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9C2" w:rsidRDefault="00312A59" w:rsidP="00BF3BB2">
      <w:pPr>
        <w:pStyle w:val="ab"/>
        <w:spacing w:beforeLines="50" w:before="156" w:afterLines="50" w:after="156" w:line="240" w:lineRule="exact"/>
        <w:rPr>
          <w:rFonts w:eastAsia="宋体" w:cs="Arial"/>
          <w:lang w:eastAsia="zh-CN"/>
        </w:rPr>
      </w:pPr>
      <w:r>
        <w:rPr>
          <w:rFonts w:cs="Arial"/>
        </w:rPr>
        <w:t xml:space="preserve">3GPP TSG RAN WG1 </w:t>
      </w:r>
      <w:r>
        <w:rPr>
          <w:rFonts w:eastAsia="宋体" w:cs="Arial" w:hint="eastAsia"/>
          <w:lang w:eastAsia="zh-CN"/>
        </w:rPr>
        <w:t>#</w:t>
      </w:r>
      <w:r w:rsidR="00A762D3">
        <w:rPr>
          <w:rFonts w:eastAsia="宋体" w:cs="Arial" w:hint="eastAsia"/>
          <w:lang w:eastAsia="zh-CN"/>
        </w:rPr>
        <w:t>9</w:t>
      </w:r>
      <w:r w:rsidR="00075DF8">
        <w:rPr>
          <w:rFonts w:eastAsia="宋体" w:cs="Arial" w:hint="eastAsia"/>
          <w:lang w:eastAsia="zh-CN"/>
        </w:rPr>
        <w:t>8</w:t>
      </w:r>
      <w:r>
        <w:rPr>
          <w:rFonts w:cs="Arial"/>
        </w:rPr>
        <w:t xml:space="preserve">                          </w:t>
      </w:r>
      <w:r>
        <w:rPr>
          <w:rFonts w:cs="Arial"/>
        </w:rPr>
        <w:tab/>
      </w:r>
      <w:r>
        <w:rPr>
          <w:rFonts w:ascii="宋体" w:eastAsia="宋体" w:hAnsi="宋体" w:cs="Arial" w:hint="eastAsia"/>
          <w:lang w:eastAsia="zh-CN"/>
        </w:rPr>
        <w:t xml:space="preserve">                                    </w:t>
      </w:r>
      <w:r w:rsidRPr="00580C20">
        <w:rPr>
          <w:rFonts w:cs="Arial"/>
        </w:rPr>
        <w:t>R1-</w:t>
      </w:r>
      <w:r w:rsidRPr="00580C20">
        <w:rPr>
          <w:rFonts w:eastAsia="宋体" w:cs="Arial" w:hint="eastAsia"/>
          <w:lang w:eastAsia="zh-CN"/>
        </w:rPr>
        <w:t>19</w:t>
      </w:r>
      <w:r w:rsidR="0048477C">
        <w:rPr>
          <w:rFonts w:eastAsia="宋体" w:cs="Arial" w:hint="eastAsia"/>
          <w:lang w:eastAsia="zh-CN"/>
        </w:rPr>
        <w:t>08860</w:t>
      </w:r>
    </w:p>
    <w:p w:rsidR="0051436D" w:rsidRDefault="00075DF8" w:rsidP="00BF3BB2">
      <w:pPr>
        <w:pStyle w:val="ab"/>
        <w:spacing w:beforeLines="50" w:before="156" w:afterLines="50" w:after="156" w:line="240" w:lineRule="exact"/>
        <w:rPr>
          <w:rFonts w:cs="Arial"/>
        </w:rPr>
      </w:pPr>
      <w:r>
        <w:rPr>
          <w:rFonts w:eastAsia="宋体" w:cs="Arial" w:hint="eastAsia"/>
          <w:lang w:eastAsia="zh-CN"/>
        </w:rPr>
        <w:t>Prague</w:t>
      </w:r>
      <w:r w:rsidR="00312A59">
        <w:rPr>
          <w:rFonts w:eastAsia="宋体" w:cs="Arial" w:hint="eastAsia"/>
          <w:lang w:eastAsia="zh-CN"/>
        </w:rPr>
        <w:t xml:space="preserve">, </w:t>
      </w:r>
      <w:r>
        <w:rPr>
          <w:rFonts w:eastAsia="宋体" w:cs="Arial" w:hint="eastAsia"/>
          <w:lang w:eastAsia="zh-CN"/>
        </w:rPr>
        <w:t>CZ</w:t>
      </w:r>
      <w:r w:rsidR="00312A59">
        <w:rPr>
          <w:rFonts w:eastAsia="宋体" w:cs="Arial" w:hint="eastAsia"/>
          <w:lang w:eastAsia="zh-CN"/>
        </w:rPr>
        <w:t xml:space="preserve">, </w:t>
      </w:r>
      <w:r>
        <w:rPr>
          <w:rFonts w:eastAsia="宋体" w:cs="Arial" w:hint="eastAsia"/>
          <w:lang w:eastAsia="zh-CN"/>
        </w:rPr>
        <w:t>August</w:t>
      </w:r>
      <w:r w:rsidR="00312A59">
        <w:rPr>
          <w:rFonts w:eastAsia="宋体" w:cs="Arial" w:hint="eastAsia"/>
          <w:lang w:eastAsia="zh-CN"/>
        </w:rPr>
        <w:t xml:space="preserve"> </w:t>
      </w:r>
      <w:r>
        <w:rPr>
          <w:rFonts w:eastAsia="宋体" w:cs="Arial" w:hint="eastAsia"/>
          <w:lang w:eastAsia="zh-CN"/>
        </w:rPr>
        <w:t>26</w:t>
      </w:r>
      <w:r w:rsidRPr="00075DF8">
        <w:rPr>
          <w:rFonts w:eastAsia="宋体" w:cs="Arial" w:hint="eastAsia"/>
          <w:vertAlign w:val="superscript"/>
          <w:lang w:eastAsia="zh-CN"/>
        </w:rPr>
        <w:t>th</w:t>
      </w:r>
      <w:r>
        <w:rPr>
          <w:rFonts w:eastAsia="宋体" w:cs="Arial" w:hint="eastAsia"/>
          <w:lang w:eastAsia="zh-CN"/>
        </w:rPr>
        <w:t xml:space="preserve"> </w:t>
      </w:r>
      <w:r w:rsidR="00312A59">
        <w:rPr>
          <w:rFonts w:eastAsia="宋体" w:cs="Arial" w:hint="eastAsia"/>
          <w:lang w:eastAsia="zh-CN"/>
        </w:rPr>
        <w:t>–</w:t>
      </w:r>
      <w:r w:rsidR="00312A59">
        <w:rPr>
          <w:rFonts w:eastAsia="宋体" w:cs="Arial" w:hint="eastAsia"/>
          <w:lang w:eastAsia="zh-CN"/>
        </w:rPr>
        <w:t xml:space="preserve"> </w:t>
      </w:r>
      <w:r>
        <w:rPr>
          <w:rFonts w:eastAsia="宋体" w:cs="Arial" w:hint="eastAsia"/>
          <w:lang w:eastAsia="zh-CN"/>
        </w:rPr>
        <w:t>30</w:t>
      </w:r>
      <w:r w:rsidRPr="00075DF8">
        <w:rPr>
          <w:rFonts w:eastAsia="宋体" w:cs="Arial" w:hint="eastAsia"/>
          <w:vertAlign w:val="superscript"/>
          <w:lang w:eastAsia="zh-CN"/>
        </w:rPr>
        <w:t>th</w:t>
      </w:r>
      <w:r w:rsidR="00312A59">
        <w:rPr>
          <w:rFonts w:eastAsia="宋体" w:cs="Arial" w:hint="eastAsia"/>
          <w:lang w:eastAsia="zh-CN"/>
        </w:rPr>
        <w:t>, 2019</w:t>
      </w:r>
    </w:p>
    <w:p w:rsidR="0051436D" w:rsidRDefault="00312A59" w:rsidP="00BF3BB2">
      <w:pPr>
        <w:pStyle w:val="ab"/>
        <w:tabs>
          <w:tab w:val="left" w:pos="1800"/>
        </w:tabs>
        <w:spacing w:beforeLines="50" w:before="156" w:afterLines="50" w:after="156" w:line="240" w:lineRule="exact"/>
        <w:ind w:left="1800" w:hanging="1800"/>
        <w:rPr>
          <w:rFonts w:cs="Arial"/>
        </w:rPr>
      </w:pPr>
      <w:r>
        <w:rPr>
          <w:rFonts w:cs="Arial"/>
        </w:rPr>
        <w:t>Source:</w:t>
      </w:r>
      <w:r>
        <w:rPr>
          <w:rFonts w:cs="Arial"/>
        </w:rPr>
        <w:tab/>
        <w:t>CMCC</w:t>
      </w:r>
    </w:p>
    <w:p w:rsidR="0051436D" w:rsidRDefault="00312A59" w:rsidP="00BF3BB2">
      <w:pPr>
        <w:pStyle w:val="ab"/>
        <w:tabs>
          <w:tab w:val="left" w:pos="1800"/>
        </w:tabs>
        <w:spacing w:beforeLines="50" w:before="156" w:afterLines="50" w:after="156" w:line="240" w:lineRule="exact"/>
        <w:rPr>
          <w:rFonts w:eastAsia="宋体" w:cs="Arial"/>
          <w:lang w:eastAsia="zh-CN"/>
        </w:rPr>
      </w:pPr>
      <w:r>
        <w:rPr>
          <w:rFonts w:cs="Arial"/>
        </w:rPr>
        <w:t>Title:</w:t>
      </w:r>
      <w:r>
        <w:rPr>
          <w:rFonts w:cs="Arial"/>
        </w:rPr>
        <w:tab/>
      </w:r>
      <w:bookmarkStart w:id="0" w:name="OLE_LINK2"/>
      <w:bookmarkStart w:id="1" w:name="OLE_LINK1"/>
      <w:r>
        <w:rPr>
          <w:rFonts w:eastAsia="宋体" w:cs="Arial"/>
          <w:lang w:eastAsia="zh-CN"/>
        </w:rPr>
        <w:t xml:space="preserve">Discussion on </w:t>
      </w:r>
      <w:bookmarkEnd w:id="0"/>
      <w:bookmarkEnd w:id="1"/>
      <w:r w:rsidR="00DA2A0B">
        <w:rPr>
          <w:rFonts w:eastAsia="宋体" w:cs="Arial" w:hint="eastAsia"/>
          <w:lang w:eastAsia="zh-CN"/>
        </w:rPr>
        <w:t>C</w:t>
      </w:r>
      <w:r w:rsidR="005B1092">
        <w:rPr>
          <w:rFonts w:eastAsia="宋体" w:cs="Arial" w:hint="eastAsia"/>
          <w:lang w:eastAsia="zh-CN"/>
        </w:rPr>
        <w:t xml:space="preserve">hannel </w:t>
      </w:r>
      <w:r w:rsidR="00DA2A0B">
        <w:rPr>
          <w:rFonts w:eastAsia="宋体" w:cs="Arial" w:hint="eastAsia"/>
          <w:lang w:eastAsia="zh-CN"/>
        </w:rPr>
        <w:t>S</w:t>
      </w:r>
      <w:r w:rsidR="00A0372E">
        <w:rPr>
          <w:rFonts w:eastAsia="宋体" w:cs="Arial" w:hint="eastAsia"/>
          <w:lang w:eastAsia="zh-CN"/>
        </w:rPr>
        <w:t xml:space="preserve">tructure for </w:t>
      </w:r>
      <w:r w:rsidR="00DA2A0B">
        <w:rPr>
          <w:rFonts w:eastAsia="宋体" w:cs="Arial" w:hint="eastAsia"/>
          <w:lang w:eastAsia="zh-CN"/>
        </w:rPr>
        <w:t>2</w:t>
      </w:r>
      <w:r w:rsidR="005B1092">
        <w:rPr>
          <w:rFonts w:eastAsia="宋体" w:cs="Arial" w:hint="eastAsia"/>
          <w:lang w:eastAsia="zh-CN"/>
        </w:rPr>
        <w:t>-</w:t>
      </w:r>
      <w:r w:rsidR="00A0372E">
        <w:rPr>
          <w:rFonts w:eastAsia="宋体" w:cs="Arial" w:hint="eastAsia"/>
          <w:lang w:eastAsia="zh-CN"/>
        </w:rPr>
        <w:t>s</w:t>
      </w:r>
      <w:r w:rsidR="003A1466">
        <w:rPr>
          <w:rFonts w:eastAsia="宋体" w:cs="Arial" w:hint="eastAsia"/>
          <w:lang w:eastAsia="zh-CN"/>
        </w:rPr>
        <w:t>tep RACH</w:t>
      </w:r>
    </w:p>
    <w:p w:rsidR="0051436D" w:rsidRDefault="00312A59" w:rsidP="00BF3BB2">
      <w:pPr>
        <w:pStyle w:val="ab"/>
        <w:tabs>
          <w:tab w:val="left" w:pos="1800"/>
        </w:tabs>
        <w:spacing w:beforeLines="50" w:before="156" w:afterLines="50" w:after="156" w:line="240" w:lineRule="exact"/>
        <w:ind w:left="1800" w:hanging="1800"/>
        <w:rPr>
          <w:rFonts w:eastAsia="宋体" w:cs="Arial"/>
          <w:lang w:eastAsia="zh-CN"/>
        </w:rPr>
      </w:pPr>
      <w:r>
        <w:rPr>
          <w:rFonts w:cs="Arial"/>
        </w:rPr>
        <w:t>Agenda Item:</w:t>
      </w:r>
      <w:r>
        <w:rPr>
          <w:rFonts w:cs="Arial"/>
        </w:rPr>
        <w:tab/>
      </w:r>
      <w:r w:rsidR="003A1466">
        <w:rPr>
          <w:rFonts w:eastAsia="宋体" w:cs="Arial" w:hint="eastAsia"/>
          <w:bCs/>
          <w:lang w:eastAsia="zh-CN"/>
        </w:rPr>
        <w:t>7.2.1</w:t>
      </w:r>
      <w:r>
        <w:rPr>
          <w:rFonts w:eastAsia="宋体" w:cs="Arial" w:hint="eastAsia"/>
          <w:bCs/>
          <w:lang w:eastAsia="zh-CN"/>
        </w:rPr>
        <w:t>.1</w:t>
      </w:r>
    </w:p>
    <w:p w:rsidR="0051436D" w:rsidRDefault="00312A59" w:rsidP="00BF3BB2">
      <w:pPr>
        <w:pStyle w:val="ab"/>
        <w:tabs>
          <w:tab w:val="left" w:pos="1800"/>
        </w:tabs>
        <w:spacing w:beforeLines="50" w:before="156" w:afterLines="50" w:after="156" w:line="240" w:lineRule="exact"/>
        <w:rPr>
          <w:rFonts w:ascii="Times New Roman" w:eastAsia="MS Mincho" w:hAnsi="Times New Roman"/>
          <w:bCs/>
          <w:sz w:val="22"/>
          <w:szCs w:val="22"/>
          <w:lang w:eastAsia="ja-JP"/>
        </w:rPr>
      </w:pPr>
      <w:r>
        <w:rPr>
          <w:rFonts w:cs="Arial"/>
        </w:rPr>
        <w:t>Document for:</w:t>
      </w:r>
      <w:r>
        <w:rPr>
          <w:rFonts w:cs="Arial"/>
        </w:rPr>
        <w:tab/>
        <w:t>Discussion</w:t>
      </w:r>
      <w:r>
        <w:rPr>
          <w:rFonts w:eastAsia="宋体" w:cs="Arial"/>
          <w:lang w:eastAsia="zh-CN"/>
        </w:rPr>
        <w:t xml:space="preserve"> and Decision</w:t>
      </w:r>
    </w:p>
    <w:p w:rsidR="0051436D" w:rsidRDefault="00312A59" w:rsidP="00BF3BB2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56" w:afterLines="50" w:after="156" w:line="40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>
        <w:rPr>
          <w:rFonts w:ascii="Times New Roman" w:eastAsia="宋体" w:hAnsi="Times New Roman"/>
          <w:sz w:val="32"/>
          <w:szCs w:val="20"/>
          <w:lang w:eastAsia="zh-CN"/>
        </w:rPr>
        <w:t>Introduction</w:t>
      </w:r>
    </w:p>
    <w:p w:rsidR="002D5DB9" w:rsidRDefault="002D5DB9" w:rsidP="002D5DB9">
      <w:pPr>
        <w:spacing w:before="120" w:after="120"/>
        <w:ind w:firstLineChars="200" w:firstLine="400"/>
        <w:jc w:val="both"/>
        <w:rPr>
          <w:rFonts w:eastAsiaTheme="minorEastAsia"/>
          <w:sz w:val="20"/>
          <w:szCs w:val="21"/>
          <w:lang w:eastAsia="zh-CN"/>
        </w:rPr>
      </w:pPr>
      <w:r w:rsidRPr="002D5DB9">
        <w:rPr>
          <w:rFonts w:eastAsia="MS Mincho" w:hint="eastAsia"/>
          <w:sz w:val="20"/>
          <w:szCs w:val="21"/>
          <w:lang w:eastAsia="ja-JP"/>
        </w:rPr>
        <w:t xml:space="preserve">In last RAN1 meeting, following agreements </w:t>
      </w:r>
      <w:r w:rsidR="00810770">
        <w:rPr>
          <w:rFonts w:eastAsiaTheme="minorEastAsia" w:hint="eastAsia"/>
          <w:sz w:val="20"/>
          <w:szCs w:val="21"/>
          <w:lang w:eastAsia="zh-CN"/>
        </w:rPr>
        <w:t xml:space="preserve">on channel structure for 2-step RACH </w:t>
      </w:r>
      <w:r w:rsidRPr="002D5DB9">
        <w:rPr>
          <w:rFonts w:eastAsia="MS Mincho" w:hint="eastAsia"/>
          <w:sz w:val="20"/>
          <w:szCs w:val="21"/>
          <w:lang w:eastAsia="ja-JP"/>
        </w:rPr>
        <w:t>had been achieved</w:t>
      </w:r>
      <w:r w:rsidR="00D64A11">
        <w:rPr>
          <w:rFonts w:eastAsiaTheme="minorEastAsia" w:hint="eastAsia"/>
          <w:sz w:val="20"/>
          <w:szCs w:val="21"/>
          <w:lang w:eastAsia="zh-CN"/>
        </w:rPr>
        <w:t xml:space="preserve"> [1]</w:t>
      </w:r>
      <w:r w:rsidRPr="002D5DB9">
        <w:rPr>
          <w:rFonts w:eastAsia="MS Mincho" w:hint="eastAsia"/>
          <w:sz w:val="20"/>
          <w:szCs w:val="21"/>
          <w:lang w:eastAsia="ja-JP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245"/>
      </w:tblGrid>
      <w:tr w:rsidR="00702721" w:rsidTr="00702721">
        <w:tc>
          <w:tcPr>
            <w:tcW w:w="9245" w:type="dxa"/>
          </w:tcPr>
          <w:p w:rsidR="0050405C" w:rsidRPr="0050405C" w:rsidRDefault="00AB2C96" w:rsidP="0050405C">
            <w:pPr>
              <w:rPr>
                <w:b/>
                <w:sz w:val="20"/>
                <w:szCs w:val="20"/>
              </w:rPr>
            </w:pPr>
            <w:hyperlink r:id="rId10" w:history="1">
              <w:r w:rsidR="0050405C" w:rsidRPr="0050405C">
                <w:rPr>
                  <w:rStyle w:val="af2"/>
                  <w:b/>
                  <w:sz w:val="20"/>
                  <w:szCs w:val="20"/>
                </w:rPr>
                <w:t>R1-1907830</w:t>
              </w:r>
            </w:hyperlink>
          </w:p>
          <w:p w:rsidR="0050405C" w:rsidRPr="0050405C" w:rsidRDefault="0050405C" w:rsidP="0050405C">
            <w:pPr>
              <w:rPr>
                <w:sz w:val="20"/>
                <w:szCs w:val="20"/>
                <w:highlight w:val="green"/>
              </w:rPr>
            </w:pPr>
            <w:r w:rsidRPr="0050405C">
              <w:rPr>
                <w:sz w:val="20"/>
                <w:szCs w:val="20"/>
                <w:highlight w:val="green"/>
              </w:rPr>
              <w:t>Agreements:</w:t>
            </w:r>
          </w:p>
          <w:p w:rsidR="0050405C" w:rsidRPr="0050405C" w:rsidRDefault="0050405C" w:rsidP="0050405C">
            <w:pPr>
              <w:pStyle w:val="af7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0405C">
              <w:rPr>
                <w:bCs/>
                <w:sz w:val="20"/>
                <w:szCs w:val="20"/>
                <w:lang w:eastAsia="zh-CN"/>
              </w:rPr>
              <w:t>The following parameters are defined per msgA PUSCH configuration:</w:t>
            </w:r>
          </w:p>
          <w:p w:rsidR="0050405C" w:rsidRPr="0050405C" w:rsidRDefault="0050405C" w:rsidP="0050405C">
            <w:pPr>
              <w:pStyle w:val="af7"/>
              <w:numPr>
                <w:ilvl w:val="1"/>
                <w:numId w:val="22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0405C">
              <w:rPr>
                <w:rFonts w:hint="eastAsia"/>
                <w:sz w:val="20"/>
                <w:szCs w:val="20"/>
                <w:lang w:eastAsia="zh-CN"/>
              </w:rPr>
              <w:t xml:space="preserve">Common </w:t>
            </w:r>
            <w:r w:rsidRPr="0050405C">
              <w:rPr>
                <w:sz w:val="20"/>
                <w:szCs w:val="20"/>
                <w:lang w:eastAsia="zh-CN"/>
              </w:rPr>
              <w:t xml:space="preserve">parameters </w:t>
            </w:r>
            <w:r w:rsidRPr="0050405C">
              <w:rPr>
                <w:rFonts w:hint="eastAsia"/>
                <w:sz w:val="20"/>
                <w:szCs w:val="20"/>
                <w:lang w:eastAsia="zh-CN"/>
              </w:rPr>
              <w:t xml:space="preserve">for </w:t>
            </w:r>
            <w:r w:rsidRPr="0050405C">
              <w:rPr>
                <w:sz w:val="20"/>
                <w:szCs w:val="20"/>
                <w:lang w:eastAsia="zh-CN"/>
              </w:rPr>
              <w:t xml:space="preserve">both </w:t>
            </w:r>
            <w:r w:rsidRPr="0050405C">
              <w:rPr>
                <w:rFonts w:hint="eastAsia"/>
                <w:sz w:val="20"/>
                <w:szCs w:val="20"/>
                <w:lang w:eastAsia="zh-CN"/>
              </w:rPr>
              <w:t>option 1</w:t>
            </w:r>
            <w:r w:rsidRPr="0050405C">
              <w:rPr>
                <w:sz w:val="20"/>
                <w:szCs w:val="20"/>
                <w:lang w:eastAsia="zh-CN"/>
              </w:rPr>
              <w:t xml:space="preserve"> (separate configuration)</w:t>
            </w:r>
            <w:r w:rsidRPr="0050405C">
              <w:rPr>
                <w:rFonts w:hint="eastAsia"/>
                <w:sz w:val="20"/>
                <w:szCs w:val="20"/>
                <w:lang w:eastAsia="zh-CN"/>
              </w:rPr>
              <w:t xml:space="preserve"> and option </w:t>
            </w:r>
            <w:r w:rsidRPr="0050405C">
              <w:rPr>
                <w:sz w:val="20"/>
                <w:szCs w:val="20"/>
                <w:lang w:eastAsia="zh-CN"/>
              </w:rPr>
              <w:t>2 (relative location), at least include:</w:t>
            </w:r>
          </w:p>
          <w:p w:rsidR="0050405C" w:rsidRPr="0050405C" w:rsidRDefault="0050405C" w:rsidP="0050405C">
            <w:pPr>
              <w:pStyle w:val="af7"/>
              <w:numPr>
                <w:ilvl w:val="2"/>
                <w:numId w:val="22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0405C">
              <w:rPr>
                <w:sz w:val="20"/>
                <w:szCs w:val="20"/>
                <w:lang w:eastAsia="zh-CN"/>
              </w:rPr>
              <w:t>MCS and/or TBS (to be further decided)</w:t>
            </w:r>
          </w:p>
          <w:p w:rsidR="0050405C" w:rsidRPr="0050405C" w:rsidRDefault="0050405C" w:rsidP="0050405C">
            <w:pPr>
              <w:pStyle w:val="af7"/>
              <w:numPr>
                <w:ilvl w:val="2"/>
                <w:numId w:val="22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0405C">
              <w:rPr>
                <w:sz w:val="20"/>
                <w:szCs w:val="20"/>
                <w:lang w:eastAsia="zh-CN"/>
              </w:rPr>
              <w:t xml:space="preserve">Number of FDMed POs </w:t>
            </w:r>
          </w:p>
          <w:p w:rsidR="0050405C" w:rsidRPr="0050405C" w:rsidRDefault="0050405C" w:rsidP="0050405C">
            <w:pPr>
              <w:pStyle w:val="af7"/>
              <w:numPr>
                <w:ilvl w:val="3"/>
                <w:numId w:val="22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0405C">
              <w:rPr>
                <w:sz w:val="20"/>
                <w:szCs w:val="20"/>
                <w:lang w:eastAsia="zh-CN"/>
              </w:rPr>
              <w:t>POs (including guard band or guard period, if exist) under the same msgA PUSCH configurations are consecutive in frequency domain</w:t>
            </w:r>
          </w:p>
          <w:p w:rsidR="0050405C" w:rsidRPr="0050405C" w:rsidRDefault="0050405C" w:rsidP="0050405C">
            <w:pPr>
              <w:pStyle w:val="af7"/>
              <w:numPr>
                <w:ilvl w:val="2"/>
                <w:numId w:val="22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0405C">
              <w:rPr>
                <w:rFonts w:hint="eastAsia"/>
                <w:sz w:val="20"/>
                <w:szCs w:val="20"/>
                <w:lang w:eastAsia="zh-CN"/>
              </w:rPr>
              <w:t>Number of PRBs per PO</w:t>
            </w:r>
          </w:p>
          <w:p w:rsidR="0050405C" w:rsidRPr="0050405C" w:rsidRDefault="0050405C" w:rsidP="0050405C">
            <w:pPr>
              <w:pStyle w:val="af7"/>
              <w:numPr>
                <w:ilvl w:val="2"/>
                <w:numId w:val="22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0405C">
              <w:rPr>
                <w:sz w:val="20"/>
                <w:szCs w:val="20"/>
                <w:lang w:eastAsia="zh-CN"/>
              </w:rPr>
              <w:t>Number of DMRS symbols/ports/sequences (if support) per PO</w:t>
            </w:r>
          </w:p>
          <w:p w:rsidR="0050405C" w:rsidRPr="0050405C" w:rsidRDefault="0050405C" w:rsidP="0050405C">
            <w:pPr>
              <w:pStyle w:val="af7"/>
              <w:numPr>
                <w:ilvl w:val="2"/>
                <w:numId w:val="22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0405C">
              <w:rPr>
                <w:sz w:val="20"/>
                <w:szCs w:val="20"/>
                <w:lang w:eastAsia="zh-CN"/>
              </w:rPr>
              <w:t>FFS whether or not support repetitions for msgA PUSCH</w:t>
            </w:r>
          </w:p>
          <w:p w:rsidR="0050405C" w:rsidRPr="008C02F8" w:rsidRDefault="0050405C" w:rsidP="0050405C">
            <w:pPr>
              <w:pStyle w:val="af7"/>
              <w:numPr>
                <w:ilvl w:val="2"/>
                <w:numId w:val="22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8C02F8">
              <w:rPr>
                <w:sz w:val="20"/>
                <w:szCs w:val="20"/>
                <w:lang w:eastAsia="zh-CN"/>
              </w:rPr>
              <w:t>FFS bandwidth of PRB-level guard band or duration of guard time</w:t>
            </w:r>
          </w:p>
          <w:p w:rsidR="0050405C" w:rsidRPr="00121033" w:rsidRDefault="0050405C" w:rsidP="0050405C">
            <w:pPr>
              <w:pStyle w:val="af7"/>
              <w:numPr>
                <w:ilvl w:val="2"/>
                <w:numId w:val="22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color w:val="000000"/>
                <w:sz w:val="20"/>
                <w:szCs w:val="20"/>
                <w:shd w:val="pct15" w:color="auto" w:fill="FFFFFF"/>
                <w:lang w:eastAsia="zh-CN"/>
              </w:rPr>
            </w:pPr>
            <w:r w:rsidRPr="00121033">
              <w:rPr>
                <w:color w:val="000000"/>
                <w:sz w:val="20"/>
                <w:szCs w:val="20"/>
                <w:shd w:val="pct15" w:color="auto" w:fill="FFFFFF"/>
                <w:lang w:eastAsia="zh-CN"/>
              </w:rPr>
              <w:t>FFS PUSCH mapping type</w:t>
            </w:r>
          </w:p>
          <w:p w:rsidR="0050405C" w:rsidRPr="0050405C" w:rsidRDefault="0050405C" w:rsidP="0050405C">
            <w:pPr>
              <w:pStyle w:val="af7"/>
              <w:numPr>
                <w:ilvl w:val="1"/>
                <w:numId w:val="22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0405C">
              <w:rPr>
                <w:sz w:val="20"/>
                <w:szCs w:val="20"/>
                <w:lang w:eastAsia="zh-CN"/>
              </w:rPr>
              <w:t>Parameters specific to option 1, at least include:</w:t>
            </w:r>
          </w:p>
          <w:p w:rsidR="0050405C" w:rsidRPr="0050405C" w:rsidRDefault="0050405C" w:rsidP="0050405C">
            <w:pPr>
              <w:pStyle w:val="af7"/>
              <w:numPr>
                <w:ilvl w:val="2"/>
                <w:numId w:val="22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0405C">
              <w:rPr>
                <w:sz w:val="20"/>
                <w:szCs w:val="20"/>
                <w:lang w:eastAsia="zh-CN"/>
              </w:rPr>
              <w:t>Periodicity (msgA PUSCH configuration period)</w:t>
            </w:r>
          </w:p>
          <w:p w:rsidR="0050405C" w:rsidRPr="0050405C" w:rsidRDefault="0050405C" w:rsidP="0050405C">
            <w:pPr>
              <w:pStyle w:val="af7"/>
              <w:numPr>
                <w:ilvl w:val="3"/>
                <w:numId w:val="22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0405C">
              <w:rPr>
                <w:sz w:val="20"/>
                <w:szCs w:val="20"/>
                <w:lang w:eastAsia="zh-CN"/>
              </w:rPr>
              <w:t xml:space="preserve">FFS value range </w:t>
            </w:r>
          </w:p>
          <w:p w:rsidR="0050405C" w:rsidRPr="0050405C" w:rsidRDefault="0050405C" w:rsidP="0050405C">
            <w:pPr>
              <w:pStyle w:val="af7"/>
              <w:numPr>
                <w:ilvl w:val="2"/>
                <w:numId w:val="22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0405C">
              <w:rPr>
                <w:sz w:val="20"/>
                <w:szCs w:val="20"/>
                <w:lang w:eastAsia="zh-CN"/>
              </w:rPr>
              <w:t xml:space="preserve">Offset(s) (e.g., symbol, slot, subframe, etc.) </w:t>
            </w:r>
          </w:p>
          <w:p w:rsidR="0050405C" w:rsidRPr="0050405C" w:rsidRDefault="0050405C" w:rsidP="0050405C">
            <w:pPr>
              <w:pStyle w:val="af7"/>
              <w:numPr>
                <w:ilvl w:val="2"/>
                <w:numId w:val="22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color w:val="FF0000"/>
                <w:sz w:val="20"/>
                <w:szCs w:val="20"/>
                <w:lang w:eastAsia="zh-CN"/>
              </w:rPr>
            </w:pPr>
            <w:r w:rsidRPr="0050405C">
              <w:rPr>
                <w:sz w:val="20"/>
                <w:szCs w:val="20"/>
                <w:lang w:eastAsia="zh-CN"/>
              </w:rPr>
              <w:t xml:space="preserve">Time domain resource allocation, details FFS, e.g., in a slot for msgA PUSCH: starting symbol, </w:t>
            </w:r>
            <w:r w:rsidRPr="0050405C">
              <w:rPr>
                <w:rFonts w:hint="eastAsia"/>
                <w:sz w:val="20"/>
                <w:szCs w:val="20"/>
                <w:lang w:eastAsia="zh-CN"/>
              </w:rPr>
              <w:t xml:space="preserve">number of </w:t>
            </w:r>
            <w:r w:rsidRPr="0050405C">
              <w:rPr>
                <w:sz w:val="20"/>
                <w:szCs w:val="20"/>
                <w:lang w:eastAsia="zh-CN"/>
              </w:rPr>
              <w:t>symbols per PO, number of time-domain POs, etc.</w:t>
            </w:r>
          </w:p>
          <w:p w:rsidR="0050405C" w:rsidRPr="0050405C" w:rsidRDefault="0050405C" w:rsidP="0050405C">
            <w:pPr>
              <w:pStyle w:val="af7"/>
              <w:numPr>
                <w:ilvl w:val="2"/>
                <w:numId w:val="22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0405C">
              <w:rPr>
                <w:sz w:val="20"/>
                <w:szCs w:val="20"/>
                <w:lang w:eastAsia="zh-CN"/>
              </w:rPr>
              <w:t>Frequency starting point</w:t>
            </w:r>
          </w:p>
          <w:p w:rsidR="0050405C" w:rsidRPr="0050405C" w:rsidRDefault="0050405C" w:rsidP="0050405C">
            <w:pPr>
              <w:pStyle w:val="af7"/>
              <w:numPr>
                <w:ilvl w:val="1"/>
                <w:numId w:val="22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0405C">
              <w:rPr>
                <w:sz w:val="20"/>
                <w:szCs w:val="20"/>
                <w:lang w:eastAsia="zh-CN"/>
              </w:rPr>
              <w:t>Parameters specific to option 2, at least include:</w:t>
            </w:r>
          </w:p>
          <w:p w:rsidR="0050405C" w:rsidRPr="0050405C" w:rsidRDefault="0050405C" w:rsidP="0050405C">
            <w:pPr>
              <w:numPr>
                <w:ilvl w:val="2"/>
                <w:numId w:val="22"/>
              </w:numPr>
              <w:rPr>
                <w:sz w:val="20"/>
                <w:szCs w:val="20"/>
                <w:lang w:eastAsia="zh-CN"/>
              </w:rPr>
            </w:pPr>
            <w:r w:rsidRPr="0050405C">
              <w:rPr>
                <w:sz w:val="20"/>
                <w:szCs w:val="20"/>
                <w:lang w:eastAsia="zh-CN"/>
              </w:rPr>
              <w:t>Single t</w:t>
            </w:r>
            <w:r w:rsidRPr="0050405C">
              <w:rPr>
                <w:rFonts w:hint="eastAsia"/>
                <w:sz w:val="20"/>
                <w:szCs w:val="20"/>
                <w:lang w:eastAsia="zh-CN"/>
              </w:rPr>
              <w:t>ime offset</w:t>
            </w:r>
            <w:r w:rsidRPr="0050405C">
              <w:rPr>
                <w:sz w:val="20"/>
                <w:szCs w:val="20"/>
                <w:lang w:eastAsia="zh-CN"/>
              </w:rPr>
              <w:t xml:space="preserve"> (combination of slot-level and symbol-level indication) with respect to a reference point</w:t>
            </w:r>
          </w:p>
          <w:p w:rsidR="0050405C" w:rsidRPr="0050405C" w:rsidRDefault="0050405C" w:rsidP="0050405C">
            <w:pPr>
              <w:pStyle w:val="af7"/>
              <w:numPr>
                <w:ilvl w:val="3"/>
                <w:numId w:val="22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0405C">
              <w:rPr>
                <w:sz w:val="20"/>
                <w:szCs w:val="20"/>
                <w:lang w:eastAsia="zh-CN"/>
              </w:rPr>
              <w:t>FFS, e.g., each PRACH slot (e.g., start or end of the PRACH slot), etc.</w:t>
            </w:r>
          </w:p>
          <w:p w:rsidR="0050405C" w:rsidRPr="0050405C" w:rsidRDefault="0050405C" w:rsidP="0050405C">
            <w:pPr>
              <w:pStyle w:val="af7"/>
              <w:numPr>
                <w:ilvl w:val="2"/>
                <w:numId w:val="22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0405C">
              <w:rPr>
                <w:sz w:val="20"/>
                <w:szCs w:val="20"/>
                <w:lang w:eastAsia="zh-CN"/>
              </w:rPr>
              <w:t xml:space="preserve">Number of symbols per PO </w:t>
            </w:r>
          </w:p>
          <w:p w:rsidR="0050405C" w:rsidRPr="0050405C" w:rsidRDefault="0050405C" w:rsidP="0050405C">
            <w:pPr>
              <w:pStyle w:val="af7"/>
              <w:numPr>
                <w:ilvl w:val="3"/>
                <w:numId w:val="22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0405C">
              <w:rPr>
                <w:sz w:val="20"/>
                <w:szCs w:val="20"/>
                <w:lang w:eastAsia="zh-CN"/>
              </w:rPr>
              <w:t>FFS explicit or implicit indication</w:t>
            </w:r>
          </w:p>
          <w:p w:rsidR="0050405C" w:rsidRPr="0050405C" w:rsidRDefault="0050405C" w:rsidP="0050405C">
            <w:pPr>
              <w:pStyle w:val="af7"/>
              <w:numPr>
                <w:ilvl w:val="2"/>
                <w:numId w:val="22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0405C">
              <w:rPr>
                <w:sz w:val="20"/>
                <w:szCs w:val="20"/>
                <w:lang w:eastAsia="zh-CN"/>
              </w:rPr>
              <w:t>Single frequency offset with respect to FFS (the start of the first RO in frequency or the end of the last RO in frequency)</w:t>
            </w:r>
          </w:p>
          <w:p w:rsidR="0050405C" w:rsidRPr="0050405C" w:rsidRDefault="0050405C" w:rsidP="0050405C">
            <w:pPr>
              <w:pStyle w:val="af7"/>
              <w:numPr>
                <w:ilvl w:val="1"/>
                <w:numId w:val="22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0405C">
              <w:rPr>
                <w:sz w:val="20"/>
                <w:szCs w:val="20"/>
                <w:lang w:eastAsia="zh-CN"/>
              </w:rPr>
              <w:t>FFS: Number of TDMed POs</w:t>
            </w:r>
          </w:p>
          <w:p w:rsidR="0050405C" w:rsidRPr="0050405C" w:rsidRDefault="0050405C" w:rsidP="0050405C">
            <w:pPr>
              <w:pStyle w:val="af7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0405C">
              <w:rPr>
                <w:sz w:val="20"/>
                <w:szCs w:val="20"/>
                <w:lang w:eastAsia="zh-CN"/>
              </w:rPr>
              <w:t>Support m</w:t>
            </w:r>
            <w:r w:rsidRPr="0050405C">
              <w:rPr>
                <w:rFonts w:hint="eastAsia"/>
                <w:sz w:val="20"/>
                <w:szCs w:val="20"/>
                <w:lang w:eastAsia="zh-CN"/>
              </w:rPr>
              <w:t xml:space="preserve">ultiple msgA PUSCH </w:t>
            </w:r>
            <w:r w:rsidRPr="0050405C">
              <w:rPr>
                <w:sz w:val="20"/>
                <w:szCs w:val="20"/>
                <w:lang w:eastAsia="zh-CN"/>
              </w:rPr>
              <w:t>configurations for a UE</w:t>
            </w:r>
          </w:p>
          <w:p w:rsidR="0050405C" w:rsidRPr="0050405C" w:rsidRDefault="0050405C" w:rsidP="0050405C">
            <w:pPr>
              <w:pStyle w:val="af7"/>
              <w:numPr>
                <w:ilvl w:val="1"/>
                <w:numId w:val="22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0405C">
              <w:rPr>
                <w:sz w:val="20"/>
                <w:szCs w:val="20"/>
                <w:lang w:eastAsia="zh-CN"/>
              </w:rPr>
              <w:t>FFS</w:t>
            </w:r>
            <w:r w:rsidRPr="0050405C"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w:r w:rsidRPr="0050405C">
              <w:rPr>
                <w:sz w:val="20"/>
                <w:szCs w:val="20"/>
                <w:lang w:eastAsia="zh-CN"/>
              </w:rPr>
              <w:t>t</w:t>
            </w:r>
            <w:r w:rsidRPr="0050405C">
              <w:rPr>
                <w:rFonts w:hint="eastAsia"/>
                <w:sz w:val="20"/>
                <w:szCs w:val="20"/>
                <w:lang w:eastAsia="zh-CN"/>
              </w:rPr>
              <w:t xml:space="preserve">he </w:t>
            </w:r>
            <w:r w:rsidRPr="0050405C">
              <w:rPr>
                <w:sz w:val="20"/>
                <w:szCs w:val="20"/>
                <w:lang w:eastAsia="zh-CN"/>
              </w:rPr>
              <w:t xml:space="preserve">maximum </w:t>
            </w:r>
            <w:r w:rsidRPr="0050405C">
              <w:rPr>
                <w:rFonts w:hint="eastAsia"/>
                <w:sz w:val="20"/>
                <w:szCs w:val="20"/>
                <w:lang w:eastAsia="zh-CN"/>
              </w:rPr>
              <w:t xml:space="preserve">number of </w:t>
            </w:r>
            <w:r w:rsidRPr="0050405C">
              <w:rPr>
                <w:sz w:val="20"/>
                <w:szCs w:val="20"/>
                <w:lang w:eastAsia="zh-CN"/>
              </w:rPr>
              <w:t>configurations</w:t>
            </w:r>
          </w:p>
          <w:p w:rsidR="0050405C" w:rsidRPr="0050405C" w:rsidRDefault="0050405C" w:rsidP="0050405C">
            <w:pPr>
              <w:pStyle w:val="af7"/>
              <w:numPr>
                <w:ilvl w:val="1"/>
                <w:numId w:val="22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0405C">
              <w:rPr>
                <w:sz w:val="20"/>
                <w:szCs w:val="20"/>
                <w:lang w:eastAsia="zh-CN"/>
              </w:rPr>
              <w:t>FFS which parameters, if any, are common for all configurations</w:t>
            </w:r>
          </w:p>
          <w:p w:rsidR="0050405C" w:rsidRPr="0050405C" w:rsidRDefault="0050405C" w:rsidP="0050405C">
            <w:pPr>
              <w:pStyle w:val="af7"/>
              <w:numPr>
                <w:ilvl w:val="1"/>
                <w:numId w:val="22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0405C">
              <w:rPr>
                <w:rFonts w:hint="eastAsia"/>
                <w:sz w:val="20"/>
                <w:szCs w:val="20"/>
                <w:lang w:eastAsia="zh-CN"/>
              </w:rPr>
              <w:t>FFS indication of different msgA PUSCH configurations</w:t>
            </w:r>
            <w:r w:rsidRPr="0050405C">
              <w:rPr>
                <w:sz w:val="20"/>
                <w:szCs w:val="20"/>
                <w:lang w:eastAsia="zh-CN"/>
              </w:rPr>
              <w:t>, e.g. by different ROs, by different preamble groups, or by UCI</w:t>
            </w:r>
          </w:p>
          <w:p w:rsidR="0050405C" w:rsidRPr="0050405C" w:rsidRDefault="0050405C" w:rsidP="0050405C">
            <w:pPr>
              <w:pStyle w:val="af7"/>
              <w:numPr>
                <w:ilvl w:val="1"/>
                <w:numId w:val="22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color w:val="000000"/>
                <w:sz w:val="20"/>
                <w:szCs w:val="20"/>
                <w:lang w:eastAsia="zh-CN"/>
              </w:rPr>
            </w:pPr>
            <w:r w:rsidRPr="0050405C">
              <w:rPr>
                <w:color w:val="000000"/>
                <w:sz w:val="20"/>
                <w:szCs w:val="20"/>
                <w:lang w:eastAsia="zh-CN"/>
              </w:rPr>
              <w:t>FFS whether or not resources for different msgA PUSCHs can be overlapped in time-frequency, and if so, any spec impact</w:t>
            </w:r>
          </w:p>
          <w:p w:rsidR="0050405C" w:rsidRPr="0050405C" w:rsidRDefault="0050405C" w:rsidP="0050405C">
            <w:pPr>
              <w:pStyle w:val="af7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0405C">
              <w:rPr>
                <w:sz w:val="20"/>
                <w:szCs w:val="20"/>
                <w:lang w:eastAsia="zh-CN"/>
              </w:rPr>
              <w:t>FFS whether the f</w:t>
            </w:r>
            <w:r w:rsidRPr="0050405C">
              <w:rPr>
                <w:rFonts w:hint="eastAsia"/>
                <w:sz w:val="20"/>
                <w:szCs w:val="20"/>
                <w:lang w:eastAsia="zh-CN"/>
              </w:rPr>
              <w:t xml:space="preserve">requency </w:t>
            </w:r>
            <w:r w:rsidRPr="0050405C">
              <w:rPr>
                <w:sz w:val="20"/>
                <w:szCs w:val="20"/>
                <w:lang w:eastAsia="zh-CN"/>
              </w:rPr>
              <w:t>resource</w:t>
            </w:r>
            <w:r w:rsidRPr="0050405C">
              <w:rPr>
                <w:rFonts w:hint="eastAsia"/>
                <w:sz w:val="20"/>
                <w:szCs w:val="20"/>
                <w:lang w:eastAsia="zh-CN"/>
              </w:rPr>
              <w:t xml:space="preserve"> of msgA PUSCH </w:t>
            </w:r>
            <w:r w:rsidRPr="0050405C">
              <w:rPr>
                <w:sz w:val="20"/>
                <w:szCs w:val="20"/>
                <w:lang w:eastAsia="zh-CN"/>
              </w:rPr>
              <w:t xml:space="preserve">should be </w:t>
            </w:r>
            <w:r w:rsidRPr="0050405C">
              <w:rPr>
                <w:rFonts w:hint="eastAsia"/>
                <w:sz w:val="20"/>
                <w:szCs w:val="20"/>
                <w:lang w:eastAsia="zh-CN"/>
              </w:rPr>
              <w:t xml:space="preserve">limited to </w:t>
            </w:r>
            <w:r w:rsidRPr="0050405C">
              <w:rPr>
                <w:sz w:val="20"/>
                <w:szCs w:val="20"/>
                <w:lang w:eastAsia="zh-CN"/>
              </w:rPr>
              <w:t>the bandwidth of PRACH</w:t>
            </w:r>
          </w:p>
          <w:p w:rsidR="0050405C" w:rsidRPr="0050405C" w:rsidRDefault="0050405C" w:rsidP="0050405C">
            <w:pPr>
              <w:pStyle w:val="af7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50405C">
              <w:rPr>
                <w:sz w:val="20"/>
                <w:szCs w:val="20"/>
                <w:lang w:eastAsia="zh-CN"/>
              </w:rPr>
              <w:t>FFS validation rule of msgA PUSCH</w:t>
            </w:r>
          </w:p>
          <w:p w:rsidR="00702721" w:rsidRPr="0050405C" w:rsidRDefault="00702721" w:rsidP="0050405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</w:tbl>
    <w:p w:rsidR="0051436D" w:rsidRDefault="00BF3B53" w:rsidP="00BF3BB2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56" w:afterLines="50" w:after="156" w:line="40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bookmarkStart w:id="2" w:name="OLE_LINK14"/>
      <w:bookmarkStart w:id="3" w:name="OLE_LINK13"/>
      <w:r>
        <w:rPr>
          <w:rFonts w:ascii="Times New Roman" w:eastAsia="宋体" w:hAnsi="Times New Roman" w:hint="eastAsia"/>
          <w:sz w:val="32"/>
          <w:szCs w:val="20"/>
          <w:lang w:eastAsia="zh-CN"/>
        </w:rPr>
        <w:lastRenderedPageBreak/>
        <w:t>Discussion</w:t>
      </w:r>
    </w:p>
    <w:p w:rsidR="00BF3B53" w:rsidRDefault="00CF0CBF" w:rsidP="00CF0CBF">
      <w:pPr>
        <w:pStyle w:val="a0"/>
        <w:spacing w:beforeLines="50" w:before="156" w:after="156"/>
        <w:outlineLvl w:val="1"/>
        <w:rPr>
          <w:b/>
          <w:bCs/>
          <w:sz w:val="24"/>
          <w:szCs w:val="28"/>
          <w:lang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t xml:space="preserve">2.1 </w:t>
      </w:r>
      <w:r w:rsidR="00BF3B53">
        <w:rPr>
          <w:rFonts w:hint="eastAsia"/>
          <w:b/>
          <w:bCs/>
          <w:sz w:val="24"/>
          <w:szCs w:val="28"/>
          <w:lang w:eastAsia="zh-CN"/>
        </w:rPr>
        <w:t xml:space="preserve">Configuration and mapping type of </w:t>
      </w:r>
      <w:r w:rsidR="00D745BB">
        <w:rPr>
          <w:rFonts w:hint="eastAsia"/>
          <w:b/>
          <w:bCs/>
          <w:sz w:val="24"/>
          <w:szCs w:val="28"/>
          <w:lang w:eastAsia="zh-CN"/>
        </w:rPr>
        <w:t>m</w:t>
      </w:r>
      <w:r w:rsidR="00BF3B53">
        <w:rPr>
          <w:rFonts w:hint="eastAsia"/>
          <w:b/>
          <w:bCs/>
          <w:sz w:val="24"/>
          <w:szCs w:val="28"/>
          <w:lang w:eastAsia="zh-CN"/>
        </w:rPr>
        <w:t>sgA PUSCH</w:t>
      </w:r>
    </w:p>
    <w:p w:rsidR="009A3ECD" w:rsidRDefault="009A3ECD" w:rsidP="009A3ECD">
      <w:pPr>
        <w:widowControl w:val="0"/>
        <w:autoSpaceDE w:val="0"/>
        <w:autoSpaceDN w:val="0"/>
        <w:adjustRightInd w:val="0"/>
        <w:spacing w:line="288" w:lineRule="auto"/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In last RAN1 meeting, common and specific param</w:t>
      </w:r>
      <w:r w:rsidR="00953237">
        <w:rPr>
          <w:rFonts w:eastAsiaTheme="minorEastAsia" w:hint="eastAsia"/>
          <w:sz w:val="20"/>
          <w:lang w:eastAsia="zh-CN"/>
        </w:rPr>
        <w:t>e</w:t>
      </w:r>
      <w:r>
        <w:rPr>
          <w:rFonts w:eastAsiaTheme="minorEastAsia" w:hint="eastAsia"/>
          <w:sz w:val="20"/>
          <w:lang w:eastAsia="zh-CN"/>
        </w:rPr>
        <w:t>ters for both opiton1 (a.k.a, separate configuration) and option 2 (a.k.a, relative configuration) had been discussed.</w:t>
      </w:r>
      <w:r w:rsidR="00553931">
        <w:rPr>
          <w:rFonts w:eastAsiaTheme="minorEastAsia" w:hint="eastAsia"/>
          <w:sz w:val="20"/>
          <w:lang w:eastAsia="zh-CN"/>
        </w:rPr>
        <w:t xml:space="preserve"> </w:t>
      </w:r>
      <w:r w:rsidR="0002702F">
        <w:rPr>
          <w:rFonts w:eastAsiaTheme="minorEastAsia" w:hint="eastAsia"/>
          <w:sz w:val="20"/>
          <w:lang w:eastAsia="zh-CN"/>
        </w:rPr>
        <w:t xml:space="preserve">Generally, both options can achieve the same functionality with particular design. For the sake of </w:t>
      </w:r>
      <w:r w:rsidR="0002702F">
        <w:rPr>
          <w:rFonts w:eastAsiaTheme="minorEastAsia"/>
          <w:sz w:val="20"/>
          <w:lang w:eastAsia="zh-CN"/>
        </w:rPr>
        <w:t>simplicity</w:t>
      </w:r>
      <w:r w:rsidR="0002702F">
        <w:rPr>
          <w:rFonts w:eastAsiaTheme="minorEastAsia" w:hint="eastAsia"/>
          <w:sz w:val="20"/>
          <w:lang w:eastAsia="zh-CN"/>
        </w:rPr>
        <w:t xml:space="preserve">, we prefer to support only a single </w:t>
      </w:r>
      <w:r w:rsidR="0002702F">
        <w:rPr>
          <w:rFonts w:eastAsiaTheme="minorEastAsia"/>
          <w:sz w:val="20"/>
          <w:lang w:eastAsia="zh-CN"/>
        </w:rPr>
        <w:t>configuration</w:t>
      </w:r>
      <w:r w:rsidR="0002702F">
        <w:rPr>
          <w:rFonts w:eastAsiaTheme="minorEastAsia" w:hint="eastAsia"/>
          <w:sz w:val="20"/>
          <w:lang w:eastAsia="zh-CN"/>
        </w:rPr>
        <w:t xml:space="preserve"> method in the specification. </w:t>
      </w:r>
    </w:p>
    <w:p w:rsidR="009A3ECD" w:rsidRDefault="00994B07" w:rsidP="009A3ECD">
      <w:pPr>
        <w:widowControl w:val="0"/>
        <w:autoSpaceDE w:val="0"/>
        <w:autoSpaceDN w:val="0"/>
        <w:adjustRightInd w:val="0"/>
        <w:spacing w:line="288" w:lineRule="auto"/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I</w:t>
      </w:r>
      <w:r w:rsidR="009A3ECD">
        <w:rPr>
          <w:rFonts w:eastAsiaTheme="minorEastAsia" w:hint="eastAsia"/>
          <w:sz w:val="20"/>
          <w:lang w:eastAsia="zh-CN"/>
        </w:rPr>
        <w:t>n our consideration, option 2 would be a better choice for configuring PUSCH occasion</w:t>
      </w:r>
      <w:r w:rsidR="00953237">
        <w:rPr>
          <w:rFonts w:eastAsiaTheme="minorEastAsia" w:hint="eastAsia"/>
          <w:sz w:val="20"/>
          <w:lang w:eastAsia="zh-CN"/>
        </w:rPr>
        <w:t xml:space="preserve"> (PO)</w:t>
      </w:r>
      <w:r w:rsidR="009A3ECD">
        <w:rPr>
          <w:rFonts w:eastAsiaTheme="minorEastAsia" w:hint="eastAsia"/>
          <w:sz w:val="20"/>
          <w:lang w:eastAsia="zh-CN"/>
        </w:rPr>
        <w:t xml:space="preserve">. </w:t>
      </w:r>
      <w:r w:rsidR="000043B1">
        <w:rPr>
          <w:rFonts w:eastAsiaTheme="minorEastAsia" w:hint="eastAsia"/>
          <w:sz w:val="20"/>
          <w:lang w:eastAsia="zh-CN"/>
        </w:rPr>
        <w:t>First, i</w:t>
      </w:r>
      <w:r w:rsidR="009A3ECD">
        <w:rPr>
          <w:rFonts w:eastAsiaTheme="minorEastAsia" w:hint="eastAsia"/>
          <w:sz w:val="20"/>
          <w:lang w:eastAsia="zh-CN"/>
        </w:rPr>
        <w:t>n practical deployment, it is mo</w:t>
      </w:r>
      <w:r w:rsidR="00953237">
        <w:rPr>
          <w:rFonts w:eastAsiaTheme="minorEastAsia" w:hint="eastAsia"/>
          <w:sz w:val="20"/>
          <w:lang w:eastAsia="zh-CN"/>
        </w:rPr>
        <w:t>re likely for gNB to schedule</w:t>
      </w:r>
      <w:r w:rsidR="006D2A67">
        <w:rPr>
          <w:rFonts w:eastAsiaTheme="minorEastAsia" w:hint="eastAsia"/>
          <w:sz w:val="20"/>
          <w:lang w:eastAsia="zh-CN"/>
        </w:rPr>
        <w:t xml:space="preserve"> a </w:t>
      </w:r>
      <w:r w:rsidR="00953237">
        <w:rPr>
          <w:rFonts w:eastAsiaTheme="minorEastAsia" w:hint="eastAsia"/>
          <w:sz w:val="20"/>
          <w:lang w:eastAsia="zh-CN"/>
        </w:rPr>
        <w:t xml:space="preserve">PO </w:t>
      </w:r>
      <w:r w:rsidR="009A3ECD">
        <w:rPr>
          <w:rFonts w:eastAsiaTheme="minorEastAsia" w:hint="eastAsia"/>
          <w:sz w:val="20"/>
          <w:lang w:eastAsia="zh-CN"/>
        </w:rPr>
        <w:t xml:space="preserve">close to the associated RACH </w:t>
      </w:r>
      <w:r w:rsidR="009A3ECD">
        <w:rPr>
          <w:rFonts w:eastAsiaTheme="minorEastAsia"/>
          <w:sz w:val="20"/>
          <w:lang w:eastAsia="zh-CN"/>
        </w:rPr>
        <w:t>occasion</w:t>
      </w:r>
      <w:r w:rsidR="000043B1">
        <w:rPr>
          <w:rFonts w:eastAsiaTheme="minorEastAsia" w:hint="eastAsia"/>
          <w:sz w:val="20"/>
          <w:lang w:eastAsia="zh-CN"/>
        </w:rPr>
        <w:t xml:space="preserve"> (RO)</w:t>
      </w:r>
      <w:r w:rsidR="009A3ECD" w:rsidRPr="00B9319B">
        <w:rPr>
          <w:rFonts w:eastAsiaTheme="minorEastAsia" w:hint="eastAsia"/>
          <w:sz w:val="20"/>
          <w:lang w:eastAsia="zh-CN"/>
        </w:rPr>
        <w:t xml:space="preserve"> </w:t>
      </w:r>
      <w:r w:rsidR="009A3ECD">
        <w:rPr>
          <w:rFonts w:eastAsiaTheme="minorEastAsia" w:hint="eastAsia"/>
          <w:sz w:val="20"/>
          <w:lang w:eastAsia="zh-CN"/>
        </w:rPr>
        <w:t xml:space="preserve">to restrict the whole </w:t>
      </w:r>
      <w:r w:rsidR="00BF372A">
        <w:rPr>
          <w:rFonts w:eastAsiaTheme="minorEastAsia" w:hint="eastAsia"/>
          <w:sz w:val="20"/>
          <w:lang w:eastAsia="zh-CN"/>
        </w:rPr>
        <w:t>transmission</w:t>
      </w:r>
      <w:r w:rsidR="009A3ECD">
        <w:rPr>
          <w:rFonts w:eastAsiaTheme="minorEastAsia" w:hint="eastAsia"/>
          <w:sz w:val="20"/>
          <w:lang w:eastAsia="zh-CN"/>
        </w:rPr>
        <w:t xml:space="preserve"> </w:t>
      </w:r>
      <w:r w:rsidR="00BF372A">
        <w:rPr>
          <w:rFonts w:eastAsiaTheme="minorEastAsia" w:hint="eastAsia"/>
          <w:sz w:val="20"/>
          <w:lang w:eastAsia="zh-CN"/>
        </w:rPr>
        <w:t>time of msgA</w:t>
      </w:r>
      <w:r w:rsidR="009A3ECD">
        <w:rPr>
          <w:rFonts w:eastAsiaTheme="minorEastAsia" w:hint="eastAsia"/>
          <w:sz w:val="20"/>
          <w:lang w:eastAsia="zh-CN"/>
        </w:rPr>
        <w:t xml:space="preserve">, e.g., a few symbols after the </w:t>
      </w:r>
      <w:r w:rsidR="000043B1">
        <w:rPr>
          <w:rFonts w:eastAsiaTheme="minorEastAsia" w:hint="eastAsia"/>
          <w:sz w:val="20"/>
          <w:lang w:eastAsia="zh-CN"/>
        </w:rPr>
        <w:t>RO</w:t>
      </w:r>
      <w:r w:rsidR="009A3ECD">
        <w:rPr>
          <w:rFonts w:eastAsiaTheme="minorEastAsia" w:hint="eastAsia"/>
          <w:sz w:val="20"/>
          <w:lang w:eastAsia="zh-CN"/>
        </w:rPr>
        <w:t xml:space="preserve"> or the slot next to the RACH slot. Indicating a relative </w:t>
      </w:r>
      <w:r w:rsidR="001F3F0C">
        <w:rPr>
          <w:rFonts w:eastAsiaTheme="minorEastAsia" w:hint="eastAsia"/>
          <w:sz w:val="20"/>
          <w:lang w:eastAsia="zh-CN"/>
        </w:rPr>
        <w:t xml:space="preserve">time domain </w:t>
      </w:r>
      <w:r w:rsidR="009A3ECD">
        <w:rPr>
          <w:rFonts w:eastAsiaTheme="minorEastAsia" w:hint="eastAsia"/>
          <w:sz w:val="20"/>
          <w:lang w:eastAsia="zh-CN"/>
        </w:rPr>
        <w:t xml:space="preserve">location as option 2 would consume less </w:t>
      </w:r>
      <w:r w:rsidR="009A3ECD">
        <w:rPr>
          <w:rFonts w:eastAsiaTheme="minorEastAsia"/>
          <w:sz w:val="20"/>
          <w:lang w:eastAsia="zh-CN"/>
        </w:rPr>
        <w:t>signaling</w:t>
      </w:r>
      <w:r w:rsidR="009A3ECD">
        <w:rPr>
          <w:rFonts w:eastAsiaTheme="minorEastAsia" w:hint="eastAsia"/>
          <w:sz w:val="20"/>
          <w:lang w:eastAsia="zh-CN"/>
        </w:rPr>
        <w:t xml:space="preserve"> overhead. </w:t>
      </w:r>
      <w:r w:rsidR="000043B1">
        <w:rPr>
          <w:rFonts w:eastAsiaTheme="minorEastAsia" w:hint="eastAsia"/>
          <w:sz w:val="20"/>
          <w:lang w:eastAsia="zh-CN"/>
        </w:rPr>
        <w:t>Second</w:t>
      </w:r>
      <w:r w:rsidR="009A3ECD">
        <w:rPr>
          <w:rFonts w:eastAsiaTheme="minorEastAsia" w:hint="eastAsia"/>
          <w:sz w:val="20"/>
          <w:lang w:eastAsia="zh-CN"/>
        </w:rPr>
        <w:t xml:space="preserve">, the </w:t>
      </w:r>
      <w:r w:rsidR="009A3ECD">
        <w:rPr>
          <w:rFonts w:eastAsiaTheme="minorEastAsia"/>
          <w:sz w:val="20"/>
          <w:lang w:eastAsia="zh-CN"/>
        </w:rPr>
        <w:t>association</w:t>
      </w:r>
      <w:r w:rsidR="009A3ECD">
        <w:rPr>
          <w:rFonts w:eastAsiaTheme="minorEastAsia" w:hint="eastAsia"/>
          <w:sz w:val="20"/>
          <w:lang w:eastAsia="zh-CN"/>
        </w:rPr>
        <w:t xml:space="preserve"> between </w:t>
      </w:r>
      <w:r w:rsidR="000043B1">
        <w:rPr>
          <w:rFonts w:eastAsiaTheme="minorEastAsia" w:hint="eastAsia"/>
          <w:sz w:val="20"/>
          <w:lang w:eastAsia="zh-CN"/>
        </w:rPr>
        <w:t>PO</w:t>
      </w:r>
      <w:r w:rsidR="009A3ECD">
        <w:rPr>
          <w:rFonts w:eastAsiaTheme="minorEastAsia" w:hint="eastAsia"/>
          <w:sz w:val="20"/>
          <w:lang w:eastAsia="zh-CN"/>
        </w:rPr>
        <w:t xml:space="preserve"> and </w:t>
      </w:r>
      <w:r w:rsidR="000043B1">
        <w:rPr>
          <w:rFonts w:eastAsiaTheme="minorEastAsia" w:hint="eastAsia"/>
          <w:sz w:val="20"/>
          <w:lang w:eastAsia="zh-CN"/>
        </w:rPr>
        <w:t>RO</w:t>
      </w:r>
      <w:r w:rsidR="00B71559">
        <w:rPr>
          <w:rFonts w:eastAsiaTheme="minorEastAsia" w:hint="eastAsia"/>
          <w:sz w:val="20"/>
          <w:lang w:eastAsia="zh-CN"/>
        </w:rPr>
        <w:t>/SSB</w:t>
      </w:r>
      <w:r w:rsidR="009A3ECD">
        <w:rPr>
          <w:rFonts w:eastAsiaTheme="minorEastAsia" w:hint="eastAsia"/>
          <w:sz w:val="20"/>
          <w:lang w:eastAsia="zh-CN"/>
        </w:rPr>
        <w:t xml:space="preserve"> could be </w:t>
      </w:r>
      <w:r w:rsidR="009A3ECD">
        <w:rPr>
          <w:rFonts w:eastAsiaTheme="minorEastAsia"/>
          <w:sz w:val="20"/>
          <w:lang w:eastAsia="zh-CN"/>
        </w:rPr>
        <w:t>implicitly</w:t>
      </w:r>
      <w:r w:rsidR="009A3ECD">
        <w:rPr>
          <w:rFonts w:eastAsiaTheme="minorEastAsia" w:hint="eastAsia"/>
          <w:sz w:val="20"/>
          <w:lang w:eastAsia="zh-CN"/>
        </w:rPr>
        <w:t xml:space="preserve"> indicated via the relative configuration. There is no need to introduce an additional signaling to indicate the association as option 1 does.</w:t>
      </w:r>
      <w:r w:rsidR="000043B1">
        <w:rPr>
          <w:rFonts w:eastAsiaTheme="minorEastAsia" w:hint="eastAsia"/>
          <w:sz w:val="20"/>
          <w:lang w:eastAsia="zh-CN"/>
        </w:rPr>
        <w:t xml:space="preserve"> Considering the case when short preambles is applied in FR2, m</w:t>
      </w:r>
      <w:r w:rsidR="000043B1" w:rsidRPr="000043B1">
        <w:rPr>
          <w:rFonts w:eastAsiaTheme="minorEastAsia"/>
          <w:sz w:val="20"/>
          <w:lang w:eastAsia="zh-CN"/>
        </w:rPr>
        <w:t>ultiple ROs exist within a RACH slot and are associated with different SSBs. Relative configuration can reduce the signaling overhead at least for SSB association.</w:t>
      </w:r>
    </w:p>
    <w:p w:rsidR="00AA62E7" w:rsidRPr="00AA62E7" w:rsidRDefault="00AA62E7" w:rsidP="0065252F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eastAsiaTheme="minorEastAsia"/>
          <w:b/>
          <w:sz w:val="20"/>
          <w:lang w:eastAsia="zh-CN"/>
        </w:rPr>
      </w:pPr>
      <w:r w:rsidRPr="00AA62E7">
        <w:rPr>
          <w:rFonts w:eastAsiaTheme="minorEastAsia"/>
          <w:b/>
          <w:sz w:val="20"/>
          <w:lang w:eastAsia="zh-CN"/>
        </w:rPr>
        <w:t>Proposal</w:t>
      </w:r>
      <w:r w:rsidR="00893821">
        <w:rPr>
          <w:rFonts w:eastAsiaTheme="minorEastAsia" w:hint="eastAsia"/>
          <w:b/>
          <w:sz w:val="20"/>
          <w:lang w:eastAsia="zh-CN"/>
        </w:rPr>
        <w:t xml:space="preserve"> 1</w:t>
      </w:r>
      <w:r w:rsidRPr="00AA62E7">
        <w:rPr>
          <w:rFonts w:eastAsiaTheme="minorEastAsia" w:hint="eastAsia"/>
          <w:b/>
          <w:sz w:val="20"/>
          <w:lang w:eastAsia="zh-CN"/>
        </w:rPr>
        <w:t xml:space="preserve">: </w:t>
      </w:r>
      <w:r w:rsidRPr="00AA62E7">
        <w:rPr>
          <w:rFonts w:eastAsiaTheme="minorEastAsia"/>
          <w:b/>
          <w:sz w:val="20"/>
          <w:lang w:eastAsia="zh-CN"/>
        </w:rPr>
        <w:t xml:space="preserve">Support option 2 </w:t>
      </w:r>
      <w:r w:rsidRPr="00AA62E7">
        <w:rPr>
          <w:rFonts w:eastAsiaTheme="minorEastAsia" w:hint="eastAsia"/>
          <w:b/>
          <w:sz w:val="20"/>
          <w:lang w:eastAsia="zh-CN"/>
        </w:rPr>
        <w:t>as the</w:t>
      </w:r>
      <w:r w:rsidRPr="00AA62E7">
        <w:rPr>
          <w:rFonts w:eastAsiaTheme="minorEastAsia"/>
          <w:b/>
          <w:sz w:val="20"/>
          <w:lang w:eastAsia="zh-CN"/>
        </w:rPr>
        <w:t xml:space="preserve"> configuration method for </w:t>
      </w:r>
      <w:r w:rsidRPr="00AA62E7">
        <w:rPr>
          <w:rFonts w:eastAsiaTheme="minorEastAsia" w:hint="eastAsia"/>
          <w:b/>
          <w:sz w:val="20"/>
          <w:lang w:eastAsia="zh-CN"/>
        </w:rPr>
        <w:t>msgA PUSCH.</w:t>
      </w:r>
    </w:p>
    <w:p w:rsidR="00BA2B09" w:rsidRDefault="00BA2B09" w:rsidP="009A3ECD">
      <w:pPr>
        <w:widowControl w:val="0"/>
        <w:autoSpaceDE w:val="0"/>
        <w:autoSpaceDN w:val="0"/>
        <w:adjustRightInd w:val="0"/>
        <w:spacing w:line="288" w:lineRule="auto"/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 xml:space="preserve">A FFS point remained in last meeting is the mapping type of msgA PUSCH. </w:t>
      </w:r>
      <w:r w:rsidR="00B75B00">
        <w:rPr>
          <w:rFonts w:eastAsiaTheme="minorEastAsia" w:hint="eastAsia"/>
          <w:sz w:val="20"/>
          <w:lang w:eastAsia="zh-CN"/>
        </w:rPr>
        <w:t xml:space="preserve">In Rel-15, two mapping types had been defined, </w:t>
      </w:r>
      <w:r w:rsidR="00D918D8">
        <w:rPr>
          <w:rFonts w:eastAsiaTheme="minorEastAsia" w:hint="eastAsia"/>
          <w:sz w:val="20"/>
          <w:lang w:eastAsia="zh-CN"/>
        </w:rPr>
        <w:t xml:space="preserve">where </w:t>
      </w:r>
      <w:r w:rsidR="00B75B00">
        <w:rPr>
          <w:rFonts w:eastAsiaTheme="minorEastAsia" w:hint="eastAsia"/>
          <w:sz w:val="20"/>
          <w:lang w:eastAsia="zh-CN"/>
        </w:rPr>
        <w:t xml:space="preserve">type A indicates the PUSCH can only start at </w:t>
      </w:r>
      <w:r w:rsidR="00B75B00">
        <w:rPr>
          <w:rFonts w:eastAsiaTheme="minorEastAsia"/>
          <w:sz w:val="20"/>
          <w:lang w:eastAsia="zh-CN"/>
        </w:rPr>
        <w:t>the</w:t>
      </w:r>
      <w:r w:rsidR="00B75B00">
        <w:rPr>
          <w:rFonts w:eastAsiaTheme="minorEastAsia" w:hint="eastAsia"/>
          <w:sz w:val="20"/>
          <w:lang w:eastAsia="zh-CN"/>
        </w:rPr>
        <w:t xml:space="preserve"> first symbol in the slot</w:t>
      </w:r>
      <w:r w:rsidR="00FE59D9">
        <w:rPr>
          <w:rFonts w:eastAsiaTheme="minorEastAsia" w:hint="eastAsia"/>
          <w:sz w:val="20"/>
          <w:lang w:eastAsia="zh-CN"/>
        </w:rPr>
        <w:t xml:space="preserve"> with a length</w:t>
      </w:r>
      <w:r w:rsidR="00570526">
        <w:rPr>
          <w:rFonts w:eastAsiaTheme="minorEastAsia" w:hint="eastAsia"/>
          <w:sz w:val="20"/>
          <w:lang w:eastAsia="zh-CN"/>
        </w:rPr>
        <w:t xml:space="preserve"> of</w:t>
      </w:r>
      <w:r w:rsidR="00B75B00">
        <w:rPr>
          <w:rFonts w:eastAsiaTheme="minorEastAsia" w:hint="eastAsia"/>
          <w:sz w:val="20"/>
          <w:lang w:eastAsia="zh-CN"/>
        </w:rPr>
        <w:t xml:space="preserve"> no less than 4 symbols, while type B indicates the PUSCH can start at any symbol </w:t>
      </w:r>
      <w:r w:rsidR="003675F2">
        <w:rPr>
          <w:rFonts w:eastAsiaTheme="minorEastAsia" w:hint="eastAsia"/>
          <w:sz w:val="20"/>
          <w:lang w:eastAsia="zh-CN"/>
        </w:rPr>
        <w:t>with any length</w:t>
      </w:r>
      <w:r w:rsidR="00B75B00">
        <w:rPr>
          <w:rFonts w:eastAsiaTheme="minorEastAsia" w:hint="eastAsia"/>
          <w:sz w:val="20"/>
          <w:lang w:eastAsia="zh-CN"/>
        </w:rPr>
        <w:t xml:space="preserve"> in the slot.</w:t>
      </w:r>
      <w:r w:rsidR="0081165B">
        <w:rPr>
          <w:rFonts w:eastAsiaTheme="minorEastAsia" w:hint="eastAsia"/>
          <w:sz w:val="20"/>
          <w:lang w:eastAsia="zh-CN"/>
        </w:rPr>
        <w:t xml:space="preserve"> Obviously, type B </w:t>
      </w:r>
      <w:r w:rsidR="00CD2D7E">
        <w:rPr>
          <w:rFonts w:eastAsiaTheme="minorEastAsia" w:hint="eastAsia"/>
          <w:sz w:val="20"/>
          <w:lang w:eastAsia="zh-CN"/>
        </w:rPr>
        <w:t xml:space="preserve">could </w:t>
      </w:r>
      <w:r w:rsidR="0081165B">
        <w:rPr>
          <w:rFonts w:eastAsiaTheme="minorEastAsia" w:hint="eastAsia"/>
          <w:sz w:val="20"/>
          <w:lang w:eastAsia="zh-CN"/>
        </w:rPr>
        <w:t xml:space="preserve">provide more </w:t>
      </w:r>
      <w:r w:rsidR="0081165B">
        <w:rPr>
          <w:rFonts w:eastAsiaTheme="minorEastAsia"/>
          <w:sz w:val="20"/>
          <w:lang w:eastAsia="zh-CN"/>
        </w:rPr>
        <w:t>flexibility</w:t>
      </w:r>
      <w:r w:rsidR="0081165B">
        <w:rPr>
          <w:rFonts w:eastAsiaTheme="minorEastAsia" w:hint="eastAsia"/>
          <w:sz w:val="20"/>
          <w:lang w:eastAsia="zh-CN"/>
        </w:rPr>
        <w:t xml:space="preserve"> in </w:t>
      </w:r>
      <w:r w:rsidR="00583B88">
        <w:rPr>
          <w:rFonts w:eastAsiaTheme="minorEastAsia" w:hint="eastAsia"/>
          <w:sz w:val="20"/>
          <w:lang w:eastAsia="zh-CN"/>
        </w:rPr>
        <w:t xml:space="preserve">msgA </w:t>
      </w:r>
      <w:r w:rsidR="00CD2D7E">
        <w:rPr>
          <w:rFonts w:eastAsiaTheme="minorEastAsia" w:hint="eastAsia"/>
          <w:sz w:val="20"/>
          <w:lang w:eastAsia="zh-CN"/>
        </w:rPr>
        <w:t xml:space="preserve">PUSCH </w:t>
      </w:r>
      <w:r w:rsidR="0081165B">
        <w:rPr>
          <w:rFonts w:eastAsiaTheme="minorEastAsia" w:hint="eastAsia"/>
          <w:sz w:val="20"/>
          <w:lang w:eastAsia="zh-CN"/>
        </w:rPr>
        <w:t xml:space="preserve">resource </w:t>
      </w:r>
      <w:r w:rsidR="0081165B">
        <w:rPr>
          <w:rFonts w:eastAsiaTheme="minorEastAsia"/>
          <w:sz w:val="20"/>
          <w:lang w:eastAsia="zh-CN"/>
        </w:rPr>
        <w:t>allocation</w:t>
      </w:r>
      <w:r w:rsidR="00CD2D7E">
        <w:rPr>
          <w:rFonts w:eastAsiaTheme="minorEastAsia" w:hint="eastAsia"/>
          <w:sz w:val="20"/>
          <w:lang w:eastAsia="zh-CN"/>
        </w:rPr>
        <w:t>.</w:t>
      </w:r>
      <w:r w:rsidR="00B12FDF">
        <w:rPr>
          <w:rFonts w:eastAsiaTheme="minorEastAsia" w:hint="eastAsia"/>
          <w:sz w:val="20"/>
          <w:lang w:eastAsia="zh-CN"/>
        </w:rPr>
        <w:t xml:space="preserve"> For example, the PO can be allocated in </w:t>
      </w:r>
      <w:r w:rsidR="008D7CB8">
        <w:rPr>
          <w:rFonts w:eastAsiaTheme="minorEastAsia" w:hint="eastAsia"/>
          <w:sz w:val="20"/>
          <w:lang w:eastAsia="zh-CN"/>
        </w:rPr>
        <w:t>mixed DL/UL slot</w:t>
      </w:r>
      <w:r w:rsidR="00AE2BC1">
        <w:rPr>
          <w:rFonts w:eastAsiaTheme="minorEastAsia" w:hint="eastAsia"/>
          <w:sz w:val="20"/>
          <w:lang w:eastAsia="zh-CN"/>
        </w:rPr>
        <w:t xml:space="preserve"> and multiple POs can be TDMed in the same slot.</w:t>
      </w:r>
    </w:p>
    <w:p w:rsidR="00A9555B" w:rsidRPr="00A9555B" w:rsidRDefault="00A9555B" w:rsidP="0065252F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eastAsiaTheme="minorEastAsia"/>
          <w:b/>
          <w:sz w:val="20"/>
          <w:lang w:eastAsia="zh-CN"/>
        </w:rPr>
      </w:pPr>
      <w:r w:rsidRPr="00A9555B">
        <w:rPr>
          <w:rFonts w:eastAsiaTheme="minorEastAsia" w:hint="eastAsia"/>
          <w:b/>
          <w:sz w:val="20"/>
          <w:lang w:eastAsia="zh-CN"/>
        </w:rPr>
        <w:t xml:space="preserve">Proposal </w:t>
      </w:r>
      <w:r w:rsidR="00893821">
        <w:rPr>
          <w:rFonts w:eastAsiaTheme="minorEastAsia" w:hint="eastAsia"/>
          <w:b/>
          <w:sz w:val="20"/>
          <w:lang w:eastAsia="zh-CN"/>
        </w:rPr>
        <w:t>2</w:t>
      </w:r>
      <w:r w:rsidRPr="00A9555B">
        <w:rPr>
          <w:rFonts w:eastAsiaTheme="minorEastAsia" w:hint="eastAsia"/>
          <w:b/>
          <w:sz w:val="20"/>
          <w:lang w:eastAsia="zh-CN"/>
        </w:rPr>
        <w:t>: Support mapping type B for msgA PUSCH.</w:t>
      </w:r>
    </w:p>
    <w:p w:rsidR="00CF0CBF" w:rsidRDefault="00CF0CBF" w:rsidP="00C25847">
      <w:pPr>
        <w:pStyle w:val="a0"/>
        <w:spacing w:beforeLines="50" w:before="156" w:after="156"/>
        <w:outlineLvl w:val="1"/>
        <w:rPr>
          <w:b/>
          <w:bCs/>
          <w:sz w:val="24"/>
          <w:szCs w:val="28"/>
          <w:lang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t>2.2 Guard band and guard period</w:t>
      </w:r>
    </w:p>
    <w:p w:rsidR="006A2EC6" w:rsidRPr="001C21DA" w:rsidRDefault="006A2EC6" w:rsidP="001C21DA">
      <w:pPr>
        <w:pStyle w:val="a0"/>
        <w:numPr>
          <w:ilvl w:val="0"/>
          <w:numId w:val="31"/>
        </w:numPr>
        <w:spacing w:beforeLines="50" w:before="156" w:afterLines="50" w:after="156"/>
        <w:rPr>
          <w:lang w:eastAsia="zh-CN"/>
        </w:rPr>
      </w:pPr>
      <w:r w:rsidRPr="001C21DA">
        <w:rPr>
          <w:rFonts w:hint="eastAsia"/>
          <w:lang w:eastAsia="zh-CN"/>
        </w:rPr>
        <w:t>Guard band</w:t>
      </w:r>
    </w:p>
    <w:p w:rsidR="00F556AF" w:rsidRDefault="00706935" w:rsidP="00341A09">
      <w:pPr>
        <w:pStyle w:val="a0"/>
        <w:spacing w:beforeLines="50" w:before="156" w:afterLines="50" w:after="156"/>
        <w:ind w:firstLineChars="200" w:firstLine="400"/>
        <w:rPr>
          <w:lang w:eastAsia="zh-CN"/>
        </w:rPr>
      </w:pPr>
      <w:r>
        <w:rPr>
          <w:rFonts w:hint="eastAsia"/>
          <w:lang w:eastAsia="zh-CN"/>
        </w:rPr>
        <w:t>In our consideration, t</w:t>
      </w:r>
      <w:r w:rsidR="006A2EC6">
        <w:rPr>
          <w:rFonts w:hint="eastAsia"/>
          <w:lang w:eastAsia="zh-CN"/>
        </w:rPr>
        <w:t xml:space="preserve">he </w:t>
      </w:r>
      <w:r>
        <w:rPr>
          <w:rFonts w:hint="eastAsia"/>
          <w:lang w:eastAsia="zh-CN"/>
        </w:rPr>
        <w:t xml:space="preserve">necessity of </w:t>
      </w:r>
      <w:r w:rsidR="006A2EC6">
        <w:rPr>
          <w:rFonts w:hint="eastAsia"/>
          <w:lang w:eastAsia="zh-CN"/>
        </w:rPr>
        <w:t xml:space="preserve">guard </w:t>
      </w:r>
      <w:r>
        <w:rPr>
          <w:rFonts w:hint="eastAsia"/>
          <w:lang w:eastAsia="zh-CN"/>
        </w:rPr>
        <w:t>band relates to the numerology used for</w:t>
      </w:r>
      <w:r w:rsidR="006A2EC6">
        <w:rPr>
          <w:rFonts w:hint="eastAsia"/>
          <w:lang w:eastAsia="zh-CN"/>
        </w:rPr>
        <w:t xml:space="preserve"> msgA PUSCH. </w:t>
      </w:r>
      <w:r w:rsidR="00341A09">
        <w:rPr>
          <w:rFonts w:hint="eastAsia"/>
          <w:lang w:eastAsia="zh-CN"/>
        </w:rPr>
        <w:t>In RAN1 #96bis meeting</w:t>
      </w:r>
      <w:r w:rsidR="00035501">
        <w:rPr>
          <w:rFonts w:hint="eastAsia"/>
          <w:lang w:eastAsia="zh-CN"/>
        </w:rPr>
        <w:t xml:space="preserve"> [2]</w:t>
      </w:r>
      <w:r w:rsidR="00341A09">
        <w:rPr>
          <w:rFonts w:hint="eastAsia"/>
          <w:lang w:eastAsia="zh-CN"/>
        </w:rPr>
        <w:t xml:space="preserve">, it </w:t>
      </w:r>
      <w:r w:rsidR="00227939">
        <w:rPr>
          <w:rFonts w:hint="eastAsia"/>
          <w:lang w:eastAsia="zh-CN"/>
        </w:rPr>
        <w:t>was</w:t>
      </w:r>
      <w:r w:rsidR="00341A09">
        <w:rPr>
          <w:rFonts w:hint="eastAsia"/>
          <w:lang w:eastAsia="zh-CN"/>
        </w:rPr>
        <w:t xml:space="preserve"> agreed to support </w:t>
      </w:r>
      <w:r w:rsidR="00227939">
        <w:rPr>
          <w:rFonts w:hint="eastAsia"/>
          <w:lang w:eastAsia="zh-CN"/>
        </w:rPr>
        <w:t xml:space="preserve">the PRACH and PUSCH for msgA transmission </w:t>
      </w:r>
      <w:r w:rsidR="00B95154">
        <w:rPr>
          <w:rFonts w:hint="eastAsia"/>
          <w:lang w:eastAsia="zh-CN"/>
        </w:rPr>
        <w:t>i</w:t>
      </w:r>
      <w:r w:rsidR="00227939">
        <w:rPr>
          <w:rFonts w:hint="eastAsia"/>
          <w:lang w:eastAsia="zh-CN"/>
        </w:rPr>
        <w:t>n different slots</w:t>
      </w:r>
      <w:r w:rsidR="00B95154">
        <w:rPr>
          <w:rFonts w:hint="eastAsia"/>
          <w:lang w:eastAsia="zh-CN"/>
        </w:rPr>
        <w:t xml:space="preserve">. In this case, </w:t>
      </w:r>
      <w:r w:rsidR="00227939">
        <w:rPr>
          <w:rFonts w:hint="eastAsia"/>
          <w:lang w:eastAsia="zh-CN"/>
        </w:rPr>
        <w:t>the numerology of PUSCH follows the numerology of UL BWP configured for msgA transmission</w:t>
      </w:r>
      <w:r w:rsidR="00B41FAA">
        <w:rPr>
          <w:rFonts w:hint="eastAsia"/>
          <w:lang w:eastAsia="zh-CN"/>
        </w:rPr>
        <w:t xml:space="preserve">. Thus, </w:t>
      </w:r>
      <w:r w:rsidR="0055286A">
        <w:rPr>
          <w:rFonts w:hint="eastAsia"/>
          <w:lang w:eastAsia="zh-CN"/>
        </w:rPr>
        <w:t xml:space="preserve">the guard band </w:t>
      </w:r>
      <w:r w:rsidR="009A2160">
        <w:rPr>
          <w:rFonts w:hint="eastAsia"/>
          <w:lang w:eastAsia="zh-CN"/>
        </w:rPr>
        <w:t>seems not to be required.</w:t>
      </w:r>
      <w:r w:rsidR="001E391A">
        <w:rPr>
          <w:rFonts w:hint="eastAsia"/>
          <w:lang w:eastAsia="zh-CN"/>
        </w:rPr>
        <w:t xml:space="preserve"> </w:t>
      </w:r>
      <w:r w:rsidR="002C34E9">
        <w:rPr>
          <w:rFonts w:hint="eastAsia"/>
          <w:lang w:eastAsia="zh-CN"/>
        </w:rPr>
        <w:t xml:space="preserve">Under the case (if supported) </w:t>
      </w:r>
      <w:r w:rsidR="001E391A">
        <w:rPr>
          <w:rFonts w:hint="eastAsia"/>
          <w:lang w:eastAsia="zh-CN"/>
        </w:rPr>
        <w:t xml:space="preserve">that PRACH and PUSCH </w:t>
      </w:r>
      <w:r w:rsidR="002C34E9">
        <w:rPr>
          <w:rFonts w:hint="eastAsia"/>
          <w:lang w:eastAsia="zh-CN"/>
        </w:rPr>
        <w:t xml:space="preserve">sends </w:t>
      </w:r>
      <w:r w:rsidR="001E391A">
        <w:rPr>
          <w:rFonts w:hint="eastAsia"/>
          <w:lang w:eastAsia="zh-CN"/>
        </w:rPr>
        <w:t>in the same slot</w:t>
      </w:r>
      <w:r w:rsidR="00242158">
        <w:rPr>
          <w:rFonts w:hint="eastAsia"/>
          <w:lang w:eastAsia="zh-CN"/>
        </w:rPr>
        <w:t xml:space="preserve"> and</w:t>
      </w:r>
      <w:r w:rsidR="00B41FAA">
        <w:rPr>
          <w:rFonts w:hint="eastAsia"/>
          <w:lang w:eastAsia="zh-CN"/>
        </w:rPr>
        <w:t xml:space="preserve"> the numerology of PUSCH differs from that of UL BWP, the guard band is required</w:t>
      </w:r>
      <w:r w:rsidR="00175E59">
        <w:rPr>
          <w:rFonts w:hint="eastAsia"/>
          <w:lang w:eastAsia="zh-CN"/>
        </w:rPr>
        <w:t xml:space="preserve"> to mitigate in</w:t>
      </w:r>
      <w:r w:rsidR="006D112B">
        <w:rPr>
          <w:rFonts w:hint="eastAsia"/>
          <w:lang w:eastAsia="zh-CN"/>
        </w:rPr>
        <w:t>t</w:t>
      </w:r>
      <w:r w:rsidR="00175E59">
        <w:rPr>
          <w:rFonts w:hint="eastAsia"/>
          <w:lang w:eastAsia="zh-CN"/>
        </w:rPr>
        <w:t>er-carrier interference</w:t>
      </w:r>
      <w:r w:rsidR="001E391A">
        <w:rPr>
          <w:rFonts w:hint="eastAsia"/>
          <w:lang w:eastAsia="zh-CN"/>
        </w:rPr>
        <w:t xml:space="preserve">. </w:t>
      </w:r>
      <w:r w:rsidR="007C4553">
        <w:rPr>
          <w:rFonts w:hint="eastAsia"/>
          <w:lang w:eastAsia="zh-CN"/>
        </w:rPr>
        <w:t xml:space="preserve">The </w:t>
      </w:r>
      <w:r w:rsidR="007C4553">
        <w:rPr>
          <w:lang w:eastAsia="zh-CN"/>
        </w:rPr>
        <w:t>guard</w:t>
      </w:r>
      <w:r w:rsidR="007C4553">
        <w:rPr>
          <w:rFonts w:hint="eastAsia"/>
          <w:lang w:eastAsia="zh-CN"/>
        </w:rPr>
        <w:t xml:space="preserve"> band </w:t>
      </w:r>
      <w:r w:rsidR="0033299A">
        <w:rPr>
          <w:rFonts w:hint="eastAsia"/>
          <w:lang w:eastAsia="zh-CN"/>
        </w:rPr>
        <w:t>should locate</w:t>
      </w:r>
      <w:r w:rsidR="007C4553">
        <w:rPr>
          <w:rFonts w:hint="eastAsia"/>
          <w:lang w:eastAsia="zh-CN"/>
        </w:rPr>
        <w:t xml:space="preserve"> on both edges of a PO or a group of consecutive FDMed POs. </w:t>
      </w:r>
      <w:r w:rsidR="00DD3385">
        <w:rPr>
          <w:rFonts w:hint="eastAsia"/>
          <w:lang w:eastAsia="zh-CN"/>
        </w:rPr>
        <w:t>Without impacting the available R</w:t>
      </w:r>
      <w:r w:rsidR="00DD3385">
        <w:rPr>
          <w:lang w:eastAsia="zh-CN"/>
        </w:rPr>
        <w:t>E</w:t>
      </w:r>
      <w:r w:rsidR="00DD3385">
        <w:rPr>
          <w:rFonts w:hint="eastAsia"/>
          <w:lang w:eastAsia="zh-CN"/>
        </w:rPr>
        <w:t xml:space="preserve">s in the PO, one </w:t>
      </w:r>
      <w:r w:rsidR="00203671">
        <w:rPr>
          <w:rFonts w:hint="eastAsia"/>
          <w:lang w:eastAsia="zh-CN"/>
        </w:rPr>
        <w:t xml:space="preserve">possible </w:t>
      </w:r>
      <w:r w:rsidR="00DD3385">
        <w:rPr>
          <w:rFonts w:hint="eastAsia"/>
          <w:lang w:eastAsia="zh-CN"/>
        </w:rPr>
        <w:t xml:space="preserve">way is to shift several subcarriers from the </w:t>
      </w:r>
      <w:r w:rsidR="00BC4F5B">
        <w:rPr>
          <w:rFonts w:hint="eastAsia"/>
          <w:lang w:eastAsia="zh-CN"/>
        </w:rPr>
        <w:t xml:space="preserve">RB grid </w:t>
      </w:r>
      <w:r w:rsidR="009D5308">
        <w:rPr>
          <w:rFonts w:hint="eastAsia"/>
          <w:lang w:eastAsia="zh-CN"/>
        </w:rPr>
        <w:t xml:space="preserve">and partial subcarriers on </w:t>
      </w:r>
      <w:r w:rsidR="00414131">
        <w:rPr>
          <w:rFonts w:hint="eastAsia"/>
          <w:lang w:eastAsia="zh-CN"/>
        </w:rPr>
        <w:t xml:space="preserve">two </w:t>
      </w:r>
      <w:r w:rsidR="009D5308">
        <w:rPr>
          <w:rFonts w:hint="eastAsia"/>
          <w:lang w:eastAsia="zh-CN"/>
        </w:rPr>
        <w:t xml:space="preserve">edge PRBs are used as guard band </w:t>
      </w:r>
      <w:r w:rsidR="00B40DE9">
        <w:rPr>
          <w:rFonts w:hint="eastAsia"/>
          <w:lang w:eastAsia="zh-CN"/>
        </w:rPr>
        <w:t>(</w:t>
      </w:r>
      <w:r w:rsidR="00B40DE9">
        <w:rPr>
          <w:lang w:eastAsia="zh-CN"/>
        </w:rPr>
        <w:t>illustrated</w:t>
      </w:r>
      <w:r w:rsidR="00B40DE9">
        <w:rPr>
          <w:rFonts w:hint="eastAsia"/>
          <w:lang w:eastAsia="zh-CN"/>
        </w:rPr>
        <w:t xml:space="preserve"> in Figure 1)</w:t>
      </w:r>
      <w:r w:rsidR="00DD3385">
        <w:rPr>
          <w:rFonts w:hint="eastAsia"/>
          <w:lang w:eastAsia="zh-CN"/>
        </w:rPr>
        <w:t xml:space="preserve">, </w:t>
      </w:r>
      <w:r w:rsidR="009D5308">
        <w:rPr>
          <w:rFonts w:hint="eastAsia"/>
          <w:lang w:eastAsia="zh-CN"/>
        </w:rPr>
        <w:t xml:space="preserve">which is </w:t>
      </w:r>
      <w:r w:rsidR="00DD3385">
        <w:rPr>
          <w:rFonts w:hint="eastAsia"/>
          <w:lang w:eastAsia="zh-CN"/>
        </w:rPr>
        <w:t xml:space="preserve">similar to the value </w:t>
      </w:r>
      <m:oMath>
        <m:acc>
          <m:accPr>
            <m:chr m:val="̅"/>
            <m:ctrlPr>
              <w:rPr>
                <w:rFonts w:ascii="Cambria Math" w:hAnsi="Cambria Math"/>
                <w:lang w:eastAsia="zh-CN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k</m:t>
            </m:r>
          </m:e>
        </m:acc>
      </m:oMath>
      <w:r w:rsidR="00DD3385">
        <w:rPr>
          <w:rFonts w:hint="eastAsia"/>
          <w:lang w:eastAsia="zh-CN"/>
        </w:rPr>
        <w:t xml:space="preserve"> defined for </w:t>
      </w:r>
      <w:r w:rsidR="007A27ED">
        <w:rPr>
          <w:rFonts w:hint="eastAsia"/>
          <w:lang w:eastAsia="zh-CN"/>
        </w:rPr>
        <w:t>preamble</w:t>
      </w:r>
      <w:r w:rsidR="00D248BD">
        <w:rPr>
          <w:rFonts w:hint="eastAsia"/>
          <w:lang w:eastAsia="zh-CN"/>
        </w:rPr>
        <w:t xml:space="preserve"> [3]</w:t>
      </w:r>
      <w:r w:rsidR="00DD3385">
        <w:rPr>
          <w:rFonts w:hint="eastAsia"/>
          <w:lang w:eastAsia="zh-CN"/>
        </w:rPr>
        <w:t xml:space="preserve">. </w:t>
      </w:r>
      <w:r w:rsidR="005801A6">
        <w:rPr>
          <w:rFonts w:hint="eastAsia"/>
          <w:lang w:eastAsia="zh-CN"/>
        </w:rPr>
        <w:t>The subcarrier shift</w:t>
      </w:r>
      <w:r w:rsidR="00A30227">
        <w:rPr>
          <w:rFonts w:hint="eastAsia"/>
          <w:lang w:eastAsia="zh-CN"/>
        </w:rPr>
        <w:t xml:space="preserve"> could be </w:t>
      </w:r>
      <w:r w:rsidR="00CB3D53">
        <w:rPr>
          <w:rFonts w:hint="eastAsia"/>
          <w:lang w:eastAsia="zh-CN"/>
        </w:rPr>
        <w:t>left to gNB implementation</w:t>
      </w:r>
      <w:r w:rsidR="00F556AF">
        <w:rPr>
          <w:rFonts w:hint="eastAsia"/>
          <w:lang w:eastAsia="zh-CN"/>
        </w:rPr>
        <w:t xml:space="preserve"> by </w:t>
      </w:r>
      <w:r w:rsidR="009A63B2">
        <w:rPr>
          <w:rFonts w:hint="eastAsia"/>
          <w:lang w:eastAsia="zh-CN"/>
        </w:rPr>
        <w:t xml:space="preserve">indicating a frequency starting point </w:t>
      </w:r>
      <w:r w:rsidR="008D3E02">
        <w:rPr>
          <w:rFonts w:hint="eastAsia"/>
          <w:lang w:eastAsia="zh-CN"/>
        </w:rPr>
        <w:t>not aligned with RB grid</w:t>
      </w:r>
      <w:r w:rsidR="00754437">
        <w:rPr>
          <w:rFonts w:hint="eastAsia"/>
          <w:lang w:eastAsia="zh-CN"/>
        </w:rPr>
        <w:t>, or be conducted on UE side by inf</w:t>
      </w:r>
      <w:r w:rsidR="000944BD">
        <w:rPr>
          <w:rFonts w:hint="eastAsia"/>
          <w:lang w:eastAsia="zh-CN"/>
        </w:rPr>
        <w:t>orming the UE an explicit offset</w:t>
      </w:r>
      <w:r w:rsidR="008D3E02">
        <w:rPr>
          <w:rFonts w:hint="eastAsia"/>
          <w:lang w:eastAsia="zh-CN"/>
        </w:rPr>
        <w:t xml:space="preserve">. </w:t>
      </w:r>
      <w:r w:rsidR="000944BD">
        <w:rPr>
          <w:rFonts w:hint="eastAsia"/>
          <w:lang w:eastAsia="zh-CN"/>
        </w:rPr>
        <w:t xml:space="preserve">No matter which way adopted, </w:t>
      </w:r>
      <w:r w:rsidR="00564EEE">
        <w:rPr>
          <w:rFonts w:hint="eastAsia"/>
          <w:lang w:eastAsia="zh-CN"/>
        </w:rPr>
        <w:t xml:space="preserve">a subcarrier-level offset shall be introduced in </w:t>
      </w:r>
      <w:r w:rsidR="000944BD">
        <w:rPr>
          <w:rFonts w:hint="eastAsia"/>
          <w:lang w:eastAsia="zh-CN"/>
        </w:rPr>
        <w:t xml:space="preserve">msgA PUSCH resource configuration, especially for separate configuration method </w:t>
      </w:r>
      <w:r w:rsidR="000944BD">
        <w:rPr>
          <w:lang w:eastAsia="zh-CN"/>
        </w:rPr>
        <w:t>which</w:t>
      </w:r>
      <w:r w:rsidR="000944BD">
        <w:rPr>
          <w:rFonts w:hint="eastAsia"/>
          <w:lang w:eastAsia="zh-CN"/>
        </w:rPr>
        <w:t xml:space="preserve"> intends to reuse </w:t>
      </w:r>
      <w:r w:rsidR="00564EEE">
        <w:rPr>
          <w:rFonts w:hint="eastAsia"/>
          <w:lang w:eastAsia="zh-CN"/>
        </w:rPr>
        <w:t>frequency domain resource allocation</w:t>
      </w:r>
      <w:r w:rsidR="000944BD">
        <w:rPr>
          <w:rFonts w:hint="eastAsia"/>
          <w:lang w:eastAsia="zh-CN"/>
        </w:rPr>
        <w:t xml:space="preserve"> defined in NR</w:t>
      </w:r>
      <w:r w:rsidR="00564EEE">
        <w:rPr>
          <w:rFonts w:hint="eastAsia"/>
          <w:lang w:eastAsia="zh-CN"/>
        </w:rPr>
        <w:t>.</w:t>
      </w:r>
    </w:p>
    <w:p w:rsidR="006A2EC6" w:rsidRPr="001C21DA" w:rsidRDefault="006A2EC6" w:rsidP="001C21DA">
      <w:pPr>
        <w:pStyle w:val="a0"/>
        <w:numPr>
          <w:ilvl w:val="0"/>
          <w:numId w:val="30"/>
        </w:numPr>
        <w:spacing w:beforeLines="50" w:before="156" w:afterLines="50" w:after="156"/>
        <w:rPr>
          <w:lang w:eastAsia="zh-CN"/>
        </w:rPr>
      </w:pPr>
      <w:r w:rsidRPr="001C21DA">
        <w:rPr>
          <w:rFonts w:hint="eastAsia"/>
          <w:lang w:eastAsia="zh-CN"/>
        </w:rPr>
        <w:t>Guard period</w:t>
      </w:r>
    </w:p>
    <w:p w:rsidR="00124D81" w:rsidRDefault="004A4C60" w:rsidP="00CD349B">
      <w:pPr>
        <w:pStyle w:val="a0"/>
        <w:spacing w:beforeLines="50" w:before="156" w:afterLines="50" w:after="156"/>
        <w:ind w:firstLineChars="200" w:firstLine="400"/>
        <w:rPr>
          <w:lang w:eastAsia="zh-CN"/>
        </w:rPr>
      </w:pPr>
      <w:r>
        <w:rPr>
          <w:rFonts w:hint="eastAsia"/>
          <w:lang w:eastAsia="zh-CN"/>
        </w:rPr>
        <w:lastRenderedPageBreak/>
        <w:t>Since TA command is absent for msgA PUSCH in the first step, t</w:t>
      </w:r>
      <w:r w:rsidR="003E6A3E">
        <w:rPr>
          <w:rFonts w:hint="eastAsia"/>
          <w:lang w:eastAsia="zh-CN"/>
        </w:rPr>
        <w:t xml:space="preserve">he guard period is </w:t>
      </w:r>
      <w:r w:rsidR="00AB26B2">
        <w:rPr>
          <w:rFonts w:hint="eastAsia"/>
          <w:lang w:eastAsia="zh-CN"/>
        </w:rPr>
        <w:t>required</w:t>
      </w:r>
      <w:r w:rsidR="003E6A3E">
        <w:rPr>
          <w:rFonts w:hint="eastAsia"/>
          <w:lang w:eastAsia="zh-CN"/>
        </w:rPr>
        <w:t xml:space="preserve"> for handling the potential inter-symbol interference </w:t>
      </w:r>
      <w:r w:rsidR="00347C73">
        <w:rPr>
          <w:rFonts w:hint="eastAsia"/>
          <w:lang w:eastAsia="zh-CN"/>
        </w:rPr>
        <w:t xml:space="preserve">when the cell size </w:t>
      </w:r>
      <w:r w:rsidR="00B42B6F">
        <w:rPr>
          <w:rFonts w:hint="eastAsia"/>
          <w:lang w:eastAsia="zh-CN"/>
        </w:rPr>
        <w:t xml:space="preserve">is large enough such that the CP length cannot </w:t>
      </w:r>
      <w:r w:rsidR="003E6A3E">
        <w:rPr>
          <w:rFonts w:hint="eastAsia"/>
          <w:lang w:eastAsia="zh-CN"/>
        </w:rPr>
        <w:t xml:space="preserve">cover the </w:t>
      </w:r>
      <w:r w:rsidR="000E564D">
        <w:rPr>
          <w:rFonts w:hint="eastAsia"/>
          <w:lang w:eastAsia="zh-CN"/>
        </w:rPr>
        <w:t>round trip time</w:t>
      </w:r>
      <w:r w:rsidR="003E6A3E">
        <w:rPr>
          <w:rFonts w:hint="eastAsia"/>
          <w:lang w:eastAsia="zh-CN"/>
        </w:rPr>
        <w:t>.</w:t>
      </w:r>
      <w:r w:rsidR="00347C73">
        <w:rPr>
          <w:rFonts w:hint="eastAsia"/>
          <w:lang w:eastAsia="zh-CN"/>
        </w:rPr>
        <w:t xml:space="preserve"> </w:t>
      </w:r>
      <w:r w:rsidR="00F81390">
        <w:rPr>
          <w:rFonts w:hint="eastAsia"/>
          <w:lang w:eastAsia="zh-CN"/>
        </w:rPr>
        <w:t xml:space="preserve">One </w:t>
      </w:r>
      <w:r w:rsidR="00CB3D53">
        <w:rPr>
          <w:rFonts w:hint="eastAsia"/>
          <w:lang w:eastAsia="zh-CN"/>
        </w:rPr>
        <w:t>alternative</w:t>
      </w:r>
      <w:r w:rsidR="00F81390">
        <w:rPr>
          <w:rFonts w:hint="eastAsia"/>
          <w:lang w:eastAsia="zh-CN"/>
        </w:rPr>
        <w:t xml:space="preserve"> </w:t>
      </w:r>
      <w:r w:rsidR="001A45D7">
        <w:rPr>
          <w:rFonts w:hint="eastAsia"/>
          <w:lang w:eastAsia="zh-CN"/>
        </w:rPr>
        <w:t xml:space="preserve">is to reserve the last one or several OFDM symbols in the PO as the guard period. </w:t>
      </w:r>
      <w:r w:rsidR="0001348E">
        <w:rPr>
          <w:rFonts w:hint="eastAsia"/>
          <w:lang w:eastAsia="zh-CN"/>
        </w:rPr>
        <w:t xml:space="preserve">This eases the design </w:t>
      </w:r>
      <w:r w:rsidR="007B71D5">
        <w:rPr>
          <w:rFonts w:hint="eastAsia"/>
          <w:lang w:eastAsia="zh-CN"/>
        </w:rPr>
        <w:t xml:space="preserve">and configuration </w:t>
      </w:r>
      <w:r w:rsidR="0001348E">
        <w:rPr>
          <w:rFonts w:hint="eastAsia"/>
          <w:lang w:eastAsia="zh-CN"/>
        </w:rPr>
        <w:t xml:space="preserve">of time domain pattern for PO without considering the gap between two POs. </w:t>
      </w:r>
      <w:r w:rsidR="0074278A">
        <w:rPr>
          <w:rFonts w:hint="eastAsia"/>
          <w:lang w:eastAsia="zh-CN"/>
        </w:rPr>
        <w:t>T</w:t>
      </w:r>
      <w:r w:rsidR="001A45D7">
        <w:rPr>
          <w:rFonts w:hint="eastAsia"/>
          <w:lang w:eastAsia="zh-CN"/>
        </w:rPr>
        <w:t xml:space="preserve">he number of symbols can be explicitly indicated </w:t>
      </w:r>
      <w:r w:rsidR="00CD28F8">
        <w:rPr>
          <w:rFonts w:hint="eastAsia"/>
          <w:lang w:eastAsia="zh-CN"/>
        </w:rPr>
        <w:t xml:space="preserve">via RRC </w:t>
      </w:r>
      <w:r w:rsidR="00CD28F8">
        <w:rPr>
          <w:lang w:eastAsia="zh-CN"/>
        </w:rPr>
        <w:t>signaling</w:t>
      </w:r>
      <w:r w:rsidR="00CD28F8">
        <w:rPr>
          <w:rFonts w:hint="eastAsia"/>
          <w:lang w:eastAsia="zh-CN"/>
        </w:rPr>
        <w:t xml:space="preserve"> </w:t>
      </w:r>
      <w:r w:rsidR="001A45D7">
        <w:rPr>
          <w:rFonts w:hint="eastAsia"/>
          <w:lang w:eastAsia="zh-CN"/>
        </w:rPr>
        <w:t>or implicitly associated with the subcarrier spacing used for PO.</w:t>
      </w:r>
    </w:p>
    <w:p w:rsidR="00305C91" w:rsidRDefault="009A63B2" w:rsidP="00EE0E7A">
      <w:pPr>
        <w:pStyle w:val="a0"/>
        <w:spacing w:beforeLines="50" w:before="156" w:afterLines="50" w:after="156"/>
        <w:ind w:firstLineChars="200" w:firstLine="400"/>
        <w:jc w:val="center"/>
        <w:rPr>
          <w:lang w:eastAsia="zh-CN"/>
        </w:rPr>
      </w:pPr>
      <w:r>
        <w:object w:dxaOrig="9105" w:dyaOrig="36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.25pt;height:169.25pt" o:ole="">
            <v:imagedata r:id="rId11" o:title=""/>
          </v:shape>
          <o:OLEObject Type="Embed" ProgID="Visio.Drawing.15" ShapeID="_x0000_i1025" DrawAspect="Content" ObjectID="_1627471057" r:id="rId12"/>
        </w:object>
      </w:r>
    </w:p>
    <w:p w:rsidR="00EE0E7A" w:rsidRDefault="00EE0E7A" w:rsidP="00EE0E7A">
      <w:pPr>
        <w:pStyle w:val="a0"/>
        <w:spacing w:beforeLines="50" w:before="156" w:afterLines="50" w:after="156"/>
        <w:ind w:firstLineChars="200" w:firstLine="400"/>
        <w:jc w:val="center"/>
        <w:rPr>
          <w:lang w:eastAsia="zh-CN"/>
        </w:rPr>
      </w:pPr>
      <w:r>
        <w:rPr>
          <w:rFonts w:hint="eastAsia"/>
          <w:lang w:eastAsia="zh-CN"/>
        </w:rPr>
        <w:t>Figure 1 Illustration of guard band and guard period</w:t>
      </w:r>
    </w:p>
    <w:p w:rsidR="00A509C8" w:rsidRPr="00A509C8" w:rsidRDefault="00A509C8" w:rsidP="00A509C8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eastAsiaTheme="minorEastAsia"/>
          <w:b/>
          <w:sz w:val="20"/>
          <w:lang w:eastAsia="zh-CN"/>
        </w:rPr>
      </w:pPr>
      <w:r w:rsidRPr="00A9555B">
        <w:rPr>
          <w:rFonts w:eastAsiaTheme="minorEastAsia" w:hint="eastAsia"/>
          <w:b/>
          <w:sz w:val="20"/>
          <w:lang w:eastAsia="zh-CN"/>
        </w:rPr>
        <w:t xml:space="preserve">Proposal </w:t>
      </w:r>
      <w:r>
        <w:rPr>
          <w:rFonts w:eastAsiaTheme="minorEastAsia" w:hint="eastAsia"/>
          <w:b/>
          <w:sz w:val="20"/>
          <w:lang w:eastAsia="zh-CN"/>
        </w:rPr>
        <w:t>3</w:t>
      </w:r>
      <w:r w:rsidRPr="00A9555B">
        <w:rPr>
          <w:rFonts w:eastAsiaTheme="minorEastAsia" w:hint="eastAsia"/>
          <w:b/>
          <w:sz w:val="20"/>
          <w:lang w:eastAsia="zh-CN"/>
        </w:rPr>
        <w:t xml:space="preserve">: </w:t>
      </w:r>
      <w:r>
        <w:rPr>
          <w:rFonts w:eastAsiaTheme="minorEastAsia" w:hint="eastAsia"/>
          <w:b/>
          <w:sz w:val="20"/>
          <w:lang w:eastAsia="zh-CN"/>
        </w:rPr>
        <w:t>S</w:t>
      </w:r>
      <w:r w:rsidRPr="00A509C8">
        <w:rPr>
          <w:rFonts w:eastAsiaTheme="minorEastAsia"/>
          <w:b/>
          <w:sz w:val="20"/>
          <w:lang w:eastAsia="zh-CN"/>
        </w:rPr>
        <w:t xml:space="preserve">ubcarrier-level offset </w:t>
      </w:r>
      <w:r w:rsidR="00B17894">
        <w:rPr>
          <w:rFonts w:eastAsiaTheme="minorEastAsia" w:hint="eastAsia"/>
          <w:b/>
          <w:sz w:val="20"/>
          <w:lang w:eastAsia="zh-CN"/>
        </w:rPr>
        <w:t>could</w:t>
      </w:r>
      <w:r w:rsidRPr="00A509C8">
        <w:rPr>
          <w:rFonts w:eastAsiaTheme="minorEastAsia"/>
          <w:b/>
          <w:sz w:val="20"/>
          <w:lang w:eastAsia="zh-CN"/>
        </w:rPr>
        <w:t xml:space="preserve"> be introduced in msgA PUSCH resource configuration</w:t>
      </w:r>
      <w:r>
        <w:rPr>
          <w:rFonts w:eastAsiaTheme="minorEastAsia" w:hint="eastAsia"/>
          <w:b/>
          <w:sz w:val="20"/>
          <w:lang w:eastAsia="zh-CN"/>
        </w:rPr>
        <w:t xml:space="preserve"> for guard</w:t>
      </w:r>
      <w:r w:rsidRPr="00A9555B">
        <w:rPr>
          <w:rFonts w:eastAsiaTheme="minorEastAsia" w:hint="eastAsia"/>
          <w:b/>
          <w:sz w:val="20"/>
          <w:lang w:eastAsia="zh-CN"/>
        </w:rPr>
        <w:t>.</w:t>
      </w:r>
    </w:p>
    <w:p w:rsidR="00CF0CBF" w:rsidRDefault="00CF0CBF" w:rsidP="00C25847">
      <w:pPr>
        <w:pStyle w:val="a0"/>
        <w:spacing w:beforeLines="50" w:before="156" w:after="156"/>
        <w:outlineLvl w:val="1"/>
        <w:rPr>
          <w:b/>
          <w:bCs/>
          <w:sz w:val="24"/>
          <w:szCs w:val="28"/>
          <w:lang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t>2.3 Multiple configurations of msgA PUSCH</w:t>
      </w:r>
    </w:p>
    <w:p w:rsidR="007F3573" w:rsidRDefault="00801FD3" w:rsidP="00124D81">
      <w:pPr>
        <w:pStyle w:val="a0"/>
        <w:spacing w:beforeLines="50" w:before="156" w:afterLines="50" w:after="156"/>
        <w:ind w:firstLineChars="200" w:firstLine="400"/>
        <w:rPr>
          <w:szCs w:val="20"/>
          <w:lang w:eastAsia="zh-CN"/>
        </w:rPr>
      </w:pPr>
      <w:r>
        <w:rPr>
          <w:rFonts w:hint="eastAsia"/>
          <w:lang w:eastAsia="zh-CN"/>
        </w:rPr>
        <w:t xml:space="preserve">In last meeting, it was agreed to support multiple msgA PUSCH configurations, but how to indicate different configurations remains FFS. Several candidate methods are listed, e.g., </w:t>
      </w:r>
      <w:r w:rsidRPr="0050405C">
        <w:rPr>
          <w:szCs w:val="20"/>
          <w:lang w:eastAsia="zh-CN"/>
        </w:rPr>
        <w:t>by different ROs, by different preamble groups, or by UCI</w:t>
      </w:r>
      <w:r>
        <w:rPr>
          <w:rFonts w:hint="eastAsia"/>
          <w:szCs w:val="20"/>
          <w:lang w:eastAsia="zh-CN"/>
        </w:rPr>
        <w:t xml:space="preserve">. </w:t>
      </w:r>
    </w:p>
    <w:p w:rsidR="00801FD3" w:rsidRDefault="007F31AB" w:rsidP="00124D81">
      <w:pPr>
        <w:pStyle w:val="a0"/>
        <w:spacing w:beforeLines="50" w:before="156" w:afterLines="50" w:after="156"/>
        <w:ind w:firstLineChars="200" w:firstLine="400"/>
        <w:rPr>
          <w:lang w:eastAsia="zh-CN"/>
        </w:rPr>
      </w:pPr>
      <w:r>
        <w:rPr>
          <w:rFonts w:hint="eastAsia"/>
          <w:szCs w:val="20"/>
          <w:lang w:eastAsia="zh-CN"/>
        </w:rPr>
        <w:t xml:space="preserve">Indicating by different ROs </w:t>
      </w:r>
      <w:r w:rsidR="00900FCD">
        <w:rPr>
          <w:rFonts w:hint="eastAsia"/>
          <w:szCs w:val="20"/>
          <w:lang w:eastAsia="zh-CN"/>
        </w:rPr>
        <w:t>could avoid</w:t>
      </w:r>
      <w:r w:rsidR="00CD1776">
        <w:rPr>
          <w:rFonts w:hint="eastAsia"/>
          <w:szCs w:val="20"/>
          <w:lang w:eastAsia="zh-CN"/>
        </w:rPr>
        <w:t xml:space="preserve"> blind detection of </w:t>
      </w:r>
      <w:r w:rsidR="00CD1776">
        <w:rPr>
          <w:szCs w:val="20"/>
          <w:lang w:eastAsia="zh-CN"/>
        </w:rPr>
        <w:t>multiple</w:t>
      </w:r>
      <w:r w:rsidR="00CD1776">
        <w:rPr>
          <w:rFonts w:hint="eastAsia"/>
          <w:szCs w:val="20"/>
          <w:lang w:eastAsia="zh-CN"/>
        </w:rPr>
        <w:t xml:space="preserve"> configurations on gNB side and </w:t>
      </w:r>
      <w:r>
        <w:rPr>
          <w:rFonts w:hint="eastAsia"/>
          <w:szCs w:val="20"/>
          <w:lang w:eastAsia="zh-CN"/>
        </w:rPr>
        <w:t xml:space="preserve">fully utilize the available preambles </w:t>
      </w:r>
      <w:r>
        <w:rPr>
          <w:szCs w:val="20"/>
          <w:lang w:eastAsia="zh-CN"/>
        </w:rPr>
        <w:t xml:space="preserve">for 2-step RACH within </w:t>
      </w:r>
      <w:r w:rsidR="00B76ADC">
        <w:rPr>
          <w:rFonts w:hint="eastAsia"/>
          <w:szCs w:val="20"/>
          <w:lang w:eastAsia="zh-CN"/>
        </w:rPr>
        <w:t>a</w:t>
      </w:r>
      <w:r>
        <w:rPr>
          <w:szCs w:val="20"/>
          <w:lang w:eastAsia="zh-CN"/>
        </w:rPr>
        <w:t xml:space="preserve"> RO such that the collision probability </w:t>
      </w:r>
      <w:r w:rsidR="00CD1776">
        <w:rPr>
          <w:rFonts w:hint="eastAsia"/>
          <w:szCs w:val="20"/>
          <w:lang w:eastAsia="zh-CN"/>
        </w:rPr>
        <w:t xml:space="preserve">is minimal. However, this may increase the transmission latency of msgA PUSCH if a UE </w:t>
      </w:r>
      <w:r w:rsidR="0044784E">
        <w:rPr>
          <w:rFonts w:hint="eastAsia"/>
          <w:szCs w:val="20"/>
          <w:lang w:eastAsia="zh-CN"/>
        </w:rPr>
        <w:t xml:space="preserve">selects a particular configuration and SSB but </w:t>
      </w:r>
      <w:r w:rsidR="00CD1776">
        <w:rPr>
          <w:rFonts w:hint="eastAsia"/>
          <w:szCs w:val="20"/>
          <w:lang w:eastAsia="zh-CN"/>
        </w:rPr>
        <w:t>miss</w:t>
      </w:r>
      <w:r w:rsidR="00D53808">
        <w:rPr>
          <w:rFonts w:hint="eastAsia"/>
          <w:szCs w:val="20"/>
          <w:lang w:eastAsia="zh-CN"/>
        </w:rPr>
        <w:t>es</w:t>
      </w:r>
      <w:r w:rsidR="00CD1776">
        <w:rPr>
          <w:rFonts w:hint="eastAsia"/>
          <w:szCs w:val="20"/>
          <w:lang w:eastAsia="zh-CN"/>
        </w:rPr>
        <w:t xml:space="preserve"> the </w:t>
      </w:r>
      <w:r w:rsidR="0044784E">
        <w:rPr>
          <w:rFonts w:hint="eastAsia"/>
          <w:szCs w:val="20"/>
          <w:lang w:eastAsia="zh-CN"/>
        </w:rPr>
        <w:t xml:space="preserve">corresponding </w:t>
      </w:r>
      <w:r w:rsidR="00CD1776">
        <w:rPr>
          <w:rFonts w:hint="eastAsia"/>
          <w:szCs w:val="20"/>
          <w:lang w:eastAsia="zh-CN"/>
        </w:rPr>
        <w:t xml:space="preserve">RO </w:t>
      </w:r>
      <w:r w:rsidR="00B55BD1">
        <w:rPr>
          <w:rFonts w:hint="eastAsia"/>
          <w:szCs w:val="20"/>
          <w:lang w:eastAsia="zh-CN"/>
        </w:rPr>
        <w:t xml:space="preserve">or </w:t>
      </w:r>
      <w:r w:rsidR="00DE0191">
        <w:rPr>
          <w:rFonts w:hint="eastAsia"/>
          <w:szCs w:val="20"/>
          <w:lang w:eastAsia="zh-CN"/>
        </w:rPr>
        <w:t>fails</w:t>
      </w:r>
      <w:r w:rsidR="00B55BD1">
        <w:rPr>
          <w:rFonts w:hint="eastAsia"/>
          <w:szCs w:val="20"/>
          <w:lang w:eastAsia="zh-CN"/>
        </w:rPr>
        <w:t xml:space="preserve"> </w:t>
      </w:r>
      <w:r w:rsidR="00DE0191">
        <w:rPr>
          <w:rFonts w:hint="eastAsia"/>
          <w:szCs w:val="20"/>
          <w:lang w:eastAsia="zh-CN"/>
        </w:rPr>
        <w:t xml:space="preserve">to </w:t>
      </w:r>
      <w:r w:rsidR="00B55BD1">
        <w:rPr>
          <w:rFonts w:hint="eastAsia"/>
          <w:szCs w:val="20"/>
          <w:lang w:eastAsia="zh-CN"/>
        </w:rPr>
        <w:t xml:space="preserve">access in </w:t>
      </w:r>
      <w:r w:rsidR="0044784E">
        <w:rPr>
          <w:rFonts w:hint="eastAsia"/>
          <w:szCs w:val="20"/>
          <w:lang w:eastAsia="zh-CN"/>
        </w:rPr>
        <w:t>that</w:t>
      </w:r>
      <w:r w:rsidR="00B55BD1">
        <w:rPr>
          <w:rFonts w:hint="eastAsia"/>
          <w:szCs w:val="20"/>
          <w:lang w:eastAsia="zh-CN"/>
        </w:rPr>
        <w:t xml:space="preserve"> RO</w:t>
      </w:r>
      <w:r w:rsidR="00CD1776">
        <w:rPr>
          <w:rFonts w:hint="eastAsia"/>
          <w:szCs w:val="20"/>
          <w:lang w:eastAsia="zh-CN"/>
        </w:rPr>
        <w:t>.</w:t>
      </w:r>
      <w:r w:rsidR="00D53808">
        <w:rPr>
          <w:rFonts w:hint="eastAsia"/>
          <w:szCs w:val="20"/>
          <w:lang w:eastAsia="zh-CN"/>
        </w:rPr>
        <w:t xml:space="preserve"> The UE needs to wait for the next </w:t>
      </w:r>
      <w:r w:rsidR="002355F6">
        <w:rPr>
          <w:rFonts w:hint="eastAsia"/>
          <w:szCs w:val="20"/>
          <w:lang w:eastAsia="zh-CN"/>
        </w:rPr>
        <w:t xml:space="preserve">matching </w:t>
      </w:r>
      <w:r w:rsidR="00D53808">
        <w:rPr>
          <w:rFonts w:hint="eastAsia"/>
          <w:szCs w:val="20"/>
          <w:lang w:eastAsia="zh-CN"/>
        </w:rPr>
        <w:t>RO or even next PRACH configuration period.</w:t>
      </w:r>
      <w:r w:rsidR="00D1750F">
        <w:rPr>
          <w:rFonts w:hint="eastAsia"/>
          <w:szCs w:val="20"/>
          <w:lang w:eastAsia="zh-CN"/>
        </w:rPr>
        <w:t xml:space="preserve"> Moreover, </w:t>
      </w:r>
      <w:r w:rsidR="00031D6C">
        <w:rPr>
          <w:rFonts w:hint="eastAsia"/>
          <w:szCs w:val="20"/>
          <w:lang w:eastAsia="zh-CN"/>
        </w:rPr>
        <w:t xml:space="preserve">how to </w:t>
      </w:r>
      <w:r w:rsidR="00031D6C">
        <w:rPr>
          <w:szCs w:val="20"/>
          <w:lang w:eastAsia="zh-CN"/>
        </w:rPr>
        <w:t>associate</w:t>
      </w:r>
      <w:r w:rsidR="00031D6C">
        <w:rPr>
          <w:rFonts w:hint="eastAsia"/>
          <w:szCs w:val="20"/>
          <w:lang w:eastAsia="zh-CN"/>
        </w:rPr>
        <w:t xml:space="preserve"> ROs with different configurations </w:t>
      </w:r>
      <w:r w:rsidR="005F1EF7">
        <w:rPr>
          <w:rFonts w:hint="eastAsia"/>
          <w:szCs w:val="20"/>
          <w:lang w:eastAsia="zh-CN"/>
        </w:rPr>
        <w:t>is</w:t>
      </w:r>
      <w:r w:rsidR="00031D6C">
        <w:rPr>
          <w:rFonts w:hint="eastAsia"/>
          <w:szCs w:val="20"/>
          <w:lang w:eastAsia="zh-CN"/>
        </w:rPr>
        <w:t xml:space="preserve"> another </w:t>
      </w:r>
      <w:r w:rsidR="005F1EF7">
        <w:rPr>
          <w:rFonts w:hint="eastAsia"/>
          <w:szCs w:val="20"/>
          <w:lang w:eastAsia="zh-CN"/>
        </w:rPr>
        <w:t>issue</w:t>
      </w:r>
      <w:r w:rsidR="00031D6C">
        <w:rPr>
          <w:rFonts w:hint="eastAsia"/>
          <w:szCs w:val="20"/>
          <w:lang w:eastAsia="zh-CN"/>
        </w:rPr>
        <w:t>. I</w:t>
      </w:r>
      <w:r w:rsidR="007F3573">
        <w:rPr>
          <w:rFonts w:hint="eastAsia"/>
          <w:szCs w:val="20"/>
          <w:lang w:eastAsia="zh-CN"/>
        </w:rPr>
        <w:t xml:space="preserve">f only a single set of ROs configured for 2-step RACH (i.e., only one PRACH index), associate different subsets of ROs with </w:t>
      </w:r>
      <w:r w:rsidR="007F3573">
        <w:rPr>
          <w:szCs w:val="20"/>
          <w:lang w:eastAsia="zh-CN"/>
        </w:rPr>
        <w:t>different</w:t>
      </w:r>
      <w:r w:rsidR="007F3573">
        <w:rPr>
          <w:rFonts w:hint="eastAsia"/>
          <w:szCs w:val="20"/>
          <w:lang w:eastAsia="zh-CN"/>
        </w:rPr>
        <w:t xml:space="preserve"> configurations would introduce additional </w:t>
      </w:r>
      <w:r w:rsidR="007F3573">
        <w:rPr>
          <w:szCs w:val="20"/>
          <w:lang w:eastAsia="zh-CN"/>
        </w:rPr>
        <w:t>signaling</w:t>
      </w:r>
      <w:r w:rsidR="007F3573">
        <w:rPr>
          <w:rFonts w:hint="eastAsia"/>
          <w:szCs w:val="20"/>
          <w:lang w:eastAsia="zh-CN"/>
        </w:rPr>
        <w:t xml:space="preserve"> or additional </w:t>
      </w:r>
      <w:r w:rsidR="004C0755">
        <w:rPr>
          <w:rFonts w:hint="eastAsia"/>
          <w:szCs w:val="20"/>
          <w:lang w:eastAsia="zh-CN"/>
        </w:rPr>
        <w:t xml:space="preserve">association </w:t>
      </w:r>
      <w:r w:rsidR="007F3573">
        <w:rPr>
          <w:rFonts w:hint="eastAsia"/>
          <w:szCs w:val="20"/>
          <w:lang w:eastAsia="zh-CN"/>
        </w:rPr>
        <w:t>rules</w:t>
      </w:r>
      <w:r w:rsidR="00031D6C">
        <w:rPr>
          <w:rFonts w:hint="eastAsia"/>
          <w:szCs w:val="20"/>
          <w:lang w:eastAsia="zh-CN"/>
        </w:rPr>
        <w:t xml:space="preserve">. If more than one set of ROs </w:t>
      </w:r>
      <w:r w:rsidR="005F1EF7">
        <w:rPr>
          <w:rFonts w:hint="eastAsia"/>
          <w:szCs w:val="20"/>
          <w:lang w:eastAsia="zh-CN"/>
        </w:rPr>
        <w:t xml:space="preserve">configured for </w:t>
      </w:r>
      <w:r w:rsidR="00031D6C">
        <w:rPr>
          <w:rFonts w:hint="eastAsia"/>
          <w:szCs w:val="20"/>
          <w:lang w:eastAsia="zh-CN"/>
        </w:rPr>
        <w:t>different configurations</w:t>
      </w:r>
      <w:r w:rsidR="005F1EF7">
        <w:rPr>
          <w:rFonts w:hint="eastAsia"/>
          <w:szCs w:val="20"/>
          <w:lang w:eastAsia="zh-CN"/>
        </w:rPr>
        <w:t xml:space="preserve">, </w:t>
      </w:r>
      <w:r w:rsidR="00986D4E">
        <w:rPr>
          <w:rFonts w:hint="eastAsia"/>
          <w:szCs w:val="20"/>
          <w:lang w:eastAsia="zh-CN"/>
        </w:rPr>
        <w:t xml:space="preserve">the RACH resource </w:t>
      </w:r>
      <w:r w:rsidR="00F77713">
        <w:rPr>
          <w:rFonts w:hint="eastAsia"/>
          <w:szCs w:val="20"/>
          <w:lang w:eastAsia="zh-CN"/>
        </w:rPr>
        <w:t>would be much wasted</w:t>
      </w:r>
      <w:r w:rsidR="005F1EF7">
        <w:rPr>
          <w:rFonts w:hint="eastAsia"/>
          <w:szCs w:val="20"/>
          <w:lang w:eastAsia="zh-CN"/>
        </w:rPr>
        <w:t>.</w:t>
      </w:r>
    </w:p>
    <w:p w:rsidR="000D7F5B" w:rsidRDefault="00967EE7" w:rsidP="00124D81">
      <w:pPr>
        <w:pStyle w:val="a0"/>
        <w:spacing w:beforeLines="50" w:before="156" w:afterLines="50" w:after="156"/>
        <w:ind w:firstLineChars="200" w:firstLine="400"/>
        <w:rPr>
          <w:lang w:eastAsia="zh-CN"/>
        </w:rPr>
      </w:pPr>
      <w:r>
        <w:rPr>
          <w:rFonts w:hint="eastAsia"/>
          <w:lang w:eastAsia="zh-CN"/>
        </w:rPr>
        <w:t xml:space="preserve">Indicating by UCI </w:t>
      </w:r>
      <w:r w:rsidR="007C16DB">
        <w:rPr>
          <w:rFonts w:hint="eastAsia"/>
          <w:lang w:eastAsia="zh-CN"/>
        </w:rPr>
        <w:t>requires the gNB to decod</w:t>
      </w:r>
      <w:r w:rsidR="008C2C84">
        <w:rPr>
          <w:rFonts w:hint="eastAsia"/>
          <w:lang w:eastAsia="zh-CN"/>
        </w:rPr>
        <w:t>e</w:t>
      </w:r>
      <w:r w:rsidR="007C16DB">
        <w:rPr>
          <w:rFonts w:hint="eastAsia"/>
          <w:lang w:eastAsia="zh-CN"/>
        </w:rPr>
        <w:t xml:space="preserve"> UCI </w:t>
      </w:r>
      <w:r w:rsidR="008C2C84">
        <w:rPr>
          <w:rFonts w:hint="eastAsia"/>
          <w:lang w:eastAsia="zh-CN"/>
        </w:rPr>
        <w:t xml:space="preserve">in prior to </w:t>
      </w:r>
      <w:r w:rsidR="004A0737">
        <w:rPr>
          <w:rFonts w:hint="eastAsia"/>
          <w:lang w:eastAsia="zh-CN"/>
        </w:rPr>
        <w:t>decode</w:t>
      </w:r>
      <w:r w:rsidR="008C2C84">
        <w:rPr>
          <w:rFonts w:hint="eastAsia"/>
          <w:lang w:eastAsia="zh-CN"/>
        </w:rPr>
        <w:t xml:space="preserve"> the msgA PUSCH. </w:t>
      </w:r>
      <w:r w:rsidR="0047299E">
        <w:rPr>
          <w:rFonts w:hint="eastAsia"/>
          <w:lang w:eastAsia="zh-CN"/>
        </w:rPr>
        <w:t>Hence</w:t>
      </w:r>
      <w:r w:rsidR="008C2C84">
        <w:rPr>
          <w:rFonts w:hint="eastAsia"/>
          <w:lang w:eastAsia="zh-CN"/>
        </w:rPr>
        <w:t>, UCI should be separately encoded and mapped to physical resource, irrespective of the PUSCH configuration.</w:t>
      </w:r>
      <w:r w:rsidR="004A0737">
        <w:rPr>
          <w:rFonts w:hint="eastAsia"/>
          <w:lang w:eastAsia="zh-CN"/>
        </w:rPr>
        <w:t xml:space="preserve"> </w:t>
      </w:r>
    </w:p>
    <w:p w:rsidR="000D7F5B" w:rsidRDefault="00F91252" w:rsidP="000D7F5B">
      <w:pPr>
        <w:pStyle w:val="a0"/>
        <w:numPr>
          <w:ilvl w:val="0"/>
          <w:numId w:val="24"/>
        </w:numPr>
        <w:spacing w:beforeLines="50" w:before="156" w:afterLines="50" w:after="156"/>
        <w:rPr>
          <w:lang w:eastAsia="zh-CN"/>
        </w:rPr>
      </w:pPr>
      <w:r>
        <w:rPr>
          <w:rFonts w:hint="eastAsia"/>
          <w:lang w:eastAsia="zh-CN"/>
        </w:rPr>
        <w:t xml:space="preserve">If UCI is not </w:t>
      </w:r>
      <w:r>
        <w:rPr>
          <w:lang w:eastAsia="zh-CN"/>
        </w:rPr>
        <w:t>piggybacked</w:t>
      </w:r>
      <w:r>
        <w:rPr>
          <w:rFonts w:hint="eastAsia"/>
          <w:lang w:eastAsia="zh-CN"/>
        </w:rPr>
        <w:t xml:space="preserve"> </w:t>
      </w:r>
      <w:r w:rsidR="000931FC">
        <w:rPr>
          <w:rFonts w:hint="eastAsia"/>
          <w:lang w:eastAsia="zh-CN"/>
        </w:rPr>
        <w:t>on PUSCH, then a specific</w:t>
      </w:r>
      <w:r>
        <w:rPr>
          <w:rFonts w:hint="eastAsia"/>
          <w:lang w:eastAsia="zh-CN"/>
        </w:rPr>
        <w:t xml:space="preserve"> PUCCH is </w:t>
      </w:r>
      <w:r>
        <w:rPr>
          <w:lang w:eastAsia="zh-CN"/>
        </w:rPr>
        <w:t>required</w:t>
      </w:r>
      <w:r>
        <w:rPr>
          <w:rFonts w:hint="eastAsia"/>
          <w:lang w:eastAsia="zh-CN"/>
        </w:rPr>
        <w:t xml:space="preserve"> to transmit UCI</w:t>
      </w:r>
      <w:r w:rsidR="00FF012C">
        <w:rPr>
          <w:rFonts w:hint="eastAsia"/>
          <w:lang w:eastAsia="zh-CN"/>
        </w:rPr>
        <w:t>, which implies the gNB needs to reserve not only PUSCH resource but also PUCCH resource for each RO</w:t>
      </w:r>
      <w:r w:rsidR="00C3703D">
        <w:rPr>
          <w:rFonts w:hint="eastAsia"/>
          <w:lang w:eastAsia="zh-CN"/>
        </w:rPr>
        <w:t>.</w:t>
      </w:r>
      <w:r w:rsidR="00F7220F">
        <w:rPr>
          <w:rFonts w:hint="eastAsia"/>
          <w:lang w:eastAsia="zh-CN"/>
        </w:rPr>
        <w:t xml:space="preserve"> </w:t>
      </w:r>
      <w:r w:rsidR="00C3703D">
        <w:rPr>
          <w:rFonts w:hint="eastAsia"/>
          <w:lang w:eastAsia="zh-CN"/>
        </w:rPr>
        <w:t xml:space="preserve">Involving PUCCH transmission requires additional specification work, including </w:t>
      </w:r>
      <w:r w:rsidR="00F7220F">
        <w:rPr>
          <w:rFonts w:hint="eastAsia"/>
          <w:lang w:eastAsia="zh-CN"/>
        </w:rPr>
        <w:t xml:space="preserve">PUCCH resource </w:t>
      </w:r>
      <w:r w:rsidR="00C3703D">
        <w:rPr>
          <w:rFonts w:hint="eastAsia"/>
          <w:lang w:eastAsia="zh-CN"/>
        </w:rPr>
        <w:t>configuration, PUCCH power control, etc</w:t>
      </w:r>
      <w:r w:rsidR="000D7F5B">
        <w:rPr>
          <w:rFonts w:hint="eastAsia"/>
          <w:lang w:eastAsia="zh-CN"/>
        </w:rPr>
        <w:t>.</w:t>
      </w:r>
    </w:p>
    <w:p w:rsidR="00967EE7" w:rsidRDefault="004569D1" w:rsidP="000D7F5B">
      <w:pPr>
        <w:pStyle w:val="a0"/>
        <w:numPr>
          <w:ilvl w:val="0"/>
          <w:numId w:val="24"/>
        </w:numPr>
        <w:spacing w:beforeLines="50" w:before="156" w:afterLines="50" w:after="156"/>
        <w:rPr>
          <w:lang w:eastAsia="zh-CN"/>
        </w:rPr>
      </w:pPr>
      <w:r>
        <w:rPr>
          <w:rFonts w:hint="eastAsia"/>
          <w:lang w:eastAsia="zh-CN"/>
        </w:rPr>
        <w:t xml:space="preserve">If UCI is piggybacked on PUSCH, </w:t>
      </w:r>
      <w:r w:rsidR="00060C6B">
        <w:rPr>
          <w:rFonts w:hint="eastAsia"/>
          <w:lang w:eastAsia="zh-CN"/>
        </w:rPr>
        <w:t xml:space="preserve">although we can reuse the Rel-15 UCI piggyback rule, there still </w:t>
      </w:r>
      <w:r w:rsidR="004D64AC">
        <w:rPr>
          <w:lang w:eastAsia="zh-CN"/>
        </w:rPr>
        <w:t>exist</w:t>
      </w:r>
      <w:r w:rsidR="00060C6B">
        <w:rPr>
          <w:rFonts w:hint="eastAsia"/>
          <w:lang w:eastAsia="zh-CN"/>
        </w:rPr>
        <w:t xml:space="preserve"> some issues on UCI decoding. T</w:t>
      </w:r>
      <w:r w:rsidR="00F91252">
        <w:rPr>
          <w:rFonts w:hint="eastAsia"/>
          <w:lang w:eastAsia="zh-CN"/>
        </w:rPr>
        <w:t>ake an example with 3 PU</w:t>
      </w:r>
      <w:r w:rsidR="00D6364C">
        <w:rPr>
          <w:rFonts w:hint="eastAsia"/>
          <w:lang w:eastAsia="zh-CN"/>
        </w:rPr>
        <w:t>SCH configurations as Figure 2.</w:t>
      </w:r>
      <w:r w:rsidR="00727064">
        <w:rPr>
          <w:rFonts w:hint="eastAsia"/>
          <w:lang w:eastAsia="zh-CN"/>
        </w:rPr>
        <w:t xml:space="preserve"> </w:t>
      </w:r>
      <w:r w:rsidR="00DD2365">
        <w:rPr>
          <w:rFonts w:hint="eastAsia"/>
          <w:lang w:eastAsia="zh-CN"/>
        </w:rPr>
        <w:t>T</w:t>
      </w:r>
      <w:r w:rsidR="00AA10F1">
        <w:rPr>
          <w:rFonts w:hint="eastAsia"/>
          <w:lang w:eastAsia="zh-CN"/>
        </w:rPr>
        <w:t xml:space="preserve">o </w:t>
      </w:r>
      <w:r w:rsidR="00AA10F1">
        <w:rPr>
          <w:rFonts w:hint="eastAsia"/>
          <w:lang w:eastAsia="zh-CN"/>
        </w:rPr>
        <w:lastRenderedPageBreak/>
        <w:t xml:space="preserve">avoid </w:t>
      </w:r>
      <w:r w:rsidR="002062DA">
        <w:rPr>
          <w:rFonts w:hint="eastAsia"/>
          <w:lang w:eastAsia="zh-CN"/>
        </w:rPr>
        <w:t xml:space="preserve">the blind decoding of UCI, </w:t>
      </w:r>
      <w:r w:rsidR="003C6816">
        <w:rPr>
          <w:rFonts w:hint="eastAsia"/>
          <w:lang w:eastAsia="zh-CN"/>
        </w:rPr>
        <w:t xml:space="preserve">a </w:t>
      </w:r>
      <w:r w:rsidR="00AA10F1">
        <w:rPr>
          <w:rFonts w:hint="eastAsia"/>
          <w:lang w:eastAsia="zh-CN"/>
        </w:rPr>
        <w:t>default c</w:t>
      </w:r>
      <w:r w:rsidR="003C6816">
        <w:rPr>
          <w:rFonts w:hint="eastAsia"/>
          <w:lang w:eastAsia="zh-CN"/>
        </w:rPr>
        <w:t>onfiguration</w:t>
      </w:r>
      <w:r w:rsidR="00AA10F1">
        <w:rPr>
          <w:rFonts w:hint="eastAsia"/>
          <w:lang w:eastAsia="zh-CN"/>
        </w:rPr>
        <w:t xml:space="preserve"> </w:t>
      </w:r>
      <w:r w:rsidR="002062DA">
        <w:rPr>
          <w:rFonts w:hint="eastAsia"/>
          <w:lang w:eastAsia="zh-CN"/>
        </w:rPr>
        <w:t>n</w:t>
      </w:r>
      <w:r w:rsidR="00AA10F1">
        <w:rPr>
          <w:rFonts w:hint="eastAsia"/>
          <w:lang w:eastAsia="zh-CN"/>
        </w:rPr>
        <w:t>eeds to be predetermined</w:t>
      </w:r>
      <w:r w:rsidR="00DD2365">
        <w:rPr>
          <w:rFonts w:hint="eastAsia"/>
          <w:lang w:eastAsia="zh-CN"/>
        </w:rPr>
        <w:t xml:space="preserve"> </w:t>
      </w:r>
      <w:r w:rsidR="002062DA">
        <w:rPr>
          <w:rFonts w:hint="eastAsia"/>
          <w:lang w:eastAsia="zh-CN"/>
        </w:rPr>
        <w:t xml:space="preserve">for UCI piggyback, e.g., </w:t>
      </w:r>
      <w:r w:rsidR="002062DA">
        <w:rPr>
          <w:lang w:eastAsia="zh-CN"/>
        </w:rPr>
        <w:t>configuration</w:t>
      </w:r>
      <w:r w:rsidR="002062DA">
        <w:rPr>
          <w:rFonts w:hint="eastAsia"/>
          <w:lang w:eastAsia="zh-CN"/>
        </w:rPr>
        <w:t xml:space="preserve"> #1</w:t>
      </w:r>
      <w:r w:rsidR="00AA10F1">
        <w:rPr>
          <w:rFonts w:hint="eastAsia"/>
          <w:lang w:eastAsia="zh-CN"/>
        </w:rPr>
        <w:t>.</w:t>
      </w:r>
      <w:r w:rsidR="003C6816">
        <w:rPr>
          <w:rFonts w:hint="eastAsia"/>
          <w:lang w:eastAsia="zh-CN"/>
        </w:rPr>
        <w:t xml:space="preserve"> </w:t>
      </w:r>
      <w:r w:rsidR="00DD2365">
        <w:rPr>
          <w:lang w:eastAsia="zh-CN"/>
        </w:rPr>
        <w:t>I</w:t>
      </w:r>
      <w:r w:rsidR="00DD2365">
        <w:rPr>
          <w:rFonts w:hint="eastAsia"/>
          <w:lang w:eastAsia="zh-CN"/>
        </w:rPr>
        <w:t xml:space="preserve">f the </w:t>
      </w:r>
      <w:r w:rsidR="00DD2365">
        <w:rPr>
          <w:lang w:eastAsia="zh-CN"/>
        </w:rPr>
        <w:t>resource of three configurations is</w:t>
      </w:r>
      <w:r w:rsidR="00DD2365">
        <w:rPr>
          <w:rFonts w:hint="eastAsia"/>
          <w:lang w:eastAsia="zh-CN"/>
        </w:rPr>
        <w:t xml:space="preserve"> non-overlapped in T-F domain, </w:t>
      </w:r>
      <w:r w:rsidR="00222F24">
        <w:rPr>
          <w:rFonts w:hint="eastAsia"/>
          <w:lang w:eastAsia="zh-CN"/>
        </w:rPr>
        <w:t>th</w:t>
      </w:r>
      <w:r w:rsidR="00D41256">
        <w:rPr>
          <w:rFonts w:hint="eastAsia"/>
          <w:lang w:eastAsia="zh-CN"/>
        </w:rPr>
        <w:t>e</w:t>
      </w:r>
      <w:r w:rsidR="008B6684">
        <w:rPr>
          <w:rFonts w:hint="eastAsia"/>
          <w:lang w:eastAsia="zh-CN"/>
        </w:rPr>
        <w:t xml:space="preserve"> issue is if UE actually transmits </w:t>
      </w:r>
      <w:r w:rsidR="00D41256">
        <w:rPr>
          <w:rFonts w:hint="eastAsia"/>
          <w:lang w:eastAsia="zh-CN"/>
        </w:rPr>
        <w:t xml:space="preserve">PUSCH with </w:t>
      </w:r>
      <w:r w:rsidR="00777037">
        <w:rPr>
          <w:rFonts w:hint="eastAsia"/>
          <w:lang w:eastAsia="zh-CN"/>
        </w:rPr>
        <w:t xml:space="preserve">another configuration other than </w:t>
      </w:r>
      <w:r w:rsidR="00777037">
        <w:rPr>
          <w:lang w:eastAsia="zh-CN"/>
        </w:rPr>
        <w:t>configuration</w:t>
      </w:r>
      <w:r w:rsidR="00777037">
        <w:rPr>
          <w:rFonts w:hint="eastAsia"/>
          <w:lang w:eastAsia="zh-CN"/>
        </w:rPr>
        <w:t xml:space="preserve"> </w:t>
      </w:r>
      <w:r w:rsidR="00D41256">
        <w:rPr>
          <w:rFonts w:hint="eastAsia"/>
          <w:lang w:eastAsia="zh-CN"/>
        </w:rPr>
        <w:t xml:space="preserve">#1. Simultaneous transmission of PUSCH and UCI on discontinuous REs </w:t>
      </w:r>
      <w:r w:rsidR="00E662E6">
        <w:rPr>
          <w:rFonts w:hint="eastAsia"/>
          <w:lang w:eastAsia="zh-CN"/>
        </w:rPr>
        <w:t xml:space="preserve">under this case </w:t>
      </w:r>
      <w:r w:rsidR="00D41256">
        <w:rPr>
          <w:rFonts w:hint="eastAsia"/>
          <w:lang w:eastAsia="zh-CN"/>
        </w:rPr>
        <w:t>is not allowed for DFT-S-OFDM waveform and also impacts the uplink power control mechanism.</w:t>
      </w:r>
      <w:r w:rsidR="00E662E6">
        <w:rPr>
          <w:rFonts w:hint="eastAsia"/>
          <w:lang w:eastAsia="zh-CN"/>
        </w:rPr>
        <w:t xml:space="preserve"> </w:t>
      </w:r>
      <w:r w:rsidR="00DD2365">
        <w:rPr>
          <w:rFonts w:hint="eastAsia"/>
          <w:lang w:eastAsia="zh-CN"/>
        </w:rPr>
        <w:t>Not</w:t>
      </w:r>
      <w:r w:rsidR="005142FE">
        <w:rPr>
          <w:rFonts w:hint="eastAsia"/>
          <w:lang w:eastAsia="zh-CN"/>
        </w:rPr>
        <w:t>ice</w:t>
      </w:r>
      <w:r w:rsidR="00DD2365">
        <w:rPr>
          <w:rFonts w:hint="eastAsia"/>
          <w:lang w:eastAsia="zh-CN"/>
        </w:rPr>
        <w:t xml:space="preserve"> that</w:t>
      </w:r>
      <w:r w:rsidR="005142FE">
        <w:rPr>
          <w:rFonts w:hint="eastAsia"/>
          <w:lang w:eastAsia="zh-CN"/>
        </w:rPr>
        <w:t>,</w:t>
      </w:r>
      <w:r w:rsidR="00DD2365">
        <w:rPr>
          <w:rFonts w:hint="eastAsia"/>
          <w:lang w:eastAsia="zh-CN"/>
        </w:rPr>
        <w:t xml:space="preserve"> t</w:t>
      </w:r>
      <w:r w:rsidR="00E63FA9">
        <w:rPr>
          <w:rFonts w:hint="eastAsia"/>
          <w:lang w:eastAsia="zh-CN"/>
        </w:rPr>
        <w:t xml:space="preserve">his issue may also occur when </w:t>
      </w:r>
      <w:r w:rsidR="00D0613C">
        <w:rPr>
          <w:rFonts w:hint="eastAsia"/>
          <w:lang w:eastAsia="zh-CN"/>
        </w:rPr>
        <w:t xml:space="preserve">the resource </w:t>
      </w:r>
      <w:r w:rsidR="005142FE">
        <w:rPr>
          <w:rFonts w:hint="eastAsia"/>
          <w:lang w:eastAsia="zh-CN"/>
        </w:rPr>
        <w:t xml:space="preserve">of multiple configurations </w:t>
      </w:r>
      <w:r w:rsidR="00D0613C">
        <w:rPr>
          <w:rFonts w:hint="eastAsia"/>
          <w:lang w:eastAsia="zh-CN"/>
        </w:rPr>
        <w:t xml:space="preserve">is </w:t>
      </w:r>
      <w:r w:rsidR="00E63FA9">
        <w:rPr>
          <w:rFonts w:hint="eastAsia"/>
          <w:lang w:eastAsia="zh-CN"/>
        </w:rPr>
        <w:t>partially-overlapped.</w:t>
      </w:r>
      <w:r w:rsidR="00D0613C">
        <w:rPr>
          <w:rFonts w:hint="eastAsia"/>
          <w:lang w:eastAsia="zh-CN"/>
        </w:rPr>
        <w:t xml:space="preserve"> </w:t>
      </w:r>
      <w:r w:rsidR="00D0613C">
        <w:rPr>
          <w:lang w:eastAsia="zh-CN"/>
        </w:rPr>
        <w:t>I</w:t>
      </w:r>
      <w:r w:rsidR="00D0613C">
        <w:rPr>
          <w:rFonts w:hint="eastAsia"/>
          <w:lang w:eastAsia="zh-CN"/>
        </w:rPr>
        <w:t>f the resource is fully-overlapped,</w:t>
      </w:r>
      <w:r w:rsidR="00535501">
        <w:rPr>
          <w:rFonts w:hint="eastAsia"/>
          <w:lang w:eastAsia="zh-CN"/>
        </w:rPr>
        <w:t xml:space="preserve"> the UCI piggyback procedure needs to be revised when UE actually transmit another configuration since the REs carrying UCI are not evenly distributed across all the PUSCH RBs.</w:t>
      </w:r>
      <w:r w:rsidR="00C3703D">
        <w:rPr>
          <w:rFonts w:hint="eastAsia"/>
          <w:lang w:eastAsia="zh-CN"/>
        </w:rPr>
        <w:t xml:space="preserve"> </w:t>
      </w:r>
    </w:p>
    <w:p w:rsidR="00222F24" w:rsidRDefault="00165AB0" w:rsidP="00165AB0">
      <w:pPr>
        <w:pStyle w:val="a0"/>
        <w:numPr>
          <w:ilvl w:val="0"/>
          <w:numId w:val="24"/>
        </w:numPr>
        <w:spacing w:beforeLines="50" w:before="156" w:afterLines="50" w:after="156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>e last but not least, if more than one</w:t>
      </w:r>
      <w:r w:rsidRPr="00165AB0">
        <w:rPr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choosing</w:t>
      </w:r>
      <w:r>
        <w:rPr>
          <w:rFonts w:hint="eastAsia"/>
          <w:lang w:eastAsia="zh-CN"/>
        </w:rPr>
        <w:t xml:space="preserve"> the preamble in the same RO </w:t>
      </w:r>
      <w:r w:rsidRPr="00165AB0">
        <w:rPr>
          <w:lang w:eastAsia="zh-CN"/>
        </w:rPr>
        <w:t xml:space="preserve">but </w:t>
      </w:r>
      <w:r>
        <w:rPr>
          <w:rFonts w:hint="eastAsia"/>
          <w:lang w:eastAsia="zh-CN"/>
        </w:rPr>
        <w:t xml:space="preserve">transmitting </w:t>
      </w:r>
      <w:r w:rsidRPr="00165AB0">
        <w:rPr>
          <w:lang w:eastAsia="zh-CN"/>
        </w:rPr>
        <w:t xml:space="preserve">different </w:t>
      </w:r>
      <w:r w:rsidR="004D60BD">
        <w:rPr>
          <w:rFonts w:hint="eastAsia"/>
          <w:lang w:eastAsia="zh-CN"/>
        </w:rPr>
        <w:t xml:space="preserve">PUSCH </w:t>
      </w:r>
      <w:r w:rsidRPr="00165AB0">
        <w:rPr>
          <w:lang w:eastAsia="zh-CN"/>
        </w:rPr>
        <w:t>configurations</w:t>
      </w:r>
      <w:r w:rsidR="005A097C">
        <w:rPr>
          <w:rFonts w:hint="eastAsia"/>
          <w:lang w:eastAsia="zh-CN"/>
        </w:rPr>
        <w:t>,</w:t>
      </w:r>
      <w:r w:rsidR="009C384A">
        <w:rPr>
          <w:rFonts w:hint="eastAsia"/>
          <w:lang w:eastAsia="zh-CN"/>
        </w:rPr>
        <w:t xml:space="preserve"> which cannot be treated as a corner case</w:t>
      </w:r>
      <w:r w:rsidRPr="00165AB0">
        <w:rPr>
          <w:lang w:eastAsia="zh-CN"/>
        </w:rPr>
        <w:t xml:space="preserve">, gNB </w:t>
      </w:r>
      <w:r w:rsidR="00A23989">
        <w:rPr>
          <w:rFonts w:hint="eastAsia"/>
          <w:lang w:eastAsia="zh-CN"/>
        </w:rPr>
        <w:t>may be</w:t>
      </w:r>
      <w:r w:rsidRPr="00165AB0">
        <w:rPr>
          <w:lang w:eastAsia="zh-CN"/>
        </w:rPr>
        <w:t xml:space="preserve"> unabl</w:t>
      </w:r>
      <w:r w:rsidR="00F1540B">
        <w:rPr>
          <w:lang w:eastAsia="zh-CN"/>
        </w:rPr>
        <w:t xml:space="preserve">e to differentiate the UCI </w:t>
      </w:r>
      <w:r w:rsidR="00E34354">
        <w:rPr>
          <w:rFonts w:hint="eastAsia"/>
          <w:lang w:eastAsia="zh-CN"/>
        </w:rPr>
        <w:t xml:space="preserve">due to collision </w:t>
      </w:r>
      <w:r w:rsidR="00F1540B">
        <w:rPr>
          <w:lang w:eastAsia="zh-CN"/>
        </w:rPr>
        <w:t xml:space="preserve">and </w:t>
      </w:r>
      <w:r w:rsidR="00F1540B">
        <w:rPr>
          <w:rFonts w:hint="eastAsia"/>
          <w:lang w:eastAsia="zh-CN"/>
        </w:rPr>
        <w:t>has</w:t>
      </w:r>
      <w:r w:rsidRPr="00165AB0">
        <w:rPr>
          <w:lang w:eastAsia="zh-CN"/>
        </w:rPr>
        <w:t xml:space="preserve"> to blind decode all possible </w:t>
      </w:r>
      <w:r w:rsidR="00F72109">
        <w:rPr>
          <w:rFonts w:hint="eastAsia"/>
          <w:lang w:eastAsia="zh-CN"/>
        </w:rPr>
        <w:t xml:space="preserve">PUSCH </w:t>
      </w:r>
      <w:r w:rsidRPr="00165AB0">
        <w:rPr>
          <w:lang w:eastAsia="zh-CN"/>
        </w:rPr>
        <w:t>configurations.</w:t>
      </w:r>
      <w:r w:rsidR="00A23989">
        <w:rPr>
          <w:rFonts w:hint="eastAsia"/>
          <w:lang w:eastAsia="zh-CN"/>
        </w:rPr>
        <w:t xml:space="preserve"> </w:t>
      </w:r>
    </w:p>
    <w:p w:rsidR="00D0613C" w:rsidRDefault="00D0613C" w:rsidP="00D0613C">
      <w:pPr>
        <w:pStyle w:val="a0"/>
        <w:spacing w:beforeLines="50" w:before="156" w:afterLines="50" w:after="156"/>
        <w:ind w:firstLineChars="200" w:firstLine="400"/>
        <w:jc w:val="center"/>
        <w:rPr>
          <w:lang w:eastAsia="zh-CN"/>
        </w:rPr>
      </w:pPr>
      <w:r>
        <w:object w:dxaOrig="6705" w:dyaOrig="2595">
          <v:shape id="_x0000_i1026" type="#_x0000_t75" style="width:335.3pt;height:129.5pt" o:ole="">
            <v:imagedata r:id="rId13" o:title=""/>
          </v:shape>
          <o:OLEObject Type="Embed" ProgID="Visio.Drawing.15" ShapeID="_x0000_i1026" DrawAspect="Content" ObjectID="_1627471058" r:id="rId14"/>
        </w:object>
      </w:r>
    </w:p>
    <w:p w:rsidR="00D0613C" w:rsidRDefault="00D0613C" w:rsidP="00D0613C">
      <w:pPr>
        <w:pStyle w:val="a0"/>
        <w:spacing w:beforeLines="50" w:before="156" w:afterLines="50" w:after="156"/>
        <w:ind w:firstLineChars="200" w:firstLine="40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2 </w:t>
      </w:r>
      <w:r w:rsidR="00045EA9">
        <w:rPr>
          <w:rFonts w:hint="eastAsia"/>
          <w:lang w:eastAsia="zh-CN"/>
        </w:rPr>
        <w:t>I</w:t>
      </w:r>
      <w:r w:rsidR="00045EA9">
        <w:rPr>
          <w:lang w:eastAsia="zh-CN"/>
        </w:rPr>
        <w:t>ndicating</w:t>
      </w:r>
      <w:r w:rsidR="00F557D4">
        <w:rPr>
          <w:rFonts w:hint="eastAsia"/>
          <w:lang w:eastAsia="zh-CN"/>
        </w:rPr>
        <w:t xml:space="preserve"> multiple configurations by piggybacked UCI</w:t>
      </w:r>
    </w:p>
    <w:p w:rsidR="004D6E3E" w:rsidRDefault="004D6E3E" w:rsidP="00124D81">
      <w:pPr>
        <w:pStyle w:val="a0"/>
        <w:spacing w:beforeLines="50" w:before="156" w:afterLines="50" w:after="156"/>
        <w:ind w:firstLineChars="200" w:firstLine="400"/>
        <w:rPr>
          <w:lang w:eastAsia="zh-CN"/>
        </w:rPr>
      </w:pPr>
      <w:r>
        <w:rPr>
          <w:rFonts w:hint="eastAsia"/>
          <w:lang w:eastAsia="zh-CN"/>
        </w:rPr>
        <w:t xml:space="preserve">In conclusion, we are more preferable to support indicating multiple configurations by </w:t>
      </w:r>
      <w:r>
        <w:rPr>
          <w:lang w:eastAsia="zh-CN"/>
        </w:rPr>
        <w:t>preamble</w:t>
      </w:r>
      <w:r w:rsidR="00E85165">
        <w:rPr>
          <w:rFonts w:hint="eastAsia"/>
          <w:lang w:eastAsia="zh-CN"/>
        </w:rPr>
        <w:t xml:space="preserve"> groups considering minimum</w:t>
      </w:r>
      <w:r>
        <w:rPr>
          <w:rFonts w:hint="eastAsia"/>
          <w:lang w:eastAsia="zh-CN"/>
        </w:rPr>
        <w:t xml:space="preserve"> specification work and </w:t>
      </w:r>
      <w:r w:rsidR="00E85165">
        <w:rPr>
          <w:rFonts w:hint="eastAsia"/>
          <w:lang w:eastAsia="zh-CN"/>
        </w:rPr>
        <w:t xml:space="preserve">less </w:t>
      </w:r>
      <w:r>
        <w:rPr>
          <w:rFonts w:hint="eastAsia"/>
          <w:lang w:eastAsia="zh-CN"/>
        </w:rPr>
        <w:t>derivative issues.</w:t>
      </w:r>
      <w:r w:rsidR="00BF70FE">
        <w:rPr>
          <w:rFonts w:hint="eastAsia"/>
          <w:lang w:eastAsia="zh-CN"/>
        </w:rPr>
        <w:t xml:space="preserve"> </w:t>
      </w:r>
      <w:r w:rsidR="004F187B">
        <w:rPr>
          <w:rFonts w:hint="eastAsia"/>
          <w:lang w:eastAsia="zh-CN"/>
        </w:rPr>
        <w:t xml:space="preserve">Each configuration is associated </w:t>
      </w:r>
      <w:r w:rsidR="004F187B">
        <w:rPr>
          <w:lang w:eastAsia="zh-CN"/>
        </w:rPr>
        <w:t>with a</w:t>
      </w:r>
      <w:r w:rsidR="004F187B">
        <w:rPr>
          <w:rFonts w:hint="eastAsia"/>
          <w:lang w:eastAsia="zh-CN"/>
        </w:rPr>
        <w:t xml:space="preserve"> group of </w:t>
      </w:r>
      <w:r w:rsidR="00303F3C">
        <w:rPr>
          <w:rFonts w:hint="eastAsia"/>
          <w:lang w:eastAsia="zh-CN"/>
        </w:rPr>
        <w:t xml:space="preserve">non-intersecting </w:t>
      </w:r>
      <w:r w:rsidR="004F187B">
        <w:rPr>
          <w:rFonts w:hint="eastAsia"/>
          <w:lang w:eastAsia="zh-CN"/>
        </w:rPr>
        <w:t xml:space="preserve">preambles. </w:t>
      </w:r>
      <w:r w:rsidR="00FE1DE6">
        <w:rPr>
          <w:lang w:eastAsia="zh-CN"/>
        </w:rPr>
        <w:t>T</w:t>
      </w:r>
      <w:r w:rsidR="00FE1DE6">
        <w:rPr>
          <w:rFonts w:hint="eastAsia"/>
          <w:lang w:eastAsia="zh-CN"/>
        </w:rPr>
        <w:t>he</w:t>
      </w:r>
      <w:r w:rsidR="00C77192">
        <w:rPr>
          <w:rFonts w:hint="eastAsia"/>
          <w:lang w:eastAsia="zh-CN"/>
        </w:rPr>
        <w:t xml:space="preserve"> </w:t>
      </w:r>
      <w:r w:rsidR="00FE1DE6">
        <w:rPr>
          <w:rFonts w:hint="eastAsia"/>
          <w:lang w:eastAsia="zh-CN"/>
        </w:rPr>
        <w:t xml:space="preserve">selection </w:t>
      </w:r>
      <w:r w:rsidR="00B825A4">
        <w:rPr>
          <w:rFonts w:hint="eastAsia"/>
          <w:lang w:eastAsia="zh-CN"/>
        </w:rPr>
        <w:t>of preamble</w:t>
      </w:r>
      <w:r w:rsidR="00C77192">
        <w:rPr>
          <w:rFonts w:hint="eastAsia"/>
          <w:lang w:eastAsia="zh-CN"/>
        </w:rPr>
        <w:t xml:space="preserve"> group</w:t>
      </w:r>
      <w:r w:rsidR="00B825A4">
        <w:rPr>
          <w:rFonts w:hint="eastAsia"/>
          <w:lang w:eastAsia="zh-CN"/>
        </w:rPr>
        <w:t>s could</w:t>
      </w:r>
      <w:r w:rsidR="00FE1DE6">
        <w:rPr>
          <w:rFonts w:hint="eastAsia"/>
          <w:lang w:eastAsia="zh-CN"/>
        </w:rPr>
        <w:t xml:space="preserve"> be </w:t>
      </w:r>
      <w:r w:rsidR="00FE1DE6">
        <w:rPr>
          <w:lang w:eastAsia="zh-CN"/>
        </w:rPr>
        <w:t>similar</w:t>
      </w:r>
      <w:r w:rsidR="00FE1DE6">
        <w:rPr>
          <w:rFonts w:hint="eastAsia"/>
          <w:lang w:eastAsia="zh-CN"/>
        </w:rPr>
        <w:t xml:space="preserve"> to groupA/groupB in legacy 4-step RACH. </w:t>
      </w:r>
      <w:r w:rsidR="00B825A4">
        <w:rPr>
          <w:rFonts w:hint="eastAsia"/>
          <w:lang w:eastAsia="zh-CN"/>
        </w:rPr>
        <w:t xml:space="preserve">UE that satisfying a given payload threshold and pathloss condition can choose a </w:t>
      </w:r>
      <w:r w:rsidR="00B825A4">
        <w:rPr>
          <w:lang w:eastAsia="zh-CN"/>
        </w:rPr>
        <w:t>preamble</w:t>
      </w:r>
      <w:r w:rsidR="00B825A4">
        <w:rPr>
          <w:rFonts w:hint="eastAsia"/>
          <w:lang w:eastAsia="zh-CN"/>
        </w:rPr>
        <w:t xml:space="preserve"> in corresponding preamble group and transmit msgA PUSCH with </w:t>
      </w:r>
      <w:r w:rsidR="00C77192">
        <w:rPr>
          <w:rFonts w:hint="eastAsia"/>
          <w:lang w:eastAsia="zh-CN"/>
        </w:rPr>
        <w:t>associated</w:t>
      </w:r>
      <w:r w:rsidR="00B825A4">
        <w:rPr>
          <w:rFonts w:hint="eastAsia"/>
          <w:lang w:eastAsia="zh-CN"/>
        </w:rPr>
        <w:t xml:space="preserve"> configuration.</w:t>
      </w:r>
      <w:r w:rsidR="00CB09DC">
        <w:rPr>
          <w:rFonts w:hint="eastAsia"/>
          <w:lang w:eastAsia="zh-CN"/>
        </w:rPr>
        <w:t xml:space="preserve"> An illustrative example is shown in Figure 3.</w:t>
      </w:r>
    </w:p>
    <w:p w:rsidR="003F3127" w:rsidRPr="003F3127" w:rsidRDefault="003F3127" w:rsidP="003F3127">
      <w:pPr>
        <w:pStyle w:val="a0"/>
        <w:spacing w:beforeLines="50" w:before="156" w:afterLines="50" w:after="156"/>
        <w:rPr>
          <w:rFonts w:hAnsi="宋体"/>
          <w:b/>
          <w:szCs w:val="21"/>
          <w:lang w:eastAsia="zh-CN"/>
        </w:rPr>
      </w:pPr>
      <w:r w:rsidRPr="00BB31FE">
        <w:rPr>
          <w:rFonts w:hAnsi="宋体" w:hint="eastAsia"/>
          <w:b/>
          <w:szCs w:val="21"/>
          <w:lang w:eastAsia="zh-CN"/>
        </w:rPr>
        <w:t xml:space="preserve">Proposal </w:t>
      </w:r>
      <w:r w:rsidR="00313DF5">
        <w:rPr>
          <w:rFonts w:hAnsi="宋体" w:hint="eastAsia"/>
          <w:b/>
          <w:szCs w:val="21"/>
          <w:lang w:eastAsia="zh-CN"/>
        </w:rPr>
        <w:t>4</w:t>
      </w:r>
      <w:r w:rsidRPr="00BB31FE">
        <w:rPr>
          <w:rFonts w:hAnsi="宋体" w:hint="eastAsia"/>
          <w:b/>
          <w:szCs w:val="21"/>
          <w:lang w:eastAsia="zh-CN"/>
        </w:rPr>
        <w:t xml:space="preserve">: Support indicating multiple msgA PUSCH configurations by </w:t>
      </w:r>
      <w:r w:rsidRPr="00BB31FE">
        <w:rPr>
          <w:rFonts w:hAnsi="宋体"/>
          <w:b/>
          <w:szCs w:val="21"/>
          <w:lang w:eastAsia="zh-CN"/>
        </w:rPr>
        <w:t>preamble</w:t>
      </w:r>
      <w:r w:rsidRPr="00BB31FE">
        <w:rPr>
          <w:rFonts w:hAnsi="宋体" w:hint="eastAsia"/>
          <w:b/>
          <w:szCs w:val="21"/>
          <w:lang w:eastAsia="zh-CN"/>
        </w:rPr>
        <w:t xml:space="preserve"> groups.</w:t>
      </w:r>
    </w:p>
    <w:p w:rsidR="00C25847" w:rsidRDefault="009D48CD" w:rsidP="00E333E3">
      <w:pPr>
        <w:pStyle w:val="a0"/>
        <w:spacing w:beforeLines="50" w:before="156" w:afterLines="50" w:after="156"/>
        <w:ind w:firstLineChars="200" w:firstLine="400"/>
        <w:jc w:val="center"/>
        <w:rPr>
          <w:rFonts w:hAnsi="宋体"/>
          <w:szCs w:val="21"/>
          <w:lang w:eastAsia="zh-CN"/>
        </w:rPr>
      </w:pPr>
      <w:r>
        <w:object w:dxaOrig="11386" w:dyaOrig="6841">
          <v:shape id="_x0000_i1027" type="#_x0000_t75" style="width:269.75pt;height:162.25pt" o:ole="">
            <v:imagedata r:id="rId15" o:title=""/>
          </v:shape>
          <o:OLEObject Type="Embed" ProgID="Visio.Drawing.15" ShapeID="_x0000_i1027" DrawAspect="Content" ObjectID="_1627471059" r:id="rId16"/>
        </w:object>
      </w:r>
    </w:p>
    <w:p w:rsidR="00124D81" w:rsidRDefault="00E333E3" w:rsidP="00E333E3">
      <w:pPr>
        <w:pStyle w:val="a0"/>
        <w:spacing w:beforeLines="50" w:before="156" w:afterLines="50" w:after="156"/>
        <w:ind w:firstLineChars="200" w:firstLine="400"/>
        <w:jc w:val="center"/>
        <w:rPr>
          <w:rFonts w:hAnsi="宋体"/>
          <w:szCs w:val="21"/>
          <w:lang w:eastAsia="zh-CN"/>
        </w:rPr>
      </w:pPr>
      <w:r>
        <w:rPr>
          <w:rFonts w:hAnsi="宋体" w:hint="eastAsia"/>
          <w:szCs w:val="21"/>
          <w:lang w:eastAsia="zh-CN"/>
        </w:rPr>
        <w:t xml:space="preserve">Figure 3 Preamble </w:t>
      </w:r>
      <w:r w:rsidR="00F257AE">
        <w:rPr>
          <w:rFonts w:hAnsi="宋体"/>
          <w:szCs w:val="21"/>
          <w:lang w:eastAsia="zh-CN"/>
        </w:rPr>
        <w:t>divisions</w:t>
      </w:r>
      <w:r>
        <w:rPr>
          <w:rFonts w:hAnsi="宋体" w:hint="eastAsia"/>
          <w:szCs w:val="21"/>
          <w:lang w:eastAsia="zh-CN"/>
        </w:rPr>
        <w:t xml:space="preserve"> for multiple msgA PUSCH configurations</w:t>
      </w:r>
    </w:p>
    <w:p w:rsidR="00CF0CBF" w:rsidRDefault="00CF0CBF" w:rsidP="00C25847">
      <w:pPr>
        <w:pStyle w:val="a0"/>
        <w:spacing w:beforeLines="50" w:before="156" w:after="156"/>
        <w:outlineLvl w:val="1"/>
        <w:rPr>
          <w:b/>
          <w:bCs/>
          <w:sz w:val="24"/>
          <w:szCs w:val="28"/>
          <w:lang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lastRenderedPageBreak/>
        <w:t>2.4 PRACH resource for 2-step and 4-step RACH</w:t>
      </w:r>
    </w:p>
    <w:p w:rsidR="00137526" w:rsidRDefault="00137526" w:rsidP="00CE7EEC">
      <w:pPr>
        <w:pStyle w:val="a0"/>
        <w:spacing w:beforeLines="50" w:before="156" w:afterLines="50" w:after="156"/>
        <w:ind w:firstLineChars="200" w:firstLine="40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RAN1 #96bis, it achieved follow agreement</w:t>
      </w:r>
      <w:r w:rsidR="00D96879">
        <w:rPr>
          <w:rFonts w:hint="eastAsia"/>
          <w:lang w:eastAsia="zh-CN"/>
        </w:rPr>
        <w:t xml:space="preserve"> [2]</w:t>
      </w:r>
      <w:r w:rsidR="00F05D4D">
        <w:rPr>
          <w:rFonts w:hint="eastAsia"/>
          <w:lang w:eastAsia="zh-CN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245"/>
      </w:tblGrid>
      <w:tr w:rsidR="00137526" w:rsidTr="00137526">
        <w:tc>
          <w:tcPr>
            <w:tcW w:w="9245" w:type="dxa"/>
          </w:tcPr>
          <w:p w:rsidR="00137526" w:rsidRPr="00137526" w:rsidRDefault="00137526" w:rsidP="00137526">
            <w:pPr>
              <w:rPr>
                <w:sz w:val="20"/>
                <w:szCs w:val="20"/>
                <w:lang w:eastAsia="x-none"/>
              </w:rPr>
            </w:pPr>
            <w:r w:rsidRPr="00137526">
              <w:rPr>
                <w:sz w:val="20"/>
                <w:szCs w:val="20"/>
                <w:highlight w:val="green"/>
                <w:lang w:eastAsia="x-none"/>
              </w:rPr>
              <w:t>Agreements</w:t>
            </w:r>
            <w:r w:rsidRPr="00137526">
              <w:rPr>
                <w:sz w:val="20"/>
                <w:szCs w:val="20"/>
                <w:lang w:eastAsia="x-none"/>
              </w:rPr>
              <w:t>:</w:t>
            </w:r>
          </w:p>
          <w:p w:rsidR="00137526" w:rsidRPr="00137526" w:rsidRDefault="00137526" w:rsidP="00137526">
            <w:pPr>
              <w:pStyle w:val="af7"/>
              <w:numPr>
                <w:ilvl w:val="0"/>
                <w:numId w:val="25"/>
              </w:numPr>
              <w:autoSpaceDE w:val="0"/>
              <w:autoSpaceDN w:val="0"/>
              <w:adjustRightInd w:val="0"/>
              <w:snapToGrid w:val="0"/>
              <w:spacing w:afterLines="50" w:after="156"/>
              <w:ind w:firstLineChars="0"/>
              <w:contextualSpacing/>
              <w:jc w:val="both"/>
              <w:rPr>
                <w:sz w:val="20"/>
                <w:szCs w:val="20"/>
              </w:rPr>
            </w:pPr>
            <w:r w:rsidRPr="00137526">
              <w:rPr>
                <w:sz w:val="20"/>
                <w:szCs w:val="20"/>
              </w:rPr>
              <w:t>For the relation of PRACH resources between 2-step and 4-step RACH, the network has the flexibility to configure the following options:</w:t>
            </w:r>
          </w:p>
          <w:p w:rsidR="00137526" w:rsidRPr="00137526" w:rsidRDefault="00137526" w:rsidP="00137526">
            <w:pPr>
              <w:pStyle w:val="af7"/>
              <w:numPr>
                <w:ilvl w:val="1"/>
                <w:numId w:val="25"/>
              </w:numPr>
              <w:autoSpaceDE w:val="0"/>
              <w:autoSpaceDN w:val="0"/>
              <w:adjustRightInd w:val="0"/>
              <w:snapToGrid w:val="0"/>
              <w:spacing w:afterLines="50" w:after="156"/>
              <w:ind w:firstLineChars="0"/>
              <w:contextualSpacing/>
              <w:jc w:val="both"/>
              <w:rPr>
                <w:sz w:val="20"/>
                <w:szCs w:val="20"/>
              </w:rPr>
            </w:pPr>
            <w:r w:rsidRPr="00137526">
              <w:rPr>
                <w:sz w:val="20"/>
                <w:szCs w:val="20"/>
              </w:rPr>
              <w:t xml:space="preserve">Option 1: Separate ROs are configured for 2-step and 4-step RACH </w:t>
            </w:r>
          </w:p>
          <w:p w:rsidR="00137526" w:rsidRPr="00137526" w:rsidRDefault="00137526" w:rsidP="00137526">
            <w:pPr>
              <w:pStyle w:val="af7"/>
              <w:numPr>
                <w:ilvl w:val="1"/>
                <w:numId w:val="25"/>
              </w:numPr>
              <w:autoSpaceDE w:val="0"/>
              <w:autoSpaceDN w:val="0"/>
              <w:adjustRightInd w:val="0"/>
              <w:snapToGrid w:val="0"/>
              <w:spacing w:afterLines="50" w:after="156"/>
              <w:ind w:firstLineChars="0"/>
              <w:contextualSpacing/>
              <w:jc w:val="both"/>
              <w:rPr>
                <w:szCs w:val="20"/>
              </w:rPr>
            </w:pPr>
            <w:r w:rsidRPr="00137526">
              <w:rPr>
                <w:sz w:val="20"/>
                <w:szCs w:val="20"/>
              </w:rPr>
              <w:t>Option 2: Shared RO but separate preambles for 2-step and 4-step RACH</w:t>
            </w:r>
          </w:p>
        </w:tc>
      </w:tr>
    </w:tbl>
    <w:p w:rsidR="00FC3FF6" w:rsidRDefault="00F05D4D" w:rsidP="00CE7EEC">
      <w:pPr>
        <w:pStyle w:val="a0"/>
        <w:spacing w:beforeLines="50" w:before="156" w:afterLines="50" w:after="156"/>
        <w:ind w:firstLineChars="200" w:firstLine="400"/>
        <w:rPr>
          <w:lang w:eastAsia="zh-CN"/>
        </w:rPr>
      </w:pPr>
      <w:r>
        <w:rPr>
          <w:rFonts w:hint="eastAsia"/>
          <w:lang w:eastAsia="zh-CN"/>
        </w:rPr>
        <w:t>For option 2,</w:t>
      </w:r>
      <w:r>
        <w:rPr>
          <w:lang w:eastAsia="zh-CN"/>
        </w:rPr>
        <w:t xml:space="preserve"> it is </w:t>
      </w:r>
      <w:r w:rsidR="008C7150">
        <w:rPr>
          <w:rFonts w:hint="eastAsia"/>
          <w:lang w:eastAsia="zh-CN"/>
        </w:rPr>
        <w:t xml:space="preserve">just a division of preambles between 2-step and 4-step RACH. </w:t>
      </w:r>
      <w:r w:rsidR="00FC3FF6">
        <w:rPr>
          <w:lang w:eastAsia="zh-CN"/>
        </w:rPr>
        <w:t>C</w:t>
      </w:r>
      <w:r w:rsidR="00FC3FF6">
        <w:rPr>
          <w:rFonts w:hint="eastAsia"/>
          <w:lang w:eastAsia="zh-CN"/>
        </w:rPr>
        <w:t>onsider</w:t>
      </w:r>
      <w:r w:rsidR="00064E63">
        <w:rPr>
          <w:rFonts w:hint="eastAsia"/>
          <w:lang w:eastAsia="zh-CN"/>
        </w:rPr>
        <w:t>ing</w:t>
      </w:r>
      <w:r w:rsidR="00FC3FF6">
        <w:rPr>
          <w:rFonts w:hint="eastAsia"/>
          <w:lang w:eastAsia="zh-CN"/>
        </w:rPr>
        <w:t xml:space="preserve"> contention-free preambles are reserved for specific purposes, e.g., BFR, </w:t>
      </w:r>
      <w:r w:rsidR="009C5684">
        <w:rPr>
          <w:rFonts w:hint="eastAsia"/>
          <w:lang w:eastAsia="zh-CN"/>
        </w:rPr>
        <w:t xml:space="preserve">and </w:t>
      </w:r>
      <w:r w:rsidR="009C5684">
        <w:rPr>
          <w:rFonts w:hint="eastAsia"/>
          <w:lang w:eastAsia="zh-CN"/>
        </w:rPr>
        <w:t>2-step RACH only aims at contention-based access</w:t>
      </w:r>
      <w:r w:rsidR="009C5684">
        <w:rPr>
          <w:rFonts w:hint="eastAsia"/>
          <w:lang w:eastAsia="zh-CN"/>
        </w:rPr>
        <w:t xml:space="preserve">, </w:t>
      </w:r>
      <w:r w:rsidR="00FC3FF6">
        <w:rPr>
          <w:rFonts w:hint="eastAsia"/>
          <w:lang w:eastAsia="zh-CN"/>
        </w:rPr>
        <w:t>the preambles for 2-step RACH can be taken from contention-based preambles allocated for 4-step RACH.</w:t>
      </w:r>
      <w:r w:rsidR="00B8005D">
        <w:rPr>
          <w:rFonts w:hint="eastAsia"/>
          <w:lang w:eastAsia="zh-CN"/>
        </w:rPr>
        <w:t xml:space="preserve"> </w:t>
      </w:r>
      <w:r w:rsidR="00064E63">
        <w:rPr>
          <w:rFonts w:hint="eastAsia"/>
          <w:lang w:eastAsia="zh-CN"/>
        </w:rPr>
        <w:t xml:space="preserve">Thus, most parameter in IE </w:t>
      </w:r>
      <w:r w:rsidR="00064E63" w:rsidRPr="00064E63">
        <w:rPr>
          <w:rFonts w:hint="eastAsia"/>
          <w:i/>
          <w:lang w:eastAsia="zh-CN"/>
        </w:rPr>
        <w:t>RACH-ConfigGeneric</w:t>
      </w:r>
      <w:r w:rsidR="00064E63">
        <w:rPr>
          <w:rFonts w:hint="eastAsia"/>
          <w:lang w:eastAsia="zh-CN"/>
        </w:rPr>
        <w:t xml:space="preserve"> and </w:t>
      </w:r>
      <w:r w:rsidR="00064E63" w:rsidRPr="00064E63">
        <w:rPr>
          <w:rFonts w:hint="eastAsia"/>
          <w:i/>
          <w:lang w:eastAsia="zh-CN"/>
        </w:rPr>
        <w:t>RACH-ConfigCommon</w:t>
      </w:r>
      <w:r w:rsidR="00064E63">
        <w:rPr>
          <w:rFonts w:hint="eastAsia"/>
          <w:lang w:eastAsia="zh-CN"/>
        </w:rPr>
        <w:t xml:space="preserve"> can be reused for 2-step and 4-step RACH, such as </w:t>
      </w:r>
      <w:r w:rsidR="00064E63" w:rsidRPr="00064E63">
        <w:rPr>
          <w:rFonts w:hint="eastAsia"/>
          <w:i/>
          <w:lang w:eastAsia="zh-CN"/>
        </w:rPr>
        <w:t>prach-ConfigurationIndex</w:t>
      </w:r>
      <w:r w:rsidR="00064E63">
        <w:rPr>
          <w:rFonts w:hint="eastAsia"/>
          <w:lang w:eastAsia="zh-CN"/>
        </w:rPr>
        <w:t xml:space="preserve">, </w:t>
      </w:r>
      <w:r w:rsidR="00064E63" w:rsidRPr="00064E63">
        <w:rPr>
          <w:rFonts w:hint="eastAsia"/>
          <w:i/>
          <w:lang w:eastAsia="zh-CN"/>
        </w:rPr>
        <w:t>msg1-FDM, msg1-FrequencyStart</w:t>
      </w:r>
      <w:r w:rsidR="00064E63">
        <w:rPr>
          <w:rFonts w:hint="eastAsia"/>
          <w:lang w:eastAsia="zh-CN"/>
        </w:rPr>
        <w:t xml:space="preserve">, </w:t>
      </w:r>
      <w:r w:rsidR="00064E63" w:rsidRPr="00064E63">
        <w:rPr>
          <w:rFonts w:hint="eastAsia"/>
          <w:i/>
          <w:lang w:eastAsia="zh-CN"/>
        </w:rPr>
        <w:t>zeroCorrelationZoneConfig, prach-RootSequenceIndex, msg1-SubcarrierSpacing, restrictedSetConfig, msg3-transformPrecoder</w:t>
      </w:r>
      <w:r w:rsidR="00064E63">
        <w:rPr>
          <w:rFonts w:hint="eastAsia"/>
          <w:lang w:eastAsia="zh-CN"/>
        </w:rPr>
        <w:t xml:space="preserve">. </w:t>
      </w:r>
    </w:p>
    <w:p w:rsidR="00FC3FF6" w:rsidRDefault="00FC3FF6" w:rsidP="00FC3FF6">
      <w:pPr>
        <w:pStyle w:val="a0"/>
        <w:spacing w:beforeLines="50" w:before="156" w:afterLines="50" w:after="156"/>
        <w:ind w:firstLineChars="200" w:firstLine="400"/>
        <w:jc w:val="center"/>
        <w:rPr>
          <w:lang w:eastAsia="zh-CN"/>
        </w:rPr>
      </w:pPr>
      <w:r>
        <w:object w:dxaOrig="8086" w:dyaOrig="1171">
          <v:shape id="_x0000_i1028" type="#_x0000_t75" style="width:301.45pt;height:43.5pt" o:ole="">
            <v:imagedata r:id="rId17" o:title=""/>
          </v:shape>
          <o:OLEObject Type="Embed" ProgID="Visio.Drawing.15" ShapeID="_x0000_i1028" DrawAspect="Content" ObjectID="_1627471060" r:id="rId18"/>
        </w:object>
      </w:r>
    </w:p>
    <w:p w:rsidR="00FC3FF6" w:rsidRDefault="004F35F2" w:rsidP="00FC3FF6">
      <w:pPr>
        <w:pStyle w:val="a0"/>
        <w:spacing w:beforeLines="50" w:before="156" w:afterLines="50" w:after="156"/>
        <w:ind w:firstLineChars="200" w:firstLine="400"/>
        <w:jc w:val="center"/>
        <w:rPr>
          <w:lang w:eastAsia="zh-CN"/>
        </w:rPr>
      </w:pPr>
      <w:r>
        <w:rPr>
          <w:rFonts w:hint="eastAsia"/>
          <w:lang w:eastAsia="zh-CN"/>
        </w:rPr>
        <w:t>Figure 4 PRACH resources for 2-step and 4-step RACH with option 2</w:t>
      </w:r>
    </w:p>
    <w:p w:rsidR="005161BF" w:rsidRDefault="00C13A66" w:rsidP="00CE7EEC">
      <w:pPr>
        <w:pStyle w:val="a0"/>
        <w:spacing w:beforeLines="50" w:before="156" w:afterLines="50" w:after="156"/>
        <w:ind w:firstLineChars="200" w:firstLine="400"/>
        <w:rPr>
          <w:lang w:eastAsia="zh-CN"/>
        </w:rPr>
      </w:pPr>
      <w:r>
        <w:rPr>
          <w:rFonts w:hint="eastAsia"/>
          <w:lang w:eastAsia="zh-CN"/>
        </w:rPr>
        <w:t xml:space="preserve">For option 1, </w:t>
      </w:r>
      <w:r w:rsidR="001D6B88">
        <w:rPr>
          <w:rFonts w:hint="eastAsia"/>
          <w:lang w:eastAsia="zh-CN"/>
        </w:rPr>
        <w:t>a separate set of ROs are configured for 2-step RACH</w:t>
      </w:r>
      <w:r w:rsidR="00CE7EEC">
        <w:rPr>
          <w:rFonts w:hint="eastAsia"/>
          <w:lang w:eastAsia="zh-CN"/>
        </w:rPr>
        <w:t>.</w:t>
      </w:r>
      <w:r w:rsidR="00941B44">
        <w:rPr>
          <w:rFonts w:hint="eastAsia"/>
          <w:lang w:eastAsia="zh-CN"/>
        </w:rPr>
        <w:t xml:space="preserve"> There are two alternatives, reuse the PRACH configuration table for 4-step RACH or introduce new configuration entries.</w:t>
      </w:r>
      <w:r w:rsidR="00465129">
        <w:rPr>
          <w:rFonts w:hint="eastAsia"/>
          <w:lang w:eastAsia="zh-CN"/>
        </w:rPr>
        <w:t xml:space="preserve"> </w:t>
      </w:r>
      <w:r w:rsidR="007676B0">
        <w:rPr>
          <w:lang w:eastAsia="zh-CN"/>
        </w:rPr>
        <w:t>O</w:t>
      </w:r>
      <w:r w:rsidR="007676B0">
        <w:rPr>
          <w:rFonts w:hint="eastAsia"/>
          <w:lang w:eastAsia="zh-CN"/>
        </w:rPr>
        <w:t xml:space="preserve">ne main </w:t>
      </w:r>
      <w:r w:rsidR="00465129">
        <w:rPr>
          <w:rFonts w:hint="eastAsia"/>
          <w:lang w:eastAsia="zh-CN"/>
        </w:rPr>
        <w:t>motivation to introduce new configuration entries is</w:t>
      </w:r>
      <w:r w:rsidR="00D3093E">
        <w:rPr>
          <w:rFonts w:hint="eastAsia"/>
          <w:lang w:eastAsia="zh-CN"/>
        </w:rPr>
        <w:t xml:space="preserve"> </w:t>
      </w:r>
      <w:r w:rsidR="0099237C">
        <w:rPr>
          <w:rFonts w:hint="eastAsia"/>
          <w:lang w:eastAsia="zh-CN"/>
        </w:rPr>
        <w:t xml:space="preserve">to </w:t>
      </w:r>
      <w:r w:rsidR="0099237C">
        <w:rPr>
          <w:lang w:eastAsia="zh-CN"/>
        </w:rPr>
        <w:t>enable</w:t>
      </w:r>
      <w:r w:rsidR="0099237C">
        <w:rPr>
          <w:rFonts w:hint="eastAsia"/>
          <w:lang w:eastAsia="zh-CN"/>
        </w:rPr>
        <w:t xml:space="preserve"> symbol-level multiplexing between RO and PO of msgA, as shown in Figure 5(b). This may be impossible for legacy PRACH configurations which </w:t>
      </w:r>
      <w:r w:rsidR="00465129">
        <w:rPr>
          <w:rFonts w:hint="eastAsia"/>
          <w:lang w:eastAsia="zh-CN"/>
        </w:rPr>
        <w:t>only assume that OFDM symbols with</w:t>
      </w:r>
      <w:r w:rsidR="00F40378">
        <w:rPr>
          <w:rFonts w:hint="eastAsia"/>
          <w:lang w:eastAsia="zh-CN"/>
        </w:rPr>
        <w:t>in</w:t>
      </w:r>
      <w:r w:rsidR="00465129">
        <w:rPr>
          <w:rFonts w:hint="eastAsia"/>
          <w:lang w:eastAsia="zh-CN"/>
        </w:rPr>
        <w:t xml:space="preserve"> RACH slot are occupied by consecutive ROs</w:t>
      </w:r>
      <w:r w:rsidR="0099237C">
        <w:rPr>
          <w:rFonts w:hint="eastAsia"/>
          <w:lang w:eastAsia="zh-CN"/>
        </w:rPr>
        <w:t>,</w:t>
      </w:r>
      <w:r w:rsidR="00D100BE">
        <w:rPr>
          <w:rFonts w:hint="eastAsia"/>
          <w:lang w:eastAsia="zh-CN"/>
        </w:rPr>
        <w:t xml:space="preserve"> illustrated as</w:t>
      </w:r>
      <w:r w:rsidR="0099237C">
        <w:rPr>
          <w:rFonts w:hint="eastAsia"/>
          <w:lang w:eastAsia="zh-CN"/>
        </w:rPr>
        <w:t xml:space="preserve"> Figure 5(a)</w:t>
      </w:r>
      <w:r w:rsidR="00880D7C">
        <w:rPr>
          <w:rFonts w:hint="eastAsia"/>
          <w:lang w:eastAsia="zh-CN"/>
        </w:rPr>
        <w:t>.</w:t>
      </w:r>
      <w:r w:rsidR="00C66BB0">
        <w:rPr>
          <w:rFonts w:hint="eastAsia"/>
          <w:lang w:eastAsia="zh-CN"/>
        </w:rPr>
        <w:t xml:space="preserve"> </w:t>
      </w:r>
      <w:r w:rsidR="000005D8">
        <w:rPr>
          <w:rFonts w:hint="eastAsia"/>
          <w:lang w:eastAsia="zh-CN"/>
        </w:rPr>
        <w:t xml:space="preserve">However, enabling symbol-level multiplexing </w:t>
      </w:r>
      <w:r w:rsidR="00D471CE">
        <w:rPr>
          <w:rFonts w:hint="eastAsia"/>
          <w:lang w:eastAsia="zh-CN"/>
        </w:rPr>
        <w:t>needs</w:t>
      </w:r>
      <w:r w:rsidR="00F02AA8">
        <w:rPr>
          <w:rFonts w:hint="eastAsia"/>
          <w:lang w:eastAsia="zh-CN"/>
        </w:rPr>
        <w:t xml:space="preserve"> </w:t>
      </w:r>
      <w:r w:rsidR="00D471CE">
        <w:rPr>
          <w:rFonts w:hint="eastAsia"/>
          <w:lang w:eastAsia="zh-CN"/>
        </w:rPr>
        <w:t xml:space="preserve">to </w:t>
      </w:r>
      <w:r w:rsidR="00F02AA8">
        <w:rPr>
          <w:lang w:eastAsia="zh-CN"/>
        </w:rPr>
        <w:t>spli</w:t>
      </w:r>
      <w:r w:rsidR="00D471CE">
        <w:rPr>
          <w:rFonts w:hint="eastAsia"/>
          <w:lang w:eastAsia="zh-CN"/>
        </w:rPr>
        <w:t>t</w:t>
      </w:r>
      <w:r w:rsidR="00F02AA8">
        <w:rPr>
          <w:rFonts w:hint="eastAsia"/>
          <w:lang w:eastAsia="zh-CN"/>
        </w:rPr>
        <w:t xml:space="preserve"> ROs into different time positions. Since the length of PO is configurable rather than fixed</w:t>
      </w:r>
      <w:r w:rsidR="00576B63">
        <w:rPr>
          <w:rFonts w:hint="eastAsia"/>
          <w:lang w:eastAsia="zh-CN"/>
        </w:rPr>
        <w:t>,</w:t>
      </w:r>
      <w:r w:rsidR="00D471CE">
        <w:rPr>
          <w:rFonts w:hint="eastAsia"/>
          <w:lang w:eastAsia="zh-CN"/>
        </w:rPr>
        <w:t xml:space="preserve"> and ROs are periodic and not allowed to across slot boundary</w:t>
      </w:r>
      <w:r w:rsidR="00F02AA8">
        <w:rPr>
          <w:rFonts w:hint="eastAsia"/>
          <w:lang w:eastAsia="zh-CN"/>
        </w:rPr>
        <w:t xml:space="preserve">, a more general </w:t>
      </w:r>
      <w:r w:rsidR="00ED7CDC">
        <w:rPr>
          <w:rFonts w:hint="eastAsia"/>
          <w:lang w:eastAsia="zh-CN"/>
        </w:rPr>
        <w:t>pattern</w:t>
      </w:r>
      <w:r w:rsidR="00F02AA8">
        <w:rPr>
          <w:rFonts w:hint="eastAsia"/>
          <w:lang w:eastAsia="zh-CN"/>
        </w:rPr>
        <w:t xml:space="preserve"> is splitting ROs into different slots</w:t>
      </w:r>
      <w:r w:rsidR="00576B63">
        <w:rPr>
          <w:rFonts w:hint="eastAsia"/>
          <w:lang w:eastAsia="zh-CN"/>
        </w:rPr>
        <w:t>,</w:t>
      </w:r>
      <w:r w:rsidR="00B42F99">
        <w:rPr>
          <w:rFonts w:hint="eastAsia"/>
          <w:lang w:eastAsia="zh-CN"/>
        </w:rPr>
        <w:t xml:space="preserve"> as Figure 5(b)</w:t>
      </w:r>
      <w:r w:rsidR="00BD7998">
        <w:rPr>
          <w:rFonts w:hint="eastAsia"/>
          <w:lang w:eastAsia="zh-CN"/>
        </w:rPr>
        <w:t>.</w:t>
      </w:r>
      <w:r w:rsidR="00B42F99">
        <w:rPr>
          <w:rFonts w:hint="eastAsia"/>
          <w:lang w:eastAsia="zh-CN"/>
        </w:rPr>
        <w:t xml:space="preserve"> </w:t>
      </w:r>
      <w:r w:rsidR="00576B63">
        <w:rPr>
          <w:rFonts w:hint="eastAsia"/>
          <w:lang w:eastAsia="zh-CN"/>
        </w:rPr>
        <w:t>Thence, t</w:t>
      </w:r>
      <w:r w:rsidR="00385C3C">
        <w:rPr>
          <w:rFonts w:hint="eastAsia"/>
          <w:lang w:eastAsia="zh-CN"/>
        </w:rPr>
        <w:t xml:space="preserve">he first issue is </w:t>
      </w:r>
      <w:r w:rsidR="00AD3E1F">
        <w:rPr>
          <w:rFonts w:hint="eastAsia"/>
          <w:lang w:eastAsia="zh-CN"/>
        </w:rPr>
        <w:t xml:space="preserve">more Gp symbols shall be kept </w:t>
      </w:r>
      <w:r w:rsidR="00661BB7">
        <w:rPr>
          <w:rFonts w:hint="eastAsia"/>
          <w:lang w:eastAsia="zh-CN"/>
        </w:rPr>
        <w:t xml:space="preserve">between each RO-PO pair </w:t>
      </w:r>
      <w:r w:rsidR="00AD3E1F">
        <w:rPr>
          <w:rFonts w:hint="eastAsia"/>
          <w:lang w:eastAsia="zh-CN"/>
        </w:rPr>
        <w:t xml:space="preserve">and the potential generation of </w:t>
      </w:r>
      <w:r w:rsidR="00AD3E1F">
        <w:rPr>
          <w:lang w:eastAsia="zh-CN"/>
        </w:rPr>
        <w:t>‘</w:t>
      </w:r>
      <w:r w:rsidR="00AD3E1F">
        <w:rPr>
          <w:rFonts w:hint="eastAsia"/>
          <w:lang w:eastAsia="zh-CN"/>
        </w:rPr>
        <w:t>orphan</w:t>
      </w:r>
      <w:r w:rsidR="00AD3E1F">
        <w:rPr>
          <w:lang w:eastAsia="zh-CN"/>
        </w:rPr>
        <w:t>’</w:t>
      </w:r>
      <w:r w:rsidR="00AD3E1F">
        <w:rPr>
          <w:rFonts w:hint="eastAsia"/>
          <w:lang w:eastAsia="zh-CN"/>
        </w:rPr>
        <w:t xml:space="preserve"> symbols in the end of each RACH/PUSCH slot.</w:t>
      </w:r>
      <w:r w:rsidR="0085539D">
        <w:rPr>
          <w:rFonts w:hint="eastAsia"/>
          <w:lang w:eastAsia="zh-CN"/>
        </w:rPr>
        <w:t xml:space="preserve"> The second issue is</w:t>
      </w:r>
      <w:r w:rsidR="00CD6B97">
        <w:rPr>
          <w:rFonts w:hint="eastAsia"/>
          <w:lang w:eastAsia="zh-CN"/>
        </w:rPr>
        <w:t>,</w:t>
      </w:r>
      <w:r w:rsidR="0085539D">
        <w:rPr>
          <w:rFonts w:hint="eastAsia"/>
          <w:lang w:eastAsia="zh-CN"/>
        </w:rPr>
        <w:t xml:space="preserve"> for </w:t>
      </w:r>
      <w:r w:rsidR="00CD6B97">
        <w:rPr>
          <w:rFonts w:hint="eastAsia"/>
          <w:lang w:eastAsia="zh-CN"/>
        </w:rPr>
        <w:t xml:space="preserve">UEs choosing RO #3, </w:t>
      </w:r>
      <w:r w:rsidR="002F46A6">
        <w:rPr>
          <w:rFonts w:hint="eastAsia"/>
          <w:lang w:eastAsia="zh-CN"/>
        </w:rPr>
        <w:t xml:space="preserve">extra access delay would be </w:t>
      </w:r>
      <w:r w:rsidR="002F46A6">
        <w:rPr>
          <w:lang w:eastAsia="zh-CN"/>
        </w:rPr>
        <w:t>incurred</w:t>
      </w:r>
      <w:r w:rsidR="007329C8">
        <w:rPr>
          <w:rFonts w:hint="eastAsia"/>
          <w:lang w:eastAsia="zh-CN"/>
        </w:rPr>
        <w:t xml:space="preserve"> comparing to legacy pattern</w:t>
      </w:r>
      <w:bookmarkStart w:id="4" w:name="_GoBack"/>
      <w:bookmarkEnd w:id="4"/>
      <w:r w:rsidR="002F46A6">
        <w:rPr>
          <w:rFonts w:hint="eastAsia"/>
          <w:lang w:eastAsia="zh-CN"/>
        </w:rPr>
        <w:t xml:space="preserve">. </w:t>
      </w:r>
      <w:r w:rsidR="00DB2273">
        <w:rPr>
          <w:rFonts w:hint="eastAsia"/>
          <w:lang w:eastAsia="zh-CN"/>
        </w:rPr>
        <w:t xml:space="preserve">Conclusively, we think the PRACH </w:t>
      </w:r>
      <w:r w:rsidR="00DB2273">
        <w:rPr>
          <w:lang w:eastAsia="zh-CN"/>
        </w:rPr>
        <w:t>resource</w:t>
      </w:r>
      <w:r w:rsidR="00DB2273">
        <w:rPr>
          <w:rFonts w:hint="eastAsia"/>
          <w:lang w:eastAsia="zh-CN"/>
        </w:rPr>
        <w:t xml:space="preserve"> design for 2-step PRACH should prioritize reusing PRACH configuration table defined in </w:t>
      </w:r>
      <w:r w:rsidR="00A953A8">
        <w:rPr>
          <w:rFonts w:hint="eastAsia"/>
          <w:lang w:eastAsia="zh-CN"/>
        </w:rPr>
        <w:t>Rel-15</w:t>
      </w:r>
      <w:r w:rsidR="00DB2273">
        <w:rPr>
          <w:rFonts w:hint="eastAsia"/>
          <w:lang w:eastAsia="zh-CN"/>
        </w:rPr>
        <w:t>.</w:t>
      </w:r>
    </w:p>
    <w:p w:rsidR="004A4D07" w:rsidRPr="004A4D07" w:rsidRDefault="004A4D07" w:rsidP="004A4D07">
      <w:pPr>
        <w:pStyle w:val="a0"/>
        <w:spacing w:beforeLines="50" w:before="156" w:afterLines="50" w:after="156"/>
        <w:rPr>
          <w:b/>
          <w:lang w:eastAsia="zh-CN"/>
        </w:rPr>
      </w:pPr>
      <w:r w:rsidRPr="004A4D07">
        <w:rPr>
          <w:rFonts w:hint="eastAsia"/>
          <w:b/>
          <w:lang w:eastAsia="zh-CN"/>
        </w:rPr>
        <w:t xml:space="preserve">Proposal </w:t>
      </w:r>
      <w:r w:rsidR="00313DF5">
        <w:rPr>
          <w:rFonts w:hint="eastAsia"/>
          <w:b/>
          <w:lang w:eastAsia="zh-CN"/>
        </w:rPr>
        <w:t>5</w:t>
      </w:r>
      <w:r w:rsidRPr="004A4D07">
        <w:rPr>
          <w:rFonts w:hint="eastAsia"/>
          <w:b/>
          <w:lang w:eastAsia="zh-CN"/>
        </w:rPr>
        <w:t>: Reusing PRACH configuration table defined in Rel-15 for 2-step RACH should be prioritized.</w:t>
      </w:r>
    </w:p>
    <w:p w:rsidR="00A6261D" w:rsidRDefault="00DE5823" w:rsidP="00A6261D">
      <w:pPr>
        <w:pStyle w:val="a0"/>
        <w:spacing w:beforeLines="50" w:before="156" w:afterLines="50" w:after="156"/>
        <w:ind w:firstLineChars="200" w:firstLine="400"/>
        <w:jc w:val="center"/>
        <w:rPr>
          <w:lang w:eastAsia="zh-CN"/>
        </w:rPr>
      </w:pPr>
      <w:r>
        <w:object w:dxaOrig="24990" w:dyaOrig="6571">
          <v:shape id="_x0000_i1029" type="#_x0000_t75" style="width:450.8pt;height:118.75pt" o:ole="">
            <v:imagedata r:id="rId19" o:title=""/>
          </v:shape>
          <o:OLEObject Type="Embed" ProgID="Visio.Drawing.15" ShapeID="_x0000_i1029" DrawAspect="Content" ObjectID="_1627471061" r:id="rId20"/>
        </w:object>
      </w:r>
    </w:p>
    <w:p w:rsidR="00A6261D" w:rsidRDefault="00A6261D" w:rsidP="00A6261D">
      <w:pPr>
        <w:pStyle w:val="a0"/>
        <w:spacing w:beforeLines="50" w:before="156" w:afterLines="50" w:after="156"/>
        <w:ind w:firstLineChars="200" w:firstLine="40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5 </w:t>
      </w:r>
      <w:r w:rsidR="003722C9">
        <w:rPr>
          <w:rFonts w:hint="eastAsia"/>
          <w:lang w:eastAsia="zh-CN"/>
        </w:rPr>
        <w:t>M</w:t>
      </w:r>
      <w:r>
        <w:rPr>
          <w:rFonts w:hint="eastAsia"/>
          <w:lang w:eastAsia="zh-CN"/>
        </w:rPr>
        <w:t>ultiplexing between RO</w:t>
      </w:r>
      <w:r w:rsidR="004E69B2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and PO</w:t>
      </w:r>
      <w:r w:rsidR="004E69B2">
        <w:rPr>
          <w:rFonts w:hint="eastAsia"/>
          <w:lang w:eastAsia="zh-CN"/>
        </w:rPr>
        <w:t>s</w:t>
      </w:r>
    </w:p>
    <w:p w:rsidR="00CE7EEC" w:rsidRDefault="005D0DDD" w:rsidP="00CE7EEC">
      <w:pPr>
        <w:pStyle w:val="a0"/>
        <w:spacing w:beforeLines="50" w:before="156" w:afterLines="50" w:after="156"/>
        <w:ind w:firstLineChars="200" w:firstLine="400"/>
        <w:rPr>
          <w:lang w:eastAsia="zh-CN"/>
        </w:rPr>
      </w:pPr>
      <w:r>
        <w:rPr>
          <w:lang w:eastAsia="zh-CN"/>
        </w:rPr>
        <w:lastRenderedPageBreak/>
        <w:t xml:space="preserve">In terms of </w:t>
      </w:r>
      <w:r>
        <w:rPr>
          <w:rFonts w:hint="eastAsia"/>
          <w:lang w:eastAsia="zh-CN"/>
        </w:rPr>
        <w:t xml:space="preserve">configuring ROs for 2-step and 4-step RACH, we suggest to adopt FDM manner between 2-step ROs and 4-step ROs, i.e., </w:t>
      </w:r>
      <w:r>
        <w:rPr>
          <w:lang w:eastAsia="zh-CN"/>
        </w:rPr>
        <w:t>same</w:t>
      </w:r>
      <w:r>
        <w:rPr>
          <w:rFonts w:hint="eastAsia"/>
          <w:lang w:eastAsia="zh-CN"/>
        </w:rPr>
        <w:t xml:space="preserve"> value of </w:t>
      </w:r>
      <w:r w:rsidRPr="00064E63">
        <w:rPr>
          <w:rFonts w:hint="eastAsia"/>
          <w:i/>
          <w:lang w:eastAsia="zh-CN"/>
        </w:rPr>
        <w:t>prach-ConfigurationIndex</w:t>
      </w:r>
      <w:r>
        <w:rPr>
          <w:rFonts w:hint="eastAsia"/>
          <w:lang w:eastAsia="zh-CN"/>
        </w:rPr>
        <w:t xml:space="preserve"> but different values of </w:t>
      </w:r>
      <w:r w:rsidRPr="00064E63">
        <w:rPr>
          <w:rFonts w:hint="eastAsia"/>
          <w:i/>
          <w:lang w:eastAsia="zh-CN"/>
        </w:rPr>
        <w:t>msg1-FrequencyStart</w:t>
      </w:r>
      <w:r>
        <w:rPr>
          <w:rFonts w:hint="eastAsia"/>
          <w:lang w:eastAsia="zh-CN"/>
        </w:rPr>
        <w:t xml:space="preserve">. </w:t>
      </w:r>
      <w:r w:rsidR="00EF471E">
        <w:rPr>
          <w:rFonts w:hint="eastAsia"/>
          <w:lang w:eastAsia="zh-CN"/>
        </w:rPr>
        <w:t>Such design, on one hand, does not require additional UL symbols to be reserved for RACH. On the other hand, 2-step ROs and 4-step ROs that a</w:t>
      </w:r>
      <w:r w:rsidR="00504246">
        <w:rPr>
          <w:rFonts w:hint="eastAsia"/>
          <w:lang w:eastAsia="zh-CN"/>
        </w:rPr>
        <w:t xml:space="preserve">ssociate with a same SSB could locate on same symbols. Thus, gNB can use same Rx beam on these symbols, </w:t>
      </w:r>
      <w:r w:rsidR="00504246">
        <w:rPr>
          <w:lang w:eastAsia="zh-CN"/>
        </w:rPr>
        <w:t>which</w:t>
      </w:r>
      <w:r w:rsidR="00504246">
        <w:rPr>
          <w:rFonts w:hint="eastAsia"/>
          <w:lang w:eastAsia="zh-CN"/>
        </w:rPr>
        <w:t xml:space="preserve"> ease the QCL restriction on other symbols.</w:t>
      </w:r>
    </w:p>
    <w:p w:rsidR="00602806" w:rsidRPr="00602806" w:rsidRDefault="00602806" w:rsidP="00602806">
      <w:pPr>
        <w:pStyle w:val="a0"/>
        <w:spacing w:beforeLines="50" w:before="156" w:afterLines="50" w:after="156"/>
        <w:rPr>
          <w:b/>
          <w:lang w:eastAsia="zh-CN"/>
        </w:rPr>
      </w:pPr>
      <w:r w:rsidRPr="00602806">
        <w:rPr>
          <w:rFonts w:hint="eastAsia"/>
          <w:b/>
          <w:lang w:eastAsia="zh-CN"/>
        </w:rPr>
        <w:t xml:space="preserve">Proposal </w:t>
      </w:r>
      <w:r w:rsidR="00313DF5">
        <w:rPr>
          <w:rFonts w:hint="eastAsia"/>
          <w:b/>
          <w:lang w:eastAsia="zh-CN"/>
        </w:rPr>
        <w:t>6</w:t>
      </w:r>
      <w:r w:rsidRPr="00602806">
        <w:rPr>
          <w:rFonts w:hint="eastAsia"/>
          <w:b/>
          <w:lang w:eastAsia="zh-CN"/>
        </w:rPr>
        <w:t>: FDM only between 2-step and 4-step ROs could be considered.</w:t>
      </w:r>
    </w:p>
    <w:p w:rsidR="0051436D" w:rsidRDefault="00312A59" w:rsidP="00BF3BB2">
      <w:pPr>
        <w:pStyle w:val="1"/>
        <w:keepLines/>
        <w:numPr>
          <w:ilvl w:val="0"/>
          <w:numId w:val="6"/>
        </w:numPr>
        <w:pBdr>
          <w:top w:val="single" w:sz="12" w:space="2" w:color="auto"/>
        </w:pBdr>
        <w:overflowPunct w:val="0"/>
        <w:autoSpaceDE w:val="0"/>
        <w:autoSpaceDN w:val="0"/>
        <w:adjustRightInd w:val="0"/>
        <w:snapToGrid w:val="0"/>
        <w:spacing w:beforeLines="50" w:before="156" w:afterLines="50" w:after="156" w:line="36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>
        <w:rPr>
          <w:rFonts w:ascii="Times New Roman" w:eastAsia="宋体" w:hAnsi="Times New Roman" w:hint="eastAsia"/>
          <w:sz w:val="32"/>
          <w:szCs w:val="20"/>
          <w:lang w:eastAsia="zh-CN"/>
        </w:rPr>
        <w:t>Conclusion</w:t>
      </w:r>
    </w:p>
    <w:p w:rsidR="0051436D" w:rsidRDefault="00312A59" w:rsidP="00BF3BB2">
      <w:pPr>
        <w:pStyle w:val="a0"/>
        <w:spacing w:beforeLines="50" w:before="156" w:afterLines="50" w:after="156"/>
        <w:rPr>
          <w:lang w:eastAsia="zh-CN"/>
        </w:rPr>
      </w:pPr>
      <w:r>
        <w:rPr>
          <w:lang w:eastAsia="zh-CN"/>
        </w:rPr>
        <w:t xml:space="preserve">In this contribution, we </w:t>
      </w:r>
      <w:r w:rsidR="00CA5D59">
        <w:rPr>
          <w:rFonts w:hint="eastAsia"/>
          <w:lang w:eastAsia="zh-CN"/>
        </w:rPr>
        <w:t xml:space="preserve">discussed the channel structure </w:t>
      </w:r>
      <w:r w:rsidR="00CA5D59">
        <w:rPr>
          <w:rFonts w:cs="Arial" w:hint="eastAsia"/>
          <w:lang w:eastAsia="zh-CN"/>
        </w:rPr>
        <w:t>for 2-step RACH</w:t>
      </w:r>
      <w:r>
        <w:rPr>
          <w:rFonts w:hint="eastAsia"/>
          <w:lang w:eastAsia="zh-CN"/>
        </w:rPr>
        <w:t>. The following proposals are given:</w:t>
      </w:r>
    </w:p>
    <w:p w:rsidR="00893821" w:rsidRDefault="00893821" w:rsidP="00FD6E94">
      <w:pPr>
        <w:widowControl w:val="0"/>
        <w:autoSpaceDE w:val="0"/>
        <w:autoSpaceDN w:val="0"/>
        <w:adjustRightInd w:val="0"/>
        <w:spacing w:beforeLines="50" w:before="156" w:afterLines="50" w:after="156"/>
        <w:jc w:val="both"/>
        <w:rPr>
          <w:rFonts w:eastAsiaTheme="minorEastAsia"/>
          <w:b/>
          <w:sz w:val="20"/>
          <w:lang w:eastAsia="zh-CN"/>
        </w:rPr>
      </w:pPr>
      <w:r w:rsidRPr="00AA62E7">
        <w:rPr>
          <w:rFonts w:eastAsiaTheme="minorEastAsia"/>
          <w:b/>
          <w:sz w:val="20"/>
          <w:lang w:eastAsia="zh-CN"/>
        </w:rPr>
        <w:t>Proposal</w:t>
      </w:r>
      <w:r>
        <w:rPr>
          <w:rFonts w:eastAsiaTheme="minorEastAsia" w:hint="eastAsia"/>
          <w:b/>
          <w:sz w:val="20"/>
          <w:lang w:eastAsia="zh-CN"/>
        </w:rPr>
        <w:t xml:space="preserve"> 1</w:t>
      </w:r>
      <w:r w:rsidRPr="00AA62E7">
        <w:rPr>
          <w:rFonts w:eastAsiaTheme="minorEastAsia" w:hint="eastAsia"/>
          <w:b/>
          <w:sz w:val="20"/>
          <w:lang w:eastAsia="zh-CN"/>
        </w:rPr>
        <w:t xml:space="preserve">: </w:t>
      </w:r>
      <w:r w:rsidRPr="00AA62E7">
        <w:rPr>
          <w:rFonts w:eastAsiaTheme="minorEastAsia"/>
          <w:b/>
          <w:sz w:val="20"/>
          <w:lang w:eastAsia="zh-CN"/>
        </w:rPr>
        <w:t xml:space="preserve">Support option 2 </w:t>
      </w:r>
      <w:r w:rsidRPr="00AA62E7">
        <w:rPr>
          <w:rFonts w:eastAsiaTheme="minorEastAsia" w:hint="eastAsia"/>
          <w:b/>
          <w:sz w:val="20"/>
          <w:lang w:eastAsia="zh-CN"/>
        </w:rPr>
        <w:t>as the</w:t>
      </w:r>
      <w:r w:rsidRPr="00AA62E7">
        <w:rPr>
          <w:rFonts w:eastAsiaTheme="minorEastAsia"/>
          <w:b/>
          <w:sz w:val="20"/>
          <w:lang w:eastAsia="zh-CN"/>
        </w:rPr>
        <w:t xml:space="preserve"> configuration method for </w:t>
      </w:r>
      <w:r w:rsidRPr="00AA62E7">
        <w:rPr>
          <w:rFonts w:eastAsiaTheme="minorEastAsia" w:hint="eastAsia"/>
          <w:b/>
          <w:sz w:val="20"/>
          <w:lang w:eastAsia="zh-CN"/>
        </w:rPr>
        <w:t>msgA PUSCH.</w:t>
      </w:r>
    </w:p>
    <w:p w:rsidR="00893821" w:rsidRDefault="00893821" w:rsidP="00FD6E94">
      <w:pPr>
        <w:widowControl w:val="0"/>
        <w:autoSpaceDE w:val="0"/>
        <w:autoSpaceDN w:val="0"/>
        <w:adjustRightInd w:val="0"/>
        <w:spacing w:beforeLines="50" w:before="156" w:afterLines="50" w:after="156"/>
        <w:jc w:val="both"/>
        <w:rPr>
          <w:rFonts w:eastAsiaTheme="minorEastAsia"/>
          <w:b/>
          <w:sz w:val="20"/>
          <w:lang w:eastAsia="zh-CN"/>
        </w:rPr>
      </w:pPr>
      <w:r w:rsidRPr="00A9555B">
        <w:rPr>
          <w:rFonts w:eastAsiaTheme="minorEastAsia" w:hint="eastAsia"/>
          <w:b/>
          <w:sz w:val="20"/>
          <w:lang w:eastAsia="zh-CN"/>
        </w:rPr>
        <w:t xml:space="preserve">Proposal </w:t>
      </w:r>
      <w:r>
        <w:rPr>
          <w:rFonts w:eastAsiaTheme="minorEastAsia" w:hint="eastAsia"/>
          <w:b/>
          <w:sz w:val="20"/>
          <w:lang w:eastAsia="zh-CN"/>
        </w:rPr>
        <w:t>2</w:t>
      </w:r>
      <w:r w:rsidRPr="00A9555B">
        <w:rPr>
          <w:rFonts w:eastAsiaTheme="minorEastAsia" w:hint="eastAsia"/>
          <w:b/>
          <w:sz w:val="20"/>
          <w:lang w:eastAsia="zh-CN"/>
        </w:rPr>
        <w:t>: Support mapping type B for msgA PUSCH.</w:t>
      </w:r>
    </w:p>
    <w:p w:rsidR="008705DB" w:rsidRPr="00893821" w:rsidRDefault="008705DB" w:rsidP="00FD6E94">
      <w:pPr>
        <w:widowControl w:val="0"/>
        <w:autoSpaceDE w:val="0"/>
        <w:autoSpaceDN w:val="0"/>
        <w:adjustRightInd w:val="0"/>
        <w:spacing w:beforeLines="50" w:before="156" w:afterLines="50" w:after="156"/>
        <w:jc w:val="both"/>
        <w:rPr>
          <w:rFonts w:eastAsiaTheme="minorEastAsia"/>
          <w:b/>
          <w:sz w:val="20"/>
          <w:lang w:eastAsia="zh-CN"/>
        </w:rPr>
      </w:pPr>
      <w:r w:rsidRPr="00A9555B">
        <w:rPr>
          <w:rFonts w:eastAsiaTheme="minorEastAsia" w:hint="eastAsia"/>
          <w:b/>
          <w:sz w:val="20"/>
          <w:lang w:eastAsia="zh-CN"/>
        </w:rPr>
        <w:t xml:space="preserve">Proposal </w:t>
      </w:r>
      <w:r>
        <w:rPr>
          <w:rFonts w:eastAsiaTheme="minorEastAsia" w:hint="eastAsia"/>
          <w:b/>
          <w:sz w:val="20"/>
          <w:lang w:eastAsia="zh-CN"/>
        </w:rPr>
        <w:t>3</w:t>
      </w:r>
      <w:r w:rsidRPr="00A9555B">
        <w:rPr>
          <w:rFonts w:eastAsiaTheme="minorEastAsia" w:hint="eastAsia"/>
          <w:b/>
          <w:sz w:val="20"/>
          <w:lang w:eastAsia="zh-CN"/>
        </w:rPr>
        <w:t xml:space="preserve">: </w:t>
      </w:r>
      <w:r>
        <w:rPr>
          <w:rFonts w:eastAsiaTheme="minorEastAsia" w:hint="eastAsia"/>
          <w:b/>
          <w:sz w:val="20"/>
          <w:lang w:eastAsia="zh-CN"/>
        </w:rPr>
        <w:t>S</w:t>
      </w:r>
      <w:r w:rsidRPr="00A509C8">
        <w:rPr>
          <w:rFonts w:eastAsiaTheme="minorEastAsia"/>
          <w:b/>
          <w:sz w:val="20"/>
          <w:lang w:eastAsia="zh-CN"/>
        </w:rPr>
        <w:t xml:space="preserve">ubcarrier-level offset </w:t>
      </w:r>
      <w:r w:rsidR="00B17894">
        <w:rPr>
          <w:rFonts w:eastAsiaTheme="minorEastAsia" w:hint="eastAsia"/>
          <w:b/>
          <w:sz w:val="20"/>
          <w:lang w:eastAsia="zh-CN"/>
        </w:rPr>
        <w:t>could</w:t>
      </w:r>
      <w:r w:rsidRPr="00A509C8">
        <w:rPr>
          <w:rFonts w:eastAsiaTheme="minorEastAsia"/>
          <w:b/>
          <w:sz w:val="20"/>
          <w:lang w:eastAsia="zh-CN"/>
        </w:rPr>
        <w:t xml:space="preserve"> be introduced in msgA PUSCH resource configuration</w:t>
      </w:r>
      <w:r>
        <w:rPr>
          <w:rFonts w:eastAsiaTheme="minorEastAsia" w:hint="eastAsia"/>
          <w:b/>
          <w:sz w:val="20"/>
          <w:lang w:eastAsia="zh-CN"/>
        </w:rPr>
        <w:t xml:space="preserve"> for guard</w:t>
      </w:r>
      <w:r w:rsidRPr="00A9555B">
        <w:rPr>
          <w:rFonts w:eastAsiaTheme="minorEastAsia" w:hint="eastAsia"/>
          <w:b/>
          <w:sz w:val="20"/>
          <w:lang w:eastAsia="zh-CN"/>
        </w:rPr>
        <w:t>.</w:t>
      </w:r>
    </w:p>
    <w:p w:rsidR="00893821" w:rsidRPr="003F3127" w:rsidRDefault="00893821" w:rsidP="00FD6E94">
      <w:pPr>
        <w:pStyle w:val="a0"/>
        <w:spacing w:beforeLines="50" w:before="156" w:afterLines="50" w:after="156"/>
        <w:rPr>
          <w:rFonts w:hAnsi="宋体"/>
          <w:b/>
          <w:szCs w:val="21"/>
          <w:lang w:eastAsia="zh-CN"/>
        </w:rPr>
      </w:pPr>
      <w:r w:rsidRPr="00BB31FE">
        <w:rPr>
          <w:rFonts w:hAnsi="宋体" w:hint="eastAsia"/>
          <w:b/>
          <w:szCs w:val="21"/>
          <w:lang w:eastAsia="zh-CN"/>
        </w:rPr>
        <w:t xml:space="preserve">Proposal </w:t>
      </w:r>
      <w:r w:rsidR="008705DB">
        <w:rPr>
          <w:rFonts w:hAnsi="宋体" w:hint="eastAsia"/>
          <w:b/>
          <w:szCs w:val="21"/>
          <w:lang w:eastAsia="zh-CN"/>
        </w:rPr>
        <w:t>4</w:t>
      </w:r>
      <w:r w:rsidRPr="00BB31FE">
        <w:rPr>
          <w:rFonts w:hAnsi="宋体" w:hint="eastAsia"/>
          <w:b/>
          <w:szCs w:val="21"/>
          <w:lang w:eastAsia="zh-CN"/>
        </w:rPr>
        <w:t xml:space="preserve">: Support indicating multiple msgA PUSCH configurations by </w:t>
      </w:r>
      <w:r w:rsidRPr="00BB31FE">
        <w:rPr>
          <w:rFonts w:hAnsi="宋体"/>
          <w:b/>
          <w:szCs w:val="21"/>
          <w:lang w:eastAsia="zh-CN"/>
        </w:rPr>
        <w:t>preamble</w:t>
      </w:r>
      <w:r w:rsidRPr="00BB31FE">
        <w:rPr>
          <w:rFonts w:hAnsi="宋体" w:hint="eastAsia"/>
          <w:b/>
          <w:szCs w:val="21"/>
          <w:lang w:eastAsia="zh-CN"/>
        </w:rPr>
        <w:t xml:space="preserve"> groups.</w:t>
      </w:r>
    </w:p>
    <w:p w:rsidR="00893821" w:rsidRPr="004A4D07" w:rsidRDefault="00893821" w:rsidP="00FD6E94">
      <w:pPr>
        <w:pStyle w:val="a0"/>
        <w:spacing w:beforeLines="50" w:before="156" w:afterLines="50" w:after="156"/>
        <w:rPr>
          <w:b/>
          <w:lang w:eastAsia="zh-CN"/>
        </w:rPr>
      </w:pPr>
      <w:r w:rsidRPr="004A4D07">
        <w:rPr>
          <w:rFonts w:hint="eastAsia"/>
          <w:b/>
          <w:lang w:eastAsia="zh-CN"/>
        </w:rPr>
        <w:t xml:space="preserve">Proposal </w:t>
      </w:r>
      <w:r w:rsidR="008705DB">
        <w:rPr>
          <w:rFonts w:hint="eastAsia"/>
          <w:b/>
          <w:lang w:eastAsia="zh-CN"/>
        </w:rPr>
        <w:t>5</w:t>
      </w:r>
      <w:r w:rsidRPr="004A4D07">
        <w:rPr>
          <w:rFonts w:hint="eastAsia"/>
          <w:b/>
          <w:lang w:eastAsia="zh-CN"/>
        </w:rPr>
        <w:t>: Reusing PRACH configuration table defined in Rel-15 for 2-step RACH should be prioritized.</w:t>
      </w:r>
    </w:p>
    <w:p w:rsidR="00C40C04" w:rsidRPr="00893821" w:rsidRDefault="00893821" w:rsidP="00FD6E94">
      <w:pPr>
        <w:pStyle w:val="a0"/>
        <w:spacing w:beforeLines="50" w:before="156" w:afterLines="50" w:after="156"/>
        <w:rPr>
          <w:b/>
          <w:lang w:eastAsia="zh-CN"/>
        </w:rPr>
      </w:pPr>
      <w:r w:rsidRPr="00602806">
        <w:rPr>
          <w:rFonts w:hint="eastAsia"/>
          <w:b/>
          <w:lang w:eastAsia="zh-CN"/>
        </w:rPr>
        <w:t xml:space="preserve">Proposal </w:t>
      </w:r>
      <w:r w:rsidR="008705DB">
        <w:rPr>
          <w:rFonts w:hint="eastAsia"/>
          <w:b/>
          <w:lang w:eastAsia="zh-CN"/>
        </w:rPr>
        <w:t>6</w:t>
      </w:r>
      <w:r w:rsidRPr="00602806">
        <w:rPr>
          <w:rFonts w:hint="eastAsia"/>
          <w:b/>
          <w:lang w:eastAsia="zh-CN"/>
        </w:rPr>
        <w:t>: FDM only between 2-step and 4-step ROs could be considered.</w:t>
      </w:r>
    </w:p>
    <w:p w:rsidR="0051436D" w:rsidRDefault="00312A59" w:rsidP="00BF3B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56" w:afterLines="50" w:after="156" w:line="320" w:lineRule="exact"/>
        <w:textAlignment w:val="baseline"/>
        <w:rPr>
          <w:rFonts w:ascii="Times New Roman" w:eastAsia="宋体" w:hAnsi="Times New Roman"/>
          <w:sz w:val="32"/>
          <w:szCs w:val="20"/>
          <w:lang w:val="fr-FR" w:eastAsia="zh-CN"/>
        </w:rPr>
      </w:pPr>
      <w:r>
        <w:rPr>
          <w:rFonts w:ascii="Times New Roman" w:eastAsia="宋体" w:hAnsi="Times New Roman"/>
          <w:sz w:val="32"/>
          <w:szCs w:val="20"/>
          <w:lang w:val="fr-FR" w:eastAsia="zh-CN"/>
        </w:rPr>
        <w:t>References</w:t>
      </w:r>
    </w:p>
    <w:bookmarkEnd w:id="2"/>
    <w:bookmarkEnd w:id="3"/>
    <w:p w:rsidR="00E03227" w:rsidRPr="00D96879" w:rsidRDefault="00D64A11" w:rsidP="00D64A1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  <w:szCs w:val="20"/>
        </w:rPr>
      </w:pPr>
      <w:r w:rsidRPr="00D64A11">
        <w:rPr>
          <w:sz w:val="20"/>
          <w:szCs w:val="20"/>
        </w:rPr>
        <w:t>Chairman Notes, 3GPP TSG RAN WG1 Meeting #9</w:t>
      </w:r>
      <w:r>
        <w:rPr>
          <w:rFonts w:eastAsiaTheme="minorEastAsia" w:hint="eastAsia"/>
          <w:sz w:val="20"/>
          <w:szCs w:val="20"/>
          <w:lang w:eastAsia="zh-CN"/>
        </w:rPr>
        <w:t>7</w:t>
      </w:r>
      <w:r w:rsidR="001159C3">
        <w:rPr>
          <w:rFonts w:eastAsiaTheme="minorEastAsia" w:hint="eastAsia"/>
          <w:sz w:val="20"/>
          <w:szCs w:val="20"/>
          <w:lang w:eastAsia="zh-CN"/>
        </w:rPr>
        <w:t>.</w:t>
      </w:r>
    </w:p>
    <w:p w:rsidR="00D96879" w:rsidRPr="00D248BD" w:rsidRDefault="00D96879" w:rsidP="00D64A1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  <w:szCs w:val="20"/>
        </w:rPr>
      </w:pPr>
      <w:r w:rsidRPr="00D64A11">
        <w:rPr>
          <w:sz w:val="20"/>
          <w:szCs w:val="20"/>
        </w:rPr>
        <w:t>Chairman Notes, 3GPP TSG RAN WG1 Meeting #9</w:t>
      </w:r>
      <w:r>
        <w:rPr>
          <w:rFonts w:eastAsiaTheme="minorEastAsia" w:hint="eastAsia"/>
          <w:sz w:val="20"/>
          <w:szCs w:val="20"/>
          <w:lang w:eastAsia="zh-CN"/>
        </w:rPr>
        <w:t>6bis</w:t>
      </w:r>
      <w:r w:rsidR="006429DC">
        <w:rPr>
          <w:rFonts w:eastAsiaTheme="minorEastAsia" w:hint="eastAsia"/>
          <w:sz w:val="20"/>
          <w:szCs w:val="20"/>
          <w:lang w:eastAsia="zh-CN"/>
        </w:rPr>
        <w:t>.</w:t>
      </w:r>
    </w:p>
    <w:p w:rsidR="00D248BD" w:rsidRPr="00E03227" w:rsidRDefault="00D248BD" w:rsidP="00D64A1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  <w:szCs w:val="20"/>
        </w:rPr>
      </w:pPr>
      <w:r>
        <w:rPr>
          <w:rFonts w:eastAsiaTheme="minorEastAsia" w:hint="eastAsia"/>
          <w:sz w:val="20"/>
          <w:szCs w:val="20"/>
          <w:lang w:eastAsia="zh-CN"/>
        </w:rPr>
        <w:t>3GPP TS38.211 v15.6.0, Section 6.3.3.2</w:t>
      </w:r>
    </w:p>
    <w:sectPr w:rsidR="00D248BD" w:rsidRPr="00E03227" w:rsidSect="00F74E3C">
      <w:footerReference w:type="default" r:id="rId21"/>
      <w:pgSz w:w="11909" w:h="16834"/>
      <w:pgMar w:top="1440" w:right="1440" w:bottom="144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C96" w:rsidRDefault="00AB2C96" w:rsidP="00F74E3C">
      <w:r>
        <w:separator/>
      </w:r>
    </w:p>
  </w:endnote>
  <w:endnote w:type="continuationSeparator" w:id="0">
    <w:p w:rsidR="00AB2C96" w:rsidRDefault="00AB2C96" w:rsidP="00F7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E3C" w:rsidRDefault="003A4471">
    <w:pPr>
      <w:pStyle w:val="aa"/>
      <w:jc w:val="center"/>
    </w:pPr>
    <w:r>
      <w:rPr>
        <w:rStyle w:val="af0"/>
      </w:rPr>
      <w:fldChar w:fldCharType="begin"/>
    </w:r>
    <w:r w:rsidR="00312A59"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7329C8">
      <w:rPr>
        <w:rStyle w:val="af0"/>
        <w:noProof/>
      </w:rPr>
      <w:t>5</w:t>
    </w:r>
    <w:r>
      <w:rPr>
        <w:rStyle w:val="af0"/>
      </w:rPr>
      <w:fldChar w:fldCharType="end"/>
    </w:r>
    <w:r w:rsidR="00312A59">
      <w:rPr>
        <w:rStyle w:val="af0"/>
        <w:rFonts w:eastAsia="宋体" w:hint="eastAsia"/>
        <w:lang w:eastAsia="zh-CN"/>
      </w:rPr>
      <w:t>/</w:t>
    </w:r>
    <w:r>
      <w:rPr>
        <w:rStyle w:val="af0"/>
      </w:rPr>
      <w:fldChar w:fldCharType="begin"/>
    </w:r>
    <w:r w:rsidR="00312A59"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7329C8">
      <w:rPr>
        <w:rStyle w:val="af0"/>
        <w:noProof/>
      </w:rPr>
      <w:t>6</w:t>
    </w:r>
    <w:r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C96" w:rsidRDefault="00AB2C96" w:rsidP="00F74E3C">
      <w:r>
        <w:separator/>
      </w:r>
    </w:p>
  </w:footnote>
  <w:footnote w:type="continuationSeparator" w:id="0">
    <w:p w:rsidR="00AB2C96" w:rsidRDefault="00AB2C96" w:rsidP="00F7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11A67A9"/>
    <w:multiLevelType w:val="hybridMultilevel"/>
    <w:tmpl w:val="79902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3C5B0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07657"/>
    <w:multiLevelType w:val="multilevel"/>
    <w:tmpl w:val="05107657"/>
    <w:lvl w:ilvl="0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21051B"/>
    <w:multiLevelType w:val="hybridMultilevel"/>
    <w:tmpl w:val="10222744"/>
    <w:lvl w:ilvl="0" w:tplc="30D027DA">
      <w:start w:val="1"/>
      <w:numFmt w:val="bullet"/>
      <w:lvlText w:val="•"/>
      <w:lvlJc w:val="left"/>
      <w:pPr>
        <w:ind w:left="82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5">
    <w:nsid w:val="12200B9C"/>
    <w:multiLevelType w:val="multilevel"/>
    <w:tmpl w:val="12200B9C"/>
    <w:lvl w:ilvl="0">
      <w:start w:val="1"/>
      <w:numFmt w:val="decimal"/>
      <w:pStyle w:val="30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6">
    <w:nsid w:val="124773D3"/>
    <w:multiLevelType w:val="hybridMultilevel"/>
    <w:tmpl w:val="E1D447B4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0969E">
      <w:start w:val="2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3D74A97"/>
    <w:multiLevelType w:val="hybridMultilevel"/>
    <w:tmpl w:val="91EEC070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8">
    <w:nsid w:val="16DA6302"/>
    <w:multiLevelType w:val="multilevel"/>
    <w:tmpl w:val="16DA63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8471728"/>
    <w:multiLevelType w:val="hybridMultilevel"/>
    <w:tmpl w:val="1EF400B6"/>
    <w:lvl w:ilvl="0" w:tplc="30D027DA">
      <w:start w:val="1"/>
      <w:numFmt w:val="bullet"/>
      <w:lvlText w:val="•"/>
      <w:lvlJc w:val="left"/>
      <w:pPr>
        <w:ind w:left="82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0">
    <w:nsid w:val="1A420C56"/>
    <w:multiLevelType w:val="hybridMultilevel"/>
    <w:tmpl w:val="F2CC0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C860A5"/>
    <w:multiLevelType w:val="hybridMultilevel"/>
    <w:tmpl w:val="B0A2EDE8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47430FC"/>
    <w:multiLevelType w:val="hybridMultilevel"/>
    <w:tmpl w:val="D9564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177A7C"/>
    <w:multiLevelType w:val="hybridMultilevel"/>
    <w:tmpl w:val="8972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127547F"/>
    <w:multiLevelType w:val="hybridMultilevel"/>
    <w:tmpl w:val="85E2D628"/>
    <w:lvl w:ilvl="0" w:tplc="30D027DA">
      <w:start w:val="1"/>
      <w:numFmt w:val="bullet"/>
      <w:lvlText w:val="•"/>
      <w:lvlJc w:val="left"/>
      <w:pPr>
        <w:ind w:left="8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7">
    <w:nsid w:val="3C277231"/>
    <w:multiLevelType w:val="hybridMultilevel"/>
    <w:tmpl w:val="05F4E532"/>
    <w:lvl w:ilvl="0" w:tplc="FE54A606">
      <w:start w:val="19160"/>
      <w:numFmt w:val="bullet"/>
      <w:lvlText w:val="–"/>
      <w:lvlJc w:val="left"/>
      <w:pPr>
        <w:ind w:left="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8">
    <w:nsid w:val="3C460051"/>
    <w:multiLevelType w:val="hybridMultilevel"/>
    <w:tmpl w:val="BCE41506"/>
    <w:lvl w:ilvl="0" w:tplc="E1C25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48DD2">
      <w:start w:val="2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AE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C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A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00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28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B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CFF3124"/>
    <w:multiLevelType w:val="multilevel"/>
    <w:tmpl w:val="3CFF312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ED40219"/>
    <w:multiLevelType w:val="hybridMultilevel"/>
    <w:tmpl w:val="52D06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E22B28"/>
    <w:multiLevelType w:val="hybridMultilevel"/>
    <w:tmpl w:val="D51AD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A7B4D"/>
    <w:multiLevelType w:val="hybridMultilevel"/>
    <w:tmpl w:val="EECCB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AB3104"/>
    <w:multiLevelType w:val="hybridMultilevel"/>
    <w:tmpl w:val="4C027FFE"/>
    <w:lvl w:ilvl="0" w:tplc="04090001">
      <w:start w:val="1"/>
      <w:numFmt w:val="bullet"/>
      <w:lvlText w:val=""/>
      <w:lvlJc w:val="left"/>
      <w:pPr>
        <w:ind w:left="82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25">
    <w:nsid w:val="682819E3"/>
    <w:multiLevelType w:val="hybridMultilevel"/>
    <w:tmpl w:val="89AE6EBC"/>
    <w:lvl w:ilvl="0" w:tplc="FE54A606">
      <w:start w:val="19160"/>
      <w:numFmt w:val="bullet"/>
      <w:lvlText w:val="–"/>
      <w:lvlJc w:val="left"/>
      <w:pPr>
        <w:ind w:left="82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26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7">
    <w:nsid w:val="785B10C3"/>
    <w:multiLevelType w:val="multilevel"/>
    <w:tmpl w:val="785B10C3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5"/>
  </w:num>
  <w:num w:numId="2">
    <w:abstractNumId w:val="29"/>
  </w:num>
  <w:num w:numId="3">
    <w:abstractNumId w:val="0"/>
  </w:num>
  <w:num w:numId="4">
    <w:abstractNumId w:val="28"/>
  </w:num>
  <w:num w:numId="5">
    <w:abstractNumId w:val="16"/>
  </w:num>
  <w:num w:numId="6">
    <w:abstractNumId w:val="26"/>
  </w:num>
  <w:num w:numId="7">
    <w:abstractNumId w:val="2"/>
  </w:num>
  <w:num w:numId="8">
    <w:abstractNumId w:val="27"/>
  </w:num>
  <w:num w:numId="9">
    <w:abstractNumId w:val="8"/>
  </w:num>
  <w:num w:numId="10">
    <w:abstractNumId w:val="19"/>
  </w:num>
  <w:num w:numId="11">
    <w:abstractNumId w:val="6"/>
  </w:num>
  <w:num w:numId="12">
    <w:abstractNumId w:val="18"/>
  </w:num>
  <w:num w:numId="13">
    <w:abstractNumId w:val="11"/>
  </w:num>
  <w:num w:numId="14">
    <w:abstractNumId w:val="14"/>
  </w:num>
  <w:num w:numId="15">
    <w:abstractNumId w:val="3"/>
  </w:num>
  <w:num w:numId="16">
    <w:abstractNumId w:val="10"/>
  </w:num>
  <w:num w:numId="17">
    <w:abstractNumId w:val="1"/>
  </w:num>
  <w:num w:numId="18">
    <w:abstractNumId w:val="23"/>
  </w:num>
  <w:num w:numId="19">
    <w:abstractNumId w:val="20"/>
  </w:num>
  <w:num w:numId="20">
    <w:abstractNumId w:val="13"/>
  </w:num>
  <w:num w:numId="21">
    <w:abstractNumId w:val="23"/>
  </w:num>
  <w:num w:numId="22">
    <w:abstractNumId w:val="12"/>
  </w:num>
  <w:num w:numId="23">
    <w:abstractNumId w:val="21"/>
  </w:num>
  <w:num w:numId="24">
    <w:abstractNumId w:val="7"/>
  </w:num>
  <w:num w:numId="25">
    <w:abstractNumId w:val="22"/>
  </w:num>
  <w:num w:numId="26">
    <w:abstractNumId w:val="24"/>
  </w:num>
  <w:num w:numId="27">
    <w:abstractNumId w:val="4"/>
  </w:num>
  <w:num w:numId="28">
    <w:abstractNumId w:val="25"/>
  </w:num>
  <w:num w:numId="29">
    <w:abstractNumId w:val="17"/>
  </w:num>
  <w:num w:numId="30">
    <w:abstractNumId w:val="15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708"/>
  <w:hyphenationZone w:val="425"/>
  <w:drawingGridHorizontalSpacing w:val="120"/>
  <w:drawingGridVerticalSpacing w:val="16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05D8"/>
    <w:rsid w:val="00000A48"/>
    <w:rsid w:val="00000CBB"/>
    <w:rsid w:val="00000D4F"/>
    <w:rsid w:val="00001105"/>
    <w:rsid w:val="00001148"/>
    <w:rsid w:val="0000116D"/>
    <w:rsid w:val="00001205"/>
    <w:rsid w:val="00001549"/>
    <w:rsid w:val="00001969"/>
    <w:rsid w:val="00001CB6"/>
    <w:rsid w:val="00002372"/>
    <w:rsid w:val="0000279E"/>
    <w:rsid w:val="000027CE"/>
    <w:rsid w:val="000030A0"/>
    <w:rsid w:val="00003950"/>
    <w:rsid w:val="00003D82"/>
    <w:rsid w:val="000043B1"/>
    <w:rsid w:val="00004CB4"/>
    <w:rsid w:val="00004DD6"/>
    <w:rsid w:val="00005215"/>
    <w:rsid w:val="0000536B"/>
    <w:rsid w:val="00005B9C"/>
    <w:rsid w:val="00005DA8"/>
    <w:rsid w:val="00006EC2"/>
    <w:rsid w:val="0000733A"/>
    <w:rsid w:val="00007374"/>
    <w:rsid w:val="0000746E"/>
    <w:rsid w:val="00007FC1"/>
    <w:rsid w:val="000100A6"/>
    <w:rsid w:val="000100CC"/>
    <w:rsid w:val="0001055F"/>
    <w:rsid w:val="0001077F"/>
    <w:rsid w:val="000108B2"/>
    <w:rsid w:val="0001146D"/>
    <w:rsid w:val="0001149C"/>
    <w:rsid w:val="00011CD9"/>
    <w:rsid w:val="00011DFD"/>
    <w:rsid w:val="00011E65"/>
    <w:rsid w:val="00012376"/>
    <w:rsid w:val="0001267E"/>
    <w:rsid w:val="00012911"/>
    <w:rsid w:val="00012C7F"/>
    <w:rsid w:val="00012DAF"/>
    <w:rsid w:val="00012FD3"/>
    <w:rsid w:val="0001317E"/>
    <w:rsid w:val="0001337D"/>
    <w:rsid w:val="0001346A"/>
    <w:rsid w:val="0001348E"/>
    <w:rsid w:val="0001359D"/>
    <w:rsid w:val="000138FD"/>
    <w:rsid w:val="00013F82"/>
    <w:rsid w:val="00014788"/>
    <w:rsid w:val="00015937"/>
    <w:rsid w:val="00015BA1"/>
    <w:rsid w:val="00015E44"/>
    <w:rsid w:val="00016367"/>
    <w:rsid w:val="0001638F"/>
    <w:rsid w:val="0001656C"/>
    <w:rsid w:val="0001668C"/>
    <w:rsid w:val="000169C2"/>
    <w:rsid w:val="00016E2F"/>
    <w:rsid w:val="000172A2"/>
    <w:rsid w:val="000172A8"/>
    <w:rsid w:val="0001735B"/>
    <w:rsid w:val="000173DD"/>
    <w:rsid w:val="00017613"/>
    <w:rsid w:val="0001762E"/>
    <w:rsid w:val="00017714"/>
    <w:rsid w:val="00017845"/>
    <w:rsid w:val="000178C4"/>
    <w:rsid w:val="00017928"/>
    <w:rsid w:val="00017B32"/>
    <w:rsid w:val="00017F0F"/>
    <w:rsid w:val="00017F21"/>
    <w:rsid w:val="00017FE8"/>
    <w:rsid w:val="00020146"/>
    <w:rsid w:val="000202E8"/>
    <w:rsid w:val="00020632"/>
    <w:rsid w:val="00020B30"/>
    <w:rsid w:val="00020D93"/>
    <w:rsid w:val="000214E8"/>
    <w:rsid w:val="00021941"/>
    <w:rsid w:val="00021BA6"/>
    <w:rsid w:val="00021D29"/>
    <w:rsid w:val="00021FCA"/>
    <w:rsid w:val="00022A13"/>
    <w:rsid w:val="00022CB4"/>
    <w:rsid w:val="000235DE"/>
    <w:rsid w:val="000244B8"/>
    <w:rsid w:val="0002462D"/>
    <w:rsid w:val="00024A15"/>
    <w:rsid w:val="0002527E"/>
    <w:rsid w:val="0002602D"/>
    <w:rsid w:val="00026313"/>
    <w:rsid w:val="000267E0"/>
    <w:rsid w:val="0002702F"/>
    <w:rsid w:val="000271EE"/>
    <w:rsid w:val="000273FD"/>
    <w:rsid w:val="0002759A"/>
    <w:rsid w:val="0002784B"/>
    <w:rsid w:val="00027B91"/>
    <w:rsid w:val="000301BC"/>
    <w:rsid w:val="00030537"/>
    <w:rsid w:val="00030D0A"/>
    <w:rsid w:val="00030FBB"/>
    <w:rsid w:val="000311DB"/>
    <w:rsid w:val="000314FA"/>
    <w:rsid w:val="00031B05"/>
    <w:rsid w:val="00031BA2"/>
    <w:rsid w:val="00031D51"/>
    <w:rsid w:val="00031D6C"/>
    <w:rsid w:val="00032238"/>
    <w:rsid w:val="000324E2"/>
    <w:rsid w:val="00032856"/>
    <w:rsid w:val="00032E36"/>
    <w:rsid w:val="000332C5"/>
    <w:rsid w:val="000333C6"/>
    <w:rsid w:val="0003355E"/>
    <w:rsid w:val="0003393B"/>
    <w:rsid w:val="00033B21"/>
    <w:rsid w:val="00034348"/>
    <w:rsid w:val="0003440A"/>
    <w:rsid w:val="0003467D"/>
    <w:rsid w:val="00034791"/>
    <w:rsid w:val="00034908"/>
    <w:rsid w:val="00034B16"/>
    <w:rsid w:val="00034B73"/>
    <w:rsid w:val="00034F03"/>
    <w:rsid w:val="00035034"/>
    <w:rsid w:val="00035043"/>
    <w:rsid w:val="0003504A"/>
    <w:rsid w:val="0003545A"/>
    <w:rsid w:val="00035501"/>
    <w:rsid w:val="00035B76"/>
    <w:rsid w:val="00035BF6"/>
    <w:rsid w:val="00035CAE"/>
    <w:rsid w:val="00035E12"/>
    <w:rsid w:val="00035EA6"/>
    <w:rsid w:val="000361D1"/>
    <w:rsid w:val="000363D4"/>
    <w:rsid w:val="00036773"/>
    <w:rsid w:val="00036A3D"/>
    <w:rsid w:val="00036CA7"/>
    <w:rsid w:val="00036D2E"/>
    <w:rsid w:val="0003701D"/>
    <w:rsid w:val="000373BF"/>
    <w:rsid w:val="00037506"/>
    <w:rsid w:val="000377D9"/>
    <w:rsid w:val="00037A75"/>
    <w:rsid w:val="00037E97"/>
    <w:rsid w:val="00037EDD"/>
    <w:rsid w:val="000403CD"/>
    <w:rsid w:val="00040A96"/>
    <w:rsid w:val="00040B2E"/>
    <w:rsid w:val="00040BE5"/>
    <w:rsid w:val="00040E46"/>
    <w:rsid w:val="00041699"/>
    <w:rsid w:val="00041B0F"/>
    <w:rsid w:val="00041C04"/>
    <w:rsid w:val="0004218B"/>
    <w:rsid w:val="000424B3"/>
    <w:rsid w:val="000429E2"/>
    <w:rsid w:val="000429F7"/>
    <w:rsid w:val="00042D12"/>
    <w:rsid w:val="0004323A"/>
    <w:rsid w:val="0004323C"/>
    <w:rsid w:val="0004342B"/>
    <w:rsid w:val="00043433"/>
    <w:rsid w:val="000436B2"/>
    <w:rsid w:val="00043A13"/>
    <w:rsid w:val="00043DBD"/>
    <w:rsid w:val="000443AE"/>
    <w:rsid w:val="00044E14"/>
    <w:rsid w:val="0004534F"/>
    <w:rsid w:val="000459A2"/>
    <w:rsid w:val="00045C04"/>
    <w:rsid w:val="00045EA9"/>
    <w:rsid w:val="00045F1B"/>
    <w:rsid w:val="00046452"/>
    <w:rsid w:val="00046C5A"/>
    <w:rsid w:val="00046F83"/>
    <w:rsid w:val="00046F9D"/>
    <w:rsid w:val="00047932"/>
    <w:rsid w:val="000479B9"/>
    <w:rsid w:val="00047C61"/>
    <w:rsid w:val="00047EEE"/>
    <w:rsid w:val="00047FB4"/>
    <w:rsid w:val="00050042"/>
    <w:rsid w:val="000506E4"/>
    <w:rsid w:val="000507AA"/>
    <w:rsid w:val="0005100C"/>
    <w:rsid w:val="0005168C"/>
    <w:rsid w:val="0005170A"/>
    <w:rsid w:val="000517A1"/>
    <w:rsid w:val="00051C62"/>
    <w:rsid w:val="00052402"/>
    <w:rsid w:val="00052629"/>
    <w:rsid w:val="00052674"/>
    <w:rsid w:val="000526CE"/>
    <w:rsid w:val="000528A1"/>
    <w:rsid w:val="00052996"/>
    <w:rsid w:val="00052E75"/>
    <w:rsid w:val="00053027"/>
    <w:rsid w:val="00053BCA"/>
    <w:rsid w:val="00053C0F"/>
    <w:rsid w:val="00054548"/>
    <w:rsid w:val="000547F7"/>
    <w:rsid w:val="000549C4"/>
    <w:rsid w:val="00054F87"/>
    <w:rsid w:val="0005502D"/>
    <w:rsid w:val="000555DC"/>
    <w:rsid w:val="000556AD"/>
    <w:rsid w:val="00055870"/>
    <w:rsid w:val="00055A05"/>
    <w:rsid w:val="00055ACB"/>
    <w:rsid w:val="00055B09"/>
    <w:rsid w:val="00055B5B"/>
    <w:rsid w:val="00055D36"/>
    <w:rsid w:val="00055FCB"/>
    <w:rsid w:val="000564B2"/>
    <w:rsid w:val="0005671C"/>
    <w:rsid w:val="00056E55"/>
    <w:rsid w:val="000576A3"/>
    <w:rsid w:val="00057DA9"/>
    <w:rsid w:val="00057E7D"/>
    <w:rsid w:val="00060352"/>
    <w:rsid w:val="00060646"/>
    <w:rsid w:val="000606BD"/>
    <w:rsid w:val="00060C6B"/>
    <w:rsid w:val="00060EA1"/>
    <w:rsid w:val="000610B1"/>
    <w:rsid w:val="000610FB"/>
    <w:rsid w:val="00061185"/>
    <w:rsid w:val="0006166A"/>
    <w:rsid w:val="00061DF3"/>
    <w:rsid w:val="00061E2E"/>
    <w:rsid w:val="00062096"/>
    <w:rsid w:val="000620AD"/>
    <w:rsid w:val="000625E2"/>
    <w:rsid w:val="0006274C"/>
    <w:rsid w:val="00062783"/>
    <w:rsid w:val="000628B3"/>
    <w:rsid w:val="00062C16"/>
    <w:rsid w:val="00062D12"/>
    <w:rsid w:val="00062D7E"/>
    <w:rsid w:val="00062DC9"/>
    <w:rsid w:val="000632F9"/>
    <w:rsid w:val="000636C4"/>
    <w:rsid w:val="00063A1B"/>
    <w:rsid w:val="00063BA1"/>
    <w:rsid w:val="00063E56"/>
    <w:rsid w:val="00063ED1"/>
    <w:rsid w:val="00063FAA"/>
    <w:rsid w:val="000647B4"/>
    <w:rsid w:val="0006492E"/>
    <w:rsid w:val="00064E63"/>
    <w:rsid w:val="00064EA2"/>
    <w:rsid w:val="00064EA6"/>
    <w:rsid w:val="00065848"/>
    <w:rsid w:val="00065E1E"/>
    <w:rsid w:val="00065F07"/>
    <w:rsid w:val="000664A4"/>
    <w:rsid w:val="00066A9D"/>
    <w:rsid w:val="00066C02"/>
    <w:rsid w:val="00066D6B"/>
    <w:rsid w:val="00066EA9"/>
    <w:rsid w:val="00067532"/>
    <w:rsid w:val="0006768F"/>
    <w:rsid w:val="00067AAA"/>
    <w:rsid w:val="00067C7D"/>
    <w:rsid w:val="00067F7B"/>
    <w:rsid w:val="00070E6A"/>
    <w:rsid w:val="000710DF"/>
    <w:rsid w:val="0007134A"/>
    <w:rsid w:val="00071824"/>
    <w:rsid w:val="00071C80"/>
    <w:rsid w:val="00071EFC"/>
    <w:rsid w:val="00072298"/>
    <w:rsid w:val="0007261A"/>
    <w:rsid w:val="00072B01"/>
    <w:rsid w:val="00072D3B"/>
    <w:rsid w:val="00073B27"/>
    <w:rsid w:val="00073FEC"/>
    <w:rsid w:val="00074060"/>
    <w:rsid w:val="0007463F"/>
    <w:rsid w:val="00074C4A"/>
    <w:rsid w:val="0007504F"/>
    <w:rsid w:val="00075D01"/>
    <w:rsid w:val="00075DF8"/>
    <w:rsid w:val="00075EFB"/>
    <w:rsid w:val="0007602B"/>
    <w:rsid w:val="00076207"/>
    <w:rsid w:val="0007633C"/>
    <w:rsid w:val="00076340"/>
    <w:rsid w:val="00076503"/>
    <w:rsid w:val="00076571"/>
    <w:rsid w:val="00076BAA"/>
    <w:rsid w:val="00076C2E"/>
    <w:rsid w:val="00076E96"/>
    <w:rsid w:val="0007708D"/>
    <w:rsid w:val="00077091"/>
    <w:rsid w:val="0007717E"/>
    <w:rsid w:val="00077370"/>
    <w:rsid w:val="000773F6"/>
    <w:rsid w:val="000779EE"/>
    <w:rsid w:val="00077D3E"/>
    <w:rsid w:val="00077D54"/>
    <w:rsid w:val="00077EBD"/>
    <w:rsid w:val="00077F5C"/>
    <w:rsid w:val="00080030"/>
    <w:rsid w:val="0008013B"/>
    <w:rsid w:val="00080149"/>
    <w:rsid w:val="00080219"/>
    <w:rsid w:val="0008048E"/>
    <w:rsid w:val="00080662"/>
    <w:rsid w:val="00080804"/>
    <w:rsid w:val="00080A64"/>
    <w:rsid w:val="00081075"/>
    <w:rsid w:val="00081428"/>
    <w:rsid w:val="00081966"/>
    <w:rsid w:val="00081BF4"/>
    <w:rsid w:val="000825C2"/>
    <w:rsid w:val="00082BD4"/>
    <w:rsid w:val="00082CA3"/>
    <w:rsid w:val="00082E20"/>
    <w:rsid w:val="00082F9B"/>
    <w:rsid w:val="0008312E"/>
    <w:rsid w:val="0008318A"/>
    <w:rsid w:val="00083721"/>
    <w:rsid w:val="00083C5B"/>
    <w:rsid w:val="00083DAA"/>
    <w:rsid w:val="00084371"/>
    <w:rsid w:val="000845D8"/>
    <w:rsid w:val="000846E6"/>
    <w:rsid w:val="0008485F"/>
    <w:rsid w:val="00084C8B"/>
    <w:rsid w:val="00084CC2"/>
    <w:rsid w:val="00084ECE"/>
    <w:rsid w:val="000850A1"/>
    <w:rsid w:val="000855F8"/>
    <w:rsid w:val="0008589F"/>
    <w:rsid w:val="00085A71"/>
    <w:rsid w:val="0008615A"/>
    <w:rsid w:val="00086749"/>
    <w:rsid w:val="000869C1"/>
    <w:rsid w:val="00086A18"/>
    <w:rsid w:val="00086E51"/>
    <w:rsid w:val="000871FE"/>
    <w:rsid w:val="000874BF"/>
    <w:rsid w:val="000876C9"/>
    <w:rsid w:val="00087B77"/>
    <w:rsid w:val="0009001B"/>
    <w:rsid w:val="00090362"/>
    <w:rsid w:val="00090420"/>
    <w:rsid w:val="00090601"/>
    <w:rsid w:val="00090DB8"/>
    <w:rsid w:val="00090E9B"/>
    <w:rsid w:val="000911CD"/>
    <w:rsid w:val="0009143A"/>
    <w:rsid w:val="000917E9"/>
    <w:rsid w:val="000919A4"/>
    <w:rsid w:val="00091C89"/>
    <w:rsid w:val="00092370"/>
    <w:rsid w:val="0009250A"/>
    <w:rsid w:val="000929F8"/>
    <w:rsid w:val="000929FE"/>
    <w:rsid w:val="00092B65"/>
    <w:rsid w:val="00092CA6"/>
    <w:rsid w:val="00093096"/>
    <w:rsid w:val="000931FC"/>
    <w:rsid w:val="000932AD"/>
    <w:rsid w:val="0009345A"/>
    <w:rsid w:val="000937CA"/>
    <w:rsid w:val="00093829"/>
    <w:rsid w:val="00094467"/>
    <w:rsid w:val="000944BD"/>
    <w:rsid w:val="00094531"/>
    <w:rsid w:val="00095318"/>
    <w:rsid w:val="00095620"/>
    <w:rsid w:val="000958B4"/>
    <w:rsid w:val="00095BBB"/>
    <w:rsid w:val="00095E4C"/>
    <w:rsid w:val="000969C4"/>
    <w:rsid w:val="00096CBF"/>
    <w:rsid w:val="00096DAC"/>
    <w:rsid w:val="00096E5A"/>
    <w:rsid w:val="00097231"/>
    <w:rsid w:val="0009729D"/>
    <w:rsid w:val="00097476"/>
    <w:rsid w:val="000975F7"/>
    <w:rsid w:val="0009785F"/>
    <w:rsid w:val="000978E3"/>
    <w:rsid w:val="00097950"/>
    <w:rsid w:val="00097ABB"/>
    <w:rsid w:val="00097D7A"/>
    <w:rsid w:val="000A0079"/>
    <w:rsid w:val="000A007A"/>
    <w:rsid w:val="000A05CD"/>
    <w:rsid w:val="000A0705"/>
    <w:rsid w:val="000A081B"/>
    <w:rsid w:val="000A091C"/>
    <w:rsid w:val="000A0A95"/>
    <w:rsid w:val="000A0B7D"/>
    <w:rsid w:val="000A1213"/>
    <w:rsid w:val="000A148B"/>
    <w:rsid w:val="000A15AB"/>
    <w:rsid w:val="000A18B2"/>
    <w:rsid w:val="000A192D"/>
    <w:rsid w:val="000A1CAC"/>
    <w:rsid w:val="000A1E08"/>
    <w:rsid w:val="000A1E74"/>
    <w:rsid w:val="000A267D"/>
    <w:rsid w:val="000A3323"/>
    <w:rsid w:val="000A3AF3"/>
    <w:rsid w:val="000A411C"/>
    <w:rsid w:val="000A41AB"/>
    <w:rsid w:val="000A41F3"/>
    <w:rsid w:val="000A50CF"/>
    <w:rsid w:val="000A55DA"/>
    <w:rsid w:val="000A5966"/>
    <w:rsid w:val="000A5A32"/>
    <w:rsid w:val="000A6175"/>
    <w:rsid w:val="000A621F"/>
    <w:rsid w:val="000A62A9"/>
    <w:rsid w:val="000A6633"/>
    <w:rsid w:val="000A66F1"/>
    <w:rsid w:val="000A690D"/>
    <w:rsid w:val="000A69F4"/>
    <w:rsid w:val="000A6D59"/>
    <w:rsid w:val="000A6E7B"/>
    <w:rsid w:val="000A7465"/>
    <w:rsid w:val="000A7506"/>
    <w:rsid w:val="000A75AB"/>
    <w:rsid w:val="000A7DD7"/>
    <w:rsid w:val="000A7E28"/>
    <w:rsid w:val="000A7ED0"/>
    <w:rsid w:val="000B01B5"/>
    <w:rsid w:val="000B0757"/>
    <w:rsid w:val="000B0B02"/>
    <w:rsid w:val="000B1923"/>
    <w:rsid w:val="000B1BE3"/>
    <w:rsid w:val="000B2244"/>
    <w:rsid w:val="000B22E9"/>
    <w:rsid w:val="000B231A"/>
    <w:rsid w:val="000B239B"/>
    <w:rsid w:val="000B2882"/>
    <w:rsid w:val="000B2974"/>
    <w:rsid w:val="000B2A00"/>
    <w:rsid w:val="000B2B6E"/>
    <w:rsid w:val="000B31CF"/>
    <w:rsid w:val="000B32D7"/>
    <w:rsid w:val="000B369D"/>
    <w:rsid w:val="000B373A"/>
    <w:rsid w:val="000B3880"/>
    <w:rsid w:val="000B3979"/>
    <w:rsid w:val="000B3A8B"/>
    <w:rsid w:val="000B3BAB"/>
    <w:rsid w:val="000B3E4E"/>
    <w:rsid w:val="000B40B0"/>
    <w:rsid w:val="000B40B1"/>
    <w:rsid w:val="000B412C"/>
    <w:rsid w:val="000B452F"/>
    <w:rsid w:val="000B4606"/>
    <w:rsid w:val="000B471C"/>
    <w:rsid w:val="000B4CB0"/>
    <w:rsid w:val="000B4D2A"/>
    <w:rsid w:val="000B4E97"/>
    <w:rsid w:val="000B537D"/>
    <w:rsid w:val="000B54B2"/>
    <w:rsid w:val="000B55F6"/>
    <w:rsid w:val="000B575F"/>
    <w:rsid w:val="000B584F"/>
    <w:rsid w:val="000B5BB8"/>
    <w:rsid w:val="000B5D06"/>
    <w:rsid w:val="000B5DA5"/>
    <w:rsid w:val="000B5F58"/>
    <w:rsid w:val="000B6364"/>
    <w:rsid w:val="000B648E"/>
    <w:rsid w:val="000B6892"/>
    <w:rsid w:val="000B69CB"/>
    <w:rsid w:val="000B6C01"/>
    <w:rsid w:val="000B76C2"/>
    <w:rsid w:val="000B7BDF"/>
    <w:rsid w:val="000B7D79"/>
    <w:rsid w:val="000C0016"/>
    <w:rsid w:val="000C0048"/>
    <w:rsid w:val="000C03E2"/>
    <w:rsid w:val="000C0746"/>
    <w:rsid w:val="000C08FE"/>
    <w:rsid w:val="000C0E09"/>
    <w:rsid w:val="000C0E12"/>
    <w:rsid w:val="000C1108"/>
    <w:rsid w:val="000C18DD"/>
    <w:rsid w:val="000C1C08"/>
    <w:rsid w:val="000C1D88"/>
    <w:rsid w:val="000C21B4"/>
    <w:rsid w:val="000C22BD"/>
    <w:rsid w:val="000C245B"/>
    <w:rsid w:val="000C2610"/>
    <w:rsid w:val="000C2B13"/>
    <w:rsid w:val="000C2C02"/>
    <w:rsid w:val="000C2C9C"/>
    <w:rsid w:val="000C35F6"/>
    <w:rsid w:val="000C3948"/>
    <w:rsid w:val="000C3A78"/>
    <w:rsid w:val="000C3C0D"/>
    <w:rsid w:val="000C4141"/>
    <w:rsid w:val="000C4BD5"/>
    <w:rsid w:val="000C4DB4"/>
    <w:rsid w:val="000C4DC8"/>
    <w:rsid w:val="000C526D"/>
    <w:rsid w:val="000C5384"/>
    <w:rsid w:val="000C56D0"/>
    <w:rsid w:val="000C56E0"/>
    <w:rsid w:val="000C5918"/>
    <w:rsid w:val="000C6B8E"/>
    <w:rsid w:val="000C6C83"/>
    <w:rsid w:val="000C6ED8"/>
    <w:rsid w:val="000D0210"/>
    <w:rsid w:val="000D0A5A"/>
    <w:rsid w:val="000D1944"/>
    <w:rsid w:val="000D1DCC"/>
    <w:rsid w:val="000D1EF0"/>
    <w:rsid w:val="000D2047"/>
    <w:rsid w:val="000D272A"/>
    <w:rsid w:val="000D2918"/>
    <w:rsid w:val="000D2F40"/>
    <w:rsid w:val="000D3042"/>
    <w:rsid w:val="000D30AA"/>
    <w:rsid w:val="000D4B23"/>
    <w:rsid w:val="000D515E"/>
    <w:rsid w:val="000D5374"/>
    <w:rsid w:val="000D5702"/>
    <w:rsid w:val="000D57AB"/>
    <w:rsid w:val="000D5825"/>
    <w:rsid w:val="000D5A32"/>
    <w:rsid w:val="000D5ABA"/>
    <w:rsid w:val="000D5B68"/>
    <w:rsid w:val="000D5CAF"/>
    <w:rsid w:val="000D5D33"/>
    <w:rsid w:val="000D5E0C"/>
    <w:rsid w:val="000D6044"/>
    <w:rsid w:val="000D6837"/>
    <w:rsid w:val="000D6CA5"/>
    <w:rsid w:val="000D6F08"/>
    <w:rsid w:val="000D7313"/>
    <w:rsid w:val="000D751F"/>
    <w:rsid w:val="000D7B80"/>
    <w:rsid w:val="000D7F0F"/>
    <w:rsid w:val="000D7F5B"/>
    <w:rsid w:val="000E01FC"/>
    <w:rsid w:val="000E04BD"/>
    <w:rsid w:val="000E11B6"/>
    <w:rsid w:val="000E1268"/>
    <w:rsid w:val="000E131B"/>
    <w:rsid w:val="000E15CB"/>
    <w:rsid w:val="000E1797"/>
    <w:rsid w:val="000E183E"/>
    <w:rsid w:val="000E19AA"/>
    <w:rsid w:val="000E1D68"/>
    <w:rsid w:val="000E1F4F"/>
    <w:rsid w:val="000E22D3"/>
    <w:rsid w:val="000E2307"/>
    <w:rsid w:val="000E2A3D"/>
    <w:rsid w:val="000E2D42"/>
    <w:rsid w:val="000E2E91"/>
    <w:rsid w:val="000E2EA4"/>
    <w:rsid w:val="000E2F0E"/>
    <w:rsid w:val="000E2FCD"/>
    <w:rsid w:val="000E31A7"/>
    <w:rsid w:val="000E3516"/>
    <w:rsid w:val="000E3695"/>
    <w:rsid w:val="000E3839"/>
    <w:rsid w:val="000E38B2"/>
    <w:rsid w:val="000E3A21"/>
    <w:rsid w:val="000E3B49"/>
    <w:rsid w:val="000E3E99"/>
    <w:rsid w:val="000E445C"/>
    <w:rsid w:val="000E453E"/>
    <w:rsid w:val="000E481F"/>
    <w:rsid w:val="000E4C15"/>
    <w:rsid w:val="000E4F83"/>
    <w:rsid w:val="000E5306"/>
    <w:rsid w:val="000E549E"/>
    <w:rsid w:val="000E564D"/>
    <w:rsid w:val="000E5A9F"/>
    <w:rsid w:val="000E5B0C"/>
    <w:rsid w:val="000E5C2E"/>
    <w:rsid w:val="000E5C32"/>
    <w:rsid w:val="000E5C66"/>
    <w:rsid w:val="000E5CE4"/>
    <w:rsid w:val="000E5D4A"/>
    <w:rsid w:val="000E5E3F"/>
    <w:rsid w:val="000E5FCE"/>
    <w:rsid w:val="000E6015"/>
    <w:rsid w:val="000E6036"/>
    <w:rsid w:val="000E625A"/>
    <w:rsid w:val="000E6367"/>
    <w:rsid w:val="000E6CDF"/>
    <w:rsid w:val="000E7297"/>
    <w:rsid w:val="000E7848"/>
    <w:rsid w:val="000F0565"/>
    <w:rsid w:val="000F0DB3"/>
    <w:rsid w:val="000F124F"/>
    <w:rsid w:val="000F1845"/>
    <w:rsid w:val="000F1D30"/>
    <w:rsid w:val="000F1F40"/>
    <w:rsid w:val="000F20E6"/>
    <w:rsid w:val="000F2470"/>
    <w:rsid w:val="000F2AD7"/>
    <w:rsid w:val="000F2EC0"/>
    <w:rsid w:val="000F2FA7"/>
    <w:rsid w:val="000F3574"/>
    <w:rsid w:val="000F36A4"/>
    <w:rsid w:val="000F37A6"/>
    <w:rsid w:val="000F424D"/>
    <w:rsid w:val="000F42EF"/>
    <w:rsid w:val="000F4442"/>
    <w:rsid w:val="000F4860"/>
    <w:rsid w:val="000F5307"/>
    <w:rsid w:val="000F5534"/>
    <w:rsid w:val="000F5797"/>
    <w:rsid w:val="000F5825"/>
    <w:rsid w:val="000F5C2E"/>
    <w:rsid w:val="000F5CB0"/>
    <w:rsid w:val="000F5CF4"/>
    <w:rsid w:val="000F5D8F"/>
    <w:rsid w:val="000F6A3E"/>
    <w:rsid w:val="000F6ACD"/>
    <w:rsid w:val="000F6BBB"/>
    <w:rsid w:val="000F6D45"/>
    <w:rsid w:val="000F6DE0"/>
    <w:rsid w:val="000F6E79"/>
    <w:rsid w:val="000F6FBF"/>
    <w:rsid w:val="000F74EE"/>
    <w:rsid w:val="000F770F"/>
    <w:rsid w:val="000F7C2E"/>
    <w:rsid w:val="000F7E9E"/>
    <w:rsid w:val="000F7EC1"/>
    <w:rsid w:val="001002CC"/>
    <w:rsid w:val="001005BE"/>
    <w:rsid w:val="0010065D"/>
    <w:rsid w:val="00100712"/>
    <w:rsid w:val="001009C1"/>
    <w:rsid w:val="001009D5"/>
    <w:rsid w:val="00100B96"/>
    <w:rsid w:val="00100D5F"/>
    <w:rsid w:val="00100E55"/>
    <w:rsid w:val="0010135D"/>
    <w:rsid w:val="00102669"/>
    <w:rsid w:val="0010266C"/>
    <w:rsid w:val="0010271C"/>
    <w:rsid w:val="00102C06"/>
    <w:rsid w:val="00102C14"/>
    <w:rsid w:val="00103845"/>
    <w:rsid w:val="0010389F"/>
    <w:rsid w:val="00103BA2"/>
    <w:rsid w:val="00103D3A"/>
    <w:rsid w:val="001040DB"/>
    <w:rsid w:val="00104333"/>
    <w:rsid w:val="001043BD"/>
    <w:rsid w:val="00104824"/>
    <w:rsid w:val="00104B68"/>
    <w:rsid w:val="00104F5D"/>
    <w:rsid w:val="00104F6F"/>
    <w:rsid w:val="00105789"/>
    <w:rsid w:val="00105878"/>
    <w:rsid w:val="001058ED"/>
    <w:rsid w:val="00105946"/>
    <w:rsid w:val="00105D08"/>
    <w:rsid w:val="0010634F"/>
    <w:rsid w:val="001075C0"/>
    <w:rsid w:val="001077B8"/>
    <w:rsid w:val="00107AB6"/>
    <w:rsid w:val="00107CC3"/>
    <w:rsid w:val="00110328"/>
    <w:rsid w:val="001103E3"/>
    <w:rsid w:val="001103F8"/>
    <w:rsid w:val="001107EE"/>
    <w:rsid w:val="00110948"/>
    <w:rsid w:val="00110BDC"/>
    <w:rsid w:val="00110DA4"/>
    <w:rsid w:val="00110E71"/>
    <w:rsid w:val="00111312"/>
    <w:rsid w:val="00111F7E"/>
    <w:rsid w:val="001125D6"/>
    <w:rsid w:val="001129BE"/>
    <w:rsid w:val="00112A29"/>
    <w:rsid w:val="00112AB0"/>
    <w:rsid w:val="00112C61"/>
    <w:rsid w:val="00112D80"/>
    <w:rsid w:val="00113876"/>
    <w:rsid w:val="00113D6E"/>
    <w:rsid w:val="00114348"/>
    <w:rsid w:val="00114B53"/>
    <w:rsid w:val="00114DEB"/>
    <w:rsid w:val="0011547C"/>
    <w:rsid w:val="00115565"/>
    <w:rsid w:val="00115673"/>
    <w:rsid w:val="001158AC"/>
    <w:rsid w:val="001159C3"/>
    <w:rsid w:val="00115BB0"/>
    <w:rsid w:val="00116066"/>
    <w:rsid w:val="001160BF"/>
    <w:rsid w:val="0011627E"/>
    <w:rsid w:val="00116B13"/>
    <w:rsid w:val="00116DAA"/>
    <w:rsid w:val="00116DDA"/>
    <w:rsid w:val="00117E69"/>
    <w:rsid w:val="001200BF"/>
    <w:rsid w:val="00120458"/>
    <w:rsid w:val="00120C5E"/>
    <w:rsid w:val="00121033"/>
    <w:rsid w:val="001214ED"/>
    <w:rsid w:val="0012225D"/>
    <w:rsid w:val="00122293"/>
    <w:rsid w:val="001229F7"/>
    <w:rsid w:val="00122A93"/>
    <w:rsid w:val="00122DC7"/>
    <w:rsid w:val="00123FA2"/>
    <w:rsid w:val="001241EA"/>
    <w:rsid w:val="00124C59"/>
    <w:rsid w:val="00124D81"/>
    <w:rsid w:val="00125103"/>
    <w:rsid w:val="001256FC"/>
    <w:rsid w:val="00125882"/>
    <w:rsid w:val="001258BD"/>
    <w:rsid w:val="001259C2"/>
    <w:rsid w:val="00126403"/>
    <w:rsid w:val="0012653A"/>
    <w:rsid w:val="0012672A"/>
    <w:rsid w:val="00126A15"/>
    <w:rsid w:val="00126CCE"/>
    <w:rsid w:val="0012748A"/>
    <w:rsid w:val="001276EE"/>
    <w:rsid w:val="001279A4"/>
    <w:rsid w:val="00127E57"/>
    <w:rsid w:val="00130006"/>
    <w:rsid w:val="0013047F"/>
    <w:rsid w:val="00130B09"/>
    <w:rsid w:val="00130B4A"/>
    <w:rsid w:val="00130E52"/>
    <w:rsid w:val="001314E5"/>
    <w:rsid w:val="001315A2"/>
    <w:rsid w:val="001315A5"/>
    <w:rsid w:val="001316E0"/>
    <w:rsid w:val="0013179B"/>
    <w:rsid w:val="0013184A"/>
    <w:rsid w:val="001319D9"/>
    <w:rsid w:val="00131A4A"/>
    <w:rsid w:val="00131E05"/>
    <w:rsid w:val="00132016"/>
    <w:rsid w:val="0013218C"/>
    <w:rsid w:val="0013229F"/>
    <w:rsid w:val="00132487"/>
    <w:rsid w:val="0013255B"/>
    <w:rsid w:val="001327E6"/>
    <w:rsid w:val="00132B29"/>
    <w:rsid w:val="00132D45"/>
    <w:rsid w:val="00132E12"/>
    <w:rsid w:val="00132EED"/>
    <w:rsid w:val="001334DC"/>
    <w:rsid w:val="00133575"/>
    <w:rsid w:val="001335BC"/>
    <w:rsid w:val="001336FE"/>
    <w:rsid w:val="00133824"/>
    <w:rsid w:val="00133961"/>
    <w:rsid w:val="00133E6F"/>
    <w:rsid w:val="001343F3"/>
    <w:rsid w:val="001343F8"/>
    <w:rsid w:val="001348F6"/>
    <w:rsid w:val="00134987"/>
    <w:rsid w:val="00134B10"/>
    <w:rsid w:val="00134D51"/>
    <w:rsid w:val="00134E0C"/>
    <w:rsid w:val="00135035"/>
    <w:rsid w:val="00135060"/>
    <w:rsid w:val="001350AE"/>
    <w:rsid w:val="001354E9"/>
    <w:rsid w:val="001359B5"/>
    <w:rsid w:val="00135E08"/>
    <w:rsid w:val="00136AD0"/>
    <w:rsid w:val="00137096"/>
    <w:rsid w:val="00137131"/>
    <w:rsid w:val="00137526"/>
    <w:rsid w:val="0013754D"/>
    <w:rsid w:val="0014028E"/>
    <w:rsid w:val="00140533"/>
    <w:rsid w:val="00140545"/>
    <w:rsid w:val="00140D35"/>
    <w:rsid w:val="00140EA0"/>
    <w:rsid w:val="00140EFF"/>
    <w:rsid w:val="001414BE"/>
    <w:rsid w:val="00141970"/>
    <w:rsid w:val="00141CC8"/>
    <w:rsid w:val="00141DCA"/>
    <w:rsid w:val="00142059"/>
    <w:rsid w:val="001420C3"/>
    <w:rsid w:val="001420E9"/>
    <w:rsid w:val="0014243A"/>
    <w:rsid w:val="001425C3"/>
    <w:rsid w:val="001427A9"/>
    <w:rsid w:val="00142803"/>
    <w:rsid w:val="001428AB"/>
    <w:rsid w:val="00142947"/>
    <w:rsid w:val="00142993"/>
    <w:rsid w:val="00142ABD"/>
    <w:rsid w:val="00142CB6"/>
    <w:rsid w:val="00142D87"/>
    <w:rsid w:val="001432F9"/>
    <w:rsid w:val="00143303"/>
    <w:rsid w:val="00143445"/>
    <w:rsid w:val="00143655"/>
    <w:rsid w:val="00143759"/>
    <w:rsid w:val="00143BA5"/>
    <w:rsid w:val="00143D3A"/>
    <w:rsid w:val="00144286"/>
    <w:rsid w:val="001456E4"/>
    <w:rsid w:val="00145D32"/>
    <w:rsid w:val="00145F69"/>
    <w:rsid w:val="001460A1"/>
    <w:rsid w:val="00146501"/>
    <w:rsid w:val="00146812"/>
    <w:rsid w:val="00146F76"/>
    <w:rsid w:val="0014735D"/>
    <w:rsid w:val="0014762B"/>
    <w:rsid w:val="00147706"/>
    <w:rsid w:val="00147D81"/>
    <w:rsid w:val="00147DEA"/>
    <w:rsid w:val="00147E5D"/>
    <w:rsid w:val="00147F65"/>
    <w:rsid w:val="0015084B"/>
    <w:rsid w:val="001508E2"/>
    <w:rsid w:val="001509D7"/>
    <w:rsid w:val="00150A25"/>
    <w:rsid w:val="00150A2A"/>
    <w:rsid w:val="00151437"/>
    <w:rsid w:val="00151450"/>
    <w:rsid w:val="00151E35"/>
    <w:rsid w:val="00152E80"/>
    <w:rsid w:val="00152F04"/>
    <w:rsid w:val="001530FD"/>
    <w:rsid w:val="0015334F"/>
    <w:rsid w:val="0015335C"/>
    <w:rsid w:val="0015358A"/>
    <w:rsid w:val="00153672"/>
    <w:rsid w:val="001537C6"/>
    <w:rsid w:val="00153804"/>
    <w:rsid w:val="0015381A"/>
    <w:rsid w:val="00153CE8"/>
    <w:rsid w:val="00154214"/>
    <w:rsid w:val="001542B7"/>
    <w:rsid w:val="00154475"/>
    <w:rsid w:val="0015475A"/>
    <w:rsid w:val="00154AB2"/>
    <w:rsid w:val="00155278"/>
    <w:rsid w:val="00155679"/>
    <w:rsid w:val="00156137"/>
    <w:rsid w:val="00156386"/>
    <w:rsid w:val="001565F5"/>
    <w:rsid w:val="001566DE"/>
    <w:rsid w:val="001566FA"/>
    <w:rsid w:val="00156771"/>
    <w:rsid w:val="00156CEA"/>
    <w:rsid w:val="00156D02"/>
    <w:rsid w:val="00156DB4"/>
    <w:rsid w:val="00157233"/>
    <w:rsid w:val="001572F8"/>
    <w:rsid w:val="001573F6"/>
    <w:rsid w:val="0015759F"/>
    <w:rsid w:val="00157605"/>
    <w:rsid w:val="00157888"/>
    <w:rsid w:val="00157CBF"/>
    <w:rsid w:val="00157D37"/>
    <w:rsid w:val="0016006F"/>
    <w:rsid w:val="00160868"/>
    <w:rsid w:val="00160933"/>
    <w:rsid w:val="00160FD1"/>
    <w:rsid w:val="0016120A"/>
    <w:rsid w:val="00161514"/>
    <w:rsid w:val="001615CC"/>
    <w:rsid w:val="0016176C"/>
    <w:rsid w:val="0016180C"/>
    <w:rsid w:val="00161996"/>
    <w:rsid w:val="00161B07"/>
    <w:rsid w:val="00161FC2"/>
    <w:rsid w:val="001623E7"/>
    <w:rsid w:val="00162631"/>
    <w:rsid w:val="00162DEF"/>
    <w:rsid w:val="00163035"/>
    <w:rsid w:val="0016340E"/>
    <w:rsid w:val="001634F2"/>
    <w:rsid w:val="00163716"/>
    <w:rsid w:val="001637B0"/>
    <w:rsid w:val="001639E0"/>
    <w:rsid w:val="00163C18"/>
    <w:rsid w:val="0016405D"/>
    <w:rsid w:val="0016413D"/>
    <w:rsid w:val="001642B9"/>
    <w:rsid w:val="00164484"/>
    <w:rsid w:val="0016473D"/>
    <w:rsid w:val="0016480D"/>
    <w:rsid w:val="00164F04"/>
    <w:rsid w:val="00164F62"/>
    <w:rsid w:val="0016559E"/>
    <w:rsid w:val="00165798"/>
    <w:rsid w:val="001659CE"/>
    <w:rsid w:val="00165AB0"/>
    <w:rsid w:val="00165ABE"/>
    <w:rsid w:val="00165DA7"/>
    <w:rsid w:val="00165DF2"/>
    <w:rsid w:val="00165F03"/>
    <w:rsid w:val="00166229"/>
    <w:rsid w:val="0016627A"/>
    <w:rsid w:val="00166A5E"/>
    <w:rsid w:val="00166DFC"/>
    <w:rsid w:val="00166ECB"/>
    <w:rsid w:val="00167298"/>
    <w:rsid w:val="001672C6"/>
    <w:rsid w:val="0016730D"/>
    <w:rsid w:val="00167548"/>
    <w:rsid w:val="00167904"/>
    <w:rsid w:val="00167C36"/>
    <w:rsid w:val="0017017B"/>
    <w:rsid w:val="0017020A"/>
    <w:rsid w:val="00170292"/>
    <w:rsid w:val="00170B9C"/>
    <w:rsid w:val="00171099"/>
    <w:rsid w:val="00171298"/>
    <w:rsid w:val="001714FF"/>
    <w:rsid w:val="00171D94"/>
    <w:rsid w:val="00171FB7"/>
    <w:rsid w:val="001722F6"/>
    <w:rsid w:val="00172948"/>
    <w:rsid w:val="001729A1"/>
    <w:rsid w:val="00173200"/>
    <w:rsid w:val="0017331A"/>
    <w:rsid w:val="0017353A"/>
    <w:rsid w:val="001735E7"/>
    <w:rsid w:val="001739C4"/>
    <w:rsid w:val="00173C41"/>
    <w:rsid w:val="00173D94"/>
    <w:rsid w:val="00174170"/>
    <w:rsid w:val="0017424D"/>
    <w:rsid w:val="00174642"/>
    <w:rsid w:val="00174729"/>
    <w:rsid w:val="00174A98"/>
    <w:rsid w:val="00174BA1"/>
    <w:rsid w:val="00174BE8"/>
    <w:rsid w:val="00174CC2"/>
    <w:rsid w:val="00175015"/>
    <w:rsid w:val="00175AAB"/>
    <w:rsid w:val="00175AFC"/>
    <w:rsid w:val="00175E59"/>
    <w:rsid w:val="001769A4"/>
    <w:rsid w:val="00176CF6"/>
    <w:rsid w:val="00176EB4"/>
    <w:rsid w:val="001772F1"/>
    <w:rsid w:val="00177452"/>
    <w:rsid w:val="00177773"/>
    <w:rsid w:val="00177B6B"/>
    <w:rsid w:val="001805EF"/>
    <w:rsid w:val="001806BC"/>
    <w:rsid w:val="0018098A"/>
    <w:rsid w:val="001812D1"/>
    <w:rsid w:val="001813F9"/>
    <w:rsid w:val="0018153B"/>
    <w:rsid w:val="00181722"/>
    <w:rsid w:val="0018191A"/>
    <w:rsid w:val="00181AC9"/>
    <w:rsid w:val="00181BB4"/>
    <w:rsid w:val="00181E26"/>
    <w:rsid w:val="00181F2E"/>
    <w:rsid w:val="00182043"/>
    <w:rsid w:val="00182055"/>
    <w:rsid w:val="001820EB"/>
    <w:rsid w:val="0018231D"/>
    <w:rsid w:val="00182537"/>
    <w:rsid w:val="001826CA"/>
    <w:rsid w:val="00182D54"/>
    <w:rsid w:val="00182E30"/>
    <w:rsid w:val="00184449"/>
    <w:rsid w:val="001844A4"/>
    <w:rsid w:val="00184B03"/>
    <w:rsid w:val="00184D1D"/>
    <w:rsid w:val="00184EA8"/>
    <w:rsid w:val="00184EF0"/>
    <w:rsid w:val="001850EB"/>
    <w:rsid w:val="001850EE"/>
    <w:rsid w:val="0018575E"/>
    <w:rsid w:val="00185B92"/>
    <w:rsid w:val="00185F26"/>
    <w:rsid w:val="0018616C"/>
    <w:rsid w:val="00186274"/>
    <w:rsid w:val="00186448"/>
    <w:rsid w:val="001869EA"/>
    <w:rsid w:val="00186FC1"/>
    <w:rsid w:val="001876E3"/>
    <w:rsid w:val="00187938"/>
    <w:rsid w:val="00187F30"/>
    <w:rsid w:val="00190106"/>
    <w:rsid w:val="00190481"/>
    <w:rsid w:val="00190657"/>
    <w:rsid w:val="00190AA6"/>
    <w:rsid w:val="00190AC3"/>
    <w:rsid w:val="00190B8D"/>
    <w:rsid w:val="00190C7E"/>
    <w:rsid w:val="00190C90"/>
    <w:rsid w:val="0019151A"/>
    <w:rsid w:val="00191EAE"/>
    <w:rsid w:val="00191EFE"/>
    <w:rsid w:val="00192205"/>
    <w:rsid w:val="00192222"/>
    <w:rsid w:val="00192450"/>
    <w:rsid w:val="0019279A"/>
    <w:rsid w:val="001928B8"/>
    <w:rsid w:val="00192BE0"/>
    <w:rsid w:val="00192ECF"/>
    <w:rsid w:val="001931C2"/>
    <w:rsid w:val="00193281"/>
    <w:rsid w:val="00193C89"/>
    <w:rsid w:val="00193CB3"/>
    <w:rsid w:val="00194299"/>
    <w:rsid w:val="00194304"/>
    <w:rsid w:val="00194485"/>
    <w:rsid w:val="00195356"/>
    <w:rsid w:val="00195417"/>
    <w:rsid w:val="001955FF"/>
    <w:rsid w:val="00195826"/>
    <w:rsid w:val="00195A32"/>
    <w:rsid w:val="00195EDF"/>
    <w:rsid w:val="0019648A"/>
    <w:rsid w:val="00196A6E"/>
    <w:rsid w:val="00196D2F"/>
    <w:rsid w:val="00196D5D"/>
    <w:rsid w:val="00197231"/>
    <w:rsid w:val="001977AF"/>
    <w:rsid w:val="00197807"/>
    <w:rsid w:val="0019786F"/>
    <w:rsid w:val="001978D6"/>
    <w:rsid w:val="00197BCF"/>
    <w:rsid w:val="00197D5C"/>
    <w:rsid w:val="001A010C"/>
    <w:rsid w:val="001A03F5"/>
    <w:rsid w:val="001A0607"/>
    <w:rsid w:val="001A06DE"/>
    <w:rsid w:val="001A0FEA"/>
    <w:rsid w:val="001A11EF"/>
    <w:rsid w:val="001A1303"/>
    <w:rsid w:val="001A1727"/>
    <w:rsid w:val="001A1CA9"/>
    <w:rsid w:val="001A1FB0"/>
    <w:rsid w:val="001A20A5"/>
    <w:rsid w:val="001A2239"/>
    <w:rsid w:val="001A2291"/>
    <w:rsid w:val="001A254A"/>
    <w:rsid w:val="001A29C6"/>
    <w:rsid w:val="001A2D41"/>
    <w:rsid w:val="001A3365"/>
    <w:rsid w:val="001A36D9"/>
    <w:rsid w:val="001A3E90"/>
    <w:rsid w:val="001A3F72"/>
    <w:rsid w:val="001A4161"/>
    <w:rsid w:val="001A41B5"/>
    <w:rsid w:val="001A43B6"/>
    <w:rsid w:val="001A45D7"/>
    <w:rsid w:val="001A462F"/>
    <w:rsid w:val="001A4679"/>
    <w:rsid w:val="001A47DB"/>
    <w:rsid w:val="001A4A87"/>
    <w:rsid w:val="001A4B6E"/>
    <w:rsid w:val="001A4C3F"/>
    <w:rsid w:val="001A4E28"/>
    <w:rsid w:val="001A4E81"/>
    <w:rsid w:val="001A561A"/>
    <w:rsid w:val="001A57AC"/>
    <w:rsid w:val="001A59B9"/>
    <w:rsid w:val="001A5B2D"/>
    <w:rsid w:val="001A5DDF"/>
    <w:rsid w:val="001A618B"/>
    <w:rsid w:val="001A6272"/>
    <w:rsid w:val="001A68BF"/>
    <w:rsid w:val="001A6A82"/>
    <w:rsid w:val="001A6AED"/>
    <w:rsid w:val="001A6B40"/>
    <w:rsid w:val="001A6D88"/>
    <w:rsid w:val="001A6F88"/>
    <w:rsid w:val="001A71A6"/>
    <w:rsid w:val="001A7379"/>
    <w:rsid w:val="001A73CF"/>
    <w:rsid w:val="001A763E"/>
    <w:rsid w:val="001A7868"/>
    <w:rsid w:val="001A7A97"/>
    <w:rsid w:val="001A7B61"/>
    <w:rsid w:val="001A7B80"/>
    <w:rsid w:val="001A7C4F"/>
    <w:rsid w:val="001B075C"/>
    <w:rsid w:val="001B092F"/>
    <w:rsid w:val="001B0CAF"/>
    <w:rsid w:val="001B0EE7"/>
    <w:rsid w:val="001B1523"/>
    <w:rsid w:val="001B169E"/>
    <w:rsid w:val="001B16FD"/>
    <w:rsid w:val="001B195C"/>
    <w:rsid w:val="001B1DFA"/>
    <w:rsid w:val="001B1DFB"/>
    <w:rsid w:val="001B268D"/>
    <w:rsid w:val="001B283F"/>
    <w:rsid w:val="001B2C17"/>
    <w:rsid w:val="001B2E1A"/>
    <w:rsid w:val="001B36D3"/>
    <w:rsid w:val="001B36F1"/>
    <w:rsid w:val="001B3D56"/>
    <w:rsid w:val="001B4212"/>
    <w:rsid w:val="001B443A"/>
    <w:rsid w:val="001B49F0"/>
    <w:rsid w:val="001B4B5D"/>
    <w:rsid w:val="001B4E4F"/>
    <w:rsid w:val="001B5058"/>
    <w:rsid w:val="001B5141"/>
    <w:rsid w:val="001B5566"/>
    <w:rsid w:val="001B57C2"/>
    <w:rsid w:val="001B58CE"/>
    <w:rsid w:val="001B5BC2"/>
    <w:rsid w:val="001B5E1E"/>
    <w:rsid w:val="001B60DA"/>
    <w:rsid w:val="001B63A5"/>
    <w:rsid w:val="001B6A6B"/>
    <w:rsid w:val="001C0270"/>
    <w:rsid w:val="001C05F3"/>
    <w:rsid w:val="001C0A95"/>
    <w:rsid w:val="001C0CD3"/>
    <w:rsid w:val="001C0E81"/>
    <w:rsid w:val="001C12D8"/>
    <w:rsid w:val="001C1358"/>
    <w:rsid w:val="001C1508"/>
    <w:rsid w:val="001C178B"/>
    <w:rsid w:val="001C19D8"/>
    <w:rsid w:val="001C1A6D"/>
    <w:rsid w:val="001C1B0B"/>
    <w:rsid w:val="001C1F81"/>
    <w:rsid w:val="001C1FD5"/>
    <w:rsid w:val="001C2109"/>
    <w:rsid w:val="001C2127"/>
    <w:rsid w:val="001C21DA"/>
    <w:rsid w:val="001C2481"/>
    <w:rsid w:val="001C2535"/>
    <w:rsid w:val="001C2815"/>
    <w:rsid w:val="001C29D8"/>
    <w:rsid w:val="001C29E8"/>
    <w:rsid w:val="001C2A15"/>
    <w:rsid w:val="001C2CDB"/>
    <w:rsid w:val="001C2D6E"/>
    <w:rsid w:val="001C2EB9"/>
    <w:rsid w:val="001C3075"/>
    <w:rsid w:val="001C352F"/>
    <w:rsid w:val="001C39EC"/>
    <w:rsid w:val="001C3B88"/>
    <w:rsid w:val="001C3F54"/>
    <w:rsid w:val="001C40D4"/>
    <w:rsid w:val="001C471C"/>
    <w:rsid w:val="001C4984"/>
    <w:rsid w:val="001C4A4D"/>
    <w:rsid w:val="001C4D12"/>
    <w:rsid w:val="001C50C4"/>
    <w:rsid w:val="001C52F9"/>
    <w:rsid w:val="001C5354"/>
    <w:rsid w:val="001C5781"/>
    <w:rsid w:val="001C59DC"/>
    <w:rsid w:val="001C5D7A"/>
    <w:rsid w:val="001C65E4"/>
    <w:rsid w:val="001C6D06"/>
    <w:rsid w:val="001C6E5F"/>
    <w:rsid w:val="001C6F50"/>
    <w:rsid w:val="001C72E1"/>
    <w:rsid w:val="001C74B1"/>
    <w:rsid w:val="001C7850"/>
    <w:rsid w:val="001C7C91"/>
    <w:rsid w:val="001C7CE2"/>
    <w:rsid w:val="001D03FF"/>
    <w:rsid w:val="001D04F6"/>
    <w:rsid w:val="001D0840"/>
    <w:rsid w:val="001D0C7F"/>
    <w:rsid w:val="001D0F49"/>
    <w:rsid w:val="001D1339"/>
    <w:rsid w:val="001D1519"/>
    <w:rsid w:val="001D17F3"/>
    <w:rsid w:val="001D1E28"/>
    <w:rsid w:val="001D24BA"/>
    <w:rsid w:val="001D29D6"/>
    <w:rsid w:val="001D2E1C"/>
    <w:rsid w:val="001D3547"/>
    <w:rsid w:val="001D37B8"/>
    <w:rsid w:val="001D39E9"/>
    <w:rsid w:val="001D4090"/>
    <w:rsid w:val="001D44B6"/>
    <w:rsid w:val="001D494B"/>
    <w:rsid w:val="001D4CAF"/>
    <w:rsid w:val="001D4EF1"/>
    <w:rsid w:val="001D53B7"/>
    <w:rsid w:val="001D546E"/>
    <w:rsid w:val="001D5F10"/>
    <w:rsid w:val="001D5F54"/>
    <w:rsid w:val="001D609B"/>
    <w:rsid w:val="001D673C"/>
    <w:rsid w:val="001D68AB"/>
    <w:rsid w:val="001D690C"/>
    <w:rsid w:val="001D694A"/>
    <w:rsid w:val="001D6B18"/>
    <w:rsid w:val="001D6B88"/>
    <w:rsid w:val="001D6BE2"/>
    <w:rsid w:val="001D6C22"/>
    <w:rsid w:val="001D6CB5"/>
    <w:rsid w:val="001D72FA"/>
    <w:rsid w:val="001D7598"/>
    <w:rsid w:val="001D7738"/>
    <w:rsid w:val="001D79F6"/>
    <w:rsid w:val="001D7A31"/>
    <w:rsid w:val="001E0390"/>
    <w:rsid w:val="001E06B3"/>
    <w:rsid w:val="001E06DF"/>
    <w:rsid w:val="001E0F11"/>
    <w:rsid w:val="001E190F"/>
    <w:rsid w:val="001E195E"/>
    <w:rsid w:val="001E1D89"/>
    <w:rsid w:val="001E2046"/>
    <w:rsid w:val="001E20B9"/>
    <w:rsid w:val="001E20F0"/>
    <w:rsid w:val="001E228F"/>
    <w:rsid w:val="001E24BF"/>
    <w:rsid w:val="001E27D6"/>
    <w:rsid w:val="001E2957"/>
    <w:rsid w:val="001E2E11"/>
    <w:rsid w:val="001E3363"/>
    <w:rsid w:val="001E34CB"/>
    <w:rsid w:val="001E3555"/>
    <w:rsid w:val="001E3559"/>
    <w:rsid w:val="001E359C"/>
    <w:rsid w:val="001E3735"/>
    <w:rsid w:val="001E376F"/>
    <w:rsid w:val="001E391A"/>
    <w:rsid w:val="001E3A95"/>
    <w:rsid w:val="001E3E02"/>
    <w:rsid w:val="001E3FF2"/>
    <w:rsid w:val="001E4F1B"/>
    <w:rsid w:val="001E5384"/>
    <w:rsid w:val="001E59CB"/>
    <w:rsid w:val="001E5D0C"/>
    <w:rsid w:val="001E5EA4"/>
    <w:rsid w:val="001E5EE2"/>
    <w:rsid w:val="001E5FD7"/>
    <w:rsid w:val="001E600E"/>
    <w:rsid w:val="001E617F"/>
    <w:rsid w:val="001E6402"/>
    <w:rsid w:val="001E6487"/>
    <w:rsid w:val="001E69D6"/>
    <w:rsid w:val="001E6A17"/>
    <w:rsid w:val="001E6AED"/>
    <w:rsid w:val="001E6BB8"/>
    <w:rsid w:val="001E6D6F"/>
    <w:rsid w:val="001E6D77"/>
    <w:rsid w:val="001E720D"/>
    <w:rsid w:val="001E74D4"/>
    <w:rsid w:val="001E74DE"/>
    <w:rsid w:val="001E7507"/>
    <w:rsid w:val="001E7788"/>
    <w:rsid w:val="001E7791"/>
    <w:rsid w:val="001E7A9C"/>
    <w:rsid w:val="001E7B9E"/>
    <w:rsid w:val="001E7DAF"/>
    <w:rsid w:val="001E7F02"/>
    <w:rsid w:val="001E7F3C"/>
    <w:rsid w:val="001F0B80"/>
    <w:rsid w:val="001F0B81"/>
    <w:rsid w:val="001F0EE0"/>
    <w:rsid w:val="001F1323"/>
    <w:rsid w:val="001F15D6"/>
    <w:rsid w:val="001F1BF9"/>
    <w:rsid w:val="001F1DB4"/>
    <w:rsid w:val="001F20D7"/>
    <w:rsid w:val="001F2167"/>
    <w:rsid w:val="001F2397"/>
    <w:rsid w:val="001F245D"/>
    <w:rsid w:val="001F2B7A"/>
    <w:rsid w:val="001F2C25"/>
    <w:rsid w:val="001F2C2A"/>
    <w:rsid w:val="001F2C80"/>
    <w:rsid w:val="001F2E48"/>
    <w:rsid w:val="001F2F14"/>
    <w:rsid w:val="001F2FDE"/>
    <w:rsid w:val="001F31EB"/>
    <w:rsid w:val="001F323C"/>
    <w:rsid w:val="001F3348"/>
    <w:rsid w:val="001F34FD"/>
    <w:rsid w:val="001F37AB"/>
    <w:rsid w:val="001F3AF6"/>
    <w:rsid w:val="001F3EF5"/>
    <w:rsid w:val="001F3F0C"/>
    <w:rsid w:val="001F43B8"/>
    <w:rsid w:val="001F46A2"/>
    <w:rsid w:val="001F4CB9"/>
    <w:rsid w:val="001F5140"/>
    <w:rsid w:val="001F5327"/>
    <w:rsid w:val="001F550C"/>
    <w:rsid w:val="001F5781"/>
    <w:rsid w:val="001F5B2E"/>
    <w:rsid w:val="001F5D8E"/>
    <w:rsid w:val="001F6115"/>
    <w:rsid w:val="001F6CFD"/>
    <w:rsid w:val="001F70B0"/>
    <w:rsid w:val="001F70F1"/>
    <w:rsid w:val="001F71B7"/>
    <w:rsid w:val="001F7319"/>
    <w:rsid w:val="001F74FB"/>
    <w:rsid w:val="001F7877"/>
    <w:rsid w:val="001F78ED"/>
    <w:rsid w:val="001F79DF"/>
    <w:rsid w:val="001F7B4D"/>
    <w:rsid w:val="001F7C37"/>
    <w:rsid w:val="001F7C63"/>
    <w:rsid w:val="002003B7"/>
    <w:rsid w:val="00200663"/>
    <w:rsid w:val="00200799"/>
    <w:rsid w:val="00200C2D"/>
    <w:rsid w:val="00200D20"/>
    <w:rsid w:val="00200E81"/>
    <w:rsid w:val="00200F22"/>
    <w:rsid w:val="0020115A"/>
    <w:rsid w:val="00201481"/>
    <w:rsid w:val="002014FA"/>
    <w:rsid w:val="002016AF"/>
    <w:rsid w:val="002017AC"/>
    <w:rsid w:val="00201908"/>
    <w:rsid w:val="00201A0E"/>
    <w:rsid w:val="0020321A"/>
    <w:rsid w:val="0020346A"/>
    <w:rsid w:val="00203671"/>
    <w:rsid w:val="00203755"/>
    <w:rsid w:val="002037C5"/>
    <w:rsid w:val="00203D94"/>
    <w:rsid w:val="0020417E"/>
    <w:rsid w:val="002044D0"/>
    <w:rsid w:val="00204993"/>
    <w:rsid w:val="00204AC0"/>
    <w:rsid w:val="00204B1B"/>
    <w:rsid w:val="00204C87"/>
    <w:rsid w:val="00204FA1"/>
    <w:rsid w:val="00205120"/>
    <w:rsid w:val="002055E1"/>
    <w:rsid w:val="0020597E"/>
    <w:rsid w:val="00205E17"/>
    <w:rsid w:val="00205F4E"/>
    <w:rsid w:val="002061F8"/>
    <w:rsid w:val="00206254"/>
    <w:rsid w:val="002062DA"/>
    <w:rsid w:val="00206494"/>
    <w:rsid w:val="00206980"/>
    <w:rsid w:val="00206AD2"/>
    <w:rsid w:val="00206F46"/>
    <w:rsid w:val="00207048"/>
    <w:rsid w:val="00207141"/>
    <w:rsid w:val="0020718F"/>
    <w:rsid w:val="002072B4"/>
    <w:rsid w:val="0020753D"/>
    <w:rsid w:val="002075CD"/>
    <w:rsid w:val="002077B0"/>
    <w:rsid w:val="002077CA"/>
    <w:rsid w:val="002106A8"/>
    <w:rsid w:val="00210883"/>
    <w:rsid w:val="002109C9"/>
    <w:rsid w:val="00210ADF"/>
    <w:rsid w:val="00211138"/>
    <w:rsid w:val="0021136E"/>
    <w:rsid w:val="00211589"/>
    <w:rsid w:val="002115E3"/>
    <w:rsid w:val="00211846"/>
    <w:rsid w:val="00211A50"/>
    <w:rsid w:val="00211EE0"/>
    <w:rsid w:val="00211FA1"/>
    <w:rsid w:val="00211FDD"/>
    <w:rsid w:val="00212011"/>
    <w:rsid w:val="0021248D"/>
    <w:rsid w:val="002128E5"/>
    <w:rsid w:val="00212971"/>
    <w:rsid w:val="002129B0"/>
    <w:rsid w:val="002129DF"/>
    <w:rsid w:val="00212D23"/>
    <w:rsid w:val="00212FF6"/>
    <w:rsid w:val="002130BE"/>
    <w:rsid w:val="0021326D"/>
    <w:rsid w:val="002138B3"/>
    <w:rsid w:val="00213AE2"/>
    <w:rsid w:val="00213C5C"/>
    <w:rsid w:val="00213E28"/>
    <w:rsid w:val="00213F3A"/>
    <w:rsid w:val="00214162"/>
    <w:rsid w:val="0021439E"/>
    <w:rsid w:val="00214565"/>
    <w:rsid w:val="00214874"/>
    <w:rsid w:val="00214AF1"/>
    <w:rsid w:val="002152FF"/>
    <w:rsid w:val="002153C3"/>
    <w:rsid w:val="00215450"/>
    <w:rsid w:val="0021549F"/>
    <w:rsid w:val="0021595F"/>
    <w:rsid w:val="00215A8B"/>
    <w:rsid w:val="00215A93"/>
    <w:rsid w:val="00216144"/>
    <w:rsid w:val="00216544"/>
    <w:rsid w:val="00217C0F"/>
    <w:rsid w:val="00217FE4"/>
    <w:rsid w:val="00220381"/>
    <w:rsid w:val="002205D8"/>
    <w:rsid w:val="00220636"/>
    <w:rsid w:val="002206D3"/>
    <w:rsid w:val="002207CD"/>
    <w:rsid w:val="00220E0C"/>
    <w:rsid w:val="00220E7A"/>
    <w:rsid w:val="0022102E"/>
    <w:rsid w:val="002210DA"/>
    <w:rsid w:val="0022149E"/>
    <w:rsid w:val="002217F4"/>
    <w:rsid w:val="002218BC"/>
    <w:rsid w:val="00221976"/>
    <w:rsid w:val="002219AE"/>
    <w:rsid w:val="00221A36"/>
    <w:rsid w:val="00221AEC"/>
    <w:rsid w:val="00221C83"/>
    <w:rsid w:val="00221D3F"/>
    <w:rsid w:val="002223DD"/>
    <w:rsid w:val="00222BD2"/>
    <w:rsid w:val="00222CBF"/>
    <w:rsid w:val="00222E3F"/>
    <w:rsid w:val="00222F24"/>
    <w:rsid w:val="002236D6"/>
    <w:rsid w:val="002239C8"/>
    <w:rsid w:val="00223A0F"/>
    <w:rsid w:val="00223B9A"/>
    <w:rsid w:val="00223C22"/>
    <w:rsid w:val="00223C3E"/>
    <w:rsid w:val="002241D8"/>
    <w:rsid w:val="00224574"/>
    <w:rsid w:val="00224A6A"/>
    <w:rsid w:val="00224B59"/>
    <w:rsid w:val="0022538D"/>
    <w:rsid w:val="0022549D"/>
    <w:rsid w:val="00225A84"/>
    <w:rsid w:val="00225D57"/>
    <w:rsid w:val="00225FDC"/>
    <w:rsid w:val="002261B0"/>
    <w:rsid w:val="002261DB"/>
    <w:rsid w:val="002266A4"/>
    <w:rsid w:val="00226BD3"/>
    <w:rsid w:val="00226C6B"/>
    <w:rsid w:val="00226DC1"/>
    <w:rsid w:val="002272AC"/>
    <w:rsid w:val="002273AD"/>
    <w:rsid w:val="002274B3"/>
    <w:rsid w:val="00227675"/>
    <w:rsid w:val="00227939"/>
    <w:rsid w:val="0023009A"/>
    <w:rsid w:val="002301F3"/>
    <w:rsid w:val="002302DD"/>
    <w:rsid w:val="002303F9"/>
    <w:rsid w:val="002305DF"/>
    <w:rsid w:val="002308B6"/>
    <w:rsid w:val="00230A4D"/>
    <w:rsid w:val="00230CD0"/>
    <w:rsid w:val="00230F55"/>
    <w:rsid w:val="00230F7A"/>
    <w:rsid w:val="002310ED"/>
    <w:rsid w:val="002311C1"/>
    <w:rsid w:val="002319FC"/>
    <w:rsid w:val="00231B9C"/>
    <w:rsid w:val="00231BCE"/>
    <w:rsid w:val="002321A9"/>
    <w:rsid w:val="00232403"/>
    <w:rsid w:val="00232BC6"/>
    <w:rsid w:val="00232BDB"/>
    <w:rsid w:val="00232D17"/>
    <w:rsid w:val="00232F48"/>
    <w:rsid w:val="00233B69"/>
    <w:rsid w:val="00233E68"/>
    <w:rsid w:val="0023436B"/>
    <w:rsid w:val="00234544"/>
    <w:rsid w:val="0023460C"/>
    <w:rsid w:val="002346AB"/>
    <w:rsid w:val="00234852"/>
    <w:rsid w:val="00234F51"/>
    <w:rsid w:val="00234FE8"/>
    <w:rsid w:val="00235257"/>
    <w:rsid w:val="002355F6"/>
    <w:rsid w:val="002356B3"/>
    <w:rsid w:val="002357B7"/>
    <w:rsid w:val="002359C6"/>
    <w:rsid w:val="00235B7E"/>
    <w:rsid w:val="00235C00"/>
    <w:rsid w:val="00235C2A"/>
    <w:rsid w:val="00235D5B"/>
    <w:rsid w:val="00235E3F"/>
    <w:rsid w:val="002363E5"/>
    <w:rsid w:val="002366E0"/>
    <w:rsid w:val="002366E4"/>
    <w:rsid w:val="00236AB6"/>
    <w:rsid w:val="00236BA4"/>
    <w:rsid w:val="002370BE"/>
    <w:rsid w:val="00237617"/>
    <w:rsid w:val="002379AD"/>
    <w:rsid w:val="00237E06"/>
    <w:rsid w:val="00240625"/>
    <w:rsid w:val="002408A0"/>
    <w:rsid w:val="002409CA"/>
    <w:rsid w:val="00240E05"/>
    <w:rsid w:val="00241153"/>
    <w:rsid w:val="00242158"/>
    <w:rsid w:val="0024233E"/>
    <w:rsid w:val="002423EB"/>
    <w:rsid w:val="00242696"/>
    <w:rsid w:val="00242C42"/>
    <w:rsid w:val="00242FE1"/>
    <w:rsid w:val="002434C0"/>
    <w:rsid w:val="00243CCC"/>
    <w:rsid w:val="00243DE2"/>
    <w:rsid w:val="002443C5"/>
    <w:rsid w:val="00245B8F"/>
    <w:rsid w:val="00246052"/>
    <w:rsid w:val="002460D6"/>
    <w:rsid w:val="00246224"/>
    <w:rsid w:val="00246393"/>
    <w:rsid w:val="0024646B"/>
    <w:rsid w:val="00247106"/>
    <w:rsid w:val="0024733A"/>
    <w:rsid w:val="002473D8"/>
    <w:rsid w:val="002477F2"/>
    <w:rsid w:val="00247A15"/>
    <w:rsid w:val="00247B03"/>
    <w:rsid w:val="00247FEF"/>
    <w:rsid w:val="002500F9"/>
    <w:rsid w:val="002507C6"/>
    <w:rsid w:val="00250B95"/>
    <w:rsid w:val="00250D1E"/>
    <w:rsid w:val="00251936"/>
    <w:rsid w:val="00251B39"/>
    <w:rsid w:val="00251CFF"/>
    <w:rsid w:val="00251DDE"/>
    <w:rsid w:val="0025214B"/>
    <w:rsid w:val="00252351"/>
    <w:rsid w:val="0025270E"/>
    <w:rsid w:val="00252B1D"/>
    <w:rsid w:val="00253080"/>
    <w:rsid w:val="002530F2"/>
    <w:rsid w:val="0025344A"/>
    <w:rsid w:val="002535F9"/>
    <w:rsid w:val="00253A5B"/>
    <w:rsid w:val="00253ADD"/>
    <w:rsid w:val="00253D05"/>
    <w:rsid w:val="00254437"/>
    <w:rsid w:val="00254468"/>
    <w:rsid w:val="00254518"/>
    <w:rsid w:val="002551C9"/>
    <w:rsid w:val="002553E5"/>
    <w:rsid w:val="002559D2"/>
    <w:rsid w:val="00255B85"/>
    <w:rsid w:val="0025603F"/>
    <w:rsid w:val="002561FD"/>
    <w:rsid w:val="002569E2"/>
    <w:rsid w:val="00256C4D"/>
    <w:rsid w:val="002576BA"/>
    <w:rsid w:val="00257783"/>
    <w:rsid w:val="002577FA"/>
    <w:rsid w:val="00257B99"/>
    <w:rsid w:val="00257D5D"/>
    <w:rsid w:val="00257FB9"/>
    <w:rsid w:val="00260400"/>
    <w:rsid w:val="00260725"/>
    <w:rsid w:val="002609E8"/>
    <w:rsid w:val="00260AC5"/>
    <w:rsid w:val="002617DC"/>
    <w:rsid w:val="002619D1"/>
    <w:rsid w:val="00262144"/>
    <w:rsid w:val="00262735"/>
    <w:rsid w:val="00262F47"/>
    <w:rsid w:val="0026304A"/>
    <w:rsid w:val="00263236"/>
    <w:rsid w:val="00263617"/>
    <w:rsid w:val="00264372"/>
    <w:rsid w:val="00264D1F"/>
    <w:rsid w:val="002651F7"/>
    <w:rsid w:val="00265AB1"/>
    <w:rsid w:val="00265E6D"/>
    <w:rsid w:val="00265F5C"/>
    <w:rsid w:val="0026606A"/>
    <w:rsid w:val="002660C0"/>
    <w:rsid w:val="002660D2"/>
    <w:rsid w:val="0026693F"/>
    <w:rsid w:val="0026719F"/>
    <w:rsid w:val="002674FB"/>
    <w:rsid w:val="00267503"/>
    <w:rsid w:val="002675B4"/>
    <w:rsid w:val="002676C7"/>
    <w:rsid w:val="002702A8"/>
    <w:rsid w:val="002702F2"/>
    <w:rsid w:val="0027044C"/>
    <w:rsid w:val="002706A5"/>
    <w:rsid w:val="002708B5"/>
    <w:rsid w:val="00271262"/>
    <w:rsid w:val="002715BF"/>
    <w:rsid w:val="00271606"/>
    <w:rsid w:val="00271651"/>
    <w:rsid w:val="002716D9"/>
    <w:rsid w:val="0027181D"/>
    <w:rsid w:val="00271CB1"/>
    <w:rsid w:val="00272AD1"/>
    <w:rsid w:val="00272EE2"/>
    <w:rsid w:val="0027322D"/>
    <w:rsid w:val="00273EBA"/>
    <w:rsid w:val="00273ECB"/>
    <w:rsid w:val="0027417E"/>
    <w:rsid w:val="002742B9"/>
    <w:rsid w:val="002743FD"/>
    <w:rsid w:val="00274645"/>
    <w:rsid w:val="002746C6"/>
    <w:rsid w:val="00274BD9"/>
    <w:rsid w:val="00274C18"/>
    <w:rsid w:val="00274F8D"/>
    <w:rsid w:val="00275084"/>
    <w:rsid w:val="0027544C"/>
    <w:rsid w:val="00275A6D"/>
    <w:rsid w:val="00275ED3"/>
    <w:rsid w:val="00276074"/>
    <w:rsid w:val="00276B0D"/>
    <w:rsid w:val="00276ECF"/>
    <w:rsid w:val="00276F5A"/>
    <w:rsid w:val="0027714A"/>
    <w:rsid w:val="00277267"/>
    <w:rsid w:val="0027749A"/>
    <w:rsid w:val="002777D3"/>
    <w:rsid w:val="00277B07"/>
    <w:rsid w:val="00280446"/>
    <w:rsid w:val="00280DA0"/>
    <w:rsid w:val="00280E43"/>
    <w:rsid w:val="00280FDE"/>
    <w:rsid w:val="00281404"/>
    <w:rsid w:val="00281B1F"/>
    <w:rsid w:val="00281CBD"/>
    <w:rsid w:val="00281CEC"/>
    <w:rsid w:val="00281F85"/>
    <w:rsid w:val="00281FF1"/>
    <w:rsid w:val="002820DD"/>
    <w:rsid w:val="002821DD"/>
    <w:rsid w:val="00282285"/>
    <w:rsid w:val="0028228E"/>
    <w:rsid w:val="002822AA"/>
    <w:rsid w:val="002824D9"/>
    <w:rsid w:val="002825EC"/>
    <w:rsid w:val="00282827"/>
    <w:rsid w:val="0028284D"/>
    <w:rsid w:val="00282D25"/>
    <w:rsid w:val="0028306A"/>
    <w:rsid w:val="00283206"/>
    <w:rsid w:val="00283C8F"/>
    <w:rsid w:val="00283DB5"/>
    <w:rsid w:val="00283FAB"/>
    <w:rsid w:val="00284106"/>
    <w:rsid w:val="0028411B"/>
    <w:rsid w:val="00284405"/>
    <w:rsid w:val="0028445F"/>
    <w:rsid w:val="00284B36"/>
    <w:rsid w:val="00285517"/>
    <w:rsid w:val="00285610"/>
    <w:rsid w:val="0028562D"/>
    <w:rsid w:val="002856C9"/>
    <w:rsid w:val="00285AF5"/>
    <w:rsid w:val="00285D19"/>
    <w:rsid w:val="00285FBB"/>
    <w:rsid w:val="002862DC"/>
    <w:rsid w:val="002864E4"/>
    <w:rsid w:val="0028655C"/>
    <w:rsid w:val="00286938"/>
    <w:rsid w:val="0028712F"/>
    <w:rsid w:val="002873DF"/>
    <w:rsid w:val="0028782C"/>
    <w:rsid w:val="00287A47"/>
    <w:rsid w:val="0029017B"/>
    <w:rsid w:val="00290319"/>
    <w:rsid w:val="00290418"/>
    <w:rsid w:val="00290437"/>
    <w:rsid w:val="0029059D"/>
    <w:rsid w:val="002907CA"/>
    <w:rsid w:val="002908CE"/>
    <w:rsid w:val="002908FD"/>
    <w:rsid w:val="00290B9D"/>
    <w:rsid w:val="002914CD"/>
    <w:rsid w:val="0029168B"/>
    <w:rsid w:val="00291849"/>
    <w:rsid w:val="00291933"/>
    <w:rsid w:val="00291B4B"/>
    <w:rsid w:val="00291D92"/>
    <w:rsid w:val="00291E97"/>
    <w:rsid w:val="00291F11"/>
    <w:rsid w:val="002926EB"/>
    <w:rsid w:val="00292758"/>
    <w:rsid w:val="0029279E"/>
    <w:rsid w:val="0029287C"/>
    <w:rsid w:val="00292C49"/>
    <w:rsid w:val="00293519"/>
    <w:rsid w:val="00293534"/>
    <w:rsid w:val="002935C0"/>
    <w:rsid w:val="002939C2"/>
    <w:rsid w:val="00293DA0"/>
    <w:rsid w:val="00293DE6"/>
    <w:rsid w:val="00293DF6"/>
    <w:rsid w:val="00294726"/>
    <w:rsid w:val="00294942"/>
    <w:rsid w:val="00294A86"/>
    <w:rsid w:val="0029530E"/>
    <w:rsid w:val="002954C3"/>
    <w:rsid w:val="00295662"/>
    <w:rsid w:val="00295CCF"/>
    <w:rsid w:val="00295F34"/>
    <w:rsid w:val="0029610C"/>
    <w:rsid w:val="0029618E"/>
    <w:rsid w:val="00296D86"/>
    <w:rsid w:val="002974E9"/>
    <w:rsid w:val="00297723"/>
    <w:rsid w:val="00297751"/>
    <w:rsid w:val="002977EA"/>
    <w:rsid w:val="00297D4D"/>
    <w:rsid w:val="00297FB0"/>
    <w:rsid w:val="002A005E"/>
    <w:rsid w:val="002A0329"/>
    <w:rsid w:val="002A04CA"/>
    <w:rsid w:val="002A13F2"/>
    <w:rsid w:val="002A1461"/>
    <w:rsid w:val="002A14E0"/>
    <w:rsid w:val="002A1758"/>
    <w:rsid w:val="002A19AC"/>
    <w:rsid w:val="002A1B2A"/>
    <w:rsid w:val="002A1E4F"/>
    <w:rsid w:val="002A1EBC"/>
    <w:rsid w:val="002A21FA"/>
    <w:rsid w:val="002A27EC"/>
    <w:rsid w:val="002A27F5"/>
    <w:rsid w:val="002A2913"/>
    <w:rsid w:val="002A29D3"/>
    <w:rsid w:val="002A2A99"/>
    <w:rsid w:val="002A313D"/>
    <w:rsid w:val="002A3433"/>
    <w:rsid w:val="002A3628"/>
    <w:rsid w:val="002A3773"/>
    <w:rsid w:val="002A39D1"/>
    <w:rsid w:val="002A47A0"/>
    <w:rsid w:val="002A4B91"/>
    <w:rsid w:val="002A4E57"/>
    <w:rsid w:val="002A52C5"/>
    <w:rsid w:val="002A555E"/>
    <w:rsid w:val="002A5E11"/>
    <w:rsid w:val="002A5E34"/>
    <w:rsid w:val="002A6322"/>
    <w:rsid w:val="002A6411"/>
    <w:rsid w:val="002A68A4"/>
    <w:rsid w:val="002A692D"/>
    <w:rsid w:val="002A6F15"/>
    <w:rsid w:val="002A6FD7"/>
    <w:rsid w:val="002A7442"/>
    <w:rsid w:val="002A7EA8"/>
    <w:rsid w:val="002B03E5"/>
    <w:rsid w:val="002B0AF1"/>
    <w:rsid w:val="002B106F"/>
    <w:rsid w:val="002B11C1"/>
    <w:rsid w:val="002B152D"/>
    <w:rsid w:val="002B1EB7"/>
    <w:rsid w:val="002B22E8"/>
    <w:rsid w:val="002B2336"/>
    <w:rsid w:val="002B23B3"/>
    <w:rsid w:val="002B2422"/>
    <w:rsid w:val="002B2433"/>
    <w:rsid w:val="002B29BC"/>
    <w:rsid w:val="002B344A"/>
    <w:rsid w:val="002B34B3"/>
    <w:rsid w:val="002B3983"/>
    <w:rsid w:val="002B3987"/>
    <w:rsid w:val="002B3C5D"/>
    <w:rsid w:val="002B3C67"/>
    <w:rsid w:val="002B3F09"/>
    <w:rsid w:val="002B4CFB"/>
    <w:rsid w:val="002B4E57"/>
    <w:rsid w:val="002B5009"/>
    <w:rsid w:val="002B5243"/>
    <w:rsid w:val="002B52C2"/>
    <w:rsid w:val="002B56DA"/>
    <w:rsid w:val="002B57B1"/>
    <w:rsid w:val="002B57B9"/>
    <w:rsid w:val="002B57CE"/>
    <w:rsid w:val="002B67B3"/>
    <w:rsid w:val="002B690C"/>
    <w:rsid w:val="002B69BC"/>
    <w:rsid w:val="002B6DC7"/>
    <w:rsid w:val="002B741E"/>
    <w:rsid w:val="002B74A3"/>
    <w:rsid w:val="002B74A9"/>
    <w:rsid w:val="002B74F9"/>
    <w:rsid w:val="002B754C"/>
    <w:rsid w:val="002B78C1"/>
    <w:rsid w:val="002B790D"/>
    <w:rsid w:val="002B7A73"/>
    <w:rsid w:val="002B7C4E"/>
    <w:rsid w:val="002B7D6A"/>
    <w:rsid w:val="002C007D"/>
    <w:rsid w:val="002C0219"/>
    <w:rsid w:val="002C0304"/>
    <w:rsid w:val="002C0587"/>
    <w:rsid w:val="002C07F1"/>
    <w:rsid w:val="002C0962"/>
    <w:rsid w:val="002C0ABA"/>
    <w:rsid w:val="002C1440"/>
    <w:rsid w:val="002C167B"/>
    <w:rsid w:val="002C1827"/>
    <w:rsid w:val="002C1E06"/>
    <w:rsid w:val="002C2368"/>
    <w:rsid w:val="002C23A8"/>
    <w:rsid w:val="002C28EC"/>
    <w:rsid w:val="002C2B10"/>
    <w:rsid w:val="002C3299"/>
    <w:rsid w:val="002C33C8"/>
    <w:rsid w:val="002C348E"/>
    <w:rsid w:val="002C34E9"/>
    <w:rsid w:val="002C3545"/>
    <w:rsid w:val="002C3625"/>
    <w:rsid w:val="002C3E24"/>
    <w:rsid w:val="002C455D"/>
    <w:rsid w:val="002C4923"/>
    <w:rsid w:val="002C49DA"/>
    <w:rsid w:val="002C4F19"/>
    <w:rsid w:val="002C4F74"/>
    <w:rsid w:val="002C53EA"/>
    <w:rsid w:val="002C5493"/>
    <w:rsid w:val="002C55F1"/>
    <w:rsid w:val="002C57D0"/>
    <w:rsid w:val="002C59D6"/>
    <w:rsid w:val="002C5AD6"/>
    <w:rsid w:val="002C62BE"/>
    <w:rsid w:val="002C678F"/>
    <w:rsid w:val="002C6859"/>
    <w:rsid w:val="002C70BA"/>
    <w:rsid w:val="002C7397"/>
    <w:rsid w:val="002C7538"/>
    <w:rsid w:val="002C75D3"/>
    <w:rsid w:val="002C7B4E"/>
    <w:rsid w:val="002C7CE9"/>
    <w:rsid w:val="002D0415"/>
    <w:rsid w:val="002D05C6"/>
    <w:rsid w:val="002D0719"/>
    <w:rsid w:val="002D097E"/>
    <w:rsid w:val="002D0EE9"/>
    <w:rsid w:val="002D1037"/>
    <w:rsid w:val="002D1686"/>
    <w:rsid w:val="002D1712"/>
    <w:rsid w:val="002D17C5"/>
    <w:rsid w:val="002D17E1"/>
    <w:rsid w:val="002D18E2"/>
    <w:rsid w:val="002D1B5F"/>
    <w:rsid w:val="002D1ED2"/>
    <w:rsid w:val="002D22D6"/>
    <w:rsid w:val="002D22DD"/>
    <w:rsid w:val="002D25A4"/>
    <w:rsid w:val="002D27F1"/>
    <w:rsid w:val="002D28E7"/>
    <w:rsid w:val="002D2B55"/>
    <w:rsid w:val="002D2C8C"/>
    <w:rsid w:val="002D3335"/>
    <w:rsid w:val="002D33FF"/>
    <w:rsid w:val="002D3843"/>
    <w:rsid w:val="002D385A"/>
    <w:rsid w:val="002D39E9"/>
    <w:rsid w:val="002D4738"/>
    <w:rsid w:val="002D4E79"/>
    <w:rsid w:val="002D51F8"/>
    <w:rsid w:val="002D55C7"/>
    <w:rsid w:val="002D5DB9"/>
    <w:rsid w:val="002D5ECC"/>
    <w:rsid w:val="002D6296"/>
    <w:rsid w:val="002D65D9"/>
    <w:rsid w:val="002D671C"/>
    <w:rsid w:val="002D6C07"/>
    <w:rsid w:val="002D6E28"/>
    <w:rsid w:val="002D7064"/>
    <w:rsid w:val="002D732D"/>
    <w:rsid w:val="002D748E"/>
    <w:rsid w:val="002D755C"/>
    <w:rsid w:val="002D760B"/>
    <w:rsid w:val="002D7B8D"/>
    <w:rsid w:val="002D7CE0"/>
    <w:rsid w:val="002D7D75"/>
    <w:rsid w:val="002D7DD9"/>
    <w:rsid w:val="002E04CE"/>
    <w:rsid w:val="002E0707"/>
    <w:rsid w:val="002E080F"/>
    <w:rsid w:val="002E08BF"/>
    <w:rsid w:val="002E0CFA"/>
    <w:rsid w:val="002E0F15"/>
    <w:rsid w:val="002E0FB0"/>
    <w:rsid w:val="002E12BC"/>
    <w:rsid w:val="002E12CF"/>
    <w:rsid w:val="002E163B"/>
    <w:rsid w:val="002E1D41"/>
    <w:rsid w:val="002E22A5"/>
    <w:rsid w:val="002E237B"/>
    <w:rsid w:val="002E261E"/>
    <w:rsid w:val="002E29D0"/>
    <w:rsid w:val="002E2C73"/>
    <w:rsid w:val="002E486A"/>
    <w:rsid w:val="002E4C31"/>
    <w:rsid w:val="002E5113"/>
    <w:rsid w:val="002E5303"/>
    <w:rsid w:val="002E5467"/>
    <w:rsid w:val="002E5879"/>
    <w:rsid w:val="002E58F4"/>
    <w:rsid w:val="002E5ADB"/>
    <w:rsid w:val="002E61B3"/>
    <w:rsid w:val="002E6416"/>
    <w:rsid w:val="002E65ED"/>
    <w:rsid w:val="002E67A3"/>
    <w:rsid w:val="002E6D89"/>
    <w:rsid w:val="002E6E56"/>
    <w:rsid w:val="002E6E98"/>
    <w:rsid w:val="002E74F2"/>
    <w:rsid w:val="002E755D"/>
    <w:rsid w:val="002E766F"/>
    <w:rsid w:val="002E7754"/>
    <w:rsid w:val="002E7876"/>
    <w:rsid w:val="002E7C0F"/>
    <w:rsid w:val="002E7C86"/>
    <w:rsid w:val="002F0189"/>
    <w:rsid w:val="002F053A"/>
    <w:rsid w:val="002F10A2"/>
    <w:rsid w:val="002F1A77"/>
    <w:rsid w:val="002F1D32"/>
    <w:rsid w:val="002F1FBA"/>
    <w:rsid w:val="002F23FB"/>
    <w:rsid w:val="002F2A15"/>
    <w:rsid w:val="002F2BAD"/>
    <w:rsid w:val="002F2C27"/>
    <w:rsid w:val="002F2D6B"/>
    <w:rsid w:val="002F2E09"/>
    <w:rsid w:val="002F321D"/>
    <w:rsid w:val="002F322F"/>
    <w:rsid w:val="002F3308"/>
    <w:rsid w:val="002F3774"/>
    <w:rsid w:val="002F3A57"/>
    <w:rsid w:val="002F4405"/>
    <w:rsid w:val="002F46A6"/>
    <w:rsid w:val="002F4806"/>
    <w:rsid w:val="002F4923"/>
    <w:rsid w:val="002F4D31"/>
    <w:rsid w:val="002F4F03"/>
    <w:rsid w:val="002F4F38"/>
    <w:rsid w:val="002F4FB7"/>
    <w:rsid w:val="002F5240"/>
    <w:rsid w:val="002F52E9"/>
    <w:rsid w:val="002F54EB"/>
    <w:rsid w:val="002F5589"/>
    <w:rsid w:val="002F5C6A"/>
    <w:rsid w:val="002F5D4E"/>
    <w:rsid w:val="002F60DB"/>
    <w:rsid w:val="002F64F3"/>
    <w:rsid w:val="002F6925"/>
    <w:rsid w:val="002F6B7F"/>
    <w:rsid w:val="002F6E40"/>
    <w:rsid w:val="002F71B6"/>
    <w:rsid w:val="002F7DD3"/>
    <w:rsid w:val="003002BC"/>
    <w:rsid w:val="003002CF"/>
    <w:rsid w:val="00300649"/>
    <w:rsid w:val="00300A98"/>
    <w:rsid w:val="00300C87"/>
    <w:rsid w:val="00301152"/>
    <w:rsid w:val="00301272"/>
    <w:rsid w:val="00301283"/>
    <w:rsid w:val="00301411"/>
    <w:rsid w:val="003015A5"/>
    <w:rsid w:val="00301B43"/>
    <w:rsid w:val="00301C3F"/>
    <w:rsid w:val="00301FCB"/>
    <w:rsid w:val="00302194"/>
    <w:rsid w:val="0030228D"/>
    <w:rsid w:val="003025DB"/>
    <w:rsid w:val="003027D3"/>
    <w:rsid w:val="00302815"/>
    <w:rsid w:val="00302ECD"/>
    <w:rsid w:val="00302EEA"/>
    <w:rsid w:val="00303261"/>
    <w:rsid w:val="00303489"/>
    <w:rsid w:val="00303528"/>
    <w:rsid w:val="0030397C"/>
    <w:rsid w:val="00303AED"/>
    <w:rsid w:val="00303EAE"/>
    <w:rsid w:val="00303F3C"/>
    <w:rsid w:val="003040FA"/>
    <w:rsid w:val="003043EE"/>
    <w:rsid w:val="00304632"/>
    <w:rsid w:val="003048A7"/>
    <w:rsid w:val="0030503D"/>
    <w:rsid w:val="0030544C"/>
    <w:rsid w:val="003054C3"/>
    <w:rsid w:val="00305944"/>
    <w:rsid w:val="00305C91"/>
    <w:rsid w:val="00306F04"/>
    <w:rsid w:val="00306F1F"/>
    <w:rsid w:val="00306FD1"/>
    <w:rsid w:val="0030711B"/>
    <w:rsid w:val="00307C81"/>
    <w:rsid w:val="0031039B"/>
    <w:rsid w:val="00310526"/>
    <w:rsid w:val="00310799"/>
    <w:rsid w:val="003107D3"/>
    <w:rsid w:val="003109E3"/>
    <w:rsid w:val="00311121"/>
    <w:rsid w:val="0031156D"/>
    <w:rsid w:val="0031156E"/>
    <w:rsid w:val="00311A5B"/>
    <w:rsid w:val="00311C4F"/>
    <w:rsid w:val="003123B8"/>
    <w:rsid w:val="00312556"/>
    <w:rsid w:val="00312A59"/>
    <w:rsid w:val="00313179"/>
    <w:rsid w:val="003133E6"/>
    <w:rsid w:val="0031342C"/>
    <w:rsid w:val="003134BE"/>
    <w:rsid w:val="00313726"/>
    <w:rsid w:val="0031393D"/>
    <w:rsid w:val="00313D8D"/>
    <w:rsid w:val="00313DF5"/>
    <w:rsid w:val="003141DE"/>
    <w:rsid w:val="0031446B"/>
    <w:rsid w:val="0031446E"/>
    <w:rsid w:val="003146AA"/>
    <w:rsid w:val="00314825"/>
    <w:rsid w:val="0031494F"/>
    <w:rsid w:val="00314B5B"/>
    <w:rsid w:val="00314FA9"/>
    <w:rsid w:val="003150AB"/>
    <w:rsid w:val="00315BA9"/>
    <w:rsid w:val="00315C87"/>
    <w:rsid w:val="003166AB"/>
    <w:rsid w:val="00316863"/>
    <w:rsid w:val="00316981"/>
    <w:rsid w:val="00316A73"/>
    <w:rsid w:val="00316C09"/>
    <w:rsid w:val="00316F20"/>
    <w:rsid w:val="0031716E"/>
    <w:rsid w:val="00317265"/>
    <w:rsid w:val="00317375"/>
    <w:rsid w:val="00317549"/>
    <w:rsid w:val="003175C4"/>
    <w:rsid w:val="0031764F"/>
    <w:rsid w:val="0031781C"/>
    <w:rsid w:val="00317B23"/>
    <w:rsid w:val="00317C35"/>
    <w:rsid w:val="00317FA6"/>
    <w:rsid w:val="00320307"/>
    <w:rsid w:val="0032048B"/>
    <w:rsid w:val="003204AC"/>
    <w:rsid w:val="00320563"/>
    <w:rsid w:val="003206DB"/>
    <w:rsid w:val="003208FB"/>
    <w:rsid w:val="003209AF"/>
    <w:rsid w:val="00321366"/>
    <w:rsid w:val="00321581"/>
    <w:rsid w:val="00322194"/>
    <w:rsid w:val="003221C9"/>
    <w:rsid w:val="00322423"/>
    <w:rsid w:val="00322ED4"/>
    <w:rsid w:val="00322F7F"/>
    <w:rsid w:val="003230A1"/>
    <w:rsid w:val="0032325E"/>
    <w:rsid w:val="003236A6"/>
    <w:rsid w:val="00323876"/>
    <w:rsid w:val="00323929"/>
    <w:rsid w:val="00323993"/>
    <w:rsid w:val="00323A1D"/>
    <w:rsid w:val="00323CC1"/>
    <w:rsid w:val="00323DF4"/>
    <w:rsid w:val="00323EA3"/>
    <w:rsid w:val="0032428A"/>
    <w:rsid w:val="00324299"/>
    <w:rsid w:val="003245FF"/>
    <w:rsid w:val="003248B0"/>
    <w:rsid w:val="0032495E"/>
    <w:rsid w:val="00324F7B"/>
    <w:rsid w:val="003250A5"/>
    <w:rsid w:val="00325570"/>
    <w:rsid w:val="003256DD"/>
    <w:rsid w:val="003257D1"/>
    <w:rsid w:val="00325875"/>
    <w:rsid w:val="00325C42"/>
    <w:rsid w:val="00325D58"/>
    <w:rsid w:val="00325F0D"/>
    <w:rsid w:val="0032609A"/>
    <w:rsid w:val="003262F4"/>
    <w:rsid w:val="00326438"/>
    <w:rsid w:val="00326E64"/>
    <w:rsid w:val="00326EAA"/>
    <w:rsid w:val="00326F42"/>
    <w:rsid w:val="003279AA"/>
    <w:rsid w:val="00327BBD"/>
    <w:rsid w:val="00327C22"/>
    <w:rsid w:val="003300C1"/>
    <w:rsid w:val="0033018B"/>
    <w:rsid w:val="0033073F"/>
    <w:rsid w:val="003307CA"/>
    <w:rsid w:val="00330927"/>
    <w:rsid w:val="00330CF2"/>
    <w:rsid w:val="00330E13"/>
    <w:rsid w:val="00330F73"/>
    <w:rsid w:val="00331347"/>
    <w:rsid w:val="00331B02"/>
    <w:rsid w:val="00331B7C"/>
    <w:rsid w:val="00331F02"/>
    <w:rsid w:val="0033263C"/>
    <w:rsid w:val="0033267A"/>
    <w:rsid w:val="00332841"/>
    <w:rsid w:val="00332887"/>
    <w:rsid w:val="0033299A"/>
    <w:rsid w:val="00332B34"/>
    <w:rsid w:val="003330EE"/>
    <w:rsid w:val="00333268"/>
    <w:rsid w:val="00334298"/>
    <w:rsid w:val="003344B3"/>
    <w:rsid w:val="00334592"/>
    <w:rsid w:val="003349D8"/>
    <w:rsid w:val="00334B3D"/>
    <w:rsid w:val="00334CEC"/>
    <w:rsid w:val="0033527A"/>
    <w:rsid w:val="00336085"/>
    <w:rsid w:val="00336403"/>
    <w:rsid w:val="00336854"/>
    <w:rsid w:val="00336927"/>
    <w:rsid w:val="0033721B"/>
    <w:rsid w:val="003373A4"/>
    <w:rsid w:val="00337621"/>
    <w:rsid w:val="00337E93"/>
    <w:rsid w:val="00337FA9"/>
    <w:rsid w:val="00340062"/>
    <w:rsid w:val="00340080"/>
    <w:rsid w:val="003401E5"/>
    <w:rsid w:val="00340232"/>
    <w:rsid w:val="003402AA"/>
    <w:rsid w:val="003408E3"/>
    <w:rsid w:val="00340A70"/>
    <w:rsid w:val="00340AB4"/>
    <w:rsid w:val="00340E0F"/>
    <w:rsid w:val="003416C8"/>
    <w:rsid w:val="00341869"/>
    <w:rsid w:val="00341A09"/>
    <w:rsid w:val="00341CC4"/>
    <w:rsid w:val="0034240C"/>
    <w:rsid w:val="00342983"/>
    <w:rsid w:val="00343005"/>
    <w:rsid w:val="0034346D"/>
    <w:rsid w:val="003437C8"/>
    <w:rsid w:val="003437D1"/>
    <w:rsid w:val="003437DA"/>
    <w:rsid w:val="00343F03"/>
    <w:rsid w:val="0034413A"/>
    <w:rsid w:val="003444AE"/>
    <w:rsid w:val="00344747"/>
    <w:rsid w:val="003448A6"/>
    <w:rsid w:val="00344B66"/>
    <w:rsid w:val="00344D6A"/>
    <w:rsid w:val="00344E66"/>
    <w:rsid w:val="003453BA"/>
    <w:rsid w:val="00345B87"/>
    <w:rsid w:val="00345C0F"/>
    <w:rsid w:val="00345CBD"/>
    <w:rsid w:val="00346524"/>
    <w:rsid w:val="00346800"/>
    <w:rsid w:val="0034697A"/>
    <w:rsid w:val="00346F06"/>
    <w:rsid w:val="003477D0"/>
    <w:rsid w:val="003479F2"/>
    <w:rsid w:val="00347A6F"/>
    <w:rsid w:val="00347C37"/>
    <w:rsid w:val="00347C73"/>
    <w:rsid w:val="00347DBE"/>
    <w:rsid w:val="00350665"/>
    <w:rsid w:val="003506AB"/>
    <w:rsid w:val="0035085D"/>
    <w:rsid w:val="00350885"/>
    <w:rsid w:val="003509C1"/>
    <w:rsid w:val="00351183"/>
    <w:rsid w:val="003513C8"/>
    <w:rsid w:val="00351B78"/>
    <w:rsid w:val="00351EB7"/>
    <w:rsid w:val="0035210D"/>
    <w:rsid w:val="00352203"/>
    <w:rsid w:val="003525AF"/>
    <w:rsid w:val="0035314C"/>
    <w:rsid w:val="00353545"/>
    <w:rsid w:val="00353BE9"/>
    <w:rsid w:val="00353BF6"/>
    <w:rsid w:val="00353CDA"/>
    <w:rsid w:val="00353F99"/>
    <w:rsid w:val="00354179"/>
    <w:rsid w:val="0035418D"/>
    <w:rsid w:val="003543B2"/>
    <w:rsid w:val="00354581"/>
    <w:rsid w:val="00354587"/>
    <w:rsid w:val="00354729"/>
    <w:rsid w:val="00354831"/>
    <w:rsid w:val="00354A49"/>
    <w:rsid w:val="00354C55"/>
    <w:rsid w:val="0035541C"/>
    <w:rsid w:val="003554FE"/>
    <w:rsid w:val="003556FE"/>
    <w:rsid w:val="0035596D"/>
    <w:rsid w:val="00356299"/>
    <w:rsid w:val="00356453"/>
    <w:rsid w:val="00356594"/>
    <w:rsid w:val="00356610"/>
    <w:rsid w:val="003567AE"/>
    <w:rsid w:val="003567C4"/>
    <w:rsid w:val="00356B66"/>
    <w:rsid w:val="00356EBB"/>
    <w:rsid w:val="00357168"/>
    <w:rsid w:val="003576AE"/>
    <w:rsid w:val="00357AB2"/>
    <w:rsid w:val="00357CAE"/>
    <w:rsid w:val="003604F9"/>
    <w:rsid w:val="00360A3A"/>
    <w:rsid w:val="00360E9F"/>
    <w:rsid w:val="003611B1"/>
    <w:rsid w:val="00361B56"/>
    <w:rsid w:val="00361D5C"/>
    <w:rsid w:val="00362075"/>
    <w:rsid w:val="003621DA"/>
    <w:rsid w:val="0036226B"/>
    <w:rsid w:val="0036231F"/>
    <w:rsid w:val="0036255D"/>
    <w:rsid w:val="003625D7"/>
    <w:rsid w:val="0036268C"/>
    <w:rsid w:val="0036288D"/>
    <w:rsid w:val="00362A42"/>
    <w:rsid w:val="00362D9F"/>
    <w:rsid w:val="00363044"/>
    <w:rsid w:val="003631EB"/>
    <w:rsid w:val="00363245"/>
    <w:rsid w:val="00363745"/>
    <w:rsid w:val="00363890"/>
    <w:rsid w:val="00363EB3"/>
    <w:rsid w:val="00364211"/>
    <w:rsid w:val="00364783"/>
    <w:rsid w:val="00364CAF"/>
    <w:rsid w:val="00364D92"/>
    <w:rsid w:val="00364DF9"/>
    <w:rsid w:val="00364EF2"/>
    <w:rsid w:val="00365118"/>
    <w:rsid w:val="00365134"/>
    <w:rsid w:val="003653DC"/>
    <w:rsid w:val="0036571C"/>
    <w:rsid w:val="00365E42"/>
    <w:rsid w:val="0036633B"/>
    <w:rsid w:val="00366446"/>
    <w:rsid w:val="0036731D"/>
    <w:rsid w:val="003675F2"/>
    <w:rsid w:val="0036761C"/>
    <w:rsid w:val="00367816"/>
    <w:rsid w:val="00367877"/>
    <w:rsid w:val="003679A3"/>
    <w:rsid w:val="003679FC"/>
    <w:rsid w:val="00370162"/>
    <w:rsid w:val="003711F1"/>
    <w:rsid w:val="00371488"/>
    <w:rsid w:val="0037173A"/>
    <w:rsid w:val="00371F27"/>
    <w:rsid w:val="0037218F"/>
    <w:rsid w:val="0037223C"/>
    <w:rsid w:val="003722C9"/>
    <w:rsid w:val="003724C9"/>
    <w:rsid w:val="00372594"/>
    <w:rsid w:val="00372601"/>
    <w:rsid w:val="003728EB"/>
    <w:rsid w:val="00372AD5"/>
    <w:rsid w:val="00372DEB"/>
    <w:rsid w:val="00372EF5"/>
    <w:rsid w:val="003734D5"/>
    <w:rsid w:val="00373673"/>
    <w:rsid w:val="00373BE7"/>
    <w:rsid w:val="00373DF3"/>
    <w:rsid w:val="00373F06"/>
    <w:rsid w:val="003751A0"/>
    <w:rsid w:val="0037536C"/>
    <w:rsid w:val="00375392"/>
    <w:rsid w:val="003755FF"/>
    <w:rsid w:val="003763AE"/>
    <w:rsid w:val="00376568"/>
    <w:rsid w:val="003768F7"/>
    <w:rsid w:val="00376E18"/>
    <w:rsid w:val="00377582"/>
    <w:rsid w:val="00377A2F"/>
    <w:rsid w:val="00377A63"/>
    <w:rsid w:val="00377C01"/>
    <w:rsid w:val="00380241"/>
    <w:rsid w:val="00380718"/>
    <w:rsid w:val="00380C91"/>
    <w:rsid w:val="00381C31"/>
    <w:rsid w:val="00381D61"/>
    <w:rsid w:val="00382130"/>
    <w:rsid w:val="003825D1"/>
    <w:rsid w:val="00382A3B"/>
    <w:rsid w:val="00382CE0"/>
    <w:rsid w:val="0038333C"/>
    <w:rsid w:val="0038342B"/>
    <w:rsid w:val="003835AF"/>
    <w:rsid w:val="003836B1"/>
    <w:rsid w:val="00383901"/>
    <w:rsid w:val="00383ABC"/>
    <w:rsid w:val="00383EEB"/>
    <w:rsid w:val="00383FEE"/>
    <w:rsid w:val="003843B4"/>
    <w:rsid w:val="003844CE"/>
    <w:rsid w:val="0038468A"/>
    <w:rsid w:val="0038509C"/>
    <w:rsid w:val="0038532B"/>
    <w:rsid w:val="003859F4"/>
    <w:rsid w:val="00385C2A"/>
    <w:rsid w:val="00385C3C"/>
    <w:rsid w:val="00385E81"/>
    <w:rsid w:val="00385EC9"/>
    <w:rsid w:val="00386028"/>
    <w:rsid w:val="0038612E"/>
    <w:rsid w:val="00386399"/>
    <w:rsid w:val="0038650B"/>
    <w:rsid w:val="00386714"/>
    <w:rsid w:val="003868D2"/>
    <w:rsid w:val="003869D0"/>
    <w:rsid w:val="00386D5E"/>
    <w:rsid w:val="00386EB2"/>
    <w:rsid w:val="00387B2A"/>
    <w:rsid w:val="00387DC2"/>
    <w:rsid w:val="003901B6"/>
    <w:rsid w:val="003903CA"/>
    <w:rsid w:val="0039068F"/>
    <w:rsid w:val="00390B69"/>
    <w:rsid w:val="00390D65"/>
    <w:rsid w:val="00391001"/>
    <w:rsid w:val="00391524"/>
    <w:rsid w:val="00391D84"/>
    <w:rsid w:val="00391F0F"/>
    <w:rsid w:val="00391FFA"/>
    <w:rsid w:val="0039201A"/>
    <w:rsid w:val="003926DF"/>
    <w:rsid w:val="00392C6A"/>
    <w:rsid w:val="0039326B"/>
    <w:rsid w:val="0039328E"/>
    <w:rsid w:val="003932EA"/>
    <w:rsid w:val="00393AE6"/>
    <w:rsid w:val="00393CBF"/>
    <w:rsid w:val="00393FFD"/>
    <w:rsid w:val="003940BF"/>
    <w:rsid w:val="00394203"/>
    <w:rsid w:val="0039427B"/>
    <w:rsid w:val="003942DB"/>
    <w:rsid w:val="00394BD9"/>
    <w:rsid w:val="003954E9"/>
    <w:rsid w:val="00395B6D"/>
    <w:rsid w:val="00395BB3"/>
    <w:rsid w:val="00395CD3"/>
    <w:rsid w:val="00396654"/>
    <w:rsid w:val="00396A9C"/>
    <w:rsid w:val="00396C3D"/>
    <w:rsid w:val="00396D2C"/>
    <w:rsid w:val="0039719D"/>
    <w:rsid w:val="003975D1"/>
    <w:rsid w:val="00397A69"/>
    <w:rsid w:val="00397BCC"/>
    <w:rsid w:val="003A00F2"/>
    <w:rsid w:val="003A09CF"/>
    <w:rsid w:val="003A1339"/>
    <w:rsid w:val="003A1466"/>
    <w:rsid w:val="003A159D"/>
    <w:rsid w:val="003A178F"/>
    <w:rsid w:val="003A1D06"/>
    <w:rsid w:val="003A25EC"/>
    <w:rsid w:val="003A28C6"/>
    <w:rsid w:val="003A2A6D"/>
    <w:rsid w:val="003A2AC3"/>
    <w:rsid w:val="003A39FB"/>
    <w:rsid w:val="003A3CB8"/>
    <w:rsid w:val="003A3F4E"/>
    <w:rsid w:val="003A4228"/>
    <w:rsid w:val="003A4396"/>
    <w:rsid w:val="003A4404"/>
    <w:rsid w:val="003A4471"/>
    <w:rsid w:val="003A490D"/>
    <w:rsid w:val="003A53B3"/>
    <w:rsid w:val="003A581F"/>
    <w:rsid w:val="003A586C"/>
    <w:rsid w:val="003A5EE5"/>
    <w:rsid w:val="003A634B"/>
    <w:rsid w:val="003A6565"/>
    <w:rsid w:val="003A66A5"/>
    <w:rsid w:val="003A6911"/>
    <w:rsid w:val="003A7134"/>
    <w:rsid w:val="003A7816"/>
    <w:rsid w:val="003A7ED7"/>
    <w:rsid w:val="003B0049"/>
    <w:rsid w:val="003B00EE"/>
    <w:rsid w:val="003B0477"/>
    <w:rsid w:val="003B067B"/>
    <w:rsid w:val="003B09CF"/>
    <w:rsid w:val="003B0BE9"/>
    <w:rsid w:val="003B0C12"/>
    <w:rsid w:val="003B0DB8"/>
    <w:rsid w:val="003B104B"/>
    <w:rsid w:val="003B11D1"/>
    <w:rsid w:val="003B14C3"/>
    <w:rsid w:val="003B14C5"/>
    <w:rsid w:val="003B1A56"/>
    <w:rsid w:val="003B1E54"/>
    <w:rsid w:val="003B2143"/>
    <w:rsid w:val="003B2339"/>
    <w:rsid w:val="003B2F46"/>
    <w:rsid w:val="003B3837"/>
    <w:rsid w:val="003B440F"/>
    <w:rsid w:val="003B4699"/>
    <w:rsid w:val="003B46A9"/>
    <w:rsid w:val="003B4910"/>
    <w:rsid w:val="003B4A21"/>
    <w:rsid w:val="003B4A8A"/>
    <w:rsid w:val="003B4CA8"/>
    <w:rsid w:val="003B4FDF"/>
    <w:rsid w:val="003B5130"/>
    <w:rsid w:val="003B517A"/>
    <w:rsid w:val="003B554E"/>
    <w:rsid w:val="003B568E"/>
    <w:rsid w:val="003B57C0"/>
    <w:rsid w:val="003B580C"/>
    <w:rsid w:val="003B5969"/>
    <w:rsid w:val="003B5B70"/>
    <w:rsid w:val="003B5CDE"/>
    <w:rsid w:val="003B616F"/>
    <w:rsid w:val="003B628A"/>
    <w:rsid w:val="003B65FA"/>
    <w:rsid w:val="003B665F"/>
    <w:rsid w:val="003B6686"/>
    <w:rsid w:val="003B6725"/>
    <w:rsid w:val="003B6736"/>
    <w:rsid w:val="003B6AB7"/>
    <w:rsid w:val="003B6FD6"/>
    <w:rsid w:val="003B7198"/>
    <w:rsid w:val="003B73E0"/>
    <w:rsid w:val="003B751B"/>
    <w:rsid w:val="003B75D4"/>
    <w:rsid w:val="003B7C2D"/>
    <w:rsid w:val="003B7C3B"/>
    <w:rsid w:val="003B7D29"/>
    <w:rsid w:val="003C02D0"/>
    <w:rsid w:val="003C037E"/>
    <w:rsid w:val="003C039C"/>
    <w:rsid w:val="003C0408"/>
    <w:rsid w:val="003C055C"/>
    <w:rsid w:val="003C079C"/>
    <w:rsid w:val="003C0A49"/>
    <w:rsid w:val="003C1439"/>
    <w:rsid w:val="003C19F2"/>
    <w:rsid w:val="003C1B2A"/>
    <w:rsid w:val="003C2295"/>
    <w:rsid w:val="003C22E6"/>
    <w:rsid w:val="003C23BD"/>
    <w:rsid w:val="003C2433"/>
    <w:rsid w:val="003C28D2"/>
    <w:rsid w:val="003C2950"/>
    <w:rsid w:val="003C2952"/>
    <w:rsid w:val="003C2C2A"/>
    <w:rsid w:val="003C2FE8"/>
    <w:rsid w:val="003C3396"/>
    <w:rsid w:val="003C38CE"/>
    <w:rsid w:val="003C390B"/>
    <w:rsid w:val="003C3B8C"/>
    <w:rsid w:val="003C3CFD"/>
    <w:rsid w:val="003C43A6"/>
    <w:rsid w:val="003C43F9"/>
    <w:rsid w:val="003C4DBD"/>
    <w:rsid w:val="003C4F67"/>
    <w:rsid w:val="003C4F86"/>
    <w:rsid w:val="003C5115"/>
    <w:rsid w:val="003C54EA"/>
    <w:rsid w:val="003C55EE"/>
    <w:rsid w:val="003C59E5"/>
    <w:rsid w:val="003C60DE"/>
    <w:rsid w:val="003C61D6"/>
    <w:rsid w:val="003C6709"/>
    <w:rsid w:val="003C672B"/>
    <w:rsid w:val="003C6816"/>
    <w:rsid w:val="003C6A18"/>
    <w:rsid w:val="003C6B23"/>
    <w:rsid w:val="003C6B66"/>
    <w:rsid w:val="003C6C41"/>
    <w:rsid w:val="003C6F9A"/>
    <w:rsid w:val="003C77AC"/>
    <w:rsid w:val="003C7B7E"/>
    <w:rsid w:val="003C7FC4"/>
    <w:rsid w:val="003D0DDA"/>
    <w:rsid w:val="003D16C0"/>
    <w:rsid w:val="003D1853"/>
    <w:rsid w:val="003D2701"/>
    <w:rsid w:val="003D2714"/>
    <w:rsid w:val="003D329C"/>
    <w:rsid w:val="003D343E"/>
    <w:rsid w:val="003D3518"/>
    <w:rsid w:val="003D3A81"/>
    <w:rsid w:val="003D44CA"/>
    <w:rsid w:val="003D4500"/>
    <w:rsid w:val="003D49B9"/>
    <w:rsid w:val="003D4ABC"/>
    <w:rsid w:val="003D4AD9"/>
    <w:rsid w:val="003D4E7E"/>
    <w:rsid w:val="003D519E"/>
    <w:rsid w:val="003D559E"/>
    <w:rsid w:val="003D66AF"/>
    <w:rsid w:val="003D6767"/>
    <w:rsid w:val="003D67CF"/>
    <w:rsid w:val="003D6D53"/>
    <w:rsid w:val="003D6E70"/>
    <w:rsid w:val="003D6EA4"/>
    <w:rsid w:val="003D6EA7"/>
    <w:rsid w:val="003D7186"/>
    <w:rsid w:val="003D7899"/>
    <w:rsid w:val="003D7AB8"/>
    <w:rsid w:val="003D7C6C"/>
    <w:rsid w:val="003D7E16"/>
    <w:rsid w:val="003D7EE3"/>
    <w:rsid w:val="003D7FA5"/>
    <w:rsid w:val="003E028A"/>
    <w:rsid w:val="003E07D9"/>
    <w:rsid w:val="003E080B"/>
    <w:rsid w:val="003E0868"/>
    <w:rsid w:val="003E0B07"/>
    <w:rsid w:val="003E0BB5"/>
    <w:rsid w:val="003E1C9F"/>
    <w:rsid w:val="003E1CA6"/>
    <w:rsid w:val="003E235C"/>
    <w:rsid w:val="003E241D"/>
    <w:rsid w:val="003E2B89"/>
    <w:rsid w:val="003E2C05"/>
    <w:rsid w:val="003E2C67"/>
    <w:rsid w:val="003E3D90"/>
    <w:rsid w:val="003E42A5"/>
    <w:rsid w:val="003E4A60"/>
    <w:rsid w:val="003E4B1D"/>
    <w:rsid w:val="003E5869"/>
    <w:rsid w:val="003E5A98"/>
    <w:rsid w:val="003E5AB3"/>
    <w:rsid w:val="003E6047"/>
    <w:rsid w:val="003E628C"/>
    <w:rsid w:val="003E66C0"/>
    <w:rsid w:val="003E66C4"/>
    <w:rsid w:val="003E69A2"/>
    <w:rsid w:val="003E6A3E"/>
    <w:rsid w:val="003E6A92"/>
    <w:rsid w:val="003E6C43"/>
    <w:rsid w:val="003E6E15"/>
    <w:rsid w:val="003E7330"/>
    <w:rsid w:val="003E7372"/>
    <w:rsid w:val="003E754E"/>
    <w:rsid w:val="003E7898"/>
    <w:rsid w:val="003E7A01"/>
    <w:rsid w:val="003E7F46"/>
    <w:rsid w:val="003F005E"/>
    <w:rsid w:val="003F01B6"/>
    <w:rsid w:val="003F02F0"/>
    <w:rsid w:val="003F09A8"/>
    <w:rsid w:val="003F0AC4"/>
    <w:rsid w:val="003F0B7C"/>
    <w:rsid w:val="003F0CF3"/>
    <w:rsid w:val="003F0D35"/>
    <w:rsid w:val="003F1162"/>
    <w:rsid w:val="003F1A46"/>
    <w:rsid w:val="003F1AF6"/>
    <w:rsid w:val="003F1F10"/>
    <w:rsid w:val="003F241B"/>
    <w:rsid w:val="003F2533"/>
    <w:rsid w:val="003F2796"/>
    <w:rsid w:val="003F29CB"/>
    <w:rsid w:val="003F29E6"/>
    <w:rsid w:val="003F2E0B"/>
    <w:rsid w:val="003F2E4E"/>
    <w:rsid w:val="003F30D2"/>
    <w:rsid w:val="003F3127"/>
    <w:rsid w:val="003F3669"/>
    <w:rsid w:val="003F36C7"/>
    <w:rsid w:val="003F36DE"/>
    <w:rsid w:val="003F373F"/>
    <w:rsid w:val="003F3740"/>
    <w:rsid w:val="003F390C"/>
    <w:rsid w:val="003F3AB9"/>
    <w:rsid w:val="003F3CBF"/>
    <w:rsid w:val="003F3E99"/>
    <w:rsid w:val="003F4012"/>
    <w:rsid w:val="003F42C2"/>
    <w:rsid w:val="003F42F0"/>
    <w:rsid w:val="003F4445"/>
    <w:rsid w:val="003F4955"/>
    <w:rsid w:val="003F49D4"/>
    <w:rsid w:val="003F4CF2"/>
    <w:rsid w:val="003F4E2B"/>
    <w:rsid w:val="003F5451"/>
    <w:rsid w:val="003F56B7"/>
    <w:rsid w:val="003F5700"/>
    <w:rsid w:val="003F57D2"/>
    <w:rsid w:val="003F5882"/>
    <w:rsid w:val="003F58F1"/>
    <w:rsid w:val="003F5DC3"/>
    <w:rsid w:val="003F5E2A"/>
    <w:rsid w:val="003F624E"/>
    <w:rsid w:val="003F6368"/>
    <w:rsid w:val="003F65BD"/>
    <w:rsid w:val="003F6617"/>
    <w:rsid w:val="003F67A7"/>
    <w:rsid w:val="003F6B07"/>
    <w:rsid w:val="003F6B18"/>
    <w:rsid w:val="003F6C99"/>
    <w:rsid w:val="003F6D5C"/>
    <w:rsid w:val="003F707C"/>
    <w:rsid w:val="003F70E5"/>
    <w:rsid w:val="003F71D3"/>
    <w:rsid w:val="003F72C9"/>
    <w:rsid w:val="003F75DA"/>
    <w:rsid w:val="003F7795"/>
    <w:rsid w:val="003F78F6"/>
    <w:rsid w:val="003F7B91"/>
    <w:rsid w:val="0040001C"/>
    <w:rsid w:val="00400561"/>
    <w:rsid w:val="004008D2"/>
    <w:rsid w:val="00400B6B"/>
    <w:rsid w:val="00400CB0"/>
    <w:rsid w:val="00400CB7"/>
    <w:rsid w:val="00400DBA"/>
    <w:rsid w:val="004011E2"/>
    <w:rsid w:val="00401370"/>
    <w:rsid w:val="004013DA"/>
    <w:rsid w:val="00401CBA"/>
    <w:rsid w:val="004022EF"/>
    <w:rsid w:val="0040249C"/>
    <w:rsid w:val="00402660"/>
    <w:rsid w:val="0040283B"/>
    <w:rsid w:val="00402883"/>
    <w:rsid w:val="004029A8"/>
    <w:rsid w:val="00402B85"/>
    <w:rsid w:val="00403002"/>
    <w:rsid w:val="0040335F"/>
    <w:rsid w:val="004034D3"/>
    <w:rsid w:val="00403626"/>
    <w:rsid w:val="00403A3E"/>
    <w:rsid w:val="00403F09"/>
    <w:rsid w:val="00404185"/>
    <w:rsid w:val="004045FF"/>
    <w:rsid w:val="00404958"/>
    <w:rsid w:val="00404963"/>
    <w:rsid w:val="00404C03"/>
    <w:rsid w:val="00404D17"/>
    <w:rsid w:val="00404ED6"/>
    <w:rsid w:val="00405558"/>
    <w:rsid w:val="00405630"/>
    <w:rsid w:val="00405A0E"/>
    <w:rsid w:val="00405A12"/>
    <w:rsid w:val="00405CEB"/>
    <w:rsid w:val="00405F85"/>
    <w:rsid w:val="00405FB0"/>
    <w:rsid w:val="00406226"/>
    <w:rsid w:val="00406253"/>
    <w:rsid w:val="00406610"/>
    <w:rsid w:val="00406732"/>
    <w:rsid w:val="00406BAA"/>
    <w:rsid w:val="00406FDF"/>
    <w:rsid w:val="00407099"/>
    <w:rsid w:val="00407151"/>
    <w:rsid w:val="00407282"/>
    <w:rsid w:val="0040735D"/>
    <w:rsid w:val="00407584"/>
    <w:rsid w:val="00407612"/>
    <w:rsid w:val="00407A51"/>
    <w:rsid w:val="00407A6E"/>
    <w:rsid w:val="00407C59"/>
    <w:rsid w:val="00407D8F"/>
    <w:rsid w:val="00407E8B"/>
    <w:rsid w:val="00407F18"/>
    <w:rsid w:val="00407FEA"/>
    <w:rsid w:val="004101B8"/>
    <w:rsid w:val="004107C4"/>
    <w:rsid w:val="00411089"/>
    <w:rsid w:val="0041191D"/>
    <w:rsid w:val="004119EF"/>
    <w:rsid w:val="00411C28"/>
    <w:rsid w:val="00412055"/>
    <w:rsid w:val="00412094"/>
    <w:rsid w:val="004122F1"/>
    <w:rsid w:val="00412354"/>
    <w:rsid w:val="00412552"/>
    <w:rsid w:val="00412795"/>
    <w:rsid w:val="004127AD"/>
    <w:rsid w:val="00412CCD"/>
    <w:rsid w:val="00412D4B"/>
    <w:rsid w:val="00412E40"/>
    <w:rsid w:val="004132DA"/>
    <w:rsid w:val="004135BD"/>
    <w:rsid w:val="004136FE"/>
    <w:rsid w:val="004139E7"/>
    <w:rsid w:val="00413A3B"/>
    <w:rsid w:val="00413A8A"/>
    <w:rsid w:val="00413D20"/>
    <w:rsid w:val="00414005"/>
    <w:rsid w:val="00414131"/>
    <w:rsid w:val="00414514"/>
    <w:rsid w:val="004146A4"/>
    <w:rsid w:val="004146E3"/>
    <w:rsid w:val="004147A6"/>
    <w:rsid w:val="004148DC"/>
    <w:rsid w:val="004149C5"/>
    <w:rsid w:val="004151B4"/>
    <w:rsid w:val="00415564"/>
    <w:rsid w:val="00415614"/>
    <w:rsid w:val="00415C0F"/>
    <w:rsid w:val="00416AC8"/>
    <w:rsid w:val="00416AD6"/>
    <w:rsid w:val="00416F0A"/>
    <w:rsid w:val="00417281"/>
    <w:rsid w:val="0041770F"/>
    <w:rsid w:val="00417AF2"/>
    <w:rsid w:val="00417D74"/>
    <w:rsid w:val="00417DF1"/>
    <w:rsid w:val="004208DC"/>
    <w:rsid w:val="0042097A"/>
    <w:rsid w:val="00420A1C"/>
    <w:rsid w:val="00420A6D"/>
    <w:rsid w:val="00421372"/>
    <w:rsid w:val="00421DA1"/>
    <w:rsid w:val="0042203C"/>
    <w:rsid w:val="004228C3"/>
    <w:rsid w:val="00422C59"/>
    <w:rsid w:val="00422EF8"/>
    <w:rsid w:val="00422F33"/>
    <w:rsid w:val="00423300"/>
    <w:rsid w:val="0042363D"/>
    <w:rsid w:val="00423643"/>
    <w:rsid w:val="00423831"/>
    <w:rsid w:val="00423BED"/>
    <w:rsid w:val="00423C12"/>
    <w:rsid w:val="00423DCA"/>
    <w:rsid w:val="0042406D"/>
    <w:rsid w:val="0042421E"/>
    <w:rsid w:val="0042429C"/>
    <w:rsid w:val="00424466"/>
    <w:rsid w:val="004249E7"/>
    <w:rsid w:val="004249F1"/>
    <w:rsid w:val="00424A99"/>
    <w:rsid w:val="004250EA"/>
    <w:rsid w:val="0042545E"/>
    <w:rsid w:val="00425984"/>
    <w:rsid w:val="00425DC9"/>
    <w:rsid w:val="00425DEE"/>
    <w:rsid w:val="004261EC"/>
    <w:rsid w:val="0042692D"/>
    <w:rsid w:val="00426AA3"/>
    <w:rsid w:val="00426C98"/>
    <w:rsid w:val="00426D55"/>
    <w:rsid w:val="00426D6D"/>
    <w:rsid w:val="00426F6B"/>
    <w:rsid w:val="004274EE"/>
    <w:rsid w:val="004278F5"/>
    <w:rsid w:val="00427D8C"/>
    <w:rsid w:val="00430537"/>
    <w:rsid w:val="0043056B"/>
    <w:rsid w:val="004307CA"/>
    <w:rsid w:val="0043086A"/>
    <w:rsid w:val="00430A78"/>
    <w:rsid w:val="00430ACB"/>
    <w:rsid w:val="00430B15"/>
    <w:rsid w:val="00431509"/>
    <w:rsid w:val="00431839"/>
    <w:rsid w:val="00431E2A"/>
    <w:rsid w:val="00431E72"/>
    <w:rsid w:val="00431F81"/>
    <w:rsid w:val="0043249B"/>
    <w:rsid w:val="0043257A"/>
    <w:rsid w:val="0043286C"/>
    <w:rsid w:val="00432E32"/>
    <w:rsid w:val="004333FB"/>
    <w:rsid w:val="00433429"/>
    <w:rsid w:val="004335BE"/>
    <w:rsid w:val="0043382D"/>
    <w:rsid w:val="00433AD3"/>
    <w:rsid w:val="004342BB"/>
    <w:rsid w:val="00434591"/>
    <w:rsid w:val="00434B9F"/>
    <w:rsid w:val="00434E4E"/>
    <w:rsid w:val="0043516A"/>
    <w:rsid w:val="00435369"/>
    <w:rsid w:val="00435471"/>
    <w:rsid w:val="00435CD5"/>
    <w:rsid w:val="00435E7C"/>
    <w:rsid w:val="00435F66"/>
    <w:rsid w:val="00436556"/>
    <w:rsid w:val="004369AE"/>
    <w:rsid w:val="00436BF1"/>
    <w:rsid w:val="004371D2"/>
    <w:rsid w:val="0043726A"/>
    <w:rsid w:val="00437B79"/>
    <w:rsid w:val="00437EE4"/>
    <w:rsid w:val="00440171"/>
    <w:rsid w:val="004405B2"/>
    <w:rsid w:val="004406A2"/>
    <w:rsid w:val="00440748"/>
    <w:rsid w:val="00440A7C"/>
    <w:rsid w:val="00440D74"/>
    <w:rsid w:val="00440E57"/>
    <w:rsid w:val="004411F7"/>
    <w:rsid w:val="00441597"/>
    <w:rsid w:val="0044168D"/>
    <w:rsid w:val="00441727"/>
    <w:rsid w:val="00441FD5"/>
    <w:rsid w:val="004422C5"/>
    <w:rsid w:val="0044232B"/>
    <w:rsid w:val="00442716"/>
    <w:rsid w:val="00442A4E"/>
    <w:rsid w:val="00442E5E"/>
    <w:rsid w:val="0044300E"/>
    <w:rsid w:val="004434D4"/>
    <w:rsid w:val="00443876"/>
    <w:rsid w:val="00443B88"/>
    <w:rsid w:val="00443D10"/>
    <w:rsid w:val="0044417D"/>
    <w:rsid w:val="004441E2"/>
    <w:rsid w:val="00444202"/>
    <w:rsid w:val="0044460F"/>
    <w:rsid w:val="00444BD2"/>
    <w:rsid w:val="00444F3A"/>
    <w:rsid w:val="00445429"/>
    <w:rsid w:val="0044587E"/>
    <w:rsid w:val="00445D68"/>
    <w:rsid w:val="00445F99"/>
    <w:rsid w:val="004463DB"/>
    <w:rsid w:val="004464EF"/>
    <w:rsid w:val="0044652E"/>
    <w:rsid w:val="00446637"/>
    <w:rsid w:val="004466C5"/>
    <w:rsid w:val="00446777"/>
    <w:rsid w:val="00447438"/>
    <w:rsid w:val="0044784E"/>
    <w:rsid w:val="00447B10"/>
    <w:rsid w:val="00447E9A"/>
    <w:rsid w:val="00447FAA"/>
    <w:rsid w:val="004503D7"/>
    <w:rsid w:val="00450703"/>
    <w:rsid w:val="00450C14"/>
    <w:rsid w:val="00450C7E"/>
    <w:rsid w:val="00451689"/>
    <w:rsid w:val="00451779"/>
    <w:rsid w:val="004518F8"/>
    <w:rsid w:val="00451E00"/>
    <w:rsid w:val="00451E3B"/>
    <w:rsid w:val="0045246D"/>
    <w:rsid w:val="00452823"/>
    <w:rsid w:val="00452DF3"/>
    <w:rsid w:val="00453316"/>
    <w:rsid w:val="004537A1"/>
    <w:rsid w:val="00454028"/>
    <w:rsid w:val="0045402D"/>
    <w:rsid w:val="004542DB"/>
    <w:rsid w:val="0045432E"/>
    <w:rsid w:val="00454433"/>
    <w:rsid w:val="0045477D"/>
    <w:rsid w:val="004547B4"/>
    <w:rsid w:val="00454A68"/>
    <w:rsid w:val="00454BA6"/>
    <w:rsid w:val="00454D7F"/>
    <w:rsid w:val="00454F37"/>
    <w:rsid w:val="00454FC5"/>
    <w:rsid w:val="00455518"/>
    <w:rsid w:val="00455589"/>
    <w:rsid w:val="0045573B"/>
    <w:rsid w:val="004558D8"/>
    <w:rsid w:val="00455BCE"/>
    <w:rsid w:val="00455C44"/>
    <w:rsid w:val="00455FB6"/>
    <w:rsid w:val="0045604F"/>
    <w:rsid w:val="004560EE"/>
    <w:rsid w:val="004569D1"/>
    <w:rsid w:val="00456BC7"/>
    <w:rsid w:val="004576DD"/>
    <w:rsid w:val="004578F6"/>
    <w:rsid w:val="004579F2"/>
    <w:rsid w:val="00457F36"/>
    <w:rsid w:val="00460006"/>
    <w:rsid w:val="0046025D"/>
    <w:rsid w:val="00461013"/>
    <w:rsid w:val="00461099"/>
    <w:rsid w:val="00461217"/>
    <w:rsid w:val="004617D2"/>
    <w:rsid w:val="00462111"/>
    <w:rsid w:val="00462714"/>
    <w:rsid w:val="00462D2D"/>
    <w:rsid w:val="00463450"/>
    <w:rsid w:val="0046363B"/>
    <w:rsid w:val="00463C9D"/>
    <w:rsid w:val="00463CF4"/>
    <w:rsid w:val="00463DC4"/>
    <w:rsid w:val="00463EDB"/>
    <w:rsid w:val="00464015"/>
    <w:rsid w:val="00464182"/>
    <w:rsid w:val="00464286"/>
    <w:rsid w:val="00464F36"/>
    <w:rsid w:val="00464F3E"/>
    <w:rsid w:val="0046501B"/>
    <w:rsid w:val="004650B9"/>
    <w:rsid w:val="00465129"/>
    <w:rsid w:val="00465138"/>
    <w:rsid w:val="0046553C"/>
    <w:rsid w:val="004656B4"/>
    <w:rsid w:val="004657F7"/>
    <w:rsid w:val="00465D7B"/>
    <w:rsid w:val="00465F3C"/>
    <w:rsid w:val="00466111"/>
    <w:rsid w:val="00466123"/>
    <w:rsid w:val="00466853"/>
    <w:rsid w:val="00466BDD"/>
    <w:rsid w:val="00466D02"/>
    <w:rsid w:val="0046700D"/>
    <w:rsid w:val="00467193"/>
    <w:rsid w:val="00467A3F"/>
    <w:rsid w:val="00467C41"/>
    <w:rsid w:val="00467E5F"/>
    <w:rsid w:val="00470D68"/>
    <w:rsid w:val="00470E24"/>
    <w:rsid w:val="00471185"/>
    <w:rsid w:val="004711D4"/>
    <w:rsid w:val="00471340"/>
    <w:rsid w:val="004720FB"/>
    <w:rsid w:val="0047299E"/>
    <w:rsid w:val="0047338D"/>
    <w:rsid w:val="00473848"/>
    <w:rsid w:val="004739F3"/>
    <w:rsid w:val="004739F5"/>
    <w:rsid w:val="00473ADC"/>
    <w:rsid w:val="00473B56"/>
    <w:rsid w:val="004744A6"/>
    <w:rsid w:val="00475283"/>
    <w:rsid w:val="004755B4"/>
    <w:rsid w:val="00476111"/>
    <w:rsid w:val="00476160"/>
    <w:rsid w:val="004764FD"/>
    <w:rsid w:val="00476A7D"/>
    <w:rsid w:val="00477256"/>
    <w:rsid w:val="004772CA"/>
    <w:rsid w:val="00477C99"/>
    <w:rsid w:val="00480864"/>
    <w:rsid w:val="00480A04"/>
    <w:rsid w:val="00480A24"/>
    <w:rsid w:val="00480B4A"/>
    <w:rsid w:val="00480BB9"/>
    <w:rsid w:val="004815BF"/>
    <w:rsid w:val="00481654"/>
    <w:rsid w:val="00481CAA"/>
    <w:rsid w:val="00481E41"/>
    <w:rsid w:val="00481F59"/>
    <w:rsid w:val="00481FB9"/>
    <w:rsid w:val="00481FF2"/>
    <w:rsid w:val="00482570"/>
    <w:rsid w:val="00482B6E"/>
    <w:rsid w:val="00482BBF"/>
    <w:rsid w:val="00482C8C"/>
    <w:rsid w:val="00482EFC"/>
    <w:rsid w:val="00483179"/>
    <w:rsid w:val="004831CD"/>
    <w:rsid w:val="004835BF"/>
    <w:rsid w:val="00483BD9"/>
    <w:rsid w:val="00483CC2"/>
    <w:rsid w:val="00484536"/>
    <w:rsid w:val="00484690"/>
    <w:rsid w:val="004846B2"/>
    <w:rsid w:val="0048477C"/>
    <w:rsid w:val="004848F5"/>
    <w:rsid w:val="0048502C"/>
    <w:rsid w:val="0048555E"/>
    <w:rsid w:val="00485A1E"/>
    <w:rsid w:val="00485CA4"/>
    <w:rsid w:val="004862D1"/>
    <w:rsid w:val="004865A9"/>
    <w:rsid w:val="004866FD"/>
    <w:rsid w:val="00486724"/>
    <w:rsid w:val="00486C21"/>
    <w:rsid w:val="00486CCF"/>
    <w:rsid w:val="00486D0A"/>
    <w:rsid w:val="0048714D"/>
    <w:rsid w:val="00487372"/>
    <w:rsid w:val="00487AAD"/>
    <w:rsid w:val="00487BA2"/>
    <w:rsid w:val="00487C7C"/>
    <w:rsid w:val="00487D2F"/>
    <w:rsid w:val="004902D0"/>
    <w:rsid w:val="0049039B"/>
    <w:rsid w:val="004904EF"/>
    <w:rsid w:val="00490669"/>
    <w:rsid w:val="00490EF5"/>
    <w:rsid w:val="00490F63"/>
    <w:rsid w:val="00490F6A"/>
    <w:rsid w:val="0049101F"/>
    <w:rsid w:val="004913F7"/>
    <w:rsid w:val="00491968"/>
    <w:rsid w:val="00491A72"/>
    <w:rsid w:val="00491A98"/>
    <w:rsid w:val="00491F71"/>
    <w:rsid w:val="004920BE"/>
    <w:rsid w:val="004921A0"/>
    <w:rsid w:val="00492FD0"/>
    <w:rsid w:val="00493154"/>
    <w:rsid w:val="0049327F"/>
    <w:rsid w:val="00493424"/>
    <w:rsid w:val="004935D4"/>
    <w:rsid w:val="0049393B"/>
    <w:rsid w:val="00493EA9"/>
    <w:rsid w:val="00494081"/>
    <w:rsid w:val="00494276"/>
    <w:rsid w:val="00494577"/>
    <w:rsid w:val="00494775"/>
    <w:rsid w:val="00495192"/>
    <w:rsid w:val="004952EF"/>
    <w:rsid w:val="00495467"/>
    <w:rsid w:val="004957F1"/>
    <w:rsid w:val="00495995"/>
    <w:rsid w:val="004962D7"/>
    <w:rsid w:val="0049653F"/>
    <w:rsid w:val="004969EE"/>
    <w:rsid w:val="00496B6B"/>
    <w:rsid w:val="00496B8D"/>
    <w:rsid w:val="00496D50"/>
    <w:rsid w:val="00496D72"/>
    <w:rsid w:val="0049715E"/>
    <w:rsid w:val="004976BF"/>
    <w:rsid w:val="00497D13"/>
    <w:rsid w:val="004A05B4"/>
    <w:rsid w:val="004A0737"/>
    <w:rsid w:val="004A0DAF"/>
    <w:rsid w:val="004A0FE0"/>
    <w:rsid w:val="004A149B"/>
    <w:rsid w:val="004A199E"/>
    <w:rsid w:val="004A1B23"/>
    <w:rsid w:val="004A1C26"/>
    <w:rsid w:val="004A1E3F"/>
    <w:rsid w:val="004A1E68"/>
    <w:rsid w:val="004A1EF2"/>
    <w:rsid w:val="004A23F2"/>
    <w:rsid w:val="004A250A"/>
    <w:rsid w:val="004A2CDC"/>
    <w:rsid w:val="004A2FDF"/>
    <w:rsid w:val="004A3192"/>
    <w:rsid w:val="004A3405"/>
    <w:rsid w:val="004A36AB"/>
    <w:rsid w:val="004A388F"/>
    <w:rsid w:val="004A3932"/>
    <w:rsid w:val="004A3BCA"/>
    <w:rsid w:val="004A3C5A"/>
    <w:rsid w:val="004A495A"/>
    <w:rsid w:val="004A49D2"/>
    <w:rsid w:val="004A4C46"/>
    <w:rsid w:val="004A4C60"/>
    <w:rsid w:val="004A4D07"/>
    <w:rsid w:val="004A505D"/>
    <w:rsid w:val="004A5113"/>
    <w:rsid w:val="004A525A"/>
    <w:rsid w:val="004A531E"/>
    <w:rsid w:val="004A5933"/>
    <w:rsid w:val="004A6602"/>
    <w:rsid w:val="004A67A7"/>
    <w:rsid w:val="004A6CE0"/>
    <w:rsid w:val="004A6E10"/>
    <w:rsid w:val="004A7675"/>
    <w:rsid w:val="004A7C3B"/>
    <w:rsid w:val="004B00D9"/>
    <w:rsid w:val="004B01B7"/>
    <w:rsid w:val="004B0546"/>
    <w:rsid w:val="004B0686"/>
    <w:rsid w:val="004B134D"/>
    <w:rsid w:val="004B1370"/>
    <w:rsid w:val="004B13BF"/>
    <w:rsid w:val="004B23C8"/>
    <w:rsid w:val="004B24FB"/>
    <w:rsid w:val="004B27BB"/>
    <w:rsid w:val="004B2800"/>
    <w:rsid w:val="004B2B16"/>
    <w:rsid w:val="004B2B2D"/>
    <w:rsid w:val="004B2D36"/>
    <w:rsid w:val="004B2F38"/>
    <w:rsid w:val="004B31B8"/>
    <w:rsid w:val="004B359B"/>
    <w:rsid w:val="004B36A8"/>
    <w:rsid w:val="004B3880"/>
    <w:rsid w:val="004B3A04"/>
    <w:rsid w:val="004B3B3F"/>
    <w:rsid w:val="004B42FE"/>
    <w:rsid w:val="004B45FB"/>
    <w:rsid w:val="004B46D9"/>
    <w:rsid w:val="004B46E8"/>
    <w:rsid w:val="004B49F5"/>
    <w:rsid w:val="004B4BA8"/>
    <w:rsid w:val="004B4E56"/>
    <w:rsid w:val="004B51D9"/>
    <w:rsid w:val="004B57CC"/>
    <w:rsid w:val="004B588F"/>
    <w:rsid w:val="004B591B"/>
    <w:rsid w:val="004B59FA"/>
    <w:rsid w:val="004B5AE2"/>
    <w:rsid w:val="004B5FC4"/>
    <w:rsid w:val="004B608F"/>
    <w:rsid w:val="004B6341"/>
    <w:rsid w:val="004B6529"/>
    <w:rsid w:val="004B67F0"/>
    <w:rsid w:val="004B6BE0"/>
    <w:rsid w:val="004B6EC4"/>
    <w:rsid w:val="004B7871"/>
    <w:rsid w:val="004B7944"/>
    <w:rsid w:val="004B7D3D"/>
    <w:rsid w:val="004B7DF7"/>
    <w:rsid w:val="004C0032"/>
    <w:rsid w:val="004C0037"/>
    <w:rsid w:val="004C00E5"/>
    <w:rsid w:val="004C0201"/>
    <w:rsid w:val="004C072A"/>
    <w:rsid w:val="004C0755"/>
    <w:rsid w:val="004C07C4"/>
    <w:rsid w:val="004C0CA3"/>
    <w:rsid w:val="004C1454"/>
    <w:rsid w:val="004C1672"/>
    <w:rsid w:val="004C16B3"/>
    <w:rsid w:val="004C1AC3"/>
    <w:rsid w:val="004C1B7B"/>
    <w:rsid w:val="004C1C4B"/>
    <w:rsid w:val="004C1E34"/>
    <w:rsid w:val="004C252D"/>
    <w:rsid w:val="004C259F"/>
    <w:rsid w:val="004C26DA"/>
    <w:rsid w:val="004C2750"/>
    <w:rsid w:val="004C2790"/>
    <w:rsid w:val="004C2B3F"/>
    <w:rsid w:val="004C2B51"/>
    <w:rsid w:val="004C326A"/>
    <w:rsid w:val="004C345A"/>
    <w:rsid w:val="004C3542"/>
    <w:rsid w:val="004C35BB"/>
    <w:rsid w:val="004C36B8"/>
    <w:rsid w:val="004C37B8"/>
    <w:rsid w:val="004C37C7"/>
    <w:rsid w:val="004C3823"/>
    <w:rsid w:val="004C3A07"/>
    <w:rsid w:val="004C3CA8"/>
    <w:rsid w:val="004C4543"/>
    <w:rsid w:val="004C45C9"/>
    <w:rsid w:val="004C4A35"/>
    <w:rsid w:val="004C51D1"/>
    <w:rsid w:val="004C5465"/>
    <w:rsid w:val="004C558E"/>
    <w:rsid w:val="004C5717"/>
    <w:rsid w:val="004C59AF"/>
    <w:rsid w:val="004C5D39"/>
    <w:rsid w:val="004C5D5B"/>
    <w:rsid w:val="004C60DB"/>
    <w:rsid w:val="004C6303"/>
    <w:rsid w:val="004C6458"/>
    <w:rsid w:val="004C687B"/>
    <w:rsid w:val="004C68B7"/>
    <w:rsid w:val="004C6BF1"/>
    <w:rsid w:val="004C72F8"/>
    <w:rsid w:val="004C7646"/>
    <w:rsid w:val="004C7B96"/>
    <w:rsid w:val="004C7F42"/>
    <w:rsid w:val="004C7FFB"/>
    <w:rsid w:val="004D0070"/>
    <w:rsid w:val="004D020D"/>
    <w:rsid w:val="004D04AB"/>
    <w:rsid w:val="004D0505"/>
    <w:rsid w:val="004D0912"/>
    <w:rsid w:val="004D0D07"/>
    <w:rsid w:val="004D0EDC"/>
    <w:rsid w:val="004D0F38"/>
    <w:rsid w:val="004D0FE8"/>
    <w:rsid w:val="004D1367"/>
    <w:rsid w:val="004D1B94"/>
    <w:rsid w:val="004D1EAC"/>
    <w:rsid w:val="004D202D"/>
    <w:rsid w:val="004D2B7A"/>
    <w:rsid w:val="004D3132"/>
    <w:rsid w:val="004D3769"/>
    <w:rsid w:val="004D3B50"/>
    <w:rsid w:val="004D3C69"/>
    <w:rsid w:val="004D3F1F"/>
    <w:rsid w:val="004D47FE"/>
    <w:rsid w:val="004D4948"/>
    <w:rsid w:val="004D4AAF"/>
    <w:rsid w:val="004D5550"/>
    <w:rsid w:val="004D5E31"/>
    <w:rsid w:val="004D602D"/>
    <w:rsid w:val="004D60BD"/>
    <w:rsid w:val="004D6175"/>
    <w:rsid w:val="004D63F7"/>
    <w:rsid w:val="004D64AC"/>
    <w:rsid w:val="004D671F"/>
    <w:rsid w:val="004D6C6A"/>
    <w:rsid w:val="004D6D4F"/>
    <w:rsid w:val="004D6E3E"/>
    <w:rsid w:val="004D74D8"/>
    <w:rsid w:val="004D7B88"/>
    <w:rsid w:val="004D7CE1"/>
    <w:rsid w:val="004D7DE5"/>
    <w:rsid w:val="004E004E"/>
    <w:rsid w:val="004E04A6"/>
    <w:rsid w:val="004E0521"/>
    <w:rsid w:val="004E06EE"/>
    <w:rsid w:val="004E07ED"/>
    <w:rsid w:val="004E0C50"/>
    <w:rsid w:val="004E0FF7"/>
    <w:rsid w:val="004E13BD"/>
    <w:rsid w:val="004E1419"/>
    <w:rsid w:val="004E1EF1"/>
    <w:rsid w:val="004E2658"/>
    <w:rsid w:val="004E2921"/>
    <w:rsid w:val="004E2D1F"/>
    <w:rsid w:val="004E3CB7"/>
    <w:rsid w:val="004E3E32"/>
    <w:rsid w:val="004E42B3"/>
    <w:rsid w:val="004E462B"/>
    <w:rsid w:val="004E47A0"/>
    <w:rsid w:val="004E48F7"/>
    <w:rsid w:val="004E4F8A"/>
    <w:rsid w:val="004E53BB"/>
    <w:rsid w:val="004E574E"/>
    <w:rsid w:val="004E57FF"/>
    <w:rsid w:val="004E599C"/>
    <w:rsid w:val="004E6110"/>
    <w:rsid w:val="004E6176"/>
    <w:rsid w:val="004E6297"/>
    <w:rsid w:val="004E667E"/>
    <w:rsid w:val="004E69B2"/>
    <w:rsid w:val="004E6B67"/>
    <w:rsid w:val="004E6B8D"/>
    <w:rsid w:val="004E6C71"/>
    <w:rsid w:val="004E6D67"/>
    <w:rsid w:val="004E76FB"/>
    <w:rsid w:val="004E7AD1"/>
    <w:rsid w:val="004F0172"/>
    <w:rsid w:val="004F01A5"/>
    <w:rsid w:val="004F046C"/>
    <w:rsid w:val="004F0571"/>
    <w:rsid w:val="004F0A20"/>
    <w:rsid w:val="004F0C66"/>
    <w:rsid w:val="004F11D2"/>
    <w:rsid w:val="004F1310"/>
    <w:rsid w:val="004F187B"/>
    <w:rsid w:val="004F1996"/>
    <w:rsid w:val="004F1E54"/>
    <w:rsid w:val="004F24A6"/>
    <w:rsid w:val="004F27A9"/>
    <w:rsid w:val="004F2974"/>
    <w:rsid w:val="004F3168"/>
    <w:rsid w:val="004F329B"/>
    <w:rsid w:val="004F34C3"/>
    <w:rsid w:val="004F34E0"/>
    <w:rsid w:val="004F35F2"/>
    <w:rsid w:val="004F3657"/>
    <w:rsid w:val="004F37C2"/>
    <w:rsid w:val="004F3EBC"/>
    <w:rsid w:val="004F4096"/>
    <w:rsid w:val="004F40D9"/>
    <w:rsid w:val="004F43B7"/>
    <w:rsid w:val="004F43F6"/>
    <w:rsid w:val="004F4734"/>
    <w:rsid w:val="004F475F"/>
    <w:rsid w:val="004F48EC"/>
    <w:rsid w:val="004F49BF"/>
    <w:rsid w:val="004F49C5"/>
    <w:rsid w:val="004F4A6C"/>
    <w:rsid w:val="004F4C1A"/>
    <w:rsid w:val="004F4F61"/>
    <w:rsid w:val="004F5198"/>
    <w:rsid w:val="004F5BB3"/>
    <w:rsid w:val="004F5C00"/>
    <w:rsid w:val="004F6439"/>
    <w:rsid w:val="004F6747"/>
    <w:rsid w:val="004F6ABE"/>
    <w:rsid w:val="004F6CAB"/>
    <w:rsid w:val="004F6DF4"/>
    <w:rsid w:val="004F6FC2"/>
    <w:rsid w:val="004F77A9"/>
    <w:rsid w:val="00500103"/>
    <w:rsid w:val="0050072F"/>
    <w:rsid w:val="00501114"/>
    <w:rsid w:val="0050146A"/>
    <w:rsid w:val="00501AB1"/>
    <w:rsid w:val="00501FE0"/>
    <w:rsid w:val="0050226D"/>
    <w:rsid w:val="00502507"/>
    <w:rsid w:val="00502A93"/>
    <w:rsid w:val="00502B39"/>
    <w:rsid w:val="00502B40"/>
    <w:rsid w:val="00502B96"/>
    <w:rsid w:val="00502D02"/>
    <w:rsid w:val="005032E5"/>
    <w:rsid w:val="005033B6"/>
    <w:rsid w:val="005035B4"/>
    <w:rsid w:val="005037F9"/>
    <w:rsid w:val="00503B21"/>
    <w:rsid w:val="00503D45"/>
    <w:rsid w:val="00503E3C"/>
    <w:rsid w:val="0050405C"/>
    <w:rsid w:val="00504246"/>
    <w:rsid w:val="0050425E"/>
    <w:rsid w:val="00504C77"/>
    <w:rsid w:val="00504D8C"/>
    <w:rsid w:val="00504EF7"/>
    <w:rsid w:val="00504FE0"/>
    <w:rsid w:val="005052BE"/>
    <w:rsid w:val="005054CF"/>
    <w:rsid w:val="00506187"/>
    <w:rsid w:val="005062BE"/>
    <w:rsid w:val="005062EF"/>
    <w:rsid w:val="005067D8"/>
    <w:rsid w:val="00506CED"/>
    <w:rsid w:val="00506CF7"/>
    <w:rsid w:val="00506E84"/>
    <w:rsid w:val="00507052"/>
    <w:rsid w:val="00507472"/>
    <w:rsid w:val="00507746"/>
    <w:rsid w:val="00507AD0"/>
    <w:rsid w:val="00507B05"/>
    <w:rsid w:val="00510403"/>
    <w:rsid w:val="0051120A"/>
    <w:rsid w:val="00511668"/>
    <w:rsid w:val="005119E4"/>
    <w:rsid w:val="005120E7"/>
    <w:rsid w:val="00512869"/>
    <w:rsid w:val="005129C3"/>
    <w:rsid w:val="00512A90"/>
    <w:rsid w:val="00512B93"/>
    <w:rsid w:val="00512CB7"/>
    <w:rsid w:val="00512DCE"/>
    <w:rsid w:val="00513197"/>
    <w:rsid w:val="00513AF8"/>
    <w:rsid w:val="00513B21"/>
    <w:rsid w:val="00513B6F"/>
    <w:rsid w:val="00513EE8"/>
    <w:rsid w:val="00513EF5"/>
    <w:rsid w:val="00513F10"/>
    <w:rsid w:val="0051406C"/>
    <w:rsid w:val="005141BD"/>
    <w:rsid w:val="005142E7"/>
    <w:rsid w:val="005142FE"/>
    <w:rsid w:val="0051436D"/>
    <w:rsid w:val="00514912"/>
    <w:rsid w:val="00514D60"/>
    <w:rsid w:val="00514E2B"/>
    <w:rsid w:val="00514E34"/>
    <w:rsid w:val="00515765"/>
    <w:rsid w:val="00515A46"/>
    <w:rsid w:val="00515A71"/>
    <w:rsid w:val="005161BF"/>
    <w:rsid w:val="005167F1"/>
    <w:rsid w:val="00516D0D"/>
    <w:rsid w:val="00516EEF"/>
    <w:rsid w:val="00517324"/>
    <w:rsid w:val="00517715"/>
    <w:rsid w:val="005178A0"/>
    <w:rsid w:val="0051799E"/>
    <w:rsid w:val="00517C7D"/>
    <w:rsid w:val="00517F68"/>
    <w:rsid w:val="00520A7E"/>
    <w:rsid w:val="00520E28"/>
    <w:rsid w:val="00520F24"/>
    <w:rsid w:val="00520FD8"/>
    <w:rsid w:val="0052127E"/>
    <w:rsid w:val="00521532"/>
    <w:rsid w:val="005221D9"/>
    <w:rsid w:val="00522221"/>
    <w:rsid w:val="0052246C"/>
    <w:rsid w:val="00522508"/>
    <w:rsid w:val="0052257C"/>
    <w:rsid w:val="0052281E"/>
    <w:rsid w:val="00522AAF"/>
    <w:rsid w:val="00522ABF"/>
    <w:rsid w:val="00522B29"/>
    <w:rsid w:val="00522BD9"/>
    <w:rsid w:val="00522CC3"/>
    <w:rsid w:val="00522E47"/>
    <w:rsid w:val="00522EC2"/>
    <w:rsid w:val="00522F50"/>
    <w:rsid w:val="005234A5"/>
    <w:rsid w:val="00523D08"/>
    <w:rsid w:val="00523EA1"/>
    <w:rsid w:val="005240E9"/>
    <w:rsid w:val="0052416A"/>
    <w:rsid w:val="005245C1"/>
    <w:rsid w:val="005245D8"/>
    <w:rsid w:val="00524D19"/>
    <w:rsid w:val="00525A49"/>
    <w:rsid w:val="00525CC5"/>
    <w:rsid w:val="0052613C"/>
    <w:rsid w:val="005263E0"/>
    <w:rsid w:val="00526A6C"/>
    <w:rsid w:val="00526EAA"/>
    <w:rsid w:val="00526F91"/>
    <w:rsid w:val="005274A5"/>
    <w:rsid w:val="00527829"/>
    <w:rsid w:val="00527861"/>
    <w:rsid w:val="00527B87"/>
    <w:rsid w:val="00527DA4"/>
    <w:rsid w:val="00527DE5"/>
    <w:rsid w:val="00527E1B"/>
    <w:rsid w:val="005305AC"/>
    <w:rsid w:val="00530645"/>
    <w:rsid w:val="00530725"/>
    <w:rsid w:val="0053079F"/>
    <w:rsid w:val="005308F8"/>
    <w:rsid w:val="00530B7D"/>
    <w:rsid w:val="005311EC"/>
    <w:rsid w:val="005315BD"/>
    <w:rsid w:val="005315C8"/>
    <w:rsid w:val="005318F9"/>
    <w:rsid w:val="00531AAB"/>
    <w:rsid w:val="0053211E"/>
    <w:rsid w:val="005325E1"/>
    <w:rsid w:val="0053299A"/>
    <w:rsid w:val="00532B63"/>
    <w:rsid w:val="00532D9F"/>
    <w:rsid w:val="00532E94"/>
    <w:rsid w:val="00532F65"/>
    <w:rsid w:val="00533115"/>
    <w:rsid w:val="00533380"/>
    <w:rsid w:val="00533727"/>
    <w:rsid w:val="00533EE7"/>
    <w:rsid w:val="005344BF"/>
    <w:rsid w:val="005345B5"/>
    <w:rsid w:val="00534886"/>
    <w:rsid w:val="00534A44"/>
    <w:rsid w:val="00534A4F"/>
    <w:rsid w:val="00535501"/>
    <w:rsid w:val="00535523"/>
    <w:rsid w:val="00535A5E"/>
    <w:rsid w:val="00535C6A"/>
    <w:rsid w:val="00535E37"/>
    <w:rsid w:val="00535F9D"/>
    <w:rsid w:val="00535FC4"/>
    <w:rsid w:val="0053619F"/>
    <w:rsid w:val="005365B4"/>
    <w:rsid w:val="00536928"/>
    <w:rsid w:val="00536E33"/>
    <w:rsid w:val="0053737D"/>
    <w:rsid w:val="005373E5"/>
    <w:rsid w:val="0053750C"/>
    <w:rsid w:val="00537550"/>
    <w:rsid w:val="005377C2"/>
    <w:rsid w:val="005403F2"/>
    <w:rsid w:val="00540B3C"/>
    <w:rsid w:val="00540CC2"/>
    <w:rsid w:val="005410AD"/>
    <w:rsid w:val="0054147E"/>
    <w:rsid w:val="005414C4"/>
    <w:rsid w:val="005417A3"/>
    <w:rsid w:val="00541985"/>
    <w:rsid w:val="00541C5C"/>
    <w:rsid w:val="00541E54"/>
    <w:rsid w:val="005420BF"/>
    <w:rsid w:val="005422C4"/>
    <w:rsid w:val="00542560"/>
    <w:rsid w:val="00542717"/>
    <w:rsid w:val="00542B60"/>
    <w:rsid w:val="00542E25"/>
    <w:rsid w:val="00542F24"/>
    <w:rsid w:val="00543483"/>
    <w:rsid w:val="005436FA"/>
    <w:rsid w:val="0054388F"/>
    <w:rsid w:val="00543A0A"/>
    <w:rsid w:val="00543FE1"/>
    <w:rsid w:val="00544248"/>
    <w:rsid w:val="005442F4"/>
    <w:rsid w:val="005444E9"/>
    <w:rsid w:val="0054456B"/>
    <w:rsid w:val="005448E6"/>
    <w:rsid w:val="00544955"/>
    <w:rsid w:val="00544B8D"/>
    <w:rsid w:val="00544CCF"/>
    <w:rsid w:val="00544DA4"/>
    <w:rsid w:val="00545177"/>
    <w:rsid w:val="00545408"/>
    <w:rsid w:val="00545687"/>
    <w:rsid w:val="005456ED"/>
    <w:rsid w:val="0054581C"/>
    <w:rsid w:val="00545D3D"/>
    <w:rsid w:val="00545FDA"/>
    <w:rsid w:val="00546335"/>
    <w:rsid w:val="0054647B"/>
    <w:rsid w:val="00546635"/>
    <w:rsid w:val="00546DCD"/>
    <w:rsid w:val="005471D6"/>
    <w:rsid w:val="005474CB"/>
    <w:rsid w:val="005475D6"/>
    <w:rsid w:val="00547719"/>
    <w:rsid w:val="0054796C"/>
    <w:rsid w:val="005479D6"/>
    <w:rsid w:val="00547B3A"/>
    <w:rsid w:val="00550277"/>
    <w:rsid w:val="00550291"/>
    <w:rsid w:val="005502E0"/>
    <w:rsid w:val="00550316"/>
    <w:rsid w:val="00550501"/>
    <w:rsid w:val="0055062A"/>
    <w:rsid w:val="00550B3F"/>
    <w:rsid w:val="0055115D"/>
    <w:rsid w:val="00551185"/>
    <w:rsid w:val="0055162B"/>
    <w:rsid w:val="00551F25"/>
    <w:rsid w:val="0055208E"/>
    <w:rsid w:val="005521D2"/>
    <w:rsid w:val="00552389"/>
    <w:rsid w:val="0055286A"/>
    <w:rsid w:val="0055289A"/>
    <w:rsid w:val="00552F16"/>
    <w:rsid w:val="00552F9B"/>
    <w:rsid w:val="00553243"/>
    <w:rsid w:val="00553291"/>
    <w:rsid w:val="00553461"/>
    <w:rsid w:val="005534D3"/>
    <w:rsid w:val="00553675"/>
    <w:rsid w:val="00553825"/>
    <w:rsid w:val="00553931"/>
    <w:rsid w:val="005539AE"/>
    <w:rsid w:val="00553BEA"/>
    <w:rsid w:val="00553E12"/>
    <w:rsid w:val="00553FA3"/>
    <w:rsid w:val="005543C7"/>
    <w:rsid w:val="00554C4D"/>
    <w:rsid w:val="0055507F"/>
    <w:rsid w:val="005551E2"/>
    <w:rsid w:val="00555530"/>
    <w:rsid w:val="005559C5"/>
    <w:rsid w:val="00555A24"/>
    <w:rsid w:val="00555D9B"/>
    <w:rsid w:val="00556069"/>
    <w:rsid w:val="0055622A"/>
    <w:rsid w:val="005569EE"/>
    <w:rsid w:val="00556AB1"/>
    <w:rsid w:val="00556B4E"/>
    <w:rsid w:val="00556E00"/>
    <w:rsid w:val="00557383"/>
    <w:rsid w:val="00557670"/>
    <w:rsid w:val="00557D72"/>
    <w:rsid w:val="00557FB0"/>
    <w:rsid w:val="00560875"/>
    <w:rsid w:val="00560922"/>
    <w:rsid w:val="00560AB5"/>
    <w:rsid w:val="00560E53"/>
    <w:rsid w:val="00561177"/>
    <w:rsid w:val="00561C47"/>
    <w:rsid w:val="00562165"/>
    <w:rsid w:val="0056241F"/>
    <w:rsid w:val="0056267A"/>
    <w:rsid w:val="00562AD2"/>
    <w:rsid w:val="00562B34"/>
    <w:rsid w:val="00562DB5"/>
    <w:rsid w:val="005636B7"/>
    <w:rsid w:val="00563A0E"/>
    <w:rsid w:val="00563A94"/>
    <w:rsid w:val="00563B3A"/>
    <w:rsid w:val="00563CA2"/>
    <w:rsid w:val="005645C5"/>
    <w:rsid w:val="00564CC2"/>
    <w:rsid w:val="00564EEE"/>
    <w:rsid w:val="00564F13"/>
    <w:rsid w:val="005657C5"/>
    <w:rsid w:val="005659A6"/>
    <w:rsid w:val="00565CAF"/>
    <w:rsid w:val="00565FF9"/>
    <w:rsid w:val="00566AB9"/>
    <w:rsid w:val="00566C9C"/>
    <w:rsid w:val="00566D3E"/>
    <w:rsid w:val="00566F67"/>
    <w:rsid w:val="00567513"/>
    <w:rsid w:val="0056755C"/>
    <w:rsid w:val="00567763"/>
    <w:rsid w:val="00567788"/>
    <w:rsid w:val="00567ABE"/>
    <w:rsid w:val="00567E1D"/>
    <w:rsid w:val="00567EEE"/>
    <w:rsid w:val="00570086"/>
    <w:rsid w:val="00570251"/>
    <w:rsid w:val="00570468"/>
    <w:rsid w:val="00570488"/>
    <w:rsid w:val="00570526"/>
    <w:rsid w:val="00570A93"/>
    <w:rsid w:val="00570AA4"/>
    <w:rsid w:val="00570BC9"/>
    <w:rsid w:val="00571031"/>
    <w:rsid w:val="00571244"/>
    <w:rsid w:val="005718AF"/>
    <w:rsid w:val="00571EF2"/>
    <w:rsid w:val="00572117"/>
    <w:rsid w:val="00572836"/>
    <w:rsid w:val="00572851"/>
    <w:rsid w:val="00572A00"/>
    <w:rsid w:val="00573042"/>
    <w:rsid w:val="005732B7"/>
    <w:rsid w:val="00574533"/>
    <w:rsid w:val="00574C65"/>
    <w:rsid w:val="00574C7E"/>
    <w:rsid w:val="005757C1"/>
    <w:rsid w:val="00575956"/>
    <w:rsid w:val="00576118"/>
    <w:rsid w:val="00576374"/>
    <w:rsid w:val="00576568"/>
    <w:rsid w:val="005767B3"/>
    <w:rsid w:val="00576B0E"/>
    <w:rsid w:val="00576B63"/>
    <w:rsid w:val="00576B9C"/>
    <w:rsid w:val="00576BCC"/>
    <w:rsid w:val="00576BEC"/>
    <w:rsid w:val="00576E3E"/>
    <w:rsid w:val="00577767"/>
    <w:rsid w:val="00577A35"/>
    <w:rsid w:val="00577B3E"/>
    <w:rsid w:val="00577C17"/>
    <w:rsid w:val="00577D41"/>
    <w:rsid w:val="00580095"/>
    <w:rsid w:val="005801A6"/>
    <w:rsid w:val="0058027E"/>
    <w:rsid w:val="005802C5"/>
    <w:rsid w:val="005805AC"/>
    <w:rsid w:val="00580B44"/>
    <w:rsid w:val="00580C20"/>
    <w:rsid w:val="00580F5A"/>
    <w:rsid w:val="005814FB"/>
    <w:rsid w:val="00581A9B"/>
    <w:rsid w:val="00582096"/>
    <w:rsid w:val="005820CC"/>
    <w:rsid w:val="0058240A"/>
    <w:rsid w:val="005829DE"/>
    <w:rsid w:val="00582EAB"/>
    <w:rsid w:val="00583019"/>
    <w:rsid w:val="005838EB"/>
    <w:rsid w:val="00583A4D"/>
    <w:rsid w:val="00583B88"/>
    <w:rsid w:val="005840E3"/>
    <w:rsid w:val="00584194"/>
    <w:rsid w:val="00584542"/>
    <w:rsid w:val="00584873"/>
    <w:rsid w:val="00584FF7"/>
    <w:rsid w:val="00584FF9"/>
    <w:rsid w:val="0058502C"/>
    <w:rsid w:val="00585123"/>
    <w:rsid w:val="005851C6"/>
    <w:rsid w:val="00585407"/>
    <w:rsid w:val="005855EE"/>
    <w:rsid w:val="00585838"/>
    <w:rsid w:val="00585A86"/>
    <w:rsid w:val="00585BA1"/>
    <w:rsid w:val="00585E16"/>
    <w:rsid w:val="00585F35"/>
    <w:rsid w:val="00586271"/>
    <w:rsid w:val="00586508"/>
    <w:rsid w:val="00586682"/>
    <w:rsid w:val="00586717"/>
    <w:rsid w:val="00586FB6"/>
    <w:rsid w:val="005873CA"/>
    <w:rsid w:val="00587632"/>
    <w:rsid w:val="00587FDF"/>
    <w:rsid w:val="00590397"/>
    <w:rsid w:val="00590A3D"/>
    <w:rsid w:val="00590F15"/>
    <w:rsid w:val="0059107F"/>
    <w:rsid w:val="005916CC"/>
    <w:rsid w:val="00591A4B"/>
    <w:rsid w:val="00591A69"/>
    <w:rsid w:val="00591BCE"/>
    <w:rsid w:val="0059219E"/>
    <w:rsid w:val="00592260"/>
    <w:rsid w:val="00592690"/>
    <w:rsid w:val="00592AAE"/>
    <w:rsid w:val="00592C0C"/>
    <w:rsid w:val="00592CA7"/>
    <w:rsid w:val="00593267"/>
    <w:rsid w:val="00593295"/>
    <w:rsid w:val="0059360A"/>
    <w:rsid w:val="005939A6"/>
    <w:rsid w:val="00593A94"/>
    <w:rsid w:val="00593FA1"/>
    <w:rsid w:val="00594119"/>
    <w:rsid w:val="005944E6"/>
    <w:rsid w:val="00594826"/>
    <w:rsid w:val="00594933"/>
    <w:rsid w:val="00594ED0"/>
    <w:rsid w:val="005953FB"/>
    <w:rsid w:val="00595A8F"/>
    <w:rsid w:val="00595B4F"/>
    <w:rsid w:val="00595F80"/>
    <w:rsid w:val="0059618A"/>
    <w:rsid w:val="00596353"/>
    <w:rsid w:val="00596798"/>
    <w:rsid w:val="00596A3E"/>
    <w:rsid w:val="00597240"/>
    <w:rsid w:val="005978F5"/>
    <w:rsid w:val="00597EBD"/>
    <w:rsid w:val="00597FEF"/>
    <w:rsid w:val="005A04F8"/>
    <w:rsid w:val="005A0625"/>
    <w:rsid w:val="005A097C"/>
    <w:rsid w:val="005A0FB3"/>
    <w:rsid w:val="005A15E7"/>
    <w:rsid w:val="005A17B9"/>
    <w:rsid w:val="005A180E"/>
    <w:rsid w:val="005A1A32"/>
    <w:rsid w:val="005A1B4C"/>
    <w:rsid w:val="005A1C4A"/>
    <w:rsid w:val="005A205E"/>
    <w:rsid w:val="005A221E"/>
    <w:rsid w:val="005A2509"/>
    <w:rsid w:val="005A27A0"/>
    <w:rsid w:val="005A2972"/>
    <w:rsid w:val="005A2D3C"/>
    <w:rsid w:val="005A2D5E"/>
    <w:rsid w:val="005A320B"/>
    <w:rsid w:val="005A343A"/>
    <w:rsid w:val="005A37D0"/>
    <w:rsid w:val="005A3CB2"/>
    <w:rsid w:val="005A3CF0"/>
    <w:rsid w:val="005A424B"/>
    <w:rsid w:val="005A43E4"/>
    <w:rsid w:val="005A444F"/>
    <w:rsid w:val="005A44C8"/>
    <w:rsid w:val="005A45CF"/>
    <w:rsid w:val="005A485C"/>
    <w:rsid w:val="005A4865"/>
    <w:rsid w:val="005A4B65"/>
    <w:rsid w:val="005A4BD1"/>
    <w:rsid w:val="005A4BE4"/>
    <w:rsid w:val="005A51A8"/>
    <w:rsid w:val="005A52E7"/>
    <w:rsid w:val="005A5D13"/>
    <w:rsid w:val="005A6311"/>
    <w:rsid w:val="005A69E9"/>
    <w:rsid w:val="005A6BB2"/>
    <w:rsid w:val="005A6CEE"/>
    <w:rsid w:val="005A71AB"/>
    <w:rsid w:val="005A72EC"/>
    <w:rsid w:val="005A77FA"/>
    <w:rsid w:val="005A7801"/>
    <w:rsid w:val="005A7A98"/>
    <w:rsid w:val="005A7E82"/>
    <w:rsid w:val="005B0523"/>
    <w:rsid w:val="005B0CC8"/>
    <w:rsid w:val="005B0E8B"/>
    <w:rsid w:val="005B1092"/>
    <w:rsid w:val="005B11B8"/>
    <w:rsid w:val="005B1569"/>
    <w:rsid w:val="005B1962"/>
    <w:rsid w:val="005B1D8F"/>
    <w:rsid w:val="005B2A2C"/>
    <w:rsid w:val="005B2D12"/>
    <w:rsid w:val="005B2D57"/>
    <w:rsid w:val="005B2DD0"/>
    <w:rsid w:val="005B2F6D"/>
    <w:rsid w:val="005B34CE"/>
    <w:rsid w:val="005B3ABE"/>
    <w:rsid w:val="005B4159"/>
    <w:rsid w:val="005B48F0"/>
    <w:rsid w:val="005B49AC"/>
    <w:rsid w:val="005B4C9C"/>
    <w:rsid w:val="005B5134"/>
    <w:rsid w:val="005B51E1"/>
    <w:rsid w:val="005B55FF"/>
    <w:rsid w:val="005B568C"/>
    <w:rsid w:val="005B59FF"/>
    <w:rsid w:val="005B5AB9"/>
    <w:rsid w:val="005B5E07"/>
    <w:rsid w:val="005B5EA1"/>
    <w:rsid w:val="005B60B8"/>
    <w:rsid w:val="005B6539"/>
    <w:rsid w:val="005B6657"/>
    <w:rsid w:val="005B69E2"/>
    <w:rsid w:val="005B6EE9"/>
    <w:rsid w:val="005B7089"/>
    <w:rsid w:val="005B70BC"/>
    <w:rsid w:val="005B7157"/>
    <w:rsid w:val="005B735C"/>
    <w:rsid w:val="005B7363"/>
    <w:rsid w:val="005B787B"/>
    <w:rsid w:val="005B7A42"/>
    <w:rsid w:val="005B7B5D"/>
    <w:rsid w:val="005B7D41"/>
    <w:rsid w:val="005B7E9C"/>
    <w:rsid w:val="005C0883"/>
    <w:rsid w:val="005C0DA4"/>
    <w:rsid w:val="005C0EEC"/>
    <w:rsid w:val="005C1349"/>
    <w:rsid w:val="005C15FC"/>
    <w:rsid w:val="005C1822"/>
    <w:rsid w:val="005C1A63"/>
    <w:rsid w:val="005C1C43"/>
    <w:rsid w:val="005C1C77"/>
    <w:rsid w:val="005C21C0"/>
    <w:rsid w:val="005C237A"/>
    <w:rsid w:val="005C2CC3"/>
    <w:rsid w:val="005C2CFF"/>
    <w:rsid w:val="005C319E"/>
    <w:rsid w:val="005C324E"/>
    <w:rsid w:val="005C32A4"/>
    <w:rsid w:val="005C3747"/>
    <w:rsid w:val="005C3887"/>
    <w:rsid w:val="005C39D7"/>
    <w:rsid w:val="005C40AC"/>
    <w:rsid w:val="005C41C6"/>
    <w:rsid w:val="005C4474"/>
    <w:rsid w:val="005C4781"/>
    <w:rsid w:val="005C4B10"/>
    <w:rsid w:val="005C4BBA"/>
    <w:rsid w:val="005C5878"/>
    <w:rsid w:val="005C5A45"/>
    <w:rsid w:val="005C5DEB"/>
    <w:rsid w:val="005C5EEE"/>
    <w:rsid w:val="005C606C"/>
    <w:rsid w:val="005C6259"/>
    <w:rsid w:val="005C627F"/>
    <w:rsid w:val="005C635F"/>
    <w:rsid w:val="005C65D5"/>
    <w:rsid w:val="005C69BF"/>
    <w:rsid w:val="005C6BB1"/>
    <w:rsid w:val="005C6C22"/>
    <w:rsid w:val="005C6E71"/>
    <w:rsid w:val="005C733A"/>
    <w:rsid w:val="005C7392"/>
    <w:rsid w:val="005C78E4"/>
    <w:rsid w:val="005C7A1A"/>
    <w:rsid w:val="005C7B6F"/>
    <w:rsid w:val="005C7BEB"/>
    <w:rsid w:val="005C7E78"/>
    <w:rsid w:val="005C7F96"/>
    <w:rsid w:val="005D00D6"/>
    <w:rsid w:val="005D0124"/>
    <w:rsid w:val="005D082D"/>
    <w:rsid w:val="005D08F8"/>
    <w:rsid w:val="005D0CE4"/>
    <w:rsid w:val="005D0DDD"/>
    <w:rsid w:val="005D0E44"/>
    <w:rsid w:val="005D0F71"/>
    <w:rsid w:val="005D13F7"/>
    <w:rsid w:val="005D165A"/>
    <w:rsid w:val="005D198C"/>
    <w:rsid w:val="005D1CEC"/>
    <w:rsid w:val="005D1DF6"/>
    <w:rsid w:val="005D25B3"/>
    <w:rsid w:val="005D25DE"/>
    <w:rsid w:val="005D2D55"/>
    <w:rsid w:val="005D313A"/>
    <w:rsid w:val="005D389D"/>
    <w:rsid w:val="005D38BC"/>
    <w:rsid w:val="005D3920"/>
    <w:rsid w:val="005D3B64"/>
    <w:rsid w:val="005D3F4A"/>
    <w:rsid w:val="005D4095"/>
    <w:rsid w:val="005D413A"/>
    <w:rsid w:val="005D4274"/>
    <w:rsid w:val="005D4292"/>
    <w:rsid w:val="005D45BB"/>
    <w:rsid w:val="005D489C"/>
    <w:rsid w:val="005D4D30"/>
    <w:rsid w:val="005D509C"/>
    <w:rsid w:val="005D51DB"/>
    <w:rsid w:val="005D5514"/>
    <w:rsid w:val="005D563A"/>
    <w:rsid w:val="005D5A14"/>
    <w:rsid w:val="005D6364"/>
    <w:rsid w:val="005D63F1"/>
    <w:rsid w:val="005D66F1"/>
    <w:rsid w:val="005D7156"/>
    <w:rsid w:val="005D75C3"/>
    <w:rsid w:val="005D7C35"/>
    <w:rsid w:val="005D7CDC"/>
    <w:rsid w:val="005E0575"/>
    <w:rsid w:val="005E0954"/>
    <w:rsid w:val="005E0D42"/>
    <w:rsid w:val="005E13F6"/>
    <w:rsid w:val="005E142E"/>
    <w:rsid w:val="005E15BE"/>
    <w:rsid w:val="005E1851"/>
    <w:rsid w:val="005E1A92"/>
    <w:rsid w:val="005E1B23"/>
    <w:rsid w:val="005E1DDF"/>
    <w:rsid w:val="005E1E11"/>
    <w:rsid w:val="005E1FC9"/>
    <w:rsid w:val="005E2130"/>
    <w:rsid w:val="005E2691"/>
    <w:rsid w:val="005E2A6F"/>
    <w:rsid w:val="005E2EF3"/>
    <w:rsid w:val="005E32BD"/>
    <w:rsid w:val="005E33CC"/>
    <w:rsid w:val="005E3908"/>
    <w:rsid w:val="005E492E"/>
    <w:rsid w:val="005E4E37"/>
    <w:rsid w:val="005E50AC"/>
    <w:rsid w:val="005E54BA"/>
    <w:rsid w:val="005E55D2"/>
    <w:rsid w:val="005E5950"/>
    <w:rsid w:val="005E5C5E"/>
    <w:rsid w:val="005E5EE1"/>
    <w:rsid w:val="005E6015"/>
    <w:rsid w:val="005E6252"/>
    <w:rsid w:val="005E664B"/>
    <w:rsid w:val="005E6905"/>
    <w:rsid w:val="005E699E"/>
    <w:rsid w:val="005E6C05"/>
    <w:rsid w:val="005E6E3F"/>
    <w:rsid w:val="005E7444"/>
    <w:rsid w:val="005E7800"/>
    <w:rsid w:val="005E7930"/>
    <w:rsid w:val="005F0BC3"/>
    <w:rsid w:val="005F0C81"/>
    <w:rsid w:val="005F1261"/>
    <w:rsid w:val="005F1435"/>
    <w:rsid w:val="005F15A9"/>
    <w:rsid w:val="005F16C1"/>
    <w:rsid w:val="005F179F"/>
    <w:rsid w:val="005F1ABA"/>
    <w:rsid w:val="005F1EF7"/>
    <w:rsid w:val="005F2031"/>
    <w:rsid w:val="005F2242"/>
    <w:rsid w:val="005F2336"/>
    <w:rsid w:val="005F26E7"/>
    <w:rsid w:val="005F279F"/>
    <w:rsid w:val="005F2854"/>
    <w:rsid w:val="005F2AFB"/>
    <w:rsid w:val="005F31DD"/>
    <w:rsid w:val="005F3779"/>
    <w:rsid w:val="005F3780"/>
    <w:rsid w:val="005F3B45"/>
    <w:rsid w:val="005F4388"/>
    <w:rsid w:val="005F4B29"/>
    <w:rsid w:val="005F51BF"/>
    <w:rsid w:val="005F51C0"/>
    <w:rsid w:val="005F541C"/>
    <w:rsid w:val="005F5484"/>
    <w:rsid w:val="005F5644"/>
    <w:rsid w:val="005F56BA"/>
    <w:rsid w:val="005F5965"/>
    <w:rsid w:val="005F5C99"/>
    <w:rsid w:val="005F5EA1"/>
    <w:rsid w:val="005F64E9"/>
    <w:rsid w:val="005F6A83"/>
    <w:rsid w:val="005F6D8E"/>
    <w:rsid w:val="005F6FE0"/>
    <w:rsid w:val="005F70CC"/>
    <w:rsid w:val="005F7507"/>
    <w:rsid w:val="005F7A94"/>
    <w:rsid w:val="005F7B7D"/>
    <w:rsid w:val="0060031A"/>
    <w:rsid w:val="006009A4"/>
    <w:rsid w:val="00600C4E"/>
    <w:rsid w:val="0060153E"/>
    <w:rsid w:val="006015AD"/>
    <w:rsid w:val="006019BC"/>
    <w:rsid w:val="0060209D"/>
    <w:rsid w:val="006026D9"/>
    <w:rsid w:val="00602806"/>
    <w:rsid w:val="00602C59"/>
    <w:rsid w:val="00602C93"/>
    <w:rsid w:val="00602E63"/>
    <w:rsid w:val="00602F70"/>
    <w:rsid w:val="00603761"/>
    <w:rsid w:val="00603893"/>
    <w:rsid w:val="006039A6"/>
    <w:rsid w:val="006039F5"/>
    <w:rsid w:val="00603DCE"/>
    <w:rsid w:val="00603FFC"/>
    <w:rsid w:val="006042E4"/>
    <w:rsid w:val="00604E6C"/>
    <w:rsid w:val="00605418"/>
    <w:rsid w:val="006055CA"/>
    <w:rsid w:val="006057F0"/>
    <w:rsid w:val="00605959"/>
    <w:rsid w:val="006059AA"/>
    <w:rsid w:val="006059AD"/>
    <w:rsid w:val="006059D5"/>
    <w:rsid w:val="00605B7B"/>
    <w:rsid w:val="00605BF5"/>
    <w:rsid w:val="006060E6"/>
    <w:rsid w:val="00606175"/>
    <w:rsid w:val="00607265"/>
    <w:rsid w:val="0060727C"/>
    <w:rsid w:val="00607329"/>
    <w:rsid w:val="00607341"/>
    <w:rsid w:val="0060747E"/>
    <w:rsid w:val="00607985"/>
    <w:rsid w:val="00607DAC"/>
    <w:rsid w:val="00607DD9"/>
    <w:rsid w:val="00607EE0"/>
    <w:rsid w:val="00610BAB"/>
    <w:rsid w:val="00610D77"/>
    <w:rsid w:val="00611084"/>
    <w:rsid w:val="0061161E"/>
    <w:rsid w:val="00611692"/>
    <w:rsid w:val="00611E7E"/>
    <w:rsid w:val="00611F05"/>
    <w:rsid w:val="00612000"/>
    <w:rsid w:val="00612083"/>
    <w:rsid w:val="00612131"/>
    <w:rsid w:val="00612475"/>
    <w:rsid w:val="00612C7D"/>
    <w:rsid w:val="00613508"/>
    <w:rsid w:val="0061360E"/>
    <w:rsid w:val="006136AC"/>
    <w:rsid w:val="006136BE"/>
    <w:rsid w:val="00613930"/>
    <w:rsid w:val="00613991"/>
    <w:rsid w:val="00613E0D"/>
    <w:rsid w:val="006140AA"/>
    <w:rsid w:val="0061440B"/>
    <w:rsid w:val="00614599"/>
    <w:rsid w:val="00614F10"/>
    <w:rsid w:val="00615210"/>
    <w:rsid w:val="00615456"/>
    <w:rsid w:val="00615C3E"/>
    <w:rsid w:val="00616117"/>
    <w:rsid w:val="0061664E"/>
    <w:rsid w:val="006167F6"/>
    <w:rsid w:val="00616BA9"/>
    <w:rsid w:val="00616BC1"/>
    <w:rsid w:val="00616D3C"/>
    <w:rsid w:val="00617295"/>
    <w:rsid w:val="006172A9"/>
    <w:rsid w:val="00617A0D"/>
    <w:rsid w:val="00617B2E"/>
    <w:rsid w:val="00620B1C"/>
    <w:rsid w:val="00621C1D"/>
    <w:rsid w:val="00621FC6"/>
    <w:rsid w:val="0062200F"/>
    <w:rsid w:val="00622165"/>
    <w:rsid w:val="00622228"/>
    <w:rsid w:val="00622466"/>
    <w:rsid w:val="0062259A"/>
    <w:rsid w:val="006229DC"/>
    <w:rsid w:val="00622CCF"/>
    <w:rsid w:val="006234D2"/>
    <w:rsid w:val="006234DD"/>
    <w:rsid w:val="006238D0"/>
    <w:rsid w:val="006239E7"/>
    <w:rsid w:val="006239F1"/>
    <w:rsid w:val="00623C7E"/>
    <w:rsid w:val="00623D8D"/>
    <w:rsid w:val="00623E74"/>
    <w:rsid w:val="00624454"/>
    <w:rsid w:val="00624ABF"/>
    <w:rsid w:val="00624D94"/>
    <w:rsid w:val="00624DEE"/>
    <w:rsid w:val="00624E15"/>
    <w:rsid w:val="00624F6A"/>
    <w:rsid w:val="006253D0"/>
    <w:rsid w:val="00625500"/>
    <w:rsid w:val="00625575"/>
    <w:rsid w:val="00625786"/>
    <w:rsid w:val="00625804"/>
    <w:rsid w:val="00625F9D"/>
    <w:rsid w:val="00626089"/>
    <w:rsid w:val="00626136"/>
    <w:rsid w:val="00626647"/>
    <w:rsid w:val="00626694"/>
    <w:rsid w:val="00627678"/>
    <w:rsid w:val="006276C8"/>
    <w:rsid w:val="006276D9"/>
    <w:rsid w:val="0062777B"/>
    <w:rsid w:val="00627EF1"/>
    <w:rsid w:val="00627F3A"/>
    <w:rsid w:val="00630230"/>
    <w:rsid w:val="006303B5"/>
    <w:rsid w:val="006306FE"/>
    <w:rsid w:val="00630E89"/>
    <w:rsid w:val="00630F0D"/>
    <w:rsid w:val="00631111"/>
    <w:rsid w:val="006312B6"/>
    <w:rsid w:val="00632268"/>
    <w:rsid w:val="006322AA"/>
    <w:rsid w:val="00632549"/>
    <w:rsid w:val="00632667"/>
    <w:rsid w:val="00632ADC"/>
    <w:rsid w:val="00633900"/>
    <w:rsid w:val="00633D8B"/>
    <w:rsid w:val="006348CE"/>
    <w:rsid w:val="00634A37"/>
    <w:rsid w:val="00634D63"/>
    <w:rsid w:val="00634DA6"/>
    <w:rsid w:val="00634DAC"/>
    <w:rsid w:val="006350E7"/>
    <w:rsid w:val="0063535E"/>
    <w:rsid w:val="006354CB"/>
    <w:rsid w:val="00635943"/>
    <w:rsid w:val="006368AE"/>
    <w:rsid w:val="006368C0"/>
    <w:rsid w:val="00636A13"/>
    <w:rsid w:val="00636A7F"/>
    <w:rsid w:val="00636AFB"/>
    <w:rsid w:val="00636D42"/>
    <w:rsid w:val="00636DA4"/>
    <w:rsid w:val="00637415"/>
    <w:rsid w:val="006379B2"/>
    <w:rsid w:val="00637CAA"/>
    <w:rsid w:val="00637DAB"/>
    <w:rsid w:val="00640205"/>
    <w:rsid w:val="006403B7"/>
    <w:rsid w:val="00640476"/>
    <w:rsid w:val="0064062F"/>
    <w:rsid w:val="00640C7E"/>
    <w:rsid w:val="00640E93"/>
    <w:rsid w:val="0064139E"/>
    <w:rsid w:val="00641D14"/>
    <w:rsid w:val="00641D82"/>
    <w:rsid w:val="00642048"/>
    <w:rsid w:val="00642400"/>
    <w:rsid w:val="00642916"/>
    <w:rsid w:val="006429DC"/>
    <w:rsid w:val="00642C5B"/>
    <w:rsid w:val="00642C9E"/>
    <w:rsid w:val="00642ED5"/>
    <w:rsid w:val="00643ABA"/>
    <w:rsid w:val="006440A0"/>
    <w:rsid w:val="006446F5"/>
    <w:rsid w:val="00644726"/>
    <w:rsid w:val="0064478E"/>
    <w:rsid w:val="006448D7"/>
    <w:rsid w:val="00644D29"/>
    <w:rsid w:val="00644DE1"/>
    <w:rsid w:val="0064517C"/>
    <w:rsid w:val="00645238"/>
    <w:rsid w:val="00645331"/>
    <w:rsid w:val="00645373"/>
    <w:rsid w:val="0064549C"/>
    <w:rsid w:val="0064569D"/>
    <w:rsid w:val="006457A8"/>
    <w:rsid w:val="006462A5"/>
    <w:rsid w:val="006462CF"/>
    <w:rsid w:val="0064647C"/>
    <w:rsid w:val="006465E5"/>
    <w:rsid w:val="00646686"/>
    <w:rsid w:val="00646CC9"/>
    <w:rsid w:val="00646D76"/>
    <w:rsid w:val="00646DB1"/>
    <w:rsid w:val="0064710B"/>
    <w:rsid w:val="00647FEC"/>
    <w:rsid w:val="00650630"/>
    <w:rsid w:val="006506E2"/>
    <w:rsid w:val="00650C7E"/>
    <w:rsid w:val="00651A4D"/>
    <w:rsid w:val="00651BD9"/>
    <w:rsid w:val="0065252F"/>
    <w:rsid w:val="0065282B"/>
    <w:rsid w:val="00652A78"/>
    <w:rsid w:val="006530CE"/>
    <w:rsid w:val="006533A4"/>
    <w:rsid w:val="006535D8"/>
    <w:rsid w:val="00653707"/>
    <w:rsid w:val="006538EB"/>
    <w:rsid w:val="00653F5D"/>
    <w:rsid w:val="00654272"/>
    <w:rsid w:val="00654863"/>
    <w:rsid w:val="00654A23"/>
    <w:rsid w:val="00654A4A"/>
    <w:rsid w:val="00654AF0"/>
    <w:rsid w:val="00654B35"/>
    <w:rsid w:val="00654FD1"/>
    <w:rsid w:val="00655386"/>
    <w:rsid w:val="0065555F"/>
    <w:rsid w:val="00655A6D"/>
    <w:rsid w:val="00655C80"/>
    <w:rsid w:val="00655CE7"/>
    <w:rsid w:val="00655F87"/>
    <w:rsid w:val="00655FFE"/>
    <w:rsid w:val="00656125"/>
    <w:rsid w:val="0065648C"/>
    <w:rsid w:val="006567BC"/>
    <w:rsid w:val="00656C46"/>
    <w:rsid w:val="00656DC0"/>
    <w:rsid w:val="00656FF5"/>
    <w:rsid w:val="00657128"/>
    <w:rsid w:val="00657187"/>
    <w:rsid w:val="00657DC7"/>
    <w:rsid w:val="00657F76"/>
    <w:rsid w:val="006600F6"/>
    <w:rsid w:val="00660250"/>
    <w:rsid w:val="00660DA0"/>
    <w:rsid w:val="006613F3"/>
    <w:rsid w:val="00661538"/>
    <w:rsid w:val="006615ED"/>
    <w:rsid w:val="006618BE"/>
    <w:rsid w:val="00661BB7"/>
    <w:rsid w:val="00661EE9"/>
    <w:rsid w:val="00662920"/>
    <w:rsid w:val="00662B23"/>
    <w:rsid w:val="00662B2B"/>
    <w:rsid w:val="00663A2C"/>
    <w:rsid w:val="00663CC3"/>
    <w:rsid w:val="00663E69"/>
    <w:rsid w:val="00663F26"/>
    <w:rsid w:val="00664004"/>
    <w:rsid w:val="006642BF"/>
    <w:rsid w:val="006644B9"/>
    <w:rsid w:val="006645F4"/>
    <w:rsid w:val="0066468F"/>
    <w:rsid w:val="006647CB"/>
    <w:rsid w:val="006648F4"/>
    <w:rsid w:val="00664CB0"/>
    <w:rsid w:val="0066504A"/>
    <w:rsid w:val="006656CA"/>
    <w:rsid w:val="006658E5"/>
    <w:rsid w:val="00665C1A"/>
    <w:rsid w:val="00665C33"/>
    <w:rsid w:val="0066624F"/>
    <w:rsid w:val="00666602"/>
    <w:rsid w:val="00666B72"/>
    <w:rsid w:val="00667334"/>
    <w:rsid w:val="00667A7A"/>
    <w:rsid w:val="00667A89"/>
    <w:rsid w:val="00667C56"/>
    <w:rsid w:val="0067017A"/>
    <w:rsid w:val="006702AD"/>
    <w:rsid w:val="00670352"/>
    <w:rsid w:val="006703E0"/>
    <w:rsid w:val="00670B03"/>
    <w:rsid w:val="00670BBC"/>
    <w:rsid w:val="00670C30"/>
    <w:rsid w:val="006719B5"/>
    <w:rsid w:val="00671DB1"/>
    <w:rsid w:val="00671F8E"/>
    <w:rsid w:val="00672335"/>
    <w:rsid w:val="006723CC"/>
    <w:rsid w:val="00672410"/>
    <w:rsid w:val="006727E6"/>
    <w:rsid w:val="006729BE"/>
    <w:rsid w:val="00672A1E"/>
    <w:rsid w:val="00672BC7"/>
    <w:rsid w:val="00672CC4"/>
    <w:rsid w:val="00672DC6"/>
    <w:rsid w:val="00673620"/>
    <w:rsid w:val="0067390F"/>
    <w:rsid w:val="00674306"/>
    <w:rsid w:val="00675211"/>
    <w:rsid w:val="0067540C"/>
    <w:rsid w:val="006754CC"/>
    <w:rsid w:val="00675B6E"/>
    <w:rsid w:val="00675DB2"/>
    <w:rsid w:val="00675EFE"/>
    <w:rsid w:val="006766DD"/>
    <w:rsid w:val="00676FE3"/>
    <w:rsid w:val="006771D3"/>
    <w:rsid w:val="00677566"/>
    <w:rsid w:val="00677940"/>
    <w:rsid w:val="00677A20"/>
    <w:rsid w:val="00677C2B"/>
    <w:rsid w:val="00677C4C"/>
    <w:rsid w:val="006805E7"/>
    <w:rsid w:val="00680702"/>
    <w:rsid w:val="00680A41"/>
    <w:rsid w:val="00680C02"/>
    <w:rsid w:val="006811D2"/>
    <w:rsid w:val="00681395"/>
    <w:rsid w:val="006816DD"/>
    <w:rsid w:val="0068172E"/>
    <w:rsid w:val="00681B21"/>
    <w:rsid w:val="00681FD1"/>
    <w:rsid w:val="00682C5C"/>
    <w:rsid w:val="006832D1"/>
    <w:rsid w:val="0068349E"/>
    <w:rsid w:val="00683531"/>
    <w:rsid w:val="006839EE"/>
    <w:rsid w:val="00683E6D"/>
    <w:rsid w:val="006840FE"/>
    <w:rsid w:val="006843AE"/>
    <w:rsid w:val="00684507"/>
    <w:rsid w:val="0068494E"/>
    <w:rsid w:val="00684A92"/>
    <w:rsid w:val="00684ABD"/>
    <w:rsid w:val="00684B04"/>
    <w:rsid w:val="00684BF6"/>
    <w:rsid w:val="00684E41"/>
    <w:rsid w:val="00684E5E"/>
    <w:rsid w:val="00685323"/>
    <w:rsid w:val="00685325"/>
    <w:rsid w:val="00685592"/>
    <w:rsid w:val="006855A7"/>
    <w:rsid w:val="00685884"/>
    <w:rsid w:val="006858FD"/>
    <w:rsid w:val="00685B7B"/>
    <w:rsid w:val="00685DB0"/>
    <w:rsid w:val="00686085"/>
    <w:rsid w:val="006860EE"/>
    <w:rsid w:val="0068613C"/>
    <w:rsid w:val="006866A0"/>
    <w:rsid w:val="00686C40"/>
    <w:rsid w:val="00686D68"/>
    <w:rsid w:val="00687218"/>
    <w:rsid w:val="006876B7"/>
    <w:rsid w:val="00687835"/>
    <w:rsid w:val="00687883"/>
    <w:rsid w:val="00687A18"/>
    <w:rsid w:val="0069038D"/>
    <w:rsid w:val="00690530"/>
    <w:rsid w:val="0069079B"/>
    <w:rsid w:val="00690895"/>
    <w:rsid w:val="006908A6"/>
    <w:rsid w:val="00690AF0"/>
    <w:rsid w:val="00690D00"/>
    <w:rsid w:val="00690D06"/>
    <w:rsid w:val="006910A3"/>
    <w:rsid w:val="00691234"/>
    <w:rsid w:val="006912B5"/>
    <w:rsid w:val="00691362"/>
    <w:rsid w:val="00691541"/>
    <w:rsid w:val="00691637"/>
    <w:rsid w:val="00691685"/>
    <w:rsid w:val="00691735"/>
    <w:rsid w:val="0069174C"/>
    <w:rsid w:val="006917E8"/>
    <w:rsid w:val="00691F07"/>
    <w:rsid w:val="00692332"/>
    <w:rsid w:val="0069257E"/>
    <w:rsid w:val="006927E9"/>
    <w:rsid w:val="006928DC"/>
    <w:rsid w:val="006928E5"/>
    <w:rsid w:val="00692B2A"/>
    <w:rsid w:val="00693195"/>
    <w:rsid w:val="00693358"/>
    <w:rsid w:val="006934BB"/>
    <w:rsid w:val="0069369F"/>
    <w:rsid w:val="00693DAC"/>
    <w:rsid w:val="006942BD"/>
    <w:rsid w:val="0069439E"/>
    <w:rsid w:val="00694A4D"/>
    <w:rsid w:val="00694B17"/>
    <w:rsid w:val="00694DE5"/>
    <w:rsid w:val="00695082"/>
    <w:rsid w:val="006954A1"/>
    <w:rsid w:val="006954D1"/>
    <w:rsid w:val="0069596D"/>
    <w:rsid w:val="006959EF"/>
    <w:rsid w:val="006968EB"/>
    <w:rsid w:val="00696B26"/>
    <w:rsid w:val="00696CE8"/>
    <w:rsid w:val="00696D17"/>
    <w:rsid w:val="00696DE4"/>
    <w:rsid w:val="006970B5"/>
    <w:rsid w:val="006971BC"/>
    <w:rsid w:val="00697485"/>
    <w:rsid w:val="00697818"/>
    <w:rsid w:val="006979A6"/>
    <w:rsid w:val="00697C59"/>
    <w:rsid w:val="00697D7F"/>
    <w:rsid w:val="00697E14"/>
    <w:rsid w:val="006A005C"/>
    <w:rsid w:val="006A0100"/>
    <w:rsid w:val="006A0A07"/>
    <w:rsid w:val="006A0CFF"/>
    <w:rsid w:val="006A0F47"/>
    <w:rsid w:val="006A13BB"/>
    <w:rsid w:val="006A1445"/>
    <w:rsid w:val="006A16D5"/>
    <w:rsid w:val="006A1948"/>
    <w:rsid w:val="006A1976"/>
    <w:rsid w:val="006A1A04"/>
    <w:rsid w:val="006A1A0E"/>
    <w:rsid w:val="006A244A"/>
    <w:rsid w:val="006A260C"/>
    <w:rsid w:val="006A2657"/>
    <w:rsid w:val="006A2CC7"/>
    <w:rsid w:val="006A2EC6"/>
    <w:rsid w:val="006A3855"/>
    <w:rsid w:val="006A41A1"/>
    <w:rsid w:val="006A462A"/>
    <w:rsid w:val="006A46A9"/>
    <w:rsid w:val="006A48D4"/>
    <w:rsid w:val="006A569B"/>
    <w:rsid w:val="006A56B0"/>
    <w:rsid w:val="006A5C15"/>
    <w:rsid w:val="006A601A"/>
    <w:rsid w:val="006A6440"/>
    <w:rsid w:val="006A68CB"/>
    <w:rsid w:val="006A6999"/>
    <w:rsid w:val="006A6DDA"/>
    <w:rsid w:val="006A6DF0"/>
    <w:rsid w:val="006A7B92"/>
    <w:rsid w:val="006B04D1"/>
    <w:rsid w:val="006B05AE"/>
    <w:rsid w:val="006B06DC"/>
    <w:rsid w:val="006B07A7"/>
    <w:rsid w:val="006B0B31"/>
    <w:rsid w:val="006B11C2"/>
    <w:rsid w:val="006B11E2"/>
    <w:rsid w:val="006B16C4"/>
    <w:rsid w:val="006B1A94"/>
    <w:rsid w:val="006B205B"/>
    <w:rsid w:val="006B23A6"/>
    <w:rsid w:val="006B2413"/>
    <w:rsid w:val="006B2683"/>
    <w:rsid w:val="006B28A3"/>
    <w:rsid w:val="006B2F56"/>
    <w:rsid w:val="006B30A1"/>
    <w:rsid w:val="006B3209"/>
    <w:rsid w:val="006B3247"/>
    <w:rsid w:val="006B382D"/>
    <w:rsid w:val="006B396A"/>
    <w:rsid w:val="006B3AE9"/>
    <w:rsid w:val="006B3B68"/>
    <w:rsid w:val="006B3BB7"/>
    <w:rsid w:val="006B4017"/>
    <w:rsid w:val="006B40E9"/>
    <w:rsid w:val="006B49CF"/>
    <w:rsid w:val="006B49EF"/>
    <w:rsid w:val="006B4AD1"/>
    <w:rsid w:val="006B52AC"/>
    <w:rsid w:val="006B557B"/>
    <w:rsid w:val="006B574E"/>
    <w:rsid w:val="006B5BFC"/>
    <w:rsid w:val="006B6315"/>
    <w:rsid w:val="006B65CB"/>
    <w:rsid w:val="006B66CC"/>
    <w:rsid w:val="006B6BB6"/>
    <w:rsid w:val="006B6C18"/>
    <w:rsid w:val="006B6D39"/>
    <w:rsid w:val="006B6FE6"/>
    <w:rsid w:val="006B708E"/>
    <w:rsid w:val="006B78B9"/>
    <w:rsid w:val="006B7A29"/>
    <w:rsid w:val="006B7B41"/>
    <w:rsid w:val="006B7B99"/>
    <w:rsid w:val="006B7DCC"/>
    <w:rsid w:val="006C0180"/>
    <w:rsid w:val="006C076E"/>
    <w:rsid w:val="006C09F4"/>
    <w:rsid w:val="006C0D60"/>
    <w:rsid w:val="006C128C"/>
    <w:rsid w:val="006C151C"/>
    <w:rsid w:val="006C1A26"/>
    <w:rsid w:val="006C250C"/>
    <w:rsid w:val="006C2846"/>
    <w:rsid w:val="006C2ADD"/>
    <w:rsid w:val="006C2C4A"/>
    <w:rsid w:val="006C3073"/>
    <w:rsid w:val="006C3235"/>
    <w:rsid w:val="006C387A"/>
    <w:rsid w:val="006C3C02"/>
    <w:rsid w:val="006C3D14"/>
    <w:rsid w:val="006C3E7F"/>
    <w:rsid w:val="006C4076"/>
    <w:rsid w:val="006C42A4"/>
    <w:rsid w:val="006C4795"/>
    <w:rsid w:val="006C4851"/>
    <w:rsid w:val="006C558B"/>
    <w:rsid w:val="006C55C1"/>
    <w:rsid w:val="006C571C"/>
    <w:rsid w:val="006C5BD3"/>
    <w:rsid w:val="006C5E9D"/>
    <w:rsid w:val="006C650E"/>
    <w:rsid w:val="006C65BF"/>
    <w:rsid w:val="006C67BF"/>
    <w:rsid w:val="006C70D8"/>
    <w:rsid w:val="006C7617"/>
    <w:rsid w:val="006C7B89"/>
    <w:rsid w:val="006D008E"/>
    <w:rsid w:val="006D0160"/>
    <w:rsid w:val="006D02E3"/>
    <w:rsid w:val="006D03F2"/>
    <w:rsid w:val="006D04C8"/>
    <w:rsid w:val="006D05B8"/>
    <w:rsid w:val="006D0931"/>
    <w:rsid w:val="006D0C11"/>
    <w:rsid w:val="006D104F"/>
    <w:rsid w:val="006D112B"/>
    <w:rsid w:val="006D1B93"/>
    <w:rsid w:val="006D1CF8"/>
    <w:rsid w:val="006D1CFC"/>
    <w:rsid w:val="006D2509"/>
    <w:rsid w:val="006D2A67"/>
    <w:rsid w:val="006D2CCB"/>
    <w:rsid w:val="006D2EEB"/>
    <w:rsid w:val="006D2EFF"/>
    <w:rsid w:val="006D399F"/>
    <w:rsid w:val="006D3C37"/>
    <w:rsid w:val="006D41C5"/>
    <w:rsid w:val="006D4268"/>
    <w:rsid w:val="006D44A1"/>
    <w:rsid w:val="006D45A8"/>
    <w:rsid w:val="006D4CBB"/>
    <w:rsid w:val="006D50A9"/>
    <w:rsid w:val="006D552E"/>
    <w:rsid w:val="006D58F0"/>
    <w:rsid w:val="006D5985"/>
    <w:rsid w:val="006D5A00"/>
    <w:rsid w:val="006D5E4B"/>
    <w:rsid w:val="006D5EB3"/>
    <w:rsid w:val="006D5FE5"/>
    <w:rsid w:val="006D6095"/>
    <w:rsid w:val="006D62C4"/>
    <w:rsid w:val="006D67D3"/>
    <w:rsid w:val="006D685A"/>
    <w:rsid w:val="006D6907"/>
    <w:rsid w:val="006D6B86"/>
    <w:rsid w:val="006D6CFB"/>
    <w:rsid w:val="006D6E32"/>
    <w:rsid w:val="006D6EAE"/>
    <w:rsid w:val="006D7106"/>
    <w:rsid w:val="006D71A3"/>
    <w:rsid w:val="006D7314"/>
    <w:rsid w:val="006D74C8"/>
    <w:rsid w:val="006D755D"/>
    <w:rsid w:val="006D79F1"/>
    <w:rsid w:val="006D7A90"/>
    <w:rsid w:val="006D7ABA"/>
    <w:rsid w:val="006D7B05"/>
    <w:rsid w:val="006D7C84"/>
    <w:rsid w:val="006D7CE0"/>
    <w:rsid w:val="006E0398"/>
    <w:rsid w:val="006E0602"/>
    <w:rsid w:val="006E090A"/>
    <w:rsid w:val="006E11B5"/>
    <w:rsid w:val="006E1844"/>
    <w:rsid w:val="006E1BFB"/>
    <w:rsid w:val="006E1CCE"/>
    <w:rsid w:val="006E1EAB"/>
    <w:rsid w:val="006E21B1"/>
    <w:rsid w:val="006E25AE"/>
    <w:rsid w:val="006E25C6"/>
    <w:rsid w:val="006E272F"/>
    <w:rsid w:val="006E27EC"/>
    <w:rsid w:val="006E2A6B"/>
    <w:rsid w:val="006E2C93"/>
    <w:rsid w:val="006E2D37"/>
    <w:rsid w:val="006E2F08"/>
    <w:rsid w:val="006E2F7B"/>
    <w:rsid w:val="006E2FC6"/>
    <w:rsid w:val="006E301F"/>
    <w:rsid w:val="006E39A7"/>
    <w:rsid w:val="006E4493"/>
    <w:rsid w:val="006E4683"/>
    <w:rsid w:val="006E4DAC"/>
    <w:rsid w:val="006E4E81"/>
    <w:rsid w:val="006E534A"/>
    <w:rsid w:val="006E5690"/>
    <w:rsid w:val="006E57FD"/>
    <w:rsid w:val="006E5BA8"/>
    <w:rsid w:val="006E6125"/>
    <w:rsid w:val="006E6448"/>
    <w:rsid w:val="006E648F"/>
    <w:rsid w:val="006E65D8"/>
    <w:rsid w:val="006E6A2C"/>
    <w:rsid w:val="006E6A7C"/>
    <w:rsid w:val="006E6B14"/>
    <w:rsid w:val="006E6B79"/>
    <w:rsid w:val="006E6C8B"/>
    <w:rsid w:val="006E6DB6"/>
    <w:rsid w:val="006E7176"/>
    <w:rsid w:val="006E72B1"/>
    <w:rsid w:val="006E7691"/>
    <w:rsid w:val="006E7B53"/>
    <w:rsid w:val="006E7F9C"/>
    <w:rsid w:val="006F0700"/>
    <w:rsid w:val="006F09B6"/>
    <w:rsid w:val="006F0D28"/>
    <w:rsid w:val="006F1582"/>
    <w:rsid w:val="006F15F3"/>
    <w:rsid w:val="006F194D"/>
    <w:rsid w:val="006F1BCB"/>
    <w:rsid w:val="006F1EF9"/>
    <w:rsid w:val="006F1F95"/>
    <w:rsid w:val="006F2074"/>
    <w:rsid w:val="006F2573"/>
    <w:rsid w:val="006F2900"/>
    <w:rsid w:val="006F2DE1"/>
    <w:rsid w:val="006F33B6"/>
    <w:rsid w:val="006F36C0"/>
    <w:rsid w:val="006F39E2"/>
    <w:rsid w:val="006F39F8"/>
    <w:rsid w:val="006F3DCF"/>
    <w:rsid w:val="006F4067"/>
    <w:rsid w:val="006F412E"/>
    <w:rsid w:val="006F46B5"/>
    <w:rsid w:val="006F47FA"/>
    <w:rsid w:val="006F483E"/>
    <w:rsid w:val="006F4931"/>
    <w:rsid w:val="006F49EF"/>
    <w:rsid w:val="006F4D09"/>
    <w:rsid w:val="006F50C6"/>
    <w:rsid w:val="006F50C8"/>
    <w:rsid w:val="006F5369"/>
    <w:rsid w:val="006F55AB"/>
    <w:rsid w:val="006F589A"/>
    <w:rsid w:val="006F58A1"/>
    <w:rsid w:val="006F58A9"/>
    <w:rsid w:val="006F5BDD"/>
    <w:rsid w:val="006F603B"/>
    <w:rsid w:val="006F68F0"/>
    <w:rsid w:val="006F6B31"/>
    <w:rsid w:val="006F6BC9"/>
    <w:rsid w:val="006F6E28"/>
    <w:rsid w:val="006F7331"/>
    <w:rsid w:val="006F73D1"/>
    <w:rsid w:val="006F787A"/>
    <w:rsid w:val="006F78F9"/>
    <w:rsid w:val="0070010A"/>
    <w:rsid w:val="0070058B"/>
    <w:rsid w:val="00700866"/>
    <w:rsid w:val="00700BF2"/>
    <w:rsid w:val="00701318"/>
    <w:rsid w:val="007016BD"/>
    <w:rsid w:val="0070223D"/>
    <w:rsid w:val="00702248"/>
    <w:rsid w:val="00702721"/>
    <w:rsid w:val="0070292D"/>
    <w:rsid w:val="00702E94"/>
    <w:rsid w:val="00702FED"/>
    <w:rsid w:val="00703C95"/>
    <w:rsid w:val="00703E08"/>
    <w:rsid w:val="007042BD"/>
    <w:rsid w:val="007042D6"/>
    <w:rsid w:val="007042EE"/>
    <w:rsid w:val="00704326"/>
    <w:rsid w:val="00705877"/>
    <w:rsid w:val="00705B3F"/>
    <w:rsid w:val="00705FF0"/>
    <w:rsid w:val="0070608B"/>
    <w:rsid w:val="0070617E"/>
    <w:rsid w:val="007063AE"/>
    <w:rsid w:val="0070641E"/>
    <w:rsid w:val="007066A3"/>
    <w:rsid w:val="00706935"/>
    <w:rsid w:val="00706F24"/>
    <w:rsid w:val="00707594"/>
    <w:rsid w:val="00707BA0"/>
    <w:rsid w:val="0071043A"/>
    <w:rsid w:val="00710708"/>
    <w:rsid w:val="0071078C"/>
    <w:rsid w:val="007107AE"/>
    <w:rsid w:val="00710A15"/>
    <w:rsid w:val="00710B0A"/>
    <w:rsid w:val="00710DC5"/>
    <w:rsid w:val="007113FD"/>
    <w:rsid w:val="007118D3"/>
    <w:rsid w:val="00711A84"/>
    <w:rsid w:val="00711F34"/>
    <w:rsid w:val="00712420"/>
    <w:rsid w:val="00712957"/>
    <w:rsid w:val="00712B89"/>
    <w:rsid w:val="00712D84"/>
    <w:rsid w:val="00713255"/>
    <w:rsid w:val="00713943"/>
    <w:rsid w:val="00713989"/>
    <w:rsid w:val="00713C09"/>
    <w:rsid w:val="00713C0E"/>
    <w:rsid w:val="00713CC1"/>
    <w:rsid w:val="00714399"/>
    <w:rsid w:val="0071486A"/>
    <w:rsid w:val="007149A0"/>
    <w:rsid w:val="00714A61"/>
    <w:rsid w:val="00715120"/>
    <w:rsid w:val="007157F1"/>
    <w:rsid w:val="00715A0F"/>
    <w:rsid w:val="00715CE6"/>
    <w:rsid w:val="00715F39"/>
    <w:rsid w:val="00716397"/>
    <w:rsid w:val="007165E4"/>
    <w:rsid w:val="00716AED"/>
    <w:rsid w:val="00716BF4"/>
    <w:rsid w:val="00716F29"/>
    <w:rsid w:val="00716F33"/>
    <w:rsid w:val="00716FFF"/>
    <w:rsid w:val="0071721A"/>
    <w:rsid w:val="00717504"/>
    <w:rsid w:val="00717551"/>
    <w:rsid w:val="0071769A"/>
    <w:rsid w:val="00720405"/>
    <w:rsid w:val="00720480"/>
    <w:rsid w:val="007205F8"/>
    <w:rsid w:val="007208EA"/>
    <w:rsid w:val="00720AD2"/>
    <w:rsid w:val="00720AF2"/>
    <w:rsid w:val="00720C1D"/>
    <w:rsid w:val="007215E9"/>
    <w:rsid w:val="007219FB"/>
    <w:rsid w:val="00721A11"/>
    <w:rsid w:val="00721AE0"/>
    <w:rsid w:val="00721C7A"/>
    <w:rsid w:val="00721D3F"/>
    <w:rsid w:val="00721D4B"/>
    <w:rsid w:val="00721F12"/>
    <w:rsid w:val="00722142"/>
    <w:rsid w:val="00722401"/>
    <w:rsid w:val="00722409"/>
    <w:rsid w:val="00722606"/>
    <w:rsid w:val="0072260B"/>
    <w:rsid w:val="00722D64"/>
    <w:rsid w:val="00723378"/>
    <w:rsid w:val="00723987"/>
    <w:rsid w:val="00723F5A"/>
    <w:rsid w:val="00724363"/>
    <w:rsid w:val="0072441A"/>
    <w:rsid w:val="0072464E"/>
    <w:rsid w:val="00724DE4"/>
    <w:rsid w:val="0072526A"/>
    <w:rsid w:val="0072580F"/>
    <w:rsid w:val="00725A8A"/>
    <w:rsid w:val="00725AE5"/>
    <w:rsid w:val="00725CC5"/>
    <w:rsid w:val="007264EB"/>
    <w:rsid w:val="00726A48"/>
    <w:rsid w:val="00726E94"/>
    <w:rsid w:val="00727064"/>
    <w:rsid w:val="00727347"/>
    <w:rsid w:val="0072767A"/>
    <w:rsid w:val="00727899"/>
    <w:rsid w:val="007279EE"/>
    <w:rsid w:val="007307C5"/>
    <w:rsid w:val="0073081E"/>
    <w:rsid w:val="007308B9"/>
    <w:rsid w:val="007308FD"/>
    <w:rsid w:val="00730A61"/>
    <w:rsid w:val="00730B73"/>
    <w:rsid w:val="00730D3B"/>
    <w:rsid w:val="00730EDE"/>
    <w:rsid w:val="00730FB5"/>
    <w:rsid w:val="00731006"/>
    <w:rsid w:val="0073152D"/>
    <w:rsid w:val="00731A87"/>
    <w:rsid w:val="007329C8"/>
    <w:rsid w:val="007336DA"/>
    <w:rsid w:val="007338DB"/>
    <w:rsid w:val="007339AB"/>
    <w:rsid w:val="00733BA4"/>
    <w:rsid w:val="00733FE0"/>
    <w:rsid w:val="007347DB"/>
    <w:rsid w:val="007358C4"/>
    <w:rsid w:val="00735D34"/>
    <w:rsid w:val="00735F4C"/>
    <w:rsid w:val="00736423"/>
    <w:rsid w:val="00736814"/>
    <w:rsid w:val="007368F3"/>
    <w:rsid w:val="00736941"/>
    <w:rsid w:val="00736A7D"/>
    <w:rsid w:val="00736B7E"/>
    <w:rsid w:val="00736C59"/>
    <w:rsid w:val="00736F9B"/>
    <w:rsid w:val="007372CE"/>
    <w:rsid w:val="0073794A"/>
    <w:rsid w:val="0074015D"/>
    <w:rsid w:val="007401F9"/>
    <w:rsid w:val="0074047D"/>
    <w:rsid w:val="007405B9"/>
    <w:rsid w:val="0074068F"/>
    <w:rsid w:val="00740BF6"/>
    <w:rsid w:val="00740F09"/>
    <w:rsid w:val="0074101D"/>
    <w:rsid w:val="007413F0"/>
    <w:rsid w:val="0074168C"/>
    <w:rsid w:val="00741A84"/>
    <w:rsid w:val="00741A8C"/>
    <w:rsid w:val="00741AF9"/>
    <w:rsid w:val="00741D42"/>
    <w:rsid w:val="00741D6E"/>
    <w:rsid w:val="00741E7C"/>
    <w:rsid w:val="0074210D"/>
    <w:rsid w:val="00742439"/>
    <w:rsid w:val="0074278A"/>
    <w:rsid w:val="00742D78"/>
    <w:rsid w:val="00742F9E"/>
    <w:rsid w:val="0074336B"/>
    <w:rsid w:val="00743B62"/>
    <w:rsid w:val="00743CFC"/>
    <w:rsid w:val="0074405C"/>
    <w:rsid w:val="00744192"/>
    <w:rsid w:val="0074428C"/>
    <w:rsid w:val="00744B55"/>
    <w:rsid w:val="00745A85"/>
    <w:rsid w:val="00745B72"/>
    <w:rsid w:val="0074648B"/>
    <w:rsid w:val="0074651B"/>
    <w:rsid w:val="007465E5"/>
    <w:rsid w:val="00746701"/>
    <w:rsid w:val="00746769"/>
    <w:rsid w:val="007467C8"/>
    <w:rsid w:val="00746AF8"/>
    <w:rsid w:val="00746BD5"/>
    <w:rsid w:val="0074703C"/>
    <w:rsid w:val="007472AE"/>
    <w:rsid w:val="00747574"/>
    <w:rsid w:val="00747713"/>
    <w:rsid w:val="00747DAD"/>
    <w:rsid w:val="00747FAA"/>
    <w:rsid w:val="00750473"/>
    <w:rsid w:val="0075066C"/>
    <w:rsid w:val="00750757"/>
    <w:rsid w:val="007507CF"/>
    <w:rsid w:val="00750E16"/>
    <w:rsid w:val="0075153C"/>
    <w:rsid w:val="0075157F"/>
    <w:rsid w:val="007515A7"/>
    <w:rsid w:val="00751B4E"/>
    <w:rsid w:val="0075237D"/>
    <w:rsid w:val="00752C2C"/>
    <w:rsid w:val="00752DBE"/>
    <w:rsid w:val="007530C3"/>
    <w:rsid w:val="00753461"/>
    <w:rsid w:val="007538FE"/>
    <w:rsid w:val="0075397C"/>
    <w:rsid w:val="00753E98"/>
    <w:rsid w:val="00754070"/>
    <w:rsid w:val="0075438C"/>
    <w:rsid w:val="00754437"/>
    <w:rsid w:val="007545F7"/>
    <w:rsid w:val="007549A5"/>
    <w:rsid w:val="00755049"/>
    <w:rsid w:val="00755428"/>
    <w:rsid w:val="00755850"/>
    <w:rsid w:val="00755B4A"/>
    <w:rsid w:val="00755C6B"/>
    <w:rsid w:val="00756358"/>
    <w:rsid w:val="0075640D"/>
    <w:rsid w:val="0075647B"/>
    <w:rsid w:val="0075691D"/>
    <w:rsid w:val="00756E40"/>
    <w:rsid w:val="00756F0D"/>
    <w:rsid w:val="00757B62"/>
    <w:rsid w:val="007603AF"/>
    <w:rsid w:val="007606C8"/>
    <w:rsid w:val="00760A36"/>
    <w:rsid w:val="00760CB8"/>
    <w:rsid w:val="007610D6"/>
    <w:rsid w:val="007614FC"/>
    <w:rsid w:val="007617B8"/>
    <w:rsid w:val="007619A6"/>
    <w:rsid w:val="00761DB1"/>
    <w:rsid w:val="00761E48"/>
    <w:rsid w:val="00761FF0"/>
    <w:rsid w:val="0076233A"/>
    <w:rsid w:val="007625F3"/>
    <w:rsid w:val="0076277C"/>
    <w:rsid w:val="007627C4"/>
    <w:rsid w:val="007628A1"/>
    <w:rsid w:val="007628CE"/>
    <w:rsid w:val="0076297F"/>
    <w:rsid w:val="00762DA2"/>
    <w:rsid w:val="00763141"/>
    <w:rsid w:val="0076321F"/>
    <w:rsid w:val="00763277"/>
    <w:rsid w:val="0076347F"/>
    <w:rsid w:val="00763580"/>
    <w:rsid w:val="00763685"/>
    <w:rsid w:val="00763AFA"/>
    <w:rsid w:val="00763DA2"/>
    <w:rsid w:val="00764085"/>
    <w:rsid w:val="007640ED"/>
    <w:rsid w:val="007641B6"/>
    <w:rsid w:val="00764384"/>
    <w:rsid w:val="007645B1"/>
    <w:rsid w:val="00764A7D"/>
    <w:rsid w:val="00764B51"/>
    <w:rsid w:val="00764C9D"/>
    <w:rsid w:val="00764CAC"/>
    <w:rsid w:val="00764F37"/>
    <w:rsid w:val="00764FB4"/>
    <w:rsid w:val="0076581F"/>
    <w:rsid w:val="0076595D"/>
    <w:rsid w:val="00765AD0"/>
    <w:rsid w:val="00765EE4"/>
    <w:rsid w:val="0076607E"/>
    <w:rsid w:val="0076647F"/>
    <w:rsid w:val="00766687"/>
    <w:rsid w:val="00767505"/>
    <w:rsid w:val="007676A9"/>
    <w:rsid w:val="007676B0"/>
    <w:rsid w:val="00767D9A"/>
    <w:rsid w:val="00770B92"/>
    <w:rsid w:val="00770E3E"/>
    <w:rsid w:val="00770E83"/>
    <w:rsid w:val="00770EBB"/>
    <w:rsid w:val="007715D2"/>
    <w:rsid w:val="00771632"/>
    <w:rsid w:val="00771C4E"/>
    <w:rsid w:val="007720A3"/>
    <w:rsid w:val="007723EE"/>
    <w:rsid w:val="007725FF"/>
    <w:rsid w:val="00772740"/>
    <w:rsid w:val="00772A73"/>
    <w:rsid w:val="00772E56"/>
    <w:rsid w:val="007730DC"/>
    <w:rsid w:val="0077317C"/>
    <w:rsid w:val="00773353"/>
    <w:rsid w:val="00773997"/>
    <w:rsid w:val="00773D9B"/>
    <w:rsid w:val="00773F71"/>
    <w:rsid w:val="00774042"/>
    <w:rsid w:val="00774216"/>
    <w:rsid w:val="007742A4"/>
    <w:rsid w:val="0077450A"/>
    <w:rsid w:val="0077494D"/>
    <w:rsid w:val="00774ED3"/>
    <w:rsid w:val="0077644C"/>
    <w:rsid w:val="00777037"/>
    <w:rsid w:val="0077721A"/>
    <w:rsid w:val="007779E0"/>
    <w:rsid w:val="00777B7A"/>
    <w:rsid w:val="00780906"/>
    <w:rsid w:val="00780B6A"/>
    <w:rsid w:val="00780DA0"/>
    <w:rsid w:val="00781274"/>
    <w:rsid w:val="00781523"/>
    <w:rsid w:val="00781841"/>
    <w:rsid w:val="00781AAB"/>
    <w:rsid w:val="00781B9E"/>
    <w:rsid w:val="00781CD2"/>
    <w:rsid w:val="00782910"/>
    <w:rsid w:val="00782E39"/>
    <w:rsid w:val="007830C0"/>
    <w:rsid w:val="00783103"/>
    <w:rsid w:val="0078312B"/>
    <w:rsid w:val="00783192"/>
    <w:rsid w:val="0078344A"/>
    <w:rsid w:val="00783989"/>
    <w:rsid w:val="007839C4"/>
    <w:rsid w:val="00783D3C"/>
    <w:rsid w:val="00783D82"/>
    <w:rsid w:val="00783DE6"/>
    <w:rsid w:val="00783E39"/>
    <w:rsid w:val="00783F2D"/>
    <w:rsid w:val="00784A2E"/>
    <w:rsid w:val="007850AD"/>
    <w:rsid w:val="007852CC"/>
    <w:rsid w:val="007854B4"/>
    <w:rsid w:val="0078562E"/>
    <w:rsid w:val="00785843"/>
    <w:rsid w:val="00785A8E"/>
    <w:rsid w:val="00785EE9"/>
    <w:rsid w:val="00786273"/>
    <w:rsid w:val="00786532"/>
    <w:rsid w:val="00786616"/>
    <w:rsid w:val="00786702"/>
    <w:rsid w:val="00786B6A"/>
    <w:rsid w:val="00786D97"/>
    <w:rsid w:val="007877D2"/>
    <w:rsid w:val="0078794C"/>
    <w:rsid w:val="007904AF"/>
    <w:rsid w:val="00790F40"/>
    <w:rsid w:val="0079106E"/>
    <w:rsid w:val="00791143"/>
    <w:rsid w:val="0079124E"/>
    <w:rsid w:val="00791251"/>
    <w:rsid w:val="00791E9B"/>
    <w:rsid w:val="00791F14"/>
    <w:rsid w:val="00791F8B"/>
    <w:rsid w:val="0079206D"/>
    <w:rsid w:val="007923A9"/>
    <w:rsid w:val="00792497"/>
    <w:rsid w:val="007924FF"/>
    <w:rsid w:val="007928E1"/>
    <w:rsid w:val="0079298A"/>
    <w:rsid w:val="00792B58"/>
    <w:rsid w:val="00792E4B"/>
    <w:rsid w:val="00792EA3"/>
    <w:rsid w:val="00793084"/>
    <w:rsid w:val="007933C0"/>
    <w:rsid w:val="0079345E"/>
    <w:rsid w:val="00793491"/>
    <w:rsid w:val="0079397B"/>
    <w:rsid w:val="00793CEE"/>
    <w:rsid w:val="00793D3D"/>
    <w:rsid w:val="00794090"/>
    <w:rsid w:val="00794215"/>
    <w:rsid w:val="00794424"/>
    <w:rsid w:val="00794A58"/>
    <w:rsid w:val="007951D1"/>
    <w:rsid w:val="007954B6"/>
    <w:rsid w:val="00795598"/>
    <w:rsid w:val="007958FC"/>
    <w:rsid w:val="00795DBF"/>
    <w:rsid w:val="00796586"/>
    <w:rsid w:val="0079689B"/>
    <w:rsid w:val="0079693D"/>
    <w:rsid w:val="00796B78"/>
    <w:rsid w:val="00797322"/>
    <w:rsid w:val="00797336"/>
    <w:rsid w:val="007974AA"/>
    <w:rsid w:val="00797829"/>
    <w:rsid w:val="007A006C"/>
    <w:rsid w:val="007A00CD"/>
    <w:rsid w:val="007A0786"/>
    <w:rsid w:val="007A0F32"/>
    <w:rsid w:val="007A1925"/>
    <w:rsid w:val="007A197D"/>
    <w:rsid w:val="007A1FF7"/>
    <w:rsid w:val="007A2704"/>
    <w:rsid w:val="007A27ED"/>
    <w:rsid w:val="007A2E65"/>
    <w:rsid w:val="007A2E92"/>
    <w:rsid w:val="007A2EC6"/>
    <w:rsid w:val="007A31BD"/>
    <w:rsid w:val="007A34A0"/>
    <w:rsid w:val="007A35BC"/>
    <w:rsid w:val="007A3BF0"/>
    <w:rsid w:val="007A3C97"/>
    <w:rsid w:val="007A3F35"/>
    <w:rsid w:val="007A3FA6"/>
    <w:rsid w:val="007A4071"/>
    <w:rsid w:val="007A42BC"/>
    <w:rsid w:val="007A42E5"/>
    <w:rsid w:val="007A46C3"/>
    <w:rsid w:val="007A4CEA"/>
    <w:rsid w:val="007A4E70"/>
    <w:rsid w:val="007A51E7"/>
    <w:rsid w:val="007A5403"/>
    <w:rsid w:val="007A5654"/>
    <w:rsid w:val="007A5C6C"/>
    <w:rsid w:val="007A5EA1"/>
    <w:rsid w:val="007A7901"/>
    <w:rsid w:val="007A7D67"/>
    <w:rsid w:val="007B016B"/>
    <w:rsid w:val="007B0733"/>
    <w:rsid w:val="007B0819"/>
    <w:rsid w:val="007B10E8"/>
    <w:rsid w:val="007B14F5"/>
    <w:rsid w:val="007B18BA"/>
    <w:rsid w:val="007B1DC3"/>
    <w:rsid w:val="007B200A"/>
    <w:rsid w:val="007B2348"/>
    <w:rsid w:val="007B2800"/>
    <w:rsid w:val="007B291F"/>
    <w:rsid w:val="007B2AD0"/>
    <w:rsid w:val="007B325C"/>
    <w:rsid w:val="007B3659"/>
    <w:rsid w:val="007B3DD6"/>
    <w:rsid w:val="007B3F09"/>
    <w:rsid w:val="007B45E9"/>
    <w:rsid w:val="007B472C"/>
    <w:rsid w:val="007B499B"/>
    <w:rsid w:val="007B4D0E"/>
    <w:rsid w:val="007B4F53"/>
    <w:rsid w:val="007B520B"/>
    <w:rsid w:val="007B597F"/>
    <w:rsid w:val="007B59BA"/>
    <w:rsid w:val="007B5BCE"/>
    <w:rsid w:val="007B5D9B"/>
    <w:rsid w:val="007B61DD"/>
    <w:rsid w:val="007B61EF"/>
    <w:rsid w:val="007B7025"/>
    <w:rsid w:val="007B71D5"/>
    <w:rsid w:val="007B753C"/>
    <w:rsid w:val="007B7D98"/>
    <w:rsid w:val="007C0260"/>
    <w:rsid w:val="007C04A1"/>
    <w:rsid w:val="007C053D"/>
    <w:rsid w:val="007C063A"/>
    <w:rsid w:val="007C0A69"/>
    <w:rsid w:val="007C0C0E"/>
    <w:rsid w:val="007C0D21"/>
    <w:rsid w:val="007C0DC0"/>
    <w:rsid w:val="007C0FF7"/>
    <w:rsid w:val="007C12A0"/>
    <w:rsid w:val="007C14DF"/>
    <w:rsid w:val="007C16B1"/>
    <w:rsid w:val="007C16DB"/>
    <w:rsid w:val="007C1758"/>
    <w:rsid w:val="007C196E"/>
    <w:rsid w:val="007C19BC"/>
    <w:rsid w:val="007C2308"/>
    <w:rsid w:val="007C233E"/>
    <w:rsid w:val="007C24C3"/>
    <w:rsid w:val="007C2828"/>
    <w:rsid w:val="007C2919"/>
    <w:rsid w:val="007C29F3"/>
    <w:rsid w:val="007C2F7E"/>
    <w:rsid w:val="007C34FD"/>
    <w:rsid w:val="007C3B7B"/>
    <w:rsid w:val="007C3BCA"/>
    <w:rsid w:val="007C3DDC"/>
    <w:rsid w:val="007C3F41"/>
    <w:rsid w:val="007C4553"/>
    <w:rsid w:val="007C47C5"/>
    <w:rsid w:val="007C48AF"/>
    <w:rsid w:val="007C4A9B"/>
    <w:rsid w:val="007C4B17"/>
    <w:rsid w:val="007C4F99"/>
    <w:rsid w:val="007C52B8"/>
    <w:rsid w:val="007C53F9"/>
    <w:rsid w:val="007C5500"/>
    <w:rsid w:val="007C5C4F"/>
    <w:rsid w:val="007C5E54"/>
    <w:rsid w:val="007C6012"/>
    <w:rsid w:val="007C624D"/>
    <w:rsid w:val="007C6C84"/>
    <w:rsid w:val="007C7098"/>
    <w:rsid w:val="007C7497"/>
    <w:rsid w:val="007C7BE0"/>
    <w:rsid w:val="007C7BE4"/>
    <w:rsid w:val="007C7D2F"/>
    <w:rsid w:val="007D0213"/>
    <w:rsid w:val="007D0234"/>
    <w:rsid w:val="007D026D"/>
    <w:rsid w:val="007D02FE"/>
    <w:rsid w:val="007D0BC9"/>
    <w:rsid w:val="007D0C01"/>
    <w:rsid w:val="007D0C2E"/>
    <w:rsid w:val="007D0F27"/>
    <w:rsid w:val="007D105B"/>
    <w:rsid w:val="007D11E7"/>
    <w:rsid w:val="007D1E21"/>
    <w:rsid w:val="007D2094"/>
    <w:rsid w:val="007D27E0"/>
    <w:rsid w:val="007D2A9B"/>
    <w:rsid w:val="007D33B5"/>
    <w:rsid w:val="007D34DD"/>
    <w:rsid w:val="007D366D"/>
    <w:rsid w:val="007D36AC"/>
    <w:rsid w:val="007D36F3"/>
    <w:rsid w:val="007D3EE0"/>
    <w:rsid w:val="007D420B"/>
    <w:rsid w:val="007D46C3"/>
    <w:rsid w:val="007D4875"/>
    <w:rsid w:val="007D489D"/>
    <w:rsid w:val="007D48FD"/>
    <w:rsid w:val="007D4D7B"/>
    <w:rsid w:val="007D4FE6"/>
    <w:rsid w:val="007D55AF"/>
    <w:rsid w:val="007D5A5D"/>
    <w:rsid w:val="007D5D45"/>
    <w:rsid w:val="007D680B"/>
    <w:rsid w:val="007D68E1"/>
    <w:rsid w:val="007D6DCB"/>
    <w:rsid w:val="007D7080"/>
    <w:rsid w:val="007D75FC"/>
    <w:rsid w:val="007D7A5F"/>
    <w:rsid w:val="007D7C33"/>
    <w:rsid w:val="007D7D6F"/>
    <w:rsid w:val="007D7FE7"/>
    <w:rsid w:val="007E0765"/>
    <w:rsid w:val="007E0859"/>
    <w:rsid w:val="007E0969"/>
    <w:rsid w:val="007E0AFF"/>
    <w:rsid w:val="007E0D3B"/>
    <w:rsid w:val="007E0FAC"/>
    <w:rsid w:val="007E1078"/>
    <w:rsid w:val="007E1081"/>
    <w:rsid w:val="007E14F7"/>
    <w:rsid w:val="007E196E"/>
    <w:rsid w:val="007E1AB3"/>
    <w:rsid w:val="007E1DEA"/>
    <w:rsid w:val="007E1DFC"/>
    <w:rsid w:val="007E1E6C"/>
    <w:rsid w:val="007E1FDF"/>
    <w:rsid w:val="007E24B1"/>
    <w:rsid w:val="007E26DF"/>
    <w:rsid w:val="007E29EE"/>
    <w:rsid w:val="007E2C0C"/>
    <w:rsid w:val="007E3239"/>
    <w:rsid w:val="007E32FB"/>
    <w:rsid w:val="007E3370"/>
    <w:rsid w:val="007E35BF"/>
    <w:rsid w:val="007E3668"/>
    <w:rsid w:val="007E37F6"/>
    <w:rsid w:val="007E3B87"/>
    <w:rsid w:val="007E3D95"/>
    <w:rsid w:val="007E3E6B"/>
    <w:rsid w:val="007E3F41"/>
    <w:rsid w:val="007E4044"/>
    <w:rsid w:val="007E4243"/>
    <w:rsid w:val="007E47F2"/>
    <w:rsid w:val="007E4864"/>
    <w:rsid w:val="007E4B9E"/>
    <w:rsid w:val="007E4C40"/>
    <w:rsid w:val="007E4D97"/>
    <w:rsid w:val="007E4E8B"/>
    <w:rsid w:val="007E53E2"/>
    <w:rsid w:val="007E59BA"/>
    <w:rsid w:val="007E5A2B"/>
    <w:rsid w:val="007E5B96"/>
    <w:rsid w:val="007E5C09"/>
    <w:rsid w:val="007E5D43"/>
    <w:rsid w:val="007E5FF6"/>
    <w:rsid w:val="007E64C7"/>
    <w:rsid w:val="007E66A1"/>
    <w:rsid w:val="007E67E2"/>
    <w:rsid w:val="007E6906"/>
    <w:rsid w:val="007E6FAA"/>
    <w:rsid w:val="007E74A3"/>
    <w:rsid w:val="007E7517"/>
    <w:rsid w:val="007E7597"/>
    <w:rsid w:val="007E785F"/>
    <w:rsid w:val="007E7910"/>
    <w:rsid w:val="007E7954"/>
    <w:rsid w:val="007F0005"/>
    <w:rsid w:val="007F0290"/>
    <w:rsid w:val="007F078C"/>
    <w:rsid w:val="007F0FE0"/>
    <w:rsid w:val="007F10FD"/>
    <w:rsid w:val="007F1717"/>
    <w:rsid w:val="007F17B0"/>
    <w:rsid w:val="007F1810"/>
    <w:rsid w:val="007F197C"/>
    <w:rsid w:val="007F1A7C"/>
    <w:rsid w:val="007F1C1E"/>
    <w:rsid w:val="007F1C9D"/>
    <w:rsid w:val="007F1D83"/>
    <w:rsid w:val="007F1E73"/>
    <w:rsid w:val="007F2620"/>
    <w:rsid w:val="007F2659"/>
    <w:rsid w:val="007F269F"/>
    <w:rsid w:val="007F26E6"/>
    <w:rsid w:val="007F298A"/>
    <w:rsid w:val="007F2D46"/>
    <w:rsid w:val="007F2FCD"/>
    <w:rsid w:val="007F31AB"/>
    <w:rsid w:val="007F3437"/>
    <w:rsid w:val="007F3573"/>
    <w:rsid w:val="007F3D24"/>
    <w:rsid w:val="007F4027"/>
    <w:rsid w:val="007F4346"/>
    <w:rsid w:val="007F4E89"/>
    <w:rsid w:val="007F5A93"/>
    <w:rsid w:val="007F5E07"/>
    <w:rsid w:val="007F5E6D"/>
    <w:rsid w:val="007F5FAA"/>
    <w:rsid w:val="007F6868"/>
    <w:rsid w:val="007F6B03"/>
    <w:rsid w:val="007F6B54"/>
    <w:rsid w:val="007F6BCD"/>
    <w:rsid w:val="007F6C96"/>
    <w:rsid w:val="007F6E7B"/>
    <w:rsid w:val="007F7284"/>
    <w:rsid w:val="007F72C0"/>
    <w:rsid w:val="007F72C8"/>
    <w:rsid w:val="007F74F7"/>
    <w:rsid w:val="007F75ED"/>
    <w:rsid w:val="008000CF"/>
    <w:rsid w:val="008007C0"/>
    <w:rsid w:val="00800D78"/>
    <w:rsid w:val="00800EE8"/>
    <w:rsid w:val="008017FF"/>
    <w:rsid w:val="00801E27"/>
    <w:rsid w:val="00801FD3"/>
    <w:rsid w:val="00802096"/>
    <w:rsid w:val="00802E60"/>
    <w:rsid w:val="00803328"/>
    <w:rsid w:val="00803534"/>
    <w:rsid w:val="0080386F"/>
    <w:rsid w:val="00803A92"/>
    <w:rsid w:val="00803BE5"/>
    <w:rsid w:val="00803D30"/>
    <w:rsid w:val="008042DE"/>
    <w:rsid w:val="008046D2"/>
    <w:rsid w:val="008048D2"/>
    <w:rsid w:val="00804921"/>
    <w:rsid w:val="00805772"/>
    <w:rsid w:val="00805FB9"/>
    <w:rsid w:val="008068F9"/>
    <w:rsid w:val="00806A48"/>
    <w:rsid w:val="00806DBB"/>
    <w:rsid w:val="008070B9"/>
    <w:rsid w:val="00807392"/>
    <w:rsid w:val="00807504"/>
    <w:rsid w:val="0080770C"/>
    <w:rsid w:val="008077DA"/>
    <w:rsid w:val="00807B9C"/>
    <w:rsid w:val="00810043"/>
    <w:rsid w:val="0081014B"/>
    <w:rsid w:val="00810549"/>
    <w:rsid w:val="00810770"/>
    <w:rsid w:val="008108F1"/>
    <w:rsid w:val="00810D1D"/>
    <w:rsid w:val="00810F5A"/>
    <w:rsid w:val="008112A0"/>
    <w:rsid w:val="0081154C"/>
    <w:rsid w:val="0081165B"/>
    <w:rsid w:val="00811DB7"/>
    <w:rsid w:val="00812007"/>
    <w:rsid w:val="00812892"/>
    <w:rsid w:val="0081308D"/>
    <w:rsid w:val="008133F3"/>
    <w:rsid w:val="008135CD"/>
    <w:rsid w:val="008141DF"/>
    <w:rsid w:val="00814316"/>
    <w:rsid w:val="008143ED"/>
    <w:rsid w:val="0081473D"/>
    <w:rsid w:val="008147D0"/>
    <w:rsid w:val="00814889"/>
    <w:rsid w:val="0081494B"/>
    <w:rsid w:val="00814E1F"/>
    <w:rsid w:val="00814E23"/>
    <w:rsid w:val="00815093"/>
    <w:rsid w:val="008150FE"/>
    <w:rsid w:val="0081514E"/>
    <w:rsid w:val="00815470"/>
    <w:rsid w:val="008155DD"/>
    <w:rsid w:val="008158A0"/>
    <w:rsid w:val="00815976"/>
    <w:rsid w:val="008159F0"/>
    <w:rsid w:val="00815DA2"/>
    <w:rsid w:val="00815E0D"/>
    <w:rsid w:val="00815F6C"/>
    <w:rsid w:val="0081651D"/>
    <w:rsid w:val="008168B8"/>
    <w:rsid w:val="00816BFD"/>
    <w:rsid w:val="00817535"/>
    <w:rsid w:val="008176B3"/>
    <w:rsid w:val="008178BD"/>
    <w:rsid w:val="00817982"/>
    <w:rsid w:val="00817C3C"/>
    <w:rsid w:val="008200E5"/>
    <w:rsid w:val="0082031C"/>
    <w:rsid w:val="008205C0"/>
    <w:rsid w:val="00820B3E"/>
    <w:rsid w:val="00820D4B"/>
    <w:rsid w:val="00820D83"/>
    <w:rsid w:val="008210F6"/>
    <w:rsid w:val="008211FC"/>
    <w:rsid w:val="008212BE"/>
    <w:rsid w:val="008214C5"/>
    <w:rsid w:val="0082157B"/>
    <w:rsid w:val="00822126"/>
    <w:rsid w:val="00822325"/>
    <w:rsid w:val="0082249A"/>
    <w:rsid w:val="00822DCD"/>
    <w:rsid w:val="00822ED6"/>
    <w:rsid w:val="0082371D"/>
    <w:rsid w:val="0082380A"/>
    <w:rsid w:val="00823924"/>
    <w:rsid w:val="008245AD"/>
    <w:rsid w:val="0082461F"/>
    <w:rsid w:val="00824845"/>
    <w:rsid w:val="00825044"/>
    <w:rsid w:val="008253A5"/>
    <w:rsid w:val="00825601"/>
    <w:rsid w:val="00825611"/>
    <w:rsid w:val="00825F55"/>
    <w:rsid w:val="008266D0"/>
    <w:rsid w:val="00826742"/>
    <w:rsid w:val="00826983"/>
    <w:rsid w:val="00826AC6"/>
    <w:rsid w:val="00826CF2"/>
    <w:rsid w:val="008273AA"/>
    <w:rsid w:val="00827555"/>
    <w:rsid w:val="00827D2D"/>
    <w:rsid w:val="00827D4C"/>
    <w:rsid w:val="00827E9F"/>
    <w:rsid w:val="00827F6B"/>
    <w:rsid w:val="008304D3"/>
    <w:rsid w:val="008317BA"/>
    <w:rsid w:val="00831852"/>
    <w:rsid w:val="00831B61"/>
    <w:rsid w:val="00831D08"/>
    <w:rsid w:val="00831D6C"/>
    <w:rsid w:val="00831DD6"/>
    <w:rsid w:val="00831F21"/>
    <w:rsid w:val="00831FC0"/>
    <w:rsid w:val="008323EF"/>
    <w:rsid w:val="00832408"/>
    <w:rsid w:val="008325FB"/>
    <w:rsid w:val="00832B81"/>
    <w:rsid w:val="00833197"/>
    <w:rsid w:val="008333F8"/>
    <w:rsid w:val="008334FE"/>
    <w:rsid w:val="0083363F"/>
    <w:rsid w:val="008339C7"/>
    <w:rsid w:val="008339E9"/>
    <w:rsid w:val="00833CB0"/>
    <w:rsid w:val="00833E79"/>
    <w:rsid w:val="0083416C"/>
    <w:rsid w:val="0083421F"/>
    <w:rsid w:val="00834720"/>
    <w:rsid w:val="00834762"/>
    <w:rsid w:val="00834A7A"/>
    <w:rsid w:val="00834BE3"/>
    <w:rsid w:val="00834CD1"/>
    <w:rsid w:val="00834F0D"/>
    <w:rsid w:val="00835653"/>
    <w:rsid w:val="00835C14"/>
    <w:rsid w:val="00835F06"/>
    <w:rsid w:val="00836266"/>
    <w:rsid w:val="008364DD"/>
    <w:rsid w:val="0083664A"/>
    <w:rsid w:val="00836763"/>
    <w:rsid w:val="00836DF6"/>
    <w:rsid w:val="008370D8"/>
    <w:rsid w:val="00837642"/>
    <w:rsid w:val="00837915"/>
    <w:rsid w:val="00837C36"/>
    <w:rsid w:val="00837DB5"/>
    <w:rsid w:val="00837F56"/>
    <w:rsid w:val="0084019B"/>
    <w:rsid w:val="00840265"/>
    <w:rsid w:val="00840279"/>
    <w:rsid w:val="00840563"/>
    <w:rsid w:val="00840702"/>
    <w:rsid w:val="00840B38"/>
    <w:rsid w:val="00841168"/>
    <w:rsid w:val="008416DD"/>
    <w:rsid w:val="00841D4E"/>
    <w:rsid w:val="008422B8"/>
    <w:rsid w:val="008424A0"/>
    <w:rsid w:val="0084253B"/>
    <w:rsid w:val="008426E3"/>
    <w:rsid w:val="008427B7"/>
    <w:rsid w:val="008428F6"/>
    <w:rsid w:val="00842D23"/>
    <w:rsid w:val="00842DF8"/>
    <w:rsid w:val="00842E47"/>
    <w:rsid w:val="008435F4"/>
    <w:rsid w:val="00843B88"/>
    <w:rsid w:val="00843C73"/>
    <w:rsid w:val="00843C8C"/>
    <w:rsid w:val="00843E54"/>
    <w:rsid w:val="0084442A"/>
    <w:rsid w:val="00844A9E"/>
    <w:rsid w:val="00844D26"/>
    <w:rsid w:val="00844F36"/>
    <w:rsid w:val="00845037"/>
    <w:rsid w:val="0084544C"/>
    <w:rsid w:val="00845663"/>
    <w:rsid w:val="00845934"/>
    <w:rsid w:val="0084595A"/>
    <w:rsid w:val="008459FF"/>
    <w:rsid w:val="00846325"/>
    <w:rsid w:val="008464DA"/>
    <w:rsid w:val="00846501"/>
    <w:rsid w:val="00846AE6"/>
    <w:rsid w:val="00846DFF"/>
    <w:rsid w:val="00846F5A"/>
    <w:rsid w:val="00847153"/>
    <w:rsid w:val="008471F4"/>
    <w:rsid w:val="00847402"/>
    <w:rsid w:val="0084753D"/>
    <w:rsid w:val="00847B8A"/>
    <w:rsid w:val="00847DB5"/>
    <w:rsid w:val="008501C8"/>
    <w:rsid w:val="008501E3"/>
    <w:rsid w:val="008504B7"/>
    <w:rsid w:val="0085062A"/>
    <w:rsid w:val="0085079E"/>
    <w:rsid w:val="0085083D"/>
    <w:rsid w:val="00850B19"/>
    <w:rsid w:val="00850F51"/>
    <w:rsid w:val="008510B0"/>
    <w:rsid w:val="00851218"/>
    <w:rsid w:val="0085133C"/>
    <w:rsid w:val="008513F6"/>
    <w:rsid w:val="008515CD"/>
    <w:rsid w:val="00851B07"/>
    <w:rsid w:val="008521C4"/>
    <w:rsid w:val="008523EC"/>
    <w:rsid w:val="00852476"/>
    <w:rsid w:val="008524B3"/>
    <w:rsid w:val="00852B63"/>
    <w:rsid w:val="00853098"/>
    <w:rsid w:val="008531CB"/>
    <w:rsid w:val="0085368C"/>
    <w:rsid w:val="008539DA"/>
    <w:rsid w:val="00853A97"/>
    <w:rsid w:val="00854013"/>
    <w:rsid w:val="008541A1"/>
    <w:rsid w:val="00854694"/>
    <w:rsid w:val="008547ED"/>
    <w:rsid w:val="00854A6E"/>
    <w:rsid w:val="00854B1B"/>
    <w:rsid w:val="00854C4D"/>
    <w:rsid w:val="00854F5E"/>
    <w:rsid w:val="0085539D"/>
    <w:rsid w:val="00855549"/>
    <w:rsid w:val="00855827"/>
    <w:rsid w:val="00855A8D"/>
    <w:rsid w:val="00855B05"/>
    <w:rsid w:val="00855BDB"/>
    <w:rsid w:val="0085607A"/>
    <w:rsid w:val="0085624D"/>
    <w:rsid w:val="00856488"/>
    <w:rsid w:val="00856492"/>
    <w:rsid w:val="0085656B"/>
    <w:rsid w:val="008566B1"/>
    <w:rsid w:val="008569AD"/>
    <w:rsid w:val="00857211"/>
    <w:rsid w:val="008572DE"/>
    <w:rsid w:val="008573D8"/>
    <w:rsid w:val="00857927"/>
    <w:rsid w:val="008604B9"/>
    <w:rsid w:val="00860EAB"/>
    <w:rsid w:val="0086134A"/>
    <w:rsid w:val="008616BD"/>
    <w:rsid w:val="00861841"/>
    <w:rsid w:val="00861A22"/>
    <w:rsid w:val="00861D74"/>
    <w:rsid w:val="0086226D"/>
    <w:rsid w:val="0086266E"/>
    <w:rsid w:val="00862F22"/>
    <w:rsid w:val="00863136"/>
    <w:rsid w:val="00863288"/>
    <w:rsid w:val="00863682"/>
    <w:rsid w:val="00863B28"/>
    <w:rsid w:val="00863FDF"/>
    <w:rsid w:val="0086402F"/>
    <w:rsid w:val="00864207"/>
    <w:rsid w:val="008643F2"/>
    <w:rsid w:val="00864757"/>
    <w:rsid w:val="008647FA"/>
    <w:rsid w:val="00864CE3"/>
    <w:rsid w:val="00864EB5"/>
    <w:rsid w:val="00865256"/>
    <w:rsid w:val="00865670"/>
    <w:rsid w:val="008658F0"/>
    <w:rsid w:val="00865B28"/>
    <w:rsid w:val="00865D8D"/>
    <w:rsid w:val="00866ACC"/>
    <w:rsid w:val="00866ADF"/>
    <w:rsid w:val="008670EB"/>
    <w:rsid w:val="00867273"/>
    <w:rsid w:val="008672C9"/>
    <w:rsid w:val="00867599"/>
    <w:rsid w:val="008675FE"/>
    <w:rsid w:val="00867A1B"/>
    <w:rsid w:val="00867A28"/>
    <w:rsid w:val="00870441"/>
    <w:rsid w:val="008705DB"/>
    <w:rsid w:val="00870639"/>
    <w:rsid w:val="00870813"/>
    <w:rsid w:val="0087085A"/>
    <w:rsid w:val="008708B0"/>
    <w:rsid w:val="008712DE"/>
    <w:rsid w:val="00871355"/>
    <w:rsid w:val="00871991"/>
    <w:rsid w:val="00871C51"/>
    <w:rsid w:val="00872564"/>
    <w:rsid w:val="00872745"/>
    <w:rsid w:val="00873269"/>
    <w:rsid w:val="00873485"/>
    <w:rsid w:val="00873ADD"/>
    <w:rsid w:val="00873C91"/>
    <w:rsid w:val="00873F0F"/>
    <w:rsid w:val="00873F83"/>
    <w:rsid w:val="00874A26"/>
    <w:rsid w:val="00874C3E"/>
    <w:rsid w:val="00874C93"/>
    <w:rsid w:val="00874D44"/>
    <w:rsid w:val="00874DAD"/>
    <w:rsid w:val="00875498"/>
    <w:rsid w:val="0087556F"/>
    <w:rsid w:val="00875B3C"/>
    <w:rsid w:val="00875B6B"/>
    <w:rsid w:val="00875D56"/>
    <w:rsid w:val="0087621D"/>
    <w:rsid w:val="0087626D"/>
    <w:rsid w:val="0087664F"/>
    <w:rsid w:val="00876D73"/>
    <w:rsid w:val="00877189"/>
    <w:rsid w:val="008771C5"/>
    <w:rsid w:val="008777C9"/>
    <w:rsid w:val="008777DD"/>
    <w:rsid w:val="00877914"/>
    <w:rsid w:val="00877D07"/>
    <w:rsid w:val="00877DA1"/>
    <w:rsid w:val="00880094"/>
    <w:rsid w:val="008804A4"/>
    <w:rsid w:val="0088057F"/>
    <w:rsid w:val="008805A3"/>
    <w:rsid w:val="008805C9"/>
    <w:rsid w:val="0088065C"/>
    <w:rsid w:val="00880D7C"/>
    <w:rsid w:val="008811BD"/>
    <w:rsid w:val="008811CF"/>
    <w:rsid w:val="0088155A"/>
    <w:rsid w:val="00881A05"/>
    <w:rsid w:val="00881C76"/>
    <w:rsid w:val="00882362"/>
    <w:rsid w:val="00882865"/>
    <w:rsid w:val="00882909"/>
    <w:rsid w:val="00882940"/>
    <w:rsid w:val="00882D98"/>
    <w:rsid w:val="0088316D"/>
    <w:rsid w:val="008831CC"/>
    <w:rsid w:val="008833B4"/>
    <w:rsid w:val="00883866"/>
    <w:rsid w:val="008838BA"/>
    <w:rsid w:val="00883C11"/>
    <w:rsid w:val="008841A0"/>
    <w:rsid w:val="008842BD"/>
    <w:rsid w:val="00884452"/>
    <w:rsid w:val="00884702"/>
    <w:rsid w:val="008848E0"/>
    <w:rsid w:val="00884FF4"/>
    <w:rsid w:val="00885569"/>
    <w:rsid w:val="008855AF"/>
    <w:rsid w:val="00885602"/>
    <w:rsid w:val="0088564D"/>
    <w:rsid w:val="00885959"/>
    <w:rsid w:val="00885D9F"/>
    <w:rsid w:val="008863D1"/>
    <w:rsid w:val="00886518"/>
    <w:rsid w:val="00886BBB"/>
    <w:rsid w:val="00886CE9"/>
    <w:rsid w:val="00887C13"/>
    <w:rsid w:val="00890176"/>
    <w:rsid w:val="00890392"/>
    <w:rsid w:val="008905F6"/>
    <w:rsid w:val="00890967"/>
    <w:rsid w:val="008909C3"/>
    <w:rsid w:val="00890A2E"/>
    <w:rsid w:val="00890F41"/>
    <w:rsid w:val="008912E1"/>
    <w:rsid w:val="00891669"/>
    <w:rsid w:val="00891B03"/>
    <w:rsid w:val="00891B6E"/>
    <w:rsid w:val="0089200C"/>
    <w:rsid w:val="008926BD"/>
    <w:rsid w:val="00892E36"/>
    <w:rsid w:val="00892F6A"/>
    <w:rsid w:val="00893821"/>
    <w:rsid w:val="00893BA6"/>
    <w:rsid w:val="00893F71"/>
    <w:rsid w:val="00894711"/>
    <w:rsid w:val="00894BB1"/>
    <w:rsid w:val="00894EF2"/>
    <w:rsid w:val="00894F88"/>
    <w:rsid w:val="00895011"/>
    <w:rsid w:val="00895145"/>
    <w:rsid w:val="00895691"/>
    <w:rsid w:val="008959F0"/>
    <w:rsid w:val="00895F42"/>
    <w:rsid w:val="0089614F"/>
    <w:rsid w:val="00896391"/>
    <w:rsid w:val="008969C3"/>
    <w:rsid w:val="00896B15"/>
    <w:rsid w:val="00896F02"/>
    <w:rsid w:val="00897434"/>
    <w:rsid w:val="008974CD"/>
    <w:rsid w:val="008979E3"/>
    <w:rsid w:val="008979FD"/>
    <w:rsid w:val="00897B9B"/>
    <w:rsid w:val="00897BB1"/>
    <w:rsid w:val="00897F43"/>
    <w:rsid w:val="008A00D5"/>
    <w:rsid w:val="008A07A2"/>
    <w:rsid w:val="008A0FB1"/>
    <w:rsid w:val="008A1024"/>
    <w:rsid w:val="008A1829"/>
    <w:rsid w:val="008A19CB"/>
    <w:rsid w:val="008A1CF9"/>
    <w:rsid w:val="008A1F87"/>
    <w:rsid w:val="008A26E2"/>
    <w:rsid w:val="008A2742"/>
    <w:rsid w:val="008A2BEB"/>
    <w:rsid w:val="008A30F4"/>
    <w:rsid w:val="008A3109"/>
    <w:rsid w:val="008A3131"/>
    <w:rsid w:val="008A332C"/>
    <w:rsid w:val="008A41DA"/>
    <w:rsid w:val="008A4AB1"/>
    <w:rsid w:val="008A4CB9"/>
    <w:rsid w:val="008A51C0"/>
    <w:rsid w:val="008A52F4"/>
    <w:rsid w:val="008A53C3"/>
    <w:rsid w:val="008A5424"/>
    <w:rsid w:val="008A59A2"/>
    <w:rsid w:val="008A5AD7"/>
    <w:rsid w:val="008A5BB6"/>
    <w:rsid w:val="008A61E2"/>
    <w:rsid w:val="008A63A3"/>
    <w:rsid w:val="008A6E2A"/>
    <w:rsid w:val="008A755E"/>
    <w:rsid w:val="008A7560"/>
    <w:rsid w:val="008A7A41"/>
    <w:rsid w:val="008A7D51"/>
    <w:rsid w:val="008A7D7D"/>
    <w:rsid w:val="008A7E29"/>
    <w:rsid w:val="008B02D6"/>
    <w:rsid w:val="008B0C0C"/>
    <w:rsid w:val="008B0C2E"/>
    <w:rsid w:val="008B0E9D"/>
    <w:rsid w:val="008B13B8"/>
    <w:rsid w:val="008B1909"/>
    <w:rsid w:val="008B1EC3"/>
    <w:rsid w:val="008B214A"/>
    <w:rsid w:val="008B2241"/>
    <w:rsid w:val="008B22AF"/>
    <w:rsid w:val="008B236F"/>
    <w:rsid w:val="008B250F"/>
    <w:rsid w:val="008B2823"/>
    <w:rsid w:val="008B28BC"/>
    <w:rsid w:val="008B2DDB"/>
    <w:rsid w:val="008B302F"/>
    <w:rsid w:val="008B34B8"/>
    <w:rsid w:val="008B379B"/>
    <w:rsid w:val="008B3DAC"/>
    <w:rsid w:val="008B3F99"/>
    <w:rsid w:val="008B40A9"/>
    <w:rsid w:val="008B41B1"/>
    <w:rsid w:val="008B44AE"/>
    <w:rsid w:val="008B4635"/>
    <w:rsid w:val="008B476F"/>
    <w:rsid w:val="008B4EEF"/>
    <w:rsid w:val="008B4F66"/>
    <w:rsid w:val="008B52B5"/>
    <w:rsid w:val="008B5304"/>
    <w:rsid w:val="008B5356"/>
    <w:rsid w:val="008B5444"/>
    <w:rsid w:val="008B5579"/>
    <w:rsid w:val="008B5623"/>
    <w:rsid w:val="008B65E9"/>
    <w:rsid w:val="008B6684"/>
    <w:rsid w:val="008B66AF"/>
    <w:rsid w:val="008B6BBE"/>
    <w:rsid w:val="008B709B"/>
    <w:rsid w:val="008B70B3"/>
    <w:rsid w:val="008B71E7"/>
    <w:rsid w:val="008B73CA"/>
    <w:rsid w:val="008B7697"/>
    <w:rsid w:val="008B78C9"/>
    <w:rsid w:val="008B78DA"/>
    <w:rsid w:val="008B7BAF"/>
    <w:rsid w:val="008B7C6B"/>
    <w:rsid w:val="008C0047"/>
    <w:rsid w:val="008C0233"/>
    <w:rsid w:val="008C02F8"/>
    <w:rsid w:val="008C0C60"/>
    <w:rsid w:val="008C0F1D"/>
    <w:rsid w:val="008C13B2"/>
    <w:rsid w:val="008C143E"/>
    <w:rsid w:val="008C1819"/>
    <w:rsid w:val="008C1DFC"/>
    <w:rsid w:val="008C1FE6"/>
    <w:rsid w:val="008C20F3"/>
    <w:rsid w:val="008C20FB"/>
    <w:rsid w:val="008C2417"/>
    <w:rsid w:val="008C2707"/>
    <w:rsid w:val="008C2819"/>
    <w:rsid w:val="008C285A"/>
    <w:rsid w:val="008C291D"/>
    <w:rsid w:val="008C298B"/>
    <w:rsid w:val="008C2C84"/>
    <w:rsid w:val="008C3501"/>
    <w:rsid w:val="008C36BD"/>
    <w:rsid w:val="008C3A30"/>
    <w:rsid w:val="008C4148"/>
    <w:rsid w:val="008C43C6"/>
    <w:rsid w:val="008C486D"/>
    <w:rsid w:val="008C4983"/>
    <w:rsid w:val="008C49B7"/>
    <w:rsid w:val="008C4A57"/>
    <w:rsid w:val="008C4BB0"/>
    <w:rsid w:val="008C51D8"/>
    <w:rsid w:val="008C54F9"/>
    <w:rsid w:val="008C5744"/>
    <w:rsid w:val="008C5BCE"/>
    <w:rsid w:val="008C5FD0"/>
    <w:rsid w:val="008C6131"/>
    <w:rsid w:val="008C6746"/>
    <w:rsid w:val="008C6982"/>
    <w:rsid w:val="008C699B"/>
    <w:rsid w:val="008C6C26"/>
    <w:rsid w:val="008C6CE7"/>
    <w:rsid w:val="008C7150"/>
    <w:rsid w:val="008C73B1"/>
    <w:rsid w:val="008C7B96"/>
    <w:rsid w:val="008C7D1D"/>
    <w:rsid w:val="008D01FA"/>
    <w:rsid w:val="008D04FD"/>
    <w:rsid w:val="008D07E1"/>
    <w:rsid w:val="008D07F1"/>
    <w:rsid w:val="008D0D98"/>
    <w:rsid w:val="008D109D"/>
    <w:rsid w:val="008D1690"/>
    <w:rsid w:val="008D1777"/>
    <w:rsid w:val="008D17A4"/>
    <w:rsid w:val="008D1812"/>
    <w:rsid w:val="008D1AE8"/>
    <w:rsid w:val="008D1E36"/>
    <w:rsid w:val="008D1FAA"/>
    <w:rsid w:val="008D22C6"/>
    <w:rsid w:val="008D25D7"/>
    <w:rsid w:val="008D26E8"/>
    <w:rsid w:val="008D2D55"/>
    <w:rsid w:val="008D2D8C"/>
    <w:rsid w:val="008D3116"/>
    <w:rsid w:val="008D344B"/>
    <w:rsid w:val="008D356F"/>
    <w:rsid w:val="008D378A"/>
    <w:rsid w:val="008D3BA1"/>
    <w:rsid w:val="008D3E02"/>
    <w:rsid w:val="008D403B"/>
    <w:rsid w:val="008D40F3"/>
    <w:rsid w:val="008D4472"/>
    <w:rsid w:val="008D459A"/>
    <w:rsid w:val="008D45CC"/>
    <w:rsid w:val="008D476E"/>
    <w:rsid w:val="008D4901"/>
    <w:rsid w:val="008D49EB"/>
    <w:rsid w:val="008D4E3F"/>
    <w:rsid w:val="008D4E62"/>
    <w:rsid w:val="008D4F19"/>
    <w:rsid w:val="008D512D"/>
    <w:rsid w:val="008D532B"/>
    <w:rsid w:val="008D5E4E"/>
    <w:rsid w:val="008D6121"/>
    <w:rsid w:val="008D6E0B"/>
    <w:rsid w:val="008D7326"/>
    <w:rsid w:val="008D74D4"/>
    <w:rsid w:val="008D7722"/>
    <w:rsid w:val="008D77E1"/>
    <w:rsid w:val="008D78F6"/>
    <w:rsid w:val="008D7C5A"/>
    <w:rsid w:val="008D7CB8"/>
    <w:rsid w:val="008E01DE"/>
    <w:rsid w:val="008E0427"/>
    <w:rsid w:val="008E08B1"/>
    <w:rsid w:val="008E0CAF"/>
    <w:rsid w:val="008E110D"/>
    <w:rsid w:val="008E12C4"/>
    <w:rsid w:val="008E177F"/>
    <w:rsid w:val="008E1AE6"/>
    <w:rsid w:val="008E215B"/>
    <w:rsid w:val="008E2396"/>
    <w:rsid w:val="008E24FA"/>
    <w:rsid w:val="008E25D6"/>
    <w:rsid w:val="008E2688"/>
    <w:rsid w:val="008E270C"/>
    <w:rsid w:val="008E28E6"/>
    <w:rsid w:val="008E3276"/>
    <w:rsid w:val="008E32B2"/>
    <w:rsid w:val="008E3368"/>
    <w:rsid w:val="008E3480"/>
    <w:rsid w:val="008E3A34"/>
    <w:rsid w:val="008E4531"/>
    <w:rsid w:val="008E48A1"/>
    <w:rsid w:val="008E4A96"/>
    <w:rsid w:val="008E4B74"/>
    <w:rsid w:val="008E4DA8"/>
    <w:rsid w:val="008E4F1D"/>
    <w:rsid w:val="008E5A93"/>
    <w:rsid w:val="008E5E13"/>
    <w:rsid w:val="008E641C"/>
    <w:rsid w:val="008E6949"/>
    <w:rsid w:val="008E704E"/>
    <w:rsid w:val="008E7287"/>
    <w:rsid w:val="008E7461"/>
    <w:rsid w:val="008E770F"/>
    <w:rsid w:val="008E7723"/>
    <w:rsid w:val="008E7B6B"/>
    <w:rsid w:val="008F051C"/>
    <w:rsid w:val="008F10AC"/>
    <w:rsid w:val="008F10B1"/>
    <w:rsid w:val="008F1439"/>
    <w:rsid w:val="008F151C"/>
    <w:rsid w:val="008F16B9"/>
    <w:rsid w:val="008F1CB3"/>
    <w:rsid w:val="008F2265"/>
    <w:rsid w:val="008F25EF"/>
    <w:rsid w:val="008F2EDE"/>
    <w:rsid w:val="008F302A"/>
    <w:rsid w:val="008F3828"/>
    <w:rsid w:val="008F39F7"/>
    <w:rsid w:val="008F3BF2"/>
    <w:rsid w:val="008F3E62"/>
    <w:rsid w:val="008F423C"/>
    <w:rsid w:val="008F4684"/>
    <w:rsid w:val="008F488A"/>
    <w:rsid w:val="008F4C98"/>
    <w:rsid w:val="008F4D7D"/>
    <w:rsid w:val="008F5059"/>
    <w:rsid w:val="008F52D5"/>
    <w:rsid w:val="008F5426"/>
    <w:rsid w:val="008F562C"/>
    <w:rsid w:val="008F565E"/>
    <w:rsid w:val="008F5908"/>
    <w:rsid w:val="008F5A6F"/>
    <w:rsid w:val="008F5B54"/>
    <w:rsid w:val="008F5DF1"/>
    <w:rsid w:val="008F5E1A"/>
    <w:rsid w:val="008F5F6B"/>
    <w:rsid w:val="008F631B"/>
    <w:rsid w:val="008F69DB"/>
    <w:rsid w:val="008F6D01"/>
    <w:rsid w:val="008F70E9"/>
    <w:rsid w:val="008F72A8"/>
    <w:rsid w:val="008F7431"/>
    <w:rsid w:val="008F7467"/>
    <w:rsid w:val="008F74EB"/>
    <w:rsid w:val="008F78D7"/>
    <w:rsid w:val="008F79D4"/>
    <w:rsid w:val="008F7BB0"/>
    <w:rsid w:val="008F7C3E"/>
    <w:rsid w:val="00900123"/>
    <w:rsid w:val="00900C5D"/>
    <w:rsid w:val="00900F37"/>
    <w:rsid w:val="00900FCD"/>
    <w:rsid w:val="00900FF8"/>
    <w:rsid w:val="00901129"/>
    <w:rsid w:val="00901467"/>
    <w:rsid w:val="00901567"/>
    <w:rsid w:val="00901B06"/>
    <w:rsid w:val="00901B1C"/>
    <w:rsid w:val="00901D68"/>
    <w:rsid w:val="00901E67"/>
    <w:rsid w:val="00901F94"/>
    <w:rsid w:val="00902288"/>
    <w:rsid w:val="00902386"/>
    <w:rsid w:val="00902476"/>
    <w:rsid w:val="0090273E"/>
    <w:rsid w:val="00903115"/>
    <w:rsid w:val="009038F7"/>
    <w:rsid w:val="00903B86"/>
    <w:rsid w:val="00903ECF"/>
    <w:rsid w:val="00903F66"/>
    <w:rsid w:val="00903FD1"/>
    <w:rsid w:val="009040A2"/>
    <w:rsid w:val="00904272"/>
    <w:rsid w:val="009047EB"/>
    <w:rsid w:val="00904895"/>
    <w:rsid w:val="009049B1"/>
    <w:rsid w:val="00904F00"/>
    <w:rsid w:val="00904F10"/>
    <w:rsid w:val="00905367"/>
    <w:rsid w:val="0090553B"/>
    <w:rsid w:val="0090587B"/>
    <w:rsid w:val="0090598D"/>
    <w:rsid w:val="00905A05"/>
    <w:rsid w:val="00905BA6"/>
    <w:rsid w:val="00905C7B"/>
    <w:rsid w:val="00905E0F"/>
    <w:rsid w:val="00905F38"/>
    <w:rsid w:val="00905F93"/>
    <w:rsid w:val="0090636B"/>
    <w:rsid w:val="0090642A"/>
    <w:rsid w:val="0090681E"/>
    <w:rsid w:val="009069A8"/>
    <w:rsid w:val="00907075"/>
    <w:rsid w:val="00907803"/>
    <w:rsid w:val="0090786B"/>
    <w:rsid w:val="00907A2E"/>
    <w:rsid w:val="00907B65"/>
    <w:rsid w:val="00907E74"/>
    <w:rsid w:val="00910447"/>
    <w:rsid w:val="009104F1"/>
    <w:rsid w:val="0091052A"/>
    <w:rsid w:val="00910A99"/>
    <w:rsid w:val="00910E7C"/>
    <w:rsid w:val="00911193"/>
    <w:rsid w:val="00911495"/>
    <w:rsid w:val="009117E3"/>
    <w:rsid w:val="00911AB3"/>
    <w:rsid w:val="00911C96"/>
    <w:rsid w:val="009126A4"/>
    <w:rsid w:val="00912B96"/>
    <w:rsid w:val="00912CD0"/>
    <w:rsid w:val="00913497"/>
    <w:rsid w:val="009135EC"/>
    <w:rsid w:val="0091366E"/>
    <w:rsid w:val="009148AB"/>
    <w:rsid w:val="00914D26"/>
    <w:rsid w:val="00914D36"/>
    <w:rsid w:val="009151A3"/>
    <w:rsid w:val="00915AB5"/>
    <w:rsid w:val="00915B55"/>
    <w:rsid w:val="00915D31"/>
    <w:rsid w:val="00915D5C"/>
    <w:rsid w:val="00915F83"/>
    <w:rsid w:val="009161BA"/>
    <w:rsid w:val="009167F0"/>
    <w:rsid w:val="00916E51"/>
    <w:rsid w:val="00916F04"/>
    <w:rsid w:val="00917283"/>
    <w:rsid w:val="00917AAB"/>
    <w:rsid w:val="00917C1D"/>
    <w:rsid w:val="00917CDE"/>
    <w:rsid w:val="00917E4A"/>
    <w:rsid w:val="00920892"/>
    <w:rsid w:val="00920B67"/>
    <w:rsid w:val="00920C25"/>
    <w:rsid w:val="009210AC"/>
    <w:rsid w:val="0092146D"/>
    <w:rsid w:val="009219C8"/>
    <w:rsid w:val="00921B0E"/>
    <w:rsid w:val="00921B62"/>
    <w:rsid w:val="00921D7F"/>
    <w:rsid w:val="00921DD0"/>
    <w:rsid w:val="00921ECD"/>
    <w:rsid w:val="0092212F"/>
    <w:rsid w:val="00922233"/>
    <w:rsid w:val="00922663"/>
    <w:rsid w:val="00922CD6"/>
    <w:rsid w:val="00922EA4"/>
    <w:rsid w:val="00923F15"/>
    <w:rsid w:val="00923FC0"/>
    <w:rsid w:val="0092404B"/>
    <w:rsid w:val="0092447F"/>
    <w:rsid w:val="00924BB9"/>
    <w:rsid w:val="00925442"/>
    <w:rsid w:val="0092557A"/>
    <w:rsid w:val="009256FE"/>
    <w:rsid w:val="00925939"/>
    <w:rsid w:val="00926A83"/>
    <w:rsid w:val="00926D73"/>
    <w:rsid w:val="00926F04"/>
    <w:rsid w:val="00926FB2"/>
    <w:rsid w:val="00927301"/>
    <w:rsid w:val="00930095"/>
    <w:rsid w:val="00930471"/>
    <w:rsid w:val="0093083A"/>
    <w:rsid w:val="0093099E"/>
    <w:rsid w:val="00930D41"/>
    <w:rsid w:val="00930F36"/>
    <w:rsid w:val="0093101B"/>
    <w:rsid w:val="009312E5"/>
    <w:rsid w:val="009315B8"/>
    <w:rsid w:val="00931CA3"/>
    <w:rsid w:val="00931D5A"/>
    <w:rsid w:val="009322B3"/>
    <w:rsid w:val="00932737"/>
    <w:rsid w:val="00932B47"/>
    <w:rsid w:val="00932CF2"/>
    <w:rsid w:val="00933322"/>
    <w:rsid w:val="0093337B"/>
    <w:rsid w:val="0093371C"/>
    <w:rsid w:val="00933B22"/>
    <w:rsid w:val="00933B77"/>
    <w:rsid w:val="00933BFB"/>
    <w:rsid w:val="00933DC5"/>
    <w:rsid w:val="00934073"/>
    <w:rsid w:val="00934532"/>
    <w:rsid w:val="009346CF"/>
    <w:rsid w:val="00934775"/>
    <w:rsid w:val="00934A2C"/>
    <w:rsid w:val="00934D6B"/>
    <w:rsid w:val="00934DED"/>
    <w:rsid w:val="00935774"/>
    <w:rsid w:val="0093590E"/>
    <w:rsid w:val="00935CFD"/>
    <w:rsid w:val="00936307"/>
    <w:rsid w:val="00936322"/>
    <w:rsid w:val="009364EB"/>
    <w:rsid w:val="00936593"/>
    <w:rsid w:val="009366C9"/>
    <w:rsid w:val="00936710"/>
    <w:rsid w:val="00936B09"/>
    <w:rsid w:val="00937187"/>
    <w:rsid w:val="00937342"/>
    <w:rsid w:val="009374A1"/>
    <w:rsid w:val="009374D8"/>
    <w:rsid w:val="0093759A"/>
    <w:rsid w:val="009375C6"/>
    <w:rsid w:val="009377D8"/>
    <w:rsid w:val="00937815"/>
    <w:rsid w:val="009402D2"/>
    <w:rsid w:val="00940527"/>
    <w:rsid w:val="00940636"/>
    <w:rsid w:val="009408F7"/>
    <w:rsid w:val="0094092A"/>
    <w:rsid w:val="00940E47"/>
    <w:rsid w:val="009411D5"/>
    <w:rsid w:val="00941497"/>
    <w:rsid w:val="00941A6C"/>
    <w:rsid w:val="00941B44"/>
    <w:rsid w:val="00941F02"/>
    <w:rsid w:val="00941F03"/>
    <w:rsid w:val="009421B1"/>
    <w:rsid w:val="00942432"/>
    <w:rsid w:val="0094258D"/>
    <w:rsid w:val="009427A8"/>
    <w:rsid w:val="00942CC4"/>
    <w:rsid w:val="00942CC6"/>
    <w:rsid w:val="009433CD"/>
    <w:rsid w:val="00943646"/>
    <w:rsid w:val="00943A4E"/>
    <w:rsid w:val="00943A57"/>
    <w:rsid w:val="00943E1C"/>
    <w:rsid w:val="0094414E"/>
    <w:rsid w:val="0094429A"/>
    <w:rsid w:val="0094509F"/>
    <w:rsid w:val="009451B4"/>
    <w:rsid w:val="00945414"/>
    <w:rsid w:val="009454BC"/>
    <w:rsid w:val="00945639"/>
    <w:rsid w:val="00945CD9"/>
    <w:rsid w:val="00945F76"/>
    <w:rsid w:val="00946277"/>
    <w:rsid w:val="009466B6"/>
    <w:rsid w:val="00946E71"/>
    <w:rsid w:val="0094715E"/>
    <w:rsid w:val="0094786A"/>
    <w:rsid w:val="0095034D"/>
    <w:rsid w:val="009506EC"/>
    <w:rsid w:val="00950A99"/>
    <w:rsid w:val="00950D21"/>
    <w:rsid w:val="00951654"/>
    <w:rsid w:val="0095246B"/>
    <w:rsid w:val="009529DD"/>
    <w:rsid w:val="00952B47"/>
    <w:rsid w:val="00952E37"/>
    <w:rsid w:val="009531F2"/>
    <w:rsid w:val="00953237"/>
    <w:rsid w:val="009537C3"/>
    <w:rsid w:val="00953841"/>
    <w:rsid w:val="00953915"/>
    <w:rsid w:val="00953AB9"/>
    <w:rsid w:val="00953DCF"/>
    <w:rsid w:val="00953ED1"/>
    <w:rsid w:val="00953F59"/>
    <w:rsid w:val="009541D1"/>
    <w:rsid w:val="0095460A"/>
    <w:rsid w:val="0095471A"/>
    <w:rsid w:val="00954768"/>
    <w:rsid w:val="00954B22"/>
    <w:rsid w:val="009553CC"/>
    <w:rsid w:val="009555D6"/>
    <w:rsid w:val="00955608"/>
    <w:rsid w:val="00955E4C"/>
    <w:rsid w:val="00956007"/>
    <w:rsid w:val="0095602E"/>
    <w:rsid w:val="00956584"/>
    <w:rsid w:val="00956673"/>
    <w:rsid w:val="009568C7"/>
    <w:rsid w:val="00956955"/>
    <w:rsid w:val="009570E3"/>
    <w:rsid w:val="00957D4E"/>
    <w:rsid w:val="00957E04"/>
    <w:rsid w:val="00957F15"/>
    <w:rsid w:val="009602B4"/>
    <w:rsid w:val="00960493"/>
    <w:rsid w:val="009604CB"/>
    <w:rsid w:val="009609AC"/>
    <w:rsid w:val="00960B69"/>
    <w:rsid w:val="00961133"/>
    <w:rsid w:val="00961342"/>
    <w:rsid w:val="00961582"/>
    <w:rsid w:val="009618DB"/>
    <w:rsid w:val="00961C37"/>
    <w:rsid w:val="00961FD8"/>
    <w:rsid w:val="009620A9"/>
    <w:rsid w:val="009622EE"/>
    <w:rsid w:val="009623B7"/>
    <w:rsid w:val="00962705"/>
    <w:rsid w:val="00962726"/>
    <w:rsid w:val="00962798"/>
    <w:rsid w:val="00962986"/>
    <w:rsid w:val="00962CDE"/>
    <w:rsid w:val="0096314D"/>
    <w:rsid w:val="0096398E"/>
    <w:rsid w:val="00963C68"/>
    <w:rsid w:val="00963D40"/>
    <w:rsid w:val="00963E48"/>
    <w:rsid w:val="00963F10"/>
    <w:rsid w:val="00963FB5"/>
    <w:rsid w:val="00964477"/>
    <w:rsid w:val="00964A35"/>
    <w:rsid w:val="00964AE7"/>
    <w:rsid w:val="00964AF0"/>
    <w:rsid w:val="00964E25"/>
    <w:rsid w:val="00964FFE"/>
    <w:rsid w:val="00965014"/>
    <w:rsid w:val="0096509B"/>
    <w:rsid w:val="00965583"/>
    <w:rsid w:val="00966395"/>
    <w:rsid w:val="009663E0"/>
    <w:rsid w:val="00966859"/>
    <w:rsid w:val="00966D8D"/>
    <w:rsid w:val="00966E95"/>
    <w:rsid w:val="009672B8"/>
    <w:rsid w:val="0096782B"/>
    <w:rsid w:val="00967CAA"/>
    <w:rsid w:val="00967CCC"/>
    <w:rsid w:val="00967EE7"/>
    <w:rsid w:val="00970866"/>
    <w:rsid w:val="00970B61"/>
    <w:rsid w:val="00970C95"/>
    <w:rsid w:val="00970F15"/>
    <w:rsid w:val="009710F7"/>
    <w:rsid w:val="009711AF"/>
    <w:rsid w:val="009712D6"/>
    <w:rsid w:val="00971476"/>
    <w:rsid w:val="009716A9"/>
    <w:rsid w:val="00971BA6"/>
    <w:rsid w:val="00971C1A"/>
    <w:rsid w:val="00971C1B"/>
    <w:rsid w:val="00971EE1"/>
    <w:rsid w:val="00972872"/>
    <w:rsid w:val="00972B46"/>
    <w:rsid w:val="00972DB6"/>
    <w:rsid w:val="00973013"/>
    <w:rsid w:val="009731C5"/>
    <w:rsid w:val="00973985"/>
    <w:rsid w:val="00973FC5"/>
    <w:rsid w:val="00974237"/>
    <w:rsid w:val="009742FE"/>
    <w:rsid w:val="00974631"/>
    <w:rsid w:val="00974CF8"/>
    <w:rsid w:val="00974DB0"/>
    <w:rsid w:val="00975123"/>
    <w:rsid w:val="00975279"/>
    <w:rsid w:val="009752E0"/>
    <w:rsid w:val="00975342"/>
    <w:rsid w:val="00975719"/>
    <w:rsid w:val="0097590E"/>
    <w:rsid w:val="00975A48"/>
    <w:rsid w:val="00975B3B"/>
    <w:rsid w:val="00975BF4"/>
    <w:rsid w:val="00975E41"/>
    <w:rsid w:val="00976695"/>
    <w:rsid w:val="00976727"/>
    <w:rsid w:val="009767C2"/>
    <w:rsid w:val="0097689B"/>
    <w:rsid w:val="00976C29"/>
    <w:rsid w:val="009775D7"/>
    <w:rsid w:val="00977A0E"/>
    <w:rsid w:val="00977ADE"/>
    <w:rsid w:val="00980818"/>
    <w:rsid w:val="0098086A"/>
    <w:rsid w:val="00980CA8"/>
    <w:rsid w:val="00980DA9"/>
    <w:rsid w:val="00980FFC"/>
    <w:rsid w:val="009824E8"/>
    <w:rsid w:val="00982A0F"/>
    <w:rsid w:val="00982B1C"/>
    <w:rsid w:val="00982DE3"/>
    <w:rsid w:val="0098322C"/>
    <w:rsid w:val="0098359A"/>
    <w:rsid w:val="00983EE6"/>
    <w:rsid w:val="00984324"/>
    <w:rsid w:val="00984426"/>
    <w:rsid w:val="0098445C"/>
    <w:rsid w:val="00984634"/>
    <w:rsid w:val="009847F4"/>
    <w:rsid w:val="00985012"/>
    <w:rsid w:val="009850BC"/>
    <w:rsid w:val="00985D3D"/>
    <w:rsid w:val="00986053"/>
    <w:rsid w:val="009867A0"/>
    <w:rsid w:val="00986A9B"/>
    <w:rsid w:val="00986D4E"/>
    <w:rsid w:val="00986DB0"/>
    <w:rsid w:val="00986E00"/>
    <w:rsid w:val="00987245"/>
    <w:rsid w:val="00987290"/>
    <w:rsid w:val="0098756F"/>
    <w:rsid w:val="0098763F"/>
    <w:rsid w:val="00987E74"/>
    <w:rsid w:val="00987E89"/>
    <w:rsid w:val="00987EF2"/>
    <w:rsid w:val="00990107"/>
    <w:rsid w:val="00990157"/>
    <w:rsid w:val="0099092E"/>
    <w:rsid w:val="00990AF1"/>
    <w:rsid w:val="00990C14"/>
    <w:rsid w:val="00991625"/>
    <w:rsid w:val="009920ED"/>
    <w:rsid w:val="0099213A"/>
    <w:rsid w:val="00992284"/>
    <w:rsid w:val="0099233A"/>
    <w:rsid w:val="0099237C"/>
    <w:rsid w:val="00992397"/>
    <w:rsid w:val="0099261A"/>
    <w:rsid w:val="00992814"/>
    <w:rsid w:val="00992958"/>
    <w:rsid w:val="009929E0"/>
    <w:rsid w:val="00992B7E"/>
    <w:rsid w:val="00992CA5"/>
    <w:rsid w:val="009932AA"/>
    <w:rsid w:val="00993C43"/>
    <w:rsid w:val="00993CA3"/>
    <w:rsid w:val="00993D17"/>
    <w:rsid w:val="00993EC0"/>
    <w:rsid w:val="009942A5"/>
    <w:rsid w:val="00994489"/>
    <w:rsid w:val="00994555"/>
    <w:rsid w:val="0099483F"/>
    <w:rsid w:val="00994B07"/>
    <w:rsid w:val="009950B4"/>
    <w:rsid w:val="00995207"/>
    <w:rsid w:val="009956C8"/>
    <w:rsid w:val="009958F5"/>
    <w:rsid w:val="00995FCC"/>
    <w:rsid w:val="009962E0"/>
    <w:rsid w:val="00996377"/>
    <w:rsid w:val="009963AD"/>
    <w:rsid w:val="0099641F"/>
    <w:rsid w:val="00996B15"/>
    <w:rsid w:val="00996C7B"/>
    <w:rsid w:val="00996EAC"/>
    <w:rsid w:val="00996FEB"/>
    <w:rsid w:val="00997223"/>
    <w:rsid w:val="009976A9"/>
    <w:rsid w:val="009979DC"/>
    <w:rsid w:val="00997BE7"/>
    <w:rsid w:val="009A0107"/>
    <w:rsid w:val="009A03AD"/>
    <w:rsid w:val="009A09AB"/>
    <w:rsid w:val="009A0DC3"/>
    <w:rsid w:val="009A0DF8"/>
    <w:rsid w:val="009A0EB2"/>
    <w:rsid w:val="009A1227"/>
    <w:rsid w:val="009A14BE"/>
    <w:rsid w:val="009A15CA"/>
    <w:rsid w:val="009A167A"/>
    <w:rsid w:val="009A19B6"/>
    <w:rsid w:val="009A19ED"/>
    <w:rsid w:val="009A1DD9"/>
    <w:rsid w:val="009A1E4D"/>
    <w:rsid w:val="009A2160"/>
    <w:rsid w:val="009A22A9"/>
    <w:rsid w:val="009A2445"/>
    <w:rsid w:val="009A2926"/>
    <w:rsid w:val="009A29FD"/>
    <w:rsid w:val="009A3791"/>
    <w:rsid w:val="009A38BD"/>
    <w:rsid w:val="009A39A3"/>
    <w:rsid w:val="009A39F5"/>
    <w:rsid w:val="009A3B63"/>
    <w:rsid w:val="009A3D80"/>
    <w:rsid w:val="009A3ECD"/>
    <w:rsid w:val="009A40B8"/>
    <w:rsid w:val="009A42A9"/>
    <w:rsid w:val="009A42D1"/>
    <w:rsid w:val="009A43B5"/>
    <w:rsid w:val="009A43D7"/>
    <w:rsid w:val="009A4742"/>
    <w:rsid w:val="009A4EB7"/>
    <w:rsid w:val="009A5060"/>
    <w:rsid w:val="009A56C3"/>
    <w:rsid w:val="009A5810"/>
    <w:rsid w:val="009A5AC4"/>
    <w:rsid w:val="009A5C93"/>
    <w:rsid w:val="009A5EF6"/>
    <w:rsid w:val="009A5F17"/>
    <w:rsid w:val="009A5FA0"/>
    <w:rsid w:val="009A6223"/>
    <w:rsid w:val="009A63B2"/>
    <w:rsid w:val="009A642A"/>
    <w:rsid w:val="009A6610"/>
    <w:rsid w:val="009A6F72"/>
    <w:rsid w:val="009A7131"/>
    <w:rsid w:val="009A7642"/>
    <w:rsid w:val="009A7A11"/>
    <w:rsid w:val="009B00B3"/>
    <w:rsid w:val="009B01FF"/>
    <w:rsid w:val="009B03EC"/>
    <w:rsid w:val="009B040B"/>
    <w:rsid w:val="009B057B"/>
    <w:rsid w:val="009B08A8"/>
    <w:rsid w:val="009B08FD"/>
    <w:rsid w:val="009B0C5E"/>
    <w:rsid w:val="009B0DD9"/>
    <w:rsid w:val="009B115A"/>
    <w:rsid w:val="009B120F"/>
    <w:rsid w:val="009B158B"/>
    <w:rsid w:val="009B1DFF"/>
    <w:rsid w:val="009B1F1E"/>
    <w:rsid w:val="009B1F67"/>
    <w:rsid w:val="009B1F94"/>
    <w:rsid w:val="009B2041"/>
    <w:rsid w:val="009B229D"/>
    <w:rsid w:val="009B2715"/>
    <w:rsid w:val="009B2AEE"/>
    <w:rsid w:val="009B2B54"/>
    <w:rsid w:val="009B2F63"/>
    <w:rsid w:val="009B2F92"/>
    <w:rsid w:val="009B3211"/>
    <w:rsid w:val="009B3767"/>
    <w:rsid w:val="009B38CF"/>
    <w:rsid w:val="009B3ADB"/>
    <w:rsid w:val="009B3B2A"/>
    <w:rsid w:val="009B3D14"/>
    <w:rsid w:val="009B430C"/>
    <w:rsid w:val="009B44F2"/>
    <w:rsid w:val="009B4512"/>
    <w:rsid w:val="009B4705"/>
    <w:rsid w:val="009B479B"/>
    <w:rsid w:val="009B4906"/>
    <w:rsid w:val="009B4B8A"/>
    <w:rsid w:val="009B502D"/>
    <w:rsid w:val="009B5213"/>
    <w:rsid w:val="009B570F"/>
    <w:rsid w:val="009B6099"/>
    <w:rsid w:val="009B61C5"/>
    <w:rsid w:val="009B6689"/>
    <w:rsid w:val="009B6CA1"/>
    <w:rsid w:val="009B7027"/>
    <w:rsid w:val="009B70DD"/>
    <w:rsid w:val="009B7285"/>
    <w:rsid w:val="009B78CB"/>
    <w:rsid w:val="009B7A8D"/>
    <w:rsid w:val="009B7EE5"/>
    <w:rsid w:val="009C02A9"/>
    <w:rsid w:val="009C08FA"/>
    <w:rsid w:val="009C09C7"/>
    <w:rsid w:val="009C0B73"/>
    <w:rsid w:val="009C0EDB"/>
    <w:rsid w:val="009C0EF0"/>
    <w:rsid w:val="009C0F52"/>
    <w:rsid w:val="009C0F92"/>
    <w:rsid w:val="009C1769"/>
    <w:rsid w:val="009C1802"/>
    <w:rsid w:val="009C182D"/>
    <w:rsid w:val="009C1A91"/>
    <w:rsid w:val="009C1B4A"/>
    <w:rsid w:val="009C2625"/>
    <w:rsid w:val="009C2907"/>
    <w:rsid w:val="009C2BA0"/>
    <w:rsid w:val="009C3087"/>
    <w:rsid w:val="009C3348"/>
    <w:rsid w:val="009C3701"/>
    <w:rsid w:val="009C3717"/>
    <w:rsid w:val="009C384A"/>
    <w:rsid w:val="009C3A2E"/>
    <w:rsid w:val="009C44F1"/>
    <w:rsid w:val="009C4D35"/>
    <w:rsid w:val="009C4E69"/>
    <w:rsid w:val="009C5273"/>
    <w:rsid w:val="009C5458"/>
    <w:rsid w:val="009C5684"/>
    <w:rsid w:val="009C59D8"/>
    <w:rsid w:val="009C5BFD"/>
    <w:rsid w:val="009C6290"/>
    <w:rsid w:val="009C642D"/>
    <w:rsid w:val="009C7A57"/>
    <w:rsid w:val="009D043E"/>
    <w:rsid w:val="009D055C"/>
    <w:rsid w:val="009D0583"/>
    <w:rsid w:val="009D0DC4"/>
    <w:rsid w:val="009D0EA9"/>
    <w:rsid w:val="009D0FE7"/>
    <w:rsid w:val="009D132F"/>
    <w:rsid w:val="009D1468"/>
    <w:rsid w:val="009D146C"/>
    <w:rsid w:val="009D18F6"/>
    <w:rsid w:val="009D22EE"/>
    <w:rsid w:val="009D234F"/>
    <w:rsid w:val="009D26CB"/>
    <w:rsid w:val="009D2793"/>
    <w:rsid w:val="009D2E49"/>
    <w:rsid w:val="009D2F5D"/>
    <w:rsid w:val="009D317D"/>
    <w:rsid w:val="009D31FA"/>
    <w:rsid w:val="009D32B5"/>
    <w:rsid w:val="009D32BE"/>
    <w:rsid w:val="009D36AF"/>
    <w:rsid w:val="009D396A"/>
    <w:rsid w:val="009D3975"/>
    <w:rsid w:val="009D410F"/>
    <w:rsid w:val="009D4307"/>
    <w:rsid w:val="009D4335"/>
    <w:rsid w:val="009D4517"/>
    <w:rsid w:val="009D463A"/>
    <w:rsid w:val="009D48CD"/>
    <w:rsid w:val="009D4F6D"/>
    <w:rsid w:val="009D5059"/>
    <w:rsid w:val="009D529B"/>
    <w:rsid w:val="009D5308"/>
    <w:rsid w:val="009D54B5"/>
    <w:rsid w:val="009D57B3"/>
    <w:rsid w:val="009D5899"/>
    <w:rsid w:val="009D5903"/>
    <w:rsid w:val="009D5F80"/>
    <w:rsid w:val="009D64D0"/>
    <w:rsid w:val="009D6517"/>
    <w:rsid w:val="009D6968"/>
    <w:rsid w:val="009D6CE3"/>
    <w:rsid w:val="009D6D62"/>
    <w:rsid w:val="009D6E92"/>
    <w:rsid w:val="009D783C"/>
    <w:rsid w:val="009D7C81"/>
    <w:rsid w:val="009D7F74"/>
    <w:rsid w:val="009D7FB9"/>
    <w:rsid w:val="009E0017"/>
    <w:rsid w:val="009E0D39"/>
    <w:rsid w:val="009E1399"/>
    <w:rsid w:val="009E164A"/>
    <w:rsid w:val="009E1705"/>
    <w:rsid w:val="009E17C1"/>
    <w:rsid w:val="009E197B"/>
    <w:rsid w:val="009E1AF6"/>
    <w:rsid w:val="009E1C43"/>
    <w:rsid w:val="009E1CCC"/>
    <w:rsid w:val="009E1F5A"/>
    <w:rsid w:val="009E2077"/>
    <w:rsid w:val="009E2233"/>
    <w:rsid w:val="009E2276"/>
    <w:rsid w:val="009E2409"/>
    <w:rsid w:val="009E2709"/>
    <w:rsid w:val="009E2A74"/>
    <w:rsid w:val="009E2AD5"/>
    <w:rsid w:val="009E2B1F"/>
    <w:rsid w:val="009E2B38"/>
    <w:rsid w:val="009E2CAF"/>
    <w:rsid w:val="009E31B0"/>
    <w:rsid w:val="009E3427"/>
    <w:rsid w:val="009E3496"/>
    <w:rsid w:val="009E352D"/>
    <w:rsid w:val="009E3A07"/>
    <w:rsid w:val="009E3D37"/>
    <w:rsid w:val="009E3E80"/>
    <w:rsid w:val="009E3F70"/>
    <w:rsid w:val="009E41A4"/>
    <w:rsid w:val="009E4280"/>
    <w:rsid w:val="009E468D"/>
    <w:rsid w:val="009E4742"/>
    <w:rsid w:val="009E48DA"/>
    <w:rsid w:val="009E4FDE"/>
    <w:rsid w:val="009E5B5A"/>
    <w:rsid w:val="009E61C3"/>
    <w:rsid w:val="009E6373"/>
    <w:rsid w:val="009E6AE4"/>
    <w:rsid w:val="009E6C0E"/>
    <w:rsid w:val="009E6C65"/>
    <w:rsid w:val="009E6D1B"/>
    <w:rsid w:val="009E79B4"/>
    <w:rsid w:val="009E7AB2"/>
    <w:rsid w:val="009F0178"/>
    <w:rsid w:val="009F019A"/>
    <w:rsid w:val="009F0297"/>
    <w:rsid w:val="009F080C"/>
    <w:rsid w:val="009F0B64"/>
    <w:rsid w:val="009F0F73"/>
    <w:rsid w:val="009F1C1C"/>
    <w:rsid w:val="009F2575"/>
    <w:rsid w:val="009F2689"/>
    <w:rsid w:val="009F2720"/>
    <w:rsid w:val="009F2CD3"/>
    <w:rsid w:val="009F3348"/>
    <w:rsid w:val="009F3414"/>
    <w:rsid w:val="009F3608"/>
    <w:rsid w:val="009F360D"/>
    <w:rsid w:val="009F36F4"/>
    <w:rsid w:val="009F375E"/>
    <w:rsid w:val="009F3AA8"/>
    <w:rsid w:val="009F3AEE"/>
    <w:rsid w:val="009F482D"/>
    <w:rsid w:val="009F4C1B"/>
    <w:rsid w:val="009F4D1B"/>
    <w:rsid w:val="009F5985"/>
    <w:rsid w:val="009F5CFF"/>
    <w:rsid w:val="009F6205"/>
    <w:rsid w:val="009F64BB"/>
    <w:rsid w:val="009F65C6"/>
    <w:rsid w:val="009F6825"/>
    <w:rsid w:val="009F68EB"/>
    <w:rsid w:val="009F70E3"/>
    <w:rsid w:val="009F7150"/>
    <w:rsid w:val="00A00291"/>
    <w:rsid w:val="00A002EE"/>
    <w:rsid w:val="00A004B8"/>
    <w:rsid w:val="00A005E6"/>
    <w:rsid w:val="00A00B66"/>
    <w:rsid w:val="00A010CF"/>
    <w:rsid w:val="00A01401"/>
    <w:rsid w:val="00A01489"/>
    <w:rsid w:val="00A015C2"/>
    <w:rsid w:val="00A01C16"/>
    <w:rsid w:val="00A01CC7"/>
    <w:rsid w:val="00A01D9A"/>
    <w:rsid w:val="00A02379"/>
    <w:rsid w:val="00A026F5"/>
    <w:rsid w:val="00A02739"/>
    <w:rsid w:val="00A02AF2"/>
    <w:rsid w:val="00A02B2B"/>
    <w:rsid w:val="00A03246"/>
    <w:rsid w:val="00A03364"/>
    <w:rsid w:val="00A0372E"/>
    <w:rsid w:val="00A03A56"/>
    <w:rsid w:val="00A03CFC"/>
    <w:rsid w:val="00A0438D"/>
    <w:rsid w:val="00A04414"/>
    <w:rsid w:val="00A04B1F"/>
    <w:rsid w:val="00A04D3A"/>
    <w:rsid w:val="00A0548E"/>
    <w:rsid w:val="00A05537"/>
    <w:rsid w:val="00A05B55"/>
    <w:rsid w:val="00A0610F"/>
    <w:rsid w:val="00A066FA"/>
    <w:rsid w:val="00A068A1"/>
    <w:rsid w:val="00A06902"/>
    <w:rsid w:val="00A06FEF"/>
    <w:rsid w:val="00A07128"/>
    <w:rsid w:val="00A07CE7"/>
    <w:rsid w:val="00A101E0"/>
    <w:rsid w:val="00A10307"/>
    <w:rsid w:val="00A106A2"/>
    <w:rsid w:val="00A1155E"/>
    <w:rsid w:val="00A11FFB"/>
    <w:rsid w:val="00A1231E"/>
    <w:rsid w:val="00A126CD"/>
    <w:rsid w:val="00A12DE4"/>
    <w:rsid w:val="00A132F4"/>
    <w:rsid w:val="00A132F8"/>
    <w:rsid w:val="00A13493"/>
    <w:rsid w:val="00A134A1"/>
    <w:rsid w:val="00A13D25"/>
    <w:rsid w:val="00A13DB1"/>
    <w:rsid w:val="00A143CC"/>
    <w:rsid w:val="00A145B9"/>
    <w:rsid w:val="00A14EB9"/>
    <w:rsid w:val="00A14EEA"/>
    <w:rsid w:val="00A15769"/>
    <w:rsid w:val="00A1579C"/>
    <w:rsid w:val="00A15880"/>
    <w:rsid w:val="00A15AB5"/>
    <w:rsid w:val="00A15B59"/>
    <w:rsid w:val="00A15D72"/>
    <w:rsid w:val="00A15EEB"/>
    <w:rsid w:val="00A16648"/>
    <w:rsid w:val="00A16D8C"/>
    <w:rsid w:val="00A173E5"/>
    <w:rsid w:val="00A176AD"/>
    <w:rsid w:val="00A17903"/>
    <w:rsid w:val="00A17991"/>
    <w:rsid w:val="00A17A3A"/>
    <w:rsid w:val="00A17A3C"/>
    <w:rsid w:val="00A17B6C"/>
    <w:rsid w:val="00A20064"/>
    <w:rsid w:val="00A20065"/>
    <w:rsid w:val="00A20A81"/>
    <w:rsid w:val="00A20B97"/>
    <w:rsid w:val="00A20ED6"/>
    <w:rsid w:val="00A20F54"/>
    <w:rsid w:val="00A21141"/>
    <w:rsid w:val="00A212C5"/>
    <w:rsid w:val="00A215DA"/>
    <w:rsid w:val="00A2181E"/>
    <w:rsid w:val="00A2197B"/>
    <w:rsid w:val="00A21A6B"/>
    <w:rsid w:val="00A22172"/>
    <w:rsid w:val="00A2226B"/>
    <w:rsid w:val="00A22895"/>
    <w:rsid w:val="00A22BEF"/>
    <w:rsid w:val="00A22BF9"/>
    <w:rsid w:val="00A22C9E"/>
    <w:rsid w:val="00A22F08"/>
    <w:rsid w:val="00A2309C"/>
    <w:rsid w:val="00A2315A"/>
    <w:rsid w:val="00A23195"/>
    <w:rsid w:val="00A23418"/>
    <w:rsid w:val="00A23989"/>
    <w:rsid w:val="00A23B64"/>
    <w:rsid w:val="00A23BE7"/>
    <w:rsid w:val="00A23C35"/>
    <w:rsid w:val="00A24706"/>
    <w:rsid w:val="00A24B96"/>
    <w:rsid w:val="00A24D8E"/>
    <w:rsid w:val="00A24DB1"/>
    <w:rsid w:val="00A24ED1"/>
    <w:rsid w:val="00A24FFB"/>
    <w:rsid w:val="00A25002"/>
    <w:rsid w:val="00A254FD"/>
    <w:rsid w:val="00A2566F"/>
    <w:rsid w:val="00A25A37"/>
    <w:rsid w:val="00A25CB2"/>
    <w:rsid w:val="00A25F8C"/>
    <w:rsid w:val="00A260CF"/>
    <w:rsid w:val="00A262B9"/>
    <w:rsid w:val="00A263C1"/>
    <w:rsid w:val="00A26FBF"/>
    <w:rsid w:val="00A272F6"/>
    <w:rsid w:val="00A2748C"/>
    <w:rsid w:val="00A27A21"/>
    <w:rsid w:val="00A27DED"/>
    <w:rsid w:val="00A30020"/>
    <w:rsid w:val="00A30227"/>
    <w:rsid w:val="00A30403"/>
    <w:rsid w:val="00A3048B"/>
    <w:rsid w:val="00A30B62"/>
    <w:rsid w:val="00A30B8A"/>
    <w:rsid w:val="00A30C12"/>
    <w:rsid w:val="00A30C82"/>
    <w:rsid w:val="00A30EB7"/>
    <w:rsid w:val="00A312FD"/>
    <w:rsid w:val="00A314F9"/>
    <w:rsid w:val="00A3151D"/>
    <w:rsid w:val="00A31F0C"/>
    <w:rsid w:val="00A321F2"/>
    <w:rsid w:val="00A32422"/>
    <w:rsid w:val="00A3254E"/>
    <w:rsid w:val="00A32B32"/>
    <w:rsid w:val="00A32DAE"/>
    <w:rsid w:val="00A32DB2"/>
    <w:rsid w:val="00A32F34"/>
    <w:rsid w:val="00A336BA"/>
    <w:rsid w:val="00A339C3"/>
    <w:rsid w:val="00A33A45"/>
    <w:rsid w:val="00A33B53"/>
    <w:rsid w:val="00A33D38"/>
    <w:rsid w:val="00A3418F"/>
    <w:rsid w:val="00A34235"/>
    <w:rsid w:val="00A34580"/>
    <w:rsid w:val="00A3465C"/>
    <w:rsid w:val="00A3497F"/>
    <w:rsid w:val="00A34A04"/>
    <w:rsid w:val="00A34B70"/>
    <w:rsid w:val="00A35151"/>
    <w:rsid w:val="00A352BB"/>
    <w:rsid w:val="00A35613"/>
    <w:rsid w:val="00A35616"/>
    <w:rsid w:val="00A35629"/>
    <w:rsid w:val="00A35853"/>
    <w:rsid w:val="00A35CE5"/>
    <w:rsid w:val="00A36767"/>
    <w:rsid w:val="00A3681D"/>
    <w:rsid w:val="00A36D0E"/>
    <w:rsid w:val="00A36DAB"/>
    <w:rsid w:val="00A3759F"/>
    <w:rsid w:val="00A37956"/>
    <w:rsid w:val="00A37A4B"/>
    <w:rsid w:val="00A37C0D"/>
    <w:rsid w:val="00A37C25"/>
    <w:rsid w:val="00A37E3F"/>
    <w:rsid w:val="00A37E79"/>
    <w:rsid w:val="00A37E8B"/>
    <w:rsid w:val="00A40550"/>
    <w:rsid w:val="00A40892"/>
    <w:rsid w:val="00A40996"/>
    <w:rsid w:val="00A40B43"/>
    <w:rsid w:val="00A40DEB"/>
    <w:rsid w:val="00A4117E"/>
    <w:rsid w:val="00A41DDE"/>
    <w:rsid w:val="00A430EE"/>
    <w:rsid w:val="00A4340C"/>
    <w:rsid w:val="00A43451"/>
    <w:rsid w:val="00A434B1"/>
    <w:rsid w:val="00A43872"/>
    <w:rsid w:val="00A43A5D"/>
    <w:rsid w:val="00A43DDE"/>
    <w:rsid w:val="00A43E2D"/>
    <w:rsid w:val="00A441F2"/>
    <w:rsid w:val="00A442EE"/>
    <w:rsid w:val="00A4455F"/>
    <w:rsid w:val="00A44894"/>
    <w:rsid w:val="00A44F66"/>
    <w:rsid w:val="00A455F8"/>
    <w:rsid w:val="00A4572A"/>
    <w:rsid w:val="00A4596A"/>
    <w:rsid w:val="00A45C50"/>
    <w:rsid w:val="00A45E65"/>
    <w:rsid w:val="00A45E6B"/>
    <w:rsid w:val="00A46347"/>
    <w:rsid w:val="00A468DF"/>
    <w:rsid w:val="00A46C62"/>
    <w:rsid w:val="00A46ED7"/>
    <w:rsid w:val="00A4725F"/>
    <w:rsid w:val="00A47306"/>
    <w:rsid w:val="00A477D6"/>
    <w:rsid w:val="00A47920"/>
    <w:rsid w:val="00A47A75"/>
    <w:rsid w:val="00A47AC3"/>
    <w:rsid w:val="00A47AC8"/>
    <w:rsid w:val="00A47B05"/>
    <w:rsid w:val="00A47BAB"/>
    <w:rsid w:val="00A47CD6"/>
    <w:rsid w:val="00A47F8C"/>
    <w:rsid w:val="00A50088"/>
    <w:rsid w:val="00A5019E"/>
    <w:rsid w:val="00A503B6"/>
    <w:rsid w:val="00A503C6"/>
    <w:rsid w:val="00A5083D"/>
    <w:rsid w:val="00A509C8"/>
    <w:rsid w:val="00A50B4D"/>
    <w:rsid w:val="00A50BF3"/>
    <w:rsid w:val="00A50E8E"/>
    <w:rsid w:val="00A50FF1"/>
    <w:rsid w:val="00A51376"/>
    <w:rsid w:val="00A516BD"/>
    <w:rsid w:val="00A51B98"/>
    <w:rsid w:val="00A51C24"/>
    <w:rsid w:val="00A51DBA"/>
    <w:rsid w:val="00A51EDF"/>
    <w:rsid w:val="00A525DF"/>
    <w:rsid w:val="00A5287D"/>
    <w:rsid w:val="00A53330"/>
    <w:rsid w:val="00A533C4"/>
    <w:rsid w:val="00A534D0"/>
    <w:rsid w:val="00A5363E"/>
    <w:rsid w:val="00A53A99"/>
    <w:rsid w:val="00A53E26"/>
    <w:rsid w:val="00A53F77"/>
    <w:rsid w:val="00A54216"/>
    <w:rsid w:val="00A547B0"/>
    <w:rsid w:val="00A548FC"/>
    <w:rsid w:val="00A54A46"/>
    <w:rsid w:val="00A54C9B"/>
    <w:rsid w:val="00A55150"/>
    <w:rsid w:val="00A55296"/>
    <w:rsid w:val="00A55AD8"/>
    <w:rsid w:val="00A55D86"/>
    <w:rsid w:val="00A5600F"/>
    <w:rsid w:val="00A560B4"/>
    <w:rsid w:val="00A56480"/>
    <w:rsid w:val="00A56895"/>
    <w:rsid w:val="00A56AA8"/>
    <w:rsid w:val="00A56CED"/>
    <w:rsid w:val="00A56F18"/>
    <w:rsid w:val="00A5733C"/>
    <w:rsid w:val="00A5764F"/>
    <w:rsid w:val="00A57DAB"/>
    <w:rsid w:val="00A602B8"/>
    <w:rsid w:val="00A608FC"/>
    <w:rsid w:val="00A61198"/>
    <w:rsid w:val="00A61215"/>
    <w:rsid w:val="00A61228"/>
    <w:rsid w:val="00A6146C"/>
    <w:rsid w:val="00A61673"/>
    <w:rsid w:val="00A61CF0"/>
    <w:rsid w:val="00A6261D"/>
    <w:rsid w:val="00A628BF"/>
    <w:rsid w:val="00A63011"/>
    <w:rsid w:val="00A6347F"/>
    <w:rsid w:val="00A63522"/>
    <w:rsid w:val="00A63C95"/>
    <w:rsid w:val="00A63CEF"/>
    <w:rsid w:val="00A64140"/>
    <w:rsid w:val="00A642C9"/>
    <w:rsid w:val="00A64A82"/>
    <w:rsid w:val="00A64FB5"/>
    <w:rsid w:val="00A65EFE"/>
    <w:rsid w:val="00A65F62"/>
    <w:rsid w:val="00A66157"/>
    <w:rsid w:val="00A67203"/>
    <w:rsid w:val="00A6759A"/>
    <w:rsid w:val="00A6788E"/>
    <w:rsid w:val="00A67CA9"/>
    <w:rsid w:val="00A70054"/>
    <w:rsid w:val="00A705D7"/>
    <w:rsid w:val="00A706AC"/>
    <w:rsid w:val="00A7090D"/>
    <w:rsid w:val="00A70D5B"/>
    <w:rsid w:val="00A70FD0"/>
    <w:rsid w:val="00A712DA"/>
    <w:rsid w:val="00A7165F"/>
    <w:rsid w:val="00A72325"/>
    <w:rsid w:val="00A72413"/>
    <w:rsid w:val="00A72848"/>
    <w:rsid w:val="00A72903"/>
    <w:rsid w:val="00A72B83"/>
    <w:rsid w:val="00A72BBC"/>
    <w:rsid w:val="00A72CC9"/>
    <w:rsid w:val="00A72D60"/>
    <w:rsid w:val="00A73325"/>
    <w:rsid w:val="00A734F9"/>
    <w:rsid w:val="00A738E0"/>
    <w:rsid w:val="00A73B15"/>
    <w:rsid w:val="00A73E07"/>
    <w:rsid w:val="00A740B2"/>
    <w:rsid w:val="00A740F0"/>
    <w:rsid w:val="00A74152"/>
    <w:rsid w:val="00A74441"/>
    <w:rsid w:val="00A74771"/>
    <w:rsid w:val="00A74B43"/>
    <w:rsid w:val="00A74B9B"/>
    <w:rsid w:val="00A74E35"/>
    <w:rsid w:val="00A7525C"/>
    <w:rsid w:val="00A75495"/>
    <w:rsid w:val="00A75584"/>
    <w:rsid w:val="00A7569C"/>
    <w:rsid w:val="00A75888"/>
    <w:rsid w:val="00A75D90"/>
    <w:rsid w:val="00A75ED5"/>
    <w:rsid w:val="00A762D3"/>
    <w:rsid w:val="00A76461"/>
    <w:rsid w:val="00A7651B"/>
    <w:rsid w:val="00A76679"/>
    <w:rsid w:val="00A7699A"/>
    <w:rsid w:val="00A769B2"/>
    <w:rsid w:val="00A76DFA"/>
    <w:rsid w:val="00A76FD8"/>
    <w:rsid w:val="00A77411"/>
    <w:rsid w:val="00A77784"/>
    <w:rsid w:val="00A77954"/>
    <w:rsid w:val="00A77AA0"/>
    <w:rsid w:val="00A77B92"/>
    <w:rsid w:val="00A77F90"/>
    <w:rsid w:val="00A803D6"/>
    <w:rsid w:val="00A8047C"/>
    <w:rsid w:val="00A804A1"/>
    <w:rsid w:val="00A804AA"/>
    <w:rsid w:val="00A804CC"/>
    <w:rsid w:val="00A8058B"/>
    <w:rsid w:val="00A80E78"/>
    <w:rsid w:val="00A81616"/>
    <w:rsid w:val="00A817D8"/>
    <w:rsid w:val="00A81FD1"/>
    <w:rsid w:val="00A825CB"/>
    <w:rsid w:val="00A827AE"/>
    <w:rsid w:val="00A8282A"/>
    <w:rsid w:val="00A838FD"/>
    <w:rsid w:val="00A83A5A"/>
    <w:rsid w:val="00A83BE1"/>
    <w:rsid w:val="00A84155"/>
    <w:rsid w:val="00A84162"/>
    <w:rsid w:val="00A841E5"/>
    <w:rsid w:val="00A843C3"/>
    <w:rsid w:val="00A846E9"/>
    <w:rsid w:val="00A84754"/>
    <w:rsid w:val="00A84B72"/>
    <w:rsid w:val="00A84FAD"/>
    <w:rsid w:val="00A84FE6"/>
    <w:rsid w:val="00A8536C"/>
    <w:rsid w:val="00A8556F"/>
    <w:rsid w:val="00A8576E"/>
    <w:rsid w:val="00A85BEA"/>
    <w:rsid w:val="00A860E1"/>
    <w:rsid w:val="00A860E9"/>
    <w:rsid w:val="00A8619E"/>
    <w:rsid w:val="00A8654B"/>
    <w:rsid w:val="00A86733"/>
    <w:rsid w:val="00A86A46"/>
    <w:rsid w:val="00A86B8D"/>
    <w:rsid w:val="00A87015"/>
    <w:rsid w:val="00A87106"/>
    <w:rsid w:val="00A87250"/>
    <w:rsid w:val="00A87315"/>
    <w:rsid w:val="00A87465"/>
    <w:rsid w:val="00A877B7"/>
    <w:rsid w:val="00A90112"/>
    <w:rsid w:val="00A90235"/>
    <w:rsid w:val="00A902FE"/>
    <w:rsid w:val="00A905C6"/>
    <w:rsid w:val="00A9099A"/>
    <w:rsid w:val="00A90D6B"/>
    <w:rsid w:val="00A90D9F"/>
    <w:rsid w:val="00A91030"/>
    <w:rsid w:val="00A9126B"/>
    <w:rsid w:val="00A914F9"/>
    <w:rsid w:val="00A9159D"/>
    <w:rsid w:val="00A91FC1"/>
    <w:rsid w:val="00A91FE5"/>
    <w:rsid w:val="00A9210F"/>
    <w:rsid w:val="00A922C4"/>
    <w:rsid w:val="00A92D2F"/>
    <w:rsid w:val="00A92D86"/>
    <w:rsid w:val="00A933B1"/>
    <w:rsid w:val="00A93519"/>
    <w:rsid w:val="00A93746"/>
    <w:rsid w:val="00A93A7E"/>
    <w:rsid w:val="00A93AFF"/>
    <w:rsid w:val="00A93E04"/>
    <w:rsid w:val="00A93E3C"/>
    <w:rsid w:val="00A940D3"/>
    <w:rsid w:val="00A941A5"/>
    <w:rsid w:val="00A94242"/>
    <w:rsid w:val="00A9449C"/>
    <w:rsid w:val="00A944E7"/>
    <w:rsid w:val="00A948E8"/>
    <w:rsid w:val="00A94CCC"/>
    <w:rsid w:val="00A94DE4"/>
    <w:rsid w:val="00A94F34"/>
    <w:rsid w:val="00A952D5"/>
    <w:rsid w:val="00A953A8"/>
    <w:rsid w:val="00A95456"/>
    <w:rsid w:val="00A9555B"/>
    <w:rsid w:val="00A956EA"/>
    <w:rsid w:val="00A95CC0"/>
    <w:rsid w:val="00A95E1E"/>
    <w:rsid w:val="00A96044"/>
    <w:rsid w:val="00A965B8"/>
    <w:rsid w:val="00A9676C"/>
    <w:rsid w:val="00A969BA"/>
    <w:rsid w:val="00A96F26"/>
    <w:rsid w:val="00A970EB"/>
    <w:rsid w:val="00A9727C"/>
    <w:rsid w:val="00A97456"/>
    <w:rsid w:val="00A97932"/>
    <w:rsid w:val="00A97BD8"/>
    <w:rsid w:val="00AA025B"/>
    <w:rsid w:val="00AA05E1"/>
    <w:rsid w:val="00AA06D8"/>
    <w:rsid w:val="00AA0BDB"/>
    <w:rsid w:val="00AA0C9D"/>
    <w:rsid w:val="00AA10F1"/>
    <w:rsid w:val="00AA125B"/>
    <w:rsid w:val="00AA147F"/>
    <w:rsid w:val="00AA1A14"/>
    <w:rsid w:val="00AA1BC7"/>
    <w:rsid w:val="00AA2209"/>
    <w:rsid w:val="00AA2401"/>
    <w:rsid w:val="00AA2562"/>
    <w:rsid w:val="00AA25D0"/>
    <w:rsid w:val="00AA26E5"/>
    <w:rsid w:val="00AA2C96"/>
    <w:rsid w:val="00AA2F6D"/>
    <w:rsid w:val="00AA2FF9"/>
    <w:rsid w:val="00AA319C"/>
    <w:rsid w:val="00AA32F8"/>
    <w:rsid w:val="00AA3594"/>
    <w:rsid w:val="00AA3F03"/>
    <w:rsid w:val="00AA40AF"/>
    <w:rsid w:val="00AA444D"/>
    <w:rsid w:val="00AA4810"/>
    <w:rsid w:val="00AA4D12"/>
    <w:rsid w:val="00AA4DD6"/>
    <w:rsid w:val="00AA4F96"/>
    <w:rsid w:val="00AA5BEC"/>
    <w:rsid w:val="00AA5EAA"/>
    <w:rsid w:val="00AA5FD7"/>
    <w:rsid w:val="00AA62E7"/>
    <w:rsid w:val="00AA64A4"/>
    <w:rsid w:val="00AA70C1"/>
    <w:rsid w:val="00AA753F"/>
    <w:rsid w:val="00AA7C61"/>
    <w:rsid w:val="00AA7FB7"/>
    <w:rsid w:val="00AA7FFC"/>
    <w:rsid w:val="00AB0685"/>
    <w:rsid w:val="00AB085E"/>
    <w:rsid w:val="00AB09AE"/>
    <w:rsid w:val="00AB1096"/>
    <w:rsid w:val="00AB10B3"/>
    <w:rsid w:val="00AB15BB"/>
    <w:rsid w:val="00AB167E"/>
    <w:rsid w:val="00AB2032"/>
    <w:rsid w:val="00AB24FB"/>
    <w:rsid w:val="00AB26B2"/>
    <w:rsid w:val="00AB2C96"/>
    <w:rsid w:val="00AB3839"/>
    <w:rsid w:val="00AB38F3"/>
    <w:rsid w:val="00AB3965"/>
    <w:rsid w:val="00AB3C5C"/>
    <w:rsid w:val="00AB3DDA"/>
    <w:rsid w:val="00AB3F46"/>
    <w:rsid w:val="00AB3FDE"/>
    <w:rsid w:val="00AB4649"/>
    <w:rsid w:val="00AB4776"/>
    <w:rsid w:val="00AB492A"/>
    <w:rsid w:val="00AB4A24"/>
    <w:rsid w:val="00AB4A53"/>
    <w:rsid w:val="00AB4E71"/>
    <w:rsid w:val="00AB5158"/>
    <w:rsid w:val="00AB52DA"/>
    <w:rsid w:val="00AB5353"/>
    <w:rsid w:val="00AB5355"/>
    <w:rsid w:val="00AB55C7"/>
    <w:rsid w:val="00AB56D6"/>
    <w:rsid w:val="00AB58E8"/>
    <w:rsid w:val="00AB5BB8"/>
    <w:rsid w:val="00AB5C59"/>
    <w:rsid w:val="00AB6278"/>
    <w:rsid w:val="00AB65E3"/>
    <w:rsid w:val="00AB6A40"/>
    <w:rsid w:val="00AB6B57"/>
    <w:rsid w:val="00AB6B5C"/>
    <w:rsid w:val="00AB79BF"/>
    <w:rsid w:val="00AC0031"/>
    <w:rsid w:val="00AC0042"/>
    <w:rsid w:val="00AC02B6"/>
    <w:rsid w:val="00AC0564"/>
    <w:rsid w:val="00AC0A32"/>
    <w:rsid w:val="00AC12ED"/>
    <w:rsid w:val="00AC1C41"/>
    <w:rsid w:val="00AC2157"/>
    <w:rsid w:val="00AC2346"/>
    <w:rsid w:val="00AC2347"/>
    <w:rsid w:val="00AC2460"/>
    <w:rsid w:val="00AC24B2"/>
    <w:rsid w:val="00AC2A4C"/>
    <w:rsid w:val="00AC2BA3"/>
    <w:rsid w:val="00AC2EDD"/>
    <w:rsid w:val="00AC30C5"/>
    <w:rsid w:val="00AC3397"/>
    <w:rsid w:val="00AC3459"/>
    <w:rsid w:val="00AC3677"/>
    <w:rsid w:val="00AC3766"/>
    <w:rsid w:val="00AC3B8E"/>
    <w:rsid w:val="00AC3C2E"/>
    <w:rsid w:val="00AC3C30"/>
    <w:rsid w:val="00AC4189"/>
    <w:rsid w:val="00AC4205"/>
    <w:rsid w:val="00AC428D"/>
    <w:rsid w:val="00AC4A96"/>
    <w:rsid w:val="00AC4B0C"/>
    <w:rsid w:val="00AC4DF5"/>
    <w:rsid w:val="00AC518C"/>
    <w:rsid w:val="00AC56F2"/>
    <w:rsid w:val="00AC57B0"/>
    <w:rsid w:val="00AC590F"/>
    <w:rsid w:val="00AC5AA3"/>
    <w:rsid w:val="00AC66F3"/>
    <w:rsid w:val="00AC6E89"/>
    <w:rsid w:val="00AC6F4E"/>
    <w:rsid w:val="00AC7219"/>
    <w:rsid w:val="00AC748E"/>
    <w:rsid w:val="00AC79A1"/>
    <w:rsid w:val="00AC7D86"/>
    <w:rsid w:val="00AD0107"/>
    <w:rsid w:val="00AD0340"/>
    <w:rsid w:val="00AD08E0"/>
    <w:rsid w:val="00AD0ADC"/>
    <w:rsid w:val="00AD0BA6"/>
    <w:rsid w:val="00AD0EC5"/>
    <w:rsid w:val="00AD0ED6"/>
    <w:rsid w:val="00AD142C"/>
    <w:rsid w:val="00AD1FC7"/>
    <w:rsid w:val="00AD227D"/>
    <w:rsid w:val="00AD2538"/>
    <w:rsid w:val="00AD25CD"/>
    <w:rsid w:val="00AD299F"/>
    <w:rsid w:val="00AD2BBF"/>
    <w:rsid w:val="00AD306C"/>
    <w:rsid w:val="00AD30BF"/>
    <w:rsid w:val="00AD321B"/>
    <w:rsid w:val="00AD32F9"/>
    <w:rsid w:val="00AD34D9"/>
    <w:rsid w:val="00AD3565"/>
    <w:rsid w:val="00AD36E5"/>
    <w:rsid w:val="00AD3E1F"/>
    <w:rsid w:val="00AD4574"/>
    <w:rsid w:val="00AD4998"/>
    <w:rsid w:val="00AD4E4E"/>
    <w:rsid w:val="00AD4EB5"/>
    <w:rsid w:val="00AD4F44"/>
    <w:rsid w:val="00AD4F96"/>
    <w:rsid w:val="00AD5320"/>
    <w:rsid w:val="00AD54B2"/>
    <w:rsid w:val="00AD569C"/>
    <w:rsid w:val="00AD58DF"/>
    <w:rsid w:val="00AD5973"/>
    <w:rsid w:val="00AD5BF2"/>
    <w:rsid w:val="00AD5BF7"/>
    <w:rsid w:val="00AD5C6A"/>
    <w:rsid w:val="00AD5D34"/>
    <w:rsid w:val="00AD5E3E"/>
    <w:rsid w:val="00AD6157"/>
    <w:rsid w:val="00AD66B4"/>
    <w:rsid w:val="00AD66E7"/>
    <w:rsid w:val="00AD67F7"/>
    <w:rsid w:val="00AD68EC"/>
    <w:rsid w:val="00AD6B26"/>
    <w:rsid w:val="00AD6B3D"/>
    <w:rsid w:val="00AD6DE6"/>
    <w:rsid w:val="00AD709E"/>
    <w:rsid w:val="00AD7262"/>
    <w:rsid w:val="00AD7966"/>
    <w:rsid w:val="00AD7A33"/>
    <w:rsid w:val="00AD7A3F"/>
    <w:rsid w:val="00AD7AD2"/>
    <w:rsid w:val="00AD7B67"/>
    <w:rsid w:val="00AD7E2E"/>
    <w:rsid w:val="00AE01B0"/>
    <w:rsid w:val="00AE08A9"/>
    <w:rsid w:val="00AE08CA"/>
    <w:rsid w:val="00AE0915"/>
    <w:rsid w:val="00AE0DC7"/>
    <w:rsid w:val="00AE0F4C"/>
    <w:rsid w:val="00AE10F0"/>
    <w:rsid w:val="00AE1247"/>
    <w:rsid w:val="00AE12AF"/>
    <w:rsid w:val="00AE1C8A"/>
    <w:rsid w:val="00AE26B0"/>
    <w:rsid w:val="00AE29A0"/>
    <w:rsid w:val="00AE2BC1"/>
    <w:rsid w:val="00AE2C6F"/>
    <w:rsid w:val="00AE2FA1"/>
    <w:rsid w:val="00AE30E4"/>
    <w:rsid w:val="00AE31B3"/>
    <w:rsid w:val="00AE34C6"/>
    <w:rsid w:val="00AE3BE3"/>
    <w:rsid w:val="00AE3F64"/>
    <w:rsid w:val="00AE3F89"/>
    <w:rsid w:val="00AE408F"/>
    <w:rsid w:val="00AE40A4"/>
    <w:rsid w:val="00AE48E9"/>
    <w:rsid w:val="00AE4F72"/>
    <w:rsid w:val="00AE5089"/>
    <w:rsid w:val="00AE5209"/>
    <w:rsid w:val="00AE546B"/>
    <w:rsid w:val="00AE5769"/>
    <w:rsid w:val="00AE5B49"/>
    <w:rsid w:val="00AE5C7C"/>
    <w:rsid w:val="00AE5D11"/>
    <w:rsid w:val="00AE5D15"/>
    <w:rsid w:val="00AE6154"/>
    <w:rsid w:val="00AE6A7E"/>
    <w:rsid w:val="00AE6C88"/>
    <w:rsid w:val="00AE6E7E"/>
    <w:rsid w:val="00AE785E"/>
    <w:rsid w:val="00AE7B07"/>
    <w:rsid w:val="00AF00B1"/>
    <w:rsid w:val="00AF052B"/>
    <w:rsid w:val="00AF07E0"/>
    <w:rsid w:val="00AF0A70"/>
    <w:rsid w:val="00AF0C41"/>
    <w:rsid w:val="00AF0D3B"/>
    <w:rsid w:val="00AF0E12"/>
    <w:rsid w:val="00AF0E5F"/>
    <w:rsid w:val="00AF0E7B"/>
    <w:rsid w:val="00AF174E"/>
    <w:rsid w:val="00AF1C2C"/>
    <w:rsid w:val="00AF1E13"/>
    <w:rsid w:val="00AF1E4B"/>
    <w:rsid w:val="00AF1FB8"/>
    <w:rsid w:val="00AF1FCA"/>
    <w:rsid w:val="00AF2535"/>
    <w:rsid w:val="00AF266F"/>
    <w:rsid w:val="00AF2A12"/>
    <w:rsid w:val="00AF2B45"/>
    <w:rsid w:val="00AF2C59"/>
    <w:rsid w:val="00AF31D3"/>
    <w:rsid w:val="00AF323C"/>
    <w:rsid w:val="00AF3708"/>
    <w:rsid w:val="00AF3A43"/>
    <w:rsid w:val="00AF3BFA"/>
    <w:rsid w:val="00AF3F5D"/>
    <w:rsid w:val="00AF425D"/>
    <w:rsid w:val="00AF43C1"/>
    <w:rsid w:val="00AF466B"/>
    <w:rsid w:val="00AF5205"/>
    <w:rsid w:val="00AF5363"/>
    <w:rsid w:val="00AF5453"/>
    <w:rsid w:val="00AF56F7"/>
    <w:rsid w:val="00AF597B"/>
    <w:rsid w:val="00AF5A49"/>
    <w:rsid w:val="00AF600D"/>
    <w:rsid w:val="00AF6148"/>
    <w:rsid w:val="00AF6A85"/>
    <w:rsid w:val="00AF6CE7"/>
    <w:rsid w:val="00AF74AB"/>
    <w:rsid w:val="00AF7547"/>
    <w:rsid w:val="00AF7C40"/>
    <w:rsid w:val="00AF7CF6"/>
    <w:rsid w:val="00B0067B"/>
    <w:rsid w:val="00B00689"/>
    <w:rsid w:val="00B006C6"/>
    <w:rsid w:val="00B00837"/>
    <w:rsid w:val="00B0090B"/>
    <w:rsid w:val="00B009AA"/>
    <w:rsid w:val="00B00E52"/>
    <w:rsid w:val="00B00F6C"/>
    <w:rsid w:val="00B01330"/>
    <w:rsid w:val="00B01777"/>
    <w:rsid w:val="00B0182D"/>
    <w:rsid w:val="00B01C3D"/>
    <w:rsid w:val="00B01EFF"/>
    <w:rsid w:val="00B02066"/>
    <w:rsid w:val="00B02210"/>
    <w:rsid w:val="00B0221C"/>
    <w:rsid w:val="00B0255B"/>
    <w:rsid w:val="00B028CE"/>
    <w:rsid w:val="00B029FF"/>
    <w:rsid w:val="00B02AA5"/>
    <w:rsid w:val="00B02D06"/>
    <w:rsid w:val="00B02E69"/>
    <w:rsid w:val="00B0381A"/>
    <w:rsid w:val="00B039C2"/>
    <w:rsid w:val="00B03A5A"/>
    <w:rsid w:val="00B03C6E"/>
    <w:rsid w:val="00B03E6E"/>
    <w:rsid w:val="00B03E73"/>
    <w:rsid w:val="00B040EF"/>
    <w:rsid w:val="00B042AA"/>
    <w:rsid w:val="00B04412"/>
    <w:rsid w:val="00B04A43"/>
    <w:rsid w:val="00B04DED"/>
    <w:rsid w:val="00B04F48"/>
    <w:rsid w:val="00B05048"/>
    <w:rsid w:val="00B054DD"/>
    <w:rsid w:val="00B0581B"/>
    <w:rsid w:val="00B059CF"/>
    <w:rsid w:val="00B06207"/>
    <w:rsid w:val="00B06293"/>
    <w:rsid w:val="00B06366"/>
    <w:rsid w:val="00B06390"/>
    <w:rsid w:val="00B063ED"/>
    <w:rsid w:val="00B064C9"/>
    <w:rsid w:val="00B064FC"/>
    <w:rsid w:val="00B067AF"/>
    <w:rsid w:val="00B06E94"/>
    <w:rsid w:val="00B078F2"/>
    <w:rsid w:val="00B079F8"/>
    <w:rsid w:val="00B07A17"/>
    <w:rsid w:val="00B07E2C"/>
    <w:rsid w:val="00B1002C"/>
    <w:rsid w:val="00B103D7"/>
    <w:rsid w:val="00B108DD"/>
    <w:rsid w:val="00B108FF"/>
    <w:rsid w:val="00B10C56"/>
    <w:rsid w:val="00B10F8B"/>
    <w:rsid w:val="00B1111B"/>
    <w:rsid w:val="00B11305"/>
    <w:rsid w:val="00B115F2"/>
    <w:rsid w:val="00B11772"/>
    <w:rsid w:val="00B11936"/>
    <w:rsid w:val="00B11B3E"/>
    <w:rsid w:val="00B11FAA"/>
    <w:rsid w:val="00B12026"/>
    <w:rsid w:val="00B12207"/>
    <w:rsid w:val="00B1221B"/>
    <w:rsid w:val="00B12429"/>
    <w:rsid w:val="00B124B8"/>
    <w:rsid w:val="00B12782"/>
    <w:rsid w:val="00B127E5"/>
    <w:rsid w:val="00B12CBC"/>
    <w:rsid w:val="00B12F37"/>
    <w:rsid w:val="00B12FDF"/>
    <w:rsid w:val="00B13180"/>
    <w:rsid w:val="00B13347"/>
    <w:rsid w:val="00B13739"/>
    <w:rsid w:val="00B13DC2"/>
    <w:rsid w:val="00B14322"/>
    <w:rsid w:val="00B14325"/>
    <w:rsid w:val="00B14432"/>
    <w:rsid w:val="00B147CE"/>
    <w:rsid w:val="00B149C9"/>
    <w:rsid w:val="00B14A57"/>
    <w:rsid w:val="00B14CDB"/>
    <w:rsid w:val="00B14F66"/>
    <w:rsid w:val="00B1555A"/>
    <w:rsid w:val="00B15618"/>
    <w:rsid w:val="00B1581D"/>
    <w:rsid w:val="00B15B5E"/>
    <w:rsid w:val="00B15C69"/>
    <w:rsid w:val="00B15DFE"/>
    <w:rsid w:val="00B15EB3"/>
    <w:rsid w:val="00B169CF"/>
    <w:rsid w:val="00B16BA5"/>
    <w:rsid w:val="00B171B3"/>
    <w:rsid w:val="00B177D4"/>
    <w:rsid w:val="00B17894"/>
    <w:rsid w:val="00B17CAB"/>
    <w:rsid w:val="00B20378"/>
    <w:rsid w:val="00B203BD"/>
    <w:rsid w:val="00B20596"/>
    <w:rsid w:val="00B20D8C"/>
    <w:rsid w:val="00B20DFA"/>
    <w:rsid w:val="00B20E1F"/>
    <w:rsid w:val="00B21AAC"/>
    <w:rsid w:val="00B21C43"/>
    <w:rsid w:val="00B21E57"/>
    <w:rsid w:val="00B2232C"/>
    <w:rsid w:val="00B22616"/>
    <w:rsid w:val="00B22750"/>
    <w:rsid w:val="00B22D2D"/>
    <w:rsid w:val="00B22EC3"/>
    <w:rsid w:val="00B22EF3"/>
    <w:rsid w:val="00B2310B"/>
    <w:rsid w:val="00B23FB8"/>
    <w:rsid w:val="00B24627"/>
    <w:rsid w:val="00B2487B"/>
    <w:rsid w:val="00B248A5"/>
    <w:rsid w:val="00B24B4F"/>
    <w:rsid w:val="00B24F10"/>
    <w:rsid w:val="00B25549"/>
    <w:rsid w:val="00B256BB"/>
    <w:rsid w:val="00B25881"/>
    <w:rsid w:val="00B25ACD"/>
    <w:rsid w:val="00B260AF"/>
    <w:rsid w:val="00B262B6"/>
    <w:rsid w:val="00B26593"/>
    <w:rsid w:val="00B269F3"/>
    <w:rsid w:val="00B26A5B"/>
    <w:rsid w:val="00B30080"/>
    <w:rsid w:val="00B302E4"/>
    <w:rsid w:val="00B30539"/>
    <w:rsid w:val="00B30552"/>
    <w:rsid w:val="00B30D51"/>
    <w:rsid w:val="00B30DAE"/>
    <w:rsid w:val="00B30DFA"/>
    <w:rsid w:val="00B31099"/>
    <w:rsid w:val="00B3118D"/>
    <w:rsid w:val="00B31288"/>
    <w:rsid w:val="00B312DA"/>
    <w:rsid w:val="00B31D67"/>
    <w:rsid w:val="00B3240E"/>
    <w:rsid w:val="00B3248C"/>
    <w:rsid w:val="00B325FA"/>
    <w:rsid w:val="00B32638"/>
    <w:rsid w:val="00B326FA"/>
    <w:rsid w:val="00B329F3"/>
    <w:rsid w:val="00B32F46"/>
    <w:rsid w:val="00B332A8"/>
    <w:rsid w:val="00B33312"/>
    <w:rsid w:val="00B33714"/>
    <w:rsid w:val="00B33C33"/>
    <w:rsid w:val="00B340FB"/>
    <w:rsid w:val="00B35159"/>
    <w:rsid w:val="00B351AD"/>
    <w:rsid w:val="00B351C0"/>
    <w:rsid w:val="00B35504"/>
    <w:rsid w:val="00B3551F"/>
    <w:rsid w:val="00B35EE0"/>
    <w:rsid w:val="00B36053"/>
    <w:rsid w:val="00B3651D"/>
    <w:rsid w:val="00B36531"/>
    <w:rsid w:val="00B36561"/>
    <w:rsid w:val="00B36743"/>
    <w:rsid w:val="00B36D3E"/>
    <w:rsid w:val="00B372E3"/>
    <w:rsid w:val="00B373DB"/>
    <w:rsid w:val="00B37438"/>
    <w:rsid w:val="00B378DF"/>
    <w:rsid w:val="00B37CD6"/>
    <w:rsid w:val="00B37D00"/>
    <w:rsid w:val="00B37F1B"/>
    <w:rsid w:val="00B405B5"/>
    <w:rsid w:val="00B40B70"/>
    <w:rsid w:val="00B40C93"/>
    <w:rsid w:val="00B40D5F"/>
    <w:rsid w:val="00B40DB4"/>
    <w:rsid w:val="00B40DE9"/>
    <w:rsid w:val="00B415CB"/>
    <w:rsid w:val="00B41F05"/>
    <w:rsid w:val="00B41FAA"/>
    <w:rsid w:val="00B421A4"/>
    <w:rsid w:val="00B42242"/>
    <w:rsid w:val="00B425E5"/>
    <w:rsid w:val="00B426B3"/>
    <w:rsid w:val="00B4283B"/>
    <w:rsid w:val="00B42AA5"/>
    <w:rsid w:val="00B42B6F"/>
    <w:rsid w:val="00B42F99"/>
    <w:rsid w:val="00B434E9"/>
    <w:rsid w:val="00B435CB"/>
    <w:rsid w:val="00B43C5D"/>
    <w:rsid w:val="00B446D0"/>
    <w:rsid w:val="00B44802"/>
    <w:rsid w:val="00B44AA2"/>
    <w:rsid w:val="00B4521B"/>
    <w:rsid w:val="00B452E4"/>
    <w:rsid w:val="00B45637"/>
    <w:rsid w:val="00B46031"/>
    <w:rsid w:val="00B4625B"/>
    <w:rsid w:val="00B463B2"/>
    <w:rsid w:val="00B46DBC"/>
    <w:rsid w:val="00B47940"/>
    <w:rsid w:val="00B47B15"/>
    <w:rsid w:val="00B47B51"/>
    <w:rsid w:val="00B50024"/>
    <w:rsid w:val="00B50963"/>
    <w:rsid w:val="00B50AC7"/>
    <w:rsid w:val="00B50FFC"/>
    <w:rsid w:val="00B5126F"/>
    <w:rsid w:val="00B5188E"/>
    <w:rsid w:val="00B51E4B"/>
    <w:rsid w:val="00B5200E"/>
    <w:rsid w:val="00B52211"/>
    <w:rsid w:val="00B522C1"/>
    <w:rsid w:val="00B5268D"/>
    <w:rsid w:val="00B52879"/>
    <w:rsid w:val="00B52A41"/>
    <w:rsid w:val="00B52C3A"/>
    <w:rsid w:val="00B53114"/>
    <w:rsid w:val="00B531E9"/>
    <w:rsid w:val="00B5390E"/>
    <w:rsid w:val="00B53B3D"/>
    <w:rsid w:val="00B53C35"/>
    <w:rsid w:val="00B53C77"/>
    <w:rsid w:val="00B53F2C"/>
    <w:rsid w:val="00B54608"/>
    <w:rsid w:val="00B54EA8"/>
    <w:rsid w:val="00B54F43"/>
    <w:rsid w:val="00B55001"/>
    <w:rsid w:val="00B554D7"/>
    <w:rsid w:val="00B558FB"/>
    <w:rsid w:val="00B55A18"/>
    <w:rsid w:val="00B55BD1"/>
    <w:rsid w:val="00B55E4F"/>
    <w:rsid w:val="00B55E5A"/>
    <w:rsid w:val="00B56079"/>
    <w:rsid w:val="00B56193"/>
    <w:rsid w:val="00B56475"/>
    <w:rsid w:val="00B571BF"/>
    <w:rsid w:val="00B60179"/>
    <w:rsid w:val="00B601E4"/>
    <w:rsid w:val="00B60266"/>
    <w:rsid w:val="00B60271"/>
    <w:rsid w:val="00B606EC"/>
    <w:rsid w:val="00B609CA"/>
    <w:rsid w:val="00B60B58"/>
    <w:rsid w:val="00B61148"/>
    <w:rsid w:val="00B61164"/>
    <w:rsid w:val="00B61262"/>
    <w:rsid w:val="00B61608"/>
    <w:rsid w:val="00B61A8F"/>
    <w:rsid w:val="00B61ECD"/>
    <w:rsid w:val="00B61FB4"/>
    <w:rsid w:val="00B6248F"/>
    <w:rsid w:val="00B625BF"/>
    <w:rsid w:val="00B62776"/>
    <w:rsid w:val="00B62985"/>
    <w:rsid w:val="00B629DD"/>
    <w:rsid w:val="00B62BD5"/>
    <w:rsid w:val="00B62C71"/>
    <w:rsid w:val="00B62DFC"/>
    <w:rsid w:val="00B63395"/>
    <w:rsid w:val="00B639EC"/>
    <w:rsid w:val="00B6425D"/>
    <w:rsid w:val="00B64297"/>
    <w:rsid w:val="00B645F8"/>
    <w:rsid w:val="00B6474D"/>
    <w:rsid w:val="00B64C5C"/>
    <w:rsid w:val="00B6548E"/>
    <w:rsid w:val="00B654E4"/>
    <w:rsid w:val="00B6563F"/>
    <w:rsid w:val="00B65980"/>
    <w:rsid w:val="00B65A0D"/>
    <w:rsid w:val="00B65D27"/>
    <w:rsid w:val="00B66197"/>
    <w:rsid w:val="00B661F2"/>
    <w:rsid w:val="00B669E2"/>
    <w:rsid w:val="00B66B59"/>
    <w:rsid w:val="00B66F50"/>
    <w:rsid w:val="00B6716B"/>
    <w:rsid w:val="00B671EE"/>
    <w:rsid w:val="00B675E0"/>
    <w:rsid w:val="00B678F2"/>
    <w:rsid w:val="00B67D0F"/>
    <w:rsid w:val="00B67E9A"/>
    <w:rsid w:val="00B67EC5"/>
    <w:rsid w:val="00B67EEE"/>
    <w:rsid w:val="00B67F64"/>
    <w:rsid w:val="00B67FA7"/>
    <w:rsid w:val="00B701EF"/>
    <w:rsid w:val="00B70F4D"/>
    <w:rsid w:val="00B70FB9"/>
    <w:rsid w:val="00B711E1"/>
    <w:rsid w:val="00B71559"/>
    <w:rsid w:val="00B717E1"/>
    <w:rsid w:val="00B71A71"/>
    <w:rsid w:val="00B71C04"/>
    <w:rsid w:val="00B71DE9"/>
    <w:rsid w:val="00B72FB2"/>
    <w:rsid w:val="00B7327C"/>
    <w:rsid w:val="00B73525"/>
    <w:rsid w:val="00B739F9"/>
    <w:rsid w:val="00B73D3D"/>
    <w:rsid w:val="00B749B1"/>
    <w:rsid w:val="00B74BD1"/>
    <w:rsid w:val="00B74C9D"/>
    <w:rsid w:val="00B74E1A"/>
    <w:rsid w:val="00B753C3"/>
    <w:rsid w:val="00B75B00"/>
    <w:rsid w:val="00B75DFF"/>
    <w:rsid w:val="00B75F49"/>
    <w:rsid w:val="00B7605C"/>
    <w:rsid w:val="00B763E4"/>
    <w:rsid w:val="00B76400"/>
    <w:rsid w:val="00B76ADC"/>
    <w:rsid w:val="00B76E61"/>
    <w:rsid w:val="00B77509"/>
    <w:rsid w:val="00B778B7"/>
    <w:rsid w:val="00B7795E"/>
    <w:rsid w:val="00B77D00"/>
    <w:rsid w:val="00B77E6E"/>
    <w:rsid w:val="00B8005D"/>
    <w:rsid w:val="00B800F0"/>
    <w:rsid w:val="00B80351"/>
    <w:rsid w:val="00B804A8"/>
    <w:rsid w:val="00B80695"/>
    <w:rsid w:val="00B807F9"/>
    <w:rsid w:val="00B808C8"/>
    <w:rsid w:val="00B80FEB"/>
    <w:rsid w:val="00B8120A"/>
    <w:rsid w:val="00B8149E"/>
    <w:rsid w:val="00B81899"/>
    <w:rsid w:val="00B81B1B"/>
    <w:rsid w:val="00B81C02"/>
    <w:rsid w:val="00B82074"/>
    <w:rsid w:val="00B8228A"/>
    <w:rsid w:val="00B82355"/>
    <w:rsid w:val="00B8256F"/>
    <w:rsid w:val="00B825A4"/>
    <w:rsid w:val="00B8277A"/>
    <w:rsid w:val="00B82895"/>
    <w:rsid w:val="00B82B3C"/>
    <w:rsid w:val="00B82CE0"/>
    <w:rsid w:val="00B83326"/>
    <w:rsid w:val="00B83829"/>
    <w:rsid w:val="00B843E8"/>
    <w:rsid w:val="00B84AF8"/>
    <w:rsid w:val="00B84C71"/>
    <w:rsid w:val="00B851D8"/>
    <w:rsid w:val="00B855C2"/>
    <w:rsid w:val="00B85A51"/>
    <w:rsid w:val="00B85B2B"/>
    <w:rsid w:val="00B85E45"/>
    <w:rsid w:val="00B85F81"/>
    <w:rsid w:val="00B86685"/>
    <w:rsid w:val="00B8678A"/>
    <w:rsid w:val="00B86BC4"/>
    <w:rsid w:val="00B86CAD"/>
    <w:rsid w:val="00B86D2A"/>
    <w:rsid w:val="00B86FEA"/>
    <w:rsid w:val="00B8709C"/>
    <w:rsid w:val="00B87326"/>
    <w:rsid w:val="00B87598"/>
    <w:rsid w:val="00B87727"/>
    <w:rsid w:val="00B87C58"/>
    <w:rsid w:val="00B900D7"/>
    <w:rsid w:val="00B902A5"/>
    <w:rsid w:val="00B903ED"/>
    <w:rsid w:val="00B90749"/>
    <w:rsid w:val="00B907D0"/>
    <w:rsid w:val="00B909DA"/>
    <w:rsid w:val="00B90AC2"/>
    <w:rsid w:val="00B912AE"/>
    <w:rsid w:val="00B9181A"/>
    <w:rsid w:val="00B91AE6"/>
    <w:rsid w:val="00B91CC4"/>
    <w:rsid w:val="00B91F17"/>
    <w:rsid w:val="00B92690"/>
    <w:rsid w:val="00B92764"/>
    <w:rsid w:val="00B92913"/>
    <w:rsid w:val="00B92B9B"/>
    <w:rsid w:val="00B9319B"/>
    <w:rsid w:val="00B93247"/>
    <w:rsid w:val="00B9335E"/>
    <w:rsid w:val="00B9350E"/>
    <w:rsid w:val="00B9356E"/>
    <w:rsid w:val="00B93623"/>
    <w:rsid w:val="00B9362D"/>
    <w:rsid w:val="00B937BD"/>
    <w:rsid w:val="00B9414A"/>
    <w:rsid w:val="00B942BD"/>
    <w:rsid w:val="00B948F6"/>
    <w:rsid w:val="00B94B21"/>
    <w:rsid w:val="00B94E21"/>
    <w:rsid w:val="00B95154"/>
    <w:rsid w:val="00B95415"/>
    <w:rsid w:val="00B959C5"/>
    <w:rsid w:val="00B95BA5"/>
    <w:rsid w:val="00B95C7B"/>
    <w:rsid w:val="00B95D17"/>
    <w:rsid w:val="00B95F3F"/>
    <w:rsid w:val="00B95F81"/>
    <w:rsid w:val="00B9608A"/>
    <w:rsid w:val="00B961C7"/>
    <w:rsid w:val="00B96E2F"/>
    <w:rsid w:val="00B96EA3"/>
    <w:rsid w:val="00B971FB"/>
    <w:rsid w:val="00B97279"/>
    <w:rsid w:val="00B97EDA"/>
    <w:rsid w:val="00B97F22"/>
    <w:rsid w:val="00BA0019"/>
    <w:rsid w:val="00BA01EA"/>
    <w:rsid w:val="00BA0686"/>
    <w:rsid w:val="00BA0852"/>
    <w:rsid w:val="00BA0B94"/>
    <w:rsid w:val="00BA0D97"/>
    <w:rsid w:val="00BA0E81"/>
    <w:rsid w:val="00BA0F94"/>
    <w:rsid w:val="00BA0FEE"/>
    <w:rsid w:val="00BA1274"/>
    <w:rsid w:val="00BA1321"/>
    <w:rsid w:val="00BA15CA"/>
    <w:rsid w:val="00BA1637"/>
    <w:rsid w:val="00BA17E1"/>
    <w:rsid w:val="00BA19CF"/>
    <w:rsid w:val="00BA1FA8"/>
    <w:rsid w:val="00BA23D8"/>
    <w:rsid w:val="00BA25BC"/>
    <w:rsid w:val="00BA25F2"/>
    <w:rsid w:val="00BA288D"/>
    <w:rsid w:val="00BA2915"/>
    <w:rsid w:val="00BA2B09"/>
    <w:rsid w:val="00BA2CF1"/>
    <w:rsid w:val="00BA3127"/>
    <w:rsid w:val="00BA31D5"/>
    <w:rsid w:val="00BA32DA"/>
    <w:rsid w:val="00BA356C"/>
    <w:rsid w:val="00BA3575"/>
    <w:rsid w:val="00BA36E8"/>
    <w:rsid w:val="00BA3CD5"/>
    <w:rsid w:val="00BA4439"/>
    <w:rsid w:val="00BA471E"/>
    <w:rsid w:val="00BA4A35"/>
    <w:rsid w:val="00BA4B6F"/>
    <w:rsid w:val="00BA4C2B"/>
    <w:rsid w:val="00BA4D3C"/>
    <w:rsid w:val="00BA5488"/>
    <w:rsid w:val="00BA5722"/>
    <w:rsid w:val="00BA60AB"/>
    <w:rsid w:val="00BA617F"/>
    <w:rsid w:val="00BA66B1"/>
    <w:rsid w:val="00BA6C4F"/>
    <w:rsid w:val="00BA7495"/>
    <w:rsid w:val="00BA7726"/>
    <w:rsid w:val="00BA7738"/>
    <w:rsid w:val="00BA77B4"/>
    <w:rsid w:val="00BA79A4"/>
    <w:rsid w:val="00BA7C11"/>
    <w:rsid w:val="00BA7FEF"/>
    <w:rsid w:val="00BB037F"/>
    <w:rsid w:val="00BB0C90"/>
    <w:rsid w:val="00BB0D88"/>
    <w:rsid w:val="00BB0EE0"/>
    <w:rsid w:val="00BB1807"/>
    <w:rsid w:val="00BB19D9"/>
    <w:rsid w:val="00BB1C6F"/>
    <w:rsid w:val="00BB1C7E"/>
    <w:rsid w:val="00BB1DEE"/>
    <w:rsid w:val="00BB2BB3"/>
    <w:rsid w:val="00BB2C3D"/>
    <w:rsid w:val="00BB2F96"/>
    <w:rsid w:val="00BB303B"/>
    <w:rsid w:val="00BB31FE"/>
    <w:rsid w:val="00BB34DE"/>
    <w:rsid w:val="00BB35AE"/>
    <w:rsid w:val="00BB3819"/>
    <w:rsid w:val="00BB3ACB"/>
    <w:rsid w:val="00BB3F52"/>
    <w:rsid w:val="00BB4139"/>
    <w:rsid w:val="00BB4508"/>
    <w:rsid w:val="00BB4620"/>
    <w:rsid w:val="00BB4847"/>
    <w:rsid w:val="00BB4AA7"/>
    <w:rsid w:val="00BB4D1F"/>
    <w:rsid w:val="00BB53B8"/>
    <w:rsid w:val="00BB5D0F"/>
    <w:rsid w:val="00BB5E23"/>
    <w:rsid w:val="00BB5ECA"/>
    <w:rsid w:val="00BB63E7"/>
    <w:rsid w:val="00BB6A8C"/>
    <w:rsid w:val="00BB70A8"/>
    <w:rsid w:val="00BB73FE"/>
    <w:rsid w:val="00BB7521"/>
    <w:rsid w:val="00BB7802"/>
    <w:rsid w:val="00BB78AC"/>
    <w:rsid w:val="00BB7FB5"/>
    <w:rsid w:val="00BC0337"/>
    <w:rsid w:val="00BC132E"/>
    <w:rsid w:val="00BC1690"/>
    <w:rsid w:val="00BC1E06"/>
    <w:rsid w:val="00BC1F54"/>
    <w:rsid w:val="00BC29A4"/>
    <w:rsid w:val="00BC2EDF"/>
    <w:rsid w:val="00BC3580"/>
    <w:rsid w:val="00BC3589"/>
    <w:rsid w:val="00BC38D6"/>
    <w:rsid w:val="00BC3F54"/>
    <w:rsid w:val="00BC3F60"/>
    <w:rsid w:val="00BC4312"/>
    <w:rsid w:val="00BC433D"/>
    <w:rsid w:val="00BC44ED"/>
    <w:rsid w:val="00BC4735"/>
    <w:rsid w:val="00BC4DF1"/>
    <w:rsid w:val="00BC4F5B"/>
    <w:rsid w:val="00BC512C"/>
    <w:rsid w:val="00BC5500"/>
    <w:rsid w:val="00BC56DB"/>
    <w:rsid w:val="00BC5A5A"/>
    <w:rsid w:val="00BC6308"/>
    <w:rsid w:val="00BC6568"/>
    <w:rsid w:val="00BC65AE"/>
    <w:rsid w:val="00BC6614"/>
    <w:rsid w:val="00BC6D96"/>
    <w:rsid w:val="00BC6F9A"/>
    <w:rsid w:val="00BC758C"/>
    <w:rsid w:val="00BC75A0"/>
    <w:rsid w:val="00BD0043"/>
    <w:rsid w:val="00BD02B0"/>
    <w:rsid w:val="00BD0EF1"/>
    <w:rsid w:val="00BD162C"/>
    <w:rsid w:val="00BD1821"/>
    <w:rsid w:val="00BD2055"/>
    <w:rsid w:val="00BD22B3"/>
    <w:rsid w:val="00BD24CE"/>
    <w:rsid w:val="00BD25C6"/>
    <w:rsid w:val="00BD25CB"/>
    <w:rsid w:val="00BD2CED"/>
    <w:rsid w:val="00BD364D"/>
    <w:rsid w:val="00BD3874"/>
    <w:rsid w:val="00BD3C5D"/>
    <w:rsid w:val="00BD3D10"/>
    <w:rsid w:val="00BD3E84"/>
    <w:rsid w:val="00BD4017"/>
    <w:rsid w:val="00BD40B2"/>
    <w:rsid w:val="00BD44E2"/>
    <w:rsid w:val="00BD491B"/>
    <w:rsid w:val="00BD4BD5"/>
    <w:rsid w:val="00BD4D34"/>
    <w:rsid w:val="00BD5044"/>
    <w:rsid w:val="00BD52BF"/>
    <w:rsid w:val="00BD584F"/>
    <w:rsid w:val="00BD5A6D"/>
    <w:rsid w:val="00BD5ACA"/>
    <w:rsid w:val="00BD5DB2"/>
    <w:rsid w:val="00BD6015"/>
    <w:rsid w:val="00BD6395"/>
    <w:rsid w:val="00BD646F"/>
    <w:rsid w:val="00BD6BB0"/>
    <w:rsid w:val="00BD6D10"/>
    <w:rsid w:val="00BD6E76"/>
    <w:rsid w:val="00BD71BA"/>
    <w:rsid w:val="00BD764D"/>
    <w:rsid w:val="00BD7894"/>
    <w:rsid w:val="00BD7998"/>
    <w:rsid w:val="00BE00F0"/>
    <w:rsid w:val="00BE0147"/>
    <w:rsid w:val="00BE06B8"/>
    <w:rsid w:val="00BE0819"/>
    <w:rsid w:val="00BE0B26"/>
    <w:rsid w:val="00BE0F93"/>
    <w:rsid w:val="00BE17FA"/>
    <w:rsid w:val="00BE1A17"/>
    <w:rsid w:val="00BE1BCE"/>
    <w:rsid w:val="00BE1C58"/>
    <w:rsid w:val="00BE2401"/>
    <w:rsid w:val="00BE269D"/>
    <w:rsid w:val="00BE2A72"/>
    <w:rsid w:val="00BE2C4F"/>
    <w:rsid w:val="00BE3256"/>
    <w:rsid w:val="00BE336C"/>
    <w:rsid w:val="00BE3392"/>
    <w:rsid w:val="00BE341A"/>
    <w:rsid w:val="00BE346A"/>
    <w:rsid w:val="00BE3617"/>
    <w:rsid w:val="00BE3AC9"/>
    <w:rsid w:val="00BE4326"/>
    <w:rsid w:val="00BE4350"/>
    <w:rsid w:val="00BE4372"/>
    <w:rsid w:val="00BE43C7"/>
    <w:rsid w:val="00BE465F"/>
    <w:rsid w:val="00BE4C38"/>
    <w:rsid w:val="00BE4CCA"/>
    <w:rsid w:val="00BE4F89"/>
    <w:rsid w:val="00BE50BE"/>
    <w:rsid w:val="00BE5250"/>
    <w:rsid w:val="00BE543C"/>
    <w:rsid w:val="00BE57A3"/>
    <w:rsid w:val="00BE65C3"/>
    <w:rsid w:val="00BE6A90"/>
    <w:rsid w:val="00BE6BA8"/>
    <w:rsid w:val="00BE6EAF"/>
    <w:rsid w:val="00BE6F15"/>
    <w:rsid w:val="00BE6FED"/>
    <w:rsid w:val="00BE70F9"/>
    <w:rsid w:val="00BE7225"/>
    <w:rsid w:val="00BE776C"/>
    <w:rsid w:val="00BE79F0"/>
    <w:rsid w:val="00BE79FD"/>
    <w:rsid w:val="00BF017E"/>
    <w:rsid w:val="00BF03E3"/>
    <w:rsid w:val="00BF0448"/>
    <w:rsid w:val="00BF0D0F"/>
    <w:rsid w:val="00BF1C8C"/>
    <w:rsid w:val="00BF2337"/>
    <w:rsid w:val="00BF26BC"/>
    <w:rsid w:val="00BF2801"/>
    <w:rsid w:val="00BF2946"/>
    <w:rsid w:val="00BF2CAE"/>
    <w:rsid w:val="00BF32A8"/>
    <w:rsid w:val="00BF33EF"/>
    <w:rsid w:val="00BF372A"/>
    <w:rsid w:val="00BF38B5"/>
    <w:rsid w:val="00BF3A22"/>
    <w:rsid w:val="00BF3AF0"/>
    <w:rsid w:val="00BF3B4B"/>
    <w:rsid w:val="00BF3B53"/>
    <w:rsid w:val="00BF3BB2"/>
    <w:rsid w:val="00BF3CA0"/>
    <w:rsid w:val="00BF3E53"/>
    <w:rsid w:val="00BF42AD"/>
    <w:rsid w:val="00BF4358"/>
    <w:rsid w:val="00BF44E9"/>
    <w:rsid w:val="00BF464A"/>
    <w:rsid w:val="00BF46FE"/>
    <w:rsid w:val="00BF4774"/>
    <w:rsid w:val="00BF49C3"/>
    <w:rsid w:val="00BF4A03"/>
    <w:rsid w:val="00BF4BB0"/>
    <w:rsid w:val="00BF4BF3"/>
    <w:rsid w:val="00BF4E68"/>
    <w:rsid w:val="00BF5000"/>
    <w:rsid w:val="00BF5604"/>
    <w:rsid w:val="00BF5664"/>
    <w:rsid w:val="00BF5E96"/>
    <w:rsid w:val="00BF6360"/>
    <w:rsid w:val="00BF6435"/>
    <w:rsid w:val="00BF69FD"/>
    <w:rsid w:val="00BF6C3F"/>
    <w:rsid w:val="00BF6D73"/>
    <w:rsid w:val="00BF6E2B"/>
    <w:rsid w:val="00BF70FE"/>
    <w:rsid w:val="00BF73FD"/>
    <w:rsid w:val="00BF74C9"/>
    <w:rsid w:val="00BF79D3"/>
    <w:rsid w:val="00BF7C4E"/>
    <w:rsid w:val="00C003AC"/>
    <w:rsid w:val="00C00539"/>
    <w:rsid w:val="00C007BC"/>
    <w:rsid w:val="00C007EC"/>
    <w:rsid w:val="00C00BF4"/>
    <w:rsid w:val="00C00CF2"/>
    <w:rsid w:val="00C0134A"/>
    <w:rsid w:val="00C01939"/>
    <w:rsid w:val="00C02597"/>
    <w:rsid w:val="00C025DB"/>
    <w:rsid w:val="00C02CA3"/>
    <w:rsid w:val="00C02F24"/>
    <w:rsid w:val="00C03058"/>
    <w:rsid w:val="00C030C3"/>
    <w:rsid w:val="00C03A22"/>
    <w:rsid w:val="00C03C13"/>
    <w:rsid w:val="00C03F0E"/>
    <w:rsid w:val="00C03FB9"/>
    <w:rsid w:val="00C04053"/>
    <w:rsid w:val="00C041A6"/>
    <w:rsid w:val="00C043BC"/>
    <w:rsid w:val="00C045DC"/>
    <w:rsid w:val="00C0487F"/>
    <w:rsid w:val="00C04E02"/>
    <w:rsid w:val="00C05696"/>
    <w:rsid w:val="00C056E9"/>
    <w:rsid w:val="00C05914"/>
    <w:rsid w:val="00C0638D"/>
    <w:rsid w:val="00C06542"/>
    <w:rsid w:val="00C066EE"/>
    <w:rsid w:val="00C06C85"/>
    <w:rsid w:val="00C07031"/>
    <w:rsid w:val="00C07247"/>
    <w:rsid w:val="00C0724B"/>
    <w:rsid w:val="00C07412"/>
    <w:rsid w:val="00C07529"/>
    <w:rsid w:val="00C07DAB"/>
    <w:rsid w:val="00C1061C"/>
    <w:rsid w:val="00C10680"/>
    <w:rsid w:val="00C106E5"/>
    <w:rsid w:val="00C1109F"/>
    <w:rsid w:val="00C11618"/>
    <w:rsid w:val="00C11E8D"/>
    <w:rsid w:val="00C11F4A"/>
    <w:rsid w:val="00C127BE"/>
    <w:rsid w:val="00C12E0B"/>
    <w:rsid w:val="00C12E2C"/>
    <w:rsid w:val="00C13A66"/>
    <w:rsid w:val="00C13F21"/>
    <w:rsid w:val="00C14154"/>
    <w:rsid w:val="00C14AC7"/>
    <w:rsid w:val="00C1553F"/>
    <w:rsid w:val="00C15699"/>
    <w:rsid w:val="00C15715"/>
    <w:rsid w:val="00C15858"/>
    <w:rsid w:val="00C158E7"/>
    <w:rsid w:val="00C15A18"/>
    <w:rsid w:val="00C15E7A"/>
    <w:rsid w:val="00C16996"/>
    <w:rsid w:val="00C16A21"/>
    <w:rsid w:val="00C16B23"/>
    <w:rsid w:val="00C17282"/>
    <w:rsid w:val="00C1747B"/>
    <w:rsid w:val="00C1770D"/>
    <w:rsid w:val="00C17719"/>
    <w:rsid w:val="00C17BBB"/>
    <w:rsid w:val="00C17C54"/>
    <w:rsid w:val="00C20079"/>
    <w:rsid w:val="00C20734"/>
    <w:rsid w:val="00C2080E"/>
    <w:rsid w:val="00C20B01"/>
    <w:rsid w:val="00C20CC2"/>
    <w:rsid w:val="00C20EA7"/>
    <w:rsid w:val="00C20FCC"/>
    <w:rsid w:val="00C218B2"/>
    <w:rsid w:val="00C21B9E"/>
    <w:rsid w:val="00C21CA7"/>
    <w:rsid w:val="00C220A2"/>
    <w:rsid w:val="00C2228F"/>
    <w:rsid w:val="00C22430"/>
    <w:rsid w:val="00C22B43"/>
    <w:rsid w:val="00C23DD9"/>
    <w:rsid w:val="00C23F0B"/>
    <w:rsid w:val="00C24383"/>
    <w:rsid w:val="00C25847"/>
    <w:rsid w:val="00C25E5A"/>
    <w:rsid w:val="00C2615B"/>
    <w:rsid w:val="00C26E23"/>
    <w:rsid w:val="00C2732A"/>
    <w:rsid w:val="00C27330"/>
    <w:rsid w:val="00C27804"/>
    <w:rsid w:val="00C27F07"/>
    <w:rsid w:val="00C305C6"/>
    <w:rsid w:val="00C3083E"/>
    <w:rsid w:val="00C31AB0"/>
    <w:rsid w:val="00C322BF"/>
    <w:rsid w:val="00C32361"/>
    <w:rsid w:val="00C326BD"/>
    <w:rsid w:val="00C32C6D"/>
    <w:rsid w:val="00C32D22"/>
    <w:rsid w:val="00C32EFC"/>
    <w:rsid w:val="00C3309C"/>
    <w:rsid w:val="00C335EB"/>
    <w:rsid w:val="00C33E4D"/>
    <w:rsid w:val="00C33EC6"/>
    <w:rsid w:val="00C341A8"/>
    <w:rsid w:val="00C346DD"/>
    <w:rsid w:val="00C346E5"/>
    <w:rsid w:val="00C34B8F"/>
    <w:rsid w:val="00C34CF9"/>
    <w:rsid w:val="00C34EB0"/>
    <w:rsid w:val="00C35176"/>
    <w:rsid w:val="00C354A6"/>
    <w:rsid w:val="00C354D7"/>
    <w:rsid w:val="00C35609"/>
    <w:rsid w:val="00C35690"/>
    <w:rsid w:val="00C356B3"/>
    <w:rsid w:val="00C35A42"/>
    <w:rsid w:val="00C3609F"/>
    <w:rsid w:val="00C367EC"/>
    <w:rsid w:val="00C3690A"/>
    <w:rsid w:val="00C36B72"/>
    <w:rsid w:val="00C3703D"/>
    <w:rsid w:val="00C370C5"/>
    <w:rsid w:val="00C377F5"/>
    <w:rsid w:val="00C37866"/>
    <w:rsid w:val="00C37A99"/>
    <w:rsid w:val="00C37AE3"/>
    <w:rsid w:val="00C40496"/>
    <w:rsid w:val="00C4087C"/>
    <w:rsid w:val="00C40B88"/>
    <w:rsid w:val="00C40C04"/>
    <w:rsid w:val="00C412A2"/>
    <w:rsid w:val="00C4153C"/>
    <w:rsid w:val="00C41F85"/>
    <w:rsid w:val="00C4220E"/>
    <w:rsid w:val="00C42441"/>
    <w:rsid w:val="00C42519"/>
    <w:rsid w:val="00C42588"/>
    <w:rsid w:val="00C42C97"/>
    <w:rsid w:val="00C430E5"/>
    <w:rsid w:val="00C433BA"/>
    <w:rsid w:val="00C435F3"/>
    <w:rsid w:val="00C4391C"/>
    <w:rsid w:val="00C43945"/>
    <w:rsid w:val="00C439EE"/>
    <w:rsid w:val="00C43BE4"/>
    <w:rsid w:val="00C43C01"/>
    <w:rsid w:val="00C43F6B"/>
    <w:rsid w:val="00C43FDC"/>
    <w:rsid w:val="00C440E2"/>
    <w:rsid w:val="00C44546"/>
    <w:rsid w:val="00C4493F"/>
    <w:rsid w:val="00C449ED"/>
    <w:rsid w:val="00C44BB2"/>
    <w:rsid w:val="00C45924"/>
    <w:rsid w:val="00C45E79"/>
    <w:rsid w:val="00C460EB"/>
    <w:rsid w:val="00C46170"/>
    <w:rsid w:val="00C462FC"/>
    <w:rsid w:val="00C465A1"/>
    <w:rsid w:val="00C465E3"/>
    <w:rsid w:val="00C46975"/>
    <w:rsid w:val="00C46BA4"/>
    <w:rsid w:val="00C4794B"/>
    <w:rsid w:val="00C47A27"/>
    <w:rsid w:val="00C47E05"/>
    <w:rsid w:val="00C47E2C"/>
    <w:rsid w:val="00C50016"/>
    <w:rsid w:val="00C506C6"/>
    <w:rsid w:val="00C50761"/>
    <w:rsid w:val="00C50767"/>
    <w:rsid w:val="00C50DAD"/>
    <w:rsid w:val="00C50F60"/>
    <w:rsid w:val="00C510EF"/>
    <w:rsid w:val="00C51307"/>
    <w:rsid w:val="00C51596"/>
    <w:rsid w:val="00C51678"/>
    <w:rsid w:val="00C51CBC"/>
    <w:rsid w:val="00C51E63"/>
    <w:rsid w:val="00C52556"/>
    <w:rsid w:val="00C52942"/>
    <w:rsid w:val="00C5294B"/>
    <w:rsid w:val="00C52F6A"/>
    <w:rsid w:val="00C53270"/>
    <w:rsid w:val="00C5345D"/>
    <w:rsid w:val="00C538B0"/>
    <w:rsid w:val="00C53905"/>
    <w:rsid w:val="00C53FA1"/>
    <w:rsid w:val="00C5418C"/>
    <w:rsid w:val="00C54260"/>
    <w:rsid w:val="00C54371"/>
    <w:rsid w:val="00C54752"/>
    <w:rsid w:val="00C54CF4"/>
    <w:rsid w:val="00C54F63"/>
    <w:rsid w:val="00C54FF3"/>
    <w:rsid w:val="00C5522B"/>
    <w:rsid w:val="00C55A9B"/>
    <w:rsid w:val="00C55E3C"/>
    <w:rsid w:val="00C55FFA"/>
    <w:rsid w:val="00C565D8"/>
    <w:rsid w:val="00C56608"/>
    <w:rsid w:val="00C566A5"/>
    <w:rsid w:val="00C57167"/>
    <w:rsid w:val="00C579D2"/>
    <w:rsid w:val="00C601A8"/>
    <w:rsid w:val="00C60291"/>
    <w:rsid w:val="00C609E5"/>
    <w:rsid w:val="00C60BB4"/>
    <w:rsid w:val="00C60F1B"/>
    <w:rsid w:val="00C613E9"/>
    <w:rsid w:val="00C614FC"/>
    <w:rsid w:val="00C61844"/>
    <w:rsid w:val="00C61845"/>
    <w:rsid w:val="00C618E7"/>
    <w:rsid w:val="00C61B9B"/>
    <w:rsid w:val="00C61DDD"/>
    <w:rsid w:val="00C61E2B"/>
    <w:rsid w:val="00C61FC0"/>
    <w:rsid w:val="00C62465"/>
    <w:rsid w:val="00C62660"/>
    <w:rsid w:val="00C62D13"/>
    <w:rsid w:val="00C62EDD"/>
    <w:rsid w:val="00C630F8"/>
    <w:rsid w:val="00C635CC"/>
    <w:rsid w:val="00C63FC1"/>
    <w:rsid w:val="00C64222"/>
    <w:rsid w:val="00C64579"/>
    <w:rsid w:val="00C64F7C"/>
    <w:rsid w:val="00C657A1"/>
    <w:rsid w:val="00C65E4B"/>
    <w:rsid w:val="00C6602E"/>
    <w:rsid w:val="00C660DD"/>
    <w:rsid w:val="00C661E7"/>
    <w:rsid w:val="00C66421"/>
    <w:rsid w:val="00C667AF"/>
    <w:rsid w:val="00C667F6"/>
    <w:rsid w:val="00C66AFD"/>
    <w:rsid w:val="00C66BB0"/>
    <w:rsid w:val="00C66BC9"/>
    <w:rsid w:val="00C66E2F"/>
    <w:rsid w:val="00C671DC"/>
    <w:rsid w:val="00C67EE0"/>
    <w:rsid w:val="00C70132"/>
    <w:rsid w:val="00C7070D"/>
    <w:rsid w:val="00C70DDF"/>
    <w:rsid w:val="00C711D4"/>
    <w:rsid w:val="00C7159C"/>
    <w:rsid w:val="00C71863"/>
    <w:rsid w:val="00C71C45"/>
    <w:rsid w:val="00C72154"/>
    <w:rsid w:val="00C72973"/>
    <w:rsid w:val="00C72A0F"/>
    <w:rsid w:val="00C72C44"/>
    <w:rsid w:val="00C72EE8"/>
    <w:rsid w:val="00C72FA9"/>
    <w:rsid w:val="00C737F0"/>
    <w:rsid w:val="00C73895"/>
    <w:rsid w:val="00C74787"/>
    <w:rsid w:val="00C7482C"/>
    <w:rsid w:val="00C74AED"/>
    <w:rsid w:val="00C74CC7"/>
    <w:rsid w:val="00C74D68"/>
    <w:rsid w:val="00C74F36"/>
    <w:rsid w:val="00C75367"/>
    <w:rsid w:val="00C75619"/>
    <w:rsid w:val="00C761F0"/>
    <w:rsid w:val="00C766F1"/>
    <w:rsid w:val="00C768BA"/>
    <w:rsid w:val="00C76CB3"/>
    <w:rsid w:val="00C76D20"/>
    <w:rsid w:val="00C76DBF"/>
    <w:rsid w:val="00C76DC1"/>
    <w:rsid w:val="00C77192"/>
    <w:rsid w:val="00C77805"/>
    <w:rsid w:val="00C80053"/>
    <w:rsid w:val="00C80440"/>
    <w:rsid w:val="00C804B6"/>
    <w:rsid w:val="00C8080B"/>
    <w:rsid w:val="00C80BBF"/>
    <w:rsid w:val="00C80D1F"/>
    <w:rsid w:val="00C80E85"/>
    <w:rsid w:val="00C81150"/>
    <w:rsid w:val="00C814C4"/>
    <w:rsid w:val="00C817C9"/>
    <w:rsid w:val="00C8198E"/>
    <w:rsid w:val="00C81E11"/>
    <w:rsid w:val="00C81FAB"/>
    <w:rsid w:val="00C826E3"/>
    <w:rsid w:val="00C82814"/>
    <w:rsid w:val="00C82B9F"/>
    <w:rsid w:val="00C83574"/>
    <w:rsid w:val="00C83626"/>
    <w:rsid w:val="00C83D55"/>
    <w:rsid w:val="00C846C6"/>
    <w:rsid w:val="00C84CAB"/>
    <w:rsid w:val="00C84EAF"/>
    <w:rsid w:val="00C8542E"/>
    <w:rsid w:val="00C854F5"/>
    <w:rsid w:val="00C85D22"/>
    <w:rsid w:val="00C861D3"/>
    <w:rsid w:val="00C86395"/>
    <w:rsid w:val="00C86A83"/>
    <w:rsid w:val="00C86B42"/>
    <w:rsid w:val="00C86B45"/>
    <w:rsid w:val="00C86BE9"/>
    <w:rsid w:val="00C871C0"/>
    <w:rsid w:val="00C8740E"/>
    <w:rsid w:val="00C875E9"/>
    <w:rsid w:val="00C8768A"/>
    <w:rsid w:val="00C87D66"/>
    <w:rsid w:val="00C87DB0"/>
    <w:rsid w:val="00C87E0C"/>
    <w:rsid w:val="00C87F05"/>
    <w:rsid w:val="00C87F37"/>
    <w:rsid w:val="00C90E1A"/>
    <w:rsid w:val="00C90E9D"/>
    <w:rsid w:val="00C915FE"/>
    <w:rsid w:val="00C923A6"/>
    <w:rsid w:val="00C930B8"/>
    <w:rsid w:val="00C93127"/>
    <w:rsid w:val="00C93147"/>
    <w:rsid w:val="00C93490"/>
    <w:rsid w:val="00C938B3"/>
    <w:rsid w:val="00C93B5C"/>
    <w:rsid w:val="00C93D18"/>
    <w:rsid w:val="00C93EC3"/>
    <w:rsid w:val="00C9413F"/>
    <w:rsid w:val="00C9420F"/>
    <w:rsid w:val="00C94477"/>
    <w:rsid w:val="00C945EF"/>
    <w:rsid w:val="00C946B6"/>
    <w:rsid w:val="00C9480D"/>
    <w:rsid w:val="00C94925"/>
    <w:rsid w:val="00C94A40"/>
    <w:rsid w:val="00C94C39"/>
    <w:rsid w:val="00C94C48"/>
    <w:rsid w:val="00C95432"/>
    <w:rsid w:val="00C95652"/>
    <w:rsid w:val="00C95A93"/>
    <w:rsid w:val="00C95D0E"/>
    <w:rsid w:val="00C96DA5"/>
    <w:rsid w:val="00C96FA0"/>
    <w:rsid w:val="00C97584"/>
    <w:rsid w:val="00C976D3"/>
    <w:rsid w:val="00C97907"/>
    <w:rsid w:val="00C97C53"/>
    <w:rsid w:val="00C97CDD"/>
    <w:rsid w:val="00C97DD1"/>
    <w:rsid w:val="00CA022C"/>
    <w:rsid w:val="00CA0924"/>
    <w:rsid w:val="00CA0934"/>
    <w:rsid w:val="00CA0D53"/>
    <w:rsid w:val="00CA0EA5"/>
    <w:rsid w:val="00CA0FDA"/>
    <w:rsid w:val="00CA11F1"/>
    <w:rsid w:val="00CA12FB"/>
    <w:rsid w:val="00CA1D20"/>
    <w:rsid w:val="00CA26C5"/>
    <w:rsid w:val="00CA2953"/>
    <w:rsid w:val="00CA297C"/>
    <w:rsid w:val="00CA29DA"/>
    <w:rsid w:val="00CA2C1C"/>
    <w:rsid w:val="00CA2E2D"/>
    <w:rsid w:val="00CA3A61"/>
    <w:rsid w:val="00CA4403"/>
    <w:rsid w:val="00CA44F9"/>
    <w:rsid w:val="00CA45B7"/>
    <w:rsid w:val="00CA4610"/>
    <w:rsid w:val="00CA4E9E"/>
    <w:rsid w:val="00CA4F1E"/>
    <w:rsid w:val="00CA5047"/>
    <w:rsid w:val="00CA50B6"/>
    <w:rsid w:val="00CA52AE"/>
    <w:rsid w:val="00CA559C"/>
    <w:rsid w:val="00CA5864"/>
    <w:rsid w:val="00CA5BF9"/>
    <w:rsid w:val="00CA5D1E"/>
    <w:rsid w:val="00CA5D59"/>
    <w:rsid w:val="00CA614F"/>
    <w:rsid w:val="00CA626B"/>
    <w:rsid w:val="00CA6290"/>
    <w:rsid w:val="00CA6500"/>
    <w:rsid w:val="00CA687F"/>
    <w:rsid w:val="00CA68FD"/>
    <w:rsid w:val="00CA6AD2"/>
    <w:rsid w:val="00CA6E9D"/>
    <w:rsid w:val="00CA70DF"/>
    <w:rsid w:val="00CA74AB"/>
    <w:rsid w:val="00CA7664"/>
    <w:rsid w:val="00CA795E"/>
    <w:rsid w:val="00CA79E1"/>
    <w:rsid w:val="00CA7AE0"/>
    <w:rsid w:val="00CA7B10"/>
    <w:rsid w:val="00CB0031"/>
    <w:rsid w:val="00CB04AD"/>
    <w:rsid w:val="00CB05C2"/>
    <w:rsid w:val="00CB0981"/>
    <w:rsid w:val="00CB09DC"/>
    <w:rsid w:val="00CB1AF5"/>
    <w:rsid w:val="00CB23CB"/>
    <w:rsid w:val="00CB2A7E"/>
    <w:rsid w:val="00CB2D97"/>
    <w:rsid w:val="00CB2EC3"/>
    <w:rsid w:val="00CB3199"/>
    <w:rsid w:val="00CB3267"/>
    <w:rsid w:val="00CB33D5"/>
    <w:rsid w:val="00CB35ED"/>
    <w:rsid w:val="00CB3832"/>
    <w:rsid w:val="00CB3A86"/>
    <w:rsid w:val="00CB3D53"/>
    <w:rsid w:val="00CB3F39"/>
    <w:rsid w:val="00CB4539"/>
    <w:rsid w:val="00CB476B"/>
    <w:rsid w:val="00CB47D6"/>
    <w:rsid w:val="00CB4821"/>
    <w:rsid w:val="00CB4ABD"/>
    <w:rsid w:val="00CB4DE3"/>
    <w:rsid w:val="00CB4FD8"/>
    <w:rsid w:val="00CB5667"/>
    <w:rsid w:val="00CB589E"/>
    <w:rsid w:val="00CB5BDC"/>
    <w:rsid w:val="00CB5F03"/>
    <w:rsid w:val="00CB6C38"/>
    <w:rsid w:val="00CB6D13"/>
    <w:rsid w:val="00CB735B"/>
    <w:rsid w:val="00CB7491"/>
    <w:rsid w:val="00CB787A"/>
    <w:rsid w:val="00CB7C8D"/>
    <w:rsid w:val="00CC0026"/>
    <w:rsid w:val="00CC0082"/>
    <w:rsid w:val="00CC06D3"/>
    <w:rsid w:val="00CC0898"/>
    <w:rsid w:val="00CC0AE3"/>
    <w:rsid w:val="00CC0CDB"/>
    <w:rsid w:val="00CC1162"/>
    <w:rsid w:val="00CC182A"/>
    <w:rsid w:val="00CC1897"/>
    <w:rsid w:val="00CC1B4F"/>
    <w:rsid w:val="00CC1DE4"/>
    <w:rsid w:val="00CC2017"/>
    <w:rsid w:val="00CC20E7"/>
    <w:rsid w:val="00CC212A"/>
    <w:rsid w:val="00CC2422"/>
    <w:rsid w:val="00CC2D41"/>
    <w:rsid w:val="00CC2EDC"/>
    <w:rsid w:val="00CC3344"/>
    <w:rsid w:val="00CC341C"/>
    <w:rsid w:val="00CC37DA"/>
    <w:rsid w:val="00CC3BC7"/>
    <w:rsid w:val="00CC44B1"/>
    <w:rsid w:val="00CC4551"/>
    <w:rsid w:val="00CC457B"/>
    <w:rsid w:val="00CC45D0"/>
    <w:rsid w:val="00CC4694"/>
    <w:rsid w:val="00CC4703"/>
    <w:rsid w:val="00CC4719"/>
    <w:rsid w:val="00CC4F1A"/>
    <w:rsid w:val="00CC5232"/>
    <w:rsid w:val="00CC5A7C"/>
    <w:rsid w:val="00CC5CEF"/>
    <w:rsid w:val="00CC5EAD"/>
    <w:rsid w:val="00CC604C"/>
    <w:rsid w:val="00CC60E5"/>
    <w:rsid w:val="00CC64CB"/>
    <w:rsid w:val="00CC65BC"/>
    <w:rsid w:val="00CC69B3"/>
    <w:rsid w:val="00CC6A5A"/>
    <w:rsid w:val="00CC6C0E"/>
    <w:rsid w:val="00CC7B65"/>
    <w:rsid w:val="00CC7B9E"/>
    <w:rsid w:val="00CC7C63"/>
    <w:rsid w:val="00CC7C79"/>
    <w:rsid w:val="00CC7E99"/>
    <w:rsid w:val="00CD066C"/>
    <w:rsid w:val="00CD0E8E"/>
    <w:rsid w:val="00CD1026"/>
    <w:rsid w:val="00CD171A"/>
    <w:rsid w:val="00CD1776"/>
    <w:rsid w:val="00CD194E"/>
    <w:rsid w:val="00CD1952"/>
    <w:rsid w:val="00CD1F72"/>
    <w:rsid w:val="00CD21EE"/>
    <w:rsid w:val="00CD27F1"/>
    <w:rsid w:val="00CD287D"/>
    <w:rsid w:val="00CD28F8"/>
    <w:rsid w:val="00CD2D7E"/>
    <w:rsid w:val="00CD349B"/>
    <w:rsid w:val="00CD34A9"/>
    <w:rsid w:val="00CD3748"/>
    <w:rsid w:val="00CD386B"/>
    <w:rsid w:val="00CD3A74"/>
    <w:rsid w:val="00CD3C4B"/>
    <w:rsid w:val="00CD4127"/>
    <w:rsid w:val="00CD480B"/>
    <w:rsid w:val="00CD4A39"/>
    <w:rsid w:val="00CD504B"/>
    <w:rsid w:val="00CD50B5"/>
    <w:rsid w:val="00CD5453"/>
    <w:rsid w:val="00CD59BA"/>
    <w:rsid w:val="00CD59E9"/>
    <w:rsid w:val="00CD64F0"/>
    <w:rsid w:val="00CD665E"/>
    <w:rsid w:val="00CD694B"/>
    <w:rsid w:val="00CD6B97"/>
    <w:rsid w:val="00CD6F1F"/>
    <w:rsid w:val="00CD702D"/>
    <w:rsid w:val="00CD729E"/>
    <w:rsid w:val="00CD72D1"/>
    <w:rsid w:val="00CD76B9"/>
    <w:rsid w:val="00CD7745"/>
    <w:rsid w:val="00CD79E9"/>
    <w:rsid w:val="00CD7A60"/>
    <w:rsid w:val="00CE01F6"/>
    <w:rsid w:val="00CE0C78"/>
    <w:rsid w:val="00CE0D7A"/>
    <w:rsid w:val="00CE0EE3"/>
    <w:rsid w:val="00CE1079"/>
    <w:rsid w:val="00CE13AC"/>
    <w:rsid w:val="00CE166F"/>
    <w:rsid w:val="00CE178F"/>
    <w:rsid w:val="00CE1D11"/>
    <w:rsid w:val="00CE2632"/>
    <w:rsid w:val="00CE2C5A"/>
    <w:rsid w:val="00CE326F"/>
    <w:rsid w:val="00CE3296"/>
    <w:rsid w:val="00CE3435"/>
    <w:rsid w:val="00CE3A50"/>
    <w:rsid w:val="00CE4052"/>
    <w:rsid w:val="00CE4367"/>
    <w:rsid w:val="00CE4552"/>
    <w:rsid w:val="00CE5138"/>
    <w:rsid w:val="00CE53EB"/>
    <w:rsid w:val="00CE5417"/>
    <w:rsid w:val="00CE5539"/>
    <w:rsid w:val="00CE5602"/>
    <w:rsid w:val="00CE5641"/>
    <w:rsid w:val="00CE591D"/>
    <w:rsid w:val="00CE5B64"/>
    <w:rsid w:val="00CE64A3"/>
    <w:rsid w:val="00CE6748"/>
    <w:rsid w:val="00CE68D6"/>
    <w:rsid w:val="00CE6ACD"/>
    <w:rsid w:val="00CE6FB9"/>
    <w:rsid w:val="00CE7021"/>
    <w:rsid w:val="00CE70E8"/>
    <w:rsid w:val="00CE7104"/>
    <w:rsid w:val="00CE7428"/>
    <w:rsid w:val="00CE74EB"/>
    <w:rsid w:val="00CE7798"/>
    <w:rsid w:val="00CE791A"/>
    <w:rsid w:val="00CE7B75"/>
    <w:rsid w:val="00CE7C29"/>
    <w:rsid w:val="00CE7E76"/>
    <w:rsid w:val="00CE7EEC"/>
    <w:rsid w:val="00CF0037"/>
    <w:rsid w:val="00CF0132"/>
    <w:rsid w:val="00CF017C"/>
    <w:rsid w:val="00CF0617"/>
    <w:rsid w:val="00CF083E"/>
    <w:rsid w:val="00CF086A"/>
    <w:rsid w:val="00CF0A96"/>
    <w:rsid w:val="00CF0CBF"/>
    <w:rsid w:val="00CF13D6"/>
    <w:rsid w:val="00CF154A"/>
    <w:rsid w:val="00CF1D4C"/>
    <w:rsid w:val="00CF1D4D"/>
    <w:rsid w:val="00CF1D51"/>
    <w:rsid w:val="00CF1D85"/>
    <w:rsid w:val="00CF1F7A"/>
    <w:rsid w:val="00CF203E"/>
    <w:rsid w:val="00CF29DC"/>
    <w:rsid w:val="00CF2C0A"/>
    <w:rsid w:val="00CF341C"/>
    <w:rsid w:val="00CF35A8"/>
    <w:rsid w:val="00CF3850"/>
    <w:rsid w:val="00CF39D5"/>
    <w:rsid w:val="00CF3CCB"/>
    <w:rsid w:val="00CF44DA"/>
    <w:rsid w:val="00CF4851"/>
    <w:rsid w:val="00CF495B"/>
    <w:rsid w:val="00CF4C52"/>
    <w:rsid w:val="00CF4CDD"/>
    <w:rsid w:val="00CF52BA"/>
    <w:rsid w:val="00CF555F"/>
    <w:rsid w:val="00CF5746"/>
    <w:rsid w:val="00CF594E"/>
    <w:rsid w:val="00CF5A5A"/>
    <w:rsid w:val="00CF61DA"/>
    <w:rsid w:val="00CF6445"/>
    <w:rsid w:val="00CF6C03"/>
    <w:rsid w:val="00CF6CC3"/>
    <w:rsid w:val="00CF6ED7"/>
    <w:rsid w:val="00CF71CF"/>
    <w:rsid w:val="00CF72F8"/>
    <w:rsid w:val="00CF743E"/>
    <w:rsid w:val="00CF74F3"/>
    <w:rsid w:val="00CF76DD"/>
    <w:rsid w:val="00CF7A3D"/>
    <w:rsid w:val="00CF7C1D"/>
    <w:rsid w:val="00CF7E56"/>
    <w:rsid w:val="00D001B4"/>
    <w:rsid w:val="00D00CC2"/>
    <w:rsid w:val="00D00E75"/>
    <w:rsid w:val="00D0165E"/>
    <w:rsid w:val="00D01D00"/>
    <w:rsid w:val="00D01D80"/>
    <w:rsid w:val="00D01FEA"/>
    <w:rsid w:val="00D0208C"/>
    <w:rsid w:val="00D026EB"/>
    <w:rsid w:val="00D02EE5"/>
    <w:rsid w:val="00D0343B"/>
    <w:rsid w:val="00D036B0"/>
    <w:rsid w:val="00D036C3"/>
    <w:rsid w:val="00D0372A"/>
    <w:rsid w:val="00D03822"/>
    <w:rsid w:val="00D03861"/>
    <w:rsid w:val="00D039A1"/>
    <w:rsid w:val="00D046ED"/>
    <w:rsid w:val="00D046FB"/>
    <w:rsid w:val="00D048A6"/>
    <w:rsid w:val="00D04B2C"/>
    <w:rsid w:val="00D04B9F"/>
    <w:rsid w:val="00D0550D"/>
    <w:rsid w:val="00D0572E"/>
    <w:rsid w:val="00D05B1E"/>
    <w:rsid w:val="00D05E0D"/>
    <w:rsid w:val="00D0613C"/>
    <w:rsid w:val="00D0645A"/>
    <w:rsid w:val="00D067B0"/>
    <w:rsid w:val="00D06B2D"/>
    <w:rsid w:val="00D07437"/>
    <w:rsid w:val="00D078BB"/>
    <w:rsid w:val="00D100BE"/>
    <w:rsid w:val="00D101B7"/>
    <w:rsid w:val="00D10456"/>
    <w:rsid w:val="00D10959"/>
    <w:rsid w:val="00D10993"/>
    <w:rsid w:val="00D10F57"/>
    <w:rsid w:val="00D1117F"/>
    <w:rsid w:val="00D111DE"/>
    <w:rsid w:val="00D116FF"/>
    <w:rsid w:val="00D11B20"/>
    <w:rsid w:val="00D11B23"/>
    <w:rsid w:val="00D12051"/>
    <w:rsid w:val="00D120AA"/>
    <w:rsid w:val="00D1264E"/>
    <w:rsid w:val="00D1285D"/>
    <w:rsid w:val="00D12BF5"/>
    <w:rsid w:val="00D12C15"/>
    <w:rsid w:val="00D131E0"/>
    <w:rsid w:val="00D131FE"/>
    <w:rsid w:val="00D13798"/>
    <w:rsid w:val="00D13AAE"/>
    <w:rsid w:val="00D141CD"/>
    <w:rsid w:val="00D1441D"/>
    <w:rsid w:val="00D14604"/>
    <w:rsid w:val="00D1477E"/>
    <w:rsid w:val="00D148D8"/>
    <w:rsid w:val="00D149EC"/>
    <w:rsid w:val="00D14EE4"/>
    <w:rsid w:val="00D14FAE"/>
    <w:rsid w:val="00D15C9D"/>
    <w:rsid w:val="00D15E3B"/>
    <w:rsid w:val="00D15E72"/>
    <w:rsid w:val="00D16255"/>
    <w:rsid w:val="00D16683"/>
    <w:rsid w:val="00D1672B"/>
    <w:rsid w:val="00D16A9F"/>
    <w:rsid w:val="00D16F96"/>
    <w:rsid w:val="00D1705C"/>
    <w:rsid w:val="00D1750F"/>
    <w:rsid w:val="00D1766C"/>
    <w:rsid w:val="00D176FA"/>
    <w:rsid w:val="00D178DA"/>
    <w:rsid w:val="00D2073E"/>
    <w:rsid w:val="00D20D55"/>
    <w:rsid w:val="00D20EAF"/>
    <w:rsid w:val="00D21118"/>
    <w:rsid w:val="00D214D2"/>
    <w:rsid w:val="00D21A93"/>
    <w:rsid w:val="00D22523"/>
    <w:rsid w:val="00D22780"/>
    <w:rsid w:val="00D22C6C"/>
    <w:rsid w:val="00D22CAD"/>
    <w:rsid w:val="00D23387"/>
    <w:rsid w:val="00D235F0"/>
    <w:rsid w:val="00D23903"/>
    <w:rsid w:val="00D239BB"/>
    <w:rsid w:val="00D23BF2"/>
    <w:rsid w:val="00D23F0D"/>
    <w:rsid w:val="00D2416A"/>
    <w:rsid w:val="00D2419C"/>
    <w:rsid w:val="00D2484C"/>
    <w:rsid w:val="00D248BD"/>
    <w:rsid w:val="00D248FC"/>
    <w:rsid w:val="00D24BBF"/>
    <w:rsid w:val="00D253B7"/>
    <w:rsid w:val="00D25801"/>
    <w:rsid w:val="00D258BB"/>
    <w:rsid w:val="00D26253"/>
    <w:rsid w:val="00D2677E"/>
    <w:rsid w:val="00D26D21"/>
    <w:rsid w:val="00D270CD"/>
    <w:rsid w:val="00D27295"/>
    <w:rsid w:val="00D2746E"/>
    <w:rsid w:val="00D27474"/>
    <w:rsid w:val="00D274FA"/>
    <w:rsid w:val="00D27607"/>
    <w:rsid w:val="00D27ADB"/>
    <w:rsid w:val="00D27C22"/>
    <w:rsid w:val="00D3021F"/>
    <w:rsid w:val="00D30270"/>
    <w:rsid w:val="00D3093E"/>
    <w:rsid w:val="00D3096F"/>
    <w:rsid w:val="00D30E64"/>
    <w:rsid w:val="00D30F6F"/>
    <w:rsid w:val="00D3137B"/>
    <w:rsid w:val="00D31462"/>
    <w:rsid w:val="00D316FC"/>
    <w:rsid w:val="00D31724"/>
    <w:rsid w:val="00D31749"/>
    <w:rsid w:val="00D31C71"/>
    <w:rsid w:val="00D31F5B"/>
    <w:rsid w:val="00D321D1"/>
    <w:rsid w:val="00D3239E"/>
    <w:rsid w:val="00D3252C"/>
    <w:rsid w:val="00D3259C"/>
    <w:rsid w:val="00D32892"/>
    <w:rsid w:val="00D32B4F"/>
    <w:rsid w:val="00D32BE4"/>
    <w:rsid w:val="00D33307"/>
    <w:rsid w:val="00D3366C"/>
    <w:rsid w:val="00D3392E"/>
    <w:rsid w:val="00D33D15"/>
    <w:rsid w:val="00D33F0F"/>
    <w:rsid w:val="00D3442D"/>
    <w:rsid w:val="00D346B6"/>
    <w:rsid w:val="00D347F6"/>
    <w:rsid w:val="00D34861"/>
    <w:rsid w:val="00D34887"/>
    <w:rsid w:val="00D34937"/>
    <w:rsid w:val="00D34E15"/>
    <w:rsid w:val="00D357C5"/>
    <w:rsid w:val="00D35A5D"/>
    <w:rsid w:val="00D35B8E"/>
    <w:rsid w:val="00D35D35"/>
    <w:rsid w:val="00D36447"/>
    <w:rsid w:val="00D3663C"/>
    <w:rsid w:val="00D36732"/>
    <w:rsid w:val="00D36895"/>
    <w:rsid w:val="00D36C5C"/>
    <w:rsid w:val="00D36DD9"/>
    <w:rsid w:val="00D3796D"/>
    <w:rsid w:val="00D37D64"/>
    <w:rsid w:val="00D403AF"/>
    <w:rsid w:val="00D407E2"/>
    <w:rsid w:val="00D408BF"/>
    <w:rsid w:val="00D41189"/>
    <w:rsid w:val="00D41256"/>
    <w:rsid w:val="00D41658"/>
    <w:rsid w:val="00D41EDB"/>
    <w:rsid w:val="00D41FD7"/>
    <w:rsid w:val="00D42134"/>
    <w:rsid w:val="00D42240"/>
    <w:rsid w:val="00D423BF"/>
    <w:rsid w:val="00D427B7"/>
    <w:rsid w:val="00D42B6F"/>
    <w:rsid w:val="00D42B92"/>
    <w:rsid w:val="00D43291"/>
    <w:rsid w:val="00D43FF5"/>
    <w:rsid w:val="00D443B3"/>
    <w:rsid w:val="00D4469F"/>
    <w:rsid w:val="00D44C81"/>
    <w:rsid w:val="00D44D02"/>
    <w:rsid w:val="00D4511F"/>
    <w:rsid w:val="00D45BA2"/>
    <w:rsid w:val="00D460FD"/>
    <w:rsid w:val="00D4648E"/>
    <w:rsid w:val="00D46669"/>
    <w:rsid w:val="00D467FF"/>
    <w:rsid w:val="00D46B53"/>
    <w:rsid w:val="00D46E77"/>
    <w:rsid w:val="00D46E8D"/>
    <w:rsid w:val="00D470C6"/>
    <w:rsid w:val="00D471CE"/>
    <w:rsid w:val="00D47412"/>
    <w:rsid w:val="00D47434"/>
    <w:rsid w:val="00D47B3B"/>
    <w:rsid w:val="00D47F3C"/>
    <w:rsid w:val="00D50240"/>
    <w:rsid w:val="00D505FF"/>
    <w:rsid w:val="00D50AAC"/>
    <w:rsid w:val="00D50BF9"/>
    <w:rsid w:val="00D50D1A"/>
    <w:rsid w:val="00D50E09"/>
    <w:rsid w:val="00D50E29"/>
    <w:rsid w:val="00D50EE5"/>
    <w:rsid w:val="00D50EEC"/>
    <w:rsid w:val="00D5106C"/>
    <w:rsid w:val="00D511F3"/>
    <w:rsid w:val="00D51782"/>
    <w:rsid w:val="00D51890"/>
    <w:rsid w:val="00D51BEE"/>
    <w:rsid w:val="00D51D39"/>
    <w:rsid w:val="00D51DF5"/>
    <w:rsid w:val="00D51E05"/>
    <w:rsid w:val="00D51E09"/>
    <w:rsid w:val="00D5212D"/>
    <w:rsid w:val="00D5221F"/>
    <w:rsid w:val="00D523AB"/>
    <w:rsid w:val="00D52490"/>
    <w:rsid w:val="00D52619"/>
    <w:rsid w:val="00D52F94"/>
    <w:rsid w:val="00D531E5"/>
    <w:rsid w:val="00D53419"/>
    <w:rsid w:val="00D53781"/>
    <w:rsid w:val="00D53808"/>
    <w:rsid w:val="00D53F34"/>
    <w:rsid w:val="00D5402A"/>
    <w:rsid w:val="00D540F2"/>
    <w:rsid w:val="00D5412E"/>
    <w:rsid w:val="00D54265"/>
    <w:rsid w:val="00D54D7E"/>
    <w:rsid w:val="00D55484"/>
    <w:rsid w:val="00D5564B"/>
    <w:rsid w:val="00D55742"/>
    <w:rsid w:val="00D55815"/>
    <w:rsid w:val="00D55B5B"/>
    <w:rsid w:val="00D55D59"/>
    <w:rsid w:val="00D55DA7"/>
    <w:rsid w:val="00D55DDB"/>
    <w:rsid w:val="00D55DFF"/>
    <w:rsid w:val="00D560CE"/>
    <w:rsid w:val="00D565AC"/>
    <w:rsid w:val="00D56783"/>
    <w:rsid w:val="00D56799"/>
    <w:rsid w:val="00D56CC8"/>
    <w:rsid w:val="00D572FF"/>
    <w:rsid w:val="00D573C5"/>
    <w:rsid w:val="00D574B5"/>
    <w:rsid w:val="00D5758C"/>
    <w:rsid w:val="00D57D03"/>
    <w:rsid w:val="00D57D22"/>
    <w:rsid w:val="00D6003C"/>
    <w:rsid w:val="00D60908"/>
    <w:rsid w:val="00D609D2"/>
    <w:rsid w:val="00D60C6C"/>
    <w:rsid w:val="00D6194B"/>
    <w:rsid w:val="00D61AE9"/>
    <w:rsid w:val="00D61B6A"/>
    <w:rsid w:val="00D61BBC"/>
    <w:rsid w:val="00D61F65"/>
    <w:rsid w:val="00D623DF"/>
    <w:rsid w:val="00D62762"/>
    <w:rsid w:val="00D62B19"/>
    <w:rsid w:val="00D62FBE"/>
    <w:rsid w:val="00D63086"/>
    <w:rsid w:val="00D63179"/>
    <w:rsid w:val="00D6331B"/>
    <w:rsid w:val="00D63338"/>
    <w:rsid w:val="00D63494"/>
    <w:rsid w:val="00D635E7"/>
    <w:rsid w:val="00D6364C"/>
    <w:rsid w:val="00D63ED5"/>
    <w:rsid w:val="00D642AB"/>
    <w:rsid w:val="00D6461B"/>
    <w:rsid w:val="00D6475E"/>
    <w:rsid w:val="00D647A5"/>
    <w:rsid w:val="00D64997"/>
    <w:rsid w:val="00D64A11"/>
    <w:rsid w:val="00D64AFA"/>
    <w:rsid w:val="00D65061"/>
    <w:rsid w:val="00D653D6"/>
    <w:rsid w:val="00D6544D"/>
    <w:rsid w:val="00D65850"/>
    <w:rsid w:val="00D65F63"/>
    <w:rsid w:val="00D6683D"/>
    <w:rsid w:val="00D66851"/>
    <w:rsid w:val="00D66944"/>
    <w:rsid w:val="00D67E54"/>
    <w:rsid w:val="00D67F8A"/>
    <w:rsid w:val="00D70176"/>
    <w:rsid w:val="00D701F4"/>
    <w:rsid w:val="00D705C4"/>
    <w:rsid w:val="00D705F5"/>
    <w:rsid w:val="00D70916"/>
    <w:rsid w:val="00D70D7B"/>
    <w:rsid w:val="00D70ECD"/>
    <w:rsid w:val="00D71029"/>
    <w:rsid w:val="00D71A10"/>
    <w:rsid w:val="00D71D9E"/>
    <w:rsid w:val="00D72179"/>
    <w:rsid w:val="00D723CB"/>
    <w:rsid w:val="00D72507"/>
    <w:rsid w:val="00D725BD"/>
    <w:rsid w:val="00D727D0"/>
    <w:rsid w:val="00D72D11"/>
    <w:rsid w:val="00D72F59"/>
    <w:rsid w:val="00D72FEE"/>
    <w:rsid w:val="00D7315D"/>
    <w:rsid w:val="00D73469"/>
    <w:rsid w:val="00D73653"/>
    <w:rsid w:val="00D73C37"/>
    <w:rsid w:val="00D73C9D"/>
    <w:rsid w:val="00D73D6B"/>
    <w:rsid w:val="00D73D73"/>
    <w:rsid w:val="00D74023"/>
    <w:rsid w:val="00D74025"/>
    <w:rsid w:val="00D74087"/>
    <w:rsid w:val="00D745BB"/>
    <w:rsid w:val="00D747BB"/>
    <w:rsid w:val="00D748E5"/>
    <w:rsid w:val="00D749DF"/>
    <w:rsid w:val="00D751B5"/>
    <w:rsid w:val="00D75555"/>
    <w:rsid w:val="00D75E86"/>
    <w:rsid w:val="00D76001"/>
    <w:rsid w:val="00D761AB"/>
    <w:rsid w:val="00D76405"/>
    <w:rsid w:val="00D7645B"/>
    <w:rsid w:val="00D768B6"/>
    <w:rsid w:val="00D76A2D"/>
    <w:rsid w:val="00D76B18"/>
    <w:rsid w:val="00D76B26"/>
    <w:rsid w:val="00D76E96"/>
    <w:rsid w:val="00D7702B"/>
    <w:rsid w:val="00D7717A"/>
    <w:rsid w:val="00D77311"/>
    <w:rsid w:val="00D77396"/>
    <w:rsid w:val="00D77751"/>
    <w:rsid w:val="00D77BCD"/>
    <w:rsid w:val="00D77DEB"/>
    <w:rsid w:val="00D802E9"/>
    <w:rsid w:val="00D80685"/>
    <w:rsid w:val="00D8095A"/>
    <w:rsid w:val="00D80A14"/>
    <w:rsid w:val="00D80EFA"/>
    <w:rsid w:val="00D81BED"/>
    <w:rsid w:val="00D81E10"/>
    <w:rsid w:val="00D82710"/>
    <w:rsid w:val="00D827A5"/>
    <w:rsid w:val="00D82956"/>
    <w:rsid w:val="00D829A3"/>
    <w:rsid w:val="00D82CE1"/>
    <w:rsid w:val="00D82EAA"/>
    <w:rsid w:val="00D835EB"/>
    <w:rsid w:val="00D83706"/>
    <w:rsid w:val="00D8373B"/>
    <w:rsid w:val="00D83B5E"/>
    <w:rsid w:val="00D83E2C"/>
    <w:rsid w:val="00D841C7"/>
    <w:rsid w:val="00D8437C"/>
    <w:rsid w:val="00D844FC"/>
    <w:rsid w:val="00D84984"/>
    <w:rsid w:val="00D84FA2"/>
    <w:rsid w:val="00D85076"/>
    <w:rsid w:val="00D85641"/>
    <w:rsid w:val="00D85C2F"/>
    <w:rsid w:val="00D862DF"/>
    <w:rsid w:val="00D86338"/>
    <w:rsid w:val="00D86383"/>
    <w:rsid w:val="00D8676E"/>
    <w:rsid w:val="00D868ED"/>
    <w:rsid w:val="00D871DC"/>
    <w:rsid w:val="00D872D1"/>
    <w:rsid w:val="00D87370"/>
    <w:rsid w:val="00D8743C"/>
    <w:rsid w:val="00D8745F"/>
    <w:rsid w:val="00D87BD8"/>
    <w:rsid w:val="00D90201"/>
    <w:rsid w:val="00D90601"/>
    <w:rsid w:val="00D90E18"/>
    <w:rsid w:val="00D90F91"/>
    <w:rsid w:val="00D9116B"/>
    <w:rsid w:val="00D91175"/>
    <w:rsid w:val="00D9144F"/>
    <w:rsid w:val="00D91583"/>
    <w:rsid w:val="00D9163A"/>
    <w:rsid w:val="00D918D8"/>
    <w:rsid w:val="00D91A37"/>
    <w:rsid w:val="00D91EC4"/>
    <w:rsid w:val="00D9219C"/>
    <w:rsid w:val="00D92998"/>
    <w:rsid w:val="00D92C13"/>
    <w:rsid w:val="00D92CA9"/>
    <w:rsid w:val="00D92DB3"/>
    <w:rsid w:val="00D93499"/>
    <w:rsid w:val="00D93B48"/>
    <w:rsid w:val="00D93E6E"/>
    <w:rsid w:val="00D93E84"/>
    <w:rsid w:val="00D940F8"/>
    <w:rsid w:val="00D94664"/>
    <w:rsid w:val="00D9473E"/>
    <w:rsid w:val="00D94C99"/>
    <w:rsid w:val="00D94CE3"/>
    <w:rsid w:val="00D94E65"/>
    <w:rsid w:val="00D94ED0"/>
    <w:rsid w:val="00D9551F"/>
    <w:rsid w:val="00D955E5"/>
    <w:rsid w:val="00D95A91"/>
    <w:rsid w:val="00D9655D"/>
    <w:rsid w:val="00D96879"/>
    <w:rsid w:val="00D96DB4"/>
    <w:rsid w:val="00D96E9C"/>
    <w:rsid w:val="00D96FDD"/>
    <w:rsid w:val="00D97345"/>
    <w:rsid w:val="00D9742D"/>
    <w:rsid w:val="00D97456"/>
    <w:rsid w:val="00D97B58"/>
    <w:rsid w:val="00D97BF1"/>
    <w:rsid w:val="00D97C65"/>
    <w:rsid w:val="00D97D6D"/>
    <w:rsid w:val="00D97EB0"/>
    <w:rsid w:val="00DA0909"/>
    <w:rsid w:val="00DA0B7F"/>
    <w:rsid w:val="00DA0E65"/>
    <w:rsid w:val="00DA0ED8"/>
    <w:rsid w:val="00DA10EC"/>
    <w:rsid w:val="00DA1159"/>
    <w:rsid w:val="00DA1194"/>
    <w:rsid w:val="00DA1601"/>
    <w:rsid w:val="00DA174D"/>
    <w:rsid w:val="00DA178C"/>
    <w:rsid w:val="00DA1A2D"/>
    <w:rsid w:val="00DA1E62"/>
    <w:rsid w:val="00DA212B"/>
    <w:rsid w:val="00DA23C9"/>
    <w:rsid w:val="00DA2438"/>
    <w:rsid w:val="00DA275D"/>
    <w:rsid w:val="00DA2A0B"/>
    <w:rsid w:val="00DA2C2F"/>
    <w:rsid w:val="00DA2E42"/>
    <w:rsid w:val="00DA2F64"/>
    <w:rsid w:val="00DA3975"/>
    <w:rsid w:val="00DA3D53"/>
    <w:rsid w:val="00DA3EE2"/>
    <w:rsid w:val="00DA3F29"/>
    <w:rsid w:val="00DA3FFE"/>
    <w:rsid w:val="00DA4105"/>
    <w:rsid w:val="00DA4507"/>
    <w:rsid w:val="00DA4B9B"/>
    <w:rsid w:val="00DA4EF0"/>
    <w:rsid w:val="00DA5087"/>
    <w:rsid w:val="00DA5120"/>
    <w:rsid w:val="00DA5322"/>
    <w:rsid w:val="00DA54CB"/>
    <w:rsid w:val="00DA5518"/>
    <w:rsid w:val="00DA57E1"/>
    <w:rsid w:val="00DA5D2A"/>
    <w:rsid w:val="00DA6177"/>
    <w:rsid w:val="00DA638F"/>
    <w:rsid w:val="00DA64A3"/>
    <w:rsid w:val="00DA68FA"/>
    <w:rsid w:val="00DA6B60"/>
    <w:rsid w:val="00DA6BC3"/>
    <w:rsid w:val="00DA6E7B"/>
    <w:rsid w:val="00DA6FFE"/>
    <w:rsid w:val="00DA798E"/>
    <w:rsid w:val="00DA7C83"/>
    <w:rsid w:val="00DA7E11"/>
    <w:rsid w:val="00DB01DF"/>
    <w:rsid w:val="00DB036B"/>
    <w:rsid w:val="00DB0392"/>
    <w:rsid w:val="00DB0562"/>
    <w:rsid w:val="00DB0892"/>
    <w:rsid w:val="00DB0A5F"/>
    <w:rsid w:val="00DB11EF"/>
    <w:rsid w:val="00DB176F"/>
    <w:rsid w:val="00DB1C99"/>
    <w:rsid w:val="00DB2143"/>
    <w:rsid w:val="00DB2273"/>
    <w:rsid w:val="00DB2353"/>
    <w:rsid w:val="00DB235C"/>
    <w:rsid w:val="00DB240C"/>
    <w:rsid w:val="00DB2510"/>
    <w:rsid w:val="00DB2874"/>
    <w:rsid w:val="00DB2C6B"/>
    <w:rsid w:val="00DB305C"/>
    <w:rsid w:val="00DB367D"/>
    <w:rsid w:val="00DB3A00"/>
    <w:rsid w:val="00DB3A2A"/>
    <w:rsid w:val="00DB3B86"/>
    <w:rsid w:val="00DB3C4D"/>
    <w:rsid w:val="00DB3EA0"/>
    <w:rsid w:val="00DB4114"/>
    <w:rsid w:val="00DB43B2"/>
    <w:rsid w:val="00DB482A"/>
    <w:rsid w:val="00DB4C65"/>
    <w:rsid w:val="00DB4FE5"/>
    <w:rsid w:val="00DB50F7"/>
    <w:rsid w:val="00DB5433"/>
    <w:rsid w:val="00DB566D"/>
    <w:rsid w:val="00DB568B"/>
    <w:rsid w:val="00DB59FC"/>
    <w:rsid w:val="00DB5C2E"/>
    <w:rsid w:val="00DB612F"/>
    <w:rsid w:val="00DB614E"/>
    <w:rsid w:val="00DB6452"/>
    <w:rsid w:val="00DB6537"/>
    <w:rsid w:val="00DB65E1"/>
    <w:rsid w:val="00DB68D9"/>
    <w:rsid w:val="00DB6905"/>
    <w:rsid w:val="00DB6A8C"/>
    <w:rsid w:val="00DB6CB8"/>
    <w:rsid w:val="00DB6E47"/>
    <w:rsid w:val="00DB7157"/>
    <w:rsid w:val="00DB74D8"/>
    <w:rsid w:val="00DB7A52"/>
    <w:rsid w:val="00DB7AE2"/>
    <w:rsid w:val="00DB7E7F"/>
    <w:rsid w:val="00DB7ED0"/>
    <w:rsid w:val="00DB7F63"/>
    <w:rsid w:val="00DC01B2"/>
    <w:rsid w:val="00DC0446"/>
    <w:rsid w:val="00DC0597"/>
    <w:rsid w:val="00DC081B"/>
    <w:rsid w:val="00DC0CB4"/>
    <w:rsid w:val="00DC0D13"/>
    <w:rsid w:val="00DC0FC0"/>
    <w:rsid w:val="00DC151C"/>
    <w:rsid w:val="00DC1792"/>
    <w:rsid w:val="00DC17A1"/>
    <w:rsid w:val="00DC18B6"/>
    <w:rsid w:val="00DC1DD8"/>
    <w:rsid w:val="00DC1EBE"/>
    <w:rsid w:val="00DC214A"/>
    <w:rsid w:val="00DC22F2"/>
    <w:rsid w:val="00DC24BC"/>
    <w:rsid w:val="00DC292B"/>
    <w:rsid w:val="00DC2C11"/>
    <w:rsid w:val="00DC2C23"/>
    <w:rsid w:val="00DC302B"/>
    <w:rsid w:val="00DC32C5"/>
    <w:rsid w:val="00DC3549"/>
    <w:rsid w:val="00DC3571"/>
    <w:rsid w:val="00DC3B2C"/>
    <w:rsid w:val="00DC3B6D"/>
    <w:rsid w:val="00DC467F"/>
    <w:rsid w:val="00DC4919"/>
    <w:rsid w:val="00DC4AB0"/>
    <w:rsid w:val="00DC5030"/>
    <w:rsid w:val="00DC554D"/>
    <w:rsid w:val="00DC5788"/>
    <w:rsid w:val="00DC5A21"/>
    <w:rsid w:val="00DC5B67"/>
    <w:rsid w:val="00DC5F84"/>
    <w:rsid w:val="00DC6165"/>
    <w:rsid w:val="00DC6639"/>
    <w:rsid w:val="00DC6744"/>
    <w:rsid w:val="00DC67CD"/>
    <w:rsid w:val="00DC6B62"/>
    <w:rsid w:val="00DC6E56"/>
    <w:rsid w:val="00DC7047"/>
    <w:rsid w:val="00DC7241"/>
    <w:rsid w:val="00DC7270"/>
    <w:rsid w:val="00DC7352"/>
    <w:rsid w:val="00DC76A3"/>
    <w:rsid w:val="00DC78D1"/>
    <w:rsid w:val="00DC7D58"/>
    <w:rsid w:val="00DC7DA4"/>
    <w:rsid w:val="00DC7E43"/>
    <w:rsid w:val="00DC7F44"/>
    <w:rsid w:val="00DC7F54"/>
    <w:rsid w:val="00DD002D"/>
    <w:rsid w:val="00DD0506"/>
    <w:rsid w:val="00DD0680"/>
    <w:rsid w:val="00DD083A"/>
    <w:rsid w:val="00DD0879"/>
    <w:rsid w:val="00DD0A86"/>
    <w:rsid w:val="00DD14B5"/>
    <w:rsid w:val="00DD1E23"/>
    <w:rsid w:val="00DD1F95"/>
    <w:rsid w:val="00DD22E8"/>
    <w:rsid w:val="00DD2314"/>
    <w:rsid w:val="00DD2365"/>
    <w:rsid w:val="00DD2DCF"/>
    <w:rsid w:val="00DD306E"/>
    <w:rsid w:val="00DD329F"/>
    <w:rsid w:val="00DD3385"/>
    <w:rsid w:val="00DD340E"/>
    <w:rsid w:val="00DD376B"/>
    <w:rsid w:val="00DD3794"/>
    <w:rsid w:val="00DD384D"/>
    <w:rsid w:val="00DD3EFA"/>
    <w:rsid w:val="00DD3FA1"/>
    <w:rsid w:val="00DD452B"/>
    <w:rsid w:val="00DD4937"/>
    <w:rsid w:val="00DD4DF4"/>
    <w:rsid w:val="00DD4EE4"/>
    <w:rsid w:val="00DD54E5"/>
    <w:rsid w:val="00DD574E"/>
    <w:rsid w:val="00DD6553"/>
    <w:rsid w:val="00DD66D1"/>
    <w:rsid w:val="00DD67B5"/>
    <w:rsid w:val="00DD6816"/>
    <w:rsid w:val="00DD6EC1"/>
    <w:rsid w:val="00DD73C6"/>
    <w:rsid w:val="00DD79E8"/>
    <w:rsid w:val="00DD7AFC"/>
    <w:rsid w:val="00DD7B90"/>
    <w:rsid w:val="00DD7C73"/>
    <w:rsid w:val="00DD7F74"/>
    <w:rsid w:val="00DE0075"/>
    <w:rsid w:val="00DE0191"/>
    <w:rsid w:val="00DE1130"/>
    <w:rsid w:val="00DE171E"/>
    <w:rsid w:val="00DE206C"/>
    <w:rsid w:val="00DE21C9"/>
    <w:rsid w:val="00DE2942"/>
    <w:rsid w:val="00DE2B90"/>
    <w:rsid w:val="00DE2EA0"/>
    <w:rsid w:val="00DE315F"/>
    <w:rsid w:val="00DE3AB1"/>
    <w:rsid w:val="00DE3BE5"/>
    <w:rsid w:val="00DE3CE2"/>
    <w:rsid w:val="00DE43EC"/>
    <w:rsid w:val="00DE4475"/>
    <w:rsid w:val="00DE450E"/>
    <w:rsid w:val="00DE471B"/>
    <w:rsid w:val="00DE49D3"/>
    <w:rsid w:val="00DE4B63"/>
    <w:rsid w:val="00DE4D51"/>
    <w:rsid w:val="00DE522B"/>
    <w:rsid w:val="00DE530B"/>
    <w:rsid w:val="00DE53D1"/>
    <w:rsid w:val="00DE578B"/>
    <w:rsid w:val="00DE5823"/>
    <w:rsid w:val="00DE588F"/>
    <w:rsid w:val="00DE5F8B"/>
    <w:rsid w:val="00DE629B"/>
    <w:rsid w:val="00DE62BB"/>
    <w:rsid w:val="00DE65FD"/>
    <w:rsid w:val="00DE692F"/>
    <w:rsid w:val="00DE6B36"/>
    <w:rsid w:val="00DE6E98"/>
    <w:rsid w:val="00DE7064"/>
    <w:rsid w:val="00DE768A"/>
    <w:rsid w:val="00DE784B"/>
    <w:rsid w:val="00DE78D7"/>
    <w:rsid w:val="00DE793E"/>
    <w:rsid w:val="00DE7B59"/>
    <w:rsid w:val="00DE7DB2"/>
    <w:rsid w:val="00DF0493"/>
    <w:rsid w:val="00DF0609"/>
    <w:rsid w:val="00DF0A1B"/>
    <w:rsid w:val="00DF0C81"/>
    <w:rsid w:val="00DF0EDA"/>
    <w:rsid w:val="00DF1005"/>
    <w:rsid w:val="00DF10C3"/>
    <w:rsid w:val="00DF1761"/>
    <w:rsid w:val="00DF1844"/>
    <w:rsid w:val="00DF1936"/>
    <w:rsid w:val="00DF1C0D"/>
    <w:rsid w:val="00DF1C55"/>
    <w:rsid w:val="00DF203D"/>
    <w:rsid w:val="00DF2137"/>
    <w:rsid w:val="00DF243E"/>
    <w:rsid w:val="00DF278D"/>
    <w:rsid w:val="00DF296B"/>
    <w:rsid w:val="00DF2CCF"/>
    <w:rsid w:val="00DF30F9"/>
    <w:rsid w:val="00DF34F3"/>
    <w:rsid w:val="00DF354C"/>
    <w:rsid w:val="00DF361B"/>
    <w:rsid w:val="00DF3804"/>
    <w:rsid w:val="00DF3BAC"/>
    <w:rsid w:val="00DF3F98"/>
    <w:rsid w:val="00DF4148"/>
    <w:rsid w:val="00DF41F3"/>
    <w:rsid w:val="00DF41FD"/>
    <w:rsid w:val="00DF4359"/>
    <w:rsid w:val="00DF44C4"/>
    <w:rsid w:val="00DF49D9"/>
    <w:rsid w:val="00DF4C17"/>
    <w:rsid w:val="00DF4CF4"/>
    <w:rsid w:val="00DF504D"/>
    <w:rsid w:val="00DF5434"/>
    <w:rsid w:val="00DF5C5B"/>
    <w:rsid w:val="00DF6053"/>
    <w:rsid w:val="00DF634F"/>
    <w:rsid w:val="00DF69DF"/>
    <w:rsid w:val="00DF6BB4"/>
    <w:rsid w:val="00DF6C91"/>
    <w:rsid w:val="00DF7002"/>
    <w:rsid w:val="00DF7106"/>
    <w:rsid w:val="00DF716A"/>
    <w:rsid w:val="00DF737B"/>
    <w:rsid w:val="00DF7876"/>
    <w:rsid w:val="00DF7B5C"/>
    <w:rsid w:val="00E00054"/>
    <w:rsid w:val="00E00225"/>
    <w:rsid w:val="00E00688"/>
    <w:rsid w:val="00E0079E"/>
    <w:rsid w:val="00E007E6"/>
    <w:rsid w:val="00E007EA"/>
    <w:rsid w:val="00E00ABA"/>
    <w:rsid w:val="00E00B01"/>
    <w:rsid w:val="00E00F4B"/>
    <w:rsid w:val="00E011AF"/>
    <w:rsid w:val="00E0161C"/>
    <w:rsid w:val="00E01696"/>
    <w:rsid w:val="00E0204C"/>
    <w:rsid w:val="00E0219F"/>
    <w:rsid w:val="00E02AFC"/>
    <w:rsid w:val="00E02CA0"/>
    <w:rsid w:val="00E02E52"/>
    <w:rsid w:val="00E03059"/>
    <w:rsid w:val="00E030B1"/>
    <w:rsid w:val="00E03227"/>
    <w:rsid w:val="00E03302"/>
    <w:rsid w:val="00E03427"/>
    <w:rsid w:val="00E039D2"/>
    <w:rsid w:val="00E039DB"/>
    <w:rsid w:val="00E04356"/>
    <w:rsid w:val="00E048CF"/>
    <w:rsid w:val="00E04D8D"/>
    <w:rsid w:val="00E05044"/>
    <w:rsid w:val="00E05070"/>
    <w:rsid w:val="00E055F2"/>
    <w:rsid w:val="00E0587C"/>
    <w:rsid w:val="00E05F91"/>
    <w:rsid w:val="00E06042"/>
    <w:rsid w:val="00E062D6"/>
    <w:rsid w:val="00E0668A"/>
    <w:rsid w:val="00E069FC"/>
    <w:rsid w:val="00E06ABA"/>
    <w:rsid w:val="00E0722D"/>
    <w:rsid w:val="00E07417"/>
    <w:rsid w:val="00E07632"/>
    <w:rsid w:val="00E10151"/>
    <w:rsid w:val="00E106AB"/>
    <w:rsid w:val="00E10F30"/>
    <w:rsid w:val="00E11070"/>
    <w:rsid w:val="00E11A28"/>
    <w:rsid w:val="00E11B5B"/>
    <w:rsid w:val="00E12010"/>
    <w:rsid w:val="00E124D5"/>
    <w:rsid w:val="00E128AA"/>
    <w:rsid w:val="00E12B13"/>
    <w:rsid w:val="00E12B4C"/>
    <w:rsid w:val="00E13530"/>
    <w:rsid w:val="00E13729"/>
    <w:rsid w:val="00E13A5B"/>
    <w:rsid w:val="00E13B20"/>
    <w:rsid w:val="00E1407D"/>
    <w:rsid w:val="00E1440F"/>
    <w:rsid w:val="00E144D8"/>
    <w:rsid w:val="00E14A8C"/>
    <w:rsid w:val="00E14CAB"/>
    <w:rsid w:val="00E14E4E"/>
    <w:rsid w:val="00E150C0"/>
    <w:rsid w:val="00E150C3"/>
    <w:rsid w:val="00E1521E"/>
    <w:rsid w:val="00E15512"/>
    <w:rsid w:val="00E15750"/>
    <w:rsid w:val="00E15B54"/>
    <w:rsid w:val="00E15C6F"/>
    <w:rsid w:val="00E16672"/>
    <w:rsid w:val="00E167DB"/>
    <w:rsid w:val="00E17272"/>
    <w:rsid w:val="00E17326"/>
    <w:rsid w:val="00E17E06"/>
    <w:rsid w:val="00E20115"/>
    <w:rsid w:val="00E205A7"/>
    <w:rsid w:val="00E2070A"/>
    <w:rsid w:val="00E207E6"/>
    <w:rsid w:val="00E20F6B"/>
    <w:rsid w:val="00E21269"/>
    <w:rsid w:val="00E21523"/>
    <w:rsid w:val="00E21680"/>
    <w:rsid w:val="00E216E5"/>
    <w:rsid w:val="00E2184C"/>
    <w:rsid w:val="00E2222C"/>
    <w:rsid w:val="00E2224C"/>
    <w:rsid w:val="00E22501"/>
    <w:rsid w:val="00E2260A"/>
    <w:rsid w:val="00E22A1C"/>
    <w:rsid w:val="00E22DC9"/>
    <w:rsid w:val="00E2315D"/>
    <w:rsid w:val="00E2381A"/>
    <w:rsid w:val="00E23D77"/>
    <w:rsid w:val="00E246E6"/>
    <w:rsid w:val="00E247CF"/>
    <w:rsid w:val="00E2485A"/>
    <w:rsid w:val="00E24B40"/>
    <w:rsid w:val="00E24C80"/>
    <w:rsid w:val="00E250F9"/>
    <w:rsid w:val="00E254CA"/>
    <w:rsid w:val="00E255E8"/>
    <w:rsid w:val="00E25E15"/>
    <w:rsid w:val="00E26494"/>
    <w:rsid w:val="00E26639"/>
    <w:rsid w:val="00E26779"/>
    <w:rsid w:val="00E269AE"/>
    <w:rsid w:val="00E26BA9"/>
    <w:rsid w:val="00E26E21"/>
    <w:rsid w:val="00E27165"/>
    <w:rsid w:val="00E271D0"/>
    <w:rsid w:val="00E2777B"/>
    <w:rsid w:val="00E27B28"/>
    <w:rsid w:val="00E27C17"/>
    <w:rsid w:val="00E27ECF"/>
    <w:rsid w:val="00E3042D"/>
    <w:rsid w:val="00E30A8A"/>
    <w:rsid w:val="00E3144D"/>
    <w:rsid w:val="00E31B0B"/>
    <w:rsid w:val="00E31C43"/>
    <w:rsid w:val="00E31D1F"/>
    <w:rsid w:val="00E32161"/>
    <w:rsid w:val="00E321D6"/>
    <w:rsid w:val="00E32356"/>
    <w:rsid w:val="00E32371"/>
    <w:rsid w:val="00E32492"/>
    <w:rsid w:val="00E32AAB"/>
    <w:rsid w:val="00E32D13"/>
    <w:rsid w:val="00E32E55"/>
    <w:rsid w:val="00E32EC4"/>
    <w:rsid w:val="00E333E3"/>
    <w:rsid w:val="00E34354"/>
    <w:rsid w:val="00E345F5"/>
    <w:rsid w:val="00E349B0"/>
    <w:rsid w:val="00E34BE4"/>
    <w:rsid w:val="00E34F36"/>
    <w:rsid w:val="00E34FF4"/>
    <w:rsid w:val="00E3562B"/>
    <w:rsid w:val="00E3577C"/>
    <w:rsid w:val="00E3586F"/>
    <w:rsid w:val="00E35954"/>
    <w:rsid w:val="00E35971"/>
    <w:rsid w:val="00E35995"/>
    <w:rsid w:val="00E35A8D"/>
    <w:rsid w:val="00E35CB5"/>
    <w:rsid w:val="00E36161"/>
    <w:rsid w:val="00E36410"/>
    <w:rsid w:val="00E36452"/>
    <w:rsid w:val="00E364E2"/>
    <w:rsid w:val="00E36652"/>
    <w:rsid w:val="00E3676B"/>
    <w:rsid w:val="00E367D3"/>
    <w:rsid w:val="00E369C2"/>
    <w:rsid w:val="00E36D09"/>
    <w:rsid w:val="00E36EB3"/>
    <w:rsid w:val="00E36EE2"/>
    <w:rsid w:val="00E37166"/>
    <w:rsid w:val="00E3790B"/>
    <w:rsid w:val="00E37AFF"/>
    <w:rsid w:val="00E40405"/>
    <w:rsid w:val="00E40466"/>
    <w:rsid w:val="00E407DE"/>
    <w:rsid w:val="00E40878"/>
    <w:rsid w:val="00E409AE"/>
    <w:rsid w:val="00E409DB"/>
    <w:rsid w:val="00E41450"/>
    <w:rsid w:val="00E42410"/>
    <w:rsid w:val="00E4288A"/>
    <w:rsid w:val="00E42D6C"/>
    <w:rsid w:val="00E43558"/>
    <w:rsid w:val="00E439EB"/>
    <w:rsid w:val="00E4418E"/>
    <w:rsid w:val="00E44936"/>
    <w:rsid w:val="00E44D26"/>
    <w:rsid w:val="00E45122"/>
    <w:rsid w:val="00E451CF"/>
    <w:rsid w:val="00E454F4"/>
    <w:rsid w:val="00E45806"/>
    <w:rsid w:val="00E45F50"/>
    <w:rsid w:val="00E45F97"/>
    <w:rsid w:val="00E4626C"/>
    <w:rsid w:val="00E4679A"/>
    <w:rsid w:val="00E468DA"/>
    <w:rsid w:val="00E46DCB"/>
    <w:rsid w:val="00E46E0E"/>
    <w:rsid w:val="00E471FD"/>
    <w:rsid w:val="00E47A4B"/>
    <w:rsid w:val="00E47F76"/>
    <w:rsid w:val="00E50477"/>
    <w:rsid w:val="00E507D7"/>
    <w:rsid w:val="00E50E30"/>
    <w:rsid w:val="00E51053"/>
    <w:rsid w:val="00E51899"/>
    <w:rsid w:val="00E51920"/>
    <w:rsid w:val="00E51DC0"/>
    <w:rsid w:val="00E51E88"/>
    <w:rsid w:val="00E51EAD"/>
    <w:rsid w:val="00E52CB0"/>
    <w:rsid w:val="00E52E4C"/>
    <w:rsid w:val="00E535DB"/>
    <w:rsid w:val="00E541E1"/>
    <w:rsid w:val="00E54211"/>
    <w:rsid w:val="00E547FB"/>
    <w:rsid w:val="00E553E6"/>
    <w:rsid w:val="00E55525"/>
    <w:rsid w:val="00E558DA"/>
    <w:rsid w:val="00E5590A"/>
    <w:rsid w:val="00E55CB4"/>
    <w:rsid w:val="00E55D78"/>
    <w:rsid w:val="00E56207"/>
    <w:rsid w:val="00E563FC"/>
    <w:rsid w:val="00E56730"/>
    <w:rsid w:val="00E5687E"/>
    <w:rsid w:val="00E5696E"/>
    <w:rsid w:val="00E56FAA"/>
    <w:rsid w:val="00E57083"/>
    <w:rsid w:val="00E57119"/>
    <w:rsid w:val="00E5738F"/>
    <w:rsid w:val="00E573F6"/>
    <w:rsid w:val="00E576FA"/>
    <w:rsid w:val="00E57A09"/>
    <w:rsid w:val="00E57C2C"/>
    <w:rsid w:val="00E60651"/>
    <w:rsid w:val="00E609A2"/>
    <w:rsid w:val="00E60BF3"/>
    <w:rsid w:val="00E60C01"/>
    <w:rsid w:val="00E614B3"/>
    <w:rsid w:val="00E6171C"/>
    <w:rsid w:val="00E61D75"/>
    <w:rsid w:val="00E61D7F"/>
    <w:rsid w:val="00E61E72"/>
    <w:rsid w:val="00E620C3"/>
    <w:rsid w:val="00E62A54"/>
    <w:rsid w:val="00E62D43"/>
    <w:rsid w:val="00E62D74"/>
    <w:rsid w:val="00E63044"/>
    <w:rsid w:val="00E63FA9"/>
    <w:rsid w:val="00E64319"/>
    <w:rsid w:val="00E644BD"/>
    <w:rsid w:val="00E6483B"/>
    <w:rsid w:val="00E6491F"/>
    <w:rsid w:val="00E65034"/>
    <w:rsid w:val="00E659F6"/>
    <w:rsid w:val="00E65F19"/>
    <w:rsid w:val="00E65FB5"/>
    <w:rsid w:val="00E65FEF"/>
    <w:rsid w:val="00E660E8"/>
    <w:rsid w:val="00E661AA"/>
    <w:rsid w:val="00E662E6"/>
    <w:rsid w:val="00E66EA5"/>
    <w:rsid w:val="00E67219"/>
    <w:rsid w:val="00E67ADF"/>
    <w:rsid w:val="00E67E86"/>
    <w:rsid w:val="00E70300"/>
    <w:rsid w:val="00E70407"/>
    <w:rsid w:val="00E7044E"/>
    <w:rsid w:val="00E7071F"/>
    <w:rsid w:val="00E70E45"/>
    <w:rsid w:val="00E71F79"/>
    <w:rsid w:val="00E720D9"/>
    <w:rsid w:val="00E72219"/>
    <w:rsid w:val="00E72B6E"/>
    <w:rsid w:val="00E72CE0"/>
    <w:rsid w:val="00E72F9C"/>
    <w:rsid w:val="00E730A3"/>
    <w:rsid w:val="00E7345B"/>
    <w:rsid w:val="00E7355B"/>
    <w:rsid w:val="00E73841"/>
    <w:rsid w:val="00E73A8F"/>
    <w:rsid w:val="00E73C53"/>
    <w:rsid w:val="00E74091"/>
    <w:rsid w:val="00E7456F"/>
    <w:rsid w:val="00E7567E"/>
    <w:rsid w:val="00E75AB5"/>
    <w:rsid w:val="00E75BDF"/>
    <w:rsid w:val="00E75C57"/>
    <w:rsid w:val="00E75F7C"/>
    <w:rsid w:val="00E76512"/>
    <w:rsid w:val="00E7682D"/>
    <w:rsid w:val="00E76CCC"/>
    <w:rsid w:val="00E76E56"/>
    <w:rsid w:val="00E77324"/>
    <w:rsid w:val="00E77356"/>
    <w:rsid w:val="00E777D5"/>
    <w:rsid w:val="00E77928"/>
    <w:rsid w:val="00E779C3"/>
    <w:rsid w:val="00E77ABF"/>
    <w:rsid w:val="00E77E54"/>
    <w:rsid w:val="00E8030D"/>
    <w:rsid w:val="00E804E6"/>
    <w:rsid w:val="00E80680"/>
    <w:rsid w:val="00E807E7"/>
    <w:rsid w:val="00E80CBF"/>
    <w:rsid w:val="00E81144"/>
    <w:rsid w:val="00E819CD"/>
    <w:rsid w:val="00E81C97"/>
    <w:rsid w:val="00E81D98"/>
    <w:rsid w:val="00E820E4"/>
    <w:rsid w:val="00E822E1"/>
    <w:rsid w:val="00E8265D"/>
    <w:rsid w:val="00E82795"/>
    <w:rsid w:val="00E82888"/>
    <w:rsid w:val="00E828DC"/>
    <w:rsid w:val="00E82C6F"/>
    <w:rsid w:val="00E82E73"/>
    <w:rsid w:val="00E83F4E"/>
    <w:rsid w:val="00E840C5"/>
    <w:rsid w:val="00E8419E"/>
    <w:rsid w:val="00E84358"/>
    <w:rsid w:val="00E84369"/>
    <w:rsid w:val="00E8472D"/>
    <w:rsid w:val="00E84E71"/>
    <w:rsid w:val="00E85165"/>
    <w:rsid w:val="00E8543A"/>
    <w:rsid w:val="00E85F2E"/>
    <w:rsid w:val="00E86138"/>
    <w:rsid w:val="00E864D2"/>
    <w:rsid w:val="00E86D60"/>
    <w:rsid w:val="00E902A0"/>
    <w:rsid w:val="00E9031B"/>
    <w:rsid w:val="00E903AA"/>
    <w:rsid w:val="00E903F3"/>
    <w:rsid w:val="00E90601"/>
    <w:rsid w:val="00E906B8"/>
    <w:rsid w:val="00E9079B"/>
    <w:rsid w:val="00E907F7"/>
    <w:rsid w:val="00E9081F"/>
    <w:rsid w:val="00E908C1"/>
    <w:rsid w:val="00E90999"/>
    <w:rsid w:val="00E90AFA"/>
    <w:rsid w:val="00E90C10"/>
    <w:rsid w:val="00E90CE6"/>
    <w:rsid w:val="00E90EAF"/>
    <w:rsid w:val="00E90EE8"/>
    <w:rsid w:val="00E91183"/>
    <w:rsid w:val="00E911E4"/>
    <w:rsid w:val="00E912A6"/>
    <w:rsid w:val="00E9146B"/>
    <w:rsid w:val="00E916DC"/>
    <w:rsid w:val="00E917A6"/>
    <w:rsid w:val="00E917B8"/>
    <w:rsid w:val="00E9257F"/>
    <w:rsid w:val="00E92797"/>
    <w:rsid w:val="00E92B56"/>
    <w:rsid w:val="00E92C46"/>
    <w:rsid w:val="00E92C82"/>
    <w:rsid w:val="00E931CA"/>
    <w:rsid w:val="00E9368C"/>
    <w:rsid w:val="00E93736"/>
    <w:rsid w:val="00E93BCB"/>
    <w:rsid w:val="00E93EE3"/>
    <w:rsid w:val="00E940E7"/>
    <w:rsid w:val="00E94206"/>
    <w:rsid w:val="00E94457"/>
    <w:rsid w:val="00E948A3"/>
    <w:rsid w:val="00E94D2E"/>
    <w:rsid w:val="00E94E5F"/>
    <w:rsid w:val="00E95289"/>
    <w:rsid w:val="00E952E5"/>
    <w:rsid w:val="00E95814"/>
    <w:rsid w:val="00E96275"/>
    <w:rsid w:val="00E96498"/>
    <w:rsid w:val="00E967C8"/>
    <w:rsid w:val="00E9690C"/>
    <w:rsid w:val="00E9693F"/>
    <w:rsid w:val="00E96981"/>
    <w:rsid w:val="00E969FA"/>
    <w:rsid w:val="00E96B97"/>
    <w:rsid w:val="00E9727A"/>
    <w:rsid w:val="00E972B7"/>
    <w:rsid w:val="00E979BB"/>
    <w:rsid w:val="00E97D5C"/>
    <w:rsid w:val="00E97F9D"/>
    <w:rsid w:val="00EA03CC"/>
    <w:rsid w:val="00EA0AE9"/>
    <w:rsid w:val="00EA0CEB"/>
    <w:rsid w:val="00EA136B"/>
    <w:rsid w:val="00EA186F"/>
    <w:rsid w:val="00EA18D8"/>
    <w:rsid w:val="00EA199D"/>
    <w:rsid w:val="00EA2249"/>
    <w:rsid w:val="00EA2376"/>
    <w:rsid w:val="00EA2B64"/>
    <w:rsid w:val="00EA2C65"/>
    <w:rsid w:val="00EA2E4F"/>
    <w:rsid w:val="00EA37D3"/>
    <w:rsid w:val="00EA3F70"/>
    <w:rsid w:val="00EA44ED"/>
    <w:rsid w:val="00EA47CB"/>
    <w:rsid w:val="00EA520A"/>
    <w:rsid w:val="00EA5E19"/>
    <w:rsid w:val="00EA618E"/>
    <w:rsid w:val="00EA6EA6"/>
    <w:rsid w:val="00EA72FF"/>
    <w:rsid w:val="00EA7316"/>
    <w:rsid w:val="00EA7327"/>
    <w:rsid w:val="00EA7409"/>
    <w:rsid w:val="00EA7500"/>
    <w:rsid w:val="00EA7653"/>
    <w:rsid w:val="00EA76B4"/>
    <w:rsid w:val="00EA77E3"/>
    <w:rsid w:val="00EA7AD4"/>
    <w:rsid w:val="00EA7C32"/>
    <w:rsid w:val="00EA7D41"/>
    <w:rsid w:val="00EA7E29"/>
    <w:rsid w:val="00EB0086"/>
    <w:rsid w:val="00EB07DC"/>
    <w:rsid w:val="00EB0F69"/>
    <w:rsid w:val="00EB13E3"/>
    <w:rsid w:val="00EB1426"/>
    <w:rsid w:val="00EB1534"/>
    <w:rsid w:val="00EB194F"/>
    <w:rsid w:val="00EB2046"/>
    <w:rsid w:val="00EB2E9B"/>
    <w:rsid w:val="00EB2EAE"/>
    <w:rsid w:val="00EB30BE"/>
    <w:rsid w:val="00EB39EE"/>
    <w:rsid w:val="00EB3A11"/>
    <w:rsid w:val="00EB3BE6"/>
    <w:rsid w:val="00EB3BF6"/>
    <w:rsid w:val="00EB3DC4"/>
    <w:rsid w:val="00EB4058"/>
    <w:rsid w:val="00EB44D8"/>
    <w:rsid w:val="00EB5055"/>
    <w:rsid w:val="00EB51A0"/>
    <w:rsid w:val="00EB5333"/>
    <w:rsid w:val="00EB5467"/>
    <w:rsid w:val="00EB5879"/>
    <w:rsid w:val="00EB58DC"/>
    <w:rsid w:val="00EB6813"/>
    <w:rsid w:val="00EB6D63"/>
    <w:rsid w:val="00EB6F31"/>
    <w:rsid w:val="00EB7020"/>
    <w:rsid w:val="00EB7221"/>
    <w:rsid w:val="00EB7446"/>
    <w:rsid w:val="00EB75D7"/>
    <w:rsid w:val="00EB7745"/>
    <w:rsid w:val="00EB79F3"/>
    <w:rsid w:val="00EB7EA3"/>
    <w:rsid w:val="00EC0098"/>
    <w:rsid w:val="00EC0254"/>
    <w:rsid w:val="00EC081B"/>
    <w:rsid w:val="00EC0ED4"/>
    <w:rsid w:val="00EC1099"/>
    <w:rsid w:val="00EC129F"/>
    <w:rsid w:val="00EC152E"/>
    <w:rsid w:val="00EC18FE"/>
    <w:rsid w:val="00EC19F0"/>
    <w:rsid w:val="00EC19FB"/>
    <w:rsid w:val="00EC1ED3"/>
    <w:rsid w:val="00EC2051"/>
    <w:rsid w:val="00EC283D"/>
    <w:rsid w:val="00EC291A"/>
    <w:rsid w:val="00EC2C3D"/>
    <w:rsid w:val="00EC2FA4"/>
    <w:rsid w:val="00EC3772"/>
    <w:rsid w:val="00EC3869"/>
    <w:rsid w:val="00EC3980"/>
    <w:rsid w:val="00EC3AC1"/>
    <w:rsid w:val="00EC3B0C"/>
    <w:rsid w:val="00EC3E8B"/>
    <w:rsid w:val="00EC4342"/>
    <w:rsid w:val="00EC44E6"/>
    <w:rsid w:val="00EC45C3"/>
    <w:rsid w:val="00EC45D8"/>
    <w:rsid w:val="00EC4815"/>
    <w:rsid w:val="00EC4861"/>
    <w:rsid w:val="00EC5451"/>
    <w:rsid w:val="00EC56A2"/>
    <w:rsid w:val="00EC5833"/>
    <w:rsid w:val="00EC598C"/>
    <w:rsid w:val="00EC5BE6"/>
    <w:rsid w:val="00EC6231"/>
    <w:rsid w:val="00EC67A1"/>
    <w:rsid w:val="00EC6936"/>
    <w:rsid w:val="00EC71D5"/>
    <w:rsid w:val="00EC72C0"/>
    <w:rsid w:val="00EC752A"/>
    <w:rsid w:val="00EC769F"/>
    <w:rsid w:val="00EC77F2"/>
    <w:rsid w:val="00EC7AD5"/>
    <w:rsid w:val="00EC7C12"/>
    <w:rsid w:val="00ED0557"/>
    <w:rsid w:val="00ED0682"/>
    <w:rsid w:val="00ED0952"/>
    <w:rsid w:val="00ED0C42"/>
    <w:rsid w:val="00ED10C2"/>
    <w:rsid w:val="00ED1367"/>
    <w:rsid w:val="00ED1383"/>
    <w:rsid w:val="00ED158D"/>
    <w:rsid w:val="00ED15E3"/>
    <w:rsid w:val="00ED163A"/>
    <w:rsid w:val="00ED1849"/>
    <w:rsid w:val="00ED1D2A"/>
    <w:rsid w:val="00ED2680"/>
    <w:rsid w:val="00ED29FC"/>
    <w:rsid w:val="00ED2ED1"/>
    <w:rsid w:val="00ED420F"/>
    <w:rsid w:val="00ED47DE"/>
    <w:rsid w:val="00ED48FC"/>
    <w:rsid w:val="00ED4B42"/>
    <w:rsid w:val="00ED4D3B"/>
    <w:rsid w:val="00ED4DB2"/>
    <w:rsid w:val="00ED5421"/>
    <w:rsid w:val="00ED56F9"/>
    <w:rsid w:val="00ED58C0"/>
    <w:rsid w:val="00ED58FD"/>
    <w:rsid w:val="00ED5A74"/>
    <w:rsid w:val="00ED5C68"/>
    <w:rsid w:val="00ED5E78"/>
    <w:rsid w:val="00ED5F4D"/>
    <w:rsid w:val="00ED627C"/>
    <w:rsid w:val="00ED636B"/>
    <w:rsid w:val="00ED6A30"/>
    <w:rsid w:val="00ED6C5D"/>
    <w:rsid w:val="00ED76A8"/>
    <w:rsid w:val="00ED7AE0"/>
    <w:rsid w:val="00ED7C54"/>
    <w:rsid w:val="00ED7CDC"/>
    <w:rsid w:val="00EE002B"/>
    <w:rsid w:val="00EE01D0"/>
    <w:rsid w:val="00EE0459"/>
    <w:rsid w:val="00EE05BC"/>
    <w:rsid w:val="00EE06ED"/>
    <w:rsid w:val="00EE0AC6"/>
    <w:rsid w:val="00EE0AF4"/>
    <w:rsid w:val="00EE0DFD"/>
    <w:rsid w:val="00EE0E70"/>
    <w:rsid w:val="00EE0E7A"/>
    <w:rsid w:val="00EE0E9C"/>
    <w:rsid w:val="00EE1261"/>
    <w:rsid w:val="00EE17EA"/>
    <w:rsid w:val="00EE1B8F"/>
    <w:rsid w:val="00EE1DA9"/>
    <w:rsid w:val="00EE241D"/>
    <w:rsid w:val="00EE24C0"/>
    <w:rsid w:val="00EE26B4"/>
    <w:rsid w:val="00EE27D2"/>
    <w:rsid w:val="00EE2B63"/>
    <w:rsid w:val="00EE2CCD"/>
    <w:rsid w:val="00EE336E"/>
    <w:rsid w:val="00EE381A"/>
    <w:rsid w:val="00EE3885"/>
    <w:rsid w:val="00EE3891"/>
    <w:rsid w:val="00EE3DF1"/>
    <w:rsid w:val="00EE3EFD"/>
    <w:rsid w:val="00EE432A"/>
    <w:rsid w:val="00EE47CD"/>
    <w:rsid w:val="00EE4C7C"/>
    <w:rsid w:val="00EE4C80"/>
    <w:rsid w:val="00EE4CBF"/>
    <w:rsid w:val="00EE4F19"/>
    <w:rsid w:val="00EE5405"/>
    <w:rsid w:val="00EE56A6"/>
    <w:rsid w:val="00EE56B7"/>
    <w:rsid w:val="00EE5CD4"/>
    <w:rsid w:val="00EE5D13"/>
    <w:rsid w:val="00EE5ED5"/>
    <w:rsid w:val="00EE67B5"/>
    <w:rsid w:val="00EE6D7F"/>
    <w:rsid w:val="00EE6FA4"/>
    <w:rsid w:val="00EE7025"/>
    <w:rsid w:val="00EE70CF"/>
    <w:rsid w:val="00EE7384"/>
    <w:rsid w:val="00EE7659"/>
    <w:rsid w:val="00EE7BE6"/>
    <w:rsid w:val="00EE7F1D"/>
    <w:rsid w:val="00EE7FD4"/>
    <w:rsid w:val="00EF01AF"/>
    <w:rsid w:val="00EF04ED"/>
    <w:rsid w:val="00EF0638"/>
    <w:rsid w:val="00EF06EE"/>
    <w:rsid w:val="00EF09C8"/>
    <w:rsid w:val="00EF0A75"/>
    <w:rsid w:val="00EF0D59"/>
    <w:rsid w:val="00EF0F2D"/>
    <w:rsid w:val="00EF12E9"/>
    <w:rsid w:val="00EF14D5"/>
    <w:rsid w:val="00EF1796"/>
    <w:rsid w:val="00EF1C31"/>
    <w:rsid w:val="00EF1ED4"/>
    <w:rsid w:val="00EF1F59"/>
    <w:rsid w:val="00EF265F"/>
    <w:rsid w:val="00EF2826"/>
    <w:rsid w:val="00EF2988"/>
    <w:rsid w:val="00EF2B08"/>
    <w:rsid w:val="00EF2FF4"/>
    <w:rsid w:val="00EF2FFB"/>
    <w:rsid w:val="00EF33C9"/>
    <w:rsid w:val="00EF374B"/>
    <w:rsid w:val="00EF3848"/>
    <w:rsid w:val="00EF3BD5"/>
    <w:rsid w:val="00EF3D75"/>
    <w:rsid w:val="00EF43FD"/>
    <w:rsid w:val="00EF446A"/>
    <w:rsid w:val="00EF4479"/>
    <w:rsid w:val="00EF471E"/>
    <w:rsid w:val="00EF4997"/>
    <w:rsid w:val="00EF4A40"/>
    <w:rsid w:val="00EF4C1F"/>
    <w:rsid w:val="00EF4DA0"/>
    <w:rsid w:val="00EF4E73"/>
    <w:rsid w:val="00EF4F3E"/>
    <w:rsid w:val="00EF4F48"/>
    <w:rsid w:val="00EF5231"/>
    <w:rsid w:val="00EF5792"/>
    <w:rsid w:val="00EF5C95"/>
    <w:rsid w:val="00EF5DDC"/>
    <w:rsid w:val="00EF5F43"/>
    <w:rsid w:val="00EF6151"/>
    <w:rsid w:val="00EF66D3"/>
    <w:rsid w:val="00EF6CA4"/>
    <w:rsid w:val="00EF720B"/>
    <w:rsid w:val="00EF72FA"/>
    <w:rsid w:val="00EF731C"/>
    <w:rsid w:val="00EF7414"/>
    <w:rsid w:val="00EF74B2"/>
    <w:rsid w:val="00EF79BA"/>
    <w:rsid w:val="00F0080E"/>
    <w:rsid w:val="00F010D8"/>
    <w:rsid w:val="00F011BC"/>
    <w:rsid w:val="00F012E7"/>
    <w:rsid w:val="00F013F6"/>
    <w:rsid w:val="00F01C76"/>
    <w:rsid w:val="00F01D74"/>
    <w:rsid w:val="00F02631"/>
    <w:rsid w:val="00F027CF"/>
    <w:rsid w:val="00F02853"/>
    <w:rsid w:val="00F02AA8"/>
    <w:rsid w:val="00F0307C"/>
    <w:rsid w:val="00F03081"/>
    <w:rsid w:val="00F0380C"/>
    <w:rsid w:val="00F0386E"/>
    <w:rsid w:val="00F03CCE"/>
    <w:rsid w:val="00F041BB"/>
    <w:rsid w:val="00F04224"/>
    <w:rsid w:val="00F04494"/>
    <w:rsid w:val="00F046AF"/>
    <w:rsid w:val="00F04948"/>
    <w:rsid w:val="00F04C3A"/>
    <w:rsid w:val="00F0507C"/>
    <w:rsid w:val="00F050FC"/>
    <w:rsid w:val="00F05104"/>
    <w:rsid w:val="00F05393"/>
    <w:rsid w:val="00F05613"/>
    <w:rsid w:val="00F05D4D"/>
    <w:rsid w:val="00F05EF5"/>
    <w:rsid w:val="00F06244"/>
    <w:rsid w:val="00F065B9"/>
    <w:rsid w:val="00F066CC"/>
    <w:rsid w:val="00F06CB2"/>
    <w:rsid w:val="00F0730C"/>
    <w:rsid w:val="00F079C4"/>
    <w:rsid w:val="00F07A5E"/>
    <w:rsid w:val="00F07C0F"/>
    <w:rsid w:val="00F07C46"/>
    <w:rsid w:val="00F07D04"/>
    <w:rsid w:val="00F07DAE"/>
    <w:rsid w:val="00F07EB7"/>
    <w:rsid w:val="00F10099"/>
    <w:rsid w:val="00F100AD"/>
    <w:rsid w:val="00F10610"/>
    <w:rsid w:val="00F10668"/>
    <w:rsid w:val="00F10A16"/>
    <w:rsid w:val="00F10A37"/>
    <w:rsid w:val="00F10DAB"/>
    <w:rsid w:val="00F10F57"/>
    <w:rsid w:val="00F110A9"/>
    <w:rsid w:val="00F110D2"/>
    <w:rsid w:val="00F113D9"/>
    <w:rsid w:val="00F114D7"/>
    <w:rsid w:val="00F1269D"/>
    <w:rsid w:val="00F12925"/>
    <w:rsid w:val="00F12C9E"/>
    <w:rsid w:val="00F13B99"/>
    <w:rsid w:val="00F14A5F"/>
    <w:rsid w:val="00F14A6F"/>
    <w:rsid w:val="00F14C31"/>
    <w:rsid w:val="00F1540B"/>
    <w:rsid w:val="00F154F4"/>
    <w:rsid w:val="00F15A6A"/>
    <w:rsid w:val="00F15B24"/>
    <w:rsid w:val="00F15D0F"/>
    <w:rsid w:val="00F162C3"/>
    <w:rsid w:val="00F1630A"/>
    <w:rsid w:val="00F16338"/>
    <w:rsid w:val="00F16365"/>
    <w:rsid w:val="00F1636D"/>
    <w:rsid w:val="00F1649D"/>
    <w:rsid w:val="00F16841"/>
    <w:rsid w:val="00F168E5"/>
    <w:rsid w:val="00F16919"/>
    <w:rsid w:val="00F169E2"/>
    <w:rsid w:val="00F16A32"/>
    <w:rsid w:val="00F16D1C"/>
    <w:rsid w:val="00F16D67"/>
    <w:rsid w:val="00F17005"/>
    <w:rsid w:val="00F1700C"/>
    <w:rsid w:val="00F1730B"/>
    <w:rsid w:val="00F1756A"/>
    <w:rsid w:val="00F20062"/>
    <w:rsid w:val="00F20468"/>
    <w:rsid w:val="00F20F1A"/>
    <w:rsid w:val="00F211C3"/>
    <w:rsid w:val="00F213EA"/>
    <w:rsid w:val="00F21664"/>
    <w:rsid w:val="00F2192E"/>
    <w:rsid w:val="00F219AF"/>
    <w:rsid w:val="00F21DD6"/>
    <w:rsid w:val="00F21E6C"/>
    <w:rsid w:val="00F221A2"/>
    <w:rsid w:val="00F22309"/>
    <w:rsid w:val="00F226B7"/>
    <w:rsid w:val="00F2281E"/>
    <w:rsid w:val="00F229AA"/>
    <w:rsid w:val="00F22A90"/>
    <w:rsid w:val="00F230DB"/>
    <w:rsid w:val="00F23145"/>
    <w:rsid w:val="00F233BB"/>
    <w:rsid w:val="00F23468"/>
    <w:rsid w:val="00F235AE"/>
    <w:rsid w:val="00F235B2"/>
    <w:rsid w:val="00F23B4C"/>
    <w:rsid w:val="00F23DFD"/>
    <w:rsid w:val="00F23F56"/>
    <w:rsid w:val="00F244C9"/>
    <w:rsid w:val="00F246D2"/>
    <w:rsid w:val="00F24C94"/>
    <w:rsid w:val="00F2521E"/>
    <w:rsid w:val="00F2523B"/>
    <w:rsid w:val="00F254D2"/>
    <w:rsid w:val="00F257AE"/>
    <w:rsid w:val="00F25ABB"/>
    <w:rsid w:val="00F2650C"/>
    <w:rsid w:val="00F26527"/>
    <w:rsid w:val="00F2686B"/>
    <w:rsid w:val="00F26BA0"/>
    <w:rsid w:val="00F26BB1"/>
    <w:rsid w:val="00F26D8A"/>
    <w:rsid w:val="00F2738D"/>
    <w:rsid w:val="00F2798E"/>
    <w:rsid w:val="00F27A83"/>
    <w:rsid w:val="00F27E92"/>
    <w:rsid w:val="00F3049F"/>
    <w:rsid w:val="00F30633"/>
    <w:rsid w:val="00F307AA"/>
    <w:rsid w:val="00F30890"/>
    <w:rsid w:val="00F30C4B"/>
    <w:rsid w:val="00F30EE8"/>
    <w:rsid w:val="00F3180C"/>
    <w:rsid w:val="00F3180E"/>
    <w:rsid w:val="00F31A00"/>
    <w:rsid w:val="00F31AC0"/>
    <w:rsid w:val="00F31E47"/>
    <w:rsid w:val="00F32C65"/>
    <w:rsid w:val="00F32DC3"/>
    <w:rsid w:val="00F33760"/>
    <w:rsid w:val="00F339D1"/>
    <w:rsid w:val="00F343C3"/>
    <w:rsid w:val="00F344D1"/>
    <w:rsid w:val="00F3466C"/>
    <w:rsid w:val="00F348F4"/>
    <w:rsid w:val="00F34A58"/>
    <w:rsid w:val="00F34FD1"/>
    <w:rsid w:val="00F35102"/>
    <w:rsid w:val="00F355D0"/>
    <w:rsid w:val="00F3594B"/>
    <w:rsid w:val="00F35A4A"/>
    <w:rsid w:val="00F35CDA"/>
    <w:rsid w:val="00F36444"/>
    <w:rsid w:val="00F3689A"/>
    <w:rsid w:val="00F36B18"/>
    <w:rsid w:val="00F37034"/>
    <w:rsid w:val="00F37052"/>
    <w:rsid w:val="00F37315"/>
    <w:rsid w:val="00F373B7"/>
    <w:rsid w:val="00F3796E"/>
    <w:rsid w:val="00F37A60"/>
    <w:rsid w:val="00F37C75"/>
    <w:rsid w:val="00F37DC4"/>
    <w:rsid w:val="00F37FB8"/>
    <w:rsid w:val="00F40226"/>
    <w:rsid w:val="00F40378"/>
    <w:rsid w:val="00F40677"/>
    <w:rsid w:val="00F40983"/>
    <w:rsid w:val="00F40FB5"/>
    <w:rsid w:val="00F41292"/>
    <w:rsid w:val="00F41459"/>
    <w:rsid w:val="00F41717"/>
    <w:rsid w:val="00F41895"/>
    <w:rsid w:val="00F41E2B"/>
    <w:rsid w:val="00F422BB"/>
    <w:rsid w:val="00F423E7"/>
    <w:rsid w:val="00F424DA"/>
    <w:rsid w:val="00F42790"/>
    <w:rsid w:val="00F42EEC"/>
    <w:rsid w:val="00F43240"/>
    <w:rsid w:val="00F43AF6"/>
    <w:rsid w:val="00F44685"/>
    <w:rsid w:val="00F44AA2"/>
    <w:rsid w:val="00F44B88"/>
    <w:rsid w:val="00F458E4"/>
    <w:rsid w:val="00F45D3A"/>
    <w:rsid w:val="00F45D63"/>
    <w:rsid w:val="00F46182"/>
    <w:rsid w:val="00F461B3"/>
    <w:rsid w:val="00F46448"/>
    <w:rsid w:val="00F46A85"/>
    <w:rsid w:val="00F46CDF"/>
    <w:rsid w:val="00F470FE"/>
    <w:rsid w:val="00F4789F"/>
    <w:rsid w:val="00F47E6C"/>
    <w:rsid w:val="00F50B21"/>
    <w:rsid w:val="00F50D32"/>
    <w:rsid w:val="00F50DD0"/>
    <w:rsid w:val="00F50F82"/>
    <w:rsid w:val="00F50FE7"/>
    <w:rsid w:val="00F510CE"/>
    <w:rsid w:val="00F51732"/>
    <w:rsid w:val="00F519AF"/>
    <w:rsid w:val="00F51B3D"/>
    <w:rsid w:val="00F52544"/>
    <w:rsid w:val="00F525DF"/>
    <w:rsid w:val="00F52755"/>
    <w:rsid w:val="00F52EA4"/>
    <w:rsid w:val="00F52EC6"/>
    <w:rsid w:val="00F5333D"/>
    <w:rsid w:val="00F534A2"/>
    <w:rsid w:val="00F54611"/>
    <w:rsid w:val="00F54ADF"/>
    <w:rsid w:val="00F54B3E"/>
    <w:rsid w:val="00F55198"/>
    <w:rsid w:val="00F551CE"/>
    <w:rsid w:val="00F556AF"/>
    <w:rsid w:val="00F557D4"/>
    <w:rsid w:val="00F559C9"/>
    <w:rsid w:val="00F55B77"/>
    <w:rsid w:val="00F55EBC"/>
    <w:rsid w:val="00F5609C"/>
    <w:rsid w:val="00F560A7"/>
    <w:rsid w:val="00F56146"/>
    <w:rsid w:val="00F56AC8"/>
    <w:rsid w:val="00F57065"/>
    <w:rsid w:val="00F5710F"/>
    <w:rsid w:val="00F5720D"/>
    <w:rsid w:val="00F57404"/>
    <w:rsid w:val="00F5750B"/>
    <w:rsid w:val="00F57873"/>
    <w:rsid w:val="00F57AE7"/>
    <w:rsid w:val="00F57B66"/>
    <w:rsid w:val="00F57FD7"/>
    <w:rsid w:val="00F60509"/>
    <w:rsid w:val="00F607E3"/>
    <w:rsid w:val="00F60864"/>
    <w:rsid w:val="00F609FE"/>
    <w:rsid w:val="00F610FB"/>
    <w:rsid w:val="00F6120B"/>
    <w:rsid w:val="00F612E3"/>
    <w:rsid w:val="00F613EB"/>
    <w:rsid w:val="00F61429"/>
    <w:rsid w:val="00F61666"/>
    <w:rsid w:val="00F617B6"/>
    <w:rsid w:val="00F620A3"/>
    <w:rsid w:val="00F62167"/>
    <w:rsid w:val="00F622BD"/>
    <w:rsid w:val="00F62A20"/>
    <w:rsid w:val="00F62B4F"/>
    <w:rsid w:val="00F62BAE"/>
    <w:rsid w:val="00F6311A"/>
    <w:rsid w:val="00F63C90"/>
    <w:rsid w:val="00F63CD0"/>
    <w:rsid w:val="00F640FE"/>
    <w:rsid w:val="00F64122"/>
    <w:rsid w:val="00F64871"/>
    <w:rsid w:val="00F64AD0"/>
    <w:rsid w:val="00F64E9E"/>
    <w:rsid w:val="00F6522B"/>
    <w:rsid w:val="00F6542F"/>
    <w:rsid w:val="00F655D7"/>
    <w:rsid w:val="00F655F5"/>
    <w:rsid w:val="00F65634"/>
    <w:rsid w:val="00F65CC9"/>
    <w:rsid w:val="00F65E98"/>
    <w:rsid w:val="00F6647C"/>
    <w:rsid w:val="00F668A7"/>
    <w:rsid w:val="00F672BC"/>
    <w:rsid w:val="00F674C6"/>
    <w:rsid w:val="00F676DD"/>
    <w:rsid w:val="00F678EC"/>
    <w:rsid w:val="00F67971"/>
    <w:rsid w:val="00F67B36"/>
    <w:rsid w:val="00F67B7B"/>
    <w:rsid w:val="00F67D3C"/>
    <w:rsid w:val="00F67E42"/>
    <w:rsid w:val="00F67F36"/>
    <w:rsid w:val="00F7011E"/>
    <w:rsid w:val="00F7022C"/>
    <w:rsid w:val="00F70C7C"/>
    <w:rsid w:val="00F70CAF"/>
    <w:rsid w:val="00F70D1C"/>
    <w:rsid w:val="00F70EB8"/>
    <w:rsid w:val="00F70FD3"/>
    <w:rsid w:val="00F71205"/>
    <w:rsid w:val="00F71432"/>
    <w:rsid w:val="00F71462"/>
    <w:rsid w:val="00F7164A"/>
    <w:rsid w:val="00F71712"/>
    <w:rsid w:val="00F718A2"/>
    <w:rsid w:val="00F71971"/>
    <w:rsid w:val="00F71E6F"/>
    <w:rsid w:val="00F72109"/>
    <w:rsid w:val="00F721F7"/>
    <w:rsid w:val="00F7220F"/>
    <w:rsid w:val="00F723A4"/>
    <w:rsid w:val="00F72929"/>
    <w:rsid w:val="00F72C25"/>
    <w:rsid w:val="00F731F2"/>
    <w:rsid w:val="00F734F7"/>
    <w:rsid w:val="00F739F1"/>
    <w:rsid w:val="00F73FB9"/>
    <w:rsid w:val="00F740B3"/>
    <w:rsid w:val="00F74436"/>
    <w:rsid w:val="00F744FF"/>
    <w:rsid w:val="00F74E3C"/>
    <w:rsid w:val="00F7539C"/>
    <w:rsid w:val="00F759A7"/>
    <w:rsid w:val="00F75BF3"/>
    <w:rsid w:val="00F75FA6"/>
    <w:rsid w:val="00F760FB"/>
    <w:rsid w:val="00F7619A"/>
    <w:rsid w:val="00F7629B"/>
    <w:rsid w:val="00F7649A"/>
    <w:rsid w:val="00F764F7"/>
    <w:rsid w:val="00F76B20"/>
    <w:rsid w:val="00F76E13"/>
    <w:rsid w:val="00F7722B"/>
    <w:rsid w:val="00F773F0"/>
    <w:rsid w:val="00F7747B"/>
    <w:rsid w:val="00F77532"/>
    <w:rsid w:val="00F77572"/>
    <w:rsid w:val="00F77713"/>
    <w:rsid w:val="00F77714"/>
    <w:rsid w:val="00F77BE8"/>
    <w:rsid w:val="00F80152"/>
    <w:rsid w:val="00F80557"/>
    <w:rsid w:val="00F80A46"/>
    <w:rsid w:val="00F80FB7"/>
    <w:rsid w:val="00F81217"/>
    <w:rsid w:val="00F8123B"/>
    <w:rsid w:val="00F81369"/>
    <w:rsid w:val="00F81390"/>
    <w:rsid w:val="00F81692"/>
    <w:rsid w:val="00F81ABB"/>
    <w:rsid w:val="00F81E15"/>
    <w:rsid w:val="00F81EE9"/>
    <w:rsid w:val="00F823CD"/>
    <w:rsid w:val="00F8241B"/>
    <w:rsid w:val="00F82781"/>
    <w:rsid w:val="00F82A68"/>
    <w:rsid w:val="00F82E94"/>
    <w:rsid w:val="00F82F81"/>
    <w:rsid w:val="00F83195"/>
    <w:rsid w:val="00F83395"/>
    <w:rsid w:val="00F83799"/>
    <w:rsid w:val="00F83A74"/>
    <w:rsid w:val="00F8425E"/>
    <w:rsid w:val="00F842C8"/>
    <w:rsid w:val="00F84C77"/>
    <w:rsid w:val="00F852A9"/>
    <w:rsid w:val="00F85523"/>
    <w:rsid w:val="00F85E61"/>
    <w:rsid w:val="00F8638A"/>
    <w:rsid w:val="00F86551"/>
    <w:rsid w:val="00F865A5"/>
    <w:rsid w:val="00F86F01"/>
    <w:rsid w:val="00F87905"/>
    <w:rsid w:val="00F87990"/>
    <w:rsid w:val="00F879B2"/>
    <w:rsid w:val="00F87B00"/>
    <w:rsid w:val="00F87E52"/>
    <w:rsid w:val="00F901EE"/>
    <w:rsid w:val="00F90B6B"/>
    <w:rsid w:val="00F90E65"/>
    <w:rsid w:val="00F90ECD"/>
    <w:rsid w:val="00F91198"/>
    <w:rsid w:val="00F9119B"/>
    <w:rsid w:val="00F91252"/>
    <w:rsid w:val="00F9140B"/>
    <w:rsid w:val="00F917E5"/>
    <w:rsid w:val="00F91921"/>
    <w:rsid w:val="00F919F6"/>
    <w:rsid w:val="00F91BBD"/>
    <w:rsid w:val="00F91E81"/>
    <w:rsid w:val="00F91FBB"/>
    <w:rsid w:val="00F921F2"/>
    <w:rsid w:val="00F9250C"/>
    <w:rsid w:val="00F92FB1"/>
    <w:rsid w:val="00F931DD"/>
    <w:rsid w:val="00F936CE"/>
    <w:rsid w:val="00F93B2D"/>
    <w:rsid w:val="00F93C16"/>
    <w:rsid w:val="00F93F42"/>
    <w:rsid w:val="00F93FC6"/>
    <w:rsid w:val="00F94545"/>
    <w:rsid w:val="00F94776"/>
    <w:rsid w:val="00F94B09"/>
    <w:rsid w:val="00F94C4D"/>
    <w:rsid w:val="00F94D4E"/>
    <w:rsid w:val="00F96008"/>
    <w:rsid w:val="00F967C5"/>
    <w:rsid w:val="00F967E8"/>
    <w:rsid w:val="00F96C8F"/>
    <w:rsid w:val="00F96D02"/>
    <w:rsid w:val="00F96D03"/>
    <w:rsid w:val="00F96D04"/>
    <w:rsid w:val="00F97554"/>
    <w:rsid w:val="00F976C8"/>
    <w:rsid w:val="00F9780D"/>
    <w:rsid w:val="00F9786B"/>
    <w:rsid w:val="00F97917"/>
    <w:rsid w:val="00F97B4C"/>
    <w:rsid w:val="00FA01D6"/>
    <w:rsid w:val="00FA07A5"/>
    <w:rsid w:val="00FA0803"/>
    <w:rsid w:val="00FA0C3A"/>
    <w:rsid w:val="00FA0D1F"/>
    <w:rsid w:val="00FA0D87"/>
    <w:rsid w:val="00FA0D9A"/>
    <w:rsid w:val="00FA1475"/>
    <w:rsid w:val="00FA16A3"/>
    <w:rsid w:val="00FA1AB2"/>
    <w:rsid w:val="00FA1FDC"/>
    <w:rsid w:val="00FA20EC"/>
    <w:rsid w:val="00FA23E3"/>
    <w:rsid w:val="00FA2470"/>
    <w:rsid w:val="00FA28FD"/>
    <w:rsid w:val="00FA2D60"/>
    <w:rsid w:val="00FA2E85"/>
    <w:rsid w:val="00FA2FAA"/>
    <w:rsid w:val="00FA30E0"/>
    <w:rsid w:val="00FA362B"/>
    <w:rsid w:val="00FA36E4"/>
    <w:rsid w:val="00FA3CFC"/>
    <w:rsid w:val="00FA4059"/>
    <w:rsid w:val="00FA5023"/>
    <w:rsid w:val="00FA50D3"/>
    <w:rsid w:val="00FA53E1"/>
    <w:rsid w:val="00FA56BB"/>
    <w:rsid w:val="00FA5794"/>
    <w:rsid w:val="00FA582E"/>
    <w:rsid w:val="00FA5889"/>
    <w:rsid w:val="00FA6035"/>
    <w:rsid w:val="00FA61BC"/>
    <w:rsid w:val="00FA64B6"/>
    <w:rsid w:val="00FA6AC7"/>
    <w:rsid w:val="00FA6FC1"/>
    <w:rsid w:val="00FA7376"/>
    <w:rsid w:val="00FA7A33"/>
    <w:rsid w:val="00FA7D13"/>
    <w:rsid w:val="00FA7EC2"/>
    <w:rsid w:val="00FB0189"/>
    <w:rsid w:val="00FB01BB"/>
    <w:rsid w:val="00FB0588"/>
    <w:rsid w:val="00FB0A03"/>
    <w:rsid w:val="00FB0AA9"/>
    <w:rsid w:val="00FB1011"/>
    <w:rsid w:val="00FB115B"/>
    <w:rsid w:val="00FB15A0"/>
    <w:rsid w:val="00FB16BB"/>
    <w:rsid w:val="00FB1984"/>
    <w:rsid w:val="00FB1D36"/>
    <w:rsid w:val="00FB1ED5"/>
    <w:rsid w:val="00FB2494"/>
    <w:rsid w:val="00FB250F"/>
    <w:rsid w:val="00FB2694"/>
    <w:rsid w:val="00FB2C70"/>
    <w:rsid w:val="00FB30C1"/>
    <w:rsid w:val="00FB3291"/>
    <w:rsid w:val="00FB3363"/>
    <w:rsid w:val="00FB3505"/>
    <w:rsid w:val="00FB3827"/>
    <w:rsid w:val="00FB3976"/>
    <w:rsid w:val="00FB3A75"/>
    <w:rsid w:val="00FB3BA6"/>
    <w:rsid w:val="00FB3E49"/>
    <w:rsid w:val="00FB4D2F"/>
    <w:rsid w:val="00FB5413"/>
    <w:rsid w:val="00FB5543"/>
    <w:rsid w:val="00FB5679"/>
    <w:rsid w:val="00FB57BA"/>
    <w:rsid w:val="00FB5A51"/>
    <w:rsid w:val="00FB5CC8"/>
    <w:rsid w:val="00FB5D68"/>
    <w:rsid w:val="00FB64C7"/>
    <w:rsid w:val="00FB6D27"/>
    <w:rsid w:val="00FB7148"/>
    <w:rsid w:val="00FB7CB5"/>
    <w:rsid w:val="00FB7F94"/>
    <w:rsid w:val="00FC020A"/>
    <w:rsid w:val="00FC04BF"/>
    <w:rsid w:val="00FC06DF"/>
    <w:rsid w:val="00FC12A5"/>
    <w:rsid w:val="00FC1571"/>
    <w:rsid w:val="00FC15C5"/>
    <w:rsid w:val="00FC1811"/>
    <w:rsid w:val="00FC18E5"/>
    <w:rsid w:val="00FC20D0"/>
    <w:rsid w:val="00FC21D2"/>
    <w:rsid w:val="00FC2559"/>
    <w:rsid w:val="00FC25A2"/>
    <w:rsid w:val="00FC2A58"/>
    <w:rsid w:val="00FC2AE0"/>
    <w:rsid w:val="00FC2CE1"/>
    <w:rsid w:val="00FC2D79"/>
    <w:rsid w:val="00FC2F90"/>
    <w:rsid w:val="00FC31AF"/>
    <w:rsid w:val="00FC3BEA"/>
    <w:rsid w:val="00FC3FF6"/>
    <w:rsid w:val="00FC4131"/>
    <w:rsid w:val="00FC4307"/>
    <w:rsid w:val="00FC4507"/>
    <w:rsid w:val="00FC4B8B"/>
    <w:rsid w:val="00FC4CA7"/>
    <w:rsid w:val="00FC5074"/>
    <w:rsid w:val="00FC535E"/>
    <w:rsid w:val="00FC53D5"/>
    <w:rsid w:val="00FC6137"/>
    <w:rsid w:val="00FC61D8"/>
    <w:rsid w:val="00FC64BD"/>
    <w:rsid w:val="00FC67C3"/>
    <w:rsid w:val="00FC681A"/>
    <w:rsid w:val="00FC6C2B"/>
    <w:rsid w:val="00FC6C43"/>
    <w:rsid w:val="00FC6C51"/>
    <w:rsid w:val="00FC6CCC"/>
    <w:rsid w:val="00FC6EFE"/>
    <w:rsid w:val="00FC751B"/>
    <w:rsid w:val="00FC7C71"/>
    <w:rsid w:val="00FD07F8"/>
    <w:rsid w:val="00FD08C9"/>
    <w:rsid w:val="00FD11F1"/>
    <w:rsid w:val="00FD1207"/>
    <w:rsid w:val="00FD1359"/>
    <w:rsid w:val="00FD1DF5"/>
    <w:rsid w:val="00FD1E79"/>
    <w:rsid w:val="00FD27A4"/>
    <w:rsid w:val="00FD3250"/>
    <w:rsid w:val="00FD3838"/>
    <w:rsid w:val="00FD3BF3"/>
    <w:rsid w:val="00FD3E5E"/>
    <w:rsid w:val="00FD4103"/>
    <w:rsid w:val="00FD4240"/>
    <w:rsid w:val="00FD444E"/>
    <w:rsid w:val="00FD48F2"/>
    <w:rsid w:val="00FD492B"/>
    <w:rsid w:val="00FD49F3"/>
    <w:rsid w:val="00FD4AD2"/>
    <w:rsid w:val="00FD4B99"/>
    <w:rsid w:val="00FD4C07"/>
    <w:rsid w:val="00FD4FAC"/>
    <w:rsid w:val="00FD52A3"/>
    <w:rsid w:val="00FD52E4"/>
    <w:rsid w:val="00FD56E3"/>
    <w:rsid w:val="00FD5A6A"/>
    <w:rsid w:val="00FD5CA4"/>
    <w:rsid w:val="00FD5F80"/>
    <w:rsid w:val="00FD63C5"/>
    <w:rsid w:val="00FD668D"/>
    <w:rsid w:val="00FD6E94"/>
    <w:rsid w:val="00FD6F8F"/>
    <w:rsid w:val="00FD7035"/>
    <w:rsid w:val="00FD7278"/>
    <w:rsid w:val="00FD7C6F"/>
    <w:rsid w:val="00FD7D4D"/>
    <w:rsid w:val="00FD7D8F"/>
    <w:rsid w:val="00FE0320"/>
    <w:rsid w:val="00FE0647"/>
    <w:rsid w:val="00FE08D3"/>
    <w:rsid w:val="00FE0B35"/>
    <w:rsid w:val="00FE0C49"/>
    <w:rsid w:val="00FE116C"/>
    <w:rsid w:val="00FE1A24"/>
    <w:rsid w:val="00FE1C5B"/>
    <w:rsid w:val="00FE1C6B"/>
    <w:rsid w:val="00FE1DE6"/>
    <w:rsid w:val="00FE1E45"/>
    <w:rsid w:val="00FE2135"/>
    <w:rsid w:val="00FE25D6"/>
    <w:rsid w:val="00FE2E8C"/>
    <w:rsid w:val="00FE3B10"/>
    <w:rsid w:val="00FE3F7F"/>
    <w:rsid w:val="00FE46A5"/>
    <w:rsid w:val="00FE4B41"/>
    <w:rsid w:val="00FE4C51"/>
    <w:rsid w:val="00FE4CF7"/>
    <w:rsid w:val="00FE4D6A"/>
    <w:rsid w:val="00FE4EB9"/>
    <w:rsid w:val="00FE50FD"/>
    <w:rsid w:val="00FE5457"/>
    <w:rsid w:val="00FE54F2"/>
    <w:rsid w:val="00FE57BB"/>
    <w:rsid w:val="00FE59D9"/>
    <w:rsid w:val="00FE5ADC"/>
    <w:rsid w:val="00FE5C1A"/>
    <w:rsid w:val="00FE5C71"/>
    <w:rsid w:val="00FE5E2A"/>
    <w:rsid w:val="00FE5E97"/>
    <w:rsid w:val="00FE607B"/>
    <w:rsid w:val="00FE62B4"/>
    <w:rsid w:val="00FE690C"/>
    <w:rsid w:val="00FE6B89"/>
    <w:rsid w:val="00FE777F"/>
    <w:rsid w:val="00FE7A0E"/>
    <w:rsid w:val="00FE7C9A"/>
    <w:rsid w:val="00FE7CC8"/>
    <w:rsid w:val="00FF012C"/>
    <w:rsid w:val="00FF0656"/>
    <w:rsid w:val="00FF0889"/>
    <w:rsid w:val="00FF09CD"/>
    <w:rsid w:val="00FF0D2A"/>
    <w:rsid w:val="00FF125E"/>
    <w:rsid w:val="00FF1938"/>
    <w:rsid w:val="00FF1F27"/>
    <w:rsid w:val="00FF2061"/>
    <w:rsid w:val="00FF2100"/>
    <w:rsid w:val="00FF2457"/>
    <w:rsid w:val="00FF2644"/>
    <w:rsid w:val="00FF2893"/>
    <w:rsid w:val="00FF2CB9"/>
    <w:rsid w:val="00FF2E3F"/>
    <w:rsid w:val="00FF2F99"/>
    <w:rsid w:val="00FF30B3"/>
    <w:rsid w:val="00FF3355"/>
    <w:rsid w:val="00FF361D"/>
    <w:rsid w:val="00FF3625"/>
    <w:rsid w:val="00FF3AA5"/>
    <w:rsid w:val="00FF3E00"/>
    <w:rsid w:val="00FF40C8"/>
    <w:rsid w:val="00FF432D"/>
    <w:rsid w:val="00FF46B4"/>
    <w:rsid w:val="00FF4768"/>
    <w:rsid w:val="00FF4CA3"/>
    <w:rsid w:val="00FF5034"/>
    <w:rsid w:val="00FF52A3"/>
    <w:rsid w:val="00FF5667"/>
    <w:rsid w:val="00FF59AB"/>
    <w:rsid w:val="00FF5B5B"/>
    <w:rsid w:val="00FF63C8"/>
    <w:rsid w:val="00FF6402"/>
    <w:rsid w:val="00FF68E7"/>
    <w:rsid w:val="00FF6A5F"/>
    <w:rsid w:val="00FF6C3D"/>
    <w:rsid w:val="00FF6E75"/>
    <w:rsid w:val="00FF76B0"/>
    <w:rsid w:val="00FF7756"/>
    <w:rsid w:val="00FF7896"/>
    <w:rsid w:val="02524672"/>
    <w:rsid w:val="027409D8"/>
    <w:rsid w:val="02F31862"/>
    <w:rsid w:val="053A132C"/>
    <w:rsid w:val="05C96B01"/>
    <w:rsid w:val="0684379E"/>
    <w:rsid w:val="06C36AB7"/>
    <w:rsid w:val="070A04EB"/>
    <w:rsid w:val="0A355B0A"/>
    <w:rsid w:val="0BEC5D20"/>
    <w:rsid w:val="0C404EDA"/>
    <w:rsid w:val="0D845A01"/>
    <w:rsid w:val="0EAF5890"/>
    <w:rsid w:val="14D96A3A"/>
    <w:rsid w:val="14E0457C"/>
    <w:rsid w:val="155C2753"/>
    <w:rsid w:val="16DA732C"/>
    <w:rsid w:val="18302C19"/>
    <w:rsid w:val="19C847B6"/>
    <w:rsid w:val="261F1929"/>
    <w:rsid w:val="26B71A1B"/>
    <w:rsid w:val="2AB72AB5"/>
    <w:rsid w:val="2D8D4329"/>
    <w:rsid w:val="313C51D5"/>
    <w:rsid w:val="313D6BC8"/>
    <w:rsid w:val="320C5D75"/>
    <w:rsid w:val="325544C0"/>
    <w:rsid w:val="33FF6F49"/>
    <w:rsid w:val="35CC0DD0"/>
    <w:rsid w:val="36203947"/>
    <w:rsid w:val="3A147940"/>
    <w:rsid w:val="43D44CBD"/>
    <w:rsid w:val="453D2662"/>
    <w:rsid w:val="47CE0060"/>
    <w:rsid w:val="49513088"/>
    <w:rsid w:val="49A96A85"/>
    <w:rsid w:val="4DE4260C"/>
    <w:rsid w:val="4F630E53"/>
    <w:rsid w:val="506371B6"/>
    <w:rsid w:val="51D83DDE"/>
    <w:rsid w:val="523B1F6C"/>
    <w:rsid w:val="52E741F1"/>
    <w:rsid w:val="548B7388"/>
    <w:rsid w:val="54D03207"/>
    <w:rsid w:val="55002119"/>
    <w:rsid w:val="58A67E21"/>
    <w:rsid w:val="58E722AA"/>
    <w:rsid w:val="5C0D7610"/>
    <w:rsid w:val="5C670BE7"/>
    <w:rsid w:val="5F91586F"/>
    <w:rsid w:val="621F2F65"/>
    <w:rsid w:val="680964FD"/>
    <w:rsid w:val="6834486B"/>
    <w:rsid w:val="687E2D15"/>
    <w:rsid w:val="6D120AC5"/>
    <w:rsid w:val="6F672065"/>
    <w:rsid w:val="6F9237F6"/>
    <w:rsid w:val="73F146B2"/>
    <w:rsid w:val="7778132F"/>
    <w:rsid w:val="7C5312D2"/>
    <w:rsid w:val="7F38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semiHidden="0" w:uiPriority="0" w:qFormat="1"/>
    <w:lsdException w:name="annotation text" w:qFormat="1"/>
    <w:lsdException w:name="header" w:semiHidden="0" w:uiPriority="0" w:qFormat="1"/>
    <w:lsdException w:name="footer" w:semiHidden="0" w:qFormat="1"/>
    <w:lsdException w:name="index heading" w:unhideWhenUsed="1"/>
    <w:lsdException w:name="caption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semiHidden="0" w:uiPriority="0" w:qFormat="1"/>
    <w:lsdException w:name="annotation reference" w:qFormat="1"/>
    <w:lsdException w:name="line number" w:unhideWhenUsed="1"/>
    <w:lsdException w:name="page number" w:semiHidden="0" w:uiPriority="0" w:qFormat="1"/>
    <w:lsdException w:name="endnote reference" w:semiHidden="0" w:uiPriority="0" w:qFormat="1"/>
    <w:lsdException w:name="endnote text" w:semiHidden="0" w:uiPriority="0" w:qFormat="1"/>
    <w:lsdException w:name="table of authorities" w:unhideWhenUsed="1"/>
    <w:lsdException w:name="macro" w:unhideWhenUsed="1"/>
    <w:lsdException w:name="toa heading" w:unhideWhenUsed="1"/>
    <w:lsdException w:name="List" w:semiHidden="0" w:uiPriority="0" w:qFormat="1"/>
    <w:lsdException w:name="List Bullet" w:unhideWhenUsed="1"/>
    <w:lsdException w:name="List Number" w:unhideWhenUsed="1"/>
    <w:lsdException w:name="List 2" w:semiHidden="0" w:uiPriority="0" w:qFormat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semiHidden="0" w:uiPriority="0" w:qFormat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semiHidden="0" w:uiPriority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qFormat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iPriority="0" w:qFormat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semiHidden="0" w:unhideWhenUsed="1" w:qFormat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 w:qFormat="1"/>
    <w:lsdException w:name="annotation subject" w:uiPriority="0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semiHidden="0" w:uiPriority="0" w:qFormat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semiHidden="0" w:uiPriority="0" w:qFormat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qFormat="1"/>
    <w:lsdException w:name="Table Grid" w:semiHidden="0" w:uiPriority="59" w:qFormat="1"/>
    <w:lsdException w:name="Table Theme" w:unhideWhenUsed="1"/>
    <w:lsdException w:name="Placeholder Text" w:unhideWhenUsed="1"/>
    <w:lsdException w:name="No Spacing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nhideWhenUsed="1"/>
    <w:lsdException w:name="List Paragraph" w:semiHidden="0" w:uiPriority="34" w:qFormat="1"/>
    <w:lsdException w:name="Quote" w:unhideWhenUsed="1"/>
    <w:lsdException w:name="Intense Quote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 w:qFormat="1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 w:qFormat="1"/>
    <w:lsdException w:name="Light List Accent 5" w:semiHidden="0" w:uiPriority="61" w:qFormat="1"/>
    <w:lsdException w:name="Light Grid Accent 5" w:semiHidden="0" w:uiPriority="62" w:qFormat="1"/>
    <w:lsdException w:name="Medium Shading 1 Accent 5" w:semiHidden="0" w:uiPriority="63"/>
    <w:lsdException w:name="Medium Shading 2 Accent 5" w:semiHidden="0" w:uiPriority="64" w:qFormat="1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74E3C"/>
    <w:rPr>
      <w:rFonts w:eastAsia="Times New Roman"/>
      <w:sz w:val="24"/>
      <w:szCs w:val="24"/>
      <w:lang w:eastAsia="en-US"/>
    </w:rPr>
  </w:style>
  <w:style w:type="paragraph" w:styleId="1">
    <w:name w:val="heading 1"/>
    <w:basedOn w:val="a"/>
    <w:next w:val="a0"/>
    <w:link w:val="1Char"/>
    <w:uiPriority w:val="9"/>
    <w:qFormat/>
    <w:rsid w:val="00F74E3C"/>
    <w:pPr>
      <w:keepNext/>
      <w:spacing w:before="240" w:after="24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rsid w:val="00F74E3C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Char"/>
    <w:qFormat/>
    <w:rsid w:val="00F74E3C"/>
    <w:pPr>
      <w:keepNext/>
      <w:keepLines/>
      <w:numPr>
        <w:numId w:val="1"/>
      </w:numPr>
      <w:spacing w:before="120" w:after="180"/>
      <w:outlineLvl w:val="2"/>
    </w:pPr>
    <w:rPr>
      <w:rFonts w:ascii="Arial" w:eastAsia="宋体" w:hAnsi="Arial"/>
      <w:b/>
      <w:bCs/>
      <w:sz w:val="21"/>
      <w:szCs w:val="26"/>
    </w:rPr>
  </w:style>
  <w:style w:type="paragraph" w:styleId="4">
    <w:name w:val="heading 4"/>
    <w:basedOn w:val="a"/>
    <w:next w:val="a"/>
    <w:qFormat/>
    <w:rsid w:val="00F74E3C"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F74E3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1"/>
    <w:qFormat/>
    <w:rsid w:val="00F74E3C"/>
    <w:pPr>
      <w:spacing w:after="120"/>
      <w:jc w:val="both"/>
    </w:pPr>
    <w:rPr>
      <w:rFonts w:ascii="Times" w:eastAsia="宋体" w:hAnsi="Times"/>
      <w:sz w:val="20"/>
    </w:rPr>
  </w:style>
  <w:style w:type="paragraph" w:styleId="a4">
    <w:name w:val="annotation subject"/>
    <w:basedOn w:val="a5"/>
    <w:next w:val="a5"/>
    <w:semiHidden/>
    <w:qFormat/>
    <w:rsid w:val="00F74E3C"/>
    <w:rPr>
      <w:b/>
      <w:bCs/>
    </w:rPr>
  </w:style>
  <w:style w:type="paragraph" w:styleId="a5">
    <w:name w:val="annotation text"/>
    <w:basedOn w:val="a"/>
    <w:link w:val="Char"/>
    <w:uiPriority w:val="99"/>
    <w:qFormat/>
    <w:rsid w:val="00F74E3C"/>
    <w:rPr>
      <w:sz w:val="20"/>
      <w:szCs w:val="20"/>
    </w:rPr>
  </w:style>
  <w:style w:type="paragraph" w:styleId="a6">
    <w:name w:val="caption"/>
    <w:aliases w:val="cap,cap Char,Caption Char,Caption Char1 Char,cap Char Char1,Caption Char Char1 Char,cap Char2"/>
    <w:basedOn w:val="a"/>
    <w:next w:val="a"/>
    <w:link w:val="Char0"/>
    <w:qFormat/>
    <w:rsid w:val="00F74E3C"/>
    <w:pPr>
      <w:spacing w:before="120" w:after="120"/>
    </w:pPr>
    <w:rPr>
      <w:b/>
      <w:bCs/>
      <w:sz w:val="20"/>
      <w:szCs w:val="20"/>
    </w:rPr>
  </w:style>
  <w:style w:type="paragraph" w:styleId="a7">
    <w:name w:val="Document Map"/>
    <w:basedOn w:val="a"/>
    <w:semiHidden/>
    <w:qFormat/>
    <w:rsid w:val="00F74E3C"/>
    <w:pPr>
      <w:shd w:val="clear" w:color="auto" w:fill="000080"/>
    </w:pPr>
  </w:style>
  <w:style w:type="paragraph" w:styleId="3">
    <w:name w:val="List Number 3"/>
    <w:basedOn w:val="a"/>
    <w:qFormat/>
    <w:rsid w:val="00F74E3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0">
    <w:name w:val="List 2"/>
    <w:basedOn w:val="a"/>
    <w:qFormat/>
    <w:rsid w:val="00F74E3C"/>
    <w:pPr>
      <w:ind w:leftChars="200" w:left="100" w:hangingChars="200" w:hanging="200"/>
    </w:pPr>
  </w:style>
  <w:style w:type="paragraph" w:styleId="a8">
    <w:name w:val="endnote text"/>
    <w:basedOn w:val="a"/>
    <w:link w:val="Char2"/>
    <w:qFormat/>
    <w:rsid w:val="00F74E3C"/>
    <w:pPr>
      <w:snapToGrid w:val="0"/>
    </w:pPr>
  </w:style>
  <w:style w:type="paragraph" w:styleId="a9">
    <w:name w:val="Balloon Text"/>
    <w:basedOn w:val="a"/>
    <w:semiHidden/>
    <w:qFormat/>
    <w:rsid w:val="00F74E3C"/>
    <w:rPr>
      <w:rFonts w:ascii="Arial" w:eastAsia="MS Gothic" w:hAnsi="Arial"/>
      <w:sz w:val="18"/>
      <w:szCs w:val="18"/>
    </w:rPr>
  </w:style>
  <w:style w:type="paragraph" w:styleId="aa">
    <w:name w:val="footer"/>
    <w:basedOn w:val="a"/>
    <w:link w:val="Char3"/>
    <w:uiPriority w:val="99"/>
    <w:qFormat/>
    <w:rsid w:val="00F74E3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10"/>
    <w:qFormat/>
    <w:rsid w:val="00F74E3C"/>
    <w:pPr>
      <w:tabs>
        <w:tab w:val="left" w:pos="2552"/>
      </w:tabs>
    </w:pPr>
    <w:rPr>
      <w:rFonts w:ascii="Arial" w:hAnsi="Arial"/>
      <w:b/>
      <w:sz w:val="20"/>
    </w:rPr>
  </w:style>
  <w:style w:type="paragraph" w:styleId="ac">
    <w:name w:val="List"/>
    <w:basedOn w:val="a"/>
    <w:qFormat/>
    <w:rsid w:val="00F74E3C"/>
    <w:pPr>
      <w:ind w:left="200" w:hangingChars="200" w:hanging="200"/>
    </w:pPr>
  </w:style>
  <w:style w:type="paragraph" w:styleId="ad">
    <w:name w:val="footnote text"/>
    <w:basedOn w:val="a"/>
    <w:link w:val="Char4"/>
    <w:qFormat/>
    <w:rsid w:val="00F74E3C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e">
    <w:name w:val="Normal (Web)"/>
    <w:basedOn w:val="a"/>
    <w:uiPriority w:val="99"/>
    <w:unhideWhenUsed/>
    <w:qFormat/>
    <w:rsid w:val="00F74E3C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styleId="af">
    <w:name w:val="endnote reference"/>
    <w:qFormat/>
    <w:rsid w:val="00F74E3C"/>
    <w:rPr>
      <w:vertAlign w:val="superscript"/>
    </w:rPr>
  </w:style>
  <w:style w:type="character" w:styleId="af0">
    <w:name w:val="page number"/>
    <w:basedOn w:val="a1"/>
    <w:qFormat/>
    <w:rsid w:val="00F74E3C"/>
  </w:style>
  <w:style w:type="character" w:styleId="af1">
    <w:name w:val="Emphasis"/>
    <w:basedOn w:val="a1"/>
    <w:uiPriority w:val="20"/>
    <w:qFormat/>
    <w:rsid w:val="00F74E3C"/>
    <w:rPr>
      <w:i/>
      <w:iCs/>
    </w:rPr>
  </w:style>
  <w:style w:type="character" w:styleId="af2">
    <w:name w:val="Hyperlink"/>
    <w:uiPriority w:val="99"/>
    <w:qFormat/>
    <w:rsid w:val="00F74E3C"/>
    <w:rPr>
      <w:color w:val="0000FF"/>
      <w:u w:val="single"/>
    </w:rPr>
  </w:style>
  <w:style w:type="character" w:styleId="af3">
    <w:name w:val="annotation reference"/>
    <w:uiPriority w:val="99"/>
    <w:qFormat/>
    <w:rsid w:val="00F74E3C"/>
    <w:rPr>
      <w:sz w:val="16"/>
      <w:szCs w:val="16"/>
    </w:rPr>
  </w:style>
  <w:style w:type="character" w:styleId="af4">
    <w:name w:val="footnote reference"/>
    <w:qFormat/>
    <w:rsid w:val="00F74E3C"/>
    <w:rPr>
      <w:position w:val="6"/>
      <w:sz w:val="18"/>
    </w:rPr>
  </w:style>
  <w:style w:type="table" w:styleId="af5">
    <w:name w:val="Table Grid"/>
    <w:basedOn w:val="a2"/>
    <w:uiPriority w:val="59"/>
    <w:qFormat/>
    <w:rsid w:val="00F74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Elegant"/>
    <w:basedOn w:val="a2"/>
    <w:qFormat/>
    <w:rsid w:val="00F74E3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0">
    <w:name w:val="Table Classic 1"/>
    <w:basedOn w:val="a2"/>
    <w:qFormat/>
    <w:rsid w:val="00F74E3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5">
    <w:name w:val="Light Shading Accent 5"/>
    <w:basedOn w:val="a2"/>
    <w:uiPriority w:val="60"/>
    <w:qFormat/>
    <w:rsid w:val="00F74E3C"/>
    <w:rPr>
      <w:color w:val="31849B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50">
    <w:name w:val="Light List Accent 5"/>
    <w:basedOn w:val="a2"/>
    <w:uiPriority w:val="61"/>
    <w:qFormat/>
    <w:rsid w:val="00F74E3C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51">
    <w:name w:val="Light Grid Accent 5"/>
    <w:basedOn w:val="a2"/>
    <w:uiPriority w:val="62"/>
    <w:qFormat/>
    <w:rsid w:val="00F74E3C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2-5">
    <w:name w:val="Medium Shading 2 Accent 5"/>
    <w:basedOn w:val="a2"/>
    <w:uiPriority w:val="64"/>
    <w:qFormat/>
    <w:rsid w:val="00F74E3C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-1">
    <w:name w:val="Medium Grid 3 Accent 1"/>
    <w:basedOn w:val="a2"/>
    <w:uiPriority w:val="69"/>
    <w:qFormat/>
    <w:rsid w:val="00F74E3C"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character" w:customStyle="1" w:styleId="3Char">
    <w:name w:val="标题 3 Char"/>
    <w:link w:val="30"/>
    <w:qFormat/>
    <w:rsid w:val="00F74E3C"/>
    <w:rPr>
      <w:rFonts w:ascii="Arial" w:hAnsi="Arial"/>
      <w:b/>
      <w:bCs/>
      <w:sz w:val="21"/>
      <w:szCs w:val="26"/>
      <w:lang w:eastAsia="en-US"/>
    </w:rPr>
  </w:style>
  <w:style w:type="paragraph" w:customStyle="1" w:styleId="CharChar16">
    <w:name w:val="Char Char16"/>
    <w:basedOn w:val="a7"/>
    <w:qFormat/>
    <w:rsid w:val="00F74E3C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rsid w:val="00F74E3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1">
    <w:name w:val="正文文本 Char1"/>
    <w:link w:val="a0"/>
    <w:qFormat/>
    <w:rsid w:val="00F74E3C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rsid w:val="00F74E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4">
    <w:name w:val="脚注文本 Char"/>
    <w:link w:val="ad"/>
    <w:qFormat/>
    <w:rsid w:val="00F74E3C"/>
    <w:rPr>
      <w:rFonts w:eastAsia="宋体"/>
      <w:sz w:val="22"/>
      <w:lang w:val="en-GB" w:eastAsia="en-US"/>
    </w:rPr>
  </w:style>
  <w:style w:type="character" w:customStyle="1" w:styleId="Char2">
    <w:name w:val="尾注文本 Char"/>
    <w:link w:val="a8"/>
    <w:qFormat/>
    <w:rsid w:val="00F74E3C"/>
    <w:rPr>
      <w:rFonts w:eastAsia="Times New Roman"/>
      <w:sz w:val="24"/>
      <w:szCs w:val="24"/>
      <w:lang w:eastAsia="en-US"/>
    </w:rPr>
  </w:style>
  <w:style w:type="paragraph" w:customStyle="1" w:styleId="-11">
    <w:name w:val="彩色底纹 - 着色 11"/>
    <w:hidden/>
    <w:uiPriority w:val="99"/>
    <w:semiHidden/>
    <w:qFormat/>
    <w:rsid w:val="00F74E3C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a"/>
    <w:uiPriority w:val="99"/>
    <w:qFormat/>
    <w:rsid w:val="00F74E3C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rsid w:val="00F74E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rsid w:val="00F74E3C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rsid w:val="00F74E3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sid w:val="00F74E3C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sid w:val="00F74E3C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rsid w:val="00F74E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sid w:val="00F74E3C"/>
    <w:rPr>
      <w:rFonts w:eastAsia="Batang"/>
      <w:b/>
      <w:sz w:val="24"/>
      <w:lang w:val="en-GB" w:eastAsia="en-US"/>
    </w:rPr>
  </w:style>
  <w:style w:type="paragraph" w:customStyle="1" w:styleId="-110">
    <w:name w:val="彩色列表 - 着色 11"/>
    <w:basedOn w:val="a"/>
    <w:uiPriority w:val="34"/>
    <w:qFormat/>
    <w:rsid w:val="00F74E3C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sid w:val="00F74E3C"/>
    <w:pPr>
      <w:jc w:val="both"/>
    </w:pPr>
    <w:rPr>
      <w:sz w:val="16"/>
      <w:szCs w:val="20"/>
    </w:rPr>
  </w:style>
  <w:style w:type="character" w:customStyle="1" w:styleId="5Char">
    <w:name w:val="标题 5 Char"/>
    <w:link w:val="5"/>
    <w:semiHidden/>
    <w:qFormat/>
    <w:rsid w:val="00F74E3C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sid w:val="00F74E3C"/>
    <w:rPr>
      <w:b/>
    </w:rPr>
  </w:style>
  <w:style w:type="paragraph" w:customStyle="1" w:styleId="TAC">
    <w:name w:val="TAC"/>
    <w:basedOn w:val="a"/>
    <w:link w:val="TACChar"/>
    <w:qFormat/>
    <w:rsid w:val="00F74E3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6"/>
    <w:qFormat/>
    <w:rsid w:val="00F74E3C"/>
    <w:rPr>
      <w:rFonts w:eastAsia="Times New Roman"/>
      <w:b/>
      <w:bCs/>
      <w:lang w:eastAsia="en-US"/>
    </w:rPr>
  </w:style>
  <w:style w:type="paragraph" w:customStyle="1" w:styleId="address">
    <w:name w:val="address"/>
    <w:qFormat/>
    <w:rsid w:val="00F74E3C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rsid w:val="00F74E3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">
    <w:name w:val="B1"/>
    <w:basedOn w:val="ac"/>
    <w:link w:val="B10"/>
    <w:qFormat/>
    <w:rsid w:val="00F74E3C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宋体"/>
      <w:sz w:val="20"/>
      <w:szCs w:val="20"/>
      <w:lang w:val="en-GB" w:eastAsia="en-GB"/>
    </w:rPr>
  </w:style>
  <w:style w:type="paragraph" w:customStyle="1" w:styleId="B2">
    <w:name w:val="B2"/>
    <w:basedOn w:val="20"/>
    <w:qFormat/>
    <w:rsid w:val="00F74E3C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F74E3C"/>
    <w:rPr>
      <w:lang w:val="en-GB" w:eastAsia="en-GB" w:bidi="ar-SA"/>
    </w:rPr>
  </w:style>
  <w:style w:type="paragraph" w:customStyle="1" w:styleId="TH">
    <w:name w:val="TH"/>
    <w:basedOn w:val="a"/>
    <w:link w:val="THChar"/>
    <w:qFormat/>
    <w:rsid w:val="00F74E3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F74E3C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rsid w:val="00F74E3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EX">
    <w:name w:val="EX"/>
    <w:basedOn w:val="a"/>
    <w:qFormat/>
    <w:rsid w:val="00F74E3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F74E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character" w:customStyle="1" w:styleId="PLChar">
    <w:name w:val="PL Char"/>
    <w:link w:val="PL"/>
    <w:qFormat/>
    <w:rsid w:val="00F74E3C"/>
    <w:rPr>
      <w:rFonts w:ascii="Courier New" w:hAnsi="Courier New"/>
      <w:sz w:val="16"/>
      <w:lang w:val="en-GB" w:eastAsia="ja-JP" w:bidi="ar-SA"/>
    </w:rPr>
  </w:style>
  <w:style w:type="paragraph" w:customStyle="1" w:styleId="References">
    <w:name w:val="References"/>
    <w:basedOn w:val="a"/>
    <w:qFormat/>
    <w:rsid w:val="00F74E3C"/>
    <w:pPr>
      <w:numPr>
        <w:numId w:val="5"/>
      </w:numPr>
      <w:autoSpaceDE w:val="0"/>
      <w:autoSpaceDN w:val="0"/>
      <w:spacing w:after="60"/>
      <w:jc w:val="both"/>
    </w:pPr>
    <w:rPr>
      <w:rFonts w:eastAsia="宋体"/>
      <w:sz w:val="22"/>
      <w:szCs w:val="16"/>
    </w:rPr>
  </w:style>
  <w:style w:type="character" w:customStyle="1" w:styleId="Char10">
    <w:name w:val="页眉 Char1"/>
    <w:link w:val="ab"/>
    <w:qFormat/>
    <w:locked/>
    <w:rsid w:val="00F74E3C"/>
    <w:rPr>
      <w:rFonts w:ascii="Arial" w:eastAsia="Times New Roman" w:hAnsi="Arial"/>
      <w:b/>
      <w:szCs w:val="24"/>
      <w:lang w:eastAsia="en-US"/>
    </w:rPr>
  </w:style>
  <w:style w:type="character" w:customStyle="1" w:styleId="TACChar">
    <w:name w:val="TAC Char"/>
    <w:link w:val="TAC"/>
    <w:qFormat/>
    <w:rsid w:val="00F74E3C"/>
    <w:rPr>
      <w:rFonts w:ascii="Arial" w:eastAsia="Times New Roman" w:hAnsi="Arial"/>
      <w:sz w:val="18"/>
      <w:lang w:val="en-GB" w:eastAsia="en-GB"/>
    </w:rPr>
  </w:style>
  <w:style w:type="character" w:customStyle="1" w:styleId="Char5">
    <w:name w:val="正文文本 Char"/>
    <w:qFormat/>
    <w:rsid w:val="00F74E3C"/>
    <w:rPr>
      <w:rFonts w:ascii="Times" w:hAnsi="Times"/>
      <w:szCs w:val="24"/>
      <w:lang w:val="en-US" w:eastAsia="en-US" w:bidi="ar-SA"/>
    </w:rPr>
  </w:style>
  <w:style w:type="character" w:customStyle="1" w:styleId="Char6">
    <w:name w:val="页眉 Char"/>
    <w:qFormat/>
    <w:locked/>
    <w:rsid w:val="00F74E3C"/>
    <w:rPr>
      <w:rFonts w:ascii="Arial" w:eastAsia="Times New Roman" w:hAnsi="Arial"/>
      <w:b/>
      <w:szCs w:val="24"/>
      <w:lang w:eastAsia="en-US"/>
    </w:rPr>
  </w:style>
  <w:style w:type="paragraph" w:customStyle="1" w:styleId="H6">
    <w:name w:val="H6"/>
    <w:basedOn w:val="5"/>
    <w:next w:val="a"/>
    <w:qFormat/>
    <w:rsid w:val="00F74E3C"/>
    <w:pPr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character" w:customStyle="1" w:styleId="ZGSM">
    <w:name w:val="ZGSM"/>
    <w:qFormat/>
    <w:rsid w:val="00F74E3C"/>
  </w:style>
  <w:style w:type="paragraph" w:customStyle="1" w:styleId="ZT">
    <w:name w:val="ZT"/>
    <w:qFormat/>
    <w:rsid w:val="00F74E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af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"/>
    <w:link w:val="Char7"/>
    <w:uiPriority w:val="34"/>
    <w:qFormat/>
    <w:rsid w:val="00F74E3C"/>
    <w:pPr>
      <w:ind w:firstLineChars="200" w:firstLine="420"/>
    </w:pPr>
  </w:style>
  <w:style w:type="paragraph" w:customStyle="1" w:styleId="11">
    <w:name w:val="修订1"/>
    <w:hidden/>
    <w:uiPriority w:val="99"/>
    <w:semiHidden/>
    <w:qFormat/>
    <w:rsid w:val="00F74E3C"/>
    <w:rPr>
      <w:rFonts w:eastAsia="Times New Roman"/>
      <w:sz w:val="24"/>
      <w:szCs w:val="24"/>
      <w:lang w:eastAsia="en-US"/>
    </w:rPr>
  </w:style>
  <w:style w:type="table" w:customStyle="1" w:styleId="-111">
    <w:name w:val="浅色列表 - 强调文字颜色 11"/>
    <w:basedOn w:val="a2"/>
    <w:uiPriority w:val="61"/>
    <w:qFormat/>
    <w:rsid w:val="00F74E3C"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2-11">
    <w:name w:val="中等深浅底纹 2 - 强调文字颜色 11"/>
    <w:basedOn w:val="a2"/>
    <w:uiPriority w:val="64"/>
    <w:qFormat/>
    <w:rsid w:val="00F74E3C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pple-converted-space">
    <w:name w:val="apple-converted-space"/>
    <w:basedOn w:val="a1"/>
    <w:qFormat/>
    <w:rsid w:val="00F74E3C"/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7"/>
    <w:uiPriority w:val="34"/>
    <w:qFormat/>
    <w:rsid w:val="00F74E3C"/>
    <w:rPr>
      <w:rFonts w:eastAsia="Times New Roman"/>
      <w:sz w:val="24"/>
      <w:szCs w:val="24"/>
      <w:lang w:eastAsia="en-US"/>
    </w:rPr>
  </w:style>
  <w:style w:type="character" w:customStyle="1" w:styleId="2Char">
    <w:name w:val="标题 2 Char"/>
    <w:basedOn w:val="a1"/>
    <w:link w:val="2"/>
    <w:qFormat/>
    <w:rsid w:val="00F74E3C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table" w:customStyle="1" w:styleId="-112">
    <w:name w:val="浅色底纹 - 强调文字颜色 11"/>
    <w:basedOn w:val="a2"/>
    <w:uiPriority w:val="60"/>
    <w:qFormat/>
    <w:rsid w:val="00F74E3C"/>
    <w:rPr>
      <w:color w:val="365F91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2">
    <w:name w:val="浅色网格1"/>
    <w:basedOn w:val="a2"/>
    <w:uiPriority w:val="62"/>
    <w:qFormat/>
    <w:rsid w:val="00F74E3C"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paragraph" w:customStyle="1" w:styleId="13">
    <w:name w:val="正文1"/>
    <w:qFormat/>
    <w:rsid w:val="00F74E3C"/>
    <w:pPr>
      <w:jc w:val="both"/>
    </w:pPr>
    <w:rPr>
      <w:rFonts w:eastAsia="宋体"/>
      <w:kern w:val="2"/>
      <w:sz w:val="21"/>
      <w:szCs w:val="21"/>
    </w:rPr>
  </w:style>
  <w:style w:type="character" w:customStyle="1" w:styleId="1Char">
    <w:name w:val="标题 1 Char"/>
    <w:basedOn w:val="a1"/>
    <w:link w:val="1"/>
    <w:uiPriority w:val="9"/>
    <w:qFormat/>
    <w:rsid w:val="00F74E3C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basic-word">
    <w:name w:val="basic-word"/>
    <w:basedOn w:val="a1"/>
    <w:qFormat/>
    <w:rsid w:val="00F74E3C"/>
  </w:style>
  <w:style w:type="paragraph" w:customStyle="1" w:styleId="21">
    <w:name w:val="正文2"/>
    <w:qFormat/>
    <w:rsid w:val="00F74E3C"/>
    <w:pPr>
      <w:jc w:val="both"/>
    </w:pPr>
    <w:rPr>
      <w:rFonts w:ascii="MS Mincho" w:eastAsia="宋体" w:hAnsi="MS Mincho" w:cs="宋体"/>
      <w:kern w:val="2"/>
      <w:sz w:val="21"/>
      <w:szCs w:val="21"/>
    </w:rPr>
  </w:style>
  <w:style w:type="paragraph" w:customStyle="1" w:styleId="ListParagraph1">
    <w:name w:val="List Paragraph1"/>
    <w:basedOn w:val="a"/>
    <w:qFormat/>
    <w:rsid w:val="00F74E3C"/>
    <w:pPr>
      <w:spacing w:before="100" w:beforeAutospacing="1" w:after="100" w:afterAutospacing="1"/>
      <w:ind w:leftChars="400" w:left="840" w:hanging="1440"/>
    </w:pPr>
    <w:rPr>
      <w:rFonts w:ascii="Times" w:eastAsia="Batang" w:hAnsi="Times"/>
      <w:sz w:val="20"/>
      <w:szCs w:val="20"/>
      <w:lang w:eastAsia="zh-CN"/>
    </w:rPr>
  </w:style>
  <w:style w:type="paragraph" w:customStyle="1" w:styleId="3GPPHeader">
    <w:name w:val="3GPP_Header"/>
    <w:basedOn w:val="a"/>
    <w:qFormat/>
    <w:rsid w:val="00F74E3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NO">
    <w:name w:val="NO"/>
    <w:basedOn w:val="a"/>
    <w:link w:val="NOChar"/>
    <w:rsid w:val="003A146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 w:val="20"/>
      <w:szCs w:val="20"/>
      <w:lang w:val="en-GB"/>
    </w:rPr>
  </w:style>
  <w:style w:type="character" w:customStyle="1" w:styleId="NOChar">
    <w:name w:val="NO Char"/>
    <w:link w:val="NO"/>
    <w:rsid w:val="003A1466"/>
    <w:rPr>
      <w:rFonts w:eastAsia="宋体"/>
      <w:lang w:val="en-GB"/>
    </w:rPr>
  </w:style>
  <w:style w:type="character" w:customStyle="1" w:styleId="normaltextrun">
    <w:name w:val="normaltextrun"/>
    <w:rsid w:val="00E03227"/>
  </w:style>
  <w:style w:type="character" w:customStyle="1" w:styleId="Char">
    <w:name w:val="批注文字 Char"/>
    <w:link w:val="a5"/>
    <w:uiPriority w:val="99"/>
    <w:qFormat/>
    <w:rsid w:val="00D01FEA"/>
    <w:rPr>
      <w:rFonts w:eastAsia="Times New Roman"/>
      <w:lang w:eastAsia="en-US"/>
    </w:rPr>
  </w:style>
  <w:style w:type="character" w:styleId="af8">
    <w:name w:val="Placeholder Text"/>
    <w:basedOn w:val="a1"/>
    <w:uiPriority w:val="99"/>
    <w:unhideWhenUsed/>
    <w:rsid w:val="00DD338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semiHidden="0" w:uiPriority="0" w:qFormat="1"/>
    <w:lsdException w:name="annotation text" w:qFormat="1"/>
    <w:lsdException w:name="header" w:semiHidden="0" w:uiPriority="0" w:qFormat="1"/>
    <w:lsdException w:name="footer" w:semiHidden="0" w:qFormat="1"/>
    <w:lsdException w:name="index heading" w:unhideWhenUsed="1"/>
    <w:lsdException w:name="caption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semiHidden="0" w:uiPriority="0" w:qFormat="1"/>
    <w:lsdException w:name="annotation reference" w:qFormat="1"/>
    <w:lsdException w:name="line number" w:unhideWhenUsed="1"/>
    <w:lsdException w:name="page number" w:semiHidden="0" w:uiPriority="0" w:qFormat="1"/>
    <w:lsdException w:name="endnote reference" w:semiHidden="0" w:uiPriority="0" w:qFormat="1"/>
    <w:lsdException w:name="endnote text" w:semiHidden="0" w:uiPriority="0" w:qFormat="1"/>
    <w:lsdException w:name="table of authorities" w:unhideWhenUsed="1"/>
    <w:lsdException w:name="macro" w:unhideWhenUsed="1"/>
    <w:lsdException w:name="toa heading" w:unhideWhenUsed="1"/>
    <w:lsdException w:name="List" w:semiHidden="0" w:uiPriority="0" w:qFormat="1"/>
    <w:lsdException w:name="List Bullet" w:unhideWhenUsed="1"/>
    <w:lsdException w:name="List Number" w:unhideWhenUsed="1"/>
    <w:lsdException w:name="List 2" w:semiHidden="0" w:uiPriority="0" w:qFormat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semiHidden="0" w:uiPriority="0" w:qFormat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semiHidden="0" w:uiPriority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qFormat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iPriority="0" w:qFormat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semiHidden="0" w:unhideWhenUsed="1" w:qFormat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 w:qFormat="1"/>
    <w:lsdException w:name="annotation subject" w:uiPriority="0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semiHidden="0" w:uiPriority="0" w:qFormat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semiHidden="0" w:uiPriority="0" w:qFormat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qFormat="1"/>
    <w:lsdException w:name="Table Grid" w:semiHidden="0" w:uiPriority="59" w:qFormat="1"/>
    <w:lsdException w:name="Table Theme" w:unhideWhenUsed="1"/>
    <w:lsdException w:name="Placeholder Text" w:unhideWhenUsed="1"/>
    <w:lsdException w:name="No Spacing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nhideWhenUsed="1"/>
    <w:lsdException w:name="List Paragraph" w:semiHidden="0" w:uiPriority="34" w:qFormat="1"/>
    <w:lsdException w:name="Quote" w:unhideWhenUsed="1"/>
    <w:lsdException w:name="Intense Quote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 w:qFormat="1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 w:qFormat="1"/>
    <w:lsdException w:name="Light List Accent 5" w:semiHidden="0" w:uiPriority="61" w:qFormat="1"/>
    <w:lsdException w:name="Light Grid Accent 5" w:semiHidden="0" w:uiPriority="62" w:qFormat="1"/>
    <w:lsdException w:name="Medium Shading 1 Accent 5" w:semiHidden="0" w:uiPriority="63"/>
    <w:lsdException w:name="Medium Shading 2 Accent 5" w:semiHidden="0" w:uiPriority="64" w:qFormat="1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74E3C"/>
    <w:rPr>
      <w:rFonts w:eastAsia="Times New Roman"/>
      <w:sz w:val="24"/>
      <w:szCs w:val="24"/>
      <w:lang w:eastAsia="en-US"/>
    </w:rPr>
  </w:style>
  <w:style w:type="paragraph" w:styleId="1">
    <w:name w:val="heading 1"/>
    <w:basedOn w:val="a"/>
    <w:next w:val="a0"/>
    <w:link w:val="1Char"/>
    <w:uiPriority w:val="9"/>
    <w:qFormat/>
    <w:rsid w:val="00F74E3C"/>
    <w:pPr>
      <w:keepNext/>
      <w:spacing w:before="240" w:after="24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rsid w:val="00F74E3C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Char"/>
    <w:qFormat/>
    <w:rsid w:val="00F74E3C"/>
    <w:pPr>
      <w:keepNext/>
      <w:keepLines/>
      <w:numPr>
        <w:numId w:val="1"/>
      </w:numPr>
      <w:spacing w:before="120" w:after="180"/>
      <w:outlineLvl w:val="2"/>
    </w:pPr>
    <w:rPr>
      <w:rFonts w:ascii="Arial" w:eastAsia="宋体" w:hAnsi="Arial"/>
      <w:b/>
      <w:bCs/>
      <w:sz w:val="21"/>
      <w:szCs w:val="26"/>
    </w:rPr>
  </w:style>
  <w:style w:type="paragraph" w:styleId="4">
    <w:name w:val="heading 4"/>
    <w:basedOn w:val="a"/>
    <w:next w:val="a"/>
    <w:qFormat/>
    <w:rsid w:val="00F74E3C"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F74E3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1"/>
    <w:qFormat/>
    <w:rsid w:val="00F74E3C"/>
    <w:pPr>
      <w:spacing w:after="120"/>
      <w:jc w:val="both"/>
    </w:pPr>
    <w:rPr>
      <w:rFonts w:ascii="Times" w:eastAsia="宋体" w:hAnsi="Times"/>
      <w:sz w:val="20"/>
    </w:rPr>
  </w:style>
  <w:style w:type="paragraph" w:styleId="a4">
    <w:name w:val="annotation subject"/>
    <w:basedOn w:val="a5"/>
    <w:next w:val="a5"/>
    <w:semiHidden/>
    <w:qFormat/>
    <w:rsid w:val="00F74E3C"/>
    <w:rPr>
      <w:b/>
      <w:bCs/>
    </w:rPr>
  </w:style>
  <w:style w:type="paragraph" w:styleId="a5">
    <w:name w:val="annotation text"/>
    <w:basedOn w:val="a"/>
    <w:link w:val="Char"/>
    <w:uiPriority w:val="99"/>
    <w:qFormat/>
    <w:rsid w:val="00F74E3C"/>
    <w:rPr>
      <w:sz w:val="20"/>
      <w:szCs w:val="20"/>
    </w:rPr>
  </w:style>
  <w:style w:type="paragraph" w:styleId="a6">
    <w:name w:val="caption"/>
    <w:aliases w:val="cap,cap Char,Caption Char,Caption Char1 Char,cap Char Char1,Caption Char Char1 Char,cap Char2"/>
    <w:basedOn w:val="a"/>
    <w:next w:val="a"/>
    <w:link w:val="Char0"/>
    <w:qFormat/>
    <w:rsid w:val="00F74E3C"/>
    <w:pPr>
      <w:spacing w:before="120" w:after="120"/>
    </w:pPr>
    <w:rPr>
      <w:b/>
      <w:bCs/>
      <w:sz w:val="20"/>
      <w:szCs w:val="20"/>
    </w:rPr>
  </w:style>
  <w:style w:type="paragraph" w:styleId="a7">
    <w:name w:val="Document Map"/>
    <w:basedOn w:val="a"/>
    <w:semiHidden/>
    <w:qFormat/>
    <w:rsid w:val="00F74E3C"/>
    <w:pPr>
      <w:shd w:val="clear" w:color="auto" w:fill="000080"/>
    </w:pPr>
  </w:style>
  <w:style w:type="paragraph" w:styleId="3">
    <w:name w:val="List Number 3"/>
    <w:basedOn w:val="a"/>
    <w:qFormat/>
    <w:rsid w:val="00F74E3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0">
    <w:name w:val="List 2"/>
    <w:basedOn w:val="a"/>
    <w:qFormat/>
    <w:rsid w:val="00F74E3C"/>
    <w:pPr>
      <w:ind w:leftChars="200" w:left="100" w:hangingChars="200" w:hanging="200"/>
    </w:pPr>
  </w:style>
  <w:style w:type="paragraph" w:styleId="a8">
    <w:name w:val="endnote text"/>
    <w:basedOn w:val="a"/>
    <w:link w:val="Char2"/>
    <w:qFormat/>
    <w:rsid w:val="00F74E3C"/>
    <w:pPr>
      <w:snapToGrid w:val="0"/>
    </w:pPr>
  </w:style>
  <w:style w:type="paragraph" w:styleId="a9">
    <w:name w:val="Balloon Text"/>
    <w:basedOn w:val="a"/>
    <w:semiHidden/>
    <w:qFormat/>
    <w:rsid w:val="00F74E3C"/>
    <w:rPr>
      <w:rFonts w:ascii="Arial" w:eastAsia="MS Gothic" w:hAnsi="Arial"/>
      <w:sz w:val="18"/>
      <w:szCs w:val="18"/>
    </w:rPr>
  </w:style>
  <w:style w:type="paragraph" w:styleId="aa">
    <w:name w:val="footer"/>
    <w:basedOn w:val="a"/>
    <w:link w:val="Char3"/>
    <w:uiPriority w:val="99"/>
    <w:qFormat/>
    <w:rsid w:val="00F74E3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10"/>
    <w:qFormat/>
    <w:rsid w:val="00F74E3C"/>
    <w:pPr>
      <w:tabs>
        <w:tab w:val="left" w:pos="2552"/>
      </w:tabs>
    </w:pPr>
    <w:rPr>
      <w:rFonts w:ascii="Arial" w:hAnsi="Arial"/>
      <w:b/>
      <w:sz w:val="20"/>
    </w:rPr>
  </w:style>
  <w:style w:type="paragraph" w:styleId="ac">
    <w:name w:val="List"/>
    <w:basedOn w:val="a"/>
    <w:qFormat/>
    <w:rsid w:val="00F74E3C"/>
    <w:pPr>
      <w:ind w:left="200" w:hangingChars="200" w:hanging="200"/>
    </w:pPr>
  </w:style>
  <w:style w:type="paragraph" w:styleId="ad">
    <w:name w:val="footnote text"/>
    <w:basedOn w:val="a"/>
    <w:link w:val="Char4"/>
    <w:qFormat/>
    <w:rsid w:val="00F74E3C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e">
    <w:name w:val="Normal (Web)"/>
    <w:basedOn w:val="a"/>
    <w:uiPriority w:val="99"/>
    <w:unhideWhenUsed/>
    <w:qFormat/>
    <w:rsid w:val="00F74E3C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styleId="af">
    <w:name w:val="endnote reference"/>
    <w:qFormat/>
    <w:rsid w:val="00F74E3C"/>
    <w:rPr>
      <w:vertAlign w:val="superscript"/>
    </w:rPr>
  </w:style>
  <w:style w:type="character" w:styleId="af0">
    <w:name w:val="page number"/>
    <w:basedOn w:val="a1"/>
    <w:qFormat/>
    <w:rsid w:val="00F74E3C"/>
  </w:style>
  <w:style w:type="character" w:styleId="af1">
    <w:name w:val="Emphasis"/>
    <w:basedOn w:val="a1"/>
    <w:uiPriority w:val="20"/>
    <w:qFormat/>
    <w:rsid w:val="00F74E3C"/>
    <w:rPr>
      <w:i/>
      <w:iCs/>
    </w:rPr>
  </w:style>
  <w:style w:type="character" w:styleId="af2">
    <w:name w:val="Hyperlink"/>
    <w:uiPriority w:val="99"/>
    <w:qFormat/>
    <w:rsid w:val="00F74E3C"/>
    <w:rPr>
      <w:color w:val="0000FF"/>
      <w:u w:val="single"/>
    </w:rPr>
  </w:style>
  <w:style w:type="character" w:styleId="af3">
    <w:name w:val="annotation reference"/>
    <w:uiPriority w:val="99"/>
    <w:qFormat/>
    <w:rsid w:val="00F74E3C"/>
    <w:rPr>
      <w:sz w:val="16"/>
      <w:szCs w:val="16"/>
    </w:rPr>
  </w:style>
  <w:style w:type="character" w:styleId="af4">
    <w:name w:val="footnote reference"/>
    <w:qFormat/>
    <w:rsid w:val="00F74E3C"/>
    <w:rPr>
      <w:position w:val="6"/>
      <w:sz w:val="18"/>
    </w:rPr>
  </w:style>
  <w:style w:type="table" w:styleId="af5">
    <w:name w:val="Table Grid"/>
    <w:basedOn w:val="a2"/>
    <w:uiPriority w:val="59"/>
    <w:qFormat/>
    <w:rsid w:val="00F74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Elegant"/>
    <w:basedOn w:val="a2"/>
    <w:qFormat/>
    <w:rsid w:val="00F74E3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0">
    <w:name w:val="Table Classic 1"/>
    <w:basedOn w:val="a2"/>
    <w:qFormat/>
    <w:rsid w:val="00F74E3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5">
    <w:name w:val="Light Shading Accent 5"/>
    <w:basedOn w:val="a2"/>
    <w:uiPriority w:val="60"/>
    <w:qFormat/>
    <w:rsid w:val="00F74E3C"/>
    <w:rPr>
      <w:color w:val="31849B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50">
    <w:name w:val="Light List Accent 5"/>
    <w:basedOn w:val="a2"/>
    <w:uiPriority w:val="61"/>
    <w:qFormat/>
    <w:rsid w:val="00F74E3C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51">
    <w:name w:val="Light Grid Accent 5"/>
    <w:basedOn w:val="a2"/>
    <w:uiPriority w:val="62"/>
    <w:qFormat/>
    <w:rsid w:val="00F74E3C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2-5">
    <w:name w:val="Medium Shading 2 Accent 5"/>
    <w:basedOn w:val="a2"/>
    <w:uiPriority w:val="64"/>
    <w:qFormat/>
    <w:rsid w:val="00F74E3C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-1">
    <w:name w:val="Medium Grid 3 Accent 1"/>
    <w:basedOn w:val="a2"/>
    <w:uiPriority w:val="69"/>
    <w:qFormat/>
    <w:rsid w:val="00F74E3C"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character" w:customStyle="1" w:styleId="3Char">
    <w:name w:val="标题 3 Char"/>
    <w:link w:val="30"/>
    <w:qFormat/>
    <w:rsid w:val="00F74E3C"/>
    <w:rPr>
      <w:rFonts w:ascii="Arial" w:hAnsi="Arial"/>
      <w:b/>
      <w:bCs/>
      <w:sz w:val="21"/>
      <w:szCs w:val="26"/>
      <w:lang w:eastAsia="en-US"/>
    </w:rPr>
  </w:style>
  <w:style w:type="paragraph" w:customStyle="1" w:styleId="CharChar16">
    <w:name w:val="Char Char16"/>
    <w:basedOn w:val="a7"/>
    <w:qFormat/>
    <w:rsid w:val="00F74E3C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rsid w:val="00F74E3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1">
    <w:name w:val="正文文本 Char1"/>
    <w:link w:val="a0"/>
    <w:qFormat/>
    <w:rsid w:val="00F74E3C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rsid w:val="00F74E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4">
    <w:name w:val="脚注文本 Char"/>
    <w:link w:val="ad"/>
    <w:qFormat/>
    <w:rsid w:val="00F74E3C"/>
    <w:rPr>
      <w:rFonts w:eastAsia="宋体"/>
      <w:sz w:val="22"/>
      <w:lang w:val="en-GB" w:eastAsia="en-US"/>
    </w:rPr>
  </w:style>
  <w:style w:type="character" w:customStyle="1" w:styleId="Char2">
    <w:name w:val="尾注文本 Char"/>
    <w:link w:val="a8"/>
    <w:qFormat/>
    <w:rsid w:val="00F74E3C"/>
    <w:rPr>
      <w:rFonts w:eastAsia="Times New Roman"/>
      <w:sz w:val="24"/>
      <w:szCs w:val="24"/>
      <w:lang w:eastAsia="en-US"/>
    </w:rPr>
  </w:style>
  <w:style w:type="paragraph" w:customStyle="1" w:styleId="-11">
    <w:name w:val="彩色底纹 - 着色 11"/>
    <w:hidden/>
    <w:uiPriority w:val="99"/>
    <w:semiHidden/>
    <w:qFormat/>
    <w:rsid w:val="00F74E3C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a"/>
    <w:uiPriority w:val="99"/>
    <w:qFormat/>
    <w:rsid w:val="00F74E3C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rsid w:val="00F74E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rsid w:val="00F74E3C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rsid w:val="00F74E3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sid w:val="00F74E3C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sid w:val="00F74E3C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rsid w:val="00F74E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sid w:val="00F74E3C"/>
    <w:rPr>
      <w:rFonts w:eastAsia="Batang"/>
      <w:b/>
      <w:sz w:val="24"/>
      <w:lang w:val="en-GB" w:eastAsia="en-US"/>
    </w:rPr>
  </w:style>
  <w:style w:type="paragraph" w:customStyle="1" w:styleId="-110">
    <w:name w:val="彩色列表 - 着色 11"/>
    <w:basedOn w:val="a"/>
    <w:uiPriority w:val="34"/>
    <w:qFormat/>
    <w:rsid w:val="00F74E3C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sid w:val="00F74E3C"/>
    <w:pPr>
      <w:jc w:val="both"/>
    </w:pPr>
    <w:rPr>
      <w:sz w:val="16"/>
      <w:szCs w:val="20"/>
    </w:rPr>
  </w:style>
  <w:style w:type="character" w:customStyle="1" w:styleId="5Char">
    <w:name w:val="标题 5 Char"/>
    <w:link w:val="5"/>
    <w:semiHidden/>
    <w:qFormat/>
    <w:rsid w:val="00F74E3C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sid w:val="00F74E3C"/>
    <w:rPr>
      <w:b/>
    </w:rPr>
  </w:style>
  <w:style w:type="paragraph" w:customStyle="1" w:styleId="TAC">
    <w:name w:val="TAC"/>
    <w:basedOn w:val="a"/>
    <w:link w:val="TACChar"/>
    <w:qFormat/>
    <w:rsid w:val="00F74E3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6"/>
    <w:qFormat/>
    <w:rsid w:val="00F74E3C"/>
    <w:rPr>
      <w:rFonts w:eastAsia="Times New Roman"/>
      <w:b/>
      <w:bCs/>
      <w:lang w:eastAsia="en-US"/>
    </w:rPr>
  </w:style>
  <w:style w:type="paragraph" w:customStyle="1" w:styleId="address">
    <w:name w:val="address"/>
    <w:qFormat/>
    <w:rsid w:val="00F74E3C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rsid w:val="00F74E3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">
    <w:name w:val="B1"/>
    <w:basedOn w:val="ac"/>
    <w:link w:val="B10"/>
    <w:qFormat/>
    <w:rsid w:val="00F74E3C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宋体"/>
      <w:sz w:val="20"/>
      <w:szCs w:val="20"/>
      <w:lang w:val="en-GB" w:eastAsia="en-GB"/>
    </w:rPr>
  </w:style>
  <w:style w:type="paragraph" w:customStyle="1" w:styleId="B2">
    <w:name w:val="B2"/>
    <w:basedOn w:val="20"/>
    <w:qFormat/>
    <w:rsid w:val="00F74E3C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F74E3C"/>
    <w:rPr>
      <w:lang w:val="en-GB" w:eastAsia="en-GB" w:bidi="ar-SA"/>
    </w:rPr>
  </w:style>
  <w:style w:type="paragraph" w:customStyle="1" w:styleId="TH">
    <w:name w:val="TH"/>
    <w:basedOn w:val="a"/>
    <w:link w:val="THChar"/>
    <w:qFormat/>
    <w:rsid w:val="00F74E3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F74E3C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rsid w:val="00F74E3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EX">
    <w:name w:val="EX"/>
    <w:basedOn w:val="a"/>
    <w:qFormat/>
    <w:rsid w:val="00F74E3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F74E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character" w:customStyle="1" w:styleId="PLChar">
    <w:name w:val="PL Char"/>
    <w:link w:val="PL"/>
    <w:qFormat/>
    <w:rsid w:val="00F74E3C"/>
    <w:rPr>
      <w:rFonts w:ascii="Courier New" w:hAnsi="Courier New"/>
      <w:sz w:val="16"/>
      <w:lang w:val="en-GB" w:eastAsia="ja-JP" w:bidi="ar-SA"/>
    </w:rPr>
  </w:style>
  <w:style w:type="paragraph" w:customStyle="1" w:styleId="References">
    <w:name w:val="References"/>
    <w:basedOn w:val="a"/>
    <w:qFormat/>
    <w:rsid w:val="00F74E3C"/>
    <w:pPr>
      <w:numPr>
        <w:numId w:val="5"/>
      </w:numPr>
      <w:autoSpaceDE w:val="0"/>
      <w:autoSpaceDN w:val="0"/>
      <w:spacing w:after="60"/>
      <w:jc w:val="both"/>
    </w:pPr>
    <w:rPr>
      <w:rFonts w:eastAsia="宋体"/>
      <w:sz w:val="22"/>
      <w:szCs w:val="16"/>
    </w:rPr>
  </w:style>
  <w:style w:type="character" w:customStyle="1" w:styleId="Char10">
    <w:name w:val="页眉 Char1"/>
    <w:link w:val="ab"/>
    <w:qFormat/>
    <w:locked/>
    <w:rsid w:val="00F74E3C"/>
    <w:rPr>
      <w:rFonts w:ascii="Arial" w:eastAsia="Times New Roman" w:hAnsi="Arial"/>
      <w:b/>
      <w:szCs w:val="24"/>
      <w:lang w:eastAsia="en-US"/>
    </w:rPr>
  </w:style>
  <w:style w:type="character" w:customStyle="1" w:styleId="TACChar">
    <w:name w:val="TAC Char"/>
    <w:link w:val="TAC"/>
    <w:qFormat/>
    <w:rsid w:val="00F74E3C"/>
    <w:rPr>
      <w:rFonts w:ascii="Arial" w:eastAsia="Times New Roman" w:hAnsi="Arial"/>
      <w:sz w:val="18"/>
      <w:lang w:val="en-GB" w:eastAsia="en-GB"/>
    </w:rPr>
  </w:style>
  <w:style w:type="character" w:customStyle="1" w:styleId="Char5">
    <w:name w:val="正文文本 Char"/>
    <w:qFormat/>
    <w:rsid w:val="00F74E3C"/>
    <w:rPr>
      <w:rFonts w:ascii="Times" w:hAnsi="Times"/>
      <w:szCs w:val="24"/>
      <w:lang w:val="en-US" w:eastAsia="en-US" w:bidi="ar-SA"/>
    </w:rPr>
  </w:style>
  <w:style w:type="character" w:customStyle="1" w:styleId="Char6">
    <w:name w:val="页眉 Char"/>
    <w:qFormat/>
    <w:locked/>
    <w:rsid w:val="00F74E3C"/>
    <w:rPr>
      <w:rFonts w:ascii="Arial" w:eastAsia="Times New Roman" w:hAnsi="Arial"/>
      <w:b/>
      <w:szCs w:val="24"/>
      <w:lang w:eastAsia="en-US"/>
    </w:rPr>
  </w:style>
  <w:style w:type="paragraph" w:customStyle="1" w:styleId="H6">
    <w:name w:val="H6"/>
    <w:basedOn w:val="5"/>
    <w:next w:val="a"/>
    <w:qFormat/>
    <w:rsid w:val="00F74E3C"/>
    <w:pPr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character" w:customStyle="1" w:styleId="ZGSM">
    <w:name w:val="ZGSM"/>
    <w:qFormat/>
    <w:rsid w:val="00F74E3C"/>
  </w:style>
  <w:style w:type="paragraph" w:customStyle="1" w:styleId="ZT">
    <w:name w:val="ZT"/>
    <w:qFormat/>
    <w:rsid w:val="00F74E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af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"/>
    <w:link w:val="Char7"/>
    <w:uiPriority w:val="34"/>
    <w:qFormat/>
    <w:rsid w:val="00F74E3C"/>
    <w:pPr>
      <w:ind w:firstLineChars="200" w:firstLine="420"/>
    </w:pPr>
  </w:style>
  <w:style w:type="paragraph" w:customStyle="1" w:styleId="11">
    <w:name w:val="修订1"/>
    <w:hidden/>
    <w:uiPriority w:val="99"/>
    <w:semiHidden/>
    <w:qFormat/>
    <w:rsid w:val="00F74E3C"/>
    <w:rPr>
      <w:rFonts w:eastAsia="Times New Roman"/>
      <w:sz w:val="24"/>
      <w:szCs w:val="24"/>
      <w:lang w:eastAsia="en-US"/>
    </w:rPr>
  </w:style>
  <w:style w:type="table" w:customStyle="1" w:styleId="-111">
    <w:name w:val="浅色列表 - 强调文字颜色 11"/>
    <w:basedOn w:val="a2"/>
    <w:uiPriority w:val="61"/>
    <w:qFormat/>
    <w:rsid w:val="00F74E3C"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2-11">
    <w:name w:val="中等深浅底纹 2 - 强调文字颜色 11"/>
    <w:basedOn w:val="a2"/>
    <w:uiPriority w:val="64"/>
    <w:qFormat/>
    <w:rsid w:val="00F74E3C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pple-converted-space">
    <w:name w:val="apple-converted-space"/>
    <w:basedOn w:val="a1"/>
    <w:qFormat/>
    <w:rsid w:val="00F74E3C"/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7"/>
    <w:uiPriority w:val="34"/>
    <w:qFormat/>
    <w:rsid w:val="00F74E3C"/>
    <w:rPr>
      <w:rFonts w:eastAsia="Times New Roman"/>
      <w:sz w:val="24"/>
      <w:szCs w:val="24"/>
      <w:lang w:eastAsia="en-US"/>
    </w:rPr>
  </w:style>
  <w:style w:type="character" w:customStyle="1" w:styleId="2Char">
    <w:name w:val="标题 2 Char"/>
    <w:basedOn w:val="a1"/>
    <w:link w:val="2"/>
    <w:qFormat/>
    <w:rsid w:val="00F74E3C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table" w:customStyle="1" w:styleId="-112">
    <w:name w:val="浅色底纹 - 强调文字颜色 11"/>
    <w:basedOn w:val="a2"/>
    <w:uiPriority w:val="60"/>
    <w:qFormat/>
    <w:rsid w:val="00F74E3C"/>
    <w:rPr>
      <w:color w:val="365F91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2">
    <w:name w:val="浅色网格1"/>
    <w:basedOn w:val="a2"/>
    <w:uiPriority w:val="62"/>
    <w:qFormat/>
    <w:rsid w:val="00F74E3C"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paragraph" w:customStyle="1" w:styleId="13">
    <w:name w:val="正文1"/>
    <w:qFormat/>
    <w:rsid w:val="00F74E3C"/>
    <w:pPr>
      <w:jc w:val="both"/>
    </w:pPr>
    <w:rPr>
      <w:rFonts w:eastAsia="宋体"/>
      <w:kern w:val="2"/>
      <w:sz w:val="21"/>
      <w:szCs w:val="21"/>
    </w:rPr>
  </w:style>
  <w:style w:type="character" w:customStyle="1" w:styleId="1Char">
    <w:name w:val="标题 1 Char"/>
    <w:basedOn w:val="a1"/>
    <w:link w:val="1"/>
    <w:uiPriority w:val="9"/>
    <w:qFormat/>
    <w:rsid w:val="00F74E3C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basic-word">
    <w:name w:val="basic-word"/>
    <w:basedOn w:val="a1"/>
    <w:qFormat/>
    <w:rsid w:val="00F74E3C"/>
  </w:style>
  <w:style w:type="paragraph" w:customStyle="1" w:styleId="21">
    <w:name w:val="正文2"/>
    <w:qFormat/>
    <w:rsid w:val="00F74E3C"/>
    <w:pPr>
      <w:jc w:val="both"/>
    </w:pPr>
    <w:rPr>
      <w:rFonts w:ascii="MS Mincho" w:eastAsia="宋体" w:hAnsi="MS Mincho" w:cs="宋体"/>
      <w:kern w:val="2"/>
      <w:sz w:val="21"/>
      <w:szCs w:val="21"/>
    </w:rPr>
  </w:style>
  <w:style w:type="paragraph" w:customStyle="1" w:styleId="ListParagraph1">
    <w:name w:val="List Paragraph1"/>
    <w:basedOn w:val="a"/>
    <w:qFormat/>
    <w:rsid w:val="00F74E3C"/>
    <w:pPr>
      <w:spacing w:before="100" w:beforeAutospacing="1" w:after="100" w:afterAutospacing="1"/>
      <w:ind w:leftChars="400" w:left="840" w:hanging="1440"/>
    </w:pPr>
    <w:rPr>
      <w:rFonts w:ascii="Times" w:eastAsia="Batang" w:hAnsi="Times"/>
      <w:sz w:val="20"/>
      <w:szCs w:val="20"/>
      <w:lang w:eastAsia="zh-CN"/>
    </w:rPr>
  </w:style>
  <w:style w:type="paragraph" w:customStyle="1" w:styleId="3GPPHeader">
    <w:name w:val="3GPP_Header"/>
    <w:basedOn w:val="a"/>
    <w:qFormat/>
    <w:rsid w:val="00F74E3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NO">
    <w:name w:val="NO"/>
    <w:basedOn w:val="a"/>
    <w:link w:val="NOChar"/>
    <w:rsid w:val="003A146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 w:val="20"/>
      <w:szCs w:val="20"/>
      <w:lang w:val="en-GB"/>
    </w:rPr>
  </w:style>
  <w:style w:type="character" w:customStyle="1" w:styleId="NOChar">
    <w:name w:val="NO Char"/>
    <w:link w:val="NO"/>
    <w:rsid w:val="003A1466"/>
    <w:rPr>
      <w:rFonts w:eastAsia="宋体"/>
      <w:lang w:val="en-GB"/>
    </w:rPr>
  </w:style>
  <w:style w:type="character" w:customStyle="1" w:styleId="normaltextrun">
    <w:name w:val="normaltextrun"/>
    <w:rsid w:val="00E03227"/>
  </w:style>
  <w:style w:type="character" w:customStyle="1" w:styleId="Char">
    <w:name w:val="批注文字 Char"/>
    <w:link w:val="a5"/>
    <w:uiPriority w:val="99"/>
    <w:qFormat/>
    <w:rsid w:val="00D01FEA"/>
    <w:rPr>
      <w:rFonts w:eastAsia="Times New Roman"/>
      <w:lang w:eastAsia="en-US"/>
    </w:rPr>
  </w:style>
  <w:style w:type="character" w:styleId="af8">
    <w:name w:val="Placeholder Text"/>
    <w:basedOn w:val="a1"/>
    <w:uiPriority w:val="99"/>
    <w:unhideWhenUsed/>
    <w:rsid w:val="00DD33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0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0922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7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204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__4.vsdx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__1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3.vsdx"/><Relationship Id="rId20" Type="http://schemas.openxmlformats.org/officeDocument/2006/relationships/package" Target="embeddings/Microsoft_Visio___5.vsdx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microsoft.com/office/2007/relationships/stylesWithEffects" Target="stylesWithEffects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hyperlink" Target="file:///E:\3GPP%20Docs\R1-1907830.zip" TargetMode="External"/><Relationship Id="rId19" Type="http://schemas.openxmlformats.org/officeDocument/2006/relationships/image" Target="media/image5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__2.vsdx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141C25-DFC3-4F21-9B8B-DC2F45DD4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6</Pages>
  <Words>2096</Words>
  <Characters>11948</Characters>
  <Application>Microsoft Office Word</Application>
  <DocSecurity>0</DocSecurity>
  <Lines>99</Lines>
  <Paragraphs>28</Paragraphs>
  <ScaleCrop>false</ScaleCrop>
  <Company>CMCC</Company>
  <LinksUpToDate>false</LinksUpToDate>
  <CharactersWithSpaces>14016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WG1#98</dc:title>
  <dc:creator>admin</dc:creator>
  <cp:lastModifiedBy>admin</cp:lastModifiedBy>
  <cp:revision>233</cp:revision>
  <cp:lastPrinted>2017-08-31T07:09:00Z</cp:lastPrinted>
  <dcterms:created xsi:type="dcterms:W3CDTF">2019-08-09T08:05:00Z</dcterms:created>
  <dcterms:modified xsi:type="dcterms:W3CDTF">2019-08-16T06:30:00Z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  <property fmtid="{D5CDD505-2E9C-101B-9397-08002B2CF9AE}" pid="6" name="KSOProductBuildVer">
    <vt:lpwstr>2052-11.1.0.8214</vt:lpwstr>
  </property>
</Properties>
</file>