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01EF3" w:rsidRPr="003803F4" w:rsidRDefault="00301EF3" w:rsidP="00301EF3">
      <w:pPr>
        <w:pStyle w:val="ae"/>
        <w:ind w:left="-2"/>
        <w:rPr>
          <w:rFonts w:eastAsiaTheme="minorEastAsia" w:cs="Arial"/>
          <w:bCs/>
          <w:sz w:val="24"/>
          <w:szCs w:val="24"/>
          <w:lang w:val="en-GB" w:eastAsia="zh-CN"/>
        </w:rPr>
      </w:pPr>
      <w:r w:rsidRPr="003803F4">
        <w:rPr>
          <w:rFonts w:cs="Arial"/>
          <w:bCs/>
          <w:sz w:val="24"/>
          <w:szCs w:val="24"/>
        </w:rPr>
        <w:t>3GPP TSG RAN WG1 Meeting #9</w:t>
      </w:r>
      <w:r w:rsidR="00073046">
        <w:rPr>
          <w:rFonts w:eastAsiaTheme="minorEastAsia" w:cs="Arial" w:hint="eastAsia"/>
          <w:bCs/>
          <w:sz w:val="24"/>
          <w:szCs w:val="24"/>
          <w:lang w:eastAsia="zh-CN"/>
        </w:rPr>
        <w:t>8</w:t>
      </w:r>
      <w:r w:rsidRPr="003803F4">
        <w:rPr>
          <w:rFonts w:eastAsiaTheme="minorEastAsia" w:cs="Arial"/>
          <w:bCs/>
          <w:sz w:val="24"/>
          <w:szCs w:val="24"/>
          <w:lang w:eastAsia="zh-CN"/>
        </w:rPr>
        <w:t xml:space="preserve">                             </w:t>
      </w:r>
      <w:r w:rsidR="001405DF" w:rsidRPr="003803F4">
        <w:rPr>
          <w:rFonts w:eastAsiaTheme="minorEastAsia" w:cs="Arial"/>
          <w:bCs/>
          <w:sz w:val="24"/>
          <w:szCs w:val="24"/>
          <w:lang w:eastAsia="zh-CN"/>
        </w:rPr>
        <w:t xml:space="preserve">                            </w:t>
      </w:r>
      <w:r w:rsidRPr="003803F4">
        <w:rPr>
          <w:rFonts w:eastAsiaTheme="minorEastAsia" w:cs="Arial"/>
          <w:bCs/>
          <w:sz w:val="24"/>
          <w:szCs w:val="24"/>
          <w:lang w:eastAsia="zh-CN"/>
        </w:rPr>
        <w:t xml:space="preserve"> </w:t>
      </w:r>
      <w:r w:rsidRPr="003803F4">
        <w:rPr>
          <w:rFonts w:cs="Arial"/>
          <w:bCs/>
          <w:sz w:val="24"/>
          <w:szCs w:val="24"/>
          <w:lang w:val="en-GB"/>
        </w:rPr>
        <w:t>R1-</w:t>
      </w:r>
      <w:r w:rsidR="007B1C4A" w:rsidRPr="003803F4">
        <w:rPr>
          <w:rFonts w:cs="Arial"/>
          <w:bCs/>
          <w:sz w:val="24"/>
          <w:szCs w:val="24"/>
          <w:lang w:val="en-GB"/>
        </w:rPr>
        <w:t>19</w:t>
      </w:r>
      <w:r w:rsidR="0014024C" w:rsidRPr="003803F4">
        <w:rPr>
          <w:rFonts w:eastAsiaTheme="minorEastAsia" w:cs="Arial"/>
          <w:bCs/>
          <w:sz w:val="24"/>
          <w:szCs w:val="24"/>
          <w:lang w:val="en-GB" w:eastAsia="zh-CN"/>
        </w:rPr>
        <w:t>0</w:t>
      </w:r>
      <w:r w:rsidR="00BD45D9">
        <w:rPr>
          <w:rFonts w:eastAsiaTheme="minorEastAsia" w:cs="Arial" w:hint="eastAsia"/>
          <w:bCs/>
          <w:sz w:val="24"/>
          <w:szCs w:val="24"/>
          <w:lang w:val="en-GB" w:eastAsia="zh-CN"/>
        </w:rPr>
        <w:t>8587</w:t>
      </w:r>
    </w:p>
    <w:p w:rsidR="00975FD0" w:rsidRPr="004E74C4" w:rsidRDefault="00975FD0" w:rsidP="00975FD0">
      <w:pPr>
        <w:pStyle w:val="ae"/>
        <w:ind w:left="-2"/>
        <w:rPr>
          <w:bCs/>
          <w:sz w:val="22"/>
          <w:szCs w:val="22"/>
        </w:rPr>
      </w:pPr>
      <w:r w:rsidRPr="007E7753">
        <w:rPr>
          <w:bCs/>
          <w:sz w:val="22"/>
          <w:szCs w:val="22"/>
        </w:rPr>
        <w:t>Prague, CZ, August 26</w:t>
      </w:r>
      <w:r w:rsidRPr="007E7753">
        <w:rPr>
          <w:bCs/>
          <w:sz w:val="22"/>
          <w:szCs w:val="22"/>
          <w:vertAlign w:val="superscript"/>
        </w:rPr>
        <w:t>th</w:t>
      </w:r>
      <w:r>
        <w:rPr>
          <w:rFonts w:eastAsiaTheme="minorEastAsia" w:hint="eastAsia"/>
          <w:bCs/>
          <w:sz w:val="22"/>
          <w:szCs w:val="22"/>
          <w:lang w:eastAsia="zh-CN"/>
        </w:rPr>
        <w:t xml:space="preserve"> </w:t>
      </w:r>
      <w:r w:rsidRPr="007E7753">
        <w:rPr>
          <w:bCs/>
          <w:sz w:val="22"/>
          <w:szCs w:val="22"/>
        </w:rPr>
        <w:t>– 30</w:t>
      </w:r>
      <w:r w:rsidRPr="007E7753">
        <w:rPr>
          <w:bCs/>
          <w:sz w:val="22"/>
          <w:szCs w:val="22"/>
          <w:vertAlign w:val="superscript"/>
        </w:rPr>
        <w:t>th</w:t>
      </w:r>
      <w:r w:rsidRPr="007E7753">
        <w:rPr>
          <w:bCs/>
          <w:sz w:val="22"/>
          <w:szCs w:val="22"/>
        </w:rPr>
        <w:t>, 2019</w:t>
      </w:r>
    </w:p>
    <w:p w:rsidR="00CE4B01" w:rsidRPr="00975FD0" w:rsidRDefault="00CE4B01" w:rsidP="00231769">
      <w:pPr>
        <w:pStyle w:val="ae"/>
        <w:widowControl w:val="0"/>
        <w:tabs>
          <w:tab w:val="clear" w:pos="9072"/>
          <w:tab w:val="right" w:pos="8280"/>
          <w:tab w:val="right" w:pos="9781"/>
        </w:tabs>
        <w:snapToGrid w:val="0"/>
        <w:ind w:left="-2" w:right="-57"/>
        <w:rPr>
          <w:rFonts w:eastAsiaTheme="minorEastAsia" w:cs="Arial"/>
          <w:bCs/>
          <w:sz w:val="24"/>
          <w:szCs w:val="24"/>
          <w:lang w:eastAsia="zh-CN"/>
        </w:rPr>
      </w:pPr>
    </w:p>
    <w:p w:rsidR="00830F4E" w:rsidRPr="003803F4" w:rsidRDefault="00830F4E" w:rsidP="00E9523A">
      <w:pPr>
        <w:pStyle w:val="ae"/>
        <w:tabs>
          <w:tab w:val="clear" w:pos="4536"/>
          <w:tab w:val="left" w:pos="1800"/>
        </w:tabs>
        <w:ind w:left="1798" w:hanging="1800"/>
        <w:rPr>
          <w:rFonts w:eastAsia="宋体" w:cs="Arial"/>
          <w:sz w:val="24"/>
          <w:szCs w:val="24"/>
          <w:lang w:eastAsia="zh-CN"/>
        </w:rPr>
      </w:pPr>
      <w:r w:rsidRPr="003803F4">
        <w:rPr>
          <w:rFonts w:cs="Arial"/>
          <w:sz w:val="24"/>
          <w:szCs w:val="24"/>
        </w:rPr>
        <w:t>Source:</w:t>
      </w:r>
      <w:r w:rsidRPr="003803F4">
        <w:rPr>
          <w:rFonts w:cs="Arial"/>
          <w:sz w:val="24"/>
          <w:szCs w:val="24"/>
        </w:rPr>
        <w:tab/>
      </w:r>
      <w:r w:rsidRPr="003803F4">
        <w:rPr>
          <w:rFonts w:eastAsia="宋体" w:cs="Arial"/>
          <w:sz w:val="24"/>
          <w:szCs w:val="24"/>
          <w:lang w:eastAsia="zh-CN"/>
        </w:rPr>
        <w:t>CATT</w:t>
      </w:r>
    </w:p>
    <w:p w:rsidR="00830F4E" w:rsidRPr="003803F4" w:rsidRDefault="00830F4E" w:rsidP="00E9523A">
      <w:pPr>
        <w:pStyle w:val="ae"/>
        <w:tabs>
          <w:tab w:val="clear" w:pos="4536"/>
          <w:tab w:val="left" w:pos="1800"/>
        </w:tabs>
        <w:ind w:left="-2"/>
        <w:rPr>
          <w:rFonts w:eastAsiaTheme="minorEastAsia" w:cs="Arial"/>
          <w:sz w:val="24"/>
          <w:szCs w:val="24"/>
          <w:lang w:eastAsia="zh-CN"/>
        </w:rPr>
      </w:pPr>
      <w:r w:rsidRPr="003803F4">
        <w:rPr>
          <w:rFonts w:cs="Arial"/>
          <w:sz w:val="24"/>
          <w:szCs w:val="24"/>
        </w:rPr>
        <w:t>Title:</w:t>
      </w:r>
      <w:bookmarkStart w:id="0" w:name="Title"/>
      <w:bookmarkEnd w:id="0"/>
      <w:r w:rsidRPr="003803F4">
        <w:rPr>
          <w:rFonts w:cs="Arial"/>
          <w:sz w:val="24"/>
          <w:szCs w:val="24"/>
        </w:rPr>
        <w:tab/>
      </w:r>
      <w:r w:rsidR="00C436C9" w:rsidRPr="003803F4">
        <w:rPr>
          <w:rFonts w:cs="Arial"/>
          <w:sz w:val="24"/>
          <w:szCs w:val="24"/>
        </w:rPr>
        <w:t>Radio link monitoring of sidelink unicast communication</w:t>
      </w:r>
    </w:p>
    <w:p w:rsidR="00830F4E" w:rsidRPr="00BD45D9" w:rsidRDefault="00830F4E" w:rsidP="00BD45D9">
      <w:pPr>
        <w:pStyle w:val="ae"/>
        <w:tabs>
          <w:tab w:val="clear" w:pos="4536"/>
          <w:tab w:val="left" w:pos="1800"/>
        </w:tabs>
        <w:ind w:left="-2"/>
        <w:rPr>
          <w:rFonts w:cs="Arial"/>
          <w:sz w:val="24"/>
          <w:szCs w:val="24"/>
        </w:rPr>
      </w:pPr>
      <w:r w:rsidRPr="003803F4">
        <w:rPr>
          <w:rFonts w:cs="Arial"/>
          <w:sz w:val="24"/>
          <w:szCs w:val="24"/>
        </w:rPr>
        <w:t>Agenda Item:</w:t>
      </w:r>
      <w:bookmarkStart w:id="1" w:name="Source"/>
      <w:bookmarkEnd w:id="1"/>
      <w:r w:rsidRPr="003803F4">
        <w:rPr>
          <w:rFonts w:cs="Arial"/>
          <w:sz w:val="24"/>
          <w:szCs w:val="24"/>
        </w:rPr>
        <w:tab/>
      </w:r>
      <w:r w:rsidR="00221FFD" w:rsidRPr="00BD45D9">
        <w:rPr>
          <w:rFonts w:cs="Arial"/>
          <w:sz w:val="24"/>
          <w:szCs w:val="24"/>
        </w:rPr>
        <w:t>7.2.4.</w:t>
      </w:r>
      <w:r w:rsidR="00C436C9" w:rsidRPr="00BD45D9">
        <w:rPr>
          <w:rFonts w:cs="Arial"/>
          <w:sz w:val="24"/>
          <w:szCs w:val="24"/>
        </w:rPr>
        <w:t>8</w:t>
      </w:r>
    </w:p>
    <w:p w:rsidR="00830F4E" w:rsidRPr="003803F4" w:rsidRDefault="00830F4E" w:rsidP="00E9523A">
      <w:pPr>
        <w:pStyle w:val="ae"/>
        <w:tabs>
          <w:tab w:val="left" w:pos="1800"/>
        </w:tabs>
        <w:ind w:left="-2"/>
        <w:rPr>
          <w:rFonts w:eastAsia="宋体" w:cs="Arial"/>
          <w:sz w:val="24"/>
          <w:szCs w:val="24"/>
          <w:lang w:eastAsia="zh-CN"/>
        </w:rPr>
      </w:pPr>
      <w:r w:rsidRPr="003803F4">
        <w:rPr>
          <w:rFonts w:cs="Arial"/>
          <w:sz w:val="24"/>
          <w:szCs w:val="24"/>
        </w:rPr>
        <w:t>Document for:</w:t>
      </w:r>
      <w:r w:rsidRPr="003803F4">
        <w:rPr>
          <w:rFonts w:cs="Arial"/>
          <w:sz w:val="24"/>
          <w:szCs w:val="24"/>
        </w:rPr>
        <w:tab/>
      </w:r>
      <w:bookmarkStart w:id="2" w:name="DocumentFor"/>
      <w:bookmarkEnd w:id="2"/>
      <w:r w:rsidRPr="003803F4">
        <w:rPr>
          <w:rFonts w:cs="Arial"/>
          <w:sz w:val="24"/>
          <w:szCs w:val="24"/>
        </w:rPr>
        <w:t>Discussio</w:t>
      </w:r>
      <w:r w:rsidRPr="003803F4">
        <w:rPr>
          <w:rFonts w:eastAsia="宋体" w:cs="Arial"/>
          <w:sz w:val="24"/>
          <w:szCs w:val="24"/>
          <w:lang w:eastAsia="zh-CN"/>
        </w:rPr>
        <w:t>n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303DCD" w:rsidRDefault="00303DCD" w:rsidP="00A970D8">
      <w:pPr>
        <w:spacing w:after="120"/>
        <w:jc w:val="both"/>
        <w:rPr>
          <w:rFonts w:eastAsiaTheme="minorEastAsia"/>
          <w:lang w:eastAsia="zh-CN"/>
        </w:rPr>
      </w:pPr>
      <w:r>
        <w:rPr>
          <w:rFonts w:eastAsiaTheme="minorEastAsia" w:hint="eastAsia"/>
          <w:lang w:eastAsia="zh-CN"/>
        </w:rPr>
        <w:t xml:space="preserve">In </w:t>
      </w:r>
      <w:r w:rsidR="00971BC4">
        <w:rPr>
          <w:rFonts w:eastAsiaTheme="minorEastAsia" w:hint="eastAsia"/>
          <w:lang w:eastAsia="zh-CN"/>
        </w:rPr>
        <w:t xml:space="preserve">previous RAN1 meeting, the sidelink </w:t>
      </w:r>
      <w:r w:rsidR="0079714C">
        <w:rPr>
          <w:rFonts w:eastAsiaTheme="minorEastAsia"/>
          <w:lang w:eastAsia="zh-CN"/>
        </w:rPr>
        <w:t>RLM/RLF</w:t>
      </w:r>
      <w:r>
        <w:rPr>
          <w:rFonts w:eastAsiaTheme="minorEastAsia" w:hint="eastAsia"/>
          <w:lang w:eastAsia="zh-CN"/>
        </w:rPr>
        <w:t xml:space="preserve"> for NR V2X </w:t>
      </w:r>
      <w:r w:rsidR="00971BC4">
        <w:rPr>
          <w:rFonts w:eastAsiaTheme="minorEastAsia" w:hint="eastAsia"/>
          <w:lang w:eastAsia="zh-CN"/>
        </w:rPr>
        <w:t>has been</w:t>
      </w:r>
      <w:r>
        <w:rPr>
          <w:rFonts w:eastAsiaTheme="minorEastAsia" w:hint="eastAsia"/>
          <w:lang w:eastAsia="zh-CN"/>
        </w:rPr>
        <w:t xml:space="preserve"> disc</w:t>
      </w:r>
      <w:r w:rsidR="0079714C">
        <w:rPr>
          <w:rFonts w:eastAsiaTheme="minorEastAsia" w:hint="eastAsia"/>
          <w:lang w:eastAsia="zh-CN"/>
        </w:rPr>
        <w:t>ussed</w:t>
      </w:r>
      <w:r w:rsidR="00971BC4">
        <w:rPr>
          <w:rFonts w:eastAsiaTheme="minorEastAsia" w:hint="eastAsia"/>
          <w:lang w:eastAsia="zh-CN"/>
        </w:rPr>
        <w:t xml:space="preserve">, and </w:t>
      </w:r>
      <w:r w:rsidR="00971BC4">
        <w:rPr>
          <w:rFonts w:eastAsiaTheme="minorEastAsia"/>
          <w:lang w:eastAsia="zh-CN"/>
        </w:rPr>
        <w:t>achieved</w:t>
      </w:r>
      <w:r w:rsidR="00971BC4">
        <w:rPr>
          <w:rFonts w:eastAsiaTheme="minorEastAsia" w:hint="eastAsia"/>
          <w:lang w:eastAsia="zh-CN"/>
        </w:rPr>
        <w:t xml:space="preserve"> </w:t>
      </w:r>
      <w:r w:rsidR="00971BC4">
        <w:rPr>
          <w:rFonts w:eastAsiaTheme="minorEastAsia"/>
          <w:lang w:eastAsia="zh-CN"/>
        </w:rPr>
        <w:t>following agreements</w:t>
      </w:r>
      <w:r w:rsidR="00BD45D9">
        <w:rPr>
          <w:rFonts w:eastAsiaTheme="minorEastAsia" w:hint="eastAsia"/>
          <w:lang w:eastAsia="zh-CN"/>
        </w:rPr>
        <w:t xml:space="preserve"> </w:t>
      </w:r>
      <w:r w:rsidR="00385613">
        <w:rPr>
          <w:rFonts w:eastAsiaTheme="minorEastAsia" w:hint="eastAsia"/>
          <w:lang w:eastAsia="zh-CN"/>
        </w:rPr>
        <w:t>[1][2]</w:t>
      </w:r>
      <w:r w:rsidR="00971BC4">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303DCD" w:rsidTr="00303DCD">
        <w:tc>
          <w:tcPr>
            <w:tcW w:w="9288" w:type="dxa"/>
          </w:tcPr>
          <w:p w:rsidR="00971BC4" w:rsidRPr="00971BC4" w:rsidRDefault="00971BC4" w:rsidP="00C436C9">
            <w:pPr>
              <w:rPr>
                <w:rFonts w:eastAsiaTheme="minorEastAsia"/>
                <w:b/>
                <w:u w:val="single"/>
                <w:lang w:eastAsia="zh-CN"/>
              </w:rPr>
            </w:pPr>
            <w:r w:rsidRPr="00971BC4">
              <w:rPr>
                <w:rFonts w:eastAsiaTheme="minorEastAsia" w:hint="eastAsia"/>
                <w:b/>
                <w:u w:val="single"/>
                <w:lang w:eastAsia="zh-CN"/>
              </w:rPr>
              <w:t>RAN1#96bis agreements</w:t>
            </w:r>
          </w:p>
          <w:p w:rsidR="00971BC4" w:rsidRDefault="00971BC4" w:rsidP="00C436C9">
            <w:pPr>
              <w:rPr>
                <w:rFonts w:eastAsiaTheme="minorEastAsia"/>
                <w:highlight w:val="green"/>
                <w:lang w:eastAsia="zh-CN"/>
              </w:rPr>
            </w:pPr>
          </w:p>
          <w:p w:rsidR="00C436C9" w:rsidRPr="005930A0" w:rsidRDefault="00C436C9" w:rsidP="00C436C9">
            <w:pPr>
              <w:rPr>
                <w:b/>
              </w:rPr>
            </w:pPr>
            <w:r w:rsidRPr="005930A0">
              <w:rPr>
                <w:highlight w:val="green"/>
              </w:rPr>
              <w:t>Agreements</w:t>
            </w:r>
            <w:r w:rsidRPr="005930A0">
              <w:rPr>
                <w:b/>
              </w:rPr>
              <w:t>:</w:t>
            </w:r>
          </w:p>
          <w:p w:rsidR="00C436C9" w:rsidRPr="005930A0" w:rsidRDefault="00C436C9" w:rsidP="00C436C9">
            <w:pPr>
              <w:numPr>
                <w:ilvl w:val="0"/>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 xml:space="preserve">No new reference signal dedicated to SL RLM is introduced. </w:t>
            </w:r>
          </w:p>
          <w:p w:rsidR="00C436C9" w:rsidRPr="005930A0" w:rsidRDefault="00C436C9" w:rsidP="00C436C9">
            <w:pPr>
              <w:numPr>
                <w:ilvl w:val="1"/>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Existing SL RS is reused for SL RLM/RLF</w:t>
            </w:r>
          </w:p>
          <w:p w:rsidR="00C436C9" w:rsidRPr="005930A0" w:rsidRDefault="00C436C9" w:rsidP="00C436C9">
            <w:pPr>
              <w:numPr>
                <w:ilvl w:val="2"/>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Note: CSI-RS is not precluded</w:t>
            </w:r>
          </w:p>
          <w:p w:rsidR="00C436C9" w:rsidRPr="005930A0" w:rsidRDefault="00C436C9" w:rsidP="00C436C9">
            <w:pPr>
              <w:numPr>
                <w:ilvl w:val="1"/>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RAN1 has no intention to introduce RS transmitted in a periodic manner only for SL RLM purposes</w:t>
            </w:r>
          </w:p>
          <w:p w:rsidR="00C436C9" w:rsidRPr="005930A0" w:rsidRDefault="00C436C9" w:rsidP="00C436C9">
            <w:pPr>
              <w:numPr>
                <w:ilvl w:val="1"/>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FFS:</w:t>
            </w:r>
          </w:p>
          <w:p w:rsidR="00C436C9" w:rsidRPr="005930A0" w:rsidRDefault="00C436C9" w:rsidP="00C436C9">
            <w:pPr>
              <w:numPr>
                <w:ilvl w:val="2"/>
                <w:numId w:val="31"/>
              </w:numPr>
              <w:overflowPunct w:val="0"/>
              <w:autoSpaceDE w:val="0"/>
              <w:autoSpaceDN w:val="0"/>
              <w:adjustRightInd w:val="0"/>
              <w:spacing w:after="120"/>
              <w:jc w:val="both"/>
              <w:textAlignment w:val="baseline"/>
              <w:rPr>
                <w:rFonts w:eastAsia="MS Mincho"/>
                <w:lang w:eastAsia="en-GB"/>
              </w:rPr>
            </w:pPr>
            <w:r w:rsidRPr="005930A0">
              <w:rPr>
                <w:rFonts w:eastAsia="MS Mincho"/>
                <w:lang w:eastAsia="en-GB"/>
              </w:rPr>
              <w:t xml:space="preserve">Whether SL RS is transmitted in a stand-alone manner for SL RLM/RLF </w:t>
            </w:r>
          </w:p>
          <w:p w:rsidR="00C436C9" w:rsidRPr="0073062A" w:rsidRDefault="00C436C9" w:rsidP="00C436C9">
            <w:pPr>
              <w:rPr>
                <w:b/>
              </w:rPr>
            </w:pPr>
            <w:r w:rsidRPr="0073062A">
              <w:rPr>
                <w:highlight w:val="green"/>
              </w:rPr>
              <w:t>Agreements</w:t>
            </w:r>
            <w:r w:rsidRPr="0073062A">
              <w:rPr>
                <w:b/>
              </w:rPr>
              <w:t>:</w:t>
            </w:r>
          </w:p>
          <w:p w:rsidR="00C436C9" w:rsidRPr="0073062A" w:rsidRDefault="00C436C9" w:rsidP="00C436C9">
            <w:pPr>
              <w:pStyle w:val="3GPPAgreements"/>
              <w:numPr>
                <w:ilvl w:val="0"/>
                <w:numId w:val="32"/>
              </w:numPr>
              <w:spacing w:line="276" w:lineRule="auto"/>
              <w:rPr>
                <w:sz w:val="20"/>
              </w:rPr>
            </w:pPr>
            <w:r w:rsidRPr="0073062A">
              <w:rPr>
                <w:sz w:val="20"/>
              </w:rPr>
              <w:t xml:space="preserve">Regarding metric for </w:t>
            </w:r>
            <w:r w:rsidRPr="0073062A">
              <w:rPr>
                <w:sz w:val="20"/>
                <w:lang w:val="en-GB"/>
              </w:rPr>
              <w:t>SL RLM/RLF declaration, RAN1 discussed the following (to be further studied):</w:t>
            </w:r>
          </w:p>
          <w:p w:rsidR="00C436C9" w:rsidRPr="0073062A" w:rsidRDefault="00C436C9" w:rsidP="00C436C9">
            <w:pPr>
              <w:numPr>
                <w:ilvl w:val="1"/>
                <w:numId w:val="33"/>
              </w:numPr>
              <w:rPr>
                <w:rFonts w:eastAsia="宋体"/>
                <w:lang w:eastAsia="zh-CN"/>
              </w:rPr>
            </w:pPr>
            <w:r w:rsidRPr="0073062A">
              <w:t xml:space="preserve">Reuse IS/OOS metric in Uu RLM as much as possible but considering the condition that </w:t>
            </w:r>
            <w:r w:rsidRPr="0073062A">
              <w:rPr>
                <w:rFonts w:eastAsia="宋体"/>
                <w:lang w:eastAsia="zh-CN"/>
              </w:rPr>
              <w:t>RAN1 has no intention to introduce RS transmitted in a periodic manner only for SL RLM purposes</w:t>
            </w:r>
          </w:p>
          <w:p w:rsidR="00C436C9" w:rsidRPr="0073062A" w:rsidRDefault="00C436C9" w:rsidP="00C436C9">
            <w:pPr>
              <w:pStyle w:val="3GPPAgreements"/>
              <w:numPr>
                <w:ilvl w:val="1"/>
                <w:numId w:val="33"/>
              </w:numPr>
              <w:spacing w:line="276" w:lineRule="auto"/>
              <w:rPr>
                <w:sz w:val="20"/>
              </w:rPr>
            </w:pPr>
            <w:r w:rsidRPr="0073062A">
              <w:rPr>
                <w:sz w:val="20"/>
              </w:rPr>
              <w:t>Other metrics, e.g., congestion control metric (similar to CBR in LTE), consecutive HARQ-NACKs, etc.</w:t>
            </w:r>
          </w:p>
          <w:p w:rsidR="00C436C9" w:rsidRPr="0073062A" w:rsidRDefault="00C436C9" w:rsidP="00C436C9">
            <w:pPr>
              <w:pStyle w:val="3GPPAgreements"/>
              <w:numPr>
                <w:ilvl w:val="1"/>
                <w:numId w:val="33"/>
              </w:numPr>
              <w:spacing w:line="276" w:lineRule="auto"/>
              <w:rPr>
                <w:sz w:val="20"/>
              </w:rPr>
            </w:pPr>
            <w:r w:rsidRPr="0073062A">
              <w:rPr>
                <w:sz w:val="20"/>
              </w:rPr>
              <w:t>Note: RAN1 expects further input from RAN2 to further progress on this topic</w:t>
            </w:r>
          </w:p>
          <w:p w:rsidR="00303DCD" w:rsidRDefault="00303DCD" w:rsidP="00C436C9">
            <w:pPr>
              <w:rPr>
                <w:rFonts w:eastAsiaTheme="minorEastAsia"/>
                <w:lang w:eastAsia="zh-CN"/>
              </w:rPr>
            </w:pPr>
          </w:p>
          <w:p w:rsidR="00971BC4" w:rsidRPr="00971BC4" w:rsidRDefault="00971BC4" w:rsidP="00971BC4">
            <w:pPr>
              <w:rPr>
                <w:rFonts w:eastAsiaTheme="minorEastAsia"/>
                <w:b/>
                <w:u w:val="single"/>
                <w:lang w:eastAsia="zh-CN"/>
              </w:rPr>
            </w:pPr>
            <w:r w:rsidRPr="00971BC4">
              <w:rPr>
                <w:rFonts w:eastAsiaTheme="minorEastAsia" w:hint="eastAsia"/>
                <w:b/>
                <w:u w:val="single"/>
                <w:lang w:eastAsia="zh-CN"/>
              </w:rPr>
              <w:t>RAN1#9</w:t>
            </w:r>
            <w:r>
              <w:rPr>
                <w:rFonts w:eastAsiaTheme="minorEastAsia" w:hint="eastAsia"/>
                <w:b/>
                <w:u w:val="single"/>
                <w:lang w:eastAsia="zh-CN"/>
              </w:rPr>
              <w:t>7</w:t>
            </w:r>
            <w:r w:rsidRPr="00971BC4">
              <w:rPr>
                <w:rFonts w:eastAsiaTheme="minorEastAsia" w:hint="eastAsia"/>
                <w:b/>
                <w:u w:val="single"/>
                <w:lang w:eastAsia="zh-CN"/>
              </w:rPr>
              <w:t xml:space="preserve"> agreements</w:t>
            </w:r>
          </w:p>
          <w:p w:rsidR="00971BC4" w:rsidRDefault="00971BC4" w:rsidP="00C436C9">
            <w:pPr>
              <w:rPr>
                <w:rFonts w:eastAsiaTheme="minorEastAsia"/>
                <w:lang w:eastAsia="zh-CN"/>
              </w:rPr>
            </w:pPr>
          </w:p>
          <w:p w:rsidR="00971BC4" w:rsidRPr="008D30A4" w:rsidRDefault="00971BC4" w:rsidP="00971BC4">
            <w:r w:rsidRPr="008D30A4">
              <w:rPr>
                <w:highlight w:val="green"/>
              </w:rPr>
              <w:t>Agreements</w:t>
            </w:r>
            <w:r w:rsidRPr="008D30A4">
              <w:t>:</w:t>
            </w:r>
          </w:p>
          <w:p w:rsidR="00971BC4" w:rsidRPr="008D30A4" w:rsidRDefault="00971BC4" w:rsidP="00971BC4">
            <w:pPr>
              <w:numPr>
                <w:ilvl w:val="0"/>
                <w:numId w:val="39"/>
              </w:numPr>
            </w:pPr>
            <w:r w:rsidRPr="008D30A4">
              <w:t>No standalone RS dedicated to SL RLM/RLF in Rel-16</w:t>
            </w:r>
          </w:p>
          <w:p w:rsidR="00971BC4" w:rsidRPr="00D45934" w:rsidRDefault="00971BC4" w:rsidP="00C436C9">
            <w:pPr>
              <w:rPr>
                <w:rFonts w:eastAsiaTheme="minorEastAsia"/>
                <w:lang w:eastAsia="zh-CN"/>
              </w:rPr>
            </w:pPr>
          </w:p>
        </w:tc>
      </w:tr>
    </w:tbl>
    <w:p w:rsidR="00971BC4" w:rsidRDefault="00971BC4" w:rsidP="00A970D8">
      <w:pPr>
        <w:spacing w:after="120"/>
        <w:jc w:val="both"/>
        <w:rPr>
          <w:rFonts w:eastAsiaTheme="minorEastAsia"/>
          <w:lang w:eastAsia="zh-CN"/>
        </w:rPr>
      </w:pPr>
    </w:p>
    <w:p w:rsidR="0008500D" w:rsidRDefault="0008500D" w:rsidP="00A970D8">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we will further discuss the sidelink RLM/RLF </w:t>
      </w:r>
      <w:r w:rsidR="00073046">
        <w:rPr>
          <w:rFonts w:eastAsiaTheme="minorEastAsia"/>
          <w:lang w:eastAsia="zh-CN"/>
        </w:rPr>
        <w:t>aspects</w:t>
      </w:r>
      <w:r>
        <w:rPr>
          <w:rFonts w:eastAsiaTheme="minorEastAsia" w:hint="eastAsia"/>
          <w:lang w:eastAsia="zh-CN"/>
        </w:rPr>
        <w:t>.</w:t>
      </w:r>
    </w:p>
    <w:p w:rsidR="00EE5F74" w:rsidRDefault="008A2A23" w:rsidP="00EE5F74">
      <w:pPr>
        <w:pStyle w:val="1"/>
      </w:pPr>
      <w:r>
        <w:rPr>
          <w:rFonts w:hint="eastAsia"/>
        </w:rPr>
        <w:t>Discussion</w:t>
      </w:r>
    </w:p>
    <w:p w:rsidR="008A2A23" w:rsidRDefault="008A2A23" w:rsidP="008A2A23">
      <w:pPr>
        <w:pStyle w:val="2"/>
        <w:rPr>
          <w:rFonts w:eastAsiaTheme="minorEastAsia"/>
        </w:rPr>
      </w:pPr>
      <w:r>
        <w:rPr>
          <w:rFonts w:eastAsiaTheme="minorEastAsia" w:hint="eastAsia"/>
        </w:rPr>
        <w:t>Sidelink RLM/RLF metric(s)</w:t>
      </w:r>
    </w:p>
    <w:p w:rsidR="008A2A23" w:rsidRPr="002E37C3" w:rsidRDefault="008A2A23" w:rsidP="002E37C3">
      <w:pPr>
        <w:spacing w:after="120"/>
        <w:jc w:val="both"/>
        <w:rPr>
          <w:rFonts w:eastAsiaTheme="minorEastAsia"/>
          <w:lang w:eastAsia="zh-CN"/>
        </w:rPr>
      </w:pPr>
      <w:r w:rsidRPr="002E37C3">
        <w:rPr>
          <w:rFonts w:eastAsiaTheme="minorEastAsia"/>
          <w:lang w:eastAsia="zh-CN"/>
        </w:rPr>
        <w:t>The radio link quality monitored by a UE for sidelink is for the purpose of indicating out-of-sync/in-sync status to higher layers. The RLM would be specified by a given sidelink performance matri</w:t>
      </w:r>
      <w:r w:rsidRPr="002E37C3">
        <w:rPr>
          <w:rFonts w:eastAsiaTheme="minorEastAsia" w:hint="eastAsia"/>
          <w:lang w:eastAsia="zh-CN"/>
        </w:rPr>
        <w:t>c</w:t>
      </w:r>
      <w:r w:rsidRPr="002E37C3">
        <w:rPr>
          <w:rFonts w:eastAsiaTheme="minorEastAsia"/>
          <w:lang w:eastAsia="zh-CN"/>
        </w:rPr>
        <w:t>.   The sidelink performance matri</w:t>
      </w:r>
      <w:r w:rsidRPr="002E37C3">
        <w:rPr>
          <w:rFonts w:eastAsiaTheme="minorEastAsia" w:hint="eastAsia"/>
          <w:lang w:eastAsia="zh-CN"/>
        </w:rPr>
        <w:t>c</w:t>
      </w:r>
      <w:r w:rsidRPr="002E37C3">
        <w:rPr>
          <w:rFonts w:eastAsiaTheme="minorEastAsia"/>
          <w:lang w:eastAsia="zh-CN"/>
        </w:rPr>
        <w:t xml:space="preserve"> would be generated and derived from the persistent measurements by the UE. The persistent measurement at the physical layer would be derived the sidelink performance matri</w:t>
      </w:r>
      <w:r w:rsidRPr="002E37C3">
        <w:rPr>
          <w:rFonts w:eastAsiaTheme="minorEastAsia" w:hint="eastAsia"/>
          <w:lang w:eastAsia="zh-CN"/>
        </w:rPr>
        <w:t>c</w:t>
      </w:r>
      <w:r w:rsidRPr="002E37C3">
        <w:rPr>
          <w:rFonts w:eastAsiaTheme="minorEastAsia"/>
          <w:lang w:eastAsia="zh-CN"/>
        </w:rPr>
        <w:t xml:space="preserve"> which is used by UE in assessing the radio link quality in a given period against the configured threshold. The persistent measurement is the key in deriving the sidelink performance matri</w:t>
      </w:r>
      <w:r w:rsidRPr="002E37C3">
        <w:rPr>
          <w:rFonts w:eastAsiaTheme="minorEastAsia" w:hint="eastAsia"/>
          <w:lang w:eastAsia="zh-CN"/>
        </w:rPr>
        <w:t>c</w:t>
      </w:r>
      <w:r w:rsidRPr="002E37C3">
        <w:rPr>
          <w:rFonts w:eastAsiaTheme="minorEastAsia"/>
          <w:lang w:eastAsia="zh-CN"/>
        </w:rPr>
        <w:t xml:space="preserve">.  </w:t>
      </w:r>
    </w:p>
    <w:p w:rsidR="008A2A23" w:rsidRPr="002E37C3" w:rsidRDefault="008A2A23" w:rsidP="002E37C3">
      <w:pPr>
        <w:spacing w:after="120"/>
        <w:jc w:val="both"/>
        <w:rPr>
          <w:rFonts w:eastAsiaTheme="minorEastAsia"/>
          <w:lang w:eastAsia="zh-CN"/>
        </w:rPr>
      </w:pPr>
    </w:p>
    <w:p w:rsidR="008A2A23" w:rsidRPr="00290304" w:rsidRDefault="008A2A23" w:rsidP="00290304">
      <w:pPr>
        <w:spacing w:after="120"/>
        <w:jc w:val="both"/>
        <w:rPr>
          <w:rFonts w:eastAsiaTheme="minorEastAsia"/>
          <w:b/>
          <w:i/>
          <w:lang w:eastAsia="zh-CN"/>
        </w:rPr>
      </w:pPr>
      <w:r w:rsidRPr="00290304">
        <w:rPr>
          <w:rFonts w:eastAsiaTheme="minorEastAsia"/>
          <w:b/>
          <w:i/>
          <w:lang w:eastAsia="zh-CN"/>
        </w:rPr>
        <w:lastRenderedPageBreak/>
        <w:t>Proposal 1:  The sidelink performance matric for RLM should be based on the persistent measurements in the sidelink</w:t>
      </w:r>
      <w:r w:rsidR="00290304" w:rsidRPr="00290304">
        <w:rPr>
          <w:rFonts w:eastAsiaTheme="minorEastAsia" w:hint="eastAsia"/>
          <w:b/>
          <w:i/>
          <w:lang w:eastAsia="zh-CN"/>
        </w:rPr>
        <w:t>.</w:t>
      </w:r>
    </w:p>
    <w:p w:rsidR="008A2A23" w:rsidRPr="002E37C3" w:rsidRDefault="008A2A23" w:rsidP="002E37C3">
      <w:pPr>
        <w:spacing w:after="120"/>
        <w:jc w:val="both"/>
        <w:rPr>
          <w:rFonts w:eastAsiaTheme="minorEastAsia"/>
          <w:lang w:eastAsia="zh-CN"/>
        </w:rPr>
      </w:pPr>
      <w:r w:rsidRPr="002E37C3">
        <w:rPr>
          <w:rFonts w:eastAsiaTheme="minorEastAsia"/>
          <w:lang w:eastAsia="zh-CN"/>
        </w:rPr>
        <w:t xml:space="preserve">It was agreed in RAN1that existing SL RS is reused for SL RLM/RLF and </w:t>
      </w:r>
      <w:r w:rsidR="00385613" w:rsidRPr="002E37C3">
        <w:rPr>
          <w:rFonts w:eastAsiaTheme="minorEastAsia" w:hint="eastAsia"/>
          <w:lang w:eastAsia="zh-CN"/>
        </w:rPr>
        <w:t xml:space="preserve">no </w:t>
      </w:r>
      <w:r w:rsidR="00385613" w:rsidRPr="002E37C3">
        <w:rPr>
          <w:rFonts w:eastAsiaTheme="minorEastAsia"/>
          <w:lang w:eastAsia="zh-CN"/>
        </w:rPr>
        <w:t xml:space="preserve">standalone RS </w:t>
      </w:r>
      <w:r w:rsidRPr="002E37C3">
        <w:rPr>
          <w:rFonts w:eastAsiaTheme="minorEastAsia"/>
          <w:lang w:eastAsia="zh-CN"/>
        </w:rPr>
        <w:t xml:space="preserve">transmitted in a periodic manner only for SL RLM purposes.  The only persistent measurements in the sidelink for UE are the measurements of RS (e.g., DMRS or AGC-RS) for the PSCCH decoding.   However, the sidelink performance matric for the RLM would be defined based on the performance of general operation.  In Uu link, the performance matric of the RS measurements for RLM is the equivalent PDCCH decoding error. The PDCCH decoding error in Uu link could not be derived from the number of CRC check failure since the CRC is scrambled by the received RNTI (e.g., C-RNTI).   The CRC check errors do not reflect the radio link quality of PDCCH decoding in Uu link. For sidelink, the destination ID is part of SCI content. The CRC for PSCCH would not be scrambled by the destination ID of receive UE in PC5 link.   The CRC check errors of the PSCCH decoding would directly reflect the decoding error caused by the deterioration of the radio channel. Thus, the sidelink performance matric for RLM could be directly derived from the number of the CRC failures on the PSCCH decoding.  The CRC check of PSCCH from the transmit UE for the unicast is used as the performance matric of RLM.  Both UEs in the unicast would perform the RLM by counting the number of CRC errors of the respective PSCCH decoding.   </w:t>
      </w:r>
    </w:p>
    <w:p w:rsidR="008A2A23" w:rsidRPr="00290304" w:rsidRDefault="008A2A23" w:rsidP="00290304">
      <w:pPr>
        <w:spacing w:after="120"/>
        <w:jc w:val="both"/>
        <w:rPr>
          <w:rFonts w:eastAsiaTheme="minorEastAsia"/>
          <w:b/>
          <w:i/>
          <w:lang w:eastAsia="zh-CN"/>
        </w:rPr>
      </w:pPr>
      <w:r w:rsidRPr="00290304">
        <w:rPr>
          <w:rFonts w:eastAsiaTheme="minorEastAsia"/>
          <w:b/>
          <w:i/>
          <w:lang w:eastAsia="zh-CN"/>
        </w:rPr>
        <w:t xml:space="preserve">Proposal 2:   The sidelink performance matric for RLM could be directly derived from the number of the CRC failures on the PSCCH decoding.  </w:t>
      </w:r>
    </w:p>
    <w:p w:rsidR="008A2A23" w:rsidRPr="00290304" w:rsidRDefault="008A2A23" w:rsidP="00290304">
      <w:pPr>
        <w:spacing w:after="120"/>
        <w:jc w:val="both"/>
        <w:rPr>
          <w:rFonts w:eastAsiaTheme="minorEastAsia"/>
          <w:b/>
          <w:i/>
          <w:lang w:eastAsia="zh-CN"/>
        </w:rPr>
      </w:pPr>
      <w:r w:rsidRPr="00290304">
        <w:rPr>
          <w:rFonts w:eastAsiaTheme="minorEastAsia"/>
          <w:b/>
          <w:i/>
          <w:lang w:eastAsia="zh-CN"/>
        </w:rPr>
        <w:t xml:space="preserve">Proposal 3: The CRC check of PSCCH from the transmit UE for the unicast is used as the performance matric of RLM.  Both UEs in the unicast would perform the RLM/RLF by counting the number of CRC errors of the respective PSCCH decoding.   </w:t>
      </w:r>
    </w:p>
    <w:p w:rsidR="00385613" w:rsidRDefault="00385613" w:rsidP="00385613">
      <w:pPr>
        <w:pStyle w:val="2"/>
        <w:rPr>
          <w:rFonts w:eastAsiaTheme="minorEastAsia"/>
        </w:rPr>
      </w:pPr>
      <w:r>
        <w:rPr>
          <w:rFonts w:eastAsiaTheme="minorEastAsia" w:hint="eastAsia"/>
        </w:rPr>
        <w:t>Periodic indications of IS/OOS</w:t>
      </w:r>
    </w:p>
    <w:p w:rsidR="00214028" w:rsidRPr="002E37C3" w:rsidRDefault="005927F7" w:rsidP="002E37C3">
      <w:pPr>
        <w:spacing w:after="120"/>
        <w:jc w:val="both"/>
        <w:rPr>
          <w:rFonts w:eastAsiaTheme="minorEastAsia"/>
          <w:lang w:eastAsia="zh-CN"/>
        </w:rPr>
      </w:pPr>
      <w:r>
        <w:rPr>
          <w:rFonts w:eastAsiaTheme="minorEastAsia"/>
          <w:lang w:eastAsia="zh-CN"/>
        </w:rPr>
        <w:t xml:space="preserve">It was </w:t>
      </w:r>
      <w:r w:rsidR="00525848" w:rsidRPr="002E37C3">
        <w:rPr>
          <w:rFonts w:eastAsiaTheme="minorEastAsia" w:hint="eastAsia"/>
          <w:lang w:eastAsia="zh-CN"/>
        </w:rPr>
        <w:t>agreed</w:t>
      </w:r>
      <w:r>
        <w:rPr>
          <w:rFonts w:eastAsiaTheme="minorEastAsia"/>
          <w:lang w:eastAsia="zh-CN"/>
        </w:rPr>
        <w:t xml:space="preserve"> in RAN1#97</w:t>
      </w:r>
      <w:r w:rsidR="00525848" w:rsidRPr="002E37C3">
        <w:rPr>
          <w:rFonts w:eastAsiaTheme="minorEastAsia" w:hint="eastAsia"/>
          <w:lang w:eastAsia="zh-CN"/>
        </w:rPr>
        <w:t xml:space="preserve"> </w:t>
      </w:r>
      <w:r w:rsidR="00525848" w:rsidRPr="002E37C3">
        <w:rPr>
          <w:rFonts w:eastAsiaTheme="minorEastAsia"/>
          <w:lang w:eastAsia="zh-CN"/>
        </w:rPr>
        <w:t xml:space="preserve">that existing SL RS is reused for SL RLM/RLF and </w:t>
      </w:r>
      <w:r w:rsidR="00525848" w:rsidRPr="002E37C3">
        <w:rPr>
          <w:rFonts w:eastAsiaTheme="minorEastAsia" w:hint="eastAsia"/>
          <w:lang w:eastAsia="zh-CN"/>
        </w:rPr>
        <w:t xml:space="preserve">no </w:t>
      </w:r>
      <w:r w:rsidR="00525848" w:rsidRPr="002E37C3">
        <w:rPr>
          <w:rFonts w:eastAsiaTheme="minorEastAsia"/>
          <w:lang w:eastAsia="zh-CN"/>
        </w:rPr>
        <w:t>standalone RS transmitted for SL RLM purposes. W</w:t>
      </w:r>
      <w:r w:rsidR="00525848" w:rsidRPr="002E37C3">
        <w:rPr>
          <w:rFonts w:eastAsiaTheme="minorEastAsia" w:hint="eastAsia"/>
          <w:lang w:eastAsia="zh-CN"/>
        </w:rPr>
        <w:t xml:space="preserve">ith the consideration of irregular </w:t>
      </w:r>
      <w:r w:rsidR="00525848" w:rsidRPr="002E37C3">
        <w:rPr>
          <w:rFonts w:eastAsiaTheme="minorEastAsia"/>
          <w:lang w:eastAsia="zh-CN"/>
        </w:rPr>
        <w:t>transmission</w:t>
      </w:r>
      <w:r w:rsidR="00525848" w:rsidRPr="002E37C3">
        <w:rPr>
          <w:rFonts w:eastAsiaTheme="minorEastAsia" w:hint="eastAsia"/>
          <w:lang w:eastAsia="zh-CN"/>
        </w:rPr>
        <w:t xml:space="preserve"> of sidelink signal, there </w:t>
      </w:r>
      <w:r w:rsidR="00582437">
        <w:rPr>
          <w:rFonts w:eastAsiaTheme="minorEastAsia"/>
          <w:lang w:eastAsia="zh-CN"/>
        </w:rPr>
        <w:t xml:space="preserve">might </w:t>
      </w:r>
      <w:r w:rsidR="00582437" w:rsidRPr="002E37C3">
        <w:rPr>
          <w:rFonts w:eastAsiaTheme="minorEastAsia"/>
          <w:lang w:eastAsia="zh-CN"/>
        </w:rPr>
        <w:t>not</w:t>
      </w:r>
      <w:r w:rsidR="00026B89">
        <w:rPr>
          <w:rFonts w:eastAsiaTheme="minorEastAsia"/>
          <w:lang w:eastAsia="zh-CN"/>
        </w:rPr>
        <w:t xml:space="preserve"> have</w:t>
      </w:r>
      <w:r w:rsidR="00525848" w:rsidRPr="002E37C3">
        <w:rPr>
          <w:rFonts w:eastAsiaTheme="minorEastAsia" w:hint="eastAsia"/>
          <w:lang w:eastAsia="zh-CN"/>
        </w:rPr>
        <w:t xml:space="preserve"> periodic IS/OOS measurement</w:t>
      </w:r>
      <w:r w:rsidR="00026B89">
        <w:rPr>
          <w:rFonts w:eastAsiaTheme="minorEastAsia"/>
          <w:lang w:eastAsia="zh-CN"/>
        </w:rPr>
        <w:t>s</w:t>
      </w:r>
      <w:r w:rsidR="005B5C03">
        <w:rPr>
          <w:rFonts w:eastAsiaTheme="minorEastAsia" w:hint="eastAsia"/>
          <w:lang w:eastAsia="zh-CN"/>
        </w:rPr>
        <w:t xml:space="preserve"> </w:t>
      </w:r>
      <w:r w:rsidR="00525848" w:rsidRPr="002E37C3">
        <w:rPr>
          <w:rFonts w:eastAsiaTheme="minorEastAsia" w:hint="eastAsia"/>
          <w:lang w:eastAsia="zh-CN"/>
        </w:rPr>
        <w:t xml:space="preserve">in physical layer. </w:t>
      </w:r>
    </w:p>
    <w:p w:rsidR="00026B89" w:rsidRDefault="00214028" w:rsidP="002E37C3">
      <w:pPr>
        <w:spacing w:after="120"/>
        <w:jc w:val="both"/>
        <w:rPr>
          <w:rFonts w:eastAsiaTheme="minorEastAsia"/>
          <w:lang w:eastAsia="zh-CN"/>
        </w:rPr>
      </w:pPr>
      <w:r w:rsidRPr="002E37C3">
        <w:rPr>
          <w:rFonts w:eastAsiaTheme="minorEastAsia" w:hint="eastAsia"/>
          <w:lang w:eastAsia="zh-CN"/>
        </w:rPr>
        <w:t xml:space="preserve">In RAN2 </w:t>
      </w:r>
      <w:proofErr w:type="gramStart"/>
      <w:r w:rsidRPr="002E37C3">
        <w:rPr>
          <w:rFonts w:eastAsiaTheme="minorEastAsia" w:hint="eastAsia"/>
          <w:lang w:eastAsia="zh-CN"/>
        </w:rPr>
        <w:t>LS[</w:t>
      </w:r>
      <w:proofErr w:type="gramEnd"/>
      <w:r w:rsidR="00AE462D">
        <w:rPr>
          <w:rFonts w:eastAsiaTheme="minorEastAsia" w:hint="eastAsia"/>
          <w:lang w:eastAsia="zh-CN"/>
        </w:rPr>
        <w:t>3</w:t>
      </w:r>
      <w:r w:rsidRPr="002E37C3">
        <w:rPr>
          <w:rFonts w:eastAsiaTheme="minorEastAsia" w:hint="eastAsia"/>
          <w:lang w:eastAsia="zh-CN"/>
        </w:rPr>
        <w:t xml:space="preserve">], RAN2 assumes that </w:t>
      </w:r>
      <w:r w:rsidRPr="002E37C3">
        <w:rPr>
          <w:rFonts w:eastAsiaTheme="minorEastAsia"/>
          <w:lang w:eastAsia="zh-CN"/>
        </w:rPr>
        <w:t xml:space="preserve">physical layer provides periodic indications of IS/OOS </w:t>
      </w:r>
      <w:r w:rsidRPr="002E37C3">
        <w:rPr>
          <w:rFonts w:eastAsiaTheme="minorEastAsia" w:hint="eastAsia"/>
          <w:lang w:eastAsia="zh-CN"/>
        </w:rPr>
        <w:t xml:space="preserve">for sidelink </w:t>
      </w:r>
      <w:r w:rsidRPr="002E37C3">
        <w:rPr>
          <w:rFonts w:eastAsiaTheme="minorEastAsia"/>
          <w:lang w:eastAsia="zh-CN"/>
        </w:rPr>
        <w:t>to the upper layer</w:t>
      </w:r>
      <w:r w:rsidRPr="002E37C3">
        <w:rPr>
          <w:rFonts w:eastAsiaTheme="minorEastAsia" w:hint="eastAsia"/>
          <w:lang w:eastAsia="zh-CN"/>
        </w:rPr>
        <w:t xml:space="preserve"> which can reuse most of design aspects in </w:t>
      </w:r>
      <w:proofErr w:type="spellStart"/>
      <w:r w:rsidRPr="002E37C3">
        <w:rPr>
          <w:rFonts w:eastAsiaTheme="minorEastAsia" w:hint="eastAsia"/>
          <w:lang w:eastAsia="zh-CN"/>
        </w:rPr>
        <w:t>Uu</w:t>
      </w:r>
      <w:proofErr w:type="spellEnd"/>
      <w:r w:rsidRPr="002E37C3">
        <w:rPr>
          <w:rFonts w:eastAsiaTheme="minorEastAsia" w:hint="eastAsia"/>
          <w:lang w:eastAsia="zh-CN"/>
        </w:rPr>
        <w:t xml:space="preserve"> RLM/RLF.</w:t>
      </w:r>
      <w:r w:rsidR="00026B89">
        <w:rPr>
          <w:rFonts w:eastAsiaTheme="minorEastAsia"/>
          <w:lang w:eastAsia="zh-CN"/>
        </w:rPr>
        <w:t xml:space="preserve">  The SL RLM measurements could be used as the reference indication of IS/OOS.   The CRC check from PSCCH could be determined as the in-sync indicator comparing to the configured threshold since the PSCCH decoding should be mostly successful if the UE is in-sync.   If CRC errors of PSCCH decoding are more than the configured threshold, the UE is OOS.   The CRC check of PSCCH decoding provides good reference measure of In-sync or out-of-sync.   The CRC check of PSCCH could be averaged through sliding window to provide higher layer a periodic indication of IS/OOS.    </w:t>
      </w:r>
    </w:p>
    <w:p w:rsidR="00290304" w:rsidRPr="00290304" w:rsidRDefault="00290304" w:rsidP="00290304">
      <w:pPr>
        <w:spacing w:after="120"/>
        <w:jc w:val="both"/>
        <w:rPr>
          <w:rFonts w:eastAsiaTheme="minorEastAsia"/>
          <w:b/>
          <w:i/>
          <w:lang w:eastAsia="zh-CN"/>
        </w:rPr>
      </w:pPr>
      <w:bookmarkStart w:id="3" w:name="_GoBack"/>
      <w:bookmarkEnd w:id="3"/>
      <w:r w:rsidRPr="00290304">
        <w:rPr>
          <w:rFonts w:eastAsiaTheme="minorEastAsia"/>
          <w:b/>
          <w:i/>
          <w:lang w:eastAsia="zh-CN"/>
        </w:rPr>
        <w:t>P</w:t>
      </w:r>
      <w:r w:rsidRPr="00290304">
        <w:rPr>
          <w:rFonts w:eastAsiaTheme="minorEastAsia" w:hint="eastAsia"/>
          <w:b/>
          <w:i/>
          <w:lang w:eastAsia="zh-CN"/>
        </w:rPr>
        <w:t xml:space="preserve">roposal 4: </w:t>
      </w:r>
      <w:r w:rsidR="00026B89">
        <w:rPr>
          <w:rFonts w:eastAsiaTheme="minorEastAsia"/>
          <w:b/>
          <w:i/>
          <w:lang w:eastAsia="zh-CN"/>
        </w:rPr>
        <w:t>P</w:t>
      </w:r>
      <w:r w:rsidRPr="00290304">
        <w:rPr>
          <w:rFonts w:eastAsiaTheme="minorEastAsia" w:hint="eastAsia"/>
          <w:b/>
          <w:i/>
          <w:lang w:eastAsia="zh-CN"/>
        </w:rPr>
        <w:t>eriodic indications of IS/OOS</w:t>
      </w:r>
      <w:r w:rsidR="00026B89">
        <w:rPr>
          <w:rFonts w:eastAsiaTheme="minorEastAsia"/>
          <w:b/>
          <w:i/>
          <w:lang w:eastAsia="zh-CN"/>
        </w:rPr>
        <w:t xml:space="preserve"> could be provided by the CRC checks of PSCCH decoding comparing to the configured threshold.   </w:t>
      </w:r>
      <w:r w:rsidRPr="00290304">
        <w:rPr>
          <w:rFonts w:eastAsiaTheme="minorEastAsia" w:hint="eastAsia"/>
          <w:b/>
          <w:i/>
          <w:lang w:eastAsia="zh-CN"/>
        </w:rPr>
        <w:t xml:space="preserve">. </w:t>
      </w:r>
    </w:p>
    <w:p w:rsidR="007F77BE" w:rsidRDefault="00150460" w:rsidP="00150460">
      <w:pPr>
        <w:pStyle w:val="1"/>
      </w:pPr>
      <w:r>
        <w:t>C</w:t>
      </w:r>
      <w:r>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n this contr</w:t>
      </w:r>
      <w:r w:rsidR="0052601A">
        <w:rPr>
          <w:rFonts w:eastAsiaTheme="minorEastAsia" w:hint="eastAsia"/>
          <w:lang w:eastAsia="zh-CN"/>
        </w:rPr>
        <w:t xml:space="preserve">ibution, </w:t>
      </w:r>
      <w:r w:rsidR="0052601A">
        <w:rPr>
          <w:rFonts w:eastAsiaTheme="minorEastAsia"/>
          <w:lang w:eastAsia="zh-CN"/>
        </w:rPr>
        <w:t xml:space="preserve">we discussed </w:t>
      </w:r>
      <w:r w:rsidR="0052601A">
        <w:rPr>
          <w:rFonts w:eastAsiaTheme="minorEastAsia" w:hint="eastAsia"/>
          <w:lang w:eastAsia="zh-CN"/>
        </w:rPr>
        <w:t xml:space="preserve">the </w:t>
      </w:r>
      <w:r w:rsidR="0052601A">
        <w:rPr>
          <w:rFonts w:eastAsiaTheme="minorEastAsia"/>
          <w:lang w:eastAsia="zh-CN"/>
        </w:rPr>
        <w:t xml:space="preserve">sidelink measurements and performance </w:t>
      </w:r>
      <w:r w:rsidR="008A2A23">
        <w:rPr>
          <w:rFonts w:eastAsiaTheme="minorEastAsia"/>
          <w:lang w:eastAsia="zh-CN"/>
        </w:rPr>
        <w:t>matric</w:t>
      </w:r>
      <w:r w:rsidR="0052601A">
        <w:rPr>
          <w:rFonts w:eastAsiaTheme="minorEastAsia"/>
          <w:lang w:eastAsia="zh-CN"/>
        </w:rPr>
        <w:t xml:space="preserve"> of RLM/RLF for the unicast traffic.  We </w:t>
      </w:r>
      <w:r>
        <w:rPr>
          <w:rFonts w:eastAsiaTheme="minorEastAsia" w:hint="eastAsia"/>
          <w:lang w:eastAsia="zh-CN"/>
        </w:rPr>
        <w:t>have</w:t>
      </w:r>
      <w:r w:rsidR="0052601A">
        <w:rPr>
          <w:rFonts w:eastAsiaTheme="minorEastAsia"/>
          <w:lang w:eastAsia="zh-CN"/>
        </w:rPr>
        <w:t xml:space="preserve"> the </w:t>
      </w:r>
      <w:r w:rsidR="0052601A">
        <w:rPr>
          <w:rFonts w:eastAsiaTheme="minorEastAsia" w:hint="eastAsia"/>
          <w:lang w:eastAsia="zh-CN"/>
        </w:rPr>
        <w:t>following</w:t>
      </w:r>
      <w:r w:rsidR="0052601A">
        <w:rPr>
          <w:rFonts w:eastAsiaTheme="minorEastAsia"/>
          <w:lang w:eastAsia="zh-CN"/>
        </w:rPr>
        <w:t xml:space="preserve"> </w:t>
      </w:r>
      <w:r w:rsidR="0052601A">
        <w:rPr>
          <w:rFonts w:eastAsiaTheme="minorEastAsia" w:hint="eastAsia"/>
          <w:lang w:eastAsia="zh-CN"/>
        </w:rPr>
        <w:t>proposals</w:t>
      </w:r>
      <w:r w:rsidR="0052601A">
        <w:rPr>
          <w:rFonts w:eastAsiaTheme="minorEastAsia"/>
          <w:lang w:eastAsia="zh-CN"/>
        </w:rPr>
        <w:t xml:space="preserve">, </w:t>
      </w:r>
    </w:p>
    <w:p w:rsidR="00290304" w:rsidRPr="00290304" w:rsidRDefault="00290304" w:rsidP="00290304">
      <w:pPr>
        <w:spacing w:after="120"/>
        <w:jc w:val="both"/>
        <w:rPr>
          <w:rFonts w:eastAsiaTheme="minorEastAsia"/>
          <w:b/>
          <w:i/>
          <w:lang w:eastAsia="zh-CN"/>
        </w:rPr>
      </w:pPr>
      <w:r w:rsidRPr="00290304">
        <w:rPr>
          <w:rFonts w:eastAsiaTheme="minorEastAsia"/>
          <w:b/>
          <w:i/>
          <w:lang w:eastAsia="zh-CN"/>
        </w:rPr>
        <w:t>Proposal 1:  The sidelink performance matric for RLM should be based on the persistent measurements in the sidelink</w:t>
      </w:r>
      <w:r w:rsidRPr="00290304">
        <w:rPr>
          <w:rFonts w:eastAsiaTheme="minorEastAsia" w:hint="eastAsia"/>
          <w:b/>
          <w:i/>
          <w:lang w:eastAsia="zh-CN"/>
        </w:rPr>
        <w:t>.</w:t>
      </w:r>
    </w:p>
    <w:p w:rsidR="00290304" w:rsidRPr="00290304" w:rsidRDefault="00290304" w:rsidP="00290304">
      <w:pPr>
        <w:spacing w:after="120"/>
        <w:jc w:val="both"/>
        <w:rPr>
          <w:rFonts w:eastAsiaTheme="minorEastAsia"/>
          <w:b/>
          <w:i/>
          <w:lang w:eastAsia="zh-CN"/>
        </w:rPr>
      </w:pPr>
      <w:r w:rsidRPr="00290304">
        <w:rPr>
          <w:rFonts w:eastAsiaTheme="minorEastAsia"/>
          <w:b/>
          <w:i/>
          <w:lang w:eastAsia="zh-CN"/>
        </w:rPr>
        <w:t xml:space="preserve">Proposal 2:   The sidelink performance matric for RLM could be directly derived from the number of the CRC failures on the PSCCH decoding.  </w:t>
      </w:r>
    </w:p>
    <w:p w:rsidR="00290304" w:rsidRPr="00290304" w:rsidRDefault="00290304" w:rsidP="00290304">
      <w:pPr>
        <w:spacing w:after="120"/>
        <w:jc w:val="both"/>
        <w:rPr>
          <w:rFonts w:eastAsiaTheme="minorEastAsia"/>
          <w:b/>
          <w:i/>
          <w:lang w:eastAsia="zh-CN"/>
        </w:rPr>
      </w:pPr>
      <w:r w:rsidRPr="00290304">
        <w:rPr>
          <w:rFonts w:eastAsiaTheme="minorEastAsia"/>
          <w:b/>
          <w:i/>
          <w:lang w:eastAsia="zh-CN"/>
        </w:rPr>
        <w:t xml:space="preserve">Proposal 3: The CRC check of PSCCH from the transmit UE for the unicast is used as the performance matric of RLM.  Both UEs in the unicast would perform the RLM/RLF by counting the number of CRC errors of the respective PSCCH decoding.   </w:t>
      </w:r>
    </w:p>
    <w:p w:rsidR="005B5C03" w:rsidRPr="00290304" w:rsidRDefault="005B5C03" w:rsidP="005B5C03">
      <w:pPr>
        <w:spacing w:after="120"/>
        <w:jc w:val="both"/>
        <w:rPr>
          <w:rFonts w:eastAsiaTheme="minorEastAsia"/>
          <w:b/>
          <w:i/>
          <w:lang w:eastAsia="zh-CN"/>
        </w:rPr>
      </w:pPr>
      <w:r w:rsidRPr="00290304">
        <w:rPr>
          <w:rFonts w:eastAsiaTheme="minorEastAsia"/>
          <w:b/>
          <w:i/>
          <w:lang w:eastAsia="zh-CN"/>
        </w:rPr>
        <w:t>P</w:t>
      </w:r>
      <w:r w:rsidRPr="00290304">
        <w:rPr>
          <w:rFonts w:eastAsiaTheme="minorEastAsia" w:hint="eastAsia"/>
          <w:b/>
          <w:i/>
          <w:lang w:eastAsia="zh-CN"/>
        </w:rPr>
        <w:t xml:space="preserve">roposal 4: </w:t>
      </w:r>
      <w:r>
        <w:rPr>
          <w:rFonts w:eastAsiaTheme="minorEastAsia"/>
          <w:b/>
          <w:i/>
          <w:lang w:eastAsia="zh-CN"/>
        </w:rPr>
        <w:t>P</w:t>
      </w:r>
      <w:r w:rsidRPr="00290304">
        <w:rPr>
          <w:rFonts w:eastAsiaTheme="minorEastAsia" w:hint="eastAsia"/>
          <w:b/>
          <w:i/>
          <w:lang w:eastAsia="zh-CN"/>
        </w:rPr>
        <w:t>eriodic indications of IS/OOS</w:t>
      </w:r>
      <w:r>
        <w:rPr>
          <w:rFonts w:eastAsiaTheme="minorEastAsia"/>
          <w:b/>
          <w:i/>
          <w:lang w:eastAsia="zh-CN"/>
        </w:rPr>
        <w:t xml:space="preserve"> could be provided by the CRC checks of PSCCH decoding comparing to the configured threshold.   </w:t>
      </w:r>
      <w:r w:rsidRPr="00290304">
        <w:rPr>
          <w:rFonts w:eastAsiaTheme="minorEastAsia" w:hint="eastAsia"/>
          <w:b/>
          <w:i/>
          <w:lang w:eastAsia="zh-CN"/>
        </w:rPr>
        <w:t xml:space="preserve">. </w:t>
      </w:r>
    </w:p>
    <w:p w:rsidR="004647B4" w:rsidRPr="0052231C" w:rsidRDefault="004647B4" w:rsidP="004647B4">
      <w:pPr>
        <w:pStyle w:val="1"/>
        <w:ind w:left="431" w:hanging="431"/>
      </w:pPr>
      <w:r w:rsidRPr="0052231C">
        <w:t>References</w:t>
      </w:r>
    </w:p>
    <w:p w:rsidR="00385613" w:rsidRPr="00975FD0" w:rsidRDefault="00385613" w:rsidP="00975FD0">
      <w:pPr>
        <w:pStyle w:val="a1"/>
        <w:numPr>
          <w:ilvl w:val="0"/>
          <w:numId w:val="45"/>
        </w:numPr>
        <w:rPr>
          <w:rFonts w:eastAsiaTheme="minorEastAsia"/>
          <w:lang w:eastAsia="zh-CN"/>
        </w:rPr>
      </w:pPr>
      <w:bookmarkStart w:id="4" w:name="_Ref7776128"/>
      <w:r w:rsidRPr="00975FD0">
        <w:rPr>
          <w:rFonts w:eastAsiaTheme="minorEastAsia" w:hint="eastAsia"/>
          <w:lang w:eastAsia="zh-CN"/>
        </w:rPr>
        <w:t>RAN1#96bis chairman notes</w:t>
      </w:r>
    </w:p>
    <w:p w:rsidR="00385613" w:rsidRPr="00975FD0" w:rsidRDefault="00385613" w:rsidP="00975FD0">
      <w:pPr>
        <w:pStyle w:val="a1"/>
        <w:numPr>
          <w:ilvl w:val="0"/>
          <w:numId w:val="45"/>
        </w:numPr>
        <w:rPr>
          <w:rFonts w:eastAsiaTheme="minorEastAsia"/>
          <w:lang w:eastAsia="zh-CN"/>
        </w:rPr>
      </w:pPr>
      <w:r w:rsidRPr="00975FD0">
        <w:rPr>
          <w:rFonts w:eastAsiaTheme="minorEastAsia" w:hint="eastAsia"/>
          <w:lang w:eastAsia="zh-CN"/>
        </w:rPr>
        <w:lastRenderedPageBreak/>
        <w:t>RAN1#97 chairman notes</w:t>
      </w:r>
    </w:p>
    <w:p w:rsidR="004F0621" w:rsidRPr="00975FD0" w:rsidRDefault="00A0125A" w:rsidP="00975FD0">
      <w:pPr>
        <w:pStyle w:val="a1"/>
        <w:numPr>
          <w:ilvl w:val="0"/>
          <w:numId w:val="45"/>
        </w:numPr>
        <w:rPr>
          <w:rFonts w:eastAsiaTheme="minorEastAsia"/>
          <w:lang w:eastAsia="zh-CN"/>
        </w:rPr>
      </w:pPr>
      <w:r w:rsidRPr="00975FD0">
        <w:rPr>
          <w:rFonts w:eastAsiaTheme="minorEastAsia"/>
          <w:lang w:eastAsia="zh-CN"/>
        </w:rPr>
        <w:t>R2-1908466</w:t>
      </w:r>
      <w:r w:rsidR="004F0621" w:rsidRPr="00975FD0">
        <w:rPr>
          <w:rFonts w:eastAsiaTheme="minorEastAsia"/>
          <w:lang w:eastAsia="zh-CN"/>
        </w:rPr>
        <w:t>, “</w:t>
      </w:r>
      <w:r w:rsidRPr="00975FD0">
        <w:rPr>
          <w:rFonts w:eastAsiaTheme="minorEastAsia"/>
          <w:lang w:eastAsia="zh-CN"/>
        </w:rPr>
        <w:t>Response LS on SL RLM / RLF in NR V2X for unicast</w:t>
      </w:r>
      <w:r w:rsidR="004F0621" w:rsidRPr="00975FD0">
        <w:rPr>
          <w:rFonts w:eastAsiaTheme="minorEastAsia"/>
          <w:lang w:eastAsia="zh-CN"/>
        </w:rPr>
        <w:t>”, RAN2</w:t>
      </w:r>
      <w:bookmarkEnd w:id="4"/>
    </w:p>
    <w:p w:rsidR="00B938B6" w:rsidRPr="00975FD0" w:rsidRDefault="00B938B6" w:rsidP="00975FD0">
      <w:pPr>
        <w:pStyle w:val="a1"/>
        <w:rPr>
          <w:rFonts w:eastAsiaTheme="minorEastAsia"/>
          <w:lang w:eastAsia="zh-CN"/>
        </w:rPr>
      </w:pPr>
    </w:p>
    <w:sectPr w:rsidR="00B938B6" w:rsidRPr="00975FD0"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156" w:rsidRDefault="00FC6156" w:rsidP="00E9523A">
      <w:pPr>
        <w:ind w:left="-2"/>
      </w:pPr>
      <w:r>
        <w:separator/>
      </w:r>
    </w:p>
  </w:endnote>
  <w:endnote w:type="continuationSeparator" w:id="0">
    <w:p w:rsidR="00FC6156" w:rsidRDefault="00FC615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156" w:rsidRDefault="00FC6156" w:rsidP="00E9523A">
      <w:pPr>
        <w:ind w:left="-2"/>
      </w:pPr>
      <w:r>
        <w:separator/>
      </w:r>
    </w:p>
  </w:footnote>
  <w:footnote w:type="continuationSeparator" w:id="0">
    <w:p w:rsidR="00FC6156" w:rsidRDefault="00FC615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2C9" w:rsidRPr="001A329E" w:rsidRDefault="001222C9"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0997AF1"/>
    <w:multiLevelType w:val="hybridMultilevel"/>
    <w:tmpl w:val="6EF4F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F405E7"/>
    <w:multiLevelType w:val="multilevel"/>
    <w:tmpl w:val="28C43014"/>
    <w:lvl w:ilvl="0">
      <w:start w:val="1"/>
      <w:numFmt w:val="decimal"/>
      <w:lvlText w:val="[%1]"/>
      <w:lvlJc w:val="left"/>
      <w:pPr>
        <w:ind w:left="432" w:hanging="432"/>
      </w:pPr>
      <w:rPr>
        <w:rFonts w:ascii="Times New Roman" w:eastAsiaTheme="minorEastAsia" w:hAnsi="Times New Roman" w:hint="default"/>
        <w:b w:val="0"/>
        <w:i w:val="0"/>
        <w:sz w:val="20"/>
      </w:rPr>
    </w:lvl>
    <w:lvl w:ilvl="1">
      <w:start w:val="1"/>
      <w:numFmt w:val="decimal"/>
      <w:lvlText w:val="%1.%2"/>
      <w:lvlJc w:val="left"/>
      <w:pPr>
        <w:ind w:left="576" w:hanging="576"/>
      </w:pPr>
    </w:lvl>
    <w:lvl w:ilvl="2">
      <w:start w:val="1"/>
      <w:numFmt w:val="decimal"/>
      <w:lvlText w:val="%1.%2.%3"/>
      <w:lvlJc w:val="left"/>
      <w:pPr>
        <w:ind w:left="1004"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6">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2B389D"/>
    <w:multiLevelType w:val="hybridMultilevel"/>
    <w:tmpl w:val="4D148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14722E"/>
    <w:multiLevelType w:val="hybridMultilevel"/>
    <w:tmpl w:val="618CA93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33517365"/>
    <w:multiLevelType w:val="hybridMultilevel"/>
    <w:tmpl w:val="7FE2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30D019E"/>
    <w:multiLevelType w:val="hybridMultilevel"/>
    <w:tmpl w:val="8660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AF3C20"/>
    <w:multiLevelType w:val="hybridMultilevel"/>
    <w:tmpl w:val="52F28B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0565C4"/>
    <w:multiLevelType w:val="hybridMultilevel"/>
    <w:tmpl w:val="A8E28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51D39"/>
    <w:multiLevelType w:val="hybridMultilevel"/>
    <w:tmpl w:val="B4E8A42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3">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552124"/>
    <w:multiLevelType w:val="hybridMultilevel"/>
    <w:tmpl w:val="6EBA56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A45B25"/>
    <w:multiLevelType w:val="hybridMultilevel"/>
    <w:tmpl w:val="170C73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B775BA6"/>
    <w:multiLevelType w:val="hybridMultilevel"/>
    <w:tmpl w:val="EB7EC8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555B49"/>
    <w:multiLevelType w:val="hybridMultilevel"/>
    <w:tmpl w:val="7ABABB3C"/>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5F5D48"/>
    <w:multiLevelType w:val="hybridMultilevel"/>
    <w:tmpl w:val="D384ED8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0"/>
  </w:num>
  <w:num w:numId="4">
    <w:abstractNumId w:val="16"/>
  </w:num>
  <w:num w:numId="5">
    <w:abstractNumId w:val="21"/>
  </w:num>
  <w:num w:numId="6">
    <w:abstractNumId w:val="13"/>
  </w:num>
  <w:num w:numId="7">
    <w:abstractNumId w:val="17"/>
  </w:num>
  <w:num w:numId="8">
    <w:abstractNumId w:val="27"/>
  </w:num>
  <w:num w:numId="9">
    <w:abstractNumId w:val="20"/>
  </w:num>
  <w:num w:numId="10">
    <w:abstractNumId w:val="1"/>
  </w:num>
  <w:num w:numId="11">
    <w:abstractNumId w:val="29"/>
  </w:num>
  <w:num w:numId="12">
    <w:abstractNumId w:val="35"/>
  </w:num>
  <w:num w:numId="13">
    <w:abstractNumId w:val="7"/>
  </w:num>
  <w:num w:numId="14">
    <w:abstractNumId w:val="34"/>
  </w:num>
  <w:num w:numId="15">
    <w:abstractNumId w:val="10"/>
  </w:num>
  <w:num w:numId="16">
    <w:abstractNumId w:val="24"/>
  </w:num>
  <w:num w:numId="17">
    <w:abstractNumId w:val="31"/>
  </w:num>
  <w:num w:numId="18">
    <w:abstractNumId w:val="19"/>
  </w:num>
  <w:num w:numId="19">
    <w:abstractNumId w:val="26"/>
  </w:num>
  <w:num w:numId="20">
    <w:abstractNumId w:val="11"/>
  </w:num>
  <w:num w:numId="21">
    <w:abstractNumId w:val="28"/>
  </w:num>
  <w:num w:numId="22">
    <w:abstractNumId w:val="30"/>
  </w:num>
  <w:num w:numId="23">
    <w:abstractNumId w:val="32"/>
  </w:num>
  <w:num w:numId="24">
    <w:abstractNumId w:val="11"/>
  </w:num>
  <w:num w:numId="25">
    <w:abstractNumId w:val="33"/>
  </w:num>
  <w:num w:numId="26">
    <w:abstractNumId w:val="36"/>
  </w:num>
  <w:num w:numId="27">
    <w:abstractNumId w:val="25"/>
  </w:num>
  <w:num w:numId="28">
    <w:abstractNumId w:val="38"/>
  </w:num>
  <w:num w:numId="29">
    <w:abstractNumId w:val="15"/>
  </w:num>
  <w:num w:numId="30">
    <w:abstractNumId w:val="11"/>
  </w:num>
  <w:num w:numId="31">
    <w:abstractNumId w:val="22"/>
  </w:num>
  <w:num w:numId="32">
    <w:abstractNumId w:val="3"/>
  </w:num>
  <w:num w:numId="33">
    <w:abstractNumId w:val="6"/>
  </w:num>
  <w:num w:numId="34">
    <w:abstractNumId w:val="18"/>
  </w:num>
  <w:num w:numId="35">
    <w:abstractNumId w:val="12"/>
  </w:num>
  <w:num w:numId="36">
    <w:abstractNumId w:val="5"/>
  </w:num>
  <w:num w:numId="37">
    <w:abstractNumId w:val="2"/>
  </w:num>
  <w:num w:numId="38">
    <w:abstractNumId w:val="37"/>
  </w:num>
  <w:num w:numId="39">
    <w:abstractNumId w:val="4"/>
  </w:num>
  <w:num w:numId="40">
    <w:abstractNumId w:val="8"/>
  </w:num>
  <w:num w:numId="41">
    <w:abstractNumId w:val="11"/>
  </w:num>
  <w:num w:numId="42">
    <w:abstractNumId w:val="11"/>
  </w:num>
  <w:num w:numId="43">
    <w:abstractNumId w:val="14"/>
  </w:num>
  <w:num w:numId="44">
    <w:abstractNumId w:val="11"/>
  </w:num>
  <w:num w:numId="4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4FC"/>
    <w:rsid w:val="0001761E"/>
    <w:rsid w:val="00017BD0"/>
    <w:rsid w:val="000201CD"/>
    <w:rsid w:val="0002031B"/>
    <w:rsid w:val="0002182E"/>
    <w:rsid w:val="00022E1A"/>
    <w:rsid w:val="00022F27"/>
    <w:rsid w:val="00023317"/>
    <w:rsid w:val="0002395B"/>
    <w:rsid w:val="00023E9E"/>
    <w:rsid w:val="00024EBA"/>
    <w:rsid w:val="000262F8"/>
    <w:rsid w:val="000266A1"/>
    <w:rsid w:val="00026B89"/>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AD0"/>
    <w:rsid w:val="00043C48"/>
    <w:rsid w:val="00043D61"/>
    <w:rsid w:val="00043F5C"/>
    <w:rsid w:val="00044A28"/>
    <w:rsid w:val="00044FED"/>
    <w:rsid w:val="0004534F"/>
    <w:rsid w:val="00045952"/>
    <w:rsid w:val="00045F8C"/>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A50"/>
    <w:rsid w:val="00064FC2"/>
    <w:rsid w:val="00064FF8"/>
    <w:rsid w:val="000650D3"/>
    <w:rsid w:val="00065677"/>
    <w:rsid w:val="000656AF"/>
    <w:rsid w:val="0006573E"/>
    <w:rsid w:val="00065B91"/>
    <w:rsid w:val="00065E2C"/>
    <w:rsid w:val="00065F7D"/>
    <w:rsid w:val="00066764"/>
    <w:rsid w:val="00067384"/>
    <w:rsid w:val="000676CE"/>
    <w:rsid w:val="0006771E"/>
    <w:rsid w:val="000679FC"/>
    <w:rsid w:val="00067BBE"/>
    <w:rsid w:val="00070A16"/>
    <w:rsid w:val="00070A1D"/>
    <w:rsid w:val="00071385"/>
    <w:rsid w:val="00072ED4"/>
    <w:rsid w:val="00073046"/>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0D"/>
    <w:rsid w:val="00085080"/>
    <w:rsid w:val="0008531E"/>
    <w:rsid w:val="0008560C"/>
    <w:rsid w:val="000868E5"/>
    <w:rsid w:val="000870AA"/>
    <w:rsid w:val="000870AE"/>
    <w:rsid w:val="00087487"/>
    <w:rsid w:val="0008757D"/>
    <w:rsid w:val="0008760D"/>
    <w:rsid w:val="00087AAB"/>
    <w:rsid w:val="0009064E"/>
    <w:rsid w:val="00090F89"/>
    <w:rsid w:val="00092357"/>
    <w:rsid w:val="000924D0"/>
    <w:rsid w:val="0009369C"/>
    <w:rsid w:val="00093F31"/>
    <w:rsid w:val="00094D0F"/>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6924"/>
    <w:rsid w:val="000C6A43"/>
    <w:rsid w:val="000C7C0C"/>
    <w:rsid w:val="000D0089"/>
    <w:rsid w:val="000D011B"/>
    <w:rsid w:val="000D04C7"/>
    <w:rsid w:val="000D04CD"/>
    <w:rsid w:val="000D0988"/>
    <w:rsid w:val="000D0D36"/>
    <w:rsid w:val="000D193E"/>
    <w:rsid w:val="000D1D70"/>
    <w:rsid w:val="000D40E9"/>
    <w:rsid w:val="000D48A1"/>
    <w:rsid w:val="000D5785"/>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DD0"/>
    <w:rsid w:val="00112FB5"/>
    <w:rsid w:val="001136C6"/>
    <w:rsid w:val="00113DDD"/>
    <w:rsid w:val="001140AB"/>
    <w:rsid w:val="001143D4"/>
    <w:rsid w:val="0011486C"/>
    <w:rsid w:val="00114A1A"/>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857"/>
    <w:rsid w:val="0017766A"/>
    <w:rsid w:val="001800C2"/>
    <w:rsid w:val="00180CE2"/>
    <w:rsid w:val="00180E57"/>
    <w:rsid w:val="001811A3"/>
    <w:rsid w:val="001812C4"/>
    <w:rsid w:val="001813B7"/>
    <w:rsid w:val="001833D2"/>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361"/>
    <w:rsid w:val="001E213C"/>
    <w:rsid w:val="001E229B"/>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51E"/>
    <w:rsid w:val="00203921"/>
    <w:rsid w:val="00203924"/>
    <w:rsid w:val="0020427A"/>
    <w:rsid w:val="00204409"/>
    <w:rsid w:val="00204D9D"/>
    <w:rsid w:val="00204EDD"/>
    <w:rsid w:val="00204EEA"/>
    <w:rsid w:val="00205329"/>
    <w:rsid w:val="0020599C"/>
    <w:rsid w:val="00205BD0"/>
    <w:rsid w:val="00205E54"/>
    <w:rsid w:val="00205F30"/>
    <w:rsid w:val="00205FE7"/>
    <w:rsid w:val="00206B43"/>
    <w:rsid w:val="002079CA"/>
    <w:rsid w:val="00207C57"/>
    <w:rsid w:val="00207CDE"/>
    <w:rsid w:val="0021051F"/>
    <w:rsid w:val="0021085E"/>
    <w:rsid w:val="00212C52"/>
    <w:rsid w:val="00212D0A"/>
    <w:rsid w:val="00212F60"/>
    <w:rsid w:val="00212F65"/>
    <w:rsid w:val="002132CD"/>
    <w:rsid w:val="0021395C"/>
    <w:rsid w:val="00214019"/>
    <w:rsid w:val="00214028"/>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B77"/>
    <w:rsid w:val="00224F2F"/>
    <w:rsid w:val="00224FA3"/>
    <w:rsid w:val="002274B4"/>
    <w:rsid w:val="00227E67"/>
    <w:rsid w:val="00227ED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E14"/>
    <w:rsid w:val="002463DC"/>
    <w:rsid w:val="00246A27"/>
    <w:rsid w:val="00247863"/>
    <w:rsid w:val="00247F0E"/>
    <w:rsid w:val="00250B8C"/>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3395"/>
    <w:rsid w:val="002643DB"/>
    <w:rsid w:val="0026446E"/>
    <w:rsid w:val="0026448C"/>
    <w:rsid w:val="00264628"/>
    <w:rsid w:val="00264F84"/>
    <w:rsid w:val="002655CC"/>
    <w:rsid w:val="00266990"/>
    <w:rsid w:val="00266ED7"/>
    <w:rsid w:val="00267268"/>
    <w:rsid w:val="00270066"/>
    <w:rsid w:val="00270A9C"/>
    <w:rsid w:val="00270EAB"/>
    <w:rsid w:val="0027165A"/>
    <w:rsid w:val="0027189B"/>
    <w:rsid w:val="00272027"/>
    <w:rsid w:val="002724AD"/>
    <w:rsid w:val="002724DC"/>
    <w:rsid w:val="0027391F"/>
    <w:rsid w:val="00273D42"/>
    <w:rsid w:val="00274301"/>
    <w:rsid w:val="00274671"/>
    <w:rsid w:val="00274B6F"/>
    <w:rsid w:val="00275408"/>
    <w:rsid w:val="00276E99"/>
    <w:rsid w:val="00277D89"/>
    <w:rsid w:val="00280B63"/>
    <w:rsid w:val="00280DC4"/>
    <w:rsid w:val="0028156B"/>
    <w:rsid w:val="00281720"/>
    <w:rsid w:val="00282E37"/>
    <w:rsid w:val="002838FF"/>
    <w:rsid w:val="00285100"/>
    <w:rsid w:val="002858B0"/>
    <w:rsid w:val="00285986"/>
    <w:rsid w:val="00287400"/>
    <w:rsid w:val="00287D5C"/>
    <w:rsid w:val="00290304"/>
    <w:rsid w:val="002904C6"/>
    <w:rsid w:val="00290893"/>
    <w:rsid w:val="00290D11"/>
    <w:rsid w:val="00290D4B"/>
    <w:rsid w:val="00290E58"/>
    <w:rsid w:val="00291518"/>
    <w:rsid w:val="00291C46"/>
    <w:rsid w:val="00291F6E"/>
    <w:rsid w:val="00292168"/>
    <w:rsid w:val="00292B38"/>
    <w:rsid w:val="0029383C"/>
    <w:rsid w:val="00293892"/>
    <w:rsid w:val="002938C5"/>
    <w:rsid w:val="002939DC"/>
    <w:rsid w:val="00293EAF"/>
    <w:rsid w:val="00294001"/>
    <w:rsid w:val="0029433F"/>
    <w:rsid w:val="00295327"/>
    <w:rsid w:val="00295A68"/>
    <w:rsid w:val="00295D25"/>
    <w:rsid w:val="00296ABA"/>
    <w:rsid w:val="00296EB9"/>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6675"/>
    <w:rsid w:val="002B7156"/>
    <w:rsid w:val="002B7990"/>
    <w:rsid w:val="002B7A3D"/>
    <w:rsid w:val="002C0C2B"/>
    <w:rsid w:val="002C0F50"/>
    <w:rsid w:val="002C12A6"/>
    <w:rsid w:val="002C14EB"/>
    <w:rsid w:val="002C1DA7"/>
    <w:rsid w:val="002C226E"/>
    <w:rsid w:val="002C2BE8"/>
    <w:rsid w:val="002C2C69"/>
    <w:rsid w:val="002C31F8"/>
    <w:rsid w:val="002C40EC"/>
    <w:rsid w:val="002C430A"/>
    <w:rsid w:val="002C480D"/>
    <w:rsid w:val="002C4B49"/>
    <w:rsid w:val="002C4C5F"/>
    <w:rsid w:val="002C5021"/>
    <w:rsid w:val="002C521B"/>
    <w:rsid w:val="002C5951"/>
    <w:rsid w:val="002C5C6A"/>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37C3"/>
    <w:rsid w:val="002E4618"/>
    <w:rsid w:val="002E4D82"/>
    <w:rsid w:val="002E608C"/>
    <w:rsid w:val="002E6D08"/>
    <w:rsid w:val="002E710D"/>
    <w:rsid w:val="002F1494"/>
    <w:rsid w:val="002F20A0"/>
    <w:rsid w:val="002F2D60"/>
    <w:rsid w:val="002F2E25"/>
    <w:rsid w:val="002F2E5B"/>
    <w:rsid w:val="002F32C0"/>
    <w:rsid w:val="002F35D5"/>
    <w:rsid w:val="002F415A"/>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27E07"/>
    <w:rsid w:val="0033010F"/>
    <w:rsid w:val="0033158B"/>
    <w:rsid w:val="00332356"/>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0B3"/>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13F6"/>
    <w:rsid w:val="00362200"/>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803F4"/>
    <w:rsid w:val="00380610"/>
    <w:rsid w:val="00380621"/>
    <w:rsid w:val="00381802"/>
    <w:rsid w:val="00381BA9"/>
    <w:rsid w:val="00382204"/>
    <w:rsid w:val="003823B8"/>
    <w:rsid w:val="003824A1"/>
    <w:rsid w:val="003825AF"/>
    <w:rsid w:val="00382C16"/>
    <w:rsid w:val="00383F2E"/>
    <w:rsid w:val="0038471C"/>
    <w:rsid w:val="00385613"/>
    <w:rsid w:val="00385CE9"/>
    <w:rsid w:val="00385F4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0C65"/>
    <w:rsid w:val="003A126E"/>
    <w:rsid w:val="003A142A"/>
    <w:rsid w:val="003A192F"/>
    <w:rsid w:val="003A21C7"/>
    <w:rsid w:val="003A38EE"/>
    <w:rsid w:val="003A3B24"/>
    <w:rsid w:val="003A3FFE"/>
    <w:rsid w:val="003A4800"/>
    <w:rsid w:val="003A4C09"/>
    <w:rsid w:val="003A5A31"/>
    <w:rsid w:val="003A5C69"/>
    <w:rsid w:val="003A5E94"/>
    <w:rsid w:val="003B06DC"/>
    <w:rsid w:val="003B14F3"/>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D01CE"/>
    <w:rsid w:val="003D077F"/>
    <w:rsid w:val="003D1434"/>
    <w:rsid w:val="003D14A2"/>
    <w:rsid w:val="003D17BC"/>
    <w:rsid w:val="003D1C55"/>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40AD"/>
    <w:rsid w:val="003E46C5"/>
    <w:rsid w:val="003E4F8A"/>
    <w:rsid w:val="003E5014"/>
    <w:rsid w:val="003E5B2F"/>
    <w:rsid w:val="003E623A"/>
    <w:rsid w:val="003E709F"/>
    <w:rsid w:val="003F05EE"/>
    <w:rsid w:val="003F07A3"/>
    <w:rsid w:val="003F08BC"/>
    <w:rsid w:val="003F0DED"/>
    <w:rsid w:val="003F28E4"/>
    <w:rsid w:val="003F2DF4"/>
    <w:rsid w:val="003F3040"/>
    <w:rsid w:val="003F411F"/>
    <w:rsid w:val="003F41C1"/>
    <w:rsid w:val="003F4214"/>
    <w:rsid w:val="003F42F9"/>
    <w:rsid w:val="003F471E"/>
    <w:rsid w:val="003F5392"/>
    <w:rsid w:val="003F53EC"/>
    <w:rsid w:val="003F55CD"/>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301E8"/>
    <w:rsid w:val="00430401"/>
    <w:rsid w:val="00430F00"/>
    <w:rsid w:val="00431E7C"/>
    <w:rsid w:val="004323D6"/>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6B8E"/>
    <w:rsid w:val="0046729E"/>
    <w:rsid w:val="004673AA"/>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15B5"/>
    <w:rsid w:val="00482CDE"/>
    <w:rsid w:val="00483BF0"/>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0621"/>
    <w:rsid w:val="004F194B"/>
    <w:rsid w:val="004F1B30"/>
    <w:rsid w:val="004F3649"/>
    <w:rsid w:val="004F3B51"/>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848"/>
    <w:rsid w:val="00525EB2"/>
    <w:rsid w:val="0052601A"/>
    <w:rsid w:val="00526A14"/>
    <w:rsid w:val="00526DB9"/>
    <w:rsid w:val="00527DE3"/>
    <w:rsid w:val="00530B69"/>
    <w:rsid w:val="005317E9"/>
    <w:rsid w:val="00531F65"/>
    <w:rsid w:val="00532577"/>
    <w:rsid w:val="005327CA"/>
    <w:rsid w:val="0053291E"/>
    <w:rsid w:val="00533320"/>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70165"/>
    <w:rsid w:val="00570448"/>
    <w:rsid w:val="00570FA6"/>
    <w:rsid w:val="00571731"/>
    <w:rsid w:val="00571B16"/>
    <w:rsid w:val="00571E3F"/>
    <w:rsid w:val="0057204F"/>
    <w:rsid w:val="00572562"/>
    <w:rsid w:val="005727E8"/>
    <w:rsid w:val="005729D7"/>
    <w:rsid w:val="00572B43"/>
    <w:rsid w:val="00572EE8"/>
    <w:rsid w:val="00573873"/>
    <w:rsid w:val="005739B0"/>
    <w:rsid w:val="00573E4C"/>
    <w:rsid w:val="00573E79"/>
    <w:rsid w:val="005745E4"/>
    <w:rsid w:val="00574AD5"/>
    <w:rsid w:val="00574EA6"/>
    <w:rsid w:val="005754AF"/>
    <w:rsid w:val="00576465"/>
    <w:rsid w:val="0057720D"/>
    <w:rsid w:val="00577497"/>
    <w:rsid w:val="0057773D"/>
    <w:rsid w:val="00580735"/>
    <w:rsid w:val="00580C44"/>
    <w:rsid w:val="00581C0E"/>
    <w:rsid w:val="00581C45"/>
    <w:rsid w:val="00581C96"/>
    <w:rsid w:val="0058223C"/>
    <w:rsid w:val="00582437"/>
    <w:rsid w:val="00583418"/>
    <w:rsid w:val="0058366D"/>
    <w:rsid w:val="005839A2"/>
    <w:rsid w:val="00583F21"/>
    <w:rsid w:val="00583F7F"/>
    <w:rsid w:val="00584273"/>
    <w:rsid w:val="00584BB6"/>
    <w:rsid w:val="005858E7"/>
    <w:rsid w:val="00585A9A"/>
    <w:rsid w:val="00585B7D"/>
    <w:rsid w:val="00585B91"/>
    <w:rsid w:val="00586740"/>
    <w:rsid w:val="005875CF"/>
    <w:rsid w:val="00587727"/>
    <w:rsid w:val="00590A7C"/>
    <w:rsid w:val="00591D59"/>
    <w:rsid w:val="00591FE5"/>
    <w:rsid w:val="00592067"/>
    <w:rsid w:val="005927F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517D"/>
    <w:rsid w:val="005B5C03"/>
    <w:rsid w:val="005B642A"/>
    <w:rsid w:val="005B762A"/>
    <w:rsid w:val="005B7AE7"/>
    <w:rsid w:val="005C0342"/>
    <w:rsid w:val="005C04D7"/>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54F3"/>
    <w:rsid w:val="00625F4B"/>
    <w:rsid w:val="00626352"/>
    <w:rsid w:val="006265E7"/>
    <w:rsid w:val="00626DE9"/>
    <w:rsid w:val="006270F8"/>
    <w:rsid w:val="00627E6D"/>
    <w:rsid w:val="00627FFD"/>
    <w:rsid w:val="00630750"/>
    <w:rsid w:val="00630CF2"/>
    <w:rsid w:val="006328E4"/>
    <w:rsid w:val="0063352E"/>
    <w:rsid w:val="006338A3"/>
    <w:rsid w:val="006341F6"/>
    <w:rsid w:val="006344FF"/>
    <w:rsid w:val="00634C38"/>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25A3"/>
    <w:rsid w:val="00643346"/>
    <w:rsid w:val="006433BB"/>
    <w:rsid w:val="006434C3"/>
    <w:rsid w:val="0064379A"/>
    <w:rsid w:val="00645493"/>
    <w:rsid w:val="00645606"/>
    <w:rsid w:val="00645A6D"/>
    <w:rsid w:val="00646094"/>
    <w:rsid w:val="006471D0"/>
    <w:rsid w:val="00647AF0"/>
    <w:rsid w:val="00650234"/>
    <w:rsid w:val="0065030C"/>
    <w:rsid w:val="006507DF"/>
    <w:rsid w:val="006510A5"/>
    <w:rsid w:val="00651B1B"/>
    <w:rsid w:val="00651DE8"/>
    <w:rsid w:val="0065244F"/>
    <w:rsid w:val="006527F2"/>
    <w:rsid w:val="00652A64"/>
    <w:rsid w:val="006532C8"/>
    <w:rsid w:val="00653681"/>
    <w:rsid w:val="00654824"/>
    <w:rsid w:val="00654D0F"/>
    <w:rsid w:val="0065600E"/>
    <w:rsid w:val="006561DB"/>
    <w:rsid w:val="006562A4"/>
    <w:rsid w:val="00657907"/>
    <w:rsid w:val="00660333"/>
    <w:rsid w:val="0066073F"/>
    <w:rsid w:val="00661142"/>
    <w:rsid w:val="00661901"/>
    <w:rsid w:val="00661AD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03C0"/>
    <w:rsid w:val="00690EF6"/>
    <w:rsid w:val="0069113C"/>
    <w:rsid w:val="0069120C"/>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2685"/>
    <w:rsid w:val="006A2EC7"/>
    <w:rsid w:val="006A37B2"/>
    <w:rsid w:val="006A3B81"/>
    <w:rsid w:val="006A4F16"/>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F9F"/>
    <w:rsid w:val="006B5137"/>
    <w:rsid w:val="006B51E4"/>
    <w:rsid w:val="006B5DE3"/>
    <w:rsid w:val="006B5FE2"/>
    <w:rsid w:val="006B6D24"/>
    <w:rsid w:val="006B70FB"/>
    <w:rsid w:val="006C18DC"/>
    <w:rsid w:val="006C2BA7"/>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88A"/>
    <w:rsid w:val="006F30B7"/>
    <w:rsid w:val="006F406A"/>
    <w:rsid w:val="006F48CE"/>
    <w:rsid w:val="006F4AE6"/>
    <w:rsid w:val="006F4D3C"/>
    <w:rsid w:val="006F5C62"/>
    <w:rsid w:val="006F686A"/>
    <w:rsid w:val="006F6EA4"/>
    <w:rsid w:val="007001F2"/>
    <w:rsid w:val="00700D41"/>
    <w:rsid w:val="007018AB"/>
    <w:rsid w:val="0070255E"/>
    <w:rsid w:val="00702B50"/>
    <w:rsid w:val="00702BEC"/>
    <w:rsid w:val="00703918"/>
    <w:rsid w:val="007039E5"/>
    <w:rsid w:val="00703E55"/>
    <w:rsid w:val="00704425"/>
    <w:rsid w:val="00704714"/>
    <w:rsid w:val="0070489F"/>
    <w:rsid w:val="007054A6"/>
    <w:rsid w:val="00705E4F"/>
    <w:rsid w:val="007065C8"/>
    <w:rsid w:val="00706AB0"/>
    <w:rsid w:val="00706AF2"/>
    <w:rsid w:val="00706C26"/>
    <w:rsid w:val="00707283"/>
    <w:rsid w:val="00707342"/>
    <w:rsid w:val="00707386"/>
    <w:rsid w:val="007102D0"/>
    <w:rsid w:val="0071040B"/>
    <w:rsid w:val="007104D9"/>
    <w:rsid w:val="007113C8"/>
    <w:rsid w:val="0071194B"/>
    <w:rsid w:val="00711C26"/>
    <w:rsid w:val="007122E1"/>
    <w:rsid w:val="007134B4"/>
    <w:rsid w:val="007136AE"/>
    <w:rsid w:val="00714710"/>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375F"/>
    <w:rsid w:val="00733844"/>
    <w:rsid w:val="00734BED"/>
    <w:rsid w:val="00736852"/>
    <w:rsid w:val="007372F2"/>
    <w:rsid w:val="0073782C"/>
    <w:rsid w:val="00737C9A"/>
    <w:rsid w:val="00737E2A"/>
    <w:rsid w:val="00740AF2"/>
    <w:rsid w:val="00740B8C"/>
    <w:rsid w:val="00740C60"/>
    <w:rsid w:val="00741285"/>
    <w:rsid w:val="007414C0"/>
    <w:rsid w:val="007414C4"/>
    <w:rsid w:val="00741D0E"/>
    <w:rsid w:val="007420B2"/>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A19"/>
    <w:rsid w:val="00771FE2"/>
    <w:rsid w:val="007739B3"/>
    <w:rsid w:val="0077412A"/>
    <w:rsid w:val="00774450"/>
    <w:rsid w:val="00774604"/>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14C"/>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E40"/>
    <w:rsid w:val="007C2093"/>
    <w:rsid w:val="007C2364"/>
    <w:rsid w:val="007C27F8"/>
    <w:rsid w:val="007C3180"/>
    <w:rsid w:val="007C3498"/>
    <w:rsid w:val="007C35BE"/>
    <w:rsid w:val="007C3903"/>
    <w:rsid w:val="007C3A6A"/>
    <w:rsid w:val="007C3E0E"/>
    <w:rsid w:val="007C4BDD"/>
    <w:rsid w:val="007C5413"/>
    <w:rsid w:val="007C61EF"/>
    <w:rsid w:val="007C6FAD"/>
    <w:rsid w:val="007C70A5"/>
    <w:rsid w:val="007C7378"/>
    <w:rsid w:val="007D03E8"/>
    <w:rsid w:val="007D06DB"/>
    <w:rsid w:val="007D0AB4"/>
    <w:rsid w:val="007D1879"/>
    <w:rsid w:val="007D1C01"/>
    <w:rsid w:val="007D1DF9"/>
    <w:rsid w:val="007D24B1"/>
    <w:rsid w:val="007D2572"/>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518"/>
    <w:rsid w:val="007E079E"/>
    <w:rsid w:val="007E16BB"/>
    <w:rsid w:val="007E189F"/>
    <w:rsid w:val="007E1E3F"/>
    <w:rsid w:val="007E32F6"/>
    <w:rsid w:val="007E3573"/>
    <w:rsid w:val="007E48D5"/>
    <w:rsid w:val="007E551A"/>
    <w:rsid w:val="007E58FA"/>
    <w:rsid w:val="007E6882"/>
    <w:rsid w:val="007E68CE"/>
    <w:rsid w:val="007E720D"/>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8C4"/>
    <w:rsid w:val="00821087"/>
    <w:rsid w:val="008210EE"/>
    <w:rsid w:val="00821599"/>
    <w:rsid w:val="008216F0"/>
    <w:rsid w:val="00822005"/>
    <w:rsid w:val="0082390B"/>
    <w:rsid w:val="00823B09"/>
    <w:rsid w:val="00823B30"/>
    <w:rsid w:val="00823DCB"/>
    <w:rsid w:val="008261F3"/>
    <w:rsid w:val="0082671D"/>
    <w:rsid w:val="00826D17"/>
    <w:rsid w:val="00826E63"/>
    <w:rsid w:val="008274D5"/>
    <w:rsid w:val="00827528"/>
    <w:rsid w:val="00827B87"/>
    <w:rsid w:val="00830587"/>
    <w:rsid w:val="00830A21"/>
    <w:rsid w:val="00830C9D"/>
    <w:rsid w:val="00830D4D"/>
    <w:rsid w:val="00830F4E"/>
    <w:rsid w:val="008317FA"/>
    <w:rsid w:val="008336F8"/>
    <w:rsid w:val="00833AFE"/>
    <w:rsid w:val="00834136"/>
    <w:rsid w:val="00835546"/>
    <w:rsid w:val="00836727"/>
    <w:rsid w:val="00836DBF"/>
    <w:rsid w:val="00837039"/>
    <w:rsid w:val="0083768C"/>
    <w:rsid w:val="00837862"/>
    <w:rsid w:val="00837BA5"/>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DD8"/>
    <w:rsid w:val="00855EDF"/>
    <w:rsid w:val="00856426"/>
    <w:rsid w:val="0085664A"/>
    <w:rsid w:val="00856CA5"/>
    <w:rsid w:val="008573A3"/>
    <w:rsid w:val="008576EC"/>
    <w:rsid w:val="0085773F"/>
    <w:rsid w:val="00857CDA"/>
    <w:rsid w:val="00857D37"/>
    <w:rsid w:val="008617DC"/>
    <w:rsid w:val="00861C59"/>
    <w:rsid w:val="00862377"/>
    <w:rsid w:val="00862756"/>
    <w:rsid w:val="00863160"/>
    <w:rsid w:val="008636D1"/>
    <w:rsid w:val="00863E54"/>
    <w:rsid w:val="0086441E"/>
    <w:rsid w:val="00864D42"/>
    <w:rsid w:val="008654E5"/>
    <w:rsid w:val="00866225"/>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2A23"/>
    <w:rsid w:val="008A3330"/>
    <w:rsid w:val="008A37AF"/>
    <w:rsid w:val="008A44AF"/>
    <w:rsid w:val="008A49E5"/>
    <w:rsid w:val="008A4D7E"/>
    <w:rsid w:val="008A4F93"/>
    <w:rsid w:val="008A523D"/>
    <w:rsid w:val="008A5377"/>
    <w:rsid w:val="008A575C"/>
    <w:rsid w:val="008A5C90"/>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BB2"/>
    <w:rsid w:val="008C12D5"/>
    <w:rsid w:val="008C1956"/>
    <w:rsid w:val="008C22C3"/>
    <w:rsid w:val="008C25D5"/>
    <w:rsid w:val="008C3805"/>
    <w:rsid w:val="008C47AD"/>
    <w:rsid w:val="008C490E"/>
    <w:rsid w:val="008C5046"/>
    <w:rsid w:val="008C6CEE"/>
    <w:rsid w:val="008C77E4"/>
    <w:rsid w:val="008C78EE"/>
    <w:rsid w:val="008D03CA"/>
    <w:rsid w:val="008D1690"/>
    <w:rsid w:val="008D1D2D"/>
    <w:rsid w:val="008D2648"/>
    <w:rsid w:val="008D2AE6"/>
    <w:rsid w:val="008D31D1"/>
    <w:rsid w:val="008D3535"/>
    <w:rsid w:val="008D3BDE"/>
    <w:rsid w:val="008D49FF"/>
    <w:rsid w:val="008D4E34"/>
    <w:rsid w:val="008D608D"/>
    <w:rsid w:val="008D61DA"/>
    <w:rsid w:val="008D63B6"/>
    <w:rsid w:val="008D641A"/>
    <w:rsid w:val="008D6470"/>
    <w:rsid w:val="008D6628"/>
    <w:rsid w:val="008D668D"/>
    <w:rsid w:val="008D7504"/>
    <w:rsid w:val="008D7B51"/>
    <w:rsid w:val="008D7C84"/>
    <w:rsid w:val="008E22AB"/>
    <w:rsid w:val="008E26A6"/>
    <w:rsid w:val="008E27D8"/>
    <w:rsid w:val="008E2A81"/>
    <w:rsid w:val="008E4739"/>
    <w:rsid w:val="008E4DB4"/>
    <w:rsid w:val="008E4DE2"/>
    <w:rsid w:val="008E56E7"/>
    <w:rsid w:val="008E5AAE"/>
    <w:rsid w:val="008E61D4"/>
    <w:rsid w:val="008E6C57"/>
    <w:rsid w:val="008F0723"/>
    <w:rsid w:val="008F0888"/>
    <w:rsid w:val="008F11DA"/>
    <w:rsid w:val="008F1549"/>
    <w:rsid w:val="008F1789"/>
    <w:rsid w:val="008F1B17"/>
    <w:rsid w:val="008F274F"/>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FD2"/>
    <w:rsid w:val="009163DE"/>
    <w:rsid w:val="009178D2"/>
    <w:rsid w:val="00917B56"/>
    <w:rsid w:val="009206CB"/>
    <w:rsid w:val="00920E82"/>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3880"/>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C51"/>
    <w:rsid w:val="00966D29"/>
    <w:rsid w:val="009679BB"/>
    <w:rsid w:val="00970382"/>
    <w:rsid w:val="009709E6"/>
    <w:rsid w:val="00971BC4"/>
    <w:rsid w:val="00971E54"/>
    <w:rsid w:val="00973354"/>
    <w:rsid w:val="009734DC"/>
    <w:rsid w:val="009735D2"/>
    <w:rsid w:val="00973742"/>
    <w:rsid w:val="00973D2F"/>
    <w:rsid w:val="00974CEC"/>
    <w:rsid w:val="00974EDB"/>
    <w:rsid w:val="00975FD0"/>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4F37"/>
    <w:rsid w:val="00985464"/>
    <w:rsid w:val="00985B37"/>
    <w:rsid w:val="00985C6C"/>
    <w:rsid w:val="009869F5"/>
    <w:rsid w:val="009910D9"/>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43F6"/>
    <w:rsid w:val="009B5639"/>
    <w:rsid w:val="009B5810"/>
    <w:rsid w:val="009B5AC6"/>
    <w:rsid w:val="009B79B5"/>
    <w:rsid w:val="009B7BAF"/>
    <w:rsid w:val="009C0661"/>
    <w:rsid w:val="009C0B91"/>
    <w:rsid w:val="009C0DFF"/>
    <w:rsid w:val="009C1135"/>
    <w:rsid w:val="009C1207"/>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5A"/>
    <w:rsid w:val="00A012A0"/>
    <w:rsid w:val="00A013AA"/>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2926"/>
    <w:rsid w:val="00A130E7"/>
    <w:rsid w:val="00A136AF"/>
    <w:rsid w:val="00A136F1"/>
    <w:rsid w:val="00A15511"/>
    <w:rsid w:val="00A15E2B"/>
    <w:rsid w:val="00A15F2D"/>
    <w:rsid w:val="00A15FAC"/>
    <w:rsid w:val="00A16454"/>
    <w:rsid w:val="00A20D35"/>
    <w:rsid w:val="00A2195F"/>
    <w:rsid w:val="00A22551"/>
    <w:rsid w:val="00A227B3"/>
    <w:rsid w:val="00A2392C"/>
    <w:rsid w:val="00A242BB"/>
    <w:rsid w:val="00A246E6"/>
    <w:rsid w:val="00A24745"/>
    <w:rsid w:val="00A252AC"/>
    <w:rsid w:val="00A25414"/>
    <w:rsid w:val="00A25639"/>
    <w:rsid w:val="00A259FC"/>
    <w:rsid w:val="00A260A9"/>
    <w:rsid w:val="00A26382"/>
    <w:rsid w:val="00A26E23"/>
    <w:rsid w:val="00A26EDC"/>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51BD"/>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C0E"/>
    <w:rsid w:val="00AA37B4"/>
    <w:rsid w:val="00AA389E"/>
    <w:rsid w:val="00AA4E0E"/>
    <w:rsid w:val="00AA4EB7"/>
    <w:rsid w:val="00AA6C1B"/>
    <w:rsid w:val="00AB27AF"/>
    <w:rsid w:val="00AB2C35"/>
    <w:rsid w:val="00AB2F94"/>
    <w:rsid w:val="00AB38D1"/>
    <w:rsid w:val="00AB39DD"/>
    <w:rsid w:val="00AB4411"/>
    <w:rsid w:val="00AB4AD7"/>
    <w:rsid w:val="00AB4BB7"/>
    <w:rsid w:val="00AB6C31"/>
    <w:rsid w:val="00AB6E73"/>
    <w:rsid w:val="00AB7CD2"/>
    <w:rsid w:val="00AB7D25"/>
    <w:rsid w:val="00AC19B0"/>
    <w:rsid w:val="00AC1FC3"/>
    <w:rsid w:val="00AC3441"/>
    <w:rsid w:val="00AC3C2D"/>
    <w:rsid w:val="00AC3C46"/>
    <w:rsid w:val="00AC42F1"/>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D29"/>
    <w:rsid w:val="00AD32EB"/>
    <w:rsid w:val="00AD3981"/>
    <w:rsid w:val="00AD3E85"/>
    <w:rsid w:val="00AD41DD"/>
    <w:rsid w:val="00AD46D9"/>
    <w:rsid w:val="00AD47BB"/>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62D"/>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A95"/>
    <w:rsid w:val="00B41D7C"/>
    <w:rsid w:val="00B41F6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0AC"/>
    <w:rsid w:val="00B746AE"/>
    <w:rsid w:val="00B75085"/>
    <w:rsid w:val="00B7622A"/>
    <w:rsid w:val="00B76724"/>
    <w:rsid w:val="00B76A55"/>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5FC"/>
    <w:rsid w:val="00B927D5"/>
    <w:rsid w:val="00B92821"/>
    <w:rsid w:val="00B938B6"/>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544C"/>
    <w:rsid w:val="00BA5928"/>
    <w:rsid w:val="00BA5A33"/>
    <w:rsid w:val="00BA5A60"/>
    <w:rsid w:val="00BA5C79"/>
    <w:rsid w:val="00BA66CE"/>
    <w:rsid w:val="00BA7593"/>
    <w:rsid w:val="00BB0A60"/>
    <w:rsid w:val="00BB164B"/>
    <w:rsid w:val="00BB1AD6"/>
    <w:rsid w:val="00BB20DA"/>
    <w:rsid w:val="00BB2D30"/>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45D9"/>
    <w:rsid w:val="00BD467C"/>
    <w:rsid w:val="00BD4785"/>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C3"/>
    <w:rsid w:val="00C039EA"/>
    <w:rsid w:val="00C0531C"/>
    <w:rsid w:val="00C053BE"/>
    <w:rsid w:val="00C05739"/>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17FF9"/>
    <w:rsid w:val="00C2116C"/>
    <w:rsid w:val="00C22BD4"/>
    <w:rsid w:val="00C23B7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D81"/>
    <w:rsid w:val="00C40D72"/>
    <w:rsid w:val="00C40E29"/>
    <w:rsid w:val="00C40F97"/>
    <w:rsid w:val="00C41527"/>
    <w:rsid w:val="00C41ABD"/>
    <w:rsid w:val="00C41E6C"/>
    <w:rsid w:val="00C42FB8"/>
    <w:rsid w:val="00C431A1"/>
    <w:rsid w:val="00C436C9"/>
    <w:rsid w:val="00C43C54"/>
    <w:rsid w:val="00C4416A"/>
    <w:rsid w:val="00C45000"/>
    <w:rsid w:val="00C45049"/>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6AA4"/>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2CA6"/>
    <w:rsid w:val="00CC316B"/>
    <w:rsid w:val="00CC33D2"/>
    <w:rsid w:val="00CC34E7"/>
    <w:rsid w:val="00CC36D7"/>
    <w:rsid w:val="00CC3E96"/>
    <w:rsid w:val="00CC4651"/>
    <w:rsid w:val="00CC4980"/>
    <w:rsid w:val="00CC4A6A"/>
    <w:rsid w:val="00CC4D6A"/>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564A"/>
    <w:rsid w:val="00D06181"/>
    <w:rsid w:val="00D06397"/>
    <w:rsid w:val="00D06510"/>
    <w:rsid w:val="00D06B9F"/>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A1C"/>
    <w:rsid w:val="00D400DD"/>
    <w:rsid w:val="00D413A7"/>
    <w:rsid w:val="00D43FAC"/>
    <w:rsid w:val="00D45934"/>
    <w:rsid w:val="00D45A15"/>
    <w:rsid w:val="00D45F11"/>
    <w:rsid w:val="00D479EE"/>
    <w:rsid w:val="00D50354"/>
    <w:rsid w:val="00D5055F"/>
    <w:rsid w:val="00D51845"/>
    <w:rsid w:val="00D51D78"/>
    <w:rsid w:val="00D51DD0"/>
    <w:rsid w:val="00D528A6"/>
    <w:rsid w:val="00D530A8"/>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450B"/>
    <w:rsid w:val="00D65976"/>
    <w:rsid w:val="00D6615C"/>
    <w:rsid w:val="00D672B9"/>
    <w:rsid w:val="00D67AF4"/>
    <w:rsid w:val="00D7227C"/>
    <w:rsid w:val="00D724D0"/>
    <w:rsid w:val="00D7328D"/>
    <w:rsid w:val="00D74FD0"/>
    <w:rsid w:val="00D75355"/>
    <w:rsid w:val="00D763D4"/>
    <w:rsid w:val="00D76BC0"/>
    <w:rsid w:val="00D774E8"/>
    <w:rsid w:val="00D804E9"/>
    <w:rsid w:val="00D807E1"/>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565"/>
    <w:rsid w:val="00D926AF"/>
    <w:rsid w:val="00D928E5"/>
    <w:rsid w:val="00D93436"/>
    <w:rsid w:val="00D9346A"/>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60A3"/>
    <w:rsid w:val="00DA66FB"/>
    <w:rsid w:val="00DA787C"/>
    <w:rsid w:val="00DB00F6"/>
    <w:rsid w:val="00DB103E"/>
    <w:rsid w:val="00DB15BA"/>
    <w:rsid w:val="00DB1BB1"/>
    <w:rsid w:val="00DB1D9A"/>
    <w:rsid w:val="00DB4BCB"/>
    <w:rsid w:val="00DB56D6"/>
    <w:rsid w:val="00DB5B4D"/>
    <w:rsid w:val="00DB5BEA"/>
    <w:rsid w:val="00DB68C2"/>
    <w:rsid w:val="00DB6AEB"/>
    <w:rsid w:val="00DB708A"/>
    <w:rsid w:val="00DB72FA"/>
    <w:rsid w:val="00DB7858"/>
    <w:rsid w:val="00DB7ADF"/>
    <w:rsid w:val="00DB7E25"/>
    <w:rsid w:val="00DC00DC"/>
    <w:rsid w:val="00DC04A8"/>
    <w:rsid w:val="00DC0A50"/>
    <w:rsid w:val="00DC0CAF"/>
    <w:rsid w:val="00DC1114"/>
    <w:rsid w:val="00DC12F0"/>
    <w:rsid w:val="00DC2439"/>
    <w:rsid w:val="00DC2C9B"/>
    <w:rsid w:val="00DC3D9E"/>
    <w:rsid w:val="00DC42CC"/>
    <w:rsid w:val="00DC5861"/>
    <w:rsid w:val="00DC5F0C"/>
    <w:rsid w:val="00DC7D64"/>
    <w:rsid w:val="00DD0585"/>
    <w:rsid w:val="00DD09EC"/>
    <w:rsid w:val="00DD14D7"/>
    <w:rsid w:val="00DD1910"/>
    <w:rsid w:val="00DD1F3F"/>
    <w:rsid w:val="00DD313F"/>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6C2"/>
    <w:rsid w:val="00E148BC"/>
    <w:rsid w:val="00E14AE7"/>
    <w:rsid w:val="00E14D60"/>
    <w:rsid w:val="00E16334"/>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D10"/>
    <w:rsid w:val="00E27DEA"/>
    <w:rsid w:val="00E3081C"/>
    <w:rsid w:val="00E31845"/>
    <w:rsid w:val="00E3279D"/>
    <w:rsid w:val="00E3399E"/>
    <w:rsid w:val="00E35B38"/>
    <w:rsid w:val="00E366E2"/>
    <w:rsid w:val="00E36BB7"/>
    <w:rsid w:val="00E36D85"/>
    <w:rsid w:val="00E3706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8B5"/>
    <w:rsid w:val="00E76EBB"/>
    <w:rsid w:val="00E80809"/>
    <w:rsid w:val="00E809E0"/>
    <w:rsid w:val="00E823AE"/>
    <w:rsid w:val="00E82BED"/>
    <w:rsid w:val="00E8315B"/>
    <w:rsid w:val="00E835C0"/>
    <w:rsid w:val="00E83909"/>
    <w:rsid w:val="00E83BF8"/>
    <w:rsid w:val="00E8472A"/>
    <w:rsid w:val="00E848AA"/>
    <w:rsid w:val="00E84F24"/>
    <w:rsid w:val="00E85F32"/>
    <w:rsid w:val="00E85F50"/>
    <w:rsid w:val="00E86932"/>
    <w:rsid w:val="00E878A3"/>
    <w:rsid w:val="00E87E29"/>
    <w:rsid w:val="00E91795"/>
    <w:rsid w:val="00E92460"/>
    <w:rsid w:val="00E9253F"/>
    <w:rsid w:val="00E933A7"/>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17B"/>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6D"/>
    <w:rsid w:val="00ED35EE"/>
    <w:rsid w:val="00ED39D8"/>
    <w:rsid w:val="00ED3D79"/>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466C"/>
    <w:rsid w:val="00EE5246"/>
    <w:rsid w:val="00EE56FB"/>
    <w:rsid w:val="00EE5F74"/>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0CA4"/>
    <w:rsid w:val="00F7115C"/>
    <w:rsid w:val="00F7143F"/>
    <w:rsid w:val="00F71705"/>
    <w:rsid w:val="00F719B6"/>
    <w:rsid w:val="00F72C12"/>
    <w:rsid w:val="00F72DDB"/>
    <w:rsid w:val="00F72FDA"/>
    <w:rsid w:val="00F73197"/>
    <w:rsid w:val="00F73639"/>
    <w:rsid w:val="00F736EE"/>
    <w:rsid w:val="00F7373B"/>
    <w:rsid w:val="00F738DC"/>
    <w:rsid w:val="00F73A27"/>
    <w:rsid w:val="00F73BE3"/>
    <w:rsid w:val="00F740CC"/>
    <w:rsid w:val="00F7482A"/>
    <w:rsid w:val="00F753AF"/>
    <w:rsid w:val="00F7670D"/>
    <w:rsid w:val="00F77F7B"/>
    <w:rsid w:val="00F81ABF"/>
    <w:rsid w:val="00F81ADF"/>
    <w:rsid w:val="00F823B0"/>
    <w:rsid w:val="00F82785"/>
    <w:rsid w:val="00F834B5"/>
    <w:rsid w:val="00F84397"/>
    <w:rsid w:val="00F84A7F"/>
    <w:rsid w:val="00F85391"/>
    <w:rsid w:val="00F85439"/>
    <w:rsid w:val="00F85C0E"/>
    <w:rsid w:val="00F85D0C"/>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97A76"/>
    <w:rsid w:val="00FA0166"/>
    <w:rsid w:val="00FA0FAC"/>
    <w:rsid w:val="00FA104B"/>
    <w:rsid w:val="00FA114D"/>
    <w:rsid w:val="00FA1AE3"/>
    <w:rsid w:val="00FA1B8A"/>
    <w:rsid w:val="00FA1CBB"/>
    <w:rsid w:val="00FA1D2E"/>
    <w:rsid w:val="00FA298D"/>
    <w:rsid w:val="00FA3557"/>
    <w:rsid w:val="00FA445D"/>
    <w:rsid w:val="00FA5166"/>
    <w:rsid w:val="00FA54BA"/>
    <w:rsid w:val="00FA5DBB"/>
    <w:rsid w:val="00FA5F5C"/>
    <w:rsid w:val="00FA6028"/>
    <w:rsid w:val="00FA72A0"/>
    <w:rsid w:val="00FA7756"/>
    <w:rsid w:val="00FA7CBE"/>
    <w:rsid w:val="00FA7F33"/>
    <w:rsid w:val="00FB140E"/>
    <w:rsid w:val="00FB258F"/>
    <w:rsid w:val="00FB27B4"/>
    <w:rsid w:val="00FB3C25"/>
    <w:rsid w:val="00FB50D3"/>
    <w:rsid w:val="00FB589E"/>
    <w:rsid w:val="00FB680E"/>
    <w:rsid w:val="00FB68DF"/>
    <w:rsid w:val="00FB6A3C"/>
    <w:rsid w:val="00FB7BFE"/>
    <w:rsid w:val="00FB7CEA"/>
    <w:rsid w:val="00FB7E0F"/>
    <w:rsid w:val="00FC0A71"/>
    <w:rsid w:val="00FC1B5E"/>
    <w:rsid w:val="00FC1EEC"/>
    <w:rsid w:val="00FC3288"/>
    <w:rsid w:val="00FC338A"/>
    <w:rsid w:val="00FC3419"/>
    <w:rsid w:val="00FC42A8"/>
    <w:rsid w:val="00FC4F96"/>
    <w:rsid w:val="00FC6156"/>
    <w:rsid w:val="00FC73EE"/>
    <w:rsid w:val="00FC7486"/>
    <w:rsid w:val="00FC7E48"/>
    <w:rsid w:val="00FD0BA2"/>
    <w:rsid w:val="00FD0F8F"/>
    <w:rsid w:val="00FD1771"/>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E7C04"/>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CEBEC-7D2A-4128-B6C7-706752FD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897</Words>
  <Characters>5118</Characters>
  <Application>Microsoft Office Word</Application>
  <DocSecurity>0</DocSecurity>
  <PresentationFormat/>
  <Lines>42</Lines>
  <Paragraphs>12</Paragraphs>
  <Slides>0</Slides>
  <Notes>0</Notes>
  <HiddenSlides>0</HiddenSlides>
  <MMClips>0</MMClips>
  <ScaleCrop>false</ScaleCrop>
  <Company>DaTang Mobile</Company>
  <LinksUpToDate>false</LinksUpToDate>
  <CharactersWithSpaces>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2019-08-16T22:29:00Z</dcterms:created>
  <dcterms:modified xsi:type="dcterms:W3CDTF">2019-08-17T03:34:00Z</dcterms:modified>
</cp:coreProperties>
</file>