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861025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861025">
        <w:rPr>
          <w:rFonts w:cs="Arial"/>
          <w:b/>
          <w:bCs/>
          <w:sz w:val="24"/>
          <w:lang w:val="en-US"/>
        </w:rPr>
        <w:t>3GPP TSG RAN WG1 #9</w:t>
      </w:r>
      <w:r w:rsidR="008F03C3" w:rsidRPr="00861025">
        <w:rPr>
          <w:rFonts w:cs="Arial"/>
          <w:b/>
          <w:bCs/>
          <w:sz w:val="24"/>
          <w:lang w:val="en-US"/>
        </w:rPr>
        <w:t>8</w:t>
      </w:r>
      <w:r w:rsidR="00CF2842" w:rsidRPr="00861025">
        <w:rPr>
          <w:b/>
          <w:noProof/>
          <w:sz w:val="24"/>
          <w:lang w:val="en-US"/>
        </w:rPr>
        <w:tab/>
      </w:r>
      <w:r w:rsidR="000D436E" w:rsidRPr="00861025">
        <w:rPr>
          <w:b/>
          <w:noProof/>
          <w:sz w:val="24"/>
          <w:lang w:val="en-US"/>
        </w:rPr>
        <w:t>R1-190</w:t>
      </w:r>
      <w:r w:rsidR="00386212">
        <w:rPr>
          <w:b/>
          <w:noProof/>
          <w:sz w:val="24"/>
          <w:lang w:val="en-US"/>
        </w:rPr>
        <w:t>8435</w:t>
      </w:r>
    </w:p>
    <w:p w:rsidR="001A26AC" w:rsidRPr="00861025" w:rsidRDefault="008F03C3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861025">
        <w:rPr>
          <w:rFonts w:ascii="Arial" w:hAnsi="Arial" w:cs="Arial"/>
          <w:b/>
          <w:bCs/>
          <w:sz w:val="24"/>
        </w:rPr>
        <w:t>Prague</w:t>
      </w:r>
      <w:r w:rsidR="00332762" w:rsidRPr="00861025">
        <w:rPr>
          <w:rFonts w:ascii="Arial" w:hAnsi="Arial" w:cs="Arial"/>
          <w:b/>
          <w:bCs/>
          <w:sz w:val="24"/>
        </w:rPr>
        <w:t xml:space="preserve">, </w:t>
      </w:r>
      <w:r w:rsidRPr="00861025">
        <w:rPr>
          <w:rFonts w:ascii="Arial" w:hAnsi="Arial" w:cs="Arial"/>
          <w:b/>
          <w:bCs/>
          <w:sz w:val="24"/>
        </w:rPr>
        <w:t>Czech Republic</w:t>
      </w:r>
      <w:r w:rsidR="00332762" w:rsidRPr="00861025">
        <w:rPr>
          <w:rFonts w:ascii="Arial" w:hAnsi="Arial" w:cs="Arial"/>
          <w:b/>
          <w:bCs/>
          <w:sz w:val="24"/>
        </w:rPr>
        <w:t xml:space="preserve">, </w:t>
      </w:r>
      <w:r w:rsidRPr="00861025">
        <w:rPr>
          <w:rFonts w:ascii="Arial" w:hAnsi="Arial" w:cs="Arial"/>
          <w:b/>
          <w:bCs/>
          <w:sz w:val="24"/>
        </w:rPr>
        <w:t>26</w:t>
      </w:r>
      <w:r w:rsidR="00FF326E" w:rsidRPr="00861025">
        <w:rPr>
          <w:rFonts w:ascii="Arial" w:hAnsi="Arial" w:cs="Arial"/>
          <w:b/>
          <w:bCs/>
          <w:sz w:val="24"/>
          <w:vertAlign w:val="superscript"/>
        </w:rPr>
        <w:t>th</w:t>
      </w:r>
      <w:r w:rsidR="00FF326E" w:rsidRPr="00861025">
        <w:rPr>
          <w:rFonts w:ascii="Arial" w:hAnsi="Arial" w:cs="Arial"/>
          <w:b/>
          <w:bCs/>
          <w:sz w:val="24"/>
        </w:rPr>
        <w:t xml:space="preserve"> </w:t>
      </w:r>
      <w:r w:rsidR="00332762" w:rsidRPr="00861025">
        <w:rPr>
          <w:rFonts w:ascii="Arial" w:hAnsi="Arial" w:cs="Arial"/>
          <w:b/>
          <w:bCs/>
          <w:sz w:val="24"/>
        </w:rPr>
        <w:t xml:space="preserve">– </w:t>
      </w:r>
      <w:r w:rsidRPr="00861025">
        <w:rPr>
          <w:rFonts w:ascii="Arial" w:hAnsi="Arial" w:cs="Arial"/>
          <w:b/>
          <w:bCs/>
          <w:sz w:val="24"/>
        </w:rPr>
        <w:t>30</w:t>
      </w:r>
      <w:r w:rsidR="00FF326E" w:rsidRPr="00861025">
        <w:rPr>
          <w:rFonts w:ascii="Arial" w:hAnsi="Arial" w:cs="Arial"/>
          <w:b/>
          <w:bCs/>
          <w:sz w:val="24"/>
          <w:vertAlign w:val="superscript"/>
        </w:rPr>
        <w:t>th</w:t>
      </w:r>
      <w:r w:rsidR="00FF326E" w:rsidRPr="00861025">
        <w:rPr>
          <w:rFonts w:ascii="Arial" w:hAnsi="Arial" w:cs="Arial"/>
          <w:b/>
          <w:bCs/>
          <w:sz w:val="24"/>
        </w:rPr>
        <w:t xml:space="preserve"> </w:t>
      </w:r>
      <w:r w:rsidRPr="00861025">
        <w:rPr>
          <w:rFonts w:ascii="Arial" w:hAnsi="Arial" w:cs="Arial"/>
          <w:b/>
          <w:bCs/>
          <w:sz w:val="24"/>
        </w:rPr>
        <w:t>August</w:t>
      </w:r>
      <w:r w:rsidR="00332762" w:rsidRPr="00861025">
        <w:rPr>
          <w:rFonts w:ascii="Arial" w:hAnsi="Arial" w:cs="Arial"/>
          <w:b/>
          <w:bCs/>
          <w:sz w:val="24"/>
        </w:rPr>
        <w:t>, 2019</w:t>
      </w:r>
    </w:p>
    <w:p w:rsidR="00D368AB" w:rsidRPr="00861025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:rsidR="00936AB9" w:rsidRPr="00861025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861025">
        <w:rPr>
          <w:rFonts w:ascii="Arial" w:hAnsi="Arial"/>
          <w:b/>
          <w:kern w:val="0"/>
          <w:sz w:val="24"/>
          <w:szCs w:val="22"/>
        </w:rPr>
        <w:t>7.</w:t>
      </w:r>
      <w:r w:rsidR="0008117A" w:rsidRPr="00861025">
        <w:rPr>
          <w:rFonts w:ascii="Arial" w:hAnsi="Arial"/>
          <w:b/>
          <w:kern w:val="0"/>
          <w:sz w:val="24"/>
          <w:szCs w:val="22"/>
        </w:rPr>
        <w:t>2.9.1</w:t>
      </w:r>
    </w:p>
    <w:p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861025">
        <w:rPr>
          <w:rFonts w:ascii="Arial" w:hAnsi="Arial"/>
          <w:b/>
          <w:kern w:val="0"/>
          <w:sz w:val="24"/>
          <w:szCs w:val="22"/>
        </w:rPr>
        <w:tab/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2A6A1B">
        <w:rPr>
          <w:rFonts w:ascii="Arial" w:hAnsi="Arial"/>
          <w:b/>
          <w:kern w:val="0"/>
          <w:sz w:val="24"/>
          <w:szCs w:val="22"/>
          <w:lang w:eastAsia="en-US"/>
        </w:rPr>
        <w:t>Discussion o</w:t>
      </w:r>
      <w:r w:rsidR="00D9304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n </w:t>
      </w:r>
      <w:r w:rsidR="00767A69" w:rsidRPr="00861025">
        <w:rPr>
          <w:rFonts w:ascii="Arial" w:hAnsi="Arial"/>
          <w:b/>
          <w:kern w:val="0"/>
          <w:sz w:val="24"/>
          <w:szCs w:val="22"/>
          <w:lang w:eastAsia="en-US"/>
        </w:rPr>
        <w:t>PDCCH-</w:t>
      </w:r>
      <w:r w:rsidR="005E47C4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based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P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ower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aving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>ignal/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C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>hannel</w:t>
      </w:r>
      <w:r w:rsidR="00F86EDC">
        <w:rPr>
          <w:rFonts w:ascii="Arial" w:hAnsi="Arial"/>
          <w:b/>
          <w:kern w:val="0"/>
          <w:sz w:val="24"/>
          <w:szCs w:val="22"/>
          <w:lang w:eastAsia="en-US"/>
        </w:rPr>
        <w:t xml:space="preserve"> for wake up</w:t>
      </w:r>
    </w:p>
    <w:p w:rsidR="005E47C4" w:rsidRPr="00861025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:rsidR="005505CF" w:rsidRPr="00861025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Introduction</w:t>
      </w:r>
    </w:p>
    <w:p w:rsidR="00D33BC0" w:rsidRDefault="002A6A1B" w:rsidP="00D33BC0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en-US"/>
        </w:rPr>
      </w:pPr>
      <w:r>
        <w:rPr>
          <w:rFonts w:eastAsia="Malgun Gothic"/>
          <w:kern w:val="0"/>
          <w:szCs w:val="20"/>
          <w:lang w:eastAsia="en-US"/>
        </w:rPr>
        <w:t>In TR 38.840</w:t>
      </w:r>
      <w:r w:rsidR="00962C4B">
        <w:rPr>
          <w:rFonts w:eastAsia="Malgun Gothic"/>
          <w:kern w:val="0"/>
          <w:szCs w:val="20"/>
          <w:lang w:eastAsia="en-US"/>
        </w:rPr>
        <w:t xml:space="preserve"> [1]</w:t>
      </w:r>
      <w:r>
        <w:rPr>
          <w:rFonts w:eastAsia="Malgun Gothic"/>
          <w:kern w:val="0"/>
          <w:szCs w:val="20"/>
          <w:lang w:eastAsia="en-US"/>
        </w:rPr>
        <w:t xml:space="preserve">, RAN2 agreements </w:t>
      </w:r>
      <w:r w:rsidR="00D33BC0">
        <w:rPr>
          <w:rFonts w:eastAsia="Malgun Gothic"/>
          <w:kern w:val="0"/>
          <w:szCs w:val="20"/>
          <w:lang w:eastAsia="en-US"/>
        </w:rPr>
        <w:t xml:space="preserve">related to </w:t>
      </w:r>
      <w:r w:rsidRPr="00F245C9">
        <w:t>PDCCH-based power saving signal/channel scheme for wake-up purpose</w:t>
      </w:r>
      <w:r w:rsidR="00D33BC0">
        <w:rPr>
          <w:rFonts w:eastAsia="Malgun Gothic"/>
          <w:kern w:val="0"/>
          <w:szCs w:val="20"/>
          <w:lang w:eastAsia="en-US"/>
        </w:rPr>
        <w:t xml:space="preserve"> is captured as follows:</w:t>
      </w:r>
    </w:p>
    <w:p w:rsidR="00D33BC0" w:rsidRPr="00D33BC0" w:rsidRDefault="00D33BC0" w:rsidP="00D33BC0">
      <w:pPr>
        <w:widowControl/>
        <w:adjustRightInd/>
        <w:snapToGrid/>
        <w:spacing w:after="180"/>
        <w:ind w:left="284"/>
        <w:rPr>
          <w:rFonts w:eastAsiaTheme="minorEastAsia"/>
          <w:bCs/>
          <w:kern w:val="0"/>
          <w:szCs w:val="20"/>
          <w:lang w:val="en-GB" w:eastAsia="zh-CN"/>
        </w:rPr>
      </w:pP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The 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>PDCCH-based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 power saving signal/channel scheme for wake-up purpose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 xml:space="preserve"> 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>is considered jointly with DRX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 i.e. it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 is only configured when DRX is configured. If the PDCCH-based power saving signal/channel for wake-up purpose is not configured, the legacy DRX operation applies.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 xml:space="preserve"> 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>The higher layer procedure in support of the PDCCH-based power saving signal/channel scheme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 xml:space="preserve"> 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for wake-up purpose 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>was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 studied for </w:t>
      </w:r>
      <w:r w:rsidRPr="00D33BC0">
        <w:rPr>
          <w:rFonts w:eastAsiaTheme="minorEastAsia"/>
          <w:bCs/>
          <w:kern w:val="0"/>
          <w:szCs w:val="20"/>
          <w:lang w:val="en-GB" w:eastAsia="zh-CN"/>
        </w:rPr>
        <w:t xml:space="preserve">its 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adaptation to DRX operation (Section 5.1.4). </w:t>
      </w:r>
    </w:p>
    <w:p w:rsidR="00D33BC0" w:rsidRPr="00D33BC0" w:rsidRDefault="00D33BC0" w:rsidP="00D33BC0">
      <w:pPr>
        <w:widowControl/>
        <w:adjustRightInd/>
        <w:snapToGrid/>
        <w:spacing w:after="180"/>
        <w:ind w:left="284"/>
        <w:rPr>
          <w:rFonts w:eastAsia="Malgun Gothic"/>
          <w:bCs/>
          <w:kern w:val="0"/>
          <w:szCs w:val="20"/>
          <w:lang w:val="en-GB" w:eastAsia="zh-CN"/>
        </w:rPr>
      </w:pP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When configured, the PDCCH-based power saving signal/channel scheme for wake-up purpose is monitored at occasions located 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at a known offset before the start of the </w:t>
      </w:r>
      <w:r w:rsidRPr="00D33BC0">
        <w:rPr>
          <w:rFonts w:eastAsia="Malgun Gothic"/>
          <w:i/>
          <w:noProof/>
          <w:kern w:val="0"/>
          <w:szCs w:val="20"/>
          <w:lang w:val="en-GB" w:eastAsia="en-US"/>
        </w:rPr>
        <w:t>drx-onDurationTimer</w:t>
      </w:r>
      <w:r w:rsidRPr="00D33BC0">
        <w:rPr>
          <w:rFonts w:eastAsia="Malgun Gothic"/>
          <w:kern w:val="0"/>
          <w:szCs w:val="20"/>
          <w:lang w:val="en-GB" w:eastAsia="en-US"/>
        </w:rPr>
        <w:t>. The offset is part of physical layer design.</w:t>
      </w:r>
    </w:p>
    <w:p w:rsidR="00D33BC0" w:rsidRPr="00D33BC0" w:rsidRDefault="00D33BC0" w:rsidP="00D33BC0">
      <w:pPr>
        <w:widowControl/>
        <w:adjustRightInd/>
        <w:snapToGrid/>
        <w:spacing w:after="180"/>
        <w:ind w:left="284"/>
        <w:rPr>
          <w:rFonts w:eastAsia="Malgun Gothic"/>
          <w:kern w:val="0"/>
          <w:szCs w:val="20"/>
          <w:lang w:val="en-GB" w:eastAsia="en-US"/>
        </w:rPr>
      </w:pPr>
      <w:r w:rsidRPr="00D33BC0">
        <w:rPr>
          <w:rFonts w:eastAsia="Malgun Gothic"/>
          <w:kern w:val="0"/>
          <w:szCs w:val="20"/>
          <w:lang w:val="en-GB" w:eastAsia="en-US"/>
        </w:rPr>
        <w:t xml:space="preserve">The PDCCH-based power saving signal/channel for wake-up purpose can indicate the UE to monitor or skip the PDCCH during the next occurrence of the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drx-onDurationTimer</w:t>
      </w:r>
      <w:r w:rsidRPr="00D33BC0">
        <w:rPr>
          <w:rFonts w:eastAsia="Malgun Gothic"/>
          <w:kern w:val="0"/>
          <w:szCs w:val="20"/>
          <w:lang w:val="en-GB" w:eastAsia="en-US"/>
        </w:rPr>
        <w:t>. In the latter case, the UE does not start the</w:t>
      </w:r>
      <w:r w:rsidRPr="00D33BC0">
        <w:rPr>
          <w:rFonts w:eastAsia="Malgun Gothic"/>
          <w:i/>
          <w:kern w:val="0"/>
          <w:szCs w:val="20"/>
          <w:lang w:val="en-GB" w:eastAsia="en-US"/>
        </w:rPr>
        <w:t xml:space="preserve"> drx-onDurationTimer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 at its next occasion. From higher layer perspective, in order to minimize the rate of such PDCCH-based power saving signal/channel transmission from the network, the preference is that the PDCCH-based power saving signal/channel for wake-up purpose is used to indicate to the UE to wake up to monitor the PDCCH during the next occurrence of the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drx-onDurationTimer.</w:t>
      </w:r>
    </w:p>
    <w:p w:rsidR="00D33BC0" w:rsidRPr="00D33BC0" w:rsidRDefault="00D33BC0" w:rsidP="00D33BC0">
      <w:pPr>
        <w:widowControl/>
        <w:adjustRightInd/>
        <w:snapToGrid/>
        <w:spacing w:after="180"/>
        <w:ind w:left="284"/>
        <w:rPr>
          <w:rFonts w:eastAsia="Malgun Gothic"/>
          <w:kern w:val="0"/>
          <w:szCs w:val="20"/>
          <w:lang w:val="en-GB" w:eastAsia="en-US"/>
        </w:rPr>
      </w:pP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Except for the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drx-onDurationTimer</w:t>
      </w:r>
      <w:r w:rsidRPr="00D33BC0">
        <w:rPr>
          <w:rFonts w:eastAsia="Malgun Gothic"/>
          <w:bCs/>
          <w:kern w:val="0"/>
          <w:szCs w:val="20"/>
          <w:lang w:val="en-GB" w:eastAsia="zh-CN"/>
        </w:rPr>
        <w:t xml:space="preserve">, the 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PDCCH-based power saving signal/channel for wake-up purpose has no impact on other DRX timers and does not impact the Active Time due to other triggers than the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drx-onDurationTimer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. The UE behaviour when the occasion of PDCCH-based power saving signal/channel for wake-up purpose collides with Active Time due to other triggers than the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drx-onDurationTimer</w:t>
      </w:r>
      <w:r w:rsidRPr="00D33BC0">
        <w:rPr>
          <w:rFonts w:eastAsia="Malgun Gothic"/>
          <w:kern w:val="0"/>
          <w:szCs w:val="20"/>
          <w:lang w:val="en-GB" w:eastAsia="en-US"/>
        </w:rPr>
        <w:t xml:space="preserve"> (e.g. </w:t>
      </w:r>
      <w:r w:rsidRPr="00D33BC0">
        <w:rPr>
          <w:rFonts w:eastAsia="Malgun Gothic"/>
          <w:i/>
          <w:kern w:val="0"/>
          <w:szCs w:val="20"/>
          <w:lang w:val="en-GB" w:eastAsia="en-US"/>
        </w:rPr>
        <w:t>drx-InactivityTimer</w:t>
      </w:r>
      <w:r w:rsidRPr="00D33BC0">
        <w:rPr>
          <w:rFonts w:eastAsia="Malgun Gothic"/>
          <w:kern w:val="0"/>
          <w:szCs w:val="20"/>
          <w:lang w:val="en-GB" w:eastAsia="en-US"/>
        </w:rPr>
        <w:t>)</w:t>
      </w:r>
      <w:r w:rsidRPr="00D33BC0">
        <w:rPr>
          <w:rFonts w:eastAsia="Malgun Gothic"/>
          <w:i/>
          <w:kern w:val="0"/>
          <w:szCs w:val="20"/>
          <w:lang w:val="en-GB" w:eastAsia="en-US"/>
        </w:rPr>
        <w:t xml:space="preserve"> </w:t>
      </w:r>
      <w:r w:rsidRPr="00D33BC0">
        <w:rPr>
          <w:rFonts w:eastAsia="Malgun Gothic"/>
          <w:kern w:val="0"/>
          <w:szCs w:val="20"/>
          <w:lang w:val="en-GB" w:eastAsia="en-US"/>
        </w:rPr>
        <w:t>should be addressed in the WI phase.</w:t>
      </w:r>
    </w:p>
    <w:p w:rsidR="00D33BC0" w:rsidRPr="00861025" w:rsidRDefault="00D33BC0" w:rsidP="00D33BC0">
      <w:pPr>
        <w:widowControl/>
        <w:adjustRightInd/>
        <w:snapToGrid/>
        <w:spacing w:after="180"/>
        <w:ind w:left="284"/>
        <w:rPr>
          <w:rFonts w:eastAsia="Malgun Gothic"/>
          <w:kern w:val="0"/>
          <w:szCs w:val="20"/>
          <w:lang w:eastAsia="en-US"/>
        </w:rPr>
      </w:pPr>
      <w:r w:rsidRPr="00D33BC0">
        <w:rPr>
          <w:rFonts w:eastAsia="Malgun Gothic"/>
          <w:kern w:val="0"/>
          <w:szCs w:val="20"/>
          <w:lang w:val="en-GB" w:eastAsia="en-US"/>
        </w:rPr>
        <w:t>UE behaviour in case of mis-detection of the PDCCH-based power saving signal/channel for wake-up purpose should also be addressed in the WI phase.</w:t>
      </w:r>
    </w:p>
    <w:p w:rsidR="008629EC" w:rsidRPr="00861025" w:rsidRDefault="00492DE4" w:rsidP="00B95BE8">
      <w:pPr>
        <w:widowControl/>
        <w:adjustRightInd/>
        <w:snapToGrid/>
        <w:rPr>
          <w:rFonts w:eastAsia="Batang"/>
          <w:kern w:val="0"/>
          <w:szCs w:val="20"/>
        </w:rPr>
      </w:pPr>
      <w:r w:rsidRPr="00861025">
        <w:rPr>
          <w:rFonts w:eastAsia="Batang"/>
          <w:kern w:val="0"/>
          <w:szCs w:val="20"/>
        </w:rPr>
        <w:t>In this contribution, w</w:t>
      </w:r>
      <w:r w:rsidR="006708D2" w:rsidRPr="00861025">
        <w:rPr>
          <w:rFonts w:eastAsia="Batang"/>
          <w:kern w:val="0"/>
          <w:szCs w:val="20"/>
        </w:rPr>
        <w:t xml:space="preserve">e discuss about </w:t>
      </w:r>
      <w:r w:rsidR="00D33BC0">
        <w:rPr>
          <w:rFonts w:eastAsia="Batang"/>
          <w:kern w:val="0"/>
          <w:szCs w:val="20"/>
        </w:rPr>
        <w:t xml:space="preserve">some open issues in RAN1 on </w:t>
      </w:r>
      <w:r w:rsidRPr="00861025">
        <w:rPr>
          <w:rFonts w:ascii="Times" w:eastAsia="Batang" w:hAnsi="Times"/>
          <w:kern w:val="0"/>
          <w:szCs w:val="20"/>
          <w:lang w:eastAsia="en-US"/>
        </w:rPr>
        <w:t xml:space="preserve">PDCCH-based power saving signal/channel for wake up </w:t>
      </w:r>
      <w:r w:rsidR="00F86EDC">
        <w:rPr>
          <w:rFonts w:ascii="Times" w:eastAsia="Batang" w:hAnsi="Times"/>
          <w:kern w:val="0"/>
          <w:szCs w:val="20"/>
          <w:lang w:eastAsia="en-US"/>
        </w:rPr>
        <w:t>purpose in relation to RAN2 agreements.</w:t>
      </w:r>
    </w:p>
    <w:p w:rsidR="00401E5A" w:rsidRPr="00861025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Discussion</w:t>
      </w:r>
    </w:p>
    <w:p w:rsidR="00025196" w:rsidRPr="00861025" w:rsidRDefault="005B779D" w:rsidP="00025196">
      <w:pPr>
        <w:pStyle w:val="2"/>
        <w:ind w:right="200"/>
        <w:rPr>
          <w:lang w:val="en-US"/>
        </w:rPr>
      </w:pPr>
      <w:r>
        <w:rPr>
          <w:lang w:val="en-US"/>
        </w:rPr>
        <w:t>I</w:t>
      </w:r>
      <w:r w:rsidR="00025196" w:rsidRPr="00861025">
        <w:rPr>
          <w:lang w:val="en-US"/>
        </w:rPr>
        <w:t xml:space="preserve">ndication </w:t>
      </w:r>
      <w:r>
        <w:rPr>
          <w:lang w:val="en-US"/>
        </w:rPr>
        <w:t xml:space="preserve">of </w:t>
      </w:r>
      <w:r w:rsidR="00025196" w:rsidRPr="00861025">
        <w:rPr>
          <w:lang w:val="en-US"/>
        </w:rPr>
        <w:t>PDCCH-based Power Saving Signal/Channel for wake up</w:t>
      </w:r>
    </w:p>
    <w:p w:rsidR="007A0A17" w:rsidRPr="00526042" w:rsidRDefault="00FA7D9B" w:rsidP="00FA7D9B">
      <w:pPr>
        <w:spacing w:after="120"/>
        <w:rPr>
          <w:rFonts w:eastAsia="Malgun Gothic"/>
          <w:kern w:val="0"/>
          <w:szCs w:val="20"/>
          <w:lang w:eastAsia="en-US"/>
        </w:rPr>
      </w:pPr>
      <w:r>
        <w:rPr>
          <w:szCs w:val="22"/>
        </w:rPr>
        <w:t>I</w:t>
      </w:r>
      <w:r w:rsidR="00F85050">
        <w:rPr>
          <w:szCs w:val="22"/>
        </w:rPr>
        <w:t xml:space="preserve">ndication </w:t>
      </w:r>
      <w:r w:rsidR="005B779D">
        <w:rPr>
          <w:szCs w:val="22"/>
        </w:rPr>
        <w:t xml:space="preserve">(or content of DCI) </w:t>
      </w:r>
      <w:r w:rsidR="005B779D">
        <w:t>of</w:t>
      </w:r>
      <w:r w:rsidR="000F1425" w:rsidRPr="00861025">
        <w:t xml:space="preserve"> PDCCH-based Power Saving Signal/Channel for wake up</w:t>
      </w:r>
      <w:r w:rsidR="000F1425">
        <w:rPr>
          <w:szCs w:val="22"/>
        </w:rPr>
        <w:t xml:space="preserve"> </w:t>
      </w:r>
      <w:r w:rsidR="00F86EDC">
        <w:rPr>
          <w:szCs w:val="22"/>
        </w:rPr>
        <w:t xml:space="preserve">purpose for a UE </w:t>
      </w:r>
      <w:r w:rsidR="00F85050">
        <w:rPr>
          <w:szCs w:val="22"/>
        </w:rPr>
        <w:t>c</w:t>
      </w:r>
      <w:r w:rsidR="00F86EDC">
        <w:rPr>
          <w:szCs w:val="22"/>
        </w:rPr>
        <w:t>ould be either</w:t>
      </w:r>
      <w:r w:rsidR="00F85050">
        <w:rPr>
          <w:szCs w:val="22"/>
        </w:rPr>
        <w:t xml:space="preserve"> </w:t>
      </w:r>
      <w:r w:rsidR="00F85050" w:rsidRPr="00D33BC0">
        <w:rPr>
          <w:rFonts w:eastAsia="Malgun Gothic"/>
          <w:kern w:val="0"/>
          <w:szCs w:val="20"/>
          <w:lang w:val="en-GB" w:eastAsia="en-US"/>
        </w:rPr>
        <w:t xml:space="preserve">to monitor </w:t>
      </w:r>
      <w:r w:rsidR="00AA5E2D">
        <w:rPr>
          <w:rFonts w:eastAsia="Malgun Gothic"/>
          <w:kern w:val="0"/>
          <w:szCs w:val="20"/>
          <w:lang w:val="en-GB" w:eastAsia="en-US"/>
        </w:rPr>
        <w:t xml:space="preserve">(wake up) </w:t>
      </w:r>
      <w:r w:rsidR="00F85050" w:rsidRPr="00D33BC0">
        <w:rPr>
          <w:rFonts w:eastAsia="Malgun Gothic"/>
          <w:kern w:val="0"/>
          <w:szCs w:val="20"/>
          <w:lang w:val="en-GB" w:eastAsia="en-US"/>
        </w:rPr>
        <w:t>or skip the PDCCH</w:t>
      </w:r>
      <w:r>
        <w:rPr>
          <w:rFonts w:eastAsia="Malgun Gothic"/>
          <w:kern w:val="0"/>
          <w:szCs w:val="20"/>
          <w:lang w:val="en-GB" w:eastAsia="en-US"/>
        </w:rPr>
        <w:t xml:space="preserve"> </w:t>
      </w:r>
      <w:r w:rsidR="0049277E">
        <w:rPr>
          <w:rFonts w:eastAsia="Malgun Gothic"/>
          <w:kern w:val="0"/>
          <w:szCs w:val="20"/>
          <w:lang w:val="en-GB" w:eastAsia="en-US"/>
        </w:rPr>
        <w:t xml:space="preserve">during On-duration </w:t>
      </w:r>
      <w:r>
        <w:rPr>
          <w:rFonts w:eastAsia="Malgun Gothic"/>
          <w:kern w:val="0"/>
          <w:szCs w:val="20"/>
          <w:lang w:val="en-GB" w:eastAsia="en-US"/>
        </w:rPr>
        <w:t xml:space="preserve">as </w:t>
      </w:r>
      <w:r w:rsidR="005B779D">
        <w:rPr>
          <w:rFonts w:eastAsia="Malgun Gothic"/>
          <w:kern w:val="0"/>
          <w:szCs w:val="20"/>
          <w:lang w:val="en-GB" w:eastAsia="en-US"/>
        </w:rPr>
        <w:t xml:space="preserve">also seen </w:t>
      </w:r>
      <w:r>
        <w:rPr>
          <w:rFonts w:eastAsia="Malgun Gothic"/>
          <w:kern w:val="0"/>
          <w:szCs w:val="20"/>
          <w:lang w:val="en-GB" w:eastAsia="en-US"/>
        </w:rPr>
        <w:t>in RAN2 agreements</w:t>
      </w:r>
      <w:r w:rsidR="00526042">
        <w:rPr>
          <w:rFonts w:eastAsia="Malgun Gothic"/>
          <w:kern w:val="0"/>
          <w:szCs w:val="20"/>
          <w:lang w:eastAsia="en-US"/>
        </w:rPr>
        <w:t>, or possibly both.</w:t>
      </w:r>
    </w:p>
    <w:p w:rsidR="00962C4B" w:rsidRDefault="00C541BC" w:rsidP="00B83B02">
      <w:pPr>
        <w:spacing w:after="120"/>
        <w:rPr>
          <w:szCs w:val="22"/>
        </w:rPr>
      </w:pPr>
      <w:r>
        <w:rPr>
          <w:szCs w:val="22"/>
        </w:rPr>
        <w:t>RAN2’s p</w:t>
      </w:r>
      <w:r>
        <w:rPr>
          <w:szCs w:val="22"/>
        </w:rPr>
        <w:t xml:space="preserve">reference seems “wake up” </w:t>
      </w:r>
      <w:r>
        <w:rPr>
          <w:szCs w:val="22"/>
        </w:rPr>
        <w:t>a</w:t>
      </w:r>
      <w:r w:rsidR="00F86EDC">
        <w:rPr>
          <w:szCs w:val="22"/>
        </w:rPr>
        <w:t xml:space="preserve">ccording to </w:t>
      </w:r>
      <w:r w:rsidR="0049277E">
        <w:rPr>
          <w:szCs w:val="22"/>
        </w:rPr>
        <w:t xml:space="preserve">the </w:t>
      </w:r>
      <w:r w:rsidR="00F86EDC">
        <w:rPr>
          <w:szCs w:val="22"/>
        </w:rPr>
        <w:t>agreements “</w:t>
      </w:r>
      <w:r w:rsidR="00F86EDC" w:rsidRPr="00D33BC0">
        <w:rPr>
          <w:rFonts w:eastAsia="Malgun Gothic"/>
          <w:kern w:val="0"/>
          <w:szCs w:val="20"/>
          <w:lang w:val="en-GB" w:eastAsia="en-US"/>
        </w:rPr>
        <w:t>the preference is that PDCCH-based power saving signal/channel for wake-up purpose is used to indicate to the UE to wake up</w:t>
      </w:r>
      <w:r w:rsidR="00F86EDC">
        <w:rPr>
          <w:szCs w:val="22"/>
        </w:rPr>
        <w:t>”</w:t>
      </w:r>
      <w:r w:rsidR="00702AD5">
        <w:rPr>
          <w:szCs w:val="22"/>
        </w:rPr>
        <w:t xml:space="preserve">, </w:t>
      </w:r>
      <w:r w:rsidR="00F86EDC">
        <w:rPr>
          <w:szCs w:val="22"/>
        </w:rPr>
        <w:t xml:space="preserve">and </w:t>
      </w:r>
      <w:r w:rsidR="005B779D">
        <w:rPr>
          <w:szCs w:val="22"/>
        </w:rPr>
        <w:t xml:space="preserve">the </w:t>
      </w:r>
      <w:r w:rsidR="00F86EDC">
        <w:rPr>
          <w:szCs w:val="22"/>
        </w:rPr>
        <w:t xml:space="preserve">motivation is </w:t>
      </w:r>
      <w:r w:rsidR="00B47A05">
        <w:rPr>
          <w:szCs w:val="22"/>
        </w:rPr>
        <w:t xml:space="preserve">to </w:t>
      </w:r>
      <w:r w:rsidR="001977D8">
        <w:rPr>
          <w:szCs w:val="22"/>
        </w:rPr>
        <w:t>“</w:t>
      </w:r>
      <w:r w:rsidR="001977D8" w:rsidRPr="00337CF4">
        <w:rPr>
          <w:rFonts w:eastAsia="Malgun Gothic"/>
          <w:i/>
          <w:kern w:val="0"/>
          <w:szCs w:val="20"/>
          <w:lang w:val="en-GB" w:eastAsia="en-US"/>
        </w:rPr>
        <w:t>minimize the rate of such PDCCH-based power saving signal/channel transmission from the network</w:t>
      </w:r>
      <w:r w:rsidR="001977D8">
        <w:rPr>
          <w:szCs w:val="22"/>
        </w:rPr>
        <w:t>”</w:t>
      </w:r>
      <w:r w:rsidR="000D0E29">
        <w:rPr>
          <w:szCs w:val="22"/>
        </w:rPr>
        <w:t>.</w:t>
      </w:r>
      <w:r w:rsidR="002C090F">
        <w:rPr>
          <w:szCs w:val="22"/>
        </w:rPr>
        <w:t xml:space="preserve"> </w:t>
      </w:r>
      <w:r>
        <w:rPr>
          <w:szCs w:val="22"/>
        </w:rPr>
        <w:t>Considering the motivation</w:t>
      </w:r>
      <w:r w:rsidR="0049277E">
        <w:rPr>
          <w:szCs w:val="22"/>
        </w:rPr>
        <w:t>, to</w:t>
      </w:r>
      <w:r w:rsidR="00F86EDC">
        <w:rPr>
          <w:szCs w:val="22"/>
        </w:rPr>
        <w:t xml:space="preserve"> indicat</w:t>
      </w:r>
      <w:r w:rsidR="0049277E">
        <w:rPr>
          <w:szCs w:val="22"/>
        </w:rPr>
        <w:t>e</w:t>
      </w:r>
      <w:r w:rsidR="00F86EDC">
        <w:rPr>
          <w:szCs w:val="22"/>
        </w:rPr>
        <w:t xml:space="preserve"> </w:t>
      </w:r>
      <w:r w:rsidR="002C090F">
        <w:rPr>
          <w:szCs w:val="22"/>
        </w:rPr>
        <w:t xml:space="preserve">both wake up and skip </w:t>
      </w:r>
      <w:r w:rsidR="00F86EDC">
        <w:rPr>
          <w:szCs w:val="22"/>
        </w:rPr>
        <w:t xml:space="preserve">may </w:t>
      </w:r>
      <w:r w:rsidR="002C090F">
        <w:rPr>
          <w:szCs w:val="22"/>
        </w:rPr>
        <w:t xml:space="preserve">not </w:t>
      </w:r>
      <w:r w:rsidR="00F86EDC">
        <w:rPr>
          <w:szCs w:val="22"/>
        </w:rPr>
        <w:t>be</w:t>
      </w:r>
      <w:r w:rsidR="002C090F">
        <w:rPr>
          <w:szCs w:val="22"/>
        </w:rPr>
        <w:t xml:space="preserve"> in line with RAN2 preference.</w:t>
      </w:r>
    </w:p>
    <w:p w:rsidR="00B47A05" w:rsidRPr="00BC5F32" w:rsidRDefault="00B47A05" w:rsidP="00B83B02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B47A05" w:rsidRDefault="00B47A05" w:rsidP="00B83B02">
      <w:pPr>
        <w:spacing w:after="120"/>
        <w:rPr>
          <w:rFonts w:eastAsia="Malgun Gothic"/>
          <w:kern w:val="0"/>
          <w:szCs w:val="20"/>
          <w:lang w:val="en-GB" w:eastAsia="en-US"/>
        </w:rPr>
      </w:pPr>
      <w:r>
        <w:rPr>
          <w:rFonts w:ascii="Times" w:eastAsia="Batang" w:hAnsi="Times"/>
          <w:kern w:val="0"/>
          <w:szCs w:val="20"/>
          <w:lang w:eastAsia="en-US"/>
        </w:rPr>
        <w:t xml:space="preserve">RAN2 preference </w:t>
      </w:r>
      <w:r w:rsidR="005B779D">
        <w:rPr>
          <w:rFonts w:ascii="Times" w:eastAsia="Batang" w:hAnsi="Times"/>
          <w:kern w:val="0"/>
          <w:szCs w:val="20"/>
          <w:lang w:eastAsia="en-US"/>
        </w:rPr>
        <w:t>seems</w:t>
      </w:r>
      <w:r>
        <w:rPr>
          <w:rFonts w:ascii="Times" w:eastAsia="Batang" w:hAnsi="Times"/>
          <w:kern w:val="0"/>
          <w:szCs w:val="20"/>
          <w:lang w:eastAsia="en-US"/>
        </w:rPr>
        <w:t xml:space="preserve"> “wake up” for indication by </w:t>
      </w:r>
      <w:r w:rsidRPr="00D33BC0">
        <w:rPr>
          <w:rFonts w:eastAsia="Malgun Gothic"/>
          <w:kern w:val="0"/>
          <w:szCs w:val="20"/>
          <w:lang w:val="en-GB" w:eastAsia="en-US"/>
        </w:rPr>
        <w:t>PDCCH-based power saving signal/channel for wake-up purpose</w:t>
      </w:r>
    </w:p>
    <w:p w:rsidR="00B47A05" w:rsidRPr="00BC5F32" w:rsidRDefault="00B47A05" w:rsidP="00B47A05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B47A05" w:rsidRPr="00B47A05" w:rsidRDefault="00583D34" w:rsidP="00B83B02">
      <w:pPr>
        <w:spacing w:after="120"/>
        <w:rPr>
          <w:rFonts w:ascii="Times" w:eastAsia="Batang" w:hAnsi="Times"/>
          <w:kern w:val="0"/>
          <w:szCs w:val="20"/>
          <w:lang w:val="en-GB" w:eastAsia="en-US"/>
        </w:rPr>
      </w:pPr>
      <w:r>
        <w:rPr>
          <w:rFonts w:eastAsia="Malgun Gothic"/>
          <w:kern w:val="0"/>
          <w:szCs w:val="20"/>
          <w:lang w:val="en-GB" w:eastAsia="en-US"/>
        </w:rPr>
        <w:t>It should be considered</w:t>
      </w:r>
      <w:r w:rsidR="00526042">
        <w:rPr>
          <w:rFonts w:eastAsia="Malgun Gothic"/>
          <w:kern w:val="0"/>
          <w:szCs w:val="20"/>
          <w:lang w:val="en-GB" w:eastAsia="en-US"/>
        </w:rPr>
        <w:t xml:space="preserve"> t</w:t>
      </w:r>
      <w:r w:rsidR="00B47A05">
        <w:rPr>
          <w:rFonts w:eastAsia="Malgun Gothic"/>
          <w:kern w:val="0"/>
          <w:szCs w:val="20"/>
          <w:lang w:val="en-GB" w:eastAsia="en-US"/>
        </w:rPr>
        <w:t xml:space="preserve">o minimize </w:t>
      </w:r>
      <w:r w:rsidR="00BC5F32">
        <w:rPr>
          <w:rFonts w:eastAsia="Malgun Gothic"/>
          <w:kern w:val="0"/>
          <w:szCs w:val="20"/>
          <w:lang w:val="en-GB" w:eastAsia="en-US"/>
        </w:rPr>
        <w:t xml:space="preserve">the rate of </w:t>
      </w:r>
      <w:r w:rsidR="00526042" w:rsidRPr="00F86EDC">
        <w:rPr>
          <w:rFonts w:eastAsia="Malgun Gothic"/>
          <w:kern w:val="0"/>
          <w:szCs w:val="20"/>
          <w:lang w:val="en-GB" w:eastAsia="en-US"/>
        </w:rPr>
        <w:t>P</w:t>
      </w:r>
      <w:r w:rsidR="00526042" w:rsidRPr="00526042">
        <w:rPr>
          <w:rFonts w:eastAsia="Malgun Gothic"/>
          <w:kern w:val="0"/>
          <w:szCs w:val="20"/>
          <w:lang w:val="en-GB" w:eastAsia="en-US"/>
        </w:rPr>
        <w:t>DCCH-based power saving signal/channel</w:t>
      </w:r>
      <w:r w:rsidR="00526042">
        <w:rPr>
          <w:rFonts w:eastAsia="Malgun Gothic"/>
          <w:kern w:val="0"/>
          <w:szCs w:val="20"/>
          <w:lang w:val="en-GB" w:eastAsia="en-US"/>
        </w:rPr>
        <w:t xml:space="preserve"> </w:t>
      </w:r>
      <w:r w:rsidR="00BC5F32">
        <w:rPr>
          <w:rFonts w:eastAsia="Malgun Gothic"/>
          <w:kern w:val="0"/>
          <w:szCs w:val="20"/>
          <w:lang w:val="en-GB" w:eastAsia="en-US"/>
        </w:rPr>
        <w:t xml:space="preserve">transmission </w:t>
      </w:r>
      <w:r w:rsidR="00526042">
        <w:rPr>
          <w:rFonts w:eastAsia="Malgun Gothic"/>
          <w:kern w:val="0"/>
          <w:szCs w:val="20"/>
          <w:lang w:val="en-GB" w:eastAsia="en-US"/>
        </w:rPr>
        <w:t xml:space="preserve">taking into </w:t>
      </w:r>
      <w:r w:rsidR="00526042">
        <w:rPr>
          <w:rFonts w:eastAsia="Malgun Gothic"/>
          <w:kern w:val="0"/>
          <w:szCs w:val="20"/>
          <w:lang w:val="en-GB" w:eastAsia="en-US"/>
        </w:rPr>
        <w:lastRenderedPageBreak/>
        <w:t>account of higher layer perspective</w:t>
      </w:r>
    </w:p>
    <w:p w:rsidR="005274AA" w:rsidRPr="00861025" w:rsidRDefault="00962C4B" w:rsidP="005274AA">
      <w:pPr>
        <w:pStyle w:val="2"/>
        <w:ind w:right="200"/>
        <w:rPr>
          <w:lang w:val="en-US"/>
        </w:rPr>
      </w:pPr>
      <w:r>
        <w:rPr>
          <w:lang w:val="en-US"/>
        </w:rPr>
        <w:t xml:space="preserve">UE behavior in case of miss-detection of </w:t>
      </w:r>
      <w:r w:rsidR="00157AA7" w:rsidRPr="00861025">
        <w:rPr>
          <w:szCs w:val="22"/>
          <w:lang w:val="en-US"/>
        </w:rPr>
        <w:t xml:space="preserve">PDCCH-based power saving signal/channel for </w:t>
      </w:r>
      <w:r w:rsidR="00157AA7" w:rsidRPr="00861025">
        <w:rPr>
          <w:lang w:val="en-US"/>
        </w:rPr>
        <w:t>wake up</w:t>
      </w:r>
    </w:p>
    <w:p w:rsidR="008A5826" w:rsidRDefault="00D87121" w:rsidP="00157AA7">
      <w:pPr>
        <w:spacing w:after="120"/>
        <w:rPr>
          <w:szCs w:val="22"/>
        </w:rPr>
      </w:pPr>
      <w:r w:rsidRPr="00861025">
        <w:rPr>
          <w:szCs w:val="22"/>
        </w:rPr>
        <w:t xml:space="preserve">A </w:t>
      </w:r>
      <w:r w:rsidR="00157AA7" w:rsidRPr="00861025">
        <w:rPr>
          <w:szCs w:val="22"/>
        </w:rPr>
        <w:t xml:space="preserve">UE </w:t>
      </w:r>
      <w:r w:rsidR="00BA6570" w:rsidRPr="00861025">
        <w:rPr>
          <w:szCs w:val="22"/>
        </w:rPr>
        <w:t xml:space="preserve">configured </w:t>
      </w:r>
      <w:r w:rsidRPr="00861025">
        <w:rPr>
          <w:szCs w:val="22"/>
        </w:rPr>
        <w:t>with</w:t>
      </w:r>
      <w:r w:rsidR="00BA6570" w:rsidRPr="00861025">
        <w:rPr>
          <w:szCs w:val="22"/>
        </w:rPr>
        <w:t xml:space="preserve"> PDCCH-based power saving signal/channel would sometimes </w:t>
      </w:r>
      <w:r w:rsidR="00157AA7" w:rsidRPr="00861025">
        <w:rPr>
          <w:szCs w:val="22"/>
        </w:rPr>
        <w:t xml:space="preserve">fail to </w:t>
      </w:r>
      <w:r w:rsidR="002D0FCC" w:rsidRPr="00861025">
        <w:rPr>
          <w:szCs w:val="22"/>
        </w:rPr>
        <w:t xml:space="preserve">decode indication </w:t>
      </w:r>
      <w:r w:rsidR="005B779D">
        <w:rPr>
          <w:szCs w:val="22"/>
        </w:rPr>
        <w:t>of</w:t>
      </w:r>
      <w:r w:rsidR="001B45FB" w:rsidRPr="00861025">
        <w:rPr>
          <w:szCs w:val="22"/>
        </w:rPr>
        <w:t xml:space="preserve"> PDCCH-based power saving signal/channel</w:t>
      </w:r>
      <w:r w:rsidR="0049277E">
        <w:rPr>
          <w:szCs w:val="22"/>
        </w:rPr>
        <w:t>s</w:t>
      </w:r>
      <w:r w:rsidR="001B45FB" w:rsidRPr="00861025">
        <w:rPr>
          <w:szCs w:val="22"/>
        </w:rPr>
        <w:t xml:space="preserve"> </w:t>
      </w:r>
      <w:r w:rsidR="00973F26" w:rsidRPr="00861025">
        <w:rPr>
          <w:szCs w:val="22"/>
        </w:rPr>
        <w:t xml:space="preserve">with </w:t>
      </w:r>
      <w:r w:rsidR="00CD28D0">
        <w:rPr>
          <w:szCs w:val="22"/>
        </w:rPr>
        <w:t>non-zero</w:t>
      </w:r>
      <w:r w:rsidR="00973F26" w:rsidRPr="00861025">
        <w:rPr>
          <w:szCs w:val="22"/>
        </w:rPr>
        <w:t xml:space="preserve"> probability</w:t>
      </w:r>
      <w:r w:rsidR="00285307">
        <w:rPr>
          <w:szCs w:val="22"/>
        </w:rPr>
        <w:t>, e.g.</w:t>
      </w:r>
      <w:r w:rsidRPr="00861025">
        <w:rPr>
          <w:szCs w:val="22"/>
        </w:rPr>
        <w:t xml:space="preserve"> </w:t>
      </w:r>
      <w:r w:rsidR="00F86EDC">
        <w:rPr>
          <w:szCs w:val="22"/>
        </w:rPr>
        <w:t xml:space="preserve">1% </w:t>
      </w:r>
      <w:r w:rsidR="00285307">
        <w:rPr>
          <w:szCs w:val="22"/>
        </w:rPr>
        <w:t xml:space="preserve">similar to </w:t>
      </w:r>
      <w:r w:rsidR="00157AA7" w:rsidRPr="00861025">
        <w:rPr>
          <w:szCs w:val="22"/>
        </w:rPr>
        <w:t xml:space="preserve">probability of miss-detection </w:t>
      </w:r>
      <w:r w:rsidR="00285307">
        <w:rPr>
          <w:szCs w:val="22"/>
        </w:rPr>
        <w:t>of</w:t>
      </w:r>
      <w:r w:rsidR="001B45FB" w:rsidRPr="00861025">
        <w:rPr>
          <w:szCs w:val="22"/>
        </w:rPr>
        <w:t xml:space="preserve"> </w:t>
      </w:r>
      <w:r w:rsidR="00CD28D0">
        <w:rPr>
          <w:szCs w:val="22"/>
        </w:rPr>
        <w:t>the downlink scheduling grant (Pm-dsg)</w:t>
      </w:r>
      <w:r w:rsidR="001B45FB" w:rsidRPr="00861025">
        <w:rPr>
          <w:szCs w:val="22"/>
        </w:rPr>
        <w:t xml:space="preserve"> [</w:t>
      </w:r>
      <w:r w:rsidR="00526042">
        <w:rPr>
          <w:szCs w:val="22"/>
        </w:rPr>
        <w:t>2</w:t>
      </w:r>
      <w:r w:rsidR="001B45FB" w:rsidRPr="00861025">
        <w:rPr>
          <w:szCs w:val="22"/>
        </w:rPr>
        <w:t>]</w:t>
      </w:r>
      <w:r w:rsidR="002D0FCC" w:rsidRPr="00861025">
        <w:rPr>
          <w:szCs w:val="22"/>
        </w:rPr>
        <w:t xml:space="preserve">. </w:t>
      </w:r>
      <w:r w:rsidR="00CD28D0">
        <w:rPr>
          <w:szCs w:val="22"/>
        </w:rPr>
        <w:t>With this ord</w:t>
      </w:r>
      <w:r w:rsidR="008A5826">
        <w:rPr>
          <w:szCs w:val="22"/>
        </w:rPr>
        <w:t>er of probability, a user would encounter miss-detections during their access to the network within not so long period.</w:t>
      </w:r>
    </w:p>
    <w:p w:rsidR="00157AA7" w:rsidRPr="00861025" w:rsidRDefault="008A5826" w:rsidP="00157AA7">
      <w:pPr>
        <w:spacing w:after="120"/>
        <w:rPr>
          <w:szCs w:val="22"/>
        </w:rPr>
      </w:pPr>
      <w:r>
        <w:rPr>
          <w:szCs w:val="22"/>
        </w:rPr>
        <w:t>I</w:t>
      </w:r>
      <w:r w:rsidR="0049277E">
        <w:rPr>
          <w:szCs w:val="22"/>
        </w:rPr>
        <w:t xml:space="preserve">n addition to miss-detection, </w:t>
      </w:r>
      <w:r>
        <w:rPr>
          <w:szCs w:val="22"/>
        </w:rPr>
        <w:t>f</w:t>
      </w:r>
      <w:r w:rsidRPr="00861025">
        <w:rPr>
          <w:szCs w:val="22"/>
        </w:rPr>
        <w:t>alse detectio</w:t>
      </w:r>
      <w:r>
        <w:rPr>
          <w:szCs w:val="22"/>
        </w:rPr>
        <w:t>n</w:t>
      </w:r>
      <w:r w:rsidRPr="00861025">
        <w:rPr>
          <w:szCs w:val="22"/>
        </w:rPr>
        <w:t xml:space="preserve"> </w:t>
      </w:r>
      <w:r>
        <w:rPr>
          <w:szCs w:val="22"/>
        </w:rPr>
        <w:t>w</w:t>
      </w:r>
      <w:r w:rsidR="00157AA7" w:rsidRPr="00861025">
        <w:rPr>
          <w:szCs w:val="22"/>
        </w:rPr>
        <w:t xml:space="preserve">ould </w:t>
      </w:r>
      <w:r w:rsidR="00D87121" w:rsidRPr="00861025">
        <w:rPr>
          <w:szCs w:val="22"/>
        </w:rPr>
        <w:t xml:space="preserve">also </w:t>
      </w:r>
      <w:r w:rsidR="00157AA7" w:rsidRPr="00861025">
        <w:rPr>
          <w:szCs w:val="22"/>
        </w:rPr>
        <w:t>happen</w:t>
      </w:r>
      <w:r w:rsidR="0049277E">
        <w:rPr>
          <w:szCs w:val="22"/>
        </w:rPr>
        <w:t xml:space="preserve"> </w:t>
      </w:r>
      <w:r w:rsidR="00F86EDC">
        <w:rPr>
          <w:szCs w:val="22"/>
        </w:rPr>
        <w:t>while</w:t>
      </w:r>
      <w:r w:rsidR="00157AA7" w:rsidRPr="00861025">
        <w:rPr>
          <w:szCs w:val="22"/>
        </w:rPr>
        <w:t xml:space="preserve"> </w:t>
      </w:r>
      <w:r w:rsidR="0049277E">
        <w:rPr>
          <w:szCs w:val="22"/>
        </w:rPr>
        <w:t>the</w:t>
      </w:r>
      <w:r w:rsidR="001B45FB" w:rsidRPr="00861025">
        <w:rPr>
          <w:szCs w:val="22"/>
        </w:rPr>
        <w:t xml:space="preserve"> </w:t>
      </w:r>
      <w:r w:rsidR="00157AA7" w:rsidRPr="00861025">
        <w:rPr>
          <w:szCs w:val="22"/>
        </w:rPr>
        <w:t xml:space="preserve">probability </w:t>
      </w:r>
      <w:r>
        <w:rPr>
          <w:szCs w:val="22"/>
        </w:rPr>
        <w:t>w</w:t>
      </w:r>
      <w:r w:rsidR="00BA6570" w:rsidRPr="00861025">
        <w:rPr>
          <w:szCs w:val="22"/>
        </w:rPr>
        <w:t>ould be</w:t>
      </w:r>
      <w:r w:rsidR="00157AA7" w:rsidRPr="00861025">
        <w:rPr>
          <w:szCs w:val="22"/>
        </w:rPr>
        <w:t xml:space="preserve"> lower than </w:t>
      </w:r>
      <w:r w:rsidR="00BA6570" w:rsidRPr="00861025">
        <w:rPr>
          <w:szCs w:val="22"/>
        </w:rPr>
        <w:t xml:space="preserve">that of </w:t>
      </w:r>
      <w:r w:rsidR="00157AA7" w:rsidRPr="00861025">
        <w:rPr>
          <w:szCs w:val="22"/>
        </w:rPr>
        <w:t>m</w:t>
      </w:r>
      <w:r w:rsidR="002D0FCC" w:rsidRPr="00861025">
        <w:rPr>
          <w:szCs w:val="22"/>
        </w:rPr>
        <w:t>iss-detection</w:t>
      </w:r>
      <w:r w:rsidR="001B45FB" w:rsidRPr="00861025">
        <w:rPr>
          <w:szCs w:val="22"/>
        </w:rPr>
        <w:t>.</w:t>
      </w:r>
    </w:p>
    <w:p w:rsidR="004A4563" w:rsidRPr="00861025" w:rsidRDefault="00683642" w:rsidP="00D87121">
      <w:pPr>
        <w:spacing w:after="120"/>
        <w:rPr>
          <w:szCs w:val="22"/>
        </w:rPr>
      </w:pPr>
      <w:r w:rsidRPr="00861025">
        <w:rPr>
          <w:szCs w:val="22"/>
        </w:rPr>
        <w:t xml:space="preserve">UE behavior </w:t>
      </w:r>
      <w:r w:rsidR="008250A1">
        <w:rPr>
          <w:szCs w:val="22"/>
        </w:rPr>
        <w:t xml:space="preserve">in </w:t>
      </w:r>
      <w:r w:rsidR="0098332A">
        <w:rPr>
          <w:szCs w:val="22"/>
        </w:rPr>
        <w:t xml:space="preserve">case of miss-detection as well as false detection </w:t>
      </w:r>
      <w:r w:rsidR="006B56AF">
        <w:rPr>
          <w:szCs w:val="22"/>
        </w:rPr>
        <w:t xml:space="preserve">is </w:t>
      </w:r>
      <w:r w:rsidR="00157AA7" w:rsidRPr="00861025">
        <w:rPr>
          <w:szCs w:val="22"/>
        </w:rPr>
        <w:t xml:space="preserve">briefly </w:t>
      </w:r>
      <w:r w:rsidR="00240A10" w:rsidRPr="00861025">
        <w:rPr>
          <w:szCs w:val="22"/>
        </w:rPr>
        <w:t>summarize</w:t>
      </w:r>
      <w:r w:rsidRPr="00861025">
        <w:rPr>
          <w:szCs w:val="22"/>
        </w:rPr>
        <w:t>d in Table 1</w:t>
      </w:r>
      <w:r w:rsidR="00541AD2" w:rsidRPr="00861025">
        <w:rPr>
          <w:szCs w:val="22"/>
        </w:rPr>
        <w:t>.</w:t>
      </w:r>
    </w:p>
    <w:p w:rsidR="00AF118C" w:rsidRPr="00526042" w:rsidRDefault="0049277E" w:rsidP="00526042">
      <w:pPr>
        <w:pStyle w:val="ae"/>
        <w:numPr>
          <w:ilvl w:val="0"/>
          <w:numId w:val="19"/>
        </w:numPr>
        <w:spacing w:after="120"/>
        <w:ind w:leftChars="0"/>
        <w:rPr>
          <w:szCs w:val="22"/>
        </w:rPr>
      </w:pPr>
      <w:r>
        <w:rPr>
          <w:szCs w:val="22"/>
        </w:rPr>
        <w:t>C</w:t>
      </w:r>
      <w:r w:rsidR="00AF118C" w:rsidRPr="00526042">
        <w:rPr>
          <w:szCs w:val="22"/>
        </w:rPr>
        <w:t>ase</w:t>
      </w:r>
      <w:r>
        <w:rPr>
          <w:szCs w:val="22"/>
        </w:rPr>
        <w:t xml:space="preserve"> </w:t>
      </w:r>
      <w:r w:rsidR="00ED25E6">
        <w:rPr>
          <w:szCs w:val="22"/>
        </w:rPr>
        <w:t>where</w:t>
      </w:r>
      <w:r>
        <w:rPr>
          <w:szCs w:val="22"/>
        </w:rPr>
        <w:t xml:space="preserve"> </w:t>
      </w:r>
      <w:r w:rsidR="00AF118C" w:rsidRPr="00526042">
        <w:rPr>
          <w:szCs w:val="22"/>
        </w:rPr>
        <w:t>a UE erroneously wakes up</w:t>
      </w:r>
      <w:r w:rsidR="00526042">
        <w:rPr>
          <w:szCs w:val="22"/>
        </w:rPr>
        <w:br/>
        <w:t>The UE wakes up during the next ON duration but receives n</w:t>
      </w:r>
      <w:r w:rsidR="00683642" w:rsidRPr="00526042">
        <w:rPr>
          <w:szCs w:val="22"/>
        </w:rPr>
        <w:t xml:space="preserve">o </w:t>
      </w:r>
      <w:r w:rsidR="00754B59">
        <w:rPr>
          <w:szCs w:val="22"/>
        </w:rPr>
        <w:t xml:space="preserve">scheduling </w:t>
      </w:r>
      <w:r w:rsidR="00526042">
        <w:rPr>
          <w:szCs w:val="22"/>
        </w:rPr>
        <w:t xml:space="preserve">DCI intended for the UE </w:t>
      </w:r>
      <w:r w:rsidR="00066A17" w:rsidRPr="00526042">
        <w:rPr>
          <w:szCs w:val="22"/>
        </w:rPr>
        <w:t xml:space="preserve">because gNB does not </w:t>
      </w:r>
      <w:r w:rsidR="001B45FB" w:rsidRPr="00526042">
        <w:rPr>
          <w:szCs w:val="22"/>
        </w:rPr>
        <w:t>assume</w:t>
      </w:r>
      <w:r w:rsidR="00066A17" w:rsidRPr="00526042">
        <w:rPr>
          <w:szCs w:val="22"/>
        </w:rPr>
        <w:t xml:space="preserve"> the UE </w:t>
      </w:r>
      <w:r w:rsidR="00463138" w:rsidRPr="00526042">
        <w:rPr>
          <w:szCs w:val="22"/>
        </w:rPr>
        <w:t>monitor</w:t>
      </w:r>
      <w:r w:rsidR="00526042">
        <w:rPr>
          <w:szCs w:val="22"/>
        </w:rPr>
        <w:t>s</w:t>
      </w:r>
      <w:r w:rsidR="00463138" w:rsidRPr="00526042">
        <w:rPr>
          <w:szCs w:val="22"/>
        </w:rPr>
        <w:t xml:space="preserve"> PDC</w:t>
      </w:r>
      <w:r w:rsidR="00925DE6" w:rsidRPr="00526042">
        <w:rPr>
          <w:szCs w:val="22"/>
        </w:rPr>
        <w:t>CH</w:t>
      </w:r>
      <w:r w:rsidR="00066A17" w:rsidRPr="00526042">
        <w:rPr>
          <w:szCs w:val="22"/>
        </w:rPr>
        <w:t xml:space="preserve">. </w:t>
      </w:r>
      <w:r w:rsidR="008859E8">
        <w:rPr>
          <w:szCs w:val="22"/>
        </w:rPr>
        <w:t xml:space="preserve">Battery is consumed unnecessarily during the ON duration </w:t>
      </w:r>
      <w:r>
        <w:rPr>
          <w:szCs w:val="22"/>
        </w:rPr>
        <w:t>and</w:t>
      </w:r>
      <w:r w:rsidR="00285307">
        <w:rPr>
          <w:szCs w:val="22"/>
        </w:rPr>
        <w:t xml:space="preserve"> </w:t>
      </w:r>
      <w:r>
        <w:rPr>
          <w:szCs w:val="22"/>
        </w:rPr>
        <w:t>p</w:t>
      </w:r>
      <w:r w:rsidR="00285307">
        <w:rPr>
          <w:szCs w:val="22"/>
        </w:rPr>
        <w:t>ower saving efficiency may slightly be degraded</w:t>
      </w:r>
      <w:r>
        <w:rPr>
          <w:szCs w:val="22"/>
        </w:rPr>
        <w:t>.</w:t>
      </w:r>
      <w:r w:rsidR="00285307">
        <w:rPr>
          <w:szCs w:val="22"/>
        </w:rPr>
        <w:t xml:space="preserve"> </w:t>
      </w:r>
      <w:r>
        <w:rPr>
          <w:szCs w:val="22"/>
        </w:rPr>
        <w:t>B</w:t>
      </w:r>
      <w:r w:rsidR="00285307">
        <w:rPr>
          <w:szCs w:val="22"/>
        </w:rPr>
        <w:t xml:space="preserve">ut </w:t>
      </w:r>
      <w:r>
        <w:rPr>
          <w:szCs w:val="22"/>
        </w:rPr>
        <w:t xml:space="preserve">it </w:t>
      </w:r>
      <w:r w:rsidR="00754B59">
        <w:rPr>
          <w:szCs w:val="22"/>
        </w:rPr>
        <w:t>w</w:t>
      </w:r>
      <w:r w:rsidR="00C70D55">
        <w:rPr>
          <w:szCs w:val="22"/>
        </w:rPr>
        <w:t xml:space="preserve">ould be </w:t>
      </w:r>
      <w:r w:rsidR="00285307">
        <w:rPr>
          <w:szCs w:val="22"/>
        </w:rPr>
        <w:t xml:space="preserve">negligible. </w:t>
      </w:r>
      <w:r w:rsidR="00ED25E6">
        <w:rPr>
          <w:szCs w:val="22"/>
        </w:rPr>
        <w:t xml:space="preserve">User experience would not be impacted. The UE could receive indication </w:t>
      </w:r>
      <w:r w:rsidR="0054027D">
        <w:rPr>
          <w:szCs w:val="22"/>
        </w:rPr>
        <w:t xml:space="preserve">of PDCCH-based power saving signal/channel </w:t>
      </w:r>
      <w:r w:rsidR="00ED25E6">
        <w:rPr>
          <w:szCs w:val="22"/>
        </w:rPr>
        <w:t>during next MO(s).</w:t>
      </w:r>
    </w:p>
    <w:p w:rsidR="00FC3D67" w:rsidRPr="00526042" w:rsidRDefault="0049277E" w:rsidP="00C70D55">
      <w:pPr>
        <w:pStyle w:val="ae"/>
        <w:numPr>
          <w:ilvl w:val="0"/>
          <w:numId w:val="19"/>
        </w:numPr>
        <w:spacing w:after="120"/>
        <w:ind w:leftChars="0"/>
        <w:rPr>
          <w:szCs w:val="22"/>
        </w:rPr>
      </w:pPr>
      <w:r>
        <w:rPr>
          <w:szCs w:val="22"/>
        </w:rPr>
        <w:t xml:space="preserve">Case </w:t>
      </w:r>
      <w:r w:rsidR="00ED25E6">
        <w:rPr>
          <w:szCs w:val="22"/>
        </w:rPr>
        <w:t>where</w:t>
      </w:r>
      <w:r>
        <w:rPr>
          <w:szCs w:val="22"/>
        </w:rPr>
        <w:t xml:space="preserve"> </w:t>
      </w:r>
      <w:r w:rsidR="00D92B60" w:rsidRPr="00526042">
        <w:rPr>
          <w:szCs w:val="22"/>
        </w:rPr>
        <w:t xml:space="preserve">a UE erroneously </w:t>
      </w:r>
      <w:r w:rsidR="00272089" w:rsidRPr="00526042">
        <w:rPr>
          <w:szCs w:val="22"/>
        </w:rPr>
        <w:t xml:space="preserve">skip </w:t>
      </w:r>
      <w:r w:rsidR="00463138" w:rsidRPr="00526042">
        <w:rPr>
          <w:szCs w:val="22"/>
        </w:rPr>
        <w:t>PDCCH</w:t>
      </w:r>
      <w:r w:rsidR="00526042">
        <w:rPr>
          <w:szCs w:val="22"/>
        </w:rPr>
        <w:br/>
        <w:t>T</w:t>
      </w:r>
      <w:r w:rsidR="00683642" w:rsidRPr="00526042">
        <w:rPr>
          <w:szCs w:val="22"/>
        </w:rPr>
        <w:t xml:space="preserve">he UE would </w:t>
      </w:r>
      <w:r w:rsidR="00463138" w:rsidRPr="00526042">
        <w:rPr>
          <w:szCs w:val="22"/>
        </w:rPr>
        <w:t xml:space="preserve">likely </w:t>
      </w:r>
      <w:r w:rsidR="00683642" w:rsidRPr="00526042">
        <w:rPr>
          <w:szCs w:val="22"/>
        </w:rPr>
        <w:t xml:space="preserve">miss a number of </w:t>
      </w:r>
      <w:r w:rsidR="008859E8">
        <w:rPr>
          <w:szCs w:val="22"/>
        </w:rPr>
        <w:t xml:space="preserve">scheduling </w:t>
      </w:r>
      <w:r w:rsidR="00683642" w:rsidRPr="00526042">
        <w:rPr>
          <w:szCs w:val="22"/>
        </w:rPr>
        <w:t>DCIs</w:t>
      </w:r>
      <w:r w:rsidR="001A4CE1" w:rsidRPr="00526042">
        <w:rPr>
          <w:szCs w:val="22"/>
        </w:rPr>
        <w:t xml:space="preserve"> intended for the UE </w:t>
      </w:r>
      <w:r w:rsidR="008859E8">
        <w:rPr>
          <w:szCs w:val="22"/>
        </w:rPr>
        <w:t xml:space="preserve">perhaps including </w:t>
      </w:r>
      <w:r w:rsidR="00683642" w:rsidRPr="00526042">
        <w:rPr>
          <w:szCs w:val="22"/>
        </w:rPr>
        <w:t>retransmission</w:t>
      </w:r>
      <w:r w:rsidR="007311B4" w:rsidRPr="00526042">
        <w:rPr>
          <w:szCs w:val="22"/>
        </w:rPr>
        <w:t>s</w:t>
      </w:r>
      <w:r w:rsidR="008859E8">
        <w:rPr>
          <w:szCs w:val="22"/>
        </w:rPr>
        <w:t xml:space="preserve"> as well</w:t>
      </w:r>
      <w:r w:rsidR="00C70D55">
        <w:rPr>
          <w:szCs w:val="22"/>
        </w:rPr>
        <w:t xml:space="preserve"> during </w:t>
      </w:r>
      <w:r w:rsidR="0092680A">
        <w:rPr>
          <w:szCs w:val="22"/>
        </w:rPr>
        <w:t>subsequent ON-duration</w:t>
      </w:r>
      <w:r w:rsidR="0054027D">
        <w:rPr>
          <w:szCs w:val="22"/>
        </w:rPr>
        <w:t>(s)</w:t>
      </w:r>
      <w:r w:rsidR="008859E8">
        <w:rPr>
          <w:szCs w:val="22"/>
        </w:rPr>
        <w:t xml:space="preserve">, because the gNB </w:t>
      </w:r>
      <w:r w:rsidR="0092680A">
        <w:rPr>
          <w:szCs w:val="22"/>
        </w:rPr>
        <w:t>would have</w:t>
      </w:r>
      <w:r w:rsidR="008859E8">
        <w:rPr>
          <w:szCs w:val="22"/>
        </w:rPr>
        <w:t xml:space="preserve"> intention to wake up the UE </w:t>
      </w:r>
      <w:r w:rsidR="0092680A">
        <w:rPr>
          <w:szCs w:val="22"/>
        </w:rPr>
        <w:t>to send scheduling DCI</w:t>
      </w:r>
      <w:r w:rsidR="00AF118C" w:rsidRPr="00526042">
        <w:rPr>
          <w:szCs w:val="22"/>
        </w:rPr>
        <w:t>.</w:t>
      </w:r>
      <w:r w:rsidR="007311B4" w:rsidRPr="00526042">
        <w:rPr>
          <w:szCs w:val="22"/>
        </w:rPr>
        <w:t xml:space="preserve"> </w:t>
      </w:r>
      <w:r w:rsidR="008859E8">
        <w:rPr>
          <w:szCs w:val="22"/>
        </w:rPr>
        <w:t xml:space="preserve">Once this happens, user experience </w:t>
      </w:r>
      <w:r w:rsidR="0092680A">
        <w:rPr>
          <w:szCs w:val="22"/>
        </w:rPr>
        <w:t>c</w:t>
      </w:r>
      <w:r w:rsidR="008859E8">
        <w:rPr>
          <w:szCs w:val="22"/>
        </w:rPr>
        <w:t>ould be significantly degraded.</w:t>
      </w:r>
      <w:r w:rsidR="008859E8">
        <w:rPr>
          <w:szCs w:val="22"/>
        </w:rPr>
        <w:br/>
      </w:r>
      <w:r w:rsidR="00451879">
        <w:rPr>
          <w:szCs w:val="22"/>
        </w:rPr>
        <w:t xml:space="preserve">The UE </w:t>
      </w:r>
      <w:r w:rsidR="0054027D">
        <w:rPr>
          <w:szCs w:val="22"/>
        </w:rPr>
        <w:t>could</w:t>
      </w:r>
      <w:r w:rsidR="00451879">
        <w:rPr>
          <w:szCs w:val="22"/>
        </w:rPr>
        <w:t xml:space="preserve"> miss multiple ON-durations because it could happen that </w:t>
      </w:r>
      <w:r w:rsidR="000D00E9">
        <w:rPr>
          <w:szCs w:val="22"/>
        </w:rPr>
        <w:t>the Active Time could be</w:t>
      </w:r>
      <w:r w:rsidR="004A7817">
        <w:rPr>
          <w:szCs w:val="22"/>
        </w:rPr>
        <w:t xml:space="preserve"> </w:t>
      </w:r>
      <w:r w:rsidR="00272089" w:rsidRPr="00526042">
        <w:rPr>
          <w:szCs w:val="22"/>
        </w:rPr>
        <w:t xml:space="preserve">extended by </w:t>
      </w:r>
      <w:r w:rsidR="00463138" w:rsidRPr="00526042">
        <w:rPr>
          <w:i/>
          <w:lang w:eastAsia="ko-KR"/>
        </w:rPr>
        <w:t>drx-InactivityTimer</w:t>
      </w:r>
      <w:r w:rsidR="00463138" w:rsidRPr="00526042">
        <w:rPr>
          <w:szCs w:val="22"/>
        </w:rPr>
        <w:t xml:space="preserve"> </w:t>
      </w:r>
      <w:r w:rsidR="00272089" w:rsidRPr="00526042">
        <w:rPr>
          <w:szCs w:val="22"/>
        </w:rPr>
        <w:t xml:space="preserve">or </w:t>
      </w:r>
      <w:r w:rsidR="00463138" w:rsidRPr="00526042">
        <w:rPr>
          <w:i/>
          <w:lang w:eastAsia="ko-KR"/>
        </w:rPr>
        <w:t>drx-RetransmissionTimerDL/UL</w:t>
      </w:r>
      <w:r w:rsidR="00C70D55">
        <w:rPr>
          <w:szCs w:val="22"/>
        </w:rPr>
        <w:t xml:space="preserve"> </w:t>
      </w:r>
      <w:r w:rsidR="0054027D">
        <w:rPr>
          <w:szCs w:val="22"/>
        </w:rPr>
        <w:t>and</w:t>
      </w:r>
      <w:r w:rsidR="00B97069" w:rsidRPr="00526042">
        <w:rPr>
          <w:szCs w:val="22"/>
        </w:rPr>
        <w:t xml:space="preserve"> Active Time </w:t>
      </w:r>
      <w:r w:rsidR="0054027D">
        <w:rPr>
          <w:szCs w:val="22"/>
        </w:rPr>
        <w:t>would be</w:t>
      </w:r>
      <w:r w:rsidR="00B97069" w:rsidRPr="00526042">
        <w:rPr>
          <w:szCs w:val="22"/>
        </w:rPr>
        <w:t xml:space="preserve"> extended </w:t>
      </w:r>
      <w:r w:rsidR="005D1B1F" w:rsidRPr="00526042">
        <w:rPr>
          <w:szCs w:val="22"/>
        </w:rPr>
        <w:t>until next ON duration</w:t>
      </w:r>
      <w:r w:rsidR="0054027D">
        <w:rPr>
          <w:szCs w:val="22"/>
        </w:rPr>
        <w:t xml:space="preserve"> from gNB perspective.</w:t>
      </w:r>
      <w:r w:rsidR="00B97069" w:rsidRPr="00526042">
        <w:rPr>
          <w:szCs w:val="22"/>
        </w:rPr>
        <w:t xml:space="preserve"> </w:t>
      </w:r>
      <w:r w:rsidR="004A7817">
        <w:rPr>
          <w:szCs w:val="22"/>
        </w:rPr>
        <w:t xml:space="preserve">gNB </w:t>
      </w:r>
      <w:r w:rsidR="0092680A">
        <w:rPr>
          <w:szCs w:val="22"/>
        </w:rPr>
        <w:t>would</w:t>
      </w:r>
      <w:r w:rsidR="004A7817">
        <w:rPr>
          <w:szCs w:val="22"/>
        </w:rPr>
        <w:t xml:space="preserve"> not </w:t>
      </w:r>
      <w:r w:rsidR="000D00E9">
        <w:rPr>
          <w:szCs w:val="22"/>
        </w:rPr>
        <w:t xml:space="preserve">send indication </w:t>
      </w:r>
      <w:r w:rsidR="0054027D">
        <w:rPr>
          <w:szCs w:val="22"/>
        </w:rPr>
        <w:t xml:space="preserve">of PDCCH-based power saving signal/channel </w:t>
      </w:r>
      <w:r w:rsidR="000D00E9">
        <w:rPr>
          <w:szCs w:val="22"/>
        </w:rPr>
        <w:t>for the UE</w:t>
      </w:r>
      <w:r w:rsidR="00B97069" w:rsidRPr="00526042">
        <w:rPr>
          <w:szCs w:val="22"/>
        </w:rPr>
        <w:t xml:space="preserve"> </w:t>
      </w:r>
      <w:r w:rsidR="004A7817">
        <w:rPr>
          <w:szCs w:val="22"/>
        </w:rPr>
        <w:t>because</w:t>
      </w:r>
      <w:r w:rsidR="00B97069" w:rsidRPr="00526042">
        <w:rPr>
          <w:szCs w:val="22"/>
        </w:rPr>
        <w:t xml:space="preserve"> </w:t>
      </w:r>
      <w:r w:rsidR="00A6443F" w:rsidRPr="00526042">
        <w:rPr>
          <w:szCs w:val="22"/>
        </w:rPr>
        <w:t xml:space="preserve">gNB </w:t>
      </w:r>
      <w:r w:rsidR="004560D1">
        <w:rPr>
          <w:szCs w:val="22"/>
        </w:rPr>
        <w:t xml:space="preserve">would </w:t>
      </w:r>
      <w:r w:rsidR="00A6443F" w:rsidRPr="00526042">
        <w:rPr>
          <w:szCs w:val="22"/>
        </w:rPr>
        <w:t>assume</w:t>
      </w:r>
      <w:r w:rsidR="004A7817">
        <w:rPr>
          <w:szCs w:val="22"/>
        </w:rPr>
        <w:t>s</w:t>
      </w:r>
      <w:r w:rsidR="00A6443F" w:rsidRPr="00526042">
        <w:rPr>
          <w:szCs w:val="22"/>
        </w:rPr>
        <w:t xml:space="preserve"> </w:t>
      </w:r>
      <w:r w:rsidR="00B97069" w:rsidRPr="00526042">
        <w:rPr>
          <w:szCs w:val="22"/>
        </w:rPr>
        <w:t xml:space="preserve">MO(s) </w:t>
      </w:r>
      <w:r w:rsidR="00A6443F" w:rsidRPr="00526042">
        <w:rPr>
          <w:szCs w:val="22"/>
        </w:rPr>
        <w:t xml:space="preserve">of PDCCH-based power saving signal/channel </w:t>
      </w:r>
      <w:r w:rsidR="0054027D">
        <w:rPr>
          <w:szCs w:val="22"/>
        </w:rPr>
        <w:t>overlaps with</w:t>
      </w:r>
      <w:r w:rsidR="004560D1">
        <w:rPr>
          <w:szCs w:val="22"/>
        </w:rPr>
        <w:t xml:space="preserve"> </w:t>
      </w:r>
      <w:r w:rsidR="00B97069" w:rsidRPr="00526042">
        <w:rPr>
          <w:szCs w:val="22"/>
        </w:rPr>
        <w:t>Active Time</w:t>
      </w:r>
      <w:r w:rsidR="00A6443F" w:rsidRPr="00526042">
        <w:rPr>
          <w:szCs w:val="22"/>
        </w:rPr>
        <w:t xml:space="preserve"> </w:t>
      </w:r>
      <w:r w:rsidR="000D00E9">
        <w:rPr>
          <w:szCs w:val="22"/>
        </w:rPr>
        <w:t>of</w:t>
      </w:r>
      <w:r w:rsidR="00A6443F" w:rsidRPr="00526042">
        <w:rPr>
          <w:szCs w:val="22"/>
        </w:rPr>
        <w:t xml:space="preserve"> the UE</w:t>
      </w:r>
      <w:r w:rsidR="00B97069" w:rsidRPr="00526042">
        <w:rPr>
          <w:szCs w:val="22"/>
        </w:rPr>
        <w:t>.</w:t>
      </w:r>
      <w:r w:rsidR="00A6443F" w:rsidRPr="00526042">
        <w:rPr>
          <w:szCs w:val="22"/>
        </w:rPr>
        <w:t xml:space="preserve"> </w:t>
      </w:r>
      <w:r w:rsidR="00451879">
        <w:rPr>
          <w:szCs w:val="22"/>
        </w:rPr>
        <w:t>I</w:t>
      </w:r>
      <w:r w:rsidR="00C70D55">
        <w:rPr>
          <w:szCs w:val="22"/>
        </w:rPr>
        <w:t xml:space="preserve">t </w:t>
      </w:r>
      <w:r w:rsidR="00451879">
        <w:rPr>
          <w:szCs w:val="22"/>
        </w:rPr>
        <w:t>c</w:t>
      </w:r>
      <w:r w:rsidR="00C70D55">
        <w:rPr>
          <w:szCs w:val="22"/>
        </w:rPr>
        <w:t xml:space="preserve">ould be safer that UE wakes up by default </w:t>
      </w:r>
      <w:r w:rsidR="0054027D">
        <w:rPr>
          <w:szCs w:val="22"/>
        </w:rPr>
        <w:t>according to legacy C</w:t>
      </w:r>
      <w:r w:rsidR="0005665A">
        <w:rPr>
          <w:szCs w:val="22"/>
        </w:rPr>
        <w:t>-</w:t>
      </w:r>
      <w:r w:rsidR="0054027D">
        <w:rPr>
          <w:szCs w:val="22"/>
        </w:rPr>
        <w:t xml:space="preserve">DRX behavior </w:t>
      </w:r>
      <w:r w:rsidR="0005665A">
        <w:rPr>
          <w:szCs w:val="22"/>
        </w:rPr>
        <w:t>(or fallback)</w:t>
      </w:r>
      <w:r w:rsidR="0005665A">
        <w:rPr>
          <w:szCs w:val="22"/>
        </w:rPr>
        <w:t xml:space="preserve"> </w:t>
      </w:r>
      <w:r w:rsidR="00C70D55">
        <w:rPr>
          <w:szCs w:val="22"/>
        </w:rPr>
        <w:t xml:space="preserve">if </w:t>
      </w:r>
      <w:r w:rsidR="00AD7746">
        <w:rPr>
          <w:szCs w:val="22"/>
        </w:rPr>
        <w:t xml:space="preserve">the UE did not detect </w:t>
      </w:r>
      <w:r w:rsidR="00C70D55" w:rsidRPr="00526042">
        <w:rPr>
          <w:szCs w:val="22"/>
        </w:rPr>
        <w:t>PDCCH-based power saving signal/channel</w:t>
      </w:r>
      <w:r w:rsidR="00AD7746">
        <w:rPr>
          <w:szCs w:val="22"/>
        </w:rPr>
        <w:t>.</w:t>
      </w:r>
    </w:p>
    <w:p w:rsidR="00B97069" w:rsidRPr="00BC5F32" w:rsidRDefault="00A6443F" w:rsidP="00240A10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A6443F" w:rsidRDefault="00A6443F" w:rsidP="00240A10">
      <w:pPr>
        <w:spacing w:after="120"/>
        <w:rPr>
          <w:szCs w:val="22"/>
        </w:rPr>
      </w:pPr>
      <w:r>
        <w:rPr>
          <w:szCs w:val="22"/>
        </w:rPr>
        <w:t xml:space="preserve">In case a UE erroneously skip to monitor PDCCH during the next ON duration, </w:t>
      </w:r>
      <w:r w:rsidR="004A7817">
        <w:rPr>
          <w:szCs w:val="22"/>
        </w:rPr>
        <w:t>user experience would be significantly degraded.</w:t>
      </w:r>
    </w:p>
    <w:p w:rsidR="00837590" w:rsidRPr="00BC5F32" w:rsidRDefault="00837590" w:rsidP="00837590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837590" w:rsidRDefault="00837590" w:rsidP="00837590">
      <w:pPr>
        <w:spacing w:after="120"/>
        <w:rPr>
          <w:szCs w:val="22"/>
        </w:rPr>
      </w:pPr>
      <w:r>
        <w:rPr>
          <w:szCs w:val="22"/>
        </w:rPr>
        <w:t xml:space="preserve">To avoid frequent degradation of user experience, </w:t>
      </w:r>
      <w:r w:rsidR="00C16E8B">
        <w:rPr>
          <w:szCs w:val="22"/>
        </w:rPr>
        <w:t>probability of miss-detection (and/or false detection) of indication carried by PDCCH-based power saving signal/channel for wake up purpose should be low enough</w:t>
      </w:r>
    </w:p>
    <w:p w:rsidR="00451879" w:rsidRPr="00BC5F32" w:rsidRDefault="00451879" w:rsidP="00451879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B008A0" w:rsidRDefault="0005665A" w:rsidP="00240A10">
      <w:pPr>
        <w:spacing w:after="120"/>
        <w:rPr>
          <w:szCs w:val="22"/>
        </w:rPr>
      </w:pPr>
      <w:r>
        <w:rPr>
          <w:szCs w:val="22"/>
        </w:rPr>
        <w:t xml:space="preserve">It could be safer that UE wakes up by default according to legacy C-DRX behavior (or fallback) if the UE did not detect </w:t>
      </w:r>
      <w:r w:rsidRPr="00526042">
        <w:rPr>
          <w:szCs w:val="22"/>
        </w:rPr>
        <w:t>PDCCH-based power saving signal/channel</w:t>
      </w:r>
      <w:r>
        <w:rPr>
          <w:szCs w:val="22"/>
        </w:rPr>
        <w:t>.</w:t>
      </w:r>
    </w:p>
    <w:p w:rsidR="0005665A" w:rsidRPr="00861025" w:rsidRDefault="0005665A" w:rsidP="00240A10">
      <w:pPr>
        <w:spacing w:after="120"/>
        <w:rPr>
          <w:szCs w:val="22"/>
        </w:rPr>
      </w:pPr>
    </w:p>
    <w:p w:rsidR="00C1188F" w:rsidRPr="00861025" w:rsidRDefault="00240A10" w:rsidP="00E526E9">
      <w:pPr>
        <w:spacing w:after="120"/>
        <w:rPr>
          <w:szCs w:val="22"/>
        </w:rPr>
      </w:pPr>
      <w:r w:rsidRPr="00861025">
        <w:rPr>
          <w:szCs w:val="22"/>
        </w:rPr>
        <w:t>Table 1</w:t>
      </w:r>
      <w:r w:rsidR="00683642" w:rsidRPr="00861025">
        <w:rPr>
          <w:szCs w:val="22"/>
        </w:rPr>
        <w:t>:</w:t>
      </w:r>
      <w:r w:rsidR="0038117E">
        <w:rPr>
          <w:szCs w:val="22"/>
        </w:rPr>
        <w:t xml:space="preserve"> UE behavio</w:t>
      </w:r>
      <w:r w:rsidRPr="00861025">
        <w:rPr>
          <w:szCs w:val="22"/>
        </w:rPr>
        <w:t xml:space="preserve">r and impact </w:t>
      </w:r>
      <w:r w:rsidR="0038117E">
        <w:rPr>
          <w:szCs w:val="22"/>
        </w:rPr>
        <w:t xml:space="preserve">in case of erroneous detection of </w:t>
      </w:r>
      <w:r w:rsidRPr="00861025">
        <w:rPr>
          <w:szCs w:val="22"/>
        </w:rPr>
        <w:t>PDCCH-based power saving signal/</w:t>
      </w:r>
      <w:r w:rsidR="0038117E">
        <w:rPr>
          <w:szCs w:val="22"/>
        </w:rPr>
        <w:t>channel</w:t>
      </w:r>
    </w:p>
    <w:tbl>
      <w:tblPr>
        <w:tblStyle w:val="a6"/>
        <w:tblW w:w="9635" w:type="dxa"/>
        <w:tblLook w:val="04A0" w:firstRow="1" w:lastRow="0" w:firstColumn="1" w:lastColumn="0" w:noHBand="0" w:noVBand="1"/>
      </w:tblPr>
      <w:tblGrid>
        <w:gridCol w:w="1077"/>
        <w:gridCol w:w="961"/>
        <w:gridCol w:w="4649"/>
        <w:gridCol w:w="2948"/>
      </w:tblGrid>
      <w:tr w:rsidR="0098332A" w:rsidRPr="00861025" w:rsidTr="0098332A">
        <w:trPr>
          <w:trHeight w:val="204"/>
        </w:trPr>
        <w:tc>
          <w:tcPr>
            <w:tcW w:w="1077" w:type="dxa"/>
          </w:tcPr>
          <w:p w:rsidR="0098332A" w:rsidRPr="00861025" w:rsidRDefault="0098332A" w:rsidP="0098332A">
            <w:pPr>
              <w:snapToGrid/>
              <w:jc w:val="center"/>
              <w:rPr>
                <w:szCs w:val="22"/>
              </w:rPr>
            </w:pPr>
            <w:r w:rsidRPr="00861025">
              <w:rPr>
                <w:szCs w:val="22"/>
              </w:rPr>
              <w:t xml:space="preserve">Indication </w:t>
            </w:r>
          </w:p>
        </w:tc>
        <w:tc>
          <w:tcPr>
            <w:tcW w:w="961" w:type="dxa"/>
          </w:tcPr>
          <w:p w:rsidR="0098332A" w:rsidRPr="00861025" w:rsidRDefault="0098332A" w:rsidP="00984DE6">
            <w:pPr>
              <w:snapToGrid/>
              <w:jc w:val="center"/>
              <w:rPr>
                <w:szCs w:val="22"/>
              </w:rPr>
            </w:pPr>
            <w:r w:rsidRPr="00861025">
              <w:rPr>
                <w:szCs w:val="22"/>
              </w:rPr>
              <w:t>Error</w:t>
            </w:r>
          </w:p>
        </w:tc>
        <w:tc>
          <w:tcPr>
            <w:tcW w:w="4649" w:type="dxa"/>
          </w:tcPr>
          <w:p w:rsidR="0098332A" w:rsidRPr="00861025" w:rsidRDefault="0098332A" w:rsidP="00984DE6">
            <w:pPr>
              <w:snapToGrid/>
              <w:jc w:val="center"/>
              <w:rPr>
                <w:szCs w:val="22"/>
              </w:rPr>
            </w:pPr>
            <w:r w:rsidRPr="00861025">
              <w:rPr>
                <w:szCs w:val="22"/>
              </w:rPr>
              <w:t>U</w:t>
            </w:r>
            <w:r>
              <w:rPr>
                <w:szCs w:val="22"/>
              </w:rPr>
              <w:t>E behavio</w:t>
            </w:r>
            <w:r w:rsidRPr="00861025">
              <w:rPr>
                <w:szCs w:val="22"/>
              </w:rPr>
              <w:t>r</w:t>
            </w:r>
            <w:r w:rsidRPr="00861025">
              <w:rPr>
                <w:rFonts w:eastAsia="Malgun Gothic"/>
                <w:kern w:val="0"/>
                <w:szCs w:val="20"/>
                <w:lang w:eastAsia="en-US"/>
              </w:rPr>
              <w:t xml:space="preserve"> during the next occurrence of the </w:t>
            </w:r>
            <w:r w:rsidRPr="00861025">
              <w:rPr>
                <w:rFonts w:eastAsia="Malgun Gothic"/>
                <w:i/>
                <w:kern w:val="0"/>
                <w:szCs w:val="20"/>
                <w:lang w:eastAsia="en-US"/>
              </w:rPr>
              <w:t>drx-onDurationTimer</w:t>
            </w:r>
          </w:p>
        </w:tc>
        <w:tc>
          <w:tcPr>
            <w:tcW w:w="2948" w:type="dxa"/>
          </w:tcPr>
          <w:p w:rsidR="0098332A" w:rsidRPr="00861025" w:rsidRDefault="00754B59" w:rsidP="00754B59">
            <w:pPr>
              <w:snapToGrid/>
              <w:jc w:val="center"/>
              <w:rPr>
                <w:szCs w:val="22"/>
              </w:rPr>
            </w:pPr>
            <w:r>
              <w:rPr>
                <w:szCs w:val="22"/>
              </w:rPr>
              <w:t>Expected i</w:t>
            </w:r>
            <w:r w:rsidR="0098332A" w:rsidRPr="00861025">
              <w:rPr>
                <w:szCs w:val="22"/>
              </w:rPr>
              <w:t>mpact</w:t>
            </w:r>
          </w:p>
        </w:tc>
      </w:tr>
      <w:tr w:rsidR="0098332A" w:rsidRPr="00861025" w:rsidTr="0098332A">
        <w:tc>
          <w:tcPr>
            <w:tcW w:w="1077" w:type="dxa"/>
            <w:vMerge w:val="restart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>
              <w:rPr>
                <w:szCs w:val="22"/>
              </w:rPr>
              <w:t>wake up</w:t>
            </w:r>
          </w:p>
        </w:tc>
        <w:tc>
          <w:tcPr>
            <w:tcW w:w="961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Miss-detection</w:t>
            </w:r>
          </w:p>
        </w:tc>
        <w:tc>
          <w:tcPr>
            <w:tcW w:w="4649" w:type="dxa"/>
          </w:tcPr>
          <w:p w:rsidR="004A5CC2" w:rsidRDefault="0098332A" w:rsidP="004A5CC2">
            <w:pPr>
              <w:snapToGrid/>
              <w:jc w:val="left"/>
              <w:rPr>
                <w:rFonts w:eastAsia="Malgun Gothic"/>
                <w:kern w:val="0"/>
                <w:szCs w:val="20"/>
                <w:lang w:eastAsia="en-US"/>
              </w:rPr>
            </w:pPr>
            <w:r w:rsidRPr="00861025">
              <w:rPr>
                <w:rFonts w:eastAsia="Malgun Gothic"/>
                <w:kern w:val="0"/>
                <w:szCs w:val="20"/>
                <w:lang w:eastAsia="en-US"/>
              </w:rPr>
              <w:t xml:space="preserve">UE would skip </w:t>
            </w:r>
            <w:r w:rsidR="004A5CC2">
              <w:rPr>
                <w:rFonts w:eastAsia="Malgun Gothic"/>
                <w:kern w:val="0"/>
                <w:szCs w:val="20"/>
                <w:lang w:eastAsia="en-US"/>
              </w:rPr>
              <w:t xml:space="preserve">to monitor </w:t>
            </w:r>
            <w:r w:rsidRPr="00861025">
              <w:rPr>
                <w:rFonts w:eastAsia="Malgun Gothic"/>
                <w:kern w:val="0"/>
                <w:szCs w:val="20"/>
                <w:lang w:eastAsia="en-US"/>
              </w:rPr>
              <w:t xml:space="preserve">the PDCCH while gNB would send </w:t>
            </w:r>
            <w:r w:rsidR="004A5CC2">
              <w:rPr>
                <w:rFonts w:eastAsia="Malgun Gothic"/>
                <w:kern w:val="0"/>
                <w:szCs w:val="20"/>
                <w:lang w:eastAsia="en-US"/>
              </w:rPr>
              <w:t xml:space="preserve">scheduling </w:t>
            </w:r>
            <w:r w:rsidRPr="00861025">
              <w:rPr>
                <w:rFonts w:eastAsia="Malgun Gothic"/>
                <w:kern w:val="0"/>
                <w:szCs w:val="20"/>
                <w:lang w:eastAsia="en-US"/>
              </w:rPr>
              <w:t>DCI to the UE</w:t>
            </w:r>
            <w:r w:rsidR="004A5CC2">
              <w:rPr>
                <w:rFonts w:eastAsia="Malgun Gothic"/>
                <w:kern w:val="0"/>
                <w:szCs w:val="20"/>
                <w:lang w:eastAsia="en-US"/>
              </w:rPr>
              <w:t xml:space="preserve">. </w:t>
            </w:r>
          </w:p>
          <w:p w:rsidR="0098332A" w:rsidRPr="00861025" w:rsidRDefault="00255087" w:rsidP="00D66C38">
            <w:pPr>
              <w:snapToGrid/>
              <w:jc w:val="left"/>
              <w:rPr>
                <w:rFonts w:eastAsia="Malgun Gothic"/>
                <w:i/>
                <w:kern w:val="0"/>
                <w:szCs w:val="20"/>
                <w:lang w:eastAsia="en-US"/>
              </w:rPr>
            </w:pPr>
            <w:r>
              <w:rPr>
                <w:rFonts w:eastAsia="Malgun Gothic"/>
                <w:kern w:val="0"/>
                <w:szCs w:val="20"/>
                <w:lang w:eastAsia="en-US"/>
              </w:rPr>
              <w:t xml:space="preserve">gNB </w:t>
            </w:r>
            <w:r w:rsidR="00D66C38">
              <w:rPr>
                <w:rFonts w:eastAsia="Malgun Gothic"/>
                <w:kern w:val="0"/>
                <w:szCs w:val="20"/>
                <w:lang w:eastAsia="en-US"/>
              </w:rPr>
              <w:t xml:space="preserve">would </w:t>
            </w:r>
            <w:r>
              <w:rPr>
                <w:rFonts w:eastAsia="Malgun Gothic"/>
                <w:kern w:val="0"/>
                <w:szCs w:val="20"/>
                <w:lang w:eastAsia="en-US"/>
              </w:rPr>
              <w:t xml:space="preserve">assume </w:t>
            </w:r>
            <w:r w:rsidR="00D66C38">
              <w:rPr>
                <w:rFonts w:eastAsia="Malgun Gothic"/>
                <w:kern w:val="0"/>
                <w:szCs w:val="20"/>
                <w:lang w:eastAsia="en-US"/>
              </w:rPr>
              <w:t>Active Time</w:t>
            </w:r>
            <w:r w:rsidR="0098332A">
              <w:rPr>
                <w:rFonts w:eastAsia="Malgun Gothic"/>
                <w:kern w:val="0"/>
                <w:szCs w:val="20"/>
                <w:lang w:eastAsia="en-US"/>
              </w:rPr>
              <w:t xml:space="preserve"> would be extended by inactivity timer and also retransmission timer</w:t>
            </w:r>
            <w:r>
              <w:rPr>
                <w:rFonts w:eastAsia="Malgun Gothic"/>
                <w:kern w:val="0"/>
                <w:szCs w:val="20"/>
                <w:lang w:eastAsia="en-US"/>
              </w:rPr>
              <w:t xml:space="preserve"> </w:t>
            </w:r>
            <w:r w:rsidR="00D66C38">
              <w:rPr>
                <w:rFonts w:eastAsia="Malgun Gothic"/>
                <w:kern w:val="0"/>
                <w:szCs w:val="20"/>
                <w:lang w:eastAsia="en-US"/>
              </w:rPr>
              <w:t>which may overlap with next MO of PDCCH-bas</w:t>
            </w:r>
            <w:r w:rsidR="005E31E8">
              <w:rPr>
                <w:rFonts w:eastAsia="Malgun Gothic"/>
                <w:kern w:val="0"/>
                <w:szCs w:val="20"/>
                <w:lang w:eastAsia="en-US"/>
              </w:rPr>
              <w:t>ed power saving signal/channel</w:t>
            </w:r>
          </w:p>
        </w:tc>
        <w:tc>
          <w:tcPr>
            <w:tcW w:w="2948" w:type="dxa"/>
          </w:tcPr>
          <w:p w:rsidR="0098332A" w:rsidRPr="004A5CC2" w:rsidRDefault="004A5CC2" w:rsidP="00861025">
            <w:pPr>
              <w:snapToGrid/>
              <w:jc w:val="left"/>
              <w:rPr>
                <w:rFonts w:eastAsia="Malgun Gothic"/>
                <w:kern w:val="0"/>
                <w:szCs w:val="20"/>
                <w:lang w:eastAsia="en-US"/>
              </w:rPr>
            </w:pPr>
            <w:r w:rsidRPr="00861025">
              <w:rPr>
                <w:rFonts w:eastAsia="Malgun Gothic"/>
                <w:kern w:val="0"/>
                <w:szCs w:val="20"/>
                <w:lang w:eastAsia="en-US"/>
              </w:rPr>
              <w:t>D</w:t>
            </w:r>
            <w:r w:rsidRPr="00861025">
              <w:rPr>
                <w:szCs w:val="22"/>
              </w:rPr>
              <w:t>egradation of user experience will occur</w:t>
            </w:r>
            <w:r>
              <w:rPr>
                <w:rFonts w:eastAsia="Malgun Gothic"/>
                <w:kern w:val="0"/>
                <w:szCs w:val="20"/>
                <w:lang w:eastAsia="en-US"/>
              </w:rPr>
              <w:t xml:space="preserve"> as a</w:t>
            </w:r>
            <w:r w:rsidR="0098332A">
              <w:rPr>
                <w:rFonts w:eastAsia="Malgun Gothic"/>
                <w:kern w:val="0"/>
                <w:szCs w:val="20"/>
                <w:lang w:eastAsia="en-US"/>
              </w:rPr>
              <w:t xml:space="preserve"> number of s</w:t>
            </w:r>
            <w:r w:rsidR="0098332A" w:rsidRPr="00861025">
              <w:rPr>
                <w:rFonts w:eastAsia="Malgun Gothic"/>
                <w:kern w:val="0"/>
                <w:szCs w:val="20"/>
                <w:lang w:eastAsia="en-US"/>
              </w:rPr>
              <w:t>cheduling DCI to the UE will be lost.</w:t>
            </w:r>
          </w:p>
        </w:tc>
      </w:tr>
      <w:tr w:rsidR="0098332A" w:rsidRPr="00861025" w:rsidTr="0098332A">
        <w:tc>
          <w:tcPr>
            <w:tcW w:w="1077" w:type="dxa"/>
            <w:vMerge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</w:p>
        </w:tc>
        <w:tc>
          <w:tcPr>
            <w:tcW w:w="961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False detection</w:t>
            </w:r>
          </w:p>
        </w:tc>
        <w:tc>
          <w:tcPr>
            <w:tcW w:w="4649" w:type="dxa"/>
          </w:tcPr>
          <w:p w:rsidR="0098332A" w:rsidRPr="00861025" w:rsidRDefault="0098332A" w:rsidP="0098332A">
            <w:pPr>
              <w:snapToGrid/>
              <w:jc w:val="left"/>
              <w:rPr>
                <w:rFonts w:eastAsia="Malgun Gothic"/>
                <w:i/>
                <w:kern w:val="0"/>
                <w:szCs w:val="20"/>
                <w:lang w:eastAsia="en-US"/>
              </w:rPr>
            </w:pPr>
            <w:r w:rsidRPr="00861025">
              <w:rPr>
                <w:rFonts w:eastAsia="Malgun Gothic"/>
                <w:kern w:val="0"/>
                <w:szCs w:val="20"/>
                <w:lang w:eastAsia="en-US"/>
              </w:rPr>
              <w:t>UE would monitor the PDCCH while gNB would not send scheduling DCI to the UE because gNB does not expect the UE monitors PDCCH</w:t>
            </w:r>
          </w:p>
        </w:tc>
        <w:tc>
          <w:tcPr>
            <w:tcW w:w="2948" w:type="dxa"/>
          </w:tcPr>
          <w:p w:rsidR="0098332A" w:rsidRPr="00861025" w:rsidRDefault="0098332A" w:rsidP="00ED5024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 xml:space="preserve">No significant impact </w:t>
            </w:r>
          </w:p>
        </w:tc>
      </w:tr>
      <w:tr w:rsidR="0098332A" w:rsidRPr="00861025" w:rsidTr="0098332A">
        <w:trPr>
          <w:trHeight w:val="554"/>
        </w:trPr>
        <w:tc>
          <w:tcPr>
            <w:tcW w:w="1077" w:type="dxa"/>
            <w:vMerge w:val="restart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>
              <w:rPr>
                <w:szCs w:val="22"/>
              </w:rPr>
              <w:t>skip</w:t>
            </w:r>
          </w:p>
        </w:tc>
        <w:tc>
          <w:tcPr>
            <w:tcW w:w="961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Miss-detection</w:t>
            </w:r>
          </w:p>
        </w:tc>
        <w:tc>
          <w:tcPr>
            <w:tcW w:w="4649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Same as false detection for “wake up”</w:t>
            </w:r>
          </w:p>
        </w:tc>
        <w:tc>
          <w:tcPr>
            <w:tcW w:w="2948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Same as false detection for “wake up”</w:t>
            </w:r>
          </w:p>
        </w:tc>
      </w:tr>
      <w:tr w:rsidR="0098332A" w:rsidRPr="00861025" w:rsidTr="0098332A">
        <w:trPr>
          <w:trHeight w:val="392"/>
        </w:trPr>
        <w:tc>
          <w:tcPr>
            <w:tcW w:w="1077" w:type="dxa"/>
            <w:vMerge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</w:p>
        </w:tc>
        <w:tc>
          <w:tcPr>
            <w:tcW w:w="961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False detection</w:t>
            </w:r>
          </w:p>
        </w:tc>
        <w:tc>
          <w:tcPr>
            <w:tcW w:w="4649" w:type="dxa"/>
          </w:tcPr>
          <w:p w:rsidR="0098332A" w:rsidRPr="00861025" w:rsidRDefault="0098332A" w:rsidP="00984DE6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Same as miss-detection for “wake up”</w:t>
            </w:r>
          </w:p>
        </w:tc>
        <w:tc>
          <w:tcPr>
            <w:tcW w:w="2948" w:type="dxa"/>
          </w:tcPr>
          <w:p w:rsidR="0098332A" w:rsidRPr="00861025" w:rsidRDefault="0098332A" w:rsidP="00861025">
            <w:pPr>
              <w:snapToGrid/>
              <w:jc w:val="left"/>
              <w:rPr>
                <w:szCs w:val="22"/>
              </w:rPr>
            </w:pPr>
            <w:r w:rsidRPr="00861025">
              <w:rPr>
                <w:szCs w:val="22"/>
              </w:rPr>
              <w:t>Same as miss-detection for “wake up”</w:t>
            </w:r>
          </w:p>
        </w:tc>
      </w:tr>
    </w:tbl>
    <w:p w:rsidR="005274AA" w:rsidRDefault="005274AA" w:rsidP="00B83B02">
      <w:pPr>
        <w:spacing w:after="120"/>
        <w:rPr>
          <w:szCs w:val="22"/>
        </w:rPr>
      </w:pPr>
    </w:p>
    <w:p w:rsidR="0038117E" w:rsidRPr="00861025" w:rsidRDefault="0038117E" w:rsidP="0038117E">
      <w:pPr>
        <w:pStyle w:val="2"/>
        <w:ind w:right="200"/>
        <w:rPr>
          <w:lang w:val="en-US"/>
        </w:rPr>
      </w:pPr>
      <w:r>
        <w:rPr>
          <w:lang w:val="en-US"/>
        </w:rPr>
        <w:lastRenderedPageBreak/>
        <w:t xml:space="preserve">Time and frequency tracking for </w:t>
      </w:r>
      <w:r w:rsidRPr="0038117E">
        <w:rPr>
          <w:lang w:val="en-US"/>
        </w:rPr>
        <w:t>PDCCH-based Power Saving Signal/Channel</w:t>
      </w:r>
    </w:p>
    <w:p w:rsidR="00D11D59" w:rsidRDefault="0038117E" w:rsidP="00B83B02">
      <w:pPr>
        <w:spacing w:after="120"/>
        <w:rPr>
          <w:szCs w:val="22"/>
        </w:rPr>
      </w:pPr>
      <w:r>
        <w:rPr>
          <w:szCs w:val="22"/>
        </w:rPr>
        <w:t xml:space="preserve">A </w:t>
      </w:r>
      <w:r w:rsidR="000D00E9">
        <w:rPr>
          <w:szCs w:val="22"/>
        </w:rPr>
        <w:t xml:space="preserve">Rel-15 </w:t>
      </w:r>
      <w:r>
        <w:rPr>
          <w:szCs w:val="22"/>
        </w:rPr>
        <w:t>UE configured with C</w:t>
      </w:r>
      <w:r w:rsidR="00D11D59">
        <w:rPr>
          <w:szCs w:val="22"/>
        </w:rPr>
        <w:t>-</w:t>
      </w:r>
      <w:r>
        <w:rPr>
          <w:szCs w:val="22"/>
        </w:rPr>
        <w:t xml:space="preserve">DRX may </w:t>
      </w:r>
      <w:r w:rsidR="002E7D3D">
        <w:rPr>
          <w:szCs w:val="22"/>
        </w:rPr>
        <w:t xml:space="preserve">wake up beforehand to </w:t>
      </w:r>
      <w:r>
        <w:rPr>
          <w:szCs w:val="22"/>
        </w:rPr>
        <w:t>perform time and frequency tracking with CSI-RS for tracking</w:t>
      </w:r>
      <w:r w:rsidR="00B008A0">
        <w:rPr>
          <w:szCs w:val="22"/>
        </w:rPr>
        <w:t xml:space="preserve"> (TRS</w:t>
      </w:r>
      <w:r>
        <w:rPr>
          <w:szCs w:val="22"/>
        </w:rPr>
        <w:t>)</w:t>
      </w:r>
      <w:r w:rsidR="002F5B5D">
        <w:rPr>
          <w:szCs w:val="22"/>
        </w:rPr>
        <w:t>,</w:t>
      </w:r>
      <w:r>
        <w:rPr>
          <w:szCs w:val="22"/>
        </w:rPr>
        <w:t xml:space="preserve"> </w:t>
      </w:r>
      <w:r w:rsidR="00D11D59">
        <w:rPr>
          <w:szCs w:val="22"/>
        </w:rPr>
        <w:t xml:space="preserve">and keeps awake until </w:t>
      </w:r>
      <w:r w:rsidR="00A64071">
        <w:rPr>
          <w:szCs w:val="22"/>
        </w:rPr>
        <w:t xml:space="preserve">end of </w:t>
      </w:r>
      <w:r w:rsidR="00D11D59">
        <w:rPr>
          <w:szCs w:val="22"/>
        </w:rPr>
        <w:t>Active Time.</w:t>
      </w:r>
    </w:p>
    <w:p w:rsidR="00497E36" w:rsidRDefault="00497E36" w:rsidP="00CF3940">
      <w:pPr>
        <w:spacing w:after="120"/>
      </w:pPr>
      <w:r>
        <w:t xml:space="preserve">As discussed in subclause 2.2, </w:t>
      </w:r>
      <w:r w:rsidR="00A6443F">
        <w:t xml:space="preserve">PDCCH-based power saving signal/channel for </w:t>
      </w:r>
      <w:r w:rsidR="00772571">
        <w:t xml:space="preserve">wake up purpose </w:t>
      </w:r>
      <w:r w:rsidR="000D00E9">
        <w:t>may</w:t>
      </w:r>
      <w:r w:rsidR="00772571">
        <w:t xml:space="preserve"> require </w:t>
      </w:r>
      <w:r w:rsidR="00996ACD">
        <w:t xml:space="preserve">rather </w:t>
      </w:r>
      <w:r w:rsidR="002E7D3D">
        <w:t>high</w:t>
      </w:r>
      <w:r w:rsidR="00996ACD">
        <w:t>er</w:t>
      </w:r>
      <w:r w:rsidR="00772571">
        <w:t xml:space="preserve"> </w:t>
      </w:r>
      <w:r w:rsidR="00CF3940">
        <w:t xml:space="preserve">reliability </w:t>
      </w:r>
      <w:r w:rsidR="00772571">
        <w:t xml:space="preserve">to avoid </w:t>
      </w:r>
      <w:r w:rsidR="00BC5F32">
        <w:t xml:space="preserve">frequent </w:t>
      </w:r>
      <w:r>
        <w:t xml:space="preserve">degradation of </w:t>
      </w:r>
      <w:r w:rsidR="002E7D3D">
        <w:t>use</w:t>
      </w:r>
      <w:r w:rsidR="00CF3940">
        <w:t>r</w:t>
      </w:r>
      <w:r w:rsidR="002E7D3D">
        <w:t xml:space="preserve"> experience</w:t>
      </w:r>
      <w:r w:rsidR="00772571">
        <w:t xml:space="preserve">. </w:t>
      </w:r>
      <w:r w:rsidR="00A44847">
        <w:t>Therefore</w:t>
      </w:r>
      <w:r w:rsidR="00772571">
        <w:t xml:space="preserve"> a</w:t>
      </w:r>
      <w:r w:rsidR="00CF3940">
        <w:rPr>
          <w:szCs w:val="22"/>
        </w:rPr>
        <w:t xml:space="preserve"> UE configured to monitor</w:t>
      </w:r>
      <w:r w:rsidR="00D11D59">
        <w:rPr>
          <w:szCs w:val="22"/>
        </w:rPr>
        <w:t xml:space="preserve"> </w:t>
      </w:r>
      <w:r w:rsidR="00D11D59" w:rsidRPr="0038117E">
        <w:t>PDCCH-based Power Saving Signal/Channel</w:t>
      </w:r>
      <w:r w:rsidR="00D11D59">
        <w:t xml:space="preserve"> may also need to perform </w:t>
      </w:r>
      <w:r w:rsidR="00D11D59">
        <w:rPr>
          <w:szCs w:val="22"/>
        </w:rPr>
        <w:t>time and frequency tracking before MO</w:t>
      </w:r>
      <w:r w:rsidR="00CF3940">
        <w:rPr>
          <w:szCs w:val="22"/>
        </w:rPr>
        <w:t>(s)</w:t>
      </w:r>
      <w:r w:rsidR="00D11D59">
        <w:rPr>
          <w:szCs w:val="22"/>
        </w:rPr>
        <w:t xml:space="preserve"> of </w:t>
      </w:r>
      <w:r w:rsidR="00D11D59" w:rsidRPr="0038117E">
        <w:t>PDCCH-based Power Saving Signal/Channel</w:t>
      </w:r>
      <w:r>
        <w:t xml:space="preserve"> </w:t>
      </w:r>
      <w:r w:rsidR="00F948F6">
        <w:t xml:space="preserve">and keep awake until end of the subsequent Active time </w:t>
      </w:r>
      <w:r>
        <w:t>(Figure 2)</w:t>
      </w:r>
      <w:r w:rsidR="00A44847">
        <w:t>.</w:t>
      </w:r>
    </w:p>
    <w:p w:rsidR="00996ACD" w:rsidRDefault="00996ACD" w:rsidP="00CF3940">
      <w:pPr>
        <w:spacing w:after="120"/>
      </w:pPr>
    </w:p>
    <w:p w:rsidR="00CF3940" w:rsidRDefault="00996ACD" w:rsidP="00CF3940">
      <w:pPr>
        <w:spacing w:after="120"/>
      </w:pPr>
      <w:r w:rsidRPr="00996ACD">
        <w:drawing>
          <wp:inline distT="0" distB="0" distL="0" distR="0">
            <wp:extent cx="6120130" cy="74383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E36" w:rsidRDefault="00497E36" w:rsidP="00497E36">
      <w:pPr>
        <w:spacing w:after="120"/>
      </w:pPr>
      <w:r>
        <w:t xml:space="preserve">Figure 2: </w:t>
      </w:r>
      <w:r w:rsidR="00AD7746">
        <w:t>T</w:t>
      </w:r>
      <w:r>
        <w:t>ime and frequency tracking with TRS before MO</w:t>
      </w:r>
      <w:r w:rsidR="00AD7746">
        <w:t>(s)</w:t>
      </w:r>
      <w:r>
        <w:t xml:space="preserve"> of </w:t>
      </w:r>
      <w:r w:rsidRPr="0038117E">
        <w:t>PDCCH-based Power Saving Signal/Channel</w:t>
      </w:r>
      <w:r>
        <w:t xml:space="preserve"> for wake up purpose</w:t>
      </w:r>
    </w:p>
    <w:p w:rsidR="00AD7746" w:rsidRDefault="00AD7746" w:rsidP="00497E36">
      <w:pPr>
        <w:spacing w:after="120"/>
      </w:pPr>
    </w:p>
    <w:p w:rsidR="00AD7746" w:rsidRPr="006A642A" w:rsidRDefault="00AD7746" w:rsidP="00AD7746">
      <w:pPr>
        <w:spacing w:after="120"/>
        <w:rPr>
          <w:b/>
          <w:u w:val="single"/>
        </w:rPr>
      </w:pPr>
      <w:r w:rsidRPr="006A642A">
        <w:rPr>
          <w:b/>
          <w:u w:val="single"/>
        </w:rPr>
        <w:t>Observation:</w:t>
      </w:r>
    </w:p>
    <w:p w:rsidR="00AD7746" w:rsidRDefault="00AD7746" w:rsidP="00AD7746">
      <w:pPr>
        <w:spacing w:after="120"/>
      </w:pPr>
      <w:r>
        <w:rPr>
          <w:szCs w:val="22"/>
        </w:rPr>
        <w:t xml:space="preserve">Time and frequency tracking with TRS may also be needed before MO(s) of </w:t>
      </w:r>
      <w:r w:rsidRPr="0038117E">
        <w:t>PDCCH-based Power Saving Signal/Channel</w:t>
      </w:r>
      <w:r>
        <w:t xml:space="preserve"> for wake up purpose</w:t>
      </w:r>
      <w:r w:rsidR="00996ACD">
        <w:t xml:space="preserve"> to ensure decoding performance</w:t>
      </w:r>
    </w:p>
    <w:p w:rsidR="00497E36" w:rsidRDefault="00497E36" w:rsidP="00497E36">
      <w:pPr>
        <w:spacing w:after="120"/>
      </w:pPr>
    </w:p>
    <w:p w:rsidR="00922B06" w:rsidRDefault="00425031" w:rsidP="00B83B02">
      <w:pPr>
        <w:spacing w:after="120"/>
      </w:pPr>
      <w:r>
        <w:t>In case of skip to monitor the next ON duration, wake up time for the UE would be f</w:t>
      </w:r>
      <w:bookmarkStart w:id="0" w:name="_GoBack"/>
      <w:bookmarkEnd w:id="0"/>
      <w:r>
        <w:t xml:space="preserve">rom TRS until end of MO(s) of </w:t>
      </w:r>
      <w:r w:rsidRPr="0038117E">
        <w:t>PDCCH-based Power Saving Signal/Channel</w:t>
      </w:r>
      <w:r>
        <w:t xml:space="preserve">. </w:t>
      </w:r>
      <w:r w:rsidR="00996ACD">
        <w:t>I</w:t>
      </w:r>
      <w:r>
        <w:t>t</w:t>
      </w:r>
      <w:r w:rsidR="006A642A">
        <w:t xml:space="preserve"> </w:t>
      </w:r>
      <w:r w:rsidR="00CF3940">
        <w:t>m</w:t>
      </w:r>
      <w:r w:rsidR="00BC5F32">
        <w:t xml:space="preserve">ight </w:t>
      </w:r>
      <w:r w:rsidR="006A642A">
        <w:t xml:space="preserve">be </w:t>
      </w:r>
      <w:r w:rsidR="00C674D9">
        <w:rPr>
          <w:rFonts w:hint="eastAsia"/>
        </w:rPr>
        <w:t>beneficial</w:t>
      </w:r>
      <w:r w:rsidR="00C674D9">
        <w:t xml:space="preserve"> </w:t>
      </w:r>
      <w:r w:rsidR="006A642A">
        <w:t>i</w:t>
      </w:r>
      <w:r w:rsidR="00E14061">
        <w:t xml:space="preserve">f </w:t>
      </w:r>
      <w:r>
        <w:t xml:space="preserve">the </w:t>
      </w:r>
      <w:r w:rsidR="00E14061">
        <w:t>MO</w:t>
      </w:r>
      <w:r w:rsidR="00BC5F32">
        <w:t>(s)</w:t>
      </w:r>
      <w:r w:rsidR="00E14061">
        <w:t xml:space="preserve"> </w:t>
      </w:r>
      <w:r w:rsidR="00D56896">
        <w:t>can be configured close to TRS</w:t>
      </w:r>
      <w:r w:rsidR="00BC5F32">
        <w:t xml:space="preserve"> which would </w:t>
      </w:r>
      <w:r w:rsidR="00CF3940">
        <w:t>minimize wake up time in case the UE skips to monitor PD</w:t>
      </w:r>
      <w:r w:rsidR="000F1425">
        <w:t>CCH during the next ON duration (Figure 3).</w:t>
      </w:r>
    </w:p>
    <w:p w:rsidR="000F1425" w:rsidRPr="006A642A" w:rsidRDefault="000F1425" w:rsidP="000F1425">
      <w:pPr>
        <w:spacing w:after="120"/>
        <w:rPr>
          <w:b/>
          <w:u w:val="single"/>
        </w:rPr>
      </w:pPr>
      <w:r w:rsidRPr="006A642A">
        <w:rPr>
          <w:b/>
          <w:u w:val="single"/>
        </w:rPr>
        <w:t>Observation:</w:t>
      </w:r>
    </w:p>
    <w:p w:rsidR="00C674D9" w:rsidRDefault="000F1425" w:rsidP="00B83B02">
      <w:pPr>
        <w:spacing w:after="120"/>
      </w:pPr>
      <w:r>
        <w:t xml:space="preserve">It </w:t>
      </w:r>
      <w:r w:rsidR="00F948F6">
        <w:t>could</w:t>
      </w:r>
      <w:r>
        <w:t xml:space="preserve"> be </w:t>
      </w:r>
      <w:r>
        <w:rPr>
          <w:rFonts w:hint="eastAsia"/>
        </w:rPr>
        <w:t>beneficial</w:t>
      </w:r>
      <w:r>
        <w:t xml:space="preserve"> if MO(s) of </w:t>
      </w:r>
      <w:r w:rsidRPr="0038117E">
        <w:t>PDCCH-based Power Saving Signal/Channel</w:t>
      </w:r>
      <w:r>
        <w:t xml:space="preserve"> can be configured close to TRS</w:t>
      </w:r>
      <w:r w:rsidR="00F948F6">
        <w:t>. It</w:t>
      </w:r>
      <w:r>
        <w:t xml:space="preserve"> would minimize wake up time</w:t>
      </w:r>
      <w:r w:rsidR="00AD7746">
        <w:t xml:space="preserve"> </w:t>
      </w:r>
      <w:r>
        <w:t xml:space="preserve">in case </w:t>
      </w:r>
      <w:r w:rsidR="00AD7746">
        <w:t>the UE</w:t>
      </w:r>
      <w:r>
        <w:t xml:space="preserve"> skips to monitor PDCCH during the </w:t>
      </w:r>
      <w:r w:rsidR="00F948F6">
        <w:t>subsequent</w:t>
      </w:r>
      <w:r>
        <w:t xml:space="preserve"> ON duration</w:t>
      </w:r>
    </w:p>
    <w:p w:rsidR="000F1425" w:rsidRDefault="000F1425" w:rsidP="00B83B02">
      <w:pPr>
        <w:spacing w:after="120"/>
      </w:pPr>
    </w:p>
    <w:p w:rsidR="00C674D9" w:rsidRDefault="00D56896" w:rsidP="00B83B02">
      <w:pPr>
        <w:spacing w:after="120"/>
      </w:pPr>
      <w:r w:rsidRPr="00D56896">
        <w:rPr>
          <w:noProof/>
        </w:rPr>
        <w:drawing>
          <wp:inline distT="0" distB="0" distL="0" distR="0">
            <wp:extent cx="6120130" cy="740204"/>
            <wp:effectExtent l="0" t="0" r="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4D9" w:rsidRDefault="00C674D9" w:rsidP="00C674D9">
      <w:pPr>
        <w:spacing w:after="120"/>
      </w:pPr>
      <w:r>
        <w:t xml:space="preserve">Figure </w:t>
      </w:r>
      <w:r w:rsidR="00497E36">
        <w:t>3</w:t>
      </w:r>
      <w:r>
        <w:t xml:space="preserve">: </w:t>
      </w:r>
      <w:r w:rsidR="00AD7746">
        <w:t>UE wake up time in case to skip the next ON duration</w:t>
      </w:r>
    </w:p>
    <w:p w:rsidR="00922B06" w:rsidRDefault="00922B06" w:rsidP="00B83B02">
      <w:pPr>
        <w:spacing w:after="120"/>
      </w:pPr>
    </w:p>
    <w:p w:rsidR="00590422" w:rsidRDefault="005D1C89" w:rsidP="00590422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Summary</w:t>
      </w:r>
    </w:p>
    <w:p w:rsidR="000F1425" w:rsidRDefault="000F1425" w:rsidP="000F1425">
      <w:r>
        <w:t>In this contribution, we discussed some aspects of PDCCH-based power saving signal/channel and made the following observations.</w:t>
      </w:r>
    </w:p>
    <w:p w:rsidR="000F1425" w:rsidRPr="000F1425" w:rsidRDefault="000F1425" w:rsidP="000F1425"/>
    <w:p w:rsidR="00F948F6" w:rsidRPr="00BC5F32" w:rsidRDefault="00F948F6" w:rsidP="00F948F6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F948F6" w:rsidRDefault="00F948F6" w:rsidP="00F948F6">
      <w:pPr>
        <w:spacing w:after="120"/>
        <w:rPr>
          <w:rFonts w:eastAsia="Malgun Gothic"/>
          <w:kern w:val="0"/>
          <w:szCs w:val="20"/>
          <w:lang w:val="en-GB" w:eastAsia="en-US"/>
        </w:rPr>
      </w:pPr>
      <w:r>
        <w:rPr>
          <w:rFonts w:ascii="Times" w:eastAsia="Batang" w:hAnsi="Times"/>
          <w:kern w:val="0"/>
          <w:szCs w:val="20"/>
          <w:lang w:eastAsia="en-US"/>
        </w:rPr>
        <w:t xml:space="preserve">RAN2 preference would be “wake up” for indication by </w:t>
      </w:r>
      <w:r w:rsidRPr="00D33BC0">
        <w:rPr>
          <w:rFonts w:eastAsia="Malgun Gothic"/>
          <w:kern w:val="0"/>
          <w:szCs w:val="20"/>
          <w:lang w:val="en-GB" w:eastAsia="en-US"/>
        </w:rPr>
        <w:t>PDCCH-based power saving signal/channel for wake-up purpose</w:t>
      </w:r>
    </w:p>
    <w:p w:rsidR="00583D34" w:rsidRPr="00BC5F32" w:rsidRDefault="00583D34" w:rsidP="00583D34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583D34" w:rsidRPr="00B47A05" w:rsidRDefault="00583D34" w:rsidP="00583D34">
      <w:pPr>
        <w:spacing w:after="120"/>
        <w:rPr>
          <w:rFonts w:ascii="Times" w:eastAsia="Batang" w:hAnsi="Times"/>
          <w:kern w:val="0"/>
          <w:szCs w:val="20"/>
          <w:lang w:val="en-GB" w:eastAsia="en-US"/>
        </w:rPr>
      </w:pPr>
      <w:r>
        <w:rPr>
          <w:rFonts w:eastAsia="Malgun Gothic"/>
          <w:kern w:val="0"/>
          <w:szCs w:val="20"/>
          <w:lang w:val="en-GB" w:eastAsia="en-US"/>
        </w:rPr>
        <w:t xml:space="preserve">It should be considered to minimize the rate of </w:t>
      </w:r>
      <w:r w:rsidRPr="00F86EDC">
        <w:rPr>
          <w:rFonts w:eastAsia="Malgun Gothic"/>
          <w:kern w:val="0"/>
          <w:szCs w:val="20"/>
          <w:lang w:val="en-GB" w:eastAsia="en-US"/>
        </w:rPr>
        <w:t>P</w:t>
      </w:r>
      <w:r w:rsidRPr="00526042">
        <w:rPr>
          <w:rFonts w:eastAsia="Malgun Gothic"/>
          <w:kern w:val="0"/>
          <w:szCs w:val="20"/>
          <w:lang w:val="en-GB" w:eastAsia="en-US"/>
        </w:rPr>
        <w:t>DCCH-based power saving signal/channel</w:t>
      </w:r>
      <w:r>
        <w:rPr>
          <w:rFonts w:eastAsia="Malgun Gothic"/>
          <w:kern w:val="0"/>
          <w:szCs w:val="20"/>
          <w:lang w:val="en-GB" w:eastAsia="en-US"/>
        </w:rPr>
        <w:t xml:space="preserve"> transmission taking into account of higher layer perspective</w:t>
      </w:r>
    </w:p>
    <w:p w:rsidR="00F948F6" w:rsidRPr="00BC5F32" w:rsidRDefault="00F948F6" w:rsidP="00F948F6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F948F6" w:rsidRDefault="00F948F6" w:rsidP="00F948F6">
      <w:pPr>
        <w:spacing w:after="120"/>
        <w:rPr>
          <w:szCs w:val="22"/>
        </w:rPr>
      </w:pPr>
      <w:r>
        <w:rPr>
          <w:szCs w:val="22"/>
        </w:rPr>
        <w:t>In case a UE erroneously skip to monitor PDCCH during the next ON duration, user experience would be significantly degraded.</w:t>
      </w:r>
    </w:p>
    <w:p w:rsidR="00F948F6" w:rsidRPr="00BC5F32" w:rsidRDefault="00F948F6" w:rsidP="00F948F6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F948F6" w:rsidRDefault="00F948F6" w:rsidP="00F948F6">
      <w:pPr>
        <w:spacing w:after="120"/>
        <w:rPr>
          <w:szCs w:val="22"/>
        </w:rPr>
      </w:pPr>
      <w:r>
        <w:rPr>
          <w:szCs w:val="22"/>
        </w:rPr>
        <w:lastRenderedPageBreak/>
        <w:t>To avoid frequent degradation of user experience, probability of miss-detection (and/or false detection) of indication carried by PDCCH-based power saving signal/channel for wake up purpose should be low enough</w:t>
      </w:r>
    </w:p>
    <w:p w:rsidR="00451879" w:rsidRPr="00BC5F32" w:rsidRDefault="00451879" w:rsidP="00451879">
      <w:pPr>
        <w:spacing w:after="120"/>
        <w:rPr>
          <w:b/>
          <w:szCs w:val="22"/>
          <w:u w:val="single"/>
        </w:rPr>
      </w:pPr>
      <w:r w:rsidRPr="00BC5F32">
        <w:rPr>
          <w:b/>
          <w:szCs w:val="22"/>
          <w:u w:val="single"/>
        </w:rPr>
        <w:t>Observation:</w:t>
      </w:r>
    </w:p>
    <w:p w:rsidR="0005665A" w:rsidRDefault="0005665A" w:rsidP="0005665A">
      <w:pPr>
        <w:spacing w:after="120"/>
        <w:rPr>
          <w:szCs w:val="22"/>
        </w:rPr>
      </w:pPr>
      <w:r>
        <w:rPr>
          <w:szCs w:val="22"/>
        </w:rPr>
        <w:t xml:space="preserve">It could be safer that UE wakes up by default according to legacy C-DRX behavior (or fallback) if the UE did not detect </w:t>
      </w:r>
      <w:r w:rsidRPr="00526042">
        <w:rPr>
          <w:szCs w:val="22"/>
        </w:rPr>
        <w:t>PDCCH-based power saving signal/channel</w:t>
      </w:r>
      <w:r>
        <w:rPr>
          <w:szCs w:val="22"/>
        </w:rPr>
        <w:t>.</w:t>
      </w:r>
    </w:p>
    <w:p w:rsidR="00996ACD" w:rsidRPr="006A642A" w:rsidRDefault="00996ACD" w:rsidP="00996ACD">
      <w:pPr>
        <w:spacing w:after="120"/>
        <w:rPr>
          <w:b/>
          <w:u w:val="single"/>
        </w:rPr>
      </w:pPr>
      <w:r w:rsidRPr="006A642A">
        <w:rPr>
          <w:b/>
          <w:u w:val="single"/>
        </w:rPr>
        <w:t>Observation:</w:t>
      </w:r>
    </w:p>
    <w:p w:rsidR="00996ACD" w:rsidRDefault="00996ACD" w:rsidP="00996ACD">
      <w:pPr>
        <w:spacing w:after="120"/>
      </w:pPr>
      <w:r>
        <w:rPr>
          <w:szCs w:val="22"/>
        </w:rPr>
        <w:t xml:space="preserve">Time and frequency tracking with TRS may also be needed before MO(s) of </w:t>
      </w:r>
      <w:r w:rsidRPr="0038117E">
        <w:t>PDCCH-based Power Saving Signal/Channel</w:t>
      </w:r>
      <w:r>
        <w:t xml:space="preserve"> for wake up purpose to ensure decoding performance</w:t>
      </w:r>
    </w:p>
    <w:p w:rsidR="00F948F6" w:rsidRPr="006A642A" w:rsidRDefault="00F948F6" w:rsidP="00F948F6">
      <w:pPr>
        <w:spacing w:after="120"/>
        <w:rPr>
          <w:b/>
          <w:u w:val="single"/>
        </w:rPr>
      </w:pPr>
      <w:r w:rsidRPr="006A642A">
        <w:rPr>
          <w:b/>
          <w:u w:val="single"/>
        </w:rPr>
        <w:t>Observation:</w:t>
      </w:r>
    </w:p>
    <w:p w:rsidR="00F948F6" w:rsidRDefault="00F948F6" w:rsidP="00F948F6">
      <w:pPr>
        <w:spacing w:after="120"/>
      </w:pPr>
      <w:r>
        <w:t xml:space="preserve">It could be </w:t>
      </w:r>
      <w:r>
        <w:rPr>
          <w:rFonts w:hint="eastAsia"/>
        </w:rPr>
        <w:t>beneficial</w:t>
      </w:r>
      <w:r>
        <w:t xml:space="preserve"> if MO(s) of </w:t>
      </w:r>
      <w:r w:rsidRPr="0038117E">
        <w:t>PDCCH-based Power Saving Signal/Channel</w:t>
      </w:r>
      <w:r>
        <w:t xml:space="preserve"> can be configured close to TRS. It would minimize wake up time in case the UE skips to monitor PDCCH during the subsequent ON duration</w:t>
      </w:r>
    </w:p>
    <w:p w:rsidR="000E795D" w:rsidRPr="00861025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861025">
        <w:rPr>
          <w:sz w:val="28"/>
          <w:szCs w:val="28"/>
          <w:lang w:val="en-US" w:eastAsia="ja-JP"/>
        </w:rPr>
        <w:t>Reference</w:t>
      </w:r>
    </w:p>
    <w:p w:rsidR="00962C4B" w:rsidRPr="00861025" w:rsidRDefault="00962C4B" w:rsidP="00962C4B">
      <w:pPr>
        <w:spacing w:line="264" w:lineRule="auto"/>
      </w:pPr>
      <w:r w:rsidRPr="00861025">
        <w:t>[</w:t>
      </w:r>
      <w:r>
        <w:t>1] TR 38.840</w:t>
      </w:r>
    </w:p>
    <w:p w:rsidR="00C22B0A" w:rsidRPr="00861025" w:rsidRDefault="001B45FB" w:rsidP="00C24809">
      <w:pPr>
        <w:spacing w:line="264" w:lineRule="auto"/>
      </w:pPr>
      <w:r w:rsidRPr="00861025">
        <w:t>[</w:t>
      </w:r>
      <w:r w:rsidR="00526042">
        <w:t>2</w:t>
      </w:r>
      <w:r w:rsidRPr="00861025">
        <w:t>] TS 38.101-4</w:t>
      </w:r>
    </w:p>
    <w:sectPr w:rsidR="00C22B0A" w:rsidRPr="00861025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C4" w:rsidRDefault="001D4DC4" w:rsidP="00FE4763">
      <w:pPr>
        <w:spacing w:after="120"/>
      </w:pPr>
      <w:r>
        <w:separator/>
      </w:r>
    </w:p>
  </w:endnote>
  <w:endnote w:type="continuationSeparator" w:id="0">
    <w:p w:rsidR="001D4DC4" w:rsidRDefault="001D4DC4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C4" w:rsidRDefault="001D4DC4" w:rsidP="00AF42B7">
      <w:pPr>
        <w:spacing w:after="120"/>
      </w:pPr>
      <w:r>
        <w:separator/>
      </w:r>
    </w:p>
  </w:footnote>
  <w:footnote w:type="continuationSeparator" w:id="0">
    <w:p w:rsidR="001D4DC4" w:rsidRDefault="001D4DC4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8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A0DAA"/>
    <w:multiLevelType w:val="multilevel"/>
    <w:tmpl w:val="F8244648"/>
    <w:numStyleLink w:val="StyleBulletedSymbolsymbolLeft025Hanging0252"/>
  </w:abstractNum>
  <w:abstractNum w:abstractNumId="15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8"/>
  </w:num>
  <w:num w:numId="6">
    <w:abstractNumId w:val="9"/>
  </w:num>
  <w:num w:numId="7">
    <w:abstractNumId w:val="3"/>
  </w:num>
  <w:num w:numId="8">
    <w:abstractNumId w:val="11"/>
  </w:num>
  <w:num w:numId="9">
    <w:abstractNumId w:val="16"/>
  </w:num>
  <w:num w:numId="10">
    <w:abstractNumId w:val="17"/>
  </w:num>
  <w:num w:numId="11">
    <w:abstractNumId w:val="5"/>
  </w:num>
  <w:num w:numId="12">
    <w:abstractNumId w:val="6"/>
  </w:num>
  <w:num w:numId="13">
    <w:abstractNumId w:val="18"/>
  </w:num>
  <w:num w:numId="14">
    <w:abstractNumId w:val="13"/>
  </w:num>
  <w:num w:numId="15">
    <w:abstractNumId w:val="14"/>
  </w:num>
  <w:num w:numId="16">
    <w:abstractNumId w:val="15"/>
  </w:num>
  <w:num w:numId="17">
    <w:abstractNumId w:val="10"/>
  </w:num>
  <w:num w:numId="18">
    <w:abstractNumId w:val="2"/>
  </w:num>
  <w:num w:numId="1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80D"/>
    <w:rsid w:val="00060A93"/>
    <w:rsid w:val="0006178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2181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531B"/>
    <w:rsid w:val="00146F1E"/>
    <w:rsid w:val="00147682"/>
    <w:rsid w:val="00150F56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8FB"/>
    <w:rsid w:val="00181B37"/>
    <w:rsid w:val="00181E65"/>
    <w:rsid w:val="00182879"/>
    <w:rsid w:val="00182D59"/>
    <w:rsid w:val="00182FC2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DC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553A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E3D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E3"/>
    <w:rsid w:val="00292043"/>
    <w:rsid w:val="0029204A"/>
    <w:rsid w:val="00293C15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0FCC"/>
    <w:rsid w:val="002D1C48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51D"/>
    <w:rsid w:val="003E58C4"/>
    <w:rsid w:val="003E5C0C"/>
    <w:rsid w:val="003E5C8C"/>
    <w:rsid w:val="003E66A3"/>
    <w:rsid w:val="003E74A8"/>
    <w:rsid w:val="003E7924"/>
    <w:rsid w:val="003E7FA5"/>
    <w:rsid w:val="003F04E4"/>
    <w:rsid w:val="003F1CFC"/>
    <w:rsid w:val="003F255F"/>
    <w:rsid w:val="003F263A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39C5"/>
    <w:rsid w:val="00453A60"/>
    <w:rsid w:val="00453FDC"/>
    <w:rsid w:val="0045539E"/>
    <w:rsid w:val="00455AAF"/>
    <w:rsid w:val="00455C25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6D5"/>
    <w:rsid w:val="004B090F"/>
    <w:rsid w:val="004B248F"/>
    <w:rsid w:val="004B30D9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AEF"/>
    <w:rsid w:val="004E6176"/>
    <w:rsid w:val="004E63E8"/>
    <w:rsid w:val="004E6754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5B36"/>
    <w:rsid w:val="005C63DB"/>
    <w:rsid w:val="005C780A"/>
    <w:rsid w:val="005D0369"/>
    <w:rsid w:val="005D0FC1"/>
    <w:rsid w:val="005D1B1F"/>
    <w:rsid w:val="005D1C89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1E8"/>
    <w:rsid w:val="005E3AA2"/>
    <w:rsid w:val="005E4097"/>
    <w:rsid w:val="005E471F"/>
    <w:rsid w:val="005E47C4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CE1"/>
    <w:rsid w:val="006D1B25"/>
    <w:rsid w:val="006D1DA3"/>
    <w:rsid w:val="006D4B5C"/>
    <w:rsid w:val="006D4D33"/>
    <w:rsid w:val="006D5468"/>
    <w:rsid w:val="006D5FF3"/>
    <w:rsid w:val="006D7678"/>
    <w:rsid w:val="006E2274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E8"/>
    <w:rsid w:val="00732DF2"/>
    <w:rsid w:val="00732DF9"/>
    <w:rsid w:val="007339A2"/>
    <w:rsid w:val="00733AB1"/>
    <w:rsid w:val="00733B74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AC3"/>
    <w:rsid w:val="007A4EAE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032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549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6810"/>
    <w:rsid w:val="00916C3C"/>
    <w:rsid w:val="00916E44"/>
    <w:rsid w:val="009173CC"/>
    <w:rsid w:val="00917E1B"/>
    <w:rsid w:val="009204B1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B82"/>
    <w:rsid w:val="00961D51"/>
    <w:rsid w:val="009628AB"/>
    <w:rsid w:val="00962C4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7F8"/>
    <w:rsid w:val="0098457B"/>
    <w:rsid w:val="00984DE6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E4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8A0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A05"/>
    <w:rsid w:val="00B47ED7"/>
    <w:rsid w:val="00B50AE0"/>
    <w:rsid w:val="00B511BF"/>
    <w:rsid w:val="00B51DE6"/>
    <w:rsid w:val="00B5229C"/>
    <w:rsid w:val="00B53B34"/>
    <w:rsid w:val="00B5425F"/>
    <w:rsid w:val="00B54843"/>
    <w:rsid w:val="00B5485A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88"/>
    <w:rsid w:val="00C70D55"/>
    <w:rsid w:val="00C713E8"/>
    <w:rsid w:val="00C716FA"/>
    <w:rsid w:val="00C71BC0"/>
    <w:rsid w:val="00C72598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61F2"/>
    <w:rsid w:val="00D56896"/>
    <w:rsid w:val="00D56EE6"/>
    <w:rsid w:val="00D57F94"/>
    <w:rsid w:val="00D60360"/>
    <w:rsid w:val="00D61561"/>
    <w:rsid w:val="00D61F57"/>
    <w:rsid w:val="00D6445D"/>
    <w:rsid w:val="00D6486D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7B0"/>
    <w:rsid w:val="00ED4076"/>
    <w:rsid w:val="00ED47DB"/>
    <w:rsid w:val="00ED48FA"/>
    <w:rsid w:val="00ED5024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468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865"/>
    <w:rsid w:val="00F918DB"/>
    <w:rsid w:val="00F91BF3"/>
    <w:rsid w:val="00F93994"/>
    <w:rsid w:val="00F93CE7"/>
    <w:rsid w:val="00F948F6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36E7"/>
    <w:rsid w:val="00FA4BFC"/>
    <w:rsid w:val="00FA5280"/>
    <w:rsid w:val="00FA53C9"/>
    <w:rsid w:val="00FA5EE5"/>
    <w:rsid w:val="00FA5FBD"/>
    <w:rsid w:val="00FA6600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660"/>
    <w:rsid w:val="00FB4676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053F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89B79-A085-4B0C-8102-CA995C62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1494</Words>
  <Characters>8522</Characters>
  <Application>Microsoft Office Word</Application>
  <DocSecurity>0</DocSecurity>
  <Lines>71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2019-08-16T04:57:00Z</dcterms:modified>
</cp:coreProperties>
</file>