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5C4" w:rsidRPr="004F45C4" w:rsidRDefault="00D67316" w:rsidP="004F45C4">
      <w:pPr>
        <w:pStyle w:val="a3"/>
        <w:tabs>
          <w:tab w:val="right" w:pos="9639"/>
        </w:tabs>
        <w:spacing w:beforeLines="100" w:before="240" w:afterLines="100" w:after="240"/>
        <w:rPr>
          <w:bCs/>
          <w:sz w:val="24"/>
          <w:szCs w:val="24"/>
          <w:lang w:eastAsia="zh-CN"/>
        </w:rPr>
      </w:pPr>
      <w:r>
        <w:rPr>
          <w:rFonts w:hint="eastAsia"/>
          <w:bCs/>
          <w:sz w:val="24"/>
          <w:szCs w:val="24"/>
          <w:lang w:eastAsia="zh-CN"/>
        </w:rPr>
        <w:t>ou</w:t>
      </w:r>
      <w:r w:rsidR="004F45C4" w:rsidRPr="004F45C4">
        <w:rPr>
          <w:bCs/>
          <w:sz w:val="24"/>
          <w:szCs w:val="24"/>
        </w:rPr>
        <w:t>3GPP TSG RAN WG1 Meeting #98</w:t>
      </w:r>
      <w:r w:rsidR="004F45C4" w:rsidRPr="004F45C4">
        <w:rPr>
          <w:bCs/>
          <w:sz w:val="24"/>
          <w:szCs w:val="24"/>
        </w:rPr>
        <w:tab/>
        <w:t>R1-190</w:t>
      </w:r>
      <w:r>
        <w:rPr>
          <w:rFonts w:hint="eastAsia"/>
          <w:bCs/>
          <w:sz w:val="24"/>
          <w:szCs w:val="24"/>
          <w:lang w:eastAsia="zh-CN"/>
        </w:rPr>
        <w:t>8</w:t>
      </w:r>
      <w:r w:rsidR="0019436F">
        <w:rPr>
          <w:rFonts w:hint="eastAsia"/>
          <w:bCs/>
          <w:sz w:val="24"/>
          <w:szCs w:val="24"/>
          <w:lang w:eastAsia="zh-CN"/>
        </w:rPr>
        <w:t>427</w:t>
      </w:r>
      <w:bookmarkStart w:id="0" w:name="_GoBack"/>
      <w:bookmarkEnd w:id="0"/>
    </w:p>
    <w:p w:rsidR="001D47F5" w:rsidRPr="001023FD" w:rsidRDefault="004F45C4" w:rsidP="004F45C4">
      <w:pPr>
        <w:pStyle w:val="a3"/>
        <w:tabs>
          <w:tab w:val="right" w:pos="9639"/>
        </w:tabs>
        <w:spacing w:beforeLines="100" w:before="240" w:afterLines="100" w:after="240"/>
        <w:rPr>
          <w:rFonts w:eastAsia="Yu Mincho"/>
          <w:bCs/>
          <w:sz w:val="24"/>
          <w:szCs w:val="24"/>
        </w:rPr>
      </w:pPr>
      <w:r w:rsidRPr="004F45C4">
        <w:rPr>
          <w:bCs/>
          <w:sz w:val="24"/>
          <w:szCs w:val="24"/>
        </w:rPr>
        <w:t>Prague, Czech Rep, 26th – 30th August 2019</w:t>
      </w:r>
    </w:p>
    <w:p w:rsidR="001D47F5" w:rsidRDefault="001D47F5" w:rsidP="001D47F5">
      <w:pPr>
        <w:pStyle w:val="CRCoverPage"/>
        <w:tabs>
          <w:tab w:val="left" w:pos="1985"/>
        </w:tabs>
        <w:spacing w:beforeLines="100" w:before="240" w:afterLines="100" w:after="240"/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sz w:val="22"/>
        </w:rPr>
        <w:t>7.2.8.3</w:t>
      </w:r>
    </w:p>
    <w:p w:rsidR="001D47F5" w:rsidRDefault="001D47F5" w:rsidP="001D47F5">
      <w:pPr>
        <w:tabs>
          <w:tab w:val="left" w:pos="1985"/>
        </w:tabs>
        <w:spacing w:beforeLines="100" w:before="240" w:afterLines="100" w:after="24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</w:p>
    <w:p w:rsidR="001D47F5" w:rsidRDefault="001D47F5" w:rsidP="001D47F5">
      <w:pPr>
        <w:spacing w:beforeLines="100" w:before="240" w:afterLines="100" w:after="24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Discussion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zh-CN"/>
        </w:rPr>
        <w:t>of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sz w:val="22"/>
        </w:rPr>
        <w:t xml:space="preserve">Beam Failure Recovery for </w:t>
      </w:r>
      <w:proofErr w:type="spellStart"/>
      <w:r>
        <w:rPr>
          <w:rFonts w:ascii="Arial" w:hAnsi="Arial" w:cs="Arial"/>
          <w:b/>
          <w:sz w:val="22"/>
        </w:rPr>
        <w:t>SCell</w:t>
      </w:r>
      <w:proofErr w:type="spellEnd"/>
    </w:p>
    <w:p w:rsidR="001D47F5" w:rsidRDefault="001D47F5" w:rsidP="001D47F5">
      <w:pPr>
        <w:tabs>
          <w:tab w:val="left" w:pos="1985"/>
        </w:tabs>
        <w:spacing w:beforeLines="100" w:before="240" w:afterLines="100" w:after="24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Discussion</w:t>
      </w:r>
    </w:p>
    <w:p w:rsidR="001D47F5" w:rsidRDefault="001D47F5" w:rsidP="001D47F5">
      <w:pPr>
        <w:pStyle w:val="1"/>
        <w:spacing w:beforeLines="100" w:afterLines="100" w:after="240"/>
      </w:pPr>
      <w:r>
        <w:t>1</w:t>
      </w:r>
      <w:r>
        <w:tab/>
        <w:t>Introduction</w:t>
      </w:r>
    </w:p>
    <w:p w:rsidR="001D47F5" w:rsidRDefault="001D47F5" w:rsidP="00F72191">
      <w:pPr>
        <w:spacing w:beforeLines="50" w:before="120" w:afterLines="50" w:after="120"/>
        <w:jc w:val="both"/>
        <w:rPr>
          <w:rFonts w:ascii="Times" w:hAnsi="Times" w:cs="Times"/>
          <w:sz w:val="21"/>
          <w:szCs w:val="21"/>
        </w:rPr>
      </w:pPr>
      <w:r>
        <w:rPr>
          <w:sz w:val="21"/>
          <w:szCs w:val="21"/>
        </w:rPr>
        <w:t xml:space="preserve">This paper focuses on </w:t>
      </w:r>
      <w:r w:rsidR="00CF3C51">
        <w:rPr>
          <w:sz w:val="21"/>
          <w:szCs w:val="21"/>
        </w:rPr>
        <w:t>the</w:t>
      </w:r>
      <w:r>
        <w:rPr>
          <w:sz w:val="21"/>
          <w:szCs w:val="21"/>
        </w:rPr>
        <w:t xml:space="preserve"> procedure </w:t>
      </w:r>
      <w:r w:rsidR="00CF3C51">
        <w:rPr>
          <w:sz w:val="21"/>
          <w:szCs w:val="21"/>
        </w:rPr>
        <w:t xml:space="preserve">of </w:t>
      </w:r>
      <w:r w:rsidR="00CF3C51" w:rsidRPr="00CF3C51">
        <w:rPr>
          <w:sz w:val="21"/>
          <w:szCs w:val="21"/>
        </w:rPr>
        <w:t xml:space="preserve">Beam Failure Recovery for </w:t>
      </w:r>
      <w:proofErr w:type="spellStart"/>
      <w:r w:rsidR="00CF3C51" w:rsidRPr="00CF3C51">
        <w:rPr>
          <w:sz w:val="21"/>
          <w:szCs w:val="21"/>
        </w:rPr>
        <w:t>SCell</w:t>
      </w:r>
      <w:proofErr w:type="spellEnd"/>
      <w:r w:rsidR="00CF3C51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approved in </w:t>
      </w:r>
      <w:r w:rsidR="00CF3C51">
        <w:rPr>
          <w:rFonts w:eastAsia="宋体"/>
        </w:rPr>
        <w:t xml:space="preserve">TSG </w:t>
      </w:r>
      <w:r w:rsidR="00CF3C51">
        <w:rPr>
          <w:sz w:val="22"/>
          <w:szCs w:val="22"/>
          <w:lang w:eastAsia="zh-CN"/>
        </w:rPr>
        <w:t>RAN1 #97[1]</w:t>
      </w:r>
      <w:r>
        <w:rPr>
          <w:sz w:val="21"/>
          <w:szCs w:val="21"/>
        </w:rPr>
        <w:t>.</w:t>
      </w:r>
      <w:r w:rsidR="00E05557">
        <w:rPr>
          <w:sz w:val="21"/>
          <w:szCs w:val="21"/>
        </w:rPr>
        <w:t xml:space="preserve"> </w:t>
      </w:r>
      <w:r w:rsidR="0056761F" w:rsidRPr="0056761F">
        <w:rPr>
          <w:sz w:val="21"/>
          <w:szCs w:val="21"/>
        </w:rPr>
        <w:t>Regarding multi-beam operation which is one of the objectives in the WID [</w:t>
      </w:r>
      <w:r w:rsidR="0056761F">
        <w:rPr>
          <w:sz w:val="21"/>
          <w:szCs w:val="21"/>
        </w:rPr>
        <w:t>2</w:t>
      </w:r>
      <w:r w:rsidR="0056761F" w:rsidRPr="0056761F">
        <w:rPr>
          <w:sz w:val="21"/>
          <w:szCs w:val="21"/>
        </w:rPr>
        <w:t xml:space="preserve">], some enhancements on beam failure recovery for </w:t>
      </w:r>
      <w:proofErr w:type="spellStart"/>
      <w:r w:rsidR="0056761F" w:rsidRPr="0056761F">
        <w:rPr>
          <w:sz w:val="21"/>
          <w:szCs w:val="21"/>
        </w:rPr>
        <w:t>SCell</w:t>
      </w:r>
      <w:proofErr w:type="spellEnd"/>
      <w:r w:rsidR="0056761F" w:rsidRPr="0056761F">
        <w:rPr>
          <w:sz w:val="21"/>
          <w:szCs w:val="21"/>
        </w:rPr>
        <w:t xml:space="preserve"> are discussed for NR Rel-16 in this contribution.</w:t>
      </w:r>
      <w:r w:rsidR="0056761F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In </w:t>
      </w:r>
      <w:r w:rsidR="00CF3C51" w:rsidRPr="00CF3C51">
        <w:rPr>
          <w:sz w:val="21"/>
          <w:szCs w:val="21"/>
        </w:rPr>
        <w:t>3GPP TSG RAN #83</w:t>
      </w:r>
      <w:r w:rsidR="00CF3C51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meeting, it was agree </w:t>
      </w:r>
      <w:r w:rsidR="00CF3C51">
        <w:rPr>
          <w:sz w:val="21"/>
          <w:szCs w:val="21"/>
        </w:rPr>
        <w:t>to discuss “</w:t>
      </w:r>
      <w:r w:rsidR="00CF3C51" w:rsidRPr="00CF3C51">
        <w:rPr>
          <w:sz w:val="21"/>
          <w:szCs w:val="21"/>
        </w:rPr>
        <w:t xml:space="preserve">Exact </w:t>
      </w:r>
      <w:proofErr w:type="spellStart"/>
      <w:r w:rsidR="00CF3C51" w:rsidRPr="00CF3C51">
        <w:rPr>
          <w:sz w:val="21"/>
          <w:szCs w:val="21"/>
        </w:rPr>
        <w:t>SCell</w:t>
      </w:r>
      <w:proofErr w:type="spellEnd"/>
      <w:r w:rsidR="00CF3C51" w:rsidRPr="00CF3C51">
        <w:rPr>
          <w:sz w:val="21"/>
          <w:szCs w:val="21"/>
        </w:rPr>
        <w:t xml:space="preserve"> BFR scheme (e.g. BFRQ reporting)</w:t>
      </w:r>
      <w:r w:rsidR="00CF3C51">
        <w:rPr>
          <w:sz w:val="21"/>
          <w:szCs w:val="21"/>
        </w:rPr>
        <w:t>” in RP-190149[</w:t>
      </w:r>
      <w:r w:rsidR="0056761F">
        <w:rPr>
          <w:sz w:val="21"/>
          <w:szCs w:val="21"/>
        </w:rPr>
        <w:t>3</w:t>
      </w:r>
      <w:r w:rsidR="00CF3C51">
        <w:rPr>
          <w:sz w:val="21"/>
          <w:szCs w:val="21"/>
        </w:rPr>
        <w:t>]</w:t>
      </w:r>
      <w:r>
        <w:rPr>
          <w:sz w:val="21"/>
          <w:szCs w:val="21"/>
        </w:rPr>
        <w:t xml:space="preserve">. </w:t>
      </w:r>
      <w:r w:rsidR="0056761F" w:rsidRPr="001012F3">
        <w:rPr>
          <w:rFonts w:eastAsia="MS Mincho"/>
          <w:sz w:val="22"/>
          <w:szCs w:val="22"/>
          <w:lang w:val="en-US"/>
        </w:rPr>
        <w:t xml:space="preserve">In this contribution, we </w:t>
      </w:r>
      <w:r w:rsidR="0056761F" w:rsidRPr="001012F3">
        <w:rPr>
          <w:rFonts w:eastAsia="MS Mincho" w:hint="eastAsia"/>
          <w:sz w:val="22"/>
          <w:szCs w:val="22"/>
          <w:lang w:val="en-US"/>
        </w:rPr>
        <w:t>discuss</w:t>
      </w:r>
      <w:r w:rsidR="0056761F">
        <w:rPr>
          <w:rFonts w:eastAsia="MS Mincho"/>
          <w:sz w:val="22"/>
          <w:szCs w:val="22"/>
          <w:lang w:val="en-US"/>
        </w:rPr>
        <w:t xml:space="preserve"> the</w:t>
      </w:r>
      <w:r w:rsidR="0056761F" w:rsidRPr="001012F3">
        <w:rPr>
          <w:rFonts w:eastAsia="MS Mincho" w:hint="eastAsia"/>
          <w:sz w:val="22"/>
          <w:szCs w:val="22"/>
          <w:lang w:val="en-US"/>
        </w:rPr>
        <w:t xml:space="preserve"> </w:t>
      </w:r>
      <w:r w:rsidR="0056761F">
        <w:rPr>
          <w:rFonts w:eastAsia="MS Mincho"/>
          <w:sz w:val="22"/>
          <w:szCs w:val="22"/>
          <w:lang w:val="en-US"/>
        </w:rPr>
        <w:t xml:space="preserve">enhancements on multi-beam operation </w:t>
      </w:r>
      <w:r w:rsidR="0056761F" w:rsidRPr="002B2C9F">
        <w:rPr>
          <w:rFonts w:eastAsia="MS Mincho"/>
          <w:sz w:val="22"/>
          <w:szCs w:val="22"/>
          <w:lang w:val="en-US"/>
        </w:rPr>
        <w:t>in Rel-</w:t>
      </w:r>
      <w:proofErr w:type="gramStart"/>
      <w:r w:rsidR="0056761F" w:rsidRPr="002B2C9F">
        <w:rPr>
          <w:rFonts w:eastAsia="MS Mincho"/>
          <w:sz w:val="22"/>
          <w:szCs w:val="22"/>
          <w:lang w:val="en-US"/>
        </w:rPr>
        <w:t>16</w:t>
      </w:r>
      <w:r w:rsidR="0056761F">
        <w:rPr>
          <w:rFonts w:eastAsia="MS Mincho"/>
          <w:sz w:val="22"/>
          <w:szCs w:val="22"/>
          <w:lang w:val="en-US"/>
        </w:rPr>
        <w:t>,</w:t>
      </w:r>
      <w:proofErr w:type="gramEnd"/>
      <w:r w:rsidR="0056761F">
        <w:rPr>
          <w:rFonts w:ascii="Times" w:hAnsi="Times" w:cs="Times"/>
          <w:sz w:val="21"/>
          <w:szCs w:val="21"/>
          <w:lang w:val="en-US"/>
        </w:rPr>
        <w:t xml:space="preserve"> </w:t>
      </w:r>
      <w:r w:rsidR="0056761F">
        <w:rPr>
          <w:rFonts w:ascii="Times" w:hAnsi="Times" w:cs="Times"/>
          <w:sz w:val="21"/>
          <w:szCs w:val="21"/>
        </w:rPr>
        <w:t xml:space="preserve">we will provide our views on </w:t>
      </w:r>
      <w:r w:rsidR="0056761F" w:rsidRPr="002B2C9F">
        <w:rPr>
          <w:rFonts w:eastAsia="MS Mincho"/>
          <w:sz w:val="22"/>
          <w:szCs w:val="22"/>
          <w:lang w:val="en-US"/>
        </w:rPr>
        <w:t xml:space="preserve">beam failure recovery for </w:t>
      </w:r>
      <w:proofErr w:type="spellStart"/>
      <w:r w:rsidR="0056761F" w:rsidRPr="002B2C9F">
        <w:rPr>
          <w:rFonts w:eastAsia="MS Mincho"/>
          <w:sz w:val="22"/>
          <w:szCs w:val="22"/>
          <w:lang w:val="en-US"/>
        </w:rPr>
        <w:t>Scell</w:t>
      </w:r>
      <w:proofErr w:type="spellEnd"/>
      <w:r w:rsidR="0056761F">
        <w:rPr>
          <w:rFonts w:eastAsia="MS Mincho"/>
          <w:sz w:val="22"/>
          <w:szCs w:val="22"/>
          <w:lang w:val="en-US"/>
        </w:rPr>
        <w:t>.</w:t>
      </w:r>
      <w:r>
        <w:rPr>
          <w:rFonts w:ascii="Times" w:hAnsi="Times" w:cs="Times"/>
          <w:sz w:val="21"/>
          <w:szCs w:val="21"/>
        </w:rPr>
        <w:t xml:space="preserve"> </w:t>
      </w:r>
    </w:p>
    <w:p w:rsidR="001D47F5" w:rsidRDefault="001D47F5" w:rsidP="001D47F5">
      <w:pPr>
        <w:spacing w:beforeLines="50" w:before="120" w:afterLines="50" w:after="120"/>
        <w:rPr>
          <w:sz w:val="21"/>
          <w:szCs w:val="21"/>
          <w:lang w:val="en-US" w:eastAsia="zh-CN"/>
        </w:rPr>
      </w:pPr>
    </w:p>
    <w:p w:rsidR="001D47F5" w:rsidRDefault="001D47F5" w:rsidP="001D47F5">
      <w:pPr>
        <w:pStyle w:val="1"/>
        <w:spacing w:beforeLines="100" w:afterLines="100" w:after="240"/>
      </w:pPr>
      <w:r>
        <w:t>2</w:t>
      </w:r>
      <w:r>
        <w:tab/>
        <w:t>Discussion</w:t>
      </w:r>
    </w:p>
    <w:p w:rsidR="00A872A9" w:rsidRDefault="00A872A9" w:rsidP="00F72191">
      <w:pPr>
        <w:spacing w:beforeLines="50" w:before="120" w:afterLines="50" w:after="120"/>
        <w:jc w:val="both"/>
        <w:rPr>
          <w:sz w:val="21"/>
          <w:szCs w:val="21"/>
        </w:rPr>
      </w:pPr>
      <w:r w:rsidRPr="00A872A9">
        <w:rPr>
          <w:sz w:val="21"/>
          <w:szCs w:val="21"/>
        </w:rPr>
        <w:t xml:space="preserve">In feature lead summary [4] in the last meeting, the procedure for </w:t>
      </w:r>
      <w:proofErr w:type="spellStart"/>
      <w:r w:rsidRPr="00A872A9">
        <w:rPr>
          <w:sz w:val="21"/>
          <w:szCs w:val="21"/>
        </w:rPr>
        <w:t>SCell</w:t>
      </w:r>
      <w:proofErr w:type="spellEnd"/>
      <w:r w:rsidRPr="00A872A9">
        <w:rPr>
          <w:sz w:val="21"/>
          <w:szCs w:val="21"/>
        </w:rPr>
        <w:t xml:space="preserve"> </w:t>
      </w:r>
      <w:proofErr w:type="gramStart"/>
      <w:r w:rsidR="00E05557">
        <w:rPr>
          <w:sz w:val="21"/>
          <w:szCs w:val="21"/>
        </w:rPr>
        <w:t>BFD(</w:t>
      </w:r>
      <w:proofErr w:type="gramEnd"/>
      <w:r w:rsidR="00E05557">
        <w:rPr>
          <w:sz w:val="21"/>
          <w:szCs w:val="21"/>
          <w:lang w:eastAsia="zh-CN"/>
        </w:rPr>
        <w:t>B</w:t>
      </w:r>
      <w:r w:rsidR="00E05557" w:rsidRPr="002672A6">
        <w:rPr>
          <w:sz w:val="21"/>
          <w:szCs w:val="21"/>
          <w:lang w:eastAsia="zh-CN"/>
        </w:rPr>
        <w:t xml:space="preserve">eam </w:t>
      </w:r>
      <w:r w:rsidR="00E05557">
        <w:rPr>
          <w:sz w:val="21"/>
          <w:szCs w:val="21"/>
          <w:lang w:eastAsia="zh-CN"/>
        </w:rPr>
        <w:t>F</w:t>
      </w:r>
      <w:r w:rsidR="00E05557" w:rsidRPr="002672A6">
        <w:rPr>
          <w:sz w:val="21"/>
          <w:szCs w:val="21"/>
          <w:lang w:eastAsia="zh-CN"/>
        </w:rPr>
        <w:t xml:space="preserve">ailure </w:t>
      </w:r>
      <w:r w:rsidR="00E05557">
        <w:rPr>
          <w:sz w:val="21"/>
          <w:szCs w:val="21"/>
          <w:lang w:eastAsia="zh-CN"/>
        </w:rPr>
        <w:t>D</w:t>
      </w:r>
      <w:r w:rsidR="00E05557" w:rsidRPr="002672A6">
        <w:rPr>
          <w:sz w:val="21"/>
          <w:szCs w:val="21"/>
          <w:lang w:eastAsia="zh-CN"/>
        </w:rPr>
        <w:t>etection</w:t>
      </w:r>
      <w:r w:rsidR="00E05557">
        <w:rPr>
          <w:sz w:val="21"/>
          <w:szCs w:val="21"/>
          <w:lang w:eastAsia="zh-CN"/>
        </w:rPr>
        <w:t>)</w:t>
      </w:r>
      <w:r w:rsidRPr="00A872A9">
        <w:rPr>
          <w:sz w:val="21"/>
          <w:szCs w:val="21"/>
        </w:rPr>
        <w:t xml:space="preserve"> is always present was discussed</w:t>
      </w:r>
      <w:r>
        <w:rPr>
          <w:rFonts w:hint="eastAsia"/>
          <w:sz w:val="21"/>
          <w:szCs w:val="21"/>
          <w:lang w:eastAsia="zh-CN"/>
        </w:rPr>
        <w:t xml:space="preserve"> as</w:t>
      </w:r>
      <w:r>
        <w:rPr>
          <w:sz w:val="21"/>
          <w:szCs w:val="21"/>
          <w:lang w:eastAsia="zh-CN"/>
        </w:rPr>
        <w:t xml:space="preserve"> </w:t>
      </w:r>
      <w:r>
        <w:rPr>
          <w:rFonts w:hint="eastAsia"/>
          <w:sz w:val="21"/>
          <w:szCs w:val="21"/>
          <w:lang w:eastAsia="zh-CN"/>
        </w:rPr>
        <w:t>followed</w:t>
      </w:r>
      <w:r w:rsidRPr="00A872A9">
        <w:rPr>
          <w:sz w:val="21"/>
          <w:szCs w:val="21"/>
        </w:rPr>
        <w:t xml:space="preserve"> but no agreement was made.</w:t>
      </w:r>
      <w:r>
        <w:rPr>
          <w:sz w:val="21"/>
          <w:szCs w:val="21"/>
        </w:rPr>
        <w:t xml:space="preserve">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9857"/>
      </w:tblGrid>
      <w:tr w:rsidR="00A872A9" w:rsidRPr="008E3B42" w:rsidTr="00D72261">
        <w:tc>
          <w:tcPr>
            <w:tcW w:w="5000" w:type="pct"/>
          </w:tcPr>
          <w:p w:rsidR="00A872A9" w:rsidRPr="00880F2E" w:rsidRDefault="00A872A9" w:rsidP="00F72191">
            <w:pPr>
              <w:numPr>
                <w:ilvl w:val="0"/>
                <w:numId w:val="10"/>
              </w:numPr>
              <w:spacing w:after="0"/>
              <w:contextualSpacing/>
              <w:jc w:val="both"/>
              <w:rPr>
                <w:rFonts w:eastAsia="宋体"/>
                <w:b/>
                <w:lang w:val="en-US" w:eastAsia="x-none"/>
              </w:rPr>
            </w:pPr>
            <w:r w:rsidRPr="00A872A9">
              <w:rPr>
                <w:rFonts w:eastAsia="宋体"/>
                <w:lang w:val="en-US" w:eastAsia="x-none"/>
              </w:rPr>
              <w:t>Beam failure is declared if the number of consecutive detected beam failure instance exceeds a configured maximum number.</w:t>
            </w:r>
          </w:p>
        </w:tc>
      </w:tr>
    </w:tbl>
    <w:p w:rsidR="00A872A9" w:rsidRDefault="00487FB5" w:rsidP="00F72191">
      <w:pPr>
        <w:spacing w:beforeLines="50" w:before="120" w:afterLines="50" w:after="120"/>
        <w:jc w:val="both"/>
        <w:rPr>
          <w:sz w:val="22"/>
          <w:szCs w:val="22"/>
        </w:rPr>
      </w:pPr>
      <w:r w:rsidRPr="00487FB5">
        <w:rPr>
          <w:sz w:val="21"/>
          <w:szCs w:val="21"/>
        </w:rPr>
        <w:t>Due to the fast fluctuations of the wireless channel, the beam quality may continually jump around the threshold, and frequent beam changes may cause a ping-pong effect.</w:t>
      </w:r>
      <w:r w:rsidRPr="00487FB5">
        <w:t xml:space="preserve"> </w:t>
      </w:r>
      <w:r w:rsidRPr="00487FB5">
        <w:rPr>
          <w:sz w:val="21"/>
          <w:szCs w:val="21"/>
        </w:rPr>
        <w:t xml:space="preserve">In order to avoid frequent occurrences of ping-pong effects and beam failure events, a beam failure event can only be considered to occur if the beam measurement is below the set threshold for a sufficient amount of time. </w:t>
      </w:r>
      <w:r>
        <w:rPr>
          <w:sz w:val="21"/>
          <w:szCs w:val="21"/>
        </w:rPr>
        <w:t>In</w:t>
      </w:r>
      <w:r>
        <w:rPr>
          <w:sz w:val="22"/>
          <w:szCs w:val="22"/>
        </w:rPr>
        <w:t xml:space="preserve"> Rel-15, </w:t>
      </w:r>
      <w:r w:rsidRPr="00487FB5">
        <w:rPr>
          <w:sz w:val="22"/>
          <w:szCs w:val="22"/>
        </w:rPr>
        <w:t xml:space="preserve">The </w:t>
      </w:r>
      <w:r>
        <w:rPr>
          <w:sz w:val="22"/>
          <w:szCs w:val="22"/>
        </w:rPr>
        <w:t xml:space="preserve">BFD RS </w:t>
      </w:r>
      <w:r w:rsidR="002672A6">
        <w:rPr>
          <w:rFonts w:hint="eastAsia"/>
          <w:sz w:val="22"/>
          <w:szCs w:val="22"/>
          <w:lang w:eastAsia="zh-CN"/>
        </w:rPr>
        <w:t>in</w:t>
      </w:r>
      <w:r w:rsidR="002672A6">
        <w:rPr>
          <w:sz w:val="22"/>
          <w:szCs w:val="22"/>
          <w:lang w:eastAsia="zh-CN"/>
        </w:rPr>
        <w:t xml:space="preserve"> </w:t>
      </w:r>
      <w:r w:rsidR="002672A6">
        <w:rPr>
          <w:sz w:val="22"/>
          <w:szCs w:val="22"/>
        </w:rPr>
        <w:t xml:space="preserve">PDCCH </w:t>
      </w:r>
      <w:r w:rsidRPr="00487FB5">
        <w:rPr>
          <w:sz w:val="22"/>
          <w:szCs w:val="22"/>
        </w:rPr>
        <w:t>is measured in each transmission.</w:t>
      </w:r>
      <w:r>
        <w:rPr>
          <w:sz w:val="22"/>
          <w:szCs w:val="22"/>
        </w:rPr>
        <w:t xml:space="preserve"> </w:t>
      </w:r>
      <w:proofErr w:type="gramStart"/>
      <w:r w:rsidRPr="00487FB5">
        <w:rPr>
          <w:sz w:val="22"/>
          <w:szCs w:val="22"/>
        </w:rPr>
        <w:t>When the measurement result is lower than the threshold, counting fail</w:t>
      </w:r>
      <w:r w:rsidR="00984515">
        <w:rPr>
          <w:sz w:val="22"/>
          <w:szCs w:val="22"/>
        </w:rPr>
        <w:t>ed</w:t>
      </w:r>
      <w:r w:rsidR="00984515" w:rsidRPr="00984515">
        <w:rPr>
          <w:sz w:val="22"/>
          <w:szCs w:val="22"/>
        </w:rPr>
        <w:t xml:space="preserve"> </w:t>
      </w:r>
      <w:r w:rsidR="00984515" w:rsidRPr="00487FB5">
        <w:rPr>
          <w:sz w:val="22"/>
          <w:szCs w:val="22"/>
        </w:rPr>
        <w:t>once</w:t>
      </w:r>
      <w:r w:rsidRPr="00487FB5">
        <w:rPr>
          <w:sz w:val="22"/>
          <w:szCs w:val="22"/>
        </w:rPr>
        <w:t>; above the threshold, counting success once.</w:t>
      </w:r>
      <w:proofErr w:type="gramEnd"/>
      <w:r w:rsidR="00984515" w:rsidRPr="00984515">
        <w:t xml:space="preserve"> </w:t>
      </w:r>
      <w:r w:rsidR="00984515" w:rsidRPr="00984515">
        <w:rPr>
          <w:sz w:val="22"/>
          <w:szCs w:val="22"/>
        </w:rPr>
        <w:t xml:space="preserve">A </w:t>
      </w:r>
      <w:r w:rsidR="00984515" w:rsidRPr="00487FB5">
        <w:rPr>
          <w:sz w:val="21"/>
          <w:szCs w:val="21"/>
        </w:rPr>
        <w:t>beam failure event can only be considered to occur</w:t>
      </w:r>
      <w:r w:rsidR="00984515" w:rsidRPr="00984515">
        <w:rPr>
          <w:sz w:val="22"/>
          <w:szCs w:val="22"/>
        </w:rPr>
        <w:t xml:space="preserve"> if the number of consecutive failures is greater than a </w:t>
      </w:r>
      <w:proofErr w:type="spellStart"/>
      <w:r w:rsidR="00984515" w:rsidRPr="00984515">
        <w:rPr>
          <w:sz w:val="22"/>
          <w:szCs w:val="22"/>
        </w:rPr>
        <w:t>preset</w:t>
      </w:r>
      <w:proofErr w:type="spellEnd"/>
      <w:r w:rsidR="00984515" w:rsidRPr="00984515">
        <w:rPr>
          <w:sz w:val="22"/>
          <w:szCs w:val="22"/>
        </w:rPr>
        <w:t xml:space="preserve"> value.</w:t>
      </w:r>
    </w:p>
    <w:p w:rsidR="00201908" w:rsidRDefault="002672A6" w:rsidP="00F72191">
      <w:pPr>
        <w:spacing w:beforeLines="50" w:before="120" w:afterLines="50" w:after="120"/>
        <w:jc w:val="both"/>
        <w:rPr>
          <w:sz w:val="21"/>
          <w:szCs w:val="21"/>
          <w:lang w:eastAsia="zh-CN"/>
        </w:rPr>
      </w:pPr>
      <w:r w:rsidRPr="002672A6">
        <w:rPr>
          <w:sz w:val="21"/>
          <w:szCs w:val="21"/>
          <w:lang w:eastAsia="zh-CN"/>
        </w:rPr>
        <w:t xml:space="preserve">Considering </w:t>
      </w:r>
      <w:r>
        <w:rPr>
          <w:sz w:val="21"/>
          <w:szCs w:val="21"/>
          <w:lang w:eastAsia="zh-CN"/>
        </w:rPr>
        <w:t>B</w:t>
      </w:r>
      <w:r>
        <w:rPr>
          <w:rFonts w:hint="eastAsia"/>
          <w:sz w:val="21"/>
          <w:szCs w:val="21"/>
          <w:lang w:eastAsia="zh-CN"/>
        </w:rPr>
        <w:t>FD</w:t>
      </w:r>
      <w:r w:rsidRPr="002672A6">
        <w:rPr>
          <w:sz w:val="21"/>
          <w:szCs w:val="21"/>
          <w:lang w:eastAsia="zh-CN"/>
        </w:rPr>
        <w:t xml:space="preserve"> procedure in this </w:t>
      </w:r>
      <w:proofErr w:type="spellStart"/>
      <w:r w:rsidRPr="002672A6">
        <w:rPr>
          <w:sz w:val="21"/>
          <w:szCs w:val="21"/>
          <w:lang w:eastAsia="zh-CN"/>
        </w:rPr>
        <w:t>SCell</w:t>
      </w:r>
      <w:proofErr w:type="spellEnd"/>
      <w:r w:rsidRPr="002672A6">
        <w:rPr>
          <w:sz w:val="21"/>
          <w:szCs w:val="21"/>
          <w:lang w:eastAsia="zh-CN"/>
        </w:rPr>
        <w:t xml:space="preserve"> with downlink only scenario, </w:t>
      </w:r>
      <w:r>
        <w:rPr>
          <w:sz w:val="21"/>
          <w:szCs w:val="21"/>
          <w:lang w:eastAsia="zh-CN"/>
        </w:rPr>
        <w:t>the process of</w:t>
      </w:r>
      <w:r>
        <w:rPr>
          <w:rFonts w:hint="eastAsia"/>
          <w:sz w:val="21"/>
          <w:szCs w:val="21"/>
          <w:lang w:eastAsia="zh-CN"/>
        </w:rPr>
        <w:t xml:space="preserve"> measuring</w:t>
      </w:r>
      <w:r>
        <w:rPr>
          <w:sz w:val="21"/>
          <w:szCs w:val="21"/>
          <w:lang w:eastAsia="zh-CN"/>
        </w:rPr>
        <w:t xml:space="preserve"> the BFD RS in PDCCH in each transmission s</w:t>
      </w:r>
      <w:r w:rsidRPr="002672A6">
        <w:rPr>
          <w:sz w:val="21"/>
          <w:szCs w:val="21"/>
          <w:lang w:eastAsia="zh-CN"/>
        </w:rPr>
        <w:t xml:space="preserve">till can be configured, and therefore the same procedure of </w:t>
      </w:r>
      <w:r>
        <w:rPr>
          <w:sz w:val="21"/>
          <w:szCs w:val="21"/>
          <w:lang w:eastAsia="zh-CN"/>
        </w:rPr>
        <w:t>b</w:t>
      </w:r>
      <w:r w:rsidRPr="002672A6">
        <w:rPr>
          <w:sz w:val="21"/>
          <w:szCs w:val="21"/>
          <w:lang w:eastAsia="zh-CN"/>
        </w:rPr>
        <w:t xml:space="preserve">eam failure detection for recovery can be reused accordingly. </w:t>
      </w:r>
    </w:p>
    <w:p w:rsidR="003B67C3" w:rsidRPr="003B67C3" w:rsidRDefault="003B67C3" w:rsidP="00F72191">
      <w:pPr>
        <w:spacing w:beforeLines="50" w:before="120" w:afterLines="50" w:after="120"/>
        <w:ind w:left="1050" w:hanging="1050"/>
        <w:jc w:val="both"/>
        <w:rPr>
          <w:b/>
          <w:sz w:val="21"/>
          <w:szCs w:val="21"/>
          <w:lang w:eastAsia="zh-CN"/>
        </w:rPr>
      </w:pPr>
      <w:r w:rsidRPr="003B67C3">
        <w:rPr>
          <w:b/>
          <w:sz w:val="21"/>
          <w:szCs w:val="21"/>
          <w:lang w:eastAsia="zh-CN"/>
        </w:rPr>
        <w:t>Observation 1</w:t>
      </w:r>
      <w:r>
        <w:rPr>
          <w:b/>
          <w:sz w:val="21"/>
          <w:szCs w:val="21"/>
          <w:lang w:eastAsia="zh-CN"/>
        </w:rPr>
        <w:t>:</w:t>
      </w:r>
      <w:r>
        <w:rPr>
          <w:b/>
          <w:bCs/>
        </w:rPr>
        <w:t xml:space="preserve"> </w:t>
      </w:r>
      <w:r w:rsidRPr="00984515">
        <w:rPr>
          <w:b/>
          <w:bCs/>
          <w:sz w:val="21"/>
          <w:szCs w:val="21"/>
          <w:lang w:eastAsia="zh-CN"/>
        </w:rPr>
        <w:t>Beam failure is declared if the number of consecutive detected beam failure instance exceeds a configured maximum number.</w:t>
      </w:r>
    </w:p>
    <w:p w:rsidR="001D47F5" w:rsidRDefault="001D47F5" w:rsidP="00F72191">
      <w:pPr>
        <w:spacing w:beforeLines="50" w:before="120" w:afterLines="50" w:after="120"/>
        <w:ind w:left="1050" w:hanging="1050"/>
        <w:jc w:val="both"/>
        <w:rPr>
          <w:b/>
          <w:bCs/>
          <w:sz w:val="21"/>
          <w:szCs w:val="21"/>
          <w:lang w:eastAsia="zh-CN"/>
        </w:rPr>
      </w:pPr>
      <w:r>
        <w:rPr>
          <w:b/>
          <w:bCs/>
          <w:sz w:val="21"/>
          <w:szCs w:val="21"/>
          <w:lang w:eastAsia="zh-CN"/>
        </w:rPr>
        <w:t>Proposal 1:</w:t>
      </w:r>
      <w:r w:rsidR="00984515" w:rsidRPr="00984515">
        <w:rPr>
          <w:b/>
          <w:bCs/>
          <w:sz w:val="21"/>
          <w:szCs w:val="21"/>
          <w:lang w:eastAsia="zh-CN"/>
        </w:rPr>
        <w:t xml:space="preserve"> The procedure for </w:t>
      </w:r>
      <w:proofErr w:type="spellStart"/>
      <w:r w:rsidR="00984515" w:rsidRPr="00984515">
        <w:rPr>
          <w:b/>
          <w:bCs/>
          <w:sz w:val="21"/>
          <w:szCs w:val="21"/>
          <w:lang w:eastAsia="zh-CN"/>
        </w:rPr>
        <w:t>PCell</w:t>
      </w:r>
      <w:proofErr w:type="spellEnd"/>
      <w:r w:rsidR="00984515" w:rsidRPr="00984515">
        <w:rPr>
          <w:b/>
          <w:bCs/>
          <w:sz w:val="21"/>
          <w:szCs w:val="21"/>
          <w:lang w:eastAsia="zh-CN"/>
        </w:rPr>
        <w:t xml:space="preserve"> BFD specified in Rel-15 can be reused.</w:t>
      </w:r>
    </w:p>
    <w:p w:rsidR="00E05557" w:rsidRDefault="00E05557" w:rsidP="00F72191">
      <w:pPr>
        <w:autoSpaceDE w:val="0"/>
        <w:spacing w:beforeLines="50" w:before="120" w:afterLines="50" w:after="120"/>
        <w:jc w:val="both"/>
      </w:pPr>
      <w:r>
        <w:rPr>
          <w:sz w:val="22"/>
          <w:szCs w:val="22"/>
        </w:rPr>
        <w:t xml:space="preserve">The </w:t>
      </w:r>
      <w:proofErr w:type="gramStart"/>
      <w:r>
        <w:rPr>
          <w:sz w:val="22"/>
          <w:szCs w:val="22"/>
        </w:rPr>
        <w:t>details on new beam information reporting has</w:t>
      </w:r>
      <w:proofErr w:type="gramEnd"/>
      <w:r>
        <w:rPr>
          <w:sz w:val="22"/>
          <w:szCs w:val="22"/>
        </w:rPr>
        <w:t xml:space="preserve"> not been defined. There are two issues: one is whether the new beam information includes RSRP; the other is how many new beams can UE report during BFRQ procedure. </w:t>
      </w:r>
      <w:r w:rsidRPr="00E05557">
        <w:rPr>
          <w:rFonts w:hint="eastAsia"/>
          <w:sz w:val="22"/>
          <w:szCs w:val="22"/>
        </w:rPr>
        <w:t>F</w:t>
      </w:r>
      <w:r w:rsidRPr="00E05557">
        <w:rPr>
          <w:sz w:val="22"/>
          <w:szCs w:val="22"/>
        </w:rPr>
        <w:t>or the second issue,</w:t>
      </w:r>
      <w:r>
        <w:rPr>
          <w:sz w:val="22"/>
          <w:szCs w:val="22"/>
        </w:rPr>
        <w:t xml:space="preserve"> it has been accepted as agreement that </w:t>
      </w:r>
      <w:r>
        <w:t xml:space="preserve">during a BFRQ procedure, UE reports only 1 beam with corresponding beam index only per </w:t>
      </w:r>
      <w:proofErr w:type="spellStart"/>
      <w:r>
        <w:t>SCell</w:t>
      </w:r>
      <w:proofErr w:type="spellEnd"/>
      <w:r>
        <w:t>.</w:t>
      </w:r>
    </w:p>
    <w:p w:rsidR="00E05557" w:rsidRPr="00E05557" w:rsidRDefault="00E05557" w:rsidP="00F72191">
      <w:pPr>
        <w:autoSpaceDE w:val="0"/>
        <w:spacing w:beforeLines="50" w:before="120" w:afterLines="50"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For the first issue, we </w:t>
      </w:r>
      <w:r w:rsidR="00D204D9">
        <w:rPr>
          <w:sz w:val="22"/>
          <w:szCs w:val="22"/>
        </w:rPr>
        <w:t>propose to d</w:t>
      </w:r>
      <w:r w:rsidR="00D204D9" w:rsidRPr="00D204D9">
        <w:rPr>
          <w:sz w:val="22"/>
          <w:szCs w:val="22"/>
        </w:rPr>
        <w:t xml:space="preserve">etermine whether the new beam information includes </w:t>
      </w:r>
      <w:r w:rsidR="00D204D9">
        <w:rPr>
          <w:sz w:val="22"/>
          <w:szCs w:val="22"/>
        </w:rPr>
        <w:t>RSRP</w:t>
      </w:r>
      <w:r w:rsidR="00D204D9" w:rsidRPr="00D204D9">
        <w:rPr>
          <w:sz w:val="22"/>
          <w:szCs w:val="22"/>
        </w:rPr>
        <w:t xml:space="preserve"> through different scenarios.</w:t>
      </w:r>
      <w:r w:rsidR="00D204D9">
        <w:rPr>
          <w:sz w:val="22"/>
          <w:szCs w:val="22"/>
        </w:rPr>
        <w:t xml:space="preserve"> If </w:t>
      </w:r>
      <w:r w:rsidR="00D204D9" w:rsidRPr="00D204D9">
        <w:rPr>
          <w:sz w:val="22"/>
          <w:szCs w:val="22"/>
        </w:rPr>
        <w:t>beam failure occurs frequently</w:t>
      </w:r>
      <w:r w:rsidR="00D204D9">
        <w:rPr>
          <w:sz w:val="22"/>
          <w:szCs w:val="22"/>
        </w:rPr>
        <w:t xml:space="preserve">, </w:t>
      </w:r>
      <w:r w:rsidR="00483CEE" w:rsidRPr="00483CEE">
        <w:rPr>
          <w:sz w:val="22"/>
          <w:szCs w:val="22"/>
        </w:rPr>
        <w:t>e.g.,</w:t>
      </w:r>
      <w:r w:rsidR="00D204D9">
        <w:rPr>
          <w:sz w:val="22"/>
          <w:szCs w:val="22"/>
        </w:rPr>
        <w:t xml:space="preserve"> h</w:t>
      </w:r>
      <w:r w:rsidR="00D204D9" w:rsidRPr="00D204D9">
        <w:rPr>
          <w:sz w:val="22"/>
          <w:szCs w:val="22"/>
        </w:rPr>
        <w:t xml:space="preserve">igh-speed moving scene, </w:t>
      </w:r>
      <w:r w:rsidR="008A5709">
        <w:rPr>
          <w:rFonts w:hint="eastAsia"/>
          <w:sz w:val="22"/>
          <w:szCs w:val="22"/>
          <w:lang w:eastAsia="zh-CN"/>
        </w:rPr>
        <w:t xml:space="preserve">low latency scene, </w:t>
      </w:r>
      <w:r w:rsidR="00D204D9" w:rsidRPr="00D204D9">
        <w:rPr>
          <w:sz w:val="22"/>
          <w:szCs w:val="22"/>
        </w:rPr>
        <w:t>weak signal scene</w:t>
      </w:r>
      <w:r w:rsidR="00D204D9">
        <w:rPr>
          <w:sz w:val="22"/>
          <w:szCs w:val="22"/>
        </w:rPr>
        <w:t>, etc.</w:t>
      </w:r>
      <w:r w:rsidR="00483CEE">
        <w:rPr>
          <w:rFonts w:hint="eastAsia"/>
          <w:sz w:val="22"/>
          <w:szCs w:val="22"/>
          <w:lang w:eastAsia="zh-CN"/>
        </w:rPr>
        <w:t>，</w:t>
      </w:r>
      <w:r w:rsidR="00D204D9">
        <w:rPr>
          <w:sz w:val="22"/>
          <w:szCs w:val="22"/>
          <w:lang w:eastAsia="zh-CN"/>
        </w:rPr>
        <w:t xml:space="preserve">we consider the most crucial thing is to bring connection back, there’s no need to report </w:t>
      </w:r>
      <w:r w:rsidR="00D204D9" w:rsidRPr="00D204D9">
        <w:rPr>
          <w:sz w:val="22"/>
          <w:szCs w:val="22"/>
          <w:lang w:eastAsia="zh-CN"/>
        </w:rPr>
        <w:t>corresponding RSRP</w:t>
      </w:r>
      <w:r w:rsidR="00D204D9">
        <w:rPr>
          <w:sz w:val="22"/>
          <w:szCs w:val="22"/>
          <w:lang w:eastAsia="zh-CN"/>
        </w:rPr>
        <w:t>.</w:t>
      </w:r>
      <w:r w:rsidR="00D204D9" w:rsidRPr="00D204D9">
        <w:rPr>
          <w:sz w:val="22"/>
          <w:szCs w:val="22"/>
        </w:rPr>
        <w:t xml:space="preserve"> </w:t>
      </w:r>
      <w:r w:rsidR="009B1A71" w:rsidRPr="009B1A71">
        <w:rPr>
          <w:sz w:val="22"/>
          <w:szCs w:val="22"/>
        </w:rPr>
        <w:t xml:space="preserve">In addition, reporting </w:t>
      </w:r>
      <w:r w:rsidR="009B1A71" w:rsidRPr="00D204D9">
        <w:rPr>
          <w:sz w:val="22"/>
          <w:szCs w:val="22"/>
          <w:lang w:eastAsia="zh-CN"/>
        </w:rPr>
        <w:t>RSRP</w:t>
      </w:r>
      <w:r w:rsidR="009B1A71" w:rsidRPr="009B1A71">
        <w:rPr>
          <w:sz w:val="22"/>
          <w:szCs w:val="22"/>
        </w:rPr>
        <w:t xml:space="preserve"> </w:t>
      </w:r>
      <w:r w:rsidR="009B1A71">
        <w:rPr>
          <w:rFonts w:hint="eastAsia"/>
          <w:sz w:val="22"/>
          <w:szCs w:val="22"/>
          <w:lang w:eastAsia="zh-CN"/>
        </w:rPr>
        <w:t>would</w:t>
      </w:r>
      <w:r w:rsidR="009B1A71">
        <w:rPr>
          <w:sz w:val="22"/>
          <w:szCs w:val="22"/>
        </w:rPr>
        <w:t xml:space="preserve"> </w:t>
      </w:r>
      <w:r w:rsidR="009B1A71" w:rsidRPr="009B1A71">
        <w:rPr>
          <w:sz w:val="22"/>
          <w:szCs w:val="22"/>
        </w:rPr>
        <w:t>cause unnecessary resource overhead in this scenario.</w:t>
      </w:r>
      <w:r w:rsidR="009B1A71">
        <w:rPr>
          <w:sz w:val="22"/>
          <w:szCs w:val="22"/>
        </w:rPr>
        <w:t xml:space="preserve"> </w:t>
      </w:r>
      <w:r w:rsidR="00D204D9">
        <w:rPr>
          <w:sz w:val="22"/>
          <w:szCs w:val="22"/>
        </w:rPr>
        <w:t xml:space="preserve">If </w:t>
      </w:r>
      <w:r w:rsidR="00D204D9" w:rsidRPr="00D204D9">
        <w:rPr>
          <w:sz w:val="22"/>
          <w:szCs w:val="22"/>
        </w:rPr>
        <w:t>beam failure occurs occasionally</w:t>
      </w:r>
      <w:r w:rsidR="00D204D9">
        <w:rPr>
          <w:sz w:val="22"/>
          <w:szCs w:val="22"/>
        </w:rPr>
        <w:t>, reporting</w:t>
      </w:r>
      <w:r w:rsidR="00DF4895">
        <w:rPr>
          <w:sz w:val="22"/>
          <w:szCs w:val="22"/>
        </w:rPr>
        <w:t xml:space="preserve"> </w:t>
      </w:r>
      <w:r w:rsidR="00DF4895" w:rsidRPr="00D204D9">
        <w:rPr>
          <w:sz w:val="22"/>
          <w:szCs w:val="22"/>
          <w:lang w:eastAsia="zh-CN"/>
        </w:rPr>
        <w:t>corresponding RSRP</w:t>
      </w:r>
      <w:r w:rsidR="00DF4895">
        <w:rPr>
          <w:sz w:val="22"/>
          <w:szCs w:val="22"/>
          <w:lang w:eastAsia="zh-CN"/>
        </w:rPr>
        <w:t xml:space="preserve"> </w:t>
      </w:r>
      <w:r w:rsidR="00483CEE" w:rsidRPr="00483CEE">
        <w:rPr>
          <w:sz w:val="22"/>
          <w:szCs w:val="22"/>
          <w:lang w:eastAsia="zh-CN"/>
        </w:rPr>
        <w:t xml:space="preserve">can be used as a reference for </w:t>
      </w:r>
      <w:r w:rsidR="00483CEE" w:rsidRPr="00483CEE">
        <w:rPr>
          <w:sz w:val="22"/>
          <w:szCs w:val="22"/>
          <w:lang w:eastAsia="zh-CN"/>
        </w:rPr>
        <w:lastRenderedPageBreak/>
        <w:t>subsequent DL transmission to reduce the occurrence of beam failure events</w:t>
      </w:r>
      <w:r w:rsidR="00483CEE">
        <w:rPr>
          <w:rFonts w:hint="eastAsia"/>
          <w:sz w:val="22"/>
          <w:szCs w:val="22"/>
          <w:lang w:eastAsia="zh-CN"/>
        </w:rPr>
        <w:t>.</w:t>
      </w:r>
      <w:r w:rsidR="00483CEE">
        <w:rPr>
          <w:sz w:val="22"/>
          <w:szCs w:val="22"/>
          <w:lang w:eastAsia="zh-CN"/>
        </w:rPr>
        <w:t xml:space="preserve"> A</w:t>
      </w:r>
      <w:r w:rsidR="00483CEE" w:rsidRPr="00483CEE">
        <w:rPr>
          <w:sz w:val="22"/>
          <w:szCs w:val="22"/>
          <w:lang w:eastAsia="zh-CN"/>
        </w:rPr>
        <w:t xml:space="preserve">nd </w:t>
      </w:r>
      <w:r w:rsidR="00483CEE">
        <w:rPr>
          <w:sz w:val="22"/>
          <w:szCs w:val="22"/>
        </w:rPr>
        <w:t xml:space="preserve">reporting </w:t>
      </w:r>
      <w:r w:rsidR="00483CEE" w:rsidRPr="00D204D9">
        <w:rPr>
          <w:sz w:val="22"/>
          <w:szCs w:val="22"/>
          <w:lang w:eastAsia="zh-CN"/>
        </w:rPr>
        <w:t>RSRP</w:t>
      </w:r>
      <w:r w:rsidR="00483CEE">
        <w:rPr>
          <w:sz w:val="22"/>
          <w:szCs w:val="22"/>
        </w:rPr>
        <w:t xml:space="preserve"> would give</w:t>
      </w:r>
      <w:r w:rsidR="008A5709">
        <w:rPr>
          <w:sz w:val="22"/>
          <w:szCs w:val="22"/>
        </w:rPr>
        <w:t xml:space="preserve"> the NW</w:t>
      </w:r>
      <w:r w:rsidR="00483CEE">
        <w:rPr>
          <w:sz w:val="22"/>
          <w:szCs w:val="22"/>
        </w:rPr>
        <w:t xml:space="preserve"> information if it is worth the effort to </w:t>
      </w:r>
      <w:r w:rsidR="00483CEE" w:rsidRPr="00483CEE">
        <w:rPr>
          <w:sz w:val="22"/>
          <w:szCs w:val="22"/>
          <w:lang w:eastAsia="zh-CN"/>
        </w:rPr>
        <w:t>ensure transmission quality.</w:t>
      </w:r>
      <w:r w:rsidR="00483CEE">
        <w:rPr>
          <w:sz w:val="22"/>
          <w:szCs w:val="22"/>
          <w:lang w:eastAsia="zh-CN"/>
        </w:rPr>
        <w:t xml:space="preserve"> </w:t>
      </w:r>
    </w:p>
    <w:p w:rsidR="00E05557" w:rsidRPr="00825700" w:rsidRDefault="00E05557" w:rsidP="00F72191">
      <w:pPr>
        <w:spacing w:beforeLines="50" w:before="120" w:afterLines="50" w:after="120"/>
        <w:ind w:left="1050" w:hanging="1050"/>
        <w:jc w:val="both"/>
        <w:rPr>
          <w:b/>
          <w:bCs/>
          <w:sz w:val="21"/>
          <w:szCs w:val="21"/>
          <w:lang w:eastAsia="zh-CN"/>
        </w:rPr>
      </w:pPr>
      <w:r w:rsidRPr="00825700">
        <w:rPr>
          <w:rFonts w:hint="eastAsia"/>
          <w:b/>
          <w:bCs/>
          <w:sz w:val="21"/>
          <w:szCs w:val="21"/>
          <w:lang w:eastAsia="zh-CN"/>
        </w:rPr>
        <w:t xml:space="preserve">Proposal 2: </w:t>
      </w:r>
      <w:r w:rsidRPr="00825700">
        <w:rPr>
          <w:b/>
          <w:bCs/>
          <w:sz w:val="21"/>
          <w:szCs w:val="21"/>
          <w:lang w:eastAsia="zh-CN"/>
        </w:rPr>
        <w:t>During a BFRQ procedure, UE can report new beam information based on the following scenarios:</w:t>
      </w:r>
    </w:p>
    <w:p w:rsidR="00E05557" w:rsidRPr="003624FD" w:rsidRDefault="00E05557" w:rsidP="00F72191">
      <w:pPr>
        <w:pStyle w:val="a4"/>
        <w:numPr>
          <w:ilvl w:val="0"/>
          <w:numId w:val="7"/>
        </w:numPr>
        <w:spacing w:beforeLines="50" w:before="120" w:afterLines="50" w:after="120"/>
        <w:ind w:firstLineChars="0"/>
        <w:jc w:val="both"/>
        <w:rPr>
          <w:b/>
          <w:bCs/>
          <w:sz w:val="21"/>
          <w:szCs w:val="21"/>
          <w:lang w:eastAsia="zh-CN"/>
        </w:rPr>
      </w:pPr>
      <w:r w:rsidRPr="003624FD">
        <w:rPr>
          <w:b/>
          <w:bCs/>
          <w:sz w:val="21"/>
          <w:szCs w:val="21"/>
          <w:lang w:eastAsia="zh-CN"/>
        </w:rPr>
        <w:t>When beam failure occurs frequently, new beam informatio</w:t>
      </w:r>
      <w:r w:rsidR="008A5709">
        <w:rPr>
          <w:b/>
          <w:bCs/>
          <w:sz w:val="21"/>
          <w:szCs w:val="21"/>
          <w:lang w:eastAsia="zh-CN"/>
        </w:rPr>
        <w:t>n only includes new beam index.</w:t>
      </w:r>
    </w:p>
    <w:p w:rsidR="00E05557" w:rsidRPr="003624FD" w:rsidRDefault="00E05557" w:rsidP="00F72191">
      <w:pPr>
        <w:pStyle w:val="a4"/>
        <w:numPr>
          <w:ilvl w:val="0"/>
          <w:numId w:val="7"/>
        </w:numPr>
        <w:spacing w:beforeLines="50" w:before="120" w:afterLines="50" w:after="120"/>
        <w:ind w:firstLineChars="0"/>
        <w:jc w:val="both"/>
        <w:rPr>
          <w:b/>
          <w:bCs/>
          <w:sz w:val="21"/>
          <w:szCs w:val="21"/>
          <w:lang w:eastAsia="zh-CN"/>
        </w:rPr>
      </w:pPr>
      <w:r w:rsidRPr="003624FD">
        <w:rPr>
          <w:b/>
          <w:bCs/>
          <w:sz w:val="21"/>
          <w:szCs w:val="21"/>
          <w:lang w:eastAsia="zh-CN"/>
        </w:rPr>
        <w:t>When beam failure occurs occasionally, new beam information includes new beam index and its corresponding RSRP.</w:t>
      </w:r>
    </w:p>
    <w:p w:rsidR="003471F0" w:rsidRPr="003471F0" w:rsidRDefault="003471F0" w:rsidP="00F72191">
      <w:pPr>
        <w:spacing w:beforeLines="50" w:before="120" w:afterLines="50" w:after="120"/>
        <w:jc w:val="both"/>
        <w:rPr>
          <w:sz w:val="22"/>
          <w:szCs w:val="22"/>
          <w:lang w:eastAsia="zh-CN"/>
        </w:rPr>
      </w:pPr>
      <w:r w:rsidRPr="003471F0">
        <w:rPr>
          <w:sz w:val="22"/>
          <w:szCs w:val="22"/>
          <w:lang w:eastAsia="zh-CN"/>
        </w:rPr>
        <w:t xml:space="preserve">For the procedure of beam failure recovery response, if reusing the resource (CORESET-BFR) for </w:t>
      </w:r>
      <w:proofErr w:type="spellStart"/>
      <w:r w:rsidRPr="003471F0">
        <w:rPr>
          <w:sz w:val="22"/>
          <w:szCs w:val="22"/>
          <w:lang w:eastAsia="zh-CN"/>
        </w:rPr>
        <w:t>PCell</w:t>
      </w:r>
      <w:proofErr w:type="spellEnd"/>
      <w:r w:rsidRPr="003471F0">
        <w:rPr>
          <w:sz w:val="22"/>
          <w:szCs w:val="22"/>
          <w:lang w:eastAsia="zh-CN"/>
        </w:rPr>
        <w:t xml:space="preserve"> BFR response reception, when two or more </w:t>
      </w:r>
      <w:proofErr w:type="spellStart"/>
      <w:r w:rsidRPr="003471F0">
        <w:rPr>
          <w:sz w:val="22"/>
          <w:szCs w:val="22"/>
          <w:lang w:eastAsia="zh-CN"/>
        </w:rPr>
        <w:t>scells</w:t>
      </w:r>
      <w:proofErr w:type="spellEnd"/>
      <w:r w:rsidRPr="003471F0">
        <w:rPr>
          <w:sz w:val="22"/>
          <w:szCs w:val="22"/>
          <w:lang w:eastAsia="zh-CN"/>
        </w:rPr>
        <w:t xml:space="preserve"> simultaneously </w:t>
      </w:r>
      <w:proofErr w:type="gramStart"/>
      <w:r>
        <w:rPr>
          <w:sz w:val="22"/>
          <w:szCs w:val="22"/>
          <w:lang w:eastAsia="zh-CN"/>
        </w:rPr>
        <w:t>occur</w:t>
      </w:r>
      <w:proofErr w:type="gramEnd"/>
      <w:r w:rsidRPr="003471F0">
        <w:rPr>
          <w:sz w:val="22"/>
          <w:szCs w:val="22"/>
          <w:lang w:eastAsia="zh-CN"/>
        </w:rPr>
        <w:t xml:space="preserve"> beam failure, the resource (CORESET-BFR) for </w:t>
      </w:r>
      <w:proofErr w:type="spellStart"/>
      <w:r w:rsidRPr="003471F0">
        <w:rPr>
          <w:sz w:val="22"/>
          <w:szCs w:val="22"/>
          <w:lang w:eastAsia="zh-CN"/>
        </w:rPr>
        <w:t>PCell</w:t>
      </w:r>
      <w:proofErr w:type="spellEnd"/>
      <w:r w:rsidRPr="003471F0">
        <w:rPr>
          <w:sz w:val="22"/>
          <w:szCs w:val="22"/>
          <w:lang w:eastAsia="zh-CN"/>
        </w:rPr>
        <w:t xml:space="preserve"> BFR response reception will collide, </w:t>
      </w:r>
      <w:r>
        <w:rPr>
          <w:sz w:val="22"/>
          <w:szCs w:val="22"/>
          <w:lang w:eastAsia="zh-CN"/>
        </w:rPr>
        <w:t>r</w:t>
      </w:r>
      <w:r w:rsidRPr="003471F0">
        <w:rPr>
          <w:sz w:val="22"/>
          <w:szCs w:val="22"/>
          <w:lang w:eastAsia="zh-CN"/>
        </w:rPr>
        <w:t xml:space="preserve">esulting in beam failure recovery failure. Therefore, we </w:t>
      </w:r>
      <w:r>
        <w:rPr>
          <w:sz w:val="22"/>
          <w:szCs w:val="22"/>
          <w:lang w:eastAsia="zh-CN"/>
        </w:rPr>
        <w:t xml:space="preserve">propose that </w:t>
      </w:r>
      <w:r w:rsidRPr="003471F0">
        <w:rPr>
          <w:sz w:val="22"/>
          <w:szCs w:val="22"/>
          <w:lang w:eastAsia="zh-CN"/>
        </w:rPr>
        <w:t>UE receive</w:t>
      </w:r>
      <w:r>
        <w:rPr>
          <w:sz w:val="22"/>
          <w:szCs w:val="22"/>
          <w:lang w:eastAsia="zh-CN"/>
        </w:rPr>
        <w:t>s</w:t>
      </w:r>
      <w:r w:rsidRPr="003471F0">
        <w:rPr>
          <w:sz w:val="22"/>
          <w:szCs w:val="22"/>
          <w:lang w:eastAsia="zh-CN"/>
        </w:rPr>
        <w:t xml:space="preserve"> </w:t>
      </w:r>
      <w:proofErr w:type="spellStart"/>
      <w:r w:rsidRPr="003471F0">
        <w:rPr>
          <w:sz w:val="22"/>
          <w:szCs w:val="22"/>
          <w:lang w:eastAsia="zh-CN"/>
        </w:rPr>
        <w:t>SCell</w:t>
      </w:r>
      <w:proofErr w:type="spellEnd"/>
      <w:r w:rsidRPr="003471F0">
        <w:rPr>
          <w:sz w:val="22"/>
          <w:szCs w:val="22"/>
          <w:lang w:eastAsia="zh-CN"/>
        </w:rPr>
        <w:t xml:space="preserve"> beam failure recovery response on the BFR detected </w:t>
      </w:r>
      <w:proofErr w:type="spellStart"/>
      <w:r w:rsidRPr="003471F0">
        <w:rPr>
          <w:sz w:val="22"/>
          <w:szCs w:val="22"/>
          <w:lang w:eastAsia="zh-CN"/>
        </w:rPr>
        <w:t>SCell</w:t>
      </w:r>
      <w:proofErr w:type="spellEnd"/>
      <w:r w:rsidRPr="003471F0">
        <w:rPr>
          <w:sz w:val="22"/>
          <w:szCs w:val="22"/>
          <w:lang w:eastAsia="zh-CN"/>
        </w:rPr>
        <w:t>.</w:t>
      </w:r>
    </w:p>
    <w:p w:rsidR="00483CEE" w:rsidRDefault="00483CEE" w:rsidP="00F72191">
      <w:pPr>
        <w:spacing w:beforeLines="50" w:before="120" w:afterLines="50" w:after="120"/>
        <w:ind w:left="1050" w:hanging="1050"/>
        <w:jc w:val="both"/>
        <w:rPr>
          <w:b/>
          <w:bCs/>
          <w:sz w:val="21"/>
          <w:szCs w:val="21"/>
          <w:lang w:eastAsia="zh-CN"/>
        </w:rPr>
      </w:pPr>
      <w:r>
        <w:rPr>
          <w:b/>
          <w:bCs/>
          <w:sz w:val="21"/>
          <w:szCs w:val="21"/>
          <w:lang w:eastAsia="zh-CN"/>
        </w:rPr>
        <w:t>Proposal 3-1:</w:t>
      </w:r>
      <w:r>
        <w:rPr>
          <w:b/>
          <w:bCs/>
        </w:rPr>
        <w:t xml:space="preserve"> </w:t>
      </w:r>
      <w:r w:rsidRPr="00825700">
        <w:rPr>
          <w:b/>
          <w:bCs/>
          <w:sz w:val="21"/>
          <w:szCs w:val="21"/>
          <w:lang w:eastAsia="zh-CN"/>
        </w:rPr>
        <w:t>UE receive</w:t>
      </w:r>
      <w:r w:rsidR="003471F0">
        <w:rPr>
          <w:b/>
          <w:bCs/>
          <w:sz w:val="21"/>
          <w:szCs w:val="21"/>
          <w:lang w:eastAsia="zh-CN"/>
        </w:rPr>
        <w:t>s</w:t>
      </w:r>
      <w:r w:rsidRPr="00825700">
        <w:rPr>
          <w:b/>
          <w:bCs/>
          <w:sz w:val="21"/>
          <w:szCs w:val="21"/>
          <w:lang w:eastAsia="zh-CN"/>
        </w:rPr>
        <w:t xml:space="preserve"> </w:t>
      </w:r>
      <w:proofErr w:type="spellStart"/>
      <w:r w:rsidRPr="00825700">
        <w:rPr>
          <w:b/>
          <w:bCs/>
          <w:sz w:val="21"/>
          <w:szCs w:val="21"/>
          <w:lang w:eastAsia="zh-CN"/>
        </w:rPr>
        <w:t>SCell</w:t>
      </w:r>
      <w:proofErr w:type="spellEnd"/>
      <w:r w:rsidRPr="00825700">
        <w:rPr>
          <w:b/>
          <w:bCs/>
          <w:sz w:val="21"/>
          <w:szCs w:val="21"/>
          <w:lang w:eastAsia="zh-CN"/>
        </w:rPr>
        <w:t xml:space="preserve"> beam failure recovery response on the BFR detected </w:t>
      </w:r>
      <w:proofErr w:type="spellStart"/>
      <w:r w:rsidRPr="00825700">
        <w:rPr>
          <w:b/>
          <w:bCs/>
          <w:sz w:val="21"/>
          <w:szCs w:val="21"/>
          <w:lang w:eastAsia="zh-CN"/>
        </w:rPr>
        <w:t>SCell</w:t>
      </w:r>
      <w:proofErr w:type="spellEnd"/>
      <w:r>
        <w:rPr>
          <w:b/>
          <w:bCs/>
          <w:sz w:val="21"/>
          <w:szCs w:val="21"/>
          <w:lang w:eastAsia="zh-CN"/>
        </w:rPr>
        <w:t>.</w:t>
      </w:r>
    </w:p>
    <w:p w:rsidR="000D7A5C" w:rsidRPr="00F72191" w:rsidRDefault="000D7A5C" w:rsidP="00F72191">
      <w:pPr>
        <w:spacing w:beforeLines="50" w:before="120" w:afterLines="50" w:after="120"/>
        <w:jc w:val="both"/>
        <w:rPr>
          <w:sz w:val="22"/>
          <w:szCs w:val="22"/>
          <w:lang w:eastAsia="zh-CN"/>
        </w:rPr>
      </w:pPr>
      <w:r w:rsidRPr="000D7A5C">
        <w:rPr>
          <w:sz w:val="22"/>
          <w:szCs w:val="22"/>
          <w:lang w:eastAsia="zh-CN"/>
        </w:rPr>
        <w:t>For BFR response in Rel.15, Search-space-BFR is used, which is one to one mapping to a dedicated CORESET (CORESET- BFR).</w:t>
      </w:r>
      <w:r w:rsidRPr="000D7A5C">
        <w:t xml:space="preserve"> </w:t>
      </w:r>
      <w:r w:rsidRPr="000D7A5C">
        <w:rPr>
          <w:sz w:val="22"/>
          <w:szCs w:val="22"/>
          <w:lang w:eastAsia="zh-CN"/>
        </w:rPr>
        <w:t xml:space="preserve">For the BFR response in </w:t>
      </w:r>
      <w:proofErr w:type="spellStart"/>
      <w:r w:rsidRPr="000D7A5C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>C</w:t>
      </w:r>
      <w:r w:rsidRPr="000D7A5C">
        <w:rPr>
          <w:sz w:val="22"/>
          <w:szCs w:val="22"/>
          <w:lang w:eastAsia="zh-CN"/>
        </w:rPr>
        <w:t>ell</w:t>
      </w:r>
      <w:proofErr w:type="spellEnd"/>
      <w:r w:rsidRPr="000D7A5C">
        <w:rPr>
          <w:sz w:val="22"/>
          <w:szCs w:val="22"/>
          <w:lang w:eastAsia="zh-CN"/>
        </w:rPr>
        <w:t xml:space="preserve">, we </w:t>
      </w:r>
      <w:r>
        <w:rPr>
          <w:sz w:val="22"/>
          <w:szCs w:val="22"/>
          <w:lang w:eastAsia="zh-CN"/>
        </w:rPr>
        <w:t>propose</w:t>
      </w:r>
      <w:r w:rsidRPr="000D7A5C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>to d</w:t>
      </w:r>
      <w:r w:rsidRPr="00D204D9">
        <w:rPr>
          <w:sz w:val="22"/>
          <w:szCs w:val="22"/>
        </w:rPr>
        <w:t>etermine</w:t>
      </w:r>
      <w:r w:rsidRPr="000D7A5C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whether to configure </w:t>
      </w:r>
      <w:r w:rsidRPr="000D7A5C">
        <w:rPr>
          <w:sz w:val="22"/>
          <w:szCs w:val="22"/>
          <w:lang w:eastAsia="zh-CN"/>
        </w:rPr>
        <w:t xml:space="preserve">one dedicated search space set for recovery in the </w:t>
      </w:r>
      <w:proofErr w:type="spellStart"/>
      <w:r w:rsidRPr="000D7A5C">
        <w:rPr>
          <w:sz w:val="22"/>
          <w:szCs w:val="22"/>
          <w:lang w:eastAsia="zh-CN"/>
        </w:rPr>
        <w:t>SCell</w:t>
      </w:r>
      <w:proofErr w:type="spellEnd"/>
      <w:r>
        <w:rPr>
          <w:sz w:val="22"/>
          <w:szCs w:val="22"/>
          <w:lang w:eastAsia="zh-CN"/>
        </w:rPr>
        <w:t xml:space="preserve"> </w:t>
      </w:r>
      <w:r w:rsidRPr="00D204D9">
        <w:rPr>
          <w:sz w:val="22"/>
          <w:szCs w:val="22"/>
        </w:rPr>
        <w:t>through different scenarios</w:t>
      </w:r>
      <w:r w:rsidRPr="000D7A5C">
        <w:rPr>
          <w:sz w:val="22"/>
          <w:szCs w:val="22"/>
          <w:lang w:eastAsia="zh-CN"/>
        </w:rPr>
        <w:t>.</w:t>
      </w:r>
      <w:r>
        <w:rPr>
          <w:sz w:val="22"/>
          <w:szCs w:val="22"/>
          <w:lang w:eastAsia="zh-CN"/>
        </w:rPr>
        <w:t xml:space="preserve"> </w:t>
      </w:r>
      <w:r w:rsidR="00E8623E">
        <w:rPr>
          <w:sz w:val="22"/>
          <w:szCs w:val="22"/>
        </w:rPr>
        <w:t xml:space="preserve">If </w:t>
      </w:r>
      <w:r w:rsidR="00E8623E" w:rsidRPr="00D204D9">
        <w:rPr>
          <w:sz w:val="22"/>
          <w:szCs w:val="22"/>
        </w:rPr>
        <w:t>beam failure occurs frequently</w:t>
      </w:r>
      <w:r w:rsidR="00E8623E">
        <w:rPr>
          <w:sz w:val="22"/>
          <w:szCs w:val="22"/>
        </w:rPr>
        <w:t xml:space="preserve">, </w:t>
      </w:r>
      <w:r w:rsidR="00E8623E" w:rsidRPr="00483CEE">
        <w:rPr>
          <w:sz w:val="22"/>
          <w:szCs w:val="22"/>
        </w:rPr>
        <w:t>e.g.,</w:t>
      </w:r>
      <w:r w:rsidR="00E8623E">
        <w:rPr>
          <w:sz w:val="22"/>
          <w:szCs w:val="22"/>
        </w:rPr>
        <w:t xml:space="preserve"> h</w:t>
      </w:r>
      <w:r w:rsidR="00E8623E" w:rsidRPr="00D204D9">
        <w:rPr>
          <w:sz w:val="22"/>
          <w:szCs w:val="22"/>
        </w:rPr>
        <w:t>igh-speed moving scene, weak signal scene</w:t>
      </w:r>
      <w:r w:rsidR="00E8623E">
        <w:rPr>
          <w:sz w:val="22"/>
          <w:szCs w:val="22"/>
        </w:rPr>
        <w:t xml:space="preserve">, </w:t>
      </w:r>
      <w:r w:rsidR="009E117B">
        <w:rPr>
          <w:rFonts w:hint="eastAsia"/>
          <w:sz w:val="22"/>
          <w:szCs w:val="22"/>
          <w:lang w:eastAsia="zh-CN"/>
        </w:rPr>
        <w:t xml:space="preserve">low </w:t>
      </w:r>
      <w:proofErr w:type="spellStart"/>
      <w:r w:rsidR="009E117B">
        <w:rPr>
          <w:rFonts w:hint="eastAsia"/>
          <w:sz w:val="22"/>
          <w:szCs w:val="22"/>
          <w:lang w:eastAsia="zh-CN"/>
        </w:rPr>
        <w:t>latancy</w:t>
      </w:r>
      <w:proofErr w:type="spellEnd"/>
      <w:r w:rsidR="009E117B">
        <w:rPr>
          <w:rFonts w:hint="eastAsia"/>
          <w:sz w:val="22"/>
          <w:szCs w:val="22"/>
          <w:lang w:eastAsia="zh-CN"/>
        </w:rPr>
        <w:t xml:space="preserve"> scene </w:t>
      </w:r>
      <w:r w:rsidR="00E8623E">
        <w:rPr>
          <w:sz w:val="22"/>
          <w:szCs w:val="22"/>
        </w:rPr>
        <w:t>etc.</w:t>
      </w:r>
      <w:r w:rsidR="00E8623E">
        <w:rPr>
          <w:rFonts w:hint="eastAsia"/>
          <w:sz w:val="22"/>
          <w:szCs w:val="22"/>
          <w:lang w:eastAsia="zh-CN"/>
        </w:rPr>
        <w:t>，</w:t>
      </w:r>
      <w:r w:rsidR="00E8623E">
        <w:rPr>
          <w:sz w:val="22"/>
          <w:szCs w:val="22"/>
          <w:lang w:eastAsia="zh-CN"/>
        </w:rPr>
        <w:t>i</w:t>
      </w:r>
      <w:r w:rsidR="00E8623E" w:rsidRPr="00E8623E">
        <w:rPr>
          <w:sz w:val="22"/>
          <w:szCs w:val="22"/>
          <w:lang w:eastAsia="zh-CN"/>
        </w:rPr>
        <w:t xml:space="preserve">t is necessary to configure </w:t>
      </w:r>
      <w:r w:rsidR="00E8623E">
        <w:rPr>
          <w:sz w:val="22"/>
          <w:szCs w:val="22"/>
          <w:lang w:eastAsia="zh-CN"/>
        </w:rPr>
        <w:t>one</w:t>
      </w:r>
      <w:r w:rsidR="00E8623E" w:rsidRPr="00E8623E">
        <w:rPr>
          <w:sz w:val="22"/>
          <w:szCs w:val="22"/>
          <w:lang w:eastAsia="zh-CN"/>
        </w:rPr>
        <w:t xml:space="preserve"> dedicated search space set for monitoring </w:t>
      </w:r>
      <w:proofErr w:type="spellStart"/>
      <w:r w:rsidR="00E8623E" w:rsidRPr="00E8623E">
        <w:rPr>
          <w:sz w:val="22"/>
          <w:szCs w:val="22"/>
          <w:lang w:eastAsia="zh-CN"/>
        </w:rPr>
        <w:t>gNB</w:t>
      </w:r>
      <w:proofErr w:type="spellEnd"/>
      <w:r w:rsidR="00E8623E" w:rsidRPr="00E8623E">
        <w:rPr>
          <w:sz w:val="22"/>
          <w:szCs w:val="22"/>
          <w:lang w:eastAsia="zh-CN"/>
        </w:rPr>
        <w:t xml:space="preserve"> response.</w:t>
      </w:r>
      <w:r w:rsidR="00E8623E" w:rsidRPr="00E8623E">
        <w:t xml:space="preserve"> </w:t>
      </w:r>
      <w:r w:rsidR="00E8623E" w:rsidRPr="00E8623E">
        <w:rPr>
          <w:sz w:val="22"/>
          <w:szCs w:val="22"/>
          <w:lang w:eastAsia="zh-CN"/>
        </w:rPr>
        <w:t>In this scenario,</w:t>
      </w:r>
      <w:r w:rsidR="00E8623E" w:rsidRPr="00E8623E">
        <w:t xml:space="preserve"> </w:t>
      </w:r>
      <w:r w:rsidR="00E8623E" w:rsidRPr="00E8623E">
        <w:rPr>
          <w:sz w:val="22"/>
          <w:szCs w:val="22"/>
          <w:lang w:eastAsia="zh-CN"/>
        </w:rPr>
        <w:t xml:space="preserve">dedicated search space set </w:t>
      </w:r>
      <w:r w:rsidR="00E8623E">
        <w:rPr>
          <w:sz w:val="22"/>
          <w:szCs w:val="22"/>
          <w:lang w:eastAsia="zh-CN"/>
        </w:rPr>
        <w:t xml:space="preserve">is configured </w:t>
      </w:r>
      <w:r w:rsidR="00E8623E" w:rsidRPr="00E8623E">
        <w:rPr>
          <w:sz w:val="22"/>
          <w:szCs w:val="22"/>
          <w:lang w:eastAsia="zh-CN"/>
        </w:rPr>
        <w:t>to differentiate BFR response and other DCIs.</w:t>
      </w:r>
      <w:r w:rsidR="00E8623E" w:rsidRPr="00E8623E">
        <w:t xml:space="preserve"> </w:t>
      </w:r>
      <w:r w:rsidR="00E8623E" w:rsidRPr="00E8623E">
        <w:rPr>
          <w:sz w:val="22"/>
          <w:szCs w:val="22"/>
          <w:lang w:eastAsia="zh-CN"/>
        </w:rPr>
        <w:t>Separat</w:t>
      </w:r>
      <w:r w:rsidR="00E8623E">
        <w:rPr>
          <w:sz w:val="22"/>
          <w:szCs w:val="22"/>
          <w:lang w:eastAsia="zh-CN"/>
        </w:rPr>
        <w:t>ing</w:t>
      </w:r>
      <w:r w:rsidR="00E8623E" w:rsidRPr="00E8623E">
        <w:rPr>
          <w:sz w:val="22"/>
          <w:szCs w:val="22"/>
          <w:lang w:eastAsia="zh-CN"/>
        </w:rPr>
        <w:t xml:space="preserve"> BFR </w:t>
      </w:r>
      <w:r w:rsidR="00E8623E">
        <w:rPr>
          <w:sz w:val="22"/>
          <w:szCs w:val="22"/>
          <w:lang w:eastAsia="zh-CN"/>
        </w:rPr>
        <w:t xml:space="preserve">response </w:t>
      </w:r>
      <w:r w:rsidR="00E8623E" w:rsidRPr="00E8623E">
        <w:rPr>
          <w:sz w:val="22"/>
          <w:szCs w:val="22"/>
          <w:lang w:eastAsia="zh-CN"/>
        </w:rPr>
        <w:t xml:space="preserve">from other </w:t>
      </w:r>
      <w:r w:rsidR="00F72191" w:rsidRPr="00E8623E">
        <w:rPr>
          <w:sz w:val="22"/>
          <w:szCs w:val="22"/>
          <w:lang w:eastAsia="zh-CN"/>
        </w:rPr>
        <w:t>DCIs</w:t>
      </w:r>
      <w:r w:rsidR="00F72191">
        <w:rPr>
          <w:sz w:val="22"/>
          <w:szCs w:val="22"/>
          <w:lang w:eastAsia="zh-CN"/>
        </w:rPr>
        <w:t xml:space="preserve"> can reduce the </w:t>
      </w:r>
      <w:r w:rsidR="00F72191" w:rsidRPr="0043603D">
        <w:rPr>
          <w:rFonts w:hint="eastAsia"/>
          <w:sz w:val="22"/>
          <w:szCs w:val="22"/>
          <w:lang w:val="en-US"/>
        </w:rPr>
        <w:t>latency for BFR request transmission</w:t>
      </w:r>
      <w:r w:rsidR="00F72191">
        <w:rPr>
          <w:sz w:val="22"/>
          <w:szCs w:val="22"/>
          <w:lang w:val="en-US"/>
        </w:rPr>
        <w:t>.</w:t>
      </w:r>
      <w:r w:rsidR="00E8623E" w:rsidRPr="00E8623E">
        <w:rPr>
          <w:sz w:val="22"/>
          <w:szCs w:val="22"/>
          <w:lang w:eastAsia="zh-CN"/>
        </w:rPr>
        <w:t xml:space="preserve"> </w:t>
      </w:r>
      <w:r w:rsidR="00E8623E">
        <w:rPr>
          <w:sz w:val="22"/>
          <w:szCs w:val="22"/>
        </w:rPr>
        <w:t xml:space="preserve">If </w:t>
      </w:r>
      <w:r w:rsidR="00E8623E" w:rsidRPr="00D204D9">
        <w:rPr>
          <w:sz w:val="22"/>
          <w:szCs w:val="22"/>
        </w:rPr>
        <w:t>beam failure occurs occasionally</w:t>
      </w:r>
      <w:r w:rsidR="00E8623E">
        <w:rPr>
          <w:sz w:val="22"/>
          <w:szCs w:val="22"/>
        </w:rPr>
        <w:t xml:space="preserve">, </w:t>
      </w:r>
      <w:r w:rsidR="00F72191">
        <w:rPr>
          <w:sz w:val="22"/>
          <w:szCs w:val="22"/>
        </w:rPr>
        <w:t>d</w:t>
      </w:r>
      <w:r w:rsidR="00F72191" w:rsidRPr="00F72191">
        <w:rPr>
          <w:sz w:val="22"/>
          <w:szCs w:val="22"/>
        </w:rPr>
        <w:t xml:space="preserve">edicated </w:t>
      </w:r>
      <w:r w:rsidR="00F72191" w:rsidRPr="00E8623E">
        <w:rPr>
          <w:sz w:val="22"/>
          <w:szCs w:val="22"/>
          <w:lang w:eastAsia="zh-CN"/>
        </w:rPr>
        <w:t>search space</w:t>
      </w:r>
      <w:r w:rsidR="00F72191" w:rsidRPr="00F72191">
        <w:rPr>
          <w:sz w:val="22"/>
          <w:szCs w:val="22"/>
        </w:rPr>
        <w:t xml:space="preserve"> set </w:t>
      </w:r>
      <w:r w:rsidR="00F72191">
        <w:rPr>
          <w:sz w:val="22"/>
          <w:szCs w:val="22"/>
        </w:rPr>
        <w:t>is</w:t>
      </w:r>
      <w:r w:rsidR="00F72191" w:rsidRPr="00F72191">
        <w:rPr>
          <w:sz w:val="22"/>
          <w:szCs w:val="22"/>
        </w:rPr>
        <w:t xml:space="preserve"> not commonly used</w:t>
      </w:r>
      <w:r w:rsidR="00F72191">
        <w:rPr>
          <w:sz w:val="22"/>
          <w:szCs w:val="22"/>
        </w:rPr>
        <w:t xml:space="preserve">. </w:t>
      </w:r>
      <w:r w:rsidR="00F72191">
        <w:rPr>
          <w:sz w:val="22"/>
          <w:szCs w:val="22"/>
          <w:lang w:eastAsia="zh-CN"/>
        </w:rPr>
        <w:t>C</w:t>
      </w:r>
      <w:r w:rsidR="00F72191" w:rsidRPr="00E8623E">
        <w:rPr>
          <w:sz w:val="22"/>
          <w:szCs w:val="22"/>
          <w:lang w:eastAsia="zh-CN"/>
        </w:rPr>
        <w:t>onfigur</w:t>
      </w:r>
      <w:r w:rsidR="00F72191">
        <w:rPr>
          <w:sz w:val="22"/>
          <w:szCs w:val="22"/>
          <w:lang w:eastAsia="zh-CN"/>
        </w:rPr>
        <w:t xml:space="preserve">ing </w:t>
      </w:r>
      <w:r w:rsidR="00F72191" w:rsidRPr="00E8623E">
        <w:rPr>
          <w:sz w:val="22"/>
          <w:szCs w:val="22"/>
          <w:lang w:eastAsia="zh-CN"/>
        </w:rPr>
        <w:t>dedicated search space set</w:t>
      </w:r>
      <w:r w:rsidR="00F72191">
        <w:rPr>
          <w:sz w:val="22"/>
          <w:szCs w:val="22"/>
          <w:lang w:eastAsia="zh-CN"/>
        </w:rPr>
        <w:t xml:space="preserve"> is a waste of </w:t>
      </w:r>
      <w:proofErr w:type="spellStart"/>
      <w:r w:rsidR="00F72191">
        <w:rPr>
          <w:sz w:val="22"/>
          <w:szCs w:val="22"/>
          <w:lang w:eastAsia="zh-CN"/>
        </w:rPr>
        <w:t>resourse</w:t>
      </w:r>
      <w:proofErr w:type="spellEnd"/>
      <w:r w:rsidR="00F72191">
        <w:rPr>
          <w:sz w:val="22"/>
          <w:szCs w:val="22"/>
          <w:lang w:eastAsia="zh-CN"/>
        </w:rPr>
        <w:t>.</w:t>
      </w:r>
      <w:r w:rsidR="00F72191" w:rsidRPr="00E8623E">
        <w:rPr>
          <w:sz w:val="22"/>
          <w:szCs w:val="22"/>
          <w:lang w:eastAsia="zh-CN"/>
        </w:rPr>
        <w:t xml:space="preserve"> </w:t>
      </w:r>
      <w:r w:rsidR="00F72191">
        <w:rPr>
          <w:sz w:val="22"/>
          <w:szCs w:val="22"/>
          <w:lang w:eastAsia="zh-CN"/>
        </w:rPr>
        <w:t>Therefore t</w:t>
      </w:r>
      <w:r w:rsidR="00F72191" w:rsidRPr="00F72191">
        <w:rPr>
          <w:sz w:val="22"/>
          <w:szCs w:val="22"/>
          <w:lang w:eastAsia="zh-CN"/>
        </w:rPr>
        <w:t xml:space="preserve">here is no need to configure one dedicated search space set for recovery in the </w:t>
      </w:r>
      <w:proofErr w:type="spellStart"/>
      <w:r w:rsidR="00F72191" w:rsidRPr="00F72191">
        <w:rPr>
          <w:sz w:val="22"/>
          <w:szCs w:val="22"/>
          <w:lang w:eastAsia="zh-CN"/>
        </w:rPr>
        <w:t>SCell</w:t>
      </w:r>
      <w:proofErr w:type="spellEnd"/>
      <w:r w:rsidR="00F72191" w:rsidRPr="00F72191">
        <w:rPr>
          <w:sz w:val="22"/>
          <w:szCs w:val="22"/>
          <w:lang w:eastAsia="zh-CN"/>
        </w:rPr>
        <w:t>.</w:t>
      </w:r>
    </w:p>
    <w:p w:rsidR="00483CEE" w:rsidRPr="00825700" w:rsidRDefault="00483CEE" w:rsidP="00F72191">
      <w:pPr>
        <w:spacing w:beforeLines="50" w:before="120" w:afterLines="50" w:after="120"/>
        <w:ind w:left="1050" w:hanging="1050"/>
        <w:jc w:val="both"/>
        <w:rPr>
          <w:b/>
          <w:bCs/>
          <w:sz w:val="21"/>
          <w:szCs w:val="21"/>
          <w:lang w:eastAsia="zh-CN"/>
        </w:rPr>
      </w:pPr>
      <w:r w:rsidRPr="00825700">
        <w:rPr>
          <w:rFonts w:hint="eastAsia"/>
          <w:b/>
          <w:bCs/>
          <w:sz w:val="21"/>
          <w:szCs w:val="21"/>
          <w:lang w:eastAsia="zh-CN"/>
        </w:rPr>
        <w:t xml:space="preserve">Proposal </w:t>
      </w:r>
      <w:r w:rsidRPr="00825700">
        <w:rPr>
          <w:b/>
          <w:bCs/>
          <w:sz w:val="21"/>
          <w:szCs w:val="21"/>
          <w:lang w:eastAsia="zh-CN"/>
        </w:rPr>
        <w:t>3</w:t>
      </w:r>
      <w:r>
        <w:rPr>
          <w:b/>
          <w:bCs/>
          <w:sz w:val="21"/>
          <w:szCs w:val="21"/>
          <w:lang w:eastAsia="zh-CN"/>
        </w:rPr>
        <w:t>-2</w:t>
      </w:r>
      <w:r w:rsidRPr="00825700">
        <w:rPr>
          <w:rFonts w:hint="eastAsia"/>
          <w:b/>
          <w:bCs/>
          <w:sz w:val="21"/>
          <w:szCs w:val="21"/>
          <w:lang w:eastAsia="zh-CN"/>
        </w:rPr>
        <w:t>:</w:t>
      </w:r>
      <w:r w:rsidRPr="00825700">
        <w:rPr>
          <w:b/>
          <w:bCs/>
          <w:sz w:val="21"/>
          <w:szCs w:val="21"/>
          <w:lang w:eastAsia="zh-CN"/>
        </w:rPr>
        <w:t xml:space="preserve"> For the </w:t>
      </w:r>
      <w:proofErr w:type="spellStart"/>
      <w:r w:rsidRPr="00825700">
        <w:rPr>
          <w:b/>
          <w:bCs/>
          <w:sz w:val="21"/>
          <w:szCs w:val="21"/>
          <w:lang w:eastAsia="zh-CN"/>
        </w:rPr>
        <w:t>SCell</w:t>
      </w:r>
      <w:proofErr w:type="spellEnd"/>
      <w:r w:rsidRPr="00825700">
        <w:rPr>
          <w:b/>
          <w:bCs/>
          <w:sz w:val="21"/>
          <w:szCs w:val="21"/>
          <w:lang w:eastAsia="zh-CN"/>
        </w:rPr>
        <w:t xml:space="preserve"> with downlink only scenario, to consider the BFRQ transmission successfully:</w:t>
      </w:r>
    </w:p>
    <w:p w:rsidR="00483CEE" w:rsidRPr="003624FD" w:rsidRDefault="00483CEE" w:rsidP="00F72191">
      <w:pPr>
        <w:pStyle w:val="a4"/>
        <w:numPr>
          <w:ilvl w:val="0"/>
          <w:numId w:val="8"/>
        </w:numPr>
        <w:spacing w:beforeLines="50" w:before="120" w:afterLines="50" w:after="120"/>
        <w:ind w:firstLineChars="0"/>
        <w:jc w:val="both"/>
        <w:rPr>
          <w:b/>
          <w:bCs/>
          <w:sz w:val="21"/>
          <w:szCs w:val="21"/>
          <w:lang w:eastAsia="zh-CN"/>
        </w:rPr>
      </w:pPr>
      <w:r w:rsidRPr="003624FD">
        <w:rPr>
          <w:b/>
          <w:bCs/>
          <w:sz w:val="21"/>
          <w:szCs w:val="21"/>
          <w:lang w:eastAsia="zh-CN"/>
        </w:rPr>
        <w:t xml:space="preserve">When beam failure occurs frequently, one dedicated search space set for recovery is configured in the </w:t>
      </w:r>
      <w:proofErr w:type="spellStart"/>
      <w:r w:rsidRPr="003624FD">
        <w:rPr>
          <w:b/>
          <w:bCs/>
          <w:sz w:val="21"/>
          <w:szCs w:val="21"/>
          <w:lang w:eastAsia="zh-CN"/>
        </w:rPr>
        <w:t>SCell</w:t>
      </w:r>
      <w:proofErr w:type="spellEnd"/>
      <w:r w:rsidRPr="003624FD">
        <w:rPr>
          <w:b/>
          <w:bCs/>
          <w:sz w:val="21"/>
          <w:szCs w:val="21"/>
          <w:lang w:eastAsia="zh-CN"/>
        </w:rPr>
        <w:t xml:space="preserve"> </w:t>
      </w:r>
      <w:bookmarkStart w:id="1" w:name="_Hlk15723959"/>
      <w:r w:rsidRPr="003624FD">
        <w:rPr>
          <w:b/>
          <w:bCs/>
          <w:sz w:val="21"/>
          <w:szCs w:val="21"/>
          <w:lang w:eastAsia="zh-CN"/>
        </w:rPr>
        <w:t xml:space="preserve">for monitoring </w:t>
      </w:r>
      <w:proofErr w:type="spellStart"/>
      <w:r w:rsidRPr="003624FD">
        <w:rPr>
          <w:b/>
          <w:bCs/>
          <w:sz w:val="21"/>
          <w:szCs w:val="21"/>
          <w:lang w:eastAsia="zh-CN"/>
        </w:rPr>
        <w:t>gNB</w:t>
      </w:r>
      <w:proofErr w:type="spellEnd"/>
      <w:r w:rsidRPr="003624FD">
        <w:rPr>
          <w:b/>
          <w:bCs/>
          <w:sz w:val="21"/>
          <w:szCs w:val="21"/>
          <w:lang w:eastAsia="zh-CN"/>
        </w:rPr>
        <w:t xml:space="preserve"> response</w:t>
      </w:r>
      <w:bookmarkEnd w:id="1"/>
      <w:r w:rsidRPr="003624FD">
        <w:rPr>
          <w:b/>
          <w:bCs/>
          <w:sz w:val="21"/>
          <w:szCs w:val="21"/>
          <w:lang w:eastAsia="zh-CN"/>
        </w:rPr>
        <w:t>.</w:t>
      </w:r>
    </w:p>
    <w:p w:rsidR="00483CEE" w:rsidRPr="003624FD" w:rsidRDefault="00483CEE" w:rsidP="00F72191">
      <w:pPr>
        <w:pStyle w:val="a4"/>
        <w:numPr>
          <w:ilvl w:val="0"/>
          <w:numId w:val="8"/>
        </w:numPr>
        <w:spacing w:beforeLines="50" w:before="120" w:afterLines="50" w:after="120"/>
        <w:ind w:firstLineChars="0"/>
        <w:jc w:val="both"/>
        <w:rPr>
          <w:b/>
          <w:bCs/>
          <w:sz w:val="21"/>
          <w:szCs w:val="21"/>
          <w:lang w:eastAsia="zh-CN"/>
        </w:rPr>
      </w:pPr>
      <w:r w:rsidRPr="003624FD">
        <w:rPr>
          <w:b/>
          <w:bCs/>
          <w:sz w:val="21"/>
          <w:szCs w:val="21"/>
          <w:lang w:eastAsia="zh-CN"/>
        </w:rPr>
        <w:t>When beam failure occurs occasionally,</w:t>
      </w:r>
      <w:r w:rsidR="009E117B">
        <w:rPr>
          <w:rFonts w:hint="eastAsia"/>
          <w:b/>
          <w:bCs/>
          <w:sz w:val="21"/>
          <w:szCs w:val="21"/>
          <w:lang w:eastAsia="zh-CN"/>
        </w:rPr>
        <w:t xml:space="preserve"> </w:t>
      </w:r>
      <w:r w:rsidRPr="003624FD">
        <w:rPr>
          <w:b/>
          <w:bCs/>
          <w:sz w:val="21"/>
          <w:szCs w:val="21"/>
          <w:lang w:eastAsia="zh-CN"/>
        </w:rPr>
        <w:t xml:space="preserve">there is no need to configure one dedicated search space set for recovery in the </w:t>
      </w:r>
      <w:proofErr w:type="spellStart"/>
      <w:r w:rsidRPr="003624FD">
        <w:rPr>
          <w:b/>
          <w:bCs/>
          <w:sz w:val="21"/>
          <w:szCs w:val="21"/>
          <w:lang w:eastAsia="zh-CN"/>
        </w:rPr>
        <w:t>SCell</w:t>
      </w:r>
      <w:proofErr w:type="spellEnd"/>
      <w:r w:rsidRPr="003624FD">
        <w:rPr>
          <w:b/>
          <w:bCs/>
          <w:sz w:val="21"/>
          <w:szCs w:val="21"/>
          <w:lang w:eastAsia="zh-CN"/>
        </w:rPr>
        <w:t>.</w:t>
      </w:r>
    </w:p>
    <w:p w:rsidR="00882D36" w:rsidRPr="00882D36" w:rsidRDefault="00882D36" w:rsidP="001D47F5">
      <w:pPr>
        <w:pStyle w:val="B2"/>
        <w:autoSpaceDE w:val="0"/>
        <w:spacing w:beforeLines="50" w:before="120" w:afterLines="50" w:after="120"/>
        <w:ind w:left="1103" w:hangingChars="523" w:hanging="1103"/>
        <w:rPr>
          <w:rFonts w:eastAsia="宋体"/>
          <w:b/>
          <w:bCs/>
          <w:sz w:val="21"/>
          <w:szCs w:val="21"/>
          <w:lang w:val="en-GB"/>
        </w:rPr>
      </w:pPr>
    </w:p>
    <w:p w:rsidR="001D47F5" w:rsidRDefault="001D47F5" w:rsidP="001D47F5">
      <w:pPr>
        <w:pStyle w:val="1"/>
        <w:spacing w:beforeLines="100" w:afterLines="100" w:after="240"/>
      </w:pPr>
      <w:r>
        <w:t>3</w:t>
      </w:r>
      <w:r>
        <w:tab/>
        <w:t>Conclusion</w:t>
      </w:r>
    </w:p>
    <w:p w:rsidR="001D47F5" w:rsidRDefault="001D47F5" w:rsidP="00F72191">
      <w:pPr>
        <w:pStyle w:val="Proposal"/>
        <w:spacing w:beforeLines="50" w:before="120" w:beforeAutospacing="0" w:afterLines="50" w:after="120"/>
        <w:ind w:left="0" w:firstLine="0"/>
        <w:jc w:val="both"/>
        <w:rPr>
          <w:b w:val="0"/>
          <w:bCs w:val="0"/>
          <w:sz w:val="21"/>
          <w:szCs w:val="21"/>
        </w:rPr>
      </w:pPr>
      <w:r>
        <w:rPr>
          <w:b w:val="0"/>
          <w:bCs w:val="0"/>
          <w:sz w:val="21"/>
          <w:szCs w:val="21"/>
        </w:rPr>
        <w:t>In this contribution, the following proposals are proposed:</w:t>
      </w:r>
    </w:p>
    <w:p w:rsidR="00752955" w:rsidRPr="003B67C3" w:rsidRDefault="00752955" w:rsidP="00752955">
      <w:pPr>
        <w:spacing w:beforeLines="50" w:before="120" w:afterLines="50" w:after="120"/>
        <w:ind w:left="1050" w:hanging="1050"/>
        <w:jc w:val="both"/>
        <w:rPr>
          <w:b/>
          <w:sz w:val="21"/>
          <w:szCs w:val="21"/>
          <w:lang w:eastAsia="zh-CN"/>
        </w:rPr>
      </w:pPr>
      <w:r w:rsidRPr="003B67C3">
        <w:rPr>
          <w:b/>
          <w:sz w:val="21"/>
          <w:szCs w:val="21"/>
          <w:lang w:eastAsia="zh-CN"/>
        </w:rPr>
        <w:t>Observation 1</w:t>
      </w:r>
      <w:r>
        <w:rPr>
          <w:b/>
          <w:sz w:val="21"/>
          <w:szCs w:val="21"/>
          <w:lang w:eastAsia="zh-CN"/>
        </w:rPr>
        <w:t>:</w:t>
      </w:r>
      <w:r>
        <w:rPr>
          <w:b/>
          <w:bCs/>
        </w:rPr>
        <w:t xml:space="preserve"> </w:t>
      </w:r>
      <w:r w:rsidRPr="00984515">
        <w:rPr>
          <w:b/>
          <w:bCs/>
          <w:sz w:val="21"/>
          <w:szCs w:val="21"/>
          <w:lang w:eastAsia="zh-CN"/>
        </w:rPr>
        <w:t>Beam failure is declared if the number of consecutive detected beam failure instance exceeds a configured maximum number.</w:t>
      </w:r>
    </w:p>
    <w:p w:rsidR="00752955" w:rsidRDefault="00752955" w:rsidP="00752955">
      <w:pPr>
        <w:spacing w:beforeLines="50" w:before="120" w:afterLines="50" w:after="120"/>
        <w:ind w:left="1050" w:hanging="1050"/>
        <w:jc w:val="both"/>
        <w:rPr>
          <w:b/>
          <w:bCs/>
          <w:sz w:val="21"/>
          <w:szCs w:val="21"/>
          <w:lang w:eastAsia="zh-CN"/>
        </w:rPr>
      </w:pPr>
      <w:r>
        <w:rPr>
          <w:b/>
          <w:bCs/>
          <w:sz w:val="21"/>
          <w:szCs w:val="21"/>
          <w:lang w:eastAsia="zh-CN"/>
        </w:rPr>
        <w:t>Proposal 1:</w:t>
      </w:r>
      <w:r w:rsidRPr="00984515">
        <w:rPr>
          <w:b/>
          <w:bCs/>
          <w:sz w:val="21"/>
          <w:szCs w:val="21"/>
          <w:lang w:eastAsia="zh-CN"/>
        </w:rPr>
        <w:t xml:space="preserve"> The procedure for </w:t>
      </w:r>
      <w:proofErr w:type="spellStart"/>
      <w:r w:rsidRPr="00984515">
        <w:rPr>
          <w:b/>
          <w:bCs/>
          <w:sz w:val="21"/>
          <w:szCs w:val="21"/>
          <w:lang w:eastAsia="zh-CN"/>
        </w:rPr>
        <w:t>PCell</w:t>
      </w:r>
      <w:proofErr w:type="spellEnd"/>
      <w:r w:rsidRPr="00984515">
        <w:rPr>
          <w:b/>
          <w:bCs/>
          <w:sz w:val="21"/>
          <w:szCs w:val="21"/>
          <w:lang w:eastAsia="zh-CN"/>
        </w:rPr>
        <w:t xml:space="preserve"> BFD specified in Rel-15 can be reused.</w:t>
      </w:r>
    </w:p>
    <w:p w:rsidR="003624FD" w:rsidRPr="00752955" w:rsidRDefault="003624FD" w:rsidP="00F72191">
      <w:pPr>
        <w:spacing w:beforeLines="50" w:before="120" w:afterLines="50" w:after="120"/>
        <w:jc w:val="both"/>
        <w:rPr>
          <w:b/>
          <w:bCs/>
          <w:sz w:val="21"/>
          <w:szCs w:val="21"/>
          <w:lang w:eastAsia="zh-CN"/>
        </w:rPr>
      </w:pPr>
    </w:p>
    <w:p w:rsidR="003624FD" w:rsidRPr="00825700" w:rsidRDefault="00950C52" w:rsidP="00F72191">
      <w:pPr>
        <w:spacing w:beforeLines="50" w:before="120" w:afterLines="50" w:after="120"/>
        <w:ind w:left="1050" w:hanging="1050"/>
        <w:jc w:val="both"/>
        <w:rPr>
          <w:b/>
          <w:bCs/>
          <w:sz w:val="21"/>
          <w:szCs w:val="21"/>
          <w:lang w:eastAsia="zh-CN"/>
        </w:rPr>
      </w:pPr>
      <w:r w:rsidRPr="00825700">
        <w:rPr>
          <w:rFonts w:hint="eastAsia"/>
          <w:b/>
          <w:bCs/>
          <w:sz w:val="21"/>
          <w:szCs w:val="21"/>
          <w:lang w:eastAsia="zh-CN"/>
        </w:rPr>
        <w:t xml:space="preserve">Proposal 2: </w:t>
      </w:r>
      <w:r w:rsidR="003624FD" w:rsidRPr="00825700">
        <w:rPr>
          <w:b/>
          <w:bCs/>
          <w:sz w:val="21"/>
          <w:szCs w:val="21"/>
          <w:lang w:eastAsia="zh-CN"/>
        </w:rPr>
        <w:t>During a BFRQ procedure, UE can report new beam information based on the following scenarios:</w:t>
      </w:r>
    </w:p>
    <w:p w:rsidR="003624FD" w:rsidRPr="003624FD" w:rsidRDefault="003624FD" w:rsidP="00F72191">
      <w:pPr>
        <w:pStyle w:val="a4"/>
        <w:numPr>
          <w:ilvl w:val="0"/>
          <w:numId w:val="7"/>
        </w:numPr>
        <w:spacing w:beforeLines="50" w:before="120" w:afterLines="50" w:after="120"/>
        <w:ind w:firstLineChars="0"/>
        <w:jc w:val="both"/>
        <w:rPr>
          <w:b/>
          <w:bCs/>
          <w:sz w:val="21"/>
          <w:szCs w:val="21"/>
          <w:lang w:eastAsia="zh-CN"/>
        </w:rPr>
      </w:pPr>
      <w:r w:rsidRPr="003624FD">
        <w:rPr>
          <w:b/>
          <w:bCs/>
          <w:sz w:val="21"/>
          <w:szCs w:val="21"/>
          <w:lang w:eastAsia="zh-CN"/>
        </w:rPr>
        <w:t>When beam failure occurs frequently, new beam information only includes new beam index</w:t>
      </w:r>
      <w:proofErr w:type="gramStart"/>
      <w:r w:rsidRPr="003624FD">
        <w:rPr>
          <w:b/>
          <w:bCs/>
          <w:sz w:val="21"/>
          <w:szCs w:val="21"/>
          <w:lang w:eastAsia="zh-CN"/>
        </w:rPr>
        <w:t>.;</w:t>
      </w:r>
      <w:proofErr w:type="gramEnd"/>
    </w:p>
    <w:p w:rsidR="003624FD" w:rsidRPr="003624FD" w:rsidRDefault="003624FD" w:rsidP="00F72191">
      <w:pPr>
        <w:pStyle w:val="a4"/>
        <w:numPr>
          <w:ilvl w:val="0"/>
          <w:numId w:val="7"/>
        </w:numPr>
        <w:spacing w:beforeLines="50" w:before="120" w:afterLines="50" w:after="120"/>
        <w:ind w:firstLineChars="0"/>
        <w:jc w:val="both"/>
        <w:rPr>
          <w:b/>
          <w:bCs/>
          <w:sz w:val="21"/>
          <w:szCs w:val="21"/>
          <w:lang w:eastAsia="zh-CN"/>
        </w:rPr>
      </w:pPr>
      <w:r w:rsidRPr="003624FD">
        <w:rPr>
          <w:b/>
          <w:bCs/>
          <w:sz w:val="21"/>
          <w:szCs w:val="21"/>
          <w:lang w:eastAsia="zh-CN"/>
        </w:rPr>
        <w:t>When beam failure occurs occasionally, new beam information includes new beam index and its corresponding RSRP.</w:t>
      </w:r>
    </w:p>
    <w:p w:rsidR="00825700" w:rsidRPr="00825700" w:rsidRDefault="00825700" w:rsidP="00F72191">
      <w:pPr>
        <w:pStyle w:val="a4"/>
        <w:widowControl w:val="0"/>
        <w:spacing w:beforeLines="50" w:before="120" w:afterLines="50" w:after="120"/>
        <w:ind w:firstLineChars="0" w:firstLine="0"/>
        <w:jc w:val="both"/>
        <w:rPr>
          <w:sz w:val="21"/>
          <w:szCs w:val="21"/>
        </w:rPr>
      </w:pPr>
    </w:p>
    <w:p w:rsidR="001D47F5" w:rsidRDefault="001D47F5" w:rsidP="00F72191">
      <w:pPr>
        <w:spacing w:beforeLines="50" w:before="120" w:afterLines="50" w:after="120"/>
        <w:ind w:left="1050" w:hanging="1050"/>
        <w:jc w:val="both"/>
        <w:rPr>
          <w:b/>
          <w:bCs/>
          <w:sz w:val="21"/>
          <w:szCs w:val="21"/>
          <w:lang w:eastAsia="zh-CN"/>
        </w:rPr>
      </w:pPr>
      <w:r>
        <w:rPr>
          <w:b/>
          <w:bCs/>
          <w:sz w:val="21"/>
          <w:szCs w:val="21"/>
          <w:lang w:eastAsia="zh-CN"/>
        </w:rPr>
        <w:t xml:space="preserve">Proposal </w:t>
      </w:r>
      <w:r w:rsidR="003624FD">
        <w:rPr>
          <w:b/>
          <w:bCs/>
          <w:sz w:val="21"/>
          <w:szCs w:val="21"/>
          <w:lang w:eastAsia="zh-CN"/>
        </w:rPr>
        <w:t>3-1</w:t>
      </w:r>
      <w:r>
        <w:rPr>
          <w:b/>
          <w:bCs/>
          <w:sz w:val="21"/>
          <w:szCs w:val="21"/>
          <w:lang w:eastAsia="zh-CN"/>
        </w:rPr>
        <w:t>:</w:t>
      </w:r>
      <w:r>
        <w:rPr>
          <w:b/>
          <w:bCs/>
        </w:rPr>
        <w:t xml:space="preserve"> </w:t>
      </w:r>
      <w:r w:rsidR="003624FD" w:rsidRPr="00825700">
        <w:rPr>
          <w:b/>
          <w:bCs/>
          <w:sz w:val="21"/>
          <w:szCs w:val="21"/>
          <w:lang w:eastAsia="zh-CN"/>
        </w:rPr>
        <w:t xml:space="preserve">UE expects to receive </w:t>
      </w:r>
      <w:proofErr w:type="spellStart"/>
      <w:r w:rsidR="003624FD" w:rsidRPr="00825700">
        <w:rPr>
          <w:b/>
          <w:bCs/>
          <w:sz w:val="21"/>
          <w:szCs w:val="21"/>
          <w:lang w:eastAsia="zh-CN"/>
        </w:rPr>
        <w:t>SCell</w:t>
      </w:r>
      <w:proofErr w:type="spellEnd"/>
      <w:r w:rsidR="003624FD" w:rsidRPr="00825700">
        <w:rPr>
          <w:b/>
          <w:bCs/>
          <w:sz w:val="21"/>
          <w:szCs w:val="21"/>
          <w:lang w:eastAsia="zh-CN"/>
        </w:rPr>
        <w:t xml:space="preserve"> beam failure recovery response on the BFR detected </w:t>
      </w:r>
      <w:proofErr w:type="spellStart"/>
      <w:r w:rsidR="003624FD" w:rsidRPr="00825700">
        <w:rPr>
          <w:b/>
          <w:bCs/>
          <w:sz w:val="21"/>
          <w:szCs w:val="21"/>
          <w:lang w:eastAsia="zh-CN"/>
        </w:rPr>
        <w:t>SCell</w:t>
      </w:r>
      <w:proofErr w:type="spellEnd"/>
      <w:r w:rsidR="003624FD">
        <w:rPr>
          <w:b/>
          <w:bCs/>
          <w:sz w:val="21"/>
          <w:szCs w:val="21"/>
          <w:lang w:eastAsia="zh-CN"/>
        </w:rPr>
        <w:t>.</w:t>
      </w:r>
    </w:p>
    <w:p w:rsidR="003624FD" w:rsidRPr="00825700" w:rsidRDefault="003624FD" w:rsidP="00F72191">
      <w:pPr>
        <w:spacing w:beforeLines="50" w:before="120" w:afterLines="50" w:after="120"/>
        <w:ind w:left="1050" w:hanging="1050"/>
        <w:jc w:val="both"/>
        <w:rPr>
          <w:b/>
          <w:bCs/>
          <w:sz w:val="21"/>
          <w:szCs w:val="21"/>
          <w:lang w:eastAsia="zh-CN"/>
        </w:rPr>
      </w:pPr>
      <w:r w:rsidRPr="00825700">
        <w:rPr>
          <w:rFonts w:hint="eastAsia"/>
          <w:b/>
          <w:bCs/>
          <w:sz w:val="21"/>
          <w:szCs w:val="21"/>
          <w:lang w:eastAsia="zh-CN"/>
        </w:rPr>
        <w:t xml:space="preserve">Proposal </w:t>
      </w:r>
      <w:r w:rsidRPr="00825700">
        <w:rPr>
          <w:b/>
          <w:bCs/>
          <w:sz w:val="21"/>
          <w:szCs w:val="21"/>
          <w:lang w:eastAsia="zh-CN"/>
        </w:rPr>
        <w:t>3</w:t>
      </w:r>
      <w:r>
        <w:rPr>
          <w:b/>
          <w:bCs/>
          <w:sz w:val="21"/>
          <w:szCs w:val="21"/>
          <w:lang w:eastAsia="zh-CN"/>
        </w:rPr>
        <w:t>-2</w:t>
      </w:r>
      <w:r w:rsidRPr="00825700">
        <w:rPr>
          <w:rFonts w:hint="eastAsia"/>
          <w:b/>
          <w:bCs/>
          <w:sz w:val="21"/>
          <w:szCs w:val="21"/>
          <w:lang w:eastAsia="zh-CN"/>
        </w:rPr>
        <w:t>:</w:t>
      </w:r>
      <w:r w:rsidRPr="00825700">
        <w:rPr>
          <w:b/>
          <w:bCs/>
          <w:sz w:val="21"/>
          <w:szCs w:val="21"/>
          <w:lang w:eastAsia="zh-CN"/>
        </w:rPr>
        <w:t xml:space="preserve"> For the </w:t>
      </w:r>
      <w:proofErr w:type="spellStart"/>
      <w:r w:rsidRPr="00825700">
        <w:rPr>
          <w:b/>
          <w:bCs/>
          <w:sz w:val="21"/>
          <w:szCs w:val="21"/>
          <w:lang w:eastAsia="zh-CN"/>
        </w:rPr>
        <w:t>SCell</w:t>
      </w:r>
      <w:proofErr w:type="spellEnd"/>
      <w:r w:rsidRPr="00825700">
        <w:rPr>
          <w:b/>
          <w:bCs/>
          <w:sz w:val="21"/>
          <w:szCs w:val="21"/>
          <w:lang w:eastAsia="zh-CN"/>
        </w:rPr>
        <w:t xml:space="preserve"> with downlink only scenario, to consider the BFRQ transmission successfully:</w:t>
      </w:r>
    </w:p>
    <w:p w:rsidR="003624FD" w:rsidRPr="003624FD" w:rsidRDefault="003624FD" w:rsidP="00F72191">
      <w:pPr>
        <w:pStyle w:val="a4"/>
        <w:numPr>
          <w:ilvl w:val="0"/>
          <w:numId w:val="8"/>
        </w:numPr>
        <w:spacing w:beforeLines="50" w:before="120" w:afterLines="50" w:after="120"/>
        <w:ind w:firstLineChars="0"/>
        <w:jc w:val="both"/>
        <w:rPr>
          <w:b/>
          <w:bCs/>
          <w:sz w:val="21"/>
          <w:szCs w:val="21"/>
          <w:lang w:eastAsia="zh-CN"/>
        </w:rPr>
      </w:pPr>
      <w:r w:rsidRPr="003624FD">
        <w:rPr>
          <w:b/>
          <w:bCs/>
          <w:sz w:val="21"/>
          <w:szCs w:val="21"/>
          <w:lang w:eastAsia="zh-CN"/>
        </w:rPr>
        <w:t xml:space="preserve">When beam failure occurs frequently, one dedicated search space set for recovery is configured in the </w:t>
      </w:r>
      <w:proofErr w:type="spellStart"/>
      <w:r w:rsidRPr="003624FD">
        <w:rPr>
          <w:b/>
          <w:bCs/>
          <w:sz w:val="21"/>
          <w:szCs w:val="21"/>
          <w:lang w:eastAsia="zh-CN"/>
        </w:rPr>
        <w:t>SCell</w:t>
      </w:r>
      <w:proofErr w:type="spellEnd"/>
      <w:r w:rsidRPr="003624FD">
        <w:rPr>
          <w:b/>
          <w:bCs/>
          <w:sz w:val="21"/>
          <w:szCs w:val="21"/>
          <w:lang w:eastAsia="zh-CN"/>
        </w:rPr>
        <w:t xml:space="preserve"> for monitoring </w:t>
      </w:r>
      <w:proofErr w:type="spellStart"/>
      <w:r w:rsidRPr="003624FD">
        <w:rPr>
          <w:b/>
          <w:bCs/>
          <w:sz w:val="21"/>
          <w:szCs w:val="21"/>
          <w:lang w:eastAsia="zh-CN"/>
        </w:rPr>
        <w:t>gNB</w:t>
      </w:r>
      <w:proofErr w:type="spellEnd"/>
      <w:r w:rsidRPr="003624FD">
        <w:rPr>
          <w:b/>
          <w:bCs/>
          <w:sz w:val="21"/>
          <w:szCs w:val="21"/>
          <w:lang w:eastAsia="zh-CN"/>
        </w:rPr>
        <w:t xml:space="preserve"> response.</w:t>
      </w:r>
    </w:p>
    <w:p w:rsidR="003624FD" w:rsidRPr="003624FD" w:rsidRDefault="003624FD" w:rsidP="00F72191">
      <w:pPr>
        <w:pStyle w:val="a4"/>
        <w:numPr>
          <w:ilvl w:val="0"/>
          <w:numId w:val="8"/>
        </w:numPr>
        <w:spacing w:beforeLines="50" w:before="120" w:afterLines="50" w:after="120"/>
        <w:ind w:firstLineChars="0"/>
        <w:jc w:val="both"/>
        <w:rPr>
          <w:b/>
          <w:bCs/>
          <w:sz w:val="21"/>
          <w:szCs w:val="21"/>
          <w:lang w:eastAsia="zh-CN"/>
        </w:rPr>
      </w:pPr>
      <w:r w:rsidRPr="003624FD">
        <w:rPr>
          <w:b/>
          <w:bCs/>
          <w:sz w:val="21"/>
          <w:szCs w:val="21"/>
          <w:lang w:eastAsia="zh-CN"/>
        </w:rPr>
        <w:lastRenderedPageBreak/>
        <w:t>When beam failure occurs occasionally,</w:t>
      </w:r>
      <w:r w:rsidR="004B7400">
        <w:rPr>
          <w:rFonts w:hint="eastAsia"/>
          <w:b/>
          <w:bCs/>
          <w:sz w:val="21"/>
          <w:szCs w:val="21"/>
          <w:lang w:eastAsia="zh-CN"/>
        </w:rPr>
        <w:t xml:space="preserve"> </w:t>
      </w:r>
      <w:r w:rsidRPr="003624FD">
        <w:rPr>
          <w:b/>
          <w:bCs/>
          <w:sz w:val="21"/>
          <w:szCs w:val="21"/>
          <w:lang w:eastAsia="zh-CN"/>
        </w:rPr>
        <w:t xml:space="preserve">there is no need to configure one dedicated search space set for recovery in the </w:t>
      </w:r>
      <w:proofErr w:type="spellStart"/>
      <w:r w:rsidRPr="003624FD">
        <w:rPr>
          <w:b/>
          <w:bCs/>
          <w:sz w:val="21"/>
          <w:szCs w:val="21"/>
          <w:lang w:eastAsia="zh-CN"/>
        </w:rPr>
        <w:t>SCell</w:t>
      </w:r>
      <w:proofErr w:type="spellEnd"/>
      <w:r w:rsidRPr="003624FD">
        <w:rPr>
          <w:b/>
          <w:bCs/>
          <w:sz w:val="21"/>
          <w:szCs w:val="21"/>
          <w:lang w:eastAsia="zh-CN"/>
        </w:rPr>
        <w:t>.</w:t>
      </w:r>
    </w:p>
    <w:p w:rsidR="001D47F5" w:rsidRDefault="001D47F5" w:rsidP="001D47F5">
      <w:pPr>
        <w:pStyle w:val="1"/>
        <w:spacing w:beforeLines="50" w:before="120" w:afterLines="50" w:after="120"/>
      </w:pPr>
      <w:r>
        <w:t>References</w:t>
      </w:r>
    </w:p>
    <w:p w:rsidR="004F45C4" w:rsidRPr="00D84276" w:rsidRDefault="004F45C4" w:rsidP="00F72191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  <w:lang w:val="en-US" w:eastAsia="zh-CN"/>
        </w:rPr>
      </w:pPr>
      <w:bookmarkStart w:id="2" w:name="_Ref14863989"/>
      <w:bookmarkStart w:id="3" w:name="_Ref75086397"/>
      <w:r w:rsidRPr="00D84276">
        <w:rPr>
          <w:sz w:val="22"/>
          <w:szCs w:val="22"/>
          <w:lang w:val="en-US" w:eastAsia="zh-CN"/>
        </w:rPr>
        <w:t>3GPP RAN1 Chairman Notes RAN1 #97</w:t>
      </w:r>
    </w:p>
    <w:p w:rsidR="004F45C4" w:rsidRPr="00D84276" w:rsidRDefault="004F45C4" w:rsidP="00F72191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  <w:lang w:val="en-US" w:eastAsia="zh-CN"/>
        </w:rPr>
      </w:pPr>
      <w:r w:rsidRPr="00D84276">
        <w:rPr>
          <w:sz w:val="22"/>
          <w:szCs w:val="22"/>
          <w:lang w:val="en-US" w:eastAsia="zh-CN"/>
        </w:rPr>
        <w:t xml:space="preserve">RP-182863, </w:t>
      </w:r>
      <w:r w:rsidR="00D84276" w:rsidRPr="00D84276">
        <w:rPr>
          <w:sz w:val="22"/>
          <w:szCs w:val="22"/>
          <w:lang w:val="en-US" w:eastAsia="zh-CN"/>
        </w:rPr>
        <w:t>“</w:t>
      </w:r>
      <w:r w:rsidRPr="00D84276">
        <w:rPr>
          <w:rFonts w:hint="eastAsia"/>
          <w:sz w:val="22"/>
          <w:szCs w:val="22"/>
          <w:lang w:val="en-US" w:eastAsia="zh-CN"/>
        </w:rPr>
        <w:t xml:space="preserve">WI Proposal on NR MIMO </w:t>
      </w:r>
      <w:r w:rsidRPr="00D84276">
        <w:rPr>
          <w:sz w:val="22"/>
          <w:szCs w:val="22"/>
          <w:lang w:val="en-US" w:eastAsia="zh-CN"/>
        </w:rPr>
        <w:t>Enhancements</w:t>
      </w:r>
      <w:r w:rsidR="00D84276" w:rsidRPr="00D84276">
        <w:rPr>
          <w:sz w:val="22"/>
          <w:szCs w:val="22"/>
          <w:lang w:val="en-US" w:eastAsia="zh-CN"/>
        </w:rPr>
        <w:t>”</w:t>
      </w:r>
      <w:r w:rsidRPr="00D84276" w:rsidDel="00422EAF">
        <w:rPr>
          <w:sz w:val="22"/>
          <w:szCs w:val="22"/>
          <w:lang w:val="en-US" w:eastAsia="zh-CN"/>
        </w:rPr>
        <w:t>,</w:t>
      </w:r>
      <w:r w:rsidRPr="00D84276">
        <w:rPr>
          <w:sz w:val="22"/>
          <w:szCs w:val="22"/>
          <w:lang w:val="en-US" w:eastAsia="zh-CN"/>
        </w:rPr>
        <w:t xml:space="preserve"> Samsung</w:t>
      </w:r>
    </w:p>
    <w:p w:rsidR="004F45C4" w:rsidRPr="00D84276" w:rsidRDefault="004F45C4" w:rsidP="00F72191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  <w:lang w:val="en-US" w:eastAsia="zh-CN"/>
        </w:rPr>
      </w:pPr>
      <w:r w:rsidRPr="00D84276">
        <w:rPr>
          <w:sz w:val="22"/>
          <w:szCs w:val="22"/>
          <w:lang w:val="en-US" w:eastAsia="zh-CN"/>
        </w:rPr>
        <w:t xml:space="preserve">RP-190149, </w:t>
      </w:r>
      <w:r w:rsidR="00D84276" w:rsidRPr="00D84276">
        <w:rPr>
          <w:sz w:val="22"/>
          <w:szCs w:val="22"/>
          <w:lang w:val="en-US" w:eastAsia="zh-CN"/>
        </w:rPr>
        <w:t>“</w:t>
      </w:r>
      <w:r w:rsidRPr="00D84276">
        <w:rPr>
          <w:sz w:val="22"/>
          <w:szCs w:val="22"/>
          <w:lang w:val="en-US" w:eastAsia="zh-CN"/>
        </w:rPr>
        <w:t>Further Enhancements on MIMO for NR</w:t>
      </w:r>
      <w:r w:rsidR="00D84276" w:rsidRPr="00D84276">
        <w:rPr>
          <w:sz w:val="22"/>
          <w:szCs w:val="22"/>
          <w:lang w:val="en-US" w:eastAsia="zh-CN"/>
        </w:rPr>
        <w:t>”</w:t>
      </w:r>
      <w:r w:rsidRPr="00D84276">
        <w:rPr>
          <w:sz w:val="22"/>
          <w:szCs w:val="22"/>
          <w:lang w:val="en-US" w:eastAsia="zh-CN"/>
        </w:rPr>
        <w:t>,</w:t>
      </w:r>
      <w:r w:rsidRPr="00D84276">
        <w:rPr>
          <w:sz w:val="22"/>
          <w:szCs w:val="22"/>
        </w:rPr>
        <w:t xml:space="preserve"> </w:t>
      </w:r>
      <w:r w:rsidRPr="00D84276">
        <w:rPr>
          <w:sz w:val="22"/>
          <w:szCs w:val="22"/>
          <w:lang w:val="en-US" w:eastAsia="zh-CN"/>
        </w:rPr>
        <w:t>Ericsson</w:t>
      </w:r>
    </w:p>
    <w:p w:rsidR="00D84276" w:rsidRPr="000D7A5C" w:rsidRDefault="004F45C4" w:rsidP="00F72191">
      <w:pPr>
        <w:pStyle w:val="a4"/>
        <w:numPr>
          <w:ilvl w:val="0"/>
          <w:numId w:val="1"/>
        </w:numPr>
        <w:overflowPunct w:val="0"/>
        <w:autoSpaceDE w:val="0"/>
        <w:autoSpaceDN w:val="0"/>
        <w:adjustRightInd w:val="0"/>
        <w:spacing w:beforeLines="50" w:before="120" w:afterLines="50" w:after="120"/>
        <w:ind w:firstLineChars="0"/>
        <w:jc w:val="both"/>
        <w:textAlignment w:val="baseline"/>
        <w:rPr>
          <w:sz w:val="22"/>
          <w:szCs w:val="22"/>
        </w:rPr>
      </w:pPr>
      <w:r w:rsidRPr="00D84276">
        <w:rPr>
          <w:sz w:val="22"/>
          <w:szCs w:val="22"/>
        </w:rPr>
        <w:t>R1-1907674</w:t>
      </w:r>
      <w:r w:rsidR="00D84276" w:rsidRPr="00D84276">
        <w:rPr>
          <w:sz w:val="22"/>
          <w:szCs w:val="22"/>
        </w:rPr>
        <w:t>,</w:t>
      </w:r>
      <w:r w:rsidRPr="00D84276">
        <w:rPr>
          <w:sz w:val="22"/>
          <w:szCs w:val="22"/>
        </w:rPr>
        <w:t xml:space="preserve"> </w:t>
      </w:r>
      <w:r w:rsidR="00D84276" w:rsidRPr="00D84276">
        <w:rPr>
          <w:sz w:val="22"/>
          <w:szCs w:val="22"/>
        </w:rPr>
        <w:t>“</w:t>
      </w:r>
      <w:r w:rsidRPr="00D84276">
        <w:rPr>
          <w:sz w:val="22"/>
          <w:szCs w:val="22"/>
        </w:rPr>
        <w:t xml:space="preserve">Summary on L1-SINR and </w:t>
      </w:r>
      <w:proofErr w:type="spellStart"/>
      <w:r w:rsidRPr="00D84276">
        <w:rPr>
          <w:sz w:val="22"/>
          <w:szCs w:val="22"/>
        </w:rPr>
        <w:t>SCell</w:t>
      </w:r>
      <w:proofErr w:type="spellEnd"/>
      <w:r w:rsidRPr="00D84276">
        <w:rPr>
          <w:sz w:val="22"/>
          <w:szCs w:val="22"/>
        </w:rPr>
        <w:t xml:space="preserve"> BFR</w:t>
      </w:r>
      <w:r w:rsidR="00D84276" w:rsidRPr="00D84276">
        <w:rPr>
          <w:sz w:val="22"/>
          <w:szCs w:val="22"/>
        </w:rPr>
        <w:t>”</w:t>
      </w:r>
      <w:r w:rsidRPr="00D84276">
        <w:rPr>
          <w:sz w:val="22"/>
          <w:szCs w:val="22"/>
        </w:rPr>
        <w:t>, Intel Corporation</w:t>
      </w:r>
      <w:bookmarkEnd w:id="2"/>
      <w:bookmarkEnd w:id="3"/>
    </w:p>
    <w:sectPr w:rsidR="00D84276" w:rsidRPr="000D7A5C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7B5" w:rsidRDefault="002B37B5" w:rsidP="008A5709">
      <w:pPr>
        <w:spacing w:after="0"/>
      </w:pPr>
      <w:r>
        <w:separator/>
      </w:r>
    </w:p>
  </w:endnote>
  <w:endnote w:type="continuationSeparator" w:id="0">
    <w:p w:rsidR="002B37B5" w:rsidRDefault="002B37B5" w:rsidP="008A57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7B5" w:rsidRDefault="002B37B5" w:rsidP="008A5709">
      <w:pPr>
        <w:spacing w:after="0"/>
      </w:pPr>
      <w:r>
        <w:separator/>
      </w:r>
    </w:p>
  </w:footnote>
  <w:footnote w:type="continuationSeparator" w:id="0">
    <w:p w:rsidR="002B37B5" w:rsidRDefault="002B37B5" w:rsidP="008A57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A5D25"/>
    <w:multiLevelType w:val="hybridMultilevel"/>
    <w:tmpl w:val="1792C3DC"/>
    <w:lvl w:ilvl="0" w:tplc="5900BD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>
    <w:nsid w:val="2E6D3C56"/>
    <w:multiLevelType w:val="hybridMultilevel"/>
    <w:tmpl w:val="2A80BF30"/>
    <w:lvl w:ilvl="0" w:tplc="5900BD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0FD1D21"/>
    <w:multiLevelType w:val="hybridMultilevel"/>
    <w:tmpl w:val="34F87B48"/>
    <w:lvl w:ilvl="0" w:tplc="5900BD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4E332CC"/>
    <w:multiLevelType w:val="hybridMultilevel"/>
    <w:tmpl w:val="CFC091B2"/>
    <w:lvl w:ilvl="0" w:tplc="96BC0D94">
      <w:start w:val="39"/>
      <w:numFmt w:val="bullet"/>
      <w:lvlText w:val="•"/>
      <w:lvlJc w:val="left"/>
      <w:pPr>
        <w:ind w:left="420" w:hanging="420"/>
      </w:pPr>
      <w:rPr>
        <w:rFonts w:ascii="宋体" w:hAnsi="宋体" w:hint="default"/>
        <w:b/>
        <w:sz w:val="20"/>
        <w:u w:val="none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666147A"/>
    <w:multiLevelType w:val="hybridMultilevel"/>
    <w:tmpl w:val="9682A3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B734C63"/>
    <w:multiLevelType w:val="hybridMultilevel"/>
    <w:tmpl w:val="1C4E33B8"/>
    <w:lvl w:ilvl="0" w:tplc="5900BD7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  <w:b/>
        <w:sz w:val="20"/>
        <w:u w:val="none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55305D04"/>
    <w:multiLevelType w:val="hybridMultilevel"/>
    <w:tmpl w:val="41469B1A"/>
    <w:lvl w:ilvl="0" w:tplc="8B7A301A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B336FC8"/>
    <w:multiLevelType w:val="multilevel"/>
    <w:tmpl w:val="5B336FC8"/>
    <w:lvl w:ilvl="0">
      <w:start w:val="1"/>
      <w:numFmt w:val="bullet"/>
      <w:lvlText w:val=""/>
      <w:lvlJc w:val="left"/>
      <w:pPr>
        <w:ind w:left="100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6FC9527B"/>
    <w:multiLevelType w:val="hybridMultilevel"/>
    <w:tmpl w:val="08A4C248"/>
    <w:lvl w:ilvl="0" w:tplc="14E284D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3"/>
  </w:num>
  <w:num w:numId="8">
    <w:abstractNumId w:val="2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7F5"/>
    <w:rsid w:val="000D7A5C"/>
    <w:rsid w:val="0019436F"/>
    <w:rsid w:val="001D47F5"/>
    <w:rsid w:val="00201908"/>
    <w:rsid w:val="002672A6"/>
    <w:rsid w:val="002B37B5"/>
    <w:rsid w:val="003471F0"/>
    <w:rsid w:val="003624FD"/>
    <w:rsid w:val="003B67C3"/>
    <w:rsid w:val="003D31D4"/>
    <w:rsid w:val="003E2443"/>
    <w:rsid w:val="00483CEE"/>
    <w:rsid w:val="00487FB5"/>
    <w:rsid w:val="004B7400"/>
    <w:rsid w:val="004F45C4"/>
    <w:rsid w:val="0056761F"/>
    <w:rsid w:val="00752955"/>
    <w:rsid w:val="00825700"/>
    <w:rsid w:val="00882D36"/>
    <w:rsid w:val="008A5709"/>
    <w:rsid w:val="00950C52"/>
    <w:rsid w:val="00984515"/>
    <w:rsid w:val="009B1A71"/>
    <w:rsid w:val="009E117B"/>
    <w:rsid w:val="00A05E85"/>
    <w:rsid w:val="00A872A9"/>
    <w:rsid w:val="00B7669F"/>
    <w:rsid w:val="00B87A13"/>
    <w:rsid w:val="00C8132B"/>
    <w:rsid w:val="00CF3C51"/>
    <w:rsid w:val="00D204D9"/>
    <w:rsid w:val="00D67316"/>
    <w:rsid w:val="00D84276"/>
    <w:rsid w:val="00DF4895"/>
    <w:rsid w:val="00E05557"/>
    <w:rsid w:val="00E747D7"/>
    <w:rsid w:val="00E8623E"/>
    <w:rsid w:val="00F72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7F5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1D47F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D47F5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a3">
    <w:name w:val="header"/>
    <w:link w:val="Char"/>
    <w:rsid w:val="001D47F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b/>
      <w:kern w:val="0"/>
      <w:sz w:val="18"/>
      <w:szCs w:val="20"/>
      <w:lang w:val="en-GB" w:eastAsia="ja-JP"/>
    </w:rPr>
  </w:style>
  <w:style w:type="character" w:customStyle="1" w:styleId="Char">
    <w:name w:val="页眉 Char"/>
    <w:basedOn w:val="a0"/>
    <w:link w:val="a3"/>
    <w:rsid w:val="001D47F5"/>
    <w:rPr>
      <w:rFonts w:ascii="Arial" w:hAnsi="Arial" w:cs="Times New Roman"/>
      <w:b/>
      <w:kern w:val="0"/>
      <w:sz w:val="18"/>
      <w:szCs w:val="20"/>
      <w:lang w:val="en-GB" w:eastAsia="ja-JP"/>
    </w:rPr>
  </w:style>
  <w:style w:type="paragraph" w:customStyle="1" w:styleId="B1">
    <w:name w:val="B1"/>
    <w:basedOn w:val="a"/>
    <w:link w:val="B10"/>
    <w:qFormat/>
    <w:rsid w:val="001D47F5"/>
    <w:pPr>
      <w:ind w:left="568" w:hanging="284"/>
    </w:pPr>
  </w:style>
  <w:style w:type="paragraph" w:customStyle="1" w:styleId="CRCoverPage">
    <w:name w:val="CR Cover Page"/>
    <w:rsid w:val="001D47F5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B10">
    <w:name w:val="B1 (文字)"/>
    <w:link w:val="B1"/>
    <w:locked/>
    <w:rsid w:val="001D47F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a"/>
    <w:rsid w:val="001D47F5"/>
    <w:pPr>
      <w:ind w:left="1418" w:hanging="284"/>
    </w:pPr>
    <w:rPr>
      <w:rFonts w:eastAsia="Malgun Gothic"/>
      <w:lang w:val="en-US" w:eastAsia="zh-CN"/>
    </w:rPr>
  </w:style>
  <w:style w:type="paragraph" w:customStyle="1" w:styleId="B5">
    <w:name w:val="B5"/>
    <w:basedOn w:val="a"/>
    <w:rsid w:val="001D47F5"/>
    <w:pPr>
      <w:ind w:left="1702" w:hanging="284"/>
    </w:pPr>
    <w:rPr>
      <w:rFonts w:eastAsia="Malgun Gothic"/>
      <w:lang w:val="en-US" w:eastAsia="zh-CN"/>
    </w:rPr>
  </w:style>
  <w:style w:type="paragraph" w:customStyle="1" w:styleId="B3">
    <w:name w:val="B3"/>
    <w:basedOn w:val="a"/>
    <w:rsid w:val="001D47F5"/>
    <w:pPr>
      <w:ind w:left="1135" w:hanging="284"/>
    </w:pPr>
    <w:rPr>
      <w:rFonts w:eastAsia="Malgun Gothic"/>
      <w:lang w:val="en-US" w:eastAsia="zh-CN"/>
    </w:rPr>
  </w:style>
  <w:style w:type="paragraph" w:customStyle="1" w:styleId="B2">
    <w:name w:val="B2"/>
    <w:basedOn w:val="a"/>
    <w:rsid w:val="001D47F5"/>
    <w:pPr>
      <w:ind w:left="851" w:hanging="284"/>
    </w:pPr>
    <w:rPr>
      <w:rFonts w:eastAsia="Malgun Gothic"/>
      <w:lang w:val="en-US" w:eastAsia="zh-CN"/>
    </w:rPr>
  </w:style>
  <w:style w:type="paragraph" w:customStyle="1" w:styleId="Proposal">
    <w:name w:val="Proposal"/>
    <w:basedOn w:val="a"/>
    <w:rsid w:val="001D47F5"/>
    <w:pPr>
      <w:spacing w:before="100" w:beforeAutospacing="1"/>
      <w:ind w:left="720" w:hanging="360"/>
    </w:pPr>
    <w:rPr>
      <w:rFonts w:eastAsia="宋体"/>
      <w:b/>
      <w:bCs/>
      <w:sz w:val="24"/>
      <w:szCs w:val="24"/>
      <w:lang w:val="en-US" w:eastAsia="zh-CN"/>
    </w:rPr>
  </w:style>
  <w:style w:type="paragraph" w:styleId="a4">
    <w:name w:val="List Paragraph"/>
    <w:aliases w:val="- Bullets,목록 단락,?? ??,?????,????,Lista1,列出段落1,中等深浅网格 1 - 着色 21,列表段落1,—ño’i—Ž,¥¡¡¡¡ì¬º¥¹¥È¶ÎÂä,ÁÐ³ö¶ÎÂä,¥ê¥¹¥È¶ÎÂä,List Paragraph"/>
    <w:basedOn w:val="a"/>
    <w:link w:val="Char0"/>
    <w:uiPriority w:val="34"/>
    <w:qFormat/>
    <w:rsid w:val="001D47F5"/>
    <w:pPr>
      <w:ind w:firstLineChars="200" w:firstLine="420"/>
    </w:pPr>
  </w:style>
  <w:style w:type="character" w:customStyle="1" w:styleId="Char0">
    <w:name w:val="列出段落 Char"/>
    <w:aliases w:val="- Bullets Char,목록 단락 Char,?? ?? Char,????? Char,???? Char,Lista1 Char,列出段落1 Char,中等深浅网格 1 - 着色 21 Char,列表段落1 Char,—ño’i—Ž Char,¥¡¡¡¡ì¬º¥¹¥È¶ÎÂä Char,ÁÐ³ö¶ÎÂä Char,¥ê¥¹¥È¶ÎÂä Char,List Paragraph Char"/>
    <w:link w:val="a4"/>
    <w:uiPriority w:val="34"/>
    <w:qFormat/>
    <w:rsid w:val="00B87A1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rsid w:val="00A872A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Char1"/>
    <w:uiPriority w:val="99"/>
    <w:unhideWhenUsed/>
    <w:rsid w:val="008A57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8A5709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7F5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1D47F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D47F5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a3">
    <w:name w:val="header"/>
    <w:link w:val="Char"/>
    <w:rsid w:val="001D47F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b/>
      <w:kern w:val="0"/>
      <w:sz w:val="18"/>
      <w:szCs w:val="20"/>
      <w:lang w:val="en-GB" w:eastAsia="ja-JP"/>
    </w:rPr>
  </w:style>
  <w:style w:type="character" w:customStyle="1" w:styleId="Char">
    <w:name w:val="页眉 Char"/>
    <w:basedOn w:val="a0"/>
    <w:link w:val="a3"/>
    <w:rsid w:val="001D47F5"/>
    <w:rPr>
      <w:rFonts w:ascii="Arial" w:hAnsi="Arial" w:cs="Times New Roman"/>
      <w:b/>
      <w:kern w:val="0"/>
      <w:sz w:val="18"/>
      <w:szCs w:val="20"/>
      <w:lang w:val="en-GB" w:eastAsia="ja-JP"/>
    </w:rPr>
  </w:style>
  <w:style w:type="paragraph" w:customStyle="1" w:styleId="B1">
    <w:name w:val="B1"/>
    <w:basedOn w:val="a"/>
    <w:link w:val="B10"/>
    <w:qFormat/>
    <w:rsid w:val="001D47F5"/>
    <w:pPr>
      <w:ind w:left="568" w:hanging="284"/>
    </w:pPr>
  </w:style>
  <w:style w:type="paragraph" w:customStyle="1" w:styleId="CRCoverPage">
    <w:name w:val="CR Cover Page"/>
    <w:rsid w:val="001D47F5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B10">
    <w:name w:val="B1 (文字)"/>
    <w:link w:val="B1"/>
    <w:locked/>
    <w:rsid w:val="001D47F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a"/>
    <w:rsid w:val="001D47F5"/>
    <w:pPr>
      <w:ind w:left="1418" w:hanging="284"/>
    </w:pPr>
    <w:rPr>
      <w:rFonts w:eastAsia="Malgun Gothic"/>
      <w:lang w:val="en-US" w:eastAsia="zh-CN"/>
    </w:rPr>
  </w:style>
  <w:style w:type="paragraph" w:customStyle="1" w:styleId="B5">
    <w:name w:val="B5"/>
    <w:basedOn w:val="a"/>
    <w:rsid w:val="001D47F5"/>
    <w:pPr>
      <w:ind w:left="1702" w:hanging="284"/>
    </w:pPr>
    <w:rPr>
      <w:rFonts w:eastAsia="Malgun Gothic"/>
      <w:lang w:val="en-US" w:eastAsia="zh-CN"/>
    </w:rPr>
  </w:style>
  <w:style w:type="paragraph" w:customStyle="1" w:styleId="B3">
    <w:name w:val="B3"/>
    <w:basedOn w:val="a"/>
    <w:rsid w:val="001D47F5"/>
    <w:pPr>
      <w:ind w:left="1135" w:hanging="284"/>
    </w:pPr>
    <w:rPr>
      <w:rFonts w:eastAsia="Malgun Gothic"/>
      <w:lang w:val="en-US" w:eastAsia="zh-CN"/>
    </w:rPr>
  </w:style>
  <w:style w:type="paragraph" w:customStyle="1" w:styleId="B2">
    <w:name w:val="B2"/>
    <w:basedOn w:val="a"/>
    <w:rsid w:val="001D47F5"/>
    <w:pPr>
      <w:ind w:left="851" w:hanging="284"/>
    </w:pPr>
    <w:rPr>
      <w:rFonts w:eastAsia="Malgun Gothic"/>
      <w:lang w:val="en-US" w:eastAsia="zh-CN"/>
    </w:rPr>
  </w:style>
  <w:style w:type="paragraph" w:customStyle="1" w:styleId="Proposal">
    <w:name w:val="Proposal"/>
    <w:basedOn w:val="a"/>
    <w:rsid w:val="001D47F5"/>
    <w:pPr>
      <w:spacing w:before="100" w:beforeAutospacing="1"/>
      <w:ind w:left="720" w:hanging="360"/>
    </w:pPr>
    <w:rPr>
      <w:rFonts w:eastAsia="宋体"/>
      <w:b/>
      <w:bCs/>
      <w:sz w:val="24"/>
      <w:szCs w:val="24"/>
      <w:lang w:val="en-US" w:eastAsia="zh-CN"/>
    </w:rPr>
  </w:style>
  <w:style w:type="paragraph" w:styleId="a4">
    <w:name w:val="List Paragraph"/>
    <w:aliases w:val="- Bullets,목록 단락,?? ??,?????,????,Lista1,列出段落1,中等深浅网格 1 - 着色 21,列表段落1,—ño’i—Ž,¥¡¡¡¡ì¬º¥¹¥È¶ÎÂä,ÁÐ³ö¶ÎÂä,¥ê¥¹¥È¶ÎÂä,List Paragraph"/>
    <w:basedOn w:val="a"/>
    <w:link w:val="Char0"/>
    <w:uiPriority w:val="34"/>
    <w:qFormat/>
    <w:rsid w:val="001D47F5"/>
    <w:pPr>
      <w:ind w:firstLineChars="200" w:firstLine="420"/>
    </w:pPr>
  </w:style>
  <w:style w:type="character" w:customStyle="1" w:styleId="Char0">
    <w:name w:val="列出段落 Char"/>
    <w:aliases w:val="- Bullets Char,목록 단락 Char,?? ?? Char,????? Char,???? Char,Lista1 Char,列出段落1 Char,中等深浅网格 1 - 着色 21 Char,列表段落1 Char,—ño’i—Ž Char,¥¡¡¡¡ì¬º¥¹¥È¶ÎÂä Char,ÁÐ³ö¶ÎÂä Char,¥ê¥¹¥È¶ÎÂä Char,List Paragraph Char"/>
    <w:link w:val="a4"/>
    <w:uiPriority w:val="34"/>
    <w:qFormat/>
    <w:rsid w:val="00B87A1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rsid w:val="00A872A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Char1"/>
    <w:uiPriority w:val="99"/>
    <w:unhideWhenUsed/>
    <w:rsid w:val="008A57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8A5709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4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3</Pages>
  <Words>1000</Words>
  <Characters>5704</Characters>
  <Application>Microsoft Office Word</Application>
  <DocSecurity>0</DocSecurity>
  <Lines>47</Lines>
  <Paragraphs>13</Paragraphs>
  <ScaleCrop>false</ScaleCrop>
  <Company/>
  <LinksUpToDate>false</LinksUpToDate>
  <CharactersWithSpaces>6691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86157</dc:creator>
  <cp:keywords/>
  <dc:description/>
  <cp:lastModifiedBy>延凯悦</cp:lastModifiedBy>
  <cp:revision>9</cp:revision>
  <dcterms:created xsi:type="dcterms:W3CDTF">2019-08-02T13:35:00Z</dcterms:created>
  <dcterms:modified xsi:type="dcterms:W3CDTF">2019-08-14T02:54:00Z</dcterms:modified>
</cp:coreProperties>
</file>