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87104" w14:textId="2CFA5589" w:rsidR="00CA4458" w:rsidRPr="00CA4458" w:rsidRDefault="00CA4458" w:rsidP="00CA4458">
      <w:pPr>
        <w:pStyle w:val="Header"/>
        <w:tabs>
          <w:tab w:val="clear" w:pos="4153"/>
          <w:tab w:val="clear" w:pos="8306"/>
          <w:tab w:val="right" w:pos="9639"/>
        </w:tabs>
        <w:rPr>
          <w:rFonts w:ascii="Arial" w:hAnsi="Arial" w:cs="Arial"/>
          <w:b/>
          <w:bCs/>
          <w:sz w:val="28"/>
          <w:szCs w:val="28"/>
        </w:rPr>
      </w:pPr>
      <w:r w:rsidRPr="00CA4458">
        <w:rPr>
          <w:rFonts w:ascii="Arial" w:hAnsi="Arial" w:cs="Arial"/>
          <w:b/>
          <w:bCs/>
          <w:sz w:val="28"/>
          <w:szCs w:val="28"/>
        </w:rPr>
        <w:t>3GPP TSG-RAN WG</w:t>
      </w:r>
      <w:r>
        <w:rPr>
          <w:rFonts w:ascii="Arial" w:hAnsi="Arial" w:cs="Arial"/>
          <w:b/>
          <w:bCs/>
          <w:sz w:val="28"/>
          <w:szCs w:val="28"/>
        </w:rPr>
        <w:t>1</w:t>
      </w:r>
      <w:r w:rsidRPr="00CA4458">
        <w:rPr>
          <w:rFonts w:ascii="Arial" w:hAnsi="Arial" w:cs="Arial"/>
          <w:b/>
          <w:bCs/>
          <w:sz w:val="28"/>
          <w:szCs w:val="28"/>
        </w:rPr>
        <w:t xml:space="preserve"> Meeting #</w:t>
      </w:r>
      <w:r>
        <w:rPr>
          <w:rFonts w:ascii="Arial" w:hAnsi="Arial" w:cs="Arial"/>
          <w:b/>
          <w:bCs/>
          <w:sz w:val="28"/>
          <w:szCs w:val="28"/>
        </w:rPr>
        <w:t>96</w:t>
      </w:r>
      <w:r w:rsidRPr="00CA4458">
        <w:rPr>
          <w:rFonts w:ascii="Arial" w:hAnsi="Arial" w:cs="Arial"/>
          <w:b/>
          <w:bCs/>
          <w:sz w:val="28"/>
          <w:szCs w:val="28"/>
        </w:rPr>
        <w:tab/>
        <w:t>R</w:t>
      </w:r>
      <w:r>
        <w:rPr>
          <w:rFonts w:ascii="Arial" w:hAnsi="Arial" w:cs="Arial"/>
          <w:b/>
          <w:bCs/>
          <w:sz w:val="28"/>
          <w:szCs w:val="28"/>
        </w:rPr>
        <w:t>1</w:t>
      </w:r>
      <w:r w:rsidRPr="00CA4458">
        <w:rPr>
          <w:rFonts w:ascii="Arial" w:hAnsi="Arial" w:cs="Arial"/>
          <w:b/>
          <w:bCs/>
          <w:sz w:val="28"/>
          <w:szCs w:val="28"/>
        </w:rPr>
        <w:t>-190</w:t>
      </w:r>
      <w:r>
        <w:rPr>
          <w:rFonts w:ascii="Arial" w:hAnsi="Arial" w:cs="Arial"/>
          <w:b/>
          <w:bCs/>
          <w:sz w:val="28"/>
          <w:szCs w:val="28"/>
        </w:rPr>
        <w:t>3496</w:t>
      </w:r>
    </w:p>
    <w:p w14:paraId="2B849832" w14:textId="2B38ADD6" w:rsidR="00CA4458" w:rsidRPr="00CA4458" w:rsidRDefault="00CA4458" w:rsidP="00CA4458">
      <w:pPr>
        <w:pStyle w:val="Header"/>
        <w:pBdr>
          <w:bottom w:val="single" w:sz="4" w:space="1" w:color="auto"/>
        </w:pBdr>
        <w:tabs>
          <w:tab w:val="clear" w:pos="4153"/>
          <w:tab w:val="clear" w:pos="8306"/>
          <w:tab w:val="right" w:pos="9639"/>
        </w:tabs>
        <w:rPr>
          <w:rFonts w:ascii="Arial" w:hAnsi="Arial" w:cs="Arial"/>
          <w:b/>
          <w:bCs/>
          <w:sz w:val="28"/>
          <w:szCs w:val="28"/>
        </w:rPr>
      </w:pPr>
      <w:r w:rsidRPr="00CA4458">
        <w:rPr>
          <w:rFonts w:ascii="Arial" w:hAnsi="Arial" w:cs="Arial"/>
          <w:b/>
          <w:bCs/>
          <w:sz w:val="28"/>
          <w:szCs w:val="28"/>
        </w:rPr>
        <w:t>Athens, Greece, 24 Feb – 1 Mar 2019</w:t>
      </w:r>
    </w:p>
    <w:p w14:paraId="3871C568" w14:textId="77777777" w:rsidR="00CA4458" w:rsidRPr="00CA4458" w:rsidRDefault="00CA4458" w:rsidP="00CA4458">
      <w:pPr>
        <w:pStyle w:val="Header"/>
        <w:tabs>
          <w:tab w:val="clear" w:pos="4153"/>
          <w:tab w:val="clear" w:pos="8306"/>
          <w:tab w:val="right" w:pos="9639"/>
        </w:tabs>
        <w:rPr>
          <w:rFonts w:ascii="Arial" w:hAnsi="Arial" w:cs="Arial"/>
          <w:b/>
          <w:bCs/>
          <w:sz w:val="28"/>
          <w:szCs w:val="28"/>
        </w:rPr>
      </w:pPr>
      <w:bookmarkStart w:id="0" w:name="_GoBack"/>
    </w:p>
    <w:bookmarkEnd w:id="0"/>
    <w:p w14:paraId="18CF85D1" w14:textId="77777777" w:rsidR="00CA4458" w:rsidRPr="000F4E43" w:rsidRDefault="00CA4458" w:rsidP="00CA4458">
      <w:pPr>
        <w:pStyle w:val="Header"/>
        <w:tabs>
          <w:tab w:val="clear" w:pos="4153"/>
          <w:tab w:val="clear" w:pos="8306"/>
          <w:tab w:val="right" w:pos="9639"/>
        </w:tabs>
        <w:rPr>
          <w:rFonts w:ascii="Arial" w:hAnsi="Arial" w:cs="Arial"/>
          <w:b/>
          <w:bCs/>
          <w:sz w:val="24"/>
          <w:szCs w:val="24"/>
        </w:rPr>
      </w:pPr>
      <w:r w:rsidRPr="000F4E43">
        <w:rPr>
          <w:rFonts w:ascii="Arial" w:hAnsi="Arial" w:cs="Arial"/>
          <w:b/>
          <w:bCs/>
          <w:sz w:val="24"/>
          <w:szCs w:val="24"/>
        </w:rPr>
        <w:t xml:space="preserve">3GPP </w:t>
      </w:r>
      <w:r>
        <w:rPr>
          <w:rFonts w:ascii="Arial" w:hAnsi="Arial" w:cs="Arial"/>
          <w:b/>
          <w:bCs/>
          <w:sz w:val="24"/>
          <w:szCs w:val="24"/>
        </w:rPr>
        <w:t xml:space="preserve">TSG-RAN WG2 </w:t>
      </w:r>
      <w:r w:rsidRPr="000F4E43">
        <w:rPr>
          <w:rFonts w:ascii="Arial" w:hAnsi="Arial" w:cs="Arial"/>
          <w:b/>
          <w:bCs/>
          <w:sz w:val="24"/>
          <w:szCs w:val="24"/>
        </w:rPr>
        <w:t>Meeting #</w:t>
      </w:r>
      <w:r>
        <w:rPr>
          <w:rFonts w:ascii="Arial" w:hAnsi="Arial" w:cs="Arial"/>
          <w:b/>
          <w:bCs/>
          <w:sz w:val="24"/>
          <w:szCs w:val="24"/>
        </w:rPr>
        <w:t>105</w:t>
      </w:r>
      <w:r w:rsidRPr="000F4E43">
        <w:rPr>
          <w:rFonts w:ascii="Arial" w:hAnsi="Arial" w:cs="Arial"/>
          <w:b/>
          <w:bCs/>
          <w:sz w:val="24"/>
          <w:szCs w:val="24"/>
        </w:rPr>
        <w:tab/>
      </w:r>
      <w:r>
        <w:rPr>
          <w:rFonts w:ascii="Arial" w:hAnsi="Arial" w:cs="Arial"/>
          <w:b/>
          <w:bCs/>
          <w:sz w:val="24"/>
          <w:szCs w:val="24"/>
        </w:rPr>
        <w:t>R2-1902611</w:t>
      </w:r>
    </w:p>
    <w:p w14:paraId="6C4D599F" w14:textId="77777777" w:rsidR="00CA4458" w:rsidRPr="000F4E43" w:rsidRDefault="00CA4458" w:rsidP="00CA4458">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Athens</w:t>
      </w:r>
      <w:r w:rsidRPr="000F4E43">
        <w:rPr>
          <w:rFonts w:ascii="Arial" w:hAnsi="Arial" w:cs="Arial"/>
          <w:b/>
          <w:bCs/>
          <w:sz w:val="24"/>
          <w:szCs w:val="24"/>
        </w:rPr>
        <w:t xml:space="preserve">, </w:t>
      </w:r>
      <w:r>
        <w:rPr>
          <w:rFonts w:ascii="Arial" w:hAnsi="Arial" w:cs="Arial"/>
          <w:b/>
          <w:bCs/>
          <w:sz w:val="24"/>
          <w:szCs w:val="24"/>
        </w:rPr>
        <w:t>Greece</w:t>
      </w:r>
      <w:r w:rsidRPr="000F4E43">
        <w:rPr>
          <w:rFonts w:ascii="Arial" w:hAnsi="Arial" w:cs="Arial"/>
          <w:b/>
          <w:bCs/>
          <w:sz w:val="24"/>
          <w:szCs w:val="24"/>
        </w:rPr>
        <w:t xml:space="preserve">, </w:t>
      </w:r>
      <w:r>
        <w:rPr>
          <w:rFonts w:ascii="Arial" w:hAnsi="Arial" w:cs="Arial"/>
          <w:b/>
          <w:bCs/>
          <w:sz w:val="24"/>
          <w:szCs w:val="24"/>
        </w:rPr>
        <w:t>24 Feb – 1 Mar 2019</w:t>
      </w:r>
    </w:p>
    <w:p w14:paraId="04433391" w14:textId="77777777" w:rsidR="00463675" w:rsidRPr="000F4E43" w:rsidRDefault="00463675">
      <w:pPr>
        <w:rPr>
          <w:rFonts w:ascii="Arial" w:hAnsi="Arial" w:cs="Arial"/>
        </w:rPr>
      </w:pPr>
    </w:p>
    <w:p w14:paraId="2098A850" w14:textId="405404BA" w:rsidR="00D644A4" w:rsidRPr="003B303E" w:rsidRDefault="00D644A4" w:rsidP="00D644A4">
      <w:pPr>
        <w:spacing w:after="60"/>
        <w:ind w:left="1985" w:hanging="1985"/>
        <w:rPr>
          <w:rFonts w:ascii="Arial" w:hAnsi="Arial" w:cs="Arial"/>
          <w:bCs/>
        </w:rPr>
      </w:pPr>
      <w:r>
        <w:rPr>
          <w:rFonts w:ascii="Arial" w:hAnsi="Arial" w:cs="Arial"/>
          <w:b/>
        </w:rPr>
        <w:t>Title:</w:t>
      </w:r>
      <w:r>
        <w:rPr>
          <w:rFonts w:ascii="Arial" w:hAnsi="Arial" w:cs="Arial"/>
          <w:b/>
        </w:rPr>
        <w:tab/>
      </w:r>
      <w:r w:rsidR="00CD1532">
        <w:rPr>
          <w:rFonts w:ascii="Arial" w:hAnsi="Arial" w:cs="Arial"/>
          <w:bCs/>
        </w:rPr>
        <w:t>LS on MBSFN subframe pattern configuration for LTE CRS rate matching</w:t>
      </w:r>
    </w:p>
    <w:p w14:paraId="43FA56D4" w14:textId="735E154C" w:rsidR="00D644A4" w:rsidRPr="003B303E" w:rsidRDefault="00D644A4" w:rsidP="00D644A4">
      <w:pPr>
        <w:spacing w:after="60"/>
        <w:ind w:left="1985" w:hanging="1985"/>
        <w:rPr>
          <w:rFonts w:ascii="Arial" w:hAnsi="Arial" w:cs="Arial"/>
          <w:bCs/>
        </w:rPr>
      </w:pPr>
      <w:r w:rsidRPr="003B303E">
        <w:rPr>
          <w:rFonts w:ascii="Arial" w:hAnsi="Arial" w:cs="Arial"/>
          <w:b/>
        </w:rPr>
        <w:t>Release:</w:t>
      </w:r>
      <w:r w:rsidRPr="003B303E">
        <w:rPr>
          <w:rFonts w:ascii="Arial" w:hAnsi="Arial" w:cs="Arial"/>
          <w:bCs/>
        </w:rPr>
        <w:tab/>
        <w:t>Rel-1</w:t>
      </w:r>
      <w:r w:rsidR="00FE74F6">
        <w:rPr>
          <w:rFonts w:ascii="Arial" w:hAnsi="Arial" w:cs="Arial"/>
          <w:bCs/>
        </w:rPr>
        <w:t>5</w:t>
      </w:r>
    </w:p>
    <w:p w14:paraId="75E1CD57" w14:textId="327FB317" w:rsidR="00D644A4" w:rsidRPr="003B303E" w:rsidRDefault="00D644A4" w:rsidP="00D644A4">
      <w:pPr>
        <w:spacing w:after="60"/>
        <w:ind w:left="1985" w:hanging="1985"/>
        <w:rPr>
          <w:rFonts w:ascii="Arial" w:hAnsi="Arial" w:cs="Arial"/>
          <w:bCs/>
        </w:rPr>
      </w:pPr>
      <w:r w:rsidRPr="003B303E">
        <w:rPr>
          <w:rFonts w:ascii="Arial" w:hAnsi="Arial" w:cs="Arial"/>
          <w:b/>
        </w:rPr>
        <w:t>Work Item:</w:t>
      </w:r>
      <w:r w:rsidRPr="003B303E">
        <w:rPr>
          <w:rFonts w:ascii="Arial" w:hAnsi="Arial" w:cs="Arial"/>
          <w:bCs/>
        </w:rPr>
        <w:tab/>
      </w:r>
      <w:r w:rsidR="00223FC4" w:rsidRPr="00223FC4">
        <w:rPr>
          <w:rFonts w:ascii="Arial" w:hAnsi="Arial" w:cs="Arial"/>
          <w:bCs/>
        </w:rPr>
        <w:t>NR_newRAT-Core</w:t>
      </w:r>
    </w:p>
    <w:p w14:paraId="728F8A00" w14:textId="77777777" w:rsidR="00D644A4" w:rsidRPr="003B303E" w:rsidRDefault="00D644A4" w:rsidP="00D644A4">
      <w:pPr>
        <w:spacing w:after="60"/>
        <w:ind w:left="1985" w:hanging="1985"/>
        <w:rPr>
          <w:rFonts w:ascii="Arial" w:hAnsi="Arial" w:cs="Arial"/>
          <w:b/>
        </w:rPr>
      </w:pPr>
    </w:p>
    <w:p w14:paraId="07AE0489" w14:textId="77777777" w:rsidR="00D644A4" w:rsidRPr="003B303E" w:rsidRDefault="00D644A4" w:rsidP="00D644A4">
      <w:pPr>
        <w:spacing w:after="60"/>
        <w:ind w:left="1985" w:hanging="1985"/>
        <w:rPr>
          <w:rFonts w:ascii="Arial" w:hAnsi="Arial" w:cs="Arial"/>
          <w:bCs/>
        </w:rPr>
      </w:pPr>
      <w:r w:rsidRPr="003B303E">
        <w:rPr>
          <w:rFonts w:ascii="Arial" w:hAnsi="Arial" w:cs="Arial"/>
          <w:b/>
        </w:rPr>
        <w:t>Source:</w:t>
      </w:r>
      <w:r w:rsidRPr="003B303E">
        <w:rPr>
          <w:rFonts w:ascii="Arial" w:hAnsi="Arial" w:cs="Arial"/>
          <w:bCs/>
        </w:rPr>
        <w:tab/>
      </w:r>
      <w:r>
        <w:rPr>
          <w:rFonts w:ascii="Arial" w:hAnsi="Arial" w:cs="Arial"/>
          <w:bCs/>
        </w:rPr>
        <w:t>RAN2</w:t>
      </w:r>
    </w:p>
    <w:p w14:paraId="39F0A9DA" w14:textId="53046A4F" w:rsidR="00D644A4" w:rsidRDefault="00D644A4" w:rsidP="00D644A4">
      <w:pPr>
        <w:spacing w:after="60"/>
        <w:ind w:left="1985" w:hanging="1985"/>
        <w:rPr>
          <w:rFonts w:ascii="Arial" w:hAnsi="Arial" w:cs="Arial"/>
          <w:bCs/>
        </w:rPr>
      </w:pPr>
      <w:r w:rsidRPr="003B303E">
        <w:rPr>
          <w:rFonts w:ascii="Arial" w:hAnsi="Arial" w:cs="Arial"/>
          <w:b/>
        </w:rPr>
        <w:t>To:</w:t>
      </w:r>
      <w:r w:rsidRPr="003B303E">
        <w:rPr>
          <w:rFonts w:ascii="Arial" w:hAnsi="Arial" w:cs="Arial"/>
          <w:bCs/>
        </w:rPr>
        <w:tab/>
      </w:r>
      <w:r w:rsidR="00FE74F6">
        <w:rPr>
          <w:rFonts w:ascii="Arial" w:hAnsi="Arial" w:cs="Arial"/>
          <w:bCs/>
        </w:rPr>
        <w:t>RAN1</w:t>
      </w:r>
    </w:p>
    <w:p w14:paraId="60B0DEDE" w14:textId="6B6F492A" w:rsidR="00D644A4" w:rsidRDefault="00D644A4" w:rsidP="00D644A4">
      <w:pPr>
        <w:spacing w:after="60"/>
        <w:ind w:left="1985" w:hanging="1985"/>
        <w:rPr>
          <w:rFonts w:ascii="Arial" w:hAnsi="Arial" w:cs="Arial"/>
          <w:bCs/>
        </w:rPr>
      </w:pPr>
      <w:r>
        <w:rPr>
          <w:rFonts w:ascii="Arial" w:hAnsi="Arial" w:cs="Arial"/>
          <w:b/>
        </w:rPr>
        <w:t>Cc:</w:t>
      </w:r>
      <w:r>
        <w:rPr>
          <w:rFonts w:ascii="Arial" w:hAnsi="Arial" w:cs="Arial"/>
          <w:bCs/>
        </w:rPr>
        <w:tab/>
      </w:r>
    </w:p>
    <w:p w14:paraId="5C4D5337" w14:textId="77777777" w:rsidR="00463675" w:rsidRPr="000F4E43" w:rsidRDefault="00463675">
      <w:pPr>
        <w:spacing w:after="60"/>
        <w:ind w:left="1985" w:hanging="1985"/>
        <w:rPr>
          <w:rFonts w:ascii="Arial" w:hAnsi="Arial" w:cs="Arial"/>
          <w:bCs/>
        </w:rPr>
      </w:pPr>
    </w:p>
    <w:p w14:paraId="1D7E4E7B"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19594EF" w14:textId="20FCBFB4" w:rsidR="00463675" w:rsidRPr="000F4E43" w:rsidRDefault="00463675" w:rsidP="000F4E43">
      <w:pPr>
        <w:pStyle w:val="Contact"/>
        <w:tabs>
          <w:tab w:val="clear" w:pos="2268"/>
        </w:tabs>
        <w:rPr>
          <w:bCs/>
        </w:rPr>
      </w:pPr>
      <w:r w:rsidRPr="000F4E43">
        <w:t>Name:</w:t>
      </w:r>
      <w:r w:rsidR="00031818">
        <w:tab/>
      </w:r>
      <w:r w:rsidR="00FE74F6">
        <w:rPr>
          <w:b w:val="0"/>
        </w:rPr>
        <w:t>Oscar Ohlsson</w:t>
      </w:r>
      <w:r w:rsidRPr="00031818">
        <w:rPr>
          <w:b w:val="0"/>
          <w:bCs/>
        </w:rPr>
        <w:tab/>
      </w:r>
    </w:p>
    <w:p w14:paraId="327F5CE8" w14:textId="6470BE07" w:rsidR="00463675" w:rsidRPr="00CA4458" w:rsidRDefault="00463675" w:rsidP="000F4E43">
      <w:pPr>
        <w:pStyle w:val="Contact"/>
        <w:tabs>
          <w:tab w:val="clear" w:pos="2268"/>
        </w:tabs>
        <w:rPr>
          <w:bCs/>
          <w:color w:val="0000FF"/>
          <w:lang w:val="fr-FR"/>
        </w:rPr>
      </w:pPr>
      <w:r w:rsidRPr="00CA4458">
        <w:rPr>
          <w:color w:val="0000FF"/>
          <w:lang w:val="fr-FR"/>
        </w:rPr>
        <w:t>E-mail Address:</w:t>
      </w:r>
      <w:r w:rsidRPr="00CA4458">
        <w:rPr>
          <w:bCs/>
          <w:color w:val="0000FF"/>
          <w:lang w:val="fr-FR"/>
        </w:rPr>
        <w:tab/>
      </w:r>
      <w:r w:rsidR="00FE74F6" w:rsidRPr="00CA4458">
        <w:rPr>
          <w:b w:val="0"/>
          <w:bCs/>
          <w:color w:val="0000FF"/>
          <w:lang w:val="fr-FR"/>
        </w:rPr>
        <w:t>oscar.ohlsson@ericsson.com</w:t>
      </w:r>
    </w:p>
    <w:p w14:paraId="5B1C0014" w14:textId="77777777" w:rsidR="00463675" w:rsidRPr="00CA4458" w:rsidRDefault="00463675">
      <w:pPr>
        <w:spacing w:after="60"/>
        <w:ind w:left="1985" w:hanging="1985"/>
        <w:rPr>
          <w:rFonts w:ascii="Arial" w:hAnsi="Arial" w:cs="Arial"/>
          <w:b/>
          <w:lang w:val="fr-FR"/>
        </w:rPr>
      </w:pPr>
    </w:p>
    <w:p w14:paraId="5C3BEA43" w14:textId="77777777" w:rsidR="0046399D" w:rsidRDefault="0046399D" w:rsidP="0046399D">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196F4DE" w14:textId="471D8624" w:rsidR="00463675" w:rsidRPr="000F4E43" w:rsidRDefault="00463675" w:rsidP="000F4E43">
      <w:pPr>
        <w:pStyle w:val="Title"/>
      </w:pPr>
      <w:r w:rsidRPr="000F4E43">
        <w:t>Attachments:</w:t>
      </w:r>
      <w:r w:rsidRPr="000F4E43">
        <w:tab/>
      </w:r>
    </w:p>
    <w:p w14:paraId="173CAB0A" w14:textId="77777777" w:rsidR="00463675" w:rsidRPr="000F4E43" w:rsidRDefault="00463675">
      <w:pPr>
        <w:pBdr>
          <w:bottom w:val="single" w:sz="4" w:space="1" w:color="auto"/>
        </w:pBdr>
        <w:rPr>
          <w:rFonts w:ascii="Arial" w:hAnsi="Arial" w:cs="Arial"/>
        </w:rPr>
      </w:pPr>
    </w:p>
    <w:p w14:paraId="0D7A4F91" w14:textId="77777777" w:rsidR="00463675" w:rsidRPr="000F4E43" w:rsidRDefault="00463675">
      <w:pPr>
        <w:rPr>
          <w:rFonts w:ascii="Arial" w:hAnsi="Arial" w:cs="Arial"/>
        </w:rPr>
      </w:pPr>
    </w:p>
    <w:p w14:paraId="284B1DBE" w14:textId="77777777" w:rsidR="00463675" w:rsidRPr="000F4E43" w:rsidRDefault="00463675">
      <w:pPr>
        <w:spacing w:after="120"/>
        <w:rPr>
          <w:rFonts w:ascii="Arial" w:hAnsi="Arial" w:cs="Arial"/>
          <w:b/>
        </w:rPr>
      </w:pPr>
      <w:r w:rsidRPr="000F4E43">
        <w:rPr>
          <w:rFonts w:ascii="Arial" w:hAnsi="Arial" w:cs="Arial"/>
          <w:b/>
        </w:rPr>
        <w:t>1. Overall Description:</w:t>
      </w:r>
    </w:p>
    <w:p w14:paraId="2AE6C6D3" w14:textId="19F4C1F5" w:rsidR="00530DFA" w:rsidRDefault="00D665DD" w:rsidP="00FE74F6">
      <w:pPr>
        <w:rPr>
          <w:rFonts w:ascii="Arial" w:hAnsi="Arial" w:cs="Arial"/>
        </w:rPr>
      </w:pPr>
      <w:r w:rsidRPr="00D665DD">
        <w:rPr>
          <w:rFonts w:ascii="Arial" w:hAnsi="Arial" w:cs="Arial"/>
        </w:rPr>
        <w:t>RAN2 observed that the current definition of the EUTRA-MBSFN-SubframeConfig in 38.331 does not support a deployment with subframe offset between overlaid NR- and LTE cells since it does not contain a field to inform the UE about that offset.</w:t>
      </w:r>
    </w:p>
    <w:p w14:paraId="5DC19378" w14:textId="77777777" w:rsidR="00D665DD" w:rsidRDefault="00D665DD" w:rsidP="00FE74F6">
      <w:pPr>
        <w:rPr>
          <w:rFonts w:ascii="Arial" w:hAnsi="Arial" w:cs="Arial"/>
        </w:rPr>
      </w:pPr>
    </w:p>
    <w:p w14:paraId="2B68478C" w14:textId="184340E6" w:rsidR="00B52F57" w:rsidRDefault="00FE74F6" w:rsidP="00FE74F6">
      <w:pPr>
        <w:rPr>
          <w:rFonts w:ascii="Arial" w:hAnsi="Arial" w:cs="Arial"/>
        </w:rPr>
      </w:pPr>
      <w:r>
        <w:rPr>
          <w:rFonts w:ascii="Arial" w:hAnsi="Arial" w:cs="Arial"/>
        </w:rPr>
        <w:t xml:space="preserve">RAN2 discussed </w:t>
      </w:r>
      <w:r w:rsidR="00B52F57">
        <w:rPr>
          <w:rFonts w:ascii="Arial" w:hAnsi="Arial" w:cs="Arial"/>
        </w:rPr>
        <w:t>the need for the</w:t>
      </w:r>
      <w:r w:rsidR="006D36E1">
        <w:rPr>
          <w:rFonts w:ascii="Arial" w:hAnsi="Arial" w:cs="Arial"/>
        </w:rPr>
        <w:t xml:space="preserve"> new</w:t>
      </w:r>
      <w:r w:rsidR="00B52F57">
        <w:rPr>
          <w:rFonts w:ascii="Arial" w:hAnsi="Arial" w:cs="Arial"/>
        </w:rPr>
        <w:t xml:space="preserve"> slot offset parameter in the configuration of </w:t>
      </w:r>
      <w:r>
        <w:rPr>
          <w:rFonts w:ascii="Arial" w:hAnsi="Arial" w:cs="Arial"/>
        </w:rPr>
        <w:t xml:space="preserve">MBSFN subframe pattern </w:t>
      </w:r>
      <w:r w:rsidR="00B52F57">
        <w:rPr>
          <w:rFonts w:ascii="Arial" w:hAnsi="Arial" w:cs="Arial"/>
        </w:rPr>
        <w:t>which is used for</w:t>
      </w:r>
      <w:r>
        <w:rPr>
          <w:rFonts w:ascii="Arial" w:hAnsi="Arial" w:cs="Arial"/>
        </w:rPr>
        <w:t xml:space="preserve"> LTE CRS rate matching for NR PDSCH.</w:t>
      </w:r>
      <w:r w:rsidR="00223FC4">
        <w:rPr>
          <w:rFonts w:ascii="Arial" w:hAnsi="Arial" w:cs="Arial"/>
        </w:rPr>
        <w:t xml:space="preserve"> RAN2 has not reached any conclusion on this topic.</w:t>
      </w:r>
    </w:p>
    <w:p w14:paraId="43048960" w14:textId="2016FECB" w:rsidR="006D36E1" w:rsidRDefault="006D36E1" w:rsidP="00FE74F6">
      <w:pPr>
        <w:rPr>
          <w:rFonts w:ascii="Arial" w:hAnsi="Arial" w:cs="Arial"/>
        </w:rPr>
      </w:pPr>
    </w:p>
    <w:p w14:paraId="56F13041" w14:textId="205FC879" w:rsidR="0059746F" w:rsidRDefault="00223FC4" w:rsidP="00387CE1">
      <w:pPr>
        <w:rPr>
          <w:rFonts w:ascii="Arial" w:hAnsi="Arial" w:cs="Arial"/>
        </w:rPr>
      </w:pPr>
      <w:r>
        <w:rPr>
          <w:rFonts w:ascii="Arial" w:hAnsi="Arial" w:cs="Arial"/>
        </w:rPr>
        <w:t>RAN2’s understanding is that the</w:t>
      </w:r>
      <w:r w:rsidR="00387CE1">
        <w:rPr>
          <w:rFonts w:ascii="Arial" w:hAnsi="Arial" w:cs="Arial"/>
        </w:rPr>
        <w:t xml:space="preserve"> slot offset parameter </w:t>
      </w:r>
      <w:r w:rsidR="00857693">
        <w:rPr>
          <w:rFonts w:ascii="Arial" w:hAnsi="Arial" w:cs="Arial"/>
        </w:rPr>
        <w:t>would</w:t>
      </w:r>
      <w:r w:rsidR="006D36E1">
        <w:rPr>
          <w:rFonts w:ascii="Arial" w:hAnsi="Arial" w:cs="Arial"/>
        </w:rPr>
        <w:t xml:space="preserve"> indicate the MBSFN subframe pattern in deployments where the NR and LTE cells operate with a slot/subframe offset. </w:t>
      </w:r>
      <w:r w:rsidR="00387CE1">
        <w:rPr>
          <w:rFonts w:ascii="Arial" w:hAnsi="Arial" w:cs="Arial"/>
        </w:rPr>
        <w:t xml:space="preserve">Without this parameter the UE </w:t>
      </w:r>
      <w:r w:rsidR="00387CE1" w:rsidRPr="00387CE1">
        <w:rPr>
          <w:rFonts w:ascii="Arial" w:hAnsi="Arial" w:cs="Arial"/>
        </w:rPr>
        <w:t xml:space="preserve">will be unaware which subframes are MBSFN subframes in the underlying LTE cell. This in turn implies that the UE will rate match its PDSCH around LTE CRSs which are actually not transmitted. The gNB would have to transmit the PDSCH as if there were LTE CRSs and the UE will decode the PDSCH accordingly. This </w:t>
      </w:r>
      <w:r w:rsidR="00857693">
        <w:rPr>
          <w:rFonts w:ascii="Arial" w:hAnsi="Arial" w:cs="Arial"/>
        </w:rPr>
        <w:t xml:space="preserve">could </w:t>
      </w:r>
      <w:r w:rsidR="00387CE1" w:rsidRPr="00387CE1">
        <w:rPr>
          <w:rFonts w:ascii="Arial" w:hAnsi="Arial" w:cs="Arial"/>
        </w:rPr>
        <w:t>result in a</w:t>
      </w:r>
      <w:r w:rsidR="00857693">
        <w:rPr>
          <w:rFonts w:ascii="Arial" w:hAnsi="Arial" w:cs="Arial"/>
        </w:rPr>
        <w:t>n</w:t>
      </w:r>
      <w:r w:rsidR="00387CE1" w:rsidRPr="00387CE1">
        <w:rPr>
          <w:rFonts w:ascii="Arial" w:hAnsi="Arial" w:cs="Arial"/>
        </w:rPr>
        <w:t xml:space="preserve"> unnecessary throughput degradation of the NR PDSCH.</w:t>
      </w:r>
    </w:p>
    <w:p w14:paraId="3FE986BE" w14:textId="77777777" w:rsidR="00031818" w:rsidRPr="000F4E43" w:rsidRDefault="00031818">
      <w:pPr>
        <w:pStyle w:val="Header"/>
        <w:tabs>
          <w:tab w:val="clear" w:pos="4153"/>
          <w:tab w:val="clear" w:pos="8306"/>
        </w:tabs>
        <w:rPr>
          <w:rFonts w:ascii="Arial" w:hAnsi="Arial" w:cs="Arial"/>
        </w:rPr>
      </w:pPr>
    </w:p>
    <w:p w14:paraId="7CE30FB2" w14:textId="78E5AFFA" w:rsidR="00463675" w:rsidRPr="000F4E43" w:rsidRDefault="00463675">
      <w:pPr>
        <w:spacing w:after="120"/>
        <w:rPr>
          <w:rFonts w:ascii="Arial" w:hAnsi="Arial" w:cs="Arial"/>
          <w:b/>
        </w:rPr>
      </w:pPr>
      <w:r w:rsidRPr="000F4E43">
        <w:rPr>
          <w:rFonts w:ascii="Arial" w:hAnsi="Arial" w:cs="Arial"/>
          <w:b/>
        </w:rPr>
        <w:t>2. Actions</w:t>
      </w:r>
    </w:p>
    <w:p w14:paraId="2DDE165A" w14:textId="338FFA37" w:rsidR="0046399D" w:rsidRDefault="0046399D" w:rsidP="0046399D">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D665DD">
        <w:rPr>
          <w:rFonts w:ascii="Arial" w:hAnsi="Arial" w:cs="Arial"/>
          <w:b/>
        </w:rPr>
        <w:t xml:space="preserve">RAN1 </w:t>
      </w:r>
      <w:r>
        <w:rPr>
          <w:rFonts w:ascii="Arial" w:hAnsi="Arial" w:cs="Arial"/>
          <w:b/>
        </w:rPr>
        <w:t>group:</w:t>
      </w:r>
    </w:p>
    <w:p w14:paraId="3C0C49BF" w14:textId="3C4B0FD1" w:rsidR="0046399D" w:rsidRDefault="0046399D" w:rsidP="00387CE1">
      <w:pPr>
        <w:rPr>
          <w:rFonts w:ascii="Arial" w:hAnsi="Arial" w:cs="Arial"/>
        </w:rPr>
      </w:pPr>
      <w:r>
        <w:rPr>
          <w:rFonts w:ascii="Arial" w:hAnsi="Arial" w:cs="Arial"/>
          <w:b/>
        </w:rPr>
        <w:t xml:space="preserve">ACTION: </w:t>
      </w:r>
      <w:r w:rsidR="0037345E">
        <w:rPr>
          <w:rFonts w:ascii="Arial" w:hAnsi="Arial" w:cs="Arial"/>
        </w:rPr>
        <w:t xml:space="preserve">RAN2 respectfully asks </w:t>
      </w:r>
      <w:r w:rsidR="00387CE1">
        <w:rPr>
          <w:rFonts w:ascii="Arial" w:hAnsi="Arial" w:cs="Arial"/>
        </w:rPr>
        <w:t xml:space="preserve">RAN1 </w:t>
      </w:r>
      <w:r w:rsidR="0037345E">
        <w:rPr>
          <w:rFonts w:ascii="Arial" w:hAnsi="Arial" w:cs="Arial"/>
        </w:rPr>
        <w:t xml:space="preserve">to inform RAN2 </w:t>
      </w:r>
      <w:r w:rsidR="00857693">
        <w:rPr>
          <w:rFonts w:ascii="Arial" w:hAnsi="Arial" w:cs="Arial"/>
        </w:rPr>
        <w:t>if the</w:t>
      </w:r>
      <w:r w:rsidR="00387CE1">
        <w:rPr>
          <w:rFonts w:ascii="Arial" w:hAnsi="Arial" w:cs="Arial"/>
        </w:rPr>
        <w:t xml:space="preserve"> </w:t>
      </w:r>
      <w:r w:rsidR="0037345E">
        <w:rPr>
          <w:rFonts w:ascii="Arial" w:hAnsi="Arial" w:cs="Arial"/>
        </w:rPr>
        <w:t xml:space="preserve">above-mentioned </w:t>
      </w:r>
      <w:r w:rsidR="00387CE1">
        <w:rPr>
          <w:rFonts w:ascii="Arial" w:hAnsi="Arial" w:cs="Arial"/>
        </w:rPr>
        <w:t>slot offset parameter</w:t>
      </w:r>
      <w:r w:rsidR="0037345E">
        <w:rPr>
          <w:rFonts w:ascii="Arial" w:hAnsi="Arial" w:cs="Arial"/>
        </w:rPr>
        <w:t xml:space="preserve"> in the </w:t>
      </w:r>
      <w:r w:rsidR="0037345E" w:rsidRPr="0037345E">
        <w:rPr>
          <w:rFonts w:ascii="Arial" w:hAnsi="Arial" w:cs="Arial"/>
        </w:rPr>
        <w:t>EUTRA-MBSFN-SubframeConfig</w:t>
      </w:r>
      <w:r w:rsidR="00857693">
        <w:rPr>
          <w:rFonts w:ascii="Arial" w:hAnsi="Arial" w:cs="Arial"/>
        </w:rPr>
        <w:t xml:space="preserve"> should be introduced</w:t>
      </w:r>
      <w:r w:rsidR="0037345E">
        <w:rPr>
          <w:rFonts w:ascii="Arial" w:hAnsi="Arial" w:cs="Arial"/>
        </w:rPr>
        <w:t>.</w:t>
      </w:r>
    </w:p>
    <w:p w14:paraId="3E75F011" w14:textId="77777777" w:rsidR="00463675" w:rsidRPr="000F4E43" w:rsidRDefault="00463675">
      <w:pPr>
        <w:spacing w:after="120"/>
        <w:ind w:left="993" w:hanging="993"/>
        <w:rPr>
          <w:rFonts w:ascii="Arial" w:hAnsi="Arial" w:cs="Arial"/>
        </w:rPr>
      </w:pPr>
    </w:p>
    <w:p w14:paraId="4D87812F" w14:textId="77777777" w:rsidR="00463675" w:rsidRPr="000F4E43" w:rsidRDefault="00463675">
      <w:pPr>
        <w:spacing w:after="120"/>
        <w:rPr>
          <w:rFonts w:ascii="Arial" w:hAnsi="Arial" w:cs="Arial"/>
          <w:b/>
        </w:rPr>
      </w:pPr>
      <w:r w:rsidRPr="000F4E43">
        <w:rPr>
          <w:rFonts w:ascii="Arial" w:hAnsi="Arial" w:cs="Arial"/>
          <w:b/>
        </w:rPr>
        <w:t xml:space="preserve">3. Date of </w:t>
      </w:r>
      <w:r w:rsidRPr="00031818">
        <w:rPr>
          <w:rFonts w:ascii="Arial" w:hAnsi="Arial" w:cs="Arial"/>
          <w:b/>
        </w:rPr>
        <w:t xml:space="preserve">Next </w:t>
      </w:r>
      <w:r w:rsidR="00031818" w:rsidRPr="00031818">
        <w:rPr>
          <w:rFonts w:ascii="Arial" w:hAnsi="Arial" w:cs="Arial"/>
          <w:b/>
          <w:bCs/>
        </w:rPr>
        <w:t>TSG RAN WG2</w:t>
      </w:r>
      <w:r w:rsidR="00031818">
        <w:rPr>
          <w:rFonts w:ascii="Arial" w:hAnsi="Arial" w:cs="Arial"/>
          <w:bCs/>
        </w:rPr>
        <w:t xml:space="preserve"> </w:t>
      </w:r>
      <w:r w:rsidRPr="000F4E43">
        <w:rPr>
          <w:rFonts w:ascii="Arial" w:hAnsi="Arial" w:cs="Arial"/>
          <w:b/>
        </w:rPr>
        <w:t>Meetings:</w:t>
      </w:r>
    </w:p>
    <w:p w14:paraId="6273CD13" w14:textId="77777777" w:rsidR="00031818" w:rsidRDefault="00031818" w:rsidP="00031818">
      <w:pPr>
        <w:tabs>
          <w:tab w:val="left" w:pos="3119"/>
        </w:tabs>
        <w:spacing w:after="120"/>
        <w:rPr>
          <w:rFonts w:ascii="Arial" w:hAnsi="Arial" w:cs="Arial"/>
          <w:bCs/>
        </w:rPr>
      </w:pPr>
      <w:r>
        <w:rPr>
          <w:rFonts w:ascii="Arial" w:hAnsi="Arial" w:cs="Arial"/>
          <w:bCs/>
        </w:rPr>
        <w:t>3GPP TSG RAN WG2 #105bis</w:t>
      </w:r>
      <w:r>
        <w:rPr>
          <w:rFonts w:ascii="Arial" w:hAnsi="Arial" w:cs="Arial"/>
          <w:bCs/>
        </w:rPr>
        <w:tab/>
      </w:r>
      <w:r>
        <w:rPr>
          <w:rFonts w:ascii="Arial" w:hAnsi="Arial" w:cs="Arial"/>
          <w:bCs/>
        </w:rPr>
        <w:tab/>
        <w:t>2019.04.08 – 2019.04.12</w:t>
      </w:r>
      <w:r>
        <w:rPr>
          <w:rFonts w:ascii="Arial" w:hAnsi="Arial" w:cs="Arial"/>
          <w:bCs/>
        </w:rPr>
        <w:tab/>
      </w:r>
      <w:r>
        <w:rPr>
          <w:rFonts w:ascii="Arial" w:hAnsi="Arial" w:cs="Arial"/>
          <w:bCs/>
        </w:rPr>
        <w:tab/>
      </w:r>
      <w:r>
        <w:rPr>
          <w:rFonts w:ascii="Arial" w:hAnsi="Arial" w:cs="Arial"/>
          <w:bCs/>
        </w:rPr>
        <w:tab/>
        <w:t>Xi’an</w:t>
      </w:r>
      <w:r w:rsidR="0046399D">
        <w:rPr>
          <w:rFonts w:ascii="Arial" w:hAnsi="Arial" w:cs="Arial"/>
          <w:bCs/>
        </w:rPr>
        <w:t>, China</w:t>
      </w:r>
    </w:p>
    <w:p w14:paraId="0F8F4C6A" w14:textId="77777777" w:rsidR="00031818" w:rsidRPr="00FE74F6" w:rsidRDefault="00031818" w:rsidP="00031818">
      <w:pPr>
        <w:tabs>
          <w:tab w:val="left" w:pos="3119"/>
        </w:tabs>
        <w:spacing w:after="120"/>
        <w:rPr>
          <w:rFonts w:ascii="Arial" w:hAnsi="Arial" w:cs="Arial"/>
          <w:bCs/>
          <w:lang w:val="sv-SE"/>
        </w:rPr>
      </w:pPr>
      <w:r w:rsidRPr="00FE74F6">
        <w:rPr>
          <w:rFonts w:ascii="Arial" w:hAnsi="Arial" w:cs="Arial"/>
          <w:bCs/>
          <w:lang w:val="sv-SE"/>
        </w:rPr>
        <w:t>3GPP TSG RAN WG2 #106</w:t>
      </w:r>
      <w:r w:rsidRPr="00FE74F6">
        <w:rPr>
          <w:rFonts w:ascii="Arial" w:hAnsi="Arial" w:cs="Arial"/>
          <w:bCs/>
          <w:lang w:val="sv-SE"/>
        </w:rPr>
        <w:tab/>
      </w:r>
      <w:r w:rsidRPr="00FE74F6">
        <w:rPr>
          <w:rFonts w:ascii="Arial" w:hAnsi="Arial" w:cs="Arial"/>
          <w:bCs/>
          <w:lang w:val="sv-SE"/>
        </w:rPr>
        <w:tab/>
        <w:t>2019.05.13 – 2019.05.17</w:t>
      </w:r>
      <w:r w:rsidRPr="00FE74F6">
        <w:rPr>
          <w:rFonts w:ascii="Arial" w:hAnsi="Arial" w:cs="Arial"/>
          <w:bCs/>
          <w:lang w:val="sv-SE"/>
        </w:rPr>
        <w:tab/>
      </w:r>
      <w:r w:rsidRPr="00FE74F6">
        <w:rPr>
          <w:rFonts w:ascii="Arial" w:hAnsi="Arial" w:cs="Arial"/>
          <w:bCs/>
          <w:lang w:val="sv-SE"/>
        </w:rPr>
        <w:tab/>
      </w:r>
      <w:r w:rsidRPr="00FE74F6">
        <w:rPr>
          <w:rFonts w:ascii="Arial" w:hAnsi="Arial" w:cs="Arial"/>
          <w:bCs/>
          <w:lang w:val="sv-SE"/>
        </w:rPr>
        <w:tab/>
      </w:r>
      <w:r w:rsidR="0046399D" w:rsidRPr="00FE74F6">
        <w:rPr>
          <w:rFonts w:ascii="Arial" w:hAnsi="Arial" w:cs="Arial"/>
          <w:bCs/>
          <w:lang w:val="sv-SE"/>
        </w:rPr>
        <w:t>Reno, USA</w:t>
      </w:r>
    </w:p>
    <w:p w14:paraId="07733150" w14:textId="77777777" w:rsidR="00463675" w:rsidRPr="00FE74F6" w:rsidRDefault="00463675" w:rsidP="00031818">
      <w:pPr>
        <w:tabs>
          <w:tab w:val="left" w:pos="5103"/>
        </w:tabs>
        <w:spacing w:after="120"/>
        <w:ind w:left="2268" w:hanging="2268"/>
        <w:rPr>
          <w:rFonts w:ascii="Arial" w:hAnsi="Arial" w:cs="Arial"/>
          <w:bCs/>
          <w:lang w:val="sv-SE"/>
        </w:rPr>
      </w:pPr>
    </w:p>
    <w:sectPr w:rsidR="00463675" w:rsidRPr="00FE74F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C21B5" w14:textId="77777777" w:rsidR="00200A9B" w:rsidRDefault="00200A9B">
      <w:r>
        <w:separator/>
      </w:r>
    </w:p>
  </w:endnote>
  <w:endnote w:type="continuationSeparator" w:id="0">
    <w:p w14:paraId="18AF67F7" w14:textId="77777777" w:rsidR="00200A9B" w:rsidRDefault="00200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1789E" w14:textId="77777777" w:rsidR="00200A9B" w:rsidRDefault="00200A9B">
      <w:r>
        <w:separator/>
      </w:r>
    </w:p>
  </w:footnote>
  <w:footnote w:type="continuationSeparator" w:id="0">
    <w:p w14:paraId="305E74D7" w14:textId="77777777" w:rsidR="00200A9B" w:rsidRDefault="00200A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B694CF3"/>
    <w:multiLevelType w:val="hybridMultilevel"/>
    <w:tmpl w:val="AEC06810"/>
    <w:lvl w:ilvl="0" w:tplc="40989C90">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89173C4"/>
    <w:multiLevelType w:val="multilevel"/>
    <w:tmpl w:val="D668F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852B36"/>
    <w:multiLevelType w:val="hybridMultilevel"/>
    <w:tmpl w:val="CD26A588"/>
    <w:lvl w:ilvl="0" w:tplc="11D43732">
      <w:start w:val="1"/>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78D3F04"/>
    <w:multiLevelType w:val="hybridMultilevel"/>
    <w:tmpl w:val="38AA51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1F94A9F"/>
    <w:multiLevelType w:val="hybridMultilevel"/>
    <w:tmpl w:val="59A22A20"/>
    <w:lvl w:ilvl="0" w:tplc="436E4A6A">
      <w:start w:val="1"/>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A031FE"/>
    <w:multiLevelType w:val="hybridMultilevel"/>
    <w:tmpl w:val="C43A9CD4"/>
    <w:lvl w:ilvl="0" w:tplc="40989C90">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3444D16"/>
    <w:multiLevelType w:val="hybridMultilevel"/>
    <w:tmpl w:val="5AA86298"/>
    <w:lvl w:ilvl="0" w:tplc="35A687C6">
      <w:start w:val="1"/>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97416B0"/>
    <w:multiLevelType w:val="hybridMultilevel"/>
    <w:tmpl w:val="EA8A3D86"/>
    <w:lvl w:ilvl="0" w:tplc="C3287124">
      <w:start w:val="1"/>
      <w:numFmt w:val="bullet"/>
      <w:lvlText w:val="-"/>
      <w:lvlJc w:val="left"/>
      <w:pPr>
        <w:ind w:left="1080" w:hanging="360"/>
      </w:pPr>
      <w:rPr>
        <w:rFonts w:ascii="Arial" w:eastAsia="Times New Roman" w:hAnsi="Aria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18"/>
  </w:num>
  <w:num w:numId="2">
    <w:abstractNumId w:val="16"/>
  </w:num>
  <w:num w:numId="3">
    <w:abstractNumId w:val="14"/>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3"/>
  </w:num>
  <w:num w:numId="17">
    <w:abstractNumId w:val="21"/>
  </w:num>
  <w:num w:numId="18">
    <w:abstractNumId w:val="17"/>
  </w:num>
  <w:num w:numId="19">
    <w:abstractNumId w:val="12"/>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31818"/>
    <w:rsid w:val="00067C5C"/>
    <w:rsid w:val="000F4E43"/>
    <w:rsid w:val="00200A9B"/>
    <w:rsid w:val="002150B1"/>
    <w:rsid w:val="00223FC4"/>
    <w:rsid w:val="002A1C37"/>
    <w:rsid w:val="0037345E"/>
    <w:rsid w:val="00387CE1"/>
    <w:rsid w:val="003D2BE3"/>
    <w:rsid w:val="003F29E7"/>
    <w:rsid w:val="00463675"/>
    <w:rsid w:val="0046399D"/>
    <w:rsid w:val="00527E82"/>
    <w:rsid w:val="00530DFA"/>
    <w:rsid w:val="00552C98"/>
    <w:rsid w:val="00584B08"/>
    <w:rsid w:val="0059746F"/>
    <w:rsid w:val="006248B6"/>
    <w:rsid w:val="0065015F"/>
    <w:rsid w:val="00650CF2"/>
    <w:rsid w:val="006D36E1"/>
    <w:rsid w:val="00726FC3"/>
    <w:rsid w:val="007C7AC9"/>
    <w:rsid w:val="00857693"/>
    <w:rsid w:val="00857E63"/>
    <w:rsid w:val="008A0795"/>
    <w:rsid w:val="00923E7C"/>
    <w:rsid w:val="00960BAA"/>
    <w:rsid w:val="009C5815"/>
    <w:rsid w:val="00A22B7F"/>
    <w:rsid w:val="00B42A56"/>
    <w:rsid w:val="00B43B8E"/>
    <w:rsid w:val="00B52F57"/>
    <w:rsid w:val="00C645B2"/>
    <w:rsid w:val="00C952FA"/>
    <w:rsid w:val="00CA4458"/>
    <w:rsid w:val="00CB5F2C"/>
    <w:rsid w:val="00CD1532"/>
    <w:rsid w:val="00D22C43"/>
    <w:rsid w:val="00D24F36"/>
    <w:rsid w:val="00D644A4"/>
    <w:rsid w:val="00D665DD"/>
    <w:rsid w:val="00DA5677"/>
    <w:rsid w:val="00DC4DF5"/>
    <w:rsid w:val="00DC727C"/>
    <w:rsid w:val="00DD237F"/>
    <w:rsid w:val="00E17140"/>
    <w:rsid w:val="00F552DD"/>
    <w:rsid w:val="00FA299E"/>
    <w:rsid w:val="00FA503F"/>
    <w:rsid w:val="00FE74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9324AD"/>
  <w15:chartTrackingRefBased/>
  <w15:docId w15:val="{AF2A5401-486E-4397-AB58-FC7A3F59A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paragraph">
    <w:name w:val="paragraph"/>
    <w:basedOn w:val="Normal"/>
    <w:rsid w:val="007C7AC9"/>
    <w:pPr>
      <w:spacing w:before="100" w:beforeAutospacing="1" w:after="100" w:afterAutospacing="1"/>
    </w:pPr>
    <w:rPr>
      <w:sz w:val="24"/>
      <w:szCs w:val="24"/>
      <w:lang w:val="pl-PL" w:eastAsia="pl-PL"/>
    </w:rPr>
  </w:style>
  <w:style w:type="paragraph" w:styleId="NormalWeb">
    <w:name w:val="Normal (Web)"/>
    <w:basedOn w:val="Normal"/>
    <w:uiPriority w:val="99"/>
    <w:semiHidden/>
    <w:unhideWhenUsed/>
    <w:rsid w:val="009C5815"/>
    <w:pPr>
      <w:spacing w:before="100" w:beforeAutospacing="1" w:after="100" w:afterAutospacing="1"/>
    </w:pPr>
    <w:rPr>
      <w:sz w:val="24"/>
      <w:szCs w:val="24"/>
      <w:lang w:val="pl-PL" w:eastAsia="pl-PL"/>
    </w:rPr>
  </w:style>
  <w:style w:type="character" w:styleId="Strong">
    <w:name w:val="Strong"/>
    <w:basedOn w:val="DefaultParagraphFont"/>
    <w:uiPriority w:val="22"/>
    <w:qFormat/>
    <w:rsid w:val="009C5815"/>
    <w:rPr>
      <w:b/>
      <w:bCs/>
    </w:rPr>
  </w:style>
  <w:style w:type="paragraph" w:customStyle="1" w:styleId="Doc-text2">
    <w:name w:val="Doc-text2"/>
    <w:basedOn w:val="Normal"/>
    <w:link w:val="Doc-text2Char"/>
    <w:qFormat/>
    <w:rsid w:val="005974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9746F"/>
    <w:rPr>
      <w:rFonts w:ascii="Arial" w:eastAsia="MS Mincho" w:hAnsi="Arial"/>
      <w:szCs w:val="24"/>
      <w:lang w:val="en-GB" w:eastAsia="en-GB"/>
    </w:rPr>
  </w:style>
  <w:style w:type="paragraph" w:styleId="ListParagraph">
    <w:name w:val="List Paragraph"/>
    <w:basedOn w:val="Normal"/>
    <w:uiPriority w:val="34"/>
    <w:qFormat/>
    <w:rsid w:val="00DC4D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166169">
      <w:bodyDiv w:val="1"/>
      <w:marLeft w:val="0"/>
      <w:marRight w:val="0"/>
      <w:marTop w:val="0"/>
      <w:marBottom w:val="0"/>
      <w:divBdr>
        <w:top w:val="none" w:sz="0" w:space="0" w:color="auto"/>
        <w:left w:val="none" w:sz="0" w:space="0" w:color="auto"/>
        <w:bottom w:val="none" w:sz="0" w:space="0" w:color="auto"/>
        <w:right w:val="none" w:sz="0" w:space="0" w:color="auto"/>
      </w:divBdr>
    </w:div>
    <w:div w:id="1063455690">
      <w:bodyDiv w:val="1"/>
      <w:marLeft w:val="0"/>
      <w:marRight w:val="0"/>
      <w:marTop w:val="0"/>
      <w:marBottom w:val="0"/>
      <w:divBdr>
        <w:top w:val="none" w:sz="0" w:space="0" w:color="auto"/>
        <w:left w:val="none" w:sz="0" w:space="0" w:color="auto"/>
        <w:bottom w:val="none" w:sz="0" w:space="0" w:color="auto"/>
        <w:right w:val="none" w:sz="0" w:space="0" w:color="auto"/>
      </w:divBdr>
    </w:div>
    <w:div w:id="1684278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332</Words>
  <Characters>1598</Characters>
  <Application>Microsoft Office Word</Application>
  <DocSecurity>0</DocSecurity>
  <Lines>34</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6</cp:revision>
  <cp:lastPrinted>2002-04-23T07:10:00Z</cp:lastPrinted>
  <dcterms:created xsi:type="dcterms:W3CDTF">2019-02-26T14:23:00Z</dcterms:created>
  <dcterms:modified xsi:type="dcterms:W3CDTF">2019-02-26T16:30:00Z</dcterms:modified>
</cp:coreProperties>
</file>