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33D5677C"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304B20">
        <w:rPr>
          <w:rFonts w:ascii="Arial" w:hAnsi="Arial" w:cs="Arial"/>
          <w:b/>
          <w:sz w:val="24"/>
          <w:lang w:val="en-US"/>
        </w:rPr>
        <w:t>#9</w:t>
      </w:r>
      <w:r w:rsidR="00EE683E">
        <w:rPr>
          <w:rFonts w:ascii="Arial" w:hAnsi="Arial" w:cs="Arial"/>
          <w:b/>
          <w:sz w:val="24"/>
          <w:lang w:val="en-US"/>
        </w:rPr>
        <w:t>7</w:t>
      </w:r>
      <w:r w:rsidRPr="00B822B1">
        <w:rPr>
          <w:rFonts w:ascii="Arial" w:hAnsi="Arial" w:cs="Arial"/>
          <w:b/>
          <w:sz w:val="24"/>
          <w:lang w:val="en-US"/>
        </w:rPr>
        <w:tab/>
      </w:r>
      <w:r w:rsidR="00A608FA" w:rsidRPr="00A608FA">
        <w:rPr>
          <w:rFonts w:ascii="Arial" w:hAnsi="Arial" w:cs="Arial"/>
          <w:b/>
          <w:sz w:val="24"/>
          <w:lang w:val="en-US"/>
        </w:rPr>
        <w:t>R1-190</w:t>
      </w:r>
      <w:r w:rsidR="00607249" w:rsidRPr="00607249">
        <w:rPr>
          <w:rFonts w:ascii="Arial" w:hAnsi="Arial" w:cs="Arial"/>
          <w:b/>
          <w:sz w:val="24"/>
          <w:lang w:val="en-US"/>
        </w:rPr>
        <w:t>6828</w:t>
      </w:r>
    </w:p>
    <w:p w14:paraId="193B3713" w14:textId="0C8A238D" w:rsidR="00B975F2" w:rsidRPr="00B822B1" w:rsidRDefault="00EE683E" w:rsidP="00B975F2">
      <w:pPr>
        <w:pStyle w:val="Footer"/>
        <w:jc w:val="both"/>
        <w:rPr>
          <w:rFonts w:cs="Arial"/>
          <w:lang w:val="en-GB" w:eastAsia="zh-CN"/>
        </w:rPr>
      </w:pPr>
      <w:r>
        <w:rPr>
          <w:rFonts w:cs="Arial"/>
          <w:i w:val="0"/>
          <w:noProof w:val="0"/>
          <w:sz w:val="24"/>
          <w:lang w:val="en-US" w:eastAsia="en-US"/>
        </w:rPr>
        <w:t>Reno</w:t>
      </w:r>
      <w:r w:rsidR="00707309">
        <w:rPr>
          <w:rFonts w:cs="Arial"/>
          <w:i w:val="0"/>
          <w:noProof w:val="0"/>
          <w:sz w:val="24"/>
          <w:lang w:val="en-US" w:eastAsia="en-US"/>
        </w:rPr>
        <w:t xml:space="preserve">, </w:t>
      </w:r>
      <w:r>
        <w:rPr>
          <w:rFonts w:cs="Arial"/>
          <w:i w:val="0"/>
          <w:noProof w:val="0"/>
          <w:sz w:val="24"/>
          <w:lang w:val="en-US" w:eastAsia="en-US"/>
        </w:rPr>
        <w:t>USA</w:t>
      </w:r>
      <w:r w:rsidR="00707309">
        <w:rPr>
          <w:rFonts w:cs="Arial"/>
          <w:i w:val="0"/>
          <w:noProof w:val="0"/>
          <w:sz w:val="24"/>
          <w:lang w:val="en-US" w:eastAsia="en-US"/>
        </w:rPr>
        <w:t xml:space="preserve">, </w:t>
      </w:r>
      <w:r>
        <w:rPr>
          <w:rFonts w:cs="Arial"/>
          <w:i w:val="0"/>
          <w:noProof w:val="0"/>
          <w:sz w:val="24"/>
          <w:lang w:val="en-US" w:eastAsia="en-US"/>
        </w:rPr>
        <w:t>13</w:t>
      </w:r>
      <w:r w:rsidRPr="00EE683E">
        <w:rPr>
          <w:rFonts w:cs="Arial"/>
          <w:i w:val="0"/>
          <w:noProof w:val="0"/>
          <w:sz w:val="24"/>
          <w:vertAlign w:val="superscript"/>
          <w:lang w:val="en-US" w:eastAsia="en-US"/>
        </w:rPr>
        <w:t>th</w:t>
      </w:r>
      <w:r>
        <w:rPr>
          <w:rFonts w:cs="Arial"/>
          <w:i w:val="0"/>
          <w:noProof w:val="0"/>
          <w:sz w:val="24"/>
          <w:lang w:val="en-US" w:eastAsia="en-US"/>
        </w:rPr>
        <w:t>-17</w:t>
      </w:r>
      <w:r w:rsidRPr="00EE683E">
        <w:rPr>
          <w:rFonts w:cs="Arial"/>
          <w:i w:val="0"/>
          <w:noProof w:val="0"/>
          <w:sz w:val="24"/>
          <w:vertAlign w:val="superscript"/>
          <w:lang w:val="en-US" w:eastAsia="en-US"/>
        </w:rPr>
        <w:t>th</w:t>
      </w:r>
      <w:r>
        <w:rPr>
          <w:rFonts w:cs="Arial"/>
          <w:i w:val="0"/>
          <w:noProof w:val="0"/>
          <w:sz w:val="24"/>
          <w:lang w:val="en-US" w:eastAsia="en-US"/>
        </w:rPr>
        <w:t xml:space="preserve"> </w:t>
      </w:r>
      <w:proofErr w:type="gramStart"/>
      <w:r>
        <w:rPr>
          <w:rFonts w:cs="Arial"/>
          <w:i w:val="0"/>
          <w:noProof w:val="0"/>
          <w:sz w:val="24"/>
          <w:lang w:val="en-US" w:eastAsia="en-US"/>
        </w:rPr>
        <w:t>May</w:t>
      </w:r>
      <w:r w:rsidR="005004ED" w:rsidRPr="005004ED">
        <w:rPr>
          <w:rFonts w:cs="Arial"/>
          <w:i w:val="0"/>
          <w:noProof w:val="0"/>
          <w:sz w:val="24"/>
          <w:lang w:val="en-US" w:eastAsia="en-US"/>
        </w:rPr>
        <w:t>,</w:t>
      </w:r>
      <w:proofErr w:type="gramEnd"/>
      <w:r w:rsidR="005004ED" w:rsidRPr="005004ED">
        <w:rPr>
          <w:rFonts w:cs="Arial"/>
          <w:i w:val="0"/>
          <w:noProof w:val="0"/>
          <w:sz w:val="24"/>
          <w:lang w:val="en-US" w:eastAsia="en-US"/>
        </w:rPr>
        <w:t xml:space="preserve"> 2019</w:t>
      </w:r>
    </w:p>
    <w:p w14:paraId="0FBC8402" w14:textId="77777777" w:rsidR="00B975F2" w:rsidRDefault="00B975F2" w:rsidP="00B975F2">
      <w:pPr>
        <w:tabs>
          <w:tab w:val="left" w:pos="1985"/>
        </w:tabs>
        <w:spacing w:after="0"/>
        <w:jc w:val="both"/>
        <w:rPr>
          <w:rFonts w:ascii="Arial" w:hAnsi="Arial" w:cs="Arial"/>
          <w:b/>
          <w:sz w:val="24"/>
          <w:lang w:val="en-US"/>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4FE9B3D7" w:rsidR="00B975F2" w:rsidRPr="00B822B1" w:rsidRDefault="00B975F2" w:rsidP="00EE683E">
      <w:pPr>
        <w:spacing w:after="0"/>
        <w:ind w:left="1978" w:hangingChars="821" w:hanging="1978"/>
        <w:jc w:val="both"/>
        <w:rPr>
          <w:rFonts w:ascii="Arial" w:hAnsi="Arial" w:cs="Arial"/>
          <w:b/>
          <w:sz w:val="24"/>
          <w:lang w:val="en-US"/>
        </w:rPr>
      </w:pPr>
      <w:r w:rsidRPr="00B822B1">
        <w:rPr>
          <w:rFonts w:ascii="Arial" w:hAnsi="Arial" w:cs="Arial"/>
          <w:b/>
          <w:sz w:val="24"/>
          <w:lang w:val="en-US"/>
        </w:rPr>
        <w:t xml:space="preserve">Title:             </w:t>
      </w:r>
      <w:r w:rsidR="00EE683E">
        <w:rPr>
          <w:rFonts w:ascii="Arial" w:hAnsi="Arial" w:cs="Arial"/>
          <w:b/>
          <w:sz w:val="24"/>
          <w:lang w:val="en-US"/>
        </w:rPr>
        <w:t xml:space="preserve"> </w:t>
      </w:r>
      <w:r w:rsidRPr="00B822B1">
        <w:rPr>
          <w:rFonts w:ascii="Arial" w:hAnsi="Arial" w:cs="Arial"/>
          <w:b/>
          <w:sz w:val="24"/>
          <w:lang w:val="en-US"/>
        </w:rPr>
        <w:t xml:space="preserve">     </w:t>
      </w:r>
      <w:r w:rsidR="00EE683E">
        <w:rPr>
          <w:rFonts w:ascii="Arial" w:hAnsi="Arial" w:cs="Arial"/>
          <w:b/>
          <w:sz w:val="24"/>
          <w:lang w:val="en-US"/>
        </w:rPr>
        <w:t xml:space="preserve">  </w:t>
      </w:r>
      <w:r w:rsidR="00EE683E" w:rsidRPr="00EE683E">
        <w:rPr>
          <w:rFonts w:ascii="Arial" w:hAnsi="Arial" w:cs="Arial"/>
          <w:b/>
          <w:sz w:val="24"/>
          <w:lang w:val="en-US" w:eastAsia="zh-CN"/>
        </w:rPr>
        <w:t xml:space="preserve">Further discussions on single </w:t>
      </w:r>
      <w:r w:rsidR="00EE683E">
        <w:rPr>
          <w:rFonts w:ascii="Arial" w:hAnsi="Arial" w:cs="Arial"/>
          <w:b/>
          <w:sz w:val="24"/>
          <w:lang w:val="en-US" w:eastAsia="zh-CN"/>
        </w:rPr>
        <w:t xml:space="preserve">UL </w:t>
      </w:r>
      <w:r w:rsidR="00EE683E" w:rsidRPr="00EE683E">
        <w:rPr>
          <w:rFonts w:ascii="Arial" w:hAnsi="Arial" w:cs="Arial"/>
          <w:b/>
          <w:sz w:val="24"/>
          <w:lang w:val="en-US" w:eastAsia="zh-CN"/>
        </w:rPr>
        <w:t>operation enhancement for EN-DC</w:t>
      </w:r>
    </w:p>
    <w:p w14:paraId="7B288F5E" w14:textId="454DDB9F"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sidR="00B42CB0">
        <w:rPr>
          <w:rFonts w:ascii="Arial" w:hAnsi="Arial" w:cs="Arial"/>
          <w:b/>
          <w:sz w:val="24"/>
          <w:lang w:val="en-US"/>
        </w:rPr>
        <w:t>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0909E368" w14:textId="2A82857B" w:rsidR="000D69E8" w:rsidRDefault="005004ED" w:rsidP="00B975F2">
      <w:pPr>
        <w:spacing w:before="120" w:after="120"/>
        <w:rPr>
          <w:rFonts w:ascii="Arial" w:hAnsi="Arial" w:cs="Arial"/>
          <w:lang w:val="en-US" w:eastAsia="zh-CN"/>
        </w:rPr>
      </w:pPr>
      <w:r>
        <w:rPr>
          <w:rFonts w:ascii="Arial" w:hAnsi="Arial" w:cs="Arial"/>
          <w:lang w:val="en-US" w:eastAsia="zh-CN"/>
        </w:rPr>
        <w:t xml:space="preserve">In the RAN1 #96 meeting, the following was agreed for single </w:t>
      </w:r>
      <w:r w:rsidR="008D1975">
        <w:rPr>
          <w:rFonts w:ascii="Arial" w:hAnsi="Arial" w:cs="Arial"/>
          <w:lang w:val="en-US" w:eastAsia="zh-CN"/>
        </w:rPr>
        <w:t>Tx</w:t>
      </w:r>
      <w:r>
        <w:rPr>
          <w:rFonts w:ascii="Arial" w:hAnsi="Arial" w:cs="Arial"/>
          <w:lang w:val="en-US" w:eastAsia="zh-CN"/>
        </w:rPr>
        <w:t xml:space="preserve"> switching uplink solution for EN-DC in [1]</w:t>
      </w:r>
    </w:p>
    <w:tbl>
      <w:tblPr>
        <w:tblStyle w:val="TableGrid"/>
        <w:tblW w:w="0" w:type="auto"/>
        <w:tblLook w:val="04A0" w:firstRow="1" w:lastRow="0" w:firstColumn="1" w:lastColumn="0" w:noHBand="0" w:noVBand="1"/>
      </w:tblPr>
      <w:tblGrid>
        <w:gridCol w:w="9962"/>
      </w:tblGrid>
      <w:tr w:rsidR="000D69E8" w14:paraId="325F5CC2" w14:textId="77777777" w:rsidTr="000D69E8">
        <w:tc>
          <w:tcPr>
            <w:tcW w:w="9962" w:type="dxa"/>
          </w:tcPr>
          <w:p w14:paraId="15452825" w14:textId="77777777" w:rsidR="005004ED" w:rsidRPr="00A608FA" w:rsidRDefault="005004ED" w:rsidP="005004ED">
            <w:pPr>
              <w:ind w:left="1440" w:hanging="1440"/>
              <w:rPr>
                <w:rFonts w:ascii="Arial" w:hAnsi="Arial" w:cs="Arial"/>
                <w:highlight w:val="green"/>
                <w:lang w:eastAsia="x-none"/>
              </w:rPr>
            </w:pPr>
            <w:r w:rsidRPr="00A608FA">
              <w:rPr>
                <w:rFonts w:ascii="Arial" w:hAnsi="Arial" w:cs="Arial"/>
                <w:highlight w:val="green"/>
                <w:lang w:eastAsia="x-none"/>
              </w:rPr>
              <w:t>Agreements:</w:t>
            </w:r>
          </w:p>
          <w:p w14:paraId="1921C44C" w14:textId="77777777" w:rsidR="005004ED" w:rsidRPr="00FD054F" w:rsidRDefault="005004ED" w:rsidP="005004ED">
            <w:pPr>
              <w:jc w:val="both"/>
              <w:rPr>
                <w:rFonts w:ascii="Arial" w:hAnsi="Arial" w:cs="Arial"/>
                <w:sz w:val="22"/>
                <w:szCs w:val="22"/>
                <w:lang w:eastAsia="zh-CN"/>
              </w:rPr>
            </w:pPr>
            <w:r w:rsidRPr="00FD054F">
              <w:rPr>
                <w:rFonts w:ascii="Arial" w:hAnsi="Arial" w:cs="Arial"/>
                <w:sz w:val="22"/>
                <w:szCs w:val="22"/>
              </w:rPr>
              <w:t xml:space="preserve">For single </w:t>
            </w:r>
            <w:proofErr w:type="spellStart"/>
            <w:r w:rsidRPr="00FD054F">
              <w:rPr>
                <w:rFonts w:ascii="Arial" w:hAnsi="Arial" w:cs="Arial"/>
                <w:sz w:val="22"/>
                <w:szCs w:val="22"/>
              </w:rPr>
              <w:t>tx</w:t>
            </w:r>
            <w:proofErr w:type="spellEnd"/>
            <w:r w:rsidRPr="00FD054F">
              <w:rPr>
                <w:rFonts w:ascii="Arial" w:hAnsi="Arial" w:cs="Arial"/>
                <w:sz w:val="22"/>
                <w:szCs w:val="22"/>
              </w:rPr>
              <w:t xml:space="preserve"> switched UL in EN-DC with TDD PCell, the LTE PCell can be configured</w:t>
            </w:r>
            <w:r w:rsidRPr="00FD054F">
              <w:rPr>
                <w:rFonts w:ascii="Arial" w:hAnsi="Arial" w:cs="Arial"/>
                <w:sz w:val="22"/>
                <w:szCs w:val="22"/>
                <w:lang w:eastAsia="zh-CN"/>
              </w:rPr>
              <w:t xml:space="preserve"> with DL-reference UL/DL config</w:t>
            </w:r>
          </w:p>
          <w:p w14:paraId="3F745B92"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For DL HARQ timing, the DL-reference UL/DL configuration is applied</w:t>
            </w:r>
          </w:p>
          <w:p w14:paraId="6DE9C036"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color w:val="000000"/>
                <w:sz w:val="22"/>
                <w:szCs w:val="22"/>
                <w:lang w:eastAsia="zh-CN"/>
              </w:rPr>
            </w:pPr>
            <w:r w:rsidRPr="00FD054F">
              <w:rPr>
                <w:rFonts w:ascii="Arial" w:hAnsi="Arial" w:cs="Arial"/>
                <w:color w:val="000000"/>
                <w:sz w:val="22"/>
                <w:szCs w:val="22"/>
                <w:lang w:eastAsia="zh-CN"/>
              </w:rPr>
              <w:t>Only LTE TDD Pattern 2, 4, 5 can be used as DL-reference</w:t>
            </w:r>
          </w:p>
          <w:p w14:paraId="3B7FBF18"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 xml:space="preserve">For UL HARQ timing is the same as without reference configuration for </w:t>
            </w:r>
            <w:proofErr w:type="spellStart"/>
            <w:r w:rsidRPr="00FD054F">
              <w:rPr>
                <w:rFonts w:ascii="Arial" w:hAnsi="Arial" w:cs="Arial"/>
                <w:sz w:val="22"/>
                <w:szCs w:val="22"/>
                <w:lang w:eastAsia="zh-CN"/>
              </w:rPr>
              <w:t>PCell’s</w:t>
            </w:r>
            <w:proofErr w:type="spellEnd"/>
            <w:r w:rsidRPr="00FD054F">
              <w:rPr>
                <w:rFonts w:ascii="Arial" w:hAnsi="Arial" w:cs="Arial"/>
                <w:sz w:val="22"/>
                <w:szCs w:val="22"/>
                <w:lang w:eastAsia="zh-CN"/>
              </w:rPr>
              <w:t xml:space="preserve"> UL/DL configuration other than TDD pattern 0/6, </w:t>
            </w:r>
          </w:p>
          <w:p w14:paraId="2ED2CFB7"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color w:val="000000"/>
                <w:sz w:val="22"/>
                <w:szCs w:val="22"/>
                <w:lang w:eastAsia="zh-CN"/>
              </w:rPr>
            </w:pPr>
            <w:r w:rsidRPr="00FD054F">
              <w:rPr>
                <w:rFonts w:ascii="Arial" w:hAnsi="Arial" w:cs="Arial"/>
                <w:color w:val="000000"/>
                <w:sz w:val="22"/>
                <w:szCs w:val="22"/>
                <w:highlight w:val="yellow"/>
                <w:lang w:eastAsia="zh-CN"/>
              </w:rPr>
              <w:t>FFS:</w:t>
            </w:r>
            <w:r w:rsidRPr="00FD054F">
              <w:rPr>
                <w:rFonts w:ascii="Arial" w:hAnsi="Arial" w:cs="Arial"/>
                <w:color w:val="000000"/>
                <w:sz w:val="22"/>
                <w:szCs w:val="22"/>
                <w:lang w:eastAsia="zh-CN"/>
              </w:rPr>
              <w:t xml:space="preserve"> whether/how to support TDD pattern 0/6 for LTE PCell</w:t>
            </w:r>
          </w:p>
          <w:p w14:paraId="68776AB5"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UE is not expected to transmit on the MCG and SCG simultaneously</w:t>
            </w:r>
          </w:p>
          <w:p w14:paraId="484589AE"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For type 2 UE (</w:t>
            </w:r>
            <w:r w:rsidRPr="00FD054F">
              <w:rPr>
                <w:rFonts w:ascii="Arial" w:hAnsi="Arial" w:cs="Arial"/>
                <w:color w:val="000000"/>
                <w:sz w:val="22"/>
                <w:szCs w:val="22"/>
                <w:lang w:eastAsia="zh-CN"/>
              </w:rPr>
              <w:t>i.e., UE without dynamic power sharing capability)</w:t>
            </w:r>
            <w:r w:rsidRPr="00FD054F">
              <w:rPr>
                <w:rFonts w:ascii="Arial" w:hAnsi="Arial" w:cs="Arial"/>
                <w:sz w:val="22"/>
                <w:szCs w:val="22"/>
                <w:lang w:eastAsia="zh-CN"/>
              </w:rPr>
              <w:t>:</w:t>
            </w:r>
          </w:p>
          <w:p w14:paraId="2EBFAF94"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 xml:space="preserve">UE </w:t>
            </w:r>
            <w:proofErr w:type="gramStart"/>
            <w:r w:rsidRPr="00FD054F">
              <w:rPr>
                <w:rFonts w:ascii="Arial" w:hAnsi="Arial" w:cs="Arial"/>
                <w:sz w:val="22"/>
                <w:szCs w:val="22"/>
                <w:lang w:eastAsia="zh-CN"/>
              </w:rPr>
              <w:t>is allowed to</w:t>
            </w:r>
            <w:proofErr w:type="gramEnd"/>
            <w:r w:rsidRPr="00FD054F">
              <w:rPr>
                <w:rFonts w:ascii="Arial" w:hAnsi="Arial" w:cs="Arial"/>
                <w:sz w:val="22"/>
                <w:szCs w:val="22"/>
                <w:lang w:eastAsia="zh-CN"/>
              </w:rPr>
              <w:t xml:space="preserve"> transmit LTE PUSCH only in the UL subframes designated as UL in the DL-reference configuration</w:t>
            </w:r>
          </w:p>
          <w:p w14:paraId="0ABF92AA"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For type 1 UE (</w:t>
            </w:r>
            <w:r w:rsidRPr="00FD054F">
              <w:rPr>
                <w:rFonts w:ascii="Arial" w:hAnsi="Arial" w:cs="Arial"/>
                <w:color w:val="000000"/>
                <w:sz w:val="22"/>
                <w:szCs w:val="22"/>
                <w:lang w:eastAsia="zh-CN"/>
              </w:rPr>
              <w:t>i.e., UE with dynamic power sharing capability</w:t>
            </w:r>
            <w:r w:rsidRPr="00FD054F">
              <w:rPr>
                <w:rFonts w:ascii="Arial" w:hAnsi="Arial" w:cs="Arial"/>
                <w:sz w:val="22"/>
                <w:szCs w:val="22"/>
                <w:lang w:eastAsia="zh-CN"/>
              </w:rPr>
              <w:t xml:space="preserve">): </w:t>
            </w:r>
          </w:p>
          <w:p w14:paraId="726A4BB0"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The UE should not assume that LTE PUSCH is only scheduled in the UL subframes associated configured by the DL-reference configuration</w:t>
            </w:r>
          </w:p>
          <w:p w14:paraId="72E68729"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The UE should not assume that NR PUSCH is only scheduled in the remaining UL subframes other than those configured by the DL-reference configuration</w:t>
            </w:r>
          </w:p>
          <w:p w14:paraId="10DC2336"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 xml:space="preserve">If there is a collision, </w:t>
            </w:r>
          </w:p>
          <w:p w14:paraId="683F9712" w14:textId="77777777" w:rsidR="005004ED" w:rsidRPr="00FD054F" w:rsidRDefault="005004ED" w:rsidP="005004ED">
            <w:pPr>
              <w:pStyle w:val="ListParagraph"/>
              <w:numPr>
                <w:ilvl w:val="2"/>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In the UL subframes designated as UL in the DL-reference configuration, UE is expected to drop NR PUSCH</w:t>
            </w:r>
          </w:p>
          <w:p w14:paraId="6A93802D" w14:textId="77777777" w:rsidR="005004ED" w:rsidRPr="00FD054F" w:rsidRDefault="005004ED" w:rsidP="005004ED">
            <w:pPr>
              <w:pStyle w:val="ListParagraph"/>
              <w:numPr>
                <w:ilvl w:val="2"/>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 xml:space="preserve">In other UL subframes, UE behaviour to be expected to </w:t>
            </w:r>
            <w:proofErr w:type="gramStart"/>
            <w:r w:rsidRPr="00FD054F">
              <w:rPr>
                <w:rFonts w:ascii="Arial" w:hAnsi="Arial" w:cs="Arial"/>
                <w:sz w:val="22"/>
                <w:szCs w:val="22"/>
                <w:lang w:eastAsia="zh-CN"/>
              </w:rPr>
              <w:t>specified</w:t>
            </w:r>
            <w:proofErr w:type="gramEnd"/>
            <w:r w:rsidRPr="00FD054F">
              <w:rPr>
                <w:rFonts w:ascii="Arial" w:hAnsi="Arial" w:cs="Arial"/>
                <w:sz w:val="22"/>
                <w:szCs w:val="22"/>
                <w:lang w:eastAsia="zh-CN"/>
              </w:rPr>
              <w:t xml:space="preserve"> with details </w:t>
            </w:r>
            <w:r w:rsidRPr="00FD054F">
              <w:rPr>
                <w:rFonts w:ascii="Arial" w:hAnsi="Arial" w:cs="Arial"/>
                <w:sz w:val="22"/>
                <w:szCs w:val="22"/>
                <w:highlight w:val="yellow"/>
                <w:lang w:eastAsia="zh-CN"/>
              </w:rPr>
              <w:t>FFS</w:t>
            </w:r>
          </w:p>
          <w:p w14:paraId="37A93B1B" w14:textId="77777777" w:rsidR="005004ED" w:rsidRPr="00FD054F" w:rsidRDefault="005004ED" w:rsidP="005004ED">
            <w:pPr>
              <w:pStyle w:val="ListParagraph"/>
              <w:numPr>
                <w:ilvl w:val="3"/>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E.g., drop LTE PUSCH, drop NR PUSCH, etc.</w:t>
            </w:r>
          </w:p>
          <w:p w14:paraId="724D3ED7" w14:textId="77777777" w:rsidR="005004ED" w:rsidRPr="00FD054F" w:rsidRDefault="005004ED" w:rsidP="005004ED">
            <w:pPr>
              <w:pStyle w:val="ListParagraph"/>
              <w:numPr>
                <w:ilvl w:val="2"/>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highlight w:val="yellow"/>
                <w:lang w:eastAsia="zh-CN"/>
              </w:rPr>
              <w:t>FFS</w:t>
            </w:r>
            <w:r w:rsidRPr="00FD054F">
              <w:rPr>
                <w:rFonts w:ascii="Arial" w:hAnsi="Arial" w:cs="Arial"/>
                <w:sz w:val="22"/>
                <w:szCs w:val="22"/>
                <w:lang w:eastAsia="zh-CN"/>
              </w:rPr>
              <w:t xml:space="preserve"> for the case of NR SRS &amp; NR PRACH</w:t>
            </w:r>
          </w:p>
          <w:p w14:paraId="1870BB9D"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Note: the impact of switching time (if non-zero) will be further studied.</w:t>
            </w:r>
          </w:p>
          <w:p w14:paraId="37DA331A"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 xml:space="preserve">Note: the above does not assume any restriction between gNB and </w:t>
            </w:r>
            <w:proofErr w:type="spellStart"/>
            <w:r w:rsidRPr="00FD054F">
              <w:rPr>
                <w:rFonts w:ascii="Arial" w:hAnsi="Arial" w:cs="Arial"/>
                <w:sz w:val="22"/>
                <w:szCs w:val="22"/>
                <w:lang w:eastAsia="zh-CN"/>
              </w:rPr>
              <w:t>eNB</w:t>
            </w:r>
            <w:proofErr w:type="spellEnd"/>
            <w:r w:rsidRPr="00FD054F">
              <w:rPr>
                <w:rFonts w:ascii="Arial" w:hAnsi="Arial" w:cs="Arial"/>
                <w:sz w:val="22"/>
                <w:szCs w:val="22"/>
                <w:lang w:eastAsia="zh-CN"/>
              </w:rPr>
              <w:t xml:space="preserve"> (e.g., tight coordination)</w:t>
            </w:r>
          </w:p>
          <w:p w14:paraId="5B2EEDA3" w14:textId="74ED9AE1" w:rsidR="000D69E8" w:rsidRPr="001E5BE7" w:rsidRDefault="005004ED" w:rsidP="001E5BE7">
            <w:pPr>
              <w:pStyle w:val="ListParagraph"/>
              <w:numPr>
                <w:ilvl w:val="0"/>
                <w:numId w:val="14"/>
              </w:numPr>
              <w:overflowPunct/>
              <w:autoSpaceDE/>
              <w:autoSpaceDN/>
              <w:adjustRightInd/>
              <w:spacing w:after="0"/>
              <w:contextualSpacing w:val="0"/>
              <w:jc w:val="both"/>
              <w:textAlignment w:val="auto"/>
              <w:rPr>
                <w:rFonts w:ascii="Arial" w:hAnsi="Arial" w:cs="Arial"/>
                <w:lang w:eastAsia="zh-CN"/>
              </w:rPr>
            </w:pPr>
            <w:r w:rsidRPr="00FD054F">
              <w:rPr>
                <w:rFonts w:ascii="Arial" w:hAnsi="Arial" w:cs="Arial"/>
                <w:sz w:val="22"/>
                <w:szCs w:val="22"/>
                <w:highlight w:val="yellow"/>
                <w:lang w:eastAsia="zh-CN"/>
              </w:rPr>
              <w:t>FFS:</w:t>
            </w:r>
            <w:r w:rsidRPr="00FD054F">
              <w:rPr>
                <w:rFonts w:ascii="Arial" w:hAnsi="Arial" w:cs="Arial"/>
                <w:sz w:val="22"/>
                <w:szCs w:val="22"/>
                <w:lang w:eastAsia="zh-CN"/>
              </w:rPr>
              <w:t xml:space="preserve"> whether/how to support HARQ-offset (similar as in SUO case 1 in EN-DC with LTE FDD PCell)</w:t>
            </w:r>
          </w:p>
        </w:tc>
      </w:tr>
    </w:tbl>
    <w:p w14:paraId="10300E7F" w14:textId="2B5CE153" w:rsidR="00EE683E" w:rsidRDefault="00EE683E" w:rsidP="00A608FA">
      <w:pPr>
        <w:spacing w:before="120" w:after="120"/>
        <w:rPr>
          <w:rFonts w:ascii="Arial" w:hAnsi="Arial" w:cs="Arial"/>
          <w:lang w:val="en-US" w:eastAsia="zh-CN"/>
        </w:rPr>
      </w:pPr>
    </w:p>
    <w:p w14:paraId="253D087E" w14:textId="42360DAC" w:rsidR="00555EC1" w:rsidRDefault="00555EC1" w:rsidP="00A608FA">
      <w:pPr>
        <w:spacing w:before="120" w:after="120"/>
        <w:rPr>
          <w:rFonts w:ascii="Arial" w:hAnsi="Arial" w:cs="Arial"/>
          <w:lang w:val="en-US" w:eastAsia="zh-CN"/>
        </w:rPr>
      </w:pPr>
      <w:r>
        <w:rPr>
          <w:rFonts w:ascii="Arial" w:hAnsi="Arial" w:cs="Arial"/>
          <w:lang w:val="en-US" w:eastAsia="zh-CN"/>
        </w:rPr>
        <w:t xml:space="preserve">Further progress was made in RAN1 #96bis meeting on different remaining issues as follows [2]: </w:t>
      </w:r>
    </w:p>
    <w:tbl>
      <w:tblPr>
        <w:tblStyle w:val="TableGrid"/>
        <w:tblW w:w="0" w:type="auto"/>
        <w:tblLook w:val="04A0" w:firstRow="1" w:lastRow="0" w:firstColumn="1" w:lastColumn="0" w:noHBand="0" w:noVBand="1"/>
      </w:tblPr>
      <w:tblGrid>
        <w:gridCol w:w="9962"/>
      </w:tblGrid>
      <w:tr w:rsidR="00555EC1" w14:paraId="7ACD3310" w14:textId="77777777" w:rsidTr="00555EC1">
        <w:tc>
          <w:tcPr>
            <w:tcW w:w="9962" w:type="dxa"/>
          </w:tcPr>
          <w:p w14:paraId="67CFFACE" w14:textId="77777777" w:rsidR="00555EC1" w:rsidRPr="00E24B34" w:rsidRDefault="00555EC1" w:rsidP="00555EC1">
            <w:pPr>
              <w:rPr>
                <w:lang w:eastAsia="x-none"/>
              </w:rPr>
            </w:pPr>
            <w:r w:rsidRPr="00E24B34">
              <w:rPr>
                <w:highlight w:val="green"/>
                <w:lang w:eastAsia="x-none"/>
              </w:rPr>
              <w:t>Agreements</w:t>
            </w:r>
            <w:r w:rsidRPr="00E24B34">
              <w:rPr>
                <w:lang w:eastAsia="x-none"/>
              </w:rPr>
              <w:t>:</w:t>
            </w:r>
          </w:p>
          <w:p w14:paraId="30D5A07B" w14:textId="77777777" w:rsidR="00555EC1" w:rsidRPr="00555EC1" w:rsidRDefault="00555EC1" w:rsidP="00555EC1">
            <w:pPr>
              <w:jc w:val="both"/>
              <w:rPr>
                <w:rFonts w:ascii="Arial" w:eastAsia="MS Mincho" w:hAnsi="Arial" w:cs="Arial"/>
              </w:rPr>
            </w:pPr>
            <w:r w:rsidRPr="00555EC1">
              <w:rPr>
                <w:rFonts w:ascii="Arial" w:eastAsia="MS Mincho" w:hAnsi="Arial" w:cs="Arial"/>
              </w:rPr>
              <w:t>For single UL operation in EN-DC with LTE TDD PCell, and UE is configured with DL-reference UL/DL configuration,</w:t>
            </w:r>
          </w:p>
          <w:p w14:paraId="0E7A5AE4" w14:textId="77777777" w:rsidR="00555EC1" w:rsidRPr="00555EC1" w:rsidRDefault="00555EC1" w:rsidP="00555EC1">
            <w:pPr>
              <w:pStyle w:val="ListParagraph"/>
              <w:numPr>
                <w:ilvl w:val="0"/>
                <w:numId w:val="13"/>
              </w:numPr>
              <w:spacing w:after="0"/>
              <w:contextualSpacing w:val="0"/>
              <w:jc w:val="both"/>
              <w:rPr>
                <w:rFonts w:ascii="Arial" w:eastAsia="MS Mincho" w:hAnsi="Arial" w:cs="Arial"/>
                <w:b/>
              </w:rPr>
            </w:pPr>
            <w:r w:rsidRPr="00555EC1">
              <w:rPr>
                <w:rFonts w:ascii="Arial" w:eastAsia="MS Mincho" w:hAnsi="Arial" w:cs="Arial"/>
              </w:rPr>
              <w:lastRenderedPageBreak/>
              <w:t xml:space="preserve">Support PUCCH formats 3/4/5, </w:t>
            </w:r>
            <w:r w:rsidRPr="00555EC1">
              <w:rPr>
                <w:rFonts w:ascii="Arial" w:eastAsia="MS Mincho" w:hAnsi="Arial" w:cs="Arial"/>
                <w:color w:val="000000"/>
              </w:rPr>
              <w:t>PUCCH fallback operation based on implicit resource indication is not supported</w:t>
            </w:r>
            <w:r w:rsidRPr="00555EC1">
              <w:rPr>
                <w:rFonts w:ascii="Arial" w:eastAsia="MS Mincho" w:hAnsi="Arial" w:cs="Arial"/>
              </w:rPr>
              <w:t>.</w:t>
            </w:r>
          </w:p>
          <w:p w14:paraId="06FD85E5" w14:textId="77777777" w:rsidR="00555EC1" w:rsidRPr="00555EC1" w:rsidRDefault="00555EC1" w:rsidP="00555EC1">
            <w:pPr>
              <w:pStyle w:val="ListParagraph"/>
              <w:numPr>
                <w:ilvl w:val="1"/>
                <w:numId w:val="13"/>
              </w:numPr>
              <w:spacing w:after="0"/>
              <w:contextualSpacing w:val="0"/>
              <w:jc w:val="both"/>
              <w:rPr>
                <w:rFonts w:ascii="Arial" w:eastAsia="MS Mincho" w:hAnsi="Arial" w:cs="Arial"/>
              </w:rPr>
            </w:pPr>
            <w:r w:rsidRPr="00520326">
              <w:rPr>
                <w:rFonts w:ascii="Arial" w:eastAsia="MS Mincho" w:hAnsi="Arial" w:cs="Arial"/>
                <w:highlight w:val="yellow"/>
              </w:rPr>
              <w:t>FFS</w:t>
            </w:r>
            <w:r w:rsidRPr="00555EC1">
              <w:rPr>
                <w:rFonts w:ascii="Arial" w:eastAsia="MS Mincho" w:hAnsi="Arial" w:cs="Arial"/>
              </w:rPr>
              <w:t xml:space="preserve"> PUCCH format and resource determination when the UE only receives DAI=1</w:t>
            </w:r>
          </w:p>
          <w:p w14:paraId="76BE3A3D" w14:textId="0FC2317F" w:rsidR="00555EC1" w:rsidRPr="00555EC1" w:rsidRDefault="00555EC1" w:rsidP="00555EC1">
            <w:pPr>
              <w:pStyle w:val="ListParagraph"/>
              <w:numPr>
                <w:ilvl w:val="1"/>
                <w:numId w:val="13"/>
              </w:numPr>
              <w:spacing w:after="0"/>
              <w:contextualSpacing w:val="0"/>
              <w:jc w:val="both"/>
              <w:rPr>
                <w:rFonts w:eastAsia="MS Mincho"/>
              </w:rPr>
            </w:pPr>
            <w:r w:rsidRPr="00520326">
              <w:rPr>
                <w:rFonts w:ascii="Arial" w:eastAsia="MS Mincho" w:hAnsi="Arial" w:cs="Arial"/>
                <w:highlight w:val="yellow"/>
              </w:rPr>
              <w:t>FFS</w:t>
            </w:r>
            <w:r w:rsidRPr="00555EC1">
              <w:rPr>
                <w:rFonts w:ascii="Arial" w:eastAsia="MS Mincho" w:hAnsi="Arial" w:cs="Arial"/>
              </w:rPr>
              <w:t xml:space="preserve"> </w:t>
            </w:r>
            <w:proofErr w:type="gramStart"/>
            <w:r w:rsidRPr="00555EC1">
              <w:rPr>
                <w:rFonts w:ascii="Arial" w:eastAsia="MS Mincho" w:hAnsi="Arial" w:cs="Arial"/>
              </w:rPr>
              <w:t>whether or not</w:t>
            </w:r>
            <w:proofErr w:type="gramEnd"/>
            <w:r w:rsidRPr="00555EC1">
              <w:rPr>
                <w:rFonts w:ascii="Arial" w:eastAsia="MS Mincho" w:hAnsi="Arial" w:cs="Arial"/>
              </w:rPr>
              <w:t xml:space="preserve"> there are any additional issues related to SPS</w:t>
            </w:r>
          </w:p>
        </w:tc>
      </w:tr>
    </w:tbl>
    <w:p w14:paraId="6CD7BC3A" w14:textId="77777777" w:rsidR="00555EC1" w:rsidRDefault="00555EC1" w:rsidP="00A608FA">
      <w:pPr>
        <w:spacing w:before="120" w:after="120"/>
        <w:rPr>
          <w:rFonts w:ascii="Arial" w:hAnsi="Arial" w:cs="Arial"/>
          <w:lang w:val="en-US" w:eastAsia="zh-CN"/>
        </w:rPr>
      </w:pPr>
    </w:p>
    <w:p w14:paraId="45C22B27" w14:textId="4D757F5D" w:rsidR="00A608FA" w:rsidRDefault="004C6C47" w:rsidP="00A608FA">
      <w:pPr>
        <w:spacing w:before="120" w:after="120"/>
        <w:rPr>
          <w:rFonts w:ascii="Arial" w:hAnsi="Arial" w:cs="Arial"/>
          <w:lang w:val="en-US" w:eastAsia="zh-CN"/>
        </w:rPr>
      </w:pPr>
      <w:r>
        <w:rPr>
          <w:rFonts w:ascii="Arial" w:hAnsi="Arial" w:cs="Arial"/>
          <w:lang w:val="en-US" w:eastAsia="zh-CN"/>
        </w:rPr>
        <w:t>In</w:t>
      </w:r>
      <w:r w:rsidR="00C0314F">
        <w:rPr>
          <w:rFonts w:ascii="Arial" w:hAnsi="Arial" w:cs="Arial"/>
          <w:lang w:val="en-US" w:eastAsia="zh-CN"/>
        </w:rPr>
        <w:t xml:space="preserve"> this contribution, </w:t>
      </w:r>
      <w:r w:rsidR="00D94913">
        <w:rPr>
          <w:rFonts w:ascii="Arial" w:hAnsi="Arial" w:cs="Arial"/>
          <w:lang w:val="en-US" w:eastAsia="zh-CN"/>
        </w:rPr>
        <w:t>we</w:t>
      </w:r>
      <w:r w:rsidR="00555EC1">
        <w:rPr>
          <w:rFonts w:ascii="Arial" w:hAnsi="Arial" w:cs="Arial"/>
          <w:lang w:val="en-US" w:eastAsia="zh-CN"/>
        </w:rPr>
        <w:t xml:space="preserve"> explore the remaining open issues and</w:t>
      </w:r>
      <w:r w:rsidR="00D94913">
        <w:rPr>
          <w:rFonts w:ascii="Arial" w:hAnsi="Arial" w:cs="Arial"/>
          <w:lang w:val="en-US" w:eastAsia="zh-CN"/>
        </w:rPr>
        <w:t xml:space="preserve"> provide our views on </w:t>
      </w:r>
      <w:r w:rsidR="005004ED">
        <w:rPr>
          <w:rFonts w:ascii="Arial" w:hAnsi="Arial" w:cs="Arial"/>
          <w:lang w:val="en-US" w:eastAsia="zh-CN"/>
        </w:rPr>
        <w:t>the FFS aspects to progress on this topic</w:t>
      </w:r>
      <w:r w:rsidR="00B975F2">
        <w:rPr>
          <w:rFonts w:ascii="Arial" w:hAnsi="Arial" w:cs="Arial"/>
          <w:lang w:val="en-US" w:eastAsia="zh-CN"/>
        </w:rPr>
        <w:t xml:space="preserve">.  </w:t>
      </w:r>
    </w:p>
    <w:p w14:paraId="2E13356E" w14:textId="601CA3BB" w:rsidR="00B975F2" w:rsidRPr="00B822B1" w:rsidRDefault="00B975F2" w:rsidP="00A608FA">
      <w:pPr>
        <w:pStyle w:val="Heading1"/>
        <w:rPr>
          <w:rFonts w:cs="Arial"/>
          <w:lang w:val="en-US"/>
        </w:rPr>
      </w:pPr>
      <w:r w:rsidRPr="00B822B1">
        <w:rPr>
          <w:rFonts w:cs="Arial"/>
          <w:lang w:val="en-US"/>
        </w:rPr>
        <w:t>2. Discussion</w:t>
      </w:r>
    </w:p>
    <w:p w14:paraId="12D8B03F" w14:textId="3F88B80C" w:rsidR="00CC7BBC" w:rsidRDefault="008D1975" w:rsidP="008D1975">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2.1</w:t>
      </w:r>
      <w:r w:rsidRPr="008D1975">
        <w:rPr>
          <w:rFonts w:ascii="Arial" w:eastAsia="SimSun" w:hAnsi="Arial" w:cs="Times New Roman"/>
          <w:color w:val="auto"/>
          <w:sz w:val="32"/>
          <w:szCs w:val="20"/>
          <w:lang w:val="en-US" w:eastAsia="zh-CN"/>
        </w:rPr>
        <w:t xml:space="preserve"> </w:t>
      </w:r>
      <w:r w:rsidR="0072674E">
        <w:rPr>
          <w:rFonts w:ascii="Arial" w:eastAsia="SimSun" w:hAnsi="Arial" w:cs="Times New Roman"/>
          <w:color w:val="auto"/>
          <w:sz w:val="32"/>
          <w:szCs w:val="20"/>
          <w:lang w:val="en-US" w:eastAsia="zh-CN"/>
        </w:rPr>
        <w:t>On the need for s</w:t>
      </w:r>
      <w:r>
        <w:rPr>
          <w:rFonts w:ascii="Arial" w:eastAsia="SimSun" w:hAnsi="Arial" w:cs="Times New Roman"/>
          <w:color w:val="auto"/>
          <w:sz w:val="32"/>
          <w:szCs w:val="20"/>
          <w:lang w:val="en-US" w:eastAsia="zh-CN"/>
        </w:rPr>
        <w:t>upport TDD UL/DL configuration 0 and 6</w:t>
      </w:r>
    </w:p>
    <w:p w14:paraId="4A755FDA" w14:textId="5A012D77" w:rsidR="00902F29" w:rsidRDefault="004869FB" w:rsidP="006A3F34">
      <w:pPr>
        <w:jc w:val="both"/>
        <w:rPr>
          <w:rFonts w:ascii="Arial" w:hAnsi="Arial" w:cs="Arial"/>
          <w:lang w:val="en-US" w:eastAsia="zh-CN"/>
        </w:rPr>
      </w:pPr>
      <w:r w:rsidRPr="004869FB">
        <w:rPr>
          <w:rFonts w:ascii="Arial" w:hAnsi="Arial" w:cs="Arial"/>
          <w:lang w:val="en-US" w:eastAsia="zh-CN"/>
        </w:rPr>
        <w:t>Unlike</w:t>
      </w:r>
      <w:r>
        <w:rPr>
          <w:rFonts w:ascii="Arial" w:hAnsi="Arial" w:cs="Arial"/>
          <w:lang w:val="en-US" w:eastAsia="zh-CN"/>
        </w:rPr>
        <w:t xml:space="preserve"> other TDD configurations, the uplink round trip time for TDD configuration 0 and 6 is not 10ms (11</w:t>
      </w:r>
      <w:r w:rsidR="008719EB">
        <w:rPr>
          <w:rFonts w:ascii="Arial" w:hAnsi="Arial" w:cs="Arial"/>
          <w:lang w:val="en-US" w:eastAsia="zh-CN"/>
        </w:rPr>
        <w:t>/</w:t>
      </w:r>
      <w:r>
        <w:rPr>
          <w:rFonts w:ascii="Arial" w:hAnsi="Arial" w:cs="Arial"/>
          <w:lang w:val="en-US" w:eastAsia="zh-CN"/>
        </w:rPr>
        <w:t xml:space="preserve">13ms for TDD configuration #0 and 11/13/15 ms for TDD configuration </w:t>
      </w:r>
      <w:r w:rsidR="006277FA">
        <w:rPr>
          <w:rFonts w:ascii="Arial" w:hAnsi="Arial" w:cs="Arial"/>
          <w:lang w:val="en-US" w:eastAsia="zh-CN"/>
        </w:rPr>
        <w:t>#</w:t>
      </w:r>
      <w:r>
        <w:rPr>
          <w:rFonts w:ascii="Arial" w:hAnsi="Arial" w:cs="Arial"/>
          <w:lang w:val="en-US" w:eastAsia="zh-CN"/>
        </w:rPr>
        <w:t>6).</w:t>
      </w:r>
      <w:r w:rsidR="00B952AA">
        <w:rPr>
          <w:rFonts w:ascii="Arial" w:hAnsi="Arial" w:cs="Arial"/>
          <w:lang w:val="en-US" w:eastAsia="zh-CN"/>
        </w:rPr>
        <w:t xml:space="preserve"> </w:t>
      </w:r>
      <w:r w:rsidR="00F66049">
        <w:rPr>
          <w:rFonts w:ascii="Arial" w:hAnsi="Arial" w:cs="Arial"/>
          <w:lang w:val="en-US" w:eastAsia="zh-CN"/>
        </w:rPr>
        <w:t xml:space="preserve">Consequently, the subframes belongs to the same HARQ process shift positions within the frames over time on the LTE PCell. The entire shifting pattern cycles take 70 and 60 ms for configuration #0 and configuration </w:t>
      </w:r>
      <w:r w:rsidR="006277FA">
        <w:rPr>
          <w:rFonts w:ascii="Arial" w:hAnsi="Arial" w:cs="Arial"/>
          <w:lang w:val="en-US" w:eastAsia="zh-CN"/>
        </w:rPr>
        <w:t>#</w:t>
      </w:r>
      <w:r w:rsidR="00F66049">
        <w:rPr>
          <w:rFonts w:ascii="Arial" w:hAnsi="Arial" w:cs="Arial"/>
          <w:lang w:val="en-US" w:eastAsia="zh-CN"/>
        </w:rPr>
        <w:t>6</w:t>
      </w:r>
      <w:r w:rsidR="006277FA">
        <w:rPr>
          <w:rFonts w:ascii="Arial" w:hAnsi="Arial" w:cs="Arial"/>
          <w:lang w:val="en-US" w:eastAsia="zh-CN"/>
        </w:rPr>
        <w:t xml:space="preserve">, respectively. </w:t>
      </w:r>
      <w:r w:rsidR="00F66049">
        <w:rPr>
          <w:rFonts w:ascii="Arial" w:hAnsi="Arial" w:cs="Arial"/>
          <w:lang w:val="en-US" w:eastAsia="zh-CN"/>
        </w:rPr>
        <w:t xml:space="preserve"> </w:t>
      </w:r>
    </w:p>
    <w:p w14:paraId="4B96262C" w14:textId="783DEC10" w:rsidR="006277FA" w:rsidRDefault="006277FA" w:rsidP="006A3F34">
      <w:pPr>
        <w:jc w:val="both"/>
        <w:rPr>
          <w:rFonts w:ascii="Arial" w:hAnsi="Arial" w:cs="Arial"/>
          <w:lang w:val="en-US" w:eastAsia="zh-CN"/>
        </w:rPr>
      </w:pPr>
      <w:r>
        <w:rPr>
          <w:rFonts w:ascii="Arial" w:hAnsi="Arial" w:cs="Arial"/>
          <w:lang w:val="en-US" w:eastAsia="zh-CN"/>
        </w:rPr>
        <w:t>Support UL/DL configuration 0/6</w:t>
      </w:r>
      <w:r w:rsidR="001E5BE7">
        <w:rPr>
          <w:rFonts w:ascii="Arial" w:hAnsi="Arial" w:cs="Arial"/>
          <w:lang w:val="en-US" w:eastAsia="zh-CN"/>
        </w:rPr>
        <w:t xml:space="preserve"> may result in increased</w:t>
      </w:r>
      <w:r w:rsidR="00902F29">
        <w:rPr>
          <w:rFonts w:ascii="Arial" w:hAnsi="Arial" w:cs="Arial"/>
          <w:lang w:val="en-US" w:eastAsia="zh-CN"/>
        </w:rPr>
        <w:t xml:space="preserve"> </w:t>
      </w:r>
      <w:r w:rsidR="00721F12">
        <w:rPr>
          <w:rFonts w:ascii="Arial" w:hAnsi="Arial" w:cs="Arial"/>
          <w:lang w:val="en-US" w:eastAsia="zh-CN"/>
        </w:rPr>
        <w:t>PUSCH HARQ latency due to the potential PUSCH retransmission dropping</w:t>
      </w:r>
      <w:r>
        <w:rPr>
          <w:rFonts w:ascii="Arial" w:hAnsi="Arial" w:cs="Arial"/>
          <w:lang w:val="en-US" w:eastAsia="zh-CN"/>
        </w:rPr>
        <w:t>, which degrade user experience</w:t>
      </w:r>
      <w:r w:rsidR="00902F29">
        <w:rPr>
          <w:rFonts w:ascii="Arial" w:hAnsi="Arial" w:cs="Arial"/>
          <w:lang w:val="en-US" w:eastAsia="zh-CN"/>
        </w:rPr>
        <w:t xml:space="preserve">. This </w:t>
      </w:r>
      <w:r w:rsidR="001E5BE7">
        <w:rPr>
          <w:rFonts w:ascii="Arial" w:hAnsi="Arial" w:cs="Arial"/>
          <w:lang w:val="en-US" w:eastAsia="zh-CN"/>
        </w:rPr>
        <w:t xml:space="preserve">may </w:t>
      </w:r>
      <w:r w:rsidR="00902F29">
        <w:rPr>
          <w:rFonts w:ascii="Arial" w:hAnsi="Arial" w:cs="Arial"/>
          <w:lang w:val="en-US" w:eastAsia="zh-CN"/>
        </w:rPr>
        <w:t xml:space="preserve">occur </w:t>
      </w:r>
      <w:r w:rsidR="001E5BE7">
        <w:rPr>
          <w:rFonts w:ascii="Arial" w:hAnsi="Arial" w:cs="Arial"/>
          <w:lang w:val="en-US" w:eastAsia="zh-CN"/>
        </w:rPr>
        <w:t xml:space="preserve">if the PUSCH </w:t>
      </w:r>
      <w:r w:rsidR="00902F29">
        <w:rPr>
          <w:rFonts w:ascii="Arial" w:hAnsi="Arial" w:cs="Arial"/>
          <w:lang w:val="en-US" w:eastAsia="zh-CN"/>
        </w:rPr>
        <w:t xml:space="preserve">retransmission </w:t>
      </w:r>
      <w:r w:rsidR="00721F12">
        <w:rPr>
          <w:rFonts w:ascii="Arial" w:hAnsi="Arial" w:cs="Arial"/>
          <w:lang w:val="en-US" w:eastAsia="zh-CN"/>
        </w:rPr>
        <w:t xml:space="preserve">is triggered on </w:t>
      </w:r>
      <w:r w:rsidR="00902F29">
        <w:rPr>
          <w:rFonts w:ascii="Arial" w:hAnsi="Arial" w:cs="Arial"/>
          <w:lang w:val="en-US" w:eastAsia="zh-CN"/>
        </w:rPr>
        <w:t>a</w:t>
      </w:r>
      <w:r w:rsidR="00721F12">
        <w:rPr>
          <w:rFonts w:ascii="Arial" w:hAnsi="Arial" w:cs="Arial"/>
          <w:lang w:val="en-US" w:eastAsia="zh-CN"/>
        </w:rPr>
        <w:t xml:space="preserve"> UL subframe that is not included in the DL-reference configuration and collides with NR UL transmission. </w:t>
      </w:r>
      <w:r>
        <w:rPr>
          <w:rFonts w:ascii="Arial" w:hAnsi="Arial" w:cs="Arial"/>
          <w:lang w:val="en-US" w:eastAsia="zh-CN"/>
        </w:rPr>
        <w:t xml:space="preserve">The complicated retransmission handling mechanism will severely impact the effectiveness and working of eNB scheduler implementation, service prioritization policies and UL MU-MIMO scheduling. </w:t>
      </w:r>
    </w:p>
    <w:p w14:paraId="034A86E3" w14:textId="24D506F7" w:rsidR="00BB6D5A" w:rsidRDefault="005C2B3F" w:rsidP="006A3F34">
      <w:pPr>
        <w:jc w:val="both"/>
        <w:rPr>
          <w:rFonts w:ascii="Arial" w:hAnsi="Arial" w:cs="Arial"/>
          <w:lang w:val="en-US" w:eastAsia="zh-CN"/>
        </w:rPr>
      </w:pPr>
      <w:r>
        <w:rPr>
          <w:rFonts w:ascii="Arial" w:hAnsi="Arial" w:cs="Arial"/>
          <w:lang w:val="en-US" w:eastAsia="zh-CN"/>
        </w:rPr>
        <w:t>Different solutions to address the potential latency issue have been proposed such as introducing UL-reference configuration or</w:t>
      </w:r>
      <w:r w:rsidR="00BB6D5A">
        <w:rPr>
          <w:rFonts w:ascii="Arial" w:hAnsi="Arial" w:cs="Arial"/>
          <w:lang w:val="en-US" w:eastAsia="zh-CN"/>
        </w:rPr>
        <w:t xml:space="preserve"> using</w:t>
      </w:r>
      <w:r>
        <w:rPr>
          <w:rFonts w:ascii="Arial" w:hAnsi="Arial" w:cs="Arial"/>
          <w:lang w:val="en-US" w:eastAsia="zh-CN"/>
        </w:rPr>
        <w:t xml:space="preserve"> asynchronous HARQ operation. Introducing UL</w:t>
      </w:r>
      <w:r w:rsidR="00A23DAD">
        <w:rPr>
          <w:rFonts w:ascii="Arial" w:hAnsi="Arial" w:cs="Arial"/>
          <w:lang w:val="en-US" w:eastAsia="zh-CN"/>
        </w:rPr>
        <w:t>-</w:t>
      </w:r>
      <w:r>
        <w:rPr>
          <w:rFonts w:ascii="Arial" w:hAnsi="Arial" w:cs="Arial"/>
          <w:lang w:val="en-US" w:eastAsia="zh-CN"/>
        </w:rPr>
        <w:t xml:space="preserve">reference configuration would limit the addressable UL subframes on LTE </w:t>
      </w:r>
      <w:r w:rsidR="00011AE3">
        <w:rPr>
          <w:rFonts w:ascii="Arial" w:hAnsi="Arial" w:cs="Arial"/>
          <w:lang w:val="en-US" w:eastAsia="zh-CN"/>
        </w:rPr>
        <w:t>P</w:t>
      </w:r>
      <w:r>
        <w:rPr>
          <w:rFonts w:ascii="Arial" w:hAnsi="Arial" w:cs="Arial"/>
          <w:lang w:val="en-US" w:eastAsia="zh-CN"/>
        </w:rPr>
        <w:t>CC and results in UL throughput loss.</w:t>
      </w:r>
      <w:r w:rsidR="00CF4DBD">
        <w:rPr>
          <w:rFonts w:ascii="Arial" w:hAnsi="Arial" w:cs="Arial"/>
          <w:lang w:val="en-US" w:eastAsia="zh-CN"/>
        </w:rPr>
        <w:t xml:space="preserve"> Note that this </w:t>
      </w:r>
      <w:r>
        <w:rPr>
          <w:rFonts w:ascii="Arial" w:hAnsi="Arial" w:cs="Arial"/>
          <w:lang w:val="en-US" w:eastAsia="zh-CN"/>
        </w:rPr>
        <w:t>is</w:t>
      </w:r>
      <w:r w:rsidR="00A23DAD">
        <w:rPr>
          <w:rFonts w:ascii="Arial" w:hAnsi="Arial" w:cs="Arial"/>
          <w:lang w:val="en-US" w:eastAsia="zh-CN"/>
        </w:rPr>
        <w:t xml:space="preserve"> also</w:t>
      </w:r>
      <w:r>
        <w:rPr>
          <w:rFonts w:ascii="Arial" w:hAnsi="Arial" w:cs="Arial"/>
          <w:lang w:val="en-US" w:eastAsia="zh-CN"/>
        </w:rPr>
        <w:t xml:space="preserve"> in contradiction with the earlier agreement and </w:t>
      </w:r>
      <w:r w:rsidR="00A23DAD">
        <w:rPr>
          <w:rFonts w:ascii="Arial" w:hAnsi="Arial" w:cs="Arial"/>
          <w:lang w:val="en-US" w:eastAsia="zh-CN"/>
        </w:rPr>
        <w:t>the principle</w:t>
      </w:r>
      <w:r>
        <w:rPr>
          <w:rFonts w:ascii="Arial" w:hAnsi="Arial" w:cs="Arial"/>
          <w:lang w:val="en-US" w:eastAsia="zh-CN"/>
        </w:rPr>
        <w:t xml:space="preserve"> to allow all</w:t>
      </w:r>
      <w:r w:rsidR="00A23DAD">
        <w:rPr>
          <w:rFonts w:ascii="Arial" w:hAnsi="Arial" w:cs="Arial"/>
          <w:lang w:val="en-US" w:eastAsia="zh-CN"/>
        </w:rPr>
        <w:t xml:space="preserve"> of</w:t>
      </w:r>
      <w:r>
        <w:rPr>
          <w:rFonts w:ascii="Arial" w:hAnsi="Arial" w:cs="Arial"/>
          <w:lang w:val="en-US" w:eastAsia="zh-CN"/>
        </w:rPr>
        <w:t xml:space="preserve"> UL</w:t>
      </w:r>
      <w:r w:rsidR="00CF4DBD">
        <w:rPr>
          <w:rFonts w:ascii="Arial" w:hAnsi="Arial" w:cs="Arial"/>
          <w:lang w:val="en-US" w:eastAsia="zh-CN"/>
        </w:rPr>
        <w:t xml:space="preserve"> LTE</w:t>
      </w:r>
      <w:r>
        <w:rPr>
          <w:rFonts w:ascii="Arial" w:hAnsi="Arial" w:cs="Arial"/>
          <w:lang w:val="en-US" w:eastAsia="zh-CN"/>
        </w:rPr>
        <w:t xml:space="preserve"> subframes to be schedulable for </w:t>
      </w:r>
      <w:r w:rsidR="00A23DAD">
        <w:rPr>
          <w:rFonts w:ascii="Arial" w:hAnsi="Arial" w:cs="Arial"/>
          <w:lang w:val="en-US" w:eastAsia="zh-CN"/>
        </w:rPr>
        <w:t>PUSCH</w:t>
      </w:r>
      <w:r w:rsidR="00CF4DBD">
        <w:rPr>
          <w:rFonts w:ascii="Arial" w:hAnsi="Arial" w:cs="Arial"/>
          <w:lang w:val="en-US" w:eastAsia="zh-CN"/>
        </w:rPr>
        <w:t xml:space="preserve"> transmissions</w:t>
      </w:r>
      <w:r>
        <w:rPr>
          <w:rFonts w:ascii="Arial" w:hAnsi="Arial" w:cs="Arial"/>
          <w:lang w:val="en-US" w:eastAsia="zh-CN"/>
        </w:rPr>
        <w:t>.</w:t>
      </w:r>
      <w:r w:rsidR="00A23DAD">
        <w:rPr>
          <w:rFonts w:ascii="Arial" w:hAnsi="Arial" w:cs="Arial"/>
          <w:lang w:val="en-US" w:eastAsia="zh-CN"/>
        </w:rPr>
        <w:t xml:space="preserve"> Hence, s</w:t>
      </w:r>
      <w:r>
        <w:rPr>
          <w:rFonts w:ascii="Arial" w:hAnsi="Arial" w:cs="Arial"/>
          <w:lang w:val="en-US" w:eastAsia="zh-CN"/>
        </w:rPr>
        <w:t xml:space="preserve">uch technique should be considered as less attractive. </w:t>
      </w:r>
      <w:r w:rsidR="00A23DAD">
        <w:rPr>
          <w:rFonts w:ascii="Arial" w:hAnsi="Arial" w:cs="Arial"/>
          <w:lang w:val="en-US" w:eastAsia="zh-CN"/>
        </w:rPr>
        <w:t>While, u</w:t>
      </w:r>
      <w:r>
        <w:rPr>
          <w:rFonts w:ascii="Arial" w:hAnsi="Arial" w:cs="Arial"/>
          <w:lang w:val="en-US" w:eastAsia="zh-CN"/>
        </w:rPr>
        <w:t xml:space="preserve">sing asynchronous HARQ operation for UL </w:t>
      </w:r>
      <w:r w:rsidR="00A23DAD">
        <w:rPr>
          <w:rFonts w:ascii="Arial" w:hAnsi="Arial" w:cs="Arial"/>
          <w:lang w:val="en-US" w:eastAsia="zh-CN"/>
        </w:rPr>
        <w:t>retransmission</w:t>
      </w:r>
      <w:r>
        <w:rPr>
          <w:rFonts w:ascii="Arial" w:hAnsi="Arial" w:cs="Arial"/>
          <w:lang w:val="en-US" w:eastAsia="zh-CN"/>
        </w:rPr>
        <w:t xml:space="preserve"> would require standard efforts </w:t>
      </w:r>
      <w:r w:rsidR="00A23DAD">
        <w:rPr>
          <w:rFonts w:ascii="Arial" w:hAnsi="Arial" w:cs="Arial"/>
          <w:lang w:val="en-US" w:eastAsia="zh-CN"/>
        </w:rPr>
        <w:t>e.g. to</w:t>
      </w:r>
      <w:r>
        <w:rPr>
          <w:rFonts w:ascii="Arial" w:hAnsi="Arial" w:cs="Arial"/>
          <w:lang w:val="en-US" w:eastAsia="zh-CN"/>
        </w:rPr>
        <w:t xml:space="preserve"> define new DCI format for</w:t>
      </w:r>
      <w:r w:rsidR="00A23DAD">
        <w:rPr>
          <w:rFonts w:ascii="Arial" w:hAnsi="Arial" w:cs="Arial"/>
          <w:lang w:val="en-US" w:eastAsia="zh-CN"/>
        </w:rPr>
        <w:t xml:space="preserve"> UL data scheduling</w:t>
      </w:r>
      <w:r>
        <w:rPr>
          <w:rFonts w:ascii="Arial" w:hAnsi="Arial" w:cs="Arial"/>
          <w:lang w:val="en-US" w:eastAsia="zh-CN"/>
        </w:rPr>
        <w:t>.</w:t>
      </w:r>
      <w:r w:rsidR="00A23DAD">
        <w:rPr>
          <w:rFonts w:ascii="Arial" w:hAnsi="Arial" w:cs="Arial"/>
          <w:lang w:val="en-US" w:eastAsia="zh-CN"/>
        </w:rPr>
        <w:t xml:space="preserve"> </w:t>
      </w:r>
      <w:r w:rsidR="00BB6D5A">
        <w:rPr>
          <w:rFonts w:ascii="Arial" w:hAnsi="Arial" w:cs="Arial"/>
          <w:lang w:val="en-US" w:eastAsia="zh-CN"/>
        </w:rPr>
        <w:t xml:space="preserve">It should be also noted that the </w:t>
      </w:r>
      <w:r w:rsidR="00A23DAD">
        <w:rPr>
          <w:rFonts w:ascii="Arial" w:hAnsi="Arial" w:cs="Arial"/>
          <w:lang w:val="en-US" w:eastAsia="zh-CN"/>
        </w:rPr>
        <w:t>TDD configuration</w:t>
      </w:r>
      <w:r w:rsidR="005C5E2D">
        <w:rPr>
          <w:rFonts w:ascii="Arial" w:hAnsi="Arial" w:cs="Arial"/>
          <w:lang w:val="en-US" w:eastAsia="zh-CN"/>
        </w:rPr>
        <w:t xml:space="preserve"> 0/6</w:t>
      </w:r>
      <w:r w:rsidR="00BB6D5A">
        <w:rPr>
          <w:rFonts w:ascii="Arial" w:hAnsi="Arial" w:cs="Arial"/>
          <w:lang w:val="en-US" w:eastAsia="zh-CN"/>
        </w:rPr>
        <w:t xml:space="preserve"> is not typical TDD configuration and</w:t>
      </w:r>
      <w:r w:rsidR="00A23DAD">
        <w:rPr>
          <w:rFonts w:ascii="Arial" w:hAnsi="Arial" w:cs="Arial"/>
          <w:lang w:val="en-US" w:eastAsia="zh-CN"/>
        </w:rPr>
        <w:t xml:space="preserve"> </w:t>
      </w:r>
      <w:r w:rsidR="005C5E2D">
        <w:rPr>
          <w:rFonts w:ascii="Arial" w:hAnsi="Arial" w:cs="Arial"/>
          <w:lang w:val="en-US" w:eastAsia="zh-CN"/>
        </w:rPr>
        <w:t>ha</w:t>
      </w:r>
      <w:r w:rsidR="00BB6D5A">
        <w:rPr>
          <w:rFonts w:ascii="Arial" w:hAnsi="Arial" w:cs="Arial"/>
          <w:lang w:val="en-US" w:eastAsia="zh-CN"/>
        </w:rPr>
        <w:t>ve</w:t>
      </w:r>
      <w:r w:rsidR="005C5E2D">
        <w:rPr>
          <w:rFonts w:ascii="Arial" w:hAnsi="Arial" w:cs="Arial"/>
          <w:lang w:val="en-US" w:eastAsia="zh-CN"/>
        </w:rPr>
        <w:t xml:space="preserve"> </w:t>
      </w:r>
      <w:r w:rsidR="00A23DAD">
        <w:rPr>
          <w:rFonts w:ascii="Arial" w:hAnsi="Arial" w:cs="Arial"/>
          <w:lang w:val="en-US" w:eastAsia="zh-CN"/>
        </w:rPr>
        <w:t xml:space="preserve">never </w:t>
      </w:r>
      <w:r w:rsidR="00BB6D5A">
        <w:rPr>
          <w:rFonts w:ascii="Arial" w:hAnsi="Arial" w:cs="Arial"/>
          <w:lang w:val="en-US" w:eastAsia="zh-CN"/>
        </w:rPr>
        <w:t xml:space="preserve">been </w:t>
      </w:r>
      <w:r w:rsidR="00A23DAD">
        <w:rPr>
          <w:rFonts w:ascii="Arial" w:hAnsi="Arial" w:cs="Arial"/>
          <w:lang w:val="en-US" w:eastAsia="zh-CN"/>
        </w:rPr>
        <w:t xml:space="preserve">deployed </w:t>
      </w:r>
      <w:r w:rsidR="005C5E2D">
        <w:rPr>
          <w:rFonts w:ascii="Arial" w:hAnsi="Arial" w:cs="Arial"/>
          <w:lang w:val="en-US" w:eastAsia="zh-CN"/>
        </w:rPr>
        <w:t>in commercial TDD system</w:t>
      </w:r>
      <w:r w:rsidR="00BB6D5A">
        <w:rPr>
          <w:rFonts w:ascii="Arial" w:hAnsi="Arial" w:cs="Arial"/>
          <w:lang w:val="en-US" w:eastAsia="zh-CN"/>
        </w:rPr>
        <w:t xml:space="preserve">. </w:t>
      </w:r>
    </w:p>
    <w:p w14:paraId="1949E6B0" w14:textId="2CB00B4D" w:rsidR="00902F29" w:rsidRDefault="00BB6D5A" w:rsidP="006A3F34">
      <w:pPr>
        <w:jc w:val="both"/>
        <w:rPr>
          <w:rFonts w:ascii="Arial" w:hAnsi="Arial" w:cs="Arial"/>
          <w:lang w:val="en-US" w:eastAsia="zh-CN"/>
        </w:rPr>
      </w:pPr>
      <w:r w:rsidRPr="00BB6D5A">
        <w:rPr>
          <w:rFonts w:ascii="Arial" w:hAnsi="Arial" w:cs="Arial"/>
          <w:lang w:val="en-US" w:eastAsia="zh-CN"/>
        </w:rPr>
        <w:t>Based on</w:t>
      </w:r>
      <w:r>
        <w:rPr>
          <w:rFonts w:ascii="Arial" w:hAnsi="Arial" w:cs="Arial"/>
          <w:lang w:val="en-US" w:eastAsia="zh-CN"/>
        </w:rPr>
        <w:t xml:space="preserve"> the practical</w:t>
      </w:r>
      <w:r w:rsidRPr="00BB6D5A">
        <w:rPr>
          <w:rFonts w:ascii="Arial" w:hAnsi="Arial" w:cs="Arial"/>
          <w:lang w:val="en-US" w:eastAsia="zh-CN"/>
        </w:rPr>
        <w:t xml:space="preserve"> benefits vs complexity tradeoff analysis,</w:t>
      </w:r>
      <w:r w:rsidR="005C5E2D">
        <w:rPr>
          <w:rFonts w:ascii="Arial" w:hAnsi="Arial" w:cs="Arial"/>
          <w:lang w:val="en-US" w:eastAsia="zh-CN"/>
        </w:rPr>
        <w:t xml:space="preserve"> </w:t>
      </w:r>
      <w:r w:rsidR="006277FA">
        <w:rPr>
          <w:rFonts w:ascii="Arial" w:hAnsi="Arial" w:cs="Arial"/>
          <w:lang w:val="en-US" w:eastAsia="zh-CN"/>
        </w:rPr>
        <w:t>it is proposed that TDD configuration #0 and #6 are not supported for</w:t>
      </w:r>
      <w:r w:rsidR="005C5E2D">
        <w:rPr>
          <w:rFonts w:ascii="Arial" w:hAnsi="Arial" w:cs="Arial"/>
          <w:lang w:val="en-US" w:eastAsia="zh-CN"/>
        </w:rPr>
        <w:t xml:space="preserve"> single UL transmission in case of TDD PCell</w:t>
      </w:r>
      <w:r w:rsidR="006277FA">
        <w:rPr>
          <w:rFonts w:ascii="Arial" w:hAnsi="Arial" w:cs="Arial"/>
          <w:lang w:val="en-US" w:eastAsia="zh-CN"/>
        </w:rPr>
        <w:t xml:space="preserve"> with EN-DC</w:t>
      </w:r>
      <w:r w:rsidR="005C5E2D">
        <w:rPr>
          <w:rFonts w:ascii="Arial" w:hAnsi="Arial" w:cs="Arial"/>
          <w:lang w:val="en-US" w:eastAsia="zh-CN"/>
        </w:rPr>
        <w:t xml:space="preserve">. </w:t>
      </w:r>
      <w:r w:rsidR="00A23DAD">
        <w:rPr>
          <w:rFonts w:ascii="Arial" w:hAnsi="Arial" w:cs="Arial"/>
          <w:lang w:val="en-US" w:eastAsia="zh-CN"/>
        </w:rPr>
        <w:t xml:space="preserve"> </w:t>
      </w:r>
      <w:r w:rsidR="005C2B3F">
        <w:rPr>
          <w:rFonts w:ascii="Arial" w:hAnsi="Arial" w:cs="Arial"/>
          <w:lang w:val="en-US" w:eastAsia="zh-CN"/>
        </w:rPr>
        <w:t xml:space="preserve">    </w:t>
      </w:r>
    </w:p>
    <w:p w14:paraId="053F318E" w14:textId="77777777" w:rsidR="00902F29" w:rsidRPr="00902F29" w:rsidRDefault="00902F29" w:rsidP="00902F29">
      <w:pPr>
        <w:spacing w:after="0"/>
        <w:rPr>
          <w:rFonts w:ascii="Arial" w:hAnsi="Arial" w:cs="Arial"/>
          <w:b/>
          <w:lang w:val="en-US" w:eastAsia="zh-CN"/>
        </w:rPr>
      </w:pPr>
      <w:r w:rsidRPr="00902F29">
        <w:rPr>
          <w:rFonts w:ascii="Arial" w:hAnsi="Arial" w:cs="Arial"/>
          <w:b/>
          <w:lang w:val="en-US" w:eastAsia="zh-CN"/>
        </w:rPr>
        <w:t xml:space="preserve">Proposal 1: </w:t>
      </w:r>
    </w:p>
    <w:p w14:paraId="5F5A9476" w14:textId="5507768F" w:rsidR="005F50B4" w:rsidRPr="0044171F" w:rsidRDefault="005C5E2D" w:rsidP="005C5E2D">
      <w:pPr>
        <w:pStyle w:val="ListParagraph"/>
        <w:numPr>
          <w:ilvl w:val="0"/>
          <w:numId w:val="22"/>
        </w:numPr>
        <w:ind w:left="270" w:hanging="270"/>
        <w:rPr>
          <w:rFonts w:ascii="Arial" w:hAnsi="Arial" w:cs="Arial"/>
          <w:lang w:val="en-US" w:eastAsia="zh-CN"/>
        </w:rPr>
      </w:pPr>
      <w:r>
        <w:rPr>
          <w:rFonts w:ascii="Arial" w:hAnsi="Arial" w:cs="Arial"/>
          <w:i/>
          <w:lang w:val="en-US" w:eastAsia="zh-CN"/>
        </w:rPr>
        <w:t xml:space="preserve">TDD UL/DL configuration 0 and 6 are not supported for </w:t>
      </w:r>
      <w:r w:rsidRPr="005C5E2D">
        <w:rPr>
          <w:rFonts w:ascii="Arial" w:hAnsi="Arial" w:cs="Arial"/>
          <w:i/>
          <w:lang w:val="en-US" w:eastAsia="zh-CN"/>
        </w:rPr>
        <w:t>single UL operation enhancement for EN-DC</w:t>
      </w:r>
      <w:r>
        <w:rPr>
          <w:rFonts w:ascii="Arial" w:hAnsi="Arial" w:cs="Arial"/>
          <w:i/>
          <w:lang w:val="en-US" w:eastAsia="zh-CN"/>
        </w:rPr>
        <w:t xml:space="preserve"> in case of TDD PCell. </w:t>
      </w:r>
    </w:p>
    <w:p w14:paraId="1A5C1CE0" w14:textId="77777777" w:rsidR="0044171F" w:rsidRPr="005C5E2D" w:rsidRDefault="0044171F" w:rsidP="0044171F">
      <w:pPr>
        <w:pStyle w:val="ListParagraph"/>
        <w:ind w:left="270"/>
        <w:rPr>
          <w:rFonts w:ascii="Arial" w:hAnsi="Arial" w:cs="Arial"/>
          <w:lang w:val="en-US" w:eastAsia="zh-CN"/>
        </w:rPr>
      </w:pPr>
    </w:p>
    <w:p w14:paraId="09677F7E" w14:textId="1C812AB2" w:rsidR="008D1975" w:rsidRDefault="008D1975" w:rsidP="008D1975">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w:t>
      </w:r>
      <w:r>
        <w:rPr>
          <w:rFonts w:ascii="Arial" w:eastAsia="SimSun" w:hAnsi="Arial" w:cs="Times New Roman"/>
          <w:color w:val="auto"/>
          <w:sz w:val="32"/>
          <w:szCs w:val="20"/>
          <w:lang w:val="en-US" w:eastAsia="zh-CN"/>
        </w:rPr>
        <w:t>2</w:t>
      </w:r>
      <w:r w:rsidRPr="008D1975">
        <w:rPr>
          <w:rFonts w:ascii="Arial" w:eastAsia="SimSun" w:hAnsi="Arial" w:cs="Times New Roman"/>
          <w:color w:val="auto"/>
          <w:sz w:val="32"/>
          <w:szCs w:val="20"/>
          <w:lang w:val="en-US" w:eastAsia="zh-CN"/>
        </w:rPr>
        <w:t xml:space="preserve"> </w:t>
      </w:r>
      <w:r>
        <w:rPr>
          <w:rFonts w:ascii="Arial" w:eastAsia="SimSun" w:hAnsi="Arial" w:cs="Times New Roman"/>
          <w:color w:val="auto"/>
          <w:sz w:val="32"/>
          <w:szCs w:val="20"/>
          <w:lang w:val="en-US" w:eastAsia="zh-CN"/>
        </w:rPr>
        <w:t xml:space="preserve">Collision handling </w:t>
      </w:r>
    </w:p>
    <w:p w14:paraId="224FC06A" w14:textId="281438EE" w:rsidR="008D1975" w:rsidRDefault="00657DDE" w:rsidP="006A3F34">
      <w:pPr>
        <w:jc w:val="both"/>
        <w:rPr>
          <w:rFonts w:ascii="Arial" w:hAnsi="Arial" w:cs="Arial"/>
          <w:lang w:val="en-US" w:eastAsia="zh-CN"/>
        </w:rPr>
      </w:pPr>
      <w:r>
        <w:rPr>
          <w:rFonts w:ascii="Arial" w:hAnsi="Arial" w:cs="Arial"/>
          <w:lang w:val="en-US" w:eastAsia="zh-CN"/>
        </w:rPr>
        <w:t>In current design, f</w:t>
      </w:r>
      <w:r w:rsidRPr="00657DDE">
        <w:rPr>
          <w:rFonts w:ascii="Arial" w:hAnsi="Arial" w:cs="Arial"/>
          <w:lang w:val="en-US" w:eastAsia="zh-CN"/>
        </w:rPr>
        <w:t>or type 1 UE with dy</w:t>
      </w:r>
      <w:r>
        <w:rPr>
          <w:rFonts w:ascii="Arial" w:hAnsi="Arial" w:cs="Arial"/>
          <w:lang w:val="en-US" w:eastAsia="zh-CN"/>
        </w:rPr>
        <w:t xml:space="preserve">namic power sharing capability, </w:t>
      </w:r>
      <w:r w:rsidRPr="00657DDE">
        <w:rPr>
          <w:rFonts w:ascii="Arial" w:hAnsi="Arial" w:cs="Arial"/>
          <w:lang w:val="en-US" w:eastAsia="zh-CN"/>
        </w:rPr>
        <w:t xml:space="preserve">LTE PUSCH </w:t>
      </w:r>
      <w:r>
        <w:rPr>
          <w:rFonts w:ascii="Arial" w:hAnsi="Arial" w:cs="Arial"/>
          <w:lang w:val="en-US" w:eastAsia="zh-CN"/>
        </w:rPr>
        <w:t xml:space="preserve">is allowed to be </w:t>
      </w:r>
      <w:r w:rsidRPr="00657DDE">
        <w:rPr>
          <w:rFonts w:ascii="Arial" w:hAnsi="Arial" w:cs="Arial"/>
          <w:lang w:val="en-US" w:eastAsia="zh-CN"/>
        </w:rPr>
        <w:t>scheduled in the</w:t>
      </w:r>
      <w:r>
        <w:rPr>
          <w:rFonts w:ascii="Arial" w:hAnsi="Arial" w:cs="Arial"/>
          <w:lang w:val="en-US" w:eastAsia="zh-CN"/>
        </w:rPr>
        <w:t xml:space="preserve"> all</w:t>
      </w:r>
      <w:r w:rsidRPr="00657DDE">
        <w:rPr>
          <w:rFonts w:ascii="Arial" w:hAnsi="Arial" w:cs="Arial"/>
          <w:lang w:val="en-US" w:eastAsia="zh-CN"/>
        </w:rPr>
        <w:t xml:space="preserve"> UL subframes </w:t>
      </w:r>
      <w:r>
        <w:rPr>
          <w:rFonts w:ascii="Arial" w:hAnsi="Arial" w:cs="Arial"/>
          <w:lang w:val="en-US" w:eastAsia="zh-CN"/>
        </w:rPr>
        <w:t xml:space="preserve">based on the SIB1-based UL/DL configuration. There may cause simultaneous UL transmissions across LTE TDD PCell and NR SCell(s). One example is provided in FIG.2 with assuming TDD configuration 1 is indicated by SIB1 and </w:t>
      </w:r>
      <w:r w:rsidR="00006571">
        <w:rPr>
          <w:rFonts w:ascii="Arial" w:hAnsi="Arial" w:cs="Arial"/>
          <w:lang w:val="en-US" w:eastAsia="zh-CN"/>
        </w:rPr>
        <w:t xml:space="preserve">configuration 2 is indicated as DL reference configuration. The UL transmission collision may happen on subframe 2 of TDD LTE. </w:t>
      </w:r>
    </w:p>
    <w:p w14:paraId="36698F29" w14:textId="70908D17" w:rsidR="00006571" w:rsidRDefault="00006571" w:rsidP="00006571">
      <w:pPr>
        <w:jc w:val="center"/>
        <w:rPr>
          <w:rFonts w:ascii="Arial" w:hAnsi="Arial" w:cs="Arial"/>
          <w:lang w:val="en-US" w:eastAsia="zh-CN"/>
        </w:rPr>
      </w:pPr>
      <w:r>
        <w:rPr>
          <w:noProof/>
        </w:rPr>
        <w:drawing>
          <wp:inline distT="0" distB="0" distL="0" distR="0" wp14:anchorId="44B4454F" wp14:editId="432E4E5F">
            <wp:extent cx="4616450" cy="915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65403" cy="924940"/>
                    </a:xfrm>
                    <a:prstGeom prst="rect">
                      <a:avLst/>
                    </a:prstGeom>
                  </pic:spPr>
                </pic:pic>
              </a:graphicData>
            </a:graphic>
          </wp:inline>
        </w:drawing>
      </w:r>
    </w:p>
    <w:p w14:paraId="197FD1DF" w14:textId="2F12CF3D" w:rsidR="00006571" w:rsidRPr="00006571" w:rsidRDefault="00006571" w:rsidP="00006571">
      <w:pPr>
        <w:jc w:val="center"/>
        <w:rPr>
          <w:rFonts w:ascii="Arial" w:hAnsi="Arial" w:cs="Arial"/>
          <w:b/>
          <w:lang w:val="en-US" w:eastAsia="zh-CN"/>
        </w:rPr>
      </w:pPr>
      <w:r w:rsidRPr="00006571">
        <w:rPr>
          <w:rFonts w:ascii="Arial" w:hAnsi="Arial" w:cs="Arial"/>
          <w:b/>
          <w:lang w:val="en-US" w:eastAsia="zh-CN"/>
        </w:rPr>
        <w:t xml:space="preserve">Figure 1: UL transmission collision in EN-DC </w:t>
      </w:r>
    </w:p>
    <w:p w14:paraId="02BACAEC" w14:textId="49D9E4CC" w:rsidR="003272EB" w:rsidRDefault="00B80883" w:rsidP="006A3F34">
      <w:pPr>
        <w:jc w:val="both"/>
        <w:rPr>
          <w:rFonts w:ascii="Arial" w:hAnsi="Arial" w:cs="Arial"/>
          <w:lang w:val="en-US" w:eastAsia="zh-CN"/>
        </w:rPr>
      </w:pPr>
      <w:r>
        <w:rPr>
          <w:rFonts w:ascii="Arial" w:hAnsi="Arial" w:cs="Arial"/>
          <w:lang w:val="en-US" w:eastAsia="zh-CN"/>
        </w:rPr>
        <w:lastRenderedPageBreak/>
        <w:t xml:space="preserve">With current agreement, </w:t>
      </w:r>
      <w:r w:rsidR="00803EED">
        <w:rPr>
          <w:rFonts w:ascii="Arial" w:hAnsi="Arial" w:cs="Arial"/>
          <w:lang w:val="en-US" w:eastAsia="zh-CN"/>
        </w:rPr>
        <w:t>t</w:t>
      </w:r>
      <w:r w:rsidR="006840CB">
        <w:rPr>
          <w:rFonts w:ascii="Arial" w:hAnsi="Arial" w:cs="Arial"/>
          <w:lang w:val="en-US" w:eastAsia="zh-CN"/>
        </w:rPr>
        <w:t xml:space="preserve">he </w:t>
      </w:r>
      <w:r w:rsidR="000672E6">
        <w:rPr>
          <w:rFonts w:ascii="Arial" w:hAnsi="Arial" w:cs="Arial"/>
          <w:lang w:val="en-US" w:eastAsia="zh-CN"/>
        </w:rPr>
        <w:t>UE behavior</w:t>
      </w:r>
      <w:r w:rsidR="008E579D">
        <w:rPr>
          <w:rFonts w:ascii="Arial" w:hAnsi="Arial" w:cs="Arial"/>
          <w:lang w:val="en-US" w:eastAsia="zh-CN"/>
        </w:rPr>
        <w:t xml:space="preserve"> to handle NR PUCCH</w:t>
      </w:r>
      <w:r w:rsidR="000672E6">
        <w:rPr>
          <w:rFonts w:ascii="Arial" w:hAnsi="Arial" w:cs="Arial"/>
          <w:lang w:val="en-US" w:eastAsia="zh-CN"/>
        </w:rPr>
        <w:t xml:space="preserve"> </w:t>
      </w:r>
      <w:r w:rsidR="003272EB">
        <w:rPr>
          <w:rFonts w:ascii="Arial" w:hAnsi="Arial" w:cs="Arial"/>
          <w:lang w:val="en-US" w:eastAsia="zh-CN"/>
        </w:rPr>
        <w:t xml:space="preserve">in </w:t>
      </w:r>
      <w:r w:rsidR="00F5516E">
        <w:rPr>
          <w:rFonts w:ascii="Arial" w:hAnsi="Arial" w:cs="Arial"/>
          <w:lang w:val="en-US" w:eastAsia="zh-CN"/>
        </w:rPr>
        <w:t xml:space="preserve">UL subframes indicated by DL-refence (e.g. </w:t>
      </w:r>
      <w:r w:rsidR="003272EB">
        <w:rPr>
          <w:rFonts w:ascii="Arial" w:hAnsi="Arial" w:cs="Arial"/>
          <w:lang w:val="en-US" w:eastAsia="zh-CN"/>
        </w:rPr>
        <w:t>subframe 2</w:t>
      </w:r>
      <w:r w:rsidR="00F5516E">
        <w:rPr>
          <w:rFonts w:ascii="Arial" w:hAnsi="Arial" w:cs="Arial"/>
          <w:lang w:val="en-US" w:eastAsia="zh-CN"/>
        </w:rPr>
        <w:t>)</w:t>
      </w:r>
      <w:r w:rsidR="003272EB">
        <w:rPr>
          <w:rFonts w:ascii="Arial" w:hAnsi="Arial" w:cs="Arial"/>
          <w:lang w:val="en-US" w:eastAsia="zh-CN"/>
        </w:rPr>
        <w:t xml:space="preserve"> is </w:t>
      </w:r>
      <w:r w:rsidR="00803EED">
        <w:rPr>
          <w:rFonts w:ascii="Arial" w:hAnsi="Arial" w:cs="Arial"/>
          <w:lang w:val="en-US" w:eastAsia="zh-CN"/>
        </w:rPr>
        <w:t>not covered</w:t>
      </w:r>
      <w:r w:rsidR="006840CB">
        <w:rPr>
          <w:rFonts w:ascii="Arial" w:hAnsi="Arial" w:cs="Arial"/>
          <w:lang w:val="en-US" w:eastAsia="zh-CN"/>
        </w:rPr>
        <w:t xml:space="preserve"> as</w:t>
      </w:r>
      <w:r w:rsidR="003272EB">
        <w:rPr>
          <w:rFonts w:ascii="Arial" w:hAnsi="Arial" w:cs="Arial"/>
          <w:lang w:val="en-US" w:eastAsia="zh-CN"/>
        </w:rPr>
        <w:t xml:space="preserve"> </w:t>
      </w:r>
      <w:r w:rsidR="006840CB">
        <w:rPr>
          <w:rFonts w:ascii="Arial" w:hAnsi="Arial" w:cs="Arial"/>
          <w:lang w:val="en-US" w:eastAsia="zh-CN"/>
        </w:rPr>
        <w:t xml:space="preserve">it </w:t>
      </w:r>
      <w:r w:rsidR="003272EB">
        <w:rPr>
          <w:rFonts w:ascii="Arial" w:hAnsi="Arial" w:cs="Arial"/>
          <w:lang w:val="en-US" w:eastAsia="zh-CN"/>
        </w:rPr>
        <w:t xml:space="preserve">only defines how to handle NR PUSCH channel in case of collision (i.e. dropping NR PUSCH). In our view, the </w:t>
      </w:r>
      <w:r w:rsidR="000672E6">
        <w:rPr>
          <w:rFonts w:ascii="Arial" w:hAnsi="Arial" w:cs="Arial"/>
          <w:lang w:val="en-US" w:eastAsia="zh-CN"/>
        </w:rPr>
        <w:t xml:space="preserve">agreed </w:t>
      </w:r>
      <w:r w:rsidR="003272EB">
        <w:rPr>
          <w:rFonts w:ascii="Arial" w:hAnsi="Arial" w:cs="Arial"/>
          <w:lang w:val="en-US" w:eastAsia="zh-CN"/>
        </w:rPr>
        <w:t>dropping behavior is to mimic the design of FDD PCell opera</w:t>
      </w:r>
      <w:r w:rsidR="000672E6">
        <w:rPr>
          <w:rFonts w:ascii="Arial" w:hAnsi="Arial" w:cs="Arial"/>
          <w:lang w:val="en-US" w:eastAsia="zh-CN"/>
        </w:rPr>
        <w:t>tion. Following this</w:t>
      </w:r>
      <w:r w:rsidR="006840CB">
        <w:rPr>
          <w:rFonts w:ascii="Arial" w:hAnsi="Arial" w:cs="Arial"/>
          <w:lang w:val="en-US" w:eastAsia="zh-CN"/>
        </w:rPr>
        <w:t xml:space="preserve"> design philosophy</w:t>
      </w:r>
      <w:r w:rsidR="000672E6">
        <w:rPr>
          <w:rFonts w:ascii="Arial" w:hAnsi="Arial" w:cs="Arial"/>
          <w:lang w:val="en-US" w:eastAsia="zh-CN"/>
        </w:rPr>
        <w:t xml:space="preserve">, </w:t>
      </w:r>
      <w:r w:rsidR="003272EB">
        <w:rPr>
          <w:rFonts w:ascii="Arial" w:hAnsi="Arial" w:cs="Arial"/>
          <w:lang w:val="en-US" w:eastAsia="zh-CN"/>
        </w:rPr>
        <w:t>UE shall drop NR PUCCH</w:t>
      </w:r>
      <w:r w:rsidR="00F5516E">
        <w:rPr>
          <w:rFonts w:ascii="Arial" w:hAnsi="Arial" w:cs="Arial"/>
          <w:lang w:val="en-US" w:eastAsia="zh-CN"/>
        </w:rPr>
        <w:t xml:space="preserve"> </w:t>
      </w:r>
      <w:r w:rsidR="003272EB">
        <w:rPr>
          <w:rFonts w:ascii="Arial" w:hAnsi="Arial" w:cs="Arial"/>
          <w:lang w:val="en-US" w:eastAsia="zh-CN"/>
        </w:rPr>
        <w:t>as well if it happens</w:t>
      </w:r>
      <w:r w:rsidR="00F5516E">
        <w:rPr>
          <w:rFonts w:ascii="Arial" w:hAnsi="Arial" w:cs="Arial"/>
          <w:lang w:val="en-US" w:eastAsia="zh-CN"/>
        </w:rPr>
        <w:t xml:space="preserve"> in the UL subframes indicated by</w:t>
      </w:r>
      <w:r w:rsidR="008E579D">
        <w:rPr>
          <w:rFonts w:ascii="Arial" w:hAnsi="Arial" w:cs="Arial"/>
          <w:lang w:val="en-US" w:eastAsia="zh-CN"/>
        </w:rPr>
        <w:t xml:space="preserve"> DL-refer </w:t>
      </w:r>
      <w:r w:rsidR="00F5516E">
        <w:rPr>
          <w:rFonts w:ascii="Arial" w:hAnsi="Arial" w:cs="Arial"/>
          <w:lang w:val="en-US" w:eastAsia="zh-CN"/>
        </w:rPr>
        <w:t>configuration</w:t>
      </w:r>
      <w:r w:rsidR="003272EB">
        <w:rPr>
          <w:rFonts w:ascii="Arial" w:hAnsi="Arial" w:cs="Arial"/>
          <w:lang w:val="en-US" w:eastAsia="zh-CN"/>
        </w:rPr>
        <w:t xml:space="preserve">. </w:t>
      </w:r>
    </w:p>
    <w:p w14:paraId="6A74E063" w14:textId="11240FB5" w:rsidR="000672E6" w:rsidRDefault="003272EB" w:rsidP="00F5516E">
      <w:pPr>
        <w:spacing w:after="0"/>
        <w:rPr>
          <w:rFonts w:ascii="Arial" w:hAnsi="Arial" w:cs="Arial"/>
          <w:b/>
          <w:lang w:val="en-US" w:eastAsia="zh-CN"/>
        </w:rPr>
      </w:pPr>
      <w:r w:rsidRPr="00F5516E">
        <w:rPr>
          <w:rFonts w:ascii="Arial" w:hAnsi="Arial" w:cs="Arial"/>
          <w:b/>
          <w:lang w:val="en-US" w:eastAsia="zh-CN"/>
        </w:rPr>
        <w:t xml:space="preserve">Proposal </w:t>
      </w:r>
      <w:r w:rsidR="008D7013">
        <w:rPr>
          <w:rFonts w:ascii="Arial" w:hAnsi="Arial" w:cs="Arial"/>
          <w:b/>
          <w:lang w:val="en-US" w:eastAsia="zh-CN"/>
        </w:rPr>
        <w:t>2</w:t>
      </w:r>
      <w:r w:rsidRPr="00F5516E">
        <w:rPr>
          <w:rFonts w:ascii="Arial" w:hAnsi="Arial" w:cs="Arial"/>
          <w:b/>
          <w:lang w:val="en-US" w:eastAsia="zh-CN"/>
        </w:rPr>
        <w:t xml:space="preserve">: </w:t>
      </w:r>
    </w:p>
    <w:p w14:paraId="3A42D4CF" w14:textId="6A205B9F" w:rsidR="003272EB" w:rsidRPr="00CA5EDD" w:rsidRDefault="000672E6" w:rsidP="00CA5EDD">
      <w:pPr>
        <w:pStyle w:val="ListParagraph"/>
        <w:numPr>
          <w:ilvl w:val="0"/>
          <w:numId w:val="18"/>
        </w:numPr>
        <w:rPr>
          <w:rFonts w:ascii="Arial" w:hAnsi="Arial" w:cs="Arial"/>
          <w:i/>
          <w:lang w:val="en-US" w:eastAsia="zh-CN"/>
        </w:rPr>
      </w:pPr>
      <w:r w:rsidRPr="00F5516E">
        <w:rPr>
          <w:rFonts w:ascii="Arial" w:hAnsi="Arial" w:cs="Arial"/>
          <w:i/>
          <w:lang w:val="en-US" w:eastAsia="zh-CN"/>
        </w:rPr>
        <w:t>In the UL subframes designated as UL in the DL-reference configuration, UE is expected to drop NR PUCCH</w:t>
      </w:r>
      <w:r w:rsidR="00B70B99">
        <w:rPr>
          <w:rFonts w:ascii="Arial" w:hAnsi="Arial" w:cs="Arial"/>
          <w:i/>
          <w:lang w:val="en-US" w:eastAsia="zh-CN"/>
        </w:rPr>
        <w:t xml:space="preserve"> if collision occurs</w:t>
      </w:r>
      <w:r w:rsidR="00CA5EDD">
        <w:rPr>
          <w:rFonts w:ascii="Arial" w:hAnsi="Arial" w:cs="Arial"/>
          <w:lang w:val="en-US" w:eastAsia="zh-CN"/>
        </w:rPr>
        <w:t xml:space="preserve">. </w:t>
      </w:r>
    </w:p>
    <w:p w14:paraId="601A6EA2" w14:textId="77777777" w:rsidR="00A608FA" w:rsidRDefault="00A608FA" w:rsidP="0015653B">
      <w:pPr>
        <w:rPr>
          <w:rFonts w:ascii="Arial" w:hAnsi="Arial" w:cs="Arial"/>
          <w:lang w:val="en-US" w:eastAsia="zh-CN"/>
        </w:rPr>
      </w:pPr>
    </w:p>
    <w:p w14:paraId="0DCECA85" w14:textId="01597642" w:rsidR="0015653B" w:rsidRDefault="0015653B" w:rsidP="0015653B">
      <w:pPr>
        <w:rPr>
          <w:rFonts w:ascii="Arial" w:hAnsi="Arial" w:cs="Arial"/>
          <w:lang w:val="en-US" w:eastAsia="zh-CN"/>
        </w:rPr>
      </w:pPr>
      <w:r>
        <w:rPr>
          <w:rFonts w:ascii="Arial" w:hAnsi="Arial" w:cs="Arial"/>
          <w:lang w:val="en-US" w:eastAsia="zh-CN"/>
        </w:rPr>
        <w:t xml:space="preserve">Different </w:t>
      </w:r>
      <w:r w:rsidR="00293ABA">
        <w:rPr>
          <w:rFonts w:ascii="Arial" w:hAnsi="Arial" w:cs="Arial"/>
          <w:lang w:val="en-US" w:eastAsia="zh-CN"/>
        </w:rPr>
        <w:t xml:space="preserve">UL transmission </w:t>
      </w:r>
      <w:r>
        <w:rPr>
          <w:rFonts w:ascii="Arial" w:hAnsi="Arial" w:cs="Arial"/>
          <w:lang w:val="en-US" w:eastAsia="zh-CN"/>
        </w:rPr>
        <w:t xml:space="preserve">collision cases </w:t>
      </w:r>
      <w:r w:rsidR="00293ABA">
        <w:rPr>
          <w:rFonts w:ascii="Arial" w:hAnsi="Arial" w:cs="Arial"/>
          <w:lang w:val="en-US" w:eastAsia="zh-CN"/>
        </w:rPr>
        <w:t>for EN-DC that could be considered include</w:t>
      </w:r>
      <w:r>
        <w:rPr>
          <w:rFonts w:ascii="Arial" w:hAnsi="Arial" w:cs="Arial"/>
          <w:lang w:val="en-US" w:eastAsia="zh-CN"/>
        </w:rPr>
        <w:t xml:space="preserve">: </w:t>
      </w:r>
    </w:p>
    <w:p w14:paraId="09EB2C12" w14:textId="3BC844B6" w:rsidR="0015653B" w:rsidRDefault="0015653B" w:rsidP="0015653B">
      <w:pPr>
        <w:pStyle w:val="ListParagraph"/>
        <w:numPr>
          <w:ilvl w:val="0"/>
          <w:numId w:val="15"/>
        </w:numPr>
        <w:rPr>
          <w:rFonts w:ascii="Arial" w:hAnsi="Arial" w:cs="Arial"/>
          <w:lang w:val="en-US" w:eastAsia="zh-CN"/>
        </w:rPr>
      </w:pPr>
      <w:r>
        <w:rPr>
          <w:rFonts w:ascii="Arial" w:hAnsi="Arial" w:cs="Arial"/>
          <w:lang w:val="en-US" w:eastAsia="zh-CN"/>
        </w:rPr>
        <w:t xml:space="preserve">Case </w:t>
      </w:r>
      <w:r w:rsidR="00A33C60">
        <w:rPr>
          <w:rFonts w:ascii="Arial" w:hAnsi="Arial" w:cs="Arial"/>
          <w:lang w:val="en-US" w:eastAsia="zh-CN"/>
        </w:rPr>
        <w:t>1</w:t>
      </w:r>
      <w:r>
        <w:rPr>
          <w:rFonts w:ascii="Arial" w:hAnsi="Arial" w:cs="Arial"/>
          <w:lang w:val="en-US" w:eastAsia="zh-CN"/>
        </w:rPr>
        <w:t xml:space="preserve">: </w:t>
      </w:r>
      <w:r w:rsidRPr="00006571">
        <w:rPr>
          <w:rFonts w:ascii="Arial" w:hAnsi="Arial" w:cs="Arial"/>
          <w:lang w:val="en-US" w:eastAsia="zh-CN"/>
        </w:rPr>
        <w:t>LTE PUSCH</w:t>
      </w:r>
      <w:r>
        <w:rPr>
          <w:rFonts w:ascii="Arial" w:hAnsi="Arial" w:cs="Arial"/>
          <w:lang w:val="en-US" w:eastAsia="zh-CN"/>
        </w:rPr>
        <w:t xml:space="preserve"> + NR PUSCH</w:t>
      </w:r>
      <w:r w:rsidR="00A33C60">
        <w:rPr>
          <w:rFonts w:ascii="Arial" w:hAnsi="Arial" w:cs="Arial"/>
          <w:lang w:val="en-US" w:eastAsia="zh-CN"/>
        </w:rPr>
        <w:t>/PUCCH</w:t>
      </w:r>
    </w:p>
    <w:p w14:paraId="1E067426" w14:textId="5C6AE61B" w:rsidR="0015653B" w:rsidRDefault="0015653B" w:rsidP="0015653B">
      <w:pPr>
        <w:pStyle w:val="ListParagraph"/>
        <w:numPr>
          <w:ilvl w:val="0"/>
          <w:numId w:val="15"/>
        </w:numPr>
        <w:rPr>
          <w:rFonts w:ascii="Arial" w:hAnsi="Arial" w:cs="Arial"/>
          <w:lang w:val="en-US" w:eastAsia="zh-CN"/>
        </w:rPr>
      </w:pPr>
      <w:r>
        <w:rPr>
          <w:rFonts w:ascii="Arial" w:hAnsi="Arial" w:cs="Arial"/>
          <w:lang w:val="en-US" w:eastAsia="zh-CN"/>
        </w:rPr>
        <w:t xml:space="preserve">Case </w:t>
      </w:r>
      <w:r w:rsidR="00A33C60">
        <w:rPr>
          <w:rFonts w:ascii="Arial" w:hAnsi="Arial" w:cs="Arial"/>
          <w:lang w:val="en-US" w:eastAsia="zh-CN"/>
        </w:rPr>
        <w:t>2</w:t>
      </w:r>
      <w:r>
        <w:rPr>
          <w:rFonts w:ascii="Arial" w:hAnsi="Arial" w:cs="Arial"/>
          <w:lang w:val="en-US" w:eastAsia="zh-CN"/>
        </w:rPr>
        <w:t>: LTE PUSCH + NR PRAC</w:t>
      </w:r>
      <w:r w:rsidR="00B21175">
        <w:rPr>
          <w:rFonts w:ascii="Arial" w:hAnsi="Arial" w:cs="Arial"/>
          <w:lang w:val="en-US" w:eastAsia="zh-CN"/>
        </w:rPr>
        <w:t xml:space="preserve"> </w:t>
      </w:r>
      <w:r>
        <w:rPr>
          <w:rFonts w:ascii="Arial" w:hAnsi="Arial" w:cs="Arial"/>
          <w:lang w:val="en-US" w:eastAsia="zh-CN"/>
        </w:rPr>
        <w:t>H</w:t>
      </w:r>
    </w:p>
    <w:p w14:paraId="3366E793" w14:textId="072155B6" w:rsidR="0015653B" w:rsidRPr="0015653B" w:rsidRDefault="0015653B" w:rsidP="0015653B">
      <w:pPr>
        <w:pStyle w:val="ListParagraph"/>
        <w:numPr>
          <w:ilvl w:val="0"/>
          <w:numId w:val="15"/>
        </w:numPr>
        <w:rPr>
          <w:rFonts w:ascii="Arial" w:hAnsi="Arial" w:cs="Arial"/>
          <w:lang w:val="en-US" w:eastAsia="zh-CN"/>
        </w:rPr>
      </w:pPr>
      <w:r>
        <w:rPr>
          <w:rFonts w:ascii="Arial" w:hAnsi="Arial" w:cs="Arial"/>
          <w:lang w:val="en-US" w:eastAsia="zh-CN"/>
        </w:rPr>
        <w:t xml:space="preserve">Case </w:t>
      </w:r>
      <w:r w:rsidR="00A33C60">
        <w:rPr>
          <w:rFonts w:ascii="Arial" w:hAnsi="Arial" w:cs="Arial"/>
          <w:lang w:val="en-US" w:eastAsia="zh-CN"/>
        </w:rPr>
        <w:t>3</w:t>
      </w:r>
      <w:r>
        <w:rPr>
          <w:rFonts w:ascii="Arial" w:hAnsi="Arial" w:cs="Arial"/>
          <w:lang w:val="en-US" w:eastAsia="zh-CN"/>
        </w:rPr>
        <w:t>: LTE PUSCH + NR SRS</w:t>
      </w:r>
    </w:p>
    <w:p w14:paraId="139E4A86" w14:textId="77777777" w:rsidR="003A5C6E" w:rsidRDefault="00EB24CB" w:rsidP="00006571">
      <w:pPr>
        <w:rPr>
          <w:rFonts w:ascii="Arial" w:hAnsi="Arial" w:cs="Arial"/>
          <w:lang w:val="en-US" w:eastAsia="zh-CN"/>
        </w:rPr>
      </w:pPr>
      <w:r>
        <w:rPr>
          <w:rFonts w:ascii="Arial" w:hAnsi="Arial" w:cs="Arial"/>
          <w:lang w:val="en-US" w:eastAsia="zh-CN"/>
        </w:rPr>
        <w:t xml:space="preserve">For case </w:t>
      </w:r>
      <w:r w:rsidR="00D73E09">
        <w:rPr>
          <w:rFonts w:ascii="Arial" w:hAnsi="Arial" w:cs="Arial"/>
          <w:lang w:val="en-US" w:eastAsia="zh-CN"/>
        </w:rPr>
        <w:t>1</w:t>
      </w:r>
      <w:r>
        <w:rPr>
          <w:rFonts w:ascii="Arial" w:hAnsi="Arial" w:cs="Arial"/>
          <w:lang w:val="en-US" w:eastAsia="zh-CN"/>
        </w:rPr>
        <w:t>, i</w:t>
      </w:r>
      <w:r w:rsidR="00006571">
        <w:rPr>
          <w:rFonts w:ascii="Arial" w:hAnsi="Arial" w:cs="Arial"/>
          <w:lang w:val="en-US" w:eastAsia="zh-CN"/>
        </w:rPr>
        <w:t xml:space="preserve">t was agreed in [1] that </w:t>
      </w:r>
      <w:r w:rsidR="00006571" w:rsidRPr="00006571">
        <w:rPr>
          <w:rFonts w:ascii="Arial" w:hAnsi="Arial" w:cs="Arial"/>
          <w:lang w:val="en-US" w:eastAsia="zh-CN"/>
        </w:rPr>
        <w:t>UE is expected to drop NR PUSCH</w:t>
      </w:r>
      <w:r w:rsidR="00006571">
        <w:rPr>
          <w:rFonts w:ascii="Arial" w:hAnsi="Arial" w:cs="Arial"/>
          <w:lang w:val="en-US" w:eastAsia="zh-CN"/>
        </w:rPr>
        <w:t xml:space="preserve"> i</w:t>
      </w:r>
      <w:r w:rsidR="00006571" w:rsidRPr="00006571">
        <w:rPr>
          <w:rFonts w:ascii="Arial" w:hAnsi="Arial" w:cs="Arial"/>
          <w:lang w:val="en-US" w:eastAsia="zh-CN"/>
        </w:rPr>
        <w:t>n the UL subframes designated as UL in the DL-reference configuration</w:t>
      </w:r>
      <w:r w:rsidR="00006571">
        <w:rPr>
          <w:rFonts w:ascii="Arial" w:hAnsi="Arial" w:cs="Arial"/>
          <w:lang w:val="en-US" w:eastAsia="zh-CN"/>
        </w:rPr>
        <w:t xml:space="preserve"> (e.g. subframe 2 in FIG.2) to prioritize LTE transmission since</w:t>
      </w:r>
      <w:r>
        <w:rPr>
          <w:rFonts w:ascii="Arial" w:hAnsi="Arial" w:cs="Arial"/>
          <w:lang w:val="en-US" w:eastAsia="zh-CN"/>
        </w:rPr>
        <w:t xml:space="preserve"> LTE</w:t>
      </w:r>
      <w:r w:rsidR="00006571">
        <w:rPr>
          <w:rFonts w:ascii="Arial" w:hAnsi="Arial" w:cs="Arial"/>
          <w:lang w:val="en-US" w:eastAsia="zh-CN"/>
        </w:rPr>
        <w:t xml:space="preserve"> is MCG and </w:t>
      </w:r>
      <w:r>
        <w:rPr>
          <w:rFonts w:ascii="Arial" w:hAnsi="Arial" w:cs="Arial"/>
          <w:lang w:val="en-US" w:eastAsia="zh-CN"/>
        </w:rPr>
        <w:t xml:space="preserve">it </w:t>
      </w:r>
      <w:r w:rsidR="00006571">
        <w:rPr>
          <w:rFonts w:ascii="Arial" w:hAnsi="Arial" w:cs="Arial"/>
          <w:lang w:val="en-US" w:eastAsia="zh-CN"/>
        </w:rPr>
        <w:t>maintains the RRC connection.</w:t>
      </w:r>
      <w:r>
        <w:rPr>
          <w:rFonts w:ascii="Arial" w:hAnsi="Arial" w:cs="Arial"/>
          <w:lang w:val="en-US" w:eastAsia="zh-CN"/>
        </w:rPr>
        <w:t xml:space="preserve"> This</w:t>
      </w:r>
      <w:r w:rsidR="003272EB">
        <w:rPr>
          <w:rFonts w:ascii="Arial" w:hAnsi="Arial" w:cs="Arial"/>
          <w:lang w:val="en-US" w:eastAsia="zh-CN"/>
        </w:rPr>
        <w:t xml:space="preserve"> rule</w:t>
      </w:r>
      <w:r>
        <w:rPr>
          <w:rFonts w:ascii="Arial" w:hAnsi="Arial" w:cs="Arial"/>
          <w:lang w:val="en-US" w:eastAsia="zh-CN"/>
        </w:rPr>
        <w:t xml:space="preserve"> can be utilized by eNB scheduler to ensure a guaranteed throughput </w:t>
      </w:r>
      <w:r w:rsidR="003272EB">
        <w:rPr>
          <w:rFonts w:ascii="Arial" w:hAnsi="Arial" w:cs="Arial"/>
          <w:lang w:val="en-US" w:eastAsia="zh-CN"/>
        </w:rPr>
        <w:t xml:space="preserve">at the LTE side </w:t>
      </w:r>
      <w:r>
        <w:rPr>
          <w:rFonts w:ascii="Arial" w:hAnsi="Arial" w:cs="Arial"/>
          <w:lang w:val="en-US" w:eastAsia="zh-CN"/>
        </w:rPr>
        <w:t>and robust operation.</w:t>
      </w:r>
      <w:r w:rsidR="003272EB">
        <w:rPr>
          <w:rFonts w:ascii="Arial" w:hAnsi="Arial" w:cs="Arial"/>
          <w:lang w:val="en-US" w:eastAsia="zh-CN"/>
        </w:rPr>
        <w:t xml:space="preserve"> </w:t>
      </w:r>
    </w:p>
    <w:p w14:paraId="38FFD1F6" w14:textId="6EC468B1" w:rsidR="000E6EB5" w:rsidRDefault="00AF3E59" w:rsidP="00006571">
      <w:pPr>
        <w:rPr>
          <w:rFonts w:ascii="Arial" w:hAnsi="Arial" w:cs="Arial"/>
          <w:lang w:val="en-US" w:eastAsia="zh-CN"/>
        </w:rPr>
      </w:pPr>
      <w:r>
        <w:rPr>
          <w:rFonts w:ascii="Arial" w:hAnsi="Arial" w:cs="Arial"/>
          <w:lang w:val="en-US" w:eastAsia="zh-CN"/>
        </w:rPr>
        <w:t>Similarly, i</w:t>
      </w:r>
      <w:r w:rsidR="00A33C60">
        <w:rPr>
          <w:rFonts w:ascii="Arial" w:hAnsi="Arial" w:cs="Arial"/>
          <w:lang w:val="en-US" w:eastAsia="zh-CN"/>
        </w:rPr>
        <w:t xml:space="preserve">t is also desirable to </w:t>
      </w:r>
      <w:r w:rsidR="00293ABA">
        <w:rPr>
          <w:rFonts w:ascii="Arial" w:hAnsi="Arial" w:cs="Arial"/>
          <w:lang w:val="en-US" w:eastAsia="zh-CN"/>
        </w:rPr>
        <w:t>reserve</w:t>
      </w:r>
      <w:r w:rsidR="00A33C60">
        <w:rPr>
          <w:rFonts w:ascii="Arial" w:hAnsi="Arial" w:cs="Arial"/>
          <w:lang w:val="en-US" w:eastAsia="zh-CN"/>
        </w:rPr>
        <w:t xml:space="preserve"> </w:t>
      </w:r>
      <w:r w:rsidR="00293ABA">
        <w:rPr>
          <w:rFonts w:ascii="Arial" w:hAnsi="Arial" w:cs="Arial"/>
          <w:lang w:val="en-US" w:eastAsia="zh-CN"/>
        </w:rPr>
        <w:t>some</w:t>
      </w:r>
      <w:r w:rsidR="00A33C60">
        <w:rPr>
          <w:rFonts w:ascii="Arial" w:hAnsi="Arial" w:cs="Arial"/>
          <w:lang w:val="en-US" w:eastAsia="zh-CN"/>
        </w:rPr>
        <w:t xml:space="preserve"> prioritized </w:t>
      </w:r>
      <w:r>
        <w:rPr>
          <w:rFonts w:ascii="Arial" w:hAnsi="Arial" w:cs="Arial"/>
          <w:lang w:val="en-US" w:eastAsia="zh-CN"/>
        </w:rPr>
        <w:t>slots</w:t>
      </w:r>
      <w:r w:rsidR="00A33C60">
        <w:rPr>
          <w:rFonts w:ascii="Arial" w:hAnsi="Arial" w:cs="Arial"/>
          <w:lang w:val="en-US" w:eastAsia="zh-CN"/>
        </w:rPr>
        <w:t xml:space="preserve"> for NR side to ensure the UCI transmission over PUSCH</w:t>
      </w:r>
      <w:r w:rsidR="003A5C6E">
        <w:rPr>
          <w:rFonts w:ascii="Arial" w:hAnsi="Arial" w:cs="Arial"/>
          <w:lang w:val="en-US" w:eastAsia="zh-CN"/>
        </w:rPr>
        <w:t>/</w:t>
      </w:r>
      <w:r w:rsidR="00A33C60">
        <w:rPr>
          <w:rFonts w:ascii="Arial" w:hAnsi="Arial" w:cs="Arial"/>
          <w:lang w:val="en-US" w:eastAsia="zh-CN"/>
        </w:rPr>
        <w:t xml:space="preserve"> PUCCH</w:t>
      </w:r>
      <w:r w:rsidR="00FD054F">
        <w:rPr>
          <w:rFonts w:ascii="Arial" w:hAnsi="Arial" w:cs="Arial"/>
          <w:lang w:val="en-US" w:eastAsia="zh-CN"/>
        </w:rPr>
        <w:t xml:space="preserve"> </w:t>
      </w:r>
      <w:r w:rsidR="003A5C6E">
        <w:rPr>
          <w:rFonts w:ascii="Arial" w:hAnsi="Arial" w:cs="Arial"/>
          <w:lang w:val="en-US" w:eastAsia="zh-CN"/>
        </w:rPr>
        <w:t>as well as</w:t>
      </w:r>
      <w:r w:rsidR="00FD054F">
        <w:rPr>
          <w:rFonts w:ascii="Arial" w:hAnsi="Arial" w:cs="Arial"/>
          <w:lang w:val="en-US" w:eastAsia="zh-CN"/>
        </w:rPr>
        <w:t xml:space="preserve"> SRS/PRACH transmissions</w:t>
      </w:r>
      <w:r w:rsidR="00A33C60">
        <w:rPr>
          <w:rFonts w:ascii="Arial" w:hAnsi="Arial" w:cs="Arial"/>
          <w:lang w:val="en-US" w:eastAsia="zh-CN"/>
        </w:rPr>
        <w:t xml:space="preserve"> </w:t>
      </w:r>
      <w:r w:rsidR="00293ABA">
        <w:rPr>
          <w:rFonts w:ascii="Arial" w:hAnsi="Arial" w:cs="Arial"/>
          <w:lang w:val="en-US" w:eastAsia="zh-CN"/>
        </w:rPr>
        <w:t>regardless of</w:t>
      </w:r>
      <w:r w:rsidR="00A33C60">
        <w:rPr>
          <w:rFonts w:ascii="Arial" w:hAnsi="Arial" w:cs="Arial"/>
          <w:lang w:val="en-US" w:eastAsia="zh-CN"/>
        </w:rPr>
        <w:t xml:space="preserve"> </w:t>
      </w:r>
      <w:r w:rsidR="00293ABA">
        <w:rPr>
          <w:rFonts w:ascii="Arial" w:hAnsi="Arial" w:cs="Arial"/>
          <w:lang w:val="en-US" w:eastAsia="zh-CN"/>
        </w:rPr>
        <w:t>collision</w:t>
      </w:r>
      <w:r w:rsidR="00A33C60">
        <w:rPr>
          <w:rFonts w:ascii="Arial" w:hAnsi="Arial" w:cs="Arial"/>
          <w:lang w:val="en-US" w:eastAsia="zh-CN"/>
        </w:rPr>
        <w:t xml:space="preserve"> with potential LTE PUSCH</w:t>
      </w:r>
      <w:r w:rsidR="00293ABA">
        <w:rPr>
          <w:rFonts w:ascii="Arial" w:hAnsi="Arial" w:cs="Arial"/>
          <w:lang w:val="en-US" w:eastAsia="zh-CN"/>
        </w:rPr>
        <w:t>s or not</w:t>
      </w:r>
      <w:r w:rsidR="00A33C60">
        <w:rPr>
          <w:rFonts w:ascii="Arial" w:hAnsi="Arial" w:cs="Arial"/>
          <w:lang w:val="en-US" w:eastAsia="zh-CN"/>
        </w:rPr>
        <w:t xml:space="preserve">. </w:t>
      </w:r>
      <w:r w:rsidR="00293ABA">
        <w:rPr>
          <w:rFonts w:ascii="Arial" w:hAnsi="Arial" w:cs="Arial"/>
          <w:lang w:val="en-US" w:eastAsia="zh-CN"/>
        </w:rPr>
        <w:t>This is important to avoid significant DL throughput impact</w:t>
      </w:r>
      <w:r w:rsidR="001907A5">
        <w:rPr>
          <w:rFonts w:ascii="Arial" w:hAnsi="Arial" w:cs="Arial"/>
          <w:lang w:val="en-US" w:eastAsia="zh-CN"/>
        </w:rPr>
        <w:t>s on NR side and maintaining the UL TA value</w:t>
      </w:r>
      <w:r w:rsidR="00293ABA">
        <w:rPr>
          <w:rFonts w:ascii="Arial" w:hAnsi="Arial" w:cs="Arial"/>
          <w:lang w:val="en-US" w:eastAsia="zh-CN"/>
        </w:rPr>
        <w:t>. As a result, we see the need to prioritize NR transmission</w:t>
      </w:r>
      <w:r w:rsidR="003A5C6E">
        <w:rPr>
          <w:rFonts w:ascii="Arial" w:hAnsi="Arial" w:cs="Arial"/>
          <w:lang w:val="en-US" w:eastAsia="zh-CN"/>
        </w:rPr>
        <w:t>s</w:t>
      </w:r>
      <w:r w:rsidR="00293ABA">
        <w:rPr>
          <w:rFonts w:ascii="Arial" w:hAnsi="Arial" w:cs="Arial"/>
          <w:lang w:val="en-US" w:eastAsia="zh-CN"/>
        </w:rPr>
        <w:t xml:space="preserve"> on the UL subframes </w:t>
      </w:r>
      <w:r w:rsidR="001907A5">
        <w:rPr>
          <w:rFonts w:ascii="Arial" w:hAnsi="Arial" w:cs="Arial"/>
          <w:lang w:val="en-US" w:eastAsia="zh-CN"/>
        </w:rPr>
        <w:t>other than</w:t>
      </w:r>
      <w:r w:rsidR="00293ABA">
        <w:rPr>
          <w:rFonts w:ascii="Arial" w:hAnsi="Arial" w:cs="Arial"/>
          <w:lang w:val="en-US" w:eastAsia="zh-CN"/>
        </w:rPr>
        <w:t xml:space="preserve"> those indicated by DL-reference configuration.</w:t>
      </w:r>
      <w:r w:rsidR="003A5C6E">
        <w:rPr>
          <w:rFonts w:ascii="Arial" w:hAnsi="Arial" w:cs="Arial"/>
          <w:lang w:val="en-US" w:eastAsia="zh-CN"/>
        </w:rPr>
        <w:t xml:space="preserve"> We believe LTE PUSCH dropping can be minimized with </w:t>
      </w:r>
      <w:r w:rsidR="00C034A6">
        <w:rPr>
          <w:rFonts w:ascii="Arial" w:hAnsi="Arial" w:cs="Arial"/>
          <w:lang w:val="en-US" w:eastAsia="zh-CN"/>
        </w:rPr>
        <w:t xml:space="preserve">tight </w:t>
      </w:r>
      <w:r w:rsidR="003A5C6E">
        <w:rPr>
          <w:rFonts w:ascii="Arial" w:hAnsi="Arial" w:cs="Arial"/>
          <w:lang w:val="en-US" w:eastAsia="zh-CN"/>
        </w:rPr>
        <w:t xml:space="preserve">scheduling coordination of allocated UL transmissions. </w:t>
      </w:r>
    </w:p>
    <w:p w14:paraId="395B47D8" w14:textId="7D7CC7EB" w:rsidR="008D7013" w:rsidRDefault="008D7013" w:rsidP="00006571">
      <w:pPr>
        <w:rPr>
          <w:rFonts w:ascii="Arial" w:hAnsi="Arial" w:cs="Arial"/>
          <w:lang w:val="en-US" w:eastAsia="zh-CN"/>
        </w:rPr>
      </w:pPr>
      <w:r>
        <w:rPr>
          <w:rFonts w:ascii="Arial" w:hAnsi="Arial" w:cs="Arial"/>
          <w:lang w:val="en-US" w:eastAsia="zh-CN"/>
        </w:rPr>
        <w:t xml:space="preserve">Therefore, we propose: </w:t>
      </w:r>
    </w:p>
    <w:p w14:paraId="2648025C" w14:textId="24868692" w:rsidR="008D7013" w:rsidRDefault="008D7013" w:rsidP="008D7013">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3</w:t>
      </w:r>
      <w:r w:rsidRPr="00F5516E">
        <w:rPr>
          <w:rFonts w:ascii="Arial" w:hAnsi="Arial" w:cs="Arial"/>
          <w:b/>
          <w:lang w:val="en-US" w:eastAsia="zh-CN"/>
        </w:rPr>
        <w:t xml:space="preserve">: </w:t>
      </w:r>
    </w:p>
    <w:p w14:paraId="668FA8A4" w14:textId="68F644A6" w:rsidR="00006571" w:rsidRDefault="008D7013" w:rsidP="00FD054F">
      <w:pPr>
        <w:pStyle w:val="ListParagraph"/>
        <w:numPr>
          <w:ilvl w:val="0"/>
          <w:numId w:val="18"/>
        </w:numPr>
        <w:rPr>
          <w:rFonts w:ascii="Arial" w:hAnsi="Arial" w:cs="Arial"/>
          <w:i/>
          <w:lang w:val="en-US" w:eastAsia="zh-CN"/>
        </w:rPr>
      </w:pPr>
      <w:r>
        <w:rPr>
          <w:rFonts w:ascii="Arial" w:hAnsi="Arial" w:cs="Arial"/>
          <w:i/>
          <w:lang w:val="en-US" w:eastAsia="zh-CN"/>
        </w:rPr>
        <w:t>I</w:t>
      </w:r>
      <w:r w:rsidRPr="008D7013">
        <w:rPr>
          <w:rFonts w:ascii="Arial" w:hAnsi="Arial" w:cs="Arial"/>
          <w:i/>
          <w:lang w:val="en-US" w:eastAsia="zh-CN"/>
        </w:rPr>
        <w:t>n the remaining UL subframes other than those configured by the DL-reference configuration</w:t>
      </w:r>
      <w:r>
        <w:rPr>
          <w:rFonts w:ascii="Arial" w:hAnsi="Arial" w:cs="Arial"/>
          <w:i/>
          <w:lang w:val="en-US" w:eastAsia="zh-CN"/>
        </w:rPr>
        <w:t xml:space="preserve">, </w:t>
      </w:r>
      <w:r w:rsidRPr="00FD054F">
        <w:rPr>
          <w:rFonts w:ascii="Arial" w:hAnsi="Arial" w:cs="Arial"/>
          <w:i/>
          <w:lang w:val="en-US" w:eastAsia="zh-CN"/>
        </w:rPr>
        <w:t xml:space="preserve">LTE PUSCH transmission is dropped if it collides with </w:t>
      </w:r>
      <w:r w:rsidR="00FD054F" w:rsidRPr="00FD054F">
        <w:rPr>
          <w:rFonts w:ascii="Arial" w:hAnsi="Arial" w:cs="Arial"/>
          <w:i/>
          <w:lang w:val="en-US" w:eastAsia="zh-CN"/>
        </w:rPr>
        <w:t>NR UL transmissions</w:t>
      </w:r>
      <w:r w:rsidRPr="00FD054F">
        <w:rPr>
          <w:rFonts w:ascii="Arial" w:hAnsi="Arial" w:cs="Arial"/>
          <w:i/>
          <w:lang w:val="en-US" w:eastAsia="zh-CN"/>
        </w:rPr>
        <w:t xml:space="preserve">. </w:t>
      </w:r>
    </w:p>
    <w:p w14:paraId="4AB49269" w14:textId="77777777" w:rsidR="005F50B4" w:rsidRPr="005F50B4" w:rsidRDefault="005F50B4" w:rsidP="005F50B4">
      <w:pPr>
        <w:rPr>
          <w:rFonts w:ascii="Arial" w:hAnsi="Arial" w:cs="Arial"/>
          <w:i/>
          <w:lang w:val="en-US" w:eastAsia="zh-CN"/>
        </w:rPr>
      </w:pPr>
    </w:p>
    <w:p w14:paraId="487D0344" w14:textId="1A8A62D5" w:rsidR="008D1975" w:rsidRDefault="008D1975" w:rsidP="008D1975">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w:t>
      </w:r>
      <w:r>
        <w:rPr>
          <w:rFonts w:ascii="Arial" w:eastAsia="SimSun" w:hAnsi="Arial" w:cs="Times New Roman"/>
          <w:color w:val="auto"/>
          <w:sz w:val="32"/>
          <w:szCs w:val="20"/>
          <w:lang w:val="en-US" w:eastAsia="zh-CN"/>
        </w:rPr>
        <w:t>3</w:t>
      </w:r>
      <w:r w:rsidRPr="008D1975">
        <w:rPr>
          <w:rFonts w:ascii="Arial" w:eastAsia="SimSun" w:hAnsi="Arial" w:cs="Times New Roman"/>
          <w:color w:val="auto"/>
          <w:sz w:val="32"/>
          <w:szCs w:val="20"/>
          <w:lang w:val="en-US" w:eastAsia="zh-CN"/>
        </w:rPr>
        <w:t xml:space="preserve"> </w:t>
      </w:r>
      <w:r>
        <w:rPr>
          <w:rFonts w:ascii="Arial" w:eastAsia="SimSun" w:hAnsi="Arial" w:cs="Times New Roman"/>
          <w:color w:val="auto"/>
          <w:sz w:val="32"/>
          <w:szCs w:val="20"/>
          <w:lang w:val="en-US" w:eastAsia="zh-CN"/>
        </w:rPr>
        <w:t xml:space="preserve">On the </w:t>
      </w:r>
      <w:r w:rsidRPr="008D1975">
        <w:rPr>
          <w:rFonts w:ascii="Arial" w:eastAsia="SimSun" w:hAnsi="Arial" w:cs="Times New Roman"/>
          <w:color w:val="auto"/>
          <w:sz w:val="32"/>
          <w:szCs w:val="20"/>
          <w:lang w:val="en-US" w:eastAsia="zh-CN"/>
        </w:rPr>
        <w:t>HARQ-offset</w:t>
      </w:r>
      <w:r>
        <w:rPr>
          <w:rFonts w:ascii="Arial" w:eastAsia="SimSun" w:hAnsi="Arial" w:cs="Times New Roman"/>
          <w:color w:val="auto"/>
          <w:sz w:val="32"/>
          <w:szCs w:val="20"/>
          <w:lang w:val="en-US" w:eastAsia="zh-CN"/>
        </w:rPr>
        <w:t xml:space="preserve">  </w:t>
      </w:r>
    </w:p>
    <w:p w14:paraId="4A3AE8CC" w14:textId="72983645" w:rsidR="008D1975" w:rsidRPr="006D7B50" w:rsidRDefault="006D7B50" w:rsidP="008D1975">
      <w:pPr>
        <w:rPr>
          <w:rFonts w:ascii="Arial" w:hAnsi="Arial" w:cs="Arial"/>
          <w:lang w:val="en-US" w:eastAsia="zh-CN"/>
        </w:rPr>
      </w:pPr>
      <w:r>
        <w:rPr>
          <w:rFonts w:ascii="Arial" w:hAnsi="Arial" w:cs="Arial"/>
          <w:lang w:val="en-US" w:eastAsia="zh-CN"/>
        </w:rPr>
        <w:t xml:space="preserve">A UE-specific HARQ-offset was introduced for EN-DC with FDD PCell case. </w:t>
      </w:r>
      <w:r w:rsidR="00DD6114">
        <w:rPr>
          <w:rFonts w:ascii="Arial" w:hAnsi="Arial" w:cs="Arial"/>
          <w:lang w:val="en-US" w:eastAsia="zh-CN"/>
        </w:rPr>
        <w:t xml:space="preserve">One of </w:t>
      </w:r>
      <w:r>
        <w:rPr>
          <w:rFonts w:ascii="Arial" w:hAnsi="Arial" w:cs="Arial"/>
          <w:lang w:val="en-US" w:eastAsia="zh-CN"/>
        </w:rPr>
        <w:t xml:space="preserve">main </w:t>
      </w:r>
      <w:r w:rsidR="00DD6114">
        <w:rPr>
          <w:rFonts w:ascii="Arial" w:hAnsi="Arial" w:cs="Arial"/>
          <w:lang w:val="en-US" w:eastAsia="zh-CN"/>
        </w:rPr>
        <w:t>motivations</w:t>
      </w:r>
      <w:r>
        <w:rPr>
          <w:rFonts w:ascii="Arial" w:hAnsi="Arial" w:cs="Arial"/>
          <w:lang w:val="en-US" w:eastAsia="zh-CN"/>
        </w:rPr>
        <w:t xml:space="preserve"> is to distribute PUCCH </w:t>
      </w:r>
      <w:r w:rsidR="00DD6114">
        <w:rPr>
          <w:rFonts w:ascii="Arial" w:hAnsi="Arial" w:cs="Arial"/>
          <w:lang w:val="en-US" w:eastAsia="zh-CN"/>
        </w:rPr>
        <w:t>load</w:t>
      </w:r>
      <w:r>
        <w:rPr>
          <w:rFonts w:ascii="Arial" w:hAnsi="Arial" w:cs="Arial"/>
          <w:lang w:val="en-US" w:eastAsia="zh-CN"/>
        </w:rPr>
        <w:t xml:space="preserve"> across more UL subframes </w:t>
      </w:r>
      <w:r w:rsidR="00DD6114">
        <w:rPr>
          <w:rFonts w:ascii="Arial" w:hAnsi="Arial" w:cs="Arial"/>
          <w:lang w:val="en-US" w:eastAsia="zh-CN"/>
        </w:rPr>
        <w:t xml:space="preserve">than that indicated by the DL-reference configuration to improve the LTE UL resource efficiency. We think the same motivations to have PUCCH distribution are also valid for EN-DC with TDD PCell cases.  </w:t>
      </w:r>
    </w:p>
    <w:p w14:paraId="45FA72B3" w14:textId="40CDA141" w:rsidR="00B70B99" w:rsidRDefault="00B70B99" w:rsidP="00B70B99">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4</w:t>
      </w:r>
      <w:r w:rsidRPr="00F5516E">
        <w:rPr>
          <w:rFonts w:ascii="Arial" w:hAnsi="Arial" w:cs="Arial"/>
          <w:b/>
          <w:lang w:val="en-US" w:eastAsia="zh-CN"/>
        </w:rPr>
        <w:t xml:space="preserve">: </w:t>
      </w:r>
    </w:p>
    <w:p w14:paraId="47087DFA" w14:textId="2644551F" w:rsidR="008D1975" w:rsidRPr="00DD6114" w:rsidRDefault="00DD6114" w:rsidP="00DD6114">
      <w:pPr>
        <w:pStyle w:val="ListParagraph"/>
        <w:numPr>
          <w:ilvl w:val="0"/>
          <w:numId w:val="18"/>
        </w:numPr>
        <w:rPr>
          <w:rFonts w:ascii="Arial" w:hAnsi="Arial" w:cs="Arial"/>
          <w:i/>
          <w:lang w:val="en-US" w:eastAsia="zh-CN"/>
        </w:rPr>
      </w:pPr>
      <w:r w:rsidRPr="00DD6114">
        <w:rPr>
          <w:rFonts w:ascii="Arial" w:hAnsi="Arial" w:cs="Arial"/>
          <w:i/>
          <w:lang w:val="en-US" w:eastAsia="zh-CN"/>
        </w:rPr>
        <w:t xml:space="preserve">Support HARQ-offset for EN-DC with TDD PCell. </w:t>
      </w:r>
    </w:p>
    <w:p w14:paraId="4D60F2C7" w14:textId="27F18F95" w:rsidR="008D1975" w:rsidRDefault="008D1975" w:rsidP="008D1975">
      <w:pPr>
        <w:rPr>
          <w:lang w:val="en-US" w:eastAsia="zh-CN"/>
        </w:rPr>
      </w:pPr>
    </w:p>
    <w:p w14:paraId="4F480F69" w14:textId="1E00F5E2" w:rsidR="004E2A4F" w:rsidRDefault="00555EC1" w:rsidP="00555EC1">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w:t>
      </w:r>
      <w:r w:rsidR="004559BE">
        <w:rPr>
          <w:rFonts w:ascii="Arial" w:eastAsia="SimSun" w:hAnsi="Arial" w:cs="Times New Roman"/>
          <w:color w:val="auto"/>
          <w:sz w:val="32"/>
          <w:szCs w:val="20"/>
          <w:lang w:val="en-US" w:eastAsia="zh-CN"/>
        </w:rPr>
        <w:t>4</w:t>
      </w:r>
      <w:r w:rsidRPr="008D1975">
        <w:rPr>
          <w:rFonts w:ascii="Arial" w:eastAsia="SimSun" w:hAnsi="Arial" w:cs="Times New Roman"/>
          <w:color w:val="auto"/>
          <w:sz w:val="32"/>
          <w:szCs w:val="20"/>
          <w:lang w:val="en-US" w:eastAsia="zh-CN"/>
        </w:rPr>
        <w:t xml:space="preserve"> </w:t>
      </w:r>
      <w:r w:rsidR="004E2A4F">
        <w:rPr>
          <w:rFonts w:ascii="Arial" w:eastAsia="SimSun" w:hAnsi="Arial" w:cs="Times New Roman"/>
          <w:color w:val="auto"/>
          <w:sz w:val="32"/>
          <w:szCs w:val="20"/>
          <w:lang w:val="en-US" w:eastAsia="zh-CN"/>
        </w:rPr>
        <w:t>PUCCH formats</w:t>
      </w:r>
      <w:r w:rsidR="0044171F">
        <w:rPr>
          <w:rFonts w:ascii="Arial" w:eastAsia="SimSun" w:hAnsi="Arial" w:cs="Times New Roman"/>
          <w:color w:val="auto"/>
          <w:sz w:val="32"/>
          <w:szCs w:val="20"/>
          <w:lang w:val="en-US" w:eastAsia="zh-CN"/>
        </w:rPr>
        <w:t xml:space="preserve"> </w:t>
      </w:r>
    </w:p>
    <w:p w14:paraId="21D10EC7" w14:textId="25E5B08D" w:rsidR="00B33E53" w:rsidRDefault="007C7B5C" w:rsidP="004E2A4F">
      <w:pPr>
        <w:rPr>
          <w:rFonts w:ascii="Arial" w:hAnsi="Arial"/>
          <w:lang w:val="en-US" w:eastAsia="zh-CN"/>
        </w:rPr>
      </w:pPr>
      <w:r w:rsidRPr="007C7B5C">
        <w:rPr>
          <w:rFonts w:ascii="Arial" w:hAnsi="Arial"/>
          <w:lang w:val="en-US" w:eastAsia="zh-CN"/>
        </w:rPr>
        <w:t xml:space="preserve">Another </w:t>
      </w:r>
      <w:r>
        <w:rPr>
          <w:rFonts w:ascii="Arial" w:hAnsi="Arial"/>
          <w:lang w:val="en-US" w:eastAsia="zh-CN"/>
        </w:rPr>
        <w:t xml:space="preserve">FFS aspect was whether to support PUCCH format 1a/1b and PUCCH format 1b with channel selection for HARQ-ACK feedback. </w:t>
      </w:r>
      <w:r w:rsidR="00B33E53">
        <w:rPr>
          <w:rFonts w:ascii="Arial" w:hAnsi="Arial"/>
          <w:lang w:val="en-US" w:eastAsia="zh-CN"/>
        </w:rPr>
        <w:t xml:space="preserve">For TDD-LTE system with PUCCH format 3/4/5, there are three fallback cases to use PUCCH format 1a/1b resources for ACK/NACK transmission: </w:t>
      </w:r>
    </w:p>
    <w:p w14:paraId="1D58CAD4" w14:textId="4C70CD3D" w:rsidR="00B33E53" w:rsidRDefault="00B33E53" w:rsidP="00B33E53">
      <w:pPr>
        <w:numPr>
          <w:ilvl w:val="0"/>
          <w:numId w:val="23"/>
        </w:numPr>
        <w:snapToGrid w:val="0"/>
        <w:spacing w:after="0"/>
        <w:jc w:val="both"/>
        <w:rPr>
          <w:rFonts w:ascii="Arial" w:hAnsi="Arial" w:cs="Arial"/>
          <w:lang w:val="en-US"/>
        </w:rPr>
      </w:pPr>
      <w:r>
        <w:rPr>
          <w:rFonts w:ascii="Arial" w:hAnsi="Arial" w:cs="Arial"/>
          <w:lang w:val="en-US"/>
        </w:rPr>
        <w:t>Case 1: When UE receives a single PDSCH with DAI=1 on PCell =&gt; to use PUCCH format 1a/1b</w:t>
      </w:r>
    </w:p>
    <w:p w14:paraId="7269DE89" w14:textId="6DE93282" w:rsidR="00B33E53" w:rsidRDefault="00B33E53" w:rsidP="00B33E53">
      <w:pPr>
        <w:numPr>
          <w:ilvl w:val="0"/>
          <w:numId w:val="23"/>
        </w:numPr>
        <w:snapToGrid w:val="0"/>
        <w:spacing w:after="0"/>
        <w:jc w:val="both"/>
        <w:rPr>
          <w:rFonts w:ascii="Arial" w:hAnsi="Arial" w:cs="Arial"/>
          <w:lang w:val="en-US"/>
        </w:rPr>
      </w:pPr>
      <w:r>
        <w:rPr>
          <w:rFonts w:ascii="Arial" w:hAnsi="Arial" w:cs="Arial"/>
          <w:lang w:val="en-US"/>
        </w:rPr>
        <w:t>Case 2: When UE receives SPS PDSCH only on PCell =&gt; to use PUCCH format 1a/1b</w:t>
      </w:r>
    </w:p>
    <w:p w14:paraId="628B1E76" w14:textId="651D8438" w:rsidR="00B33E53" w:rsidRDefault="00B33E53" w:rsidP="00B33E53">
      <w:pPr>
        <w:numPr>
          <w:ilvl w:val="0"/>
          <w:numId w:val="23"/>
        </w:numPr>
        <w:snapToGrid w:val="0"/>
        <w:spacing w:after="0"/>
        <w:jc w:val="both"/>
        <w:rPr>
          <w:rFonts w:ascii="Arial" w:hAnsi="Arial" w:cs="Arial"/>
          <w:lang w:val="en-US"/>
        </w:rPr>
      </w:pPr>
      <w:r>
        <w:rPr>
          <w:rFonts w:ascii="Arial" w:hAnsi="Arial" w:cs="Arial"/>
          <w:lang w:val="en-US"/>
        </w:rPr>
        <w:lastRenderedPageBreak/>
        <w:t>Case 3: When UE receives one PDSCH with DAI=1 and SPS PDSCH on PCell only =&gt; to use PUCCH format 1b with channel selection</w:t>
      </w:r>
    </w:p>
    <w:p w14:paraId="52725F03" w14:textId="77777777" w:rsidR="00B33E53" w:rsidRDefault="00B33E53" w:rsidP="004E2A4F">
      <w:pPr>
        <w:rPr>
          <w:rFonts w:ascii="Arial" w:hAnsi="Arial"/>
          <w:lang w:val="en-US" w:eastAsia="zh-CN"/>
        </w:rPr>
      </w:pPr>
    </w:p>
    <w:p w14:paraId="2FFC289C" w14:textId="524C9F45" w:rsidR="001B5FA6" w:rsidRDefault="001B5FA6" w:rsidP="004E2A4F">
      <w:pPr>
        <w:rPr>
          <w:rFonts w:ascii="Arial" w:hAnsi="Arial"/>
          <w:lang w:val="en-US" w:eastAsia="zh-CN"/>
        </w:rPr>
      </w:pPr>
      <w:r>
        <w:rPr>
          <w:rFonts w:ascii="Arial" w:hAnsi="Arial"/>
          <w:lang w:val="en-US" w:eastAsia="zh-CN"/>
        </w:rPr>
        <w:t>For Rel-10 TDD LTE system, support PUCCH 1a/1b fallback is feasible since the</w:t>
      </w:r>
      <w:r w:rsidR="00011AE3">
        <w:rPr>
          <w:rFonts w:ascii="Arial" w:hAnsi="Arial"/>
          <w:lang w:val="en-US" w:eastAsia="zh-CN"/>
        </w:rPr>
        <w:t xml:space="preserve"> PUCCH </w:t>
      </w:r>
      <w:r w:rsidR="00011AE3">
        <w:rPr>
          <w:rFonts w:ascii="Arial" w:hAnsi="Arial" w:hint="eastAsia"/>
          <w:lang w:val="en-US" w:eastAsia="zh-CN"/>
        </w:rPr>
        <w:t>1</w:t>
      </w:r>
      <w:r w:rsidR="00011AE3">
        <w:rPr>
          <w:rFonts w:ascii="Arial" w:hAnsi="Arial"/>
          <w:lang w:val="en-US" w:eastAsia="zh-CN"/>
        </w:rPr>
        <w:t>a/1b</w:t>
      </w:r>
      <w:r>
        <w:rPr>
          <w:rFonts w:ascii="Arial" w:hAnsi="Arial"/>
          <w:lang w:val="en-US" w:eastAsia="zh-CN"/>
        </w:rPr>
        <w:t xml:space="preserve"> resource has been implicitly reserved</w:t>
      </w:r>
      <w:bookmarkStart w:id="2" w:name="_GoBack"/>
      <w:bookmarkEnd w:id="2"/>
      <w:r>
        <w:rPr>
          <w:rFonts w:ascii="Arial" w:hAnsi="Arial"/>
          <w:lang w:val="en-US" w:eastAsia="zh-CN"/>
        </w:rPr>
        <w:t xml:space="preserve"> on PCell. </w:t>
      </w:r>
      <w:r w:rsidR="00102B01">
        <w:rPr>
          <w:rFonts w:ascii="Arial" w:hAnsi="Arial"/>
          <w:lang w:val="en-US" w:eastAsia="zh-CN"/>
        </w:rPr>
        <w:t xml:space="preserve">In </w:t>
      </w:r>
      <w:r w:rsidR="00B33E53">
        <w:rPr>
          <w:rFonts w:ascii="Arial" w:hAnsi="Arial"/>
          <w:lang w:val="en-US" w:eastAsia="zh-CN"/>
        </w:rPr>
        <w:t>the RAN1 #96bis meeting, it was agreed</w:t>
      </w:r>
      <w:r>
        <w:rPr>
          <w:rFonts w:ascii="Arial" w:hAnsi="Arial"/>
          <w:lang w:val="en-US" w:eastAsia="zh-CN"/>
        </w:rPr>
        <w:t xml:space="preserve"> for EN-DC</w:t>
      </w:r>
      <w:r w:rsidR="00B33E53">
        <w:rPr>
          <w:rFonts w:ascii="Arial" w:hAnsi="Arial"/>
          <w:lang w:val="en-US" w:eastAsia="zh-CN"/>
        </w:rPr>
        <w:t xml:space="preserve"> to not support</w:t>
      </w:r>
      <w:r w:rsidR="007C7B5C">
        <w:rPr>
          <w:rFonts w:ascii="Arial" w:hAnsi="Arial"/>
          <w:lang w:val="en-US" w:eastAsia="zh-CN"/>
        </w:rPr>
        <w:t xml:space="preserve"> </w:t>
      </w:r>
      <w:r w:rsidR="00B33E53" w:rsidRPr="00B33E53">
        <w:rPr>
          <w:rFonts w:ascii="Arial" w:hAnsi="Arial"/>
          <w:lang w:val="en-US" w:eastAsia="zh-CN"/>
        </w:rPr>
        <w:t>PUCCH fallback operation based on implicit resource indication</w:t>
      </w:r>
      <w:r w:rsidR="00B33E53">
        <w:rPr>
          <w:rFonts w:ascii="Arial" w:hAnsi="Arial"/>
          <w:lang w:val="en-US" w:eastAsia="zh-CN"/>
        </w:rPr>
        <w:t xml:space="preserve"> to avoid potential resource collision between EN-DC UE and legacy LTE UE. As one consequence, </w:t>
      </w:r>
      <w:r w:rsidR="00122CE3">
        <w:rPr>
          <w:rFonts w:ascii="Arial" w:hAnsi="Arial"/>
          <w:lang w:val="en-US" w:eastAsia="zh-CN"/>
        </w:rPr>
        <w:t xml:space="preserve">the claimed benefit in legacy TDD system (i.e. reducing PUCCH resource overhead by leveraging the implicitly mapped PUCCH 1a/1b resource) does not hold anymore for EN-DC. Instead, </w:t>
      </w:r>
      <w:r w:rsidR="00B33E53">
        <w:rPr>
          <w:rFonts w:ascii="Arial" w:hAnsi="Arial"/>
          <w:lang w:val="en-US" w:eastAsia="zh-CN"/>
        </w:rPr>
        <w:t>one</w:t>
      </w:r>
      <w:r w:rsidR="00372862">
        <w:rPr>
          <w:rFonts w:ascii="Arial" w:hAnsi="Arial"/>
          <w:lang w:val="en-US" w:eastAsia="zh-CN"/>
        </w:rPr>
        <w:t xml:space="preserve"> (f</w:t>
      </w:r>
      <w:r w:rsidR="00372862" w:rsidRPr="00372862">
        <w:rPr>
          <w:rFonts w:ascii="Arial" w:hAnsi="Arial"/>
          <w:lang w:val="en-US" w:eastAsia="zh-CN"/>
        </w:rPr>
        <w:t xml:space="preserve">or the DL </w:t>
      </w:r>
      <w:r w:rsidR="00372862">
        <w:rPr>
          <w:rFonts w:ascii="Arial" w:hAnsi="Arial"/>
          <w:lang w:val="en-US" w:eastAsia="zh-CN"/>
        </w:rPr>
        <w:t>TMs on PCell</w:t>
      </w:r>
      <w:r w:rsidR="00372862" w:rsidRPr="00372862">
        <w:rPr>
          <w:rFonts w:ascii="Arial" w:hAnsi="Arial"/>
          <w:lang w:val="en-US" w:eastAsia="zh-CN"/>
        </w:rPr>
        <w:t xml:space="preserve"> support</w:t>
      </w:r>
      <w:r w:rsidR="00372862">
        <w:rPr>
          <w:rFonts w:ascii="Arial" w:hAnsi="Arial"/>
          <w:lang w:val="en-US" w:eastAsia="zh-CN"/>
        </w:rPr>
        <w:t>ing</w:t>
      </w:r>
      <w:r w:rsidR="00372862" w:rsidRPr="00372862">
        <w:rPr>
          <w:rFonts w:ascii="Arial" w:hAnsi="Arial"/>
          <w:lang w:val="en-US" w:eastAsia="zh-CN"/>
        </w:rPr>
        <w:t xml:space="preserve"> at most one </w:t>
      </w:r>
      <w:r w:rsidR="00372862">
        <w:rPr>
          <w:rFonts w:ascii="Arial" w:hAnsi="Arial"/>
          <w:lang w:val="en-US" w:eastAsia="zh-CN"/>
        </w:rPr>
        <w:t>TB) or two (for</w:t>
      </w:r>
      <w:r w:rsidR="00372862" w:rsidRPr="00372862">
        <w:rPr>
          <w:rFonts w:ascii="Arial" w:hAnsi="Arial" w:hint="eastAsia"/>
          <w:lang w:val="en-US" w:eastAsia="zh-CN"/>
        </w:rPr>
        <w:t xml:space="preserve"> the DL </w:t>
      </w:r>
      <w:r w:rsidR="00372862">
        <w:rPr>
          <w:rFonts w:ascii="Arial" w:hAnsi="Arial"/>
          <w:lang w:val="en-US" w:eastAsia="zh-CN"/>
        </w:rPr>
        <w:t>TMs</w:t>
      </w:r>
      <w:r w:rsidR="00372862" w:rsidRPr="00372862">
        <w:rPr>
          <w:rFonts w:ascii="Arial" w:hAnsi="Arial" w:hint="eastAsia"/>
          <w:lang w:val="en-US" w:eastAsia="zh-CN"/>
        </w:rPr>
        <w:t xml:space="preserve"> that support at most </w:t>
      </w:r>
      <w:r w:rsidR="00372862">
        <w:rPr>
          <w:rFonts w:ascii="Arial" w:hAnsi="Arial"/>
          <w:lang w:val="en-US" w:eastAsia="zh-CN"/>
        </w:rPr>
        <w:t>two</w:t>
      </w:r>
      <w:r w:rsidR="00372862" w:rsidRPr="00372862">
        <w:rPr>
          <w:rFonts w:ascii="Arial" w:hAnsi="Arial" w:hint="eastAsia"/>
          <w:lang w:val="en-US" w:eastAsia="zh-CN"/>
        </w:rPr>
        <w:t xml:space="preserve"> </w:t>
      </w:r>
      <w:r w:rsidR="00372862">
        <w:rPr>
          <w:rFonts w:ascii="Arial" w:hAnsi="Arial"/>
          <w:lang w:val="en-US" w:eastAsia="zh-CN"/>
        </w:rPr>
        <w:t>TBs)</w:t>
      </w:r>
      <w:r w:rsidR="00B33E53">
        <w:rPr>
          <w:rFonts w:ascii="Arial" w:hAnsi="Arial"/>
          <w:lang w:val="en-US" w:eastAsia="zh-CN"/>
        </w:rPr>
        <w:t xml:space="preserve"> additional dedicated PUCCH 1a/1b resource </w:t>
      </w:r>
      <w:r w:rsidR="00122CE3">
        <w:rPr>
          <w:rFonts w:ascii="Arial" w:hAnsi="Arial"/>
          <w:lang w:val="en-US" w:eastAsia="zh-CN"/>
        </w:rPr>
        <w:t>must</w:t>
      </w:r>
      <w:r w:rsidR="00534E14">
        <w:rPr>
          <w:rFonts w:ascii="Arial" w:hAnsi="Arial"/>
          <w:lang w:val="en-US" w:eastAsia="zh-CN"/>
        </w:rPr>
        <w:t xml:space="preserve"> be</w:t>
      </w:r>
      <w:r w:rsidR="004D55F9">
        <w:rPr>
          <w:rFonts w:ascii="Arial" w:hAnsi="Arial"/>
          <w:lang w:val="en-US" w:eastAsia="zh-CN"/>
        </w:rPr>
        <w:t xml:space="preserve"> explicitly</w:t>
      </w:r>
      <w:r w:rsidR="00B33E53">
        <w:rPr>
          <w:rFonts w:ascii="Arial" w:hAnsi="Arial"/>
          <w:lang w:val="en-US" w:eastAsia="zh-CN"/>
        </w:rPr>
        <w:t xml:space="preserve"> reserved for </w:t>
      </w:r>
      <w:r w:rsidR="004D55F9">
        <w:rPr>
          <w:rFonts w:ascii="Arial" w:hAnsi="Arial"/>
          <w:lang w:val="en-US" w:eastAsia="zh-CN"/>
        </w:rPr>
        <w:t xml:space="preserve">a single </w:t>
      </w:r>
      <w:r w:rsidR="00B33E53">
        <w:rPr>
          <w:rFonts w:ascii="Arial" w:hAnsi="Arial"/>
          <w:lang w:val="en-US" w:eastAsia="zh-CN"/>
        </w:rPr>
        <w:t xml:space="preserve">EN-DC UE for fallback purpose. </w:t>
      </w:r>
      <w:r w:rsidR="00534E14">
        <w:rPr>
          <w:rFonts w:ascii="Arial" w:hAnsi="Arial"/>
          <w:lang w:val="en-US" w:eastAsia="zh-CN"/>
        </w:rPr>
        <w:t>Additionally</w:t>
      </w:r>
      <w:r w:rsidR="004D55F9" w:rsidRPr="004D55F9">
        <w:rPr>
          <w:rFonts w:ascii="Arial" w:hAnsi="Arial"/>
          <w:lang w:val="en-US" w:eastAsia="zh-CN"/>
        </w:rPr>
        <w:t>, PUCCH resources for format 3/4/5 needs to be dimensioned to support the scenarios that PUCCH format 1</w:t>
      </w:r>
      <w:r w:rsidR="004D55F9">
        <w:rPr>
          <w:rFonts w:ascii="Arial" w:hAnsi="Arial"/>
          <w:lang w:val="en-US" w:eastAsia="zh-CN"/>
        </w:rPr>
        <w:t>a/1</w:t>
      </w:r>
      <w:r w:rsidR="004D55F9" w:rsidRPr="004D55F9">
        <w:rPr>
          <w:rFonts w:ascii="Arial" w:hAnsi="Arial"/>
          <w:lang w:val="en-US" w:eastAsia="zh-CN"/>
        </w:rPr>
        <w:t>b cannot support.</w:t>
      </w:r>
      <w:r w:rsidR="00B33E53">
        <w:rPr>
          <w:rFonts w:ascii="Arial" w:hAnsi="Arial"/>
          <w:lang w:val="en-US" w:eastAsia="zh-CN"/>
        </w:rPr>
        <w:t xml:space="preserve"> </w:t>
      </w:r>
      <w:r w:rsidR="004D55F9" w:rsidRPr="004D55F9">
        <w:rPr>
          <w:rFonts w:ascii="Arial" w:hAnsi="Arial"/>
          <w:lang w:val="en-US" w:eastAsia="zh-CN"/>
        </w:rPr>
        <w:t xml:space="preserve">Therefore, </w:t>
      </w:r>
      <w:r w:rsidR="004D55F9">
        <w:rPr>
          <w:rFonts w:ascii="Arial" w:hAnsi="Arial"/>
          <w:lang w:val="en-US" w:eastAsia="zh-CN"/>
        </w:rPr>
        <w:t>explicitly reserving additional</w:t>
      </w:r>
      <w:r w:rsidR="004D55F9" w:rsidRPr="004D55F9">
        <w:rPr>
          <w:rFonts w:ascii="Arial" w:hAnsi="Arial"/>
          <w:lang w:val="en-US" w:eastAsia="zh-CN"/>
        </w:rPr>
        <w:t xml:space="preserve"> PUCCH </w:t>
      </w:r>
      <w:r w:rsidR="004D55F9">
        <w:rPr>
          <w:rFonts w:ascii="Arial" w:hAnsi="Arial"/>
          <w:lang w:val="en-US" w:eastAsia="zh-CN"/>
        </w:rPr>
        <w:t>1a/</w:t>
      </w:r>
      <w:r w:rsidR="004D55F9" w:rsidRPr="004D55F9">
        <w:rPr>
          <w:rFonts w:ascii="Arial" w:hAnsi="Arial"/>
          <w:lang w:val="en-US" w:eastAsia="zh-CN"/>
        </w:rPr>
        <w:t xml:space="preserve">1b </w:t>
      </w:r>
      <w:r w:rsidR="004D55F9">
        <w:rPr>
          <w:rFonts w:ascii="Arial" w:hAnsi="Arial"/>
          <w:lang w:val="en-US" w:eastAsia="zh-CN"/>
        </w:rPr>
        <w:t xml:space="preserve">resource </w:t>
      </w:r>
      <w:r w:rsidR="004D55F9" w:rsidRPr="004D55F9">
        <w:rPr>
          <w:rFonts w:ascii="Arial" w:hAnsi="Arial"/>
          <w:lang w:val="en-US" w:eastAsia="zh-CN"/>
        </w:rPr>
        <w:t xml:space="preserve">cannot </w:t>
      </w:r>
      <w:r w:rsidR="0044171F">
        <w:rPr>
          <w:rFonts w:ascii="Arial" w:hAnsi="Arial"/>
          <w:lang w:val="en-US" w:eastAsia="zh-CN"/>
        </w:rPr>
        <w:t xml:space="preserve">really </w:t>
      </w:r>
      <w:r w:rsidR="004D55F9" w:rsidRPr="004D55F9">
        <w:rPr>
          <w:rFonts w:ascii="Arial" w:hAnsi="Arial"/>
          <w:lang w:val="en-US" w:eastAsia="zh-CN"/>
        </w:rPr>
        <w:t>save PUCCH resource overhead, but rather it effectively increases overall PUCCH resource.</w:t>
      </w:r>
      <w:r w:rsidR="00555EC1" w:rsidRPr="007C7B5C">
        <w:rPr>
          <w:rFonts w:ascii="Arial" w:hAnsi="Arial"/>
          <w:lang w:val="en-US" w:eastAsia="zh-CN"/>
        </w:rPr>
        <w:t xml:space="preserve"> </w:t>
      </w:r>
      <w:r>
        <w:rPr>
          <w:rFonts w:ascii="Arial" w:hAnsi="Arial"/>
          <w:lang w:val="en-US" w:eastAsia="zh-CN"/>
        </w:rPr>
        <w:t xml:space="preserve">For example, assuming 10% of the at least 600 active UEs at 10MHz are configured with single UL for a given EN-DC band combination, the PUCCH overhead to simply support PUCCH fallback is </w:t>
      </w:r>
      <m:oMath>
        <m:f>
          <m:fPr>
            <m:ctrlPr>
              <w:rPr>
                <w:rFonts w:ascii="Cambria Math" w:hAnsi="Cambria Math"/>
                <w:sz w:val="24"/>
                <w:szCs w:val="24"/>
              </w:rPr>
            </m:ctrlPr>
          </m:fPr>
          <m:num>
            <m:r>
              <m:rPr>
                <m:sty m:val="p"/>
              </m:rPr>
              <w:rPr>
                <w:rFonts w:ascii="Cambria Math" w:hAnsi="Cambria Math"/>
                <w:lang w:val="en-US" w:eastAsia="zh-CN"/>
              </w:rPr>
              <m:t>2x60</m:t>
            </m:r>
          </m:num>
          <m:den>
            <m:r>
              <m:rPr>
                <m:sty m:val="p"/>
              </m:rPr>
              <w:rPr>
                <w:rFonts w:ascii="Cambria Math" w:hAnsi="Cambria Math"/>
                <w:lang w:val="en-US" w:eastAsia="zh-CN"/>
              </w:rPr>
              <m:t>18</m:t>
            </m:r>
          </m:den>
        </m:f>
        <m:r>
          <m:rPr>
            <m:sty m:val="p"/>
          </m:rPr>
          <w:rPr>
            <w:rFonts w:ascii="Cambria Math" w:hAnsi="Cambria Math"/>
            <w:lang w:val="en-US" w:eastAsia="zh-CN"/>
          </w:rPr>
          <m:t xml:space="preserve">≈6.66 PRBs </m:t>
        </m:r>
      </m:oMath>
      <w:r>
        <w:rPr>
          <w:rFonts w:ascii="Arial" w:hAnsi="Arial"/>
          <w:lang w:val="en-US" w:eastAsia="zh-CN"/>
        </w:rPr>
        <w:t xml:space="preserve"> or 13.33% for </w:t>
      </w:r>
      <m:oMath>
        <m:sSubSup>
          <m:sSubSupPr>
            <m:ctrlPr>
              <w:rPr>
                <w:rFonts w:ascii="Cambria Math" w:hAnsi="Cambria Math"/>
                <w:sz w:val="24"/>
                <w:szCs w:val="24"/>
              </w:rPr>
            </m:ctrlPr>
          </m:sSubSupPr>
          <m:e>
            <m:r>
              <w:rPr>
                <w:rFonts w:ascii="Cambria Math" w:hAnsi="Cambria Math"/>
                <w:lang w:val="en-US" w:eastAsia="zh-CN"/>
              </w:rPr>
              <m:t>∆</m:t>
            </m:r>
          </m:e>
          <m:sub>
            <m:r>
              <w:rPr>
                <w:rFonts w:ascii="Cambria Math" w:hAnsi="Cambria Math"/>
                <w:lang w:val="en-US" w:eastAsia="zh-CN"/>
              </w:rPr>
              <m:t>shift</m:t>
            </m:r>
          </m:sub>
          <m:sup>
            <m:r>
              <w:rPr>
                <w:rFonts w:ascii="Cambria Math" w:hAnsi="Cambria Math"/>
                <w:lang w:val="en-US" w:eastAsia="zh-CN"/>
              </w:rPr>
              <m:t>PUCCH</m:t>
            </m:r>
          </m:sup>
        </m:sSubSup>
        <m:r>
          <w:rPr>
            <w:rFonts w:ascii="Cambria Math" w:hAnsi="Cambria Math"/>
            <w:lang w:val="en-US" w:eastAsia="zh-CN"/>
          </w:rPr>
          <m:t>=2</m:t>
        </m:r>
      </m:oMath>
      <w:r>
        <w:rPr>
          <w:rFonts w:ascii="Arial" w:hAnsi="Arial"/>
          <w:lang w:val="en-US" w:eastAsia="zh-CN"/>
        </w:rPr>
        <w:t xml:space="preserve">, and </w:t>
      </w:r>
      <m:oMath>
        <m:f>
          <m:fPr>
            <m:ctrlPr>
              <w:rPr>
                <w:rFonts w:ascii="Cambria Math" w:hAnsi="Cambria Math"/>
                <w:sz w:val="24"/>
                <w:szCs w:val="24"/>
              </w:rPr>
            </m:ctrlPr>
          </m:fPr>
          <m:num>
            <m:r>
              <m:rPr>
                <m:sty m:val="p"/>
              </m:rPr>
              <w:rPr>
                <w:rFonts w:ascii="Cambria Math" w:hAnsi="Cambria Math"/>
                <w:lang w:val="en-US" w:eastAsia="zh-CN"/>
              </w:rPr>
              <m:t>2x60</m:t>
            </m:r>
          </m:num>
          <m:den>
            <m:r>
              <m:rPr>
                <m:sty m:val="p"/>
              </m:rPr>
              <w:rPr>
                <w:rFonts w:ascii="Cambria Math" w:hAnsi="Cambria Math"/>
                <w:lang w:val="en-US" w:eastAsia="zh-CN"/>
              </w:rPr>
              <m:t>12</m:t>
            </m:r>
          </m:den>
        </m:f>
        <m:r>
          <m:rPr>
            <m:sty m:val="p"/>
          </m:rPr>
          <w:rPr>
            <w:rFonts w:ascii="Cambria Math" w:hAnsi="Cambria Math"/>
            <w:lang w:val="en-US" w:eastAsia="zh-CN"/>
          </w:rPr>
          <m:t>≈10 PRBs</m:t>
        </m:r>
      </m:oMath>
      <w:r>
        <w:rPr>
          <w:rFonts w:ascii="Arial" w:hAnsi="Arial"/>
          <w:lang w:val="en-US" w:eastAsia="zh-CN"/>
        </w:rPr>
        <w:t xml:space="preserve"> or 20% overhead for </w:t>
      </w:r>
      <m:oMath>
        <m:sSubSup>
          <m:sSubSupPr>
            <m:ctrlPr>
              <w:rPr>
                <w:rFonts w:ascii="Cambria Math" w:hAnsi="Cambria Math"/>
                <w:sz w:val="24"/>
                <w:szCs w:val="24"/>
              </w:rPr>
            </m:ctrlPr>
          </m:sSubSupPr>
          <m:e>
            <m:r>
              <w:rPr>
                <w:rFonts w:ascii="Cambria Math" w:hAnsi="Cambria Math"/>
                <w:lang w:val="en-US" w:eastAsia="zh-CN"/>
              </w:rPr>
              <m:t>∆</m:t>
            </m:r>
          </m:e>
          <m:sub>
            <m:r>
              <w:rPr>
                <w:rFonts w:ascii="Cambria Math" w:hAnsi="Cambria Math"/>
                <w:lang w:val="en-US" w:eastAsia="zh-CN"/>
              </w:rPr>
              <m:t>shift</m:t>
            </m:r>
          </m:sub>
          <m:sup>
            <m:r>
              <w:rPr>
                <w:rFonts w:ascii="Cambria Math" w:hAnsi="Cambria Math"/>
                <w:lang w:val="en-US" w:eastAsia="zh-CN"/>
              </w:rPr>
              <m:t>PUCCH</m:t>
            </m:r>
          </m:sup>
        </m:sSubSup>
        <m:r>
          <w:rPr>
            <w:rFonts w:ascii="Cambria Math" w:hAnsi="Cambria Math"/>
            <w:lang w:val="en-US" w:eastAsia="zh-CN"/>
          </w:rPr>
          <m:t>=3</m:t>
        </m:r>
      </m:oMath>
      <w:r>
        <w:rPr>
          <w:rFonts w:ascii="Arial" w:hAnsi="Arial"/>
          <w:lang w:val="en-US" w:eastAsia="zh-CN"/>
        </w:rPr>
        <w:t>. An increase of ~14% to support PUCCH format 1a/1b fallback is substantial overhead without any clear benefit. Therefore, it should not be considered further unless significant benefit can be demonstrated.</w:t>
      </w:r>
    </w:p>
    <w:p w14:paraId="635C6FD3" w14:textId="4DE04677" w:rsidR="00555EC1" w:rsidRPr="007C7B5C" w:rsidRDefault="001B5FA6" w:rsidP="004E2A4F">
      <w:pPr>
        <w:rPr>
          <w:rFonts w:ascii="Arial" w:hAnsi="Arial"/>
          <w:lang w:val="en-US" w:eastAsia="zh-CN"/>
        </w:rPr>
      </w:pPr>
      <w:r>
        <w:rPr>
          <w:rFonts w:ascii="Arial" w:hAnsi="Arial"/>
          <w:lang w:val="en-US" w:eastAsia="zh-CN"/>
        </w:rPr>
        <w:t xml:space="preserve">  </w:t>
      </w:r>
    </w:p>
    <w:p w14:paraId="4BE8ADA4" w14:textId="3D20A243" w:rsidR="002E10EA" w:rsidRDefault="002E10EA" w:rsidP="002E10EA">
      <w:pPr>
        <w:snapToGrid w:val="0"/>
        <w:spacing w:after="0"/>
        <w:jc w:val="both"/>
        <w:rPr>
          <w:rFonts w:ascii="Arial" w:hAnsi="Arial" w:cs="Arial"/>
          <w:lang w:val="en-US"/>
        </w:rPr>
      </w:pPr>
      <w:r>
        <w:rPr>
          <w:rFonts w:ascii="Arial" w:hAnsi="Arial" w:cs="Arial"/>
          <w:lang w:val="en-US"/>
        </w:rPr>
        <w:t xml:space="preserve">In PUCCH format 3/4/5, TPC field in DL assignment is used as ARI (A/N Resource Indicator) to select one out of four configured PUCCH resources other than the case of DAI=1, of which TPC is the real TPC field. Therefore, for the above three cases, UE is not able to determine PUCCH resources for format 3/4/5 due to lack of ARI field. This issue </w:t>
      </w:r>
      <w:r w:rsidR="0044171F">
        <w:rPr>
          <w:rFonts w:ascii="Arial" w:hAnsi="Arial" w:cs="Arial"/>
          <w:lang w:val="en-US"/>
        </w:rPr>
        <w:t>can be solved by defining a default PUCCH format 3/4/5 resource (e.g. the lowest index) for ACK/NACK feedback.</w:t>
      </w:r>
    </w:p>
    <w:p w14:paraId="78BFB1AC" w14:textId="272B07F7" w:rsidR="00555EC1" w:rsidRPr="002E10EA" w:rsidRDefault="00555EC1" w:rsidP="00555EC1">
      <w:pPr>
        <w:rPr>
          <w:rFonts w:ascii="Arial" w:hAnsi="Arial"/>
          <w:lang w:val="en-US" w:eastAsia="zh-CN"/>
        </w:rPr>
      </w:pPr>
      <w:r w:rsidRPr="002E10EA">
        <w:rPr>
          <w:rFonts w:ascii="Arial" w:hAnsi="Arial" w:cs="Arial"/>
          <w:sz w:val="32"/>
          <w:lang w:val="en-US" w:eastAsia="zh-CN"/>
        </w:rPr>
        <w:t xml:space="preserve"> </w:t>
      </w:r>
    </w:p>
    <w:p w14:paraId="124483A7" w14:textId="3E62C1E5" w:rsidR="007C7B5C" w:rsidRDefault="007C7B5C" w:rsidP="007C7B5C">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5</w:t>
      </w:r>
      <w:r w:rsidRPr="00F5516E">
        <w:rPr>
          <w:rFonts w:ascii="Arial" w:hAnsi="Arial" w:cs="Arial"/>
          <w:b/>
          <w:lang w:val="en-US" w:eastAsia="zh-CN"/>
        </w:rPr>
        <w:t xml:space="preserve">: </w:t>
      </w:r>
    </w:p>
    <w:p w14:paraId="30EB7C2C" w14:textId="2F9C5C16" w:rsidR="0044171F" w:rsidRPr="009F27CE" w:rsidRDefault="0044171F" w:rsidP="007C7B5C">
      <w:pPr>
        <w:pStyle w:val="ListParagraph"/>
        <w:numPr>
          <w:ilvl w:val="0"/>
          <w:numId w:val="21"/>
        </w:numPr>
        <w:rPr>
          <w:i/>
          <w:lang w:val="en-US" w:eastAsia="zh-CN"/>
        </w:rPr>
      </w:pPr>
      <w:r>
        <w:rPr>
          <w:rFonts w:ascii="Arial" w:hAnsi="Arial" w:cs="Arial"/>
          <w:i/>
          <w:lang w:val="en-US" w:eastAsia="zh-CN"/>
        </w:rPr>
        <w:t>Using the PUCCH format3/4/5 resource</w:t>
      </w:r>
      <w:r w:rsidR="009F27CE">
        <w:rPr>
          <w:rFonts w:ascii="Arial" w:hAnsi="Arial" w:cs="Arial"/>
          <w:i/>
          <w:lang w:val="en-US" w:eastAsia="zh-CN"/>
        </w:rPr>
        <w:t xml:space="preserve"> with lowest index</w:t>
      </w:r>
      <w:r>
        <w:rPr>
          <w:rFonts w:ascii="Arial" w:hAnsi="Arial" w:cs="Arial"/>
          <w:i/>
          <w:lang w:val="en-US" w:eastAsia="zh-CN"/>
        </w:rPr>
        <w:t xml:space="preserve"> </w:t>
      </w:r>
      <w:r w:rsidR="009F27CE">
        <w:rPr>
          <w:rFonts w:ascii="Arial" w:hAnsi="Arial" w:cs="Arial"/>
          <w:i/>
          <w:lang w:val="en-US"/>
        </w:rPr>
        <w:t>w</w:t>
      </w:r>
      <w:r w:rsidRPr="009F27CE">
        <w:rPr>
          <w:rFonts w:ascii="Arial" w:hAnsi="Arial" w:cs="Arial"/>
          <w:i/>
          <w:lang w:val="en-US"/>
        </w:rPr>
        <w:t xml:space="preserve">hen UE receives one PDSCH with DAI=1 and/or SPS PDSCH on PCell only. </w:t>
      </w:r>
    </w:p>
    <w:p w14:paraId="791E14AD" w14:textId="01E1078E" w:rsidR="00555EC1" w:rsidRPr="007C7B5C" w:rsidRDefault="007C7B5C" w:rsidP="0044171F">
      <w:pPr>
        <w:pStyle w:val="ListParagraph"/>
        <w:ind w:left="360"/>
        <w:rPr>
          <w:lang w:val="en-US" w:eastAsia="zh-CN"/>
        </w:rPr>
      </w:pPr>
      <w:r w:rsidRPr="007C7B5C">
        <w:rPr>
          <w:rFonts w:ascii="Arial" w:hAnsi="Arial" w:cs="Arial"/>
          <w:i/>
          <w:lang w:val="en-US" w:eastAsia="zh-CN"/>
        </w:rPr>
        <w:t xml:space="preserve"> </w:t>
      </w:r>
    </w:p>
    <w:p w14:paraId="71E62887" w14:textId="6667F82A" w:rsidR="00B975F2"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5B787A07" w14:textId="79C07B97" w:rsidR="00AD19B9" w:rsidRPr="00C0314F" w:rsidRDefault="00C0314F" w:rsidP="00C0314F">
      <w:pPr>
        <w:rPr>
          <w:rFonts w:ascii="Arial" w:hAnsi="Arial" w:cs="Arial"/>
          <w:lang w:val="en-US" w:eastAsia="zh-CN"/>
        </w:rPr>
      </w:pPr>
      <w:r w:rsidRPr="00C0314F">
        <w:rPr>
          <w:rFonts w:ascii="Arial" w:hAnsi="Arial" w:cs="Arial"/>
          <w:lang w:val="en-US" w:eastAsia="zh-CN"/>
        </w:rPr>
        <w:t xml:space="preserve">In this contribution, </w:t>
      </w:r>
      <w:r w:rsidR="00E42B8C">
        <w:rPr>
          <w:rFonts w:ascii="Arial" w:hAnsi="Arial" w:cs="Arial"/>
          <w:lang w:val="en-US" w:eastAsia="zh-CN"/>
        </w:rPr>
        <w:t>the following</w:t>
      </w:r>
      <w:r w:rsidRPr="00C0314F">
        <w:rPr>
          <w:rFonts w:ascii="Arial" w:hAnsi="Arial" w:cs="Arial"/>
          <w:lang w:val="en-US" w:eastAsia="zh-CN"/>
        </w:rPr>
        <w:t xml:space="preserve"> </w:t>
      </w:r>
      <w:r w:rsidR="00FF175B">
        <w:rPr>
          <w:rFonts w:ascii="Arial" w:hAnsi="Arial" w:cs="Arial"/>
          <w:lang w:val="en-US" w:eastAsia="zh-CN"/>
        </w:rPr>
        <w:t>was</w:t>
      </w:r>
      <w:r w:rsidRPr="00C0314F">
        <w:rPr>
          <w:rFonts w:ascii="Arial" w:hAnsi="Arial" w:cs="Arial"/>
          <w:lang w:val="en-US" w:eastAsia="zh-CN"/>
        </w:rPr>
        <w:t xml:space="preserve"> made </w:t>
      </w:r>
      <w:r w:rsidR="00FF175B">
        <w:rPr>
          <w:rFonts w:ascii="Arial" w:hAnsi="Arial" w:cs="Arial"/>
          <w:lang w:val="en-US" w:eastAsia="zh-CN"/>
        </w:rPr>
        <w:t>to enhance the</w:t>
      </w:r>
      <w:r w:rsidRPr="00C0314F">
        <w:rPr>
          <w:rFonts w:ascii="Arial" w:hAnsi="Arial" w:cs="Arial"/>
          <w:lang w:val="en-US" w:eastAsia="zh-CN"/>
        </w:rPr>
        <w:t xml:space="preserve"> </w:t>
      </w:r>
      <w:r>
        <w:rPr>
          <w:rFonts w:ascii="Arial" w:hAnsi="Arial" w:cs="Arial"/>
          <w:lang w:val="en-US" w:eastAsia="zh-CN"/>
        </w:rPr>
        <w:t>Single Tx switched Uplink solution for EN-DC in te</w:t>
      </w:r>
      <w:r w:rsidR="00E42B8C">
        <w:rPr>
          <w:rFonts w:ascii="Arial" w:hAnsi="Arial" w:cs="Arial"/>
          <w:lang w:val="en-US" w:eastAsia="zh-CN"/>
        </w:rPr>
        <w:t xml:space="preserve">rms of operational flexibility: </w:t>
      </w:r>
      <w:r>
        <w:rPr>
          <w:rFonts w:ascii="Arial" w:hAnsi="Arial" w:cs="Arial"/>
          <w:lang w:val="en-US" w:eastAsia="zh-CN"/>
        </w:rPr>
        <w:t xml:space="preserve"> </w:t>
      </w:r>
    </w:p>
    <w:p w14:paraId="4FC9CCDD" w14:textId="77777777" w:rsidR="00440706" w:rsidRPr="00902F29" w:rsidRDefault="00440706" w:rsidP="00440706">
      <w:pPr>
        <w:spacing w:after="0"/>
        <w:rPr>
          <w:rFonts w:ascii="Arial" w:hAnsi="Arial" w:cs="Arial"/>
          <w:b/>
          <w:lang w:val="en-US" w:eastAsia="zh-CN"/>
        </w:rPr>
      </w:pPr>
      <w:r w:rsidRPr="00902F29">
        <w:rPr>
          <w:rFonts w:ascii="Arial" w:hAnsi="Arial" w:cs="Arial"/>
          <w:b/>
          <w:lang w:val="en-US" w:eastAsia="zh-CN"/>
        </w:rPr>
        <w:t xml:space="preserve">Proposal 1: </w:t>
      </w:r>
    </w:p>
    <w:p w14:paraId="0BC50B23" w14:textId="77777777" w:rsidR="00440706" w:rsidRPr="0044171F" w:rsidRDefault="00440706" w:rsidP="00440706">
      <w:pPr>
        <w:pStyle w:val="ListParagraph"/>
        <w:numPr>
          <w:ilvl w:val="0"/>
          <w:numId w:val="22"/>
        </w:numPr>
        <w:ind w:left="270" w:hanging="270"/>
        <w:rPr>
          <w:rFonts w:ascii="Arial" w:hAnsi="Arial" w:cs="Arial"/>
          <w:lang w:val="en-US" w:eastAsia="zh-CN"/>
        </w:rPr>
      </w:pPr>
      <w:r>
        <w:rPr>
          <w:rFonts w:ascii="Arial" w:hAnsi="Arial" w:cs="Arial"/>
          <w:i/>
          <w:lang w:val="en-US" w:eastAsia="zh-CN"/>
        </w:rPr>
        <w:t xml:space="preserve">TDD UL/DL configuration 0 and 6 are not supported for </w:t>
      </w:r>
      <w:r w:rsidRPr="005C5E2D">
        <w:rPr>
          <w:rFonts w:ascii="Arial" w:hAnsi="Arial" w:cs="Arial"/>
          <w:i/>
          <w:lang w:val="en-US" w:eastAsia="zh-CN"/>
        </w:rPr>
        <w:t>single UL operation enhancement for EN-DC</w:t>
      </w:r>
      <w:r>
        <w:rPr>
          <w:rFonts w:ascii="Arial" w:hAnsi="Arial" w:cs="Arial"/>
          <w:i/>
          <w:lang w:val="en-US" w:eastAsia="zh-CN"/>
        </w:rPr>
        <w:t xml:space="preserve"> in case of TDD PCell. </w:t>
      </w:r>
    </w:p>
    <w:p w14:paraId="135A07E5" w14:textId="77777777" w:rsidR="00440706" w:rsidRDefault="00440706" w:rsidP="00440706">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2</w:t>
      </w:r>
      <w:r w:rsidRPr="00F5516E">
        <w:rPr>
          <w:rFonts w:ascii="Arial" w:hAnsi="Arial" w:cs="Arial"/>
          <w:b/>
          <w:lang w:val="en-US" w:eastAsia="zh-CN"/>
        </w:rPr>
        <w:t xml:space="preserve">: </w:t>
      </w:r>
    </w:p>
    <w:p w14:paraId="7FEDA88A" w14:textId="77777777" w:rsidR="00440706" w:rsidRPr="00CA5EDD" w:rsidRDefault="00440706" w:rsidP="00440706">
      <w:pPr>
        <w:pStyle w:val="ListParagraph"/>
        <w:numPr>
          <w:ilvl w:val="0"/>
          <w:numId w:val="18"/>
        </w:numPr>
        <w:rPr>
          <w:rFonts w:ascii="Arial" w:hAnsi="Arial" w:cs="Arial"/>
          <w:i/>
          <w:lang w:val="en-US" w:eastAsia="zh-CN"/>
        </w:rPr>
      </w:pPr>
      <w:r w:rsidRPr="00F5516E">
        <w:rPr>
          <w:rFonts w:ascii="Arial" w:hAnsi="Arial" w:cs="Arial"/>
          <w:i/>
          <w:lang w:val="en-US" w:eastAsia="zh-CN"/>
        </w:rPr>
        <w:t>In the UL subframes designated as UL in the DL-reference configuration, UE is expected to drop NR PUCCH</w:t>
      </w:r>
      <w:r>
        <w:rPr>
          <w:rFonts w:ascii="Arial" w:hAnsi="Arial" w:cs="Arial"/>
          <w:i/>
          <w:lang w:val="en-US" w:eastAsia="zh-CN"/>
        </w:rPr>
        <w:t xml:space="preserve"> if collision occurs</w:t>
      </w:r>
      <w:r>
        <w:rPr>
          <w:rFonts w:ascii="Arial" w:hAnsi="Arial" w:cs="Arial"/>
          <w:lang w:val="en-US" w:eastAsia="zh-CN"/>
        </w:rPr>
        <w:t xml:space="preserve">. </w:t>
      </w:r>
    </w:p>
    <w:p w14:paraId="22FD6500" w14:textId="77777777" w:rsidR="00440706" w:rsidRDefault="00440706" w:rsidP="00440706">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3</w:t>
      </w:r>
      <w:r w:rsidRPr="00F5516E">
        <w:rPr>
          <w:rFonts w:ascii="Arial" w:hAnsi="Arial" w:cs="Arial"/>
          <w:b/>
          <w:lang w:val="en-US" w:eastAsia="zh-CN"/>
        </w:rPr>
        <w:t xml:space="preserve">: </w:t>
      </w:r>
    </w:p>
    <w:p w14:paraId="6E188897" w14:textId="77777777" w:rsidR="00440706" w:rsidRDefault="00440706" w:rsidP="00440706">
      <w:pPr>
        <w:pStyle w:val="ListParagraph"/>
        <w:numPr>
          <w:ilvl w:val="0"/>
          <w:numId w:val="18"/>
        </w:numPr>
        <w:rPr>
          <w:rFonts w:ascii="Arial" w:hAnsi="Arial" w:cs="Arial"/>
          <w:i/>
          <w:lang w:val="en-US" w:eastAsia="zh-CN"/>
        </w:rPr>
      </w:pPr>
      <w:r>
        <w:rPr>
          <w:rFonts w:ascii="Arial" w:hAnsi="Arial" w:cs="Arial"/>
          <w:i/>
          <w:lang w:val="en-US" w:eastAsia="zh-CN"/>
        </w:rPr>
        <w:t>I</w:t>
      </w:r>
      <w:r w:rsidRPr="008D7013">
        <w:rPr>
          <w:rFonts w:ascii="Arial" w:hAnsi="Arial" w:cs="Arial"/>
          <w:i/>
          <w:lang w:val="en-US" w:eastAsia="zh-CN"/>
        </w:rPr>
        <w:t>n the remaining UL subframes other than those configured by the DL-reference configuration</w:t>
      </w:r>
      <w:r>
        <w:rPr>
          <w:rFonts w:ascii="Arial" w:hAnsi="Arial" w:cs="Arial"/>
          <w:i/>
          <w:lang w:val="en-US" w:eastAsia="zh-CN"/>
        </w:rPr>
        <w:t xml:space="preserve">, </w:t>
      </w:r>
      <w:r w:rsidRPr="00FD054F">
        <w:rPr>
          <w:rFonts w:ascii="Arial" w:hAnsi="Arial" w:cs="Arial"/>
          <w:i/>
          <w:lang w:val="en-US" w:eastAsia="zh-CN"/>
        </w:rPr>
        <w:t xml:space="preserve">LTE PUSCH transmission is dropped if it collides with NR UL transmissions. </w:t>
      </w:r>
    </w:p>
    <w:p w14:paraId="496383B7" w14:textId="77777777" w:rsidR="00440706" w:rsidRDefault="00440706" w:rsidP="00440706">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4</w:t>
      </w:r>
      <w:r w:rsidRPr="00F5516E">
        <w:rPr>
          <w:rFonts w:ascii="Arial" w:hAnsi="Arial" w:cs="Arial"/>
          <w:b/>
          <w:lang w:val="en-US" w:eastAsia="zh-CN"/>
        </w:rPr>
        <w:t xml:space="preserve">: </w:t>
      </w:r>
    </w:p>
    <w:p w14:paraId="09C0EC29" w14:textId="77777777" w:rsidR="00440706" w:rsidRPr="00DD6114" w:rsidRDefault="00440706" w:rsidP="00440706">
      <w:pPr>
        <w:pStyle w:val="ListParagraph"/>
        <w:numPr>
          <w:ilvl w:val="0"/>
          <w:numId w:val="18"/>
        </w:numPr>
        <w:rPr>
          <w:rFonts w:ascii="Arial" w:hAnsi="Arial" w:cs="Arial"/>
          <w:i/>
          <w:lang w:val="en-US" w:eastAsia="zh-CN"/>
        </w:rPr>
      </w:pPr>
      <w:r w:rsidRPr="00DD6114">
        <w:rPr>
          <w:rFonts w:ascii="Arial" w:hAnsi="Arial" w:cs="Arial"/>
          <w:i/>
          <w:lang w:val="en-US" w:eastAsia="zh-CN"/>
        </w:rPr>
        <w:t xml:space="preserve">Support HARQ-offset for EN-DC with TDD PCell. </w:t>
      </w:r>
    </w:p>
    <w:p w14:paraId="0375A65A" w14:textId="77777777" w:rsidR="00440706" w:rsidRDefault="00440706" w:rsidP="00440706">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5</w:t>
      </w:r>
      <w:r w:rsidRPr="00F5516E">
        <w:rPr>
          <w:rFonts w:ascii="Arial" w:hAnsi="Arial" w:cs="Arial"/>
          <w:b/>
          <w:lang w:val="en-US" w:eastAsia="zh-CN"/>
        </w:rPr>
        <w:t xml:space="preserve">: </w:t>
      </w:r>
    </w:p>
    <w:p w14:paraId="537B8FB4" w14:textId="77777777" w:rsidR="00440706" w:rsidRPr="009F27CE" w:rsidRDefault="00440706" w:rsidP="00440706">
      <w:pPr>
        <w:pStyle w:val="ListParagraph"/>
        <w:numPr>
          <w:ilvl w:val="0"/>
          <w:numId w:val="21"/>
        </w:numPr>
        <w:rPr>
          <w:i/>
          <w:lang w:val="en-US" w:eastAsia="zh-CN"/>
        </w:rPr>
      </w:pPr>
      <w:r>
        <w:rPr>
          <w:rFonts w:ascii="Arial" w:hAnsi="Arial" w:cs="Arial"/>
          <w:i/>
          <w:lang w:val="en-US" w:eastAsia="zh-CN"/>
        </w:rPr>
        <w:t xml:space="preserve">Using the PUCCH format3/4/5 resource with lowest index </w:t>
      </w:r>
      <w:r>
        <w:rPr>
          <w:rFonts w:ascii="Arial" w:hAnsi="Arial" w:cs="Arial"/>
          <w:i/>
          <w:lang w:val="en-US"/>
        </w:rPr>
        <w:t>w</w:t>
      </w:r>
      <w:r w:rsidRPr="009F27CE">
        <w:rPr>
          <w:rFonts w:ascii="Arial" w:hAnsi="Arial" w:cs="Arial"/>
          <w:i/>
          <w:lang w:val="en-US"/>
        </w:rPr>
        <w:t xml:space="preserve">hen UE receives one PDSCH with DAI=1 and/or SPS PDSCH on PCell only. </w:t>
      </w: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lastRenderedPageBreak/>
        <w:t>References</w:t>
      </w:r>
    </w:p>
    <w:p w14:paraId="3A9D0F16" w14:textId="4FD6F90E" w:rsidR="00DF5BB8" w:rsidRPr="00555EC1" w:rsidRDefault="00DA12FE" w:rsidP="005004ED">
      <w:pPr>
        <w:numPr>
          <w:ilvl w:val="0"/>
          <w:numId w:val="1"/>
        </w:numPr>
        <w:rPr>
          <w:lang w:val="en-US"/>
        </w:rPr>
      </w:pPr>
      <w:r w:rsidRPr="00B822A6">
        <w:rPr>
          <w:rFonts w:ascii="Arial" w:hAnsi="Arial" w:cs="Arial"/>
          <w:lang w:val="en-US" w:eastAsia="zh-CN"/>
        </w:rPr>
        <w:t>Chairman notes of RAN1 #9</w:t>
      </w:r>
      <w:r w:rsidR="005004ED">
        <w:rPr>
          <w:rFonts w:ascii="Arial" w:hAnsi="Arial" w:cs="Arial"/>
          <w:lang w:val="en-US" w:eastAsia="zh-CN"/>
        </w:rPr>
        <w:t>6</w:t>
      </w:r>
      <w:r w:rsidRPr="00B822A6">
        <w:rPr>
          <w:rFonts w:ascii="Arial" w:hAnsi="Arial" w:cs="Arial"/>
          <w:lang w:val="en-US" w:eastAsia="zh-CN"/>
        </w:rPr>
        <w:t xml:space="preserve"> meeting</w:t>
      </w:r>
    </w:p>
    <w:p w14:paraId="051D5F2A" w14:textId="0A08EB5B" w:rsidR="00555EC1" w:rsidRPr="00555EC1" w:rsidRDefault="00555EC1" w:rsidP="00555EC1">
      <w:pPr>
        <w:numPr>
          <w:ilvl w:val="0"/>
          <w:numId w:val="1"/>
        </w:numPr>
        <w:rPr>
          <w:lang w:val="en-US"/>
        </w:rPr>
      </w:pPr>
      <w:r w:rsidRPr="00B822A6">
        <w:rPr>
          <w:rFonts w:ascii="Arial" w:hAnsi="Arial" w:cs="Arial"/>
          <w:lang w:val="en-US" w:eastAsia="zh-CN"/>
        </w:rPr>
        <w:t>Chairman notes of RAN1 #9</w:t>
      </w:r>
      <w:r>
        <w:rPr>
          <w:rFonts w:ascii="Arial" w:hAnsi="Arial" w:cs="Arial"/>
          <w:lang w:val="en-US" w:eastAsia="zh-CN"/>
        </w:rPr>
        <w:t>6bis</w:t>
      </w:r>
      <w:r w:rsidRPr="00B822A6">
        <w:rPr>
          <w:rFonts w:ascii="Arial" w:hAnsi="Arial" w:cs="Arial"/>
          <w:lang w:val="en-US" w:eastAsia="zh-CN"/>
        </w:rPr>
        <w:t xml:space="preserve"> meeting</w:t>
      </w:r>
    </w:p>
    <w:sectPr w:rsidR="00555EC1" w:rsidRPr="00555EC1"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03090" w14:textId="77777777" w:rsidR="00262AFE" w:rsidRDefault="00262AFE">
      <w:pPr>
        <w:spacing w:after="0"/>
      </w:pPr>
      <w:r>
        <w:separator/>
      </w:r>
    </w:p>
  </w:endnote>
  <w:endnote w:type="continuationSeparator" w:id="0">
    <w:p w14:paraId="6BEC6479" w14:textId="77777777" w:rsidR="00262AFE" w:rsidRDefault="00262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262A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3B819" w14:textId="77777777" w:rsidR="00262AFE" w:rsidRDefault="00262AFE">
      <w:pPr>
        <w:spacing w:after="0"/>
      </w:pPr>
      <w:r>
        <w:separator/>
      </w:r>
    </w:p>
  </w:footnote>
  <w:footnote w:type="continuationSeparator" w:id="0">
    <w:p w14:paraId="61675DCC" w14:textId="77777777" w:rsidR="00262AFE" w:rsidRDefault="00262A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1F"/>
    <w:multiLevelType w:val="hybridMultilevel"/>
    <w:tmpl w:val="595A34E2"/>
    <w:lvl w:ilvl="0" w:tplc="FDD8EE3E">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979BA"/>
    <w:multiLevelType w:val="hybridMultilevel"/>
    <w:tmpl w:val="7406A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591D86"/>
    <w:multiLevelType w:val="hybridMultilevel"/>
    <w:tmpl w:val="A5BE02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194B65"/>
    <w:multiLevelType w:val="hybridMultilevel"/>
    <w:tmpl w:val="D1B259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44778"/>
    <w:multiLevelType w:val="hybridMultilevel"/>
    <w:tmpl w:val="A8CC16D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E666E5"/>
    <w:multiLevelType w:val="hybridMultilevel"/>
    <w:tmpl w:val="59EAC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C0EF3"/>
    <w:multiLevelType w:val="hybridMultilevel"/>
    <w:tmpl w:val="C91263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460E42"/>
    <w:multiLevelType w:val="hybridMultilevel"/>
    <w:tmpl w:val="FB56CBF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F66279"/>
    <w:multiLevelType w:val="hybridMultilevel"/>
    <w:tmpl w:val="FBF2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D62331"/>
    <w:multiLevelType w:val="hybridMultilevel"/>
    <w:tmpl w:val="55BA2D1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3475DB"/>
    <w:multiLevelType w:val="hybridMultilevel"/>
    <w:tmpl w:val="0558537E"/>
    <w:lvl w:ilvl="0" w:tplc="7EEE13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0"/>
  </w:num>
  <w:num w:numId="4">
    <w:abstractNumId w:val="20"/>
  </w:num>
  <w:num w:numId="5">
    <w:abstractNumId w:val="16"/>
  </w:num>
  <w:num w:numId="6">
    <w:abstractNumId w:val="14"/>
  </w:num>
  <w:num w:numId="7">
    <w:abstractNumId w:val="18"/>
  </w:num>
  <w:num w:numId="8">
    <w:abstractNumId w:val="21"/>
  </w:num>
  <w:num w:numId="9">
    <w:abstractNumId w:val="11"/>
  </w:num>
  <w:num w:numId="10">
    <w:abstractNumId w:val="12"/>
  </w:num>
  <w:num w:numId="11">
    <w:abstractNumId w:val="8"/>
  </w:num>
  <w:num w:numId="12">
    <w:abstractNumId w:val="9"/>
  </w:num>
  <w:num w:numId="13">
    <w:abstractNumId w:val="7"/>
  </w:num>
  <w:num w:numId="14">
    <w:abstractNumId w:val="15"/>
  </w:num>
  <w:num w:numId="15">
    <w:abstractNumId w:val="13"/>
  </w:num>
  <w:num w:numId="16">
    <w:abstractNumId w:val="1"/>
  </w:num>
  <w:num w:numId="17">
    <w:abstractNumId w:val="6"/>
  </w:num>
  <w:num w:numId="18">
    <w:abstractNumId w:val="5"/>
  </w:num>
  <w:num w:numId="19">
    <w:abstractNumId w:val="17"/>
  </w:num>
  <w:num w:numId="20">
    <w:abstractNumId w:val="3"/>
  </w:num>
  <w:num w:numId="21">
    <w:abstractNumId w:val="2"/>
  </w:num>
  <w:num w:numId="22">
    <w:abstractNumId w:val="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4BAD"/>
    <w:rsid w:val="00006571"/>
    <w:rsid w:val="00011AE3"/>
    <w:rsid w:val="000138DB"/>
    <w:rsid w:val="000313F7"/>
    <w:rsid w:val="000672E6"/>
    <w:rsid w:val="000B2B28"/>
    <w:rsid w:val="000B3A78"/>
    <w:rsid w:val="000D69E8"/>
    <w:rsid w:val="000E6EB5"/>
    <w:rsid w:val="000F2FCE"/>
    <w:rsid w:val="00102B01"/>
    <w:rsid w:val="00122CE3"/>
    <w:rsid w:val="00141FAE"/>
    <w:rsid w:val="0015653B"/>
    <w:rsid w:val="00185D56"/>
    <w:rsid w:val="00187556"/>
    <w:rsid w:val="001907A5"/>
    <w:rsid w:val="00197336"/>
    <w:rsid w:val="001B179E"/>
    <w:rsid w:val="001B5FA6"/>
    <w:rsid w:val="001E5BE7"/>
    <w:rsid w:val="00202CA7"/>
    <w:rsid w:val="002053BF"/>
    <w:rsid w:val="002259B3"/>
    <w:rsid w:val="00262AFE"/>
    <w:rsid w:val="00293ABA"/>
    <w:rsid w:val="002C2E13"/>
    <w:rsid w:val="002E10EA"/>
    <w:rsid w:val="00304B20"/>
    <w:rsid w:val="003272EB"/>
    <w:rsid w:val="00350E96"/>
    <w:rsid w:val="00372862"/>
    <w:rsid w:val="003731A2"/>
    <w:rsid w:val="0039252D"/>
    <w:rsid w:val="003964DF"/>
    <w:rsid w:val="003A5C6E"/>
    <w:rsid w:val="003E5DDD"/>
    <w:rsid w:val="003F35C9"/>
    <w:rsid w:val="00405A83"/>
    <w:rsid w:val="00440706"/>
    <w:rsid w:val="0044171F"/>
    <w:rsid w:val="004559BE"/>
    <w:rsid w:val="004869FB"/>
    <w:rsid w:val="004C6C47"/>
    <w:rsid w:val="004D55F9"/>
    <w:rsid w:val="004E2A4F"/>
    <w:rsid w:val="005004ED"/>
    <w:rsid w:val="00520326"/>
    <w:rsid w:val="005263A6"/>
    <w:rsid w:val="00534E14"/>
    <w:rsid w:val="00537240"/>
    <w:rsid w:val="00555EC1"/>
    <w:rsid w:val="005A29B3"/>
    <w:rsid w:val="005A4B55"/>
    <w:rsid w:val="005B356F"/>
    <w:rsid w:val="005C2B3F"/>
    <w:rsid w:val="005C5E2D"/>
    <w:rsid w:val="005C60B7"/>
    <w:rsid w:val="005E3413"/>
    <w:rsid w:val="005F50B4"/>
    <w:rsid w:val="00607249"/>
    <w:rsid w:val="00613A2F"/>
    <w:rsid w:val="006277FA"/>
    <w:rsid w:val="00657DDE"/>
    <w:rsid w:val="006840CB"/>
    <w:rsid w:val="00685B8E"/>
    <w:rsid w:val="006970E2"/>
    <w:rsid w:val="006A2A14"/>
    <w:rsid w:val="006A3F34"/>
    <w:rsid w:val="006A7F32"/>
    <w:rsid w:val="006D7B50"/>
    <w:rsid w:val="00707309"/>
    <w:rsid w:val="00721F12"/>
    <w:rsid w:val="0072674E"/>
    <w:rsid w:val="007A04DA"/>
    <w:rsid w:val="007C7B5C"/>
    <w:rsid w:val="00803EED"/>
    <w:rsid w:val="00813070"/>
    <w:rsid w:val="008259B2"/>
    <w:rsid w:val="008554D7"/>
    <w:rsid w:val="00861E69"/>
    <w:rsid w:val="008719EB"/>
    <w:rsid w:val="008A5453"/>
    <w:rsid w:val="008B65AD"/>
    <w:rsid w:val="008D1975"/>
    <w:rsid w:val="008D7013"/>
    <w:rsid w:val="008E579D"/>
    <w:rsid w:val="008F2A4F"/>
    <w:rsid w:val="00902F29"/>
    <w:rsid w:val="00904C29"/>
    <w:rsid w:val="00930255"/>
    <w:rsid w:val="00956F8F"/>
    <w:rsid w:val="00986D38"/>
    <w:rsid w:val="00987836"/>
    <w:rsid w:val="009C0501"/>
    <w:rsid w:val="009C3CE5"/>
    <w:rsid w:val="009F2299"/>
    <w:rsid w:val="009F27CE"/>
    <w:rsid w:val="00A23DAD"/>
    <w:rsid w:val="00A33C60"/>
    <w:rsid w:val="00A35D44"/>
    <w:rsid w:val="00A608FA"/>
    <w:rsid w:val="00A67E2E"/>
    <w:rsid w:val="00A8216E"/>
    <w:rsid w:val="00AA6DC4"/>
    <w:rsid w:val="00AD19B9"/>
    <w:rsid w:val="00AE35A0"/>
    <w:rsid w:val="00AF3E59"/>
    <w:rsid w:val="00B147AE"/>
    <w:rsid w:val="00B21175"/>
    <w:rsid w:val="00B33E53"/>
    <w:rsid w:val="00B42CB0"/>
    <w:rsid w:val="00B70B99"/>
    <w:rsid w:val="00B80883"/>
    <w:rsid w:val="00B822A6"/>
    <w:rsid w:val="00B952AA"/>
    <w:rsid w:val="00B975F2"/>
    <w:rsid w:val="00BB6D5A"/>
    <w:rsid w:val="00BE1076"/>
    <w:rsid w:val="00C0314F"/>
    <w:rsid w:val="00C034A6"/>
    <w:rsid w:val="00C70A5E"/>
    <w:rsid w:val="00CA5EDD"/>
    <w:rsid w:val="00CC7BBC"/>
    <w:rsid w:val="00CD4E93"/>
    <w:rsid w:val="00CF4DBD"/>
    <w:rsid w:val="00D73E09"/>
    <w:rsid w:val="00D77832"/>
    <w:rsid w:val="00D93E45"/>
    <w:rsid w:val="00D94913"/>
    <w:rsid w:val="00DA12FE"/>
    <w:rsid w:val="00DA23E9"/>
    <w:rsid w:val="00DB7350"/>
    <w:rsid w:val="00DC063B"/>
    <w:rsid w:val="00DD6114"/>
    <w:rsid w:val="00DF5BB8"/>
    <w:rsid w:val="00DF75D5"/>
    <w:rsid w:val="00E06CD9"/>
    <w:rsid w:val="00E40B01"/>
    <w:rsid w:val="00E42B8C"/>
    <w:rsid w:val="00EA1D02"/>
    <w:rsid w:val="00EA283E"/>
    <w:rsid w:val="00EA559B"/>
    <w:rsid w:val="00EB24CB"/>
    <w:rsid w:val="00EE683E"/>
    <w:rsid w:val="00EE7079"/>
    <w:rsid w:val="00EF2E94"/>
    <w:rsid w:val="00F15EAF"/>
    <w:rsid w:val="00F5516E"/>
    <w:rsid w:val="00F66049"/>
    <w:rsid w:val="00F8597E"/>
    <w:rsid w:val="00F95CAD"/>
    <w:rsid w:val="00FB1AD7"/>
    <w:rsid w:val="00FC1B44"/>
    <w:rsid w:val="00FD054F"/>
    <w:rsid w:val="00FF175B"/>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iPriority w:val="99"/>
    <w:semiHidden/>
    <w:unhideWhenUsed/>
    <w:rsid w:val="00C031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14F"/>
    <w:rPr>
      <w:rFonts w:ascii="Segoe UI" w:eastAsia="SimSun" w:hAnsi="Segoe UI" w:cs="Segoe UI"/>
      <w:sz w:val="18"/>
      <w:szCs w:val="18"/>
      <w:lang w:val="en-GB" w:eastAsia="en-US"/>
    </w:rPr>
  </w:style>
  <w:style w:type="table" w:styleId="TableGrid">
    <w:name w:val="Table Grid"/>
    <w:basedOn w:val="TableNormal"/>
    <w:rsid w:val="000D6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5004ED"/>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F76C1-FEDA-4C0E-AE0E-11D3F7D5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1768</TotalTime>
  <Pages>5</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57</cp:revision>
  <dcterms:created xsi:type="dcterms:W3CDTF">2019-01-03T07:46:00Z</dcterms:created>
  <dcterms:modified xsi:type="dcterms:W3CDTF">2019-05-04T00:33:00Z</dcterms:modified>
</cp:coreProperties>
</file>