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rsidR="009931F4" w:rsidRDefault="00001C6D" w:rsidP="009931F4">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AA87C"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w5Dpp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931F4">
        <w:rPr>
          <w:b/>
          <w:kern w:val="2"/>
          <w:lang w:eastAsia="zh-CN"/>
        </w:rPr>
        <w:t xml:space="preserve">3GPP TSG RAN WG1 Meeting </w:t>
      </w:r>
      <w:r w:rsidR="00A370CE">
        <w:rPr>
          <w:b/>
          <w:kern w:val="2"/>
          <w:lang w:eastAsia="zh-CN"/>
        </w:rPr>
        <w:t>#9</w:t>
      </w:r>
      <w:r w:rsidR="008C0246">
        <w:rPr>
          <w:b/>
          <w:kern w:val="2"/>
          <w:lang w:eastAsia="zh-CN"/>
        </w:rPr>
        <w:t>7</w:t>
      </w:r>
      <w:r w:rsidR="009931F4">
        <w:rPr>
          <w:b/>
          <w:kern w:val="2"/>
          <w:lang w:eastAsia="zh-CN"/>
        </w:rPr>
        <w:tab/>
      </w:r>
      <w:r w:rsidR="006A58A2" w:rsidRPr="006A58A2">
        <w:rPr>
          <w:b/>
          <w:kern w:val="2"/>
          <w:lang w:eastAsia="zh-CN"/>
        </w:rPr>
        <w:t>R1-1905996</w:t>
      </w:r>
    </w:p>
    <w:p w:rsidR="009931F4" w:rsidRDefault="00010622" w:rsidP="009931F4">
      <w:pPr>
        <w:jc w:val="left"/>
        <w:rPr>
          <w:b/>
          <w:kern w:val="2"/>
          <w:lang w:eastAsia="zh-CN"/>
        </w:rPr>
      </w:pPr>
      <w:r>
        <w:rPr>
          <w:b/>
          <w:kern w:val="2"/>
          <w:lang w:eastAsia="zh-CN"/>
        </w:rPr>
        <w:t>Reno</w:t>
      </w:r>
      <w:r w:rsidR="00A370CE">
        <w:rPr>
          <w:b/>
          <w:kern w:val="2"/>
          <w:lang w:eastAsia="zh-CN"/>
        </w:rPr>
        <w:t xml:space="preserve">, </w:t>
      </w:r>
      <w:r w:rsidR="0008586D">
        <w:rPr>
          <w:b/>
          <w:kern w:val="2"/>
          <w:lang w:eastAsia="zh-CN"/>
        </w:rPr>
        <w:t>USA</w:t>
      </w:r>
      <w:r w:rsidR="009931F4">
        <w:rPr>
          <w:b/>
          <w:kern w:val="2"/>
          <w:lang w:eastAsia="zh-CN"/>
        </w:rPr>
        <w:t xml:space="preserve">, </w:t>
      </w:r>
      <w:r w:rsidR="00B754DC">
        <w:rPr>
          <w:b/>
          <w:kern w:val="2"/>
          <w:lang w:eastAsia="zh-CN"/>
        </w:rPr>
        <w:t>May</w:t>
      </w:r>
      <w:r w:rsidR="00903B15">
        <w:rPr>
          <w:b/>
          <w:kern w:val="2"/>
          <w:lang w:eastAsia="zh-CN"/>
        </w:rPr>
        <w:t xml:space="preserve"> </w:t>
      </w:r>
      <w:r w:rsidR="00B754DC">
        <w:rPr>
          <w:b/>
          <w:kern w:val="2"/>
          <w:lang w:eastAsia="zh-CN"/>
        </w:rPr>
        <w:t>13</w:t>
      </w:r>
      <w:r w:rsidR="00DB27DE">
        <w:rPr>
          <w:b/>
        </w:rPr>
        <w:t xml:space="preserve"> </w:t>
      </w:r>
      <w:r w:rsidR="004F2F9C">
        <w:rPr>
          <w:b/>
        </w:rPr>
        <w:t>–</w:t>
      </w:r>
      <w:r w:rsidR="00DB27DE">
        <w:rPr>
          <w:b/>
        </w:rPr>
        <w:t xml:space="preserve"> </w:t>
      </w:r>
      <w:r w:rsidR="00B754DC">
        <w:rPr>
          <w:b/>
        </w:rPr>
        <w:t>17</w:t>
      </w:r>
      <w:r w:rsidR="004F2F9C">
        <w:rPr>
          <w:b/>
        </w:rPr>
        <w:t>,</w:t>
      </w:r>
      <w:r w:rsidR="00DB27DE">
        <w:rPr>
          <w:b/>
        </w:rPr>
        <w:t xml:space="preserve"> 201</w:t>
      </w:r>
      <w:r w:rsidR="006D2D6E">
        <w:rPr>
          <w:b/>
        </w:rPr>
        <w:t>9</w:t>
      </w:r>
    </w:p>
    <w:bookmarkEnd w:id="0"/>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3F6EB9">
      <w:pPr>
        <w:tabs>
          <w:tab w:val="left" w:pos="425"/>
          <w:tab w:val="left" w:pos="850"/>
          <w:tab w:val="left" w:pos="1275"/>
          <w:tab w:val="left" w:pos="1700"/>
          <w:tab w:val="left" w:pos="6884"/>
        </w:tabs>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32FEE">
        <w:rPr>
          <w:rFonts w:hint="eastAsia"/>
          <w:b/>
          <w:kern w:val="2"/>
          <w:lang w:eastAsia="zh-CN"/>
        </w:rPr>
        <w:t>7</w:t>
      </w:r>
      <w:r w:rsidR="00025A52">
        <w:rPr>
          <w:b/>
          <w:kern w:val="2"/>
          <w:lang w:eastAsia="zh-CN"/>
        </w:rPr>
        <w:t>.</w:t>
      </w:r>
      <w:r w:rsidR="00532FEE">
        <w:rPr>
          <w:rFonts w:hint="eastAsia"/>
          <w:b/>
          <w:kern w:val="2"/>
          <w:lang w:eastAsia="zh-CN"/>
        </w:rPr>
        <w:t>2</w:t>
      </w:r>
      <w:r w:rsidR="00853C33">
        <w:rPr>
          <w:b/>
          <w:kern w:val="2"/>
          <w:lang w:eastAsia="zh-CN"/>
        </w:rPr>
        <w:t>.</w:t>
      </w:r>
      <w:r w:rsidR="009F4D90">
        <w:rPr>
          <w:b/>
          <w:kern w:val="2"/>
          <w:lang w:eastAsia="zh-CN"/>
        </w:rPr>
        <w:t>5.5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5372E">
        <w:rPr>
          <w:b/>
          <w:kern w:val="2"/>
          <w:lang w:eastAsia="zh-CN"/>
        </w:rPr>
        <w:t xml:space="preserve">, </w:t>
      </w:r>
      <w:r w:rsidR="00C5372E" w:rsidRPr="00B04045">
        <w:rPr>
          <w:rFonts w:hint="eastAsia"/>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4253F">
        <w:rPr>
          <w:b/>
          <w:kern w:val="2"/>
          <w:lang w:eastAsia="zh-CN"/>
        </w:rPr>
        <w:t>Overview</w:t>
      </w:r>
      <w:r w:rsidR="006460F4">
        <w:rPr>
          <w:b/>
          <w:kern w:val="2"/>
          <w:lang w:eastAsia="zh-CN"/>
        </w:rPr>
        <w:t xml:space="preserve"> of</w:t>
      </w:r>
      <w:r w:rsidR="00EF7A20">
        <w:rPr>
          <w:b/>
          <w:kern w:val="2"/>
          <w:lang w:eastAsia="zh-CN"/>
        </w:rPr>
        <w:t xml:space="preserve"> NTN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110CF">
        <w:rPr>
          <w:b/>
          <w:kern w:val="2"/>
          <w:lang w:eastAsia="zh-CN"/>
        </w:rPr>
        <w:t>Discussion</w:t>
      </w:r>
      <w:r w:rsidR="00C81354">
        <w:rPr>
          <w:b/>
          <w:kern w:val="2"/>
          <w:lang w:eastAsia="zh-CN"/>
        </w:rPr>
        <w:t xml:space="preserve"> and </w:t>
      </w:r>
      <w:r w:rsidR="00826684">
        <w:rPr>
          <w:b/>
          <w:kern w:val="2"/>
          <w:lang w:eastAsia="zh-CN"/>
        </w:rPr>
        <w:t>D</w:t>
      </w:r>
      <w:r w:rsidR="00C81354">
        <w:rPr>
          <w:b/>
          <w:kern w:val="2"/>
          <w:lang w:eastAsia="zh-CN"/>
        </w:rPr>
        <w:t>ecision</w:t>
      </w:r>
    </w:p>
    <w:p w:rsidR="009C0564" w:rsidRPr="00CF195E" w:rsidRDefault="009C0564" w:rsidP="00CF195E">
      <w:pPr>
        <w:pBdr>
          <w:bottom w:val="single" w:sz="4" w:space="1" w:color="auto"/>
        </w:pBdr>
        <w:spacing w:after="0"/>
        <w:jc w:val="left"/>
        <w:rPr>
          <w:b/>
          <w:kern w:val="2"/>
          <w:sz w:val="16"/>
          <w:szCs w:val="16"/>
          <w:lang w:eastAsia="zh-CN"/>
        </w:rPr>
      </w:pPr>
    </w:p>
    <w:p w:rsidR="00FC7DD7" w:rsidRDefault="009C0564" w:rsidP="004F61EA">
      <w:pPr>
        <w:pStyle w:val="1"/>
      </w:pPr>
      <w:bookmarkStart w:id="1" w:name="_Ref124589705"/>
      <w:bookmarkStart w:id="2" w:name="_Ref129681862"/>
      <w:r w:rsidRPr="00CF195E">
        <w:t>Introduction</w:t>
      </w:r>
      <w:bookmarkEnd w:id="1"/>
      <w:bookmarkEnd w:id="2"/>
    </w:p>
    <w:p w:rsidR="00CE4B7C" w:rsidRDefault="00C4253F" w:rsidP="00CE4B7C">
      <w:pPr>
        <w:rPr>
          <w:lang w:eastAsia="zh-CN"/>
        </w:rPr>
      </w:pPr>
      <w:r>
        <w:rPr>
          <w:kern w:val="2"/>
          <w:lang w:eastAsia="zh-CN"/>
        </w:rPr>
        <w:t>A new SI on solutions evaluation for NR to support Non-</w:t>
      </w:r>
      <w:r w:rsidR="0044101E">
        <w:rPr>
          <w:kern w:val="2"/>
          <w:lang w:eastAsia="zh-CN"/>
        </w:rPr>
        <w:t>Terrestrial</w:t>
      </w:r>
      <w:r>
        <w:rPr>
          <w:kern w:val="2"/>
          <w:lang w:eastAsia="zh-CN"/>
        </w:rPr>
        <w:t xml:space="preserve"> network has been approved in RAN #80 plenary. RAN1 needs to </w:t>
      </w:r>
      <w:r w:rsidR="0044101E">
        <w:rPr>
          <w:kern w:val="2"/>
          <w:lang w:eastAsia="zh-CN"/>
        </w:rPr>
        <w:t>identify</w:t>
      </w:r>
      <w:r>
        <w:rPr>
          <w:kern w:val="2"/>
          <w:lang w:eastAsia="zh-CN"/>
        </w:rPr>
        <w:t xml:space="preserve"> the potential impacts and </w:t>
      </w:r>
      <w:r w:rsidR="00A71265">
        <w:rPr>
          <w:kern w:val="2"/>
          <w:lang w:eastAsia="zh-CN"/>
        </w:rPr>
        <w:t xml:space="preserve">study the </w:t>
      </w:r>
      <w:r>
        <w:rPr>
          <w:kern w:val="2"/>
          <w:lang w:eastAsia="zh-CN"/>
        </w:rPr>
        <w:t>related solutions on physical layer.</w:t>
      </w:r>
      <w:r w:rsidR="00CE4B7C" w:rsidRPr="00CE4B7C">
        <w:rPr>
          <w:lang w:eastAsia="zh-CN"/>
        </w:rPr>
        <w:t xml:space="preserve"> </w:t>
      </w:r>
      <w:r w:rsidR="00CE4B7C">
        <w:rPr>
          <w:lang w:eastAsia="zh-CN"/>
        </w:rPr>
        <w:t xml:space="preserve">The </w:t>
      </w:r>
      <w:r w:rsidR="00205AC1">
        <w:rPr>
          <w:rFonts w:hint="eastAsia"/>
          <w:lang w:eastAsia="zh-CN"/>
        </w:rPr>
        <w:t>objectives</w:t>
      </w:r>
      <w:r w:rsidR="00CE4B7C">
        <w:rPr>
          <w:lang w:eastAsia="zh-CN"/>
        </w:rPr>
        <w:t xml:space="preserve"> w</w:t>
      </w:r>
      <w:r w:rsidR="00266732">
        <w:rPr>
          <w:lang w:eastAsia="zh-CN"/>
        </w:rPr>
        <w:t>ere</w:t>
      </w:r>
      <w:r w:rsidR="00CE4B7C">
        <w:rPr>
          <w:lang w:eastAsia="zh-CN"/>
        </w:rPr>
        <w:t xml:space="preserve"> approved in RAN #80 as follows</w:t>
      </w:r>
      <w:r w:rsidR="00B17B6A">
        <w:t xml:space="preserve"> </w:t>
      </w:r>
      <w:r w:rsidR="00236541">
        <w:fldChar w:fldCharType="begin"/>
      </w:r>
      <w:r w:rsidR="00B17B6A">
        <w:instrText xml:space="preserve"> REF _Ref524782935 \r \h </w:instrText>
      </w:r>
      <w:r w:rsidR="00236541">
        <w:fldChar w:fldCharType="separate"/>
      </w:r>
      <w:r w:rsidR="00591829">
        <w:t>[1]</w:t>
      </w:r>
      <w:r w:rsidR="00236541">
        <w:fldChar w:fldCharType="end"/>
      </w:r>
      <w:r w:rsidR="00CE4B7C">
        <w:rPr>
          <w:lang w:eastAsia="zh-CN"/>
        </w:rPr>
        <w:t>.</w:t>
      </w:r>
    </w:p>
    <w:p w:rsidR="00B31B49" w:rsidRDefault="00B31B49" w:rsidP="00B31B49">
      <w:pPr>
        <w:rPr>
          <w:i/>
        </w:rPr>
      </w:pPr>
      <w:r>
        <w:rPr>
          <w:i/>
          <w:lang w:val="nl-NL"/>
        </w:rPr>
        <w:t xml:space="preserve">Consolidation of potential impacts as initially identified in TR 38.811 and identification of related solutions if needed  [RAN1]: </w:t>
      </w:r>
    </w:p>
    <w:p w:rsidR="00B31B49" w:rsidRDefault="00B31B49" w:rsidP="00B31B49">
      <w:pPr>
        <w:widowControl w:val="0"/>
        <w:numPr>
          <w:ilvl w:val="0"/>
          <w:numId w:val="55"/>
        </w:numPr>
        <w:autoSpaceDE/>
        <w:adjustRightInd/>
        <w:snapToGrid/>
        <w:spacing w:after="0"/>
        <w:rPr>
          <w:i/>
        </w:rPr>
      </w:pPr>
      <w:r>
        <w:rPr>
          <w:i/>
        </w:rPr>
        <w:t>Physical layer control procedures (e.g. CSI feedback, power control)</w:t>
      </w:r>
    </w:p>
    <w:p w:rsidR="00B31B49" w:rsidRDefault="00B31B49" w:rsidP="00B31B49">
      <w:pPr>
        <w:widowControl w:val="0"/>
        <w:numPr>
          <w:ilvl w:val="0"/>
          <w:numId w:val="55"/>
        </w:numPr>
        <w:autoSpaceDE/>
        <w:adjustRightInd/>
        <w:snapToGrid/>
        <w:spacing w:after="0"/>
        <w:rPr>
          <w:i/>
        </w:rPr>
      </w:pPr>
      <w:r>
        <w:rPr>
          <w:i/>
        </w:rPr>
        <w:t>Uplink Timing advance/RACH procedure including PRACH sequence/format/message</w:t>
      </w:r>
    </w:p>
    <w:p w:rsidR="00B31B49" w:rsidRDefault="00B31B49" w:rsidP="00B31B49">
      <w:pPr>
        <w:widowControl w:val="0"/>
        <w:numPr>
          <w:ilvl w:val="0"/>
          <w:numId w:val="55"/>
        </w:numPr>
        <w:autoSpaceDE/>
        <w:adjustRightInd/>
        <w:snapToGrid/>
        <w:spacing w:after="0"/>
        <w:rPr>
          <w:i/>
        </w:rPr>
      </w:pPr>
      <w:r>
        <w:rPr>
          <w:i/>
        </w:rPr>
        <w:t>Making retransmission mechanisms at the physical layer more delay-tolerant as appropriate. This may also include capability to deactivate the HARQ mechanisms.</w:t>
      </w:r>
    </w:p>
    <w:p w:rsidR="00B31B49" w:rsidRDefault="00B31B49" w:rsidP="00B31B49">
      <w:pPr>
        <w:rPr>
          <w:i/>
          <w:lang w:eastAsia="zh-CN"/>
        </w:rPr>
      </w:pPr>
      <w:r>
        <w:rPr>
          <w:i/>
        </w:rPr>
        <w:t>Performance assessment of NR in selected deployment scenarios (LEO based satellite access, GEO based satellite access) through link level (Radio link) and system level (cell) simulations [RAN1]</w:t>
      </w:r>
    </w:p>
    <w:p w:rsidR="0018082F" w:rsidRDefault="00C4253F" w:rsidP="00BF4FBC">
      <w:pPr>
        <w:rPr>
          <w:kern w:val="2"/>
          <w:lang w:eastAsia="zh-CN"/>
        </w:rPr>
      </w:pPr>
      <w:r>
        <w:rPr>
          <w:kern w:val="2"/>
          <w:lang w:eastAsia="zh-CN"/>
        </w:rPr>
        <w:t>In this contribution</w:t>
      </w:r>
      <w:r w:rsidR="00E32ECE">
        <w:rPr>
          <w:kern w:val="2"/>
          <w:lang w:eastAsia="zh-CN"/>
        </w:rPr>
        <w:t>,</w:t>
      </w:r>
      <w:r>
        <w:rPr>
          <w:kern w:val="2"/>
          <w:lang w:eastAsia="zh-CN"/>
        </w:rPr>
        <w:t xml:space="preserve"> we </w:t>
      </w:r>
      <w:r w:rsidR="000D7A4B">
        <w:rPr>
          <w:kern w:val="2"/>
          <w:lang w:eastAsia="zh-CN"/>
        </w:rPr>
        <w:t>analyze</w:t>
      </w:r>
      <w:r>
        <w:rPr>
          <w:kern w:val="2"/>
          <w:lang w:eastAsia="zh-CN"/>
        </w:rPr>
        <w:t xml:space="preserve"> the main potential impacts on RAN1 </w:t>
      </w:r>
      <w:r w:rsidR="00B03F1E">
        <w:rPr>
          <w:kern w:val="2"/>
          <w:lang w:eastAsia="zh-CN"/>
        </w:rPr>
        <w:t>considering the specific</w:t>
      </w:r>
      <w:r>
        <w:rPr>
          <w:kern w:val="2"/>
          <w:lang w:eastAsia="zh-CN"/>
        </w:rPr>
        <w:t xml:space="preserve"> channel </w:t>
      </w:r>
      <w:r w:rsidRPr="00C4253F">
        <w:rPr>
          <w:kern w:val="2"/>
          <w:lang w:eastAsia="zh-CN"/>
        </w:rPr>
        <w:t>characteristic</w:t>
      </w:r>
      <w:r w:rsidR="00180DFF">
        <w:rPr>
          <w:kern w:val="2"/>
          <w:lang w:eastAsia="zh-CN"/>
        </w:rPr>
        <w:t>s</w:t>
      </w:r>
      <w:r w:rsidR="00CF1596">
        <w:rPr>
          <w:kern w:val="2"/>
          <w:lang w:eastAsia="zh-CN"/>
        </w:rPr>
        <w:t xml:space="preserve"> of NT</w:t>
      </w:r>
      <w:r w:rsidR="006064CA">
        <w:rPr>
          <w:kern w:val="2"/>
          <w:lang w:eastAsia="zh-CN"/>
        </w:rPr>
        <w:t>N</w:t>
      </w:r>
      <w:r>
        <w:rPr>
          <w:kern w:val="2"/>
          <w:lang w:eastAsia="zh-CN"/>
        </w:rPr>
        <w:t>.</w:t>
      </w:r>
    </w:p>
    <w:p w:rsidR="00D84930" w:rsidRDefault="00D84930" w:rsidP="00BF4FBC">
      <w:pPr>
        <w:rPr>
          <w:kern w:val="2"/>
          <w:lang w:eastAsia="zh-CN"/>
        </w:rPr>
      </w:pPr>
    </w:p>
    <w:p w:rsidR="007974AA" w:rsidRPr="007974AA" w:rsidRDefault="003347D2" w:rsidP="007974AA">
      <w:pPr>
        <w:pStyle w:val="1"/>
      </w:pPr>
      <w:r>
        <w:t xml:space="preserve">Discussion </w:t>
      </w:r>
    </w:p>
    <w:p w:rsidR="00C2486F" w:rsidRDefault="00902C2C" w:rsidP="009F06C8">
      <w:pPr>
        <w:pStyle w:val="2"/>
        <w:rPr>
          <w:lang w:eastAsia="zh-CN"/>
        </w:rPr>
      </w:pPr>
      <w:r>
        <w:rPr>
          <w:lang w:eastAsia="zh-CN"/>
        </w:rPr>
        <w:t>NTN architecture and d</w:t>
      </w:r>
      <w:r w:rsidR="00C2486F">
        <w:rPr>
          <w:lang w:eastAsia="zh-CN"/>
        </w:rPr>
        <w:t>eployment scenarios</w:t>
      </w:r>
    </w:p>
    <w:p w:rsidR="00902C2C" w:rsidRDefault="008F4270" w:rsidP="00C2486F">
      <w:pPr>
        <w:rPr>
          <w:lang w:eastAsia="zh-CN"/>
        </w:rPr>
      </w:pPr>
      <w:r>
        <w:rPr>
          <w:lang w:eastAsia="zh-CN"/>
        </w:rPr>
        <w:t xml:space="preserve">NTN is expected to provide services in the scenarios where terrestrial network is not available, or not sufficiently </w:t>
      </w:r>
      <w:r w:rsidR="00C00B23">
        <w:rPr>
          <w:lang w:eastAsia="zh-CN"/>
        </w:rPr>
        <w:t>efficient [</w:t>
      </w:r>
      <w:r w:rsidR="009931F4">
        <w:rPr>
          <w:lang w:eastAsia="zh-CN"/>
        </w:rPr>
        <w:t>2</w:t>
      </w:r>
      <w:r>
        <w:rPr>
          <w:lang w:eastAsia="zh-CN"/>
        </w:rPr>
        <w:t>].</w:t>
      </w:r>
      <w:r w:rsidR="00D5744D">
        <w:rPr>
          <w:lang w:eastAsia="zh-CN"/>
        </w:rPr>
        <w:t xml:space="preserve"> </w:t>
      </w:r>
      <w:r w:rsidR="00953191">
        <w:rPr>
          <w:lang w:eastAsia="zh-CN"/>
        </w:rPr>
        <w:t xml:space="preserve">The satellite can </w:t>
      </w:r>
      <w:r w:rsidR="00EA26CD">
        <w:rPr>
          <w:lang w:eastAsia="zh-CN"/>
        </w:rPr>
        <w:t xml:space="preserve">either </w:t>
      </w:r>
      <w:r w:rsidR="00953191">
        <w:rPr>
          <w:lang w:eastAsia="zh-CN"/>
        </w:rPr>
        <w:t xml:space="preserve">perform as a </w:t>
      </w:r>
      <w:r w:rsidR="009B039A">
        <w:rPr>
          <w:lang w:eastAsia="zh-CN"/>
        </w:rPr>
        <w:t>frequency switcher</w:t>
      </w:r>
      <w:r w:rsidR="002E21BC">
        <w:rPr>
          <w:lang w:eastAsia="zh-CN"/>
        </w:rPr>
        <w:t xml:space="preserve"> </w:t>
      </w:r>
      <w:r w:rsidR="00D5744D">
        <w:rPr>
          <w:lang w:eastAsia="zh-CN"/>
        </w:rPr>
        <w:t xml:space="preserve">or </w:t>
      </w:r>
      <w:r w:rsidR="004D011C">
        <w:rPr>
          <w:lang w:eastAsia="zh-CN"/>
        </w:rPr>
        <w:t xml:space="preserve">(part of) </w:t>
      </w:r>
      <w:r w:rsidR="002E21BC">
        <w:rPr>
          <w:lang w:eastAsia="zh-CN"/>
        </w:rPr>
        <w:t xml:space="preserve">a </w:t>
      </w:r>
      <w:r w:rsidR="00953191">
        <w:rPr>
          <w:lang w:eastAsia="zh-CN"/>
        </w:rPr>
        <w:t xml:space="preserve">gNB. </w:t>
      </w:r>
      <w:r w:rsidR="000D7A4B">
        <w:rPr>
          <w:lang w:eastAsia="zh-CN"/>
        </w:rPr>
        <w:t xml:space="preserve">The first </w:t>
      </w:r>
      <w:r w:rsidR="00D5744D">
        <w:rPr>
          <w:lang w:eastAsia="zh-CN"/>
        </w:rPr>
        <w:t>mode</w:t>
      </w:r>
      <w:r w:rsidR="000D7A4B">
        <w:rPr>
          <w:lang w:eastAsia="zh-CN"/>
        </w:rPr>
        <w:t xml:space="preserve"> is denoted as transparent satellite </w:t>
      </w:r>
      <w:r w:rsidR="00D5744D">
        <w:rPr>
          <w:lang w:eastAsia="zh-CN"/>
        </w:rPr>
        <w:t>while the second</w:t>
      </w:r>
      <w:r w:rsidR="00294D11">
        <w:rPr>
          <w:lang w:eastAsia="zh-CN"/>
        </w:rPr>
        <w:t xml:space="preserve"> mode</w:t>
      </w:r>
      <w:r w:rsidR="00D5744D">
        <w:rPr>
          <w:lang w:eastAsia="zh-CN"/>
        </w:rPr>
        <w:t xml:space="preserve"> is referred as regenerative satellite. </w:t>
      </w:r>
      <w:r w:rsidR="00CE1067">
        <w:rPr>
          <w:lang w:eastAsia="zh-CN"/>
        </w:rPr>
        <w:t xml:space="preserve">Six reference scenarios of </w:t>
      </w:r>
      <w:r w:rsidR="00902C2C">
        <w:rPr>
          <w:lang w:eastAsia="zh-CN"/>
        </w:rPr>
        <w:t xml:space="preserve">NTN </w:t>
      </w:r>
      <w:r w:rsidR="00CE1067">
        <w:rPr>
          <w:lang w:eastAsia="zh-CN"/>
        </w:rPr>
        <w:t>are listed in TR38.821</w:t>
      </w:r>
      <w:r w:rsidR="00E347E9">
        <w:rPr>
          <w:lang w:eastAsia="zh-CN"/>
        </w:rPr>
        <w:t xml:space="preserve"> </w:t>
      </w:r>
      <w:r w:rsidR="00236541">
        <w:rPr>
          <w:lang w:eastAsia="zh-CN"/>
        </w:rPr>
        <w:fldChar w:fldCharType="begin"/>
      </w:r>
      <w:r w:rsidR="007B55AC">
        <w:rPr>
          <w:lang w:eastAsia="zh-CN"/>
        </w:rPr>
        <w:instrText xml:space="preserve"> REF _Ref534965997 \r \h </w:instrText>
      </w:r>
      <w:r w:rsidR="00236541">
        <w:rPr>
          <w:lang w:eastAsia="zh-CN"/>
        </w:rPr>
      </w:r>
      <w:r w:rsidR="00236541">
        <w:rPr>
          <w:lang w:eastAsia="zh-CN"/>
        </w:rPr>
        <w:fldChar w:fldCharType="separate"/>
      </w:r>
      <w:r w:rsidR="00591829">
        <w:rPr>
          <w:lang w:eastAsia="zh-CN"/>
        </w:rPr>
        <w:t>[2]</w:t>
      </w:r>
      <w:r w:rsidR="00236541">
        <w:rPr>
          <w:lang w:eastAsia="zh-CN"/>
        </w:rPr>
        <w:fldChar w:fldCharType="end"/>
      </w:r>
      <w:r w:rsidR="00D5744D">
        <w:rPr>
          <w:lang w:eastAsia="zh-CN"/>
        </w:rPr>
        <w:t xml:space="preserve"> classified by </w:t>
      </w:r>
      <w:r w:rsidR="002E21BC">
        <w:rPr>
          <w:lang w:eastAsia="zh-CN"/>
        </w:rPr>
        <w:t xml:space="preserve">the </w:t>
      </w:r>
      <w:r w:rsidR="00D5744D">
        <w:rPr>
          <w:lang w:eastAsia="zh-CN"/>
        </w:rPr>
        <w:t xml:space="preserve">satellite payload modes and </w:t>
      </w:r>
      <w:r w:rsidR="002E21BC">
        <w:rPr>
          <w:lang w:eastAsia="zh-CN"/>
        </w:rPr>
        <w:t xml:space="preserve">the </w:t>
      </w:r>
      <w:r w:rsidR="00D5744D">
        <w:rPr>
          <w:lang w:eastAsia="zh-CN"/>
        </w:rPr>
        <w:t>orbit types</w:t>
      </w:r>
      <w:r w:rsidR="00902C2C">
        <w:rPr>
          <w:lang w:eastAsia="zh-CN"/>
        </w:rPr>
        <w:t>.</w:t>
      </w:r>
      <w:r w:rsidR="00854205">
        <w:rPr>
          <w:lang w:eastAsia="zh-CN"/>
        </w:rPr>
        <w:t xml:space="preserve"> </w:t>
      </w:r>
      <w:r w:rsidR="00D5744D">
        <w:rPr>
          <w:lang w:eastAsia="zh-CN"/>
        </w:rPr>
        <w:t>S</w:t>
      </w:r>
      <w:r w:rsidR="006B35FC" w:rsidRPr="00F53386">
        <w:rPr>
          <w:lang w:eastAsia="zh-CN"/>
        </w:rPr>
        <w:t>cenario</w:t>
      </w:r>
      <w:r w:rsidR="00854205" w:rsidRPr="00F53386">
        <w:rPr>
          <w:lang w:eastAsia="zh-CN"/>
        </w:rPr>
        <w:t xml:space="preserve"> A, C2, </w:t>
      </w:r>
      <w:r w:rsidR="00B17B6A">
        <w:rPr>
          <w:lang w:eastAsia="zh-CN"/>
        </w:rPr>
        <w:t xml:space="preserve">and </w:t>
      </w:r>
      <w:r w:rsidR="00854205" w:rsidRPr="00F53386">
        <w:rPr>
          <w:lang w:eastAsia="zh-CN"/>
        </w:rPr>
        <w:t xml:space="preserve">D2 are selected for </w:t>
      </w:r>
      <w:r w:rsidR="00ED7777">
        <w:rPr>
          <w:lang w:eastAsia="zh-CN"/>
        </w:rPr>
        <w:t>further study</w:t>
      </w:r>
      <w:r w:rsidR="00294D11">
        <w:rPr>
          <w:lang w:eastAsia="zh-CN"/>
        </w:rPr>
        <w:t xml:space="preserve"> in Rel-16</w:t>
      </w:r>
      <w:r w:rsidR="00D5744D">
        <w:rPr>
          <w:lang w:eastAsia="zh-CN"/>
        </w:rPr>
        <w:t xml:space="preserve"> </w:t>
      </w:r>
      <w:r w:rsidR="00236541">
        <w:rPr>
          <w:lang w:eastAsia="zh-CN"/>
        </w:rPr>
        <w:fldChar w:fldCharType="begin"/>
      </w:r>
      <w:r w:rsidR="001B3386">
        <w:rPr>
          <w:lang w:eastAsia="zh-CN"/>
        </w:rPr>
        <w:instrText xml:space="preserve"> REF _Ref534965731 \r \h </w:instrText>
      </w:r>
      <w:r w:rsidR="00236541">
        <w:rPr>
          <w:lang w:eastAsia="zh-CN"/>
        </w:rPr>
      </w:r>
      <w:r w:rsidR="00236541">
        <w:rPr>
          <w:lang w:eastAsia="zh-CN"/>
        </w:rPr>
        <w:fldChar w:fldCharType="separate"/>
      </w:r>
      <w:r w:rsidR="00591829">
        <w:rPr>
          <w:lang w:eastAsia="zh-CN"/>
        </w:rPr>
        <w:t>[3]</w:t>
      </w:r>
      <w:r w:rsidR="00236541">
        <w:rPr>
          <w:lang w:eastAsia="zh-CN"/>
        </w:rPr>
        <w:fldChar w:fldCharType="end"/>
      </w:r>
      <w:r w:rsidR="00854205" w:rsidRPr="00F53386">
        <w:rPr>
          <w:lang w:eastAsia="zh-CN"/>
        </w:rPr>
        <w:t>.</w:t>
      </w:r>
    </w:p>
    <w:p w:rsidR="00E00E33" w:rsidRPr="00FA04F4" w:rsidRDefault="00E00E33" w:rsidP="00E00E33">
      <w:pPr>
        <w:pStyle w:val="TH"/>
        <w:rPr>
          <w:rFonts w:ascii="Times New Roman" w:hAnsi="Times New Roman"/>
        </w:rPr>
      </w:pPr>
      <w:bookmarkStart w:id="3" w:name="OLE_LINK15"/>
      <w:r w:rsidRPr="00F53386">
        <w:rPr>
          <w:rFonts w:ascii="Times New Roman" w:hAnsi="Times New Roman"/>
        </w:rPr>
        <w:t>Table</w:t>
      </w:r>
      <w:r w:rsidRPr="00FA04F4">
        <w:rPr>
          <w:rFonts w:ascii="Times New Roman" w:hAnsi="Times New Roman"/>
        </w:rPr>
        <w:t xml:space="preserve"> 1: </w:t>
      </w:r>
      <w:r w:rsidR="00854205" w:rsidRPr="00FA04F4">
        <w:rPr>
          <w:rFonts w:ascii="Times New Roman" w:hAnsi="Times New Roman"/>
        </w:rPr>
        <w:t xml:space="preserve">NTN reference </w:t>
      </w:r>
      <w:r w:rsidR="001B7C97" w:rsidRPr="00FA04F4">
        <w:rPr>
          <w:rFonts w:ascii="Times New Roman" w:hAnsi="Times New Roman"/>
        </w:rPr>
        <w:t xml:space="preserve">scenarios </w:t>
      </w:r>
      <w:r w:rsidR="001B3386">
        <w:rPr>
          <w:rFonts w:ascii="Times New Roman" w:hAnsi="Times New Roman"/>
        </w:rPr>
        <w:t xml:space="preserve">in </w:t>
      </w:r>
      <w:r w:rsidR="00F41703" w:rsidRPr="00FA04F4">
        <w:rPr>
          <w:rFonts w:ascii="Times New Roman" w:hAnsi="Times New Roman"/>
        </w:rPr>
        <w:t>TR</w:t>
      </w:r>
      <w:r w:rsidRPr="00FA04F4">
        <w:rPr>
          <w:rFonts w:ascii="Times New Roman" w:hAnsi="Times New Roman"/>
        </w:rPr>
        <w:t>38.8</w:t>
      </w:r>
      <w:r w:rsidR="00F41703" w:rsidRPr="00FA04F4">
        <w:rPr>
          <w:rFonts w:ascii="Times New Roman" w:hAnsi="Times New Roman"/>
        </w:rPr>
        <w:t>2</w:t>
      </w:r>
      <w:r w:rsidRPr="00FA04F4">
        <w:rPr>
          <w:rFonts w:ascii="Times New Roman" w:hAnsi="Times New Roman"/>
        </w:rPr>
        <w:t>1</w:t>
      </w:r>
      <w:r w:rsidR="00F41703" w:rsidRPr="00FA04F4">
        <w:rPr>
          <w:rFonts w:ascii="Times New Roman" w:hAnsi="Times New Roman"/>
        </w:rPr>
        <w:t xml:space="preserve"> </w:t>
      </w:r>
      <w:r w:rsidRPr="00FA04F4">
        <w:rPr>
          <w:rFonts w:ascii="Times New Roman" w:hAnsi="Times New Roman"/>
        </w:rPr>
        <w:t>[</w:t>
      </w:r>
      <w:r w:rsidR="009931F4" w:rsidRPr="00FA04F4">
        <w:rPr>
          <w:rFonts w:ascii="Times New Roman" w:hAnsi="Times New Roman"/>
        </w:rPr>
        <w:t>2</w:t>
      </w:r>
      <w:r w:rsidRPr="00FA04F4">
        <w:rPr>
          <w:rFonts w:ascii="Times New Roman" w:hAnsi="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2286"/>
        <w:gridCol w:w="2524"/>
      </w:tblGrid>
      <w:tr w:rsidR="00CE1067" w:rsidRPr="00CE1067" w:rsidTr="00180DFF">
        <w:trPr>
          <w:cantSplit/>
          <w:jc w:val="center"/>
        </w:trPr>
        <w:tc>
          <w:tcPr>
            <w:tcW w:w="2416" w:type="pct"/>
            <w:shd w:val="clear" w:color="auto" w:fill="auto"/>
            <w:vAlign w:val="center"/>
          </w:tcPr>
          <w:p w:rsidR="00CE1067" w:rsidRPr="00607E84" w:rsidRDefault="00CE1067" w:rsidP="00CE1067">
            <w:pPr>
              <w:autoSpaceDE/>
              <w:autoSpaceDN/>
              <w:adjustRightInd/>
              <w:snapToGrid/>
              <w:spacing w:after="0"/>
              <w:jc w:val="left"/>
              <w:rPr>
                <w:rFonts w:eastAsia="Calibri"/>
                <w:lang w:val="en-GB"/>
              </w:rPr>
            </w:pPr>
          </w:p>
        </w:tc>
        <w:tc>
          <w:tcPr>
            <w:tcW w:w="1228" w:type="pct"/>
            <w:shd w:val="clear" w:color="auto" w:fill="auto"/>
            <w:vAlign w:val="center"/>
          </w:tcPr>
          <w:p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Transparent satellite</w:t>
            </w:r>
          </w:p>
        </w:tc>
        <w:tc>
          <w:tcPr>
            <w:tcW w:w="1356" w:type="pct"/>
            <w:shd w:val="clear" w:color="auto" w:fill="auto"/>
            <w:vAlign w:val="center"/>
          </w:tcPr>
          <w:p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Regenerative satellite</w:t>
            </w:r>
          </w:p>
        </w:tc>
      </w:tr>
      <w:tr w:rsidR="00CE1067" w:rsidRPr="00CE1067" w:rsidTr="00180DFF">
        <w:trPr>
          <w:cantSplit/>
          <w:jc w:val="center"/>
        </w:trPr>
        <w:tc>
          <w:tcPr>
            <w:tcW w:w="2416" w:type="pct"/>
            <w:shd w:val="clear" w:color="auto" w:fill="auto"/>
            <w:vAlign w:val="center"/>
          </w:tcPr>
          <w:p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GEO based non-terrestrial access network</w:t>
            </w:r>
          </w:p>
        </w:tc>
        <w:tc>
          <w:tcPr>
            <w:tcW w:w="1228" w:type="pct"/>
            <w:shd w:val="clear" w:color="auto" w:fill="auto"/>
            <w:vAlign w:val="center"/>
          </w:tcPr>
          <w:p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Scenario A</w:t>
            </w:r>
          </w:p>
        </w:tc>
        <w:tc>
          <w:tcPr>
            <w:tcW w:w="1356" w:type="pct"/>
            <w:shd w:val="clear" w:color="auto" w:fill="auto"/>
            <w:vAlign w:val="center"/>
          </w:tcPr>
          <w:p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Scenario B</w:t>
            </w:r>
          </w:p>
        </w:tc>
      </w:tr>
      <w:tr w:rsidR="00CE1067" w:rsidRPr="00CE1067" w:rsidTr="00180DFF">
        <w:trPr>
          <w:cantSplit/>
          <w:jc w:val="center"/>
        </w:trPr>
        <w:tc>
          <w:tcPr>
            <w:tcW w:w="2416" w:type="pct"/>
            <w:shd w:val="clear" w:color="auto" w:fill="auto"/>
            <w:vAlign w:val="center"/>
          </w:tcPr>
          <w:p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LEO based non-terrestrial access network:</w:t>
            </w:r>
          </w:p>
          <w:p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steerable beams</w:t>
            </w:r>
          </w:p>
        </w:tc>
        <w:tc>
          <w:tcPr>
            <w:tcW w:w="1228" w:type="pct"/>
            <w:shd w:val="clear" w:color="auto" w:fill="auto"/>
            <w:vAlign w:val="center"/>
          </w:tcPr>
          <w:p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Scenario C1</w:t>
            </w:r>
          </w:p>
        </w:tc>
        <w:tc>
          <w:tcPr>
            <w:tcW w:w="1356" w:type="pct"/>
            <w:shd w:val="clear" w:color="auto" w:fill="auto"/>
            <w:vAlign w:val="center"/>
          </w:tcPr>
          <w:p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Scenario D1</w:t>
            </w:r>
          </w:p>
        </w:tc>
      </w:tr>
      <w:tr w:rsidR="00CE1067" w:rsidRPr="00CE1067" w:rsidTr="00180DFF">
        <w:trPr>
          <w:cantSplit/>
          <w:jc w:val="center"/>
        </w:trPr>
        <w:tc>
          <w:tcPr>
            <w:tcW w:w="2416" w:type="pct"/>
            <w:tcBorders>
              <w:top w:val="single" w:sz="4" w:space="0" w:color="auto"/>
              <w:left w:val="single" w:sz="4" w:space="0" w:color="auto"/>
              <w:bottom w:val="single" w:sz="4" w:space="0" w:color="auto"/>
              <w:right w:val="single" w:sz="4" w:space="0" w:color="auto"/>
            </w:tcBorders>
            <w:shd w:val="clear" w:color="auto" w:fill="auto"/>
            <w:vAlign w:val="center"/>
          </w:tcPr>
          <w:p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LEO based non-terrestrial access network:</w:t>
            </w:r>
          </w:p>
          <w:p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the beams move with the satellite</w:t>
            </w:r>
          </w:p>
        </w:tc>
        <w:tc>
          <w:tcPr>
            <w:tcW w:w="1228" w:type="pct"/>
            <w:tcBorders>
              <w:top w:val="single" w:sz="4" w:space="0" w:color="auto"/>
              <w:left w:val="single" w:sz="4" w:space="0" w:color="auto"/>
              <w:bottom w:val="single" w:sz="4" w:space="0" w:color="auto"/>
              <w:right w:val="single" w:sz="4" w:space="0" w:color="auto"/>
            </w:tcBorders>
            <w:shd w:val="clear" w:color="auto" w:fill="auto"/>
            <w:vAlign w:val="center"/>
          </w:tcPr>
          <w:p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Scenario C2</w:t>
            </w:r>
          </w:p>
        </w:tc>
        <w:tc>
          <w:tcPr>
            <w:tcW w:w="1356" w:type="pct"/>
            <w:tcBorders>
              <w:top w:val="single" w:sz="4" w:space="0" w:color="auto"/>
              <w:left w:val="single" w:sz="4" w:space="0" w:color="auto"/>
              <w:bottom w:val="single" w:sz="4" w:space="0" w:color="auto"/>
              <w:right w:val="single" w:sz="4" w:space="0" w:color="auto"/>
            </w:tcBorders>
            <w:shd w:val="clear" w:color="auto" w:fill="auto"/>
            <w:vAlign w:val="center"/>
          </w:tcPr>
          <w:p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Scenario D2</w:t>
            </w:r>
          </w:p>
        </w:tc>
      </w:tr>
    </w:tbl>
    <w:p w:rsidR="00A46B59" w:rsidRDefault="00A46B59" w:rsidP="00C2486F">
      <w:pPr>
        <w:rPr>
          <w:lang w:eastAsia="zh-CN"/>
        </w:rPr>
      </w:pPr>
    </w:p>
    <w:bookmarkEnd w:id="3"/>
    <w:p w:rsidR="00C2486F" w:rsidRDefault="009931F4" w:rsidP="00C2486F">
      <w:pPr>
        <w:rPr>
          <w:lang w:eastAsia="zh-CN"/>
        </w:rPr>
      </w:pPr>
      <w:r>
        <w:rPr>
          <w:lang w:eastAsia="zh-CN"/>
        </w:rPr>
        <w:t xml:space="preserve">Also in </w:t>
      </w:r>
      <w:r w:rsidR="00294D11">
        <w:rPr>
          <w:lang w:eastAsia="zh-CN"/>
        </w:rPr>
        <w:t>[2]</w:t>
      </w:r>
      <w:r w:rsidR="008423B7">
        <w:rPr>
          <w:lang w:eastAsia="zh-CN"/>
        </w:rPr>
        <w:t>, s</w:t>
      </w:r>
      <w:r w:rsidR="00E00E33">
        <w:rPr>
          <w:lang w:eastAsia="zh-CN"/>
        </w:rPr>
        <w:t>ome</w:t>
      </w:r>
      <w:r w:rsidR="008F4270">
        <w:rPr>
          <w:lang w:eastAsia="zh-CN"/>
        </w:rPr>
        <w:t xml:space="preserve"> </w:t>
      </w:r>
      <w:r w:rsidR="00B17B6A">
        <w:rPr>
          <w:lang w:eastAsia="zh-CN"/>
        </w:rPr>
        <w:t>g</w:t>
      </w:r>
      <w:r w:rsidR="00B17B6A" w:rsidRPr="00B17B6A">
        <w:rPr>
          <w:lang w:eastAsia="zh-CN"/>
        </w:rPr>
        <w:t xml:space="preserve">eographic </w:t>
      </w:r>
      <w:r w:rsidR="00F41703">
        <w:rPr>
          <w:lang w:eastAsia="zh-CN"/>
        </w:rPr>
        <w:t xml:space="preserve">parameters of the reference scenarios are given. Part of them are shown in </w:t>
      </w:r>
      <w:r w:rsidR="00E347E9">
        <w:rPr>
          <w:lang w:eastAsia="zh-CN"/>
        </w:rPr>
        <w:t>Table II</w:t>
      </w:r>
      <w:r w:rsidR="008F4270">
        <w:rPr>
          <w:lang w:eastAsia="zh-CN"/>
        </w:rPr>
        <w:t>.</w:t>
      </w:r>
    </w:p>
    <w:p w:rsidR="007A5253" w:rsidRPr="004C1F5A" w:rsidRDefault="007A5253" w:rsidP="007A5253">
      <w:pPr>
        <w:pStyle w:val="TH"/>
        <w:rPr>
          <w:rFonts w:ascii="Times New Roman" w:hAnsi="Times New Roman"/>
          <w:lang w:val="fr-FR" w:eastAsia="zh-CN"/>
        </w:rPr>
      </w:pPr>
      <w:r w:rsidRPr="004C1F5A">
        <w:rPr>
          <w:rFonts w:ascii="Times New Roman" w:hAnsi="Times New Roman"/>
          <w:lang w:val="fr-FR"/>
        </w:rPr>
        <w:t xml:space="preserve">Table </w:t>
      </w:r>
      <w:r w:rsidR="00E347E9">
        <w:rPr>
          <w:rFonts w:ascii="Times New Roman" w:hAnsi="Times New Roman"/>
          <w:lang w:val="fr-FR"/>
        </w:rPr>
        <w:t>II</w:t>
      </w:r>
      <w:r w:rsidRPr="004C1F5A">
        <w:rPr>
          <w:rFonts w:ascii="Times New Roman" w:hAnsi="Times New Roman"/>
          <w:lang w:val="fr-FR"/>
        </w:rPr>
        <w:t xml:space="preserve">: </w:t>
      </w:r>
      <w:r w:rsidR="00B17B6A">
        <w:rPr>
          <w:rFonts w:ascii="Times New Roman" w:hAnsi="Times New Roman"/>
          <w:lang w:val="fr-FR"/>
        </w:rPr>
        <w:t>G</w:t>
      </w:r>
      <w:r w:rsidR="00B17B6A" w:rsidRPr="00B17B6A">
        <w:rPr>
          <w:rFonts w:ascii="Times New Roman" w:hAnsi="Times New Roman"/>
          <w:lang w:val="fr-FR"/>
        </w:rPr>
        <w:t xml:space="preserve">eographic </w:t>
      </w:r>
      <w:r w:rsidR="00B17B6A">
        <w:rPr>
          <w:rFonts w:ascii="Times New Roman" w:hAnsi="Times New Roman"/>
          <w:lang w:val="fr-FR"/>
        </w:rPr>
        <w:t>p</w:t>
      </w:r>
      <w:r w:rsidR="003A0E91">
        <w:rPr>
          <w:rFonts w:ascii="Times New Roman" w:hAnsi="Times New Roman"/>
          <w:lang w:val="fr-FR"/>
        </w:rPr>
        <w:t xml:space="preserve">arameters </w:t>
      </w:r>
      <w:r w:rsidR="001B3386">
        <w:rPr>
          <w:rFonts w:ascii="Times New Roman" w:hAnsi="Times New Roman"/>
          <w:lang w:val="fr-FR"/>
        </w:rPr>
        <w:t xml:space="preserve">for </w:t>
      </w:r>
      <w:r w:rsidRPr="004C1F5A">
        <w:rPr>
          <w:rFonts w:ascii="Times New Roman" w:hAnsi="Times New Roman"/>
          <w:lang w:val="fr-FR"/>
        </w:rPr>
        <w:t>NTN scenarios</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126"/>
        <w:gridCol w:w="1588"/>
        <w:gridCol w:w="1843"/>
      </w:tblGrid>
      <w:tr w:rsidR="007A5253" w:rsidRPr="00430CCE" w:rsidTr="00CF7DC2">
        <w:trPr>
          <w:cantSplit/>
          <w:trHeight w:val="436"/>
          <w:tblHeader/>
        </w:trPr>
        <w:tc>
          <w:tcPr>
            <w:tcW w:w="3544" w:type="dxa"/>
            <w:shd w:val="clear" w:color="auto" w:fill="auto"/>
          </w:tcPr>
          <w:p w:rsidR="007A5253" w:rsidRPr="00430CCE" w:rsidRDefault="007A5253" w:rsidP="00FA04F4">
            <w:pPr>
              <w:jc w:val="center"/>
              <w:rPr>
                <w:b/>
              </w:rPr>
            </w:pPr>
            <w:r w:rsidRPr="00430CCE">
              <w:rPr>
                <w:b/>
              </w:rPr>
              <w:t>NTN scenarios</w:t>
            </w:r>
          </w:p>
        </w:tc>
        <w:tc>
          <w:tcPr>
            <w:tcW w:w="2126" w:type="dxa"/>
          </w:tcPr>
          <w:p w:rsidR="007A5253" w:rsidRPr="00E347E9" w:rsidRDefault="007A5253" w:rsidP="00CF7DC2">
            <w:pPr>
              <w:jc w:val="center"/>
              <w:rPr>
                <w:b/>
              </w:rPr>
            </w:pPr>
            <w:r w:rsidRPr="00430CCE">
              <w:rPr>
                <w:b/>
              </w:rPr>
              <w:t>A</w:t>
            </w:r>
          </w:p>
        </w:tc>
        <w:tc>
          <w:tcPr>
            <w:tcW w:w="1588" w:type="dxa"/>
            <w:shd w:val="clear" w:color="auto" w:fill="auto"/>
          </w:tcPr>
          <w:p w:rsidR="007A5253" w:rsidRPr="00430CCE" w:rsidRDefault="007A5253" w:rsidP="00CF7DC2">
            <w:pPr>
              <w:jc w:val="center"/>
              <w:rPr>
                <w:b/>
              </w:rPr>
            </w:pPr>
            <w:r w:rsidRPr="00430CCE">
              <w:rPr>
                <w:b/>
              </w:rPr>
              <w:t>C2</w:t>
            </w:r>
          </w:p>
        </w:tc>
        <w:tc>
          <w:tcPr>
            <w:tcW w:w="1843" w:type="dxa"/>
            <w:shd w:val="clear" w:color="auto" w:fill="auto"/>
          </w:tcPr>
          <w:p w:rsidR="007A5253" w:rsidRPr="00430CCE" w:rsidRDefault="007A5253" w:rsidP="00CF7DC2">
            <w:pPr>
              <w:jc w:val="center"/>
              <w:rPr>
                <w:b/>
              </w:rPr>
            </w:pPr>
            <w:r w:rsidRPr="00430CCE">
              <w:rPr>
                <w:b/>
              </w:rPr>
              <w:t>D2</w:t>
            </w:r>
          </w:p>
        </w:tc>
      </w:tr>
      <w:tr w:rsidR="007A5253" w:rsidRPr="00430CCE" w:rsidTr="00CF7DC2">
        <w:trPr>
          <w:cantSplit/>
        </w:trPr>
        <w:tc>
          <w:tcPr>
            <w:tcW w:w="3544" w:type="dxa"/>
            <w:shd w:val="clear" w:color="auto" w:fill="auto"/>
            <w:vAlign w:val="center"/>
          </w:tcPr>
          <w:p w:rsidR="007A5253" w:rsidRPr="00430CCE" w:rsidRDefault="007A5253" w:rsidP="00B14F2E">
            <w:pPr>
              <w:jc w:val="center"/>
            </w:pPr>
            <w:r w:rsidRPr="00430CCE">
              <w:t>Satellite altitude</w:t>
            </w:r>
          </w:p>
        </w:tc>
        <w:tc>
          <w:tcPr>
            <w:tcW w:w="2126" w:type="dxa"/>
            <w:vAlign w:val="center"/>
          </w:tcPr>
          <w:p w:rsidR="007A5253" w:rsidRPr="00FA04F4" w:rsidRDefault="00FB073B" w:rsidP="00CF7DC2">
            <w:pPr>
              <w:jc w:val="center"/>
            </w:pPr>
            <w:r>
              <w:rPr>
                <w:rFonts w:eastAsia="Calibri"/>
              </w:rPr>
              <w:t>35</w:t>
            </w:r>
            <w:r w:rsidR="007A5253" w:rsidRPr="00430CCE">
              <w:rPr>
                <w:rFonts w:eastAsia="Calibri"/>
              </w:rPr>
              <w:t>786 km</w:t>
            </w:r>
          </w:p>
        </w:tc>
        <w:tc>
          <w:tcPr>
            <w:tcW w:w="3431" w:type="dxa"/>
            <w:gridSpan w:val="2"/>
            <w:shd w:val="clear" w:color="auto" w:fill="auto"/>
            <w:vAlign w:val="center"/>
          </w:tcPr>
          <w:p w:rsidR="007A5253" w:rsidRPr="00430CCE" w:rsidRDefault="007A5253" w:rsidP="00CF7DC2">
            <w:pPr>
              <w:jc w:val="center"/>
            </w:pPr>
            <w:r w:rsidRPr="00430CCE">
              <w:t>600 km</w:t>
            </w:r>
            <w:r w:rsidR="00140831">
              <w:t>, 1200km</w:t>
            </w:r>
          </w:p>
        </w:tc>
      </w:tr>
      <w:tr w:rsidR="007A5253" w:rsidRPr="00430CCE" w:rsidTr="00CF7DC2">
        <w:trPr>
          <w:cantSplit/>
        </w:trPr>
        <w:tc>
          <w:tcPr>
            <w:tcW w:w="3544" w:type="dxa"/>
            <w:shd w:val="clear" w:color="auto" w:fill="auto"/>
            <w:vAlign w:val="center"/>
          </w:tcPr>
          <w:p w:rsidR="007A5253" w:rsidRPr="00430CCE" w:rsidRDefault="007A5253" w:rsidP="002D1165">
            <w:pPr>
              <w:jc w:val="center"/>
            </w:pPr>
            <w:r>
              <w:lastRenderedPageBreak/>
              <w:t xml:space="preserve">Relative speed of </w:t>
            </w:r>
            <w:r w:rsidR="00AF7851">
              <w:t>s</w:t>
            </w:r>
            <w:r w:rsidR="00AF7851" w:rsidRPr="00430CCE">
              <w:t xml:space="preserve">atellite </w:t>
            </w:r>
            <w:r>
              <w:t>w</w:t>
            </w:r>
            <w:r w:rsidR="00AF7851">
              <w:t>.</w:t>
            </w:r>
            <w:r>
              <w:t>r</w:t>
            </w:r>
            <w:r w:rsidR="00AF7851">
              <w:t>.</w:t>
            </w:r>
            <w:r>
              <w:t>t</w:t>
            </w:r>
            <w:r w:rsidR="00AF7851">
              <w:t>.</w:t>
            </w:r>
            <w:r>
              <w:t xml:space="preserve"> earth</w:t>
            </w:r>
          </w:p>
        </w:tc>
        <w:tc>
          <w:tcPr>
            <w:tcW w:w="2126" w:type="dxa"/>
            <w:vAlign w:val="center"/>
          </w:tcPr>
          <w:p w:rsidR="007A5253" w:rsidRPr="00FA04F4" w:rsidRDefault="007A5253" w:rsidP="00CF7DC2">
            <w:pPr>
              <w:jc w:val="center"/>
            </w:pPr>
            <w:r>
              <w:rPr>
                <w:rFonts w:eastAsia="Calibri"/>
              </w:rPr>
              <w:t>negligible</w:t>
            </w:r>
          </w:p>
        </w:tc>
        <w:tc>
          <w:tcPr>
            <w:tcW w:w="3431" w:type="dxa"/>
            <w:gridSpan w:val="2"/>
            <w:shd w:val="clear" w:color="auto" w:fill="auto"/>
            <w:vAlign w:val="center"/>
          </w:tcPr>
          <w:p w:rsidR="005A3174" w:rsidRDefault="007A5253" w:rsidP="00B5020E">
            <w:pPr>
              <w:jc w:val="center"/>
              <w:rPr>
                <w:lang w:eastAsia="zh-CN"/>
              </w:rPr>
            </w:pPr>
            <w:r w:rsidRPr="00E94E42">
              <w:t>7.5</w:t>
            </w:r>
            <w:r w:rsidR="005A3174">
              <w:t>6</w:t>
            </w:r>
            <w:r w:rsidRPr="00E94E42">
              <w:t xml:space="preserve"> km</w:t>
            </w:r>
            <w:r w:rsidR="005A3174">
              <w:rPr>
                <w:rFonts w:hint="eastAsia"/>
                <w:lang w:eastAsia="zh-CN"/>
              </w:rPr>
              <w:t>/s</w:t>
            </w:r>
            <w:r w:rsidR="005A3174">
              <w:rPr>
                <w:lang w:eastAsia="zh-CN"/>
              </w:rPr>
              <w:t xml:space="preserve"> (600km)</w:t>
            </w:r>
          </w:p>
          <w:p w:rsidR="007A5253" w:rsidRPr="00430CCE" w:rsidRDefault="005A3174" w:rsidP="00B5020E">
            <w:pPr>
              <w:jc w:val="center"/>
            </w:pPr>
            <w:r>
              <w:rPr>
                <w:lang w:eastAsia="zh-CN"/>
              </w:rPr>
              <w:t>7.25 km</w:t>
            </w:r>
            <w:r>
              <w:rPr>
                <w:rFonts w:hint="eastAsia"/>
                <w:lang w:eastAsia="zh-CN"/>
              </w:rPr>
              <w:t>/s</w:t>
            </w:r>
            <w:r>
              <w:rPr>
                <w:lang w:eastAsia="zh-CN"/>
              </w:rPr>
              <w:t xml:space="preserve"> (1200km)</w:t>
            </w:r>
          </w:p>
        </w:tc>
      </w:tr>
      <w:tr w:rsidR="007A5253" w:rsidRPr="00430CCE" w:rsidTr="00CF7DC2">
        <w:trPr>
          <w:cantSplit/>
        </w:trPr>
        <w:tc>
          <w:tcPr>
            <w:tcW w:w="3544" w:type="dxa"/>
            <w:shd w:val="clear" w:color="auto" w:fill="auto"/>
            <w:vAlign w:val="center"/>
          </w:tcPr>
          <w:p w:rsidR="007A5253" w:rsidRPr="00430CCE" w:rsidRDefault="007A5253" w:rsidP="00B14F2E">
            <w:pPr>
              <w:jc w:val="center"/>
            </w:pPr>
            <w:r w:rsidRPr="00430CCE">
              <w:t>Min elevation for both feeder and service links</w:t>
            </w:r>
          </w:p>
        </w:tc>
        <w:tc>
          <w:tcPr>
            <w:tcW w:w="5557" w:type="dxa"/>
            <w:gridSpan w:val="3"/>
            <w:vAlign w:val="center"/>
          </w:tcPr>
          <w:p w:rsidR="007A5253" w:rsidRPr="00430CCE" w:rsidRDefault="007A5253" w:rsidP="00B5020E">
            <w:pPr>
              <w:jc w:val="center"/>
            </w:pPr>
            <w:r w:rsidRPr="00430CCE">
              <w:t>10°</w:t>
            </w:r>
            <w:r>
              <w:t xml:space="preserve"> </w:t>
            </w:r>
          </w:p>
        </w:tc>
      </w:tr>
      <w:tr w:rsidR="007A5253" w:rsidRPr="00430CCE" w:rsidTr="00CF7DC2">
        <w:trPr>
          <w:cantSplit/>
          <w:trHeight w:val="50"/>
        </w:trPr>
        <w:tc>
          <w:tcPr>
            <w:tcW w:w="3544" w:type="dxa"/>
            <w:shd w:val="clear" w:color="auto" w:fill="auto"/>
            <w:vAlign w:val="center"/>
          </w:tcPr>
          <w:p w:rsidR="007A5253" w:rsidRPr="00430CCE" w:rsidRDefault="00140831" w:rsidP="002D1165">
            <w:pPr>
              <w:jc w:val="center"/>
            </w:pPr>
            <w:r w:rsidRPr="00B35BD5">
              <w:rPr>
                <w:rFonts w:eastAsia="Calibri"/>
              </w:rPr>
              <w:t>Max beam foot print diameter at nadir</w:t>
            </w:r>
          </w:p>
        </w:tc>
        <w:tc>
          <w:tcPr>
            <w:tcW w:w="2126" w:type="dxa"/>
            <w:vAlign w:val="center"/>
          </w:tcPr>
          <w:p w:rsidR="007A5253" w:rsidRPr="00430CCE" w:rsidRDefault="00140831" w:rsidP="00B14F2E">
            <w:pPr>
              <w:jc w:val="center"/>
            </w:pPr>
            <w:r>
              <w:t>500km</w:t>
            </w:r>
          </w:p>
        </w:tc>
        <w:tc>
          <w:tcPr>
            <w:tcW w:w="3431" w:type="dxa"/>
            <w:gridSpan w:val="2"/>
            <w:shd w:val="clear" w:color="auto" w:fill="auto"/>
            <w:vAlign w:val="center"/>
          </w:tcPr>
          <w:p w:rsidR="007A5253" w:rsidRPr="00430CCE" w:rsidRDefault="00140831" w:rsidP="00B14F2E">
            <w:pPr>
              <w:jc w:val="center"/>
            </w:pPr>
            <w:r>
              <w:t>200km</w:t>
            </w:r>
          </w:p>
        </w:tc>
      </w:tr>
    </w:tbl>
    <w:p w:rsidR="00F41703" w:rsidRPr="00C2486F" w:rsidRDefault="00F41703" w:rsidP="00C2486F">
      <w:pPr>
        <w:rPr>
          <w:lang w:eastAsia="zh-CN"/>
        </w:rPr>
      </w:pPr>
    </w:p>
    <w:p w:rsidR="009F06C8" w:rsidRDefault="00C2486F" w:rsidP="009F06C8">
      <w:pPr>
        <w:pStyle w:val="2"/>
        <w:rPr>
          <w:lang w:eastAsia="zh-CN"/>
        </w:rPr>
      </w:pPr>
      <w:r>
        <w:rPr>
          <w:lang w:eastAsia="zh-CN"/>
        </w:rPr>
        <w:t>N</w:t>
      </w:r>
      <w:r w:rsidR="00C4253F">
        <w:rPr>
          <w:lang w:eastAsia="zh-CN"/>
        </w:rPr>
        <w:t>TN channel</w:t>
      </w:r>
      <w:r w:rsidR="00A014A1">
        <w:rPr>
          <w:lang w:eastAsia="zh-CN"/>
        </w:rPr>
        <w:t xml:space="preserve"> characteristic</w:t>
      </w:r>
      <w:r w:rsidR="00012B09">
        <w:rPr>
          <w:lang w:eastAsia="zh-CN"/>
        </w:rPr>
        <w:t>s</w:t>
      </w:r>
    </w:p>
    <w:p w:rsidR="005E63FC" w:rsidRDefault="00672B18" w:rsidP="00A014A1">
      <w:r>
        <w:t>T</w:t>
      </w:r>
      <w:r w:rsidR="00500DB5">
        <w:t xml:space="preserve">he </w:t>
      </w:r>
      <w:r>
        <w:t xml:space="preserve">channel characteristics in the </w:t>
      </w:r>
      <w:r w:rsidR="00902C2C">
        <w:t>above reference</w:t>
      </w:r>
      <w:r>
        <w:t xml:space="preserve"> deployment scenarios are </w:t>
      </w:r>
      <w:r w:rsidR="00AB760E">
        <w:t>different</w:t>
      </w:r>
      <w:r>
        <w:t xml:space="preserve"> depend</w:t>
      </w:r>
      <w:r w:rsidR="00531185">
        <w:t>ing</w:t>
      </w:r>
      <w:r>
        <w:t xml:space="preserve"> on the </w:t>
      </w:r>
      <w:r w:rsidR="008423B7">
        <w:t>architecture option</w:t>
      </w:r>
      <w:r w:rsidR="00CC678A">
        <w:t>s</w:t>
      </w:r>
      <w:r w:rsidR="008423B7">
        <w:t xml:space="preserve">, </w:t>
      </w:r>
      <w:r>
        <w:t>platform orbit and the carrier frequency</w:t>
      </w:r>
      <w:r w:rsidR="003347D2">
        <w:t>.</w:t>
      </w:r>
      <w:r w:rsidR="0032502E">
        <w:t xml:space="preserve"> </w:t>
      </w:r>
      <w:r w:rsidR="001C79D7">
        <w:t xml:space="preserve">In summary, two characteristics of NTN channel affect the system design most. </w:t>
      </w:r>
    </w:p>
    <w:p w:rsidR="0032502E" w:rsidRDefault="0032502E" w:rsidP="00A014A1">
      <w:pPr>
        <w:rPr>
          <w:lang w:eastAsia="zh-CN"/>
        </w:rPr>
      </w:pPr>
      <w:r>
        <w:t xml:space="preserve">One characteristic is the propagation delay due to the long distance between the space-borne platform and UE. For GEO, the </w:t>
      </w:r>
      <w:r>
        <w:rPr>
          <w:lang w:eastAsia="zh-CN"/>
        </w:rPr>
        <w:t xml:space="preserve">propagation delay can reach hundreds of </w:t>
      </w:r>
      <w:r w:rsidR="00EA0A59">
        <w:rPr>
          <w:lang w:eastAsia="zh-CN"/>
        </w:rPr>
        <w:t>milliseconds</w:t>
      </w:r>
      <w:r w:rsidR="00F71A56">
        <w:rPr>
          <w:lang w:eastAsia="zh-CN"/>
        </w:rPr>
        <w:t xml:space="preserve"> </w:t>
      </w:r>
      <w:r>
        <w:rPr>
          <w:lang w:eastAsia="zh-CN"/>
        </w:rPr>
        <w:t xml:space="preserve">(ms). Even for LEO, the </w:t>
      </w:r>
      <w:r w:rsidR="005A3174">
        <w:rPr>
          <w:lang w:eastAsia="zh-CN"/>
        </w:rPr>
        <w:t xml:space="preserve">worst </w:t>
      </w:r>
      <w:r>
        <w:rPr>
          <w:lang w:eastAsia="zh-CN"/>
        </w:rPr>
        <w:t xml:space="preserve">propagation delay </w:t>
      </w:r>
      <w:r w:rsidR="00E86A90">
        <w:rPr>
          <w:lang w:eastAsia="zh-CN"/>
        </w:rPr>
        <w:t xml:space="preserve">is </w:t>
      </w:r>
      <w:r w:rsidR="00256C99">
        <w:rPr>
          <w:lang w:eastAsia="zh-CN"/>
        </w:rPr>
        <w:t>in</w:t>
      </w:r>
      <w:r w:rsidR="005855E9">
        <w:rPr>
          <w:lang w:eastAsia="zh-CN"/>
        </w:rPr>
        <w:t xml:space="preserve"> of tens of</w:t>
      </w:r>
      <w:r w:rsidR="00C2486F">
        <w:rPr>
          <w:lang w:eastAsia="zh-CN"/>
        </w:rPr>
        <w:t xml:space="preserve"> </w:t>
      </w:r>
      <w:r w:rsidR="00960392">
        <w:rPr>
          <w:lang w:eastAsia="zh-CN"/>
        </w:rPr>
        <w:t>milliseconds</w:t>
      </w:r>
      <w:r w:rsidR="00E86A90">
        <w:rPr>
          <w:lang w:eastAsia="zh-CN"/>
        </w:rPr>
        <w:t xml:space="preserve">, </w:t>
      </w:r>
      <w:r w:rsidR="001353EF">
        <w:rPr>
          <w:lang w:eastAsia="zh-CN"/>
        </w:rPr>
        <w:t xml:space="preserve">much larger </w:t>
      </w:r>
      <w:r w:rsidR="00E86A90">
        <w:rPr>
          <w:lang w:eastAsia="zh-CN"/>
        </w:rPr>
        <w:t xml:space="preserve">compared with </w:t>
      </w:r>
      <w:r w:rsidR="00812B8D">
        <w:rPr>
          <w:lang w:eastAsia="zh-CN"/>
        </w:rPr>
        <w:t xml:space="preserve">the </w:t>
      </w:r>
      <w:r w:rsidR="00C00B23">
        <w:rPr>
          <w:lang w:eastAsia="zh-CN"/>
        </w:rPr>
        <w:t>terrestrial</w:t>
      </w:r>
      <w:r w:rsidR="00446676">
        <w:rPr>
          <w:lang w:eastAsia="zh-CN"/>
        </w:rPr>
        <w:t xml:space="preserve"> network</w:t>
      </w:r>
      <w:r w:rsidR="00C00B23">
        <w:rPr>
          <w:lang w:eastAsia="zh-CN"/>
        </w:rPr>
        <w:t>.</w:t>
      </w:r>
    </w:p>
    <w:p w:rsidR="00E86A90" w:rsidRPr="00F53386" w:rsidRDefault="00E86A90" w:rsidP="00E86A90">
      <w:pPr>
        <w:pStyle w:val="TH"/>
        <w:rPr>
          <w:rFonts w:ascii="Times New Roman" w:hAnsi="Times New Roman"/>
        </w:rPr>
      </w:pPr>
      <w:bookmarkStart w:id="4" w:name="OLE_LINK14"/>
      <w:r w:rsidRPr="00F53386">
        <w:rPr>
          <w:rFonts w:ascii="Times New Roman" w:hAnsi="Times New Roman"/>
        </w:rPr>
        <w:t xml:space="preserve">Table 3: Propagation delays for </w:t>
      </w:r>
      <w:r w:rsidR="00FA04F4">
        <w:rPr>
          <w:rFonts w:ascii="Times New Roman" w:hAnsi="Times New Roman"/>
        </w:rPr>
        <w:t xml:space="preserve">NTN scenarios </w:t>
      </w:r>
      <w:r w:rsidR="00236541">
        <w:rPr>
          <w:rFonts w:ascii="Times New Roman" w:hAnsi="Times New Roman"/>
          <w:lang w:val="fr-FR"/>
        </w:rPr>
        <w:fldChar w:fldCharType="begin"/>
      </w:r>
      <w:r w:rsidR="005A3174">
        <w:rPr>
          <w:rFonts w:ascii="Times New Roman" w:hAnsi="Times New Roman"/>
          <w:lang w:val="fr-FR"/>
        </w:rPr>
        <w:instrText xml:space="preserve"> REF _Ref534965997 \r \h </w:instrText>
      </w:r>
      <w:r w:rsidR="00236541">
        <w:rPr>
          <w:rFonts w:ascii="Times New Roman" w:hAnsi="Times New Roman"/>
          <w:lang w:val="fr-FR"/>
        </w:rPr>
      </w:r>
      <w:r w:rsidR="00236541">
        <w:rPr>
          <w:rFonts w:ascii="Times New Roman" w:hAnsi="Times New Roman"/>
          <w:lang w:val="fr-FR"/>
        </w:rPr>
        <w:fldChar w:fldCharType="separate"/>
      </w:r>
      <w:r w:rsidR="00591829">
        <w:rPr>
          <w:rFonts w:ascii="Times New Roman" w:hAnsi="Times New Roman"/>
          <w:lang w:val="fr-FR"/>
        </w:rPr>
        <w:t>[2]</w:t>
      </w:r>
      <w:r w:rsidR="00236541">
        <w:rPr>
          <w:rFonts w:ascii="Times New Roman" w:hAnsi="Times New Roman"/>
          <w:lang w:val="fr-FR"/>
        </w:rPr>
        <w:fldChar w:fldCharType="end"/>
      </w:r>
    </w:p>
    <w:tbl>
      <w:tblPr>
        <w:tblW w:w="486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418"/>
        <w:gridCol w:w="1984"/>
        <w:gridCol w:w="2108"/>
      </w:tblGrid>
      <w:tr w:rsidR="00A27C77" w:rsidRPr="00227753" w:rsidTr="00607E84">
        <w:trPr>
          <w:cantSplit/>
          <w:trHeight w:val="436"/>
          <w:tblHeader/>
        </w:trPr>
        <w:tc>
          <w:tcPr>
            <w:tcW w:w="3544" w:type="dxa"/>
            <w:shd w:val="clear" w:color="auto" w:fill="auto"/>
          </w:tcPr>
          <w:bookmarkEnd w:id="4"/>
          <w:p w:rsidR="00227753" w:rsidRPr="00227753" w:rsidRDefault="00227753" w:rsidP="00227753">
            <w:pPr>
              <w:rPr>
                <w:b/>
              </w:rPr>
            </w:pPr>
            <w:r w:rsidRPr="00227753">
              <w:rPr>
                <w:b/>
              </w:rPr>
              <w:t>NTN scenarios</w:t>
            </w:r>
          </w:p>
        </w:tc>
        <w:tc>
          <w:tcPr>
            <w:tcW w:w="1418" w:type="dxa"/>
          </w:tcPr>
          <w:p w:rsidR="00227753" w:rsidRPr="00227753" w:rsidRDefault="00227753" w:rsidP="00227753">
            <w:pPr>
              <w:rPr>
                <w:b/>
              </w:rPr>
            </w:pPr>
            <w:r w:rsidRPr="00227753">
              <w:rPr>
                <w:b/>
              </w:rPr>
              <w:t>A</w:t>
            </w:r>
          </w:p>
        </w:tc>
        <w:tc>
          <w:tcPr>
            <w:tcW w:w="1984" w:type="dxa"/>
            <w:shd w:val="clear" w:color="auto" w:fill="auto"/>
          </w:tcPr>
          <w:p w:rsidR="00227753" w:rsidRPr="00227753" w:rsidRDefault="00227753" w:rsidP="00227753">
            <w:pPr>
              <w:rPr>
                <w:b/>
              </w:rPr>
            </w:pPr>
            <w:r w:rsidRPr="00227753">
              <w:rPr>
                <w:b/>
              </w:rPr>
              <w:t>C2</w:t>
            </w:r>
          </w:p>
        </w:tc>
        <w:tc>
          <w:tcPr>
            <w:tcW w:w="2108" w:type="dxa"/>
            <w:shd w:val="clear" w:color="auto" w:fill="auto"/>
          </w:tcPr>
          <w:p w:rsidR="00227753" w:rsidRPr="00227753" w:rsidRDefault="00227753" w:rsidP="00227753">
            <w:pPr>
              <w:rPr>
                <w:b/>
              </w:rPr>
            </w:pPr>
            <w:r w:rsidRPr="00227753">
              <w:rPr>
                <w:b/>
              </w:rPr>
              <w:t>D2</w:t>
            </w:r>
          </w:p>
        </w:tc>
      </w:tr>
      <w:tr w:rsidR="00227753" w:rsidRPr="00227753" w:rsidTr="00607E84">
        <w:trPr>
          <w:cantSplit/>
        </w:trPr>
        <w:tc>
          <w:tcPr>
            <w:tcW w:w="3544" w:type="dxa"/>
            <w:shd w:val="clear" w:color="auto" w:fill="auto"/>
            <w:vAlign w:val="center"/>
          </w:tcPr>
          <w:p w:rsidR="00227753" w:rsidRPr="00227753" w:rsidRDefault="00227753" w:rsidP="00227753">
            <w:r w:rsidRPr="00B35BD5">
              <w:rPr>
                <w:rFonts w:eastAsia="Calibri"/>
              </w:rPr>
              <w:t>Max distance between satellite and user equipment at min elevation angle</w:t>
            </w:r>
          </w:p>
        </w:tc>
        <w:tc>
          <w:tcPr>
            <w:tcW w:w="1418" w:type="dxa"/>
            <w:vAlign w:val="center"/>
          </w:tcPr>
          <w:p w:rsidR="00227753" w:rsidRPr="00227753" w:rsidRDefault="00227753" w:rsidP="005D0DE3">
            <w:r w:rsidRPr="00B35BD5">
              <w:rPr>
                <w:rFonts w:eastAsia="Calibri"/>
              </w:rPr>
              <w:t>4058</w:t>
            </w:r>
            <w:r w:rsidR="00371178">
              <w:rPr>
                <w:rFonts w:eastAsia="Calibri"/>
              </w:rPr>
              <w:t>1</w:t>
            </w:r>
            <w:r w:rsidRPr="00B35BD5">
              <w:rPr>
                <w:rFonts w:eastAsia="Calibri"/>
              </w:rPr>
              <w:t xml:space="preserve"> km</w:t>
            </w:r>
          </w:p>
        </w:tc>
        <w:tc>
          <w:tcPr>
            <w:tcW w:w="4092" w:type="dxa"/>
            <w:gridSpan w:val="2"/>
            <w:shd w:val="clear" w:color="auto" w:fill="auto"/>
            <w:vAlign w:val="center"/>
          </w:tcPr>
          <w:p w:rsidR="00227753" w:rsidRPr="00B35BD5" w:rsidRDefault="00227753" w:rsidP="00227753">
            <w:pPr>
              <w:spacing w:after="0"/>
              <w:rPr>
                <w:rFonts w:eastAsia="Calibri"/>
              </w:rPr>
            </w:pPr>
            <w:r w:rsidRPr="00B35BD5">
              <w:rPr>
                <w:rFonts w:eastAsia="Calibri"/>
              </w:rPr>
              <w:t>1932 km (600 km)</w:t>
            </w:r>
          </w:p>
          <w:p w:rsidR="00227753" w:rsidRPr="00227753" w:rsidRDefault="00227753" w:rsidP="00A61B69">
            <w:r w:rsidRPr="00B35BD5">
              <w:rPr>
                <w:rFonts w:eastAsia="Calibri"/>
              </w:rPr>
              <w:t>3131 km (1200 km)</w:t>
            </w:r>
          </w:p>
        </w:tc>
      </w:tr>
      <w:tr w:rsidR="00A27C77" w:rsidRPr="00227753" w:rsidTr="00607E84">
        <w:trPr>
          <w:cantSplit/>
        </w:trPr>
        <w:tc>
          <w:tcPr>
            <w:tcW w:w="3544" w:type="dxa"/>
            <w:shd w:val="clear" w:color="auto" w:fill="auto"/>
            <w:vAlign w:val="center"/>
          </w:tcPr>
          <w:p w:rsidR="00A27C77" w:rsidRPr="00227753" w:rsidRDefault="00A27C77" w:rsidP="00227753">
            <w:r w:rsidRPr="00B35BD5">
              <w:rPr>
                <w:rFonts w:eastAsia="Calibri"/>
              </w:rPr>
              <w:t>Max Round Trip Delay</w:t>
            </w:r>
          </w:p>
        </w:tc>
        <w:tc>
          <w:tcPr>
            <w:tcW w:w="1418" w:type="dxa"/>
            <w:vAlign w:val="center"/>
          </w:tcPr>
          <w:p w:rsidR="00A27C77" w:rsidRPr="00227753" w:rsidRDefault="00A27C77" w:rsidP="005D0DE3">
            <w:r w:rsidRPr="00B35BD5">
              <w:rPr>
                <w:rFonts w:eastAsia="Calibri"/>
              </w:rPr>
              <w:t>541.</w:t>
            </w:r>
            <w:r w:rsidR="00371178">
              <w:rPr>
                <w:rFonts w:eastAsia="Calibri"/>
              </w:rPr>
              <w:t>46</w:t>
            </w:r>
            <w:r w:rsidR="00A61B69">
              <w:rPr>
                <w:rFonts w:eastAsia="Calibri"/>
              </w:rPr>
              <w:t xml:space="preserve"> </w:t>
            </w:r>
            <w:r w:rsidRPr="00B35BD5">
              <w:rPr>
                <w:rFonts w:eastAsia="Calibri"/>
              </w:rPr>
              <w:t>ms</w:t>
            </w:r>
          </w:p>
        </w:tc>
        <w:tc>
          <w:tcPr>
            <w:tcW w:w="1984" w:type="dxa"/>
            <w:shd w:val="clear" w:color="auto" w:fill="auto"/>
            <w:vAlign w:val="center"/>
          </w:tcPr>
          <w:p w:rsidR="00A27C77" w:rsidRDefault="00A27C77" w:rsidP="00A27C77">
            <w:pPr>
              <w:spacing w:after="0"/>
            </w:pPr>
            <w:r>
              <w:t>25.7</w:t>
            </w:r>
            <w:r w:rsidR="00371178">
              <w:t>7</w:t>
            </w:r>
            <w:r w:rsidR="00A61B69">
              <w:t xml:space="preserve"> </w:t>
            </w:r>
            <w:r>
              <w:t>ms (600km)</w:t>
            </w:r>
          </w:p>
          <w:p w:rsidR="00A27C77" w:rsidRPr="00227753" w:rsidRDefault="00A27C77" w:rsidP="005D0DE3">
            <w:pPr>
              <w:spacing w:after="0"/>
            </w:pPr>
            <w:r>
              <w:t>41.7</w:t>
            </w:r>
            <w:r w:rsidR="00371178">
              <w:t>7</w:t>
            </w:r>
            <w:r w:rsidR="00A61B69">
              <w:t xml:space="preserve"> </w:t>
            </w:r>
            <w:r>
              <w:t>ms (1200km)</w:t>
            </w:r>
          </w:p>
        </w:tc>
        <w:tc>
          <w:tcPr>
            <w:tcW w:w="2108" w:type="dxa"/>
            <w:shd w:val="clear" w:color="auto" w:fill="auto"/>
            <w:vAlign w:val="center"/>
          </w:tcPr>
          <w:p w:rsidR="00A27C77" w:rsidRDefault="00A27C77" w:rsidP="00A27C77">
            <w:pPr>
              <w:spacing w:after="0"/>
            </w:pPr>
            <w:r>
              <w:t>12.8</w:t>
            </w:r>
            <w:r w:rsidR="00371178">
              <w:t>9</w:t>
            </w:r>
            <w:r w:rsidR="00A61B69">
              <w:t xml:space="preserve"> </w:t>
            </w:r>
            <w:r>
              <w:t>ms (600km)</w:t>
            </w:r>
          </w:p>
          <w:p w:rsidR="00A27C77" w:rsidRPr="00227753" w:rsidRDefault="00A27C77" w:rsidP="005D0DE3">
            <w:pPr>
              <w:spacing w:after="0"/>
            </w:pPr>
            <w:r>
              <w:t>20.8</w:t>
            </w:r>
            <w:r w:rsidR="00371178">
              <w:t>9</w:t>
            </w:r>
            <w:r w:rsidR="00A61B69">
              <w:t xml:space="preserve"> </w:t>
            </w:r>
            <w:r>
              <w:t>ms (1200km)</w:t>
            </w:r>
          </w:p>
        </w:tc>
      </w:tr>
    </w:tbl>
    <w:p w:rsidR="00E86A90" w:rsidRDefault="00E86A90" w:rsidP="00A014A1"/>
    <w:p w:rsidR="00A014A1" w:rsidRPr="000E3405" w:rsidRDefault="0032502E" w:rsidP="00E86A90">
      <w:pPr>
        <w:rPr>
          <w:lang w:eastAsia="zh-CN"/>
        </w:rPr>
      </w:pPr>
      <w:r w:rsidRPr="000E3405">
        <w:t xml:space="preserve">The other </w:t>
      </w:r>
      <w:r w:rsidR="00A108CA">
        <w:t xml:space="preserve">characteristic </w:t>
      </w:r>
      <w:r w:rsidRPr="000E3405">
        <w:t xml:space="preserve">is the large </w:t>
      </w:r>
      <w:r w:rsidR="00AB760E" w:rsidRPr="000E3405">
        <w:t>Doppler</w:t>
      </w:r>
      <w:r w:rsidRPr="000E3405">
        <w:t xml:space="preserve"> shift and variation rate for LEO.</w:t>
      </w:r>
    </w:p>
    <w:p w:rsidR="00E86A90" w:rsidRPr="00F53386" w:rsidRDefault="00E86A90" w:rsidP="00E86A90">
      <w:pPr>
        <w:pStyle w:val="TH"/>
        <w:rPr>
          <w:rFonts w:ascii="Times New Roman" w:hAnsi="Times New Roman"/>
        </w:rPr>
      </w:pPr>
      <w:r w:rsidRPr="00F53386">
        <w:rPr>
          <w:rFonts w:ascii="Times New Roman" w:hAnsi="Times New Roman"/>
        </w:rPr>
        <w:t xml:space="preserve">Table 4: </w:t>
      </w:r>
      <w:bookmarkStart w:id="5" w:name="OLE_LINK8"/>
      <w:r w:rsidRPr="00F53386">
        <w:rPr>
          <w:rFonts w:ascii="Times New Roman" w:hAnsi="Times New Roman"/>
        </w:rPr>
        <w:t xml:space="preserve">Summary of Doppler shift and shift variation for </w:t>
      </w:r>
      <w:r w:rsidR="00A61B69">
        <w:rPr>
          <w:rFonts w:ascii="Times New Roman" w:hAnsi="Times New Roman"/>
        </w:rPr>
        <w:t>LEO</w:t>
      </w:r>
      <w:r w:rsidR="00A27C77">
        <w:rPr>
          <w:rFonts w:ascii="Times New Roman" w:hAnsi="Times New Roman"/>
        </w:rPr>
        <w:t xml:space="preserve"> 600km</w:t>
      </w:r>
      <w:r w:rsidR="00C0009B">
        <w:rPr>
          <w:rFonts w:ascii="Times New Roman" w:hAnsi="Times New Roman"/>
        </w:rPr>
        <w:t xml:space="preserve"> </w:t>
      </w:r>
      <w:r w:rsidR="00C0009B">
        <w:rPr>
          <w:rFonts w:ascii="Times New Roman" w:hAnsi="Times New Roman"/>
        </w:rPr>
        <w:fldChar w:fldCharType="begin"/>
      </w:r>
      <w:r w:rsidR="00C0009B">
        <w:rPr>
          <w:rFonts w:ascii="Times New Roman" w:hAnsi="Times New Roman"/>
        </w:rPr>
        <w:instrText xml:space="preserve"> REF _Ref534982437 \r \h </w:instrText>
      </w:r>
      <w:r w:rsidR="00C0009B">
        <w:rPr>
          <w:rFonts w:ascii="Times New Roman" w:hAnsi="Times New Roman"/>
        </w:rPr>
      </w:r>
      <w:r w:rsidR="00C0009B">
        <w:rPr>
          <w:rFonts w:ascii="Times New Roman" w:hAnsi="Times New Roman"/>
        </w:rPr>
        <w:fldChar w:fldCharType="separate"/>
      </w:r>
      <w:r w:rsidR="00591829">
        <w:rPr>
          <w:rFonts w:ascii="Times New Roman" w:hAnsi="Times New Roman"/>
        </w:rPr>
        <w:t>[4]</w:t>
      </w:r>
      <w:r w:rsidR="00C0009B">
        <w:rPr>
          <w:rFonts w:ascii="Times New Roman" w:hAnsi="Times New Roman"/>
        </w:rPr>
        <w:fldChar w:fldCharType="end"/>
      </w:r>
    </w:p>
    <w:tbl>
      <w:tblPr>
        <w:tblpPr w:leftFromText="180" w:rightFromText="180" w:vertAnchor="text" w:tblpXSpec="center" w:tblpY="1"/>
        <w:tblOverlap w:val="never"/>
        <w:tblW w:w="3928" w:type="pct"/>
        <w:tblLayout w:type="fixed"/>
        <w:tblCellMar>
          <w:left w:w="70" w:type="dxa"/>
          <w:right w:w="70" w:type="dxa"/>
        </w:tblCellMar>
        <w:tblLook w:val="04A0" w:firstRow="1" w:lastRow="0" w:firstColumn="1" w:lastColumn="0" w:noHBand="0" w:noVBand="1"/>
      </w:tblPr>
      <w:tblGrid>
        <w:gridCol w:w="1557"/>
        <w:gridCol w:w="2009"/>
        <w:gridCol w:w="1748"/>
        <w:gridCol w:w="1998"/>
      </w:tblGrid>
      <w:tr w:rsidR="000A63E6" w:rsidRPr="000E3405" w:rsidTr="00607E84">
        <w:trPr>
          <w:cantSplit/>
        </w:trPr>
        <w:tc>
          <w:tcPr>
            <w:tcW w:w="106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A63E6" w:rsidRPr="00F53386" w:rsidRDefault="000A63E6" w:rsidP="003A1881">
            <w:pPr>
              <w:pStyle w:val="TAH"/>
              <w:rPr>
                <w:rFonts w:ascii="Times New Roman" w:hAnsi="Times New Roman"/>
                <w:lang w:val="en-GB" w:eastAsia="fr-FR"/>
              </w:rPr>
            </w:pPr>
            <w:r w:rsidRPr="00F53386">
              <w:rPr>
                <w:rFonts w:ascii="Times New Roman" w:hAnsi="Times New Roman"/>
                <w:lang w:val="en-GB" w:eastAsia="fr-FR"/>
              </w:rPr>
              <w:t>Frequency (GHz)</w:t>
            </w:r>
          </w:p>
        </w:tc>
        <w:tc>
          <w:tcPr>
            <w:tcW w:w="1374" w:type="pct"/>
            <w:tcBorders>
              <w:top w:val="single" w:sz="4" w:space="0" w:color="auto"/>
              <w:left w:val="single" w:sz="4" w:space="0" w:color="auto"/>
              <w:bottom w:val="single" w:sz="4" w:space="0" w:color="auto"/>
              <w:right w:val="single" w:sz="4" w:space="0" w:color="auto"/>
            </w:tcBorders>
            <w:shd w:val="clear" w:color="auto" w:fill="auto"/>
            <w:noWrap/>
            <w:vAlign w:val="bottom"/>
          </w:tcPr>
          <w:p w:rsidR="000A63E6" w:rsidRPr="00F53386" w:rsidRDefault="000A63E6" w:rsidP="0077430B">
            <w:pPr>
              <w:pStyle w:val="TAH"/>
              <w:rPr>
                <w:rFonts w:ascii="Times New Roman" w:hAnsi="Times New Roman"/>
                <w:lang w:val="fr-FR" w:eastAsia="fr-FR"/>
              </w:rPr>
            </w:pPr>
            <w:r w:rsidRPr="00F53386">
              <w:rPr>
                <w:rFonts w:ascii="Times New Roman" w:hAnsi="Times New Roman"/>
                <w:lang w:val="en-GB" w:eastAsia="fr-FR"/>
              </w:rPr>
              <w:t xml:space="preserve">Max </w:t>
            </w:r>
            <w:r w:rsidRPr="00F53386">
              <w:rPr>
                <w:rFonts w:ascii="Times New Roman" w:hAnsi="Times New Roman"/>
                <w:lang w:val="fr-FR" w:eastAsia="fr-FR"/>
              </w:rPr>
              <w:t>Doppler</w:t>
            </w:r>
          </w:p>
        </w:tc>
        <w:tc>
          <w:tcPr>
            <w:tcW w:w="119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A63E6" w:rsidRPr="00F53386" w:rsidRDefault="000A63E6" w:rsidP="003A1881">
            <w:pPr>
              <w:pStyle w:val="TAH"/>
              <w:rPr>
                <w:rFonts w:ascii="Times New Roman" w:hAnsi="Times New Roman"/>
                <w:lang w:val="fr-FR" w:eastAsia="fr-FR"/>
              </w:rPr>
            </w:pPr>
            <w:r w:rsidRPr="00F53386">
              <w:rPr>
                <w:rFonts w:ascii="Times New Roman" w:hAnsi="Times New Roman"/>
                <w:lang w:val="fr-FR" w:eastAsia="fr-FR"/>
              </w:rPr>
              <w:t>Relative Doppler</w:t>
            </w:r>
          </w:p>
        </w:tc>
        <w:tc>
          <w:tcPr>
            <w:tcW w:w="1366" w:type="pct"/>
            <w:tcBorders>
              <w:top w:val="single" w:sz="4" w:space="0" w:color="auto"/>
              <w:left w:val="single" w:sz="4" w:space="0" w:color="auto"/>
              <w:bottom w:val="single" w:sz="4" w:space="0" w:color="auto"/>
              <w:right w:val="single" w:sz="4" w:space="0" w:color="auto"/>
            </w:tcBorders>
          </w:tcPr>
          <w:p w:rsidR="000A63E6" w:rsidRPr="00F53386" w:rsidRDefault="000A63E6" w:rsidP="003A1881">
            <w:pPr>
              <w:pStyle w:val="TAH"/>
              <w:rPr>
                <w:rFonts w:ascii="Times New Roman" w:hAnsi="Times New Roman"/>
                <w:lang w:val="fr-FR" w:eastAsia="fr-FR"/>
              </w:rPr>
            </w:pPr>
            <w:r w:rsidRPr="00F53386">
              <w:rPr>
                <w:rFonts w:ascii="Times New Roman" w:hAnsi="Times New Roman"/>
                <w:lang w:val="fr-FR" w:eastAsia="fr-FR"/>
              </w:rPr>
              <w:t>Max Doppler shift variation</w:t>
            </w:r>
          </w:p>
        </w:tc>
      </w:tr>
      <w:tr w:rsidR="000A63E6" w:rsidRPr="000E3405" w:rsidTr="00607E84">
        <w:trPr>
          <w:cantSplit/>
        </w:trPr>
        <w:tc>
          <w:tcPr>
            <w:tcW w:w="1065" w:type="pct"/>
            <w:tcBorders>
              <w:top w:val="nil"/>
              <w:left w:val="single" w:sz="4" w:space="0" w:color="auto"/>
              <w:bottom w:val="single" w:sz="4" w:space="0" w:color="auto"/>
              <w:right w:val="single" w:sz="4" w:space="0" w:color="auto"/>
            </w:tcBorders>
            <w:shd w:val="clear" w:color="auto" w:fill="auto"/>
            <w:noWrap/>
            <w:vAlign w:val="center"/>
          </w:tcPr>
          <w:p w:rsidR="000A63E6" w:rsidRPr="000E3405" w:rsidRDefault="000A63E6" w:rsidP="003A1881">
            <w:pPr>
              <w:spacing w:after="0"/>
              <w:jc w:val="center"/>
              <w:rPr>
                <w:lang w:eastAsia="fr-FR"/>
              </w:rPr>
            </w:pPr>
            <w:r w:rsidRPr="000E3405">
              <w:rPr>
                <w:lang w:eastAsia="fr-FR"/>
              </w:rPr>
              <w:t>2</w:t>
            </w:r>
          </w:p>
        </w:tc>
        <w:tc>
          <w:tcPr>
            <w:tcW w:w="1374" w:type="pct"/>
            <w:tcBorders>
              <w:top w:val="nil"/>
              <w:left w:val="nil"/>
              <w:bottom w:val="single" w:sz="4" w:space="0" w:color="auto"/>
              <w:right w:val="single" w:sz="4" w:space="0" w:color="auto"/>
            </w:tcBorders>
            <w:shd w:val="clear" w:color="auto" w:fill="auto"/>
            <w:noWrap/>
            <w:vAlign w:val="center"/>
          </w:tcPr>
          <w:p w:rsidR="000A63E6" w:rsidRPr="000E3405" w:rsidRDefault="000A63E6" w:rsidP="003A1881">
            <w:pPr>
              <w:spacing w:after="0"/>
              <w:jc w:val="center"/>
              <w:rPr>
                <w:lang w:val="fr-FR" w:eastAsia="fr-FR"/>
              </w:rPr>
            </w:pPr>
            <w:r w:rsidRPr="000E3405">
              <w:rPr>
                <w:lang w:val="fr-FR" w:eastAsia="fr-FR"/>
              </w:rPr>
              <w:t>+/- 48 kHz</w:t>
            </w:r>
          </w:p>
        </w:tc>
        <w:tc>
          <w:tcPr>
            <w:tcW w:w="1195" w:type="pct"/>
            <w:tcBorders>
              <w:top w:val="nil"/>
              <w:left w:val="nil"/>
              <w:bottom w:val="single" w:sz="4" w:space="0" w:color="auto"/>
              <w:right w:val="single" w:sz="4" w:space="0" w:color="auto"/>
            </w:tcBorders>
            <w:shd w:val="clear" w:color="auto" w:fill="auto"/>
            <w:noWrap/>
            <w:vAlign w:val="center"/>
          </w:tcPr>
          <w:p w:rsidR="000A63E6" w:rsidRPr="000E3405" w:rsidRDefault="000A63E6" w:rsidP="003A1881">
            <w:pPr>
              <w:spacing w:after="0"/>
              <w:jc w:val="center"/>
              <w:rPr>
                <w:lang w:val="fr-FR" w:eastAsia="fr-FR"/>
              </w:rPr>
            </w:pPr>
            <w:r>
              <w:rPr>
                <w:lang w:val="fr-FR" w:eastAsia="fr-FR"/>
              </w:rPr>
              <w:t>24ppm</w:t>
            </w:r>
          </w:p>
        </w:tc>
        <w:tc>
          <w:tcPr>
            <w:tcW w:w="1366" w:type="pct"/>
            <w:tcBorders>
              <w:top w:val="nil"/>
              <w:left w:val="nil"/>
              <w:bottom w:val="single" w:sz="4" w:space="0" w:color="auto"/>
              <w:right w:val="single" w:sz="4" w:space="0" w:color="auto"/>
            </w:tcBorders>
            <w:vAlign w:val="center"/>
          </w:tcPr>
          <w:p w:rsidR="000A63E6" w:rsidRPr="000E3405" w:rsidRDefault="000A63E6" w:rsidP="003A1881">
            <w:pPr>
              <w:spacing w:after="0"/>
              <w:jc w:val="center"/>
              <w:rPr>
                <w:lang w:val="fr-FR" w:eastAsia="fr-FR"/>
              </w:rPr>
            </w:pPr>
            <w:r w:rsidRPr="000E3405">
              <w:rPr>
                <w:lang w:val="fr-FR" w:eastAsia="fr-FR"/>
              </w:rPr>
              <w:t>- 544 Hz/s</w:t>
            </w:r>
          </w:p>
        </w:tc>
      </w:tr>
      <w:tr w:rsidR="000A63E6" w:rsidRPr="000E3405" w:rsidTr="00607E84">
        <w:trPr>
          <w:cantSplit/>
        </w:trPr>
        <w:tc>
          <w:tcPr>
            <w:tcW w:w="1065" w:type="pct"/>
            <w:tcBorders>
              <w:top w:val="nil"/>
              <w:left w:val="single" w:sz="4" w:space="0" w:color="auto"/>
              <w:bottom w:val="single" w:sz="4" w:space="0" w:color="auto"/>
              <w:right w:val="single" w:sz="4" w:space="0" w:color="auto"/>
            </w:tcBorders>
            <w:shd w:val="clear" w:color="auto" w:fill="auto"/>
            <w:noWrap/>
            <w:vAlign w:val="center"/>
          </w:tcPr>
          <w:p w:rsidR="000A63E6" w:rsidRPr="000E3405" w:rsidRDefault="000A63E6" w:rsidP="003A1881">
            <w:pPr>
              <w:spacing w:after="0"/>
              <w:jc w:val="center"/>
              <w:rPr>
                <w:lang w:eastAsia="fr-FR"/>
              </w:rPr>
            </w:pPr>
            <w:r w:rsidRPr="000E3405">
              <w:rPr>
                <w:lang w:eastAsia="fr-FR"/>
              </w:rPr>
              <w:t>20</w:t>
            </w:r>
          </w:p>
        </w:tc>
        <w:tc>
          <w:tcPr>
            <w:tcW w:w="1374" w:type="pct"/>
            <w:tcBorders>
              <w:top w:val="nil"/>
              <w:left w:val="nil"/>
              <w:bottom w:val="single" w:sz="4" w:space="0" w:color="auto"/>
              <w:right w:val="single" w:sz="4" w:space="0" w:color="auto"/>
            </w:tcBorders>
            <w:shd w:val="clear" w:color="auto" w:fill="auto"/>
            <w:noWrap/>
            <w:vAlign w:val="center"/>
          </w:tcPr>
          <w:p w:rsidR="000A63E6" w:rsidRPr="000E3405" w:rsidRDefault="000A63E6" w:rsidP="003A1881">
            <w:pPr>
              <w:spacing w:after="0"/>
              <w:jc w:val="center"/>
            </w:pPr>
            <w:r w:rsidRPr="000E3405">
              <w:rPr>
                <w:lang w:val="fr-FR" w:eastAsia="fr-FR"/>
              </w:rPr>
              <w:t>+/- 480 kHz</w:t>
            </w:r>
          </w:p>
        </w:tc>
        <w:tc>
          <w:tcPr>
            <w:tcW w:w="1195" w:type="pct"/>
            <w:tcBorders>
              <w:top w:val="nil"/>
              <w:left w:val="nil"/>
              <w:bottom w:val="single" w:sz="4" w:space="0" w:color="auto"/>
              <w:right w:val="single" w:sz="4" w:space="0" w:color="auto"/>
            </w:tcBorders>
            <w:shd w:val="clear" w:color="auto" w:fill="auto"/>
            <w:noWrap/>
            <w:vAlign w:val="center"/>
          </w:tcPr>
          <w:p w:rsidR="000A63E6" w:rsidRPr="000E3405" w:rsidRDefault="000A63E6" w:rsidP="003A1881">
            <w:pPr>
              <w:spacing w:after="0"/>
              <w:jc w:val="center"/>
              <w:rPr>
                <w:lang w:val="fr-FR" w:eastAsia="fr-FR"/>
              </w:rPr>
            </w:pPr>
            <w:r>
              <w:rPr>
                <w:lang w:val="fr-FR" w:eastAsia="fr-FR"/>
              </w:rPr>
              <w:t>24ppm</w:t>
            </w:r>
          </w:p>
        </w:tc>
        <w:tc>
          <w:tcPr>
            <w:tcW w:w="1366" w:type="pct"/>
            <w:tcBorders>
              <w:top w:val="nil"/>
              <w:left w:val="nil"/>
              <w:bottom w:val="single" w:sz="4" w:space="0" w:color="auto"/>
              <w:right w:val="single" w:sz="4" w:space="0" w:color="auto"/>
            </w:tcBorders>
            <w:vAlign w:val="center"/>
          </w:tcPr>
          <w:p w:rsidR="000A63E6" w:rsidRPr="000E3405" w:rsidRDefault="000A63E6" w:rsidP="003A1881">
            <w:pPr>
              <w:spacing w:after="0"/>
              <w:jc w:val="center"/>
              <w:rPr>
                <w:lang w:val="fr-FR" w:eastAsia="fr-FR"/>
              </w:rPr>
            </w:pPr>
            <w:r w:rsidRPr="000E3405">
              <w:rPr>
                <w:lang w:val="fr-FR" w:eastAsia="fr-FR"/>
              </w:rPr>
              <w:t>-5.44 kHz/s</w:t>
            </w:r>
          </w:p>
        </w:tc>
      </w:tr>
      <w:tr w:rsidR="000A63E6" w:rsidRPr="000E3405" w:rsidTr="00607E84">
        <w:trPr>
          <w:cantSplit/>
        </w:trPr>
        <w:tc>
          <w:tcPr>
            <w:tcW w:w="1065"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63E6" w:rsidRPr="000E3405" w:rsidRDefault="000A63E6" w:rsidP="003A1881">
            <w:pPr>
              <w:spacing w:after="0"/>
              <w:jc w:val="center"/>
              <w:rPr>
                <w:lang w:eastAsia="fr-FR"/>
              </w:rPr>
            </w:pPr>
            <w:r w:rsidRPr="000E3405">
              <w:rPr>
                <w:lang w:eastAsia="fr-FR"/>
              </w:rPr>
              <w:t>30</w:t>
            </w:r>
          </w:p>
        </w:tc>
        <w:tc>
          <w:tcPr>
            <w:tcW w:w="1374" w:type="pct"/>
            <w:tcBorders>
              <w:top w:val="single" w:sz="4" w:space="0" w:color="auto"/>
              <w:left w:val="nil"/>
              <w:bottom w:val="single" w:sz="4" w:space="0" w:color="auto"/>
              <w:right w:val="single" w:sz="4" w:space="0" w:color="auto"/>
            </w:tcBorders>
            <w:shd w:val="clear" w:color="auto" w:fill="auto"/>
            <w:noWrap/>
            <w:vAlign w:val="center"/>
          </w:tcPr>
          <w:p w:rsidR="000A63E6" w:rsidRPr="000E3405" w:rsidRDefault="000A63E6" w:rsidP="003A1881">
            <w:pPr>
              <w:spacing w:after="0"/>
              <w:jc w:val="center"/>
            </w:pPr>
            <w:r w:rsidRPr="000E3405">
              <w:rPr>
                <w:lang w:val="fr-FR" w:eastAsia="fr-FR"/>
              </w:rPr>
              <w:t>+/- 720 kHz</w:t>
            </w:r>
          </w:p>
        </w:tc>
        <w:tc>
          <w:tcPr>
            <w:tcW w:w="1195" w:type="pct"/>
            <w:tcBorders>
              <w:top w:val="single" w:sz="4" w:space="0" w:color="auto"/>
              <w:left w:val="nil"/>
              <w:bottom w:val="single" w:sz="4" w:space="0" w:color="auto"/>
              <w:right w:val="single" w:sz="4" w:space="0" w:color="auto"/>
            </w:tcBorders>
            <w:shd w:val="clear" w:color="auto" w:fill="auto"/>
            <w:noWrap/>
            <w:vAlign w:val="center"/>
          </w:tcPr>
          <w:p w:rsidR="000A63E6" w:rsidRPr="000E3405" w:rsidRDefault="000A63E6" w:rsidP="003A1881">
            <w:pPr>
              <w:spacing w:after="0"/>
              <w:jc w:val="center"/>
              <w:rPr>
                <w:lang w:val="fr-FR" w:eastAsia="fr-FR"/>
              </w:rPr>
            </w:pPr>
            <w:r>
              <w:rPr>
                <w:lang w:val="fr-FR" w:eastAsia="fr-FR"/>
              </w:rPr>
              <w:t>24ppm</w:t>
            </w:r>
          </w:p>
        </w:tc>
        <w:tc>
          <w:tcPr>
            <w:tcW w:w="1366" w:type="pct"/>
            <w:tcBorders>
              <w:top w:val="single" w:sz="4" w:space="0" w:color="auto"/>
              <w:left w:val="nil"/>
              <w:bottom w:val="single" w:sz="4" w:space="0" w:color="auto"/>
              <w:right w:val="single" w:sz="4" w:space="0" w:color="auto"/>
            </w:tcBorders>
            <w:vAlign w:val="center"/>
          </w:tcPr>
          <w:p w:rsidR="000A63E6" w:rsidRPr="000E3405" w:rsidRDefault="000A63E6" w:rsidP="003A1881">
            <w:pPr>
              <w:spacing w:after="0"/>
              <w:jc w:val="center"/>
              <w:rPr>
                <w:lang w:val="fr-FR" w:eastAsia="fr-FR"/>
              </w:rPr>
            </w:pPr>
            <w:r w:rsidRPr="000E3405">
              <w:rPr>
                <w:lang w:val="fr-FR" w:eastAsia="fr-FR"/>
              </w:rPr>
              <w:t>-8.16 kHz/s</w:t>
            </w:r>
          </w:p>
        </w:tc>
      </w:tr>
      <w:bookmarkEnd w:id="5"/>
    </w:tbl>
    <w:p w:rsidR="000E3405" w:rsidRDefault="000E3405" w:rsidP="00102855"/>
    <w:p w:rsidR="00B5020E" w:rsidRDefault="00B5020E" w:rsidP="00102855"/>
    <w:p w:rsidR="00B5020E" w:rsidRDefault="00B5020E" w:rsidP="00102855"/>
    <w:p w:rsidR="00B5020E" w:rsidRDefault="00B5020E" w:rsidP="00102855"/>
    <w:p w:rsidR="00A014A1" w:rsidRPr="00102855" w:rsidRDefault="000E3405" w:rsidP="00102855">
      <w:r>
        <w:t xml:space="preserve">However, </w:t>
      </w:r>
      <w:r w:rsidR="00FD2149">
        <w:t>because</w:t>
      </w:r>
      <w:r w:rsidR="00A34B03">
        <w:t xml:space="preserve"> </w:t>
      </w:r>
      <w:r>
        <w:t>the orbits of the satellites are relatively stable, s</w:t>
      </w:r>
      <w:r w:rsidR="005178E8">
        <w:t>ome of the</w:t>
      </w:r>
      <w:r w:rsidR="00BC0F15">
        <w:t xml:space="preserve"> channel characteristics are predictable on </w:t>
      </w:r>
      <w:r w:rsidR="005178E8">
        <w:t>certain</w:t>
      </w:r>
      <w:r w:rsidR="00BC0F15">
        <w:t xml:space="preserve"> occasions</w:t>
      </w:r>
      <w:r w:rsidR="005178E8">
        <w:t>.</w:t>
      </w:r>
      <w:r w:rsidR="00BC0F15">
        <w:t xml:space="preserve"> </w:t>
      </w:r>
      <w:r w:rsidR="005178E8">
        <w:t>For example</w:t>
      </w:r>
      <w:r w:rsidR="003552F5">
        <w:t>,</w:t>
      </w:r>
      <w:r w:rsidR="005178E8">
        <w:t xml:space="preserve"> the </w:t>
      </w:r>
      <w:r w:rsidR="00BC0F15">
        <w:t xml:space="preserve">Doppler </w:t>
      </w:r>
      <w:r w:rsidR="005178E8">
        <w:t>shift</w:t>
      </w:r>
      <w:r w:rsidR="00BC0F15">
        <w:t xml:space="preserve"> </w:t>
      </w:r>
      <w:r w:rsidR="00FB49B3">
        <w:t>due to</w:t>
      </w:r>
      <w:r w:rsidR="00E561A8">
        <w:t xml:space="preserve"> satellite </w:t>
      </w:r>
      <w:r w:rsidR="00FB49B3">
        <w:t>motion</w:t>
      </w:r>
      <w:r w:rsidR="00E561A8">
        <w:t xml:space="preserve"> </w:t>
      </w:r>
      <w:r w:rsidR="005178E8">
        <w:t xml:space="preserve">in LEO based access is </w:t>
      </w:r>
      <w:r w:rsidR="00A865DE">
        <w:t>a</w:t>
      </w:r>
      <w:r w:rsidR="005178E8">
        <w:t xml:space="preserve"> function of satellite orbit height and elevation angle between the UE and satellite, which can </w:t>
      </w:r>
      <w:r w:rsidR="003552F5">
        <w:t xml:space="preserve">be </w:t>
      </w:r>
      <w:r w:rsidR="005178E8">
        <w:t xml:space="preserve">pre-determined if the </w:t>
      </w:r>
      <w:r w:rsidR="00E561A8">
        <w:t>altitude</w:t>
      </w:r>
      <w:r w:rsidR="005178E8">
        <w:t xml:space="preserve"> and elevation angle (or information</w:t>
      </w:r>
      <w:r w:rsidR="003552F5">
        <w:t xml:space="preserve"> that can be converted to each other) are</w:t>
      </w:r>
      <w:r w:rsidR="005178E8">
        <w:t xml:space="preserve"> known to the UE</w:t>
      </w:r>
      <w:r w:rsidR="00034B7C">
        <w:rPr>
          <w:rFonts w:hint="eastAsia"/>
          <w:lang w:eastAsia="zh-CN"/>
        </w:rPr>
        <w:t xml:space="preserve"> or BS</w:t>
      </w:r>
      <w:r w:rsidR="00FB49B3">
        <w:rPr>
          <w:lang w:eastAsia="zh-CN"/>
        </w:rPr>
        <w:t xml:space="preserve"> side</w:t>
      </w:r>
      <w:r w:rsidR="005178E8">
        <w:t>.</w:t>
      </w:r>
    </w:p>
    <w:p w:rsidR="007974AA" w:rsidRPr="007974AA" w:rsidRDefault="00A8528A" w:rsidP="00E00E33">
      <w:pPr>
        <w:pStyle w:val="2"/>
        <w:rPr>
          <w:lang w:eastAsia="zh-CN"/>
        </w:rPr>
      </w:pPr>
      <w:r>
        <w:rPr>
          <w:rFonts w:hint="eastAsia"/>
          <w:lang w:eastAsia="zh-CN"/>
        </w:rPr>
        <w:t>Potential</w:t>
      </w:r>
      <w:r>
        <w:rPr>
          <w:lang w:eastAsia="zh-CN"/>
        </w:rPr>
        <w:t xml:space="preserve"> </w:t>
      </w:r>
      <w:r w:rsidR="00A014A1">
        <w:rPr>
          <w:lang w:eastAsia="zh-CN"/>
        </w:rPr>
        <w:t>RAN1 impact</w:t>
      </w:r>
      <w:r w:rsidR="008C0A1A">
        <w:rPr>
          <w:rFonts w:hint="eastAsia"/>
          <w:lang w:eastAsia="zh-CN"/>
        </w:rPr>
        <w:t>s</w:t>
      </w:r>
    </w:p>
    <w:p w:rsidR="0052777C" w:rsidRPr="00102855" w:rsidRDefault="00E86A90" w:rsidP="0052777C">
      <w:r>
        <w:rPr>
          <w:lang w:eastAsia="zh-CN"/>
        </w:rPr>
        <w:t>The NTN channel characteristic</w:t>
      </w:r>
      <w:r w:rsidR="00AF7851">
        <w:rPr>
          <w:lang w:eastAsia="zh-CN"/>
        </w:rPr>
        <w:t>s</w:t>
      </w:r>
      <w:r>
        <w:rPr>
          <w:lang w:eastAsia="zh-CN"/>
        </w:rPr>
        <w:t xml:space="preserve"> </w:t>
      </w:r>
      <w:r w:rsidR="0052777C">
        <w:rPr>
          <w:lang w:eastAsia="zh-CN"/>
        </w:rPr>
        <w:t>may result in some RAN1 impact</w:t>
      </w:r>
      <w:r w:rsidR="004D2A88">
        <w:rPr>
          <w:rFonts w:hint="eastAsia"/>
          <w:lang w:eastAsia="zh-CN"/>
        </w:rPr>
        <w:t>s</w:t>
      </w:r>
      <w:r w:rsidR="0052777C">
        <w:rPr>
          <w:lang w:eastAsia="zh-CN"/>
        </w:rPr>
        <w:t xml:space="preserve"> in the following aspects.</w:t>
      </w:r>
      <w:r w:rsidR="0052777C" w:rsidRPr="0052777C">
        <w:t xml:space="preserve"> </w:t>
      </w:r>
      <w:bookmarkStart w:id="6" w:name="OLE_LINK20"/>
    </w:p>
    <w:p w:rsidR="0052777C" w:rsidRDefault="0052777C" w:rsidP="0052777C">
      <w:pPr>
        <w:pStyle w:val="3"/>
        <w:rPr>
          <w:lang w:eastAsia="zh-CN"/>
        </w:rPr>
      </w:pPr>
      <w:r>
        <w:rPr>
          <w:lang w:eastAsia="zh-CN"/>
        </w:rPr>
        <w:t xml:space="preserve">Numerology </w:t>
      </w:r>
    </w:p>
    <w:bookmarkEnd w:id="6"/>
    <w:p w:rsidR="00B5020E" w:rsidRDefault="00BF3079" w:rsidP="00B5020E">
      <w:pPr>
        <w:rPr>
          <w:strike/>
          <w:lang w:eastAsia="zh-CN"/>
        </w:rPr>
      </w:pPr>
      <w:r>
        <w:rPr>
          <w:lang w:eastAsia="zh-CN"/>
        </w:rPr>
        <w:t xml:space="preserve">To deal with the large </w:t>
      </w:r>
      <w:r w:rsidR="00AB760E">
        <w:rPr>
          <w:lang w:eastAsia="zh-CN"/>
        </w:rPr>
        <w:t>Doppler</w:t>
      </w:r>
      <w:r w:rsidR="001C510A">
        <w:rPr>
          <w:lang w:eastAsia="zh-CN"/>
        </w:rPr>
        <w:t xml:space="preserve"> shift and variation rate, the </w:t>
      </w:r>
      <w:r w:rsidR="00FD2149">
        <w:rPr>
          <w:lang w:eastAsia="zh-CN"/>
        </w:rPr>
        <w:t>robustness of different subcarrier spacings</w:t>
      </w:r>
      <w:r w:rsidR="001C510A">
        <w:rPr>
          <w:lang w:eastAsia="zh-CN"/>
        </w:rPr>
        <w:t xml:space="preserve"> should be evaluated for the possible scenarios.</w:t>
      </w:r>
      <w:r>
        <w:rPr>
          <w:lang w:eastAsia="zh-CN"/>
        </w:rPr>
        <w:t xml:space="preserve"> </w:t>
      </w:r>
      <w:r w:rsidR="001C510A">
        <w:rPr>
          <w:lang w:eastAsia="zh-CN"/>
        </w:rPr>
        <w:t>I</w:t>
      </w:r>
      <w:r>
        <w:rPr>
          <w:lang w:eastAsia="zh-CN"/>
        </w:rPr>
        <w:t>ntuitively</w:t>
      </w:r>
      <w:r w:rsidR="001C510A">
        <w:rPr>
          <w:lang w:eastAsia="zh-CN"/>
        </w:rPr>
        <w:t>,</w:t>
      </w:r>
      <w:r>
        <w:rPr>
          <w:lang w:eastAsia="zh-CN"/>
        </w:rPr>
        <w:t xml:space="preserve"> </w:t>
      </w:r>
      <w:r w:rsidR="00FD2149">
        <w:rPr>
          <w:lang w:eastAsia="zh-CN"/>
        </w:rPr>
        <w:t>a</w:t>
      </w:r>
      <w:r>
        <w:rPr>
          <w:lang w:eastAsia="zh-CN"/>
        </w:rPr>
        <w:t xml:space="preserve"> larger subcarrier spacing</w:t>
      </w:r>
      <w:r w:rsidR="00FD2149">
        <w:rPr>
          <w:lang w:eastAsia="zh-CN"/>
        </w:rPr>
        <w:t xml:space="preserve"> would be more robust</w:t>
      </w:r>
      <w:r>
        <w:rPr>
          <w:lang w:eastAsia="zh-CN"/>
        </w:rPr>
        <w:t>.</w:t>
      </w:r>
      <w:r w:rsidR="000B5691">
        <w:rPr>
          <w:lang w:eastAsia="zh-CN"/>
        </w:rPr>
        <w:t xml:space="preserve"> </w:t>
      </w:r>
      <w:r w:rsidR="00622B12">
        <w:rPr>
          <w:lang w:eastAsia="zh-CN"/>
        </w:rPr>
        <w:t xml:space="preserve">The frame structure and RS patterns of NR are very flexible. </w:t>
      </w:r>
      <w:r w:rsidR="004C1B5B">
        <w:rPr>
          <w:lang w:eastAsia="zh-CN"/>
        </w:rPr>
        <w:t>E</w:t>
      </w:r>
      <w:r w:rsidR="00622B12">
        <w:rPr>
          <w:lang w:eastAsia="zh-CN"/>
        </w:rPr>
        <w:t>valuation</w:t>
      </w:r>
      <w:r w:rsidR="004C1B5B">
        <w:rPr>
          <w:lang w:eastAsia="zh-CN"/>
        </w:rPr>
        <w:t>s</w:t>
      </w:r>
      <w:r w:rsidR="00622B12">
        <w:rPr>
          <w:lang w:eastAsia="zh-CN"/>
        </w:rPr>
        <w:t xml:space="preserve"> </w:t>
      </w:r>
      <w:r w:rsidR="004C1B5B">
        <w:rPr>
          <w:lang w:eastAsia="zh-CN"/>
        </w:rPr>
        <w:t>for</w:t>
      </w:r>
      <w:r w:rsidR="00622B12">
        <w:rPr>
          <w:lang w:eastAsia="zh-CN"/>
        </w:rPr>
        <w:t xml:space="preserve"> </w:t>
      </w:r>
      <w:r w:rsidR="004C1B5B">
        <w:rPr>
          <w:lang w:eastAsia="zh-CN"/>
        </w:rPr>
        <w:t xml:space="preserve">NTN-specific </w:t>
      </w:r>
      <w:r w:rsidR="00622B12">
        <w:rPr>
          <w:lang w:eastAsia="zh-CN"/>
        </w:rPr>
        <w:t xml:space="preserve">impacts </w:t>
      </w:r>
      <w:r w:rsidR="004C1B5B">
        <w:rPr>
          <w:lang w:eastAsia="zh-CN"/>
        </w:rPr>
        <w:t>such as</w:t>
      </w:r>
      <w:r w:rsidR="00622B12">
        <w:rPr>
          <w:lang w:eastAsia="zh-CN"/>
        </w:rPr>
        <w:t xml:space="preserve"> </w:t>
      </w:r>
      <w:r w:rsidR="00000360">
        <w:rPr>
          <w:lang w:eastAsia="zh-CN"/>
        </w:rPr>
        <w:t>timing</w:t>
      </w:r>
      <w:r w:rsidR="000B5691">
        <w:rPr>
          <w:lang w:eastAsia="zh-CN"/>
        </w:rPr>
        <w:t>/</w:t>
      </w:r>
      <w:r w:rsidR="00622B12">
        <w:rPr>
          <w:lang w:eastAsia="zh-CN"/>
        </w:rPr>
        <w:t xml:space="preserve">frequency </w:t>
      </w:r>
      <w:r w:rsidR="001F7EA6">
        <w:rPr>
          <w:lang w:eastAsia="zh-CN"/>
        </w:rPr>
        <w:t>offset</w:t>
      </w:r>
      <w:r w:rsidR="00622B12">
        <w:rPr>
          <w:lang w:eastAsia="zh-CN"/>
        </w:rPr>
        <w:t>, phase noise</w:t>
      </w:r>
      <w:r w:rsidR="004C1B5B">
        <w:rPr>
          <w:lang w:eastAsia="zh-CN"/>
        </w:rPr>
        <w:t xml:space="preserve"> </w:t>
      </w:r>
      <w:r w:rsidR="00622B12">
        <w:rPr>
          <w:lang w:eastAsia="zh-CN"/>
        </w:rPr>
        <w:t xml:space="preserve">can be started </w:t>
      </w:r>
      <w:r w:rsidR="00D23AEA">
        <w:rPr>
          <w:lang w:eastAsia="zh-CN"/>
        </w:rPr>
        <w:t>based on</w:t>
      </w:r>
      <w:r w:rsidR="00622B12">
        <w:rPr>
          <w:lang w:eastAsia="zh-CN"/>
        </w:rPr>
        <w:t xml:space="preserve"> </w:t>
      </w:r>
      <w:r w:rsidR="00D23AEA">
        <w:rPr>
          <w:lang w:eastAsia="zh-CN"/>
        </w:rPr>
        <w:t xml:space="preserve">existing </w:t>
      </w:r>
      <w:r w:rsidR="00FD2149">
        <w:rPr>
          <w:lang w:eastAsia="zh-CN"/>
        </w:rPr>
        <w:t>Rel-15</w:t>
      </w:r>
      <w:r w:rsidR="00622B12">
        <w:rPr>
          <w:lang w:eastAsia="zh-CN"/>
        </w:rPr>
        <w:t xml:space="preserve"> NR configuration</w:t>
      </w:r>
      <w:r w:rsidR="00FD2149">
        <w:rPr>
          <w:lang w:eastAsia="zh-CN"/>
        </w:rPr>
        <w:t>s</w:t>
      </w:r>
      <w:r w:rsidR="00622B12">
        <w:rPr>
          <w:lang w:eastAsia="zh-CN"/>
        </w:rPr>
        <w:t xml:space="preserve"> for each numerology. </w:t>
      </w:r>
    </w:p>
    <w:p w:rsidR="00BE6FAF" w:rsidRPr="00607E84" w:rsidRDefault="0042612C" w:rsidP="00B5020E">
      <w:pPr>
        <w:rPr>
          <w:strike/>
          <w:lang w:eastAsia="zh-CN"/>
        </w:rPr>
      </w:pPr>
      <w:r>
        <w:rPr>
          <w:b/>
          <w:i/>
          <w:lang w:eastAsia="zh-CN"/>
        </w:rPr>
        <w:t>Proposal</w:t>
      </w:r>
      <w:r w:rsidRPr="00DB1A4C">
        <w:rPr>
          <w:rFonts w:hint="eastAsia"/>
          <w:b/>
          <w:i/>
          <w:lang w:eastAsia="zh-CN"/>
        </w:rPr>
        <w:t xml:space="preserve"> 1:</w:t>
      </w:r>
      <w:r w:rsidRPr="00801094">
        <w:rPr>
          <w:rFonts w:hint="eastAsia"/>
          <w:i/>
          <w:lang w:eastAsia="zh-CN"/>
        </w:rPr>
        <w:t xml:space="preserve"> </w:t>
      </w:r>
      <w:r w:rsidRPr="0042612C">
        <w:rPr>
          <w:i/>
          <w:lang w:eastAsia="zh-CN"/>
        </w:rPr>
        <w:t>Evaluations for NTN-specific impacts</w:t>
      </w:r>
      <w:r>
        <w:rPr>
          <w:i/>
          <w:lang w:eastAsia="zh-CN"/>
        </w:rPr>
        <w:t xml:space="preserve"> should be started </w:t>
      </w:r>
      <w:r w:rsidR="00943D4D">
        <w:rPr>
          <w:i/>
          <w:lang w:eastAsia="zh-CN"/>
        </w:rPr>
        <w:t>based on</w:t>
      </w:r>
      <w:r>
        <w:rPr>
          <w:i/>
          <w:lang w:eastAsia="zh-CN"/>
        </w:rPr>
        <w:t xml:space="preserve"> </w:t>
      </w:r>
      <w:r w:rsidRPr="0042612C">
        <w:rPr>
          <w:i/>
          <w:lang w:eastAsia="zh-CN"/>
        </w:rPr>
        <w:t>exist</w:t>
      </w:r>
      <w:r w:rsidR="00FD2149">
        <w:rPr>
          <w:i/>
          <w:lang w:eastAsia="zh-CN"/>
        </w:rPr>
        <w:t>ing</w:t>
      </w:r>
      <w:r w:rsidRPr="0042612C">
        <w:rPr>
          <w:i/>
          <w:lang w:eastAsia="zh-CN"/>
        </w:rPr>
        <w:t xml:space="preserve"> NR configuration</w:t>
      </w:r>
      <w:r w:rsidR="00021900">
        <w:rPr>
          <w:i/>
          <w:lang w:eastAsia="zh-CN"/>
        </w:rPr>
        <w:t>s</w:t>
      </w:r>
      <w:r w:rsidR="00943D4D">
        <w:rPr>
          <w:i/>
          <w:lang w:eastAsia="zh-CN"/>
        </w:rPr>
        <w:t>.</w:t>
      </w:r>
    </w:p>
    <w:p w:rsidR="00BE6FAF" w:rsidRDefault="007F6465" w:rsidP="00BE6FAF">
      <w:pPr>
        <w:pStyle w:val="3"/>
        <w:rPr>
          <w:lang w:eastAsia="zh-CN"/>
        </w:rPr>
      </w:pPr>
      <w:r>
        <w:rPr>
          <w:lang w:eastAsia="zh-CN"/>
        </w:rPr>
        <w:lastRenderedPageBreak/>
        <w:t>Initial access</w:t>
      </w:r>
      <w:r w:rsidR="00BE6FAF">
        <w:rPr>
          <w:lang w:eastAsia="zh-CN"/>
        </w:rPr>
        <w:t xml:space="preserve"> procedures</w:t>
      </w:r>
    </w:p>
    <w:p w:rsidR="0023046A" w:rsidRDefault="00BE6FAF" w:rsidP="00BE6FAF">
      <w:pPr>
        <w:rPr>
          <w:lang w:eastAsia="zh-CN"/>
        </w:rPr>
      </w:pPr>
      <w:r>
        <w:rPr>
          <w:lang w:eastAsia="zh-CN"/>
        </w:rPr>
        <w:t xml:space="preserve">It is </w:t>
      </w:r>
      <w:r w:rsidR="00AB760E">
        <w:rPr>
          <w:lang w:eastAsia="zh-CN"/>
        </w:rPr>
        <w:t>important</w:t>
      </w:r>
      <w:r>
        <w:rPr>
          <w:lang w:eastAsia="zh-CN"/>
        </w:rPr>
        <w:t xml:space="preserve"> to analyze </w:t>
      </w:r>
      <w:r w:rsidR="005578AE">
        <w:rPr>
          <w:lang w:eastAsia="zh-CN"/>
        </w:rPr>
        <w:t>the initial</w:t>
      </w:r>
      <w:r w:rsidR="003F77C4">
        <w:rPr>
          <w:lang w:eastAsia="zh-CN"/>
        </w:rPr>
        <w:t xml:space="preserve"> </w:t>
      </w:r>
      <w:r>
        <w:rPr>
          <w:lang w:eastAsia="zh-CN"/>
        </w:rPr>
        <w:t>access procedures for NTN</w:t>
      </w:r>
      <w:r w:rsidR="005578AE">
        <w:rPr>
          <w:lang w:eastAsia="zh-CN"/>
        </w:rPr>
        <w:t xml:space="preserve"> and</w:t>
      </w:r>
      <w:r>
        <w:rPr>
          <w:lang w:eastAsia="zh-CN"/>
        </w:rPr>
        <w:t xml:space="preserve"> </w:t>
      </w:r>
      <w:r w:rsidR="005578AE">
        <w:rPr>
          <w:lang w:eastAsia="zh-CN"/>
        </w:rPr>
        <w:t>a</w:t>
      </w:r>
      <w:r w:rsidR="0023046A">
        <w:rPr>
          <w:lang w:eastAsia="zh-CN"/>
        </w:rPr>
        <w:t>t least the following aspects should be studied:</w:t>
      </w:r>
    </w:p>
    <w:p w:rsidR="0023046A" w:rsidRPr="00F53386" w:rsidRDefault="0023046A" w:rsidP="00BE6FAF">
      <w:pPr>
        <w:rPr>
          <w:b/>
          <w:lang w:eastAsia="zh-CN"/>
        </w:rPr>
      </w:pPr>
      <w:r>
        <w:rPr>
          <w:b/>
          <w:lang w:eastAsia="zh-CN"/>
        </w:rPr>
        <w:t>D</w:t>
      </w:r>
      <w:r w:rsidRPr="00F53386">
        <w:rPr>
          <w:b/>
          <w:lang w:eastAsia="zh-CN"/>
        </w:rPr>
        <w:t xml:space="preserve">ownlink synchronization </w:t>
      </w:r>
    </w:p>
    <w:p w:rsidR="00D84930" w:rsidRDefault="00BE6FAF" w:rsidP="00BE6FAF">
      <w:pPr>
        <w:rPr>
          <w:lang w:eastAsia="zh-CN"/>
        </w:rPr>
      </w:pPr>
      <w:r>
        <w:rPr>
          <w:lang w:eastAsia="zh-CN"/>
        </w:rPr>
        <w:t xml:space="preserve">When the UE performs initial access, it </w:t>
      </w:r>
      <w:r w:rsidR="00A47C0C">
        <w:rPr>
          <w:lang w:eastAsia="zh-CN"/>
        </w:rPr>
        <w:t>needs</w:t>
      </w:r>
      <w:r>
        <w:rPr>
          <w:lang w:eastAsia="zh-CN"/>
        </w:rPr>
        <w:t xml:space="preserve"> to get downlink synchronization.</w:t>
      </w:r>
      <w:r w:rsidR="0038678B">
        <w:rPr>
          <w:lang w:eastAsia="zh-CN"/>
        </w:rPr>
        <w:t xml:space="preserve"> </w:t>
      </w:r>
      <w:r>
        <w:rPr>
          <w:lang w:eastAsia="zh-CN"/>
        </w:rPr>
        <w:t xml:space="preserve">It should be evaluated carefully whether a UE can achieve sufficient time and frequency synchronization </w:t>
      </w:r>
      <w:bookmarkStart w:id="7" w:name="OLE_LINK21"/>
      <w:r>
        <w:rPr>
          <w:lang w:eastAsia="zh-CN"/>
        </w:rPr>
        <w:t xml:space="preserve">accuracy </w:t>
      </w:r>
      <w:bookmarkEnd w:id="7"/>
      <w:r>
        <w:rPr>
          <w:lang w:eastAsia="zh-CN"/>
        </w:rPr>
        <w:t>with a</w:t>
      </w:r>
      <w:r w:rsidR="007B579B">
        <w:rPr>
          <w:lang w:eastAsia="zh-CN"/>
        </w:rPr>
        <w:t>n</w:t>
      </w:r>
      <w:r>
        <w:rPr>
          <w:lang w:eastAsia="zh-CN"/>
        </w:rPr>
        <w:t xml:space="preserve"> acceptable complexity with current NR synchronization signal format. </w:t>
      </w:r>
      <w:r w:rsidR="0038678B">
        <w:rPr>
          <w:lang w:eastAsia="zh-CN"/>
        </w:rPr>
        <w:t>According to TR</w:t>
      </w:r>
      <w:r w:rsidR="000B5691">
        <w:rPr>
          <w:lang w:eastAsia="zh-CN"/>
        </w:rPr>
        <w:t>38.811</w:t>
      </w:r>
      <w:r w:rsidR="0038678B">
        <w:rPr>
          <w:lang w:eastAsia="zh-CN"/>
        </w:rPr>
        <w:t xml:space="preserve">, the maximum </w:t>
      </w:r>
      <w:r w:rsidR="00621DE9">
        <w:rPr>
          <w:lang w:eastAsia="zh-CN"/>
        </w:rPr>
        <w:t>Doppler</w:t>
      </w:r>
      <w:r w:rsidR="0038678B">
        <w:rPr>
          <w:lang w:eastAsia="zh-CN"/>
        </w:rPr>
        <w:t xml:space="preserve"> shift </w:t>
      </w:r>
      <w:r w:rsidR="00034B7C">
        <w:rPr>
          <w:lang w:eastAsia="zh-CN"/>
        </w:rPr>
        <w:t xml:space="preserve">for LEO </w:t>
      </w:r>
      <w:r w:rsidR="0038678B">
        <w:rPr>
          <w:lang w:eastAsia="zh-CN"/>
        </w:rPr>
        <w:t xml:space="preserve">may exceed 5 ppm which is the frequency error robustness </w:t>
      </w:r>
      <w:r w:rsidR="007B579B">
        <w:rPr>
          <w:lang w:eastAsia="zh-CN"/>
        </w:rPr>
        <w:t>requirement [</w:t>
      </w:r>
      <w:r w:rsidR="000578E7">
        <w:rPr>
          <w:lang w:eastAsia="zh-CN"/>
        </w:rPr>
        <w:t>4</w:t>
      </w:r>
      <w:r w:rsidR="0038678B">
        <w:rPr>
          <w:lang w:eastAsia="zh-CN"/>
        </w:rPr>
        <w:t xml:space="preserve">]. Pre-compensation is proposed to solve this problem. With cell-specific pre-compensation, whether the maximum residual </w:t>
      </w:r>
      <w:r w:rsidR="00621DE9">
        <w:rPr>
          <w:lang w:eastAsia="zh-CN"/>
        </w:rPr>
        <w:t>Doppler</w:t>
      </w:r>
      <w:r w:rsidR="0038678B">
        <w:rPr>
          <w:lang w:eastAsia="zh-CN"/>
        </w:rPr>
        <w:t xml:space="preserve"> shift can meet the 5 ppm requirement </w:t>
      </w:r>
      <w:r w:rsidR="008F6D5E">
        <w:rPr>
          <w:lang w:eastAsia="zh-CN"/>
        </w:rPr>
        <w:t>depends on</w:t>
      </w:r>
      <w:r w:rsidR="0081041A">
        <w:rPr>
          <w:lang w:eastAsia="zh-CN"/>
        </w:rPr>
        <w:t xml:space="preserve"> the orbit height, </w:t>
      </w:r>
      <w:r w:rsidR="00C664C5">
        <w:rPr>
          <w:lang w:eastAsia="zh-CN"/>
        </w:rPr>
        <w:t>beam</w:t>
      </w:r>
      <w:r w:rsidR="0081041A">
        <w:rPr>
          <w:lang w:eastAsia="zh-CN"/>
        </w:rPr>
        <w:t xml:space="preserve"> shape and </w:t>
      </w:r>
      <w:r w:rsidR="00C664C5">
        <w:rPr>
          <w:lang w:eastAsia="zh-CN"/>
        </w:rPr>
        <w:t>beam</w:t>
      </w:r>
      <w:r w:rsidR="000513D5">
        <w:rPr>
          <w:lang w:eastAsia="zh-CN"/>
        </w:rPr>
        <w:t xml:space="preserve"> </w:t>
      </w:r>
      <w:r w:rsidR="0081041A">
        <w:rPr>
          <w:lang w:eastAsia="zh-CN"/>
        </w:rPr>
        <w:t>size</w:t>
      </w:r>
      <w:r w:rsidR="0038678B">
        <w:rPr>
          <w:lang w:eastAsia="zh-CN"/>
        </w:rPr>
        <w:t xml:space="preserve">. </w:t>
      </w:r>
      <w:r w:rsidR="00353D56">
        <w:rPr>
          <w:lang w:eastAsia="zh-CN"/>
        </w:rPr>
        <w:t xml:space="preserve">The worst case happens </w:t>
      </w:r>
      <w:r w:rsidR="00C664C5">
        <w:rPr>
          <w:lang w:eastAsia="zh-CN"/>
        </w:rPr>
        <w:t>for</w:t>
      </w:r>
      <w:r w:rsidR="00353D56">
        <w:rPr>
          <w:lang w:eastAsia="zh-CN"/>
        </w:rPr>
        <w:t xml:space="preserve"> </w:t>
      </w:r>
      <w:r w:rsidR="00742017">
        <w:rPr>
          <w:lang w:eastAsia="zh-CN"/>
        </w:rPr>
        <w:t xml:space="preserve">the spot </w:t>
      </w:r>
      <w:r w:rsidR="00C664C5">
        <w:rPr>
          <w:lang w:eastAsia="zh-CN"/>
        </w:rPr>
        <w:t>beam</w:t>
      </w:r>
      <w:r w:rsidR="00353D56">
        <w:rPr>
          <w:lang w:eastAsia="zh-CN"/>
        </w:rPr>
        <w:t xml:space="preserve"> at nadir point</w:t>
      </w:r>
      <w:r w:rsidR="006D6EE3">
        <w:rPr>
          <w:lang w:eastAsia="zh-CN"/>
        </w:rPr>
        <w:t xml:space="preserve"> </w:t>
      </w:r>
      <w:r w:rsidR="00236541">
        <w:rPr>
          <w:lang w:eastAsia="zh-CN"/>
        </w:rPr>
        <w:fldChar w:fldCharType="begin"/>
      </w:r>
      <w:r w:rsidR="006D6EE3">
        <w:rPr>
          <w:lang w:eastAsia="zh-CN"/>
        </w:rPr>
        <w:instrText xml:space="preserve"> REF _Ref4803530 \r \h </w:instrText>
      </w:r>
      <w:r w:rsidR="00236541">
        <w:rPr>
          <w:lang w:eastAsia="zh-CN"/>
        </w:rPr>
      </w:r>
      <w:r w:rsidR="00236541">
        <w:rPr>
          <w:lang w:eastAsia="zh-CN"/>
        </w:rPr>
        <w:fldChar w:fldCharType="separate"/>
      </w:r>
      <w:r w:rsidR="00591829">
        <w:rPr>
          <w:lang w:eastAsia="zh-CN"/>
        </w:rPr>
        <w:t>[5]</w:t>
      </w:r>
      <w:r w:rsidR="00236541">
        <w:rPr>
          <w:lang w:eastAsia="zh-CN"/>
        </w:rPr>
        <w:fldChar w:fldCharType="end"/>
      </w:r>
      <w:r w:rsidR="00353D56">
        <w:rPr>
          <w:lang w:eastAsia="zh-CN"/>
        </w:rPr>
        <w:t xml:space="preserve">. For case of orbit height 600 km and </w:t>
      </w:r>
      <w:r w:rsidR="0081041A">
        <w:rPr>
          <w:lang w:eastAsia="zh-CN"/>
        </w:rPr>
        <w:t xml:space="preserve">of </w:t>
      </w:r>
      <w:r w:rsidR="00353D56">
        <w:rPr>
          <w:lang w:eastAsia="zh-CN"/>
        </w:rPr>
        <w:t xml:space="preserve">radius </w:t>
      </w:r>
      <w:r w:rsidR="0081041A">
        <w:rPr>
          <w:lang w:eastAsia="zh-CN"/>
        </w:rPr>
        <w:t>50</w:t>
      </w:r>
      <w:r w:rsidR="00353D56">
        <w:rPr>
          <w:lang w:eastAsia="zh-CN"/>
        </w:rPr>
        <w:t>km, the residua</w:t>
      </w:r>
      <w:r w:rsidR="0081041A">
        <w:rPr>
          <w:lang w:eastAsia="zh-CN"/>
        </w:rPr>
        <w:t>l Doppler shift is about 2.1</w:t>
      </w:r>
      <w:r w:rsidR="00FD2149">
        <w:rPr>
          <w:lang w:eastAsia="zh-CN"/>
        </w:rPr>
        <w:t xml:space="preserve"> </w:t>
      </w:r>
      <w:r w:rsidR="00353D56">
        <w:rPr>
          <w:lang w:eastAsia="zh-CN"/>
        </w:rPr>
        <w:t xml:space="preserve">ppm at the cell edge, i.e. </w:t>
      </w:r>
      <w:r w:rsidR="0081041A">
        <w:rPr>
          <w:lang w:eastAsia="zh-CN"/>
        </w:rPr>
        <w:t>4.2</w:t>
      </w:r>
      <w:r w:rsidR="00FD2149">
        <w:rPr>
          <w:lang w:eastAsia="zh-CN"/>
        </w:rPr>
        <w:t xml:space="preserve"> </w:t>
      </w:r>
      <w:r w:rsidR="00353D56">
        <w:rPr>
          <w:lang w:eastAsia="zh-CN"/>
        </w:rPr>
        <w:t>kHz for central frequency 2</w:t>
      </w:r>
      <w:r w:rsidR="00FD2149">
        <w:rPr>
          <w:lang w:eastAsia="zh-CN"/>
        </w:rPr>
        <w:t xml:space="preserve"> </w:t>
      </w:r>
      <w:r w:rsidR="00353D56">
        <w:rPr>
          <w:lang w:eastAsia="zh-CN"/>
        </w:rPr>
        <w:t xml:space="preserve">GHz. </w:t>
      </w:r>
      <w:r w:rsidR="0081041A">
        <w:rPr>
          <w:lang w:eastAsia="zh-CN"/>
        </w:rPr>
        <w:t>If the cell radius is 500</w:t>
      </w:r>
      <w:r w:rsidR="00FD2149">
        <w:rPr>
          <w:lang w:eastAsia="zh-CN"/>
        </w:rPr>
        <w:t xml:space="preserve"> </w:t>
      </w:r>
      <w:r w:rsidR="0081041A">
        <w:rPr>
          <w:lang w:eastAsia="zh-CN"/>
        </w:rPr>
        <w:t>km, the corresponding Doppler shift is about 16</w:t>
      </w:r>
      <w:r w:rsidR="00FD2149">
        <w:rPr>
          <w:lang w:eastAsia="zh-CN"/>
        </w:rPr>
        <w:t xml:space="preserve"> </w:t>
      </w:r>
      <w:r w:rsidR="0081041A">
        <w:rPr>
          <w:lang w:eastAsia="zh-CN"/>
        </w:rPr>
        <w:t>ppm, i.e. 32</w:t>
      </w:r>
      <w:r w:rsidR="00FD2149">
        <w:rPr>
          <w:lang w:eastAsia="zh-CN"/>
        </w:rPr>
        <w:t xml:space="preserve"> </w:t>
      </w:r>
      <w:r w:rsidR="0081041A">
        <w:rPr>
          <w:lang w:eastAsia="zh-CN"/>
        </w:rPr>
        <w:t>kHz</w:t>
      </w:r>
      <w:r w:rsidR="00FD2149">
        <w:rPr>
          <w:lang w:eastAsia="zh-CN"/>
        </w:rPr>
        <w:t xml:space="preserve">, which </w:t>
      </w:r>
      <w:r w:rsidR="0081041A">
        <w:rPr>
          <w:lang w:eastAsia="zh-CN"/>
        </w:rPr>
        <w:t xml:space="preserve">is </w:t>
      </w:r>
      <w:r w:rsidR="000513D5">
        <w:rPr>
          <w:lang w:eastAsia="zh-CN"/>
        </w:rPr>
        <w:t>much larger than</w:t>
      </w:r>
      <w:r w:rsidR="0081041A">
        <w:rPr>
          <w:lang w:eastAsia="zh-CN"/>
        </w:rPr>
        <w:t xml:space="preserve"> the SCS value (15</w:t>
      </w:r>
      <w:r w:rsidR="00FD2149">
        <w:rPr>
          <w:lang w:eastAsia="zh-CN"/>
        </w:rPr>
        <w:t xml:space="preserve"> </w:t>
      </w:r>
      <w:r w:rsidR="0081041A">
        <w:rPr>
          <w:lang w:eastAsia="zh-CN"/>
        </w:rPr>
        <w:t>kHz for 2</w:t>
      </w:r>
      <w:r w:rsidR="00FD2149">
        <w:rPr>
          <w:lang w:eastAsia="zh-CN"/>
        </w:rPr>
        <w:t xml:space="preserve"> </w:t>
      </w:r>
      <w:r w:rsidR="0081041A">
        <w:rPr>
          <w:lang w:eastAsia="zh-CN"/>
        </w:rPr>
        <w:t>GHz central frequency).</w:t>
      </w:r>
      <w:r w:rsidR="00D0615E">
        <w:rPr>
          <w:lang w:eastAsia="zh-CN"/>
        </w:rPr>
        <w:t xml:space="preserve"> The DL </w:t>
      </w:r>
      <w:r w:rsidR="00D0615E" w:rsidRPr="00D0615E">
        <w:rPr>
          <w:lang w:eastAsia="zh-CN"/>
        </w:rPr>
        <w:t>synchronization</w:t>
      </w:r>
      <w:r w:rsidR="00D0615E">
        <w:rPr>
          <w:lang w:eastAsia="zh-CN"/>
        </w:rPr>
        <w:t xml:space="preserve"> performance need</w:t>
      </w:r>
      <w:r w:rsidR="0057171E">
        <w:rPr>
          <w:lang w:eastAsia="zh-CN"/>
        </w:rPr>
        <w:t>s</w:t>
      </w:r>
      <w:r w:rsidR="00D0615E">
        <w:rPr>
          <w:lang w:eastAsia="zh-CN"/>
        </w:rPr>
        <w:t xml:space="preserve"> to be verified with revised detection algorithm</w:t>
      </w:r>
      <w:r w:rsidR="001869E4">
        <w:rPr>
          <w:lang w:eastAsia="zh-CN"/>
        </w:rPr>
        <w:t xml:space="preserve"> </w:t>
      </w:r>
      <w:r w:rsidR="00236541">
        <w:rPr>
          <w:lang w:eastAsia="zh-CN"/>
        </w:rPr>
        <w:fldChar w:fldCharType="begin"/>
      </w:r>
      <w:r w:rsidR="001869E4">
        <w:rPr>
          <w:lang w:eastAsia="zh-CN"/>
        </w:rPr>
        <w:instrText xml:space="preserve"> REF _Ref4803530 \r \h </w:instrText>
      </w:r>
      <w:r w:rsidR="00236541">
        <w:rPr>
          <w:lang w:eastAsia="zh-CN"/>
        </w:rPr>
      </w:r>
      <w:r w:rsidR="00236541">
        <w:rPr>
          <w:lang w:eastAsia="zh-CN"/>
        </w:rPr>
        <w:fldChar w:fldCharType="separate"/>
      </w:r>
      <w:r w:rsidR="00591829">
        <w:rPr>
          <w:lang w:eastAsia="zh-CN"/>
        </w:rPr>
        <w:t>[5]</w:t>
      </w:r>
      <w:r w:rsidR="00236541">
        <w:rPr>
          <w:lang w:eastAsia="zh-CN"/>
        </w:rPr>
        <w:fldChar w:fldCharType="end"/>
      </w:r>
      <w:r w:rsidR="00236541">
        <w:rPr>
          <w:lang w:eastAsia="zh-CN"/>
        </w:rPr>
        <w:fldChar w:fldCharType="begin"/>
      </w:r>
      <w:r w:rsidR="001869E4">
        <w:rPr>
          <w:lang w:eastAsia="zh-CN"/>
        </w:rPr>
        <w:instrText xml:space="preserve"> REF _Ref4803864 \r \h </w:instrText>
      </w:r>
      <w:r w:rsidR="00236541">
        <w:rPr>
          <w:lang w:eastAsia="zh-CN"/>
        </w:rPr>
      </w:r>
      <w:r w:rsidR="00236541">
        <w:rPr>
          <w:lang w:eastAsia="zh-CN"/>
        </w:rPr>
        <w:fldChar w:fldCharType="separate"/>
      </w:r>
      <w:r w:rsidR="00591829">
        <w:rPr>
          <w:lang w:eastAsia="zh-CN"/>
        </w:rPr>
        <w:t>[6]</w:t>
      </w:r>
      <w:r w:rsidR="00236541">
        <w:rPr>
          <w:lang w:eastAsia="zh-CN"/>
        </w:rPr>
        <w:fldChar w:fldCharType="end"/>
      </w:r>
      <w:r w:rsidR="001869E4">
        <w:rPr>
          <w:lang w:eastAsia="zh-CN"/>
        </w:rPr>
        <w:t xml:space="preserve"> </w:t>
      </w:r>
      <w:r w:rsidR="00D0615E">
        <w:rPr>
          <w:lang w:eastAsia="zh-CN"/>
        </w:rPr>
        <w:t>for NTN.</w:t>
      </w:r>
      <w:r w:rsidR="000B5691">
        <w:rPr>
          <w:lang w:eastAsia="zh-CN"/>
        </w:rPr>
        <w:t xml:space="preserve"> Besides, </w:t>
      </w:r>
      <w:r w:rsidR="004E5AB9">
        <w:rPr>
          <w:lang w:eastAsia="zh-CN"/>
        </w:rPr>
        <w:t xml:space="preserve">the much faster timing drift is </w:t>
      </w:r>
      <w:r w:rsidR="000B5691">
        <w:rPr>
          <w:lang w:eastAsia="zh-CN"/>
        </w:rPr>
        <w:t xml:space="preserve">another issue due to the motion of LEO satellites. Even though a UE can be well-synchronized to </w:t>
      </w:r>
      <w:r w:rsidR="004E5AB9">
        <w:rPr>
          <w:lang w:eastAsia="zh-CN"/>
        </w:rPr>
        <w:t>an</w:t>
      </w:r>
      <w:r w:rsidR="000B5691">
        <w:rPr>
          <w:lang w:eastAsia="zh-CN"/>
        </w:rPr>
        <w:t xml:space="preserve"> SSB of a satellite BS, the timing point will drift away</w:t>
      </w:r>
      <w:r w:rsidR="006A58A2">
        <w:rPr>
          <w:rFonts w:hint="eastAsia"/>
          <w:lang w:eastAsia="zh-CN"/>
        </w:rPr>
        <w:t>. New mechanism is needed to mitigate the impacts of timing drift</w:t>
      </w:r>
      <w:r w:rsidR="004E5AB9">
        <w:rPr>
          <w:lang w:eastAsia="zh-CN"/>
        </w:rPr>
        <w:t>.</w:t>
      </w:r>
      <w:r w:rsidR="00245CF2">
        <w:rPr>
          <w:lang w:eastAsia="zh-CN"/>
        </w:rPr>
        <w:t xml:space="preserve"> Implementation-based timing tracking method </w:t>
      </w:r>
      <w:r w:rsidR="006A58A2">
        <w:rPr>
          <w:rFonts w:hint="eastAsia"/>
          <w:lang w:eastAsia="zh-CN"/>
        </w:rPr>
        <w:t>can</w:t>
      </w:r>
      <w:r w:rsidR="006B24B9">
        <w:rPr>
          <w:lang w:eastAsia="zh-CN"/>
        </w:rPr>
        <w:t xml:space="preserve"> </w:t>
      </w:r>
      <w:r w:rsidR="006A58A2">
        <w:rPr>
          <w:rFonts w:hint="eastAsia"/>
          <w:lang w:eastAsia="zh-CN"/>
        </w:rPr>
        <w:t xml:space="preserve">be </w:t>
      </w:r>
      <w:r w:rsidR="00245CF2">
        <w:rPr>
          <w:lang w:eastAsia="zh-CN"/>
        </w:rPr>
        <w:t xml:space="preserve">the starting point to address this issue. </w:t>
      </w:r>
    </w:p>
    <w:p w:rsidR="0023046A" w:rsidRPr="00F53386" w:rsidRDefault="0023046A" w:rsidP="00BE6FAF">
      <w:pPr>
        <w:rPr>
          <w:b/>
          <w:lang w:eastAsia="zh-CN"/>
        </w:rPr>
      </w:pPr>
      <w:r w:rsidRPr="00F53386">
        <w:rPr>
          <w:b/>
          <w:lang w:eastAsia="zh-CN"/>
        </w:rPr>
        <w:t>PRACH transmission</w:t>
      </w:r>
    </w:p>
    <w:p w:rsidR="0023046A" w:rsidRPr="00C16D35" w:rsidRDefault="0023046A" w:rsidP="0023046A">
      <w:pPr>
        <w:rPr>
          <w:lang w:eastAsia="zh-CN"/>
        </w:rPr>
      </w:pPr>
      <w:r>
        <w:rPr>
          <w:lang w:eastAsia="zh-CN"/>
        </w:rPr>
        <w:t xml:space="preserve">To address the huge differential delay </w:t>
      </w:r>
      <w:r w:rsidR="007A5253">
        <w:rPr>
          <w:lang w:eastAsia="zh-CN"/>
        </w:rPr>
        <w:t>due to large cells in NTN scenarios</w:t>
      </w:r>
      <w:r>
        <w:rPr>
          <w:lang w:eastAsia="zh-CN"/>
        </w:rPr>
        <w:t xml:space="preserve">, </w:t>
      </w:r>
      <w:r w:rsidR="00001A24">
        <w:rPr>
          <w:lang w:eastAsia="zh-CN"/>
        </w:rPr>
        <w:t xml:space="preserve">the GNSS based and differential delay based random </w:t>
      </w:r>
      <w:r w:rsidR="00001A24" w:rsidRPr="00C16D35">
        <w:rPr>
          <w:lang w:eastAsia="zh-CN"/>
        </w:rPr>
        <w:t>access procedures should be studied and compared.</w:t>
      </w:r>
    </w:p>
    <w:p w:rsidR="00060528" w:rsidRPr="00C16D35" w:rsidRDefault="00001A24" w:rsidP="00BE6FAF">
      <w:pPr>
        <w:rPr>
          <w:lang w:eastAsia="zh-CN"/>
        </w:rPr>
      </w:pPr>
      <w:r w:rsidRPr="00C16D35">
        <w:rPr>
          <w:lang w:eastAsia="zh-CN"/>
        </w:rPr>
        <w:t>For the former solution</w:t>
      </w:r>
      <w:r w:rsidR="00995A4E" w:rsidRPr="00C16D35">
        <w:rPr>
          <w:lang w:eastAsia="zh-CN"/>
        </w:rPr>
        <w:t xml:space="preserve">, </w:t>
      </w:r>
      <w:r w:rsidR="00C16D35" w:rsidRPr="00C16D35">
        <w:rPr>
          <w:lang w:eastAsia="zh-CN"/>
        </w:rPr>
        <w:t xml:space="preserve">the UE </w:t>
      </w:r>
      <w:r w:rsidR="00C16D35">
        <w:rPr>
          <w:lang w:eastAsia="zh-CN"/>
        </w:rPr>
        <w:t xml:space="preserve">can </w:t>
      </w:r>
      <w:r w:rsidR="00C16D35" w:rsidRPr="00C16D35">
        <w:rPr>
          <w:lang w:eastAsia="zh-CN"/>
        </w:rPr>
        <w:t>automatically calculate its rough TA with the satellite geo-location and its own location information</w:t>
      </w:r>
      <w:r w:rsidR="00C16D35">
        <w:rPr>
          <w:lang w:eastAsia="zh-CN"/>
        </w:rPr>
        <w:t>.</w:t>
      </w:r>
      <w:r w:rsidR="00C16D35" w:rsidRPr="00C16D35">
        <w:rPr>
          <w:lang w:eastAsia="zh-CN"/>
        </w:rPr>
        <w:t xml:space="preserve"> </w:t>
      </w:r>
      <w:r w:rsidR="000D3594">
        <w:rPr>
          <w:lang w:eastAsia="zh-CN"/>
        </w:rPr>
        <w:t xml:space="preserve">Thus a large part of the </w:t>
      </w:r>
      <w:r w:rsidR="00C16D35" w:rsidRPr="00B14F2E">
        <w:rPr>
          <w:lang w:eastAsia="zh-CN"/>
        </w:rPr>
        <w:t xml:space="preserve">propagation delay </w:t>
      </w:r>
      <w:r w:rsidR="00C16D35">
        <w:rPr>
          <w:lang w:eastAsia="zh-CN"/>
        </w:rPr>
        <w:t xml:space="preserve">can be </w:t>
      </w:r>
      <w:r w:rsidR="00060528" w:rsidRPr="00F53386">
        <w:rPr>
          <w:lang w:eastAsia="zh-CN"/>
        </w:rPr>
        <w:t>pre-compensate</w:t>
      </w:r>
      <w:r w:rsidR="00C16D35">
        <w:rPr>
          <w:lang w:eastAsia="zh-CN"/>
        </w:rPr>
        <w:t>d</w:t>
      </w:r>
      <w:r w:rsidR="00060528" w:rsidRPr="00F53386">
        <w:rPr>
          <w:lang w:eastAsia="zh-CN"/>
        </w:rPr>
        <w:t xml:space="preserve"> and the residual delay can be </w:t>
      </w:r>
      <w:r w:rsidR="000D3594">
        <w:rPr>
          <w:lang w:eastAsia="zh-CN"/>
        </w:rPr>
        <w:t>handled</w:t>
      </w:r>
      <w:r w:rsidR="00060528" w:rsidRPr="00F53386">
        <w:rPr>
          <w:lang w:eastAsia="zh-CN"/>
        </w:rPr>
        <w:t xml:space="preserve"> by the current random access formats and signaling. The satellite geo-location can be broadcasted in system information and the UE location can be obtained through GNSS such as GPS. However, </w:t>
      </w:r>
      <w:r w:rsidR="0048034C">
        <w:rPr>
          <w:lang w:eastAsia="zh-CN"/>
        </w:rPr>
        <w:t>w</w:t>
      </w:r>
      <w:r w:rsidR="00060528" w:rsidRPr="00F53386">
        <w:rPr>
          <w:lang w:eastAsia="zh-CN"/>
        </w:rPr>
        <w:t>hether GNSS capability is mandatory for NTN UE should be further studied.</w:t>
      </w:r>
      <w:r w:rsidR="00060528" w:rsidRPr="00C16D35">
        <w:rPr>
          <w:lang w:eastAsia="zh-CN"/>
        </w:rPr>
        <w:t xml:space="preserve"> </w:t>
      </w:r>
      <w:r w:rsidR="0048034C">
        <w:rPr>
          <w:lang w:eastAsia="zh-CN"/>
        </w:rPr>
        <w:t>I</w:t>
      </w:r>
      <w:r w:rsidR="00E8538F" w:rsidRPr="00C16D35">
        <w:rPr>
          <w:lang w:eastAsia="zh-CN"/>
        </w:rPr>
        <w:t xml:space="preserve">mplementation aspects such as </w:t>
      </w:r>
      <w:r w:rsidR="00E347E9" w:rsidRPr="00C16D35">
        <w:rPr>
          <w:lang w:eastAsia="zh-CN"/>
        </w:rPr>
        <w:t xml:space="preserve">power consumption and </w:t>
      </w:r>
      <w:r w:rsidR="00E8538F" w:rsidRPr="00C16D35">
        <w:rPr>
          <w:lang w:eastAsia="zh-CN"/>
        </w:rPr>
        <w:t>time required for positioning should be considered</w:t>
      </w:r>
      <w:r w:rsidR="002A71B2" w:rsidRPr="00C16D35">
        <w:rPr>
          <w:lang w:eastAsia="zh-CN"/>
        </w:rPr>
        <w:t xml:space="preserve"> in RAN1</w:t>
      </w:r>
      <w:r w:rsidR="00E8538F" w:rsidRPr="00C16D35">
        <w:rPr>
          <w:lang w:eastAsia="zh-CN"/>
        </w:rPr>
        <w:t>.</w:t>
      </w:r>
      <w:r w:rsidR="00E347E9" w:rsidRPr="00C16D35">
        <w:rPr>
          <w:lang w:eastAsia="zh-CN"/>
        </w:rPr>
        <w:t xml:space="preserve"> </w:t>
      </w:r>
      <w:r w:rsidR="005F00B3" w:rsidRPr="00C16D35">
        <w:rPr>
          <w:lang w:eastAsia="zh-CN"/>
        </w:rPr>
        <w:t>For some use cases, low-cost UE is much more favored.</w:t>
      </w:r>
    </w:p>
    <w:p w:rsidR="002A71B2" w:rsidRDefault="00995A4E" w:rsidP="00BE6FAF">
      <w:pPr>
        <w:rPr>
          <w:lang w:eastAsia="zh-CN"/>
        </w:rPr>
      </w:pPr>
      <w:r w:rsidRPr="00C16D35">
        <w:rPr>
          <w:lang w:eastAsia="zh-CN"/>
        </w:rPr>
        <w:t>For the latter solution</w:t>
      </w:r>
      <w:r w:rsidR="007A5253" w:rsidRPr="00C16D35">
        <w:rPr>
          <w:lang w:eastAsia="zh-CN"/>
        </w:rPr>
        <w:t>,</w:t>
      </w:r>
      <w:r w:rsidRPr="00C16D35">
        <w:rPr>
          <w:lang w:eastAsia="zh-CN"/>
        </w:rPr>
        <w:t xml:space="preserve"> </w:t>
      </w:r>
      <w:r w:rsidR="007A5253" w:rsidRPr="00C16D35">
        <w:rPr>
          <w:lang w:eastAsia="zh-CN"/>
        </w:rPr>
        <w:t>o</w:t>
      </w:r>
      <w:r w:rsidR="00060528" w:rsidRPr="00C16D35">
        <w:rPr>
          <w:lang w:eastAsia="zh-CN"/>
        </w:rPr>
        <w:t xml:space="preserve">ne concern </w:t>
      </w:r>
      <w:r w:rsidR="00552376">
        <w:rPr>
          <w:lang w:eastAsia="zh-CN"/>
        </w:rPr>
        <w:t>i</w:t>
      </w:r>
      <w:r w:rsidR="00060528" w:rsidRPr="00C16D35">
        <w:rPr>
          <w:lang w:eastAsia="zh-CN"/>
        </w:rPr>
        <w:t>s whether current PRACH sequence/format is able to support such big differential delay.</w:t>
      </w:r>
      <w:r w:rsidR="00060528" w:rsidRPr="00C16D35" w:rsidDel="00060528">
        <w:rPr>
          <w:lang w:eastAsia="zh-CN"/>
        </w:rPr>
        <w:t xml:space="preserve"> </w:t>
      </w:r>
      <w:r w:rsidR="002A71B2" w:rsidRPr="00F53386">
        <w:rPr>
          <w:lang w:eastAsia="zh-CN"/>
        </w:rPr>
        <w:t>New PRACH format may</w:t>
      </w:r>
      <w:r w:rsidR="009231B6">
        <w:rPr>
          <w:lang w:eastAsia="zh-CN"/>
        </w:rPr>
        <w:t xml:space="preserve"> need to</w:t>
      </w:r>
      <w:r w:rsidR="002A71B2" w:rsidRPr="00F53386">
        <w:rPr>
          <w:lang w:eastAsia="zh-CN"/>
        </w:rPr>
        <w:t xml:space="preserve"> be further studied starting with simple repetition of RA sequence</w:t>
      </w:r>
      <w:r w:rsidR="002A71B2" w:rsidRPr="00C16D35">
        <w:rPr>
          <w:lang w:eastAsia="zh-CN"/>
        </w:rPr>
        <w:t xml:space="preserve">. </w:t>
      </w:r>
    </w:p>
    <w:p w:rsidR="002A71B2" w:rsidRDefault="002A71B2" w:rsidP="00BE6FAF">
      <w:pPr>
        <w:rPr>
          <w:lang w:eastAsia="zh-CN"/>
        </w:rPr>
      </w:pPr>
      <w:r>
        <w:rPr>
          <w:b/>
          <w:lang w:eastAsia="zh-CN"/>
        </w:rPr>
        <w:t>Timing issues</w:t>
      </w:r>
      <w:r w:rsidR="003F2C2E">
        <w:rPr>
          <w:b/>
          <w:lang w:eastAsia="zh-CN"/>
        </w:rPr>
        <w:t xml:space="preserve"> in RA procedures</w:t>
      </w:r>
    </w:p>
    <w:p w:rsidR="00BE6FAF" w:rsidRDefault="00C86DB3" w:rsidP="00BE6FAF">
      <w:pPr>
        <w:rPr>
          <w:lang w:eastAsia="zh-CN"/>
        </w:rPr>
      </w:pPr>
      <w:r>
        <w:rPr>
          <w:rFonts w:hint="eastAsia"/>
          <w:lang w:eastAsia="zh-CN"/>
        </w:rPr>
        <w:t>There are also</w:t>
      </w:r>
      <w:r w:rsidR="00A47C0C">
        <w:rPr>
          <w:rFonts w:hint="eastAsia"/>
          <w:lang w:eastAsia="zh-CN"/>
        </w:rPr>
        <w:t xml:space="preserve"> </w:t>
      </w:r>
      <w:r w:rsidR="004D2A88">
        <w:rPr>
          <w:rFonts w:hint="eastAsia"/>
          <w:lang w:eastAsia="zh-CN"/>
        </w:rPr>
        <w:t xml:space="preserve">timing </w:t>
      </w:r>
      <w:r w:rsidR="00A47C0C">
        <w:rPr>
          <w:rFonts w:hint="eastAsia"/>
          <w:lang w:eastAsia="zh-CN"/>
        </w:rPr>
        <w:t xml:space="preserve">issues </w:t>
      </w:r>
      <w:r w:rsidR="00AB6399">
        <w:rPr>
          <w:lang w:eastAsia="zh-CN"/>
        </w:rPr>
        <w:t>in the RACH procedures</w:t>
      </w:r>
      <w:r>
        <w:rPr>
          <w:rFonts w:hint="eastAsia"/>
          <w:lang w:eastAsia="zh-CN"/>
        </w:rPr>
        <w:t xml:space="preserve"> due to long propagation </w:t>
      </w:r>
      <w:r>
        <w:rPr>
          <w:lang w:eastAsia="zh-CN"/>
        </w:rPr>
        <w:t>delay</w:t>
      </w:r>
      <w:r>
        <w:rPr>
          <w:rFonts w:hint="eastAsia"/>
          <w:lang w:eastAsia="zh-CN"/>
        </w:rPr>
        <w:t xml:space="preserve"> in NTN</w:t>
      </w:r>
      <w:r w:rsidR="006D6EE3">
        <w:rPr>
          <w:lang w:eastAsia="zh-CN"/>
        </w:rPr>
        <w:t xml:space="preserve"> </w:t>
      </w:r>
      <w:r w:rsidR="00236541">
        <w:rPr>
          <w:lang w:eastAsia="zh-CN"/>
        </w:rPr>
        <w:fldChar w:fldCharType="begin"/>
      </w:r>
      <w:r w:rsidR="00D0615E">
        <w:rPr>
          <w:lang w:eastAsia="zh-CN"/>
        </w:rPr>
        <w:instrText xml:space="preserve"> REF _Ref4803628 \r \h </w:instrText>
      </w:r>
      <w:r w:rsidR="00236541">
        <w:rPr>
          <w:lang w:eastAsia="zh-CN"/>
        </w:rPr>
      </w:r>
      <w:r w:rsidR="00236541">
        <w:rPr>
          <w:lang w:eastAsia="zh-CN"/>
        </w:rPr>
        <w:fldChar w:fldCharType="separate"/>
      </w:r>
      <w:r w:rsidR="00591829">
        <w:rPr>
          <w:lang w:eastAsia="zh-CN"/>
        </w:rPr>
        <w:t>[7]</w:t>
      </w:r>
      <w:r w:rsidR="00236541">
        <w:rPr>
          <w:lang w:eastAsia="zh-CN"/>
        </w:rPr>
        <w:fldChar w:fldCharType="end"/>
      </w:r>
      <w:r w:rsidR="00A47C0C">
        <w:rPr>
          <w:rFonts w:hint="eastAsia"/>
          <w:lang w:eastAsia="zh-CN"/>
        </w:rPr>
        <w:t>.</w:t>
      </w:r>
      <w:r w:rsidR="00245CF2">
        <w:rPr>
          <w:lang w:eastAsia="zh-CN"/>
        </w:rPr>
        <w:t xml:space="preserve"> </w:t>
      </w:r>
      <w:r w:rsidR="002F14D0">
        <w:rPr>
          <w:lang w:eastAsia="zh-CN"/>
        </w:rPr>
        <w:t xml:space="preserve">Specifically, the scheduling offsets to transmit the MSG3 and HARQ ACK for MSG4 in the current NR are not enough and </w:t>
      </w:r>
      <w:r w:rsidR="003F2C2E">
        <w:t>need to be extended</w:t>
      </w:r>
      <w:r w:rsidR="00245CF2">
        <w:t xml:space="preserve"> to accommodate propagation delay</w:t>
      </w:r>
      <w:r w:rsidR="00C16D35">
        <w:t>.</w:t>
      </w:r>
      <w:r w:rsidR="003F2C2E">
        <w:rPr>
          <w:lang w:eastAsia="zh-CN"/>
        </w:rPr>
        <w:t xml:space="preserve"> </w:t>
      </w:r>
      <w:r>
        <w:rPr>
          <w:rFonts w:hint="eastAsia"/>
          <w:lang w:eastAsia="zh-CN"/>
        </w:rPr>
        <w:t>T</w:t>
      </w:r>
      <w:r>
        <w:rPr>
          <w:lang w:eastAsia="zh-CN"/>
        </w:rPr>
        <w:t>h</w:t>
      </w:r>
      <w:r>
        <w:rPr>
          <w:rFonts w:hint="eastAsia"/>
          <w:lang w:eastAsia="zh-CN"/>
        </w:rPr>
        <w:t>e whole access procedures should be carefully revisited</w:t>
      </w:r>
      <w:r w:rsidR="003D46DF">
        <w:rPr>
          <w:rFonts w:hint="eastAsia"/>
          <w:lang w:eastAsia="zh-CN"/>
        </w:rPr>
        <w:t xml:space="preserve"> for each NTN scenario</w:t>
      </w:r>
      <w:r w:rsidR="00C16D35">
        <w:rPr>
          <w:lang w:eastAsia="zh-CN"/>
        </w:rPr>
        <w:t xml:space="preserve"> since they </w:t>
      </w:r>
      <w:r w:rsidR="00667461">
        <w:rPr>
          <w:lang w:eastAsia="zh-CN"/>
        </w:rPr>
        <w:t xml:space="preserve">are </w:t>
      </w:r>
      <w:r w:rsidR="00C16D35">
        <w:rPr>
          <w:lang w:eastAsia="zh-CN"/>
        </w:rPr>
        <w:t xml:space="preserve">featured by quite different </w:t>
      </w:r>
      <w:r w:rsidR="00C16D35">
        <w:rPr>
          <w:rFonts w:hint="eastAsia"/>
          <w:lang w:eastAsia="zh-CN"/>
        </w:rPr>
        <w:t xml:space="preserve">propagation </w:t>
      </w:r>
      <w:r w:rsidR="00C16D35">
        <w:rPr>
          <w:lang w:eastAsia="zh-CN"/>
        </w:rPr>
        <w:t>delay</w:t>
      </w:r>
      <w:r>
        <w:rPr>
          <w:rFonts w:hint="eastAsia"/>
          <w:lang w:eastAsia="zh-CN"/>
        </w:rPr>
        <w:t>.</w:t>
      </w:r>
    </w:p>
    <w:p w:rsidR="00FA1221" w:rsidRDefault="00280B42" w:rsidP="006A58A2">
      <w:pPr>
        <w:pStyle w:val="3"/>
        <w:rPr>
          <w:lang w:eastAsia="zh-CN"/>
        </w:rPr>
      </w:pPr>
      <w:r w:rsidRPr="00280B42">
        <w:rPr>
          <w:lang w:eastAsia="zh-CN"/>
        </w:rPr>
        <w:t>Timing advance</w:t>
      </w:r>
    </w:p>
    <w:p w:rsidR="00280B42" w:rsidRDefault="00280B42" w:rsidP="00280B42">
      <w:pPr>
        <w:rPr>
          <w:lang w:eastAsia="zh-CN"/>
        </w:rPr>
      </w:pPr>
      <w:r>
        <w:rPr>
          <w:lang w:eastAsia="zh-CN"/>
        </w:rPr>
        <w:t>Since NTN has to handle very large propagation delay and much faster delay variation as analyzed in the TR</w:t>
      </w:r>
      <w:r w:rsidR="006A58A2">
        <w:rPr>
          <w:rFonts w:hint="eastAsia"/>
          <w:lang w:eastAsia="zh-CN"/>
        </w:rPr>
        <w:t>38.811</w:t>
      </w:r>
      <w:r w:rsidR="00D0615E">
        <w:rPr>
          <w:lang w:eastAsia="zh-CN"/>
        </w:rPr>
        <w:t xml:space="preserve"> </w:t>
      </w:r>
      <w:r w:rsidR="00236541">
        <w:rPr>
          <w:lang w:eastAsia="zh-CN"/>
        </w:rPr>
        <w:fldChar w:fldCharType="begin"/>
      </w:r>
      <w:r w:rsidR="00D0615E">
        <w:rPr>
          <w:lang w:eastAsia="zh-CN"/>
        </w:rPr>
        <w:instrText xml:space="preserve"> REF _Ref534982437 \r \h </w:instrText>
      </w:r>
      <w:r w:rsidR="00236541">
        <w:rPr>
          <w:lang w:eastAsia="zh-CN"/>
        </w:rPr>
      </w:r>
      <w:r w:rsidR="00236541">
        <w:rPr>
          <w:lang w:eastAsia="zh-CN"/>
        </w:rPr>
        <w:fldChar w:fldCharType="separate"/>
      </w:r>
      <w:r w:rsidR="00591829">
        <w:rPr>
          <w:lang w:eastAsia="zh-CN"/>
        </w:rPr>
        <w:t>[4]</w:t>
      </w:r>
      <w:r w:rsidR="00236541">
        <w:rPr>
          <w:lang w:eastAsia="zh-CN"/>
        </w:rPr>
        <w:fldChar w:fldCharType="end"/>
      </w:r>
      <w:r>
        <w:rPr>
          <w:lang w:eastAsia="zh-CN"/>
        </w:rPr>
        <w:t>, the timing advance for NTN needs investigation. Considering that the common part of the propagation delay shared by the UEs in an NTN cell is much larger than the differential delay, this common part may not be necessarily indicated UE-specifically in the TA command. Moreover, the current TA m</w:t>
      </w:r>
      <w:r w:rsidRPr="002D3988">
        <w:rPr>
          <w:lang w:eastAsia="zh-CN"/>
        </w:rPr>
        <w:t xml:space="preserve">aintenance mechanism </w:t>
      </w:r>
      <w:r>
        <w:rPr>
          <w:lang w:eastAsia="zh-CN"/>
        </w:rPr>
        <w:t xml:space="preserve">needs to be revised to deal with the propagation changing due to the fast </w:t>
      </w:r>
      <w:r w:rsidR="00E46EFD">
        <w:rPr>
          <w:lang w:eastAsia="zh-CN"/>
        </w:rPr>
        <w:t>motion</w:t>
      </w:r>
      <w:r>
        <w:rPr>
          <w:lang w:eastAsia="zh-CN"/>
        </w:rPr>
        <w:t xml:space="preserve"> of the LEO satellite</w:t>
      </w:r>
      <w:r w:rsidR="00D0615E">
        <w:rPr>
          <w:lang w:eastAsia="zh-CN"/>
        </w:rPr>
        <w:t xml:space="preserve"> </w:t>
      </w:r>
      <w:r w:rsidR="00236541">
        <w:rPr>
          <w:lang w:eastAsia="zh-CN"/>
        </w:rPr>
        <w:fldChar w:fldCharType="begin"/>
      </w:r>
      <w:r w:rsidR="00D0615E">
        <w:rPr>
          <w:lang w:eastAsia="zh-CN"/>
        </w:rPr>
        <w:instrText xml:space="preserve"> REF _Ref4803628 \r \h </w:instrText>
      </w:r>
      <w:r w:rsidR="00236541">
        <w:rPr>
          <w:lang w:eastAsia="zh-CN"/>
        </w:rPr>
      </w:r>
      <w:r w:rsidR="00236541">
        <w:rPr>
          <w:lang w:eastAsia="zh-CN"/>
        </w:rPr>
        <w:fldChar w:fldCharType="separate"/>
      </w:r>
      <w:r w:rsidR="00591829">
        <w:rPr>
          <w:lang w:eastAsia="zh-CN"/>
        </w:rPr>
        <w:t>[7]</w:t>
      </w:r>
      <w:r w:rsidR="00236541">
        <w:rPr>
          <w:lang w:eastAsia="zh-CN"/>
        </w:rPr>
        <w:fldChar w:fldCharType="end"/>
      </w:r>
      <w:r>
        <w:rPr>
          <w:lang w:eastAsia="zh-CN"/>
        </w:rPr>
        <w:t xml:space="preserve">. </w:t>
      </w:r>
      <w:r w:rsidR="00FD4E37">
        <w:rPr>
          <w:lang w:eastAsia="zh-CN"/>
        </w:rPr>
        <w:t>Intuitively, i</w:t>
      </w:r>
      <w:r w:rsidR="002F14D0">
        <w:rPr>
          <w:lang w:eastAsia="zh-CN"/>
        </w:rPr>
        <w:t xml:space="preserve">f a UE </w:t>
      </w:r>
      <w:r w:rsidR="00E20A30">
        <w:rPr>
          <w:lang w:eastAsia="zh-CN"/>
        </w:rPr>
        <w:t>has</w:t>
      </w:r>
      <w:r w:rsidR="002F14D0">
        <w:rPr>
          <w:lang w:eastAsia="zh-CN"/>
        </w:rPr>
        <w:t xml:space="preserve"> GNSS information and satellite ephemeris information, the TA establishment and maintenance can be less challeng</w:t>
      </w:r>
      <w:r w:rsidR="00D94D80">
        <w:rPr>
          <w:lang w:eastAsia="zh-CN"/>
        </w:rPr>
        <w:t>ing</w:t>
      </w:r>
      <w:r w:rsidR="002F14D0">
        <w:rPr>
          <w:lang w:eastAsia="zh-CN"/>
        </w:rPr>
        <w:t xml:space="preserve">. However, whether </w:t>
      </w:r>
      <w:r w:rsidR="008B73ED">
        <w:rPr>
          <w:lang w:eastAsia="zh-CN"/>
        </w:rPr>
        <w:t xml:space="preserve">or not </w:t>
      </w:r>
      <w:r w:rsidR="002F14D0">
        <w:rPr>
          <w:lang w:eastAsia="zh-CN"/>
        </w:rPr>
        <w:t xml:space="preserve">the </w:t>
      </w:r>
      <w:r w:rsidR="008B73ED">
        <w:rPr>
          <w:lang w:eastAsia="zh-CN"/>
        </w:rPr>
        <w:t xml:space="preserve">available </w:t>
      </w:r>
      <w:r w:rsidR="002F14D0">
        <w:rPr>
          <w:lang w:eastAsia="zh-CN"/>
        </w:rPr>
        <w:t xml:space="preserve">GNSS information and satellite ephemeris are </w:t>
      </w:r>
      <w:r w:rsidR="008B73ED">
        <w:rPr>
          <w:lang w:eastAsia="zh-CN"/>
        </w:rPr>
        <w:t xml:space="preserve">accurate enough to support timing </w:t>
      </w:r>
      <w:r w:rsidR="008B73ED" w:rsidRPr="008B73ED">
        <w:rPr>
          <w:lang w:eastAsia="zh-CN"/>
        </w:rPr>
        <w:t xml:space="preserve">synchronization </w:t>
      </w:r>
      <w:r w:rsidR="008B73ED">
        <w:rPr>
          <w:lang w:eastAsia="zh-CN"/>
        </w:rPr>
        <w:t>need</w:t>
      </w:r>
      <w:r w:rsidR="006A58A2">
        <w:rPr>
          <w:rFonts w:hint="eastAsia"/>
          <w:lang w:eastAsia="zh-CN"/>
        </w:rPr>
        <w:t>s</w:t>
      </w:r>
      <w:r w:rsidR="008B73ED">
        <w:rPr>
          <w:lang w:eastAsia="zh-CN"/>
        </w:rPr>
        <w:t xml:space="preserve"> to be checked</w:t>
      </w:r>
      <w:r w:rsidR="00D94D80">
        <w:rPr>
          <w:lang w:eastAsia="zh-CN"/>
        </w:rPr>
        <w:t xml:space="preserve"> further</w:t>
      </w:r>
      <w:r w:rsidR="008B73ED">
        <w:rPr>
          <w:lang w:eastAsia="zh-CN"/>
        </w:rPr>
        <w:t xml:space="preserve">. </w:t>
      </w:r>
      <w:r w:rsidR="006A58A2">
        <w:rPr>
          <w:lang w:eastAsia="zh-CN"/>
        </w:rPr>
        <w:t>Overall</w:t>
      </w:r>
      <w:r w:rsidR="006A58A2">
        <w:rPr>
          <w:rFonts w:hint="eastAsia"/>
          <w:lang w:eastAsia="zh-CN"/>
        </w:rPr>
        <w:t xml:space="preserve">, </w:t>
      </w:r>
      <w:r w:rsidR="00FD4E37">
        <w:rPr>
          <w:lang w:eastAsia="zh-CN"/>
        </w:rPr>
        <w:t>h</w:t>
      </w:r>
      <w:r>
        <w:rPr>
          <w:lang w:eastAsia="zh-CN"/>
        </w:rPr>
        <w:t xml:space="preserve">ow to establish and maintain the timing advance in NTN should be carefully studied to minimize the standard impact. </w:t>
      </w:r>
    </w:p>
    <w:p w:rsidR="00280B42" w:rsidRPr="00607E84" w:rsidRDefault="00280B42" w:rsidP="00607E84">
      <w:pPr>
        <w:pStyle w:val="Eqn"/>
        <w:rPr>
          <w:i/>
          <w:lang w:eastAsia="zh-CN"/>
        </w:rPr>
      </w:pPr>
      <w:r>
        <w:rPr>
          <w:b/>
          <w:i/>
          <w:lang w:eastAsia="zh-CN"/>
        </w:rPr>
        <w:lastRenderedPageBreak/>
        <w:t>Proposal</w:t>
      </w:r>
      <w:r w:rsidRPr="00DB1A4C">
        <w:rPr>
          <w:rFonts w:hint="eastAsia"/>
          <w:b/>
          <w:i/>
          <w:lang w:eastAsia="zh-CN"/>
        </w:rPr>
        <w:t xml:space="preserve"> </w:t>
      </w:r>
      <w:r>
        <w:rPr>
          <w:b/>
          <w:i/>
          <w:lang w:eastAsia="zh-CN"/>
        </w:rPr>
        <w:t>2</w:t>
      </w:r>
      <w:r w:rsidRPr="00DB1A4C">
        <w:rPr>
          <w:rFonts w:hint="eastAsia"/>
          <w:b/>
          <w:i/>
          <w:lang w:eastAsia="zh-CN"/>
        </w:rPr>
        <w:t>:</w:t>
      </w:r>
      <w:r>
        <w:rPr>
          <w:rFonts w:hint="eastAsia"/>
          <w:i/>
          <w:lang w:eastAsia="zh-CN"/>
        </w:rPr>
        <w:t xml:space="preserve"> </w:t>
      </w:r>
      <w:r>
        <w:rPr>
          <w:i/>
          <w:lang w:eastAsia="zh-CN"/>
        </w:rPr>
        <w:t>Issues related to initial access and timing advance should be studied for NTN.</w:t>
      </w:r>
    </w:p>
    <w:p w:rsidR="00FE303A" w:rsidRDefault="008B73ED" w:rsidP="008B73ED">
      <w:pPr>
        <w:pStyle w:val="3"/>
        <w:rPr>
          <w:lang w:eastAsia="zh-CN"/>
        </w:rPr>
      </w:pPr>
      <w:r>
        <w:rPr>
          <w:lang w:eastAsia="zh-CN"/>
        </w:rPr>
        <w:t>P</w:t>
      </w:r>
      <w:r w:rsidRPr="008B73ED">
        <w:rPr>
          <w:lang w:eastAsia="zh-CN"/>
        </w:rPr>
        <w:t>hysical layer control procedures</w:t>
      </w:r>
    </w:p>
    <w:p w:rsidR="00A014A1" w:rsidRDefault="00FE303A" w:rsidP="00A014A1">
      <w:pPr>
        <w:rPr>
          <w:lang w:eastAsia="zh-CN"/>
        </w:rPr>
      </w:pPr>
      <w:r>
        <w:rPr>
          <w:lang w:eastAsia="zh-CN"/>
        </w:rPr>
        <w:t>In LTE and NR, mechanisms are define</w:t>
      </w:r>
      <w:r w:rsidR="006B0A01">
        <w:rPr>
          <w:lang w:eastAsia="zh-CN"/>
        </w:rPr>
        <w:t>d</w:t>
      </w:r>
      <w:r>
        <w:rPr>
          <w:lang w:eastAsia="zh-CN"/>
        </w:rPr>
        <w:t xml:space="preserve"> to improve the transmission efficiency and reliability of data, such as UL power control,</w:t>
      </w:r>
      <w:r w:rsidR="00D803DF">
        <w:rPr>
          <w:lang w:eastAsia="zh-CN"/>
        </w:rPr>
        <w:t xml:space="preserve"> </w:t>
      </w:r>
      <w:r>
        <w:rPr>
          <w:lang w:eastAsia="zh-CN"/>
        </w:rPr>
        <w:t xml:space="preserve">adaptive multiplexing and coding (AMC) based on channel </w:t>
      </w:r>
      <w:r w:rsidR="007A7DB1">
        <w:rPr>
          <w:lang w:eastAsia="zh-CN"/>
        </w:rPr>
        <w:t xml:space="preserve">state </w:t>
      </w:r>
      <w:r w:rsidR="001A380D">
        <w:rPr>
          <w:lang w:eastAsia="zh-CN"/>
        </w:rPr>
        <w:t>information</w:t>
      </w:r>
      <w:r>
        <w:rPr>
          <w:lang w:eastAsia="zh-CN"/>
        </w:rPr>
        <w:t xml:space="preserve"> and HARQ. </w:t>
      </w:r>
      <w:r w:rsidR="002D0F71">
        <w:rPr>
          <w:lang w:eastAsia="zh-CN"/>
        </w:rPr>
        <w:t xml:space="preserve">However in NTN, UL power </w:t>
      </w:r>
      <w:r w:rsidR="00B52DE0">
        <w:rPr>
          <w:lang w:eastAsia="zh-CN"/>
        </w:rPr>
        <w:t>control and</w:t>
      </w:r>
      <w:r w:rsidR="002D0F71">
        <w:rPr>
          <w:lang w:eastAsia="zh-CN"/>
        </w:rPr>
        <w:t xml:space="preserve"> AMC </w:t>
      </w:r>
      <w:r w:rsidR="001A380D">
        <w:rPr>
          <w:lang w:eastAsia="zh-CN"/>
        </w:rPr>
        <w:t xml:space="preserve">will </w:t>
      </w:r>
      <w:r w:rsidR="00050E76">
        <w:rPr>
          <w:lang w:eastAsia="zh-CN"/>
        </w:rPr>
        <w:t xml:space="preserve">face </w:t>
      </w:r>
      <w:r w:rsidR="002D0F71">
        <w:rPr>
          <w:lang w:eastAsia="zh-CN"/>
        </w:rPr>
        <w:t xml:space="preserve">the </w:t>
      </w:r>
      <w:r w:rsidR="00AB760E">
        <w:rPr>
          <w:lang w:eastAsia="zh-CN"/>
        </w:rPr>
        <w:t>challenge</w:t>
      </w:r>
      <w:r w:rsidR="002D0F71">
        <w:rPr>
          <w:lang w:eastAsia="zh-CN"/>
        </w:rPr>
        <w:t xml:space="preserve"> of out-of-date</w:t>
      </w:r>
      <w:r w:rsidR="00D803DF">
        <w:rPr>
          <w:lang w:eastAsia="zh-CN"/>
        </w:rPr>
        <w:t xml:space="preserve"> channel information</w:t>
      </w:r>
      <w:r w:rsidR="002D0F71">
        <w:rPr>
          <w:lang w:eastAsia="zh-CN"/>
        </w:rPr>
        <w:t xml:space="preserve"> due to the fast </w:t>
      </w:r>
      <w:r w:rsidR="00AB760E">
        <w:rPr>
          <w:lang w:eastAsia="zh-CN"/>
        </w:rPr>
        <w:t>varying</w:t>
      </w:r>
      <w:r w:rsidR="002D0F71">
        <w:rPr>
          <w:lang w:eastAsia="zh-CN"/>
        </w:rPr>
        <w:t xml:space="preserve"> channel (LEO</w:t>
      </w:r>
      <w:r w:rsidR="00885252">
        <w:rPr>
          <w:lang w:eastAsia="zh-CN"/>
        </w:rPr>
        <w:t>)</w:t>
      </w:r>
      <w:r w:rsidR="002D0F71">
        <w:rPr>
          <w:lang w:eastAsia="zh-CN"/>
        </w:rPr>
        <w:t xml:space="preserve"> or extremely high propagation delay (GEO).</w:t>
      </w:r>
      <w:r w:rsidR="001A380D">
        <w:rPr>
          <w:lang w:eastAsia="zh-CN"/>
        </w:rPr>
        <w:t xml:space="preserve"> AMC with </w:t>
      </w:r>
      <w:r w:rsidR="00183809">
        <w:rPr>
          <w:lang w:eastAsia="zh-CN"/>
        </w:rPr>
        <w:t>prediction based on statistic channel information and other solutions should be investigated.</w:t>
      </w:r>
      <w:r>
        <w:rPr>
          <w:lang w:eastAsia="zh-CN"/>
        </w:rPr>
        <w:t xml:space="preserve"> </w:t>
      </w:r>
      <w:r w:rsidR="00183809">
        <w:rPr>
          <w:lang w:eastAsia="zh-CN"/>
        </w:rPr>
        <w:t>For UL power control</w:t>
      </w:r>
      <w:r w:rsidR="00B52DE0">
        <w:rPr>
          <w:lang w:eastAsia="zh-CN"/>
        </w:rPr>
        <w:t xml:space="preserve">, </w:t>
      </w:r>
      <w:r w:rsidR="001869E4">
        <w:rPr>
          <w:lang w:eastAsia="zh-CN"/>
        </w:rPr>
        <w:t>n</w:t>
      </w:r>
      <w:r w:rsidR="001869E4" w:rsidRPr="001869E4">
        <w:rPr>
          <w:lang w:eastAsia="zh-CN"/>
        </w:rPr>
        <w:t>ew design compromising the merits of closed loop power control and open loop power control can be considered</w:t>
      </w:r>
      <w:r w:rsidR="00591829">
        <w:rPr>
          <w:lang w:eastAsia="zh-CN"/>
        </w:rPr>
        <w:t xml:space="preserve"> </w:t>
      </w:r>
      <w:r w:rsidR="00591829">
        <w:rPr>
          <w:lang w:eastAsia="zh-CN"/>
        </w:rPr>
        <w:fldChar w:fldCharType="begin"/>
      </w:r>
      <w:r w:rsidR="00591829">
        <w:rPr>
          <w:lang w:eastAsia="zh-CN"/>
        </w:rPr>
        <w:instrText xml:space="preserve"> REF _Ref4804771 \r \h </w:instrText>
      </w:r>
      <w:r w:rsidR="00591829">
        <w:rPr>
          <w:lang w:eastAsia="zh-CN"/>
        </w:rPr>
      </w:r>
      <w:r w:rsidR="00591829">
        <w:rPr>
          <w:lang w:eastAsia="zh-CN"/>
        </w:rPr>
        <w:fldChar w:fldCharType="separate"/>
      </w:r>
      <w:r w:rsidR="00591829">
        <w:rPr>
          <w:lang w:eastAsia="zh-CN"/>
        </w:rPr>
        <w:t>[8]</w:t>
      </w:r>
      <w:r w:rsidR="00591829">
        <w:rPr>
          <w:lang w:eastAsia="zh-CN"/>
        </w:rPr>
        <w:fldChar w:fldCharType="end"/>
      </w:r>
      <w:r w:rsidR="00183809">
        <w:rPr>
          <w:lang w:eastAsia="zh-CN"/>
        </w:rPr>
        <w:t xml:space="preserve">. </w:t>
      </w:r>
      <w:r w:rsidR="001B3FD4">
        <w:rPr>
          <w:lang w:eastAsia="zh-CN"/>
        </w:rPr>
        <w:t xml:space="preserve">HARQ </w:t>
      </w:r>
      <w:r w:rsidR="00327F1D">
        <w:rPr>
          <w:lang w:eastAsia="zh-CN"/>
        </w:rPr>
        <w:t>protocol also suffers</w:t>
      </w:r>
      <w:r w:rsidR="001B3FD4">
        <w:rPr>
          <w:lang w:eastAsia="zh-CN"/>
        </w:rPr>
        <w:t xml:space="preserve"> from low efficiency for a specific UE (GEO) under current NR </w:t>
      </w:r>
      <w:r w:rsidR="00AB760E">
        <w:rPr>
          <w:lang w:eastAsia="zh-CN"/>
        </w:rPr>
        <w:t>definition</w:t>
      </w:r>
      <w:r w:rsidR="001B3FD4">
        <w:rPr>
          <w:lang w:eastAsia="zh-CN"/>
        </w:rPr>
        <w:t xml:space="preserve"> be</w:t>
      </w:r>
      <w:r w:rsidR="00AB760E">
        <w:rPr>
          <w:lang w:eastAsia="zh-CN"/>
        </w:rPr>
        <w:t>cause the UE has to wait for most of</w:t>
      </w:r>
      <w:r w:rsidR="001B3FD4">
        <w:rPr>
          <w:lang w:eastAsia="zh-CN"/>
        </w:rPr>
        <w:t xml:space="preserve"> the time.</w:t>
      </w:r>
      <w:r w:rsidR="00183809">
        <w:rPr>
          <w:lang w:eastAsia="zh-CN"/>
        </w:rPr>
        <w:t xml:space="preserve"> In </w:t>
      </w:r>
      <w:r w:rsidR="00236541">
        <w:rPr>
          <w:lang w:eastAsia="zh-CN"/>
        </w:rPr>
        <w:fldChar w:fldCharType="begin"/>
      </w:r>
      <w:r w:rsidR="00BB1BBC">
        <w:rPr>
          <w:lang w:eastAsia="zh-CN"/>
        </w:rPr>
        <w:instrText xml:space="preserve"> REF _Ref534982437 \r \h </w:instrText>
      </w:r>
      <w:r w:rsidR="00236541">
        <w:rPr>
          <w:lang w:eastAsia="zh-CN"/>
        </w:rPr>
      </w:r>
      <w:r w:rsidR="00236541">
        <w:rPr>
          <w:lang w:eastAsia="zh-CN"/>
        </w:rPr>
        <w:fldChar w:fldCharType="separate"/>
      </w:r>
      <w:r w:rsidR="00591829">
        <w:rPr>
          <w:lang w:eastAsia="zh-CN"/>
        </w:rPr>
        <w:t>[4]</w:t>
      </w:r>
      <w:r w:rsidR="00236541">
        <w:rPr>
          <w:lang w:eastAsia="zh-CN"/>
        </w:rPr>
        <w:fldChar w:fldCharType="end"/>
      </w:r>
      <w:r w:rsidR="00183809">
        <w:rPr>
          <w:lang w:eastAsia="zh-CN"/>
        </w:rPr>
        <w:t>, HARQ with a high number of parallel processes and HARQ deactivation are proposed</w:t>
      </w:r>
      <w:r w:rsidR="00ED1975">
        <w:rPr>
          <w:lang w:eastAsia="zh-CN"/>
        </w:rPr>
        <w:t xml:space="preserve">. HARQ with more </w:t>
      </w:r>
      <w:r w:rsidR="00D058C9">
        <w:rPr>
          <w:lang w:eastAsia="zh-CN"/>
        </w:rPr>
        <w:t>processes</w:t>
      </w:r>
      <w:r w:rsidR="00ED1975">
        <w:rPr>
          <w:lang w:eastAsia="zh-CN"/>
        </w:rPr>
        <w:t xml:space="preserve"> increase</w:t>
      </w:r>
      <w:r w:rsidR="006B0A01">
        <w:rPr>
          <w:lang w:eastAsia="zh-CN"/>
        </w:rPr>
        <w:t>s</w:t>
      </w:r>
      <w:r w:rsidR="00ED1975">
        <w:rPr>
          <w:lang w:eastAsia="zh-CN"/>
        </w:rPr>
        <w:t xml:space="preserve"> the UE cost while the performance is worse </w:t>
      </w:r>
      <w:r w:rsidR="009812DD">
        <w:rPr>
          <w:lang w:eastAsia="zh-CN"/>
        </w:rPr>
        <w:t xml:space="preserve">for those </w:t>
      </w:r>
      <w:r w:rsidR="00ED1975">
        <w:rPr>
          <w:lang w:eastAsia="zh-CN"/>
        </w:rPr>
        <w:t>with deactivated HARQ.</w:t>
      </w:r>
      <w:r w:rsidR="001A62D7">
        <w:rPr>
          <w:lang w:eastAsia="zh-CN"/>
        </w:rPr>
        <w:t xml:space="preserve"> How to enhance/disable HARQ should be studied </w:t>
      </w:r>
      <w:r w:rsidR="00586CAF">
        <w:rPr>
          <w:lang w:eastAsia="zh-CN"/>
        </w:rPr>
        <w:t xml:space="preserve">in terms of overhead, performance, as well as </w:t>
      </w:r>
      <w:r w:rsidR="00331B92">
        <w:rPr>
          <w:lang w:eastAsia="zh-CN"/>
        </w:rPr>
        <w:t xml:space="preserve">the </w:t>
      </w:r>
      <w:r w:rsidR="00586CAF">
        <w:rPr>
          <w:lang w:eastAsia="zh-CN"/>
        </w:rPr>
        <w:t>affordability of UEs</w:t>
      </w:r>
      <w:r w:rsidR="00BB1BBC">
        <w:rPr>
          <w:kern w:val="2"/>
          <w:lang w:val="en-GB" w:eastAsia="zh-CN"/>
        </w:rPr>
        <w:t>.</w:t>
      </w:r>
      <w:r w:rsidR="00BB1BBC">
        <w:rPr>
          <w:lang w:eastAsia="zh-CN"/>
        </w:rPr>
        <w:t xml:space="preserve"> </w:t>
      </w:r>
      <w:r w:rsidR="008B73ED">
        <w:rPr>
          <w:lang w:eastAsia="zh-CN"/>
        </w:rPr>
        <w:t>Besides, t</w:t>
      </w:r>
      <w:r w:rsidR="004579E4" w:rsidRPr="00607E84">
        <w:rPr>
          <w:lang w:eastAsia="zh-CN"/>
        </w:rPr>
        <w:t>he timing issues</w:t>
      </w:r>
      <w:r w:rsidR="00216748" w:rsidRPr="00607E84">
        <w:rPr>
          <w:lang w:eastAsia="zh-CN"/>
        </w:rPr>
        <w:t xml:space="preserve"> due to long </w:t>
      </w:r>
      <w:r w:rsidR="00216748">
        <w:rPr>
          <w:lang w:eastAsia="zh-CN"/>
        </w:rPr>
        <w:t>propagation</w:t>
      </w:r>
      <w:r w:rsidR="00216748" w:rsidRPr="00607E84">
        <w:rPr>
          <w:lang w:eastAsia="zh-CN"/>
        </w:rPr>
        <w:t xml:space="preserve"> delay</w:t>
      </w:r>
      <w:r w:rsidR="004579E4" w:rsidRPr="00607E84">
        <w:rPr>
          <w:lang w:eastAsia="zh-CN"/>
        </w:rPr>
        <w:t xml:space="preserve"> in data transmission related procedures should also be addressed. For </w:t>
      </w:r>
      <w:r w:rsidR="005C6FA4">
        <w:rPr>
          <w:lang w:eastAsia="zh-CN"/>
        </w:rPr>
        <w:t>example</w:t>
      </w:r>
      <w:r w:rsidR="004579E4" w:rsidRPr="00607E84">
        <w:rPr>
          <w:lang w:eastAsia="zh-CN"/>
        </w:rPr>
        <w:t xml:space="preserve">, </w:t>
      </w:r>
      <w:r w:rsidR="003B7DA9">
        <w:rPr>
          <w:lang w:eastAsia="zh-CN"/>
        </w:rPr>
        <w:t xml:space="preserve">the time interval between the </w:t>
      </w:r>
      <w:r w:rsidR="00E16FD2">
        <w:rPr>
          <w:lang w:eastAsia="zh-CN"/>
        </w:rPr>
        <w:t xml:space="preserve">PDSCH </w:t>
      </w:r>
      <w:r w:rsidR="003B7DA9">
        <w:rPr>
          <w:lang w:eastAsia="zh-CN"/>
        </w:rPr>
        <w:t xml:space="preserve">and </w:t>
      </w:r>
      <w:r w:rsidR="00E16FD2">
        <w:rPr>
          <w:lang w:eastAsia="zh-CN"/>
        </w:rPr>
        <w:t>the corresponding</w:t>
      </w:r>
      <w:r w:rsidR="003B7DA9">
        <w:rPr>
          <w:lang w:eastAsia="zh-CN"/>
        </w:rPr>
        <w:t xml:space="preserve"> </w:t>
      </w:r>
      <w:r w:rsidR="00E16FD2">
        <w:rPr>
          <w:lang w:eastAsia="zh-CN"/>
        </w:rPr>
        <w:t>HARQ-ACK</w:t>
      </w:r>
      <w:r w:rsidR="003B7DA9">
        <w:rPr>
          <w:lang w:eastAsia="zh-CN"/>
        </w:rPr>
        <w:t xml:space="preserve"> </w:t>
      </w:r>
      <w:r w:rsidR="00E16FD2">
        <w:rPr>
          <w:lang w:eastAsia="zh-CN"/>
        </w:rPr>
        <w:t>feedback or the UL grant and the corresponding PUSCH transmission</w:t>
      </w:r>
      <w:r w:rsidR="00216748" w:rsidRPr="00607E84">
        <w:rPr>
          <w:lang w:eastAsia="zh-CN"/>
        </w:rPr>
        <w:t xml:space="preserve"> </w:t>
      </w:r>
      <w:r w:rsidR="003B7DA9">
        <w:rPr>
          <w:lang w:eastAsia="zh-CN"/>
        </w:rPr>
        <w:t xml:space="preserve">should be large enough </w:t>
      </w:r>
      <w:r w:rsidR="00216748" w:rsidRPr="00607E84">
        <w:rPr>
          <w:lang w:eastAsia="zh-CN"/>
        </w:rPr>
        <w:t>to accommodate the long propagation delay</w:t>
      </w:r>
      <w:r w:rsidR="008B73ED">
        <w:rPr>
          <w:lang w:eastAsia="zh-CN"/>
        </w:rPr>
        <w:t xml:space="preserve">. Since the timing issues in date transmission are basically the same to those in </w:t>
      </w:r>
      <w:r w:rsidR="008B73ED" w:rsidRPr="008B73ED">
        <w:rPr>
          <w:lang w:eastAsia="zh-CN"/>
        </w:rPr>
        <w:t>RA procedures</w:t>
      </w:r>
      <w:r w:rsidR="008B73ED">
        <w:rPr>
          <w:lang w:eastAsia="zh-CN"/>
        </w:rPr>
        <w:t>, similar solution can be considered.</w:t>
      </w:r>
    </w:p>
    <w:p w:rsidR="0042612C" w:rsidRDefault="0042612C" w:rsidP="0042612C">
      <w:pPr>
        <w:pStyle w:val="Eqn"/>
        <w:rPr>
          <w:i/>
          <w:lang w:eastAsia="zh-CN"/>
        </w:rPr>
      </w:pPr>
      <w:r>
        <w:rPr>
          <w:b/>
          <w:i/>
          <w:lang w:eastAsia="zh-CN"/>
        </w:rPr>
        <w:t>Proposal</w:t>
      </w:r>
      <w:r w:rsidRPr="00DB1A4C">
        <w:rPr>
          <w:rFonts w:hint="eastAsia"/>
          <w:b/>
          <w:i/>
          <w:lang w:eastAsia="zh-CN"/>
        </w:rPr>
        <w:t xml:space="preserve"> </w:t>
      </w:r>
      <w:r>
        <w:rPr>
          <w:b/>
          <w:i/>
          <w:lang w:eastAsia="zh-CN"/>
        </w:rPr>
        <w:t>3</w:t>
      </w:r>
      <w:r w:rsidRPr="00DB1A4C">
        <w:rPr>
          <w:rFonts w:hint="eastAsia"/>
          <w:b/>
          <w:i/>
          <w:lang w:eastAsia="zh-CN"/>
        </w:rPr>
        <w:t>:</w:t>
      </w:r>
      <w:r>
        <w:rPr>
          <w:rFonts w:hint="eastAsia"/>
          <w:i/>
          <w:lang w:eastAsia="zh-CN"/>
        </w:rPr>
        <w:t xml:space="preserve"> </w:t>
      </w:r>
      <w:r w:rsidR="00280B42">
        <w:rPr>
          <w:i/>
          <w:lang w:eastAsia="zh-CN"/>
        </w:rPr>
        <w:t xml:space="preserve">The impacts due to long propagation for </w:t>
      </w:r>
      <w:r w:rsidR="005D0DE3">
        <w:rPr>
          <w:i/>
          <w:lang w:eastAsia="zh-CN"/>
        </w:rPr>
        <w:t>p</w:t>
      </w:r>
      <w:r w:rsidR="005D0DE3" w:rsidRPr="005D0DE3">
        <w:rPr>
          <w:i/>
          <w:lang w:eastAsia="zh-CN"/>
        </w:rPr>
        <w:t>hysical layer control procedures</w:t>
      </w:r>
      <w:r w:rsidR="005D0DE3">
        <w:rPr>
          <w:i/>
          <w:lang w:eastAsia="zh-CN"/>
        </w:rPr>
        <w:t xml:space="preserve"> </w:t>
      </w:r>
      <w:r w:rsidR="00280B42">
        <w:rPr>
          <w:i/>
          <w:lang w:eastAsia="zh-CN"/>
        </w:rPr>
        <w:t xml:space="preserve">need to be </w:t>
      </w:r>
      <w:r w:rsidR="00D8328A">
        <w:rPr>
          <w:i/>
          <w:lang w:eastAsia="zh-CN"/>
        </w:rPr>
        <w:t>studied</w:t>
      </w:r>
      <w:r w:rsidR="00280B42">
        <w:rPr>
          <w:i/>
          <w:lang w:eastAsia="zh-CN"/>
        </w:rPr>
        <w:t>.</w:t>
      </w:r>
    </w:p>
    <w:p w:rsidR="007B579B" w:rsidRDefault="007B579B" w:rsidP="007B579B">
      <w:pPr>
        <w:pStyle w:val="3"/>
        <w:rPr>
          <w:lang w:eastAsia="zh-CN"/>
        </w:rPr>
      </w:pPr>
      <w:r>
        <w:rPr>
          <w:lang w:eastAsia="zh-CN"/>
        </w:rPr>
        <w:t>Cell measurement for mobi</w:t>
      </w:r>
      <w:r w:rsidR="00EB4D0B">
        <w:rPr>
          <w:lang w:eastAsia="zh-CN"/>
        </w:rPr>
        <w:t>li</w:t>
      </w:r>
      <w:r>
        <w:rPr>
          <w:lang w:eastAsia="zh-CN"/>
        </w:rPr>
        <w:t>ty</w:t>
      </w:r>
      <w:r w:rsidR="00EB4D0B">
        <w:rPr>
          <w:lang w:eastAsia="zh-CN"/>
        </w:rPr>
        <w:t xml:space="preserve"> requirement</w:t>
      </w:r>
    </w:p>
    <w:p w:rsidR="007B579B" w:rsidRDefault="00D73419" w:rsidP="000D54D3">
      <w:pPr>
        <w:rPr>
          <w:lang w:eastAsia="zh-CN"/>
        </w:rPr>
      </w:pPr>
      <w:r>
        <w:rPr>
          <w:lang w:eastAsia="zh-CN"/>
        </w:rPr>
        <w:t>In traditional terrestrial networks, reference signal received power (RSRP) based measurement is widely adopted to determine UE mobility requirement, e.g., handover. However, in NTN context, the network is not able to efficiently determine the UE</w:t>
      </w:r>
      <w:r w:rsidR="007868F6">
        <w:rPr>
          <w:lang w:eastAsia="zh-CN"/>
        </w:rPr>
        <w:t>s’</w:t>
      </w:r>
      <w:r>
        <w:rPr>
          <w:lang w:eastAsia="zh-CN"/>
        </w:rPr>
        <w:t xml:space="preserve"> mobility requirement merely by the RSRP of the serving cell</w:t>
      </w:r>
      <w:r w:rsidR="00DE0161">
        <w:rPr>
          <w:lang w:eastAsia="zh-CN"/>
        </w:rPr>
        <w:t xml:space="preserve"> </w:t>
      </w:r>
      <w:r w:rsidR="00236541">
        <w:rPr>
          <w:lang w:eastAsia="zh-CN"/>
        </w:rPr>
        <w:fldChar w:fldCharType="begin"/>
      </w:r>
      <w:r w:rsidR="00DE0161">
        <w:rPr>
          <w:lang w:eastAsia="zh-CN"/>
        </w:rPr>
        <w:instrText xml:space="preserve"> REF _Ref4804889 \r \h </w:instrText>
      </w:r>
      <w:r w:rsidR="00236541">
        <w:rPr>
          <w:lang w:eastAsia="zh-CN"/>
        </w:rPr>
      </w:r>
      <w:r w:rsidR="00236541">
        <w:rPr>
          <w:lang w:eastAsia="zh-CN"/>
        </w:rPr>
        <w:fldChar w:fldCharType="separate"/>
      </w:r>
      <w:r w:rsidR="00591829">
        <w:rPr>
          <w:lang w:eastAsia="zh-CN"/>
        </w:rPr>
        <w:t>[9]</w:t>
      </w:r>
      <w:r w:rsidR="00236541">
        <w:rPr>
          <w:lang w:eastAsia="zh-CN"/>
        </w:rPr>
        <w:fldChar w:fldCharType="end"/>
      </w:r>
      <w:r>
        <w:rPr>
          <w:lang w:eastAsia="zh-CN"/>
        </w:rPr>
        <w:t>. This is because t</w:t>
      </w:r>
      <w:r w:rsidR="009E470D">
        <w:rPr>
          <w:lang w:eastAsia="zh-CN"/>
        </w:rPr>
        <w:t>h</w:t>
      </w:r>
      <w:r w:rsidR="009E470D">
        <w:rPr>
          <w:rFonts w:hint="eastAsia"/>
          <w:lang w:eastAsia="zh-CN"/>
        </w:rPr>
        <w:t xml:space="preserve">e high altitude of the satellites leads to a </w:t>
      </w:r>
      <w:r w:rsidR="00497133" w:rsidRPr="00497133">
        <w:rPr>
          <w:lang w:eastAsia="zh-CN"/>
        </w:rPr>
        <w:t>phenomenon</w:t>
      </w:r>
      <w:r w:rsidR="00497133" w:rsidRPr="00497133" w:rsidDel="00497133">
        <w:rPr>
          <w:rFonts w:hint="eastAsia"/>
          <w:lang w:eastAsia="zh-CN"/>
        </w:rPr>
        <w:t xml:space="preserve"> </w:t>
      </w:r>
      <w:r w:rsidR="009E470D">
        <w:rPr>
          <w:rFonts w:hint="eastAsia"/>
          <w:lang w:eastAsia="zh-CN"/>
        </w:rPr>
        <w:t>that t</w:t>
      </w:r>
      <w:r w:rsidR="009E470D">
        <w:rPr>
          <w:lang w:eastAsia="zh-CN"/>
        </w:rPr>
        <w:t>he</w:t>
      </w:r>
      <w:r w:rsidR="000D54D3">
        <w:rPr>
          <w:lang w:eastAsia="zh-CN"/>
        </w:rPr>
        <w:t xml:space="preserve"> </w:t>
      </w:r>
      <w:r w:rsidR="009E470D">
        <w:rPr>
          <w:rFonts w:hint="eastAsia"/>
          <w:lang w:eastAsia="zh-CN"/>
        </w:rPr>
        <w:t xml:space="preserve">distance </w:t>
      </w:r>
      <w:r w:rsidR="000D54D3">
        <w:rPr>
          <w:lang w:eastAsia="zh-CN"/>
        </w:rPr>
        <w:t xml:space="preserve">between the </w:t>
      </w:r>
      <w:r w:rsidR="009E470D">
        <w:rPr>
          <w:rFonts w:hint="eastAsia"/>
          <w:lang w:eastAsia="zh-CN"/>
        </w:rPr>
        <w:t xml:space="preserve">satellites and UEs </w:t>
      </w:r>
      <w:r w:rsidR="007A54D8">
        <w:rPr>
          <w:lang w:eastAsia="zh-CN"/>
        </w:rPr>
        <w:t>within a cell</w:t>
      </w:r>
      <w:r w:rsidR="009E470D">
        <w:rPr>
          <w:lang w:eastAsia="zh-CN"/>
        </w:rPr>
        <w:t xml:space="preserve"> </w:t>
      </w:r>
      <w:r w:rsidR="009812DD">
        <w:rPr>
          <w:lang w:eastAsia="zh-CN"/>
        </w:rPr>
        <w:t>is</w:t>
      </w:r>
      <w:r w:rsidR="009E470D">
        <w:rPr>
          <w:rFonts w:hint="eastAsia"/>
          <w:lang w:eastAsia="zh-CN"/>
        </w:rPr>
        <w:t xml:space="preserve"> very close. Thus</w:t>
      </w:r>
      <w:r>
        <w:rPr>
          <w:lang w:eastAsia="zh-CN"/>
        </w:rPr>
        <w:t>,</w:t>
      </w:r>
      <w:r w:rsidR="009E470D">
        <w:rPr>
          <w:rFonts w:hint="eastAsia"/>
          <w:lang w:eastAsia="zh-CN"/>
        </w:rPr>
        <w:t xml:space="preserve"> the free space loss experienced by UEs in an NTN cell is almost the same.</w:t>
      </w:r>
      <w:r w:rsidR="00EB4D0B">
        <w:rPr>
          <w:lang w:eastAsia="zh-CN"/>
        </w:rPr>
        <w:t xml:space="preserve"> </w:t>
      </w:r>
    </w:p>
    <w:p w:rsidR="00280B42" w:rsidRPr="00607E84" w:rsidRDefault="00280B42" w:rsidP="00607E84">
      <w:pPr>
        <w:pStyle w:val="Eqn"/>
        <w:rPr>
          <w:i/>
          <w:lang w:eastAsia="zh-CN"/>
        </w:rPr>
      </w:pPr>
      <w:r>
        <w:rPr>
          <w:b/>
          <w:i/>
          <w:lang w:eastAsia="zh-CN"/>
        </w:rPr>
        <w:t>Observation</w:t>
      </w:r>
      <w:r w:rsidRPr="00DB1A4C">
        <w:rPr>
          <w:rFonts w:hint="eastAsia"/>
          <w:b/>
          <w:i/>
          <w:lang w:eastAsia="zh-CN"/>
        </w:rPr>
        <w:t>:</w:t>
      </w:r>
      <w:r>
        <w:rPr>
          <w:rFonts w:hint="eastAsia"/>
          <w:i/>
          <w:lang w:eastAsia="zh-CN"/>
        </w:rPr>
        <w:t xml:space="preserve"> </w:t>
      </w:r>
      <w:r>
        <w:rPr>
          <w:i/>
          <w:lang w:eastAsia="zh-CN"/>
        </w:rPr>
        <w:t xml:space="preserve">The </w:t>
      </w:r>
      <w:r w:rsidR="007A54D8">
        <w:rPr>
          <w:i/>
          <w:lang w:eastAsia="zh-CN"/>
        </w:rPr>
        <w:t xml:space="preserve">RSRP based </w:t>
      </w:r>
      <w:r>
        <w:rPr>
          <w:i/>
          <w:lang w:eastAsia="zh-CN"/>
        </w:rPr>
        <w:t>measurement metric for mobility requirement may need to be revisited for NTN.</w:t>
      </w:r>
    </w:p>
    <w:p w:rsidR="00327F1D" w:rsidRDefault="00327F1D" w:rsidP="00327F1D">
      <w:pPr>
        <w:pStyle w:val="3"/>
        <w:rPr>
          <w:lang w:eastAsia="zh-CN"/>
        </w:rPr>
      </w:pPr>
      <w:r>
        <w:rPr>
          <w:rFonts w:hint="eastAsia"/>
          <w:lang w:eastAsia="zh-CN"/>
        </w:rPr>
        <w:t>PAPR</w:t>
      </w:r>
    </w:p>
    <w:p w:rsidR="00327F1D" w:rsidRDefault="003D46DF" w:rsidP="000D54D3">
      <w:pPr>
        <w:rPr>
          <w:lang w:eastAsia="zh-CN"/>
        </w:rPr>
      </w:pPr>
      <w:r>
        <w:rPr>
          <w:rFonts w:hint="eastAsia"/>
          <w:lang w:eastAsia="zh-CN"/>
        </w:rPr>
        <w:t xml:space="preserve">In NTN, the transmitted power at </w:t>
      </w:r>
      <w:r>
        <w:rPr>
          <w:lang w:eastAsia="zh-CN"/>
        </w:rPr>
        <w:t>the</w:t>
      </w:r>
      <w:r>
        <w:rPr>
          <w:rFonts w:hint="eastAsia"/>
          <w:lang w:eastAsia="zh-CN"/>
        </w:rPr>
        <w:t xml:space="preserve"> satellite is expected to be large </w:t>
      </w:r>
      <w:r w:rsidR="00674E00">
        <w:rPr>
          <w:rFonts w:hint="eastAsia"/>
          <w:lang w:eastAsia="zh-CN"/>
        </w:rPr>
        <w:t xml:space="preserve">in order to compensate </w:t>
      </w:r>
      <w:r w:rsidR="00E46EFD">
        <w:rPr>
          <w:lang w:eastAsia="zh-CN"/>
        </w:rPr>
        <w:t xml:space="preserve">for </w:t>
      </w:r>
      <w:r w:rsidR="00674E00">
        <w:rPr>
          <w:rFonts w:hint="eastAsia"/>
          <w:lang w:eastAsia="zh-CN"/>
        </w:rPr>
        <w:t xml:space="preserve">the huge </w:t>
      </w:r>
      <w:r w:rsidR="00813AC9">
        <w:rPr>
          <w:lang w:eastAsia="zh-CN"/>
        </w:rPr>
        <w:t>path loss</w:t>
      </w:r>
      <w:r w:rsidR="00674E00">
        <w:rPr>
          <w:rFonts w:hint="eastAsia"/>
          <w:lang w:eastAsia="zh-CN"/>
        </w:rPr>
        <w:t xml:space="preserve"> especially in GEO based access. </w:t>
      </w:r>
      <w:r w:rsidR="006C1F5B">
        <w:rPr>
          <w:rFonts w:hint="eastAsia"/>
          <w:lang w:eastAsia="zh-CN"/>
        </w:rPr>
        <w:t xml:space="preserve">It is helpful to maximize the transmitted power if the PAPR of the OFDM signal can be compressed. </w:t>
      </w:r>
      <w:r w:rsidR="00674E00">
        <w:rPr>
          <w:rFonts w:hint="eastAsia"/>
          <w:lang w:eastAsia="zh-CN"/>
        </w:rPr>
        <w:t xml:space="preserve">For transparent NTN access, it is possible to implement the PAPR </w:t>
      </w:r>
      <w:r w:rsidR="00674E00">
        <w:rPr>
          <w:lang w:eastAsia="zh-CN"/>
        </w:rPr>
        <w:t>reduction</w:t>
      </w:r>
      <w:r w:rsidR="00674E00">
        <w:rPr>
          <w:rFonts w:hint="eastAsia"/>
          <w:lang w:eastAsia="zh-CN"/>
        </w:rPr>
        <w:t xml:space="preserve"> processing on the ground segment. There are several </w:t>
      </w:r>
      <w:r w:rsidR="00674E00">
        <w:rPr>
          <w:lang w:eastAsia="zh-CN"/>
        </w:rPr>
        <w:t>criteria</w:t>
      </w:r>
      <w:r w:rsidR="00674E00">
        <w:rPr>
          <w:rFonts w:hint="eastAsia"/>
          <w:lang w:eastAsia="zh-CN"/>
        </w:rPr>
        <w:t xml:space="preserve"> for the </w:t>
      </w:r>
      <w:r w:rsidR="00674E00" w:rsidRPr="00674E00">
        <w:rPr>
          <w:lang w:eastAsia="zh-CN"/>
        </w:rPr>
        <w:t>selection of PAPR reduction technique</w:t>
      </w:r>
      <w:r w:rsidR="00DA44CB">
        <w:rPr>
          <w:lang w:eastAsia="zh-CN"/>
        </w:rPr>
        <w:t xml:space="preserve"> </w:t>
      </w:r>
      <w:r w:rsidR="00236541">
        <w:rPr>
          <w:lang w:eastAsia="zh-CN"/>
        </w:rPr>
        <w:fldChar w:fldCharType="begin"/>
      </w:r>
      <w:r w:rsidR="00DA44CB">
        <w:rPr>
          <w:lang w:eastAsia="zh-CN"/>
        </w:rPr>
        <w:instrText xml:space="preserve"> REF _Ref4805026 \r \h </w:instrText>
      </w:r>
      <w:r w:rsidR="00236541">
        <w:rPr>
          <w:lang w:eastAsia="zh-CN"/>
        </w:rPr>
      </w:r>
      <w:r w:rsidR="00236541">
        <w:rPr>
          <w:lang w:eastAsia="zh-CN"/>
        </w:rPr>
        <w:fldChar w:fldCharType="separate"/>
      </w:r>
      <w:r w:rsidR="00591829">
        <w:rPr>
          <w:lang w:eastAsia="zh-CN"/>
        </w:rPr>
        <w:t>[10]</w:t>
      </w:r>
      <w:r w:rsidR="00236541">
        <w:rPr>
          <w:lang w:eastAsia="zh-CN"/>
        </w:rPr>
        <w:fldChar w:fldCharType="end"/>
      </w:r>
      <w:r w:rsidR="00674E00">
        <w:rPr>
          <w:rFonts w:hint="eastAsia"/>
          <w:lang w:eastAsia="zh-CN"/>
        </w:rPr>
        <w:t xml:space="preserve">. Which kind of </w:t>
      </w:r>
      <w:r w:rsidR="00674E00" w:rsidRPr="00674E00">
        <w:rPr>
          <w:lang w:eastAsia="zh-CN"/>
        </w:rPr>
        <w:t>PAPR reduction technique</w:t>
      </w:r>
      <w:r w:rsidR="00674E00">
        <w:rPr>
          <w:rFonts w:hint="eastAsia"/>
          <w:lang w:eastAsia="zh-CN"/>
        </w:rPr>
        <w:t xml:space="preserve"> is </w:t>
      </w:r>
      <w:r w:rsidR="0075474D">
        <w:rPr>
          <w:lang w:eastAsia="zh-CN"/>
        </w:rPr>
        <w:t>suitable</w:t>
      </w:r>
      <w:r w:rsidR="00674E00">
        <w:rPr>
          <w:rFonts w:hint="eastAsia"/>
          <w:lang w:eastAsia="zh-CN"/>
        </w:rPr>
        <w:t xml:space="preserve"> should depend on the requirements of the system design</w:t>
      </w:r>
      <w:r w:rsidR="00546B33">
        <w:rPr>
          <w:rFonts w:hint="eastAsia"/>
          <w:lang w:eastAsia="zh-CN"/>
        </w:rPr>
        <w:t xml:space="preserve"> of each NTN scenario</w:t>
      </w:r>
      <w:r w:rsidR="001C177B">
        <w:rPr>
          <w:lang w:eastAsia="zh-CN"/>
        </w:rPr>
        <w:t xml:space="preserve"> such </w:t>
      </w:r>
      <w:r w:rsidR="009812DD">
        <w:rPr>
          <w:lang w:eastAsia="zh-CN"/>
        </w:rPr>
        <w:t xml:space="preserve">as </w:t>
      </w:r>
      <w:r w:rsidR="001C177B">
        <w:rPr>
          <w:lang w:eastAsia="zh-CN"/>
        </w:rPr>
        <w:t>link budget, PA model, payload capability, etc</w:t>
      </w:r>
      <w:r w:rsidR="00674E00">
        <w:rPr>
          <w:rFonts w:hint="eastAsia"/>
          <w:lang w:eastAsia="zh-CN"/>
        </w:rPr>
        <w:t>.</w:t>
      </w:r>
      <w:r w:rsidR="00885252">
        <w:rPr>
          <w:lang w:eastAsia="zh-CN"/>
        </w:rPr>
        <w:t xml:space="preserve"> </w:t>
      </w:r>
      <w:r w:rsidR="008077A6">
        <w:t xml:space="preserve">If the PAPR </w:t>
      </w:r>
      <w:r w:rsidR="0042612C">
        <w:t>issue</w:t>
      </w:r>
      <w:r w:rsidR="008077A6">
        <w:t xml:space="preserve"> is critical in NTN,</w:t>
      </w:r>
      <w:r w:rsidR="00880C18">
        <w:t xml:space="preserve"> </w:t>
      </w:r>
      <w:r w:rsidR="00C95679">
        <w:t>implementation-based method should</w:t>
      </w:r>
      <w:r w:rsidR="00880C18" w:rsidRPr="00880C18">
        <w:t xml:space="preserve"> be considered prior to other PAPR reduction </w:t>
      </w:r>
      <w:r w:rsidR="00C95679">
        <w:t>methods</w:t>
      </w:r>
      <w:r w:rsidR="008077A6">
        <w:t>.</w:t>
      </w:r>
    </w:p>
    <w:p w:rsidR="00EB4D0B" w:rsidRPr="00102855" w:rsidRDefault="00880C18" w:rsidP="00880C18">
      <w:pPr>
        <w:pStyle w:val="Eqn"/>
        <w:rPr>
          <w:lang w:eastAsia="zh-CN"/>
        </w:rPr>
      </w:pPr>
      <w:r>
        <w:rPr>
          <w:b/>
          <w:i/>
          <w:lang w:eastAsia="zh-CN"/>
        </w:rPr>
        <w:t>Proposal</w:t>
      </w:r>
      <w:r w:rsidRPr="00DB1A4C">
        <w:rPr>
          <w:rFonts w:hint="eastAsia"/>
          <w:b/>
          <w:i/>
          <w:lang w:eastAsia="zh-CN"/>
        </w:rPr>
        <w:t xml:space="preserve"> </w:t>
      </w:r>
      <w:r>
        <w:rPr>
          <w:b/>
          <w:i/>
          <w:lang w:eastAsia="zh-CN"/>
        </w:rPr>
        <w:t>4</w:t>
      </w:r>
      <w:r w:rsidRPr="00DB1A4C">
        <w:rPr>
          <w:rFonts w:hint="eastAsia"/>
          <w:b/>
          <w:i/>
          <w:lang w:eastAsia="zh-CN"/>
        </w:rPr>
        <w:t>:</w:t>
      </w:r>
      <w:r w:rsidR="00C95679">
        <w:rPr>
          <w:b/>
          <w:i/>
          <w:lang w:eastAsia="zh-CN"/>
        </w:rPr>
        <w:t xml:space="preserve"> </w:t>
      </w:r>
      <w:r w:rsidR="00C95679">
        <w:rPr>
          <w:i/>
          <w:lang w:eastAsia="zh-CN"/>
        </w:rPr>
        <w:t>If needed,</w:t>
      </w:r>
      <w:r w:rsidR="00C95679" w:rsidRPr="00C95679">
        <w:rPr>
          <w:i/>
          <w:lang w:eastAsia="zh-CN"/>
        </w:rPr>
        <w:t xml:space="preserve"> implementation-based </w:t>
      </w:r>
      <w:r w:rsidR="00C95679">
        <w:rPr>
          <w:i/>
          <w:lang w:eastAsia="zh-CN"/>
        </w:rPr>
        <w:t xml:space="preserve">PAPR reduction </w:t>
      </w:r>
      <w:r w:rsidR="00C95679" w:rsidRPr="00C95679">
        <w:rPr>
          <w:i/>
          <w:lang w:eastAsia="zh-CN"/>
        </w:rPr>
        <w:t xml:space="preserve">method should be considered </w:t>
      </w:r>
      <w:r w:rsidR="00F92E60">
        <w:rPr>
          <w:i/>
          <w:lang w:eastAsia="zh-CN"/>
        </w:rPr>
        <w:t xml:space="preserve">for NTN </w:t>
      </w:r>
      <w:r w:rsidR="00C95679" w:rsidRPr="00C95679">
        <w:rPr>
          <w:i/>
          <w:lang w:eastAsia="zh-CN"/>
        </w:rPr>
        <w:t xml:space="preserve">prior to other </w:t>
      </w:r>
      <w:r w:rsidR="00A61B69">
        <w:rPr>
          <w:i/>
          <w:lang w:eastAsia="zh-CN"/>
        </w:rPr>
        <w:t xml:space="preserve">PAPR reduction </w:t>
      </w:r>
      <w:r w:rsidR="00A61B69" w:rsidRPr="00C95679">
        <w:rPr>
          <w:i/>
          <w:lang w:eastAsia="zh-CN"/>
        </w:rPr>
        <w:t>method</w:t>
      </w:r>
      <w:r w:rsidR="00A61B69">
        <w:rPr>
          <w:i/>
          <w:lang w:eastAsia="zh-CN"/>
        </w:rPr>
        <w:t>s</w:t>
      </w:r>
      <w:r w:rsidR="00C95679" w:rsidRPr="00C95679">
        <w:rPr>
          <w:i/>
          <w:lang w:eastAsia="zh-CN"/>
        </w:rPr>
        <w:t>.</w:t>
      </w:r>
    </w:p>
    <w:p w:rsidR="00FB1677" w:rsidRDefault="00BB1241" w:rsidP="00FB1677">
      <w:pPr>
        <w:pStyle w:val="1"/>
      </w:pPr>
      <w:r>
        <w:t>Conclusions</w:t>
      </w:r>
    </w:p>
    <w:p w:rsidR="002B0DFE" w:rsidRDefault="00853C33" w:rsidP="00FB1677">
      <w:pPr>
        <w:rPr>
          <w:noProof/>
          <w:lang w:eastAsia="zh-CN"/>
        </w:rPr>
      </w:pPr>
      <w:r>
        <w:rPr>
          <w:noProof/>
          <w:lang w:eastAsia="zh-CN"/>
        </w:rPr>
        <w:t>In this contribution,</w:t>
      </w:r>
      <w:r w:rsidR="001B3FD4">
        <w:rPr>
          <w:noProof/>
          <w:lang w:eastAsia="zh-CN"/>
        </w:rPr>
        <w:t xml:space="preserve"> we review the NTN architecture and </w:t>
      </w:r>
      <w:r w:rsidR="00F90655">
        <w:rPr>
          <w:noProof/>
          <w:lang w:eastAsia="zh-CN"/>
        </w:rPr>
        <w:t xml:space="preserve">deployment scenario and provide an overview on the open issues for NTN </w:t>
      </w:r>
      <w:r w:rsidR="00D1472A">
        <w:rPr>
          <w:noProof/>
          <w:lang w:eastAsia="zh-CN"/>
        </w:rPr>
        <w:t xml:space="preserve">design </w:t>
      </w:r>
      <w:r w:rsidR="00F90655">
        <w:rPr>
          <w:noProof/>
          <w:lang w:eastAsia="zh-CN"/>
        </w:rPr>
        <w:t>based on the channel charactistics</w:t>
      </w:r>
      <w:r w:rsidR="00373DA5">
        <w:rPr>
          <w:noProof/>
          <w:lang w:eastAsia="zh-CN"/>
        </w:rPr>
        <w:t>.</w:t>
      </w:r>
      <w:r w:rsidR="0067346C">
        <w:rPr>
          <w:noProof/>
          <w:lang w:eastAsia="zh-CN"/>
        </w:rPr>
        <w:t xml:space="preserve"> From the discussion above, we have the following </w:t>
      </w:r>
      <w:r w:rsidR="00DC44FE">
        <w:rPr>
          <w:noProof/>
          <w:lang w:eastAsia="zh-CN"/>
        </w:rPr>
        <w:t xml:space="preserve">observation and </w:t>
      </w:r>
      <w:r w:rsidR="0067346C">
        <w:rPr>
          <w:noProof/>
          <w:lang w:eastAsia="zh-CN"/>
        </w:rPr>
        <w:t>propsals:</w:t>
      </w:r>
    </w:p>
    <w:p w:rsidR="00DC44FE" w:rsidRPr="00DE26AE" w:rsidRDefault="00DC44FE" w:rsidP="00DC44FE">
      <w:pPr>
        <w:pStyle w:val="Eqn"/>
        <w:rPr>
          <w:i/>
          <w:lang w:eastAsia="zh-CN"/>
        </w:rPr>
      </w:pPr>
      <w:r>
        <w:rPr>
          <w:b/>
          <w:i/>
          <w:lang w:eastAsia="zh-CN"/>
        </w:rPr>
        <w:t>Observation</w:t>
      </w:r>
      <w:r w:rsidRPr="00DB1A4C">
        <w:rPr>
          <w:rFonts w:hint="eastAsia"/>
          <w:b/>
          <w:i/>
          <w:lang w:eastAsia="zh-CN"/>
        </w:rPr>
        <w:t>:</w:t>
      </w:r>
      <w:r>
        <w:rPr>
          <w:rFonts w:hint="eastAsia"/>
          <w:i/>
          <w:lang w:eastAsia="zh-CN"/>
        </w:rPr>
        <w:t xml:space="preserve"> </w:t>
      </w:r>
      <w:r>
        <w:rPr>
          <w:i/>
          <w:lang w:eastAsia="zh-CN"/>
        </w:rPr>
        <w:t>The RSRP based measurement metric for mobility requirement may need to be revisited for NTN.</w:t>
      </w:r>
    </w:p>
    <w:p w:rsidR="0042612C" w:rsidRDefault="00C30960" w:rsidP="0067346C">
      <w:pPr>
        <w:pStyle w:val="Eqn"/>
        <w:rPr>
          <w:i/>
          <w:lang w:eastAsia="zh-CN"/>
        </w:rPr>
      </w:pPr>
      <w:r>
        <w:rPr>
          <w:b/>
          <w:i/>
          <w:lang w:eastAsia="zh-CN"/>
        </w:rPr>
        <w:t>Proposal</w:t>
      </w:r>
      <w:r w:rsidRPr="00DB1A4C">
        <w:rPr>
          <w:rFonts w:hint="eastAsia"/>
          <w:b/>
          <w:i/>
          <w:lang w:eastAsia="zh-CN"/>
        </w:rPr>
        <w:t xml:space="preserve"> 1:</w:t>
      </w:r>
      <w:r w:rsidRPr="00801094">
        <w:rPr>
          <w:rFonts w:hint="eastAsia"/>
          <w:i/>
          <w:lang w:eastAsia="zh-CN"/>
        </w:rPr>
        <w:t xml:space="preserve"> </w:t>
      </w:r>
      <w:r w:rsidRPr="0042612C">
        <w:rPr>
          <w:i/>
          <w:lang w:eastAsia="zh-CN"/>
        </w:rPr>
        <w:t>Evaluations for NTN-specific impacts</w:t>
      </w:r>
      <w:r>
        <w:rPr>
          <w:i/>
          <w:lang w:eastAsia="zh-CN"/>
        </w:rPr>
        <w:t xml:space="preserve"> should be started based on </w:t>
      </w:r>
      <w:r w:rsidRPr="0042612C">
        <w:rPr>
          <w:i/>
          <w:lang w:eastAsia="zh-CN"/>
        </w:rPr>
        <w:t>exist</w:t>
      </w:r>
      <w:r w:rsidR="00E46EFD">
        <w:rPr>
          <w:i/>
          <w:lang w:eastAsia="zh-CN"/>
        </w:rPr>
        <w:t>ing</w:t>
      </w:r>
      <w:r w:rsidRPr="0042612C">
        <w:rPr>
          <w:i/>
          <w:lang w:eastAsia="zh-CN"/>
        </w:rPr>
        <w:t xml:space="preserve"> NR configuration</w:t>
      </w:r>
      <w:r w:rsidR="00E400D3">
        <w:rPr>
          <w:i/>
          <w:lang w:eastAsia="zh-CN"/>
        </w:rPr>
        <w:t>s</w:t>
      </w:r>
      <w:r>
        <w:rPr>
          <w:i/>
          <w:lang w:eastAsia="zh-CN"/>
        </w:rPr>
        <w:t>.</w:t>
      </w:r>
    </w:p>
    <w:p w:rsidR="00280B42" w:rsidRDefault="00280B42" w:rsidP="0042612C">
      <w:pPr>
        <w:pStyle w:val="Eqn"/>
        <w:rPr>
          <w:b/>
          <w:i/>
          <w:lang w:eastAsia="zh-CN"/>
        </w:rPr>
      </w:pPr>
      <w:r>
        <w:rPr>
          <w:b/>
          <w:i/>
          <w:lang w:eastAsia="zh-CN"/>
        </w:rPr>
        <w:t>Proposal</w:t>
      </w:r>
      <w:r w:rsidRPr="00DB1A4C">
        <w:rPr>
          <w:rFonts w:hint="eastAsia"/>
          <w:b/>
          <w:i/>
          <w:lang w:eastAsia="zh-CN"/>
        </w:rPr>
        <w:t xml:space="preserve"> </w:t>
      </w:r>
      <w:r>
        <w:rPr>
          <w:b/>
          <w:i/>
          <w:lang w:eastAsia="zh-CN"/>
        </w:rPr>
        <w:t>2</w:t>
      </w:r>
      <w:r w:rsidRPr="00DB1A4C">
        <w:rPr>
          <w:rFonts w:hint="eastAsia"/>
          <w:b/>
          <w:i/>
          <w:lang w:eastAsia="zh-CN"/>
        </w:rPr>
        <w:t>:</w:t>
      </w:r>
      <w:r>
        <w:rPr>
          <w:rFonts w:hint="eastAsia"/>
          <w:i/>
          <w:lang w:eastAsia="zh-CN"/>
        </w:rPr>
        <w:t xml:space="preserve"> </w:t>
      </w:r>
      <w:r>
        <w:rPr>
          <w:i/>
          <w:lang w:eastAsia="zh-CN"/>
        </w:rPr>
        <w:t>Issues related to initial access and timing advance should be studied for NTN</w:t>
      </w:r>
      <w:r w:rsidR="00E400D3">
        <w:rPr>
          <w:b/>
          <w:i/>
          <w:lang w:eastAsia="zh-CN"/>
        </w:rPr>
        <w:t>.</w:t>
      </w:r>
    </w:p>
    <w:p w:rsidR="00280B42" w:rsidRDefault="00280B42" w:rsidP="00280B42">
      <w:pPr>
        <w:pStyle w:val="Eqn"/>
        <w:rPr>
          <w:i/>
          <w:lang w:eastAsia="zh-CN"/>
        </w:rPr>
      </w:pPr>
      <w:r>
        <w:rPr>
          <w:b/>
          <w:i/>
          <w:lang w:eastAsia="zh-CN"/>
        </w:rPr>
        <w:lastRenderedPageBreak/>
        <w:t>Proposal</w:t>
      </w:r>
      <w:r w:rsidRPr="00DB1A4C">
        <w:rPr>
          <w:rFonts w:hint="eastAsia"/>
          <w:b/>
          <w:i/>
          <w:lang w:eastAsia="zh-CN"/>
        </w:rPr>
        <w:t xml:space="preserve"> </w:t>
      </w:r>
      <w:r>
        <w:rPr>
          <w:b/>
          <w:i/>
          <w:lang w:eastAsia="zh-CN"/>
        </w:rPr>
        <w:t>3</w:t>
      </w:r>
      <w:r w:rsidRPr="00DB1A4C">
        <w:rPr>
          <w:rFonts w:hint="eastAsia"/>
          <w:b/>
          <w:i/>
          <w:lang w:eastAsia="zh-CN"/>
        </w:rPr>
        <w:t>:</w:t>
      </w:r>
      <w:r>
        <w:rPr>
          <w:rFonts w:hint="eastAsia"/>
          <w:i/>
          <w:lang w:eastAsia="zh-CN"/>
        </w:rPr>
        <w:t xml:space="preserve"> </w:t>
      </w:r>
      <w:r>
        <w:rPr>
          <w:i/>
          <w:lang w:eastAsia="zh-CN"/>
        </w:rPr>
        <w:t xml:space="preserve">The impacts due to long propagation for </w:t>
      </w:r>
      <w:r w:rsidR="005D0DE3">
        <w:rPr>
          <w:i/>
          <w:lang w:eastAsia="zh-CN"/>
        </w:rPr>
        <w:t>p</w:t>
      </w:r>
      <w:r w:rsidR="005D0DE3" w:rsidRPr="005D0DE3">
        <w:rPr>
          <w:i/>
          <w:lang w:eastAsia="zh-CN"/>
        </w:rPr>
        <w:t>hysical layer control procedures</w:t>
      </w:r>
      <w:r w:rsidR="005D0DE3">
        <w:rPr>
          <w:i/>
          <w:lang w:eastAsia="zh-CN"/>
        </w:rPr>
        <w:t xml:space="preserve"> </w:t>
      </w:r>
      <w:r>
        <w:rPr>
          <w:i/>
          <w:lang w:eastAsia="zh-CN"/>
        </w:rPr>
        <w:t xml:space="preserve">need to be </w:t>
      </w:r>
      <w:r w:rsidR="00D8328A">
        <w:rPr>
          <w:i/>
          <w:lang w:eastAsia="zh-CN"/>
        </w:rPr>
        <w:t>studied</w:t>
      </w:r>
      <w:r>
        <w:rPr>
          <w:i/>
          <w:lang w:eastAsia="zh-CN"/>
        </w:rPr>
        <w:t>.</w:t>
      </w:r>
    </w:p>
    <w:p w:rsidR="00A61B69" w:rsidRPr="00102855" w:rsidRDefault="00A61B69" w:rsidP="00A61B69">
      <w:pPr>
        <w:pStyle w:val="Eqn"/>
        <w:rPr>
          <w:lang w:eastAsia="zh-CN"/>
        </w:rPr>
      </w:pPr>
      <w:r>
        <w:rPr>
          <w:b/>
          <w:i/>
          <w:lang w:eastAsia="zh-CN"/>
        </w:rPr>
        <w:t>Proposal</w:t>
      </w:r>
      <w:r w:rsidRPr="00DB1A4C">
        <w:rPr>
          <w:rFonts w:hint="eastAsia"/>
          <w:b/>
          <w:i/>
          <w:lang w:eastAsia="zh-CN"/>
        </w:rPr>
        <w:t xml:space="preserve"> </w:t>
      </w:r>
      <w:r>
        <w:rPr>
          <w:b/>
          <w:i/>
          <w:lang w:eastAsia="zh-CN"/>
        </w:rPr>
        <w:t>4</w:t>
      </w:r>
      <w:r w:rsidRPr="00DB1A4C">
        <w:rPr>
          <w:rFonts w:hint="eastAsia"/>
          <w:b/>
          <w:i/>
          <w:lang w:eastAsia="zh-CN"/>
        </w:rPr>
        <w:t>:</w:t>
      </w:r>
      <w:r>
        <w:rPr>
          <w:b/>
          <w:i/>
          <w:lang w:eastAsia="zh-CN"/>
        </w:rPr>
        <w:t xml:space="preserve"> </w:t>
      </w:r>
      <w:r>
        <w:rPr>
          <w:i/>
          <w:lang w:eastAsia="zh-CN"/>
        </w:rPr>
        <w:t>If needed,</w:t>
      </w:r>
      <w:r w:rsidRPr="00C95679">
        <w:rPr>
          <w:i/>
          <w:lang w:eastAsia="zh-CN"/>
        </w:rPr>
        <w:t xml:space="preserve"> implementation-based </w:t>
      </w:r>
      <w:r>
        <w:rPr>
          <w:i/>
          <w:lang w:eastAsia="zh-CN"/>
        </w:rPr>
        <w:t xml:space="preserve">PAPR reduction </w:t>
      </w:r>
      <w:r w:rsidRPr="00C95679">
        <w:rPr>
          <w:i/>
          <w:lang w:eastAsia="zh-CN"/>
        </w:rPr>
        <w:t xml:space="preserve">method should be considered </w:t>
      </w:r>
      <w:r>
        <w:rPr>
          <w:i/>
          <w:lang w:eastAsia="zh-CN"/>
        </w:rPr>
        <w:t xml:space="preserve">for NTN </w:t>
      </w:r>
      <w:r w:rsidRPr="00C95679">
        <w:rPr>
          <w:i/>
          <w:lang w:eastAsia="zh-CN"/>
        </w:rPr>
        <w:t xml:space="preserve">prior to other </w:t>
      </w:r>
      <w:r>
        <w:rPr>
          <w:i/>
          <w:lang w:eastAsia="zh-CN"/>
        </w:rPr>
        <w:t xml:space="preserve">PAPR reduction </w:t>
      </w:r>
      <w:r w:rsidRPr="00C95679">
        <w:rPr>
          <w:i/>
          <w:lang w:eastAsia="zh-CN"/>
        </w:rPr>
        <w:t>method</w:t>
      </w:r>
      <w:r>
        <w:rPr>
          <w:i/>
          <w:lang w:eastAsia="zh-CN"/>
        </w:rPr>
        <w:t>s</w:t>
      </w:r>
      <w:r w:rsidRPr="00C95679">
        <w:rPr>
          <w:i/>
          <w:lang w:eastAsia="zh-CN"/>
        </w:rPr>
        <w:t>.</w:t>
      </w:r>
    </w:p>
    <w:p w:rsidR="006162F1" w:rsidRPr="00497133" w:rsidRDefault="006162F1" w:rsidP="00FB1677">
      <w:pPr>
        <w:rPr>
          <w:noProof/>
          <w:lang w:eastAsia="zh-CN"/>
        </w:rPr>
      </w:pPr>
    </w:p>
    <w:p w:rsidR="00FB1677" w:rsidRDefault="00FB1677" w:rsidP="006558C1">
      <w:pPr>
        <w:pStyle w:val="1"/>
        <w:numPr>
          <w:ilvl w:val="0"/>
          <w:numId w:val="0"/>
        </w:numPr>
        <w:rPr>
          <w:lang w:eastAsia="zh-CN"/>
        </w:rPr>
      </w:pPr>
      <w:r>
        <w:rPr>
          <w:rFonts w:hint="eastAsia"/>
          <w:lang w:eastAsia="zh-CN"/>
        </w:rPr>
        <w:t>References</w:t>
      </w:r>
    </w:p>
    <w:p w:rsidR="009931F4" w:rsidRDefault="009931F4" w:rsidP="009931F4">
      <w:pPr>
        <w:pStyle w:val="af1"/>
        <w:numPr>
          <w:ilvl w:val="0"/>
          <w:numId w:val="52"/>
        </w:numPr>
        <w:ind w:left="357" w:firstLineChars="0" w:hanging="357"/>
        <w:rPr>
          <w:kern w:val="2"/>
          <w:sz w:val="20"/>
          <w:szCs w:val="20"/>
          <w:lang w:eastAsia="zh-CN"/>
        </w:rPr>
      </w:pPr>
      <w:bookmarkStart w:id="8" w:name="_Ref524782935"/>
      <w:bookmarkStart w:id="9" w:name="OLE_LINK25"/>
      <w:r w:rsidRPr="00B53BB1">
        <w:rPr>
          <w:sz w:val="20"/>
          <w:szCs w:val="20"/>
        </w:rPr>
        <w:t xml:space="preserve">RP-181370, Study on solutions evaluation for NR to support Non-Terrestrial Network, </w:t>
      </w:r>
      <w:r w:rsidR="008058F0">
        <w:rPr>
          <w:sz w:val="20"/>
          <w:szCs w:val="20"/>
        </w:rPr>
        <w:t xml:space="preserve">Thales, </w:t>
      </w:r>
      <w:r w:rsidRPr="00B53BB1">
        <w:rPr>
          <w:sz w:val="20"/>
          <w:szCs w:val="20"/>
        </w:rPr>
        <w:t>RAN#80</w:t>
      </w:r>
      <w:r w:rsidR="003F61A4">
        <w:rPr>
          <w:kern w:val="2"/>
          <w:sz w:val="20"/>
          <w:szCs w:val="20"/>
          <w:lang w:eastAsia="zh-CN"/>
        </w:rPr>
        <w:t>, La Jolla, USA, 2018</w:t>
      </w:r>
      <w:bookmarkStart w:id="10" w:name="_Ref524783166"/>
      <w:bookmarkEnd w:id="8"/>
    </w:p>
    <w:p w:rsidR="007B55AC" w:rsidRPr="00D8745E" w:rsidRDefault="00BD697B" w:rsidP="007B55AC">
      <w:pPr>
        <w:pStyle w:val="af1"/>
        <w:numPr>
          <w:ilvl w:val="0"/>
          <w:numId w:val="52"/>
        </w:numPr>
        <w:ind w:firstLineChars="0"/>
        <w:rPr>
          <w:kern w:val="2"/>
          <w:sz w:val="20"/>
          <w:szCs w:val="20"/>
          <w:lang w:eastAsia="zh-CN"/>
        </w:rPr>
      </w:pPr>
      <w:bookmarkStart w:id="11" w:name="_Ref534965997"/>
      <w:r>
        <w:rPr>
          <w:kern w:val="2"/>
          <w:sz w:val="20"/>
          <w:szCs w:val="20"/>
          <w:lang w:eastAsia="zh-CN"/>
        </w:rPr>
        <w:t xml:space="preserve">Draft </w:t>
      </w:r>
      <w:r w:rsidR="007B55AC" w:rsidRPr="00B53BB1">
        <w:rPr>
          <w:kern w:val="2"/>
          <w:sz w:val="20"/>
          <w:szCs w:val="20"/>
          <w:lang w:eastAsia="zh-CN"/>
        </w:rPr>
        <w:t>TR 38.8</w:t>
      </w:r>
      <w:r w:rsidR="007B55AC">
        <w:rPr>
          <w:kern w:val="2"/>
          <w:sz w:val="20"/>
          <w:szCs w:val="20"/>
          <w:lang w:eastAsia="zh-CN"/>
        </w:rPr>
        <w:t>2</w:t>
      </w:r>
      <w:r w:rsidR="007B55AC" w:rsidRPr="00B53BB1">
        <w:rPr>
          <w:kern w:val="2"/>
          <w:sz w:val="20"/>
          <w:szCs w:val="20"/>
          <w:lang w:eastAsia="zh-CN"/>
        </w:rPr>
        <w:t>1 v</w:t>
      </w:r>
      <w:r w:rsidR="007B55AC">
        <w:rPr>
          <w:kern w:val="2"/>
          <w:sz w:val="20"/>
          <w:szCs w:val="20"/>
          <w:lang w:eastAsia="zh-CN"/>
        </w:rPr>
        <w:t>0</w:t>
      </w:r>
      <w:r w:rsidR="007B55AC" w:rsidRPr="00B53BB1">
        <w:rPr>
          <w:kern w:val="2"/>
          <w:sz w:val="20"/>
          <w:szCs w:val="20"/>
          <w:lang w:eastAsia="zh-CN"/>
        </w:rPr>
        <w:t>.</w:t>
      </w:r>
      <w:r>
        <w:rPr>
          <w:kern w:val="2"/>
          <w:sz w:val="20"/>
          <w:szCs w:val="20"/>
          <w:lang w:eastAsia="zh-CN"/>
        </w:rPr>
        <w:t>5</w:t>
      </w:r>
      <w:r w:rsidR="007B55AC" w:rsidRPr="00B53BB1">
        <w:rPr>
          <w:kern w:val="2"/>
          <w:sz w:val="20"/>
          <w:szCs w:val="20"/>
          <w:lang w:eastAsia="zh-CN"/>
        </w:rPr>
        <w:t xml:space="preserve">.0 on </w:t>
      </w:r>
      <w:r w:rsidR="007B55AC" w:rsidRPr="002631A5">
        <w:rPr>
          <w:kern w:val="2"/>
          <w:sz w:val="20"/>
          <w:szCs w:val="20"/>
          <w:lang w:eastAsia="zh-CN"/>
        </w:rPr>
        <w:t>Solutions for NR to support non-terrestrial networks (NTN)</w:t>
      </w:r>
      <w:r w:rsidR="007B55AC" w:rsidRPr="00B53BB1">
        <w:rPr>
          <w:kern w:val="2"/>
          <w:sz w:val="20"/>
          <w:szCs w:val="20"/>
          <w:lang w:eastAsia="zh-CN"/>
        </w:rPr>
        <w:t>,</w:t>
      </w:r>
      <w:bookmarkEnd w:id="11"/>
      <w:r w:rsidR="007B55AC" w:rsidRPr="00B53BB1">
        <w:rPr>
          <w:kern w:val="2"/>
          <w:sz w:val="20"/>
          <w:szCs w:val="20"/>
          <w:lang w:eastAsia="zh-CN"/>
        </w:rPr>
        <w:t xml:space="preserve"> </w:t>
      </w:r>
    </w:p>
    <w:p w:rsidR="003C68B7" w:rsidRDefault="003C68B7" w:rsidP="003C68B7">
      <w:pPr>
        <w:pStyle w:val="af1"/>
        <w:numPr>
          <w:ilvl w:val="0"/>
          <w:numId w:val="52"/>
        </w:numPr>
        <w:ind w:left="357" w:firstLineChars="0" w:hanging="357"/>
        <w:rPr>
          <w:kern w:val="2"/>
          <w:sz w:val="20"/>
          <w:szCs w:val="20"/>
          <w:lang w:eastAsia="zh-CN"/>
        </w:rPr>
      </w:pPr>
      <w:bookmarkStart w:id="12" w:name="_Ref534965731"/>
      <w:r w:rsidRPr="00D8745E">
        <w:rPr>
          <w:kern w:val="2"/>
          <w:sz w:val="20"/>
          <w:szCs w:val="20"/>
          <w:lang w:eastAsia="zh-CN"/>
        </w:rPr>
        <w:t xml:space="preserve">RP-182880, Study on solutions for NR to support non-terrestrial networks (NTN), </w:t>
      </w:r>
      <w:r w:rsidR="00DE5E66">
        <w:rPr>
          <w:kern w:val="2"/>
          <w:sz w:val="20"/>
          <w:szCs w:val="20"/>
          <w:lang w:eastAsia="zh-CN"/>
        </w:rPr>
        <w:t xml:space="preserve">Thales, </w:t>
      </w:r>
      <w:r w:rsidRPr="00D8745E">
        <w:rPr>
          <w:kern w:val="2"/>
          <w:sz w:val="20"/>
          <w:szCs w:val="20"/>
          <w:lang w:eastAsia="zh-CN"/>
        </w:rPr>
        <w:t>RAN#82, Sorrento, Italy</w:t>
      </w:r>
      <w:r w:rsidR="0055336B">
        <w:rPr>
          <w:kern w:val="2"/>
          <w:sz w:val="20"/>
          <w:szCs w:val="20"/>
          <w:lang w:eastAsia="zh-CN"/>
        </w:rPr>
        <w:t>, 2018</w:t>
      </w:r>
      <w:r w:rsidRPr="00D8745E">
        <w:rPr>
          <w:kern w:val="2"/>
          <w:sz w:val="20"/>
          <w:szCs w:val="20"/>
          <w:lang w:eastAsia="zh-CN"/>
        </w:rPr>
        <w:t>.</w:t>
      </w:r>
      <w:bookmarkEnd w:id="12"/>
    </w:p>
    <w:p w:rsidR="00FB1677" w:rsidRPr="006558C1" w:rsidRDefault="009931F4">
      <w:pPr>
        <w:pStyle w:val="af1"/>
        <w:numPr>
          <w:ilvl w:val="0"/>
          <w:numId w:val="52"/>
        </w:numPr>
        <w:ind w:left="357" w:firstLineChars="0" w:hanging="357"/>
        <w:rPr>
          <w:lang w:eastAsia="zh-CN"/>
        </w:rPr>
      </w:pPr>
      <w:bookmarkStart w:id="13" w:name="_Ref534982437"/>
      <w:r w:rsidRPr="00B53BB1">
        <w:rPr>
          <w:kern w:val="2"/>
          <w:sz w:val="20"/>
          <w:szCs w:val="20"/>
          <w:lang w:eastAsia="zh-CN"/>
        </w:rPr>
        <w:t>TR 38.811 v15.0.0 on Study on NR to support non-</w:t>
      </w:r>
      <w:bookmarkStart w:id="14" w:name="OLE_LINK10"/>
      <w:r w:rsidRPr="00B53BB1">
        <w:rPr>
          <w:kern w:val="2"/>
          <w:sz w:val="20"/>
          <w:szCs w:val="20"/>
          <w:lang w:eastAsia="zh-CN"/>
        </w:rPr>
        <w:t>terrestrial</w:t>
      </w:r>
      <w:bookmarkEnd w:id="14"/>
      <w:r w:rsidRPr="00B53BB1">
        <w:rPr>
          <w:kern w:val="2"/>
          <w:sz w:val="20"/>
          <w:szCs w:val="20"/>
          <w:lang w:eastAsia="zh-CN"/>
        </w:rPr>
        <w:t xml:space="preserve"> networks</w:t>
      </w:r>
      <w:bookmarkEnd w:id="9"/>
      <w:bookmarkEnd w:id="10"/>
      <w:bookmarkEnd w:id="13"/>
    </w:p>
    <w:p w:rsidR="00034B7C" w:rsidRDefault="00034B7C" w:rsidP="00034B7C">
      <w:pPr>
        <w:pStyle w:val="af1"/>
        <w:numPr>
          <w:ilvl w:val="0"/>
          <w:numId w:val="52"/>
        </w:numPr>
        <w:ind w:firstLineChars="0"/>
        <w:rPr>
          <w:kern w:val="2"/>
          <w:sz w:val="20"/>
          <w:szCs w:val="20"/>
          <w:lang w:eastAsia="zh-CN"/>
        </w:rPr>
      </w:pPr>
      <w:bookmarkStart w:id="15" w:name="_Ref4803530"/>
      <w:r w:rsidRPr="00034B7C">
        <w:rPr>
          <w:sz w:val="20"/>
          <w:szCs w:val="20"/>
        </w:rPr>
        <w:t>R1-1903154</w:t>
      </w:r>
      <w:r w:rsidRPr="00B53BB1">
        <w:rPr>
          <w:sz w:val="20"/>
          <w:szCs w:val="20"/>
        </w:rPr>
        <w:t xml:space="preserve">, </w:t>
      </w:r>
      <w:r w:rsidRPr="00034B7C">
        <w:rPr>
          <w:sz w:val="20"/>
          <w:szCs w:val="20"/>
        </w:rPr>
        <w:t>Initial access in NTN</w:t>
      </w:r>
      <w:r w:rsidRPr="00B53BB1">
        <w:rPr>
          <w:sz w:val="20"/>
          <w:szCs w:val="20"/>
        </w:rPr>
        <w:t xml:space="preserve">, </w:t>
      </w:r>
      <w:r>
        <w:rPr>
          <w:sz w:val="20"/>
          <w:szCs w:val="20"/>
        </w:rPr>
        <w:t xml:space="preserve">Thales, </w:t>
      </w:r>
      <w:r w:rsidRPr="00B53BB1">
        <w:rPr>
          <w:sz w:val="20"/>
          <w:szCs w:val="20"/>
        </w:rPr>
        <w:t>RAN</w:t>
      </w:r>
      <w:r>
        <w:rPr>
          <w:sz w:val="20"/>
          <w:szCs w:val="20"/>
        </w:rPr>
        <w:t xml:space="preserve">1 </w:t>
      </w:r>
      <w:r w:rsidRPr="00B53BB1">
        <w:rPr>
          <w:sz w:val="20"/>
          <w:szCs w:val="20"/>
        </w:rPr>
        <w:t>#</w:t>
      </w:r>
      <w:r>
        <w:rPr>
          <w:sz w:val="20"/>
          <w:szCs w:val="20"/>
        </w:rPr>
        <w:t>96</w:t>
      </w:r>
      <w:r>
        <w:rPr>
          <w:kern w:val="2"/>
          <w:sz w:val="20"/>
          <w:szCs w:val="20"/>
          <w:lang w:eastAsia="zh-CN"/>
        </w:rPr>
        <w:t>, Athens, Greek, 2019.</w:t>
      </w:r>
      <w:bookmarkEnd w:id="15"/>
    </w:p>
    <w:p w:rsidR="00115BB3" w:rsidRPr="006558C1" w:rsidRDefault="001869E4" w:rsidP="00FB49B3">
      <w:pPr>
        <w:pStyle w:val="af1"/>
        <w:numPr>
          <w:ilvl w:val="0"/>
          <w:numId w:val="52"/>
        </w:numPr>
        <w:ind w:firstLineChars="0"/>
        <w:rPr>
          <w:kern w:val="2"/>
          <w:sz w:val="20"/>
          <w:szCs w:val="20"/>
          <w:lang w:eastAsia="zh-CN"/>
        </w:rPr>
      </w:pPr>
      <w:bookmarkStart w:id="16" w:name="_Ref4803864"/>
      <w:r w:rsidRPr="001869E4">
        <w:rPr>
          <w:kern w:val="2"/>
          <w:sz w:val="20"/>
          <w:szCs w:val="20"/>
          <w:lang w:eastAsia="zh-CN"/>
        </w:rPr>
        <w:t>R1-190</w:t>
      </w:r>
      <w:r w:rsidR="00D23AEA">
        <w:rPr>
          <w:kern w:val="2"/>
          <w:sz w:val="20"/>
          <w:szCs w:val="20"/>
          <w:lang w:eastAsia="zh-CN"/>
        </w:rPr>
        <w:t>5998</w:t>
      </w:r>
      <w:r>
        <w:rPr>
          <w:kern w:val="2"/>
          <w:sz w:val="20"/>
          <w:szCs w:val="20"/>
          <w:lang w:eastAsia="zh-CN"/>
        </w:rPr>
        <w:t xml:space="preserve">, </w:t>
      </w:r>
      <w:r w:rsidRPr="001869E4">
        <w:rPr>
          <w:kern w:val="2"/>
          <w:sz w:val="20"/>
          <w:szCs w:val="20"/>
          <w:lang w:eastAsia="zh-CN"/>
        </w:rPr>
        <w:t>Evaluation of DL synchronization and central frequency tracking for NTN</w:t>
      </w:r>
      <w:r>
        <w:rPr>
          <w:kern w:val="2"/>
          <w:sz w:val="20"/>
          <w:szCs w:val="20"/>
          <w:lang w:eastAsia="zh-CN"/>
        </w:rPr>
        <w:t xml:space="preserve">, </w:t>
      </w:r>
      <w:r>
        <w:rPr>
          <w:sz w:val="20"/>
          <w:szCs w:val="20"/>
        </w:rPr>
        <w:t xml:space="preserve">Huawei, </w:t>
      </w:r>
      <w:r w:rsidRPr="00B53BB1">
        <w:rPr>
          <w:sz w:val="20"/>
          <w:szCs w:val="20"/>
        </w:rPr>
        <w:t>RAN</w:t>
      </w:r>
      <w:r>
        <w:rPr>
          <w:sz w:val="20"/>
          <w:szCs w:val="20"/>
        </w:rPr>
        <w:t xml:space="preserve">1 </w:t>
      </w:r>
      <w:r w:rsidRPr="00B53BB1">
        <w:rPr>
          <w:sz w:val="20"/>
          <w:szCs w:val="20"/>
        </w:rPr>
        <w:t>#</w:t>
      </w:r>
      <w:r>
        <w:rPr>
          <w:sz w:val="20"/>
          <w:szCs w:val="20"/>
        </w:rPr>
        <w:t>9</w:t>
      </w:r>
      <w:r w:rsidR="00D23AEA">
        <w:rPr>
          <w:sz w:val="20"/>
          <w:szCs w:val="20"/>
        </w:rPr>
        <w:t>7</w:t>
      </w:r>
      <w:r>
        <w:rPr>
          <w:kern w:val="2"/>
          <w:sz w:val="20"/>
          <w:szCs w:val="20"/>
          <w:lang w:eastAsia="zh-CN"/>
        </w:rPr>
        <w:t xml:space="preserve">, </w:t>
      </w:r>
      <w:r w:rsidR="00D23AEA">
        <w:rPr>
          <w:kern w:val="2"/>
          <w:sz w:val="20"/>
          <w:szCs w:val="20"/>
          <w:lang w:eastAsia="zh-CN"/>
        </w:rPr>
        <w:t>Reno</w:t>
      </w:r>
      <w:r>
        <w:rPr>
          <w:kern w:val="2"/>
          <w:sz w:val="20"/>
          <w:szCs w:val="20"/>
          <w:lang w:eastAsia="zh-CN"/>
        </w:rPr>
        <w:t xml:space="preserve">, </w:t>
      </w:r>
      <w:r w:rsidR="00D23AEA">
        <w:rPr>
          <w:kern w:val="2"/>
          <w:sz w:val="20"/>
          <w:szCs w:val="20"/>
          <w:lang w:eastAsia="zh-CN"/>
        </w:rPr>
        <w:t>USA</w:t>
      </w:r>
      <w:r>
        <w:rPr>
          <w:kern w:val="2"/>
          <w:sz w:val="20"/>
          <w:szCs w:val="20"/>
          <w:lang w:eastAsia="zh-CN"/>
        </w:rPr>
        <w:t>, 2019.</w:t>
      </w:r>
      <w:bookmarkEnd w:id="16"/>
    </w:p>
    <w:p w:rsidR="006D6EE3" w:rsidRDefault="006D6EE3">
      <w:pPr>
        <w:pStyle w:val="af1"/>
        <w:numPr>
          <w:ilvl w:val="0"/>
          <w:numId w:val="52"/>
        </w:numPr>
        <w:ind w:firstLineChars="0"/>
        <w:rPr>
          <w:kern w:val="2"/>
          <w:sz w:val="20"/>
          <w:szCs w:val="20"/>
          <w:lang w:eastAsia="zh-CN"/>
        </w:rPr>
      </w:pPr>
      <w:bookmarkStart w:id="17" w:name="_Ref4803628"/>
      <w:r w:rsidRPr="006D6EE3">
        <w:rPr>
          <w:sz w:val="20"/>
          <w:szCs w:val="20"/>
        </w:rPr>
        <w:t>R1-190</w:t>
      </w:r>
      <w:r w:rsidR="007224CC">
        <w:rPr>
          <w:sz w:val="20"/>
          <w:szCs w:val="20"/>
        </w:rPr>
        <w:t>5997</w:t>
      </w:r>
      <w:r w:rsidRPr="00B53BB1">
        <w:rPr>
          <w:sz w:val="20"/>
          <w:szCs w:val="20"/>
        </w:rPr>
        <w:t xml:space="preserve">, </w:t>
      </w:r>
      <w:r w:rsidRPr="006D6EE3">
        <w:rPr>
          <w:sz w:val="20"/>
          <w:szCs w:val="20"/>
        </w:rPr>
        <w:t>Discussion on timing advance and RACH for NTN</w:t>
      </w:r>
      <w:r w:rsidRPr="00B53BB1">
        <w:rPr>
          <w:sz w:val="20"/>
          <w:szCs w:val="20"/>
        </w:rPr>
        <w:t xml:space="preserve">, </w:t>
      </w:r>
      <w:r>
        <w:rPr>
          <w:sz w:val="20"/>
          <w:szCs w:val="20"/>
        </w:rPr>
        <w:t xml:space="preserve">Huawei, </w:t>
      </w:r>
      <w:r w:rsidRPr="00B53BB1">
        <w:rPr>
          <w:sz w:val="20"/>
          <w:szCs w:val="20"/>
        </w:rPr>
        <w:t>RAN</w:t>
      </w:r>
      <w:r>
        <w:rPr>
          <w:sz w:val="20"/>
          <w:szCs w:val="20"/>
        </w:rPr>
        <w:t xml:space="preserve">1 </w:t>
      </w:r>
      <w:r w:rsidRPr="00B53BB1">
        <w:rPr>
          <w:sz w:val="20"/>
          <w:szCs w:val="20"/>
        </w:rPr>
        <w:t>#</w:t>
      </w:r>
      <w:r>
        <w:rPr>
          <w:sz w:val="20"/>
          <w:szCs w:val="20"/>
        </w:rPr>
        <w:t>9</w:t>
      </w:r>
      <w:r w:rsidR="007224CC">
        <w:rPr>
          <w:sz w:val="20"/>
          <w:szCs w:val="20"/>
        </w:rPr>
        <w:t>7</w:t>
      </w:r>
      <w:r>
        <w:rPr>
          <w:kern w:val="2"/>
          <w:sz w:val="20"/>
          <w:szCs w:val="20"/>
          <w:lang w:eastAsia="zh-CN"/>
        </w:rPr>
        <w:t xml:space="preserve">, </w:t>
      </w:r>
      <w:r w:rsidR="007224CC">
        <w:rPr>
          <w:kern w:val="2"/>
          <w:sz w:val="20"/>
          <w:szCs w:val="20"/>
          <w:lang w:eastAsia="zh-CN"/>
        </w:rPr>
        <w:t>Reno</w:t>
      </w:r>
      <w:r>
        <w:rPr>
          <w:kern w:val="2"/>
          <w:sz w:val="20"/>
          <w:szCs w:val="20"/>
          <w:lang w:eastAsia="zh-CN"/>
        </w:rPr>
        <w:t xml:space="preserve">, </w:t>
      </w:r>
      <w:r w:rsidR="007224CC">
        <w:rPr>
          <w:kern w:val="2"/>
          <w:sz w:val="20"/>
          <w:szCs w:val="20"/>
          <w:lang w:eastAsia="zh-CN"/>
        </w:rPr>
        <w:t>USA</w:t>
      </w:r>
      <w:r>
        <w:rPr>
          <w:kern w:val="2"/>
          <w:sz w:val="20"/>
          <w:szCs w:val="20"/>
          <w:lang w:eastAsia="zh-CN"/>
        </w:rPr>
        <w:t>, 2019.</w:t>
      </w:r>
      <w:bookmarkEnd w:id="17"/>
    </w:p>
    <w:p w:rsidR="00BB1BBC" w:rsidRPr="000C13E0" w:rsidRDefault="001869E4">
      <w:pPr>
        <w:pStyle w:val="af1"/>
        <w:numPr>
          <w:ilvl w:val="0"/>
          <w:numId w:val="52"/>
        </w:numPr>
        <w:ind w:firstLineChars="0"/>
        <w:rPr>
          <w:kern w:val="2"/>
          <w:sz w:val="20"/>
          <w:szCs w:val="20"/>
          <w:lang w:eastAsia="zh-CN"/>
        </w:rPr>
      </w:pPr>
      <w:bookmarkStart w:id="18" w:name="_Ref4804408"/>
      <w:r w:rsidRPr="001869E4">
        <w:rPr>
          <w:sz w:val="20"/>
          <w:szCs w:val="20"/>
        </w:rPr>
        <w:t>R1-190</w:t>
      </w:r>
      <w:r w:rsidR="00191184">
        <w:rPr>
          <w:sz w:val="20"/>
          <w:szCs w:val="20"/>
        </w:rPr>
        <w:t>5993</w:t>
      </w:r>
      <w:r w:rsidRPr="00B53BB1">
        <w:rPr>
          <w:sz w:val="20"/>
          <w:szCs w:val="20"/>
        </w:rPr>
        <w:t xml:space="preserve">, </w:t>
      </w:r>
      <w:r w:rsidR="0063374B" w:rsidRPr="0063374B">
        <w:rPr>
          <w:sz w:val="20"/>
          <w:szCs w:val="20"/>
        </w:rPr>
        <w:t>Discussion on physical layer control procedures for NTN</w:t>
      </w:r>
      <w:r w:rsidRPr="00B53BB1">
        <w:rPr>
          <w:sz w:val="20"/>
          <w:szCs w:val="20"/>
        </w:rPr>
        <w:t xml:space="preserve">, </w:t>
      </w:r>
      <w:r>
        <w:rPr>
          <w:sz w:val="20"/>
          <w:szCs w:val="20"/>
        </w:rPr>
        <w:t xml:space="preserve">Huawei, </w:t>
      </w:r>
      <w:r w:rsidRPr="00B53BB1">
        <w:rPr>
          <w:sz w:val="20"/>
          <w:szCs w:val="20"/>
        </w:rPr>
        <w:t>RAN</w:t>
      </w:r>
      <w:r>
        <w:rPr>
          <w:sz w:val="20"/>
          <w:szCs w:val="20"/>
        </w:rPr>
        <w:t xml:space="preserve">1 </w:t>
      </w:r>
      <w:r w:rsidRPr="00B53BB1">
        <w:rPr>
          <w:sz w:val="20"/>
          <w:szCs w:val="20"/>
        </w:rPr>
        <w:t>#</w:t>
      </w:r>
      <w:r>
        <w:rPr>
          <w:sz w:val="20"/>
          <w:szCs w:val="20"/>
        </w:rPr>
        <w:t>9</w:t>
      </w:r>
      <w:r w:rsidR="0063374B">
        <w:rPr>
          <w:sz w:val="20"/>
          <w:szCs w:val="20"/>
        </w:rPr>
        <w:t>7</w:t>
      </w:r>
      <w:r>
        <w:rPr>
          <w:kern w:val="2"/>
          <w:sz w:val="20"/>
          <w:szCs w:val="20"/>
          <w:lang w:eastAsia="zh-CN"/>
        </w:rPr>
        <w:t xml:space="preserve">, </w:t>
      </w:r>
      <w:r w:rsidR="0063374B">
        <w:rPr>
          <w:kern w:val="2"/>
          <w:sz w:val="20"/>
          <w:szCs w:val="20"/>
          <w:lang w:eastAsia="zh-CN"/>
        </w:rPr>
        <w:t>Reno</w:t>
      </w:r>
      <w:r>
        <w:rPr>
          <w:kern w:val="2"/>
          <w:sz w:val="20"/>
          <w:szCs w:val="20"/>
          <w:lang w:eastAsia="zh-CN"/>
        </w:rPr>
        <w:t xml:space="preserve">, </w:t>
      </w:r>
      <w:r w:rsidR="0063374B">
        <w:rPr>
          <w:kern w:val="2"/>
          <w:sz w:val="20"/>
          <w:szCs w:val="20"/>
          <w:lang w:eastAsia="zh-CN"/>
        </w:rPr>
        <w:t>USA</w:t>
      </w:r>
      <w:r>
        <w:rPr>
          <w:kern w:val="2"/>
          <w:sz w:val="20"/>
          <w:szCs w:val="20"/>
          <w:lang w:eastAsia="zh-CN"/>
        </w:rPr>
        <w:t>, 2019.</w:t>
      </w:r>
      <w:bookmarkEnd w:id="18"/>
    </w:p>
    <w:p w:rsidR="00720222" w:rsidRDefault="00720222" w:rsidP="00720222">
      <w:pPr>
        <w:pStyle w:val="af1"/>
        <w:numPr>
          <w:ilvl w:val="0"/>
          <w:numId w:val="52"/>
        </w:numPr>
        <w:ind w:firstLineChars="0"/>
        <w:rPr>
          <w:kern w:val="2"/>
          <w:sz w:val="20"/>
          <w:szCs w:val="20"/>
          <w:lang w:eastAsia="zh-CN"/>
        </w:rPr>
      </w:pPr>
      <w:bookmarkStart w:id="19" w:name="_Ref4804889"/>
      <w:r w:rsidRPr="00720222">
        <w:rPr>
          <w:sz w:val="20"/>
          <w:szCs w:val="20"/>
        </w:rPr>
        <w:t>R1-190</w:t>
      </w:r>
      <w:r w:rsidR="00586CAF">
        <w:rPr>
          <w:sz w:val="20"/>
          <w:szCs w:val="20"/>
        </w:rPr>
        <w:t>5999</w:t>
      </w:r>
      <w:r w:rsidRPr="00B53BB1">
        <w:rPr>
          <w:sz w:val="20"/>
          <w:szCs w:val="20"/>
        </w:rPr>
        <w:t xml:space="preserve">, </w:t>
      </w:r>
      <w:r w:rsidRPr="00720222">
        <w:rPr>
          <w:sz w:val="20"/>
          <w:szCs w:val="20"/>
        </w:rPr>
        <w:t>Discussion on cell measurement for mobility management in NTN</w:t>
      </w:r>
      <w:r w:rsidRPr="00B53BB1">
        <w:rPr>
          <w:sz w:val="20"/>
          <w:szCs w:val="20"/>
        </w:rPr>
        <w:t xml:space="preserve">, </w:t>
      </w:r>
      <w:r>
        <w:rPr>
          <w:sz w:val="20"/>
          <w:szCs w:val="20"/>
        </w:rPr>
        <w:t xml:space="preserve">Huawei, </w:t>
      </w:r>
      <w:r w:rsidRPr="00B53BB1">
        <w:rPr>
          <w:sz w:val="20"/>
          <w:szCs w:val="20"/>
        </w:rPr>
        <w:t>RAN</w:t>
      </w:r>
      <w:r>
        <w:rPr>
          <w:sz w:val="20"/>
          <w:szCs w:val="20"/>
        </w:rPr>
        <w:t xml:space="preserve">1 </w:t>
      </w:r>
      <w:r w:rsidRPr="00B53BB1">
        <w:rPr>
          <w:sz w:val="20"/>
          <w:szCs w:val="20"/>
        </w:rPr>
        <w:t>#</w:t>
      </w:r>
      <w:r w:rsidR="006468FA">
        <w:rPr>
          <w:sz w:val="20"/>
          <w:szCs w:val="20"/>
        </w:rPr>
        <w:t>97</w:t>
      </w:r>
      <w:r>
        <w:rPr>
          <w:kern w:val="2"/>
          <w:sz w:val="20"/>
          <w:szCs w:val="20"/>
          <w:lang w:eastAsia="zh-CN"/>
        </w:rPr>
        <w:t xml:space="preserve">, </w:t>
      </w:r>
      <w:r w:rsidR="006468FA">
        <w:rPr>
          <w:kern w:val="2"/>
          <w:sz w:val="20"/>
          <w:szCs w:val="20"/>
          <w:lang w:eastAsia="zh-CN"/>
        </w:rPr>
        <w:t>Reno</w:t>
      </w:r>
      <w:r>
        <w:rPr>
          <w:kern w:val="2"/>
          <w:sz w:val="20"/>
          <w:szCs w:val="20"/>
          <w:lang w:eastAsia="zh-CN"/>
        </w:rPr>
        <w:t xml:space="preserve">, </w:t>
      </w:r>
      <w:r w:rsidR="006468FA">
        <w:rPr>
          <w:kern w:val="2"/>
          <w:sz w:val="20"/>
          <w:szCs w:val="20"/>
          <w:lang w:eastAsia="zh-CN"/>
        </w:rPr>
        <w:t>USA</w:t>
      </w:r>
      <w:r>
        <w:rPr>
          <w:kern w:val="2"/>
          <w:sz w:val="20"/>
          <w:szCs w:val="20"/>
          <w:lang w:eastAsia="zh-CN"/>
        </w:rPr>
        <w:t>, 2019.</w:t>
      </w:r>
      <w:bookmarkEnd w:id="19"/>
    </w:p>
    <w:p w:rsidR="006D6EE3" w:rsidRPr="006558C1" w:rsidRDefault="00DE0161" w:rsidP="00FB49B3">
      <w:pPr>
        <w:pStyle w:val="af1"/>
        <w:numPr>
          <w:ilvl w:val="0"/>
          <w:numId w:val="52"/>
        </w:numPr>
        <w:ind w:firstLineChars="0"/>
        <w:rPr>
          <w:kern w:val="2"/>
          <w:sz w:val="20"/>
          <w:szCs w:val="20"/>
          <w:lang w:eastAsia="zh-CN"/>
        </w:rPr>
      </w:pPr>
      <w:bookmarkStart w:id="20" w:name="_Ref4805026"/>
      <w:r w:rsidRPr="0016426B">
        <w:rPr>
          <w:sz w:val="20"/>
          <w:szCs w:val="20"/>
        </w:rPr>
        <w:t>R1-190</w:t>
      </w:r>
      <w:r w:rsidR="007362C7" w:rsidRPr="0016426B">
        <w:rPr>
          <w:sz w:val="20"/>
          <w:szCs w:val="20"/>
        </w:rPr>
        <w:t>7516</w:t>
      </w:r>
      <w:r w:rsidRPr="0016426B">
        <w:rPr>
          <w:sz w:val="20"/>
          <w:szCs w:val="20"/>
        </w:rPr>
        <w:t>,</w:t>
      </w:r>
      <w:r w:rsidRPr="00B53BB1">
        <w:rPr>
          <w:sz w:val="20"/>
          <w:szCs w:val="20"/>
        </w:rPr>
        <w:t xml:space="preserve"> </w:t>
      </w:r>
      <w:r w:rsidRPr="00DE0161">
        <w:rPr>
          <w:sz w:val="20"/>
          <w:szCs w:val="20"/>
        </w:rPr>
        <w:t>Discussion on PAPR in NTN</w:t>
      </w:r>
      <w:r w:rsidRPr="00B53BB1">
        <w:rPr>
          <w:sz w:val="20"/>
          <w:szCs w:val="20"/>
        </w:rPr>
        <w:t xml:space="preserve">, </w:t>
      </w:r>
      <w:r>
        <w:rPr>
          <w:sz w:val="20"/>
          <w:szCs w:val="20"/>
        </w:rPr>
        <w:t xml:space="preserve">Huawei, </w:t>
      </w:r>
      <w:r w:rsidRPr="00B53BB1">
        <w:rPr>
          <w:sz w:val="20"/>
          <w:szCs w:val="20"/>
        </w:rPr>
        <w:t>RAN</w:t>
      </w:r>
      <w:r>
        <w:rPr>
          <w:sz w:val="20"/>
          <w:szCs w:val="20"/>
        </w:rPr>
        <w:t xml:space="preserve">1 </w:t>
      </w:r>
      <w:r w:rsidRPr="00B53BB1">
        <w:rPr>
          <w:sz w:val="20"/>
          <w:szCs w:val="20"/>
        </w:rPr>
        <w:t>#</w:t>
      </w:r>
      <w:r>
        <w:rPr>
          <w:sz w:val="20"/>
          <w:szCs w:val="20"/>
        </w:rPr>
        <w:t>9</w:t>
      </w:r>
      <w:r w:rsidR="003941B5">
        <w:rPr>
          <w:sz w:val="20"/>
          <w:szCs w:val="20"/>
        </w:rPr>
        <w:t>7</w:t>
      </w:r>
      <w:r>
        <w:rPr>
          <w:kern w:val="2"/>
          <w:sz w:val="20"/>
          <w:szCs w:val="20"/>
          <w:lang w:eastAsia="zh-CN"/>
        </w:rPr>
        <w:t xml:space="preserve">, </w:t>
      </w:r>
      <w:r w:rsidR="003941B5">
        <w:rPr>
          <w:kern w:val="2"/>
          <w:sz w:val="20"/>
          <w:szCs w:val="20"/>
          <w:lang w:eastAsia="zh-CN"/>
        </w:rPr>
        <w:t>Reno</w:t>
      </w:r>
      <w:r>
        <w:rPr>
          <w:kern w:val="2"/>
          <w:sz w:val="20"/>
          <w:szCs w:val="20"/>
          <w:lang w:eastAsia="zh-CN"/>
        </w:rPr>
        <w:t>,</w:t>
      </w:r>
      <w:r w:rsidR="003941B5">
        <w:rPr>
          <w:kern w:val="2"/>
          <w:sz w:val="20"/>
          <w:szCs w:val="20"/>
          <w:lang w:eastAsia="zh-CN"/>
        </w:rPr>
        <w:t xml:space="preserve"> </w:t>
      </w:r>
      <w:r w:rsidR="00331B92">
        <w:rPr>
          <w:kern w:val="2"/>
          <w:sz w:val="20"/>
          <w:szCs w:val="20"/>
          <w:lang w:eastAsia="zh-CN"/>
        </w:rPr>
        <w:t>U</w:t>
      </w:r>
      <w:bookmarkStart w:id="21" w:name="_GoBack"/>
      <w:bookmarkEnd w:id="21"/>
      <w:r w:rsidR="00331B92">
        <w:rPr>
          <w:kern w:val="2"/>
          <w:sz w:val="20"/>
          <w:szCs w:val="20"/>
          <w:lang w:eastAsia="zh-CN"/>
        </w:rPr>
        <w:t>SA</w:t>
      </w:r>
      <w:r>
        <w:rPr>
          <w:kern w:val="2"/>
          <w:sz w:val="20"/>
          <w:szCs w:val="20"/>
          <w:lang w:eastAsia="zh-CN"/>
        </w:rPr>
        <w:t>, 2019.</w:t>
      </w:r>
      <w:bookmarkEnd w:id="20"/>
    </w:p>
    <w:sectPr w:rsidR="006D6EE3" w:rsidRPr="006558C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240E" w:rsidRDefault="00F0240E">
      <w:r>
        <w:separator/>
      </w:r>
    </w:p>
  </w:endnote>
  <w:endnote w:type="continuationSeparator" w:id="0">
    <w:p w:rsidR="00F0240E" w:rsidRDefault="00F0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MR9">
    <w:altName w:val="Times New Roman"/>
    <w:panose1 w:val="00000000000000000000"/>
    <w:charset w:val="00"/>
    <w:family w:val="roman"/>
    <w:notTrueType/>
    <w:pitch w:val="default"/>
  </w:font>
  <w:font w:name="CMMI9">
    <w:altName w:val="Times New Roman"/>
    <w:panose1 w:val="00000000000000000000"/>
    <w:charset w:val="00"/>
    <w:family w:val="roman"/>
    <w:notTrueType/>
    <w:pitch w:val="default"/>
  </w:font>
  <w:font w:name="NimbusRomNo9L-ReguItal">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240E" w:rsidRDefault="00F0240E">
      <w:r>
        <w:separator/>
      </w:r>
    </w:p>
  </w:footnote>
  <w:footnote w:type="continuationSeparator" w:id="0">
    <w:p w:rsidR="00F0240E" w:rsidRDefault="00F024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236CF9"/>
    <w:multiLevelType w:val="hybridMultilevel"/>
    <w:tmpl w:val="BA749466"/>
    <w:lvl w:ilvl="0" w:tplc="6CEE4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1C87C92"/>
    <w:multiLevelType w:val="hybridMultilevel"/>
    <w:tmpl w:val="8BC23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5928CC"/>
    <w:multiLevelType w:val="hybridMultilevel"/>
    <w:tmpl w:val="40F2EC52"/>
    <w:lvl w:ilvl="0" w:tplc="ED5EB1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EE0383D"/>
    <w:multiLevelType w:val="hybridMultilevel"/>
    <w:tmpl w:val="848C4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6A7829"/>
    <w:multiLevelType w:val="hybridMultilevel"/>
    <w:tmpl w:val="41D0500C"/>
    <w:lvl w:ilvl="0" w:tplc="7CC298DC">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3E3B7D"/>
    <w:multiLevelType w:val="hybridMultilevel"/>
    <w:tmpl w:val="5AD4EDDC"/>
    <w:lvl w:ilvl="0" w:tplc="2E20E8F0">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5104966"/>
    <w:multiLevelType w:val="hybridMultilevel"/>
    <w:tmpl w:val="1D84BC3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BEF5E37"/>
    <w:multiLevelType w:val="hybridMultilevel"/>
    <w:tmpl w:val="C8AC165A"/>
    <w:lvl w:ilvl="0" w:tplc="66BCC81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4FFF3B05"/>
    <w:multiLevelType w:val="hybridMultilevel"/>
    <w:tmpl w:val="F57C5F70"/>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B8B0173"/>
    <w:multiLevelType w:val="hybridMultilevel"/>
    <w:tmpl w:val="A4283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3"/>
  </w:num>
  <w:num w:numId="3">
    <w:abstractNumId w:val="22"/>
  </w:num>
  <w:num w:numId="4">
    <w:abstractNumId w:val="18"/>
  </w:num>
  <w:num w:numId="5">
    <w:abstractNumId w:val="11"/>
  </w:num>
  <w:num w:numId="6">
    <w:abstractNumId w:val="41"/>
  </w:num>
  <w:num w:numId="7">
    <w:abstractNumId w:val="19"/>
  </w:num>
  <w:num w:numId="8">
    <w:abstractNumId w:val="30"/>
  </w:num>
  <w:num w:numId="9">
    <w:abstractNumId w:val="38"/>
  </w:num>
  <w:num w:numId="10">
    <w:abstractNumId w:val="39"/>
  </w:num>
  <w:num w:numId="11">
    <w:abstractNumId w:val="44"/>
  </w:num>
  <w:num w:numId="12">
    <w:abstractNumId w:val="17"/>
  </w:num>
  <w:num w:numId="13">
    <w:abstractNumId w:val="35"/>
  </w:num>
  <w:num w:numId="14">
    <w:abstractNumId w:val="34"/>
  </w:num>
  <w:num w:numId="15">
    <w:abstractNumId w:val="26"/>
  </w:num>
  <w:num w:numId="16">
    <w:abstractNumId w:val="14"/>
  </w:num>
  <w:num w:numId="17">
    <w:abstractNumId w:val="25"/>
  </w:num>
  <w:num w:numId="18">
    <w:abstractNumId w:val="15"/>
  </w:num>
  <w:num w:numId="19">
    <w:abstractNumId w:val="12"/>
  </w:num>
  <w:num w:numId="20">
    <w:abstractNumId w:val="37"/>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6"/>
  </w:num>
  <w:num w:numId="32">
    <w:abstractNumId w:val="24"/>
  </w:num>
  <w:num w:numId="33">
    <w:abstractNumId w:val="33"/>
  </w:num>
  <w:num w:numId="34">
    <w:abstractNumId w:val="22"/>
  </w:num>
  <w:num w:numId="35">
    <w:abstractNumId w:val="22"/>
  </w:num>
  <w:num w:numId="36">
    <w:abstractNumId w:val="22"/>
  </w:num>
  <w:num w:numId="37">
    <w:abstractNumId w:val="29"/>
  </w:num>
  <w:num w:numId="38">
    <w:abstractNumId w:val="22"/>
  </w:num>
  <w:num w:numId="39">
    <w:abstractNumId w:val="22"/>
  </w:num>
  <w:num w:numId="40">
    <w:abstractNumId w:val="22"/>
  </w:num>
  <w:num w:numId="41">
    <w:abstractNumId w:val="22"/>
  </w:num>
  <w:num w:numId="42">
    <w:abstractNumId w:val="27"/>
  </w:num>
  <w:num w:numId="43">
    <w:abstractNumId w:val="21"/>
  </w:num>
  <w:num w:numId="44">
    <w:abstractNumId w:val="22"/>
  </w:num>
  <w:num w:numId="45">
    <w:abstractNumId w:val="22"/>
  </w:num>
  <w:num w:numId="46">
    <w:abstractNumId w:val="22"/>
  </w:num>
  <w:num w:numId="47">
    <w:abstractNumId w:val="10"/>
  </w:num>
  <w:num w:numId="48">
    <w:abstractNumId w:val="22"/>
  </w:num>
  <w:num w:numId="49">
    <w:abstractNumId w:val="16"/>
  </w:num>
  <w:num w:numId="50">
    <w:abstractNumId w:val="40"/>
  </w:num>
  <w:num w:numId="51">
    <w:abstractNumId w:val="32"/>
  </w:num>
  <w:num w:numId="52">
    <w:abstractNumId w:val="20"/>
  </w:num>
  <w:num w:numId="53">
    <w:abstractNumId w:val="13"/>
  </w:num>
  <w:num w:numId="54">
    <w:abstractNumId w:val="9"/>
  </w:num>
  <w:num w:numId="55">
    <w:abstractNumId w:val="31"/>
  </w:num>
  <w:num w:numId="56">
    <w:abstractNumId w:val="43"/>
  </w:num>
  <w:num w:numId="57">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60"/>
    <w:rsid w:val="00000708"/>
    <w:rsid w:val="0000079D"/>
    <w:rsid w:val="00000D04"/>
    <w:rsid w:val="00000DB2"/>
    <w:rsid w:val="00001A24"/>
    <w:rsid w:val="00001C6D"/>
    <w:rsid w:val="000020F6"/>
    <w:rsid w:val="00002893"/>
    <w:rsid w:val="000033A3"/>
    <w:rsid w:val="00003605"/>
    <w:rsid w:val="00003C56"/>
    <w:rsid w:val="00003EC2"/>
    <w:rsid w:val="000040A9"/>
    <w:rsid w:val="0000458E"/>
    <w:rsid w:val="00004E70"/>
    <w:rsid w:val="000056C8"/>
    <w:rsid w:val="000072B6"/>
    <w:rsid w:val="00007813"/>
    <w:rsid w:val="00010622"/>
    <w:rsid w:val="000109E6"/>
    <w:rsid w:val="00011F67"/>
    <w:rsid w:val="00012862"/>
    <w:rsid w:val="000128E6"/>
    <w:rsid w:val="00012B09"/>
    <w:rsid w:val="00013A75"/>
    <w:rsid w:val="0001542F"/>
    <w:rsid w:val="00015EFB"/>
    <w:rsid w:val="000165E2"/>
    <w:rsid w:val="000172BE"/>
    <w:rsid w:val="00017D8A"/>
    <w:rsid w:val="00020107"/>
    <w:rsid w:val="00021900"/>
    <w:rsid w:val="00023388"/>
    <w:rsid w:val="00023425"/>
    <w:rsid w:val="00023ED5"/>
    <w:rsid w:val="000241BE"/>
    <w:rsid w:val="000242F2"/>
    <w:rsid w:val="000251DB"/>
    <w:rsid w:val="00025A52"/>
    <w:rsid w:val="00025FC7"/>
    <w:rsid w:val="00026D4B"/>
    <w:rsid w:val="000275C6"/>
    <w:rsid w:val="00027AD6"/>
    <w:rsid w:val="0003024C"/>
    <w:rsid w:val="00031741"/>
    <w:rsid w:val="00031ADB"/>
    <w:rsid w:val="00032056"/>
    <w:rsid w:val="000328CA"/>
    <w:rsid w:val="00032E40"/>
    <w:rsid w:val="0003376B"/>
    <w:rsid w:val="00034676"/>
    <w:rsid w:val="000346E6"/>
    <w:rsid w:val="00034B7C"/>
    <w:rsid w:val="000352B3"/>
    <w:rsid w:val="00035E79"/>
    <w:rsid w:val="00037B3F"/>
    <w:rsid w:val="0004023E"/>
    <w:rsid w:val="0004024B"/>
    <w:rsid w:val="00041AF9"/>
    <w:rsid w:val="00041C57"/>
    <w:rsid w:val="000434B7"/>
    <w:rsid w:val="000435E4"/>
    <w:rsid w:val="00046796"/>
    <w:rsid w:val="000467FD"/>
    <w:rsid w:val="00046AAF"/>
    <w:rsid w:val="00046DE8"/>
    <w:rsid w:val="00047225"/>
    <w:rsid w:val="00047E53"/>
    <w:rsid w:val="00047E60"/>
    <w:rsid w:val="00050E76"/>
    <w:rsid w:val="000513D5"/>
    <w:rsid w:val="00052AD2"/>
    <w:rsid w:val="000530DF"/>
    <w:rsid w:val="00053E96"/>
    <w:rsid w:val="00053EE4"/>
    <w:rsid w:val="000545CC"/>
    <w:rsid w:val="00054E0C"/>
    <w:rsid w:val="0005541D"/>
    <w:rsid w:val="000565C8"/>
    <w:rsid w:val="000578E7"/>
    <w:rsid w:val="00057DC8"/>
    <w:rsid w:val="00060528"/>
    <w:rsid w:val="000612E1"/>
    <w:rsid w:val="000614FE"/>
    <w:rsid w:val="00065D38"/>
    <w:rsid w:val="0006652F"/>
    <w:rsid w:val="00067DD1"/>
    <w:rsid w:val="00070447"/>
    <w:rsid w:val="000706E7"/>
    <w:rsid w:val="00070EF8"/>
    <w:rsid w:val="00071192"/>
    <w:rsid w:val="000713A7"/>
    <w:rsid w:val="00072A80"/>
    <w:rsid w:val="000731A0"/>
    <w:rsid w:val="000736C1"/>
    <w:rsid w:val="00073797"/>
    <w:rsid w:val="00073DEC"/>
    <w:rsid w:val="000745AA"/>
    <w:rsid w:val="00074E86"/>
    <w:rsid w:val="00075286"/>
    <w:rsid w:val="00075484"/>
    <w:rsid w:val="00076097"/>
    <w:rsid w:val="00076541"/>
    <w:rsid w:val="00076927"/>
    <w:rsid w:val="000772F4"/>
    <w:rsid w:val="000776EB"/>
    <w:rsid w:val="0008041B"/>
    <w:rsid w:val="000823B0"/>
    <w:rsid w:val="0008335B"/>
    <w:rsid w:val="00083379"/>
    <w:rsid w:val="00083587"/>
    <w:rsid w:val="00083838"/>
    <w:rsid w:val="00083B6A"/>
    <w:rsid w:val="0008586D"/>
    <w:rsid w:val="00085E04"/>
    <w:rsid w:val="00086128"/>
    <w:rsid w:val="00086800"/>
    <w:rsid w:val="00086B02"/>
    <w:rsid w:val="00087913"/>
    <w:rsid w:val="000902DC"/>
    <w:rsid w:val="000911AE"/>
    <w:rsid w:val="00092D52"/>
    <w:rsid w:val="00093697"/>
    <w:rsid w:val="00093D42"/>
    <w:rsid w:val="00093DD0"/>
    <w:rsid w:val="00094349"/>
    <w:rsid w:val="0009476D"/>
    <w:rsid w:val="00094A16"/>
    <w:rsid w:val="00094DE6"/>
    <w:rsid w:val="00096356"/>
    <w:rsid w:val="00096A42"/>
    <w:rsid w:val="00097C99"/>
    <w:rsid w:val="000A01C5"/>
    <w:rsid w:val="000A0F14"/>
    <w:rsid w:val="000A1441"/>
    <w:rsid w:val="000A1A06"/>
    <w:rsid w:val="000A1B60"/>
    <w:rsid w:val="000A21B4"/>
    <w:rsid w:val="000A2CC7"/>
    <w:rsid w:val="000A2ED6"/>
    <w:rsid w:val="000A4205"/>
    <w:rsid w:val="000A4A19"/>
    <w:rsid w:val="000A6351"/>
    <w:rsid w:val="000A63D6"/>
    <w:rsid w:val="000A63E6"/>
    <w:rsid w:val="000A6FAB"/>
    <w:rsid w:val="000A7B38"/>
    <w:rsid w:val="000B0343"/>
    <w:rsid w:val="000B2985"/>
    <w:rsid w:val="000B2C88"/>
    <w:rsid w:val="000B3342"/>
    <w:rsid w:val="000B39AD"/>
    <w:rsid w:val="000B51FA"/>
    <w:rsid w:val="000B5691"/>
    <w:rsid w:val="000B5905"/>
    <w:rsid w:val="000B5975"/>
    <w:rsid w:val="000B6E2C"/>
    <w:rsid w:val="000B76C5"/>
    <w:rsid w:val="000B7A10"/>
    <w:rsid w:val="000C115D"/>
    <w:rsid w:val="000C13E0"/>
    <w:rsid w:val="000C1535"/>
    <w:rsid w:val="000C20C8"/>
    <w:rsid w:val="000C252B"/>
    <w:rsid w:val="000C2FBD"/>
    <w:rsid w:val="000C3835"/>
    <w:rsid w:val="000C3B0C"/>
    <w:rsid w:val="000C422D"/>
    <w:rsid w:val="000C5F91"/>
    <w:rsid w:val="000C6025"/>
    <w:rsid w:val="000C6183"/>
    <w:rsid w:val="000C7731"/>
    <w:rsid w:val="000D0565"/>
    <w:rsid w:val="000D0E4E"/>
    <w:rsid w:val="000D113C"/>
    <w:rsid w:val="000D12D1"/>
    <w:rsid w:val="000D159A"/>
    <w:rsid w:val="000D1796"/>
    <w:rsid w:val="000D22CC"/>
    <w:rsid w:val="000D3594"/>
    <w:rsid w:val="000D36AE"/>
    <w:rsid w:val="000D38A1"/>
    <w:rsid w:val="000D4C4E"/>
    <w:rsid w:val="000D4FA2"/>
    <w:rsid w:val="000D5077"/>
    <w:rsid w:val="000D516A"/>
    <w:rsid w:val="000D5362"/>
    <w:rsid w:val="000D54D3"/>
    <w:rsid w:val="000D57F8"/>
    <w:rsid w:val="000D5851"/>
    <w:rsid w:val="000D5C60"/>
    <w:rsid w:val="000D6AEB"/>
    <w:rsid w:val="000D71E2"/>
    <w:rsid w:val="000D73A5"/>
    <w:rsid w:val="000D7A4B"/>
    <w:rsid w:val="000E07D6"/>
    <w:rsid w:val="000E130C"/>
    <w:rsid w:val="000E1380"/>
    <w:rsid w:val="000E18DF"/>
    <w:rsid w:val="000E233D"/>
    <w:rsid w:val="000E3405"/>
    <w:rsid w:val="000E59A0"/>
    <w:rsid w:val="000E5AA0"/>
    <w:rsid w:val="000E7A84"/>
    <w:rsid w:val="000F1491"/>
    <w:rsid w:val="000F15BC"/>
    <w:rsid w:val="000F180A"/>
    <w:rsid w:val="000F1C92"/>
    <w:rsid w:val="000F2EEE"/>
    <w:rsid w:val="000F3697"/>
    <w:rsid w:val="000F60CC"/>
    <w:rsid w:val="000F7F58"/>
    <w:rsid w:val="00100128"/>
    <w:rsid w:val="00100FF3"/>
    <w:rsid w:val="001026CA"/>
    <w:rsid w:val="00102855"/>
    <w:rsid w:val="00102E49"/>
    <w:rsid w:val="00103E7B"/>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590A"/>
    <w:rsid w:val="00115BB3"/>
    <w:rsid w:val="00117C85"/>
    <w:rsid w:val="00120B13"/>
    <w:rsid w:val="00121F1A"/>
    <w:rsid w:val="00124A3C"/>
    <w:rsid w:val="00124D84"/>
    <w:rsid w:val="001250DD"/>
    <w:rsid w:val="00125733"/>
    <w:rsid w:val="001263AA"/>
    <w:rsid w:val="00126CAF"/>
    <w:rsid w:val="00130779"/>
    <w:rsid w:val="001307A1"/>
    <w:rsid w:val="001321D3"/>
    <w:rsid w:val="00133599"/>
    <w:rsid w:val="00133BF7"/>
    <w:rsid w:val="00134767"/>
    <w:rsid w:val="00134B88"/>
    <w:rsid w:val="001353EF"/>
    <w:rsid w:val="00136A23"/>
    <w:rsid w:val="00136B99"/>
    <w:rsid w:val="00140213"/>
    <w:rsid w:val="0014063E"/>
    <w:rsid w:val="00140831"/>
    <w:rsid w:val="0014087D"/>
    <w:rsid w:val="00140F74"/>
    <w:rsid w:val="00141191"/>
    <w:rsid w:val="0014159C"/>
    <w:rsid w:val="00142665"/>
    <w:rsid w:val="0014384A"/>
    <w:rsid w:val="00143C29"/>
    <w:rsid w:val="0014450F"/>
    <w:rsid w:val="00144950"/>
    <w:rsid w:val="00144D8F"/>
    <w:rsid w:val="00145C74"/>
    <w:rsid w:val="001462E9"/>
    <w:rsid w:val="00146E32"/>
    <w:rsid w:val="00151619"/>
    <w:rsid w:val="00152835"/>
    <w:rsid w:val="001529E1"/>
    <w:rsid w:val="00153C2F"/>
    <w:rsid w:val="001559FA"/>
    <w:rsid w:val="00156374"/>
    <w:rsid w:val="001575E1"/>
    <w:rsid w:val="001577D8"/>
    <w:rsid w:val="00157FC3"/>
    <w:rsid w:val="00160739"/>
    <w:rsid w:val="0016271E"/>
    <w:rsid w:val="0016289C"/>
    <w:rsid w:val="00162D7A"/>
    <w:rsid w:val="00163035"/>
    <w:rsid w:val="0016426B"/>
    <w:rsid w:val="00164DAB"/>
    <w:rsid w:val="001653F5"/>
    <w:rsid w:val="00165BBB"/>
    <w:rsid w:val="0016613F"/>
    <w:rsid w:val="00166215"/>
    <w:rsid w:val="00166591"/>
    <w:rsid w:val="00167C3A"/>
    <w:rsid w:val="0017054E"/>
    <w:rsid w:val="001705B5"/>
    <w:rsid w:val="00171143"/>
    <w:rsid w:val="00172864"/>
    <w:rsid w:val="00172B82"/>
    <w:rsid w:val="00172EFA"/>
    <w:rsid w:val="00173608"/>
    <w:rsid w:val="001745EC"/>
    <w:rsid w:val="001747B7"/>
    <w:rsid w:val="0017489F"/>
    <w:rsid w:val="00175382"/>
    <w:rsid w:val="00175C30"/>
    <w:rsid w:val="00177069"/>
    <w:rsid w:val="00177FC1"/>
    <w:rsid w:val="0018082F"/>
    <w:rsid w:val="00180DFF"/>
    <w:rsid w:val="001815A2"/>
    <w:rsid w:val="00181AD8"/>
    <w:rsid w:val="00181FC1"/>
    <w:rsid w:val="0018278A"/>
    <w:rsid w:val="00183034"/>
    <w:rsid w:val="001830F7"/>
    <w:rsid w:val="00183809"/>
    <w:rsid w:val="00183EE6"/>
    <w:rsid w:val="0018588A"/>
    <w:rsid w:val="001867C8"/>
    <w:rsid w:val="001869E4"/>
    <w:rsid w:val="00187252"/>
    <w:rsid w:val="001872BF"/>
    <w:rsid w:val="00191184"/>
    <w:rsid w:val="00191C91"/>
    <w:rsid w:val="00192DD9"/>
    <w:rsid w:val="00193278"/>
    <w:rsid w:val="00194339"/>
    <w:rsid w:val="00194848"/>
    <w:rsid w:val="00194E15"/>
    <w:rsid w:val="001958EA"/>
    <w:rsid w:val="00195E0E"/>
    <w:rsid w:val="001A180D"/>
    <w:rsid w:val="001A1BAC"/>
    <w:rsid w:val="001A23CE"/>
    <w:rsid w:val="001A2C89"/>
    <w:rsid w:val="001A380D"/>
    <w:rsid w:val="001A62D7"/>
    <w:rsid w:val="001A673E"/>
    <w:rsid w:val="001A7763"/>
    <w:rsid w:val="001A77CC"/>
    <w:rsid w:val="001B3386"/>
    <w:rsid w:val="001B3964"/>
    <w:rsid w:val="001B3A61"/>
    <w:rsid w:val="001B3FD4"/>
    <w:rsid w:val="001B4452"/>
    <w:rsid w:val="001B466C"/>
    <w:rsid w:val="001B4F34"/>
    <w:rsid w:val="001B52EC"/>
    <w:rsid w:val="001B554A"/>
    <w:rsid w:val="001B5980"/>
    <w:rsid w:val="001B6564"/>
    <w:rsid w:val="001B691A"/>
    <w:rsid w:val="001B7C97"/>
    <w:rsid w:val="001B7E01"/>
    <w:rsid w:val="001C02D8"/>
    <w:rsid w:val="001C04E3"/>
    <w:rsid w:val="001C0CE7"/>
    <w:rsid w:val="001C177B"/>
    <w:rsid w:val="001C2247"/>
    <w:rsid w:val="001C2378"/>
    <w:rsid w:val="001C3EE9"/>
    <w:rsid w:val="001C3FA4"/>
    <w:rsid w:val="001C40F9"/>
    <w:rsid w:val="001C458B"/>
    <w:rsid w:val="001C510A"/>
    <w:rsid w:val="001C5D4F"/>
    <w:rsid w:val="001C64C0"/>
    <w:rsid w:val="001C6702"/>
    <w:rsid w:val="001C69DA"/>
    <w:rsid w:val="001C6F06"/>
    <w:rsid w:val="001C79D7"/>
    <w:rsid w:val="001D2360"/>
    <w:rsid w:val="001D2B24"/>
    <w:rsid w:val="001D3109"/>
    <w:rsid w:val="001D332E"/>
    <w:rsid w:val="001D5033"/>
    <w:rsid w:val="001D5C88"/>
    <w:rsid w:val="001D6567"/>
    <w:rsid w:val="001D695C"/>
    <w:rsid w:val="001D6FD9"/>
    <w:rsid w:val="001D780E"/>
    <w:rsid w:val="001E05C3"/>
    <w:rsid w:val="001E0AD3"/>
    <w:rsid w:val="001E2804"/>
    <w:rsid w:val="001E36E4"/>
    <w:rsid w:val="001E379D"/>
    <w:rsid w:val="001E3A3C"/>
    <w:rsid w:val="001E5C23"/>
    <w:rsid w:val="001E6F0D"/>
    <w:rsid w:val="001E7504"/>
    <w:rsid w:val="001E76DF"/>
    <w:rsid w:val="001E78DD"/>
    <w:rsid w:val="001E7E99"/>
    <w:rsid w:val="001F1308"/>
    <w:rsid w:val="001F1525"/>
    <w:rsid w:val="001F1E87"/>
    <w:rsid w:val="001F1EB6"/>
    <w:rsid w:val="001F2727"/>
    <w:rsid w:val="001F2E23"/>
    <w:rsid w:val="001F3094"/>
    <w:rsid w:val="001F341F"/>
    <w:rsid w:val="001F3911"/>
    <w:rsid w:val="001F3F1A"/>
    <w:rsid w:val="001F4CBD"/>
    <w:rsid w:val="001F5545"/>
    <w:rsid w:val="001F5777"/>
    <w:rsid w:val="001F5937"/>
    <w:rsid w:val="001F59E3"/>
    <w:rsid w:val="001F59ED"/>
    <w:rsid w:val="001F6781"/>
    <w:rsid w:val="001F7121"/>
    <w:rsid w:val="001F7EA6"/>
    <w:rsid w:val="00200D2C"/>
    <w:rsid w:val="00201442"/>
    <w:rsid w:val="002019D8"/>
    <w:rsid w:val="00201EC7"/>
    <w:rsid w:val="00203187"/>
    <w:rsid w:val="0020349A"/>
    <w:rsid w:val="002034B4"/>
    <w:rsid w:val="00203E7F"/>
    <w:rsid w:val="00204032"/>
    <w:rsid w:val="002041DA"/>
    <w:rsid w:val="00204BAD"/>
    <w:rsid w:val="00204D60"/>
    <w:rsid w:val="00205627"/>
    <w:rsid w:val="002056D0"/>
    <w:rsid w:val="00205AC1"/>
    <w:rsid w:val="00210860"/>
    <w:rsid w:val="00210B6A"/>
    <w:rsid w:val="002110CF"/>
    <w:rsid w:val="00212CB6"/>
    <w:rsid w:val="00212E37"/>
    <w:rsid w:val="002140FF"/>
    <w:rsid w:val="002161BD"/>
    <w:rsid w:val="00216748"/>
    <w:rsid w:val="002170FF"/>
    <w:rsid w:val="00220894"/>
    <w:rsid w:val="00224952"/>
    <w:rsid w:val="00224DD2"/>
    <w:rsid w:val="00224FFD"/>
    <w:rsid w:val="00225A6A"/>
    <w:rsid w:val="00225AC7"/>
    <w:rsid w:val="00225ACC"/>
    <w:rsid w:val="00227281"/>
    <w:rsid w:val="00227680"/>
    <w:rsid w:val="00227753"/>
    <w:rsid w:val="0023046A"/>
    <w:rsid w:val="00231C25"/>
    <w:rsid w:val="00231C6F"/>
    <w:rsid w:val="00232A90"/>
    <w:rsid w:val="00234151"/>
    <w:rsid w:val="002347B7"/>
    <w:rsid w:val="00234F8C"/>
    <w:rsid w:val="00235542"/>
    <w:rsid w:val="00235678"/>
    <w:rsid w:val="00236541"/>
    <w:rsid w:val="002369B0"/>
    <w:rsid w:val="00236AD8"/>
    <w:rsid w:val="00236D66"/>
    <w:rsid w:val="00237DFE"/>
    <w:rsid w:val="002401F5"/>
    <w:rsid w:val="00240E54"/>
    <w:rsid w:val="00243C8F"/>
    <w:rsid w:val="002451C5"/>
    <w:rsid w:val="00245CF2"/>
    <w:rsid w:val="00245F1F"/>
    <w:rsid w:val="0024663B"/>
    <w:rsid w:val="00247103"/>
    <w:rsid w:val="002476AB"/>
    <w:rsid w:val="00247BA2"/>
    <w:rsid w:val="00250067"/>
    <w:rsid w:val="002516DE"/>
    <w:rsid w:val="00251F81"/>
    <w:rsid w:val="00252BE0"/>
    <w:rsid w:val="00252FD8"/>
    <w:rsid w:val="00253588"/>
    <w:rsid w:val="00253C26"/>
    <w:rsid w:val="0025452A"/>
    <w:rsid w:val="002546F4"/>
    <w:rsid w:val="002551D0"/>
    <w:rsid w:val="00255374"/>
    <w:rsid w:val="00255F45"/>
    <w:rsid w:val="00256C99"/>
    <w:rsid w:val="00257BF4"/>
    <w:rsid w:val="00257DA0"/>
    <w:rsid w:val="00260003"/>
    <w:rsid w:val="0026035D"/>
    <w:rsid w:val="002606D6"/>
    <w:rsid w:val="00261C98"/>
    <w:rsid w:val="0026248E"/>
    <w:rsid w:val="00262914"/>
    <w:rsid w:val="002631A5"/>
    <w:rsid w:val="002647BF"/>
    <w:rsid w:val="002647D5"/>
    <w:rsid w:val="00265032"/>
    <w:rsid w:val="002651FB"/>
    <w:rsid w:val="0026538C"/>
    <w:rsid w:val="00265781"/>
    <w:rsid w:val="00266732"/>
    <w:rsid w:val="00266B13"/>
    <w:rsid w:val="00270728"/>
    <w:rsid w:val="00270D42"/>
    <w:rsid w:val="00270E46"/>
    <w:rsid w:val="0027195D"/>
    <w:rsid w:val="00272B03"/>
    <w:rsid w:val="002733E2"/>
    <w:rsid w:val="002748E3"/>
    <w:rsid w:val="002750B1"/>
    <w:rsid w:val="00275A57"/>
    <w:rsid w:val="00276A35"/>
    <w:rsid w:val="00277835"/>
    <w:rsid w:val="00280AB1"/>
    <w:rsid w:val="00280B42"/>
    <w:rsid w:val="00284BAE"/>
    <w:rsid w:val="002859AF"/>
    <w:rsid w:val="002861AF"/>
    <w:rsid w:val="002867C0"/>
    <w:rsid w:val="00286AE7"/>
    <w:rsid w:val="00287243"/>
    <w:rsid w:val="00290647"/>
    <w:rsid w:val="00291385"/>
    <w:rsid w:val="00291422"/>
    <w:rsid w:val="0029237F"/>
    <w:rsid w:val="00292715"/>
    <w:rsid w:val="00293CED"/>
    <w:rsid w:val="00293E57"/>
    <w:rsid w:val="002947D1"/>
    <w:rsid w:val="002948DF"/>
    <w:rsid w:val="00294D11"/>
    <w:rsid w:val="00294D90"/>
    <w:rsid w:val="002A1E92"/>
    <w:rsid w:val="002A204D"/>
    <w:rsid w:val="002A2616"/>
    <w:rsid w:val="002A26E1"/>
    <w:rsid w:val="002A368A"/>
    <w:rsid w:val="002A4065"/>
    <w:rsid w:val="002A59F0"/>
    <w:rsid w:val="002A6432"/>
    <w:rsid w:val="002A6749"/>
    <w:rsid w:val="002A6F25"/>
    <w:rsid w:val="002A6FD3"/>
    <w:rsid w:val="002A71B2"/>
    <w:rsid w:val="002B0A7D"/>
    <w:rsid w:val="002B0DFE"/>
    <w:rsid w:val="002B1A69"/>
    <w:rsid w:val="002B2723"/>
    <w:rsid w:val="002B303A"/>
    <w:rsid w:val="002B538E"/>
    <w:rsid w:val="002B5DCA"/>
    <w:rsid w:val="002B6BDC"/>
    <w:rsid w:val="002B75B0"/>
    <w:rsid w:val="002B764B"/>
    <w:rsid w:val="002B7EAF"/>
    <w:rsid w:val="002C099C"/>
    <w:rsid w:val="002C0B74"/>
    <w:rsid w:val="002C0C8B"/>
    <w:rsid w:val="002C0CBB"/>
    <w:rsid w:val="002C1201"/>
    <w:rsid w:val="002C1460"/>
    <w:rsid w:val="002C20F2"/>
    <w:rsid w:val="002C38B2"/>
    <w:rsid w:val="002C3F9C"/>
    <w:rsid w:val="002C5AFA"/>
    <w:rsid w:val="002D0439"/>
    <w:rsid w:val="002D0F71"/>
    <w:rsid w:val="002D1165"/>
    <w:rsid w:val="002D11B7"/>
    <w:rsid w:val="002D3688"/>
    <w:rsid w:val="002D3988"/>
    <w:rsid w:val="002D3BBC"/>
    <w:rsid w:val="002D438A"/>
    <w:rsid w:val="002D4975"/>
    <w:rsid w:val="002D51E0"/>
    <w:rsid w:val="002D5738"/>
    <w:rsid w:val="002D5E53"/>
    <w:rsid w:val="002E0319"/>
    <w:rsid w:val="002E179B"/>
    <w:rsid w:val="002E1C9E"/>
    <w:rsid w:val="002E21BC"/>
    <w:rsid w:val="002E257B"/>
    <w:rsid w:val="002E3795"/>
    <w:rsid w:val="002E3C65"/>
    <w:rsid w:val="002E3F5B"/>
    <w:rsid w:val="002E4362"/>
    <w:rsid w:val="002E5AD1"/>
    <w:rsid w:val="002E63D9"/>
    <w:rsid w:val="002E640E"/>
    <w:rsid w:val="002E7751"/>
    <w:rsid w:val="002F0C28"/>
    <w:rsid w:val="002F14D0"/>
    <w:rsid w:val="002F15DD"/>
    <w:rsid w:val="002F3CDE"/>
    <w:rsid w:val="002F5DD6"/>
    <w:rsid w:val="002F5FEA"/>
    <w:rsid w:val="002F63E7"/>
    <w:rsid w:val="002F7BE3"/>
    <w:rsid w:val="002F7E6A"/>
    <w:rsid w:val="00300165"/>
    <w:rsid w:val="00300187"/>
    <w:rsid w:val="00301090"/>
    <w:rsid w:val="003010CF"/>
    <w:rsid w:val="00303440"/>
    <w:rsid w:val="00304847"/>
    <w:rsid w:val="00304D9B"/>
    <w:rsid w:val="00305FF9"/>
    <w:rsid w:val="003065B1"/>
    <w:rsid w:val="00306E5B"/>
    <w:rsid w:val="00306E6B"/>
    <w:rsid w:val="003100C8"/>
    <w:rsid w:val="00311161"/>
    <w:rsid w:val="00312400"/>
    <w:rsid w:val="00312739"/>
    <w:rsid w:val="00312D10"/>
    <w:rsid w:val="00315E13"/>
    <w:rsid w:val="003178DA"/>
    <w:rsid w:val="00317DB8"/>
    <w:rsid w:val="00320002"/>
    <w:rsid w:val="00320618"/>
    <w:rsid w:val="0032100B"/>
    <w:rsid w:val="00321BD7"/>
    <w:rsid w:val="0032260F"/>
    <w:rsid w:val="003228DA"/>
    <w:rsid w:val="00323D6B"/>
    <w:rsid w:val="0032502E"/>
    <w:rsid w:val="00326957"/>
    <w:rsid w:val="00326AE2"/>
    <w:rsid w:val="00327F1D"/>
    <w:rsid w:val="00331426"/>
    <w:rsid w:val="0033171D"/>
    <w:rsid w:val="00331B92"/>
    <w:rsid w:val="00331D88"/>
    <w:rsid w:val="00331FC3"/>
    <w:rsid w:val="00332897"/>
    <w:rsid w:val="003336B3"/>
    <w:rsid w:val="003347D2"/>
    <w:rsid w:val="00335B75"/>
    <w:rsid w:val="00335D8C"/>
    <w:rsid w:val="00336072"/>
    <w:rsid w:val="003363A1"/>
    <w:rsid w:val="00342251"/>
    <w:rsid w:val="0034226D"/>
    <w:rsid w:val="00342457"/>
    <w:rsid w:val="00342972"/>
    <w:rsid w:val="00342FDD"/>
    <w:rsid w:val="0034429A"/>
    <w:rsid w:val="0034429B"/>
    <w:rsid w:val="00344866"/>
    <w:rsid w:val="00344D76"/>
    <w:rsid w:val="0034638C"/>
    <w:rsid w:val="00346F3C"/>
    <w:rsid w:val="00346F7F"/>
    <w:rsid w:val="00350108"/>
    <w:rsid w:val="00350762"/>
    <w:rsid w:val="003507C4"/>
    <w:rsid w:val="003519A1"/>
    <w:rsid w:val="00352480"/>
    <w:rsid w:val="003530D2"/>
    <w:rsid w:val="0035331A"/>
    <w:rsid w:val="003534E1"/>
    <w:rsid w:val="003539B3"/>
    <w:rsid w:val="00353D56"/>
    <w:rsid w:val="00354469"/>
    <w:rsid w:val="003548D8"/>
    <w:rsid w:val="003552F5"/>
    <w:rsid w:val="003554CA"/>
    <w:rsid w:val="00357595"/>
    <w:rsid w:val="00360232"/>
    <w:rsid w:val="003602E0"/>
    <w:rsid w:val="00360D01"/>
    <w:rsid w:val="003610FB"/>
    <w:rsid w:val="00361208"/>
    <w:rsid w:val="00362569"/>
    <w:rsid w:val="003636CD"/>
    <w:rsid w:val="0036487C"/>
    <w:rsid w:val="00364BEB"/>
    <w:rsid w:val="00365411"/>
    <w:rsid w:val="00365FA2"/>
    <w:rsid w:val="00366C69"/>
    <w:rsid w:val="00367441"/>
    <w:rsid w:val="00367B1D"/>
    <w:rsid w:val="00367E43"/>
    <w:rsid w:val="00370E4F"/>
    <w:rsid w:val="00371178"/>
    <w:rsid w:val="00371215"/>
    <w:rsid w:val="0037297F"/>
    <w:rsid w:val="00372F0D"/>
    <w:rsid w:val="00373DA5"/>
    <w:rsid w:val="00374059"/>
    <w:rsid w:val="003745A9"/>
    <w:rsid w:val="0037535B"/>
    <w:rsid w:val="0037552D"/>
    <w:rsid w:val="003756DB"/>
    <w:rsid w:val="0037675D"/>
    <w:rsid w:val="003770BB"/>
    <w:rsid w:val="0037771A"/>
    <w:rsid w:val="003802DC"/>
    <w:rsid w:val="00380E4E"/>
    <w:rsid w:val="00380FBF"/>
    <w:rsid w:val="00381E65"/>
    <w:rsid w:val="00382A43"/>
    <w:rsid w:val="00382D60"/>
    <w:rsid w:val="00382F29"/>
    <w:rsid w:val="0038333D"/>
    <w:rsid w:val="003837DF"/>
    <w:rsid w:val="00383C8D"/>
    <w:rsid w:val="003852FB"/>
    <w:rsid w:val="00385429"/>
    <w:rsid w:val="00385B05"/>
    <w:rsid w:val="00386382"/>
    <w:rsid w:val="0038657F"/>
    <w:rsid w:val="003865EF"/>
    <w:rsid w:val="0038678B"/>
    <w:rsid w:val="00386BA9"/>
    <w:rsid w:val="003878DF"/>
    <w:rsid w:val="00390017"/>
    <w:rsid w:val="003901A3"/>
    <w:rsid w:val="0039072F"/>
    <w:rsid w:val="00390898"/>
    <w:rsid w:val="003940CE"/>
    <w:rsid w:val="003941B5"/>
    <w:rsid w:val="00397C1D"/>
    <w:rsid w:val="003A0E91"/>
    <w:rsid w:val="003A180F"/>
    <w:rsid w:val="003A18DD"/>
    <w:rsid w:val="003A1924"/>
    <w:rsid w:val="003A20C8"/>
    <w:rsid w:val="003A229E"/>
    <w:rsid w:val="003A2C29"/>
    <w:rsid w:val="003A2EC3"/>
    <w:rsid w:val="003A36F2"/>
    <w:rsid w:val="003A3D39"/>
    <w:rsid w:val="003A3EC7"/>
    <w:rsid w:val="003A40B4"/>
    <w:rsid w:val="003A5E88"/>
    <w:rsid w:val="003A7834"/>
    <w:rsid w:val="003B0B5B"/>
    <w:rsid w:val="003B0E79"/>
    <w:rsid w:val="003B19A2"/>
    <w:rsid w:val="003B3575"/>
    <w:rsid w:val="003B50BC"/>
    <w:rsid w:val="003B5D97"/>
    <w:rsid w:val="003B63A4"/>
    <w:rsid w:val="003B68FE"/>
    <w:rsid w:val="003B6D7D"/>
    <w:rsid w:val="003B70AD"/>
    <w:rsid w:val="003B7D7E"/>
    <w:rsid w:val="003B7DA9"/>
    <w:rsid w:val="003C1012"/>
    <w:rsid w:val="003C11C9"/>
    <w:rsid w:val="003C1229"/>
    <w:rsid w:val="003C1FD4"/>
    <w:rsid w:val="003C213D"/>
    <w:rsid w:val="003C25AD"/>
    <w:rsid w:val="003C2D21"/>
    <w:rsid w:val="003C4323"/>
    <w:rsid w:val="003C5E6B"/>
    <w:rsid w:val="003C68B7"/>
    <w:rsid w:val="003C7AD7"/>
    <w:rsid w:val="003D09C5"/>
    <w:rsid w:val="003D0FC3"/>
    <w:rsid w:val="003D2406"/>
    <w:rsid w:val="003D2C1D"/>
    <w:rsid w:val="003D2C34"/>
    <w:rsid w:val="003D3DDD"/>
    <w:rsid w:val="003D3E4F"/>
    <w:rsid w:val="003D404E"/>
    <w:rsid w:val="003D46DF"/>
    <w:rsid w:val="003D5CBF"/>
    <w:rsid w:val="003D66D2"/>
    <w:rsid w:val="003E0085"/>
    <w:rsid w:val="003E07AE"/>
    <w:rsid w:val="003E14FC"/>
    <w:rsid w:val="003E22BA"/>
    <w:rsid w:val="003E2976"/>
    <w:rsid w:val="003E4858"/>
    <w:rsid w:val="003E6316"/>
    <w:rsid w:val="003E6884"/>
    <w:rsid w:val="003E6AC5"/>
    <w:rsid w:val="003E74E7"/>
    <w:rsid w:val="003F0096"/>
    <w:rsid w:val="003F0850"/>
    <w:rsid w:val="003F0D12"/>
    <w:rsid w:val="003F160C"/>
    <w:rsid w:val="003F1F29"/>
    <w:rsid w:val="003F2C2E"/>
    <w:rsid w:val="003F30DE"/>
    <w:rsid w:val="003F324F"/>
    <w:rsid w:val="003F33BC"/>
    <w:rsid w:val="003F3D4E"/>
    <w:rsid w:val="003F477E"/>
    <w:rsid w:val="003F61A4"/>
    <w:rsid w:val="003F6CD2"/>
    <w:rsid w:val="003F6EB9"/>
    <w:rsid w:val="003F77C4"/>
    <w:rsid w:val="003F788D"/>
    <w:rsid w:val="003F7B0E"/>
    <w:rsid w:val="0040126E"/>
    <w:rsid w:val="004020D4"/>
    <w:rsid w:val="004021B6"/>
    <w:rsid w:val="0040334D"/>
    <w:rsid w:val="004047C4"/>
    <w:rsid w:val="0040570B"/>
    <w:rsid w:val="00405EDB"/>
    <w:rsid w:val="00405FB1"/>
    <w:rsid w:val="00406460"/>
    <w:rsid w:val="0040766D"/>
    <w:rsid w:val="0041083C"/>
    <w:rsid w:val="00412461"/>
    <w:rsid w:val="00412476"/>
    <w:rsid w:val="00412480"/>
    <w:rsid w:val="00412546"/>
    <w:rsid w:val="00412E21"/>
    <w:rsid w:val="00413053"/>
    <w:rsid w:val="0041319C"/>
    <w:rsid w:val="004137B6"/>
    <w:rsid w:val="00413A54"/>
    <w:rsid w:val="00413C10"/>
    <w:rsid w:val="00413CD9"/>
    <w:rsid w:val="00413F9A"/>
    <w:rsid w:val="004140CA"/>
    <w:rsid w:val="00414ADA"/>
    <w:rsid w:val="00414C65"/>
    <w:rsid w:val="00415AFF"/>
    <w:rsid w:val="00415B7D"/>
    <w:rsid w:val="00415D76"/>
    <w:rsid w:val="00415E18"/>
    <w:rsid w:val="00416665"/>
    <w:rsid w:val="00416721"/>
    <w:rsid w:val="00416A67"/>
    <w:rsid w:val="00416ACB"/>
    <w:rsid w:val="00421DCF"/>
    <w:rsid w:val="00422341"/>
    <w:rsid w:val="00423641"/>
    <w:rsid w:val="00425C13"/>
    <w:rsid w:val="0042612C"/>
    <w:rsid w:val="00426266"/>
    <w:rsid w:val="00430A2D"/>
    <w:rsid w:val="00431505"/>
    <w:rsid w:val="00431AF0"/>
    <w:rsid w:val="0043213A"/>
    <w:rsid w:val="00432C4C"/>
    <w:rsid w:val="004330F4"/>
    <w:rsid w:val="00433590"/>
    <w:rsid w:val="0043393D"/>
    <w:rsid w:val="004344C7"/>
    <w:rsid w:val="00435274"/>
    <w:rsid w:val="004352AD"/>
    <w:rsid w:val="0043545D"/>
    <w:rsid w:val="00435FE2"/>
    <w:rsid w:val="00436E2F"/>
    <w:rsid w:val="00436EAB"/>
    <w:rsid w:val="004403FF"/>
    <w:rsid w:val="0044101E"/>
    <w:rsid w:val="00442473"/>
    <w:rsid w:val="0044442D"/>
    <w:rsid w:val="0044523A"/>
    <w:rsid w:val="0044567D"/>
    <w:rsid w:val="004461D9"/>
    <w:rsid w:val="00446676"/>
    <w:rsid w:val="00446AC6"/>
    <w:rsid w:val="0044759B"/>
    <w:rsid w:val="00447F54"/>
    <w:rsid w:val="00450666"/>
    <w:rsid w:val="00450B7E"/>
    <w:rsid w:val="00450F97"/>
    <w:rsid w:val="0045136B"/>
    <w:rsid w:val="0045151B"/>
    <w:rsid w:val="00451AC2"/>
    <w:rsid w:val="00451C7E"/>
    <w:rsid w:val="00453BB6"/>
    <w:rsid w:val="00453CAA"/>
    <w:rsid w:val="00455113"/>
    <w:rsid w:val="00456421"/>
    <w:rsid w:val="00456DAB"/>
    <w:rsid w:val="004579E4"/>
    <w:rsid w:val="00460CC3"/>
    <w:rsid w:val="00460E86"/>
    <w:rsid w:val="00461ECC"/>
    <w:rsid w:val="004646B4"/>
    <w:rsid w:val="00464A88"/>
    <w:rsid w:val="004651A0"/>
    <w:rsid w:val="00466532"/>
    <w:rsid w:val="00467488"/>
    <w:rsid w:val="004704DE"/>
    <w:rsid w:val="0047083E"/>
    <w:rsid w:val="00470EB5"/>
    <w:rsid w:val="004726E5"/>
    <w:rsid w:val="0047286B"/>
    <w:rsid w:val="00472E27"/>
    <w:rsid w:val="00474220"/>
    <w:rsid w:val="004749FF"/>
    <w:rsid w:val="00474CD2"/>
    <w:rsid w:val="004752D3"/>
    <w:rsid w:val="004754E1"/>
    <w:rsid w:val="00475CE0"/>
    <w:rsid w:val="00476827"/>
    <w:rsid w:val="00476BD4"/>
    <w:rsid w:val="00477C35"/>
    <w:rsid w:val="0048034C"/>
    <w:rsid w:val="00480988"/>
    <w:rsid w:val="00480A99"/>
    <w:rsid w:val="00480E05"/>
    <w:rsid w:val="0048113B"/>
    <w:rsid w:val="00482905"/>
    <w:rsid w:val="00482BBE"/>
    <w:rsid w:val="00482BD8"/>
    <w:rsid w:val="004832CD"/>
    <w:rsid w:val="00483A12"/>
    <w:rsid w:val="00484124"/>
    <w:rsid w:val="00484A77"/>
    <w:rsid w:val="0048540F"/>
    <w:rsid w:val="00485970"/>
    <w:rsid w:val="00485C0D"/>
    <w:rsid w:val="00486575"/>
    <w:rsid w:val="004866D0"/>
    <w:rsid w:val="00486936"/>
    <w:rsid w:val="004908A8"/>
    <w:rsid w:val="00491AE8"/>
    <w:rsid w:val="00494242"/>
    <w:rsid w:val="00494E8E"/>
    <w:rsid w:val="004955BC"/>
    <w:rsid w:val="00495D63"/>
    <w:rsid w:val="0049648F"/>
    <w:rsid w:val="00496606"/>
    <w:rsid w:val="00496F05"/>
    <w:rsid w:val="00497133"/>
    <w:rsid w:val="00497370"/>
    <w:rsid w:val="004A0F39"/>
    <w:rsid w:val="004A251F"/>
    <w:rsid w:val="004A3BF1"/>
    <w:rsid w:val="004A3E42"/>
    <w:rsid w:val="004A4715"/>
    <w:rsid w:val="004A5046"/>
    <w:rsid w:val="004A565E"/>
    <w:rsid w:val="004A5DF3"/>
    <w:rsid w:val="004A6134"/>
    <w:rsid w:val="004A7092"/>
    <w:rsid w:val="004B49E6"/>
    <w:rsid w:val="004B4D69"/>
    <w:rsid w:val="004B799A"/>
    <w:rsid w:val="004C01A8"/>
    <w:rsid w:val="004C1840"/>
    <w:rsid w:val="004C1B5B"/>
    <w:rsid w:val="004C24C9"/>
    <w:rsid w:val="004C2B98"/>
    <w:rsid w:val="004C31B6"/>
    <w:rsid w:val="004C3482"/>
    <w:rsid w:val="004C5319"/>
    <w:rsid w:val="004C621F"/>
    <w:rsid w:val="004C6410"/>
    <w:rsid w:val="004C7948"/>
    <w:rsid w:val="004C7BB8"/>
    <w:rsid w:val="004C7C60"/>
    <w:rsid w:val="004D011C"/>
    <w:rsid w:val="004D0DFE"/>
    <w:rsid w:val="004D1D91"/>
    <w:rsid w:val="004D22C3"/>
    <w:rsid w:val="004D2A88"/>
    <w:rsid w:val="004D4586"/>
    <w:rsid w:val="004D6F4D"/>
    <w:rsid w:val="004D6F95"/>
    <w:rsid w:val="004D72FE"/>
    <w:rsid w:val="004D7BB2"/>
    <w:rsid w:val="004D7E91"/>
    <w:rsid w:val="004E003A"/>
    <w:rsid w:val="004E0768"/>
    <w:rsid w:val="004E1A31"/>
    <w:rsid w:val="004E2DE0"/>
    <w:rsid w:val="004E3008"/>
    <w:rsid w:val="004E33D6"/>
    <w:rsid w:val="004E4060"/>
    <w:rsid w:val="004E409A"/>
    <w:rsid w:val="004E5AB9"/>
    <w:rsid w:val="004E6E96"/>
    <w:rsid w:val="004F0FB9"/>
    <w:rsid w:val="004F2242"/>
    <w:rsid w:val="004F2F7E"/>
    <w:rsid w:val="004F2F9C"/>
    <w:rsid w:val="004F32B5"/>
    <w:rsid w:val="004F407E"/>
    <w:rsid w:val="004F5479"/>
    <w:rsid w:val="004F5782"/>
    <w:rsid w:val="004F61EA"/>
    <w:rsid w:val="004F6CBA"/>
    <w:rsid w:val="004F7528"/>
    <w:rsid w:val="004F7BCA"/>
    <w:rsid w:val="004F7D89"/>
    <w:rsid w:val="005005C3"/>
    <w:rsid w:val="00500DB5"/>
    <w:rsid w:val="00501981"/>
    <w:rsid w:val="00501A85"/>
    <w:rsid w:val="00501BB3"/>
    <w:rsid w:val="005021DD"/>
    <w:rsid w:val="005026CA"/>
    <w:rsid w:val="00502B72"/>
    <w:rsid w:val="00504BC1"/>
    <w:rsid w:val="00505134"/>
    <w:rsid w:val="00505C04"/>
    <w:rsid w:val="0051080C"/>
    <w:rsid w:val="00511F15"/>
    <w:rsid w:val="00513161"/>
    <w:rsid w:val="0051318C"/>
    <w:rsid w:val="005142CD"/>
    <w:rsid w:val="005143C9"/>
    <w:rsid w:val="005157A9"/>
    <w:rsid w:val="00516907"/>
    <w:rsid w:val="005173A7"/>
    <w:rsid w:val="00517690"/>
    <w:rsid w:val="005177E1"/>
    <w:rsid w:val="005178E8"/>
    <w:rsid w:val="00520C0A"/>
    <w:rsid w:val="005218B6"/>
    <w:rsid w:val="00522589"/>
    <w:rsid w:val="00524545"/>
    <w:rsid w:val="005251AF"/>
    <w:rsid w:val="005255BF"/>
    <w:rsid w:val="005257DE"/>
    <w:rsid w:val="00525F4B"/>
    <w:rsid w:val="00527200"/>
    <w:rsid w:val="0052742F"/>
    <w:rsid w:val="0052777C"/>
    <w:rsid w:val="00530157"/>
    <w:rsid w:val="00531185"/>
    <w:rsid w:val="00531EBE"/>
    <w:rsid w:val="00532F8B"/>
    <w:rsid w:val="00532FEE"/>
    <w:rsid w:val="00533737"/>
    <w:rsid w:val="00535B79"/>
    <w:rsid w:val="00535D7C"/>
    <w:rsid w:val="00536579"/>
    <w:rsid w:val="00536C1E"/>
    <w:rsid w:val="00540B01"/>
    <w:rsid w:val="0054197E"/>
    <w:rsid w:val="00543327"/>
    <w:rsid w:val="0054343A"/>
    <w:rsid w:val="00543974"/>
    <w:rsid w:val="00543EBF"/>
    <w:rsid w:val="00544ABA"/>
    <w:rsid w:val="00544CAE"/>
    <w:rsid w:val="00544DA7"/>
    <w:rsid w:val="0054593A"/>
    <w:rsid w:val="005467FB"/>
    <w:rsid w:val="00546AE9"/>
    <w:rsid w:val="00546B33"/>
    <w:rsid w:val="005476A6"/>
    <w:rsid w:val="00547989"/>
    <w:rsid w:val="00551320"/>
    <w:rsid w:val="005518A4"/>
    <w:rsid w:val="00552376"/>
    <w:rsid w:val="00552768"/>
    <w:rsid w:val="00552935"/>
    <w:rsid w:val="00553127"/>
    <w:rsid w:val="0055336B"/>
    <w:rsid w:val="005537D5"/>
    <w:rsid w:val="00553C2E"/>
    <w:rsid w:val="00554BE7"/>
    <w:rsid w:val="00556D68"/>
    <w:rsid w:val="00556FA7"/>
    <w:rsid w:val="00557173"/>
    <w:rsid w:val="005576A1"/>
    <w:rsid w:val="005578AE"/>
    <w:rsid w:val="00557A64"/>
    <w:rsid w:val="005602E1"/>
    <w:rsid w:val="005605C0"/>
    <w:rsid w:val="00560D23"/>
    <w:rsid w:val="005615D8"/>
    <w:rsid w:val="00561DA1"/>
    <w:rsid w:val="005625DA"/>
    <w:rsid w:val="005626D6"/>
    <w:rsid w:val="005638D4"/>
    <w:rsid w:val="00564426"/>
    <w:rsid w:val="00564937"/>
    <w:rsid w:val="005656ED"/>
    <w:rsid w:val="005658B4"/>
    <w:rsid w:val="00566544"/>
    <w:rsid w:val="00566608"/>
    <w:rsid w:val="00566C83"/>
    <w:rsid w:val="00566FAF"/>
    <w:rsid w:val="005700FE"/>
    <w:rsid w:val="005704E8"/>
    <w:rsid w:val="0057055E"/>
    <w:rsid w:val="00570E24"/>
    <w:rsid w:val="00571639"/>
    <w:rsid w:val="0057171E"/>
    <w:rsid w:val="005719B2"/>
    <w:rsid w:val="00572760"/>
    <w:rsid w:val="005743DE"/>
    <w:rsid w:val="00574797"/>
    <w:rsid w:val="00574F3F"/>
    <w:rsid w:val="0057562C"/>
    <w:rsid w:val="005759F6"/>
    <w:rsid w:val="00575E3E"/>
    <w:rsid w:val="005765F5"/>
    <w:rsid w:val="00576D6C"/>
    <w:rsid w:val="00577A2E"/>
    <w:rsid w:val="00580E48"/>
    <w:rsid w:val="00580F0A"/>
    <w:rsid w:val="00581246"/>
    <w:rsid w:val="00581D37"/>
    <w:rsid w:val="00582802"/>
    <w:rsid w:val="00582C3A"/>
    <w:rsid w:val="00582E1A"/>
    <w:rsid w:val="00583147"/>
    <w:rsid w:val="00584416"/>
    <w:rsid w:val="00584B39"/>
    <w:rsid w:val="00585028"/>
    <w:rsid w:val="005854D1"/>
    <w:rsid w:val="005855E9"/>
    <w:rsid w:val="00585622"/>
    <w:rsid w:val="00585F5B"/>
    <w:rsid w:val="0058620A"/>
    <w:rsid w:val="00586CAF"/>
    <w:rsid w:val="00587FC0"/>
    <w:rsid w:val="0059004D"/>
    <w:rsid w:val="005906AD"/>
    <w:rsid w:val="00590DA6"/>
    <w:rsid w:val="00591829"/>
    <w:rsid w:val="00591C7D"/>
    <w:rsid w:val="00591CFE"/>
    <w:rsid w:val="00591E39"/>
    <w:rsid w:val="00592B03"/>
    <w:rsid w:val="00593AB9"/>
    <w:rsid w:val="00593C15"/>
    <w:rsid w:val="00593EB7"/>
    <w:rsid w:val="00594ABB"/>
    <w:rsid w:val="00594B2A"/>
    <w:rsid w:val="00594D1C"/>
    <w:rsid w:val="00594E36"/>
    <w:rsid w:val="00594F0A"/>
    <w:rsid w:val="0059525E"/>
    <w:rsid w:val="005954BD"/>
    <w:rsid w:val="0059559C"/>
    <w:rsid w:val="00595887"/>
    <w:rsid w:val="005961F7"/>
    <w:rsid w:val="00596B9C"/>
    <w:rsid w:val="005A0086"/>
    <w:rsid w:val="005A054D"/>
    <w:rsid w:val="005A0A46"/>
    <w:rsid w:val="005A10B9"/>
    <w:rsid w:val="005A11EA"/>
    <w:rsid w:val="005A269F"/>
    <w:rsid w:val="005A305E"/>
    <w:rsid w:val="005A30BB"/>
    <w:rsid w:val="005A3174"/>
    <w:rsid w:val="005A3887"/>
    <w:rsid w:val="005A3E97"/>
    <w:rsid w:val="005A52C3"/>
    <w:rsid w:val="005A65C4"/>
    <w:rsid w:val="005B0542"/>
    <w:rsid w:val="005B2225"/>
    <w:rsid w:val="005B2799"/>
    <w:rsid w:val="005B2B77"/>
    <w:rsid w:val="005B32C7"/>
    <w:rsid w:val="005B3D4A"/>
    <w:rsid w:val="005B49D4"/>
    <w:rsid w:val="005B4D87"/>
    <w:rsid w:val="005B7DD1"/>
    <w:rsid w:val="005C00A0"/>
    <w:rsid w:val="005C1F1F"/>
    <w:rsid w:val="005C28FA"/>
    <w:rsid w:val="005C40F4"/>
    <w:rsid w:val="005C43BE"/>
    <w:rsid w:val="005C44F3"/>
    <w:rsid w:val="005C6FA4"/>
    <w:rsid w:val="005C712D"/>
    <w:rsid w:val="005C7C75"/>
    <w:rsid w:val="005D0100"/>
    <w:rsid w:val="005D0DE3"/>
    <w:rsid w:val="005D0E4F"/>
    <w:rsid w:val="005D1E32"/>
    <w:rsid w:val="005D206B"/>
    <w:rsid w:val="005D22B7"/>
    <w:rsid w:val="005D2BDE"/>
    <w:rsid w:val="005D3D76"/>
    <w:rsid w:val="005D4578"/>
    <w:rsid w:val="005D4EFA"/>
    <w:rsid w:val="005D55BA"/>
    <w:rsid w:val="005D5ADB"/>
    <w:rsid w:val="005D5B80"/>
    <w:rsid w:val="005D648A"/>
    <w:rsid w:val="005D7E0D"/>
    <w:rsid w:val="005E234A"/>
    <w:rsid w:val="005E2F44"/>
    <w:rsid w:val="005E35CC"/>
    <w:rsid w:val="005E371E"/>
    <w:rsid w:val="005E53F9"/>
    <w:rsid w:val="005E63FC"/>
    <w:rsid w:val="005E775D"/>
    <w:rsid w:val="005F00B3"/>
    <w:rsid w:val="005F032E"/>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854"/>
    <w:rsid w:val="00604DC7"/>
    <w:rsid w:val="00604E47"/>
    <w:rsid w:val="00605441"/>
    <w:rsid w:val="006064CA"/>
    <w:rsid w:val="00606970"/>
    <w:rsid w:val="00606A20"/>
    <w:rsid w:val="006072C6"/>
    <w:rsid w:val="00607A2E"/>
    <w:rsid w:val="00607E84"/>
    <w:rsid w:val="006130F7"/>
    <w:rsid w:val="00613AF8"/>
    <w:rsid w:val="00613D8E"/>
    <w:rsid w:val="006142E0"/>
    <w:rsid w:val="00614EAB"/>
    <w:rsid w:val="00616112"/>
    <w:rsid w:val="006162F1"/>
    <w:rsid w:val="006168B9"/>
    <w:rsid w:val="006205CA"/>
    <w:rsid w:val="00621DE9"/>
    <w:rsid w:val="00621F53"/>
    <w:rsid w:val="00622B12"/>
    <w:rsid w:val="00622E2A"/>
    <w:rsid w:val="00623089"/>
    <w:rsid w:val="0062308E"/>
    <w:rsid w:val="006234C4"/>
    <w:rsid w:val="006244C9"/>
    <w:rsid w:val="006245F6"/>
    <w:rsid w:val="0062475D"/>
    <w:rsid w:val="0062495F"/>
    <w:rsid w:val="0062528D"/>
    <w:rsid w:val="0062660B"/>
    <w:rsid w:val="00626AD1"/>
    <w:rsid w:val="0062729E"/>
    <w:rsid w:val="006304BC"/>
    <w:rsid w:val="00630DCE"/>
    <w:rsid w:val="0063120A"/>
    <w:rsid w:val="0063150B"/>
    <w:rsid w:val="00631585"/>
    <w:rsid w:val="006324EE"/>
    <w:rsid w:val="006333C9"/>
    <w:rsid w:val="00633412"/>
    <w:rsid w:val="0063374B"/>
    <w:rsid w:val="00634ACF"/>
    <w:rsid w:val="00635035"/>
    <w:rsid w:val="0063580D"/>
    <w:rsid w:val="00635863"/>
    <w:rsid w:val="00635CAE"/>
    <w:rsid w:val="0063646E"/>
    <w:rsid w:val="00636929"/>
    <w:rsid w:val="00637240"/>
    <w:rsid w:val="00637DFE"/>
    <w:rsid w:val="00643660"/>
    <w:rsid w:val="006460F4"/>
    <w:rsid w:val="006468FA"/>
    <w:rsid w:val="0064722B"/>
    <w:rsid w:val="00650139"/>
    <w:rsid w:val="00652756"/>
    <w:rsid w:val="00652AD8"/>
    <w:rsid w:val="00652B79"/>
    <w:rsid w:val="006533C3"/>
    <w:rsid w:val="00653FE2"/>
    <w:rsid w:val="00654068"/>
    <w:rsid w:val="00654B38"/>
    <w:rsid w:val="00654B83"/>
    <w:rsid w:val="00655061"/>
    <w:rsid w:val="0065510C"/>
    <w:rsid w:val="006558C1"/>
    <w:rsid w:val="00655B63"/>
    <w:rsid w:val="006561AE"/>
    <w:rsid w:val="006571F6"/>
    <w:rsid w:val="006618CC"/>
    <w:rsid w:val="00661E5A"/>
    <w:rsid w:val="00662111"/>
    <w:rsid w:val="00662118"/>
    <w:rsid w:val="006638AD"/>
    <w:rsid w:val="0066732C"/>
    <w:rsid w:val="00667461"/>
    <w:rsid w:val="006679F5"/>
    <w:rsid w:val="00667B77"/>
    <w:rsid w:val="006716DA"/>
    <w:rsid w:val="006718C8"/>
    <w:rsid w:val="006728ED"/>
    <w:rsid w:val="00672B18"/>
    <w:rsid w:val="006732B1"/>
    <w:rsid w:val="0067346C"/>
    <w:rsid w:val="0067446F"/>
    <w:rsid w:val="006746A4"/>
    <w:rsid w:val="00674E00"/>
    <w:rsid w:val="00675558"/>
    <w:rsid w:val="00675611"/>
    <w:rsid w:val="00675A60"/>
    <w:rsid w:val="0067697E"/>
    <w:rsid w:val="00677443"/>
    <w:rsid w:val="0067769A"/>
    <w:rsid w:val="00677AEB"/>
    <w:rsid w:val="006806A3"/>
    <w:rsid w:val="006806A6"/>
    <w:rsid w:val="00681211"/>
    <w:rsid w:val="00681B36"/>
    <w:rsid w:val="00682CB7"/>
    <w:rsid w:val="00682E14"/>
    <w:rsid w:val="0068436C"/>
    <w:rsid w:val="0068463C"/>
    <w:rsid w:val="0068545E"/>
    <w:rsid w:val="00685FD4"/>
    <w:rsid w:val="00686612"/>
    <w:rsid w:val="0068661E"/>
    <w:rsid w:val="00690762"/>
    <w:rsid w:val="00690A3D"/>
    <w:rsid w:val="00690A49"/>
    <w:rsid w:val="00690BB6"/>
    <w:rsid w:val="006916CD"/>
    <w:rsid w:val="00691AA5"/>
    <w:rsid w:val="00691B30"/>
    <w:rsid w:val="00692DFC"/>
    <w:rsid w:val="00693E1F"/>
    <w:rsid w:val="00693ECB"/>
    <w:rsid w:val="00694797"/>
    <w:rsid w:val="00695887"/>
    <w:rsid w:val="00697733"/>
    <w:rsid w:val="00697EF1"/>
    <w:rsid w:val="006A254E"/>
    <w:rsid w:val="006A2C30"/>
    <w:rsid w:val="006A301C"/>
    <w:rsid w:val="006A3E2B"/>
    <w:rsid w:val="006A4ACC"/>
    <w:rsid w:val="006A56E4"/>
    <w:rsid w:val="006A58A2"/>
    <w:rsid w:val="006A6E17"/>
    <w:rsid w:val="006B0A01"/>
    <w:rsid w:val="006B120D"/>
    <w:rsid w:val="006B17E7"/>
    <w:rsid w:val="006B19E8"/>
    <w:rsid w:val="006B1A8A"/>
    <w:rsid w:val="006B1FD5"/>
    <w:rsid w:val="006B24B9"/>
    <w:rsid w:val="006B35FC"/>
    <w:rsid w:val="006B5064"/>
    <w:rsid w:val="006B555A"/>
    <w:rsid w:val="006B600A"/>
    <w:rsid w:val="006B6635"/>
    <w:rsid w:val="006B7D22"/>
    <w:rsid w:val="006B7D2C"/>
    <w:rsid w:val="006C1019"/>
    <w:rsid w:val="006C1F5B"/>
    <w:rsid w:val="006C2BB5"/>
    <w:rsid w:val="006C2BEE"/>
    <w:rsid w:val="006C3AD8"/>
    <w:rsid w:val="006C3B1D"/>
    <w:rsid w:val="006C4516"/>
    <w:rsid w:val="006C455E"/>
    <w:rsid w:val="006C4730"/>
    <w:rsid w:val="006C5958"/>
    <w:rsid w:val="006C5B4F"/>
    <w:rsid w:val="006C643C"/>
    <w:rsid w:val="006C6CEA"/>
    <w:rsid w:val="006C6E3A"/>
    <w:rsid w:val="006C6FD7"/>
    <w:rsid w:val="006D00DB"/>
    <w:rsid w:val="006D0361"/>
    <w:rsid w:val="006D16B0"/>
    <w:rsid w:val="006D1B96"/>
    <w:rsid w:val="006D2182"/>
    <w:rsid w:val="006D2444"/>
    <w:rsid w:val="006D254B"/>
    <w:rsid w:val="006D289B"/>
    <w:rsid w:val="006D2BFD"/>
    <w:rsid w:val="006D2D6E"/>
    <w:rsid w:val="006D3BE1"/>
    <w:rsid w:val="006D48FC"/>
    <w:rsid w:val="006D62BC"/>
    <w:rsid w:val="006D6450"/>
    <w:rsid w:val="006D6939"/>
    <w:rsid w:val="006D6EE3"/>
    <w:rsid w:val="006D7EB0"/>
    <w:rsid w:val="006E0138"/>
    <w:rsid w:val="006E0BB0"/>
    <w:rsid w:val="006E108A"/>
    <w:rsid w:val="006E12C3"/>
    <w:rsid w:val="006E1B5E"/>
    <w:rsid w:val="006E2529"/>
    <w:rsid w:val="006E45F3"/>
    <w:rsid w:val="006E4A2F"/>
    <w:rsid w:val="006E4ED4"/>
    <w:rsid w:val="006E5E19"/>
    <w:rsid w:val="006E61C3"/>
    <w:rsid w:val="006E6310"/>
    <w:rsid w:val="006E799D"/>
    <w:rsid w:val="006F0593"/>
    <w:rsid w:val="006F1064"/>
    <w:rsid w:val="006F1EB7"/>
    <w:rsid w:val="006F201A"/>
    <w:rsid w:val="006F49F5"/>
    <w:rsid w:val="006F4F32"/>
    <w:rsid w:val="006F52E5"/>
    <w:rsid w:val="006F6066"/>
    <w:rsid w:val="006F6850"/>
    <w:rsid w:val="006F707E"/>
    <w:rsid w:val="007001DC"/>
    <w:rsid w:val="00701BF3"/>
    <w:rsid w:val="007021B6"/>
    <w:rsid w:val="007025CB"/>
    <w:rsid w:val="007034AA"/>
    <w:rsid w:val="00703C9D"/>
    <w:rsid w:val="0070490C"/>
    <w:rsid w:val="00705C38"/>
    <w:rsid w:val="00706465"/>
    <w:rsid w:val="0070695A"/>
    <w:rsid w:val="00706D1B"/>
    <w:rsid w:val="0070782D"/>
    <w:rsid w:val="007109C2"/>
    <w:rsid w:val="00711340"/>
    <w:rsid w:val="00712C42"/>
    <w:rsid w:val="00713DE4"/>
    <w:rsid w:val="00714C47"/>
    <w:rsid w:val="00716462"/>
    <w:rsid w:val="007166EA"/>
    <w:rsid w:val="00716A3B"/>
    <w:rsid w:val="00720222"/>
    <w:rsid w:val="00720B72"/>
    <w:rsid w:val="00721084"/>
    <w:rsid w:val="00721262"/>
    <w:rsid w:val="00721D9B"/>
    <w:rsid w:val="00722121"/>
    <w:rsid w:val="007224B9"/>
    <w:rsid w:val="007224CC"/>
    <w:rsid w:val="00722F94"/>
    <w:rsid w:val="00723AA7"/>
    <w:rsid w:val="007242BD"/>
    <w:rsid w:val="0072432E"/>
    <w:rsid w:val="00726036"/>
    <w:rsid w:val="00726279"/>
    <w:rsid w:val="00726A9B"/>
    <w:rsid w:val="00726C32"/>
    <w:rsid w:val="00727530"/>
    <w:rsid w:val="00731E7C"/>
    <w:rsid w:val="007329EF"/>
    <w:rsid w:val="0073327A"/>
    <w:rsid w:val="00733C0D"/>
    <w:rsid w:val="00734EBE"/>
    <w:rsid w:val="007362C7"/>
    <w:rsid w:val="0073634B"/>
    <w:rsid w:val="00736DD8"/>
    <w:rsid w:val="0074076A"/>
    <w:rsid w:val="00741AF4"/>
    <w:rsid w:val="00741DCC"/>
    <w:rsid w:val="00742017"/>
    <w:rsid w:val="0074203A"/>
    <w:rsid w:val="00742116"/>
    <w:rsid w:val="007427B5"/>
    <w:rsid w:val="00742865"/>
    <w:rsid w:val="0074296C"/>
    <w:rsid w:val="00742C83"/>
    <w:rsid w:val="0074360F"/>
    <w:rsid w:val="007440CC"/>
    <w:rsid w:val="00744A64"/>
    <w:rsid w:val="00744AB6"/>
    <w:rsid w:val="00744D47"/>
    <w:rsid w:val="00744EA0"/>
    <w:rsid w:val="0074638D"/>
    <w:rsid w:val="00746484"/>
    <w:rsid w:val="0074704F"/>
    <w:rsid w:val="00747F48"/>
    <w:rsid w:val="00747F4C"/>
    <w:rsid w:val="00751091"/>
    <w:rsid w:val="00751B83"/>
    <w:rsid w:val="00754359"/>
    <w:rsid w:val="00754411"/>
    <w:rsid w:val="0075474D"/>
    <w:rsid w:val="00754BD9"/>
    <w:rsid w:val="00754E7A"/>
    <w:rsid w:val="0075540C"/>
    <w:rsid w:val="00755DB1"/>
    <w:rsid w:val="007574FC"/>
    <w:rsid w:val="007605FA"/>
    <w:rsid w:val="00760975"/>
    <w:rsid w:val="00761ADA"/>
    <w:rsid w:val="00761FDA"/>
    <w:rsid w:val="007621FF"/>
    <w:rsid w:val="007634E3"/>
    <w:rsid w:val="00764194"/>
    <w:rsid w:val="007657A3"/>
    <w:rsid w:val="00765B4B"/>
    <w:rsid w:val="00765D4C"/>
    <w:rsid w:val="00765ED3"/>
    <w:rsid w:val="0076681D"/>
    <w:rsid w:val="00766A65"/>
    <w:rsid w:val="007671F5"/>
    <w:rsid w:val="007676B8"/>
    <w:rsid w:val="0077175C"/>
    <w:rsid w:val="00771870"/>
    <w:rsid w:val="00771BF9"/>
    <w:rsid w:val="00772F8A"/>
    <w:rsid w:val="007739C6"/>
    <w:rsid w:val="00773D07"/>
    <w:rsid w:val="0077430B"/>
    <w:rsid w:val="00774889"/>
    <w:rsid w:val="00774FF5"/>
    <w:rsid w:val="007750B3"/>
    <w:rsid w:val="00775A97"/>
    <w:rsid w:val="00775F76"/>
    <w:rsid w:val="00776AEA"/>
    <w:rsid w:val="00777BA0"/>
    <w:rsid w:val="0078004B"/>
    <w:rsid w:val="007803BD"/>
    <w:rsid w:val="007811DC"/>
    <w:rsid w:val="007820FA"/>
    <w:rsid w:val="0078270E"/>
    <w:rsid w:val="0078285F"/>
    <w:rsid w:val="00783207"/>
    <w:rsid w:val="00783E1D"/>
    <w:rsid w:val="0078483B"/>
    <w:rsid w:val="00784EED"/>
    <w:rsid w:val="00785900"/>
    <w:rsid w:val="007868F6"/>
    <w:rsid w:val="00786958"/>
    <w:rsid w:val="00786E71"/>
    <w:rsid w:val="007910EF"/>
    <w:rsid w:val="0079162F"/>
    <w:rsid w:val="00794857"/>
    <w:rsid w:val="00794924"/>
    <w:rsid w:val="007958B6"/>
    <w:rsid w:val="007964B7"/>
    <w:rsid w:val="007974AA"/>
    <w:rsid w:val="007A05F6"/>
    <w:rsid w:val="007A074D"/>
    <w:rsid w:val="007A0BC2"/>
    <w:rsid w:val="007A1F44"/>
    <w:rsid w:val="007A23FF"/>
    <w:rsid w:val="007A295B"/>
    <w:rsid w:val="007A3424"/>
    <w:rsid w:val="007A35EF"/>
    <w:rsid w:val="007A43A2"/>
    <w:rsid w:val="007A4830"/>
    <w:rsid w:val="007A4D04"/>
    <w:rsid w:val="007A5253"/>
    <w:rsid w:val="007A54D8"/>
    <w:rsid w:val="007A7A96"/>
    <w:rsid w:val="007A7DB1"/>
    <w:rsid w:val="007A7E1B"/>
    <w:rsid w:val="007B03AF"/>
    <w:rsid w:val="007B1543"/>
    <w:rsid w:val="007B1AC0"/>
    <w:rsid w:val="007B270A"/>
    <w:rsid w:val="007B2B1B"/>
    <w:rsid w:val="007B2D3B"/>
    <w:rsid w:val="007B34F6"/>
    <w:rsid w:val="007B52CD"/>
    <w:rsid w:val="007B55AC"/>
    <w:rsid w:val="007B579B"/>
    <w:rsid w:val="007B6EC3"/>
    <w:rsid w:val="007B7DC1"/>
    <w:rsid w:val="007B7EDB"/>
    <w:rsid w:val="007C19AD"/>
    <w:rsid w:val="007C3598"/>
    <w:rsid w:val="007C3FA8"/>
    <w:rsid w:val="007C4C6D"/>
    <w:rsid w:val="007C68DA"/>
    <w:rsid w:val="007D15ED"/>
    <w:rsid w:val="007D229A"/>
    <w:rsid w:val="007D2F44"/>
    <w:rsid w:val="007D2F4D"/>
    <w:rsid w:val="007D345E"/>
    <w:rsid w:val="007D4178"/>
    <w:rsid w:val="007D4D33"/>
    <w:rsid w:val="007D5388"/>
    <w:rsid w:val="007D7175"/>
    <w:rsid w:val="007D7E0A"/>
    <w:rsid w:val="007E1369"/>
    <w:rsid w:val="007E13BE"/>
    <w:rsid w:val="007E1A1B"/>
    <w:rsid w:val="007E1A88"/>
    <w:rsid w:val="007E4838"/>
    <w:rsid w:val="007E4C88"/>
    <w:rsid w:val="007E4E14"/>
    <w:rsid w:val="007E585E"/>
    <w:rsid w:val="007E5BAD"/>
    <w:rsid w:val="007E63D6"/>
    <w:rsid w:val="007E7DDF"/>
    <w:rsid w:val="007F11C8"/>
    <w:rsid w:val="007F1CFB"/>
    <w:rsid w:val="007F220B"/>
    <w:rsid w:val="007F27DD"/>
    <w:rsid w:val="007F5C55"/>
    <w:rsid w:val="007F6465"/>
    <w:rsid w:val="007F6880"/>
    <w:rsid w:val="007F76B4"/>
    <w:rsid w:val="00800090"/>
    <w:rsid w:val="008001B4"/>
    <w:rsid w:val="00800769"/>
    <w:rsid w:val="00800ED2"/>
    <w:rsid w:val="00802E74"/>
    <w:rsid w:val="00804B92"/>
    <w:rsid w:val="00804E21"/>
    <w:rsid w:val="00805092"/>
    <w:rsid w:val="008058F0"/>
    <w:rsid w:val="008062AA"/>
    <w:rsid w:val="00806AAF"/>
    <w:rsid w:val="008070AC"/>
    <w:rsid w:val="008077A6"/>
    <w:rsid w:val="008101FD"/>
    <w:rsid w:val="0081041A"/>
    <w:rsid w:val="00810D8D"/>
    <w:rsid w:val="00811835"/>
    <w:rsid w:val="00812B8D"/>
    <w:rsid w:val="00813AC9"/>
    <w:rsid w:val="00815182"/>
    <w:rsid w:val="0081581D"/>
    <w:rsid w:val="008172BE"/>
    <w:rsid w:val="00817B71"/>
    <w:rsid w:val="00820244"/>
    <w:rsid w:val="0082035E"/>
    <w:rsid w:val="00821BC9"/>
    <w:rsid w:val="008221B3"/>
    <w:rsid w:val="00822261"/>
    <w:rsid w:val="0082248E"/>
    <w:rsid w:val="00823AE8"/>
    <w:rsid w:val="008244A5"/>
    <w:rsid w:val="00824D13"/>
    <w:rsid w:val="00824FDF"/>
    <w:rsid w:val="00825125"/>
    <w:rsid w:val="008257CC"/>
    <w:rsid w:val="008258C0"/>
    <w:rsid w:val="00826684"/>
    <w:rsid w:val="008274BF"/>
    <w:rsid w:val="00830DC3"/>
    <w:rsid w:val="00831555"/>
    <w:rsid w:val="00831F52"/>
    <w:rsid w:val="00832154"/>
    <w:rsid w:val="00832F5C"/>
    <w:rsid w:val="00833A3C"/>
    <w:rsid w:val="008359E0"/>
    <w:rsid w:val="00836700"/>
    <w:rsid w:val="008376F6"/>
    <w:rsid w:val="00837C62"/>
    <w:rsid w:val="00837D5B"/>
    <w:rsid w:val="00840607"/>
    <w:rsid w:val="00841CD2"/>
    <w:rsid w:val="008423B7"/>
    <w:rsid w:val="00842B77"/>
    <w:rsid w:val="00842DBB"/>
    <w:rsid w:val="0084309F"/>
    <w:rsid w:val="008455C4"/>
    <w:rsid w:val="00845C12"/>
    <w:rsid w:val="008469D9"/>
    <w:rsid w:val="00846DC0"/>
    <w:rsid w:val="00847043"/>
    <w:rsid w:val="008474A7"/>
    <w:rsid w:val="0084774F"/>
    <w:rsid w:val="008506B6"/>
    <w:rsid w:val="00850AE0"/>
    <w:rsid w:val="00852308"/>
    <w:rsid w:val="0085241C"/>
    <w:rsid w:val="008524D2"/>
    <w:rsid w:val="008526AA"/>
    <w:rsid w:val="00852E19"/>
    <w:rsid w:val="00853C33"/>
    <w:rsid w:val="00853DE3"/>
    <w:rsid w:val="00854205"/>
    <w:rsid w:val="00854F3B"/>
    <w:rsid w:val="00854FAD"/>
    <w:rsid w:val="00855C18"/>
    <w:rsid w:val="00856833"/>
    <w:rsid w:val="00856840"/>
    <w:rsid w:val="00856C05"/>
    <w:rsid w:val="0086087C"/>
    <w:rsid w:val="00860D8E"/>
    <w:rsid w:val="0086275E"/>
    <w:rsid w:val="00864440"/>
    <w:rsid w:val="00864D76"/>
    <w:rsid w:val="008650FC"/>
    <w:rsid w:val="00866EB3"/>
    <w:rsid w:val="0086701A"/>
    <w:rsid w:val="00867BD2"/>
    <w:rsid w:val="008712FD"/>
    <w:rsid w:val="008715D0"/>
    <w:rsid w:val="008716A1"/>
    <w:rsid w:val="00872D3F"/>
    <w:rsid w:val="008733E4"/>
    <w:rsid w:val="00873F15"/>
    <w:rsid w:val="00874096"/>
    <w:rsid w:val="00874A99"/>
    <w:rsid w:val="008756A4"/>
    <w:rsid w:val="00875F73"/>
    <w:rsid w:val="00880B26"/>
    <w:rsid w:val="00880C18"/>
    <w:rsid w:val="00880F30"/>
    <w:rsid w:val="00882B1E"/>
    <w:rsid w:val="00882B99"/>
    <w:rsid w:val="008833E8"/>
    <w:rsid w:val="00883D09"/>
    <w:rsid w:val="00885252"/>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334"/>
    <w:rsid w:val="008B73ED"/>
    <w:rsid w:val="008B7B08"/>
    <w:rsid w:val="008C0246"/>
    <w:rsid w:val="008C0A1A"/>
    <w:rsid w:val="008C13F0"/>
    <w:rsid w:val="008C1426"/>
    <w:rsid w:val="008C1F26"/>
    <w:rsid w:val="008C2A3A"/>
    <w:rsid w:val="008C4C7E"/>
    <w:rsid w:val="008C5C46"/>
    <w:rsid w:val="008C6184"/>
    <w:rsid w:val="008C7744"/>
    <w:rsid w:val="008C785E"/>
    <w:rsid w:val="008D0AFB"/>
    <w:rsid w:val="008D0B19"/>
    <w:rsid w:val="008D1511"/>
    <w:rsid w:val="008D32DF"/>
    <w:rsid w:val="008D35E9"/>
    <w:rsid w:val="008D3959"/>
    <w:rsid w:val="008D3966"/>
    <w:rsid w:val="008D4352"/>
    <w:rsid w:val="008D566C"/>
    <w:rsid w:val="008D5DCE"/>
    <w:rsid w:val="008D60BC"/>
    <w:rsid w:val="008D6D7B"/>
    <w:rsid w:val="008D70E2"/>
    <w:rsid w:val="008D7EB7"/>
    <w:rsid w:val="008E0EB8"/>
    <w:rsid w:val="008E0FC9"/>
    <w:rsid w:val="008E10A6"/>
    <w:rsid w:val="008E1271"/>
    <w:rsid w:val="008E2251"/>
    <w:rsid w:val="008E24B3"/>
    <w:rsid w:val="008E24CA"/>
    <w:rsid w:val="008E2F6E"/>
    <w:rsid w:val="008E3581"/>
    <w:rsid w:val="008E38AD"/>
    <w:rsid w:val="008E3BE3"/>
    <w:rsid w:val="008E3EEC"/>
    <w:rsid w:val="008E5BF2"/>
    <w:rsid w:val="008E5C81"/>
    <w:rsid w:val="008E6298"/>
    <w:rsid w:val="008F0A38"/>
    <w:rsid w:val="008F0F84"/>
    <w:rsid w:val="008F1014"/>
    <w:rsid w:val="008F11C9"/>
    <w:rsid w:val="008F2189"/>
    <w:rsid w:val="008F23D8"/>
    <w:rsid w:val="008F2FD5"/>
    <w:rsid w:val="008F37E5"/>
    <w:rsid w:val="008F4270"/>
    <w:rsid w:val="008F48C2"/>
    <w:rsid w:val="008F563B"/>
    <w:rsid w:val="008F5840"/>
    <w:rsid w:val="008F5EEF"/>
    <w:rsid w:val="008F66FE"/>
    <w:rsid w:val="008F6D5E"/>
    <w:rsid w:val="008F6E94"/>
    <w:rsid w:val="008F7094"/>
    <w:rsid w:val="008F72CC"/>
    <w:rsid w:val="008F72CD"/>
    <w:rsid w:val="008F742B"/>
    <w:rsid w:val="009013E1"/>
    <w:rsid w:val="00902C2C"/>
    <w:rsid w:val="00903802"/>
    <w:rsid w:val="00903B15"/>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F8B"/>
    <w:rsid w:val="009204C5"/>
    <w:rsid w:val="0092180D"/>
    <w:rsid w:val="00921FB1"/>
    <w:rsid w:val="009231B6"/>
    <w:rsid w:val="009232C9"/>
    <w:rsid w:val="00923608"/>
    <w:rsid w:val="009238E5"/>
    <w:rsid w:val="0092398A"/>
    <w:rsid w:val="00923F12"/>
    <w:rsid w:val="0092464F"/>
    <w:rsid w:val="00924810"/>
    <w:rsid w:val="00924FF8"/>
    <w:rsid w:val="00925BA8"/>
    <w:rsid w:val="00926DA7"/>
    <w:rsid w:val="00927F8B"/>
    <w:rsid w:val="0093094D"/>
    <w:rsid w:val="009328C7"/>
    <w:rsid w:val="009336EC"/>
    <w:rsid w:val="00933F56"/>
    <w:rsid w:val="00934C13"/>
    <w:rsid w:val="00935228"/>
    <w:rsid w:val="009354CA"/>
    <w:rsid w:val="009355A2"/>
    <w:rsid w:val="00935617"/>
    <w:rsid w:val="00935F9E"/>
    <w:rsid w:val="00936D98"/>
    <w:rsid w:val="00937723"/>
    <w:rsid w:val="00942C80"/>
    <w:rsid w:val="00942E49"/>
    <w:rsid w:val="00943197"/>
    <w:rsid w:val="009435F2"/>
    <w:rsid w:val="00943D4D"/>
    <w:rsid w:val="00945180"/>
    <w:rsid w:val="0094590C"/>
    <w:rsid w:val="00946355"/>
    <w:rsid w:val="009468B7"/>
    <w:rsid w:val="00946988"/>
    <w:rsid w:val="0094724E"/>
    <w:rsid w:val="00947973"/>
    <w:rsid w:val="00947A92"/>
    <w:rsid w:val="00947BE6"/>
    <w:rsid w:val="0095048D"/>
    <w:rsid w:val="009509FE"/>
    <w:rsid w:val="009513AD"/>
    <w:rsid w:val="00951ADB"/>
    <w:rsid w:val="00952861"/>
    <w:rsid w:val="00953191"/>
    <w:rsid w:val="00953786"/>
    <w:rsid w:val="0095380C"/>
    <w:rsid w:val="00954353"/>
    <w:rsid w:val="009555FF"/>
    <w:rsid w:val="009557C2"/>
    <w:rsid w:val="00955C0A"/>
    <w:rsid w:val="00955C4F"/>
    <w:rsid w:val="00960392"/>
    <w:rsid w:val="00961890"/>
    <w:rsid w:val="009657F1"/>
    <w:rsid w:val="0096625D"/>
    <w:rsid w:val="009709F8"/>
    <w:rsid w:val="009715C6"/>
    <w:rsid w:val="00971A5B"/>
    <w:rsid w:val="00971BD8"/>
    <w:rsid w:val="00972929"/>
    <w:rsid w:val="00972AC4"/>
    <w:rsid w:val="00972F91"/>
    <w:rsid w:val="00973827"/>
    <w:rsid w:val="00973922"/>
    <w:rsid w:val="009742D3"/>
    <w:rsid w:val="00974659"/>
    <w:rsid w:val="00977BA7"/>
    <w:rsid w:val="00980517"/>
    <w:rsid w:val="00980598"/>
    <w:rsid w:val="009812DD"/>
    <w:rsid w:val="0098194F"/>
    <w:rsid w:val="009826C8"/>
    <w:rsid w:val="009836E4"/>
    <w:rsid w:val="0098412F"/>
    <w:rsid w:val="00985A2C"/>
    <w:rsid w:val="00985F28"/>
    <w:rsid w:val="00986149"/>
    <w:rsid w:val="00986176"/>
    <w:rsid w:val="00986E7F"/>
    <w:rsid w:val="00987536"/>
    <w:rsid w:val="00987E78"/>
    <w:rsid w:val="00990221"/>
    <w:rsid w:val="00990BD5"/>
    <w:rsid w:val="00990D56"/>
    <w:rsid w:val="0099196F"/>
    <w:rsid w:val="00992B98"/>
    <w:rsid w:val="009931F4"/>
    <w:rsid w:val="0099359F"/>
    <w:rsid w:val="00994871"/>
    <w:rsid w:val="00994E08"/>
    <w:rsid w:val="009951F9"/>
    <w:rsid w:val="00995A4E"/>
    <w:rsid w:val="00995C95"/>
    <w:rsid w:val="00995E85"/>
    <w:rsid w:val="00996468"/>
    <w:rsid w:val="00996876"/>
    <w:rsid w:val="00996FFA"/>
    <w:rsid w:val="009973F1"/>
    <w:rsid w:val="009973F3"/>
    <w:rsid w:val="009A010D"/>
    <w:rsid w:val="009A0C6F"/>
    <w:rsid w:val="009A14EF"/>
    <w:rsid w:val="009A2351"/>
    <w:rsid w:val="009A2DF9"/>
    <w:rsid w:val="009A3A86"/>
    <w:rsid w:val="009A3CD2"/>
    <w:rsid w:val="009A3F91"/>
    <w:rsid w:val="009A4869"/>
    <w:rsid w:val="009A6A6B"/>
    <w:rsid w:val="009A6FE1"/>
    <w:rsid w:val="009B039A"/>
    <w:rsid w:val="009B1EF9"/>
    <w:rsid w:val="009B26AC"/>
    <w:rsid w:val="009B372E"/>
    <w:rsid w:val="009B37E2"/>
    <w:rsid w:val="009B4519"/>
    <w:rsid w:val="009B506B"/>
    <w:rsid w:val="009B57EF"/>
    <w:rsid w:val="009B5B85"/>
    <w:rsid w:val="009B7204"/>
    <w:rsid w:val="009B7882"/>
    <w:rsid w:val="009C0074"/>
    <w:rsid w:val="009C0564"/>
    <w:rsid w:val="009C2685"/>
    <w:rsid w:val="009C39BC"/>
    <w:rsid w:val="009C44B4"/>
    <w:rsid w:val="009C4BC2"/>
    <w:rsid w:val="009C4D22"/>
    <w:rsid w:val="009C4F98"/>
    <w:rsid w:val="009C6747"/>
    <w:rsid w:val="009C7320"/>
    <w:rsid w:val="009D0729"/>
    <w:rsid w:val="009D0F66"/>
    <w:rsid w:val="009D1A06"/>
    <w:rsid w:val="009D1BA4"/>
    <w:rsid w:val="009D22E4"/>
    <w:rsid w:val="009D22F7"/>
    <w:rsid w:val="009D319C"/>
    <w:rsid w:val="009D5BAB"/>
    <w:rsid w:val="009D6A0A"/>
    <w:rsid w:val="009D72FE"/>
    <w:rsid w:val="009E058F"/>
    <w:rsid w:val="009E0A9E"/>
    <w:rsid w:val="009E19A2"/>
    <w:rsid w:val="009E3AFD"/>
    <w:rsid w:val="009E3CDD"/>
    <w:rsid w:val="009E470D"/>
    <w:rsid w:val="009E4B16"/>
    <w:rsid w:val="009E5C60"/>
    <w:rsid w:val="009E64DB"/>
    <w:rsid w:val="009E6794"/>
    <w:rsid w:val="009E7189"/>
    <w:rsid w:val="009E7E46"/>
    <w:rsid w:val="009E7FC1"/>
    <w:rsid w:val="009F01E1"/>
    <w:rsid w:val="009F06C8"/>
    <w:rsid w:val="009F0B4D"/>
    <w:rsid w:val="009F1096"/>
    <w:rsid w:val="009F150E"/>
    <w:rsid w:val="009F250A"/>
    <w:rsid w:val="009F27AD"/>
    <w:rsid w:val="009F3FB5"/>
    <w:rsid w:val="009F4D90"/>
    <w:rsid w:val="009F521F"/>
    <w:rsid w:val="009F553C"/>
    <w:rsid w:val="009F59F8"/>
    <w:rsid w:val="009F7BD9"/>
    <w:rsid w:val="00A005B0"/>
    <w:rsid w:val="00A00DF9"/>
    <w:rsid w:val="00A014A1"/>
    <w:rsid w:val="00A01F17"/>
    <w:rsid w:val="00A022A5"/>
    <w:rsid w:val="00A03A22"/>
    <w:rsid w:val="00A04634"/>
    <w:rsid w:val="00A06119"/>
    <w:rsid w:val="00A06C9F"/>
    <w:rsid w:val="00A07346"/>
    <w:rsid w:val="00A07A48"/>
    <w:rsid w:val="00A108CA"/>
    <w:rsid w:val="00A108EE"/>
    <w:rsid w:val="00A10BB8"/>
    <w:rsid w:val="00A1200D"/>
    <w:rsid w:val="00A137E4"/>
    <w:rsid w:val="00A14813"/>
    <w:rsid w:val="00A1566A"/>
    <w:rsid w:val="00A165BF"/>
    <w:rsid w:val="00A172E8"/>
    <w:rsid w:val="00A179FF"/>
    <w:rsid w:val="00A21A36"/>
    <w:rsid w:val="00A25294"/>
    <w:rsid w:val="00A254EE"/>
    <w:rsid w:val="00A25BE7"/>
    <w:rsid w:val="00A25E79"/>
    <w:rsid w:val="00A27008"/>
    <w:rsid w:val="00A27892"/>
    <w:rsid w:val="00A27C77"/>
    <w:rsid w:val="00A27CDF"/>
    <w:rsid w:val="00A309C6"/>
    <w:rsid w:val="00A30D13"/>
    <w:rsid w:val="00A314F9"/>
    <w:rsid w:val="00A3153D"/>
    <w:rsid w:val="00A319D0"/>
    <w:rsid w:val="00A31A45"/>
    <w:rsid w:val="00A32316"/>
    <w:rsid w:val="00A33172"/>
    <w:rsid w:val="00A3432B"/>
    <w:rsid w:val="00A346BA"/>
    <w:rsid w:val="00A34B03"/>
    <w:rsid w:val="00A34C67"/>
    <w:rsid w:val="00A34D62"/>
    <w:rsid w:val="00A35909"/>
    <w:rsid w:val="00A3611D"/>
    <w:rsid w:val="00A36339"/>
    <w:rsid w:val="00A366E4"/>
    <w:rsid w:val="00A370CE"/>
    <w:rsid w:val="00A42305"/>
    <w:rsid w:val="00A4376F"/>
    <w:rsid w:val="00A4549F"/>
    <w:rsid w:val="00A45B9B"/>
    <w:rsid w:val="00A462FE"/>
    <w:rsid w:val="00A46B59"/>
    <w:rsid w:val="00A4773F"/>
    <w:rsid w:val="00A47C0C"/>
    <w:rsid w:val="00A501C9"/>
    <w:rsid w:val="00A50506"/>
    <w:rsid w:val="00A5183E"/>
    <w:rsid w:val="00A53F55"/>
    <w:rsid w:val="00A5417B"/>
    <w:rsid w:val="00A54599"/>
    <w:rsid w:val="00A54B82"/>
    <w:rsid w:val="00A569D4"/>
    <w:rsid w:val="00A57F1A"/>
    <w:rsid w:val="00A60163"/>
    <w:rsid w:val="00A6038D"/>
    <w:rsid w:val="00A60CF0"/>
    <w:rsid w:val="00A61429"/>
    <w:rsid w:val="00A61514"/>
    <w:rsid w:val="00A61645"/>
    <w:rsid w:val="00A61B69"/>
    <w:rsid w:val="00A62080"/>
    <w:rsid w:val="00A630A2"/>
    <w:rsid w:val="00A632B8"/>
    <w:rsid w:val="00A63BF3"/>
    <w:rsid w:val="00A63E1B"/>
    <w:rsid w:val="00A64942"/>
    <w:rsid w:val="00A65330"/>
    <w:rsid w:val="00A65911"/>
    <w:rsid w:val="00A65C55"/>
    <w:rsid w:val="00A6643C"/>
    <w:rsid w:val="00A67189"/>
    <w:rsid w:val="00A67544"/>
    <w:rsid w:val="00A7075B"/>
    <w:rsid w:val="00A70EEA"/>
    <w:rsid w:val="00A71265"/>
    <w:rsid w:val="00A718BB"/>
    <w:rsid w:val="00A71C9D"/>
    <w:rsid w:val="00A71CE6"/>
    <w:rsid w:val="00A71D23"/>
    <w:rsid w:val="00A7333A"/>
    <w:rsid w:val="00A73D0D"/>
    <w:rsid w:val="00A745EF"/>
    <w:rsid w:val="00A74A92"/>
    <w:rsid w:val="00A75862"/>
    <w:rsid w:val="00A75CC1"/>
    <w:rsid w:val="00A75E88"/>
    <w:rsid w:val="00A76F69"/>
    <w:rsid w:val="00A77383"/>
    <w:rsid w:val="00A77C68"/>
    <w:rsid w:val="00A77D1B"/>
    <w:rsid w:val="00A8056E"/>
    <w:rsid w:val="00A8153F"/>
    <w:rsid w:val="00A82D58"/>
    <w:rsid w:val="00A8399D"/>
    <w:rsid w:val="00A83E3D"/>
    <w:rsid w:val="00A8443A"/>
    <w:rsid w:val="00A845AE"/>
    <w:rsid w:val="00A8479C"/>
    <w:rsid w:val="00A8528A"/>
    <w:rsid w:val="00A8557B"/>
    <w:rsid w:val="00A85A05"/>
    <w:rsid w:val="00A865DE"/>
    <w:rsid w:val="00A86D63"/>
    <w:rsid w:val="00A87797"/>
    <w:rsid w:val="00A903E8"/>
    <w:rsid w:val="00A90E72"/>
    <w:rsid w:val="00A922A2"/>
    <w:rsid w:val="00A92A2F"/>
    <w:rsid w:val="00A9327B"/>
    <w:rsid w:val="00A93B69"/>
    <w:rsid w:val="00A95163"/>
    <w:rsid w:val="00A95429"/>
    <w:rsid w:val="00A963C7"/>
    <w:rsid w:val="00A973F5"/>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399"/>
    <w:rsid w:val="00AB725F"/>
    <w:rsid w:val="00AB760E"/>
    <w:rsid w:val="00AB7E88"/>
    <w:rsid w:val="00AC0705"/>
    <w:rsid w:val="00AC109B"/>
    <w:rsid w:val="00AC1C3C"/>
    <w:rsid w:val="00AC260E"/>
    <w:rsid w:val="00AC5EC7"/>
    <w:rsid w:val="00AC6B0F"/>
    <w:rsid w:val="00AC6E78"/>
    <w:rsid w:val="00AC74DA"/>
    <w:rsid w:val="00AC7A2B"/>
    <w:rsid w:val="00AC7C25"/>
    <w:rsid w:val="00AD0A51"/>
    <w:rsid w:val="00AD0B37"/>
    <w:rsid w:val="00AD11F7"/>
    <w:rsid w:val="00AD12E8"/>
    <w:rsid w:val="00AD1318"/>
    <w:rsid w:val="00AD1DB7"/>
    <w:rsid w:val="00AD2852"/>
    <w:rsid w:val="00AD3976"/>
    <w:rsid w:val="00AD4D2A"/>
    <w:rsid w:val="00AD542F"/>
    <w:rsid w:val="00AD7305"/>
    <w:rsid w:val="00AD7E64"/>
    <w:rsid w:val="00AE0C56"/>
    <w:rsid w:val="00AE149E"/>
    <w:rsid w:val="00AE1D20"/>
    <w:rsid w:val="00AE22F2"/>
    <w:rsid w:val="00AE250D"/>
    <w:rsid w:val="00AE29FC"/>
    <w:rsid w:val="00AE2F3F"/>
    <w:rsid w:val="00AE3B4E"/>
    <w:rsid w:val="00AE59EC"/>
    <w:rsid w:val="00AE67B3"/>
    <w:rsid w:val="00AE7864"/>
    <w:rsid w:val="00AE7949"/>
    <w:rsid w:val="00AF25D5"/>
    <w:rsid w:val="00AF3DBB"/>
    <w:rsid w:val="00AF5194"/>
    <w:rsid w:val="00AF53EF"/>
    <w:rsid w:val="00AF73C3"/>
    <w:rsid w:val="00AF7851"/>
    <w:rsid w:val="00AF795C"/>
    <w:rsid w:val="00B00752"/>
    <w:rsid w:val="00B00ADC"/>
    <w:rsid w:val="00B026C1"/>
    <w:rsid w:val="00B02B9C"/>
    <w:rsid w:val="00B0353B"/>
    <w:rsid w:val="00B03F1E"/>
    <w:rsid w:val="00B040B2"/>
    <w:rsid w:val="00B10245"/>
    <w:rsid w:val="00B10558"/>
    <w:rsid w:val="00B108A5"/>
    <w:rsid w:val="00B12E4C"/>
    <w:rsid w:val="00B1331F"/>
    <w:rsid w:val="00B156A9"/>
    <w:rsid w:val="00B15F83"/>
    <w:rsid w:val="00B160FF"/>
    <w:rsid w:val="00B16322"/>
    <w:rsid w:val="00B1662E"/>
    <w:rsid w:val="00B16A6F"/>
    <w:rsid w:val="00B170A3"/>
    <w:rsid w:val="00B17B6A"/>
    <w:rsid w:val="00B227FF"/>
    <w:rsid w:val="00B22C0D"/>
    <w:rsid w:val="00B23AF4"/>
    <w:rsid w:val="00B23C15"/>
    <w:rsid w:val="00B25762"/>
    <w:rsid w:val="00B25B40"/>
    <w:rsid w:val="00B25FDE"/>
    <w:rsid w:val="00B26AB0"/>
    <w:rsid w:val="00B26AD2"/>
    <w:rsid w:val="00B26CA2"/>
    <w:rsid w:val="00B26FF7"/>
    <w:rsid w:val="00B30B4E"/>
    <w:rsid w:val="00B30CE3"/>
    <w:rsid w:val="00B31246"/>
    <w:rsid w:val="00B31B49"/>
    <w:rsid w:val="00B326FF"/>
    <w:rsid w:val="00B340AA"/>
    <w:rsid w:val="00B3453D"/>
    <w:rsid w:val="00B34A9F"/>
    <w:rsid w:val="00B34B80"/>
    <w:rsid w:val="00B35CDA"/>
    <w:rsid w:val="00B36344"/>
    <w:rsid w:val="00B37D97"/>
    <w:rsid w:val="00B411BD"/>
    <w:rsid w:val="00B41559"/>
    <w:rsid w:val="00B418E8"/>
    <w:rsid w:val="00B42285"/>
    <w:rsid w:val="00B4242E"/>
    <w:rsid w:val="00B4274B"/>
    <w:rsid w:val="00B435B1"/>
    <w:rsid w:val="00B4367F"/>
    <w:rsid w:val="00B438BA"/>
    <w:rsid w:val="00B44F99"/>
    <w:rsid w:val="00B45876"/>
    <w:rsid w:val="00B5020E"/>
    <w:rsid w:val="00B51542"/>
    <w:rsid w:val="00B51D1D"/>
    <w:rsid w:val="00B52B30"/>
    <w:rsid w:val="00B52DE0"/>
    <w:rsid w:val="00B5310E"/>
    <w:rsid w:val="00B53BB1"/>
    <w:rsid w:val="00B54ACC"/>
    <w:rsid w:val="00B54DCB"/>
    <w:rsid w:val="00B55AC2"/>
    <w:rsid w:val="00B560C9"/>
    <w:rsid w:val="00B56533"/>
    <w:rsid w:val="00B56CFC"/>
    <w:rsid w:val="00B57777"/>
    <w:rsid w:val="00B57A17"/>
    <w:rsid w:val="00B602A3"/>
    <w:rsid w:val="00B61BE2"/>
    <w:rsid w:val="00B6266F"/>
    <w:rsid w:val="00B629BD"/>
    <w:rsid w:val="00B62E0B"/>
    <w:rsid w:val="00B63C32"/>
    <w:rsid w:val="00B64434"/>
    <w:rsid w:val="00B711CE"/>
    <w:rsid w:val="00B71DC8"/>
    <w:rsid w:val="00B746C6"/>
    <w:rsid w:val="00B754DC"/>
    <w:rsid w:val="00B75C24"/>
    <w:rsid w:val="00B7604C"/>
    <w:rsid w:val="00B7652C"/>
    <w:rsid w:val="00B766BF"/>
    <w:rsid w:val="00B76930"/>
    <w:rsid w:val="00B76FA6"/>
    <w:rsid w:val="00B80134"/>
    <w:rsid w:val="00B80910"/>
    <w:rsid w:val="00B818F4"/>
    <w:rsid w:val="00B81BC9"/>
    <w:rsid w:val="00B8222F"/>
    <w:rsid w:val="00B82615"/>
    <w:rsid w:val="00B83444"/>
    <w:rsid w:val="00B836ED"/>
    <w:rsid w:val="00B853BE"/>
    <w:rsid w:val="00B86476"/>
    <w:rsid w:val="00B86A3D"/>
    <w:rsid w:val="00B875C7"/>
    <w:rsid w:val="00B905BF"/>
    <w:rsid w:val="00B90C3E"/>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1E66"/>
    <w:rsid w:val="00BA2FEF"/>
    <w:rsid w:val="00BA6067"/>
    <w:rsid w:val="00BA707B"/>
    <w:rsid w:val="00BB1241"/>
    <w:rsid w:val="00BB1548"/>
    <w:rsid w:val="00BB1BBC"/>
    <w:rsid w:val="00BB1CE7"/>
    <w:rsid w:val="00BB2FD3"/>
    <w:rsid w:val="00BB2FDF"/>
    <w:rsid w:val="00BB2FFF"/>
    <w:rsid w:val="00BB4D74"/>
    <w:rsid w:val="00BB5FCB"/>
    <w:rsid w:val="00BB604B"/>
    <w:rsid w:val="00BC00EC"/>
    <w:rsid w:val="00BC08C5"/>
    <w:rsid w:val="00BC0F15"/>
    <w:rsid w:val="00BC12FB"/>
    <w:rsid w:val="00BC15C1"/>
    <w:rsid w:val="00BC1C3C"/>
    <w:rsid w:val="00BC307F"/>
    <w:rsid w:val="00BC3159"/>
    <w:rsid w:val="00BC3257"/>
    <w:rsid w:val="00BC39DB"/>
    <w:rsid w:val="00BC3A32"/>
    <w:rsid w:val="00BC3B07"/>
    <w:rsid w:val="00BC46EF"/>
    <w:rsid w:val="00BC642B"/>
    <w:rsid w:val="00BC6FD6"/>
    <w:rsid w:val="00BD008E"/>
    <w:rsid w:val="00BD2F3B"/>
    <w:rsid w:val="00BD3372"/>
    <w:rsid w:val="00BD422F"/>
    <w:rsid w:val="00BD50AA"/>
    <w:rsid w:val="00BD5135"/>
    <w:rsid w:val="00BD697B"/>
    <w:rsid w:val="00BD7291"/>
    <w:rsid w:val="00BD7EA3"/>
    <w:rsid w:val="00BD7FE2"/>
    <w:rsid w:val="00BE0B19"/>
    <w:rsid w:val="00BE0DD8"/>
    <w:rsid w:val="00BE13F0"/>
    <w:rsid w:val="00BE1D82"/>
    <w:rsid w:val="00BE1EE4"/>
    <w:rsid w:val="00BE1F8B"/>
    <w:rsid w:val="00BE294D"/>
    <w:rsid w:val="00BE2B4F"/>
    <w:rsid w:val="00BE2F39"/>
    <w:rsid w:val="00BE332D"/>
    <w:rsid w:val="00BE3CF1"/>
    <w:rsid w:val="00BE4B20"/>
    <w:rsid w:val="00BE5FC4"/>
    <w:rsid w:val="00BE6FAF"/>
    <w:rsid w:val="00BE7C4D"/>
    <w:rsid w:val="00BE7F6A"/>
    <w:rsid w:val="00BF0274"/>
    <w:rsid w:val="00BF08C4"/>
    <w:rsid w:val="00BF0BAF"/>
    <w:rsid w:val="00BF1819"/>
    <w:rsid w:val="00BF19CE"/>
    <w:rsid w:val="00BF2B6F"/>
    <w:rsid w:val="00BF3079"/>
    <w:rsid w:val="00BF351A"/>
    <w:rsid w:val="00BF3914"/>
    <w:rsid w:val="00BF44AC"/>
    <w:rsid w:val="00BF49B1"/>
    <w:rsid w:val="00BF4FBC"/>
    <w:rsid w:val="00BF5552"/>
    <w:rsid w:val="00BF73F2"/>
    <w:rsid w:val="00C0009B"/>
    <w:rsid w:val="00C00B23"/>
    <w:rsid w:val="00C01671"/>
    <w:rsid w:val="00C02419"/>
    <w:rsid w:val="00C02766"/>
    <w:rsid w:val="00C028F5"/>
    <w:rsid w:val="00C03EE8"/>
    <w:rsid w:val="00C05BEC"/>
    <w:rsid w:val="00C06E7D"/>
    <w:rsid w:val="00C1112B"/>
    <w:rsid w:val="00C11A88"/>
    <w:rsid w:val="00C12012"/>
    <w:rsid w:val="00C12874"/>
    <w:rsid w:val="00C12BC1"/>
    <w:rsid w:val="00C13BDA"/>
    <w:rsid w:val="00C13FFD"/>
    <w:rsid w:val="00C14632"/>
    <w:rsid w:val="00C16C30"/>
    <w:rsid w:val="00C16D35"/>
    <w:rsid w:val="00C1709B"/>
    <w:rsid w:val="00C203E8"/>
    <w:rsid w:val="00C20A00"/>
    <w:rsid w:val="00C21673"/>
    <w:rsid w:val="00C21C7A"/>
    <w:rsid w:val="00C23130"/>
    <w:rsid w:val="00C246C7"/>
    <w:rsid w:val="00C2486F"/>
    <w:rsid w:val="00C255A5"/>
    <w:rsid w:val="00C2584B"/>
    <w:rsid w:val="00C25942"/>
    <w:rsid w:val="00C25DD9"/>
    <w:rsid w:val="00C2663F"/>
    <w:rsid w:val="00C26DB8"/>
    <w:rsid w:val="00C27E59"/>
    <w:rsid w:val="00C30960"/>
    <w:rsid w:val="00C320A6"/>
    <w:rsid w:val="00C33D06"/>
    <w:rsid w:val="00C3400F"/>
    <w:rsid w:val="00C34B64"/>
    <w:rsid w:val="00C34C36"/>
    <w:rsid w:val="00C352B3"/>
    <w:rsid w:val="00C3654C"/>
    <w:rsid w:val="00C36BF5"/>
    <w:rsid w:val="00C36DBC"/>
    <w:rsid w:val="00C376BA"/>
    <w:rsid w:val="00C40373"/>
    <w:rsid w:val="00C405B7"/>
    <w:rsid w:val="00C406E3"/>
    <w:rsid w:val="00C4082D"/>
    <w:rsid w:val="00C40AE6"/>
    <w:rsid w:val="00C411AF"/>
    <w:rsid w:val="00C4138D"/>
    <w:rsid w:val="00C41E3A"/>
    <w:rsid w:val="00C4253F"/>
    <w:rsid w:val="00C4304C"/>
    <w:rsid w:val="00C431A9"/>
    <w:rsid w:val="00C43315"/>
    <w:rsid w:val="00C43F4A"/>
    <w:rsid w:val="00C448AE"/>
    <w:rsid w:val="00C44BE1"/>
    <w:rsid w:val="00C452F5"/>
    <w:rsid w:val="00C46555"/>
    <w:rsid w:val="00C46B15"/>
    <w:rsid w:val="00C46F7D"/>
    <w:rsid w:val="00C47476"/>
    <w:rsid w:val="00C479B5"/>
    <w:rsid w:val="00C50242"/>
    <w:rsid w:val="00C5034D"/>
    <w:rsid w:val="00C5050E"/>
    <w:rsid w:val="00C508C6"/>
    <w:rsid w:val="00C50E99"/>
    <w:rsid w:val="00C52744"/>
    <w:rsid w:val="00C5372E"/>
    <w:rsid w:val="00C53EB3"/>
    <w:rsid w:val="00C542D4"/>
    <w:rsid w:val="00C54D71"/>
    <w:rsid w:val="00C55A61"/>
    <w:rsid w:val="00C563F5"/>
    <w:rsid w:val="00C570F7"/>
    <w:rsid w:val="00C60320"/>
    <w:rsid w:val="00C60FAF"/>
    <w:rsid w:val="00C62CD5"/>
    <w:rsid w:val="00C636E6"/>
    <w:rsid w:val="00C639D6"/>
    <w:rsid w:val="00C63F8E"/>
    <w:rsid w:val="00C647FB"/>
    <w:rsid w:val="00C654E0"/>
    <w:rsid w:val="00C657DE"/>
    <w:rsid w:val="00C664C5"/>
    <w:rsid w:val="00C67EAB"/>
    <w:rsid w:val="00C70DFF"/>
    <w:rsid w:val="00C71251"/>
    <w:rsid w:val="00C746DB"/>
    <w:rsid w:val="00C75A6B"/>
    <w:rsid w:val="00C763B6"/>
    <w:rsid w:val="00C7644F"/>
    <w:rsid w:val="00C768F6"/>
    <w:rsid w:val="00C80073"/>
    <w:rsid w:val="00C80DEA"/>
    <w:rsid w:val="00C81354"/>
    <w:rsid w:val="00C832DC"/>
    <w:rsid w:val="00C8377F"/>
    <w:rsid w:val="00C8646D"/>
    <w:rsid w:val="00C86521"/>
    <w:rsid w:val="00C86DB3"/>
    <w:rsid w:val="00C8797D"/>
    <w:rsid w:val="00C87D98"/>
    <w:rsid w:val="00C91DE3"/>
    <w:rsid w:val="00C92C7F"/>
    <w:rsid w:val="00C9369D"/>
    <w:rsid w:val="00C944FA"/>
    <w:rsid w:val="00C95679"/>
    <w:rsid w:val="00C95854"/>
    <w:rsid w:val="00C95C6A"/>
    <w:rsid w:val="00C95EFF"/>
    <w:rsid w:val="00C963EA"/>
    <w:rsid w:val="00C96A9D"/>
    <w:rsid w:val="00C96E6F"/>
    <w:rsid w:val="00C97872"/>
    <w:rsid w:val="00CA0532"/>
    <w:rsid w:val="00CA092E"/>
    <w:rsid w:val="00CA2241"/>
    <w:rsid w:val="00CA3CDD"/>
    <w:rsid w:val="00CA403B"/>
    <w:rsid w:val="00CA505A"/>
    <w:rsid w:val="00CA5068"/>
    <w:rsid w:val="00CA59DD"/>
    <w:rsid w:val="00CB008E"/>
    <w:rsid w:val="00CB01FA"/>
    <w:rsid w:val="00CB0737"/>
    <w:rsid w:val="00CB097A"/>
    <w:rsid w:val="00CB0E67"/>
    <w:rsid w:val="00CB1A6C"/>
    <w:rsid w:val="00CB1AC0"/>
    <w:rsid w:val="00CB26EC"/>
    <w:rsid w:val="00CB2D2A"/>
    <w:rsid w:val="00CB3CDB"/>
    <w:rsid w:val="00CB5A76"/>
    <w:rsid w:val="00CB5B1E"/>
    <w:rsid w:val="00CB5E52"/>
    <w:rsid w:val="00CB787A"/>
    <w:rsid w:val="00CC0C4A"/>
    <w:rsid w:val="00CC17F0"/>
    <w:rsid w:val="00CC1853"/>
    <w:rsid w:val="00CC1FAE"/>
    <w:rsid w:val="00CC3A23"/>
    <w:rsid w:val="00CC678A"/>
    <w:rsid w:val="00CC6CE1"/>
    <w:rsid w:val="00CC737C"/>
    <w:rsid w:val="00CD087D"/>
    <w:rsid w:val="00CD0F5D"/>
    <w:rsid w:val="00CD0F83"/>
    <w:rsid w:val="00CD1C0B"/>
    <w:rsid w:val="00CD1E23"/>
    <w:rsid w:val="00CD239A"/>
    <w:rsid w:val="00CD39CD"/>
    <w:rsid w:val="00CD42F8"/>
    <w:rsid w:val="00CD46F3"/>
    <w:rsid w:val="00CD4F06"/>
    <w:rsid w:val="00CD5512"/>
    <w:rsid w:val="00CD5C4E"/>
    <w:rsid w:val="00CD6E3D"/>
    <w:rsid w:val="00CD71AB"/>
    <w:rsid w:val="00CE0109"/>
    <w:rsid w:val="00CE1067"/>
    <w:rsid w:val="00CE1AF9"/>
    <w:rsid w:val="00CE1FC5"/>
    <w:rsid w:val="00CE390F"/>
    <w:rsid w:val="00CE46E5"/>
    <w:rsid w:val="00CE485A"/>
    <w:rsid w:val="00CE4B7C"/>
    <w:rsid w:val="00CE5279"/>
    <w:rsid w:val="00CE5A78"/>
    <w:rsid w:val="00CE78AE"/>
    <w:rsid w:val="00CE7E62"/>
    <w:rsid w:val="00CF1596"/>
    <w:rsid w:val="00CF195E"/>
    <w:rsid w:val="00CF19DA"/>
    <w:rsid w:val="00CF1C7F"/>
    <w:rsid w:val="00CF1CC0"/>
    <w:rsid w:val="00CF24F8"/>
    <w:rsid w:val="00CF2653"/>
    <w:rsid w:val="00CF4247"/>
    <w:rsid w:val="00CF5263"/>
    <w:rsid w:val="00CF60B5"/>
    <w:rsid w:val="00CF6B63"/>
    <w:rsid w:val="00CF7DC2"/>
    <w:rsid w:val="00D004FA"/>
    <w:rsid w:val="00D01B21"/>
    <w:rsid w:val="00D01B2C"/>
    <w:rsid w:val="00D01E2F"/>
    <w:rsid w:val="00D03102"/>
    <w:rsid w:val="00D03727"/>
    <w:rsid w:val="00D0378A"/>
    <w:rsid w:val="00D0458A"/>
    <w:rsid w:val="00D0497A"/>
    <w:rsid w:val="00D05132"/>
    <w:rsid w:val="00D058C9"/>
    <w:rsid w:val="00D05EA9"/>
    <w:rsid w:val="00D0615E"/>
    <w:rsid w:val="00D06F30"/>
    <w:rsid w:val="00D071F8"/>
    <w:rsid w:val="00D07252"/>
    <w:rsid w:val="00D074F4"/>
    <w:rsid w:val="00D07858"/>
    <w:rsid w:val="00D07CE1"/>
    <w:rsid w:val="00D100A8"/>
    <w:rsid w:val="00D1026A"/>
    <w:rsid w:val="00D107CF"/>
    <w:rsid w:val="00D11B0B"/>
    <w:rsid w:val="00D12293"/>
    <w:rsid w:val="00D13A62"/>
    <w:rsid w:val="00D14236"/>
    <w:rsid w:val="00D14553"/>
    <w:rsid w:val="00D1472A"/>
    <w:rsid w:val="00D147DB"/>
    <w:rsid w:val="00D14DB1"/>
    <w:rsid w:val="00D15F43"/>
    <w:rsid w:val="00D16E87"/>
    <w:rsid w:val="00D20B8B"/>
    <w:rsid w:val="00D2162C"/>
    <w:rsid w:val="00D21A3C"/>
    <w:rsid w:val="00D233F1"/>
    <w:rsid w:val="00D23554"/>
    <w:rsid w:val="00D23AEA"/>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1D7E"/>
    <w:rsid w:val="00D437D8"/>
    <w:rsid w:val="00D43AB2"/>
    <w:rsid w:val="00D44994"/>
    <w:rsid w:val="00D45DF3"/>
    <w:rsid w:val="00D4602E"/>
    <w:rsid w:val="00D46174"/>
    <w:rsid w:val="00D47DD0"/>
    <w:rsid w:val="00D50183"/>
    <w:rsid w:val="00D51D12"/>
    <w:rsid w:val="00D5362B"/>
    <w:rsid w:val="00D55072"/>
    <w:rsid w:val="00D551B5"/>
    <w:rsid w:val="00D5653E"/>
    <w:rsid w:val="00D56DB2"/>
    <w:rsid w:val="00D5744D"/>
    <w:rsid w:val="00D5747F"/>
    <w:rsid w:val="00D57495"/>
    <w:rsid w:val="00D574FA"/>
    <w:rsid w:val="00D57960"/>
    <w:rsid w:val="00D60C8D"/>
    <w:rsid w:val="00D6117F"/>
    <w:rsid w:val="00D61374"/>
    <w:rsid w:val="00D6168A"/>
    <w:rsid w:val="00D616A5"/>
    <w:rsid w:val="00D61FF0"/>
    <w:rsid w:val="00D6211D"/>
    <w:rsid w:val="00D62C97"/>
    <w:rsid w:val="00D62E1E"/>
    <w:rsid w:val="00D63517"/>
    <w:rsid w:val="00D63B75"/>
    <w:rsid w:val="00D659B1"/>
    <w:rsid w:val="00D66E18"/>
    <w:rsid w:val="00D6734D"/>
    <w:rsid w:val="00D679CF"/>
    <w:rsid w:val="00D679D3"/>
    <w:rsid w:val="00D70864"/>
    <w:rsid w:val="00D73419"/>
    <w:rsid w:val="00D7356F"/>
    <w:rsid w:val="00D73587"/>
    <w:rsid w:val="00D73CF9"/>
    <w:rsid w:val="00D73EBB"/>
    <w:rsid w:val="00D751FB"/>
    <w:rsid w:val="00D754D6"/>
    <w:rsid w:val="00D761AA"/>
    <w:rsid w:val="00D76E85"/>
    <w:rsid w:val="00D76FAE"/>
    <w:rsid w:val="00D777D7"/>
    <w:rsid w:val="00D803DF"/>
    <w:rsid w:val="00D80678"/>
    <w:rsid w:val="00D80AB8"/>
    <w:rsid w:val="00D80B3C"/>
    <w:rsid w:val="00D81792"/>
    <w:rsid w:val="00D819B1"/>
    <w:rsid w:val="00D82494"/>
    <w:rsid w:val="00D8328A"/>
    <w:rsid w:val="00D83AE9"/>
    <w:rsid w:val="00D84930"/>
    <w:rsid w:val="00D857B8"/>
    <w:rsid w:val="00D86089"/>
    <w:rsid w:val="00D87175"/>
    <w:rsid w:val="00D87ABF"/>
    <w:rsid w:val="00D90243"/>
    <w:rsid w:val="00D90CD3"/>
    <w:rsid w:val="00D914B0"/>
    <w:rsid w:val="00D919E6"/>
    <w:rsid w:val="00D91BE1"/>
    <w:rsid w:val="00D92C29"/>
    <w:rsid w:val="00D934C6"/>
    <w:rsid w:val="00D936E2"/>
    <w:rsid w:val="00D94D80"/>
    <w:rsid w:val="00D95104"/>
    <w:rsid w:val="00D95600"/>
    <w:rsid w:val="00D9683C"/>
    <w:rsid w:val="00D97884"/>
    <w:rsid w:val="00D97EFB"/>
    <w:rsid w:val="00DA0A7F"/>
    <w:rsid w:val="00DA1457"/>
    <w:rsid w:val="00DA1C31"/>
    <w:rsid w:val="00DA20BC"/>
    <w:rsid w:val="00DA2ED7"/>
    <w:rsid w:val="00DA3E7A"/>
    <w:rsid w:val="00DA430C"/>
    <w:rsid w:val="00DA44CB"/>
    <w:rsid w:val="00DA615D"/>
    <w:rsid w:val="00DA6598"/>
    <w:rsid w:val="00DA6B71"/>
    <w:rsid w:val="00DA6C0F"/>
    <w:rsid w:val="00DA702F"/>
    <w:rsid w:val="00DA7F8A"/>
    <w:rsid w:val="00DB0176"/>
    <w:rsid w:val="00DB0404"/>
    <w:rsid w:val="00DB091B"/>
    <w:rsid w:val="00DB1077"/>
    <w:rsid w:val="00DB11F8"/>
    <w:rsid w:val="00DB18F8"/>
    <w:rsid w:val="00DB1F2A"/>
    <w:rsid w:val="00DB27DE"/>
    <w:rsid w:val="00DB297F"/>
    <w:rsid w:val="00DB3153"/>
    <w:rsid w:val="00DB317A"/>
    <w:rsid w:val="00DB3B82"/>
    <w:rsid w:val="00DB4357"/>
    <w:rsid w:val="00DB485D"/>
    <w:rsid w:val="00DC0672"/>
    <w:rsid w:val="00DC1327"/>
    <w:rsid w:val="00DC1350"/>
    <w:rsid w:val="00DC1AB7"/>
    <w:rsid w:val="00DC238D"/>
    <w:rsid w:val="00DC3237"/>
    <w:rsid w:val="00DC329A"/>
    <w:rsid w:val="00DC41A4"/>
    <w:rsid w:val="00DC44FE"/>
    <w:rsid w:val="00DC5672"/>
    <w:rsid w:val="00DC60A2"/>
    <w:rsid w:val="00DC6600"/>
    <w:rsid w:val="00DC67BD"/>
    <w:rsid w:val="00DC6924"/>
    <w:rsid w:val="00DC71F2"/>
    <w:rsid w:val="00DD0EC5"/>
    <w:rsid w:val="00DD2025"/>
    <w:rsid w:val="00DD21A2"/>
    <w:rsid w:val="00DD22EA"/>
    <w:rsid w:val="00DD23A0"/>
    <w:rsid w:val="00DD3EF5"/>
    <w:rsid w:val="00DD4183"/>
    <w:rsid w:val="00DD53FA"/>
    <w:rsid w:val="00DD5F42"/>
    <w:rsid w:val="00DD617B"/>
    <w:rsid w:val="00DE0161"/>
    <w:rsid w:val="00DE0488"/>
    <w:rsid w:val="00DE0E59"/>
    <w:rsid w:val="00DE0EDE"/>
    <w:rsid w:val="00DE0F6C"/>
    <w:rsid w:val="00DE219B"/>
    <w:rsid w:val="00DE52E3"/>
    <w:rsid w:val="00DE5E66"/>
    <w:rsid w:val="00DE7C00"/>
    <w:rsid w:val="00DF03E9"/>
    <w:rsid w:val="00DF03ED"/>
    <w:rsid w:val="00DF04EE"/>
    <w:rsid w:val="00DF0BF4"/>
    <w:rsid w:val="00DF0FE2"/>
    <w:rsid w:val="00DF179D"/>
    <w:rsid w:val="00DF1E9C"/>
    <w:rsid w:val="00DF4572"/>
    <w:rsid w:val="00DF4658"/>
    <w:rsid w:val="00DF6C8B"/>
    <w:rsid w:val="00DF6F17"/>
    <w:rsid w:val="00DF78FA"/>
    <w:rsid w:val="00E002F1"/>
    <w:rsid w:val="00E0082C"/>
    <w:rsid w:val="00E00E33"/>
    <w:rsid w:val="00E01DAA"/>
    <w:rsid w:val="00E023E5"/>
    <w:rsid w:val="00E02432"/>
    <w:rsid w:val="00E0326E"/>
    <w:rsid w:val="00E04022"/>
    <w:rsid w:val="00E0728F"/>
    <w:rsid w:val="00E0755C"/>
    <w:rsid w:val="00E12CED"/>
    <w:rsid w:val="00E13E82"/>
    <w:rsid w:val="00E14A7E"/>
    <w:rsid w:val="00E151E1"/>
    <w:rsid w:val="00E1523B"/>
    <w:rsid w:val="00E16887"/>
    <w:rsid w:val="00E16FD2"/>
    <w:rsid w:val="00E17619"/>
    <w:rsid w:val="00E176D4"/>
    <w:rsid w:val="00E17805"/>
    <w:rsid w:val="00E20A30"/>
    <w:rsid w:val="00E20F79"/>
    <w:rsid w:val="00E21278"/>
    <w:rsid w:val="00E2275B"/>
    <w:rsid w:val="00E22CCD"/>
    <w:rsid w:val="00E23A11"/>
    <w:rsid w:val="00E23FB7"/>
    <w:rsid w:val="00E24A27"/>
    <w:rsid w:val="00E25F89"/>
    <w:rsid w:val="00E31287"/>
    <w:rsid w:val="00E32D62"/>
    <w:rsid w:val="00E32ECE"/>
    <w:rsid w:val="00E339DC"/>
    <w:rsid w:val="00E33E15"/>
    <w:rsid w:val="00E347E9"/>
    <w:rsid w:val="00E361B8"/>
    <w:rsid w:val="00E36A1B"/>
    <w:rsid w:val="00E400D3"/>
    <w:rsid w:val="00E40B37"/>
    <w:rsid w:val="00E429ED"/>
    <w:rsid w:val="00E42F9A"/>
    <w:rsid w:val="00E438A9"/>
    <w:rsid w:val="00E43F37"/>
    <w:rsid w:val="00E44324"/>
    <w:rsid w:val="00E450ED"/>
    <w:rsid w:val="00E45260"/>
    <w:rsid w:val="00E452B6"/>
    <w:rsid w:val="00E46EFD"/>
    <w:rsid w:val="00E4791B"/>
    <w:rsid w:val="00E47E31"/>
    <w:rsid w:val="00E50AC6"/>
    <w:rsid w:val="00E50F17"/>
    <w:rsid w:val="00E51AB6"/>
    <w:rsid w:val="00E51DDD"/>
    <w:rsid w:val="00E51FDD"/>
    <w:rsid w:val="00E52435"/>
    <w:rsid w:val="00E53122"/>
    <w:rsid w:val="00E5351B"/>
    <w:rsid w:val="00E53FA9"/>
    <w:rsid w:val="00E5414C"/>
    <w:rsid w:val="00E543B4"/>
    <w:rsid w:val="00E547B3"/>
    <w:rsid w:val="00E55C9F"/>
    <w:rsid w:val="00E560D2"/>
    <w:rsid w:val="00E561A8"/>
    <w:rsid w:val="00E5733D"/>
    <w:rsid w:val="00E57AC2"/>
    <w:rsid w:val="00E61CC0"/>
    <w:rsid w:val="00E61D50"/>
    <w:rsid w:val="00E6277B"/>
    <w:rsid w:val="00E627FB"/>
    <w:rsid w:val="00E64424"/>
    <w:rsid w:val="00E64C99"/>
    <w:rsid w:val="00E64CD3"/>
    <w:rsid w:val="00E671C9"/>
    <w:rsid w:val="00E6743F"/>
    <w:rsid w:val="00E6758E"/>
    <w:rsid w:val="00E67E23"/>
    <w:rsid w:val="00E70016"/>
    <w:rsid w:val="00E70BC7"/>
    <w:rsid w:val="00E70FBC"/>
    <w:rsid w:val="00E71F3C"/>
    <w:rsid w:val="00E72C01"/>
    <w:rsid w:val="00E741AC"/>
    <w:rsid w:val="00E75174"/>
    <w:rsid w:val="00E75EBA"/>
    <w:rsid w:val="00E763B4"/>
    <w:rsid w:val="00E76F38"/>
    <w:rsid w:val="00E77848"/>
    <w:rsid w:val="00E77961"/>
    <w:rsid w:val="00E80514"/>
    <w:rsid w:val="00E80E5B"/>
    <w:rsid w:val="00E816C5"/>
    <w:rsid w:val="00E81CE0"/>
    <w:rsid w:val="00E81E7C"/>
    <w:rsid w:val="00E8224D"/>
    <w:rsid w:val="00E8519F"/>
    <w:rsid w:val="00E8538F"/>
    <w:rsid w:val="00E85CC3"/>
    <w:rsid w:val="00E8644A"/>
    <w:rsid w:val="00E86A90"/>
    <w:rsid w:val="00E86DA2"/>
    <w:rsid w:val="00E90279"/>
    <w:rsid w:val="00E90635"/>
    <w:rsid w:val="00E909A1"/>
    <w:rsid w:val="00E90BFF"/>
    <w:rsid w:val="00E91083"/>
    <w:rsid w:val="00E91F04"/>
    <w:rsid w:val="00E91F35"/>
    <w:rsid w:val="00E92290"/>
    <w:rsid w:val="00E94006"/>
    <w:rsid w:val="00E95BA6"/>
    <w:rsid w:val="00E97648"/>
    <w:rsid w:val="00E97DAE"/>
    <w:rsid w:val="00EA0A59"/>
    <w:rsid w:val="00EA0E4A"/>
    <w:rsid w:val="00EA1A54"/>
    <w:rsid w:val="00EA2226"/>
    <w:rsid w:val="00EA26CD"/>
    <w:rsid w:val="00EA26FC"/>
    <w:rsid w:val="00EA3B5A"/>
    <w:rsid w:val="00EA410E"/>
    <w:rsid w:val="00EA4FD1"/>
    <w:rsid w:val="00EA53C2"/>
    <w:rsid w:val="00EA5695"/>
    <w:rsid w:val="00EA5B0A"/>
    <w:rsid w:val="00EA652E"/>
    <w:rsid w:val="00EA65AD"/>
    <w:rsid w:val="00EA7FCF"/>
    <w:rsid w:val="00EB0CA3"/>
    <w:rsid w:val="00EB104F"/>
    <w:rsid w:val="00EB1B27"/>
    <w:rsid w:val="00EB1DA8"/>
    <w:rsid w:val="00EB2E2A"/>
    <w:rsid w:val="00EB32B7"/>
    <w:rsid w:val="00EB4CFF"/>
    <w:rsid w:val="00EB4D0B"/>
    <w:rsid w:val="00EB5220"/>
    <w:rsid w:val="00EB5476"/>
    <w:rsid w:val="00EB70B0"/>
    <w:rsid w:val="00EB7633"/>
    <w:rsid w:val="00EB7736"/>
    <w:rsid w:val="00EC111F"/>
    <w:rsid w:val="00EC2E2D"/>
    <w:rsid w:val="00EC3742"/>
    <w:rsid w:val="00EC462B"/>
    <w:rsid w:val="00EC4723"/>
    <w:rsid w:val="00EC56E0"/>
    <w:rsid w:val="00EC6057"/>
    <w:rsid w:val="00EC6847"/>
    <w:rsid w:val="00EC7DB6"/>
    <w:rsid w:val="00ED09A0"/>
    <w:rsid w:val="00ED162F"/>
    <w:rsid w:val="00ED1975"/>
    <w:rsid w:val="00ED2E52"/>
    <w:rsid w:val="00ED3024"/>
    <w:rsid w:val="00ED37BD"/>
    <w:rsid w:val="00ED3FCB"/>
    <w:rsid w:val="00ED5FE4"/>
    <w:rsid w:val="00ED71C5"/>
    <w:rsid w:val="00ED7777"/>
    <w:rsid w:val="00EE16FA"/>
    <w:rsid w:val="00EE37A7"/>
    <w:rsid w:val="00EE3C42"/>
    <w:rsid w:val="00EE3D4F"/>
    <w:rsid w:val="00EE534D"/>
    <w:rsid w:val="00EE5560"/>
    <w:rsid w:val="00EE6896"/>
    <w:rsid w:val="00EE6AF0"/>
    <w:rsid w:val="00EE6C59"/>
    <w:rsid w:val="00EE6F1E"/>
    <w:rsid w:val="00EF0348"/>
    <w:rsid w:val="00EF1F9C"/>
    <w:rsid w:val="00EF4366"/>
    <w:rsid w:val="00EF4CD6"/>
    <w:rsid w:val="00EF55A0"/>
    <w:rsid w:val="00EF63D1"/>
    <w:rsid w:val="00EF6513"/>
    <w:rsid w:val="00EF6683"/>
    <w:rsid w:val="00EF7002"/>
    <w:rsid w:val="00EF769B"/>
    <w:rsid w:val="00EF7A20"/>
    <w:rsid w:val="00EF7F23"/>
    <w:rsid w:val="00F0240E"/>
    <w:rsid w:val="00F027BA"/>
    <w:rsid w:val="00F02AD8"/>
    <w:rsid w:val="00F03C6A"/>
    <w:rsid w:val="00F03E79"/>
    <w:rsid w:val="00F050B5"/>
    <w:rsid w:val="00F056B0"/>
    <w:rsid w:val="00F0628D"/>
    <w:rsid w:val="00F06651"/>
    <w:rsid w:val="00F07DE6"/>
    <w:rsid w:val="00F1056C"/>
    <w:rsid w:val="00F107F1"/>
    <w:rsid w:val="00F10FC1"/>
    <w:rsid w:val="00F112FD"/>
    <w:rsid w:val="00F1130B"/>
    <w:rsid w:val="00F130EE"/>
    <w:rsid w:val="00F133A1"/>
    <w:rsid w:val="00F13ECD"/>
    <w:rsid w:val="00F155CE"/>
    <w:rsid w:val="00F159B0"/>
    <w:rsid w:val="00F16BF2"/>
    <w:rsid w:val="00F17EAE"/>
    <w:rsid w:val="00F20FA6"/>
    <w:rsid w:val="00F218D4"/>
    <w:rsid w:val="00F2250A"/>
    <w:rsid w:val="00F22764"/>
    <w:rsid w:val="00F24788"/>
    <w:rsid w:val="00F2640F"/>
    <w:rsid w:val="00F2699C"/>
    <w:rsid w:val="00F272F8"/>
    <w:rsid w:val="00F27C34"/>
    <w:rsid w:val="00F27E46"/>
    <w:rsid w:val="00F3015A"/>
    <w:rsid w:val="00F301C2"/>
    <w:rsid w:val="00F302E1"/>
    <w:rsid w:val="00F31B22"/>
    <w:rsid w:val="00F31B49"/>
    <w:rsid w:val="00F32F56"/>
    <w:rsid w:val="00F33D4F"/>
    <w:rsid w:val="00F33EFE"/>
    <w:rsid w:val="00F34B07"/>
    <w:rsid w:val="00F34CD6"/>
    <w:rsid w:val="00F35842"/>
    <w:rsid w:val="00F35873"/>
    <w:rsid w:val="00F35920"/>
    <w:rsid w:val="00F35A30"/>
    <w:rsid w:val="00F366A5"/>
    <w:rsid w:val="00F36C5F"/>
    <w:rsid w:val="00F37259"/>
    <w:rsid w:val="00F405A4"/>
    <w:rsid w:val="00F40EA2"/>
    <w:rsid w:val="00F41703"/>
    <w:rsid w:val="00F41F05"/>
    <w:rsid w:val="00F4273A"/>
    <w:rsid w:val="00F42EDF"/>
    <w:rsid w:val="00F433BD"/>
    <w:rsid w:val="00F448F4"/>
    <w:rsid w:val="00F44EC5"/>
    <w:rsid w:val="00F45D65"/>
    <w:rsid w:val="00F47498"/>
    <w:rsid w:val="00F50E2C"/>
    <w:rsid w:val="00F512B2"/>
    <w:rsid w:val="00F5283D"/>
    <w:rsid w:val="00F52ABA"/>
    <w:rsid w:val="00F52BC7"/>
    <w:rsid w:val="00F53386"/>
    <w:rsid w:val="00F53424"/>
    <w:rsid w:val="00F5379D"/>
    <w:rsid w:val="00F53BF4"/>
    <w:rsid w:val="00F54266"/>
    <w:rsid w:val="00F54986"/>
    <w:rsid w:val="00F55043"/>
    <w:rsid w:val="00F56DCF"/>
    <w:rsid w:val="00F57034"/>
    <w:rsid w:val="00F57273"/>
    <w:rsid w:val="00F57FB9"/>
    <w:rsid w:val="00F60BE9"/>
    <w:rsid w:val="00F61FD8"/>
    <w:rsid w:val="00F6261C"/>
    <w:rsid w:val="00F62DBF"/>
    <w:rsid w:val="00F640F8"/>
    <w:rsid w:val="00F641FC"/>
    <w:rsid w:val="00F647F7"/>
    <w:rsid w:val="00F6583C"/>
    <w:rsid w:val="00F6589A"/>
    <w:rsid w:val="00F665BE"/>
    <w:rsid w:val="00F671E2"/>
    <w:rsid w:val="00F6783E"/>
    <w:rsid w:val="00F67C14"/>
    <w:rsid w:val="00F70DBE"/>
    <w:rsid w:val="00F71124"/>
    <w:rsid w:val="00F717C7"/>
    <w:rsid w:val="00F71888"/>
    <w:rsid w:val="00F719CD"/>
    <w:rsid w:val="00F71A56"/>
    <w:rsid w:val="00F71BB8"/>
    <w:rsid w:val="00F72584"/>
    <w:rsid w:val="00F7290D"/>
    <w:rsid w:val="00F7302F"/>
    <w:rsid w:val="00F732EC"/>
    <w:rsid w:val="00F73D08"/>
    <w:rsid w:val="00F7586B"/>
    <w:rsid w:val="00F75F2F"/>
    <w:rsid w:val="00F760A4"/>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655"/>
    <w:rsid w:val="00F9096C"/>
    <w:rsid w:val="00F90ADB"/>
    <w:rsid w:val="00F90E78"/>
    <w:rsid w:val="00F91209"/>
    <w:rsid w:val="00F91476"/>
    <w:rsid w:val="00F9221F"/>
    <w:rsid w:val="00F92E60"/>
    <w:rsid w:val="00F931C7"/>
    <w:rsid w:val="00F93559"/>
    <w:rsid w:val="00F93D72"/>
    <w:rsid w:val="00F93E65"/>
    <w:rsid w:val="00F94055"/>
    <w:rsid w:val="00F94070"/>
    <w:rsid w:val="00F950B5"/>
    <w:rsid w:val="00F9513F"/>
    <w:rsid w:val="00F97757"/>
    <w:rsid w:val="00F97908"/>
    <w:rsid w:val="00F97B43"/>
    <w:rsid w:val="00FA04F4"/>
    <w:rsid w:val="00FA07F8"/>
    <w:rsid w:val="00FA105C"/>
    <w:rsid w:val="00FA1221"/>
    <w:rsid w:val="00FA1475"/>
    <w:rsid w:val="00FA148A"/>
    <w:rsid w:val="00FA27C8"/>
    <w:rsid w:val="00FA2F1E"/>
    <w:rsid w:val="00FA3B76"/>
    <w:rsid w:val="00FA471C"/>
    <w:rsid w:val="00FA4D66"/>
    <w:rsid w:val="00FA5A4E"/>
    <w:rsid w:val="00FA77EF"/>
    <w:rsid w:val="00FB0082"/>
    <w:rsid w:val="00FB0243"/>
    <w:rsid w:val="00FB073B"/>
    <w:rsid w:val="00FB1527"/>
    <w:rsid w:val="00FB1677"/>
    <w:rsid w:val="00FB1A45"/>
    <w:rsid w:val="00FB2537"/>
    <w:rsid w:val="00FB33DC"/>
    <w:rsid w:val="00FB4074"/>
    <w:rsid w:val="00FB4338"/>
    <w:rsid w:val="00FB477E"/>
    <w:rsid w:val="00FB49B3"/>
    <w:rsid w:val="00FB4C9C"/>
    <w:rsid w:val="00FB6165"/>
    <w:rsid w:val="00FC0150"/>
    <w:rsid w:val="00FC03AB"/>
    <w:rsid w:val="00FC122D"/>
    <w:rsid w:val="00FC18AA"/>
    <w:rsid w:val="00FC2009"/>
    <w:rsid w:val="00FC27D0"/>
    <w:rsid w:val="00FC4729"/>
    <w:rsid w:val="00FC4A8C"/>
    <w:rsid w:val="00FC53DB"/>
    <w:rsid w:val="00FC5FC2"/>
    <w:rsid w:val="00FC6177"/>
    <w:rsid w:val="00FC63D1"/>
    <w:rsid w:val="00FC659E"/>
    <w:rsid w:val="00FC7528"/>
    <w:rsid w:val="00FC7DD7"/>
    <w:rsid w:val="00FD0572"/>
    <w:rsid w:val="00FD1A97"/>
    <w:rsid w:val="00FD2149"/>
    <w:rsid w:val="00FD2B49"/>
    <w:rsid w:val="00FD2D7B"/>
    <w:rsid w:val="00FD37F6"/>
    <w:rsid w:val="00FD4589"/>
    <w:rsid w:val="00FD473E"/>
    <w:rsid w:val="00FD4DF2"/>
    <w:rsid w:val="00FD4E37"/>
    <w:rsid w:val="00FD4E41"/>
    <w:rsid w:val="00FD72B6"/>
    <w:rsid w:val="00FD7DF9"/>
    <w:rsid w:val="00FE0B51"/>
    <w:rsid w:val="00FE0B78"/>
    <w:rsid w:val="00FE0ED4"/>
    <w:rsid w:val="00FE1EAB"/>
    <w:rsid w:val="00FE2D82"/>
    <w:rsid w:val="00FE303A"/>
    <w:rsid w:val="00FE3465"/>
    <w:rsid w:val="00FE4024"/>
    <w:rsid w:val="00FE67CF"/>
    <w:rsid w:val="00FE6D20"/>
    <w:rsid w:val="00FE6FB9"/>
    <w:rsid w:val="00FE7265"/>
    <w:rsid w:val="00FE7549"/>
    <w:rsid w:val="00FE7BCC"/>
    <w:rsid w:val="00FF126D"/>
    <w:rsid w:val="00FF2310"/>
    <w:rsid w:val="00FF2E73"/>
    <w:rsid w:val="00FF44FF"/>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88B4EFC-13BD-4142-8586-279C019F3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7753"/>
    <w:pPr>
      <w:autoSpaceDE w:val="0"/>
      <w:autoSpaceDN w:val="0"/>
      <w:adjustRightInd w:val="0"/>
      <w:snapToGrid w:val="0"/>
      <w:spacing w:after="120"/>
      <w:jc w:val="both"/>
    </w:pPr>
    <w:rPr>
      <w:sz w:val="22"/>
      <w:szCs w:val="22"/>
    </w:rPr>
  </w:style>
  <w:style w:type="paragraph" w:styleId="1">
    <w:name w:val="heading 1"/>
    <w:basedOn w:val="a"/>
    <w:next w:val="a"/>
    <w:link w:val="1Char"/>
    <w:qFormat/>
    <w:rsid w:val="00252FD8"/>
    <w:pPr>
      <w:keepNext/>
      <w:numPr>
        <w:numId w:val="3"/>
      </w:numPr>
      <w:spacing w:before="120"/>
      <w:outlineLvl w:val="0"/>
    </w:pPr>
    <w:rPr>
      <w:b/>
      <w:bCs/>
      <w:sz w:val="28"/>
      <w:szCs w:val="28"/>
    </w:rPr>
  </w:style>
  <w:style w:type="paragraph" w:styleId="2">
    <w:name w:val="heading 2"/>
    <w:basedOn w:val="a"/>
    <w:next w:val="a"/>
    <w:qFormat/>
    <w:rsid w:val="00252FD8"/>
    <w:pPr>
      <w:keepNext/>
      <w:numPr>
        <w:ilvl w:val="1"/>
        <w:numId w:val="3"/>
      </w:numPr>
      <w:spacing w:before="120"/>
      <w:outlineLvl w:val="1"/>
    </w:pPr>
    <w:rPr>
      <w:b/>
      <w:bCs/>
      <w:sz w:val="24"/>
    </w:rPr>
  </w:style>
  <w:style w:type="paragraph" w:styleId="3">
    <w:name w:val="heading 3"/>
    <w:basedOn w:val="a"/>
    <w:next w:val="a"/>
    <w:link w:val="3Char"/>
    <w:qFormat/>
    <w:rsid w:val="00252FD8"/>
    <w:pPr>
      <w:keepNext/>
      <w:numPr>
        <w:ilvl w:val="2"/>
        <w:numId w:val="3"/>
      </w:numPr>
      <w:spacing w:before="120"/>
      <w:outlineLvl w:val="2"/>
    </w:pPr>
    <w:rPr>
      <w:b/>
    </w:rPr>
  </w:style>
  <w:style w:type="paragraph" w:styleId="4">
    <w:name w:val="heading 4"/>
    <w:basedOn w:val="a"/>
    <w:next w:val="a"/>
    <w:qFormat/>
    <w:rsid w:val="00252FD8"/>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252FD8"/>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252FD8"/>
    <w:pPr>
      <w:numPr>
        <w:ilvl w:val="5"/>
        <w:numId w:val="3"/>
      </w:numPr>
      <w:spacing w:before="240" w:after="60"/>
      <w:outlineLvl w:val="5"/>
    </w:pPr>
    <w:rPr>
      <w:b/>
      <w:bCs/>
    </w:rPr>
  </w:style>
  <w:style w:type="paragraph" w:styleId="7">
    <w:name w:val="heading 7"/>
    <w:basedOn w:val="a"/>
    <w:next w:val="a"/>
    <w:qFormat/>
    <w:rsid w:val="00252FD8"/>
    <w:pPr>
      <w:numPr>
        <w:ilvl w:val="6"/>
        <w:numId w:val="3"/>
      </w:numPr>
      <w:spacing w:before="240" w:after="60"/>
      <w:outlineLvl w:val="6"/>
    </w:pPr>
    <w:rPr>
      <w:sz w:val="24"/>
      <w:szCs w:val="24"/>
    </w:rPr>
  </w:style>
  <w:style w:type="paragraph" w:styleId="8">
    <w:name w:val="heading 8"/>
    <w:basedOn w:val="a"/>
    <w:next w:val="a"/>
    <w:qFormat/>
    <w:rsid w:val="00252FD8"/>
    <w:pPr>
      <w:numPr>
        <w:ilvl w:val="7"/>
        <w:numId w:val="3"/>
      </w:numPr>
      <w:spacing w:before="240" w:after="60"/>
      <w:outlineLvl w:val="7"/>
    </w:pPr>
    <w:rPr>
      <w:i/>
      <w:iCs/>
      <w:sz w:val="24"/>
      <w:szCs w:val="24"/>
    </w:rPr>
  </w:style>
  <w:style w:type="paragraph" w:styleId="9">
    <w:name w:val="heading 9"/>
    <w:basedOn w:val="a"/>
    <w:next w:val="a"/>
    <w:qFormat/>
    <w:rsid w:val="00252FD8"/>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52FD8"/>
    <w:rPr>
      <w:sz w:val="20"/>
      <w:szCs w:val="20"/>
    </w:rPr>
  </w:style>
  <w:style w:type="character" w:customStyle="1" w:styleId="Char">
    <w:name w:val="正文文本 Char"/>
    <w:basedOn w:val="a0"/>
    <w:link w:val="a3"/>
    <w:rsid w:val="00CF195E"/>
  </w:style>
  <w:style w:type="character" w:styleId="a4">
    <w:name w:val="Hyperlink"/>
    <w:basedOn w:val="a0"/>
    <w:uiPriority w:val="99"/>
    <w:rsid w:val="00252FD8"/>
    <w:rPr>
      <w:color w:val="0000FF"/>
      <w:u w:val="single"/>
    </w:rPr>
  </w:style>
  <w:style w:type="paragraph" w:styleId="a5">
    <w:name w:val="caption"/>
    <w:aliases w:val="cap"/>
    <w:basedOn w:val="a"/>
    <w:next w:val="a"/>
    <w:link w:val="Char0"/>
    <w:qFormat/>
    <w:rsid w:val="00252FD8"/>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252FD8"/>
    <w:pPr>
      <w:autoSpaceDE/>
      <w:autoSpaceDN/>
      <w:adjustRightInd/>
      <w:spacing w:after="180"/>
      <w:ind w:left="568" w:hanging="284"/>
      <w:jc w:val="left"/>
    </w:pPr>
    <w:rPr>
      <w:sz w:val="20"/>
      <w:szCs w:val="20"/>
      <w:lang w:val="en-GB"/>
    </w:rPr>
  </w:style>
  <w:style w:type="paragraph" w:styleId="a7">
    <w:name w:val="List"/>
    <w:basedOn w:val="a"/>
    <w:rsid w:val="00252FD8"/>
    <w:pPr>
      <w:ind w:left="360" w:hanging="360"/>
    </w:pPr>
  </w:style>
  <w:style w:type="paragraph" w:styleId="20">
    <w:name w:val="Body Text 2"/>
    <w:basedOn w:val="a"/>
    <w:rsid w:val="00252FD8"/>
    <w:pPr>
      <w:spacing w:after="0"/>
      <w:jc w:val="left"/>
    </w:pPr>
    <w:rPr>
      <w:szCs w:val="20"/>
    </w:rPr>
  </w:style>
  <w:style w:type="paragraph" w:styleId="a8">
    <w:name w:val="Balloon Text"/>
    <w:basedOn w:val="a"/>
    <w:semiHidden/>
    <w:rsid w:val="00252FD8"/>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252FD8"/>
    <w:rPr>
      <w:color w:val="800080"/>
      <w:u w:val="single"/>
    </w:rPr>
  </w:style>
  <w:style w:type="paragraph" w:styleId="aa">
    <w:name w:val="footnote text"/>
    <w:basedOn w:val="a"/>
    <w:semiHidden/>
    <w:rsid w:val="00252FD8"/>
    <w:rPr>
      <w:sz w:val="20"/>
      <w:szCs w:val="20"/>
    </w:rPr>
  </w:style>
  <w:style w:type="character" w:styleId="ab">
    <w:name w:val="footnote reference"/>
    <w:basedOn w:val="a0"/>
    <w:semiHidden/>
    <w:rsid w:val="00252FD8"/>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3"/>
      </w:numPr>
      <w:spacing w:after="50" w:line="180" w:lineRule="exact"/>
      <w:jc w:val="both"/>
    </w:pPr>
    <w:rPr>
      <w:rFonts w:eastAsiaTheme="minorEastAsia"/>
      <w:noProof/>
      <w:sz w:val="16"/>
      <w:szCs w:val="16"/>
    </w:rPr>
  </w:style>
  <w:style w:type="paragraph" w:styleId="af0">
    <w:name w:val="Normal (Web)"/>
    <w:basedOn w:val="a"/>
    <w:uiPriority w:val="99"/>
    <w:unhideWhenUsed/>
    <w:rsid w:val="00FC7DD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fontstyle01">
    <w:name w:val="fontstyle01"/>
    <w:basedOn w:val="a0"/>
    <w:rsid w:val="00224FFD"/>
    <w:rPr>
      <w:rFonts w:ascii="ArialMT" w:hAnsi="ArialMT" w:hint="default"/>
      <w:b w:val="0"/>
      <w:bCs w:val="0"/>
      <w:i w:val="0"/>
      <w:iCs w:val="0"/>
      <w:color w:val="000000"/>
      <w:sz w:val="22"/>
      <w:szCs w:val="22"/>
    </w:rPr>
  </w:style>
  <w:style w:type="paragraph" w:styleId="af1">
    <w:name w:val="List Paragraph"/>
    <w:basedOn w:val="a"/>
    <w:uiPriority w:val="34"/>
    <w:qFormat/>
    <w:rsid w:val="002347B7"/>
    <w:pPr>
      <w:ind w:firstLineChars="200" w:firstLine="420"/>
    </w:pPr>
  </w:style>
  <w:style w:type="character" w:customStyle="1" w:styleId="1Char">
    <w:name w:val="标题 1 Char"/>
    <w:basedOn w:val="a0"/>
    <w:link w:val="1"/>
    <w:rsid w:val="007E63D6"/>
    <w:rPr>
      <w:b/>
      <w:bCs/>
      <w:sz w:val="28"/>
      <w:szCs w:val="28"/>
    </w:rPr>
  </w:style>
  <w:style w:type="paragraph" w:styleId="af2">
    <w:name w:val="Date"/>
    <w:basedOn w:val="a"/>
    <w:next w:val="a"/>
    <w:link w:val="Char3"/>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Char3">
    <w:name w:val="日期 Char"/>
    <w:basedOn w:val="a0"/>
    <w:link w:val="af2"/>
    <w:uiPriority w:val="99"/>
    <w:rsid w:val="006B5064"/>
    <w:rPr>
      <w:rFonts w:asciiTheme="minorHAnsi" w:eastAsiaTheme="minorEastAsia" w:hAnsiTheme="minorHAnsi" w:cstheme="minorBidi"/>
      <w:kern w:val="2"/>
      <w:sz w:val="21"/>
      <w:szCs w:val="22"/>
      <w:lang w:eastAsia="zh-CN"/>
    </w:rPr>
  </w:style>
  <w:style w:type="character" w:styleId="af3">
    <w:name w:val="annotation reference"/>
    <w:basedOn w:val="a0"/>
    <w:semiHidden/>
    <w:unhideWhenUsed/>
    <w:rsid w:val="00140213"/>
    <w:rPr>
      <w:sz w:val="21"/>
      <w:szCs w:val="21"/>
    </w:rPr>
  </w:style>
  <w:style w:type="paragraph" w:styleId="af4">
    <w:name w:val="annotation text"/>
    <w:basedOn w:val="a"/>
    <w:link w:val="Char4"/>
    <w:unhideWhenUsed/>
    <w:rsid w:val="00140213"/>
    <w:pPr>
      <w:jc w:val="left"/>
    </w:pPr>
  </w:style>
  <w:style w:type="character" w:customStyle="1" w:styleId="Char4">
    <w:name w:val="批注文字 Char"/>
    <w:basedOn w:val="a0"/>
    <w:link w:val="af4"/>
    <w:rsid w:val="00140213"/>
    <w:rPr>
      <w:sz w:val="22"/>
      <w:szCs w:val="22"/>
    </w:rPr>
  </w:style>
  <w:style w:type="paragraph" w:styleId="af5">
    <w:name w:val="annotation subject"/>
    <w:basedOn w:val="af4"/>
    <w:next w:val="af4"/>
    <w:link w:val="Char5"/>
    <w:semiHidden/>
    <w:unhideWhenUsed/>
    <w:rsid w:val="00140213"/>
    <w:rPr>
      <w:b/>
      <w:bCs/>
    </w:rPr>
  </w:style>
  <w:style w:type="character" w:customStyle="1" w:styleId="Char5">
    <w:name w:val="批注主题 Char"/>
    <w:basedOn w:val="Char4"/>
    <w:link w:val="af5"/>
    <w:semiHidden/>
    <w:rsid w:val="00140213"/>
    <w:rPr>
      <w:b/>
      <w:bCs/>
      <w:sz w:val="22"/>
      <w:szCs w:val="22"/>
    </w:rPr>
  </w:style>
  <w:style w:type="character" w:styleId="af6">
    <w:name w:val="Placeholder Text"/>
    <w:basedOn w:val="a0"/>
    <w:uiPriority w:val="99"/>
    <w:semiHidden/>
    <w:rsid w:val="008D70E2"/>
    <w:rPr>
      <w:color w:val="808080"/>
    </w:rPr>
  </w:style>
  <w:style w:type="character" w:customStyle="1" w:styleId="fontstyle21">
    <w:name w:val="fontstyle21"/>
    <w:basedOn w:val="a0"/>
    <w:rsid w:val="00D07858"/>
    <w:rPr>
      <w:rFonts w:ascii="CMR9" w:hAnsi="CMR9" w:hint="default"/>
      <w:b w:val="0"/>
      <w:bCs w:val="0"/>
      <w:i w:val="0"/>
      <w:iCs w:val="0"/>
      <w:color w:val="000000"/>
      <w:sz w:val="18"/>
      <w:szCs w:val="18"/>
    </w:rPr>
  </w:style>
  <w:style w:type="character" w:customStyle="1" w:styleId="fontstyle31">
    <w:name w:val="fontstyle31"/>
    <w:basedOn w:val="a0"/>
    <w:rsid w:val="00D07858"/>
    <w:rPr>
      <w:rFonts w:ascii="CMMI9" w:hAnsi="CMMI9" w:hint="default"/>
      <w:b w:val="0"/>
      <w:bCs w:val="0"/>
      <w:i/>
      <w:iCs/>
      <w:color w:val="000000"/>
      <w:sz w:val="18"/>
      <w:szCs w:val="18"/>
    </w:rPr>
  </w:style>
  <w:style w:type="character" w:customStyle="1" w:styleId="fontstyle41">
    <w:name w:val="fontstyle41"/>
    <w:basedOn w:val="a0"/>
    <w:rsid w:val="00D07858"/>
    <w:rPr>
      <w:rFonts w:ascii="NimbusRomNo9L-ReguItal" w:hAnsi="NimbusRomNo9L-ReguItal" w:hint="default"/>
      <w:b w:val="0"/>
      <w:bCs w:val="0"/>
      <w:i/>
      <w:iCs/>
      <w:color w:val="000000"/>
      <w:sz w:val="18"/>
      <w:szCs w:val="18"/>
    </w:rPr>
  </w:style>
  <w:style w:type="paragraph" w:customStyle="1" w:styleId="TAH">
    <w:name w:val="TAH"/>
    <w:basedOn w:val="a"/>
    <w:link w:val="TAHCar"/>
    <w:qFormat/>
    <w:rsid w:val="00255F4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255F4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55F45"/>
    <w:rPr>
      <w:rFonts w:ascii="Arial" w:eastAsia="Times New Roman" w:hAnsi="Arial"/>
      <w:b/>
      <w:lang w:val="en-GB"/>
    </w:rPr>
  </w:style>
  <w:style w:type="character" w:customStyle="1" w:styleId="TAHCar">
    <w:name w:val="TAH Car"/>
    <w:link w:val="TAH"/>
    <w:qFormat/>
    <w:locked/>
    <w:rsid w:val="00255F45"/>
    <w:rPr>
      <w:rFonts w:ascii="Arial" w:eastAsia="Times New Roman" w:hAnsi="Arial"/>
      <w:b/>
      <w:sz w:val="18"/>
    </w:rPr>
  </w:style>
  <w:style w:type="character" w:customStyle="1" w:styleId="3Char">
    <w:name w:val="标题 3 Char"/>
    <w:basedOn w:val="a0"/>
    <w:link w:val="3"/>
    <w:rsid w:val="00A014A1"/>
    <w:rPr>
      <w:b/>
      <w:sz w:val="22"/>
      <w:szCs w:val="22"/>
    </w:rPr>
  </w:style>
  <w:style w:type="paragraph" w:customStyle="1" w:styleId="TAL">
    <w:name w:val="TAL"/>
    <w:basedOn w:val="a"/>
    <w:link w:val="TALChar"/>
    <w:rsid w:val="005E63F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5E63FC"/>
    <w:rPr>
      <w:rFonts w:ascii="Arial" w:eastAsia="Times New Roman" w:hAnsi="Arial"/>
      <w:sz w:val="18"/>
      <w:lang w:val="en-GB"/>
    </w:rPr>
  </w:style>
  <w:style w:type="paragraph" w:customStyle="1" w:styleId="TAC">
    <w:name w:val="TAC"/>
    <w:basedOn w:val="TAL"/>
    <w:link w:val="TACChar"/>
    <w:qFormat/>
    <w:rsid w:val="005E63FC"/>
    <w:pPr>
      <w:jc w:val="center"/>
    </w:pPr>
  </w:style>
  <w:style w:type="character" w:customStyle="1" w:styleId="TACChar">
    <w:name w:val="TAC Char"/>
    <w:link w:val="TAC"/>
    <w:qFormat/>
    <w:locked/>
    <w:rsid w:val="005E63FC"/>
    <w:rPr>
      <w:rFonts w:ascii="Arial" w:eastAsia="Times New Roman" w:hAnsi="Arial"/>
      <w:sz w:val="18"/>
    </w:rPr>
  </w:style>
  <w:style w:type="paragraph" w:customStyle="1" w:styleId="EW">
    <w:name w:val="EW"/>
    <w:basedOn w:val="a"/>
    <w:qFormat/>
    <w:rsid w:val="00CE1067"/>
    <w:pPr>
      <w:keepLines/>
      <w:autoSpaceDE/>
      <w:autoSpaceDN/>
      <w:adjustRightInd/>
      <w:snapToGrid/>
      <w:spacing w:after="0"/>
      <w:ind w:left="1702" w:hanging="1418"/>
      <w:jc w:val="left"/>
    </w:pPr>
    <w:rPr>
      <w:rFonts w:eastAsia="Times New Roman"/>
      <w:sz w:val="20"/>
      <w:szCs w:val="20"/>
      <w:lang w:val="en-GB"/>
    </w:rPr>
  </w:style>
  <w:style w:type="character" w:customStyle="1" w:styleId="opdicttext2">
    <w:name w:val="op_dict_text2"/>
    <w:basedOn w:val="a0"/>
    <w:rsid w:val="00946988"/>
  </w:style>
  <w:style w:type="paragraph" w:styleId="af7">
    <w:name w:val="Revision"/>
    <w:hidden/>
    <w:uiPriority w:val="99"/>
    <w:semiHidden/>
    <w:rsid w:val="00FD214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8981903">
      <w:bodyDiv w:val="1"/>
      <w:marLeft w:val="0"/>
      <w:marRight w:val="0"/>
      <w:marTop w:val="0"/>
      <w:marBottom w:val="0"/>
      <w:divBdr>
        <w:top w:val="none" w:sz="0" w:space="0" w:color="auto"/>
        <w:left w:val="none" w:sz="0" w:space="0" w:color="auto"/>
        <w:bottom w:val="none" w:sz="0" w:space="0" w:color="auto"/>
        <w:right w:val="none" w:sz="0" w:space="0" w:color="auto"/>
      </w:divBdr>
    </w:div>
    <w:div w:id="5775916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5737836">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437209488">
      <w:bodyDiv w:val="1"/>
      <w:marLeft w:val="0"/>
      <w:marRight w:val="0"/>
      <w:marTop w:val="0"/>
      <w:marBottom w:val="0"/>
      <w:divBdr>
        <w:top w:val="none" w:sz="0" w:space="0" w:color="auto"/>
        <w:left w:val="none" w:sz="0" w:space="0" w:color="auto"/>
        <w:bottom w:val="none" w:sz="0" w:space="0" w:color="auto"/>
        <w:right w:val="none" w:sz="0" w:space="0" w:color="auto"/>
      </w:divBdr>
    </w:div>
    <w:div w:id="1502312853">
      <w:bodyDiv w:val="1"/>
      <w:marLeft w:val="0"/>
      <w:marRight w:val="0"/>
      <w:marTop w:val="0"/>
      <w:marBottom w:val="0"/>
      <w:divBdr>
        <w:top w:val="none" w:sz="0" w:space="0" w:color="auto"/>
        <w:left w:val="none" w:sz="0" w:space="0" w:color="auto"/>
        <w:bottom w:val="none" w:sz="0" w:space="0" w:color="auto"/>
        <w:right w:val="none" w:sz="0" w:space="0" w:color="auto"/>
      </w:divBdr>
    </w:div>
    <w:div w:id="1526478485">
      <w:bodyDiv w:val="1"/>
      <w:marLeft w:val="0"/>
      <w:marRight w:val="0"/>
      <w:marTop w:val="0"/>
      <w:marBottom w:val="0"/>
      <w:divBdr>
        <w:top w:val="none" w:sz="0" w:space="0" w:color="auto"/>
        <w:left w:val="none" w:sz="0" w:space="0" w:color="auto"/>
        <w:bottom w:val="none" w:sz="0" w:space="0" w:color="auto"/>
        <w:right w:val="none" w:sz="0" w:space="0" w:color="auto"/>
      </w:divBdr>
    </w:div>
    <w:div w:id="16913710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76554862">
      <w:bodyDiv w:val="1"/>
      <w:marLeft w:val="0"/>
      <w:marRight w:val="0"/>
      <w:marTop w:val="0"/>
      <w:marBottom w:val="0"/>
      <w:divBdr>
        <w:top w:val="none" w:sz="0" w:space="0" w:color="auto"/>
        <w:left w:val="none" w:sz="0" w:space="0" w:color="auto"/>
        <w:bottom w:val="none" w:sz="0" w:space="0" w:color="auto"/>
        <w:right w:val="none" w:sz="0" w:space="0" w:color="auto"/>
      </w:divBdr>
    </w:div>
    <w:div w:id="18186472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B1E63A-8C0A-4000-BE01-8FE35B5BE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2268</Words>
  <Characters>12344</Characters>
  <Application>Microsoft Office Word</Application>
  <DocSecurity>0</DocSecurity>
  <Lines>268</Lines>
  <Paragraphs>157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5</cp:revision>
  <cp:lastPrinted>2007-06-18T22:08:00Z</cp:lastPrinted>
  <dcterms:created xsi:type="dcterms:W3CDTF">2019-05-03T02:53:00Z</dcterms:created>
  <dcterms:modified xsi:type="dcterms:W3CDTF">2019-05-04T00:53:00Z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(3)oMlOEu1ggLuw5TEllvZuNH4Wch+62qGWL/3pSKRSEBD8lbs/LxJ4gngLi0Gt98tyVuXj/C/M
OA17BMsdr+J8RUb6seu6Lz8ArXCt4fQVopWE4y/EVR42q78ZJBDsHlowwZhV0N0nL1uJwsHy
46v6xoE6KvllGUrCSF4m0RLzyRyy99FaGU/qKSQM9JoMNJ0NMSSC7hQzftJQwHW8KPp6kXOn
sTKE4sLAkcZ2ggSJrQ</vt:lpwstr>
  </property>
  <property fmtid="{D5CDD505-2E9C-101B-9397-08002B2CF9AE}" pid="13" name="_2015_ms_pID_725343_00">
    <vt:lpwstr>_2015_ms_pID_725343</vt:lpwstr>
  </property>
  <property fmtid="{D5CDD505-2E9C-101B-9397-08002B2CF9AE}" pid="14" name="_2015_ms_pID_7253431">
    <vt:lpwstr>Eg4la/gPesmfkMDgbBy9pP5dKhxMHyWruef5rdV0CJdI/kLazWNXIk
O2mhLgC2/YzKQhQvQczh1JchcVIu4SD1D6MMuk9IzU9U07R65lX6OuXQxD+WMNuQjNsEw+MC
VM52XCQu1Qwh6nTJbEBsAafjaDEMe5z+ATSFX+EusyHG3aOJxtdd6vxlvQuDOKDttG7U4T/a
DVQtbVmyiLcMfVypqYhyZ1ZLTonmIpXZrdFf</vt:lpwstr>
  </property>
  <property fmtid="{D5CDD505-2E9C-101B-9397-08002B2CF9AE}" pid="15" name="_2015_ms_pID_7253431_00">
    <vt:lpwstr>_2015_ms_pID_7253431</vt:lpwstr>
  </property>
  <property fmtid="{D5CDD505-2E9C-101B-9397-08002B2CF9AE}" pid="16" name="_2015_ms_pID_7253432">
    <vt:lpwstr>bzcHZKe6Xiu36LmQU7DkFMBP+UnBgugg9Be9
ZwLJVYOp7q0qHc3epXYxdRUwqbKpudUzmhOxoLe+xe7p3jFVqq8=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1556930869</vt:lpwstr>
  </property>
</Properties>
</file>