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BD2B449" w14:textId="08653ECF" w:rsidR="00287E0D" w:rsidRPr="00EB05A0" w:rsidRDefault="00287E0D" w:rsidP="00287E0D">
      <w:pPr>
        <w:tabs>
          <w:tab w:val="right" w:pos="9216"/>
        </w:tabs>
        <w:spacing w:after="0"/>
        <w:jc w:val="left"/>
        <w:rPr>
          <w:b/>
          <w:kern w:val="2"/>
          <w:lang w:eastAsia="zh-CN"/>
        </w:rPr>
      </w:pPr>
      <w:r w:rsidRPr="00EB05A0">
        <w:rPr>
          <w:b/>
          <w:noProof/>
          <w:kern w:val="2"/>
          <w:lang w:eastAsia="zh-CN"/>
        </w:rPr>
        <mc:AlternateContent>
          <mc:Choice Requires="wps">
            <w:drawing>
              <wp:anchor distT="0" distB="0" distL="114300" distR="114300" simplePos="0" relativeHeight="251659264" behindDoc="0" locked="1" layoutInCell="1" allowOverlap="1" wp14:anchorId="3A487C8C" wp14:editId="09DEE3D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9E4C0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EB05A0">
        <w:rPr>
          <w:b/>
          <w:kern w:val="2"/>
          <w:lang w:eastAsia="zh-CN"/>
        </w:rPr>
        <w:t>3GPP TSG RAN WG1 Meeting #</w:t>
      </w:r>
      <w:r>
        <w:rPr>
          <w:b/>
          <w:kern w:val="2"/>
          <w:lang w:eastAsia="zh-CN"/>
        </w:rPr>
        <w:t>96bis</w:t>
      </w:r>
      <w:r w:rsidRPr="00EB05A0">
        <w:rPr>
          <w:b/>
          <w:kern w:val="2"/>
          <w:lang w:eastAsia="zh-CN"/>
        </w:rPr>
        <w:tab/>
      </w:r>
      <w:r w:rsidRPr="005A6F67">
        <w:rPr>
          <w:b/>
          <w:kern w:val="2"/>
          <w:lang w:eastAsia="zh-CN"/>
        </w:rPr>
        <w:t>R1-19</w:t>
      </w:r>
      <w:r w:rsidR="005A6F67" w:rsidRPr="005A6F67">
        <w:rPr>
          <w:b/>
          <w:kern w:val="2"/>
          <w:lang w:eastAsia="zh-CN"/>
        </w:rPr>
        <w:t>05452</w:t>
      </w:r>
    </w:p>
    <w:p w14:paraId="645699C5" w14:textId="4D5B152F" w:rsidR="00CF546A" w:rsidRPr="009A26CC" w:rsidRDefault="00287E0D" w:rsidP="00287E0D">
      <w:pPr>
        <w:jc w:val="left"/>
        <w:rPr>
          <w:b/>
          <w:kern w:val="2"/>
          <w:lang w:eastAsia="zh-CN"/>
        </w:rPr>
      </w:pPr>
      <w:r w:rsidRPr="00BD264B">
        <w:rPr>
          <w:rFonts w:eastAsia="Arial Unicode MS"/>
          <w:b/>
          <w:szCs w:val="20"/>
        </w:rPr>
        <w:t>Xi'an</w:t>
      </w:r>
      <w:r w:rsidRPr="00EB05A0">
        <w:rPr>
          <w:b/>
          <w:kern w:val="2"/>
          <w:lang w:val="de-DE" w:eastAsia="zh-CN"/>
        </w:rPr>
        <w:t xml:space="preserve">, </w:t>
      </w:r>
      <w:r>
        <w:rPr>
          <w:b/>
          <w:kern w:val="2"/>
          <w:lang w:val="de-DE" w:eastAsia="zh-CN"/>
        </w:rPr>
        <w:t>China</w:t>
      </w:r>
      <w:r w:rsidRPr="00EB05A0">
        <w:rPr>
          <w:b/>
          <w:kern w:val="2"/>
          <w:lang w:val="de-DE" w:eastAsia="zh-CN"/>
        </w:rPr>
        <w:t xml:space="preserve">, </w:t>
      </w:r>
      <w:r>
        <w:rPr>
          <w:b/>
          <w:kern w:val="2"/>
          <w:lang w:val="de-DE" w:eastAsia="zh-CN"/>
        </w:rPr>
        <w:t>April</w:t>
      </w:r>
      <w:r w:rsidRPr="00EB05A0">
        <w:rPr>
          <w:b/>
          <w:kern w:val="2"/>
          <w:lang w:val="de-DE" w:eastAsia="zh-CN"/>
        </w:rPr>
        <w:t xml:space="preserve"> </w:t>
      </w:r>
      <w:r>
        <w:rPr>
          <w:b/>
          <w:kern w:val="2"/>
          <w:lang w:val="de-DE" w:eastAsia="zh-CN"/>
        </w:rPr>
        <w:t>8</w:t>
      </w:r>
      <w:r w:rsidRPr="00EB05A0">
        <w:rPr>
          <w:b/>
          <w:kern w:val="2"/>
          <w:vertAlign w:val="superscript"/>
          <w:lang w:val="de-DE" w:eastAsia="zh-CN"/>
        </w:rPr>
        <w:t>th</w:t>
      </w:r>
      <w:r w:rsidRPr="00EB05A0">
        <w:rPr>
          <w:b/>
          <w:kern w:val="2"/>
          <w:lang w:val="de-DE" w:eastAsia="zh-CN"/>
        </w:rPr>
        <w:t xml:space="preserve"> – </w:t>
      </w:r>
      <w:r>
        <w:rPr>
          <w:b/>
          <w:kern w:val="2"/>
          <w:lang w:val="de-DE" w:eastAsia="zh-CN"/>
        </w:rPr>
        <w:t>12</w:t>
      </w:r>
      <w:r w:rsidRPr="00EB05A0">
        <w:rPr>
          <w:b/>
          <w:kern w:val="2"/>
          <w:vertAlign w:val="superscript"/>
          <w:lang w:val="de-DE" w:eastAsia="zh-CN"/>
        </w:rPr>
        <w:t>th</w:t>
      </w:r>
      <w:r w:rsidRPr="00EB05A0">
        <w:rPr>
          <w:b/>
          <w:kern w:val="2"/>
          <w:lang w:val="de-DE" w:eastAsia="zh-CN"/>
        </w:rPr>
        <w:t>, 201</w:t>
      </w:r>
      <w:r>
        <w:rPr>
          <w:b/>
          <w:kern w:val="2"/>
          <w:lang w:val="de-DE" w:eastAsia="zh-CN"/>
        </w:rPr>
        <w:t>9</w:t>
      </w:r>
    </w:p>
    <w:p w14:paraId="5A0EE95C" w14:textId="77777777" w:rsidR="00F314DB" w:rsidRPr="009A26CC" w:rsidRDefault="00F314DB" w:rsidP="00F314DB">
      <w:pPr>
        <w:pBdr>
          <w:top w:val="single" w:sz="4" w:space="1" w:color="auto"/>
        </w:pBdr>
        <w:spacing w:after="0"/>
        <w:jc w:val="left"/>
        <w:rPr>
          <w:b/>
          <w:sz w:val="16"/>
          <w:szCs w:val="16"/>
        </w:rPr>
      </w:pPr>
    </w:p>
    <w:p w14:paraId="091B46C4" w14:textId="07524095" w:rsidR="00AC4591" w:rsidRPr="009A26CC" w:rsidRDefault="00185B68" w:rsidP="008518E9">
      <w:pPr>
        <w:spacing w:after="60"/>
        <w:ind w:left="1555" w:hanging="1555"/>
        <w:jc w:val="left"/>
        <w:rPr>
          <w:rFonts w:eastAsia="MS PGothic"/>
          <w:b/>
          <w:lang w:eastAsia="zh-CN"/>
        </w:rPr>
      </w:pPr>
      <w:r w:rsidRPr="009A26CC">
        <w:rPr>
          <w:b/>
        </w:rPr>
        <w:t>Agenda Item</w:t>
      </w:r>
      <w:r w:rsidR="005A522F" w:rsidRPr="009A26CC">
        <w:rPr>
          <w:b/>
        </w:rPr>
        <w:t>:</w:t>
      </w:r>
      <w:r w:rsidR="005A522F" w:rsidRPr="009A26CC">
        <w:rPr>
          <w:b/>
          <w:lang w:eastAsia="zh-CN"/>
        </w:rPr>
        <w:tab/>
      </w:r>
      <w:r w:rsidR="00C86255" w:rsidRPr="00BF69E7">
        <w:rPr>
          <w:b/>
          <w:lang w:eastAsia="zh-CN"/>
        </w:rPr>
        <w:t>7</w:t>
      </w:r>
      <w:r w:rsidR="00355A29" w:rsidRPr="00BF69E7">
        <w:rPr>
          <w:b/>
          <w:lang w:eastAsia="zh-CN"/>
        </w:rPr>
        <w:t>.</w:t>
      </w:r>
      <w:r w:rsidR="004865D5" w:rsidRPr="00BF69E7">
        <w:rPr>
          <w:b/>
          <w:lang w:eastAsia="zh-CN"/>
        </w:rPr>
        <w:t>2</w:t>
      </w:r>
      <w:r w:rsidR="00593B8D" w:rsidRPr="00BF69E7">
        <w:rPr>
          <w:b/>
          <w:lang w:eastAsia="zh-CN"/>
        </w:rPr>
        <w:t>.</w:t>
      </w:r>
      <w:r w:rsidR="004865D5" w:rsidRPr="00BF69E7">
        <w:rPr>
          <w:b/>
          <w:lang w:eastAsia="zh-CN"/>
        </w:rPr>
        <w:t>6</w:t>
      </w:r>
      <w:r w:rsidR="00593B8D" w:rsidRPr="00BF69E7">
        <w:rPr>
          <w:b/>
          <w:lang w:eastAsia="zh-CN"/>
        </w:rPr>
        <w:t>.</w:t>
      </w:r>
      <w:r w:rsidR="002A5471">
        <w:rPr>
          <w:b/>
          <w:lang w:eastAsia="zh-CN"/>
        </w:rPr>
        <w:t>7</w:t>
      </w:r>
    </w:p>
    <w:p w14:paraId="76768698" w14:textId="77777777" w:rsidR="00AC4591" w:rsidRPr="009A26CC" w:rsidRDefault="00AC4591" w:rsidP="008518E9">
      <w:pPr>
        <w:spacing w:after="60"/>
        <w:ind w:left="1555" w:hanging="1555"/>
        <w:jc w:val="left"/>
        <w:rPr>
          <w:b/>
          <w:lang w:eastAsia="zh-CN"/>
        </w:rPr>
      </w:pPr>
      <w:r w:rsidRPr="009A26CC">
        <w:rPr>
          <w:b/>
        </w:rPr>
        <w:t>Source:</w:t>
      </w:r>
      <w:r w:rsidRPr="009A26CC">
        <w:rPr>
          <w:b/>
        </w:rPr>
        <w:tab/>
        <w:t>Huawei</w:t>
      </w:r>
      <w:r w:rsidR="00A82AA7" w:rsidRPr="009A26CC">
        <w:rPr>
          <w:b/>
        </w:rPr>
        <w:t>, HiSilicon</w:t>
      </w:r>
    </w:p>
    <w:p w14:paraId="3C167AAB" w14:textId="37381964" w:rsidR="00AC4591" w:rsidRPr="009A26CC" w:rsidRDefault="00AC4591" w:rsidP="008518E9">
      <w:pPr>
        <w:spacing w:after="60"/>
        <w:ind w:left="1555" w:hanging="1555"/>
        <w:jc w:val="left"/>
        <w:rPr>
          <w:b/>
          <w:lang w:eastAsia="zh-CN"/>
        </w:rPr>
      </w:pPr>
      <w:r w:rsidRPr="009A26CC">
        <w:rPr>
          <w:b/>
        </w:rPr>
        <w:t>Title</w:t>
      </w:r>
      <w:r w:rsidR="005A522F" w:rsidRPr="009A26CC">
        <w:rPr>
          <w:b/>
        </w:rPr>
        <w:t>:</w:t>
      </w:r>
      <w:r w:rsidR="005A522F" w:rsidRPr="009A26CC">
        <w:rPr>
          <w:b/>
          <w:lang w:eastAsia="zh-CN"/>
        </w:rPr>
        <w:tab/>
      </w:r>
      <w:r w:rsidR="006C20EE" w:rsidRPr="009A26CC">
        <w:rPr>
          <w:b/>
          <w:lang w:eastAsia="zh-CN"/>
        </w:rPr>
        <w:t>DL intra-UE transmission prioritization and multiplexing</w:t>
      </w:r>
      <w:r w:rsidR="006C20EE" w:rsidRPr="009A26CC" w:rsidDel="006C20EE">
        <w:rPr>
          <w:b/>
          <w:lang w:eastAsia="zh-CN"/>
        </w:rPr>
        <w:t xml:space="preserve"> </w:t>
      </w:r>
    </w:p>
    <w:p w14:paraId="456CB8EE" w14:textId="21BAB637" w:rsidR="00AC4591" w:rsidRPr="009A26CC" w:rsidRDefault="00AC4591" w:rsidP="008518E9">
      <w:pPr>
        <w:spacing w:after="60"/>
        <w:ind w:left="1555" w:hanging="1555"/>
        <w:jc w:val="left"/>
        <w:rPr>
          <w:b/>
        </w:rPr>
      </w:pPr>
      <w:r w:rsidRPr="009A26CC">
        <w:rPr>
          <w:b/>
        </w:rPr>
        <w:t>Document for:</w:t>
      </w:r>
      <w:r w:rsidRPr="009A26CC">
        <w:rPr>
          <w:b/>
        </w:rPr>
        <w:tab/>
        <w:t>Discussi</w:t>
      </w:r>
      <w:r w:rsidR="00A72DAF" w:rsidRPr="009A26CC">
        <w:rPr>
          <w:b/>
        </w:rPr>
        <w:t xml:space="preserve">on and </w:t>
      </w:r>
      <w:r w:rsidR="003561B7">
        <w:rPr>
          <w:b/>
        </w:rPr>
        <w:t>D</w:t>
      </w:r>
      <w:r w:rsidRPr="009A26CC">
        <w:rPr>
          <w:b/>
        </w:rPr>
        <w:t>ecision</w:t>
      </w:r>
    </w:p>
    <w:p w14:paraId="76FF4EE3" w14:textId="77777777" w:rsidR="00AC4591" w:rsidRPr="009A26CC" w:rsidRDefault="00AC4591" w:rsidP="008518E9">
      <w:pPr>
        <w:pBdr>
          <w:bottom w:val="single" w:sz="4" w:space="1" w:color="auto"/>
        </w:pBdr>
        <w:spacing w:after="0"/>
        <w:jc w:val="left"/>
        <w:rPr>
          <w:b/>
          <w:sz w:val="16"/>
          <w:szCs w:val="16"/>
          <w:lang w:eastAsia="zh-CN"/>
        </w:rPr>
      </w:pPr>
    </w:p>
    <w:p w14:paraId="3B823ECB" w14:textId="77777777" w:rsidR="009C0564" w:rsidRPr="009A26CC" w:rsidRDefault="009C0564" w:rsidP="00781FC7">
      <w:pPr>
        <w:pStyle w:val="Heading1"/>
        <w:tabs>
          <w:tab w:val="clear" w:pos="3268"/>
          <w:tab w:val="num" w:pos="2977"/>
        </w:tabs>
        <w:ind w:left="426"/>
        <w:rPr>
          <w:lang w:val="en-US"/>
        </w:rPr>
      </w:pPr>
      <w:r w:rsidRPr="009A26CC">
        <w:rPr>
          <w:lang w:val="en-US"/>
        </w:rPr>
        <w:t>Introduction</w:t>
      </w:r>
      <w:bookmarkEnd w:id="0"/>
      <w:bookmarkEnd w:id="1"/>
    </w:p>
    <w:p w14:paraId="0EAB79D8" w14:textId="24505265" w:rsidR="00136CD4" w:rsidRDefault="00136CD4" w:rsidP="007516A2">
      <w:pPr>
        <w:kinsoku w:val="0"/>
        <w:overflowPunct w:val="0"/>
        <w:spacing w:before="120" w:afterLines="100" w:after="240"/>
        <w:rPr>
          <w:lang w:eastAsia="zh-CN"/>
        </w:rPr>
      </w:pPr>
      <w:bookmarkStart w:id="2" w:name="_Ref129681832"/>
      <w:r>
        <w:rPr>
          <w:rFonts w:hint="eastAsia"/>
          <w:lang w:eastAsia="zh-CN"/>
        </w:rPr>
        <w:t>In R</w:t>
      </w:r>
      <w:r>
        <w:rPr>
          <w:lang w:eastAsia="zh-CN"/>
        </w:rPr>
        <w:t>AN2 #104 meeting, a few targeted Intra-UE prioritization/multiplexing scenarios were discussed and identified [</w:t>
      </w:r>
      <w:r w:rsidR="00B30791">
        <w:rPr>
          <w:lang w:eastAsia="zh-CN"/>
        </w:rPr>
        <w:t>1</w:t>
      </w:r>
      <w:r>
        <w:rPr>
          <w:lang w:eastAsia="zh-CN"/>
        </w:rPr>
        <w:t xml:space="preserve">]. </w:t>
      </w:r>
      <w:r w:rsidR="00DC23B8">
        <w:rPr>
          <w:lang w:eastAsia="zh-CN"/>
        </w:rPr>
        <w:t>Among all these scenarios, scenario 1 is about intra-UE DL prioritization</w:t>
      </w:r>
      <w:r>
        <w:rPr>
          <w:lang w:eastAsia="zh-CN"/>
        </w:rPr>
        <w:t xml:space="preserve">. </w:t>
      </w:r>
    </w:p>
    <w:p w14:paraId="40715840" w14:textId="77777777" w:rsidR="008047B0" w:rsidRPr="00BF69E7" w:rsidRDefault="00136CD4" w:rsidP="007F7A4C">
      <w:pPr>
        <w:pStyle w:val="Header"/>
        <w:numPr>
          <w:ilvl w:val="0"/>
          <w:numId w:val="7"/>
        </w:numPr>
        <w:pBdr>
          <w:bottom w:val="none" w:sz="0" w:space="0" w:color="auto"/>
        </w:pBdr>
        <w:autoSpaceDE/>
        <w:autoSpaceDN/>
        <w:adjustRightInd/>
        <w:snapToGrid/>
        <w:jc w:val="both"/>
        <w:rPr>
          <w:i/>
          <w:u w:val="single"/>
        </w:rPr>
      </w:pPr>
      <w:r w:rsidRPr="00BF69E7">
        <w:rPr>
          <w:i/>
          <w:sz w:val="22"/>
          <w:szCs w:val="22"/>
          <w:u w:val="single"/>
        </w:rPr>
        <w:t>Scenario 1: Intra-UE DL Prioritization</w:t>
      </w:r>
    </w:p>
    <w:p w14:paraId="25DCF65B" w14:textId="57536292" w:rsidR="00136CD4" w:rsidRPr="00BF69E7" w:rsidRDefault="00136CD4" w:rsidP="00BF69E7">
      <w:pPr>
        <w:pStyle w:val="Header"/>
        <w:pBdr>
          <w:bottom w:val="none" w:sz="0" w:space="0" w:color="auto"/>
        </w:pBdr>
        <w:autoSpaceDE/>
        <w:autoSpaceDN/>
        <w:adjustRightInd/>
        <w:snapToGrid/>
        <w:ind w:left="720"/>
        <w:jc w:val="both"/>
        <w:rPr>
          <w:rFonts w:ascii="Arial" w:hAnsi="Arial" w:cs="Arial"/>
          <w:i/>
          <w:u w:val="single"/>
        </w:rPr>
      </w:pPr>
      <w:r w:rsidRPr="00BF69E7">
        <w:rPr>
          <w:i/>
          <w:sz w:val="22"/>
          <w:szCs w:val="22"/>
        </w:rPr>
        <w:t xml:space="preserve">This scenario considers a case where a UE has sequentially received two DL assignments with overlapping radio resources in time. RAN2 assumes that by the later DL assignment has priority over the earlier DL assignment, considering that in principle the </w:t>
      </w:r>
      <w:proofErr w:type="spellStart"/>
      <w:r w:rsidRPr="00BF69E7">
        <w:rPr>
          <w:i/>
          <w:sz w:val="22"/>
          <w:szCs w:val="22"/>
        </w:rPr>
        <w:t>gNB</w:t>
      </w:r>
      <w:proofErr w:type="spellEnd"/>
      <w:r w:rsidRPr="00BF69E7">
        <w:rPr>
          <w:i/>
          <w:sz w:val="22"/>
          <w:szCs w:val="22"/>
        </w:rPr>
        <w:t xml:space="preserve"> will only give an assignment that overlaps with previous assignment for higher priority traffic. Based on such assumption, RAN1 should study solutions for prioritizing later received DL assignments.</w:t>
      </w:r>
    </w:p>
    <w:p w14:paraId="3ADF3C0D" w14:textId="1D8E4AE0" w:rsidR="00856C8E" w:rsidRDefault="00856C8E" w:rsidP="0002321D">
      <w:pPr>
        <w:kinsoku w:val="0"/>
        <w:overflowPunct w:val="0"/>
        <w:spacing w:before="120" w:afterLines="100" w:after="240"/>
        <w:rPr>
          <w:lang w:eastAsia="zh-CN"/>
        </w:rPr>
      </w:pPr>
      <w:r>
        <w:rPr>
          <w:lang w:eastAsia="zh-CN"/>
        </w:rPr>
        <w:t>In RAN #83 meeting, it is agreed to support the handling of scenario 1</w:t>
      </w:r>
      <w:r w:rsidR="00674AFF">
        <w:rPr>
          <w:lang w:eastAsia="zh-CN"/>
        </w:rPr>
        <w:t xml:space="preserve"> in NR_L1enh_URLLC</w:t>
      </w:r>
      <w:r w:rsidR="00E32F6F">
        <w:rPr>
          <w:lang w:eastAsia="zh-CN"/>
        </w:rPr>
        <w:t xml:space="preserve"> [2]</w:t>
      </w:r>
      <w:r w:rsidR="00674AFF">
        <w:rPr>
          <w:lang w:eastAsia="zh-CN"/>
        </w:rPr>
        <w:t xml:space="preserve">. </w:t>
      </w:r>
      <w:r>
        <w:rPr>
          <w:lang w:eastAsia="zh-CN"/>
        </w:rPr>
        <w:t xml:space="preserve"> </w:t>
      </w:r>
    </w:p>
    <w:p w14:paraId="29ED971C" w14:textId="42A7FC9B" w:rsidR="002128BF" w:rsidRPr="009A26CC" w:rsidRDefault="0066334B" w:rsidP="007516A2">
      <w:pPr>
        <w:kinsoku w:val="0"/>
        <w:overflowPunct w:val="0"/>
        <w:spacing w:before="120" w:afterLines="100" w:after="240"/>
      </w:pPr>
      <w:r w:rsidRPr="009A26CC">
        <w:rPr>
          <w:lang w:eastAsia="zh-CN"/>
        </w:rPr>
        <w:t>Th</w:t>
      </w:r>
      <w:r w:rsidR="00FE62AE">
        <w:rPr>
          <w:lang w:eastAsia="zh-CN"/>
        </w:rPr>
        <w:t>is</w:t>
      </w:r>
      <w:r w:rsidRPr="009A26CC">
        <w:rPr>
          <w:lang w:eastAsia="zh-CN"/>
        </w:rPr>
        <w:t xml:space="preserve"> contribution mainly provide</w:t>
      </w:r>
      <w:r w:rsidR="000A55DD" w:rsidRPr="009A26CC">
        <w:rPr>
          <w:lang w:eastAsia="zh-CN"/>
        </w:rPr>
        <w:t>s</w:t>
      </w:r>
      <w:r w:rsidRPr="009A26CC">
        <w:rPr>
          <w:lang w:eastAsia="zh-CN"/>
        </w:rPr>
        <w:t xml:space="preserve"> our views on</w:t>
      </w:r>
      <w:r w:rsidRPr="009A26CC">
        <w:t xml:space="preserve"> </w:t>
      </w:r>
      <w:r w:rsidR="00DE728F" w:rsidRPr="009A26CC">
        <w:t xml:space="preserve">the RAN1 impacts </w:t>
      </w:r>
      <w:r w:rsidR="00FE62AE">
        <w:t xml:space="preserve">coming </w:t>
      </w:r>
      <w:r w:rsidR="00DE728F" w:rsidRPr="009A26CC">
        <w:t xml:space="preserve">from </w:t>
      </w:r>
      <w:r w:rsidR="00DD6515" w:rsidRPr="009A26CC">
        <w:t xml:space="preserve">DL </w:t>
      </w:r>
      <w:r w:rsidR="00DE728F" w:rsidRPr="009A26CC">
        <w:t>intra-UE prioritization and multiplexing</w:t>
      </w:r>
      <w:r w:rsidR="002128BF" w:rsidRPr="009A26CC">
        <w:t>.</w:t>
      </w:r>
    </w:p>
    <w:p w14:paraId="5E9540D4" w14:textId="77777777" w:rsidR="00747F06" w:rsidRDefault="00747F06" w:rsidP="00C90630">
      <w:pPr>
        <w:pStyle w:val="Heading1"/>
        <w:tabs>
          <w:tab w:val="clear" w:pos="3268"/>
          <w:tab w:val="num" w:pos="2836"/>
        </w:tabs>
        <w:ind w:left="284" w:hanging="284"/>
      </w:pPr>
      <w:r>
        <w:t>DL Intra-UE prioritization</w:t>
      </w:r>
    </w:p>
    <w:p w14:paraId="2BB15A76" w14:textId="7A96664B" w:rsidR="00437CF8" w:rsidRDefault="00437CF8" w:rsidP="005E4669">
      <w:pPr>
        <w:rPr>
          <w:lang w:eastAsia="zh-CN"/>
        </w:rPr>
      </w:pPr>
      <w:r>
        <w:rPr>
          <w:rFonts w:hint="eastAsia"/>
          <w:lang w:eastAsia="zh-CN"/>
        </w:rPr>
        <w:t xml:space="preserve">In RAN1 #96 meeting, it is proposed </w:t>
      </w:r>
      <w:r>
        <w:rPr>
          <w:lang w:eastAsia="zh-CN"/>
        </w:rPr>
        <w:t>“</w:t>
      </w:r>
      <w:r w:rsidRPr="00B30791">
        <w:rPr>
          <w:i/>
          <w:lang w:eastAsia="zh-CN"/>
        </w:rPr>
        <w:t>For Scenario 1, whether/how a UE can process more than one PDSCH overlapping in time should be further discussed in the WI</w:t>
      </w:r>
      <w:r>
        <w:rPr>
          <w:lang w:eastAsia="zh-CN"/>
        </w:rPr>
        <w:t>” [3]. And i</w:t>
      </w:r>
      <w:r w:rsidRPr="003420C8">
        <w:rPr>
          <w:lang w:eastAsia="zh-CN"/>
        </w:rPr>
        <w:t xml:space="preserve">n case a UE cannot process </w:t>
      </w:r>
      <w:r>
        <w:rPr>
          <w:lang w:eastAsia="zh-CN"/>
        </w:rPr>
        <w:t>both PDSCHs</w:t>
      </w:r>
      <w:r w:rsidRPr="003420C8">
        <w:rPr>
          <w:lang w:eastAsia="zh-CN"/>
        </w:rPr>
        <w:t>,</w:t>
      </w:r>
      <w:r>
        <w:rPr>
          <w:lang w:eastAsia="zh-CN"/>
        </w:rPr>
        <w:t xml:space="preserve"> the option for determining priority for</w:t>
      </w:r>
      <w:r w:rsidRPr="003420C8">
        <w:rPr>
          <w:lang w:eastAsia="zh-CN"/>
        </w:rPr>
        <w:t xml:space="preserve"> the PDSCH processing at the UE</w:t>
      </w:r>
      <w:r w:rsidRPr="00B30791">
        <w:rPr>
          <w:lang w:eastAsia="zh-CN"/>
        </w:rPr>
        <w:t xml:space="preserve"> </w:t>
      </w:r>
      <w:r w:rsidRPr="00DF333C">
        <w:rPr>
          <w:lang w:eastAsia="zh-CN"/>
        </w:rPr>
        <w:t xml:space="preserve">should be used </w:t>
      </w:r>
      <w:r>
        <w:rPr>
          <w:lang w:eastAsia="zh-CN"/>
        </w:rPr>
        <w:t>both in Scenario 1 and the case of out-of-order HARQ-ACK.</w:t>
      </w:r>
    </w:p>
    <w:p w14:paraId="76DF484C" w14:textId="67381C54" w:rsidR="00437CF8" w:rsidRDefault="005A6F67" w:rsidP="005E4669">
      <w:pPr>
        <w:rPr>
          <w:lang w:eastAsia="zh-CN"/>
        </w:rPr>
      </w:pPr>
      <w:r>
        <w:rPr>
          <w:lang w:eastAsia="zh-CN"/>
        </w:rPr>
        <w:t xml:space="preserve">There are </w:t>
      </w:r>
      <w:r w:rsidR="00D303FC">
        <w:rPr>
          <w:rFonts w:hint="eastAsia"/>
          <w:lang w:eastAsia="zh-CN"/>
        </w:rPr>
        <w:t xml:space="preserve">three different cases </w:t>
      </w:r>
      <w:r>
        <w:rPr>
          <w:lang w:eastAsia="zh-CN"/>
        </w:rPr>
        <w:t>as following</w:t>
      </w:r>
      <w:r w:rsidR="00AD1044">
        <w:rPr>
          <w:lang w:eastAsia="zh-CN"/>
        </w:rPr>
        <w:t xml:space="preserve"> </w:t>
      </w:r>
      <w:r>
        <w:rPr>
          <w:lang w:eastAsia="zh-CN"/>
        </w:rPr>
        <w:t>when UE</w:t>
      </w:r>
      <w:r w:rsidR="00AD1044">
        <w:rPr>
          <w:lang w:eastAsia="zh-CN"/>
        </w:rPr>
        <w:t xml:space="preserve"> cannot process two PDSCHs simultaneously</w:t>
      </w:r>
      <w:r w:rsidR="00D303FC">
        <w:rPr>
          <w:rFonts w:hint="eastAsia"/>
          <w:lang w:eastAsia="zh-CN"/>
        </w:rPr>
        <w:t>.</w:t>
      </w:r>
    </w:p>
    <w:p w14:paraId="7401C89C" w14:textId="5E8946FB" w:rsidR="00EB56B1" w:rsidRPr="00EB56B1" w:rsidRDefault="00EB56B1" w:rsidP="00EB56B1">
      <w:pPr>
        <w:pStyle w:val="ListParagraph"/>
        <w:numPr>
          <w:ilvl w:val="0"/>
          <w:numId w:val="9"/>
        </w:numPr>
        <w:rPr>
          <w:b/>
        </w:rPr>
      </w:pPr>
      <w:r w:rsidRPr="00EB56B1">
        <w:rPr>
          <w:rFonts w:ascii="Times New Roman" w:hAnsi="Times New Roman" w:cs="Times New Roman"/>
          <w:b/>
        </w:rPr>
        <w:t>C</w:t>
      </w:r>
      <w:r w:rsidRPr="00EB56B1">
        <w:rPr>
          <w:rFonts w:ascii="Times New Roman" w:hAnsi="Times New Roman" w:cs="Times New Roman" w:hint="eastAsia"/>
          <w:b/>
        </w:rPr>
        <w:t xml:space="preserve">ase 1: </w:t>
      </w:r>
      <w:r w:rsidR="005A6F67">
        <w:rPr>
          <w:rFonts w:ascii="Times New Roman" w:hAnsi="Times New Roman" w:cs="Times New Roman"/>
          <w:b/>
        </w:rPr>
        <w:t>T</w:t>
      </w:r>
      <w:r w:rsidRPr="00EB56B1">
        <w:rPr>
          <w:rFonts w:ascii="Times New Roman" w:hAnsi="Times New Roman" w:cs="Times New Roman"/>
          <w:b/>
        </w:rPr>
        <w:t>wo DL assignments with out-of-order HARQ-ACKs</w:t>
      </w:r>
    </w:p>
    <w:p w14:paraId="1E233750" w14:textId="39EF7709" w:rsidR="00667300" w:rsidRDefault="00667300" w:rsidP="00667300">
      <w:pPr>
        <w:jc w:val="left"/>
        <w:rPr>
          <w:lang w:eastAsia="zh-CN"/>
        </w:rPr>
      </w:pPr>
      <w:r>
        <w:rPr>
          <w:rFonts w:hint="eastAsia"/>
          <w:lang w:eastAsia="zh-CN"/>
        </w:rPr>
        <w:t>In RAN1 #96 meeting,</w:t>
      </w:r>
      <w:r>
        <w:rPr>
          <w:lang w:eastAsia="zh-CN"/>
        </w:rPr>
        <w:t xml:space="preserve"> it is agreed to support out-of-order HARQ-ACK for a Rel. 16 </w:t>
      </w:r>
      <w:proofErr w:type="spellStart"/>
      <w:r>
        <w:rPr>
          <w:lang w:eastAsia="zh-CN"/>
        </w:rPr>
        <w:t>eURLLC</w:t>
      </w:r>
      <w:proofErr w:type="spellEnd"/>
      <w:r>
        <w:rPr>
          <w:lang w:eastAsia="zh-CN"/>
        </w:rPr>
        <w:t xml:space="preserve"> UE:</w:t>
      </w:r>
    </w:p>
    <w:p w14:paraId="357DE60E" w14:textId="303691A5" w:rsidR="00667300" w:rsidRPr="00667300" w:rsidRDefault="00667300" w:rsidP="00667300">
      <w:pPr>
        <w:jc w:val="left"/>
        <w:rPr>
          <w:rFonts w:eastAsia="Times New Roman"/>
          <w:bCs/>
          <w:i/>
          <w:iCs/>
          <w:szCs w:val="20"/>
        </w:rPr>
      </w:pPr>
      <w:r w:rsidRPr="00667300">
        <w:rPr>
          <w:rFonts w:eastAsia="Times New Roman"/>
          <w:bCs/>
          <w:i/>
          <w:iCs/>
          <w:szCs w:val="20"/>
        </w:rPr>
        <w:t xml:space="preserve">For a Rel. 16 </w:t>
      </w:r>
      <w:proofErr w:type="spellStart"/>
      <w:r w:rsidRPr="00667300">
        <w:rPr>
          <w:rFonts w:eastAsia="Times New Roman"/>
          <w:bCs/>
          <w:i/>
          <w:iCs/>
          <w:szCs w:val="20"/>
        </w:rPr>
        <w:t>eURLLC</w:t>
      </w:r>
      <w:proofErr w:type="spellEnd"/>
      <w:r w:rsidRPr="00667300">
        <w:rPr>
          <w:rFonts w:eastAsia="Times New Roman"/>
          <w:bCs/>
          <w:i/>
          <w:iCs/>
          <w:szCs w:val="20"/>
        </w:rPr>
        <w:t xml:space="preserve"> UE and dynamic downlink scheduling, on the active BWP of a given serving cell, the HARQ-ACK associated with the second PDSCH with HARQ process ID x received after the first PDSCH with HARQ process ID y (x != y) can be sent before the HARQ-ACK of the first PDSCH.</w:t>
      </w:r>
    </w:p>
    <w:p w14:paraId="671B0F95" w14:textId="18ABDE76" w:rsidR="00667300" w:rsidRDefault="005A6F67" w:rsidP="00667300">
      <w:pPr>
        <w:jc w:val="left"/>
        <w:rPr>
          <w:lang w:eastAsia="zh-CN"/>
        </w:rPr>
      </w:pPr>
      <w:r>
        <w:rPr>
          <w:rFonts w:hint="eastAsia"/>
          <w:lang w:eastAsia="zh-CN"/>
        </w:rPr>
        <w:t>As shown in F</w:t>
      </w:r>
      <w:r w:rsidR="00667300">
        <w:rPr>
          <w:rFonts w:hint="eastAsia"/>
          <w:lang w:eastAsia="zh-CN"/>
        </w:rPr>
        <w:t xml:space="preserve">igure1, </w:t>
      </w:r>
      <w:r w:rsidR="00702E29">
        <w:rPr>
          <w:lang w:eastAsia="zh-CN"/>
        </w:rPr>
        <w:t xml:space="preserve">PDSCH </w:t>
      </w:r>
      <w:r w:rsidR="00DF38AE">
        <w:rPr>
          <w:lang w:eastAsia="zh-CN"/>
        </w:rPr>
        <w:t xml:space="preserve">D2 is scheduled after </w:t>
      </w:r>
      <w:r w:rsidR="00702E29">
        <w:rPr>
          <w:lang w:eastAsia="zh-CN"/>
        </w:rPr>
        <w:t xml:space="preserve">PDSCH </w:t>
      </w:r>
      <w:r w:rsidR="00DF38AE">
        <w:rPr>
          <w:lang w:eastAsia="zh-CN"/>
        </w:rPr>
        <w:t xml:space="preserve">D1 while HARQ-ACK2 is required to be sent before HARQ-ACK2. This happens when </w:t>
      </w:r>
      <w:r w:rsidR="00702E29">
        <w:rPr>
          <w:lang w:eastAsia="zh-CN"/>
        </w:rPr>
        <w:t xml:space="preserve">PDSCH </w:t>
      </w:r>
      <w:r w:rsidR="00DF38AE">
        <w:rPr>
          <w:lang w:eastAsia="zh-CN"/>
        </w:rPr>
        <w:t xml:space="preserve">D2 is URLLC traffic and </w:t>
      </w:r>
      <w:r w:rsidR="00702E29">
        <w:rPr>
          <w:lang w:eastAsia="zh-CN"/>
        </w:rPr>
        <w:t xml:space="preserve">PDSCH </w:t>
      </w:r>
      <w:r w:rsidR="00DF38AE">
        <w:rPr>
          <w:lang w:eastAsia="zh-CN"/>
        </w:rPr>
        <w:t xml:space="preserve">D1 is </w:t>
      </w:r>
      <w:proofErr w:type="spellStart"/>
      <w:r w:rsidR="00DF38AE">
        <w:rPr>
          <w:lang w:eastAsia="zh-CN"/>
        </w:rPr>
        <w:t>eMBB</w:t>
      </w:r>
      <w:proofErr w:type="spellEnd"/>
      <w:r w:rsidR="00DF38AE">
        <w:rPr>
          <w:lang w:eastAsia="zh-CN"/>
        </w:rPr>
        <w:t xml:space="preserve"> traffic. In such case, the </w:t>
      </w:r>
      <w:r w:rsidR="00667300">
        <w:rPr>
          <w:lang w:eastAsia="zh-CN"/>
        </w:rPr>
        <w:t>processing conflict happens</w:t>
      </w:r>
      <w:r w:rsidR="00DF38AE">
        <w:rPr>
          <w:lang w:eastAsia="zh-CN"/>
        </w:rPr>
        <w:t>.</w:t>
      </w:r>
      <w:r w:rsidR="00D0008A">
        <w:rPr>
          <w:lang w:eastAsia="zh-CN"/>
        </w:rPr>
        <w:t xml:space="preserve"> More details for this case can be found in our </w:t>
      </w:r>
      <w:r w:rsidR="00D0008A">
        <w:rPr>
          <w:lang w:eastAsia="x-none"/>
        </w:rPr>
        <w:t>companion contribution [4]</w:t>
      </w:r>
      <w:r w:rsidR="00FF1EDB">
        <w:rPr>
          <w:lang w:eastAsia="x-none"/>
        </w:rPr>
        <w:t>.</w:t>
      </w:r>
    </w:p>
    <w:p w14:paraId="397DB660" w14:textId="2738C8D3" w:rsidR="00D11186" w:rsidRDefault="0007037A" w:rsidP="0007037A">
      <w:pPr>
        <w:jc w:val="center"/>
        <w:rPr>
          <w:lang w:eastAsia="zh-CN"/>
        </w:rPr>
      </w:pPr>
      <w:r>
        <w:rPr>
          <w:noProof/>
          <w:lang w:eastAsia="zh-CN"/>
        </w:rPr>
        <w:lastRenderedPageBreak/>
        <w:drawing>
          <wp:inline distT="0" distB="0" distL="0" distR="0" wp14:anchorId="487D1241" wp14:editId="22EF1CC7">
            <wp:extent cx="4597533" cy="245790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12000" cy="2465641"/>
                    </a:xfrm>
                    <a:prstGeom prst="rect">
                      <a:avLst/>
                    </a:prstGeom>
                  </pic:spPr>
                </pic:pic>
              </a:graphicData>
            </a:graphic>
          </wp:inline>
        </w:drawing>
      </w:r>
    </w:p>
    <w:p w14:paraId="32202723" w14:textId="168A3937" w:rsidR="00C57FF3" w:rsidRDefault="000079B9" w:rsidP="00C57FF3">
      <w:pPr>
        <w:jc w:val="center"/>
        <w:rPr>
          <w:b/>
          <w:sz w:val="21"/>
          <w:lang w:val="en-GB"/>
        </w:rPr>
      </w:pPr>
      <w:r w:rsidRPr="00BE428B">
        <w:rPr>
          <w:rFonts w:hint="eastAsia"/>
          <w:b/>
          <w:sz w:val="21"/>
          <w:lang w:val="en-GB"/>
        </w:rPr>
        <w:t>Figure 1</w:t>
      </w:r>
      <w:r w:rsidRPr="00BE428B">
        <w:rPr>
          <w:b/>
          <w:sz w:val="21"/>
          <w:lang w:val="en-GB"/>
        </w:rPr>
        <w:t>. Processing Conflict in out-of-order HARQ-ACK case</w:t>
      </w:r>
    </w:p>
    <w:p w14:paraId="45855653" w14:textId="77777777" w:rsidR="002A20DF" w:rsidRPr="00BE428B" w:rsidRDefault="002A20DF" w:rsidP="00C57FF3">
      <w:pPr>
        <w:jc w:val="center"/>
        <w:rPr>
          <w:b/>
          <w:sz w:val="21"/>
          <w:lang w:val="en-GB"/>
        </w:rPr>
      </w:pPr>
    </w:p>
    <w:p w14:paraId="1AD1BD5F" w14:textId="47A81BA9" w:rsidR="0039272D" w:rsidRPr="0039272D" w:rsidRDefault="005A6F67" w:rsidP="0039272D">
      <w:pPr>
        <w:pStyle w:val="ListParagraph"/>
        <w:numPr>
          <w:ilvl w:val="0"/>
          <w:numId w:val="9"/>
        </w:numPr>
        <w:rPr>
          <w:rFonts w:ascii="Times New Roman" w:hAnsi="Times New Roman" w:cs="Times New Roman"/>
          <w:b/>
        </w:rPr>
      </w:pPr>
      <w:r>
        <w:rPr>
          <w:rFonts w:ascii="Times New Roman" w:hAnsi="Times New Roman" w:cs="Times New Roman"/>
          <w:b/>
        </w:rPr>
        <w:t>Case 2: T</w:t>
      </w:r>
      <w:r w:rsidR="0039272D" w:rsidRPr="0039272D">
        <w:rPr>
          <w:rFonts w:ascii="Times New Roman" w:hAnsi="Times New Roman" w:cs="Times New Roman"/>
          <w:b/>
        </w:rPr>
        <w:t>wo DL assignments with overlapping radio resources in time</w:t>
      </w:r>
    </w:p>
    <w:p w14:paraId="41BA691E" w14:textId="05620DCF" w:rsidR="004D5BD2" w:rsidRDefault="00321B23" w:rsidP="005E4669">
      <w:pPr>
        <w:rPr>
          <w:lang w:eastAsia="zh-CN"/>
        </w:rPr>
      </w:pPr>
      <w:r>
        <w:rPr>
          <w:lang w:eastAsia="zh-CN"/>
        </w:rPr>
        <w:t xml:space="preserve">Another case of </w:t>
      </w:r>
      <w:r>
        <w:rPr>
          <w:rFonts w:hint="eastAsia"/>
          <w:lang w:eastAsia="zh-CN"/>
        </w:rPr>
        <w:t>UE processing unit conflict</w:t>
      </w:r>
      <w:r>
        <w:rPr>
          <w:lang w:eastAsia="zh-CN"/>
        </w:rPr>
        <w:t xml:space="preserve"> is </w:t>
      </w:r>
      <w:r w:rsidR="004D5BD2">
        <w:rPr>
          <w:lang w:eastAsia="zh-CN"/>
        </w:rPr>
        <w:t xml:space="preserve">the scenario 1 in [1]. </w:t>
      </w:r>
      <w:r w:rsidR="004D5BD2" w:rsidRPr="004D5BD2">
        <w:rPr>
          <w:lang w:eastAsia="zh-CN"/>
        </w:rPr>
        <w:t xml:space="preserve">This scenario considers a case where a UE has sequentially received two DL assignments with overlapping </w:t>
      </w:r>
      <w:r w:rsidR="004929DD">
        <w:rPr>
          <w:lang w:eastAsia="zh-CN"/>
        </w:rPr>
        <w:t xml:space="preserve">time-domain </w:t>
      </w:r>
      <w:r w:rsidR="004D5BD2" w:rsidRPr="004D5BD2">
        <w:rPr>
          <w:lang w:eastAsia="zh-CN"/>
        </w:rPr>
        <w:t>resources.</w:t>
      </w:r>
    </w:p>
    <w:p w14:paraId="2613A4F5" w14:textId="7AC0B290" w:rsidR="00141B9A" w:rsidRDefault="00141B9A" w:rsidP="005E4669">
      <w:pPr>
        <w:rPr>
          <w:lang w:eastAsia="zh-CN"/>
        </w:rPr>
      </w:pPr>
      <w:r>
        <w:rPr>
          <w:lang w:eastAsia="zh-CN"/>
        </w:rPr>
        <w:t xml:space="preserve">As shown in Figure 2, the radio resources for </w:t>
      </w:r>
      <w:r w:rsidR="004929DD">
        <w:rPr>
          <w:lang w:eastAsia="zh-CN"/>
        </w:rPr>
        <w:t xml:space="preserve">PDSCH </w:t>
      </w:r>
      <w:r>
        <w:rPr>
          <w:lang w:eastAsia="zh-CN"/>
        </w:rPr>
        <w:t xml:space="preserve">D1 and D2 are </w:t>
      </w:r>
      <w:r w:rsidR="004929DD">
        <w:rPr>
          <w:lang w:eastAsia="zh-CN"/>
        </w:rPr>
        <w:t xml:space="preserve">partially </w:t>
      </w:r>
      <w:r>
        <w:rPr>
          <w:lang w:eastAsia="zh-CN"/>
        </w:rPr>
        <w:t>overlapping in time</w:t>
      </w:r>
      <w:r w:rsidR="004929DD">
        <w:rPr>
          <w:lang w:eastAsia="zh-CN"/>
        </w:rPr>
        <w:t xml:space="preserve"> domain</w:t>
      </w:r>
      <w:r>
        <w:rPr>
          <w:lang w:eastAsia="zh-CN"/>
        </w:rPr>
        <w:t xml:space="preserve">. And </w:t>
      </w:r>
      <w:r w:rsidR="004929DD">
        <w:rPr>
          <w:lang w:eastAsia="zh-CN"/>
        </w:rPr>
        <w:t xml:space="preserve">the </w:t>
      </w:r>
      <w:r w:rsidR="00702E29">
        <w:rPr>
          <w:lang w:eastAsia="zh-CN"/>
        </w:rPr>
        <w:t xml:space="preserve">PDSHCH </w:t>
      </w:r>
      <w:r w:rsidR="004929DD">
        <w:rPr>
          <w:lang w:eastAsia="zh-CN"/>
        </w:rPr>
        <w:t xml:space="preserve">D1 to </w:t>
      </w:r>
      <w:r>
        <w:rPr>
          <w:lang w:eastAsia="zh-CN"/>
        </w:rPr>
        <w:t xml:space="preserve">HARQ-ACK1 and </w:t>
      </w:r>
      <w:r w:rsidR="004929DD">
        <w:rPr>
          <w:lang w:eastAsia="zh-CN"/>
        </w:rPr>
        <w:t xml:space="preserve">the </w:t>
      </w:r>
      <w:r w:rsidR="00702E29">
        <w:rPr>
          <w:lang w:eastAsia="zh-CN"/>
        </w:rPr>
        <w:t xml:space="preserve">PDSCH </w:t>
      </w:r>
      <w:r w:rsidR="004929DD">
        <w:rPr>
          <w:lang w:eastAsia="zh-CN"/>
        </w:rPr>
        <w:t xml:space="preserve">D2 to </w:t>
      </w:r>
      <w:r>
        <w:rPr>
          <w:lang w:eastAsia="zh-CN"/>
        </w:rPr>
        <w:t>HARQ-ACK2 satisfy the PDSCH-to-HARQ-ACK timeline respectively (</w:t>
      </w:r>
      <w:r w:rsidR="00AD1044">
        <w:rPr>
          <w:lang w:eastAsia="zh-CN"/>
        </w:rPr>
        <w:t xml:space="preserve">section </w:t>
      </w:r>
      <w:r>
        <w:rPr>
          <w:lang w:eastAsia="zh-CN"/>
        </w:rPr>
        <w:t>5.3 in [</w:t>
      </w:r>
      <w:r w:rsidR="004929DD">
        <w:rPr>
          <w:lang w:eastAsia="zh-CN"/>
        </w:rPr>
        <w:t>5</w:t>
      </w:r>
      <w:r>
        <w:rPr>
          <w:lang w:eastAsia="zh-CN"/>
        </w:rPr>
        <w:t>]).</w:t>
      </w:r>
      <w:r w:rsidR="00AD1044">
        <w:rPr>
          <w:lang w:eastAsia="zh-CN"/>
        </w:rPr>
        <w:t xml:space="preserve"> </w:t>
      </w:r>
      <w:r w:rsidR="004929DD">
        <w:rPr>
          <w:lang w:eastAsia="zh-CN"/>
        </w:rPr>
        <w:t xml:space="preserve">Then, the </w:t>
      </w:r>
      <w:r w:rsidR="00C503E5">
        <w:rPr>
          <w:lang w:eastAsia="zh-CN"/>
        </w:rPr>
        <w:t xml:space="preserve">UE </w:t>
      </w:r>
      <w:r w:rsidR="00C503E5">
        <w:rPr>
          <w:rFonts w:hint="eastAsia"/>
          <w:lang w:eastAsia="zh-CN"/>
        </w:rPr>
        <w:t>processing unit conflict</w:t>
      </w:r>
      <w:r w:rsidR="00C503E5">
        <w:rPr>
          <w:lang w:eastAsia="zh-CN"/>
        </w:rPr>
        <w:t xml:space="preserve">s </w:t>
      </w:r>
      <w:r w:rsidR="004929DD">
        <w:rPr>
          <w:lang w:eastAsia="zh-CN"/>
        </w:rPr>
        <w:t xml:space="preserve">when the </w:t>
      </w:r>
      <w:r w:rsidR="00C503E5">
        <w:rPr>
          <w:lang w:eastAsia="zh-CN"/>
        </w:rPr>
        <w:t>UE needs to feedback both HARQ-ACKs.</w:t>
      </w:r>
    </w:p>
    <w:p w14:paraId="10F8E3E9" w14:textId="0B9B15C4" w:rsidR="00D11186" w:rsidRPr="00C503E5" w:rsidRDefault="00D11186" w:rsidP="005E4669">
      <w:pPr>
        <w:rPr>
          <w:lang w:eastAsia="zh-CN"/>
        </w:rPr>
      </w:pPr>
    </w:p>
    <w:p w14:paraId="37F1274E" w14:textId="063E1778" w:rsidR="00D11186" w:rsidRDefault="001A5D75" w:rsidP="001A5D75">
      <w:pPr>
        <w:jc w:val="center"/>
        <w:rPr>
          <w:lang w:eastAsia="zh-CN"/>
        </w:rPr>
      </w:pPr>
      <w:r>
        <w:rPr>
          <w:noProof/>
          <w:lang w:eastAsia="zh-CN"/>
        </w:rPr>
        <w:drawing>
          <wp:inline distT="0" distB="0" distL="0" distR="0" wp14:anchorId="17170474" wp14:editId="4AC3863E">
            <wp:extent cx="4619655" cy="320405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29681" cy="3211012"/>
                    </a:xfrm>
                    <a:prstGeom prst="rect">
                      <a:avLst/>
                    </a:prstGeom>
                  </pic:spPr>
                </pic:pic>
              </a:graphicData>
            </a:graphic>
          </wp:inline>
        </w:drawing>
      </w:r>
    </w:p>
    <w:p w14:paraId="42974186" w14:textId="61647AC4" w:rsidR="004929DD" w:rsidRDefault="004929DD" w:rsidP="001A5D75">
      <w:pPr>
        <w:jc w:val="center"/>
        <w:rPr>
          <w:lang w:eastAsia="zh-CN"/>
        </w:rPr>
      </w:pPr>
      <w:r>
        <w:rPr>
          <w:b/>
        </w:rPr>
        <w:t>Figure 2</w:t>
      </w:r>
      <w:r w:rsidRPr="00D12763">
        <w:rPr>
          <w:b/>
        </w:rPr>
        <w:t xml:space="preserve">. Processing </w:t>
      </w:r>
      <w:r w:rsidR="001C60BD">
        <w:rPr>
          <w:b/>
        </w:rPr>
        <w:t>c</w:t>
      </w:r>
      <w:r w:rsidRPr="00D12763">
        <w:rPr>
          <w:b/>
        </w:rPr>
        <w:t>onflict when two DL assignments with overlapping time-domain resources</w:t>
      </w:r>
    </w:p>
    <w:p w14:paraId="094ABB19" w14:textId="77777777" w:rsidR="00D303FC" w:rsidRDefault="00D303FC" w:rsidP="005E4669">
      <w:pPr>
        <w:rPr>
          <w:lang w:eastAsia="zh-CN"/>
        </w:rPr>
      </w:pPr>
    </w:p>
    <w:p w14:paraId="4810BA5D" w14:textId="6C2C9B82" w:rsidR="001255AB" w:rsidRPr="001255AB" w:rsidRDefault="001C60BD" w:rsidP="001255AB">
      <w:pPr>
        <w:pStyle w:val="ListParagraph"/>
        <w:numPr>
          <w:ilvl w:val="0"/>
          <w:numId w:val="9"/>
        </w:numPr>
        <w:rPr>
          <w:b/>
        </w:rPr>
      </w:pPr>
      <w:r>
        <w:rPr>
          <w:rFonts w:ascii="Times New Roman" w:hAnsi="Times New Roman" w:cs="Times New Roman"/>
          <w:b/>
        </w:rPr>
        <w:t>Case 3: T</w:t>
      </w:r>
      <w:r w:rsidR="001255AB" w:rsidRPr="001255AB">
        <w:rPr>
          <w:rFonts w:ascii="Times New Roman" w:hAnsi="Times New Roman" w:cs="Times New Roman"/>
          <w:b/>
        </w:rPr>
        <w:t>wo DL assignments with the scheduling restriction in Rel-15</w:t>
      </w:r>
    </w:p>
    <w:p w14:paraId="300489D0" w14:textId="407EDBD2" w:rsidR="004929DD" w:rsidRDefault="004929DD" w:rsidP="004929DD">
      <w:pPr>
        <w:rPr>
          <w:lang w:eastAsia="zh-CN"/>
        </w:rPr>
      </w:pPr>
      <w:r>
        <w:rPr>
          <w:rFonts w:hint="eastAsia"/>
          <w:lang w:eastAsia="zh-CN"/>
        </w:rPr>
        <w:t>In Rel-15, t</w:t>
      </w:r>
      <w:r>
        <w:rPr>
          <w:lang w:eastAsia="zh-CN"/>
        </w:rPr>
        <w:t>he scheduling restriction for PDSCH was agreed and captured in section 5.1 of [</w:t>
      </w:r>
      <w:r w:rsidR="00C91F05">
        <w:rPr>
          <w:lang w:eastAsia="zh-CN"/>
        </w:rPr>
        <w:t>5</w:t>
      </w:r>
      <w:r>
        <w:rPr>
          <w:lang w:eastAsia="zh-CN"/>
        </w:rPr>
        <w:t>].</w:t>
      </w:r>
    </w:p>
    <w:p w14:paraId="1D3C5E90" w14:textId="3927BFB0" w:rsidR="004929DD" w:rsidRDefault="004929DD" w:rsidP="004929DD">
      <w:pPr>
        <w:rPr>
          <w:lang w:eastAsia="zh-CN"/>
        </w:rPr>
      </w:pPr>
      <w:r w:rsidRPr="00F249F1">
        <w:rPr>
          <w:rFonts w:ascii="Times" w:hAnsi="Times"/>
          <w:bCs/>
          <w:i/>
          <w:iCs/>
          <w:sz w:val="21"/>
          <w:szCs w:val="20"/>
          <w:lang w:val="en-GB"/>
        </w:rPr>
        <w:t xml:space="preserve">“For any two HARQ process IDs in a given scheduled cell, if the UE is scheduled to start receiving a first PDSCH starting in symbol j by a PDCCH ending in symbol i, the UE is not expected to be scheduled to receive </w:t>
      </w:r>
      <w:r w:rsidRPr="00F249F1">
        <w:rPr>
          <w:rFonts w:ascii="Times" w:hAnsi="Times"/>
          <w:bCs/>
          <w:i/>
          <w:iCs/>
          <w:sz w:val="21"/>
          <w:szCs w:val="20"/>
          <w:lang w:val="en-GB"/>
        </w:rPr>
        <w:lastRenderedPageBreak/>
        <w:t>a PDSCH starting earlier than the ending symbol of the first PDSCH with a PDCCH that does not end earlier than symbol i.”</w:t>
      </w:r>
    </w:p>
    <w:p w14:paraId="55C83244" w14:textId="4950D208" w:rsidR="00D11186" w:rsidRPr="009A26CC" w:rsidRDefault="00D11186" w:rsidP="00D11186">
      <w:pPr>
        <w:rPr>
          <w:lang w:val="en-GB"/>
        </w:rPr>
      </w:pPr>
      <w:r>
        <w:rPr>
          <w:lang w:eastAsia="zh-CN"/>
        </w:rPr>
        <w:t>Even with the scheduling restriction in Rel-15, wh</w:t>
      </w:r>
      <w:r w:rsidRPr="009A26CC">
        <w:rPr>
          <w:lang w:eastAsia="zh-CN"/>
        </w:rPr>
        <w:t xml:space="preserve">en two continuous PDSCHs are scheduled to </w:t>
      </w:r>
      <w:r w:rsidR="004929DD">
        <w:rPr>
          <w:lang w:eastAsia="zh-CN"/>
        </w:rPr>
        <w:t>a</w:t>
      </w:r>
      <w:r w:rsidRPr="009A26CC">
        <w:rPr>
          <w:lang w:eastAsia="zh-CN"/>
        </w:rPr>
        <w:t xml:space="preserve"> UE, there </w:t>
      </w:r>
      <w:r w:rsidR="004929DD">
        <w:rPr>
          <w:lang w:eastAsia="zh-CN"/>
        </w:rPr>
        <w:t>may be</w:t>
      </w:r>
      <w:r w:rsidRPr="009A26CC">
        <w:rPr>
          <w:lang w:eastAsia="zh-CN"/>
        </w:rPr>
        <w:t xml:space="preserve"> some scheduling scenarios that </w:t>
      </w:r>
      <w:r>
        <w:rPr>
          <w:lang w:eastAsia="zh-CN"/>
        </w:rPr>
        <w:t xml:space="preserve">the </w:t>
      </w:r>
      <w:r w:rsidRPr="009A26CC">
        <w:rPr>
          <w:lang w:eastAsia="zh-CN"/>
        </w:rPr>
        <w:t xml:space="preserve">UE </w:t>
      </w:r>
      <w:r w:rsidR="004929DD">
        <w:rPr>
          <w:lang w:eastAsia="zh-CN"/>
        </w:rPr>
        <w:t>cannot</w:t>
      </w:r>
      <w:r w:rsidRPr="009A26CC">
        <w:rPr>
          <w:lang w:eastAsia="zh-CN"/>
        </w:rPr>
        <w:t xml:space="preserve"> handle. For example, </w:t>
      </w:r>
      <w:r w:rsidR="004929DD">
        <w:rPr>
          <w:lang w:eastAsia="zh-CN"/>
        </w:rPr>
        <w:t xml:space="preserve">it is </w:t>
      </w:r>
      <w:r w:rsidRPr="009A26CC">
        <w:rPr>
          <w:lang w:eastAsia="zh-CN"/>
        </w:rPr>
        <w:t xml:space="preserve">assume </w:t>
      </w:r>
      <w:r w:rsidR="004929DD">
        <w:rPr>
          <w:lang w:eastAsia="zh-CN"/>
        </w:rPr>
        <w:t xml:space="preserve">that </w:t>
      </w:r>
      <w:r w:rsidRPr="009A26CC">
        <w:rPr>
          <w:lang w:eastAsia="zh-CN"/>
        </w:rPr>
        <w:t>PDSCH mapping type A with additional DMRS is configured</w:t>
      </w:r>
      <w:r w:rsidR="004929DD">
        <w:rPr>
          <w:lang w:eastAsia="zh-CN"/>
        </w:rPr>
        <w:t>,</w:t>
      </w:r>
      <w:r w:rsidRPr="009A26CC">
        <w:rPr>
          <w:lang w:eastAsia="zh-CN"/>
        </w:rPr>
        <w:t xml:space="preserve"> </w:t>
      </w:r>
      <w:r w:rsidR="004929DD">
        <w:rPr>
          <w:lang w:eastAsia="zh-CN"/>
        </w:rPr>
        <w:t>t</w:t>
      </w:r>
      <w:r w:rsidRPr="009A26CC">
        <w:rPr>
          <w:lang w:eastAsia="zh-CN"/>
        </w:rPr>
        <w:t xml:space="preserve">he duration for PDSCH D1 is 12 </w:t>
      </w:r>
      <w:r w:rsidR="004929DD">
        <w:rPr>
          <w:lang w:eastAsia="zh-CN"/>
        </w:rPr>
        <w:t>symbols and t</w:t>
      </w:r>
      <w:r w:rsidRPr="009A26CC">
        <w:rPr>
          <w:lang w:eastAsia="zh-CN"/>
        </w:rPr>
        <w:t xml:space="preserve">he duration for the following PDSCH D2 is 4 </w:t>
      </w:r>
      <w:r w:rsidR="004929DD">
        <w:rPr>
          <w:lang w:eastAsia="zh-CN"/>
        </w:rPr>
        <w:t>symbols</w:t>
      </w:r>
      <w:r w:rsidRPr="009A26CC">
        <w:rPr>
          <w:lang w:eastAsia="zh-CN"/>
        </w:rPr>
        <w:t xml:space="preserve">. </w:t>
      </w:r>
      <w:r w:rsidR="004929DD">
        <w:rPr>
          <w:lang w:eastAsia="zh-CN"/>
        </w:rPr>
        <w:t>In this case</w:t>
      </w:r>
      <w:r w:rsidRPr="009A26CC">
        <w:rPr>
          <w:lang w:eastAsia="zh-CN"/>
        </w:rPr>
        <w:t xml:space="preserve">, there would be </w:t>
      </w:r>
      <w:r>
        <w:rPr>
          <w:lang w:eastAsia="zh-CN"/>
        </w:rPr>
        <w:t xml:space="preserve">a </w:t>
      </w:r>
      <w:r w:rsidRPr="009A26CC">
        <w:rPr>
          <w:lang w:eastAsia="zh-CN"/>
        </w:rPr>
        <w:t xml:space="preserve">processing conflict at </w:t>
      </w:r>
      <w:r>
        <w:rPr>
          <w:lang w:eastAsia="zh-CN"/>
        </w:rPr>
        <w:t xml:space="preserve">the </w:t>
      </w:r>
      <w:r w:rsidRPr="009A26CC">
        <w:rPr>
          <w:lang w:eastAsia="zh-CN"/>
        </w:rPr>
        <w:t>UE side because the end</w:t>
      </w:r>
      <w:r w:rsidR="004929DD">
        <w:rPr>
          <w:lang w:eastAsia="zh-CN"/>
        </w:rPr>
        <w:t>ing</w:t>
      </w:r>
      <w:r w:rsidRPr="009A26CC">
        <w:rPr>
          <w:lang w:eastAsia="zh-CN"/>
        </w:rPr>
        <w:t xml:space="preserve"> of the processing for </w:t>
      </w:r>
      <w:r w:rsidR="004929DD">
        <w:rPr>
          <w:lang w:eastAsia="zh-CN"/>
        </w:rPr>
        <w:t xml:space="preserve">PDSCH </w:t>
      </w:r>
      <w:r w:rsidRPr="009A26CC">
        <w:rPr>
          <w:lang w:eastAsia="zh-CN"/>
        </w:rPr>
        <w:t xml:space="preserve">D1 is later than the beginning of </w:t>
      </w:r>
      <w:r>
        <w:rPr>
          <w:lang w:eastAsia="zh-CN"/>
        </w:rPr>
        <w:t xml:space="preserve">the </w:t>
      </w:r>
      <w:r w:rsidRPr="009A26CC">
        <w:rPr>
          <w:lang w:eastAsia="zh-CN"/>
        </w:rPr>
        <w:t xml:space="preserve">processing for </w:t>
      </w:r>
      <w:r w:rsidR="004929DD">
        <w:rPr>
          <w:lang w:eastAsia="zh-CN"/>
        </w:rPr>
        <w:t xml:space="preserve">PDSCH </w:t>
      </w:r>
      <w:r w:rsidRPr="009A26CC">
        <w:rPr>
          <w:lang w:eastAsia="zh-CN"/>
        </w:rPr>
        <w:t xml:space="preserve">D2 as shown in Figure </w:t>
      </w:r>
      <w:r>
        <w:rPr>
          <w:lang w:eastAsia="zh-CN"/>
        </w:rPr>
        <w:t>3</w:t>
      </w:r>
      <w:r w:rsidRPr="009A26CC">
        <w:rPr>
          <w:lang w:eastAsia="zh-CN"/>
        </w:rPr>
        <w:t xml:space="preserve">.  </w:t>
      </w:r>
      <w:r>
        <w:rPr>
          <w:lang w:eastAsia="zh-CN"/>
        </w:rPr>
        <w:t xml:space="preserve">The </w:t>
      </w:r>
      <w:r w:rsidRPr="009A26CC">
        <w:rPr>
          <w:lang w:eastAsia="zh-CN"/>
        </w:rPr>
        <w:t xml:space="preserve">UE </w:t>
      </w:r>
      <w:r w:rsidR="004929DD">
        <w:rPr>
          <w:lang w:eastAsia="zh-CN"/>
        </w:rPr>
        <w:t>may</w:t>
      </w:r>
      <w:r w:rsidRPr="009A26CC">
        <w:rPr>
          <w:lang w:eastAsia="zh-CN"/>
        </w:rPr>
        <w:t xml:space="preserve"> delay the beginning of processing on </w:t>
      </w:r>
      <w:r w:rsidR="004929DD">
        <w:rPr>
          <w:lang w:eastAsia="zh-CN"/>
        </w:rPr>
        <w:t xml:space="preserve">PDSCH </w:t>
      </w:r>
      <w:r w:rsidRPr="009A26CC">
        <w:rPr>
          <w:lang w:eastAsia="zh-CN"/>
        </w:rPr>
        <w:t xml:space="preserve">D2 if the </w:t>
      </w:r>
      <w:r w:rsidR="004929DD">
        <w:rPr>
          <w:lang w:eastAsia="zh-CN"/>
        </w:rPr>
        <w:t>HARQ transmission</w:t>
      </w:r>
      <w:r w:rsidRPr="009A26CC">
        <w:rPr>
          <w:lang w:eastAsia="zh-CN"/>
        </w:rPr>
        <w:t xml:space="preserve"> for </w:t>
      </w:r>
      <w:r w:rsidR="004929DD">
        <w:rPr>
          <w:lang w:eastAsia="zh-CN"/>
        </w:rPr>
        <w:t xml:space="preserve">PDSCH </w:t>
      </w:r>
      <w:r w:rsidRPr="009A26CC">
        <w:rPr>
          <w:lang w:eastAsia="zh-CN"/>
        </w:rPr>
        <w:t xml:space="preserve">D2 </w:t>
      </w:r>
      <w:r>
        <w:rPr>
          <w:lang w:eastAsia="zh-CN"/>
        </w:rPr>
        <w:t xml:space="preserve">would </w:t>
      </w:r>
      <w:r w:rsidRPr="009A26CC">
        <w:rPr>
          <w:lang w:eastAsia="zh-CN"/>
        </w:rPr>
        <w:t xml:space="preserve">not </w:t>
      </w:r>
      <w:r>
        <w:rPr>
          <w:lang w:eastAsia="zh-CN"/>
        </w:rPr>
        <w:t xml:space="preserve">be </w:t>
      </w:r>
      <w:r w:rsidRPr="009A26CC">
        <w:rPr>
          <w:lang w:eastAsia="zh-CN"/>
        </w:rPr>
        <w:t xml:space="preserve">as tight </w:t>
      </w:r>
      <w:r w:rsidR="004929DD">
        <w:rPr>
          <w:lang w:eastAsia="zh-CN"/>
        </w:rPr>
        <w:t>for avoiding the high UE complexity</w:t>
      </w:r>
      <w:r w:rsidRPr="009A26CC">
        <w:rPr>
          <w:lang w:eastAsia="zh-CN"/>
        </w:rPr>
        <w:t>.</w:t>
      </w:r>
    </w:p>
    <w:p w14:paraId="7C3D3909" w14:textId="50696514" w:rsidR="00D11186" w:rsidRPr="009A26CC" w:rsidRDefault="0007037A" w:rsidP="00D11186">
      <w:pPr>
        <w:jc w:val="center"/>
        <w:rPr>
          <w:lang w:val="en-GB"/>
        </w:rPr>
      </w:pPr>
      <w:r>
        <w:rPr>
          <w:noProof/>
          <w:lang w:eastAsia="zh-CN"/>
        </w:rPr>
        <w:drawing>
          <wp:inline distT="0" distB="0" distL="0" distR="0" wp14:anchorId="76579591" wp14:editId="2BDCB105">
            <wp:extent cx="4606783" cy="2457907"/>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11719" cy="2460540"/>
                    </a:xfrm>
                    <a:prstGeom prst="rect">
                      <a:avLst/>
                    </a:prstGeom>
                  </pic:spPr>
                </pic:pic>
              </a:graphicData>
            </a:graphic>
          </wp:inline>
        </w:drawing>
      </w:r>
    </w:p>
    <w:p w14:paraId="53C20268" w14:textId="77777777" w:rsidR="00D11186" w:rsidRPr="00BE428B" w:rsidRDefault="00D11186" w:rsidP="00D11186">
      <w:pPr>
        <w:jc w:val="center"/>
        <w:rPr>
          <w:b/>
          <w:sz w:val="21"/>
          <w:lang w:val="en-GB"/>
        </w:rPr>
      </w:pPr>
      <w:r w:rsidRPr="00BE428B">
        <w:rPr>
          <w:b/>
          <w:sz w:val="21"/>
          <w:lang w:val="en-GB"/>
        </w:rPr>
        <w:t xml:space="preserve">Figure 3. Parallel DL reception in one UE. Demodulation and Decoding of two PDSCHs occur simultaneously at the UE  </w:t>
      </w:r>
    </w:p>
    <w:p w14:paraId="54E33E99" w14:textId="74536E4A" w:rsidR="00D11186" w:rsidRPr="009A26CC" w:rsidRDefault="00D11186" w:rsidP="00D11186">
      <w:pPr>
        <w:jc w:val="left"/>
        <w:rPr>
          <w:lang w:val="en-GB"/>
        </w:rPr>
      </w:pPr>
      <w:r w:rsidRPr="009A26CC">
        <w:rPr>
          <w:lang w:eastAsia="zh-CN"/>
        </w:rPr>
        <w:t>However, if the lat</w:t>
      </w:r>
      <w:r>
        <w:rPr>
          <w:lang w:eastAsia="zh-CN"/>
        </w:rPr>
        <w:t>t</w:t>
      </w:r>
      <w:r w:rsidRPr="009A26CC">
        <w:rPr>
          <w:lang w:eastAsia="zh-CN"/>
        </w:rPr>
        <w:t xml:space="preserve">er PDSCH </w:t>
      </w:r>
      <w:r w:rsidR="004929DD">
        <w:rPr>
          <w:lang w:eastAsia="zh-CN"/>
        </w:rPr>
        <w:t>is the</w:t>
      </w:r>
      <w:r w:rsidR="004929DD" w:rsidRPr="009A26CC">
        <w:rPr>
          <w:lang w:eastAsia="zh-CN"/>
        </w:rPr>
        <w:t xml:space="preserve"> </w:t>
      </w:r>
      <w:r w:rsidRPr="009A26CC">
        <w:rPr>
          <w:lang w:eastAsia="zh-CN"/>
        </w:rPr>
        <w:t>URLLC traffic</w:t>
      </w:r>
      <w:r w:rsidR="004929DD">
        <w:rPr>
          <w:lang w:eastAsia="zh-CN"/>
        </w:rPr>
        <w:t>, the N1 timeline would be very tight. Hence, the UE cannot</w:t>
      </w:r>
      <w:r w:rsidRPr="009A26CC">
        <w:rPr>
          <w:lang w:eastAsia="zh-CN"/>
        </w:rPr>
        <w:t xml:space="preserve"> </w:t>
      </w:r>
      <w:r w:rsidR="004929DD">
        <w:rPr>
          <w:lang w:eastAsia="zh-CN"/>
        </w:rPr>
        <w:t>delay</w:t>
      </w:r>
      <w:r>
        <w:rPr>
          <w:lang w:eastAsia="zh-CN"/>
        </w:rPr>
        <w:t xml:space="preserve"> the processing of </w:t>
      </w:r>
      <w:r w:rsidR="004929DD">
        <w:rPr>
          <w:lang w:eastAsia="zh-CN"/>
        </w:rPr>
        <w:t xml:space="preserve">PDSCH </w:t>
      </w:r>
      <w:r>
        <w:rPr>
          <w:lang w:eastAsia="zh-CN"/>
        </w:rPr>
        <w:t xml:space="preserve">D2 </w:t>
      </w:r>
      <w:r w:rsidR="004929DD">
        <w:rPr>
          <w:lang w:eastAsia="zh-CN"/>
        </w:rPr>
        <w:t xml:space="preserve">as well as the </w:t>
      </w:r>
      <w:proofErr w:type="spellStart"/>
      <w:r w:rsidR="004929DD">
        <w:rPr>
          <w:lang w:eastAsia="zh-CN"/>
        </w:rPr>
        <w:t>eMBB</w:t>
      </w:r>
      <w:proofErr w:type="spellEnd"/>
      <w:r w:rsidR="004929DD">
        <w:rPr>
          <w:lang w:eastAsia="zh-CN"/>
        </w:rPr>
        <w:t>.</w:t>
      </w:r>
      <w:r w:rsidRPr="009A26CC">
        <w:rPr>
          <w:lang w:val="en-GB"/>
        </w:rPr>
        <w:t xml:space="preserve"> Thus, how to handle URLLC data for the case of parallel DL reception processing needs to be studied</w:t>
      </w:r>
      <w:r w:rsidR="004929DD">
        <w:rPr>
          <w:lang w:val="en-GB"/>
        </w:rPr>
        <w:t xml:space="preserve"> without increasing UE complexity</w:t>
      </w:r>
      <w:r w:rsidRPr="009A26CC">
        <w:rPr>
          <w:lang w:val="en-GB"/>
        </w:rPr>
        <w:t>.</w:t>
      </w:r>
    </w:p>
    <w:p w14:paraId="3C7D6A60" w14:textId="4FC6175A" w:rsidR="00BD2B7C" w:rsidRDefault="00BD2B7C" w:rsidP="00BD2B7C">
      <w:pPr>
        <w:rPr>
          <w:b/>
          <w:lang w:val="en-GB"/>
        </w:rPr>
      </w:pPr>
      <w:r w:rsidRPr="009A26CC">
        <w:rPr>
          <w:b/>
          <w:lang w:val="en-GB"/>
        </w:rPr>
        <w:t xml:space="preserve">Observation: </w:t>
      </w:r>
      <w:r w:rsidRPr="00C57FF3">
        <w:rPr>
          <w:b/>
          <w:lang w:val="en-GB"/>
        </w:rPr>
        <w:t>For UEs cannot process two PDSCHs simultaneously</w:t>
      </w:r>
      <w:r>
        <w:rPr>
          <w:b/>
          <w:lang w:val="en-GB"/>
        </w:rPr>
        <w:t>,</w:t>
      </w:r>
      <w:r w:rsidRPr="00C57FF3">
        <w:rPr>
          <w:rFonts w:hint="eastAsia"/>
          <w:b/>
          <w:lang w:val="en-GB"/>
        </w:rPr>
        <w:t xml:space="preserve"> </w:t>
      </w:r>
      <w:r>
        <w:rPr>
          <w:rFonts w:hint="eastAsia"/>
          <w:b/>
          <w:lang w:val="en-GB"/>
        </w:rPr>
        <w:t xml:space="preserve">UE processing unit conflict </w:t>
      </w:r>
      <w:r>
        <w:rPr>
          <w:b/>
          <w:lang w:val="en-GB"/>
        </w:rPr>
        <w:t xml:space="preserve">happens in </w:t>
      </w:r>
      <w:r w:rsidR="00A92A57">
        <w:rPr>
          <w:b/>
          <w:lang w:val="en-GB"/>
        </w:rPr>
        <w:t>following</w:t>
      </w:r>
      <w:r>
        <w:rPr>
          <w:b/>
          <w:lang w:val="en-GB"/>
        </w:rPr>
        <w:t xml:space="preserve"> cases.</w:t>
      </w:r>
    </w:p>
    <w:p w14:paraId="3266BE1E" w14:textId="6FEA0E6E" w:rsidR="00BD2B7C" w:rsidRPr="00BD2B7C" w:rsidRDefault="00BD2B7C" w:rsidP="007F7A4C">
      <w:pPr>
        <w:pStyle w:val="ListParagraph"/>
        <w:numPr>
          <w:ilvl w:val="1"/>
          <w:numId w:val="10"/>
        </w:numPr>
        <w:rPr>
          <w:rFonts w:ascii="Times New Roman" w:hAnsi="Times New Roman" w:cs="Times New Roman"/>
          <w:b/>
          <w:lang w:val="en-GB" w:eastAsia="en-US"/>
        </w:rPr>
      </w:pPr>
      <w:r w:rsidRPr="00BD2B7C">
        <w:rPr>
          <w:rFonts w:ascii="Times New Roman" w:hAnsi="Times New Roman" w:cs="Times New Roman"/>
          <w:b/>
          <w:lang w:val="en-GB" w:eastAsia="en-US"/>
        </w:rPr>
        <w:t>C</w:t>
      </w:r>
      <w:r w:rsidRPr="00BD2B7C">
        <w:rPr>
          <w:rFonts w:ascii="Times New Roman" w:hAnsi="Times New Roman" w:cs="Times New Roman" w:hint="eastAsia"/>
          <w:b/>
          <w:lang w:val="en-GB" w:eastAsia="en-US"/>
        </w:rPr>
        <w:t>ase</w:t>
      </w:r>
      <w:r w:rsidRPr="00BD2B7C">
        <w:rPr>
          <w:rFonts w:ascii="Times New Roman" w:hAnsi="Times New Roman" w:cs="Times New Roman"/>
          <w:b/>
          <w:lang w:val="en-GB" w:eastAsia="en-US"/>
        </w:rPr>
        <w:t xml:space="preserve"> 1: </w:t>
      </w:r>
      <w:r w:rsidR="001C60BD">
        <w:rPr>
          <w:rFonts w:ascii="Times New Roman" w:hAnsi="Times New Roman" w:cs="Times New Roman"/>
          <w:b/>
          <w:lang w:val="en-GB" w:eastAsia="en-US"/>
        </w:rPr>
        <w:t>T</w:t>
      </w:r>
      <w:r w:rsidRPr="00BD2B7C">
        <w:rPr>
          <w:rFonts w:ascii="Times New Roman" w:hAnsi="Times New Roman" w:cs="Times New Roman"/>
          <w:b/>
          <w:lang w:val="en-GB" w:eastAsia="en-US"/>
        </w:rPr>
        <w:t>wo DL assignments with out-of-order HARQ-ACK</w:t>
      </w:r>
      <w:r w:rsidR="00ED4A99">
        <w:rPr>
          <w:rFonts w:ascii="Times New Roman" w:hAnsi="Times New Roman" w:cs="Times New Roman"/>
          <w:b/>
          <w:lang w:val="en-GB" w:eastAsia="en-US"/>
        </w:rPr>
        <w:t>s</w:t>
      </w:r>
    </w:p>
    <w:p w14:paraId="2A9850A7" w14:textId="6F1EAB87" w:rsidR="00BD2B7C" w:rsidRPr="00BD2B7C" w:rsidRDefault="00BD2B7C" w:rsidP="007F7A4C">
      <w:pPr>
        <w:pStyle w:val="ListParagraph"/>
        <w:numPr>
          <w:ilvl w:val="1"/>
          <w:numId w:val="10"/>
        </w:numPr>
        <w:rPr>
          <w:rFonts w:ascii="Times New Roman" w:hAnsi="Times New Roman" w:cs="Times New Roman"/>
          <w:b/>
          <w:lang w:val="en-GB" w:eastAsia="en-US"/>
        </w:rPr>
      </w:pPr>
      <w:r w:rsidRPr="00BD2B7C">
        <w:rPr>
          <w:rFonts w:ascii="Times New Roman" w:hAnsi="Times New Roman" w:cs="Times New Roman"/>
          <w:b/>
          <w:lang w:val="en-GB" w:eastAsia="en-US"/>
        </w:rPr>
        <w:t xml:space="preserve">Case 2: </w:t>
      </w:r>
      <w:r w:rsidR="001C60BD">
        <w:rPr>
          <w:rFonts w:ascii="Times New Roman" w:hAnsi="Times New Roman" w:cs="Times New Roman"/>
          <w:b/>
          <w:lang w:val="en-GB" w:eastAsia="en-US"/>
        </w:rPr>
        <w:t>T</w:t>
      </w:r>
      <w:r w:rsidRPr="00BD2B7C">
        <w:rPr>
          <w:rFonts w:ascii="Times New Roman" w:hAnsi="Times New Roman" w:cs="Times New Roman"/>
          <w:b/>
          <w:lang w:val="en-GB" w:eastAsia="en-US"/>
        </w:rPr>
        <w:t>wo DL assignments with overlapping radio resources in time</w:t>
      </w:r>
    </w:p>
    <w:p w14:paraId="0A7BD4BA" w14:textId="59BA4893" w:rsidR="00C57FF3" w:rsidRPr="00C57FF3" w:rsidRDefault="00BD2B7C" w:rsidP="007F7A4C">
      <w:pPr>
        <w:pStyle w:val="ListParagraph"/>
        <w:numPr>
          <w:ilvl w:val="1"/>
          <w:numId w:val="10"/>
        </w:numPr>
        <w:rPr>
          <w:b/>
          <w:lang w:val="en-GB"/>
        </w:rPr>
      </w:pPr>
      <w:r w:rsidRPr="00BD2B7C">
        <w:rPr>
          <w:rFonts w:ascii="Times New Roman" w:hAnsi="Times New Roman" w:cs="Times New Roman"/>
          <w:b/>
          <w:lang w:val="en-GB" w:eastAsia="en-US"/>
        </w:rPr>
        <w:t xml:space="preserve">Case 3: </w:t>
      </w:r>
      <w:r w:rsidR="001C60BD">
        <w:rPr>
          <w:rFonts w:ascii="Times New Roman" w:hAnsi="Times New Roman" w:cs="Times New Roman"/>
          <w:b/>
          <w:lang w:val="en-GB" w:eastAsia="en-US"/>
        </w:rPr>
        <w:t>T</w:t>
      </w:r>
      <w:r w:rsidRPr="00BD2B7C">
        <w:rPr>
          <w:rFonts w:ascii="Times New Roman" w:hAnsi="Times New Roman" w:cs="Times New Roman"/>
          <w:b/>
          <w:lang w:val="en-GB" w:eastAsia="en-US"/>
        </w:rPr>
        <w:t xml:space="preserve">wo DL assignments </w:t>
      </w:r>
      <w:r w:rsidR="00ED4A99">
        <w:rPr>
          <w:rFonts w:ascii="Times New Roman" w:hAnsi="Times New Roman" w:cs="Times New Roman"/>
          <w:b/>
          <w:lang w:val="en-GB" w:eastAsia="en-US"/>
        </w:rPr>
        <w:t>with</w:t>
      </w:r>
      <w:r w:rsidRPr="00BD2B7C">
        <w:rPr>
          <w:rFonts w:ascii="Times New Roman" w:hAnsi="Times New Roman" w:cs="Times New Roman"/>
          <w:b/>
          <w:lang w:val="en-GB" w:eastAsia="en-US"/>
        </w:rPr>
        <w:t xml:space="preserve"> the scheduling restriction in Rel-15</w:t>
      </w:r>
    </w:p>
    <w:p w14:paraId="67E80193" w14:textId="77777777" w:rsidR="009D4A7A" w:rsidRDefault="009D4A7A" w:rsidP="00D11186">
      <w:pPr>
        <w:rPr>
          <w:rFonts w:eastAsia="MS Mincho"/>
          <w:lang w:eastAsia="ja-JP"/>
        </w:rPr>
      </w:pPr>
    </w:p>
    <w:p w14:paraId="778F6F19" w14:textId="65C769AB" w:rsidR="00D11186" w:rsidRPr="008C2804" w:rsidRDefault="00D11186" w:rsidP="00D11186">
      <w:pPr>
        <w:rPr>
          <w:lang w:eastAsia="zh-CN"/>
        </w:rPr>
      </w:pPr>
      <w:r w:rsidRPr="009A26CC">
        <w:rPr>
          <w:rFonts w:eastAsia="MS Mincho"/>
          <w:lang w:eastAsia="ja-JP"/>
        </w:rPr>
        <w:t xml:space="preserve">As concluded in the above discussion, the URLLC traffic cannot be delayed in the case of parallel DL reception processing. Thus, the UE needs to choose one traffic type to decode first. </w:t>
      </w:r>
      <w:r w:rsidR="004929DD" w:rsidRPr="00D12763">
        <w:rPr>
          <w:rFonts w:eastAsia="MS Mincho"/>
          <w:lang w:eastAsia="ja-JP"/>
        </w:rPr>
        <w:t xml:space="preserve">Considering that URLLC traffic requires higher reliability and lower latency than </w:t>
      </w:r>
      <w:proofErr w:type="spellStart"/>
      <w:r w:rsidR="004929DD" w:rsidRPr="00D12763">
        <w:rPr>
          <w:rFonts w:eastAsia="MS Mincho"/>
          <w:lang w:eastAsia="ja-JP"/>
        </w:rPr>
        <w:t>eMBB</w:t>
      </w:r>
      <w:proofErr w:type="spellEnd"/>
      <w:r w:rsidR="004929DD" w:rsidRPr="00D12763">
        <w:rPr>
          <w:rFonts w:eastAsia="MS Mincho"/>
          <w:lang w:eastAsia="ja-JP"/>
        </w:rPr>
        <w:t xml:space="preserve"> traffic, the UE should always firstly decode the URLLC traffic when parallel DL reception processing of URLLC and </w:t>
      </w:r>
      <w:proofErr w:type="spellStart"/>
      <w:r w:rsidR="004929DD" w:rsidRPr="00D12763">
        <w:rPr>
          <w:rFonts w:eastAsia="MS Mincho"/>
          <w:lang w:eastAsia="ja-JP"/>
        </w:rPr>
        <w:t>eMBB</w:t>
      </w:r>
      <w:proofErr w:type="spellEnd"/>
      <w:r w:rsidR="004929DD" w:rsidRPr="00D12763">
        <w:rPr>
          <w:rFonts w:eastAsia="MS Mincho"/>
          <w:lang w:eastAsia="ja-JP"/>
        </w:rPr>
        <w:t xml:space="preserve"> traffic occurs. In </w:t>
      </w:r>
      <w:r w:rsidR="004929DD" w:rsidRPr="00D12763">
        <w:rPr>
          <w:lang w:eastAsia="zh-CN"/>
        </w:rPr>
        <w:t>Rel-16, if URLLC/</w:t>
      </w:r>
      <w:proofErr w:type="spellStart"/>
      <w:r w:rsidR="004929DD" w:rsidRPr="00D12763">
        <w:rPr>
          <w:lang w:eastAsia="zh-CN"/>
        </w:rPr>
        <w:t>eMBB</w:t>
      </w:r>
      <w:proofErr w:type="spellEnd"/>
      <w:r w:rsidR="004929DD" w:rsidRPr="00D12763">
        <w:rPr>
          <w:lang w:eastAsia="zh-CN"/>
        </w:rPr>
        <w:t xml:space="preserve"> identification is introduced in the physical layer, </w:t>
      </w:r>
      <w:r w:rsidR="004929DD">
        <w:rPr>
          <w:lang w:eastAsia="zh-CN"/>
        </w:rPr>
        <w:t>L1</w:t>
      </w:r>
      <w:r w:rsidR="004929DD" w:rsidRPr="00D12763">
        <w:rPr>
          <w:lang w:eastAsia="zh-CN"/>
        </w:rPr>
        <w:t xml:space="preserve"> identification can be used to indicate the priority of different PDSCHs.</w:t>
      </w:r>
      <w:r>
        <w:rPr>
          <w:lang w:eastAsia="zh-CN"/>
        </w:rPr>
        <w:t xml:space="preserve"> </w:t>
      </w:r>
    </w:p>
    <w:p w14:paraId="212A5683" w14:textId="79C440F5" w:rsidR="00D11186" w:rsidRDefault="00D11186" w:rsidP="00D11186">
      <w:pPr>
        <w:rPr>
          <w:rFonts w:eastAsia="MS Mincho"/>
          <w:b/>
          <w:lang w:eastAsia="ja-JP"/>
        </w:rPr>
      </w:pPr>
      <w:r w:rsidRPr="009A26CC">
        <w:rPr>
          <w:rFonts w:eastAsia="MS Mincho"/>
          <w:b/>
          <w:lang w:eastAsia="ja-JP"/>
        </w:rPr>
        <w:t xml:space="preserve">Proposal </w:t>
      </w:r>
      <w:r w:rsidR="00864BCB">
        <w:rPr>
          <w:rFonts w:eastAsia="MS Mincho"/>
          <w:b/>
          <w:lang w:eastAsia="ja-JP"/>
        </w:rPr>
        <w:t>1</w:t>
      </w:r>
      <w:r w:rsidRPr="009A26CC">
        <w:rPr>
          <w:rFonts w:eastAsia="MS Mincho"/>
          <w:b/>
          <w:lang w:eastAsia="ja-JP"/>
        </w:rPr>
        <w:t xml:space="preserve">: </w:t>
      </w:r>
      <w:r>
        <w:rPr>
          <w:rFonts w:eastAsia="MS Mincho"/>
          <w:b/>
          <w:lang w:eastAsia="ja-JP"/>
        </w:rPr>
        <w:t>For Rel-16,</w:t>
      </w:r>
      <w:r w:rsidRPr="009A26CC">
        <w:rPr>
          <w:rFonts w:eastAsia="MS Mincho"/>
          <w:b/>
          <w:lang w:eastAsia="ja-JP"/>
        </w:rPr>
        <w:t xml:space="preserve"> URLLC traffic shall have higher priority than other traffic in the event of </w:t>
      </w:r>
      <w:r w:rsidR="00864BCB">
        <w:rPr>
          <w:rFonts w:eastAsia="MS Mincho"/>
          <w:b/>
          <w:lang w:eastAsia="ja-JP"/>
        </w:rPr>
        <w:t xml:space="preserve">UE </w:t>
      </w:r>
      <w:r w:rsidR="00864BCB">
        <w:rPr>
          <w:rFonts w:hint="eastAsia"/>
          <w:b/>
          <w:lang w:val="en-GB"/>
        </w:rPr>
        <w:t>processing unit conflict</w:t>
      </w:r>
      <w:r w:rsidRPr="009A26CC">
        <w:rPr>
          <w:rFonts w:eastAsia="MS Mincho"/>
          <w:b/>
          <w:lang w:eastAsia="ja-JP"/>
        </w:rPr>
        <w:t>.</w:t>
      </w:r>
    </w:p>
    <w:p w14:paraId="41CE40C0" w14:textId="2096D5A0" w:rsidR="00A833A1" w:rsidRDefault="00A833A1" w:rsidP="00D11186">
      <w:pPr>
        <w:rPr>
          <w:rFonts w:eastAsia="MS Mincho"/>
          <w:b/>
          <w:lang w:eastAsia="ja-JP"/>
        </w:rPr>
      </w:pPr>
      <w:r>
        <w:rPr>
          <w:lang w:eastAsia="zh-CN"/>
        </w:rPr>
        <w:t>As for the handling of the PDSCH D1, different solutions for out-of-order HARQ-ACK case are discussed in our companion contribution [4]. Similar operation can be used in case 2 and case 3.</w:t>
      </w:r>
    </w:p>
    <w:p w14:paraId="7896D60C" w14:textId="7864D6E5" w:rsidR="0064568D" w:rsidRDefault="0064568D" w:rsidP="0064568D">
      <w:pPr>
        <w:spacing w:after="60"/>
        <w:rPr>
          <w:rFonts w:eastAsia="SimSun"/>
          <w:b/>
          <w:szCs w:val="20"/>
        </w:rPr>
      </w:pPr>
      <w:r>
        <w:rPr>
          <w:rFonts w:eastAsia="SimSun"/>
          <w:b/>
          <w:lang w:eastAsia="zh-CN"/>
        </w:rPr>
        <w:t xml:space="preserve">Proposal 2: </w:t>
      </w:r>
      <w:r w:rsidRPr="00C90479">
        <w:rPr>
          <w:rFonts w:eastAsia="SimSun"/>
          <w:b/>
          <w:lang w:eastAsia="zh-CN"/>
        </w:rPr>
        <w:t>For Rel-16,</w:t>
      </w:r>
      <w:r>
        <w:rPr>
          <w:rFonts w:eastAsia="SimSun"/>
          <w:b/>
          <w:lang w:eastAsia="zh-CN"/>
        </w:rPr>
        <w:t xml:space="preserve"> w</w:t>
      </w:r>
      <w:r w:rsidRPr="00C90479">
        <w:rPr>
          <w:rFonts w:eastAsia="SimSun"/>
          <w:b/>
          <w:lang w:eastAsia="zh-CN"/>
        </w:rPr>
        <w:t xml:space="preserve">hen reception processing of URLLC and </w:t>
      </w:r>
      <w:proofErr w:type="spellStart"/>
      <w:r w:rsidRPr="00C90479">
        <w:rPr>
          <w:rFonts w:eastAsia="SimSun"/>
          <w:b/>
          <w:lang w:eastAsia="zh-CN"/>
        </w:rPr>
        <w:t>eMBB</w:t>
      </w:r>
      <w:proofErr w:type="spellEnd"/>
      <w:r w:rsidRPr="00C90479">
        <w:rPr>
          <w:rFonts w:eastAsia="SimSun"/>
          <w:b/>
          <w:lang w:eastAsia="zh-CN"/>
        </w:rPr>
        <w:t xml:space="preserve"> data occurs simultaneously at the UE side,</w:t>
      </w:r>
      <w:r>
        <w:rPr>
          <w:rFonts w:eastAsia="SimSun"/>
          <w:b/>
          <w:lang w:eastAsia="zh-CN"/>
        </w:rPr>
        <w:t xml:space="preserve"> the scheduled channel of </w:t>
      </w:r>
      <w:proofErr w:type="spellStart"/>
      <w:r>
        <w:rPr>
          <w:rFonts w:eastAsia="SimSun"/>
          <w:b/>
          <w:lang w:eastAsia="zh-CN"/>
        </w:rPr>
        <w:t>eMBB</w:t>
      </w:r>
      <w:proofErr w:type="spellEnd"/>
      <w:r>
        <w:rPr>
          <w:rFonts w:eastAsia="SimSun"/>
          <w:b/>
          <w:lang w:eastAsia="zh-CN"/>
        </w:rPr>
        <w:t xml:space="preserve"> traffic </w:t>
      </w:r>
      <w:r>
        <w:rPr>
          <w:rFonts w:eastAsia="SimSun"/>
          <w:b/>
          <w:iCs/>
        </w:rPr>
        <w:t>can be dropped.</w:t>
      </w:r>
    </w:p>
    <w:p w14:paraId="240BED2E" w14:textId="4D9E907B" w:rsidR="0064568D" w:rsidRDefault="0064568D" w:rsidP="00BE428B">
      <w:pPr>
        <w:pStyle w:val="ListParagraph"/>
        <w:numPr>
          <w:ilvl w:val="0"/>
          <w:numId w:val="12"/>
        </w:numPr>
        <w:autoSpaceDE w:val="0"/>
        <w:autoSpaceDN w:val="0"/>
        <w:adjustRightInd w:val="0"/>
        <w:snapToGrid w:val="0"/>
        <w:spacing w:after="60"/>
        <w:jc w:val="both"/>
      </w:pPr>
      <w:r w:rsidRPr="00BE428B">
        <w:rPr>
          <w:rFonts w:ascii="Times New Roman" w:eastAsia="SimSun" w:hAnsi="Times New Roman" w:cs="Times New Roman"/>
          <w:b/>
          <w:szCs w:val="20"/>
          <w:lang w:eastAsia="en-US"/>
        </w:rPr>
        <w:t>FFS</w:t>
      </w:r>
      <w:r>
        <w:rPr>
          <w:rFonts w:ascii="Times New Roman" w:eastAsia="SimSun" w:hAnsi="Times New Roman"/>
          <w:b/>
          <w:szCs w:val="20"/>
        </w:rPr>
        <w:t xml:space="preserve">, </w:t>
      </w:r>
      <w:r w:rsidRPr="00AE5024">
        <w:rPr>
          <w:rFonts w:ascii="Times New Roman" w:eastAsia="SimSun" w:hAnsi="Times New Roman"/>
          <w:b/>
          <w:szCs w:val="20"/>
        </w:rPr>
        <w:t xml:space="preserve">if the </w:t>
      </w:r>
      <w:r>
        <w:rPr>
          <w:rFonts w:ascii="Times New Roman" w:eastAsia="SimSun" w:hAnsi="Times New Roman"/>
          <w:b/>
        </w:rPr>
        <w:t xml:space="preserve">scheduled channel of </w:t>
      </w:r>
      <w:proofErr w:type="spellStart"/>
      <w:r>
        <w:rPr>
          <w:rFonts w:ascii="Times New Roman" w:eastAsia="SimSun" w:hAnsi="Times New Roman"/>
          <w:b/>
        </w:rPr>
        <w:t>eMBB</w:t>
      </w:r>
      <w:proofErr w:type="spellEnd"/>
      <w:r>
        <w:rPr>
          <w:rFonts w:ascii="Times New Roman" w:eastAsia="SimSun" w:hAnsi="Times New Roman"/>
          <w:b/>
        </w:rPr>
        <w:t xml:space="preserve"> traffic</w:t>
      </w:r>
      <w:r w:rsidRPr="00AE5024">
        <w:rPr>
          <w:rFonts w:ascii="Times New Roman" w:eastAsia="SimSun" w:hAnsi="Times New Roman"/>
          <w:b/>
          <w:szCs w:val="20"/>
        </w:rPr>
        <w:t xml:space="preserve"> should always be dropped or if under some (TBD) conditions both </w:t>
      </w:r>
      <w:r>
        <w:rPr>
          <w:rFonts w:ascii="Times New Roman" w:eastAsia="SimSun" w:hAnsi="Times New Roman"/>
          <w:b/>
          <w:szCs w:val="20"/>
        </w:rPr>
        <w:t>channels of different traffics</w:t>
      </w:r>
      <w:r w:rsidRPr="00AE5024">
        <w:rPr>
          <w:rFonts w:ascii="Times New Roman" w:eastAsia="SimSun" w:hAnsi="Times New Roman"/>
          <w:b/>
          <w:szCs w:val="20"/>
        </w:rPr>
        <w:t xml:space="preserve"> shall be processed.</w:t>
      </w:r>
    </w:p>
    <w:p w14:paraId="3DE254A3" w14:textId="737B1A98" w:rsidR="000F1E4E" w:rsidRPr="009A26CC" w:rsidRDefault="00091E53" w:rsidP="00BF69E7">
      <w:pPr>
        <w:pStyle w:val="Heading1"/>
        <w:tabs>
          <w:tab w:val="clear" w:pos="3268"/>
          <w:tab w:val="num" w:pos="284"/>
          <w:tab w:val="num" w:pos="2836"/>
        </w:tabs>
        <w:ind w:left="284" w:hanging="284"/>
        <w:jc w:val="left"/>
      </w:pPr>
      <w:r>
        <w:lastRenderedPageBreak/>
        <w:t>PI</w:t>
      </w:r>
      <w:r w:rsidR="000F1E4E" w:rsidRPr="009A26CC">
        <w:t xml:space="preserve"> enhancement</w:t>
      </w:r>
    </w:p>
    <w:p w14:paraId="5B31E1AC" w14:textId="2E2DB85D" w:rsidR="00CA2CA7" w:rsidRDefault="000F1E4E" w:rsidP="000F1E4E">
      <w:pPr>
        <w:rPr>
          <w:lang w:eastAsia="zh-CN"/>
        </w:rPr>
      </w:pPr>
      <w:r w:rsidRPr="009A26CC">
        <w:rPr>
          <w:noProof/>
          <w:lang w:eastAsia="zh-CN"/>
        </w:rPr>
        <w:t>In 38.213, the UE behavior upon reception of PI is specified</w:t>
      </w:r>
      <w:r w:rsidRPr="009A26CC">
        <w:rPr>
          <w:rStyle w:val="CommentReference"/>
        </w:rPr>
        <w:t>: “</w:t>
      </w:r>
      <w:r w:rsidRPr="009A26CC">
        <w:rPr>
          <w:rFonts w:eastAsia="MS Mincho"/>
          <w:i/>
        </w:rPr>
        <w:t>I</w:t>
      </w:r>
      <w:r w:rsidRPr="009A26CC">
        <w:rPr>
          <w:i/>
          <w:lang w:eastAsia="zh-CN"/>
        </w:rPr>
        <w:t>f a UE detects a DCI format 2_1 for a serving cell from the configured set of serving cells, the UE may assume that no transmission to the UE is present in PRBs and in symbols, from a set of PRBs and a set of symbols of the last monitoring period, that are indicated by the DCI format</w:t>
      </w:r>
      <w:r w:rsidRPr="009A26CC">
        <w:rPr>
          <w:lang w:eastAsia="zh-CN"/>
        </w:rPr>
        <w:t xml:space="preserve">.” Thus, a UE may disregard the whole indicated region. </w:t>
      </w:r>
      <w:r w:rsidR="00CA2CA7" w:rsidRPr="00254D1C">
        <w:rPr>
          <w:lang w:eastAsia="zh-CN"/>
        </w:rPr>
        <w:t xml:space="preserve">A problem that has been discussed already during Rel15 is the potential “self-flushing” of URLLC traffic. </w:t>
      </w:r>
      <w:r w:rsidR="00D55C94" w:rsidRPr="00D12763">
        <w:rPr>
          <w:lang w:eastAsia="zh-CN"/>
        </w:rPr>
        <w:t xml:space="preserve">If </w:t>
      </w:r>
      <w:r w:rsidR="00D55C94">
        <w:rPr>
          <w:lang w:eastAsia="zh-CN"/>
        </w:rPr>
        <w:t xml:space="preserve">the </w:t>
      </w:r>
      <w:r w:rsidR="00D55C94" w:rsidRPr="00D12763">
        <w:rPr>
          <w:lang w:eastAsia="zh-CN"/>
        </w:rPr>
        <w:t>UE monitor</w:t>
      </w:r>
      <w:r w:rsidR="00D55C94">
        <w:rPr>
          <w:lang w:eastAsia="zh-CN"/>
        </w:rPr>
        <w:t>s</w:t>
      </w:r>
      <w:r w:rsidR="00D55C94" w:rsidRPr="00D12763">
        <w:rPr>
          <w:lang w:eastAsia="zh-CN"/>
        </w:rPr>
        <w:t xml:space="preserve"> DL PI, it may flush the resources indicated </w:t>
      </w:r>
      <w:r w:rsidR="00D55C94">
        <w:rPr>
          <w:lang w:eastAsia="zh-CN"/>
        </w:rPr>
        <w:t>by</w:t>
      </w:r>
      <w:r w:rsidR="00D55C94" w:rsidRPr="00D12763">
        <w:rPr>
          <w:lang w:eastAsia="zh-CN"/>
        </w:rPr>
        <w:t xml:space="preserve"> the DCI</w:t>
      </w:r>
      <w:r w:rsidR="00D55C94">
        <w:rPr>
          <w:lang w:eastAsia="zh-CN"/>
        </w:rPr>
        <w:t xml:space="preserve"> with INT-RNTI</w:t>
      </w:r>
      <w:r w:rsidR="00D55C94" w:rsidRPr="00D12763">
        <w:rPr>
          <w:lang w:eastAsia="zh-CN"/>
        </w:rPr>
        <w:t xml:space="preserve">, even if these </w:t>
      </w:r>
      <w:r w:rsidR="00D55C94" w:rsidRPr="006B15F6">
        <w:rPr>
          <w:lang w:eastAsia="zh-CN"/>
        </w:rPr>
        <w:t>flush</w:t>
      </w:r>
      <w:r w:rsidR="00D55C94">
        <w:rPr>
          <w:lang w:eastAsia="zh-CN"/>
        </w:rPr>
        <w:t>ed</w:t>
      </w:r>
      <w:r w:rsidR="00D55C94" w:rsidRPr="006B15F6">
        <w:rPr>
          <w:lang w:eastAsia="zh-CN"/>
        </w:rPr>
        <w:t xml:space="preserve"> </w:t>
      </w:r>
      <w:r w:rsidR="00D55C94" w:rsidRPr="00D12763">
        <w:rPr>
          <w:lang w:eastAsia="zh-CN"/>
        </w:rPr>
        <w:t xml:space="preserve">resources that is </w:t>
      </w:r>
      <w:r w:rsidR="00D55C94">
        <w:rPr>
          <w:lang w:eastAsia="zh-CN"/>
        </w:rPr>
        <w:t>allocated to</w:t>
      </w:r>
      <w:r w:rsidR="00D55C94" w:rsidRPr="00D12763">
        <w:rPr>
          <w:lang w:eastAsia="zh-CN"/>
        </w:rPr>
        <w:t xml:space="preserve"> </w:t>
      </w:r>
      <w:r w:rsidR="00D55C94">
        <w:rPr>
          <w:lang w:eastAsia="zh-CN"/>
        </w:rPr>
        <w:t xml:space="preserve">the </w:t>
      </w:r>
      <w:r w:rsidR="00D55C94" w:rsidRPr="006B15F6">
        <w:rPr>
          <w:lang w:eastAsia="zh-CN"/>
        </w:rPr>
        <w:t>URLLC traffic</w:t>
      </w:r>
      <w:r w:rsidR="00D55C94" w:rsidRPr="00D82D8D">
        <w:rPr>
          <w:lang w:eastAsia="zh-CN"/>
        </w:rPr>
        <w:t xml:space="preserve"> </w:t>
      </w:r>
      <w:r w:rsidR="00D55C94">
        <w:rPr>
          <w:lang w:eastAsia="zh-CN"/>
        </w:rPr>
        <w:t>of this UE</w:t>
      </w:r>
      <w:r w:rsidR="00D55C94" w:rsidRPr="00D12763">
        <w:rPr>
          <w:lang w:eastAsia="zh-CN"/>
        </w:rPr>
        <w:t>.</w:t>
      </w:r>
    </w:p>
    <w:p w14:paraId="2ED5C177" w14:textId="2B068933" w:rsidR="000F1E4E" w:rsidRPr="009A26CC" w:rsidRDefault="000F1E4E" w:rsidP="000F1E4E">
      <w:pPr>
        <w:rPr>
          <w:lang w:eastAsia="zh-CN"/>
        </w:rPr>
      </w:pPr>
      <w:r w:rsidRPr="009A26CC">
        <w:rPr>
          <w:lang w:eastAsia="zh-CN"/>
        </w:rPr>
        <w:t xml:space="preserve">This PI flushing issue is left </w:t>
      </w:r>
      <w:r w:rsidR="00D55C94">
        <w:rPr>
          <w:lang w:eastAsia="zh-CN"/>
        </w:rPr>
        <w:t>to the</w:t>
      </w:r>
      <w:r w:rsidRPr="009A26CC">
        <w:rPr>
          <w:lang w:eastAsia="zh-CN"/>
        </w:rPr>
        <w:t xml:space="preserve"> implementation in Rel</w:t>
      </w:r>
      <w:r w:rsidR="00D55C94">
        <w:rPr>
          <w:lang w:eastAsia="zh-CN"/>
        </w:rPr>
        <w:t>-</w:t>
      </w:r>
      <w:r w:rsidRPr="009A26CC">
        <w:rPr>
          <w:lang w:eastAsia="zh-CN"/>
        </w:rPr>
        <w:t>15.</w:t>
      </w:r>
      <w:r w:rsidR="00CA2CA7">
        <w:rPr>
          <w:lang w:eastAsia="zh-CN"/>
        </w:rPr>
        <w:t xml:space="preserve"> As a consequence</w:t>
      </w:r>
      <w:r w:rsidR="00D55C94">
        <w:rPr>
          <w:lang w:eastAsia="zh-CN"/>
        </w:rPr>
        <w:t xml:space="preserve">, the </w:t>
      </w:r>
      <w:proofErr w:type="spellStart"/>
      <w:r w:rsidR="00CA2CA7">
        <w:rPr>
          <w:lang w:eastAsia="zh-CN"/>
        </w:rPr>
        <w:t>gNB</w:t>
      </w:r>
      <w:proofErr w:type="spellEnd"/>
      <w:r w:rsidR="00CA2CA7">
        <w:rPr>
          <w:lang w:eastAsia="zh-CN"/>
        </w:rPr>
        <w:t xml:space="preserve"> would </w:t>
      </w:r>
      <w:r w:rsidR="00CA2CA7" w:rsidRPr="00254D1C">
        <w:rPr>
          <w:lang w:eastAsia="zh-CN"/>
        </w:rPr>
        <w:t xml:space="preserve">not configure a UE to monitor DL PI if this UE is simultaneously running </w:t>
      </w:r>
      <w:proofErr w:type="spellStart"/>
      <w:r w:rsidR="00CA2CA7" w:rsidRPr="00254D1C">
        <w:rPr>
          <w:lang w:eastAsia="zh-CN"/>
        </w:rPr>
        <w:t>eMBB</w:t>
      </w:r>
      <w:proofErr w:type="spellEnd"/>
      <w:r w:rsidR="00CA2CA7" w:rsidRPr="00254D1C">
        <w:rPr>
          <w:lang w:eastAsia="zh-CN"/>
        </w:rPr>
        <w:t xml:space="preserve"> and URLLC service.</w:t>
      </w:r>
      <w:r w:rsidR="00CA2CA7">
        <w:rPr>
          <w:lang w:eastAsia="zh-CN"/>
        </w:rPr>
        <w:t xml:space="preserve"> </w:t>
      </w:r>
      <w:r w:rsidR="00D55C94" w:rsidRPr="00D12763">
        <w:rPr>
          <w:lang w:eastAsia="zh-CN"/>
        </w:rPr>
        <w:t xml:space="preserve">If </w:t>
      </w:r>
      <w:r w:rsidR="00D55C94">
        <w:rPr>
          <w:lang w:eastAsia="zh-CN"/>
        </w:rPr>
        <w:t xml:space="preserve">the </w:t>
      </w:r>
      <w:r w:rsidR="00D55C94" w:rsidRPr="006B15F6">
        <w:rPr>
          <w:lang w:eastAsia="zh-CN"/>
        </w:rPr>
        <w:t xml:space="preserve">scheduled </w:t>
      </w:r>
      <w:proofErr w:type="spellStart"/>
      <w:r w:rsidR="00D55C94" w:rsidRPr="00D12763">
        <w:rPr>
          <w:lang w:eastAsia="zh-CN"/>
        </w:rPr>
        <w:t>eMBB</w:t>
      </w:r>
      <w:proofErr w:type="spellEnd"/>
      <w:r w:rsidR="00D55C94" w:rsidRPr="00D12763">
        <w:rPr>
          <w:lang w:eastAsia="zh-CN"/>
        </w:rPr>
        <w:t xml:space="preserve"> PDSCH </w:t>
      </w:r>
      <w:r w:rsidR="00D55C94">
        <w:rPr>
          <w:lang w:eastAsia="zh-CN"/>
        </w:rPr>
        <w:t xml:space="preserve">of </w:t>
      </w:r>
      <w:r w:rsidR="00D55C94" w:rsidRPr="00D12763">
        <w:rPr>
          <w:lang w:eastAsia="zh-CN"/>
        </w:rPr>
        <w:t xml:space="preserve">this UE </w:t>
      </w:r>
      <w:r w:rsidR="00D55C94">
        <w:rPr>
          <w:lang w:eastAsia="zh-CN"/>
        </w:rPr>
        <w:t>is</w:t>
      </w:r>
      <w:r w:rsidR="00D55C94" w:rsidRPr="00D12763">
        <w:rPr>
          <w:lang w:eastAsia="zh-CN"/>
        </w:rPr>
        <w:t xml:space="preserve"> punctured by other UE’s URLLC PDSCH, </w:t>
      </w:r>
      <w:proofErr w:type="spellStart"/>
      <w:r w:rsidR="00D55C94" w:rsidRPr="00D12763">
        <w:rPr>
          <w:lang w:eastAsia="zh-CN"/>
        </w:rPr>
        <w:t>gNB</w:t>
      </w:r>
      <w:proofErr w:type="spellEnd"/>
      <w:r w:rsidR="00D55C94" w:rsidRPr="00D12763">
        <w:rPr>
          <w:lang w:eastAsia="zh-CN"/>
        </w:rPr>
        <w:t xml:space="preserve"> cannot inform this</w:t>
      </w:r>
      <w:r w:rsidR="00D55C94">
        <w:rPr>
          <w:lang w:eastAsia="zh-CN"/>
        </w:rPr>
        <w:t xml:space="preserve"> situation to the</w:t>
      </w:r>
      <w:r w:rsidR="00D55C94" w:rsidRPr="00D12763">
        <w:rPr>
          <w:lang w:eastAsia="zh-CN"/>
        </w:rPr>
        <w:t xml:space="preserve"> UE.</w:t>
      </w:r>
      <w:r w:rsidR="00CA2CA7">
        <w:rPr>
          <w:lang w:eastAsia="zh-CN"/>
        </w:rPr>
        <w:t xml:space="preserve"> </w:t>
      </w:r>
      <w:r w:rsidR="00CA2CA7" w:rsidRPr="00BD28A6">
        <w:t>As a result</w:t>
      </w:r>
      <w:r w:rsidR="00CA2CA7" w:rsidRPr="00070F61">
        <w:t xml:space="preserve">, </w:t>
      </w:r>
      <w:r w:rsidR="00CA2CA7" w:rsidRPr="00BD28A6">
        <w:rPr>
          <w:lang w:eastAsia="zh-CN"/>
        </w:rPr>
        <w:t xml:space="preserve">the performance of </w:t>
      </w:r>
      <w:proofErr w:type="spellStart"/>
      <w:r w:rsidR="00CA2CA7">
        <w:rPr>
          <w:lang w:eastAsia="zh-CN"/>
        </w:rPr>
        <w:t>eMBB</w:t>
      </w:r>
      <w:proofErr w:type="spellEnd"/>
      <w:r w:rsidR="00CA2CA7">
        <w:rPr>
          <w:lang w:eastAsia="zh-CN"/>
        </w:rPr>
        <w:t xml:space="preserve"> traffic would</w:t>
      </w:r>
      <w:r w:rsidR="00CA2CA7" w:rsidRPr="00BD28A6">
        <w:rPr>
          <w:lang w:eastAsia="zh-CN"/>
        </w:rPr>
        <w:t xml:space="preserve"> degrade</w:t>
      </w:r>
      <w:r w:rsidR="00CA2CA7">
        <w:rPr>
          <w:lang w:eastAsia="zh-CN"/>
        </w:rPr>
        <w:t xml:space="preserve"> </w:t>
      </w:r>
      <w:r w:rsidR="00CA2CA7" w:rsidRPr="00BD28A6">
        <w:rPr>
          <w:lang w:eastAsia="zh-CN"/>
        </w:rPr>
        <w:t>serious</w:t>
      </w:r>
      <w:r w:rsidR="00CA2CA7" w:rsidRPr="00EB05A0">
        <w:rPr>
          <w:lang w:eastAsia="zh-CN"/>
        </w:rPr>
        <w:t>ly</w:t>
      </w:r>
      <w:r w:rsidR="00CA2CA7">
        <w:rPr>
          <w:lang w:eastAsia="zh-CN"/>
        </w:rPr>
        <w:t>.</w:t>
      </w:r>
    </w:p>
    <w:p w14:paraId="2C1C53D2" w14:textId="5165669E" w:rsidR="00995776" w:rsidRDefault="00D55C94" w:rsidP="000F1E4E">
      <w:pPr>
        <w:rPr>
          <w:lang w:eastAsia="x-none"/>
        </w:rPr>
      </w:pPr>
      <w:r w:rsidRPr="00D12763">
        <w:rPr>
          <w:lang w:eastAsia="zh-CN"/>
        </w:rPr>
        <w:t>In Rel-16, if URLLC/</w:t>
      </w:r>
      <w:proofErr w:type="spellStart"/>
      <w:r w:rsidRPr="00D12763">
        <w:rPr>
          <w:lang w:eastAsia="zh-CN"/>
        </w:rPr>
        <w:t>eMBB</w:t>
      </w:r>
      <w:proofErr w:type="spellEnd"/>
      <w:r w:rsidRPr="00D12763">
        <w:rPr>
          <w:lang w:eastAsia="zh-CN"/>
        </w:rPr>
        <w:t xml:space="preserve"> identification is introduced in the physical layer, </w:t>
      </w:r>
      <w:r>
        <w:rPr>
          <w:lang w:eastAsia="zh-CN"/>
        </w:rPr>
        <w:t>the</w:t>
      </w:r>
      <w:r w:rsidRPr="00D12763">
        <w:rPr>
          <w:lang w:eastAsia="zh-CN"/>
        </w:rPr>
        <w:t xml:space="preserve"> DL PI enhancement should be considered</w:t>
      </w:r>
      <w:r>
        <w:rPr>
          <w:lang w:eastAsia="zh-CN"/>
        </w:rPr>
        <w:t xml:space="preserve"> since</w:t>
      </w:r>
      <w:r w:rsidRPr="00D12763">
        <w:rPr>
          <w:rFonts w:eastAsia="MS Mincho"/>
          <w:lang w:eastAsia="ja-JP"/>
        </w:rPr>
        <w:t xml:space="preserve"> it is essential that DL PI can be configured </w:t>
      </w:r>
      <w:r>
        <w:rPr>
          <w:rFonts w:eastAsia="MS Mincho"/>
          <w:lang w:eastAsia="ja-JP"/>
        </w:rPr>
        <w:t>to</w:t>
      </w:r>
      <w:r w:rsidRPr="00D12763">
        <w:rPr>
          <w:rFonts w:eastAsia="MS Mincho"/>
          <w:lang w:eastAsia="ja-JP"/>
        </w:rPr>
        <w:t xml:space="preserve"> </w:t>
      </w:r>
      <w:r>
        <w:rPr>
          <w:rFonts w:eastAsia="MS Mincho"/>
          <w:lang w:eastAsia="ja-JP"/>
        </w:rPr>
        <w:t>the</w:t>
      </w:r>
      <w:r w:rsidRPr="00D12763">
        <w:rPr>
          <w:rFonts w:eastAsia="MS Mincho"/>
          <w:lang w:eastAsia="ja-JP"/>
        </w:rPr>
        <w:t xml:space="preserve"> UE </w:t>
      </w:r>
      <w:r>
        <w:rPr>
          <w:rFonts w:eastAsia="MS Mincho"/>
          <w:lang w:eastAsia="ja-JP"/>
        </w:rPr>
        <w:t xml:space="preserve">who </w:t>
      </w:r>
      <w:r w:rsidRPr="00D12763">
        <w:rPr>
          <w:rFonts w:eastAsia="MS Mincho"/>
          <w:lang w:eastAsia="ja-JP"/>
        </w:rPr>
        <w:t xml:space="preserve">supporting multiple services. </w:t>
      </w:r>
      <w:r w:rsidRPr="00D12763">
        <w:rPr>
          <w:lang w:eastAsia="zh-CN"/>
        </w:rPr>
        <w:t>If the UE receive</w:t>
      </w:r>
      <w:r>
        <w:rPr>
          <w:lang w:eastAsia="zh-CN"/>
        </w:rPr>
        <w:t>s</w:t>
      </w:r>
      <w:r w:rsidRPr="00D12763">
        <w:rPr>
          <w:lang w:eastAsia="zh-CN"/>
        </w:rPr>
        <w:t xml:space="preserve"> </w:t>
      </w:r>
      <w:r>
        <w:rPr>
          <w:lang w:eastAsia="zh-CN"/>
        </w:rPr>
        <w:t xml:space="preserve">the </w:t>
      </w:r>
      <w:r w:rsidRPr="00B807E1">
        <w:rPr>
          <w:lang w:eastAsia="zh-CN"/>
        </w:rPr>
        <w:t xml:space="preserve">scheduled </w:t>
      </w:r>
      <w:r w:rsidRPr="00D12763">
        <w:rPr>
          <w:lang w:eastAsia="zh-CN"/>
        </w:rPr>
        <w:t xml:space="preserve">URLLC traffic, it can skip monitoring PI or </w:t>
      </w:r>
      <w:r>
        <w:rPr>
          <w:lang w:eastAsia="zh-CN"/>
        </w:rPr>
        <w:t xml:space="preserve">not </w:t>
      </w:r>
      <w:r w:rsidRPr="00D12763">
        <w:rPr>
          <w:lang w:eastAsia="zh-CN"/>
        </w:rPr>
        <w:t>flush its buffer related to URLLC traffic. And if the UE receive</w:t>
      </w:r>
      <w:r>
        <w:rPr>
          <w:lang w:eastAsia="zh-CN"/>
        </w:rPr>
        <w:t xml:space="preserve">s the </w:t>
      </w:r>
      <w:r w:rsidRPr="006B15F6">
        <w:rPr>
          <w:lang w:eastAsia="zh-CN"/>
        </w:rPr>
        <w:t>scheduled</w:t>
      </w:r>
      <w:r w:rsidRPr="00D12763">
        <w:rPr>
          <w:lang w:eastAsia="zh-CN"/>
        </w:rPr>
        <w:t xml:space="preserve"> </w:t>
      </w:r>
      <w:proofErr w:type="spellStart"/>
      <w:r w:rsidRPr="00D12763">
        <w:rPr>
          <w:lang w:eastAsia="zh-CN"/>
        </w:rPr>
        <w:t>eMBB</w:t>
      </w:r>
      <w:proofErr w:type="spellEnd"/>
      <w:r w:rsidRPr="00D12763">
        <w:rPr>
          <w:lang w:eastAsia="zh-CN"/>
        </w:rPr>
        <w:t xml:space="preserve"> traffic, it can monitor PI and follow the PI indication as Rel-15. Different mechanisms can be used </w:t>
      </w:r>
      <w:r>
        <w:rPr>
          <w:lang w:eastAsia="zh-CN"/>
        </w:rPr>
        <w:t>to</w:t>
      </w:r>
      <w:r w:rsidRPr="00D12763">
        <w:rPr>
          <w:lang w:eastAsia="zh-CN"/>
        </w:rPr>
        <w:t xml:space="preserve"> the differentiation of </w:t>
      </w:r>
      <w:proofErr w:type="spellStart"/>
      <w:r w:rsidRPr="00D12763">
        <w:rPr>
          <w:lang w:eastAsia="zh-CN"/>
        </w:rPr>
        <w:t>eMBB</w:t>
      </w:r>
      <w:proofErr w:type="spellEnd"/>
      <w:r w:rsidRPr="00D12763">
        <w:rPr>
          <w:lang w:eastAsia="zh-CN"/>
        </w:rPr>
        <w:t xml:space="preserve"> and URLLC services, and the details are</w:t>
      </w:r>
      <w:r w:rsidRPr="00D12763">
        <w:rPr>
          <w:lang w:eastAsia="x-none"/>
        </w:rPr>
        <w:t xml:space="preserve"> discussed in our companion contribution [</w:t>
      </w:r>
      <w:r>
        <w:rPr>
          <w:lang w:eastAsia="x-none"/>
        </w:rPr>
        <w:t>6</w:t>
      </w:r>
      <w:r w:rsidRPr="00D12763">
        <w:rPr>
          <w:lang w:eastAsia="x-none"/>
        </w:rPr>
        <w:t>].</w:t>
      </w:r>
    </w:p>
    <w:p w14:paraId="313ABE41" w14:textId="3A1E93F7" w:rsidR="00647FAC" w:rsidRDefault="00647FAC" w:rsidP="000F1E4E">
      <w:pPr>
        <w:rPr>
          <w:color w:val="000000"/>
          <w:kern w:val="2"/>
          <w:lang w:eastAsia="zh-CN"/>
        </w:rPr>
      </w:pPr>
      <w:r>
        <w:rPr>
          <w:lang w:eastAsia="zh-CN"/>
        </w:rPr>
        <w:t xml:space="preserve">Furthermore, if </w:t>
      </w:r>
      <w:r>
        <w:rPr>
          <w:color w:val="000000"/>
          <w:kern w:val="2"/>
          <w:lang w:eastAsia="zh-CN"/>
        </w:rPr>
        <w:t>p</w:t>
      </w:r>
      <w:r w:rsidRPr="0053729A">
        <w:rPr>
          <w:color w:val="000000"/>
          <w:kern w:val="2"/>
          <w:lang w:eastAsia="zh-CN"/>
        </w:rPr>
        <w:t>riority indication</w:t>
      </w:r>
      <w:r w:rsidR="009D11AB">
        <w:rPr>
          <w:color w:val="000000"/>
          <w:kern w:val="2"/>
          <w:lang w:eastAsia="zh-CN"/>
        </w:rPr>
        <w:t xml:space="preserve"> [</w:t>
      </w:r>
      <w:r w:rsidR="00D55C94">
        <w:rPr>
          <w:color w:val="000000"/>
          <w:kern w:val="2"/>
          <w:lang w:eastAsia="zh-CN"/>
        </w:rPr>
        <w:t>7</w:t>
      </w:r>
      <w:r w:rsidR="009D11AB">
        <w:rPr>
          <w:color w:val="000000"/>
          <w:kern w:val="2"/>
          <w:lang w:eastAsia="zh-CN"/>
        </w:rPr>
        <w:t>]</w:t>
      </w:r>
      <w:r>
        <w:rPr>
          <w:color w:val="000000"/>
          <w:kern w:val="2"/>
          <w:lang w:eastAsia="zh-CN"/>
        </w:rPr>
        <w:t xml:space="preserve"> is transmitted in URLLC DCI, </w:t>
      </w:r>
      <w:r w:rsidR="00995776">
        <w:rPr>
          <w:color w:val="000000"/>
          <w:kern w:val="2"/>
          <w:lang w:eastAsia="zh-CN"/>
        </w:rPr>
        <w:t>PI can be extended to solve resource puncturing among more than two traffics.</w:t>
      </w:r>
    </w:p>
    <w:p w14:paraId="50A85156" w14:textId="6C447FFC" w:rsidR="00D470A7" w:rsidRPr="00F34DC5" w:rsidRDefault="00ED4571" w:rsidP="000F1E4E">
      <w:pPr>
        <w:rPr>
          <w:i/>
          <w:lang w:eastAsia="zh-CN"/>
        </w:rPr>
      </w:pPr>
      <w:r w:rsidRPr="009A26CC">
        <w:rPr>
          <w:b/>
          <w:lang w:eastAsia="zh-CN"/>
        </w:rPr>
        <w:t xml:space="preserve">Proposal </w:t>
      </w:r>
      <w:r w:rsidR="0064568D">
        <w:rPr>
          <w:b/>
          <w:lang w:eastAsia="zh-CN"/>
        </w:rPr>
        <w:t>3</w:t>
      </w:r>
      <w:r w:rsidRPr="009A26CC">
        <w:rPr>
          <w:b/>
          <w:lang w:eastAsia="zh-CN"/>
        </w:rPr>
        <w:t xml:space="preserve">: </w:t>
      </w:r>
      <w:r>
        <w:rPr>
          <w:rFonts w:eastAsia="MS Mincho"/>
          <w:b/>
          <w:lang w:eastAsia="ja-JP"/>
        </w:rPr>
        <w:t>For Rel-16</w:t>
      </w:r>
      <w:r w:rsidR="00852284">
        <w:rPr>
          <w:rFonts w:eastAsia="MS Mincho"/>
          <w:b/>
          <w:lang w:eastAsia="ja-JP"/>
        </w:rPr>
        <w:t xml:space="preserve"> </w:t>
      </w:r>
      <w:bookmarkStart w:id="3" w:name="_GoBack"/>
      <w:bookmarkEnd w:id="3"/>
      <w:r w:rsidR="00852284">
        <w:rPr>
          <w:rFonts w:eastAsia="MS Mincho"/>
          <w:b/>
          <w:lang w:eastAsia="ja-JP"/>
        </w:rPr>
        <w:t>URLLC</w:t>
      </w:r>
      <w:r w:rsidR="00622EFF">
        <w:rPr>
          <w:rFonts w:eastAsia="MS Mincho"/>
          <w:b/>
          <w:lang w:eastAsia="ja-JP"/>
        </w:rPr>
        <w:t xml:space="preserve"> UE</w:t>
      </w:r>
      <w:r>
        <w:rPr>
          <w:rFonts w:eastAsia="MS Mincho"/>
          <w:b/>
          <w:lang w:eastAsia="ja-JP"/>
        </w:rPr>
        <w:t>,</w:t>
      </w:r>
      <w:r w:rsidRPr="009A26CC">
        <w:rPr>
          <w:rFonts w:eastAsia="MS Mincho"/>
          <w:b/>
          <w:lang w:eastAsia="ja-JP"/>
        </w:rPr>
        <w:t xml:space="preserve"> </w:t>
      </w:r>
      <w:r w:rsidR="00D656F6" w:rsidRPr="00BE428B">
        <w:rPr>
          <w:rFonts w:eastAsia="MS Mincho"/>
          <w:b/>
          <w:lang w:eastAsia="ja-JP"/>
        </w:rPr>
        <w:t>if URLLC/</w:t>
      </w:r>
      <w:proofErr w:type="spellStart"/>
      <w:r w:rsidR="00D656F6" w:rsidRPr="00BE428B">
        <w:rPr>
          <w:rFonts w:eastAsia="MS Mincho"/>
          <w:b/>
          <w:lang w:eastAsia="ja-JP"/>
        </w:rPr>
        <w:t>eMBB</w:t>
      </w:r>
      <w:proofErr w:type="spellEnd"/>
      <w:r w:rsidR="00D656F6" w:rsidRPr="00BE428B">
        <w:rPr>
          <w:rFonts w:eastAsia="MS Mincho"/>
          <w:b/>
          <w:lang w:eastAsia="ja-JP"/>
        </w:rPr>
        <w:t xml:space="preserve"> identification is introduced in physical layer,</w:t>
      </w:r>
      <w:r w:rsidR="0022431C">
        <w:rPr>
          <w:rFonts w:eastAsia="MS Mincho"/>
          <w:b/>
          <w:lang w:eastAsia="ja-JP"/>
        </w:rPr>
        <w:t xml:space="preserve"> </w:t>
      </w:r>
      <w:r w:rsidR="00D55C94">
        <w:rPr>
          <w:rFonts w:eastAsia="MS Mincho"/>
          <w:b/>
          <w:lang w:eastAsia="ja-JP"/>
        </w:rPr>
        <w:t xml:space="preserve">the </w:t>
      </w:r>
      <w:r w:rsidR="00085679" w:rsidRPr="00085679">
        <w:rPr>
          <w:rFonts w:eastAsia="MS Mincho"/>
          <w:b/>
          <w:lang w:eastAsia="ja-JP"/>
        </w:rPr>
        <w:t xml:space="preserve">URLLC traffic transmission </w:t>
      </w:r>
      <w:r w:rsidR="00D55C94">
        <w:rPr>
          <w:rFonts w:eastAsia="MS Mincho"/>
          <w:b/>
          <w:lang w:eastAsia="ja-JP"/>
        </w:rPr>
        <w:t>of the UE which</w:t>
      </w:r>
      <w:r w:rsidR="005E1774" w:rsidRPr="00BE428B">
        <w:rPr>
          <w:rFonts w:eastAsia="MS Mincho"/>
          <w:b/>
          <w:lang w:eastAsia="ja-JP"/>
        </w:rPr>
        <w:t xml:space="preserve"> is monitoring DL PI</w:t>
      </w:r>
      <w:r w:rsidR="005E1774" w:rsidRPr="00085679">
        <w:rPr>
          <w:rFonts w:eastAsia="MS Mincho"/>
          <w:b/>
          <w:lang w:eastAsia="ja-JP"/>
        </w:rPr>
        <w:t xml:space="preserve"> </w:t>
      </w:r>
      <w:r w:rsidR="00085679" w:rsidRPr="00085679">
        <w:rPr>
          <w:rFonts w:eastAsia="MS Mincho"/>
          <w:b/>
          <w:lang w:eastAsia="ja-JP"/>
        </w:rPr>
        <w:t xml:space="preserve">should be </w:t>
      </w:r>
      <w:r w:rsidR="00085679" w:rsidRPr="00BE428B">
        <w:rPr>
          <w:rFonts w:eastAsia="MS Mincho"/>
          <w:b/>
          <w:lang w:eastAsia="ja-JP"/>
        </w:rPr>
        <w:t>excluded from the data flushing that is triggered by the DL PI</w:t>
      </w:r>
      <w:r w:rsidRPr="009A26CC">
        <w:rPr>
          <w:b/>
          <w:lang w:eastAsia="zh-CN"/>
        </w:rPr>
        <w:t>.</w:t>
      </w:r>
    </w:p>
    <w:p w14:paraId="772C6B55" w14:textId="77777777" w:rsidR="001A67C6" w:rsidRPr="009A26CC" w:rsidRDefault="004B565B" w:rsidP="00E611D9">
      <w:pPr>
        <w:pStyle w:val="Heading1"/>
        <w:tabs>
          <w:tab w:val="clear" w:pos="3268"/>
          <w:tab w:val="num" w:pos="2836"/>
        </w:tabs>
        <w:ind w:left="426"/>
      </w:pPr>
      <w:r w:rsidRPr="009A26CC">
        <w:t>Conclusion</w:t>
      </w:r>
    </w:p>
    <w:p w14:paraId="3E28BD48" w14:textId="61159AC5" w:rsidR="004A3645" w:rsidRPr="002C7B66" w:rsidRDefault="000643A8" w:rsidP="00B6367C">
      <w:pPr>
        <w:rPr>
          <w:lang w:eastAsia="zh-CN"/>
        </w:rPr>
      </w:pPr>
      <w:r w:rsidRPr="009A26CC">
        <w:rPr>
          <w:lang w:eastAsia="zh-CN"/>
        </w:rPr>
        <w:t xml:space="preserve">In this contribution, we provide our views on the </w:t>
      </w:r>
      <w:r w:rsidR="00B27D1C" w:rsidRPr="009A26CC">
        <w:rPr>
          <w:lang w:eastAsia="zh-CN"/>
        </w:rPr>
        <w:t>design</w:t>
      </w:r>
      <w:r w:rsidR="003C5DEC" w:rsidRPr="009A26CC">
        <w:rPr>
          <w:lang w:eastAsia="zh-CN"/>
        </w:rPr>
        <w:t xml:space="preserve"> of the</w:t>
      </w:r>
      <w:r w:rsidR="00414FF3" w:rsidRPr="009A26CC">
        <w:rPr>
          <w:lang w:eastAsia="zh-CN"/>
        </w:rPr>
        <w:t xml:space="preserve"> </w:t>
      </w:r>
      <w:r w:rsidR="006043F0" w:rsidRPr="009A26CC">
        <w:rPr>
          <w:lang w:eastAsia="zh-CN"/>
        </w:rPr>
        <w:t>DL</w:t>
      </w:r>
      <w:r w:rsidR="003C5DEC" w:rsidRPr="009A26CC">
        <w:rPr>
          <w:lang w:eastAsia="zh-CN"/>
        </w:rPr>
        <w:t xml:space="preserve"> </w:t>
      </w:r>
      <w:r w:rsidR="00E655EE">
        <w:rPr>
          <w:lang w:eastAsia="zh-CN"/>
        </w:rPr>
        <w:t xml:space="preserve">intra-UE prioritization and </w:t>
      </w:r>
      <w:r w:rsidR="003C5DEC" w:rsidRPr="009A26CC">
        <w:rPr>
          <w:lang w:eastAsia="zh-CN"/>
        </w:rPr>
        <w:t xml:space="preserve">multiplexing of </w:t>
      </w:r>
      <w:proofErr w:type="spellStart"/>
      <w:r w:rsidR="003C5DEC" w:rsidRPr="009A26CC">
        <w:rPr>
          <w:lang w:eastAsia="zh-CN"/>
        </w:rPr>
        <w:t>eMBB</w:t>
      </w:r>
      <w:proofErr w:type="spellEnd"/>
      <w:r w:rsidR="003C5DEC" w:rsidRPr="009A26CC">
        <w:rPr>
          <w:lang w:eastAsia="zh-CN"/>
        </w:rPr>
        <w:t xml:space="preserve"> and URLLC</w:t>
      </w:r>
      <w:r w:rsidRPr="009A26CC">
        <w:rPr>
          <w:lang w:eastAsia="zh-CN"/>
        </w:rPr>
        <w:t xml:space="preserve">. We have the following </w:t>
      </w:r>
      <w:r w:rsidR="003C5DEC" w:rsidRPr="009A26CC">
        <w:rPr>
          <w:lang w:eastAsia="zh-CN"/>
        </w:rPr>
        <w:t>observation</w:t>
      </w:r>
      <w:r w:rsidR="00151556" w:rsidRPr="009A26CC">
        <w:rPr>
          <w:lang w:eastAsia="zh-CN"/>
        </w:rPr>
        <w:t>s</w:t>
      </w:r>
      <w:r w:rsidR="003C5DEC" w:rsidRPr="009A26CC">
        <w:rPr>
          <w:lang w:eastAsia="zh-CN"/>
        </w:rPr>
        <w:t xml:space="preserve"> and </w:t>
      </w:r>
      <w:r w:rsidRPr="009A26CC">
        <w:rPr>
          <w:lang w:eastAsia="zh-CN"/>
        </w:rPr>
        <w:t>proposal</w:t>
      </w:r>
      <w:r w:rsidR="003C5DEC" w:rsidRPr="009A26CC">
        <w:rPr>
          <w:lang w:eastAsia="zh-CN"/>
        </w:rPr>
        <w:t>s:</w:t>
      </w:r>
    </w:p>
    <w:p w14:paraId="15638B71" w14:textId="32BEE66A" w:rsidR="002631E1" w:rsidRDefault="002631E1" w:rsidP="002631E1">
      <w:pPr>
        <w:rPr>
          <w:b/>
          <w:lang w:val="en-GB"/>
        </w:rPr>
      </w:pPr>
      <w:bookmarkStart w:id="4" w:name="_Ref124589665"/>
      <w:bookmarkStart w:id="5" w:name="_Ref71620620"/>
      <w:bookmarkStart w:id="6" w:name="_Ref124671424"/>
      <w:r w:rsidRPr="009A26CC">
        <w:rPr>
          <w:b/>
          <w:lang w:val="en-GB"/>
        </w:rPr>
        <w:t xml:space="preserve">Observation: </w:t>
      </w:r>
      <w:r w:rsidRPr="00C57FF3">
        <w:rPr>
          <w:b/>
          <w:lang w:val="en-GB"/>
        </w:rPr>
        <w:t>For UEs cannot process two PDSCHs simultaneously</w:t>
      </w:r>
      <w:r>
        <w:rPr>
          <w:b/>
          <w:lang w:val="en-GB"/>
        </w:rPr>
        <w:t>,</w:t>
      </w:r>
      <w:r w:rsidRPr="00C57FF3">
        <w:rPr>
          <w:rFonts w:hint="eastAsia"/>
          <w:b/>
          <w:lang w:val="en-GB"/>
        </w:rPr>
        <w:t xml:space="preserve"> </w:t>
      </w:r>
      <w:r>
        <w:rPr>
          <w:rFonts w:hint="eastAsia"/>
          <w:b/>
          <w:lang w:val="en-GB"/>
        </w:rPr>
        <w:t xml:space="preserve">UE processing unit conflict </w:t>
      </w:r>
      <w:r>
        <w:rPr>
          <w:b/>
          <w:lang w:val="en-GB"/>
        </w:rPr>
        <w:t xml:space="preserve">happens in </w:t>
      </w:r>
      <w:r w:rsidR="00A92A57">
        <w:rPr>
          <w:b/>
          <w:lang w:val="en-GB"/>
        </w:rPr>
        <w:t>following</w:t>
      </w:r>
      <w:r>
        <w:rPr>
          <w:b/>
          <w:lang w:val="en-GB"/>
        </w:rPr>
        <w:t xml:space="preserve"> cases.</w:t>
      </w:r>
    </w:p>
    <w:p w14:paraId="26E938FB" w14:textId="6641AEB7" w:rsidR="002631E1" w:rsidRPr="00BD2B7C" w:rsidRDefault="002631E1" w:rsidP="007F7A4C">
      <w:pPr>
        <w:pStyle w:val="ListParagraph"/>
        <w:numPr>
          <w:ilvl w:val="1"/>
          <w:numId w:val="10"/>
        </w:numPr>
        <w:rPr>
          <w:rFonts w:ascii="Times New Roman" w:hAnsi="Times New Roman" w:cs="Times New Roman"/>
          <w:b/>
          <w:lang w:val="en-GB" w:eastAsia="en-US"/>
        </w:rPr>
      </w:pPr>
      <w:r w:rsidRPr="00BD2B7C">
        <w:rPr>
          <w:rFonts w:ascii="Times New Roman" w:hAnsi="Times New Roman" w:cs="Times New Roman"/>
          <w:b/>
          <w:lang w:val="en-GB" w:eastAsia="en-US"/>
        </w:rPr>
        <w:t>C</w:t>
      </w:r>
      <w:r w:rsidRPr="00BD2B7C">
        <w:rPr>
          <w:rFonts w:ascii="Times New Roman" w:hAnsi="Times New Roman" w:cs="Times New Roman" w:hint="eastAsia"/>
          <w:b/>
          <w:lang w:val="en-GB" w:eastAsia="en-US"/>
        </w:rPr>
        <w:t>ase</w:t>
      </w:r>
      <w:r w:rsidRPr="00BD2B7C">
        <w:rPr>
          <w:rFonts w:ascii="Times New Roman" w:hAnsi="Times New Roman" w:cs="Times New Roman"/>
          <w:b/>
          <w:lang w:val="en-GB" w:eastAsia="en-US"/>
        </w:rPr>
        <w:t xml:space="preserve"> 1: </w:t>
      </w:r>
      <w:r w:rsidR="00A92A57">
        <w:rPr>
          <w:rFonts w:ascii="Times New Roman" w:hAnsi="Times New Roman" w:cs="Times New Roman"/>
          <w:b/>
          <w:lang w:val="en-GB" w:eastAsia="en-US"/>
        </w:rPr>
        <w:t>T</w:t>
      </w:r>
      <w:r w:rsidRPr="00BD2B7C">
        <w:rPr>
          <w:rFonts w:ascii="Times New Roman" w:hAnsi="Times New Roman" w:cs="Times New Roman"/>
          <w:b/>
          <w:lang w:val="en-GB" w:eastAsia="en-US"/>
        </w:rPr>
        <w:t>wo DL assignments with out-of-order HARQ-ACK</w:t>
      </w:r>
    </w:p>
    <w:p w14:paraId="3EE7AEC3" w14:textId="11226E0B" w:rsidR="00BD2B7C" w:rsidRPr="00BD2B7C" w:rsidRDefault="002631E1" w:rsidP="007F7A4C">
      <w:pPr>
        <w:pStyle w:val="ListParagraph"/>
        <w:numPr>
          <w:ilvl w:val="1"/>
          <w:numId w:val="10"/>
        </w:numPr>
        <w:rPr>
          <w:rFonts w:ascii="Times New Roman" w:hAnsi="Times New Roman" w:cs="Times New Roman"/>
          <w:b/>
          <w:lang w:val="en-GB" w:eastAsia="en-US"/>
        </w:rPr>
      </w:pPr>
      <w:r w:rsidRPr="00BD2B7C">
        <w:rPr>
          <w:rFonts w:ascii="Times New Roman" w:hAnsi="Times New Roman" w:cs="Times New Roman"/>
          <w:b/>
          <w:lang w:val="en-GB" w:eastAsia="en-US"/>
        </w:rPr>
        <w:t xml:space="preserve">Case 2: </w:t>
      </w:r>
      <w:r w:rsidR="00A92A57">
        <w:rPr>
          <w:rFonts w:ascii="Times New Roman" w:hAnsi="Times New Roman" w:cs="Times New Roman"/>
          <w:b/>
          <w:lang w:val="en-GB" w:eastAsia="en-US"/>
        </w:rPr>
        <w:t>T</w:t>
      </w:r>
      <w:r w:rsidRPr="00BD2B7C">
        <w:rPr>
          <w:rFonts w:ascii="Times New Roman" w:hAnsi="Times New Roman" w:cs="Times New Roman"/>
          <w:b/>
          <w:lang w:val="en-GB" w:eastAsia="en-US"/>
        </w:rPr>
        <w:t>wo DL assignments with overlapping radio resources in time</w:t>
      </w:r>
    </w:p>
    <w:p w14:paraId="50175570" w14:textId="0378DEBC" w:rsidR="00CA2D6F" w:rsidRPr="00BD2B7C" w:rsidRDefault="002631E1" w:rsidP="007F7A4C">
      <w:pPr>
        <w:pStyle w:val="ListParagraph"/>
        <w:numPr>
          <w:ilvl w:val="1"/>
          <w:numId w:val="10"/>
        </w:numPr>
        <w:rPr>
          <w:b/>
          <w:lang w:val="en-GB"/>
        </w:rPr>
      </w:pPr>
      <w:r w:rsidRPr="00BD2B7C">
        <w:rPr>
          <w:rFonts w:ascii="Times New Roman" w:hAnsi="Times New Roman" w:cs="Times New Roman"/>
          <w:b/>
          <w:lang w:val="en-GB" w:eastAsia="en-US"/>
        </w:rPr>
        <w:t xml:space="preserve">Case 3: </w:t>
      </w:r>
      <w:r w:rsidR="00A92A57">
        <w:rPr>
          <w:rFonts w:ascii="Times New Roman" w:hAnsi="Times New Roman" w:cs="Times New Roman"/>
          <w:b/>
          <w:lang w:val="en-GB" w:eastAsia="en-US"/>
        </w:rPr>
        <w:t>T</w:t>
      </w:r>
      <w:r w:rsidRPr="00BD2B7C">
        <w:rPr>
          <w:rFonts w:ascii="Times New Roman" w:hAnsi="Times New Roman" w:cs="Times New Roman"/>
          <w:b/>
          <w:lang w:val="en-GB" w:eastAsia="en-US"/>
        </w:rPr>
        <w:t xml:space="preserve">wo DL assignments </w:t>
      </w:r>
      <w:r w:rsidR="00ED4A99">
        <w:rPr>
          <w:rFonts w:ascii="Times New Roman" w:hAnsi="Times New Roman" w:cs="Times New Roman"/>
          <w:b/>
          <w:lang w:val="en-GB" w:eastAsia="en-US"/>
        </w:rPr>
        <w:t>wit</w:t>
      </w:r>
      <w:r w:rsidRPr="00BD2B7C">
        <w:rPr>
          <w:rFonts w:ascii="Times New Roman" w:hAnsi="Times New Roman" w:cs="Times New Roman"/>
          <w:b/>
          <w:lang w:val="en-GB" w:eastAsia="en-US"/>
        </w:rPr>
        <w:t>h the scheduling restriction in Rel-15</w:t>
      </w:r>
    </w:p>
    <w:p w14:paraId="769982E0" w14:textId="77777777" w:rsidR="00886517" w:rsidRPr="005E45EB" w:rsidRDefault="00886517" w:rsidP="002631E1">
      <w:pPr>
        <w:rPr>
          <w:rFonts w:eastAsia="MS Mincho"/>
          <w:b/>
          <w:lang w:val="en-GB" w:eastAsia="ja-JP"/>
        </w:rPr>
      </w:pPr>
    </w:p>
    <w:p w14:paraId="397F6AB4" w14:textId="4D9D58AA" w:rsidR="002631E1" w:rsidRDefault="002631E1" w:rsidP="002631E1">
      <w:pPr>
        <w:rPr>
          <w:rFonts w:eastAsia="MS Mincho"/>
          <w:b/>
          <w:lang w:eastAsia="ja-JP"/>
        </w:rPr>
      </w:pPr>
      <w:r w:rsidRPr="009A26CC">
        <w:rPr>
          <w:rFonts w:eastAsia="MS Mincho"/>
          <w:b/>
          <w:lang w:eastAsia="ja-JP"/>
        </w:rPr>
        <w:t xml:space="preserve">Proposal </w:t>
      </w:r>
      <w:r>
        <w:rPr>
          <w:rFonts w:eastAsia="MS Mincho"/>
          <w:b/>
          <w:lang w:eastAsia="ja-JP"/>
        </w:rPr>
        <w:t>1</w:t>
      </w:r>
      <w:r w:rsidRPr="009A26CC">
        <w:rPr>
          <w:rFonts w:eastAsia="MS Mincho"/>
          <w:b/>
          <w:lang w:eastAsia="ja-JP"/>
        </w:rPr>
        <w:t xml:space="preserve">: </w:t>
      </w:r>
      <w:r>
        <w:rPr>
          <w:rFonts w:eastAsia="MS Mincho"/>
          <w:b/>
          <w:lang w:eastAsia="ja-JP"/>
        </w:rPr>
        <w:t>For Rel-16,</w:t>
      </w:r>
      <w:r w:rsidRPr="009A26CC">
        <w:rPr>
          <w:rFonts w:eastAsia="MS Mincho"/>
          <w:b/>
          <w:lang w:eastAsia="ja-JP"/>
        </w:rPr>
        <w:t xml:space="preserve"> URLLC traffic shall have higher priority than other traffic in the event of </w:t>
      </w:r>
      <w:r>
        <w:rPr>
          <w:rFonts w:eastAsia="MS Mincho"/>
          <w:b/>
          <w:lang w:eastAsia="ja-JP"/>
        </w:rPr>
        <w:t xml:space="preserve">UE </w:t>
      </w:r>
      <w:r>
        <w:rPr>
          <w:rFonts w:hint="eastAsia"/>
          <w:b/>
          <w:lang w:val="en-GB"/>
        </w:rPr>
        <w:t>processing unit conflict</w:t>
      </w:r>
      <w:r w:rsidRPr="009A26CC">
        <w:rPr>
          <w:rFonts w:eastAsia="MS Mincho"/>
          <w:b/>
          <w:lang w:eastAsia="ja-JP"/>
        </w:rPr>
        <w:t>.</w:t>
      </w:r>
    </w:p>
    <w:p w14:paraId="66961719" w14:textId="77777777" w:rsidR="0064568D" w:rsidRDefault="0064568D" w:rsidP="0064568D">
      <w:pPr>
        <w:spacing w:after="60"/>
        <w:rPr>
          <w:rFonts w:eastAsia="SimSun"/>
          <w:b/>
          <w:szCs w:val="20"/>
        </w:rPr>
      </w:pPr>
      <w:r>
        <w:rPr>
          <w:rFonts w:eastAsia="SimSun"/>
          <w:b/>
          <w:lang w:eastAsia="zh-CN"/>
        </w:rPr>
        <w:t xml:space="preserve">Proposal 2: </w:t>
      </w:r>
      <w:r w:rsidRPr="00C90479">
        <w:rPr>
          <w:rFonts w:eastAsia="SimSun"/>
          <w:b/>
          <w:lang w:eastAsia="zh-CN"/>
        </w:rPr>
        <w:t>For Rel-16,</w:t>
      </w:r>
      <w:r>
        <w:rPr>
          <w:rFonts w:eastAsia="SimSun"/>
          <w:b/>
          <w:lang w:eastAsia="zh-CN"/>
        </w:rPr>
        <w:t xml:space="preserve"> w</w:t>
      </w:r>
      <w:r w:rsidRPr="00C90479">
        <w:rPr>
          <w:rFonts w:eastAsia="SimSun"/>
          <w:b/>
          <w:lang w:eastAsia="zh-CN"/>
        </w:rPr>
        <w:t xml:space="preserve">hen reception processing of URLLC and </w:t>
      </w:r>
      <w:proofErr w:type="spellStart"/>
      <w:r w:rsidRPr="00C90479">
        <w:rPr>
          <w:rFonts w:eastAsia="SimSun"/>
          <w:b/>
          <w:lang w:eastAsia="zh-CN"/>
        </w:rPr>
        <w:t>eMBB</w:t>
      </w:r>
      <w:proofErr w:type="spellEnd"/>
      <w:r w:rsidRPr="00C90479">
        <w:rPr>
          <w:rFonts w:eastAsia="SimSun"/>
          <w:b/>
          <w:lang w:eastAsia="zh-CN"/>
        </w:rPr>
        <w:t xml:space="preserve"> data occurs simultaneously at the UE side,</w:t>
      </w:r>
      <w:r>
        <w:rPr>
          <w:rFonts w:eastAsia="SimSun"/>
          <w:b/>
          <w:lang w:eastAsia="zh-CN"/>
        </w:rPr>
        <w:t xml:space="preserve"> the scheduled channel of </w:t>
      </w:r>
      <w:proofErr w:type="spellStart"/>
      <w:r>
        <w:rPr>
          <w:rFonts w:eastAsia="SimSun"/>
          <w:b/>
          <w:lang w:eastAsia="zh-CN"/>
        </w:rPr>
        <w:t>eMBB</w:t>
      </w:r>
      <w:proofErr w:type="spellEnd"/>
      <w:r>
        <w:rPr>
          <w:rFonts w:eastAsia="SimSun"/>
          <w:b/>
          <w:lang w:eastAsia="zh-CN"/>
        </w:rPr>
        <w:t xml:space="preserve"> traffic </w:t>
      </w:r>
      <w:r>
        <w:rPr>
          <w:rFonts w:eastAsia="SimSun"/>
          <w:b/>
          <w:iCs/>
        </w:rPr>
        <w:t>can be dropped.</w:t>
      </w:r>
    </w:p>
    <w:p w14:paraId="3D57A65D" w14:textId="270107B4" w:rsidR="0064568D" w:rsidRDefault="0064568D" w:rsidP="00BE428B">
      <w:pPr>
        <w:pStyle w:val="ListParagraph"/>
        <w:numPr>
          <w:ilvl w:val="0"/>
          <w:numId w:val="12"/>
        </w:numPr>
        <w:autoSpaceDE w:val="0"/>
        <w:autoSpaceDN w:val="0"/>
        <w:adjustRightInd w:val="0"/>
        <w:snapToGrid w:val="0"/>
        <w:spacing w:after="60"/>
        <w:jc w:val="both"/>
        <w:rPr>
          <w:rFonts w:eastAsia="MS Mincho"/>
          <w:b/>
          <w:lang w:eastAsia="ja-JP"/>
        </w:rPr>
      </w:pPr>
      <w:r w:rsidRPr="00C90479">
        <w:rPr>
          <w:rFonts w:ascii="Times New Roman" w:eastAsia="SimSun" w:hAnsi="Times New Roman" w:cs="Times New Roman"/>
          <w:b/>
          <w:szCs w:val="20"/>
          <w:lang w:eastAsia="en-US"/>
        </w:rPr>
        <w:t>FFS</w:t>
      </w:r>
      <w:r>
        <w:rPr>
          <w:rFonts w:ascii="Times New Roman" w:eastAsia="SimSun" w:hAnsi="Times New Roman"/>
          <w:b/>
          <w:szCs w:val="20"/>
        </w:rPr>
        <w:t xml:space="preserve">, </w:t>
      </w:r>
      <w:r w:rsidRPr="00AE5024">
        <w:rPr>
          <w:rFonts w:ascii="Times New Roman" w:eastAsia="SimSun" w:hAnsi="Times New Roman"/>
          <w:b/>
          <w:szCs w:val="20"/>
        </w:rPr>
        <w:t xml:space="preserve">if the </w:t>
      </w:r>
      <w:r>
        <w:rPr>
          <w:rFonts w:ascii="Times New Roman" w:eastAsia="SimSun" w:hAnsi="Times New Roman"/>
          <w:b/>
        </w:rPr>
        <w:t xml:space="preserve">scheduled channel of </w:t>
      </w:r>
      <w:proofErr w:type="spellStart"/>
      <w:r>
        <w:rPr>
          <w:rFonts w:ascii="Times New Roman" w:eastAsia="SimSun" w:hAnsi="Times New Roman"/>
          <w:b/>
        </w:rPr>
        <w:t>eMBB</w:t>
      </w:r>
      <w:proofErr w:type="spellEnd"/>
      <w:r>
        <w:rPr>
          <w:rFonts w:ascii="Times New Roman" w:eastAsia="SimSun" w:hAnsi="Times New Roman"/>
          <w:b/>
        </w:rPr>
        <w:t xml:space="preserve"> traffic</w:t>
      </w:r>
      <w:r w:rsidRPr="00AE5024">
        <w:rPr>
          <w:rFonts w:ascii="Times New Roman" w:eastAsia="SimSun" w:hAnsi="Times New Roman"/>
          <w:b/>
          <w:szCs w:val="20"/>
        </w:rPr>
        <w:t xml:space="preserve"> should always be dropped or if under some (TBD) conditions both </w:t>
      </w:r>
      <w:r>
        <w:rPr>
          <w:rFonts w:ascii="Times New Roman" w:eastAsia="SimSun" w:hAnsi="Times New Roman"/>
          <w:b/>
          <w:szCs w:val="20"/>
        </w:rPr>
        <w:t>channels of different traffics</w:t>
      </w:r>
      <w:r w:rsidRPr="00AE5024">
        <w:rPr>
          <w:rFonts w:ascii="Times New Roman" w:eastAsia="SimSun" w:hAnsi="Times New Roman"/>
          <w:b/>
          <w:szCs w:val="20"/>
        </w:rPr>
        <w:t xml:space="preserve"> shall be processed.</w:t>
      </w:r>
    </w:p>
    <w:p w14:paraId="04FD6A18" w14:textId="472186FD" w:rsidR="002C0711" w:rsidRPr="009A26CC" w:rsidRDefault="009274F2" w:rsidP="002631E1">
      <w:pPr>
        <w:rPr>
          <w:b/>
          <w:lang w:val="en-GB"/>
        </w:rPr>
      </w:pPr>
      <w:r w:rsidRPr="009A26CC">
        <w:rPr>
          <w:b/>
          <w:lang w:eastAsia="zh-CN"/>
        </w:rPr>
        <w:t xml:space="preserve">Proposal </w:t>
      </w:r>
      <w:r w:rsidR="0064568D">
        <w:rPr>
          <w:b/>
          <w:lang w:eastAsia="zh-CN"/>
        </w:rPr>
        <w:t>3</w:t>
      </w:r>
      <w:r w:rsidRPr="009A26CC">
        <w:rPr>
          <w:b/>
          <w:lang w:eastAsia="zh-CN"/>
        </w:rPr>
        <w:t xml:space="preserve">: </w:t>
      </w:r>
      <w:r>
        <w:rPr>
          <w:rFonts w:eastAsia="MS Mincho"/>
          <w:b/>
          <w:lang w:eastAsia="ja-JP"/>
        </w:rPr>
        <w:t>For Rel-16 URLLC UE,</w:t>
      </w:r>
      <w:r w:rsidRPr="009A26CC">
        <w:rPr>
          <w:rFonts w:eastAsia="MS Mincho"/>
          <w:b/>
          <w:lang w:eastAsia="ja-JP"/>
        </w:rPr>
        <w:t xml:space="preserve"> </w:t>
      </w:r>
      <w:r w:rsidR="00D656F6" w:rsidRPr="00254D1C">
        <w:rPr>
          <w:rFonts w:eastAsia="MS Mincho"/>
          <w:b/>
          <w:lang w:eastAsia="ja-JP"/>
        </w:rPr>
        <w:t>if URLLC/</w:t>
      </w:r>
      <w:proofErr w:type="spellStart"/>
      <w:r w:rsidR="00D656F6" w:rsidRPr="00254D1C">
        <w:rPr>
          <w:rFonts w:eastAsia="MS Mincho"/>
          <w:b/>
          <w:lang w:eastAsia="ja-JP"/>
        </w:rPr>
        <w:t>eMBB</w:t>
      </w:r>
      <w:proofErr w:type="spellEnd"/>
      <w:r w:rsidR="00D656F6" w:rsidRPr="00254D1C">
        <w:rPr>
          <w:rFonts w:eastAsia="MS Mincho"/>
          <w:b/>
          <w:lang w:eastAsia="ja-JP"/>
        </w:rPr>
        <w:t xml:space="preserve"> identification is introduced in physical layer,</w:t>
      </w:r>
      <w:r>
        <w:rPr>
          <w:rFonts w:eastAsia="MS Mincho"/>
          <w:b/>
          <w:lang w:eastAsia="ja-JP"/>
        </w:rPr>
        <w:t xml:space="preserve"> </w:t>
      </w:r>
      <w:r w:rsidRPr="00085679">
        <w:rPr>
          <w:rFonts w:eastAsia="MS Mincho"/>
          <w:b/>
          <w:lang w:eastAsia="ja-JP"/>
        </w:rPr>
        <w:t>URLLC traffic transmission</w:t>
      </w:r>
      <w:r w:rsidR="003A50CD" w:rsidRPr="003A50CD">
        <w:rPr>
          <w:rFonts w:eastAsia="MS Mincho"/>
          <w:b/>
          <w:lang w:eastAsia="ja-JP"/>
        </w:rPr>
        <w:t xml:space="preserve"> </w:t>
      </w:r>
      <w:r w:rsidR="003A50CD">
        <w:rPr>
          <w:rFonts w:eastAsia="MS Mincho"/>
          <w:b/>
          <w:lang w:eastAsia="ja-JP"/>
        </w:rPr>
        <w:t>of the UE which</w:t>
      </w:r>
      <w:r w:rsidR="00215D45" w:rsidRPr="00254D1C">
        <w:rPr>
          <w:rFonts w:eastAsia="MS Mincho"/>
          <w:b/>
          <w:lang w:eastAsia="ja-JP"/>
        </w:rPr>
        <w:t xml:space="preserve"> is monitoring DL PI</w:t>
      </w:r>
      <w:r w:rsidR="00215D45" w:rsidRPr="00085679">
        <w:rPr>
          <w:rFonts w:eastAsia="MS Mincho"/>
          <w:b/>
          <w:lang w:eastAsia="ja-JP"/>
        </w:rPr>
        <w:t xml:space="preserve"> </w:t>
      </w:r>
      <w:r w:rsidRPr="00085679">
        <w:rPr>
          <w:rFonts w:eastAsia="MS Mincho"/>
          <w:b/>
          <w:lang w:eastAsia="ja-JP"/>
        </w:rPr>
        <w:t xml:space="preserve">should be </w:t>
      </w:r>
      <w:r w:rsidRPr="00254D1C">
        <w:rPr>
          <w:rFonts w:eastAsia="MS Mincho"/>
          <w:b/>
          <w:lang w:eastAsia="ja-JP"/>
        </w:rPr>
        <w:t>excluded from the data flushing that is triggered by the DL PI</w:t>
      </w:r>
      <w:r w:rsidRPr="009A26CC">
        <w:rPr>
          <w:b/>
          <w:lang w:eastAsia="zh-CN"/>
        </w:rPr>
        <w:t>.</w:t>
      </w:r>
    </w:p>
    <w:p w14:paraId="090DCA98" w14:textId="77777777" w:rsidR="00EE2AB0" w:rsidRPr="009A26CC" w:rsidRDefault="00EE2AB0" w:rsidP="00EE2AB0">
      <w:pPr>
        <w:pStyle w:val="Heading1"/>
        <w:numPr>
          <w:ilvl w:val="0"/>
          <w:numId w:val="0"/>
        </w:numPr>
        <w:ind w:left="432" w:hanging="432"/>
        <w:rPr>
          <w:color w:val="000000"/>
        </w:rPr>
      </w:pPr>
      <w:r w:rsidRPr="009A26CC">
        <w:rPr>
          <w:color w:val="000000"/>
        </w:rPr>
        <w:t>References</w:t>
      </w:r>
      <w:bookmarkEnd w:id="2"/>
      <w:bookmarkEnd w:id="4"/>
      <w:bookmarkEnd w:id="5"/>
      <w:bookmarkEnd w:id="6"/>
    </w:p>
    <w:p w14:paraId="2EECA65D" w14:textId="4405957F" w:rsidR="00D42953" w:rsidRDefault="00D42953" w:rsidP="007F7A4C">
      <w:pPr>
        <w:pStyle w:val="References"/>
        <w:numPr>
          <w:ilvl w:val="0"/>
          <w:numId w:val="6"/>
        </w:numPr>
        <w:tabs>
          <w:tab w:val="left" w:pos="420"/>
        </w:tabs>
        <w:adjustRightInd w:val="0"/>
        <w:spacing w:after="0"/>
        <w:rPr>
          <w:sz w:val="22"/>
          <w:szCs w:val="20"/>
          <w:lang w:eastAsia="zh-CN"/>
        </w:rPr>
      </w:pPr>
      <w:r w:rsidRPr="00BF69E7">
        <w:rPr>
          <w:sz w:val="22"/>
          <w:szCs w:val="20"/>
          <w:lang w:eastAsia="zh-CN"/>
        </w:rPr>
        <w:t xml:space="preserve">R2-1818795, “LS on Intra-UE Prioritization/Multiplexing”, </w:t>
      </w:r>
      <w:r w:rsidR="00D377C9" w:rsidRPr="00BE428B">
        <w:rPr>
          <w:sz w:val="22"/>
          <w:szCs w:val="22"/>
        </w:rPr>
        <w:t xml:space="preserve">3GPP </w:t>
      </w:r>
      <w:r w:rsidRPr="00BF69E7">
        <w:rPr>
          <w:sz w:val="22"/>
          <w:szCs w:val="20"/>
          <w:lang w:eastAsia="zh-CN"/>
        </w:rPr>
        <w:t>RAN2</w:t>
      </w:r>
      <w:r w:rsidR="00D377C9">
        <w:rPr>
          <w:sz w:val="22"/>
          <w:szCs w:val="20"/>
          <w:lang w:eastAsia="zh-CN"/>
        </w:rPr>
        <w:t xml:space="preserve"> #104</w:t>
      </w:r>
    </w:p>
    <w:p w14:paraId="2E336639" w14:textId="7D25C5F2" w:rsidR="00067CCC" w:rsidRDefault="00067CCC" w:rsidP="007F7A4C">
      <w:pPr>
        <w:pStyle w:val="References"/>
        <w:numPr>
          <w:ilvl w:val="0"/>
          <w:numId w:val="6"/>
        </w:numPr>
        <w:tabs>
          <w:tab w:val="left" w:pos="420"/>
        </w:tabs>
        <w:adjustRightInd w:val="0"/>
        <w:spacing w:after="0"/>
        <w:rPr>
          <w:sz w:val="22"/>
          <w:szCs w:val="20"/>
          <w:lang w:eastAsia="zh-CN"/>
        </w:rPr>
      </w:pPr>
      <w:r w:rsidRPr="00BF69E7">
        <w:rPr>
          <w:sz w:val="22"/>
          <w:szCs w:val="20"/>
          <w:lang w:eastAsia="zh-CN"/>
        </w:rPr>
        <w:t>R</w:t>
      </w:r>
      <w:r w:rsidR="00BE7B88">
        <w:rPr>
          <w:sz w:val="22"/>
          <w:szCs w:val="20"/>
          <w:lang w:eastAsia="zh-CN"/>
        </w:rPr>
        <w:t>P-190726,</w:t>
      </w:r>
      <w:r>
        <w:rPr>
          <w:sz w:val="22"/>
          <w:szCs w:val="20"/>
          <w:lang w:eastAsia="zh-CN"/>
        </w:rPr>
        <w:t xml:space="preserve"> “</w:t>
      </w:r>
      <w:r w:rsidR="00BE7B88">
        <w:rPr>
          <w:sz w:val="22"/>
          <w:szCs w:val="20"/>
          <w:lang w:eastAsia="zh-CN"/>
        </w:rPr>
        <w:t>Ne</w:t>
      </w:r>
      <w:r w:rsidR="00BE7B88">
        <w:rPr>
          <w:rFonts w:hint="eastAsia"/>
          <w:sz w:val="22"/>
          <w:szCs w:val="20"/>
          <w:lang w:eastAsia="zh-CN"/>
        </w:rPr>
        <w:t xml:space="preserve">w WID: </w:t>
      </w:r>
      <w:r w:rsidR="00BE7B88">
        <w:rPr>
          <w:sz w:val="22"/>
          <w:szCs w:val="20"/>
          <w:lang w:eastAsia="zh-CN"/>
        </w:rPr>
        <w:t>Physical layer enhancements for NR ultra-reliable and low latency communication (URLLC)</w:t>
      </w:r>
      <w:r w:rsidR="00F51E28">
        <w:rPr>
          <w:sz w:val="22"/>
          <w:szCs w:val="20"/>
          <w:lang w:eastAsia="zh-CN"/>
        </w:rPr>
        <w:t xml:space="preserve">”, </w:t>
      </w:r>
      <w:r w:rsidR="00BE7B88">
        <w:rPr>
          <w:sz w:val="22"/>
          <w:szCs w:val="20"/>
          <w:lang w:eastAsia="zh-CN"/>
        </w:rPr>
        <w:t xml:space="preserve">Huawei, Hisilicon, </w:t>
      </w:r>
      <w:r w:rsidR="00684889" w:rsidRPr="00BE428B">
        <w:rPr>
          <w:sz w:val="22"/>
          <w:szCs w:val="22"/>
        </w:rPr>
        <w:t xml:space="preserve">3GPP </w:t>
      </w:r>
      <w:r w:rsidR="00BE7B88">
        <w:rPr>
          <w:sz w:val="22"/>
          <w:szCs w:val="20"/>
          <w:lang w:eastAsia="zh-CN"/>
        </w:rPr>
        <w:t>RAN #83</w:t>
      </w:r>
    </w:p>
    <w:p w14:paraId="5478EFC7" w14:textId="6ED6C0D9" w:rsidR="00F51E28" w:rsidRDefault="00F51E28" w:rsidP="007F7A4C">
      <w:pPr>
        <w:pStyle w:val="References"/>
        <w:numPr>
          <w:ilvl w:val="0"/>
          <w:numId w:val="6"/>
        </w:numPr>
        <w:tabs>
          <w:tab w:val="left" w:pos="420"/>
        </w:tabs>
        <w:adjustRightInd w:val="0"/>
        <w:spacing w:after="0"/>
        <w:rPr>
          <w:sz w:val="22"/>
          <w:szCs w:val="20"/>
          <w:lang w:eastAsia="zh-CN"/>
        </w:rPr>
      </w:pPr>
      <w:r w:rsidRPr="00F51E28">
        <w:rPr>
          <w:rFonts w:hint="eastAsia"/>
          <w:sz w:val="22"/>
          <w:szCs w:val="20"/>
          <w:lang w:eastAsia="zh-CN"/>
        </w:rPr>
        <w:t xml:space="preserve">R1-1903766, </w:t>
      </w:r>
      <w:r w:rsidRPr="00F51E28">
        <w:rPr>
          <w:sz w:val="22"/>
          <w:szCs w:val="20"/>
          <w:lang w:eastAsia="zh-CN"/>
        </w:rPr>
        <w:t xml:space="preserve">“Summary of Thursday offline discussion on UL/DL intra-UE prioritization/multiplexing”, </w:t>
      </w:r>
      <w:r>
        <w:rPr>
          <w:sz w:val="22"/>
          <w:szCs w:val="20"/>
          <w:lang w:eastAsia="zh-CN"/>
        </w:rPr>
        <w:t>Nokia, Nokia Shanghai Bell</w:t>
      </w:r>
      <w:r w:rsidR="00684889">
        <w:rPr>
          <w:sz w:val="22"/>
          <w:szCs w:val="20"/>
          <w:lang w:eastAsia="zh-CN"/>
        </w:rPr>
        <w:t xml:space="preserve">, </w:t>
      </w:r>
      <w:r w:rsidR="00684889" w:rsidRPr="00BE428B">
        <w:rPr>
          <w:sz w:val="22"/>
          <w:szCs w:val="22"/>
        </w:rPr>
        <w:t>3GPP RAN1 #96</w:t>
      </w:r>
    </w:p>
    <w:p w14:paraId="7648DDE5" w14:textId="563A0287" w:rsidR="00D0008A" w:rsidRDefault="00D0008A" w:rsidP="00D0008A">
      <w:pPr>
        <w:pStyle w:val="References"/>
        <w:numPr>
          <w:ilvl w:val="0"/>
          <w:numId w:val="6"/>
        </w:numPr>
        <w:tabs>
          <w:tab w:val="left" w:pos="420"/>
        </w:tabs>
        <w:adjustRightInd w:val="0"/>
        <w:spacing w:after="0"/>
        <w:rPr>
          <w:sz w:val="22"/>
          <w:szCs w:val="20"/>
          <w:lang w:eastAsia="zh-CN"/>
        </w:rPr>
      </w:pPr>
      <w:r w:rsidRPr="00D0008A">
        <w:rPr>
          <w:sz w:val="22"/>
          <w:szCs w:val="20"/>
          <w:lang w:eastAsia="zh-CN"/>
        </w:rPr>
        <w:t>R1-1903957</w:t>
      </w:r>
      <w:r>
        <w:rPr>
          <w:sz w:val="22"/>
          <w:szCs w:val="20"/>
          <w:lang w:eastAsia="zh-CN"/>
        </w:rPr>
        <w:t xml:space="preserve">, </w:t>
      </w:r>
      <w:r w:rsidRPr="00F51E28">
        <w:rPr>
          <w:sz w:val="22"/>
          <w:szCs w:val="20"/>
          <w:lang w:eastAsia="zh-CN"/>
        </w:rPr>
        <w:t>“</w:t>
      </w:r>
      <w:r w:rsidRPr="00D0008A">
        <w:rPr>
          <w:sz w:val="22"/>
          <w:szCs w:val="20"/>
          <w:lang w:eastAsia="zh-CN"/>
        </w:rPr>
        <w:t>Enhancements to scheduling/HARQ</w:t>
      </w:r>
      <w:r>
        <w:rPr>
          <w:sz w:val="22"/>
          <w:szCs w:val="20"/>
          <w:lang w:eastAsia="zh-CN"/>
        </w:rPr>
        <w:t xml:space="preserve">”, </w:t>
      </w:r>
      <w:r w:rsidR="000A21C5" w:rsidRPr="00BE428B">
        <w:rPr>
          <w:sz w:val="22"/>
          <w:szCs w:val="22"/>
          <w:lang w:eastAsia="zh-CN"/>
        </w:rPr>
        <w:t xml:space="preserve">Huawei, HiSilicon, </w:t>
      </w:r>
      <w:r w:rsidRPr="00BE428B">
        <w:rPr>
          <w:sz w:val="22"/>
          <w:szCs w:val="22"/>
        </w:rPr>
        <w:t>3GPP RAN1 #96bis</w:t>
      </w:r>
    </w:p>
    <w:p w14:paraId="4C5843C5" w14:textId="712CAB9D" w:rsidR="00983869" w:rsidRDefault="00983869" w:rsidP="007F7A4C">
      <w:pPr>
        <w:pStyle w:val="References"/>
        <w:numPr>
          <w:ilvl w:val="0"/>
          <w:numId w:val="6"/>
        </w:numPr>
        <w:tabs>
          <w:tab w:val="left" w:pos="420"/>
        </w:tabs>
        <w:adjustRightInd w:val="0"/>
        <w:spacing w:after="0"/>
        <w:rPr>
          <w:sz w:val="22"/>
          <w:szCs w:val="20"/>
          <w:lang w:eastAsia="zh-CN"/>
        </w:rPr>
      </w:pPr>
      <w:r w:rsidRPr="009A26CC">
        <w:rPr>
          <w:sz w:val="22"/>
          <w:szCs w:val="20"/>
          <w:lang w:eastAsia="zh-CN"/>
        </w:rPr>
        <w:lastRenderedPageBreak/>
        <w:t>3GPP TS 38.21</w:t>
      </w:r>
      <w:r>
        <w:rPr>
          <w:sz w:val="22"/>
          <w:szCs w:val="20"/>
          <w:lang w:eastAsia="zh-CN"/>
        </w:rPr>
        <w:t>4</w:t>
      </w:r>
      <w:r w:rsidRPr="009A26CC">
        <w:rPr>
          <w:sz w:val="22"/>
          <w:szCs w:val="20"/>
          <w:lang w:eastAsia="zh-CN"/>
        </w:rPr>
        <w:t xml:space="preserve"> V15.</w:t>
      </w:r>
      <w:r>
        <w:rPr>
          <w:sz w:val="22"/>
          <w:szCs w:val="20"/>
          <w:lang w:eastAsia="zh-CN"/>
        </w:rPr>
        <w:t>4</w:t>
      </w:r>
      <w:r w:rsidRPr="009A26CC">
        <w:rPr>
          <w:sz w:val="22"/>
          <w:szCs w:val="20"/>
          <w:lang w:eastAsia="zh-CN"/>
        </w:rPr>
        <w:t xml:space="preserve">.0, “NR: Physical layer procedures for </w:t>
      </w:r>
      <w:r>
        <w:rPr>
          <w:sz w:val="22"/>
          <w:szCs w:val="20"/>
          <w:lang w:eastAsia="zh-CN"/>
        </w:rPr>
        <w:t>data</w:t>
      </w:r>
      <w:r w:rsidRPr="009A26CC">
        <w:rPr>
          <w:sz w:val="22"/>
          <w:szCs w:val="20"/>
          <w:lang w:eastAsia="zh-CN"/>
        </w:rPr>
        <w:t>”</w:t>
      </w:r>
    </w:p>
    <w:p w14:paraId="1E1DCEC0" w14:textId="670C49F7" w:rsidR="00657859" w:rsidRDefault="00D0008A" w:rsidP="00D0008A">
      <w:pPr>
        <w:pStyle w:val="ListParagraph"/>
        <w:numPr>
          <w:ilvl w:val="0"/>
          <w:numId w:val="6"/>
        </w:numPr>
        <w:rPr>
          <w:rFonts w:ascii="Times New Roman" w:hAnsi="Times New Roman" w:cs="Times New Roman"/>
          <w:szCs w:val="20"/>
        </w:rPr>
      </w:pPr>
      <w:r w:rsidRPr="00D0008A">
        <w:rPr>
          <w:rFonts w:ascii="Times New Roman" w:hAnsi="Times New Roman" w:cs="Times New Roman"/>
          <w:szCs w:val="20"/>
        </w:rPr>
        <w:t>R1-1904695</w:t>
      </w:r>
      <w:r w:rsidR="00E03239" w:rsidRPr="00E03239">
        <w:rPr>
          <w:rFonts w:ascii="Times New Roman" w:hAnsi="Times New Roman" w:cs="Times New Roman"/>
          <w:szCs w:val="20"/>
        </w:rPr>
        <w:t xml:space="preserve">, </w:t>
      </w:r>
      <w:r>
        <w:rPr>
          <w:szCs w:val="20"/>
        </w:rPr>
        <w:t>“</w:t>
      </w:r>
      <w:r w:rsidR="00E03239" w:rsidRPr="00E03239">
        <w:rPr>
          <w:rFonts w:ascii="Times New Roman" w:hAnsi="Times New Roman" w:cs="Times New Roman"/>
          <w:szCs w:val="20"/>
        </w:rPr>
        <w:t xml:space="preserve">Discussion on differentiation of </w:t>
      </w:r>
      <w:proofErr w:type="spellStart"/>
      <w:r w:rsidR="00E03239" w:rsidRPr="00E03239">
        <w:rPr>
          <w:rFonts w:ascii="Times New Roman" w:hAnsi="Times New Roman" w:cs="Times New Roman"/>
          <w:szCs w:val="20"/>
        </w:rPr>
        <w:t>eMBB</w:t>
      </w:r>
      <w:proofErr w:type="spellEnd"/>
      <w:r w:rsidR="00E03239" w:rsidRPr="00E03239">
        <w:rPr>
          <w:rFonts w:ascii="Times New Roman" w:hAnsi="Times New Roman" w:cs="Times New Roman"/>
          <w:szCs w:val="20"/>
        </w:rPr>
        <w:t xml:space="preserve"> and URLLC services</w:t>
      </w:r>
      <w:r>
        <w:rPr>
          <w:rFonts w:ascii="Times New Roman" w:hAnsi="Times New Roman" w:cs="Times New Roman"/>
          <w:szCs w:val="20"/>
        </w:rPr>
        <w:t>”</w:t>
      </w:r>
      <w:r w:rsidR="00E03239" w:rsidRPr="00E03239">
        <w:rPr>
          <w:rFonts w:ascii="Times New Roman" w:hAnsi="Times New Roman" w:cs="Times New Roman"/>
          <w:szCs w:val="20"/>
        </w:rPr>
        <w:t xml:space="preserve">, </w:t>
      </w:r>
      <w:r w:rsidR="00BE7B88" w:rsidRPr="00BE428B">
        <w:rPr>
          <w:rFonts w:ascii="Times New Roman" w:hAnsi="Times New Roman" w:cs="Times New Roman"/>
        </w:rPr>
        <w:t>Huawei, HiSilicon,</w:t>
      </w:r>
      <w:r w:rsidR="00BE7B88" w:rsidRPr="00BE428B">
        <w:t xml:space="preserve"> </w:t>
      </w:r>
      <w:r w:rsidR="00E03239" w:rsidRPr="00E03239">
        <w:rPr>
          <w:rFonts w:ascii="Times New Roman" w:hAnsi="Times New Roman" w:cs="Times New Roman"/>
          <w:szCs w:val="20"/>
        </w:rPr>
        <w:t>3GPP RAN1 #96</w:t>
      </w:r>
      <w:r w:rsidR="00647FAC">
        <w:rPr>
          <w:rFonts w:ascii="Times New Roman" w:hAnsi="Times New Roman" w:cs="Times New Roman"/>
          <w:szCs w:val="20"/>
        </w:rPr>
        <w:t>bis</w:t>
      </w:r>
    </w:p>
    <w:p w14:paraId="19217942" w14:textId="672E0945" w:rsidR="00983869" w:rsidRPr="006125D4" w:rsidRDefault="00983869" w:rsidP="007F7A4C">
      <w:pPr>
        <w:pStyle w:val="ListParagraph"/>
        <w:numPr>
          <w:ilvl w:val="0"/>
          <w:numId w:val="6"/>
        </w:numPr>
        <w:rPr>
          <w:rFonts w:ascii="Times New Roman" w:hAnsi="Times New Roman" w:cs="Times New Roman"/>
          <w:szCs w:val="20"/>
        </w:rPr>
      </w:pPr>
      <w:r w:rsidRPr="00983869">
        <w:rPr>
          <w:rFonts w:ascii="Times New Roman" w:hAnsi="Times New Roman" w:cs="Times New Roman"/>
          <w:szCs w:val="20"/>
        </w:rPr>
        <w:t xml:space="preserve">“Draft_Minutes_report_RAN1#96_v020”, </w:t>
      </w:r>
      <w:r w:rsidRPr="009D11AB">
        <w:rPr>
          <w:rFonts w:ascii="Times New Roman" w:hAnsi="Times New Roman" w:cs="Times New Roman"/>
          <w:szCs w:val="20"/>
        </w:rPr>
        <w:t>3GPP RAN1 #96</w:t>
      </w:r>
    </w:p>
    <w:p w14:paraId="16F636A5" w14:textId="7BF41696" w:rsidR="0006063D" w:rsidRPr="001513F9" w:rsidRDefault="0006063D" w:rsidP="00BF69E7">
      <w:pPr>
        <w:rPr>
          <w:lang w:eastAsia="zh-CN"/>
        </w:rPr>
      </w:pPr>
    </w:p>
    <w:sectPr w:rsidR="0006063D" w:rsidRPr="001513F9" w:rsidSect="003A250E">
      <w:headerReference w:type="default" r:id="rId1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65E61" w14:textId="77777777" w:rsidR="00A74D14" w:rsidRDefault="00A74D14">
      <w:r>
        <w:separator/>
      </w:r>
    </w:p>
  </w:endnote>
  <w:endnote w:type="continuationSeparator" w:id="0">
    <w:p w14:paraId="26CB2733" w14:textId="77777777" w:rsidR="00A74D14" w:rsidRDefault="00A74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A198C" w14:textId="77777777" w:rsidR="00A74D14" w:rsidRDefault="00A74D14">
      <w:r>
        <w:separator/>
      </w:r>
    </w:p>
  </w:footnote>
  <w:footnote w:type="continuationSeparator" w:id="0">
    <w:p w14:paraId="3F75A1C1" w14:textId="77777777" w:rsidR="00A74D14" w:rsidRDefault="00A74D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107425" w:rsidRDefault="00107425"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A7983"/>
    <w:multiLevelType w:val="hybridMultilevel"/>
    <w:tmpl w:val="A83CA4D8"/>
    <w:lvl w:ilvl="0" w:tplc="D3144298">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01039"/>
    <w:multiLevelType w:val="hybridMultilevel"/>
    <w:tmpl w:val="2146E852"/>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2DB561D"/>
    <w:multiLevelType w:val="hybridMultilevel"/>
    <w:tmpl w:val="97A40A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7" w15:restartNumberingAfterBreak="0">
    <w:nsid w:val="49F91CFD"/>
    <w:multiLevelType w:val="hybridMultilevel"/>
    <w:tmpl w:val="01C4365C"/>
    <w:lvl w:ilvl="0" w:tplc="EEF23D92">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5F3D647E"/>
    <w:multiLevelType w:val="hybridMultilevel"/>
    <w:tmpl w:val="899241A6"/>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1722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11"/>
  </w:num>
  <w:num w:numId="4">
    <w:abstractNumId w:val="10"/>
  </w:num>
  <w:num w:numId="5">
    <w:abstractNumId w:val="1"/>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0"/>
  </w:num>
  <w:num w:numId="9">
    <w:abstractNumId w:val="8"/>
  </w:num>
  <w:num w:numId="10">
    <w:abstractNumId w:val="4"/>
  </w:num>
  <w:num w:numId="11">
    <w:abstractNumId w:val="7"/>
  </w:num>
  <w:num w:numId="12">
    <w:abstractNumId w:val="3"/>
  </w:num>
  <w:num w:numId="1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66"/>
    <w:rsid w:val="000009BE"/>
    <w:rsid w:val="00000ACE"/>
    <w:rsid w:val="00000D04"/>
    <w:rsid w:val="00000DB2"/>
    <w:rsid w:val="00001365"/>
    <w:rsid w:val="00001F1C"/>
    <w:rsid w:val="000021D0"/>
    <w:rsid w:val="000024F3"/>
    <w:rsid w:val="000025C3"/>
    <w:rsid w:val="00002893"/>
    <w:rsid w:val="00002BD9"/>
    <w:rsid w:val="00002C2B"/>
    <w:rsid w:val="00002FF4"/>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9B9"/>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BF0"/>
    <w:rsid w:val="00016CC1"/>
    <w:rsid w:val="00016F60"/>
    <w:rsid w:val="000172BE"/>
    <w:rsid w:val="00017389"/>
    <w:rsid w:val="000175AE"/>
    <w:rsid w:val="000176DC"/>
    <w:rsid w:val="00017934"/>
    <w:rsid w:val="00017C2C"/>
    <w:rsid w:val="00017D8A"/>
    <w:rsid w:val="00020244"/>
    <w:rsid w:val="000204EF"/>
    <w:rsid w:val="000208EE"/>
    <w:rsid w:val="00020B00"/>
    <w:rsid w:val="00020D07"/>
    <w:rsid w:val="00020EAD"/>
    <w:rsid w:val="0002163F"/>
    <w:rsid w:val="00021673"/>
    <w:rsid w:val="00021934"/>
    <w:rsid w:val="00021965"/>
    <w:rsid w:val="00021AE1"/>
    <w:rsid w:val="00021C8A"/>
    <w:rsid w:val="00021CDC"/>
    <w:rsid w:val="00021CE9"/>
    <w:rsid w:val="00021D4E"/>
    <w:rsid w:val="00021DC2"/>
    <w:rsid w:val="00022373"/>
    <w:rsid w:val="00022398"/>
    <w:rsid w:val="00022399"/>
    <w:rsid w:val="00022A51"/>
    <w:rsid w:val="00022B3F"/>
    <w:rsid w:val="00022E83"/>
    <w:rsid w:val="00023164"/>
    <w:rsid w:val="0002321D"/>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8F0"/>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CCC"/>
    <w:rsid w:val="00067DD1"/>
    <w:rsid w:val="0007037A"/>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679"/>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53"/>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06"/>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1C5"/>
    <w:rsid w:val="000A2335"/>
    <w:rsid w:val="000A2612"/>
    <w:rsid w:val="000A29E5"/>
    <w:rsid w:val="000A2A6B"/>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D4E"/>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3A5"/>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4E"/>
    <w:rsid w:val="000F1ED7"/>
    <w:rsid w:val="000F2170"/>
    <w:rsid w:val="000F2383"/>
    <w:rsid w:val="000F29AB"/>
    <w:rsid w:val="000F29FD"/>
    <w:rsid w:val="000F2B20"/>
    <w:rsid w:val="000F2BAF"/>
    <w:rsid w:val="000F2C59"/>
    <w:rsid w:val="000F2D75"/>
    <w:rsid w:val="000F2EEE"/>
    <w:rsid w:val="000F3503"/>
    <w:rsid w:val="000F356B"/>
    <w:rsid w:val="000F3697"/>
    <w:rsid w:val="000F3895"/>
    <w:rsid w:val="000F3CE5"/>
    <w:rsid w:val="000F3DC3"/>
    <w:rsid w:val="000F42DC"/>
    <w:rsid w:val="000F47DB"/>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397"/>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42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5A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A52"/>
    <w:rsid w:val="00132D41"/>
    <w:rsid w:val="0013307D"/>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CD4"/>
    <w:rsid w:val="00136E62"/>
    <w:rsid w:val="00136E83"/>
    <w:rsid w:val="001373A5"/>
    <w:rsid w:val="0013743C"/>
    <w:rsid w:val="00137757"/>
    <w:rsid w:val="001377A6"/>
    <w:rsid w:val="0013796B"/>
    <w:rsid w:val="00137C16"/>
    <w:rsid w:val="00137CF1"/>
    <w:rsid w:val="00137E21"/>
    <w:rsid w:val="00140570"/>
    <w:rsid w:val="0014063E"/>
    <w:rsid w:val="00140725"/>
    <w:rsid w:val="0014087D"/>
    <w:rsid w:val="00140896"/>
    <w:rsid w:val="001408F0"/>
    <w:rsid w:val="00140AA8"/>
    <w:rsid w:val="00140C89"/>
    <w:rsid w:val="00140F74"/>
    <w:rsid w:val="00141191"/>
    <w:rsid w:val="00141279"/>
    <w:rsid w:val="0014159C"/>
    <w:rsid w:val="001416A9"/>
    <w:rsid w:val="0014177C"/>
    <w:rsid w:val="00141B9A"/>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5FB9"/>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3F9"/>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8A9"/>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022"/>
    <w:rsid w:val="00167153"/>
    <w:rsid w:val="00167618"/>
    <w:rsid w:val="001701DB"/>
    <w:rsid w:val="0017035A"/>
    <w:rsid w:val="00170405"/>
    <w:rsid w:val="0017044A"/>
    <w:rsid w:val="00170681"/>
    <w:rsid w:val="00170A75"/>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90A"/>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84F"/>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4E"/>
    <w:rsid w:val="001A530F"/>
    <w:rsid w:val="001A54D9"/>
    <w:rsid w:val="001A55C3"/>
    <w:rsid w:val="001A58C5"/>
    <w:rsid w:val="001A59EE"/>
    <w:rsid w:val="001A5AB6"/>
    <w:rsid w:val="001A5B83"/>
    <w:rsid w:val="001A5D75"/>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2E6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0BD"/>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7C2"/>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4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77"/>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D45"/>
    <w:rsid w:val="00215E29"/>
    <w:rsid w:val="00215ED2"/>
    <w:rsid w:val="002162B2"/>
    <w:rsid w:val="0021631B"/>
    <w:rsid w:val="0021639B"/>
    <w:rsid w:val="002168F2"/>
    <w:rsid w:val="00216C4E"/>
    <w:rsid w:val="00216E10"/>
    <w:rsid w:val="00216F48"/>
    <w:rsid w:val="00216FE6"/>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31C"/>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43"/>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14"/>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B2F"/>
    <w:rsid w:val="00260D8F"/>
    <w:rsid w:val="00260E91"/>
    <w:rsid w:val="00261523"/>
    <w:rsid w:val="00261C98"/>
    <w:rsid w:val="00261E00"/>
    <w:rsid w:val="00261E22"/>
    <w:rsid w:val="0026248E"/>
    <w:rsid w:val="00262618"/>
    <w:rsid w:val="002627B6"/>
    <w:rsid w:val="00262914"/>
    <w:rsid w:val="00262BEB"/>
    <w:rsid w:val="002631E1"/>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67F28"/>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6BC"/>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48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647D"/>
    <w:rsid w:val="0028679F"/>
    <w:rsid w:val="00286877"/>
    <w:rsid w:val="00286AE7"/>
    <w:rsid w:val="00286F72"/>
    <w:rsid w:val="00286F7E"/>
    <w:rsid w:val="00287243"/>
    <w:rsid w:val="00287499"/>
    <w:rsid w:val="002874D6"/>
    <w:rsid w:val="00287957"/>
    <w:rsid w:val="00287C5C"/>
    <w:rsid w:val="00287E0D"/>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6BD"/>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531"/>
    <w:rsid w:val="002A0662"/>
    <w:rsid w:val="002A0F23"/>
    <w:rsid w:val="002A0FDB"/>
    <w:rsid w:val="002A10EE"/>
    <w:rsid w:val="002A1BAC"/>
    <w:rsid w:val="002A1E75"/>
    <w:rsid w:val="002A1E92"/>
    <w:rsid w:val="002A1F8C"/>
    <w:rsid w:val="002A204D"/>
    <w:rsid w:val="002A20DF"/>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471"/>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B66"/>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7C8"/>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900"/>
    <w:rsid w:val="002D7C84"/>
    <w:rsid w:val="002D7D1B"/>
    <w:rsid w:val="002E0150"/>
    <w:rsid w:val="002E0319"/>
    <w:rsid w:val="002E0390"/>
    <w:rsid w:val="002E03BD"/>
    <w:rsid w:val="002E06FD"/>
    <w:rsid w:val="002E07F8"/>
    <w:rsid w:val="002E0ABD"/>
    <w:rsid w:val="002E0CF6"/>
    <w:rsid w:val="002E0FA7"/>
    <w:rsid w:val="002E0FBB"/>
    <w:rsid w:val="002E10C7"/>
    <w:rsid w:val="002E1511"/>
    <w:rsid w:val="002E169C"/>
    <w:rsid w:val="002E179B"/>
    <w:rsid w:val="002E1B08"/>
    <w:rsid w:val="002E1C9E"/>
    <w:rsid w:val="002E1CD4"/>
    <w:rsid w:val="002E1FFE"/>
    <w:rsid w:val="002E206C"/>
    <w:rsid w:val="002E2274"/>
    <w:rsid w:val="002E2396"/>
    <w:rsid w:val="002E257B"/>
    <w:rsid w:val="002E298A"/>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1D0"/>
    <w:rsid w:val="002E55D4"/>
    <w:rsid w:val="002E57DC"/>
    <w:rsid w:val="002E5E41"/>
    <w:rsid w:val="002E5F6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9D3"/>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897"/>
    <w:rsid w:val="00312D10"/>
    <w:rsid w:val="00312D89"/>
    <w:rsid w:val="003132E2"/>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2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42"/>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07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9D1"/>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2055"/>
    <w:rsid w:val="0039260B"/>
    <w:rsid w:val="0039272D"/>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50CD"/>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CAF"/>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3FA"/>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6FFB"/>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05"/>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195"/>
    <w:rsid w:val="004153A3"/>
    <w:rsid w:val="00415702"/>
    <w:rsid w:val="00415BDE"/>
    <w:rsid w:val="00415D76"/>
    <w:rsid w:val="004163DC"/>
    <w:rsid w:val="00416471"/>
    <w:rsid w:val="00416665"/>
    <w:rsid w:val="0041668F"/>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CF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4DE"/>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9DD"/>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7D0"/>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99"/>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BBA"/>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69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4AB"/>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581"/>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4A"/>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EC"/>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6C"/>
    <w:rsid w:val="005359D5"/>
    <w:rsid w:val="00535B79"/>
    <w:rsid w:val="00535BC7"/>
    <w:rsid w:val="00535D7C"/>
    <w:rsid w:val="00535DA8"/>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72"/>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41E"/>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0F8F"/>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57"/>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6C6"/>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67"/>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5FA"/>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74"/>
    <w:rsid w:val="005E17ED"/>
    <w:rsid w:val="005E1BEE"/>
    <w:rsid w:val="005E1D52"/>
    <w:rsid w:val="005E234A"/>
    <w:rsid w:val="005E248E"/>
    <w:rsid w:val="005E271C"/>
    <w:rsid w:val="005E28B4"/>
    <w:rsid w:val="005E31D4"/>
    <w:rsid w:val="005E353D"/>
    <w:rsid w:val="005E35CC"/>
    <w:rsid w:val="005E371E"/>
    <w:rsid w:val="005E3CA3"/>
    <w:rsid w:val="005E45BB"/>
    <w:rsid w:val="005E45EB"/>
    <w:rsid w:val="005E4669"/>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E7D6C"/>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1D8"/>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5D4"/>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B46"/>
    <w:rsid w:val="00615CFB"/>
    <w:rsid w:val="00616112"/>
    <w:rsid w:val="00616342"/>
    <w:rsid w:val="00616343"/>
    <w:rsid w:val="00616BDD"/>
    <w:rsid w:val="00616FCF"/>
    <w:rsid w:val="00617BC6"/>
    <w:rsid w:val="00617F5A"/>
    <w:rsid w:val="00620183"/>
    <w:rsid w:val="00620363"/>
    <w:rsid w:val="006204B1"/>
    <w:rsid w:val="006205CA"/>
    <w:rsid w:val="006205FF"/>
    <w:rsid w:val="00620723"/>
    <w:rsid w:val="006207FA"/>
    <w:rsid w:val="00620D97"/>
    <w:rsid w:val="00620F42"/>
    <w:rsid w:val="00620FEF"/>
    <w:rsid w:val="0062150D"/>
    <w:rsid w:val="00621551"/>
    <w:rsid w:val="0062169B"/>
    <w:rsid w:val="00621906"/>
    <w:rsid w:val="00621BD2"/>
    <w:rsid w:val="00621C51"/>
    <w:rsid w:val="00621D33"/>
    <w:rsid w:val="00621DA6"/>
    <w:rsid w:val="00621F53"/>
    <w:rsid w:val="00622064"/>
    <w:rsid w:val="0062208E"/>
    <w:rsid w:val="0062270A"/>
    <w:rsid w:val="0062276E"/>
    <w:rsid w:val="00622E2A"/>
    <w:rsid w:val="00622EFF"/>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49F"/>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68D"/>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47FAC"/>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5FE"/>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859"/>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5FE"/>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00"/>
    <w:rsid w:val="0066732C"/>
    <w:rsid w:val="00667649"/>
    <w:rsid w:val="006676D3"/>
    <w:rsid w:val="006679F5"/>
    <w:rsid w:val="00667B77"/>
    <w:rsid w:val="00667D20"/>
    <w:rsid w:val="00667E80"/>
    <w:rsid w:val="00667E8F"/>
    <w:rsid w:val="00670327"/>
    <w:rsid w:val="00670529"/>
    <w:rsid w:val="00670E31"/>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AFF"/>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889"/>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5DF"/>
    <w:rsid w:val="006A58D3"/>
    <w:rsid w:val="006A59CD"/>
    <w:rsid w:val="006A5BA0"/>
    <w:rsid w:val="006A5D9A"/>
    <w:rsid w:val="006A5F04"/>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C6"/>
    <w:rsid w:val="006D3BE1"/>
    <w:rsid w:val="006D3C05"/>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B7"/>
    <w:rsid w:val="006E7700"/>
    <w:rsid w:val="006E7941"/>
    <w:rsid w:val="006E799D"/>
    <w:rsid w:val="006E7DD4"/>
    <w:rsid w:val="006E7E38"/>
    <w:rsid w:val="006E7E92"/>
    <w:rsid w:val="006E7EE4"/>
    <w:rsid w:val="006E7F3C"/>
    <w:rsid w:val="006E7FFD"/>
    <w:rsid w:val="006F005C"/>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2E29"/>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21E"/>
    <w:rsid w:val="0074457C"/>
    <w:rsid w:val="00744840"/>
    <w:rsid w:val="00744A64"/>
    <w:rsid w:val="00744B6E"/>
    <w:rsid w:val="00744C19"/>
    <w:rsid w:val="00744D47"/>
    <w:rsid w:val="00744EA0"/>
    <w:rsid w:val="00745180"/>
    <w:rsid w:val="00745315"/>
    <w:rsid w:val="0074557B"/>
    <w:rsid w:val="00745859"/>
    <w:rsid w:val="00745B63"/>
    <w:rsid w:val="007461C4"/>
    <w:rsid w:val="0074624C"/>
    <w:rsid w:val="0074638D"/>
    <w:rsid w:val="00746484"/>
    <w:rsid w:val="00746617"/>
    <w:rsid w:val="00747011"/>
    <w:rsid w:val="0074704F"/>
    <w:rsid w:val="00747B13"/>
    <w:rsid w:val="00747B49"/>
    <w:rsid w:val="00747F06"/>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8B7"/>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6A8"/>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136"/>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2C4"/>
    <w:rsid w:val="007D540D"/>
    <w:rsid w:val="007D56E5"/>
    <w:rsid w:val="007D5727"/>
    <w:rsid w:val="007D5894"/>
    <w:rsid w:val="007D58D3"/>
    <w:rsid w:val="007D5A11"/>
    <w:rsid w:val="007D62EA"/>
    <w:rsid w:val="007D63B8"/>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53"/>
    <w:rsid w:val="007F6FDC"/>
    <w:rsid w:val="007F7185"/>
    <w:rsid w:val="007F7260"/>
    <w:rsid w:val="007F737E"/>
    <w:rsid w:val="007F74E4"/>
    <w:rsid w:val="007F76B4"/>
    <w:rsid w:val="007F7980"/>
    <w:rsid w:val="007F7A4C"/>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53C"/>
    <w:rsid w:val="00804585"/>
    <w:rsid w:val="008047B0"/>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4F"/>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B94"/>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29FF"/>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284"/>
    <w:rsid w:val="008522F8"/>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C8E"/>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BCB"/>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48C9"/>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5CD6"/>
    <w:rsid w:val="00886004"/>
    <w:rsid w:val="00886395"/>
    <w:rsid w:val="0088639C"/>
    <w:rsid w:val="00886517"/>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AAD"/>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612"/>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04"/>
    <w:rsid w:val="008C2812"/>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4C"/>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3F95"/>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4F2"/>
    <w:rsid w:val="00927619"/>
    <w:rsid w:val="009276B0"/>
    <w:rsid w:val="00927A95"/>
    <w:rsid w:val="00927F8B"/>
    <w:rsid w:val="009301D1"/>
    <w:rsid w:val="0093094D"/>
    <w:rsid w:val="00930D5A"/>
    <w:rsid w:val="00930DFC"/>
    <w:rsid w:val="00930E43"/>
    <w:rsid w:val="00930E91"/>
    <w:rsid w:val="0093179D"/>
    <w:rsid w:val="00931D92"/>
    <w:rsid w:val="00931EE2"/>
    <w:rsid w:val="009323D5"/>
    <w:rsid w:val="00932477"/>
    <w:rsid w:val="00932586"/>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B47"/>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CE2"/>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4DD"/>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69"/>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2D65"/>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776"/>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88D"/>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1AB"/>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4A7A"/>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44E"/>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5B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93B"/>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3C0"/>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13D"/>
    <w:rsid w:val="00A4549F"/>
    <w:rsid w:val="00A45B9B"/>
    <w:rsid w:val="00A45C38"/>
    <w:rsid w:val="00A45DB5"/>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96D"/>
    <w:rsid w:val="00A73D0D"/>
    <w:rsid w:val="00A73E6C"/>
    <w:rsid w:val="00A73E7D"/>
    <w:rsid w:val="00A74072"/>
    <w:rsid w:val="00A743CB"/>
    <w:rsid w:val="00A74723"/>
    <w:rsid w:val="00A748A5"/>
    <w:rsid w:val="00A74980"/>
    <w:rsid w:val="00A74A52"/>
    <w:rsid w:val="00A74A92"/>
    <w:rsid w:val="00A74B22"/>
    <w:rsid w:val="00A74D14"/>
    <w:rsid w:val="00A750DE"/>
    <w:rsid w:val="00A750F4"/>
    <w:rsid w:val="00A75220"/>
    <w:rsid w:val="00A7524F"/>
    <w:rsid w:val="00A754EF"/>
    <w:rsid w:val="00A75CC1"/>
    <w:rsid w:val="00A75E88"/>
    <w:rsid w:val="00A764B7"/>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3A1"/>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4"/>
    <w:rsid w:val="00A9250F"/>
    <w:rsid w:val="00A92754"/>
    <w:rsid w:val="00A92962"/>
    <w:rsid w:val="00A9298B"/>
    <w:rsid w:val="00A92A57"/>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EF0"/>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87B"/>
    <w:rsid w:val="00AC7A2B"/>
    <w:rsid w:val="00AC7C25"/>
    <w:rsid w:val="00AD04A6"/>
    <w:rsid w:val="00AD05E8"/>
    <w:rsid w:val="00AD0687"/>
    <w:rsid w:val="00AD06EC"/>
    <w:rsid w:val="00AD0901"/>
    <w:rsid w:val="00AD093A"/>
    <w:rsid w:val="00AD0A51"/>
    <w:rsid w:val="00AD0B37"/>
    <w:rsid w:val="00AD0B6C"/>
    <w:rsid w:val="00AD0F3F"/>
    <w:rsid w:val="00AD102C"/>
    <w:rsid w:val="00AD1044"/>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2AC"/>
    <w:rsid w:val="00AE630C"/>
    <w:rsid w:val="00AE6797"/>
    <w:rsid w:val="00AE67B3"/>
    <w:rsid w:val="00AE6B00"/>
    <w:rsid w:val="00AE6E32"/>
    <w:rsid w:val="00AE7714"/>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C6"/>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0E59"/>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10"/>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791"/>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757"/>
    <w:rsid w:val="00B418E8"/>
    <w:rsid w:val="00B41D64"/>
    <w:rsid w:val="00B42285"/>
    <w:rsid w:val="00B422A6"/>
    <w:rsid w:val="00B423F1"/>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281"/>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3E9"/>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1EB"/>
    <w:rsid w:val="00B8428F"/>
    <w:rsid w:val="00B8436B"/>
    <w:rsid w:val="00B8500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2E"/>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7DB"/>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B7C"/>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53"/>
    <w:rsid w:val="00BE2CFD"/>
    <w:rsid w:val="00BE2F39"/>
    <w:rsid w:val="00BE324F"/>
    <w:rsid w:val="00BE332D"/>
    <w:rsid w:val="00BE3B06"/>
    <w:rsid w:val="00BE3C23"/>
    <w:rsid w:val="00BE3CF1"/>
    <w:rsid w:val="00BE4178"/>
    <w:rsid w:val="00BE417C"/>
    <w:rsid w:val="00BE428B"/>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B88"/>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9E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195"/>
    <w:rsid w:val="00C50242"/>
    <w:rsid w:val="00C5034D"/>
    <w:rsid w:val="00C503E5"/>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57FF3"/>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54"/>
    <w:rsid w:val="00C6378F"/>
    <w:rsid w:val="00C639D6"/>
    <w:rsid w:val="00C63F8E"/>
    <w:rsid w:val="00C646F5"/>
    <w:rsid w:val="00C6475E"/>
    <w:rsid w:val="00C647FB"/>
    <w:rsid w:val="00C64B89"/>
    <w:rsid w:val="00C65210"/>
    <w:rsid w:val="00C654CC"/>
    <w:rsid w:val="00C654E0"/>
    <w:rsid w:val="00C658B1"/>
    <w:rsid w:val="00C65DF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05"/>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566"/>
    <w:rsid w:val="00CA1882"/>
    <w:rsid w:val="00CA1C43"/>
    <w:rsid w:val="00CA1C73"/>
    <w:rsid w:val="00CA1D2E"/>
    <w:rsid w:val="00CA1F40"/>
    <w:rsid w:val="00CA214C"/>
    <w:rsid w:val="00CA2214"/>
    <w:rsid w:val="00CA2241"/>
    <w:rsid w:val="00CA29A5"/>
    <w:rsid w:val="00CA2A8D"/>
    <w:rsid w:val="00CA2AAB"/>
    <w:rsid w:val="00CA2CA7"/>
    <w:rsid w:val="00CA2D6F"/>
    <w:rsid w:val="00CA2D9B"/>
    <w:rsid w:val="00CA2DE6"/>
    <w:rsid w:val="00CA2F14"/>
    <w:rsid w:val="00CA2F8A"/>
    <w:rsid w:val="00CA308B"/>
    <w:rsid w:val="00CA30B8"/>
    <w:rsid w:val="00CA3190"/>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A3B"/>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3D"/>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08A"/>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186"/>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939"/>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3FC"/>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9AF"/>
    <w:rsid w:val="00D35A36"/>
    <w:rsid w:val="00D36234"/>
    <w:rsid w:val="00D36371"/>
    <w:rsid w:val="00D36449"/>
    <w:rsid w:val="00D367F8"/>
    <w:rsid w:val="00D36EE9"/>
    <w:rsid w:val="00D3718F"/>
    <w:rsid w:val="00D3720A"/>
    <w:rsid w:val="00D377C9"/>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953"/>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0A7"/>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946"/>
    <w:rsid w:val="00D54BEA"/>
    <w:rsid w:val="00D54EC2"/>
    <w:rsid w:val="00D54F87"/>
    <w:rsid w:val="00D55028"/>
    <w:rsid w:val="00D55072"/>
    <w:rsid w:val="00D55109"/>
    <w:rsid w:val="00D551B5"/>
    <w:rsid w:val="00D553CB"/>
    <w:rsid w:val="00D5574D"/>
    <w:rsid w:val="00D557E8"/>
    <w:rsid w:val="00D55C94"/>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6F6"/>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056"/>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7B3"/>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5F0"/>
    <w:rsid w:val="00DA3650"/>
    <w:rsid w:val="00DA3A6B"/>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6CE"/>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9D"/>
    <w:rsid w:val="00DB7CE4"/>
    <w:rsid w:val="00DC0085"/>
    <w:rsid w:val="00DC00ED"/>
    <w:rsid w:val="00DC01B1"/>
    <w:rsid w:val="00DC03CB"/>
    <w:rsid w:val="00DC0767"/>
    <w:rsid w:val="00DC07DB"/>
    <w:rsid w:val="00DC0A43"/>
    <w:rsid w:val="00DC0AD6"/>
    <w:rsid w:val="00DC0B48"/>
    <w:rsid w:val="00DC0CC4"/>
    <w:rsid w:val="00DC0EE3"/>
    <w:rsid w:val="00DC1082"/>
    <w:rsid w:val="00DC11B1"/>
    <w:rsid w:val="00DC1327"/>
    <w:rsid w:val="00DC1350"/>
    <w:rsid w:val="00DC1E35"/>
    <w:rsid w:val="00DC2242"/>
    <w:rsid w:val="00DC23B8"/>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1045"/>
    <w:rsid w:val="00DD1128"/>
    <w:rsid w:val="00DD13C7"/>
    <w:rsid w:val="00DD159A"/>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6F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585"/>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8AE"/>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C56"/>
    <w:rsid w:val="00E03239"/>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80D"/>
    <w:rsid w:val="00E15C0E"/>
    <w:rsid w:val="00E15E7B"/>
    <w:rsid w:val="00E15F9B"/>
    <w:rsid w:val="00E15FAC"/>
    <w:rsid w:val="00E160DF"/>
    <w:rsid w:val="00E1640C"/>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3BF"/>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2F6F"/>
    <w:rsid w:val="00E33001"/>
    <w:rsid w:val="00E330F4"/>
    <w:rsid w:val="00E3310C"/>
    <w:rsid w:val="00E33172"/>
    <w:rsid w:val="00E33369"/>
    <w:rsid w:val="00E33421"/>
    <w:rsid w:val="00E334A9"/>
    <w:rsid w:val="00E339DC"/>
    <w:rsid w:val="00E33BA0"/>
    <w:rsid w:val="00E33D4F"/>
    <w:rsid w:val="00E33E15"/>
    <w:rsid w:val="00E33E8C"/>
    <w:rsid w:val="00E3416D"/>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9C1"/>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177"/>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11"/>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EF"/>
    <w:rsid w:val="00E52E16"/>
    <w:rsid w:val="00E5310A"/>
    <w:rsid w:val="00E53122"/>
    <w:rsid w:val="00E53142"/>
    <w:rsid w:val="00E531BF"/>
    <w:rsid w:val="00E5331E"/>
    <w:rsid w:val="00E5343B"/>
    <w:rsid w:val="00E53498"/>
    <w:rsid w:val="00E5351B"/>
    <w:rsid w:val="00E53614"/>
    <w:rsid w:val="00E53963"/>
    <w:rsid w:val="00E53FA9"/>
    <w:rsid w:val="00E5414C"/>
    <w:rsid w:val="00E5456C"/>
    <w:rsid w:val="00E54649"/>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5EE"/>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8C6"/>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6B1"/>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E42"/>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01F"/>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571"/>
    <w:rsid w:val="00ED4660"/>
    <w:rsid w:val="00ED4772"/>
    <w:rsid w:val="00ED492C"/>
    <w:rsid w:val="00ED4A99"/>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87A"/>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148"/>
    <w:rsid w:val="00F27186"/>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4DC5"/>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84E"/>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DFE"/>
    <w:rsid w:val="00F47E5E"/>
    <w:rsid w:val="00F509DE"/>
    <w:rsid w:val="00F50BF6"/>
    <w:rsid w:val="00F50DAE"/>
    <w:rsid w:val="00F511C0"/>
    <w:rsid w:val="00F512A9"/>
    <w:rsid w:val="00F512B2"/>
    <w:rsid w:val="00F51333"/>
    <w:rsid w:val="00F513B3"/>
    <w:rsid w:val="00F51802"/>
    <w:rsid w:val="00F519D4"/>
    <w:rsid w:val="00F51CB4"/>
    <w:rsid w:val="00F51E28"/>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86F"/>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781"/>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6E"/>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C72"/>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2B9"/>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0C1"/>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2A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1EDB"/>
    <w:rsid w:val="00FF2004"/>
    <w:rsid w:val="00FF22AC"/>
    <w:rsid w:val="00FF2310"/>
    <w:rsid w:val="00FF2367"/>
    <w:rsid w:val="00FF242D"/>
    <w:rsid w:val="00FF25F6"/>
    <w:rsid w:val="00FF2619"/>
    <w:rsid w:val="00FF2C6A"/>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E33BA0"/>
    <w:pPr>
      <w:keepNext/>
      <w:numPr>
        <w:numId w:val="2"/>
      </w:numPr>
      <w:spacing w:before="120"/>
      <w:outlineLvl w:val="0"/>
    </w:pPr>
    <w:rPr>
      <w:b/>
      <w:bCs/>
      <w:kern w:val="2"/>
      <w:sz w:val="28"/>
      <w:szCs w:val="28"/>
      <w:lang w:val="en-GB" w:eastAsia="zh-CN"/>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E33BA0"/>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46B478-A21B-4CB4-B745-88DF6BFCF1BC}">
  <ds:schemaRefs>
    <ds:schemaRef ds:uri="http://schemas.openxmlformats.org/officeDocument/2006/bibliography"/>
  </ds:schemaRefs>
</ds:datastoreItem>
</file>

<file path=customXml/itemProps2.xml><?xml version="1.0" encoding="utf-8"?>
<ds:datastoreItem xmlns:ds="http://schemas.openxmlformats.org/officeDocument/2006/customXml" ds:itemID="{9816F61C-3790-46C3-A879-7DB87D33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5</Pages>
  <Words>1519</Words>
  <Characters>8664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Lvyongxia (Yongxia Lyu)</cp:lastModifiedBy>
  <cp:revision>39</cp:revision>
  <cp:lastPrinted>2018-01-11T06:12:00Z</cp:lastPrinted>
  <dcterms:created xsi:type="dcterms:W3CDTF">2019-04-02T04:16:00Z</dcterms:created>
  <dcterms:modified xsi:type="dcterms:W3CDTF">2019-04-02T18:21:00Z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(3)3qHHjUOYe8vT0KHE1nGzOB4laEGIGhglm3ZkS35JcG3/50A75avIEHVmM4cpLT6SoGCcH0hU
q698NZkGiTbFrcivg2LvGSR14DWbAYRaZwP8APeqRqtTCwetExjIE4Hgw/oPQoN0oPI5TVXs
AkxqQH2QlyDyAiSkKEzhcMzvyvJDFoOuSiHhp0yZB53gmRvWLdF0SjbmuMEMh//7++sTstIO
PI7z1lc6ZBzIvWB7SK</vt:lpwstr>
  </property>
  <property fmtid="{D5CDD505-2E9C-101B-9397-08002B2CF9AE}" pid="30" name="_2015_ms_pID_725343_00">
    <vt:lpwstr>_2015_ms_pID_725343</vt:lpwstr>
  </property>
  <property fmtid="{D5CDD505-2E9C-101B-9397-08002B2CF9AE}" pid="31" name="_2015_ms_pID_7253431">
    <vt:lpwstr>nV92UH6cpPoDPfSaweGxn/zv+Vq7AzLuCYKJmY2qdav19/lRIglulT
FZJlNTcIb1R6oc67ZG8A/KKov8S4R6RsoKHgNOASFbG9lRT8LLvvwGYVBZRb7jLc94XX6zGP
tPJanlkS+nHvwe7K7iOeq8KtFNLvvT75ybWyN/w4oyoH/FX9Ze2WQE2U5IoyzH7GYdfnpxpO
jXNpF0wmFLpHDPCqULmr+WmlnWy9WvnrIeMW</vt:lpwstr>
  </property>
  <property fmtid="{D5CDD505-2E9C-101B-9397-08002B2CF9AE}" pid="32" name="_2015_ms_pID_7253431_00">
    <vt:lpwstr>_2015_ms_pID_7253431</vt:lpwstr>
  </property>
  <property fmtid="{D5CDD505-2E9C-101B-9397-08002B2CF9AE}" pid="33" name="_2015_ms_pID_7253432">
    <vt:lpwstr>AJXKzbq0UpYFY3wq0IvnFRP81KLGstZd79Ja
dGz40BCLSELuTnKwQiVvPh6zZYP0DGTe7hFV6HjwiMnbntV2fHw=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1554142242</vt:lpwstr>
  </property>
</Properties>
</file>