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7A2C6" w14:textId="0A5AF81D" w:rsidR="00B85C4B" w:rsidRPr="0087746C" w:rsidRDefault="004D6448" w:rsidP="007E481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</w:t>
      </w:r>
      <w:r w:rsidR="00B85C4B"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#96</w:t>
      </w:r>
      <w:r w:rsidR="00B85C4B"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proofErr w:type="spellStart"/>
      <w:r w:rsidR="006C64C8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proofErr w:type="spellEnd"/>
      <w:r w:rsid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        </w:t>
      </w:r>
      <w:r w:rsidR="00B85C4B" w:rsidRP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DE306D">
        <w:rPr>
          <w:rFonts w:ascii="Arial" w:eastAsia="Batang" w:hAnsi="Arial" w:cs="Arial"/>
          <w:b/>
          <w:bCs/>
          <w:sz w:val="28"/>
          <w:szCs w:val="24"/>
          <w:lang w:eastAsia="en-US"/>
        </w:rPr>
        <w:t>190</w:t>
      </w:r>
      <w:r w:rsidR="006C64C8">
        <w:rPr>
          <w:rFonts w:ascii="Arial" w:eastAsia="Batang" w:hAnsi="Arial" w:cs="Arial"/>
          <w:b/>
          <w:bCs/>
          <w:sz w:val="28"/>
          <w:szCs w:val="24"/>
          <w:lang w:eastAsia="en-US"/>
        </w:rPr>
        <w:t>5089</w:t>
      </w:r>
    </w:p>
    <w:p w14:paraId="33D4B32C" w14:textId="2DAE0F4C" w:rsidR="00F85627" w:rsidRPr="006C64C8" w:rsidRDefault="006C64C8" w:rsidP="00B85C4B">
      <w:pPr>
        <w:pStyle w:val="3GPPHeader"/>
      </w:pPr>
      <w:r w:rsidRPr="006C64C8">
        <w:rPr>
          <w:rFonts w:eastAsia="MS Mincho" w:cs="Arial"/>
          <w:bCs/>
          <w:sz w:val="28"/>
        </w:rPr>
        <w:t>Xi’an, China, 8</w:t>
      </w:r>
      <w:r w:rsidRPr="006C64C8">
        <w:rPr>
          <w:rFonts w:eastAsia="MS Mincho" w:cs="Arial"/>
          <w:bCs/>
          <w:sz w:val="28"/>
          <w:vertAlign w:val="superscript"/>
        </w:rPr>
        <w:t>th</w:t>
      </w:r>
      <w:r w:rsidRPr="006C64C8">
        <w:rPr>
          <w:rFonts w:eastAsia="MS Mincho" w:cs="Arial"/>
          <w:bCs/>
          <w:sz w:val="28"/>
        </w:rPr>
        <w:t xml:space="preserve"> – 12</w:t>
      </w:r>
      <w:r w:rsidRPr="006C64C8">
        <w:rPr>
          <w:rFonts w:eastAsia="MS Mincho" w:cs="Arial"/>
          <w:bCs/>
          <w:sz w:val="28"/>
          <w:vertAlign w:val="superscript"/>
        </w:rPr>
        <w:t>th</w:t>
      </w:r>
      <w:r w:rsidRPr="006C64C8">
        <w:rPr>
          <w:rFonts w:eastAsia="MS Mincho" w:cs="Arial"/>
          <w:bCs/>
          <w:sz w:val="28"/>
        </w:rPr>
        <w:t xml:space="preserve"> April, 2019</w:t>
      </w:r>
    </w:p>
    <w:p w14:paraId="2301A2CF" w14:textId="33C02393" w:rsidR="00B85C4B" w:rsidRPr="00D77DF8" w:rsidRDefault="00B85C4B" w:rsidP="00B85C4B">
      <w:pPr>
        <w:pStyle w:val="3GPPHeader"/>
        <w:rPr>
          <w:sz w:val="22"/>
          <w:szCs w:val="22"/>
          <w:lang w:val="en-US"/>
        </w:rPr>
      </w:pPr>
      <w:r w:rsidRPr="00D77DF8">
        <w:rPr>
          <w:sz w:val="22"/>
          <w:szCs w:val="22"/>
          <w:lang w:val="en-US"/>
        </w:rPr>
        <w:t>Agenda Item:</w:t>
      </w:r>
      <w:r w:rsidRPr="00D77DF8">
        <w:rPr>
          <w:sz w:val="22"/>
          <w:szCs w:val="22"/>
          <w:lang w:val="en-US"/>
        </w:rPr>
        <w:tab/>
      </w:r>
      <w:r w:rsidR="004D6448">
        <w:rPr>
          <w:sz w:val="22"/>
          <w:szCs w:val="22"/>
          <w:lang w:val="en-US"/>
        </w:rPr>
        <w:t>7.2.2.2.1</w:t>
      </w:r>
    </w:p>
    <w:p w14:paraId="10CFA39D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8C46B4C" w14:textId="602167BB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 w:rsidR="00F64808">
        <w:rPr>
          <w:sz w:val="22"/>
          <w:szCs w:val="22"/>
          <w:lang w:eastAsia="x-none"/>
        </w:rPr>
        <w:t>channel access procedure</w:t>
      </w:r>
    </w:p>
    <w:p w14:paraId="7254EAFE" w14:textId="29288336" w:rsidR="00B85C4B" w:rsidRDefault="00B85C4B" w:rsidP="00B85C4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63DA">
        <w:rPr>
          <w:sz w:val="22"/>
          <w:szCs w:val="22"/>
        </w:rPr>
        <w:t>Discussion</w:t>
      </w:r>
    </w:p>
    <w:p w14:paraId="3EC80ECE" w14:textId="77777777" w:rsidR="00B85C4B" w:rsidRPr="00CE0424" w:rsidRDefault="00B85C4B" w:rsidP="00B85C4B">
      <w:pPr>
        <w:pStyle w:val="Heading1"/>
      </w:pPr>
      <w:r>
        <w:t>1</w:t>
      </w:r>
      <w:r>
        <w:tab/>
      </w:r>
      <w:r w:rsidRPr="00CE0424">
        <w:t>Introduction</w:t>
      </w:r>
    </w:p>
    <w:p w14:paraId="5F86AB5F" w14:textId="22643804" w:rsidR="00226DDD" w:rsidRPr="00226DDD" w:rsidRDefault="00226DDD" w:rsidP="00226DDD">
      <w:pPr>
        <w:pStyle w:val="B2"/>
        <w:ind w:left="0" w:firstLine="0"/>
        <w:rPr>
          <w:lang w:eastAsia="ja-JP"/>
        </w:rPr>
      </w:pPr>
      <w:r>
        <w:rPr>
          <w:lang w:eastAsia="ja-JP"/>
        </w:rPr>
        <w:t xml:space="preserve">In NR-U </w:t>
      </w:r>
      <w:proofErr w:type="spellStart"/>
      <w:r>
        <w:rPr>
          <w:lang w:eastAsia="ja-JP"/>
        </w:rPr>
        <w:t>WID</w:t>
      </w:r>
      <w:proofErr w:type="spellEnd"/>
      <w:r>
        <w:rPr>
          <w:lang w:eastAsia="ja-JP"/>
        </w:rPr>
        <w:t xml:space="preserve">, one objective is to support multiple switching point within </w:t>
      </w:r>
      <w:r w:rsidR="001D285A">
        <w:rPr>
          <w:lang w:eastAsia="ja-JP"/>
        </w:rPr>
        <w:t xml:space="preserve">a </w:t>
      </w:r>
      <w:r>
        <w:rPr>
          <w:lang w:eastAsia="ja-JP"/>
        </w:rPr>
        <w:t>shared COT</w:t>
      </w:r>
      <w:r w:rsidR="001F72F0">
        <w:rPr>
          <w:lang w:eastAsia="ja-JP"/>
        </w:rPr>
        <w:t>:</w:t>
      </w:r>
    </w:p>
    <w:p w14:paraId="398B866A" w14:textId="2998A1DF" w:rsidR="00226DDD" w:rsidRPr="00226DDD" w:rsidRDefault="00226DDD" w:rsidP="00226DDD">
      <w:pPr>
        <w:pStyle w:val="B2"/>
        <w:ind w:left="0" w:firstLine="0"/>
        <w:rPr>
          <w:i/>
          <w:lang w:eastAsia="ja-JP"/>
        </w:rPr>
      </w:pPr>
      <w:r w:rsidRPr="00226DDD">
        <w:rPr>
          <w:i/>
          <w:lang w:eastAsia="ja-JP"/>
        </w:rPr>
        <w:t xml:space="preserve">“Frame structure including single and multiple DL to UL and UL to DL switching points within a shared COT with associated identified </w:t>
      </w:r>
      <w:proofErr w:type="spellStart"/>
      <w:r w:rsidRPr="00226DDD">
        <w:rPr>
          <w:i/>
          <w:lang w:eastAsia="ja-JP"/>
        </w:rPr>
        <w:t>LBT</w:t>
      </w:r>
      <w:proofErr w:type="spellEnd"/>
      <w:r w:rsidRPr="00226DDD">
        <w:rPr>
          <w:i/>
          <w:lang w:eastAsia="ja-JP"/>
        </w:rPr>
        <w:t xml:space="preserve"> requirements (</w:t>
      </w:r>
      <w:proofErr w:type="spellStart"/>
      <w:r w:rsidRPr="00226DDD">
        <w:rPr>
          <w:i/>
          <w:lang w:eastAsia="ja-JP"/>
        </w:rPr>
        <w:t>TR</w:t>
      </w:r>
      <w:proofErr w:type="spellEnd"/>
      <w:r w:rsidRPr="00226DDD">
        <w:rPr>
          <w:i/>
          <w:lang w:eastAsia="ja-JP"/>
        </w:rPr>
        <w:t xml:space="preserve"> Section 7.2.1.3.1).”</w:t>
      </w:r>
    </w:p>
    <w:p w14:paraId="322873C5" w14:textId="79C5C585" w:rsidR="001F72F0" w:rsidRDefault="001F72F0" w:rsidP="009470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Also, in RAN-1 meeting AH1901, some methods has been identified as the way to create gaps between DL/UL </w:t>
      </w:r>
      <w:proofErr w:type="gramStart"/>
      <w:r>
        <w:rPr>
          <w:sz w:val="22"/>
          <w:szCs w:val="22"/>
          <w:lang w:val="en-US"/>
        </w:rPr>
        <w:t>or</w:t>
      </w:r>
      <w:proofErr w:type="gramEnd"/>
      <w:r>
        <w:rPr>
          <w:sz w:val="22"/>
          <w:szCs w:val="22"/>
          <w:lang w:val="en-US"/>
        </w:rPr>
        <w:t xml:space="preserve"> UL/UL:</w:t>
      </w:r>
    </w:p>
    <w:p w14:paraId="2582E97B" w14:textId="77777777" w:rsidR="001F72F0" w:rsidRPr="00744D20" w:rsidRDefault="001F72F0" w:rsidP="001F72F0">
      <w:pPr>
        <w:rPr>
          <w:rFonts w:cs="Times"/>
          <w:i/>
          <w:lang w:val="en-US" w:eastAsia="x-none"/>
        </w:rPr>
      </w:pPr>
      <w:r w:rsidRPr="00744D20">
        <w:rPr>
          <w:rFonts w:cs="Times"/>
          <w:i/>
          <w:highlight w:val="green"/>
          <w:lang w:val="en-US" w:eastAsia="x-none"/>
        </w:rPr>
        <w:t>Agreement:</w:t>
      </w:r>
      <w:r w:rsidRPr="00744D20">
        <w:rPr>
          <w:rFonts w:cs="Times"/>
          <w:i/>
          <w:lang w:val="en-US" w:eastAsia="x-none"/>
        </w:rPr>
        <w:t xml:space="preserve"> </w:t>
      </w:r>
    </w:p>
    <w:p w14:paraId="2A43CD15" w14:textId="77777777" w:rsidR="001F72F0" w:rsidRPr="00744D20" w:rsidRDefault="001F72F0" w:rsidP="001F72F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>A gap (DL</w:t>
      </w:r>
      <w:r w:rsidRPr="00744D20">
        <w:rPr>
          <w:rFonts w:cs="Times"/>
          <w:i/>
          <w:lang w:val="en-US" w:eastAsia="x-none"/>
        </w:rPr>
        <w:sym w:font="Wingdings" w:char="F0E0"/>
      </w:r>
      <w:r w:rsidRPr="00744D20">
        <w:rPr>
          <w:rFonts w:cs="Times"/>
          <w:i/>
          <w:lang w:val="en-US" w:eastAsia="x-none"/>
        </w:rPr>
        <w:t>UL, UL</w:t>
      </w:r>
      <w:r w:rsidRPr="00744D20">
        <w:rPr>
          <w:rFonts w:cs="Times"/>
          <w:i/>
          <w:lang w:val="en-US" w:eastAsia="x-none"/>
        </w:rPr>
        <w:sym w:font="Wingdings" w:char="F0E0"/>
      </w:r>
      <w:proofErr w:type="spellStart"/>
      <w:r w:rsidRPr="00744D20">
        <w:rPr>
          <w:rFonts w:cs="Times"/>
          <w:i/>
          <w:lang w:val="en-US" w:eastAsia="x-none"/>
        </w:rPr>
        <w:t>UL</w:t>
      </w:r>
      <w:proofErr w:type="spellEnd"/>
      <w:r w:rsidRPr="00744D20">
        <w:rPr>
          <w:rFonts w:cs="Times"/>
          <w:i/>
          <w:lang w:val="en-US" w:eastAsia="x-none"/>
        </w:rPr>
        <w:t>, or UL</w:t>
      </w:r>
      <w:r w:rsidRPr="00744D20">
        <w:rPr>
          <w:rFonts w:cs="Times"/>
          <w:i/>
          <w:lang w:val="en-US" w:eastAsia="x-none"/>
        </w:rPr>
        <w:sym w:font="Wingdings" w:char="F0E0"/>
      </w:r>
      <w:r w:rsidRPr="00744D20">
        <w:rPr>
          <w:rFonts w:cs="Times"/>
          <w:i/>
          <w:lang w:val="en-US" w:eastAsia="x-none"/>
        </w:rPr>
        <w:t xml:space="preserve"> DL) of a specific duration is created using one or more of:</w:t>
      </w:r>
    </w:p>
    <w:p w14:paraId="061F575A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Timing Advance </w:t>
      </w:r>
    </w:p>
    <w:p w14:paraId="7B66DE6D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CP extension </w:t>
      </w:r>
    </w:p>
    <w:p w14:paraId="346FE76C" w14:textId="77777777" w:rsidR="001F72F0" w:rsidRPr="00744D20" w:rsidRDefault="001F72F0" w:rsidP="001F72F0">
      <w:pPr>
        <w:numPr>
          <w:ilvl w:val="2"/>
          <w:numId w:val="19"/>
        </w:numPr>
        <w:overflowPunct/>
        <w:autoSpaceDE/>
        <w:autoSpaceDN/>
        <w:adjustRightInd/>
        <w:spacing w:after="0"/>
        <w:ind w:left="180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max value of not more than one </w:t>
      </w:r>
      <w:proofErr w:type="spellStart"/>
      <w:r w:rsidRPr="00744D20">
        <w:rPr>
          <w:rFonts w:cs="Times"/>
          <w:i/>
          <w:lang w:val="en-US" w:eastAsia="x-none"/>
        </w:rPr>
        <w:t>OFDM</w:t>
      </w:r>
      <w:proofErr w:type="spellEnd"/>
      <w:r w:rsidRPr="00744D20">
        <w:rPr>
          <w:rFonts w:cs="Times"/>
          <w:i/>
          <w:lang w:val="en-US" w:eastAsia="x-none"/>
        </w:rPr>
        <w:t xml:space="preserve"> symbol</w:t>
      </w:r>
    </w:p>
    <w:p w14:paraId="440DDC65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Shortening of DL or UL transmission duration by one or more </w:t>
      </w:r>
      <w:proofErr w:type="spellStart"/>
      <w:r w:rsidRPr="00744D20">
        <w:rPr>
          <w:rFonts w:cs="Times"/>
          <w:i/>
          <w:lang w:val="en-US" w:eastAsia="x-none"/>
        </w:rPr>
        <w:t>OFDM</w:t>
      </w:r>
      <w:proofErr w:type="spellEnd"/>
      <w:r w:rsidRPr="00744D20">
        <w:rPr>
          <w:rFonts w:cs="Times"/>
          <w:i/>
          <w:lang w:val="en-US" w:eastAsia="x-none"/>
        </w:rPr>
        <w:t>-symbol(s) by puncturing or rate matching</w:t>
      </w:r>
    </w:p>
    <w:p w14:paraId="62CCF770" w14:textId="77777777" w:rsidR="001F72F0" w:rsidRPr="00744D20" w:rsidRDefault="001F72F0" w:rsidP="001F72F0">
      <w:pPr>
        <w:numPr>
          <w:ilvl w:val="1"/>
          <w:numId w:val="19"/>
        </w:numPr>
        <w:overflowPunct/>
        <w:autoSpaceDE/>
        <w:autoSpaceDN/>
        <w:adjustRightInd/>
        <w:spacing w:after="0"/>
        <w:ind w:left="1080"/>
        <w:textAlignment w:val="auto"/>
        <w:rPr>
          <w:rFonts w:cs="Times"/>
          <w:i/>
          <w:lang w:val="en-US" w:eastAsia="x-none"/>
        </w:rPr>
      </w:pPr>
      <w:r w:rsidRPr="00744D20">
        <w:rPr>
          <w:rFonts w:cs="Times"/>
          <w:i/>
          <w:lang w:val="en-US" w:eastAsia="x-none"/>
        </w:rPr>
        <w:t xml:space="preserve">Note: the mechanisms applied in each case may be different for different </w:t>
      </w:r>
      <w:proofErr w:type="spellStart"/>
      <w:r w:rsidRPr="00744D20">
        <w:rPr>
          <w:rFonts w:cs="Times"/>
          <w:i/>
          <w:lang w:val="en-US" w:eastAsia="x-none"/>
        </w:rPr>
        <w:t>SCSs</w:t>
      </w:r>
      <w:proofErr w:type="spellEnd"/>
    </w:p>
    <w:p w14:paraId="6C3D8157" w14:textId="739CA735" w:rsidR="001F72F0" w:rsidRPr="00744D20" w:rsidRDefault="001F72F0" w:rsidP="001F72F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val="en-US" w:eastAsia="x-none"/>
        </w:rPr>
      </w:pPr>
      <w:proofErr w:type="spellStart"/>
      <w:r w:rsidRPr="00744D20">
        <w:rPr>
          <w:rFonts w:cs="Times"/>
          <w:i/>
          <w:lang w:val="en-US" w:eastAsia="x-none"/>
        </w:rPr>
        <w:t>FFS</w:t>
      </w:r>
      <w:proofErr w:type="spellEnd"/>
      <w:r w:rsidRPr="00744D20">
        <w:rPr>
          <w:rFonts w:cs="Times"/>
          <w:i/>
          <w:lang w:val="en-US" w:eastAsia="x-none"/>
        </w:rPr>
        <w:t xml:space="preserve">: how to signal the way of creating the gap to the </w:t>
      </w:r>
      <w:proofErr w:type="spellStart"/>
      <w:r w:rsidRPr="00744D20">
        <w:rPr>
          <w:rFonts w:cs="Times"/>
          <w:i/>
          <w:lang w:val="en-US" w:eastAsia="x-none"/>
        </w:rPr>
        <w:t>UEs</w:t>
      </w:r>
      <w:proofErr w:type="spellEnd"/>
    </w:p>
    <w:p w14:paraId="5BC7818E" w14:textId="77777777" w:rsidR="00282342" w:rsidRPr="001243DE" w:rsidRDefault="00282342" w:rsidP="00282342">
      <w:pPr>
        <w:overflowPunct/>
        <w:autoSpaceDE/>
        <w:autoSpaceDN/>
        <w:adjustRightInd/>
        <w:spacing w:after="0"/>
        <w:ind w:left="360"/>
        <w:textAlignment w:val="auto"/>
        <w:rPr>
          <w:rFonts w:cs="Times"/>
          <w:lang w:val="en-US" w:eastAsia="x-none"/>
        </w:rPr>
      </w:pPr>
    </w:p>
    <w:p w14:paraId="54630F98" w14:textId="69F495DC" w:rsidR="00F070E1" w:rsidRPr="004F01C2" w:rsidRDefault="001F72F0" w:rsidP="009470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created gap</w:t>
      </w:r>
      <w:r w:rsidR="003245CA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make sure </w:t>
      </w:r>
      <w:r w:rsidR="00F070E1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the specified </w:t>
      </w:r>
      <w:proofErr w:type="spellStart"/>
      <w:r>
        <w:rPr>
          <w:sz w:val="22"/>
          <w:szCs w:val="22"/>
          <w:lang w:val="en-US"/>
        </w:rPr>
        <w:t>LBT</w:t>
      </w:r>
      <w:proofErr w:type="spellEnd"/>
      <w:r>
        <w:rPr>
          <w:sz w:val="22"/>
          <w:szCs w:val="22"/>
          <w:lang w:val="en-US"/>
        </w:rPr>
        <w:t xml:space="preserve"> works </w:t>
      </w:r>
      <w:r w:rsidR="00F070E1">
        <w:rPr>
          <w:sz w:val="22"/>
          <w:szCs w:val="22"/>
          <w:lang w:val="en-US"/>
        </w:rPr>
        <w:t xml:space="preserve">properly before transmission. However, some other concerns should be addressed in supporting multiple switching point. One example is the </w:t>
      </w:r>
      <w:proofErr w:type="spellStart"/>
      <w:r w:rsidR="00F070E1">
        <w:rPr>
          <w:sz w:val="22"/>
          <w:szCs w:val="22"/>
          <w:lang w:val="en-US"/>
        </w:rPr>
        <w:t>LBT</w:t>
      </w:r>
      <w:proofErr w:type="spellEnd"/>
      <w:r w:rsidR="00F070E1">
        <w:rPr>
          <w:sz w:val="22"/>
          <w:szCs w:val="22"/>
          <w:lang w:val="en-US"/>
        </w:rPr>
        <w:t xml:space="preserve"> failure</w:t>
      </w:r>
      <w:r w:rsidR="003245CA">
        <w:rPr>
          <w:sz w:val="22"/>
          <w:szCs w:val="22"/>
          <w:lang w:val="en-US"/>
        </w:rPr>
        <w:t xml:space="preserve"> and uplink grant miss detection</w:t>
      </w:r>
      <w:r w:rsidR="00F070E1">
        <w:rPr>
          <w:sz w:val="22"/>
          <w:szCs w:val="22"/>
          <w:lang w:val="en-US"/>
        </w:rPr>
        <w:t xml:space="preserve"> problem</w:t>
      </w:r>
      <w:r w:rsidR="002F3BE0">
        <w:rPr>
          <w:sz w:val="22"/>
          <w:szCs w:val="22"/>
          <w:lang w:val="en-US"/>
        </w:rPr>
        <w:t>, which</w:t>
      </w:r>
      <w:r w:rsidR="00F070E1">
        <w:rPr>
          <w:sz w:val="22"/>
          <w:szCs w:val="22"/>
          <w:lang w:val="en-US"/>
        </w:rPr>
        <w:t xml:space="preserve"> may </w:t>
      </w:r>
      <w:r w:rsidR="00AB77A2">
        <w:rPr>
          <w:sz w:val="22"/>
          <w:szCs w:val="22"/>
          <w:lang w:val="en-US"/>
        </w:rPr>
        <w:t>lead to COT interruption</w:t>
      </w:r>
      <w:r w:rsidR="00F070E1">
        <w:rPr>
          <w:sz w:val="22"/>
          <w:szCs w:val="22"/>
          <w:lang w:val="en-US"/>
        </w:rPr>
        <w:t xml:space="preserve">. In this regard, </w:t>
      </w:r>
      <w:r w:rsidR="003245CA">
        <w:rPr>
          <w:sz w:val="22"/>
          <w:szCs w:val="22"/>
          <w:lang w:val="en-US"/>
        </w:rPr>
        <w:t>we provide our view</w:t>
      </w:r>
      <w:r w:rsidR="00F070E1">
        <w:rPr>
          <w:sz w:val="22"/>
          <w:szCs w:val="22"/>
          <w:lang w:val="en-US"/>
        </w:rPr>
        <w:t xml:space="preserve"> </w:t>
      </w:r>
      <w:r w:rsidR="00DD1056">
        <w:rPr>
          <w:sz w:val="22"/>
          <w:szCs w:val="22"/>
          <w:lang w:val="en-US"/>
        </w:rPr>
        <w:t xml:space="preserve">on supporting multiple switching point in a </w:t>
      </w:r>
      <w:proofErr w:type="spellStart"/>
      <w:r w:rsidR="00DD1056">
        <w:rPr>
          <w:sz w:val="22"/>
          <w:szCs w:val="22"/>
          <w:lang w:val="en-US"/>
        </w:rPr>
        <w:t>gNB</w:t>
      </w:r>
      <w:proofErr w:type="spellEnd"/>
      <w:r w:rsidR="00DD1056">
        <w:rPr>
          <w:sz w:val="22"/>
          <w:szCs w:val="22"/>
          <w:lang w:val="en-US"/>
        </w:rPr>
        <w:t xml:space="preserve"> initiated COT.</w:t>
      </w:r>
      <w:r w:rsidR="00F070E1">
        <w:rPr>
          <w:sz w:val="22"/>
          <w:szCs w:val="22"/>
          <w:lang w:val="en-US"/>
        </w:rPr>
        <w:t xml:space="preserve"> </w:t>
      </w:r>
    </w:p>
    <w:p w14:paraId="76E1BD36" w14:textId="77777777" w:rsidR="004D48EA" w:rsidRDefault="00EF61C7" w:rsidP="00EF61C7">
      <w:pPr>
        <w:pStyle w:val="Heading1"/>
        <w:rPr>
          <w:lang w:val="en-US" w:eastAsia="zh-TW"/>
        </w:rPr>
      </w:pPr>
      <w:r>
        <w:rPr>
          <w:lang w:val="en-US" w:eastAsia="zh-TW"/>
        </w:rPr>
        <w:t>2</w:t>
      </w:r>
      <w:r>
        <w:rPr>
          <w:lang w:val="en-US" w:eastAsia="zh-TW"/>
        </w:rPr>
        <w:tab/>
      </w:r>
      <w:r w:rsidR="004D48EA">
        <w:rPr>
          <w:lang w:val="en-US" w:eastAsia="zh-TW"/>
        </w:rPr>
        <w:t>Discussion</w:t>
      </w:r>
    </w:p>
    <w:p w14:paraId="61289002" w14:textId="39DA3334" w:rsidR="00DD1056" w:rsidRPr="007D0449" w:rsidRDefault="004C4B14" w:rsidP="005F1D45">
      <w:pPr>
        <w:rPr>
          <w:rFonts w:ascii="Arial" w:eastAsiaTheme="minorEastAsia" w:hAnsi="Arial" w:cs="Arial"/>
          <w:sz w:val="28"/>
          <w:szCs w:val="28"/>
          <w:lang w:eastAsia="zh-TW"/>
        </w:rPr>
      </w:pPr>
      <w:r>
        <w:rPr>
          <w:rFonts w:ascii="Arial" w:eastAsiaTheme="minorEastAsia" w:hAnsi="Arial" w:cs="Arial"/>
          <w:sz w:val="28"/>
          <w:szCs w:val="28"/>
          <w:lang w:eastAsia="zh-TW"/>
        </w:rPr>
        <w:t>2.1</w:t>
      </w:r>
      <w:r>
        <w:rPr>
          <w:rFonts w:ascii="Arial" w:eastAsiaTheme="minorEastAsia" w:hAnsi="Arial" w:cs="Arial"/>
          <w:sz w:val="28"/>
          <w:szCs w:val="28"/>
          <w:lang w:eastAsia="zh-TW"/>
        </w:rPr>
        <w:tab/>
      </w:r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 xml:space="preserve">Multiple switching point within a </w:t>
      </w:r>
      <w:proofErr w:type="spellStart"/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>gNB</w:t>
      </w:r>
      <w:proofErr w:type="spellEnd"/>
      <w:r w:rsidR="00DD1056" w:rsidRPr="007D0449">
        <w:rPr>
          <w:rFonts w:ascii="Arial" w:eastAsiaTheme="minorEastAsia" w:hAnsi="Arial" w:cs="Arial"/>
          <w:sz w:val="28"/>
          <w:szCs w:val="28"/>
          <w:lang w:eastAsia="zh-TW"/>
        </w:rPr>
        <w:t xml:space="preserve"> initiated COT</w:t>
      </w:r>
    </w:p>
    <w:p w14:paraId="6BE7CD3A" w14:textId="7767DBAF" w:rsidR="004C4B14" w:rsidRDefault="002F3BE0" w:rsidP="005F1D45">
      <w:pPr>
        <w:rPr>
          <w:sz w:val="22"/>
          <w:szCs w:val="22"/>
        </w:rPr>
      </w:pPr>
      <w:r>
        <w:rPr>
          <w:sz w:val="22"/>
          <w:szCs w:val="22"/>
        </w:rPr>
        <w:t>As mention</w:t>
      </w:r>
      <w:r w:rsidR="003C058A">
        <w:rPr>
          <w:sz w:val="22"/>
          <w:szCs w:val="22"/>
        </w:rPr>
        <w:t>ed in the introduction</w:t>
      </w:r>
      <w:r>
        <w:rPr>
          <w:sz w:val="22"/>
          <w:szCs w:val="22"/>
        </w:rPr>
        <w:t xml:space="preserve">, </w:t>
      </w:r>
      <w:proofErr w:type="spellStart"/>
      <w:r w:rsidR="003C058A">
        <w:rPr>
          <w:sz w:val="22"/>
          <w:szCs w:val="22"/>
        </w:rPr>
        <w:t>UE</w:t>
      </w:r>
      <w:proofErr w:type="spellEnd"/>
      <w:r w:rsidR="003C058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may </w:t>
      </w:r>
      <w:r w:rsidR="003C058A">
        <w:rPr>
          <w:sz w:val="22"/>
          <w:szCs w:val="22"/>
        </w:rPr>
        <w:t xml:space="preserve">fail a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or </w:t>
      </w:r>
      <w:r w:rsidR="007F6E14">
        <w:rPr>
          <w:sz w:val="22"/>
          <w:szCs w:val="22"/>
        </w:rPr>
        <w:t xml:space="preserve">miss </w:t>
      </w:r>
      <w:r>
        <w:rPr>
          <w:sz w:val="22"/>
          <w:szCs w:val="22"/>
        </w:rPr>
        <w:t>detecting</w:t>
      </w:r>
      <w:r w:rsidR="003C058A">
        <w:rPr>
          <w:sz w:val="22"/>
          <w:szCs w:val="22"/>
        </w:rPr>
        <w:t xml:space="preserve"> </w:t>
      </w:r>
      <w:r w:rsidR="007F6E14">
        <w:rPr>
          <w:sz w:val="22"/>
          <w:szCs w:val="22"/>
        </w:rPr>
        <w:t xml:space="preserve">an uplink grant </w:t>
      </w:r>
      <w:r w:rsidR="003C058A">
        <w:rPr>
          <w:sz w:val="22"/>
          <w:szCs w:val="22"/>
        </w:rPr>
        <w:t xml:space="preserve">in a </w:t>
      </w:r>
      <w:proofErr w:type="spellStart"/>
      <w:r w:rsidR="003C058A">
        <w:rPr>
          <w:sz w:val="22"/>
          <w:szCs w:val="22"/>
        </w:rPr>
        <w:t>gNB</w:t>
      </w:r>
      <w:proofErr w:type="spellEnd"/>
      <w:r w:rsidR="003C058A">
        <w:rPr>
          <w:sz w:val="22"/>
          <w:szCs w:val="22"/>
        </w:rPr>
        <w:t xml:space="preserve"> initiated COT</w:t>
      </w:r>
      <w:r>
        <w:rPr>
          <w:sz w:val="22"/>
          <w:szCs w:val="22"/>
        </w:rPr>
        <w:t xml:space="preserve">, especially in </w:t>
      </w:r>
      <w:r w:rsidR="003C058A">
        <w:rPr>
          <w:sz w:val="22"/>
          <w:szCs w:val="22"/>
        </w:rPr>
        <w:t xml:space="preserve">the </w:t>
      </w:r>
      <w:r>
        <w:rPr>
          <w:sz w:val="22"/>
          <w:szCs w:val="22"/>
        </w:rPr>
        <w:t>shared spec</w:t>
      </w:r>
      <w:r w:rsidR="007D0449">
        <w:rPr>
          <w:sz w:val="22"/>
          <w:szCs w:val="22"/>
        </w:rPr>
        <w:t>trum. Figure 1 shows</w:t>
      </w:r>
      <w:r w:rsidR="00684558">
        <w:rPr>
          <w:sz w:val="22"/>
          <w:szCs w:val="22"/>
        </w:rPr>
        <w:t xml:space="preserve"> a hidden node scenario that a</w:t>
      </w:r>
      <w:r w:rsidR="007D0449">
        <w:rPr>
          <w:sz w:val="22"/>
          <w:szCs w:val="22"/>
        </w:rPr>
        <w:t xml:space="preserve"> NR-U </w:t>
      </w:r>
      <w:proofErr w:type="spellStart"/>
      <w:r w:rsidR="007D0449">
        <w:rPr>
          <w:sz w:val="22"/>
          <w:szCs w:val="22"/>
        </w:rPr>
        <w:t>gNB</w:t>
      </w:r>
      <w:proofErr w:type="spellEnd"/>
      <w:r w:rsidR="007D0449">
        <w:rPr>
          <w:sz w:val="22"/>
          <w:szCs w:val="22"/>
        </w:rPr>
        <w:t xml:space="preserve"> </w:t>
      </w:r>
      <w:r w:rsidR="005F1FD3">
        <w:rPr>
          <w:sz w:val="22"/>
          <w:szCs w:val="22"/>
        </w:rPr>
        <w:t xml:space="preserve">and </w:t>
      </w:r>
      <w:r w:rsidR="00684558">
        <w:rPr>
          <w:sz w:val="22"/>
          <w:szCs w:val="22"/>
        </w:rPr>
        <w:t>a</w:t>
      </w:r>
      <w:r w:rsidR="005F1FD3">
        <w:rPr>
          <w:sz w:val="22"/>
          <w:szCs w:val="22"/>
        </w:rPr>
        <w:t xml:space="preserve"> D</w:t>
      </w:r>
      <w:r w:rsidR="007D0449">
        <w:rPr>
          <w:sz w:val="22"/>
          <w:szCs w:val="22"/>
        </w:rPr>
        <w:t xml:space="preserve">evice </w:t>
      </w:r>
      <w:r w:rsidR="005F1FD3">
        <w:rPr>
          <w:sz w:val="22"/>
          <w:szCs w:val="22"/>
        </w:rPr>
        <w:t xml:space="preserve">A </w:t>
      </w:r>
      <w:r w:rsidR="007D0449">
        <w:rPr>
          <w:sz w:val="22"/>
          <w:szCs w:val="22"/>
        </w:rPr>
        <w:t>cannot listen to each other. In this case</w:t>
      </w:r>
      <w:r w:rsidR="00684558">
        <w:rPr>
          <w:sz w:val="22"/>
          <w:szCs w:val="22"/>
        </w:rPr>
        <w:t>,</w:t>
      </w:r>
      <w:r w:rsidR="007D0449">
        <w:rPr>
          <w:sz w:val="22"/>
          <w:szCs w:val="22"/>
        </w:rPr>
        <w:t xml:space="preserve"> they may transmit signals </w:t>
      </w:r>
      <w:r w:rsidR="007D0449" w:rsidRPr="007D0449">
        <w:rPr>
          <w:sz w:val="22"/>
          <w:szCs w:val="22"/>
        </w:rPr>
        <w:t>simultaneously</w:t>
      </w:r>
      <w:r w:rsidR="007D0449">
        <w:rPr>
          <w:sz w:val="22"/>
          <w:szCs w:val="22"/>
        </w:rPr>
        <w:t>, which introduce</w:t>
      </w:r>
      <w:r w:rsidR="00684558">
        <w:rPr>
          <w:sz w:val="22"/>
          <w:szCs w:val="22"/>
        </w:rPr>
        <w:t>s</w:t>
      </w:r>
      <w:r w:rsidR="007D0449">
        <w:rPr>
          <w:sz w:val="22"/>
          <w:szCs w:val="22"/>
        </w:rPr>
        <w:t xml:space="preserve"> s</w:t>
      </w:r>
      <w:r w:rsidR="00684558">
        <w:rPr>
          <w:sz w:val="22"/>
          <w:szCs w:val="22"/>
        </w:rPr>
        <w:t xml:space="preserve">evere interference to the </w:t>
      </w:r>
      <w:proofErr w:type="spellStart"/>
      <w:r w:rsidR="00684558">
        <w:rPr>
          <w:sz w:val="22"/>
          <w:szCs w:val="22"/>
        </w:rPr>
        <w:t>UE</w:t>
      </w:r>
      <w:proofErr w:type="spellEnd"/>
      <w:r w:rsidR="005F1FD3">
        <w:rPr>
          <w:sz w:val="22"/>
          <w:szCs w:val="22"/>
        </w:rPr>
        <w:t xml:space="preserve"> and cause</w:t>
      </w:r>
      <w:r w:rsidR="00684558">
        <w:rPr>
          <w:sz w:val="22"/>
          <w:szCs w:val="22"/>
        </w:rPr>
        <w:t>s uplink grant miss detection</w:t>
      </w:r>
      <w:r w:rsidR="007D0449">
        <w:rPr>
          <w:sz w:val="22"/>
          <w:szCs w:val="22"/>
        </w:rPr>
        <w:t xml:space="preserve">. On the other hand, in a </w:t>
      </w:r>
      <w:proofErr w:type="spellStart"/>
      <w:r w:rsidR="007D0449">
        <w:rPr>
          <w:sz w:val="22"/>
          <w:szCs w:val="22"/>
        </w:rPr>
        <w:t>gNB</w:t>
      </w:r>
      <w:proofErr w:type="spellEnd"/>
      <w:r w:rsidR="007D0449">
        <w:rPr>
          <w:sz w:val="22"/>
          <w:szCs w:val="22"/>
        </w:rPr>
        <w:t xml:space="preserve"> initiated COT, if the </w:t>
      </w:r>
      <w:proofErr w:type="spellStart"/>
      <w:r w:rsidR="007D0449">
        <w:rPr>
          <w:sz w:val="22"/>
          <w:szCs w:val="22"/>
        </w:rPr>
        <w:t>UE</w:t>
      </w:r>
      <w:proofErr w:type="spellEnd"/>
      <w:r w:rsidR="007D0449">
        <w:rPr>
          <w:sz w:val="22"/>
          <w:szCs w:val="22"/>
        </w:rPr>
        <w:t xml:space="preserve"> is configured to perform Cat-2 </w:t>
      </w:r>
      <w:proofErr w:type="spellStart"/>
      <w:r w:rsidR="007D0449">
        <w:rPr>
          <w:sz w:val="22"/>
          <w:szCs w:val="22"/>
        </w:rPr>
        <w:t>LBT</w:t>
      </w:r>
      <w:proofErr w:type="spellEnd"/>
      <w:r w:rsidR="007D0449">
        <w:rPr>
          <w:sz w:val="22"/>
          <w:szCs w:val="22"/>
        </w:rPr>
        <w:t xml:space="preserve"> before transmission, the </w:t>
      </w:r>
      <w:proofErr w:type="spellStart"/>
      <w:r w:rsidR="007D0449">
        <w:rPr>
          <w:sz w:val="22"/>
          <w:szCs w:val="22"/>
        </w:rPr>
        <w:t>LBT</w:t>
      </w:r>
      <w:proofErr w:type="spellEnd"/>
      <w:r w:rsidR="007D0449">
        <w:rPr>
          <w:sz w:val="22"/>
          <w:szCs w:val="22"/>
        </w:rPr>
        <w:t xml:space="preserve"> may fail due to the signals </w:t>
      </w:r>
      <w:r w:rsidR="007F6E14">
        <w:rPr>
          <w:sz w:val="22"/>
          <w:szCs w:val="22"/>
        </w:rPr>
        <w:t xml:space="preserve">transmitted </w:t>
      </w:r>
      <w:r w:rsidR="007D0449">
        <w:rPr>
          <w:sz w:val="22"/>
          <w:szCs w:val="22"/>
        </w:rPr>
        <w:t>f</w:t>
      </w:r>
      <w:r w:rsidR="005F1FD3">
        <w:rPr>
          <w:sz w:val="22"/>
          <w:szCs w:val="22"/>
        </w:rPr>
        <w:t>r</w:t>
      </w:r>
      <w:r w:rsidR="007D0449">
        <w:rPr>
          <w:sz w:val="22"/>
          <w:szCs w:val="22"/>
        </w:rPr>
        <w:t xml:space="preserve">om the </w:t>
      </w:r>
      <w:r w:rsidR="005F1FD3">
        <w:rPr>
          <w:sz w:val="22"/>
          <w:szCs w:val="22"/>
        </w:rPr>
        <w:t>D</w:t>
      </w:r>
      <w:r w:rsidR="007D0449">
        <w:rPr>
          <w:sz w:val="22"/>
          <w:szCs w:val="22"/>
        </w:rPr>
        <w:t xml:space="preserve">evice </w:t>
      </w:r>
      <w:r w:rsidR="005F1FD3">
        <w:rPr>
          <w:sz w:val="22"/>
          <w:szCs w:val="22"/>
        </w:rPr>
        <w:t>A</w:t>
      </w:r>
      <w:r w:rsidR="007D0449">
        <w:rPr>
          <w:sz w:val="22"/>
          <w:szCs w:val="22"/>
        </w:rPr>
        <w:t>.</w:t>
      </w:r>
    </w:p>
    <w:p w14:paraId="3E25E735" w14:textId="40CBF7A2" w:rsidR="004C4B14" w:rsidRDefault="004C4B14" w:rsidP="005F1D45">
      <w:pPr>
        <w:rPr>
          <w:sz w:val="22"/>
          <w:szCs w:val="22"/>
        </w:rPr>
      </w:pPr>
      <w:r w:rsidRPr="004C4B14">
        <w:rPr>
          <w:b/>
          <w:sz w:val="22"/>
          <w:szCs w:val="22"/>
        </w:rPr>
        <w:t>Observation 1</w:t>
      </w:r>
      <w:r>
        <w:rPr>
          <w:sz w:val="22"/>
          <w:szCs w:val="22"/>
        </w:rPr>
        <w:t xml:space="preserve">. </w:t>
      </w:r>
      <w:r w:rsidRPr="004C4B14">
        <w:rPr>
          <w:b/>
          <w:sz w:val="22"/>
          <w:szCs w:val="22"/>
        </w:rPr>
        <w:t xml:space="preserve">Hidden node scenario may cause </w:t>
      </w:r>
      <w:proofErr w:type="spellStart"/>
      <w:r w:rsidRPr="004C4B14">
        <w:rPr>
          <w:b/>
          <w:sz w:val="22"/>
          <w:szCs w:val="22"/>
        </w:rPr>
        <w:t>UE</w:t>
      </w:r>
      <w:proofErr w:type="spellEnd"/>
      <w:r w:rsidRPr="004C4B14">
        <w:rPr>
          <w:b/>
          <w:sz w:val="22"/>
          <w:szCs w:val="22"/>
        </w:rPr>
        <w:t xml:space="preserve"> miss detecting </w:t>
      </w:r>
      <w:r>
        <w:rPr>
          <w:b/>
          <w:sz w:val="22"/>
          <w:szCs w:val="22"/>
        </w:rPr>
        <w:t xml:space="preserve">an </w:t>
      </w:r>
      <w:r w:rsidRPr="004C4B14">
        <w:rPr>
          <w:b/>
          <w:sz w:val="22"/>
          <w:szCs w:val="22"/>
        </w:rPr>
        <w:t xml:space="preserve">uplink grant or </w:t>
      </w:r>
      <w:proofErr w:type="spellStart"/>
      <w:r w:rsidRPr="004C4B14">
        <w:rPr>
          <w:b/>
          <w:sz w:val="22"/>
          <w:szCs w:val="22"/>
        </w:rPr>
        <w:t>LBT</w:t>
      </w:r>
      <w:proofErr w:type="spellEnd"/>
      <w:r w:rsidRPr="004C4B14">
        <w:rPr>
          <w:b/>
          <w:sz w:val="22"/>
          <w:szCs w:val="22"/>
        </w:rPr>
        <w:t xml:space="preserve"> failure in a </w:t>
      </w:r>
      <w:proofErr w:type="spellStart"/>
      <w:r w:rsidRPr="004C4B14">
        <w:rPr>
          <w:b/>
          <w:sz w:val="22"/>
          <w:szCs w:val="22"/>
        </w:rPr>
        <w:t>gNB</w:t>
      </w:r>
      <w:proofErr w:type="spellEnd"/>
      <w:r w:rsidRPr="004C4B14">
        <w:rPr>
          <w:b/>
          <w:sz w:val="22"/>
          <w:szCs w:val="22"/>
        </w:rPr>
        <w:t xml:space="preserve"> initiated COT.</w:t>
      </w:r>
    </w:p>
    <w:p w14:paraId="4A91E11C" w14:textId="47AB3CEB" w:rsidR="007D0449" w:rsidRDefault="00F833C2" w:rsidP="00A756C7">
      <w:pPr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lastRenderedPageBreak/>
        <w:drawing>
          <wp:inline distT="0" distB="0" distL="0" distR="0" wp14:anchorId="0F4CD33F" wp14:editId="70AA345C">
            <wp:extent cx="4168824" cy="1330817"/>
            <wp:effectExtent l="0" t="0" r="3175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9810" cy="133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EB7A7" w14:textId="22968510" w:rsidR="00A54437" w:rsidRDefault="007D0449" w:rsidP="00A544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1. A hidden node scenario which lead to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failure </w:t>
      </w:r>
      <w:r w:rsidR="00A54437">
        <w:rPr>
          <w:sz w:val="22"/>
          <w:szCs w:val="22"/>
        </w:rPr>
        <w:t>or uplink grant miss detecting.</w:t>
      </w:r>
    </w:p>
    <w:p w14:paraId="31B2F233" w14:textId="3F842308" w:rsidR="00A54437" w:rsidRDefault="00A54437" w:rsidP="004C4B14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4B40BB94" wp14:editId="0BDA436A">
            <wp:extent cx="5943600" cy="1627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2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8F438" w14:textId="725AABD1" w:rsidR="00A54437" w:rsidRDefault="00A54437" w:rsidP="00A544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Figure 2. A scenario that a device </w:t>
      </w:r>
      <w:r w:rsidR="000070A2">
        <w:rPr>
          <w:sz w:val="22"/>
          <w:szCs w:val="22"/>
        </w:rPr>
        <w:t xml:space="preserve">B may </w:t>
      </w:r>
      <w:r>
        <w:rPr>
          <w:sz w:val="22"/>
          <w:szCs w:val="22"/>
        </w:rPr>
        <w:t xml:space="preserve">succeed a </w:t>
      </w:r>
      <w:proofErr w:type="spellStart"/>
      <w:r>
        <w:rPr>
          <w:sz w:val="22"/>
          <w:szCs w:val="22"/>
        </w:rPr>
        <w:t>LBT</w:t>
      </w:r>
      <w:proofErr w:type="spellEnd"/>
      <w:r>
        <w:rPr>
          <w:sz w:val="22"/>
          <w:szCs w:val="22"/>
        </w:rPr>
        <w:t xml:space="preserve"> in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COT</w:t>
      </w:r>
    </w:p>
    <w:p w14:paraId="5EB17D4B" w14:textId="63B8ACA0" w:rsidR="007D0449" w:rsidRPr="00C527E1" w:rsidRDefault="00874DEF" w:rsidP="004C4B14">
      <w:pPr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>I</w:t>
      </w:r>
      <w:r w:rsidR="00A54437">
        <w:rPr>
          <w:sz w:val="22"/>
          <w:szCs w:val="22"/>
        </w:rPr>
        <w:t xml:space="preserve">f the </w:t>
      </w:r>
      <w:proofErr w:type="spellStart"/>
      <w:r w:rsidR="00A54437">
        <w:rPr>
          <w:sz w:val="22"/>
          <w:szCs w:val="22"/>
        </w:rPr>
        <w:t>UE</w:t>
      </w:r>
      <w:proofErr w:type="spellEnd"/>
      <w:r w:rsidR="00A54437">
        <w:rPr>
          <w:sz w:val="22"/>
          <w:szCs w:val="22"/>
        </w:rPr>
        <w:t xml:space="preserve"> did not</w:t>
      </w:r>
      <w:r w:rsidR="005F1FD3">
        <w:rPr>
          <w:sz w:val="22"/>
          <w:szCs w:val="22"/>
        </w:rPr>
        <w:t xml:space="preserve"> transmit the UL signal due to </w:t>
      </w:r>
      <w:r w:rsidR="00684558">
        <w:rPr>
          <w:sz w:val="22"/>
          <w:szCs w:val="22"/>
        </w:rPr>
        <w:t>UL grant miss detection</w:t>
      </w:r>
      <w:r w:rsidR="005F1FD3">
        <w:rPr>
          <w:sz w:val="22"/>
          <w:szCs w:val="22"/>
        </w:rPr>
        <w:t xml:space="preserve">, </w:t>
      </w:r>
      <w:r w:rsidR="00684558">
        <w:rPr>
          <w:sz w:val="22"/>
          <w:szCs w:val="22"/>
        </w:rPr>
        <w:t>other</w:t>
      </w:r>
      <w:r w:rsidR="005F1FD3">
        <w:rPr>
          <w:sz w:val="22"/>
          <w:szCs w:val="22"/>
        </w:rPr>
        <w:t xml:space="preserve"> device</w:t>
      </w:r>
      <w:r w:rsidR="00684558">
        <w:rPr>
          <w:sz w:val="22"/>
          <w:szCs w:val="22"/>
        </w:rPr>
        <w:t>s</w:t>
      </w:r>
      <w:r w:rsidR="005F1FD3">
        <w:rPr>
          <w:sz w:val="22"/>
          <w:szCs w:val="22"/>
        </w:rPr>
        <w:t xml:space="preserve"> may occupy the COT immediately. As shown in Figure 2</w:t>
      </w:r>
      <w:r w:rsidR="003245CA">
        <w:rPr>
          <w:sz w:val="22"/>
          <w:szCs w:val="22"/>
        </w:rPr>
        <w:t>, where</w:t>
      </w:r>
      <w:r w:rsidR="005F1FD3">
        <w:rPr>
          <w:sz w:val="22"/>
          <w:szCs w:val="22"/>
        </w:rPr>
        <w:t xml:space="preserve"> Device B </w:t>
      </w:r>
      <w:r w:rsidR="003245CA">
        <w:rPr>
          <w:sz w:val="22"/>
          <w:szCs w:val="22"/>
        </w:rPr>
        <w:t>is an exposed node to</w:t>
      </w:r>
      <w:r w:rsidR="00A54437">
        <w:rPr>
          <w:sz w:val="22"/>
          <w:szCs w:val="22"/>
        </w:rPr>
        <w:t xml:space="preserve"> </w:t>
      </w:r>
      <w:r w:rsidR="003245CA">
        <w:rPr>
          <w:sz w:val="22"/>
          <w:szCs w:val="22"/>
        </w:rPr>
        <w:t xml:space="preserve">the NR-U </w:t>
      </w:r>
      <w:proofErr w:type="spellStart"/>
      <w:r w:rsidR="003245CA">
        <w:rPr>
          <w:sz w:val="22"/>
          <w:szCs w:val="22"/>
        </w:rPr>
        <w:t>gNB</w:t>
      </w:r>
      <w:proofErr w:type="spellEnd"/>
      <w:r w:rsidR="003245CA">
        <w:rPr>
          <w:sz w:val="22"/>
          <w:szCs w:val="22"/>
        </w:rPr>
        <w:t xml:space="preserve"> and a hidden node to</w:t>
      </w:r>
      <w:r w:rsidR="00A54437">
        <w:rPr>
          <w:sz w:val="22"/>
          <w:szCs w:val="22"/>
        </w:rPr>
        <w:t xml:space="preserve"> Device A. </w:t>
      </w:r>
      <w:r w:rsidR="003245CA">
        <w:rPr>
          <w:sz w:val="22"/>
          <w:szCs w:val="22"/>
        </w:rPr>
        <w:t>Assuming that t</w:t>
      </w:r>
      <w:r>
        <w:rPr>
          <w:sz w:val="22"/>
          <w:szCs w:val="22"/>
        </w:rPr>
        <w:t xml:space="preserve">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sent a UL grant to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, but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 missed the UL grant due to the interference from Device A.</w:t>
      </w:r>
      <w:r w:rsidR="003245CA">
        <w:rPr>
          <w:sz w:val="22"/>
          <w:szCs w:val="22"/>
        </w:rPr>
        <w:t xml:space="preserve"> Because </w:t>
      </w:r>
      <w:r w:rsidR="00C527E1">
        <w:rPr>
          <w:sz w:val="22"/>
          <w:szCs w:val="22"/>
        </w:rPr>
        <w:t>Device B could not</w:t>
      </w:r>
      <w:r w:rsidR="003245CA">
        <w:rPr>
          <w:sz w:val="22"/>
          <w:szCs w:val="22"/>
        </w:rPr>
        <w:t xml:space="preserve"> listen to the </w:t>
      </w:r>
      <w:proofErr w:type="spellStart"/>
      <w:r w:rsidR="003245CA">
        <w:rPr>
          <w:sz w:val="22"/>
          <w:szCs w:val="22"/>
        </w:rPr>
        <w:t>UE</w:t>
      </w:r>
      <w:proofErr w:type="spellEnd"/>
      <w:r w:rsidR="003245CA">
        <w:rPr>
          <w:sz w:val="22"/>
          <w:szCs w:val="22"/>
        </w:rPr>
        <w:t xml:space="preserve"> and</w:t>
      </w:r>
      <w:r w:rsidR="00C527E1">
        <w:rPr>
          <w:sz w:val="22"/>
          <w:szCs w:val="22"/>
        </w:rPr>
        <w:t xml:space="preserve"> Device A, and the </w:t>
      </w:r>
      <w:proofErr w:type="spellStart"/>
      <w:r w:rsidR="00C527E1" w:rsidRPr="00C527E1">
        <w:rPr>
          <w:sz w:val="22"/>
          <w:szCs w:val="22"/>
        </w:rPr>
        <w:t>gNB</w:t>
      </w:r>
      <w:proofErr w:type="spellEnd"/>
      <w:r w:rsidR="00C527E1" w:rsidRPr="00C527E1">
        <w:rPr>
          <w:sz w:val="22"/>
          <w:szCs w:val="22"/>
        </w:rPr>
        <w:t xml:space="preserve"> </w:t>
      </w:r>
      <w:r w:rsidR="00C527E1">
        <w:rPr>
          <w:sz w:val="22"/>
          <w:szCs w:val="22"/>
        </w:rPr>
        <w:t>wa</w:t>
      </w:r>
      <w:r w:rsidR="00C527E1" w:rsidRPr="00C527E1">
        <w:rPr>
          <w:sz w:val="22"/>
          <w:szCs w:val="22"/>
        </w:rPr>
        <w:t xml:space="preserve">s waiting for the UL signal, </w:t>
      </w:r>
      <w:r w:rsidR="00C527E1">
        <w:rPr>
          <w:sz w:val="22"/>
          <w:szCs w:val="22"/>
        </w:rPr>
        <w:t>Device B might</w:t>
      </w:r>
      <w:r w:rsidR="00A54437" w:rsidRPr="00C527E1">
        <w:rPr>
          <w:sz w:val="22"/>
          <w:szCs w:val="22"/>
        </w:rPr>
        <w:t xml:space="preserve"> succeed the </w:t>
      </w:r>
      <w:proofErr w:type="spellStart"/>
      <w:r w:rsidR="00A54437" w:rsidRPr="00C527E1">
        <w:rPr>
          <w:sz w:val="22"/>
          <w:szCs w:val="22"/>
        </w:rPr>
        <w:t>LBT</w:t>
      </w:r>
      <w:proofErr w:type="spellEnd"/>
      <w:r w:rsidR="00684558" w:rsidRPr="00C527E1">
        <w:rPr>
          <w:sz w:val="22"/>
          <w:szCs w:val="22"/>
        </w:rPr>
        <w:t>.</w:t>
      </w:r>
      <w:r w:rsidR="00A54437" w:rsidRPr="00C527E1">
        <w:rPr>
          <w:sz w:val="22"/>
          <w:szCs w:val="22"/>
        </w:rPr>
        <w:t xml:space="preserve"> </w:t>
      </w:r>
      <w:r w:rsidR="00C527E1" w:rsidRPr="00C527E1">
        <w:rPr>
          <w:sz w:val="22"/>
          <w:szCs w:val="22"/>
        </w:rPr>
        <w:t>Thus, the COT</w:t>
      </w:r>
      <w:r w:rsidR="00C527E1" w:rsidRPr="00C527E1">
        <w:rPr>
          <w:rFonts w:eastAsiaTheme="minorEastAsia"/>
          <w:sz w:val="22"/>
          <w:szCs w:val="22"/>
          <w:lang w:eastAsia="zh-TW"/>
        </w:rPr>
        <w:t xml:space="preserve"> </w:t>
      </w:r>
      <w:r w:rsidR="00C527E1">
        <w:rPr>
          <w:rFonts w:eastAsiaTheme="minorEastAsia"/>
          <w:sz w:val="22"/>
          <w:szCs w:val="22"/>
          <w:lang w:eastAsia="zh-TW"/>
        </w:rPr>
        <w:t xml:space="preserve">initiated by the </w:t>
      </w:r>
      <w:proofErr w:type="spellStart"/>
      <w:r w:rsidR="00C527E1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C527E1">
        <w:rPr>
          <w:rFonts w:eastAsiaTheme="minorEastAsia"/>
          <w:sz w:val="22"/>
          <w:szCs w:val="22"/>
          <w:lang w:eastAsia="zh-TW"/>
        </w:rPr>
        <w:t xml:space="preserve"> might</w:t>
      </w:r>
      <w:r w:rsidR="00C527E1" w:rsidRPr="00C527E1">
        <w:rPr>
          <w:rFonts w:eastAsiaTheme="minorEastAsia"/>
          <w:sz w:val="22"/>
          <w:szCs w:val="22"/>
          <w:lang w:eastAsia="zh-TW"/>
        </w:rPr>
        <w:t xml:space="preserve"> be interfered</w:t>
      </w:r>
      <w:r w:rsidR="00C527E1">
        <w:rPr>
          <w:rFonts w:eastAsiaTheme="minorEastAsia"/>
          <w:sz w:val="22"/>
          <w:szCs w:val="22"/>
          <w:lang w:eastAsia="zh-TW"/>
        </w:rPr>
        <w:t xml:space="preserve"> by Device B</w:t>
      </w:r>
      <w:r w:rsidR="00C527E1" w:rsidRPr="00C527E1">
        <w:rPr>
          <w:rFonts w:eastAsiaTheme="minorEastAsia"/>
          <w:sz w:val="22"/>
          <w:szCs w:val="22"/>
          <w:lang w:eastAsia="zh-TW"/>
        </w:rPr>
        <w:t>.</w:t>
      </w:r>
      <w:r w:rsidR="00C527E1">
        <w:rPr>
          <w:rFonts w:ascii="Arial" w:hAnsi="Arial" w:cs="Arial"/>
          <w:sz w:val="22"/>
          <w:szCs w:val="22"/>
        </w:rPr>
        <w:t xml:space="preserve"> </w:t>
      </w:r>
      <w:r w:rsidR="003245CA">
        <w:rPr>
          <w:sz w:val="22"/>
          <w:szCs w:val="22"/>
        </w:rPr>
        <w:t>To be noted,</w:t>
      </w:r>
      <w:r w:rsidR="00C33769">
        <w:rPr>
          <w:sz w:val="22"/>
          <w:szCs w:val="22"/>
        </w:rPr>
        <w:t xml:space="preserve"> Device A and B in Figure 1 and 2 are not limited to a base station</w:t>
      </w:r>
      <w:r w:rsidR="007F6E14">
        <w:rPr>
          <w:sz w:val="22"/>
          <w:szCs w:val="22"/>
        </w:rPr>
        <w:t xml:space="preserve"> unit</w:t>
      </w:r>
      <w:r w:rsidR="00C33769">
        <w:rPr>
          <w:sz w:val="22"/>
          <w:szCs w:val="22"/>
        </w:rPr>
        <w:t xml:space="preserve">, it can be </w:t>
      </w:r>
      <w:r w:rsidR="005E56FE">
        <w:rPr>
          <w:sz w:val="22"/>
          <w:szCs w:val="22"/>
        </w:rPr>
        <w:t xml:space="preserve">mobile devices such as </w:t>
      </w:r>
      <w:proofErr w:type="spellStart"/>
      <w:r w:rsidR="00C33769">
        <w:rPr>
          <w:sz w:val="22"/>
          <w:szCs w:val="22"/>
        </w:rPr>
        <w:t>wifi</w:t>
      </w:r>
      <w:proofErr w:type="spellEnd"/>
      <w:r w:rsidR="00C33769">
        <w:rPr>
          <w:sz w:val="22"/>
          <w:szCs w:val="22"/>
        </w:rPr>
        <w:t xml:space="preserve"> </w:t>
      </w:r>
      <w:proofErr w:type="spellStart"/>
      <w:r w:rsidR="00C33769">
        <w:rPr>
          <w:sz w:val="22"/>
          <w:szCs w:val="22"/>
        </w:rPr>
        <w:t>UE</w:t>
      </w:r>
      <w:r w:rsidR="007F6E14">
        <w:rPr>
          <w:sz w:val="22"/>
          <w:szCs w:val="22"/>
        </w:rPr>
        <w:t>s</w:t>
      </w:r>
      <w:proofErr w:type="spellEnd"/>
      <w:r w:rsidR="003245CA">
        <w:rPr>
          <w:sz w:val="22"/>
          <w:szCs w:val="22"/>
        </w:rPr>
        <w:t xml:space="preserve"> as well</w:t>
      </w:r>
      <w:r w:rsidR="00C33769">
        <w:rPr>
          <w:sz w:val="22"/>
          <w:szCs w:val="22"/>
        </w:rPr>
        <w:t>. So the scenario may not be avoid</w:t>
      </w:r>
      <w:r w:rsidR="00937A5C">
        <w:rPr>
          <w:sz w:val="22"/>
          <w:szCs w:val="22"/>
        </w:rPr>
        <w:t>ed</w:t>
      </w:r>
      <w:r w:rsidR="00C33769">
        <w:rPr>
          <w:sz w:val="22"/>
          <w:szCs w:val="22"/>
        </w:rPr>
        <w:t xml:space="preserve"> by base station deployment. </w:t>
      </w:r>
    </w:p>
    <w:p w14:paraId="53BE3C9B" w14:textId="6AFECC03" w:rsidR="005F1FD3" w:rsidRPr="00C33769" w:rsidRDefault="00C33769" w:rsidP="004C4B14">
      <w:pPr>
        <w:rPr>
          <w:b/>
          <w:sz w:val="22"/>
          <w:szCs w:val="22"/>
        </w:rPr>
      </w:pPr>
      <w:r w:rsidRPr="00C33769">
        <w:rPr>
          <w:b/>
          <w:sz w:val="22"/>
          <w:szCs w:val="22"/>
        </w:rPr>
        <w:t xml:space="preserve">Observation 2. A combination of an exposed node and a hidden node may cause </w:t>
      </w:r>
      <w:r>
        <w:rPr>
          <w:b/>
          <w:sz w:val="22"/>
          <w:szCs w:val="22"/>
        </w:rPr>
        <w:t xml:space="preserve">interruption of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</w:t>
      </w:r>
      <w:r w:rsidRPr="00C33769">
        <w:rPr>
          <w:b/>
          <w:sz w:val="22"/>
          <w:szCs w:val="22"/>
        </w:rPr>
        <w:t>.</w:t>
      </w:r>
    </w:p>
    <w:p w14:paraId="3C07E8B5" w14:textId="528AA4EC" w:rsidR="00451396" w:rsidRDefault="005E4435" w:rsidP="00451396">
      <w:pPr>
        <w:rPr>
          <w:rFonts w:eastAsiaTheme="minorEastAsia"/>
          <w:sz w:val="24"/>
          <w:szCs w:val="24"/>
          <w:lang w:eastAsia="zh-TW"/>
        </w:rPr>
      </w:pPr>
      <w:r>
        <w:rPr>
          <w:sz w:val="22"/>
          <w:szCs w:val="22"/>
        </w:rPr>
        <w:t>To avoid the problem,</w:t>
      </w:r>
      <w:r w:rsidR="00937A5C">
        <w:rPr>
          <w:sz w:val="22"/>
          <w:szCs w:val="22"/>
        </w:rPr>
        <w:t xml:space="preserve"> the</w:t>
      </w:r>
      <w:r>
        <w:rPr>
          <w:sz w:val="22"/>
          <w:szCs w:val="22"/>
        </w:rPr>
        <w:t xml:space="preserve"> NR-U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should </w:t>
      </w:r>
      <w:r w:rsidR="00DE4CBD">
        <w:rPr>
          <w:sz w:val="22"/>
          <w:szCs w:val="22"/>
        </w:rPr>
        <w:t xml:space="preserve">better utilize the </w:t>
      </w:r>
      <w:r w:rsidR="0097455B">
        <w:rPr>
          <w:sz w:val="22"/>
          <w:szCs w:val="22"/>
        </w:rPr>
        <w:t xml:space="preserve">UL </w:t>
      </w:r>
      <w:r w:rsidR="00DE4CBD">
        <w:rPr>
          <w:sz w:val="22"/>
          <w:szCs w:val="22"/>
        </w:rPr>
        <w:t xml:space="preserve">channel when </w:t>
      </w:r>
      <w:r w:rsidR="009A4812">
        <w:rPr>
          <w:sz w:val="22"/>
          <w:szCs w:val="22"/>
        </w:rPr>
        <w:t xml:space="preserve">the </w:t>
      </w:r>
      <w:proofErr w:type="spellStart"/>
      <w:r w:rsidR="00DE4CBD">
        <w:rPr>
          <w:sz w:val="22"/>
          <w:szCs w:val="22"/>
        </w:rPr>
        <w:t>UE</w:t>
      </w:r>
      <w:proofErr w:type="spellEnd"/>
      <w:r w:rsidR="00DE4CBD">
        <w:rPr>
          <w:sz w:val="22"/>
          <w:szCs w:val="22"/>
        </w:rPr>
        <w:t xml:space="preserve"> </w:t>
      </w:r>
      <w:r w:rsidR="0097455B">
        <w:rPr>
          <w:sz w:val="22"/>
          <w:szCs w:val="22"/>
        </w:rPr>
        <w:t>unable to</w:t>
      </w:r>
      <w:r w:rsidR="00DE4CBD">
        <w:rPr>
          <w:sz w:val="22"/>
          <w:szCs w:val="22"/>
        </w:rPr>
        <w:t xml:space="preserve"> transmit</w:t>
      </w:r>
      <w:r w:rsidR="00937A5C">
        <w:rPr>
          <w:sz w:val="22"/>
          <w:szCs w:val="22"/>
        </w:rPr>
        <w:t xml:space="preserve"> the UL signal. A</w:t>
      </w:r>
      <w:r w:rsidR="00DE4CBD">
        <w:rPr>
          <w:sz w:val="22"/>
          <w:szCs w:val="22"/>
        </w:rPr>
        <w:t xml:space="preserve"> mechanism </w:t>
      </w:r>
      <w:r w:rsidR="00937A5C">
        <w:rPr>
          <w:sz w:val="22"/>
          <w:szCs w:val="22"/>
        </w:rPr>
        <w:t xml:space="preserve">from </w:t>
      </w:r>
      <w:proofErr w:type="spellStart"/>
      <w:r w:rsidR="00937A5C">
        <w:rPr>
          <w:sz w:val="22"/>
          <w:szCs w:val="22"/>
        </w:rPr>
        <w:t>LAA</w:t>
      </w:r>
      <w:proofErr w:type="spellEnd"/>
      <w:r w:rsidR="00937A5C">
        <w:rPr>
          <w:sz w:val="22"/>
          <w:szCs w:val="22"/>
        </w:rPr>
        <w:t xml:space="preserve"> </w:t>
      </w:r>
      <w:proofErr w:type="spellStart"/>
      <w:r w:rsidR="00937A5C">
        <w:rPr>
          <w:sz w:val="22"/>
          <w:szCs w:val="22"/>
        </w:rPr>
        <w:t>AUL</w:t>
      </w:r>
      <w:proofErr w:type="spellEnd"/>
      <w:r w:rsidR="00937A5C">
        <w:rPr>
          <w:sz w:val="22"/>
          <w:szCs w:val="22"/>
        </w:rPr>
        <w:t xml:space="preserve"> </w:t>
      </w:r>
      <w:r w:rsidR="00916103">
        <w:rPr>
          <w:sz w:val="22"/>
          <w:szCs w:val="22"/>
        </w:rPr>
        <w:t>may</w:t>
      </w:r>
      <w:r w:rsidR="009A4812">
        <w:rPr>
          <w:sz w:val="22"/>
          <w:szCs w:val="22"/>
        </w:rPr>
        <w:t xml:space="preserve"> be adopted in this scenario</w:t>
      </w:r>
      <w:r w:rsidR="00937A5C">
        <w:rPr>
          <w:sz w:val="22"/>
          <w:szCs w:val="22"/>
        </w:rPr>
        <w:t xml:space="preserve"> with some enhancements</w:t>
      </w:r>
      <w:r w:rsidR="00916103">
        <w:rPr>
          <w:sz w:val="22"/>
          <w:szCs w:val="22"/>
        </w:rPr>
        <w:t>.</w:t>
      </w:r>
      <w:r w:rsidR="0097455B">
        <w:rPr>
          <w:sz w:val="22"/>
          <w:szCs w:val="22"/>
        </w:rPr>
        <w:t xml:space="preserve"> </w:t>
      </w:r>
      <w:r w:rsidR="00916103">
        <w:rPr>
          <w:sz w:val="22"/>
          <w:szCs w:val="22"/>
        </w:rPr>
        <w:t>A</w:t>
      </w:r>
      <w:r w:rsidR="00EC0DD8">
        <w:rPr>
          <w:sz w:val="22"/>
          <w:szCs w:val="22"/>
        </w:rPr>
        <w:t xml:space="preserve">ccording to </w:t>
      </w:r>
      <w:r w:rsidR="00451396">
        <w:rPr>
          <w:sz w:val="22"/>
          <w:szCs w:val="22"/>
        </w:rPr>
        <w:t>section 4.1.3 in [</w:t>
      </w:r>
      <w:r w:rsidR="00696FA8">
        <w:rPr>
          <w:sz w:val="22"/>
          <w:szCs w:val="22"/>
        </w:rPr>
        <w:t>2</w:t>
      </w:r>
      <w:r w:rsidR="00451396">
        <w:rPr>
          <w:sz w:val="22"/>
          <w:szCs w:val="22"/>
        </w:rPr>
        <w:t xml:space="preserve">], </w:t>
      </w:r>
      <w:r w:rsidR="00916103">
        <w:rPr>
          <w:rFonts w:eastAsiaTheme="minorEastAsia"/>
          <w:sz w:val="22"/>
          <w:szCs w:val="22"/>
          <w:lang w:eastAsia="zh-TW"/>
        </w:rPr>
        <w:t xml:space="preserve">an </w:t>
      </w:r>
      <w:proofErr w:type="spellStart"/>
      <w:r w:rsidR="00916103">
        <w:rPr>
          <w:rFonts w:eastAsiaTheme="minorEastAsia"/>
          <w:sz w:val="22"/>
          <w:szCs w:val="22"/>
          <w:lang w:eastAsia="zh-TW"/>
        </w:rPr>
        <w:t>eNB</w:t>
      </w:r>
      <w:proofErr w:type="spellEnd"/>
      <w:r w:rsidR="00916103">
        <w:rPr>
          <w:rFonts w:eastAsiaTheme="minorEastAsia"/>
          <w:sz w:val="22"/>
          <w:szCs w:val="22"/>
          <w:lang w:eastAsia="zh-TW"/>
        </w:rPr>
        <w:t xml:space="preserve"> can</w:t>
      </w:r>
      <w:r w:rsidR="00451396">
        <w:rPr>
          <w:rFonts w:eastAsiaTheme="minorEastAsia"/>
          <w:sz w:val="22"/>
          <w:szCs w:val="22"/>
          <w:lang w:eastAsia="zh-TW"/>
        </w:rPr>
        <w:t xml:space="preserve"> transmit a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PDCCH</w:t>
      </w:r>
      <w:proofErr w:type="spellEnd"/>
      <w:r w:rsidR="0030495C">
        <w:rPr>
          <w:rFonts w:eastAsiaTheme="minorEastAsia"/>
          <w:sz w:val="22"/>
          <w:szCs w:val="22"/>
          <w:lang w:eastAsia="zh-TW"/>
        </w:rPr>
        <w:t>, not including</w:t>
      </w:r>
      <w:r w:rsidR="00451396">
        <w:rPr>
          <w:rFonts w:eastAsiaTheme="minorEastAsia"/>
          <w:sz w:val="22"/>
          <w:szCs w:val="22"/>
          <w:lang w:eastAsia="zh-TW"/>
        </w:rPr>
        <w:t xml:space="preserve"> </w:t>
      </w:r>
      <w:r w:rsidR="00916103">
        <w:rPr>
          <w:rFonts w:eastAsiaTheme="minorEastAsia"/>
          <w:sz w:val="22"/>
          <w:szCs w:val="22"/>
          <w:lang w:eastAsia="zh-TW"/>
        </w:rPr>
        <w:t>a</w:t>
      </w:r>
      <w:r w:rsidR="00451396"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PDSCH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subframe</w:t>
      </w:r>
      <w:proofErr w:type="spellEnd"/>
      <w:r w:rsidR="0030495C">
        <w:rPr>
          <w:rFonts w:eastAsiaTheme="minorEastAsia"/>
          <w:sz w:val="22"/>
          <w:szCs w:val="22"/>
          <w:lang w:eastAsia="zh-TW"/>
        </w:rPr>
        <w:t>,</w:t>
      </w:r>
      <w:r w:rsidR="00451396">
        <w:rPr>
          <w:rFonts w:eastAsiaTheme="minorEastAsia"/>
          <w:sz w:val="22"/>
          <w:szCs w:val="22"/>
          <w:lang w:eastAsia="zh-TW"/>
        </w:rPr>
        <w:t xml:space="preserve"> with a COT sharing indication for </w:t>
      </w:r>
      <w:proofErr w:type="spellStart"/>
      <w:r w:rsidR="00451396">
        <w:rPr>
          <w:rFonts w:eastAsiaTheme="minorEastAsia"/>
          <w:sz w:val="22"/>
          <w:szCs w:val="22"/>
          <w:lang w:eastAsia="zh-TW"/>
        </w:rPr>
        <w:t>AUL</w:t>
      </w:r>
      <w:proofErr w:type="spellEnd"/>
      <w:r w:rsidR="00451396">
        <w:rPr>
          <w:rFonts w:eastAsiaTheme="minorEastAsia"/>
          <w:sz w:val="22"/>
          <w:szCs w:val="22"/>
          <w:lang w:eastAsia="zh-TW"/>
        </w:rPr>
        <w:t xml:space="preserve"> after </w:t>
      </w:r>
      <w:r w:rsidR="00451396" w:rsidRPr="001E38E9">
        <w:rPr>
          <w:sz w:val="24"/>
          <w:szCs w:val="24"/>
          <w:lang w:val="en-US"/>
        </w:rPr>
        <w:t>sensing the channel to be idle for at least</w:t>
      </w:r>
      <w:r w:rsidR="00451396">
        <w:rPr>
          <w:sz w:val="24"/>
          <w:szCs w:val="24"/>
          <w:lang w:val="en-US"/>
        </w:rPr>
        <w:t xml:space="preserve"> 25usec</w:t>
      </w:r>
      <w:r w:rsidR="00451396" w:rsidRPr="001E38E9">
        <w:rPr>
          <w:rFonts w:eastAsiaTheme="minorEastAsia"/>
          <w:sz w:val="24"/>
          <w:szCs w:val="24"/>
          <w:lang w:eastAsia="zh-TW"/>
        </w:rPr>
        <w:t>.</w:t>
      </w:r>
      <w:r w:rsidR="0097455B">
        <w:rPr>
          <w:rFonts w:eastAsiaTheme="minorEastAsia"/>
          <w:sz w:val="24"/>
          <w:szCs w:val="24"/>
          <w:lang w:eastAsia="zh-TW"/>
        </w:rPr>
        <w:t xml:space="preserve"> For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gNB</w:t>
      </w:r>
      <w:proofErr w:type="spellEnd"/>
      <w:r w:rsidR="0097455B">
        <w:rPr>
          <w:rFonts w:eastAsiaTheme="minorEastAsia"/>
          <w:sz w:val="24"/>
          <w:szCs w:val="24"/>
          <w:lang w:eastAsia="zh-TW"/>
        </w:rPr>
        <w:t xml:space="preserve"> initiated COT, since the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gNB</w:t>
      </w:r>
      <w:proofErr w:type="spellEnd"/>
      <w:r w:rsidR="0097455B">
        <w:rPr>
          <w:rFonts w:eastAsiaTheme="minorEastAsia"/>
          <w:sz w:val="24"/>
          <w:szCs w:val="24"/>
          <w:lang w:eastAsia="zh-TW"/>
        </w:rPr>
        <w:t xml:space="preserve"> has succeeded a Cat-4 </w:t>
      </w:r>
      <w:proofErr w:type="spellStart"/>
      <w:r w:rsidR="0097455B">
        <w:rPr>
          <w:rFonts w:eastAsiaTheme="minorEastAsia"/>
          <w:sz w:val="24"/>
          <w:szCs w:val="24"/>
          <w:lang w:eastAsia="zh-TW"/>
        </w:rPr>
        <w:t>L</w:t>
      </w:r>
      <w:r w:rsidR="00696FA8">
        <w:rPr>
          <w:rFonts w:eastAsiaTheme="minorEastAsia"/>
          <w:sz w:val="24"/>
          <w:szCs w:val="24"/>
          <w:lang w:eastAsia="zh-TW"/>
        </w:rPr>
        <w:t>BT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, some constrain in [2] can be relaxed, such as </w:t>
      </w:r>
      <w:r w:rsidR="00FE30D3">
        <w:rPr>
          <w:rFonts w:eastAsiaTheme="minorEastAsia"/>
          <w:sz w:val="24"/>
          <w:szCs w:val="24"/>
          <w:lang w:eastAsia="zh-TW"/>
        </w:rPr>
        <w:t xml:space="preserve">enabling </w:t>
      </w:r>
      <w:r w:rsidR="00696FA8">
        <w:rPr>
          <w:rFonts w:eastAsiaTheme="minorEastAsia"/>
          <w:sz w:val="24"/>
          <w:szCs w:val="24"/>
          <w:lang w:eastAsia="zh-TW"/>
        </w:rPr>
        <w:t xml:space="preserve">the </w:t>
      </w:r>
      <w:proofErr w:type="spellStart"/>
      <w:r w:rsidR="00696FA8">
        <w:rPr>
          <w:rFonts w:eastAsiaTheme="minorEastAsia"/>
          <w:sz w:val="24"/>
          <w:szCs w:val="24"/>
          <w:lang w:eastAsia="zh-TW"/>
        </w:rPr>
        <w:t>PDCCH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 </w:t>
      </w:r>
      <w:r w:rsidR="00FE30D3">
        <w:rPr>
          <w:rFonts w:eastAsiaTheme="minorEastAsia"/>
          <w:sz w:val="24"/>
          <w:szCs w:val="24"/>
          <w:lang w:eastAsia="zh-TW"/>
        </w:rPr>
        <w:t>with</w:t>
      </w:r>
      <w:r w:rsidR="00E7326C">
        <w:rPr>
          <w:rFonts w:eastAsiaTheme="minorEastAsia"/>
          <w:sz w:val="24"/>
          <w:szCs w:val="24"/>
          <w:lang w:eastAsia="zh-TW"/>
        </w:rPr>
        <w:t xml:space="preserve"> </w:t>
      </w:r>
      <w:proofErr w:type="spellStart"/>
      <w:r w:rsidR="00696FA8">
        <w:rPr>
          <w:rFonts w:eastAsiaTheme="minorEastAsia"/>
          <w:sz w:val="24"/>
          <w:szCs w:val="24"/>
          <w:lang w:eastAsia="zh-TW"/>
        </w:rPr>
        <w:t>PDSCH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 xml:space="preserve"> and the duration of the DL burst can be longer</w:t>
      </w:r>
      <w:r w:rsidR="00E7326C">
        <w:rPr>
          <w:rFonts w:eastAsiaTheme="minorEastAsia"/>
          <w:sz w:val="24"/>
          <w:szCs w:val="24"/>
          <w:lang w:eastAsia="zh-TW"/>
        </w:rPr>
        <w:t xml:space="preserve"> but not exceed the </w:t>
      </w:r>
      <w:proofErr w:type="spellStart"/>
      <w:r w:rsidR="00E7326C">
        <w:rPr>
          <w:rFonts w:eastAsiaTheme="minorEastAsia"/>
          <w:sz w:val="24"/>
          <w:szCs w:val="24"/>
          <w:lang w:eastAsia="zh-TW"/>
        </w:rPr>
        <w:t>MCOT</w:t>
      </w:r>
      <w:proofErr w:type="spellEnd"/>
      <w:r w:rsidR="00696FA8">
        <w:rPr>
          <w:rFonts w:eastAsiaTheme="minorEastAsia"/>
          <w:sz w:val="24"/>
          <w:szCs w:val="24"/>
          <w:lang w:eastAsia="zh-TW"/>
        </w:rPr>
        <w:t>.</w:t>
      </w:r>
    </w:p>
    <w:p w14:paraId="171E40F1" w14:textId="2BE5D76A" w:rsidR="00E7326C" w:rsidRDefault="00451396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A</w:t>
      </w:r>
      <w:r w:rsidR="00A756C7">
        <w:rPr>
          <w:rFonts w:eastAsiaTheme="minorEastAsia"/>
          <w:sz w:val="22"/>
          <w:szCs w:val="22"/>
          <w:lang w:eastAsia="zh-TW"/>
        </w:rPr>
        <w:t>ccording to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="00557BC8">
        <w:rPr>
          <w:rFonts w:eastAsiaTheme="minorEastAsia"/>
          <w:sz w:val="22"/>
          <w:szCs w:val="22"/>
          <w:lang w:eastAsia="zh-TW"/>
        </w:rPr>
        <w:t xml:space="preserve">channel access procedures </w:t>
      </w:r>
      <w:r w:rsidR="00916103">
        <w:rPr>
          <w:rFonts w:eastAsiaTheme="minorEastAsia"/>
          <w:sz w:val="22"/>
          <w:szCs w:val="22"/>
          <w:lang w:eastAsia="zh-TW"/>
        </w:rPr>
        <w:t>listed</w:t>
      </w:r>
      <w:r>
        <w:rPr>
          <w:rFonts w:eastAsiaTheme="minorEastAsia"/>
          <w:sz w:val="22"/>
          <w:szCs w:val="22"/>
          <w:lang w:eastAsia="zh-TW"/>
        </w:rPr>
        <w:t xml:space="preserve"> in </w:t>
      </w:r>
      <w:proofErr w:type="spellStart"/>
      <w:r>
        <w:rPr>
          <w:rFonts w:eastAsiaTheme="minorEastAsia"/>
          <w:sz w:val="22"/>
          <w:szCs w:val="22"/>
          <w:lang w:eastAsia="zh-TW"/>
        </w:rPr>
        <w:t>TR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,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may transmit a UL signal immediately (Cat-1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) or after a 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within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 </w:t>
      </w:r>
      <w:r w:rsidR="00557BC8">
        <w:rPr>
          <w:rFonts w:eastAsiaTheme="minorEastAsia"/>
          <w:sz w:val="22"/>
          <w:szCs w:val="22"/>
          <w:lang w:eastAsia="zh-TW"/>
        </w:rPr>
        <w:t xml:space="preserve">In this term, if the </w:t>
      </w:r>
      <w:proofErr w:type="spellStart"/>
      <w:r w:rsidR="00557BC8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557BC8">
        <w:rPr>
          <w:rFonts w:eastAsiaTheme="minorEastAsia"/>
          <w:sz w:val="22"/>
          <w:szCs w:val="22"/>
          <w:lang w:eastAsia="zh-TW"/>
        </w:rPr>
        <w:t xml:space="preserve"> wants to reuse the scheduled </w:t>
      </w:r>
      <w:r w:rsidR="00F44605">
        <w:rPr>
          <w:rFonts w:eastAsiaTheme="minorEastAsia"/>
          <w:sz w:val="22"/>
          <w:szCs w:val="22"/>
          <w:lang w:eastAsia="zh-TW"/>
        </w:rPr>
        <w:t xml:space="preserve">UL resource for DL burst transmission, the </w:t>
      </w:r>
      <w:proofErr w:type="spellStart"/>
      <w:r w:rsidR="00F44605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should adopt a longer sensing time. </w:t>
      </w:r>
      <w:r w:rsidR="00A756C7">
        <w:rPr>
          <w:rFonts w:eastAsiaTheme="minorEastAsia"/>
          <w:sz w:val="22"/>
          <w:szCs w:val="22"/>
          <w:lang w:eastAsia="zh-TW"/>
        </w:rPr>
        <w:t xml:space="preserve">As depicted in Figure 3, </w:t>
      </w:r>
      <w:r w:rsidR="00F44605">
        <w:rPr>
          <w:rFonts w:eastAsiaTheme="minorEastAsia"/>
          <w:sz w:val="22"/>
          <w:szCs w:val="22"/>
          <w:lang w:eastAsia="zh-TW"/>
        </w:rPr>
        <w:t>i</w:t>
      </w:r>
      <w:r>
        <w:rPr>
          <w:rFonts w:eastAsiaTheme="minorEastAsia"/>
          <w:sz w:val="22"/>
          <w:szCs w:val="22"/>
          <w:lang w:eastAsia="zh-TW"/>
        </w:rPr>
        <w:t xml:space="preserve">f </w:t>
      </w:r>
      <w:r w:rsidR="00A756C7">
        <w:rPr>
          <w:rFonts w:eastAsiaTheme="minorEastAsia"/>
          <w:sz w:val="22"/>
          <w:szCs w:val="22"/>
          <w:lang w:eastAsia="zh-TW"/>
        </w:rPr>
        <w:t>a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configured to </w:t>
      </w:r>
      <w:r w:rsidR="00F44605">
        <w:rPr>
          <w:rFonts w:eastAsiaTheme="minorEastAsia"/>
          <w:sz w:val="22"/>
          <w:szCs w:val="22"/>
          <w:lang w:eastAsia="zh-TW"/>
        </w:rPr>
        <w:t>perform</w:t>
      </w:r>
      <w:r>
        <w:rPr>
          <w:rFonts w:eastAsiaTheme="minorEastAsia"/>
          <w:sz w:val="22"/>
          <w:szCs w:val="22"/>
          <w:lang w:eastAsia="zh-TW"/>
        </w:rPr>
        <w:t xml:space="preserve"> 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before UL transmission, </w:t>
      </w:r>
      <w:r w:rsidR="00E7326C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should able to transmit the UL signal at the UL transmission starting point indicated by the uplink grant. To make sure </w:t>
      </w:r>
      <w:r w:rsidR="005E56FE">
        <w:rPr>
          <w:rFonts w:eastAsiaTheme="minorEastAsia"/>
          <w:sz w:val="22"/>
          <w:szCs w:val="22"/>
          <w:lang w:eastAsia="zh-TW"/>
        </w:rPr>
        <w:t xml:space="preserve">that </w:t>
      </w:r>
      <w:r w:rsidR="00E7326C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is unable to transmit the UL signal,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</w:t>
      </w:r>
      <w:r w:rsidR="005E56FE">
        <w:rPr>
          <w:rFonts w:eastAsiaTheme="minorEastAsia"/>
          <w:sz w:val="22"/>
          <w:szCs w:val="22"/>
          <w:lang w:eastAsia="zh-TW"/>
        </w:rPr>
        <w:t xml:space="preserve">should perform a Cat-2 </w:t>
      </w:r>
      <w:proofErr w:type="spellStart"/>
      <w:r w:rsidR="005E56FE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5E56FE">
        <w:rPr>
          <w:rFonts w:eastAsiaTheme="minorEastAsia"/>
          <w:sz w:val="22"/>
          <w:szCs w:val="22"/>
          <w:lang w:eastAsia="zh-TW"/>
        </w:rPr>
        <w:t xml:space="preserve"> started</w:t>
      </w:r>
      <w:r w:rsidR="00E7326C">
        <w:rPr>
          <w:rFonts w:eastAsiaTheme="minorEastAsia"/>
          <w:sz w:val="22"/>
          <w:szCs w:val="22"/>
          <w:lang w:eastAsia="zh-TW"/>
        </w:rPr>
        <w:t xml:space="preserve"> at the </w:t>
      </w:r>
      <w:r w:rsidR="007F6E14">
        <w:rPr>
          <w:rFonts w:eastAsiaTheme="minorEastAsia"/>
          <w:sz w:val="22"/>
          <w:szCs w:val="22"/>
          <w:lang w:eastAsia="zh-TW"/>
        </w:rPr>
        <w:t xml:space="preserve">UL transmission </w:t>
      </w:r>
      <w:r w:rsidR="00E7326C">
        <w:rPr>
          <w:rFonts w:eastAsiaTheme="minorEastAsia"/>
          <w:sz w:val="22"/>
          <w:szCs w:val="22"/>
          <w:lang w:eastAsia="zh-TW"/>
        </w:rPr>
        <w:t>starting point</w:t>
      </w:r>
      <w:r w:rsidR="005E56FE">
        <w:rPr>
          <w:rFonts w:eastAsiaTheme="minorEastAsia"/>
          <w:sz w:val="22"/>
          <w:szCs w:val="22"/>
          <w:lang w:eastAsia="zh-TW"/>
        </w:rPr>
        <w:t xml:space="preserve"> as well</w:t>
      </w:r>
      <w:r w:rsidR="00E7326C">
        <w:rPr>
          <w:rFonts w:eastAsiaTheme="minorEastAsia"/>
          <w:sz w:val="22"/>
          <w:szCs w:val="22"/>
          <w:lang w:eastAsia="zh-TW"/>
        </w:rPr>
        <w:t xml:space="preserve">. If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succeeds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, then the </w:t>
      </w:r>
      <w:proofErr w:type="spellStart"/>
      <w:r w:rsidR="00E7326C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E7326C">
        <w:rPr>
          <w:rFonts w:eastAsiaTheme="minorEastAsia"/>
          <w:sz w:val="22"/>
          <w:szCs w:val="22"/>
          <w:lang w:eastAsia="zh-TW"/>
        </w:rPr>
        <w:t xml:space="preserve"> start</w:t>
      </w:r>
      <w:r w:rsidR="00FE30D3">
        <w:rPr>
          <w:rFonts w:eastAsiaTheme="minorEastAsia"/>
          <w:sz w:val="22"/>
          <w:szCs w:val="22"/>
          <w:lang w:eastAsia="zh-TW"/>
        </w:rPr>
        <w:t>s</w:t>
      </w:r>
      <w:r w:rsidR="00E7326C">
        <w:rPr>
          <w:rFonts w:eastAsiaTheme="minorEastAsia"/>
          <w:sz w:val="22"/>
          <w:szCs w:val="22"/>
          <w:lang w:eastAsia="zh-TW"/>
        </w:rPr>
        <w:t xml:space="preserve"> to transmit </w:t>
      </w:r>
      <w:r w:rsidR="00E7326C">
        <w:rPr>
          <w:rFonts w:eastAsiaTheme="minorEastAsia"/>
          <w:sz w:val="22"/>
          <w:szCs w:val="22"/>
          <w:lang w:eastAsia="zh-TW"/>
        </w:rPr>
        <w:lastRenderedPageBreak/>
        <w:t xml:space="preserve">the DL burst. To be noted, to apply this method, </w:t>
      </w:r>
      <w:r w:rsidR="00803641">
        <w:rPr>
          <w:rFonts w:eastAsiaTheme="minorEastAsia"/>
          <w:sz w:val="22"/>
          <w:szCs w:val="22"/>
          <w:lang w:eastAsia="zh-TW"/>
        </w:rPr>
        <w:t>the UL resource</w:t>
      </w:r>
      <w:r w:rsidR="005E56FE">
        <w:rPr>
          <w:rFonts w:eastAsiaTheme="minorEastAsia"/>
          <w:sz w:val="22"/>
          <w:szCs w:val="22"/>
          <w:lang w:eastAsia="zh-TW"/>
        </w:rPr>
        <w:t>s</w:t>
      </w:r>
      <w:r w:rsidR="00803641">
        <w:rPr>
          <w:rFonts w:eastAsiaTheme="minorEastAsia"/>
          <w:sz w:val="22"/>
          <w:szCs w:val="22"/>
          <w:lang w:eastAsia="zh-TW"/>
        </w:rPr>
        <w:t xml:space="preserve"> should be configured as flexible, thus other </w:t>
      </w:r>
      <w:proofErr w:type="spellStart"/>
      <w:r w:rsidR="00803641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803641">
        <w:rPr>
          <w:rFonts w:eastAsiaTheme="minorEastAsia"/>
          <w:sz w:val="22"/>
          <w:szCs w:val="22"/>
          <w:lang w:eastAsia="zh-TW"/>
        </w:rPr>
        <w:t xml:space="preserve"> can keep monitoring the </w:t>
      </w:r>
      <w:proofErr w:type="spellStart"/>
      <w:r w:rsidR="00803641">
        <w:rPr>
          <w:rFonts w:eastAsiaTheme="minorEastAsia"/>
          <w:sz w:val="22"/>
          <w:szCs w:val="22"/>
          <w:lang w:eastAsia="zh-TW"/>
        </w:rPr>
        <w:t>PDCCH</w:t>
      </w:r>
      <w:proofErr w:type="spellEnd"/>
      <w:r w:rsidR="00803641">
        <w:rPr>
          <w:rFonts w:eastAsiaTheme="minorEastAsia"/>
          <w:sz w:val="22"/>
          <w:szCs w:val="22"/>
          <w:lang w:eastAsia="zh-TW"/>
        </w:rPr>
        <w:t xml:space="preserve"> of the DL burst.</w:t>
      </w:r>
    </w:p>
    <w:p w14:paraId="08FC9689" w14:textId="23C6CB89" w:rsidR="00451396" w:rsidRDefault="00451396" w:rsidP="00744D20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In another example</w:t>
      </w:r>
      <w:r w:rsidR="00A756C7">
        <w:rPr>
          <w:rFonts w:eastAsiaTheme="minorEastAsia"/>
          <w:sz w:val="22"/>
          <w:szCs w:val="22"/>
          <w:lang w:eastAsia="zh-TW"/>
        </w:rPr>
        <w:t xml:space="preserve"> in Figure 4</w:t>
      </w:r>
      <w:r w:rsidR="00FE30D3">
        <w:rPr>
          <w:rFonts w:eastAsiaTheme="minorEastAsia"/>
          <w:sz w:val="22"/>
          <w:szCs w:val="22"/>
          <w:lang w:eastAsia="zh-TW"/>
        </w:rPr>
        <w:t>, a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configured to </w:t>
      </w:r>
      <w:r w:rsidR="00F44605">
        <w:rPr>
          <w:rFonts w:eastAsiaTheme="minorEastAsia"/>
          <w:sz w:val="22"/>
          <w:szCs w:val="22"/>
          <w:lang w:eastAsia="zh-TW"/>
        </w:rPr>
        <w:t xml:space="preserve">perform </w:t>
      </w:r>
      <w:r>
        <w:rPr>
          <w:rFonts w:eastAsiaTheme="minorEastAsia"/>
          <w:sz w:val="22"/>
          <w:szCs w:val="22"/>
          <w:lang w:eastAsia="zh-TW"/>
        </w:rPr>
        <w:t xml:space="preserve">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F44605">
        <w:rPr>
          <w:rFonts w:eastAsiaTheme="minorEastAsia"/>
          <w:sz w:val="22"/>
          <w:szCs w:val="22"/>
          <w:lang w:eastAsia="zh-TW"/>
        </w:rPr>
        <w:t xml:space="preserve"> before UL transmission</w:t>
      </w:r>
      <w:r w:rsidR="008F12FF">
        <w:rPr>
          <w:rFonts w:eastAsiaTheme="minorEastAsia"/>
          <w:sz w:val="22"/>
          <w:szCs w:val="22"/>
          <w:lang w:eastAsia="zh-TW"/>
        </w:rPr>
        <w:t>. Assuming</w:t>
      </w:r>
      <w:r w:rsidR="00803641">
        <w:rPr>
          <w:rFonts w:eastAsiaTheme="minorEastAsia"/>
          <w:sz w:val="22"/>
          <w:szCs w:val="22"/>
          <w:lang w:eastAsia="zh-TW"/>
        </w:rPr>
        <w:t xml:space="preserve"> </w:t>
      </w:r>
      <w:r w:rsidR="008F12FF">
        <w:rPr>
          <w:rFonts w:eastAsiaTheme="minorEastAsia"/>
          <w:sz w:val="22"/>
          <w:szCs w:val="22"/>
          <w:lang w:eastAsia="zh-TW"/>
        </w:rPr>
        <w:t xml:space="preserve">a </w:t>
      </w:r>
      <w:r w:rsidR="00803641">
        <w:rPr>
          <w:rFonts w:eastAsiaTheme="minorEastAsia"/>
          <w:sz w:val="22"/>
          <w:szCs w:val="22"/>
          <w:lang w:eastAsia="zh-TW"/>
        </w:rPr>
        <w:t>prior</w:t>
      </w:r>
      <w:r w:rsidR="00FE30D3">
        <w:rPr>
          <w:rFonts w:eastAsiaTheme="minorEastAsia"/>
          <w:sz w:val="22"/>
          <w:szCs w:val="22"/>
          <w:lang w:eastAsia="zh-TW"/>
        </w:rPr>
        <w:t>i burst wa</w:t>
      </w:r>
      <w:r w:rsidR="00803641">
        <w:rPr>
          <w:rFonts w:eastAsiaTheme="minorEastAsia"/>
          <w:sz w:val="22"/>
          <w:szCs w:val="22"/>
          <w:lang w:eastAsia="zh-TW"/>
        </w:rPr>
        <w:t xml:space="preserve">s punctured </w:t>
      </w:r>
      <w:r w:rsidR="00744D20">
        <w:rPr>
          <w:rFonts w:eastAsiaTheme="minorEastAsia"/>
          <w:sz w:val="22"/>
          <w:szCs w:val="22"/>
          <w:lang w:eastAsia="zh-TW"/>
        </w:rPr>
        <w:t xml:space="preserve">for </w:t>
      </w:r>
      <w:r w:rsidR="00FE30D3">
        <w:rPr>
          <w:rFonts w:eastAsiaTheme="minorEastAsia"/>
          <w:sz w:val="22"/>
          <w:szCs w:val="22"/>
          <w:lang w:eastAsia="zh-TW"/>
        </w:rPr>
        <w:t xml:space="preserve">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</w:t>
      </w:r>
      <w:r w:rsidR="00FE30D3">
        <w:rPr>
          <w:rFonts w:eastAsiaTheme="minorEastAsia"/>
          <w:sz w:val="22"/>
          <w:szCs w:val="22"/>
          <w:lang w:eastAsia="zh-TW"/>
        </w:rPr>
        <w:t>to perform</w:t>
      </w:r>
      <w:r w:rsidR="00744D20">
        <w:rPr>
          <w:rFonts w:eastAsiaTheme="minorEastAsia"/>
          <w:sz w:val="22"/>
          <w:szCs w:val="22"/>
          <w:lang w:eastAsia="zh-TW"/>
        </w:rPr>
        <w:t xml:space="preserve">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LBT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UE</w:t>
      </w:r>
      <w:proofErr w:type="spellEnd"/>
      <w:r w:rsidR="00FE30D3">
        <w:rPr>
          <w:rFonts w:eastAsiaTheme="minorEastAsia"/>
          <w:sz w:val="22"/>
          <w:szCs w:val="22"/>
          <w:lang w:eastAsia="zh-TW"/>
        </w:rPr>
        <w:t xml:space="preserve"> might</w:t>
      </w:r>
      <w:r w:rsidR="00744D20">
        <w:rPr>
          <w:rFonts w:eastAsiaTheme="minorEastAsia"/>
          <w:sz w:val="22"/>
          <w:szCs w:val="22"/>
          <w:lang w:eastAsia="zh-TW"/>
        </w:rPr>
        <w:t xml:space="preserve"> start se</w:t>
      </w:r>
      <w:r w:rsidR="00FE30D3">
        <w:rPr>
          <w:rFonts w:eastAsiaTheme="minorEastAsia"/>
          <w:sz w:val="22"/>
          <w:szCs w:val="22"/>
          <w:lang w:eastAsia="zh-TW"/>
        </w:rPr>
        <w:t>nsing the channel 25 us before</w:t>
      </w:r>
      <w:r w:rsidR="00744D20">
        <w:rPr>
          <w:rFonts w:eastAsiaTheme="minorEastAsia"/>
          <w:sz w:val="22"/>
          <w:szCs w:val="22"/>
          <w:lang w:eastAsia="zh-TW"/>
        </w:rPr>
        <w:t xml:space="preserve"> the </w:t>
      </w:r>
      <w:r w:rsidR="007F6E14">
        <w:rPr>
          <w:rFonts w:eastAsiaTheme="minorEastAsia"/>
          <w:sz w:val="22"/>
          <w:szCs w:val="22"/>
          <w:lang w:eastAsia="zh-TW"/>
        </w:rPr>
        <w:t xml:space="preserve">UL </w:t>
      </w:r>
      <w:r w:rsidR="00744D20">
        <w:rPr>
          <w:rFonts w:eastAsiaTheme="minorEastAsia"/>
          <w:sz w:val="22"/>
          <w:szCs w:val="22"/>
          <w:lang w:eastAsia="zh-TW"/>
        </w:rPr>
        <w:t xml:space="preserve">transmission starting point. Thus,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gNB</w:t>
      </w:r>
      <w:proofErr w:type="spellEnd"/>
      <w:r w:rsidR="00744D20">
        <w:rPr>
          <w:rFonts w:eastAsiaTheme="minorEastAsia"/>
          <w:sz w:val="22"/>
          <w:szCs w:val="22"/>
          <w:lang w:eastAsia="zh-TW"/>
        </w:rPr>
        <w:t xml:space="preserve"> should start sensing the channel at the same time but with a longer sensing time, e.g. 34 us. If there is no signal transmission within the sensing time, the </w:t>
      </w:r>
      <w:proofErr w:type="spellStart"/>
      <w:r w:rsidR="00744D20">
        <w:rPr>
          <w:rFonts w:eastAsiaTheme="minorEastAsia"/>
          <w:sz w:val="22"/>
          <w:szCs w:val="22"/>
          <w:lang w:eastAsia="zh-TW"/>
        </w:rPr>
        <w:t>gN</w:t>
      </w:r>
      <w:r w:rsidR="00FE30D3">
        <w:rPr>
          <w:rFonts w:eastAsiaTheme="minorEastAsia"/>
          <w:sz w:val="22"/>
          <w:szCs w:val="22"/>
          <w:lang w:eastAsia="zh-TW"/>
        </w:rPr>
        <w:t>B</w:t>
      </w:r>
      <w:proofErr w:type="spellEnd"/>
      <w:r w:rsidR="00FE30D3">
        <w:rPr>
          <w:rFonts w:eastAsiaTheme="minorEastAsia"/>
          <w:sz w:val="22"/>
          <w:szCs w:val="22"/>
          <w:lang w:eastAsia="zh-TW"/>
        </w:rPr>
        <w:t xml:space="preserve"> can start to transmit a</w:t>
      </w:r>
      <w:r w:rsidR="00744D20">
        <w:rPr>
          <w:rFonts w:eastAsiaTheme="minorEastAsia"/>
          <w:sz w:val="22"/>
          <w:szCs w:val="22"/>
          <w:lang w:eastAsia="zh-TW"/>
        </w:rPr>
        <w:t xml:space="preserve"> DL burst.</w:t>
      </w:r>
    </w:p>
    <w:p w14:paraId="1B09E6C7" w14:textId="5DAF9688" w:rsidR="006F11D5" w:rsidRDefault="006F11D5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val="en-US" w:eastAsia="zh-TW"/>
        </w:rPr>
        <w:drawing>
          <wp:inline distT="0" distB="0" distL="0" distR="0" wp14:anchorId="383E891E" wp14:editId="13A617DF">
            <wp:extent cx="5943600" cy="161607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 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D246" w14:textId="768C5493" w:rsidR="00A756C7" w:rsidRDefault="00A756C7" w:rsidP="00A756C7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Figure 3.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scheduled to transmit a UL burst with Cat-1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</w:t>
      </w:r>
    </w:p>
    <w:p w14:paraId="091C1D8F" w14:textId="191E52E1" w:rsidR="006F11D5" w:rsidRDefault="006F11D5" w:rsidP="00451396">
      <w:pPr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noProof/>
          <w:sz w:val="22"/>
          <w:szCs w:val="22"/>
          <w:lang w:val="en-US" w:eastAsia="zh-TW"/>
        </w:rPr>
        <w:drawing>
          <wp:inline distT="0" distB="0" distL="0" distR="0" wp14:anchorId="54A25BF8" wp14:editId="02E5C778">
            <wp:extent cx="5943600" cy="18789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E4181" w14:textId="52E498A3" w:rsidR="00A756C7" w:rsidRDefault="00A756C7" w:rsidP="00A756C7">
      <w:pPr>
        <w:jc w:val="center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Figure 4. A </w:t>
      </w:r>
      <w:proofErr w:type="spellStart"/>
      <w:r>
        <w:rPr>
          <w:rFonts w:eastAsiaTheme="minorEastAsia"/>
          <w:sz w:val="22"/>
          <w:szCs w:val="22"/>
          <w:lang w:eastAsia="zh-TW"/>
        </w:rPr>
        <w:t>UE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is scheduled a UL occasion with Cat-2 </w:t>
      </w:r>
      <w:proofErr w:type="spellStart"/>
      <w:r>
        <w:rPr>
          <w:rFonts w:eastAsiaTheme="minorEastAsia"/>
          <w:sz w:val="22"/>
          <w:szCs w:val="22"/>
          <w:lang w:eastAsia="zh-TW"/>
        </w:rPr>
        <w:t>LBT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 a </w:t>
      </w:r>
      <w:proofErr w:type="spellStart"/>
      <w:r>
        <w:rPr>
          <w:rFonts w:eastAsiaTheme="minorEastAsia"/>
          <w:sz w:val="22"/>
          <w:szCs w:val="22"/>
          <w:lang w:eastAsia="zh-TW"/>
        </w:rPr>
        <w:t>gNB</w:t>
      </w:r>
      <w:proofErr w:type="spellEnd"/>
      <w:r>
        <w:rPr>
          <w:rFonts w:eastAsiaTheme="minorEastAsia"/>
          <w:sz w:val="22"/>
          <w:szCs w:val="22"/>
          <w:lang w:eastAsia="zh-TW"/>
        </w:rPr>
        <w:t xml:space="preserve"> initiated COT.</w:t>
      </w:r>
    </w:p>
    <w:p w14:paraId="5D50D474" w14:textId="22009BF2" w:rsidR="005F1FD3" w:rsidRPr="004A75F0" w:rsidRDefault="00F44605" w:rsidP="004C4B14">
      <w:pPr>
        <w:rPr>
          <w:b/>
          <w:sz w:val="22"/>
          <w:szCs w:val="22"/>
        </w:rPr>
      </w:pPr>
      <w:r w:rsidRPr="004A75F0">
        <w:rPr>
          <w:b/>
          <w:sz w:val="22"/>
          <w:szCs w:val="22"/>
        </w:rPr>
        <w:t xml:space="preserve">Proposal 1. </w:t>
      </w:r>
      <w:r w:rsidR="00A756C7">
        <w:rPr>
          <w:b/>
          <w:sz w:val="22"/>
          <w:szCs w:val="22"/>
        </w:rPr>
        <w:t xml:space="preserve">A </w:t>
      </w:r>
      <w:proofErr w:type="spellStart"/>
      <w:r w:rsidRPr="004A75F0">
        <w:rPr>
          <w:b/>
          <w:sz w:val="22"/>
          <w:szCs w:val="22"/>
        </w:rPr>
        <w:t>gNB</w:t>
      </w:r>
      <w:proofErr w:type="spellEnd"/>
      <w:r w:rsidRPr="004A75F0">
        <w:rPr>
          <w:b/>
          <w:sz w:val="22"/>
          <w:szCs w:val="22"/>
        </w:rPr>
        <w:t xml:space="preserve"> should reuse the </w:t>
      </w:r>
      <w:r w:rsidR="004A75F0">
        <w:rPr>
          <w:b/>
          <w:sz w:val="22"/>
          <w:szCs w:val="22"/>
        </w:rPr>
        <w:t xml:space="preserve">scheduled </w:t>
      </w:r>
      <w:r w:rsidRPr="004A75F0">
        <w:rPr>
          <w:b/>
          <w:sz w:val="22"/>
          <w:szCs w:val="22"/>
        </w:rPr>
        <w:t>UL channel for DL burst transmission if the</w:t>
      </w:r>
      <w:r w:rsidR="00A756C7">
        <w:rPr>
          <w:b/>
          <w:sz w:val="22"/>
          <w:szCs w:val="22"/>
        </w:rPr>
        <w:t xml:space="preserve"> scheduled</w:t>
      </w:r>
      <w:r w:rsidRPr="004A75F0">
        <w:rPr>
          <w:b/>
          <w:sz w:val="22"/>
          <w:szCs w:val="22"/>
        </w:rPr>
        <w:t xml:space="preserve"> </w:t>
      </w:r>
      <w:proofErr w:type="spellStart"/>
      <w:r w:rsidRPr="004A75F0">
        <w:rPr>
          <w:b/>
          <w:sz w:val="22"/>
          <w:szCs w:val="22"/>
        </w:rPr>
        <w:t>UE</w:t>
      </w:r>
      <w:proofErr w:type="spellEnd"/>
      <w:r w:rsidRPr="004A75F0">
        <w:rPr>
          <w:b/>
          <w:sz w:val="22"/>
          <w:szCs w:val="22"/>
        </w:rPr>
        <w:t xml:space="preserve"> </w:t>
      </w:r>
      <w:r w:rsidR="00FE30D3">
        <w:rPr>
          <w:b/>
          <w:sz w:val="22"/>
          <w:szCs w:val="22"/>
        </w:rPr>
        <w:t>i</w:t>
      </w:r>
      <w:bookmarkStart w:id="0" w:name="_GoBack"/>
      <w:bookmarkEnd w:id="0"/>
      <w:r w:rsidR="004A75F0" w:rsidRPr="004A75F0">
        <w:rPr>
          <w:b/>
          <w:sz w:val="22"/>
          <w:szCs w:val="22"/>
        </w:rPr>
        <w:t xml:space="preserve">s not </w:t>
      </w:r>
      <w:r w:rsidR="004A75F0">
        <w:rPr>
          <w:b/>
          <w:sz w:val="22"/>
          <w:szCs w:val="22"/>
        </w:rPr>
        <w:t>able to transmit</w:t>
      </w:r>
      <w:r w:rsidR="004A75F0" w:rsidRPr="004A75F0">
        <w:rPr>
          <w:b/>
          <w:sz w:val="22"/>
          <w:szCs w:val="22"/>
        </w:rPr>
        <w:t>.</w:t>
      </w:r>
    </w:p>
    <w:p w14:paraId="1DCC633D" w14:textId="55369B79" w:rsidR="00721BBA" w:rsidRDefault="00721BBA" w:rsidP="00E12199">
      <w:pPr>
        <w:overflowPunct/>
        <w:autoSpaceDE/>
        <w:autoSpaceDN/>
        <w:adjustRightInd/>
        <w:spacing w:before="100" w:beforeAutospacing="1" w:after="100" w:afterAutospacing="1"/>
      </w:pPr>
    </w:p>
    <w:p w14:paraId="1C41D354" w14:textId="60C93EF4" w:rsidR="005B7DD8" w:rsidRPr="00B1625B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t>3</w:t>
      </w:r>
      <w:r>
        <w:rPr>
          <w:lang w:val="en-US" w:eastAsia="zh-TW"/>
        </w:rPr>
        <w:tab/>
        <w:t>Conclusions</w:t>
      </w:r>
    </w:p>
    <w:p w14:paraId="7A16C50C" w14:textId="77777777" w:rsidR="00E12199" w:rsidRDefault="00E12199" w:rsidP="00E12199">
      <w:pPr>
        <w:rPr>
          <w:sz w:val="22"/>
          <w:szCs w:val="22"/>
        </w:rPr>
      </w:pPr>
      <w:r w:rsidRPr="004C4B14">
        <w:rPr>
          <w:b/>
          <w:sz w:val="22"/>
          <w:szCs w:val="22"/>
        </w:rPr>
        <w:t>Observation 1</w:t>
      </w:r>
      <w:r>
        <w:rPr>
          <w:sz w:val="22"/>
          <w:szCs w:val="22"/>
        </w:rPr>
        <w:t xml:space="preserve">. </w:t>
      </w:r>
      <w:r w:rsidRPr="004C4B14">
        <w:rPr>
          <w:b/>
          <w:sz w:val="22"/>
          <w:szCs w:val="22"/>
        </w:rPr>
        <w:t xml:space="preserve">Hidden node scenario may cause </w:t>
      </w:r>
      <w:proofErr w:type="spellStart"/>
      <w:r w:rsidRPr="004C4B14">
        <w:rPr>
          <w:b/>
          <w:sz w:val="22"/>
          <w:szCs w:val="22"/>
        </w:rPr>
        <w:t>UE</w:t>
      </w:r>
      <w:proofErr w:type="spellEnd"/>
      <w:r w:rsidRPr="004C4B14">
        <w:rPr>
          <w:b/>
          <w:sz w:val="22"/>
          <w:szCs w:val="22"/>
        </w:rPr>
        <w:t xml:space="preserve"> miss detecting </w:t>
      </w:r>
      <w:r>
        <w:rPr>
          <w:b/>
          <w:sz w:val="22"/>
          <w:szCs w:val="22"/>
        </w:rPr>
        <w:t xml:space="preserve">an </w:t>
      </w:r>
      <w:r w:rsidRPr="004C4B14">
        <w:rPr>
          <w:b/>
          <w:sz w:val="22"/>
          <w:szCs w:val="22"/>
        </w:rPr>
        <w:t xml:space="preserve">uplink grant or </w:t>
      </w:r>
      <w:proofErr w:type="spellStart"/>
      <w:r w:rsidRPr="004C4B14">
        <w:rPr>
          <w:b/>
          <w:sz w:val="22"/>
          <w:szCs w:val="22"/>
        </w:rPr>
        <w:t>LBT</w:t>
      </w:r>
      <w:proofErr w:type="spellEnd"/>
      <w:r w:rsidRPr="004C4B14">
        <w:rPr>
          <w:b/>
          <w:sz w:val="22"/>
          <w:szCs w:val="22"/>
        </w:rPr>
        <w:t xml:space="preserve"> failure in a </w:t>
      </w:r>
      <w:proofErr w:type="spellStart"/>
      <w:r w:rsidRPr="004C4B14">
        <w:rPr>
          <w:b/>
          <w:sz w:val="22"/>
          <w:szCs w:val="22"/>
        </w:rPr>
        <w:t>gNB</w:t>
      </w:r>
      <w:proofErr w:type="spellEnd"/>
      <w:r w:rsidRPr="004C4B14">
        <w:rPr>
          <w:b/>
          <w:sz w:val="22"/>
          <w:szCs w:val="22"/>
        </w:rPr>
        <w:t xml:space="preserve"> initiated COT.</w:t>
      </w:r>
    </w:p>
    <w:p w14:paraId="463944C9" w14:textId="77777777" w:rsidR="00E12199" w:rsidRPr="00C33769" w:rsidRDefault="00E12199" w:rsidP="00E12199">
      <w:pPr>
        <w:rPr>
          <w:b/>
          <w:sz w:val="22"/>
          <w:szCs w:val="22"/>
        </w:rPr>
      </w:pPr>
      <w:r w:rsidRPr="00C33769">
        <w:rPr>
          <w:b/>
          <w:sz w:val="22"/>
          <w:szCs w:val="22"/>
        </w:rPr>
        <w:t xml:space="preserve">Observation 2. A combination of an exposed node and a hidden node may cause </w:t>
      </w:r>
      <w:r>
        <w:rPr>
          <w:b/>
          <w:sz w:val="22"/>
          <w:szCs w:val="22"/>
        </w:rPr>
        <w:t xml:space="preserve">interruption of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</w:t>
      </w:r>
      <w:r w:rsidRPr="00C33769">
        <w:rPr>
          <w:b/>
          <w:sz w:val="22"/>
          <w:szCs w:val="22"/>
        </w:rPr>
        <w:t>.</w:t>
      </w:r>
    </w:p>
    <w:p w14:paraId="0203573E" w14:textId="19398004" w:rsidR="00E12199" w:rsidRDefault="00E12199" w:rsidP="00E12199">
      <w:pPr>
        <w:rPr>
          <w:b/>
          <w:sz w:val="22"/>
          <w:szCs w:val="22"/>
        </w:rPr>
      </w:pPr>
      <w:r w:rsidRPr="004A75F0">
        <w:rPr>
          <w:b/>
          <w:sz w:val="22"/>
          <w:szCs w:val="22"/>
        </w:rPr>
        <w:t xml:space="preserve">Proposal 1. </w:t>
      </w:r>
      <w:r>
        <w:rPr>
          <w:b/>
          <w:sz w:val="22"/>
          <w:szCs w:val="22"/>
        </w:rPr>
        <w:t xml:space="preserve">A </w:t>
      </w:r>
      <w:proofErr w:type="spellStart"/>
      <w:r w:rsidRPr="004A75F0">
        <w:rPr>
          <w:b/>
          <w:sz w:val="22"/>
          <w:szCs w:val="22"/>
        </w:rPr>
        <w:t>gNB</w:t>
      </w:r>
      <w:proofErr w:type="spellEnd"/>
      <w:r w:rsidRPr="004A75F0">
        <w:rPr>
          <w:b/>
          <w:sz w:val="22"/>
          <w:szCs w:val="22"/>
        </w:rPr>
        <w:t xml:space="preserve"> should reuse the </w:t>
      </w:r>
      <w:r>
        <w:rPr>
          <w:b/>
          <w:sz w:val="22"/>
          <w:szCs w:val="22"/>
        </w:rPr>
        <w:t xml:space="preserve">scheduled </w:t>
      </w:r>
      <w:r w:rsidRPr="004A75F0">
        <w:rPr>
          <w:b/>
          <w:sz w:val="22"/>
          <w:szCs w:val="22"/>
        </w:rPr>
        <w:t>UL channel for DL burst transmission if the</w:t>
      </w:r>
      <w:r>
        <w:rPr>
          <w:b/>
          <w:sz w:val="22"/>
          <w:szCs w:val="22"/>
        </w:rPr>
        <w:t xml:space="preserve"> scheduled</w:t>
      </w:r>
      <w:r w:rsidRPr="004A75F0">
        <w:rPr>
          <w:b/>
          <w:sz w:val="22"/>
          <w:szCs w:val="22"/>
        </w:rPr>
        <w:t xml:space="preserve"> </w:t>
      </w:r>
      <w:proofErr w:type="spellStart"/>
      <w:r w:rsidRPr="004A75F0">
        <w:rPr>
          <w:b/>
          <w:sz w:val="22"/>
          <w:szCs w:val="22"/>
        </w:rPr>
        <w:t>UE</w:t>
      </w:r>
      <w:proofErr w:type="spellEnd"/>
      <w:r w:rsidRPr="004A75F0">
        <w:rPr>
          <w:b/>
          <w:sz w:val="22"/>
          <w:szCs w:val="22"/>
        </w:rPr>
        <w:t xml:space="preserve"> is not </w:t>
      </w:r>
      <w:r>
        <w:rPr>
          <w:b/>
          <w:sz w:val="22"/>
          <w:szCs w:val="22"/>
        </w:rPr>
        <w:t>able to transmit</w:t>
      </w:r>
      <w:r w:rsidRPr="004A75F0">
        <w:rPr>
          <w:b/>
          <w:sz w:val="22"/>
          <w:szCs w:val="22"/>
        </w:rPr>
        <w:t>.</w:t>
      </w:r>
    </w:p>
    <w:p w14:paraId="4DF0CCEE" w14:textId="77777777" w:rsidR="00696FA8" w:rsidRPr="004A75F0" w:rsidRDefault="00696FA8" w:rsidP="00E12199">
      <w:pPr>
        <w:rPr>
          <w:b/>
          <w:sz w:val="22"/>
          <w:szCs w:val="22"/>
        </w:rPr>
      </w:pPr>
    </w:p>
    <w:p w14:paraId="743AA541" w14:textId="24E7763D" w:rsidR="00696FA8" w:rsidRDefault="00696FA8" w:rsidP="00696FA8">
      <w:pPr>
        <w:pStyle w:val="Heading1"/>
        <w:ind w:left="0" w:firstLine="0"/>
        <w:rPr>
          <w:lang w:val="en-US" w:eastAsia="zh-TW"/>
        </w:rPr>
      </w:pPr>
      <w:r>
        <w:rPr>
          <w:lang w:val="en-US" w:eastAsia="zh-TW"/>
        </w:rPr>
        <w:t>4</w:t>
      </w:r>
      <w:r>
        <w:rPr>
          <w:lang w:val="en-US" w:eastAsia="zh-TW"/>
        </w:rPr>
        <w:tab/>
        <w:t>Reference</w:t>
      </w:r>
    </w:p>
    <w:p w14:paraId="358BD4DD" w14:textId="2397B495" w:rsidR="00696FA8" w:rsidRDefault="00696FA8" w:rsidP="00696FA8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[1] RAN-1 AH1901 chairman’s note</w:t>
      </w:r>
    </w:p>
    <w:p w14:paraId="56EDD10A" w14:textId="454CA065" w:rsidR="001565B1" w:rsidRPr="00EC2A71" w:rsidRDefault="00696FA8" w:rsidP="00480555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 xml:space="preserve">[2] 37.213 V15.1.0 </w:t>
      </w:r>
    </w:p>
    <w:sectPr w:rsidR="001565B1" w:rsidRPr="00EC2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9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F91308"/>
    <w:multiLevelType w:val="hybridMultilevel"/>
    <w:tmpl w:val="CC36AA80"/>
    <w:lvl w:ilvl="0" w:tplc="7F381576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092676"/>
    <w:multiLevelType w:val="hybridMultilevel"/>
    <w:tmpl w:val="56B24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C3F47"/>
    <w:multiLevelType w:val="multilevel"/>
    <w:tmpl w:val="9FCC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  <w:lvlOverride w:ilvl="1">
      <w:lvl w:ilvl="1">
        <w:numFmt w:val="lowerLetter"/>
        <w:lvlText w:val="%2."/>
        <w:lvlJc w:val="left"/>
      </w:lvl>
    </w:lvlOverride>
  </w:num>
  <w:num w:numId="2">
    <w:abstractNumId w:val="19"/>
  </w:num>
  <w:num w:numId="3">
    <w:abstractNumId w:val="0"/>
  </w:num>
  <w:num w:numId="4">
    <w:abstractNumId w:val="0"/>
    <w:lvlOverride w:ilvl="1">
      <w:lvl w:ilvl="1">
        <w:numFmt w:val="lowerLetter"/>
        <w:lvlText w:val="%2."/>
        <w:lvlJc w:val="left"/>
      </w:lvl>
    </w:lvlOverride>
  </w:num>
  <w:num w:numId="5">
    <w:abstractNumId w:val="0"/>
    <w:lvlOverride w:ilvl="1">
      <w:lvl w:ilvl="1">
        <w:numFmt w:val="lowerLetter"/>
        <w:lvlText w:val="%2."/>
        <w:lvlJc w:val="left"/>
      </w:lvl>
    </w:lvlOverride>
  </w:num>
  <w:num w:numId="6">
    <w:abstractNumId w:val="5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 w:numId="11">
    <w:abstractNumId w:val="7"/>
  </w:num>
  <w:num w:numId="12">
    <w:abstractNumId w:val="18"/>
  </w:num>
  <w:num w:numId="13">
    <w:abstractNumId w:val="13"/>
  </w:num>
  <w:num w:numId="14">
    <w:abstractNumId w:val="3"/>
  </w:num>
  <w:num w:numId="15">
    <w:abstractNumId w:val="2"/>
  </w:num>
  <w:num w:numId="16">
    <w:abstractNumId w:val="6"/>
  </w:num>
  <w:num w:numId="17">
    <w:abstractNumId w:val="14"/>
  </w:num>
  <w:num w:numId="18">
    <w:abstractNumId w:val="10"/>
  </w:num>
  <w:num w:numId="19">
    <w:abstractNumId w:val="12"/>
  </w:num>
  <w:num w:numId="20">
    <w:abstractNumId w:val="16"/>
  </w:num>
  <w:num w:numId="21">
    <w:abstractNumId w:val="1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650A"/>
    <w:rsid w:val="000070A2"/>
    <w:rsid w:val="000270DF"/>
    <w:rsid w:val="0003109D"/>
    <w:rsid w:val="00034EDA"/>
    <w:rsid w:val="00057BD7"/>
    <w:rsid w:val="00071F2F"/>
    <w:rsid w:val="000A3E5D"/>
    <w:rsid w:val="000A5C5D"/>
    <w:rsid w:val="000B266F"/>
    <w:rsid w:val="000E658C"/>
    <w:rsid w:val="00103D24"/>
    <w:rsid w:val="00104BFE"/>
    <w:rsid w:val="0011673E"/>
    <w:rsid w:val="00122179"/>
    <w:rsid w:val="00132A67"/>
    <w:rsid w:val="001565B1"/>
    <w:rsid w:val="00190406"/>
    <w:rsid w:val="001952EE"/>
    <w:rsid w:val="001C1A51"/>
    <w:rsid w:val="001C5665"/>
    <w:rsid w:val="001D285A"/>
    <w:rsid w:val="001D7DA5"/>
    <w:rsid w:val="001E38E9"/>
    <w:rsid w:val="001F1F40"/>
    <w:rsid w:val="001F1FF9"/>
    <w:rsid w:val="001F72F0"/>
    <w:rsid w:val="00226DDD"/>
    <w:rsid w:val="00243CB2"/>
    <w:rsid w:val="00282342"/>
    <w:rsid w:val="002A126D"/>
    <w:rsid w:val="002A692C"/>
    <w:rsid w:val="002B671D"/>
    <w:rsid w:val="002B7C26"/>
    <w:rsid w:val="002D22C2"/>
    <w:rsid w:val="002E2528"/>
    <w:rsid w:val="002E2EB3"/>
    <w:rsid w:val="002F3BE0"/>
    <w:rsid w:val="0030495C"/>
    <w:rsid w:val="003142D4"/>
    <w:rsid w:val="0032212B"/>
    <w:rsid w:val="003245CA"/>
    <w:rsid w:val="0033681A"/>
    <w:rsid w:val="00343935"/>
    <w:rsid w:val="00352891"/>
    <w:rsid w:val="003567B5"/>
    <w:rsid w:val="00382F54"/>
    <w:rsid w:val="003A7CAF"/>
    <w:rsid w:val="003B7806"/>
    <w:rsid w:val="003C058A"/>
    <w:rsid w:val="003C1910"/>
    <w:rsid w:val="003C63DA"/>
    <w:rsid w:val="003D5222"/>
    <w:rsid w:val="003F67E8"/>
    <w:rsid w:val="0040664C"/>
    <w:rsid w:val="00422DED"/>
    <w:rsid w:val="004260F5"/>
    <w:rsid w:val="00451396"/>
    <w:rsid w:val="00454CAD"/>
    <w:rsid w:val="00455D37"/>
    <w:rsid w:val="00470404"/>
    <w:rsid w:val="00480555"/>
    <w:rsid w:val="0048178A"/>
    <w:rsid w:val="00485BBF"/>
    <w:rsid w:val="004A6B8E"/>
    <w:rsid w:val="004A75F0"/>
    <w:rsid w:val="004C4B14"/>
    <w:rsid w:val="004C567D"/>
    <w:rsid w:val="004D48EA"/>
    <w:rsid w:val="004D6448"/>
    <w:rsid w:val="004E1162"/>
    <w:rsid w:val="004F01C2"/>
    <w:rsid w:val="004F4A33"/>
    <w:rsid w:val="005118BA"/>
    <w:rsid w:val="00516DBD"/>
    <w:rsid w:val="005305C0"/>
    <w:rsid w:val="005322C5"/>
    <w:rsid w:val="00557BC8"/>
    <w:rsid w:val="00567BFB"/>
    <w:rsid w:val="00587A40"/>
    <w:rsid w:val="00587CC4"/>
    <w:rsid w:val="00590890"/>
    <w:rsid w:val="00595846"/>
    <w:rsid w:val="005B6791"/>
    <w:rsid w:val="005B6F3E"/>
    <w:rsid w:val="005B7DD8"/>
    <w:rsid w:val="005E4435"/>
    <w:rsid w:val="005E5171"/>
    <w:rsid w:val="005E5261"/>
    <w:rsid w:val="005E56FE"/>
    <w:rsid w:val="005F134E"/>
    <w:rsid w:val="005F1D45"/>
    <w:rsid w:val="005F1FD3"/>
    <w:rsid w:val="006116C4"/>
    <w:rsid w:val="006254C8"/>
    <w:rsid w:val="00642434"/>
    <w:rsid w:val="00670EDA"/>
    <w:rsid w:val="00681676"/>
    <w:rsid w:val="00684558"/>
    <w:rsid w:val="00693FD5"/>
    <w:rsid w:val="00696FA8"/>
    <w:rsid w:val="006B5678"/>
    <w:rsid w:val="006C64C8"/>
    <w:rsid w:val="006D3E17"/>
    <w:rsid w:val="006D731E"/>
    <w:rsid w:val="006F11D5"/>
    <w:rsid w:val="006F340A"/>
    <w:rsid w:val="00704BB1"/>
    <w:rsid w:val="00713FEF"/>
    <w:rsid w:val="00721BBA"/>
    <w:rsid w:val="00723B22"/>
    <w:rsid w:val="007358F6"/>
    <w:rsid w:val="00744D20"/>
    <w:rsid w:val="00753F9C"/>
    <w:rsid w:val="007673B8"/>
    <w:rsid w:val="00785567"/>
    <w:rsid w:val="00792172"/>
    <w:rsid w:val="00792B90"/>
    <w:rsid w:val="007B0403"/>
    <w:rsid w:val="007B1225"/>
    <w:rsid w:val="007D0449"/>
    <w:rsid w:val="007E2046"/>
    <w:rsid w:val="007E4810"/>
    <w:rsid w:val="007E5873"/>
    <w:rsid w:val="007F6E14"/>
    <w:rsid w:val="00803641"/>
    <w:rsid w:val="0081578F"/>
    <w:rsid w:val="0083246A"/>
    <w:rsid w:val="008328BF"/>
    <w:rsid w:val="00836FF7"/>
    <w:rsid w:val="00837681"/>
    <w:rsid w:val="0084413B"/>
    <w:rsid w:val="008550F6"/>
    <w:rsid w:val="0086300C"/>
    <w:rsid w:val="00866EE3"/>
    <w:rsid w:val="00874DEF"/>
    <w:rsid w:val="00881804"/>
    <w:rsid w:val="00892181"/>
    <w:rsid w:val="008B66BA"/>
    <w:rsid w:val="008C537C"/>
    <w:rsid w:val="008D6691"/>
    <w:rsid w:val="008E1F21"/>
    <w:rsid w:val="008E6FBD"/>
    <w:rsid w:val="008F12FF"/>
    <w:rsid w:val="009079A4"/>
    <w:rsid w:val="00916103"/>
    <w:rsid w:val="00924BF6"/>
    <w:rsid w:val="009302FE"/>
    <w:rsid w:val="00937A5C"/>
    <w:rsid w:val="00945939"/>
    <w:rsid w:val="00946AFF"/>
    <w:rsid w:val="009470AB"/>
    <w:rsid w:val="00961A7F"/>
    <w:rsid w:val="009712DF"/>
    <w:rsid w:val="0097455B"/>
    <w:rsid w:val="00986B17"/>
    <w:rsid w:val="009A4812"/>
    <w:rsid w:val="009D5698"/>
    <w:rsid w:val="00A2271E"/>
    <w:rsid w:val="00A54437"/>
    <w:rsid w:val="00A55C99"/>
    <w:rsid w:val="00A565B4"/>
    <w:rsid w:val="00A756C7"/>
    <w:rsid w:val="00A943D4"/>
    <w:rsid w:val="00AA3A5C"/>
    <w:rsid w:val="00AA7F23"/>
    <w:rsid w:val="00AB0245"/>
    <w:rsid w:val="00AB77A2"/>
    <w:rsid w:val="00AB78C4"/>
    <w:rsid w:val="00AD73F1"/>
    <w:rsid w:val="00B1625B"/>
    <w:rsid w:val="00B17856"/>
    <w:rsid w:val="00B23846"/>
    <w:rsid w:val="00B32514"/>
    <w:rsid w:val="00B419B3"/>
    <w:rsid w:val="00B77FFD"/>
    <w:rsid w:val="00B85C4B"/>
    <w:rsid w:val="00B94D78"/>
    <w:rsid w:val="00BA5DA9"/>
    <w:rsid w:val="00BC0D85"/>
    <w:rsid w:val="00C01848"/>
    <w:rsid w:val="00C16D19"/>
    <w:rsid w:val="00C25272"/>
    <w:rsid w:val="00C32903"/>
    <w:rsid w:val="00C33369"/>
    <w:rsid w:val="00C33769"/>
    <w:rsid w:val="00C4342B"/>
    <w:rsid w:val="00C4405F"/>
    <w:rsid w:val="00C501F0"/>
    <w:rsid w:val="00C527E1"/>
    <w:rsid w:val="00C5593E"/>
    <w:rsid w:val="00C62EA8"/>
    <w:rsid w:val="00C710FE"/>
    <w:rsid w:val="00C75569"/>
    <w:rsid w:val="00C776F2"/>
    <w:rsid w:val="00C81E02"/>
    <w:rsid w:val="00C86539"/>
    <w:rsid w:val="00CB4454"/>
    <w:rsid w:val="00CB79D8"/>
    <w:rsid w:val="00CB7FB5"/>
    <w:rsid w:val="00CC3929"/>
    <w:rsid w:val="00CD5D70"/>
    <w:rsid w:val="00CF296F"/>
    <w:rsid w:val="00D10201"/>
    <w:rsid w:val="00D1438B"/>
    <w:rsid w:val="00D309E5"/>
    <w:rsid w:val="00D31035"/>
    <w:rsid w:val="00D40EED"/>
    <w:rsid w:val="00D517AC"/>
    <w:rsid w:val="00D81AD7"/>
    <w:rsid w:val="00D96A95"/>
    <w:rsid w:val="00DC058B"/>
    <w:rsid w:val="00DC6B16"/>
    <w:rsid w:val="00DD1056"/>
    <w:rsid w:val="00DD3BF4"/>
    <w:rsid w:val="00DD4C9D"/>
    <w:rsid w:val="00DE03DE"/>
    <w:rsid w:val="00DE146F"/>
    <w:rsid w:val="00DE306D"/>
    <w:rsid w:val="00DE4CBD"/>
    <w:rsid w:val="00DE54CC"/>
    <w:rsid w:val="00DF5520"/>
    <w:rsid w:val="00E12199"/>
    <w:rsid w:val="00E25755"/>
    <w:rsid w:val="00E317CC"/>
    <w:rsid w:val="00E45090"/>
    <w:rsid w:val="00E50430"/>
    <w:rsid w:val="00E65470"/>
    <w:rsid w:val="00E7326C"/>
    <w:rsid w:val="00EC0DD8"/>
    <w:rsid w:val="00EC2A71"/>
    <w:rsid w:val="00EC5740"/>
    <w:rsid w:val="00ED5A30"/>
    <w:rsid w:val="00EE6234"/>
    <w:rsid w:val="00EF1255"/>
    <w:rsid w:val="00EF61C7"/>
    <w:rsid w:val="00EF684F"/>
    <w:rsid w:val="00F070E1"/>
    <w:rsid w:val="00F344B9"/>
    <w:rsid w:val="00F41DAF"/>
    <w:rsid w:val="00F44605"/>
    <w:rsid w:val="00F64808"/>
    <w:rsid w:val="00F7491F"/>
    <w:rsid w:val="00F833C2"/>
    <w:rsid w:val="00F85627"/>
    <w:rsid w:val="00FB129F"/>
    <w:rsid w:val="00FC321D"/>
    <w:rsid w:val="00FD1D5A"/>
    <w:rsid w:val="00FE30D3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qFormat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中等深浅网格 1 - 着色 2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中等深浅网格 1 - 着色 2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link w:val="ProposalChar0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  <w:style w:type="paragraph" w:customStyle="1" w:styleId="maintext">
    <w:name w:val="main text"/>
    <w:basedOn w:val="Normal"/>
    <w:link w:val="maintextChar"/>
    <w:qFormat/>
    <w:rsid w:val="006D3E1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6D3E17"/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ProposalChar0">
    <w:name w:val="Proposal Char"/>
    <w:basedOn w:val="DefaultParagraphFont"/>
    <w:link w:val="Proposal"/>
    <w:rsid w:val="006D3E1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rsid w:val="00E50430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lang w:eastAsia="x-none"/>
    </w:rPr>
  </w:style>
  <w:style w:type="paragraph" w:customStyle="1" w:styleId="TAL">
    <w:name w:val="TAL"/>
    <w:basedOn w:val="Normal"/>
    <w:link w:val="TALCar"/>
    <w:rsid w:val="00E5043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E5043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x-none"/>
    </w:rPr>
  </w:style>
  <w:style w:type="character" w:customStyle="1" w:styleId="NOChar">
    <w:name w:val="NO Char"/>
    <w:link w:val="NO"/>
    <w:rsid w:val="00E50430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link w:val="TAL"/>
    <w:rsid w:val="00E50430"/>
    <w:rPr>
      <w:rFonts w:ascii="Arial" w:eastAsia="SimSu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E50430"/>
    <w:rPr>
      <w:rFonts w:ascii="Arial" w:eastAsia="SimSun" w:hAnsi="Arial" w:cs="Times New Roman"/>
      <w:b/>
      <w:sz w:val="18"/>
      <w:szCs w:val="20"/>
      <w:lang w:val="en-GB" w:eastAsia="x-none"/>
    </w:rPr>
  </w:style>
  <w:style w:type="paragraph" w:customStyle="1" w:styleId="B1">
    <w:name w:val="B1"/>
    <w:basedOn w:val="List"/>
    <w:link w:val="B1Char"/>
    <w:qFormat/>
    <w:rsid w:val="00E5043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rsid w:val="00E50430"/>
    <w:rPr>
      <w:rFonts w:ascii="Times New Roman" w:eastAsia="PMingLiU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rsid w:val="00E50430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5043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B8F44-E809-470F-9A3B-4D226741B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4965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92</cp:revision>
  <dcterms:created xsi:type="dcterms:W3CDTF">2019-01-08T07:20:00Z</dcterms:created>
  <dcterms:modified xsi:type="dcterms:W3CDTF">2019-03-30T03:49:00Z</dcterms:modified>
</cp:coreProperties>
</file>