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1B9" w:rsidRPr="00DD61B9" w:rsidRDefault="00DD61B9" w:rsidP="00DD61B9">
      <w:pPr>
        <w:tabs>
          <w:tab w:val="center" w:pos="4536"/>
          <w:tab w:val="right" w:pos="8280"/>
          <w:tab w:val="right" w:pos="9639"/>
        </w:tabs>
        <w:ind w:right="2"/>
        <w:rPr>
          <w:rFonts w:ascii="Arial" w:hAnsi="Arial" w:cs="Arial"/>
          <w:b/>
          <w:bCs/>
          <w:sz w:val="24"/>
        </w:rPr>
      </w:pPr>
      <w:r w:rsidRPr="00DD61B9">
        <w:rPr>
          <w:rFonts w:ascii="Arial" w:hAnsi="Arial" w:cs="Arial"/>
          <w:b/>
          <w:bCs/>
          <w:sz w:val="24"/>
        </w:rPr>
        <w:t>3GPP TSG RAN WG1 #96bis</w:t>
      </w:r>
      <w:r w:rsidRPr="00DD61B9">
        <w:rPr>
          <w:rFonts w:ascii="Arial" w:hAnsi="Arial" w:cs="Arial"/>
          <w:b/>
          <w:bCs/>
          <w:sz w:val="24"/>
        </w:rPr>
        <w:tab/>
      </w:r>
      <w:r w:rsidRPr="00DD61B9">
        <w:rPr>
          <w:rFonts w:ascii="Arial" w:hAnsi="Arial" w:cs="Arial"/>
          <w:b/>
          <w:bCs/>
          <w:sz w:val="24"/>
        </w:rPr>
        <w:tab/>
      </w:r>
      <w:r w:rsidRPr="00DD61B9">
        <w:rPr>
          <w:rFonts w:ascii="Arial" w:hAnsi="Arial" w:cs="Arial"/>
          <w:b/>
          <w:bCs/>
          <w:color w:val="FF0000"/>
          <w:sz w:val="24"/>
        </w:rPr>
        <w:tab/>
      </w:r>
      <w:bookmarkStart w:id="0" w:name="_GoBack"/>
      <w:bookmarkEnd w:id="0"/>
      <w:r w:rsidRPr="00F66059">
        <w:rPr>
          <w:rFonts w:ascii="Arial" w:hAnsi="Arial" w:cs="Arial"/>
          <w:b/>
          <w:bCs/>
          <w:sz w:val="24"/>
        </w:rPr>
        <w:t>R1-19</w:t>
      </w:r>
      <w:r w:rsidR="00F66059" w:rsidRPr="00F66059">
        <w:rPr>
          <w:rFonts w:ascii="Arial" w:hAnsi="Arial" w:cs="Arial"/>
          <w:b/>
          <w:bCs/>
          <w:sz w:val="24"/>
        </w:rPr>
        <w:t>05040</w:t>
      </w:r>
    </w:p>
    <w:p w:rsidR="00DD61B9" w:rsidRPr="00DD61B9" w:rsidRDefault="00DD61B9" w:rsidP="00DD61B9">
      <w:pPr>
        <w:tabs>
          <w:tab w:val="center" w:pos="4536"/>
          <w:tab w:val="right" w:pos="9072"/>
        </w:tabs>
        <w:rPr>
          <w:rFonts w:ascii="Arial" w:eastAsia="MS Mincho" w:hAnsi="Arial" w:cs="Arial"/>
          <w:b/>
          <w:bCs/>
          <w:sz w:val="24"/>
          <w:lang w:eastAsia="ja-JP"/>
        </w:rPr>
      </w:pPr>
      <w:r w:rsidRPr="00DD61B9">
        <w:rPr>
          <w:rFonts w:ascii="Arial" w:eastAsia="MS Mincho" w:hAnsi="Arial" w:cs="Arial"/>
          <w:b/>
          <w:bCs/>
          <w:sz w:val="24"/>
          <w:lang w:eastAsia="ja-JP"/>
        </w:rPr>
        <w:t>Xi’an, China, 8</w:t>
      </w:r>
      <w:r w:rsidRPr="00DD61B9">
        <w:rPr>
          <w:rFonts w:ascii="Arial" w:eastAsia="MS Mincho" w:hAnsi="Arial" w:cs="Arial"/>
          <w:b/>
          <w:bCs/>
          <w:sz w:val="24"/>
          <w:vertAlign w:val="superscript"/>
          <w:lang w:eastAsia="ja-JP"/>
        </w:rPr>
        <w:t>th</w:t>
      </w:r>
      <w:r w:rsidRPr="00DD61B9">
        <w:rPr>
          <w:rFonts w:ascii="Arial" w:eastAsia="MS Mincho" w:hAnsi="Arial" w:cs="Arial"/>
          <w:b/>
          <w:bCs/>
          <w:sz w:val="24"/>
          <w:lang w:eastAsia="ja-JP"/>
        </w:rPr>
        <w:t xml:space="preserve"> – 12</w:t>
      </w:r>
      <w:r w:rsidRPr="00DD61B9">
        <w:rPr>
          <w:rFonts w:ascii="Arial" w:eastAsia="MS Mincho" w:hAnsi="Arial" w:cs="Arial"/>
          <w:b/>
          <w:bCs/>
          <w:sz w:val="24"/>
          <w:vertAlign w:val="superscript"/>
          <w:lang w:eastAsia="ja-JP"/>
        </w:rPr>
        <w:t>th</w:t>
      </w:r>
      <w:r w:rsidRPr="00DD61B9">
        <w:rPr>
          <w:rFonts w:ascii="Arial" w:eastAsia="MS Mincho" w:hAnsi="Arial" w:cs="Arial"/>
          <w:b/>
          <w:bCs/>
          <w:sz w:val="24"/>
          <w:lang w:eastAsia="ja-JP"/>
        </w:rPr>
        <w:t xml:space="preserve"> April, 2019</w:t>
      </w:r>
    </w:p>
    <w:p w:rsidR="00EF555C" w:rsidRPr="00DD61B9" w:rsidRDefault="00EF555C" w:rsidP="007F2BB8">
      <w:pPr>
        <w:pStyle w:val="a3"/>
        <w:tabs>
          <w:tab w:val="right" w:pos="9639"/>
        </w:tabs>
        <w:jc w:val="both"/>
        <w:rPr>
          <w:rFonts w:cs="Arial"/>
          <w:noProof w:val="0"/>
          <w:color w:val="000000"/>
          <w:sz w:val="24"/>
          <w:szCs w:val="24"/>
          <w:lang w:val="en-GB" w:eastAsia="zh-TW"/>
        </w:rPr>
      </w:pPr>
    </w:p>
    <w:p w:rsidR="00E131E1" w:rsidRPr="007209A3" w:rsidRDefault="00E131E1" w:rsidP="00837FD5">
      <w:pPr>
        <w:tabs>
          <w:tab w:val="left" w:pos="1985"/>
        </w:tabs>
        <w:spacing w:beforeLines="50" w:before="120" w:after="120"/>
        <w:jc w:val="both"/>
        <w:rPr>
          <w:rFonts w:ascii="Arial" w:hAnsi="Arial" w:cs="Arial"/>
          <w:b/>
          <w:color w:val="000000"/>
          <w:sz w:val="24"/>
          <w:lang w:val="en-US" w:eastAsia="zh-TW"/>
        </w:rPr>
      </w:pPr>
      <w:r w:rsidRPr="007209A3">
        <w:rPr>
          <w:rFonts w:ascii="Arial" w:hAnsi="Arial" w:cs="Arial"/>
          <w:b/>
          <w:color w:val="000000"/>
          <w:sz w:val="24"/>
          <w:lang w:val="en-US"/>
        </w:rPr>
        <w:t>Agenda item:</w:t>
      </w:r>
      <w:r w:rsidRPr="007209A3">
        <w:rPr>
          <w:rFonts w:ascii="Arial" w:hAnsi="Arial" w:cs="Arial"/>
          <w:b/>
          <w:color w:val="000000"/>
          <w:sz w:val="24"/>
          <w:lang w:val="en-US"/>
        </w:rPr>
        <w:tab/>
      </w:r>
      <w:r w:rsidR="00F25694">
        <w:rPr>
          <w:rFonts w:ascii="Arial" w:hAnsi="Arial" w:cs="Arial"/>
          <w:b/>
          <w:color w:val="000000"/>
          <w:sz w:val="24"/>
          <w:lang w:val="en-US"/>
        </w:rPr>
        <w:t>7.2.2.2.</w:t>
      </w:r>
      <w:r w:rsidR="00F25694">
        <w:rPr>
          <w:rFonts w:ascii="Arial" w:hAnsi="Arial" w:cs="Arial" w:hint="eastAsia"/>
          <w:b/>
          <w:color w:val="000000"/>
          <w:sz w:val="24"/>
          <w:lang w:val="en-US" w:eastAsia="zh-TW"/>
        </w:rPr>
        <w:t>2</w:t>
      </w:r>
    </w:p>
    <w:p w:rsidR="00E131E1" w:rsidRPr="007209A3" w:rsidRDefault="00E131E1" w:rsidP="003462AD">
      <w:pPr>
        <w:tabs>
          <w:tab w:val="left" w:pos="1985"/>
        </w:tabs>
        <w:spacing w:after="120"/>
        <w:jc w:val="both"/>
        <w:rPr>
          <w:rFonts w:ascii="Arial" w:hAnsi="Arial" w:cs="Arial"/>
          <w:b/>
          <w:color w:val="000000"/>
          <w:sz w:val="24"/>
          <w:lang w:val="en-US" w:eastAsia="zh-TW"/>
        </w:rPr>
      </w:pPr>
      <w:r w:rsidRPr="007209A3">
        <w:rPr>
          <w:rFonts w:ascii="Arial" w:hAnsi="Arial" w:cs="Arial"/>
          <w:b/>
          <w:color w:val="000000"/>
          <w:sz w:val="24"/>
          <w:lang w:val="en-US"/>
        </w:rPr>
        <w:t xml:space="preserve">Source: </w:t>
      </w:r>
      <w:r w:rsidRPr="007209A3">
        <w:rPr>
          <w:rFonts w:ascii="Arial" w:hAnsi="Arial" w:cs="Arial"/>
          <w:b/>
          <w:color w:val="000000"/>
          <w:sz w:val="24"/>
          <w:lang w:val="en-US"/>
        </w:rPr>
        <w:tab/>
      </w:r>
      <w:r w:rsidR="002F28D0" w:rsidRPr="007209A3">
        <w:rPr>
          <w:rFonts w:ascii="Arial" w:hAnsi="Arial" w:cs="Arial"/>
          <w:b/>
          <w:color w:val="000000"/>
          <w:sz w:val="24"/>
          <w:lang w:val="en-US" w:eastAsia="zh-TW"/>
        </w:rPr>
        <w:t>ITRI</w:t>
      </w:r>
      <w:r w:rsidR="00DE3B35" w:rsidRPr="007209A3">
        <w:rPr>
          <w:rFonts w:ascii="Arial" w:hAnsi="Arial" w:cs="Arial"/>
          <w:b/>
          <w:color w:val="000000"/>
          <w:sz w:val="24"/>
          <w:lang w:val="en-US" w:eastAsia="zh-TW"/>
        </w:rPr>
        <w:t xml:space="preserve"> </w:t>
      </w:r>
    </w:p>
    <w:p w:rsidR="00450CD9" w:rsidRPr="00CE0188" w:rsidRDefault="00E131E1" w:rsidP="003462AD">
      <w:pPr>
        <w:tabs>
          <w:tab w:val="left" w:pos="1985"/>
        </w:tabs>
        <w:spacing w:after="120"/>
        <w:ind w:left="1980" w:hanging="1980"/>
        <w:jc w:val="both"/>
        <w:rPr>
          <w:rFonts w:ascii="Arial" w:hAnsi="Arial" w:cs="Arial"/>
          <w:b/>
          <w:color w:val="000000" w:themeColor="text1"/>
          <w:sz w:val="24"/>
          <w:lang w:val="en-US" w:eastAsia="zh-TW"/>
        </w:rPr>
      </w:pPr>
      <w:r w:rsidRPr="00CE0188">
        <w:rPr>
          <w:rFonts w:ascii="Arial" w:hAnsi="Arial" w:cs="Arial"/>
          <w:b/>
          <w:color w:val="000000" w:themeColor="text1"/>
          <w:sz w:val="24"/>
        </w:rPr>
        <w:t xml:space="preserve">Title: </w:t>
      </w:r>
      <w:r w:rsidRPr="00CE0188">
        <w:rPr>
          <w:rFonts w:ascii="Arial" w:hAnsi="Arial" w:cs="Arial"/>
          <w:b/>
          <w:color w:val="000000" w:themeColor="text1"/>
          <w:sz w:val="24"/>
        </w:rPr>
        <w:tab/>
      </w:r>
      <w:r w:rsidR="000E6368" w:rsidRPr="00CE0188">
        <w:rPr>
          <w:rFonts w:ascii="Arial" w:hAnsi="Arial" w:cs="Arial"/>
          <w:b/>
          <w:color w:val="000000" w:themeColor="text1"/>
          <w:sz w:val="24"/>
        </w:rPr>
        <w:t>RACH resources in time domain enhancements</w:t>
      </w:r>
    </w:p>
    <w:p w:rsidR="00E131E1" w:rsidRPr="00CE0188" w:rsidRDefault="00E131E1" w:rsidP="00837FD5">
      <w:pPr>
        <w:tabs>
          <w:tab w:val="left" w:pos="1985"/>
        </w:tabs>
        <w:spacing w:after="120"/>
        <w:ind w:left="1979" w:hanging="1979"/>
        <w:jc w:val="both"/>
        <w:rPr>
          <w:rFonts w:ascii="Arial" w:hAnsi="Arial" w:cs="Arial"/>
          <w:b/>
          <w:color w:val="000000" w:themeColor="text1"/>
          <w:sz w:val="24"/>
          <w:lang w:eastAsia="zh-TW"/>
        </w:rPr>
      </w:pPr>
      <w:r w:rsidRPr="00CE0188">
        <w:rPr>
          <w:rFonts w:ascii="Arial" w:hAnsi="Arial" w:cs="Arial"/>
          <w:b/>
          <w:color w:val="000000" w:themeColor="text1"/>
          <w:sz w:val="24"/>
        </w:rPr>
        <w:t>Document for:</w:t>
      </w:r>
      <w:r w:rsidRPr="00CE0188">
        <w:rPr>
          <w:rFonts w:ascii="Arial" w:hAnsi="Arial" w:cs="Arial"/>
          <w:b/>
          <w:color w:val="000000" w:themeColor="text1"/>
          <w:sz w:val="24"/>
        </w:rPr>
        <w:tab/>
        <w:t xml:space="preserve">Discussion </w:t>
      </w:r>
      <w:r w:rsidR="00631194" w:rsidRPr="00CE0188">
        <w:rPr>
          <w:rFonts w:ascii="Arial" w:hAnsi="Arial" w:cs="Arial"/>
          <w:b/>
          <w:color w:val="000000" w:themeColor="text1"/>
          <w:sz w:val="24"/>
          <w:lang w:eastAsia="zh-TW"/>
        </w:rPr>
        <w:t>and Decision</w:t>
      </w:r>
    </w:p>
    <w:p w:rsidR="007B749F" w:rsidRPr="007209A3" w:rsidRDefault="00E131E1" w:rsidP="00F13EFB">
      <w:pPr>
        <w:pStyle w:val="1"/>
        <w:numPr>
          <w:ilvl w:val="0"/>
          <w:numId w:val="0"/>
        </w:numPr>
        <w:spacing w:beforeLines="50" w:before="120" w:afterLines="50" w:after="120"/>
        <w:jc w:val="both"/>
        <w:rPr>
          <w:rFonts w:cs="Arial"/>
          <w:b/>
          <w:color w:val="000000"/>
          <w:sz w:val="28"/>
          <w:szCs w:val="22"/>
          <w:lang w:eastAsia="zh-TW"/>
        </w:rPr>
      </w:pPr>
      <w:r w:rsidRPr="007209A3">
        <w:rPr>
          <w:rFonts w:cs="Arial"/>
          <w:b/>
          <w:color w:val="000000"/>
          <w:sz w:val="28"/>
          <w:szCs w:val="22"/>
          <w:lang w:eastAsia="zh-TW"/>
        </w:rPr>
        <w:t>1</w:t>
      </w:r>
      <w:r w:rsidRPr="007209A3">
        <w:rPr>
          <w:rFonts w:cs="Arial"/>
          <w:b/>
          <w:color w:val="000000"/>
          <w:sz w:val="28"/>
          <w:szCs w:val="22"/>
          <w:lang w:eastAsia="zh-TW"/>
        </w:rPr>
        <w:tab/>
        <w:t xml:space="preserve">Introduction </w:t>
      </w:r>
    </w:p>
    <w:p w:rsidR="000F2D44" w:rsidRPr="00547A9F" w:rsidRDefault="00DD6777" w:rsidP="00547A9F">
      <w:pPr>
        <w:pStyle w:val="CRCoverPage"/>
        <w:tabs>
          <w:tab w:val="left" w:pos="1701"/>
        </w:tabs>
        <w:spacing w:line="360" w:lineRule="auto"/>
        <w:ind w:firstLineChars="100" w:firstLine="220"/>
        <w:jc w:val="both"/>
        <w:outlineLvl w:val="0"/>
        <w:rPr>
          <w:lang w:val="en-US"/>
        </w:rPr>
      </w:pPr>
      <w:r>
        <w:rPr>
          <w:rFonts w:cs="Arial"/>
          <w:color w:val="000000"/>
          <w:sz w:val="22"/>
          <w:szCs w:val="22"/>
          <w:lang w:val="en-US" w:eastAsia="zh-TW"/>
        </w:rPr>
        <w:t xml:space="preserve">In order to </w:t>
      </w:r>
      <w:r w:rsidR="000F2D44" w:rsidRPr="00F745D9">
        <w:rPr>
          <w:lang w:val="en-US"/>
        </w:rPr>
        <w:t xml:space="preserve">achieve </w:t>
      </w:r>
      <w:r w:rsidR="00547A9F" w:rsidRPr="00547A9F">
        <w:rPr>
          <w:lang w:val="en-US"/>
        </w:rPr>
        <w:t xml:space="preserve">4-step RACH enhancement </w:t>
      </w:r>
      <w:r w:rsidR="00547A9F">
        <w:rPr>
          <w:lang w:val="en-US"/>
        </w:rPr>
        <w:t>due to LBT failure,</w:t>
      </w:r>
      <w:r w:rsidR="000F2D44">
        <w:rPr>
          <w:lang w:val="en-US"/>
        </w:rPr>
        <w:t xml:space="preserve"> </w:t>
      </w:r>
      <w:r w:rsidR="00547A9F">
        <w:rPr>
          <w:lang w:val="en-US"/>
        </w:rPr>
        <w:t>R</w:t>
      </w:r>
      <w:r w:rsidR="000F2D44">
        <w:rPr>
          <w:lang w:val="en-US"/>
        </w:rPr>
        <w:t xml:space="preserve">AN1 made the following agreements </w:t>
      </w:r>
      <w:r w:rsidR="00547A9F">
        <w:rPr>
          <w:rFonts w:hint="eastAsia"/>
          <w:lang w:val="en-US" w:eastAsia="zh-TW"/>
        </w:rPr>
        <w:t xml:space="preserve">and captured in TR </w:t>
      </w:r>
      <w:r w:rsidR="000F2D44">
        <w:rPr>
          <w:lang w:val="en-U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F2D44" w:rsidRPr="007209A3" w:rsidTr="00F922E7">
        <w:tc>
          <w:tcPr>
            <w:tcW w:w="9621" w:type="dxa"/>
            <w:shd w:val="clear" w:color="auto" w:fill="auto"/>
          </w:tcPr>
          <w:p w:rsidR="00547A9F" w:rsidRPr="00547A9F" w:rsidRDefault="00547A9F" w:rsidP="00547A9F">
            <w:pPr>
              <w:spacing w:beforeLines="50" w:before="120" w:after="120"/>
              <w:rPr>
                <w:rFonts w:ascii="Arial" w:hAnsi="Arial" w:cs="Arial"/>
                <w:color w:val="000000"/>
                <w:sz w:val="22"/>
                <w:szCs w:val="22"/>
                <w:lang w:eastAsia="zh-TW"/>
              </w:rPr>
            </w:pPr>
            <w:r w:rsidRPr="00547A9F">
              <w:rPr>
                <w:rFonts w:ascii="Arial" w:hAnsi="Arial" w:cs="Arial"/>
                <w:color w:val="000000"/>
                <w:sz w:val="22"/>
                <w:szCs w:val="22"/>
                <w:lang w:eastAsia="zh-TW"/>
              </w:rPr>
              <w:t>For potential RACH resource enhancements, the following options have been identified for NR-U, beyond the flexibility already available in Rel-15, but consensus was not achieved. These options may be further considered when specifications are developed:</w:t>
            </w:r>
          </w:p>
          <w:p w:rsidR="00547A9F" w:rsidRPr="00547A9F" w:rsidRDefault="00547A9F" w:rsidP="00547A9F">
            <w:pPr>
              <w:pStyle w:val="B1"/>
              <w:rPr>
                <w:rFonts w:ascii="Arial" w:hAnsi="Arial" w:cs="Arial"/>
                <w:color w:val="000000"/>
                <w:sz w:val="22"/>
                <w:szCs w:val="22"/>
                <w:lang w:eastAsia="zh-TW"/>
              </w:rPr>
            </w:pPr>
            <w:r w:rsidRPr="00547A9F">
              <w:rPr>
                <w:rFonts w:ascii="Arial" w:hAnsi="Arial" w:cs="Arial"/>
                <w:color w:val="000000"/>
                <w:sz w:val="22"/>
                <w:szCs w:val="22"/>
                <w:lang w:eastAsia="zh-TW"/>
              </w:rPr>
              <w:t>-</w:t>
            </w:r>
            <w:r w:rsidRPr="00547A9F">
              <w:rPr>
                <w:rFonts w:ascii="Arial" w:hAnsi="Arial" w:cs="Arial"/>
                <w:color w:val="000000"/>
                <w:sz w:val="22"/>
                <w:szCs w:val="22"/>
                <w:lang w:eastAsia="zh-TW"/>
              </w:rPr>
              <w:tab/>
              <w:t>Frequency-domain enhancement: Multiple PRACH resources across multiple LBT sub-bands/carriers for both contention-free and contention-based RA</w:t>
            </w:r>
          </w:p>
          <w:p w:rsidR="00547A9F" w:rsidRPr="00547A9F" w:rsidRDefault="00547A9F" w:rsidP="00547A9F">
            <w:pPr>
              <w:pStyle w:val="B1"/>
              <w:rPr>
                <w:rFonts w:ascii="Arial" w:hAnsi="Arial" w:cs="Arial"/>
                <w:color w:val="000000"/>
                <w:sz w:val="22"/>
                <w:szCs w:val="22"/>
                <w:lang w:eastAsia="zh-TW"/>
              </w:rPr>
            </w:pPr>
            <w:r w:rsidRPr="00547A9F">
              <w:rPr>
                <w:rFonts w:ascii="Arial" w:hAnsi="Arial" w:cs="Arial"/>
                <w:color w:val="000000"/>
                <w:sz w:val="22"/>
                <w:szCs w:val="22"/>
                <w:lang w:eastAsia="zh-TW"/>
              </w:rPr>
              <w:t>-</w:t>
            </w:r>
            <w:r w:rsidRPr="00547A9F">
              <w:rPr>
                <w:rFonts w:ascii="Arial" w:hAnsi="Arial" w:cs="Arial"/>
                <w:color w:val="000000"/>
                <w:sz w:val="22"/>
                <w:szCs w:val="22"/>
                <w:lang w:eastAsia="zh-TW"/>
              </w:rPr>
              <w:tab/>
              <w:t>Time-domain enhancements:</w:t>
            </w:r>
          </w:p>
          <w:p w:rsidR="00547A9F" w:rsidRPr="00547A9F" w:rsidRDefault="00547A9F" w:rsidP="00547A9F">
            <w:pPr>
              <w:pStyle w:val="B2"/>
              <w:rPr>
                <w:rFonts w:ascii="Arial" w:hAnsi="Arial" w:cs="Arial"/>
                <w:color w:val="000000"/>
                <w:sz w:val="22"/>
                <w:szCs w:val="22"/>
                <w:lang w:eastAsia="zh-TW"/>
              </w:rPr>
            </w:pPr>
            <w:r w:rsidRPr="00547A9F">
              <w:rPr>
                <w:rFonts w:ascii="Arial" w:hAnsi="Arial" w:cs="Arial"/>
                <w:color w:val="000000"/>
                <w:sz w:val="22"/>
                <w:szCs w:val="22"/>
                <w:lang w:eastAsia="zh-TW"/>
              </w:rPr>
              <w:t>-</w:t>
            </w:r>
            <w:r w:rsidRPr="00547A9F">
              <w:rPr>
                <w:rFonts w:ascii="Arial" w:hAnsi="Arial" w:cs="Arial"/>
                <w:color w:val="000000"/>
                <w:sz w:val="22"/>
                <w:szCs w:val="22"/>
                <w:lang w:eastAsia="zh-TW"/>
              </w:rPr>
              <w:tab/>
              <w:t xml:space="preserve">For connected mode UE, scheduling of PRACH resources via DCI. </w:t>
            </w:r>
          </w:p>
          <w:p w:rsidR="00547A9F" w:rsidRPr="00547A9F" w:rsidRDefault="00547A9F" w:rsidP="00547A9F">
            <w:pPr>
              <w:pStyle w:val="B3"/>
              <w:rPr>
                <w:rFonts w:ascii="Arial" w:hAnsi="Arial" w:cs="Arial"/>
                <w:color w:val="000000"/>
                <w:sz w:val="22"/>
                <w:szCs w:val="22"/>
                <w:lang w:eastAsia="zh-TW"/>
              </w:rPr>
            </w:pPr>
            <w:r w:rsidRPr="00547A9F">
              <w:rPr>
                <w:rFonts w:ascii="Arial" w:hAnsi="Arial" w:cs="Arial"/>
                <w:color w:val="000000"/>
                <w:sz w:val="22"/>
                <w:szCs w:val="22"/>
                <w:lang w:eastAsia="zh-TW"/>
              </w:rPr>
              <w:t>-</w:t>
            </w:r>
            <w:r w:rsidRPr="00547A9F">
              <w:rPr>
                <w:rFonts w:ascii="Arial" w:hAnsi="Arial" w:cs="Arial"/>
                <w:color w:val="000000"/>
                <w:sz w:val="22"/>
                <w:szCs w:val="22"/>
                <w:lang w:eastAsia="zh-TW"/>
              </w:rPr>
              <w:tab/>
              <w:t>Triggered PRACH within gNB acquired COT can use a new resource indicated by the DCI</w:t>
            </w:r>
          </w:p>
          <w:p w:rsidR="00547A9F" w:rsidRPr="00547A9F" w:rsidRDefault="00547A9F" w:rsidP="00547A9F">
            <w:pPr>
              <w:pStyle w:val="B2"/>
              <w:rPr>
                <w:rFonts w:ascii="Arial" w:hAnsi="Arial" w:cs="Arial"/>
                <w:color w:val="000000"/>
                <w:sz w:val="22"/>
                <w:szCs w:val="22"/>
                <w:lang w:eastAsia="zh-TW"/>
              </w:rPr>
            </w:pPr>
            <w:r w:rsidRPr="00547A9F">
              <w:rPr>
                <w:rFonts w:ascii="Arial" w:hAnsi="Arial" w:cs="Arial"/>
                <w:color w:val="000000"/>
                <w:sz w:val="22"/>
                <w:szCs w:val="22"/>
                <w:lang w:eastAsia="zh-TW"/>
              </w:rPr>
              <w:t>-</w:t>
            </w:r>
            <w:r w:rsidRPr="00547A9F">
              <w:rPr>
                <w:rFonts w:ascii="Arial" w:hAnsi="Arial" w:cs="Arial"/>
                <w:color w:val="000000"/>
                <w:sz w:val="22"/>
                <w:szCs w:val="22"/>
                <w:lang w:eastAsia="zh-TW"/>
              </w:rPr>
              <w:tab/>
              <w:t>For idle mode UE, scheduling of PRACH resources via paging</w:t>
            </w:r>
          </w:p>
          <w:p w:rsidR="00547A9F" w:rsidRPr="00547A9F" w:rsidRDefault="00547A9F" w:rsidP="00547A9F">
            <w:pPr>
              <w:pStyle w:val="B3"/>
              <w:rPr>
                <w:rFonts w:ascii="Arial" w:hAnsi="Arial" w:cs="Arial"/>
                <w:color w:val="000000"/>
                <w:sz w:val="22"/>
                <w:szCs w:val="22"/>
                <w:lang w:eastAsia="zh-TW"/>
              </w:rPr>
            </w:pPr>
            <w:r w:rsidRPr="00547A9F">
              <w:rPr>
                <w:rFonts w:ascii="Arial" w:hAnsi="Arial" w:cs="Arial"/>
                <w:color w:val="000000"/>
                <w:sz w:val="22"/>
                <w:szCs w:val="22"/>
                <w:lang w:eastAsia="zh-TW"/>
              </w:rPr>
              <w:t>-</w:t>
            </w:r>
            <w:r w:rsidRPr="00547A9F">
              <w:rPr>
                <w:rFonts w:ascii="Arial" w:hAnsi="Arial" w:cs="Arial"/>
                <w:color w:val="000000"/>
                <w:sz w:val="22"/>
                <w:szCs w:val="22"/>
                <w:lang w:eastAsia="zh-TW"/>
              </w:rPr>
              <w:tab/>
              <w:t>Note: potential inefficiency in network resource due to paging across multiple cells</w:t>
            </w:r>
          </w:p>
          <w:p w:rsidR="00547A9F" w:rsidRPr="00547A9F" w:rsidRDefault="00547A9F" w:rsidP="00547A9F">
            <w:pPr>
              <w:pStyle w:val="B2"/>
              <w:rPr>
                <w:rFonts w:ascii="Arial" w:hAnsi="Arial" w:cs="Arial"/>
                <w:color w:val="000000"/>
                <w:sz w:val="22"/>
                <w:szCs w:val="22"/>
                <w:lang w:eastAsia="zh-TW"/>
              </w:rPr>
            </w:pPr>
            <w:r w:rsidRPr="00547A9F">
              <w:rPr>
                <w:rFonts w:ascii="Arial" w:hAnsi="Arial" w:cs="Arial"/>
                <w:color w:val="000000"/>
                <w:sz w:val="22"/>
                <w:szCs w:val="22"/>
                <w:lang w:eastAsia="zh-TW"/>
              </w:rPr>
              <w:t>-</w:t>
            </w:r>
            <w:r w:rsidRPr="00547A9F">
              <w:rPr>
                <w:rFonts w:ascii="Arial" w:hAnsi="Arial" w:cs="Arial"/>
                <w:color w:val="000000"/>
                <w:sz w:val="22"/>
                <w:szCs w:val="22"/>
                <w:lang w:eastAsia="zh-TW"/>
              </w:rPr>
              <w:tab/>
              <w:t>Additional, new RACH resources are used immediately following detection of DRS transmission</w:t>
            </w:r>
          </w:p>
          <w:p w:rsidR="00547A9F" w:rsidRPr="00547A9F" w:rsidRDefault="00547A9F" w:rsidP="00547A9F">
            <w:pPr>
              <w:pStyle w:val="B2"/>
              <w:rPr>
                <w:rFonts w:ascii="Arial" w:hAnsi="Arial" w:cs="Arial"/>
                <w:color w:val="000000"/>
                <w:sz w:val="22"/>
                <w:szCs w:val="22"/>
                <w:lang w:eastAsia="zh-TW"/>
              </w:rPr>
            </w:pPr>
            <w:r w:rsidRPr="00547A9F">
              <w:rPr>
                <w:rFonts w:ascii="Arial" w:hAnsi="Arial" w:cs="Arial"/>
                <w:color w:val="000000"/>
                <w:sz w:val="22"/>
                <w:szCs w:val="22"/>
                <w:lang w:eastAsia="zh-TW"/>
              </w:rPr>
              <w:t>-</w:t>
            </w:r>
            <w:r w:rsidRPr="00547A9F">
              <w:rPr>
                <w:rFonts w:ascii="Arial" w:hAnsi="Arial" w:cs="Arial"/>
                <w:color w:val="000000"/>
                <w:sz w:val="22"/>
                <w:szCs w:val="22"/>
                <w:lang w:eastAsia="zh-TW"/>
              </w:rPr>
              <w:tab/>
              <w:t>Multiple PRACH transmissions before Msg2 reception in RAR window for initial access</w:t>
            </w:r>
          </w:p>
          <w:p w:rsidR="00547A9F" w:rsidRPr="00547A9F" w:rsidRDefault="00547A9F" w:rsidP="00547A9F">
            <w:pPr>
              <w:pStyle w:val="B3"/>
              <w:rPr>
                <w:rFonts w:ascii="Arial" w:hAnsi="Arial" w:cs="Arial"/>
                <w:color w:val="000000"/>
                <w:sz w:val="22"/>
                <w:szCs w:val="22"/>
                <w:lang w:eastAsia="zh-TW"/>
              </w:rPr>
            </w:pPr>
            <w:r w:rsidRPr="00547A9F">
              <w:rPr>
                <w:rFonts w:ascii="Arial" w:hAnsi="Arial" w:cs="Arial"/>
                <w:color w:val="000000"/>
                <w:sz w:val="22"/>
                <w:szCs w:val="22"/>
                <w:lang w:eastAsia="zh-TW"/>
              </w:rPr>
              <w:t>-</w:t>
            </w:r>
            <w:r w:rsidRPr="00547A9F">
              <w:rPr>
                <w:rFonts w:ascii="Arial" w:hAnsi="Arial" w:cs="Arial"/>
                <w:color w:val="000000"/>
                <w:sz w:val="22"/>
                <w:szCs w:val="22"/>
                <w:lang w:eastAsia="zh-TW"/>
              </w:rPr>
              <w:tab/>
              <w:t>Number of allowed transmissions is pre-defined or indicated, e.g., in RMSI</w:t>
            </w:r>
          </w:p>
          <w:p w:rsidR="00547A9F" w:rsidRPr="00547A9F" w:rsidRDefault="00547A9F" w:rsidP="00547A9F">
            <w:pPr>
              <w:pStyle w:val="B2"/>
              <w:rPr>
                <w:rFonts w:ascii="Arial" w:hAnsi="Arial" w:cs="Arial"/>
                <w:color w:val="000000"/>
                <w:sz w:val="22"/>
                <w:szCs w:val="22"/>
                <w:lang w:eastAsia="zh-TW"/>
              </w:rPr>
            </w:pPr>
            <w:r w:rsidRPr="00547A9F">
              <w:rPr>
                <w:rFonts w:ascii="Arial" w:hAnsi="Arial" w:cs="Arial"/>
                <w:color w:val="000000"/>
                <w:sz w:val="22"/>
                <w:szCs w:val="22"/>
                <w:lang w:eastAsia="zh-TW"/>
              </w:rPr>
              <w:t>-</w:t>
            </w:r>
            <w:r w:rsidRPr="00547A9F">
              <w:rPr>
                <w:rFonts w:ascii="Arial" w:hAnsi="Arial" w:cs="Arial"/>
                <w:color w:val="000000"/>
                <w:sz w:val="22"/>
                <w:szCs w:val="22"/>
                <w:lang w:eastAsia="zh-TW"/>
              </w:rPr>
              <w:tab/>
              <w:t>Group wise SSB-to-RO mapping by frequency first-time second manner, where grouping is in time domain</w:t>
            </w:r>
          </w:p>
        </w:tc>
      </w:tr>
    </w:tbl>
    <w:p w:rsidR="000F2D44" w:rsidRDefault="000F2D44" w:rsidP="000F2D44">
      <w:pPr>
        <w:pStyle w:val="CRCoverPage"/>
        <w:tabs>
          <w:tab w:val="left" w:pos="1701"/>
        </w:tabs>
        <w:spacing w:line="360" w:lineRule="auto"/>
        <w:ind w:firstLineChars="100" w:firstLine="220"/>
        <w:jc w:val="both"/>
        <w:outlineLvl w:val="0"/>
        <w:rPr>
          <w:rFonts w:cs="Arial"/>
          <w:color w:val="000000"/>
          <w:sz w:val="22"/>
          <w:szCs w:val="22"/>
          <w:lang w:eastAsia="zh-TW"/>
        </w:rPr>
      </w:pPr>
    </w:p>
    <w:p w:rsidR="00651798" w:rsidRPr="006D67F5" w:rsidRDefault="00651798" w:rsidP="00013F1D">
      <w:pPr>
        <w:pStyle w:val="CRCoverPage"/>
        <w:tabs>
          <w:tab w:val="left" w:pos="1701"/>
        </w:tabs>
        <w:spacing w:line="360" w:lineRule="auto"/>
        <w:ind w:firstLineChars="100" w:firstLine="220"/>
        <w:jc w:val="both"/>
        <w:outlineLvl w:val="0"/>
        <w:rPr>
          <w:rFonts w:cs="Arial"/>
          <w:color w:val="000000"/>
          <w:sz w:val="22"/>
          <w:szCs w:val="22"/>
          <w:lang w:eastAsia="zh-TW"/>
        </w:rPr>
      </w:pPr>
      <w:r>
        <w:rPr>
          <w:rFonts w:cs="Arial"/>
          <w:color w:val="000000"/>
          <w:sz w:val="22"/>
          <w:szCs w:val="22"/>
          <w:lang w:eastAsia="zh-TW"/>
        </w:rPr>
        <w:t>One option is to consider additional</w:t>
      </w:r>
      <w:r w:rsidR="006D67F5">
        <w:rPr>
          <w:rFonts w:cs="Arial"/>
          <w:color w:val="000000"/>
          <w:sz w:val="22"/>
          <w:szCs w:val="22"/>
          <w:lang w:eastAsia="zh-TW"/>
        </w:rPr>
        <w:t xml:space="preserve"> or new</w:t>
      </w:r>
      <w:r>
        <w:rPr>
          <w:rFonts w:cs="Arial"/>
          <w:color w:val="000000"/>
          <w:sz w:val="22"/>
          <w:szCs w:val="22"/>
          <w:lang w:eastAsia="zh-TW"/>
        </w:rPr>
        <w:t xml:space="preserve"> RACH resources after DRS transmission to be used in time domain.</w:t>
      </w:r>
      <w:r w:rsidR="006D67F5">
        <w:rPr>
          <w:rFonts w:cs="Arial"/>
          <w:color w:val="000000"/>
          <w:sz w:val="22"/>
          <w:szCs w:val="22"/>
          <w:lang w:eastAsia="zh-TW"/>
        </w:rPr>
        <w:t xml:space="preserve"> In this contribution, we provide our views for the new RACH resources in NR-U and give our suggestion.</w:t>
      </w:r>
    </w:p>
    <w:p w:rsidR="00013F1D" w:rsidRDefault="00013F1D" w:rsidP="00013F1D">
      <w:pPr>
        <w:pStyle w:val="CRCoverPage"/>
        <w:tabs>
          <w:tab w:val="left" w:pos="1701"/>
        </w:tabs>
        <w:spacing w:line="360" w:lineRule="auto"/>
        <w:ind w:firstLineChars="100" w:firstLine="220"/>
        <w:jc w:val="both"/>
        <w:outlineLvl w:val="0"/>
        <w:rPr>
          <w:rFonts w:cs="Arial"/>
          <w:color w:val="000000"/>
          <w:sz w:val="22"/>
          <w:szCs w:val="22"/>
          <w:lang w:eastAsia="zh-TW"/>
        </w:rPr>
      </w:pPr>
    </w:p>
    <w:p w:rsidR="005367F4" w:rsidRPr="007209A3" w:rsidRDefault="007218D1" w:rsidP="00844AD0">
      <w:pPr>
        <w:pStyle w:val="1"/>
        <w:numPr>
          <w:ilvl w:val="0"/>
          <w:numId w:val="4"/>
        </w:numPr>
        <w:spacing w:beforeLines="50" w:before="120" w:afterLines="50" w:after="120"/>
        <w:ind w:left="431" w:hanging="431"/>
        <w:jc w:val="both"/>
        <w:rPr>
          <w:rFonts w:cs="Arial"/>
          <w:b/>
          <w:color w:val="000000"/>
          <w:sz w:val="28"/>
          <w:szCs w:val="28"/>
          <w:lang w:eastAsia="zh-TW"/>
        </w:rPr>
      </w:pPr>
      <w:r w:rsidRPr="007209A3">
        <w:rPr>
          <w:rFonts w:cs="Arial"/>
          <w:b/>
          <w:color w:val="000000"/>
          <w:sz w:val="28"/>
          <w:szCs w:val="28"/>
          <w:lang w:eastAsia="zh-TW"/>
        </w:rPr>
        <w:t>Discussion</w:t>
      </w:r>
    </w:p>
    <w:p w:rsidR="00152EE8" w:rsidRDefault="00013F1D" w:rsidP="00152EE8">
      <w:pPr>
        <w:pStyle w:val="CRCoverPage"/>
        <w:tabs>
          <w:tab w:val="left" w:pos="1701"/>
        </w:tabs>
        <w:spacing w:line="360" w:lineRule="auto"/>
        <w:ind w:firstLineChars="100" w:firstLine="220"/>
        <w:jc w:val="both"/>
        <w:outlineLvl w:val="0"/>
        <w:rPr>
          <w:rFonts w:cs="Arial"/>
          <w:color w:val="000000"/>
          <w:sz w:val="22"/>
          <w:szCs w:val="22"/>
          <w:lang w:eastAsia="zh-TW"/>
        </w:rPr>
      </w:pPr>
      <w:r w:rsidRPr="00013F1D">
        <w:rPr>
          <w:rFonts w:cs="Arial"/>
          <w:color w:val="000000"/>
          <w:sz w:val="22"/>
          <w:szCs w:val="22"/>
          <w:lang w:eastAsia="zh-TW"/>
        </w:rPr>
        <w:t xml:space="preserve">Allowing </w:t>
      </w:r>
      <w:r w:rsidR="00725126">
        <w:rPr>
          <w:rFonts w:cs="Arial"/>
          <w:color w:val="000000"/>
          <w:sz w:val="22"/>
          <w:szCs w:val="22"/>
          <w:lang w:eastAsia="zh-TW"/>
        </w:rPr>
        <w:t xml:space="preserve">new RACH resources after DRS transmission </w:t>
      </w:r>
      <w:r w:rsidRPr="00013F1D">
        <w:rPr>
          <w:rFonts w:cs="Arial"/>
          <w:color w:val="000000"/>
          <w:sz w:val="22"/>
          <w:szCs w:val="22"/>
          <w:lang w:eastAsia="zh-TW"/>
        </w:rPr>
        <w:t xml:space="preserve">may be beneficial and be feasible for </w:t>
      </w:r>
      <w:r w:rsidR="00725126">
        <w:rPr>
          <w:rFonts w:cs="Arial"/>
          <w:color w:val="000000"/>
          <w:sz w:val="22"/>
          <w:szCs w:val="22"/>
          <w:lang w:eastAsia="zh-TW"/>
        </w:rPr>
        <w:t>NR-U</w:t>
      </w:r>
      <w:r w:rsidR="004D5FD0">
        <w:rPr>
          <w:rFonts w:cs="Arial"/>
          <w:color w:val="000000"/>
          <w:sz w:val="22"/>
          <w:szCs w:val="22"/>
          <w:lang w:eastAsia="zh-TW"/>
        </w:rPr>
        <w:t>. S</w:t>
      </w:r>
      <w:r w:rsidR="004D5FD0">
        <w:rPr>
          <w:rFonts w:cs="Arial" w:hint="eastAsia"/>
          <w:color w:val="000000"/>
          <w:sz w:val="22"/>
          <w:szCs w:val="22"/>
          <w:lang w:eastAsia="zh-TW"/>
        </w:rPr>
        <w:t xml:space="preserve">ince </w:t>
      </w:r>
      <w:r w:rsidR="004D5FD0">
        <w:rPr>
          <w:rFonts w:cs="Arial"/>
          <w:color w:val="000000"/>
          <w:sz w:val="22"/>
          <w:szCs w:val="22"/>
          <w:lang w:eastAsia="zh-TW"/>
        </w:rPr>
        <w:t>t</w:t>
      </w:r>
      <w:r w:rsidR="004D5FD0" w:rsidRPr="004D5FD0">
        <w:rPr>
          <w:rFonts w:cs="Arial"/>
          <w:color w:val="000000"/>
          <w:sz w:val="22"/>
          <w:szCs w:val="22"/>
          <w:lang w:eastAsia="zh-TW"/>
        </w:rPr>
        <w:t>he transmission opportunity of RA preamble</w:t>
      </w:r>
      <w:r w:rsidR="004D5FD0">
        <w:rPr>
          <w:rFonts w:cs="Arial"/>
          <w:color w:val="000000"/>
          <w:sz w:val="22"/>
          <w:szCs w:val="22"/>
          <w:lang w:eastAsia="zh-TW"/>
        </w:rPr>
        <w:t xml:space="preserve"> is increased, </w:t>
      </w:r>
      <w:r w:rsidR="00152EE8">
        <w:rPr>
          <w:rFonts w:cs="Arial"/>
          <w:color w:val="000000"/>
          <w:sz w:val="22"/>
          <w:szCs w:val="22"/>
          <w:lang w:eastAsia="zh-TW"/>
        </w:rPr>
        <w:t xml:space="preserve">a UE could have more </w:t>
      </w:r>
      <w:r w:rsidR="00152EE8" w:rsidRPr="00152EE8">
        <w:rPr>
          <w:rFonts w:cs="Arial"/>
          <w:color w:val="000000"/>
          <w:sz w:val="22"/>
          <w:szCs w:val="22"/>
          <w:lang w:eastAsia="zh-TW"/>
        </w:rPr>
        <w:lastRenderedPageBreak/>
        <w:t xml:space="preserve">transmission opportunities for </w:t>
      </w:r>
      <w:r w:rsidR="00152EE8">
        <w:rPr>
          <w:rFonts w:cs="Arial"/>
          <w:color w:val="000000"/>
          <w:sz w:val="22"/>
          <w:szCs w:val="22"/>
          <w:lang w:eastAsia="zh-TW"/>
        </w:rPr>
        <w:t xml:space="preserve">the RACH procedure. </w:t>
      </w:r>
      <w:r w:rsidR="00152EE8" w:rsidRPr="00152EE8">
        <w:rPr>
          <w:rFonts w:cs="Arial"/>
          <w:color w:val="000000"/>
          <w:sz w:val="22"/>
          <w:szCs w:val="22"/>
          <w:lang w:eastAsia="zh-TW"/>
        </w:rPr>
        <w:t xml:space="preserve">For initiation of a COT by the gNB to transmit DRS, </w:t>
      </w:r>
      <w:r w:rsidR="00152EE8">
        <w:rPr>
          <w:rFonts w:cs="Arial"/>
          <w:color w:val="000000"/>
          <w:sz w:val="22"/>
          <w:szCs w:val="22"/>
          <w:lang w:eastAsia="zh-TW"/>
        </w:rPr>
        <w:t>gNB may be able to share COT with UEs. Consequently,</w:t>
      </w:r>
      <w:r w:rsidR="00152EE8" w:rsidRPr="00152EE8">
        <w:rPr>
          <w:rFonts w:cs="Arial"/>
          <w:color w:val="000000"/>
          <w:sz w:val="22"/>
          <w:szCs w:val="22"/>
          <w:lang w:eastAsia="zh-TW"/>
        </w:rPr>
        <w:t xml:space="preserve"> a UL burst may be located within a gNB-initiated COT</w:t>
      </w:r>
      <w:r w:rsidR="00152EE8">
        <w:rPr>
          <w:rFonts w:cs="Arial" w:hint="eastAsia"/>
          <w:color w:val="000000"/>
          <w:sz w:val="22"/>
          <w:szCs w:val="22"/>
          <w:lang w:eastAsia="zh-TW"/>
        </w:rPr>
        <w:t>.</w:t>
      </w:r>
      <w:r w:rsidR="00152EE8" w:rsidRPr="00152EE8">
        <w:rPr>
          <w:rFonts w:cs="Arial"/>
          <w:color w:val="000000"/>
          <w:sz w:val="22"/>
          <w:szCs w:val="22"/>
          <w:lang w:eastAsia="zh-TW"/>
        </w:rPr>
        <w:t xml:space="preserve"> Cat 1 or </w:t>
      </w:r>
      <w:r w:rsidR="00152EE8" w:rsidRPr="008E3E48">
        <w:rPr>
          <w:rFonts w:cs="Arial"/>
          <w:color w:val="000000"/>
          <w:sz w:val="22"/>
          <w:szCs w:val="22"/>
          <w:lang w:eastAsia="zh-TW"/>
        </w:rPr>
        <w:t>Cat 2 LBT</w:t>
      </w:r>
      <w:r w:rsidR="00152EE8" w:rsidRPr="00152EE8">
        <w:rPr>
          <w:rFonts w:cs="Arial"/>
          <w:color w:val="000000"/>
          <w:sz w:val="22"/>
          <w:szCs w:val="22"/>
          <w:lang w:eastAsia="zh-TW"/>
        </w:rPr>
        <w:t xml:space="preserve"> channel access scheme can be used by the associated UEs. </w:t>
      </w:r>
      <w:r w:rsidR="00152EE8">
        <w:rPr>
          <w:rFonts w:cs="Arial"/>
          <w:color w:val="000000"/>
          <w:sz w:val="22"/>
          <w:szCs w:val="22"/>
          <w:lang w:eastAsia="zh-TW"/>
        </w:rPr>
        <w:t>T</w:t>
      </w:r>
      <w:r w:rsidR="004D5FD0" w:rsidRPr="004D5FD0">
        <w:rPr>
          <w:rFonts w:cs="Arial"/>
          <w:color w:val="000000"/>
          <w:sz w:val="22"/>
          <w:szCs w:val="22"/>
          <w:lang w:eastAsia="zh-TW"/>
        </w:rPr>
        <w:t xml:space="preserve">he access delay of the RACH procedure </w:t>
      </w:r>
      <w:r w:rsidR="004D5FD0">
        <w:rPr>
          <w:rFonts w:cs="Arial"/>
          <w:color w:val="000000"/>
          <w:sz w:val="22"/>
          <w:szCs w:val="22"/>
          <w:lang w:eastAsia="zh-TW"/>
        </w:rPr>
        <w:t>could be avoided.</w:t>
      </w:r>
      <w:r w:rsidR="00BD0AEC">
        <w:rPr>
          <w:rFonts w:cs="Arial"/>
          <w:color w:val="000000"/>
          <w:sz w:val="22"/>
          <w:szCs w:val="22"/>
          <w:lang w:eastAsia="zh-TW"/>
        </w:rPr>
        <w:t xml:space="preserve"> However, the case where </w:t>
      </w:r>
      <w:r w:rsidR="00BD0AEC" w:rsidRPr="00BD0AEC">
        <w:rPr>
          <w:rFonts w:cs="Arial"/>
          <w:color w:val="000000"/>
          <w:sz w:val="22"/>
          <w:szCs w:val="22"/>
          <w:lang w:eastAsia="zh-TW"/>
        </w:rPr>
        <w:t>new RACH resources immediately following detection of DRS transmission</w:t>
      </w:r>
      <w:r w:rsidR="00BD0AEC">
        <w:rPr>
          <w:rFonts w:cs="Arial"/>
          <w:color w:val="000000"/>
          <w:sz w:val="22"/>
          <w:szCs w:val="22"/>
          <w:lang w:eastAsia="zh-TW"/>
        </w:rPr>
        <w:t xml:space="preserve"> may need more consideration. For example, DRS may be m</w:t>
      </w:r>
      <w:r w:rsidR="00BD0AEC" w:rsidRPr="00BD0AEC">
        <w:rPr>
          <w:rFonts w:cs="Arial"/>
          <w:color w:val="000000"/>
          <w:sz w:val="22"/>
          <w:szCs w:val="22"/>
          <w:lang w:eastAsia="zh-TW"/>
        </w:rPr>
        <w:t>ultiplex</w:t>
      </w:r>
      <w:r w:rsidR="00BD0AEC">
        <w:rPr>
          <w:rFonts w:cs="Arial"/>
          <w:color w:val="000000"/>
          <w:sz w:val="22"/>
          <w:szCs w:val="22"/>
          <w:lang w:eastAsia="zh-TW"/>
        </w:rPr>
        <w:t>ed</w:t>
      </w:r>
      <w:r w:rsidR="00BD0AEC" w:rsidRPr="00BD0AEC">
        <w:rPr>
          <w:rFonts w:cs="Arial"/>
          <w:color w:val="000000"/>
          <w:sz w:val="22"/>
          <w:szCs w:val="22"/>
          <w:lang w:eastAsia="zh-TW"/>
        </w:rPr>
        <w:t xml:space="preserve"> with PDSCH</w:t>
      </w:r>
      <w:r w:rsidR="003F7B82">
        <w:rPr>
          <w:rFonts w:cs="Arial"/>
          <w:color w:val="000000"/>
          <w:sz w:val="22"/>
          <w:szCs w:val="22"/>
          <w:lang w:eastAsia="zh-TW"/>
        </w:rPr>
        <w:t xml:space="preserve"> as shown in </w:t>
      </w:r>
      <w:r w:rsidR="003F7B82" w:rsidRPr="003F7B82">
        <w:rPr>
          <w:rFonts w:cs="Arial"/>
          <w:b/>
          <w:color w:val="000000"/>
          <w:sz w:val="22"/>
          <w:szCs w:val="22"/>
          <w:lang w:eastAsia="zh-TW"/>
        </w:rPr>
        <w:t>FIG. 1</w:t>
      </w:r>
      <w:r w:rsidR="00BD0AEC">
        <w:rPr>
          <w:rFonts w:cs="Arial"/>
          <w:color w:val="000000"/>
          <w:sz w:val="22"/>
          <w:szCs w:val="22"/>
          <w:lang w:eastAsia="zh-TW"/>
        </w:rPr>
        <w:t>. It may not be feasible to located</w:t>
      </w:r>
      <w:r w:rsidR="00BD0AEC" w:rsidRPr="00BD0AEC">
        <w:rPr>
          <w:rFonts w:cs="Arial"/>
          <w:color w:val="000000"/>
          <w:sz w:val="22"/>
          <w:szCs w:val="22"/>
          <w:lang w:eastAsia="zh-TW"/>
        </w:rPr>
        <w:t xml:space="preserve"> </w:t>
      </w:r>
      <w:r w:rsidR="00BD0AEC" w:rsidRPr="00547A9F">
        <w:rPr>
          <w:rFonts w:cs="Arial"/>
          <w:color w:val="000000"/>
          <w:sz w:val="22"/>
          <w:szCs w:val="22"/>
          <w:lang w:eastAsia="zh-TW"/>
        </w:rPr>
        <w:t>RACH resources</w:t>
      </w:r>
      <w:r w:rsidR="00BD0AEC" w:rsidRPr="00BD0AEC">
        <w:rPr>
          <w:rFonts w:cs="Arial"/>
          <w:color w:val="000000"/>
          <w:sz w:val="22"/>
          <w:szCs w:val="22"/>
          <w:lang w:eastAsia="zh-TW"/>
        </w:rPr>
        <w:t xml:space="preserve"> </w:t>
      </w:r>
      <w:r w:rsidR="00BD0AEC" w:rsidRPr="00547A9F">
        <w:rPr>
          <w:rFonts w:cs="Arial"/>
          <w:color w:val="000000"/>
          <w:sz w:val="22"/>
          <w:szCs w:val="22"/>
          <w:lang w:eastAsia="zh-TW"/>
        </w:rPr>
        <w:t>immediately following detection of DRS transmission</w:t>
      </w:r>
      <w:r w:rsidR="00BD0AEC">
        <w:rPr>
          <w:rFonts w:cs="Arial"/>
          <w:color w:val="000000"/>
          <w:sz w:val="22"/>
          <w:szCs w:val="22"/>
          <w:lang w:eastAsia="zh-TW"/>
        </w:rPr>
        <w:t>.</w:t>
      </w:r>
    </w:p>
    <w:p w:rsidR="003F7B82" w:rsidRDefault="003F7B82" w:rsidP="00152EE8">
      <w:pPr>
        <w:pStyle w:val="CRCoverPage"/>
        <w:tabs>
          <w:tab w:val="left" w:pos="1701"/>
        </w:tabs>
        <w:spacing w:line="360" w:lineRule="auto"/>
        <w:ind w:firstLineChars="100" w:firstLine="220"/>
        <w:jc w:val="both"/>
        <w:outlineLvl w:val="0"/>
        <w:rPr>
          <w:rFonts w:cs="Arial"/>
          <w:color w:val="000000"/>
          <w:sz w:val="22"/>
          <w:szCs w:val="22"/>
          <w:lang w:eastAsia="zh-TW"/>
        </w:rPr>
      </w:pPr>
    </w:p>
    <w:p w:rsidR="003F7B82" w:rsidRDefault="00523561" w:rsidP="003F7B82">
      <w:pPr>
        <w:pStyle w:val="CRCoverPage"/>
        <w:tabs>
          <w:tab w:val="left" w:pos="1701"/>
        </w:tabs>
        <w:spacing w:line="360" w:lineRule="auto"/>
        <w:ind w:firstLineChars="100" w:firstLine="220"/>
        <w:jc w:val="center"/>
        <w:outlineLvl w:val="0"/>
        <w:rPr>
          <w:rFonts w:cs="Arial"/>
          <w:color w:val="000000"/>
          <w:sz w:val="22"/>
          <w:szCs w:val="22"/>
          <w:lang w:eastAsia="zh-TW"/>
        </w:rPr>
      </w:pPr>
      <w:r>
        <w:rPr>
          <w:rFonts w:cs="Arial"/>
          <w:noProof/>
          <w:color w:val="000000"/>
          <w:sz w:val="22"/>
          <w:szCs w:val="22"/>
          <w:lang w:val="en-US" w:eastAsia="zh-TW"/>
        </w:rPr>
        <w:drawing>
          <wp:inline distT="0" distB="0" distL="0" distR="0" wp14:anchorId="0902B434">
            <wp:extent cx="2628264" cy="1800000"/>
            <wp:effectExtent l="0" t="0" r="127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8264" cy="1800000"/>
                    </a:xfrm>
                    <a:prstGeom prst="rect">
                      <a:avLst/>
                    </a:prstGeom>
                    <a:noFill/>
                  </pic:spPr>
                </pic:pic>
              </a:graphicData>
            </a:graphic>
          </wp:inline>
        </w:drawing>
      </w:r>
    </w:p>
    <w:p w:rsidR="003F7B82" w:rsidRPr="003F7B82" w:rsidRDefault="003F7B82" w:rsidP="003F7B82">
      <w:pPr>
        <w:pStyle w:val="CRCoverPage"/>
        <w:tabs>
          <w:tab w:val="left" w:pos="1701"/>
        </w:tabs>
        <w:spacing w:line="360" w:lineRule="auto"/>
        <w:ind w:firstLineChars="100" w:firstLine="220"/>
        <w:jc w:val="center"/>
        <w:outlineLvl w:val="0"/>
        <w:rPr>
          <w:rFonts w:cs="Arial"/>
          <w:b/>
          <w:color w:val="000000"/>
          <w:sz w:val="22"/>
          <w:szCs w:val="22"/>
          <w:lang w:eastAsia="zh-TW"/>
        </w:rPr>
      </w:pPr>
      <w:r w:rsidRPr="003F7B82">
        <w:rPr>
          <w:rFonts w:cs="Arial" w:hint="eastAsia"/>
          <w:b/>
          <w:color w:val="000000"/>
          <w:sz w:val="22"/>
          <w:szCs w:val="22"/>
          <w:lang w:eastAsia="zh-TW"/>
        </w:rPr>
        <w:t>FIG. 1</w:t>
      </w:r>
      <w:r w:rsidRPr="003F7B82">
        <w:rPr>
          <w:rFonts w:cs="Arial"/>
          <w:b/>
          <w:color w:val="000000"/>
          <w:sz w:val="22"/>
          <w:szCs w:val="22"/>
          <w:lang w:eastAsia="zh-TW"/>
        </w:rPr>
        <w:t xml:space="preserve"> DRS multiplexing with PDSCH</w:t>
      </w:r>
    </w:p>
    <w:p w:rsidR="00BD0AEC" w:rsidRDefault="00BD0AEC" w:rsidP="00BD0AEC">
      <w:pPr>
        <w:pStyle w:val="CRCoverPage"/>
        <w:tabs>
          <w:tab w:val="left" w:pos="1701"/>
        </w:tabs>
        <w:spacing w:line="360" w:lineRule="auto"/>
        <w:jc w:val="both"/>
        <w:outlineLvl w:val="0"/>
        <w:rPr>
          <w:rFonts w:cs="Arial"/>
          <w:color w:val="000000"/>
          <w:sz w:val="22"/>
          <w:szCs w:val="22"/>
          <w:lang w:eastAsia="zh-TW"/>
        </w:rPr>
      </w:pPr>
    </w:p>
    <w:p w:rsidR="00BD0AEC" w:rsidRDefault="00BD0AEC" w:rsidP="00BD0AEC">
      <w:pPr>
        <w:tabs>
          <w:tab w:val="left" w:pos="340"/>
        </w:tabs>
        <w:spacing w:after="0" w:line="360" w:lineRule="auto"/>
        <w:jc w:val="both"/>
        <w:rPr>
          <w:rFonts w:ascii="Arial" w:hAnsi="Arial" w:cs="Arial"/>
          <w:b/>
          <w:i/>
          <w:color w:val="000000"/>
          <w:sz w:val="22"/>
          <w:szCs w:val="22"/>
          <w:lang w:eastAsia="zh-TW"/>
        </w:rPr>
      </w:pPr>
      <w:r w:rsidRPr="000F2D44">
        <w:rPr>
          <w:rFonts w:ascii="Arial" w:hAnsi="Arial" w:cs="Arial"/>
          <w:b/>
          <w:i/>
          <w:color w:val="000000"/>
          <w:sz w:val="22"/>
          <w:szCs w:val="22"/>
          <w:lang w:eastAsia="zh-TW"/>
        </w:rPr>
        <w:t>Observation</w:t>
      </w:r>
      <w:r w:rsidR="005069DB">
        <w:rPr>
          <w:rFonts w:ascii="Arial" w:hAnsi="Arial" w:cs="Arial"/>
          <w:b/>
          <w:i/>
          <w:color w:val="000000"/>
          <w:sz w:val="22"/>
          <w:szCs w:val="22"/>
          <w:lang w:eastAsia="zh-TW"/>
        </w:rPr>
        <w:t xml:space="preserve"> 1</w:t>
      </w:r>
      <w:r w:rsidRPr="000F2D44">
        <w:rPr>
          <w:rFonts w:ascii="Arial" w:hAnsi="Arial" w:cs="Arial"/>
          <w:b/>
          <w:i/>
          <w:color w:val="000000"/>
          <w:sz w:val="22"/>
          <w:szCs w:val="22"/>
          <w:lang w:eastAsia="zh-TW"/>
        </w:rPr>
        <w:t xml:space="preserve">: </w:t>
      </w:r>
      <w:r>
        <w:rPr>
          <w:rFonts w:ascii="Arial" w:hAnsi="Arial" w:cs="Arial"/>
          <w:b/>
          <w:i/>
          <w:color w:val="000000"/>
          <w:sz w:val="22"/>
          <w:szCs w:val="22"/>
          <w:lang w:eastAsia="zh-TW"/>
        </w:rPr>
        <w:t xml:space="preserve">RACH resources </w:t>
      </w:r>
      <w:r w:rsidRPr="00BD0AEC">
        <w:rPr>
          <w:rFonts w:ascii="Arial" w:hAnsi="Arial" w:cs="Arial"/>
          <w:b/>
          <w:i/>
          <w:color w:val="000000"/>
          <w:sz w:val="22"/>
          <w:szCs w:val="22"/>
          <w:lang w:eastAsia="zh-TW"/>
        </w:rPr>
        <w:t>immediately following detection of DRS transmission</w:t>
      </w:r>
      <w:r>
        <w:rPr>
          <w:rFonts w:ascii="Arial" w:hAnsi="Arial" w:cs="Arial"/>
          <w:b/>
          <w:i/>
          <w:color w:val="000000"/>
          <w:sz w:val="22"/>
          <w:szCs w:val="22"/>
          <w:lang w:eastAsia="zh-TW"/>
        </w:rPr>
        <w:t xml:space="preserve"> need to be further considered</w:t>
      </w:r>
      <w:r w:rsidRPr="00BD0AEC">
        <w:rPr>
          <w:rFonts w:ascii="Arial" w:hAnsi="Arial" w:cs="Arial"/>
          <w:b/>
          <w:i/>
          <w:color w:val="000000"/>
          <w:sz w:val="22"/>
          <w:szCs w:val="22"/>
          <w:lang w:eastAsia="zh-TW"/>
        </w:rPr>
        <w:t xml:space="preserve"> </w:t>
      </w:r>
      <w:r>
        <w:rPr>
          <w:rFonts w:ascii="Arial" w:hAnsi="Arial" w:cs="Arial"/>
          <w:b/>
          <w:i/>
          <w:color w:val="000000"/>
          <w:sz w:val="22"/>
          <w:szCs w:val="22"/>
          <w:lang w:eastAsia="zh-TW"/>
        </w:rPr>
        <w:t>a case of DRS multiplexing PDSCH.</w:t>
      </w:r>
    </w:p>
    <w:p w:rsidR="00BD0AEC" w:rsidRDefault="00BD0AEC" w:rsidP="00BD0AEC">
      <w:pPr>
        <w:tabs>
          <w:tab w:val="left" w:pos="340"/>
        </w:tabs>
        <w:spacing w:after="0" w:line="360" w:lineRule="auto"/>
        <w:jc w:val="both"/>
        <w:rPr>
          <w:rFonts w:ascii="Arial" w:hAnsi="Arial" w:cs="Arial"/>
          <w:b/>
          <w:i/>
          <w:color w:val="000000"/>
          <w:sz w:val="22"/>
          <w:szCs w:val="22"/>
          <w:lang w:eastAsia="zh-TW"/>
        </w:rPr>
      </w:pPr>
    </w:p>
    <w:p w:rsidR="00F82ABC" w:rsidRPr="00F82ABC" w:rsidRDefault="00F82ABC" w:rsidP="002D5394">
      <w:pPr>
        <w:tabs>
          <w:tab w:val="left" w:pos="340"/>
        </w:tabs>
        <w:spacing w:after="0" w:line="360" w:lineRule="auto"/>
        <w:ind w:firstLineChars="100" w:firstLine="220"/>
        <w:jc w:val="both"/>
        <w:rPr>
          <w:rFonts w:ascii="Arial" w:hAnsi="Arial" w:cs="Arial"/>
          <w:color w:val="000000"/>
          <w:sz w:val="22"/>
          <w:szCs w:val="22"/>
          <w:lang w:eastAsia="zh-TW"/>
        </w:rPr>
      </w:pPr>
      <w:r w:rsidRPr="00F82ABC">
        <w:rPr>
          <w:rFonts w:ascii="Arial" w:hAnsi="Arial" w:cs="Arial"/>
          <w:color w:val="000000"/>
          <w:sz w:val="22"/>
          <w:szCs w:val="22"/>
          <w:lang w:eastAsia="zh-TW"/>
        </w:rPr>
        <w:t>F</w:t>
      </w:r>
      <w:r w:rsidRPr="00F82ABC">
        <w:rPr>
          <w:rFonts w:ascii="Arial" w:hAnsi="Arial" w:cs="Arial" w:hint="eastAsia"/>
          <w:color w:val="000000"/>
          <w:sz w:val="22"/>
          <w:szCs w:val="22"/>
          <w:lang w:eastAsia="zh-TW"/>
        </w:rPr>
        <w:t xml:space="preserve">or </w:t>
      </w:r>
      <w:r w:rsidRPr="00F82ABC">
        <w:rPr>
          <w:rFonts w:ascii="Arial" w:hAnsi="Arial" w:cs="Arial"/>
          <w:color w:val="000000"/>
          <w:sz w:val="22"/>
          <w:szCs w:val="22"/>
          <w:lang w:eastAsia="zh-TW"/>
        </w:rPr>
        <w:t>a general case, n</w:t>
      </w:r>
      <w:r w:rsidRPr="00F82ABC">
        <w:rPr>
          <w:rFonts w:ascii="Arial" w:hAnsi="Arial" w:cs="Arial" w:hint="eastAsia"/>
          <w:color w:val="000000"/>
          <w:sz w:val="22"/>
          <w:szCs w:val="22"/>
          <w:lang w:eastAsia="zh-TW"/>
        </w:rPr>
        <w:t xml:space="preserve">ew </w:t>
      </w:r>
      <w:r w:rsidRPr="00F82ABC">
        <w:rPr>
          <w:rFonts w:ascii="Arial" w:hAnsi="Arial" w:cs="Arial"/>
          <w:color w:val="000000"/>
          <w:sz w:val="22"/>
          <w:szCs w:val="22"/>
          <w:lang w:eastAsia="zh-TW"/>
        </w:rPr>
        <w:t>RACH resources could be located after detecting DRS with scheduling flexibility.</w:t>
      </w:r>
      <w:r>
        <w:rPr>
          <w:rFonts w:ascii="Arial" w:hAnsi="Arial" w:cs="Arial"/>
          <w:color w:val="000000"/>
          <w:sz w:val="22"/>
          <w:szCs w:val="22"/>
          <w:lang w:eastAsia="zh-TW"/>
        </w:rPr>
        <w:t xml:space="preserve"> For example, an offset </w:t>
      </w:r>
      <w:r w:rsidRPr="00F82ABC">
        <w:rPr>
          <w:rFonts w:ascii="Arial" w:hAnsi="Arial" w:cs="Arial"/>
          <w:color w:val="000000"/>
          <w:sz w:val="22"/>
          <w:szCs w:val="22"/>
          <w:lang w:eastAsia="zh-TW"/>
        </w:rPr>
        <w:t>to indicate the number of slot and/or symbol between new RACH resources and DRS</w:t>
      </w:r>
      <w:r>
        <w:rPr>
          <w:rFonts w:ascii="Arial" w:hAnsi="Arial" w:cs="Arial"/>
          <w:color w:val="000000"/>
          <w:sz w:val="22"/>
          <w:szCs w:val="22"/>
          <w:lang w:eastAsia="zh-TW"/>
        </w:rPr>
        <w:t xml:space="preserve">, so that the restriction of </w:t>
      </w:r>
      <w:r w:rsidRPr="00F82ABC">
        <w:rPr>
          <w:rFonts w:ascii="Arial" w:hAnsi="Arial" w:cs="Arial"/>
          <w:color w:val="000000"/>
          <w:sz w:val="22"/>
          <w:szCs w:val="22"/>
          <w:lang w:eastAsia="zh-TW"/>
        </w:rPr>
        <w:t>RACH resources immediately following detection of DRS transmission may not be necessary.</w:t>
      </w:r>
      <w:r w:rsidR="003F7B82">
        <w:rPr>
          <w:rFonts w:ascii="Arial" w:hAnsi="Arial" w:cs="Arial"/>
          <w:color w:val="000000"/>
          <w:sz w:val="22"/>
          <w:szCs w:val="22"/>
          <w:lang w:eastAsia="zh-TW"/>
        </w:rPr>
        <w:t xml:space="preserve"> One or more offsets can be dynamically indicated according to gNB scheduling as shown in </w:t>
      </w:r>
      <w:r w:rsidR="003F7B82" w:rsidRPr="003F7B82">
        <w:rPr>
          <w:rFonts w:ascii="Arial" w:hAnsi="Arial" w:cs="Arial"/>
          <w:b/>
          <w:color w:val="000000"/>
          <w:sz w:val="22"/>
          <w:szCs w:val="22"/>
          <w:lang w:eastAsia="zh-TW"/>
        </w:rPr>
        <w:t>FIG. 2</w:t>
      </w:r>
      <w:r w:rsidR="00911220" w:rsidRPr="00911220">
        <w:rPr>
          <w:rFonts w:ascii="Arial" w:hAnsi="Arial" w:cs="Arial"/>
          <w:color w:val="000000"/>
          <w:sz w:val="22"/>
          <w:szCs w:val="22"/>
          <w:lang w:eastAsia="zh-TW"/>
        </w:rPr>
        <w:t xml:space="preserve"> as an example</w:t>
      </w:r>
      <w:r w:rsidR="003F7B82">
        <w:rPr>
          <w:rFonts w:ascii="Arial" w:hAnsi="Arial" w:cs="Arial"/>
          <w:color w:val="000000"/>
          <w:sz w:val="22"/>
          <w:szCs w:val="22"/>
          <w:lang w:eastAsia="zh-TW"/>
        </w:rPr>
        <w:t xml:space="preserve">. </w:t>
      </w:r>
      <w:r>
        <w:rPr>
          <w:rFonts w:ascii="Arial" w:hAnsi="Arial" w:cs="Arial"/>
          <w:color w:val="000000"/>
          <w:sz w:val="22"/>
          <w:szCs w:val="22"/>
          <w:lang w:eastAsia="zh-TW"/>
        </w:rPr>
        <w:t xml:space="preserve">The detail signalling </w:t>
      </w:r>
      <w:r w:rsidR="003F7B82">
        <w:rPr>
          <w:rFonts w:ascii="Arial" w:hAnsi="Arial" w:cs="Arial"/>
          <w:color w:val="000000"/>
          <w:sz w:val="22"/>
          <w:szCs w:val="22"/>
          <w:lang w:eastAsia="zh-TW"/>
        </w:rPr>
        <w:t>can be further discussed in a later phase.</w:t>
      </w:r>
    </w:p>
    <w:p w:rsidR="00F82ABC" w:rsidRPr="00F82ABC" w:rsidRDefault="00F82ABC" w:rsidP="00F82ABC">
      <w:pPr>
        <w:tabs>
          <w:tab w:val="left" w:pos="340"/>
        </w:tabs>
        <w:spacing w:after="0" w:line="360" w:lineRule="auto"/>
        <w:ind w:firstLineChars="100" w:firstLine="220"/>
        <w:jc w:val="both"/>
        <w:rPr>
          <w:rFonts w:ascii="Arial" w:hAnsi="Arial" w:cs="Arial"/>
          <w:color w:val="000000"/>
          <w:sz w:val="22"/>
          <w:szCs w:val="22"/>
          <w:lang w:val="en-US" w:eastAsia="zh-TW"/>
        </w:rPr>
      </w:pPr>
    </w:p>
    <w:p w:rsidR="00F82ABC" w:rsidRPr="005E11A7" w:rsidRDefault="00A55CFC" w:rsidP="005E11A7">
      <w:pPr>
        <w:tabs>
          <w:tab w:val="left" w:pos="340"/>
        </w:tabs>
        <w:spacing w:after="0" w:line="360" w:lineRule="auto"/>
        <w:jc w:val="center"/>
        <w:rPr>
          <w:rFonts w:ascii="Arial" w:hAnsi="Arial" w:cs="Arial"/>
          <w:color w:val="000000"/>
          <w:sz w:val="22"/>
          <w:szCs w:val="22"/>
          <w:lang w:eastAsia="zh-TW"/>
        </w:rPr>
      </w:pPr>
      <w:r>
        <w:rPr>
          <w:rFonts w:ascii="Arial" w:hAnsi="Arial" w:cs="Arial"/>
          <w:noProof/>
          <w:color w:val="000000"/>
          <w:sz w:val="22"/>
          <w:szCs w:val="22"/>
          <w:lang w:val="en-US" w:eastAsia="zh-TW"/>
        </w:rPr>
        <w:drawing>
          <wp:inline distT="0" distB="0" distL="0" distR="0">
            <wp:extent cx="5622133" cy="1440000"/>
            <wp:effectExtent l="0" t="0" r="0" b="825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2133" cy="1440000"/>
                    </a:xfrm>
                    <a:prstGeom prst="rect">
                      <a:avLst/>
                    </a:prstGeom>
                    <a:noFill/>
                    <a:ln>
                      <a:noFill/>
                    </a:ln>
                  </pic:spPr>
                </pic:pic>
              </a:graphicData>
            </a:graphic>
          </wp:inline>
        </w:drawing>
      </w:r>
    </w:p>
    <w:p w:rsidR="00F82ABC" w:rsidRDefault="005E11A7" w:rsidP="005E11A7">
      <w:pPr>
        <w:tabs>
          <w:tab w:val="left" w:pos="340"/>
        </w:tabs>
        <w:spacing w:after="0" w:line="360" w:lineRule="auto"/>
        <w:jc w:val="center"/>
        <w:rPr>
          <w:rFonts w:ascii="Arial" w:hAnsi="Arial" w:cs="Arial"/>
          <w:b/>
          <w:i/>
          <w:color w:val="000000"/>
          <w:sz w:val="22"/>
          <w:szCs w:val="22"/>
          <w:lang w:eastAsia="zh-TW"/>
        </w:rPr>
      </w:pPr>
      <w:r w:rsidRPr="003F7B82">
        <w:rPr>
          <w:rFonts w:ascii="Arial" w:hAnsi="Arial" w:cs="Arial"/>
          <w:b/>
          <w:color w:val="000000"/>
          <w:sz w:val="22"/>
          <w:szCs w:val="22"/>
          <w:lang w:eastAsia="zh-TW"/>
        </w:rPr>
        <w:t>FIG</w:t>
      </w:r>
      <w:r w:rsidRPr="005E11A7">
        <w:rPr>
          <w:rFonts w:ascii="Arial" w:hAnsi="Arial" w:cs="Arial"/>
          <w:b/>
          <w:color w:val="000000"/>
          <w:sz w:val="22"/>
          <w:szCs w:val="22"/>
          <w:lang w:eastAsia="zh-TW"/>
        </w:rPr>
        <w:t>. 2 Offset to new RACH resources</w:t>
      </w:r>
      <w:r w:rsidR="00FD0D6F">
        <w:rPr>
          <w:rFonts w:ascii="Arial" w:hAnsi="Arial" w:cs="Arial"/>
          <w:b/>
          <w:color w:val="000000"/>
          <w:sz w:val="22"/>
          <w:szCs w:val="22"/>
          <w:lang w:eastAsia="zh-TW"/>
        </w:rPr>
        <w:t xml:space="preserve"> w.r.t. DRS</w:t>
      </w:r>
    </w:p>
    <w:p w:rsidR="00F82ABC" w:rsidRDefault="00F82ABC" w:rsidP="00BD0AEC">
      <w:pPr>
        <w:tabs>
          <w:tab w:val="left" w:pos="340"/>
        </w:tabs>
        <w:spacing w:after="0" w:line="360" w:lineRule="auto"/>
        <w:jc w:val="both"/>
        <w:rPr>
          <w:rFonts w:ascii="Arial" w:hAnsi="Arial" w:cs="Arial"/>
          <w:b/>
          <w:i/>
          <w:color w:val="000000"/>
          <w:sz w:val="22"/>
          <w:szCs w:val="22"/>
          <w:lang w:eastAsia="zh-TW"/>
        </w:rPr>
      </w:pPr>
    </w:p>
    <w:p w:rsidR="006217C0" w:rsidRDefault="006217C0" w:rsidP="00BD0AEC">
      <w:pPr>
        <w:tabs>
          <w:tab w:val="left" w:pos="340"/>
        </w:tabs>
        <w:spacing w:after="0" w:line="360" w:lineRule="auto"/>
        <w:jc w:val="both"/>
        <w:rPr>
          <w:rFonts w:ascii="Arial" w:hAnsi="Arial" w:cs="Arial"/>
          <w:b/>
          <w:i/>
          <w:color w:val="000000"/>
          <w:sz w:val="22"/>
          <w:szCs w:val="22"/>
          <w:lang w:eastAsia="zh-TW"/>
        </w:rPr>
      </w:pPr>
      <w:r w:rsidRPr="000F2D44">
        <w:rPr>
          <w:rFonts w:ascii="Arial" w:hAnsi="Arial" w:cs="Arial"/>
          <w:b/>
          <w:i/>
          <w:color w:val="000000"/>
          <w:sz w:val="22"/>
          <w:szCs w:val="22"/>
          <w:lang w:eastAsia="zh-TW"/>
        </w:rPr>
        <w:lastRenderedPageBreak/>
        <w:t>Proposal</w:t>
      </w:r>
      <w:r>
        <w:rPr>
          <w:rFonts w:ascii="Arial" w:hAnsi="Arial" w:cs="Arial"/>
          <w:b/>
          <w:i/>
          <w:color w:val="000000"/>
          <w:sz w:val="22"/>
          <w:szCs w:val="22"/>
          <w:lang w:eastAsia="zh-TW"/>
        </w:rPr>
        <w:t xml:space="preserve"> 1</w:t>
      </w:r>
      <w:r w:rsidRPr="000F2D44">
        <w:rPr>
          <w:rFonts w:ascii="Arial" w:hAnsi="Arial" w:cs="Arial"/>
          <w:b/>
          <w:i/>
          <w:color w:val="000000"/>
          <w:sz w:val="22"/>
          <w:szCs w:val="22"/>
          <w:lang w:eastAsia="zh-TW"/>
        </w:rPr>
        <w:t>:</w:t>
      </w:r>
      <w:r w:rsidR="00541B16">
        <w:rPr>
          <w:rFonts w:ascii="Arial" w:hAnsi="Arial" w:cs="Arial"/>
          <w:b/>
          <w:i/>
          <w:color w:val="000000"/>
          <w:sz w:val="22"/>
          <w:szCs w:val="22"/>
          <w:lang w:eastAsia="zh-TW"/>
        </w:rPr>
        <w:t xml:space="preserve"> Offsets to</w:t>
      </w:r>
      <w:r>
        <w:rPr>
          <w:rFonts w:ascii="Arial" w:hAnsi="Arial" w:cs="Arial"/>
          <w:b/>
          <w:i/>
          <w:color w:val="000000"/>
          <w:sz w:val="22"/>
          <w:szCs w:val="22"/>
          <w:lang w:eastAsia="zh-TW"/>
        </w:rPr>
        <w:t xml:space="preserve"> RACH resources after detecting DRS c</w:t>
      </w:r>
      <w:r>
        <w:rPr>
          <w:rFonts w:ascii="Arial" w:hAnsi="Arial" w:cs="Arial" w:hint="eastAsia"/>
          <w:b/>
          <w:i/>
          <w:color w:val="000000"/>
          <w:sz w:val="22"/>
          <w:szCs w:val="22"/>
          <w:lang w:eastAsia="zh-TW"/>
        </w:rPr>
        <w:t xml:space="preserve">an </w:t>
      </w:r>
      <w:r>
        <w:rPr>
          <w:rFonts w:ascii="Arial" w:hAnsi="Arial" w:cs="Arial"/>
          <w:b/>
          <w:i/>
          <w:color w:val="000000"/>
          <w:sz w:val="22"/>
          <w:szCs w:val="22"/>
          <w:lang w:eastAsia="zh-TW"/>
        </w:rPr>
        <w:t>be considered to achieve gNB scheduling flexibility and to increase UE transmission opportunity.</w:t>
      </w:r>
    </w:p>
    <w:p w:rsidR="006217C0" w:rsidRDefault="006217C0" w:rsidP="00BD0AEC">
      <w:pPr>
        <w:tabs>
          <w:tab w:val="left" w:pos="340"/>
        </w:tabs>
        <w:spacing w:after="0" w:line="360" w:lineRule="auto"/>
        <w:jc w:val="both"/>
        <w:rPr>
          <w:rFonts w:ascii="Arial" w:hAnsi="Arial" w:cs="Arial"/>
          <w:b/>
          <w:i/>
          <w:color w:val="000000"/>
          <w:sz w:val="22"/>
          <w:szCs w:val="22"/>
          <w:lang w:eastAsia="zh-TW"/>
        </w:rPr>
      </w:pPr>
    </w:p>
    <w:p w:rsidR="006217C0" w:rsidRDefault="003628C8" w:rsidP="002D5394">
      <w:pPr>
        <w:tabs>
          <w:tab w:val="left" w:pos="340"/>
        </w:tabs>
        <w:spacing w:after="0" w:line="360" w:lineRule="auto"/>
        <w:ind w:firstLineChars="100" w:firstLine="220"/>
        <w:jc w:val="both"/>
        <w:rPr>
          <w:rFonts w:ascii="Arial" w:hAnsi="Arial" w:cs="Arial"/>
          <w:color w:val="000000"/>
          <w:sz w:val="22"/>
          <w:szCs w:val="22"/>
          <w:lang w:eastAsia="zh-TW"/>
        </w:rPr>
      </w:pPr>
      <w:r w:rsidRPr="003628C8">
        <w:rPr>
          <w:rFonts w:ascii="Arial" w:hAnsi="Arial" w:cs="Arial"/>
          <w:color w:val="000000"/>
          <w:sz w:val="22"/>
          <w:szCs w:val="22"/>
          <w:lang w:eastAsia="zh-TW"/>
        </w:rPr>
        <w:t>F</w:t>
      </w:r>
      <w:r w:rsidRPr="003628C8">
        <w:rPr>
          <w:rFonts w:ascii="Arial" w:hAnsi="Arial" w:cs="Arial" w:hint="eastAsia"/>
          <w:color w:val="000000"/>
          <w:sz w:val="22"/>
          <w:szCs w:val="22"/>
          <w:lang w:eastAsia="zh-TW"/>
        </w:rPr>
        <w:t>urthermore,</w:t>
      </w:r>
      <w:r w:rsidRPr="003628C8">
        <w:rPr>
          <w:rFonts w:ascii="Arial" w:hAnsi="Arial" w:cs="Arial"/>
          <w:color w:val="000000"/>
          <w:sz w:val="22"/>
          <w:szCs w:val="22"/>
          <w:lang w:eastAsia="zh-TW"/>
        </w:rPr>
        <w:t xml:space="preserve"> </w:t>
      </w:r>
      <w:r w:rsidR="00E824DD" w:rsidRPr="00E824DD">
        <w:rPr>
          <w:rFonts w:ascii="Arial" w:hAnsi="Arial" w:cs="Arial"/>
          <w:color w:val="000000"/>
          <w:sz w:val="22"/>
          <w:szCs w:val="22"/>
          <w:lang w:eastAsia="zh-TW"/>
        </w:rPr>
        <w:t xml:space="preserve">RACH resources associated with data burst should be considered as well when considering </w:t>
      </w:r>
      <w:r w:rsidR="00E824DD">
        <w:rPr>
          <w:rFonts w:ascii="Arial" w:hAnsi="Arial" w:cs="Arial"/>
          <w:color w:val="000000"/>
          <w:sz w:val="22"/>
          <w:szCs w:val="22"/>
          <w:lang w:eastAsia="zh-TW"/>
        </w:rPr>
        <w:t xml:space="preserve">a case of </w:t>
      </w:r>
      <w:r w:rsidR="00E824DD" w:rsidRPr="00F93B70">
        <w:rPr>
          <w:rFonts w:ascii="Arial" w:hAnsi="Arial" w:cs="Arial"/>
          <w:color w:val="000000"/>
          <w:sz w:val="22"/>
          <w:szCs w:val="22"/>
          <w:lang w:eastAsia="zh-TW"/>
        </w:rPr>
        <w:t>a COT initiated by the gNB con</w:t>
      </w:r>
      <w:r w:rsidR="00E824DD">
        <w:rPr>
          <w:rFonts w:ascii="Arial" w:hAnsi="Arial" w:cs="Arial"/>
          <w:color w:val="000000"/>
          <w:sz w:val="22"/>
          <w:szCs w:val="22"/>
          <w:lang w:eastAsia="zh-TW"/>
        </w:rPr>
        <w:t>taining</w:t>
      </w:r>
      <w:r w:rsidR="00E824DD" w:rsidRPr="00F93B70">
        <w:rPr>
          <w:rFonts w:ascii="Arial" w:hAnsi="Arial" w:cs="Arial"/>
          <w:color w:val="000000"/>
          <w:sz w:val="22"/>
          <w:szCs w:val="22"/>
          <w:lang w:eastAsia="zh-TW"/>
        </w:rPr>
        <w:t xml:space="preserve"> no DRS</w:t>
      </w:r>
      <w:r w:rsidR="00E824DD">
        <w:rPr>
          <w:rFonts w:ascii="Arial" w:hAnsi="Arial" w:cs="Arial"/>
          <w:color w:val="000000"/>
          <w:sz w:val="22"/>
          <w:szCs w:val="22"/>
          <w:lang w:eastAsia="zh-TW"/>
        </w:rPr>
        <w:t xml:space="preserve">. </w:t>
      </w:r>
      <w:r w:rsidR="002D5394" w:rsidRPr="002D5394">
        <w:rPr>
          <w:rFonts w:ascii="Arial" w:hAnsi="Arial" w:cs="Arial"/>
          <w:color w:val="000000"/>
          <w:sz w:val="22"/>
          <w:szCs w:val="22"/>
          <w:lang w:eastAsia="zh-TW"/>
        </w:rPr>
        <w:t>Scheduling of PRACH resources via DCI can also implemented by an offset.</w:t>
      </w:r>
      <w:r w:rsidR="00911220">
        <w:rPr>
          <w:rFonts w:ascii="Arial" w:hAnsi="Arial" w:cs="Arial"/>
          <w:color w:val="000000"/>
          <w:sz w:val="22"/>
          <w:szCs w:val="22"/>
          <w:lang w:eastAsia="zh-TW"/>
        </w:rPr>
        <w:t xml:space="preserve"> Similar to LTE LAA,</w:t>
      </w:r>
      <w:r w:rsidR="00FD0D6F">
        <w:rPr>
          <w:rFonts w:ascii="Arial" w:hAnsi="Arial" w:cs="Arial"/>
          <w:color w:val="000000"/>
          <w:sz w:val="22"/>
          <w:szCs w:val="22"/>
          <w:lang w:eastAsia="zh-TW"/>
        </w:rPr>
        <w:t xml:space="preserve"> an offset in addition to a UL</w:t>
      </w:r>
      <w:r w:rsidR="00FD0D6F">
        <w:rPr>
          <w:rFonts w:ascii="Arial" w:hAnsi="Arial" w:cs="Arial" w:hint="eastAsia"/>
          <w:color w:val="000000"/>
          <w:sz w:val="22"/>
          <w:szCs w:val="22"/>
          <w:lang w:eastAsia="zh-TW"/>
        </w:rPr>
        <w:t>/DL configuration for a COT can be provided when RACH resources are scheduled</w:t>
      </w:r>
      <w:r w:rsidR="00FD0D6F">
        <w:rPr>
          <w:rFonts w:ascii="Arial" w:hAnsi="Arial" w:cs="Arial"/>
          <w:color w:val="000000"/>
          <w:sz w:val="22"/>
          <w:szCs w:val="22"/>
          <w:lang w:eastAsia="zh-TW"/>
        </w:rPr>
        <w:t xml:space="preserve"> as shown in </w:t>
      </w:r>
      <w:r w:rsidR="00FD0D6F" w:rsidRPr="00FD0D6F">
        <w:rPr>
          <w:rFonts w:ascii="Arial" w:hAnsi="Arial" w:cs="Arial"/>
          <w:b/>
          <w:color w:val="000000"/>
          <w:sz w:val="22"/>
          <w:szCs w:val="22"/>
          <w:lang w:eastAsia="zh-TW"/>
        </w:rPr>
        <w:t>FIG. 3</w:t>
      </w:r>
      <w:r w:rsidR="00FD0D6F">
        <w:rPr>
          <w:rFonts w:ascii="Arial" w:hAnsi="Arial" w:cs="Arial"/>
          <w:color w:val="000000"/>
          <w:sz w:val="22"/>
          <w:szCs w:val="22"/>
          <w:lang w:eastAsia="zh-TW"/>
        </w:rPr>
        <w:t xml:space="preserve"> as an examp</w:t>
      </w:r>
      <w:r w:rsidR="00FD0D6F" w:rsidRPr="005D3555">
        <w:rPr>
          <w:rFonts w:ascii="Arial" w:hAnsi="Arial" w:cs="Arial"/>
          <w:color w:val="000000"/>
          <w:sz w:val="22"/>
          <w:szCs w:val="22"/>
          <w:lang w:eastAsia="zh-TW"/>
        </w:rPr>
        <w:t>le</w:t>
      </w:r>
      <w:r w:rsidR="00FD0D6F" w:rsidRPr="005D3555">
        <w:rPr>
          <w:rFonts w:ascii="Arial" w:hAnsi="Arial" w:cs="Arial" w:hint="eastAsia"/>
          <w:color w:val="000000"/>
          <w:sz w:val="22"/>
          <w:szCs w:val="22"/>
          <w:lang w:eastAsia="zh-TW"/>
        </w:rPr>
        <w:t>.</w:t>
      </w:r>
      <w:r w:rsidR="009D2C51" w:rsidRPr="005D3555">
        <w:rPr>
          <w:rFonts w:ascii="Arial" w:hAnsi="Arial" w:cs="Arial"/>
          <w:color w:val="000000"/>
          <w:sz w:val="22"/>
          <w:szCs w:val="22"/>
          <w:lang w:eastAsia="zh-TW"/>
        </w:rPr>
        <w:t xml:space="preserve"> </w:t>
      </w:r>
      <w:r w:rsidR="005D3555" w:rsidRPr="005D3555">
        <w:rPr>
          <w:rFonts w:ascii="Arial" w:hAnsi="Arial" w:cs="Arial"/>
          <w:bCs/>
          <w:color w:val="000000"/>
          <w:sz w:val="22"/>
          <w:szCs w:val="22"/>
          <w:lang w:val="en-US" w:eastAsia="zh-TW"/>
        </w:rPr>
        <w:t>Shift (S)</w:t>
      </w:r>
      <w:r w:rsidR="005D3555" w:rsidRPr="005D3555">
        <w:rPr>
          <w:rFonts w:ascii="Arial" w:hAnsi="Arial" w:cs="Arial"/>
          <w:color w:val="000000"/>
          <w:sz w:val="22"/>
          <w:szCs w:val="22"/>
          <w:lang w:val="en-US" w:eastAsia="zh-TW"/>
        </w:rPr>
        <w:t xml:space="preserve"> indicates the number of slots to the start of indicated UL burst from the slot carrying the DCI.</w:t>
      </w:r>
      <w:r w:rsidR="005D3555" w:rsidRPr="005D3555">
        <w:rPr>
          <w:rFonts w:ascii="Arial" w:hAnsi="Arial" w:cs="Arial" w:hint="eastAsia"/>
          <w:color w:val="000000"/>
          <w:sz w:val="22"/>
          <w:szCs w:val="22"/>
          <w:lang w:val="en-US" w:eastAsia="zh-TW"/>
        </w:rPr>
        <w:t xml:space="preserve"> </w:t>
      </w:r>
      <w:r w:rsidR="005D3555" w:rsidRPr="005D3555">
        <w:rPr>
          <w:rFonts w:ascii="Arial" w:hAnsi="Arial" w:cs="Arial"/>
          <w:bCs/>
          <w:color w:val="000000"/>
          <w:sz w:val="22"/>
          <w:szCs w:val="22"/>
          <w:lang w:val="en-US" w:eastAsia="zh-TW"/>
        </w:rPr>
        <w:t xml:space="preserve">UL burst duration (U) </w:t>
      </w:r>
      <w:r w:rsidR="005D3555" w:rsidRPr="005D3555">
        <w:rPr>
          <w:rFonts w:ascii="Arial" w:hAnsi="Arial" w:cs="Arial"/>
          <w:color w:val="000000"/>
          <w:sz w:val="22"/>
          <w:szCs w:val="22"/>
          <w:lang w:val="en-US" w:eastAsia="zh-TW"/>
        </w:rPr>
        <w:t>indicates the number of UL slots sharing the same COT with the DL slot carrying the DCI.</w:t>
      </w:r>
      <w:r w:rsidR="005D3555" w:rsidRPr="005D3555">
        <w:rPr>
          <w:rFonts w:ascii="Arial" w:hAnsi="Arial" w:cs="Arial" w:hint="eastAsia"/>
          <w:color w:val="000000"/>
          <w:sz w:val="22"/>
          <w:szCs w:val="22"/>
          <w:lang w:val="en-US" w:eastAsia="zh-TW"/>
        </w:rPr>
        <w:t xml:space="preserve"> </w:t>
      </w:r>
      <w:r w:rsidR="005D3555" w:rsidRPr="005D3555">
        <w:rPr>
          <w:rFonts w:ascii="Arial" w:hAnsi="Arial" w:cs="Arial"/>
          <w:bCs/>
          <w:color w:val="000000"/>
          <w:sz w:val="22"/>
          <w:szCs w:val="22"/>
          <w:lang w:val="en-US" w:eastAsia="zh-TW"/>
        </w:rPr>
        <w:t>Offset (O)</w:t>
      </w:r>
      <w:r w:rsidR="005D3555" w:rsidRPr="005D3555">
        <w:rPr>
          <w:rFonts w:ascii="Arial" w:hAnsi="Arial" w:cs="Arial"/>
          <w:color w:val="000000"/>
          <w:sz w:val="22"/>
          <w:szCs w:val="22"/>
          <w:lang w:val="en-US" w:eastAsia="zh-TW"/>
        </w:rPr>
        <w:t xml:space="preserve"> indicates the number of slots to the start of indicated RACH resources</w:t>
      </w:r>
      <w:r w:rsidR="005D3555" w:rsidRPr="005D3555">
        <w:rPr>
          <w:rFonts w:ascii="Arial" w:hAnsi="Arial" w:cs="Arial" w:hint="eastAsia"/>
          <w:color w:val="000000"/>
          <w:sz w:val="22"/>
          <w:szCs w:val="22"/>
          <w:lang w:val="en-US" w:eastAsia="zh-TW"/>
        </w:rPr>
        <w:t xml:space="preserve"> </w:t>
      </w:r>
      <w:r w:rsidR="005D3555" w:rsidRPr="005D3555">
        <w:rPr>
          <w:rFonts w:ascii="Arial" w:hAnsi="Arial" w:cs="Arial"/>
          <w:color w:val="000000"/>
          <w:sz w:val="22"/>
          <w:szCs w:val="22"/>
          <w:lang w:val="en-US" w:eastAsia="zh-TW"/>
        </w:rPr>
        <w:t xml:space="preserve">from the last DL slot of the </w:t>
      </w:r>
      <w:r w:rsidR="005D3555">
        <w:rPr>
          <w:rFonts w:ascii="Arial" w:hAnsi="Arial" w:cs="Arial" w:hint="eastAsia"/>
          <w:color w:val="000000"/>
          <w:sz w:val="22"/>
          <w:szCs w:val="22"/>
          <w:lang w:val="en-US" w:eastAsia="zh-TW"/>
        </w:rPr>
        <w:t>COT</w:t>
      </w:r>
      <w:r w:rsidR="005D3555" w:rsidRPr="005D3555">
        <w:rPr>
          <w:rFonts w:ascii="Arial" w:hAnsi="Arial" w:cs="Arial"/>
          <w:color w:val="000000"/>
          <w:sz w:val="22"/>
          <w:szCs w:val="22"/>
          <w:lang w:val="en-US" w:eastAsia="zh-TW"/>
        </w:rPr>
        <w:t>.</w:t>
      </w:r>
      <w:r w:rsidR="005D3555">
        <w:rPr>
          <w:rFonts w:ascii="Arial" w:hAnsi="Arial" w:cs="Arial" w:hint="eastAsia"/>
          <w:color w:val="000000"/>
          <w:sz w:val="22"/>
          <w:szCs w:val="22"/>
          <w:lang w:val="en-US" w:eastAsia="zh-TW"/>
        </w:rPr>
        <w:t xml:space="preserve"> </w:t>
      </w:r>
      <w:r w:rsidR="005D3555">
        <w:rPr>
          <w:rFonts w:ascii="Arial" w:hAnsi="Arial" w:cs="Arial"/>
          <w:color w:val="000000"/>
          <w:sz w:val="22"/>
          <w:szCs w:val="22"/>
          <w:lang w:val="en-US" w:eastAsia="zh-TW"/>
        </w:rPr>
        <w:t>Therefore, t</w:t>
      </w:r>
      <w:r w:rsidR="009D2C51">
        <w:rPr>
          <w:rFonts w:ascii="Arial" w:hAnsi="Arial" w:cs="Arial"/>
          <w:color w:val="000000"/>
          <w:sz w:val="22"/>
          <w:szCs w:val="22"/>
          <w:lang w:eastAsia="zh-TW"/>
        </w:rPr>
        <w:t xml:space="preserve">he location of RACH resources could be dynamically scheduled and indicated. More than one offset for RACH resources is also allowed. </w:t>
      </w:r>
      <w:r w:rsidR="005D3555">
        <w:rPr>
          <w:rFonts w:ascii="Arial" w:hAnsi="Arial" w:cs="Arial"/>
          <w:color w:val="000000"/>
          <w:sz w:val="22"/>
          <w:szCs w:val="22"/>
          <w:lang w:eastAsia="zh-TW"/>
        </w:rPr>
        <w:t xml:space="preserve">New RACH resources scheduled outside of a COT may not be precluded. </w:t>
      </w:r>
      <w:r w:rsidR="00E11227">
        <w:rPr>
          <w:rFonts w:ascii="Arial" w:hAnsi="Arial" w:cs="Arial"/>
          <w:color w:val="000000"/>
          <w:sz w:val="22"/>
          <w:szCs w:val="22"/>
          <w:lang w:eastAsia="zh-TW"/>
        </w:rPr>
        <w:t>The exact definition of t</w:t>
      </w:r>
      <w:r w:rsidR="009D2C51">
        <w:rPr>
          <w:rFonts w:ascii="Arial" w:hAnsi="Arial" w:cs="Arial"/>
          <w:color w:val="000000"/>
          <w:sz w:val="22"/>
          <w:szCs w:val="22"/>
          <w:lang w:eastAsia="zh-TW"/>
        </w:rPr>
        <w:t xml:space="preserve">he </w:t>
      </w:r>
      <w:r w:rsidR="00AD6888">
        <w:rPr>
          <w:rFonts w:ascii="Arial" w:hAnsi="Arial" w:cs="Arial"/>
          <w:color w:val="000000"/>
          <w:sz w:val="22"/>
          <w:szCs w:val="22"/>
          <w:lang w:eastAsia="zh-TW"/>
        </w:rPr>
        <w:t>field associated with offsets</w:t>
      </w:r>
      <w:r w:rsidR="009D2C51">
        <w:rPr>
          <w:rFonts w:ascii="Arial" w:hAnsi="Arial" w:cs="Arial"/>
          <w:color w:val="000000"/>
          <w:sz w:val="22"/>
          <w:szCs w:val="22"/>
          <w:lang w:eastAsia="zh-TW"/>
        </w:rPr>
        <w:t xml:space="preserve"> </w:t>
      </w:r>
      <w:r w:rsidR="00AD6888">
        <w:rPr>
          <w:rFonts w:ascii="Arial" w:hAnsi="Arial" w:cs="Arial"/>
          <w:color w:val="000000"/>
          <w:sz w:val="22"/>
          <w:szCs w:val="22"/>
          <w:lang w:eastAsia="zh-TW"/>
        </w:rPr>
        <w:t>can be discussed in a later phase.</w:t>
      </w:r>
    </w:p>
    <w:p w:rsidR="006B5139" w:rsidRDefault="006B5139" w:rsidP="002D5394">
      <w:pPr>
        <w:tabs>
          <w:tab w:val="left" w:pos="340"/>
        </w:tabs>
        <w:spacing w:after="0" w:line="360" w:lineRule="auto"/>
        <w:ind w:firstLineChars="100" w:firstLine="220"/>
        <w:jc w:val="both"/>
        <w:rPr>
          <w:rFonts w:ascii="Arial" w:hAnsi="Arial" w:cs="Arial"/>
          <w:color w:val="000000"/>
          <w:sz w:val="22"/>
          <w:szCs w:val="22"/>
          <w:lang w:eastAsia="zh-TW"/>
        </w:rPr>
      </w:pPr>
    </w:p>
    <w:p w:rsidR="006B5139" w:rsidRDefault="006B5139" w:rsidP="006B5139">
      <w:pPr>
        <w:tabs>
          <w:tab w:val="left" w:pos="340"/>
        </w:tabs>
        <w:spacing w:after="0" w:line="360" w:lineRule="auto"/>
        <w:jc w:val="center"/>
        <w:rPr>
          <w:rFonts w:ascii="Arial" w:hAnsi="Arial" w:cs="Arial"/>
          <w:color w:val="000000"/>
          <w:sz w:val="22"/>
          <w:szCs w:val="22"/>
          <w:lang w:eastAsia="zh-TW"/>
        </w:rPr>
      </w:pPr>
      <w:r>
        <w:rPr>
          <w:rFonts w:ascii="Arial" w:hAnsi="Arial" w:cs="Arial"/>
          <w:noProof/>
          <w:color w:val="000000"/>
          <w:sz w:val="22"/>
          <w:szCs w:val="22"/>
          <w:lang w:val="en-US" w:eastAsia="zh-TW"/>
        </w:rPr>
        <w:drawing>
          <wp:inline distT="0" distB="0" distL="0" distR="0">
            <wp:extent cx="5400000" cy="1789858"/>
            <wp:effectExtent l="0" t="0" r="0" b="127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789858"/>
                    </a:xfrm>
                    <a:prstGeom prst="rect">
                      <a:avLst/>
                    </a:prstGeom>
                    <a:noFill/>
                    <a:ln>
                      <a:noFill/>
                    </a:ln>
                  </pic:spPr>
                </pic:pic>
              </a:graphicData>
            </a:graphic>
          </wp:inline>
        </w:drawing>
      </w:r>
    </w:p>
    <w:p w:rsidR="00FD0D6F" w:rsidRDefault="00FD0D6F" w:rsidP="00FD0D6F">
      <w:pPr>
        <w:tabs>
          <w:tab w:val="left" w:pos="340"/>
        </w:tabs>
        <w:spacing w:after="0" w:line="360" w:lineRule="auto"/>
        <w:jc w:val="center"/>
        <w:rPr>
          <w:rFonts w:ascii="Arial" w:hAnsi="Arial" w:cs="Arial"/>
          <w:b/>
          <w:i/>
          <w:color w:val="000000"/>
          <w:sz w:val="22"/>
          <w:szCs w:val="22"/>
          <w:lang w:eastAsia="zh-TW"/>
        </w:rPr>
      </w:pPr>
      <w:r w:rsidRPr="003F7B82">
        <w:rPr>
          <w:rFonts w:ascii="Arial" w:hAnsi="Arial" w:cs="Arial"/>
          <w:b/>
          <w:color w:val="000000"/>
          <w:sz w:val="22"/>
          <w:szCs w:val="22"/>
          <w:lang w:eastAsia="zh-TW"/>
        </w:rPr>
        <w:t>FIG</w:t>
      </w:r>
      <w:r w:rsidRPr="005E11A7">
        <w:rPr>
          <w:rFonts w:ascii="Arial" w:hAnsi="Arial" w:cs="Arial"/>
          <w:b/>
          <w:color w:val="000000"/>
          <w:sz w:val="22"/>
          <w:szCs w:val="22"/>
          <w:lang w:eastAsia="zh-TW"/>
        </w:rPr>
        <w:t xml:space="preserve">. </w:t>
      </w:r>
      <w:r>
        <w:rPr>
          <w:rFonts w:ascii="Arial" w:hAnsi="Arial" w:cs="Arial"/>
          <w:b/>
          <w:color w:val="000000"/>
          <w:sz w:val="22"/>
          <w:szCs w:val="22"/>
          <w:lang w:eastAsia="zh-TW"/>
        </w:rPr>
        <w:t>3</w:t>
      </w:r>
      <w:r w:rsidRPr="005E11A7">
        <w:rPr>
          <w:rFonts w:ascii="Arial" w:hAnsi="Arial" w:cs="Arial"/>
          <w:b/>
          <w:color w:val="000000"/>
          <w:sz w:val="22"/>
          <w:szCs w:val="22"/>
          <w:lang w:eastAsia="zh-TW"/>
        </w:rPr>
        <w:t xml:space="preserve"> Offset to new RACH resources</w:t>
      </w:r>
      <w:r w:rsidRPr="00FD0D6F">
        <w:rPr>
          <w:rFonts w:ascii="Arial" w:hAnsi="Arial" w:cs="Arial"/>
          <w:b/>
          <w:color w:val="000000"/>
          <w:sz w:val="22"/>
          <w:szCs w:val="22"/>
          <w:lang w:eastAsia="zh-TW"/>
        </w:rPr>
        <w:t xml:space="preserve"> </w:t>
      </w:r>
      <w:r>
        <w:rPr>
          <w:rFonts w:ascii="Arial" w:hAnsi="Arial" w:cs="Arial"/>
          <w:b/>
          <w:color w:val="000000"/>
          <w:sz w:val="22"/>
          <w:szCs w:val="22"/>
          <w:lang w:eastAsia="zh-TW"/>
        </w:rPr>
        <w:t xml:space="preserve">w.r.t. </w:t>
      </w:r>
      <w:r w:rsidR="005D3555">
        <w:rPr>
          <w:rFonts w:ascii="Arial" w:hAnsi="Arial" w:cs="Arial"/>
          <w:b/>
          <w:color w:val="000000"/>
          <w:sz w:val="22"/>
          <w:szCs w:val="22"/>
          <w:lang w:eastAsia="zh-TW"/>
        </w:rPr>
        <w:t xml:space="preserve">a </w:t>
      </w:r>
      <w:r>
        <w:rPr>
          <w:rFonts w:ascii="Arial" w:hAnsi="Arial" w:cs="Arial"/>
          <w:b/>
          <w:color w:val="000000"/>
          <w:sz w:val="22"/>
          <w:szCs w:val="22"/>
          <w:lang w:eastAsia="zh-TW"/>
        </w:rPr>
        <w:t>COT</w:t>
      </w:r>
    </w:p>
    <w:p w:rsidR="00911220" w:rsidRDefault="00911220" w:rsidP="005737F7">
      <w:pPr>
        <w:tabs>
          <w:tab w:val="left" w:pos="340"/>
        </w:tabs>
        <w:spacing w:after="0" w:line="360" w:lineRule="auto"/>
        <w:jc w:val="both"/>
        <w:rPr>
          <w:rFonts w:ascii="Arial" w:hAnsi="Arial" w:cs="Arial"/>
          <w:color w:val="000000"/>
          <w:sz w:val="22"/>
          <w:szCs w:val="22"/>
          <w:lang w:eastAsia="zh-TW"/>
        </w:rPr>
      </w:pPr>
    </w:p>
    <w:p w:rsidR="005069DB" w:rsidRDefault="005069DB" w:rsidP="005069DB">
      <w:pPr>
        <w:tabs>
          <w:tab w:val="left" w:pos="340"/>
        </w:tabs>
        <w:spacing w:after="0" w:line="360" w:lineRule="auto"/>
        <w:jc w:val="both"/>
        <w:rPr>
          <w:rFonts w:ascii="Arial" w:hAnsi="Arial" w:cs="Arial"/>
          <w:b/>
          <w:i/>
          <w:color w:val="000000"/>
          <w:sz w:val="22"/>
          <w:szCs w:val="22"/>
          <w:lang w:eastAsia="zh-TW"/>
        </w:rPr>
      </w:pPr>
      <w:r>
        <w:rPr>
          <w:rFonts w:ascii="Arial" w:hAnsi="Arial" w:cs="Arial"/>
          <w:b/>
          <w:i/>
          <w:color w:val="000000"/>
          <w:sz w:val="22"/>
          <w:szCs w:val="22"/>
          <w:lang w:eastAsia="zh-TW"/>
        </w:rPr>
        <w:t>Observation 2: I</w:t>
      </w:r>
      <w:r w:rsidR="00541B16">
        <w:rPr>
          <w:rFonts w:ascii="Arial" w:hAnsi="Arial" w:cs="Arial"/>
          <w:b/>
          <w:i/>
          <w:color w:val="000000"/>
          <w:sz w:val="22"/>
          <w:szCs w:val="22"/>
          <w:lang w:eastAsia="zh-TW"/>
        </w:rPr>
        <w:t>n addition to</w:t>
      </w:r>
      <w:r>
        <w:rPr>
          <w:rFonts w:ascii="Arial" w:hAnsi="Arial" w:cs="Arial"/>
          <w:b/>
          <w:i/>
          <w:color w:val="000000"/>
          <w:sz w:val="22"/>
          <w:szCs w:val="22"/>
          <w:lang w:eastAsia="zh-TW"/>
        </w:rPr>
        <w:t xml:space="preserve"> </w:t>
      </w:r>
      <w:r w:rsidRPr="005069DB">
        <w:rPr>
          <w:rFonts w:ascii="Arial" w:hAnsi="Arial" w:cs="Arial"/>
          <w:b/>
          <w:i/>
          <w:color w:val="000000"/>
          <w:sz w:val="22"/>
          <w:szCs w:val="22"/>
          <w:lang w:eastAsia="zh-TW"/>
        </w:rPr>
        <w:t>RACH resource</w:t>
      </w:r>
      <w:r>
        <w:rPr>
          <w:rFonts w:ascii="Arial" w:hAnsi="Arial" w:cs="Arial"/>
          <w:b/>
          <w:i/>
          <w:color w:val="000000"/>
          <w:sz w:val="22"/>
          <w:szCs w:val="22"/>
          <w:lang w:eastAsia="zh-TW"/>
        </w:rPr>
        <w:t>s</w:t>
      </w:r>
      <w:r w:rsidRPr="005069DB">
        <w:rPr>
          <w:rFonts w:ascii="Arial" w:hAnsi="Arial" w:cs="Arial"/>
          <w:b/>
          <w:i/>
          <w:color w:val="000000"/>
          <w:sz w:val="22"/>
          <w:szCs w:val="22"/>
          <w:lang w:eastAsia="zh-TW"/>
        </w:rPr>
        <w:t xml:space="preserve"> associa</w:t>
      </w:r>
      <w:r w:rsidR="00541B16">
        <w:rPr>
          <w:rFonts w:ascii="Arial" w:hAnsi="Arial" w:cs="Arial"/>
          <w:b/>
          <w:i/>
          <w:color w:val="000000"/>
          <w:sz w:val="22"/>
          <w:szCs w:val="22"/>
          <w:lang w:eastAsia="zh-TW"/>
        </w:rPr>
        <w:t>ted with DRS transmission,</w:t>
      </w:r>
      <w:r>
        <w:rPr>
          <w:rFonts w:ascii="Arial" w:hAnsi="Arial" w:cs="Arial"/>
          <w:b/>
          <w:i/>
          <w:color w:val="000000"/>
          <w:sz w:val="22"/>
          <w:szCs w:val="22"/>
          <w:lang w:eastAsia="zh-TW"/>
        </w:rPr>
        <w:t xml:space="preserve"> </w:t>
      </w:r>
      <w:r w:rsidRPr="005069DB">
        <w:rPr>
          <w:rFonts w:ascii="Arial" w:hAnsi="Arial" w:cs="Arial"/>
          <w:b/>
          <w:i/>
          <w:color w:val="000000"/>
          <w:sz w:val="22"/>
          <w:szCs w:val="22"/>
          <w:lang w:eastAsia="zh-TW"/>
        </w:rPr>
        <w:t xml:space="preserve">RACH </w:t>
      </w:r>
      <w:r>
        <w:rPr>
          <w:rFonts w:ascii="Arial" w:hAnsi="Arial" w:cs="Arial"/>
          <w:b/>
          <w:i/>
          <w:color w:val="000000"/>
          <w:sz w:val="22"/>
          <w:szCs w:val="22"/>
          <w:lang w:eastAsia="zh-TW"/>
        </w:rPr>
        <w:t xml:space="preserve">resources </w:t>
      </w:r>
      <w:r w:rsidRPr="005069DB">
        <w:rPr>
          <w:rFonts w:ascii="Arial" w:hAnsi="Arial" w:cs="Arial"/>
          <w:b/>
          <w:i/>
          <w:color w:val="000000"/>
          <w:sz w:val="22"/>
          <w:szCs w:val="22"/>
          <w:lang w:eastAsia="zh-TW"/>
        </w:rPr>
        <w:t>associated with data burst should be considered/supported.</w:t>
      </w:r>
    </w:p>
    <w:p w:rsidR="005069DB" w:rsidRPr="005069DB" w:rsidRDefault="005069DB" w:rsidP="005737F7">
      <w:pPr>
        <w:tabs>
          <w:tab w:val="left" w:pos="340"/>
        </w:tabs>
        <w:spacing w:after="0" w:line="360" w:lineRule="auto"/>
        <w:jc w:val="both"/>
        <w:rPr>
          <w:rFonts w:ascii="Arial" w:hAnsi="Arial" w:cs="Arial"/>
          <w:color w:val="000000"/>
          <w:sz w:val="22"/>
          <w:szCs w:val="22"/>
          <w:lang w:eastAsia="zh-TW"/>
        </w:rPr>
      </w:pPr>
    </w:p>
    <w:p w:rsidR="00FD0D6F" w:rsidRDefault="00FD0D6F" w:rsidP="00FD0D6F">
      <w:pPr>
        <w:tabs>
          <w:tab w:val="left" w:pos="340"/>
        </w:tabs>
        <w:spacing w:after="0" w:line="360" w:lineRule="auto"/>
        <w:jc w:val="both"/>
        <w:rPr>
          <w:rFonts w:ascii="Arial" w:hAnsi="Arial" w:cs="Arial"/>
          <w:b/>
          <w:i/>
          <w:color w:val="000000"/>
          <w:sz w:val="22"/>
          <w:szCs w:val="22"/>
          <w:lang w:eastAsia="zh-TW"/>
        </w:rPr>
      </w:pPr>
      <w:r w:rsidRPr="000F2D44">
        <w:rPr>
          <w:rFonts w:ascii="Arial" w:hAnsi="Arial" w:cs="Arial"/>
          <w:b/>
          <w:i/>
          <w:color w:val="000000"/>
          <w:sz w:val="22"/>
          <w:szCs w:val="22"/>
          <w:lang w:eastAsia="zh-TW"/>
        </w:rPr>
        <w:t>Proposal</w:t>
      </w:r>
      <w:r w:rsidR="00AD6888">
        <w:rPr>
          <w:rFonts w:ascii="Arial" w:hAnsi="Arial" w:cs="Arial"/>
          <w:b/>
          <w:i/>
          <w:color w:val="000000"/>
          <w:sz w:val="22"/>
          <w:szCs w:val="22"/>
          <w:lang w:eastAsia="zh-TW"/>
        </w:rPr>
        <w:t xml:space="preserve"> 2</w:t>
      </w:r>
      <w:r w:rsidRPr="000F2D44">
        <w:rPr>
          <w:rFonts w:ascii="Arial" w:hAnsi="Arial" w:cs="Arial"/>
          <w:b/>
          <w:i/>
          <w:color w:val="000000"/>
          <w:sz w:val="22"/>
          <w:szCs w:val="22"/>
          <w:lang w:eastAsia="zh-TW"/>
        </w:rPr>
        <w:t>:</w:t>
      </w:r>
      <w:r>
        <w:rPr>
          <w:rFonts w:ascii="Arial" w:hAnsi="Arial" w:cs="Arial"/>
          <w:b/>
          <w:i/>
          <w:color w:val="000000"/>
          <w:sz w:val="22"/>
          <w:szCs w:val="22"/>
          <w:lang w:eastAsia="zh-TW"/>
        </w:rPr>
        <w:t xml:space="preserve"> RACH resources </w:t>
      </w:r>
      <w:r w:rsidR="005D3555">
        <w:rPr>
          <w:rFonts w:ascii="Arial" w:hAnsi="Arial" w:cs="Arial"/>
          <w:b/>
          <w:i/>
          <w:color w:val="000000"/>
          <w:sz w:val="22"/>
          <w:szCs w:val="22"/>
          <w:lang w:eastAsia="zh-TW"/>
        </w:rPr>
        <w:t>within or outside of</w:t>
      </w:r>
      <w:r>
        <w:rPr>
          <w:rFonts w:ascii="Arial" w:hAnsi="Arial" w:cs="Arial"/>
          <w:b/>
          <w:i/>
          <w:color w:val="000000"/>
          <w:sz w:val="22"/>
          <w:szCs w:val="22"/>
          <w:lang w:eastAsia="zh-TW"/>
        </w:rPr>
        <w:t xml:space="preserve"> </w:t>
      </w:r>
      <w:r w:rsidR="005D3555">
        <w:rPr>
          <w:rFonts w:ascii="Arial" w:hAnsi="Arial" w:cs="Arial"/>
          <w:b/>
          <w:i/>
          <w:color w:val="000000"/>
          <w:sz w:val="22"/>
          <w:szCs w:val="22"/>
          <w:lang w:eastAsia="zh-TW"/>
        </w:rPr>
        <w:t xml:space="preserve">a </w:t>
      </w:r>
      <w:r>
        <w:rPr>
          <w:rFonts w:ascii="Arial" w:hAnsi="Arial" w:cs="Arial"/>
          <w:b/>
          <w:i/>
          <w:color w:val="000000"/>
          <w:sz w:val="22"/>
          <w:szCs w:val="22"/>
          <w:lang w:eastAsia="zh-TW"/>
        </w:rPr>
        <w:t>COT c</w:t>
      </w:r>
      <w:r>
        <w:rPr>
          <w:rFonts w:ascii="Arial" w:hAnsi="Arial" w:cs="Arial" w:hint="eastAsia"/>
          <w:b/>
          <w:i/>
          <w:color w:val="000000"/>
          <w:sz w:val="22"/>
          <w:szCs w:val="22"/>
          <w:lang w:eastAsia="zh-TW"/>
        </w:rPr>
        <w:t xml:space="preserve">an </w:t>
      </w:r>
      <w:r>
        <w:rPr>
          <w:rFonts w:ascii="Arial" w:hAnsi="Arial" w:cs="Arial"/>
          <w:b/>
          <w:i/>
          <w:color w:val="000000"/>
          <w:sz w:val="22"/>
          <w:szCs w:val="22"/>
          <w:lang w:eastAsia="zh-TW"/>
        </w:rPr>
        <w:t xml:space="preserve">be indicted by </w:t>
      </w:r>
      <w:r w:rsidR="005D3555">
        <w:rPr>
          <w:rFonts w:ascii="Arial" w:hAnsi="Arial" w:cs="Arial"/>
          <w:b/>
          <w:i/>
          <w:color w:val="000000"/>
          <w:sz w:val="22"/>
          <w:szCs w:val="22"/>
          <w:lang w:eastAsia="zh-TW"/>
        </w:rPr>
        <w:t xml:space="preserve">an offset field in </w:t>
      </w:r>
      <w:r>
        <w:rPr>
          <w:rFonts w:ascii="Arial" w:hAnsi="Arial" w:cs="Arial"/>
          <w:b/>
          <w:i/>
          <w:color w:val="000000"/>
          <w:sz w:val="22"/>
          <w:szCs w:val="22"/>
          <w:lang w:eastAsia="zh-TW"/>
        </w:rPr>
        <w:t>DCI.</w:t>
      </w:r>
    </w:p>
    <w:p w:rsidR="00C46CE8" w:rsidRPr="007209A3" w:rsidRDefault="00C46CE8" w:rsidP="00F26315">
      <w:pPr>
        <w:tabs>
          <w:tab w:val="left" w:pos="340"/>
        </w:tabs>
        <w:spacing w:after="0" w:line="360" w:lineRule="auto"/>
        <w:jc w:val="both"/>
        <w:rPr>
          <w:rFonts w:ascii="Arial" w:hAnsi="Arial" w:cs="Arial"/>
          <w:color w:val="000000"/>
          <w:sz w:val="22"/>
          <w:szCs w:val="22"/>
          <w:lang w:eastAsia="zh-TW"/>
        </w:rPr>
      </w:pPr>
    </w:p>
    <w:p w:rsidR="002E74EE" w:rsidRPr="007209A3" w:rsidRDefault="002E74EE" w:rsidP="002E74EE">
      <w:pPr>
        <w:pStyle w:val="1"/>
        <w:numPr>
          <w:ilvl w:val="0"/>
          <w:numId w:val="0"/>
        </w:numPr>
        <w:spacing w:beforeLines="50" w:before="120" w:afterLines="50" w:after="120"/>
        <w:ind w:left="432" w:hanging="432"/>
        <w:rPr>
          <w:rFonts w:cs="Arial"/>
          <w:color w:val="000000"/>
          <w:sz w:val="28"/>
          <w:szCs w:val="28"/>
          <w:lang w:eastAsia="zh-TW"/>
        </w:rPr>
      </w:pPr>
      <w:r w:rsidRPr="007209A3">
        <w:rPr>
          <w:rFonts w:cs="Arial"/>
          <w:b/>
          <w:color w:val="000000"/>
          <w:sz w:val="28"/>
          <w:szCs w:val="28"/>
          <w:lang w:eastAsia="zh-TW"/>
        </w:rPr>
        <w:t>3</w:t>
      </w:r>
      <w:r w:rsidRPr="007209A3">
        <w:rPr>
          <w:rFonts w:cs="Arial"/>
          <w:b/>
          <w:color w:val="000000"/>
          <w:sz w:val="28"/>
          <w:szCs w:val="28"/>
        </w:rPr>
        <w:tab/>
        <w:t>Conclusions</w:t>
      </w:r>
    </w:p>
    <w:p w:rsidR="002E74EE" w:rsidRPr="007209A3" w:rsidRDefault="002E74EE" w:rsidP="009E06C6">
      <w:pPr>
        <w:spacing w:after="0" w:line="360" w:lineRule="auto"/>
        <w:ind w:firstLine="284"/>
        <w:jc w:val="both"/>
        <w:rPr>
          <w:rFonts w:ascii="Arial" w:hAnsi="Arial" w:cs="Arial"/>
          <w:color w:val="000000"/>
          <w:sz w:val="22"/>
          <w:szCs w:val="22"/>
          <w:lang w:eastAsia="zh-TW"/>
        </w:rPr>
      </w:pPr>
      <w:r w:rsidRPr="007209A3">
        <w:rPr>
          <w:rFonts w:ascii="Arial" w:hAnsi="Arial" w:cs="Arial"/>
          <w:color w:val="000000"/>
          <w:sz w:val="22"/>
          <w:szCs w:val="22"/>
          <w:lang w:eastAsia="zh-TW"/>
        </w:rPr>
        <w:t xml:space="preserve">In this contribution, we discuss about </w:t>
      </w:r>
      <w:r w:rsidR="009E06C6">
        <w:rPr>
          <w:rFonts w:ascii="Arial" w:hAnsi="Arial" w:cs="Arial"/>
          <w:color w:val="000000"/>
          <w:sz w:val="22"/>
          <w:szCs w:val="22"/>
          <w:lang w:eastAsia="zh-TW"/>
        </w:rPr>
        <w:t>n</w:t>
      </w:r>
      <w:r w:rsidR="009E06C6" w:rsidRPr="009E06C6">
        <w:rPr>
          <w:rFonts w:ascii="Arial" w:hAnsi="Arial" w:cs="Arial"/>
          <w:color w:val="000000"/>
          <w:sz w:val="22"/>
          <w:szCs w:val="22"/>
          <w:lang w:eastAsia="zh-TW"/>
        </w:rPr>
        <w:t>ew RACH resources in time domain enhancements</w:t>
      </w:r>
      <w:r w:rsidR="009E06C6">
        <w:rPr>
          <w:rFonts w:ascii="Arial" w:hAnsi="Arial" w:cs="Arial"/>
          <w:color w:val="000000"/>
          <w:sz w:val="22"/>
          <w:szCs w:val="22"/>
          <w:lang w:eastAsia="zh-TW"/>
        </w:rPr>
        <w:t>.</w:t>
      </w:r>
      <w:r w:rsidR="009E06C6">
        <w:rPr>
          <w:rFonts w:ascii="Arial" w:hAnsi="Arial" w:cs="Arial" w:hint="eastAsia"/>
          <w:color w:val="000000"/>
          <w:sz w:val="22"/>
          <w:szCs w:val="22"/>
          <w:lang w:eastAsia="zh-TW"/>
        </w:rPr>
        <w:t xml:space="preserve"> </w:t>
      </w:r>
      <w:r w:rsidR="009917ED" w:rsidRPr="007209A3">
        <w:rPr>
          <w:rFonts w:ascii="Arial" w:hAnsi="Arial" w:cs="Arial"/>
          <w:color w:val="000000"/>
          <w:sz w:val="22"/>
          <w:szCs w:val="22"/>
          <w:lang w:eastAsia="zh-TW"/>
        </w:rPr>
        <w:t xml:space="preserve">We conclude with the following </w:t>
      </w:r>
      <w:r w:rsidR="000876A9" w:rsidRPr="007209A3">
        <w:rPr>
          <w:rFonts w:ascii="Arial" w:hAnsi="Arial" w:cs="Arial"/>
          <w:color w:val="000000"/>
          <w:sz w:val="22"/>
          <w:szCs w:val="22"/>
          <w:lang w:eastAsia="zh-TW"/>
        </w:rPr>
        <w:t xml:space="preserve">observations and </w:t>
      </w:r>
      <w:r w:rsidR="009917ED" w:rsidRPr="007209A3">
        <w:rPr>
          <w:rFonts w:ascii="Arial" w:hAnsi="Arial" w:cs="Arial"/>
          <w:color w:val="000000"/>
          <w:sz w:val="22"/>
          <w:szCs w:val="22"/>
          <w:lang w:eastAsia="zh-TW"/>
        </w:rPr>
        <w:t>proposal</w:t>
      </w:r>
      <w:r w:rsidR="009917ED" w:rsidRPr="007209A3">
        <w:rPr>
          <w:rFonts w:ascii="Arial" w:hAnsi="Arial" w:cs="Arial" w:hint="eastAsia"/>
          <w:color w:val="000000"/>
          <w:sz w:val="22"/>
          <w:szCs w:val="22"/>
          <w:lang w:eastAsia="zh-TW"/>
        </w:rPr>
        <w:t>s</w:t>
      </w:r>
      <w:r w:rsidR="009917ED" w:rsidRPr="007209A3">
        <w:rPr>
          <w:rFonts w:ascii="Arial" w:hAnsi="Arial" w:cs="Arial"/>
          <w:color w:val="000000"/>
          <w:sz w:val="22"/>
          <w:szCs w:val="22"/>
          <w:lang w:eastAsia="zh-TW"/>
        </w:rPr>
        <w:t>:</w:t>
      </w:r>
    </w:p>
    <w:p w:rsidR="009E06C6" w:rsidRDefault="009E06C6" w:rsidP="009E06C6">
      <w:pPr>
        <w:tabs>
          <w:tab w:val="left" w:pos="340"/>
        </w:tabs>
        <w:spacing w:after="0" w:line="360" w:lineRule="auto"/>
        <w:jc w:val="both"/>
        <w:rPr>
          <w:rFonts w:ascii="Arial" w:hAnsi="Arial" w:cs="Arial"/>
          <w:color w:val="000000"/>
          <w:sz w:val="22"/>
          <w:szCs w:val="22"/>
          <w:lang w:eastAsia="zh-TW"/>
        </w:rPr>
      </w:pPr>
    </w:p>
    <w:p w:rsidR="009E06C6" w:rsidRDefault="009E06C6" w:rsidP="009E06C6">
      <w:pPr>
        <w:tabs>
          <w:tab w:val="left" w:pos="340"/>
        </w:tabs>
        <w:spacing w:after="0" w:line="360" w:lineRule="auto"/>
        <w:jc w:val="both"/>
        <w:rPr>
          <w:rFonts w:ascii="Arial" w:hAnsi="Arial" w:cs="Arial"/>
          <w:b/>
          <w:i/>
          <w:color w:val="000000"/>
          <w:sz w:val="22"/>
          <w:szCs w:val="22"/>
          <w:lang w:eastAsia="zh-TW"/>
        </w:rPr>
      </w:pPr>
      <w:r w:rsidRPr="000F2D44">
        <w:rPr>
          <w:rFonts w:ascii="Arial" w:hAnsi="Arial" w:cs="Arial"/>
          <w:b/>
          <w:i/>
          <w:color w:val="000000"/>
          <w:sz w:val="22"/>
          <w:szCs w:val="22"/>
          <w:lang w:eastAsia="zh-TW"/>
        </w:rPr>
        <w:t>Observation</w:t>
      </w:r>
      <w:r w:rsidR="005069DB">
        <w:rPr>
          <w:rFonts w:ascii="Arial" w:hAnsi="Arial" w:cs="Arial"/>
          <w:b/>
          <w:i/>
          <w:color w:val="000000"/>
          <w:sz w:val="22"/>
          <w:szCs w:val="22"/>
          <w:lang w:eastAsia="zh-TW"/>
        </w:rPr>
        <w:t xml:space="preserve"> 1</w:t>
      </w:r>
      <w:r w:rsidRPr="000F2D44">
        <w:rPr>
          <w:rFonts w:ascii="Arial" w:hAnsi="Arial" w:cs="Arial"/>
          <w:b/>
          <w:i/>
          <w:color w:val="000000"/>
          <w:sz w:val="22"/>
          <w:szCs w:val="22"/>
          <w:lang w:eastAsia="zh-TW"/>
        </w:rPr>
        <w:t xml:space="preserve">: </w:t>
      </w:r>
      <w:r>
        <w:rPr>
          <w:rFonts w:ascii="Arial" w:hAnsi="Arial" w:cs="Arial"/>
          <w:b/>
          <w:i/>
          <w:color w:val="000000"/>
          <w:sz w:val="22"/>
          <w:szCs w:val="22"/>
          <w:lang w:eastAsia="zh-TW"/>
        </w:rPr>
        <w:t xml:space="preserve">RACH resources </w:t>
      </w:r>
      <w:r w:rsidRPr="00BD0AEC">
        <w:rPr>
          <w:rFonts w:ascii="Arial" w:hAnsi="Arial" w:cs="Arial"/>
          <w:b/>
          <w:i/>
          <w:color w:val="000000"/>
          <w:sz w:val="22"/>
          <w:szCs w:val="22"/>
          <w:lang w:eastAsia="zh-TW"/>
        </w:rPr>
        <w:t>immediately following detection of DRS transmission</w:t>
      </w:r>
      <w:r>
        <w:rPr>
          <w:rFonts w:ascii="Arial" w:hAnsi="Arial" w:cs="Arial"/>
          <w:b/>
          <w:i/>
          <w:color w:val="000000"/>
          <w:sz w:val="22"/>
          <w:szCs w:val="22"/>
          <w:lang w:eastAsia="zh-TW"/>
        </w:rPr>
        <w:t xml:space="preserve"> need to be further considered</w:t>
      </w:r>
      <w:r w:rsidRPr="00BD0AEC">
        <w:rPr>
          <w:rFonts w:ascii="Arial" w:hAnsi="Arial" w:cs="Arial"/>
          <w:b/>
          <w:i/>
          <w:color w:val="000000"/>
          <w:sz w:val="22"/>
          <w:szCs w:val="22"/>
          <w:lang w:eastAsia="zh-TW"/>
        </w:rPr>
        <w:t xml:space="preserve"> </w:t>
      </w:r>
      <w:r>
        <w:rPr>
          <w:rFonts w:ascii="Arial" w:hAnsi="Arial" w:cs="Arial"/>
          <w:b/>
          <w:i/>
          <w:color w:val="000000"/>
          <w:sz w:val="22"/>
          <w:szCs w:val="22"/>
          <w:lang w:eastAsia="zh-TW"/>
        </w:rPr>
        <w:t>a case of DRS multiplexing PDSCH.</w:t>
      </w:r>
    </w:p>
    <w:p w:rsidR="005069DB" w:rsidRDefault="005069DB" w:rsidP="005069DB">
      <w:pPr>
        <w:tabs>
          <w:tab w:val="left" w:pos="340"/>
        </w:tabs>
        <w:spacing w:after="0" w:line="360" w:lineRule="auto"/>
        <w:jc w:val="both"/>
        <w:rPr>
          <w:rFonts w:ascii="Arial" w:hAnsi="Arial" w:cs="Arial"/>
          <w:b/>
          <w:i/>
          <w:color w:val="000000"/>
          <w:sz w:val="22"/>
          <w:szCs w:val="22"/>
          <w:lang w:eastAsia="zh-TW"/>
        </w:rPr>
      </w:pPr>
      <w:r>
        <w:rPr>
          <w:rFonts w:ascii="Arial" w:hAnsi="Arial" w:cs="Arial"/>
          <w:b/>
          <w:i/>
          <w:color w:val="000000"/>
          <w:sz w:val="22"/>
          <w:szCs w:val="22"/>
          <w:lang w:eastAsia="zh-TW"/>
        </w:rPr>
        <w:lastRenderedPageBreak/>
        <w:t xml:space="preserve">Observation 2: In addition to the </w:t>
      </w:r>
      <w:r w:rsidRPr="005069DB">
        <w:rPr>
          <w:rFonts w:ascii="Arial" w:hAnsi="Arial" w:cs="Arial"/>
          <w:b/>
          <w:i/>
          <w:color w:val="000000"/>
          <w:sz w:val="22"/>
          <w:szCs w:val="22"/>
          <w:lang w:eastAsia="zh-TW"/>
        </w:rPr>
        <w:t>RACH resource</w:t>
      </w:r>
      <w:r>
        <w:rPr>
          <w:rFonts w:ascii="Arial" w:hAnsi="Arial" w:cs="Arial"/>
          <w:b/>
          <w:i/>
          <w:color w:val="000000"/>
          <w:sz w:val="22"/>
          <w:szCs w:val="22"/>
          <w:lang w:eastAsia="zh-TW"/>
        </w:rPr>
        <w:t>s</w:t>
      </w:r>
      <w:r w:rsidRPr="005069DB">
        <w:rPr>
          <w:rFonts w:ascii="Arial" w:hAnsi="Arial" w:cs="Arial"/>
          <w:b/>
          <w:i/>
          <w:color w:val="000000"/>
          <w:sz w:val="22"/>
          <w:szCs w:val="22"/>
          <w:lang w:eastAsia="zh-TW"/>
        </w:rPr>
        <w:t xml:space="preserve"> associa</w:t>
      </w:r>
      <w:r>
        <w:rPr>
          <w:rFonts w:ascii="Arial" w:hAnsi="Arial" w:cs="Arial"/>
          <w:b/>
          <w:i/>
          <w:color w:val="000000"/>
          <w:sz w:val="22"/>
          <w:szCs w:val="22"/>
          <w:lang w:eastAsia="zh-TW"/>
        </w:rPr>
        <w:t xml:space="preserve">ted with DRS transmission, the </w:t>
      </w:r>
      <w:r w:rsidRPr="005069DB">
        <w:rPr>
          <w:rFonts w:ascii="Arial" w:hAnsi="Arial" w:cs="Arial"/>
          <w:b/>
          <w:i/>
          <w:color w:val="000000"/>
          <w:sz w:val="22"/>
          <w:szCs w:val="22"/>
          <w:lang w:eastAsia="zh-TW"/>
        </w:rPr>
        <w:t xml:space="preserve">RACH </w:t>
      </w:r>
      <w:r>
        <w:rPr>
          <w:rFonts w:ascii="Arial" w:hAnsi="Arial" w:cs="Arial"/>
          <w:b/>
          <w:i/>
          <w:color w:val="000000"/>
          <w:sz w:val="22"/>
          <w:szCs w:val="22"/>
          <w:lang w:eastAsia="zh-TW"/>
        </w:rPr>
        <w:t xml:space="preserve">resources </w:t>
      </w:r>
      <w:r w:rsidRPr="005069DB">
        <w:rPr>
          <w:rFonts w:ascii="Arial" w:hAnsi="Arial" w:cs="Arial"/>
          <w:b/>
          <w:i/>
          <w:color w:val="000000"/>
          <w:sz w:val="22"/>
          <w:szCs w:val="22"/>
          <w:lang w:eastAsia="zh-TW"/>
        </w:rPr>
        <w:t>associated with data burst should be considered/supported.</w:t>
      </w:r>
    </w:p>
    <w:p w:rsidR="005069DB" w:rsidRPr="005069DB" w:rsidRDefault="005069DB" w:rsidP="009E06C6">
      <w:pPr>
        <w:tabs>
          <w:tab w:val="left" w:pos="340"/>
        </w:tabs>
        <w:spacing w:after="0" w:line="360" w:lineRule="auto"/>
        <w:jc w:val="both"/>
        <w:rPr>
          <w:rFonts w:ascii="Arial" w:hAnsi="Arial" w:cs="Arial"/>
          <w:b/>
          <w:i/>
          <w:color w:val="000000"/>
          <w:sz w:val="22"/>
          <w:szCs w:val="22"/>
          <w:lang w:eastAsia="zh-TW"/>
        </w:rPr>
      </w:pPr>
    </w:p>
    <w:p w:rsidR="009E06C6" w:rsidRDefault="009E06C6" w:rsidP="009E06C6">
      <w:pPr>
        <w:tabs>
          <w:tab w:val="left" w:pos="340"/>
        </w:tabs>
        <w:spacing w:after="0" w:line="360" w:lineRule="auto"/>
        <w:jc w:val="both"/>
        <w:rPr>
          <w:rFonts w:ascii="Arial" w:hAnsi="Arial" w:cs="Arial"/>
          <w:b/>
          <w:i/>
          <w:color w:val="000000"/>
          <w:sz w:val="22"/>
          <w:szCs w:val="22"/>
          <w:lang w:eastAsia="zh-TW"/>
        </w:rPr>
      </w:pPr>
      <w:r w:rsidRPr="000F2D44">
        <w:rPr>
          <w:rFonts w:ascii="Arial" w:hAnsi="Arial" w:cs="Arial"/>
          <w:b/>
          <w:i/>
          <w:color w:val="000000"/>
          <w:sz w:val="22"/>
          <w:szCs w:val="22"/>
          <w:lang w:eastAsia="zh-TW"/>
        </w:rPr>
        <w:t>Proposal</w:t>
      </w:r>
      <w:r>
        <w:rPr>
          <w:rFonts w:ascii="Arial" w:hAnsi="Arial" w:cs="Arial"/>
          <w:b/>
          <w:i/>
          <w:color w:val="000000"/>
          <w:sz w:val="22"/>
          <w:szCs w:val="22"/>
          <w:lang w:eastAsia="zh-TW"/>
        </w:rPr>
        <w:t xml:space="preserve"> 1</w:t>
      </w:r>
      <w:r w:rsidRPr="000F2D44">
        <w:rPr>
          <w:rFonts w:ascii="Arial" w:hAnsi="Arial" w:cs="Arial"/>
          <w:b/>
          <w:i/>
          <w:color w:val="000000"/>
          <w:sz w:val="22"/>
          <w:szCs w:val="22"/>
          <w:lang w:eastAsia="zh-TW"/>
        </w:rPr>
        <w:t>:</w:t>
      </w:r>
      <w:r w:rsidR="00541B16">
        <w:rPr>
          <w:rFonts w:ascii="Arial" w:hAnsi="Arial" w:cs="Arial"/>
          <w:b/>
          <w:i/>
          <w:color w:val="000000"/>
          <w:sz w:val="22"/>
          <w:szCs w:val="22"/>
          <w:lang w:eastAsia="zh-TW"/>
        </w:rPr>
        <w:t xml:space="preserve"> Offsets to</w:t>
      </w:r>
      <w:r>
        <w:rPr>
          <w:rFonts w:ascii="Arial" w:hAnsi="Arial" w:cs="Arial"/>
          <w:b/>
          <w:i/>
          <w:color w:val="000000"/>
          <w:sz w:val="22"/>
          <w:szCs w:val="22"/>
          <w:lang w:eastAsia="zh-TW"/>
        </w:rPr>
        <w:t xml:space="preserve"> RACH resources after detecting DRS c</w:t>
      </w:r>
      <w:r>
        <w:rPr>
          <w:rFonts w:ascii="Arial" w:hAnsi="Arial" w:cs="Arial" w:hint="eastAsia"/>
          <w:b/>
          <w:i/>
          <w:color w:val="000000"/>
          <w:sz w:val="22"/>
          <w:szCs w:val="22"/>
          <w:lang w:eastAsia="zh-TW"/>
        </w:rPr>
        <w:t xml:space="preserve">an </w:t>
      </w:r>
      <w:r>
        <w:rPr>
          <w:rFonts w:ascii="Arial" w:hAnsi="Arial" w:cs="Arial"/>
          <w:b/>
          <w:i/>
          <w:color w:val="000000"/>
          <w:sz w:val="22"/>
          <w:szCs w:val="22"/>
          <w:lang w:eastAsia="zh-TW"/>
        </w:rPr>
        <w:t>be considered to achieve gNB scheduling flexibility and to increase UE transmission opportunity.</w:t>
      </w:r>
    </w:p>
    <w:p w:rsidR="009E06C6" w:rsidRPr="009E06C6" w:rsidRDefault="009E06C6" w:rsidP="009E06C6">
      <w:pPr>
        <w:tabs>
          <w:tab w:val="left" w:pos="340"/>
        </w:tabs>
        <w:spacing w:after="0" w:line="360" w:lineRule="auto"/>
        <w:jc w:val="both"/>
        <w:rPr>
          <w:rFonts w:ascii="Arial" w:hAnsi="Arial" w:cs="Arial"/>
          <w:color w:val="000000"/>
          <w:sz w:val="22"/>
          <w:szCs w:val="22"/>
          <w:lang w:eastAsia="zh-TW"/>
        </w:rPr>
      </w:pPr>
    </w:p>
    <w:p w:rsidR="009E06C6" w:rsidRDefault="009E06C6" w:rsidP="009E06C6">
      <w:pPr>
        <w:tabs>
          <w:tab w:val="left" w:pos="340"/>
        </w:tabs>
        <w:spacing w:after="0" w:line="360" w:lineRule="auto"/>
        <w:jc w:val="both"/>
        <w:rPr>
          <w:rFonts w:ascii="Arial" w:hAnsi="Arial" w:cs="Arial"/>
          <w:b/>
          <w:i/>
          <w:color w:val="000000"/>
          <w:sz w:val="22"/>
          <w:szCs w:val="22"/>
          <w:lang w:eastAsia="zh-TW"/>
        </w:rPr>
      </w:pPr>
      <w:r w:rsidRPr="000F2D44">
        <w:rPr>
          <w:rFonts w:ascii="Arial" w:hAnsi="Arial" w:cs="Arial"/>
          <w:b/>
          <w:i/>
          <w:color w:val="000000"/>
          <w:sz w:val="22"/>
          <w:szCs w:val="22"/>
          <w:lang w:eastAsia="zh-TW"/>
        </w:rPr>
        <w:t>Proposal</w:t>
      </w:r>
      <w:r>
        <w:rPr>
          <w:rFonts w:ascii="Arial" w:hAnsi="Arial" w:cs="Arial"/>
          <w:b/>
          <w:i/>
          <w:color w:val="000000"/>
          <w:sz w:val="22"/>
          <w:szCs w:val="22"/>
          <w:lang w:eastAsia="zh-TW"/>
        </w:rPr>
        <w:t xml:space="preserve"> 2</w:t>
      </w:r>
      <w:r w:rsidRPr="000F2D44">
        <w:rPr>
          <w:rFonts w:ascii="Arial" w:hAnsi="Arial" w:cs="Arial"/>
          <w:b/>
          <w:i/>
          <w:color w:val="000000"/>
          <w:sz w:val="22"/>
          <w:szCs w:val="22"/>
          <w:lang w:eastAsia="zh-TW"/>
        </w:rPr>
        <w:t>:</w:t>
      </w:r>
      <w:r w:rsidR="00541B16">
        <w:rPr>
          <w:rFonts w:ascii="Arial" w:hAnsi="Arial" w:cs="Arial"/>
          <w:b/>
          <w:i/>
          <w:color w:val="000000"/>
          <w:sz w:val="22"/>
          <w:szCs w:val="22"/>
          <w:lang w:eastAsia="zh-TW"/>
        </w:rPr>
        <w:t xml:space="preserve"> </w:t>
      </w:r>
      <w:r>
        <w:rPr>
          <w:rFonts w:ascii="Arial" w:hAnsi="Arial" w:cs="Arial"/>
          <w:b/>
          <w:i/>
          <w:color w:val="000000"/>
          <w:sz w:val="22"/>
          <w:szCs w:val="22"/>
          <w:lang w:eastAsia="zh-TW"/>
        </w:rPr>
        <w:t>RACH resources within or outside of a COT c</w:t>
      </w:r>
      <w:r>
        <w:rPr>
          <w:rFonts w:ascii="Arial" w:hAnsi="Arial" w:cs="Arial" w:hint="eastAsia"/>
          <w:b/>
          <w:i/>
          <w:color w:val="000000"/>
          <w:sz w:val="22"/>
          <w:szCs w:val="22"/>
          <w:lang w:eastAsia="zh-TW"/>
        </w:rPr>
        <w:t xml:space="preserve">an </w:t>
      </w:r>
      <w:r>
        <w:rPr>
          <w:rFonts w:ascii="Arial" w:hAnsi="Arial" w:cs="Arial"/>
          <w:b/>
          <w:i/>
          <w:color w:val="000000"/>
          <w:sz w:val="22"/>
          <w:szCs w:val="22"/>
          <w:lang w:eastAsia="zh-TW"/>
        </w:rPr>
        <w:t>be indicted by an offset field in DCI.</w:t>
      </w:r>
    </w:p>
    <w:p w:rsidR="00DF00CE" w:rsidRPr="009E06C6" w:rsidRDefault="00DF00CE" w:rsidP="00025F75">
      <w:pPr>
        <w:tabs>
          <w:tab w:val="left" w:pos="340"/>
        </w:tabs>
        <w:spacing w:after="0" w:line="360" w:lineRule="auto"/>
        <w:jc w:val="both"/>
        <w:rPr>
          <w:rFonts w:ascii="Arial" w:hAnsi="Arial" w:cs="Arial"/>
          <w:b/>
          <w:color w:val="000000"/>
          <w:sz w:val="22"/>
          <w:szCs w:val="22"/>
          <w:lang w:eastAsia="zh-TW"/>
        </w:rPr>
      </w:pPr>
    </w:p>
    <w:p w:rsidR="002E74EE" w:rsidRPr="007209A3" w:rsidRDefault="002E74EE" w:rsidP="002E74EE">
      <w:pPr>
        <w:pStyle w:val="1"/>
        <w:numPr>
          <w:ilvl w:val="0"/>
          <w:numId w:val="0"/>
        </w:numPr>
        <w:spacing w:beforeLines="50" w:before="120" w:afterLines="50" w:after="120"/>
        <w:ind w:left="432" w:hanging="432"/>
        <w:rPr>
          <w:rFonts w:cs="Arial"/>
          <w:b/>
          <w:color w:val="000000"/>
          <w:sz w:val="28"/>
          <w:szCs w:val="28"/>
          <w:lang w:eastAsia="zh-TW"/>
        </w:rPr>
      </w:pPr>
      <w:r w:rsidRPr="007209A3">
        <w:rPr>
          <w:rFonts w:cs="Arial"/>
          <w:b/>
          <w:color w:val="000000"/>
          <w:sz w:val="28"/>
          <w:szCs w:val="28"/>
          <w:lang w:eastAsia="zh-TW"/>
        </w:rPr>
        <w:t>4</w:t>
      </w:r>
      <w:r w:rsidRPr="007209A3">
        <w:rPr>
          <w:rFonts w:cs="Arial"/>
          <w:b/>
          <w:color w:val="000000"/>
          <w:sz w:val="28"/>
          <w:szCs w:val="28"/>
        </w:rPr>
        <w:tab/>
      </w:r>
      <w:r w:rsidRPr="007209A3">
        <w:rPr>
          <w:rFonts w:cs="Arial"/>
          <w:b/>
          <w:color w:val="000000"/>
          <w:sz w:val="28"/>
          <w:szCs w:val="28"/>
          <w:lang w:eastAsia="zh-TW"/>
        </w:rPr>
        <w:t>Reference</w:t>
      </w:r>
    </w:p>
    <w:p w:rsidR="000F2D44" w:rsidRPr="000F2D44" w:rsidRDefault="00236B09" w:rsidP="006C01C1">
      <w:pPr>
        <w:widowControl w:val="0"/>
        <w:autoSpaceDE w:val="0"/>
        <w:autoSpaceDN w:val="0"/>
        <w:adjustRightInd w:val="0"/>
        <w:spacing w:beforeLines="50" w:before="120" w:afterLines="50" w:after="120"/>
        <w:ind w:left="330" w:hangingChars="150" w:hanging="330"/>
        <w:rPr>
          <w:rFonts w:ascii="Arial" w:hAnsi="Arial" w:cs="Arial"/>
          <w:color w:val="000000"/>
          <w:sz w:val="22"/>
          <w:szCs w:val="22"/>
          <w:lang w:val="en-US" w:eastAsia="zh-TW"/>
        </w:rPr>
      </w:pPr>
      <w:r w:rsidRPr="000F2D44">
        <w:rPr>
          <w:rFonts w:ascii="Arial" w:hAnsi="Arial" w:cs="Arial"/>
          <w:color w:val="000000"/>
          <w:sz w:val="22"/>
          <w:szCs w:val="22"/>
          <w:lang w:val="en-US" w:eastAsia="zh-TW"/>
        </w:rPr>
        <w:t>[1]</w:t>
      </w:r>
      <w:r w:rsidR="00EC3287" w:rsidRPr="000F2D44">
        <w:rPr>
          <w:rFonts w:ascii="Arial" w:hAnsi="Arial" w:cs="Arial"/>
          <w:color w:val="000000"/>
          <w:sz w:val="22"/>
          <w:szCs w:val="22"/>
          <w:lang w:val="en-US" w:eastAsia="zh-TW"/>
        </w:rPr>
        <w:t xml:space="preserve"> </w:t>
      </w:r>
      <w:r w:rsidR="00547A9F">
        <w:rPr>
          <w:rFonts w:ascii="Arial" w:hAnsi="Arial" w:cs="Arial"/>
          <w:color w:val="000000"/>
          <w:sz w:val="22"/>
          <w:szCs w:val="22"/>
          <w:lang w:val="en-US" w:eastAsia="zh-TW"/>
        </w:rPr>
        <w:t>3GPP TR 38.889</w:t>
      </w:r>
      <w:r w:rsidR="000F2D44" w:rsidRPr="000F2D44">
        <w:rPr>
          <w:rFonts w:ascii="Arial" w:hAnsi="Arial" w:cs="Arial"/>
          <w:color w:val="000000"/>
          <w:sz w:val="22"/>
          <w:szCs w:val="22"/>
          <w:lang w:val="en-US" w:eastAsia="zh-TW"/>
        </w:rPr>
        <w:t>.</w:t>
      </w:r>
    </w:p>
    <w:p w:rsidR="000F2D44" w:rsidRDefault="000F2D44" w:rsidP="006C01C1">
      <w:pPr>
        <w:widowControl w:val="0"/>
        <w:autoSpaceDE w:val="0"/>
        <w:autoSpaceDN w:val="0"/>
        <w:adjustRightInd w:val="0"/>
        <w:spacing w:beforeLines="50" w:before="120" w:afterLines="50" w:after="120"/>
        <w:ind w:left="330" w:hangingChars="150" w:hanging="330"/>
        <w:rPr>
          <w:rFonts w:ascii="Arial" w:hAnsi="Arial" w:cs="Arial"/>
          <w:strike/>
          <w:color w:val="000000"/>
          <w:sz w:val="22"/>
          <w:szCs w:val="22"/>
          <w:lang w:val="en-US" w:eastAsia="zh-TW"/>
        </w:rPr>
      </w:pPr>
    </w:p>
    <w:sectPr w:rsidR="000F2D44"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39D" w:rsidRDefault="000C039D">
      <w:r>
        <w:separator/>
      </w:r>
    </w:p>
    <w:p w:rsidR="000C039D" w:rsidRDefault="000C039D"/>
  </w:endnote>
  <w:endnote w:type="continuationSeparator" w:id="0">
    <w:p w:rsidR="000C039D" w:rsidRDefault="000C039D">
      <w:r>
        <w:continuationSeparator/>
      </w:r>
    </w:p>
    <w:p w:rsidR="000C039D" w:rsidRDefault="000C0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6" w:rsidRDefault="009829C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9829C6" w:rsidRDefault="009829C6">
    <w:pPr>
      <w:pStyle w:val="a5"/>
    </w:pPr>
  </w:p>
  <w:p w:rsidR="009829C6" w:rsidRDefault="009829C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6" w:rsidRDefault="009829C6">
    <w:pPr>
      <w:pStyle w:val="a5"/>
      <w:ind w:right="360"/>
    </w:pPr>
    <w:r>
      <w:rPr>
        <w:rStyle w:val="afb"/>
      </w:rPr>
      <w:fldChar w:fldCharType="begin"/>
    </w:r>
    <w:r>
      <w:rPr>
        <w:rStyle w:val="afb"/>
      </w:rPr>
      <w:instrText xml:space="preserve"> PAGE </w:instrText>
    </w:r>
    <w:r>
      <w:rPr>
        <w:rStyle w:val="afb"/>
      </w:rPr>
      <w:fldChar w:fldCharType="separate"/>
    </w:r>
    <w:r w:rsidR="00F66059">
      <w:rPr>
        <w:rStyle w:val="afb"/>
      </w:rPr>
      <w:t>1</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sidR="00F66059">
      <w:rPr>
        <w:rStyle w:val="afb"/>
      </w:rPr>
      <w:t>4</w:t>
    </w:r>
    <w:r>
      <w:rPr>
        <w:rStyle w:val="af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39D" w:rsidRDefault="000C039D">
      <w:r>
        <w:separator/>
      </w:r>
    </w:p>
    <w:p w:rsidR="000C039D" w:rsidRDefault="000C039D"/>
  </w:footnote>
  <w:footnote w:type="continuationSeparator" w:id="0">
    <w:p w:rsidR="000C039D" w:rsidRDefault="000C039D">
      <w:r>
        <w:continuationSeparator/>
      </w:r>
    </w:p>
    <w:p w:rsidR="000C039D" w:rsidRDefault="000C039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35pt;height:9.35pt" o:bullet="t">
        <v:imagedata r:id="rId1" o:title="artCF33"/>
      </v:shape>
    </w:pict>
  </w:numPicBullet>
  <w:numPicBullet w:numPicBulletId="1">
    <w:pict>
      <v:shape id="_x0000_i1033" type="#_x0000_t75" style="width:11.35pt;height:11.35pt" o:bullet="t">
        <v:imagedata r:id="rId2" o:title="artC54E"/>
      </v:shape>
    </w:pict>
  </w:numPicBullet>
  <w:numPicBullet w:numPicBulletId="2">
    <w:pict>
      <v:shape id="_x0000_i1034" type="#_x0000_t75" style="width:11.35pt;height:11.35pt" o:bullet="t">
        <v:imagedata r:id="rId3" o:title="art309F"/>
      </v:shape>
    </w:pict>
  </w:numPicBullet>
  <w:abstractNum w:abstractNumId="0" w15:restartNumberingAfterBreak="0">
    <w:nsid w:val="098A1428"/>
    <w:multiLevelType w:val="hybridMultilevel"/>
    <w:tmpl w:val="88849156"/>
    <w:lvl w:ilvl="0" w:tplc="2B3C0FDE">
      <w:start w:val="1"/>
      <w:numFmt w:val="bullet"/>
      <w:suff w:val="space"/>
      <w:lvlText w:val=""/>
      <w:lvlJc w:val="left"/>
      <w:pPr>
        <w:ind w:left="0" w:firstLine="0"/>
      </w:pPr>
      <w:rPr>
        <w:rFonts w:ascii="Wingdings" w:hAnsi="Wingdings" w:hint="default"/>
      </w:rPr>
    </w:lvl>
    <w:lvl w:ilvl="1" w:tplc="FA9CBDD8">
      <w:start w:val="1"/>
      <w:numFmt w:val="bullet"/>
      <w:lvlText w:val=""/>
      <w:lvlJc w:val="left"/>
      <w:pPr>
        <w:ind w:left="680" w:hanging="283"/>
      </w:pPr>
      <w:rPr>
        <w:rFonts w:ascii="Wingdings" w:hAnsi="Wingdings" w:hint="default"/>
      </w:rPr>
    </w:lvl>
    <w:lvl w:ilvl="2" w:tplc="04090005">
      <w:start w:val="1"/>
      <w:numFmt w:val="bullet"/>
      <w:lvlText w:val=""/>
      <w:lvlJc w:val="left"/>
      <w:pPr>
        <w:ind w:left="1240" w:hanging="480"/>
      </w:pPr>
      <w:rPr>
        <w:rFonts w:ascii="Wingdings" w:hAnsi="Wingdings" w:hint="default"/>
      </w:rPr>
    </w:lvl>
    <w:lvl w:ilvl="3" w:tplc="04090001" w:tentative="1">
      <w:start w:val="1"/>
      <w:numFmt w:val="bullet"/>
      <w:lvlText w:val=""/>
      <w:lvlJc w:val="left"/>
      <w:pPr>
        <w:ind w:left="1720" w:hanging="480"/>
      </w:pPr>
      <w:rPr>
        <w:rFonts w:ascii="Wingdings" w:hAnsi="Wingdings" w:hint="default"/>
      </w:rPr>
    </w:lvl>
    <w:lvl w:ilvl="4" w:tplc="04090003" w:tentative="1">
      <w:start w:val="1"/>
      <w:numFmt w:val="bullet"/>
      <w:lvlText w:val=""/>
      <w:lvlJc w:val="left"/>
      <w:pPr>
        <w:ind w:left="2200" w:hanging="480"/>
      </w:pPr>
      <w:rPr>
        <w:rFonts w:ascii="Wingdings" w:hAnsi="Wingdings" w:hint="default"/>
      </w:rPr>
    </w:lvl>
    <w:lvl w:ilvl="5" w:tplc="04090005" w:tentative="1">
      <w:start w:val="1"/>
      <w:numFmt w:val="bullet"/>
      <w:lvlText w:val=""/>
      <w:lvlJc w:val="left"/>
      <w:pPr>
        <w:ind w:left="2680" w:hanging="480"/>
      </w:pPr>
      <w:rPr>
        <w:rFonts w:ascii="Wingdings" w:hAnsi="Wingdings" w:hint="default"/>
      </w:rPr>
    </w:lvl>
    <w:lvl w:ilvl="6" w:tplc="04090001" w:tentative="1">
      <w:start w:val="1"/>
      <w:numFmt w:val="bullet"/>
      <w:lvlText w:val=""/>
      <w:lvlJc w:val="left"/>
      <w:pPr>
        <w:ind w:left="3160" w:hanging="480"/>
      </w:pPr>
      <w:rPr>
        <w:rFonts w:ascii="Wingdings" w:hAnsi="Wingdings" w:hint="default"/>
      </w:rPr>
    </w:lvl>
    <w:lvl w:ilvl="7" w:tplc="04090003" w:tentative="1">
      <w:start w:val="1"/>
      <w:numFmt w:val="bullet"/>
      <w:lvlText w:val=""/>
      <w:lvlJc w:val="left"/>
      <w:pPr>
        <w:ind w:left="3640" w:hanging="480"/>
      </w:pPr>
      <w:rPr>
        <w:rFonts w:ascii="Wingdings" w:hAnsi="Wingdings" w:hint="default"/>
      </w:rPr>
    </w:lvl>
    <w:lvl w:ilvl="8" w:tplc="04090005" w:tentative="1">
      <w:start w:val="1"/>
      <w:numFmt w:val="bullet"/>
      <w:lvlText w:val=""/>
      <w:lvlJc w:val="left"/>
      <w:pPr>
        <w:ind w:left="4120" w:hanging="480"/>
      </w:pPr>
      <w:rPr>
        <w:rFonts w:ascii="Wingdings" w:hAnsi="Wingdings" w:hint="default"/>
      </w:rPr>
    </w:lvl>
  </w:abstractNum>
  <w:abstractNum w:abstractNumId="1" w15:restartNumberingAfterBreak="0">
    <w:nsid w:val="1A3E0083"/>
    <w:multiLevelType w:val="hybridMultilevel"/>
    <w:tmpl w:val="AD8E9A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630E72"/>
    <w:multiLevelType w:val="multilevel"/>
    <w:tmpl w:val="0A4ECF56"/>
    <w:lvl w:ilvl="0">
      <w:start w:val="2"/>
      <w:numFmt w:val="decimal"/>
      <w:lvlText w:val="%1"/>
      <w:lvlJc w:val="left"/>
      <w:pPr>
        <w:tabs>
          <w:tab w:val="num" w:pos="432"/>
        </w:tabs>
        <w:ind w:left="432" w:hanging="432"/>
      </w:pPr>
      <w:rPr>
        <w:rFonts w:hint="default"/>
      </w:rPr>
    </w:lvl>
    <w:lvl w:ilvl="1">
      <w:start w:val="1"/>
      <w:numFmt w:val="decimal"/>
      <w:isLgl/>
      <w:lvlText w:val="%1.%2"/>
      <w:lvlJc w:val="left"/>
      <w:pPr>
        <w:tabs>
          <w:tab w:val="num" w:pos="852"/>
        </w:tabs>
        <w:ind w:left="852" w:hanging="612"/>
      </w:pPr>
      <w:rPr>
        <w:rFonts w:hint="default"/>
        <w:sz w:val="24"/>
      </w:rPr>
    </w:lvl>
    <w:lvl w:ilvl="2">
      <w:start w:val="1"/>
      <w:numFmt w:val="decimal"/>
      <w:isLgl/>
      <w:lvlText w:val="%1.%2.%3"/>
      <w:lvlJc w:val="left"/>
      <w:pPr>
        <w:tabs>
          <w:tab w:val="num" w:pos="1200"/>
        </w:tabs>
        <w:ind w:left="1200" w:hanging="720"/>
      </w:pPr>
      <w:rPr>
        <w:rFonts w:hint="default"/>
        <w:sz w:val="24"/>
      </w:rPr>
    </w:lvl>
    <w:lvl w:ilvl="3">
      <w:start w:val="1"/>
      <w:numFmt w:val="decimal"/>
      <w:isLgl/>
      <w:lvlText w:val="%1.%2.%3.%4"/>
      <w:lvlJc w:val="left"/>
      <w:pPr>
        <w:tabs>
          <w:tab w:val="num" w:pos="1440"/>
        </w:tabs>
        <w:ind w:left="1440" w:hanging="720"/>
      </w:pPr>
      <w:rPr>
        <w:rFonts w:hint="default"/>
        <w:sz w:val="24"/>
      </w:rPr>
    </w:lvl>
    <w:lvl w:ilvl="4">
      <w:start w:val="1"/>
      <w:numFmt w:val="decimal"/>
      <w:isLgl/>
      <w:lvlText w:val="%1.%2.%3.%4.%5"/>
      <w:lvlJc w:val="left"/>
      <w:pPr>
        <w:tabs>
          <w:tab w:val="num" w:pos="1680"/>
        </w:tabs>
        <w:ind w:left="1680" w:hanging="720"/>
      </w:pPr>
      <w:rPr>
        <w:rFonts w:hint="default"/>
        <w:sz w:val="24"/>
      </w:rPr>
    </w:lvl>
    <w:lvl w:ilvl="5">
      <w:start w:val="1"/>
      <w:numFmt w:val="decimal"/>
      <w:isLgl/>
      <w:lvlText w:val="%1.%2.%3.%4.%5.%6"/>
      <w:lvlJc w:val="left"/>
      <w:pPr>
        <w:tabs>
          <w:tab w:val="num" w:pos="2280"/>
        </w:tabs>
        <w:ind w:left="2280" w:hanging="1080"/>
      </w:pPr>
      <w:rPr>
        <w:rFonts w:hint="default"/>
        <w:sz w:val="24"/>
      </w:rPr>
    </w:lvl>
    <w:lvl w:ilvl="6">
      <w:start w:val="1"/>
      <w:numFmt w:val="decimal"/>
      <w:isLgl/>
      <w:lvlText w:val="%1.%2.%3.%4.%5.%6.%7"/>
      <w:lvlJc w:val="left"/>
      <w:pPr>
        <w:tabs>
          <w:tab w:val="num" w:pos="2520"/>
        </w:tabs>
        <w:ind w:left="2520" w:hanging="1080"/>
      </w:pPr>
      <w:rPr>
        <w:rFonts w:hint="default"/>
        <w:sz w:val="24"/>
      </w:rPr>
    </w:lvl>
    <w:lvl w:ilvl="7">
      <w:start w:val="1"/>
      <w:numFmt w:val="decimal"/>
      <w:isLgl/>
      <w:lvlText w:val="%1.%2.%3.%4.%5.%6.%7.%8"/>
      <w:lvlJc w:val="left"/>
      <w:pPr>
        <w:tabs>
          <w:tab w:val="num" w:pos="3120"/>
        </w:tabs>
        <w:ind w:left="3120" w:hanging="1440"/>
      </w:pPr>
      <w:rPr>
        <w:rFonts w:hint="default"/>
        <w:sz w:val="24"/>
      </w:rPr>
    </w:lvl>
    <w:lvl w:ilvl="8">
      <w:start w:val="1"/>
      <w:numFmt w:val="decimal"/>
      <w:isLgl/>
      <w:lvlText w:val="%1.%2.%3.%4.%5.%6.%7.%8.%9"/>
      <w:lvlJc w:val="left"/>
      <w:pPr>
        <w:tabs>
          <w:tab w:val="num" w:pos="3360"/>
        </w:tabs>
        <w:ind w:left="3360" w:hanging="1440"/>
      </w:pPr>
      <w:rPr>
        <w:rFonts w:hint="default"/>
        <w:sz w:val="24"/>
      </w:rPr>
    </w:lvl>
  </w:abstractNum>
  <w:abstractNum w:abstractNumId="3" w15:restartNumberingAfterBreak="0">
    <w:nsid w:val="3DF515C9"/>
    <w:multiLevelType w:val="hybridMultilevel"/>
    <w:tmpl w:val="EC88BF28"/>
    <w:lvl w:ilvl="0" w:tplc="05DC1D42">
      <w:start w:val="1"/>
      <w:numFmt w:val="bullet"/>
      <w:lvlText w:val=""/>
      <w:lvlPicBulletId w:val="2"/>
      <w:lvlJc w:val="left"/>
      <w:pPr>
        <w:tabs>
          <w:tab w:val="num" w:pos="720"/>
        </w:tabs>
        <w:ind w:left="720" w:hanging="360"/>
      </w:pPr>
      <w:rPr>
        <w:rFonts w:ascii="Symbol" w:hAnsi="Symbol" w:hint="default"/>
      </w:rPr>
    </w:lvl>
    <w:lvl w:ilvl="1" w:tplc="ABE267F8" w:tentative="1">
      <w:start w:val="1"/>
      <w:numFmt w:val="bullet"/>
      <w:lvlText w:val=""/>
      <w:lvlPicBulletId w:val="2"/>
      <w:lvlJc w:val="left"/>
      <w:pPr>
        <w:tabs>
          <w:tab w:val="num" w:pos="1440"/>
        </w:tabs>
        <w:ind w:left="1440" w:hanging="360"/>
      </w:pPr>
      <w:rPr>
        <w:rFonts w:ascii="Symbol" w:hAnsi="Symbol" w:hint="default"/>
      </w:rPr>
    </w:lvl>
    <w:lvl w:ilvl="2" w:tplc="30626622" w:tentative="1">
      <w:start w:val="1"/>
      <w:numFmt w:val="bullet"/>
      <w:lvlText w:val=""/>
      <w:lvlPicBulletId w:val="2"/>
      <w:lvlJc w:val="left"/>
      <w:pPr>
        <w:tabs>
          <w:tab w:val="num" w:pos="2160"/>
        </w:tabs>
        <w:ind w:left="2160" w:hanging="360"/>
      </w:pPr>
      <w:rPr>
        <w:rFonts w:ascii="Symbol" w:hAnsi="Symbol" w:hint="default"/>
      </w:rPr>
    </w:lvl>
    <w:lvl w:ilvl="3" w:tplc="AB3A5874" w:tentative="1">
      <w:start w:val="1"/>
      <w:numFmt w:val="bullet"/>
      <w:lvlText w:val=""/>
      <w:lvlPicBulletId w:val="2"/>
      <w:lvlJc w:val="left"/>
      <w:pPr>
        <w:tabs>
          <w:tab w:val="num" w:pos="2880"/>
        </w:tabs>
        <w:ind w:left="2880" w:hanging="360"/>
      </w:pPr>
      <w:rPr>
        <w:rFonts w:ascii="Symbol" w:hAnsi="Symbol" w:hint="default"/>
      </w:rPr>
    </w:lvl>
    <w:lvl w:ilvl="4" w:tplc="EA763F3C" w:tentative="1">
      <w:start w:val="1"/>
      <w:numFmt w:val="bullet"/>
      <w:lvlText w:val=""/>
      <w:lvlPicBulletId w:val="2"/>
      <w:lvlJc w:val="left"/>
      <w:pPr>
        <w:tabs>
          <w:tab w:val="num" w:pos="3600"/>
        </w:tabs>
        <w:ind w:left="3600" w:hanging="360"/>
      </w:pPr>
      <w:rPr>
        <w:rFonts w:ascii="Symbol" w:hAnsi="Symbol" w:hint="default"/>
      </w:rPr>
    </w:lvl>
    <w:lvl w:ilvl="5" w:tplc="7398FC88" w:tentative="1">
      <w:start w:val="1"/>
      <w:numFmt w:val="bullet"/>
      <w:lvlText w:val=""/>
      <w:lvlPicBulletId w:val="2"/>
      <w:lvlJc w:val="left"/>
      <w:pPr>
        <w:tabs>
          <w:tab w:val="num" w:pos="4320"/>
        </w:tabs>
        <w:ind w:left="4320" w:hanging="360"/>
      </w:pPr>
      <w:rPr>
        <w:rFonts w:ascii="Symbol" w:hAnsi="Symbol" w:hint="default"/>
      </w:rPr>
    </w:lvl>
    <w:lvl w:ilvl="6" w:tplc="8FF8B3FA" w:tentative="1">
      <w:start w:val="1"/>
      <w:numFmt w:val="bullet"/>
      <w:lvlText w:val=""/>
      <w:lvlPicBulletId w:val="2"/>
      <w:lvlJc w:val="left"/>
      <w:pPr>
        <w:tabs>
          <w:tab w:val="num" w:pos="5040"/>
        </w:tabs>
        <w:ind w:left="5040" w:hanging="360"/>
      </w:pPr>
      <w:rPr>
        <w:rFonts w:ascii="Symbol" w:hAnsi="Symbol" w:hint="default"/>
      </w:rPr>
    </w:lvl>
    <w:lvl w:ilvl="7" w:tplc="0F72CBDC" w:tentative="1">
      <w:start w:val="1"/>
      <w:numFmt w:val="bullet"/>
      <w:lvlText w:val=""/>
      <w:lvlPicBulletId w:val="2"/>
      <w:lvlJc w:val="left"/>
      <w:pPr>
        <w:tabs>
          <w:tab w:val="num" w:pos="5760"/>
        </w:tabs>
        <w:ind w:left="5760" w:hanging="360"/>
      </w:pPr>
      <w:rPr>
        <w:rFonts w:ascii="Symbol" w:hAnsi="Symbol" w:hint="default"/>
      </w:rPr>
    </w:lvl>
    <w:lvl w:ilvl="8" w:tplc="45703FA6" w:tentative="1">
      <w:start w:val="1"/>
      <w:numFmt w:val="bullet"/>
      <w:lvlText w:val=""/>
      <w:lvlPicBulletId w:val="2"/>
      <w:lvlJc w:val="left"/>
      <w:pPr>
        <w:tabs>
          <w:tab w:val="num" w:pos="6480"/>
        </w:tabs>
        <w:ind w:left="6480" w:hanging="360"/>
      </w:pPr>
      <w:rPr>
        <w:rFonts w:ascii="Symbol" w:hAnsi="Symbol" w:hint="default"/>
      </w:rPr>
    </w:lvl>
  </w:abstractNum>
  <w:abstractNum w:abstractNumId="4" w15:restartNumberingAfterBreak="0">
    <w:nsid w:val="444F59F0"/>
    <w:multiLevelType w:val="multilevel"/>
    <w:tmpl w:val="423A17FC"/>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15:restartNumberingAfterBreak="0">
    <w:nsid w:val="491C7EC3"/>
    <w:multiLevelType w:val="hybridMultilevel"/>
    <w:tmpl w:val="586A494C"/>
    <w:lvl w:ilvl="0" w:tplc="0409000B">
      <w:start w:val="1"/>
      <w:numFmt w:val="bullet"/>
      <w:lvlText w:val=""/>
      <w:lvlJc w:val="left"/>
      <w:pPr>
        <w:ind w:left="700" w:hanging="480"/>
      </w:pPr>
      <w:rPr>
        <w:rFonts w:ascii="Wingdings" w:hAnsi="Wingdings" w:hint="default"/>
      </w:rPr>
    </w:lvl>
    <w:lvl w:ilvl="1" w:tplc="04090003">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530200"/>
    <w:multiLevelType w:val="hybridMultilevel"/>
    <w:tmpl w:val="C2E6A55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5FC501B"/>
    <w:multiLevelType w:val="hybridMultilevel"/>
    <w:tmpl w:val="DD2C9C18"/>
    <w:lvl w:ilvl="0" w:tplc="0409000B">
      <w:start w:val="1"/>
      <w:numFmt w:val="bullet"/>
      <w:lvlText w:val=""/>
      <w:lvlJc w:val="left"/>
      <w:pPr>
        <w:ind w:left="700" w:hanging="480"/>
      </w:pPr>
      <w:rPr>
        <w:rFonts w:ascii="Wingdings" w:hAnsi="Wingdings" w:hint="default"/>
      </w:rPr>
    </w:lvl>
    <w:lvl w:ilvl="1" w:tplc="04090003">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0" w15:restartNumberingAfterBreak="0">
    <w:nsid w:val="674A5C53"/>
    <w:multiLevelType w:val="hybridMultilevel"/>
    <w:tmpl w:val="4E2AFE3A"/>
    <w:lvl w:ilvl="0" w:tplc="0409000B">
      <w:start w:val="1"/>
      <w:numFmt w:val="bullet"/>
      <w:lvlText w:val=""/>
      <w:lvlJc w:val="left"/>
      <w:pPr>
        <w:tabs>
          <w:tab w:val="num" w:pos="644"/>
        </w:tabs>
        <w:ind w:left="644" w:hanging="360"/>
      </w:pPr>
      <w:rPr>
        <w:rFonts w:ascii="Wingdings" w:hAnsi="Wingdings" w:hint="default"/>
      </w:rPr>
    </w:lvl>
    <w:lvl w:ilvl="1" w:tplc="850CBD8E">
      <w:numFmt w:val="bullet"/>
      <w:lvlText w:val=""/>
      <w:lvlPicBulletId w:val="0"/>
      <w:lvlJc w:val="left"/>
      <w:pPr>
        <w:tabs>
          <w:tab w:val="num" w:pos="1364"/>
        </w:tabs>
        <w:ind w:left="1364" w:hanging="360"/>
      </w:pPr>
      <w:rPr>
        <w:rFonts w:ascii="Symbol" w:hAnsi="Symbol" w:hint="default"/>
      </w:rPr>
    </w:lvl>
    <w:lvl w:ilvl="2" w:tplc="99EEAF66" w:tentative="1">
      <w:start w:val="1"/>
      <w:numFmt w:val="bullet"/>
      <w:lvlText w:val=""/>
      <w:lvlPicBulletId w:val="2"/>
      <w:lvlJc w:val="left"/>
      <w:pPr>
        <w:tabs>
          <w:tab w:val="num" w:pos="2084"/>
        </w:tabs>
        <w:ind w:left="2084" w:hanging="360"/>
      </w:pPr>
      <w:rPr>
        <w:rFonts w:ascii="Symbol" w:hAnsi="Symbol" w:hint="default"/>
      </w:rPr>
    </w:lvl>
    <w:lvl w:ilvl="3" w:tplc="8784505A" w:tentative="1">
      <w:start w:val="1"/>
      <w:numFmt w:val="bullet"/>
      <w:lvlText w:val=""/>
      <w:lvlPicBulletId w:val="2"/>
      <w:lvlJc w:val="left"/>
      <w:pPr>
        <w:tabs>
          <w:tab w:val="num" w:pos="2804"/>
        </w:tabs>
        <w:ind w:left="2804" w:hanging="360"/>
      </w:pPr>
      <w:rPr>
        <w:rFonts w:ascii="Symbol" w:hAnsi="Symbol" w:hint="default"/>
      </w:rPr>
    </w:lvl>
    <w:lvl w:ilvl="4" w:tplc="21562D94" w:tentative="1">
      <w:start w:val="1"/>
      <w:numFmt w:val="bullet"/>
      <w:lvlText w:val=""/>
      <w:lvlPicBulletId w:val="2"/>
      <w:lvlJc w:val="left"/>
      <w:pPr>
        <w:tabs>
          <w:tab w:val="num" w:pos="3524"/>
        </w:tabs>
        <w:ind w:left="3524" w:hanging="360"/>
      </w:pPr>
      <w:rPr>
        <w:rFonts w:ascii="Symbol" w:hAnsi="Symbol" w:hint="default"/>
      </w:rPr>
    </w:lvl>
    <w:lvl w:ilvl="5" w:tplc="F23ECE82" w:tentative="1">
      <w:start w:val="1"/>
      <w:numFmt w:val="bullet"/>
      <w:lvlText w:val=""/>
      <w:lvlPicBulletId w:val="2"/>
      <w:lvlJc w:val="left"/>
      <w:pPr>
        <w:tabs>
          <w:tab w:val="num" w:pos="4244"/>
        </w:tabs>
        <w:ind w:left="4244" w:hanging="360"/>
      </w:pPr>
      <w:rPr>
        <w:rFonts w:ascii="Symbol" w:hAnsi="Symbol" w:hint="default"/>
      </w:rPr>
    </w:lvl>
    <w:lvl w:ilvl="6" w:tplc="D3564AAC" w:tentative="1">
      <w:start w:val="1"/>
      <w:numFmt w:val="bullet"/>
      <w:lvlText w:val=""/>
      <w:lvlPicBulletId w:val="2"/>
      <w:lvlJc w:val="left"/>
      <w:pPr>
        <w:tabs>
          <w:tab w:val="num" w:pos="4964"/>
        </w:tabs>
        <w:ind w:left="4964" w:hanging="360"/>
      </w:pPr>
      <w:rPr>
        <w:rFonts w:ascii="Symbol" w:hAnsi="Symbol" w:hint="default"/>
      </w:rPr>
    </w:lvl>
    <w:lvl w:ilvl="7" w:tplc="08388872" w:tentative="1">
      <w:start w:val="1"/>
      <w:numFmt w:val="bullet"/>
      <w:lvlText w:val=""/>
      <w:lvlPicBulletId w:val="2"/>
      <w:lvlJc w:val="left"/>
      <w:pPr>
        <w:tabs>
          <w:tab w:val="num" w:pos="5684"/>
        </w:tabs>
        <w:ind w:left="5684" w:hanging="360"/>
      </w:pPr>
      <w:rPr>
        <w:rFonts w:ascii="Symbol" w:hAnsi="Symbol" w:hint="default"/>
      </w:rPr>
    </w:lvl>
    <w:lvl w:ilvl="8" w:tplc="E548A876" w:tentative="1">
      <w:start w:val="1"/>
      <w:numFmt w:val="bullet"/>
      <w:lvlText w:val=""/>
      <w:lvlPicBulletId w:val="2"/>
      <w:lvlJc w:val="left"/>
      <w:pPr>
        <w:tabs>
          <w:tab w:val="num" w:pos="6404"/>
        </w:tabs>
        <w:ind w:left="6404" w:hanging="360"/>
      </w:pPr>
      <w:rPr>
        <w:rFonts w:ascii="Symbol" w:hAnsi="Symbo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317A886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719CDC6E">
      <w:start w:val="1"/>
      <w:numFmt w:val="bullet"/>
      <w:lvlText w:val="o"/>
      <w:lvlJc w:val="left"/>
      <w:pPr>
        <w:tabs>
          <w:tab w:val="num" w:pos="1440"/>
        </w:tabs>
        <w:ind w:left="1440" w:hanging="360"/>
      </w:pPr>
      <w:rPr>
        <w:rFonts w:ascii="Courier New" w:hAnsi="Courier New" w:hint="default"/>
      </w:rPr>
    </w:lvl>
    <w:lvl w:ilvl="2" w:tplc="1DB4DAE4" w:tentative="1">
      <w:start w:val="1"/>
      <w:numFmt w:val="bullet"/>
      <w:lvlText w:val=""/>
      <w:lvlJc w:val="left"/>
      <w:pPr>
        <w:tabs>
          <w:tab w:val="num" w:pos="2160"/>
        </w:tabs>
        <w:ind w:left="2160" w:hanging="360"/>
      </w:pPr>
      <w:rPr>
        <w:rFonts w:ascii="Wingdings" w:hAnsi="Wingdings" w:hint="default"/>
      </w:rPr>
    </w:lvl>
    <w:lvl w:ilvl="3" w:tplc="F4F4BF26" w:tentative="1">
      <w:start w:val="1"/>
      <w:numFmt w:val="bullet"/>
      <w:lvlText w:val=""/>
      <w:lvlJc w:val="left"/>
      <w:pPr>
        <w:tabs>
          <w:tab w:val="num" w:pos="2880"/>
        </w:tabs>
        <w:ind w:left="2880" w:hanging="360"/>
      </w:pPr>
      <w:rPr>
        <w:rFonts w:ascii="Symbol" w:hAnsi="Symbol" w:hint="default"/>
      </w:rPr>
    </w:lvl>
    <w:lvl w:ilvl="4" w:tplc="BFF48F84" w:tentative="1">
      <w:start w:val="1"/>
      <w:numFmt w:val="bullet"/>
      <w:lvlText w:val="o"/>
      <w:lvlJc w:val="left"/>
      <w:pPr>
        <w:tabs>
          <w:tab w:val="num" w:pos="3600"/>
        </w:tabs>
        <w:ind w:left="3600" w:hanging="360"/>
      </w:pPr>
      <w:rPr>
        <w:rFonts w:ascii="Courier New" w:hAnsi="Courier New" w:hint="default"/>
      </w:rPr>
    </w:lvl>
    <w:lvl w:ilvl="5" w:tplc="3AD2E99E" w:tentative="1">
      <w:start w:val="1"/>
      <w:numFmt w:val="bullet"/>
      <w:lvlText w:val=""/>
      <w:lvlJc w:val="left"/>
      <w:pPr>
        <w:tabs>
          <w:tab w:val="num" w:pos="4320"/>
        </w:tabs>
        <w:ind w:left="4320" w:hanging="360"/>
      </w:pPr>
      <w:rPr>
        <w:rFonts w:ascii="Wingdings" w:hAnsi="Wingdings" w:hint="default"/>
      </w:rPr>
    </w:lvl>
    <w:lvl w:ilvl="6" w:tplc="DBEEE538" w:tentative="1">
      <w:start w:val="1"/>
      <w:numFmt w:val="bullet"/>
      <w:lvlText w:val=""/>
      <w:lvlJc w:val="left"/>
      <w:pPr>
        <w:tabs>
          <w:tab w:val="num" w:pos="5040"/>
        </w:tabs>
        <w:ind w:left="5040" w:hanging="360"/>
      </w:pPr>
      <w:rPr>
        <w:rFonts w:ascii="Symbol" w:hAnsi="Symbol" w:hint="default"/>
      </w:rPr>
    </w:lvl>
    <w:lvl w:ilvl="7" w:tplc="1CF2E2A2" w:tentative="1">
      <w:start w:val="1"/>
      <w:numFmt w:val="bullet"/>
      <w:lvlText w:val="o"/>
      <w:lvlJc w:val="left"/>
      <w:pPr>
        <w:tabs>
          <w:tab w:val="num" w:pos="5760"/>
        </w:tabs>
        <w:ind w:left="5760" w:hanging="360"/>
      </w:pPr>
      <w:rPr>
        <w:rFonts w:ascii="Courier New" w:hAnsi="Courier New" w:hint="default"/>
      </w:rPr>
    </w:lvl>
    <w:lvl w:ilvl="8" w:tplc="16CA8BDA"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12"/>
  </w:num>
  <w:num w:numId="4">
    <w:abstractNumId w:val="2"/>
  </w:num>
  <w:num w:numId="5">
    <w:abstractNumId w:val="7"/>
  </w:num>
  <w:num w:numId="6">
    <w:abstractNumId w:val="6"/>
  </w:num>
  <w:num w:numId="7">
    <w:abstractNumId w:val="10"/>
  </w:num>
  <w:num w:numId="8">
    <w:abstractNumId w:val="5"/>
  </w:num>
  <w:num w:numId="9">
    <w:abstractNumId w:val="9"/>
  </w:num>
  <w:num w:numId="10">
    <w:abstractNumId w:val="1"/>
  </w:num>
  <w:num w:numId="11">
    <w:abstractNumId w:val="8"/>
  </w:num>
  <w:num w:numId="12">
    <w:abstractNumId w:val="0"/>
  </w:num>
  <w:num w:numId="1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134B"/>
    <w:rsid w:val="00001F6F"/>
    <w:rsid w:val="00002CD3"/>
    <w:rsid w:val="0000301D"/>
    <w:rsid w:val="00003883"/>
    <w:rsid w:val="00003CE9"/>
    <w:rsid w:val="00003EDC"/>
    <w:rsid w:val="00004111"/>
    <w:rsid w:val="00004117"/>
    <w:rsid w:val="0000445E"/>
    <w:rsid w:val="000045AA"/>
    <w:rsid w:val="0000563C"/>
    <w:rsid w:val="000058BB"/>
    <w:rsid w:val="00005D44"/>
    <w:rsid w:val="00006110"/>
    <w:rsid w:val="00006198"/>
    <w:rsid w:val="0000667F"/>
    <w:rsid w:val="00006C4A"/>
    <w:rsid w:val="00007221"/>
    <w:rsid w:val="000073FA"/>
    <w:rsid w:val="00007971"/>
    <w:rsid w:val="00007CA2"/>
    <w:rsid w:val="00010A82"/>
    <w:rsid w:val="00010B99"/>
    <w:rsid w:val="00010C65"/>
    <w:rsid w:val="00010EE0"/>
    <w:rsid w:val="000112CC"/>
    <w:rsid w:val="00011947"/>
    <w:rsid w:val="00011B38"/>
    <w:rsid w:val="00011BF2"/>
    <w:rsid w:val="00011C44"/>
    <w:rsid w:val="00012252"/>
    <w:rsid w:val="000138F3"/>
    <w:rsid w:val="00013A12"/>
    <w:rsid w:val="00013B39"/>
    <w:rsid w:val="00013F1D"/>
    <w:rsid w:val="00014221"/>
    <w:rsid w:val="00014267"/>
    <w:rsid w:val="00014284"/>
    <w:rsid w:val="0001465F"/>
    <w:rsid w:val="000148DC"/>
    <w:rsid w:val="00014C36"/>
    <w:rsid w:val="00014C5D"/>
    <w:rsid w:val="00014FFF"/>
    <w:rsid w:val="000152C9"/>
    <w:rsid w:val="00015AF6"/>
    <w:rsid w:val="00015C3C"/>
    <w:rsid w:val="00015F21"/>
    <w:rsid w:val="000167F5"/>
    <w:rsid w:val="00016A3A"/>
    <w:rsid w:val="00017473"/>
    <w:rsid w:val="00017A1D"/>
    <w:rsid w:val="00017E11"/>
    <w:rsid w:val="000200C0"/>
    <w:rsid w:val="00020690"/>
    <w:rsid w:val="000206BB"/>
    <w:rsid w:val="00020AEF"/>
    <w:rsid w:val="0002164B"/>
    <w:rsid w:val="00021665"/>
    <w:rsid w:val="0002180A"/>
    <w:rsid w:val="00021821"/>
    <w:rsid w:val="00021A89"/>
    <w:rsid w:val="00022186"/>
    <w:rsid w:val="0002221D"/>
    <w:rsid w:val="000225C7"/>
    <w:rsid w:val="00022750"/>
    <w:rsid w:val="00023720"/>
    <w:rsid w:val="000248EA"/>
    <w:rsid w:val="00024C73"/>
    <w:rsid w:val="000250D6"/>
    <w:rsid w:val="0002510F"/>
    <w:rsid w:val="00025C4B"/>
    <w:rsid w:val="00025D12"/>
    <w:rsid w:val="00025F75"/>
    <w:rsid w:val="00026472"/>
    <w:rsid w:val="00026726"/>
    <w:rsid w:val="000268FF"/>
    <w:rsid w:val="00026BDF"/>
    <w:rsid w:val="00026DB4"/>
    <w:rsid w:val="00027154"/>
    <w:rsid w:val="00027229"/>
    <w:rsid w:val="00027B2B"/>
    <w:rsid w:val="00027E98"/>
    <w:rsid w:val="00030390"/>
    <w:rsid w:val="00030480"/>
    <w:rsid w:val="00030770"/>
    <w:rsid w:val="00030F85"/>
    <w:rsid w:val="00031065"/>
    <w:rsid w:val="0003108E"/>
    <w:rsid w:val="000311C6"/>
    <w:rsid w:val="000311F2"/>
    <w:rsid w:val="00031564"/>
    <w:rsid w:val="000317A7"/>
    <w:rsid w:val="00031FBF"/>
    <w:rsid w:val="00032FAB"/>
    <w:rsid w:val="0003352E"/>
    <w:rsid w:val="0003375A"/>
    <w:rsid w:val="0003391A"/>
    <w:rsid w:val="00033B9A"/>
    <w:rsid w:val="00033DE9"/>
    <w:rsid w:val="00034037"/>
    <w:rsid w:val="000347B6"/>
    <w:rsid w:val="00034928"/>
    <w:rsid w:val="00034F8D"/>
    <w:rsid w:val="0003558C"/>
    <w:rsid w:val="00035828"/>
    <w:rsid w:val="00035A8A"/>
    <w:rsid w:val="00035F9C"/>
    <w:rsid w:val="0003668C"/>
    <w:rsid w:val="00036AB1"/>
    <w:rsid w:val="00036B5E"/>
    <w:rsid w:val="00036E0B"/>
    <w:rsid w:val="00036F82"/>
    <w:rsid w:val="00037009"/>
    <w:rsid w:val="00037201"/>
    <w:rsid w:val="000378CF"/>
    <w:rsid w:val="00037E18"/>
    <w:rsid w:val="000407BB"/>
    <w:rsid w:val="0004091C"/>
    <w:rsid w:val="00040EF6"/>
    <w:rsid w:val="00041044"/>
    <w:rsid w:val="000417DF"/>
    <w:rsid w:val="000420FB"/>
    <w:rsid w:val="000424FF"/>
    <w:rsid w:val="00043AFC"/>
    <w:rsid w:val="00043D07"/>
    <w:rsid w:val="000441C3"/>
    <w:rsid w:val="00044E3C"/>
    <w:rsid w:val="0004511D"/>
    <w:rsid w:val="00045306"/>
    <w:rsid w:val="00045318"/>
    <w:rsid w:val="000454BA"/>
    <w:rsid w:val="0004589D"/>
    <w:rsid w:val="00046221"/>
    <w:rsid w:val="00046D55"/>
    <w:rsid w:val="00047242"/>
    <w:rsid w:val="0004795F"/>
    <w:rsid w:val="000479B1"/>
    <w:rsid w:val="00047A40"/>
    <w:rsid w:val="00047D1D"/>
    <w:rsid w:val="00047DC0"/>
    <w:rsid w:val="000503DB"/>
    <w:rsid w:val="000523A0"/>
    <w:rsid w:val="0005246C"/>
    <w:rsid w:val="0005282A"/>
    <w:rsid w:val="00052D69"/>
    <w:rsid w:val="00052D7E"/>
    <w:rsid w:val="0005408E"/>
    <w:rsid w:val="000549BA"/>
    <w:rsid w:val="00054AC1"/>
    <w:rsid w:val="00055868"/>
    <w:rsid w:val="00055A14"/>
    <w:rsid w:val="00055B21"/>
    <w:rsid w:val="00055E3C"/>
    <w:rsid w:val="00055EBE"/>
    <w:rsid w:val="00056182"/>
    <w:rsid w:val="00057472"/>
    <w:rsid w:val="000574D8"/>
    <w:rsid w:val="00057739"/>
    <w:rsid w:val="00057B0E"/>
    <w:rsid w:val="000601B0"/>
    <w:rsid w:val="00060AAC"/>
    <w:rsid w:val="00061EB2"/>
    <w:rsid w:val="00062767"/>
    <w:rsid w:val="00062E5A"/>
    <w:rsid w:val="00062F52"/>
    <w:rsid w:val="00063224"/>
    <w:rsid w:val="00063DDA"/>
    <w:rsid w:val="0006427B"/>
    <w:rsid w:val="000642D1"/>
    <w:rsid w:val="00064387"/>
    <w:rsid w:val="0006440F"/>
    <w:rsid w:val="00064B7D"/>
    <w:rsid w:val="00064CAC"/>
    <w:rsid w:val="000652C2"/>
    <w:rsid w:val="000652E0"/>
    <w:rsid w:val="00065BAE"/>
    <w:rsid w:val="00066999"/>
    <w:rsid w:val="00066E7F"/>
    <w:rsid w:val="000670B5"/>
    <w:rsid w:val="00067246"/>
    <w:rsid w:val="000675B9"/>
    <w:rsid w:val="00070561"/>
    <w:rsid w:val="00070A5C"/>
    <w:rsid w:val="00070AE1"/>
    <w:rsid w:val="00070B80"/>
    <w:rsid w:val="00070ECC"/>
    <w:rsid w:val="000716ED"/>
    <w:rsid w:val="000717B4"/>
    <w:rsid w:val="000721B5"/>
    <w:rsid w:val="00072633"/>
    <w:rsid w:val="00072C43"/>
    <w:rsid w:val="00072CF8"/>
    <w:rsid w:val="000737DA"/>
    <w:rsid w:val="000738EE"/>
    <w:rsid w:val="00073E5F"/>
    <w:rsid w:val="0007525F"/>
    <w:rsid w:val="0007555F"/>
    <w:rsid w:val="000760D7"/>
    <w:rsid w:val="00076919"/>
    <w:rsid w:val="000770CF"/>
    <w:rsid w:val="0007771F"/>
    <w:rsid w:val="00077D4E"/>
    <w:rsid w:val="00077F92"/>
    <w:rsid w:val="00077FE0"/>
    <w:rsid w:val="00080FD0"/>
    <w:rsid w:val="000819EE"/>
    <w:rsid w:val="000834EC"/>
    <w:rsid w:val="00083D6F"/>
    <w:rsid w:val="000841A8"/>
    <w:rsid w:val="00084301"/>
    <w:rsid w:val="0008442C"/>
    <w:rsid w:val="0008452A"/>
    <w:rsid w:val="00084606"/>
    <w:rsid w:val="00084BE4"/>
    <w:rsid w:val="00084EFC"/>
    <w:rsid w:val="0008544F"/>
    <w:rsid w:val="00085C24"/>
    <w:rsid w:val="00085DB7"/>
    <w:rsid w:val="00085F5A"/>
    <w:rsid w:val="00085F6E"/>
    <w:rsid w:val="000861F2"/>
    <w:rsid w:val="00086610"/>
    <w:rsid w:val="000876A9"/>
    <w:rsid w:val="00087A09"/>
    <w:rsid w:val="00090BA5"/>
    <w:rsid w:val="00090BB8"/>
    <w:rsid w:val="00091A2C"/>
    <w:rsid w:val="00092229"/>
    <w:rsid w:val="00092919"/>
    <w:rsid w:val="00092DCA"/>
    <w:rsid w:val="000937D2"/>
    <w:rsid w:val="0009400A"/>
    <w:rsid w:val="000940C0"/>
    <w:rsid w:val="0009433A"/>
    <w:rsid w:val="000943EC"/>
    <w:rsid w:val="00094451"/>
    <w:rsid w:val="000949D1"/>
    <w:rsid w:val="00094FFF"/>
    <w:rsid w:val="0009605F"/>
    <w:rsid w:val="000969A9"/>
    <w:rsid w:val="00096F57"/>
    <w:rsid w:val="000972E8"/>
    <w:rsid w:val="00097391"/>
    <w:rsid w:val="000975E2"/>
    <w:rsid w:val="00097828"/>
    <w:rsid w:val="00097D9B"/>
    <w:rsid w:val="000A0201"/>
    <w:rsid w:val="000A0289"/>
    <w:rsid w:val="000A02AB"/>
    <w:rsid w:val="000A036D"/>
    <w:rsid w:val="000A0A94"/>
    <w:rsid w:val="000A0FF8"/>
    <w:rsid w:val="000A1326"/>
    <w:rsid w:val="000A1658"/>
    <w:rsid w:val="000A186A"/>
    <w:rsid w:val="000A1FC3"/>
    <w:rsid w:val="000A2046"/>
    <w:rsid w:val="000A2A53"/>
    <w:rsid w:val="000A2D07"/>
    <w:rsid w:val="000A3097"/>
    <w:rsid w:val="000A35BD"/>
    <w:rsid w:val="000A38CF"/>
    <w:rsid w:val="000A3A69"/>
    <w:rsid w:val="000A4222"/>
    <w:rsid w:val="000A46F0"/>
    <w:rsid w:val="000A4C53"/>
    <w:rsid w:val="000A4D1E"/>
    <w:rsid w:val="000A4F71"/>
    <w:rsid w:val="000A5025"/>
    <w:rsid w:val="000A561C"/>
    <w:rsid w:val="000A62F6"/>
    <w:rsid w:val="000A6602"/>
    <w:rsid w:val="000A6AD0"/>
    <w:rsid w:val="000A6D55"/>
    <w:rsid w:val="000A7374"/>
    <w:rsid w:val="000A786A"/>
    <w:rsid w:val="000A79E3"/>
    <w:rsid w:val="000A79EC"/>
    <w:rsid w:val="000A7E13"/>
    <w:rsid w:val="000A7F17"/>
    <w:rsid w:val="000B0B23"/>
    <w:rsid w:val="000B0E14"/>
    <w:rsid w:val="000B1CE9"/>
    <w:rsid w:val="000B1DE3"/>
    <w:rsid w:val="000B1EEC"/>
    <w:rsid w:val="000B24B0"/>
    <w:rsid w:val="000B2674"/>
    <w:rsid w:val="000B2A42"/>
    <w:rsid w:val="000B2C05"/>
    <w:rsid w:val="000B2CCD"/>
    <w:rsid w:val="000B2D17"/>
    <w:rsid w:val="000B2ED5"/>
    <w:rsid w:val="000B2EFB"/>
    <w:rsid w:val="000B434A"/>
    <w:rsid w:val="000B4AB9"/>
    <w:rsid w:val="000B5626"/>
    <w:rsid w:val="000B5FC6"/>
    <w:rsid w:val="000B6D46"/>
    <w:rsid w:val="000B6DA4"/>
    <w:rsid w:val="000B6EF0"/>
    <w:rsid w:val="000B74EE"/>
    <w:rsid w:val="000B7CCC"/>
    <w:rsid w:val="000C039D"/>
    <w:rsid w:val="000C084C"/>
    <w:rsid w:val="000C086D"/>
    <w:rsid w:val="000C09E5"/>
    <w:rsid w:val="000C0B1F"/>
    <w:rsid w:val="000C16B5"/>
    <w:rsid w:val="000C1EBE"/>
    <w:rsid w:val="000C2AA6"/>
    <w:rsid w:val="000C3036"/>
    <w:rsid w:val="000C324C"/>
    <w:rsid w:val="000C38B5"/>
    <w:rsid w:val="000C3C6A"/>
    <w:rsid w:val="000C3FA9"/>
    <w:rsid w:val="000C4A55"/>
    <w:rsid w:val="000C4A74"/>
    <w:rsid w:val="000C5041"/>
    <w:rsid w:val="000C5135"/>
    <w:rsid w:val="000C51C1"/>
    <w:rsid w:val="000C52F1"/>
    <w:rsid w:val="000C6436"/>
    <w:rsid w:val="000C655C"/>
    <w:rsid w:val="000C67C5"/>
    <w:rsid w:val="000C6CBF"/>
    <w:rsid w:val="000C6E89"/>
    <w:rsid w:val="000C731D"/>
    <w:rsid w:val="000C736E"/>
    <w:rsid w:val="000C73B4"/>
    <w:rsid w:val="000C782A"/>
    <w:rsid w:val="000C7C40"/>
    <w:rsid w:val="000C7E14"/>
    <w:rsid w:val="000D01BA"/>
    <w:rsid w:val="000D06BA"/>
    <w:rsid w:val="000D1552"/>
    <w:rsid w:val="000D16BF"/>
    <w:rsid w:val="000D19C5"/>
    <w:rsid w:val="000D1A28"/>
    <w:rsid w:val="000D1EAC"/>
    <w:rsid w:val="000D21B3"/>
    <w:rsid w:val="000D26A2"/>
    <w:rsid w:val="000D2837"/>
    <w:rsid w:val="000D2E2A"/>
    <w:rsid w:val="000D2E2F"/>
    <w:rsid w:val="000D3487"/>
    <w:rsid w:val="000D3731"/>
    <w:rsid w:val="000D3A87"/>
    <w:rsid w:val="000D3CB5"/>
    <w:rsid w:val="000D4150"/>
    <w:rsid w:val="000D42E9"/>
    <w:rsid w:val="000D4AEA"/>
    <w:rsid w:val="000D4E0C"/>
    <w:rsid w:val="000D55E7"/>
    <w:rsid w:val="000D5F15"/>
    <w:rsid w:val="000D5F79"/>
    <w:rsid w:val="000D6092"/>
    <w:rsid w:val="000D7224"/>
    <w:rsid w:val="000D7385"/>
    <w:rsid w:val="000D7A84"/>
    <w:rsid w:val="000E04EA"/>
    <w:rsid w:val="000E0849"/>
    <w:rsid w:val="000E1041"/>
    <w:rsid w:val="000E12C9"/>
    <w:rsid w:val="000E29CD"/>
    <w:rsid w:val="000E29D3"/>
    <w:rsid w:val="000E2C23"/>
    <w:rsid w:val="000E36F4"/>
    <w:rsid w:val="000E3B13"/>
    <w:rsid w:val="000E3B40"/>
    <w:rsid w:val="000E4607"/>
    <w:rsid w:val="000E5805"/>
    <w:rsid w:val="000E58CF"/>
    <w:rsid w:val="000E5BC1"/>
    <w:rsid w:val="000E6208"/>
    <w:rsid w:val="000E6368"/>
    <w:rsid w:val="000E6CB9"/>
    <w:rsid w:val="000E74DA"/>
    <w:rsid w:val="000E774C"/>
    <w:rsid w:val="000E7968"/>
    <w:rsid w:val="000E7F30"/>
    <w:rsid w:val="000F03FA"/>
    <w:rsid w:val="000F0484"/>
    <w:rsid w:val="000F0E0B"/>
    <w:rsid w:val="000F101D"/>
    <w:rsid w:val="000F112A"/>
    <w:rsid w:val="000F14F5"/>
    <w:rsid w:val="000F1CD6"/>
    <w:rsid w:val="000F1DA5"/>
    <w:rsid w:val="000F203D"/>
    <w:rsid w:val="000F2555"/>
    <w:rsid w:val="000F2A03"/>
    <w:rsid w:val="000F2BBB"/>
    <w:rsid w:val="000F2D44"/>
    <w:rsid w:val="000F4202"/>
    <w:rsid w:val="000F47C5"/>
    <w:rsid w:val="000F4A59"/>
    <w:rsid w:val="000F4B70"/>
    <w:rsid w:val="000F4FC5"/>
    <w:rsid w:val="000F5A45"/>
    <w:rsid w:val="000F5A74"/>
    <w:rsid w:val="000F5B87"/>
    <w:rsid w:val="000F61ED"/>
    <w:rsid w:val="000F6729"/>
    <w:rsid w:val="000F695A"/>
    <w:rsid w:val="000F6A86"/>
    <w:rsid w:val="000F6AAC"/>
    <w:rsid w:val="000F6D2C"/>
    <w:rsid w:val="000F7517"/>
    <w:rsid w:val="000F78E2"/>
    <w:rsid w:val="000F7D32"/>
    <w:rsid w:val="000F7FFD"/>
    <w:rsid w:val="0010014A"/>
    <w:rsid w:val="0010030C"/>
    <w:rsid w:val="001009DD"/>
    <w:rsid w:val="00100E10"/>
    <w:rsid w:val="00100E41"/>
    <w:rsid w:val="00101CF2"/>
    <w:rsid w:val="00102320"/>
    <w:rsid w:val="00102427"/>
    <w:rsid w:val="00102563"/>
    <w:rsid w:val="00102E59"/>
    <w:rsid w:val="00103005"/>
    <w:rsid w:val="00103B47"/>
    <w:rsid w:val="00103D51"/>
    <w:rsid w:val="00104258"/>
    <w:rsid w:val="00104652"/>
    <w:rsid w:val="00104E02"/>
    <w:rsid w:val="00104ED8"/>
    <w:rsid w:val="0010537D"/>
    <w:rsid w:val="00106E80"/>
    <w:rsid w:val="0010711F"/>
    <w:rsid w:val="00107201"/>
    <w:rsid w:val="00107705"/>
    <w:rsid w:val="00107EC9"/>
    <w:rsid w:val="00107F94"/>
    <w:rsid w:val="00110272"/>
    <w:rsid w:val="0011089E"/>
    <w:rsid w:val="0011142D"/>
    <w:rsid w:val="00111B80"/>
    <w:rsid w:val="00112756"/>
    <w:rsid w:val="00112A1A"/>
    <w:rsid w:val="00112FDA"/>
    <w:rsid w:val="001130F1"/>
    <w:rsid w:val="001132AD"/>
    <w:rsid w:val="001135F5"/>
    <w:rsid w:val="00113700"/>
    <w:rsid w:val="00114162"/>
    <w:rsid w:val="001141A1"/>
    <w:rsid w:val="00114AE7"/>
    <w:rsid w:val="00115B37"/>
    <w:rsid w:val="00115DA5"/>
    <w:rsid w:val="00116046"/>
    <w:rsid w:val="001164FB"/>
    <w:rsid w:val="00116559"/>
    <w:rsid w:val="00116F74"/>
    <w:rsid w:val="00117147"/>
    <w:rsid w:val="001176B7"/>
    <w:rsid w:val="00117982"/>
    <w:rsid w:val="00120D0D"/>
    <w:rsid w:val="00123743"/>
    <w:rsid w:val="001239D1"/>
    <w:rsid w:val="001239DE"/>
    <w:rsid w:val="00123E5D"/>
    <w:rsid w:val="00124252"/>
    <w:rsid w:val="00124462"/>
    <w:rsid w:val="00124802"/>
    <w:rsid w:val="00124944"/>
    <w:rsid w:val="001251D9"/>
    <w:rsid w:val="0012596B"/>
    <w:rsid w:val="00125C52"/>
    <w:rsid w:val="00125E23"/>
    <w:rsid w:val="0012655E"/>
    <w:rsid w:val="001266F1"/>
    <w:rsid w:val="00126791"/>
    <w:rsid w:val="0012705D"/>
    <w:rsid w:val="0012719C"/>
    <w:rsid w:val="001271F9"/>
    <w:rsid w:val="001278BC"/>
    <w:rsid w:val="00127E48"/>
    <w:rsid w:val="001301BE"/>
    <w:rsid w:val="001306F3"/>
    <w:rsid w:val="00131686"/>
    <w:rsid w:val="00131771"/>
    <w:rsid w:val="00131FD4"/>
    <w:rsid w:val="0013219D"/>
    <w:rsid w:val="001322B3"/>
    <w:rsid w:val="001327B8"/>
    <w:rsid w:val="001329F3"/>
    <w:rsid w:val="001331A5"/>
    <w:rsid w:val="00134208"/>
    <w:rsid w:val="00134AC9"/>
    <w:rsid w:val="00135B45"/>
    <w:rsid w:val="00135BC2"/>
    <w:rsid w:val="00135E13"/>
    <w:rsid w:val="00136249"/>
    <w:rsid w:val="00136298"/>
    <w:rsid w:val="001362E6"/>
    <w:rsid w:val="001363BC"/>
    <w:rsid w:val="001368E6"/>
    <w:rsid w:val="00136BDF"/>
    <w:rsid w:val="00136E6C"/>
    <w:rsid w:val="0013739B"/>
    <w:rsid w:val="001402E9"/>
    <w:rsid w:val="0014030E"/>
    <w:rsid w:val="00141C45"/>
    <w:rsid w:val="00142295"/>
    <w:rsid w:val="001422C5"/>
    <w:rsid w:val="0014249F"/>
    <w:rsid w:val="001425C9"/>
    <w:rsid w:val="00142870"/>
    <w:rsid w:val="001428A4"/>
    <w:rsid w:val="00142961"/>
    <w:rsid w:val="0014304B"/>
    <w:rsid w:val="001430CD"/>
    <w:rsid w:val="00143B10"/>
    <w:rsid w:val="00143DC4"/>
    <w:rsid w:val="001445CF"/>
    <w:rsid w:val="0014495B"/>
    <w:rsid w:val="00144F52"/>
    <w:rsid w:val="00145D3A"/>
    <w:rsid w:val="00146430"/>
    <w:rsid w:val="001468DC"/>
    <w:rsid w:val="0014690E"/>
    <w:rsid w:val="00147A89"/>
    <w:rsid w:val="00150C1B"/>
    <w:rsid w:val="00150F51"/>
    <w:rsid w:val="00151143"/>
    <w:rsid w:val="0015155B"/>
    <w:rsid w:val="001516D8"/>
    <w:rsid w:val="00151825"/>
    <w:rsid w:val="00151ABA"/>
    <w:rsid w:val="00151F61"/>
    <w:rsid w:val="00152171"/>
    <w:rsid w:val="0015239C"/>
    <w:rsid w:val="00152AC3"/>
    <w:rsid w:val="00152CC3"/>
    <w:rsid w:val="00152EE8"/>
    <w:rsid w:val="00153D20"/>
    <w:rsid w:val="00154025"/>
    <w:rsid w:val="00154CD7"/>
    <w:rsid w:val="0015570C"/>
    <w:rsid w:val="00156108"/>
    <w:rsid w:val="0015635F"/>
    <w:rsid w:val="00156681"/>
    <w:rsid w:val="00156820"/>
    <w:rsid w:val="00156B51"/>
    <w:rsid w:val="001570C1"/>
    <w:rsid w:val="0015760F"/>
    <w:rsid w:val="00157A7D"/>
    <w:rsid w:val="00157C1C"/>
    <w:rsid w:val="00157FC7"/>
    <w:rsid w:val="0016046E"/>
    <w:rsid w:val="001608F4"/>
    <w:rsid w:val="0016136A"/>
    <w:rsid w:val="00161C5B"/>
    <w:rsid w:val="00161FE8"/>
    <w:rsid w:val="001625D7"/>
    <w:rsid w:val="001633F4"/>
    <w:rsid w:val="00163472"/>
    <w:rsid w:val="00163997"/>
    <w:rsid w:val="00163C0F"/>
    <w:rsid w:val="00163F5C"/>
    <w:rsid w:val="0016400A"/>
    <w:rsid w:val="001640E9"/>
    <w:rsid w:val="001644A8"/>
    <w:rsid w:val="001651AC"/>
    <w:rsid w:val="001653BC"/>
    <w:rsid w:val="00165A13"/>
    <w:rsid w:val="00165F5C"/>
    <w:rsid w:val="00167088"/>
    <w:rsid w:val="001671B5"/>
    <w:rsid w:val="001673DD"/>
    <w:rsid w:val="001674A0"/>
    <w:rsid w:val="001675B6"/>
    <w:rsid w:val="001679C5"/>
    <w:rsid w:val="0017023F"/>
    <w:rsid w:val="00170366"/>
    <w:rsid w:val="00170570"/>
    <w:rsid w:val="0017063C"/>
    <w:rsid w:val="00170805"/>
    <w:rsid w:val="00170C0A"/>
    <w:rsid w:val="00170D57"/>
    <w:rsid w:val="00171741"/>
    <w:rsid w:val="00172A9A"/>
    <w:rsid w:val="00173227"/>
    <w:rsid w:val="0017506C"/>
    <w:rsid w:val="0017513F"/>
    <w:rsid w:val="0017545C"/>
    <w:rsid w:val="001755DB"/>
    <w:rsid w:val="00175C29"/>
    <w:rsid w:val="00176652"/>
    <w:rsid w:val="00176945"/>
    <w:rsid w:val="00176D60"/>
    <w:rsid w:val="001771D5"/>
    <w:rsid w:val="00177236"/>
    <w:rsid w:val="001777F5"/>
    <w:rsid w:val="00177970"/>
    <w:rsid w:val="00180232"/>
    <w:rsid w:val="00181289"/>
    <w:rsid w:val="001816F1"/>
    <w:rsid w:val="00182838"/>
    <w:rsid w:val="001842E4"/>
    <w:rsid w:val="001843D3"/>
    <w:rsid w:val="001848BA"/>
    <w:rsid w:val="001851E3"/>
    <w:rsid w:val="0018555B"/>
    <w:rsid w:val="0018578F"/>
    <w:rsid w:val="001857DB"/>
    <w:rsid w:val="00185893"/>
    <w:rsid w:val="00185B23"/>
    <w:rsid w:val="00185F31"/>
    <w:rsid w:val="00186488"/>
    <w:rsid w:val="0018657C"/>
    <w:rsid w:val="00187535"/>
    <w:rsid w:val="0018788E"/>
    <w:rsid w:val="001878A1"/>
    <w:rsid w:val="0018797C"/>
    <w:rsid w:val="001905F3"/>
    <w:rsid w:val="0019091E"/>
    <w:rsid w:val="00190F12"/>
    <w:rsid w:val="00191184"/>
    <w:rsid w:val="0019136D"/>
    <w:rsid w:val="00191754"/>
    <w:rsid w:val="00191B79"/>
    <w:rsid w:val="00191FB3"/>
    <w:rsid w:val="00192293"/>
    <w:rsid w:val="001924FA"/>
    <w:rsid w:val="001925A9"/>
    <w:rsid w:val="00193142"/>
    <w:rsid w:val="00193747"/>
    <w:rsid w:val="00193BF3"/>
    <w:rsid w:val="0019486D"/>
    <w:rsid w:val="0019545E"/>
    <w:rsid w:val="00195770"/>
    <w:rsid w:val="00197372"/>
    <w:rsid w:val="00197402"/>
    <w:rsid w:val="0019748C"/>
    <w:rsid w:val="001975E7"/>
    <w:rsid w:val="00197877"/>
    <w:rsid w:val="001A0F4F"/>
    <w:rsid w:val="001A1240"/>
    <w:rsid w:val="001A19C5"/>
    <w:rsid w:val="001A1B9D"/>
    <w:rsid w:val="001A1D6F"/>
    <w:rsid w:val="001A2013"/>
    <w:rsid w:val="001A24F6"/>
    <w:rsid w:val="001A2D91"/>
    <w:rsid w:val="001A2F12"/>
    <w:rsid w:val="001A2F58"/>
    <w:rsid w:val="001A316A"/>
    <w:rsid w:val="001A3250"/>
    <w:rsid w:val="001A39C1"/>
    <w:rsid w:val="001A3AF4"/>
    <w:rsid w:val="001A3DE4"/>
    <w:rsid w:val="001A4C57"/>
    <w:rsid w:val="001A4D0D"/>
    <w:rsid w:val="001A50AC"/>
    <w:rsid w:val="001A50B1"/>
    <w:rsid w:val="001A516D"/>
    <w:rsid w:val="001A579D"/>
    <w:rsid w:val="001A6604"/>
    <w:rsid w:val="001A71E2"/>
    <w:rsid w:val="001A79A4"/>
    <w:rsid w:val="001B0041"/>
    <w:rsid w:val="001B0F6F"/>
    <w:rsid w:val="001B1513"/>
    <w:rsid w:val="001B180F"/>
    <w:rsid w:val="001B194C"/>
    <w:rsid w:val="001B254A"/>
    <w:rsid w:val="001B2897"/>
    <w:rsid w:val="001B2BA0"/>
    <w:rsid w:val="001B2CFF"/>
    <w:rsid w:val="001B3291"/>
    <w:rsid w:val="001B3BE3"/>
    <w:rsid w:val="001B3E2E"/>
    <w:rsid w:val="001B3ED7"/>
    <w:rsid w:val="001B3F61"/>
    <w:rsid w:val="001B4567"/>
    <w:rsid w:val="001B477C"/>
    <w:rsid w:val="001B4DD5"/>
    <w:rsid w:val="001B557B"/>
    <w:rsid w:val="001B64A1"/>
    <w:rsid w:val="001B6717"/>
    <w:rsid w:val="001B6982"/>
    <w:rsid w:val="001B6B77"/>
    <w:rsid w:val="001B6DAE"/>
    <w:rsid w:val="001B753C"/>
    <w:rsid w:val="001B7579"/>
    <w:rsid w:val="001B7931"/>
    <w:rsid w:val="001B7E7D"/>
    <w:rsid w:val="001C0B3B"/>
    <w:rsid w:val="001C125A"/>
    <w:rsid w:val="001C160A"/>
    <w:rsid w:val="001C16D7"/>
    <w:rsid w:val="001C1D67"/>
    <w:rsid w:val="001C1F40"/>
    <w:rsid w:val="001C25C0"/>
    <w:rsid w:val="001C3588"/>
    <w:rsid w:val="001C35D7"/>
    <w:rsid w:val="001C3E68"/>
    <w:rsid w:val="001C3F47"/>
    <w:rsid w:val="001C3FC8"/>
    <w:rsid w:val="001C41EF"/>
    <w:rsid w:val="001C42D4"/>
    <w:rsid w:val="001C460A"/>
    <w:rsid w:val="001C4AAD"/>
    <w:rsid w:val="001C4B1D"/>
    <w:rsid w:val="001C5DB8"/>
    <w:rsid w:val="001C6AE0"/>
    <w:rsid w:val="001C733E"/>
    <w:rsid w:val="001C7A6D"/>
    <w:rsid w:val="001D0023"/>
    <w:rsid w:val="001D04A7"/>
    <w:rsid w:val="001D04B9"/>
    <w:rsid w:val="001D0CB9"/>
    <w:rsid w:val="001D122C"/>
    <w:rsid w:val="001D12FE"/>
    <w:rsid w:val="001D1447"/>
    <w:rsid w:val="001D1469"/>
    <w:rsid w:val="001D1841"/>
    <w:rsid w:val="001D1DF2"/>
    <w:rsid w:val="001D2401"/>
    <w:rsid w:val="001D2AF3"/>
    <w:rsid w:val="001D309C"/>
    <w:rsid w:val="001D3CC1"/>
    <w:rsid w:val="001D43C3"/>
    <w:rsid w:val="001D455C"/>
    <w:rsid w:val="001D472D"/>
    <w:rsid w:val="001D4948"/>
    <w:rsid w:val="001D4ABF"/>
    <w:rsid w:val="001D4CAF"/>
    <w:rsid w:val="001D52E4"/>
    <w:rsid w:val="001D54F7"/>
    <w:rsid w:val="001D5B39"/>
    <w:rsid w:val="001D5EBF"/>
    <w:rsid w:val="001D6E97"/>
    <w:rsid w:val="001D7BA7"/>
    <w:rsid w:val="001D7E18"/>
    <w:rsid w:val="001E0529"/>
    <w:rsid w:val="001E059B"/>
    <w:rsid w:val="001E0DCB"/>
    <w:rsid w:val="001E1023"/>
    <w:rsid w:val="001E10E8"/>
    <w:rsid w:val="001E16AD"/>
    <w:rsid w:val="001E1C0D"/>
    <w:rsid w:val="001E1F51"/>
    <w:rsid w:val="001E2134"/>
    <w:rsid w:val="001E2231"/>
    <w:rsid w:val="001E31EE"/>
    <w:rsid w:val="001E3B65"/>
    <w:rsid w:val="001E4528"/>
    <w:rsid w:val="001E50B1"/>
    <w:rsid w:val="001E56D8"/>
    <w:rsid w:val="001E57E7"/>
    <w:rsid w:val="001E57F5"/>
    <w:rsid w:val="001E584A"/>
    <w:rsid w:val="001E5879"/>
    <w:rsid w:val="001F099B"/>
    <w:rsid w:val="001F0CF1"/>
    <w:rsid w:val="001F0DF0"/>
    <w:rsid w:val="001F13AB"/>
    <w:rsid w:val="001F1AFB"/>
    <w:rsid w:val="001F1E8A"/>
    <w:rsid w:val="001F2310"/>
    <w:rsid w:val="001F2C09"/>
    <w:rsid w:val="001F2DAC"/>
    <w:rsid w:val="001F3466"/>
    <w:rsid w:val="001F3486"/>
    <w:rsid w:val="001F3907"/>
    <w:rsid w:val="001F3B78"/>
    <w:rsid w:val="001F3D71"/>
    <w:rsid w:val="001F4B35"/>
    <w:rsid w:val="001F4C0E"/>
    <w:rsid w:val="001F5078"/>
    <w:rsid w:val="001F5A3E"/>
    <w:rsid w:val="001F5A57"/>
    <w:rsid w:val="001F5A7F"/>
    <w:rsid w:val="001F5BC7"/>
    <w:rsid w:val="001F6307"/>
    <w:rsid w:val="001F6B8E"/>
    <w:rsid w:val="001F71DC"/>
    <w:rsid w:val="001F7246"/>
    <w:rsid w:val="001F786D"/>
    <w:rsid w:val="001F79F5"/>
    <w:rsid w:val="001F7D34"/>
    <w:rsid w:val="001F7D63"/>
    <w:rsid w:val="001F7E26"/>
    <w:rsid w:val="00200D15"/>
    <w:rsid w:val="0020116A"/>
    <w:rsid w:val="002019FF"/>
    <w:rsid w:val="00201CA6"/>
    <w:rsid w:val="00202463"/>
    <w:rsid w:val="002027C2"/>
    <w:rsid w:val="00202D8B"/>
    <w:rsid w:val="00202F7A"/>
    <w:rsid w:val="00203151"/>
    <w:rsid w:val="0020349C"/>
    <w:rsid w:val="002039A8"/>
    <w:rsid w:val="002040EB"/>
    <w:rsid w:val="0020509A"/>
    <w:rsid w:val="002051CF"/>
    <w:rsid w:val="0020560D"/>
    <w:rsid w:val="002058BC"/>
    <w:rsid w:val="00205D2F"/>
    <w:rsid w:val="00205DE3"/>
    <w:rsid w:val="002062C4"/>
    <w:rsid w:val="00206303"/>
    <w:rsid w:val="00206636"/>
    <w:rsid w:val="00206E71"/>
    <w:rsid w:val="00210839"/>
    <w:rsid w:val="0021083C"/>
    <w:rsid w:val="00210C6D"/>
    <w:rsid w:val="00211201"/>
    <w:rsid w:val="002114B1"/>
    <w:rsid w:val="00211C67"/>
    <w:rsid w:val="00212089"/>
    <w:rsid w:val="002121D7"/>
    <w:rsid w:val="002127E6"/>
    <w:rsid w:val="00213633"/>
    <w:rsid w:val="002141C6"/>
    <w:rsid w:val="002142D2"/>
    <w:rsid w:val="00215114"/>
    <w:rsid w:val="00215216"/>
    <w:rsid w:val="002154E5"/>
    <w:rsid w:val="0021559D"/>
    <w:rsid w:val="00215CD9"/>
    <w:rsid w:val="00215E42"/>
    <w:rsid w:val="00216E60"/>
    <w:rsid w:val="00216F6F"/>
    <w:rsid w:val="00217495"/>
    <w:rsid w:val="00217498"/>
    <w:rsid w:val="002175F8"/>
    <w:rsid w:val="00217B6E"/>
    <w:rsid w:val="00220A37"/>
    <w:rsid w:val="00220EE8"/>
    <w:rsid w:val="00220F53"/>
    <w:rsid w:val="00221184"/>
    <w:rsid w:val="00221A39"/>
    <w:rsid w:val="00222803"/>
    <w:rsid w:val="00222A47"/>
    <w:rsid w:val="00223038"/>
    <w:rsid w:val="0022310E"/>
    <w:rsid w:val="002247C0"/>
    <w:rsid w:val="002251F1"/>
    <w:rsid w:val="00225572"/>
    <w:rsid w:val="0022580C"/>
    <w:rsid w:val="00226D3E"/>
    <w:rsid w:val="00227100"/>
    <w:rsid w:val="00227244"/>
    <w:rsid w:val="00230C94"/>
    <w:rsid w:val="00230CE3"/>
    <w:rsid w:val="00230EB7"/>
    <w:rsid w:val="00230EC6"/>
    <w:rsid w:val="002314BC"/>
    <w:rsid w:val="00232A8D"/>
    <w:rsid w:val="00233123"/>
    <w:rsid w:val="002341F2"/>
    <w:rsid w:val="00234AF1"/>
    <w:rsid w:val="00234C5F"/>
    <w:rsid w:val="00234E1F"/>
    <w:rsid w:val="00234F52"/>
    <w:rsid w:val="002351A5"/>
    <w:rsid w:val="00235A15"/>
    <w:rsid w:val="00236204"/>
    <w:rsid w:val="0023696C"/>
    <w:rsid w:val="00236B09"/>
    <w:rsid w:val="00236C6E"/>
    <w:rsid w:val="00236D65"/>
    <w:rsid w:val="00237214"/>
    <w:rsid w:val="00237580"/>
    <w:rsid w:val="00237E42"/>
    <w:rsid w:val="0024043D"/>
    <w:rsid w:val="00240614"/>
    <w:rsid w:val="00240913"/>
    <w:rsid w:val="00240C8E"/>
    <w:rsid w:val="00242D3C"/>
    <w:rsid w:val="00243370"/>
    <w:rsid w:val="002444B3"/>
    <w:rsid w:val="00244D64"/>
    <w:rsid w:val="002451E4"/>
    <w:rsid w:val="00245579"/>
    <w:rsid w:val="002460B6"/>
    <w:rsid w:val="002461C3"/>
    <w:rsid w:val="00246D43"/>
    <w:rsid w:val="00247480"/>
    <w:rsid w:val="00247818"/>
    <w:rsid w:val="00247E02"/>
    <w:rsid w:val="00250F88"/>
    <w:rsid w:val="00251802"/>
    <w:rsid w:val="00251FE0"/>
    <w:rsid w:val="0025221C"/>
    <w:rsid w:val="0025222C"/>
    <w:rsid w:val="002528DE"/>
    <w:rsid w:val="00252C9A"/>
    <w:rsid w:val="002531CA"/>
    <w:rsid w:val="0025353E"/>
    <w:rsid w:val="00253B6D"/>
    <w:rsid w:val="00253C85"/>
    <w:rsid w:val="002541E7"/>
    <w:rsid w:val="00254770"/>
    <w:rsid w:val="002548FA"/>
    <w:rsid w:val="00254B6B"/>
    <w:rsid w:val="00255033"/>
    <w:rsid w:val="002558B4"/>
    <w:rsid w:val="002559A4"/>
    <w:rsid w:val="00255A94"/>
    <w:rsid w:val="00255C09"/>
    <w:rsid w:val="002560F6"/>
    <w:rsid w:val="00256328"/>
    <w:rsid w:val="0025649B"/>
    <w:rsid w:val="0025665A"/>
    <w:rsid w:val="00256D13"/>
    <w:rsid w:val="00256E59"/>
    <w:rsid w:val="00257170"/>
    <w:rsid w:val="00257F0D"/>
    <w:rsid w:val="00260006"/>
    <w:rsid w:val="002604B0"/>
    <w:rsid w:val="00260848"/>
    <w:rsid w:val="00261003"/>
    <w:rsid w:val="00261335"/>
    <w:rsid w:val="0026179F"/>
    <w:rsid w:val="00261E5A"/>
    <w:rsid w:val="002622F4"/>
    <w:rsid w:val="002626B6"/>
    <w:rsid w:val="00262EEC"/>
    <w:rsid w:val="00263097"/>
    <w:rsid w:val="002631D5"/>
    <w:rsid w:val="002635B5"/>
    <w:rsid w:val="0026369D"/>
    <w:rsid w:val="00263777"/>
    <w:rsid w:val="0026392E"/>
    <w:rsid w:val="002647D1"/>
    <w:rsid w:val="002648F3"/>
    <w:rsid w:val="00264AA9"/>
    <w:rsid w:val="0026517A"/>
    <w:rsid w:val="00265591"/>
    <w:rsid w:val="002655FC"/>
    <w:rsid w:val="002658E7"/>
    <w:rsid w:val="002658E9"/>
    <w:rsid w:val="00266659"/>
    <w:rsid w:val="00266F3B"/>
    <w:rsid w:val="002670B6"/>
    <w:rsid w:val="0026737B"/>
    <w:rsid w:val="00267702"/>
    <w:rsid w:val="00270331"/>
    <w:rsid w:val="002707E2"/>
    <w:rsid w:val="00270F79"/>
    <w:rsid w:val="00271417"/>
    <w:rsid w:val="0027147D"/>
    <w:rsid w:val="002714C6"/>
    <w:rsid w:val="0027227D"/>
    <w:rsid w:val="00272474"/>
    <w:rsid w:val="00272621"/>
    <w:rsid w:val="002726C3"/>
    <w:rsid w:val="002726D8"/>
    <w:rsid w:val="00272739"/>
    <w:rsid w:val="00272CAE"/>
    <w:rsid w:val="00272DFB"/>
    <w:rsid w:val="00273124"/>
    <w:rsid w:val="002739D3"/>
    <w:rsid w:val="00273AFA"/>
    <w:rsid w:val="00273C15"/>
    <w:rsid w:val="00274205"/>
    <w:rsid w:val="0027453E"/>
    <w:rsid w:val="00274DCA"/>
    <w:rsid w:val="00275D14"/>
    <w:rsid w:val="00276DD1"/>
    <w:rsid w:val="00277223"/>
    <w:rsid w:val="0027771F"/>
    <w:rsid w:val="00277766"/>
    <w:rsid w:val="002778DC"/>
    <w:rsid w:val="00277B68"/>
    <w:rsid w:val="00277D22"/>
    <w:rsid w:val="00277DC4"/>
    <w:rsid w:val="00280162"/>
    <w:rsid w:val="00280261"/>
    <w:rsid w:val="00280813"/>
    <w:rsid w:val="00280ED8"/>
    <w:rsid w:val="00281E0E"/>
    <w:rsid w:val="0028236F"/>
    <w:rsid w:val="0028270C"/>
    <w:rsid w:val="00282E99"/>
    <w:rsid w:val="00283359"/>
    <w:rsid w:val="0028415F"/>
    <w:rsid w:val="0028417E"/>
    <w:rsid w:val="00284F9A"/>
    <w:rsid w:val="00285128"/>
    <w:rsid w:val="002865F6"/>
    <w:rsid w:val="002865FA"/>
    <w:rsid w:val="002869C0"/>
    <w:rsid w:val="002869EB"/>
    <w:rsid w:val="00286D81"/>
    <w:rsid w:val="002874F2"/>
    <w:rsid w:val="002878DA"/>
    <w:rsid w:val="00290122"/>
    <w:rsid w:val="00290506"/>
    <w:rsid w:val="0029178D"/>
    <w:rsid w:val="00291A4B"/>
    <w:rsid w:val="00292024"/>
    <w:rsid w:val="002921C4"/>
    <w:rsid w:val="00292A06"/>
    <w:rsid w:val="00293ACE"/>
    <w:rsid w:val="00293E82"/>
    <w:rsid w:val="00293FC5"/>
    <w:rsid w:val="002949B2"/>
    <w:rsid w:val="00294A94"/>
    <w:rsid w:val="00294D59"/>
    <w:rsid w:val="00294E77"/>
    <w:rsid w:val="00294EAC"/>
    <w:rsid w:val="00295428"/>
    <w:rsid w:val="0029599F"/>
    <w:rsid w:val="002959A9"/>
    <w:rsid w:val="00295B0E"/>
    <w:rsid w:val="00296098"/>
    <w:rsid w:val="002968CD"/>
    <w:rsid w:val="00296913"/>
    <w:rsid w:val="00296B7E"/>
    <w:rsid w:val="00296FCC"/>
    <w:rsid w:val="002971F3"/>
    <w:rsid w:val="002976AF"/>
    <w:rsid w:val="002977CA"/>
    <w:rsid w:val="002977D5"/>
    <w:rsid w:val="00297836"/>
    <w:rsid w:val="00297D24"/>
    <w:rsid w:val="002A0C63"/>
    <w:rsid w:val="002A0E14"/>
    <w:rsid w:val="002A1AD8"/>
    <w:rsid w:val="002A28EF"/>
    <w:rsid w:val="002A2959"/>
    <w:rsid w:val="002A33A9"/>
    <w:rsid w:val="002A3B65"/>
    <w:rsid w:val="002A3BFD"/>
    <w:rsid w:val="002A4187"/>
    <w:rsid w:val="002A4882"/>
    <w:rsid w:val="002A507B"/>
    <w:rsid w:val="002A5852"/>
    <w:rsid w:val="002A5FA0"/>
    <w:rsid w:val="002A75F2"/>
    <w:rsid w:val="002A7FFA"/>
    <w:rsid w:val="002B02CB"/>
    <w:rsid w:val="002B054C"/>
    <w:rsid w:val="002B05C7"/>
    <w:rsid w:val="002B11FF"/>
    <w:rsid w:val="002B1858"/>
    <w:rsid w:val="002B297D"/>
    <w:rsid w:val="002B2BD9"/>
    <w:rsid w:val="002B2C2C"/>
    <w:rsid w:val="002B2C81"/>
    <w:rsid w:val="002B33F2"/>
    <w:rsid w:val="002B36A8"/>
    <w:rsid w:val="002B3B87"/>
    <w:rsid w:val="002B457F"/>
    <w:rsid w:val="002B4623"/>
    <w:rsid w:val="002B4E47"/>
    <w:rsid w:val="002B5FF5"/>
    <w:rsid w:val="002B6395"/>
    <w:rsid w:val="002B664E"/>
    <w:rsid w:val="002B6FEB"/>
    <w:rsid w:val="002B70C9"/>
    <w:rsid w:val="002B75CC"/>
    <w:rsid w:val="002B7A5F"/>
    <w:rsid w:val="002B7ABB"/>
    <w:rsid w:val="002C0666"/>
    <w:rsid w:val="002C0997"/>
    <w:rsid w:val="002C0A1E"/>
    <w:rsid w:val="002C1F36"/>
    <w:rsid w:val="002C270D"/>
    <w:rsid w:val="002C27CE"/>
    <w:rsid w:val="002C2912"/>
    <w:rsid w:val="002C2B80"/>
    <w:rsid w:val="002C2F95"/>
    <w:rsid w:val="002C33CC"/>
    <w:rsid w:val="002C3420"/>
    <w:rsid w:val="002C3886"/>
    <w:rsid w:val="002C3997"/>
    <w:rsid w:val="002C4B09"/>
    <w:rsid w:val="002C4CDF"/>
    <w:rsid w:val="002C4CE3"/>
    <w:rsid w:val="002C4E58"/>
    <w:rsid w:val="002C4F68"/>
    <w:rsid w:val="002C50D4"/>
    <w:rsid w:val="002C5302"/>
    <w:rsid w:val="002C5E49"/>
    <w:rsid w:val="002C6577"/>
    <w:rsid w:val="002C69F3"/>
    <w:rsid w:val="002C719C"/>
    <w:rsid w:val="002C7616"/>
    <w:rsid w:val="002D0838"/>
    <w:rsid w:val="002D0845"/>
    <w:rsid w:val="002D087B"/>
    <w:rsid w:val="002D08C0"/>
    <w:rsid w:val="002D0AFC"/>
    <w:rsid w:val="002D0BCE"/>
    <w:rsid w:val="002D0C99"/>
    <w:rsid w:val="002D0CF2"/>
    <w:rsid w:val="002D1A9A"/>
    <w:rsid w:val="002D2853"/>
    <w:rsid w:val="002D2AA4"/>
    <w:rsid w:val="002D2C36"/>
    <w:rsid w:val="002D339F"/>
    <w:rsid w:val="002D381D"/>
    <w:rsid w:val="002D3BB6"/>
    <w:rsid w:val="002D415E"/>
    <w:rsid w:val="002D4919"/>
    <w:rsid w:val="002D4A42"/>
    <w:rsid w:val="002D4A80"/>
    <w:rsid w:val="002D4AB0"/>
    <w:rsid w:val="002D4C8A"/>
    <w:rsid w:val="002D5394"/>
    <w:rsid w:val="002D5DDD"/>
    <w:rsid w:val="002D621D"/>
    <w:rsid w:val="002D7023"/>
    <w:rsid w:val="002D7E27"/>
    <w:rsid w:val="002E0042"/>
    <w:rsid w:val="002E0712"/>
    <w:rsid w:val="002E0ACE"/>
    <w:rsid w:val="002E173F"/>
    <w:rsid w:val="002E178D"/>
    <w:rsid w:val="002E1E8B"/>
    <w:rsid w:val="002E212F"/>
    <w:rsid w:val="002E21FA"/>
    <w:rsid w:val="002E272E"/>
    <w:rsid w:val="002E2BE9"/>
    <w:rsid w:val="002E34C1"/>
    <w:rsid w:val="002E3675"/>
    <w:rsid w:val="002E3BD7"/>
    <w:rsid w:val="002E407E"/>
    <w:rsid w:val="002E4D02"/>
    <w:rsid w:val="002E55A2"/>
    <w:rsid w:val="002E636B"/>
    <w:rsid w:val="002E64F1"/>
    <w:rsid w:val="002E6F4D"/>
    <w:rsid w:val="002E6F59"/>
    <w:rsid w:val="002E723F"/>
    <w:rsid w:val="002E7254"/>
    <w:rsid w:val="002E7364"/>
    <w:rsid w:val="002E74EE"/>
    <w:rsid w:val="002E7660"/>
    <w:rsid w:val="002E77CC"/>
    <w:rsid w:val="002E7B67"/>
    <w:rsid w:val="002F00FF"/>
    <w:rsid w:val="002F04EB"/>
    <w:rsid w:val="002F0A76"/>
    <w:rsid w:val="002F0D53"/>
    <w:rsid w:val="002F170F"/>
    <w:rsid w:val="002F1791"/>
    <w:rsid w:val="002F18A5"/>
    <w:rsid w:val="002F1CE8"/>
    <w:rsid w:val="002F1D61"/>
    <w:rsid w:val="002F1DFF"/>
    <w:rsid w:val="002F2528"/>
    <w:rsid w:val="002F2807"/>
    <w:rsid w:val="002F28D0"/>
    <w:rsid w:val="002F2ED1"/>
    <w:rsid w:val="002F3660"/>
    <w:rsid w:val="002F3999"/>
    <w:rsid w:val="002F3B43"/>
    <w:rsid w:val="002F3D75"/>
    <w:rsid w:val="002F42C8"/>
    <w:rsid w:val="002F4302"/>
    <w:rsid w:val="002F4411"/>
    <w:rsid w:val="002F46A0"/>
    <w:rsid w:val="002F48A3"/>
    <w:rsid w:val="002F48FD"/>
    <w:rsid w:val="002F4A63"/>
    <w:rsid w:val="002F4BFB"/>
    <w:rsid w:val="002F4C00"/>
    <w:rsid w:val="002F4D7D"/>
    <w:rsid w:val="002F616E"/>
    <w:rsid w:val="002F685E"/>
    <w:rsid w:val="002F690B"/>
    <w:rsid w:val="002F6AA3"/>
    <w:rsid w:val="002F6B03"/>
    <w:rsid w:val="002F7382"/>
    <w:rsid w:val="002F7510"/>
    <w:rsid w:val="002F7E3E"/>
    <w:rsid w:val="00300433"/>
    <w:rsid w:val="00300A06"/>
    <w:rsid w:val="00300A9D"/>
    <w:rsid w:val="00301205"/>
    <w:rsid w:val="0030147C"/>
    <w:rsid w:val="003019DB"/>
    <w:rsid w:val="00301EFA"/>
    <w:rsid w:val="00302543"/>
    <w:rsid w:val="00302D5C"/>
    <w:rsid w:val="003038CB"/>
    <w:rsid w:val="00303D4D"/>
    <w:rsid w:val="00303D85"/>
    <w:rsid w:val="00303FCC"/>
    <w:rsid w:val="00304257"/>
    <w:rsid w:val="00304479"/>
    <w:rsid w:val="003046D2"/>
    <w:rsid w:val="00304CD6"/>
    <w:rsid w:val="00304EC9"/>
    <w:rsid w:val="00305A41"/>
    <w:rsid w:val="00305BB6"/>
    <w:rsid w:val="00305DD1"/>
    <w:rsid w:val="00306340"/>
    <w:rsid w:val="00306448"/>
    <w:rsid w:val="0030648A"/>
    <w:rsid w:val="00306A3A"/>
    <w:rsid w:val="003075A5"/>
    <w:rsid w:val="003078AC"/>
    <w:rsid w:val="00307B52"/>
    <w:rsid w:val="0031040B"/>
    <w:rsid w:val="0031105E"/>
    <w:rsid w:val="003111B2"/>
    <w:rsid w:val="003112BC"/>
    <w:rsid w:val="00311D14"/>
    <w:rsid w:val="003121C0"/>
    <w:rsid w:val="00312C29"/>
    <w:rsid w:val="003145F2"/>
    <w:rsid w:val="0031468A"/>
    <w:rsid w:val="00314B0E"/>
    <w:rsid w:val="00314B80"/>
    <w:rsid w:val="00314DB7"/>
    <w:rsid w:val="00315017"/>
    <w:rsid w:val="00315D96"/>
    <w:rsid w:val="0031634E"/>
    <w:rsid w:val="0031635A"/>
    <w:rsid w:val="00316BDD"/>
    <w:rsid w:val="00316E30"/>
    <w:rsid w:val="003170A6"/>
    <w:rsid w:val="003173DC"/>
    <w:rsid w:val="0031792F"/>
    <w:rsid w:val="00317C7C"/>
    <w:rsid w:val="00317E00"/>
    <w:rsid w:val="0032071C"/>
    <w:rsid w:val="003207D9"/>
    <w:rsid w:val="00320CC9"/>
    <w:rsid w:val="0032121A"/>
    <w:rsid w:val="003212B9"/>
    <w:rsid w:val="00321EDA"/>
    <w:rsid w:val="003220F6"/>
    <w:rsid w:val="003223A8"/>
    <w:rsid w:val="003229A8"/>
    <w:rsid w:val="00322C35"/>
    <w:rsid w:val="00322EBD"/>
    <w:rsid w:val="00323F04"/>
    <w:rsid w:val="0032563D"/>
    <w:rsid w:val="00325C68"/>
    <w:rsid w:val="00325E33"/>
    <w:rsid w:val="00326129"/>
    <w:rsid w:val="003261B4"/>
    <w:rsid w:val="003268D3"/>
    <w:rsid w:val="00327394"/>
    <w:rsid w:val="00327874"/>
    <w:rsid w:val="003279AB"/>
    <w:rsid w:val="00327B03"/>
    <w:rsid w:val="00327BC5"/>
    <w:rsid w:val="00327DCA"/>
    <w:rsid w:val="00327EF9"/>
    <w:rsid w:val="00330243"/>
    <w:rsid w:val="00332243"/>
    <w:rsid w:val="003324CA"/>
    <w:rsid w:val="0033255A"/>
    <w:rsid w:val="00332A9C"/>
    <w:rsid w:val="00332B65"/>
    <w:rsid w:val="00332CCF"/>
    <w:rsid w:val="00332DA5"/>
    <w:rsid w:val="00332DD8"/>
    <w:rsid w:val="00332E3C"/>
    <w:rsid w:val="00332ED3"/>
    <w:rsid w:val="00332F8C"/>
    <w:rsid w:val="00332FC1"/>
    <w:rsid w:val="00333033"/>
    <w:rsid w:val="00333225"/>
    <w:rsid w:val="003335F7"/>
    <w:rsid w:val="00334761"/>
    <w:rsid w:val="003349DB"/>
    <w:rsid w:val="003351C0"/>
    <w:rsid w:val="0033577C"/>
    <w:rsid w:val="003359A3"/>
    <w:rsid w:val="00335AEB"/>
    <w:rsid w:val="00335F79"/>
    <w:rsid w:val="0033640B"/>
    <w:rsid w:val="0033640E"/>
    <w:rsid w:val="0033660E"/>
    <w:rsid w:val="0033677A"/>
    <w:rsid w:val="00336FAC"/>
    <w:rsid w:val="00337613"/>
    <w:rsid w:val="00337713"/>
    <w:rsid w:val="00337A5E"/>
    <w:rsid w:val="00340ABE"/>
    <w:rsid w:val="00340DF8"/>
    <w:rsid w:val="00341086"/>
    <w:rsid w:val="003412A6"/>
    <w:rsid w:val="0034157C"/>
    <w:rsid w:val="003415E8"/>
    <w:rsid w:val="003427F4"/>
    <w:rsid w:val="00342DBC"/>
    <w:rsid w:val="00342DC9"/>
    <w:rsid w:val="00343A2F"/>
    <w:rsid w:val="00344483"/>
    <w:rsid w:val="003445AE"/>
    <w:rsid w:val="0034480C"/>
    <w:rsid w:val="00344812"/>
    <w:rsid w:val="00344B87"/>
    <w:rsid w:val="003453BB"/>
    <w:rsid w:val="0034553D"/>
    <w:rsid w:val="003455AC"/>
    <w:rsid w:val="0034561F"/>
    <w:rsid w:val="00345CDD"/>
    <w:rsid w:val="00345DE4"/>
    <w:rsid w:val="00345EBF"/>
    <w:rsid w:val="00345FF9"/>
    <w:rsid w:val="0034613F"/>
    <w:rsid w:val="003462AD"/>
    <w:rsid w:val="00346A0C"/>
    <w:rsid w:val="00346FAF"/>
    <w:rsid w:val="003478F5"/>
    <w:rsid w:val="00347B79"/>
    <w:rsid w:val="00350101"/>
    <w:rsid w:val="00350156"/>
    <w:rsid w:val="003502E5"/>
    <w:rsid w:val="003506B6"/>
    <w:rsid w:val="003508AD"/>
    <w:rsid w:val="003514D3"/>
    <w:rsid w:val="003519A7"/>
    <w:rsid w:val="00351EBD"/>
    <w:rsid w:val="00352604"/>
    <w:rsid w:val="003529B2"/>
    <w:rsid w:val="00352A8F"/>
    <w:rsid w:val="00352BA3"/>
    <w:rsid w:val="00352FB0"/>
    <w:rsid w:val="00353328"/>
    <w:rsid w:val="00354614"/>
    <w:rsid w:val="00354768"/>
    <w:rsid w:val="0035484E"/>
    <w:rsid w:val="00354E0C"/>
    <w:rsid w:val="00355A59"/>
    <w:rsid w:val="00355B22"/>
    <w:rsid w:val="00356627"/>
    <w:rsid w:val="00356ABE"/>
    <w:rsid w:val="003576C8"/>
    <w:rsid w:val="00357C27"/>
    <w:rsid w:val="00360034"/>
    <w:rsid w:val="00361435"/>
    <w:rsid w:val="00361788"/>
    <w:rsid w:val="00362026"/>
    <w:rsid w:val="003628C8"/>
    <w:rsid w:val="00362D40"/>
    <w:rsid w:val="003630BB"/>
    <w:rsid w:val="0036351D"/>
    <w:rsid w:val="00363807"/>
    <w:rsid w:val="00363884"/>
    <w:rsid w:val="00363B6C"/>
    <w:rsid w:val="00364132"/>
    <w:rsid w:val="00365360"/>
    <w:rsid w:val="0036548D"/>
    <w:rsid w:val="003654DC"/>
    <w:rsid w:val="003654FA"/>
    <w:rsid w:val="003655C6"/>
    <w:rsid w:val="00365A3A"/>
    <w:rsid w:val="00365ED4"/>
    <w:rsid w:val="00366153"/>
    <w:rsid w:val="003662D3"/>
    <w:rsid w:val="003664BE"/>
    <w:rsid w:val="003665CD"/>
    <w:rsid w:val="003665D4"/>
    <w:rsid w:val="0036684F"/>
    <w:rsid w:val="00366A93"/>
    <w:rsid w:val="00366BA1"/>
    <w:rsid w:val="00367152"/>
    <w:rsid w:val="0037067D"/>
    <w:rsid w:val="00370CDE"/>
    <w:rsid w:val="0037155F"/>
    <w:rsid w:val="00371686"/>
    <w:rsid w:val="003719A3"/>
    <w:rsid w:val="003720AD"/>
    <w:rsid w:val="0037225A"/>
    <w:rsid w:val="003729A3"/>
    <w:rsid w:val="0037326E"/>
    <w:rsid w:val="00373574"/>
    <w:rsid w:val="0037605D"/>
    <w:rsid w:val="00376AD4"/>
    <w:rsid w:val="00376F50"/>
    <w:rsid w:val="003771A3"/>
    <w:rsid w:val="00380411"/>
    <w:rsid w:val="00380CA3"/>
    <w:rsid w:val="00380D90"/>
    <w:rsid w:val="0038156A"/>
    <w:rsid w:val="00381587"/>
    <w:rsid w:val="003817DB"/>
    <w:rsid w:val="003818FB"/>
    <w:rsid w:val="00382131"/>
    <w:rsid w:val="00382216"/>
    <w:rsid w:val="0038237B"/>
    <w:rsid w:val="0038297C"/>
    <w:rsid w:val="00382DEE"/>
    <w:rsid w:val="00383326"/>
    <w:rsid w:val="00383432"/>
    <w:rsid w:val="00383571"/>
    <w:rsid w:val="003835AA"/>
    <w:rsid w:val="003836F3"/>
    <w:rsid w:val="00383968"/>
    <w:rsid w:val="003841BA"/>
    <w:rsid w:val="00384293"/>
    <w:rsid w:val="003848FF"/>
    <w:rsid w:val="00385043"/>
    <w:rsid w:val="00385049"/>
    <w:rsid w:val="00385C57"/>
    <w:rsid w:val="00385D57"/>
    <w:rsid w:val="00385EE9"/>
    <w:rsid w:val="003861E5"/>
    <w:rsid w:val="00386C44"/>
    <w:rsid w:val="00386F98"/>
    <w:rsid w:val="00387134"/>
    <w:rsid w:val="003871A8"/>
    <w:rsid w:val="003873AF"/>
    <w:rsid w:val="00387B42"/>
    <w:rsid w:val="00387BA4"/>
    <w:rsid w:val="0039048A"/>
    <w:rsid w:val="00391634"/>
    <w:rsid w:val="00391CF7"/>
    <w:rsid w:val="00392B0A"/>
    <w:rsid w:val="00392FD9"/>
    <w:rsid w:val="00393306"/>
    <w:rsid w:val="00393D36"/>
    <w:rsid w:val="00393DC2"/>
    <w:rsid w:val="00394151"/>
    <w:rsid w:val="00394216"/>
    <w:rsid w:val="00394569"/>
    <w:rsid w:val="0039463B"/>
    <w:rsid w:val="00394CC9"/>
    <w:rsid w:val="00394DF3"/>
    <w:rsid w:val="00394EF8"/>
    <w:rsid w:val="00395290"/>
    <w:rsid w:val="0039533D"/>
    <w:rsid w:val="00395959"/>
    <w:rsid w:val="003959B1"/>
    <w:rsid w:val="003961A7"/>
    <w:rsid w:val="00396303"/>
    <w:rsid w:val="003964AE"/>
    <w:rsid w:val="00396DAD"/>
    <w:rsid w:val="00396ED7"/>
    <w:rsid w:val="00396FAB"/>
    <w:rsid w:val="0039746B"/>
    <w:rsid w:val="00397A11"/>
    <w:rsid w:val="00397BB2"/>
    <w:rsid w:val="003A06A4"/>
    <w:rsid w:val="003A06B7"/>
    <w:rsid w:val="003A142E"/>
    <w:rsid w:val="003A1535"/>
    <w:rsid w:val="003A196D"/>
    <w:rsid w:val="003A1AEE"/>
    <w:rsid w:val="003A2601"/>
    <w:rsid w:val="003A3091"/>
    <w:rsid w:val="003A3229"/>
    <w:rsid w:val="003A4FE1"/>
    <w:rsid w:val="003A500B"/>
    <w:rsid w:val="003A51B3"/>
    <w:rsid w:val="003A521A"/>
    <w:rsid w:val="003A5430"/>
    <w:rsid w:val="003A5AA8"/>
    <w:rsid w:val="003A6236"/>
    <w:rsid w:val="003A64B3"/>
    <w:rsid w:val="003A6571"/>
    <w:rsid w:val="003A65E6"/>
    <w:rsid w:val="003A6A23"/>
    <w:rsid w:val="003A6E32"/>
    <w:rsid w:val="003A6F10"/>
    <w:rsid w:val="003A73DF"/>
    <w:rsid w:val="003A74B4"/>
    <w:rsid w:val="003A79BE"/>
    <w:rsid w:val="003A7B31"/>
    <w:rsid w:val="003A7B83"/>
    <w:rsid w:val="003A7DB7"/>
    <w:rsid w:val="003B0042"/>
    <w:rsid w:val="003B030D"/>
    <w:rsid w:val="003B0337"/>
    <w:rsid w:val="003B0460"/>
    <w:rsid w:val="003B0C9D"/>
    <w:rsid w:val="003B0F37"/>
    <w:rsid w:val="003B152C"/>
    <w:rsid w:val="003B233B"/>
    <w:rsid w:val="003B2844"/>
    <w:rsid w:val="003B3A6C"/>
    <w:rsid w:val="003B3BF9"/>
    <w:rsid w:val="003B40EF"/>
    <w:rsid w:val="003B43CB"/>
    <w:rsid w:val="003B4608"/>
    <w:rsid w:val="003B5380"/>
    <w:rsid w:val="003B53D8"/>
    <w:rsid w:val="003B5599"/>
    <w:rsid w:val="003B5ADA"/>
    <w:rsid w:val="003B5BB9"/>
    <w:rsid w:val="003B5F08"/>
    <w:rsid w:val="003B5F4D"/>
    <w:rsid w:val="003B6F6C"/>
    <w:rsid w:val="003B6FCC"/>
    <w:rsid w:val="003B75F5"/>
    <w:rsid w:val="003C066D"/>
    <w:rsid w:val="003C06DA"/>
    <w:rsid w:val="003C0E43"/>
    <w:rsid w:val="003C0ED8"/>
    <w:rsid w:val="003C1867"/>
    <w:rsid w:val="003C1BF2"/>
    <w:rsid w:val="003C2936"/>
    <w:rsid w:val="003C293B"/>
    <w:rsid w:val="003C2AFB"/>
    <w:rsid w:val="003C2F7F"/>
    <w:rsid w:val="003C37C2"/>
    <w:rsid w:val="003C39C0"/>
    <w:rsid w:val="003C3C0D"/>
    <w:rsid w:val="003C3E7B"/>
    <w:rsid w:val="003C48F9"/>
    <w:rsid w:val="003C523B"/>
    <w:rsid w:val="003C5371"/>
    <w:rsid w:val="003C59BC"/>
    <w:rsid w:val="003C6483"/>
    <w:rsid w:val="003C693D"/>
    <w:rsid w:val="003C731A"/>
    <w:rsid w:val="003C7753"/>
    <w:rsid w:val="003C7927"/>
    <w:rsid w:val="003C795F"/>
    <w:rsid w:val="003C7AA2"/>
    <w:rsid w:val="003D0A17"/>
    <w:rsid w:val="003D0D35"/>
    <w:rsid w:val="003D10F7"/>
    <w:rsid w:val="003D1991"/>
    <w:rsid w:val="003D1B40"/>
    <w:rsid w:val="003D1B68"/>
    <w:rsid w:val="003D1CDD"/>
    <w:rsid w:val="003D1EFA"/>
    <w:rsid w:val="003D246C"/>
    <w:rsid w:val="003D2A12"/>
    <w:rsid w:val="003D2BF3"/>
    <w:rsid w:val="003D3513"/>
    <w:rsid w:val="003D398C"/>
    <w:rsid w:val="003D3F6F"/>
    <w:rsid w:val="003D40DB"/>
    <w:rsid w:val="003D40F3"/>
    <w:rsid w:val="003D424B"/>
    <w:rsid w:val="003D44AE"/>
    <w:rsid w:val="003D509E"/>
    <w:rsid w:val="003D597A"/>
    <w:rsid w:val="003D6068"/>
    <w:rsid w:val="003D69A8"/>
    <w:rsid w:val="003D6C47"/>
    <w:rsid w:val="003D6F0B"/>
    <w:rsid w:val="003D7120"/>
    <w:rsid w:val="003D75EC"/>
    <w:rsid w:val="003D7986"/>
    <w:rsid w:val="003E11F0"/>
    <w:rsid w:val="003E1A2E"/>
    <w:rsid w:val="003E1EAD"/>
    <w:rsid w:val="003E1EC0"/>
    <w:rsid w:val="003E2CCC"/>
    <w:rsid w:val="003E32C2"/>
    <w:rsid w:val="003E3A86"/>
    <w:rsid w:val="003E41D2"/>
    <w:rsid w:val="003E4420"/>
    <w:rsid w:val="003E46AD"/>
    <w:rsid w:val="003E48FA"/>
    <w:rsid w:val="003E4BCE"/>
    <w:rsid w:val="003E5136"/>
    <w:rsid w:val="003E53F5"/>
    <w:rsid w:val="003E5611"/>
    <w:rsid w:val="003E589F"/>
    <w:rsid w:val="003E5DB5"/>
    <w:rsid w:val="003E63B2"/>
    <w:rsid w:val="003E658E"/>
    <w:rsid w:val="003E65AC"/>
    <w:rsid w:val="003E65BD"/>
    <w:rsid w:val="003E67C3"/>
    <w:rsid w:val="003E69B9"/>
    <w:rsid w:val="003E6B66"/>
    <w:rsid w:val="003E6CAB"/>
    <w:rsid w:val="003E7070"/>
    <w:rsid w:val="003E75CF"/>
    <w:rsid w:val="003E7700"/>
    <w:rsid w:val="003E7B4A"/>
    <w:rsid w:val="003E7C59"/>
    <w:rsid w:val="003F072F"/>
    <w:rsid w:val="003F094B"/>
    <w:rsid w:val="003F0BE0"/>
    <w:rsid w:val="003F1282"/>
    <w:rsid w:val="003F1353"/>
    <w:rsid w:val="003F1610"/>
    <w:rsid w:val="003F1862"/>
    <w:rsid w:val="003F1A0E"/>
    <w:rsid w:val="003F2263"/>
    <w:rsid w:val="003F26E4"/>
    <w:rsid w:val="003F27AF"/>
    <w:rsid w:val="003F27C0"/>
    <w:rsid w:val="003F28F9"/>
    <w:rsid w:val="003F2BB6"/>
    <w:rsid w:val="003F2DA5"/>
    <w:rsid w:val="003F2E56"/>
    <w:rsid w:val="003F3C05"/>
    <w:rsid w:val="003F436D"/>
    <w:rsid w:val="003F491F"/>
    <w:rsid w:val="003F4B44"/>
    <w:rsid w:val="003F4EF4"/>
    <w:rsid w:val="003F527D"/>
    <w:rsid w:val="003F5320"/>
    <w:rsid w:val="003F54D2"/>
    <w:rsid w:val="003F5A01"/>
    <w:rsid w:val="003F5AAB"/>
    <w:rsid w:val="003F5D23"/>
    <w:rsid w:val="003F62FA"/>
    <w:rsid w:val="003F6944"/>
    <w:rsid w:val="003F699F"/>
    <w:rsid w:val="003F71DF"/>
    <w:rsid w:val="003F7B82"/>
    <w:rsid w:val="00400188"/>
    <w:rsid w:val="0040055C"/>
    <w:rsid w:val="00400B6C"/>
    <w:rsid w:val="00400ED8"/>
    <w:rsid w:val="00403F04"/>
    <w:rsid w:val="00403FD7"/>
    <w:rsid w:val="00404268"/>
    <w:rsid w:val="004045B3"/>
    <w:rsid w:val="00404DBC"/>
    <w:rsid w:val="00404EE7"/>
    <w:rsid w:val="00405A1F"/>
    <w:rsid w:val="00405DA4"/>
    <w:rsid w:val="00405F8D"/>
    <w:rsid w:val="00406A9B"/>
    <w:rsid w:val="004073D1"/>
    <w:rsid w:val="0040777E"/>
    <w:rsid w:val="004077FA"/>
    <w:rsid w:val="004079A4"/>
    <w:rsid w:val="00407A40"/>
    <w:rsid w:val="0041059F"/>
    <w:rsid w:val="004105DB"/>
    <w:rsid w:val="0041079F"/>
    <w:rsid w:val="00411E34"/>
    <w:rsid w:val="00412782"/>
    <w:rsid w:val="00412B7B"/>
    <w:rsid w:val="00414454"/>
    <w:rsid w:val="0041494F"/>
    <w:rsid w:val="00414BD6"/>
    <w:rsid w:val="00414D7D"/>
    <w:rsid w:val="00415201"/>
    <w:rsid w:val="00415F13"/>
    <w:rsid w:val="004161E6"/>
    <w:rsid w:val="00416389"/>
    <w:rsid w:val="00416EE8"/>
    <w:rsid w:val="00417768"/>
    <w:rsid w:val="0041776D"/>
    <w:rsid w:val="004177C0"/>
    <w:rsid w:val="004177D4"/>
    <w:rsid w:val="00417A51"/>
    <w:rsid w:val="00417A99"/>
    <w:rsid w:val="00420134"/>
    <w:rsid w:val="00420863"/>
    <w:rsid w:val="00420B72"/>
    <w:rsid w:val="00420F55"/>
    <w:rsid w:val="0042110B"/>
    <w:rsid w:val="0042183C"/>
    <w:rsid w:val="00421B0B"/>
    <w:rsid w:val="00422277"/>
    <w:rsid w:val="00422361"/>
    <w:rsid w:val="00422E0A"/>
    <w:rsid w:val="0042335E"/>
    <w:rsid w:val="004233A5"/>
    <w:rsid w:val="00423438"/>
    <w:rsid w:val="00423FE3"/>
    <w:rsid w:val="004241FE"/>
    <w:rsid w:val="00425056"/>
    <w:rsid w:val="00425152"/>
    <w:rsid w:val="0042662C"/>
    <w:rsid w:val="0042692B"/>
    <w:rsid w:val="004269E5"/>
    <w:rsid w:val="004270A8"/>
    <w:rsid w:val="0042726F"/>
    <w:rsid w:val="00427CCF"/>
    <w:rsid w:val="00427D22"/>
    <w:rsid w:val="00427DC4"/>
    <w:rsid w:val="00430591"/>
    <w:rsid w:val="004307E9"/>
    <w:rsid w:val="004308F2"/>
    <w:rsid w:val="00430CA1"/>
    <w:rsid w:val="00430DDA"/>
    <w:rsid w:val="004318FF"/>
    <w:rsid w:val="00431DD6"/>
    <w:rsid w:val="00431DEE"/>
    <w:rsid w:val="00432460"/>
    <w:rsid w:val="0043285A"/>
    <w:rsid w:val="0043296C"/>
    <w:rsid w:val="00432C62"/>
    <w:rsid w:val="00433226"/>
    <w:rsid w:val="00433B2D"/>
    <w:rsid w:val="00433DAF"/>
    <w:rsid w:val="00433E77"/>
    <w:rsid w:val="00433F63"/>
    <w:rsid w:val="004342A0"/>
    <w:rsid w:val="00434643"/>
    <w:rsid w:val="00434A3D"/>
    <w:rsid w:val="00435452"/>
    <w:rsid w:val="00435608"/>
    <w:rsid w:val="00436263"/>
    <w:rsid w:val="00436732"/>
    <w:rsid w:val="00436AFC"/>
    <w:rsid w:val="00436B25"/>
    <w:rsid w:val="00436BA6"/>
    <w:rsid w:val="00436D18"/>
    <w:rsid w:val="00437606"/>
    <w:rsid w:val="0043783C"/>
    <w:rsid w:val="00437E34"/>
    <w:rsid w:val="004401A4"/>
    <w:rsid w:val="0044086E"/>
    <w:rsid w:val="00440C6D"/>
    <w:rsid w:val="00440F78"/>
    <w:rsid w:val="00441092"/>
    <w:rsid w:val="0044125C"/>
    <w:rsid w:val="00441A74"/>
    <w:rsid w:val="00441C17"/>
    <w:rsid w:val="004423BA"/>
    <w:rsid w:val="004429D4"/>
    <w:rsid w:val="004429DD"/>
    <w:rsid w:val="0044367C"/>
    <w:rsid w:val="0044379C"/>
    <w:rsid w:val="0044390F"/>
    <w:rsid w:val="0044397D"/>
    <w:rsid w:val="00443E5C"/>
    <w:rsid w:val="00443FD4"/>
    <w:rsid w:val="00443FE8"/>
    <w:rsid w:val="0044419A"/>
    <w:rsid w:val="00444498"/>
    <w:rsid w:val="004445A4"/>
    <w:rsid w:val="00445605"/>
    <w:rsid w:val="00445692"/>
    <w:rsid w:val="0044571B"/>
    <w:rsid w:val="00445800"/>
    <w:rsid w:val="004458E9"/>
    <w:rsid w:val="00445914"/>
    <w:rsid w:val="00445B21"/>
    <w:rsid w:val="00445D5E"/>
    <w:rsid w:val="0044602B"/>
    <w:rsid w:val="0044606C"/>
    <w:rsid w:val="004462AC"/>
    <w:rsid w:val="00446603"/>
    <w:rsid w:val="00446644"/>
    <w:rsid w:val="00446A81"/>
    <w:rsid w:val="0045015A"/>
    <w:rsid w:val="00450248"/>
    <w:rsid w:val="004506CF"/>
    <w:rsid w:val="00450852"/>
    <w:rsid w:val="0045092F"/>
    <w:rsid w:val="00450CD9"/>
    <w:rsid w:val="004515A5"/>
    <w:rsid w:val="0045204E"/>
    <w:rsid w:val="00452CAB"/>
    <w:rsid w:val="00453F5C"/>
    <w:rsid w:val="00454FAD"/>
    <w:rsid w:val="00455553"/>
    <w:rsid w:val="0045584A"/>
    <w:rsid w:val="00455884"/>
    <w:rsid w:val="00456226"/>
    <w:rsid w:val="00457BE0"/>
    <w:rsid w:val="00457D2D"/>
    <w:rsid w:val="00457EE2"/>
    <w:rsid w:val="00460855"/>
    <w:rsid w:val="004609D9"/>
    <w:rsid w:val="00461378"/>
    <w:rsid w:val="00461BEC"/>
    <w:rsid w:val="00462E64"/>
    <w:rsid w:val="00462F48"/>
    <w:rsid w:val="004639DD"/>
    <w:rsid w:val="00463B2B"/>
    <w:rsid w:val="00464594"/>
    <w:rsid w:val="00464A7D"/>
    <w:rsid w:val="0046506A"/>
    <w:rsid w:val="00465074"/>
    <w:rsid w:val="004654F9"/>
    <w:rsid w:val="00465AEF"/>
    <w:rsid w:val="00465E11"/>
    <w:rsid w:val="00465F0B"/>
    <w:rsid w:val="00465FEE"/>
    <w:rsid w:val="00466DA4"/>
    <w:rsid w:val="004672D9"/>
    <w:rsid w:val="00467702"/>
    <w:rsid w:val="00467D4F"/>
    <w:rsid w:val="00470147"/>
    <w:rsid w:val="0047071C"/>
    <w:rsid w:val="00470D35"/>
    <w:rsid w:val="00471271"/>
    <w:rsid w:val="0047142A"/>
    <w:rsid w:val="004715D7"/>
    <w:rsid w:val="004719DF"/>
    <w:rsid w:val="00471B2D"/>
    <w:rsid w:val="00471DBA"/>
    <w:rsid w:val="004721F7"/>
    <w:rsid w:val="00472661"/>
    <w:rsid w:val="004729B1"/>
    <w:rsid w:val="00474063"/>
    <w:rsid w:val="00474069"/>
    <w:rsid w:val="004740C8"/>
    <w:rsid w:val="004743B5"/>
    <w:rsid w:val="004743BF"/>
    <w:rsid w:val="00474407"/>
    <w:rsid w:val="00474667"/>
    <w:rsid w:val="00474729"/>
    <w:rsid w:val="00474BDD"/>
    <w:rsid w:val="00474FF7"/>
    <w:rsid w:val="004750EA"/>
    <w:rsid w:val="00475660"/>
    <w:rsid w:val="0047606D"/>
    <w:rsid w:val="00476161"/>
    <w:rsid w:val="00477349"/>
    <w:rsid w:val="00477800"/>
    <w:rsid w:val="0047795D"/>
    <w:rsid w:val="00477ACF"/>
    <w:rsid w:val="00477AFF"/>
    <w:rsid w:val="00477B8A"/>
    <w:rsid w:val="00477FBF"/>
    <w:rsid w:val="0048060E"/>
    <w:rsid w:val="00480CB3"/>
    <w:rsid w:val="00480E23"/>
    <w:rsid w:val="00481292"/>
    <w:rsid w:val="0048147C"/>
    <w:rsid w:val="00481656"/>
    <w:rsid w:val="004823CD"/>
    <w:rsid w:val="00482B06"/>
    <w:rsid w:val="00482B93"/>
    <w:rsid w:val="00483465"/>
    <w:rsid w:val="0048385F"/>
    <w:rsid w:val="00483CF6"/>
    <w:rsid w:val="0048457E"/>
    <w:rsid w:val="004846A8"/>
    <w:rsid w:val="0048493E"/>
    <w:rsid w:val="00485281"/>
    <w:rsid w:val="004852CF"/>
    <w:rsid w:val="0048660F"/>
    <w:rsid w:val="004867E9"/>
    <w:rsid w:val="004869BE"/>
    <w:rsid w:val="00486E77"/>
    <w:rsid w:val="00487306"/>
    <w:rsid w:val="00487896"/>
    <w:rsid w:val="00487BA4"/>
    <w:rsid w:val="00490560"/>
    <w:rsid w:val="004905DF"/>
    <w:rsid w:val="004907E1"/>
    <w:rsid w:val="0049109D"/>
    <w:rsid w:val="0049139C"/>
    <w:rsid w:val="00491A6E"/>
    <w:rsid w:val="00491BD5"/>
    <w:rsid w:val="00491FC2"/>
    <w:rsid w:val="004928E2"/>
    <w:rsid w:val="00492C30"/>
    <w:rsid w:val="00495637"/>
    <w:rsid w:val="004957DE"/>
    <w:rsid w:val="0049583E"/>
    <w:rsid w:val="00495E6C"/>
    <w:rsid w:val="004964B7"/>
    <w:rsid w:val="00496A68"/>
    <w:rsid w:val="00496C2B"/>
    <w:rsid w:val="00496D08"/>
    <w:rsid w:val="00496D59"/>
    <w:rsid w:val="004973A5"/>
    <w:rsid w:val="004976A7"/>
    <w:rsid w:val="004976B2"/>
    <w:rsid w:val="00497A02"/>
    <w:rsid w:val="00497C20"/>
    <w:rsid w:val="004A006D"/>
    <w:rsid w:val="004A038E"/>
    <w:rsid w:val="004A03CE"/>
    <w:rsid w:val="004A0D42"/>
    <w:rsid w:val="004A0D76"/>
    <w:rsid w:val="004A15CF"/>
    <w:rsid w:val="004A187C"/>
    <w:rsid w:val="004A1916"/>
    <w:rsid w:val="004A1B51"/>
    <w:rsid w:val="004A204A"/>
    <w:rsid w:val="004A2710"/>
    <w:rsid w:val="004A2A6E"/>
    <w:rsid w:val="004A2C4C"/>
    <w:rsid w:val="004A3C27"/>
    <w:rsid w:val="004A3FA2"/>
    <w:rsid w:val="004A4AB6"/>
    <w:rsid w:val="004A4B30"/>
    <w:rsid w:val="004A4C53"/>
    <w:rsid w:val="004A4EAB"/>
    <w:rsid w:val="004A5D3F"/>
    <w:rsid w:val="004A6487"/>
    <w:rsid w:val="004A6F4D"/>
    <w:rsid w:val="004A7B1E"/>
    <w:rsid w:val="004A7C69"/>
    <w:rsid w:val="004B160D"/>
    <w:rsid w:val="004B1793"/>
    <w:rsid w:val="004B1C69"/>
    <w:rsid w:val="004B1EF7"/>
    <w:rsid w:val="004B1F23"/>
    <w:rsid w:val="004B23C3"/>
    <w:rsid w:val="004B2632"/>
    <w:rsid w:val="004B36F6"/>
    <w:rsid w:val="004B3753"/>
    <w:rsid w:val="004B4139"/>
    <w:rsid w:val="004B4507"/>
    <w:rsid w:val="004B4533"/>
    <w:rsid w:val="004B48A3"/>
    <w:rsid w:val="004B4F3B"/>
    <w:rsid w:val="004B55C6"/>
    <w:rsid w:val="004B5BC0"/>
    <w:rsid w:val="004B5FD4"/>
    <w:rsid w:val="004B6009"/>
    <w:rsid w:val="004B610A"/>
    <w:rsid w:val="004B6441"/>
    <w:rsid w:val="004B64D8"/>
    <w:rsid w:val="004B7689"/>
    <w:rsid w:val="004B7B29"/>
    <w:rsid w:val="004B7D86"/>
    <w:rsid w:val="004C0D02"/>
    <w:rsid w:val="004C149D"/>
    <w:rsid w:val="004C1950"/>
    <w:rsid w:val="004C1A8E"/>
    <w:rsid w:val="004C1DE1"/>
    <w:rsid w:val="004C1F88"/>
    <w:rsid w:val="004C214A"/>
    <w:rsid w:val="004C226E"/>
    <w:rsid w:val="004C269C"/>
    <w:rsid w:val="004C304D"/>
    <w:rsid w:val="004C321F"/>
    <w:rsid w:val="004C3679"/>
    <w:rsid w:val="004C4A1E"/>
    <w:rsid w:val="004C5129"/>
    <w:rsid w:val="004C5DBB"/>
    <w:rsid w:val="004C609A"/>
    <w:rsid w:val="004C6A32"/>
    <w:rsid w:val="004C6AF9"/>
    <w:rsid w:val="004C6BAE"/>
    <w:rsid w:val="004C72C7"/>
    <w:rsid w:val="004C7399"/>
    <w:rsid w:val="004C75C4"/>
    <w:rsid w:val="004C7862"/>
    <w:rsid w:val="004C79B9"/>
    <w:rsid w:val="004C7A22"/>
    <w:rsid w:val="004D0378"/>
    <w:rsid w:val="004D106C"/>
    <w:rsid w:val="004D1821"/>
    <w:rsid w:val="004D1B0A"/>
    <w:rsid w:val="004D1E86"/>
    <w:rsid w:val="004D2BDC"/>
    <w:rsid w:val="004D2DE7"/>
    <w:rsid w:val="004D3893"/>
    <w:rsid w:val="004D40A3"/>
    <w:rsid w:val="004D4887"/>
    <w:rsid w:val="004D48DE"/>
    <w:rsid w:val="004D4BFB"/>
    <w:rsid w:val="004D5243"/>
    <w:rsid w:val="004D5352"/>
    <w:rsid w:val="004D5513"/>
    <w:rsid w:val="004D5664"/>
    <w:rsid w:val="004D5875"/>
    <w:rsid w:val="004D5CA0"/>
    <w:rsid w:val="004D5FD0"/>
    <w:rsid w:val="004D634B"/>
    <w:rsid w:val="004D6385"/>
    <w:rsid w:val="004D67CB"/>
    <w:rsid w:val="004D6EFD"/>
    <w:rsid w:val="004D71A9"/>
    <w:rsid w:val="004D7424"/>
    <w:rsid w:val="004D79A2"/>
    <w:rsid w:val="004D7B27"/>
    <w:rsid w:val="004D7D4C"/>
    <w:rsid w:val="004D7FA8"/>
    <w:rsid w:val="004E027E"/>
    <w:rsid w:val="004E183A"/>
    <w:rsid w:val="004E1D1D"/>
    <w:rsid w:val="004E1D25"/>
    <w:rsid w:val="004E1F79"/>
    <w:rsid w:val="004E2A79"/>
    <w:rsid w:val="004E2B70"/>
    <w:rsid w:val="004E2E93"/>
    <w:rsid w:val="004E373A"/>
    <w:rsid w:val="004E4043"/>
    <w:rsid w:val="004E49C5"/>
    <w:rsid w:val="004E4CC0"/>
    <w:rsid w:val="004E4D1A"/>
    <w:rsid w:val="004E4E5A"/>
    <w:rsid w:val="004E560E"/>
    <w:rsid w:val="004E5857"/>
    <w:rsid w:val="004E5932"/>
    <w:rsid w:val="004E5AFE"/>
    <w:rsid w:val="004E5C7D"/>
    <w:rsid w:val="004E5CB3"/>
    <w:rsid w:val="004E5D7E"/>
    <w:rsid w:val="004E62E8"/>
    <w:rsid w:val="004E7064"/>
    <w:rsid w:val="004E736A"/>
    <w:rsid w:val="004E7794"/>
    <w:rsid w:val="004E787C"/>
    <w:rsid w:val="004E78C8"/>
    <w:rsid w:val="004F18B2"/>
    <w:rsid w:val="004F1A7F"/>
    <w:rsid w:val="004F2825"/>
    <w:rsid w:val="004F35FD"/>
    <w:rsid w:val="004F37F0"/>
    <w:rsid w:val="004F3891"/>
    <w:rsid w:val="004F4207"/>
    <w:rsid w:val="004F465E"/>
    <w:rsid w:val="004F48BD"/>
    <w:rsid w:val="004F4B02"/>
    <w:rsid w:val="004F5080"/>
    <w:rsid w:val="004F5A1A"/>
    <w:rsid w:val="004F5D10"/>
    <w:rsid w:val="004F6043"/>
    <w:rsid w:val="004F66A7"/>
    <w:rsid w:val="004F692F"/>
    <w:rsid w:val="004F6E42"/>
    <w:rsid w:val="004F76D1"/>
    <w:rsid w:val="005003DF"/>
    <w:rsid w:val="00500A35"/>
    <w:rsid w:val="005015B3"/>
    <w:rsid w:val="00501D13"/>
    <w:rsid w:val="00501F13"/>
    <w:rsid w:val="00502899"/>
    <w:rsid w:val="00503813"/>
    <w:rsid w:val="00503925"/>
    <w:rsid w:val="00504016"/>
    <w:rsid w:val="005050DD"/>
    <w:rsid w:val="00505386"/>
    <w:rsid w:val="005058E1"/>
    <w:rsid w:val="00505970"/>
    <w:rsid w:val="005064AC"/>
    <w:rsid w:val="00506582"/>
    <w:rsid w:val="00506592"/>
    <w:rsid w:val="00506640"/>
    <w:rsid w:val="005068E4"/>
    <w:rsid w:val="005069DB"/>
    <w:rsid w:val="00506CAE"/>
    <w:rsid w:val="005077F9"/>
    <w:rsid w:val="00507B00"/>
    <w:rsid w:val="00507B9C"/>
    <w:rsid w:val="00507DD0"/>
    <w:rsid w:val="005110BC"/>
    <w:rsid w:val="00511476"/>
    <w:rsid w:val="00511BA7"/>
    <w:rsid w:val="00511DF2"/>
    <w:rsid w:val="00511EFF"/>
    <w:rsid w:val="0051200F"/>
    <w:rsid w:val="0051209D"/>
    <w:rsid w:val="00512B1F"/>
    <w:rsid w:val="00513679"/>
    <w:rsid w:val="005138C5"/>
    <w:rsid w:val="00514F5E"/>
    <w:rsid w:val="005167E8"/>
    <w:rsid w:val="00516B48"/>
    <w:rsid w:val="00516E3F"/>
    <w:rsid w:val="00517C1C"/>
    <w:rsid w:val="0052044E"/>
    <w:rsid w:val="0052056A"/>
    <w:rsid w:val="00520739"/>
    <w:rsid w:val="00520928"/>
    <w:rsid w:val="00520946"/>
    <w:rsid w:val="00520B95"/>
    <w:rsid w:val="00520CD4"/>
    <w:rsid w:val="0052115F"/>
    <w:rsid w:val="0052122D"/>
    <w:rsid w:val="00521316"/>
    <w:rsid w:val="00521D7F"/>
    <w:rsid w:val="0052201E"/>
    <w:rsid w:val="00522B62"/>
    <w:rsid w:val="00522D29"/>
    <w:rsid w:val="00523019"/>
    <w:rsid w:val="005232B0"/>
    <w:rsid w:val="0052339C"/>
    <w:rsid w:val="005233EE"/>
    <w:rsid w:val="00523561"/>
    <w:rsid w:val="005239F7"/>
    <w:rsid w:val="00524124"/>
    <w:rsid w:val="0052439F"/>
    <w:rsid w:val="00524D75"/>
    <w:rsid w:val="0052546E"/>
    <w:rsid w:val="00525BAF"/>
    <w:rsid w:val="00525E31"/>
    <w:rsid w:val="005260D7"/>
    <w:rsid w:val="0052617B"/>
    <w:rsid w:val="00526C73"/>
    <w:rsid w:val="00526D84"/>
    <w:rsid w:val="00526DDA"/>
    <w:rsid w:val="0052707B"/>
    <w:rsid w:val="0052782A"/>
    <w:rsid w:val="00527C1B"/>
    <w:rsid w:val="00527DA6"/>
    <w:rsid w:val="00527DB9"/>
    <w:rsid w:val="005308B8"/>
    <w:rsid w:val="00531099"/>
    <w:rsid w:val="0053137B"/>
    <w:rsid w:val="0053150F"/>
    <w:rsid w:val="005318AE"/>
    <w:rsid w:val="00531E3B"/>
    <w:rsid w:val="00531EC0"/>
    <w:rsid w:val="005321A0"/>
    <w:rsid w:val="005327B6"/>
    <w:rsid w:val="00532855"/>
    <w:rsid w:val="00532C67"/>
    <w:rsid w:val="005331CE"/>
    <w:rsid w:val="0053370C"/>
    <w:rsid w:val="00533DDF"/>
    <w:rsid w:val="0053435F"/>
    <w:rsid w:val="00534587"/>
    <w:rsid w:val="00534C5F"/>
    <w:rsid w:val="00534D45"/>
    <w:rsid w:val="0053509D"/>
    <w:rsid w:val="0053579A"/>
    <w:rsid w:val="00535E13"/>
    <w:rsid w:val="00535E7B"/>
    <w:rsid w:val="00535F1C"/>
    <w:rsid w:val="0053650A"/>
    <w:rsid w:val="00536613"/>
    <w:rsid w:val="005367F4"/>
    <w:rsid w:val="00536833"/>
    <w:rsid w:val="00536B31"/>
    <w:rsid w:val="00537482"/>
    <w:rsid w:val="00537B09"/>
    <w:rsid w:val="00537DEB"/>
    <w:rsid w:val="00537F2E"/>
    <w:rsid w:val="0054008E"/>
    <w:rsid w:val="0054031F"/>
    <w:rsid w:val="00540582"/>
    <w:rsid w:val="00540AD9"/>
    <w:rsid w:val="0054109F"/>
    <w:rsid w:val="00541B16"/>
    <w:rsid w:val="005427FA"/>
    <w:rsid w:val="00543144"/>
    <w:rsid w:val="005440BE"/>
    <w:rsid w:val="005440CE"/>
    <w:rsid w:val="00544ED8"/>
    <w:rsid w:val="00544F7A"/>
    <w:rsid w:val="005451CC"/>
    <w:rsid w:val="0054541A"/>
    <w:rsid w:val="00545421"/>
    <w:rsid w:val="005462B0"/>
    <w:rsid w:val="00546394"/>
    <w:rsid w:val="00546570"/>
    <w:rsid w:val="00546C3A"/>
    <w:rsid w:val="0054738C"/>
    <w:rsid w:val="00547A9F"/>
    <w:rsid w:val="00547B0A"/>
    <w:rsid w:val="0055056B"/>
    <w:rsid w:val="005505D8"/>
    <w:rsid w:val="00550ED2"/>
    <w:rsid w:val="0055147C"/>
    <w:rsid w:val="00551E2D"/>
    <w:rsid w:val="00551FCA"/>
    <w:rsid w:val="0055227B"/>
    <w:rsid w:val="00552780"/>
    <w:rsid w:val="0055278F"/>
    <w:rsid w:val="00552A2F"/>
    <w:rsid w:val="00552BCC"/>
    <w:rsid w:val="00552C62"/>
    <w:rsid w:val="00553ECA"/>
    <w:rsid w:val="00553F5F"/>
    <w:rsid w:val="00554219"/>
    <w:rsid w:val="00554A17"/>
    <w:rsid w:val="00554B68"/>
    <w:rsid w:val="00554C73"/>
    <w:rsid w:val="00554F48"/>
    <w:rsid w:val="00555984"/>
    <w:rsid w:val="00555A88"/>
    <w:rsid w:val="00555AEC"/>
    <w:rsid w:val="00555B56"/>
    <w:rsid w:val="005560D0"/>
    <w:rsid w:val="005561A3"/>
    <w:rsid w:val="005576F7"/>
    <w:rsid w:val="00560129"/>
    <w:rsid w:val="005604DA"/>
    <w:rsid w:val="0056084E"/>
    <w:rsid w:val="00560C12"/>
    <w:rsid w:val="00561066"/>
    <w:rsid w:val="005613BB"/>
    <w:rsid w:val="00561B22"/>
    <w:rsid w:val="00561C56"/>
    <w:rsid w:val="00562377"/>
    <w:rsid w:val="005631C1"/>
    <w:rsid w:val="005634D7"/>
    <w:rsid w:val="00563641"/>
    <w:rsid w:val="00563A90"/>
    <w:rsid w:val="00563C56"/>
    <w:rsid w:val="005648E9"/>
    <w:rsid w:val="005651E6"/>
    <w:rsid w:val="00565866"/>
    <w:rsid w:val="00565939"/>
    <w:rsid w:val="00566D43"/>
    <w:rsid w:val="00570586"/>
    <w:rsid w:val="00571665"/>
    <w:rsid w:val="005719CC"/>
    <w:rsid w:val="005722EC"/>
    <w:rsid w:val="00572669"/>
    <w:rsid w:val="005731C3"/>
    <w:rsid w:val="005737F7"/>
    <w:rsid w:val="00573CFA"/>
    <w:rsid w:val="00573D5D"/>
    <w:rsid w:val="00573FEB"/>
    <w:rsid w:val="00574FCE"/>
    <w:rsid w:val="00575010"/>
    <w:rsid w:val="005756A6"/>
    <w:rsid w:val="005758CC"/>
    <w:rsid w:val="00575EB8"/>
    <w:rsid w:val="00575ED0"/>
    <w:rsid w:val="0057653B"/>
    <w:rsid w:val="00577005"/>
    <w:rsid w:val="00577CB6"/>
    <w:rsid w:val="00577DE8"/>
    <w:rsid w:val="0058025A"/>
    <w:rsid w:val="00580428"/>
    <w:rsid w:val="005804A1"/>
    <w:rsid w:val="005809E3"/>
    <w:rsid w:val="00580F7F"/>
    <w:rsid w:val="0058151A"/>
    <w:rsid w:val="00581A16"/>
    <w:rsid w:val="00581DB8"/>
    <w:rsid w:val="0058277B"/>
    <w:rsid w:val="00583056"/>
    <w:rsid w:val="00583306"/>
    <w:rsid w:val="0058368D"/>
    <w:rsid w:val="00583984"/>
    <w:rsid w:val="00583BFF"/>
    <w:rsid w:val="00583FE0"/>
    <w:rsid w:val="00583FF2"/>
    <w:rsid w:val="00584B34"/>
    <w:rsid w:val="0058527F"/>
    <w:rsid w:val="00585BAE"/>
    <w:rsid w:val="00585CA5"/>
    <w:rsid w:val="00585E8C"/>
    <w:rsid w:val="00586A04"/>
    <w:rsid w:val="00586B81"/>
    <w:rsid w:val="00586D95"/>
    <w:rsid w:val="005873E4"/>
    <w:rsid w:val="00587C2C"/>
    <w:rsid w:val="00590321"/>
    <w:rsid w:val="00590919"/>
    <w:rsid w:val="00590CD2"/>
    <w:rsid w:val="00591C75"/>
    <w:rsid w:val="0059365C"/>
    <w:rsid w:val="0059391C"/>
    <w:rsid w:val="00593A2A"/>
    <w:rsid w:val="00593B00"/>
    <w:rsid w:val="00594036"/>
    <w:rsid w:val="005942D5"/>
    <w:rsid w:val="0059466A"/>
    <w:rsid w:val="00594752"/>
    <w:rsid w:val="0059617C"/>
    <w:rsid w:val="00596533"/>
    <w:rsid w:val="005967B5"/>
    <w:rsid w:val="005968DD"/>
    <w:rsid w:val="00596B55"/>
    <w:rsid w:val="00596E32"/>
    <w:rsid w:val="00597EBE"/>
    <w:rsid w:val="00597F58"/>
    <w:rsid w:val="005A04E7"/>
    <w:rsid w:val="005A050E"/>
    <w:rsid w:val="005A0671"/>
    <w:rsid w:val="005A085B"/>
    <w:rsid w:val="005A1BBD"/>
    <w:rsid w:val="005A25CE"/>
    <w:rsid w:val="005A29EA"/>
    <w:rsid w:val="005A2B7B"/>
    <w:rsid w:val="005A2C83"/>
    <w:rsid w:val="005A2F43"/>
    <w:rsid w:val="005A319D"/>
    <w:rsid w:val="005A329D"/>
    <w:rsid w:val="005A38CA"/>
    <w:rsid w:val="005A3A5B"/>
    <w:rsid w:val="005A3E26"/>
    <w:rsid w:val="005A4D28"/>
    <w:rsid w:val="005A5467"/>
    <w:rsid w:val="005A58D5"/>
    <w:rsid w:val="005A5A8F"/>
    <w:rsid w:val="005A5CD5"/>
    <w:rsid w:val="005A5F8E"/>
    <w:rsid w:val="005A60A3"/>
    <w:rsid w:val="005A615D"/>
    <w:rsid w:val="005A6444"/>
    <w:rsid w:val="005A656F"/>
    <w:rsid w:val="005A68B1"/>
    <w:rsid w:val="005A6BEF"/>
    <w:rsid w:val="005B025E"/>
    <w:rsid w:val="005B0DF7"/>
    <w:rsid w:val="005B268A"/>
    <w:rsid w:val="005B3367"/>
    <w:rsid w:val="005B33E7"/>
    <w:rsid w:val="005B40A0"/>
    <w:rsid w:val="005B4429"/>
    <w:rsid w:val="005B4433"/>
    <w:rsid w:val="005B448B"/>
    <w:rsid w:val="005B4886"/>
    <w:rsid w:val="005B5B17"/>
    <w:rsid w:val="005B5F79"/>
    <w:rsid w:val="005B6526"/>
    <w:rsid w:val="005B740D"/>
    <w:rsid w:val="005B7917"/>
    <w:rsid w:val="005B792A"/>
    <w:rsid w:val="005B7BDE"/>
    <w:rsid w:val="005C01B4"/>
    <w:rsid w:val="005C02BC"/>
    <w:rsid w:val="005C02E8"/>
    <w:rsid w:val="005C02EB"/>
    <w:rsid w:val="005C0851"/>
    <w:rsid w:val="005C0D1C"/>
    <w:rsid w:val="005C0FF6"/>
    <w:rsid w:val="005C1017"/>
    <w:rsid w:val="005C2067"/>
    <w:rsid w:val="005C2557"/>
    <w:rsid w:val="005C25B3"/>
    <w:rsid w:val="005C2AA5"/>
    <w:rsid w:val="005C2BB3"/>
    <w:rsid w:val="005C2DF9"/>
    <w:rsid w:val="005C3024"/>
    <w:rsid w:val="005C30D3"/>
    <w:rsid w:val="005C335E"/>
    <w:rsid w:val="005C3FD8"/>
    <w:rsid w:val="005C3FF1"/>
    <w:rsid w:val="005C50A8"/>
    <w:rsid w:val="005C56AF"/>
    <w:rsid w:val="005C5721"/>
    <w:rsid w:val="005C5E0C"/>
    <w:rsid w:val="005C5EEB"/>
    <w:rsid w:val="005C5F4D"/>
    <w:rsid w:val="005C61CF"/>
    <w:rsid w:val="005C625A"/>
    <w:rsid w:val="005C65DA"/>
    <w:rsid w:val="005C6D13"/>
    <w:rsid w:val="005C6EA5"/>
    <w:rsid w:val="005C708A"/>
    <w:rsid w:val="005C79EA"/>
    <w:rsid w:val="005C7F7D"/>
    <w:rsid w:val="005D0145"/>
    <w:rsid w:val="005D04FB"/>
    <w:rsid w:val="005D0A88"/>
    <w:rsid w:val="005D14FD"/>
    <w:rsid w:val="005D1853"/>
    <w:rsid w:val="005D1A0F"/>
    <w:rsid w:val="005D1A59"/>
    <w:rsid w:val="005D2D1C"/>
    <w:rsid w:val="005D2F22"/>
    <w:rsid w:val="005D30BB"/>
    <w:rsid w:val="005D3511"/>
    <w:rsid w:val="005D3555"/>
    <w:rsid w:val="005D51FB"/>
    <w:rsid w:val="005D546B"/>
    <w:rsid w:val="005D5A91"/>
    <w:rsid w:val="005D5C08"/>
    <w:rsid w:val="005D6DD5"/>
    <w:rsid w:val="005D70F3"/>
    <w:rsid w:val="005D79C7"/>
    <w:rsid w:val="005D7C6A"/>
    <w:rsid w:val="005E01AF"/>
    <w:rsid w:val="005E02D5"/>
    <w:rsid w:val="005E0730"/>
    <w:rsid w:val="005E0776"/>
    <w:rsid w:val="005E07EA"/>
    <w:rsid w:val="005E0EB0"/>
    <w:rsid w:val="005E11A7"/>
    <w:rsid w:val="005E19B4"/>
    <w:rsid w:val="005E1D74"/>
    <w:rsid w:val="005E1EE7"/>
    <w:rsid w:val="005E2974"/>
    <w:rsid w:val="005E2A34"/>
    <w:rsid w:val="005E3003"/>
    <w:rsid w:val="005E3443"/>
    <w:rsid w:val="005E396B"/>
    <w:rsid w:val="005E3C68"/>
    <w:rsid w:val="005E51DB"/>
    <w:rsid w:val="005E524C"/>
    <w:rsid w:val="005E534E"/>
    <w:rsid w:val="005E55A0"/>
    <w:rsid w:val="005E597B"/>
    <w:rsid w:val="005E5D93"/>
    <w:rsid w:val="005E684F"/>
    <w:rsid w:val="005E6BCB"/>
    <w:rsid w:val="005E7182"/>
    <w:rsid w:val="005E71FF"/>
    <w:rsid w:val="005E7457"/>
    <w:rsid w:val="005E7A50"/>
    <w:rsid w:val="005E7A84"/>
    <w:rsid w:val="005E7E5C"/>
    <w:rsid w:val="005E7EA9"/>
    <w:rsid w:val="005F0059"/>
    <w:rsid w:val="005F02F3"/>
    <w:rsid w:val="005F03E6"/>
    <w:rsid w:val="005F0F96"/>
    <w:rsid w:val="005F15A5"/>
    <w:rsid w:val="005F1766"/>
    <w:rsid w:val="005F2549"/>
    <w:rsid w:val="005F2659"/>
    <w:rsid w:val="005F2818"/>
    <w:rsid w:val="005F2A90"/>
    <w:rsid w:val="005F2E24"/>
    <w:rsid w:val="005F30B5"/>
    <w:rsid w:val="005F333F"/>
    <w:rsid w:val="005F3509"/>
    <w:rsid w:val="005F3877"/>
    <w:rsid w:val="005F3BF4"/>
    <w:rsid w:val="005F3CB3"/>
    <w:rsid w:val="005F4503"/>
    <w:rsid w:val="005F4549"/>
    <w:rsid w:val="005F4D35"/>
    <w:rsid w:val="005F4DDA"/>
    <w:rsid w:val="005F5101"/>
    <w:rsid w:val="005F51D4"/>
    <w:rsid w:val="005F570E"/>
    <w:rsid w:val="005F595D"/>
    <w:rsid w:val="005F72A2"/>
    <w:rsid w:val="005F76A4"/>
    <w:rsid w:val="005F7DFF"/>
    <w:rsid w:val="006006F4"/>
    <w:rsid w:val="00600AC2"/>
    <w:rsid w:val="00600BC2"/>
    <w:rsid w:val="00600C8E"/>
    <w:rsid w:val="00600EAD"/>
    <w:rsid w:val="00601015"/>
    <w:rsid w:val="00601BC7"/>
    <w:rsid w:val="00602EE8"/>
    <w:rsid w:val="00603170"/>
    <w:rsid w:val="0060358B"/>
    <w:rsid w:val="00603617"/>
    <w:rsid w:val="00603F42"/>
    <w:rsid w:val="00603F79"/>
    <w:rsid w:val="006042D4"/>
    <w:rsid w:val="006046B6"/>
    <w:rsid w:val="00605854"/>
    <w:rsid w:val="006059EE"/>
    <w:rsid w:val="00606953"/>
    <w:rsid w:val="00606B2C"/>
    <w:rsid w:val="00607632"/>
    <w:rsid w:val="00607638"/>
    <w:rsid w:val="00607653"/>
    <w:rsid w:val="006102C5"/>
    <w:rsid w:val="006104E6"/>
    <w:rsid w:val="00610538"/>
    <w:rsid w:val="006109AB"/>
    <w:rsid w:val="00610BF1"/>
    <w:rsid w:val="006112B3"/>
    <w:rsid w:val="00611973"/>
    <w:rsid w:val="00611C86"/>
    <w:rsid w:val="00611E72"/>
    <w:rsid w:val="006123A2"/>
    <w:rsid w:val="00613262"/>
    <w:rsid w:val="006133B7"/>
    <w:rsid w:val="00613713"/>
    <w:rsid w:val="00613C4D"/>
    <w:rsid w:val="00613DC9"/>
    <w:rsid w:val="00614A7B"/>
    <w:rsid w:val="0061515E"/>
    <w:rsid w:val="006156AA"/>
    <w:rsid w:val="0061574D"/>
    <w:rsid w:val="00616370"/>
    <w:rsid w:val="00616974"/>
    <w:rsid w:val="006173AF"/>
    <w:rsid w:val="006178BC"/>
    <w:rsid w:val="00617B87"/>
    <w:rsid w:val="00617F79"/>
    <w:rsid w:val="00620386"/>
    <w:rsid w:val="00620492"/>
    <w:rsid w:val="006205C1"/>
    <w:rsid w:val="006207F5"/>
    <w:rsid w:val="00620CAD"/>
    <w:rsid w:val="006217C0"/>
    <w:rsid w:val="0062180E"/>
    <w:rsid w:val="00621E37"/>
    <w:rsid w:val="0062288A"/>
    <w:rsid w:val="00622CAD"/>
    <w:rsid w:val="00623122"/>
    <w:rsid w:val="0062340D"/>
    <w:rsid w:val="00623D51"/>
    <w:rsid w:val="00623FDF"/>
    <w:rsid w:val="0062416F"/>
    <w:rsid w:val="00624257"/>
    <w:rsid w:val="00624272"/>
    <w:rsid w:val="0062486F"/>
    <w:rsid w:val="00624BE5"/>
    <w:rsid w:val="00624E83"/>
    <w:rsid w:val="006252F1"/>
    <w:rsid w:val="0062552F"/>
    <w:rsid w:val="0062555C"/>
    <w:rsid w:val="00625567"/>
    <w:rsid w:val="006259F4"/>
    <w:rsid w:val="00625D97"/>
    <w:rsid w:val="00625E01"/>
    <w:rsid w:val="0062606D"/>
    <w:rsid w:val="0062624E"/>
    <w:rsid w:val="00626C08"/>
    <w:rsid w:val="00627F88"/>
    <w:rsid w:val="00630717"/>
    <w:rsid w:val="00630DF6"/>
    <w:rsid w:val="00630E89"/>
    <w:rsid w:val="0063118F"/>
    <w:rsid w:val="00631194"/>
    <w:rsid w:val="006312FE"/>
    <w:rsid w:val="0063190E"/>
    <w:rsid w:val="0063253F"/>
    <w:rsid w:val="006326A8"/>
    <w:rsid w:val="006328FA"/>
    <w:rsid w:val="00632B65"/>
    <w:rsid w:val="00632D75"/>
    <w:rsid w:val="00633518"/>
    <w:rsid w:val="00633CAB"/>
    <w:rsid w:val="0063402F"/>
    <w:rsid w:val="006344C4"/>
    <w:rsid w:val="006353E9"/>
    <w:rsid w:val="006353FC"/>
    <w:rsid w:val="00635564"/>
    <w:rsid w:val="006359ED"/>
    <w:rsid w:val="00635A42"/>
    <w:rsid w:val="00635BC2"/>
    <w:rsid w:val="00635FF3"/>
    <w:rsid w:val="00636784"/>
    <w:rsid w:val="00636807"/>
    <w:rsid w:val="00636986"/>
    <w:rsid w:val="00636AA8"/>
    <w:rsid w:val="0063735E"/>
    <w:rsid w:val="00637449"/>
    <w:rsid w:val="00637579"/>
    <w:rsid w:val="00637665"/>
    <w:rsid w:val="00637CCC"/>
    <w:rsid w:val="00640841"/>
    <w:rsid w:val="00640F75"/>
    <w:rsid w:val="006415CF"/>
    <w:rsid w:val="00641B08"/>
    <w:rsid w:val="00641FF4"/>
    <w:rsid w:val="006428EE"/>
    <w:rsid w:val="00642F0F"/>
    <w:rsid w:val="006431F2"/>
    <w:rsid w:val="0064330D"/>
    <w:rsid w:val="0064333F"/>
    <w:rsid w:val="006437E7"/>
    <w:rsid w:val="00643CD3"/>
    <w:rsid w:val="00643E6F"/>
    <w:rsid w:val="006443D7"/>
    <w:rsid w:val="006444C7"/>
    <w:rsid w:val="006446AF"/>
    <w:rsid w:val="00644B15"/>
    <w:rsid w:val="00644C82"/>
    <w:rsid w:val="0064654D"/>
    <w:rsid w:val="00646AA6"/>
    <w:rsid w:val="00646B08"/>
    <w:rsid w:val="0064781E"/>
    <w:rsid w:val="00647C12"/>
    <w:rsid w:val="00650200"/>
    <w:rsid w:val="00650976"/>
    <w:rsid w:val="00650EE1"/>
    <w:rsid w:val="00651798"/>
    <w:rsid w:val="006517F1"/>
    <w:rsid w:val="0065189D"/>
    <w:rsid w:val="0065215E"/>
    <w:rsid w:val="006523AD"/>
    <w:rsid w:val="006523C6"/>
    <w:rsid w:val="00652415"/>
    <w:rsid w:val="00652816"/>
    <w:rsid w:val="00652A8F"/>
    <w:rsid w:val="00652A98"/>
    <w:rsid w:val="00652BD8"/>
    <w:rsid w:val="00652F11"/>
    <w:rsid w:val="006530AC"/>
    <w:rsid w:val="00653C0C"/>
    <w:rsid w:val="00653E18"/>
    <w:rsid w:val="00653F07"/>
    <w:rsid w:val="00653F7C"/>
    <w:rsid w:val="006551F3"/>
    <w:rsid w:val="00655D12"/>
    <w:rsid w:val="00655F47"/>
    <w:rsid w:val="00656018"/>
    <w:rsid w:val="006560DD"/>
    <w:rsid w:val="00656805"/>
    <w:rsid w:val="00656812"/>
    <w:rsid w:val="0065690B"/>
    <w:rsid w:val="0065711D"/>
    <w:rsid w:val="006573E0"/>
    <w:rsid w:val="00657DD4"/>
    <w:rsid w:val="00660309"/>
    <w:rsid w:val="006603AB"/>
    <w:rsid w:val="006615BA"/>
    <w:rsid w:val="00661E18"/>
    <w:rsid w:val="00662605"/>
    <w:rsid w:val="0066283E"/>
    <w:rsid w:val="00662F6A"/>
    <w:rsid w:val="0066442D"/>
    <w:rsid w:val="006644E2"/>
    <w:rsid w:val="006646AD"/>
    <w:rsid w:val="00664A01"/>
    <w:rsid w:val="00665702"/>
    <w:rsid w:val="00665E33"/>
    <w:rsid w:val="00665FAA"/>
    <w:rsid w:val="006675B7"/>
    <w:rsid w:val="00667882"/>
    <w:rsid w:val="00667E6B"/>
    <w:rsid w:val="00667EAC"/>
    <w:rsid w:val="006700F8"/>
    <w:rsid w:val="0067045A"/>
    <w:rsid w:val="0067075B"/>
    <w:rsid w:val="006709D7"/>
    <w:rsid w:val="00670A85"/>
    <w:rsid w:val="006713F8"/>
    <w:rsid w:val="006714CD"/>
    <w:rsid w:val="0067179D"/>
    <w:rsid w:val="00671AC6"/>
    <w:rsid w:val="00671CA1"/>
    <w:rsid w:val="00672049"/>
    <w:rsid w:val="0067240C"/>
    <w:rsid w:val="006724D8"/>
    <w:rsid w:val="00672ACA"/>
    <w:rsid w:val="00672EAD"/>
    <w:rsid w:val="006731A0"/>
    <w:rsid w:val="00673300"/>
    <w:rsid w:val="006736EA"/>
    <w:rsid w:val="00673F5E"/>
    <w:rsid w:val="006744D9"/>
    <w:rsid w:val="00674685"/>
    <w:rsid w:val="00675357"/>
    <w:rsid w:val="00675380"/>
    <w:rsid w:val="006758D1"/>
    <w:rsid w:val="00675FE2"/>
    <w:rsid w:val="0067606D"/>
    <w:rsid w:val="0067627E"/>
    <w:rsid w:val="006762DA"/>
    <w:rsid w:val="0067642D"/>
    <w:rsid w:val="00676669"/>
    <w:rsid w:val="00676CAA"/>
    <w:rsid w:val="00676DD8"/>
    <w:rsid w:val="00676F4A"/>
    <w:rsid w:val="00676FA0"/>
    <w:rsid w:val="006771D9"/>
    <w:rsid w:val="006778FD"/>
    <w:rsid w:val="00677EAB"/>
    <w:rsid w:val="00680A8B"/>
    <w:rsid w:val="00681202"/>
    <w:rsid w:val="006821FE"/>
    <w:rsid w:val="00682383"/>
    <w:rsid w:val="00682AF0"/>
    <w:rsid w:val="00682D31"/>
    <w:rsid w:val="00682D63"/>
    <w:rsid w:val="00683B0F"/>
    <w:rsid w:val="00683F7E"/>
    <w:rsid w:val="00684204"/>
    <w:rsid w:val="0068438D"/>
    <w:rsid w:val="006843AF"/>
    <w:rsid w:val="006849CE"/>
    <w:rsid w:val="00684DA1"/>
    <w:rsid w:val="00684F33"/>
    <w:rsid w:val="00685DE7"/>
    <w:rsid w:val="00686165"/>
    <w:rsid w:val="00686500"/>
    <w:rsid w:val="00686972"/>
    <w:rsid w:val="00686ECF"/>
    <w:rsid w:val="0068798F"/>
    <w:rsid w:val="0069055A"/>
    <w:rsid w:val="00690623"/>
    <w:rsid w:val="00690C45"/>
    <w:rsid w:val="0069122C"/>
    <w:rsid w:val="006913F1"/>
    <w:rsid w:val="006919E7"/>
    <w:rsid w:val="00691D17"/>
    <w:rsid w:val="00692339"/>
    <w:rsid w:val="006923D7"/>
    <w:rsid w:val="0069257A"/>
    <w:rsid w:val="00692EFA"/>
    <w:rsid w:val="00693433"/>
    <w:rsid w:val="006937D5"/>
    <w:rsid w:val="00693C97"/>
    <w:rsid w:val="006945AF"/>
    <w:rsid w:val="00694668"/>
    <w:rsid w:val="006947B2"/>
    <w:rsid w:val="006947F0"/>
    <w:rsid w:val="006949AE"/>
    <w:rsid w:val="00694BAD"/>
    <w:rsid w:val="00695930"/>
    <w:rsid w:val="00695D19"/>
    <w:rsid w:val="00695E82"/>
    <w:rsid w:val="006960E2"/>
    <w:rsid w:val="00696547"/>
    <w:rsid w:val="00696D35"/>
    <w:rsid w:val="00696F63"/>
    <w:rsid w:val="00697173"/>
    <w:rsid w:val="00697217"/>
    <w:rsid w:val="006978B6"/>
    <w:rsid w:val="006A05E8"/>
    <w:rsid w:val="006A068D"/>
    <w:rsid w:val="006A0781"/>
    <w:rsid w:val="006A097C"/>
    <w:rsid w:val="006A0D7D"/>
    <w:rsid w:val="006A0FC3"/>
    <w:rsid w:val="006A141E"/>
    <w:rsid w:val="006A14E9"/>
    <w:rsid w:val="006A1CCB"/>
    <w:rsid w:val="006A219B"/>
    <w:rsid w:val="006A2474"/>
    <w:rsid w:val="006A28BE"/>
    <w:rsid w:val="006A350F"/>
    <w:rsid w:val="006A35A1"/>
    <w:rsid w:val="006A35AB"/>
    <w:rsid w:val="006A398D"/>
    <w:rsid w:val="006A476B"/>
    <w:rsid w:val="006A4D2F"/>
    <w:rsid w:val="006A4F89"/>
    <w:rsid w:val="006A4FF4"/>
    <w:rsid w:val="006A509E"/>
    <w:rsid w:val="006A50DA"/>
    <w:rsid w:val="006A549A"/>
    <w:rsid w:val="006A584B"/>
    <w:rsid w:val="006A5908"/>
    <w:rsid w:val="006A6437"/>
    <w:rsid w:val="006A64C8"/>
    <w:rsid w:val="006A758B"/>
    <w:rsid w:val="006A786A"/>
    <w:rsid w:val="006A7B7F"/>
    <w:rsid w:val="006B0041"/>
    <w:rsid w:val="006B03AA"/>
    <w:rsid w:val="006B083A"/>
    <w:rsid w:val="006B0935"/>
    <w:rsid w:val="006B14F8"/>
    <w:rsid w:val="006B15E3"/>
    <w:rsid w:val="006B18AC"/>
    <w:rsid w:val="006B1B1D"/>
    <w:rsid w:val="006B1C59"/>
    <w:rsid w:val="006B1CAD"/>
    <w:rsid w:val="006B3750"/>
    <w:rsid w:val="006B39BD"/>
    <w:rsid w:val="006B3C7E"/>
    <w:rsid w:val="006B4122"/>
    <w:rsid w:val="006B4331"/>
    <w:rsid w:val="006B49F6"/>
    <w:rsid w:val="006B4E94"/>
    <w:rsid w:val="006B5139"/>
    <w:rsid w:val="006B5DD2"/>
    <w:rsid w:val="006B6267"/>
    <w:rsid w:val="006B642E"/>
    <w:rsid w:val="006B65A1"/>
    <w:rsid w:val="006B6BAF"/>
    <w:rsid w:val="006B6C50"/>
    <w:rsid w:val="006B6DAA"/>
    <w:rsid w:val="006B6FB5"/>
    <w:rsid w:val="006B7132"/>
    <w:rsid w:val="006B75CF"/>
    <w:rsid w:val="006B7B11"/>
    <w:rsid w:val="006B7DE5"/>
    <w:rsid w:val="006C01C1"/>
    <w:rsid w:val="006C02C3"/>
    <w:rsid w:val="006C0A93"/>
    <w:rsid w:val="006C13B4"/>
    <w:rsid w:val="006C1563"/>
    <w:rsid w:val="006C18B7"/>
    <w:rsid w:val="006C19D1"/>
    <w:rsid w:val="006C1FE1"/>
    <w:rsid w:val="006C2107"/>
    <w:rsid w:val="006C2C1C"/>
    <w:rsid w:val="006C2CD3"/>
    <w:rsid w:val="006C37B1"/>
    <w:rsid w:val="006C3B3E"/>
    <w:rsid w:val="006C3E1E"/>
    <w:rsid w:val="006C43D4"/>
    <w:rsid w:val="006C44DF"/>
    <w:rsid w:val="006C4555"/>
    <w:rsid w:val="006C47B8"/>
    <w:rsid w:val="006C4ACE"/>
    <w:rsid w:val="006C579D"/>
    <w:rsid w:val="006C5A1D"/>
    <w:rsid w:val="006C61EC"/>
    <w:rsid w:val="006C6332"/>
    <w:rsid w:val="006C64EC"/>
    <w:rsid w:val="006C67B0"/>
    <w:rsid w:val="006C68DF"/>
    <w:rsid w:val="006C6A53"/>
    <w:rsid w:val="006C7168"/>
    <w:rsid w:val="006C7511"/>
    <w:rsid w:val="006C7575"/>
    <w:rsid w:val="006C757A"/>
    <w:rsid w:val="006C7C32"/>
    <w:rsid w:val="006C7C5A"/>
    <w:rsid w:val="006C7CC7"/>
    <w:rsid w:val="006C7DB2"/>
    <w:rsid w:val="006C7E1A"/>
    <w:rsid w:val="006D131D"/>
    <w:rsid w:val="006D1D1E"/>
    <w:rsid w:val="006D1E15"/>
    <w:rsid w:val="006D23F7"/>
    <w:rsid w:val="006D2516"/>
    <w:rsid w:val="006D2A7D"/>
    <w:rsid w:val="006D3D0F"/>
    <w:rsid w:val="006D41A2"/>
    <w:rsid w:val="006D49A1"/>
    <w:rsid w:val="006D4A70"/>
    <w:rsid w:val="006D590D"/>
    <w:rsid w:val="006D592B"/>
    <w:rsid w:val="006D59DB"/>
    <w:rsid w:val="006D5F9F"/>
    <w:rsid w:val="006D64C4"/>
    <w:rsid w:val="006D67F5"/>
    <w:rsid w:val="006D696F"/>
    <w:rsid w:val="006D6B73"/>
    <w:rsid w:val="006D6E82"/>
    <w:rsid w:val="006D7134"/>
    <w:rsid w:val="006D723E"/>
    <w:rsid w:val="006E01D3"/>
    <w:rsid w:val="006E1698"/>
    <w:rsid w:val="006E2211"/>
    <w:rsid w:val="006E249F"/>
    <w:rsid w:val="006E2932"/>
    <w:rsid w:val="006E3396"/>
    <w:rsid w:val="006E4356"/>
    <w:rsid w:val="006E46D0"/>
    <w:rsid w:val="006E4763"/>
    <w:rsid w:val="006E6629"/>
    <w:rsid w:val="006E6AD9"/>
    <w:rsid w:val="006E72F5"/>
    <w:rsid w:val="006E778F"/>
    <w:rsid w:val="006E7859"/>
    <w:rsid w:val="006E7969"/>
    <w:rsid w:val="006F0ACE"/>
    <w:rsid w:val="006F0BF0"/>
    <w:rsid w:val="006F0C27"/>
    <w:rsid w:val="006F0EC5"/>
    <w:rsid w:val="006F1276"/>
    <w:rsid w:val="006F156B"/>
    <w:rsid w:val="006F1573"/>
    <w:rsid w:val="006F1D27"/>
    <w:rsid w:val="006F22D0"/>
    <w:rsid w:val="006F237E"/>
    <w:rsid w:val="006F2A64"/>
    <w:rsid w:val="006F2BCB"/>
    <w:rsid w:val="006F2EEB"/>
    <w:rsid w:val="006F31C1"/>
    <w:rsid w:val="006F31FB"/>
    <w:rsid w:val="006F3228"/>
    <w:rsid w:val="006F34CB"/>
    <w:rsid w:val="006F3888"/>
    <w:rsid w:val="006F446A"/>
    <w:rsid w:val="006F46ED"/>
    <w:rsid w:val="006F4F21"/>
    <w:rsid w:val="006F4F65"/>
    <w:rsid w:val="006F551E"/>
    <w:rsid w:val="006F5799"/>
    <w:rsid w:val="006F57AF"/>
    <w:rsid w:val="006F5A0B"/>
    <w:rsid w:val="006F5ED6"/>
    <w:rsid w:val="006F63EF"/>
    <w:rsid w:val="006F65D7"/>
    <w:rsid w:val="006F6B45"/>
    <w:rsid w:val="006F6CC3"/>
    <w:rsid w:val="006F6CC9"/>
    <w:rsid w:val="006F6CE8"/>
    <w:rsid w:val="006F6E6E"/>
    <w:rsid w:val="006F745D"/>
    <w:rsid w:val="006F74B8"/>
    <w:rsid w:val="006F7549"/>
    <w:rsid w:val="006F798E"/>
    <w:rsid w:val="006F7BA6"/>
    <w:rsid w:val="007003B2"/>
    <w:rsid w:val="00700830"/>
    <w:rsid w:val="00700DE9"/>
    <w:rsid w:val="0070141F"/>
    <w:rsid w:val="007014DA"/>
    <w:rsid w:val="00701DA0"/>
    <w:rsid w:val="007028F1"/>
    <w:rsid w:val="00702DB2"/>
    <w:rsid w:val="0070330A"/>
    <w:rsid w:val="00703C53"/>
    <w:rsid w:val="00704120"/>
    <w:rsid w:val="007047D6"/>
    <w:rsid w:val="0070480E"/>
    <w:rsid w:val="00705161"/>
    <w:rsid w:val="00705EB8"/>
    <w:rsid w:val="007069BD"/>
    <w:rsid w:val="00706CEE"/>
    <w:rsid w:val="00707A97"/>
    <w:rsid w:val="00710450"/>
    <w:rsid w:val="007108D8"/>
    <w:rsid w:val="007111E5"/>
    <w:rsid w:val="00711388"/>
    <w:rsid w:val="0071143D"/>
    <w:rsid w:val="00711484"/>
    <w:rsid w:val="0071151F"/>
    <w:rsid w:val="0071157E"/>
    <w:rsid w:val="00711C1F"/>
    <w:rsid w:val="00711F11"/>
    <w:rsid w:val="00712765"/>
    <w:rsid w:val="00712B7E"/>
    <w:rsid w:val="00712CBA"/>
    <w:rsid w:val="00713841"/>
    <w:rsid w:val="00713A1C"/>
    <w:rsid w:val="00714826"/>
    <w:rsid w:val="0071583A"/>
    <w:rsid w:val="00715BE1"/>
    <w:rsid w:val="00716001"/>
    <w:rsid w:val="00716032"/>
    <w:rsid w:val="00716438"/>
    <w:rsid w:val="007176F5"/>
    <w:rsid w:val="0071770F"/>
    <w:rsid w:val="007179AD"/>
    <w:rsid w:val="00717AFB"/>
    <w:rsid w:val="00717F37"/>
    <w:rsid w:val="00717F55"/>
    <w:rsid w:val="007209A3"/>
    <w:rsid w:val="00721071"/>
    <w:rsid w:val="007218D1"/>
    <w:rsid w:val="0072198F"/>
    <w:rsid w:val="007223B2"/>
    <w:rsid w:val="0072258E"/>
    <w:rsid w:val="007225D7"/>
    <w:rsid w:val="00722E6E"/>
    <w:rsid w:val="00723562"/>
    <w:rsid w:val="007236F8"/>
    <w:rsid w:val="00723993"/>
    <w:rsid w:val="00723A4E"/>
    <w:rsid w:val="00723FF1"/>
    <w:rsid w:val="0072461B"/>
    <w:rsid w:val="007249EC"/>
    <w:rsid w:val="007250D5"/>
    <w:rsid w:val="00725126"/>
    <w:rsid w:val="007255B7"/>
    <w:rsid w:val="0072583D"/>
    <w:rsid w:val="00725DC1"/>
    <w:rsid w:val="00725E7D"/>
    <w:rsid w:val="00725F07"/>
    <w:rsid w:val="00726258"/>
    <w:rsid w:val="007262EA"/>
    <w:rsid w:val="0072664F"/>
    <w:rsid w:val="00726854"/>
    <w:rsid w:val="00726D3A"/>
    <w:rsid w:val="00726FAA"/>
    <w:rsid w:val="00727071"/>
    <w:rsid w:val="00727242"/>
    <w:rsid w:val="0073049F"/>
    <w:rsid w:val="00730B12"/>
    <w:rsid w:val="0073197B"/>
    <w:rsid w:val="00731CA3"/>
    <w:rsid w:val="00731FC4"/>
    <w:rsid w:val="00732B1B"/>
    <w:rsid w:val="00733234"/>
    <w:rsid w:val="0073334B"/>
    <w:rsid w:val="0073382E"/>
    <w:rsid w:val="00733B34"/>
    <w:rsid w:val="00733CCE"/>
    <w:rsid w:val="0073413D"/>
    <w:rsid w:val="0073419D"/>
    <w:rsid w:val="00734307"/>
    <w:rsid w:val="00734BFD"/>
    <w:rsid w:val="00734DEB"/>
    <w:rsid w:val="00734FF1"/>
    <w:rsid w:val="00735119"/>
    <w:rsid w:val="007356E3"/>
    <w:rsid w:val="007367F1"/>
    <w:rsid w:val="00737096"/>
    <w:rsid w:val="00737266"/>
    <w:rsid w:val="00737B5D"/>
    <w:rsid w:val="007403E1"/>
    <w:rsid w:val="00740866"/>
    <w:rsid w:val="00740EB0"/>
    <w:rsid w:val="007417B0"/>
    <w:rsid w:val="00741A54"/>
    <w:rsid w:val="00742382"/>
    <w:rsid w:val="0074249E"/>
    <w:rsid w:val="00742990"/>
    <w:rsid w:val="00744B8C"/>
    <w:rsid w:val="007452CF"/>
    <w:rsid w:val="007468C7"/>
    <w:rsid w:val="0074697D"/>
    <w:rsid w:val="00746F72"/>
    <w:rsid w:val="0074767D"/>
    <w:rsid w:val="0074767F"/>
    <w:rsid w:val="007479BE"/>
    <w:rsid w:val="00747BA3"/>
    <w:rsid w:val="007500B8"/>
    <w:rsid w:val="007501B9"/>
    <w:rsid w:val="0075056D"/>
    <w:rsid w:val="0075118F"/>
    <w:rsid w:val="0075149A"/>
    <w:rsid w:val="00751CF0"/>
    <w:rsid w:val="00751E75"/>
    <w:rsid w:val="00751EB3"/>
    <w:rsid w:val="007520AF"/>
    <w:rsid w:val="007525E7"/>
    <w:rsid w:val="007527BB"/>
    <w:rsid w:val="0075323D"/>
    <w:rsid w:val="007533DE"/>
    <w:rsid w:val="00753CEA"/>
    <w:rsid w:val="007542BD"/>
    <w:rsid w:val="00754CF3"/>
    <w:rsid w:val="007550B4"/>
    <w:rsid w:val="007552B6"/>
    <w:rsid w:val="0075530E"/>
    <w:rsid w:val="007553E1"/>
    <w:rsid w:val="007555AC"/>
    <w:rsid w:val="0075568A"/>
    <w:rsid w:val="00755D38"/>
    <w:rsid w:val="007563A2"/>
    <w:rsid w:val="00757096"/>
    <w:rsid w:val="00757F25"/>
    <w:rsid w:val="0076013C"/>
    <w:rsid w:val="007601B6"/>
    <w:rsid w:val="00760245"/>
    <w:rsid w:val="00760458"/>
    <w:rsid w:val="00760D1C"/>
    <w:rsid w:val="007612F2"/>
    <w:rsid w:val="00761EE6"/>
    <w:rsid w:val="007620EB"/>
    <w:rsid w:val="0076227C"/>
    <w:rsid w:val="0076243A"/>
    <w:rsid w:val="007624B8"/>
    <w:rsid w:val="00762588"/>
    <w:rsid w:val="00762723"/>
    <w:rsid w:val="00762936"/>
    <w:rsid w:val="00762BF3"/>
    <w:rsid w:val="007634C1"/>
    <w:rsid w:val="00763DA7"/>
    <w:rsid w:val="0076433C"/>
    <w:rsid w:val="00764CD5"/>
    <w:rsid w:val="00764F59"/>
    <w:rsid w:val="0076550C"/>
    <w:rsid w:val="007656EE"/>
    <w:rsid w:val="00765DCA"/>
    <w:rsid w:val="0076614E"/>
    <w:rsid w:val="007661FC"/>
    <w:rsid w:val="007663F2"/>
    <w:rsid w:val="00770134"/>
    <w:rsid w:val="00770A17"/>
    <w:rsid w:val="00770C66"/>
    <w:rsid w:val="00771992"/>
    <w:rsid w:val="007719FD"/>
    <w:rsid w:val="00771E24"/>
    <w:rsid w:val="00771FF6"/>
    <w:rsid w:val="0077206A"/>
    <w:rsid w:val="0077252D"/>
    <w:rsid w:val="00772F91"/>
    <w:rsid w:val="007731F7"/>
    <w:rsid w:val="0077333A"/>
    <w:rsid w:val="007739A8"/>
    <w:rsid w:val="00773CEE"/>
    <w:rsid w:val="00773D87"/>
    <w:rsid w:val="00773EBA"/>
    <w:rsid w:val="00773F65"/>
    <w:rsid w:val="0077434B"/>
    <w:rsid w:val="00774B19"/>
    <w:rsid w:val="00774F1D"/>
    <w:rsid w:val="00774FC5"/>
    <w:rsid w:val="00775451"/>
    <w:rsid w:val="007754EA"/>
    <w:rsid w:val="007755E3"/>
    <w:rsid w:val="00775B2A"/>
    <w:rsid w:val="00775C35"/>
    <w:rsid w:val="007762FF"/>
    <w:rsid w:val="00776532"/>
    <w:rsid w:val="007767C1"/>
    <w:rsid w:val="00776B49"/>
    <w:rsid w:val="007771C3"/>
    <w:rsid w:val="007776BF"/>
    <w:rsid w:val="00777F31"/>
    <w:rsid w:val="00780961"/>
    <w:rsid w:val="00780D1A"/>
    <w:rsid w:val="007815B4"/>
    <w:rsid w:val="00781B11"/>
    <w:rsid w:val="007822E2"/>
    <w:rsid w:val="00782AD9"/>
    <w:rsid w:val="00782D5A"/>
    <w:rsid w:val="007836DC"/>
    <w:rsid w:val="00783D6F"/>
    <w:rsid w:val="00784518"/>
    <w:rsid w:val="007846F4"/>
    <w:rsid w:val="007854D6"/>
    <w:rsid w:val="0078551C"/>
    <w:rsid w:val="007861D6"/>
    <w:rsid w:val="007863EB"/>
    <w:rsid w:val="0078769E"/>
    <w:rsid w:val="00787A54"/>
    <w:rsid w:val="00787E47"/>
    <w:rsid w:val="007903CC"/>
    <w:rsid w:val="007909E9"/>
    <w:rsid w:val="00790BAE"/>
    <w:rsid w:val="00790ED1"/>
    <w:rsid w:val="00790F71"/>
    <w:rsid w:val="00790FEC"/>
    <w:rsid w:val="00791166"/>
    <w:rsid w:val="00791952"/>
    <w:rsid w:val="0079197C"/>
    <w:rsid w:val="00791CC0"/>
    <w:rsid w:val="00791D71"/>
    <w:rsid w:val="00791F40"/>
    <w:rsid w:val="00792054"/>
    <w:rsid w:val="00792C5D"/>
    <w:rsid w:val="00792CA0"/>
    <w:rsid w:val="00792DDB"/>
    <w:rsid w:val="0079324A"/>
    <w:rsid w:val="007939AE"/>
    <w:rsid w:val="00793A7A"/>
    <w:rsid w:val="00793FF1"/>
    <w:rsid w:val="007942B9"/>
    <w:rsid w:val="0079442F"/>
    <w:rsid w:val="0079470C"/>
    <w:rsid w:val="0079485D"/>
    <w:rsid w:val="007948C8"/>
    <w:rsid w:val="00794E2D"/>
    <w:rsid w:val="0079513F"/>
    <w:rsid w:val="007951C7"/>
    <w:rsid w:val="0079546B"/>
    <w:rsid w:val="00795C56"/>
    <w:rsid w:val="00796030"/>
    <w:rsid w:val="00796198"/>
    <w:rsid w:val="00796FBD"/>
    <w:rsid w:val="00797108"/>
    <w:rsid w:val="00797460"/>
    <w:rsid w:val="0079758B"/>
    <w:rsid w:val="0079779C"/>
    <w:rsid w:val="007A0BDE"/>
    <w:rsid w:val="007A0DEF"/>
    <w:rsid w:val="007A242F"/>
    <w:rsid w:val="007A2462"/>
    <w:rsid w:val="007A273D"/>
    <w:rsid w:val="007A2839"/>
    <w:rsid w:val="007A2B32"/>
    <w:rsid w:val="007A3220"/>
    <w:rsid w:val="007A323B"/>
    <w:rsid w:val="007A393B"/>
    <w:rsid w:val="007A3E80"/>
    <w:rsid w:val="007A5B0B"/>
    <w:rsid w:val="007A5B94"/>
    <w:rsid w:val="007A6809"/>
    <w:rsid w:val="007A6F5F"/>
    <w:rsid w:val="007A6FA8"/>
    <w:rsid w:val="007A7234"/>
    <w:rsid w:val="007A72FB"/>
    <w:rsid w:val="007B0536"/>
    <w:rsid w:val="007B09B1"/>
    <w:rsid w:val="007B0C6C"/>
    <w:rsid w:val="007B0D43"/>
    <w:rsid w:val="007B0D5D"/>
    <w:rsid w:val="007B0D9A"/>
    <w:rsid w:val="007B0DE3"/>
    <w:rsid w:val="007B11FF"/>
    <w:rsid w:val="007B1A58"/>
    <w:rsid w:val="007B1B2E"/>
    <w:rsid w:val="007B1C5B"/>
    <w:rsid w:val="007B1D03"/>
    <w:rsid w:val="007B27D2"/>
    <w:rsid w:val="007B27F6"/>
    <w:rsid w:val="007B2D28"/>
    <w:rsid w:val="007B35A2"/>
    <w:rsid w:val="007B3D44"/>
    <w:rsid w:val="007B4EF8"/>
    <w:rsid w:val="007B4FF5"/>
    <w:rsid w:val="007B5195"/>
    <w:rsid w:val="007B55C0"/>
    <w:rsid w:val="007B58FA"/>
    <w:rsid w:val="007B630C"/>
    <w:rsid w:val="007B63E3"/>
    <w:rsid w:val="007B681C"/>
    <w:rsid w:val="007B749F"/>
    <w:rsid w:val="007B7924"/>
    <w:rsid w:val="007C0226"/>
    <w:rsid w:val="007C04A3"/>
    <w:rsid w:val="007C1173"/>
    <w:rsid w:val="007C118E"/>
    <w:rsid w:val="007C18C2"/>
    <w:rsid w:val="007C1E4C"/>
    <w:rsid w:val="007C26A5"/>
    <w:rsid w:val="007C295A"/>
    <w:rsid w:val="007C2ADC"/>
    <w:rsid w:val="007C2CA2"/>
    <w:rsid w:val="007C2EFF"/>
    <w:rsid w:val="007C3016"/>
    <w:rsid w:val="007C3957"/>
    <w:rsid w:val="007C3CFB"/>
    <w:rsid w:val="007C3F96"/>
    <w:rsid w:val="007C44F2"/>
    <w:rsid w:val="007C4743"/>
    <w:rsid w:val="007C4E56"/>
    <w:rsid w:val="007C53EA"/>
    <w:rsid w:val="007C5427"/>
    <w:rsid w:val="007C542E"/>
    <w:rsid w:val="007C54FC"/>
    <w:rsid w:val="007C599A"/>
    <w:rsid w:val="007C6316"/>
    <w:rsid w:val="007C72A8"/>
    <w:rsid w:val="007C74AD"/>
    <w:rsid w:val="007C77EE"/>
    <w:rsid w:val="007D0319"/>
    <w:rsid w:val="007D088C"/>
    <w:rsid w:val="007D0A8B"/>
    <w:rsid w:val="007D0DC4"/>
    <w:rsid w:val="007D1A6C"/>
    <w:rsid w:val="007D1D41"/>
    <w:rsid w:val="007D2289"/>
    <w:rsid w:val="007D2379"/>
    <w:rsid w:val="007D27FF"/>
    <w:rsid w:val="007D281C"/>
    <w:rsid w:val="007D2899"/>
    <w:rsid w:val="007D2C47"/>
    <w:rsid w:val="007D2DB9"/>
    <w:rsid w:val="007D2FC3"/>
    <w:rsid w:val="007D360B"/>
    <w:rsid w:val="007D381E"/>
    <w:rsid w:val="007D47CD"/>
    <w:rsid w:val="007D588E"/>
    <w:rsid w:val="007D5D18"/>
    <w:rsid w:val="007D61D6"/>
    <w:rsid w:val="007D624E"/>
    <w:rsid w:val="007D6341"/>
    <w:rsid w:val="007D6CE6"/>
    <w:rsid w:val="007D6EB1"/>
    <w:rsid w:val="007D716B"/>
    <w:rsid w:val="007D7825"/>
    <w:rsid w:val="007D7D6F"/>
    <w:rsid w:val="007D7EC8"/>
    <w:rsid w:val="007E0DD7"/>
    <w:rsid w:val="007E147C"/>
    <w:rsid w:val="007E211F"/>
    <w:rsid w:val="007E2178"/>
    <w:rsid w:val="007E32D9"/>
    <w:rsid w:val="007E3762"/>
    <w:rsid w:val="007E3EAF"/>
    <w:rsid w:val="007E48C4"/>
    <w:rsid w:val="007E4A7C"/>
    <w:rsid w:val="007E4AA0"/>
    <w:rsid w:val="007E4C63"/>
    <w:rsid w:val="007E4E79"/>
    <w:rsid w:val="007E57E8"/>
    <w:rsid w:val="007E58F3"/>
    <w:rsid w:val="007E5AE3"/>
    <w:rsid w:val="007E5C5B"/>
    <w:rsid w:val="007E7239"/>
    <w:rsid w:val="007E74E4"/>
    <w:rsid w:val="007E7646"/>
    <w:rsid w:val="007E76A3"/>
    <w:rsid w:val="007F0B26"/>
    <w:rsid w:val="007F0DEE"/>
    <w:rsid w:val="007F13D8"/>
    <w:rsid w:val="007F2AEE"/>
    <w:rsid w:val="007F2BB8"/>
    <w:rsid w:val="007F2E4B"/>
    <w:rsid w:val="007F2F0B"/>
    <w:rsid w:val="007F2F8E"/>
    <w:rsid w:val="007F31A5"/>
    <w:rsid w:val="007F321D"/>
    <w:rsid w:val="007F392E"/>
    <w:rsid w:val="007F3E90"/>
    <w:rsid w:val="007F4A17"/>
    <w:rsid w:val="007F51CC"/>
    <w:rsid w:val="007F56B3"/>
    <w:rsid w:val="007F5824"/>
    <w:rsid w:val="007F5F94"/>
    <w:rsid w:val="007F6EAA"/>
    <w:rsid w:val="007F72ED"/>
    <w:rsid w:val="007F7987"/>
    <w:rsid w:val="00800130"/>
    <w:rsid w:val="0080020F"/>
    <w:rsid w:val="00800334"/>
    <w:rsid w:val="008007BC"/>
    <w:rsid w:val="008017C0"/>
    <w:rsid w:val="00801901"/>
    <w:rsid w:val="00801BAD"/>
    <w:rsid w:val="00801D20"/>
    <w:rsid w:val="00801D33"/>
    <w:rsid w:val="00801E6C"/>
    <w:rsid w:val="00802978"/>
    <w:rsid w:val="00803BB2"/>
    <w:rsid w:val="00803FA5"/>
    <w:rsid w:val="00804401"/>
    <w:rsid w:val="008044D7"/>
    <w:rsid w:val="0080521D"/>
    <w:rsid w:val="0080630F"/>
    <w:rsid w:val="0080632B"/>
    <w:rsid w:val="00806522"/>
    <w:rsid w:val="0080683D"/>
    <w:rsid w:val="00806D18"/>
    <w:rsid w:val="00806D77"/>
    <w:rsid w:val="008070E2"/>
    <w:rsid w:val="0080713D"/>
    <w:rsid w:val="00807228"/>
    <w:rsid w:val="0080737A"/>
    <w:rsid w:val="008077EA"/>
    <w:rsid w:val="00807B5C"/>
    <w:rsid w:val="00807D33"/>
    <w:rsid w:val="00810344"/>
    <w:rsid w:val="00810A63"/>
    <w:rsid w:val="00810F0E"/>
    <w:rsid w:val="00811421"/>
    <w:rsid w:val="008115C2"/>
    <w:rsid w:val="00811C17"/>
    <w:rsid w:val="00811C83"/>
    <w:rsid w:val="00811CF5"/>
    <w:rsid w:val="00811EFC"/>
    <w:rsid w:val="008125C7"/>
    <w:rsid w:val="00812F53"/>
    <w:rsid w:val="00813872"/>
    <w:rsid w:val="00813D8D"/>
    <w:rsid w:val="008142F9"/>
    <w:rsid w:val="008144EA"/>
    <w:rsid w:val="0081464F"/>
    <w:rsid w:val="0081470A"/>
    <w:rsid w:val="00814F94"/>
    <w:rsid w:val="00815062"/>
    <w:rsid w:val="008152C9"/>
    <w:rsid w:val="00815410"/>
    <w:rsid w:val="0081562B"/>
    <w:rsid w:val="00815E73"/>
    <w:rsid w:val="00815F65"/>
    <w:rsid w:val="00815FDB"/>
    <w:rsid w:val="00815FE5"/>
    <w:rsid w:val="008164D2"/>
    <w:rsid w:val="00816535"/>
    <w:rsid w:val="008167D2"/>
    <w:rsid w:val="008169E8"/>
    <w:rsid w:val="00816A67"/>
    <w:rsid w:val="00816E82"/>
    <w:rsid w:val="00817241"/>
    <w:rsid w:val="00817253"/>
    <w:rsid w:val="00817528"/>
    <w:rsid w:val="0081768B"/>
    <w:rsid w:val="00817929"/>
    <w:rsid w:val="0082053D"/>
    <w:rsid w:val="008209B8"/>
    <w:rsid w:val="008209F7"/>
    <w:rsid w:val="00820C90"/>
    <w:rsid w:val="00820ECB"/>
    <w:rsid w:val="00821285"/>
    <w:rsid w:val="00821DFA"/>
    <w:rsid w:val="008223FF"/>
    <w:rsid w:val="008224B7"/>
    <w:rsid w:val="0082276A"/>
    <w:rsid w:val="0082292A"/>
    <w:rsid w:val="008230EB"/>
    <w:rsid w:val="008235D2"/>
    <w:rsid w:val="0082472F"/>
    <w:rsid w:val="008247FD"/>
    <w:rsid w:val="00824D2A"/>
    <w:rsid w:val="00825304"/>
    <w:rsid w:val="00825516"/>
    <w:rsid w:val="00826918"/>
    <w:rsid w:val="00826FB4"/>
    <w:rsid w:val="00827F68"/>
    <w:rsid w:val="00830B9F"/>
    <w:rsid w:val="00830FEB"/>
    <w:rsid w:val="008310D9"/>
    <w:rsid w:val="00831230"/>
    <w:rsid w:val="008313ED"/>
    <w:rsid w:val="008318A3"/>
    <w:rsid w:val="00831BB7"/>
    <w:rsid w:val="0083247C"/>
    <w:rsid w:val="00832F60"/>
    <w:rsid w:val="00833CB5"/>
    <w:rsid w:val="00834639"/>
    <w:rsid w:val="0083582A"/>
    <w:rsid w:val="00835FD5"/>
    <w:rsid w:val="008369C8"/>
    <w:rsid w:val="00836C03"/>
    <w:rsid w:val="008373A0"/>
    <w:rsid w:val="0083752B"/>
    <w:rsid w:val="00837817"/>
    <w:rsid w:val="00837AA5"/>
    <w:rsid w:val="00837FD5"/>
    <w:rsid w:val="0084009E"/>
    <w:rsid w:val="008400E9"/>
    <w:rsid w:val="00840357"/>
    <w:rsid w:val="00840410"/>
    <w:rsid w:val="0084078A"/>
    <w:rsid w:val="00840C60"/>
    <w:rsid w:val="00840DC2"/>
    <w:rsid w:val="00840EED"/>
    <w:rsid w:val="00840F18"/>
    <w:rsid w:val="00840F89"/>
    <w:rsid w:val="00841408"/>
    <w:rsid w:val="00842039"/>
    <w:rsid w:val="0084204A"/>
    <w:rsid w:val="00842053"/>
    <w:rsid w:val="0084379E"/>
    <w:rsid w:val="008440FB"/>
    <w:rsid w:val="00844161"/>
    <w:rsid w:val="008446B3"/>
    <w:rsid w:val="00844AD0"/>
    <w:rsid w:val="00844B68"/>
    <w:rsid w:val="00846244"/>
    <w:rsid w:val="0084627F"/>
    <w:rsid w:val="008464E4"/>
    <w:rsid w:val="008469DD"/>
    <w:rsid w:val="00846A26"/>
    <w:rsid w:val="00846B71"/>
    <w:rsid w:val="00847470"/>
    <w:rsid w:val="00847D73"/>
    <w:rsid w:val="008505AF"/>
    <w:rsid w:val="008505D7"/>
    <w:rsid w:val="00850F05"/>
    <w:rsid w:val="008511D0"/>
    <w:rsid w:val="00851403"/>
    <w:rsid w:val="0085229B"/>
    <w:rsid w:val="00853240"/>
    <w:rsid w:val="0085359A"/>
    <w:rsid w:val="00853608"/>
    <w:rsid w:val="00853B25"/>
    <w:rsid w:val="00853B27"/>
    <w:rsid w:val="008547DC"/>
    <w:rsid w:val="00854A69"/>
    <w:rsid w:val="00854F71"/>
    <w:rsid w:val="00855A67"/>
    <w:rsid w:val="008562A0"/>
    <w:rsid w:val="0085660A"/>
    <w:rsid w:val="008569EC"/>
    <w:rsid w:val="00856BCB"/>
    <w:rsid w:val="00856FF7"/>
    <w:rsid w:val="0085760C"/>
    <w:rsid w:val="0085775F"/>
    <w:rsid w:val="00857AA3"/>
    <w:rsid w:val="00860E2B"/>
    <w:rsid w:val="00861FA4"/>
    <w:rsid w:val="008629C5"/>
    <w:rsid w:val="0086322A"/>
    <w:rsid w:val="008632C0"/>
    <w:rsid w:val="008638B8"/>
    <w:rsid w:val="00863980"/>
    <w:rsid w:val="00863E59"/>
    <w:rsid w:val="0086413C"/>
    <w:rsid w:val="008648E0"/>
    <w:rsid w:val="00864BD3"/>
    <w:rsid w:val="008650C1"/>
    <w:rsid w:val="0086524E"/>
    <w:rsid w:val="0086600C"/>
    <w:rsid w:val="00866199"/>
    <w:rsid w:val="008670B7"/>
    <w:rsid w:val="0086772C"/>
    <w:rsid w:val="00867875"/>
    <w:rsid w:val="0087014B"/>
    <w:rsid w:val="008705ED"/>
    <w:rsid w:val="0087072E"/>
    <w:rsid w:val="008708A9"/>
    <w:rsid w:val="008711A4"/>
    <w:rsid w:val="008716E1"/>
    <w:rsid w:val="0087172D"/>
    <w:rsid w:val="00871A33"/>
    <w:rsid w:val="00872972"/>
    <w:rsid w:val="00872994"/>
    <w:rsid w:val="008729DC"/>
    <w:rsid w:val="00872F84"/>
    <w:rsid w:val="00873435"/>
    <w:rsid w:val="0087365E"/>
    <w:rsid w:val="00873840"/>
    <w:rsid w:val="00873FEF"/>
    <w:rsid w:val="00874DFD"/>
    <w:rsid w:val="0087541C"/>
    <w:rsid w:val="00875676"/>
    <w:rsid w:val="0087657E"/>
    <w:rsid w:val="008772BE"/>
    <w:rsid w:val="008773C5"/>
    <w:rsid w:val="00877822"/>
    <w:rsid w:val="00877C1F"/>
    <w:rsid w:val="00880A1B"/>
    <w:rsid w:val="00880F6C"/>
    <w:rsid w:val="00881126"/>
    <w:rsid w:val="00881166"/>
    <w:rsid w:val="008815C9"/>
    <w:rsid w:val="0088217D"/>
    <w:rsid w:val="00882E2E"/>
    <w:rsid w:val="00883201"/>
    <w:rsid w:val="008836A3"/>
    <w:rsid w:val="00883929"/>
    <w:rsid w:val="00883EEA"/>
    <w:rsid w:val="008841CE"/>
    <w:rsid w:val="0088420A"/>
    <w:rsid w:val="00884495"/>
    <w:rsid w:val="00884952"/>
    <w:rsid w:val="00884C9A"/>
    <w:rsid w:val="00885330"/>
    <w:rsid w:val="00885A1C"/>
    <w:rsid w:val="00885FD5"/>
    <w:rsid w:val="00886152"/>
    <w:rsid w:val="008863FC"/>
    <w:rsid w:val="0088642E"/>
    <w:rsid w:val="00886E6E"/>
    <w:rsid w:val="00887156"/>
    <w:rsid w:val="0088723B"/>
    <w:rsid w:val="00887F6F"/>
    <w:rsid w:val="0089003D"/>
    <w:rsid w:val="008907FF"/>
    <w:rsid w:val="008912F4"/>
    <w:rsid w:val="008914EB"/>
    <w:rsid w:val="00891718"/>
    <w:rsid w:val="0089180A"/>
    <w:rsid w:val="00891EFC"/>
    <w:rsid w:val="00892CCC"/>
    <w:rsid w:val="0089351F"/>
    <w:rsid w:val="008935DF"/>
    <w:rsid w:val="00893D66"/>
    <w:rsid w:val="00894B8B"/>
    <w:rsid w:val="008951A8"/>
    <w:rsid w:val="008962B5"/>
    <w:rsid w:val="0089639E"/>
    <w:rsid w:val="008968D7"/>
    <w:rsid w:val="00896AB4"/>
    <w:rsid w:val="00896DB2"/>
    <w:rsid w:val="00897301"/>
    <w:rsid w:val="0089750E"/>
    <w:rsid w:val="00897B6A"/>
    <w:rsid w:val="008A0017"/>
    <w:rsid w:val="008A0B31"/>
    <w:rsid w:val="008A0E21"/>
    <w:rsid w:val="008A1170"/>
    <w:rsid w:val="008A15C9"/>
    <w:rsid w:val="008A15E0"/>
    <w:rsid w:val="008A1EB8"/>
    <w:rsid w:val="008A1F9B"/>
    <w:rsid w:val="008A2168"/>
    <w:rsid w:val="008A2701"/>
    <w:rsid w:val="008A2722"/>
    <w:rsid w:val="008A30D4"/>
    <w:rsid w:val="008A3437"/>
    <w:rsid w:val="008A3934"/>
    <w:rsid w:val="008A4408"/>
    <w:rsid w:val="008A4C71"/>
    <w:rsid w:val="008A4EE9"/>
    <w:rsid w:val="008A5D83"/>
    <w:rsid w:val="008A60D1"/>
    <w:rsid w:val="008A619A"/>
    <w:rsid w:val="008A6581"/>
    <w:rsid w:val="008A6833"/>
    <w:rsid w:val="008A708E"/>
    <w:rsid w:val="008A74F4"/>
    <w:rsid w:val="008A767B"/>
    <w:rsid w:val="008A77CA"/>
    <w:rsid w:val="008A7FA0"/>
    <w:rsid w:val="008B0A98"/>
    <w:rsid w:val="008B0BA3"/>
    <w:rsid w:val="008B0F95"/>
    <w:rsid w:val="008B1672"/>
    <w:rsid w:val="008B1796"/>
    <w:rsid w:val="008B1B3B"/>
    <w:rsid w:val="008B1DB6"/>
    <w:rsid w:val="008B1F28"/>
    <w:rsid w:val="008B2053"/>
    <w:rsid w:val="008B2892"/>
    <w:rsid w:val="008B2A8C"/>
    <w:rsid w:val="008B2BDF"/>
    <w:rsid w:val="008B2C2E"/>
    <w:rsid w:val="008B2E3F"/>
    <w:rsid w:val="008B355C"/>
    <w:rsid w:val="008B356B"/>
    <w:rsid w:val="008B3BBC"/>
    <w:rsid w:val="008B3D6F"/>
    <w:rsid w:val="008B4036"/>
    <w:rsid w:val="008B47FC"/>
    <w:rsid w:val="008B4E9B"/>
    <w:rsid w:val="008B64A6"/>
    <w:rsid w:val="008B6537"/>
    <w:rsid w:val="008B6932"/>
    <w:rsid w:val="008B6BBF"/>
    <w:rsid w:val="008B77F7"/>
    <w:rsid w:val="008B7B1D"/>
    <w:rsid w:val="008C0295"/>
    <w:rsid w:val="008C02F8"/>
    <w:rsid w:val="008C08AF"/>
    <w:rsid w:val="008C0B9A"/>
    <w:rsid w:val="008C10DA"/>
    <w:rsid w:val="008C1154"/>
    <w:rsid w:val="008C1BE2"/>
    <w:rsid w:val="008C1D44"/>
    <w:rsid w:val="008C1D89"/>
    <w:rsid w:val="008C1DB5"/>
    <w:rsid w:val="008C23A2"/>
    <w:rsid w:val="008C23DB"/>
    <w:rsid w:val="008C2B7E"/>
    <w:rsid w:val="008C307C"/>
    <w:rsid w:val="008C32D0"/>
    <w:rsid w:val="008C3422"/>
    <w:rsid w:val="008C3426"/>
    <w:rsid w:val="008C383B"/>
    <w:rsid w:val="008C44C6"/>
    <w:rsid w:val="008C4810"/>
    <w:rsid w:val="008C545C"/>
    <w:rsid w:val="008C54E3"/>
    <w:rsid w:val="008C576B"/>
    <w:rsid w:val="008C5851"/>
    <w:rsid w:val="008C5C57"/>
    <w:rsid w:val="008C5F8D"/>
    <w:rsid w:val="008C62F7"/>
    <w:rsid w:val="008C6C83"/>
    <w:rsid w:val="008C6E4C"/>
    <w:rsid w:val="008C7629"/>
    <w:rsid w:val="008C76C3"/>
    <w:rsid w:val="008C78BE"/>
    <w:rsid w:val="008C7967"/>
    <w:rsid w:val="008C7B5C"/>
    <w:rsid w:val="008D0149"/>
    <w:rsid w:val="008D051F"/>
    <w:rsid w:val="008D05B5"/>
    <w:rsid w:val="008D05D9"/>
    <w:rsid w:val="008D0BDE"/>
    <w:rsid w:val="008D1155"/>
    <w:rsid w:val="008D1267"/>
    <w:rsid w:val="008D132E"/>
    <w:rsid w:val="008D1A87"/>
    <w:rsid w:val="008D1E78"/>
    <w:rsid w:val="008D207A"/>
    <w:rsid w:val="008D23C6"/>
    <w:rsid w:val="008D2577"/>
    <w:rsid w:val="008D3567"/>
    <w:rsid w:val="008D3A37"/>
    <w:rsid w:val="008D3AAB"/>
    <w:rsid w:val="008D3F73"/>
    <w:rsid w:val="008D4426"/>
    <w:rsid w:val="008D4D7B"/>
    <w:rsid w:val="008D55E6"/>
    <w:rsid w:val="008D59F7"/>
    <w:rsid w:val="008D6AA0"/>
    <w:rsid w:val="008D6E10"/>
    <w:rsid w:val="008D7109"/>
    <w:rsid w:val="008D753F"/>
    <w:rsid w:val="008E019E"/>
    <w:rsid w:val="008E03E8"/>
    <w:rsid w:val="008E0557"/>
    <w:rsid w:val="008E1047"/>
    <w:rsid w:val="008E1130"/>
    <w:rsid w:val="008E16DB"/>
    <w:rsid w:val="008E1CCD"/>
    <w:rsid w:val="008E1E51"/>
    <w:rsid w:val="008E2080"/>
    <w:rsid w:val="008E21AA"/>
    <w:rsid w:val="008E22B7"/>
    <w:rsid w:val="008E2C29"/>
    <w:rsid w:val="008E3168"/>
    <w:rsid w:val="008E32CF"/>
    <w:rsid w:val="008E3533"/>
    <w:rsid w:val="008E3E48"/>
    <w:rsid w:val="008E4397"/>
    <w:rsid w:val="008E492C"/>
    <w:rsid w:val="008E51D4"/>
    <w:rsid w:val="008E5408"/>
    <w:rsid w:val="008E5993"/>
    <w:rsid w:val="008E60AC"/>
    <w:rsid w:val="008E64D0"/>
    <w:rsid w:val="008E7219"/>
    <w:rsid w:val="008E742E"/>
    <w:rsid w:val="008E7B2B"/>
    <w:rsid w:val="008F009E"/>
    <w:rsid w:val="008F05D8"/>
    <w:rsid w:val="008F088C"/>
    <w:rsid w:val="008F0C32"/>
    <w:rsid w:val="008F13AC"/>
    <w:rsid w:val="008F1A6D"/>
    <w:rsid w:val="008F1ACD"/>
    <w:rsid w:val="008F1AD7"/>
    <w:rsid w:val="008F2BDF"/>
    <w:rsid w:val="008F2C57"/>
    <w:rsid w:val="008F2E34"/>
    <w:rsid w:val="008F2E41"/>
    <w:rsid w:val="008F2FA1"/>
    <w:rsid w:val="008F3304"/>
    <w:rsid w:val="008F33AA"/>
    <w:rsid w:val="008F38FD"/>
    <w:rsid w:val="008F3C61"/>
    <w:rsid w:val="008F3E24"/>
    <w:rsid w:val="008F40E9"/>
    <w:rsid w:val="008F455D"/>
    <w:rsid w:val="008F4894"/>
    <w:rsid w:val="008F4A10"/>
    <w:rsid w:val="008F532F"/>
    <w:rsid w:val="008F535B"/>
    <w:rsid w:val="008F5879"/>
    <w:rsid w:val="008F5ABF"/>
    <w:rsid w:val="008F5E24"/>
    <w:rsid w:val="008F5E66"/>
    <w:rsid w:val="008F5EA6"/>
    <w:rsid w:val="008F5F54"/>
    <w:rsid w:val="008F6006"/>
    <w:rsid w:val="008F6101"/>
    <w:rsid w:val="008F649A"/>
    <w:rsid w:val="008F664D"/>
    <w:rsid w:val="008F6897"/>
    <w:rsid w:val="008F71D9"/>
    <w:rsid w:val="009001BB"/>
    <w:rsid w:val="0090042A"/>
    <w:rsid w:val="009005EE"/>
    <w:rsid w:val="00900663"/>
    <w:rsid w:val="0090130B"/>
    <w:rsid w:val="00901443"/>
    <w:rsid w:val="0090188D"/>
    <w:rsid w:val="00902949"/>
    <w:rsid w:val="009029DC"/>
    <w:rsid w:val="00903EC0"/>
    <w:rsid w:val="00905483"/>
    <w:rsid w:val="0090570A"/>
    <w:rsid w:val="00905DEE"/>
    <w:rsid w:val="00906591"/>
    <w:rsid w:val="00906C3D"/>
    <w:rsid w:val="00906D74"/>
    <w:rsid w:val="00906EB7"/>
    <w:rsid w:val="00907423"/>
    <w:rsid w:val="009076FB"/>
    <w:rsid w:val="009100BB"/>
    <w:rsid w:val="00910583"/>
    <w:rsid w:val="00910846"/>
    <w:rsid w:val="00911040"/>
    <w:rsid w:val="009110C3"/>
    <w:rsid w:val="00911220"/>
    <w:rsid w:val="009112E8"/>
    <w:rsid w:val="009114A1"/>
    <w:rsid w:val="00911532"/>
    <w:rsid w:val="0091206B"/>
    <w:rsid w:val="0091207A"/>
    <w:rsid w:val="00912095"/>
    <w:rsid w:val="00912569"/>
    <w:rsid w:val="00912C7E"/>
    <w:rsid w:val="00912E4F"/>
    <w:rsid w:val="00912EDD"/>
    <w:rsid w:val="00913469"/>
    <w:rsid w:val="009135D8"/>
    <w:rsid w:val="009136DA"/>
    <w:rsid w:val="00913776"/>
    <w:rsid w:val="00913FF8"/>
    <w:rsid w:val="00914048"/>
    <w:rsid w:val="0091417E"/>
    <w:rsid w:val="00914799"/>
    <w:rsid w:val="00914C41"/>
    <w:rsid w:val="00914FC1"/>
    <w:rsid w:val="009153A8"/>
    <w:rsid w:val="009159CA"/>
    <w:rsid w:val="0091691C"/>
    <w:rsid w:val="00917B21"/>
    <w:rsid w:val="00917C89"/>
    <w:rsid w:val="00917D74"/>
    <w:rsid w:val="009205A9"/>
    <w:rsid w:val="00920C1B"/>
    <w:rsid w:val="00920DA0"/>
    <w:rsid w:val="00920DB7"/>
    <w:rsid w:val="00920E72"/>
    <w:rsid w:val="00920ECF"/>
    <w:rsid w:val="009211E7"/>
    <w:rsid w:val="00921697"/>
    <w:rsid w:val="0092276F"/>
    <w:rsid w:val="00922893"/>
    <w:rsid w:val="00922963"/>
    <w:rsid w:val="00922DE5"/>
    <w:rsid w:val="00923890"/>
    <w:rsid w:val="00923D7F"/>
    <w:rsid w:val="0092405A"/>
    <w:rsid w:val="009250F4"/>
    <w:rsid w:val="0092529D"/>
    <w:rsid w:val="00925F0D"/>
    <w:rsid w:val="00926BC9"/>
    <w:rsid w:val="00926EC6"/>
    <w:rsid w:val="00927411"/>
    <w:rsid w:val="009276A2"/>
    <w:rsid w:val="00927A9B"/>
    <w:rsid w:val="00927BAD"/>
    <w:rsid w:val="00930579"/>
    <w:rsid w:val="009308D1"/>
    <w:rsid w:val="00930B42"/>
    <w:rsid w:val="00930E40"/>
    <w:rsid w:val="009314C8"/>
    <w:rsid w:val="009315AC"/>
    <w:rsid w:val="0093196F"/>
    <w:rsid w:val="00931A04"/>
    <w:rsid w:val="00931A1E"/>
    <w:rsid w:val="00932269"/>
    <w:rsid w:val="00932553"/>
    <w:rsid w:val="00932C0B"/>
    <w:rsid w:val="00932FC6"/>
    <w:rsid w:val="00933286"/>
    <w:rsid w:val="009332F5"/>
    <w:rsid w:val="009339BA"/>
    <w:rsid w:val="00933B9F"/>
    <w:rsid w:val="00933BAB"/>
    <w:rsid w:val="009340B4"/>
    <w:rsid w:val="009345B7"/>
    <w:rsid w:val="00934745"/>
    <w:rsid w:val="00934BD2"/>
    <w:rsid w:val="00934F47"/>
    <w:rsid w:val="00935285"/>
    <w:rsid w:val="009355B9"/>
    <w:rsid w:val="00935644"/>
    <w:rsid w:val="00935726"/>
    <w:rsid w:val="0093581F"/>
    <w:rsid w:val="009359C6"/>
    <w:rsid w:val="00935D88"/>
    <w:rsid w:val="00936C03"/>
    <w:rsid w:val="00936FA8"/>
    <w:rsid w:val="0093763B"/>
    <w:rsid w:val="0093765D"/>
    <w:rsid w:val="00937E08"/>
    <w:rsid w:val="00940129"/>
    <w:rsid w:val="00940474"/>
    <w:rsid w:val="0094116E"/>
    <w:rsid w:val="009412BA"/>
    <w:rsid w:val="009416AD"/>
    <w:rsid w:val="009417D0"/>
    <w:rsid w:val="00942258"/>
    <w:rsid w:val="00942393"/>
    <w:rsid w:val="009428CB"/>
    <w:rsid w:val="00942AD0"/>
    <w:rsid w:val="00942D70"/>
    <w:rsid w:val="00942EE9"/>
    <w:rsid w:val="00942F3A"/>
    <w:rsid w:val="009439B7"/>
    <w:rsid w:val="00944A9C"/>
    <w:rsid w:val="009452DA"/>
    <w:rsid w:val="00945DE2"/>
    <w:rsid w:val="00945DE9"/>
    <w:rsid w:val="009462A3"/>
    <w:rsid w:val="00946311"/>
    <w:rsid w:val="0094783C"/>
    <w:rsid w:val="00947CE3"/>
    <w:rsid w:val="00950813"/>
    <w:rsid w:val="00951684"/>
    <w:rsid w:val="00952535"/>
    <w:rsid w:val="009526C6"/>
    <w:rsid w:val="009528F3"/>
    <w:rsid w:val="00952A2E"/>
    <w:rsid w:val="009531CD"/>
    <w:rsid w:val="009536E5"/>
    <w:rsid w:val="00953893"/>
    <w:rsid w:val="00953DC7"/>
    <w:rsid w:val="0095453F"/>
    <w:rsid w:val="009545EE"/>
    <w:rsid w:val="00954CC1"/>
    <w:rsid w:val="00954F65"/>
    <w:rsid w:val="009553AA"/>
    <w:rsid w:val="009558CA"/>
    <w:rsid w:val="00955BA6"/>
    <w:rsid w:val="00955BB0"/>
    <w:rsid w:val="00955CE3"/>
    <w:rsid w:val="00956516"/>
    <w:rsid w:val="009567F6"/>
    <w:rsid w:val="00956A61"/>
    <w:rsid w:val="00956AEE"/>
    <w:rsid w:val="00957394"/>
    <w:rsid w:val="0095777D"/>
    <w:rsid w:val="00960349"/>
    <w:rsid w:val="0096092B"/>
    <w:rsid w:val="00960BC2"/>
    <w:rsid w:val="009615A5"/>
    <w:rsid w:val="009616BC"/>
    <w:rsid w:val="0096211C"/>
    <w:rsid w:val="0096215B"/>
    <w:rsid w:val="009624CC"/>
    <w:rsid w:val="00962DE7"/>
    <w:rsid w:val="00962EC0"/>
    <w:rsid w:val="0096302F"/>
    <w:rsid w:val="00963D61"/>
    <w:rsid w:val="009641FE"/>
    <w:rsid w:val="00964547"/>
    <w:rsid w:val="00964583"/>
    <w:rsid w:val="009649D7"/>
    <w:rsid w:val="00964FAF"/>
    <w:rsid w:val="009658F0"/>
    <w:rsid w:val="00965B59"/>
    <w:rsid w:val="00965DC9"/>
    <w:rsid w:val="009672E1"/>
    <w:rsid w:val="00967399"/>
    <w:rsid w:val="00967631"/>
    <w:rsid w:val="00970040"/>
    <w:rsid w:val="00970BDC"/>
    <w:rsid w:val="00970CE1"/>
    <w:rsid w:val="0097116F"/>
    <w:rsid w:val="009713F6"/>
    <w:rsid w:val="009714A4"/>
    <w:rsid w:val="00971980"/>
    <w:rsid w:val="00971DBA"/>
    <w:rsid w:val="00971F5E"/>
    <w:rsid w:val="009724D9"/>
    <w:rsid w:val="00973219"/>
    <w:rsid w:val="009737ED"/>
    <w:rsid w:val="00974B5A"/>
    <w:rsid w:val="00975224"/>
    <w:rsid w:val="0097595A"/>
    <w:rsid w:val="00975FB6"/>
    <w:rsid w:val="00976212"/>
    <w:rsid w:val="009762F3"/>
    <w:rsid w:val="009762FF"/>
    <w:rsid w:val="009769C3"/>
    <w:rsid w:val="00976DAF"/>
    <w:rsid w:val="00977293"/>
    <w:rsid w:val="00980937"/>
    <w:rsid w:val="00980A2E"/>
    <w:rsid w:val="00980BF8"/>
    <w:rsid w:val="00980F33"/>
    <w:rsid w:val="009818F6"/>
    <w:rsid w:val="0098211B"/>
    <w:rsid w:val="009821EB"/>
    <w:rsid w:val="009829C6"/>
    <w:rsid w:val="00982ADA"/>
    <w:rsid w:val="009833C7"/>
    <w:rsid w:val="00983671"/>
    <w:rsid w:val="00983EAA"/>
    <w:rsid w:val="00983F55"/>
    <w:rsid w:val="0098466A"/>
    <w:rsid w:val="00984DE4"/>
    <w:rsid w:val="009856C7"/>
    <w:rsid w:val="00986343"/>
    <w:rsid w:val="00986455"/>
    <w:rsid w:val="0098654C"/>
    <w:rsid w:val="00986F4D"/>
    <w:rsid w:val="00986FE0"/>
    <w:rsid w:val="0098716E"/>
    <w:rsid w:val="009871D9"/>
    <w:rsid w:val="00987405"/>
    <w:rsid w:val="00990748"/>
    <w:rsid w:val="00990886"/>
    <w:rsid w:val="00990A41"/>
    <w:rsid w:val="00990B7A"/>
    <w:rsid w:val="00990F61"/>
    <w:rsid w:val="009917ED"/>
    <w:rsid w:val="00991C0C"/>
    <w:rsid w:val="0099219E"/>
    <w:rsid w:val="00992360"/>
    <w:rsid w:val="009927A5"/>
    <w:rsid w:val="00992913"/>
    <w:rsid w:val="00992BCD"/>
    <w:rsid w:val="00992EE2"/>
    <w:rsid w:val="0099313C"/>
    <w:rsid w:val="009937F8"/>
    <w:rsid w:val="00993C48"/>
    <w:rsid w:val="00994368"/>
    <w:rsid w:val="009947DB"/>
    <w:rsid w:val="009949B5"/>
    <w:rsid w:val="009949EF"/>
    <w:rsid w:val="00995CC9"/>
    <w:rsid w:val="00996225"/>
    <w:rsid w:val="00996795"/>
    <w:rsid w:val="00996A6E"/>
    <w:rsid w:val="00996EB2"/>
    <w:rsid w:val="0099731F"/>
    <w:rsid w:val="0099768C"/>
    <w:rsid w:val="00997EC4"/>
    <w:rsid w:val="009A0047"/>
    <w:rsid w:val="009A01A4"/>
    <w:rsid w:val="009A054A"/>
    <w:rsid w:val="009A0750"/>
    <w:rsid w:val="009A16CC"/>
    <w:rsid w:val="009A26C4"/>
    <w:rsid w:val="009A2B84"/>
    <w:rsid w:val="009A2F08"/>
    <w:rsid w:val="009A3319"/>
    <w:rsid w:val="009A358D"/>
    <w:rsid w:val="009A38C0"/>
    <w:rsid w:val="009A397E"/>
    <w:rsid w:val="009A3995"/>
    <w:rsid w:val="009A3AFF"/>
    <w:rsid w:val="009A4651"/>
    <w:rsid w:val="009A47F8"/>
    <w:rsid w:val="009A49A2"/>
    <w:rsid w:val="009A4D02"/>
    <w:rsid w:val="009A7CAB"/>
    <w:rsid w:val="009A7EF7"/>
    <w:rsid w:val="009B0EEE"/>
    <w:rsid w:val="009B0FFA"/>
    <w:rsid w:val="009B17EC"/>
    <w:rsid w:val="009B1CBE"/>
    <w:rsid w:val="009B21A9"/>
    <w:rsid w:val="009B2851"/>
    <w:rsid w:val="009B2DD8"/>
    <w:rsid w:val="009B3C8C"/>
    <w:rsid w:val="009B4075"/>
    <w:rsid w:val="009B4106"/>
    <w:rsid w:val="009B4223"/>
    <w:rsid w:val="009B462E"/>
    <w:rsid w:val="009B4652"/>
    <w:rsid w:val="009B478B"/>
    <w:rsid w:val="009B5014"/>
    <w:rsid w:val="009B5577"/>
    <w:rsid w:val="009B55FA"/>
    <w:rsid w:val="009B5C46"/>
    <w:rsid w:val="009B5F62"/>
    <w:rsid w:val="009B6ACB"/>
    <w:rsid w:val="009B7140"/>
    <w:rsid w:val="009B73DC"/>
    <w:rsid w:val="009B74DA"/>
    <w:rsid w:val="009B7647"/>
    <w:rsid w:val="009B7ED8"/>
    <w:rsid w:val="009C04FC"/>
    <w:rsid w:val="009C05DF"/>
    <w:rsid w:val="009C093B"/>
    <w:rsid w:val="009C0952"/>
    <w:rsid w:val="009C0FF7"/>
    <w:rsid w:val="009C19C2"/>
    <w:rsid w:val="009C19D5"/>
    <w:rsid w:val="009C25C5"/>
    <w:rsid w:val="009C28E8"/>
    <w:rsid w:val="009C2D78"/>
    <w:rsid w:val="009C3883"/>
    <w:rsid w:val="009C38B3"/>
    <w:rsid w:val="009C3935"/>
    <w:rsid w:val="009C3E40"/>
    <w:rsid w:val="009C40FF"/>
    <w:rsid w:val="009C48F6"/>
    <w:rsid w:val="009C58C0"/>
    <w:rsid w:val="009C5C71"/>
    <w:rsid w:val="009C5C85"/>
    <w:rsid w:val="009C5DCE"/>
    <w:rsid w:val="009C5F08"/>
    <w:rsid w:val="009C638F"/>
    <w:rsid w:val="009C67FD"/>
    <w:rsid w:val="009C6AC2"/>
    <w:rsid w:val="009C6B6B"/>
    <w:rsid w:val="009C71B5"/>
    <w:rsid w:val="009C75C0"/>
    <w:rsid w:val="009C760D"/>
    <w:rsid w:val="009C769F"/>
    <w:rsid w:val="009C7F7C"/>
    <w:rsid w:val="009D0206"/>
    <w:rsid w:val="009D05E7"/>
    <w:rsid w:val="009D0957"/>
    <w:rsid w:val="009D0D08"/>
    <w:rsid w:val="009D1007"/>
    <w:rsid w:val="009D19CE"/>
    <w:rsid w:val="009D1E76"/>
    <w:rsid w:val="009D205E"/>
    <w:rsid w:val="009D22D8"/>
    <w:rsid w:val="009D27D6"/>
    <w:rsid w:val="009D2C51"/>
    <w:rsid w:val="009D2D1C"/>
    <w:rsid w:val="009D37A1"/>
    <w:rsid w:val="009D37DD"/>
    <w:rsid w:val="009D37E6"/>
    <w:rsid w:val="009D4296"/>
    <w:rsid w:val="009D4493"/>
    <w:rsid w:val="009D4515"/>
    <w:rsid w:val="009D469D"/>
    <w:rsid w:val="009D4926"/>
    <w:rsid w:val="009D4C62"/>
    <w:rsid w:val="009D5DA2"/>
    <w:rsid w:val="009D6177"/>
    <w:rsid w:val="009D68BF"/>
    <w:rsid w:val="009D6AB8"/>
    <w:rsid w:val="009D6C2A"/>
    <w:rsid w:val="009D7364"/>
    <w:rsid w:val="009D73EA"/>
    <w:rsid w:val="009D7624"/>
    <w:rsid w:val="009D7639"/>
    <w:rsid w:val="009D7814"/>
    <w:rsid w:val="009D7EDA"/>
    <w:rsid w:val="009E06C6"/>
    <w:rsid w:val="009E0863"/>
    <w:rsid w:val="009E0981"/>
    <w:rsid w:val="009E09BD"/>
    <w:rsid w:val="009E0AD8"/>
    <w:rsid w:val="009E0B3C"/>
    <w:rsid w:val="009E0FE6"/>
    <w:rsid w:val="009E1020"/>
    <w:rsid w:val="009E1394"/>
    <w:rsid w:val="009E1D32"/>
    <w:rsid w:val="009E2025"/>
    <w:rsid w:val="009E27F4"/>
    <w:rsid w:val="009E4000"/>
    <w:rsid w:val="009E4087"/>
    <w:rsid w:val="009E429A"/>
    <w:rsid w:val="009E42CF"/>
    <w:rsid w:val="009E48F5"/>
    <w:rsid w:val="009E4B7A"/>
    <w:rsid w:val="009E4C93"/>
    <w:rsid w:val="009E5185"/>
    <w:rsid w:val="009E552B"/>
    <w:rsid w:val="009E58C1"/>
    <w:rsid w:val="009E5FE9"/>
    <w:rsid w:val="009E617B"/>
    <w:rsid w:val="009E6AEA"/>
    <w:rsid w:val="009E714F"/>
    <w:rsid w:val="009E7463"/>
    <w:rsid w:val="009E78C0"/>
    <w:rsid w:val="009E79E7"/>
    <w:rsid w:val="009E7D63"/>
    <w:rsid w:val="009E7F51"/>
    <w:rsid w:val="009E7F5C"/>
    <w:rsid w:val="009F042A"/>
    <w:rsid w:val="009F0653"/>
    <w:rsid w:val="009F0A3F"/>
    <w:rsid w:val="009F1271"/>
    <w:rsid w:val="009F14B4"/>
    <w:rsid w:val="009F1923"/>
    <w:rsid w:val="009F1E72"/>
    <w:rsid w:val="009F230A"/>
    <w:rsid w:val="009F2ABD"/>
    <w:rsid w:val="009F2AD7"/>
    <w:rsid w:val="009F2AEE"/>
    <w:rsid w:val="009F2BBF"/>
    <w:rsid w:val="009F36A9"/>
    <w:rsid w:val="009F3A29"/>
    <w:rsid w:val="009F4112"/>
    <w:rsid w:val="009F4335"/>
    <w:rsid w:val="009F4E15"/>
    <w:rsid w:val="009F4ED7"/>
    <w:rsid w:val="009F53BB"/>
    <w:rsid w:val="009F547F"/>
    <w:rsid w:val="009F603A"/>
    <w:rsid w:val="009F64B4"/>
    <w:rsid w:val="009F6649"/>
    <w:rsid w:val="009F7216"/>
    <w:rsid w:val="009F7242"/>
    <w:rsid w:val="009F7497"/>
    <w:rsid w:val="009F7822"/>
    <w:rsid w:val="00A00069"/>
    <w:rsid w:val="00A008F9"/>
    <w:rsid w:val="00A00DD6"/>
    <w:rsid w:val="00A00E73"/>
    <w:rsid w:val="00A0197D"/>
    <w:rsid w:val="00A02390"/>
    <w:rsid w:val="00A027AF"/>
    <w:rsid w:val="00A0365B"/>
    <w:rsid w:val="00A038E7"/>
    <w:rsid w:val="00A03F6A"/>
    <w:rsid w:val="00A04F79"/>
    <w:rsid w:val="00A052D9"/>
    <w:rsid w:val="00A05421"/>
    <w:rsid w:val="00A06668"/>
    <w:rsid w:val="00A06BB5"/>
    <w:rsid w:val="00A0728D"/>
    <w:rsid w:val="00A07429"/>
    <w:rsid w:val="00A078BE"/>
    <w:rsid w:val="00A07DEC"/>
    <w:rsid w:val="00A07F60"/>
    <w:rsid w:val="00A07FAD"/>
    <w:rsid w:val="00A10D63"/>
    <w:rsid w:val="00A1103A"/>
    <w:rsid w:val="00A11C2E"/>
    <w:rsid w:val="00A11D29"/>
    <w:rsid w:val="00A12062"/>
    <w:rsid w:val="00A120DB"/>
    <w:rsid w:val="00A12CEA"/>
    <w:rsid w:val="00A12FB3"/>
    <w:rsid w:val="00A13CFD"/>
    <w:rsid w:val="00A13DF5"/>
    <w:rsid w:val="00A14291"/>
    <w:rsid w:val="00A14336"/>
    <w:rsid w:val="00A1477E"/>
    <w:rsid w:val="00A14792"/>
    <w:rsid w:val="00A14E3E"/>
    <w:rsid w:val="00A150D7"/>
    <w:rsid w:val="00A157BF"/>
    <w:rsid w:val="00A15A19"/>
    <w:rsid w:val="00A15FF2"/>
    <w:rsid w:val="00A160EF"/>
    <w:rsid w:val="00A16213"/>
    <w:rsid w:val="00A16647"/>
    <w:rsid w:val="00A16648"/>
    <w:rsid w:val="00A16AE1"/>
    <w:rsid w:val="00A17036"/>
    <w:rsid w:val="00A179C1"/>
    <w:rsid w:val="00A20E26"/>
    <w:rsid w:val="00A2182A"/>
    <w:rsid w:val="00A21BE5"/>
    <w:rsid w:val="00A21EC7"/>
    <w:rsid w:val="00A21EEF"/>
    <w:rsid w:val="00A22228"/>
    <w:rsid w:val="00A2240D"/>
    <w:rsid w:val="00A23136"/>
    <w:rsid w:val="00A23248"/>
    <w:rsid w:val="00A23471"/>
    <w:rsid w:val="00A23502"/>
    <w:rsid w:val="00A235BD"/>
    <w:rsid w:val="00A23AED"/>
    <w:rsid w:val="00A23CE2"/>
    <w:rsid w:val="00A23D27"/>
    <w:rsid w:val="00A23EB5"/>
    <w:rsid w:val="00A245F3"/>
    <w:rsid w:val="00A24673"/>
    <w:rsid w:val="00A2477D"/>
    <w:rsid w:val="00A24D4B"/>
    <w:rsid w:val="00A25BD0"/>
    <w:rsid w:val="00A26149"/>
    <w:rsid w:val="00A26606"/>
    <w:rsid w:val="00A26EED"/>
    <w:rsid w:val="00A2732D"/>
    <w:rsid w:val="00A2794D"/>
    <w:rsid w:val="00A27A6E"/>
    <w:rsid w:val="00A3037E"/>
    <w:rsid w:val="00A3064A"/>
    <w:rsid w:val="00A30E96"/>
    <w:rsid w:val="00A310A7"/>
    <w:rsid w:val="00A31110"/>
    <w:rsid w:val="00A315CF"/>
    <w:rsid w:val="00A321A2"/>
    <w:rsid w:val="00A32718"/>
    <w:rsid w:val="00A32812"/>
    <w:rsid w:val="00A33273"/>
    <w:rsid w:val="00A34482"/>
    <w:rsid w:val="00A349E8"/>
    <w:rsid w:val="00A34E9A"/>
    <w:rsid w:val="00A351C6"/>
    <w:rsid w:val="00A35F39"/>
    <w:rsid w:val="00A3667C"/>
    <w:rsid w:val="00A3688F"/>
    <w:rsid w:val="00A36AF4"/>
    <w:rsid w:val="00A36FA4"/>
    <w:rsid w:val="00A36FC4"/>
    <w:rsid w:val="00A3719A"/>
    <w:rsid w:val="00A403C4"/>
    <w:rsid w:val="00A40EF4"/>
    <w:rsid w:val="00A416B3"/>
    <w:rsid w:val="00A41BA2"/>
    <w:rsid w:val="00A41C82"/>
    <w:rsid w:val="00A42032"/>
    <w:rsid w:val="00A429AA"/>
    <w:rsid w:val="00A43127"/>
    <w:rsid w:val="00A431F8"/>
    <w:rsid w:val="00A43200"/>
    <w:rsid w:val="00A435A3"/>
    <w:rsid w:val="00A445E7"/>
    <w:rsid w:val="00A44FC6"/>
    <w:rsid w:val="00A45266"/>
    <w:rsid w:val="00A459EA"/>
    <w:rsid w:val="00A45B5E"/>
    <w:rsid w:val="00A462A7"/>
    <w:rsid w:val="00A4650C"/>
    <w:rsid w:val="00A4711A"/>
    <w:rsid w:val="00A4723B"/>
    <w:rsid w:val="00A4745D"/>
    <w:rsid w:val="00A47AD1"/>
    <w:rsid w:val="00A504DB"/>
    <w:rsid w:val="00A50607"/>
    <w:rsid w:val="00A50898"/>
    <w:rsid w:val="00A5095D"/>
    <w:rsid w:val="00A50B6C"/>
    <w:rsid w:val="00A514F6"/>
    <w:rsid w:val="00A51A48"/>
    <w:rsid w:val="00A51BFF"/>
    <w:rsid w:val="00A51D95"/>
    <w:rsid w:val="00A51DEB"/>
    <w:rsid w:val="00A51DFF"/>
    <w:rsid w:val="00A520E1"/>
    <w:rsid w:val="00A52542"/>
    <w:rsid w:val="00A52DD9"/>
    <w:rsid w:val="00A52F1D"/>
    <w:rsid w:val="00A5394D"/>
    <w:rsid w:val="00A53A2F"/>
    <w:rsid w:val="00A53E77"/>
    <w:rsid w:val="00A543BE"/>
    <w:rsid w:val="00A54576"/>
    <w:rsid w:val="00A54A3E"/>
    <w:rsid w:val="00A54E70"/>
    <w:rsid w:val="00A54FF1"/>
    <w:rsid w:val="00A554E2"/>
    <w:rsid w:val="00A5552C"/>
    <w:rsid w:val="00A556A7"/>
    <w:rsid w:val="00A55C0E"/>
    <w:rsid w:val="00A55CFC"/>
    <w:rsid w:val="00A56BB9"/>
    <w:rsid w:val="00A56DCF"/>
    <w:rsid w:val="00A57001"/>
    <w:rsid w:val="00A57C83"/>
    <w:rsid w:val="00A60407"/>
    <w:rsid w:val="00A613F8"/>
    <w:rsid w:val="00A61AA6"/>
    <w:rsid w:val="00A61CF0"/>
    <w:rsid w:val="00A61E45"/>
    <w:rsid w:val="00A61EBE"/>
    <w:rsid w:val="00A62091"/>
    <w:rsid w:val="00A62288"/>
    <w:rsid w:val="00A62BA2"/>
    <w:rsid w:val="00A632B9"/>
    <w:rsid w:val="00A63EAA"/>
    <w:rsid w:val="00A64268"/>
    <w:rsid w:val="00A65677"/>
    <w:rsid w:val="00A65A23"/>
    <w:rsid w:val="00A65C6A"/>
    <w:rsid w:val="00A65DE7"/>
    <w:rsid w:val="00A66233"/>
    <w:rsid w:val="00A66336"/>
    <w:rsid w:val="00A66AFB"/>
    <w:rsid w:val="00A66E45"/>
    <w:rsid w:val="00A66E90"/>
    <w:rsid w:val="00A6724B"/>
    <w:rsid w:val="00A67442"/>
    <w:rsid w:val="00A674C2"/>
    <w:rsid w:val="00A67F8B"/>
    <w:rsid w:val="00A701C1"/>
    <w:rsid w:val="00A7049B"/>
    <w:rsid w:val="00A704FC"/>
    <w:rsid w:val="00A70A64"/>
    <w:rsid w:val="00A713B4"/>
    <w:rsid w:val="00A713FE"/>
    <w:rsid w:val="00A7147E"/>
    <w:rsid w:val="00A71618"/>
    <w:rsid w:val="00A71787"/>
    <w:rsid w:val="00A71A44"/>
    <w:rsid w:val="00A71AF3"/>
    <w:rsid w:val="00A71C00"/>
    <w:rsid w:val="00A71E21"/>
    <w:rsid w:val="00A72220"/>
    <w:rsid w:val="00A728D6"/>
    <w:rsid w:val="00A7399B"/>
    <w:rsid w:val="00A73CC6"/>
    <w:rsid w:val="00A73D6E"/>
    <w:rsid w:val="00A745F2"/>
    <w:rsid w:val="00A747A5"/>
    <w:rsid w:val="00A748DE"/>
    <w:rsid w:val="00A7499E"/>
    <w:rsid w:val="00A74CBD"/>
    <w:rsid w:val="00A74FA6"/>
    <w:rsid w:val="00A764F1"/>
    <w:rsid w:val="00A8057E"/>
    <w:rsid w:val="00A80755"/>
    <w:rsid w:val="00A80864"/>
    <w:rsid w:val="00A808EF"/>
    <w:rsid w:val="00A8115C"/>
    <w:rsid w:val="00A811E8"/>
    <w:rsid w:val="00A81842"/>
    <w:rsid w:val="00A81D17"/>
    <w:rsid w:val="00A81FF7"/>
    <w:rsid w:val="00A82BD7"/>
    <w:rsid w:val="00A83267"/>
    <w:rsid w:val="00A83354"/>
    <w:rsid w:val="00A83360"/>
    <w:rsid w:val="00A83401"/>
    <w:rsid w:val="00A834BF"/>
    <w:rsid w:val="00A8350D"/>
    <w:rsid w:val="00A83569"/>
    <w:rsid w:val="00A83A8B"/>
    <w:rsid w:val="00A85455"/>
    <w:rsid w:val="00A86197"/>
    <w:rsid w:val="00A8679B"/>
    <w:rsid w:val="00A86B41"/>
    <w:rsid w:val="00A86CA0"/>
    <w:rsid w:val="00A86D17"/>
    <w:rsid w:val="00A87234"/>
    <w:rsid w:val="00A87329"/>
    <w:rsid w:val="00A87B3D"/>
    <w:rsid w:val="00A903C8"/>
    <w:rsid w:val="00A90970"/>
    <w:rsid w:val="00A90EBC"/>
    <w:rsid w:val="00A9103E"/>
    <w:rsid w:val="00A914DA"/>
    <w:rsid w:val="00A91521"/>
    <w:rsid w:val="00A91CBB"/>
    <w:rsid w:val="00A921BE"/>
    <w:rsid w:val="00A923AF"/>
    <w:rsid w:val="00A92C8C"/>
    <w:rsid w:val="00A92F30"/>
    <w:rsid w:val="00A93026"/>
    <w:rsid w:val="00A93937"/>
    <w:rsid w:val="00A93B33"/>
    <w:rsid w:val="00A93EAF"/>
    <w:rsid w:val="00A94B74"/>
    <w:rsid w:val="00A952EA"/>
    <w:rsid w:val="00A955E4"/>
    <w:rsid w:val="00A958A5"/>
    <w:rsid w:val="00A95A40"/>
    <w:rsid w:val="00A95DA6"/>
    <w:rsid w:val="00A96403"/>
    <w:rsid w:val="00A96B06"/>
    <w:rsid w:val="00A96B4D"/>
    <w:rsid w:val="00A971F8"/>
    <w:rsid w:val="00A9739A"/>
    <w:rsid w:val="00A9775A"/>
    <w:rsid w:val="00AA04D8"/>
    <w:rsid w:val="00AA04DB"/>
    <w:rsid w:val="00AA0B3E"/>
    <w:rsid w:val="00AA0DD7"/>
    <w:rsid w:val="00AA145D"/>
    <w:rsid w:val="00AA1891"/>
    <w:rsid w:val="00AA1981"/>
    <w:rsid w:val="00AA1CC0"/>
    <w:rsid w:val="00AA2749"/>
    <w:rsid w:val="00AA2A27"/>
    <w:rsid w:val="00AA3314"/>
    <w:rsid w:val="00AA331C"/>
    <w:rsid w:val="00AA38CF"/>
    <w:rsid w:val="00AA3930"/>
    <w:rsid w:val="00AA41B7"/>
    <w:rsid w:val="00AA433C"/>
    <w:rsid w:val="00AA490F"/>
    <w:rsid w:val="00AA539D"/>
    <w:rsid w:val="00AA5621"/>
    <w:rsid w:val="00AA5C81"/>
    <w:rsid w:val="00AA66B7"/>
    <w:rsid w:val="00AA6C2E"/>
    <w:rsid w:val="00AA7B87"/>
    <w:rsid w:val="00AA7FCE"/>
    <w:rsid w:val="00AB084F"/>
    <w:rsid w:val="00AB0F35"/>
    <w:rsid w:val="00AB131E"/>
    <w:rsid w:val="00AB19DD"/>
    <w:rsid w:val="00AB2126"/>
    <w:rsid w:val="00AB3B39"/>
    <w:rsid w:val="00AB4021"/>
    <w:rsid w:val="00AB40CC"/>
    <w:rsid w:val="00AB40EB"/>
    <w:rsid w:val="00AB4143"/>
    <w:rsid w:val="00AB444F"/>
    <w:rsid w:val="00AB488E"/>
    <w:rsid w:val="00AB4CA0"/>
    <w:rsid w:val="00AB550C"/>
    <w:rsid w:val="00AB55B1"/>
    <w:rsid w:val="00AB5664"/>
    <w:rsid w:val="00AB5CCE"/>
    <w:rsid w:val="00AB5EC6"/>
    <w:rsid w:val="00AB617A"/>
    <w:rsid w:val="00AB6943"/>
    <w:rsid w:val="00AB7920"/>
    <w:rsid w:val="00AB7B63"/>
    <w:rsid w:val="00AC0DC0"/>
    <w:rsid w:val="00AC0EEC"/>
    <w:rsid w:val="00AC0F2C"/>
    <w:rsid w:val="00AC116C"/>
    <w:rsid w:val="00AC1308"/>
    <w:rsid w:val="00AC1807"/>
    <w:rsid w:val="00AC1D9A"/>
    <w:rsid w:val="00AC1D9E"/>
    <w:rsid w:val="00AC2435"/>
    <w:rsid w:val="00AC284C"/>
    <w:rsid w:val="00AC295B"/>
    <w:rsid w:val="00AC2A46"/>
    <w:rsid w:val="00AC4600"/>
    <w:rsid w:val="00AC535E"/>
    <w:rsid w:val="00AC58B4"/>
    <w:rsid w:val="00AC670E"/>
    <w:rsid w:val="00AC684B"/>
    <w:rsid w:val="00AC697B"/>
    <w:rsid w:val="00AC69C1"/>
    <w:rsid w:val="00AC6C3A"/>
    <w:rsid w:val="00AC7012"/>
    <w:rsid w:val="00AC72D1"/>
    <w:rsid w:val="00AC7B9E"/>
    <w:rsid w:val="00AD032F"/>
    <w:rsid w:val="00AD14FE"/>
    <w:rsid w:val="00AD169F"/>
    <w:rsid w:val="00AD16D0"/>
    <w:rsid w:val="00AD1F3D"/>
    <w:rsid w:val="00AD284E"/>
    <w:rsid w:val="00AD2C55"/>
    <w:rsid w:val="00AD2DF4"/>
    <w:rsid w:val="00AD2E4C"/>
    <w:rsid w:val="00AD2F8C"/>
    <w:rsid w:val="00AD3125"/>
    <w:rsid w:val="00AD339A"/>
    <w:rsid w:val="00AD38E2"/>
    <w:rsid w:val="00AD3BE2"/>
    <w:rsid w:val="00AD4492"/>
    <w:rsid w:val="00AD4BB3"/>
    <w:rsid w:val="00AD4F75"/>
    <w:rsid w:val="00AD508B"/>
    <w:rsid w:val="00AD555B"/>
    <w:rsid w:val="00AD5587"/>
    <w:rsid w:val="00AD5781"/>
    <w:rsid w:val="00AD5F80"/>
    <w:rsid w:val="00AD5FA7"/>
    <w:rsid w:val="00AD63E5"/>
    <w:rsid w:val="00AD6888"/>
    <w:rsid w:val="00AD693F"/>
    <w:rsid w:val="00AD70B0"/>
    <w:rsid w:val="00AE0D65"/>
    <w:rsid w:val="00AE0EDD"/>
    <w:rsid w:val="00AE138E"/>
    <w:rsid w:val="00AE16A0"/>
    <w:rsid w:val="00AE18D3"/>
    <w:rsid w:val="00AE193F"/>
    <w:rsid w:val="00AE1BFE"/>
    <w:rsid w:val="00AE1FBA"/>
    <w:rsid w:val="00AE251F"/>
    <w:rsid w:val="00AE2592"/>
    <w:rsid w:val="00AE2734"/>
    <w:rsid w:val="00AE2874"/>
    <w:rsid w:val="00AE2977"/>
    <w:rsid w:val="00AE2DBB"/>
    <w:rsid w:val="00AE36EE"/>
    <w:rsid w:val="00AE3BB5"/>
    <w:rsid w:val="00AE3EE8"/>
    <w:rsid w:val="00AE4523"/>
    <w:rsid w:val="00AE4D54"/>
    <w:rsid w:val="00AE4DD4"/>
    <w:rsid w:val="00AE5086"/>
    <w:rsid w:val="00AE52D5"/>
    <w:rsid w:val="00AE5CBE"/>
    <w:rsid w:val="00AE5ECA"/>
    <w:rsid w:val="00AE60C6"/>
    <w:rsid w:val="00AE6675"/>
    <w:rsid w:val="00AE6DB5"/>
    <w:rsid w:val="00AE6F98"/>
    <w:rsid w:val="00AE6F9E"/>
    <w:rsid w:val="00AE7130"/>
    <w:rsid w:val="00AE7DB5"/>
    <w:rsid w:val="00AF0BD5"/>
    <w:rsid w:val="00AF114B"/>
    <w:rsid w:val="00AF1B39"/>
    <w:rsid w:val="00AF1DF7"/>
    <w:rsid w:val="00AF1FB4"/>
    <w:rsid w:val="00AF2A39"/>
    <w:rsid w:val="00AF2A89"/>
    <w:rsid w:val="00AF2EF9"/>
    <w:rsid w:val="00AF37CB"/>
    <w:rsid w:val="00AF3FA0"/>
    <w:rsid w:val="00AF4145"/>
    <w:rsid w:val="00AF470D"/>
    <w:rsid w:val="00AF4EB8"/>
    <w:rsid w:val="00AF5730"/>
    <w:rsid w:val="00AF5984"/>
    <w:rsid w:val="00AF5BAB"/>
    <w:rsid w:val="00AF5F02"/>
    <w:rsid w:val="00AF5F2B"/>
    <w:rsid w:val="00AF6204"/>
    <w:rsid w:val="00AF66EB"/>
    <w:rsid w:val="00AF6CB1"/>
    <w:rsid w:val="00AF6DEC"/>
    <w:rsid w:val="00AF71DC"/>
    <w:rsid w:val="00AF7DE3"/>
    <w:rsid w:val="00AF7FB9"/>
    <w:rsid w:val="00B00288"/>
    <w:rsid w:val="00B00767"/>
    <w:rsid w:val="00B0113C"/>
    <w:rsid w:val="00B01816"/>
    <w:rsid w:val="00B01888"/>
    <w:rsid w:val="00B02167"/>
    <w:rsid w:val="00B024BD"/>
    <w:rsid w:val="00B02752"/>
    <w:rsid w:val="00B03484"/>
    <w:rsid w:val="00B03D9C"/>
    <w:rsid w:val="00B04477"/>
    <w:rsid w:val="00B0490E"/>
    <w:rsid w:val="00B04B3A"/>
    <w:rsid w:val="00B05290"/>
    <w:rsid w:val="00B057DC"/>
    <w:rsid w:val="00B05967"/>
    <w:rsid w:val="00B05A59"/>
    <w:rsid w:val="00B05A7B"/>
    <w:rsid w:val="00B05B94"/>
    <w:rsid w:val="00B05C8B"/>
    <w:rsid w:val="00B05CF8"/>
    <w:rsid w:val="00B05D0D"/>
    <w:rsid w:val="00B05D90"/>
    <w:rsid w:val="00B05E6E"/>
    <w:rsid w:val="00B05E7B"/>
    <w:rsid w:val="00B06B40"/>
    <w:rsid w:val="00B06BBA"/>
    <w:rsid w:val="00B07386"/>
    <w:rsid w:val="00B0757A"/>
    <w:rsid w:val="00B10268"/>
    <w:rsid w:val="00B102D9"/>
    <w:rsid w:val="00B10832"/>
    <w:rsid w:val="00B10A3F"/>
    <w:rsid w:val="00B128D7"/>
    <w:rsid w:val="00B12D6A"/>
    <w:rsid w:val="00B12E0A"/>
    <w:rsid w:val="00B13D97"/>
    <w:rsid w:val="00B13E36"/>
    <w:rsid w:val="00B14745"/>
    <w:rsid w:val="00B14F3B"/>
    <w:rsid w:val="00B158D9"/>
    <w:rsid w:val="00B15A02"/>
    <w:rsid w:val="00B163D2"/>
    <w:rsid w:val="00B16E43"/>
    <w:rsid w:val="00B1717B"/>
    <w:rsid w:val="00B1728D"/>
    <w:rsid w:val="00B17363"/>
    <w:rsid w:val="00B2004F"/>
    <w:rsid w:val="00B2068B"/>
    <w:rsid w:val="00B208A9"/>
    <w:rsid w:val="00B20BF9"/>
    <w:rsid w:val="00B20C4A"/>
    <w:rsid w:val="00B21651"/>
    <w:rsid w:val="00B226B8"/>
    <w:rsid w:val="00B22A74"/>
    <w:rsid w:val="00B22C5D"/>
    <w:rsid w:val="00B23059"/>
    <w:rsid w:val="00B23D3D"/>
    <w:rsid w:val="00B23E4E"/>
    <w:rsid w:val="00B23EE9"/>
    <w:rsid w:val="00B24037"/>
    <w:rsid w:val="00B2470E"/>
    <w:rsid w:val="00B2519F"/>
    <w:rsid w:val="00B25B31"/>
    <w:rsid w:val="00B25D53"/>
    <w:rsid w:val="00B25F49"/>
    <w:rsid w:val="00B260D8"/>
    <w:rsid w:val="00B263B6"/>
    <w:rsid w:val="00B2643E"/>
    <w:rsid w:val="00B26840"/>
    <w:rsid w:val="00B27280"/>
    <w:rsid w:val="00B274E7"/>
    <w:rsid w:val="00B276BA"/>
    <w:rsid w:val="00B277A8"/>
    <w:rsid w:val="00B27968"/>
    <w:rsid w:val="00B27D77"/>
    <w:rsid w:val="00B27E15"/>
    <w:rsid w:val="00B30196"/>
    <w:rsid w:val="00B30884"/>
    <w:rsid w:val="00B3112B"/>
    <w:rsid w:val="00B3136E"/>
    <w:rsid w:val="00B31587"/>
    <w:rsid w:val="00B31869"/>
    <w:rsid w:val="00B31B81"/>
    <w:rsid w:val="00B32368"/>
    <w:rsid w:val="00B324D3"/>
    <w:rsid w:val="00B329FF"/>
    <w:rsid w:val="00B3319C"/>
    <w:rsid w:val="00B338BB"/>
    <w:rsid w:val="00B338E1"/>
    <w:rsid w:val="00B33A03"/>
    <w:rsid w:val="00B340A1"/>
    <w:rsid w:val="00B345E5"/>
    <w:rsid w:val="00B349A3"/>
    <w:rsid w:val="00B35012"/>
    <w:rsid w:val="00B352AE"/>
    <w:rsid w:val="00B3589B"/>
    <w:rsid w:val="00B35B97"/>
    <w:rsid w:val="00B35BE7"/>
    <w:rsid w:val="00B35C4C"/>
    <w:rsid w:val="00B360DF"/>
    <w:rsid w:val="00B36391"/>
    <w:rsid w:val="00B3697F"/>
    <w:rsid w:val="00B36AB7"/>
    <w:rsid w:val="00B36E7E"/>
    <w:rsid w:val="00B37A0E"/>
    <w:rsid w:val="00B37C5E"/>
    <w:rsid w:val="00B37EF0"/>
    <w:rsid w:val="00B40089"/>
    <w:rsid w:val="00B405F4"/>
    <w:rsid w:val="00B409AF"/>
    <w:rsid w:val="00B41E92"/>
    <w:rsid w:val="00B42474"/>
    <w:rsid w:val="00B42802"/>
    <w:rsid w:val="00B43004"/>
    <w:rsid w:val="00B432A5"/>
    <w:rsid w:val="00B43FAC"/>
    <w:rsid w:val="00B44252"/>
    <w:rsid w:val="00B442C3"/>
    <w:rsid w:val="00B4455E"/>
    <w:rsid w:val="00B4458E"/>
    <w:rsid w:val="00B44639"/>
    <w:rsid w:val="00B44BD1"/>
    <w:rsid w:val="00B455A7"/>
    <w:rsid w:val="00B45B2B"/>
    <w:rsid w:val="00B45B40"/>
    <w:rsid w:val="00B46047"/>
    <w:rsid w:val="00B46537"/>
    <w:rsid w:val="00B4684D"/>
    <w:rsid w:val="00B47930"/>
    <w:rsid w:val="00B47D9D"/>
    <w:rsid w:val="00B5091F"/>
    <w:rsid w:val="00B50E96"/>
    <w:rsid w:val="00B518B4"/>
    <w:rsid w:val="00B5194E"/>
    <w:rsid w:val="00B51A5A"/>
    <w:rsid w:val="00B51AAE"/>
    <w:rsid w:val="00B51CC2"/>
    <w:rsid w:val="00B5226E"/>
    <w:rsid w:val="00B52BFE"/>
    <w:rsid w:val="00B52CF3"/>
    <w:rsid w:val="00B52D41"/>
    <w:rsid w:val="00B53119"/>
    <w:rsid w:val="00B5320A"/>
    <w:rsid w:val="00B53267"/>
    <w:rsid w:val="00B5361B"/>
    <w:rsid w:val="00B5367F"/>
    <w:rsid w:val="00B53DBF"/>
    <w:rsid w:val="00B54678"/>
    <w:rsid w:val="00B5471A"/>
    <w:rsid w:val="00B54954"/>
    <w:rsid w:val="00B559A1"/>
    <w:rsid w:val="00B55E6A"/>
    <w:rsid w:val="00B56058"/>
    <w:rsid w:val="00B560CD"/>
    <w:rsid w:val="00B56138"/>
    <w:rsid w:val="00B572B2"/>
    <w:rsid w:val="00B60247"/>
    <w:rsid w:val="00B60892"/>
    <w:rsid w:val="00B6113F"/>
    <w:rsid w:val="00B613F6"/>
    <w:rsid w:val="00B61B4A"/>
    <w:rsid w:val="00B61C7E"/>
    <w:rsid w:val="00B61D0A"/>
    <w:rsid w:val="00B61E32"/>
    <w:rsid w:val="00B63934"/>
    <w:rsid w:val="00B63C45"/>
    <w:rsid w:val="00B645A5"/>
    <w:rsid w:val="00B649A7"/>
    <w:rsid w:val="00B64F9D"/>
    <w:rsid w:val="00B653F6"/>
    <w:rsid w:val="00B654BB"/>
    <w:rsid w:val="00B65531"/>
    <w:rsid w:val="00B655F1"/>
    <w:rsid w:val="00B66426"/>
    <w:rsid w:val="00B66AD0"/>
    <w:rsid w:val="00B66C90"/>
    <w:rsid w:val="00B66EC0"/>
    <w:rsid w:val="00B678C9"/>
    <w:rsid w:val="00B67A0D"/>
    <w:rsid w:val="00B67C57"/>
    <w:rsid w:val="00B70646"/>
    <w:rsid w:val="00B706B4"/>
    <w:rsid w:val="00B70C6F"/>
    <w:rsid w:val="00B72124"/>
    <w:rsid w:val="00B723AF"/>
    <w:rsid w:val="00B723F7"/>
    <w:rsid w:val="00B7267A"/>
    <w:rsid w:val="00B72DD3"/>
    <w:rsid w:val="00B734E5"/>
    <w:rsid w:val="00B74551"/>
    <w:rsid w:val="00B745E0"/>
    <w:rsid w:val="00B749D5"/>
    <w:rsid w:val="00B755FD"/>
    <w:rsid w:val="00B75627"/>
    <w:rsid w:val="00B75A8D"/>
    <w:rsid w:val="00B75DCB"/>
    <w:rsid w:val="00B760BD"/>
    <w:rsid w:val="00B761F8"/>
    <w:rsid w:val="00B7658D"/>
    <w:rsid w:val="00B76B2A"/>
    <w:rsid w:val="00B778AA"/>
    <w:rsid w:val="00B77EDB"/>
    <w:rsid w:val="00B802BE"/>
    <w:rsid w:val="00B8052E"/>
    <w:rsid w:val="00B80C1E"/>
    <w:rsid w:val="00B82094"/>
    <w:rsid w:val="00B82797"/>
    <w:rsid w:val="00B827B5"/>
    <w:rsid w:val="00B82F31"/>
    <w:rsid w:val="00B8364C"/>
    <w:rsid w:val="00B836F9"/>
    <w:rsid w:val="00B83B32"/>
    <w:rsid w:val="00B83E40"/>
    <w:rsid w:val="00B841A5"/>
    <w:rsid w:val="00B84464"/>
    <w:rsid w:val="00B845CB"/>
    <w:rsid w:val="00B84DD0"/>
    <w:rsid w:val="00B84F77"/>
    <w:rsid w:val="00B8536E"/>
    <w:rsid w:val="00B858C7"/>
    <w:rsid w:val="00B85EA4"/>
    <w:rsid w:val="00B860CA"/>
    <w:rsid w:val="00B8618C"/>
    <w:rsid w:val="00B86AA6"/>
    <w:rsid w:val="00B86D79"/>
    <w:rsid w:val="00B872BE"/>
    <w:rsid w:val="00B8755B"/>
    <w:rsid w:val="00B8792D"/>
    <w:rsid w:val="00B90C96"/>
    <w:rsid w:val="00B91301"/>
    <w:rsid w:val="00B924DE"/>
    <w:rsid w:val="00B92633"/>
    <w:rsid w:val="00B92BD1"/>
    <w:rsid w:val="00B92E13"/>
    <w:rsid w:val="00B93345"/>
    <w:rsid w:val="00B9343C"/>
    <w:rsid w:val="00B93C0B"/>
    <w:rsid w:val="00B93D6F"/>
    <w:rsid w:val="00B93E60"/>
    <w:rsid w:val="00B9406C"/>
    <w:rsid w:val="00B94097"/>
    <w:rsid w:val="00B94AF3"/>
    <w:rsid w:val="00B94B90"/>
    <w:rsid w:val="00B94E9C"/>
    <w:rsid w:val="00B95126"/>
    <w:rsid w:val="00B95415"/>
    <w:rsid w:val="00B9579A"/>
    <w:rsid w:val="00B9587C"/>
    <w:rsid w:val="00B96833"/>
    <w:rsid w:val="00B97AE3"/>
    <w:rsid w:val="00BA0267"/>
    <w:rsid w:val="00BA08A5"/>
    <w:rsid w:val="00BA0D71"/>
    <w:rsid w:val="00BA138F"/>
    <w:rsid w:val="00BA13CB"/>
    <w:rsid w:val="00BA1810"/>
    <w:rsid w:val="00BA18D2"/>
    <w:rsid w:val="00BA1E91"/>
    <w:rsid w:val="00BA1F6B"/>
    <w:rsid w:val="00BA216E"/>
    <w:rsid w:val="00BA21B4"/>
    <w:rsid w:val="00BA240F"/>
    <w:rsid w:val="00BA243E"/>
    <w:rsid w:val="00BA2A30"/>
    <w:rsid w:val="00BA3436"/>
    <w:rsid w:val="00BA34C9"/>
    <w:rsid w:val="00BA3B0C"/>
    <w:rsid w:val="00BA3C60"/>
    <w:rsid w:val="00BA3F15"/>
    <w:rsid w:val="00BA41C7"/>
    <w:rsid w:val="00BA57B0"/>
    <w:rsid w:val="00BA5AA6"/>
    <w:rsid w:val="00BA5EB6"/>
    <w:rsid w:val="00BA6295"/>
    <w:rsid w:val="00BA687D"/>
    <w:rsid w:val="00BA6B77"/>
    <w:rsid w:val="00BA6D56"/>
    <w:rsid w:val="00BA6F29"/>
    <w:rsid w:val="00BA72FF"/>
    <w:rsid w:val="00BA73AD"/>
    <w:rsid w:val="00BA746A"/>
    <w:rsid w:val="00BA764A"/>
    <w:rsid w:val="00BB01A2"/>
    <w:rsid w:val="00BB0299"/>
    <w:rsid w:val="00BB03B5"/>
    <w:rsid w:val="00BB073C"/>
    <w:rsid w:val="00BB09CD"/>
    <w:rsid w:val="00BB0E3E"/>
    <w:rsid w:val="00BB12BA"/>
    <w:rsid w:val="00BB1E35"/>
    <w:rsid w:val="00BB2179"/>
    <w:rsid w:val="00BB27D6"/>
    <w:rsid w:val="00BB4146"/>
    <w:rsid w:val="00BB4518"/>
    <w:rsid w:val="00BB489B"/>
    <w:rsid w:val="00BB4A68"/>
    <w:rsid w:val="00BB5411"/>
    <w:rsid w:val="00BB5E43"/>
    <w:rsid w:val="00BB6664"/>
    <w:rsid w:val="00BB67D7"/>
    <w:rsid w:val="00BB694D"/>
    <w:rsid w:val="00BB697E"/>
    <w:rsid w:val="00BB6AEA"/>
    <w:rsid w:val="00BB6BE8"/>
    <w:rsid w:val="00BB6D18"/>
    <w:rsid w:val="00BB70CF"/>
    <w:rsid w:val="00BB7124"/>
    <w:rsid w:val="00BB76AA"/>
    <w:rsid w:val="00BB7F63"/>
    <w:rsid w:val="00BB7FEA"/>
    <w:rsid w:val="00BC036E"/>
    <w:rsid w:val="00BC0458"/>
    <w:rsid w:val="00BC091F"/>
    <w:rsid w:val="00BC0B0B"/>
    <w:rsid w:val="00BC0BAB"/>
    <w:rsid w:val="00BC130D"/>
    <w:rsid w:val="00BC1D2D"/>
    <w:rsid w:val="00BC2B6A"/>
    <w:rsid w:val="00BC2E2D"/>
    <w:rsid w:val="00BC3310"/>
    <w:rsid w:val="00BC35B9"/>
    <w:rsid w:val="00BC379B"/>
    <w:rsid w:val="00BC3E63"/>
    <w:rsid w:val="00BC3F72"/>
    <w:rsid w:val="00BC4194"/>
    <w:rsid w:val="00BC4326"/>
    <w:rsid w:val="00BC47C2"/>
    <w:rsid w:val="00BC4E1D"/>
    <w:rsid w:val="00BC5B9A"/>
    <w:rsid w:val="00BC5DF2"/>
    <w:rsid w:val="00BC60B4"/>
    <w:rsid w:val="00BC6826"/>
    <w:rsid w:val="00BC7748"/>
    <w:rsid w:val="00BC7C48"/>
    <w:rsid w:val="00BC7D88"/>
    <w:rsid w:val="00BC7EA8"/>
    <w:rsid w:val="00BD0AEC"/>
    <w:rsid w:val="00BD0C3C"/>
    <w:rsid w:val="00BD10E4"/>
    <w:rsid w:val="00BD113A"/>
    <w:rsid w:val="00BD18E5"/>
    <w:rsid w:val="00BD1FFD"/>
    <w:rsid w:val="00BD21FF"/>
    <w:rsid w:val="00BD2A19"/>
    <w:rsid w:val="00BD2A58"/>
    <w:rsid w:val="00BD3605"/>
    <w:rsid w:val="00BD3A44"/>
    <w:rsid w:val="00BD44C9"/>
    <w:rsid w:val="00BD4B2F"/>
    <w:rsid w:val="00BD4D32"/>
    <w:rsid w:val="00BD5377"/>
    <w:rsid w:val="00BD54ED"/>
    <w:rsid w:val="00BD551C"/>
    <w:rsid w:val="00BD5737"/>
    <w:rsid w:val="00BD5AF5"/>
    <w:rsid w:val="00BD5C2D"/>
    <w:rsid w:val="00BD61F7"/>
    <w:rsid w:val="00BD6223"/>
    <w:rsid w:val="00BD62DF"/>
    <w:rsid w:val="00BD6A7F"/>
    <w:rsid w:val="00BD7930"/>
    <w:rsid w:val="00BE052F"/>
    <w:rsid w:val="00BE096C"/>
    <w:rsid w:val="00BE0C53"/>
    <w:rsid w:val="00BE0CAF"/>
    <w:rsid w:val="00BE1256"/>
    <w:rsid w:val="00BE14C4"/>
    <w:rsid w:val="00BE175F"/>
    <w:rsid w:val="00BE2082"/>
    <w:rsid w:val="00BE22E0"/>
    <w:rsid w:val="00BE2C5E"/>
    <w:rsid w:val="00BE3F08"/>
    <w:rsid w:val="00BE4065"/>
    <w:rsid w:val="00BE4703"/>
    <w:rsid w:val="00BE4DF6"/>
    <w:rsid w:val="00BE5611"/>
    <w:rsid w:val="00BE5A13"/>
    <w:rsid w:val="00BE5AD9"/>
    <w:rsid w:val="00BE5D93"/>
    <w:rsid w:val="00BE647D"/>
    <w:rsid w:val="00BE6D20"/>
    <w:rsid w:val="00BE6EB0"/>
    <w:rsid w:val="00BE7C12"/>
    <w:rsid w:val="00BF0069"/>
    <w:rsid w:val="00BF020D"/>
    <w:rsid w:val="00BF0A47"/>
    <w:rsid w:val="00BF117A"/>
    <w:rsid w:val="00BF123C"/>
    <w:rsid w:val="00BF2E74"/>
    <w:rsid w:val="00BF3DE5"/>
    <w:rsid w:val="00BF4032"/>
    <w:rsid w:val="00BF40A8"/>
    <w:rsid w:val="00BF4A73"/>
    <w:rsid w:val="00BF59A9"/>
    <w:rsid w:val="00BF5D95"/>
    <w:rsid w:val="00BF69EA"/>
    <w:rsid w:val="00BF6E10"/>
    <w:rsid w:val="00BF6FE9"/>
    <w:rsid w:val="00BF74D3"/>
    <w:rsid w:val="00BF79AC"/>
    <w:rsid w:val="00BF7B6F"/>
    <w:rsid w:val="00C003F6"/>
    <w:rsid w:val="00C0069F"/>
    <w:rsid w:val="00C00CAE"/>
    <w:rsid w:val="00C00D40"/>
    <w:rsid w:val="00C00F79"/>
    <w:rsid w:val="00C0130D"/>
    <w:rsid w:val="00C01776"/>
    <w:rsid w:val="00C01D61"/>
    <w:rsid w:val="00C021AE"/>
    <w:rsid w:val="00C02216"/>
    <w:rsid w:val="00C02EAE"/>
    <w:rsid w:val="00C04709"/>
    <w:rsid w:val="00C04B79"/>
    <w:rsid w:val="00C050ED"/>
    <w:rsid w:val="00C050F9"/>
    <w:rsid w:val="00C06661"/>
    <w:rsid w:val="00C0717F"/>
    <w:rsid w:val="00C079CE"/>
    <w:rsid w:val="00C07FC4"/>
    <w:rsid w:val="00C1002A"/>
    <w:rsid w:val="00C102AC"/>
    <w:rsid w:val="00C105DD"/>
    <w:rsid w:val="00C1143F"/>
    <w:rsid w:val="00C118A7"/>
    <w:rsid w:val="00C11C32"/>
    <w:rsid w:val="00C11D7B"/>
    <w:rsid w:val="00C124D5"/>
    <w:rsid w:val="00C12625"/>
    <w:rsid w:val="00C1267B"/>
    <w:rsid w:val="00C12995"/>
    <w:rsid w:val="00C12DC8"/>
    <w:rsid w:val="00C141A3"/>
    <w:rsid w:val="00C14DC2"/>
    <w:rsid w:val="00C14E63"/>
    <w:rsid w:val="00C1503A"/>
    <w:rsid w:val="00C15058"/>
    <w:rsid w:val="00C153FF"/>
    <w:rsid w:val="00C15D84"/>
    <w:rsid w:val="00C16999"/>
    <w:rsid w:val="00C17407"/>
    <w:rsid w:val="00C175EC"/>
    <w:rsid w:val="00C17737"/>
    <w:rsid w:val="00C1797B"/>
    <w:rsid w:val="00C17FDB"/>
    <w:rsid w:val="00C200A3"/>
    <w:rsid w:val="00C2040A"/>
    <w:rsid w:val="00C205E5"/>
    <w:rsid w:val="00C210AF"/>
    <w:rsid w:val="00C210F6"/>
    <w:rsid w:val="00C212D2"/>
    <w:rsid w:val="00C21510"/>
    <w:rsid w:val="00C21672"/>
    <w:rsid w:val="00C21D5D"/>
    <w:rsid w:val="00C21E4E"/>
    <w:rsid w:val="00C22240"/>
    <w:rsid w:val="00C223B1"/>
    <w:rsid w:val="00C226F3"/>
    <w:rsid w:val="00C2343B"/>
    <w:rsid w:val="00C2492E"/>
    <w:rsid w:val="00C24DDB"/>
    <w:rsid w:val="00C24FB7"/>
    <w:rsid w:val="00C261B9"/>
    <w:rsid w:val="00C26784"/>
    <w:rsid w:val="00C267EF"/>
    <w:rsid w:val="00C26A05"/>
    <w:rsid w:val="00C26C21"/>
    <w:rsid w:val="00C27045"/>
    <w:rsid w:val="00C27668"/>
    <w:rsid w:val="00C278D5"/>
    <w:rsid w:val="00C27C31"/>
    <w:rsid w:val="00C27F21"/>
    <w:rsid w:val="00C30D1E"/>
    <w:rsid w:val="00C31031"/>
    <w:rsid w:val="00C31D26"/>
    <w:rsid w:val="00C326B8"/>
    <w:rsid w:val="00C326FA"/>
    <w:rsid w:val="00C32964"/>
    <w:rsid w:val="00C32B1C"/>
    <w:rsid w:val="00C32C3B"/>
    <w:rsid w:val="00C32C44"/>
    <w:rsid w:val="00C32D6F"/>
    <w:rsid w:val="00C330C0"/>
    <w:rsid w:val="00C332D0"/>
    <w:rsid w:val="00C3463A"/>
    <w:rsid w:val="00C346C4"/>
    <w:rsid w:val="00C35C41"/>
    <w:rsid w:val="00C36085"/>
    <w:rsid w:val="00C3643D"/>
    <w:rsid w:val="00C365EB"/>
    <w:rsid w:val="00C37686"/>
    <w:rsid w:val="00C37693"/>
    <w:rsid w:val="00C401F7"/>
    <w:rsid w:val="00C406B4"/>
    <w:rsid w:val="00C40A26"/>
    <w:rsid w:val="00C41252"/>
    <w:rsid w:val="00C41312"/>
    <w:rsid w:val="00C415A9"/>
    <w:rsid w:val="00C420A6"/>
    <w:rsid w:val="00C42FFC"/>
    <w:rsid w:val="00C432E2"/>
    <w:rsid w:val="00C432F5"/>
    <w:rsid w:val="00C43341"/>
    <w:rsid w:val="00C43598"/>
    <w:rsid w:val="00C440B4"/>
    <w:rsid w:val="00C44321"/>
    <w:rsid w:val="00C444C2"/>
    <w:rsid w:val="00C4466C"/>
    <w:rsid w:val="00C4475A"/>
    <w:rsid w:val="00C45E4B"/>
    <w:rsid w:val="00C468C1"/>
    <w:rsid w:val="00C46CE8"/>
    <w:rsid w:val="00C47A9A"/>
    <w:rsid w:val="00C47D2E"/>
    <w:rsid w:val="00C50E8A"/>
    <w:rsid w:val="00C50EFD"/>
    <w:rsid w:val="00C51117"/>
    <w:rsid w:val="00C517EC"/>
    <w:rsid w:val="00C51859"/>
    <w:rsid w:val="00C51A3B"/>
    <w:rsid w:val="00C51E21"/>
    <w:rsid w:val="00C52110"/>
    <w:rsid w:val="00C524B7"/>
    <w:rsid w:val="00C52CA9"/>
    <w:rsid w:val="00C52CCA"/>
    <w:rsid w:val="00C535D8"/>
    <w:rsid w:val="00C5382B"/>
    <w:rsid w:val="00C53884"/>
    <w:rsid w:val="00C541D2"/>
    <w:rsid w:val="00C54648"/>
    <w:rsid w:val="00C54D45"/>
    <w:rsid w:val="00C54FBB"/>
    <w:rsid w:val="00C54FE4"/>
    <w:rsid w:val="00C55301"/>
    <w:rsid w:val="00C553F7"/>
    <w:rsid w:val="00C55847"/>
    <w:rsid w:val="00C55C21"/>
    <w:rsid w:val="00C56E3B"/>
    <w:rsid w:val="00C571F6"/>
    <w:rsid w:val="00C5751B"/>
    <w:rsid w:val="00C57718"/>
    <w:rsid w:val="00C57A51"/>
    <w:rsid w:val="00C57AD8"/>
    <w:rsid w:val="00C57B7E"/>
    <w:rsid w:val="00C57E7E"/>
    <w:rsid w:val="00C61003"/>
    <w:rsid w:val="00C615C8"/>
    <w:rsid w:val="00C62375"/>
    <w:rsid w:val="00C63504"/>
    <w:rsid w:val="00C63FEE"/>
    <w:rsid w:val="00C64352"/>
    <w:rsid w:val="00C644FA"/>
    <w:rsid w:val="00C64668"/>
    <w:rsid w:val="00C64915"/>
    <w:rsid w:val="00C65088"/>
    <w:rsid w:val="00C6520E"/>
    <w:rsid w:val="00C6546A"/>
    <w:rsid w:val="00C65556"/>
    <w:rsid w:val="00C65E46"/>
    <w:rsid w:val="00C666D5"/>
    <w:rsid w:val="00C66B82"/>
    <w:rsid w:val="00C67146"/>
    <w:rsid w:val="00C67A10"/>
    <w:rsid w:val="00C70762"/>
    <w:rsid w:val="00C70C63"/>
    <w:rsid w:val="00C70C94"/>
    <w:rsid w:val="00C7104E"/>
    <w:rsid w:val="00C718EA"/>
    <w:rsid w:val="00C71F6E"/>
    <w:rsid w:val="00C73742"/>
    <w:rsid w:val="00C7377E"/>
    <w:rsid w:val="00C73AA9"/>
    <w:rsid w:val="00C740FE"/>
    <w:rsid w:val="00C74772"/>
    <w:rsid w:val="00C747CA"/>
    <w:rsid w:val="00C74948"/>
    <w:rsid w:val="00C7557D"/>
    <w:rsid w:val="00C757C6"/>
    <w:rsid w:val="00C76965"/>
    <w:rsid w:val="00C76A00"/>
    <w:rsid w:val="00C774C1"/>
    <w:rsid w:val="00C77C33"/>
    <w:rsid w:val="00C800D6"/>
    <w:rsid w:val="00C80226"/>
    <w:rsid w:val="00C8139B"/>
    <w:rsid w:val="00C81415"/>
    <w:rsid w:val="00C819EF"/>
    <w:rsid w:val="00C82B9C"/>
    <w:rsid w:val="00C82D0D"/>
    <w:rsid w:val="00C8342C"/>
    <w:rsid w:val="00C83527"/>
    <w:rsid w:val="00C83878"/>
    <w:rsid w:val="00C84290"/>
    <w:rsid w:val="00C84437"/>
    <w:rsid w:val="00C86006"/>
    <w:rsid w:val="00C860B6"/>
    <w:rsid w:val="00C8617C"/>
    <w:rsid w:val="00C86214"/>
    <w:rsid w:val="00C8621C"/>
    <w:rsid w:val="00C8630B"/>
    <w:rsid w:val="00C8675B"/>
    <w:rsid w:val="00C8696B"/>
    <w:rsid w:val="00C870CB"/>
    <w:rsid w:val="00C87527"/>
    <w:rsid w:val="00C8782D"/>
    <w:rsid w:val="00C903EE"/>
    <w:rsid w:val="00C90914"/>
    <w:rsid w:val="00C90A9A"/>
    <w:rsid w:val="00C91112"/>
    <w:rsid w:val="00C917DF"/>
    <w:rsid w:val="00C91BE0"/>
    <w:rsid w:val="00C91C50"/>
    <w:rsid w:val="00C91E11"/>
    <w:rsid w:val="00C9222B"/>
    <w:rsid w:val="00C9278A"/>
    <w:rsid w:val="00C92852"/>
    <w:rsid w:val="00C92A50"/>
    <w:rsid w:val="00C92A66"/>
    <w:rsid w:val="00C92BA8"/>
    <w:rsid w:val="00C9314F"/>
    <w:rsid w:val="00C943F2"/>
    <w:rsid w:val="00C9494B"/>
    <w:rsid w:val="00C95394"/>
    <w:rsid w:val="00C9573F"/>
    <w:rsid w:val="00C9590A"/>
    <w:rsid w:val="00C959C2"/>
    <w:rsid w:val="00C96019"/>
    <w:rsid w:val="00C96481"/>
    <w:rsid w:val="00C9673B"/>
    <w:rsid w:val="00C96860"/>
    <w:rsid w:val="00C96B49"/>
    <w:rsid w:val="00C96B89"/>
    <w:rsid w:val="00C97307"/>
    <w:rsid w:val="00C9735C"/>
    <w:rsid w:val="00C97BFD"/>
    <w:rsid w:val="00C97D5F"/>
    <w:rsid w:val="00C97DEC"/>
    <w:rsid w:val="00CA0330"/>
    <w:rsid w:val="00CA09C2"/>
    <w:rsid w:val="00CA1002"/>
    <w:rsid w:val="00CA1117"/>
    <w:rsid w:val="00CA1300"/>
    <w:rsid w:val="00CA210A"/>
    <w:rsid w:val="00CA243C"/>
    <w:rsid w:val="00CA2701"/>
    <w:rsid w:val="00CA2E75"/>
    <w:rsid w:val="00CA34BC"/>
    <w:rsid w:val="00CA35AE"/>
    <w:rsid w:val="00CA3F59"/>
    <w:rsid w:val="00CA406D"/>
    <w:rsid w:val="00CA4597"/>
    <w:rsid w:val="00CA505E"/>
    <w:rsid w:val="00CA519A"/>
    <w:rsid w:val="00CA53DC"/>
    <w:rsid w:val="00CA5709"/>
    <w:rsid w:val="00CA58F8"/>
    <w:rsid w:val="00CA5FF4"/>
    <w:rsid w:val="00CA6268"/>
    <w:rsid w:val="00CA67F2"/>
    <w:rsid w:val="00CA6867"/>
    <w:rsid w:val="00CA6A11"/>
    <w:rsid w:val="00CA7535"/>
    <w:rsid w:val="00CB04F8"/>
    <w:rsid w:val="00CB06F1"/>
    <w:rsid w:val="00CB0842"/>
    <w:rsid w:val="00CB0F05"/>
    <w:rsid w:val="00CB14BD"/>
    <w:rsid w:val="00CB1732"/>
    <w:rsid w:val="00CB1743"/>
    <w:rsid w:val="00CB1E40"/>
    <w:rsid w:val="00CB2042"/>
    <w:rsid w:val="00CB2098"/>
    <w:rsid w:val="00CB2AC8"/>
    <w:rsid w:val="00CB2E94"/>
    <w:rsid w:val="00CB3579"/>
    <w:rsid w:val="00CB3B2E"/>
    <w:rsid w:val="00CB44D3"/>
    <w:rsid w:val="00CB4772"/>
    <w:rsid w:val="00CB48A0"/>
    <w:rsid w:val="00CB48EC"/>
    <w:rsid w:val="00CB5513"/>
    <w:rsid w:val="00CB582E"/>
    <w:rsid w:val="00CB621D"/>
    <w:rsid w:val="00CB6706"/>
    <w:rsid w:val="00CB6EC3"/>
    <w:rsid w:val="00CB726C"/>
    <w:rsid w:val="00CB7807"/>
    <w:rsid w:val="00CB7E3B"/>
    <w:rsid w:val="00CC026C"/>
    <w:rsid w:val="00CC05BF"/>
    <w:rsid w:val="00CC083C"/>
    <w:rsid w:val="00CC0991"/>
    <w:rsid w:val="00CC1167"/>
    <w:rsid w:val="00CC21EF"/>
    <w:rsid w:val="00CC2831"/>
    <w:rsid w:val="00CC28CA"/>
    <w:rsid w:val="00CC3517"/>
    <w:rsid w:val="00CC38B1"/>
    <w:rsid w:val="00CC4205"/>
    <w:rsid w:val="00CC429F"/>
    <w:rsid w:val="00CC430F"/>
    <w:rsid w:val="00CC4CC5"/>
    <w:rsid w:val="00CC562F"/>
    <w:rsid w:val="00CC5D3E"/>
    <w:rsid w:val="00CC63D5"/>
    <w:rsid w:val="00CC6CA7"/>
    <w:rsid w:val="00CC7FA9"/>
    <w:rsid w:val="00CD0316"/>
    <w:rsid w:val="00CD0B68"/>
    <w:rsid w:val="00CD0C1B"/>
    <w:rsid w:val="00CD0EF0"/>
    <w:rsid w:val="00CD1179"/>
    <w:rsid w:val="00CD237C"/>
    <w:rsid w:val="00CD30B5"/>
    <w:rsid w:val="00CD3343"/>
    <w:rsid w:val="00CD3484"/>
    <w:rsid w:val="00CD4223"/>
    <w:rsid w:val="00CD4377"/>
    <w:rsid w:val="00CD4D4E"/>
    <w:rsid w:val="00CD500E"/>
    <w:rsid w:val="00CD6617"/>
    <w:rsid w:val="00CD66DE"/>
    <w:rsid w:val="00CD67F1"/>
    <w:rsid w:val="00CD702F"/>
    <w:rsid w:val="00CD7394"/>
    <w:rsid w:val="00CE0188"/>
    <w:rsid w:val="00CE092B"/>
    <w:rsid w:val="00CE0C6B"/>
    <w:rsid w:val="00CE0FB2"/>
    <w:rsid w:val="00CE15A7"/>
    <w:rsid w:val="00CE15E9"/>
    <w:rsid w:val="00CE1A58"/>
    <w:rsid w:val="00CE1DD0"/>
    <w:rsid w:val="00CE21BE"/>
    <w:rsid w:val="00CE2507"/>
    <w:rsid w:val="00CE287A"/>
    <w:rsid w:val="00CE2B85"/>
    <w:rsid w:val="00CE2BF6"/>
    <w:rsid w:val="00CE3206"/>
    <w:rsid w:val="00CE368C"/>
    <w:rsid w:val="00CE3C28"/>
    <w:rsid w:val="00CE59DF"/>
    <w:rsid w:val="00CE60A7"/>
    <w:rsid w:val="00CE6312"/>
    <w:rsid w:val="00CE6CF9"/>
    <w:rsid w:val="00CE7474"/>
    <w:rsid w:val="00CE79C1"/>
    <w:rsid w:val="00CE7B9D"/>
    <w:rsid w:val="00CE7DE7"/>
    <w:rsid w:val="00CE7EAE"/>
    <w:rsid w:val="00CF010A"/>
    <w:rsid w:val="00CF0744"/>
    <w:rsid w:val="00CF0D80"/>
    <w:rsid w:val="00CF0E71"/>
    <w:rsid w:val="00CF18B0"/>
    <w:rsid w:val="00CF1EA4"/>
    <w:rsid w:val="00CF215A"/>
    <w:rsid w:val="00CF2845"/>
    <w:rsid w:val="00CF285D"/>
    <w:rsid w:val="00CF31CC"/>
    <w:rsid w:val="00CF39C4"/>
    <w:rsid w:val="00CF39C8"/>
    <w:rsid w:val="00CF3FCC"/>
    <w:rsid w:val="00CF4AD8"/>
    <w:rsid w:val="00CF4B8D"/>
    <w:rsid w:val="00CF4E93"/>
    <w:rsid w:val="00CF4F72"/>
    <w:rsid w:val="00CF53B9"/>
    <w:rsid w:val="00CF5EB7"/>
    <w:rsid w:val="00CF6C86"/>
    <w:rsid w:val="00CF6D1D"/>
    <w:rsid w:val="00CF7D73"/>
    <w:rsid w:val="00D009E3"/>
    <w:rsid w:val="00D00B9A"/>
    <w:rsid w:val="00D015F7"/>
    <w:rsid w:val="00D01FEE"/>
    <w:rsid w:val="00D02904"/>
    <w:rsid w:val="00D02D99"/>
    <w:rsid w:val="00D03325"/>
    <w:rsid w:val="00D033CD"/>
    <w:rsid w:val="00D03913"/>
    <w:rsid w:val="00D03B1F"/>
    <w:rsid w:val="00D044D1"/>
    <w:rsid w:val="00D047D6"/>
    <w:rsid w:val="00D04C02"/>
    <w:rsid w:val="00D04D77"/>
    <w:rsid w:val="00D05470"/>
    <w:rsid w:val="00D0554C"/>
    <w:rsid w:val="00D05AF2"/>
    <w:rsid w:val="00D05C09"/>
    <w:rsid w:val="00D05E2F"/>
    <w:rsid w:val="00D05E48"/>
    <w:rsid w:val="00D05F4F"/>
    <w:rsid w:val="00D05F7C"/>
    <w:rsid w:val="00D07802"/>
    <w:rsid w:val="00D07A3F"/>
    <w:rsid w:val="00D07FB0"/>
    <w:rsid w:val="00D100AB"/>
    <w:rsid w:val="00D1033E"/>
    <w:rsid w:val="00D10A79"/>
    <w:rsid w:val="00D10B67"/>
    <w:rsid w:val="00D10B8E"/>
    <w:rsid w:val="00D11896"/>
    <w:rsid w:val="00D11BFE"/>
    <w:rsid w:val="00D1270F"/>
    <w:rsid w:val="00D13625"/>
    <w:rsid w:val="00D13AF4"/>
    <w:rsid w:val="00D13DD9"/>
    <w:rsid w:val="00D13FC2"/>
    <w:rsid w:val="00D14610"/>
    <w:rsid w:val="00D14C4B"/>
    <w:rsid w:val="00D14C7B"/>
    <w:rsid w:val="00D15573"/>
    <w:rsid w:val="00D1672F"/>
    <w:rsid w:val="00D17CAE"/>
    <w:rsid w:val="00D200D5"/>
    <w:rsid w:val="00D205FA"/>
    <w:rsid w:val="00D2082A"/>
    <w:rsid w:val="00D20AA0"/>
    <w:rsid w:val="00D20B08"/>
    <w:rsid w:val="00D21218"/>
    <w:rsid w:val="00D21927"/>
    <w:rsid w:val="00D21D17"/>
    <w:rsid w:val="00D21E44"/>
    <w:rsid w:val="00D2237E"/>
    <w:rsid w:val="00D22B84"/>
    <w:rsid w:val="00D233AF"/>
    <w:rsid w:val="00D23405"/>
    <w:rsid w:val="00D239C0"/>
    <w:rsid w:val="00D23A13"/>
    <w:rsid w:val="00D23D91"/>
    <w:rsid w:val="00D2478E"/>
    <w:rsid w:val="00D24984"/>
    <w:rsid w:val="00D259E9"/>
    <w:rsid w:val="00D26419"/>
    <w:rsid w:val="00D26768"/>
    <w:rsid w:val="00D26840"/>
    <w:rsid w:val="00D26A67"/>
    <w:rsid w:val="00D273DE"/>
    <w:rsid w:val="00D27D36"/>
    <w:rsid w:val="00D27E80"/>
    <w:rsid w:val="00D3097B"/>
    <w:rsid w:val="00D309A1"/>
    <w:rsid w:val="00D30ED1"/>
    <w:rsid w:val="00D3116D"/>
    <w:rsid w:val="00D31226"/>
    <w:rsid w:val="00D320EC"/>
    <w:rsid w:val="00D3265C"/>
    <w:rsid w:val="00D32F25"/>
    <w:rsid w:val="00D32F4F"/>
    <w:rsid w:val="00D33802"/>
    <w:rsid w:val="00D3382E"/>
    <w:rsid w:val="00D33F4F"/>
    <w:rsid w:val="00D34A71"/>
    <w:rsid w:val="00D34B7F"/>
    <w:rsid w:val="00D34FA0"/>
    <w:rsid w:val="00D35014"/>
    <w:rsid w:val="00D35649"/>
    <w:rsid w:val="00D36A12"/>
    <w:rsid w:val="00D37310"/>
    <w:rsid w:val="00D37510"/>
    <w:rsid w:val="00D40786"/>
    <w:rsid w:val="00D4158B"/>
    <w:rsid w:val="00D41997"/>
    <w:rsid w:val="00D4202C"/>
    <w:rsid w:val="00D4209A"/>
    <w:rsid w:val="00D420FB"/>
    <w:rsid w:val="00D42322"/>
    <w:rsid w:val="00D4283C"/>
    <w:rsid w:val="00D42A70"/>
    <w:rsid w:val="00D42B0D"/>
    <w:rsid w:val="00D42BFA"/>
    <w:rsid w:val="00D42D39"/>
    <w:rsid w:val="00D42F27"/>
    <w:rsid w:val="00D42F39"/>
    <w:rsid w:val="00D43151"/>
    <w:rsid w:val="00D4334F"/>
    <w:rsid w:val="00D43735"/>
    <w:rsid w:val="00D44292"/>
    <w:rsid w:val="00D44E62"/>
    <w:rsid w:val="00D4515A"/>
    <w:rsid w:val="00D453E9"/>
    <w:rsid w:val="00D4541A"/>
    <w:rsid w:val="00D45548"/>
    <w:rsid w:val="00D459E5"/>
    <w:rsid w:val="00D45BB6"/>
    <w:rsid w:val="00D46199"/>
    <w:rsid w:val="00D461F3"/>
    <w:rsid w:val="00D462CC"/>
    <w:rsid w:val="00D4632E"/>
    <w:rsid w:val="00D47564"/>
    <w:rsid w:val="00D47C30"/>
    <w:rsid w:val="00D47FAC"/>
    <w:rsid w:val="00D50404"/>
    <w:rsid w:val="00D5050E"/>
    <w:rsid w:val="00D505FB"/>
    <w:rsid w:val="00D50D11"/>
    <w:rsid w:val="00D50EBC"/>
    <w:rsid w:val="00D5130D"/>
    <w:rsid w:val="00D513BC"/>
    <w:rsid w:val="00D516D9"/>
    <w:rsid w:val="00D5171A"/>
    <w:rsid w:val="00D51D44"/>
    <w:rsid w:val="00D52644"/>
    <w:rsid w:val="00D52856"/>
    <w:rsid w:val="00D52D2F"/>
    <w:rsid w:val="00D52ED3"/>
    <w:rsid w:val="00D52F9E"/>
    <w:rsid w:val="00D53697"/>
    <w:rsid w:val="00D54CD1"/>
    <w:rsid w:val="00D54EA9"/>
    <w:rsid w:val="00D5501D"/>
    <w:rsid w:val="00D550E6"/>
    <w:rsid w:val="00D555E0"/>
    <w:rsid w:val="00D558B3"/>
    <w:rsid w:val="00D55A05"/>
    <w:rsid w:val="00D55DFF"/>
    <w:rsid w:val="00D5614A"/>
    <w:rsid w:val="00D562CA"/>
    <w:rsid w:val="00D5648A"/>
    <w:rsid w:val="00D56625"/>
    <w:rsid w:val="00D567B6"/>
    <w:rsid w:val="00D5689B"/>
    <w:rsid w:val="00D56F8B"/>
    <w:rsid w:val="00D60342"/>
    <w:rsid w:val="00D609C2"/>
    <w:rsid w:val="00D60B58"/>
    <w:rsid w:val="00D611C5"/>
    <w:rsid w:val="00D61810"/>
    <w:rsid w:val="00D61FA7"/>
    <w:rsid w:val="00D62013"/>
    <w:rsid w:val="00D62085"/>
    <w:rsid w:val="00D6338E"/>
    <w:rsid w:val="00D63479"/>
    <w:rsid w:val="00D63946"/>
    <w:rsid w:val="00D63D9B"/>
    <w:rsid w:val="00D6450A"/>
    <w:rsid w:val="00D652B3"/>
    <w:rsid w:val="00D6534E"/>
    <w:rsid w:val="00D658AE"/>
    <w:rsid w:val="00D658D6"/>
    <w:rsid w:val="00D66558"/>
    <w:rsid w:val="00D6664A"/>
    <w:rsid w:val="00D67E10"/>
    <w:rsid w:val="00D70298"/>
    <w:rsid w:val="00D70379"/>
    <w:rsid w:val="00D70947"/>
    <w:rsid w:val="00D714DF"/>
    <w:rsid w:val="00D717A6"/>
    <w:rsid w:val="00D71A47"/>
    <w:rsid w:val="00D7361F"/>
    <w:rsid w:val="00D73693"/>
    <w:rsid w:val="00D7389D"/>
    <w:rsid w:val="00D7436F"/>
    <w:rsid w:val="00D7442E"/>
    <w:rsid w:val="00D744C7"/>
    <w:rsid w:val="00D74A32"/>
    <w:rsid w:val="00D74AC4"/>
    <w:rsid w:val="00D74D49"/>
    <w:rsid w:val="00D74E50"/>
    <w:rsid w:val="00D750FB"/>
    <w:rsid w:val="00D7512E"/>
    <w:rsid w:val="00D75151"/>
    <w:rsid w:val="00D75870"/>
    <w:rsid w:val="00D75B90"/>
    <w:rsid w:val="00D763AE"/>
    <w:rsid w:val="00D764E8"/>
    <w:rsid w:val="00D76980"/>
    <w:rsid w:val="00D769F1"/>
    <w:rsid w:val="00D77839"/>
    <w:rsid w:val="00D77A48"/>
    <w:rsid w:val="00D80E00"/>
    <w:rsid w:val="00D80E7F"/>
    <w:rsid w:val="00D80E8A"/>
    <w:rsid w:val="00D811BF"/>
    <w:rsid w:val="00D814E4"/>
    <w:rsid w:val="00D8201F"/>
    <w:rsid w:val="00D82611"/>
    <w:rsid w:val="00D82627"/>
    <w:rsid w:val="00D826E8"/>
    <w:rsid w:val="00D82889"/>
    <w:rsid w:val="00D82BB3"/>
    <w:rsid w:val="00D831EB"/>
    <w:rsid w:val="00D8324C"/>
    <w:rsid w:val="00D834B3"/>
    <w:rsid w:val="00D83807"/>
    <w:rsid w:val="00D8499E"/>
    <w:rsid w:val="00D84A87"/>
    <w:rsid w:val="00D84F6E"/>
    <w:rsid w:val="00D8584A"/>
    <w:rsid w:val="00D85CD8"/>
    <w:rsid w:val="00D9026B"/>
    <w:rsid w:val="00D90686"/>
    <w:rsid w:val="00D9099B"/>
    <w:rsid w:val="00D90A44"/>
    <w:rsid w:val="00D91428"/>
    <w:rsid w:val="00D9172E"/>
    <w:rsid w:val="00D918C5"/>
    <w:rsid w:val="00D91BCE"/>
    <w:rsid w:val="00D91DB5"/>
    <w:rsid w:val="00D93580"/>
    <w:rsid w:val="00D93592"/>
    <w:rsid w:val="00D9372C"/>
    <w:rsid w:val="00D93A7B"/>
    <w:rsid w:val="00D93FBE"/>
    <w:rsid w:val="00D9422C"/>
    <w:rsid w:val="00D94D99"/>
    <w:rsid w:val="00D94EFC"/>
    <w:rsid w:val="00D95116"/>
    <w:rsid w:val="00D9515F"/>
    <w:rsid w:val="00D95269"/>
    <w:rsid w:val="00D95542"/>
    <w:rsid w:val="00D95789"/>
    <w:rsid w:val="00D957C9"/>
    <w:rsid w:val="00D9585C"/>
    <w:rsid w:val="00D9588B"/>
    <w:rsid w:val="00D95A77"/>
    <w:rsid w:val="00D9626B"/>
    <w:rsid w:val="00D964ED"/>
    <w:rsid w:val="00D96526"/>
    <w:rsid w:val="00D96967"/>
    <w:rsid w:val="00D97DD6"/>
    <w:rsid w:val="00DA018F"/>
    <w:rsid w:val="00DA03F5"/>
    <w:rsid w:val="00DA054F"/>
    <w:rsid w:val="00DA0C11"/>
    <w:rsid w:val="00DA0EF4"/>
    <w:rsid w:val="00DA1010"/>
    <w:rsid w:val="00DA1A23"/>
    <w:rsid w:val="00DA2085"/>
    <w:rsid w:val="00DA20BC"/>
    <w:rsid w:val="00DA28B2"/>
    <w:rsid w:val="00DA291F"/>
    <w:rsid w:val="00DA2DC8"/>
    <w:rsid w:val="00DA3055"/>
    <w:rsid w:val="00DA3137"/>
    <w:rsid w:val="00DA35EC"/>
    <w:rsid w:val="00DA3629"/>
    <w:rsid w:val="00DA3640"/>
    <w:rsid w:val="00DA37BB"/>
    <w:rsid w:val="00DA3C02"/>
    <w:rsid w:val="00DA3DE5"/>
    <w:rsid w:val="00DA3E18"/>
    <w:rsid w:val="00DA4008"/>
    <w:rsid w:val="00DA4748"/>
    <w:rsid w:val="00DA47CF"/>
    <w:rsid w:val="00DA4A98"/>
    <w:rsid w:val="00DA5217"/>
    <w:rsid w:val="00DA532E"/>
    <w:rsid w:val="00DA5D71"/>
    <w:rsid w:val="00DA668A"/>
    <w:rsid w:val="00DA68AB"/>
    <w:rsid w:val="00DA6AA6"/>
    <w:rsid w:val="00DA6D9E"/>
    <w:rsid w:val="00DA6DD2"/>
    <w:rsid w:val="00DA76B5"/>
    <w:rsid w:val="00DA779D"/>
    <w:rsid w:val="00DB10FD"/>
    <w:rsid w:val="00DB12F0"/>
    <w:rsid w:val="00DB1479"/>
    <w:rsid w:val="00DB1BB5"/>
    <w:rsid w:val="00DB200D"/>
    <w:rsid w:val="00DB289B"/>
    <w:rsid w:val="00DB2A56"/>
    <w:rsid w:val="00DB2B7B"/>
    <w:rsid w:val="00DB313B"/>
    <w:rsid w:val="00DB3172"/>
    <w:rsid w:val="00DB31FB"/>
    <w:rsid w:val="00DB34C6"/>
    <w:rsid w:val="00DB3783"/>
    <w:rsid w:val="00DB38D8"/>
    <w:rsid w:val="00DB3AB2"/>
    <w:rsid w:val="00DB3C24"/>
    <w:rsid w:val="00DB3C88"/>
    <w:rsid w:val="00DB4340"/>
    <w:rsid w:val="00DB4373"/>
    <w:rsid w:val="00DB50B1"/>
    <w:rsid w:val="00DB53A8"/>
    <w:rsid w:val="00DB54BD"/>
    <w:rsid w:val="00DB5DB1"/>
    <w:rsid w:val="00DB60BA"/>
    <w:rsid w:val="00DB6647"/>
    <w:rsid w:val="00DB66C1"/>
    <w:rsid w:val="00DB66CE"/>
    <w:rsid w:val="00DB69F5"/>
    <w:rsid w:val="00DB6D24"/>
    <w:rsid w:val="00DB7201"/>
    <w:rsid w:val="00DB741D"/>
    <w:rsid w:val="00DB760C"/>
    <w:rsid w:val="00DB7655"/>
    <w:rsid w:val="00DC014F"/>
    <w:rsid w:val="00DC038A"/>
    <w:rsid w:val="00DC04AE"/>
    <w:rsid w:val="00DC04E9"/>
    <w:rsid w:val="00DC0B65"/>
    <w:rsid w:val="00DC0CF3"/>
    <w:rsid w:val="00DC179B"/>
    <w:rsid w:val="00DC1B0A"/>
    <w:rsid w:val="00DC2307"/>
    <w:rsid w:val="00DC33C0"/>
    <w:rsid w:val="00DC3403"/>
    <w:rsid w:val="00DC346E"/>
    <w:rsid w:val="00DC3E88"/>
    <w:rsid w:val="00DC3FEF"/>
    <w:rsid w:val="00DC44B1"/>
    <w:rsid w:val="00DC47E5"/>
    <w:rsid w:val="00DC4AFB"/>
    <w:rsid w:val="00DC4D9D"/>
    <w:rsid w:val="00DC5754"/>
    <w:rsid w:val="00DC5809"/>
    <w:rsid w:val="00DC59EC"/>
    <w:rsid w:val="00DC5DEE"/>
    <w:rsid w:val="00DC613B"/>
    <w:rsid w:val="00DC6670"/>
    <w:rsid w:val="00DC68DA"/>
    <w:rsid w:val="00DC6AE5"/>
    <w:rsid w:val="00DC6C91"/>
    <w:rsid w:val="00DC6EE4"/>
    <w:rsid w:val="00DC7061"/>
    <w:rsid w:val="00DC743A"/>
    <w:rsid w:val="00DC771B"/>
    <w:rsid w:val="00DC79EA"/>
    <w:rsid w:val="00DD0195"/>
    <w:rsid w:val="00DD0888"/>
    <w:rsid w:val="00DD11DB"/>
    <w:rsid w:val="00DD2875"/>
    <w:rsid w:val="00DD28BD"/>
    <w:rsid w:val="00DD2954"/>
    <w:rsid w:val="00DD2F53"/>
    <w:rsid w:val="00DD333B"/>
    <w:rsid w:val="00DD3C31"/>
    <w:rsid w:val="00DD3CFA"/>
    <w:rsid w:val="00DD3E65"/>
    <w:rsid w:val="00DD4358"/>
    <w:rsid w:val="00DD48D9"/>
    <w:rsid w:val="00DD5115"/>
    <w:rsid w:val="00DD53AC"/>
    <w:rsid w:val="00DD5E0F"/>
    <w:rsid w:val="00DD61B9"/>
    <w:rsid w:val="00DD63BD"/>
    <w:rsid w:val="00DD6777"/>
    <w:rsid w:val="00DD67FB"/>
    <w:rsid w:val="00DD75FB"/>
    <w:rsid w:val="00DD76E3"/>
    <w:rsid w:val="00DD779D"/>
    <w:rsid w:val="00DD7B17"/>
    <w:rsid w:val="00DD7F58"/>
    <w:rsid w:val="00DE0281"/>
    <w:rsid w:val="00DE06AD"/>
    <w:rsid w:val="00DE074E"/>
    <w:rsid w:val="00DE0857"/>
    <w:rsid w:val="00DE0E1E"/>
    <w:rsid w:val="00DE0F0D"/>
    <w:rsid w:val="00DE10D3"/>
    <w:rsid w:val="00DE13D5"/>
    <w:rsid w:val="00DE1A68"/>
    <w:rsid w:val="00DE1CCE"/>
    <w:rsid w:val="00DE21B7"/>
    <w:rsid w:val="00DE25AD"/>
    <w:rsid w:val="00DE25C9"/>
    <w:rsid w:val="00DE2FB8"/>
    <w:rsid w:val="00DE37F9"/>
    <w:rsid w:val="00DE3B35"/>
    <w:rsid w:val="00DE3BAB"/>
    <w:rsid w:val="00DE3EF6"/>
    <w:rsid w:val="00DE463B"/>
    <w:rsid w:val="00DE4721"/>
    <w:rsid w:val="00DE484F"/>
    <w:rsid w:val="00DE593B"/>
    <w:rsid w:val="00DE617E"/>
    <w:rsid w:val="00DE699A"/>
    <w:rsid w:val="00DE6D06"/>
    <w:rsid w:val="00DE6F0F"/>
    <w:rsid w:val="00DE71DC"/>
    <w:rsid w:val="00DE7D7E"/>
    <w:rsid w:val="00DF00CE"/>
    <w:rsid w:val="00DF079A"/>
    <w:rsid w:val="00DF0975"/>
    <w:rsid w:val="00DF0EF9"/>
    <w:rsid w:val="00DF0F9E"/>
    <w:rsid w:val="00DF1174"/>
    <w:rsid w:val="00DF1281"/>
    <w:rsid w:val="00DF1760"/>
    <w:rsid w:val="00DF201C"/>
    <w:rsid w:val="00DF236B"/>
    <w:rsid w:val="00DF255E"/>
    <w:rsid w:val="00DF2719"/>
    <w:rsid w:val="00DF2A08"/>
    <w:rsid w:val="00DF2B32"/>
    <w:rsid w:val="00DF2BAA"/>
    <w:rsid w:val="00DF379A"/>
    <w:rsid w:val="00DF3BA6"/>
    <w:rsid w:val="00DF4B8C"/>
    <w:rsid w:val="00DF4C20"/>
    <w:rsid w:val="00DF5064"/>
    <w:rsid w:val="00DF53BF"/>
    <w:rsid w:val="00DF54D6"/>
    <w:rsid w:val="00DF5633"/>
    <w:rsid w:val="00DF581B"/>
    <w:rsid w:val="00DF5A60"/>
    <w:rsid w:val="00DF5EA9"/>
    <w:rsid w:val="00DF6058"/>
    <w:rsid w:val="00DF719B"/>
    <w:rsid w:val="00DF7775"/>
    <w:rsid w:val="00DF7C4C"/>
    <w:rsid w:val="00E0106A"/>
    <w:rsid w:val="00E01B92"/>
    <w:rsid w:val="00E01FD3"/>
    <w:rsid w:val="00E02049"/>
    <w:rsid w:val="00E0247D"/>
    <w:rsid w:val="00E02485"/>
    <w:rsid w:val="00E02627"/>
    <w:rsid w:val="00E02707"/>
    <w:rsid w:val="00E02DFC"/>
    <w:rsid w:val="00E035A8"/>
    <w:rsid w:val="00E037BF"/>
    <w:rsid w:val="00E038D8"/>
    <w:rsid w:val="00E03CCB"/>
    <w:rsid w:val="00E03E6C"/>
    <w:rsid w:val="00E0452D"/>
    <w:rsid w:val="00E04765"/>
    <w:rsid w:val="00E04AA5"/>
    <w:rsid w:val="00E050EF"/>
    <w:rsid w:val="00E0566A"/>
    <w:rsid w:val="00E0573F"/>
    <w:rsid w:val="00E05AA3"/>
    <w:rsid w:val="00E05F25"/>
    <w:rsid w:val="00E060A3"/>
    <w:rsid w:val="00E06AB3"/>
    <w:rsid w:val="00E070DE"/>
    <w:rsid w:val="00E075F2"/>
    <w:rsid w:val="00E077DA"/>
    <w:rsid w:val="00E079B7"/>
    <w:rsid w:val="00E07A35"/>
    <w:rsid w:val="00E10636"/>
    <w:rsid w:val="00E10913"/>
    <w:rsid w:val="00E10A17"/>
    <w:rsid w:val="00E10AA1"/>
    <w:rsid w:val="00E11227"/>
    <w:rsid w:val="00E115B7"/>
    <w:rsid w:val="00E11966"/>
    <w:rsid w:val="00E11A00"/>
    <w:rsid w:val="00E131E1"/>
    <w:rsid w:val="00E13888"/>
    <w:rsid w:val="00E13CE9"/>
    <w:rsid w:val="00E14172"/>
    <w:rsid w:val="00E144DD"/>
    <w:rsid w:val="00E14ACF"/>
    <w:rsid w:val="00E1538E"/>
    <w:rsid w:val="00E1543D"/>
    <w:rsid w:val="00E159BD"/>
    <w:rsid w:val="00E15E63"/>
    <w:rsid w:val="00E167E1"/>
    <w:rsid w:val="00E1689F"/>
    <w:rsid w:val="00E16CAC"/>
    <w:rsid w:val="00E16D31"/>
    <w:rsid w:val="00E17789"/>
    <w:rsid w:val="00E17D05"/>
    <w:rsid w:val="00E17D20"/>
    <w:rsid w:val="00E2017B"/>
    <w:rsid w:val="00E20202"/>
    <w:rsid w:val="00E20B0F"/>
    <w:rsid w:val="00E20E0E"/>
    <w:rsid w:val="00E2113A"/>
    <w:rsid w:val="00E216A0"/>
    <w:rsid w:val="00E21826"/>
    <w:rsid w:val="00E21BF7"/>
    <w:rsid w:val="00E223CD"/>
    <w:rsid w:val="00E23A34"/>
    <w:rsid w:val="00E23CB7"/>
    <w:rsid w:val="00E2460E"/>
    <w:rsid w:val="00E246DB"/>
    <w:rsid w:val="00E24DB9"/>
    <w:rsid w:val="00E2507B"/>
    <w:rsid w:val="00E2513E"/>
    <w:rsid w:val="00E25A97"/>
    <w:rsid w:val="00E25C7F"/>
    <w:rsid w:val="00E265E5"/>
    <w:rsid w:val="00E26606"/>
    <w:rsid w:val="00E269D7"/>
    <w:rsid w:val="00E27016"/>
    <w:rsid w:val="00E2797A"/>
    <w:rsid w:val="00E27E48"/>
    <w:rsid w:val="00E30460"/>
    <w:rsid w:val="00E30855"/>
    <w:rsid w:val="00E31211"/>
    <w:rsid w:val="00E3177C"/>
    <w:rsid w:val="00E31A9D"/>
    <w:rsid w:val="00E31D40"/>
    <w:rsid w:val="00E31D9A"/>
    <w:rsid w:val="00E31E1A"/>
    <w:rsid w:val="00E320F8"/>
    <w:rsid w:val="00E326EA"/>
    <w:rsid w:val="00E33704"/>
    <w:rsid w:val="00E33CB9"/>
    <w:rsid w:val="00E343BD"/>
    <w:rsid w:val="00E354FA"/>
    <w:rsid w:val="00E35A26"/>
    <w:rsid w:val="00E35A8B"/>
    <w:rsid w:val="00E360F8"/>
    <w:rsid w:val="00E36B2F"/>
    <w:rsid w:val="00E36E71"/>
    <w:rsid w:val="00E370C3"/>
    <w:rsid w:val="00E37208"/>
    <w:rsid w:val="00E377D8"/>
    <w:rsid w:val="00E408DB"/>
    <w:rsid w:val="00E40C91"/>
    <w:rsid w:val="00E40E88"/>
    <w:rsid w:val="00E413E9"/>
    <w:rsid w:val="00E4221E"/>
    <w:rsid w:val="00E423DD"/>
    <w:rsid w:val="00E42E30"/>
    <w:rsid w:val="00E42F36"/>
    <w:rsid w:val="00E430DD"/>
    <w:rsid w:val="00E431FD"/>
    <w:rsid w:val="00E4349D"/>
    <w:rsid w:val="00E43F0F"/>
    <w:rsid w:val="00E44342"/>
    <w:rsid w:val="00E443BF"/>
    <w:rsid w:val="00E4448B"/>
    <w:rsid w:val="00E4463A"/>
    <w:rsid w:val="00E4489D"/>
    <w:rsid w:val="00E44F85"/>
    <w:rsid w:val="00E460D0"/>
    <w:rsid w:val="00E464BA"/>
    <w:rsid w:val="00E46BE8"/>
    <w:rsid w:val="00E4735C"/>
    <w:rsid w:val="00E47945"/>
    <w:rsid w:val="00E47B00"/>
    <w:rsid w:val="00E50425"/>
    <w:rsid w:val="00E50CF3"/>
    <w:rsid w:val="00E51144"/>
    <w:rsid w:val="00E5140B"/>
    <w:rsid w:val="00E51B6B"/>
    <w:rsid w:val="00E52274"/>
    <w:rsid w:val="00E5293E"/>
    <w:rsid w:val="00E53C2F"/>
    <w:rsid w:val="00E53C5E"/>
    <w:rsid w:val="00E559DA"/>
    <w:rsid w:val="00E57478"/>
    <w:rsid w:val="00E575E5"/>
    <w:rsid w:val="00E57A6C"/>
    <w:rsid w:val="00E602B8"/>
    <w:rsid w:val="00E614EE"/>
    <w:rsid w:val="00E61DA7"/>
    <w:rsid w:val="00E61E74"/>
    <w:rsid w:val="00E6268D"/>
    <w:rsid w:val="00E62EEA"/>
    <w:rsid w:val="00E62F3B"/>
    <w:rsid w:val="00E62FB4"/>
    <w:rsid w:val="00E631CA"/>
    <w:rsid w:val="00E636C7"/>
    <w:rsid w:val="00E63933"/>
    <w:rsid w:val="00E639BA"/>
    <w:rsid w:val="00E6401A"/>
    <w:rsid w:val="00E647E9"/>
    <w:rsid w:val="00E6493D"/>
    <w:rsid w:val="00E64A16"/>
    <w:rsid w:val="00E64A3F"/>
    <w:rsid w:val="00E64A72"/>
    <w:rsid w:val="00E64CEB"/>
    <w:rsid w:val="00E64F28"/>
    <w:rsid w:val="00E65110"/>
    <w:rsid w:val="00E65259"/>
    <w:rsid w:val="00E6567F"/>
    <w:rsid w:val="00E6575F"/>
    <w:rsid w:val="00E65D09"/>
    <w:rsid w:val="00E65E68"/>
    <w:rsid w:val="00E6615C"/>
    <w:rsid w:val="00E67699"/>
    <w:rsid w:val="00E70FCF"/>
    <w:rsid w:val="00E71F4E"/>
    <w:rsid w:val="00E722B2"/>
    <w:rsid w:val="00E7243A"/>
    <w:rsid w:val="00E72C3C"/>
    <w:rsid w:val="00E72DFC"/>
    <w:rsid w:val="00E735C1"/>
    <w:rsid w:val="00E73DBF"/>
    <w:rsid w:val="00E74000"/>
    <w:rsid w:val="00E74026"/>
    <w:rsid w:val="00E744A8"/>
    <w:rsid w:val="00E74A7C"/>
    <w:rsid w:val="00E74F0E"/>
    <w:rsid w:val="00E7512B"/>
    <w:rsid w:val="00E7535E"/>
    <w:rsid w:val="00E7557D"/>
    <w:rsid w:val="00E75600"/>
    <w:rsid w:val="00E75B54"/>
    <w:rsid w:val="00E75E11"/>
    <w:rsid w:val="00E75EBB"/>
    <w:rsid w:val="00E76107"/>
    <w:rsid w:val="00E76408"/>
    <w:rsid w:val="00E7645E"/>
    <w:rsid w:val="00E7685E"/>
    <w:rsid w:val="00E76BEA"/>
    <w:rsid w:val="00E76C79"/>
    <w:rsid w:val="00E77151"/>
    <w:rsid w:val="00E772AC"/>
    <w:rsid w:val="00E77448"/>
    <w:rsid w:val="00E77DE9"/>
    <w:rsid w:val="00E8023E"/>
    <w:rsid w:val="00E80295"/>
    <w:rsid w:val="00E807D9"/>
    <w:rsid w:val="00E80EEC"/>
    <w:rsid w:val="00E818FC"/>
    <w:rsid w:val="00E81CCA"/>
    <w:rsid w:val="00E824DD"/>
    <w:rsid w:val="00E8277D"/>
    <w:rsid w:val="00E82948"/>
    <w:rsid w:val="00E8344A"/>
    <w:rsid w:val="00E83905"/>
    <w:rsid w:val="00E83C5F"/>
    <w:rsid w:val="00E848F3"/>
    <w:rsid w:val="00E851AB"/>
    <w:rsid w:val="00E854FB"/>
    <w:rsid w:val="00E85D98"/>
    <w:rsid w:val="00E866DF"/>
    <w:rsid w:val="00E866EA"/>
    <w:rsid w:val="00E86F64"/>
    <w:rsid w:val="00E86FF0"/>
    <w:rsid w:val="00E906D6"/>
    <w:rsid w:val="00E909C5"/>
    <w:rsid w:val="00E90A7C"/>
    <w:rsid w:val="00E90BA5"/>
    <w:rsid w:val="00E90CBC"/>
    <w:rsid w:val="00E912E6"/>
    <w:rsid w:val="00E9168D"/>
    <w:rsid w:val="00E916B8"/>
    <w:rsid w:val="00E91F1F"/>
    <w:rsid w:val="00E92091"/>
    <w:rsid w:val="00E92A0C"/>
    <w:rsid w:val="00E92AD0"/>
    <w:rsid w:val="00E92C87"/>
    <w:rsid w:val="00E92E95"/>
    <w:rsid w:val="00E92FE3"/>
    <w:rsid w:val="00E93073"/>
    <w:rsid w:val="00E93619"/>
    <w:rsid w:val="00E938EE"/>
    <w:rsid w:val="00E949BA"/>
    <w:rsid w:val="00E94E5C"/>
    <w:rsid w:val="00E95093"/>
    <w:rsid w:val="00E95286"/>
    <w:rsid w:val="00E95582"/>
    <w:rsid w:val="00E95E6F"/>
    <w:rsid w:val="00E95E7D"/>
    <w:rsid w:val="00E95E80"/>
    <w:rsid w:val="00E960C2"/>
    <w:rsid w:val="00E966ED"/>
    <w:rsid w:val="00E96FC4"/>
    <w:rsid w:val="00E973DA"/>
    <w:rsid w:val="00E974EB"/>
    <w:rsid w:val="00E978BC"/>
    <w:rsid w:val="00EA01EF"/>
    <w:rsid w:val="00EA03EE"/>
    <w:rsid w:val="00EA06F1"/>
    <w:rsid w:val="00EA0804"/>
    <w:rsid w:val="00EA098F"/>
    <w:rsid w:val="00EA1138"/>
    <w:rsid w:val="00EA1166"/>
    <w:rsid w:val="00EA1408"/>
    <w:rsid w:val="00EA1781"/>
    <w:rsid w:val="00EA1AC9"/>
    <w:rsid w:val="00EA1E46"/>
    <w:rsid w:val="00EA22B3"/>
    <w:rsid w:val="00EA2962"/>
    <w:rsid w:val="00EA3672"/>
    <w:rsid w:val="00EA369B"/>
    <w:rsid w:val="00EA43B5"/>
    <w:rsid w:val="00EA4865"/>
    <w:rsid w:val="00EA4A7A"/>
    <w:rsid w:val="00EA540E"/>
    <w:rsid w:val="00EA544B"/>
    <w:rsid w:val="00EA5603"/>
    <w:rsid w:val="00EA6213"/>
    <w:rsid w:val="00EA6358"/>
    <w:rsid w:val="00EA6788"/>
    <w:rsid w:val="00EA6EAB"/>
    <w:rsid w:val="00EA769D"/>
    <w:rsid w:val="00EA76A2"/>
    <w:rsid w:val="00EA7BC7"/>
    <w:rsid w:val="00EA7C0E"/>
    <w:rsid w:val="00EA7DA0"/>
    <w:rsid w:val="00EA7EBB"/>
    <w:rsid w:val="00EB04AD"/>
    <w:rsid w:val="00EB073A"/>
    <w:rsid w:val="00EB0F5C"/>
    <w:rsid w:val="00EB120F"/>
    <w:rsid w:val="00EB158F"/>
    <w:rsid w:val="00EB1D64"/>
    <w:rsid w:val="00EB2187"/>
    <w:rsid w:val="00EB33EC"/>
    <w:rsid w:val="00EB3778"/>
    <w:rsid w:val="00EB3962"/>
    <w:rsid w:val="00EB3A0E"/>
    <w:rsid w:val="00EB420B"/>
    <w:rsid w:val="00EB43BD"/>
    <w:rsid w:val="00EB4A35"/>
    <w:rsid w:val="00EB4DAB"/>
    <w:rsid w:val="00EB4EFF"/>
    <w:rsid w:val="00EB5C05"/>
    <w:rsid w:val="00EB668F"/>
    <w:rsid w:val="00EB6ED8"/>
    <w:rsid w:val="00EB6EEC"/>
    <w:rsid w:val="00EB71F6"/>
    <w:rsid w:val="00EB793A"/>
    <w:rsid w:val="00EB7B59"/>
    <w:rsid w:val="00EB7F9E"/>
    <w:rsid w:val="00EC00C9"/>
    <w:rsid w:val="00EC03A0"/>
    <w:rsid w:val="00EC064D"/>
    <w:rsid w:val="00EC0811"/>
    <w:rsid w:val="00EC0A73"/>
    <w:rsid w:val="00EC1639"/>
    <w:rsid w:val="00EC1C56"/>
    <w:rsid w:val="00EC1EF1"/>
    <w:rsid w:val="00EC257B"/>
    <w:rsid w:val="00EC2637"/>
    <w:rsid w:val="00EC2D3D"/>
    <w:rsid w:val="00EC2DBE"/>
    <w:rsid w:val="00EC30F1"/>
    <w:rsid w:val="00EC3103"/>
    <w:rsid w:val="00EC3287"/>
    <w:rsid w:val="00EC329C"/>
    <w:rsid w:val="00EC355D"/>
    <w:rsid w:val="00EC383C"/>
    <w:rsid w:val="00EC3C62"/>
    <w:rsid w:val="00EC3E19"/>
    <w:rsid w:val="00EC446C"/>
    <w:rsid w:val="00EC4606"/>
    <w:rsid w:val="00EC47F8"/>
    <w:rsid w:val="00EC4935"/>
    <w:rsid w:val="00EC4B14"/>
    <w:rsid w:val="00EC4C8B"/>
    <w:rsid w:val="00EC5024"/>
    <w:rsid w:val="00EC5BCB"/>
    <w:rsid w:val="00EC6D9E"/>
    <w:rsid w:val="00EC710B"/>
    <w:rsid w:val="00EC7302"/>
    <w:rsid w:val="00EC7F28"/>
    <w:rsid w:val="00ED0867"/>
    <w:rsid w:val="00ED0CEA"/>
    <w:rsid w:val="00ED0DDB"/>
    <w:rsid w:val="00ED185E"/>
    <w:rsid w:val="00ED2198"/>
    <w:rsid w:val="00ED238A"/>
    <w:rsid w:val="00ED28BE"/>
    <w:rsid w:val="00ED30BA"/>
    <w:rsid w:val="00ED35F5"/>
    <w:rsid w:val="00ED39DE"/>
    <w:rsid w:val="00ED4371"/>
    <w:rsid w:val="00ED4CD5"/>
    <w:rsid w:val="00ED4DCC"/>
    <w:rsid w:val="00ED5542"/>
    <w:rsid w:val="00ED5874"/>
    <w:rsid w:val="00ED5C02"/>
    <w:rsid w:val="00ED5D06"/>
    <w:rsid w:val="00ED5F65"/>
    <w:rsid w:val="00ED61F2"/>
    <w:rsid w:val="00ED6460"/>
    <w:rsid w:val="00ED6B4A"/>
    <w:rsid w:val="00ED6EA7"/>
    <w:rsid w:val="00EE04D3"/>
    <w:rsid w:val="00EE0C34"/>
    <w:rsid w:val="00EE0F13"/>
    <w:rsid w:val="00EE1502"/>
    <w:rsid w:val="00EE1B0D"/>
    <w:rsid w:val="00EE1C70"/>
    <w:rsid w:val="00EE21BC"/>
    <w:rsid w:val="00EE22D1"/>
    <w:rsid w:val="00EE249C"/>
    <w:rsid w:val="00EE380F"/>
    <w:rsid w:val="00EE38E7"/>
    <w:rsid w:val="00EE3C2F"/>
    <w:rsid w:val="00EE6520"/>
    <w:rsid w:val="00EE6981"/>
    <w:rsid w:val="00EE7526"/>
    <w:rsid w:val="00EE7E5D"/>
    <w:rsid w:val="00EF0558"/>
    <w:rsid w:val="00EF0C98"/>
    <w:rsid w:val="00EF1D07"/>
    <w:rsid w:val="00EF240F"/>
    <w:rsid w:val="00EF30B8"/>
    <w:rsid w:val="00EF366C"/>
    <w:rsid w:val="00EF3B28"/>
    <w:rsid w:val="00EF459A"/>
    <w:rsid w:val="00EF4F09"/>
    <w:rsid w:val="00EF5245"/>
    <w:rsid w:val="00EF5508"/>
    <w:rsid w:val="00EF555C"/>
    <w:rsid w:val="00EF55A1"/>
    <w:rsid w:val="00EF57C1"/>
    <w:rsid w:val="00EF5F75"/>
    <w:rsid w:val="00EF6562"/>
    <w:rsid w:val="00EF6952"/>
    <w:rsid w:val="00EF6F02"/>
    <w:rsid w:val="00EF7067"/>
    <w:rsid w:val="00EF724C"/>
    <w:rsid w:val="00EF74F9"/>
    <w:rsid w:val="00EF7C60"/>
    <w:rsid w:val="00F00324"/>
    <w:rsid w:val="00F00C01"/>
    <w:rsid w:val="00F00E7E"/>
    <w:rsid w:val="00F00F67"/>
    <w:rsid w:val="00F0198B"/>
    <w:rsid w:val="00F02365"/>
    <w:rsid w:val="00F023E8"/>
    <w:rsid w:val="00F034E7"/>
    <w:rsid w:val="00F03822"/>
    <w:rsid w:val="00F039B2"/>
    <w:rsid w:val="00F03B3A"/>
    <w:rsid w:val="00F044B5"/>
    <w:rsid w:val="00F04C7E"/>
    <w:rsid w:val="00F05146"/>
    <w:rsid w:val="00F052B5"/>
    <w:rsid w:val="00F053CC"/>
    <w:rsid w:val="00F058A0"/>
    <w:rsid w:val="00F05B35"/>
    <w:rsid w:val="00F0641A"/>
    <w:rsid w:val="00F0649D"/>
    <w:rsid w:val="00F066C6"/>
    <w:rsid w:val="00F0688B"/>
    <w:rsid w:val="00F06BB4"/>
    <w:rsid w:val="00F06C41"/>
    <w:rsid w:val="00F06DE9"/>
    <w:rsid w:val="00F06E5E"/>
    <w:rsid w:val="00F071FE"/>
    <w:rsid w:val="00F079C2"/>
    <w:rsid w:val="00F07FB4"/>
    <w:rsid w:val="00F1038D"/>
    <w:rsid w:val="00F10C30"/>
    <w:rsid w:val="00F11980"/>
    <w:rsid w:val="00F11D6B"/>
    <w:rsid w:val="00F11DDD"/>
    <w:rsid w:val="00F125F0"/>
    <w:rsid w:val="00F12617"/>
    <w:rsid w:val="00F12802"/>
    <w:rsid w:val="00F12E37"/>
    <w:rsid w:val="00F12FCC"/>
    <w:rsid w:val="00F13611"/>
    <w:rsid w:val="00F138D8"/>
    <w:rsid w:val="00F13E27"/>
    <w:rsid w:val="00F13EFB"/>
    <w:rsid w:val="00F14195"/>
    <w:rsid w:val="00F14A51"/>
    <w:rsid w:val="00F1511E"/>
    <w:rsid w:val="00F15511"/>
    <w:rsid w:val="00F15614"/>
    <w:rsid w:val="00F1596A"/>
    <w:rsid w:val="00F15E17"/>
    <w:rsid w:val="00F16BEA"/>
    <w:rsid w:val="00F1739A"/>
    <w:rsid w:val="00F177E3"/>
    <w:rsid w:val="00F1798B"/>
    <w:rsid w:val="00F209DC"/>
    <w:rsid w:val="00F20A2D"/>
    <w:rsid w:val="00F20C2B"/>
    <w:rsid w:val="00F21135"/>
    <w:rsid w:val="00F219E5"/>
    <w:rsid w:val="00F21DCC"/>
    <w:rsid w:val="00F21F08"/>
    <w:rsid w:val="00F224BB"/>
    <w:rsid w:val="00F22765"/>
    <w:rsid w:val="00F22A04"/>
    <w:rsid w:val="00F22B20"/>
    <w:rsid w:val="00F23424"/>
    <w:rsid w:val="00F23619"/>
    <w:rsid w:val="00F23987"/>
    <w:rsid w:val="00F23A77"/>
    <w:rsid w:val="00F23CEE"/>
    <w:rsid w:val="00F23ED6"/>
    <w:rsid w:val="00F240D9"/>
    <w:rsid w:val="00F2468A"/>
    <w:rsid w:val="00F247E6"/>
    <w:rsid w:val="00F25491"/>
    <w:rsid w:val="00F25694"/>
    <w:rsid w:val="00F25D7C"/>
    <w:rsid w:val="00F25D9B"/>
    <w:rsid w:val="00F26315"/>
    <w:rsid w:val="00F265D0"/>
    <w:rsid w:val="00F266DC"/>
    <w:rsid w:val="00F26CDA"/>
    <w:rsid w:val="00F26F6A"/>
    <w:rsid w:val="00F26F83"/>
    <w:rsid w:val="00F270C0"/>
    <w:rsid w:val="00F270D9"/>
    <w:rsid w:val="00F272AF"/>
    <w:rsid w:val="00F27A98"/>
    <w:rsid w:val="00F27B3D"/>
    <w:rsid w:val="00F27C94"/>
    <w:rsid w:val="00F27F97"/>
    <w:rsid w:val="00F303ED"/>
    <w:rsid w:val="00F305E2"/>
    <w:rsid w:val="00F30B07"/>
    <w:rsid w:val="00F31120"/>
    <w:rsid w:val="00F31172"/>
    <w:rsid w:val="00F31301"/>
    <w:rsid w:val="00F31521"/>
    <w:rsid w:val="00F31692"/>
    <w:rsid w:val="00F316DE"/>
    <w:rsid w:val="00F318B8"/>
    <w:rsid w:val="00F31A65"/>
    <w:rsid w:val="00F31B07"/>
    <w:rsid w:val="00F31FA2"/>
    <w:rsid w:val="00F321D3"/>
    <w:rsid w:val="00F3238F"/>
    <w:rsid w:val="00F3248A"/>
    <w:rsid w:val="00F325F5"/>
    <w:rsid w:val="00F326B6"/>
    <w:rsid w:val="00F328E7"/>
    <w:rsid w:val="00F32A99"/>
    <w:rsid w:val="00F32C8F"/>
    <w:rsid w:val="00F32CF1"/>
    <w:rsid w:val="00F3343C"/>
    <w:rsid w:val="00F334DC"/>
    <w:rsid w:val="00F3369F"/>
    <w:rsid w:val="00F34BBE"/>
    <w:rsid w:val="00F34E12"/>
    <w:rsid w:val="00F34F0D"/>
    <w:rsid w:val="00F34F8F"/>
    <w:rsid w:val="00F352A5"/>
    <w:rsid w:val="00F354C9"/>
    <w:rsid w:val="00F35ACF"/>
    <w:rsid w:val="00F35BD2"/>
    <w:rsid w:val="00F36023"/>
    <w:rsid w:val="00F3626B"/>
    <w:rsid w:val="00F36A11"/>
    <w:rsid w:val="00F36D83"/>
    <w:rsid w:val="00F371ED"/>
    <w:rsid w:val="00F3737A"/>
    <w:rsid w:val="00F3742E"/>
    <w:rsid w:val="00F37470"/>
    <w:rsid w:val="00F37611"/>
    <w:rsid w:val="00F377AF"/>
    <w:rsid w:val="00F37DA2"/>
    <w:rsid w:val="00F4013A"/>
    <w:rsid w:val="00F402FC"/>
    <w:rsid w:val="00F40694"/>
    <w:rsid w:val="00F40B45"/>
    <w:rsid w:val="00F40BBC"/>
    <w:rsid w:val="00F40F8D"/>
    <w:rsid w:val="00F41180"/>
    <w:rsid w:val="00F421E9"/>
    <w:rsid w:val="00F422B2"/>
    <w:rsid w:val="00F4231D"/>
    <w:rsid w:val="00F42BC0"/>
    <w:rsid w:val="00F43258"/>
    <w:rsid w:val="00F43A0F"/>
    <w:rsid w:val="00F44D0C"/>
    <w:rsid w:val="00F45965"/>
    <w:rsid w:val="00F46437"/>
    <w:rsid w:val="00F465BD"/>
    <w:rsid w:val="00F46D28"/>
    <w:rsid w:val="00F474B5"/>
    <w:rsid w:val="00F4773F"/>
    <w:rsid w:val="00F47D5F"/>
    <w:rsid w:val="00F50623"/>
    <w:rsid w:val="00F5073E"/>
    <w:rsid w:val="00F50798"/>
    <w:rsid w:val="00F50F32"/>
    <w:rsid w:val="00F51232"/>
    <w:rsid w:val="00F519F3"/>
    <w:rsid w:val="00F5275E"/>
    <w:rsid w:val="00F53E13"/>
    <w:rsid w:val="00F53E18"/>
    <w:rsid w:val="00F53E27"/>
    <w:rsid w:val="00F5408D"/>
    <w:rsid w:val="00F54324"/>
    <w:rsid w:val="00F543C0"/>
    <w:rsid w:val="00F550AE"/>
    <w:rsid w:val="00F553A3"/>
    <w:rsid w:val="00F55524"/>
    <w:rsid w:val="00F56228"/>
    <w:rsid w:val="00F57372"/>
    <w:rsid w:val="00F57452"/>
    <w:rsid w:val="00F57553"/>
    <w:rsid w:val="00F577C7"/>
    <w:rsid w:val="00F57822"/>
    <w:rsid w:val="00F57FEF"/>
    <w:rsid w:val="00F6203D"/>
    <w:rsid w:val="00F6263F"/>
    <w:rsid w:val="00F62B53"/>
    <w:rsid w:val="00F62CBF"/>
    <w:rsid w:val="00F642BB"/>
    <w:rsid w:val="00F64B70"/>
    <w:rsid w:val="00F64EF9"/>
    <w:rsid w:val="00F65D83"/>
    <w:rsid w:val="00F65E8D"/>
    <w:rsid w:val="00F66059"/>
    <w:rsid w:val="00F666C8"/>
    <w:rsid w:val="00F66838"/>
    <w:rsid w:val="00F66E51"/>
    <w:rsid w:val="00F671F0"/>
    <w:rsid w:val="00F67731"/>
    <w:rsid w:val="00F6779C"/>
    <w:rsid w:val="00F67809"/>
    <w:rsid w:val="00F7098E"/>
    <w:rsid w:val="00F70D7E"/>
    <w:rsid w:val="00F715BD"/>
    <w:rsid w:val="00F71856"/>
    <w:rsid w:val="00F71C38"/>
    <w:rsid w:val="00F71FA6"/>
    <w:rsid w:val="00F72524"/>
    <w:rsid w:val="00F734A5"/>
    <w:rsid w:val="00F739C8"/>
    <w:rsid w:val="00F73B30"/>
    <w:rsid w:val="00F73DB2"/>
    <w:rsid w:val="00F748B0"/>
    <w:rsid w:val="00F75204"/>
    <w:rsid w:val="00F75766"/>
    <w:rsid w:val="00F75B05"/>
    <w:rsid w:val="00F75FA6"/>
    <w:rsid w:val="00F75FF6"/>
    <w:rsid w:val="00F76839"/>
    <w:rsid w:val="00F7689F"/>
    <w:rsid w:val="00F7749A"/>
    <w:rsid w:val="00F812B4"/>
    <w:rsid w:val="00F81719"/>
    <w:rsid w:val="00F81D16"/>
    <w:rsid w:val="00F8287C"/>
    <w:rsid w:val="00F82982"/>
    <w:rsid w:val="00F82ABC"/>
    <w:rsid w:val="00F82B00"/>
    <w:rsid w:val="00F82C4E"/>
    <w:rsid w:val="00F82C5A"/>
    <w:rsid w:val="00F82E78"/>
    <w:rsid w:val="00F83421"/>
    <w:rsid w:val="00F8374B"/>
    <w:rsid w:val="00F83A2E"/>
    <w:rsid w:val="00F83DDB"/>
    <w:rsid w:val="00F83EAB"/>
    <w:rsid w:val="00F84352"/>
    <w:rsid w:val="00F84450"/>
    <w:rsid w:val="00F852A1"/>
    <w:rsid w:val="00F85931"/>
    <w:rsid w:val="00F861CB"/>
    <w:rsid w:val="00F8648D"/>
    <w:rsid w:val="00F865FB"/>
    <w:rsid w:val="00F86A3E"/>
    <w:rsid w:val="00F86CE6"/>
    <w:rsid w:val="00F86F42"/>
    <w:rsid w:val="00F86FA5"/>
    <w:rsid w:val="00F8746D"/>
    <w:rsid w:val="00F876A0"/>
    <w:rsid w:val="00F87746"/>
    <w:rsid w:val="00F87B4A"/>
    <w:rsid w:val="00F90515"/>
    <w:rsid w:val="00F90A56"/>
    <w:rsid w:val="00F90AA5"/>
    <w:rsid w:val="00F90E67"/>
    <w:rsid w:val="00F911C7"/>
    <w:rsid w:val="00F92025"/>
    <w:rsid w:val="00F925F8"/>
    <w:rsid w:val="00F92618"/>
    <w:rsid w:val="00F92D6B"/>
    <w:rsid w:val="00F93471"/>
    <w:rsid w:val="00F937D3"/>
    <w:rsid w:val="00F93B70"/>
    <w:rsid w:val="00F93FD1"/>
    <w:rsid w:val="00F94113"/>
    <w:rsid w:val="00F9451B"/>
    <w:rsid w:val="00F9453B"/>
    <w:rsid w:val="00F946FF"/>
    <w:rsid w:val="00F94C92"/>
    <w:rsid w:val="00F94F16"/>
    <w:rsid w:val="00F95391"/>
    <w:rsid w:val="00F958F1"/>
    <w:rsid w:val="00F95A9D"/>
    <w:rsid w:val="00F95FE5"/>
    <w:rsid w:val="00F962ED"/>
    <w:rsid w:val="00F96F03"/>
    <w:rsid w:val="00F979B7"/>
    <w:rsid w:val="00F97F5E"/>
    <w:rsid w:val="00FA036B"/>
    <w:rsid w:val="00FA07B0"/>
    <w:rsid w:val="00FA19BC"/>
    <w:rsid w:val="00FA1B22"/>
    <w:rsid w:val="00FA2844"/>
    <w:rsid w:val="00FA28DB"/>
    <w:rsid w:val="00FA2DE6"/>
    <w:rsid w:val="00FA2FE7"/>
    <w:rsid w:val="00FA3585"/>
    <w:rsid w:val="00FA38D7"/>
    <w:rsid w:val="00FA3F7C"/>
    <w:rsid w:val="00FA4417"/>
    <w:rsid w:val="00FA4485"/>
    <w:rsid w:val="00FA4B0B"/>
    <w:rsid w:val="00FA4F7B"/>
    <w:rsid w:val="00FA4FB2"/>
    <w:rsid w:val="00FA525D"/>
    <w:rsid w:val="00FA5404"/>
    <w:rsid w:val="00FA553B"/>
    <w:rsid w:val="00FA57C3"/>
    <w:rsid w:val="00FA57D8"/>
    <w:rsid w:val="00FA5AD4"/>
    <w:rsid w:val="00FA5BFE"/>
    <w:rsid w:val="00FA5CE9"/>
    <w:rsid w:val="00FA5D43"/>
    <w:rsid w:val="00FA60B6"/>
    <w:rsid w:val="00FA62E0"/>
    <w:rsid w:val="00FA6399"/>
    <w:rsid w:val="00FA6F2B"/>
    <w:rsid w:val="00FA7415"/>
    <w:rsid w:val="00FA79A9"/>
    <w:rsid w:val="00FB055D"/>
    <w:rsid w:val="00FB0615"/>
    <w:rsid w:val="00FB0CD8"/>
    <w:rsid w:val="00FB18A2"/>
    <w:rsid w:val="00FB18B3"/>
    <w:rsid w:val="00FB1A91"/>
    <w:rsid w:val="00FB241F"/>
    <w:rsid w:val="00FB2533"/>
    <w:rsid w:val="00FB2775"/>
    <w:rsid w:val="00FB29AF"/>
    <w:rsid w:val="00FB2A0C"/>
    <w:rsid w:val="00FB3986"/>
    <w:rsid w:val="00FB3A69"/>
    <w:rsid w:val="00FB3CA0"/>
    <w:rsid w:val="00FB5376"/>
    <w:rsid w:val="00FB56A6"/>
    <w:rsid w:val="00FB59C5"/>
    <w:rsid w:val="00FB5F8C"/>
    <w:rsid w:val="00FB6560"/>
    <w:rsid w:val="00FB6A6E"/>
    <w:rsid w:val="00FB7059"/>
    <w:rsid w:val="00FB73BD"/>
    <w:rsid w:val="00FB75A7"/>
    <w:rsid w:val="00FB75B5"/>
    <w:rsid w:val="00FB7976"/>
    <w:rsid w:val="00FB7E90"/>
    <w:rsid w:val="00FC03F9"/>
    <w:rsid w:val="00FC069F"/>
    <w:rsid w:val="00FC0F1F"/>
    <w:rsid w:val="00FC1274"/>
    <w:rsid w:val="00FC1614"/>
    <w:rsid w:val="00FC1696"/>
    <w:rsid w:val="00FC1CBA"/>
    <w:rsid w:val="00FC1CF0"/>
    <w:rsid w:val="00FC21EF"/>
    <w:rsid w:val="00FC2E04"/>
    <w:rsid w:val="00FC354C"/>
    <w:rsid w:val="00FC47E8"/>
    <w:rsid w:val="00FC4E72"/>
    <w:rsid w:val="00FC5022"/>
    <w:rsid w:val="00FC502D"/>
    <w:rsid w:val="00FC57F5"/>
    <w:rsid w:val="00FC5950"/>
    <w:rsid w:val="00FC5AA5"/>
    <w:rsid w:val="00FC5E80"/>
    <w:rsid w:val="00FC6734"/>
    <w:rsid w:val="00FC6995"/>
    <w:rsid w:val="00FC6DB6"/>
    <w:rsid w:val="00FC7A75"/>
    <w:rsid w:val="00FC7B47"/>
    <w:rsid w:val="00FD0004"/>
    <w:rsid w:val="00FD036D"/>
    <w:rsid w:val="00FD0AAD"/>
    <w:rsid w:val="00FD0D5C"/>
    <w:rsid w:val="00FD0D6F"/>
    <w:rsid w:val="00FD1C6E"/>
    <w:rsid w:val="00FD2045"/>
    <w:rsid w:val="00FD2077"/>
    <w:rsid w:val="00FD20A6"/>
    <w:rsid w:val="00FD2CC8"/>
    <w:rsid w:val="00FD2D68"/>
    <w:rsid w:val="00FD2DEA"/>
    <w:rsid w:val="00FD33DB"/>
    <w:rsid w:val="00FD35BB"/>
    <w:rsid w:val="00FD3866"/>
    <w:rsid w:val="00FD3A0B"/>
    <w:rsid w:val="00FD3DBE"/>
    <w:rsid w:val="00FD3FC8"/>
    <w:rsid w:val="00FD427F"/>
    <w:rsid w:val="00FD4F20"/>
    <w:rsid w:val="00FD5200"/>
    <w:rsid w:val="00FD52B3"/>
    <w:rsid w:val="00FD52D7"/>
    <w:rsid w:val="00FD5AF9"/>
    <w:rsid w:val="00FD5C90"/>
    <w:rsid w:val="00FD6057"/>
    <w:rsid w:val="00FD6525"/>
    <w:rsid w:val="00FD6CFE"/>
    <w:rsid w:val="00FD6F15"/>
    <w:rsid w:val="00FD6FB2"/>
    <w:rsid w:val="00FD72CA"/>
    <w:rsid w:val="00FD77B8"/>
    <w:rsid w:val="00FD7D70"/>
    <w:rsid w:val="00FD7FB1"/>
    <w:rsid w:val="00FE0390"/>
    <w:rsid w:val="00FE0642"/>
    <w:rsid w:val="00FE130E"/>
    <w:rsid w:val="00FE160E"/>
    <w:rsid w:val="00FE1DB6"/>
    <w:rsid w:val="00FE2AE4"/>
    <w:rsid w:val="00FE2DB8"/>
    <w:rsid w:val="00FE2E27"/>
    <w:rsid w:val="00FE2E74"/>
    <w:rsid w:val="00FE2FB8"/>
    <w:rsid w:val="00FE3644"/>
    <w:rsid w:val="00FE3DDC"/>
    <w:rsid w:val="00FE40C6"/>
    <w:rsid w:val="00FE40E7"/>
    <w:rsid w:val="00FE4299"/>
    <w:rsid w:val="00FE4E88"/>
    <w:rsid w:val="00FE510C"/>
    <w:rsid w:val="00FE5D31"/>
    <w:rsid w:val="00FE5DED"/>
    <w:rsid w:val="00FE5E3E"/>
    <w:rsid w:val="00FE5EAC"/>
    <w:rsid w:val="00FE69C5"/>
    <w:rsid w:val="00FE6D4A"/>
    <w:rsid w:val="00FE79E2"/>
    <w:rsid w:val="00FE7B30"/>
    <w:rsid w:val="00FF03CE"/>
    <w:rsid w:val="00FF0D54"/>
    <w:rsid w:val="00FF0DAF"/>
    <w:rsid w:val="00FF10D1"/>
    <w:rsid w:val="00FF1765"/>
    <w:rsid w:val="00FF18DD"/>
    <w:rsid w:val="00FF1AA4"/>
    <w:rsid w:val="00FF1EAE"/>
    <w:rsid w:val="00FF3174"/>
    <w:rsid w:val="00FF357A"/>
    <w:rsid w:val="00FF37B3"/>
    <w:rsid w:val="00FF38BA"/>
    <w:rsid w:val="00FF3E9C"/>
    <w:rsid w:val="00FF4508"/>
    <w:rsid w:val="00FF4BEE"/>
    <w:rsid w:val="00FF59B5"/>
    <w:rsid w:val="00FF657C"/>
    <w:rsid w:val="00FF7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9DF3382-A793-4714-8E24-A14E627B7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新細明體" w:hAnsi="Tms Rmn" w:cs="Tms Rm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7E6"/>
    <w:pPr>
      <w:spacing w:after="180"/>
    </w:pPr>
    <w:rPr>
      <w:rFonts w:ascii="Times New Roman" w:hAnsi="Times New Roman" w:cs="Times New Roman"/>
      <w:lang w:val="en-GB" w:eastAsia="en-US"/>
    </w:rPr>
  </w:style>
  <w:style w:type="paragraph" w:styleId="1">
    <w:name w:val="heading 1"/>
    <w:aliases w:val="H1"/>
    <w:basedOn w:val="a"/>
    <w:next w:val="a"/>
    <w:link w:val="10"/>
    <w:uiPriority w:val="9"/>
    <w:qFormat/>
    <w:rsid w:val="0066442D"/>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0"/>
    <w:uiPriority w:val="9"/>
    <w:qFormat/>
    <w:rsid w:val="0066442D"/>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66442D"/>
    <w:pPr>
      <w:numPr>
        <w:ilvl w:val="2"/>
      </w:numPr>
      <w:spacing w:before="120"/>
      <w:outlineLvl w:val="2"/>
    </w:pPr>
    <w:rPr>
      <w:sz w:val="28"/>
    </w:rPr>
  </w:style>
  <w:style w:type="paragraph" w:styleId="4">
    <w:name w:val="heading 4"/>
    <w:aliases w:val="h4"/>
    <w:basedOn w:val="3"/>
    <w:next w:val="a"/>
    <w:link w:val="40"/>
    <w:uiPriority w:val="9"/>
    <w:qFormat/>
    <w:rsid w:val="0066442D"/>
    <w:pPr>
      <w:numPr>
        <w:ilvl w:val="3"/>
      </w:numPr>
      <w:outlineLvl w:val="3"/>
    </w:pPr>
    <w:rPr>
      <w:sz w:val="24"/>
    </w:rPr>
  </w:style>
  <w:style w:type="paragraph" w:styleId="5">
    <w:name w:val="heading 5"/>
    <w:aliases w:val="h5,Heading5"/>
    <w:basedOn w:val="4"/>
    <w:next w:val="a"/>
    <w:link w:val="50"/>
    <w:uiPriority w:val="9"/>
    <w:qFormat/>
    <w:rsid w:val="0066442D"/>
    <w:pPr>
      <w:numPr>
        <w:ilvl w:val="5"/>
      </w:numPr>
      <w:outlineLvl w:val="4"/>
    </w:pPr>
    <w:rPr>
      <w:sz w:val="22"/>
    </w:rPr>
  </w:style>
  <w:style w:type="paragraph" w:styleId="6">
    <w:name w:val="heading 6"/>
    <w:basedOn w:val="H6"/>
    <w:next w:val="a"/>
    <w:link w:val="60"/>
    <w:uiPriority w:val="9"/>
    <w:qFormat/>
    <w:rsid w:val="0066442D"/>
    <w:pPr>
      <w:outlineLvl w:val="5"/>
    </w:pPr>
  </w:style>
  <w:style w:type="paragraph" w:styleId="7">
    <w:name w:val="heading 7"/>
    <w:basedOn w:val="H6"/>
    <w:next w:val="a"/>
    <w:link w:val="70"/>
    <w:uiPriority w:val="9"/>
    <w:qFormat/>
    <w:rsid w:val="0066442D"/>
    <w:pPr>
      <w:numPr>
        <w:ilvl w:val="6"/>
      </w:numPr>
      <w:outlineLvl w:val="6"/>
    </w:pPr>
  </w:style>
  <w:style w:type="paragraph" w:styleId="8">
    <w:name w:val="heading 8"/>
    <w:basedOn w:val="1"/>
    <w:next w:val="a"/>
    <w:link w:val="80"/>
    <w:uiPriority w:val="9"/>
    <w:qFormat/>
    <w:rsid w:val="0066442D"/>
    <w:pPr>
      <w:numPr>
        <w:ilvl w:val="7"/>
      </w:numPr>
      <w:outlineLvl w:val="7"/>
    </w:pPr>
  </w:style>
  <w:style w:type="paragraph" w:styleId="9">
    <w:name w:val="heading 9"/>
    <w:basedOn w:val="8"/>
    <w:next w:val="a"/>
    <w:link w:val="90"/>
    <w:uiPriority w:val="9"/>
    <w:qFormat/>
    <w:rsid w:val="0066442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uiPriority w:val="9"/>
    <w:locked/>
    <w:rsid w:val="00EB33EC"/>
    <w:rPr>
      <w:rFonts w:ascii="Arial" w:hAnsi="Arial" w:cs="Times New Roman"/>
      <w:sz w:val="36"/>
      <w:lang w:val="en-GB" w:eastAsia="en-US"/>
    </w:rPr>
  </w:style>
  <w:style w:type="character" w:customStyle="1" w:styleId="20">
    <w:name w:val="標題 2 字元"/>
    <w:link w:val="2"/>
    <w:uiPriority w:val="9"/>
    <w:rsid w:val="00241515"/>
    <w:rPr>
      <w:rFonts w:ascii="Arial" w:hAnsi="Arial" w:cs="Times New Roman"/>
      <w:sz w:val="32"/>
      <w:lang w:val="en-GB" w:eastAsia="en-US"/>
    </w:rPr>
  </w:style>
  <w:style w:type="character" w:customStyle="1" w:styleId="30">
    <w:name w:val="標題 3 字元"/>
    <w:link w:val="3"/>
    <w:uiPriority w:val="9"/>
    <w:rsid w:val="00241515"/>
    <w:rPr>
      <w:rFonts w:ascii="Arial" w:hAnsi="Arial" w:cs="Times New Roman"/>
      <w:sz w:val="28"/>
      <w:lang w:val="en-GB" w:eastAsia="en-US"/>
    </w:rPr>
  </w:style>
  <w:style w:type="character" w:customStyle="1" w:styleId="40">
    <w:name w:val="標題 4 字元"/>
    <w:aliases w:val="h4 字元"/>
    <w:link w:val="4"/>
    <w:uiPriority w:val="9"/>
    <w:rsid w:val="00241515"/>
    <w:rPr>
      <w:rFonts w:ascii="Arial" w:hAnsi="Arial" w:cs="Times New Roman"/>
      <w:sz w:val="24"/>
      <w:lang w:val="en-GB" w:eastAsia="en-US"/>
    </w:rPr>
  </w:style>
  <w:style w:type="character" w:customStyle="1" w:styleId="50">
    <w:name w:val="標題 5 字元"/>
    <w:aliases w:val="h5 字元,Heading5 字元"/>
    <w:link w:val="5"/>
    <w:uiPriority w:val="9"/>
    <w:rsid w:val="00241515"/>
    <w:rPr>
      <w:rFonts w:ascii="Arial" w:hAnsi="Arial" w:cs="Times New Roman"/>
      <w:sz w:val="22"/>
      <w:lang w:val="en-GB" w:eastAsia="en-US"/>
    </w:rPr>
  </w:style>
  <w:style w:type="character" w:customStyle="1" w:styleId="60">
    <w:name w:val="標題 6 字元"/>
    <w:link w:val="6"/>
    <w:uiPriority w:val="9"/>
    <w:rsid w:val="00241515"/>
    <w:rPr>
      <w:rFonts w:ascii="Arial" w:hAnsi="Arial" w:cs="Times New Roman"/>
      <w:lang w:val="en-GB" w:eastAsia="en-US"/>
    </w:rPr>
  </w:style>
  <w:style w:type="character" w:customStyle="1" w:styleId="70">
    <w:name w:val="標題 7 字元"/>
    <w:link w:val="7"/>
    <w:uiPriority w:val="9"/>
    <w:rsid w:val="00241515"/>
    <w:rPr>
      <w:rFonts w:ascii="Arial" w:hAnsi="Arial" w:cs="Times New Roman"/>
      <w:lang w:val="en-GB" w:eastAsia="en-US"/>
    </w:rPr>
  </w:style>
  <w:style w:type="character" w:customStyle="1" w:styleId="80">
    <w:name w:val="標題 8 字元"/>
    <w:link w:val="8"/>
    <w:uiPriority w:val="9"/>
    <w:locked/>
    <w:rsid w:val="00EB33EC"/>
    <w:rPr>
      <w:rFonts w:ascii="Arial" w:hAnsi="Arial" w:cs="Times New Roman"/>
      <w:sz w:val="36"/>
      <w:lang w:val="en-GB" w:eastAsia="en-US"/>
    </w:rPr>
  </w:style>
  <w:style w:type="character" w:customStyle="1" w:styleId="90">
    <w:name w:val="標題 9 字元"/>
    <w:link w:val="9"/>
    <w:uiPriority w:val="9"/>
    <w:rsid w:val="00241515"/>
    <w:rPr>
      <w:rFonts w:ascii="Arial" w:hAnsi="Arial" w:cs="Times New Roman"/>
      <w:sz w:val="36"/>
      <w:lang w:val="en-GB" w:eastAsia="en-US"/>
    </w:rPr>
  </w:style>
  <w:style w:type="paragraph" w:customStyle="1" w:styleId="H6">
    <w:name w:val="H6"/>
    <w:basedOn w:val="5"/>
    <w:next w:val="a"/>
    <w:rsid w:val="0066442D"/>
    <w:pPr>
      <w:ind w:left="1985" w:hanging="1985"/>
      <w:outlineLvl w:val="9"/>
    </w:pPr>
    <w:rPr>
      <w:sz w:val="20"/>
    </w:rPr>
  </w:style>
  <w:style w:type="paragraph" w:styleId="91">
    <w:name w:val="toc 9"/>
    <w:basedOn w:val="81"/>
    <w:uiPriority w:val="39"/>
    <w:semiHidden/>
    <w:rsid w:val="0066442D"/>
    <w:pPr>
      <w:ind w:left="1418" w:hanging="1418"/>
    </w:pPr>
  </w:style>
  <w:style w:type="paragraph" w:styleId="81">
    <w:name w:val="toc 8"/>
    <w:basedOn w:val="11"/>
    <w:uiPriority w:val="39"/>
    <w:semiHidden/>
    <w:rsid w:val="0066442D"/>
    <w:pPr>
      <w:spacing w:before="180"/>
      <w:ind w:left="2693" w:hanging="2693"/>
    </w:pPr>
    <w:rPr>
      <w:b/>
    </w:rPr>
  </w:style>
  <w:style w:type="paragraph" w:styleId="11">
    <w:name w:val="toc 1"/>
    <w:basedOn w:val="a"/>
    <w:uiPriority w:val="39"/>
    <w:semiHidden/>
    <w:rsid w:val="0066442D"/>
    <w:pPr>
      <w:keepNext/>
      <w:keepLines/>
      <w:widowControl w:val="0"/>
      <w:tabs>
        <w:tab w:val="right" w:leader="dot" w:pos="9639"/>
      </w:tabs>
      <w:spacing w:before="120" w:after="0"/>
      <w:ind w:left="567" w:right="425" w:hanging="567"/>
    </w:pPr>
    <w:rPr>
      <w:noProof/>
      <w:sz w:val="22"/>
      <w:lang w:val="en-US"/>
    </w:rPr>
  </w:style>
  <w:style w:type="paragraph" w:customStyle="1" w:styleId="EQ">
    <w:name w:val="EQ"/>
    <w:basedOn w:val="a"/>
    <w:next w:val="a"/>
    <w:rsid w:val="0066442D"/>
    <w:pPr>
      <w:keepLines/>
      <w:tabs>
        <w:tab w:val="center" w:pos="4536"/>
        <w:tab w:val="right" w:pos="9072"/>
      </w:tabs>
    </w:pPr>
    <w:rPr>
      <w:noProof/>
    </w:rPr>
  </w:style>
  <w:style w:type="character" w:customStyle="1" w:styleId="ZGSM">
    <w:name w:val="ZGSM"/>
    <w:rsid w:val="0066442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uiPriority w:val="99"/>
    <w:rsid w:val="0066442D"/>
    <w:pPr>
      <w:widowControl w:val="0"/>
      <w:spacing w:after="0"/>
    </w:pPr>
    <w:rPr>
      <w:rFonts w:ascii="Arial" w:hAnsi="Arial"/>
      <w:b/>
      <w:noProof/>
      <w:sz w:val="18"/>
      <w:lang w:val="en-US"/>
    </w:r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3"/>
    <w:uiPriority w:val="99"/>
    <w:rsid w:val="00241515"/>
    <w:rPr>
      <w:rFonts w:ascii="Times New Roman" w:hAnsi="Times New Roman" w:cs="Times New Roman"/>
      <w:lang w:val="en-GB"/>
    </w:rPr>
  </w:style>
  <w:style w:type="paragraph" w:customStyle="1" w:styleId="ZD">
    <w:name w:val="ZD"/>
    <w:rsid w:val="0066442D"/>
    <w:pPr>
      <w:framePr w:wrap="notBeside" w:vAnchor="page" w:hAnchor="margin" w:y="15764"/>
      <w:widowControl w:val="0"/>
    </w:pPr>
    <w:rPr>
      <w:rFonts w:ascii="Arial" w:hAnsi="Arial" w:cs="Times New Roman"/>
      <w:noProof/>
      <w:sz w:val="32"/>
      <w:lang w:eastAsia="en-US"/>
    </w:rPr>
  </w:style>
  <w:style w:type="paragraph" w:styleId="51">
    <w:name w:val="toc 5"/>
    <w:basedOn w:val="41"/>
    <w:uiPriority w:val="39"/>
    <w:semiHidden/>
    <w:rsid w:val="0066442D"/>
    <w:pPr>
      <w:ind w:left="1701" w:hanging="1701"/>
    </w:pPr>
  </w:style>
  <w:style w:type="paragraph" w:styleId="41">
    <w:name w:val="toc 4"/>
    <w:basedOn w:val="31"/>
    <w:uiPriority w:val="39"/>
    <w:semiHidden/>
    <w:rsid w:val="0066442D"/>
    <w:pPr>
      <w:ind w:left="1418" w:hanging="1418"/>
    </w:pPr>
  </w:style>
  <w:style w:type="paragraph" w:styleId="31">
    <w:name w:val="toc 3"/>
    <w:basedOn w:val="21"/>
    <w:uiPriority w:val="39"/>
    <w:semiHidden/>
    <w:rsid w:val="0066442D"/>
    <w:pPr>
      <w:ind w:left="1134" w:hanging="1134"/>
    </w:pPr>
  </w:style>
  <w:style w:type="paragraph" w:styleId="21">
    <w:name w:val="toc 2"/>
    <w:basedOn w:val="11"/>
    <w:uiPriority w:val="39"/>
    <w:semiHidden/>
    <w:rsid w:val="0066442D"/>
    <w:pPr>
      <w:keepNext w:val="0"/>
      <w:spacing w:before="0"/>
      <w:ind w:left="851" w:hanging="851"/>
    </w:pPr>
    <w:rPr>
      <w:sz w:val="20"/>
    </w:rPr>
  </w:style>
  <w:style w:type="paragraph" w:styleId="12">
    <w:name w:val="index 1"/>
    <w:basedOn w:val="a"/>
    <w:uiPriority w:val="99"/>
    <w:semiHidden/>
    <w:rsid w:val="0066442D"/>
    <w:pPr>
      <w:keepLines/>
      <w:spacing w:after="0"/>
    </w:pPr>
  </w:style>
  <w:style w:type="paragraph" w:styleId="22">
    <w:name w:val="index 2"/>
    <w:basedOn w:val="12"/>
    <w:uiPriority w:val="99"/>
    <w:semiHidden/>
    <w:rsid w:val="0066442D"/>
    <w:pPr>
      <w:ind w:left="284"/>
    </w:pPr>
  </w:style>
  <w:style w:type="paragraph" w:customStyle="1" w:styleId="TT">
    <w:name w:val="TT"/>
    <w:basedOn w:val="1"/>
    <w:next w:val="a"/>
    <w:rsid w:val="0066442D"/>
    <w:pPr>
      <w:outlineLvl w:val="9"/>
    </w:pPr>
  </w:style>
  <w:style w:type="paragraph" w:styleId="a5">
    <w:name w:val="footer"/>
    <w:basedOn w:val="a3"/>
    <w:link w:val="a6"/>
    <w:uiPriority w:val="99"/>
    <w:rsid w:val="0066442D"/>
    <w:pPr>
      <w:jc w:val="center"/>
    </w:pPr>
    <w:rPr>
      <w:i/>
    </w:rPr>
  </w:style>
  <w:style w:type="character" w:customStyle="1" w:styleId="a6">
    <w:name w:val="頁尾 字元"/>
    <w:link w:val="a5"/>
    <w:uiPriority w:val="99"/>
    <w:semiHidden/>
    <w:rsid w:val="00241515"/>
    <w:rPr>
      <w:rFonts w:ascii="Times New Roman" w:hAnsi="Times New Roman" w:cs="Times New Roman"/>
      <w:lang w:val="en-GB"/>
    </w:rPr>
  </w:style>
  <w:style w:type="character" w:styleId="a7">
    <w:name w:val="footnote reference"/>
    <w:uiPriority w:val="99"/>
    <w:semiHidden/>
    <w:rsid w:val="0066442D"/>
    <w:rPr>
      <w:rFonts w:cs="Times New Roman"/>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66442D"/>
    <w:pPr>
      <w:keepLines/>
      <w:spacing w:after="0"/>
      <w:ind w:left="454" w:hanging="454"/>
    </w:pPr>
    <w:rPr>
      <w:sz w:val="16"/>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uiPriority w:val="99"/>
    <w:semiHidden/>
    <w:rsid w:val="00241515"/>
    <w:rPr>
      <w:rFonts w:ascii="Times New Roman" w:hAnsi="Times New Roman" w:cs="Times New Roman"/>
      <w:lang w:val="en-GB"/>
    </w:rPr>
  </w:style>
  <w:style w:type="paragraph" w:customStyle="1" w:styleId="NF">
    <w:name w:val="NF"/>
    <w:basedOn w:val="NO"/>
    <w:rsid w:val="0066442D"/>
    <w:pPr>
      <w:keepNext/>
      <w:spacing w:after="0"/>
    </w:pPr>
    <w:rPr>
      <w:rFonts w:ascii="Arial" w:hAnsi="Arial"/>
      <w:sz w:val="18"/>
    </w:rPr>
  </w:style>
  <w:style w:type="paragraph" w:customStyle="1" w:styleId="NO">
    <w:name w:val="NO"/>
    <w:basedOn w:val="a"/>
    <w:link w:val="NOChar"/>
    <w:rsid w:val="0066442D"/>
    <w:pPr>
      <w:keepLines/>
      <w:ind w:left="1135" w:hanging="851"/>
    </w:pPr>
  </w:style>
  <w:style w:type="paragraph" w:customStyle="1" w:styleId="PL">
    <w:name w:val="PL"/>
    <w:rsid w:val="00664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sz w:val="16"/>
      <w:lang w:eastAsia="en-US"/>
    </w:rPr>
  </w:style>
  <w:style w:type="paragraph" w:customStyle="1" w:styleId="TAR">
    <w:name w:val="TAR"/>
    <w:basedOn w:val="TAL"/>
    <w:rsid w:val="0066442D"/>
    <w:pPr>
      <w:jc w:val="right"/>
    </w:pPr>
  </w:style>
  <w:style w:type="paragraph" w:customStyle="1" w:styleId="TAL">
    <w:name w:val="TAL"/>
    <w:basedOn w:val="a"/>
    <w:rsid w:val="0066442D"/>
    <w:pPr>
      <w:keepNext/>
      <w:keepLines/>
      <w:spacing w:after="0"/>
    </w:pPr>
    <w:rPr>
      <w:rFonts w:ascii="Arial" w:hAnsi="Arial"/>
      <w:sz w:val="18"/>
    </w:rPr>
  </w:style>
  <w:style w:type="paragraph" w:styleId="23">
    <w:name w:val="List Number 2"/>
    <w:basedOn w:val="aa"/>
    <w:uiPriority w:val="99"/>
    <w:rsid w:val="0066442D"/>
    <w:pPr>
      <w:ind w:left="851"/>
    </w:pPr>
  </w:style>
  <w:style w:type="paragraph" w:styleId="aa">
    <w:name w:val="List Number"/>
    <w:basedOn w:val="ab"/>
    <w:uiPriority w:val="99"/>
    <w:rsid w:val="0066442D"/>
  </w:style>
  <w:style w:type="paragraph" w:styleId="ab">
    <w:name w:val="List"/>
    <w:basedOn w:val="a"/>
    <w:link w:val="ac"/>
    <w:uiPriority w:val="99"/>
    <w:rsid w:val="0066442D"/>
    <w:pPr>
      <w:ind w:left="568" w:hanging="284"/>
    </w:pPr>
  </w:style>
  <w:style w:type="character" w:customStyle="1" w:styleId="ac">
    <w:name w:val="清單 字元"/>
    <w:link w:val="ab"/>
    <w:locked/>
    <w:rsid w:val="00EB33EC"/>
    <w:rPr>
      <w:rFonts w:cs="Times New Roman"/>
      <w:lang w:val="en-GB" w:eastAsia="en-US" w:bidi="ar-SA"/>
    </w:rPr>
  </w:style>
  <w:style w:type="paragraph" w:customStyle="1" w:styleId="TAH">
    <w:name w:val="TAH"/>
    <w:basedOn w:val="TAC"/>
    <w:rsid w:val="0066442D"/>
    <w:rPr>
      <w:b/>
    </w:rPr>
  </w:style>
  <w:style w:type="paragraph" w:customStyle="1" w:styleId="TAC">
    <w:name w:val="TAC"/>
    <w:basedOn w:val="TAL"/>
    <w:rsid w:val="0066442D"/>
    <w:pPr>
      <w:jc w:val="center"/>
    </w:pPr>
  </w:style>
  <w:style w:type="paragraph" w:customStyle="1" w:styleId="LD">
    <w:name w:val="LD"/>
    <w:rsid w:val="0066442D"/>
    <w:pPr>
      <w:keepNext/>
      <w:keepLines/>
      <w:spacing w:line="180" w:lineRule="exact"/>
    </w:pPr>
    <w:rPr>
      <w:rFonts w:ascii="Courier New" w:hAnsi="Courier New" w:cs="Times New Roman"/>
      <w:noProof/>
      <w:lang w:eastAsia="en-US"/>
    </w:rPr>
  </w:style>
  <w:style w:type="paragraph" w:customStyle="1" w:styleId="EX">
    <w:name w:val="EX"/>
    <w:basedOn w:val="a"/>
    <w:rsid w:val="0066442D"/>
    <w:pPr>
      <w:keepLines/>
      <w:ind w:left="1702" w:hanging="1418"/>
    </w:pPr>
  </w:style>
  <w:style w:type="paragraph" w:customStyle="1" w:styleId="FP">
    <w:name w:val="FP"/>
    <w:basedOn w:val="a"/>
    <w:rsid w:val="0066442D"/>
    <w:pPr>
      <w:spacing w:after="0"/>
    </w:pPr>
  </w:style>
  <w:style w:type="paragraph" w:customStyle="1" w:styleId="NW">
    <w:name w:val="NW"/>
    <w:basedOn w:val="NO"/>
    <w:rsid w:val="0066442D"/>
    <w:pPr>
      <w:spacing w:after="0"/>
    </w:pPr>
  </w:style>
  <w:style w:type="paragraph" w:customStyle="1" w:styleId="EW">
    <w:name w:val="EW"/>
    <w:basedOn w:val="EX"/>
    <w:rsid w:val="0066442D"/>
    <w:pPr>
      <w:spacing w:after="0"/>
    </w:pPr>
  </w:style>
  <w:style w:type="paragraph" w:customStyle="1" w:styleId="B1">
    <w:name w:val="B1"/>
    <w:basedOn w:val="ab"/>
    <w:link w:val="B1Char1"/>
    <w:qFormat/>
    <w:rsid w:val="0066442D"/>
  </w:style>
  <w:style w:type="paragraph" w:styleId="61">
    <w:name w:val="toc 6"/>
    <w:basedOn w:val="51"/>
    <w:next w:val="a"/>
    <w:uiPriority w:val="39"/>
    <w:semiHidden/>
    <w:rsid w:val="0066442D"/>
    <w:pPr>
      <w:ind w:left="1985" w:hanging="1985"/>
    </w:pPr>
  </w:style>
  <w:style w:type="paragraph" w:styleId="71">
    <w:name w:val="toc 7"/>
    <w:basedOn w:val="61"/>
    <w:next w:val="a"/>
    <w:uiPriority w:val="39"/>
    <w:semiHidden/>
    <w:rsid w:val="0066442D"/>
    <w:pPr>
      <w:ind w:left="2268" w:hanging="2268"/>
    </w:pPr>
  </w:style>
  <w:style w:type="paragraph" w:styleId="24">
    <w:name w:val="List Bullet 2"/>
    <w:basedOn w:val="ad"/>
    <w:link w:val="25"/>
    <w:uiPriority w:val="99"/>
    <w:rsid w:val="0066442D"/>
    <w:pPr>
      <w:ind w:left="851"/>
    </w:pPr>
  </w:style>
  <w:style w:type="paragraph" w:styleId="ad">
    <w:name w:val="List Bullet"/>
    <w:basedOn w:val="ab"/>
    <w:link w:val="ae"/>
    <w:uiPriority w:val="99"/>
    <w:rsid w:val="0066442D"/>
  </w:style>
  <w:style w:type="character" w:customStyle="1" w:styleId="ae">
    <w:name w:val="項目符號 字元"/>
    <w:link w:val="ad"/>
    <w:locked/>
    <w:rsid w:val="00EB33EC"/>
    <w:rPr>
      <w:rFonts w:cs="Times New Roman"/>
      <w:lang w:val="en-GB" w:eastAsia="en-US" w:bidi="ar-SA"/>
    </w:rPr>
  </w:style>
  <w:style w:type="character" w:customStyle="1" w:styleId="25">
    <w:name w:val="項目符號 2 字元"/>
    <w:link w:val="24"/>
    <w:locked/>
    <w:rsid w:val="00EB33EC"/>
    <w:rPr>
      <w:rFonts w:cs="Times New Roman"/>
      <w:lang w:val="en-GB" w:eastAsia="en-US" w:bidi="ar-SA"/>
    </w:rPr>
  </w:style>
  <w:style w:type="paragraph" w:customStyle="1" w:styleId="EditorsNote">
    <w:name w:val="Editor's Note"/>
    <w:basedOn w:val="NO"/>
    <w:rsid w:val="0066442D"/>
    <w:rPr>
      <w:color w:val="FF0000"/>
    </w:rPr>
  </w:style>
  <w:style w:type="paragraph" w:customStyle="1" w:styleId="TH">
    <w:name w:val="TH"/>
    <w:basedOn w:val="a"/>
    <w:link w:val="THChar"/>
    <w:rsid w:val="0066442D"/>
    <w:pPr>
      <w:keepNext/>
      <w:keepLines/>
      <w:spacing w:before="60"/>
      <w:jc w:val="center"/>
    </w:pPr>
    <w:rPr>
      <w:rFonts w:ascii="Arial" w:hAnsi="Arial"/>
      <w:b/>
    </w:rPr>
  </w:style>
  <w:style w:type="paragraph" w:customStyle="1" w:styleId="ZA">
    <w:name w:val="ZA"/>
    <w:rsid w:val="0066442D"/>
    <w:pPr>
      <w:framePr w:w="10206" w:h="794" w:hRule="exact" w:wrap="notBeside" w:vAnchor="page" w:hAnchor="margin" w:y="1135"/>
      <w:widowControl w:val="0"/>
      <w:pBdr>
        <w:bottom w:val="single" w:sz="12" w:space="1" w:color="auto"/>
      </w:pBdr>
      <w:jc w:val="right"/>
    </w:pPr>
    <w:rPr>
      <w:rFonts w:ascii="Arial" w:hAnsi="Arial" w:cs="Times New Roman"/>
      <w:noProof/>
      <w:sz w:val="40"/>
      <w:lang w:eastAsia="en-US"/>
    </w:rPr>
  </w:style>
  <w:style w:type="paragraph" w:customStyle="1" w:styleId="ZB">
    <w:name w:val="ZB"/>
    <w:rsid w:val="0066442D"/>
    <w:pPr>
      <w:framePr w:w="10206" w:h="284" w:hRule="exact" w:wrap="notBeside" w:vAnchor="page" w:hAnchor="margin" w:y="1986"/>
      <w:widowControl w:val="0"/>
      <w:ind w:right="28"/>
      <w:jc w:val="right"/>
    </w:pPr>
    <w:rPr>
      <w:rFonts w:ascii="Arial" w:hAnsi="Arial" w:cs="Times New Roman"/>
      <w:i/>
      <w:noProof/>
      <w:lang w:eastAsia="en-US"/>
    </w:rPr>
  </w:style>
  <w:style w:type="paragraph" w:customStyle="1" w:styleId="ZT">
    <w:name w:val="ZT"/>
    <w:rsid w:val="0066442D"/>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rsid w:val="0066442D"/>
    <w:pPr>
      <w:framePr w:w="10206" w:wrap="notBeside" w:vAnchor="page" w:hAnchor="margin" w:y="6238"/>
      <w:widowControl w:val="0"/>
      <w:pBdr>
        <w:top w:val="single" w:sz="12" w:space="1" w:color="auto"/>
      </w:pBdr>
      <w:jc w:val="right"/>
    </w:pPr>
    <w:rPr>
      <w:rFonts w:ascii="Arial" w:hAnsi="Arial" w:cs="Times New Roman"/>
      <w:noProof/>
      <w:lang w:eastAsia="en-US"/>
    </w:rPr>
  </w:style>
  <w:style w:type="paragraph" w:customStyle="1" w:styleId="TAN">
    <w:name w:val="TAN"/>
    <w:basedOn w:val="TAL"/>
    <w:rsid w:val="0066442D"/>
    <w:pPr>
      <w:ind w:left="851" w:hanging="851"/>
    </w:pPr>
  </w:style>
  <w:style w:type="paragraph" w:customStyle="1" w:styleId="ZH">
    <w:name w:val="ZH"/>
    <w:rsid w:val="0066442D"/>
    <w:pPr>
      <w:framePr w:wrap="notBeside" w:vAnchor="page" w:hAnchor="margin" w:xAlign="center" w:y="6805"/>
      <w:widowControl w:val="0"/>
    </w:pPr>
    <w:rPr>
      <w:rFonts w:ascii="Arial" w:hAnsi="Arial" w:cs="Times New Roman"/>
      <w:noProof/>
      <w:lang w:eastAsia="en-US"/>
    </w:rPr>
  </w:style>
  <w:style w:type="paragraph" w:customStyle="1" w:styleId="TF">
    <w:name w:val="TF"/>
    <w:basedOn w:val="TH"/>
    <w:rsid w:val="0066442D"/>
    <w:pPr>
      <w:keepNext w:val="0"/>
      <w:spacing w:before="0" w:after="240"/>
    </w:pPr>
  </w:style>
  <w:style w:type="paragraph" w:customStyle="1" w:styleId="ZG">
    <w:name w:val="ZG"/>
    <w:rsid w:val="0066442D"/>
    <w:pPr>
      <w:framePr w:wrap="notBeside" w:vAnchor="page" w:hAnchor="margin" w:xAlign="right" w:y="6805"/>
      <w:widowControl w:val="0"/>
      <w:jc w:val="right"/>
    </w:pPr>
    <w:rPr>
      <w:rFonts w:ascii="Arial" w:hAnsi="Arial" w:cs="Times New Roman"/>
      <w:noProof/>
      <w:lang w:eastAsia="en-US"/>
    </w:rPr>
  </w:style>
  <w:style w:type="paragraph" w:styleId="32">
    <w:name w:val="List Bullet 3"/>
    <w:basedOn w:val="24"/>
    <w:link w:val="33"/>
    <w:uiPriority w:val="99"/>
    <w:rsid w:val="0066442D"/>
    <w:pPr>
      <w:ind w:left="1135"/>
    </w:pPr>
  </w:style>
  <w:style w:type="character" w:customStyle="1" w:styleId="33">
    <w:name w:val="項目符號 3 字元"/>
    <w:link w:val="32"/>
    <w:locked/>
    <w:rsid w:val="00EB33EC"/>
    <w:rPr>
      <w:rFonts w:cs="Times New Roman"/>
      <w:lang w:val="en-GB" w:eastAsia="en-US" w:bidi="ar-SA"/>
    </w:rPr>
  </w:style>
  <w:style w:type="paragraph" w:styleId="26">
    <w:name w:val="List 2"/>
    <w:basedOn w:val="ab"/>
    <w:link w:val="27"/>
    <w:uiPriority w:val="99"/>
    <w:rsid w:val="0066442D"/>
    <w:pPr>
      <w:ind w:left="851"/>
    </w:pPr>
  </w:style>
  <w:style w:type="character" w:customStyle="1" w:styleId="27">
    <w:name w:val="清單 2 字元"/>
    <w:link w:val="26"/>
    <w:locked/>
    <w:rsid w:val="00EB33EC"/>
    <w:rPr>
      <w:rFonts w:cs="Times New Roman"/>
      <w:lang w:val="en-GB" w:eastAsia="en-US" w:bidi="ar-SA"/>
    </w:rPr>
  </w:style>
  <w:style w:type="paragraph" w:styleId="34">
    <w:name w:val="List 3"/>
    <w:basedOn w:val="26"/>
    <w:uiPriority w:val="99"/>
    <w:rsid w:val="0066442D"/>
    <w:pPr>
      <w:ind w:left="1135"/>
    </w:pPr>
  </w:style>
  <w:style w:type="paragraph" w:styleId="42">
    <w:name w:val="List 4"/>
    <w:basedOn w:val="34"/>
    <w:uiPriority w:val="99"/>
    <w:rsid w:val="0066442D"/>
    <w:pPr>
      <w:ind w:left="1418"/>
    </w:pPr>
  </w:style>
  <w:style w:type="paragraph" w:styleId="52">
    <w:name w:val="List 5"/>
    <w:basedOn w:val="42"/>
    <w:uiPriority w:val="99"/>
    <w:rsid w:val="0066442D"/>
    <w:pPr>
      <w:ind w:left="1702"/>
    </w:pPr>
  </w:style>
  <w:style w:type="paragraph" w:styleId="43">
    <w:name w:val="List Bullet 4"/>
    <w:basedOn w:val="32"/>
    <w:uiPriority w:val="99"/>
    <w:rsid w:val="0066442D"/>
    <w:pPr>
      <w:ind w:left="1418"/>
    </w:pPr>
  </w:style>
  <w:style w:type="paragraph" w:styleId="53">
    <w:name w:val="List Bullet 5"/>
    <w:basedOn w:val="43"/>
    <w:uiPriority w:val="99"/>
    <w:rsid w:val="0066442D"/>
    <w:pPr>
      <w:ind w:left="1702"/>
    </w:pPr>
  </w:style>
  <w:style w:type="paragraph" w:customStyle="1" w:styleId="B2">
    <w:name w:val="B2"/>
    <w:basedOn w:val="26"/>
    <w:link w:val="B2Char"/>
    <w:rsid w:val="0066442D"/>
  </w:style>
  <w:style w:type="paragraph" w:customStyle="1" w:styleId="B3">
    <w:name w:val="B3"/>
    <w:basedOn w:val="34"/>
    <w:rsid w:val="0066442D"/>
  </w:style>
  <w:style w:type="paragraph" w:customStyle="1" w:styleId="B4">
    <w:name w:val="B4"/>
    <w:basedOn w:val="42"/>
    <w:rsid w:val="0066442D"/>
  </w:style>
  <w:style w:type="paragraph" w:customStyle="1" w:styleId="B5">
    <w:name w:val="B5"/>
    <w:basedOn w:val="52"/>
    <w:rsid w:val="0066442D"/>
  </w:style>
  <w:style w:type="paragraph" w:customStyle="1" w:styleId="ZTD">
    <w:name w:val="ZTD"/>
    <w:basedOn w:val="ZB"/>
    <w:rsid w:val="0066442D"/>
    <w:pPr>
      <w:framePr w:hRule="auto" w:wrap="notBeside" w:y="852"/>
    </w:pPr>
    <w:rPr>
      <w:i w:val="0"/>
      <w:sz w:val="40"/>
    </w:rPr>
  </w:style>
  <w:style w:type="paragraph" w:customStyle="1" w:styleId="ZV">
    <w:name w:val="ZV"/>
    <w:basedOn w:val="ZU"/>
    <w:rsid w:val="0066442D"/>
    <w:pPr>
      <w:framePr w:wrap="notBeside" w:y="16161"/>
    </w:pPr>
  </w:style>
  <w:style w:type="paragraph" w:styleId="af">
    <w:name w:val="index heading"/>
    <w:basedOn w:val="a"/>
    <w:next w:val="a"/>
    <w:uiPriority w:val="99"/>
    <w:semiHidden/>
    <w:rsid w:val="0066442D"/>
    <w:pPr>
      <w:pBdr>
        <w:top w:val="single" w:sz="12" w:space="0" w:color="auto"/>
      </w:pBdr>
      <w:spacing w:before="360" w:after="240"/>
    </w:pPr>
    <w:rPr>
      <w:b/>
      <w:i/>
      <w:sz w:val="26"/>
    </w:rPr>
  </w:style>
  <w:style w:type="paragraph" w:customStyle="1" w:styleId="TabList">
    <w:name w:val="TabList"/>
    <w:basedOn w:val="a"/>
    <w:rsid w:val="0066442D"/>
    <w:pPr>
      <w:tabs>
        <w:tab w:val="left" w:pos="1134"/>
      </w:tabs>
      <w:spacing w:after="0"/>
    </w:pPr>
    <w:rPr>
      <w:rFonts w:eastAsia="MS Mincho"/>
    </w:rPr>
  </w:style>
  <w:style w:type="character" w:customStyle="1" w:styleId="Guidance">
    <w:name w:val="Guidance"/>
    <w:rsid w:val="0066442D"/>
    <w:rPr>
      <w:rFonts w:cs="Times New Roman"/>
      <w:i/>
      <w:color w:val="0000FF"/>
    </w:rPr>
  </w:style>
  <w:style w:type="character" w:styleId="af0">
    <w:name w:val="Hyperlink"/>
    <w:uiPriority w:val="99"/>
    <w:rsid w:val="0066442D"/>
    <w:rPr>
      <w:rFonts w:cs="Times New Roman"/>
      <w:color w:val="0000FF"/>
      <w:u w:val="single"/>
    </w:rPr>
  </w:style>
  <w:style w:type="paragraph" w:styleId="af1">
    <w:name w:val="caption"/>
    <w:aliases w:val="cap,cap Char,Caption Char,Caption Char1 Char,cap Char Char1,Caption Char Char1 Char,cap Char2"/>
    <w:basedOn w:val="a"/>
    <w:next w:val="a"/>
    <w:link w:val="af2"/>
    <w:uiPriority w:val="35"/>
    <w:qFormat/>
    <w:rsid w:val="0066442D"/>
    <w:pPr>
      <w:spacing w:before="120" w:after="120"/>
    </w:pPr>
    <w:rPr>
      <w:rFonts w:eastAsia="MS Mincho"/>
      <w:b/>
    </w:rPr>
  </w:style>
  <w:style w:type="paragraph" w:customStyle="1" w:styleId="tabletext">
    <w:name w:val="table text"/>
    <w:basedOn w:val="a"/>
    <w:next w:val="table"/>
    <w:rsid w:val="0066442D"/>
    <w:pPr>
      <w:spacing w:after="0"/>
    </w:pPr>
    <w:rPr>
      <w:rFonts w:eastAsia="MS Mincho"/>
      <w:i/>
    </w:rPr>
  </w:style>
  <w:style w:type="paragraph" w:customStyle="1" w:styleId="table">
    <w:name w:val="table"/>
    <w:basedOn w:val="a"/>
    <w:next w:val="a"/>
    <w:rsid w:val="0066442D"/>
    <w:pPr>
      <w:spacing w:after="0"/>
      <w:jc w:val="center"/>
    </w:pPr>
    <w:rPr>
      <w:rFonts w:eastAsia="MS Mincho"/>
      <w:lang w:val="en-US"/>
    </w:rPr>
  </w:style>
  <w:style w:type="paragraph" w:styleId="af3">
    <w:name w:val="Body Text"/>
    <w:basedOn w:val="a"/>
    <w:link w:val="af4"/>
    <w:uiPriority w:val="99"/>
    <w:rsid w:val="0066442D"/>
    <w:pPr>
      <w:widowControl w:val="0"/>
      <w:spacing w:after="120"/>
    </w:pPr>
    <w:rPr>
      <w:rFonts w:eastAsia="MS Mincho"/>
      <w:sz w:val="24"/>
      <w:lang w:val="en-US"/>
    </w:rPr>
  </w:style>
  <w:style w:type="character" w:customStyle="1" w:styleId="af4">
    <w:name w:val="本文 字元"/>
    <w:link w:val="af3"/>
    <w:uiPriority w:val="99"/>
    <w:semiHidden/>
    <w:rsid w:val="00241515"/>
    <w:rPr>
      <w:rFonts w:ascii="Times New Roman" w:hAnsi="Times New Roman" w:cs="Times New Roman"/>
      <w:lang w:val="en-GB"/>
    </w:rPr>
  </w:style>
  <w:style w:type="paragraph" w:customStyle="1" w:styleId="HE">
    <w:name w:val="HE"/>
    <w:basedOn w:val="a"/>
    <w:rsid w:val="0066442D"/>
    <w:pPr>
      <w:spacing w:after="0"/>
    </w:pPr>
    <w:rPr>
      <w:rFonts w:eastAsia="MS Mincho"/>
      <w:b/>
    </w:rPr>
  </w:style>
  <w:style w:type="paragraph" w:styleId="af5">
    <w:name w:val="Plain Text"/>
    <w:basedOn w:val="a"/>
    <w:link w:val="af6"/>
    <w:rsid w:val="0066442D"/>
    <w:pPr>
      <w:spacing w:after="0"/>
    </w:pPr>
    <w:rPr>
      <w:rFonts w:ascii="Courier New" w:hAnsi="Courier New"/>
      <w:lang w:val="en-US"/>
    </w:rPr>
  </w:style>
  <w:style w:type="character" w:customStyle="1" w:styleId="af6">
    <w:name w:val="純文字 字元"/>
    <w:link w:val="af5"/>
    <w:rsid w:val="00241515"/>
    <w:rPr>
      <w:rFonts w:ascii="Courier New" w:hAnsi="Courier New" w:cs="Courier New"/>
      <w:lang w:val="en-GB"/>
    </w:rPr>
  </w:style>
  <w:style w:type="paragraph" w:customStyle="1" w:styleId="text">
    <w:name w:val="text"/>
    <w:basedOn w:val="a"/>
    <w:rsid w:val="0066442D"/>
    <w:pPr>
      <w:widowControl w:val="0"/>
      <w:spacing w:after="240"/>
      <w:jc w:val="both"/>
    </w:pPr>
    <w:rPr>
      <w:sz w:val="24"/>
      <w:lang w:val="en-AU"/>
    </w:rPr>
  </w:style>
  <w:style w:type="paragraph" w:styleId="af7">
    <w:name w:val="Document Map"/>
    <w:basedOn w:val="a"/>
    <w:link w:val="af8"/>
    <w:uiPriority w:val="99"/>
    <w:semiHidden/>
    <w:rsid w:val="0066442D"/>
    <w:pPr>
      <w:shd w:val="clear" w:color="auto" w:fill="000080"/>
    </w:pPr>
    <w:rPr>
      <w:rFonts w:ascii="Tahoma" w:hAnsi="Tahoma"/>
    </w:rPr>
  </w:style>
  <w:style w:type="character" w:customStyle="1" w:styleId="af8">
    <w:name w:val="文件引導模式 字元"/>
    <w:link w:val="af7"/>
    <w:uiPriority w:val="99"/>
    <w:semiHidden/>
    <w:rsid w:val="00241515"/>
    <w:rPr>
      <w:rFonts w:ascii="Times New Roman" w:hAnsi="Times New Roman" w:cs="Times New Roman"/>
      <w:sz w:val="0"/>
      <w:szCs w:val="0"/>
      <w:lang w:val="en-GB"/>
    </w:rPr>
  </w:style>
  <w:style w:type="paragraph" w:customStyle="1" w:styleId="Reference">
    <w:name w:val="Reference"/>
    <w:basedOn w:val="EX"/>
    <w:rsid w:val="0066442D"/>
    <w:pPr>
      <w:tabs>
        <w:tab w:val="num" w:pos="567"/>
      </w:tabs>
      <w:ind w:left="567" w:hanging="567"/>
    </w:pPr>
  </w:style>
  <w:style w:type="paragraph" w:customStyle="1" w:styleId="berschrift1H1">
    <w:name w:val="Überschrift 1.H1"/>
    <w:basedOn w:val="a"/>
    <w:next w:val="a"/>
    <w:rsid w:val="006644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66442D"/>
    <w:rPr>
      <w:rFonts w:ascii="Arial" w:hAnsi="Arial" w:cs="Times New Roman"/>
      <w:lang w:val="en-GB" w:eastAsia="en-US"/>
    </w:rPr>
  </w:style>
  <w:style w:type="paragraph" w:customStyle="1" w:styleId="textintend1">
    <w:name w:val="text intend 1"/>
    <w:basedOn w:val="text"/>
    <w:rsid w:val="0066442D"/>
    <w:pPr>
      <w:widowControl/>
      <w:tabs>
        <w:tab w:val="num" w:pos="992"/>
      </w:tabs>
      <w:spacing w:after="120"/>
      <w:ind w:left="992" w:hanging="425"/>
    </w:pPr>
    <w:rPr>
      <w:rFonts w:eastAsia="MS Mincho"/>
      <w:lang w:val="en-US"/>
    </w:rPr>
  </w:style>
  <w:style w:type="paragraph" w:customStyle="1" w:styleId="textintend2">
    <w:name w:val="text intend 2"/>
    <w:basedOn w:val="text"/>
    <w:rsid w:val="0066442D"/>
    <w:pPr>
      <w:widowControl/>
      <w:tabs>
        <w:tab w:val="num" w:pos="1418"/>
      </w:tabs>
      <w:spacing w:after="120"/>
      <w:ind w:left="1418" w:hanging="426"/>
    </w:pPr>
    <w:rPr>
      <w:rFonts w:eastAsia="MS Mincho"/>
      <w:lang w:val="en-US"/>
    </w:rPr>
  </w:style>
  <w:style w:type="paragraph" w:customStyle="1" w:styleId="textintend3">
    <w:name w:val="text intend 3"/>
    <w:basedOn w:val="text"/>
    <w:rsid w:val="0066442D"/>
    <w:pPr>
      <w:widowControl/>
      <w:tabs>
        <w:tab w:val="num" w:pos="1843"/>
      </w:tabs>
      <w:spacing w:after="120"/>
      <w:ind w:left="1843" w:hanging="425"/>
    </w:pPr>
    <w:rPr>
      <w:rFonts w:eastAsia="MS Mincho"/>
      <w:lang w:val="en-US"/>
    </w:rPr>
  </w:style>
  <w:style w:type="paragraph" w:customStyle="1" w:styleId="normalpuce">
    <w:name w:val="normal puce"/>
    <w:basedOn w:val="a"/>
    <w:rsid w:val="0066442D"/>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66442D"/>
    <w:pPr>
      <w:spacing w:before="240" w:after="0"/>
      <w:ind w:left="360"/>
      <w:jc w:val="both"/>
    </w:pPr>
    <w:rPr>
      <w:i/>
      <w:sz w:val="22"/>
    </w:rPr>
  </w:style>
  <w:style w:type="character" w:customStyle="1" w:styleId="afa">
    <w:name w:val="本文縮排 字元"/>
    <w:link w:val="af9"/>
    <w:uiPriority w:val="99"/>
    <w:semiHidden/>
    <w:rsid w:val="00241515"/>
    <w:rPr>
      <w:rFonts w:ascii="Times New Roman" w:hAnsi="Times New Roman" w:cs="Times New Roman"/>
      <w:lang w:val="en-GB"/>
    </w:rPr>
  </w:style>
  <w:style w:type="character" w:styleId="afb">
    <w:name w:val="page number"/>
    <w:uiPriority w:val="99"/>
    <w:rsid w:val="0066442D"/>
    <w:rPr>
      <w:rFonts w:cs="Times New Roman"/>
    </w:rPr>
  </w:style>
  <w:style w:type="paragraph" w:styleId="afc">
    <w:name w:val="annotation text"/>
    <w:basedOn w:val="a"/>
    <w:link w:val="afd"/>
    <w:uiPriority w:val="99"/>
    <w:semiHidden/>
    <w:rsid w:val="0066442D"/>
    <w:pPr>
      <w:spacing w:before="120" w:after="0"/>
    </w:pPr>
    <w:rPr>
      <w:lang w:val="en-US"/>
    </w:rPr>
  </w:style>
  <w:style w:type="character" w:customStyle="1" w:styleId="afd">
    <w:name w:val="註解文字 字元"/>
    <w:link w:val="afc"/>
    <w:uiPriority w:val="99"/>
    <w:semiHidden/>
    <w:rsid w:val="00241515"/>
    <w:rPr>
      <w:rFonts w:ascii="Times New Roman" w:hAnsi="Times New Roman" w:cs="Times New Roman"/>
      <w:lang w:val="en-GB"/>
    </w:rPr>
  </w:style>
  <w:style w:type="paragraph" w:styleId="28">
    <w:name w:val="Body Text 2"/>
    <w:basedOn w:val="a"/>
    <w:link w:val="29"/>
    <w:uiPriority w:val="99"/>
    <w:rsid w:val="0066442D"/>
    <w:pPr>
      <w:spacing w:after="0"/>
      <w:jc w:val="both"/>
    </w:pPr>
    <w:rPr>
      <w:sz w:val="24"/>
      <w:lang w:val="en-US"/>
    </w:rPr>
  </w:style>
  <w:style w:type="character" w:customStyle="1" w:styleId="29">
    <w:name w:val="本文 2 字元"/>
    <w:link w:val="28"/>
    <w:uiPriority w:val="99"/>
    <w:semiHidden/>
    <w:rsid w:val="00241515"/>
    <w:rPr>
      <w:rFonts w:ascii="Times New Roman" w:hAnsi="Times New Roman" w:cs="Times New Roman"/>
      <w:lang w:val="en-GB"/>
    </w:rPr>
  </w:style>
  <w:style w:type="paragraph" w:customStyle="1" w:styleId="para">
    <w:name w:val="para"/>
    <w:basedOn w:val="a"/>
    <w:rsid w:val="0066442D"/>
    <w:pPr>
      <w:spacing w:after="240"/>
      <w:jc w:val="both"/>
    </w:pPr>
    <w:rPr>
      <w:rFonts w:ascii="Helvetica" w:hAnsi="Helvetica"/>
    </w:rPr>
  </w:style>
  <w:style w:type="character" w:customStyle="1" w:styleId="MTEquationSection">
    <w:name w:val="MTEquationSection"/>
    <w:rsid w:val="0066442D"/>
    <w:rPr>
      <w:rFonts w:cs="Times New Roman"/>
      <w:vanish/>
      <w:color w:val="FF0000"/>
      <w:lang w:eastAsia="en-US"/>
    </w:rPr>
  </w:style>
  <w:style w:type="paragraph" w:customStyle="1" w:styleId="MTDisplayEquation">
    <w:name w:val="MTDisplayEquation"/>
    <w:basedOn w:val="a"/>
    <w:rsid w:val="0066442D"/>
    <w:pPr>
      <w:tabs>
        <w:tab w:val="center" w:pos="4820"/>
        <w:tab w:val="right" w:pos="9640"/>
      </w:tabs>
    </w:pPr>
  </w:style>
  <w:style w:type="character" w:styleId="afe">
    <w:name w:val="FollowedHyperlink"/>
    <w:uiPriority w:val="99"/>
    <w:rsid w:val="0066442D"/>
    <w:rPr>
      <w:rFonts w:cs="Times New Roman"/>
      <w:color w:val="800080"/>
      <w:u w:val="single"/>
    </w:rPr>
  </w:style>
  <w:style w:type="paragraph" w:styleId="2a">
    <w:name w:val="Body Text Indent 2"/>
    <w:basedOn w:val="a"/>
    <w:link w:val="2b"/>
    <w:uiPriority w:val="99"/>
    <w:rsid w:val="0066442D"/>
    <w:pPr>
      <w:ind w:left="568" w:hanging="568"/>
    </w:pPr>
  </w:style>
  <w:style w:type="character" w:customStyle="1" w:styleId="2b">
    <w:name w:val="本文縮排 2 字元"/>
    <w:link w:val="2a"/>
    <w:uiPriority w:val="99"/>
    <w:semiHidden/>
    <w:rsid w:val="00241515"/>
    <w:rPr>
      <w:rFonts w:ascii="Times New Roman" w:hAnsi="Times New Roman" w:cs="Times New Roman"/>
      <w:lang w:val="en-GB"/>
    </w:rPr>
  </w:style>
  <w:style w:type="paragraph" w:customStyle="1" w:styleId="13">
    <w:name w:val="清單1"/>
    <w:basedOn w:val="a"/>
    <w:rsid w:val="0066442D"/>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66442D"/>
    <w:rPr>
      <w:b/>
      <w:i/>
      <w:lang w:val="en-US"/>
    </w:rPr>
  </w:style>
  <w:style w:type="character" w:customStyle="1" w:styleId="36">
    <w:name w:val="本文 3 字元"/>
    <w:link w:val="35"/>
    <w:uiPriority w:val="99"/>
    <w:semiHidden/>
    <w:rsid w:val="00241515"/>
    <w:rPr>
      <w:rFonts w:ascii="Times New Roman" w:hAnsi="Times New Roman" w:cs="Times New Roman"/>
      <w:sz w:val="16"/>
      <w:szCs w:val="16"/>
      <w:lang w:val="en-GB"/>
    </w:rPr>
  </w:style>
  <w:style w:type="table" w:styleId="aff">
    <w:name w:val="Table Grid"/>
    <w:basedOn w:val="a1"/>
    <w:uiPriority w:val="59"/>
    <w:rsid w:val="00E03CCB"/>
    <w:pPr>
      <w:spacing w:after="18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cs="Times New Roman"/>
      <w:lang w:val="en-GB" w:eastAsia="en-US"/>
    </w:rPr>
  </w:style>
  <w:style w:type="paragraph" w:customStyle="1" w:styleId="tdoc-header">
    <w:name w:val="tdoc-header"/>
    <w:rsid w:val="00C3463A"/>
    <w:rPr>
      <w:rFonts w:ascii="Arial" w:hAnsi="Arial" w:cs="Times New Roman"/>
      <w:noProof/>
      <w:sz w:val="24"/>
      <w:lang w:val="en-GB" w:eastAsia="en-US"/>
    </w:rPr>
  </w:style>
  <w:style w:type="character" w:styleId="aff0">
    <w:name w:val="annotation reference"/>
    <w:uiPriority w:val="99"/>
    <w:semiHidden/>
    <w:rsid w:val="00C3463A"/>
    <w:rPr>
      <w:rFonts w:cs="Times New Roman"/>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uiPriority w:val="99"/>
    <w:semiHidden/>
    <w:rsid w:val="0092405A"/>
    <w:rPr>
      <w:rFonts w:ascii="Tahoma" w:hAnsi="Tahoma" w:cs="Tahoma"/>
      <w:sz w:val="16"/>
      <w:szCs w:val="16"/>
    </w:rPr>
  </w:style>
  <w:style w:type="character" w:customStyle="1" w:styleId="aff2">
    <w:name w:val="註解方塊文字 字元"/>
    <w:link w:val="aff1"/>
    <w:uiPriority w:val="99"/>
    <w:semiHidden/>
    <w:rsid w:val="00241515"/>
    <w:rPr>
      <w:rFonts w:ascii="Times New Roman" w:hAnsi="Times New Roman" w:cs="Times New Roman"/>
      <w:sz w:val="0"/>
      <w:szCs w:val="0"/>
      <w:lang w:val="en-GB"/>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cs="Times New Ro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uiPriority w:val="99"/>
    <w:semiHidden/>
    <w:rsid w:val="007C118E"/>
    <w:pPr>
      <w:spacing w:before="0" w:after="180"/>
    </w:pPr>
    <w:rPr>
      <w:b/>
      <w:bCs/>
      <w:lang w:val="en-GB"/>
    </w:rPr>
  </w:style>
  <w:style w:type="character" w:customStyle="1" w:styleId="aff4">
    <w:name w:val="註解主旨 字元"/>
    <w:link w:val="aff3"/>
    <w:uiPriority w:val="99"/>
    <w:semiHidden/>
    <w:rsid w:val="00241515"/>
    <w:rPr>
      <w:rFonts w:ascii="Times New Roman" w:hAnsi="Times New Roman" w:cs="Times New Roman"/>
      <w:b/>
      <w:bCs/>
      <w:lang w:val="en-GB"/>
    </w:rPr>
  </w:style>
  <w:style w:type="character" w:customStyle="1" w:styleId="NOChar">
    <w:name w:val="NO Char"/>
    <w:link w:val="NO"/>
    <w:locked/>
    <w:rsid w:val="00302D5C"/>
    <w:rPr>
      <w:rFonts w:cs="Times New Roman"/>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locked/>
    <w:rsid w:val="00D5648A"/>
    <w:rPr>
      <w:rFonts w:ascii="Arial" w:hAnsi="Arial" w:cs="Times New Roman"/>
      <w:b/>
      <w:lang w:val="en-GB" w:eastAsia="en-US" w:bidi="ar-SA"/>
    </w:rPr>
  </w:style>
  <w:style w:type="paragraph" w:customStyle="1" w:styleId="address">
    <w:name w:val="address"/>
    <w:rsid w:val="00C326B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lang w:val="en-GB" w:eastAsia="en-US"/>
    </w:rPr>
  </w:style>
  <w:style w:type="paragraph" w:customStyle="1" w:styleId="CharCharCharCharCharCharCharCharCharCharCharCharCharCharChar">
    <w:name w:val="Char Char Char Char Char Char Char Char Char Char Char Char Char Char Char"/>
    <w:basedOn w:val="af7"/>
    <w:rsid w:val="00D15573"/>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2CharChar">
    <w:name w:val="Char Char2 Char Char"/>
    <w:semiHidden/>
    <w:rsid w:val="00054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x312240019-02102011">
    <w:name w:val="x_312240019-02102011"/>
    <w:basedOn w:val="a0"/>
    <w:rsid w:val="00F67731"/>
  </w:style>
  <w:style w:type="character" w:customStyle="1" w:styleId="af2">
    <w:name w:val="標號 字元"/>
    <w:aliases w:val="cap 字元,cap Char 字元,Caption Char 字元,Caption Char1 Char 字元,cap Char Char1 字元,Caption Char Char1 Char 字元,cap Char2 字元"/>
    <w:link w:val="af1"/>
    <w:rsid w:val="003F1862"/>
    <w:rPr>
      <w:rFonts w:eastAsia="MS Mincho"/>
      <w:b/>
      <w:lang w:val="en-GB" w:eastAsia="en-US" w:bidi="ar-SA"/>
    </w:rPr>
  </w:style>
  <w:style w:type="paragraph" w:styleId="aff5">
    <w:name w:val="Subtitle"/>
    <w:basedOn w:val="a"/>
    <w:qFormat/>
    <w:rsid w:val="00417A51"/>
    <w:pPr>
      <w:spacing w:after="60"/>
      <w:jc w:val="center"/>
      <w:outlineLvl w:val="1"/>
    </w:pPr>
    <w:rPr>
      <w:rFonts w:ascii="Arial" w:hAnsi="Arial" w:cs="Arial"/>
      <w:sz w:val="24"/>
      <w:szCs w:val="24"/>
    </w:rPr>
  </w:style>
  <w:style w:type="paragraph" w:customStyle="1" w:styleId="Doc-text2">
    <w:name w:val="Doc-text2"/>
    <w:basedOn w:val="a"/>
    <w:link w:val="Doc-text2Char"/>
    <w:qFormat/>
    <w:rsid w:val="00417A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17A51"/>
    <w:rPr>
      <w:rFonts w:ascii="Arial" w:eastAsia="MS Mincho" w:hAnsi="Arial"/>
      <w:szCs w:val="24"/>
      <w:lang w:val="en-GB" w:eastAsia="en-GB" w:bidi="ar-SA"/>
    </w:rPr>
  </w:style>
  <w:style w:type="paragraph" w:styleId="aff6">
    <w:name w:val="Date"/>
    <w:basedOn w:val="a"/>
    <w:next w:val="a"/>
    <w:rsid w:val="006C13B4"/>
    <w:pPr>
      <w:jc w:val="right"/>
    </w:pPr>
  </w:style>
  <w:style w:type="character" w:customStyle="1" w:styleId="B1Char1">
    <w:name w:val="B1 Char1"/>
    <w:link w:val="B1"/>
    <w:rsid w:val="003455AC"/>
    <w:rPr>
      <w:rFonts w:eastAsia="新細明體"/>
      <w:lang w:val="en-GB" w:eastAsia="en-US" w:bidi="ar-SA"/>
    </w:rPr>
  </w:style>
  <w:style w:type="paragraph" w:styleId="aff7">
    <w:name w:val="List Paragraph"/>
    <w:aliases w:val="- Bullets,?? ??,?????,????,Lista1,목록 단락,リスト段落,列出段落1,中等深浅网格 1 - 着色 21"/>
    <w:basedOn w:val="a"/>
    <w:link w:val="aff8"/>
    <w:uiPriority w:val="34"/>
    <w:qFormat/>
    <w:rsid w:val="00450CD9"/>
    <w:pPr>
      <w:spacing w:after="0"/>
      <w:ind w:leftChars="200" w:left="480"/>
    </w:pPr>
    <w:rPr>
      <w:rFonts w:ascii="新細明體" w:hAnsi="新細明體" w:cs="新細明體"/>
      <w:sz w:val="24"/>
      <w:szCs w:val="24"/>
      <w:lang w:val="en-US" w:eastAsia="zh-TW"/>
    </w:rPr>
  </w:style>
  <w:style w:type="paragraph" w:styleId="Web">
    <w:name w:val="Normal (Web)"/>
    <w:basedOn w:val="a"/>
    <w:uiPriority w:val="99"/>
    <w:unhideWhenUsed/>
    <w:rsid w:val="00C644FA"/>
    <w:pPr>
      <w:spacing w:before="100" w:beforeAutospacing="1" w:after="100" w:afterAutospacing="1"/>
    </w:pPr>
    <w:rPr>
      <w:rFonts w:ascii="新細明體" w:hAnsi="新細明體" w:cs="新細明體"/>
      <w:sz w:val="24"/>
      <w:szCs w:val="24"/>
      <w:lang w:val="en-US" w:eastAsia="zh-TW"/>
    </w:rPr>
  </w:style>
  <w:style w:type="character" w:customStyle="1" w:styleId="textbodybold1">
    <w:name w:val="textbodybold1"/>
    <w:rsid w:val="00D44E62"/>
    <w:rPr>
      <w:rFonts w:ascii="Arial" w:hAnsi="Arial" w:cs="Arial" w:hint="default"/>
      <w:b/>
      <w:bCs/>
      <w:color w:val="902630"/>
      <w:sz w:val="18"/>
      <w:szCs w:val="18"/>
      <w:bdr w:val="none" w:sz="0" w:space="0" w:color="auto" w:frame="1"/>
    </w:rPr>
  </w:style>
  <w:style w:type="paragraph" w:customStyle="1" w:styleId="SubHeading">
    <w:name w:val="SubHeading"/>
    <w:basedOn w:val="a"/>
    <w:next w:val="a"/>
    <w:link w:val="SubHeadingChar"/>
    <w:rsid w:val="000250D6"/>
    <w:pPr>
      <w:spacing w:before="240" w:after="60"/>
      <w:outlineLvl w:val="8"/>
    </w:pPr>
    <w:rPr>
      <w:rFonts w:ascii="Arial" w:eastAsia="MS Mincho" w:hAnsi="Arial"/>
      <w:b/>
      <w:szCs w:val="24"/>
      <w:lang w:eastAsia="en-GB"/>
    </w:rPr>
  </w:style>
  <w:style w:type="character" w:customStyle="1" w:styleId="SubHeadingChar">
    <w:name w:val="SubHeading Char"/>
    <w:link w:val="SubHeading"/>
    <w:rsid w:val="000250D6"/>
    <w:rPr>
      <w:rFonts w:ascii="Arial" w:eastAsia="MS Mincho" w:hAnsi="Arial" w:cs="Times New Roman"/>
      <w:b/>
      <w:szCs w:val="24"/>
      <w:lang w:val="en-GB" w:eastAsia="en-GB"/>
    </w:rPr>
  </w:style>
  <w:style w:type="paragraph" w:customStyle="1" w:styleId="Doc-title">
    <w:name w:val="Doc-title"/>
    <w:basedOn w:val="a"/>
    <w:next w:val="Doc-text2"/>
    <w:link w:val="Doc-titleChar"/>
    <w:qFormat/>
    <w:rsid w:val="005C335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C335E"/>
    <w:rPr>
      <w:rFonts w:ascii="Arial" w:eastAsia="MS Mincho" w:hAnsi="Arial" w:cs="Times New Roman"/>
      <w:noProof/>
      <w:szCs w:val="24"/>
      <w:lang w:val="en-GB" w:eastAsia="en-GB"/>
    </w:rPr>
  </w:style>
  <w:style w:type="paragraph" w:customStyle="1" w:styleId="DECISION">
    <w:name w:val="DECISION"/>
    <w:basedOn w:val="a"/>
    <w:rsid w:val="00FC47E8"/>
    <w:pPr>
      <w:widowControl w:val="0"/>
      <w:numPr>
        <w:numId w:val="5"/>
      </w:numPr>
      <w:spacing w:before="120" w:after="120"/>
      <w:jc w:val="both"/>
    </w:pPr>
    <w:rPr>
      <w:rFonts w:ascii="Arial" w:eastAsia="Malgun Gothic" w:hAnsi="Arial"/>
      <w:b/>
      <w:color w:val="0000FF"/>
      <w:u w:val="single"/>
    </w:rPr>
  </w:style>
  <w:style w:type="paragraph" w:customStyle="1" w:styleId="EmailDiscussion">
    <w:name w:val="EmailDiscussion"/>
    <w:basedOn w:val="a"/>
    <w:next w:val="Doc-text2"/>
    <w:rsid w:val="00BF6E10"/>
    <w:pPr>
      <w:numPr>
        <w:numId w:val="6"/>
      </w:numPr>
      <w:spacing w:before="40" w:after="0"/>
    </w:pPr>
    <w:rPr>
      <w:rFonts w:ascii="Arial" w:eastAsia="MS Mincho" w:hAnsi="Arial"/>
      <w:b/>
      <w:szCs w:val="24"/>
      <w:lang w:eastAsia="en-GB"/>
    </w:rPr>
  </w:style>
  <w:style w:type="character" w:customStyle="1" w:styleId="B1Zchn">
    <w:name w:val="B1 Zchn"/>
    <w:rsid w:val="00430CA1"/>
    <w:rPr>
      <w:rFonts w:ascii="Arial" w:eastAsia="MS Mincho" w:hAnsi="Arial" w:cs="Arial"/>
      <w:color w:val="0000FF"/>
      <w:kern w:val="2"/>
      <w:lang w:val="en-GB" w:eastAsia="en-US" w:bidi="ar-SA"/>
    </w:rPr>
  </w:style>
  <w:style w:type="character" w:customStyle="1" w:styleId="B1Char">
    <w:name w:val="B1 Char"/>
    <w:rsid w:val="00FB75A7"/>
    <w:rPr>
      <w:rFonts w:eastAsia="Batang"/>
      <w:lang w:val="en-GB" w:eastAsia="en-US" w:bidi="ar-SA"/>
    </w:rPr>
  </w:style>
  <w:style w:type="character" w:customStyle="1" w:styleId="aff8">
    <w:name w:val="清單段落 字元"/>
    <w:aliases w:val="- Bullets 字元,?? ?? 字元,????? 字元,???? 字元,Lista1 字元,목록 단락 字元,リスト段落 字元,列出段落1 字元,中等深浅网格 1 - 着色 21 字元"/>
    <w:link w:val="aff7"/>
    <w:uiPriority w:val="34"/>
    <w:qFormat/>
    <w:locked/>
    <w:rsid w:val="00E4735C"/>
    <w:rPr>
      <w:rFonts w:ascii="新細明體" w:hAnsi="新細明體" w:cs="新細明體"/>
      <w:sz w:val="24"/>
      <w:szCs w:val="24"/>
    </w:rPr>
  </w:style>
  <w:style w:type="character" w:customStyle="1" w:styleId="B2Char">
    <w:name w:val="B2 Char"/>
    <w:link w:val="B2"/>
    <w:rsid w:val="00547A9F"/>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176">
      <w:bodyDiv w:val="1"/>
      <w:marLeft w:val="0"/>
      <w:marRight w:val="0"/>
      <w:marTop w:val="0"/>
      <w:marBottom w:val="0"/>
      <w:divBdr>
        <w:top w:val="none" w:sz="0" w:space="0" w:color="auto"/>
        <w:left w:val="none" w:sz="0" w:space="0" w:color="auto"/>
        <w:bottom w:val="none" w:sz="0" w:space="0" w:color="auto"/>
        <w:right w:val="none" w:sz="0" w:space="0" w:color="auto"/>
      </w:divBdr>
      <w:divsChild>
        <w:div w:id="253981944">
          <w:marLeft w:val="0"/>
          <w:marRight w:val="0"/>
          <w:marTop w:val="0"/>
          <w:marBottom w:val="0"/>
          <w:divBdr>
            <w:top w:val="none" w:sz="0" w:space="0" w:color="auto"/>
            <w:left w:val="none" w:sz="0" w:space="0" w:color="auto"/>
            <w:bottom w:val="none" w:sz="0" w:space="0" w:color="auto"/>
            <w:right w:val="none" w:sz="0" w:space="0" w:color="auto"/>
          </w:divBdr>
          <w:divsChild>
            <w:div w:id="138500311">
              <w:marLeft w:val="0"/>
              <w:marRight w:val="0"/>
              <w:marTop w:val="0"/>
              <w:marBottom w:val="0"/>
              <w:divBdr>
                <w:top w:val="none" w:sz="0" w:space="0" w:color="auto"/>
                <w:left w:val="none" w:sz="0" w:space="0" w:color="auto"/>
                <w:bottom w:val="none" w:sz="0" w:space="0" w:color="auto"/>
                <w:right w:val="none" w:sz="0" w:space="0" w:color="auto"/>
              </w:divBdr>
            </w:div>
            <w:div w:id="923146332">
              <w:marLeft w:val="0"/>
              <w:marRight w:val="0"/>
              <w:marTop w:val="0"/>
              <w:marBottom w:val="0"/>
              <w:divBdr>
                <w:top w:val="none" w:sz="0" w:space="0" w:color="auto"/>
                <w:left w:val="none" w:sz="0" w:space="0" w:color="auto"/>
                <w:bottom w:val="none" w:sz="0" w:space="0" w:color="auto"/>
                <w:right w:val="none" w:sz="0" w:space="0" w:color="auto"/>
              </w:divBdr>
            </w:div>
            <w:div w:id="1177307171">
              <w:marLeft w:val="0"/>
              <w:marRight w:val="0"/>
              <w:marTop w:val="0"/>
              <w:marBottom w:val="0"/>
              <w:divBdr>
                <w:top w:val="none" w:sz="0" w:space="0" w:color="auto"/>
                <w:left w:val="none" w:sz="0" w:space="0" w:color="auto"/>
                <w:bottom w:val="none" w:sz="0" w:space="0" w:color="auto"/>
                <w:right w:val="none" w:sz="0" w:space="0" w:color="auto"/>
              </w:divBdr>
            </w:div>
            <w:div w:id="119774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339">
      <w:bodyDiv w:val="1"/>
      <w:marLeft w:val="0"/>
      <w:marRight w:val="0"/>
      <w:marTop w:val="0"/>
      <w:marBottom w:val="0"/>
      <w:divBdr>
        <w:top w:val="none" w:sz="0" w:space="0" w:color="auto"/>
        <w:left w:val="none" w:sz="0" w:space="0" w:color="auto"/>
        <w:bottom w:val="none" w:sz="0" w:space="0" w:color="auto"/>
        <w:right w:val="none" w:sz="0" w:space="0" w:color="auto"/>
      </w:divBdr>
      <w:divsChild>
        <w:div w:id="1854144659">
          <w:marLeft w:val="0"/>
          <w:marRight w:val="0"/>
          <w:marTop w:val="0"/>
          <w:marBottom w:val="0"/>
          <w:divBdr>
            <w:top w:val="none" w:sz="0" w:space="0" w:color="auto"/>
            <w:left w:val="none" w:sz="0" w:space="0" w:color="auto"/>
            <w:bottom w:val="none" w:sz="0" w:space="0" w:color="auto"/>
            <w:right w:val="none" w:sz="0" w:space="0" w:color="auto"/>
          </w:divBdr>
          <w:divsChild>
            <w:div w:id="1061638499">
              <w:marLeft w:val="0"/>
              <w:marRight w:val="0"/>
              <w:marTop w:val="0"/>
              <w:marBottom w:val="0"/>
              <w:divBdr>
                <w:top w:val="none" w:sz="0" w:space="0" w:color="auto"/>
                <w:left w:val="none" w:sz="0" w:space="0" w:color="auto"/>
                <w:bottom w:val="none" w:sz="0" w:space="0" w:color="auto"/>
                <w:right w:val="none" w:sz="0" w:space="0" w:color="auto"/>
              </w:divBdr>
            </w:div>
            <w:div w:id="1363674202">
              <w:marLeft w:val="0"/>
              <w:marRight w:val="0"/>
              <w:marTop w:val="0"/>
              <w:marBottom w:val="0"/>
              <w:divBdr>
                <w:top w:val="none" w:sz="0" w:space="0" w:color="auto"/>
                <w:left w:val="none" w:sz="0" w:space="0" w:color="auto"/>
                <w:bottom w:val="none" w:sz="0" w:space="0" w:color="auto"/>
                <w:right w:val="none" w:sz="0" w:space="0" w:color="auto"/>
              </w:divBdr>
            </w:div>
            <w:div w:id="17585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3647">
      <w:bodyDiv w:val="1"/>
      <w:marLeft w:val="0"/>
      <w:marRight w:val="0"/>
      <w:marTop w:val="0"/>
      <w:marBottom w:val="0"/>
      <w:divBdr>
        <w:top w:val="none" w:sz="0" w:space="0" w:color="auto"/>
        <w:left w:val="none" w:sz="0" w:space="0" w:color="auto"/>
        <w:bottom w:val="none" w:sz="0" w:space="0" w:color="auto"/>
        <w:right w:val="none" w:sz="0" w:space="0" w:color="auto"/>
      </w:divBdr>
      <w:divsChild>
        <w:div w:id="306083762">
          <w:marLeft w:val="0"/>
          <w:marRight w:val="0"/>
          <w:marTop w:val="0"/>
          <w:marBottom w:val="0"/>
          <w:divBdr>
            <w:top w:val="none" w:sz="0" w:space="0" w:color="auto"/>
            <w:left w:val="none" w:sz="0" w:space="0" w:color="auto"/>
            <w:bottom w:val="none" w:sz="0" w:space="0" w:color="auto"/>
            <w:right w:val="none" w:sz="0" w:space="0" w:color="auto"/>
          </w:divBdr>
        </w:div>
      </w:divsChild>
    </w:div>
    <w:div w:id="27294729">
      <w:bodyDiv w:val="1"/>
      <w:marLeft w:val="0"/>
      <w:marRight w:val="0"/>
      <w:marTop w:val="0"/>
      <w:marBottom w:val="0"/>
      <w:divBdr>
        <w:top w:val="none" w:sz="0" w:space="0" w:color="auto"/>
        <w:left w:val="none" w:sz="0" w:space="0" w:color="auto"/>
        <w:bottom w:val="none" w:sz="0" w:space="0" w:color="auto"/>
        <w:right w:val="none" w:sz="0" w:space="0" w:color="auto"/>
      </w:divBdr>
    </w:div>
    <w:div w:id="45952770">
      <w:bodyDiv w:val="1"/>
      <w:marLeft w:val="0"/>
      <w:marRight w:val="0"/>
      <w:marTop w:val="0"/>
      <w:marBottom w:val="0"/>
      <w:divBdr>
        <w:top w:val="none" w:sz="0" w:space="0" w:color="auto"/>
        <w:left w:val="none" w:sz="0" w:space="0" w:color="auto"/>
        <w:bottom w:val="none" w:sz="0" w:space="0" w:color="auto"/>
        <w:right w:val="none" w:sz="0" w:space="0" w:color="auto"/>
      </w:divBdr>
    </w:div>
    <w:div w:id="109983144">
      <w:bodyDiv w:val="1"/>
      <w:marLeft w:val="0"/>
      <w:marRight w:val="0"/>
      <w:marTop w:val="0"/>
      <w:marBottom w:val="0"/>
      <w:divBdr>
        <w:top w:val="none" w:sz="0" w:space="0" w:color="auto"/>
        <w:left w:val="none" w:sz="0" w:space="0" w:color="auto"/>
        <w:bottom w:val="none" w:sz="0" w:space="0" w:color="auto"/>
        <w:right w:val="none" w:sz="0" w:space="0" w:color="auto"/>
      </w:divBdr>
      <w:divsChild>
        <w:div w:id="655494817">
          <w:marLeft w:val="1166"/>
          <w:marRight w:val="0"/>
          <w:marTop w:val="77"/>
          <w:marBottom w:val="0"/>
          <w:divBdr>
            <w:top w:val="none" w:sz="0" w:space="0" w:color="auto"/>
            <w:left w:val="none" w:sz="0" w:space="0" w:color="auto"/>
            <w:bottom w:val="none" w:sz="0" w:space="0" w:color="auto"/>
            <w:right w:val="none" w:sz="0" w:space="0" w:color="auto"/>
          </w:divBdr>
        </w:div>
        <w:div w:id="1602488000">
          <w:marLeft w:val="1800"/>
          <w:marRight w:val="0"/>
          <w:marTop w:val="77"/>
          <w:marBottom w:val="0"/>
          <w:divBdr>
            <w:top w:val="none" w:sz="0" w:space="0" w:color="auto"/>
            <w:left w:val="none" w:sz="0" w:space="0" w:color="auto"/>
            <w:bottom w:val="none" w:sz="0" w:space="0" w:color="auto"/>
            <w:right w:val="none" w:sz="0" w:space="0" w:color="auto"/>
          </w:divBdr>
        </w:div>
        <w:div w:id="2029722122">
          <w:marLeft w:val="547"/>
          <w:marRight w:val="0"/>
          <w:marTop w:val="77"/>
          <w:marBottom w:val="0"/>
          <w:divBdr>
            <w:top w:val="none" w:sz="0" w:space="0" w:color="auto"/>
            <w:left w:val="none" w:sz="0" w:space="0" w:color="auto"/>
            <w:bottom w:val="none" w:sz="0" w:space="0" w:color="auto"/>
            <w:right w:val="none" w:sz="0" w:space="0" w:color="auto"/>
          </w:divBdr>
        </w:div>
      </w:divsChild>
    </w:div>
    <w:div w:id="164326069">
      <w:bodyDiv w:val="1"/>
      <w:marLeft w:val="0"/>
      <w:marRight w:val="0"/>
      <w:marTop w:val="0"/>
      <w:marBottom w:val="0"/>
      <w:divBdr>
        <w:top w:val="none" w:sz="0" w:space="0" w:color="auto"/>
        <w:left w:val="none" w:sz="0" w:space="0" w:color="auto"/>
        <w:bottom w:val="none" w:sz="0" w:space="0" w:color="auto"/>
        <w:right w:val="none" w:sz="0" w:space="0" w:color="auto"/>
      </w:divBdr>
      <w:divsChild>
        <w:div w:id="383068093">
          <w:marLeft w:val="547"/>
          <w:marRight w:val="0"/>
          <w:marTop w:val="77"/>
          <w:marBottom w:val="0"/>
          <w:divBdr>
            <w:top w:val="none" w:sz="0" w:space="0" w:color="auto"/>
            <w:left w:val="none" w:sz="0" w:space="0" w:color="auto"/>
            <w:bottom w:val="none" w:sz="0" w:space="0" w:color="auto"/>
            <w:right w:val="none" w:sz="0" w:space="0" w:color="auto"/>
          </w:divBdr>
        </w:div>
        <w:div w:id="428502002">
          <w:marLeft w:val="547"/>
          <w:marRight w:val="0"/>
          <w:marTop w:val="77"/>
          <w:marBottom w:val="0"/>
          <w:divBdr>
            <w:top w:val="none" w:sz="0" w:space="0" w:color="auto"/>
            <w:left w:val="none" w:sz="0" w:space="0" w:color="auto"/>
            <w:bottom w:val="none" w:sz="0" w:space="0" w:color="auto"/>
            <w:right w:val="none" w:sz="0" w:space="0" w:color="auto"/>
          </w:divBdr>
        </w:div>
        <w:div w:id="783813237">
          <w:marLeft w:val="547"/>
          <w:marRight w:val="0"/>
          <w:marTop w:val="77"/>
          <w:marBottom w:val="0"/>
          <w:divBdr>
            <w:top w:val="none" w:sz="0" w:space="0" w:color="auto"/>
            <w:left w:val="none" w:sz="0" w:space="0" w:color="auto"/>
            <w:bottom w:val="none" w:sz="0" w:space="0" w:color="auto"/>
            <w:right w:val="none" w:sz="0" w:space="0" w:color="auto"/>
          </w:divBdr>
        </w:div>
        <w:div w:id="1688408313">
          <w:marLeft w:val="1166"/>
          <w:marRight w:val="0"/>
          <w:marTop w:val="77"/>
          <w:marBottom w:val="0"/>
          <w:divBdr>
            <w:top w:val="none" w:sz="0" w:space="0" w:color="auto"/>
            <w:left w:val="none" w:sz="0" w:space="0" w:color="auto"/>
            <w:bottom w:val="none" w:sz="0" w:space="0" w:color="auto"/>
            <w:right w:val="none" w:sz="0" w:space="0" w:color="auto"/>
          </w:divBdr>
        </w:div>
        <w:div w:id="1713382513">
          <w:marLeft w:val="1166"/>
          <w:marRight w:val="0"/>
          <w:marTop w:val="77"/>
          <w:marBottom w:val="0"/>
          <w:divBdr>
            <w:top w:val="none" w:sz="0" w:space="0" w:color="auto"/>
            <w:left w:val="none" w:sz="0" w:space="0" w:color="auto"/>
            <w:bottom w:val="none" w:sz="0" w:space="0" w:color="auto"/>
            <w:right w:val="none" w:sz="0" w:space="0" w:color="auto"/>
          </w:divBdr>
        </w:div>
        <w:div w:id="1892956350">
          <w:marLeft w:val="1166"/>
          <w:marRight w:val="0"/>
          <w:marTop w:val="77"/>
          <w:marBottom w:val="0"/>
          <w:divBdr>
            <w:top w:val="none" w:sz="0" w:space="0" w:color="auto"/>
            <w:left w:val="none" w:sz="0" w:space="0" w:color="auto"/>
            <w:bottom w:val="none" w:sz="0" w:space="0" w:color="auto"/>
            <w:right w:val="none" w:sz="0" w:space="0" w:color="auto"/>
          </w:divBdr>
        </w:div>
        <w:div w:id="1906187614">
          <w:marLeft w:val="1166"/>
          <w:marRight w:val="0"/>
          <w:marTop w:val="77"/>
          <w:marBottom w:val="0"/>
          <w:divBdr>
            <w:top w:val="none" w:sz="0" w:space="0" w:color="auto"/>
            <w:left w:val="none" w:sz="0" w:space="0" w:color="auto"/>
            <w:bottom w:val="none" w:sz="0" w:space="0" w:color="auto"/>
            <w:right w:val="none" w:sz="0" w:space="0" w:color="auto"/>
          </w:divBdr>
        </w:div>
      </w:divsChild>
    </w:div>
    <w:div w:id="215706782">
      <w:bodyDiv w:val="1"/>
      <w:marLeft w:val="0"/>
      <w:marRight w:val="0"/>
      <w:marTop w:val="0"/>
      <w:marBottom w:val="0"/>
      <w:divBdr>
        <w:top w:val="none" w:sz="0" w:space="0" w:color="auto"/>
        <w:left w:val="none" w:sz="0" w:space="0" w:color="auto"/>
        <w:bottom w:val="none" w:sz="0" w:space="0" w:color="auto"/>
        <w:right w:val="none" w:sz="0" w:space="0" w:color="auto"/>
      </w:divBdr>
    </w:div>
    <w:div w:id="275212488">
      <w:bodyDiv w:val="1"/>
      <w:marLeft w:val="0"/>
      <w:marRight w:val="0"/>
      <w:marTop w:val="0"/>
      <w:marBottom w:val="0"/>
      <w:divBdr>
        <w:top w:val="none" w:sz="0" w:space="0" w:color="auto"/>
        <w:left w:val="none" w:sz="0" w:space="0" w:color="auto"/>
        <w:bottom w:val="none" w:sz="0" w:space="0" w:color="auto"/>
        <w:right w:val="none" w:sz="0" w:space="0" w:color="auto"/>
      </w:divBdr>
    </w:div>
    <w:div w:id="285619692">
      <w:bodyDiv w:val="1"/>
      <w:marLeft w:val="0"/>
      <w:marRight w:val="0"/>
      <w:marTop w:val="0"/>
      <w:marBottom w:val="0"/>
      <w:divBdr>
        <w:top w:val="none" w:sz="0" w:space="0" w:color="auto"/>
        <w:left w:val="none" w:sz="0" w:space="0" w:color="auto"/>
        <w:bottom w:val="none" w:sz="0" w:space="0" w:color="auto"/>
        <w:right w:val="none" w:sz="0" w:space="0" w:color="auto"/>
      </w:divBdr>
      <w:divsChild>
        <w:div w:id="1520777964">
          <w:marLeft w:val="547"/>
          <w:marRight w:val="0"/>
          <w:marTop w:val="96"/>
          <w:marBottom w:val="0"/>
          <w:divBdr>
            <w:top w:val="none" w:sz="0" w:space="0" w:color="auto"/>
            <w:left w:val="none" w:sz="0" w:space="0" w:color="auto"/>
            <w:bottom w:val="none" w:sz="0" w:space="0" w:color="auto"/>
            <w:right w:val="none" w:sz="0" w:space="0" w:color="auto"/>
          </w:divBdr>
        </w:div>
      </w:divsChild>
    </w:div>
    <w:div w:id="356123612">
      <w:bodyDiv w:val="1"/>
      <w:marLeft w:val="0"/>
      <w:marRight w:val="0"/>
      <w:marTop w:val="0"/>
      <w:marBottom w:val="0"/>
      <w:divBdr>
        <w:top w:val="none" w:sz="0" w:space="0" w:color="auto"/>
        <w:left w:val="none" w:sz="0" w:space="0" w:color="auto"/>
        <w:bottom w:val="none" w:sz="0" w:space="0" w:color="auto"/>
        <w:right w:val="none" w:sz="0" w:space="0" w:color="auto"/>
      </w:divBdr>
    </w:div>
    <w:div w:id="377627070">
      <w:bodyDiv w:val="1"/>
      <w:marLeft w:val="0"/>
      <w:marRight w:val="0"/>
      <w:marTop w:val="0"/>
      <w:marBottom w:val="0"/>
      <w:divBdr>
        <w:top w:val="none" w:sz="0" w:space="0" w:color="auto"/>
        <w:left w:val="none" w:sz="0" w:space="0" w:color="auto"/>
        <w:bottom w:val="none" w:sz="0" w:space="0" w:color="auto"/>
        <w:right w:val="none" w:sz="0" w:space="0" w:color="auto"/>
      </w:divBdr>
      <w:divsChild>
        <w:div w:id="68231211">
          <w:marLeft w:val="0"/>
          <w:marRight w:val="0"/>
          <w:marTop w:val="0"/>
          <w:marBottom w:val="0"/>
          <w:divBdr>
            <w:top w:val="none" w:sz="0" w:space="0" w:color="auto"/>
            <w:left w:val="none" w:sz="0" w:space="0" w:color="auto"/>
            <w:bottom w:val="none" w:sz="0" w:space="0" w:color="auto"/>
            <w:right w:val="none" w:sz="0" w:space="0" w:color="auto"/>
          </w:divBdr>
          <w:divsChild>
            <w:div w:id="765925442">
              <w:marLeft w:val="0"/>
              <w:marRight w:val="0"/>
              <w:marTop w:val="0"/>
              <w:marBottom w:val="0"/>
              <w:divBdr>
                <w:top w:val="none" w:sz="0" w:space="0" w:color="auto"/>
                <w:left w:val="none" w:sz="0" w:space="0" w:color="auto"/>
                <w:bottom w:val="none" w:sz="0" w:space="0" w:color="auto"/>
                <w:right w:val="none" w:sz="0" w:space="0" w:color="auto"/>
              </w:divBdr>
            </w:div>
            <w:div w:id="807865678">
              <w:marLeft w:val="0"/>
              <w:marRight w:val="0"/>
              <w:marTop w:val="0"/>
              <w:marBottom w:val="0"/>
              <w:divBdr>
                <w:top w:val="none" w:sz="0" w:space="0" w:color="auto"/>
                <w:left w:val="none" w:sz="0" w:space="0" w:color="auto"/>
                <w:bottom w:val="none" w:sz="0" w:space="0" w:color="auto"/>
                <w:right w:val="none" w:sz="0" w:space="0" w:color="auto"/>
              </w:divBdr>
            </w:div>
            <w:div w:id="9457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064081">
      <w:bodyDiv w:val="1"/>
      <w:marLeft w:val="0"/>
      <w:marRight w:val="0"/>
      <w:marTop w:val="0"/>
      <w:marBottom w:val="0"/>
      <w:divBdr>
        <w:top w:val="none" w:sz="0" w:space="0" w:color="auto"/>
        <w:left w:val="none" w:sz="0" w:space="0" w:color="auto"/>
        <w:bottom w:val="none" w:sz="0" w:space="0" w:color="auto"/>
        <w:right w:val="none" w:sz="0" w:space="0" w:color="auto"/>
      </w:divBdr>
      <w:divsChild>
        <w:div w:id="265046769">
          <w:marLeft w:val="547"/>
          <w:marRight w:val="0"/>
          <w:marTop w:val="77"/>
          <w:marBottom w:val="0"/>
          <w:divBdr>
            <w:top w:val="none" w:sz="0" w:space="0" w:color="auto"/>
            <w:left w:val="none" w:sz="0" w:space="0" w:color="auto"/>
            <w:bottom w:val="none" w:sz="0" w:space="0" w:color="auto"/>
            <w:right w:val="none" w:sz="0" w:space="0" w:color="auto"/>
          </w:divBdr>
        </w:div>
        <w:div w:id="774984393">
          <w:marLeft w:val="1166"/>
          <w:marRight w:val="0"/>
          <w:marTop w:val="77"/>
          <w:marBottom w:val="0"/>
          <w:divBdr>
            <w:top w:val="none" w:sz="0" w:space="0" w:color="auto"/>
            <w:left w:val="none" w:sz="0" w:space="0" w:color="auto"/>
            <w:bottom w:val="none" w:sz="0" w:space="0" w:color="auto"/>
            <w:right w:val="none" w:sz="0" w:space="0" w:color="auto"/>
          </w:divBdr>
        </w:div>
        <w:div w:id="974915326">
          <w:marLeft w:val="1166"/>
          <w:marRight w:val="0"/>
          <w:marTop w:val="77"/>
          <w:marBottom w:val="0"/>
          <w:divBdr>
            <w:top w:val="none" w:sz="0" w:space="0" w:color="auto"/>
            <w:left w:val="none" w:sz="0" w:space="0" w:color="auto"/>
            <w:bottom w:val="none" w:sz="0" w:space="0" w:color="auto"/>
            <w:right w:val="none" w:sz="0" w:space="0" w:color="auto"/>
          </w:divBdr>
        </w:div>
        <w:div w:id="1125390441">
          <w:marLeft w:val="1166"/>
          <w:marRight w:val="0"/>
          <w:marTop w:val="77"/>
          <w:marBottom w:val="0"/>
          <w:divBdr>
            <w:top w:val="none" w:sz="0" w:space="0" w:color="auto"/>
            <w:left w:val="none" w:sz="0" w:space="0" w:color="auto"/>
            <w:bottom w:val="none" w:sz="0" w:space="0" w:color="auto"/>
            <w:right w:val="none" w:sz="0" w:space="0" w:color="auto"/>
          </w:divBdr>
        </w:div>
        <w:div w:id="1875195745">
          <w:marLeft w:val="1166"/>
          <w:marRight w:val="0"/>
          <w:marTop w:val="77"/>
          <w:marBottom w:val="0"/>
          <w:divBdr>
            <w:top w:val="none" w:sz="0" w:space="0" w:color="auto"/>
            <w:left w:val="none" w:sz="0" w:space="0" w:color="auto"/>
            <w:bottom w:val="none" w:sz="0" w:space="0" w:color="auto"/>
            <w:right w:val="none" w:sz="0" w:space="0" w:color="auto"/>
          </w:divBdr>
        </w:div>
      </w:divsChild>
    </w:div>
    <w:div w:id="476459779">
      <w:bodyDiv w:val="1"/>
      <w:marLeft w:val="0"/>
      <w:marRight w:val="0"/>
      <w:marTop w:val="0"/>
      <w:marBottom w:val="0"/>
      <w:divBdr>
        <w:top w:val="none" w:sz="0" w:space="0" w:color="auto"/>
        <w:left w:val="none" w:sz="0" w:space="0" w:color="auto"/>
        <w:bottom w:val="none" w:sz="0" w:space="0" w:color="auto"/>
        <w:right w:val="none" w:sz="0" w:space="0" w:color="auto"/>
      </w:divBdr>
    </w:div>
    <w:div w:id="481242298">
      <w:bodyDiv w:val="1"/>
      <w:marLeft w:val="0"/>
      <w:marRight w:val="0"/>
      <w:marTop w:val="0"/>
      <w:marBottom w:val="0"/>
      <w:divBdr>
        <w:top w:val="none" w:sz="0" w:space="0" w:color="auto"/>
        <w:left w:val="none" w:sz="0" w:space="0" w:color="auto"/>
        <w:bottom w:val="none" w:sz="0" w:space="0" w:color="auto"/>
        <w:right w:val="none" w:sz="0" w:space="0" w:color="auto"/>
      </w:divBdr>
    </w:div>
    <w:div w:id="508447016">
      <w:bodyDiv w:val="1"/>
      <w:marLeft w:val="0"/>
      <w:marRight w:val="0"/>
      <w:marTop w:val="0"/>
      <w:marBottom w:val="0"/>
      <w:divBdr>
        <w:top w:val="none" w:sz="0" w:space="0" w:color="auto"/>
        <w:left w:val="none" w:sz="0" w:space="0" w:color="auto"/>
        <w:bottom w:val="none" w:sz="0" w:space="0" w:color="auto"/>
        <w:right w:val="none" w:sz="0" w:space="0" w:color="auto"/>
      </w:divBdr>
    </w:div>
    <w:div w:id="531916193">
      <w:bodyDiv w:val="1"/>
      <w:marLeft w:val="0"/>
      <w:marRight w:val="0"/>
      <w:marTop w:val="0"/>
      <w:marBottom w:val="0"/>
      <w:divBdr>
        <w:top w:val="none" w:sz="0" w:space="0" w:color="auto"/>
        <w:left w:val="none" w:sz="0" w:space="0" w:color="auto"/>
        <w:bottom w:val="none" w:sz="0" w:space="0" w:color="auto"/>
        <w:right w:val="none" w:sz="0" w:space="0" w:color="auto"/>
      </w:divBdr>
      <w:divsChild>
        <w:div w:id="1664354752">
          <w:marLeft w:val="0"/>
          <w:marRight w:val="0"/>
          <w:marTop w:val="0"/>
          <w:marBottom w:val="0"/>
          <w:divBdr>
            <w:top w:val="none" w:sz="0" w:space="0" w:color="auto"/>
            <w:left w:val="none" w:sz="0" w:space="0" w:color="auto"/>
            <w:bottom w:val="none" w:sz="0" w:space="0" w:color="auto"/>
            <w:right w:val="none" w:sz="0" w:space="0" w:color="auto"/>
          </w:divBdr>
          <w:divsChild>
            <w:div w:id="978725667">
              <w:marLeft w:val="0"/>
              <w:marRight w:val="0"/>
              <w:marTop w:val="0"/>
              <w:marBottom w:val="0"/>
              <w:divBdr>
                <w:top w:val="none" w:sz="0" w:space="0" w:color="auto"/>
                <w:left w:val="none" w:sz="0" w:space="0" w:color="auto"/>
                <w:bottom w:val="none" w:sz="0" w:space="0" w:color="auto"/>
                <w:right w:val="none" w:sz="0" w:space="0" w:color="auto"/>
              </w:divBdr>
            </w:div>
            <w:div w:id="181490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063691">
      <w:bodyDiv w:val="1"/>
      <w:marLeft w:val="0"/>
      <w:marRight w:val="0"/>
      <w:marTop w:val="0"/>
      <w:marBottom w:val="0"/>
      <w:divBdr>
        <w:top w:val="none" w:sz="0" w:space="0" w:color="auto"/>
        <w:left w:val="none" w:sz="0" w:space="0" w:color="auto"/>
        <w:bottom w:val="none" w:sz="0" w:space="0" w:color="auto"/>
        <w:right w:val="none" w:sz="0" w:space="0" w:color="auto"/>
      </w:divBdr>
      <w:divsChild>
        <w:div w:id="1311209982">
          <w:marLeft w:val="0"/>
          <w:marRight w:val="0"/>
          <w:marTop w:val="0"/>
          <w:marBottom w:val="0"/>
          <w:divBdr>
            <w:top w:val="none" w:sz="0" w:space="0" w:color="auto"/>
            <w:left w:val="none" w:sz="0" w:space="0" w:color="auto"/>
            <w:bottom w:val="none" w:sz="0" w:space="0" w:color="auto"/>
            <w:right w:val="none" w:sz="0" w:space="0" w:color="auto"/>
          </w:divBdr>
          <w:divsChild>
            <w:div w:id="60222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999521">
      <w:bodyDiv w:val="1"/>
      <w:marLeft w:val="0"/>
      <w:marRight w:val="0"/>
      <w:marTop w:val="0"/>
      <w:marBottom w:val="0"/>
      <w:divBdr>
        <w:top w:val="none" w:sz="0" w:space="0" w:color="auto"/>
        <w:left w:val="none" w:sz="0" w:space="0" w:color="auto"/>
        <w:bottom w:val="none" w:sz="0" w:space="0" w:color="auto"/>
        <w:right w:val="none" w:sz="0" w:space="0" w:color="auto"/>
      </w:divBdr>
    </w:div>
    <w:div w:id="631254669">
      <w:bodyDiv w:val="1"/>
      <w:marLeft w:val="0"/>
      <w:marRight w:val="0"/>
      <w:marTop w:val="0"/>
      <w:marBottom w:val="0"/>
      <w:divBdr>
        <w:top w:val="none" w:sz="0" w:space="0" w:color="auto"/>
        <w:left w:val="none" w:sz="0" w:space="0" w:color="auto"/>
        <w:bottom w:val="none" w:sz="0" w:space="0" w:color="auto"/>
        <w:right w:val="none" w:sz="0" w:space="0" w:color="auto"/>
      </w:divBdr>
    </w:div>
    <w:div w:id="637807541">
      <w:bodyDiv w:val="1"/>
      <w:marLeft w:val="0"/>
      <w:marRight w:val="0"/>
      <w:marTop w:val="0"/>
      <w:marBottom w:val="0"/>
      <w:divBdr>
        <w:top w:val="none" w:sz="0" w:space="0" w:color="auto"/>
        <w:left w:val="none" w:sz="0" w:space="0" w:color="auto"/>
        <w:bottom w:val="none" w:sz="0" w:space="0" w:color="auto"/>
        <w:right w:val="none" w:sz="0" w:space="0" w:color="auto"/>
      </w:divBdr>
    </w:div>
    <w:div w:id="658314666">
      <w:bodyDiv w:val="1"/>
      <w:marLeft w:val="0"/>
      <w:marRight w:val="0"/>
      <w:marTop w:val="0"/>
      <w:marBottom w:val="0"/>
      <w:divBdr>
        <w:top w:val="none" w:sz="0" w:space="0" w:color="auto"/>
        <w:left w:val="none" w:sz="0" w:space="0" w:color="auto"/>
        <w:bottom w:val="none" w:sz="0" w:space="0" w:color="auto"/>
        <w:right w:val="none" w:sz="0" w:space="0" w:color="auto"/>
      </w:divBdr>
      <w:divsChild>
        <w:div w:id="1395549289">
          <w:marLeft w:val="0"/>
          <w:marRight w:val="0"/>
          <w:marTop w:val="0"/>
          <w:marBottom w:val="0"/>
          <w:divBdr>
            <w:top w:val="none" w:sz="0" w:space="0" w:color="auto"/>
            <w:left w:val="none" w:sz="0" w:space="0" w:color="auto"/>
            <w:bottom w:val="none" w:sz="0" w:space="0" w:color="auto"/>
            <w:right w:val="none" w:sz="0" w:space="0" w:color="auto"/>
          </w:divBdr>
          <w:divsChild>
            <w:div w:id="32661736">
              <w:marLeft w:val="0"/>
              <w:marRight w:val="0"/>
              <w:marTop w:val="0"/>
              <w:marBottom w:val="0"/>
              <w:divBdr>
                <w:top w:val="none" w:sz="0" w:space="0" w:color="auto"/>
                <w:left w:val="none" w:sz="0" w:space="0" w:color="auto"/>
                <w:bottom w:val="none" w:sz="0" w:space="0" w:color="auto"/>
                <w:right w:val="none" w:sz="0" w:space="0" w:color="auto"/>
              </w:divBdr>
            </w:div>
            <w:div w:id="194996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605165">
      <w:bodyDiv w:val="1"/>
      <w:marLeft w:val="0"/>
      <w:marRight w:val="0"/>
      <w:marTop w:val="0"/>
      <w:marBottom w:val="0"/>
      <w:divBdr>
        <w:top w:val="none" w:sz="0" w:space="0" w:color="auto"/>
        <w:left w:val="none" w:sz="0" w:space="0" w:color="auto"/>
        <w:bottom w:val="none" w:sz="0" w:space="0" w:color="auto"/>
        <w:right w:val="none" w:sz="0" w:space="0" w:color="auto"/>
      </w:divBdr>
    </w:div>
    <w:div w:id="684399412">
      <w:bodyDiv w:val="1"/>
      <w:marLeft w:val="0"/>
      <w:marRight w:val="0"/>
      <w:marTop w:val="0"/>
      <w:marBottom w:val="0"/>
      <w:divBdr>
        <w:top w:val="none" w:sz="0" w:space="0" w:color="auto"/>
        <w:left w:val="none" w:sz="0" w:space="0" w:color="auto"/>
        <w:bottom w:val="none" w:sz="0" w:space="0" w:color="auto"/>
        <w:right w:val="none" w:sz="0" w:space="0" w:color="auto"/>
      </w:divBdr>
      <w:divsChild>
        <w:div w:id="444078666">
          <w:marLeft w:val="0"/>
          <w:marRight w:val="0"/>
          <w:marTop w:val="0"/>
          <w:marBottom w:val="0"/>
          <w:divBdr>
            <w:top w:val="none" w:sz="0" w:space="0" w:color="auto"/>
            <w:left w:val="none" w:sz="0" w:space="0" w:color="auto"/>
            <w:bottom w:val="none" w:sz="0" w:space="0" w:color="auto"/>
            <w:right w:val="none" w:sz="0" w:space="0" w:color="auto"/>
          </w:divBdr>
          <w:divsChild>
            <w:div w:id="130878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05027">
      <w:bodyDiv w:val="1"/>
      <w:marLeft w:val="0"/>
      <w:marRight w:val="0"/>
      <w:marTop w:val="0"/>
      <w:marBottom w:val="0"/>
      <w:divBdr>
        <w:top w:val="none" w:sz="0" w:space="0" w:color="auto"/>
        <w:left w:val="none" w:sz="0" w:space="0" w:color="auto"/>
        <w:bottom w:val="none" w:sz="0" w:space="0" w:color="auto"/>
        <w:right w:val="none" w:sz="0" w:space="0" w:color="auto"/>
      </w:divBdr>
    </w:div>
    <w:div w:id="742072013">
      <w:bodyDiv w:val="1"/>
      <w:marLeft w:val="0"/>
      <w:marRight w:val="0"/>
      <w:marTop w:val="0"/>
      <w:marBottom w:val="0"/>
      <w:divBdr>
        <w:top w:val="none" w:sz="0" w:space="0" w:color="auto"/>
        <w:left w:val="none" w:sz="0" w:space="0" w:color="auto"/>
        <w:bottom w:val="none" w:sz="0" w:space="0" w:color="auto"/>
        <w:right w:val="none" w:sz="0" w:space="0" w:color="auto"/>
      </w:divBdr>
      <w:divsChild>
        <w:div w:id="2053262119">
          <w:marLeft w:val="0"/>
          <w:marRight w:val="0"/>
          <w:marTop w:val="0"/>
          <w:marBottom w:val="0"/>
          <w:divBdr>
            <w:top w:val="none" w:sz="0" w:space="0" w:color="auto"/>
            <w:left w:val="none" w:sz="0" w:space="0" w:color="auto"/>
            <w:bottom w:val="none" w:sz="0" w:space="0" w:color="auto"/>
            <w:right w:val="none" w:sz="0" w:space="0" w:color="auto"/>
          </w:divBdr>
          <w:divsChild>
            <w:div w:id="186825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4976">
      <w:bodyDiv w:val="1"/>
      <w:marLeft w:val="0"/>
      <w:marRight w:val="0"/>
      <w:marTop w:val="0"/>
      <w:marBottom w:val="0"/>
      <w:divBdr>
        <w:top w:val="none" w:sz="0" w:space="0" w:color="auto"/>
        <w:left w:val="none" w:sz="0" w:space="0" w:color="auto"/>
        <w:bottom w:val="none" w:sz="0" w:space="0" w:color="auto"/>
        <w:right w:val="none" w:sz="0" w:space="0" w:color="auto"/>
      </w:divBdr>
    </w:div>
    <w:div w:id="750809947">
      <w:bodyDiv w:val="1"/>
      <w:marLeft w:val="0"/>
      <w:marRight w:val="0"/>
      <w:marTop w:val="0"/>
      <w:marBottom w:val="0"/>
      <w:divBdr>
        <w:top w:val="none" w:sz="0" w:space="0" w:color="auto"/>
        <w:left w:val="none" w:sz="0" w:space="0" w:color="auto"/>
        <w:bottom w:val="none" w:sz="0" w:space="0" w:color="auto"/>
        <w:right w:val="none" w:sz="0" w:space="0" w:color="auto"/>
      </w:divBdr>
    </w:div>
    <w:div w:id="797142302">
      <w:bodyDiv w:val="1"/>
      <w:marLeft w:val="0"/>
      <w:marRight w:val="0"/>
      <w:marTop w:val="0"/>
      <w:marBottom w:val="0"/>
      <w:divBdr>
        <w:top w:val="none" w:sz="0" w:space="0" w:color="auto"/>
        <w:left w:val="none" w:sz="0" w:space="0" w:color="auto"/>
        <w:bottom w:val="none" w:sz="0" w:space="0" w:color="auto"/>
        <w:right w:val="none" w:sz="0" w:space="0" w:color="auto"/>
      </w:divBdr>
    </w:div>
    <w:div w:id="798953818">
      <w:bodyDiv w:val="1"/>
      <w:marLeft w:val="0"/>
      <w:marRight w:val="0"/>
      <w:marTop w:val="0"/>
      <w:marBottom w:val="0"/>
      <w:divBdr>
        <w:top w:val="none" w:sz="0" w:space="0" w:color="auto"/>
        <w:left w:val="none" w:sz="0" w:space="0" w:color="auto"/>
        <w:bottom w:val="none" w:sz="0" w:space="0" w:color="auto"/>
        <w:right w:val="none" w:sz="0" w:space="0" w:color="auto"/>
      </w:divBdr>
    </w:div>
    <w:div w:id="827131872">
      <w:bodyDiv w:val="1"/>
      <w:marLeft w:val="0"/>
      <w:marRight w:val="0"/>
      <w:marTop w:val="0"/>
      <w:marBottom w:val="0"/>
      <w:divBdr>
        <w:top w:val="none" w:sz="0" w:space="0" w:color="auto"/>
        <w:left w:val="none" w:sz="0" w:space="0" w:color="auto"/>
        <w:bottom w:val="none" w:sz="0" w:space="0" w:color="auto"/>
        <w:right w:val="none" w:sz="0" w:space="0" w:color="auto"/>
      </w:divBdr>
      <w:divsChild>
        <w:div w:id="1168865593">
          <w:marLeft w:val="1166"/>
          <w:marRight w:val="0"/>
          <w:marTop w:val="53"/>
          <w:marBottom w:val="0"/>
          <w:divBdr>
            <w:top w:val="none" w:sz="0" w:space="0" w:color="auto"/>
            <w:left w:val="none" w:sz="0" w:space="0" w:color="auto"/>
            <w:bottom w:val="none" w:sz="0" w:space="0" w:color="auto"/>
            <w:right w:val="none" w:sz="0" w:space="0" w:color="auto"/>
          </w:divBdr>
        </w:div>
      </w:divsChild>
    </w:div>
    <w:div w:id="844974148">
      <w:bodyDiv w:val="1"/>
      <w:marLeft w:val="0"/>
      <w:marRight w:val="0"/>
      <w:marTop w:val="0"/>
      <w:marBottom w:val="0"/>
      <w:divBdr>
        <w:top w:val="none" w:sz="0" w:space="0" w:color="auto"/>
        <w:left w:val="none" w:sz="0" w:space="0" w:color="auto"/>
        <w:bottom w:val="none" w:sz="0" w:space="0" w:color="auto"/>
        <w:right w:val="none" w:sz="0" w:space="0" w:color="auto"/>
      </w:divBdr>
    </w:div>
    <w:div w:id="873277293">
      <w:bodyDiv w:val="1"/>
      <w:marLeft w:val="0"/>
      <w:marRight w:val="0"/>
      <w:marTop w:val="0"/>
      <w:marBottom w:val="0"/>
      <w:divBdr>
        <w:top w:val="none" w:sz="0" w:space="0" w:color="auto"/>
        <w:left w:val="none" w:sz="0" w:space="0" w:color="auto"/>
        <w:bottom w:val="none" w:sz="0" w:space="0" w:color="auto"/>
        <w:right w:val="none" w:sz="0" w:space="0" w:color="auto"/>
      </w:divBdr>
      <w:divsChild>
        <w:div w:id="469446707">
          <w:marLeft w:val="0"/>
          <w:marRight w:val="0"/>
          <w:marTop w:val="0"/>
          <w:marBottom w:val="0"/>
          <w:divBdr>
            <w:top w:val="none" w:sz="0" w:space="0" w:color="auto"/>
            <w:left w:val="none" w:sz="0" w:space="0" w:color="auto"/>
            <w:bottom w:val="none" w:sz="0" w:space="0" w:color="auto"/>
            <w:right w:val="none" w:sz="0" w:space="0" w:color="auto"/>
          </w:divBdr>
          <w:divsChild>
            <w:div w:id="1311405615">
              <w:marLeft w:val="0"/>
              <w:marRight w:val="0"/>
              <w:marTop w:val="0"/>
              <w:marBottom w:val="0"/>
              <w:divBdr>
                <w:top w:val="none" w:sz="0" w:space="0" w:color="auto"/>
                <w:left w:val="none" w:sz="0" w:space="0" w:color="auto"/>
                <w:bottom w:val="none" w:sz="0" w:space="0" w:color="auto"/>
                <w:right w:val="none" w:sz="0" w:space="0" w:color="auto"/>
              </w:divBdr>
              <w:divsChild>
                <w:div w:id="1159224619">
                  <w:marLeft w:val="0"/>
                  <w:marRight w:val="0"/>
                  <w:marTop w:val="0"/>
                  <w:marBottom w:val="0"/>
                  <w:divBdr>
                    <w:top w:val="none" w:sz="0" w:space="0" w:color="auto"/>
                    <w:left w:val="none" w:sz="0" w:space="0" w:color="auto"/>
                    <w:bottom w:val="none" w:sz="0" w:space="0" w:color="auto"/>
                    <w:right w:val="none" w:sz="0" w:space="0" w:color="auto"/>
                  </w:divBdr>
                  <w:divsChild>
                    <w:div w:id="930234191">
                      <w:marLeft w:val="0"/>
                      <w:marRight w:val="0"/>
                      <w:marTop w:val="0"/>
                      <w:marBottom w:val="0"/>
                      <w:divBdr>
                        <w:top w:val="none" w:sz="0" w:space="0" w:color="auto"/>
                        <w:left w:val="none" w:sz="0" w:space="0" w:color="auto"/>
                        <w:bottom w:val="none" w:sz="0" w:space="0" w:color="auto"/>
                        <w:right w:val="none" w:sz="0" w:space="0" w:color="auto"/>
                      </w:divBdr>
                      <w:divsChild>
                        <w:div w:id="1768884066">
                          <w:marLeft w:val="0"/>
                          <w:marRight w:val="0"/>
                          <w:marTop w:val="0"/>
                          <w:marBottom w:val="0"/>
                          <w:divBdr>
                            <w:top w:val="none" w:sz="0" w:space="0" w:color="auto"/>
                            <w:left w:val="none" w:sz="0" w:space="0" w:color="auto"/>
                            <w:bottom w:val="none" w:sz="0" w:space="0" w:color="auto"/>
                            <w:right w:val="none" w:sz="0" w:space="0" w:color="auto"/>
                          </w:divBdr>
                          <w:divsChild>
                            <w:div w:id="1923175686">
                              <w:marLeft w:val="0"/>
                              <w:marRight w:val="0"/>
                              <w:marTop w:val="0"/>
                              <w:marBottom w:val="0"/>
                              <w:divBdr>
                                <w:top w:val="none" w:sz="0" w:space="0" w:color="auto"/>
                                <w:left w:val="none" w:sz="0" w:space="0" w:color="auto"/>
                                <w:bottom w:val="none" w:sz="0" w:space="0" w:color="auto"/>
                                <w:right w:val="none" w:sz="0" w:space="0" w:color="auto"/>
                              </w:divBdr>
                              <w:divsChild>
                                <w:div w:id="1389111979">
                                  <w:marLeft w:val="0"/>
                                  <w:marRight w:val="0"/>
                                  <w:marTop w:val="0"/>
                                  <w:marBottom w:val="0"/>
                                  <w:divBdr>
                                    <w:top w:val="none" w:sz="0" w:space="0" w:color="auto"/>
                                    <w:left w:val="none" w:sz="0" w:space="0" w:color="auto"/>
                                    <w:bottom w:val="none" w:sz="0" w:space="0" w:color="auto"/>
                                    <w:right w:val="none" w:sz="0" w:space="0" w:color="auto"/>
                                  </w:divBdr>
                                  <w:divsChild>
                                    <w:div w:id="100342004">
                                      <w:marLeft w:val="0"/>
                                      <w:marRight w:val="0"/>
                                      <w:marTop w:val="0"/>
                                      <w:marBottom w:val="0"/>
                                      <w:divBdr>
                                        <w:top w:val="none" w:sz="0" w:space="0" w:color="auto"/>
                                        <w:left w:val="none" w:sz="0" w:space="0" w:color="auto"/>
                                        <w:bottom w:val="none" w:sz="0" w:space="0" w:color="auto"/>
                                        <w:right w:val="none" w:sz="0" w:space="0" w:color="auto"/>
                                      </w:divBdr>
                                      <w:divsChild>
                                        <w:div w:id="496456862">
                                          <w:marLeft w:val="0"/>
                                          <w:marRight w:val="0"/>
                                          <w:marTop w:val="0"/>
                                          <w:marBottom w:val="0"/>
                                          <w:divBdr>
                                            <w:top w:val="none" w:sz="0" w:space="0" w:color="auto"/>
                                            <w:left w:val="none" w:sz="0" w:space="0" w:color="auto"/>
                                            <w:bottom w:val="none" w:sz="0" w:space="0" w:color="auto"/>
                                            <w:right w:val="none" w:sz="0" w:space="0" w:color="auto"/>
                                          </w:divBdr>
                                        </w:div>
                                        <w:div w:id="119761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6356126">
      <w:bodyDiv w:val="1"/>
      <w:marLeft w:val="0"/>
      <w:marRight w:val="0"/>
      <w:marTop w:val="0"/>
      <w:marBottom w:val="0"/>
      <w:divBdr>
        <w:top w:val="none" w:sz="0" w:space="0" w:color="auto"/>
        <w:left w:val="none" w:sz="0" w:space="0" w:color="auto"/>
        <w:bottom w:val="none" w:sz="0" w:space="0" w:color="auto"/>
        <w:right w:val="none" w:sz="0" w:space="0" w:color="auto"/>
      </w:divBdr>
    </w:div>
    <w:div w:id="928347820">
      <w:bodyDiv w:val="1"/>
      <w:marLeft w:val="0"/>
      <w:marRight w:val="0"/>
      <w:marTop w:val="0"/>
      <w:marBottom w:val="0"/>
      <w:divBdr>
        <w:top w:val="none" w:sz="0" w:space="0" w:color="auto"/>
        <w:left w:val="none" w:sz="0" w:space="0" w:color="auto"/>
        <w:bottom w:val="none" w:sz="0" w:space="0" w:color="auto"/>
        <w:right w:val="none" w:sz="0" w:space="0" w:color="auto"/>
      </w:divBdr>
    </w:div>
    <w:div w:id="940189089">
      <w:bodyDiv w:val="1"/>
      <w:marLeft w:val="0"/>
      <w:marRight w:val="0"/>
      <w:marTop w:val="0"/>
      <w:marBottom w:val="0"/>
      <w:divBdr>
        <w:top w:val="none" w:sz="0" w:space="0" w:color="auto"/>
        <w:left w:val="none" w:sz="0" w:space="0" w:color="auto"/>
        <w:bottom w:val="none" w:sz="0" w:space="0" w:color="auto"/>
        <w:right w:val="none" w:sz="0" w:space="0" w:color="auto"/>
      </w:divBdr>
      <w:divsChild>
        <w:div w:id="513111133">
          <w:marLeft w:val="0"/>
          <w:marRight w:val="0"/>
          <w:marTop w:val="0"/>
          <w:marBottom w:val="0"/>
          <w:divBdr>
            <w:top w:val="none" w:sz="0" w:space="0" w:color="auto"/>
            <w:left w:val="none" w:sz="0" w:space="0" w:color="auto"/>
            <w:bottom w:val="none" w:sz="0" w:space="0" w:color="auto"/>
            <w:right w:val="none" w:sz="0" w:space="0" w:color="auto"/>
          </w:divBdr>
          <w:divsChild>
            <w:div w:id="25054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0920">
      <w:bodyDiv w:val="1"/>
      <w:marLeft w:val="0"/>
      <w:marRight w:val="0"/>
      <w:marTop w:val="0"/>
      <w:marBottom w:val="0"/>
      <w:divBdr>
        <w:top w:val="none" w:sz="0" w:space="0" w:color="auto"/>
        <w:left w:val="none" w:sz="0" w:space="0" w:color="auto"/>
        <w:bottom w:val="none" w:sz="0" w:space="0" w:color="auto"/>
        <w:right w:val="none" w:sz="0" w:space="0" w:color="auto"/>
      </w:divBdr>
      <w:divsChild>
        <w:div w:id="1206991727">
          <w:marLeft w:val="1166"/>
          <w:marRight w:val="0"/>
          <w:marTop w:val="106"/>
          <w:marBottom w:val="0"/>
          <w:divBdr>
            <w:top w:val="none" w:sz="0" w:space="0" w:color="auto"/>
            <w:left w:val="none" w:sz="0" w:space="0" w:color="auto"/>
            <w:bottom w:val="none" w:sz="0" w:space="0" w:color="auto"/>
            <w:right w:val="none" w:sz="0" w:space="0" w:color="auto"/>
          </w:divBdr>
        </w:div>
      </w:divsChild>
    </w:div>
    <w:div w:id="988241908">
      <w:bodyDiv w:val="1"/>
      <w:marLeft w:val="0"/>
      <w:marRight w:val="0"/>
      <w:marTop w:val="0"/>
      <w:marBottom w:val="0"/>
      <w:divBdr>
        <w:top w:val="none" w:sz="0" w:space="0" w:color="auto"/>
        <w:left w:val="none" w:sz="0" w:space="0" w:color="auto"/>
        <w:bottom w:val="none" w:sz="0" w:space="0" w:color="auto"/>
        <w:right w:val="none" w:sz="0" w:space="0" w:color="auto"/>
      </w:divBdr>
      <w:divsChild>
        <w:div w:id="732385851">
          <w:marLeft w:val="0"/>
          <w:marRight w:val="0"/>
          <w:marTop w:val="0"/>
          <w:marBottom w:val="0"/>
          <w:divBdr>
            <w:top w:val="none" w:sz="0" w:space="0" w:color="auto"/>
            <w:left w:val="none" w:sz="0" w:space="0" w:color="auto"/>
            <w:bottom w:val="none" w:sz="0" w:space="0" w:color="auto"/>
            <w:right w:val="none" w:sz="0" w:space="0" w:color="auto"/>
          </w:divBdr>
          <w:divsChild>
            <w:div w:id="142364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151">
      <w:bodyDiv w:val="1"/>
      <w:marLeft w:val="0"/>
      <w:marRight w:val="0"/>
      <w:marTop w:val="0"/>
      <w:marBottom w:val="0"/>
      <w:divBdr>
        <w:top w:val="none" w:sz="0" w:space="0" w:color="auto"/>
        <w:left w:val="none" w:sz="0" w:space="0" w:color="auto"/>
        <w:bottom w:val="none" w:sz="0" w:space="0" w:color="auto"/>
        <w:right w:val="none" w:sz="0" w:space="0" w:color="auto"/>
      </w:divBdr>
    </w:div>
    <w:div w:id="1005782856">
      <w:bodyDiv w:val="1"/>
      <w:marLeft w:val="0"/>
      <w:marRight w:val="0"/>
      <w:marTop w:val="0"/>
      <w:marBottom w:val="0"/>
      <w:divBdr>
        <w:top w:val="none" w:sz="0" w:space="0" w:color="auto"/>
        <w:left w:val="none" w:sz="0" w:space="0" w:color="auto"/>
        <w:bottom w:val="none" w:sz="0" w:space="0" w:color="auto"/>
        <w:right w:val="none" w:sz="0" w:space="0" w:color="auto"/>
      </w:divBdr>
      <w:divsChild>
        <w:div w:id="977686847">
          <w:marLeft w:val="547"/>
          <w:marRight w:val="0"/>
          <w:marTop w:val="77"/>
          <w:marBottom w:val="0"/>
          <w:divBdr>
            <w:top w:val="none" w:sz="0" w:space="0" w:color="auto"/>
            <w:left w:val="none" w:sz="0" w:space="0" w:color="auto"/>
            <w:bottom w:val="none" w:sz="0" w:space="0" w:color="auto"/>
            <w:right w:val="none" w:sz="0" w:space="0" w:color="auto"/>
          </w:divBdr>
        </w:div>
        <w:div w:id="1014963200">
          <w:marLeft w:val="1166"/>
          <w:marRight w:val="0"/>
          <w:marTop w:val="77"/>
          <w:marBottom w:val="0"/>
          <w:divBdr>
            <w:top w:val="none" w:sz="0" w:space="0" w:color="auto"/>
            <w:left w:val="none" w:sz="0" w:space="0" w:color="auto"/>
            <w:bottom w:val="none" w:sz="0" w:space="0" w:color="auto"/>
            <w:right w:val="none" w:sz="0" w:space="0" w:color="auto"/>
          </w:divBdr>
        </w:div>
        <w:div w:id="1046830508">
          <w:marLeft w:val="1166"/>
          <w:marRight w:val="0"/>
          <w:marTop w:val="77"/>
          <w:marBottom w:val="0"/>
          <w:divBdr>
            <w:top w:val="none" w:sz="0" w:space="0" w:color="auto"/>
            <w:left w:val="none" w:sz="0" w:space="0" w:color="auto"/>
            <w:bottom w:val="none" w:sz="0" w:space="0" w:color="auto"/>
            <w:right w:val="none" w:sz="0" w:space="0" w:color="auto"/>
          </w:divBdr>
        </w:div>
        <w:div w:id="1281381050">
          <w:marLeft w:val="1800"/>
          <w:marRight w:val="0"/>
          <w:marTop w:val="77"/>
          <w:marBottom w:val="0"/>
          <w:divBdr>
            <w:top w:val="none" w:sz="0" w:space="0" w:color="auto"/>
            <w:left w:val="none" w:sz="0" w:space="0" w:color="auto"/>
            <w:bottom w:val="none" w:sz="0" w:space="0" w:color="auto"/>
            <w:right w:val="none" w:sz="0" w:space="0" w:color="auto"/>
          </w:divBdr>
        </w:div>
        <w:div w:id="1890679608">
          <w:marLeft w:val="547"/>
          <w:marRight w:val="0"/>
          <w:marTop w:val="77"/>
          <w:marBottom w:val="0"/>
          <w:divBdr>
            <w:top w:val="none" w:sz="0" w:space="0" w:color="auto"/>
            <w:left w:val="none" w:sz="0" w:space="0" w:color="auto"/>
            <w:bottom w:val="none" w:sz="0" w:space="0" w:color="auto"/>
            <w:right w:val="none" w:sz="0" w:space="0" w:color="auto"/>
          </w:divBdr>
        </w:div>
      </w:divsChild>
    </w:div>
    <w:div w:id="1007440825">
      <w:bodyDiv w:val="1"/>
      <w:marLeft w:val="0"/>
      <w:marRight w:val="0"/>
      <w:marTop w:val="0"/>
      <w:marBottom w:val="0"/>
      <w:divBdr>
        <w:top w:val="none" w:sz="0" w:space="0" w:color="auto"/>
        <w:left w:val="none" w:sz="0" w:space="0" w:color="auto"/>
        <w:bottom w:val="none" w:sz="0" w:space="0" w:color="auto"/>
        <w:right w:val="none" w:sz="0" w:space="0" w:color="auto"/>
      </w:divBdr>
    </w:div>
    <w:div w:id="1024280875">
      <w:bodyDiv w:val="1"/>
      <w:marLeft w:val="0"/>
      <w:marRight w:val="0"/>
      <w:marTop w:val="0"/>
      <w:marBottom w:val="0"/>
      <w:divBdr>
        <w:top w:val="none" w:sz="0" w:space="0" w:color="auto"/>
        <w:left w:val="none" w:sz="0" w:space="0" w:color="auto"/>
        <w:bottom w:val="none" w:sz="0" w:space="0" w:color="auto"/>
        <w:right w:val="none" w:sz="0" w:space="0" w:color="auto"/>
      </w:divBdr>
      <w:divsChild>
        <w:div w:id="1295283817">
          <w:marLeft w:val="1166"/>
          <w:marRight w:val="0"/>
          <w:marTop w:val="82"/>
          <w:marBottom w:val="0"/>
          <w:divBdr>
            <w:top w:val="none" w:sz="0" w:space="0" w:color="auto"/>
            <w:left w:val="none" w:sz="0" w:space="0" w:color="auto"/>
            <w:bottom w:val="none" w:sz="0" w:space="0" w:color="auto"/>
            <w:right w:val="none" w:sz="0" w:space="0" w:color="auto"/>
          </w:divBdr>
        </w:div>
      </w:divsChild>
    </w:div>
    <w:div w:id="1117069624">
      <w:bodyDiv w:val="1"/>
      <w:marLeft w:val="0"/>
      <w:marRight w:val="0"/>
      <w:marTop w:val="0"/>
      <w:marBottom w:val="0"/>
      <w:divBdr>
        <w:top w:val="none" w:sz="0" w:space="0" w:color="auto"/>
        <w:left w:val="none" w:sz="0" w:space="0" w:color="auto"/>
        <w:bottom w:val="none" w:sz="0" w:space="0" w:color="auto"/>
        <w:right w:val="none" w:sz="0" w:space="0" w:color="auto"/>
      </w:divBdr>
      <w:divsChild>
        <w:div w:id="2054187330">
          <w:marLeft w:val="0"/>
          <w:marRight w:val="0"/>
          <w:marTop w:val="0"/>
          <w:marBottom w:val="0"/>
          <w:divBdr>
            <w:top w:val="none" w:sz="0" w:space="0" w:color="auto"/>
            <w:left w:val="none" w:sz="0" w:space="0" w:color="auto"/>
            <w:bottom w:val="none" w:sz="0" w:space="0" w:color="auto"/>
            <w:right w:val="none" w:sz="0" w:space="0" w:color="auto"/>
          </w:divBdr>
          <w:divsChild>
            <w:div w:id="600262097">
              <w:marLeft w:val="0"/>
              <w:marRight w:val="0"/>
              <w:marTop w:val="0"/>
              <w:marBottom w:val="0"/>
              <w:divBdr>
                <w:top w:val="none" w:sz="0" w:space="0" w:color="auto"/>
                <w:left w:val="none" w:sz="0" w:space="0" w:color="auto"/>
                <w:bottom w:val="none" w:sz="0" w:space="0" w:color="auto"/>
                <w:right w:val="none" w:sz="0" w:space="0" w:color="auto"/>
              </w:divBdr>
            </w:div>
            <w:div w:id="1347095083">
              <w:marLeft w:val="0"/>
              <w:marRight w:val="0"/>
              <w:marTop w:val="0"/>
              <w:marBottom w:val="0"/>
              <w:divBdr>
                <w:top w:val="none" w:sz="0" w:space="0" w:color="auto"/>
                <w:left w:val="none" w:sz="0" w:space="0" w:color="auto"/>
                <w:bottom w:val="none" w:sz="0" w:space="0" w:color="auto"/>
                <w:right w:val="none" w:sz="0" w:space="0" w:color="auto"/>
              </w:divBdr>
            </w:div>
            <w:div w:id="134709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8906">
      <w:bodyDiv w:val="1"/>
      <w:marLeft w:val="0"/>
      <w:marRight w:val="0"/>
      <w:marTop w:val="0"/>
      <w:marBottom w:val="0"/>
      <w:divBdr>
        <w:top w:val="none" w:sz="0" w:space="0" w:color="auto"/>
        <w:left w:val="none" w:sz="0" w:space="0" w:color="auto"/>
        <w:bottom w:val="none" w:sz="0" w:space="0" w:color="auto"/>
        <w:right w:val="none" w:sz="0" w:space="0" w:color="auto"/>
      </w:divBdr>
    </w:div>
    <w:div w:id="1221480654">
      <w:bodyDiv w:val="1"/>
      <w:marLeft w:val="0"/>
      <w:marRight w:val="0"/>
      <w:marTop w:val="0"/>
      <w:marBottom w:val="0"/>
      <w:divBdr>
        <w:top w:val="none" w:sz="0" w:space="0" w:color="auto"/>
        <w:left w:val="none" w:sz="0" w:space="0" w:color="auto"/>
        <w:bottom w:val="none" w:sz="0" w:space="0" w:color="auto"/>
        <w:right w:val="none" w:sz="0" w:space="0" w:color="auto"/>
      </w:divBdr>
    </w:div>
    <w:div w:id="1230965511">
      <w:bodyDiv w:val="1"/>
      <w:marLeft w:val="0"/>
      <w:marRight w:val="0"/>
      <w:marTop w:val="0"/>
      <w:marBottom w:val="0"/>
      <w:divBdr>
        <w:top w:val="none" w:sz="0" w:space="0" w:color="auto"/>
        <w:left w:val="none" w:sz="0" w:space="0" w:color="auto"/>
        <w:bottom w:val="none" w:sz="0" w:space="0" w:color="auto"/>
        <w:right w:val="none" w:sz="0" w:space="0" w:color="auto"/>
      </w:divBdr>
      <w:divsChild>
        <w:div w:id="425229332">
          <w:marLeft w:val="1166"/>
          <w:marRight w:val="0"/>
          <w:marTop w:val="77"/>
          <w:marBottom w:val="0"/>
          <w:divBdr>
            <w:top w:val="none" w:sz="0" w:space="0" w:color="auto"/>
            <w:left w:val="none" w:sz="0" w:space="0" w:color="auto"/>
            <w:bottom w:val="none" w:sz="0" w:space="0" w:color="auto"/>
            <w:right w:val="none" w:sz="0" w:space="0" w:color="auto"/>
          </w:divBdr>
        </w:div>
        <w:div w:id="1476216414">
          <w:marLeft w:val="547"/>
          <w:marRight w:val="0"/>
          <w:marTop w:val="86"/>
          <w:marBottom w:val="0"/>
          <w:divBdr>
            <w:top w:val="none" w:sz="0" w:space="0" w:color="auto"/>
            <w:left w:val="none" w:sz="0" w:space="0" w:color="auto"/>
            <w:bottom w:val="none" w:sz="0" w:space="0" w:color="auto"/>
            <w:right w:val="none" w:sz="0" w:space="0" w:color="auto"/>
          </w:divBdr>
        </w:div>
      </w:divsChild>
    </w:div>
    <w:div w:id="1234585868">
      <w:bodyDiv w:val="1"/>
      <w:marLeft w:val="0"/>
      <w:marRight w:val="0"/>
      <w:marTop w:val="0"/>
      <w:marBottom w:val="0"/>
      <w:divBdr>
        <w:top w:val="none" w:sz="0" w:space="0" w:color="auto"/>
        <w:left w:val="none" w:sz="0" w:space="0" w:color="auto"/>
        <w:bottom w:val="none" w:sz="0" w:space="0" w:color="auto"/>
        <w:right w:val="none" w:sz="0" w:space="0" w:color="auto"/>
      </w:divBdr>
    </w:div>
    <w:div w:id="1253078883">
      <w:marLeft w:val="0"/>
      <w:marRight w:val="0"/>
      <w:marTop w:val="0"/>
      <w:marBottom w:val="0"/>
      <w:divBdr>
        <w:top w:val="none" w:sz="0" w:space="0" w:color="auto"/>
        <w:left w:val="none" w:sz="0" w:space="0" w:color="auto"/>
        <w:bottom w:val="none" w:sz="0" w:space="0" w:color="auto"/>
        <w:right w:val="none" w:sz="0" w:space="0" w:color="auto"/>
      </w:divBdr>
    </w:div>
    <w:div w:id="1253078884">
      <w:marLeft w:val="0"/>
      <w:marRight w:val="0"/>
      <w:marTop w:val="0"/>
      <w:marBottom w:val="0"/>
      <w:divBdr>
        <w:top w:val="none" w:sz="0" w:space="0" w:color="auto"/>
        <w:left w:val="none" w:sz="0" w:space="0" w:color="auto"/>
        <w:bottom w:val="none" w:sz="0" w:space="0" w:color="auto"/>
        <w:right w:val="none" w:sz="0" w:space="0" w:color="auto"/>
      </w:divBdr>
    </w:div>
    <w:div w:id="1253078886">
      <w:marLeft w:val="0"/>
      <w:marRight w:val="0"/>
      <w:marTop w:val="0"/>
      <w:marBottom w:val="0"/>
      <w:divBdr>
        <w:top w:val="none" w:sz="0" w:space="0" w:color="auto"/>
        <w:left w:val="none" w:sz="0" w:space="0" w:color="auto"/>
        <w:bottom w:val="none" w:sz="0" w:space="0" w:color="auto"/>
        <w:right w:val="none" w:sz="0" w:space="0" w:color="auto"/>
      </w:divBdr>
    </w:div>
    <w:div w:id="1253078889">
      <w:marLeft w:val="360"/>
      <w:marRight w:val="552"/>
      <w:marTop w:val="240"/>
      <w:marBottom w:val="240"/>
      <w:divBdr>
        <w:top w:val="none" w:sz="0" w:space="0" w:color="auto"/>
        <w:left w:val="none" w:sz="0" w:space="0" w:color="auto"/>
        <w:bottom w:val="none" w:sz="0" w:space="0" w:color="auto"/>
        <w:right w:val="none" w:sz="0" w:space="0" w:color="auto"/>
      </w:divBdr>
      <w:divsChild>
        <w:div w:id="1253078879">
          <w:marLeft w:val="0"/>
          <w:marRight w:val="0"/>
          <w:marTop w:val="0"/>
          <w:marBottom w:val="0"/>
          <w:divBdr>
            <w:top w:val="none" w:sz="0" w:space="0" w:color="auto"/>
            <w:left w:val="none" w:sz="0" w:space="0" w:color="auto"/>
            <w:bottom w:val="none" w:sz="0" w:space="0" w:color="auto"/>
            <w:right w:val="none" w:sz="0" w:space="0" w:color="auto"/>
          </w:divBdr>
        </w:div>
      </w:divsChild>
    </w:div>
    <w:div w:id="1253078890">
      <w:marLeft w:val="0"/>
      <w:marRight w:val="0"/>
      <w:marTop w:val="0"/>
      <w:marBottom w:val="0"/>
      <w:divBdr>
        <w:top w:val="none" w:sz="0" w:space="0" w:color="auto"/>
        <w:left w:val="none" w:sz="0" w:space="0" w:color="auto"/>
        <w:bottom w:val="none" w:sz="0" w:space="0" w:color="auto"/>
        <w:right w:val="none" w:sz="0" w:space="0" w:color="auto"/>
      </w:divBdr>
    </w:div>
    <w:div w:id="1253078891">
      <w:marLeft w:val="0"/>
      <w:marRight w:val="0"/>
      <w:marTop w:val="0"/>
      <w:marBottom w:val="0"/>
      <w:divBdr>
        <w:top w:val="none" w:sz="0" w:space="0" w:color="auto"/>
        <w:left w:val="none" w:sz="0" w:space="0" w:color="auto"/>
        <w:bottom w:val="none" w:sz="0" w:space="0" w:color="auto"/>
        <w:right w:val="none" w:sz="0" w:space="0" w:color="auto"/>
      </w:divBdr>
    </w:div>
    <w:div w:id="1253078892">
      <w:marLeft w:val="0"/>
      <w:marRight w:val="0"/>
      <w:marTop w:val="0"/>
      <w:marBottom w:val="0"/>
      <w:divBdr>
        <w:top w:val="none" w:sz="0" w:space="0" w:color="auto"/>
        <w:left w:val="none" w:sz="0" w:space="0" w:color="auto"/>
        <w:bottom w:val="none" w:sz="0" w:space="0" w:color="auto"/>
        <w:right w:val="none" w:sz="0" w:space="0" w:color="auto"/>
      </w:divBdr>
      <w:divsChild>
        <w:div w:id="1253078885">
          <w:marLeft w:val="0"/>
          <w:marRight w:val="0"/>
          <w:marTop w:val="0"/>
          <w:marBottom w:val="0"/>
          <w:divBdr>
            <w:top w:val="none" w:sz="0" w:space="0" w:color="auto"/>
            <w:left w:val="none" w:sz="0" w:space="0" w:color="auto"/>
            <w:bottom w:val="none" w:sz="0" w:space="0" w:color="auto"/>
            <w:right w:val="none" w:sz="0" w:space="0" w:color="auto"/>
          </w:divBdr>
        </w:div>
      </w:divsChild>
    </w:div>
    <w:div w:id="1253078896">
      <w:marLeft w:val="0"/>
      <w:marRight w:val="0"/>
      <w:marTop w:val="0"/>
      <w:marBottom w:val="0"/>
      <w:divBdr>
        <w:top w:val="none" w:sz="0" w:space="0" w:color="auto"/>
        <w:left w:val="none" w:sz="0" w:space="0" w:color="auto"/>
        <w:bottom w:val="none" w:sz="0" w:space="0" w:color="auto"/>
        <w:right w:val="none" w:sz="0" w:space="0" w:color="auto"/>
      </w:divBdr>
    </w:div>
    <w:div w:id="1253078897">
      <w:marLeft w:val="0"/>
      <w:marRight w:val="0"/>
      <w:marTop w:val="0"/>
      <w:marBottom w:val="0"/>
      <w:divBdr>
        <w:top w:val="none" w:sz="0" w:space="0" w:color="auto"/>
        <w:left w:val="none" w:sz="0" w:space="0" w:color="auto"/>
        <w:bottom w:val="none" w:sz="0" w:space="0" w:color="auto"/>
        <w:right w:val="none" w:sz="0" w:space="0" w:color="auto"/>
      </w:divBdr>
      <w:divsChild>
        <w:div w:id="1253078880">
          <w:marLeft w:val="1354"/>
          <w:marRight w:val="0"/>
          <w:marTop w:val="86"/>
          <w:marBottom w:val="43"/>
          <w:divBdr>
            <w:top w:val="none" w:sz="0" w:space="0" w:color="auto"/>
            <w:left w:val="none" w:sz="0" w:space="0" w:color="auto"/>
            <w:bottom w:val="none" w:sz="0" w:space="0" w:color="auto"/>
            <w:right w:val="none" w:sz="0" w:space="0" w:color="auto"/>
          </w:divBdr>
        </w:div>
        <w:div w:id="1253078881">
          <w:marLeft w:val="720"/>
          <w:marRight w:val="0"/>
          <w:marTop w:val="120"/>
          <w:marBottom w:val="48"/>
          <w:divBdr>
            <w:top w:val="none" w:sz="0" w:space="0" w:color="auto"/>
            <w:left w:val="none" w:sz="0" w:space="0" w:color="auto"/>
            <w:bottom w:val="none" w:sz="0" w:space="0" w:color="auto"/>
            <w:right w:val="none" w:sz="0" w:space="0" w:color="auto"/>
          </w:divBdr>
        </w:div>
        <w:div w:id="1253078882">
          <w:marLeft w:val="1354"/>
          <w:marRight w:val="0"/>
          <w:marTop w:val="86"/>
          <w:marBottom w:val="43"/>
          <w:divBdr>
            <w:top w:val="none" w:sz="0" w:space="0" w:color="auto"/>
            <w:left w:val="none" w:sz="0" w:space="0" w:color="auto"/>
            <w:bottom w:val="none" w:sz="0" w:space="0" w:color="auto"/>
            <w:right w:val="none" w:sz="0" w:space="0" w:color="auto"/>
          </w:divBdr>
        </w:div>
        <w:div w:id="1253078887">
          <w:marLeft w:val="2074"/>
          <w:marRight w:val="0"/>
          <w:marTop w:val="77"/>
          <w:marBottom w:val="38"/>
          <w:divBdr>
            <w:top w:val="none" w:sz="0" w:space="0" w:color="auto"/>
            <w:left w:val="none" w:sz="0" w:space="0" w:color="auto"/>
            <w:bottom w:val="none" w:sz="0" w:space="0" w:color="auto"/>
            <w:right w:val="none" w:sz="0" w:space="0" w:color="auto"/>
          </w:divBdr>
        </w:div>
        <w:div w:id="1253078888">
          <w:marLeft w:val="1354"/>
          <w:marRight w:val="0"/>
          <w:marTop w:val="86"/>
          <w:marBottom w:val="43"/>
          <w:divBdr>
            <w:top w:val="none" w:sz="0" w:space="0" w:color="auto"/>
            <w:left w:val="none" w:sz="0" w:space="0" w:color="auto"/>
            <w:bottom w:val="none" w:sz="0" w:space="0" w:color="auto"/>
            <w:right w:val="none" w:sz="0" w:space="0" w:color="auto"/>
          </w:divBdr>
        </w:div>
        <w:div w:id="1253078893">
          <w:marLeft w:val="1354"/>
          <w:marRight w:val="0"/>
          <w:marTop w:val="86"/>
          <w:marBottom w:val="43"/>
          <w:divBdr>
            <w:top w:val="none" w:sz="0" w:space="0" w:color="auto"/>
            <w:left w:val="none" w:sz="0" w:space="0" w:color="auto"/>
            <w:bottom w:val="none" w:sz="0" w:space="0" w:color="auto"/>
            <w:right w:val="none" w:sz="0" w:space="0" w:color="auto"/>
          </w:divBdr>
        </w:div>
        <w:div w:id="1253078894">
          <w:marLeft w:val="1354"/>
          <w:marRight w:val="0"/>
          <w:marTop w:val="86"/>
          <w:marBottom w:val="43"/>
          <w:divBdr>
            <w:top w:val="none" w:sz="0" w:space="0" w:color="auto"/>
            <w:left w:val="none" w:sz="0" w:space="0" w:color="auto"/>
            <w:bottom w:val="none" w:sz="0" w:space="0" w:color="auto"/>
            <w:right w:val="none" w:sz="0" w:space="0" w:color="auto"/>
          </w:divBdr>
        </w:div>
        <w:div w:id="1253078895">
          <w:marLeft w:val="720"/>
          <w:marRight w:val="0"/>
          <w:marTop w:val="120"/>
          <w:marBottom w:val="48"/>
          <w:divBdr>
            <w:top w:val="none" w:sz="0" w:space="0" w:color="auto"/>
            <w:left w:val="none" w:sz="0" w:space="0" w:color="auto"/>
            <w:bottom w:val="none" w:sz="0" w:space="0" w:color="auto"/>
            <w:right w:val="none" w:sz="0" w:space="0" w:color="auto"/>
          </w:divBdr>
        </w:div>
        <w:div w:id="1253078898">
          <w:marLeft w:val="2074"/>
          <w:marRight w:val="0"/>
          <w:marTop w:val="77"/>
          <w:marBottom w:val="38"/>
          <w:divBdr>
            <w:top w:val="none" w:sz="0" w:space="0" w:color="auto"/>
            <w:left w:val="none" w:sz="0" w:space="0" w:color="auto"/>
            <w:bottom w:val="none" w:sz="0" w:space="0" w:color="auto"/>
            <w:right w:val="none" w:sz="0" w:space="0" w:color="auto"/>
          </w:divBdr>
        </w:div>
        <w:div w:id="1253078900">
          <w:marLeft w:val="1354"/>
          <w:marRight w:val="0"/>
          <w:marTop w:val="86"/>
          <w:marBottom w:val="43"/>
          <w:divBdr>
            <w:top w:val="none" w:sz="0" w:space="0" w:color="auto"/>
            <w:left w:val="none" w:sz="0" w:space="0" w:color="auto"/>
            <w:bottom w:val="none" w:sz="0" w:space="0" w:color="auto"/>
            <w:right w:val="none" w:sz="0" w:space="0" w:color="auto"/>
          </w:divBdr>
        </w:div>
        <w:div w:id="1253078901">
          <w:marLeft w:val="2074"/>
          <w:marRight w:val="0"/>
          <w:marTop w:val="77"/>
          <w:marBottom w:val="38"/>
          <w:divBdr>
            <w:top w:val="none" w:sz="0" w:space="0" w:color="auto"/>
            <w:left w:val="none" w:sz="0" w:space="0" w:color="auto"/>
            <w:bottom w:val="none" w:sz="0" w:space="0" w:color="auto"/>
            <w:right w:val="none" w:sz="0" w:space="0" w:color="auto"/>
          </w:divBdr>
        </w:div>
      </w:divsChild>
    </w:div>
    <w:div w:id="1253078899">
      <w:marLeft w:val="0"/>
      <w:marRight w:val="0"/>
      <w:marTop w:val="0"/>
      <w:marBottom w:val="0"/>
      <w:divBdr>
        <w:top w:val="none" w:sz="0" w:space="0" w:color="auto"/>
        <w:left w:val="none" w:sz="0" w:space="0" w:color="auto"/>
        <w:bottom w:val="none" w:sz="0" w:space="0" w:color="auto"/>
        <w:right w:val="none" w:sz="0" w:space="0" w:color="auto"/>
      </w:divBdr>
    </w:div>
    <w:div w:id="1253078902">
      <w:marLeft w:val="0"/>
      <w:marRight w:val="0"/>
      <w:marTop w:val="0"/>
      <w:marBottom w:val="0"/>
      <w:divBdr>
        <w:top w:val="none" w:sz="0" w:space="0" w:color="auto"/>
        <w:left w:val="none" w:sz="0" w:space="0" w:color="auto"/>
        <w:bottom w:val="none" w:sz="0" w:space="0" w:color="auto"/>
        <w:right w:val="none" w:sz="0" w:space="0" w:color="auto"/>
      </w:divBdr>
    </w:div>
    <w:div w:id="1253078904">
      <w:marLeft w:val="0"/>
      <w:marRight w:val="0"/>
      <w:marTop w:val="0"/>
      <w:marBottom w:val="0"/>
      <w:divBdr>
        <w:top w:val="none" w:sz="0" w:space="0" w:color="auto"/>
        <w:left w:val="none" w:sz="0" w:space="0" w:color="auto"/>
        <w:bottom w:val="none" w:sz="0" w:space="0" w:color="auto"/>
        <w:right w:val="none" w:sz="0" w:space="0" w:color="auto"/>
      </w:divBdr>
      <w:divsChild>
        <w:div w:id="1253078903">
          <w:marLeft w:val="0"/>
          <w:marRight w:val="0"/>
          <w:marTop w:val="0"/>
          <w:marBottom w:val="0"/>
          <w:divBdr>
            <w:top w:val="none" w:sz="0" w:space="0" w:color="auto"/>
            <w:left w:val="none" w:sz="0" w:space="0" w:color="auto"/>
            <w:bottom w:val="none" w:sz="0" w:space="0" w:color="auto"/>
            <w:right w:val="none" w:sz="0" w:space="0" w:color="auto"/>
          </w:divBdr>
        </w:div>
      </w:divsChild>
    </w:div>
    <w:div w:id="1253078905">
      <w:marLeft w:val="0"/>
      <w:marRight w:val="0"/>
      <w:marTop w:val="0"/>
      <w:marBottom w:val="0"/>
      <w:divBdr>
        <w:top w:val="none" w:sz="0" w:space="0" w:color="auto"/>
        <w:left w:val="none" w:sz="0" w:space="0" w:color="auto"/>
        <w:bottom w:val="none" w:sz="0" w:space="0" w:color="auto"/>
        <w:right w:val="none" w:sz="0" w:space="0" w:color="auto"/>
      </w:divBdr>
    </w:div>
    <w:div w:id="1293707179">
      <w:bodyDiv w:val="1"/>
      <w:marLeft w:val="0"/>
      <w:marRight w:val="0"/>
      <w:marTop w:val="0"/>
      <w:marBottom w:val="0"/>
      <w:divBdr>
        <w:top w:val="none" w:sz="0" w:space="0" w:color="auto"/>
        <w:left w:val="none" w:sz="0" w:space="0" w:color="auto"/>
        <w:bottom w:val="none" w:sz="0" w:space="0" w:color="auto"/>
        <w:right w:val="none" w:sz="0" w:space="0" w:color="auto"/>
      </w:divBdr>
      <w:divsChild>
        <w:div w:id="1793665259">
          <w:marLeft w:val="0"/>
          <w:marRight w:val="0"/>
          <w:marTop w:val="0"/>
          <w:marBottom w:val="0"/>
          <w:divBdr>
            <w:top w:val="none" w:sz="0" w:space="0" w:color="auto"/>
            <w:left w:val="none" w:sz="0" w:space="0" w:color="auto"/>
            <w:bottom w:val="none" w:sz="0" w:space="0" w:color="auto"/>
            <w:right w:val="none" w:sz="0" w:space="0" w:color="auto"/>
          </w:divBdr>
          <w:divsChild>
            <w:div w:id="33496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4689">
      <w:bodyDiv w:val="1"/>
      <w:marLeft w:val="0"/>
      <w:marRight w:val="0"/>
      <w:marTop w:val="0"/>
      <w:marBottom w:val="0"/>
      <w:divBdr>
        <w:top w:val="none" w:sz="0" w:space="0" w:color="auto"/>
        <w:left w:val="none" w:sz="0" w:space="0" w:color="auto"/>
        <w:bottom w:val="none" w:sz="0" w:space="0" w:color="auto"/>
        <w:right w:val="none" w:sz="0" w:space="0" w:color="auto"/>
      </w:divBdr>
      <w:divsChild>
        <w:div w:id="484324608">
          <w:marLeft w:val="547"/>
          <w:marRight w:val="0"/>
          <w:marTop w:val="86"/>
          <w:marBottom w:val="0"/>
          <w:divBdr>
            <w:top w:val="none" w:sz="0" w:space="0" w:color="auto"/>
            <w:left w:val="none" w:sz="0" w:space="0" w:color="auto"/>
            <w:bottom w:val="none" w:sz="0" w:space="0" w:color="auto"/>
            <w:right w:val="none" w:sz="0" w:space="0" w:color="auto"/>
          </w:divBdr>
        </w:div>
        <w:div w:id="902109057">
          <w:marLeft w:val="1166"/>
          <w:marRight w:val="0"/>
          <w:marTop w:val="77"/>
          <w:marBottom w:val="0"/>
          <w:divBdr>
            <w:top w:val="none" w:sz="0" w:space="0" w:color="auto"/>
            <w:left w:val="none" w:sz="0" w:space="0" w:color="auto"/>
            <w:bottom w:val="none" w:sz="0" w:space="0" w:color="auto"/>
            <w:right w:val="none" w:sz="0" w:space="0" w:color="auto"/>
          </w:divBdr>
        </w:div>
        <w:div w:id="1758285561">
          <w:marLeft w:val="547"/>
          <w:marRight w:val="0"/>
          <w:marTop w:val="86"/>
          <w:marBottom w:val="0"/>
          <w:divBdr>
            <w:top w:val="none" w:sz="0" w:space="0" w:color="auto"/>
            <w:left w:val="none" w:sz="0" w:space="0" w:color="auto"/>
            <w:bottom w:val="none" w:sz="0" w:space="0" w:color="auto"/>
            <w:right w:val="none" w:sz="0" w:space="0" w:color="auto"/>
          </w:divBdr>
        </w:div>
        <w:div w:id="2046170428">
          <w:marLeft w:val="1166"/>
          <w:marRight w:val="0"/>
          <w:marTop w:val="77"/>
          <w:marBottom w:val="0"/>
          <w:divBdr>
            <w:top w:val="none" w:sz="0" w:space="0" w:color="auto"/>
            <w:left w:val="none" w:sz="0" w:space="0" w:color="auto"/>
            <w:bottom w:val="none" w:sz="0" w:space="0" w:color="auto"/>
            <w:right w:val="none" w:sz="0" w:space="0" w:color="auto"/>
          </w:divBdr>
        </w:div>
      </w:divsChild>
    </w:div>
    <w:div w:id="1417482495">
      <w:bodyDiv w:val="1"/>
      <w:marLeft w:val="0"/>
      <w:marRight w:val="0"/>
      <w:marTop w:val="0"/>
      <w:marBottom w:val="0"/>
      <w:divBdr>
        <w:top w:val="none" w:sz="0" w:space="0" w:color="auto"/>
        <w:left w:val="none" w:sz="0" w:space="0" w:color="auto"/>
        <w:bottom w:val="none" w:sz="0" w:space="0" w:color="auto"/>
        <w:right w:val="none" w:sz="0" w:space="0" w:color="auto"/>
      </w:divBdr>
    </w:div>
    <w:div w:id="1446971388">
      <w:bodyDiv w:val="1"/>
      <w:marLeft w:val="0"/>
      <w:marRight w:val="0"/>
      <w:marTop w:val="0"/>
      <w:marBottom w:val="0"/>
      <w:divBdr>
        <w:top w:val="none" w:sz="0" w:space="0" w:color="auto"/>
        <w:left w:val="none" w:sz="0" w:space="0" w:color="auto"/>
        <w:bottom w:val="none" w:sz="0" w:space="0" w:color="auto"/>
        <w:right w:val="none" w:sz="0" w:space="0" w:color="auto"/>
      </w:divBdr>
      <w:divsChild>
        <w:div w:id="147330398">
          <w:marLeft w:val="0"/>
          <w:marRight w:val="0"/>
          <w:marTop w:val="0"/>
          <w:marBottom w:val="0"/>
          <w:divBdr>
            <w:top w:val="none" w:sz="0" w:space="0" w:color="auto"/>
            <w:left w:val="none" w:sz="0" w:space="0" w:color="auto"/>
            <w:bottom w:val="none" w:sz="0" w:space="0" w:color="auto"/>
            <w:right w:val="none" w:sz="0" w:space="0" w:color="auto"/>
          </w:divBdr>
          <w:divsChild>
            <w:div w:id="535434723">
              <w:marLeft w:val="0"/>
              <w:marRight w:val="0"/>
              <w:marTop w:val="0"/>
              <w:marBottom w:val="0"/>
              <w:divBdr>
                <w:top w:val="none" w:sz="0" w:space="0" w:color="auto"/>
                <w:left w:val="none" w:sz="0" w:space="0" w:color="auto"/>
                <w:bottom w:val="none" w:sz="0" w:space="0" w:color="auto"/>
                <w:right w:val="none" w:sz="0" w:space="0" w:color="auto"/>
              </w:divBdr>
            </w:div>
            <w:div w:id="893782138">
              <w:marLeft w:val="0"/>
              <w:marRight w:val="0"/>
              <w:marTop w:val="0"/>
              <w:marBottom w:val="0"/>
              <w:divBdr>
                <w:top w:val="none" w:sz="0" w:space="0" w:color="auto"/>
                <w:left w:val="none" w:sz="0" w:space="0" w:color="auto"/>
                <w:bottom w:val="none" w:sz="0" w:space="0" w:color="auto"/>
                <w:right w:val="none" w:sz="0" w:space="0" w:color="auto"/>
              </w:divBdr>
            </w:div>
            <w:div w:id="1226599229">
              <w:marLeft w:val="0"/>
              <w:marRight w:val="0"/>
              <w:marTop w:val="0"/>
              <w:marBottom w:val="0"/>
              <w:divBdr>
                <w:top w:val="none" w:sz="0" w:space="0" w:color="auto"/>
                <w:left w:val="none" w:sz="0" w:space="0" w:color="auto"/>
                <w:bottom w:val="none" w:sz="0" w:space="0" w:color="auto"/>
                <w:right w:val="none" w:sz="0" w:space="0" w:color="auto"/>
              </w:divBdr>
            </w:div>
            <w:div w:id="1274751940">
              <w:marLeft w:val="0"/>
              <w:marRight w:val="0"/>
              <w:marTop w:val="0"/>
              <w:marBottom w:val="0"/>
              <w:divBdr>
                <w:top w:val="none" w:sz="0" w:space="0" w:color="auto"/>
                <w:left w:val="none" w:sz="0" w:space="0" w:color="auto"/>
                <w:bottom w:val="none" w:sz="0" w:space="0" w:color="auto"/>
                <w:right w:val="none" w:sz="0" w:space="0" w:color="auto"/>
              </w:divBdr>
            </w:div>
            <w:div w:id="1288898920">
              <w:marLeft w:val="0"/>
              <w:marRight w:val="0"/>
              <w:marTop w:val="0"/>
              <w:marBottom w:val="0"/>
              <w:divBdr>
                <w:top w:val="none" w:sz="0" w:space="0" w:color="auto"/>
                <w:left w:val="none" w:sz="0" w:space="0" w:color="auto"/>
                <w:bottom w:val="none" w:sz="0" w:space="0" w:color="auto"/>
                <w:right w:val="none" w:sz="0" w:space="0" w:color="auto"/>
              </w:divBdr>
            </w:div>
            <w:div w:id="139219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480955">
      <w:bodyDiv w:val="1"/>
      <w:marLeft w:val="0"/>
      <w:marRight w:val="0"/>
      <w:marTop w:val="0"/>
      <w:marBottom w:val="0"/>
      <w:divBdr>
        <w:top w:val="none" w:sz="0" w:space="0" w:color="auto"/>
        <w:left w:val="none" w:sz="0" w:space="0" w:color="auto"/>
        <w:bottom w:val="none" w:sz="0" w:space="0" w:color="auto"/>
        <w:right w:val="none" w:sz="0" w:space="0" w:color="auto"/>
      </w:divBdr>
    </w:div>
    <w:div w:id="1539007873">
      <w:bodyDiv w:val="1"/>
      <w:marLeft w:val="0"/>
      <w:marRight w:val="0"/>
      <w:marTop w:val="0"/>
      <w:marBottom w:val="0"/>
      <w:divBdr>
        <w:top w:val="none" w:sz="0" w:space="0" w:color="auto"/>
        <w:left w:val="none" w:sz="0" w:space="0" w:color="auto"/>
        <w:bottom w:val="none" w:sz="0" w:space="0" w:color="auto"/>
        <w:right w:val="none" w:sz="0" w:space="0" w:color="auto"/>
      </w:divBdr>
    </w:div>
    <w:div w:id="1570071450">
      <w:bodyDiv w:val="1"/>
      <w:marLeft w:val="0"/>
      <w:marRight w:val="0"/>
      <w:marTop w:val="0"/>
      <w:marBottom w:val="0"/>
      <w:divBdr>
        <w:top w:val="none" w:sz="0" w:space="0" w:color="auto"/>
        <w:left w:val="none" w:sz="0" w:space="0" w:color="auto"/>
        <w:bottom w:val="none" w:sz="0" w:space="0" w:color="auto"/>
        <w:right w:val="none" w:sz="0" w:space="0" w:color="auto"/>
      </w:divBdr>
      <w:divsChild>
        <w:div w:id="389767340">
          <w:marLeft w:val="547"/>
          <w:marRight w:val="0"/>
          <w:marTop w:val="96"/>
          <w:marBottom w:val="0"/>
          <w:divBdr>
            <w:top w:val="none" w:sz="0" w:space="0" w:color="auto"/>
            <w:left w:val="none" w:sz="0" w:space="0" w:color="auto"/>
            <w:bottom w:val="none" w:sz="0" w:space="0" w:color="auto"/>
            <w:right w:val="none" w:sz="0" w:space="0" w:color="auto"/>
          </w:divBdr>
        </w:div>
        <w:div w:id="547641900">
          <w:marLeft w:val="1166"/>
          <w:marRight w:val="0"/>
          <w:marTop w:val="96"/>
          <w:marBottom w:val="0"/>
          <w:divBdr>
            <w:top w:val="none" w:sz="0" w:space="0" w:color="auto"/>
            <w:left w:val="none" w:sz="0" w:space="0" w:color="auto"/>
            <w:bottom w:val="none" w:sz="0" w:space="0" w:color="auto"/>
            <w:right w:val="none" w:sz="0" w:space="0" w:color="auto"/>
          </w:divBdr>
        </w:div>
        <w:div w:id="753550148">
          <w:marLeft w:val="547"/>
          <w:marRight w:val="0"/>
          <w:marTop w:val="96"/>
          <w:marBottom w:val="0"/>
          <w:divBdr>
            <w:top w:val="none" w:sz="0" w:space="0" w:color="auto"/>
            <w:left w:val="none" w:sz="0" w:space="0" w:color="auto"/>
            <w:bottom w:val="none" w:sz="0" w:space="0" w:color="auto"/>
            <w:right w:val="none" w:sz="0" w:space="0" w:color="auto"/>
          </w:divBdr>
        </w:div>
        <w:div w:id="986519099">
          <w:marLeft w:val="1166"/>
          <w:marRight w:val="0"/>
          <w:marTop w:val="96"/>
          <w:marBottom w:val="0"/>
          <w:divBdr>
            <w:top w:val="none" w:sz="0" w:space="0" w:color="auto"/>
            <w:left w:val="none" w:sz="0" w:space="0" w:color="auto"/>
            <w:bottom w:val="none" w:sz="0" w:space="0" w:color="auto"/>
            <w:right w:val="none" w:sz="0" w:space="0" w:color="auto"/>
          </w:divBdr>
        </w:div>
        <w:div w:id="1397170763">
          <w:marLeft w:val="547"/>
          <w:marRight w:val="0"/>
          <w:marTop w:val="96"/>
          <w:marBottom w:val="0"/>
          <w:divBdr>
            <w:top w:val="none" w:sz="0" w:space="0" w:color="auto"/>
            <w:left w:val="none" w:sz="0" w:space="0" w:color="auto"/>
            <w:bottom w:val="none" w:sz="0" w:space="0" w:color="auto"/>
            <w:right w:val="none" w:sz="0" w:space="0" w:color="auto"/>
          </w:divBdr>
        </w:div>
        <w:div w:id="1728070318">
          <w:marLeft w:val="1166"/>
          <w:marRight w:val="0"/>
          <w:marTop w:val="96"/>
          <w:marBottom w:val="0"/>
          <w:divBdr>
            <w:top w:val="none" w:sz="0" w:space="0" w:color="auto"/>
            <w:left w:val="none" w:sz="0" w:space="0" w:color="auto"/>
            <w:bottom w:val="none" w:sz="0" w:space="0" w:color="auto"/>
            <w:right w:val="none" w:sz="0" w:space="0" w:color="auto"/>
          </w:divBdr>
        </w:div>
      </w:divsChild>
    </w:div>
    <w:div w:id="1663466086">
      <w:bodyDiv w:val="1"/>
      <w:marLeft w:val="0"/>
      <w:marRight w:val="0"/>
      <w:marTop w:val="0"/>
      <w:marBottom w:val="0"/>
      <w:divBdr>
        <w:top w:val="none" w:sz="0" w:space="0" w:color="auto"/>
        <w:left w:val="none" w:sz="0" w:space="0" w:color="auto"/>
        <w:bottom w:val="none" w:sz="0" w:space="0" w:color="auto"/>
        <w:right w:val="none" w:sz="0" w:space="0" w:color="auto"/>
      </w:divBdr>
      <w:divsChild>
        <w:div w:id="759301313">
          <w:marLeft w:val="547"/>
          <w:marRight w:val="0"/>
          <w:marTop w:val="96"/>
          <w:marBottom w:val="0"/>
          <w:divBdr>
            <w:top w:val="none" w:sz="0" w:space="0" w:color="auto"/>
            <w:left w:val="none" w:sz="0" w:space="0" w:color="auto"/>
            <w:bottom w:val="none" w:sz="0" w:space="0" w:color="auto"/>
            <w:right w:val="none" w:sz="0" w:space="0" w:color="auto"/>
          </w:divBdr>
        </w:div>
      </w:divsChild>
    </w:div>
    <w:div w:id="1675451654">
      <w:bodyDiv w:val="1"/>
      <w:marLeft w:val="0"/>
      <w:marRight w:val="0"/>
      <w:marTop w:val="0"/>
      <w:marBottom w:val="0"/>
      <w:divBdr>
        <w:top w:val="none" w:sz="0" w:space="0" w:color="auto"/>
        <w:left w:val="none" w:sz="0" w:space="0" w:color="auto"/>
        <w:bottom w:val="none" w:sz="0" w:space="0" w:color="auto"/>
        <w:right w:val="none" w:sz="0" w:space="0" w:color="auto"/>
      </w:divBdr>
    </w:div>
    <w:div w:id="1699426918">
      <w:bodyDiv w:val="1"/>
      <w:marLeft w:val="0"/>
      <w:marRight w:val="0"/>
      <w:marTop w:val="0"/>
      <w:marBottom w:val="0"/>
      <w:divBdr>
        <w:top w:val="none" w:sz="0" w:space="0" w:color="auto"/>
        <w:left w:val="none" w:sz="0" w:space="0" w:color="auto"/>
        <w:bottom w:val="none" w:sz="0" w:space="0" w:color="auto"/>
        <w:right w:val="none" w:sz="0" w:space="0" w:color="auto"/>
      </w:divBdr>
      <w:divsChild>
        <w:div w:id="740491310">
          <w:marLeft w:val="0"/>
          <w:marRight w:val="0"/>
          <w:marTop w:val="0"/>
          <w:marBottom w:val="0"/>
          <w:divBdr>
            <w:top w:val="none" w:sz="0" w:space="0" w:color="auto"/>
            <w:left w:val="none" w:sz="0" w:space="0" w:color="auto"/>
            <w:bottom w:val="none" w:sz="0" w:space="0" w:color="auto"/>
            <w:right w:val="none" w:sz="0" w:space="0" w:color="auto"/>
          </w:divBdr>
          <w:divsChild>
            <w:div w:id="2124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69649">
      <w:bodyDiv w:val="1"/>
      <w:marLeft w:val="0"/>
      <w:marRight w:val="0"/>
      <w:marTop w:val="0"/>
      <w:marBottom w:val="0"/>
      <w:divBdr>
        <w:top w:val="none" w:sz="0" w:space="0" w:color="auto"/>
        <w:left w:val="none" w:sz="0" w:space="0" w:color="auto"/>
        <w:bottom w:val="none" w:sz="0" w:space="0" w:color="auto"/>
        <w:right w:val="none" w:sz="0" w:space="0" w:color="auto"/>
      </w:divBdr>
      <w:divsChild>
        <w:div w:id="877203186">
          <w:marLeft w:val="0"/>
          <w:marRight w:val="0"/>
          <w:marTop w:val="0"/>
          <w:marBottom w:val="0"/>
          <w:divBdr>
            <w:top w:val="none" w:sz="0" w:space="0" w:color="auto"/>
            <w:left w:val="none" w:sz="0" w:space="0" w:color="auto"/>
            <w:bottom w:val="none" w:sz="0" w:space="0" w:color="auto"/>
            <w:right w:val="none" w:sz="0" w:space="0" w:color="auto"/>
          </w:divBdr>
          <w:divsChild>
            <w:div w:id="60735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567919">
      <w:bodyDiv w:val="1"/>
      <w:marLeft w:val="0"/>
      <w:marRight w:val="0"/>
      <w:marTop w:val="0"/>
      <w:marBottom w:val="0"/>
      <w:divBdr>
        <w:top w:val="none" w:sz="0" w:space="0" w:color="auto"/>
        <w:left w:val="none" w:sz="0" w:space="0" w:color="auto"/>
        <w:bottom w:val="none" w:sz="0" w:space="0" w:color="auto"/>
        <w:right w:val="none" w:sz="0" w:space="0" w:color="auto"/>
      </w:divBdr>
      <w:divsChild>
        <w:div w:id="600378171">
          <w:marLeft w:val="1166"/>
          <w:marRight w:val="0"/>
          <w:marTop w:val="77"/>
          <w:marBottom w:val="0"/>
          <w:divBdr>
            <w:top w:val="none" w:sz="0" w:space="0" w:color="auto"/>
            <w:left w:val="none" w:sz="0" w:space="0" w:color="auto"/>
            <w:bottom w:val="none" w:sz="0" w:space="0" w:color="auto"/>
            <w:right w:val="none" w:sz="0" w:space="0" w:color="auto"/>
          </w:divBdr>
        </w:div>
      </w:divsChild>
    </w:div>
    <w:div w:id="1847132516">
      <w:bodyDiv w:val="1"/>
      <w:marLeft w:val="0"/>
      <w:marRight w:val="0"/>
      <w:marTop w:val="0"/>
      <w:marBottom w:val="0"/>
      <w:divBdr>
        <w:top w:val="none" w:sz="0" w:space="0" w:color="auto"/>
        <w:left w:val="none" w:sz="0" w:space="0" w:color="auto"/>
        <w:bottom w:val="none" w:sz="0" w:space="0" w:color="auto"/>
        <w:right w:val="none" w:sz="0" w:space="0" w:color="auto"/>
      </w:divBdr>
    </w:div>
    <w:div w:id="1881747651">
      <w:bodyDiv w:val="1"/>
      <w:marLeft w:val="0"/>
      <w:marRight w:val="0"/>
      <w:marTop w:val="0"/>
      <w:marBottom w:val="0"/>
      <w:divBdr>
        <w:top w:val="none" w:sz="0" w:space="0" w:color="auto"/>
        <w:left w:val="none" w:sz="0" w:space="0" w:color="auto"/>
        <w:bottom w:val="none" w:sz="0" w:space="0" w:color="auto"/>
        <w:right w:val="none" w:sz="0" w:space="0" w:color="auto"/>
      </w:divBdr>
      <w:divsChild>
        <w:div w:id="2138794942">
          <w:marLeft w:val="547"/>
          <w:marRight w:val="0"/>
          <w:marTop w:val="96"/>
          <w:marBottom w:val="0"/>
          <w:divBdr>
            <w:top w:val="none" w:sz="0" w:space="0" w:color="auto"/>
            <w:left w:val="none" w:sz="0" w:space="0" w:color="auto"/>
            <w:bottom w:val="none" w:sz="0" w:space="0" w:color="auto"/>
            <w:right w:val="none" w:sz="0" w:space="0" w:color="auto"/>
          </w:divBdr>
        </w:div>
      </w:divsChild>
    </w:div>
    <w:div w:id="1926837022">
      <w:bodyDiv w:val="1"/>
      <w:marLeft w:val="0"/>
      <w:marRight w:val="0"/>
      <w:marTop w:val="0"/>
      <w:marBottom w:val="0"/>
      <w:divBdr>
        <w:top w:val="none" w:sz="0" w:space="0" w:color="auto"/>
        <w:left w:val="none" w:sz="0" w:space="0" w:color="auto"/>
        <w:bottom w:val="none" w:sz="0" w:space="0" w:color="auto"/>
        <w:right w:val="none" w:sz="0" w:space="0" w:color="auto"/>
      </w:divBdr>
      <w:divsChild>
        <w:div w:id="345640317">
          <w:marLeft w:val="1800"/>
          <w:marRight w:val="0"/>
          <w:marTop w:val="86"/>
          <w:marBottom w:val="0"/>
          <w:divBdr>
            <w:top w:val="none" w:sz="0" w:space="0" w:color="auto"/>
            <w:left w:val="none" w:sz="0" w:space="0" w:color="auto"/>
            <w:bottom w:val="none" w:sz="0" w:space="0" w:color="auto"/>
            <w:right w:val="none" w:sz="0" w:space="0" w:color="auto"/>
          </w:divBdr>
        </w:div>
        <w:div w:id="505364833">
          <w:marLeft w:val="1166"/>
          <w:marRight w:val="0"/>
          <w:marTop w:val="96"/>
          <w:marBottom w:val="0"/>
          <w:divBdr>
            <w:top w:val="none" w:sz="0" w:space="0" w:color="auto"/>
            <w:left w:val="none" w:sz="0" w:space="0" w:color="auto"/>
            <w:bottom w:val="none" w:sz="0" w:space="0" w:color="auto"/>
            <w:right w:val="none" w:sz="0" w:space="0" w:color="auto"/>
          </w:divBdr>
        </w:div>
        <w:div w:id="551818742">
          <w:marLeft w:val="1166"/>
          <w:marRight w:val="0"/>
          <w:marTop w:val="96"/>
          <w:marBottom w:val="0"/>
          <w:divBdr>
            <w:top w:val="none" w:sz="0" w:space="0" w:color="auto"/>
            <w:left w:val="none" w:sz="0" w:space="0" w:color="auto"/>
            <w:bottom w:val="none" w:sz="0" w:space="0" w:color="auto"/>
            <w:right w:val="none" w:sz="0" w:space="0" w:color="auto"/>
          </w:divBdr>
        </w:div>
        <w:div w:id="889389387">
          <w:marLeft w:val="1800"/>
          <w:marRight w:val="0"/>
          <w:marTop w:val="86"/>
          <w:marBottom w:val="0"/>
          <w:divBdr>
            <w:top w:val="none" w:sz="0" w:space="0" w:color="auto"/>
            <w:left w:val="none" w:sz="0" w:space="0" w:color="auto"/>
            <w:bottom w:val="none" w:sz="0" w:space="0" w:color="auto"/>
            <w:right w:val="none" w:sz="0" w:space="0" w:color="auto"/>
          </w:divBdr>
        </w:div>
        <w:div w:id="1312252974">
          <w:marLeft w:val="1800"/>
          <w:marRight w:val="0"/>
          <w:marTop w:val="86"/>
          <w:marBottom w:val="0"/>
          <w:divBdr>
            <w:top w:val="none" w:sz="0" w:space="0" w:color="auto"/>
            <w:left w:val="none" w:sz="0" w:space="0" w:color="auto"/>
            <w:bottom w:val="none" w:sz="0" w:space="0" w:color="auto"/>
            <w:right w:val="none" w:sz="0" w:space="0" w:color="auto"/>
          </w:divBdr>
        </w:div>
        <w:div w:id="1769037978">
          <w:marLeft w:val="1166"/>
          <w:marRight w:val="0"/>
          <w:marTop w:val="96"/>
          <w:marBottom w:val="0"/>
          <w:divBdr>
            <w:top w:val="none" w:sz="0" w:space="0" w:color="auto"/>
            <w:left w:val="none" w:sz="0" w:space="0" w:color="auto"/>
            <w:bottom w:val="none" w:sz="0" w:space="0" w:color="auto"/>
            <w:right w:val="none" w:sz="0" w:space="0" w:color="auto"/>
          </w:divBdr>
        </w:div>
      </w:divsChild>
    </w:div>
    <w:div w:id="1928614340">
      <w:bodyDiv w:val="1"/>
      <w:marLeft w:val="0"/>
      <w:marRight w:val="0"/>
      <w:marTop w:val="0"/>
      <w:marBottom w:val="0"/>
      <w:divBdr>
        <w:top w:val="none" w:sz="0" w:space="0" w:color="auto"/>
        <w:left w:val="none" w:sz="0" w:space="0" w:color="auto"/>
        <w:bottom w:val="none" w:sz="0" w:space="0" w:color="auto"/>
        <w:right w:val="none" w:sz="0" w:space="0" w:color="auto"/>
      </w:divBdr>
      <w:divsChild>
        <w:div w:id="2042823510">
          <w:marLeft w:val="0"/>
          <w:marRight w:val="0"/>
          <w:marTop w:val="0"/>
          <w:marBottom w:val="0"/>
          <w:divBdr>
            <w:top w:val="none" w:sz="0" w:space="0" w:color="auto"/>
            <w:left w:val="none" w:sz="0" w:space="0" w:color="auto"/>
            <w:bottom w:val="none" w:sz="0" w:space="0" w:color="auto"/>
            <w:right w:val="none" w:sz="0" w:space="0" w:color="auto"/>
          </w:divBdr>
          <w:divsChild>
            <w:div w:id="5735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43504">
      <w:bodyDiv w:val="1"/>
      <w:marLeft w:val="0"/>
      <w:marRight w:val="0"/>
      <w:marTop w:val="0"/>
      <w:marBottom w:val="0"/>
      <w:divBdr>
        <w:top w:val="none" w:sz="0" w:space="0" w:color="auto"/>
        <w:left w:val="none" w:sz="0" w:space="0" w:color="auto"/>
        <w:bottom w:val="none" w:sz="0" w:space="0" w:color="auto"/>
        <w:right w:val="none" w:sz="0" w:space="0" w:color="auto"/>
      </w:divBdr>
      <w:divsChild>
        <w:div w:id="1428386877">
          <w:marLeft w:val="0"/>
          <w:marRight w:val="0"/>
          <w:marTop w:val="0"/>
          <w:marBottom w:val="0"/>
          <w:divBdr>
            <w:top w:val="none" w:sz="0" w:space="0" w:color="auto"/>
            <w:left w:val="none" w:sz="0" w:space="0" w:color="auto"/>
            <w:bottom w:val="none" w:sz="0" w:space="0" w:color="auto"/>
            <w:right w:val="none" w:sz="0" w:space="0" w:color="auto"/>
          </w:divBdr>
          <w:divsChild>
            <w:div w:id="106791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476854">
      <w:bodyDiv w:val="1"/>
      <w:marLeft w:val="0"/>
      <w:marRight w:val="0"/>
      <w:marTop w:val="0"/>
      <w:marBottom w:val="0"/>
      <w:divBdr>
        <w:top w:val="none" w:sz="0" w:space="0" w:color="auto"/>
        <w:left w:val="none" w:sz="0" w:space="0" w:color="auto"/>
        <w:bottom w:val="none" w:sz="0" w:space="0" w:color="auto"/>
        <w:right w:val="none" w:sz="0" w:space="0" w:color="auto"/>
      </w:divBdr>
      <w:divsChild>
        <w:div w:id="1227256016">
          <w:marLeft w:val="1166"/>
          <w:marRight w:val="0"/>
          <w:marTop w:val="82"/>
          <w:marBottom w:val="0"/>
          <w:divBdr>
            <w:top w:val="none" w:sz="0" w:space="0" w:color="auto"/>
            <w:left w:val="none" w:sz="0" w:space="0" w:color="auto"/>
            <w:bottom w:val="none" w:sz="0" w:space="0" w:color="auto"/>
            <w:right w:val="none" w:sz="0" w:space="0" w:color="auto"/>
          </w:divBdr>
        </w:div>
      </w:divsChild>
    </w:div>
    <w:div w:id="1976792040">
      <w:bodyDiv w:val="1"/>
      <w:marLeft w:val="0"/>
      <w:marRight w:val="0"/>
      <w:marTop w:val="0"/>
      <w:marBottom w:val="0"/>
      <w:divBdr>
        <w:top w:val="none" w:sz="0" w:space="0" w:color="auto"/>
        <w:left w:val="none" w:sz="0" w:space="0" w:color="auto"/>
        <w:bottom w:val="none" w:sz="0" w:space="0" w:color="auto"/>
        <w:right w:val="none" w:sz="0" w:space="0" w:color="auto"/>
      </w:divBdr>
    </w:div>
    <w:div w:id="1991055078">
      <w:bodyDiv w:val="1"/>
      <w:marLeft w:val="0"/>
      <w:marRight w:val="0"/>
      <w:marTop w:val="0"/>
      <w:marBottom w:val="0"/>
      <w:divBdr>
        <w:top w:val="none" w:sz="0" w:space="0" w:color="auto"/>
        <w:left w:val="none" w:sz="0" w:space="0" w:color="auto"/>
        <w:bottom w:val="none" w:sz="0" w:space="0" w:color="auto"/>
        <w:right w:val="none" w:sz="0" w:space="0" w:color="auto"/>
      </w:divBdr>
    </w:div>
    <w:div w:id="1994522981">
      <w:bodyDiv w:val="1"/>
      <w:marLeft w:val="0"/>
      <w:marRight w:val="0"/>
      <w:marTop w:val="0"/>
      <w:marBottom w:val="0"/>
      <w:divBdr>
        <w:top w:val="none" w:sz="0" w:space="0" w:color="auto"/>
        <w:left w:val="none" w:sz="0" w:space="0" w:color="auto"/>
        <w:bottom w:val="none" w:sz="0" w:space="0" w:color="auto"/>
        <w:right w:val="none" w:sz="0" w:space="0" w:color="auto"/>
      </w:divBdr>
    </w:div>
    <w:div w:id="1995452586">
      <w:bodyDiv w:val="1"/>
      <w:marLeft w:val="0"/>
      <w:marRight w:val="0"/>
      <w:marTop w:val="0"/>
      <w:marBottom w:val="0"/>
      <w:divBdr>
        <w:top w:val="none" w:sz="0" w:space="0" w:color="auto"/>
        <w:left w:val="none" w:sz="0" w:space="0" w:color="auto"/>
        <w:bottom w:val="none" w:sz="0" w:space="0" w:color="auto"/>
        <w:right w:val="none" w:sz="0" w:space="0" w:color="auto"/>
      </w:divBdr>
      <w:divsChild>
        <w:div w:id="1187409550">
          <w:marLeft w:val="0"/>
          <w:marRight w:val="0"/>
          <w:marTop w:val="0"/>
          <w:marBottom w:val="0"/>
          <w:divBdr>
            <w:top w:val="none" w:sz="0" w:space="0" w:color="auto"/>
            <w:left w:val="none" w:sz="0" w:space="0" w:color="auto"/>
            <w:bottom w:val="none" w:sz="0" w:space="0" w:color="auto"/>
            <w:right w:val="none" w:sz="0" w:space="0" w:color="auto"/>
          </w:divBdr>
          <w:divsChild>
            <w:div w:id="24984495">
              <w:marLeft w:val="0"/>
              <w:marRight w:val="0"/>
              <w:marTop w:val="0"/>
              <w:marBottom w:val="0"/>
              <w:divBdr>
                <w:top w:val="none" w:sz="0" w:space="0" w:color="auto"/>
                <w:left w:val="none" w:sz="0" w:space="0" w:color="auto"/>
                <w:bottom w:val="none" w:sz="0" w:space="0" w:color="auto"/>
                <w:right w:val="none" w:sz="0" w:space="0" w:color="auto"/>
              </w:divBdr>
            </w:div>
            <w:div w:id="89177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71742">
      <w:bodyDiv w:val="1"/>
      <w:marLeft w:val="0"/>
      <w:marRight w:val="0"/>
      <w:marTop w:val="0"/>
      <w:marBottom w:val="0"/>
      <w:divBdr>
        <w:top w:val="none" w:sz="0" w:space="0" w:color="auto"/>
        <w:left w:val="none" w:sz="0" w:space="0" w:color="auto"/>
        <w:bottom w:val="none" w:sz="0" w:space="0" w:color="auto"/>
        <w:right w:val="none" w:sz="0" w:space="0" w:color="auto"/>
      </w:divBdr>
    </w:div>
    <w:div w:id="2059284093">
      <w:bodyDiv w:val="1"/>
      <w:marLeft w:val="0"/>
      <w:marRight w:val="0"/>
      <w:marTop w:val="0"/>
      <w:marBottom w:val="0"/>
      <w:divBdr>
        <w:top w:val="none" w:sz="0" w:space="0" w:color="auto"/>
        <w:left w:val="none" w:sz="0" w:space="0" w:color="auto"/>
        <w:bottom w:val="none" w:sz="0" w:space="0" w:color="auto"/>
        <w:right w:val="none" w:sz="0" w:space="0" w:color="auto"/>
      </w:divBdr>
    </w:div>
    <w:div w:id="2084908875">
      <w:bodyDiv w:val="1"/>
      <w:marLeft w:val="0"/>
      <w:marRight w:val="0"/>
      <w:marTop w:val="0"/>
      <w:marBottom w:val="0"/>
      <w:divBdr>
        <w:top w:val="none" w:sz="0" w:space="0" w:color="auto"/>
        <w:left w:val="none" w:sz="0" w:space="0" w:color="auto"/>
        <w:bottom w:val="none" w:sz="0" w:space="0" w:color="auto"/>
        <w:right w:val="none" w:sz="0" w:space="0" w:color="auto"/>
      </w:divBdr>
      <w:divsChild>
        <w:div w:id="872301349">
          <w:marLeft w:val="547"/>
          <w:marRight w:val="0"/>
          <w:marTop w:val="86"/>
          <w:marBottom w:val="0"/>
          <w:divBdr>
            <w:top w:val="none" w:sz="0" w:space="0" w:color="auto"/>
            <w:left w:val="none" w:sz="0" w:space="0" w:color="auto"/>
            <w:bottom w:val="none" w:sz="0" w:space="0" w:color="auto"/>
            <w:right w:val="none" w:sz="0" w:space="0" w:color="auto"/>
          </w:divBdr>
        </w:div>
      </w:divsChild>
    </w:div>
    <w:div w:id="211065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8B5FD-60E5-4DC6-BB87-459D1969D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815</Words>
  <Characters>4648</Characters>
  <Application>Microsoft Office Word</Application>
  <DocSecurity>0</DocSecurity>
  <Lines>38</Lines>
  <Paragraphs>10</Paragraphs>
  <ScaleCrop>false</ScaleCrop>
  <Company>Qualcomm Inc.</Company>
  <LinksUpToDate>false</LinksUpToDate>
  <CharactersWithSpaces>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#78</dc:title>
  <dc:subject/>
  <dc:creator>ITRI</dc:creator>
  <cp:keywords/>
  <cp:lastModifiedBy>Will Pao</cp:lastModifiedBy>
  <cp:revision>3</cp:revision>
  <cp:lastPrinted>2014-05-05T04:35:00Z</cp:lastPrinted>
  <dcterms:created xsi:type="dcterms:W3CDTF">2019-03-29T06:59:00Z</dcterms:created>
  <dcterms:modified xsi:type="dcterms:W3CDTF">2019-03-29T07:00:00Z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0000000034D07B5C97BC4E469443F1EA5C42A8EF0700A4E2EABA04D0EB45A8B1C28ADAEB19CE009879433E7A0000A4E2EABA04D0EB45A8B1C28ADAEB19CE009879437C120000</vt:lpwstr>
  </property>
  <property fmtid="{D5CDD505-2E9C-101B-9397-08002B2CF9AE}" pid="8" name="_EmailStoreID0">
    <vt:lpwstr>0000000038A1BB1005E5101AA1BB08002B2A56C20000454D534D44422E444C4C00000000000000001B55FA20AA6611CD9BC800AA002FC45A0C00000062316132306530302D623866322D346233372D613664322D38393230356662363537396440697472692E6F72672E7477002F6F3D4D536D61696C2F6F753D45786368616</vt:lpwstr>
  </property>
  <property fmtid="{D5CDD505-2E9C-101B-9397-08002B2CF9AE}" pid="9" name="_EmailStoreID1">
    <vt:lpwstr>E67652041646D696E6973747261746976652047726F7570202846594449424F484632335350444C54292F636E3D526563697069656E74732F636E3D41303033383900</vt:lpwstr>
  </property>
  <property fmtid="{D5CDD505-2E9C-101B-9397-08002B2CF9AE}" pid="10" name="_EmailStoreID2">
    <vt:lpwstr>423032004E004100530041004E00450058004D004200300032002E006E0061002E007100750061006C0063006F006D006D002E0063006F006D0000000000</vt:lpwstr>
  </property>
  <property fmtid="{D5CDD505-2E9C-101B-9397-08002B2CF9AE}" pid="11" name="_EmailStoreID">
    <vt:lpwstr>0000000038A1BB1005E5101AA1BB08002B2A56C200006D737073742E646C6C00000000004E495441F9BFB80100AA0037D96E0000000044003A005C005000720069007600610074006500200044006100740061005C006D00610069006C005C004F00750074006C006F006F006B002E007000730074000000</vt:lpwstr>
  </property>
  <property fmtid="{D5CDD505-2E9C-101B-9397-08002B2CF9AE}" pid="12" name="_ReviewingToolsShownOnce">
    <vt:lpwstr/>
  </property>
</Properties>
</file>