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26102" w14:textId="54CB1831" w:rsidR="00714554" w:rsidRPr="0052548E" w:rsidRDefault="00714554" w:rsidP="00714554">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424B62">
        <w:rPr>
          <w:rFonts w:ascii="Arial" w:hAnsi="Arial" w:cs="Arial"/>
          <w:b/>
          <w:bCs/>
          <w:sz w:val="28"/>
        </w:rPr>
        <w:t>#96</w:t>
      </w:r>
      <w:r w:rsidR="0094123B">
        <w:rPr>
          <w:rFonts w:ascii="Arial" w:hAnsi="Arial" w:cs="Arial"/>
          <w:b/>
          <w:bCs/>
          <w:sz w:val="28"/>
        </w:rPr>
        <w:t>bis</w:t>
      </w:r>
      <w:r>
        <w:rPr>
          <w:rFonts w:ascii="Arial" w:hAnsi="Arial" w:cs="Arial"/>
          <w:b/>
          <w:bCs/>
          <w:sz w:val="28"/>
        </w:rPr>
        <w:tab/>
      </w:r>
      <w:r w:rsidR="009B2B3C">
        <w:rPr>
          <w:rFonts w:ascii="Arial" w:hAnsi="Arial" w:cs="Arial"/>
          <w:b/>
          <w:bCs/>
          <w:sz w:val="28"/>
        </w:rPr>
        <w:t xml:space="preserve"> </w:t>
      </w:r>
      <w:r>
        <w:rPr>
          <w:rFonts w:ascii="Arial" w:hAnsi="Arial" w:cs="Arial"/>
          <w:b/>
          <w:bCs/>
          <w:sz w:val="28"/>
        </w:rPr>
        <w:tab/>
      </w:r>
      <w:r w:rsidR="00835FBC">
        <w:rPr>
          <w:rFonts w:ascii="Arial" w:hAnsi="Arial" w:cs="Arial"/>
          <w:b/>
          <w:bCs/>
          <w:sz w:val="28"/>
        </w:rPr>
        <w:t xml:space="preserve"> </w:t>
      </w:r>
      <w:r w:rsidR="00424B62">
        <w:rPr>
          <w:rFonts w:ascii="Arial" w:hAnsi="Arial" w:cs="Arial"/>
          <w:b/>
          <w:bCs/>
          <w:sz w:val="28"/>
        </w:rPr>
        <w:tab/>
      </w:r>
      <w:r w:rsidR="00835FBC" w:rsidRPr="00835FBC">
        <w:rPr>
          <w:rFonts w:ascii="Arial" w:hAnsi="Arial" w:cs="Arial"/>
          <w:b/>
          <w:bCs/>
          <w:sz w:val="28"/>
        </w:rPr>
        <w:t>R1-1904967</w:t>
      </w:r>
    </w:p>
    <w:p w14:paraId="0EEEDEB4" w14:textId="543DE644" w:rsidR="00513DD3" w:rsidRPr="000114C9" w:rsidRDefault="0094123B" w:rsidP="00714554">
      <w:pPr>
        <w:tabs>
          <w:tab w:val="center" w:pos="4536"/>
          <w:tab w:val="right" w:pos="9072"/>
        </w:tabs>
        <w:rPr>
          <w:rFonts w:ascii="Arial" w:eastAsia="ＭＳ 明朝" w:hAnsi="Arial" w:cs="Arial"/>
          <w:b/>
          <w:bCs/>
          <w:strike/>
          <w:sz w:val="28"/>
        </w:rPr>
      </w:pPr>
      <w:r>
        <w:rPr>
          <w:rFonts w:ascii="Arial" w:eastAsia="ＭＳ 明朝" w:hAnsi="Arial" w:cs="Arial"/>
          <w:b/>
          <w:bCs/>
          <w:sz w:val="28"/>
        </w:rPr>
        <w:t>Xi’an, China, 8</w:t>
      </w:r>
      <w:r w:rsidRPr="008F5A33">
        <w:rPr>
          <w:rFonts w:ascii="Arial" w:eastAsia="ＭＳ 明朝" w:hAnsi="Arial" w:cs="Arial"/>
          <w:b/>
          <w:bCs/>
          <w:sz w:val="28"/>
          <w:vertAlign w:val="superscript"/>
        </w:rPr>
        <w:t>th</w:t>
      </w:r>
      <w:r>
        <w:rPr>
          <w:rFonts w:ascii="Arial" w:eastAsia="ＭＳ 明朝" w:hAnsi="Arial" w:cs="Arial"/>
          <w:b/>
          <w:bCs/>
          <w:sz w:val="28"/>
        </w:rPr>
        <w:t xml:space="preserve"> – 12</w:t>
      </w:r>
      <w:r w:rsidRPr="00363679">
        <w:rPr>
          <w:rFonts w:ascii="Arial" w:eastAsia="ＭＳ 明朝" w:hAnsi="Arial" w:cs="Arial"/>
          <w:b/>
          <w:bCs/>
          <w:sz w:val="28"/>
          <w:vertAlign w:val="superscript"/>
        </w:rPr>
        <w:t>th</w:t>
      </w:r>
      <w:r>
        <w:rPr>
          <w:rFonts w:ascii="Arial" w:eastAsia="ＭＳ 明朝" w:hAnsi="Arial" w:cs="Arial"/>
          <w:b/>
          <w:bCs/>
          <w:sz w:val="28"/>
        </w:rPr>
        <w:t xml:space="preserve"> April, 2019</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33F91D43"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D662B">
        <w:rPr>
          <w:sz w:val="24"/>
          <w:lang w:val="en-US"/>
        </w:rPr>
        <w:t>Discussion on multi-beam enhancement</w:t>
      </w:r>
      <w:r w:rsidR="00A97218">
        <w:rPr>
          <w:rFonts w:hint="eastAsia"/>
          <w:sz w:val="24"/>
          <w:lang w:val="en-US" w:eastAsia="ja-JP"/>
        </w:rPr>
        <w:t xml:space="preserve"> </w:t>
      </w:r>
    </w:p>
    <w:p w14:paraId="0EEEDEB8" w14:textId="6B776A8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574B7A" w:rsidRPr="00714554">
        <w:rPr>
          <w:sz w:val="24"/>
          <w:lang w:val="en-US" w:eastAsia="ja-JP"/>
        </w:rPr>
        <w:t>7</w:t>
      </w:r>
      <w:r w:rsidR="00321046" w:rsidRPr="00714554">
        <w:rPr>
          <w:sz w:val="24"/>
          <w:lang w:val="en-US" w:eastAsia="ja-JP"/>
        </w:rPr>
        <w:t>.</w:t>
      </w:r>
      <w:r w:rsidR="00574B7A" w:rsidRPr="00714554">
        <w:rPr>
          <w:sz w:val="24"/>
          <w:lang w:val="en-US" w:eastAsia="ja-JP"/>
        </w:rPr>
        <w:t>2</w:t>
      </w:r>
      <w:r w:rsidR="00321046" w:rsidRPr="00714554">
        <w:rPr>
          <w:sz w:val="24"/>
          <w:lang w:val="en-US" w:eastAsia="ja-JP"/>
        </w:rPr>
        <w:t>.</w:t>
      </w:r>
      <w:r w:rsidR="00574B7A" w:rsidRPr="00714554">
        <w:rPr>
          <w:sz w:val="24"/>
          <w:lang w:val="en-US" w:eastAsia="ja-JP"/>
        </w:rPr>
        <w:t>8</w:t>
      </w:r>
      <w:r w:rsidR="00AB44C3" w:rsidRPr="00714554">
        <w:rPr>
          <w:rFonts w:hint="eastAsia"/>
          <w:sz w:val="24"/>
          <w:lang w:val="en-US" w:eastAsia="ja-JP"/>
        </w:rPr>
        <w:t>.</w:t>
      </w:r>
      <w:r w:rsidR="00574B7A" w:rsidRPr="00714554">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052F95A" w14:textId="51EAA112" w:rsidR="00671477" w:rsidRDefault="00671477" w:rsidP="00671477">
      <w:pPr>
        <w:spacing w:afterLines="50" w:after="120"/>
        <w:jc w:val="both"/>
        <w:rPr>
          <w:rFonts w:eastAsia="ＭＳ 明朝"/>
          <w:sz w:val="22"/>
          <w:szCs w:val="22"/>
          <w:lang w:val="en-US"/>
        </w:rPr>
      </w:pPr>
      <w:r w:rsidRPr="00E84ED2">
        <w:rPr>
          <w:rFonts w:eastAsia="ＭＳ 明朝"/>
          <w:sz w:val="22"/>
          <w:szCs w:val="22"/>
          <w:lang w:val="en-US"/>
        </w:rPr>
        <w:t xml:space="preserve">In </w:t>
      </w:r>
      <w:r>
        <w:rPr>
          <w:rFonts w:eastAsia="ＭＳ 明朝"/>
          <w:sz w:val="22"/>
          <w:szCs w:val="22"/>
          <w:lang w:val="en-US"/>
        </w:rPr>
        <w:t>RAN1#</w:t>
      </w:r>
      <w:r w:rsidR="0094123B">
        <w:rPr>
          <w:rFonts w:eastAsia="ＭＳ 明朝"/>
          <w:sz w:val="22"/>
          <w:szCs w:val="22"/>
          <w:lang w:val="en-US"/>
        </w:rPr>
        <w:t xml:space="preserve">96 </w:t>
      </w:r>
      <w:r>
        <w:rPr>
          <w:rFonts w:eastAsia="ＭＳ 明朝"/>
          <w:sz w:val="22"/>
          <w:szCs w:val="22"/>
          <w:lang w:val="en-US"/>
        </w:rPr>
        <w:t>meeting, enhancements on multi-beam operation were discussed. Following agreements were made [1].</w:t>
      </w:r>
    </w:p>
    <w:tbl>
      <w:tblPr>
        <w:tblStyle w:val="afa"/>
        <w:tblW w:w="5000" w:type="pct"/>
        <w:tblLook w:val="04A0" w:firstRow="1" w:lastRow="0" w:firstColumn="1" w:lastColumn="0" w:noHBand="0" w:noVBand="1"/>
      </w:tblPr>
      <w:tblGrid>
        <w:gridCol w:w="9962"/>
      </w:tblGrid>
      <w:tr w:rsidR="0094123B" w:rsidRPr="008E3B42" w14:paraId="1EC75A3A" w14:textId="77777777" w:rsidTr="007E3B9F">
        <w:tc>
          <w:tcPr>
            <w:tcW w:w="5000" w:type="pct"/>
          </w:tcPr>
          <w:p w14:paraId="1033E010" w14:textId="77777777" w:rsidR="0094123B" w:rsidRPr="0094123B" w:rsidRDefault="0094123B" w:rsidP="0074368F">
            <w:pPr>
              <w:spacing w:after="0"/>
              <w:jc w:val="both"/>
              <w:rPr>
                <w:b/>
                <w:sz w:val="20"/>
                <w:highlight w:val="green"/>
                <w:lang w:eastAsia="x-none"/>
              </w:rPr>
            </w:pPr>
            <w:r w:rsidRPr="0094123B">
              <w:rPr>
                <w:b/>
                <w:sz w:val="20"/>
                <w:highlight w:val="green"/>
                <w:lang w:eastAsia="x-none"/>
              </w:rPr>
              <w:t>Agreement</w:t>
            </w:r>
          </w:p>
          <w:p w14:paraId="31277518" w14:textId="77777777" w:rsidR="0094123B" w:rsidRPr="0094123B" w:rsidRDefault="0094123B" w:rsidP="0074368F">
            <w:pPr>
              <w:spacing w:after="0"/>
              <w:jc w:val="both"/>
              <w:rPr>
                <w:sz w:val="20"/>
                <w:lang w:val="en-US"/>
              </w:rPr>
            </w:pPr>
            <w:r w:rsidRPr="0094123B">
              <w:rPr>
                <w:sz w:val="20"/>
                <w:lang w:eastAsia="x-none"/>
              </w:rPr>
              <w:t xml:space="preserve">If RAN1 cannot agree on the support of at least one of </w:t>
            </w:r>
            <w:r w:rsidRPr="0094123B">
              <w:rPr>
                <w:sz w:val="20"/>
                <w:lang w:val="en-US"/>
              </w:rPr>
              <w:t>MPUE-Assumption1, MPUE-Assumption2, MPUE-Assumption3, enhancements on panel-specific beam selection for uplink will not be supported in Rel-16.</w:t>
            </w:r>
          </w:p>
          <w:p w14:paraId="51C3E4CC" w14:textId="77777777" w:rsidR="0094123B" w:rsidRPr="0094123B" w:rsidRDefault="0094123B" w:rsidP="0074368F">
            <w:pPr>
              <w:numPr>
                <w:ilvl w:val="0"/>
                <w:numId w:val="9"/>
              </w:numPr>
              <w:spacing w:after="0"/>
              <w:jc w:val="both"/>
              <w:rPr>
                <w:sz w:val="20"/>
                <w:lang w:val="en-US"/>
              </w:rPr>
            </w:pPr>
            <w:r w:rsidRPr="0094123B">
              <w:rPr>
                <w:sz w:val="20"/>
                <w:lang w:val="en-US"/>
              </w:rPr>
              <w:t>Deadline for decision: RAN1#96bis</w:t>
            </w:r>
          </w:p>
          <w:p w14:paraId="632D4019" w14:textId="77777777" w:rsidR="0094123B" w:rsidRPr="0094123B" w:rsidRDefault="0094123B" w:rsidP="0074368F">
            <w:pPr>
              <w:spacing w:after="0"/>
              <w:jc w:val="both"/>
              <w:rPr>
                <w:sz w:val="20"/>
                <w:lang w:eastAsia="x-none"/>
              </w:rPr>
            </w:pPr>
          </w:p>
          <w:p w14:paraId="3FE6F3C1" w14:textId="77777777" w:rsidR="0094123B" w:rsidRPr="0094123B" w:rsidRDefault="0094123B" w:rsidP="0074368F">
            <w:pPr>
              <w:spacing w:after="0"/>
              <w:jc w:val="both"/>
              <w:rPr>
                <w:b/>
                <w:sz w:val="20"/>
                <w:highlight w:val="green"/>
                <w:lang w:eastAsia="x-none"/>
              </w:rPr>
            </w:pPr>
            <w:r w:rsidRPr="0094123B">
              <w:rPr>
                <w:b/>
                <w:sz w:val="20"/>
                <w:highlight w:val="green"/>
                <w:lang w:eastAsia="x-none"/>
              </w:rPr>
              <w:t>Agreement</w:t>
            </w:r>
          </w:p>
          <w:p w14:paraId="1A21F7FA" w14:textId="77777777" w:rsidR="0094123B" w:rsidRPr="0094123B" w:rsidRDefault="0094123B" w:rsidP="0074368F">
            <w:pPr>
              <w:pStyle w:val="LGTdoc"/>
              <w:numPr>
                <w:ilvl w:val="0"/>
                <w:numId w:val="9"/>
              </w:numPr>
              <w:spacing w:afterLines="0" w:after="0" w:line="240" w:lineRule="auto"/>
              <w:contextualSpacing/>
              <w:rPr>
                <w:sz w:val="20"/>
                <w:szCs w:val="20"/>
                <w:lang w:val="en-US"/>
              </w:rPr>
            </w:pPr>
            <w:r w:rsidRPr="0094123B">
              <w:rPr>
                <w:sz w:val="20"/>
                <w:szCs w:val="20"/>
                <w:lang w:val="en-US"/>
              </w:rPr>
              <w:t>For SCell BFR, BFRQ shall be conveyed if UE declares beam failure</w:t>
            </w:r>
          </w:p>
          <w:p w14:paraId="2432E287" w14:textId="77777777" w:rsidR="0094123B" w:rsidRPr="0094123B" w:rsidRDefault="0094123B" w:rsidP="0074368F">
            <w:pPr>
              <w:pStyle w:val="afc"/>
              <w:numPr>
                <w:ilvl w:val="1"/>
                <w:numId w:val="15"/>
              </w:numPr>
              <w:spacing w:after="0"/>
              <w:ind w:leftChars="0"/>
              <w:jc w:val="both"/>
              <w:rPr>
                <w:sz w:val="20"/>
              </w:rPr>
            </w:pPr>
            <w:r w:rsidRPr="0094123B">
              <w:rPr>
                <w:sz w:val="20"/>
              </w:rPr>
              <w:t>UE shall convey new beam information during BFR procedure if new candidate beam RS and corresponding threshold is configured and at least if channel quality of new beam is above or equal to threshold</w:t>
            </w:r>
          </w:p>
          <w:p w14:paraId="4F290B11" w14:textId="77777777" w:rsidR="0094123B" w:rsidRPr="0094123B" w:rsidRDefault="0094123B" w:rsidP="0074368F">
            <w:pPr>
              <w:pStyle w:val="afc"/>
              <w:numPr>
                <w:ilvl w:val="2"/>
                <w:numId w:val="15"/>
              </w:numPr>
              <w:spacing w:after="0"/>
              <w:ind w:leftChars="0"/>
              <w:jc w:val="both"/>
              <w:rPr>
                <w:sz w:val="20"/>
              </w:rPr>
            </w:pPr>
            <w:r w:rsidRPr="0094123B">
              <w:rPr>
                <w:sz w:val="20"/>
              </w:rPr>
              <w:t>FFS: whether no new beam identified could be included as a state of new beam information</w:t>
            </w:r>
          </w:p>
          <w:p w14:paraId="749A6397" w14:textId="77777777" w:rsidR="0094123B" w:rsidRPr="0094123B" w:rsidRDefault="0094123B" w:rsidP="0074368F">
            <w:pPr>
              <w:pStyle w:val="afc"/>
              <w:numPr>
                <w:ilvl w:val="2"/>
                <w:numId w:val="15"/>
              </w:numPr>
              <w:spacing w:after="0"/>
              <w:ind w:leftChars="0"/>
              <w:jc w:val="both"/>
              <w:rPr>
                <w:sz w:val="20"/>
              </w:rPr>
            </w:pPr>
            <w:r w:rsidRPr="0094123B">
              <w:rPr>
                <w:sz w:val="20"/>
              </w:rPr>
              <w:t>FFS: details if no new beam is above or equal to threshold</w:t>
            </w:r>
          </w:p>
          <w:p w14:paraId="61EB7E95" w14:textId="77777777" w:rsidR="0094123B" w:rsidRPr="0094123B" w:rsidRDefault="0094123B" w:rsidP="0074368F">
            <w:pPr>
              <w:spacing w:after="0"/>
              <w:jc w:val="both"/>
              <w:rPr>
                <w:sz w:val="20"/>
                <w:lang w:eastAsia="x-none"/>
              </w:rPr>
            </w:pPr>
          </w:p>
          <w:p w14:paraId="2263F52B" w14:textId="77777777" w:rsidR="0094123B" w:rsidRPr="0094123B" w:rsidRDefault="0094123B" w:rsidP="0074368F">
            <w:pPr>
              <w:pStyle w:val="afc"/>
              <w:spacing w:after="0"/>
              <w:ind w:leftChars="0" w:left="0"/>
              <w:jc w:val="both"/>
              <w:rPr>
                <w:b/>
                <w:sz w:val="20"/>
                <w:highlight w:val="green"/>
              </w:rPr>
            </w:pPr>
            <w:r w:rsidRPr="0094123B">
              <w:rPr>
                <w:b/>
                <w:sz w:val="20"/>
                <w:highlight w:val="green"/>
              </w:rPr>
              <w:t>Agreement</w:t>
            </w:r>
          </w:p>
          <w:p w14:paraId="6FC140B2" w14:textId="77777777" w:rsidR="0094123B" w:rsidRPr="0094123B" w:rsidRDefault="0094123B" w:rsidP="0074368F">
            <w:pPr>
              <w:pStyle w:val="afc"/>
              <w:spacing w:after="0"/>
              <w:ind w:leftChars="0" w:left="0"/>
              <w:jc w:val="both"/>
              <w:rPr>
                <w:sz w:val="20"/>
              </w:rPr>
            </w:pPr>
            <w:r w:rsidRPr="0094123B">
              <w:rPr>
                <w:sz w:val="20"/>
              </w:rPr>
              <w:t>For interference measurement of L1-SINR, down select one of the following in RAN1#96bis</w:t>
            </w:r>
          </w:p>
          <w:p w14:paraId="63DBD0D7" w14:textId="77777777" w:rsidR="0094123B" w:rsidRPr="0094123B" w:rsidRDefault="0094123B" w:rsidP="0074368F">
            <w:pPr>
              <w:pStyle w:val="LGTdoc"/>
              <w:numPr>
                <w:ilvl w:val="0"/>
                <w:numId w:val="9"/>
              </w:numPr>
              <w:spacing w:afterLines="0" w:after="0" w:line="240" w:lineRule="auto"/>
              <w:contextualSpacing/>
              <w:rPr>
                <w:sz w:val="20"/>
                <w:szCs w:val="20"/>
                <w:lang w:val="en-US"/>
              </w:rPr>
            </w:pPr>
            <w:r w:rsidRPr="0094123B">
              <w:rPr>
                <w:sz w:val="20"/>
                <w:szCs w:val="20"/>
                <w:lang w:val="en-US"/>
              </w:rPr>
              <w:t xml:space="preserve">Alt 1: dedicated ZP IMR </w:t>
            </w:r>
          </w:p>
          <w:p w14:paraId="02E7C2C4" w14:textId="77777777" w:rsidR="0094123B" w:rsidRPr="0094123B" w:rsidRDefault="0094123B" w:rsidP="0074368F">
            <w:pPr>
              <w:pStyle w:val="LGTdoc"/>
              <w:numPr>
                <w:ilvl w:val="0"/>
                <w:numId w:val="9"/>
              </w:numPr>
              <w:spacing w:afterLines="0" w:after="0" w:line="240" w:lineRule="auto"/>
              <w:contextualSpacing/>
              <w:rPr>
                <w:sz w:val="20"/>
                <w:szCs w:val="20"/>
                <w:lang w:val="en-US"/>
              </w:rPr>
            </w:pPr>
            <w:r w:rsidRPr="0094123B">
              <w:rPr>
                <w:sz w:val="20"/>
                <w:szCs w:val="20"/>
                <w:lang w:val="en-US"/>
              </w:rPr>
              <w:t xml:space="preserve">Alt 2: dedicated NZP IMR </w:t>
            </w:r>
          </w:p>
          <w:p w14:paraId="102799F2" w14:textId="77777777" w:rsidR="0094123B" w:rsidRPr="0094123B" w:rsidRDefault="0094123B" w:rsidP="0074368F">
            <w:pPr>
              <w:pStyle w:val="LGTdoc"/>
              <w:numPr>
                <w:ilvl w:val="0"/>
                <w:numId w:val="9"/>
              </w:numPr>
              <w:spacing w:afterLines="0" w:after="0" w:line="240" w:lineRule="auto"/>
              <w:contextualSpacing/>
              <w:rPr>
                <w:sz w:val="20"/>
                <w:szCs w:val="20"/>
                <w:lang w:val="en-US"/>
              </w:rPr>
            </w:pPr>
            <w:r w:rsidRPr="0094123B">
              <w:rPr>
                <w:sz w:val="20"/>
                <w:szCs w:val="20"/>
                <w:lang w:val="en-US"/>
              </w:rPr>
              <w:t>Alt 3: dedicated ZP IMR and dedicated NZP IMR</w:t>
            </w:r>
          </w:p>
          <w:p w14:paraId="5A4989FE" w14:textId="77777777" w:rsidR="0094123B" w:rsidRPr="0094123B" w:rsidRDefault="0094123B" w:rsidP="0074368F">
            <w:pPr>
              <w:pStyle w:val="afc"/>
              <w:spacing w:after="0"/>
              <w:ind w:leftChars="0" w:left="0"/>
              <w:jc w:val="both"/>
              <w:rPr>
                <w:sz w:val="20"/>
              </w:rPr>
            </w:pPr>
            <w:r w:rsidRPr="0094123B">
              <w:rPr>
                <w:sz w:val="20"/>
              </w:rPr>
              <w:t>Companies are encouraged to provide use cases and benefit, e.g. throughput and gNB/UE complexity benefit for different alternatives</w:t>
            </w:r>
          </w:p>
          <w:p w14:paraId="523FC524" w14:textId="77777777" w:rsidR="0094123B" w:rsidRPr="0094123B" w:rsidRDefault="0094123B" w:rsidP="0074368F">
            <w:pPr>
              <w:pStyle w:val="LGTdoc"/>
              <w:numPr>
                <w:ilvl w:val="0"/>
                <w:numId w:val="9"/>
              </w:numPr>
              <w:spacing w:afterLines="0" w:after="0" w:line="240" w:lineRule="auto"/>
              <w:contextualSpacing/>
              <w:rPr>
                <w:sz w:val="20"/>
                <w:szCs w:val="20"/>
                <w:lang w:val="en-US"/>
              </w:rPr>
            </w:pPr>
            <w:r w:rsidRPr="0094123B">
              <w:rPr>
                <w:sz w:val="20"/>
                <w:szCs w:val="20"/>
                <w:lang w:val="en-US"/>
              </w:rPr>
              <w:t>L1-RSRP/CSI based beam selection could be baseline</w:t>
            </w:r>
          </w:p>
          <w:p w14:paraId="737AD72F" w14:textId="77777777" w:rsidR="0094123B" w:rsidRPr="0094123B" w:rsidRDefault="0094123B" w:rsidP="0074368F">
            <w:pPr>
              <w:spacing w:after="0"/>
              <w:jc w:val="both"/>
              <w:rPr>
                <w:sz w:val="20"/>
                <w:lang w:eastAsia="x-none"/>
              </w:rPr>
            </w:pPr>
          </w:p>
          <w:p w14:paraId="6584AFB0" w14:textId="77777777" w:rsidR="0094123B" w:rsidRPr="0094123B" w:rsidRDefault="0094123B" w:rsidP="0074368F">
            <w:pPr>
              <w:pStyle w:val="LGTdoc"/>
              <w:spacing w:afterLines="0" w:after="0" w:line="240" w:lineRule="auto"/>
              <w:contextualSpacing/>
              <w:rPr>
                <w:b/>
                <w:sz w:val="20"/>
                <w:szCs w:val="20"/>
                <w:highlight w:val="green"/>
                <w:lang w:val="en-US"/>
              </w:rPr>
            </w:pPr>
            <w:r w:rsidRPr="0094123B">
              <w:rPr>
                <w:b/>
                <w:sz w:val="20"/>
                <w:szCs w:val="20"/>
                <w:highlight w:val="green"/>
                <w:lang w:val="en-US"/>
              </w:rPr>
              <w:t>Agreement</w:t>
            </w:r>
          </w:p>
          <w:p w14:paraId="2E54EC8C" w14:textId="77777777" w:rsidR="0094123B" w:rsidRPr="0094123B" w:rsidRDefault="0094123B" w:rsidP="0074368F">
            <w:pPr>
              <w:pStyle w:val="LGTdoc"/>
              <w:spacing w:afterLines="0" w:after="0" w:line="240" w:lineRule="auto"/>
              <w:contextualSpacing/>
              <w:rPr>
                <w:sz w:val="20"/>
                <w:szCs w:val="20"/>
                <w:lang w:val="en-US"/>
              </w:rPr>
            </w:pPr>
            <w:r w:rsidRPr="0094123B">
              <w:rPr>
                <w:sz w:val="20"/>
                <w:szCs w:val="20"/>
                <w:lang w:val="en-US"/>
              </w:rPr>
              <w:t xml:space="preserve">For signaling overhead reduction on updating/configuring spatial relation for PUCCH, support simultaneous spatial relation update/configuration for multiple PUCCH resources </w:t>
            </w:r>
          </w:p>
          <w:p w14:paraId="0B038922" w14:textId="77777777" w:rsidR="0094123B" w:rsidRPr="0094123B" w:rsidRDefault="0094123B" w:rsidP="0074368F">
            <w:pPr>
              <w:pStyle w:val="LGTdoc"/>
              <w:numPr>
                <w:ilvl w:val="0"/>
                <w:numId w:val="9"/>
              </w:numPr>
              <w:spacing w:afterLines="0" w:after="0" w:line="240" w:lineRule="auto"/>
              <w:contextualSpacing/>
              <w:rPr>
                <w:sz w:val="20"/>
                <w:szCs w:val="20"/>
                <w:lang w:val="en-US"/>
              </w:rPr>
            </w:pPr>
            <w:r w:rsidRPr="0094123B">
              <w:rPr>
                <w:rFonts w:hint="eastAsia"/>
                <w:sz w:val="20"/>
                <w:szCs w:val="20"/>
                <w:lang w:val="en-US"/>
              </w:rPr>
              <w:t>F</w:t>
            </w:r>
            <w:r w:rsidRPr="0094123B">
              <w:rPr>
                <w:sz w:val="20"/>
                <w:szCs w:val="20"/>
                <w:lang w:val="en-US"/>
              </w:rPr>
              <w:t>FS signaling details to be decided in next meeting, including down-selection/merging among the following options</w:t>
            </w:r>
          </w:p>
          <w:p w14:paraId="21B0A1C3" w14:textId="77777777" w:rsidR="0094123B" w:rsidRPr="0094123B" w:rsidRDefault="0094123B" w:rsidP="0074368F">
            <w:pPr>
              <w:pStyle w:val="LGTdoc"/>
              <w:numPr>
                <w:ilvl w:val="1"/>
                <w:numId w:val="9"/>
              </w:numPr>
              <w:spacing w:afterLines="0" w:after="0" w:line="240" w:lineRule="auto"/>
              <w:contextualSpacing/>
              <w:rPr>
                <w:sz w:val="20"/>
                <w:szCs w:val="20"/>
                <w:lang w:val="en-US"/>
              </w:rPr>
            </w:pPr>
            <w:r w:rsidRPr="0094123B">
              <w:rPr>
                <w:sz w:val="20"/>
                <w:szCs w:val="20"/>
                <w:lang w:val="en-US"/>
              </w:rPr>
              <w:t>Spatial relation update for all PUCCH resources in a CC by one MAC CE</w:t>
            </w:r>
          </w:p>
          <w:p w14:paraId="103A8977" w14:textId="77777777" w:rsidR="0094123B" w:rsidRPr="0094123B" w:rsidRDefault="0094123B" w:rsidP="0074368F">
            <w:pPr>
              <w:pStyle w:val="LGTdoc"/>
              <w:numPr>
                <w:ilvl w:val="1"/>
                <w:numId w:val="9"/>
              </w:numPr>
              <w:spacing w:afterLines="0" w:after="0" w:line="240" w:lineRule="auto"/>
              <w:contextualSpacing/>
              <w:rPr>
                <w:sz w:val="20"/>
                <w:szCs w:val="20"/>
                <w:lang w:val="en-US"/>
              </w:rPr>
            </w:pPr>
            <w:r w:rsidRPr="0094123B">
              <w:rPr>
                <w:sz w:val="20"/>
                <w:szCs w:val="20"/>
                <w:lang w:val="en-US"/>
              </w:rPr>
              <w:t>Spatial relation update per Rel-15 PUCCH resource set</w:t>
            </w:r>
          </w:p>
          <w:p w14:paraId="30B8429E" w14:textId="77777777" w:rsidR="0094123B" w:rsidRPr="0094123B" w:rsidRDefault="0094123B" w:rsidP="0074368F">
            <w:pPr>
              <w:pStyle w:val="LGTdoc"/>
              <w:numPr>
                <w:ilvl w:val="1"/>
                <w:numId w:val="9"/>
              </w:numPr>
              <w:spacing w:afterLines="0" w:after="0" w:line="240" w:lineRule="auto"/>
              <w:contextualSpacing/>
              <w:rPr>
                <w:sz w:val="20"/>
                <w:szCs w:val="20"/>
                <w:lang w:val="en-US"/>
              </w:rPr>
            </w:pPr>
            <w:r w:rsidRPr="0094123B">
              <w:rPr>
                <w:sz w:val="20"/>
                <w:szCs w:val="20"/>
                <w:lang w:val="en-US"/>
              </w:rPr>
              <w:t xml:space="preserve">Spatial relation update per group of PUCCH (which might need to be introduced for Rel-16) </w:t>
            </w:r>
          </w:p>
          <w:p w14:paraId="27E07D91" w14:textId="77777777" w:rsidR="0094123B" w:rsidRPr="0094123B" w:rsidRDefault="0094123B" w:rsidP="0074368F">
            <w:pPr>
              <w:pStyle w:val="LGTdoc"/>
              <w:numPr>
                <w:ilvl w:val="1"/>
                <w:numId w:val="9"/>
              </w:numPr>
              <w:spacing w:afterLines="0" w:after="0" w:line="240" w:lineRule="auto"/>
              <w:contextualSpacing/>
              <w:rPr>
                <w:sz w:val="20"/>
                <w:szCs w:val="20"/>
                <w:lang w:val="en-US"/>
              </w:rPr>
            </w:pPr>
            <w:r w:rsidRPr="0094123B">
              <w:rPr>
                <w:sz w:val="20"/>
                <w:szCs w:val="20"/>
                <w:lang w:val="en-US"/>
              </w:rPr>
              <w:t>PUCCH spatial relation info configured in a BWP could be applied across different BWP or different cells</w:t>
            </w:r>
          </w:p>
          <w:p w14:paraId="6A3DF92B" w14:textId="77777777" w:rsidR="0094123B" w:rsidRPr="0094123B" w:rsidRDefault="0094123B" w:rsidP="0074368F">
            <w:pPr>
              <w:pStyle w:val="LGTdoc"/>
              <w:numPr>
                <w:ilvl w:val="1"/>
                <w:numId w:val="9"/>
              </w:numPr>
              <w:spacing w:afterLines="0" w:after="0" w:line="240" w:lineRule="auto"/>
              <w:contextualSpacing/>
              <w:rPr>
                <w:sz w:val="20"/>
                <w:szCs w:val="20"/>
                <w:lang w:val="en-US"/>
              </w:rPr>
            </w:pPr>
            <w:r w:rsidRPr="0094123B">
              <w:rPr>
                <w:sz w:val="20"/>
                <w:szCs w:val="20"/>
                <w:lang w:val="en-US"/>
              </w:rPr>
              <w:t>Other options are not precluded.</w:t>
            </w:r>
          </w:p>
          <w:p w14:paraId="668CCA20" w14:textId="77777777" w:rsidR="0094123B" w:rsidRPr="0094123B" w:rsidRDefault="0094123B" w:rsidP="0074368F">
            <w:pPr>
              <w:spacing w:after="0"/>
              <w:jc w:val="both"/>
              <w:rPr>
                <w:sz w:val="20"/>
                <w:lang w:val="en-US" w:eastAsia="x-none"/>
              </w:rPr>
            </w:pPr>
          </w:p>
          <w:p w14:paraId="42330FDB" w14:textId="77777777" w:rsidR="0094123B" w:rsidRPr="0094123B" w:rsidRDefault="0094123B" w:rsidP="0074368F">
            <w:pPr>
              <w:pStyle w:val="LGTdoc"/>
              <w:spacing w:afterLines="0" w:after="0" w:line="240" w:lineRule="auto"/>
              <w:contextualSpacing/>
              <w:rPr>
                <w:b/>
                <w:sz w:val="20"/>
                <w:szCs w:val="20"/>
                <w:highlight w:val="green"/>
                <w:lang w:val="en-US"/>
              </w:rPr>
            </w:pPr>
            <w:r w:rsidRPr="0094123B">
              <w:rPr>
                <w:b/>
                <w:sz w:val="20"/>
                <w:szCs w:val="20"/>
                <w:highlight w:val="green"/>
                <w:lang w:val="en-US"/>
              </w:rPr>
              <w:t>Agreement</w:t>
            </w:r>
          </w:p>
          <w:p w14:paraId="3BF4236B" w14:textId="77777777" w:rsidR="0094123B" w:rsidRPr="0094123B" w:rsidRDefault="0094123B" w:rsidP="0074368F">
            <w:pPr>
              <w:pStyle w:val="LGTdoc"/>
              <w:spacing w:afterLines="0" w:after="0" w:line="240" w:lineRule="auto"/>
              <w:contextualSpacing/>
              <w:rPr>
                <w:sz w:val="20"/>
                <w:szCs w:val="20"/>
                <w:lang w:val="en-US"/>
              </w:rPr>
            </w:pPr>
            <w:r w:rsidRPr="0094123B">
              <w:rPr>
                <w:sz w:val="20"/>
                <w:szCs w:val="20"/>
                <w:lang w:val="en-US"/>
              </w:rPr>
              <w:t>In RAN1#96bis, determine whether to support the configuration of up to 64 candidate beams for BFR by RRC signaling.</w:t>
            </w:r>
          </w:p>
          <w:p w14:paraId="1FFF9810" w14:textId="77777777" w:rsidR="0094123B" w:rsidRPr="0094123B" w:rsidRDefault="0094123B" w:rsidP="0074368F">
            <w:pPr>
              <w:numPr>
                <w:ilvl w:val="0"/>
                <w:numId w:val="16"/>
              </w:numPr>
              <w:spacing w:after="0"/>
              <w:ind w:left="720"/>
              <w:jc w:val="both"/>
              <w:rPr>
                <w:sz w:val="20"/>
                <w:lang w:val="en-US" w:eastAsia="x-none"/>
              </w:rPr>
            </w:pPr>
            <w:r w:rsidRPr="0094123B">
              <w:rPr>
                <w:sz w:val="20"/>
                <w:lang w:val="en-US"/>
              </w:rPr>
              <w:t>FFS signaling details including whether MAC-CE message can choose a subset of the candidate beams as active resources for new beam identification in Rel-16</w:t>
            </w:r>
          </w:p>
          <w:p w14:paraId="2B796FA3" w14:textId="77777777" w:rsidR="0094123B" w:rsidRPr="0094123B" w:rsidRDefault="0094123B" w:rsidP="0074368F">
            <w:pPr>
              <w:spacing w:after="0"/>
              <w:jc w:val="both"/>
              <w:rPr>
                <w:sz w:val="20"/>
                <w:lang w:eastAsia="x-none"/>
              </w:rPr>
            </w:pPr>
          </w:p>
          <w:p w14:paraId="6CBC812D" w14:textId="77777777" w:rsidR="0094123B" w:rsidRPr="0094123B" w:rsidRDefault="0094123B" w:rsidP="0074368F">
            <w:pPr>
              <w:spacing w:after="0"/>
              <w:jc w:val="both"/>
              <w:rPr>
                <w:b/>
                <w:sz w:val="20"/>
                <w:highlight w:val="darkYellow"/>
                <w:lang w:eastAsia="x-none"/>
              </w:rPr>
            </w:pPr>
            <w:r w:rsidRPr="0094123B">
              <w:rPr>
                <w:b/>
                <w:sz w:val="20"/>
                <w:highlight w:val="darkYellow"/>
                <w:lang w:eastAsia="x-none"/>
              </w:rPr>
              <w:t>Working Assumption</w:t>
            </w:r>
          </w:p>
          <w:p w14:paraId="16B487B2" w14:textId="77777777" w:rsidR="0094123B" w:rsidRPr="0094123B" w:rsidRDefault="0094123B" w:rsidP="0074368F">
            <w:pPr>
              <w:spacing w:after="0"/>
              <w:jc w:val="both"/>
              <w:rPr>
                <w:sz w:val="20"/>
                <w:lang w:val="en-US"/>
              </w:rPr>
            </w:pPr>
            <w:r w:rsidRPr="0094123B">
              <w:rPr>
                <w:sz w:val="20"/>
                <w:lang w:val="en-US"/>
              </w:rPr>
              <w:t>For UL beam management latency and overhead reduction, support MAC CE based spatial relation update for aperiodic SRS per resource level</w:t>
            </w:r>
          </w:p>
          <w:p w14:paraId="26C68451" w14:textId="77777777" w:rsidR="0094123B" w:rsidRPr="0094123B" w:rsidRDefault="0094123B" w:rsidP="0074368F">
            <w:pPr>
              <w:numPr>
                <w:ilvl w:val="0"/>
                <w:numId w:val="16"/>
              </w:numPr>
              <w:spacing w:after="0"/>
              <w:jc w:val="both"/>
              <w:rPr>
                <w:sz w:val="20"/>
                <w:lang w:eastAsia="x-none"/>
              </w:rPr>
            </w:pPr>
            <w:r w:rsidRPr="0094123B">
              <w:rPr>
                <w:sz w:val="20"/>
                <w:lang w:eastAsia="x-none"/>
              </w:rPr>
              <w:t>FFS: Whether this is a UE optional feature</w:t>
            </w:r>
          </w:p>
          <w:p w14:paraId="7B5FA199" w14:textId="0C207391" w:rsidR="0094123B" w:rsidRPr="0094123B" w:rsidRDefault="0094123B" w:rsidP="0074368F">
            <w:pPr>
              <w:numPr>
                <w:ilvl w:val="0"/>
                <w:numId w:val="16"/>
              </w:numPr>
              <w:spacing w:after="0"/>
              <w:jc w:val="both"/>
              <w:rPr>
                <w:szCs w:val="32"/>
                <w:lang w:eastAsia="x-none"/>
              </w:rPr>
            </w:pPr>
            <w:r w:rsidRPr="0094123B">
              <w:rPr>
                <w:sz w:val="20"/>
                <w:lang w:eastAsia="x-none"/>
              </w:rPr>
              <w:t>Note: Qualcomm prefers to have this as a UE optional feature</w:t>
            </w:r>
          </w:p>
        </w:tc>
      </w:tr>
    </w:tbl>
    <w:p w14:paraId="0EEEDEBD" w14:textId="310709C5" w:rsidR="00026F45" w:rsidRPr="001012F3" w:rsidRDefault="00671477" w:rsidP="00671477">
      <w:pPr>
        <w:spacing w:afterLines="50" w:after="120"/>
        <w:jc w:val="both"/>
        <w:rPr>
          <w:rFonts w:eastAsia="ＭＳ 明朝"/>
          <w:sz w:val="22"/>
          <w:szCs w:val="22"/>
          <w:lang w:val="en-US"/>
        </w:rPr>
      </w:pPr>
      <w:r w:rsidRPr="001012F3">
        <w:rPr>
          <w:rFonts w:eastAsia="ＭＳ 明朝"/>
          <w:sz w:val="22"/>
          <w:szCs w:val="22"/>
          <w:lang w:val="en-US"/>
        </w:rPr>
        <w:lastRenderedPageBreak/>
        <w:t xml:space="preserve">In this contribution, we </w:t>
      </w:r>
      <w:r w:rsidRPr="001012F3">
        <w:rPr>
          <w:rFonts w:eastAsia="ＭＳ 明朝" w:hint="eastAsia"/>
          <w:sz w:val="22"/>
          <w:szCs w:val="22"/>
          <w:lang w:val="en-US"/>
        </w:rPr>
        <w:t>discuss</w:t>
      </w:r>
      <w:r>
        <w:rPr>
          <w:rFonts w:eastAsia="ＭＳ 明朝"/>
          <w:sz w:val="22"/>
          <w:szCs w:val="22"/>
          <w:lang w:val="en-US"/>
        </w:rPr>
        <w:t xml:space="preserve"> the</w:t>
      </w:r>
      <w:r w:rsidRPr="001012F3">
        <w:rPr>
          <w:rFonts w:eastAsia="ＭＳ 明朝" w:hint="eastAsia"/>
          <w:sz w:val="22"/>
          <w:szCs w:val="22"/>
          <w:lang w:val="en-US"/>
        </w:rPr>
        <w:t xml:space="preserve"> </w:t>
      </w:r>
      <w:r>
        <w:rPr>
          <w:rFonts w:eastAsia="ＭＳ 明朝"/>
          <w:sz w:val="22"/>
          <w:szCs w:val="22"/>
          <w:lang w:val="en-US"/>
        </w:rPr>
        <w:t xml:space="preserve">enhancements on multi-beam operation </w:t>
      </w:r>
      <w:r w:rsidRPr="002B2C9F">
        <w:rPr>
          <w:rFonts w:eastAsia="ＭＳ 明朝"/>
          <w:sz w:val="22"/>
          <w:szCs w:val="22"/>
          <w:lang w:val="en-US"/>
        </w:rPr>
        <w:t>in Rel-16</w:t>
      </w:r>
      <w:r>
        <w:rPr>
          <w:rFonts w:eastAsia="ＭＳ 明朝"/>
          <w:sz w:val="22"/>
          <w:szCs w:val="22"/>
          <w:lang w:val="en-US"/>
        </w:rPr>
        <w:t xml:space="preserve">, including </w:t>
      </w:r>
      <w:r w:rsidR="004A248A" w:rsidRPr="002B2C9F">
        <w:rPr>
          <w:rFonts w:eastAsia="ＭＳ 明朝"/>
          <w:sz w:val="22"/>
          <w:szCs w:val="22"/>
          <w:lang w:val="en-US"/>
        </w:rPr>
        <w:t>beam failure recovery for SCell</w:t>
      </w:r>
      <w:r w:rsidR="004A248A">
        <w:rPr>
          <w:rFonts w:eastAsia="ＭＳ 明朝"/>
          <w:sz w:val="22"/>
          <w:szCs w:val="22"/>
          <w:lang w:val="en-US"/>
        </w:rPr>
        <w:t xml:space="preserve">, </w:t>
      </w:r>
      <w:r>
        <w:rPr>
          <w:rFonts w:eastAsia="ＭＳ 明朝"/>
          <w:sz w:val="22"/>
          <w:szCs w:val="22"/>
          <w:lang w:val="en-US"/>
        </w:rPr>
        <w:t xml:space="preserve">enhanced beam selection mechanism with low latency and low overhead, UL </w:t>
      </w:r>
      <w:r w:rsidRPr="002B2C9F">
        <w:rPr>
          <w:rFonts w:eastAsia="ＭＳ 明朝"/>
          <w:sz w:val="22"/>
          <w:szCs w:val="22"/>
          <w:lang w:val="en-US"/>
        </w:rPr>
        <w:t>panel-specific beam selection</w:t>
      </w:r>
      <w:r>
        <w:rPr>
          <w:rFonts w:eastAsia="ＭＳ 明朝"/>
          <w:sz w:val="22"/>
          <w:szCs w:val="22"/>
          <w:lang w:val="en-US"/>
        </w:rPr>
        <w:t>, and</w:t>
      </w:r>
      <w:r w:rsidRPr="002B2C9F">
        <w:rPr>
          <w:rFonts w:eastAsia="ＭＳ 明朝"/>
          <w:sz w:val="22"/>
          <w:szCs w:val="22"/>
          <w:lang w:val="en-US"/>
        </w:rPr>
        <w:t xml:space="preserve"> </w:t>
      </w:r>
      <w:r>
        <w:rPr>
          <w:rFonts w:eastAsia="ＭＳ 明朝"/>
          <w:sz w:val="22"/>
          <w:szCs w:val="22"/>
          <w:lang w:val="en-US"/>
        </w:rPr>
        <w:t xml:space="preserve">beam </w:t>
      </w:r>
      <w:r w:rsidRPr="00E84ED2">
        <w:rPr>
          <w:rFonts w:eastAsia="ＭＳ 明朝"/>
          <w:sz w:val="22"/>
          <w:szCs w:val="22"/>
          <w:lang w:val="en-US"/>
        </w:rPr>
        <w:t>measurement and reporting of L1-SINR</w:t>
      </w:r>
      <w:r w:rsidRPr="001012F3">
        <w:rPr>
          <w:rFonts w:eastAsia="ＭＳ 明朝" w:hint="eastAsia"/>
          <w:sz w:val="22"/>
          <w:szCs w:val="22"/>
          <w:lang w:val="en-US"/>
        </w:rPr>
        <w:t>.</w:t>
      </w:r>
    </w:p>
    <w:p w14:paraId="121B0CCD" w14:textId="77777777" w:rsidR="00DF6FA7" w:rsidRPr="0043603D" w:rsidRDefault="00DF6FA7" w:rsidP="00DF6FA7">
      <w:pPr>
        <w:pStyle w:val="1"/>
        <w:numPr>
          <w:ilvl w:val="0"/>
          <w:numId w:val="6"/>
        </w:numPr>
        <w:spacing w:before="180" w:after="120"/>
        <w:rPr>
          <w:rFonts w:eastAsia="ＭＳ 明朝"/>
          <w:b/>
          <w:bCs/>
          <w:szCs w:val="24"/>
          <w:lang w:val="en-US"/>
        </w:rPr>
      </w:pPr>
      <w:r w:rsidRPr="0043603D">
        <w:rPr>
          <w:rFonts w:eastAsia="ＭＳ 明朝"/>
          <w:b/>
          <w:bCs/>
          <w:szCs w:val="24"/>
          <w:lang w:val="en-US"/>
        </w:rPr>
        <w:t>Beam failure recovery for SCell</w:t>
      </w:r>
    </w:p>
    <w:p w14:paraId="32C6CB06" w14:textId="0EAB5BB3" w:rsidR="00DF6FA7" w:rsidRPr="0043603D" w:rsidRDefault="00DF6FA7" w:rsidP="00DF6FA7">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 xml:space="preserve">.1 </w:t>
      </w:r>
      <w:r w:rsidR="009B2B3C">
        <w:rPr>
          <w:rFonts w:eastAsia="ＭＳ 明朝" w:hint="eastAsia"/>
          <w:b/>
          <w:bCs/>
          <w:szCs w:val="24"/>
          <w:lang w:val="en-US"/>
        </w:rPr>
        <w:t>Important</w:t>
      </w:r>
      <w:r w:rsidR="00D54B89">
        <w:rPr>
          <w:rFonts w:eastAsia="ＭＳ 明朝"/>
          <w:b/>
          <w:bCs/>
          <w:szCs w:val="24"/>
          <w:lang w:val="en-US"/>
        </w:rPr>
        <w:t xml:space="preserve"> use case </w:t>
      </w:r>
      <w:r w:rsidR="00F617F8">
        <w:rPr>
          <w:rFonts w:eastAsia="ＭＳ 明朝"/>
          <w:b/>
          <w:bCs/>
          <w:szCs w:val="24"/>
          <w:lang w:val="en-US"/>
        </w:rPr>
        <w:t>of</w:t>
      </w:r>
      <w:r w:rsidRPr="0043603D">
        <w:rPr>
          <w:rFonts w:eastAsia="ＭＳ 明朝" w:hint="eastAsia"/>
          <w:b/>
          <w:bCs/>
          <w:szCs w:val="24"/>
          <w:lang w:val="en-US"/>
        </w:rPr>
        <w:t xml:space="preserve"> BFR on SCell</w:t>
      </w:r>
    </w:p>
    <w:p w14:paraId="6F40E9A8" w14:textId="2CDB6149" w:rsidR="00D54B89" w:rsidRDefault="00DF6FA7" w:rsidP="00C75C10">
      <w:pPr>
        <w:spacing w:afterLines="50" w:after="120"/>
        <w:jc w:val="both"/>
        <w:rPr>
          <w:rFonts w:eastAsiaTheme="minorEastAsia"/>
          <w:sz w:val="22"/>
          <w:szCs w:val="22"/>
          <w:lang w:val="en-US"/>
        </w:rPr>
      </w:pPr>
      <w:r w:rsidRPr="0043603D">
        <w:rPr>
          <w:rFonts w:eastAsiaTheme="minorEastAsia" w:hint="eastAsia"/>
          <w:sz w:val="22"/>
          <w:szCs w:val="22"/>
          <w:lang w:val="en-US"/>
        </w:rPr>
        <w:t xml:space="preserve">We </w:t>
      </w:r>
      <w:r w:rsidRPr="0043603D">
        <w:rPr>
          <w:rFonts w:eastAsiaTheme="minorEastAsia"/>
          <w:sz w:val="22"/>
          <w:szCs w:val="22"/>
          <w:lang w:val="en-US"/>
        </w:rPr>
        <w:t>believe</w:t>
      </w:r>
      <w:r w:rsidRPr="0043603D">
        <w:rPr>
          <w:rFonts w:eastAsiaTheme="minorEastAsia" w:hint="eastAsia"/>
          <w:sz w:val="22"/>
          <w:szCs w:val="22"/>
          <w:lang w:val="en-US"/>
        </w:rPr>
        <w:t xml:space="preserve"> the </w:t>
      </w:r>
      <w:r w:rsidR="009B2B3C">
        <w:rPr>
          <w:rFonts w:eastAsiaTheme="minorEastAsia"/>
          <w:sz w:val="22"/>
          <w:szCs w:val="22"/>
          <w:lang w:val="en-US"/>
        </w:rPr>
        <w:t>important</w:t>
      </w:r>
      <w:r w:rsidRPr="0043603D">
        <w:rPr>
          <w:rFonts w:eastAsiaTheme="minorEastAsia" w:hint="eastAsia"/>
          <w:sz w:val="22"/>
          <w:szCs w:val="22"/>
          <w:lang w:val="en-US"/>
        </w:rPr>
        <w:t xml:space="preserve"> </w:t>
      </w:r>
      <w:r w:rsidR="00D54B89">
        <w:rPr>
          <w:rFonts w:eastAsiaTheme="minorEastAsia"/>
          <w:sz w:val="22"/>
          <w:szCs w:val="22"/>
          <w:lang w:val="en-US"/>
        </w:rPr>
        <w:t>use case</w:t>
      </w:r>
      <w:r w:rsidRPr="0043603D">
        <w:rPr>
          <w:rFonts w:eastAsiaTheme="minorEastAsia" w:hint="eastAsia"/>
          <w:sz w:val="22"/>
          <w:szCs w:val="22"/>
          <w:lang w:val="en-US"/>
        </w:rPr>
        <w:t xml:space="preserve"> of BFR on SCell is for FR1-FR2 CA. In case of FR2-FR2 intra-band CA and SCell is co-located with P</w:t>
      </w:r>
      <w:r w:rsidR="004A3400">
        <w:rPr>
          <w:rFonts w:eastAsiaTheme="minorEastAsia"/>
          <w:sz w:val="22"/>
          <w:szCs w:val="22"/>
          <w:lang w:val="en-US"/>
        </w:rPr>
        <w:t>/</w:t>
      </w:r>
      <w:proofErr w:type="spellStart"/>
      <w:r w:rsidR="004A3400">
        <w:rPr>
          <w:rFonts w:eastAsiaTheme="minorEastAsia"/>
          <w:sz w:val="22"/>
          <w:szCs w:val="22"/>
          <w:lang w:val="en-US"/>
        </w:rPr>
        <w:t>PS</w:t>
      </w:r>
      <w:r w:rsidRPr="0043603D">
        <w:rPr>
          <w:rFonts w:eastAsiaTheme="minorEastAsia" w:hint="eastAsia"/>
          <w:sz w:val="22"/>
          <w:szCs w:val="22"/>
          <w:lang w:val="en-US"/>
        </w:rPr>
        <w:t>Cell</w:t>
      </w:r>
      <w:proofErr w:type="spellEnd"/>
      <w:r w:rsidRPr="0043603D">
        <w:rPr>
          <w:rFonts w:eastAsiaTheme="minorEastAsia" w:hint="eastAsia"/>
          <w:sz w:val="22"/>
          <w:szCs w:val="22"/>
          <w:lang w:val="en-US"/>
        </w:rPr>
        <w:t xml:space="preserve">,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not </w:t>
      </w:r>
      <w:r w:rsidRPr="0043603D">
        <w:rPr>
          <w:rFonts w:eastAsiaTheme="minorEastAsia"/>
          <w:sz w:val="22"/>
          <w:szCs w:val="22"/>
          <w:lang w:val="en-US"/>
        </w:rPr>
        <w:t>essential</w:t>
      </w:r>
      <w:r w:rsidRPr="0043603D">
        <w:rPr>
          <w:rFonts w:eastAsiaTheme="minorEastAsia" w:hint="eastAsia"/>
          <w:sz w:val="22"/>
          <w:szCs w:val="22"/>
          <w:lang w:val="en-US"/>
        </w:rPr>
        <w:t xml:space="preserve"> because gNB can be aware</w:t>
      </w:r>
      <w:r w:rsidRPr="0043603D">
        <w:rPr>
          <w:rFonts w:eastAsiaTheme="minorEastAsia"/>
          <w:sz w:val="22"/>
          <w:szCs w:val="22"/>
          <w:lang w:val="en-US"/>
        </w:rPr>
        <w:t xml:space="preserve"> of</w:t>
      </w:r>
      <w:r w:rsidRPr="0043603D">
        <w:rPr>
          <w:rFonts w:eastAsiaTheme="minorEastAsia" w:hint="eastAsia"/>
          <w:sz w:val="22"/>
          <w:szCs w:val="22"/>
          <w:lang w:val="en-US"/>
        </w:rPr>
        <w:t xml:space="preserve"> BFR on SCell when UE </w:t>
      </w:r>
      <w:r w:rsidRPr="0043603D">
        <w:rPr>
          <w:rFonts w:eastAsiaTheme="minorEastAsia"/>
          <w:sz w:val="22"/>
          <w:szCs w:val="22"/>
          <w:lang w:val="en-US"/>
        </w:rPr>
        <w:t>declare</w:t>
      </w:r>
      <w:r w:rsidRPr="0043603D">
        <w:rPr>
          <w:rFonts w:eastAsiaTheme="minorEastAsia" w:hint="eastAsia"/>
          <w:sz w:val="22"/>
          <w:szCs w:val="22"/>
          <w:lang w:val="en-US"/>
        </w:rPr>
        <w:t>s BFR on P</w:t>
      </w:r>
      <w:r w:rsidR="004A3400">
        <w:rPr>
          <w:rFonts w:eastAsiaTheme="minorEastAsia"/>
          <w:sz w:val="22"/>
          <w:szCs w:val="22"/>
          <w:lang w:val="en-US"/>
        </w:rPr>
        <w:t>/</w:t>
      </w:r>
      <w:proofErr w:type="spellStart"/>
      <w:r w:rsidR="004A3400">
        <w:rPr>
          <w:rFonts w:eastAsiaTheme="minorEastAsia"/>
          <w:sz w:val="22"/>
          <w:szCs w:val="22"/>
          <w:lang w:val="en-US"/>
        </w:rPr>
        <w:t>PS</w:t>
      </w:r>
      <w:r w:rsidRPr="0043603D">
        <w:rPr>
          <w:rFonts w:eastAsiaTheme="minorEastAsia" w:hint="eastAsia"/>
          <w:sz w:val="22"/>
          <w:szCs w:val="22"/>
          <w:lang w:val="en-US"/>
        </w:rPr>
        <w:t>Cell</w:t>
      </w:r>
      <w:proofErr w:type="spellEnd"/>
      <w:r w:rsidRPr="0043603D">
        <w:rPr>
          <w:rFonts w:eastAsiaTheme="minorEastAsia"/>
          <w:sz w:val="22"/>
          <w:szCs w:val="22"/>
          <w:lang w:val="en-US"/>
        </w:rPr>
        <w:t xml:space="preserve"> by assuming that common beam pair is used between </w:t>
      </w:r>
      <w:proofErr w:type="spellStart"/>
      <w:r w:rsidRPr="0043603D">
        <w:rPr>
          <w:rFonts w:eastAsiaTheme="minorEastAsia"/>
          <w:sz w:val="22"/>
          <w:szCs w:val="22"/>
          <w:lang w:val="en-US"/>
        </w:rPr>
        <w:t>SCell</w:t>
      </w:r>
      <w:proofErr w:type="spellEnd"/>
      <w:r w:rsidRPr="0043603D">
        <w:rPr>
          <w:rFonts w:eastAsiaTheme="minorEastAsia"/>
          <w:sz w:val="22"/>
          <w:szCs w:val="22"/>
          <w:lang w:val="en-US"/>
        </w:rPr>
        <w:t>(s) and P</w:t>
      </w:r>
      <w:r w:rsidR="004A3400">
        <w:rPr>
          <w:rFonts w:eastAsiaTheme="minorEastAsia"/>
          <w:sz w:val="22"/>
          <w:szCs w:val="22"/>
          <w:lang w:val="en-US"/>
        </w:rPr>
        <w:t>/</w:t>
      </w:r>
      <w:proofErr w:type="spellStart"/>
      <w:r w:rsidR="004A3400">
        <w:rPr>
          <w:rFonts w:eastAsiaTheme="minorEastAsia"/>
          <w:sz w:val="22"/>
          <w:szCs w:val="22"/>
          <w:lang w:val="en-US"/>
        </w:rPr>
        <w:t>PS</w:t>
      </w:r>
      <w:r w:rsidRPr="0043603D">
        <w:rPr>
          <w:rFonts w:eastAsiaTheme="minorEastAsia"/>
          <w:sz w:val="22"/>
          <w:szCs w:val="22"/>
          <w:lang w:val="en-US"/>
        </w:rPr>
        <w:t>Cell</w:t>
      </w:r>
      <w:proofErr w:type="spellEnd"/>
      <w:r w:rsidRPr="0043603D">
        <w:rPr>
          <w:rFonts w:eastAsiaTheme="minorEastAsia" w:hint="eastAsia"/>
          <w:sz w:val="22"/>
          <w:szCs w:val="22"/>
          <w:lang w:val="en-US"/>
        </w:rPr>
        <w:t>. However, BFR on SCell becomes essential for FR1-FR2 CA because BFR on P</w:t>
      </w:r>
      <w:r w:rsidR="004A3400">
        <w:rPr>
          <w:rFonts w:eastAsiaTheme="minorEastAsia"/>
          <w:sz w:val="22"/>
          <w:szCs w:val="22"/>
          <w:lang w:val="en-US"/>
        </w:rPr>
        <w:t>/</w:t>
      </w:r>
      <w:proofErr w:type="spellStart"/>
      <w:r w:rsidR="004A3400">
        <w:rPr>
          <w:rFonts w:eastAsiaTheme="minorEastAsia"/>
          <w:sz w:val="22"/>
          <w:szCs w:val="22"/>
          <w:lang w:val="en-US"/>
        </w:rPr>
        <w:t>PS</w:t>
      </w:r>
      <w:r w:rsidRPr="0043603D">
        <w:rPr>
          <w:rFonts w:eastAsiaTheme="minorEastAsia" w:hint="eastAsia"/>
          <w:sz w:val="22"/>
          <w:szCs w:val="22"/>
          <w:lang w:val="en-US"/>
        </w:rPr>
        <w:t>Cell</w:t>
      </w:r>
      <w:proofErr w:type="spellEnd"/>
      <w:r w:rsidRPr="0043603D">
        <w:rPr>
          <w:rFonts w:eastAsiaTheme="minorEastAsia"/>
          <w:sz w:val="22"/>
          <w:szCs w:val="22"/>
          <w:lang w:val="en-US"/>
        </w:rPr>
        <w:t xml:space="preserve"> in FR1</w:t>
      </w:r>
      <w:r w:rsidRPr="0043603D">
        <w:rPr>
          <w:rFonts w:eastAsiaTheme="minorEastAsia" w:hint="eastAsia"/>
          <w:sz w:val="22"/>
          <w:szCs w:val="22"/>
          <w:lang w:val="en-US"/>
        </w:rPr>
        <w:t xml:space="preserve"> and BFR on SCell </w:t>
      </w:r>
      <w:r w:rsidRPr="0043603D">
        <w:rPr>
          <w:rFonts w:eastAsiaTheme="minorEastAsia"/>
          <w:sz w:val="22"/>
          <w:szCs w:val="22"/>
          <w:lang w:val="en-US"/>
        </w:rPr>
        <w:t>in FR2</w:t>
      </w:r>
      <w:r w:rsidRPr="0043603D">
        <w:rPr>
          <w:rFonts w:eastAsiaTheme="minorEastAsia" w:hint="eastAsia"/>
          <w:sz w:val="22"/>
          <w:szCs w:val="22"/>
          <w:lang w:val="en-US"/>
        </w:rPr>
        <w:t xml:space="preserve"> would be </w:t>
      </w:r>
      <w:r w:rsidRPr="0043603D">
        <w:rPr>
          <w:rFonts w:eastAsiaTheme="minorEastAsia"/>
          <w:sz w:val="22"/>
          <w:szCs w:val="22"/>
          <w:lang w:val="en-US"/>
        </w:rPr>
        <w:t>independent events</w:t>
      </w:r>
      <w:r w:rsidRPr="0043603D">
        <w:rPr>
          <w:rFonts w:eastAsiaTheme="minorEastAsia" w:hint="eastAsia"/>
          <w:sz w:val="22"/>
          <w:szCs w:val="22"/>
          <w:lang w:val="en-US"/>
        </w:rPr>
        <w:t xml:space="preserve">. Figure 2-1 shows the case of BFR </w:t>
      </w:r>
      <w:r w:rsidRPr="0043603D">
        <w:rPr>
          <w:rFonts w:eastAsiaTheme="minorEastAsia"/>
          <w:sz w:val="22"/>
          <w:szCs w:val="22"/>
          <w:lang w:val="en-US"/>
        </w:rPr>
        <w:t xml:space="preserve">detection </w:t>
      </w:r>
      <w:r w:rsidRPr="0043603D">
        <w:rPr>
          <w:rFonts w:eastAsiaTheme="minorEastAsia" w:hint="eastAsia"/>
          <w:sz w:val="22"/>
          <w:szCs w:val="22"/>
          <w:lang w:val="en-US"/>
        </w:rPr>
        <w:t xml:space="preserve">on SCell for FR1-FR2 CA. </w:t>
      </w:r>
    </w:p>
    <w:p w14:paraId="076CBD77" w14:textId="77777777" w:rsidR="00F617F8" w:rsidRPr="0043603D" w:rsidRDefault="00F617F8" w:rsidP="00F617F8">
      <w:pPr>
        <w:spacing w:afterLines="50" w:after="120"/>
        <w:jc w:val="both"/>
        <w:rPr>
          <w:rFonts w:eastAsia="SimSun"/>
          <w:b/>
          <w:kern w:val="2"/>
          <w:sz w:val="22"/>
          <w:szCs w:val="22"/>
          <w:lang w:eastAsia="zh-CN"/>
        </w:rPr>
      </w:pPr>
      <w:r>
        <w:rPr>
          <w:rFonts w:eastAsia="SimSun"/>
          <w:b/>
          <w:kern w:val="2"/>
          <w:sz w:val="22"/>
          <w:szCs w:val="22"/>
          <w:lang w:eastAsia="zh-CN"/>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2-1</w:t>
      </w:r>
      <w:r w:rsidRPr="0043603D">
        <w:rPr>
          <w:rFonts w:eastAsia="SimSun" w:hint="eastAsia"/>
          <w:b/>
          <w:kern w:val="2"/>
          <w:sz w:val="22"/>
          <w:szCs w:val="22"/>
          <w:lang w:eastAsia="zh-CN"/>
        </w:rPr>
        <w:t xml:space="preserve">: </w:t>
      </w:r>
    </w:p>
    <w:p w14:paraId="7AD1582E" w14:textId="438B305F" w:rsidR="00F617F8" w:rsidRPr="00F617F8" w:rsidRDefault="001E6455" w:rsidP="0025276A">
      <w:pPr>
        <w:pStyle w:val="afc"/>
        <w:widowControl w:val="0"/>
        <w:numPr>
          <w:ilvl w:val="0"/>
          <w:numId w:val="8"/>
        </w:numPr>
        <w:spacing w:afterLines="50" w:after="120"/>
        <w:ind w:leftChars="0"/>
        <w:jc w:val="both"/>
        <w:rPr>
          <w:rFonts w:eastAsiaTheme="minorEastAsia"/>
          <w:sz w:val="22"/>
          <w:szCs w:val="22"/>
        </w:rPr>
      </w:pPr>
      <w:r>
        <w:rPr>
          <w:rFonts w:eastAsiaTheme="minorEastAsia"/>
          <w:b/>
          <w:kern w:val="2"/>
          <w:sz w:val="22"/>
          <w:szCs w:val="22"/>
        </w:rPr>
        <w:t>The</w:t>
      </w:r>
      <w:r w:rsidR="009B2B3C">
        <w:rPr>
          <w:rFonts w:eastAsiaTheme="minorEastAsia"/>
          <w:b/>
          <w:kern w:val="2"/>
          <w:sz w:val="22"/>
          <w:szCs w:val="22"/>
        </w:rPr>
        <w:t xml:space="preserve"> important</w:t>
      </w:r>
      <w:r w:rsidR="00F617F8" w:rsidRPr="00F617F8">
        <w:rPr>
          <w:rFonts w:eastAsiaTheme="minorEastAsia"/>
          <w:b/>
          <w:kern w:val="2"/>
          <w:sz w:val="22"/>
          <w:szCs w:val="22"/>
        </w:rPr>
        <w:t xml:space="preserve"> use case </w:t>
      </w:r>
      <w:r w:rsidR="00F617F8">
        <w:rPr>
          <w:rFonts w:eastAsiaTheme="minorEastAsia"/>
          <w:b/>
          <w:kern w:val="2"/>
          <w:sz w:val="22"/>
          <w:szCs w:val="22"/>
        </w:rPr>
        <w:t>of</w:t>
      </w:r>
      <w:r w:rsidR="00F617F8" w:rsidRPr="00F617F8">
        <w:rPr>
          <w:rFonts w:eastAsiaTheme="minorEastAsia"/>
          <w:b/>
          <w:kern w:val="2"/>
          <w:sz w:val="22"/>
          <w:szCs w:val="22"/>
        </w:rPr>
        <w:t xml:space="preserve"> BFR on SCell</w:t>
      </w:r>
      <w:r>
        <w:rPr>
          <w:rFonts w:eastAsiaTheme="minorEastAsia"/>
          <w:b/>
          <w:kern w:val="2"/>
          <w:sz w:val="22"/>
          <w:szCs w:val="22"/>
        </w:rPr>
        <w:t xml:space="preserve"> is </w:t>
      </w:r>
      <w:r w:rsidRPr="00F617F8">
        <w:rPr>
          <w:rFonts w:eastAsiaTheme="minorEastAsia"/>
          <w:b/>
          <w:kern w:val="2"/>
          <w:sz w:val="22"/>
          <w:szCs w:val="22"/>
        </w:rPr>
        <w:t>FR1-FR2 CA</w:t>
      </w:r>
      <w:r w:rsidR="00165BC4">
        <w:rPr>
          <w:rFonts w:eastAsiaTheme="minorEastAsia"/>
          <w:b/>
          <w:kern w:val="2"/>
          <w:sz w:val="22"/>
          <w:szCs w:val="22"/>
        </w:rPr>
        <w:t>.</w:t>
      </w:r>
    </w:p>
    <w:p w14:paraId="147837D6" w14:textId="77777777" w:rsidR="00DF6FA7" w:rsidRPr="0043603D" w:rsidRDefault="00DF6FA7" w:rsidP="00C75C10">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22D5A9EF" wp14:editId="79E50026">
            <wp:extent cx="5610225" cy="1357312"/>
            <wp:effectExtent l="0" t="0" r="0" b="0"/>
            <wp:docPr id="41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3" name="Picture 7"/>
                    <pic:cNvPicPr>
                      <a:picLocks noChangeAspect="1" noChangeArrowheads="1"/>
                    </pic:cNvPicPr>
                  </pic:nvPicPr>
                  <pic:blipFill rotWithShape="1">
                    <a:blip r:embed="rId8">
                      <a:extLst>
                        <a:ext uri="{28A0092B-C50C-407E-A947-70E740481C1C}">
                          <a14:useLocalDpi xmlns:a14="http://schemas.microsoft.com/office/drawing/2010/main" val="0"/>
                        </a:ext>
                      </a:extLst>
                    </a:blip>
                    <a:srcRect b="14265"/>
                    <a:stretch/>
                  </pic:blipFill>
                  <pic:spPr bwMode="auto">
                    <a:xfrm>
                      <a:off x="0" y="0"/>
                      <a:ext cx="5612130" cy="1357773"/>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6302B859" w14:textId="77777777" w:rsidR="00DF6FA7" w:rsidRPr="0043603D" w:rsidRDefault="00DF6FA7" w:rsidP="00C75C10">
      <w:pPr>
        <w:spacing w:after="50"/>
        <w:jc w:val="center"/>
        <w:rPr>
          <w:rFonts w:eastAsiaTheme="minorEastAsia"/>
          <w:sz w:val="22"/>
          <w:szCs w:val="22"/>
          <w:lang w:val="en-US"/>
        </w:rPr>
      </w:pPr>
      <w:r w:rsidRPr="0043603D">
        <w:rPr>
          <w:rFonts w:eastAsiaTheme="minorEastAsia" w:hint="eastAsia"/>
          <w:sz w:val="22"/>
          <w:szCs w:val="22"/>
          <w:lang w:val="en-US"/>
        </w:rPr>
        <w:t xml:space="preserve">(a) Location 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ab/>
        <w:t xml:space="preserve">                       </w:t>
      </w:r>
      <w:proofErr w:type="gramStart"/>
      <w:r w:rsidRPr="0043603D">
        <w:rPr>
          <w:rFonts w:eastAsiaTheme="minorEastAsia" w:hint="eastAsia"/>
          <w:sz w:val="22"/>
          <w:szCs w:val="22"/>
          <w:lang w:val="en-US"/>
        </w:rPr>
        <w:t xml:space="preserve">   (</w:t>
      </w:r>
      <w:proofErr w:type="gramEnd"/>
      <w:r w:rsidRPr="0043603D">
        <w:rPr>
          <w:rFonts w:eastAsiaTheme="minorEastAsia" w:hint="eastAsia"/>
          <w:sz w:val="22"/>
          <w:szCs w:val="22"/>
          <w:lang w:val="en-US"/>
        </w:rPr>
        <w:t xml:space="preserve">b) Numerology 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 </w:t>
      </w:r>
      <w:proofErr w:type="spellStart"/>
      <w:r w:rsidRPr="0043603D">
        <w:rPr>
          <w:rFonts w:eastAsiaTheme="minorEastAsia" w:hint="eastAsia"/>
          <w:sz w:val="22"/>
          <w:szCs w:val="22"/>
          <w:lang w:val="en-US"/>
        </w:rPr>
        <w:t>SCell</w:t>
      </w:r>
      <w:proofErr w:type="spellEnd"/>
    </w:p>
    <w:p w14:paraId="7A672397" w14:textId="14066900" w:rsidR="00DF6FA7" w:rsidRDefault="00DF6FA7" w:rsidP="00C75C10">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2-1. </w:t>
      </w:r>
      <w:r w:rsidR="009B2B3C">
        <w:rPr>
          <w:rFonts w:eastAsiaTheme="minorEastAsia"/>
          <w:sz w:val="22"/>
          <w:szCs w:val="22"/>
          <w:lang w:val="en-US"/>
        </w:rPr>
        <w:t>Important</w:t>
      </w:r>
      <w:r w:rsidR="00F617F8">
        <w:rPr>
          <w:rFonts w:eastAsiaTheme="minorEastAsia"/>
          <w:sz w:val="22"/>
          <w:szCs w:val="22"/>
          <w:lang w:val="en-US"/>
        </w:rPr>
        <w:t xml:space="preserve"> use case</w:t>
      </w:r>
      <w:r w:rsidRPr="0043603D">
        <w:rPr>
          <w:rFonts w:eastAsiaTheme="minorEastAsia" w:hint="eastAsia"/>
          <w:sz w:val="22"/>
          <w:szCs w:val="22"/>
          <w:lang w:val="en-US"/>
        </w:rPr>
        <w:t xml:space="preserve"> </w:t>
      </w:r>
      <w:r w:rsidR="00F617F8">
        <w:rPr>
          <w:rFonts w:eastAsiaTheme="minorEastAsia"/>
          <w:sz w:val="22"/>
          <w:szCs w:val="22"/>
          <w:lang w:val="en-US"/>
        </w:rPr>
        <w:t>of</w:t>
      </w:r>
      <w:r w:rsidR="00F617F8" w:rsidRPr="0043603D">
        <w:rPr>
          <w:rFonts w:eastAsiaTheme="minorEastAsia" w:hint="eastAsia"/>
          <w:sz w:val="22"/>
          <w:szCs w:val="22"/>
          <w:lang w:val="en-US"/>
        </w:rPr>
        <w:t xml:space="preserve"> </w:t>
      </w:r>
      <w:r w:rsidRPr="0043603D">
        <w:rPr>
          <w:rFonts w:eastAsiaTheme="minorEastAsia" w:hint="eastAsia"/>
          <w:sz w:val="22"/>
          <w:szCs w:val="22"/>
          <w:lang w:val="en-US"/>
        </w:rPr>
        <w:t>BFR on SCell (FR1-FR2 CA).</w:t>
      </w:r>
    </w:p>
    <w:p w14:paraId="32BF63DB" w14:textId="77777777" w:rsidR="00AE10F7" w:rsidRPr="00F617F8" w:rsidRDefault="00AE10F7" w:rsidP="00C75C10">
      <w:pPr>
        <w:spacing w:after="50"/>
        <w:jc w:val="center"/>
        <w:rPr>
          <w:rFonts w:eastAsiaTheme="minorEastAsia"/>
          <w:sz w:val="22"/>
          <w:szCs w:val="22"/>
          <w:lang w:val="en-US"/>
        </w:rPr>
      </w:pPr>
    </w:p>
    <w:p w14:paraId="7B98D8B2" w14:textId="467B7074" w:rsidR="00AE10F7" w:rsidRDefault="00AE10F7" w:rsidP="00AE10F7">
      <w:pPr>
        <w:spacing w:afterLines="50" w:after="120"/>
        <w:jc w:val="both"/>
        <w:rPr>
          <w:rFonts w:eastAsiaTheme="minorEastAsia"/>
          <w:sz w:val="22"/>
          <w:szCs w:val="22"/>
        </w:rPr>
      </w:pPr>
      <w:r w:rsidRPr="0043603D">
        <w:rPr>
          <w:rFonts w:eastAsiaTheme="minorEastAsia" w:hint="eastAsia"/>
          <w:sz w:val="22"/>
          <w:szCs w:val="22"/>
          <w:lang w:val="en-US"/>
        </w:rPr>
        <w:t xml:space="preserve">In </w:t>
      </w:r>
      <w:r>
        <w:rPr>
          <w:rFonts w:eastAsiaTheme="minorEastAsia"/>
          <w:sz w:val="22"/>
          <w:szCs w:val="22"/>
          <w:lang w:val="en-US"/>
        </w:rPr>
        <w:t xml:space="preserve">FR1-FR2 CA, i.e. CA with different numerologies, PUCCH on SCell should be configured to avoid the large amount of </w:t>
      </w:r>
      <w:r w:rsidRPr="0043603D">
        <w:rPr>
          <w:rFonts w:eastAsiaTheme="minorEastAsia"/>
          <w:sz w:val="22"/>
          <w:szCs w:val="22"/>
        </w:rPr>
        <w:t xml:space="preserve">overhead of </w:t>
      </w:r>
      <w:r w:rsidRPr="0043603D">
        <w:rPr>
          <w:rFonts w:eastAsiaTheme="minorEastAsia" w:hint="eastAsia"/>
          <w:sz w:val="22"/>
          <w:szCs w:val="22"/>
        </w:rPr>
        <w:t xml:space="preserve">PUCCH resources on </w:t>
      </w:r>
      <w:proofErr w:type="spellStart"/>
      <w:r w:rsidRPr="0043603D">
        <w:rPr>
          <w:rFonts w:eastAsiaTheme="minorEastAsia" w:hint="eastAsia"/>
          <w:sz w:val="22"/>
          <w:szCs w:val="22"/>
        </w:rPr>
        <w:t>PCell</w:t>
      </w:r>
      <w:proofErr w:type="spellEnd"/>
      <w:r w:rsidRPr="0043603D">
        <w:rPr>
          <w:rFonts w:eastAsiaTheme="minorEastAsia" w:hint="eastAsia"/>
          <w:sz w:val="22"/>
          <w:szCs w:val="22"/>
        </w:rPr>
        <w:t xml:space="preserve"> and to reduce latency of UCI transmission</w:t>
      </w:r>
      <w:r>
        <w:rPr>
          <w:rFonts w:eastAsiaTheme="minorEastAsia"/>
          <w:sz w:val="22"/>
          <w:szCs w:val="22"/>
        </w:rPr>
        <w:t xml:space="preserve"> [2]</w:t>
      </w:r>
      <w:r w:rsidRPr="0043603D">
        <w:rPr>
          <w:rFonts w:eastAsiaTheme="minorEastAsia" w:hint="eastAsia"/>
          <w:sz w:val="22"/>
          <w:szCs w:val="22"/>
        </w:rPr>
        <w:t>.</w:t>
      </w:r>
      <w:r>
        <w:rPr>
          <w:rFonts w:eastAsiaTheme="minorEastAsia"/>
          <w:sz w:val="22"/>
          <w:szCs w:val="22"/>
        </w:rPr>
        <w:t xml:space="preserve"> Figure 2-2 shows </w:t>
      </w:r>
      <w:r w:rsidR="009E04E7">
        <w:rPr>
          <w:rFonts w:eastAsiaTheme="minorEastAsia"/>
          <w:sz w:val="22"/>
          <w:szCs w:val="22"/>
        </w:rPr>
        <w:t xml:space="preserve">an </w:t>
      </w:r>
      <w:r>
        <w:rPr>
          <w:rFonts w:eastAsiaTheme="minorEastAsia"/>
          <w:sz w:val="22"/>
          <w:szCs w:val="22"/>
        </w:rPr>
        <w:t xml:space="preserve">example of UCI reporting </w:t>
      </w:r>
      <w:r w:rsidR="009E04E7">
        <w:rPr>
          <w:rFonts w:eastAsiaTheme="minorEastAsia"/>
          <w:sz w:val="22"/>
          <w:szCs w:val="22"/>
        </w:rPr>
        <w:t>of CA</w:t>
      </w:r>
      <w:r>
        <w:rPr>
          <w:rFonts w:eastAsiaTheme="minorEastAsia"/>
          <w:sz w:val="22"/>
          <w:szCs w:val="22"/>
        </w:rPr>
        <w:t xml:space="preserve">. If PUCCH on SCell is not configured, </w:t>
      </w:r>
      <w:r w:rsidRPr="0043603D">
        <w:rPr>
          <w:rFonts w:eastAsiaTheme="minorEastAsia" w:hint="eastAsia"/>
          <w:sz w:val="22"/>
          <w:szCs w:val="22"/>
        </w:rPr>
        <w:t>UE transmits UCI including HARQ-ACK, C</w:t>
      </w:r>
      <w:r w:rsidR="00A401D6">
        <w:rPr>
          <w:rFonts w:eastAsiaTheme="minorEastAsia"/>
          <w:sz w:val="22"/>
          <w:szCs w:val="22"/>
        </w:rPr>
        <w:t>S</w:t>
      </w:r>
      <w:r w:rsidRPr="0043603D">
        <w:rPr>
          <w:rFonts w:eastAsiaTheme="minorEastAsia" w:hint="eastAsia"/>
          <w:sz w:val="22"/>
          <w:szCs w:val="22"/>
        </w:rPr>
        <w:t xml:space="preserve">I report, and beam report to </w:t>
      </w:r>
      <w:r>
        <w:rPr>
          <w:rFonts w:eastAsiaTheme="minorEastAsia"/>
          <w:sz w:val="22"/>
          <w:szCs w:val="22"/>
        </w:rPr>
        <w:t>P/</w:t>
      </w:r>
      <w:proofErr w:type="spellStart"/>
      <w:r>
        <w:rPr>
          <w:rFonts w:eastAsiaTheme="minorEastAsia"/>
          <w:sz w:val="22"/>
          <w:szCs w:val="22"/>
        </w:rPr>
        <w:t>PS</w:t>
      </w:r>
      <w:r w:rsidRPr="0043603D">
        <w:rPr>
          <w:rFonts w:eastAsiaTheme="minorEastAsia" w:hint="eastAsia"/>
          <w:sz w:val="22"/>
          <w:szCs w:val="22"/>
        </w:rPr>
        <w:t>Cell</w:t>
      </w:r>
      <w:proofErr w:type="spellEnd"/>
      <w:r w:rsidRPr="0043603D">
        <w:rPr>
          <w:rFonts w:eastAsiaTheme="minorEastAsia" w:hint="eastAsia"/>
          <w:sz w:val="22"/>
          <w:szCs w:val="22"/>
        </w:rPr>
        <w:t>.</w:t>
      </w:r>
      <w:r>
        <w:rPr>
          <w:rFonts w:eastAsiaTheme="minorEastAsia"/>
          <w:sz w:val="22"/>
          <w:szCs w:val="22"/>
        </w:rPr>
        <w:t xml:space="preserve"> Hence, gNB can be aware of BF on SCell by checking the content of </w:t>
      </w:r>
      <w:r>
        <w:rPr>
          <w:rFonts w:eastAsiaTheme="minorEastAsia" w:hint="eastAsia"/>
          <w:sz w:val="22"/>
          <w:szCs w:val="22"/>
        </w:rPr>
        <w:t>reported</w:t>
      </w:r>
      <w:r>
        <w:rPr>
          <w:rFonts w:eastAsiaTheme="minorEastAsia"/>
          <w:sz w:val="22"/>
          <w:szCs w:val="22"/>
        </w:rPr>
        <w:t xml:space="preserve"> UCI, e.g. large probability of NACK on a SCell, or bad CSI reporting on a SCell. However, when PUCCH on SCell is configured, </w:t>
      </w:r>
      <w:r w:rsidRPr="0043603D">
        <w:rPr>
          <w:rFonts w:eastAsiaTheme="minorEastAsia" w:hint="eastAsia"/>
          <w:sz w:val="22"/>
          <w:szCs w:val="22"/>
        </w:rPr>
        <w:t xml:space="preserve">UE transmits </w:t>
      </w:r>
      <w:r>
        <w:rPr>
          <w:rFonts w:eastAsiaTheme="minorEastAsia"/>
          <w:sz w:val="22"/>
          <w:szCs w:val="22"/>
        </w:rPr>
        <w:t xml:space="preserve">the </w:t>
      </w:r>
      <w:r>
        <w:rPr>
          <w:rFonts w:eastAsiaTheme="minorEastAsia" w:hint="eastAsia"/>
          <w:sz w:val="22"/>
          <w:szCs w:val="22"/>
        </w:rPr>
        <w:t>UCI</w:t>
      </w:r>
      <w:r w:rsidRPr="0043603D">
        <w:rPr>
          <w:rFonts w:eastAsiaTheme="minorEastAsia" w:hint="eastAsia"/>
          <w:sz w:val="22"/>
          <w:szCs w:val="22"/>
        </w:rPr>
        <w:t xml:space="preserve"> to </w:t>
      </w:r>
      <w:r w:rsidR="00F44DC6">
        <w:rPr>
          <w:rFonts w:eastAsiaTheme="minorEastAsia"/>
          <w:sz w:val="22"/>
          <w:szCs w:val="22"/>
        </w:rPr>
        <w:t>PUCCH-</w:t>
      </w:r>
      <w:r w:rsidRPr="0043603D">
        <w:rPr>
          <w:rFonts w:eastAsiaTheme="minorEastAsia" w:hint="eastAsia"/>
          <w:sz w:val="22"/>
          <w:szCs w:val="22"/>
        </w:rPr>
        <w:t>SCell</w:t>
      </w:r>
      <w:r>
        <w:rPr>
          <w:rFonts w:eastAsiaTheme="minorEastAsia"/>
          <w:sz w:val="22"/>
          <w:szCs w:val="22"/>
        </w:rPr>
        <w:t>; if BF happen</w:t>
      </w:r>
      <w:r w:rsidR="00A401D6">
        <w:rPr>
          <w:rFonts w:eastAsiaTheme="minorEastAsia"/>
          <w:sz w:val="22"/>
          <w:szCs w:val="22"/>
        </w:rPr>
        <w:t>s</w:t>
      </w:r>
      <w:r w:rsidR="00F44DC6">
        <w:rPr>
          <w:rFonts w:eastAsiaTheme="minorEastAsia"/>
          <w:sz w:val="22"/>
          <w:szCs w:val="22"/>
        </w:rPr>
        <w:t xml:space="preserve"> on the SCell</w:t>
      </w:r>
      <w:r>
        <w:rPr>
          <w:rFonts w:eastAsiaTheme="minorEastAsia"/>
          <w:sz w:val="22"/>
          <w:szCs w:val="22"/>
        </w:rPr>
        <w:t xml:space="preserve">, PUCCH to </w:t>
      </w:r>
      <w:r w:rsidR="00F44DC6">
        <w:rPr>
          <w:rFonts w:eastAsiaTheme="minorEastAsia"/>
          <w:sz w:val="22"/>
          <w:szCs w:val="22"/>
        </w:rPr>
        <w:t xml:space="preserve">the </w:t>
      </w:r>
      <w:r>
        <w:rPr>
          <w:rFonts w:eastAsiaTheme="minorEastAsia"/>
          <w:sz w:val="22"/>
          <w:szCs w:val="22"/>
        </w:rPr>
        <w:t>SCell would be missed. gNB cannot be aware of BF on SCell when BF happen</w:t>
      </w:r>
      <w:r w:rsidR="00A401D6">
        <w:rPr>
          <w:rFonts w:eastAsiaTheme="minorEastAsia"/>
          <w:sz w:val="22"/>
          <w:szCs w:val="22"/>
        </w:rPr>
        <w:t>s</w:t>
      </w:r>
      <w:r>
        <w:rPr>
          <w:rFonts w:eastAsiaTheme="minorEastAsia"/>
          <w:sz w:val="22"/>
          <w:szCs w:val="22"/>
        </w:rPr>
        <w:t xml:space="preserve"> on </w:t>
      </w:r>
      <w:r w:rsidR="006E5B02">
        <w:rPr>
          <w:rFonts w:eastAsiaTheme="minorEastAsia"/>
          <w:sz w:val="22"/>
          <w:szCs w:val="22"/>
        </w:rPr>
        <w:t xml:space="preserve">a </w:t>
      </w:r>
      <w:r w:rsidR="00F44DC6">
        <w:rPr>
          <w:rFonts w:eastAsiaTheme="minorEastAsia"/>
          <w:sz w:val="22"/>
          <w:szCs w:val="22"/>
        </w:rPr>
        <w:t>PUCCH-</w:t>
      </w:r>
      <w:r w:rsidR="006E5B02">
        <w:rPr>
          <w:rFonts w:eastAsiaTheme="minorEastAsia"/>
          <w:sz w:val="22"/>
          <w:szCs w:val="22"/>
        </w:rPr>
        <w:t xml:space="preserve">SCell </w:t>
      </w:r>
      <w:r w:rsidR="00F44DC6">
        <w:rPr>
          <w:rFonts w:eastAsiaTheme="minorEastAsia"/>
          <w:sz w:val="22"/>
          <w:szCs w:val="22"/>
        </w:rPr>
        <w:t xml:space="preserve">if </w:t>
      </w:r>
      <w:r>
        <w:rPr>
          <w:rFonts w:eastAsiaTheme="minorEastAsia"/>
          <w:sz w:val="22"/>
          <w:szCs w:val="22"/>
        </w:rPr>
        <w:t>PUCCH on SCell</w:t>
      </w:r>
      <w:r w:rsidR="006E5B02">
        <w:rPr>
          <w:rFonts w:eastAsiaTheme="minorEastAsia"/>
          <w:sz w:val="22"/>
          <w:szCs w:val="22"/>
        </w:rPr>
        <w:t xml:space="preserve"> is configured</w:t>
      </w:r>
      <w:r>
        <w:rPr>
          <w:rFonts w:eastAsiaTheme="minorEastAsia"/>
          <w:sz w:val="22"/>
          <w:szCs w:val="22"/>
        </w:rPr>
        <w:t xml:space="preserve">. Hence, it is important to ensure to support BFR on SCell </w:t>
      </w:r>
      <w:r w:rsidR="00F617F8">
        <w:rPr>
          <w:rFonts w:eastAsiaTheme="minorEastAsia"/>
          <w:sz w:val="22"/>
          <w:szCs w:val="22"/>
        </w:rPr>
        <w:t xml:space="preserve">at least </w:t>
      </w:r>
      <w:r>
        <w:rPr>
          <w:rFonts w:eastAsiaTheme="minorEastAsia"/>
          <w:sz w:val="22"/>
          <w:szCs w:val="22"/>
        </w:rPr>
        <w:t>on a</w:t>
      </w:r>
      <w:r w:rsidR="00F44DC6" w:rsidRPr="00F44DC6">
        <w:rPr>
          <w:rFonts w:eastAsiaTheme="minorEastAsia"/>
          <w:sz w:val="22"/>
          <w:szCs w:val="22"/>
        </w:rPr>
        <w:t xml:space="preserve"> </w:t>
      </w:r>
      <w:r w:rsidR="00F44DC6">
        <w:rPr>
          <w:rFonts w:eastAsiaTheme="minorEastAsia"/>
          <w:sz w:val="22"/>
          <w:szCs w:val="22"/>
        </w:rPr>
        <w:t>PUCCH-</w:t>
      </w:r>
      <w:r>
        <w:rPr>
          <w:rFonts w:eastAsiaTheme="minorEastAsia"/>
          <w:sz w:val="22"/>
          <w:szCs w:val="22"/>
        </w:rPr>
        <w:t xml:space="preserve">SCell </w:t>
      </w:r>
      <w:r w:rsidR="00F44DC6">
        <w:rPr>
          <w:rFonts w:eastAsiaTheme="minorEastAsia"/>
          <w:sz w:val="22"/>
          <w:szCs w:val="22"/>
        </w:rPr>
        <w:t>if</w:t>
      </w:r>
      <w:r>
        <w:rPr>
          <w:rFonts w:eastAsiaTheme="minorEastAsia"/>
          <w:sz w:val="22"/>
          <w:szCs w:val="22"/>
        </w:rPr>
        <w:t xml:space="preserve"> PUCCH on SCell is configured.</w:t>
      </w:r>
    </w:p>
    <w:p w14:paraId="559B78BE" w14:textId="4970D65F" w:rsidR="00F617F8" w:rsidRPr="0043603D" w:rsidRDefault="00F617F8" w:rsidP="00F617F8">
      <w:pPr>
        <w:spacing w:afterLines="50" w:after="120"/>
        <w:jc w:val="both"/>
        <w:rPr>
          <w:rFonts w:eastAsia="SimSun"/>
          <w:b/>
          <w:kern w:val="2"/>
          <w:sz w:val="22"/>
          <w:szCs w:val="22"/>
          <w:lang w:eastAsia="zh-CN"/>
        </w:rPr>
      </w:pPr>
      <w:r>
        <w:rPr>
          <w:rFonts w:eastAsia="SimSun"/>
          <w:b/>
          <w:kern w:val="2"/>
          <w:sz w:val="22"/>
          <w:szCs w:val="22"/>
          <w:lang w:eastAsia="zh-CN"/>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2-</w:t>
      </w:r>
      <w:r>
        <w:rPr>
          <w:rFonts w:eastAsiaTheme="minorEastAsia"/>
          <w:b/>
          <w:kern w:val="2"/>
          <w:sz w:val="22"/>
          <w:szCs w:val="22"/>
        </w:rPr>
        <w:t>2</w:t>
      </w:r>
      <w:r w:rsidRPr="0043603D">
        <w:rPr>
          <w:rFonts w:eastAsia="SimSun" w:hint="eastAsia"/>
          <w:b/>
          <w:kern w:val="2"/>
          <w:sz w:val="22"/>
          <w:szCs w:val="22"/>
          <w:lang w:eastAsia="zh-CN"/>
        </w:rPr>
        <w:t xml:space="preserve">: </w:t>
      </w:r>
    </w:p>
    <w:p w14:paraId="4874053D" w14:textId="0A27E730" w:rsidR="00F617F8" w:rsidRDefault="00F617F8" w:rsidP="0025276A">
      <w:pPr>
        <w:pStyle w:val="afc"/>
        <w:widowControl w:val="0"/>
        <w:numPr>
          <w:ilvl w:val="0"/>
          <w:numId w:val="8"/>
        </w:numPr>
        <w:spacing w:after="50"/>
        <w:ind w:leftChars="0"/>
        <w:jc w:val="both"/>
        <w:rPr>
          <w:rFonts w:eastAsiaTheme="minorEastAsia"/>
          <w:b/>
          <w:kern w:val="2"/>
          <w:sz w:val="22"/>
          <w:szCs w:val="22"/>
        </w:rPr>
      </w:pPr>
      <w:r w:rsidRPr="0043603D">
        <w:rPr>
          <w:rFonts w:eastAsiaTheme="minorEastAsia"/>
          <w:b/>
          <w:kern w:val="2"/>
          <w:sz w:val="22"/>
          <w:szCs w:val="22"/>
        </w:rPr>
        <w:t xml:space="preserve">For </w:t>
      </w:r>
      <w:r>
        <w:rPr>
          <w:rFonts w:eastAsiaTheme="minorEastAsia"/>
          <w:b/>
          <w:kern w:val="2"/>
          <w:sz w:val="22"/>
          <w:szCs w:val="22"/>
        </w:rPr>
        <w:t xml:space="preserve">FR1-FR2 CA, </w:t>
      </w:r>
      <w:r w:rsidRPr="004A3400">
        <w:rPr>
          <w:rFonts w:eastAsiaTheme="minorEastAsia"/>
          <w:b/>
          <w:kern w:val="2"/>
          <w:sz w:val="22"/>
          <w:szCs w:val="22"/>
        </w:rPr>
        <w:t>i.e. CA with different numerologies,</w:t>
      </w:r>
      <w:r>
        <w:rPr>
          <w:rFonts w:eastAsiaTheme="minorEastAsia"/>
          <w:b/>
          <w:kern w:val="2"/>
          <w:sz w:val="22"/>
          <w:szCs w:val="22"/>
        </w:rPr>
        <w:t xml:space="preserve"> PUCCH on SCell should be configured</w:t>
      </w:r>
      <w:r w:rsidR="00165BC4">
        <w:rPr>
          <w:rFonts w:eastAsiaTheme="minorEastAsia"/>
          <w:b/>
          <w:kern w:val="2"/>
          <w:sz w:val="22"/>
          <w:szCs w:val="22"/>
        </w:rPr>
        <w:t>.</w:t>
      </w:r>
    </w:p>
    <w:p w14:paraId="25F9C470" w14:textId="54F6F15A" w:rsidR="00F617F8" w:rsidRDefault="00F617F8" w:rsidP="0025276A">
      <w:pPr>
        <w:pStyle w:val="afc"/>
        <w:widowControl w:val="0"/>
        <w:numPr>
          <w:ilvl w:val="1"/>
          <w:numId w:val="8"/>
        </w:numPr>
        <w:spacing w:after="50"/>
        <w:ind w:leftChars="0"/>
        <w:jc w:val="both"/>
        <w:rPr>
          <w:rFonts w:eastAsiaTheme="minorEastAsia"/>
          <w:b/>
          <w:kern w:val="2"/>
          <w:sz w:val="22"/>
          <w:szCs w:val="22"/>
        </w:rPr>
      </w:pPr>
      <w:r>
        <w:rPr>
          <w:rFonts w:eastAsiaTheme="minorEastAsia"/>
          <w:b/>
          <w:kern w:val="2"/>
          <w:sz w:val="22"/>
          <w:szCs w:val="22"/>
        </w:rPr>
        <w:t xml:space="preserve">In this case, </w:t>
      </w:r>
      <w:r>
        <w:rPr>
          <w:rFonts w:eastAsiaTheme="minorEastAsia" w:hint="eastAsia"/>
          <w:b/>
          <w:kern w:val="2"/>
          <w:sz w:val="22"/>
          <w:szCs w:val="22"/>
        </w:rPr>
        <w:t>gNB cannot be aware of BF on SCell</w:t>
      </w:r>
      <w:r w:rsidR="009B2B3C">
        <w:rPr>
          <w:rFonts w:eastAsiaTheme="minorEastAsia"/>
          <w:b/>
          <w:kern w:val="2"/>
          <w:sz w:val="22"/>
          <w:szCs w:val="22"/>
        </w:rPr>
        <w:t>,</w:t>
      </w:r>
      <w:r>
        <w:rPr>
          <w:rFonts w:eastAsiaTheme="minorEastAsia" w:hint="eastAsia"/>
          <w:b/>
          <w:kern w:val="2"/>
          <w:sz w:val="22"/>
          <w:szCs w:val="22"/>
        </w:rPr>
        <w:t xml:space="preserve"> </w:t>
      </w:r>
      <w:r>
        <w:rPr>
          <w:rFonts w:eastAsiaTheme="minorEastAsia"/>
          <w:b/>
          <w:kern w:val="2"/>
          <w:sz w:val="22"/>
          <w:szCs w:val="22"/>
        </w:rPr>
        <w:t>if BFR on SCell is not supported on the SCell</w:t>
      </w:r>
      <w:r w:rsidR="00165BC4">
        <w:rPr>
          <w:rFonts w:eastAsiaTheme="minorEastAsia"/>
          <w:b/>
          <w:kern w:val="2"/>
          <w:sz w:val="22"/>
          <w:szCs w:val="22"/>
        </w:rPr>
        <w:t>.</w:t>
      </w:r>
    </w:p>
    <w:p w14:paraId="79F1B6E7" w14:textId="636E55DC" w:rsidR="00F617F8" w:rsidRDefault="00F617F8" w:rsidP="0025276A">
      <w:pPr>
        <w:pStyle w:val="afc"/>
        <w:widowControl w:val="0"/>
        <w:numPr>
          <w:ilvl w:val="0"/>
          <w:numId w:val="8"/>
        </w:numPr>
        <w:spacing w:after="120"/>
        <w:ind w:leftChars="0"/>
        <w:jc w:val="both"/>
        <w:rPr>
          <w:rFonts w:eastAsiaTheme="minorEastAsia"/>
          <w:b/>
          <w:kern w:val="2"/>
          <w:sz w:val="22"/>
          <w:szCs w:val="22"/>
        </w:rPr>
      </w:pPr>
      <w:r>
        <w:rPr>
          <w:rFonts w:eastAsiaTheme="minorEastAsia"/>
          <w:b/>
          <w:kern w:val="2"/>
          <w:sz w:val="22"/>
          <w:szCs w:val="22"/>
        </w:rPr>
        <w:t>I</w:t>
      </w:r>
      <w:r w:rsidRPr="00AE10F7">
        <w:rPr>
          <w:rFonts w:eastAsiaTheme="minorEastAsia"/>
          <w:b/>
          <w:kern w:val="2"/>
          <w:sz w:val="22"/>
          <w:szCs w:val="22"/>
        </w:rPr>
        <w:t>t is important to ensure</w:t>
      </w:r>
      <w:r>
        <w:rPr>
          <w:rFonts w:eastAsiaTheme="minorEastAsia"/>
          <w:b/>
          <w:kern w:val="2"/>
          <w:sz w:val="22"/>
          <w:szCs w:val="22"/>
        </w:rPr>
        <w:t xml:space="preserve"> t</w:t>
      </w:r>
      <w:r w:rsidRPr="00AE10F7">
        <w:rPr>
          <w:rFonts w:eastAsiaTheme="minorEastAsia"/>
          <w:b/>
          <w:kern w:val="2"/>
          <w:sz w:val="22"/>
          <w:szCs w:val="22"/>
        </w:rPr>
        <w:t xml:space="preserve">o support BFR on SCell </w:t>
      </w:r>
      <w:r w:rsidRPr="00F617F8">
        <w:rPr>
          <w:rFonts w:eastAsiaTheme="minorEastAsia"/>
          <w:b/>
          <w:kern w:val="2"/>
          <w:sz w:val="22"/>
          <w:szCs w:val="22"/>
        </w:rPr>
        <w:t xml:space="preserve">at least </w:t>
      </w:r>
      <w:r w:rsidRPr="00AE10F7">
        <w:rPr>
          <w:rFonts w:eastAsiaTheme="minorEastAsia"/>
          <w:b/>
          <w:kern w:val="2"/>
          <w:sz w:val="22"/>
          <w:szCs w:val="22"/>
        </w:rPr>
        <w:t>on a SCell where PUCCH on SCell is configured</w:t>
      </w:r>
      <w:r w:rsidR="00165BC4">
        <w:rPr>
          <w:rFonts w:eastAsiaTheme="minorEastAsia"/>
          <w:b/>
          <w:kern w:val="2"/>
          <w:sz w:val="22"/>
          <w:szCs w:val="22"/>
        </w:rPr>
        <w:t>.</w:t>
      </w:r>
    </w:p>
    <w:p w14:paraId="56C63D54" w14:textId="411F51D7" w:rsidR="007E43B9" w:rsidRPr="0043603D" w:rsidRDefault="007E43B9" w:rsidP="007E43B9">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1</w:t>
      </w:r>
      <w:r w:rsidRPr="0043603D">
        <w:rPr>
          <w:rFonts w:eastAsia="SimSun" w:hint="eastAsia"/>
          <w:b/>
          <w:kern w:val="2"/>
          <w:sz w:val="22"/>
          <w:szCs w:val="22"/>
          <w:lang w:eastAsia="zh-CN"/>
        </w:rPr>
        <w:t xml:space="preserve">: </w:t>
      </w:r>
    </w:p>
    <w:p w14:paraId="51BD58B9" w14:textId="1E4CBCB8" w:rsidR="007E43B9" w:rsidRPr="001327FC" w:rsidRDefault="007E43B9" w:rsidP="0025276A">
      <w:pPr>
        <w:pStyle w:val="afc"/>
        <w:widowControl w:val="0"/>
        <w:numPr>
          <w:ilvl w:val="0"/>
          <w:numId w:val="8"/>
        </w:numPr>
        <w:spacing w:after="50"/>
        <w:ind w:leftChars="0"/>
        <w:jc w:val="both"/>
        <w:rPr>
          <w:rFonts w:eastAsia="Malgun Gothic"/>
          <w:b/>
          <w:kern w:val="2"/>
          <w:sz w:val="22"/>
          <w:szCs w:val="22"/>
        </w:rPr>
      </w:pPr>
      <w:r w:rsidRPr="00AE10F7">
        <w:rPr>
          <w:rFonts w:eastAsiaTheme="minorEastAsia"/>
          <w:b/>
          <w:kern w:val="2"/>
          <w:sz w:val="22"/>
          <w:szCs w:val="22"/>
        </w:rPr>
        <w:t>BFR on SCell</w:t>
      </w:r>
      <w:r>
        <w:rPr>
          <w:rFonts w:eastAsiaTheme="minorEastAsia"/>
          <w:b/>
          <w:kern w:val="2"/>
          <w:sz w:val="22"/>
          <w:szCs w:val="22"/>
        </w:rPr>
        <w:t xml:space="preserve"> is supported</w:t>
      </w:r>
      <w:r w:rsidRPr="00AE10F7">
        <w:rPr>
          <w:rFonts w:eastAsiaTheme="minorEastAsia"/>
          <w:b/>
          <w:kern w:val="2"/>
          <w:sz w:val="22"/>
          <w:szCs w:val="22"/>
        </w:rPr>
        <w:t xml:space="preserve"> </w:t>
      </w:r>
      <w:r w:rsidRPr="00F617F8">
        <w:rPr>
          <w:rFonts w:eastAsiaTheme="minorEastAsia"/>
          <w:b/>
          <w:kern w:val="2"/>
          <w:sz w:val="22"/>
          <w:szCs w:val="22"/>
        </w:rPr>
        <w:t xml:space="preserve">at least </w:t>
      </w:r>
      <w:r w:rsidRPr="00AE10F7">
        <w:rPr>
          <w:rFonts w:eastAsiaTheme="minorEastAsia"/>
          <w:b/>
          <w:kern w:val="2"/>
          <w:sz w:val="22"/>
          <w:szCs w:val="22"/>
        </w:rPr>
        <w:t xml:space="preserve">on a </w:t>
      </w:r>
      <w:r w:rsidR="00CE501B">
        <w:rPr>
          <w:rFonts w:eastAsiaTheme="minorEastAsia"/>
          <w:b/>
          <w:kern w:val="2"/>
          <w:sz w:val="22"/>
          <w:szCs w:val="22"/>
        </w:rPr>
        <w:t>PUCCH-</w:t>
      </w:r>
      <w:r w:rsidRPr="00AE10F7">
        <w:rPr>
          <w:rFonts w:eastAsiaTheme="minorEastAsia"/>
          <w:b/>
          <w:kern w:val="2"/>
          <w:sz w:val="22"/>
          <w:szCs w:val="22"/>
        </w:rPr>
        <w:t>SCell</w:t>
      </w:r>
      <w:r>
        <w:rPr>
          <w:rFonts w:eastAsiaTheme="minorEastAsia"/>
          <w:b/>
          <w:kern w:val="2"/>
          <w:sz w:val="22"/>
          <w:szCs w:val="22"/>
        </w:rPr>
        <w:t xml:space="preserve">, </w:t>
      </w:r>
      <w:r w:rsidR="00CE501B">
        <w:rPr>
          <w:rFonts w:eastAsiaTheme="minorEastAsia"/>
          <w:b/>
          <w:kern w:val="2"/>
          <w:sz w:val="22"/>
          <w:szCs w:val="22"/>
        </w:rPr>
        <w:t xml:space="preserve">if </w:t>
      </w:r>
      <w:r w:rsidR="00CE501B" w:rsidRPr="0043603D">
        <w:rPr>
          <w:rFonts w:eastAsiaTheme="minorEastAsia"/>
          <w:b/>
          <w:kern w:val="2"/>
          <w:sz w:val="22"/>
          <w:szCs w:val="22"/>
        </w:rPr>
        <w:t>PUCCH</w:t>
      </w:r>
      <w:r w:rsidRPr="00AE10F7">
        <w:rPr>
          <w:rFonts w:eastAsiaTheme="minorEastAsia"/>
          <w:b/>
          <w:kern w:val="2"/>
          <w:sz w:val="22"/>
          <w:szCs w:val="22"/>
        </w:rPr>
        <w:t xml:space="preserve"> on SCell is configured</w:t>
      </w:r>
      <w:r w:rsidR="00CE501B">
        <w:rPr>
          <w:rFonts w:eastAsiaTheme="minorEastAsia"/>
          <w:b/>
          <w:kern w:val="2"/>
          <w:sz w:val="22"/>
          <w:szCs w:val="22"/>
        </w:rPr>
        <w:t>.</w:t>
      </w:r>
    </w:p>
    <w:p w14:paraId="518CA8E1" w14:textId="6B4325FC" w:rsidR="00CE501B" w:rsidRPr="00CE501B" w:rsidRDefault="00CE501B" w:rsidP="0025276A">
      <w:pPr>
        <w:pStyle w:val="afc"/>
        <w:widowControl w:val="0"/>
        <w:numPr>
          <w:ilvl w:val="0"/>
          <w:numId w:val="8"/>
        </w:numPr>
        <w:spacing w:after="50"/>
        <w:ind w:leftChars="0"/>
        <w:jc w:val="both"/>
        <w:rPr>
          <w:rFonts w:eastAsia="Malgun Gothic"/>
          <w:b/>
          <w:kern w:val="2"/>
          <w:sz w:val="22"/>
          <w:szCs w:val="22"/>
        </w:rPr>
      </w:pPr>
      <w:r>
        <w:rPr>
          <w:rFonts w:eastAsiaTheme="minorEastAsia" w:hint="eastAsia"/>
          <w:b/>
          <w:kern w:val="2"/>
          <w:sz w:val="22"/>
          <w:szCs w:val="22"/>
        </w:rPr>
        <w:t xml:space="preserve">Otherwise, </w:t>
      </w:r>
      <w:r w:rsidRPr="00AE10F7">
        <w:rPr>
          <w:rFonts w:eastAsiaTheme="minorEastAsia"/>
          <w:b/>
          <w:kern w:val="2"/>
          <w:sz w:val="22"/>
          <w:szCs w:val="22"/>
        </w:rPr>
        <w:t>BFR on SCell</w:t>
      </w:r>
      <w:r>
        <w:rPr>
          <w:rFonts w:eastAsiaTheme="minorEastAsia"/>
          <w:b/>
          <w:kern w:val="2"/>
          <w:sz w:val="22"/>
          <w:szCs w:val="22"/>
        </w:rPr>
        <w:t xml:space="preserve"> should be supported on all </w:t>
      </w:r>
      <w:proofErr w:type="spellStart"/>
      <w:r>
        <w:rPr>
          <w:rFonts w:eastAsiaTheme="minorEastAsia"/>
          <w:b/>
          <w:kern w:val="2"/>
          <w:sz w:val="22"/>
          <w:szCs w:val="22"/>
        </w:rPr>
        <w:t>SCells</w:t>
      </w:r>
      <w:proofErr w:type="spellEnd"/>
      <w:r>
        <w:rPr>
          <w:rFonts w:eastAsiaTheme="minorEastAsia"/>
          <w:b/>
          <w:kern w:val="2"/>
          <w:sz w:val="22"/>
          <w:szCs w:val="22"/>
        </w:rPr>
        <w:t>.</w:t>
      </w:r>
    </w:p>
    <w:p w14:paraId="1AE0D023" w14:textId="77777777" w:rsidR="007E43B9" w:rsidRPr="00AE10F7" w:rsidRDefault="007E43B9" w:rsidP="00CE501B">
      <w:pPr>
        <w:pStyle w:val="afc"/>
        <w:widowControl w:val="0"/>
        <w:spacing w:after="50"/>
        <w:ind w:leftChars="0" w:left="420"/>
        <w:jc w:val="both"/>
        <w:rPr>
          <w:rFonts w:eastAsiaTheme="minorEastAsia"/>
          <w:b/>
          <w:kern w:val="2"/>
          <w:sz w:val="22"/>
          <w:szCs w:val="22"/>
        </w:rPr>
      </w:pPr>
    </w:p>
    <w:p w14:paraId="60D547D4" w14:textId="181C9E34" w:rsidR="00DF6FA7" w:rsidRPr="00823608" w:rsidRDefault="00823608" w:rsidP="00C75C10">
      <w:pPr>
        <w:spacing w:after="50"/>
        <w:jc w:val="center"/>
        <w:rPr>
          <w:rFonts w:eastAsiaTheme="minorEastAsia"/>
          <w:sz w:val="22"/>
          <w:szCs w:val="22"/>
          <w:lang w:val="en-US"/>
        </w:rPr>
      </w:pPr>
      <w:r w:rsidRPr="00823608">
        <w:rPr>
          <w:rFonts w:eastAsiaTheme="minorEastAsia"/>
          <w:noProof/>
          <w:sz w:val="22"/>
          <w:szCs w:val="22"/>
          <w:lang w:val="en-US"/>
        </w:rPr>
        <w:drawing>
          <wp:inline distT="0" distB="0" distL="0" distR="0" wp14:anchorId="2391990B" wp14:editId="23A9113E">
            <wp:extent cx="2249944" cy="1352400"/>
            <wp:effectExtent l="0" t="0" r="0" b="0"/>
            <wp:docPr id="33"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図 32"/>
                    <pic:cNvPicPr>
                      <a:picLocks noChangeAspect="1"/>
                    </pic:cNvPicPr>
                  </pic:nvPicPr>
                  <pic:blipFill>
                    <a:blip r:embed="rId9"/>
                    <a:stretch>
                      <a:fillRect/>
                    </a:stretch>
                  </pic:blipFill>
                  <pic:spPr>
                    <a:xfrm>
                      <a:off x="0" y="0"/>
                      <a:ext cx="2249944" cy="1352400"/>
                    </a:xfrm>
                    <a:prstGeom prst="rect">
                      <a:avLst/>
                    </a:prstGeom>
                  </pic:spPr>
                </pic:pic>
              </a:graphicData>
            </a:graphic>
          </wp:inline>
        </w:drawing>
      </w:r>
      <w:r w:rsidR="00DF6FA7" w:rsidRPr="0043603D">
        <w:rPr>
          <w:rFonts w:eastAsiaTheme="minorEastAsia" w:hint="eastAsia"/>
          <w:sz w:val="22"/>
          <w:szCs w:val="22"/>
        </w:rPr>
        <w:t xml:space="preserve">         </w:t>
      </w:r>
      <w:r>
        <w:rPr>
          <w:rFonts w:eastAsiaTheme="minorEastAsia"/>
          <w:sz w:val="22"/>
          <w:szCs w:val="22"/>
        </w:rPr>
        <w:t xml:space="preserve">      </w:t>
      </w:r>
      <w:r w:rsidR="00DF6FA7" w:rsidRPr="0043603D">
        <w:rPr>
          <w:rFonts w:eastAsiaTheme="minorEastAsia" w:hint="eastAsia"/>
          <w:sz w:val="22"/>
          <w:szCs w:val="22"/>
        </w:rPr>
        <w:t xml:space="preserve">      </w:t>
      </w:r>
      <w:r w:rsidR="00AE10F7" w:rsidRPr="00AE10F7">
        <w:rPr>
          <w:noProof/>
          <w:lang w:val="en-US"/>
        </w:rPr>
        <w:t xml:space="preserve"> </w:t>
      </w:r>
      <w:r w:rsidR="00AE10F7" w:rsidRPr="00AE10F7">
        <w:rPr>
          <w:rFonts w:eastAsiaTheme="minorEastAsia"/>
          <w:noProof/>
          <w:sz w:val="22"/>
          <w:szCs w:val="22"/>
          <w:lang w:val="en-US"/>
        </w:rPr>
        <w:drawing>
          <wp:inline distT="0" distB="0" distL="0" distR="0" wp14:anchorId="31BF3CDB" wp14:editId="108E699D">
            <wp:extent cx="2485013" cy="1453200"/>
            <wp:effectExtent l="0" t="0" r="0" b="0"/>
            <wp:docPr id="36"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図 35"/>
                    <pic:cNvPicPr>
                      <a:picLocks noChangeAspect="1"/>
                    </pic:cNvPicPr>
                  </pic:nvPicPr>
                  <pic:blipFill>
                    <a:blip r:embed="rId10"/>
                    <a:stretch>
                      <a:fillRect/>
                    </a:stretch>
                  </pic:blipFill>
                  <pic:spPr>
                    <a:xfrm>
                      <a:off x="0" y="0"/>
                      <a:ext cx="2485013" cy="1453200"/>
                    </a:xfrm>
                    <a:prstGeom prst="rect">
                      <a:avLst/>
                    </a:prstGeom>
                  </pic:spPr>
                </pic:pic>
              </a:graphicData>
            </a:graphic>
          </wp:inline>
        </w:drawing>
      </w:r>
    </w:p>
    <w:p w14:paraId="71317EFB" w14:textId="77777777" w:rsidR="00DF6FA7" w:rsidRPr="0043603D" w:rsidRDefault="00DF6FA7" w:rsidP="00C75C10">
      <w:pPr>
        <w:spacing w:after="50"/>
        <w:jc w:val="center"/>
        <w:rPr>
          <w:rFonts w:eastAsiaTheme="minorEastAsia"/>
          <w:sz w:val="22"/>
          <w:szCs w:val="22"/>
          <w:lang w:val="en-US"/>
        </w:rPr>
      </w:pPr>
      <w:r w:rsidRPr="0043603D">
        <w:rPr>
          <w:rFonts w:eastAsiaTheme="minorEastAsia" w:hint="eastAsia"/>
          <w:sz w:val="22"/>
          <w:szCs w:val="22"/>
          <w:lang w:val="en-US"/>
        </w:rPr>
        <w:t>(a) if PUCCH on SCell is not configured</w:t>
      </w:r>
      <w:r w:rsidRPr="0043603D">
        <w:rPr>
          <w:rFonts w:eastAsiaTheme="minorEastAsia" w:hint="eastAsia"/>
          <w:sz w:val="22"/>
          <w:szCs w:val="22"/>
          <w:lang w:val="en-US"/>
        </w:rPr>
        <w:tab/>
        <w:t xml:space="preserve">                </w:t>
      </w:r>
      <w:proofErr w:type="gramStart"/>
      <w:r w:rsidRPr="0043603D">
        <w:rPr>
          <w:rFonts w:eastAsiaTheme="minorEastAsia" w:hint="eastAsia"/>
          <w:sz w:val="22"/>
          <w:szCs w:val="22"/>
          <w:lang w:val="en-US"/>
        </w:rPr>
        <w:t xml:space="preserve">   (</w:t>
      </w:r>
      <w:proofErr w:type="gramEnd"/>
      <w:r w:rsidRPr="0043603D">
        <w:rPr>
          <w:rFonts w:eastAsiaTheme="minorEastAsia" w:hint="eastAsia"/>
          <w:sz w:val="22"/>
          <w:szCs w:val="22"/>
          <w:lang w:val="en-US"/>
        </w:rPr>
        <w:t>b) if PUCCH on SCell is configured</w:t>
      </w:r>
    </w:p>
    <w:p w14:paraId="12E163C3" w14:textId="45A79719" w:rsidR="00DF6FA7" w:rsidRPr="0043603D" w:rsidRDefault="00DF6FA7" w:rsidP="00C75C10">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2-2. </w:t>
      </w:r>
      <w:r w:rsidR="00823608">
        <w:rPr>
          <w:rFonts w:eastAsiaTheme="minorEastAsia"/>
          <w:sz w:val="22"/>
          <w:szCs w:val="22"/>
        </w:rPr>
        <w:t>Example of UCI reporting</w:t>
      </w:r>
      <w:r w:rsidR="009E04E7">
        <w:rPr>
          <w:rFonts w:eastAsiaTheme="minorEastAsia"/>
          <w:sz w:val="22"/>
          <w:szCs w:val="22"/>
        </w:rPr>
        <w:t xml:space="preserve"> of CA</w:t>
      </w:r>
      <w:r w:rsidRPr="0043603D">
        <w:rPr>
          <w:rFonts w:eastAsiaTheme="minorEastAsia" w:hint="eastAsia"/>
          <w:sz w:val="22"/>
          <w:szCs w:val="22"/>
          <w:lang w:val="en-US"/>
        </w:rPr>
        <w:t>.</w:t>
      </w:r>
    </w:p>
    <w:p w14:paraId="76DF4CCE" w14:textId="77777777" w:rsidR="00EB57AB" w:rsidRDefault="00EB57AB" w:rsidP="00EB57AB">
      <w:pPr>
        <w:jc w:val="center"/>
        <w:rPr>
          <w:rFonts w:eastAsiaTheme="minorEastAsia"/>
          <w:sz w:val="22"/>
          <w:szCs w:val="22"/>
        </w:rPr>
      </w:pPr>
    </w:p>
    <w:p w14:paraId="6F927976" w14:textId="64262345" w:rsidR="00EB57AB" w:rsidRPr="0043603D" w:rsidRDefault="00EB57AB" w:rsidP="00EB57AB">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w:t>
      </w:r>
      <w:r w:rsidRPr="0043603D">
        <w:rPr>
          <w:rFonts w:eastAsia="ＭＳ 明朝" w:hint="eastAsia"/>
          <w:b/>
          <w:bCs/>
          <w:szCs w:val="24"/>
          <w:lang w:val="en-US"/>
        </w:rPr>
        <w:t>2</w:t>
      </w:r>
      <w:r w:rsidRPr="0043603D">
        <w:rPr>
          <w:rFonts w:eastAsia="ＭＳ 明朝"/>
          <w:b/>
          <w:bCs/>
          <w:szCs w:val="24"/>
          <w:lang w:val="en-US"/>
        </w:rPr>
        <w:t xml:space="preserve"> </w:t>
      </w:r>
      <w:r>
        <w:rPr>
          <w:rFonts w:eastAsia="ＭＳ 明朝"/>
          <w:b/>
          <w:bCs/>
          <w:szCs w:val="24"/>
          <w:lang w:val="en-US"/>
        </w:rPr>
        <w:t xml:space="preserve">Remaining issues of </w:t>
      </w:r>
      <w:r w:rsidRPr="00EB57AB">
        <w:rPr>
          <w:rFonts w:eastAsia="ＭＳ 明朝"/>
          <w:b/>
          <w:bCs/>
          <w:szCs w:val="24"/>
          <w:lang w:val="en-US"/>
        </w:rPr>
        <w:t>RAN1#AH1901</w:t>
      </w:r>
      <w:r w:rsidR="001818A2">
        <w:rPr>
          <w:rFonts w:eastAsia="ＭＳ 明朝"/>
          <w:b/>
          <w:bCs/>
          <w:szCs w:val="24"/>
          <w:lang w:val="en-US"/>
        </w:rPr>
        <w:t xml:space="preserve"> and RAN1#96</w:t>
      </w:r>
    </w:p>
    <w:p w14:paraId="614AA32B" w14:textId="687F98AB" w:rsidR="00EB57AB" w:rsidRDefault="00EB57AB" w:rsidP="00BC7E01">
      <w:pPr>
        <w:spacing w:afterLines="50" w:after="120"/>
        <w:jc w:val="both"/>
        <w:rPr>
          <w:rFonts w:eastAsiaTheme="minorEastAsia"/>
          <w:sz w:val="22"/>
          <w:szCs w:val="22"/>
          <w:lang w:val="en-US"/>
        </w:rPr>
      </w:pPr>
      <w:r>
        <w:rPr>
          <w:rFonts w:eastAsiaTheme="minorEastAsia"/>
          <w:sz w:val="22"/>
          <w:szCs w:val="22"/>
          <w:lang w:val="en-US"/>
        </w:rPr>
        <w:t>We provide our view</w:t>
      </w:r>
      <w:r w:rsidR="003E7D47">
        <w:rPr>
          <w:rFonts w:eastAsiaTheme="minorEastAsia"/>
          <w:sz w:val="22"/>
          <w:szCs w:val="22"/>
          <w:lang w:val="en-US"/>
        </w:rPr>
        <w:t>s</w:t>
      </w:r>
      <w:r>
        <w:rPr>
          <w:rFonts w:eastAsiaTheme="minorEastAsia"/>
          <w:sz w:val="22"/>
          <w:szCs w:val="22"/>
          <w:lang w:val="en-US"/>
        </w:rPr>
        <w:t xml:space="preserve"> on the remaining issues discussed in </w:t>
      </w:r>
      <w:bookmarkStart w:id="2" w:name="_Hlk523893"/>
      <w:r w:rsidRPr="00EB57AB">
        <w:rPr>
          <w:rFonts w:eastAsiaTheme="minorEastAsia"/>
          <w:sz w:val="22"/>
          <w:szCs w:val="22"/>
          <w:lang w:val="en-US"/>
        </w:rPr>
        <w:t>RAN1#AH1901</w:t>
      </w:r>
      <w:bookmarkEnd w:id="2"/>
      <w:r w:rsidR="004D1E73">
        <w:rPr>
          <w:rFonts w:eastAsiaTheme="minorEastAsia"/>
          <w:sz w:val="22"/>
          <w:szCs w:val="22"/>
          <w:lang w:val="en-US"/>
        </w:rPr>
        <w:t xml:space="preserve"> and RAN1#96</w:t>
      </w:r>
      <w:r>
        <w:rPr>
          <w:rFonts w:eastAsiaTheme="minorEastAsia"/>
          <w:sz w:val="22"/>
          <w:szCs w:val="22"/>
          <w:lang w:val="en-US"/>
        </w:rPr>
        <w:t xml:space="preserve">. </w:t>
      </w:r>
    </w:p>
    <w:p w14:paraId="6CB49230" w14:textId="77777777" w:rsidR="00EB57AB" w:rsidRPr="0043603D" w:rsidRDefault="00EB57AB" w:rsidP="00BC7E01">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b/>
          <w:sz w:val="22"/>
          <w:szCs w:val="22"/>
          <w:u w:val="single"/>
          <w:lang w:val="en-US"/>
        </w:rPr>
        <w:t>BF</w:t>
      </w:r>
      <w:r>
        <w:rPr>
          <w:rFonts w:asciiTheme="majorHAnsi" w:eastAsiaTheme="minorEastAsia" w:hAnsiTheme="majorHAnsi" w:cstheme="majorHAnsi"/>
          <w:b/>
          <w:sz w:val="22"/>
          <w:szCs w:val="22"/>
          <w:u w:val="single"/>
          <w:lang w:val="en-US"/>
        </w:rPr>
        <w:t>D RS</w:t>
      </w:r>
      <w:r w:rsidRPr="0043603D">
        <w:rPr>
          <w:rFonts w:asciiTheme="majorHAnsi" w:eastAsiaTheme="minorEastAsia" w:hAnsiTheme="majorHAnsi" w:cstheme="majorHAnsi" w:hint="eastAsia"/>
          <w:b/>
          <w:sz w:val="22"/>
          <w:szCs w:val="22"/>
          <w:u w:val="single"/>
          <w:lang w:val="en-US"/>
        </w:rPr>
        <w:t>:</w:t>
      </w:r>
    </w:p>
    <w:p w14:paraId="70F31ECE" w14:textId="1DA4A6EF" w:rsidR="004679CE" w:rsidRDefault="00EB57AB" w:rsidP="00BC7E01">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Pr="00EB57AB">
        <w:rPr>
          <w:rFonts w:eastAsiaTheme="minorEastAsia"/>
          <w:sz w:val="22"/>
          <w:szCs w:val="22"/>
          <w:lang w:val="en-US"/>
        </w:rPr>
        <w:t>RAN1#AH1901</w:t>
      </w:r>
      <w:r>
        <w:rPr>
          <w:rFonts w:eastAsiaTheme="minorEastAsia"/>
          <w:sz w:val="22"/>
          <w:szCs w:val="22"/>
          <w:lang w:val="en-US"/>
        </w:rPr>
        <w:t xml:space="preserve">, </w:t>
      </w:r>
      <w:r w:rsidR="00A90EB6">
        <w:rPr>
          <w:rFonts w:eastAsiaTheme="minorEastAsia"/>
          <w:sz w:val="22"/>
          <w:szCs w:val="22"/>
          <w:lang w:val="en-US"/>
        </w:rPr>
        <w:t xml:space="preserve">the </w:t>
      </w:r>
      <w:r>
        <w:rPr>
          <w:rFonts w:eastAsiaTheme="minorEastAsia"/>
          <w:sz w:val="22"/>
          <w:szCs w:val="22"/>
          <w:lang w:val="en-US"/>
        </w:rPr>
        <w:t>following agreement was made</w:t>
      </w:r>
      <w:r w:rsidR="00A90EB6">
        <w:rPr>
          <w:rFonts w:eastAsiaTheme="minorEastAsia"/>
          <w:sz w:val="22"/>
          <w:szCs w:val="22"/>
          <w:lang w:val="en-US"/>
        </w:rPr>
        <w:t>,</w:t>
      </w:r>
      <w:r>
        <w:rPr>
          <w:rFonts w:eastAsiaTheme="minorEastAsia"/>
          <w:sz w:val="22"/>
          <w:szCs w:val="22"/>
          <w:lang w:val="en-US"/>
        </w:rPr>
        <w:t xml:space="preserve"> and relationship between BFD RS and “current CC” </w:t>
      </w:r>
      <w:r w:rsidR="00A90EB6">
        <w:rPr>
          <w:rFonts w:eastAsiaTheme="minorEastAsia"/>
          <w:sz w:val="22"/>
          <w:szCs w:val="22"/>
          <w:lang w:val="en-US"/>
        </w:rPr>
        <w:t>will be</w:t>
      </w:r>
      <w:r>
        <w:rPr>
          <w:rFonts w:eastAsiaTheme="minorEastAsia"/>
          <w:sz w:val="22"/>
          <w:szCs w:val="22"/>
          <w:lang w:val="en-US"/>
        </w:rPr>
        <w:t xml:space="preserve"> discussed in RAN1#96</w:t>
      </w:r>
      <w:r w:rsidR="00146ED3">
        <w:rPr>
          <w:rFonts w:eastAsiaTheme="minorEastAsia"/>
          <w:sz w:val="22"/>
          <w:szCs w:val="22"/>
          <w:lang w:val="en-US"/>
        </w:rPr>
        <w:t>bis</w:t>
      </w:r>
      <w:r>
        <w:rPr>
          <w:rFonts w:eastAsiaTheme="minorEastAsia"/>
          <w:sz w:val="22"/>
          <w:szCs w:val="22"/>
          <w:lang w:val="en-US"/>
        </w:rPr>
        <w:t xml:space="preserve">. However, the meaning of the “current CC” is not clear enough. </w:t>
      </w:r>
      <w:r w:rsidR="00A944B7">
        <w:rPr>
          <w:rFonts w:eastAsiaTheme="minorEastAsia"/>
          <w:sz w:val="22"/>
          <w:szCs w:val="22"/>
          <w:lang w:val="en-US"/>
        </w:rPr>
        <w:t xml:space="preserve">In our understanding, </w:t>
      </w:r>
      <w:r w:rsidR="003039D2">
        <w:rPr>
          <w:rFonts w:eastAsiaTheme="minorEastAsia"/>
          <w:sz w:val="22"/>
          <w:szCs w:val="22"/>
          <w:lang w:val="en-US"/>
        </w:rPr>
        <w:t xml:space="preserve">the “current CC” is </w:t>
      </w:r>
      <w:r w:rsidR="008215AB">
        <w:rPr>
          <w:rFonts w:eastAsiaTheme="minorEastAsia"/>
          <w:sz w:val="22"/>
          <w:szCs w:val="22"/>
          <w:lang w:val="en-US"/>
        </w:rPr>
        <w:t>“</w:t>
      </w:r>
      <w:r w:rsidR="003039D2">
        <w:rPr>
          <w:rFonts w:eastAsiaTheme="minorEastAsia"/>
          <w:sz w:val="22"/>
          <w:szCs w:val="22"/>
          <w:lang w:val="en-US"/>
        </w:rPr>
        <w:t>a CC where BFD is configured</w:t>
      </w:r>
      <w:r w:rsidR="008215AB">
        <w:rPr>
          <w:rFonts w:eastAsiaTheme="minorEastAsia"/>
          <w:sz w:val="22"/>
          <w:szCs w:val="22"/>
          <w:lang w:val="en-US"/>
        </w:rPr>
        <w:t>”</w:t>
      </w:r>
      <w:r w:rsidR="003039D2">
        <w:rPr>
          <w:rFonts w:eastAsiaTheme="minorEastAsia"/>
          <w:sz w:val="22"/>
          <w:szCs w:val="22"/>
          <w:lang w:val="en-US"/>
        </w:rPr>
        <w:t xml:space="preserve">. </w:t>
      </w:r>
    </w:p>
    <w:p w14:paraId="6400E69F" w14:textId="23D53659" w:rsidR="00AB2C68" w:rsidRDefault="00AB2C68" w:rsidP="00DA54BD">
      <w:pPr>
        <w:spacing w:afterLines="50" w:after="120"/>
        <w:jc w:val="both"/>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 xml:space="preserve">n RAN1#96, we </w:t>
      </w:r>
      <w:r w:rsidR="00B56306">
        <w:rPr>
          <w:rFonts w:eastAsiaTheme="minorEastAsia"/>
          <w:sz w:val="22"/>
          <w:szCs w:val="22"/>
          <w:lang w:val="en-US"/>
        </w:rPr>
        <w:t xml:space="preserve">discussed for </w:t>
      </w:r>
      <w:r>
        <w:rPr>
          <w:rFonts w:eastAsiaTheme="minorEastAsia"/>
          <w:sz w:val="22"/>
          <w:szCs w:val="22"/>
          <w:lang w:val="en-US"/>
        </w:rPr>
        <w:t>down</w:t>
      </w:r>
      <w:r w:rsidR="00B56306">
        <w:rPr>
          <w:rFonts w:eastAsiaTheme="minorEastAsia"/>
          <w:sz w:val="22"/>
          <w:szCs w:val="22"/>
          <w:lang w:val="en-US"/>
        </w:rPr>
        <w:t>-</w:t>
      </w:r>
      <w:r>
        <w:rPr>
          <w:rFonts w:eastAsiaTheme="minorEastAsia"/>
          <w:sz w:val="22"/>
          <w:szCs w:val="22"/>
          <w:lang w:val="en-US"/>
        </w:rPr>
        <w:t>select</w:t>
      </w:r>
      <w:r w:rsidR="00B56306">
        <w:rPr>
          <w:rFonts w:eastAsiaTheme="minorEastAsia"/>
          <w:sz w:val="22"/>
          <w:szCs w:val="22"/>
          <w:lang w:val="en-US"/>
        </w:rPr>
        <w:t>ion</w:t>
      </w:r>
      <w:r>
        <w:rPr>
          <w:rFonts w:eastAsiaTheme="minorEastAsia"/>
          <w:sz w:val="22"/>
          <w:szCs w:val="22"/>
          <w:lang w:val="en-US"/>
        </w:rPr>
        <w:t xml:space="preserve"> from</w:t>
      </w:r>
      <w:r w:rsidR="00146ED3">
        <w:rPr>
          <w:rFonts w:eastAsiaTheme="minorEastAsia"/>
          <w:sz w:val="22"/>
          <w:szCs w:val="22"/>
          <w:lang w:val="en-US"/>
        </w:rPr>
        <w:t xml:space="preserve"> Alt. 1/2/</w:t>
      </w:r>
      <w:r>
        <w:rPr>
          <w:rFonts w:eastAsiaTheme="minorEastAsia"/>
          <w:sz w:val="22"/>
          <w:szCs w:val="22"/>
          <w:lang w:val="en-US"/>
        </w:rPr>
        <w:t>3, however there was no consensus. W</w:t>
      </w:r>
      <w:r w:rsidR="008215AB">
        <w:rPr>
          <w:rFonts w:eastAsiaTheme="minorEastAsia"/>
          <w:sz w:val="22"/>
          <w:szCs w:val="22"/>
          <w:lang w:val="en-US"/>
        </w:rPr>
        <w:t>e support Alt. 1 because</w:t>
      </w:r>
      <w:r w:rsidR="00146ED3">
        <w:rPr>
          <w:rFonts w:eastAsiaTheme="minorEastAsia"/>
          <w:sz w:val="22"/>
          <w:szCs w:val="22"/>
          <w:lang w:val="en-US"/>
        </w:rPr>
        <w:t>,</w:t>
      </w:r>
      <w:r w:rsidR="008215AB">
        <w:rPr>
          <w:rFonts w:eastAsiaTheme="minorEastAsia"/>
          <w:sz w:val="22"/>
          <w:szCs w:val="22"/>
          <w:lang w:val="en-US"/>
        </w:rPr>
        <w:t xml:space="preserve"> </w:t>
      </w:r>
      <w:r w:rsidR="00146ED3">
        <w:rPr>
          <w:rFonts w:eastAsiaTheme="minorEastAsia"/>
          <w:sz w:val="22"/>
          <w:szCs w:val="22"/>
          <w:lang w:val="en-US"/>
        </w:rPr>
        <w:t xml:space="preserve">if BFR RS is on the same CC, the </w:t>
      </w:r>
      <w:r w:rsidRPr="00B77019">
        <w:rPr>
          <w:rFonts w:eastAsiaTheme="minorEastAsia"/>
          <w:sz w:val="22"/>
          <w:szCs w:val="22"/>
          <w:lang w:val="en-US"/>
        </w:rPr>
        <w:t>measured hypothetical BLER is accurate</w:t>
      </w:r>
      <w:r>
        <w:rPr>
          <w:rFonts w:eastAsiaTheme="minorEastAsia"/>
          <w:sz w:val="22"/>
          <w:szCs w:val="22"/>
          <w:lang w:val="en-US"/>
        </w:rPr>
        <w:t xml:space="preserve">. </w:t>
      </w:r>
      <w:r w:rsidR="00A20426">
        <w:rPr>
          <w:rFonts w:eastAsiaTheme="minorEastAsia"/>
          <w:sz w:val="22"/>
          <w:szCs w:val="22"/>
          <w:lang w:val="en-US"/>
        </w:rPr>
        <w:t xml:space="preserve">It looks that </w:t>
      </w:r>
      <w:r w:rsidR="00DA54BD">
        <w:rPr>
          <w:rFonts w:eastAsiaTheme="minorEastAsia"/>
          <w:sz w:val="22"/>
          <w:szCs w:val="22"/>
          <w:lang w:val="en-US"/>
        </w:rPr>
        <w:t xml:space="preserve">Alt. 2/3 </w:t>
      </w:r>
      <w:r w:rsidR="00761797">
        <w:rPr>
          <w:rFonts w:eastAsiaTheme="minorEastAsia"/>
          <w:sz w:val="22"/>
          <w:szCs w:val="22"/>
          <w:lang w:val="en-US"/>
        </w:rPr>
        <w:t>increase</w:t>
      </w:r>
      <w:r w:rsidR="002B4293">
        <w:rPr>
          <w:rFonts w:eastAsiaTheme="minorEastAsia"/>
          <w:sz w:val="22"/>
          <w:szCs w:val="22"/>
          <w:lang w:val="en-US"/>
        </w:rPr>
        <w:t>s</w:t>
      </w:r>
      <w:r w:rsidR="00761797">
        <w:rPr>
          <w:rFonts w:eastAsiaTheme="minorEastAsia"/>
          <w:sz w:val="22"/>
          <w:szCs w:val="22"/>
          <w:lang w:val="en-US"/>
        </w:rPr>
        <w:t xml:space="preserve"> </w:t>
      </w:r>
      <w:r w:rsidR="00DA54BD">
        <w:rPr>
          <w:rFonts w:eastAsiaTheme="minorEastAsia"/>
          <w:sz w:val="22"/>
          <w:szCs w:val="22"/>
          <w:lang w:val="en-US"/>
        </w:rPr>
        <w:t xml:space="preserve">flexibility </w:t>
      </w:r>
      <w:r w:rsidR="00617DB4">
        <w:rPr>
          <w:rFonts w:eastAsiaTheme="minorEastAsia"/>
          <w:sz w:val="22"/>
          <w:szCs w:val="22"/>
          <w:lang w:val="en-US"/>
        </w:rPr>
        <w:t xml:space="preserve">for configuration of </w:t>
      </w:r>
      <w:r w:rsidR="00DA54BD">
        <w:rPr>
          <w:rFonts w:eastAsiaTheme="minorEastAsia"/>
          <w:sz w:val="22"/>
          <w:szCs w:val="22"/>
          <w:lang w:val="en-US"/>
        </w:rPr>
        <w:t xml:space="preserve">BFD RS, however, </w:t>
      </w:r>
      <w:r w:rsidR="00617DB4">
        <w:rPr>
          <w:rFonts w:eastAsiaTheme="minorEastAsia"/>
          <w:sz w:val="22"/>
          <w:szCs w:val="22"/>
          <w:lang w:val="en-US"/>
        </w:rPr>
        <w:t>we don’t see any</w:t>
      </w:r>
      <w:r w:rsidR="00DA54BD">
        <w:rPr>
          <w:rFonts w:eastAsiaTheme="minorEastAsia"/>
          <w:sz w:val="22"/>
          <w:szCs w:val="22"/>
          <w:lang w:val="en-US"/>
        </w:rPr>
        <w:t xml:space="preserve"> use-case/benefit to configure </w:t>
      </w:r>
      <w:r w:rsidR="00617DB4">
        <w:rPr>
          <w:rFonts w:eastAsiaTheme="minorEastAsia"/>
          <w:sz w:val="22"/>
          <w:szCs w:val="22"/>
          <w:lang w:val="en-US"/>
        </w:rPr>
        <w:t xml:space="preserve">BFD RS on </w:t>
      </w:r>
      <w:r w:rsidR="00BC7E01">
        <w:rPr>
          <w:rFonts w:eastAsiaTheme="minorEastAsia"/>
          <w:sz w:val="22"/>
          <w:szCs w:val="22"/>
          <w:lang w:val="en-US"/>
        </w:rPr>
        <w:t>different CC</w:t>
      </w:r>
      <w:r w:rsidR="00B56306">
        <w:rPr>
          <w:rFonts w:eastAsiaTheme="minorEastAsia"/>
          <w:sz w:val="22"/>
          <w:szCs w:val="22"/>
          <w:lang w:val="en-US"/>
        </w:rPr>
        <w:t xml:space="preserve">. Alt. 2/3 has clear disadvantage that </w:t>
      </w:r>
      <w:r w:rsidR="00B77019">
        <w:rPr>
          <w:rFonts w:eastAsiaTheme="minorEastAsia"/>
          <w:sz w:val="22"/>
          <w:szCs w:val="22"/>
          <w:lang w:val="en-US"/>
        </w:rPr>
        <w:t xml:space="preserve">the measured </w:t>
      </w:r>
      <w:r w:rsidR="00B77019" w:rsidRPr="00B77019">
        <w:rPr>
          <w:rFonts w:eastAsiaTheme="minorEastAsia"/>
          <w:sz w:val="22"/>
          <w:szCs w:val="22"/>
          <w:lang w:val="en-US"/>
        </w:rPr>
        <w:t>hypothetical BLER</w:t>
      </w:r>
      <w:r w:rsidR="00B77019">
        <w:rPr>
          <w:rFonts w:eastAsiaTheme="minorEastAsia"/>
          <w:sz w:val="22"/>
          <w:szCs w:val="22"/>
          <w:lang w:val="en-US"/>
        </w:rPr>
        <w:t xml:space="preserve"> </w:t>
      </w:r>
      <w:r w:rsidR="00DA54BD">
        <w:rPr>
          <w:rFonts w:eastAsiaTheme="minorEastAsia"/>
          <w:sz w:val="22"/>
          <w:szCs w:val="22"/>
          <w:lang w:val="en-US"/>
        </w:rPr>
        <w:t xml:space="preserve">is </w:t>
      </w:r>
      <w:r w:rsidR="00B77019">
        <w:rPr>
          <w:rFonts w:eastAsiaTheme="minorEastAsia"/>
          <w:sz w:val="22"/>
          <w:szCs w:val="22"/>
          <w:lang w:val="en-US"/>
        </w:rPr>
        <w:t>not accurate</w:t>
      </w:r>
      <w:r w:rsidR="00B56306">
        <w:rPr>
          <w:rFonts w:eastAsiaTheme="minorEastAsia"/>
          <w:sz w:val="22"/>
          <w:szCs w:val="22"/>
          <w:lang w:val="en-US"/>
        </w:rPr>
        <w:t>, because difference CC has different interference</w:t>
      </w:r>
      <w:r w:rsidR="00DA54BD">
        <w:rPr>
          <w:rFonts w:eastAsiaTheme="minorEastAsia"/>
          <w:sz w:val="22"/>
          <w:szCs w:val="22"/>
          <w:lang w:val="en-US"/>
        </w:rPr>
        <w:t>.</w:t>
      </w:r>
      <w:r w:rsidR="00BC7E01">
        <w:rPr>
          <w:rFonts w:eastAsiaTheme="minorEastAsia"/>
          <w:sz w:val="22"/>
          <w:szCs w:val="22"/>
          <w:lang w:val="en-US"/>
        </w:rPr>
        <w:t xml:space="preserve"> </w:t>
      </w:r>
      <w:r w:rsidR="00B56306">
        <w:rPr>
          <w:rFonts w:eastAsiaTheme="minorEastAsia"/>
          <w:sz w:val="22"/>
          <w:szCs w:val="22"/>
          <w:lang w:val="en-US"/>
        </w:rPr>
        <w:t>Also, i</w:t>
      </w:r>
      <w:r w:rsidR="00BC7E01">
        <w:rPr>
          <w:rFonts w:eastAsiaTheme="minorEastAsia"/>
          <w:sz w:val="22"/>
          <w:szCs w:val="22"/>
          <w:lang w:val="en-US"/>
        </w:rPr>
        <w:t>n case of inter</w:t>
      </w:r>
      <w:r w:rsidR="00B77019">
        <w:rPr>
          <w:rFonts w:eastAsiaTheme="minorEastAsia"/>
          <w:sz w:val="22"/>
          <w:szCs w:val="22"/>
          <w:lang w:val="en-US"/>
        </w:rPr>
        <w:t>-</w:t>
      </w:r>
      <w:r w:rsidR="00BC7E01">
        <w:rPr>
          <w:rFonts w:eastAsiaTheme="minorEastAsia"/>
          <w:sz w:val="22"/>
          <w:szCs w:val="22"/>
          <w:lang w:val="en-US"/>
        </w:rPr>
        <w:t>band CA, even QCL assumption would be different</w:t>
      </w:r>
      <w:r w:rsidR="00B56306">
        <w:rPr>
          <w:rFonts w:eastAsiaTheme="minorEastAsia"/>
          <w:sz w:val="22"/>
          <w:szCs w:val="22"/>
          <w:lang w:val="en-US"/>
        </w:rPr>
        <w:t>. Hence, not only for the interference, but also the signal power would be different on different CC</w:t>
      </w:r>
      <w:r w:rsidR="00BC7E01">
        <w:rPr>
          <w:rFonts w:eastAsiaTheme="minorEastAsia"/>
          <w:sz w:val="22"/>
          <w:szCs w:val="22"/>
          <w:lang w:val="en-US"/>
        </w:rPr>
        <w:t>.</w:t>
      </w:r>
    </w:p>
    <w:p w14:paraId="06DBFE9D" w14:textId="39C8F98C" w:rsidR="008215AB" w:rsidRDefault="00DA54BD" w:rsidP="00AB2C68">
      <w:pPr>
        <w:spacing w:afterLines="50" w:after="120"/>
        <w:jc w:val="both"/>
        <w:rPr>
          <w:rFonts w:eastAsiaTheme="minorEastAsia"/>
          <w:sz w:val="22"/>
          <w:szCs w:val="22"/>
          <w:lang w:val="en-US"/>
        </w:rPr>
      </w:pPr>
      <w:r>
        <w:rPr>
          <w:rFonts w:eastAsiaTheme="minorEastAsia"/>
          <w:sz w:val="22"/>
          <w:szCs w:val="22"/>
          <w:lang w:val="en-US"/>
        </w:rPr>
        <w:t>Moreover, o</w:t>
      </w:r>
      <w:r w:rsidR="00761797">
        <w:rPr>
          <w:rFonts w:eastAsiaTheme="minorEastAsia"/>
          <w:sz w:val="22"/>
          <w:szCs w:val="22"/>
          <w:lang w:val="en-US"/>
        </w:rPr>
        <w:t>nce Alt. 2/3 is agreed, there are</w:t>
      </w:r>
      <w:r>
        <w:rPr>
          <w:rFonts w:eastAsiaTheme="minorEastAsia"/>
          <w:sz w:val="22"/>
          <w:szCs w:val="22"/>
          <w:lang w:val="en-US"/>
        </w:rPr>
        <w:t xml:space="preserve"> several issues that we should discuss. For example, </w:t>
      </w:r>
      <w:r w:rsidR="00BC7E01">
        <w:rPr>
          <w:rFonts w:eastAsiaTheme="minorEastAsia"/>
          <w:sz w:val="22"/>
          <w:szCs w:val="22"/>
          <w:lang w:val="en-US"/>
        </w:rPr>
        <w:t xml:space="preserve">how to handle the case of </w:t>
      </w:r>
      <w:r>
        <w:rPr>
          <w:rFonts w:eastAsiaTheme="minorEastAsia"/>
          <w:sz w:val="22"/>
          <w:szCs w:val="22"/>
          <w:lang w:val="en-US"/>
        </w:rPr>
        <w:t xml:space="preserve">BFD RS is configured on a CC which is on different </w:t>
      </w:r>
      <w:r w:rsidR="00617DB4">
        <w:rPr>
          <w:rFonts w:eastAsiaTheme="minorEastAsia"/>
          <w:sz w:val="22"/>
          <w:szCs w:val="22"/>
          <w:lang w:val="en-US"/>
        </w:rPr>
        <w:t xml:space="preserve">frequency </w:t>
      </w:r>
      <w:r>
        <w:rPr>
          <w:rFonts w:eastAsiaTheme="minorEastAsia"/>
          <w:sz w:val="22"/>
          <w:szCs w:val="22"/>
          <w:lang w:val="en-US"/>
        </w:rPr>
        <w:t xml:space="preserve">band. </w:t>
      </w:r>
      <w:r w:rsidR="00617DB4">
        <w:rPr>
          <w:rFonts w:eastAsiaTheme="minorEastAsia"/>
          <w:sz w:val="22"/>
          <w:szCs w:val="22"/>
          <w:lang w:val="en-US"/>
        </w:rPr>
        <w:t>Or</w:t>
      </w:r>
      <w:r>
        <w:rPr>
          <w:rFonts w:eastAsiaTheme="minorEastAsia"/>
          <w:sz w:val="22"/>
          <w:szCs w:val="22"/>
          <w:lang w:val="en-US"/>
        </w:rPr>
        <w:t xml:space="preserve">, how to handle the case of </w:t>
      </w:r>
      <w:r w:rsidR="00617DB4">
        <w:rPr>
          <w:rFonts w:eastAsiaTheme="minorEastAsia"/>
          <w:sz w:val="22"/>
          <w:szCs w:val="22"/>
          <w:lang w:val="en-US"/>
        </w:rPr>
        <w:t xml:space="preserve">SCell </w:t>
      </w:r>
      <w:r>
        <w:rPr>
          <w:rFonts w:eastAsiaTheme="minorEastAsia"/>
          <w:sz w:val="22"/>
          <w:szCs w:val="22"/>
          <w:lang w:val="en-US"/>
        </w:rPr>
        <w:t>is deactivated</w:t>
      </w:r>
      <w:r w:rsidR="00617DB4">
        <w:rPr>
          <w:rFonts w:eastAsiaTheme="minorEastAsia"/>
          <w:sz w:val="22"/>
          <w:szCs w:val="22"/>
          <w:lang w:val="en-US"/>
        </w:rPr>
        <w:t xml:space="preserve">, where the </w:t>
      </w:r>
      <w:r w:rsidR="00761797">
        <w:rPr>
          <w:rFonts w:eastAsiaTheme="minorEastAsia"/>
          <w:sz w:val="22"/>
          <w:szCs w:val="22"/>
          <w:lang w:val="en-US"/>
        </w:rPr>
        <w:t xml:space="preserve">deactivated </w:t>
      </w:r>
      <w:r w:rsidR="00617DB4">
        <w:rPr>
          <w:rFonts w:eastAsiaTheme="minorEastAsia"/>
          <w:sz w:val="22"/>
          <w:szCs w:val="22"/>
          <w:lang w:val="en-US"/>
        </w:rPr>
        <w:t>SCell has BFD RS</w:t>
      </w:r>
      <w:r>
        <w:rPr>
          <w:rFonts w:eastAsiaTheme="minorEastAsia"/>
          <w:sz w:val="22"/>
          <w:szCs w:val="22"/>
          <w:lang w:val="en-US"/>
        </w:rPr>
        <w:t xml:space="preserve">. Since there is no use-case/benefit to configure </w:t>
      </w:r>
      <w:r w:rsidR="00617DB4">
        <w:rPr>
          <w:rFonts w:eastAsiaTheme="minorEastAsia"/>
          <w:sz w:val="22"/>
          <w:szCs w:val="22"/>
          <w:lang w:val="en-US"/>
        </w:rPr>
        <w:t xml:space="preserve">BFD RS on </w:t>
      </w:r>
      <w:r>
        <w:rPr>
          <w:rFonts w:eastAsiaTheme="minorEastAsia"/>
          <w:sz w:val="22"/>
          <w:szCs w:val="22"/>
          <w:lang w:val="en-US"/>
        </w:rPr>
        <w:t xml:space="preserve">different CC, </w:t>
      </w:r>
      <w:r w:rsidR="00B56306">
        <w:rPr>
          <w:rFonts w:eastAsiaTheme="minorEastAsia"/>
          <w:sz w:val="22"/>
          <w:szCs w:val="22"/>
          <w:lang w:val="en-US"/>
        </w:rPr>
        <w:t xml:space="preserve">once Alt. 2/3 is agreed, </w:t>
      </w:r>
      <w:r>
        <w:rPr>
          <w:rFonts w:eastAsiaTheme="minorEastAsia"/>
          <w:sz w:val="22"/>
          <w:szCs w:val="22"/>
          <w:lang w:val="en-US"/>
        </w:rPr>
        <w:t xml:space="preserve">we will have to discuss the issues which </w:t>
      </w:r>
      <w:r w:rsidR="00617DB4">
        <w:rPr>
          <w:rFonts w:eastAsiaTheme="minorEastAsia"/>
          <w:sz w:val="22"/>
          <w:szCs w:val="22"/>
          <w:lang w:val="en-US"/>
        </w:rPr>
        <w:t>does</w:t>
      </w:r>
      <w:r>
        <w:rPr>
          <w:rFonts w:eastAsiaTheme="minorEastAsia"/>
          <w:sz w:val="22"/>
          <w:szCs w:val="22"/>
          <w:lang w:val="en-US"/>
        </w:rPr>
        <w:t xml:space="preserve"> not exist in prac</w:t>
      </w:r>
      <w:r w:rsidR="00617DB4">
        <w:rPr>
          <w:rFonts w:eastAsiaTheme="minorEastAsia"/>
          <w:sz w:val="22"/>
          <w:szCs w:val="22"/>
          <w:lang w:val="en-US"/>
        </w:rPr>
        <w:t>tica</w:t>
      </w:r>
      <w:r>
        <w:rPr>
          <w:rFonts w:eastAsiaTheme="minorEastAsia"/>
          <w:sz w:val="22"/>
          <w:szCs w:val="22"/>
          <w:lang w:val="en-US"/>
        </w:rPr>
        <w:t xml:space="preserve">l. </w:t>
      </w:r>
      <w:r w:rsidR="00617DB4">
        <w:rPr>
          <w:rFonts w:eastAsiaTheme="minorEastAsia"/>
          <w:sz w:val="22"/>
          <w:szCs w:val="22"/>
          <w:lang w:val="en-US"/>
        </w:rPr>
        <w:t>Hence, Alt. 1 should be supported.</w:t>
      </w:r>
      <w:r>
        <w:rPr>
          <w:rFonts w:eastAsiaTheme="minorEastAsia"/>
          <w:sz w:val="22"/>
          <w:szCs w:val="22"/>
          <w:lang w:val="en-US"/>
        </w:rPr>
        <w:t xml:space="preserve"> </w:t>
      </w:r>
    </w:p>
    <w:tbl>
      <w:tblPr>
        <w:tblStyle w:val="afa"/>
        <w:tblW w:w="5000" w:type="pct"/>
        <w:tblLook w:val="04A0" w:firstRow="1" w:lastRow="0" w:firstColumn="1" w:lastColumn="0" w:noHBand="0" w:noVBand="1"/>
      </w:tblPr>
      <w:tblGrid>
        <w:gridCol w:w="9962"/>
      </w:tblGrid>
      <w:tr w:rsidR="00EB57AB" w:rsidRPr="008E3B42" w14:paraId="7A4E6A46" w14:textId="77777777" w:rsidTr="00E11154">
        <w:tc>
          <w:tcPr>
            <w:tcW w:w="5000" w:type="pct"/>
          </w:tcPr>
          <w:p w14:paraId="587958F2" w14:textId="77777777" w:rsidR="00EB57AB" w:rsidRPr="00424B62" w:rsidRDefault="00EB57AB" w:rsidP="00BC7E01">
            <w:pPr>
              <w:spacing w:after="0"/>
              <w:jc w:val="both"/>
              <w:rPr>
                <w:rFonts w:eastAsia="Batang"/>
                <w:b/>
                <w:sz w:val="20"/>
                <w:highlight w:val="green"/>
                <w:lang w:eastAsia="en-US"/>
              </w:rPr>
            </w:pPr>
            <w:r w:rsidRPr="00424B62">
              <w:rPr>
                <w:rFonts w:eastAsia="Batang"/>
                <w:b/>
                <w:sz w:val="20"/>
                <w:highlight w:val="green"/>
                <w:lang w:eastAsia="en-US"/>
              </w:rPr>
              <w:t>Agreement</w:t>
            </w:r>
          </w:p>
          <w:p w14:paraId="4256263D" w14:textId="77777777" w:rsidR="00EB57AB" w:rsidRPr="00424B62" w:rsidRDefault="00EB57AB" w:rsidP="0025276A">
            <w:pPr>
              <w:numPr>
                <w:ilvl w:val="0"/>
                <w:numId w:val="14"/>
              </w:numPr>
              <w:spacing w:after="0"/>
              <w:contextualSpacing/>
              <w:jc w:val="both"/>
              <w:rPr>
                <w:rFonts w:eastAsia="SimSun"/>
                <w:sz w:val="20"/>
                <w:lang w:eastAsia="x-none"/>
              </w:rPr>
            </w:pPr>
            <w:r w:rsidRPr="00424B62">
              <w:rPr>
                <w:rFonts w:eastAsia="SimSun"/>
                <w:sz w:val="20"/>
                <w:lang w:eastAsia="x-none"/>
              </w:rPr>
              <w:t xml:space="preserve">SCell BFD is based on periodic 1-port CSI-RS, which can be configured explicitly by RRC or implicitly by TCI state. </w:t>
            </w:r>
          </w:p>
          <w:p w14:paraId="7E05C254" w14:textId="77777777" w:rsidR="00EB57AB" w:rsidRPr="00424B62" w:rsidRDefault="00EB57AB" w:rsidP="0025276A">
            <w:pPr>
              <w:numPr>
                <w:ilvl w:val="0"/>
                <w:numId w:val="14"/>
              </w:numPr>
              <w:spacing w:after="0"/>
              <w:contextualSpacing/>
              <w:jc w:val="both"/>
              <w:rPr>
                <w:rFonts w:eastAsia="SimSun"/>
                <w:sz w:val="20"/>
                <w:lang w:eastAsia="x-none"/>
              </w:rPr>
            </w:pPr>
            <w:r w:rsidRPr="00424B62">
              <w:rPr>
                <w:rFonts w:eastAsia="SimSun"/>
                <w:sz w:val="20"/>
                <w:lang w:eastAsia="x-none"/>
              </w:rPr>
              <w:t>Down-select one of the following alternatives in RAN1#96:</w:t>
            </w:r>
          </w:p>
          <w:p w14:paraId="3DFD1E5B" w14:textId="77777777" w:rsidR="00EB57AB" w:rsidRPr="00424B62" w:rsidRDefault="00EB57AB" w:rsidP="0025276A">
            <w:pPr>
              <w:numPr>
                <w:ilvl w:val="1"/>
                <w:numId w:val="14"/>
              </w:numPr>
              <w:spacing w:after="0"/>
              <w:contextualSpacing/>
              <w:jc w:val="both"/>
              <w:rPr>
                <w:rFonts w:eastAsia="SimSun"/>
                <w:sz w:val="20"/>
                <w:lang w:eastAsia="x-none"/>
              </w:rPr>
            </w:pPr>
            <w:r w:rsidRPr="00424B62">
              <w:rPr>
                <w:rFonts w:eastAsia="SimSun"/>
                <w:sz w:val="20"/>
                <w:lang w:eastAsia="x-none"/>
              </w:rPr>
              <w:t>Alt 1: SCell BFD RS is in current CC</w:t>
            </w:r>
          </w:p>
          <w:p w14:paraId="32825D0E" w14:textId="77777777" w:rsidR="00EB57AB" w:rsidRPr="00424B62" w:rsidRDefault="00EB57AB" w:rsidP="0025276A">
            <w:pPr>
              <w:numPr>
                <w:ilvl w:val="1"/>
                <w:numId w:val="14"/>
              </w:numPr>
              <w:spacing w:after="0"/>
              <w:contextualSpacing/>
              <w:jc w:val="both"/>
              <w:rPr>
                <w:rFonts w:eastAsia="SimSun"/>
                <w:sz w:val="20"/>
                <w:lang w:eastAsia="x-none"/>
              </w:rPr>
            </w:pPr>
            <w:r w:rsidRPr="00424B62">
              <w:rPr>
                <w:rFonts w:eastAsia="SimSun"/>
                <w:sz w:val="20"/>
                <w:lang w:eastAsia="x-none"/>
              </w:rPr>
              <w:t>Alt 2: SCell BFD RS is in current CC for explicit configuration and can be in current CC or another CC for implicit configuration</w:t>
            </w:r>
          </w:p>
          <w:p w14:paraId="4E38AD50" w14:textId="77777777" w:rsidR="00EB57AB" w:rsidRPr="00424B62" w:rsidRDefault="00EB57AB" w:rsidP="0025276A">
            <w:pPr>
              <w:numPr>
                <w:ilvl w:val="1"/>
                <w:numId w:val="14"/>
              </w:numPr>
              <w:spacing w:after="0"/>
              <w:contextualSpacing/>
              <w:jc w:val="both"/>
              <w:rPr>
                <w:rFonts w:eastAsia="SimSun"/>
                <w:sz w:val="20"/>
                <w:lang w:eastAsia="x-none"/>
              </w:rPr>
            </w:pPr>
            <w:r w:rsidRPr="00424B62">
              <w:rPr>
                <w:rFonts w:eastAsia="SimSun"/>
                <w:sz w:val="20"/>
                <w:lang w:eastAsia="x-none"/>
              </w:rPr>
              <w:t>Alt 3: SCell BFD RS can be in current CC or another CC for both explicit and implicit configuration</w:t>
            </w:r>
          </w:p>
          <w:p w14:paraId="6F5DBDFC" w14:textId="77777777" w:rsidR="00EB57AB" w:rsidRPr="00EB57AB" w:rsidRDefault="00EB57AB" w:rsidP="0025276A">
            <w:pPr>
              <w:numPr>
                <w:ilvl w:val="0"/>
                <w:numId w:val="14"/>
              </w:numPr>
              <w:spacing w:after="0"/>
              <w:contextualSpacing/>
              <w:jc w:val="both"/>
              <w:rPr>
                <w:rFonts w:eastAsia="SimSun"/>
                <w:sz w:val="20"/>
                <w:lang w:eastAsia="x-none"/>
              </w:rPr>
            </w:pPr>
            <w:r w:rsidRPr="00424B62">
              <w:rPr>
                <w:rFonts w:eastAsia="SimSun"/>
                <w:sz w:val="20"/>
                <w:lang w:eastAsia="x-none"/>
              </w:rPr>
              <w:t>SCell BFD is measured based on hypothetical BLER</w:t>
            </w:r>
          </w:p>
        </w:tc>
      </w:tr>
    </w:tbl>
    <w:p w14:paraId="2D4FF7D7" w14:textId="77777777" w:rsidR="00EB57AB" w:rsidRDefault="00EB57AB" w:rsidP="00BC7E01">
      <w:pPr>
        <w:jc w:val="both"/>
        <w:rPr>
          <w:rFonts w:eastAsiaTheme="minorEastAsia"/>
          <w:sz w:val="22"/>
          <w:szCs w:val="22"/>
          <w:lang w:val="en-US"/>
        </w:rPr>
      </w:pPr>
    </w:p>
    <w:p w14:paraId="1AB045A4" w14:textId="0F742AEB" w:rsidR="008215AB" w:rsidRPr="0043603D" w:rsidRDefault="008215AB" w:rsidP="00BC7E01">
      <w:pPr>
        <w:spacing w:afterLines="50" w:after="120"/>
        <w:jc w:val="both"/>
        <w:rPr>
          <w:rFonts w:eastAsia="SimSun"/>
          <w:b/>
          <w:kern w:val="2"/>
          <w:sz w:val="22"/>
          <w:szCs w:val="22"/>
          <w:lang w:eastAsia="zh-CN"/>
        </w:rPr>
      </w:pPr>
      <w:bookmarkStart w:id="3" w:name="_Hlk1138366"/>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43416D">
        <w:rPr>
          <w:rFonts w:eastAsiaTheme="minorEastAsia"/>
          <w:b/>
          <w:kern w:val="2"/>
          <w:sz w:val="22"/>
          <w:szCs w:val="22"/>
        </w:rPr>
        <w:t>2</w:t>
      </w:r>
      <w:r w:rsidRPr="0043603D">
        <w:rPr>
          <w:rFonts w:eastAsia="SimSun" w:hint="eastAsia"/>
          <w:b/>
          <w:kern w:val="2"/>
          <w:sz w:val="22"/>
          <w:szCs w:val="22"/>
          <w:lang w:eastAsia="zh-CN"/>
        </w:rPr>
        <w:t xml:space="preserve">: </w:t>
      </w:r>
    </w:p>
    <w:p w14:paraId="1C75891E" w14:textId="2C1C8C8A" w:rsidR="008215AB" w:rsidRPr="008215AB" w:rsidRDefault="008215AB" w:rsidP="0025276A">
      <w:pPr>
        <w:pStyle w:val="afc"/>
        <w:widowControl w:val="0"/>
        <w:numPr>
          <w:ilvl w:val="0"/>
          <w:numId w:val="8"/>
        </w:numPr>
        <w:spacing w:after="50"/>
        <w:ind w:leftChars="0"/>
        <w:jc w:val="both"/>
        <w:rPr>
          <w:rFonts w:eastAsia="Malgun Gothic"/>
          <w:b/>
          <w:kern w:val="2"/>
          <w:sz w:val="22"/>
          <w:szCs w:val="22"/>
        </w:rPr>
      </w:pPr>
      <w:r>
        <w:rPr>
          <w:rFonts w:eastAsiaTheme="minorEastAsia" w:hint="eastAsia"/>
          <w:b/>
          <w:kern w:val="2"/>
          <w:sz w:val="22"/>
          <w:szCs w:val="22"/>
        </w:rPr>
        <w:t xml:space="preserve">For BFD RS, </w:t>
      </w:r>
      <w:r>
        <w:rPr>
          <w:rFonts w:eastAsiaTheme="minorEastAsia"/>
          <w:b/>
          <w:kern w:val="2"/>
          <w:sz w:val="22"/>
          <w:szCs w:val="22"/>
        </w:rPr>
        <w:t xml:space="preserve">support </w:t>
      </w:r>
      <w:r>
        <w:rPr>
          <w:rFonts w:eastAsiaTheme="minorEastAsia" w:hint="eastAsia"/>
          <w:b/>
          <w:kern w:val="2"/>
          <w:sz w:val="22"/>
          <w:szCs w:val="22"/>
        </w:rPr>
        <w:t xml:space="preserve">Alt. </w:t>
      </w:r>
      <w:r>
        <w:rPr>
          <w:rFonts w:eastAsiaTheme="minorEastAsia"/>
          <w:b/>
          <w:kern w:val="2"/>
          <w:sz w:val="22"/>
          <w:szCs w:val="22"/>
        </w:rPr>
        <w:t>1 of RAN1 AH_1901 with following modification:</w:t>
      </w:r>
    </w:p>
    <w:p w14:paraId="137B0A8A" w14:textId="3B610902" w:rsidR="008215AB" w:rsidRPr="00691B5F" w:rsidRDefault="008215AB" w:rsidP="0025276A">
      <w:pPr>
        <w:pStyle w:val="afc"/>
        <w:widowControl w:val="0"/>
        <w:numPr>
          <w:ilvl w:val="1"/>
          <w:numId w:val="8"/>
        </w:numPr>
        <w:spacing w:after="50"/>
        <w:ind w:leftChars="0"/>
        <w:jc w:val="both"/>
        <w:rPr>
          <w:rFonts w:eastAsia="Malgun Gothic"/>
          <w:i/>
          <w:kern w:val="2"/>
          <w:sz w:val="22"/>
          <w:szCs w:val="22"/>
        </w:rPr>
      </w:pPr>
      <w:r w:rsidRPr="00691B5F">
        <w:rPr>
          <w:rFonts w:eastAsia="Malgun Gothic"/>
          <w:i/>
          <w:kern w:val="2"/>
          <w:sz w:val="22"/>
          <w:szCs w:val="22"/>
        </w:rPr>
        <w:t xml:space="preserve">Alt 1: SCell BFD RS is in </w:t>
      </w:r>
      <w:r w:rsidRPr="00691B5F">
        <w:rPr>
          <w:rFonts w:eastAsia="Malgun Gothic"/>
          <w:i/>
          <w:strike/>
          <w:color w:val="FF0000"/>
          <w:kern w:val="2"/>
          <w:sz w:val="22"/>
          <w:szCs w:val="22"/>
        </w:rPr>
        <w:t>current CC</w:t>
      </w:r>
      <w:r w:rsidRPr="00691B5F">
        <w:rPr>
          <w:rFonts w:eastAsia="Malgun Gothic"/>
          <w:i/>
          <w:color w:val="FF0000"/>
          <w:kern w:val="2"/>
          <w:sz w:val="22"/>
          <w:szCs w:val="22"/>
        </w:rPr>
        <w:t xml:space="preserve"> a CC where BFD is configured</w:t>
      </w:r>
    </w:p>
    <w:bookmarkEnd w:id="3"/>
    <w:p w14:paraId="10A4B850" w14:textId="77777777" w:rsidR="00EB57AB" w:rsidRPr="00EB57AB" w:rsidRDefault="00EB57AB" w:rsidP="00BC7E01">
      <w:pPr>
        <w:jc w:val="both"/>
        <w:rPr>
          <w:rFonts w:eastAsiaTheme="minorEastAsia"/>
          <w:sz w:val="22"/>
          <w:szCs w:val="22"/>
          <w:lang w:val="en-US"/>
        </w:rPr>
      </w:pPr>
    </w:p>
    <w:p w14:paraId="372F6827" w14:textId="27394C9F" w:rsidR="00B77019" w:rsidRPr="0043603D" w:rsidRDefault="00B77019" w:rsidP="00B77019">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b/>
          <w:sz w:val="22"/>
          <w:szCs w:val="22"/>
          <w:u w:val="single"/>
          <w:lang w:val="en-US"/>
        </w:rPr>
        <w:t>BF</w:t>
      </w:r>
      <w:r>
        <w:rPr>
          <w:rFonts w:asciiTheme="majorHAnsi" w:eastAsiaTheme="minorEastAsia" w:hAnsiTheme="majorHAnsi" w:cstheme="majorHAnsi"/>
          <w:b/>
          <w:sz w:val="22"/>
          <w:szCs w:val="22"/>
          <w:u w:val="single"/>
          <w:lang w:val="en-US"/>
        </w:rPr>
        <w:t>RQ</w:t>
      </w:r>
      <w:r w:rsidRPr="0043603D">
        <w:rPr>
          <w:rFonts w:asciiTheme="majorHAnsi" w:eastAsiaTheme="minorEastAsia" w:hAnsiTheme="majorHAnsi" w:cstheme="majorHAnsi" w:hint="eastAsia"/>
          <w:b/>
          <w:sz w:val="22"/>
          <w:szCs w:val="22"/>
          <w:u w:val="single"/>
          <w:lang w:val="en-US"/>
        </w:rPr>
        <w:t>:</w:t>
      </w:r>
    </w:p>
    <w:p w14:paraId="2E61842E" w14:textId="02B51C41" w:rsidR="003720A3" w:rsidRDefault="00D602F9" w:rsidP="00A0578D">
      <w:pPr>
        <w:spacing w:afterLines="50" w:after="120"/>
        <w:jc w:val="both"/>
        <w:rPr>
          <w:rFonts w:eastAsiaTheme="minorEastAsia"/>
          <w:sz w:val="22"/>
          <w:szCs w:val="22"/>
          <w:lang w:val="en-US"/>
        </w:rPr>
      </w:pPr>
      <w:r>
        <w:rPr>
          <w:rFonts w:eastAsiaTheme="minorEastAsia"/>
          <w:sz w:val="22"/>
          <w:szCs w:val="22"/>
          <w:lang w:val="en-US"/>
        </w:rPr>
        <w:t>For BFRQ transmission, following agreement was made</w:t>
      </w:r>
      <w:r w:rsidRPr="00D602F9">
        <w:rPr>
          <w:rFonts w:eastAsiaTheme="minorEastAsia" w:hint="eastAsia"/>
          <w:sz w:val="22"/>
          <w:szCs w:val="22"/>
          <w:lang w:val="en-US"/>
        </w:rPr>
        <w:t xml:space="preserve"> </w:t>
      </w:r>
      <w:r>
        <w:rPr>
          <w:rFonts w:eastAsiaTheme="minorEastAsia"/>
          <w:sz w:val="22"/>
          <w:szCs w:val="22"/>
          <w:lang w:val="en-US"/>
        </w:rPr>
        <w:t>i</w:t>
      </w:r>
      <w:r>
        <w:rPr>
          <w:rFonts w:eastAsiaTheme="minorEastAsia" w:hint="eastAsia"/>
          <w:sz w:val="22"/>
          <w:szCs w:val="22"/>
          <w:lang w:val="en-US"/>
        </w:rPr>
        <w:t xml:space="preserve">n </w:t>
      </w:r>
      <w:r w:rsidRPr="00EB57AB">
        <w:rPr>
          <w:rFonts w:eastAsiaTheme="minorEastAsia"/>
          <w:sz w:val="22"/>
          <w:szCs w:val="22"/>
          <w:lang w:val="en-US"/>
        </w:rPr>
        <w:t>RAN1#</w:t>
      </w:r>
      <w:r w:rsidR="007A7FF1">
        <w:rPr>
          <w:rFonts w:eastAsiaTheme="minorEastAsia"/>
          <w:sz w:val="22"/>
          <w:szCs w:val="22"/>
          <w:lang w:val="en-US"/>
        </w:rPr>
        <w:t>96</w:t>
      </w:r>
      <w:r>
        <w:rPr>
          <w:rFonts w:eastAsiaTheme="minorEastAsia"/>
          <w:sz w:val="22"/>
          <w:szCs w:val="22"/>
          <w:lang w:val="en-US"/>
        </w:rPr>
        <w:t xml:space="preserve">. </w:t>
      </w:r>
      <w:r w:rsidR="007E3B9F">
        <w:rPr>
          <w:rFonts w:eastAsiaTheme="minorEastAsia"/>
          <w:sz w:val="22"/>
          <w:szCs w:val="22"/>
          <w:lang w:val="en-US"/>
        </w:rPr>
        <w:t>Based on the agreement, we have s</w:t>
      </w:r>
      <w:r w:rsidR="00146ED3">
        <w:rPr>
          <w:rFonts w:eastAsiaTheme="minorEastAsia"/>
          <w:sz w:val="22"/>
          <w:szCs w:val="22"/>
          <w:lang w:val="en-US"/>
        </w:rPr>
        <w:t>ome</w:t>
      </w:r>
      <w:r w:rsidR="007E3B9F">
        <w:rPr>
          <w:rFonts w:eastAsiaTheme="minorEastAsia"/>
          <w:sz w:val="22"/>
          <w:szCs w:val="22"/>
          <w:lang w:val="en-US"/>
        </w:rPr>
        <w:t xml:space="preserve"> </w:t>
      </w:r>
      <w:r w:rsidR="00E00774">
        <w:rPr>
          <w:rFonts w:eastAsiaTheme="minorEastAsia"/>
          <w:sz w:val="22"/>
          <w:szCs w:val="22"/>
          <w:lang w:val="en-US"/>
        </w:rPr>
        <w:t xml:space="preserve">remaining </w:t>
      </w:r>
      <w:r>
        <w:rPr>
          <w:rFonts w:eastAsiaTheme="minorEastAsia"/>
          <w:sz w:val="22"/>
          <w:szCs w:val="22"/>
          <w:lang w:val="en-US"/>
        </w:rPr>
        <w:t>discussion point</w:t>
      </w:r>
      <w:r w:rsidR="00404FFD">
        <w:rPr>
          <w:rFonts w:eastAsiaTheme="minorEastAsia"/>
          <w:sz w:val="22"/>
          <w:szCs w:val="22"/>
          <w:lang w:val="en-US"/>
        </w:rPr>
        <w:t>s</w:t>
      </w:r>
      <w:r w:rsidR="007E3B9F">
        <w:rPr>
          <w:rFonts w:eastAsiaTheme="minorEastAsia"/>
          <w:sz w:val="22"/>
          <w:szCs w:val="22"/>
          <w:lang w:val="en-US"/>
        </w:rPr>
        <w:t xml:space="preserve">. </w:t>
      </w:r>
    </w:p>
    <w:tbl>
      <w:tblPr>
        <w:tblStyle w:val="afa"/>
        <w:tblW w:w="5000" w:type="pct"/>
        <w:tblLook w:val="04A0" w:firstRow="1" w:lastRow="0" w:firstColumn="1" w:lastColumn="0" w:noHBand="0" w:noVBand="1"/>
      </w:tblPr>
      <w:tblGrid>
        <w:gridCol w:w="9962"/>
      </w:tblGrid>
      <w:tr w:rsidR="000A79BE" w:rsidRPr="008E3B42" w14:paraId="236850A6" w14:textId="77777777" w:rsidTr="00E11154">
        <w:tc>
          <w:tcPr>
            <w:tcW w:w="5000" w:type="pct"/>
          </w:tcPr>
          <w:p w14:paraId="2664369C" w14:textId="77777777" w:rsidR="000A79BE" w:rsidRPr="00424B62" w:rsidRDefault="000A79BE" w:rsidP="0074368F">
            <w:pPr>
              <w:spacing w:after="0"/>
              <w:jc w:val="both"/>
              <w:rPr>
                <w:rFonts w:ascii="Times" w:eastAsia="Batang" w:hAnsi="Times"/>
                <w:b/>
                <w:sz w:val="20"/>
                <w:szCs w:val="24"/>
                <w:highlight w:val="green"/>
                <w:lang w:eastAsia="x-none"/>
              </w:rPr>
            </w:pPr>
            <w:r w:rsidRPr="00424B62">
              <w:rPr>
                <w:rFonts w:ascii="Times" w:eastAsia="Batang" w:hAnsi="Times"/>
                <w:b/>
                <w:sz w:val="20"/>
                <w:szCs w:val="24"/>
                <w:highlight w:val="green"/>
                <w:lang w:eastAsia="x-none"/>
              </w:rPr>
              <w:t>Agreement</w:t>
            </w:r>
          </w:p>
          <w:p w14:paraId="4213AEB8" w14:textId="77777777" w:rsidR="007A7FF1" w:rsidRPr="007A7FF1" w:rsidRDefault="007A7FF1" w:rsidP="0074368F">
            <w:pPr>
              <w:pStyle w:val="LGTdoc"/>
              <w:numPr>
                <w:ilvl w:val="0"/>
                <w:numId w:val="9"/>
              </w:numPr>
              <w:spacing w:afterLines="0" w:after="0" w:line="240" w:lineRule="auto"/>
              <w:ind w:hanging="357"/>
              <w:contextualSpacing/>
              <w:rPr>
                <w:sz w:val="20"/>
                <w:szCs w:val="20"/>
                <w:lang w:val="en-US"/>
              </w:rPr>
            </w:pPr>
            <w:r w:rsidRPr="007A7FF1">
              <w:rPr>
                <w:sz w:val="20"/>
                <w:szCs w:val="20"/>
                <w:lang w:val="en-US"/>
              </w:rPr>
              <w:t>For SCell BFR, BFRQ shall be conveyed if UE declares beam failure</w:t>
            </w:r>
          </w:p>
          <w:p w14:paraId="0822AC6D" w14:textId="77777777" w:rsidR="007A7FF1" w:rsidRPr="007A7FF1" w:rsidRDefault="007A7FF1" w:rsidP="0074368F">
            <w:pPr>
              <w:pStyle w:val="afc"/>
              <w:numPr>
                <w:ilvl w:val="1"/>
                <w:numId w:val="15"/>
              </w:numPr>
              <w:spacing w:after="0"/>
              <w:ind w:leftChars="0" w:hanging="357"/>
              <w:jc w:val="both"/>
              <w:rPr>
                <w:sz w:val="20"/>
              </w:rPr>
            </w:pPr>
            <w:r w:rsidRPr="007A7FF1">
              <w:rPr>
                <w:sz w:val="20"/>
              </w:rPr>
              <w:t>UE shall convey new beam information during BFR procedure if new candidate beam RS and corresponding threshold is configured and at least if channel quality of new beam is above or equal to threshold</w:t>
            </w:r>
          </w:p>
          <w:p w14:paraId="353D946F" w14:textId="77777777" w:rsidR="007A7FF1" w:rsidRPr="007A7FF1" w:rsidRDefault="007A7FF1" w:rsidP="0074368F">
            <w:pPr>
              <w:pStyle w:val="afc"/>
              <w:numPr>
                <w:ilvl w:val="2"/>
                <w:numId w:val="15"/>
              </w:numPr>
              <w:spacing w:after="0"/>
              <w:ind w:leftChars="0" w:hanging="357"/>
              <w:jc w:val="both"/>
              <w:rPr>
                <w:sz w:val="20"/>
              </w:rPr>
            </w:pPr>
            <w:r w:rsidRPr="007A7FF1">
              <w:rPr>
                <w:sz w:val="20"/>
              </w:rPr>
              <w:t>FFS: whether no new beam identified could be included as a state of new beam information</w:t>
            </w:r>
          </w:p>
          <w:p w14:paraId="7758C41C" w14:textId="135AEFFF" w:rsidR="000A79BE" w:rsidRPr="00B77019" w:rsidRDefault="007A7FF1" w:rsidP="0074368F">
            <w:pPr>
              <w:pStyle w:val="afc"/>
              <w:numPr>
                <w:ilvl w:val="2"/>
                <w:numId w:val="15"/>
              </w:numPr>
              <w:spacing w:after="0"/>
              <w:ind w:leftChars="0" w:hanging="357"/>
              <w:jc w:val="both"/>
              <w:rPr>
                <w:szCs w:val="24"/>
              </w:rPr>
            </w:pPr>
            <w:r w:rsidRPr="007A7FF1">
              <w:rPr>
                <w:sz w:val="20"/>
              </w:rPr>
              <w:t>FFS: details if no new beam is above or equal to threshold</w:t>
            </w:r>
          </w:p>
        </w:tc>
      </w:tr>
    </w:tbl>
    <w:p w14:paraId="73EAA820" w14:textId="66F0D0F4" w:rsidR="000A79BE" w:rsidRDefault="000A79BE" w:rsidP="00A0578D">
      <w:pPr>
        <w:spacing w:afterLines="50" w:after="120"/>
        <w:jc w:val="both"/>
        <w:rPr>
          <w:rFonts w:eastAsiaTheme="minorEastAsia"/>
          <w:sz w:val="22"/>
          <w:szCs w:val="22"/>
          <w:lang w:val="en-US"/>
        </w:rPr>
      </w:pPr>
    </w:p>
    <w:p w14:paraId="430B1BF8" w14:textId="3B5324A5" w:rsidR="003720A3" w:rsidRDefault="003720A3" w:rsidP="00A0578D">
      <w:pPr>
        <w:spacing w:afterLines="50" w:after="120"/>
        <w:jc w:val="both"/>
        <w:rPr>
          <w:rFonts w:eastAsiaTheme="minorEastAsia"/>
          <w:sz w:val="22"/>
          <w:szCs w:val="22"/>
          <w:lang w:val="en-US"/>
        </w:rPr>
      </w:pPr>
      <w:r>
        <w:rPr>
          <w:rFonts w:eastAsiaTheme="minorEastAsia"/>
          <w:sz w:val="22"/>
          <w:szCs w:val="22"/>
          <w:lang w:val="en-US"/>
        </w:rPr>
        <w:t xml:space="preserve">The first </w:t>
      </w:r>
      <w:r w:rsidR="00652408">
        <w:rPr>
          <w:rFonts w:eastAsiaTheme="minorEastAsia"/>
          <w:sz w:val="22"/>
          <w:szCs w:val="22"/>
          <w:lang w:val="en-US"/>
        </w:rPr>
        <w:t xml:space="preserve">discussion point </w:t>
      </w:r>
      <w:r>
        <w:rPr>
          <w:rFonts w:eastAsiaTheme="minorEastAsia"/>
          <w:sz w:val="22"/>
          <w:szCs w:val="22"/>
          <w:lang w:val="en-US"/>
        </w:rPr>
        <w:t>is a c</w:t>
      </w:r>
      <w:r w:rsidRPr="007E3B9F">
        <w:rPr>
          <w:rFonts w:eastAsiaTheme="minorEastAsia"/>
          <w:sz w:val="22"/>
          <w:szCs w:val="22"/>
          <w:lang w:val="en-US"/>
        </w:rPr>
        <w:t>riteri</w:t>
      </w:r>
      <w:r>
        <w:rPr>
          <w:rFonts w:eastAsiaTheme="minorEastAsia"/>
          <w:sz w:val="22"/>
          <w:szCs w:val="22"/>
          <w:lang w:val="en-US"/>
        </w:rPr>
        <w:t xml:space="preserve">on of the threshold. </w:t>
      </w:r>
      <w:r w:rsidR="00652408">
        <w:rPr>
          <w:rFonts w:eastAsiaTheme="minorEastAsia"/>
          <w:sz w:val="22"/>
          <w:szCs w:val="22"/>
          <w:lang w:val="en-US"/>
        </w:rPr>
        <w:t xml:space="preserve">For </w:t>
      </w:r>
      <w:r w:rsidR="00B56306">
        <w:rPr>
          <w:rFonts w:eastAsiaTheme="minorEastAsia"/>
          <w:sz w:val="22"/>
          <w:szCs w:val="22"/>
          <w:lang w:val="en-US"/>
        </w:rPr>
        <w:t>t</w:t>
      </w:r>
      <w:r w:rsidR="00652408">
        <w:rPr>
          <w:rFonts w:eastAsiaTheme="minorEastAsia"/>
          <w:sz w:val="22"/>
          <w:szCs w:val="22"/>
          <w:lang w:val="en-US"/>
        </w:rPr>
        <w:t>he</w:t>
      </w:r>
      <w:r w:rsidR="00652408" w:rsidRPr="001D1888">
        <w:rPr>
          <w:rFonts w:eastAsiaTheme="minorEastAsia"/>
          <w:sz w:val="22"/>
          <w:szCs w:val="22"/>
          <w:lang w:val="en-US"/>
        </w:rPr>
        <w:t xml:space="preserve"> </w:t>
      </w:r>
      <w:r w:rsidR="00652408">
        <w:rPr>
          <w:rFonts w:eastAsiaTheme="minorEastAsia"/>
          <w:sz w:val="22"/>
          <w:szCs w:val="22"/>
          <w:lang w:val="en-US"/>
        </w:rPr>
        <w:t>c</w:t>
      </w:r>
      <w:r w:rsidR="00652408" w:rsidRPr="007E3B9F">
        <w:rPr>
          <w:rFonts w:eastAsiaTheme="minorEastAsia"/>
          <w:sz w:val="22"/>
          <w:szCs w:val="22"/>
          <w:lang w:val="en-US"/>
        </w:rPr>
        <w:t>riteri</w:t>
      </w:r>
      <w:r w:rsidR="00652408">
        <w:rPr>
          <w:rFonts w:eastAsiaTheme="minorEastAsia"/>
          <w:sz w:val="22"/>
          <w:szCs w:val="22"/>
          <w:lang w:val="en-US"/>
        </w:rPr>
        <w:t>on of the threshold for the new beam identification, following options can be considered</w:t>
      </w:r>
      <w:r>
        <w:rPr>
          <w:rFonts w:eastAsiaTheme="minorEastAsia"/>
          <w:sz w:val="22"/>
          <w:szCs w:val="22"/>
          <w:lang w:val="en-US"/>
        </w:rPr>
        <w:t>:</w:t>
      </w:r>
    </w:p>
    <w:p w14:paraId="63CE33FF" w14:textId="4592BEE3" w:rsidR="003720A3" w:rsidRPr="0076766F" w:rsidRDefault="003720A3" w:rsidP="0025276A">
      <w:pPr>
        <w:pStyle w:val="afc"/>
        <w:numPr>
          <w:ilvl w:val="1"/>
          <w:numId w:val="17"/>
        </w:numPr>
        <w:spacing w:afterLines="50" w:after="120"/>
        <w:ind w:leftChars="75" w:left="600"/>
        <w:jc w:val="both"/>
        <w:rPr>
          <w:rFonts w:eastAsiaTheme="minorEastAsia"/>
          <w:sz w:val="22"/>
          <w:szCs w:val="22"/>
          <w:lang w:val="en-US"/>
        </w:rPr>
      </w:pPr>
      <w:r>
        <w:rPr>
          <w:rFonts w:eastAsiaTheme="minorEastAsia"/>
          <w:sz w:val="22"/>
          <w:szCs w:val="22"/>
          <w:lang w:val="en-US"/>
        </w:rPr>
        <w:t>Opt</w:t>
      </w:r>
      <w:r w:rsidRPr="0076766F">
        <w:rPr>
          <w:rFonts w:eastAsiaTheme="minorEastAsia"/>
          <w:sz w:val="22"/>
          <w:szCs w:val="22"/>
          <w:lang w:val="en-US"/>
        </w:rPr>
        <w:t xml:space="preserve">. 1: </w:t>
      </w:r>
      <w:r w:rsidR="00652408">
        <w:rPr>
          <w:rFonts w:eastAsiaTheme="minorEastAsia"/>
          <w:sz w:val="22"/>
          <w:szCs w:val="22"/>
          <w:lang w:val="en-US"/>
        </w:rPr>
        <w:t xml:space="preserve">the threshold </w:t>
      </w:r>
      <w:r w:rsidR="0000745A">
        <w:rPr>
          <w:rFonts w:eastAsiaTheme="minorEastAsia"/>
          <w:sz w:val="22"/>
          <w:szCs w:val="22"/>
          <w:lang w:val="en-US"/>
        </w:rPr>
        <w:t xml:space="preserve">for </w:t>
      </w:r>
      <w:r w:rsidRPr="0076766F">
        <w:rPr>
          <w:rFonts w:eastAsiaTheme="minorEastAsia"/>
          <w:sz w:val="22"/>
          <w:szCs w:val="22"/>
          <w:lang w:val="en-US"/>
        </w:rPr>
        <w:t>RSRP</w:t>
      </w:r>
    </w:p>
    <w:p w14:paraId="78AD9FDD" w14:textId="29B1DA0A" w:rsidR="003720A3" w:rsidRPr="0076766F" w:rsidRDefault="003720A3" w:rsidP="0025276A">
      <w:pPr>
        <w:pStyle w:val="afc"/>
        <w:numPr>
          <w:ilvl w:val="1"/>
          <w:numId w:val="17"/>
        </w:numPr>
        <w:spacing w:afterLines="50" w:after="120"/>
        <w:ind w:leftChars="75" w:left="600"/>
        <w:jc w:val="both"/>
        <w:rPr>
          <w:rFonts w:eastAsiaTheme="minorEastAsia"/>
          <w:sz w:val="22"/>
          <w:szCs w:val="22"/>
          <w:lang w:val="en-US"/>
        </w:rPr>
      </w:pPr>
      <w:r>
        <w:rPr>
          <w:rFonts w:eastAsiaTheme="minorEastAsia"/>
          <w:sz w:val="22"/>
          <w:szCs w:val="22"/>
          <w:lang w:val="en-US"/>
        </w:rPr>
        <w:t>Opt</w:t>
      </w:r>
      <w:r w:rsidRPr="0076766F">
        <w:rPr>
          <w:rFonts w:eastAsiaTheme="minorEastAsia"/>
          <w:sz w:val="22"/>
          <w:szCs w:val="22"/>
          <w:lang w:val="en-US"/>
        </w:rPr>
        <w:t xml:space="preserve">. 2: </w:t>
      </w:r>
      <w:r w:rsidR="00652408">
        <w:rPr>
          <w:rFonts w:eastAsiaTheme="minorEastAsia"/>
          <w:sz w:val="22"/>
          <w:szCs w:val="22"/>
          <w:lang w:val="en-US"/>
        </w:rPr>
        <w:t xml:space="preserve">the threshold </w:t>
      </w:r>
      <w:r w:rsidR="0000745A">
        <w:rPr>
          <w:rFonts w:eastAsiaTheme="minorEastAsia"/>
          <w:sz w:val="22"/>
          <w:szCs w:val="22"/>
          <w:lang w:val="en-US"/>
        </w:rPr>
        <w:t xml:space="preserve">for </w:t>
      </w:r>
      <w:r w:rsidRPr="0076766F">
        <w:rPr>
          <w:rFonts w:eastAsiaTheme="minorEastAsia"/>
          <w:sz w:val="22"/>
          <w:szCs w:val="22"/>
          <w:lang w:val="en-US"/>
        </w:rPr>
        <w:t>SINR</w:t>
      </w:r>
    </w:p>
    <w:p w14:paraId="37DAE682" w14:textId="270687BA" w:rsidR="003720A3" w:rsidRPr="0076766F" w:rsidRDefault="003720A3" w:rsidP="0025276A">
      <w:pPr>
        <w:pStyle w:val="afc"/>
        <w:numPr>
          <w:ilvl w:val="1"/>
          <w:numId w:val="17"/>
        </w:numPr>
        <w:spacing w:afterLines="50" w:after="120"/>
        <w:ind w:leftChars="75" w:left="600"/>
        <w:jc w:val="both"/>
        <w:rPr>
          <w:rFonts w:eastAsiaTheme="minorEastAsia"/>
          <w:sz w:val="22"/>
          <w:szCs w:val="22"/>
          <w:lang w:val="en-US"/>
        </w:rPr>
      </w:pPr>
      <w:r>
        <w:rPr>
          <w:rFonts w:eastAsiaTheme="minorEastAsia"/>
          <w:sz w:val="22"/>
          <w:szCs w:val="22"/>
          <w:lang w:val="en-US"/>
        </w:rPr>
        <w:t>Opt</w:t>
      </w:r>
      <w:r w:rsidRPr="0076766F">
        <w:rPr>
          <w:rFonts w:eastAsiaTheme="minorEastAsia"/>
          <w:sz w:val="22"/>
          <w:szCs w:val="22"/>
          <w:lang w:val="en-US"/>
        </w:rPr>
        <w:t xml:space="preserve">. 3: </w:t>
      </w:r>
      <w:r w:rsidR="00652408">
        <w:rPr>
          <w:rFonts w:eastAsiaTheme="minorEastAsia"/>
          <w:sz w:val="22"/>
          <w:szCs w:val="22"/>
          <w:lang w:val="en-US"/>
        </w:rPr>
        <w:t>the threshold</w:t>
      </w:r>
      <w:r w:rsidR="0000745A">
        <w:rPr>
          <w:rFonts w:eastAsiaTheme="minorEastAsia"/>
          <w:sz w:val="22"/>
          <w:szCs w:val="22"/>
          <w:lang w:val="en-US"/>
        </w:rPr>
        <w:t>s</w:t>
      </w:r>
      <w:r w:rsidR="00652408">
        <w:rPr>
          <w:rFonts w:eastAsiaTheme="minorEastAsia"/>
          <w:sz w:val="22"/>
          <w:szCs w:val="22"/>
          <w:lang w:val="en-US"/>
        </w:rPr>
        <w:t xml:space="preserve"> </w:t>
      </w:r>
      <w:r w:rsidR="0000745A">
        <w:rPr>
          <w:rFonts w:eastAsiaTheme="minorEastAsia"/>
          <w:sz w:val="22"/>
          <w:szCs w:val="22"/>
          <w:lang w:val="en-US"/>
        </w:rPr>
        <w:t xml:space="preserve">for </w:t>
      </w:r>
      <w:r w:rsidRPr="0076766F">
        <w:rPr>
          <w:rFonts w:eastAsiaTheme="minorEastAsia"/>
          <w:sz w:val="22"/>
          <w:szCs w:val="22"/>
          <w:lang w:val="en-US"/>
        </w:rPr>
        <w:t>both RSRP and SINR</w:t>
      </w:r>
    </w:p>
    <w:p w14:paraId="63C9E191" w14:textId="3176B559" w:rsidR="003720A3" w:rsidRDefault="003720A3" w:rsidP="00652408">
      <w:pPr>
        <w:spacing w:afterLines="50" w:after="120"/>
        <w:jc w:val="both"/>
        <w:rPr>
          <w:rFonts w:eastAsiaTheme="minorEastAsia"/>
          <w:sz w:val="22"/>
          <w:szCs w:val="22"/>
          <w:lang w:val="en-US"/>
        </w:rPr>
      </w:pPr>
      <w:r>
        <w:rPr>
          <w:rFonts w:eastAsiaTheme="minorEastAsia"/>
          <w:sz w:val="22"/>
          <w:szCs w:val="22"/>
          <w:lang w:val="en-US"/>
        </w:rPr>
        <w:t xml:space="preserve">In </w:t>
      </w:r>
      <w:r w:rsidR="00180E64">
        <w:rPr>
          <w:rFonts w:eastAsiaTheme="minorEastAsia"/>
          <w:sz w:val="22"/>
          <w:szCs w:val="22"/>
          <w:lang w:val="en-US"/>
        </w:rPr>
        <w:t>O</w:t>
      </w:r>
      <w:r>
        <w:rPr>
          <w:rFonts w:eastAsiaTheme="minorEastAsia"/>
          <w:sz w:val="22"/>
          <w:szCs w:val="22"/>
          <w:lang w:val="en-US"/>
        </w:rPr>
        <w:t xml:space="preserve">pt. 1, UE can select a new beam which has sufficient RSRP. For a cell deployment where the large inter-cell interference is not expected, </w:t>
      </w:r>
      <w:r w:rsidR="00180E64">
        <w:rPr>
          <w:rFonts w:eastAsiaTheme="minorEastAsia"/>
          <w:sz w:val="22"/>
          <w:szCs w:val="22"/>
          <w:lang w:val="en-US"/>
        </w:rPr>
        <w:t>O</w:t>
      </w:r>
      <w:r>
        <w:rPr>
          <w:rFonts w:eastAsiaTheme="minorEastAsia"/>
          <w:sz w:val="22"/>
          <w:szCs w:val="22"/>
          <w:lang w:val="en-US"/>
        </w:rPr>
        <w:t xml:space="preserve">pt. 1 would work well. However, for a cell deployment where the large inter-cell interference is expected, </w:t>
      </w:r>
      <w:r w:rsidR="00180E64">
        <w:rPr>
          <w:rFonts w:eastAsiaTheme="minorEastAsia"/>
          <w:sz w:val="22"/>
          <w:szCs w:val="22"/>
          <w:lang w:val="en-US"/>
        </w:rPr>
        <w:t>O</w:t>
      </w:r>
      <w:r>
        <w:rPr>
          <w:rFonts w:eastAsiaTheme="minorEastAsia"/>
          <w:sz w:val="22"/>
          <w:szCs w:val="22"/>
          <w:lang w:val="en-US"/>
        </w:rPr>
        <w:t>pt. 1 would not</w:t>
      </w:r>
      <w:r w:rsidR="00652408">
        <w:rPr>
          <w:rFonts w:eastAsiaTheme="minorEastAsia"/>
          <w:sz w:val="22"/>
          <w:szCs w:val="22"/>
          <w:lang w:val="en-US"/>
        </w:rPr>
        <w:t xml:space="preserve"> be</w:t>
      </w:r>
      <w:r>
        <w:rPr>
          <w:rFonts w:eastAsiaTheme="minorEastAsia"/>
          <w:sz w:val="22"/>
          <w:szCs w:val="22"/>
          <w:lang w:val="en-US"/>
        </w:rPr>
        <w:t xml:space="preserve"> </w:t>
      </w:r>
      <w:r w:rsidR="00652408" w:rsidRPr="00652408">
        <w:rPr>
          <w:rFonts w:eastAsiaTheme="minorEastAsia"/>
          <w:sz w:val="22"/>
          <w:szCs w:val="22"/>
          <w:lang w:val="en-US"/>
        </w:rPr>
        <w:t>sufficient</w:t>
      </w:r>
      <w:r>
        <w:rPr>
          <w:rFonts w:eastAsiaTheme="minorEastAsia"/>
          <w:sz w:val="22"/>
          <w:szCs w:val="22"/>
          <w:lang w:val="en-US"/>
        </w:rPr>
        <w:t xml:space="preserve">, because there is a case UE selects a beam with large inter-cell interference, which </w:t>
      </w:r>
      <w:r w:rsidR="00FF3EAC">
        <w:rPr>
          <w:rFonts w:eastAsiaTheme="minorEastAsia"/>
          <w:sz w:val="22"/>
          <w:szCs w:val="22"/>
          <w:lang w:val="en-US"/>
        </w:rPr>
        <w:t>does not have</w:t>
      </w:r>
      <w:r>
        <w:rPr>
          <w:rFonts w:eastAsiaTheme="minorEastAsia"/>
          <w:sz w:val="22"/>
          <w:szCs w:val="22"/>
          <w:lang w:val="en-US"/>
        </w:rPr>
        <w:t xml:space="preserve"> sufficient quality. Hence, the </w:t>
      </w:r>
      <w:r w:rsidRPr="003720A3">
        <w:rPr>
          <w:rFonts w:eastAsiaTheme="minorEastAsia"/>
          <w:sz w:val="22"/>
          <w:szCs w:val="22"/>
          <w:lang w:val="en-US"/>
        </w:rPr>
        <w:t>criterion of the threshold</w:t>
      </w:r>
      <w:r>
        <w:rPr>
          <w:rFonts w:eastAsiaTheme="minorEastAsia"/>
          <w:sz w:val="22"/>
          <w:szCs w:val="22"/>
          <w:lang w:val="en-US"/>
        </w:rPr>
        <w:t xml:space="preserve"> should be configurable for NW, depending on the expected inter-cell interference.</w:t>
      </w:r>
    </w:p>
    <w:p w14:paraId="5D2A1C68" w14:textId="6FA84179" w:rsidR="003720A3" w:rsidRPr="0043603D" w:rsidRDefault="003720A3" w:rsidP="003720A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A8203B">
        <w:rPr>
          <w:rFonts w:eastAsiaTheme="minorEastAsia"/>
          <w:b/>
          <w:kern w:val="2"/>
          <w:sz w:val="22"/>
          <w:szCs w:val="22"/>
        </w:rPr>
        <w:t>3</w:t>
      </w:r>
      <w:r w:rsidRPr="0043603D">
        <w:rPr>
          <w:rFonts w:eastAsia="SimSun" w:hint="eastAsia"/>
          <w:b/>
          <w:kern w:val="2"/>
          <w:sz w:val="22"/>
          <w:szCs w:val="22"/>
          <w:lang w:eastAsia="zh-CN"/>
        </w:rPr>
        <w:t xml:space="preserve">: </w:t>
      </w:r>
    </w:p>
    <w:p w14:paraId="3390AEE1" w14:textId="77777777" w:rsidR="003720A3" w:rsidRPr="003720A3" w:rsidRDefault="003720A3" w:rsidP="0025276A">
      <w:pPr>
        <w:pStyle w:val="afc"/>
        <w:widowControl w:val="0"/>
        <w:numPr>
          <w:ilvl w:val="0"/>
          <w:numId w:val="8"/>
        </w:numPr>
        <w:spacing w:after="50"/>
        <w:ind w:leftChars="0"/>
        <w:jc w:val="both"/>
        <w:rPr>
          <w:rFonts w:eastAsia="Malgun Gothic"/>
          <w:b/>
          <w:kern w:val="2"/>
          <w:sz w:val="22"/>
          <w:szCs w:val="22"/>
        </w:rPr>
      </w:pPr>
      <w:r w:rsidRPr="003720A3">
        <w:rPr>
          <w:rFonts w:eastAsiaTheme="minorEastAsia"/>
          <w:b/>
          <w:kern w:val="2"/>
          <w:sz w:val="22"/>
          <w:szCs w:val="22"/>
        </w:rPr>
        <w:t>The criterion of the threshold for the new beam identification</w:t>
      </w:r>
      <w:r w:rsidRPr="003720A3">
        <w:rPr>
          <w:rFonts w:eastAsiaTheme="minorEastAsia" w:hint="eastAsia"/>
          <w:b/>
          <w:kern w:val="2"/>
          <w:sz w:val="22"/>
          <w:szCs w:val="22"/>
        </w:rPr>
        <w:t xml:space="preserve"> </w:t>
      </w:r>
      <w:r>
        <w:rPr>
          <w:rFonts w:eastAsiaTheme="minorEastAsia"/>
          <w:b/>
          <w:kern w:val="2"/>
          <w:sz w:val="22"/>
          <w:szCs w:val="22"/>
        </w:rPr>
        <w:t>is higher-layer configurable from following modes:</w:t>
      </w:r>
    </w:p>
    <w:p w14:paraId="5091B332" w14:textId="3217D2D4" w:rsidR="003720A3" w:rsidRPr="003720A3" w:rsidRDefault="003720A3" w:rsidP="0025276A">
      <w:pPr>
        <w:pStyle w:val="afc"/>
        <w:widowControl w:val="0"/>
        <w:numPr>
          <w:ilvl w:val="1"/>
          <w:numId w:val="8"/>
        </w:numPr>
        <w:spacing w:after="50"/>
        <w:ind w:leftChars="0"/>
        <w:jc w:val="both"/>
        <w:rPr>
          <w:rFonts w:eastAsia="Malgun Gothic"/>
          <w:b/>
          <w:kern w:val="2"/>
          <w:sz w:val="22"/>
          <w:szCs w:val="22"/>
        </w:rPr>
      </w:pPr>
      <w:r>
        <w:rPr>
          <w:rFonts w:eastAsia="Malgun Gothic"/>
          <w:b/>
          <w:kern w:val="2"/>
          <w:sz w:val="22"/>
          <w:szCs w:val="22"/>
        </w:rPr>
        <w:t xml:space="preserve">Mode 1. </w:t>
      </w:r>
      <w:r w:rsidR="00652408" w:rsidRPr="00652408">
        <w:rPr>
          <w:rFonts w:eastAsia="Malgun Gothic"/>
          <w:b/>
          <w:kern w:val="2"/>
          <w:sz w:val="22"/>
          <w:szCs w:val="22"/>
        </w:rPr>
        <w:t xml:space="preserve">the threshold </w:t>
      </w:r>
      <w:r w:rsidR="0000745A">
        <w:rPr>
          <w:rFonts w:eastAsia="Malgun Gothic"/>
          <w:b/>
          <w:kern w:val="2"/>
          <w:sz w:val="22"/>
          <w:szCs w:val="22"/>
        </w:rPr>
        <w:t>for</w:t>
      </w:r>
      <w:r w:rsidR="0000745A" w:rsidRPr="00652408">
        <w:rPr>
          <w:rFonts w:eastAsia="Malgun Gothic"/>
          <w:b/>
          <w:kern w:val="2"/>
          <w:sz w:val="22"/>
          <w:szCs w:val="22"/>
        </w:rPr>
        <w:t xml:space="preserve"> </w:t>
      </w:r>
      <w:r w:rsidRPr="003720A3">
        <w:rPr>
          <w:rFonts w:eastAsia="Malgun Gothic"/>
          <w:b/>
          <w:kern w:val="2"/>
          <w:sz w:val="22"/>
          <w:szCs w:val="22"/>
        </w:rPr>
        <w:t>RSRP</w:t>
      </w:r>
    </w:p>
    <w:p w14:paraId="00946D9E" w14:textId="56FFCB08" w:rsidR="003720A3" w:rsidRPr="003720A3" w:rsidRDefault="003720A3" w:rsidP="0025276A">
      <w:pPr>
        <w:pStyle w:val="afc"/>
        <w:widowControl w:val="0"/>
        <w:numPr>
          <w:ilvl w:val="1"/>
          <w:numId w:val="8"/>
        </w:numPr>
        <w:spacing w:after="50"/>
        <w:ind w:leftChars="0"/>
        <w:jc w:val="both"/>
        <w:rPr>
          <w:rFonts w:eastAsia="Malgun Gothic"/>
          <w:b/>
          <w:kern w:val="2"/>
          <w:sz w:val="22"/>
          <w:szCs w:val="22"/>
        </w:rPr>
      </w:pPr>
      <w:r>
        <w:rPr>
          <w:rFonts w:eastAsia="Malgun Gothic"/>
          <w:b/>
          <w:kern w:val="2"/>
          <w:sz w:val="22"/>
          <w:szCs w:val="22"/>
        </w:rPr>
        <w:t xml:space="preserve">Mode 2. </w:t>
      </w:r>
      <w:r w:rsidR="00652408" w:rsidRPr="00652408">
        <w:rPr>
          <w:rFonts w:eastAsia="Malgun Gothic"/>
          <w:b/>
          <w:kern w:val="2"/>
          <w:sz w:val="22"/>
          <w:szCs w:val="22"/>
        </w:rPr>
        <w:t xml:space="preserve">the threshold </w:t>
      </w:r>
      <w:r w:rsidR="0000745A">
        <w:rPr>
          <w:rFonts w:eastAsia="Malgun Gothic"/>
          <w:b/>
          <w:kern w:val="2"/>
          <w:sz w:val="22"/>
          <w:szCs w:val="22"/>
        </w:rPr>
        <w:t>for</w:t>
      </w:r>
      <w:r w:rsidR="0000745A" w:rsidRPr="00652408">
        <w:rPr>
          <w:rFonts w:eastAsia="Malgun Gothic"/>
          <w:b/>
          <w:kern w:val="2"/>
          <w:sz w:val="22"/>
          <w:szCs w:val="22"/>
        </w:rPr>
        <w:t xml:space="preserve"> </w:t>
      </w:r>
      <w:r w:rsidRPr="003720A3">
        <w:rPr>
          <w:rFonts w:eastAsia="Malgun Gothic"/>
          <w:b/>
          <w:kern w:val="2"/>
          <w:sz w:val="22"/>
          <w:szCs w:val="22"/>
        </w:rPr>
        <w:t>SINR</w:t>
      </w:r>
    </w:p>
    <w:p w14:paraId="593E01D1" w14:textId="2E1CDEB4" w:rsidR="003720A3" w:rsidRPr="003720A3" w:rsidRDefault="003720A3" w:rsidP="0025276A">
      <w:pPr>
        <w:pStyle w:val="afc"/>
        <w:widowControl w:val="0"/>
        <w:numPr>
          <w:ilvl w:val="1"/>
          <w:numId w:val="8"/>
        </w:numPr>
        <w:spacing w:after="50"/>
        <w:ind w:leftChars="0"/>
        <w:jc w:val="both"/>
        <w:rPr>
          <w:rFonts w:eastAsia="Malgun Gothic"/>
          <w:b/>
          <w:kern w:val="2"/>
          <w:sz w:val="22"/>
          <w:szCs w:val="22"/>
        </w:rPr>
      </w:pPr>
      <w:r>
        <w:rPr>
          <w:rFonts w:eastAsia="Malgun Gothic"/>
          <w:b/>
          <w:kern w:val="2"/>
          <w:sz w:val="22"/>
          <w:szCs w:val="22"/>
        </w:rPr>
        <w:t xml:space="preserve">Mode 3. </w:t>
      </w:r>
      <w:r w:rsidR="00652408" w:rsidRPr="00652408">
        <w:rPr>
          <w:rFonts w:eastAsia="Malgun Gothic"/>
          <w:b/>
          <w:kern w:val="2"/>
          <w:sz w:val="22"/>
          <w:szCs w:val="22"/>
        </w:rPr>
        <w:t>the threshold</w:t>
      </w:r>
      <w:r w:rsidR="0000745A">
        <w:rPr>
          <w:rFonts w:eastAsia="Malgun Gothic"/>
          <w:b/>
          <w:kern w:val="2"/>
          <w:sz w:val="22"/>
          <w:szCs w:val="22"/>
        </w:rPr>
        <w:t>s</w:t>
      </w:r>
      <w:r w:rsidR="00652408" w:rsidRPr="00652408">
        <w:rPr>
          <w:rFonts w:eastAsia="Malgun Gothic"/>
          <w:b/>
          <w:kern w:val="2"/>
          <w:sz w:val="22"/>
          <w:szCs w:val="22"/>
        </w:rPr>
        <w:t xml:space="preserve"> </w:t>
      </w:r>
      <w:r w:rsidR="0000745A">
        <w:rPr>
          <w:rFonts w:eastAsia="Malgun Gothic"/>
          <w:b/>
          <w:kern w:val="2"/>
          <w:sz w:val="22"/>
          <w:szCs w:val="22"/>
        </w:rPr>
        <w:t>for</w:t>
      </w:r>
      <w:r w:rsidR="0000745A" w:rsidRPr="00652408">
        <w:rPr>
          <w:rFonts w:eastAsia="Malgun Gothic"/>
          <w:b/>
          <w:kern w:val="2"/>
          <w:sz w:val="22"/>
          <w:szCs w:val="22"/>
        </w:rPr>
        <w:t xml:space="preserve"> </w:t>
      </w:r>
      <w:r w:rsidRPr="003720A3">
        <w:rPr>
          <w:rFonts w:eastAsia="Malgun Gothic"/>
          <w:b/>
          <w:kern w:val="2"/>
          <w:sz w:val="22"/>
          <w:szCs w:val="22"/>
        </w:rPr>
        <w:t>both RSRP and SINR</w:t>
      </w:r>
    </w:p>
    <w:p w14:paraId="204001A0" w14:textId="77777777" w:rsidR="003720A3" w:rsidRDefault="003720A3" w:rsidP="00A0578D">
      <w:pPr>
        <w:spacing w:afterLines="50" w:after="120"/>
        <w:jc w:val="both"/>
        <w:rPr>
          <w:rFonts w:eastAsiaTheme="minorEastAsia"/>
          <w:sz w:val="22"/>
          <w:szCs w:val="22"/>
          <w:lang w:val="en-US"/>
        </w:rPr>
      </w:pPr>
    </w:p>
    <w:p w14:paraId="539A9D5C" w14:textId="06F42F2E" w:rsidR="003720A3" w:rsidRDefault="003720A3" w:rsidP="00A0578D">
      <w:pPr>
        <w:spacing w:afterLines="50" w:after="120"/>
        <w:jc w:val="both"/>
        <w:rPr>
          <w:rFonts w:eastAsiaTheme="minorEastAsia"/>
          <w:sz w:val="22"/>
          <w:szCs w:val="22"/>
          <w:lang w:val="en-US"/>
        </w:rPr>
      </w:pPr>
      <w:r>
        <w:rPr>
          <w:rFonts w:eastAsiaTheme="minorEastAsia"/>
          <w:sz w:val="22"/>
          <w:szCs w:val="22"/>
          <w:lang w:val="en-US"/>
        </w:rPr>
        <w:t xml:space="preserve">The second discussion point is </w:t>
      </w:r>
      <w:r w:rsidRPr="004365A1">
        <w:rPr>
          <w:rFonts w:eastAsiaTheme="minorEastAsia"/>
          <w:i/>
          <w:sz w:val="22"/>
          <w:szCs w:val="22"/>
          <w:lang w:val="en-US"/>
        </w:rPr>
        <w:t xml:space="preserve">the details if no new beam is above or equal to </w:t>
      </w:r>
      <w:r w:rsidR="00FE2730" w:rsidRPr="004365A1">
        <w:rPr>
          <w:rFonts w:eastAsiaTheme="minorEastAsia"/>
          <w:i/>
          <w:sz w:val="22"/>
          <w:szCs w:val="22"/>
          <w:lang w:val="en-US"/>
        </w:rPr>
        <w:t xml:space="preserve">the </w:t>
      </w:r>
      <w:r w:rsidRPr="004365A1">
        <w:rPr>
          <w:rFonts w:eastAsiaTheme="minorEastAsia"/>
          <w:i/>
          <w:sz w:val="22"/>
          <w:szCs w:val="22"/>
          <w:lang w:val="en-US"/>
        </w:rPr>
        <w:t>threshold</w:t>
      </w:r>
      <w:r>
        <w:rPr>
          <w:rFonts w:eastAsiaTheme="minorEastAsia"/>
          <w:sz w:val="22"/>
          <w:szCs w:val="22"/>
          <w:lang w:val="en-US"/>
        </w:rPr>
        <w:t xml:space="preserve">. From NW perspective, </w:t>
      </w:r>
      <w:r w:rsidRPr="003720A3">
        <w:rPr>
          <w:rFonts w:eastAsiaTheme="minorEastAsia"/>
          <w:sz w:val="22"/>
          <w:szCs w:val="22"/>
          <w:lang w:val="en-US"/>
        </w:rPr>
        <w:t xml:space="preserve">it is beneficial </w:t>
      </w:r>
      <w:r>
        <w:rPr>
          <w:rFonts w:eastAsiaTheme="minorEastAsia"/>
          <w:sz w:val="22"/>
          <w:szCs w:val="22"/>
          <w:lang w:val="en-US"/>
        </w:rPr>
        <w:t xml:space="preserve">to </w:t>
      </w:r>
      <w:r w:rsidR="00180E64">
        <w:rPr>
          <w:rFonts w:eastAsiaTheme="minorEastAsia"/>
          <w:sz w:val="22"/>
          <w:szCs w:val="22"/>
          <w:lang w:val="en-US"/>
        </w:rPr>
        <w:t>be informed</w:t>
      </w:r>
      <w:r>
        <w:rPr>
          <w:rFonts w:eastAsiaTheme="minorEastAsia"/>
          <w:sz w:val="22"/>
          <w:szCs w:val="22"/>
          <w:lang w:val="en-US"/>
        </w:rPr>
        <w:t xml:space="preserve"> </w:t>
      </w:r>
      <w:r w:rsidR="00287C64" w:rsidRPr="003720A3">
        <w:rPr>
          <w:rFonts w:eastAsiaTheme="minorEastAsia"/>
          <w:sz w:val="22"/>
          <w:szCs w:val="22"/>
          <w:lang w:val="en-US"/>
        </w:rPr>
        <w:t xml:space="preserve">“no beam identified” on a </w:t>
      </w:r>
      <w:r w:rsidR="00287C64">
        <w:rPr>
          <w:rFonts w:eastAsiaTheme="minorEastAsia"/>
          <w:sz w:val="22"/>
          <w:szCs w:val="22"/>
          <w:lang w:val="en-US"/>
        </w:rPr>
        <w:t xml:space="preserve">failed </w:t>
      </w:r>
      <w:r w:rsidR="00287C64" w:rsidRPr="003720A3">
        <w:rPr>
          <w:rFonts w:eastAsiaTheme="minorEastAsia"/>
          <w:sz w:val="22"/>
          <w:szCs w:val="22"/>
          <w:lang w:val="en-US"/>
        </w:rPr>
        <w:t>SCell</w:t>
      </w:r>
      <w:r w:rsidR="00287C64">
        <w:rPr>
          <w:rFonts w:eastAsiaTheme="minorEastAsia"/>
          <w:sz w:val="22"/>
          <w:szCs w:val="22"/>
          <w:lang w:val="en-US"/>
        </w:rPr>
        <w:t xml:space="preserve">, because it is no worth to recover to a beam which has </w:t>
      </w:r>
      <w:r w:rsidR="00BD6251">
        <w:rPr>
          <w:rFonts w:eastAsiaTheme="minorEastAsia"/>
          <w:sz w:val="22"/>
          <w:szCs w:val="22"/>
          <w:lang w:val="en-US"/>
        </w:rPr>
        <w:t>no</w:t>
      </w:r>
      <w:r w:rsidR="00316458">
        <w:rPr>
          <w:rFonts w:eastAsiaTheme="minorEastAsia"/>
          <w:sz w:val="22"/>
          <w:szCs w:val="22"/>
          <w:lang w:val="en-US"/>
        </w:rPr>
        <w:t xml:space="preserve"> </w:t>
      </w:r>
      <w:r w:rsidR="00287C64">
        <w:rPr>
          <w:rFonts w:eastAsiaTheme="minorEastAsia"/>
          <w:sz w:val="22"/>
          <w:szCs w:val="22"/>
          <w:lang w:val="en-US"/>
        </w:rPr>
        <w:t xml:space="preserve">sufficient quality. </w:t>
      </w:r>
      <w:r w:rsidR="00316458">
        <w:rPr>
          <w:rFonts w:eastAsiaTheme="minorEastAsia"/>
          <w:sz w:val="22"/>
          <w:szCs w:val="22"/>
          <w:lang w:val="en-US"/>
        </w:rPr>
        <w:t>Hence, the information of “</w:t>
      </w:r>
      <w:r w:rsidR="00316458" w:rsidRPr="00316458">
        <w:rPr>
          <w:rFonts w:eastAsiaTheme="minorEastAsia"/>
          <w:sz w:val="22"/>
          <w:szCs w:val="22"/>
          <w:lang w:val="en-US"/>
        </w:rPr>
        <w:t>no beam identified</w:t>
      </w:r>
      <w:r w:rsidR="00316458">
        <w:rPr>
          <w:rFonts w:eastAsiaTheme="minorEastAsia"/>
          <w:sz w:val="22"/>
          <w:szCs w:val="22"/>
          <w:lang w:val="en-US"/>
        </w:rPr>
        <w:t xml:space="preserve">” should be reported. For the detail of the reporting, there </w:t>
      </w:r>
      <w:r w:rsidR="00BD6251">
        <w:rPr>
          <w:rFonts w:eastAsiaTheme="minorEastAsia"/>
          <w:sz w:val="22"/>
          <w:szCs w:val="22"/>
          <w:lang w:val="en-US"/>
        </w:rPr>
        <w:t xml:space="preserve">are </w:t>
      </w:r>
      <w:r w:rsidR="00316458">
        <w:rPr>
          <w:rFonts w:eastAsiaTheme="minorEastAsia"/>
          <w:sz w:val="22"/>
          <w:szCs w:val="22"/>
          <w:lang w:val="en-US"/>
        </w:rPr>
        <w:t>two possibilities of the reporting:</w:t>
      </w:r>
    </w:p>
    <w:p w14:paraId="1D9B5006" w14:textId="60C2B1A1" w:rsidR="00316458" w:rsidRPr="00316458" w:rsidRDefault="000B4E7C" w:rsidP="0025276A">
      <w:pPr>
        <w:pStyle w:val="afc"/>
        <w:numPr>
          <w:ilvl w:val="0"/>
          <w:numId w:val="17"/>
        </w:numPr>
        <w:spacing w:afterLines="50" w:after="120"/>
        <w:ind w:leftChars="0"/>
        <w:jc w:val="both"/>
        <w:rPr>
          <w:rFonts w:eastAsiaTheme="minorEastAsia"/>
          <w:sz w:val="22"/>
          <w:szCs w:val="22"/>
          <w:lang w:val="en-US"/>
        </w:rPr>
      </w:pPr>
      <w:r>
        <w:rPr>
          <w:rFonts w:eastAsiaTheme="minorEastAsia"/>
          <w:sz w:val="22"/>
          <w:szCs w:val="22"/>
          <w:lang w:val="en-US"/>
        </w:rPr>
        <w:t>Alt</w:t>
      </w:r>
      <w:r w:rsidR="00316458">
        <w:rPr>
          <w:rFonts w:eastAsiaTheme="minorEastAsia"/>
          <w:sz w:val="22"/>
          <w:szCs w:val="22"/>
          <w:lang w:val="en-US"/>
        </w:rPr>
        <w:t>. 1</w:t>
      </w:r>
      <w:r w:rsidR="00316458" w:rsidRPr="00316458">
        <w:rPr>
          <w:rFonts w:eastAsiaTheme="minorEastAsia"/>
          <w:sz w:val="22"/>
          <w:szCs w:val="22"/>
          <w:lang w:val="en-US"/>
        </w:rPr>
        <w:t xml:space="preserve">: </w:t>
      </w:r>
      <w:r w:rsidR="00583B23">
        <w:rPr>
          <w:rFonts w:eastAsiaTheme="minorEastAsia"/>
          <w:sz w:val="22"/>
          <w:szCs w:val="22"/>
          <w:lang w:val="en-US"/>
        </w:rPr>
        <w:t>“</w:t>
      </w:r>
      <w:r w:rsidR="00583B23" w:rsidRPr="00583B23">
        <w:rPr>
          <w:rFonts w:eastAsiaTheme="minorEastAsia"/>
          <w:sz w:val="22"/>
          <w:szCs w:val="22"/>
          <w:lang w:val="en-US"/>
        </w:rPr>
        <w:t xml:space="preserve">no beam identified” is reported as a </w:t>
      </w:r>
      <w:r w:rsidR="00803C97">
        <w:rPr>
          <w:rFonts w:eastAsiaTheme="minorEastAsia"/>
          <w:sz w:val="22"/>
          <w:szCs w:val="22"/>
          <w:lang w:val="en-US"/>
        </w:rPr>
        <w:t>part</w:t>
      </w:r>
      <w:r w:rsidR="00583B23" w:rsidRPr="00583B23">
        <w:rPr>
          <w:rFonts w:eastAsiaTheme="minorEastAsia"/>
          <w:sz w:val="22"/>
          <w:szCs w:val="22"/>
          <w:lang w:val="en-US"/>
        </w:rPr>
        <w:t xml:space="preserve"> of new beam information</w:t>
      </w:r>
    </w:p>
    <w:p w14:paraId="5ABDFEED" w14:textId="20FEC874" w:rsidR="00316458" w:rsidRPr="00316458" w:rsidRDefault="000B4E7C" w:rsidP="0025276A">
      <w:pPr>
        <w:pStyle w:val="afc"/>
        <w:numPr>
          <w:ilvl w:val="0"/>
          <w:numId w:val="17"/>
        </w:numPr>
        <w:spacing w:afterLines="50" w:after="120"/>
        <w:ind w:leftChars="0"/>
        <w:jc w:val="both"/>
        <w:rPr>
          <w:rFonts w:eastAsiaTheme="minorEastAsia"/>
          <w:sz w:val="22"/>
          <w:szCs w:val="22"/>
          <w:lang w:val="en-US"/>
        </w:rPr>
      </w:pPr>
      <w:r>
        <w:rPr>
          <w:rFonts w:eastAsiaTheme="minorEastAsia"/>
          <w:sz w:val="22"/>
          <w:szCs w:val="22"/>
          <w:lang w:val="en-US"/>
        </w:rPr>
        <w:t>Alt</w:t>
      </w:r>
      <w:r w:rsidR="00316458">
        <w:rPr>
          <w:rFonts w:eastAsiaTheme="minorEastAsia"/>
          <w:sz w:val="22"/>
          <w:szCs w:val="22"/>
          <w:lang w:val="en-US"/>
        </w:rPr>
        <w:t xml:space="preserve">. </w:t>
      </w:r>
      <w:r w:rsidR="00316458" w:rsidRPr="00316458">
        <w:rPr>
          <w:rFonts w:eastAsiaTheme="minorEastAsia"/>
          <w:sz w:val="22"/>
          <w:szCs w:val="22"/>
          <w:lang w:val="en-US"/>
        </w:rPr>
        <w:t xml:space="preserve">2: </w:t>
      </w:r>
      <w:r w:rsidR="00583B23">
        <w:rPr>
          <w:rFonts w:eastAsiaTheme="minorEastAsia"/>
          <w:sz w:val="22"/>
          <w:szCs w:val="22"/>
          <w:lang w:val="en-US"/>
        </w:rPr>
        <w:t>“</w:t>
      </w:r>
      <w:r w:rsidR="00583B23" w:rsidRPr="00583B23">
        <w:rPr>
          <w:rFonts w:eastAsiaTheme="minorEastAsia"/>
          <w:sz w:val="22"/>
          <w:szCs w:val="22"/>
          <w:lang w:val="en-US"/>
        </w:rPr>
        <w:t xml:space="preserve">no beam identified” is reported as a resource selection of the PUCCH/PUSCH (MAC CE) resources </w:t>
      </w:r>
    </w:p>
    <w:p w14:paraId="0B92DBD1" w14:textId="6F280098" w:rsidR="00320759" w:rsidRDefault="00320759" w:rsidP="00A0578D">
      <w:pPr>
        <w:spacing w:afterLines="50" w:after="120"/>
        <w:jc w:val="both"/>
        <w:rPr>
          <w:rFonts w:eastAsiaTheme="minorEastAsia"/>
          <w:sz w:val="22"/>
          <w:szCs w:val="22"/>
          <w:lang w:val="en-US"/>
        </w:rPr>
      </w:pPr>
      <w:r>
        <w:rPr>
          <w:rFonts w:eastAsiaTheme="minorEastAsia"/>
          <w:sz w:val="22"/>
          <w:szCs w:val="22"/>
          <w:lang w:val="en-US"/>
        </w:rPr>
        <w:t>For the case the new beam is reported as 2-bit information</w:t>
      </w:r>
      <w:r w:rsidR="0025276A">
        <w:rPr>
          <w:rFonts w:eastAsiaTheme="minorEastAsia"/>
          <w:sz w:val="22"/>
          <w:szCs w:val="22"/>
          <w:lang w:val="en-US"/>
        </w:rPr>
        <w:t xml:space="preserve"> of UCI or </w:t>
      </w:r>
      <w:r>
        <w:rPr>
          <w:rFonts w:eastAsiaTheme="minorEastAsia"/>
          <w:sz w:val="22"/>
          <w:szCs w:val="22"/>
          <w:lang w:val="en-US"/>
        </w:rPr>
        <w:t>MAC CE,</w:t>
      </w:r>
      <w:r>
        <w:rPr>
          <w:rFonts w:eastAsiaTheme="minorEastAsia" w:hint="eastAsia"/>
          <w:sz w:val="22"/>
          <w:szCs w:val="22"/>
          <w:lang w:val="en-US"/>
        </w:rPr>
        <w:t xml:space="preserve"> </w:t>
      </w:r>
      <w:r w:rsidR="005111EE" w:rsidRPr="0043603D">
        <w:rPr>
          <w:rFonts w:eastAsiaTheme="minorEastAsia"/>
          <w:sz w:val="22"/>
          <w:szCs w:val="22"/>
          <w:lang w:val="en-US"/>
        </w:rPr>
        <w:t>Figure</w:t>
      </w:r>
      <w:r w:rsidR="00E73995">
        <w:rPr>
          <w:rFonts w:eastAsiaTheme="minorEastAsia"/>
          <w:sz w:val="22"/>
          <w:szCs w:val="22"/>
          <w:lang w:val="en-US"/>
        </w:rPr>
        <w:t xml:space="preserve"> 2-3</w:t>
      </w:r>
      <w:r w:rsidR="00C8487E">
        <w:rPr>
          <w:rFonts w:eastAsiaTheme="minorEastAsia"/>
          <w:sz w:val="22"/>
          <w:szCs w:val="22"/>
          <w:lang w:val="en-US"/>
        </w:rPr>
        <w:t xml:space="preserve"> illustrate</w:t>
      </w:r>
      <w:r w:rsidR="009A3A58">
        <w:rPr>
          <w:rFonts w:eastAsiaTheme="minorEastAsia"/>
          <w:sz w:val="22"/>
          <w:szCs w:val="22"/>
          <w:lang w:val="en-US"/>
        </w:rPr>
        <w:t>s</w:t>
      </w:r>
      <w:r w:rsidR="00C8487E">
        <w:rPr>
          <w:rFonts w:eastAsiaTheme="minorEastAsia"/>
          <w:sz w:val="22"/>
          <w:szCs w:val="22"/>
          <w:lang w:val="en-US"/>
        </w:rPr>
        <w:t xml:space="preserve"> </w:t>
      </w:r>
      <w:r>
        <w:rPr>
          <w:rFonts w:eastAsiaTheme="minorEastAsia"/>
          <w:sz w:val="22"/>
          <w:szCs w:val="22"/>
          <w:lang w:val="en-US"/>
        </w:rPr>
        <w:t xml:space="preserve">an example of </w:t>
      </w:r>
      <w:r w:rsidR="00C8487E">
        <w:rPr>
          <w:rFonts w:eastAsiaTheme="minorEastAsia"/>
          <w:sz w:val="22"/>
          <w:szCs w:val="22"/>
          <w:lang w:val="en-US"/>
        </w:rPr>
        <w:t>Alt.1 and Alt.2</w:t>
      </w:r>
      <w:r>
        <w:rPr>
          <w:rFonts w:eastAsiaTheme="minorEastAsia"/>
          <w:sz w:val="22"/>
          <w:szCs w:val="22"/>
          <w:lang w:val="en-US"/>
        </w:rPr>
        <w:t>.</w:t>
      </w:r>
      <w:r w:rsidR="00C8487E">
        <w:rPr>
          <w:rFonts w:eastAsiaTheme="minorEastAsia"/>
          <w:sz w:val="22"/>
          <w:szCs w:val="22"/>
          <w:lang w:val="en-US"/>
        </w:rPr>
        <w:t xml:space="preserve"> </w:t>
      </w:r>
      <w:r w:rsidR="00834D14">
        <w:rPr>
          <w:rFonts w:eastAsiaTheme="minorEastAsia"/>
          <w:sz w:val="22"/>
          <w:szCs w:val="22"/>
          <w:lang w:val="en-US"/>
        </w:rPr>
        <w:t xml:space="preserve">As shown in </w:t>
      </w:r>
      <w:r w:rsidR="000359F0" w:rsidRPr="0043603D">
        <w:rPr>
          <w:rFonts w:eastAsiaTheme="minorEastAsia"/>
          <w:sz w:val="22"/>
          <w:szCs w:val="22"/>
          <w:lang w:val="en-US"/>
        </w:rPr>
        <w:t>Figure</w:t>
      </w:r>
      <w:r w:rsidR="00834D14">
        <w:rPr>
          <w:rFonts w:eastAsiaTheme="minorEastAsia"/>
          <w:sz w:val="22"/>
          <w:szCs w:val="22"/>
          <w:lang w:val="en-US"/>
        </w:rPr>
        <w:t xml:space="preserve"> 2-3</w:t>
      </w:r>
      <w:r w:rsidR="00F86686">
        <w:rPr>
          <w:rFonts w:eastAsiaTheme="minorEastAsia"/>
          <w:sz w:val="22"/>
          <w:szCs w:val="22"/>
          <w:lang w:val="en-US"/>
        </w:rPr>
        <w:t xml:space="preserve"> (a)</w:t>
      </w:r>
      <w:r w:rsidR="00834D14">
        <w:rPr>
          <w:rFonts w:eastAsiaTheme="minorEastAsia"/>
          <w:sz w:val="22"/>
          <w:szCs w:val="22"/>
          <w:lang w:val="en-US"/>
        </w:rPr>
        <w:t xml:space="preserve">, </w:t>
      </w:r>
      <w:r w:rsidR="0025276A">
        <w:rPr>
          <w:rFonts w:eastAsiaTheme="minorEastAsia"/>
          <w:sz w:val="22"/>
          <w:szCs w:val="22"/>
          <w:lang w:val="en-US"/>
        </w:rPr>
        <w:t>t</w:t>
      </w:r>
      <w:r w:rsidR="00834D14">
        <w:rPr>
          <w:rFonts w:eastAsiaTheme="minorEastAsia"/>
          <w:sz w:val="22"/>
          <w:szCs w:val="22"/>
          <w:lang w:val="en-US"/>
        </w:rPr>
        <w:t>he information of “no beam identified” is reported as a bit state of new beam information</w:t>
      </w:r>
      <w:r w:rsidR="000B4E7C">
        <w:rPr>
          <w:rFonts w:eastAsiaTheme="minorEastAsia"/>
          <w:sz w:val="22"/>
          <w:szCs w:val="22"/>
          <w:lang w:val="en-US"/>
        </w:rPr>
        <w:t xml:space="preserve">. </w:t>
      </w:r>
      <w:r w:rsidR="00F86686">
        <w:rPr>
          <w:rFonts w:eastAsiaTheme="minorEastAsia"/>
          <w:sz w:val="22"/>
          <w:szCs w:val="22"/>
          <w:lang w:val="en-US"/>
        </w:rPr>
        <w:t xml:space="preserve">On the other hand, as shown in </w:t>
      </w:r>
      <w:r w:rsidR="005111EE" w:rsidRPr="0043603D">
        <w:rPr>
          <w:rFonts w:eastAsiaTheme="minorEastAsia"/>
          <w:sz w:val="22"/>
          <w:szCs w:val="22"/>
          <w:lang w:val="en-US"/>
        </w:rPr>
        <w:t>Figure</w:t>
      </w:r>
      <w:r w:rsidR="00F86686">
        <w:rPr>
          <w:rFonts w:eastAsiaTheme="minorEastAsia"/>
          <w:sz w:val="22"/>
          <w:szCs w:val="22"/>
          <w:lang w:val="en-US"/>
        </w:rPr>
        <w:t xml:space="preserve"> 2-3 (b), </w:t>
      </w:r>
      <w:r w:rsidR="0025276A">
        <w:rPr>
          <w:rFonts w:eastAsiaTheme="minorEastAsia"/>
          <w:sz w:val="22"/>
          <w:szCs w:val="22"/>
          <w:lang w:val="en-US"/>
        </w:rPr>
        <w:t xml:space="preserve">in </w:t>
      </w:r>
      <w:r w:rsidR="000B4E7C">
        <w:rPr>
          <w:rFonts w:eastAsiaTheme="minorEastAsia"/>
          <w:sz w:val="22"/>
          <w:szCs w:val="22"/>
          <w:lang w:val="en-US"/>
        </w:rPr>
        <w:t>Alt</w:t>
      </w:r>
      <w:r w:rsidR="00F86686">
        <w:rPr>
          <w:rFonts w:eastAsiaTheme="minorEastAsia"/>
          <w:sz w:val="22"/>
          <w:szCs w:val="22"/>
          <w:lang w:val="en-US"/>
        </w:rPr>
        <w:t>. 2</w:t>
      </w:r>
      <w:r w:rsidR="0025276A">
        <w:rPr>
          <w:rFonts w:eastAsiaTheme="minorEastAsia"/>
          <w:sz w:val="22"/>
          <w:szCs w:val="22"/>
          <w:lang w:val="en-US"/>
        </w:rPr>
        <w:t xml:space="preserve"> t</w:t>
      </w:r>
      <w:r w:rsidR="00F86686">
        <w:rPr>
          <w:rFonts w:eastAsiaTheme="minorEastAsia"/>
          <w:sz w:val="22"/>
          <w:szCs w:val="22"/>
          <w:lang w:val="en-US"/>
        </w:rPr>
        <w:t xml:space="preserve">he information of “no beam identified” is reported </w:t>
      </w:r>
      <w:r w:rsidR="0025276A">
        <w:rPr>
          <w:rFonts w:eastAsiaTheme="minorEastAsia"/>
          <w:sz w:val="22"/>
          <w:szCs w:val="22"/>
          <w:lang w:val="en-US"/>
        </w:rPr>
        <w:t xml:space="preserve">on different resource </w:t>
      </w:r>
      <w:r w:rsidR="00BD19E1">
        <w:rPr>
          <w:rFonts w:eastAsiaTheme="minorEastAsia"/>
          <w:sz w:val="22"/>
          <w:szCs w:val="22"/>
          <w:lang w:val="en-US"/>
        </w:rPr>
        <w:t>from</w:t>
      </w:r>
      <w:r w:rsidR="0025276A" w:rsidRPr="0025276A">
        <w:rPr>
          <w:rFonts w:eastAsiaTheme="minorEastAsia"/>
          <w:sz w:val="22"/>
          <w:szCs w:val="22"/>
          <w:lang w:val="en-US"/>
        </w:rPr>
        <w:t xml:space="preserve"> new beam reporting resource</w:t>
      </w:r>
      <w:r w:rsidR="0025276A">
        <w:rPr>
          <w:rFonts w:eastAsiaTheme="minorEastAsia"/>
          <w:sz w:val="22"/>
          <w:szCs w:val="22"/>
          <w:lang w:val="en-US"/>
        </w:rPr>
        <w:t xml:space="preserve">. </w:t>
      </w:r>
    </w:p>
    <w:p w14:paraId="5C2F1DBF" w14:textId="6A45F9E3" w:rsidR="00BE41F2" w:rsidRPr="00C8487E" w:rsidRDefault="00320759" w:rsidP="00A0578D">
      <w:pPr>
        <w:spacing w:afterLines="50" w:after="120"/>
        <w:jc w:val="both"/>
        <w:rPr>
          <w:rFonts w:eastAsiaTheme="minorEastAsia"/>
          <w:sz w:val="22"/>
          <w:szCs w:val="22"/>
        </w:rPr>
      </w:pPr>
      <w:r>
        <w:rPr>
          <w:rFonts w:eastAsiaTheme="minorEastAsia"/>
          <w:sz w:val="22"/>
          <w:szCs w:val="22"/>
          <w:lang w:val="en-US"/>
        </w:rPr>
        <w:t>For the case the new beam is reported as</w:t>
      </w:r>
      <w:r w:rsidRPr="00320759">
        <w:rPr>
          <w:rFonts w:eastAsiaTheme="minorEastAsia"/>
          <w:sz w:val="22"/>
          <w:szCs w:val="22"/>
          <w:lang w:val="en-US"/>
        </w:rPr>
        <w:t xml:space="preserve"> </w:t>
      </w:r>
      <w:r>
        <w:rPr>
          <w:rFonts w:eastAsiaTheme="minorEastAsia"/>
          <w:sz w:val="22"/>
          <w:szCs w:val="22"/>
          <w:lang w:val="en-US"/>
        </w:rPr>
        <w:t>resource selection</w:t>
      </w:r>
      <w:r w:rsidR="0025276A">
        <w:rPr>
          <w:rFonts w:eastAsiaTheme="minorEastAsia"/>
          <w:sz w:val="22"/>
          <w:szCs w:val="22"/>
          <w:lang w:val="en-US"/>
        </w:rPr>
        <w:t xml:space="preserve"> of</w:t>
      </w:r>
      <w:r>
        <w:rPr>
          <w:rFonts w:eastAsiaTheme="minorEastAsia"/>
          <w:sz w:val="22"/>
          <w:szCs w:val="22"/>
          <w:lang w:val="en-US"/>
        </w:rPr>
        <w:t xml:space="preserve"> SR</w:t>
      </w:r>
      <w:r w:rsidR="0025276A">
        <w:rPr>
          <w:rFonts w:eastAsiaTheme="minorEastAsia"/>
          <w:sz w:val="22"/>
          <w:szCs w:val="22"/>
          <w:lang w:val="en-US"/>
        </w:rPr>
        <w:t xml:space="preserve"> or </w:t>
      </w:r>
      <w:r>
        <w:rPr>
          <w:rFonts w:eastAsiaTheme="minorEastAsia"/>
          <w:sz w:val="22"/>
          <w:szCs w:val="22"/>
          <w:lang w:val="en-US"/>
        </w:rPr>
        <w:t>PRACH,</w:t>
      </w:r>
      <w:r>
        <w:rPr>
          <w:rFonts w:eastAsiaTheme="minorEastAsia" w:hint="eastAsia"/>
          <w:sz w:val="22"/>
          <w:szCs w:val="22"/>
          <w:lang w:val="en-US"/>
        </w:rPr>
        <w:t xml:space="preserve"> </w:t>
      </w:r>
      <w:r w:rsidR="005111EE" w:rsidRPr="0043603D">
        <w:rPr>
          <w:rFonts w:eastAsiaTheme="minorEastAsia"/>
          <w:sz w:val="22"/>
          <w:szCs w:val="22"/>
          <w:lang w:val="en-US"/>
        </w:rPr>
        <w:t>Figure</w:t>
      </w:r>
      <w:r>
        <w:rPr>
          <w:rFonts w:eastAsiaTheme="minorEastAsia"/>
          <w:sz w:val="22"/>
          <w:szCs w:val="22"/>
          <w:lang w:val="en-US"/>
        </w:rPr>
        <w:t xml:space="preserve"> 2-4 illustrate</w:t>
      </w:r>
      <w:r w:rsidR="009A3A58">
        <w:rPr>
          <w:rFonts w:eastAsiaTheme="minorEastAsia"/>
          <w:sz w:val="22"/>
          <w:szCs w:val="22"/>
          <w:lang w:val="en-US"/>
        </w:rPr>
        <w:t>s</w:t>
      </w:r>
      <w:r>
        <w:rPr>
          <w:rFonts w:eastAsiaTheme="minorEastAsia"/>
          <w:sz w:val="22"/>
          <w:szCs w:val="22"/>
          <w:lang w:val="en-US"/>
        </w:rPr>
        <w:t xml:space="preserve"> an example of Alt.1 and Alt.2</w:t>
      </w:r>
      <w:r w:rsidR="009A3A58">
        <w:rPr>
          <w:rFonts w:eastAsiaTheme="minorEastAsia"/>
          <w:sz w:val="22"/>
          <w:szCs w:val="22"/>
          <w:lang w:val="en-US"/>
        </w:rPr>
        <w:t>.</w:t>
      </w:r>
      <w:r>
        <w:rPr>
          <w:rFonts w:eastAsiaTheme="minorEastAsia"/>
          <w:sz w:val="22"/>
          <w:szCs w:val="22"/>
          <w:lang w:val="en-US"/>
        </w:rPr>
        <w:t xml:space="preserve"> A</w:t>
      </w:r>
      <w:r w:rsidR="00C8487E">
        <w:rPr>
          <w:rFonts w:eastAsiaTheme="minorEastAsia"/>
          <w:sz w:val="22"/>
          <w:szCs w:val="22"/>
          <w:lang w:val="en-US"/>
        </w:rPr>
        <w:t xml:space="preserve">s shown in </w:t>
      </w:r>
      <w:r w:rsidR="005111EE" w:rsidRPr="0043603D">
        <w:rPr>
          <w:rFonts w:eastAsiaTheme="minorEastAsia"/>
          <w:sz w:val="22"/>
          <w:szCs w:val="22"/>
          <w:lang w:val="en-US"/>
        </w:rPr>
        <w:t>Figure</w:t>
      </w:r>
      <w:r w:rsidR="00C8487E">
        <w:rPr>
          <w:rFonts w:eastAsiaTheme="minorEastAsia"/>
          <w:sz w:val="22"/>
          <w:szCs w:val="22"/>
          <w:lang w:val="en-US"/>
        </w:rPr>
        <w:t xml:space="preserve"> 2-4 (a), </w:t>
      </w:r>
      <w:r>
        <w:rPr>
          <w:rFonts w:eastAsiaTheme="minorEastAsia"/>
          <w:sz w:val="22"/>
          <w:szCs w:val="22"/>
          <w:lang w:val="en-US"/>
        </w:rPr>
        <w:t xml:space="preserve">in </w:t>
      </w:r>
      <w:r w:rsidR="00C8487E">
        <w:rPr>
          <w:rFonts w:eastAsiaTheme="minorEastAsia"/>
          <w:sz w:val="22"/>
          <w:szCs w:val="22"/>
          <w:lang w:val="en-US"/>
        </w:rPr>
        <w:t>Alt. 1</w:t>
      </w:r>
      <w:r>
        <w:rPr>
          <w:rFonts w:eastAsiaTheme="minorEastAsia"/>
          <w:sz w:val="22"/>
          <w:szCs w:val="22"/>
          <w:lang w:val="en-US"/>
        </w:rPr>
        <w:t>, t</w:t>
      </w:r>
      <w:r w:rsidR="00C8487E">
        <w:rPr>
          <w:rFonts w:eastAsiaTheme="minorEastAsia"/>
          <w:sz w:val="22"/>
          <w:szCs w:val="22"/>
          <w:lang w:val="en-US"/>
        </w:rPr>
        <w:t xml:space="preserve">he information of “no beam identified” is reported as a part of new beam information. On the other hand, as shown in </w:t>
      </w:r>
      <w:r w:rsidR="005111EE" w:rsidRPr="0043603D">
        <w:rPr>
          <w:rFonts w:eastAsiaTheme="minorEastAsia"/>
          <w:sz w:val="22"/>
          <w:szCs w:val="22"/>
          <w:lang w:val="en-US"/>
        </w:rPr>
        <w:t>Figure</w:t>
      </w:r>
      <w:r w:rsidR="00C8487E">
        <w:rPr>
          <w:rFonts w:eastAsiaTheme="minorEastAsia"/>
          <w:sz w:val="22"/>
          <w:szCs w:val="22"/>
          <w:lang w:val="en-US"/>
        </w:rPr>
        <w:t xml:space="preserve"> 2-4 (b), </w:t>
      </w:r>
      <w:r>
        <w:rPr>
          <w:rFonts w:eastAsiaTheme="minorEastAsia"/>
          <w:sz w:val="22"/>
          <w:szCs w:val="22"/>
          <w:lang w:val="en-US"/>
        </w:rPr>
        <w:t xml:space="preserve">in </w:t>
      </w:r>
      <w:r w:rsidR="00C8487E">
        <w:rPr>
          <w:rFonts w:eastAsiaTheme="minorEastAsia"/>
          <w:sz w:val="22"/>
          <w:szCs w:val="22"/>
          <w:lang w:val="en-US"/>
        </w:rPr>
        <w:t>Alt. 2</w:t>
      </w:r>
      <w:r>
        <w:rPr>
          <w:rFonts w:eastAsiaTheme="minorEastAsia"/>
          <w:sz w:val="22"/>
          <w:szCs w:val="22"/>
          <w:lang w:val="en-US"/>
        </w:rPr>
        <w:t>,</w:t>
      </w:r>
      <w:r w:rsidR="0025276A">
        <w:rPr>
          <w:rFonts w:eastAsiaTheme="minorEastAsia"/>
          <w:sz w:val="22"/>
          <w:szCs w:val="22"/>
          <w:lang w:val="en-US"/>
        </w:rPr>
        <w:t xml:space="preserve"> t</w:t>
      </w:r>
      <w:r w:rsidR="00C8487E">
        <w:rPr>
          <w:rFonts w:eastAsiaTheme="minorEastAsia"/>
          <w:sz w:val="22"/>
          <w:szCs w:val="22"/>
          <w:lang w:val="en-US"/>
        </w:rPr>
        <w:t xml:space="preserve">he information of “no beam identified” is reported </w:t>
      </w:r>
      <w:r w:rsidR="0025276A">
        <w:rPr>
          <w:rFonts w:eastAsiaTheme="minorEastAsia"/>
          <w:sz w:val="22"/>
          <w:szCs w:val="22"/>
          <w:lang w:val="en-US"/>
        </w:rPr>
        <w:t>on different</w:t>
      </w:r>
      <w:r w:rsidR="00C8487E">
        <w:rPr>
          <w:rFonts w:eastAsiaTheme="minorEastAsia"/>
          <w:sz w:val="22"/>
          <w:szCs w:val="22"/>
          <w:lang w:val="en-US"/>
        </w:rPr>
        <w:t xml:space="preserve"> resource </w:t>
      </w:r>
      <w:r w:rsidR="00B4130C">
        <w:rPr>
          <w:rFonts w:eastAsiaTheme="minorEastAsia"/>
          <w:sz w:val="22"/>
          <w:szCs w:val="22"/>
          <w:lang w:val="en-US"/>
        </w:rPr>
        <w:t>from</w:t>
      </w:r>
      <w:r w:rsidR="0025276A" w:rsidRPr="0025276A">
        <w:rPr>
          <w:rFonts w:eastAsiaTheme="minorEastAsia"/>
          <w:sz w:val="22"/>
          <w:szCs w:val="22"/>
          <w:lang w:val="en-US"/>
        </w:rPr>
        <w:t xml:space="preserve"> new beam reporting resource</w:t>
      </w:r>
      <w:r w:rsidR="00C8487E">
        <w:rPr>
          <w:rFonts w:eastAsiaTheme="minorEastAsia"/>
          <w:sz w:val="22"/>
          <w:szCs w:val="22"/>
          <w:lang w:val="en-US"/>
        </w:rPr>
        <w:t xml:space="preserve">. </w:t>
      </w:r>
    </w:p>
    <w:p w14:paraId="59773012" w14:textId="7D286584" w:rsidR="00BE41F2" w:rsidRPr="0043603D" w:rsidRDefault="00BE41F2" w:rsidP="00BE41F2">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A8203B">
        <w:rPr>
          <w:rFonts w:eastAsiaTheme="minorEastAsia"/>
          <w:b/>
          <w:kern w:val="2"/>
          <w:sz w:val="22"/>
          <w:szCs w:val="22"/>
        </w:rPr>
        <w:t>4</w:t>
      </w:r>
      <w:r w:rsidRPr="0043603D">
        <w:rPr>
          <w:rFonts w:eastAsia="SimSun" w:hint="eastAsia"/>
          <w:b/>
          <w:kern w:val="2"/>
          <w:sz w:val="22"/>
          <w:szCs w:val="22"/>
          <w:lang w:eastAsia="zh-CN"/>
        </w:rPr>
        <w:t xml:space="preserve">: </w:t>
      </w:r>
    </w:p>
    <w:p w14:paraId="0FCA9C5C" w14:textId="5890E363" w:rsidR="00054FF8" w:rsidRPr="00054FF8" w:rsidRDefault="00054FF8" w:rsidP="0025276A">
      <w:pPr>
        <w:pStyle w:val="afc"/>
        <w:widowControl w:val="0"/>
        <w:numPr>
          <w:ilvl w:val="0"/>
          <w:numId w:val="8"/>
        </w:numPr>
        <w:spacing w:after="50"/>
        <w:ind w:leftChars="0"/>
        <w:jc w:val="both"/>
        <w:rPr>
          <w:rFonts w:eastAsia="Malgun Gothic"/>
          <w:b/>
          <w:kern w:val="2"/>
          <w:sz w:val="22"/>
          <w:szCs w:val="22"/>
        </w:rPr>
      </w:pPr>
      <w:r w:rsidRPr="00054FF8">
        <w:rPr>
          <w:rFonts w:eastAsiaTheme="minorEastAsia"/>
          <w:b/>
          <w:kern w:val="2"/>
          <w:sz w:val="22"/>
          <w:szCs w:val="22"/>
        </w:rPr>
        <w:t>For the detail of the reporting</w:t>
      </w:r>
      <w:r>
        <w:rPr>
          <w:rFonts w:eastAsiaTheme="minorEastAsia"/>
          <w:b/>
          <w:kern w:val="2"/>
          <w:sz w:val="22"/>
          <w:szCs w:val="22"/>
        </w:rPr>
        <w:t xml:space="preserve"> of “</w:t>
      </w:r>
      <w:r w:rsidRPr="00054FF8">
        <w:rPr>
          <w:rFonts w:eastAsiaTheme="minorEastAsia"/>
          <w:b/>
          <w:kern w:val="2"/>
          <w:sz w:val="22"/>
          <w:szCs w:val="22"/>
        </w:rPr>
        <w:t>no beam identified”</w:t>
      </w:r>
      <w:r>
        <w:rPr>
          <w:rFonts w:eastAsiaTheme="minorEastAsia"/>
          <w:b/>
          <w:kern w:val="2"/>
          <w:sz w:val="22"/>
          <w:szCs w:val="22"/>
        </w:rPr>
        <w:t>, down select from following:</w:t>
      </w:r>
    </w:p>
    <w:p w14:paraId="497031AB" w14:textId="31B56ED7" w:rsidR="00054FF8" w:rsidRPr="00054FF8" w:rsidRDefault="00054FF8" w:rsidP="0025276A">
      <w:pPr>
        <w:pStyle w:val="afc"/>
        <w:widowControl w:val="0"/>
        <w:numPr>
          <w:ilvl w:val="1"/>
          <w:numId w:val="8"/>
        </w:numPr>
        <w:spacing w:after="50"/>
        <w:ind w:leftChars="0"/>
        <w:jc w:val="both"/>
        <w:rPr>
          <w:rFonts w:eastAsia="Malgun Gothic"/>
          <w:b/>
          <w:kern w:val="2"/>
          <w:sz w:val="22"/>
          <w:szCs w:val="22"/>
        </w:rPr>
      </w:pPr>
      <w:r>
        <w:rPr>
          <w:rFonts w:eastAsiaTheme="minorEastAsia"/>
          <w:b/>
          <w:kern w:val="2"/>
          <w:sz w:val="22"/>
          <w:szCs w:val="22"/>
        </w:rPr>
        <w:t>Alt. 1. “</w:t>
      </w:r>
      <w:r w:rsidRPr="00054FF8">
        <w:rPr>
          <w:rFonts w:eastAsiaTheme="minorEastAsia"/>
          <w:b/>
          <w:kern w:val="2"/>
          <w:sz w:val="22"/>
          <w:szCs w:val="22"/>
        </w:rPr>
        <w:t xml:space="preserve">no beam identified” is reported as a </w:t>
      </w:r>
      <w:r w:rsidR="00803C97">
        <w:rPr>
          <w:rFonts w:eastAsiaTheme="minorEastAsia"/>
          <w:b/>
          <w:kern w:val="2"/>
          <w:sz w:val="22"/>
          <w:szCs w:val="22"/>
        </w:rPr>
        <w:t>part</w:t>
      </w:r>
      <w:r>
        <w:rPr>
          <w:rFonts w:eastAsiaTheme="minorEastAsia"/>
          <w:b/>
          <w:kern w:val="2"/>
          <w:sz w:val="22"/>
          <w:szCs w:val="22"/>
        </w:rPr>
        <w:t xml:space="preserve"> of </w:t>
      </w:r>
      <w:r w:rsidRPr="00054FF8">
        <w:rPr>
          <w:rFonts w:eastAsiaTheme="minorEastAsia"/>
          <w:b/>
          <w:kern w:val="2"/>
          <w:sz w:val="22"/>
          <w:szCs w:val="22"/>
        </w:rPr>
        <w:t>new beam information</w:t>
      </w:r>
    </w:p>
    <w:p w14:paraId="0B59AA7B" w14:textId="616F7C33" w:rsidR="00054FF8" w:rsidRPr="00054FF8" w:rsidRDefault="00054FF8" w:rsidP="0025276A">
      <w:pPr>
        <w:pStyle w:val="afc"/>
        <w:widowControl w:val="0"/>
        <w:numPr>
          <w:ilvl w:val="1"/>
          <w:numId w:val="8"/>
        </w:numPr>
        <w:spacing w:after="50"/>
        <w:ind w:leftChars="0"/>
        <w:jc w:val="both"/>
        <w:rPr>
          <w:rFonts w:eastAsia="Malgun Gothic"/>
          <w:b/>
          <w:kern w:val="2"/>
          <w:sz w:val="22"/>
          <w:szCs w:val="22"/>
        </w:rPr>
      </w:pPr>
      <w:r>
        <w:rPr>
          <w:rFonts w:eastAsiaTheme="minorEastAsia" w:hint="eastAsia"/>
          <w:b/>
          <w:kern w:val="2"/>
          <w:sz w:val="22"/>
          <w:szCs w:val="22"/>
        </w:rPr>
        <w:t>A</w:t>
      </w:r>
      <w:r>
        <w:rPr>
          <w:rFonts w:eastAsiaTheme="minorEastAsia"/>
          <w:b/>
          <w:kern w:val="2"/>
          <w:sz w:val="22"/>
          <w:szCs w:val="22"/>
        </w:rPr>
        <w:t xml:space="preserve">lt. 2. </w:t>
      </w:r>
      <w:bookmarkStart w:id="4" w:name="_Hlk4598699"/>
      <w:r>
        <w:rPr>
          <w:rFonts w:eastAsiaTheme="minorEastAsia"/>
          <w:b/>
          <w:kern w:val="2"/>
          <w:sz w:val="22"/>
          <w:szCs w:val="22"/>
        </w:rPr>
        <w:t>“</w:t>
      </w:r>
      <w:r w:rsidRPr="00054FF8">
        <w:rPr>
          <w:rFonts w:eastAsiaTheme="minorEastAsia"/>
          <w:b/>
          <w:kern w:val="2"/>
          <w:sz w:val="22"/>
          <w:szCs w:val="22"/>
        </w:rPr>
        <w:t xml:space="preserve">no beam identified” is reported </w:t>
      </w:r>
      <w:r w:rsidR="00851960">
        <w:rPr>
          <w:rFonts w:eastAsiaTheme="minorEastAsia"/>
          <w:b/>
          <w:kern w:val="2"/>
          <w:sz w:val="22"/>
          <w:szCs w:val="22"/>
        </w:rPr>
        <w:t xml:space="preserve">on different </w:t>
      </w:r>
      <w:r w:rsidRPr="00054FF8">
        <w:rPr>
          <w:rFonts w:eastAsiaTheme="minorEastAsia"/>
          <w:b/>
          <w:kern w:val="2"/>
          <w:sz w:val="22"/>
          <w:szCs w:val="22"/>
        </w:rPr>
        <w:t xml:space="preserve">resource </w:t>
      </w:r>
      <w:r w:rsidR="00D32EC1">
        <w:rPr>
          <w:rFonts w:eastAsiaTheme="minorEastAsia"/>
          <w:b/>
          <w:kern w:val="2"/>
          <w:sz w:val="22"/>
          <w:szCs w:val="22"/>
        </w:rPr>
        <w:t>from</w:t>
      </w:r>
      <w:r w:rsidR="00851960">
        <w:rPr>
          <w:rFonts w:eastAsiaTheme="minorEastAsia"/>
          <w:b/>
          <w:kern w:val="2"/>
          <w:sz w:val="22"/>
          <w:szCs w:val="22"/>
        </w:rPr>
        <w:t xml:space="preserve"> new beam reporting</w:t>
      </w:r>
      <w:r w:rsidR="00BE59A5">
        <w:rPr>
          <w:rFonts w:eastAsiaTheme="minorEastAsia"/>
          <w:b/>
          <w:kern w:val="2"/>
          <w:sz w:val="22"/>
          <w:szCs w:val="22"/>
        </w:rPr>
        <w:t xml:space="preserve"> resource</w:t>
      </w:r>
      <w:bookmarkEnd w:id="4"/>
    </w:p>
    <w:p w14:paraId="6CCD65DB" w14:textId="3D0B268F" w:rsidR="002C3568" w:rsidRDefault="002C3568" w:rsidP="002C3568">
      <w:pPr>
        <w:spacing w:afterLines="50" w:after="120"/>
        <w:jc w:val="center"/>
        <w:rPr>
          <w:rFonts w:eastAsiaTheme="minorEastAsia"/>
          <w:sz w:val="22"/>
          <w:szCs w:val="22"/>
          <w:lang w:val="en-US"/>
        </w:rPr>
      </w:pPr>
      <w:r w:rsidRPr="002C3568">
        <w:rPr>
          <w:rFonts w:eastAsiaTheme="minorEastAsia"/>
          <w:noProof/>
          <w:sz w:val="22"/>
          <w:szCs w:val="22"/>
          <w:lang w:val="en-US"/>
        </w:rPr>
        <w:drawing>
          <wp:inline distT="0" distB="0" distL="0" distR="0" wp14:anchorId="6FD30527" wp14:editId="0D7994C5">
            <wp:extent cx="5331024" cy="1377600"/>
            <wp:effectExtent l="0" t="0" r="0" b="0"/>
            <wp:docPr id="13" name="図 12">
              <a:extLst xmlns:a="http://schemas.openxmlformats.org/drawingml/2006/main">
                <a:ext uri="{FF2B5EF4-FFF2-40B4-BE49-F238E27FC236}">
                  <a16:creationId xmlns:a16="http://schemas.microsoft.com/office/drawing/2014/main" id="{4855EA45-11FE-4663-A101-1B4DFC0412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2">
                      <a:extLst>
                        <a:ext uri="{FF2B5EF4-FFF2-40B4-BE49-F238E27FC236}">
                          <a16:creationId xmlns:a16="http://schemas.microsoft.com/office/drawing/2014/main" id="{4855EA45-11FE-4663-A101-1B4DFC04127F}"/>
                        </a:ext>
                      </a:extLst>
                    </pic:cNvPr>
                    <pic:cNvPicPr>
                      <a:picLocks noChangeAspect="1"/>
                    </pic:cNvPicPr>
                  </pic:nvPicPr>
                  <pic:blipFill>
                    <a:blip r:embed="rId11"/>
                    <a:stretch>
                      <a:fillRect/>
                    </a:stretch>
                  </pic:blipFill>
                  <pic:spPr>
                    <a:xfrm>
                      <a:off x="0" y="0"/>
                      <a:ext cx="5331024" cy="1377600"/>
                    </a:xfrm>
                    <a:prstGeom prst="rect">
                      <a:avLst/>
                    </a:prstGeom>
                  </pic:spPr>
                </pic:pic>
              </a:graphicData>
            </a:graphic>
          </wp:inline>
        </w:drawing>
      </w:r>
    </w:p>
    <w:p w14:paraId="41E49B54" w14:textId="142C125A" w:rsidR="002C3568" w:rsidRDefault="000B4E7C" w:rsidP="0025276A">
      <w:pPr>
        <w:pStyle w:val="afc"/>
        <w:numPr>
          <w:ilvl w:val="0"/>
          <w:numId w:val="18"/>
        </w:numPr>
        <w:spacing w:after="50"/>
        <w:ind w:leftChars="0"/>
        <w:jc w:val="center"/>
        <w:rPr>
          <w:rFonts w:eastAsiaTheme="minorEastAsia"/>
          <w:sz w:val="22"/>
          <w:szCs w:val="22"/>
          <w:lang w:val="en-US"/>
        </w:rPr>
      </w:pPr>
      <w:r>
        <w:rPr>
          <w:rFonts w:eastAsiaTheme="minorEastAsia"/>
          <w:sz w:val="22"/>
          <w:szCs w:val="22"/>
          <w:lang w:val="en-US"/>
        </w:rPr>
        <w:t>Alt.</w:t>
      </w:r>
      <w:r w:rsidR="002C3568">
        <w:rPr>
          <w:rFonts w:eastAsiaTheme="minorEastAsia"/>
          <w:sz w:val="22"/>
          <w:szCs w:val="22"/>
          <w:lang w:val="en-US"/>
        </w:rPr>
        <w:t xml:space="preserve"> 1: </w:t>
      </w:r>
      <w:r w:rsidR="00320759">
        <w:rPr>
          <w:rFonts w:eastAsiaTheme="minorEastAsia"/>
          <w:sz w:val="22"/>
          <w:szCs w:val="22"/>
          <w:lang w:val="en-US"/>
        </w:rPr>
        <w:t>“</w:t>
      </w:r>
      <w:r w:rsidR="00320759" w:rsidRPr="00320759">
        <w:rPr>
          <w:rFonts w:eastAsiaTheme="minorEastAsia"/>
          <w:sz w:val="22"/>
          <w:szCs w:val="22"/>
          <w:lang w:val="en-US"/>
        </w:rPr>
        <w:t>no beam identified” is reported as a bit state of new beam information</w:t>
      </w:r>
    </w:p>
    <w:p w14:paraId="76C2E06B" w14:textId="2D00B742" w:rsidR="002C3568" w:rsidRPr="002C3568" w:rsidRDefault="002C3568" w:rsidP="002C3568">
      <w:pPr>
        <w:spacing w:after="50"/>
        <w:jc w:val="center"/>
        <w:rPr>
          <w:rFonts w:eastAsiaTheme="minorEastAsia"/>
          <w:sz w:val="22"/>
          <w:szCs w:val="22"/>
          <w:lang w:val="en-US"/>
        </w:rPr>
      </w:pPr>
      <w:r w:rsidRPr="002C3568">
        <w:rPr>
          <w:rFonts w:eastAsiaTheme="minorEastAsia"/>
          <w:noProof/>
          <w:sz w:val="22"/>
          <w:szCs w:val="22"/>
          <w:lang w:val="en-US"/>
        </w:rPr>
        <w:drawing>
          <wp:inline distT="0" distB="0" distL="0" distR="0" wp14:anchorId="0F832B8E" wp14:editId="362AB27D">
            <wp:extent cx="5381396" cy="1377600"/>
            <wp:effectExtent l="0" t="0" r="0" b="0"/>
            <wp:docPr id="21" name="図 20">
              <a:extLst xmlns:a="http://schemas.openxmlformats.org/drawingml/2006/main">
                <a:ext uri="{FF2B5EF4-FFF2-40B4-BE49-F238E27FC236}">
                  <a16:creationId xmlns:a16="http://schemas.microsoft.com/office/drawing/2014/main" id="{B119BF02-0434-4A3F-9D20-A70AAC471E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図 20">
                      <a:extLst>
                        <a:ext uri="{FF2B5EF4-FFF2-40B4-BE49-F238E27FC236}">
                          <a16:creationId xmlns:a16="http://schemas.microsoft.com/office/drawing/2014/main" id="{B119BF02-0434-4A3F-9D20-A70AAC471EFE}"/>
                        </a:ext>
                      </a:extLst>
                    </pic:cNvPr>
                    <pic:cNvPicPr>
                      <a:picLocks noChangeAspect="1"/>
                    </pic:cNvPicPr>
                  </pic:nvPicPr>
                  <pic:blipFill>
                    <a:blip r:embed="rId12"/>
                    <a:stretch>
                      <a:fillRect/>
                    </a:stretch>
                  </pic:blipFill>
                  <pic:spPr>
                    <a:xfrm>
                      <a:off x="0" y="0"/>
                      <a:ext cx="5381396" cy="1377600"/>
                    </a:xfrm>
                    <a:prstGeom prst="rect">
                      <a:avLst/>
                    </a:prstGeom>
                  </pic:spPr>
                </pic:pic>
              </a:graphicData>
            </a:graphic>
          </wp:inline>
        </w:drawing>
      </w:r>
    </w:p>
    <w:p w14:paraId="5245DB2B" w14:textId="57EDC2CF" w:rsidR="002C3568" w:rsidRPr="002C3568" w:rsidRDefault="00320759" w:rsidP="0025276A">
      <w:pPr>
        <w:pStyle w:val="afc"/>
        <w:numPr>
          <w:ilvl w:val="0"/>
          <w:numId w:val="18"/>
        </w:numPr>
        <w:spacing w:after="50"/>
        <w:ind w:leftChars="0"/>
        <w:jc w:val="center"/>
        <w:rPr>
          <w:rFonts w:eastAsiaTheme="minorEastAsia"/>
          <w:sz w:val="22"/>
          <w:szCs w:val="22"/>
          <w:lang w:val="en-US"/>
        </w:rPr>
      </w:pPr>
      <w:r>
        <w:rPr>
          <w:rFonts w:eastAsiaTheme="minorEastAsia"/>
          <w:sz w:val="22"/>
          <w:szCs w:val="22"/>
          <w:lang w:val="en-US"/>
        </w:rPr>
        <w:t>Alt. 2: “</w:t>
      </w:r>
      <w:r w:rsidRPr="00320759">
        <w:rPr>
          <w:rFonts w:eastAsiaTheme="minorEastAsia"/>
          <w:sz w:val="22"/>
          <w:szCs w:val="22"/>
          <w:lang w:val="en-US"/>
        </w:rPr>
        <w:t xml:space="preserve">no beam identified” is reported on different resource </w:t>
      </w:r>
      <w:r w:rsidR="00B4130C">
        <w:rPr>
          <w:rFonts w:eastAsiaTheme="minorEastAsia"/>
          <w:sz w:val="22"/>
          <w:szCs w:val="22"/>
          <w:lang w:val="en-US"/>
        </w:rPr>
        <w:t>from</w:t>
      </w:r>
      <w:r w:rsidRPr="00320759">
        <w:rPr>
          <w:rFonts w:eastAsiaTheme="minorEastAsia"/>
          <w:sz w:val="22"/>
          <w:szCs w:val="22"/>
          <w:lang w:val="en-US"/>
        </w:rPr>
        <w:t xml:space="preserve"> new beam reporting resource</w:t>
      </w:r>
      <w:r w:rsidRPr="00320759" w:rsidDel="00320759">
        <w:rPr>
          <w:rFonts w:eastAsiaTheme="minorEastAsia"/>
          <w:sz w:val="22"/>
          <w:szCs w:val="22"/>
          <w:lang w:val="en-US"/>
        </w:rPr>
        <w:t xml:space="preserve"> </w:t>
      </w:r>
    </w:p>
    <w:p w14:paraId="7A27ADBE" w14:textId="358A613B" w:rsidR="002C3568" w:rsidRDefault="002C3568" w:rsidP="002C3568">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w:t>
      </w:r>
      <w:r>
        <w:rPr>
          <w:rFonts w:eastAsiaTheme="minorEastAsia"/>
          <w:sz w:val="22"/>
          <w:szCs w:val="22"/>
          <w:lang w:val="en-US"/>
        </w:rPr>
        <w:t>3</w:t>
      </w:r>
      <w:r w:rsidRPr="0043603D">
        <w:rPr>
          <w:rFonts w:eastAsiaTheme="minorEastAsia" w:hint="eastAsia"/>
          <w:sz w:val="22"/>
          <w:szCs w:val="22"/>
          <w:lang w:val="en-US"/>
        </w:rPr>
        <w:t xml:space="preserve">. </w:t>
      </w:r>
      <w:r w:rsidR="00320759">
        <w:rPr>
          <w:rFonts w:eastAsiaTheme="minorEastAsia"/>
          <w:sz w:val="22"/>
          <w:szCs w:val="22"/>
        </w:rPr>
        <w:t xml:space="preserve">For case </w:t>
      </w:r>
      <w:r w:rsidR="00320759" w:rsidRPr="00320759">
        <w:rPr>
          <w:rFonts w:eastAsiaTheme="minorEastAsia"/>
          <w:sz w:val="22"/>
          <w:szCs w:val="22"/>
        </w:rPr>
        <w:t>the new beam is reported as 2-bit</w:t>
      </w:r>
      <w:r w:rsidR="0025276A" w:rsidRPr="0025276A">
        <w:t xml:space="preserve"> </w:t>
      </w:r>
      <w:r w:rsidR="0025276A" w:rsidRPr="0025276A">
        <w:rPr>
          <w:rFonts w:eastAsiaTheme="minorEastAsia"/>
          <w:sz w:val="22"/>
          <w:szCs w:val="22"/>
        </w:rPr>
        <w:t>of UCI or MAC CE</w:t>
      </w:r>
      <w:r w:rsidRPr="0043603D">
        <w:rPr>
          <w:rFonts w:eastAsiaTheme="minorEastAsia" w:hint="eastAsia"/>
          <w:sz w:val="22"/>
          <w:szCs w:val="22"/>
          <w:lang w:val="en-US"/>
        </w:rPr>
        <w:t>.</w:t>
      </w:r>
    </w:p>
    <w:p w14:paraId="1045C2D2" w14:textId="77777777" w:rsidR="00320759" w:rsidRDefault="00320759" w:rsidP="002C3568">
      <w:pPr>
        <w:spacing w:after="50"/>
        <w:jc w:val="center"/>
        <w:rPr>
          <w:rFonts w:eastAsiaTheme="minorEastAsia"/>
          <w:sz w:val="22"/>
          <w:szCs w:val="22"/>
          <w:lang w:val="en-US"/>
        </w:rPr>
      </w:pPr>
    </w:p>
    <w:p w14:paraId="57C4D724" w14:textId="5836D290" w:rsidR="00FC74EA" w:rsidRDefault="00320759" w:rsidP="00FC74EA">
      <w:pPr>
        <w:spacing w:afterLines="50" w:after="120"/>
        <w:jc w:val="center"/>
        <w:rPr>
          <w:rFonts w:eastAsiaTheme="minorEastAsia"/>
          <w:sz w:val="22"/>
          <w:szCs w:val="22"/>
          <w:lang w:val="en-US"/>
        </w:rPr>
      </w:pPr>
      <w:r w:rsidRPr="00320759">
        <w:rPr>
          <w:rFonts w:eastAsiaTheme="minorEastAsia"/>
          <w:noProof/>
          <w:sz w:val="22"/>
          <w:szCs w:val="22"/>
        </w:rPr>
        <w:drawing>
          <wp:inline distT="0" distB="0" distL="0" distR="0" wp14:anchorId="4A38C21E" wp14:editId="7E7BD0A3">
            <wp:extent cx="5456954" cy="1377600"/>
            <wp:effectExtent l="0" t="0" r="0" b="0"/>
            <wp:docPr id="17" name="図 5">
              <a:extLst xmlns:a="http://schemas.openxmlformats.org/drawingml/2006/main">
                <a:ext uri="{FF2B5EF4-FFF2-40B4-BE49-F238E27FC236}">
                  <a16:creationId xmlns:a16="http://schemas.microsoft.com/office/drawing/2014/main" id="{D141E87D-B372-4FB1-A5DC-2874F19634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D141E87D-B372-4FB1-A5DC-2874F196342A}"/>
                        </a:ext>
                      </a:extLst>
                    </pic:cNvPr>
                    <pic:cNvPicPr>
                      <a:picLocks noChangeAspect="1"/>
                    </pic:cNvPicPr>
                  </pic:nvPicPr>
                  <pic:blipFill>
                    <a:blip r:embed="rId13"/>
                    <a:stretch>
                      <a:fillRect/>
                    </a:stretch>
                  </pic:blipFill>
                  <pic:spPr>
                    <a:xfrm>
                      <a:off x="0" y="0"/>
                      <a:ext cx="5456954" cy="1377600"/>
                    </a:xfrm>
                    <a:prstGeom prst="rect">
                      <a:avLst/>
                    </a:prstGeom>
                  </pic:spPr>
                </pic:pic>
              </a:graphicData>
            </a:graphic>
          </wp:inline>
        </w:drawing>
      </w:r>
    </w:p>
    <w:p w14:paraId="6CDD7D25" w14:textId="51651CD9" w:rsidR="00320759" w:rsidRDefault="00320759" w:rsidP="0025276A">
      <w:pPr>
        <w:pStyle w:val="afc"/>
        <w:numPr>
          <w:ilvl w:val="0"/>
          <w:numId w:val="20"/>
        </w:numPr>
        <w:spacing w:after="50"/>
        <w:ind w:leftChars="0"/>
        <w:jc w:val="center"/>
        <w:rPr>
          <w:rFonts w:eastAsiaTheme="minorEastAsia"/>
          <w:sz w:val="22"/>
          <w:szCs w:val="22"/>
          <w:lang w:val="en-US"/>
        </w:rPr>
      </w:pPr>
      <w:r>
        <w:rPr>
          <w:rFonts w:eastAsiaTheme="minorEastAsia"/>
          <w:sz w:val="22"/>
          <w:szCs w:val="22"/>
          <w:lang w:val="en-US"/>
        </w:rPr>
        <w:t>Alt. 1: “</w:t>
      </w:r>
      <w:r w:rsidRPr="00320759">
        <w:rPr>
          <w:rFonts w:eastAsiaTheme="minorEastAsia"/>
          <w:sz w:val="22"/>
          <w:szCs w:val="22"/>
          <w:lang w:val="en-US"/>
        </w:rPr>
        <w:t>no beam identified” is reported as a part of new beam information</w:t>
      </w:r>
    </w:p>
    <w:p w14:paraId="4AEAA271" w14:textId="569005FB" w:rsidR="00FC74EA" w:rsidRPr="002C3568" w:rsidRDefault="00320759" w:rsidP="00FC74EA">
      <w:pPr>
        <w:spacing w:after="50"/>
        <w:jc w:val="center"/>
        <w:rPr>
          <w:rFonts w:eastAsiaTheme="minorEastAsia"/>
          <w:sz w:val="22"/>
          <w:szCs w:val="22"/>
          <w:lang w:val="en-US"/>
        </w:rPr>
      </w:pPr>
      <w:r w:rsidRPr="00320759">
        <w:rPr>
          <w:rFonts w:eastAsiaTheme="minorEastAsia"/>
          <w:noProof/>
          <w:sz w:val="22"/>
          <w:szCs w:val="22"/>
        </w:rPr>
        <w:drawing>
          <wp:inline distT="0" distB="0" distL="0" distR="0" wp14:anchorId="6E4240FA" wp14:editId="7EC3AC01">
            <wp:extent cx="5364605" cy="1377600"/>
            <wp:effectExtent l="0" t="0" r="7620" b="0"/>
            <wp:docPr id="20" name="図 6">
              <a:extLst xmlns:a="http://schemas.openxmlformats.org/drawingml/2006/main">
                <a:ext uri="{FF2B5EF4-FFF2-40B4-BE49-F238E27FC236}">
                  <a16:creationId xmlns:a16="http://schemas.microsoft.com/office/drawing/2014/main" id="{43C59D90-4C6F-4523-BB79-C36BCC85BA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43C59D90-4C6F-4523-BB79-C36BCC85BA79}"/>
                        </a:ext>
                      </a:extLst>
                    </pic:cNvPr>
                    <pic:cNvPicPr>
                      <a:picLocks noChangeAspect="1"/>
                    </pic:cNvPicPr>
                  </pic:nvPicPr>
                  <pic:blipFill>
                    <a:blip r:embed="rId14"/>
                    <a:stretch>
                      <a:fillRect/>
                    </a:stretch>
                  </pic:blipFill>
                  <pic:spPr>
                    <a:xfrm>
                      <a:off x="0" y="0"/>
                      <a:ext cx="5364605" cy="1377600"/>
                    </a:xfrm>
                    <a:prstGeom prst="rect">
                      <a:avLst/>
                    </a:prstGeom>
                  </pic:spPr>
                </pic:pic>
              </a:graphicData>
            </a:graphic>
          </wp:inline>
        </w:drawing>
      </w:r>
    </w:p>
    <w:p w14:paraId="0989A26C" w14:textId="18B31A08" w:rsidR="00320759" w:rsidRPr="002C3568" w:rsidRDefault="00FC74EA" w:rsidP="0025276A">
      <w:pPr>
        <w:pStyle w:val="afc"/>
        <w:numPr>
          <w:ilvl w:val="0"/>
          <w:numId w:val="20"/>
        </w:numPr>
        <w:spacing w:after="50"/>
        <w:ind w:leftChars="0"/>
        <w:jc w:val="center"/>
        <w:rPr>
          <w:rFonts w:eastAsiaTheme="minorEastAsia"/>
          <w:sz w:val="22"/>
          <w:szCs w:val="22"/>
          <w:lang w:val="en-US"/>
        </w:rPr>
      </w:pPr>
      <w:r>
        <w:rPr>
          <w:rFonts w:eastAsiaTheme="minorEastAsia"/>
          <w:sz w:val="22"/>
          <w:szCs w:val="22"/>
          <w:lang w:val="en-US"/>
        </w:rPr>
        <w:t xml:space="preserve">Alt. 2: </w:t>
      </w:r>
      <w:r w:rsidR="00320759">
        <w:rPr>
          <w:rFonts w:eastAsiaTheme="minorEastAsia"/>
          <w:sz w:val="22"/>
          <w:szCs w:val="22"/>
          <w:lang w:val="en-US"/>
        </w:rPr>
        <w:t>“</w:t>
      </w:r>
      <w:r w:rsidR="00320759" w:rsidRPr="00320759">
        <w:rPr>
          <w:rFonts w:eastAsiaTheme="minorEastAsia"/>
          <w:sz w:val="22"/>
          <w:szCs w:val="22"/>
          <w:lang w:val="en-US"/>
        </w:rPr>
        <w:t xml:space="preserve">no beam identified” is reported on different resource </w:t>
      </w:r>
      <w:r w:rsidR="00BD19E1">
        <w:rPr>
          <w:rFonts w:eastAsiaTheme="minorEastAsia"/>
          <w:sz w:val="22"/>
          <w:szCs w:val="22"/>
          <w:lang w:val="en-US"/>
        </w:rPr>
        <w:t>from</w:t>
      </w:r>
      <w:r w:rsidR="00320759" w:rsidRPr="00320759">
        <w:rPr>
          <w:rFonts w:eastAsiaTheme="minorEastAsia"/>
          <w:sz w:val="22"/>
          <w:szCs w:val="22"/>
          <w:lang w:val="en-US"/>
        </w:rPr>
        <w:t xml:space="preserve"> new beam reporting resource</w:t>
      </w:r>
    </w:p>
    <w:p w14:paraId="4872EE4C" w14:textId="5364F0DF" w:rsidR="00FC74EA" w:rsidRPr="0043603D" w:rsidRDefault="00FC74EA" w:rsidP="00FC74EA">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w:t>
      </w:r>
      <w:r>
        <w:rPr>
          <w:rFonts w:eastAsiaTheme="minorEastAsia"/>
          <w:sz w:val="22"/>
          <w:szCs w:val="22"/>
          <w:lang w:val="en-US"/>
        </w:rPr>
        <w:t>4</w:t>
      </w:r>
      <w:r w:rsidRPr="0043603D">
        <w:rPr>
          <w:rFonts w:eastAsiaTheme="minorEastAsia" w:hint="eastAsia"/>
          <w:sz w:val="22"/>
          <w:szCs w:val="22"/>
          <w:lang w:val="en-US"/>
        </w:rPr>
        <w:t xml:space="preserve">. </w:t>
      </w:r>
      <w:r w:rsidR="00320759">
        <w:rPr>
          <w:rFonts w:eastAsiaTheme="minorEastAsia"/>
          <w:sz w:val="22"/>
          <w:szCs w:val="22"/>
        </w:rPr>
        <w:t xml:space="preserve">For case </w:t>
      </w:r>
      <w:r w:rsidR="00320759" w:rsidRPr="00320759">
        <w:rPr>
          <w:rFonts w:eastAsiaTheme="minorEastAsia"/>
          <w:sz w:val="22"/>
          <w:szCs w:val="22"/>
        </w:rPr>
        <w:t xml:space="preserve">the new beam is reported as </w:t>
      </w:r>
      <w:r w:rsidR="00320759">
        <w:rPr>
          <w:rFonts w:eastAsiaTheme="minorEastAsia"/>
          <w:sz w:val="22"/>
          <w:szCs w:val="22"/>
        </w:rPr>
        <w:t>resource selection</w:t>
      </w:r>
      <w:r w:rsidR="0025276A">
        <w:rPr>
          <w:rFonts w:eastAsiaTheme="minorEastAsia"/>
          <w:sz w:val="22"/>
          <w:szCs w:val="22"/>
        </w:rPr>
        <w:t xml:space="preserve"> of SR or PRACH</w:t>
      </w:r>
      <w:r w:rsidRPr="0043603D">
        <w:rPr>
          <w:rFonts w:eastAsiaTheme="minorEastAsia" w:hint="eastAsia"/>
          <w:sz w:val="22"/>
          <w:szCs w:val="22"/>
          <w:lang w:val="en-US"/>
        </w:rPr>
        <w:t>.</w:t>
      </w:r>
    </w:p>
    <w:p w14:paraId="56B779B4" w14:textId="77777777" w:rsidR="00FC74EA" w:rsidRPr="00FC74EA" w:rsidRDefault="00FC74EA" w:rsidP="002C3568">
      <w:pPr>
        <w:spacing w:after="50"/>
        <w:jc w:val="center"/>
        <w:rPr>
          <w:rFonts w:eastAsiaTheme="minorEastAsia"/>
          <w:sz w:val="22"/>
          <w:szCs w:val="22"/>
          <w:lang w:val="en-US"/>
        </w:rPr>
      </w:pPr>
    </w:p>
    <w:p w14:paraId="0147AB76" w14:textId="394D5662" w:rsidR="000A79BE" w:rsidRDefault="000A79BE" w:rsidP="00BC7E01">
      <w:pPr>
        <w:jc w:val="both"/>
        <w:rPr>
          <w:rFonts w:eastAsiaTheme="minorEastAsia"/>
          <w:sz w:val="22"/>
          <w:szCs w:val="22"/>
        </w:rPr>
      </w:pPr>
    </w:p>
    <w:p w14:paraId="7978C37F" w14:textId="26A65A2F" w:rsidR="007A7FF1" w:rsidRPr="0043603D" w:rsidRDefault="007A7FF1" w:rsidP="007A7FF1">
      <w:pPr>
        <w:spacing w:afterLines="50" w:after="120"/>
        <w:jc w:val="both"/>
        <w:rPr>
          <w:rFonts w:asciiTheme="majorHAnsi" w:eastAsiaTheme="minorEastAsia" w:hAnsiTheme="majorHAnsi" w:cstheme="majorHAnsi"/>
          <w:b/>
          <w:sz w:val="22"/>
          <w:szCs w:val="22"/>
          <w:u w:val="single"/>
          <w:lang w:val="en-US"/>
        </w:rPr>
      </w:pPr>
      <w:r>
        <w:rPr>
          <w:rFonts w:asciiTheme="majorHAnsi" w:eastAsiaTheme="minorEastAsia" w:hAnsiTheme="majorHAnsi" w:cstheme="majorHAnsi"/>
          <w:b/>
          <w:sz w:val="22"/>
          <w:szCs w:val="22"/>
          <w:u w:val="single"/>
          <w:lang w:val="en-US"/>
        </w:rPr>
        <w:t>New beam identification</w:t>
      </w:r>
      <w:r w:rsidRPr="0043603D">
        <w:rPr>
          <w:rFonts w:asciiTheme="majorHAnsi" w:eastAsiaTheme="minorEastAsia" w:hAnsiTheme="majorHAnsi" w:cstheme="majorHAnsi" w:hint="eastAsia"/>
          <w:b/>
          <w:sz w:val="22"/>
          <w:szCs w:val="22"/>
          <w:u w:val="single"/>
          <w:lang w:val="en-US"/>
        </w:rPr>
        <w:t>:</w:t>
      </w:r>
    </w:p>
    <w:p w14:paraId="085616E0" w14:textId="2FF61981" w:rsidR="000F5B33" w:rsidRDefault="00003A19" w:rsidP="00BC7E01">
      <w:pPr>
        <w:jc w:val="both"/>
        <w:rPr>
          <w:rFonts w:eastAsiaTheme="minorEastAsia"/>
          <w:sz w:val="22"/>
          <w:szCs w:val="22"/>
        </w:rPr>
      </w:pPr>
      <w:r>
        <w:rPr>
          <w:rFonts w:eastAsiaTheme="minorEastAsia"/>
          <w:sz w:val="22"/>
          <w:szCs w:val="22"/>
        </w:rPr>
        <w:t xml:space="preserve">For intra-band CA, since </w:t>
      </w:r>
      <w:r w:rsidRPr="00003A19">
        <w:rPr>
          <w:rFonts w:eastAsiaTheme="minorEastAsia"/>
          <w:sz w:val="22"/>
          <w:szCs w:val="22"/>
        </w:rPr>
        <w:t xml:space="preserve">the RS in different CCs </w:t>
      </w:r>
      <w:r>
        <w:rPr>
          <w:rFonts w:eastAsiaTheme="minorEastAsia"/>
          <w:sz w:val="22"/>
          <w:szCs w:val="22"/>
        </w:rPr>
        <w:t>would</w:t>
      </w:r>
      <w:r w:rsidRPr="00003A19">
        <w:rPr>
          <w:rFonts w:eastAsiaTheme="minorEastAsia"/>
          <w:sz w:val="22"/>
          <w:szCs w:val="22"/>
        </w:rPr>
        <w:t xml:space="preserve"> have similar </w:t>
      </w:r>
      <w:r>
        <w:rPr>
          <w:rFonts w:eastAsiaTheme="minorEastAsia"/>
          <w:sz w:val="22"/>
          <w:szCs w:val="22"/>
        </w:rPr>
        <w:t>L1-RSRP (</w:t>
      </w:r>
      <w:r w:rsidRPr="00003A19">
        <w:rPr>
          <w:rFonts w:eastAsiaTheme="minorEastAsia"/>
          <w:sz w:val="22"/>
          <w:szCs w:val="22"/>
        </w:rPr>
        <w:t>signal strength</w:t>
      </w:r>
      <w:r>
        <w:rPr>
          <w:rFonts w:eastAsiaTheme="minorEastAsia"/>
          <w:sz w:val="22"/>
          <w:szCs w:val="22"/>
        </w:rPr>
        <w:t xml:space="preserve">), </w:t>
      </w:r>
      <w:r w:rsidR="000F5B33">
        <w:rPr>
          <w:rFonts w:eastAsiaTheme="minorEastAsia"/>
          <w:sz w:val="22"/>
          <w:szCs w:val="22"/>
        </w:rPr>
        <w:t xml:space="preserve">the </w:t>
      </w:r>
      <w:r w:rsidRPr="00003A19">
        <w:rPr>
          <w:rFonts w:eastAsiaTheme="minorEastAsia"/>
          <w:sz w:val="22"/>
          <w:szCs w:val="22"/>
        </w:rPr>
        <w:t xml:space="preserve">configuration of RS for new candidate beam </w:t>
      </w:r>
      <w:r w:rsidR="000F5B33">
        <w:rPr>
          <w:rFonts w:eastAsiaTheme="minorEastAsia"/>
          <w:sz w:val="22"/>
          <w:szCs w:val="22"/>
        </w:rPr>
        <w:t xml:space="preserve">can be </w:t>
      </w:r>
      <w:r w:rsidRPr="00003A19">
        <w:rPr>
          <w:rFonts w:eastAsiaTheme="minorEastAsia"/>
          <w:sz w:val="22"/>
          <w:szCs w:val="22"/>
        </w:rPr>
        <w:t xml:space="preserve">on </w:t>
      </w:r>
      <w:r w:rsidR="000F5B33">
        <w:rPr>
          <w:rFonts w:eastAsiaTheme="minorEastAsia"/>
          <w:sz w:val="22"/>
          <w:szCs w:val="22"/>
        </w:rPr>
        <w:t>another</w:t>
      </w:r>
      <w:r w:rsidRPr="00003A19">
        <w:rPr>
          <w:rFonts w:eastAsiaTheme="minorEastAsia"/>
          <w:sz w:val="22"/>
          <w:szCs w:val="22"/>
        </w:rPr>
        <w:t xml:space="preserve"> CC for intra-band CA</w:t>
      </w:r>
      <w:r w:rsidR="000F5B33">
        <w:rPr>
          <w:rFonts w:eastAsiaTheme="minorEastAsia"/>
          <w:sz w:val="22"/>
          <w:szCs w:val="22"/>
        </w:rPr>
        <w:t>. A benefit of supporting another</w:t>
      </w:r>
      <w:r w:rsidR="000F5B33" w:rsidRPr="00003A19">
        <w:rPr>
          <w:rFonts w:eastAsiaTheme="minorEastAsia"/>
          <w:sz w:val="22"/>
          <w:szCs w:val="22"/>
        </w:rPr>
        <w:t xml:space="preserve"> CC</w:t>
      </w:r>
      <w:r w:rsidR="000F5B33">
        <w:rPr>
          <w:rFonts w:eastAsiaTheme="minorEastAsia"/>
          <w:sz w:val="22"/>
          <w:szCs w:val="22"/>
        </w:rPr>
        <w:t xml:space="preserve"> is a flexibility of configuration of RS </w:t>
      </w:r>
      <w:r w:rsidR="000F5B33" w:rsidRPr="00003A19">
        <w:rPr>
          <w:rFonts w:eastAsiaTheme="minorEastAsia"/>
          <w:sz w:val="22"/>
          <w:szCs w:val="22"/>
        </w:rPr>
        <w:t>for new candidate beam</w:t>
      </w:r>
      <w:r w:rsidR="000F5B33">
        <w:rPr>
          <w:rFonts w:eastAsiaTheme="minorEastAsia"/>
          <w:sz w:val="22"/>
          <w:szCs w:val="22"/>
        </w:rPr>
        <w:t xml:space="preserve"> identification.</w:t>
      </w:r>
      <w:r w:rsidR="00A24455">
        <w:rPr>
          <w:rFonts w:eastAsiaTheme="minorEastAsia"/>
          <w:sz w:val="22"/>
          <w:szCs w:val="22"/>
        </w:rPr>
        <w:t xml:space="preserve"> Another benefit is that it can </w:t>
      </w:r>
      <w:r w:rsidR="00A24455" w:rsidRPr="00A24455">
        <w:rPr>
          <w:rFonts w:eastAsiaTheme="minorEastAsia"/>
          <w:sz w:val="22"/>
          <w:szCs w:val="22"/>
        </w:rPr>
        <w:t xml:space="preserve">potentially </w:t>
      </w:r>
      <w:r w:rsidR="00A24455">
        <w:rPr>
          <w:rFonts w:eastAsiaTheme="minorEastAsia"/>
          <w:sz w:val="22"/>
          <w:szCs w:val="22"/>
        </w:rPr>
        <w:t>reduce signalling overhead of the RS configuration and reduce the RS overhead.</w:t>
      </w:r>
      <w:r w:rsidR="000F5B33">
        <w:rPr>
          <w:rFonts w:eastAsiaTheme="minorEastAsia"/>
          <w:sz w:val="22"/>
          <w:szCs w:val="22"/>
        </w:rPr>
        <w:t xml:space="preserve"> On the other hand, for inter-band CA, the </w:t>
      </w:r>
      <w:r w:rsidR="000F5B33" w:rsidRPr="000F5B33">
        <w:rPr>
          <w:rFonts w:eastAsiaTheme="minorEastAsia"/>
          <w:sz w:val="22"/>
          <w:szCs w:val="22"/>
        </w:rPr>
        <w:t>configuration of RS for new candidate beam should be on the same CC</w:t>
      </w:r>
      <w:r w:rsidR="000F5B33">
        <w:rPr>
          <w:rFonts w:eastAsiaTheme="minorEastAsia"/>
          <w:sz w:val="22"/>
          <w:szCs w:val="22"/>
        </w:rPr>
        <w:t>, or at least on another CC in intra-band CA</w:t>
      </w:r>
      <w:r w:rsidR="000F5B33" w:rsidRPr="000F5B33">
        <w:rPr>
          <w:rFonts w:eastAsiaTheme="minorEastAsia"/>
          <w:sz w:val="22"/>
          <w:szCs w:val="22"/>
        </w:rPr>
        <w:t>.</w:t>
      </w:r>
    </w:p>
    <w:p w14:paraId="182A4EEA" w14:textId="15351494" w:rsidR="000F5B33" w:rsidRDefault="000F5B33" w:rsidP="00BC7E01">
      <w:pPr>
        <w:jc w:val="both"/>
        <w:rPr>
          <w:rFonts w:eastAsiaTheme="minorEastAsia"/>
          <w:sz w:val="22"/>
          <w:szCs w:val="22"/>
        </w:rPr>
      </w:pPr>
    </w:p>
    <w:p w14:paraId="6A6FA0F7" w14:textId="0F3D29A1" w:rsidR="000F5B33" w:rsidRPr="0043603D" w:rsidRDefault="000F5B33" w:rsidP="000F5B3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A8203B">
        <w:rPr>
          <w:rFonts w:eastAsiaTheme="minorEastAsia"/>
          <w:b/>
          <w:kern w:val="2"/>
          <w:sz w:val="22"/>
          <w:szCs w:val="22"/>
        </w:rPr>
        <w:t>5</w:t>
      </w:r>
      <w:r w:rsidRPr="0043603D">
        <w:rPr>
          <w:rFonts w:eastAsia="SimSun" w:hint="eastAsia"/>
          <w:b/>
          <w:kern w:val="2"/>
          <w:sz w:val="22"/>
          <w:szCs w:val="22"/>
          <w:lang w:eastAsia="zh-CN"/>
        </w:rPr>
        <w:t xml:space="preserve">: </w:t>
      </w:r>
    </w:p>
    <w:p w14:paraId="577F0729" w14:textId="6BFDD6FB" w:rsidR="000F5B33" w:rsidRPr="000F5B33" w:rsidRDefault="000F5B33" w:rsidP="0025276A">
      <w:pPr>
        <w:pStyle w:val="afc"/>
        <w:widowControl w:val="0"/>
        <w:numPr>
          <w:ilvl w:val="0"/>
          <w:numId w:val="8"/>
        </w:numPr>
        <w:spacing w:after="50"/>
        <w:ind w:leftChars="0"/>
        <w:jc w:val="both"/>
        <w:rPr>
          <w:rFonts w:eastAsia="Malgun Gothic"/>
          <w:b/>
          <w:kern w:val="2"/>
          <w:sz w:val="22"/>
          <w:szCs w:val="22"/>
        </w:rPr>
      </w:pPr>
      <w:r>
        <w:rPr>
          <w:rFonts w:eastAsiaTheme="minorEastAsia" w:hint="eastAsia"/>
          <w:b/>
          <w:kern w:val="2"/>
          <w:sz w:val="22"/>
          <w:szCs w:val="22"/>
        </w:rPr>
        <w:t xml:space="preserve">For </w:t>
      </w:r>
      <w:r>
        <w:rPr>
          <w:rFonts w:eastAsiaTheme="minorEastAsia"/>
          <w:b/>
          <w:kern w:val="2"/>
          <w:sz w:val="22"/>
          <w:szCs w:val="22"/>
        </w:rPr>
        <w:t xml:space="preserve">configuration of </w:t>
      </w:r>
      <w:r w:rsidRPr="000F5B33">
        <w:rPr>
          <w:rFonts w:eastAsiaTheme="minorEastAsia"/>
          <w:b/>
          <w:kern w:val="2"/>
          <w:sz w:val="22"/>
          <w:szCs w:val="22"/>
        </w:rPr>
        <w:t>CSI-RS and/or SSB</w:t>
      </w:r>
      <w:r>
        <w:rPr>
          <w:rFonts w:eastAsiaTheme="minorEastAsia"/>
          <w:b/>
          <w:kern w:val="2"/>
          <w:sz w:val="22"/>
          <w:szCs w:val="22"/>
        </w:rPr>
        <w:t xml:space="preserve"> for</w:t>
      </w:r>
      <w:r w:rsidRPr="000F5B33">
        <w:rPr>
          <w:rFonts w:eastAsiaTheme="minorEastAsia"/>
          <w:b/>
          <w:kern w:val="2"/>
          <w:sz w:val="22"/>
          <w:szCs w:val="22"/>
        </w:rPr>
        <w:t xml:space="preserve"> new candidate beam identification</w:t>
      </w:r>
      <w:r>
        <w:rPr>
          <w:rFonts w:eastAsiaTheme="minorEastAsia" w:hint="eastAsia"/>
          <w:b/>
          <w:kern w:val="2"/>
          <w:sz w:val="22"/>
          <w:szCs w:val="22"/>
        </w:rPr>
        <w:t xml:space="preserve">, </w:t>
      </w:r>
    </w:p>
    <w:p w14:paraId="1D73B0F7" w14:textId="3E816393" w:rsidR="000F5B33" w:rsidRPr="000F5B33" w:rsidRDefault="000F5B33" w:rsidP="0025276A">
      <w:pPr>
        <w:pStyle w:val="afc"/>
        <w:widowControl w:val="0"/>
        <w:numPr>
          <w:ilvl w:val="1"/>
          <w:numId w:val="8"/>
        </w:numPr>
        <w:spacing w:after="50"/>
        <w:ind w:leftChars="0"/>
        <w:jc w:val="both"/>
        <w:rPr>
          <w:rFonts w:eastAsia="Malgun Gothic"/>
          <w:b/>
          <w:kern w:val="2"/>
          <w:sz w:val="22"/>
          <w:szCs w:val="22"/>
        </w:rPr>
      </w:pPr>
      <w:r>
        <w:rPr>
          <w:rFonts w:eastAsiaTheme="minorEastAsia"/>
          <w:b/>
          <w:kern w:val="2"/>
          <w:sz w:val="22"/>
          <w:szCs w:val="22"/>
        </w:rPr>
        <w:t xml:space="preserve">for intra-band CA, </w:t>
      </w:r>
      <w:r w:rsidRPr="000F5B33">
        <w:rPr>
          <w:rFonts w:eastAsiaTheme="minorEastAsia"/>
          <w:b/>
          <w:kern w:val="2"/>
          <w:sz w:val="22"/>
          <w:szCs w:val="22"/>
        </w:rPr>
        <w:t>the CSI-RS and/or SSB can be in another CC</w:t>
      </w:r>
    </w:p>
    <w:p w14:paraId="30EEC7DC" w14:textId="04D5D732" w:rsidR="000F5B33" w:rsidRPr="000F5B33" w:rsidRDefault="000F5B33" w:rsidP="0025276A">
      <w:pPr>
        <w:pStyle w:val="afc"/>
        <w:widowControl w:val="0"/>
        <w:numPr>
          <w:ilvl w:val="1"/>
          <w:numId w:val="8"/>
        </w:numPr>
        <w:spacing w:after="50"/>
        <w:ind w:leftChars="0"/>
        <w:jc w:val="both"/>
        <w:rPr>
          <w:rFonts w:eastAsia="Malgun Gothic"/>
          <w:b/>
          <w:kern w:val="2"/>
          <w:sz w:val="22"/>
          <w:szCs w:val="22"/>
        </w:rPr>
      </w:pPr>
      <w:r>
        <w:rPr>
          <w:rFonts w:eastAsiaTheme="minorEastAsia"/>
          <w:b/>
          <w:kern w:val="2"/>
          <w:sz w:val="22"/>
          <w:szCs w:val="22"/>
        </w:rPr>
        <w:t xml:space="preserve">for inter-band CA, </w:t>
      </w:r>
      <w:r w:rsidRPr="000F5B33">
        <w:rPr>
          <w:rFonts w:eastAsiaTheme="minorEastAsia"/>
          <w:b/>
          <w:kern w:val="2"/>
          <w:sz w:val="22"/>
          <w:szCs w:val="22"/>
        </w:rPr>
        <w:t xml:space="preserve">the CSI-RS and/or SSB can be in </w:t>
      </w:r>
      <w:r>
        <w:rPr>
          <w:rFonts w:eastAsiaTheme="minorEastAsia"/>
          <w:b/>
          <w:kern w:val="2"/>
          <w:sz w:val="22"/>
          <w:szCs w:val="22"/>
        </w:rPr>
        <w:t>the same</w:t>
      </w:r>
      <w:r w:rsidRPr="000F5B33">
        <w:rPr>
          <w:rFonts w:eastAsiaTheme="minorEastAsia"/>
          <w:b/>
          <w:kern w:val="2"/>
          <w:sz w:val="22"/>
          <w:szCs w:val="22"/>
        </w:rPr>
        <w:t xml:space="preserve"> CC</w:t>
      </w:r>
      <w:r>
        <w:rPr>
          <w:rFonts w:eastAsiaTheme="minorEastAsia"/>
          <w:b/>
          <w:kern w:val="2"/>
          <w:sz w:val="22"/>
          <w:szCs w:val="22"/>
        </w:rPr>
        <w:t xml:space="preserve"> or in </w:t>
      </w:r>
      <w:r w:rsidRPr="000F5B33">
        <w:rPr>
          <w:rFonts w:eastAsiaTheme="minorEastAsia"/>
          <w:b/>
          <w:kern w:val="2"/>
          <w:sz w:val="22"/>
          <w:szCs w:val="22"/>
        </w:rPr>
        <w:t>another CC</w:t>
      </w:r>
      <w:r>
        <w:rPr>
          <w:rFonts w:eastAsiaTheme="minorEastAsia"/>
          <w:b/>
          <w:kern w:val="2"/>
          <w:sz w:val="22"/>
          <w:szCs w:val="22"/>
        </w:rPr>
        <w:t xml:space="preserve"> in intra-band</w:t>
      </w:r>
    </w:p>
    <w:p w14:paraId="30633EDE" w14:textId="77777777" w:rsidR="000F5B33" w:rsidRPr="000F5B33" w:rsidRDefault="000F5B33" w:rsidP="00BC7E01">
      <w:pPr>
        <w:jc w:val="both"/>
        <w:rPr>
          <w:rFonts w:eastAsiaTheme="minorEastAsia"/>
          <w:sz w:val="22"/>
          <w:szCs w:val="22"/>
        </w:rPr>
      </w:pPr>
    </w:p>
    <w:p w14:paraId="4C68BE0F" w14:textId="3DB7A6CE" w:rsidR="00DF6FA7" w:rsidRPr="0043603D" w:rsidRDefault="00DF6FA7" w:rsidP="00DF6FA7">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w:t>
      </w:r>
      <w:r w:rsidR="00EB57AB">
        <w:rPr>
          <w:rFonts w:eastAsia="ＭＳ 明朝"/>
          <w:b/>
          <w:bCs/>
          <w:szCs w:val="24"/>
          <w:lang w:val="en-US"/>
        </w:rPr>
        <w:t>3</w:t>
      </w:r>
      <w:r w:rsidR="00EB57AB" w:rsidRPr="0043603D">
        <w:rPr>
          <w:rFonts w:eastAsia="ＭＳ 明朝"/>
          <w:b/>
          <w:bCs/>
          <w:szCs w:val="24"/>
          <w:lang w:val="en-US"/>
        </w:rPr>
        <w:t xml:space="preserve"> </w:t>
      </w:r>
      <w:r w:rsidR="00691B5F">
        <w:rPr>
          <w:rFonts w:eastAsia="ＭＳ 明朝"/>
          <w:b/>
          <w:bCs/>
          <w:szCs w:val="24"/>
          <w:lang w:val="en-US"/>
        </w:rPr>
        <w:t>Proposal for</w:t>
      </w:r>
      <w:r w:rsidRPr="0043603D">
        <w:rPr>
          <w:rFonts w:eastAsia="ＭＳ 明朝" w:hint="eastAsia"/>
          <w:b/>
          <w:bCs/>
          <w:szCs w:val="24"/>
          <w:lang w:val="en-US"/>
        </w:rPr>
        <w:t xml:space="preserve"> BFR on SCell</w:t>
      </w:r>
    </w:p>
    <w:p w14:paraId="6950158C" w14:textId="77777777" w:rsidR="00DF6FA7" w:rsidRPr="0043603D" w:rsidRDefault="00DF6FA7" w:rsidP="00FF55E3">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b/>
          <w:sz w:val="22"/>
          <w:szCs w:val="22"/>
          <w:u w:val="single"/>
          <w:lang w:val="en-US"/>
        </w:rPr>
        <w:t>BFR request destination</w:t>
      </w:r>
      <w:r w:rsidRPr="0043603D">
        <w:rPr>
          <w:rFonts w:asciiTheme="majorHAnsi" w:eastAsiaTheme="minorEastAsia" w:hAnsiTheme="majorHAnsi" w:cstheme="majorHAnsi" w:hint="eastAsia"/>
          <w:b/>
          <w:sz w:val="22"/>
          <w:szCs w:val="22"/>
          <w:u w:val="single"/>
          <w:lang w:val="en-US"/>
        </w:rPr>
        <w:t>:</w:t>
      </w:r>
    </w:p>
    <w:p w14:paraId="40577C5E" w14:textId="1CD872B8" w:rsidR="00DF6FA7"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When BFR on SCell is detected by UE, UE should transmit BFR request to gNB. The first discussion point is to which cell UE should transmit BFR request of SCell. Since the numerology 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and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different</w:t>
      </w:r>
      <w:r w:rsidRPr="0043603D">
        <w:rPr>
          <w:rFonts w:eastAsiaTheme="minorEastAsia"/>
          <w:sz w:val="22"/>
          <w:szCs w:val="22"/>
          <w:lang w:val="en-US"/>
        </w:rPr>
        <w:t xml:space="preserve"> in the considered scenario</w:t>
      </w:r>
      <w:r w:rsidRPr="0043603D">
        <w:rPr>
          <w:rFonts w:eastAsiaTheme="minorEastAsia" w:hint="eastAsia"/>
          <w:sz w:val="22"/>
          <w:szCs w:val="22"/>
          <w:lang w:val="en-US"/>
        </w:rPr>
        <w:t xml:space="preserve">, if BFR request can be only transmitted to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UE should wait</w:t>
      </w:r>
      <w:r w:rsidRPr="0043603D">
        <w:rPr>
          <w:rFonts w:eastAsiaTheme="minorEastAsia"/>
          <w:sz w:val="22"/>
          <w:szCs w:val="22"/>
          <w:lang w:val="en-US"/>
        </w:rPr>
        <w:t xml:space="preserve"> for a</w:t>
      </w:r>
      <w:r w:rsidRPr="0043603D">
        <w:rPr>
          <w:rFonts w:eastAsiaTheme="minorEastAsia" w:hint="eastAsia"/>
          <w:sz w:val="22"/>
          <w:szCs w:val="22"/>
          <w:lang w:val="en-US"/>
        </w:rPr>
        <w:t xml:space="preserve"> large number of slots from SCell perspective. Hence, we </w:t>
      </w:r>
      <w:r w:rsidRPr="0043603D">
        <w:rPr>
          <w:rFonts w:eastAsiaTheme="minorEastAsia"/>
          <w:sz w:val="22"/>
          <w:szCs w:val="22"/>
          <w:lang w:val="en-US"/>
        </w:rPr>
        <w:t>believe</w:t>
      </w:r>
      <w:r w:rsidRPr="0043603D">
        <w:rPr>
          <w:rFonts w:eastAsiaTheme="minorEastAsia" w:hint="eastAsia"/>
          <w:sz w:val="22"/>
          <w:szCs w:val="22"/>
          <w:lang w:val="en-US"/>
        </w:rPr>
        <w:t xml:space="preserve"> UE should transmit BFR request of SCell to SCell.</w:t>
      </w:r>
    </w:p>
    <w:p w14:paraId="36B5CF1E" w14:textId="43007EAA" w:rsidR="00934F63" w:rsidRPr="0043603D" w:rsidRDefault="006B06E1" w:rsidP="00FF55E3">
      <w:pPr>
        <w:spacing w:after="50"/>
        <w:jc w:val="both"/>
        <w:rPr>
          <w:rFonts w:eastAsiaTheme="minorEastAsia"/>
          <w:sz w:val="22"/>
          <w:szCs w:val="22"/>
          <w:lang w:val="en-US"/>
        </w:rPr>
      </w:pPr>
      <w:r>
        <w:rPr>
          <w:rFonts w:eastAsiaTheme="minorEastAsia"/>
          <w:sz w:val="22"/>
          <w:szCs w:val="22"/>
          <w:lang w:val="en-US"/>
        </w:rPr>
        <w:t>For the same reason, i</w:t>
      </w:r>
      <w:r w:rsidR="00934F63">
        <w:rPr>
          <w:rFonts w:eastAsiaTheme="minorEastAsia"/>
          <w:sz w:val="22"/>
          <w:szCs w:val="22"/>
          <w:lang w:val="en-US"/>
        </w:rPr>
        <w:t xml:space="preserve">f BFR is detected on SCell with DL-only, </w:t>
      </w:r>
      <w:r>
        <w:rPr>
          <w:rFonts w:eastAsiaTheme="minorEastAsia"/>
          <w:sz w:val="22"/>
          <w:szCs w:val="22"/>
          <w:lang w:val="en-US"/>
        </w:rPr>
        <w:t xml:space="preserve">we believe UE should transmit BFR request to one of SCell with DL/UL. As we discussed in </w:t>
      </w:r>
      <w:r w:rsidRPr="006B06E1">
        <w:rPr>
          <w:rFonts w:eastAsiaTheme="minorEastAsia"/>
          <w:sz w:val="22"/>
          <w:szCs w:val="22"/>
          <w:lang w:val="en-US"/>
        </w:rPr>
        <w:t xml:space="preserve">subclause </w:t>
      </w:r>
      <w:r>
        <w:rPr>
          <w:rFonts w:eastAsiaTheme="minorEastAsia"/>
          <w:sz w:val="22"/>
          <w:szCs w:val="22"/>
          <w:lang w:val="en-US"/>
        </w:rPr>
        <w:t>2.1, we believe the important scenario of BFR on SCell is FR1-FR2 CA, and in this case, PUCCH on SCell will be configured, i.e. we can assume at least one of SCell is DL/UL SCell</w:t>
      </w:r>
      <w:r w:rsidR="00AC1A68">
        <w:rPr>
          <w:rFonts w:eastAsiaTheme="minorEastAsia"/>
          <w:sz w:val="22"/>
          <w:szCs w:val="22"/>
          <w:lang w:val="en-US"/>
        </w:rPr>
        <w:t xml:space="preserve"> for most of cases</w:t>
      </w:r>
      <w:r>
        <w:rPr>
          <w:rFonts w:eastAsiaTheme="minorEastAsia"/>
          <w:sz w:val="22"/>
          <w:szCs w:val="22"/>
          <w:lang w:val="en-US"/>
        </w:rPr>
        <w:t xml:space="preserve">. </w:t>
      </w:r>
    </w:p>
    <w:p w14:paraId="774AFA30" w14:textId="042D4E21" w:rsidR="00DF6FA7" w:rsidRPr="0043603D" w:rsidRDefault="00DF6FA7" w:rsidP="00FF55E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A8203B">
        <w:rPr>
          <w:rFonts w:eastAsiaTheme="minorEastAsia"/>
          <w:b/>
          <w:kern w:val="2"/>
          <w:sz w:val="22"/>
          <w:szCs w:val="22"/>
        </w:rPr>
        <w:t>6</w:t>
      </w:r>
      <w:r w:rsidRPr="0043603D">
        <w:rPr>
          <w:rFonts w:eastAsia="SimSun" w:hint="eastAsia"/>
          <w:b/>
          <w:kern w:val="2"/>
          <w:sz w:val="22"/>
          <w:szCs w:val="22"/>
          <w:lang w:eastAsia="zh-CN"/>
        </w:rPr>
        <w:t xml:space="preserve">: </w:t>
      </w:r>
    </w:p>
    <w:p w14:paraId="126CEDB0" w14:textId="11E22B45" w:rsidR="00DF6FA7" w:rsidRPr="0043603D" w:rsidRDefault="00DF6FA7" w:rsidP="0025276A">
      <w:pPr>
        <w:pStyle w:val="afc"/>
        <w:widowControl w:val="0"/>
        <w:numPr>
          <w:ilvl w:val="0"/>
          <w:numId w:val="8"/>
        </w:numPr>
        <w:spacing w:after="50"/>
        <w:ind w:leftChars="0"/>
        <w:jc w:val="both"/>
        <w:rPr>
          <w:rFonts w:eastAsia="Malgun Gothic"/>
          <w:b/>
          <w:kern w:val="2"/>
          <w:sz w:val="22"/>
          <w:szCs w:val="22"/>
        </w:rPr>
      </w:pPr>
      <w:r w:rsidRPr="0043603D">
        <w:rPr>
          <w:rFonts w:eastAsiaTheme="minorEastAsia" w:hint="eastAsia"/>
          <w:b/>
          <w:kern w:val="2"/>
          <w:sz w:val="22"/>
          <w:szCs w:val="22"/>
        </w:rPr>
        <w:t>When UE detects BFR on SCell</w:t>
      </w:r>
      <w:r w:rsidR="006B06E1">
        <w:rPr>
          <w:rFonts w:eastAsiaTheme="minorEastAsia"/>
          <w:b/>
          <w:kern w:val="2"/>
          <w:sz w:val="22"/>
          <w:szCs w:val="22"/>
        </w:rPr>
        <w:t xml:space="preserve"> (</w:t>
      </w:r>
      <w:r w:rsidR="001E6455">
        <w:rPr>
          <w:rFonts w:eastAsiaTheme="minorEastAsia"/>
          <w:b/>
          <w:kern w:val="2"/>
          <w:sz w:val="22"/>
          <w:szCs w:val="22"/>
        </w:rPr>
        <w:t>regardless of</w:t>
      </w:r>
      <w:r w:rsidR="006B06E1">
        <w:rPr>
          <w:rFonts w:eastAsiaTheme="minorEastAsia"/>
          <w:b/>
          <w:kern w:val="2"/>
          <w:sz w:val="22"/>
          <w:szCs w:val="22"/>
        </w:rPr>
        <w:t xml:space="preserve"> DL-only or DL/UL)</w:t>
      </w:r>
      <w:r w:rsidRPr="0043603D">
        <w:rPr>
          <w:rFonts w:eastAsiaTheme="minorEastAsia" w:hint="eastAsia"/>
          <w:b/>
          <w:kern w:val="2"/>
          <w:sz w:val="22"/>
          <w:szCs w:val="22"/>
        </w:rPr>
        <w:t xml:space="preserve">, UE can transmit BFR request to </w:t>
      </w:r>
      <w:r w:rsidR="00934F63">
        <w:rPr>
          <w:rFonts w:eastAsiaTheme="minorEastAsia"/>
          <w:b/>
          <w:kern w:val="2"/>
          <w:sz w:val="22"/>
          <w:szCs w:val="22"/>
        </w:rPr>
        <w:t xml:space="preserve">one of </w:t>
      </w:r>
      <w:r w:rsidRPr="0043603D">
        <w:rPr>
          <w:rFonts w:eastAsiaTheme="minorEastAsia" w:hint="eastAsia"/>
          <w:b/>
          <w:kern w:val="2"/>
          <w:sz w:val="22"/>
          <w:szCs w:val="22"/>
        </w:rPr>
        <w:t>SCell</w:t>
      </w:r>
      <w:r w:rsidR="006B06E1">
        <w:rPr>
          <w:rFonts w:eastAsiaTheme="minorEastAsia"/>
          <w:b/>
          <w:kern w:val="2"/>
          <w:sz w:val="22"/>
          <w:szCs w:val="22"/>
        </w:rPr>
        <w:t>(</w:t>
      </w:r>
      <w:r w:rsidR="00934F63">
        <w:rPr>
          <w:rFonts w:eastAsiaTheme="minorEastAsia"/>
          <w:b/>
          <w:kern w:val="2"/>
          <w:sz w:val="22"/>
          <w:szCs w:val="22"/>
        </w:rPr>
        <w:t>s</w:t>
      </w:r>
      <w:r w:rsidR="006B06E1">
        <w:rPr>
          <w:rFonts w:eastAsiaTheme="minorEastAsia"/>
          <w:b/>
          <w:kern w:val="2"/>
          <w:sz w:val="22"/>
          <w:szCs w:val="22"/>
        </w:rPr>
        <w:t>) with</w:t>
      </w:r>
      <w:r w:rsidR="006B06E1" w:rsidRPr="006B06E1">
        <w:rPr>
          <w:rFonts w:eastAsiaTheme="minorEastAsia"/>
          <w:b/>
          <w:kern w:val="2"/>
          <w:sz w:val="22"/>
          <w:szCs w:val="22"/>
        </w:rPr>
        <w:t xml:space="preserve"> </w:t>
      </w:r>
      <w:r w:rsidR="006B06E1">
        <w:rPr>
          <w:rFonts w:eastAsiaTheme="minorEastAsia"/>
          <w:b/>
          <w:kern w:val="2"/>
          <w:sz w:val="22"/>
          <w:szCs w:val="22"/>
        </w:rPr>
        <w:t>DL/UL</w:t>
      </w:r>
      <w:r w:rsidR="00253161">
        <w:rPr>
          <w:rFonts w:eastAsiaTheme="minorEastAsia"/>
          <w:b/>
          <w:kern w:val="2"/>
          <w:sz w:val="22"/>
          <w:szCs w:val="22"/>
        </w:rPr>
        <w:t xml:space="preserve">, if there is at least one </w:t>
      </w:r>
      <w:r w:rsidR="00253161" w:rsidRPr="0043603D">
        <w:rPr>
          <w:rFonts w:eastAsiaTheme="minorEastAsia" w:hint="eastAsia"/>
          <w:b/>
          <w:kern w:val="2"/>
          <w:sz w:val="22"/>
          <w:szCs w:val="22"/>
        </w:rPr>
        <w:t>SCell</w:t>
      </w:r>
      <w:r w:rsidR="00253161">
        <w:rPr>
          <w:rFonts w:eastAsiaTheme="minorEastAsia"/>
          <w:b/>
          <w:kern w:val="2"/>
          <w:sz w:val="22"/>
          <w:szCs w:val="22"/>
        </w:rPr>
        <w:t xml:space="preserve"> with</w:t>
      </w:r>
      <w:r w:rsidR="00253161" w:rsidRPr="006B06E1">
        <w:rPr>
          <w:rFonts w:eastAsiaTheme="minorEastAsia"/>
          <w:b/>
          <w:kern w:val="2"/>
          <w:sz w:val="22"/>
          <w:szCs w:val="22"/>
        </w:rPr>
        <w:t xml:space="preserve"> </w:t>
      </w:r>
      <w:r w:rsidR="00253161">
        <w:rPr>
          <w:rFonts w:eastAsiaTheme="minorEastAsia"/>
          <w:b/>
          <w:kern w:val="2"/>
          <w:sz w:val="22"/>
          <w:szCs w:val="22"/>
        </w:rPr>
        <w:t>DL/UL</w:t>
      </w:r>
      <w:r w:rsidRPr="0043603D">
        <w:rPr>
          <w:rFonts w:eastAsiaTheme="minorEastAsia" w:hint="eastAsia"/>
          <w:b/>
          <w:kern w:val="2"/>
          <w:sz w:val="22"/>
          <w:szCs w:val="22"/>
        </w:rPr>
        <w:t>.</w:t>
      </w:r>
    </w:p>
    <w:p w14:paraId="77E74224" w14:textId="77777777" w:rsidR="00DF6FA7" w:rsidRPr="006B06E1" w:rsidRDefault="00DF6FA7" w:rsidP="00FF55E3">
      <w:pPr>
        <w:widowControl w:val="0"/>
        <w:spacing w:after="50"/>
        <w:jc w:val="both"/>
        <w:rPr>
          <w:rFonts w:eastAsiaTheme="minorEastAsia"/>
          <w:b/>
          <w:kern w:val="2"/>
          <w:sz w:val="22"/>
          <w:szCs w:val="22"/>
        </w:rPr>
      </w:pPr>
    </w:p>
    <w:p w14:paraId="7DE14AAC" w14:textId="77777777" w:rsidR="00DF6FA7" w:rsidRPr="0043603D" w:rsidRDefault="00DF6FA7" w:rsidP="00FF55E3">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361483F5" wp14:editId="4C17273E">
            <wp:extent cx="3040560" cy="1011600"/>
            <wp:effectExtent l="0" t="0" r="762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0560" cy="1011600"/>
                    </a:xfrm>
                    <a:prstGeom prst="rect">
                      <a:avLst/>
                    </a:prstGeom>
                    <a:noFill/>
                    <a:ln>
                      <a:noFill/>
                    </a:ln>
                    <a:effectLst/>
                    <a:extLst/>
                  </pic:spPr>
                </pic:pic>
              </a:graphicData>
            </a:graphic>
          </wp:inline>
        </w:drawing>
      </w:r>
      <w:r w:rsidRPr="0043603D">
        <w:rPr>
          <w:rFonts w:eastAsiaTheme="minorEastAsia" w:hint="eastAsia"/>
          <w:sz w:val="22"/>
          <w:szCs w:val="22"/>
          <w:lang w:val="en-US"/>
        </w:rPr>
        <w:t xml:space="preserve">      </w:t>
      </w:r>
      <w:r w:rsidRPr="0043603D">
        <w:rPr>
          <w:rFonts w:eastAsiaTheme="minorEastAsia"/>
          <w:noProof/>
          <w:sz w:val="22"/>
          <w:szCs w:val="22"/>
          <w:lang w:val="en-US"/>
        </w:rPr>
        <w:drawing>
          <wp:inline distT="0" distB="0" distL="0" distR="0" wp14:anchorId="2F495C2D" wp14:editId="2C61FE58">
            <wp:extent cx="3039480" cy="1131480"/>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9480" cy="1131480"/>
                    </a:xfrm>
                    <a:prstGeom prst="rect">
                      <a:avLst/>
                    </a:prstGeom>
                    <a:noFill/>
                    <a:ln>
                      <a:noFill/>
                    </a:ln>
                    <a:effectLst/>
                    <a:extLst/>
                  </pic:spPr>
                </pic:pic>
              </a:graphicData>
            </a:graphic>
          </wp:inline>
        </w:drawing>
      </w:r>
    </w:p>
    <w:p w14:paraId="46FAA265" w14:textId="29FA7468" w:rsidR="00DF6FA7" w:rsidRPr="0043603D" w:rsidRDefault="00DF6FA7" w:rsidP="00FF55E3">
      <w:pPr>
        <w:spacing w:after="50"/>
        <w:jc w:val="center"/>
        <w:rPr>
          <w:rFonts w:eastAsiaTheme="minorEastAsia"/>
          <w:sz w:val="22"/>
          <w:szCs w:val="22"/>
          <w:lang w:val="en-US"/>
        </w:rPr>
      </w:pPr>
      <w:r w:rsidRPr="0043603D">
        <w:rPr>
          <w:rFonts w:eastAsiaTheme="minorEastAsia" w:hint="eastAsia"/>
          <w:sz w:val="22"/>
          <w:szCs w:val="22"/>
          <w:lang w:val="en-US"/>
        </w:rPr>
        <w:t xml:space="preserve">(a) BFR request to SCell                                               </w:t>
      </w:r>
      <w:proofErr w:type="gramStart"/>
      <w:r w:rsidRPr="0043603D">
        <w:rPr>
          <w:rFonts w:eastAsiaTheme="minorEastAsia" w:hint="eastAsia"/>
          <w:sz w:val="22"/>
          <w:szCs w:val="22"/>
          <w:lang w:val="en-US"/>
        </w:rPr>
        <w:t xml:space="preserve">   (</w:t>
      </w:r>
      <w:proofErr w:type="gramEnd"/>
      <w:r w:rsidRPr="0043603D">
        <w:rPr>
          <w:rFonts w:eastAsiaTheme="minorEastAsia" w:hint="eastAsia"/>
          <w:sz w:val="22"/>
          <w:szCs w:val="22"/>
          <w:lang w:val="en-US"/>
        </w:rPr>
        <w:t xml:space="preserve">b) BFR request to </w:t>
      </w:r>
      <w:proofErr w:type="spellStart"/>
      <w:r w:rsidRPr="0043603D">
        <w:rPr>
          <w:rFonts w:eastAsiaTheme="minorEastAsia" w:hint="eastAsia"/>
          <w:sz w:val="22"/>
          <w:szCs w:val="22"/>
          <w:lang w:val="en-US"/>
        </w:rPr>
        <w:t>PCell</w:t>
      </w:r>
      <w:proofErr w:type="spellEnd"/>
      <w:r w:rsidRPr="0043603D">
        <w:rPr>
          <w:rFonts w:eastAsiaTheme="minorEastAsia"/>
          <w:sz w:val="22"/>
          <w:szCs w:val="22"/>
          <w:lang w:val="en-US"/>
        </w:rPr>
        <w:br/>
        <w:t>Figure</w:t>
      </w:r>
      <w:r w:rsidRPr="0043603D">
        <w:rPr>
          <w:rFonts w:eastAsiaTheme="minorEastAsia" w:hint="eastAsia"/>
          <w:sz w:val="22"/>
          <w:szCs w:val="22"/>
          <w:lang w:val="en-US"/>
        </w:rPr>
        <w:t xml:space="preserve"> 2-</w:t>
      </w:r>
      <w:r w:rsidR="0025276A">
        <w:rPr>
          <w:rFonts w:eastAsiaTheme="minorEastAsia"/>
          <w:sz w:val="22"/>
          <w:szCs w:val="22"/>
          <w:lang w:val="en-US"/>
        </w:rPr>
        <w:t>5</w:t>
      </w:r>
      <w:r w:rsidRPr="0043603D">
        <w:rPr>
          <w:rFonts w:eastAsiaTheme="minorEastAsia" w:hint="eastAsia"/>
          <w:sz w:val="22"/>
          <w:szCs w:val="22"/>
          <w:lang w:val="en-US"/>
        </w:rPr>
        <w:t xml:space="preserve">. </w:t>
      </w:r>
      <w:r w:rsidRPr="0043603D">
        <w:rPr>
          <w:rFonts w:eastAsiaTheme="minorEastAsia"/>
          <w:sz w:val="22"/>
          <w:szCs w:val="22"/>
          <w:lang w:val="en-US"/>
        </w:rPr>
        <w:t>Comparison</w:t>
      </w:r>
      <w:r w:rsidRPr="0043603D">
        <w:rPr>
          <w:rFonts w:eastAsiaTheme="minorEastAsia" w:hint="eastAsia"/>
          <w:sz w:val="22"/>
          <w:szCs w:val="22"/>
          <w:lang w:val="en-US"/>
        </w:rPr>
        <w:t xml:space="preserve"> of BFR request to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and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w:t>
      </w:r>
    </w:p>
    <w:p w14:paraId="1834C48D" w14:textId="77777777" w:rsidR="00DF6FA7" w:rsidRPr="0043603D" w:rsidRDefault="00DF6FA7" w:rsidP="00FF55E3">
      <w:pPr>
        <w:spacing w:after="50"/>
        <w:jc w:val="center"/>
        <w:rPr>
          <w:rFonts w:eastAsiaTheme="minorEastAsia"/>
          <w:sz w:val="22"/>
          <w:szCs w:val="22"/>
          <w:lang w:val="en-US"/>
        </w:rPr>
      </w:pPr>
    </w:p>
    <w:p w14:paraId="3B65101E" w14:textId="77777777" w:rsidR="00DF6FA7" w:rsidRPr="0043603D" w:rsidRDefault="00DF6FA7" w:rsidP="00FF55E3">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b/>
          <w:sz w:val="22"/>
          <w:szCs w:val="22"/>
          <w:u w:val="single"/>
          <w:lang w:val="en-US"/>
        </w:rPr>
        <w:t>BFR response</w:t>
      </w:r>
      <w:r w:rsidRPr="0043603D">
        <w:rPr>
          <w:rFonts w:asciiTheme="majorHAnsi" w:eastAsiaTheme="minorEastAsia" w:hAnsiTheme="majorHAnsi" w:cstheme="majorHAnsi" w:hint="eastAsia"/>
          <w:b/>
          <w:sz w:val="22"/>
          <w:szCs w:val="22"/>
          <w:u w:val="single"/>
          <w:lang w:val="en-US"/>
        </w:rPr>
        <w:t>:</w:t>
      </w:r>
    </w:p>
    <w:p w14:paraId="2F281FE6" w14:textId="0B19CBB0" w:rsidR="00DF6FA7"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After UE reports BFR request to the </w:t>
      </w:r>
      <w:r w:rsidR="00E66B0F" w:rsidRPr="0043603D">
        <w:rPr>
          <w:rFonts w:eastAsiaTheme="minorEastAsia" w:hint="eastAsia"/>
          <w:sz w:val="22"/>
          <w:szCs w:val="22"/>
          <w:lang w:val="en-US"/>
        </w:rPr>
        <w:t>gNB</w:t>
      </w:r>
      <w:r w:rsidRPr="0043603D">
        <w:rPr>
          <w:rFonts w:eastAsiaTheme="minorEastAsia" w:hint="eastAsia"/>
          <w:sz w:val="22"/>
          <w:szCs w:val="22"/>
          <w:lang w:val="en-US"/>
        </w:rPr>
        <w:t xml:space="preserve">, UE will expect to </w:t>
      </w:r>
      <w:r w:rsidRPr="0043603D">
        <w:rPr>
          <w:rFonts w:eastAsiaTheme="minorEastAsia"/>
          <w:sz w:val="22"/>
          <w:szCs w:val="22"/>
          <w:lang w:val="en-US"/>
        </w:rPr>
        <w:t>receive</w:t>
      </w:r>
      <w:r w:rsidRPr="0043603D">
        <w:rPr>
          <w:rFonts w:eastAsiaTheme="minorEastAsia" w:hint="eastAsia"/>
          <w:sz w:val="22"/>
          <w:szCs w:val="22"/>
          <w:lang w:val="en-US"/>
        </w:rPr>
        <w:t xml:space="preserve"> BFR </w:t>
      </w:r>
      <w:r w:rsidRPr="0043603D">
        <w:rPr>
          <w:rFonts w:eastAsiaTheme="minorEastAsia"/>
          <w:sz w:val="22"/>
          <w:szCs w:val="22"/>
          <w:lang w:val="en-US"/>
        </w:rPr>
        <w:t>response</w:t>
      </w:r>
      <w:r w:rsidRPr="0043603D">
        <w:rPr>
          <w:rFonts w:eastAsiaTheme="minorEastAsia" w:hint="eastAsia"/>
          <w:sz w:val="22"/>
          <w:szCs w:val="22"/>
          <w:lang w:val="en-US"/>
        </w:rPr>
        <w:t xml:space="preserve">. The second discussion point is whether the BFR </w:t>
      </w:r>
      <w:r w:rsidRPr="0043603D">
        <w:rPr>
          <w:rFonts w:eastAsiaTheme="minorEastAsia"/>
          <w:sz w:val="22"/>
          <w:szCs w:val="22"/>
          <w:lang w:val="en-US"/>
        </w:rPr>
        <w:t>response</w:t>
      </w:r>
      <w:r w:rsidRPr="0043603D">
        <w:rPr>
          <w:rFonts w:eastAsiaTheme="minorEastAsia" w:hint="eastAsia"/>
          <w:sz w:val="22"/>
          <w:szCs w:val="22"/>
          <w:lang w:val="en-US"/>
        </w:rPr>
        <w:t xml:space="preserve"> can be </w:t>
      </w:r>
      <w:r w:rsidRPr="0043603D">
        <w:rPr>
          <w:rFonts w:eastAsiaTheme="minorEastAsia"/>
          <w:sz w:val="22"/>
          <w:szCs w:val="22"/>
          <w:lang w:val="en-US"/>
        </w:rPr>
        <w:t>transmitted</w:t>
      </w:r>
      <w:r w:rsidRPr="0043603D">
        <w:rPr>
          <w:rFonts w:eastAsiaTheme="minorEastAsia" w:hint="eastAsia"/>
          <w:sz w:val="22"/>
          <w:szCs w:val="22"/>
          <w:lang w:val="en-US"/>
        </w:rPr>
        <w:t xml:space="preserve"> from SCell. For the same reason as above, we </w:t>
      </w:r>
      <w:r w:rsidRPr="0043603D">
        <w:rPr>
          <w:rFonts w:eastAsiaTheme="minorEastAsia"/>
          <w:sz w:val="22"/>
          <w:szCs w:val="22"/>
          <w:lang w:val="en-US"/>
        </w:rPr>
        <w:t>believe</w:t>
      </w:r>
      <w:r w:rsidRPr="0043603D">
        <w:rPr>
          <w:rFonts w:eastAsiaTheme="minorEastAsia" w:hint="eastAsia"/>
          <w:sz w:val="22"/>
          <w:szCs w:val="22"/>
          <w:lang w:val="en-US"/>
        </w:rPr>
        <w:t xml:space="preserve"> UE should be able to receive BFR response of SCell from SCell.</w:t>
      </w:r>
    </w:p>
    <w:p w14:paraId="329A263D" w14:textId="791CEDB2" w:rsidR="00287CB1" w:rsidRDefault="00287CB1" w:rsidP="00FF55E3">
      <w:pPr>
        <w:spacing w:after="50"/>
        <w:jc w:val="both"/>
        <w:rPr>
          <w:rFonts w:eastAsiaTheme="minorEastAsia"/>
          <w:sz w:val="22"/>
          <w:szCs w:val="22"/>
          <w:lang w:val="en-US"/>
        </w:rPr>
      </w:pPr>
      <w:r>
        <w:rPr>
          <w:rFonts w:eastAsiaTheme="minorEastAsia"/>
          <w:sz w:val="22"/>
          <w:szCs w:val="22"/>
          <w:lang w:val="en-US"/>
        </w:rPr>
        <w:t>Another discussion point is whether BFR response comes from “a SCell where BFR is detected” or “a SCell where UE transmits BFR to”, since UE may transmit BFR request to different cell from a SCell where BFR is detected</w:t>
      </w:r>
      <w:r w:rsidR="00130684">
        <w:rPr>
          <w:rFonts w:eastAsiaTheme="minorEastAsia"/>
          <w:sz w:val="22"/>
          <w:szCs w:val="22"/>
          <w:lang w:val="en-US"/>
        </w:rPr>
        <w:t>.</w:t>
      </w:r>
      <w:r>
        <w:rPr>
          <w:rFonts w:eastAsiaTheme="minorEastAsia"/>
          <w:sz w:val="22"/>
          <w:szCs w:val="22"/>
          <w:lang w:val="en-US"/>
        </w:rPr>
        <w:t xml:space="preserve"> </w:t>
      </w:r>
      <w:r w:rsidR="00C150B1">
        <w:rPr>
          <w:rFonts w:eastAsiaTheme="minorEastAsia"/>
          <w:sz w:val="22"/>
          <w:szCs w:val="22"/>
          <w:lang w:val="en-US"/>
        </w:rPr>
        <w:t>R</w:t>
      </w:r>
      <w:r w:rsidR="00130684">
        <w:rPr>
          <w:rFonts w:eastAsiaTheme="minorEastAsia"/>
          <w:sz w:val="22"/>
          <w:szCs w:val="22"/>
          <w:lang w:val="en-US"/>
        </w:rPr>
        <w:t>eceiving BFR response will updates UE assumption of TCI state on a SCell where BFR is detected, this BFR response should come within the same CC as the SCell where BFR is detected</w:t>
      </w:r>
      <w:r w:rsidR="00C150B1">
        <w:rPr>
          <w:rFonts w:eastAsiaTheme="minorEastAsia"/>
          <w:sz w:val="22"/>
          <w:szCs w:val="22"/>
          <w:lang w:val="en-US"/>
        </w:rPr>
        <w:t>, otherwise it would be hard for all UE to support to update TCI state across CCs.</w:t>
      </w:r>
      <w:r w:rsidR="00130684">
        <w:rPr>
          <w:rFonts w:eastAsiaTheme="minorEastAsia"/>
          <w:sz w:val="22"/>
          <w:szCs w:val="22"/>
          <w:lang w:val="en-US"/>
        </w:rPr>
        <w:t xml:space="preserve"> </w:t>
      </w:r>
    </w:p>
    <w:p w14:paraId="315C7B98" w14:textId="65D7BC6C" w:rsidR="00DF6FA7" w:rsidRPr="0043603D" w:rsidRDefault="00DF6FA7" w:rsidP="00FF55E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A8203B">
        <w:rPr>
          <w:rFonts w:eastAsiaTheme="minorEastAsia"/>
          <w:b/>
          <w:kern w:val="2"/>
          <w:sz w:val="22"/>
          <w:szCs w:val="22"/>
        </w:rPr>
        <w:t>7</w:t>
      </w:r>
      <w:r w:rsidRPr="0043603D">
        <w:rPr>
          <w:rFonts w:eastAsia="SimSun" w:hint="eastAsia"/>
          <w:b/>
          <w:kern w:val="2"/>
          <w:sz w:val="22"/>
          <w:szCs w:val="22"/>
          <w:lang w:eastAsia="zh-CN"/>
        </w:rPr>
        <w:t xml:space="preserve">: </w:t>
      </w:r>
    </w:p>
    <w:p w14:paraId="43FE432C" w14:textId="39F35194" w:rsidR="00DF6FA7" w:rsidRPr="00130684" w:rsidRDefault="00DF6FA7" w:rsidP="0025276A">
      <w:pPr>
        <w:pStyle w:val="afc"/>
        <w:widowControl w:val="0"/>
        <w:numPr>
          <w:ilvl w:val="0"/>
          <w:numId w:val="8"/>
        </w:numPr>
        <w:spacing w:after="50"/>
        <w:ind w:leftChars="0"/>
        <w:jc w:val="both"/>
        <w:rPr>
          <w:rFonts w:eastAsia="Malgun Gothic"/>
          <w:b/>
          <w:kern w:val="2"/>
          <w:sz w:val="22"/>
          <w:szCs w:val="22"/>
        </w:rPr>
      </w:pPr>
      <w:r w:rsidRPr="0043603D">
        <w:rPr>
          <w:rFonts w:eastAsiaTheme="minorEastAsia" w:hint="eastAsia"/>
          <w:b/>
          <w:kern w:val="2"/>
          <w:sz w:val="22"/>
          <w:szCs w:val="22"/>
        </w:rPr>
        <w:t>When UE detects BFR on SCell, UE receive</w:t>
      </w:r>
      <w:r w:rsidR="00130684">
        <w:rPr>
          <w:rFonts w:eastAsiaTheme="minorEastAsia"/>
          <w:b/>
          <w:kern w:val="2"/>
          <w:sz w:val="22"/>
          <w:szCs w:val="22"/>
        </w:rPr>
        <w:t>s</w:t>
      </w:r>
      <w:r w:rsidRPr="0043603D">
        <w:rPr>
          <w:rFonts w:eastAsiaTheme="minorEastAsia" w:hint="eastAsia"/>
          <w:b/>
          <w:kern w:val="2"/>
          <w:sz w:val="22"/>
          <w:szCs w:val="22"/>
        </w:rPr>
        <w:t xml:space="preserve"> BFR </w:t>
      </w:r>
      <w:r w:rsidRPr="0043603D">
        <w:rPr>
          <w:rFonts w:eastAsiaTheme="minorEastAsia"/>
          <w:b/>
          <w:kern w:val="2"/>
          <w:sz w:val="22"/>
          <w:szCs w:val="22"/>
        </w:rPr>
        <w:t>response</w:t>
      </w:r>
      <w:r w:rsidRPr="0043603D">
        <w:rPr>
          <w:rFonts w:eastAsiaTheme="minorEastAsia" w:hint="eastAsia"/>
          <w:b/>
          <w:kern w:val="2"/>
          <w:sz w:val="22"/>
          <w:szCs w:val="22"/>
        </w:rPr>
        <w:t xml:space="preserve"> </w:t>
      </w:r>
      <w:r w:rsidR="00D81969">
        <w:rPr>
          <w:rFonts w:eastAsiaTheme="minorEastAsia"/>
          <w:b/>
          <w:kern w:val="2"/>
          <w:sz w:val="22"/>
          <w:szCs w:val="22"/>
        </w:rPr>
        <w:t>from</w:t>
      </w:r>
      <w:r w:rsidR="00130684">
        <w:rPr>
          <w:rFonts w:eastAsiaTheme="minorEastAsia"/>
          <w:b/>
          <w:kern w:val="2"/>
          <w:sz w:val="22"/>
          <w:szCs w:val="22"/>
        </w:rPr>
        <w:t xml:space="preserve"> the </w:t>
      </w:r>
      <w:r w:rsidR="00D81969">
        <w:rPr>
          <w:rFonts w:eastAsiaTheme="minorEastAsia"/>
          <w:b/>
          <w:kern w:val="2"/>
          <w:sz w:val="22"/>
          <w:szCs w:val="22"/>
        </w:rPr>
        <w:t xml:space="preserve">BFR detected </w:t>
      </w:r>
      <w:r w:rsidRPr="0043603D">
        <w:rPr>
          <w:rFonts w:eastAsiaTheme="minorEastAsia" w:hint="eastAsia"/>
          <w:b/>
          <w:kern w:val="2"/>
          <w:sz w:val="22"/>
          <w:szCs w:val="22"/>
        </w:rPr>
        <w:t>SCell.</w:t>
      </w:r>
    </w:p>
    <w:p w14:paraId="0C63B75E" w14:textId="4C51EA17" w:rsidR="00DF6FA7" w:rsidRDefault="00DF6FA7" w:rsidP="00FF55E3">
      <w:pPr>
        <w:spacing w:after="50"/>
        <w:jc w:val="center"/>
        <w:rPr>
          <w:rFonts w:eastAsiaTheme="minorEastAsia"/>
          <w:sz w:val="22"/>
          <w:szCs w:val="22"/>
        </w:rPr>
      </w:pPr>
    </w:p>
    <w:p w14:paraId="4CC6FB18" w14:textId="5A227D74" w:rsidR="00D81969" w:rsidRPr="0043603D" w:rsidRDefault="00D81969" w:rsidP="00D81969">
      <w:pPr>
        <w:spacing w:afterLines="50" w:after="120"/>
        <w:jc w:val="both"/>
        <w:rPr>
          <w:rFonts w:asciiTheme="majorHAnsi" w:eastAsiaTheme="minorEastAsia" w:hAnsiTheme="majorHAnsi" w:cstheme="majorHAnsi"/>
          <w:b/>
          <w:sz w:val="22"/>
          <w:szCs w:val="22"/>
          <w:u w:val="single"/>
          <w:lang w:val="en-US"/>
        </w:rPr>
      </w:pPr>
      <w:r>
        <w:rPr>
          <w:rFonts w:asciiTheme="majorHAnsi" w:eastAsiaTheme="minorEastAsia" w:hAnsiTheme="majorHAnsi" w:cstheme="majorHAnsi"/>
          <w:b/>
          <w:sz w:val="22"/>
          <w:szCs w:val="22"/>
          <w:u w:val="single"/>
        </w:rPr>
        <w:t>Search-space-</w:t>
      </w:r>
      <w:r w:rsidRPr="0043603D">
        <w:rPr>
          <w:rFonts w:asciiTheme="majorHAnsi" w:eastAsiaTheme="minorEastAsia" w:hAnsiTheme="majorHAnsi" w:cstheme="majorHAnsi"/>
          <w:b/>
          <w:sz w:val="22"/>
          <w:szCs w:val="22"/>
          <w:u w:val="single"/>
          <w:lang w:val="en-US"/>
        </w:rPr>
        <w:t>BFR</w:t>
      </w:r>
      <w:r>
        <w:rPr>
          <w:rFonts w:asciiTheme="majorHAnsi" w:eastAsiaTheme="minorEastAsia" w:hAnsiTheme="majorHAnsi" w:cstheme="majorHAnsi"/>
          <w:b/>
          <w:sz w:val="22"/>
          <w:szCs w:val="22"/>
          <w:u w:val="single"/>
          <w:lang w:val="en-US"/>
        </w:rPr>
        <w:t xml:space="preserve"> / </w:t>
      </w:r>
      <w:bookmarkStart w:id="5" w:name="_Hlk872462"/>
      <w:r>
        <w:rPr>
          <w:rFonts w:asciiTheme="majorHAnsi" w:eastAsiaTheme="minorEastAsia" w:hAnsiTheme="majorHAnsi" w:cstheme="majorHAnsi"/>
          <w:b/>
          <w:sz w:val="22"/>
          <w:szCs w:val="22"/>
          <w:u w:val="single"/>
          <w:lang w:val="en-US"/>
        </w:rPr>
        <w:t>CORESET- BFR</w:t>
      </w:r>
      <w:bookmarkEnd w:id="5"/>
      <w:r w:rsidRPr="0043603D">
        <w:rPr>
          <w:rFonts w:asciiTheme="majorHAnsi" w:eastAsiaTheme="minorEastAsia" w:hAnsiTheme="majorHAnsi" w:cstheme="majorHAnsi" w:hint="eastAsia"/>
          <w:b/>
          <w:sz w:val="22"/>
          <w:szCs w:val="22"/>
          <w:u w:val="single"/>
          <w:lang w:val="en-US"/>
        </w:rPr>
        <w:t>:</w:t>
      </w:r>
    </w:p>
    <w:p w14:paraId="7321CF34" w14:textId="667850ED" w:rsidR="0080362C" w:rsidRDefault="00D81969" w:rsidP="00D81969">
      <w:pPr>
        <w:spacing w:after="5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BFR response in Rel. 15, Search</w:t>
      </w:r>
      <w:r w:rsidR="0080362C">
        <w:rPr>
          <w:rFonts w:eastAsiaTheme="minorEastAsia"/>
          <w:sz w:val="22"/>
          <w:szCs w:val="22"/>
          <w:lang w:val="en-US"/>
        </w:rPr>
        <w:t>-</w:t>
      </w:r>
      <w:r>
        <w:rPr>
          <w:rFonts w:eastAsiaTheme="minorEastAsia"/>
          <w:sz w:val="22"/>
          <w:szCs w:val="22"/>
          <w:lang w:val="en-US"/>
        </w:rPr>
        <w:t xml:space="preserve">space-BFR </w:t>
      </w:r>
      <w:r w:rsidR="0080362C">
        <w:rPr>
          <w:rFonts w:eastAsiaTheme="minorEastAsia"/>
          <w:sz w:val="22"/>
          <w:szCs w:val="22"/>
          <w:lang w:val="en-US"/>
        </w:rPr>
        <w:t>i</w:t>
      </w:r>
      <w:r>
        <w:rPr>
          <w:rFonts w:eastAsiaTheme="minorEastAsia"/>
          <w:sz w:val="22"/>
          <w:szCs w:val="22"/>
          <w:lang w:val="en-US"/>
        </w:rPr>
        <w:t>s used, which is one to one mapping to a dedicated CORESET</w:t>
      </w:r>
      <w:r w:rsidR="0080362C">
        <w:rPr>
          <w:rFonts w:eastAsiaTheme="minorEastAsia"/>
          <w:sz w:val="22"/>
          <w:szCs w:val="22"/>
          <w:lang w:val="en-US"/>
        </w:rPr>
        <w:t xml:space="preserve"> (</w:t>
      </w:r>
      <w:r w:rsidR="0080362C" w:rsidRPr="0080362C">
        <w:rPr>
          <w:rFonts w:eastAsiaTheme="minorEastAsia"/>
          <w:sz w:val="22"/>
          <w:szCs w:val="22"/>
          <w:lang w:val="en-US"/>
        </w:rPr>
        <w:t>CORESET- BFR</w:t>
      </w:r>
      <w:r w:rsidR="0080362C">
        <w:rPr>
          <w:rFonts w:eastAsiaTheme="minorEastAsia"/>
          <w:sz w:val="22"/>
          <w:szCs w:val="22"/>
          <w:lang w:val="en-US"/>
        </w:rPr>
        <w:t>)</w:t>
      </w:r>
      <w:r>
        <w:rPr>
          <w:rFonts w:eastAsiaTheme="minorEastAsia"/>
          <w:sz w:val="22"/>
          <w:szCs w:val="22"/>
          <w:lang w:val="en-US"/>
        </w:rPr>
        <w:t xml:space="preserve">. From NW perspective, this dedicated CORESET is very large </w:t>
      </w:r>
      <w:r w:rsidRPr="00AB3083">
        <w:rPr>
          <w:rFonts w:eastAsiaTheme="minorEastAsia"/>
          <w:sz w:val="22"/>
          <w:szCs w:val="22"/>
          <w:lang w:val="en-US"/>
        </w:rPr>
        <w:t>restriction</w:t>
      </w:r>
      <w:r>
        <w:rPr>
          <w:rFonts w:eastAsiaTheme="minorEastAsia"/>
          <w:sz w:val="22"/>
          <w:szCs w:val="22"/>
          <w:lang w:val="en-US"/>
        </w:rPr>
        <w:t xml:space="preserve"> </w:t>
      </w:r>
      <w:r w:rsidR="00FE126F">
        <w:rPr>
          <w:rFonts w:eastAsiaTheme="minorEastAsia"/>
          <w:sz w:val="22"/>
          <w:szCs w:val="22"/>
          <w:lang w:val="en-US"/>
        </w:rPr>
        <w:t xml:space="preserve">for NW </w:t>
      </w:r>
      <w:r>
        <w:rPr>
          <w:rFonts w:eastAsiaTheme="minorEastAsia"/>
          <w:sz w:val="22"/>
          <w:szCs w:val="22"/>
          <w:lang w:val="en-US"/>
        </w:rPr>
        <w:t xml:space="preserve">to configure BFR in Rel. 15 because the minimum </w:t>
      </w:r>
      <w:r w:rsidR="00FE126F">
        <w:rPr>
          <w:rFonts w:eastAsiaTheme="minorEastAsia"/>
          <w:sz w:val="22"/>
          <w:szCs w:val="22"/>
          <w:lang w:val="en-US"/>
        </w:rPr>
        <w:t xml:space="preserve">mandated </w:t>
      </w:r>
      <w:r>
        <w:rPr>
          <w:rFonts w:eastAsiaTheme="minorEastAsia"/>
          <w:sz w:val="22"/>
          <w:szCs w:val="22"/>
          <w:lang w:val="en-US"/>
        </w:rPr>
        <w:t>UE capability of CORESET</w:t>
      </w:r>
      <w:r w:rsidR="0080362C">
        <w:rPr>
          <w:rFonts w:eastAsiaTheme="minorEastAsia"/>
          <w:sz w:val="22"/>
          <w:szCs w:val="22"/>
          <w:lang w:val="en-US"/>
        </w:rPr>
        <w:t>s</w:t>
      </w:r>
      <w:r>
        <w:rPr>
          <w:rFonts w:eastAsiaTheme="minorEastAsia"/>
          <w:sz w:val="22"/>
          <w:szCs w:val="22"/>
          <w:lang w:val="en-US"/>
        </w:rPr>
        <w:t xml:space="preserve"> is 2</w:t>
      </w:r>
      <w:r w:rsidR="00FE126F">
        <w:rPr>
          <w:rFonts w:eastAsiaTheme="minorEastAsia"/>
          <w:sz w:val="22"/>
          <w:szCs w:val="22"/>
          <w:lang w:val="en-US"/>
        </w:rPr>
        <w:t>,</w:t>
      </w:r>
      <w:r>
        <w:rPr>
          <w:rFonts w:eastAsiaTheme="minorEastAsia"/>
          <w:sz w:val="22"/>
          <w:szCs w:val="22"/>
          <w:lang w:val="en-US"/>
        </w:rPr>
        <w:t xml:space="preserve"> and NW cannot configure a dedicated CORESET only for BFR response to </w:t>
      </w:r>
      <w:r w:rsidR="0080362C">
        <w:rPr>
          <w:rFonts w:eastAsiaTheme="minorEastAsia"/>
          <w:sz w:val="22"/>
          <w:szCs w:val="22"/>
          <w:lang w:val="en-US"/>
        </w:rPr>
        <w:t>the minimum capable</w:t>
      </w:r>
      <w:r>
        <w:rPr>
          <w:rFonts w:eastAsiaTheme="minorEastAsia"/>
          <w:sz w:val="22"/>
          <w:szCs w:val="22"/>
          <w:lang w:val="en-US"/>
        </w:rPr>
        <w:t xml:space="preserve"> UE. Hence, in our understanding, it is almost impossible for NW to configure BFR in Rel.15. However, BFR</w:t>
      </w:r>
      <w:r w:rsidR="00FE126F">
        <w:rPr>
          <w:rFonts w:eastAsiaTheme="minorEastAsia"/>
          <w:sz w:val="22"/>
          <w:szCs w:val="22"/>
          <w:lang w:val="en-US"/>
        </w:rPr>
        <w:t xml:space="preserve"> on SCell</w:t>
      </w:r>
      <w:r>
        <w:rPr>
          <w:rFonts w:eastAsiaTheme="minorEastAsia"/>
          <w:sz w:val="22"/>
          <w:szCs w:val="22"/>
          <w:lang w:val="en-US"/>
        </w:rPr>
        <w:t xml:space="preserve"> in Rel. 16 is essential feature for FR1-FR2 CA, </w:t>
      </w:r>
      <w:r w:rsidR="0080362C" w:rsidRPr="0080362C">
        <w:rPr>
          <w:rFonts w:eastAsiaTheme="minorEastAsia"/>
          <w:sz w:val="22"/>
          <w:szCs w:val="22"/>
          <w:lang w:val="en-US"/>
        </w:rPr>
        <w:t>Search-space-BFR / CORESET- BFR</w:t>
      </w:r>
      <w:r w:rsidR="0080362C">
        <w:rPr>
          <w:rFonts w:eastAsiaTheme="minorEastAsia"/>
          <w:sz w:val="22"/>
          <w:szCs w:val="22"/>
          <w:lang w:val="en-US"/>
        </w:rPr>
        <w:t xml:space="preserve"> in Rel.15 </w:t>
      </w:r>
      <w:r w:rsidR="00FE126F">
        <w:rPr>
          <w:rFonts w:eastAsiaTheme="minorEastAsia"/>
          <w:sz w:val="22"/>
          <w:szCs w:val="22"/>
          <w:lang w:val="en-US"/>
        </w:rPr>
        <w:t>should</w:t>
      </w:r>
      <w:r w:rsidR="0080362C">
        <w:rPr>
          <w:rFonts w:eastAsiaTheme="minorEastAsia"/>
          <w:sz w:val="22"/>
          <w:szCs w:val="22"/>
          <w:lang w:val="en-US"/>
        </w:rPr>
        <w:t xml:space="preserve"> not</w:t>
      </w:r>
      <w:r w:rsidR="00FE126F">
        <w:rPr>
          <w:rFonts w:eastAsiaTheme="minorEastAsia"/>
          <w:sz w:val="22"/>
          <w:szCs w:val="22"/>
          <w:lang w:val="en-US"/>
        </w:rPr>
        <w:t xml:space="preserve"> be</w:t>
      </w:r>
      <w:r w:rsidR="0080362C">
        <w:rPr>
          <w:rFonts w:eastAsiaTheme="minorEastAsia"/>
          <w:sz w:val="22"/>
          <w:szCs w:val="22"/>
          <w:lang w:val="en-US"/>
        </w:rPr>
        <w:t xml:space="preserve"> </w:t>
      </w:r>
      <w:r w:rsidR="00FE126F">
        <w:rPr>
          <w:rFonts w:eastAsiaTheme="minorEastAsia"/>
          <w:sz w:val="22"/>
          <w:szCs w:val="22"/>
          <w:lang w:val="en-US"/>
        </w:rPr>
        <w:t>re-</w:t>
      </w:r>
      <w:r w:rsidR="0080362C">
        <w:rPr>
          <w:rFonts w:eastAsiaTheme="minorEastAsia"/>
          <w:sz w:val="22"/>
          <w:szCs w:val="22"/>
          <w:lang w:val="en-US"/>
        </w:rPr>
        <w:t xml:space="preserve">used for BFR response in Rel.16. For the BFR response, we prefer that UE can receives the BFR response on any search space of any CORESET. Since supporting new RNTI doesn’t much impact </w:t>
      </w:r>
      <w:r w:rsidR="00FE126F">
        <w:rPr>
          <w:rFonts w:eastAsiaTheme="minorEastAsia"/>
          <w:sz w:val="22"/>
          <w:szCs w:val="22"/>
          <w:lang w:val="en-US"/>
        </w:rPr>
        <w:t>on</w:t>
      </w:r>
      <w:r w:rsidR="0080362C">
        <w:rPr>
          <w:rFonts w:eastAsiaTheme="minorEastAsia"/>
          <w:sz w:val="22"/>
          <w:szCs w:val="22"/>
          <w:lang w:val="en-US"/>
        </w:rPr>
        <w:t xml:space="preserve"> </w:t>
      </w:r>
      <w:r w:rsidR="00FE126F">
        <w:rPr>
          <w:rFonts w:eastAsiaTheme="minorEastAsia"/>
          <w:sz w:val="22"/>
          <w:szCs w:val="22"/>
          <w:lang w:val="en-US"/>
        </w:rPr>
        <w:t>the blind decoding of PDCCH</w:t>
      </w:r>
      <w:r w:rsidR="0080362C">
        <w:rPr>
          <w:rFonts w:eastAsiaTheme="minorEastAsia"/>
          <w:sz w:val="22"/>
          <w:szCs w:val="22"/>
          <w:lang w:val="en-US"/>
        </w:rPr>
        <w:t xml:space="preserve">, we propose to support new RNTI to differentiate BFR response and other DCIs. </w:t>
      </w:r>
    </w:p>
    <w:p w14:paraId="37D568CD" w14:textId="206477B1" w:rsidR="00D81969" w:rsidRPr="0043603D" w:rsidRDefault="00D81969" w:rsidP="00D81969">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A8203B">
        <w:rPr>
          <w:rFonts w:eastAsiaTheme="minorEastAsia"/>
          <w:b/>
          <w:kern w:val="2"/>
          <w:sz w:val="22"/>
          <w:szCs w:val="22"/>
        </w:rPr>
        <w:t>8</w:t>
      </w:r>
      <w:r w:rsidRPr="0043603D">
        <w:rPr>
          <w:rFonts w:eastAsia="SimSun" w:hint="eastAsia"/>
          <w:b/>
          <w:kern w:val="2"/>
          <w:sz w:val="22"/>
          <w:szCs w:val="22"/>
          <w:lang w:eastAsia="zh-CN"/>
        </w:rPr>
        <w:t xml:space="preserve">: </w:t>
      </w:r>
    </w:p>
    <w:p w14:paraId="1BB59F69" w14:textId="22B3F8C5" w:rsidR="0080362C" w:rsidRPr="0080362C" w:rsidRDefault="0080362C" w:rsidP="0025276A">
      <w:pPr>
        <w:pStyle w:val="afc"/>
        <w:widowControl w:val="0"/>
        <w:numPr>
          <w:ilvl w:val="0"/>
          <w:numId w:val="8"/>
        </w:numPr>
        <w:spacing w:after="50"/>
        <w:ind w:leftChars="0"/>
        <w:jc w:val="both"/>
        <w:rPr>
          <w:rFonts w:eastAsia="Malgun Gothic"/>
          <w:b/>
          <w:kern w:val="2"/>
          <w:sz w:val="22"/>
          <w:szCs w:val="22"/>
        </w:rPr>
      </w:pPr>
      <w:r w:rsidRPr="0080362C">
        <w:rPr>
          <w:rFonts w:eastAsiaTheme="minorEastAsia"/>
          <w:b/>
          <w:kern w:val="2"/>
          <w:sz w:val="22"/>
          <w:szCs w:val="22"/>
        </w:rPr>
        <w:t xml:space="preserve">Search-space-BFR / CORESET- BFR in Rel.15 is not </w:t>
      </w:r>
      <w:r w:rsidR="00FE126F">
        <w:rPr>
          <w:rFonts w:eastAsiaTheme="minorEastAsia"/>
          <w:b/>
          <w:kern w:val="2"/>
          <w:sz w:val="22"/>
          <w:szCs w:val="22"/>
        </w:rPr>
        <w:t>re-</w:t>
      </w:r>
      <w:r w:rsidRPr="0080362C">
        <w:rPr>
          <w:rFonts w:eastAsiaTheme="minorEastAsia"/>
          <w:b/>
          <w:kern w:val="2"/>
          <w:sz w:val="22"/>
          <w:szCs w:val="22"/>
        </w:rPr>
        <w:t>used for BFR response in Rel.16</w:t>
      </w:r>
      <w:r>
        <w:rPr>
          <w:rFonts w:eastAsiaTheme="minorEastAsia"/>
          <w:b/>
          <w:kern w:val="2"/>
          <w:sz w:val="22"/>
          <w:szCs w:val="22"/>
        </w:rPr>
        <w:t>.</w:t>
      </w:r>
    </w:p>
    <w:p w14:paraId="16AD36AC" w14:textId="0FCA1451" w:rsidR="0080362C" w:rsidRPr="0080362C" w:rsidRDefault="0080362C" w:rsidP="0025276A">
      <w:pPr>
        <w:pStyle w:val="afc"/>
        <w:widowControl w:val="0"/>
        <w:numPr>
          <w:ilvl w:val="0"/>
          <w:numId w:val="8"/>
        </w:numPr>
        <w:spacing w:after="50"/>
        <w:ind w:leftChars="0"/>
        <w:jc w:val="both"/>
        <w:rPr>
          <w:rFonts w:eastAsia="Malgun Gothic"/>
          <w:b/>
          <w:kern w:val="2"/>
          <w:sz w:val="22"/>
          <w:szCs w:val="22"/>
        </w:rPr>
      </w:pPr>
      <w:r>
        <w:rPr>
          <w:rFonts w:eastAsiaTheme="minorEastAsia" w:hint="eastAsia"/>
          <w:b/>
          <w:kern w:val="2"/>
          <w:sz w:val="22"/>
          <w:szCs w:val="22"/>
        </w:rPr>
        <w:t>S</w:t>
      </w:r>
      <w:r>
        <w:rPr>
          <w:rFonts w:eastAsiaTheme="minorEastAsia"/>
          <w:b/>
          <w:kern w:val="2"/>
          <w:sz w:val="22"/>
          <w:szCs w:val="22"/>
        </w:rPr>
        <w:t xml:space="preserve">upport “new BFR dedicated RNTI” to </w:t>
      </w:r>
      <w:r w:rsidRPr="0080362C">
        <w:rPr>
          <w:rFonts w:eastAsiaTheme="minorEastAsia"/>
          <w:b/>
          <w:kern w:val="2"/>
          <w:sz w:val="22"/>
          <w:szCs w:val="22"/>
        </w:rPr>
        <w:t>differentiate BFR response and other DCI</w:t>
      </w:r>
      <w:r>
        <w:rPr>
          <w:rFonts w:eastAsiaTheme="minorEastAsia"/>
          <w:b/>
          <w:kern w:val="2"/>
          <w:sz w:val="22"/>
          <w:szCs w:val="22"/>
        </w:rPr>
        <w:t>s.</w:t>
      </w:r>
    </w:p>
    <w:p w14:paraId="6728E2CE" w14:textId="3161B4EB" w:rsidR="00D81969" w:rsidRPr="0080362C" w:rsidRDefault="00D81969" w:rsidP="0025276A">
      <w:pPr>
        <w:pStyle w:val="afc"/>
        <w:widowControl w:val="0"/>
        <w:numPr>
          <w:ilvl w:val="0"/>
          <w:numId w:val="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BFR </w:t>
      </w:r>
      <w:r w:rsidRPr="0043603D">
        <w:rPr>
          <w:rFonts w:eastAsiaTheme="minorEastAsia"/>
          <w:b/>
          <w:kern w:val="2"/>
          <w:sz w:val="22"/>
          <w:szCs w:val="22"/>
        </w:rPr>
        <w:t>response</w:t>
      </w:r>
      <w:r>
        <w:rPr>
          <w:rFonts w:eastAsiaTheme="minorEastAsia"/>
          <w:b/>
          <w:kern w:val="2"/>
          <w:sz w:val="22"/>
          <w:szCs w:val="22"/>
        </w:rPr>
        <w:t xml:space="preserve"> is received as PDCCH reception of any DCI format</w:t>
      </w:r>
      <w:r w:rsidR="0080362C">
        <w:rPr>
          <w:rFonts w:eastAsiaTheme="minorEastAsia"/>
          <w:b/>
          <w:kern w:val="2"/>
          <w:sz w:val="22"/>
          <w:szCs w:val="22"/>
        </w:rPr>
        <w:t>s</w:t>
      </w:r>
      <w:r w:rsidRPr="00AB3083">
        <w:rPr>
          <w:rFonts w:eastAsiaTheme="minorEastAsia"/>
          <w:b/>
          <w:kern w:val="2"/>
          <w:sz w:val="22"/>
          <w:szCs w:val="22"/>
        </w:rPr>
        <w:t xml:space="preserve"> </w:t>
      </w:r>
      <w:r>
        <w:rPr>
          <w:rFonts w:eastAsiaTheme="minorEastAsia"/>
          <w:b/>
          <w:kern w:val="2"/>
          <w:sz w:val="22"/>
          <w:szCs w:val="22"/>
        </w:rPr>
        <w:t xml:space="preserve">scrambled by </w:t>
      </w:r>
      <w:r w:rsidR="0080362C">
        <w:rPr>
          <w:rFonts w:eastAsiaTheme="minorEastAsia"/>
          <w:b/>
          <w:kern w:val="2"/>
          <w:sz w:val="22"/>
          <w:szCs w:val="22"/>
        </w:rPr>
        <w:t xml:space="preserve">the </w:t>
      </w:r>
      <w:r>
        <w:rPr>
          <w:rFonts w:eastAsiaTheme="minorEastAsia"/>
          <w:b/>
          <w:kern w:val="2"/>
          <w:sz w:val="22"/>
          <w:szCs w:val="22"/>
        </w:rPr>
        <w:t>“new</w:t>
      </w:r>
      <w:r w:rsidR="0080362C">
        <w:rPr>
          <w:rFonts w:eastAsiaTheme="minorEastAsia"/>
          <w:b/>
          <w:kern w:val="2"/>
          <w:sz w:val="22"/>
          <w:szCs w:val="22"/>
        </w:rPr>
        <w:t xml:space="preserve"> BFR dedicated </w:t>
      </w:r>
      <w:r>
        <w:rPr>
          <w:rFonts w:eastAsiaTheme="minorEastAsia"/>
          <w:b/>
          <w:kern w:val="2"/>
          <w:sz w:val="22"/>
          <w:szCs w:val="22"/>
        </w:rPr>
        <w:t>RNTI” on any search space</w:t>
      </w:r>
      <w:r w:rsidR="0080362C">
        <w:rPr>
          <w:rFonts w:eastAsiaTheme="minorEastAsia"/>
          <w:b/>
          <w:kern w:val="2"/>
          <w:sz w:val="22"/>
          <w:szCs w:val="22"/>
        </w:rPr>
        <w:t>s</w:t>
      </w:r>
      <w:r>
        <w:rPr>
          <w:rFonts w:eastAsiaTheme="minorEastAsia"/>
          <w:b/>
          <w:kern w:val="2"/>
          <w:sz w:val="22"/>
          <w:szCs w:val="22"/>
        </w:rPr>
        <w:t xml:space="preserve"> of any CORESET</w:t>
      </w:r>
      <w:r w:rsidR="0080362C">
        <w:rPr>
          <w:rFonts w:eastAsiaTheme="minorEastAsia"/>
          <w:b/>
          <w:kern w:val="2"/>
          <w:sz w:val="22"/>
          <w:szCs w:val="22"/>
        </w:rPr>
        <w:t>s</w:t>
      </w:r>
      <w:r>
        <w:rPr>
          <w:rFonts w:eastAsiaTheme="minorEastAsia"/>
          <w:b/>
          <w:kern w:val="2"/>
          <w:sz w:val="22"/>
          <w:szCs w:val="22"/>
        </w:rPr>
        <w:t>.</w:t>
      </w:r>
    </w:p>
    <w:p w14:paraId="63263B8A" w14:textId="77777777" w:rsidR="00D81969" w:rsidRPr="00AB3083" w:rsidRDefault="00D81969" w:rsidP="0074368F">
      <w:pPr>
        <w:spacing w:after="50"/>
        <w:rPr>
          <w:rFonts w:eastAsiaTheme="minorEastAsia"/>
          <w:sz w:val="22"/>
          <w:szCs w:val="22"/>
        </w:rPr>
      </w:pPr>
    </w:p>
    <w:p w14:paraId="687E5674" w14:textId="77777777" w:rsidR="00DF6FA7" w:rsidRPr="0043603D" w:rsidRDefault="00DF6FA7" w:rsidP="00FF55E3">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hint="eastAsia"/>
          <w:b/>
          <w:sz w:val="22"/>
          <w:szCs w:val="22"/>
          <w:u w:val="single"/>
          <w:lang w:val="en-US"/>
        </w:rPr>
        <w:t xml:space="preserve">UL channel of </w:t>
      </w:r>
      <w:r w:rsidRPr="0043603D">
        <w:rPr>
          <w:rFonts w:asciiTheme="majorHAnsi" w:eastAsiaTheme="minorEastAsia" w:hAnsiTheme="majorHAnsi" w:cstheme="majorHAnsi"/>
          <w:b/>
          <w:sz w:val="22"/>
          <w:szCs w:val="22"/>
          <w:u w:val="single"/>
          <w:lang w:val="en-US"/>
        </w:rPr>
        <w:t>BFR request</w:t>
      </w:r>
      <w:r w:rsidRPr="0043603D">
        <w:rPr>
          <w:rFonts w:asciiTheme="majorHAnsi" w:eastAsiaTheme="minorEastAsia" w:hAnsiTheme="majorHAnsi" w:cstheme="majorHAnsi" w:hint="eastAsia"/>
          <w:b/>
          <w:sz w:val="22"/>
          <w:szCs w:val="22"/>
          <w:u w:val="single"/>
          <w:lang w:val="en-US"/>
        </w:rPr>
        <w:t>:</w:t>
      </w:r>
    </w:p>
    <w:p w14:paraId="51C7A104" w14:textId="7777777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The third discussion point is which UL channel is used to transmit BFR request. Following are possible options:</w:t>
      </w:r>
    </w:p>
    <w:p w14:paraId="72790079" w14:textId="77777777" w:rsidR="00DF6FA7" w:rsidRPr="0043603D" w:rsidRDefault="00DF6FA7" w:rsidP="0025276A">
      <w:pPr>
        <w:pStyle w:val="afc"/>
        <w:numPr>
          <w:ilvl w:val="0"/>
          <w:numId w:val="12"/>
        </w:numPr>
        <w:spacing w:after="50"/>
        <w:ind w:leftChars="0"/>
        <w:jc w:val="both"/>
        <w:rPr>
          <w:rFonts w:eastAsiaTheme="minorEastAsia"/>
          <w:sz w:val="22"/>
          <w:szCs w:val="22"/>
          <w:lang w:val="en-US"/>
        </w:rPr>
      </w:pPr>
      <w:r w:rsidRPr="0043603D">
        <w:rPr>
          <w:rFonts w:eastAsiaTheme="minorEastAsia"/>
          <w:sz w:val="22"/>
          <w:szCs w:val="22"/>
          <w:lang w:val="en-US"/>
        </w:rPr>
        <w:t>BFR request</w:t>
      </w:r>
      <w:r w:rsidRPr="0043603D">
        <w:rPr>
          <w:rFonts w:eastAsiaTheme="minorEastAsia" w:hint="eastAsia"/>
          <w:sz w:val="22"/>
          <w:szCs w:val="22"/>
          <w:lang w:val="en-US"/>
        </w:rPr>
        <w:t xml:space="preserve"> is transmitted by</w:t>
      </w:r>
    </w:p>
    <w:p w14:paraId="271422FC" w14:textId="77777777" w:rsidR="00DF6FA7" w:rsidRPr="0043603D" w:rsidRDefault="00DF6FA7" w:rsidP="0025276A">
      <w:pPr>
        <w:pStyle w:val="afc"/>
        <w:numPr>
          <w:ilvl w:val="1"/>
          <w:numId w:val="12"/>
        </w:numPr>
        <w:spacing w:after="50"/>
        <w:ind w:leftChars="0"/>
        <w:jc w:val="both"/>
        <w:rPr>
          <w:rFonts w:eastAsiaTheme="minorEastAsia"/>
          <w:sz w:val="22"/>
          <w:szCs w:val="22"/>
          <w:lang w:val="en-US"/>
        </w:rPr>
      </w:pPr>
      <w:r w:rsidRPr="0043603D">
        <w:rPr>
          <w:rFonts w:eastAsiaTheme="minorEastAsia" w:hint="eastAsia"/>
          <w:sz w:val="22"/>
          <w:szCs w:val="22"/>
          <w:lang w:val="en-US"/>
        </w:rPr>
        <w:t>Alt. 1: PRACH</w:t>
      </w:r>
    </w:p>
    <w:p w14:paraId="4A8EEF25" w14:textId="77777777" w:rsidR="00DF6FA7" w:rsidRPr="0043603D" w:rsidRDefault="00DF6FA7" w:rsidP="0025276A">
      <w:pPr>
        <w:pStyle w:val="afc"/>
        <w:numPr>
          <w:ilvl w:val="1"/>
          <w:numId w:val="12"/>
        </w:numPr>
        <w:spacing w:after="50"/>
        <w:ind w:leftChars="0"/>
        <w:jc w:val="both"/>
        <w:rPr>
          <w:rFonts w:eastAsiaTheme="minorEastAsia"/>
          <w:sz w:val="22"/>
          <w:szCs w:val="22"/>
          <w:lang w:val="en-US"/>
        </w:rPr>
      </w:pPr>
      <w:r w:rsidRPr="0043603D">
        <w:rPr>
          <w:rFonts w:eastAsiaTheme="minorEastAsia" w:hint="eastAsia"/>
          <w:sz w:val="22"/>
          <w:szCs w:val="22"/>
          <w:lang w:val="en-US"/>
        </w:rPr>
        <w:t>Alt. 2: PUCCH (PUCCH SR based transmission)</w:t>
      </w:r>
    </w:p>
    <w:p w14:paraId="687930DC" w14:textId="77777777" w:rsidR="00DF6FA7" w:rsidRPr="0043603D" w:rsidRDefault="00DF6FA7" w:rsidP="0025276A">
      <w:pPr>
        <w:pStyle w:val="afc"/>
        <w:numPr>
          <w:ilvl w:val="1"/>
          <w:numId w:val="12"/>
        </w:numPr>
        <w:spacing w:after="50"/>
        <w:ind w:leftChars="0"/>
        <w:jc w:val="both"/>
        <w:rPr>
          <w:rFonts w:eastAsiaTheme="minorEastAsia"/>
          <w:sz w:val="22"/>
          <w:szCs w:val="22"/>
          <w:lang w:val="en-US"/>
        </w:rPr>
      </w:pPr>
      <w:r w:rsidRPr="0043603D">
        <w:rPr>
          <w:rFonts w:eastAsiaTheme="minorEastAsia" w:hint="eastAsia"/>
          <w:sz w:val="22"/>
          <w:szCs w:val="22"/>
          <w:lang w:val="en-US"/>
        </w:rPr>
        <w:t>Alt. 3: MAC CE on PUSCH</w:t>
      </w:r>
    </w:p>
    <w:p w14:paraId="0C5460A3" w14:textId="0F14418C"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Alt. 1 is very similar way as Rel. 15 BFR. Advantage of Alt. 1 is that we can reuse Rel. 15 BFR </w:t>
      </w:r>
      <w:r w:rsidRPr="0043603D">
        <w:rPr>
          <w:rFonts w:eastAsiaTheme="minorEastAsia"/>
          <w:sz w:val="22"/>
          <w:szCs w:val="22"/>
          <w:lang w:val="en-US"/>
        </w:rPr>
        <w:t>procedure</w:t>
      </w:r>
      <w:r w:rsidRPr="0043603D">
        <w:rPr>
          <w:rFonts w:eastAsiaTheme="minorEastAsia" w:hint="eastAsia"/>
          <w:sz w:val="22"/>
          <w:szCs w:val="22"/>
          <w:lang w:val="en-US"/>
        </w:rPr>
        <w:t xml:space="preserve">s for some cases. On the other hand, disadvantage of Alt. 1 is </w:t>
      </w:r>
      <w:r w:rsidRPr="0043603D">
        <w:rPr>
          <w:rFonts w:eastAsiaTheme="minorEastAsia"/>
          <w:sz w:val="22"/>
          <w:szCs w:val="22"/>
          <w:lang w:val="en-US"/>
        </w:rPr>
        <w:t xml:space="preserve">the </w:t>
      </w:r>
      <w:r w:rsidRPr="0043603D">
        <w:rPr>
          <w:rFonts w:eastAsiaTheme="minorEastAsia" w:hint="eastAsia"/>
          <w:sz w:val="22"/>
          <w:szCs w:val="22"/>
          <w:lang w:val="en-US"/>
        </w:rPr>
        <w:t>limitation of PRACH transmit occasion and multiplexing capacity of CF (</w:t>
      </w:r>
      <w:r w:rsidRPr="0043603D">
        <w:rPr>
          <w:rFonts w:eastAsiaTheme="minorEastAsia"/>
          <w:sz w:val="22"/>
          <w:szCs w:val="22"/>
          <w:lang w:val="en-US"/>
        </w:rPr>
        <w:t>contention</w:t>
      </w:r>
      <w:r w:rsidRPr="0043603D">
        <w:rPr>
          <w:rFonts w:eastAsiaTheme="minorEastAsia" w:hint="eastAsia"/>
          <w:sz w:val="22"/>
          <w:szCs w:val="22"/>
          <w:lang w:val="en-US"/>
        </w:rPr>
        <w:t xml:space="preserve"> free)-PRACH. Another disadvantage of Alt. 1 is larger specification work, i.e. we should consider both CB (contention based)-PRACH and CF-PRACH, and we may need to exchange large number of LSs between RAN1 and RAN2 because RACH procedure is RAN2 issue.</w:t>
      </w:r>
    </w:p>
    <w:p w14:paraId="1C0BF23B" w14:textId="2F9DEF0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Alt. 2 was also discussed in Rel. 15. As discussed in Rel. 15, SR based PUCCH </w:t>
      </w:r>
      <w:r w:rsidRPr="0043603D">
        <w:rPr>
          <w:rFonts w:eastAsiaTheme="minorEastAsia"/>
          <w:sz w:val="22"/>
          <w:szCs w:val="22"/>
          <w:lang w:val="en-US"/>
        </w:rPr>
        <w:t>transmission</w:t>
      </w:r>
      <w:r w:rsidRPr="0043603D">
        <w:rPr>
          <w:rFonts w:eastAsiaTheme="minorEastAsia" w:hint="eastAsia"/>
          <w:sz w:val="22"/>
          <w:szCs w:val="22"/>
          <w:lang w:val="en-US"/>
        </w:rPr>
        <w:t xml:space="preserve"> can be used for BFR request </w:t>
      </w:r>
      <w:r w:rsidRPr="0043603D">
        <w:rPr>
          <w:rFonts w:eastAsiaTheme="minorEastAsia"/>
          <w:sz w:val="22"/>
          <w:szCs w:val="22"/>
          <w:lang w:val="en-US"/>
        </w:rPr>
        <w:t>transmission</w:t>
      </w:r>
      <w:r w:rsidRPr="0043603D">
        <w:rPr>
          <w:rFonts w:eastAsiaTheme="minorEastAsia" w:hint="eastAsia"/>
          <w:sz w:val="22"/>
          <w:szCs w:val="22"/>
          <w:lang w:val="en-US"/>
        </w:rPr>
        <w:t xml:space="preserve">, i.e. UE is configured </w:t>
      </w:r>
      <w:r w:rsidR="00D64F69">
        <w:rPr>
          <w:rFonts w:eastAsiaTheme="minorEastAsia"/>
          <w:sz w:val="22"/>
          <w:szCs w:val="22"/>
          <w:lang w:val="en-US"/>
        </w:rPr>
        <w:t xml:space="preserve">with </w:t>
      </w:r>
      <w:r w:rsidRPr="0043603D">
        <w:rPr>
          <w:rFonts w:eastAsiaTheme="minorEastAsia" w:hint="eastAsia"/>
          <w:sz w:val="22"/>
          <w:szCs w:val="22"/>
          <w:lang w:val="en-US"/>
        </w:rPr>
        <w:t>multiple SR resources with different symbols for BFR request transmission, and UE select</w:t>
      </w:r>
      <w:r w:rsidRPr="0043603D">
        <w:rPr>
          <w:rFonts w:eastAsiaTheme="minorEastAsia"/>
          <w:sz w:val="22"/>
          <w:szCs w:val="22"/>
          <w:lang w:val="en-US"/>
        </w:rPr>
        <w:t>s</w:t>
      </w:r>
      <w:r w:rsidRPr="0043603D">
        <w:rPr>
          <w:rFonts w:eastAsiaTheme="minorEastAsia" w:hint="eastAsia"/>
          <w:sz w:val="22"/>
          <w:szCs w:val="22"/>
          <w:lang w:val="en-US"/>
        </w:rPr>
        <w:t xml:space="preserve"> one resource to transmit BFR request. In this case, we should take into account the case</w:t>
      </w:r>
      <w:r w:rsidRPr="0043603D">
        <w:rPr>
          <w:rFonts w:eastAsiaTheme="minorEastAsia"/>
          <w:sz w:val="22"/>
          <w:szCs w:val="22"/>
          <w:lang w:val="en-US"/>
        </w:rPr>
        <w:t>s</w:t>
      </w:r>
      <w:r w:rsidRPr="0043603D">
        <w:rPr>
          <w:rFonts w:eastAsiaTheme="minorEastAsia" w:hint="eastAsia"/>
          <w:sz w:val="22"/>
          <w:szCs w:val="22"/>
          <w:lang w:val="en-US"/>
        </w:rPr>
        <w:t xml:space="preserve"> of both PUCCH on SCell is </w:t>
      </w:r>
      <w:r w:rsidRPr="0043603D">
        <w:rPr>
          <w:rFonts w:eastAsiaTheme="minorEastAsia"/>
          <w:sz w:val="22"/>
          <w:szCs w:val="22"/>
          <w:lang w:val="en-US"/>
        </w:rPr>
        <w:t>configured</w:t>
      </w:r>
      <w:r w:rsidRPr="0043603D">
        <w:rPr>
          <w:rFonts w:eastAsiaTheme="minorEastAsia" w:hint="eastAsia"/>
          <w:sz w:val="22"/>
          <w:szCs w:val="22"/>
          <w:lang w:val="en-US"/>
        </w:rPr>
        <w:t xml:space="preserve"> and not configured. </w:t>
      </w:r>
      <w:r w:rsidRPr="0043603D">
        <w:rPr>
          <w:rFonts w:eastAsiaTheme="minorEastAsia"/>
          <w:sz w:val="22"/>
          <w:szCs w:val="22"/>
          <w:lang w:val="en-US"/>
        </w:rPr>
        <w:t>Similar</w:t>
      </w:r>
      <w:r w:rsidRPr="0043603D">
        <w:rPr>
          <w:rFonts w:eastAsiaTheme="minorEastAsia" w:hint="eastAsia"/>
          <w:sz w:val="22"/>
          <w:szCs w:val="22"/>
          <w:lang w:val="en-US"/>
        </w:rPr>
        <w:t xml:space="preserve"> to PUCCH on SCell, whether UE transmits </w:t>
      </w:r>
      <w:r w:rsidRPr="0043603D">
        <w:rPr>
          <w:rFonts w:eastAsiaTheme="minorEastAsia"/>
          <w:sz w:val="22"/>
          <w:szCs w:val="22"/>
          <w:lang w:val="en-US"/>
        </w:rPr>
        <w:t>SR based PUCCH transmission</w:t>
      </w:r>
      <w:r w:rsidRPr="0043603D">
        <w:rPr>
          <w:rFonts w:eastAsiaTheme="minorEastAsia" w:hint="eastAsia"/>
          <w:sz w:val="22"/>
          <w:szCs w:val="22"/>
          <w:lang w:val="en-US"/>
        </w:rPr>
        <w:t xml:space="preserve"> to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or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should be determined </w:t>
      </w:r>
      <w:r w:rsidRPr="0043603D">
        <w:rPr>
          <w:rFonts w:eastAsiaTheme="minorEastAsia"/>
          <w:sz w:val="22"/>
          <w:szCs w:val="22"/>
          <w:lang w:val="en-US"/>
        </w:rPr>
        <w:t xml:space="preserve">based on </w:t>
      </w:r>
      <w:r w:rsidRPr="0043603D">
        <w:rPr>
          <w:rFonts w:eastAsiaTheme="minorEastAsia" w:hint="eastAsia"/>
          <w:sz w:val="22"/>
          <w:szCs w:val="22"/>
          <w:lang w:val="en-US"/>
        </w:rPr>
        <w:t xml:space="preserve">whether PUCCH on SCell is configured. Advantage of Alt. 2 is the lowest latency for BFR request transmission because PUCCH resource can be configured on any UL symbols. Another advantage of Alt. 2 is higher multiplexing capacity compared to CF-PRACH, e.g. SR of PUCCH format 0 can multiplex 12 UEs within a PRB on 1-symbol. On the other hand, disadvantage of Alt. 2 is to create new BFR </w:t>
      </w:r>
      <w:r w:rsidRPr="0043603D">
        <w:rPr>
          <w:rFonts w:eastAsiaTheme="minorEastAsia"/>
          <w:sz w:val="22"/>
          <w:szCs w:val="22"/>
          <w:lang w:val="en-US"/>
        </w:rPr>
        <w:t>procedure</w:t>
      </w:r>
      <w:r w:rsidRPr="0043603D">
        <w:rPr>
          <w:rFonts w:eastAsiaTheme="minorEastAsia" w:hint="eastAsia"/>
          <w:sz w:val="22"/>
          <w:szCs w:val="22"/>
          <w:lang w:val="en-US"/>
        </w:rPr>
        <w:t>; however, we can reuse BFR procedure of Rel. 15 as much as possible.</w:t>
      </w:r>
    </w:p>
    <w:p w14:paraId="115890F0" w14:textId="751FB352"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Alt. 3 is a new procedure to inform BFR request to </w:t>
      </w:r>
      <w:r w:rsidR="00E66B0F" w:rsidRPr="0043603D">
        <w:rPr>
          <w:rFonts w:eastAsiaTheme="minorEastAsia" w:hint="eastAsia"/>
          <w:sz w:val="22"/>
          <w:szCs w:val="22"/>
          <w:lang w:val="en-US"/>
        </w:rPr>
        <w:t>gNB</w:t>
      </w:r>
      <w:r w:rsidRPr="0043603D">
        <w:rPr>
          <w:rFonts w:eastAsiaTheme="minorEastAsia" w:hint="eastAsia"/>
          <w:sz w:val="22"/>
          <w:szCs w:val="22"/>
          <w:lang w:val="en-US"/>
        </w:rPr>
        <w:t xml:space="preserve"> by using MAC CE. Advantage of Alt. 3 is MAC CE can contain larger information compared to other </w:t>
      </w:r>
      <w:r w:rsidRPr="0043603D">
        <w:rPr>
          <w:rFonts w:eastAsiaTheme="minorEastAsia"/>
          <w:sz w:val="22"/>
          <w:szCs w:val="22"/>
          <w:lang w:val="en-US"/>
        </w:rPr>
        <w:t>alternatives</w:t>
      </w:r>
      <w:r w:rsidRPr="0043603D">
        <w:rPr>
          <w:rFonts w:eastAsiaTheme="minorEastAsia" w:hint="eastAsia"/>
          <w:sz w:val="22"/>
          <w:szCs w:val="22"/>
          <w:lang w:val="en-US"/>
        </w:rPr>
        <w:t xml:space="preserve">. Disadvantage of Alt. 3 is larger latency. In order to transmit MAC CE on PUSCH, UE should transmit SR to </w:t>
      </w:r>
      <w:r w:rsidR="00E66B0F" w:rsidRPr="0043603D">
        <w:rPr>
          <w:rFonts w:eastAsiaTheme="minorEastAsia" w:hint="eastAsia"/>
          <w:sz w:val="22"/>
          <w:szCs w:val="22"/>
          <w:lang w:val="en-US"/>
        </w:rPr>
        <w:t>gNB</w:t>
      </w:r>
      <w:r w:rsidRPr="0043603D">
        <w:rPr>
          <w:rFonts w:eastAsiaTheme="minorEastAsia" w:hint="eastAsia"/>
          <w:sz w:val="22"/>
          <w:szCs w:val="22"/>
          <w:lang w:val="en-US"/>
        </w:rPr>
        <w:t xml:space="preserve"> to assign UL grant for PUSCH, hence it would take larger latency to inform BFR request to </w:t>
      </w:r>
      <w:r w:rsidR="00E66B0F" w:rsidRPr="0043603D">
        <w:rPr>
          <w:rFonts w:eastAsiaTheme="minorEastAsia" w:hint="eastAsia"/>
          <w:sz w:val="22"/>
          <w:szCs w:val="22"/>
          <w:lang w:val="en-US"/>
        </w:rPr>
        <w:t>gNB</w:t>
      </w:r>
      <w:r w:rsidRPr="0043603D">
        <w:rPr>
          <w:rFonts w:eastAsiaTheme="minorEastAsia" w:hint="eastAsia"/>
          <w:sz w:val="22"/>
          <w:szCs w:val="22"/>
          <w:lang w:val="en-US"/>
        </w:rPr>
        <w:t xml:space="preserve">. For example, if SR periodicity is 10ms, UE should wait </w:t>
      </w:r>
      <w:r w:rsidR="00D64F69">
        <w:rPr>
          <w:rFonts w:eastAsiaTheme="minorEastAsia"/>
          <w:sz w:val="22"/>
          <w:szCs w:val="22"/>
          <w:lang w:val="en-US"/>
        </w:rPr>
        <w:t xml:space="preserve">for </w:t>
      </w:r>
      <w:r w:rsidRPr="0043603D">
        <w:rPr>
          <w:rFonts w:eastAsiaTheme="minorEastAsia" w:hint="eastAsia"/>
          <w:sz w:val="22"/>
          <w:szCs w:val="22"/>
          <w:lang w:val="en-US"/>
        </w:rPr>
        <w:t>maximum 10ms to transmit SR.</w:t>
      </w:r>
    </w:p>
    <w:p w14:paraId="0DBCEFF4" w14:textId="7777777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Based on the above discussion, we would like to provide following proposal.</w:t>
      </w:r>
    </w:p>
    <w:p w14:paraId="244E0FED" w14:textId="49508FD3" w:rsidR="00DF6FA7" w:rsidRPr="0043603D" w:rsidRDefault="00DF6FA7" w:rsidP="00FF55E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A8203B">
        <w:rPr>
          <w:rFonts w:eastAsiaTheme="minorEastAsia"/>
          <w:b/>
          <w:kern w:val="2"/>
          <w:sz w:val="22"/>
          <w:szCs w:val="22"/>
        </w:rPr>
        <w:t>9</w:t>
      </w:r>
      <w:r w:rsidRPr="0043603D">
        <w:rPr>
          <w:rFonts w:eastAsia="SimSun" w:hint="eastAsia"/>
          <w:b/>
          <w:kern w:val="2"/>
          <w:sz w:val="22"/>
          <w:szCs w:val="22"/>
          <w:lang w:eastAsia="zh-CN"/>
        </w:rPr>
        <w:t xml:space="preserve">: </w:t>
      </w:r>
    </w:p>
    <w:p w14:paraId="61C5B7FC" w14:textId="77777777" w:rsidR="00DF6FA7" w:rsidRPr="0043603D" w:rsidRDefault="00DF6FA7" w:rsidP="0025276A">
      <w:pPr>
        <w:pStyle w:val="afc"/>
        <w:widowControl w:val="0"/>
        <w:numPr>
          <w:ilvl w:val="0"/>
          <w:numId w:val="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SCell, </w:t>
      </w:r>
    </w:p>
    <w:p w14:paraId="793023EC" w14:textId="5B2541DD" w:rsidR="00DF6FA7" w:rsidRPr="0043603D" w:rsidRDefault="00DF6FA7" w:rsidP="0025276A">
      <w:pPr>
        <w:pStyle w:val="afc"/>
        <w:widowControl w:val="0"/>
        <w:numPr>
          <w:ilvl w:val="1"/>
          <w:numId w:val="8"/>
        </w:numPr>
        <w:spacing w:after="50"/>
        <w:ind w:leftChars="0"/>
        <w:jc w:val="both"/>
        <w:rPr>
          <w:rFonts w:eastAsiaTheme="minorEastAsia"/>
          <w:b/>
          <w:kern w:val="2"/>
          <w:sz w:val="22"/>
          <w:szCs w:val="22"/>
        </w:rPr>
      </w:pPr>
      <w:r w:rsidRPr="0043603D">
        <w:rPr>
          <w:rFonts w:eastAsiaTheme="minorEastAsia"/>
          <w:b/>
          <w:kern w:val="2"/>
          <w:sz w:val="22"/>
          <w:szCs w:val="22"/>
        </w:rPr>
        <w:t>UE transmit</w:t>
      </w:r>
      <w:r w:rsidR="00220D7E">
        <w:rPr>
          <w:rFonts w:eastAsiaTheme="minorEastAsia"/>
          <w:b/>
          <w:kern w:val="2"/>
          <w:sz w:val="22"/>
          <w:szCs w:val="22"/>
        </w:rPr>
        <w:t>s</w:t>
      </w:r>
      <w:r w:rsidRPr="0043603D">
        <w:rPr>
          <w:rFonts w:eastAsiaTheme="minorEastAsia"/>
          <w:b/>
          <w:kern w:val="2"/>
          <w:sz w:val="22"/>
          <w:szCs w:val="22"/>
        </w:rPr>
        <w:t xml:space="preserve"> SR based PUCCH to SCell</w:t>
      </w:r>
      <w:r w:rsidRPr="0043603D">
        <w:rPr>
          <w:rFonts w:eastAsiaTheme="minorEastAsia" w:hint="eastAsia"/>
          <w:b/>
          <w:kern w:val="2"/>
          <w:sz w:val="22"/>
          <w:szCs w:val="22"/>
        </w:rPr>
        <w:t xml:space="preserve"> 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if </w:t>
      </w:r>
      <w:r w:rsidRPr="0043603D">
        <w:rPr>
          <w:rFonts w:eastAsiaTheme="minorEastAsia"/>
          <w:b/>
          <w:kern w:val="2"/>
          <w:sz w:val="22"/>
          <w:szCs w:val="22"/>
        </w:rPr>
        <w:t>UE is configured PUCCH on SCell</w:t>
      </w:r>
      <w:r w:rsidRPr="0043603D">
        <w:rPr>
          <w:rFonts w:eastAsiaTheme="minorEastAsia" w:hint="eastAsia"/>
          <w:b/>
          <w:kern w:val="2"/>
          <w:sz w:val="22"/>
          <w:szCs w:val="22"/>
        </w:rPr>
        <w:t>,</w:t>
      </w:r>
    </w:p>
    <w:p w14:paraId="46DF0BB8" w14:textId="3F5C9978" w:rsidR="00DF6FA7" w:rsidRPr="0043603D" w:rsidRDefault="00DF6FA7" w:rsidP="0025276A">
      <w:pPr>
        <w:pStyle w:val="afc"/>
        <w:widowControl w:val="0"/>
        <w:numPr>
          <w:ilvl w:val="1"/>
          <w:numId w:val="8"/>
        </w:numPr>
        <w:spacing w:after="50"/>
        <w:ind w:leftChars="0"/>
        <w:jc w:val="both"/>
        <w:rPr>
          <w:rFonts w:eastAsia="Malgun Gothic"/>
          <w:b/>
          <w:kern w:val="2"/>
          <w:sz w:val="22"/>
          <w:szCs w:val="22"/>
        </w:rPr>
      </w:pPr>
      <w:r w:rsidRPr="0043603D">
        <w:rPr>
          <w:rFonts w:eastAsiaTheme="minorEastAsia"/>
          <w:b/>
          <w:kern w:val="2"/>
          <w:sz w:val="22"/>
          <w:szCs w:val="22"/>
        </w:rPr>
        <w:t>UE transmit</w:t>
      </w:r>
      <w:r w:rsidR="00220D7E">
        <w:rPr>
          <w:rFonts w:eastAsiaTheme="minorEastAsia"/>
          <w:b/>
          <w:kern w:val="2"/>
          <w:sz w:val="22"/>
          <w:szCs w:val="22"/>
        </w:rPr>
        <w:t>s</w:t>
      </w:r>
      <w:r w:rsidRPr="0043603D">
        <w:rPr>
          <w:rFonts w:eastAsiaTheme="minorEastAsia"/>
          <w:b/>
          <w:kern w:val="2"/>
          <w:sz w:val="22"/>
          <w:szCs w:val="22"/>
        </w:rPr>
        <w:t xml:space="preserve"> SR ba</w:t>
      </w:r>
      <w:r w:rsidRPr="0043603D">
        <w:rPr>
          <w:rFonts w:eastAsiaTheme="minorEastAsia" w:hint="eastAsia"/>
          <w:b/>
          <w:kern w:val="2"/>
          <w:sz w:val="22"/>
          <w:szCs w:val="22"/>
        </w:rPr>
        <w:t>s</w:t>
      </w:r>
      <w:r w:rsidRPr="0043603D">
        <w:rPr>
          <w:rFonts w:eastAsiaTheme="minorEastAsia"/>
          <w:b/>
          <w:kern w:val="2"/>
          <w:sz w:val="22"/>
          <w:szCs w:val="22"/>
        </w:rPr>
        <w:t>ed PUCCH</w:t>
      </w:r>
      <w:r w:rsidRPr="0043603D">
        <w:rPr>
          <w:rFonts w:eastAsiaTheme="minorEastAsia" w:hint="eastAsia"/>
          <w:b/>
          <w:kern w:val="2"/>
          <w:sz w:val="22"/>
          <w:szCs w:val="22"/>
        </w:rPr>
        <w:t xml:space="preserve"> to </w:t>
      </w:r>
      <w:proofErr w:type="spellStart"/>
      <w:r w:rsidRPr="0043603D">
        <w:rPr>
          <w:rFonts w:eastAsiaTheme="minorEastAsia" w:hint="eastAsia"/>
          <w:b/>
          <w:kern w:val="2"/>
          <w:sz w:val="22"/>
          <w:szCs w:val="22"/>
        </w:rPr>
        <w:t>PCell</w:t>
      </w:r>
      <w:proofErr w:type="spellEnd"/>
      <w:r w:rsidRPr="0043603D">
        <w:rPr>
          <w:rFonts w:eastAsiaTheme="minorEastAsia"/>
          <w:b/>
          <w:kern w:val="2"/>
          <w:sz w:val="22"/>
          <w:szCs w:val="22"/>
        </w:rPr>
        <w:t xml:space="preserve"> </w:t>
      </w:r>
      <w:r w:rsidRPr="0043603D">
        <w:rPr>
          <w:rFonts w:eastAsiaTheme="minorEastAsia" w:hint="eastAsia"/>
          <w:b/>
          <w:kern w:val="2"/>
          <w:sz w:val="22"/>
          <w:szCs w:val="22"/>
        </w:rPr>
        <w:t xml:space="preserve">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w:t>
      </w:r>
      <w:r w:rsidRPr="0043603D">
        <w:rPr>
          <w:rFonts w:eastAsiaTheme="minorEastAsia"/>
          <w:b/>
          <w:kern w:val="2"/>
          <w:sz w:val="22"/>
          <w:szCs w:val="22"/>
        </w:rPr>
        <w:t xml:space="preserve">f UE is </w:t>
      </w:r>
      <w:r w:rsidRPr="0043603D">
        <w:rPr>
          <w:rFonts w:eastAsiaTheme="minorEastAsia" w:hint="eastAsia"/>
          <w:b/>
          <w:kern w:val="2"/>
          <w:sz w:val="22"/>
          <w:szCs w:val="22"/>
        </w:rPr>
        <w:t>not</w:t>
      </w:r>
      <w:r w:rsidRPr="0043603D">
        <w:rPr>
          <w:rFonts w:eastAsiaTheme="minorEastAsia"/>
          <w:b/>
          <w:kern w:val="2"/>
          <w:sz w:val="22"/>
          <w:szCs w:val="22"/>
        </w:rPr>
        <w:t xml:space="preserve"> configured PUCCH on SCell.</w:t>
      </w:r>
    </w:p>
    <w:p w14:paraId="75D17CC3" w14:textId="77777777" w:rsidR="00DF6FA7" w:rsidRPr="00EB57AB" w:rsidRDefault="00DF6FA7" w:rsidP="00DF6FA7">
      <w:pPr>
        <w:spacing w:after="50"/>
        <w:jc w:val="center"/>
        <w:rPr>
          <w:rFonts w:eastAsiaTheme="minorEastAsia"/>
          <w:sz w:val="22"/>
          <w:szCs w:val="22"/>
        </w:rPr>
      </w:pPr>
    </w:p>
    <w:p w14:paraId="00AC4CC4" w14:textId="334837B0" w:rsidR="00DF6FA7" w:rsidRPr="0043603D" w:rsidRDefault="00DF6FA7" w:rsidP="00DF6FA7">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w:t>
      </w:r>
      <w:r w:rsidR="00EB57AB">
        <w:rPr>
          <w:rFonts w:eastAsia="ＭＳ 明朝"/>
          <w:b/>
          <w:bCs/>
          <w:szCs w:val="24"/>
          <w:lang w:val="en-US"/>
        </w:rPr>
        <w:t>4</w:t>
      </w:r>
      <w:r w:rsidR="00EB57AB" w:rsidRPr="0043603D">
        <w:rPr>
          <w:rFonts w:eastAsia="ＭＳ 明朝"/>
          <w:b/>
          <w:bCs/>
          <w:szCs w:val="24"/>
          <w:lang w:val="en-US"/>
        </w:rPr>
        <w:t xml:space="preserve"> </w:t>
      </w:r>
      <w:r w:rsidRPr="0043603D">
        <w:rPr>
          <w:rFonts w:eastAsia="ＭＳ 明朝" w:hint="eastAsia"/>
          <w:b/>
          <w:bCs/>
          <w:szCs w:val="24"/>
          <w:lang w:val="en-US"/>
        </w:rPr>
        <w:t>P</w:t>
      </w:r>
      <w:r w:rsidRPr="0043603D">
        <w:rPr>
          <w:rFonts w:eastAsia="ＭＳ 明朝"/>
          <w:b/>
          <w:bCs/>
          <w:szCs w:val="24"/>
          <w:lang w:val="en-US"/>
        </w:rPr>
        <w:t>rocedure</w:t>
      </w:r>
      <w:r w:rsidRPr="0043603D">
        <w:rPr>
          <w:rFonts w:eastAsia="ＭＳ 明朝" w:hint="eastAsia"/>
          <w:b/>
          <w:bCs/>
          <w:szCs w:val="24"/>
          <w:lang w:val="en-US"/>
        </w:rPr>
        <w:t xml:space="preserve"> on PUCCH SR based BFR on SCell</w:t>
      </w:r>
    </w:p>
    <w:p w14:paraId="6D099B58" w14:textId="14A0FEEE" w:rsidR="00DF6FA7" w:rsidRPr="0043603D" w:rsidRDefault="00DF6FA7" w:rsidP="00FF55E3">
      <w:pPr>
        <w:spacing w:after="120"/>
        <w:jc w:val="both"/>
        <w:rPr>
          <w:rFonts w:eastAsiaTheme="minorEastAsia"/>
          <w:sz w:val="22"/>
          <w:szCs w:val="22"/>
          <w:lang w:val="en-US"/>
        </w:rPr>
      </w:pPr>
      <w:r w:rsidRPr="0043603D">
        <w:rPr>
          <w:rFonts w:eastAsiaTheme="minorEastAsia"/>
          <w:sz w:val="22"/>
          <w:szCs w:val="22"/>
          <w:lang w:val="en-US"/>
        </w:rPr>
        <w:t xml:space="preserve">Figure </w:t>
      </w:r>
      <w:r w:rsidRPr="0043603D">
        <w:rPr>
          <w:rFonts w:eastAsiaTheme="minorEastAsia" w:hint="eastAsia"/>
          <w:sz w:val="22"/>
          <w:szCs w:val="22"/>
          <w:lang w:val="en-US"/>
        </w:rPr>
        <w:t>2</w:t>
      </w:r>
      <w:r w:rsidRPr="0043603D">
        <w:rPr>
          <w:rFonts w:eastAsiaTheme="minorEastAsia"/>
          <w:sz w:val="22"/>
          <w:szCs w:val="22"/>
          <w:lang w:val="en-US"/>
        </w:rPr>
        <w:t>-</w:t>
      </w:r>
      <w:r w:rsidR="0025276A">
        <w:rPr>
          <w:rFonts w:eastAsiaTheme="minorEastAsia"/>
          <w:sz w:val="22"/>
          <w:szCs w:val="22"/>
          <w:lang w:val="en-US"/>
        </w:rPr>
        <w:t>6</w:t>
      </w:r>
      <w:r w:rsidR="0025276A" w:rsidRPr="0043603D">
        <w:rPr>
          <w:rFonts w:eastAsiaTheme="minorEastAsia" w:hint="eastAsia"/>
          <w:sz w:val="22"/>
          <w:szCs w:val="22"/>
          <w:lang w:val="en-US"/>
        </w:rPr>
        <w:t xml:space="preserve"> </w:t>
      </w:r>
      <w:r w:rsidRPr="0043603D">
        <w:rPr>
          <w:rFonts w:eastAsiaTheme="minorEastAsia" w:hint="eastAsia"/>
          <w:sz w:val="22"/>
          <w:szCs w:val="22"/>
          <w:lang w:val="en-US"/>
        </w:rPr>
        <w:t xml:space="preserve">shows </w:t>
      </w:r>
      <w:r w:rsidRPr="0043603D">
        <w:rPr>
          <w:rFonts w:eastAsiaTheme="minorEastAsia"/>
          <w:sz w:val="22"/>
          <w:szCs w:val="22"/>
          <w:lang w:val="en-US"/>
        </w:rPr>
        <w:t xml:space="preserve">PUCCH </w:t>
      </w:r>
      <w:r w:rsidRPr="0043603D">
        <w:rPr>
          <w:rFonts w:eastAsiaTheme="minorEastAsia" w:hint="eastAsia"/>
          <w:sz w:val="22"/>
          <w:szCs w:val="22"/>
          <w:lang w:val="en-US"/>
        </w:rPr>
        <w:t xml:space="preserve">SR </w:t>
      </w:r>
      <w:r w:rsidRPr="0043603D">
        <w:rPr>
          <w:rFonts w:eastAsiaTheme="minorEastAsia"/>
          <w:sz w:val="22"/>
          <w:szCs w:val="22"/>
          <w:lang w:val="en-US"/>
        </w:rPr>
        <w:t>based BFR procedure</w:t>
      </w:r>
      <w:r w:rsidRPr="0043603D">
        <w:rPr>
          <w:rFonts w:eastAsiaTheme="minorEastAsia" w:hint="eastAsia"/>
          <w:sz w:val="22"/>
          <w:szCs w:val="22"/>
          <w:lang w:val="en-US"/>
        </w:rPr>
        <w:t xml:space="preserve">; in the figure, </w:t>
      </w:r>
      <w:r w:rsidRPr="0043603D">
        <w:rPr>
          <w:rFonts w:eastAsiaTheme="minorEastAsia"/>
          <w:sz w:val="22"/>
          <w:szCs w:val="22"/>
          <w:lang w:val="en-US"/>
        </w:rPr>
        <w:t>the difference from Rel. 15</w:t>
      </w:r>
      <w:r w:rsidRPr="0043603D">
        <w:rPr>
          <w:rFonts w:eastAsiaTheme="minorEastAsia" w:hint="eastAsia"/>
          <w:sz w:val="22"/>
          <w:szCs w:val="22"/>
          <w:lang w:val="en-US"/>
        </w:rPr>
        <w:t xml:space="preserve"> is </w:t>
      </w:r>
      <w:r w:rsidRPr="0043603D">
        <w:rPr>
          <w:rFonts w:eastAsiaTheme="minorEastAsia"/>
          <w:sz w:val="22"/>
          <w:szCs w:val="22"/>
          <w:lang w:val="en-US"/>
        </w:rPr>
        <w:t>illustrated</w:t>
      </w:r>
      <w:r w:rsidRPr="0043603D">
        <w:rPr>
          <w:rFonts w:eastAsiaTheme="minorEastAsia" w:hint="eastAsia"/>
          <w:sz w:val="22"/>
          <w:szCs w:val="22"/>
          <w:lang w:val="en-US"/>
        </w:rPr>
        <w:t xml:space="preserve"> in red. As shown in the figure, we can reuse most part of BFR </w:t>
      </w:r>
      <w:r w:rsidRPr="0043603D">
        <w:rPr>
          <w:rFonts w:eastAsiaTheme="minorEastAsia"/>
          <w:sz w:val="22"/>
          <w:szCs w:val="22"/>
          <w:lang w:val="en-US"/>
        </w:rPr>
        <w:t>procedure</w:t>
      </w:r>
      <w:r w:rsidRPr="0043603D">
        <w:rPr>
          <w:rFonts w:eastAsiaTheme="minorEastAsia" w:hint="eastAsia"/>
          <w:sz w:val="22"/>
          <w:szCs w:val="22"/>
          <w:lang w:val="en-US"/>
        </w:rPr>
        <w:t xml:space="preserve"> in Rel. 15. </w:t>
      </w:r>
      <w:r w:rsidRPr="0043603D">
        <w:rPr>
          <w:rFonts w:eastAsiaTheme="minorEastAsia"/>
          <w:sz w:val="22"/>
          <w:szCs w:val="22"/>
          <w:lang w:val="en-US"/>
        </w:rPr>
        <w:t>The o</w:t>
      </w:r>
      <w:r w:rsidRPr="0043603D">
        <w:rPr>
          <w:rFonts w:eastAsiaTheme="minorEastAsia" w:hint="eastAsia"/>
          <w:sz w:val="22"/>
          <w:szCs w:val="22"/>
          <w:lang w:val="en-US"/>
        </w:rPr>
        <w:t xml:space="preserve">nly </w:t>
      </w:r>
      <w:r w:rsidRPr="0043603D">
        <w:rPr>
          <w:rFonts w:eastAsiaTheme="minorEastAsia"/>
          <w:sz w:val="22"/>
          <w:szCs w:val="22"/>
          <w:lang w:val="en-US"/>
        </w:rPr>
        <w:t>differences from Rel. 15 are</w:t>
      </w:r>
      <w:r w:rsidRPr="0043603D">
        <w:rPr>
          <w:rFonts w:eastAsiaTheme="minorEastAsia" w:hint="eastAsia"/>
          <w:sz w:val="22"/>
          <w:szCs w:val="22"/>
          <w:lang w:val="en-US"/>
        </w:rPr>
        <w:t xml:space="preserve"> that UE is configured PUCCH resources instead of PRACH resource and that UE transmits one PUCCH instead of one PRACH.</w:t>
      </w:r>
    </w:p>
    <w:p w14:paraId="24997C41" w14:textId="77777777" w:rsidR="00DF6FA7" w:rsidRPr="0043603D" w:rsidRDefault="00DF6FA7" w:rsidP="00FF55E3">
      <w:pPr>
        <w:spacing w:after="120"/>
        <w:jc w:val="both"/>
        <w:rPr>
          <w:rFonts w:eastAsiaTheme="minorEastAsia"/>
          <w:sz w:val="22"/>
          <w:szCs w:val="22"/>
          <w:lang w:val="en-US"/>
        </w:rPr>
      </w:pPr>
      <w:r w:rsidRPr="0043603D">
        <w:rPr>
          <w:rFonts w:eastAsiaTheme="minorEastAsia" w:hint="eastAsia"/>
          <w:sz w:val="22"/>
          <w:szCs w:val="22"/>
          <w:lang w:val="en-US"/>
        </w:rPr>
        <w:t xml:space="preserve">In PUCCH SR based BFR transmission, multiple SR resources are configured for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or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and UE selects one SR resource associated with the new beam. For BFR request transmission, UE transmits PUCCH SR on the selected </w:t>
      </w:r>
      <w:r w:rsidRPr="0043603D">
        <w:rPr>
          <w:rFonts w:eastAsiaTheme="minorEastAsia"/>
          <w:sz w:val="22"/>
          <w:szCs w:val="22"/>
          <w:lang w:val="en-US"/>
        </w:rPr>
        <w:t>resource</w:t>
      </w:r>
      <w:r w:rsidRPr="0043603D">
        <w:rPr>
          <w:rFonts w:eastAsiaTheme="minorEastAsia" w:hint="eastAsia"/>
          <w:sz w:val="22"/>
          <w:szCs w:val="22"/>
          <w:lang w:val="en-US"/>
        </w:rPr>
        <w:t xml:space="preserve"> to inform BFR request.</w:t>
      </w:r>
    </w:p>
    <w:p w14:paraId="2F407D3D" w14:textId="77777777" w:rsidR="00DF6FA7" w:rsidRPr="0043603D" w:rsidRDefault="00DF6FA7" w:rsidP="00DF6FA7">
      <w:pPr>
        <w:spacing w:after="50"/>
        <w:jc w:val="center"/>
        <w:rPr>
          <w:rFonts w:eastAsiaTheme="minorEastAsia"/>
          <w:sz w:val="22"/>
          <w:szCs w:val="22"/>
          <w:lang w:val="en-US"/>
        </w:rPr>
      </w:pPr>
    </w:p>
    <w:p w14:paraId="58116CC4" w14:textId="77777777" w:rsidR="00DF6FA7" w:rsidRPr="0043603D" w:rsidRDefault="00DF6FA7" w:rsidP="00DF6FA7">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46674132" wp14:editId="023D0318">
            <wp:extent cx="6220909" cy="1585846"/>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29470" cy="1588028"/>
                    </a:xfrm>
                    <a:prstGeom prst="rect">
                      <a:avLst/>
                    </a:prstGeom>
                    <a:noFill/>
                    <a:ln>
                      <a:noFill/>
                    </a:ln>
                    <a:effectLst/>
                    <a:extLst/>
                  </pic:spPr>
                </pic:pic>
              </a:graphicData>
            </a:graphic>
          </wp:inline>
        </w:drawing>
      </w:r>
    </w:p>
    <w:p w14:paraId="2F8692B7" w14:textId="7F60B158" w:rsidR="00DF6FA7" w:rsidRPr="0043603D" w:rsidRDefault="00DF6FA7" w:rsidP="00DF6FA7">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w:t>
      </w:r>
      <w:r w:rsidR="0025276A">
        <w:rPr>
          <w:rFonts w:eastAsiaTheme="minorEastAsia"/>
          <w:sz w:val="22"/>
          <w:szCs w:val="22"/>
          <w:lang w:val="en-US"/>
        </w:rPr>
        <w:t>6</w:t>
      </w:r>
      <w:r w:rsidRPr="0043603D">
        <w:rPr>
          <w:rFonts w:eastAsiaTheme="minorEastAsia" w:hint="eastAsia"/>
          <w:sz w:val="22"/>
          <w:szCs w:val="22"/>
          <w:lang w:val="en-US"/>
        </w:rPr>
        <w:t>. PUCCH SR based BFR procedure (</w:t>
      </w:r>
      <w:r w:rsidRPr="0043603D">
        <w:rPr>
          <w:rFonts w:eastAsiaTheme="minorEastAsia"/>
          <w:sz w:val="22"/>
          <w:szCs w:val="22"/>
          <w:lang w:val="en-US"/>
        </w:rPr>
        <w:t>difference from Rel. 15</w:t>
      </w:r>
      <w:r w:rsidRPr="0043603D">
        <w:rPr>
          <w:rFonts w:eastAsiaTheme="minorEastAsia" w:hint="eastAsia"/>
          <w:sz w:val="22"/>
          <w:szCs w:val="22"/>
          <w:lang w:val="en-US"/>
        </w:rPr>
        <w:t xml:space="preserve"> is </w:t>
      </w:r>
      <w:r w:rsidRPr="0043603D">
        <w:rPr>
          <w:rFonts w:eastAsiaTheme="minorEastAsia"/>
          <w:sz w:val="22"/>
          <w:szCs w:val="22"/>
          <w:lang w:val="en-US"/>
        </w:rPr>
        <w:t>illustrated</w:t>
      </w:r>
      <w:r w:rsidRPr="0043603D">
        <w:rPr>
          <w:rFonts w:eastAsiaTheme="minorEastAsia" w:hint="eastAsia"/>
          <w:sz w:val="22"/>
          <w:szCs w:val="22"/>
          <w:lang w:val="en-US"/>
        </w:rPr>
        <w:t xml:space="preserve"> in red).</w:t>
      </w:r>
    </w:p>
    <w:p w14:paraId="58B74574" w14:textId="77777777" w:rsidR="00DF6FA7" w:rsidRPr="0043603D" w:rsidRDefault="00DF6FA7" w:rsidP="00DF6FA7">
      <w:pPr>
        <w:spacing w:after="50"/>
        <w:jc w:val="center"/>
        <w:rPr>
          <w:rFonts w:eastAsiaTheme="minorEastAsia"/>
          <w:sz w:val="22"/>
          <w:szCs w:val="22"/>
          <w:lang w:val="en-US"/>
        </w:rPr>
      </w:pPr>
    </w:p>
    <w:p w14:paraId="09F05E37" w14:textId="4D097ED1" w:rsidR="00DF6FA7" w:rsidRPr="0043603D" w:rsidRDefault="00DF6FA7" w:rsidP="00FF55E3">
      <w:pPr>
        <w:spacing w:after="120"/>
        <w:jc w:val="both"/>
        <w:rPr>
          <w:rFonts w:eastAsiaTheme="minorEastAsia"/>
          <w:sz w:val="22"/>
          <w:szCs w:val="22"/>
          <w:lang w:val="en-US"/>
        </w:rPr>
      </w:pPr>
      <w:r w:rsidRPr="0043603D">
        <w:rPr>
          <w:rFonts w:eastAsiaTheme="minorEastAsia" w:hint="eastAsia"/>
          <w:sz w:val="22"/>
          <w:szCs w:val="22"/>
          <w:lang w:val="en-US"/>
        </w:rPr>
        <w:t>Figure 2-</w:t>
      </w:r>
      <w:r w:rsidR="0025276A">
        <w:rPr>
          <w:rFonts w:eastAsiaTheme="minorEastAsia"/>
          <w:sz w:val="22"/>
          <w:szCs w:val="22"/>
          <w:lang w:val="en-US"/>
        </w:rPr>
        <w:t>7</w:t>
      </w:r>
      <w:r w:rsidR="0025276A" w:rsidRPr="0043603D">
        <w:rPr>
          <w:rFonts w:eastAsiaTheme="minorEastAsia" w:hint="eastAsia"/>
          <w:sz w:val="22"/>
          <w:szCs w:val="22"/>
          <w:lang w:val="en-US"/>
        </w:rPr>
        <w:t xml:space="preserve"> </w:t>
      </w:r>
      <w:r w:rsidRPr="0043603D">
        <w:rPr>
          <w:rFonts w:eastAsiaTheme="minorEastAsia" w:hint="eastAsia"/>
          <w:sz w:val="22"/>
          <w:szCs w:val="22"/>
          <w:lang w:val="en-US"/>
        </w:rPr>
        <w:t xml:space="preserve">illustrates PUCCH SR based BFR request transmission for BFR on SCell. As shown in the figure, </w:t>
      </w:r>
      <w:r w:rsidRPr="0043603D">
        <w:rPr>
          <w:rFonts w:eastAsiaTheme="minorEastAsia"/>
          <w:sz w:val="22"/>
          <w:szCs w:val="22"/>
          <w:lang w:val="en-US"/>
        </w:rPr>
        <w:t>whether UE transmit</w:t>
      </w:r>
      <w:r w:rsidRPr="0043603D">
        <w:rPr>
          <w:rFonts w:eastAsiaTheme="minorEastAsia" w:hint="eastAsia"/>
          <w:sz w:val="22"/>
          <w:szCs w:val="22"/>
          <w:lang w:val="en-US"/>
        </w:rPr>
        <w:t>s</w:t>
      </w:r>
      <w:r w:rsidRPr="0043603D">
        <w:rPr>
          <w:rFonts w:eastAsiaTheme="minorEastAsia"/>
          <w:sz w:val="22"/>
          <w:szCs w:val="22"/>
          <w:lang w:val="en-US"/>
        </w:rPr>
        <w:t xml:space="preserve"> SR based PUCCH transmission to </w:t>
      </w:r>
      <w:proofErr w:type="spellStart"/>
      <w:r w:rsidRPr="0043603D">
        <w:rPr>
          <w:rFonts w:eastAsiaTheme="minorEastAsia"/>
          <w:sz w:val="22"/>
          <w:szCs w:val="22"/>
          <w:lang w:val="en-US"/>
        </w:rPr>
        <w:t>PCell</w:t>
      </w:r>
      <w:proofErr w:type="spellEnd"/>
      <w:r w:rsidRPr="0043603D">
        <w:rPr>
          <w:rFonts w:eastAsiaTheme="minorEastAsia"/>
          <w:sz w:val="22"/>
          <w:szCs w:val="22"/>
          <w:lang w:val="en-US"/>
        </w:rPr>
        <w:t xml:space="preserve"> or </w:t>
      </w:r>
      <w:proofErr w:type="spellStart"/>
      <w:r w:rsidRPr="0043603D">
        <w:rPr>
          <w:rFonts w:eastAsiaTheme="minorEastAsia"/>
          <w:sz w:val="22"/>
          <w:szCs w:val="22"/>
          <w:lang w:val="en-US"/>
        </w:rPr>
        <w:t>SCell</w:t>
      </w:r>
      <w:proofErr w:type="spellEnd"/>
      <w:r w:rsidRPr="0043603D">
        <w:rPr>
          <w:rFonts w:eastAsiaTheme="minorEastAsia"/>
          <w:sz w:val="22"/>
          <w:szCs w:val="22"/>
          <w:lang w:val="en-US"/>
        </w:rPr>
        <w:t xml:space="preserve"> </w:t>
      </w:r>
      <w:r w:rsidRPr="0043603D">
        <w:rPr>
          <w:rFonts w:eastAsiaTheme="minorEastAsia" w:hint="eastAsia"/>
          <w:sz w:val="22"/>
          <w:szCs w:val="22"/>
          <w:lang w:val="en-US"/>
        </w:rPr>
        <w:t>is</w:t>
      </w:r>
      <w:r w:rsidRPr="0043603D">
        <w:rPr>
          <w:rFonts w:eastAsiaTheme="minorEastAsia"/>
          <w:sz w:val="22"/>
          <w:szCs w:val="22"/>
          <w:lang w:val="en-US"/>
        </w:rPr>
        <w:t xml:space="preserve"> determined based on whether PUCCH on SCell is configured.</w:t>
      </w:r>
      <w:r w:rsidRPr="0043603D">
        <w:rPr>
          <w:rFonts w:eastAsiaTheme="minorEastAsia" w:hint="eastAsia"/>
          <w:sz w:val="22"/>
          <w:szCs w:val="22"/>
          <w:lang w:val="en-US"/>
        </w:rPr>
        <w:t xml:space="preserve"> As a result, this proposal can reduce the resource </w:t>
      </w:r>
      <w:r w:rsidRPr="0043603D">
        <w:rPr>
          <w:rFonts w:eastAsiaTheme="minorEastAsia"/>
          <w:sz w:val="22"/>
          <w:szCs w:val="22"/>
          <w:lang w:val="en-US"/>
        </w:rPr>
        <w:t xml:space="preserve">overhead </w:t>
      </w:r>
      <w:r w:rsidRPr="0043603D">
        <w:rPr>
          <w:rFonts w:eastAsiaTheme="minorEastAsia" w:hint="eastAsia"/>
          <w:sz w:val="22"/>
          <w:szCs w:val="22"/>
          <w:lang w:val="en-US"/>
        </w:rPr>
        <w:t xml:space="preserve">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for BFR request and reduce the latency of BFR on SCell when PUCCH on SCell is configured. </w:t>
      </w:r>
    </w:p>
    <w:p w14:paraId="655B2D1C" w14:textId="77777777" w:rsidR="00DF6FA7" w:rsidRPr="00201EC0" w:rsidRDefault="00DF6FA7" w:rsidP="00DF6FA7">
      <w:pPr>
        <w:spacing w:after="50"/>
        <w:jc w:val="both"/>
        <w:rPr>
          <w:rFonts w:eastAsiaTheme="minorEastAsia"/>
          <w:sz w:val="22"/>
          <w:szCs w:val="22"/>
          <w:lang w:val="en-US"/>
        </w:rPr>
      </w:pPr>
    </w:p>
    <w:p w14:paraId="75DE6FCC" w14:textId="77777777" w:rsidR="00DF6FA7" w:rsidRPr="0043603D" w:rsidRDefault="00DF6FA7" w:rsidP="00DF6FA7">
      <w:pPr>
        <w:jc w:val="center"/>
        <w:rPr>
          <w:rFonts w:eastAsiaTheme="minorEastAsia"/>
          <w:sz w:val="22"/>
          <w:szCs w:val="22"/>
        </w:rPr>
      </w:pPr>
      <w:r w:rsidRPr="0043603D">
        <w:rPr>
          <w:rFonts w:eastAsiaTheme="minorEastAsia"/>
          <w:noProof/>
          <w:sz w:val="22"/>
          <w:szCs w:val="22"/>
          <w:lang w:val="en-US"/>
        </w:rPr>
        <w:drawing>
          <wp:inline distT="0" distB="0" distL="0" distR="0" wp14:anchorId="79AC60B8" wp14:editId="65076B1B">
            <wp:extent cx="2042280" cy="1531800"/>
            <wp:effectExtent l="0" t="0" r="0" b="0"/>
            <wp:docPr id="20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42280" cy="1531800"/>
                    </a:xfrm>
                    <a:prstGeom prst="rect">
                      <a:avLst/>
                    </a:prstGeom>
                    <a:noFill/>
                    <a:ln>
                      <a:noFill/>
                    </a:ln>
                    <a:effectLst/>
                    <a:extLst/>
                  </pic:spPr>
                </pic:pic>
              </a:graphicData>
            </a:graphic>
          </wp:inline>
        </w:drawing>
      </w:r>
      <w:r w:rsidRPr="0043603D">
        <w:rPr>
          <w:rFonts w:eastAsiaTheme="minorEastAsia" w:hint="eastAsia"/>
          <w:sz w:val="22"/>
          <w:szCs w:val="22"/>
        </w:rPr>
        <w:t xml:space="preserve">               </w:t>
      </w:r>
      <w:r w:rsidRPr="0043603D">
        <w:rPr>
          <w:rFonts w:eastAsiaTheme="minorEastAsia"/>
          <w:noProof/>
          <w:sz w:val="22"/>
          <w:szCs w:val="22"/>
          <w:lang w:val="en-US"/>
        </w:rPr>
        <w:drawing>
          <wp:inline distT="0" distB="0" distL="0" distR="0" wp14:anchorId="68A4C9BE" wp14:editId="14DC5D2F">
            <wp:extent cx="2332080" cy="1356480"/>
            <wp:effectExtent l="0" t="0" r="0" b="0"/>
            <wp:docPr id="20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32080" cy="1356480"/>
                    </a:xfrm>
                    <a:prstGeom prst="rect">
                      <a:avLst/>
                    </a:prstGeom>
                    <a:noFill/>
                    <a:ln>
                      <a:noFill/>
                    </a:ln>
                    <a:effectLst/>
                    <a:extLst/>
                  </pic:spPr>
                </pic:pic>
              </a:graphicData>
            </a:graphic>
          </wp:inline>
        </w:drawing>
      </w:r>
    </w:p>
    <w:p w14:paraId="7173E323" w14:textId="77777777" w:rsidR="00DF6FA7" w:rsidRPr="0043603D" w:rsidRDefault="00DF6FA7" w:rsidP="00DF6FA7">
      <w:pPr>
        <w:jc w:val="center"/>
        <w:rPr>
          <w:rFonts w:eastAsiaTheme="minorEastAsia"/>
          <w:sz w:val="22"/>
          <w:szCs w:val="22"/>
          <w:lang w:val="en-US"/>
        </w:rPr>
      </w:pPr>
      <w:r w:rsidRPr="0043603D">
        <w:rPr>
          <w:rFonts w:eastAsiaTheme="minorEastAsia" w:hint="eastAsia"/>
          <w:sz w:val="22"/>
          <w:szCs w:val="22"/>
          <w:lang w:val="en-US"/>
        </w:rPr>
        <w:t>(a) if PUCCH on SCell is not configured</w:t>
      </w:r>
      <w:r w:rsidRPr="0043603D">
        <w:rPr>
          <w:rFonts w:eastAsiaTheme="minorEastAsia" w:hint="eastAsia"/>
          <w:sz w:val="22"/>
          <w:szCs w:val="22"/>
          <w:lang w:val="en-US"/>
        </w:rPr>
        <w:tab/>
        <w:t xml:space="preserve">                </w:t>
      </w:r>
      <w:proofErr w:type="gramStart"/>
      <w:r w:rsidRPr="0043603D">
        <w:rPr>
          <w:rFonts w:eastAsiaTheme="minorEastAsia" w:hint="eastAsia"/>
          <w:sz w:val="22"/>
          <w:szCs w:val="22"/>
          <w:lang w:val="en-US"/>
        </w:rPr>
        <w:t xml:space="preserve">   (</w:t>
      </w:r>
      <w:proofErr w:type="gramEnd"/>
      <w:r w:rsidRPr="0043603D">
        <w:rPr>
          <w:rFonts w:eastAsiaTheme="minorEastAsia" w:hint="eastAsia"/>
          <w:sz w:val="22"/>
          <w:szCs w:val="22"/>
          <w:lang w:val="en-US"/>
        </w:rPr>
        <w:t>b) if PUCCH on SCell is configured</w:t>
      </w:r>
    </w:p>
    <w:p w14:paraId="05DDA37D" w14:textId="0052E375" w:rsidR="00DF6FA7" w:rsidRPr="0043603D" w:rsidRDefault="00DF6FA7" w:rsidP="00DF6FA7">
      <w:pPr>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w:t>
      </w:r>
      <w:r w:rsidR="0025276A">
        <w:rPr>
          <w:rFonts w:eastAsiaTheme="minorEastAsia"/>
          <w:sz w:val="22"/>
          <w:szCs w:val="22"/>
          <w:lang w:val="en-US"/>
        </w:rPr>
        <w:t>7</w:t>
      </w:r>
      <w:r w:rsidRPr="0043603D">
        <w:rPr>
          <w:rFonts w:eastAsiaTheme="minorEastAsia" w:hint="eastAsia"/>
          <w:sz w:val="22"/>
          <w:szCs w:val="22"/>
          <w:lang w:val="en-US"/>
        </w:rPr>
        <w:t>. PUCCH SR based BFR request transmission for BFR on SCell.</w:t>
      </w:r>
    </w:p>
    <w:p w14:paraId="0EEEDEBE" w14:textId="77777777" w:rsidR="00F2589E" w:rsidRPr="0043603D" w:rsidRDefault="00F2589E" w:rsidP="004F3EF9">
      <w:pPr>
        <w:rPr>
          <w:lang w:val="en-US"/>
        </w:rPr>
      </w:pPr>
    </w:p>
    <w:p w14:paraId="51BFBB1D" w14:textId="51108E76" w:rsidR="002B2C9F" w:rsidRDefault="00137359" w:rsidP="00F624AE">
      <w:pPr>
        <w:pStyle w:val="1"/>
        <w:numPr>
          <w:ilvl w:val="0"/>
          <w:numId w:val="6"/>
        </w:numPr>
        <w:spacing w:before="180" w:after="120"/>
        <w:rPr>
          <w:rFonts w:eastAsia="ＭＳ 明朝"/>
          <w:b/>
          <w:bCs/>
          <w:szCs w:val="24"/>
          <w:lang w:val="en-US"/>
        </w:rPr>
      </w:pPr>
      <w:r>
        <w:rPr>
          <w:rFonts w:eastAsia="ＭＳ 明朝"/>
          <w:b/>
          <w:bCs/>
          <w:szCs w:val="24"/>
          <w:lang w:val="en-US"/>
        </w:rPr>
        <w:t xml:space="preserve">Low latency and overhead </w:t>
      </w:r>
      <w:r w:rsidR="002B2C9F" w:rsidRPr="0043603D">
        <w:rPr>
          <w:rFonts w:eastAsia="ＭＳ 明朝"/>
          <w:b/>
          <w:bCs/>
          <w:szCs w:val="24"/>
          <w:lang w:val="en-US"/>
        </w:rPr>
        <w:t>beam selection</w:t>
      </w:r>
    </w:p>
    <w:p w14:paraId="1F8B4314" w14:textId="5E56E1D9" w:rsidR="00137359" w:rsidRPr="00E966CB" w:rsidRDefault="00137359" w:rsidP="00137359">
      <w:pPr>
        <w:pStyle w:val="2"/>
        <w:spacing w:afterLines="50" w:after="120" w:line="240" w:lineRule="auto"/>
        <w:rPr>
          <w:rFonts w:eastAsia="ＭＳ 明朝"/>
          <w:b/>
          <w:bCs/>
          <w:u w:val="single"/>
          <w:lang w:val="en-US"/>
        </w:rPr>
      </w:pPr>
      <w:r w:rsidRPr="00E966CB">
        <w:rPr>
          <w:rFonts w:eastAsia="ＭＳ 明朝"/>
          <w:b/>
          <w:bCs/>
          <w:szCs w:val="24"/>
          <w:u w:val="single"/>
          <w:lang w:val="en-US"/>
        </w:rPr>
        <w:t>&lt;UL beam selection&gt;</w:t>
      </w:r>
    </w:p>
    <w:p w14:paraId="3C992923" w14:textId="0EE1DD44" w:rsidR="00137359" w:rsidRPr="0043603D" w:rsidRDefault="00137359" w:rsidP="00137359">
      <w:pPr>
        <w:pStyle w:val="2"/>
        <w:rPr>
          <w:rFonts w:eastAsia="ＭＳ 明朝"/>
          <w:b/>
          <w:bCs/>
          <w:lang w:val="en-US"/>
        </w:rPr>
      </w:pPr>
      <w:r w:rsidRPr="0043603D">
        <w:rPr>
          <w:rFonts w:eastAsia="ＭＳ 明朝" w:hint="eastAsia"/>
          <w:b/>
          <w:bCs/>
          <w:szCs w:val="24"/>
          <w:lang w:val="en-US"/>
        </w:rPr>
        <w:t>3</w:t>
      </w:r>
      <w:r w:rsidRPr="0043603D">
        <w:rPr>
          <w:rFonts w:eastAsia="ＭＳ 明朝"/>
          <w:b/>
          <w:bCs/>
          <w:szCs w:val="24"/>
          <w:lang w:val="en-US"/>
        </w:rPr>
        <w:t>.</w:t>
      </w:r>
      <w:r>
        <w:rPr>
          <w:rFonts w:eastAsia="ＭＳ 明朝"/>
          <w:b/>
          <w:bCs/>
          <w:szCs w:val="24"/>
          <w:lang w:val="en-US"/>
        </w:rPr>
        <w:t>1</w:t>
      </w:r>
      <w:r w:rsidRPr="0043603D">
        <w:rPr>
          <w:rFonts w:eastAsia="ＭＳ 明朝"/>
          <w:b/>
          <w:bCs/>
          <w:szCs w:val="24"/>
          <w:lang w:val="en-US"/>
        </w:rPr>
        <w:t xml:space="preserve"> </w:t>
      </w:r>
      <w:r>
        <w:rPr>
          <w:rFonts w:eastAsia="ＭＳ 明朝"/>
          <w:b/>
          <w:bCs/>
          <w:szCs w:val="24"/>
          <w:lang w:val="en-US"/>
        </w:rPr>
        <w:t>(UL) PUCCH spatial relation</w:t>
      </w:r>
    </w:p>
    <w:p w14:paraId="37205B74" w14:textId="599AA4E2" w:rsidR="00137359" w:rsidRDefault="00137359" w:rsidP="00137359">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Pr="00EB57AB">
        <w:rPr>
          <w:rFonts w:eastAsiaTheme="minorEastAsia"/>
          <w:sz w:val="22"/>
          <w:szCs w:val="22"/>
          <w:lang w:val="en-US"/>
        </w:rPr>
        <w:t>RAN1#</w:t>
      </w:r>
      <w:r>
        <w:rPr>
          <w:rFonts w:eastAsiaTheme="minorEastAsia"/>
          <w:sz w:val="22"/>
          <w:szCs w:val="22"/>
          <w:lang w:val="en-US"/>
        </w:rPr>
        <w:t xml:space="preserve">96, the following agreement was made for configuration of </w:t>
      </w:r>
      <w:r w:rsidRPr="00137359">
        <w:rPr>
          <w:rFonts w:eastAsiaTheme="minorEastAsia"/>
          <w:sz w:val="22"/>
          <w:szCs w:val="22"/>
          <w:lang w:val="en-US"/>
        </w:rPr>
        <w:t xml:space="preserve">spatial relation </w:t>
      </w:r>
      <w:r>
        <w:rPr>
          <w:rFonts w:eastAsiaTheme="minorEastAsia"/>
          <w:sz w:val="22"/>
          <w:szCs w:val="22"/>
          <w:lang w:val="en-US"/>
        </w:rPr>
        <w:t>for</w:t>
      </w:r>
      <w:r w:rsidRPr="00137359">
        <w:rPr>
          <w:rFonts w:eastAsiaTheme="minorEastAsia"/>
          <w:sz w:val="22"/>
          <w:szCs w:val="22"/>
          <w:lang w:val="en-US"/>
        </w:rPr>
        <w:t xml:space="preserve"> PUCCH</w:t>
      </w:r>
      <w:r w:rsidR="00735B2C">
        <w:rPr>
          <w:rFonts w:eastAsiaTheme="minorEastAsia"/>
          <w:sz w:val="22"/>
          <w:szCs w:val="22"/>
          <w:lang w:val="en-US"/>
        </w:rPr>
        <w:t>.</w:t>
      </w:r>
    </w:p>
    <w:tbl>
      <w:tblPr>
        <w:tblStyle w:val="afa"/>
        <w:tblW w:w="5000" w:type="pct"/>
        <w:tblLook w:val="04A0" w:firstRow="1" w:lastRow="0" w:firstColumn="1" w:lastColumn="0" w:noHBand="0" w:noVBand="1"/>
      </w:tblPr>
      <w:tblGrid>
        <w:gridCol w:w="9962"/>
      </w:tblGrid>
      <w:tr w:rsidR="00137359" w:rsidRPr="008E3B42" w14:paraId="7B19E2AC" w14:textId="77777777" w:rsidTr="007E3B9F">
        <w:tc>
          <w:tcPr>
            <w:tcW w:w="5000" w:type="pct"/>
          </w:tcPr>
          <w:p w14:paraId="6F6154F1" w14:textId="77777777" w:rsidR="00137359" w:rsidRPr="00424B62" w:rsidRDefault="00137359" w:rsidP="007E3B9F">
            <w:pPr>
              <w:spacing w:after="0"/>
              <w:jc w:val="both"/>
              <w:rPr>
                <w:rFonts w:eastAsia="Batang"/>
                <w:b/>
                <w:sz w:val="20"/>
                <w:highlight w:val="green"/>
                <w:lang w:eastAsia="en-US"/>
              </w:rPr>
            </w:pPr>
            <w:r w:rsidRPr="00424B62">
              <w:rPr>
                <w:rFonts w:eastAsia="Batang"/>
                <w:b/>
                <w:sz w:val="20"/>
                <w:highlight w:val="green"/>
                <w:lang w:eastAsia="en-US"/>
              </w:rPr>
              <w:t>Agreement</w:t>
            </w:r>
          </w:p>
          <w:p w14:paraId="04049FA9" w14:textId="67D29F0E" w:rsidR="00137359" w:rsidRPr="00424B62" w:rsidRDefault="00137359" w:rsidP="00137359">
            <w:pPr>
              <w:spacing w:after="0"/>
              <w:contextualSpacing/>
              <w:jc w:val="both"/>
              <w:rPr>
                <w:rFonts w:eastAsia="SimSun"/>
                <w:sz w:val="20"/>
                <w:lang w:eastAsia="x-none"/>
              </w:rPr>
            </w:pPr>
            <w:r w:rsidRPr="00904559">
              <w:rPr>
                <w:sz w:val="20"/>
                <w:szCs w:val="22"/>
                <w:lang w:val="en-US"/>
              </w:rPr>
              <w:t>For signaling overhead reduction on updating/configuring spatial relation for PUCCH, support simultaneous spatial relation update/configuration for multiple PUCCH resources</w:t>
            </w:r>
            <w:r w:rsidRPr="00424B62">
              <w:rPr>
                <w:rFonts w:eastAsia="SimSun"/>
                <w:sz w:val="20"/>
                <w:lang w:eastAsia="x-none"/>
              </w:rPr>
              <w:t xml:space="preserve"> </w:t>
            </w:r>
          </w:p>
          <w:p w14:paraId="406DBE7B" w14:textId="767819D7" w:rsidR="00137359" w:rsidRPr="00424B62" w:rsidRDefault="00137359" w:rsidP="0025276A">
            <w:pPr>
              <w:numPr>
                <w:ilvl w:val="0"/>
                <w:numId w:val="14"/>
              </w:numPr>
              <w:spacing w:after="0"/>
              <w:contextualSpacing/>
              <w:jc w:val="both"/>
              <w:rPr>
                <w:rFonts w:eastAsia="SimSun"/>
                <w:sz w:val="20"/>
                <w:lang w:eastAsia="x-none"/>
              </w:rPr>
            </w:pPr>
            <w:r w:rsidRPr="00137359">
              <w:rPr>
                <w:rFonts w:eastAsia="SimSun"/>
                <w:sz w:val="20"/>
                <w:lang w:eastAsia="x-none"/>
              </w:rPr>
              <w:t xml:space="preserve">FFS </w:t>
            </w:r>
            <w:proofErr w:type="spellStart"/>
            <w:r w:rsidRPr="00137359">
              <w:rPr>
                <w:rFonts w:eastAsia="SimSun"/>
                <w:sz w:val="20"/>
                <w:lang w:eastAsia="x-none"/>
              </w:rPr>
              <w:t>signaling</w:t>
            </w:r>
            <w:proofErr w:type="spellEnd"/>
            <w:r w:rsidRPr="00137359">
              <w:rPr>
                <w:rFonts w:eastAsia="SimSun"/>
                <w:sz w:val="20"/>
                <w:lang w:eastAsia="x-none"/>
              </w:rPr>
              <w:t xml:space="preserve"> details to be decided in next meeting, including down-selection/merging among the following options</w:t>
            </w:r>
          </w:p>
          <w:p w14:paraId="704CE334" w14:textId="77777777" w:rsidR="00137359" w:rsidRPr="00137359" w:rsidRDefault="00137359" w:rsidP="0025276A">
            <w:pPr>
              <w:numPr>
                <w:ilvl w:val="1"/>
                <w:numId w:val="14"/>
              </w:numPr>
              <w:contextualSpacing/>
              <w:jc w:val="both"/>
              <w:rPr>
                <w:rFonts w:eastAsia="SimSun"/>
                <w:sz w:val="20"/>
                <w:lang w:eastAsia="x-none"/>
              </w:rPr>
            </w:pPr>
            <w:r w:rsidRPr="00137359">
              <w:rPr>
                <w:rFonts w:eastAsia="SimSun"/>
                <w:sz w:val="20"/>
                <w:lang w:eastAsia="x-none"/>
              </w:rPr>
              <w:t>Spatial relation update for all PUCCH resources in a CC by one MAC CE</w:t>
            </w:r>
          </w:p>
          <w:p w14:paraId="50B5397A" w14:textId="77777777" w:rsidR="00137359" w:rsidRPr="00137359" w:rsidRDefault="00137359" w:rsidP="0025276A">
            <w:pPr>
              <w:numPr>
                <w:ilvl w:val="1"/>
                <w:numId w:val="14"/>
              </w:numPr>
              <w:contextualSpacing/>
              <w:jc w:val="both"/>
              <w:rPr>
                <w:rFonts w:eastAsia="SimSun"/>
                <w:sz w:val="20"/>
                <w:lang w:eastAsia="x-none"/>
              </w:rPr>
            </w:pPr>
            <w:r w:rsidRPr="00137359">
              <w:rPr>
                <w:rFonts w:eastAsia="SimSun"/>
                <w:sz w:val="20"/>
                <w:lang w:eastAsia="x-none"/>
              </w:rPr>
              <w:t>Spatial relation update per Rel-15 PUCCH resource set</w:t>
            </w:r>
          </w:p>
          <w:p w14:paraId="536AD343" w14:textId="77777777" w:rsidR="00137359" w:rsidRPr="00137359" w:rsidRDefault="00137359" w:rsidP="0025276A">
            <w:pPr>
              <w:numPr>
                <w:ilvl w:val="1"/>
                <w:numId w:val="14"/>
              </w:numPr>
              <w:contextualSpacing/>
              <w:jc w:val="both"/>
              <w:rPr>
                <w:rFonts w:eastAsia="SimSun"/>
                <w:sz w:val="20"/>
                <w:lang w:eastAsia="x-none"/>
              </w:rPr>
            </w:pPr>
            <w:r w:rsidRPr="00137359">
              <w:rPr>
                <w:rFonts w:eastAsia="SimSun"/>
                <w:sz w:val="20"/>
                <w:lang w:eastAsia="x-none"/>
              </w:rPr>
              <w:t xml:space="preserve">Spatial relation update per group of PUCCH (which might need to be introduced for Rel-16) </w:t>
            </w:r>
          </w:p>
          <w:p w14:paraId="4437984B" w14:textId="77777777" w:rsidR="00137359" w:rsidRPr="00137359" w:rsidRDefault="00137359" w:rsidP="0025276A">
            <w:pPr>
              <w:numPr>
                <w:ilvl w:val="1"/>
                <w:numId w:val="14"/>
              </w:numPr>
              <w:contextualSpacing/>
              <w:jc w:val="both"/>
              <w:rPr>
                <w:rFonts w:eastAsia="SimSun"/>
                <w:sz w:val="20"/>
                <w:lang w:eastAsia="x-none"/>
              </w:rPr>
            </w:pPr>
            <w:r w:rsidRPr="00137359">
              <w:rPr>
                <w:rFonts w:eastAsia="SimSun"/>
                <w:sz w:val="20"/>
                <w:lang w:eastAsia="x-none"/>
              </w:rPr>
              <w:t>PUCCH spatial relation info configured in a BWP could be applied across different BWP or different cells</w:t>
            </w:r>
          </w:p>
          <w:p w14:paraId="0A0EF6AC" w14:textId="19573810" w:rsidR="00137359" w:rsidRPr="00EB57AB" w:rsidRDefault="00137359" w:rsidP="0025276A">
            <w:pPr>
              <w:numPr>
                <w:ilvl w:val="1"/>
                <w:numId w:val="14"/>
              </w:numPr>
              <w:spacing w:after="0"/>
              <w:contextualSpacing/>
              <w:jc w:val="both"/>
              <w:rPr>
                <w:rFonts w:eastAsia="SimSun"/>
                <w:sz w:val="20"/>
                <w:lang w:eastAsia="x-none"/>
              </w:rPr>
            </w:pPr>
            <w:r w:rsidRPr="00137359">
              <w:rPr>
                <w:rFonts w:eastAsia="SimSun"/>
                <w:sz w:val="20"/>
                <w:lang w:eastAsia="x-none"/>
              </w:rPr>
              <w:t>Other options are not precluded.</w:t>
            </w:r>
          </w:p>
        </w:tc>
      </w:tr>
    </w:tbl>
    <w:p w14:paraId="2B19D78C" w14:textId="23EA9FE1" w:rsidR="00137359" w:rsidRDefault="00137359" w:rsidP="00137359">
      <w:pPr>
        <w:jc w:val="both"/>
        <w:rPr>
          <w:rFonts w:eastAsiaTheme="minorEastAsia"/>
          <w:sz w:val="22"/>
          <w:szCs w:val="22"/>
          <w:lang w:val="en-US"/>
        </w:rPr>
      </w:pPr>
    </w:p>
    <w:p w14:paraId="606499BB" w14:textId="422512A6" w:rsidR="00735B2C" w:rsidRPr="00470665" w:rsidRDefault="00EC6FFE" w:rsidP="00137359">
      <w:pPr>
        <w:jc w:val="both"/>
        <w:rPr>
          <w:rFonts w:eastAsiaTheme="minorEastAsia"/>
          <w:sz w:val="22"/>
          <w:szCs w:val="22"/>
          <w:lang w:val="en-US"/>
        </w:rPr>
      </w:pPr>
      <w:r>
        <w:rPr>
          <w:rFonts w:eastAsiaTheme="minorEastAsia"/>
          <w:sz w:val="22"/>
          <w:szCs w:val="22"/>
          <w:lang w:val="en-US"/>
        </w:rPr>
        <w:t>Considering</w:t>
      </w:r>
      <w:r>
        <w:rPr>
          <w:rFonts w:eastAsiaTheme="minorEastAsia" w:hint="eastAsia"/>
          <w:sz w:val="22"/>
          <w:szCs w:val="22"/>
          <w:lang w:val="en-US"/>
        </w:rPr>
        <w:t xml:space="preserve"> single TRP</w:t>
      </w:r>
      <w:r w:rsidR="000674D6">
        <w:rPr>
          <w:rFonts w:eastAsiaTheme="minorEastAsia"/>
          <w:sz w:val="22"/>
          <w:szCs w:val="22"/>
          <w:lang w:val="en-US"/>
        </w:rPr>
        <w:t>/panel</w:t>
      </w:r>
      <w:r>
        <w:rPr>
          <w:rFonts w:eastAsiaTheme="minorEastAsia" w:hint="eastAsia"/>
          <w:sz w:val="22"/>
          <w:szCs w:val="22"/>
          <w:lang w:val="en-US"/>
        </w:rPr>
        <w:t xml:space="preserve"> transmission, </w:t>
      </w:r>
      <w:r>
        <w:rPr>
          <w:rFonts w:eastAsiaTheme="minorEastAsia"/>
          <w:sz w:val="22"/>
          <w:szCs w:val="22"/>
          <w:lang w:val="en-US"/>
        </w:rPr>
        <w:t>it would be enough to update s</w:t>
      </w:r>
      <w:r w:rsidRPr="00EC6FFE">
        <w:rPr>
          <w:rFonts w:eastAsiaTheme="minorEastAsia"/>
          <w:sz w:val="22"/>
          <w:szCs w:val="22"/>
          <w:lang w:val="en-US"/>
        </w:rPr>
        <w:t xml:space="preserve">patial relation for all PUCCH resources in a </w:t>
      </w:r>
      <w:r>
        <w:rPr>
          <w:rFonts w:eastAsiaTheme="minorEastAsia"/>
          <w:sz w:val="22"/>
          <w:szCs w:val="22"/>
          <w:lang w:val="en-US"/>
        </w:rPr>
        <w:t xml:space="preserve">BWP of a </w:t>
      </w:r>
      <w:r w:rsidRPr="00EC6FFE">
        <w:rPr>
          <w:rFonts w:eastAsiaTheme="minorEastAsia"/>
          <w:sz w:val="22"/>
          <w:szCs w:val="22"/>
          <w:lang w:val="en-US"/>
        </w:rPr>
        <w:t>CC by one MAC CE</w:t>
      </w:r>
      <w:r>
        <w:rPr>
          <w:rFonts w:eastAsiaTheme="minorEastAsia"/>
          <w:sz w:val="22"/>
          <w:szCs w:val="22"/>
          <w:lang w:val="en-US"/>
        </w:rPr>
        <w:t xml:space="preserve">. However, </w:t>
      </w:r>
      <w:r w:rsidR="001C6966">
        <w:rPr>
          <w:rFonts w:eastAsiaTheme="minorEastAsia"/>
          <w:sz w:val="22"/>
          <w:szCs w:val="22"/>
          <w:lang w:val="en-US"/>
        </w:rPr>
        <w:t>since multi-TRP</w:t>
      </w:r>
      <w:r w:rsidR="000674D6">
        <w:rPr>
          <w:rFonts w:eastAsiaTheme="minorEastAsia"/>
          <w:sz w:val="22"/>
          <w:szCs w:val="22"/>
          <w:lang w:val="en-US"/>
        </w:rPr>
        <w:t>/panel</w:t>
      </w:r>
      <w:r w:rsidR="001C6966">
        <w:rPr>
          <w:rFonts w:eastAsiaTheme="minorEastAsia"/>
          <w:sz w:val="22"/>
          <w:szCs w:val="22"/>
          <w:lang w:val="en-US"/>
        </w:rPr>
        <w:t xml:space="preserve"> is supported in Rel. 16, we should consider the multi-TRP</w:t>
      </w:r>
      <w:r w:rsidR="000674D6">
        <w:rPr>
          <w:rFonts w:eastAsiaTheme="minorEastAsia"/>
          <w:sz w:val="22"/>
          <w:szCs w:val="22"/>
          <w:lang w:val="en-US"/>
        </w:rPr>
        <w:t>/panel</w:t>
      </w:r>
      <w:r w:rsidR="001C6966">
        <w:rPr>
          <w:rFonts w:eastAsiaTheme="minorEastAsia"/>
          <w:sz w:val="22"/>
          <w:szCs w:val="22"/>
          <w:lang w:val="en-US"/>
        </w:rPr>
        <w:t xml:space="preserve"> scenario. In multi-TRP</w:t>
      </w:r>
      <w:r w:rsidR="000674D6">
        <w:rPr>
          <w:rFonts w:eastAsiaTheme="minorEastAsia"/>
          <w:sz w:val="22"/>
          <w:szCs w:val="22"/>
          <w:lang w:val="en-US"/>
        </w:rPr>
        <w:t>/panel</w:t>
      </w:r>
      <w:r w:rsidR="001C6966">
        <w:rPr>
          <w:rFonts w:eastAsiaTheme="minorEastAsia"/>
          <w:sz w:val="22"/>
          <w:szCs w:val="22"/>
          <w:lang w:val="en-US"/>
        </w:rPr>
        <w:t xml:space="preserve">, separate HARQ-feedback is agreed. Hence, UE is required to transmit </w:t>
      </w:r>
      <w:r w:rsidR="00146ED3">
        <w:rPr>
          <w:rFonts w:eastAsiaTheme="minorEastAsia"/>
          <w:sz w:val="22"/>
          <w:szCs w:val="22"/>
          <w:lang w:val="en-US"/>
        </w:rPr>
        <w:t xml:space="preserve">multiple </w:t>
      </w:r>
      <w:r w:rsidR="001C6966">
        <w:rPr>
          <w:rFonts w:eastAsiaTheme="minorEastAsia"/>
          <w:sz w:val="22"/>
          <w:szCs w:val="22"/>
          <w:lang w:val="en-US"/>
        </w:rPr>
        <w:t>PUCCH</w:t>
      </w:r>
      <w:r w:rsidR="00146ED3">
        <w:rPr>
          <w:rFonts w:eastAsiaTheme="minorEastAsia"/>
          <w:sz w:val="22"/>
          <w:szCs w:val="22"/>
          <w:lang w:val="en-US"/>
        </w:rPr>
        <w:t>s</w:t>
      </w:r>
      <w:r w:rsidR="001C6966">
        <w:rPr>
          <w:rFonts w:eastAsiaTheme="minorEastAsia"/>
          <w:sz w:val="22"/>
          <w:szCs w:val="22"/>
          <w:lang w:val="en-US"/>
        </w:rPr>
        <w:t xml:space="preserve"> with different spatial relation on different symbols. Figure 3-1 illustrate an example of the separate HARQ-feedback. In order to enable the </w:t>
      </w:r>
      <w:r w:rsidR="001C6966" w:rsidRPr="001C6966">
        <w:rPr>
          <w:rFonts w:eastAsiaTheme="minorEastAsia"/>
          <w:sz w:val="22"/>
          <w:szCs w:val="22"/>
          <w:lang w:val="en-US"/>
        </w:rPr>
        <w:t>separate HARQ-feedback for multi-TRP</w:t>
      </w:r>
      <w:r w:rsidR="000674D6">
        <w:rPr>
          <w:rFonts w:eastAsiaTheme="minorEastAsia"/>
          <w:sz w:val="22"/>
          <w:szCs w:val="22"/>
          <w:lang w:val="en-US"/>
        </w:rPr>
        <w:t>/panel</w:t>
      </w:r>
      <w:r w:rsidR="001C6966" w:rsidRPr="001C6966">
        <w:rPr>
          <w:rFonts w:eastAsiaTheme="minorEastAsia"/>
          <w:sz w:val="22"/>
          <w:szCs w:val="22"/>
          <w:lang w:val="en-US"/>
        </w:rPr>
        <w:t xml:space="preserve">, </w:t>
      </w:r>
      <w:r w:rsidR="001C6966">
        <w:rPr>
          <w:rFonts w:eastAsiaTheme="minorEastAsia"/>
          <w:sz w:val="22"/>
          <w:szCs w:val="22"/>
          <w:lang w:val="en-US"/>
        </w:rPr>
        <w:t>it should support configuration/indication of</w:t>
      </w:r>
      <w:r w:rsidR="001C6966" w:rsidRPr="001C6966">
        <w:rPr>
          <w:rFonts w:eastAsiaTheme="minorEastAsia"/>
          <w:sz w:val="22"/>
          <w:szCs w:val="22"/>
          <w:lang w:val="en-US"/>
        </w:rPr>
        <w:t xml:space="preserve"> different spatial relation on different PUCCH resource</w:t>
      </w:r>
      <w:r w:rsidR="001C6966">
        <w:rPr>
          <w:rFonts w:eastAsiaTheme="minorEastAsia"/>
          <w:sz w:val="22"/>
          <w:szCs w:val="22"/>
          <w:lang w:val="en-US"/>
        </w:rPr>
        <w:t xml:space="preserve"> by MAC CE.</w:t>
      </w:r>
    </w:p>
    <w:p w14:paraId="1A97CC6C" w14:textId="1D2AC8EC" w:rsidR="00F025AC" w:rsidRDefault="00F025AC" w:rsidP="00137359">
      <w:pPr>
        <w:jc w:val="both"/>
        <w:rPr>
          <w:rFonts w:eastAsiaTheme="minorEastAsia"/>
          <w:sz w:val="22"/>
          <w:szCs w:val="22"/>
        </w:rPr>
      </w:pPr>
    </w:p>
    <w:p w14:paraId="0D6AD7A2" w14:textId="38066ACF" w:rsidR="00F025AC" w:rsidRDefault="006E4CAD" w:rsidP="00137359">
      <w:pPr>
        <w:jc w:val="both"/>
        <w:rPr>
          <w:rFonts w:eastAsiaTheme="minorEastAsia"/>
          <w:sz w:val="22"/>
          <w:szCs w:val="22"/>
        </w:rPr>
      </w:pPr>
      <w:r w:rsidRPr="006E4CAD">
        <w:rPr>
          <w:rFonts w:eastAsiaTheme="minorEastAsia"/>
          <w:noProof/>
          <w:sz w:val="22"/>
          <w:szCs w:val="22"/>
          <w:lang w:val="en-US"/>
        </w:rPr>
        <w:drawing>
          <wp:inline distT="0" distB="0" distL="0" distR="0" wp14:anchorId="693C514D" wp14:editId="7BF9E25F">
            <wp:extent cx="6332220" cy="2816860"/>
            <wp:effectExtent l="0" t="0" r="0" b="0"/>
            <wp:docPr id="1"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pic:cNvPicPr>
                      <a:picLocks noChangeAspect="1"/>
                    </pic:cNvPicPr>
                  </pic:nvPicPr>
                  <pic:blipFill>
                    <a:blip r:embed="rId20"/>
                    <a:stretch>
                      <a:fillRect/>
                    </a:stretch>
                  </pic:blipFill>
                  <pic:spPr>
                    <a:xfrm>
                      <a:off x="0" y="0"/>
                      <a:ext cx="6332220" cy="2816860"/>
                    </a:xfrm>
                    <a:prstGeom prst="rect">
                      <a:avLst/>
                    </a:prstGeom>
                  </pic:spPr>
                </pic:pic>
              </a:graphicData>
            </a:graphic>
          </wp:inline>
        </w:drawing>
      </w:r>
    </w:p>
    <w:p w14:paraId="76E2078F" w14:textId="5E025D2D" w:rsidR="007A48F3" w:rsidRPr="0043603D" w:rsidRDefault="007A48F3" w:rsidP="007A48F3">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3-1. </w:t>
      </w:r>
      <w:r>
        <w:rPr>
          <w:rFonts w:eastAsiaTheme="minorEastAsia"/>
          <w:sz w:val="22"/>
          <w:szCs w:val="22"/>
          <w:lang w:val="en-US"/>
        </w:rPr>
        <w:t>Separate HARQ</w:t>
      </w:r>
      <w:r w:rsidR="00484499">
        <w:rPr>
          <w:rFonts w:eastAsiaTheme="minorEastAsia"/>
          <w:sz w:val="22"/>
          <w:szCs w:val="22"/>
          <w:lang w:val="en-US"/>
        </w:rPr>
        <w:t>-</w:t>
      </w:r>
      <w:r>
        <w:rPr>
          <w:rFonts w:eastAsiaTheme="minorEastAsia"/>
          <w:sz w:val="22"/>
          <w:szCs w:val="22"/>
          <w:lang w:val="en-US"/>
        </w:rPr>
        <w:t xml:space="preserve">feedback requires </w:t>
      </w:r>
      <w:r w:rsidR="004F5B68">
        <w:rPr>
          <w:rFonts w:eastAsiaTheme="minorEastAsia"/>
          <w:sz w:val="22"/>
          <w:szCs w:val="22"/>
          <w:lang w:val="en-US"/>
        </w:rPr>
        <w:t>UE to transmit PUCCH with different spatial relation</w:t>
      </w:r>
      <w:r w:rsidRPr="0043603D">
        <w:rPr>
          <w:rFonts w:eastAsiaTheme="minorEastAsia" w:hint="eastAsia"/>
          <w:sz w:val="22"/>
          <w:szCs w:val="22"/>
          <w:lang w:val="en-US"/>
        </w:rPr>
        <w:t>.</w:t>
      </w:r>
    </w:p>
    <w:p w14:paraId="68B6AC7A" w14:textId="67BDAAF9" w:rsidR="00F025AC" w:rsidRDefault="00F025AC" w:rsidP="00137359">
      <w:pPr>
        <w:jc w:val="both"/>
        <w:rPr>
          <w:rFonts w:eastAsiaTheme="minorEastAsia"/>
          <w:sz w:val="22"/>
          <w:szCs w:val="22"/>
          <w:lang w:val="en-US"/>
        </w:rPr>
      </w:pPr>
    </w:p>
    <w:p w14:paraId="009A1413" w14:textId="4DD59AF2" w:rsidR="0048128B" w:rsidRDefault="0048128B" w:rsidP="0048128B">
      <w:pPr>
        <w:jc w:val="both"/>
        <w:rPr>
          <w:rFonts w:eastAsiaTheme="minorEastAsia"/>
          <w:sz w:val="22"/>
          <w:szCs w:val="22"/>
          <w:lang w:val="en-US"/>
        </w:rPr>
      </w:pPr>
      <w:r>
        <w:rPr>
          <w:rFonts w:eastAsiaTheme="minorEastAsia" w:hint="eastAsia"/>
          <w:sz w:val="22"/>
          <w:szCs w:val="22"/>
          <w:lang w:val="en-US"/>
        </w:rPr>
        <w:t xml:space="preserve">In order to enable </w:t>
      </w:r>
      <w:r w:rsidRPr="0048128B">
        <w:rPr>
          <w:rFonts w:eastAsiaTheme="minorEastAsia"/>
          <w:sz w:val="22"/>
          <w:szCs w:val="22"/>
          <w:lang w:val="en-US"/>
        </w:rPr>
        <w:t>configuration/indication of different spatial relation on different PUCCH resource</w:t>
      </w:r>
      <w:r>
        <w:rPr>
          <w:rFonts w:eastAsiaTheme="minorEastAsia"/>
          <w:sz w:val="22"/>
          <w:szCs w:val="22"/>
          <w:lang w:val="en-US"/>
        </w:rPr>
        <w:t>, there are some possibility of MAC CE signaling.</w:t>
      </w:r>
    </w:p>
    <w:p w14:paraId="16A6111B" w14:textId="47588F82" w:rsidR="0048128B" w:rsidRDefault="0048128B" w:rsidP="0025276A">
      <w:pPr>
        <w:pStyle w:val="afc"/>
        <w:numPr>
          <w:ilvl w:val="0"/>
          <w:numId w:val="12"/>
        </w:numPr>
        <w:ind w:leftChars="0"/>
        <w:jc w:val="both"/>
        <w:rPr>
          <w:rFonts w:eastAsiaTheme="minorEastAsia"/>
          <w:sz w:val="22"/>
          <w:szCs w:val="22"/>
          <w:lang w:val="en-US"/>
        </w:rPr>
      </w:pPr>
      <w:r w:rsidRPr="0048128B">
        <w:rPr>
          <w:rFonts w:eastAsiaTheme="minorEastAsia"/>
          <w:sz w:val="22"/>
          <w:szCs w:val="22"/>
          <w:lang w:val="en-US"/>
        </w:rPr>
        <w:t>Alt. 1</w:t>
      </w:r>
      <w:r>
        <w:rPr>
          <w:rFonts w:eastAsiaTheme="minorEastAsia"/>
          <w:sz w:val="22"/>
          <w:szCs w:val="22"/>
          <w:lang w:val="en-US"/>
        </w:rPr>
        <w:t>. Spatial relation of PUCCH is updated per PUCCH resource</w:t>
      </w:r>
      <w:r w:rsidR="006E4CAD">
        <w:rPr>
          <w:rFonts w:eastAsiaTheme="minorEastAsia"/>
          <w:sz w:val="22"/>
          <w:szCs w:val="22"/>
          <w:lang w:val="en-US"/>
        </w:rPr>
        <w:t xml:space="preserve"> by MAC CE</w:t>
      </w:r>
    </w:p>
    <w:p w14:paraId="54003067" w14:textId="35A3D49D" w:rsidR="0048128B" w:rsidRDefault="0048128B" w:rsidP="0025276A">
      <w:pPr>
        <w:pStyle w:val="afc"/>
        <w:numPr>
          <w:ilvl w:val="0"/>
          <w:numId w:val="12"/>
        </w:numPr>
        <w:ind w:leftChars="0"/>
        <w:jc w:val="both"/>
        <w:rPr>
          <w:rFonts w:eastAsiaTheme="minorEastAsia"/>
          <w:sz w:val="22"/>
          <w:szCs w:val="22"/>
          <w:lang w:val="en-US"/>
        </w:rPr>
      </w:pPr>
      <w:r w:rsidRPr="0048128B">
        <w:rPr>
          <w:rFonts w:eastAsiaTheme="minorEastAsia"/>
          <w:sz w:val="22"/>
          <w:szCs w:val="22"/>
          <w:lang w:val="en-US"/>
        </w:rPr>
        <w:t xml:space="preserve">Alt. </w:t>
      </w:r>
      <w:r>
        <w:rPr>
          <w:rFonts w:eastAsiaTheme="minorEastAsia"/>
          <w:sz w:val="22"/>
          <w:szCs w:val="22"/>
          <w:lang w:val="en-US"/>
        </w:rPr>
        <w:t>2. Spatial relation of PUCCH is updated per PUCCH resource set</w:t>
      </w:r>
      <w:r w:rsidR="006E4CAD" w:rsidRPr="006E4CAD">
        <w:rPr>
          <w:rFonts w:eastAsiaTheme="minorEastAsia"/>
          <w:sz w:val="22"/>
          <w:szCs w:val="22"/>
          <w:lang w:val="en-US"/>
        </w:rPr>
        <w:t xml:space="preserve"> </w:t>
      </w:r>
      <w:r w:rsidR="006E4CAD">
        <w:rPr>
          <w:rFonts w:eastAsiaTheme="minorEastAsia"/>
          <w:sz w:val="22"/>
          <w:szCs w:val="22"/>
          <w:lang w:val="en-US"/>
        </w:rPr>
        <w:t>by MAC CE</w:t>
      </w:r>
    </w:p>
    <w:p w14:paraId="48E037A3" w14:textId="4DE47763" w:rsidR="0048128B" w:rsidRDefault="0048128B" w:rsidP="0025276A">
      <w:pPr>
        <w:pStyle w:val="afc"/>
        <w:numPr>
          <w:ilvl w:val="0"/>
          <w:numId w:val="12"/>
        </w:numPr>
        <w:ind w:leftChars="0"/>
        <w:jc w:val="both"/>
        <w:rPr>
          <w:rFonts w:eastAsiaTheme="minorEastAsia"/>
          <w:sz w:val="22"/>
          <w:szCs w:val="22"/>
          <w:lang w:val="en-US"/>
        </w:rPr>
      </w:pPr>
      <w:r w:rsidRPr="0048128B">
        <w:rPr>
          <w:rFonts w:eastAsiaTheme="minorEastAsia"/>
          <w:sz w:val="22"/>
          <w:szCs w:val="22"/>
          <w:lang w:val="en-US"/>
        </w:rPr>
        <w:t xml:space="preserve">Alt. </w:t>
      </w:r>
      <w:r>
        <w:rPr>
          <w:rFonts w:eastAsiaTheme="minorEastAsia"/>
          <w:sz w:val="22"/>
          <w:szCs w:val="22"/>
          <w:lang w:val="en-US"/>
        </w:rPr>
        <w:t xml:space="preserve">3. Spatial relation of PUCCH is updated per group of PUCCH resources </w:t>
      </w:r>
      <w:r w:rsidR="006E4CAD">
        <w:rPr>
          <w:rFonts w:eastAsiaTheme="minorEastAsia"/>
          <w:sz w:val="22"/>
          <w:szCs w:val="22"/>
          <w:lang w:val="en-US"/>
        </w:rPr>
        <w:t>by MAC CE</w:t>
      </w:r>
    </w:p>
    <w:p w14:paraId="179C7713" w14:textId="77777777" w:rsidR="0048128B" w:rsidRPr="0048128B" w:rsidRDefault="0048128B" w:rsidP="0048128B">
      <w:pPr>
        <w:jc w:val="both"/>
        <w:rPr>
          <w:rFonts w:eastAsiaTheme="minorEastAsia"/>
          <w:sz w:val="22"/>
          <w:szCs w:val="22"/>
          <w:lang w:val="en-US"/>
        </w:rPr>
      </w:pPr>
    </w:p>
    <w:p w14:paraId="6370EA1B" w14:textId="4DF86764" w:rsidR="000674D6" w:rsidRPr="00766AD1" w:rsidRDefault="000674D6" w:rsidP="0048128B">
      <w:pPr>
        <w:jc w:val="both"/>
        <w:rPr>
          <w:rFonts w:eastAsiaTheme="minorEastAsia"/>
          <w:sz w:val="22"/>
          <w:szCs w:val="22"/>
          <w:lang w:val="en-US"/>
        </w:rPr>
      </w:pPr>
      <w:r>
        <w:rPr>
          <w:rFonts w:eastAsiaTheme="minorEastAsia" w:hint="eastAsia"/>
          <w:sz w:val="22"/>
          <w:szCs w:val="22"/>
          <w:lang w:val="en-US"/>
        </w:rPr>
        <w:t xml:space="preserve">Alt. 1 has the best </w:t>
      </w:r>
      <w:r>
        <w:rPr>
          <w:rFonts w:eastAsiaTheme="minorEastAsia"/>
          <w:sz w:val="22"/>
          <w:szCs w:val="22"/>
          <w:lang w:val="en-US"/>
        </w:rPr>
        <w:t>flexibility</w:t>
      </w:r>
      <w:r>
        <w:rPr>
          <w:rFonts w:eastAsiaTheme="minorEastAsia" w:hint="eastAsia"/>
          <w:sz w:val="22"/>
          <w:szCs w:val="22"/>
          <w:lang w:val="en-US"/>
        </w:rPr>
        <w:t xml:space="preserve"> </w:t>
      </w:r>
      <w:r>
        <w:rPr>
          <w:rFonts w:eastAsiaTheme="minorEastAsia"/>
          <w:sz w:val="22"/>
          <w:szCs w:val="22"/>
          <w:lang w:val="en-US"/>
        </w:rPr>
        <w:t>of indication of the spatial relation of PUCCH. However, the signaling overhead is very large</w:t>
      </w:r>
      <w:r w:rsidR="004F5B68">
        <w:rPr>
          <w:rFonts w:eastAsiaTheme="minorEastAsia"/>
          <w:sz w:val="22"/>
          <w:szCs w:val="22"/>
          <w:lang w:val="en-US"/>
        </w:rPr>
        <w:t>, and the use-case of the flexibility is unclear.</w:t>
      </w:r>
      <w:r>
        <w:rPr>
          <w:rFonts w:eastAsiaTheme="minorEastAsia"/>
          <w:sz w:val="22"/>
          <w:szCs w:val="22"/>
          <w:lang w:val="en-US"/>
        </w:rPr>
        <w:t xml:space="preserve"> In Alt. 2, we don’t see any use-case of using different spatial relation on different PUCCH payload. In Alt. 3, however, it is useful for the separate HARQ-feedback for multi-TRP. </w:t>
      </w:r>
      <w:r w:rsidR="004F5B68">
        <w:rPr>
          <w:rFonts w:eastAsiaTheme="minorEastAsia"/>
          <w:sz w:val="22"/>
          <w:szCs w:val="22"/>
          <w:lang w:val="en-US"/>
        </w:rPr>
        <w:t>Hence, Alt. 3 should be supported. Regarding the number of groups of PUCCH resources, s</w:t>
      </w:r>
      <w:r w:rsidR="00766AD1">
        <w:rPr>
          <w:rFonts w:eastAsiaTheme="minorEastAsia"/>
          <w:sz w:val="22"/>
          <w:szCs w:val="22"/>
          <w:lang w:val="en-US"/>
        </w:rPr>
        <w:t>ince the maximum number of TRPs supported for NCJT of multi PDCCH for multi</w:t>
      </w:r>
      <w:r w:rsidR="00E642A4">
        <w:rPr>
          <w:rFonts w:eastAsiaTheme="minorEastAsia"/>
          <w:sz w:val="22"/>
          <w:szCs w:val="22"/>
          <w:lang w:val="en-US"/>
        </w:rPr>
        <w:t>-</w:t>
      </w:r>
      <w:r w:rsidR="00766AD1">
        <w:rPr>
          <w:rFonts w:eastAsiaTheme="minorEastAsia"/>
          <w:sz w:val="22"/>
          <w:szCs w:val="22"/>
          <w:lang w:val="en-US"/>
        </w:rPr>
        <w:t>TRP/panel is 2, 2 group</w:t>
      </w:r>
      <w:r w:rsidR="004F5B68">
        <w:rPr>
          <w:rFonts w:eastAsiaTheme="minorEastAsia"/>
          <w:sz w:val="22"/>
          <w:szCs w:val="22"/>
          <w:lang w:val="en-US"/>
        </w:rPr>
        <w:t>s</w:t>
      </w:r>
      <w:r w:rsidR="00766AD1">
        <w:rPr>
          <w:rFonts w:eastAsiaTheme="minorEastAsia"/>
          <w:sz w:val="22"/>
          <w:szCs w:val="22"/>
          <w:lang w:val="en-US"/>
        </w:rPr>
        <w:t xml:space="preserve"> of PUCCH groups </w:t>
      </w:r>
      <w:r w:rsidR="004F5B68">
        <w:rPr>
          <w:rFonts w:eastAsiaTheme="minorEastAsia"/>
          <w:sz w:val="22"/>
          <w:szCs w:val="22"/>
          <w:lang w:val="en-US"/>
        </w:rPr>
        <w:t>are</w:t>
      </w:r>
      <w:r w:rsidR="00766AD1">
        <w:rPr>
          <w:rFonts w:eastAsiaTheme="minorEastAsia"/>
          <w:sz w:val="22"/>
          <w:szCs w:val="22"/>
          <w:lang w:val="en-US"/>
        </w:rPr>
        <w:t xml:space="preserve"> enough. </w:t>
      </w:r>
    </w:p>
    <w:p w14:paraId="08D281F0" w14:textId="56472984" w:rsidR="00766AD1" w:rsidRPr="003E1F1D" w:rsidRDefault="00766AD1" w:rsidP="00766AD1">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3</w:t>
      </w:r>
      <w:r w:rsidRPr="003E1F1D">
        <w:rPr>
          <w:rFonts w:eastAsia="SimSun"/>
          <w:b/>
          <w:color w:val="000000" w:themeColor="text1"/>
          <w:kern w:val="2"/>
          <w:sz w:val="22"/>
          <w:szCs w:val="22"/>
          <w:lang w:eastAsia="zh-CN"/>
        </w:rPr>
        <w:t>-</w:t>
      </w:r>
      <w:r w:rsidR="00470665">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 xml:space="preserve">: </w:t>
      </w:r>
    </w:p>
    <w:p w14:paraId="22D81BEF" w14:textId="2CFB9BA3" w:rsidR="00766AD1" w:rsidRPr="00766AD1" w:rsidRDefault="00470665" w:rsidP="0025276A">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To enable separate HARQ-feedback for multi-TRP</w:t>
      </w:r>
      <w:r w:rsidRPr="000674D6">
        <w:rPr>
          <w:rFonts w:eastAsiaTheme="minorEastAsia"/>
          <w:b/>
          <w:sz w:val="22"/>
          <w:szCs w:val="22"/>
          <w:lang w:val="en-US"/>
        </w:rPr>
        <w:t>/panel</w:t>
      </w:r>
      <w:r w:rsidR="00766AD1">
        <w:rPr>
          <w:rFonts w:eastAsiaTheme="minorEastAsia"/>
          <w:b/>
          <w:sz w:val="22"/>
          <w:szCs w:val="22"/>
          <w:lang w:val="en-US"/>
        </w:rPr>
        <w:t>, s</w:t>
      </w:r>
      <w:r w:rsidR="00766AD1" w:rsidRPr="00766AD1">
        <w:rPr>
          <w:rFonts w:eastAsiaTheme="minorEastAsia"/>
          <w:b/>
          <w:sz w:val="22"/>
          <w:szCs w:val="22"/>
          <w:lang w:val="en-US"/>
        </w:rPr>
        <w:t xml:space="preserve">patial relation of PUCCH is updated per group of PUCCH resources </w:t>
      </w:r>
      <w:r w:rsidR="00766AD1">
        <w:rPr>
          <w:rFonts w:eastAsiaTheme="minorEastAsia"/>
          <w:b/>
          <w:sz w:val="22"/>
          <w:szCs w:val="22"/>
          <w:lang w:val="en-US"/>
        </w:rPr>
        <w:t>by MAC CE</w:t>
      </w:r>
    </w:p>
    <w:p w14:paraId="3034442B" w14:textId="736A0411" w:rsidR="00766AD1" w:rsidRPr="00766AD1" w:rsidRDefault="00766AD1" w:rsidP="0025276A">
      <w:pPr>
        <w:pStyle w:val="afc"/>
        <w:numPr>
          <w:ilvl w:val="1"/>
          <w:numId w:val="8"/>
        </w:numPr>
        <w:spacing w:afterLines="50" w:after="120"/>
        <w:ind w:leftChars="0"/>
        <w:jc w:val="both"/>
        <w:rPr>
          <w:rFonts w:eastAsia="Malgun Gothic"/>
          <w:b/>
          <w:kern w:val="2"/>
          <w:sz w:val="22"/>
          <w:szCs w:val="22"/>
        </w:rPr>
      </w:pPr>
      <w:r>
        <w:rPr>
          <w:rFonts w:eastAsiaTheme="minorEastAsia"/>
          <w:b/>
          <w:sz w:val="22"/>
          <w:szCs w:val="22"/>
        </w:rPr>
        <w:t xml:space="preserve">The number of </w:t>
      </w:r>
      <w:r w:rsidR="00A27860">
        <w:rPr>
          <w:rFonts w:eastAsiaTheme="minorEastAsia"/>
          <w:b/>
          <w:sz w:val="22"/>
          <w:szCs w:val="22"/>
        </w:rPr>
        <w:t xml:space="preserve">groups of </w:t>
      </w:r>
      <w:r>
        <w:rPr>
          <w:rFonts w:eastAsiaTheme="minorEastAsia"/>
          <w:b/>
          <w:sz w:val="22"/>
          <w:szCs w:val="22"/>
        </w:rPr>
        <w:t>PUCCH resources per PUCCH-config is up to 2.</w:t>
      </w:r>
    </w:p>
    <w:p w14:paraId="7F3DD553" w14:textId="643CD1E2" w:rsidR="00766AD1" w:rsidRDefault="00766AD1" w:rsidP="0048128B">
      <w:pPr>
        <w:jc w:val="both"/>
        <w:rPr>
          <w:rFonts w:eastAsiaTheme="minorEastAsia"/>
          <w:sz w:val="22"/>
          <w:szCs w:val="22"/>
        </w:rPr>
      </w:pPr>
    </w:p>
    <w:p w14:paraId="47D0DBC6" w14:textId="37392EB2" w:rsidR="006E4CAD" w:rsidRDefault="006E4CAD" w:rsidP="00484499">
      <w:pPr>
        <w:jc w:val="center"/>
        <w:rPr>
          <w:noProof/>
          <w:lang w:val="en-US"/>
        </w:rPr>
      </w:pPr>
      <w:r w:rsidRPr="006E4CAD">
        <w:rPr>
          <w:noProof/>
          <w:lang w:val="en-US"/>
        </w:rPr>
        <w:drawing>
          <wp:inline distT="0" distB="0" distL="0" distR="0" wp14:anchorId="27C141E6" wp14:editId="3C09E939">
            <wp:extent cx="4200525" cy="1725533"/>
            <wp:effectExtent l="0" t="0" r="0" b="8255"/>
            <wp:docPr id="1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pic:cNvPicPr>
                      <a:picLocks noChangeAspect="1"/>
                    </pic:cNvPicPr>
                  </pic:nvPicPr>
                  <pic:blipFill>
                    <a:blip r:embed="rId21"/>
                    <a:stretch>
                      <a:fillRect/>
                    </a:stretch>
                  </pic:blipFill>
                  <pic:spPr>
                    <a:xfrm>
                      <a:off x="0" y="0"/>
                      <a:ext cx="4200525" cy="1725533"/>
                    </a:xfrm>
                    <a:prstGeom prst="rect">
                      <a:avLst/>
                    </a:prstGeom>
                  </pic:spPr>
                </pic:pic>
              </a:graphicData>
            </a:graphic>
          </wp:inline>
        </w:drawing>
      </w:r>
      <w:r w:rsidR="00484499">
        <w:rPr>
          <w:noProof/>
          <w:lang w:val="en-US"/>
        </w:rPr>
        <w:t xml:space="preserve">     </w:t>
      </w:r>
    </w:p>
    <w:p w14:paraId="20C2CF9C" w14:textId="79727F5F" w:rsidR="006E4CAD" w:rsidRDefault="006E4CAD" w:rsidP="0025276A">
      <w:pPr>
        <w:pStyle w:val="afc"/>
        <w:numPr>
          <w:ilvl w:val="0"/>
          <w:numId w:val="19"/>
        </w:numPr>
        <w:ind w:leftChars="0"/>
        <w:jc w:val="center"/>
        <w:rPr>
          <w:rFonts w:eastAsiaTheme="minorEastAsia"/>
          <w:sz w:val="22"/>
          <w:szCs w:val="22"/>
          <w:lang w:val="en-US"/>
        </w:rPr>
      </w:pPr>
      <w:r w:rsidRPr="006E4CAD">
        <w:rPr>
          <w:rFonts w:eastAsiaTheme="minorEastAsia"/>
          <w:sz w:val="22"/>
          <w:szCs w:val="22"/>
          <w:lang w:val="en-US"/>
        </w:rPr>
        <w:t>example 1</w:t>
      </w:r>
    </w:p>
    <w:p w14:paraId="388D67F5" w14:textId="3BE45265" w:rsidR="006E4CAD" w:rsidRDefault="006E4CAD" w:rsidP="006E4CAD">
      <w:pPr>
        <w:pStyle w:val="afc"/>
        <w:ind w:leftChars="0" w:left="360"/>
        <w:jc w:val="center"/>
        <w:rPr>
          <w:rFonts w:eastAsiaTheme="minorEastAsia"/>
          <w:sz w:val="22"/>
          <w:szCs w:val="22"/>
          <w:lang w:val="en-US"/>
        </w:rPr>
      </w:pPr>
      <w:r w:rsidRPr="006E4CAD">
        <w:rPr>
          <w:rFonts w:eastAsiaTheme="minorEastAsia"/>
          <w:noProof/>
          <w:sz w:val="22"/>
          <w:szCs w:val="22"/>
          <w:lang w:val="en-US"/>
        </w:rPr>
        <w:drawing>
          <wp:inline distT="0" distB="0" distL="0" distR="0" wp14:anchorId="4139C7CE" wp14:editId="60B2FEE1">
            <wp:extent cx="4200525" cy="1735067"/>
            <wp:effectExtent l="0" t="0" r="0" b="0"/>
            <wp:docPr id="2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22"/>
                    <a:stretch>
                      <a:fillRect/>
                    </a:stretch>
                  </pic:blipFill>
                  <pic:spPr>
                    <a:xfrm>
                      <a:off x="0" y="0"/>
                      <a:ext cx="4200525" cy="1735067"/>
                    </a:xfrm>
                    <a:prstGeom prst="rect">
                      <a:avLst/>
                    </a:prstGeom>
                  </pic:spPr>
                </pic:pic>
              </a:graphicData>
            </a:graphic>
          </wp:inline>
        </w:drawing>
      </w:r>
    </w:p>
    <w:p w14:paraId="011D3A19" w14:textId="13990CCF" w:rsidR="00766AD1" w:rsidRPr="006E4CAD" w:rsidRDefault="006E4CAD" w:rsidP="0025276A">
      <w:pPr>
        <w:pStyle w:val="afc"/>
        <w:numPr>
          <w:ilvl w:val="0"/>
          <w:numId w:val="19"/>
        </w:numPr>
        <w:spacing w:afterLines="50" w:after="120"/>
        <w:ind w:leftChars="0"/>
        <w:jc w:val="center"/>
        <w:rPr>
          <w:rFonts w:eastAsiaTheme="minorEastAsia"/>
          <w:sz w:val="22"/>
          <w:szCs w:val="22"/>
          <w:lang w:val="en-US"/>
        </w:rPr>
      </w:pPr>
      <w:r w:rsidRPr="006E4CAD">
        <w:rPr>
          <w:rFonts w:eastAsiaTheme="minorEastAsia"/>
          <w:sz w:val="22"/>
          <w:szCs w:val="22"/>
          <w:lang w:val="en-US"/>
        </w:rPr>
        <w:t>example 2</w:t>
      </w:r>
      <w:r w:rsidRPr="006E4CAD">
        <w:rPr>
          <w:rFonts w:eastAsiaTheme="minorEastAsia"/>
          <w:sz w:val="22"/>
          <w:szCs w:val="22"/>
          <w:lang w:val="en-US"/>
        </w:rPr>
        <w:br/>
      </w:r>
      <w:r w:rsidR="00766AD1" w:rsidRPr="006E4CAD">
        <w:rPr>
          <w:rFonts w:eastAsiaTheme="minorEastAsia"/>
          <w:sz w:val="22"/>
          <w:szCs w:val="22"/>
          <w:lang w:val="en-US"/>
        </w:rPr>
        <w:t>Figure</w:t>
      </w:r>
      <w:r w:rsidR="00766AD1" w:rsidRPr="006E4CAD">
        <w:rPr>
          <w:rFonts w:eastAsiaTheme="minorEastAsia" w:hint="eastAsia"/>
          <w:sz w:val="22"/>
          <w:szCs w:val="22"/>
          <w:lang w:val="en-US"/>
        </w:rPr>
        <w:t xml:space="preserve"> 3-</w:t>
      </w:r>
      <w:r w:rsidR="00766AD1" w:rsidRPr="006E4CAD">
        <w:rPr>
          <w:rFonts w:eastAsiaTheme="minorEastAsia"/>
          <w:sz w:val="22"/>
          <w:szCs w:val="22"/>
          <w:lang w:val="en-US"/>
        </w:rPr>
        <w:t>2</w:t>
      </w:r>
      <w:r w:rsidR="00766AD1" w:rsidRPr="006E4CAD">
        <w:rPr>
          <w:rFonts w:eastAsiaTheme="minorEastAsia" w:hint="eastAsia"/>
          <w:sz w:val="22"/>
          <w:szCs w:val="22"/>
          <w:lang w:val="en-US"/>
        </w:rPr>
        <w:t xml:space="preserve">. </w:t>
      </w:r>
      <w:r w:rsidR="00766AD1" w:rsidRPr="006E4CAD">
        <w:rPr>
          <w:rFonts w:eastAsiaTheme="minorEastAsia"/>
          <w:sz w:val="22"/>
          <w:szCs w:val="22"/>
          <w:lang w:val="en-US"/>
        </w:rPr>
        <w:t>Example of configuration of group of PUCCH resources</w:t>
      </w:r>
      <w:r w:rsidR="00766AD1" w:rsidRPr="006E4CAD">
        <w:rPr>
          <w:rFonts w:eastAsiaTheme="minorEastAsia" w:hint="eastAsia"/>
          <w:sz w:val="22"/>
          <w:szCs w:val="22"/>
          <w:lang w:val="en-US"/>
        </w:rPr>
        <w:t>.</w:t>
      </w:r>
    </w:p>
    <w:p w14:paraId="31927F26" w14:textId="77777777" w:rsidR="00735B2C" w:rsidRPr="00F025AC" w:rsidRDefault="00735B2C" w:rsidP="00137359">
      <w:pPr>
        <w:jc w:val="both"/>
        <w:rPr>
          <w:rFonts w:eastAsiaTheme="minorEastAsia"/>
          <w:sz w:val="22"/>
          <w:szCs w:val="22"/>
        </w:rPr>
      </w:pPr>
    </w:p>
    <w:p w14:paraId="40E619FD" w14:textId="2D96E617" w:rsidR="00EE180C" w:rsidRPr="0043603D" w:rsidRDefault="00EE180C" w:rsidP="00EE180C">
      <w:pPr>
        <w:pStyle w:val="2"/>
        <w:rPr>
          <w:rFonts w:eastAsia="ＭＳ 明朝"/>
          <w:b/>
          <w:bCs/>
          <w:lang w:val="en-US"/>
        </w:rPr>
      </w:pPr>
      <w:r w:rsidRPr="0043603D">
        <w:rPr>
          <w:rFonts w:eastAsia="ＭＳ 明朝" w:hint="eastAsia"/>
          <w:b/>
          <w:bCs/>
          <w:szCs w:val="24"/>
          <w:lang w:val="en-US"/>
        </w:rPr>
        <w:t>3</w:t>
      </w:r>
      <w:r w:rsidRPr="0043603D">
        <w:rPr>
          <w:rFonts w:eastAsia="ＭＳ 明朝"/>
          <w:b/>
          <w:bCs/>
          <w:szCs w:val="24"/>
          <w:lang w:val="en-US"/>
        </w:rPr>
        <w:t>.</w:t>
      </w:r>
      <w:r>
        <w:rPr>
          <w:rFonts w:eastAsia="ＭＳ 明朝"/>
          <w:b/>
          <w:bCs/>
          <w:szCs w:val="24"/>
          <w:lang w:val="en-US"/>
        </w:rPr>
        <w:t>2</w:t>
      </w:r>
      <w:r w:rsidRPr="0043603D">
        <w:rPr>
          <w:rFonts w:eastAsia="ＭＳ 明朝"/>
          <w:b/>
          <w:bCs/>
          <w:szCs w:val="24"/>
          <w:lang w:val="en-US"/>
        </w:rPr>
        <w:t xml:space="preserve"> </w:t>
      </w:r>
      <w:r>
        <w:rPr>
          <w:rFonts w:eastAsia="ＭＳ 明朝"/>
          <w:b/>
          <w:bCs/>
          <w:szCs w:val="24"/>
          <w:lang w:val="en-US"/>
        </w:rPr>
        <w:t xml:space="preserve">(UL) </w:t>
      </w:r>
      <w:r w:rsidR="00CB4594">
        <w:rPr>
          <w:rFonts w:eastAsia="ＭＳ 明朝"/>
          <w:b/>
          <w:bCs/>
          <w:szCs w:val="24"/>
          <w:lang w:val="en-US"/>
        </w:rPr>
        <w:t>A</w:t>
      </w:r>
      <w:r>
        <w:rPr>
          <w:rFonts w:eastAsia="ＭＳ 明朝"/>
          <w:b/>
          <w:bCs/>
          <w:szCs w:val="24"/>
          <w:lang w:val="en-US"/>
        </w:rPr>
        <w:t>-SRS spatial relation</w:t>
      </w:r>
    </w:p>
    <w:p w14:paraId="35BEE056" w14:textId="233DDCA1" w:rsidR="00724905" w:rsidRPr="00CB4594" w:rsidRDefault="00724905" w:rsidP="00CB4594">
      <w:pPr>
        <w:spacing w:afterLines="50" w:after="120"/>
        <w:jc w:val="both"/>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 xml:space="preserve">n RAN1#96, following WA was made. </w:t>
      </w:r>
    </w:p>
    <w:tbl>
      <w:tblPr>
        <w:tblStyle w:val="afa"/>
        <w:tblW w:w="5000" w:type="pct"/>
        <w:tblLook w:val="04A0" w:firstRow="1" w:lastRow="0" w:firstColumn="1" w:lastColumn="0" w:noHBand="0" w:noVBand="1"/>
      </w:tblPr>
      <w:tblGrid>
        <w:gridCol w:w="9962"/>
      </w:tblGrid>
      <w:tr w:rsidR="00724905" w:rsidRPr="008E3B42" w14:paraId="21D45312" w14:textId="77777777" w:rsidTr="00F025AC">
        <w:tc>
          <w:tcPr>
            <w:tcW w:w="5000" w:type="pct"/>
          </w:tcPr>
          <w:p w14:paraId="4803E507" w14:textId="77777777" w:rsidR="00724905" w:rsidRPr="00724905" w:rsidRDefault="00724905" w:rsidP="00D957A4">
            <w:pPr>
              <w:spacing w:after="0"/>
              <w:jc w:val="both"/>
              <w:rPr>
                <w:b/>
                <w:sz w:val="20"/>
                <w:highlight w:val="darkYellow"/>
                <w:lang w:eastAsia="x-none"/>
              </w:rPr>
            </w:pPr>
            <w:r w:rsidRPr="00724905">
              <w:rPr>
                <w:b/>
                <w:sz w:val="20"/>
                <w:highlight w:val="darkYellow"/>
                <w:lang w:eastAsia="x-none"/>
              </w:rPr>
              <w:t>Working Assumption</w:t>
            </w:r>
          </w:p>
          <w:p w14:paraId="5876253E" w14:textId="77777777" w:rsidR="00724905" w:rsidRPr="00724905" w:rsidRDefault="00724905" w:rsidP="00D957A4">
            <w:pPr>
              <w:spacing w:after="0"/>
              <w:jc w:val="both"/>
              <w:rPr>
                <w:sz w:val="20"/>
                <w:lang w:val="en-US"/>
              </w:rPr>
            </w:pPr>
            <w:r w:rsidRPr="00724905">
              <w:rPr>
                <w:sz w:val="20"/>
                <w:lang w:val="en-US"/>
              </w:rPr>
              <w:t xml:space="preserve">For UL beam management latency and overhead reduction, support </w:t>
            </w:r>
            <w:bookmarkStart w:id="6" w:name="_Hlk4607746"/>
            <w:r w:rsidRPr="00724905">
              <w:rPr>
                <w:sz w:val="20"/>
                <w:lang w:val="en-US"/>
              </w:rPr>
              <w:t>MAC CE based spatial relation update</w:t>
            </w:r>
            <w:bookmarkEnd w:id="6"/>
            <w:r w:rsidRPr="00724905">
              <w:rPr>
                <w:sz w:val="20"/>
                <w:lang w:val="en-US"/>
              </w:rPr>
              <w:t xml:space="preserve"> for aperiodic SRS per resource level</w:t>
            </w:r>
          </w:p>
          <w:p w14:paraId="477FA459" w14:textId="77777777" w:rsidR="00724905" w:rsidRPr="00724905" w:rsidRDefault="00724905" w:rsidP="00D957A4">
            <w:pPr>
              <w:numPr>
                <w:ilvl w:val="0"/>
                <w:numId w:val="14"/>
              </w:numPr>
              <w:spacing w:after="0"/>
              <w:jc w:val="both"/>
              <w:rPr>
                <w:sz w:val="20"/>
                <w:lang w:eastAsia="x-none"/>
              </w:rPr>
            </w:pPr>
            <w:r w:rsidRPr="00724905">
              <w:rPr>
                <w:sz w:val="20"/>
                <w:lang w:eastAsia="x-none"/>
              </w:rPr>
              <w:t>FFS: Whether this is a UE optional feature</w:t>
            </w:r>
          </w:p>
          <w:p w14:paraId="4C3ED73E" w14:textId="3C84A3B2" w:rsidR="00724905" w:rsidRPr="00724905" w:rsidRDefault="00724905" w:rsidP="00D957A4">
            <w:pPr>
              <w:numPr>
                <w:ilvl w:val="0"/>
                <w:numId w:val="14"/>
              </w:numPr>
              <w:spacing w:after="0"/>
              <w:jc w:val="both"/>
              <w:rPr>
                <w:szCs w:val="32"/>
                <w:lang w:eastAsia="x-none"/>
              </w:rPr>
            </w:pPr>
            <w:r w:rsidRPr="00724905">
              <w:rPr>
                <w:sz w:val="20"/>
                <w:lang w:eastAsia="x-none"/>
              </w:rPr>
              <w:t>Note: Qualcomm prefers to have this as a UE optional feature</w:t>
            </w:r>
          </w:p>
        </w:tc>
      </w:tr>
    </w:tbl>
    <w:p w14:paraId="1745D852" w14:textId="541B2AE9" w:rsidR="00CB4594" w:rsidRDefault="00CB4594" w:rsidP="00CB4594">
      <w:pPr>
        <w:spacing w:afterLines="50" w:after="120"/>
        <w:jc w:val="both"/>
        <w:rPr>
          <w:rFonts w:eastAsiaTheme="minorEastAsia"/>
          <w:sz w:val="22"/>
          <w:szCs w:val="22"/>
          <w:lang w:val="en-US"/>
        </w:rPr>
      </w:pPr>
      <w:r w:rsidRPr="00617364">
        <w:rPr>
          <w:rFonts w:eastAsiaTheme="minorEastAsia"/>
          <w:sz w:val="22"/>
          <w:szCs w:val="22"/>
        </w:rPr>
        <w:t>In Rel</w:t>
      </w:r>
      <w:r>
        <w:rPr>
          <w:rFonts w:eastAsiaTheme="minorEastAsia"/>
          <w:sz w:val="22"/>
          <w:szCs w:val="22"/>
        </w:rPr>
        <w:t xml:space="preserve">. </w:t>
      </w:r>
      <w:r w:rsidRPr="00617364">
        <w:rPr>
          <w:rFonts w:eastAsiaTheme="minorEastAsia"/>
          <w:sz w:val="22"/>
          <w:szCs w:val="22"/>
        </w:rPr>
        <w:t>15</w:t>
      </w:r>
      <w:r w:rsidRPr="00724905">
        <w:rPr>
          <w:rFonts w:eastAsiaTheme="minorEastAsia"/>
          <w:sz w:val="22"/>
          <w:szCs w:val="22"/>
        </w:rPr>
        <w:t xml:space="preserve"> </w:t>
      </w:r>
      <w:r w:rsidRPr="00617364">
        <w:rPr>
          <w:rFonts w:eastAsiaTheme="minorEastAsia"/>
          <w:sz w:val="22"/>
          <w:szCs w:val="22"/>
        </w:rPr>
        <w:t>code</w:t>
      </w:r>
      <w:r>
        <w:rPr>
          <w:rFonts w:eastAsiaTheme="minorEastAsia"/>
          <w:sz w:val="22"/>
          <w:szCs w:val="22"/>
        </w:rPr>
        <w:t>-</w:t>
      </w:r>
      <w:r w:rsidRPr="00617364">
        <w:rPr>
          <w:rFonts w:eastAsiaTheme="minorEastAsia"/>
          <w:sz w:val="22"/>
          <w:szCs w:val="22"/>
        </w:rPr>
        <w:t xml:space="preserve">book based UL transmission, the </w:t>
      </w:r>
      <w:r>
        <w:rPr>
          <w:rFonts w:eastAsiaTheme="minorEastAsia"/>
          <w:sz w:val="22"/>
          <w:szCs w:val="22"/>
        </w:rPr>
        <w:t xml:space="preserve">number of </w:t>
      </w:r>
      <w:r w:rsidRPr="00617364">
        <w:rPr>
          <w:rFonts w:eastAsiaTheme="minorEastAsia"/>
          <w:sz w:val="22"/>
          <w:szCs w:val="22"/>
        </w:rPr>
        <w:t xml:space="preserve">reference SRS </w:t>
      </w:r>
      <w:r>
        <w:rPr>
          <w:rFonts w:eastAsiaTheme="minorEastAsia"/>
          <w:sz w:val="22"/>
          <w:szCs w:val="22"/>
        </w:rPr>
        <w:t xml:space="preserve">resources for PUSCH </w:t>
      </w:r>
      <w:r w:rsidRPr="00617364">
        <w:rPr>
          <w:rFonts w:eastAsiaTheme="minorEastAsia"/>
          <w:sz w:val="22"/>
          <w:szCs w:val="22"/>
        </w:rPr>
        <w:t>spatial relation</w:t>
      </w:r>
      <w:r>
        <w:rPr>
          <w:rFonts w:eastAsiaTheme="minorEastAsia"/>
          <w:sz w:val="22"/>
          <w:szCs w:val="22"/>
        </w:rPr>
        <w:t xml:space="preserve"> configuration</w:t>
      </w:r>
      <w:r w:rsidRPr="00617364">
        <w:rPr>
          <w:rFonts w:eastAsiaTheme="minorEastAsia"/>
          <w:sz w:val="22"/>
          <w:szCs w:val="22"/>
        </w:rPr>
        <w:t xml:space="preserve"> is up to 2</w:t>
      </w:r>
      <w:r>
        <w:rPr>
          <w:rFonts w:eastAsiaTheme="minorEastAsia"/>
          <w:sz w:val="22"/>
          <w:szCs w:val="22"/>
        </w:rPr>
        <w:t>, and o</w:t>
      </w:r>
      <w:r w:rsidRPr="00617364">
        <w:rPr>
          <w:rFonts w:eastAsiaTheme="minorEastAsia"/>
          <w:sz w:val="22"/>
          <w:szCs w:val="22"/>
        </w:rPr>
        <w:t xml:space="preserve">nly when the reference SRS is </w:t>
      </w:r>
      <w:r>
        <w:rPr>
          <w:rFonts w:eastAsiaTheme="minorEastAsia"/>
          <w:sz w:val="22"/>
          <w:szCs w:val="22"/>
        </w:rPr>
        <w:t>SP-SRS</w:t>
      </w:r>
      <w:r w:rsidRPr="00617364">
        <w:rPr>
          <w:rFonts w:eastAsiaTheme="minorEastAsia"/>
          <w:sz w:val="22"/>
          <w:szCs w:val="22"/>
        </w:rPr>
        <w:t xml:space="preserve">, the spatial relation can be updated </w:t>
      </w:r>
      <w:r>
        <w:rPr>
          <w:rFonts w:eastAsiaTheme="minorEastAsia"/>
          <w:sz w:val="22"/>
          <w:szCs w:val="22"/>
        </w:rPr>
        <w:t>by</w:t>
      </w:r>
      <w:r w:rsidRPr="00617364">
        <w:rPr>
          <w:rFonts w:eastAsiaTheme="minorEastAsia"/>
          <w:sz w:val="22"/>
          <w:szCs w:val="22"/>
        </w:rPr>
        <w:t xml:space="preserve"> MAC-CE. </w:t>
      </w:r>
      <w:r>
        <w:rPr>
          <w:rFonts w:eastAsiaTheme="minorEastAsia"/>
          <w:sz w:val="22"/>
          <w:szCs w:val="22"/>
        </w:rPr>
        <w:t>However, if</w:t>
      </w:r>
      <w:r w:rsidRPr="00617364">
        <w:rPr>
          <w:rFonts w:eastAsiaTheme="minorEastAsia"/>
          <w:sz w:val="22"/>
          <w:szCs w:val="22"/>
        </w:rPr>
        <w:t xml:space="preserve"> the reference SRS is </w:t>
      </w:r>
      <w:r>
        <w:rPr>
          <w:rFonts w:eastAsiaTheme="minorEastAsia"/>
          <w:sz w:val="22"/>
          <w:szCs w:val="22"/>
        </w:rPr>
        <w:t>P-SRS</w:t>
      </w:r>
      <w:r w:rsidRPr="00617364">
        <w:rPr>
          <w:rFonts w:eastAsiaTheme="minorEastAsia"/>
          <w:sz w:val="22"/>
          <w:szCs w:val="22"/>
        </w:rPr>
        <w:t xml:space="preserve"> or </w:t>
      </w:r>
      <w:r>
        <w:rPr>
          <w:rFonts w:eastAsiaTheme="minorEastAsia"/>
          <w:sz w:val="22"/>
          <w:szCs w:val="22"/>
        </w:rPr>
        <w:t>A-SRS</w:t>
      </w:r>
      <w:r w:rsidRPr="00617364">
        <w:rPr>
          <w:rFonts w:eastAsiaTheme="minorEastAsia"/>
          <w:sz w:val="22"/>
          <w:szCs w:val="22"/>
        </w:rPr>
        <w:t xml:space="preserve">, the spatial relation </w:t>
      </w:r>
      <w:r>
        <w:rPr>
          <w:rFonts w:eastAsiaTheme="minorEastAsia"/>
          <w:sz w:val="22"/>
          <w:szCs w:val="22"/>
        </w:rPr>
        <w:t xml:space="preserve">update requires </w:t>
      </w:r>
      <w:r w:rsidRPr="00617364">
        <w:rPr>
          <w:rFonts w:eastAsiaTheme="minorEastAsia"/>
          <w:sz w:val="22"/>
          <w:szCs w:val="22"/>
        </w:rPr>
        <w:t>RRC</w:t>
      </w:r>
      <w:r w:rsidRPr="00617364">
        <w:rPr>
          <w:rFonts w:eastAsiaTheme="minorEastAsia" w:hint="eastAsia"/>
          <w:sz w:val="22"/>
          <w:szCs w:val="22"/>
        </w:rPr>
        <w:t xml:space="preserve"> </w:t>
      </w:r>
      <w:r w:rsidRPr="00617364">
        <w:rPr>
          <w:rFonts w:eastAsiaTheme="minorEastAsia"/>
          <w:sz w:val="22"/>
          <w:szCs w:val="22"/>
        </w:rPr>
        <w:t>re</w:t>
      </w:r>
      <w:r>
        <w:rPr>
          <w:rFonts w:eastAsiaTheme="minorEastAsia"/>
          <w:sz w:val="22"/>
          <w:szCs w:val="22"/>
        </w:rPr>
        <w:t>-</w:t>
      </w:r>
      <w:r w:rsidRPr="00617364">
        <w:rPr>
          <w:rFonts w:eastAsiaTheme="minorEastAsia"/>
          <w:sz w:val="22"/>
          <w:szCs w:val="22"/>
        </w:rPr>
        <w:t>configuration. RRC</w:t>
      </w:r>
      <w:r w:rsidRPr="00617364">
        <w:rPr>
          <w:rFonts w:eastAsiaTheme="minorEastAsia" w:hint="eastAsia"/>
          <w:sz w:val="22"/>
          <w:szCs w:val="22"/>
        </w:rPr>
        <w:t xml:space="preserve"> </w:t>
      </w:r>
      <w:r w:rsidRPr="00617364">
        <w:rPr>
          <w:rFonts w:eastAsiaTheme="minorEastAsia"/>
          <w:sz w:val="22"/>
          <w:szCs w:val="22"/>
        </w:rPr>
        <w:t>re</w:t>
      </w:r>
      <w:r>
        <w:rPr>
          <w:rFonts w:eastAsiaTheme="minorEastAsia"/>
          <w:sz w:val="22"/>
          <w:szCs w:val="22"/>
        </w:rPr>
        <w:t>-</w:t>
      </w:r>
      <w:r w:rsidRPr="00617364">
        <w:rPr>
          <w:rFonts w:eastAsiaTheme="minorEastAsia"/>
          <w:sz w:val="22"/>
          <w:szCs w:val="22"/>
        </w:rPr>
        <w:t xml:space="preserve">configuration </w:t>
      </w:r>
      <w:r>
        <w:rPr>
          <w:rFonts w:eastAsiaTheme="minorEastAsia"/>
          <w:sz w:val="22"/>
          <w:szCs w:val="22"/>
        </w:rPr>
        <w:t xml:space="preserve">requires </w:t>
      </w:r>
      <w:r w:rsidRPr="00617364">
        <w:rPr>
          <w:rFonts w:eastAsiaTheme="minorEastAsia"/>
          <w:sz w:val="22"/>
          <w:szCs w:val="22"/>
        </w:rPr>
        <w:t>l</w:t>
      </w:r>
      <w:r>
        <w:rPr>
          <w:rFonts w:eastAsiaTheme="minorEastAsia"/>
          <w:sz w:val="22"/>
          <w:szCs w:val="22"/>
        </w:rPr>
        <w:t>on</w:t>
      </w:r>
      <w:r w:rsidRPr="00617364">
        <w:rPr>
          <w:rFonts w:eastAsiaTheme="minorEastAsia"/>
          <w:sz w:val="22"/>
          <w:szCs w:val="22"/>
        </w:rPr>
        <w:t xml:space="preserve">ger </w:t>
      </w:r>
      <w:r>
        <w:rPr>
          <w:rFonts w:eastAsiaTheme="minorEastAsia"/>
          <w:sz w:val="22"/>
          <w:szCs w:val="22"/>
        </w:rPr>
        <w:t>time delay</w:t>
      </w:r>
      <w:r w:rsidRPr="00617364">
        <w:rPr>
          <w:rFonts w:eastAsiaTheme="minorEastAsia"/>
          <w:sz w:val="22"/>
          <w:szCs w:val="22"/>
        </w:rPr>
        <w:t xml:space="preserve"> </w:t>
      </w:r>
      <w:r>
        <w:rPr>
          <w:rFonts w:eastAsiaTheme="minorEastAsia"/>
          <w:sz w:val="22"/>
          <w:szCs w:val="22"/>
        </w:rPr>
        <w:t>compared to</w:t>
      </w:r>
      <w:r w:rsidRPr="00617364">
        <w:rPr>
          <w:rFonts w:eastAsiaTheme="minorEastAsia"/>
          <w:sz w:val="22"/>
          <w:szCs w:val="22"/>
        </w:rPr>
        <w:t xml:space="preserve"> MAC-CE</w:t>
      </w:r>
      <w:r>
        <w:rPr>
          <w:rFonts w:eastAsiaTheme="minorEastAsia"/>
          <w:sz w:val="22"/>
          <w:szCs w:val="22"/>
        </w:rPr>
        <w:t xml:space="preserve"> indication</w:t>
      </w:r>
      <w:r w:rsidRPr="00617364">
        <w:rPr>
          <w:rFonts w:eastAsiaTheme="minorEastAsia"/>
          <w:sz w:val="22"/>
          <w:szCs w:val="22"/>
        </w:rPr>
        <w:t xml:space="preserve">. To </w:t>
      </w:r>
      <w:r w:rsidRPr="00617364">
        <w:rPr>
          <w:rFonts w:eastAsiaTheme="minorEastAsia" w:hint="eastAsia"/>
          <w:sz w:val="22"/>
          <w:szCs w:val="22"/>
        </w:rPr>
        <w:t>avoid</w:t>
      </w:r>
      <w:r w:rsidRPr="00617364">
        <w:rPr>
          <w:rFonts w:eastAsiaTheme="minorEastAsia"/>
          <w:sz w:val="22"/>
          <w:szCs w:val="22"/>
        </w:rPr>
        <w:t xml:space="preserve"> </w:t>
      </w:r>
      <w:r w:rsidRPr="00617364">
        <w:rPr>
          <w:rFonts w:eastAsiaTheme="minorEastAsia" w:hint="eastAsia"/>
          <w:sz w:val="22"/>
          <w:szCs w:val="22"/>
        </w:rPr>
        <w:t xml:space="preserve">frequent </w:t>
      </w:r>
      <w:r w:rsidRPr="00617364">
        <w:rPr>
          <w:rFonts w:eastAsiaTheme="minorEastAsia"/>
          <w:sz w:val="22"/>
          <w:szCs w:val="22"/>
        </w:rPr>
        <w:t>RRC reconfiguration</w:t>
      </w:r>
      <w:r>
        <w:rPr>
          <w:rFonts w:eastAsiaTheme="minorEastAsia"/>
          <w:sz w:val="22"/>
          <w:szCs w:val="22"/>
        </w:rPr>
        <w:t xml:space="preserve"> and larger delay for update of the spatial relation</w:t>
      </w:r>
      <w:r w:rsidRPr="00617364">
        <w:rPr>
          <w:rFonts w:eastAsiaTheme="minorEastAsia"/>
          <w:sz w:val="22"/>
          <w:szCs w:val="22"/>
        </w:rPr>
        <w:t xml:space="preserve">, the </w:t>
      </w:r>
      <w:r w:rsidRPr="00CB4594">
        <w:rPr>
          <w:rFonts w:eastAsiaTheme="minorEastAsia"/>
          <w:sz w:val="22"/>
          <w:szCs w:val="22"/>
        </w:rPr>
        <w:t xml:space="preserve">MAC CE based spatial relation update </w:t>
      </w:r>
      <w:r>
        <w:rPr>
          <w:rFonts w:eastAsiaTheme="minorEastAsia"/>
          <w:sz w:val="22"/>
          <w:szCs w:val="22"/>
        </w:rPr>
        <w:t xml:space="preserve">should be supported </w:t>
      </w:r>
      <w:r w:rsidR="00F15C4F">
        <w:rPr>
          <w:rFonts w:eastAsiaTheme="minorEastAsia"/>
          <w:sz w:val="22"/>
          <w:szCs w:val="22"/>
        </w:rPr>
        <w:t>f</w:t>
      </w:r>
      <w:r>
        <w:rPr>
          <w:rFonts w:eastAsiaTheme="minorEastAsia"/>
          <w:sz w:val="22"/>
          <w:szCs w:val="22"/>
        </w:rPr>
        <w:t xml:space="preserve">or A-SRS and P-SRS. Hence, we propose to confirm </w:t>
      </w:r>
      <w:r w:rsidR="00F15C4F">
        <w:rPr>
          <w:rFonts w:eastAsiaTheme="minorEastAsia"/>
          <w:sz w:val="22"/>
          <w:szCs w:val="22"/>
        </w:rPr>
        <w:t xml:space="preserve">the </w:t>
      </w:r>
      <w:r>
        <w:rPr>
          <w:rFonts w:eastAsiaTheme="minorEastAsia"/>
          <w:sz w:val="22"/>
          <w:szCs w:val="22"/>
        </w:rPr>
        <w:t>WA.</w:t>
      </w:r>
    </w:p>
    <w:p w14:paraId="6983A271" w14:textId="65384805" w:rsidR="00724905" w:rsidRDefault="00CB4594" w:rsidP="00CB4594">
      <w:pPr>
        <w:spacing w:afterLines="50" w:after="12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here was a</w:t>
      </w:r>
      <w:r w:rsidR="00F15C4F">
        <w:rPr>
          <w:rFonts w:eastAsiaTheme="minorEastAsia"/>
          <w:sz w:val="22"/>
          <w:szCs w:val="22"/>
          <w:lang w:val="en-US"/>
        </w:rPr>
        <w:t>n</w:t>
      </w:r>
      <w:r>
        <w:rPr>
          <w:rFonts w:eastAsiaTheme="minorEastAsia"/>
          <w:sz w:val="22"/>
          <w:szCs w:val="22"/>
          <w:lang w:val="en-US"/>
        </w:rPr>
        <w:t xml:space="preserve"> FFS part </w:t>
      </w:r>
      <w:r w:rsidR="00DA4B6A">
        <w:rPr>
          <w:rFonts w:eastAsiaTheme="minorEastAsia"/>
          <w:sz w:val="22"/>
          <w:szCs w:val="22"/>
          <w:lang w:val="en-US"/>
        </w:rPr>
        <w:t xml:space="preserve">for </w:t>
      </w:r>
      <w:r w:rsidRPr="00CB4594">
        <w:rPr>
          <w:rFonts w:eastAsiaTheme="minorEastAsia"/>
          <w:sz w:val="22"/>
          <w:szCs w:val="22"/>
          <w:lang w:val="en-US"/>
        </w:rPr>
        <w:t xml:space="preserve">optional </w:t>
      </w:r>
      <w:r>
        <w:rPr>
          <w:rFonts w:eastAsiaTheme="minorEastAsia"/>
          <w:sz w:val="22"/>
          <w:szCs w:val="22"/>
          <w:lang w:val="en-US"/>
        </w:rPr>
        <w:t xml:space="preserve">UE </w:t>
      </w:r>
      <w:r w:rsidRPr="00CB4594">
        <w:rPr>
          <w:rFonts w:eastAsiaTheme="minorEastAsia"/>
          <w:sz w:val="22"/>
          <w:szCs w:val="22"/>
          <w:lang w:val="en-US"/>
        </w:rPr>
        <w:t>feature</w:t>
      </w:r>
      <w:r>
        <w:rPr>
          <w:rFonts w:eastAsiaTheme="minorEastAsia"/>
          <w:sz w:val="22"/>
          <w:szCs w:val="22"/>
          <w:lang w:val="en-US"/>
        </w:rPr>
        <w:t xml:space="preserve">. We prefer to discuss optional/mandatory </w:t>
      </w:r>
      <w:r w:rsidR="00D27449">
        <w:rPr>
          <w:rFonts w:eastAsiaTheme="minorEastAsia"/>
          <w:sz w:val="22"/>
          <w:szCs w:val="22"/>
          <w:lang w:val="en-US"/>
        </w:rPr>
        <w:t xml:space="preserve">issue </w:t>
      </w:r>
      <w:r>
        <w:rPr>
          <w:rFonts w:eastAsiaTheme="minorEastAsia"/>
          <w:sz w:val="22"/>
          <w:szCs w:val="22"/>
          <w:lang w:val="en-US"/>
        </w:rPr>
        <w:t>at UE feature discussion in Rel. 16.</w:t>
      </w:r>
    </w:p>
    <w:p w14:paraId="35961AD5" w14:textId="107161DB" w:rsidR="00CB4594" w:rsidRPr="003E1F1D" w:rsidRDefault="00CB4594" w:rsidP="00CB4594">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3</w:t>
      </w:r>
      <w:r w:rsidRPr="003E1F1D">
        <w:rPr>
          <w:rFonts w:eastAsia="SimSun"/>
          <w:b/>
          <w:color w:val="000000" w:themeColor="text1"/>
          <w:kern w:val="2"/>
          <w:sz w:val="22"/>
          <w:szCs w:val="22"/>
          <w:lang w:eastAsia="zh-CN"/>
        </w:rPr>
        <w:t>-</w:t>
      </w:r>
      <w:r w:rsidR="00470665">
        <w:rPr>
          <w:rFonts w:eastAsiaTheme="minorEastAsia"/>
          <w:b/>
          <w:color w:val="000000" w:themeColor="text1"/>
          <w:kern w:val="2"/>
          <w:sz w:val="22"/>
          <w:szCs w:val="22"/>
        </w:rPr>
        <w:t>2</w:t>
      </w:r>
      <w:r w:rsidRPr="003E1F1D">
        <w:rPr>
          <w:rFonts w:eastAsia="SimSun" w:hint="eastAsia"/>
          <w:b/>
          <w:color w:val="000000" w:themeColor="text1"/>
          <w:kern w:val="2"/>
          <w:sz w:val="22"/>
          <w:szCs w:val="22"/>
          <w:lang w:eastAsia="zh-CN"/>
        </w:rPr>
        <w:t xml:space="preserve">: </w:t>
      </w:r>
    </w:p>
    <w:p w14:paraId="5A903E8F" w14:textId="5056E95B" w:rsidR="00CB4594" w:rsidRPr="00CB4594" w:rsidRDefault="00CB4594" w:rsidP="0025276A">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 xml:space="preserve">Confirm </w:t>
      </w:r>
      <w:r w:rsidR="00722C0B" w:rsidRPr="00722C0B">
        <w:rPr>
          <w:rFonts w:eastAsiaTheme="minorEastAsia"/>
          <w:b/>
          <w:sz w:val="22"/>
          <w:szCs w:val="22"/>
          <w:lang w:val="en-US"/>
        </w:rPr>
        <w:t xml:space="preserve">the following </w:t>
      </w:r>
      <w:r>
        <w:rPr>
          <w:rFonts w:eastAsiaTheme="minorEastAsia"/>
          <w:b/>
          <w:sz w:val="22"/>
          <w:szCs w:val="22"/>
          <w:lang w:val="en-US"/>
        </w:rPr>
        <w:t>working assumption</w:t>
      </w:r>
      <w:r w:rsidR="00722C0B">
        <w:rPr>
          <w:rFonts w:eastAsiaTheme="minorEastAsia"/>
          <w:b/>
          <w:sz w:val="22"/>
          <w:szCs w:val="22"/>
          <w:lang w:val="en-US"/>
        </w:rPr>
        <w:t>:</w:t>
      </w:r>
    </w:p>
    <w:p w14:paraId="4A27F7EB" w14:textId="77777777" w:rsidR="00CB4594" w:rsidRPr="00CB4594" w:rsidRDefault="00CB4594" w:rsidP="0025276A">
      <w:pPr>
        <w:pStyle w:val="afc"/>
        <w:numPr>
          <w:ilvl w:val="1"/>
          <w:numId w:val="8"/>
        </w:numPr>
        <w:ind w:leftChars="0"/>
        <w:jc w:val="both"/>
        <w:rPr>
          <w:rFonts w:eastAsia="Malgun Gothic"/>
          <w:i/>
          <w:kern w:val="2"/>
          <w:sz w:val="22"/>
          <w:szCs w:val="22"/>
        </w:rPr>
      </w:pPr>
      <w:r w:rsidRPr="00CB4594">
        <w:rPr>
          <w:rFonts w:eastAsia="Malgun Gothic"/>
          <w:i/>
          <w:kern w:val="2"/>
          <w:sz w:val="22"/>
          <w:szCs w:val="22"/>
          <w:highlight w:val="darkYellow"/>
        </w:rPr>
        <w:t>Working Assumption</w:t>
      </w:r>
    </w:p>
    <w:p w14:paraId="7A5EC3F7" w14:textId="77777777" w:rsidR="00CB4594" w:rsidRPr="00CB4594" w:rsidRDefault="00CB4594" w:rsidP="0025276A">
      <w:pPr>
        <w:pStyle w:val="afc"/>
        <w:numPr>
          <w:ilvl w:val="1"/>
          <w:numId w:val="8"/>
        </w:numPr>
        <w:ind w:leftChars="0"/>
        <w:jc w:val="both"/>
        <w:rPr>
          <w:rFonts w:eastAsia="Malgun Gothic"/>
          <w:i/>
          <w:kern w:val="2"/>
          <w:sz w:val="22"/>
          <w:szCs w:val="22"/>
        </w:rPr>
      </w:pPr>
      <w:r w:rsidRPr="00CB4594">
        <w:rPr>
          <w:rFonts w:eastAsia="Malgun Gothic"/>
          <w:i/>
          <w:kern w:val="2"/>
          <w:sz w:val="22"/>
          <w:szCs w:val="22"/>
        </w:rPr>
        <w:t>For UL beam management latency and overhead reduction, support MAC CE based spatial relation update for aperiodic SRS per resource level</w:t>
      </w:r>
    </w:p>
    <w:p w14:paraId="2090D384" w14:textId="77777777" w:rsidR="00CB4594" w:rsidRPr="00CB4594" w:rsidRDefault="00CB4594" w:rsidP="0025276A">
      <w:pPr>
        <w:pStyle w:val="afc"/>
        <w:numPr>
          <w:ilvl w:val="2"/>
          <w:numId w:val="8"/>
        </w:numPr>
        <w:ind w:leftChars="0"/>
        <w:jc w:val="both"/>
        <w:rPr>
          <w:rFonts w:eastAsia="Malgun Gothic"/>
          <w:i/>
          <w:kern w:val="2"/>
          <w:sz w:val="22"/>
          <w:szCs w:val="22"/>
        </w:rPr>
      </w:pPr>
      <w:r w:rsidRPr="00CB4594">
        <w:rPr>
          <w:rFonts w:eastAsia="Malgun Gothic"/>
          <w:i/>
          <w:kern w:val="2"/>
          <w:sz w:val="22"/>
          <w:szCs w:val="22"/>
        </w:rPr>
        <w:t>FFS: Whether this is a UE optional feature</w:t>
      </w:r>
    </w:p>
    <w:p w14:paraId="002D363B" w14:textId="1A7F31C3" w:rsidR="00EE180C" w:rsidRDefault="00EE180C" w:rsidP="00EE180C">
      <w:pPr>
        <w:rPr>
          <w:lang w:val="en-US"/>
        </w:rPr>
      </w:pPr>
    </w:p>
    <w:p w14:paraId="770442FB" w14:textId="65AE6369" w:rsidR="009D0765" w:rsidRPr="0043603D" w:rsidRDefault="009D0765" w:rsidP="009D0765">
      <w:pPr>
        <w:pStyle w:val="2"/>
        <w:rPr>
          <w:rFonts w:eastAsia="ＭＳ 明朝"/>
          <w:b/>
          <w:bCs/>
          <w:lang w:val="en-US"/>
        </w:rPr>
      </w:pPr>
      <w:r w:rsidRPr="0043603D">
        <w:rPr>
          <w:rFonts w:eastAsia="ＭＳ 明朝" w:hint="eastAsia"/>
          <w:b/>
          <w:bCs/>
          <w:szCs w:val="24"/>
          <w:lang w:val="en-US"/>
        </w:rPr>
        <w:t>3</w:t>
      </w:r>
      <w:r w:rsidRPr="0043603D">
        <w:rPr>
          <w:rFonts w:eastAsia="ＭＳ 明朝"/>
          <w:b/>
          <w:bCs/>
          <w:szCs w:val="24"/>
          <w:lang w:val="en-US"/>
        </w:rPr>
        <w:t>.</w:t>
      </w:r>
      <w:r>
        <w:rPr>
          <w:rFonts w:eastAsia="ＭＳ 明朝"/>
          <w:b/>
          <w:bCs/>
          <w:szCs w:val="24"/>
          <w:lang w:val="en-US"/>
        </w:rPr>
        <w:t>3</w:t>
      </w:r>
      <w:r w:rsidRPr="0043603D">
        <w:rPr>
          <w:rFonts w:eastAsia="ＭＳ 明朝"/>
          <w:b/>
          <w:bCs/>
          <w:szCs w:val="24"/>
          <w:lang w:val="en-US"/>
        </w:rPr>
        <w:t xml:space="preserve"> </w:t>
      </w:r>
      <w:r>
        <w:rPr>
          <w:rFonts w:eastAsia="ＭＳ 明朝"/>
          <w:b/>
          <w:bCs/>
          <w:szCs w:val="24"/>
          <w:lang w:val="en-US"/>
        </w:rPr>
        <w:t xml:space="preserve">(UL) Default </w:t>
      </w:r>
      <w:r w:rsidRPr="000A7705">
        <w:rPr>
          <w:rFonts w:eastAsia="ＭＳ 明朝"/>
          <w:b/>
          <w:bCs/>
          <w:szCs w:val="24"/>
          <w:lang w:val="en-US"/>
        </w:rPr>
        <w:t>spatial relation</w:t>
      </w:r>
      <w:r>
        <w:rPr>
          <w:rFonts w:eastAsia="ＭＳ 明朝"/>
          <w:b/>
          <w:bCs/>
          <w:szCs w:val="24"/>
          <w:lang w:val="en-US"/>
        </w:rPr>
        <w:t xml:space="preserve"> info in FR2</w:t>
      </w:r>
    </w:p>
    <w:p w14:paraId="69917688" w14:textId="77777777" w:rsidR="009D0765" w:rsidRDefault="009D0765" w:rsidP="009D0765">
      <w:pPr>
        <w:spacing w:afterLines="50" w:after="120"/>
        <w:jc w:val="both"/>
        <w:rPr>
          <w:rFonts w:eastAsiaTheme="minorEastAsia"/>
          <w:sz w:val="22"/>
          <w:szCs w:val="22"/>
        </w:rPr>
      </w:pPr>
      <w:r>
        <w:rPr>
          <w:rFonts w:eastAsiaTheme="minorEastAsia" w:hint="eastAsia"/>
          <w:sz w:val="22"/>
          <w:szCs w:val="22"/>
        </w:rPr>
        <w:t>I</w:t>
      </w:r>
      <w:r>
        <w:rPr>
          <w:rFonts w:eastAsiaTheme="minorEastAsia"/>
          <w:sz w:val="22"/>
          <w:szCs w:val="22"/>
        </w:rPr>
        <w:t xml:space="preserve">n order to reduce signalling overhead for indication of spatial relation info, another way is to determine default spatial relation info for SRS/PUCCH. </w:t>
      </w:r>
      <w:r w:rsidRPr="00726F04">
        <w:rPr>
          <w:rFonts w:eastAsiaTheme="minorEastAsia"/>
          <w:sz w:val="22"/>
          <w:szCs w:val="22"/>
        </w:rPr>
        <w:t>In Rel. 15 beam management, DL</w:t>
      </w:r>
      <w:r>
        <w:rPr>
          <w:rFonts w:eastAsiaTheme="minorEastAsia"/>
          <w:sz w:val="22"/>
          <w:szCs w:val="22"/>
        </w:rPr>
        <w:t xml:space="preserve">/UL </w:t>
      </w:r>
      <w:r w:rsidRPr="00726F04">
        <w:rPr>
          <w:rFonts w:eastAsiaTheme="minorEastAsia"/>
          <w:sz w:val="22"/>
          <w:szCs w:val="22"/>
        </w:rPr>
        <w:t xml:space="preserve">beam selection has </w:t>
      </w:r>
      <w:r>
        <w:rPr>
          <w:rFonts w:eastAsiaTheme="minorEastAsia"/>
          <w:sz w:val="22"/>
          <w:szCs w:val="22"/>
        </w:rPr>
        <w:t>great</w:t>
      </w:r>
      <w:r w:rsidRPr="00726F04">
        <w:rPr>
          <w:rFonts w:eastAsiaTheme="minorEastAsia"/>
          <w:sz w:val="22"/>
          <w:szCs w:val="22"/>
        </w:rPr>
        <w:t xml:space="preserve"> flexibility, and </w:t>
      </w:r>
      <w:r>
        <w:rPr>
          <w:rFonts w:eastAsiaTheme="minorEastAsia"/>
          <w:sz w:val="22"/>
          <w:szCs w:val="22"/>
        </w:rPr>
        <w:t xml:space="preserve">the beam indication of each physical channel, e.g. PDCCH/PDSCH/SRS/PUCCH/SRS, is configured independently. Such a beam indication has potentially large signalling overhead. However, in practical cell </w:t>
      </w:r>
      <w:r w:rsidRPr="007B2DD3">
        <w:rPr>
          <w:rFonts w:eastAsiaTheme="minorEastAsia"/>
          <w:sz w:val="22"/>
          <w:szCs w:val="22"/>
        </w:rPr>
        <w:t>deployment,</w:t>
      </w:r>
      <w:r>
        <w:rPr>
          <w:rFonts w:eastAsiaTheme="minorEastAsia"/>
          <w:sz w:val="22"/>
          <w:szCs w:val="22"/>
        </w:rPr>
        <w:t xml:space="preserve"> NW configures the same TCI state (QCL type D) for all DL channels including PDCCH and PDSCH, and NW configures the same spatial relation info for all UL channels for SRS/PUCCH/PUSCH. Moreover, since the beam correspondence was agreed as mandatory feature in Rel. 15, NW would configure the same DL RS of the reference RS of TCI state (QCL type D) and the RS of the spatial relation info. In this NW operation, the flexibility of indication of </w:t>
      </w:r>
      <w:r w:rsidRPr="00726F04">
        <w:rPr>
          <w:rFonts w:eastAsiaTheme="minorEastAsia"/>
          <w:sz w:val="22"/>
          <w:szCs w:val="22"/>
        </w:rPr>
        <w:t>DL</w:t>
      </w:r>
      <w:r>
        <w:rPr>
          <w:rFonts w:eastAsiaTheme="minorEastAsia"/>
          <w:sz w:val="22"/>
          <w:szCs w:val="22"/>
        </w:rPr>
        <w:t xml:space="preserve">/UL </w:t>
      </w:r>
      <w:r w:rsidRPr="00726F04">
        <w:rPr>
          <w:rFonts w:eastAsiaTheme="minorEastAsia"/>
          <w:sz w:val="22"/>
          <w:szCs w:val="22"/>
        </w:rPr>
        <w:t>beam selection</w:t>
      </w:r>
      <w:r>
        <w:rPr>
          <w:rFonts w:eastAsiaTheme="minorEastAsia"/>
          <w:sz w:val="22"/>
          <w:szCs w:val="22"/>
        </w:rPr>
        <w:t xml:space="preserve"> is redundant. Hence, we believe an assumption of the same DL RS as the source of TCI state (QCL type D) and the RS of spatial relation info can reduce the signalling overhead for the indication of the spatial relation info. </w:t>
      </w:r>
    </w:p>
    <w:p w14:paraId="0C7D3F63" w14:textId="294A2B97" w:rsidR="009D0765" w:rsidRDefault="009D0765" w:rsidP="009D0765">
      <w:pPr>
        <w:spacing w:afterLines="50" w:after="120"/>
        <w:jc w:val="both"/>
        <w:rPr>
          <w:rFonts w:eastAsiaTheme="minorEastAsia"/>
          <w:sz w:val="22"/>
          <w:szCs w:val="22"/>
        </w:rPr>
      </w:pPr>
      <w:r>
        <w:rPr>
          <w:rFonts w:eastAsiaTheme="minorEastAsia"/>
          <w:sz w:val="22"/>
          <w:szCs w:val="22"/>
        </w:rPr>
        <w:t>As specified in TS38.</w:t>
      </w:r>
      <w:r>
        <w:rPr>
          <w:rFonts w:eastAsiaTheme="minorEastAsia" w:hint="eastAsia"/>
          <w:sz w:val="22"/>
          <w:szCs w:val="22"/>
        </w:rPr>
        <w:t>3</w:t>
      </w:r>
      <w:r>
        <w:rPr>
          <w:rFonts w:eastAsiaTheme="minorEastAsia"/>
          <w:sz w:val="22"/>
          <w:szCs w:val="22"/>
        </w:rPr>
        <w:t xml:space="preserve">31, spatial relation info is </w:t>
      </w:r>
      <w:r w:rsidR="009873C4">
        <w:rPr>
          <w:rFonts w:eastAsiaTheme="minorEastAsia"/>
          <w:sz w:val="22"/>
          <w:szCs w:val="22"/>
        </w:rPr>
        <w:t xml:space="preserve">an </w:t>
      </w:r>
      <w:r>
        <w:rPr>
          <w:rFonts w:eastAsiaTheme="minorEastAsia"/>
          <w:sz w:val="22"/>
          <w:szCs w:val="22"/>
        </w:rPr>
        <w:t>optional parameter, hence there is a case that UE is not configured spatial relation info in FR2, from Asn.1 perspective. In Rel. 15, however, there is no UE behaviour</w:t>
      </w:r>
      <w:r w:rsidRPr="00924D0C">
        <w:t xml:space="preserve"> </w:t>
      </w:r>
      <w:r w:rsidRPr="00924D0C">
        <w:rPr>
          <w:rFonts w:eastAsiaTheme="minorEastAsia"/>
          <w:sz w:val="22"/>
          <w:szCs w:val="22"/>
        </w:rPr>
        <w:t>of assumption of the spatial relation info</w:t>
      </w:r>
      <w:r>
        <w:rPr>
          <w:rFonts w:eastAsiaTheme="minorEastAsia"/>
          <w:sz w:val="22"/>
          <w:szCs w:val="22"/>
        </w:rPr>
        <w:t xml:space="preserve">, if the spatial relation info is not configured in FR2. We propose that </w:t>
      </w:r>
      <w:r w:rsidRPr="00924D0C">
        <w:rPr>
          <w:rFonts w:eastAsiaTheme="minorEastAsia"/>
          <w:sz w:val="22"/>
          <w:szCs w:val="22"/>
        </w:rPr>
        <w:t>if the spatial relation info is not configured in FR2, UE assumes the RS of the spatial relation info is the same as the source of DL RS of active TCI state with QCL-D</w:t>
      </w:r>
      <w:r>
        <w:rPr>
          <w:rFonts w:eastAsiaTheme="minorEastAsia"/>
          <w:sz w:val="22"/>
          <w:szCs w:val="22"/>
        </w:rPr>
        <w:t>. For the</w:t>
      </w:r>
      <w:r w:rsidRPr="00924D0C">
        <w:rPr>
          <w:rFonts w:eastAsiaTheme="minorEastAsia"/>
          <w:sz w:val="22"/>
          <w:szCs w:val="22"/>
        </w:rPr>
        <w:t xml:space="preserve"> case multiple TCI states are activated, the </w:t>
      </w:r>
      <w:r>
        <w:rPr>
          <w:rFonts w:eastAsiaTheme="minorEastAsia"/>
          <w:sz w:val="22"/>
          <w:szCs w:val="22"/>
        </w:rPr>
        <w:t xml:space="preserve">DL RS of active </w:t>
      </w:r>
      <w:r w:rsidRPr="00924D0C">
        <w:rPr>
          <w:rFonts w:eastAsiaTheme="minorEastAsia"/>
          <w:sz w:val="22"/>
          <w:szCs w:val="22"/>
        </w:rPr>
        <w:t xml:space="preserve">TCI state is </w:t>
      </w:r>
      <w:r>
        <w:rPr>
          <w:rFonts w:eastAsiaTheme="minorEastAsia"/>
          <w:sz w:val="22"/>
          <w:szCs w:val="22"/>
        </w:rPr>
        <w:t xml:space="preserve">selected as the default </w:t>
      </w:r>
      <w:r w:rsidRPr="00924D0C">
        <w:rPr>
          <w:rFonts w:eastAsiaTheme="minorEastAsia"/>
          <w:sz w:val="22"/>
          <w:szCs w:val="22"/>
        </w:rPr>
        <w:t>QCL assumption</w:t>
      </w:r>
      <w:r>
        <w:rPr>
          <w:rFonts w:eastAsiaTheme="minorEastAsia"/>
          <w:sz w:val="22"/>
          <w:szCs w:val="22"/>
        </w:rPr>
        <w:t xml:space="preserve"> of TCI state in Rel. 15, i.e. the </w:t>
      </w:r>
      <w:r w:rsidRPr="00924D0C">
        <w:rPr>
          <w:rFonts w:eastAsiaTheme="minorEastAsia"/>
          <w:sz w:val="22"/>
          <w:szCs w:val="22"/>
        </w:rPr>
        <w:t>QCL assumption of the CORESET associated with a monitored search space with the lowest CORESET-ID in the latest slot</w:t>
      </w:r>
      <w:r>
        <w:rPr>
          <w:rFonts w:eastAsiaTheme="minorEastAsia"/>
          <w:sz w:val="22"/>
          <w:szCs w:val="22"/>
        </w:rPr>
        <w:t xml:space="preserve">. A benefit of the proposal is that it can reduce signalling overhead of configuration/activation of the spatial relation info, i.e. NW is not necessary to configure/activate the spatial relation info; and if QCL assumption of TCI state is updated by RRC/MAC CE, the spatial relation info is automatically updated without signalling. </w:t>
      </w:r>
    </w:p>
    <w:p w14:paraId="3BF575BB" w14:textId="7C55A6CC" w:rsidR="009D0765" w:rsidRPr="003E1F1D" w:rsidRDefault="009D0765" w:rsidP="009D0765">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00722C0B">
        <w:rPr>
          <w:rFonts w:eastAsia="SimSun"/>
          <w:b/>
          <w:color w:val="000000" w:themeColor="text1"/>
          <w:kern w:val="2"/>
          <w:sz w:val="22"/>
          <w:szCs w:val="22"/>
          <w:lang w:eastAsia="zh-CN"/>
        </w:rPr>
        <w:t>3</w:t>
      </w:r>
      <w:r w:rsidRPr="003E1F1D">
        <w:rPr>
          <w:rFonts w:eastAsia="SimSun"/>
          <w:b/>
          <w:color w:val="000000" w:themeColor="text1"/>
          <w:kern w:val="2"/>
          <w:sz w:val="22"/>
          <w:szCs w:val="22"/>
          <w:lang w:eastAsia="zh-CN"/>
        </w:rPr>
        <w:t>-</w:t>
      </w:r>
      <w:r w:rsidR="00470665">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 xml:space="preserve">: </w:t>
      </w:r>
    </w:p>
    <w:p w14:paraId="52B26CAF" w14:textId="77777777" w:rsidR="009D0765" w:rsidRPr="00C1052F" w:rsidRDefault="009D0765" w:rsidP="0025276A">
      <w:pPr>
        <w:pStyle w:val="afc"/>
        <w:numPr>
          <w:ilvl w:val="0"/>
          <w:numId w:val="8"/>
        </w:numPr>
        <w:spacing w:afterLines="50" w:after="120"/>
        <w:ind w:leftChars="0"/>
        <w:jc w:val="both"/>
        <w:rPr>
          <w:rFonts w:eastAsia="Malgun Gothic"/>
          <w:b/>
          <w:kern w:val="2"/>
          <w:sz w:val="22"/>
          <w:szCs w:val="22"/>
        </w:rPr>
      </w:pPr>
      <w:r>
        <w:rPr>
          <w:rFonts w:eastAsiaTheme="minorEastAsia" w:hint="eastAsia"/>
          <w:b/>
          <w:sz w:val="22"/>
          <w:szCs w:val="22"/>
          <w:lang w:val="en-US"/>
        </w:rPr>
        <w:t>F</w:t>
      </w:r>
      <w:r w:rsidRPr="00A872BF">
        <w:rPr>
          <w:rFonts w:eastAsiaTheme="minorEastAsia"/>
          <w:b/>
          <w:sz w:val="22"/>
          <w:szCs w:val="22"/>
          <w:lang w:val="en-US"/>
        </w:rPr>
        <w:t xml:space="preserve">or </w:t>
      </w:r>
      <w:r>
        <w:rPr>
          <w:rFonts w:eastAsiaTheme="minorEastAsia"/>
          <w:b/>
          <w:sz w:val="22"/>
          <w:szCs w:val="22"/>
          <w:lang w:val="en-US"/>
        </w:rPr>
        <w:t xml:space="preserve">low signaling overhead of indication of the spatial relation info for SRS/PUCCH, specify UE </w:t>
      </w:r>
      <w:r w:rsidRPr="00BF68C2">
        <w:rPr>
          <w:rFonts w:eastAsiaTheme="minorEastAsia"/>
          <w:b/>
          <w:sz w:val="22"/>
          <w:szCs w:val="22"/>
          <w:lang w:val="en-US"/>
        </w:rPr>
        <w:t>behavior of assumption of the spatial relation info, if the spatial relation info is not configured in FR2</w:t>
      </w:r>
    </w:p>
    <w:p w14:paraId="2200690A" w14:textId="34A05F20" w:rsidR="009D0765" w:rsidRPr="00BF68C2" w:rsidRDefault="00FE0827" w:rsidP="0025276A">
      <w:pPr>
        <w:pStyle w:val="afc"/>
        <w:numPr>
          <w:ilvl w:val="1"/>
          <w:numId w:val="8"/>
        </w:numPr>
        <w:spacing w:afterLines="50" w:after="120"/>
        <w:ind w:leftChars="0"/>
        <w:jc w:val="both"/>
        <w:rPr>
          <w:rFonts w:eastAsia="Malgun Gothic"/>
          <w:b/>
          <w:kern w:val="2"/>
          <w:sz w:val="22"/>
          <w:szCs w:val="22"/>
        </w:rPr>
      </w:pPr>
      <w:r>
        <w:rPr>
          <w:rFonts w:eastAsiaTheme="minorEastAsia"/>
          <w:b/>
          <w:kern w:val="2"/>
          <w:sz w:val="22"/>
          <w:szCs w:val="22"/>
        </w:rPr>
        <w:t>I</w:t>
      </w:r>
      <w:r w:rsidR="009D0765">
        <w:rPr>
          <w:rFonts w:eastAsiaTheme="minorEastAsia"/>
          <w:b/>
          <w:kern w:val="2"/>
          <w:sz w:val="22"/>
          <w:szCs w:val="22"/>
        </w:rPr>
        <w:t>f the spatial relation info is not configured in FR2, UE assumes the RS of the spatial relation info is the same as the source of DL RS of active TCI state with QCL-D.</w:t>
      </w:r>
    </w:p>
    <w:p w14:paraId="04CA7AF4" w14:textId="076E0B9F" w:rsidR="009D0765" w:rsidRPr="00F04B09" w:rsidRDefault="00FE0827" w:rsidP="0025276A">
      <w:pPr>
        <w:pStyle w:val="afc"/>
        <w:numPr>
          <w:ilvl w:val="2"/>
          <w:numId w:val="8"/>
        </w:numPr>
        <w:spacing w:afterLines="50" w:after="120"/>
        <w:ind w:leftChars="0"/>
        <w:jc w:val="both"/>
        <w:rPr>
          <w:rFonts w:eastAsia="Malgun Gothic"/>
          <w:b/>
          <w:kern w:val="2"/>
          <w:sz w:val="22"/>
          <w:szCs w:val="22"/>
        </w:rPr>
      </w:pPr>
      <w:r>
        <w:rPr>
          <w:rFonts w:eastAsiaTheme="minorEastAsia"/>
          <w:b/>
          <w:kern w:val="2"/>
          <w:sz w:val="22"/>
          <w:szCs w:val="22"/>
        </w:rPr>
        <w:t>I</w:t>
      </w:r>
      <w:r w:rsidR="009D0765">
        <w:rPr>
          <w:rFonts w:eastAsiaTheme="minorEastAsia"/>
          <w:b/>
          <w:kern w:val="2"/>
          <w:sz w:val="22"/>
          <w:szCs w:val="22"/>
        </w:rPr>
        <w:t xml:space="preserve">n case multiple TCI states are activated, the TCI state above is </w:t>
      </w:r>
      <w:r w:rsidR="009D0765" w:rsidRPr="00BF68C2">
        <w:rPr>
          <w:rFonts w:eastAsiaTheme="minorEastAsia"/>
          <w:b/>
          <w:kern w:val="2"/>
          <w:sz w:val="22"/>
          <w:szCs w:val="22"/>
        </w:rPr>
        <w:t>QCL assumption of the CORESET associated with a monitored search space with the lowest CORESET-ID in the latest slot</w:t>
      </w:r>
    </w:p>
    <w:p w14:paraId="1CA4BD70" w14:textId="77777777" w:rsidR="009D0765" w:rsidRPr="009D0765" w:rsidRDefault="009D0765" w:rsidP="00EE180C">
      <w:pPr>
        <w:rPr>
          <w:lang w:val="en-US"/>
        </w:rPr>
      </w:pPr>
    </w:p>
    <w:p w14:paraId="26BD7A43" w14:textId="504D226C" w:rsidR="00137359" w:rsidRPr="00E966CB" w:rsidRDefault="00137359" w:rsidP="00137359">
      <w:pPr>
        <w:pStyle w:val="2"/>
        <w:spacing w:afterLines="50" w:after="120" w:line="240" w:lineRule="auto"/>
        <w:rPr>
          <w:rFonts w:eastAsia="ＭＳ 明朝"/>
          <w:b/>
          <w:bCs/>
          <w:u w:val="single"/>
          <w:lang w:val="en-US"/>
        </w:rPr>
      </w:pPr>
      <w:r w:rsidRPr="00E966CB">
        <w:rPr>
          <w:rFonts w:eastAsia="ＭＳ 明朝"/>
          <w:b/>
          <w:bCs/>
          <w:szCs w:val="24"/>
          <w:u w:val="single"/>
          <w:lang w:val="en-US"/>
        </w:rPr>
        <w:t>&lt;DL beam selection&gt;</w:t>
      </w:r>
    </w:p>
    <w:p w14:paraId="268B8BCD" w14:textId="1F604047" w:rsidR="00DF3B52" w:rsidRPr="0043603D" w:rsidRDefault="00DF3B52" w:rsidP="00DF3B52">
      <w:pPr>
        <w:pStyle w:val="2"/>
        <w:rPr>
          <w:rFonts w:eastAsia="ＭＳ 明朝"/>
          <w:b/>
          <w:bCs/>
          <w:lang w:val="en-US"/>
        </w:rPr>
      </w:pPr>
      <w:r w:rsidRPr="0043603D">
        <w:rPr>
          <w:rFonts w:eastAsia="ＭＳ 明朝" w:hint="eastAsia"/>
          <w:b/>
          <w:bCs/>
          <w:szCs w:val="24"/>
          <w:lang w:val="en-US"/>
        </w:rPr>
        <w:t>3</w:t>
      </w:r>
      <w:r w:rsidRPr="0043603D">
        <w:rPr>
          <w:rFonts w:eastAsia="ＭＳ 明朝"/>
          <w:b/>
          <w:bCs/>
          <w:szCs w:val="24"/>
          <w:lang w:val="en-US"/>
        </w:rPr>
        <w:t>.</w:t>
      </w:r>
      <w:r w:rsidR="0073632D">
        <w:rPr>
          <w:rFonts w:eastAsia="ＭＳ 明朝"/>
          <w:b/>
          <w:bCs/>
          <w:szCs w:val="24"/>
          <w:lang w:val="en-US"/>
        </w:rPr>
        <w:t>2</w:t>
      </w:r>
      <w:r w:rsidR="0073632D" w:rsidRPr="0043603D">
        <w:rPr>
          <w:rFonts w:eastAsia="ＭＳ 明朝"/>
          <w:b/>
          <w:bCs/>
          <w:szCs w:val="24"/>
          <w:lang w:val="en-US"/>
        </w:rPr>
        <w:t xml:space="preserve"> </w:t>
      </w:r>
      <w:r w:rsidR="00EE180C">
        <w:rPr>
          <w:rFonts w:eastAsia="ＭＳ 明朝"/>
          <w:b/>
          <w:bCs/>
          <w:szCs w:val="24"/>
          <w:lang w:val="en-US"/>
        </w:rPr>
        <w:t>(</w:t>
      </w:r>
      <w:r w:rsidR="00137359">
        <w:rPr>
          <w:rFonts w:eastAsia="ＭＳ 明朝"/>
          <w:b/>
          <w:bCs/>
          <w:szCs w:val="24"/>
          <w:lang w:val="en-US"/>
        </w:rPr>
        <w:t xml:space="preserve">DL) </w:t>
      </w:r>
      <w:r w:rsidR="00761DFD" w:rsidRPr="0043603D">
        <w:rPr>
          <w:rFonts w:eastAsia="ＭＳ 明朝" w:hint="eastAsia"/>
          <w:b/>
          <w:bCs/>
          <w:szCs w:val="24"/>
          <w:lang w:val="en-US"/>
        </w:rPr>
        <w:t xml:space="preserve">Issue of </w:t>
      </w:r>
      <w:r w:rsidR="00761DFD" w:rsidRPr="0043603D">
        <w:rPr>
          <w:rFonts w:eastAsia="ＭＳ 明朝"/>
          <w:b/>
          <w:bCs/>
          <w:szCs w:val="24"/>
          <w:lang w:val="en-US"/>
        </w:rPr>
        <w:t>DL beam selection</w:t>
      </w:r>
      <w:r w:rsidR="00761DFD" w:rsidRPr="0043603D">
        <w:rPr>
          <w:rFonts w:eastAsia="ＭＳ 明朝" w:hint="eastAsia"/>
          <w:b/>
          <w:bCs/>
          <w:szCs w:val="24"/>
          <w:lang w:val="en-US"/>
        </w:rPr>
        <w:t xml:space="preserve"> in Rel. 15</w:t>
      </w:r>
    </w:p>
    <w:p w14:paraId="7A26D367" w14:textId="19B9F019" w:rsidR="00B15099" w:rsidRPr="0043603D" w:rsidRDefault="00B15099" w:rsidP="00B6653E">
      <w:pPr>
        <w:spacing w:afterLines="50" w:after="120"/>
        <w:jc w:val="both"/>
        <w:rPr>
          <w:rFonts w:eastAsia="ＭＳ 明朝"/>
          <w:sz w:val="22"/>
          <w:szCs w:val="22"/>
          <w:lang w:val="en-US"/>
        </w:rPr>
      </w:pPr>
      <w:r w:rsidRPr="0043603D">
        <w:rPr>
          <w:rFonts w:eastAsia="ＭＳ 明朝" w:hint="eastAsia"/>
          <w:sz w:val="22"/>
          <w:szCs w:val="22"/>
          <w:lang w:val="en-US"/>
        </w:rPr>
        <w:t xml:space="preserve">In Rel. 15 beam management for PDCCH, MAC CE based beam selection </w:t>
      </w:r>
      <w:r w:rsidR="001E1176" w:rsidRPr="0043603D">
        <w:rPr>
          <w:rFonts w:eastAsia="ＭＳ 明朝" w:hint="eastAsia"/>
          <w:sz w:val="22"/>
          <w:szCs w:val="22"/>
          <w:lang w:val="en-US"/>
        </w:rPr>
        <w:t>i</w:t>
      </w:r>
      <w:r w:rsidRPr="0043603D">
        <w:rPr>
          <w:rFonts w:eastAsia="ＭＳ 明朝" w:hint="eastAsia"/>
          <w:sz w:val="22"/>
          <w:szCs w:val="22"/>
          <w:lang w:val="en-US"/>
        </w:rPr>
        <w:t xml:space="preserve">s supported. Figure </w:t>
      </w:r>
      <w:r w:rsidR="00484499">
        <w:rPr>
          <w:rFonts w:eastAsia="ＭＳ 明朝"/>
          <w:sz w:val="22"/>
          <w:szCs w:val="22"/>
          <w:lang w:val="en-US"/>
        </w:rPr>
        <w:t>3</w:t>
      </w:r>
      <w:r w:rsidRPr="0043603D">
        <w:rPr>
          <w:rFonts w:eastAsia="ＭＳ 明朝" w:hint="eastAsia"/>
          <w:sz w:val="22"/>
          <w:szCs w:val="22"/>
          <w:lang w:val="en-US"/>
        </w:rPr>
        <w:t>-</w:t>
      </w:r>
      <w:r w:rsidR="00484499">
        <w:rPr>
          <w:rFonts w:eastAsia="ＭＳ 明朝"/>
          <w:sz w:val="22"/>
          <w:szCs w:val="22"/>
          <w:lang w:val="en-US"/>
        </w:rPr>
        <w:t>3</w:t>
      </w:r>
      <w:r w:rsidR="00484499" w:rsidRPr="0043603D">
        <w:rPr>
          <w:rFonts w:eastAsia="ＭＳ 明朝" w:hint="eastAsia"/>
          <w:sz w:val="22"/>
          <w:szCs w:val="22"/>
          <w:lang w:val="en-US"/>
        </w:rPr>
        <w:t xml:space="preserve"> </w:t>
      </w:r>
      <w:r w:rsidRPr="0043603D">
        <w:rPr>
          <w:rFonts w:eastAsia="ＭＳ 明朝" w:hint="eastAsia"/>
          <w:sz w:val="22"/>
          <w:szCs w:val="22"/>
          <w:lang w:val="en-US"/>
        </w:rPr>
        <w:t xml:space="preserve">illustrates MAC CE based beam selection </w:t>
      </w:r>
      <w:r w:rsidRPr="0043603D">
        <w:rPr>
          <w:rFonts w:eastAsia="ＭＳ 明朝"/>
          <w:sz w:val="22"/>
          <w:szCs w:val="22"/>
          <w:lang w:val="en-US"/>
        </w:rPr>
        <w:t>procedure</w:t>
      </w:r>
      <w:r w:rsidRPr="0043603D">
        <w:rPr>
          <w:rFonts w:eastAsia="ＭＳ 明朝" w:hint="eastAsia"/>
          <w:sz w:val="22"/>
          <w:szCs w:val="22"/>
          <w:lang w:val="en-US"/>
        </w:rPr>
        <w:t xml:space="preserve"> for beam management of PDCCH. As illustrated in figure </w:t>
      </w:r>
      <w:r w:rsidR="00484499">
        <w:rPr>
          <w:rFonts w:eastAsia="ＭＳ 明朝"/>
          <w:sz w:val="22"/>
          <w:szCs w:val="22"/>
          <w:lang w:val="en-US"/>
        </w:rPr>
        <w:t>3</w:t>
      </w:r>
      <w:r w:rsidRPr="0043603D">
        <w:rPr>
          <w:rFonts w:eastAsia="ＭＳ 明朝" w:hint="eastAsia"/>
          <w:sz w:val="22"/>
          <w:szCs w:val="22"/>
          <w:lang w:val="en-US"/>
        </w:rPr>
        <w:t>-</w:t>
      </w:r>
      <w:r w:rsidR="00484499">
        <w:rPr>
          <w:rFonts w:eastAsia="ＭＳ 明朝"/>
          <w:sz w:val="22"/>
          <w:szCs w:val="22"/>
          <w:lang w:val="en-US"/>
        </w:rPr>
        <w:t>3</w:t>
      </w:r>
      <w:r w:rsidRPr="0043603D">
        <w:rPr>
          <w:rFonts w:eastAsia="ＭＳ 明朝" w:hint="eastAsia"/>
          <w:sz w:val="22"/>
          <w:szCs w:val="22"/>
          <w:lang w:val="en-US"/>
        </w:rPr>
        <w:t xml:space="preserve">, MAC CE is transmitted on PDSCH, and PDCCH (DL assignment) transmission is required for PDSCH transmission. Hence, if gNB wants to change TCI state for PDCCH, gNB </w:t>
      </w:r>
      <w:r w:rsidRPr="0043603D">
        <w:rPr>
          <w:rFonts w:eastAsia="ＭＳ 明朝"/>
          <w:sz w:val="22"/>
          <w:szCs w:val="22"/>
          <w:lang w:val="en-US"/>
        </w:rPr>
        <w:t>requires</w:t>
      </w:r>
      <w:r w:rsidRPr="0043603D">
        <w:rPr>
          <w:rFonts w:eastAsia="ＭＳ 明朝" w:hint="eastAsia"/>
          <w:sz w:val="22"/>
          <w:szCs w:val="22"/>
          <w:lang w:val="en-US"/>
        </w:rPr>
        <w:t xml:space="preserve"> </w:t>
      </w:r>
      <w:r w:rsidRPr="0043603D">
        <w:rPr>
          <w:rFonts w:eastAsia="ＭＳ 明朝"/>
          <w:sz w:val="22"/>
          <w:szCs w:val="22"/>
          <w:lang w:val="en-US"/>
        </w:rPr>
        <w:t>transmitting</w:t>
      </w:r>
      <w:r w:rsidRPr="0043603D">
        <w:rPr>
          <w:rFonts w:eastAsia="ＭＳ 明朝" w:hint="eastAsia"/>
          <w:sz w:val="22"/>
          <w:szCs w:val="22"/>
          <w:lang w:val="en-US"/>
        </w:rPr>
        <w:t xml:space="preserve"> PDCCH with old TCI state to transmit MAC CE. We </w:t>
      </w:r>
      <w:r w:rsidRPr="0043603D">
        <w:rPr>
          <w:rFonts w:eastAsia="ＭＳ 明朝"/>
          <w:sz w:val="22"/>
          <w:szCs w:val="22"/>
          <w:lang w:val="en-US"/>
        </w:rPr>
        <w:t>believe</w:t>
      </w:r>
      <w:r w:rsidRPr="0043603D">
        <w:rPr>
          <w:rFonts w:eastAsia="ＭＳ 明朝" w:hint="eastAsia"/>
          <w:sz w:val="22"/>
          <w:szCs w:val="22"/>
          <w:lang w:val="en-US"/>
        </w:rPr>
        <w:t xml:space="preserve"> this procedure is not suitable for </w:t>
      </w:r>
      <w:r w:rsidRPr="0043603D">
        <w:rPr>
          <w:rFonts w:eastAsia="ＭＳ 明朝"/>
          <w:sz w:val="22"/>
          <w:szCs w:val="22"/>
          <w:lang w:val="en-US"/>
        </w:rPr>
        <w:t>medium</w:t>
      </w:r>
      <w:r w:rsidRPr="0043603D">
        <w:rPr>
          <w:rFonts w:eastAsia="ＭＳ 明朝" w:hint="eastAsia"/>
          <w:sz w:val="22"/>
          <w:szCs w:val="22"/>
          <w:lang w:val="en-US"/>
        </w:rPr>
        <w:t xml:space="preserve"> to high speed UEs. Hence, we </w:t>
      </w:r>
      <w:r w:rsidRPr="0043603D">
        <w:rPr>
          <w:rFonts w:eastAsia="ＭＳ 明朝"/>
          <w:sz w:val="22"/>
          <w:szCs w:val="22"/>
          <w:lang w:val="en-US"/>
        </w:rPr>
        <w:t>believe</w:t>
      </w:r>
      <w:r w:rsidRPr="0043603D">
        <w:rPr>
          <w:rFonts w:eastAsia="ＭＳ 明朝" w:hint="eastAsia"/>
          <w:sz w:val="22"/>
          <w:szCs w:val="22"/>
          <w:lang w:val="en-US"/>
        </w:rPr>
        <w:t xml:space="preserve"> the low latency beam selection should be specified in Rel. 16.</w:t>
      </w:r>
    </w:p>
    <w:p w14:paraId="3E891F03" w14:textId="43F143CC" w:rsidR="00B15099" w:rsidRPr="0043603D" w:rsidRDefault="00B15099" w:rsidP="00B6653E">
      <w:pPr>
        <w:spacing w:afterLines="50" w:after="120"/>
        <w:jc w:val="both"/>
        <w:rPr>
          <w:rFonts w:eastAsia="ＭＳ 明朝"/>
          <w:sz w:val="22"/>
          <w:szCs w:val="22"/>
          <w:lang w:val="en-US"/>
        </w:rPr>
      </w:pPr>
      <w:r w:rsidRPr="0043603D">
        <w:rPr>
          <w:rFonts w:eastAsia="ＭＳ 明朝" w:hint="eastAsia"/>
          <w:sz w:val="22"/>
          <w:szCs w:val="22"/>
          <w:lang w:val="en-US"/>
        </w:rPr>
        <w:t xml:space="preserve">For </w:t>
      </w:r>
      <w:r w:rsidRPr="0043603D">
        <w:rPr>
          <w:rFonts w:eastAsia="ＭＳ 明朝"/>
          <w:sz w:val="22"/>
          <w:szCs w:val="22"/>
          <w:lang w:val="en-US"/>
        </w:rPr>
        <w:t>medium</w:t>
      </w:r>
      <w:r w:rsidRPr="0043603D">
        <w:rPr>
          <w:rFonts w:eastAsia="ＭＳ 明朝" w:hint="eastAsia"/>
          <w:sz w:val="22"/>
          <w:szCs w:val="22"/>
          <w:lang w:val="en-US"/>
        </w:rPr>
        <w:t xml:space="preserve"> to high speed UEs, </w:t>
      </w:r>
      <w:r w:rsidR="001E1176" w:rsidRPr="0043603D">
        <w:rPr>
          <w:rFonts w:eastAsia="ＭＳ 明朝"/>
          <w:sz w:val="22"/>
          <w:szCs w:val="22"/>
          <w:lang w:val="en-US"/>
        </w:rPr>
        <w:t>shorter</w:t>
      </w:r>
      <w:r w:rsidR="001E1176" w:rsidRPr="0043603D">
        <w:rPr>
          <w:rFonts w:eastAsia="ＭＳ 明朝" w:hint="eastAsia"/>
          <w:sz w:val="22"/>
          <w:szCs w:val="22"/>
          <w:lang w:val="en-US"/>
        </w:rPr>
        <w:t xml:space="preserve"> </w:t>
      </w:r>
      <w:r w:rsidRPr="0043603D">
        <w:rPr>
          <w:rFonts w:eastAsia="ＭＳ 明朝" w:hint="eastAsia"/>
          <w:sz w:val="22"/>
          <w:szCs w:val="22"/>
          <w:lang w:val="en-US"/>
        </w:rPr>
        <w:t>periodicity of beam reporting would be required. In such case, beam reporting overhead will be significant</w:t>
      </w:r>
      <w:r w:rsidR="001E1176" w:rsidRPr="0043603D">
        <w:rPr>
          <w:rFonts w:eastAsia="ＭＳ 明朝" w:hint="eastAsia"/>
          <w:sz w:val="22"/>
          <w:szCs w:val="22"/>
          <w:lang w:val="en-US"/>
        </w:rPr>
        <w:t>l</w:t>
      </w:r>
      <w:r w:rsidR="001E1176" w:rsidRPr="0043603D">
        <w:rPr>
          <w:rFonts w:eastAsia="ＭＳ 明朝"/>
          <w:sz w:val="22"/>
          <w:szCs w:val="22"/>
          <w:lang w:val="en-US"/>
        </w:rPr>
        <w:t>y high</w:t>
      </w:r>
      <w:r w:rsidRPr="0043603D">
        <w:rPr>
          <w:rFonts w:eastAsia="ＭＳ 明朝" w:hint="eastAsia"/>
          <w:sz w:val="22"/>
          <w:szCs w:val="22"/>
          <w:lang w:val="en-US"/>
        </w:rPr>
        <w:t xml:space="preserve">. </w:t>
      </w:r>
      <w:r w:rsidR="005028D6" w:rsidRPr="0043603D">
        <w:rPr>
          <w:rFonts w:eastAsia="ＭＳ 明朝" w:hint="eastAsia"/>
          <w:sz w:val="22"/>
          <w:szCs w:val="22"/>
          <w:lang w:val="en-US"/>
        </w:rPr>
        <w:t>In addition to the larger overhead of beam reporting, beam indication would be required in shorter periodicity for such UE</w:t>
      </w:r>
      <w:r w:rsidR="00F41231" w:rsidRPr="0043603D">
        <w:rPr>
          <w:rFonts w:eastAsia="ＭＳ 明朝" w:hint="eastAsia"/>
          <w:sz w:val="22"/>
          <w:szCs w:val="22"/>
          <w:lang w:val="en-US"/>
        </w:rPr>
        <w:t>s</w:t>
      </w:r>
      <w:r w:rsidR="005028D6" w:rsidRPr="0043603D">
        <w:rPr>
          <w:rFonts w:eastAsia="ＭＳ 明朝" w:hint="eastAsia"/>
          <w:sz w:val="22"/>
          <w:szCs w:val="22"/>
          <w:lang w:val="en-US"/>
        </w:rPr>
        <w:t>, which also increase</w:t>
      </w:r>
      <w:r w:rsidR="00804DB1">
        <w:rPr>
          <w:rFonts w:eastAsia="ＭＳ 明朝"/>
          <w:sz w:val="22"/>
          <w:szCs w:val="22"/>
          <w:lang w:val="en-US"/>
        </w:rPr>
        <w:t>s</w:t>
      </w:r>
      <w:r w:rsidR="005028D6" w:rsidRPr="0043603D">
        <w:rPr>
          <w:rFonts w:eastAsia="ＭＳ 明朝" w:hint="eastAsia"/>
          <w:sz w:val="22"/>
          <w:szCs w:val="22"/>
          <w:lang w:val="en-US"/>
        </w:rPr>
        <w:t xml:space="preserve"> </w:t>
      </w:r>
      <w:r w:rsidR="00F41231" w:rsidRPr="0043603D">
        <w:rPr>
          <w:rFonts w:eastAsia="ＭＳ 明朝" w:hint="eastAsia"/>
          <w:sz w:val="22"/>
          <w:szCs w:val="22"/>
          <w:lang w:val="en-US"/>
        </w:rPr>
        <w:t xml:space="preserve">signaling overhead for </w:t>
      </w:r>
      <w:r w:rsidR="005028D6" w:rsidRPr="0043603D">
        <w:rPr>
          <w:rFonts w:eastAsia="ＭＳ 明朝" w:hint="eastAsia"/>
          <w:sz w:val="22"/>
          <w:szCs w:val="22"/>
          <w:lang w:val="en-US"/>
        </w:rPr>
        <w:t xml:space="preserve">beam indication. </w:t>
      </w:r>
      <w:r w:rsidRPr="0043603D">
        <w:rPr>
          <w:rFonts w:eastAsia="ＭＳ 明朝" w:hint="eastAsia"/>
          <w:sz w:val="22"/>
          <w:szCs w:val="22"/>
          <w:lang w:val="en-US"/>
        </w:rPr>
        <w:t xml:space="preserve">Hence, we </w:t>
      </w:r>
      <w:r w:rsidRPr="0043603D">
        <w:rPr>
          <w:rFonts w:eastAsia="ＭＳ 明朝"/>
          <w:sz w:val="22"/>
          <w:szCs w:val="22"/>
          <w:lang w:val="en-US"/>
        </w:rPr>
        <w:t>believe</w:t>
      </w:r>
      <w:r w:rsidRPr="0043603D">
        <w:rPr>
          <w:rFonts w:eastAsia="ＭＳ 明朝" w:hint="eastAsia"/>
          <w:sz w:val="22"/>
          <w:szCs w:val="22"/>
          <w:lang w:val="en-US"/>
        </w:rPr>
        <w:t xml:space="preserve"> low </w:t>
      </w:r>
      <w:r w:rsidR="005028D6" w:rsidRPr="0043603D">
        <w:rPr>
          <w:rFonts w:eastAsia="ＭＳ 明朝" w:hint="eastAsia"/>
          <w:sz w:val="22"/>
          <w:szCs w:val="22"/>
          <w:lang w:val="en-US"/>
        </w:rPr>
        <w:t xml:space="preserve">signaling </w:t>
      </w:r>
      <w:r w:rsidRPr="0043603D">
        <w:rPr>
          <w:rFonts w:eastAsia="ＭＳ 明朝" w:hint="eastAsia"/>
          <w:sz w:val="22"/>
          <w:szCs w:val="22"/>
          <w:lang w:val="en-US"/>
        </w:rPr>
        <w:t xml:space="preserve">overhead beam </w:t>
      </w:r>
      <w:r w:rsidR="005028D6" w:rsidRPr="0043603D">
        <w:rPr>
          <w:rFonts w:eastAsia="ＭＳ 明朝" w:hint="eastAsia"/>
          <w:sz w:val="22"/>
          <w:szCs w:val="22"/>
          <w:lang w:val="en-US"/>
        </w:rPr>
        <w:t>selection</w:t>
      </w:r>
      <w:r w:rsidRPr="0043603D">
        <w:rPr>
          <w:rFonts w:eastAsia="ＭＳ 明朝" w:hint="eastAsia"/>
          <w:sz w:val="22"/>
          <w:szCs w:val="22"/>
          <w:lang w:val="en-US"/>
        </w:rPr>
        <w:t xml:space="preserve"> should be specified.</w:t>
      </w:r>
    </w:p>
    <w:p w14:paraId="5F9CE656" w14:textId="07B94550" w:rsidR="00B15099" w:rsidRPr="0043603D" w:rsidRDefault="00B6653E" w:rsidP="00B6653E">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69A4D252" wp14:editId="73257FD5">
            <wp:extent cx="5612130" cy="1852295"/>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12130" cy="1852295"/>
                    </a:xfrm>
                    <a:prstGeom prst="rect">
                      <a:avLst/>
                    </a:prstGeom>
                    <a:noFill/>
                    <a:ln>
                      <a:noFill/>
                    </a:ln>
                    <a:effectLst/>
                    <a:extLst/>
                  </pic:spPr>
                </pic:pic>
              </a:graphicData>
            </a:graphic>
          </wp:inline>
        </w:drawing>
      </w:r>
    </w:p>
    <w:p w14:paraId="213D654F" w14:textId="0D3CAC60" w:rsidR="00B15099" w:rsidRPr="0043603D" w:rsidRDefault="00B15099" w:rsidP="00B6653E">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w:t>
      </w:r>
      <w:r w:rsidR="00C75C10" w:rsidRPr="0043603D">
        <w:rPr>
          <w:rFonts w:eastAsiaTheme="minorEastAsia" w:hint="eastAsia"/>
          <w:sz w:val="22"/>
          <w:szCs w:val="22"/>
          <w:lang w:val="en-US"/>
        </w:rPr>
        <w:t>3</w:t>
      </w:r>
      <w:r w:rsidRPr="0043603D">
        <w:rPr>
          <w:rFonts w:eastAsiaTheme="minorEastAsia" w:hint="eastAsia"/>
          <w:sz w:val="22"/>
          <w:szCs w:val="22"/>
          <w:lang w:val="en-US"/>
        </w:rPr>
        <w:t>-</w:t>
      </w:r>
      <w:r w:rsidR="00484499">
        <w:rPr>
          <w:rFonts w:eastAsiaTheme="minorEastAsia"/>
          <w:sz w:val="22"/>
          <w:szCs w:val="22"/>
          <w:lang w:val="en-US"/>
        </w:rPr>
        <w:t>3</w:t>
      </w:r>
      <w:r w:rsidRPr="0043603D">
        <w:rPr>
          <w:rFonts w:eastAsiaTheme="minorEastAsia" w:hint="eastAsia"/>
          <w:sz w:val="22"/>
          <w:szCs w:val="22"/>
          <w:lang w:val="en-US"/>
        </w:rPr>
        <w:t xml:space="preserve">. </w:t>
      </w:r>
      <w:r w:rsidR="00E24A92" w:rsidRPr="0043603D">
        <w:rPr>
          <w:rFonts w:eastAsiaTheme="minorEastAsia" w:hint="eastAsia"/>
          <w:sz w:val="22"/>
          <w:szCs w:val="22"/>
          <w:lang w:val="en-US"/>
        </w:rPr>
        <w:t xml:space="preserve">Issue of </w:t>
      </w:r>
      <w:r w:rsidRPr="0043603D">
        <w:rPr>
          <w:rFonts w:eastAsiaTheme="minorEastAsia" w:hint="eastAsia"/>
          <w:sz w:val="22"/>
          <w:szCs w:val="22"/>
          <w:lang w:val="en-US"/>
        </w:rPr>
        <w:t>MAC CE based beam selection for PDCCH in Rel. 15.</w:t>
      </w:r>
    </w:p>
    <w:p w14:paraId="6152C718" w14:textId="220C98AD" w:rsidR="00B15099" w:rsidRPr="0043603D" w:rsidRDefault="00B15099" w:rsidP="00B6653E">
      <w:pPr>
        <w:spacing w:afterLines="50" w:after="120"/>
        <w:jc w:val="both"/>
        <w:rPr>
          <w:rFonts w:eastAsia="SimSun"/>
          <w:b/>
          <w:kern w:val="2"/>
          <w:sz w:val="22"/>
          <w:szCs w:val="22"/>
          <w:lang w:eastAsia="zh-CN"/>
        </w:rPr>
      </w:pPr>
      <w:r w:rsidRPr="0043603D">
        <w:rPr>
          <w:rFonts w:eastAsiaTheme="minorEastAsia" w:hint="eastAsia"/>
          <w:b/>
          <w:kern w:val="2"/>
          <w:sz w:val="22"/>
          <w:szCs w:val="22"/>
        </w:rPr>
        <w:t>Observation</w:t>
      </w:r>
      <w:r w:rsidRPr="0043603D">
        <w:rPr>
          <w:rFonts w:eastAsia="SimSun" w:hint="eastAsia"/>
          <w:b/>
          <w:kern w:val="2"/>
          <w:sz w:val="22"/>
          <w:szCs w:val="22"/>
          <w:lang w:eastAsia="zh-CN"/>
        </w:rPr>
        <w:t xml:space="preserve"> </w:t>
      </w:r>
      <w:r w:rsidR="00C75C10" w:rsidRPr="0043603D">
        <w:rPr>
          <w:rFonts w:eastAsiaTheme="minorEastAsia" w:hint="eastAsia"/>
          <w:b/>
          <w:kern w:val="2"/>
          <w:sz w:val="22"/>
          <w:szCs w:val="22"/>
        </w:rPr>
        <w:t>3</w:t>
      </w:r>
      <w:r w:rsidRPr="0043603D">
        <w:rPr>
          <w:rFonts w:eastAsiaTheme="minorEastAsia" w:hint="eastAsia"/>
          <w:b/>
          <w:kern w:val="2"/>
          <w:sz w:val="22"/>
          <w:szCs w:val="22"/>
        </w:rPr>
        <w:t>-1</w:t>
      </w:r>
      <w:r w:rsidRPr="0043603D">
        <w:rPr>
          <w:rFonts w:eastAsia="SimSun" w:hint="eastAsia"/>
          <w:b/>
          <w:kern w:val="2"/>
          <w:sz w:val="22"/>
          <w:szCs w:val="22"/>
          <w:lang w:eastAsia="zh-CN"/>
        </w:rPr>
        <w:t>:</w:t>
      </w:r>
    </w:p>
    <w:p w14:paraId="3FACC1FB" w14:textId="77777777" w:rsidR="00B15099" w:rsidRPr="0043603D" w:rsidRDefault="00B15099" w:rsidP="0025276A">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In Rel. 15 beam management for PDCCH, if gNB wants to update TCI state for PDCCH, gNB requires </w:t>
      </w:r>
      <w:r w:rsidRPr="0043603D">
        <w:rPr>
          <w:rFonts w:eastAsiaTheme="minorEastAsia"/>
          <w:b/>
          <w:kern w:val="2"/>
          <w:sz w:val="22"/>
          <w:szCs w:val="22"/>
        </w:rPr>
        <w:t>transmission</w:t>
      </w:r>
      <w:r w:rsidRPr="0043603D">
        <w:rPr>
          <w:rFonts w:eastAsiaTheme="minorEastAsia" w:hint="eastAsia"/>
          <w:b/>
          <w:kern w:val="2"/>
          <w:sz w:val="22"/>
          <w:szCs w:val="22"/>
        </w:rPr>
        <w:t xml:space="preserve"> of PDCCH with old TCI state to transmit MAC CE.</w:t>
      </w:r>
    </w:p>
    <w:p w14:paraId="7F535CB2" w14:textId="6BADA8AD" w:rsidR="00B15099" w:rsidRPr="0043603D" w:rsidRDefault="00B15099" w:rsidP="00B6653E">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00C75C10" w:rsidRPr="0043603D">
        <w:rPr>
          <w:rFonts w:eastAsiaTheme="minorEastAsia" w:hint="eastAsia"/>
          <w:b/>
          <w:kern w:val="2"/>
          <w:sz w:val="22"/>
          <w:szCs w:val="22"/>
        </w:rPr>
        <w:t>3</w:t>
      </w:r>
      <w:r w:rsidRPr="0043603D">
        <w:rPr>
          <w:rFonts w:eastAsiaTheme="minorEastAsia" w:hint="eastAsia"/>
          <w:b/>
          <w:kern w:val="2"/>
          <w:sz w:val="22"/>
          <w:szCs w:val="22"/>
        </w:rPr>
        <w:t>-</w:t>
      </w:r>
      <w:r w:rsidR="00470665">
        <w:rPr>
          <w:rFonts w:eastAsiaTheme="minorEastAsia"/>
          <w:b/>
          <w:kern w:val="2"/>
          <w:sz w:val="22"/>
          <w:szCs w:val="22"/>
        </w:rPr>
        <w:t>4</w:t>
      </w:r>
      <w:r w:rsidRPr="0043603D">
        <w:rPr>
          <w:rFonts w:eastAsia="SimSun" w:hint="eastAsia"/>
          <w:b/>
          <w:kern w:val="2"/>
          <w:sz w:val="22"/>
          <w:szCs w:val="22"/>
          <w:lang w:eastAsia="zh-CN"/>
        </w:rPr>
        <w:t xml:space="preserve">: </w:t>
      </w:r>
    </w:p>
    <w:p w14:paraId="3C18235B" w14:textId="77777777" w:rsidR="00B15099" w:rsidRPr="0043603D" w:rsidRDefault="00B15099" w:rsidP="0025276A">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Low latency beam selection should be specified.</w:t>
      </w:r>
    </w:p>
    <w:p w14:paraId="05113C4B" w14:textId="6B1ED801" w:rsidR="00B15099" w:rsidRPr="0043603D" w:rsidRDefault="00B15099" w:rsidP="0025276A">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Low </w:t>
      </w:r>
      <w:r w:rsidR="00FF55E3" w:rsidRPr="0043603D">
        <w:rPr>
          <w:rFonts w:eastAsiaTheme="minorEastAsia"/>
          <w:b/>
          <w:kern w:val="2"/>
          <w:sz w:val="22"/>
          <w:szCs w:val="22"/>
        </w:rPr>
        <w:t>signalling</w:t>
      </w:r>
      <w:r w:rsidR="00BD327B" w:rsidRPr="0043603D">
        <w:rPr>
          <w:rFonts w:eastAsiaTheme="minorEastAsia" w:hint="eastAsia"/>
          <w:b/>
          <w:kern w:val="2"/>
          <w:sz w:val="22"/>
          <w:szCs w:val="22"/>
        </w:rPr>
        <w:t xml:space="preserve"> </w:t>
      </w:r>
      <w:r w:rsidRPr="0043603D">
        <w:rPr>
          <w:rFonts w:eastAsiaTheme="minorEastAsia" w:hint="eastAsia"/>
          <w:b/>
          <w:kern w:val="2"/>
          <w:sz w:val="22"/>
          <w:szCs w:val="22"/>
        </w:rPr>
        <w:t xml:space="preserve">overhead beam </w:t>
      </w:r>
      <w:r w:rsidR="00BD327B" w:rsidRPr="0043603D">
        <w:rPr>
          <w:rFonts w:eastAsiaTheme="minorEastAsia" w:hint="eastAsia"/>
          <w:b/>
          <w:kern w:val="2"/>
          <w:sz w:val="22"/>
          <w:szCs w:val="22"/>
        </w:rPr>
        <w:t xml:space="preserve">selection </w:t>
      </w:r>
      <w:r w:rsidRPr="0043603D">
        <w:rPr>
          <w:rFonts w:eastAsiaTheme="minorEastAsia" w:hint="eastAsia"/>
          <w:b/>
          <w:kern w:val="2"/>
          <w:sz w:val="22"/>
          <w:szCs w:val="22"/>
        </w:rPr>
        <w:t>should be specified.</w:t>
      </w:r>
    </w:p>
    <w:p w14:paraId="132C5282" w14:textId="77777777" w:rsidR="002B2C9F" w:rsidRPr="0043603D" w:rsidRDefault="002B2C9F" w:rsidP="00B6653E">
      <w:pPr>
        <w:spacing w:after="50"/>
        <w:rPr>
          <w:rFonts w:eastAsiaTheme="minorEastAsia"/>
        </w:rPr>
      </w:pPr>
    </w:p>
    <w:p w14:paraId="040423AC" w14:textId="4A8E9EB0" w:rsidR="00A525B5" w:rsidRPr="0043603D" w:rsidRDefault="00A525B5" w:rsidP="00A525B5">
      <w:pPr>
        <w:pStyle w:val="2"/>
        <w:rPr>
          <w:rFonts w:eastAsia="ＭＳ 明朝"/>
          <w:b/>
          <w:bCs/>
          <w:lang w:val="en-US"/>
        </w:rPr>
      </w:pPr>
      <w:r w:rsidRPr="0043603D">
        <w:rPr>
          <w:rFonts w:eastAsia="ＭＳ 明朝" w:hint="eastAsia"/>
          <w:b/>
          <w:bCs/>
          <w:szCs w:val="24"/>
          <w:lang w:val="en-US"/>
        </w:rPr>
        <w:t>3</w:t>
      </w:r>
      <w:r w:rsidRPr="0043603D">
        <w:rPr>
          <w:rFonts w:eastAsia="ＭＳ 明朝"/>
          <w:b/>
          <w:bCs/>
          <w:szCs w:val="24"/>
          <w:lang w:val="en-US"/>
        </w:rPr>
        <w:t>.</w:t>
      </w:r>
      <w:r w:rsidR="0073632D">
        <w:rPr>
          <w:rFonts w:eastAsia="ＭＳ 明朝"/>
          <w:b/>
          <w:bCs/>
          <w:szCs w:val="24"/>
          <w:lang w:val="en-US"/>
        </w:rPr>
        <w:t>3</w:t>
      </w:r>
      <w:r w:rsidR="0073632D" w:rsidRPr="0043603D">
        <w:rPr>
          <w:rFonts w:eastAsia="ＭＳ 明朝"/>
          <w:b/>
          <w:bCs/>
          <w:szCs w:val="24"/>
          <w:lang w:val="en-US"/>
        </w:rPr>
        <w:t xml:space="preserve"> </w:t>
      </w:r>
      <w:r w:rsidR="00EE180C">
        <w:rPr>
          <w:rFonts w:eastAsia="ＭＳ 明朝"/>
          <w:b/>
          <w:bCs/>
          <w:szCs w:val="24"/>
          <w:lang w:val="en-US"/>
        </w:rPr>
        <w:t>(</w:t>
      </w:r>
      <w:r w:rsidR="00137359">
        <w:rPr>
          <w:rFonts w:eastAsia="ＭＳ 明朝"/>
          <w:b/>
          <w:bCs/>
          <w:szCs w:val="24"/>
          <w:lang w:val="en-US"/>
        </w:rPr>
        <w:t xml:space="preserve">DL) </w:t>
      </w:r>
      <w:r w:rsidR="00E34810">
        <w:rPr>
          <w:rFonts w:eastAsia="ＭＳ 明朝"/>
          <w:b/>
          <w:bCs/>
          <w:szCs w:val="24"/>
          <w:lang w:val="en-US"/>
        </w:rPr>
        <w:t>Low</w:t>
      </w:r>
      <w:r w:rsidR="00C27F8B" w:rsidRPr="0043603D">
        <w:rPr>
          <w:rFonts w:eastAsia="ＭＳ 明朝" w:hint="eastAsia"/>
          <w:b/>
          <w:bCs/>
          <w:szCs w:val="24"/>
          <w:lang w:val="en-US"/>
        </w:rPr>
        <w:t xml:space="preserve"> latency / overhead </w:t>
      </w:r>
      <w:r w:rsidR="00E34810">
        <w:rPr>
          <w:rFonts w:eastAsia="ＭＳ 明朝"/>
          <w:b/>
          <w:bCs/>
          <w:szCs w:val="24"/>
          <w:lang w:val="en-US"/>
        </w:rPr>
        <w:t>beam selection</w:t>
      </w:r>
    </w:p>
    <w:p w14:paraId="42AA3B52" w14:textId="0932D6AA" w:rsidR="00293B54" w:rsidRDefault="00A525B5" w:rsidP="00E44901">
      <w:pPr>
        <w:spacing w:afterLines="50" w:after="120"/>
        <w:jc w:val="both"/>
        <w:rPr>
          <w:rFonts w:eastAsiaTheme="minorEastAsia"/>
          <w:sz w:val="22"/>
          <w:lang w:val="en-US"/>
        </w:rPr>
      </w:pPr>
      <w:r w:rsidRPr="0065280B">
        <w:rPr>
          <w:rFonts w:eastAsiaTheme="minorEastAsia" w:hint="eastAsia"/>
          <w:sz w:val="22"/>
          <w:lang w:val="en-US"/>
        </w:rPr>
        <w:t xml:space="preserve">In Rel. 15 beam management, DL beam selection has large flexibility, </w:t>
      </w:r>
      <w:r w:rsidR="00183DF3">
        <w:rPr>
          <w:rFonts w:eastAsiaTheme="minorEastAsia"/>
          <w:sz w:val="22"/>
          <w:lang w:val="en-US"/>
        </w:rPr>
        <w:t>and</w:t>
      </w:r>
      <w:r w:rsidRPr="0065280B">
        <w:rPr>
          <w:rFonts w:eastAsiaTheme="minorEastAsia" w:hint="eastAsia"/>
          <w:sz w:val="22"/>
          <w:lang w:val="en-US"/>
        </w:rPr>
        <w:t xml:space="preserve"> </w:t>
      </w:r>
      <w:r w:rsidR="00183DF3">
        <w:rPr>
          <w:rFonts w:eastAsiaTheme="minorEastAsia"/>
          <w:sz w:val="22"/>
          <w:lang w:val="en-US"/>
        </w:rPr>
        <w:t xml:space="preserve">the </w:t>
      </w:r>
      <w:r w:rsidRPr="0065280B">
        <w:rPr>
          <w:rFonts w:eastAsiaTheme="minorEastAsia" w:hint="eastAsia"/>
          <w:sz w:val="22"/>
          <w:lang w:val="en-US"/>
        </w:rPr>
        <w:t xml:space="preserve">TCI state for PDSCH can be different from that of </w:t>
      </w:r>
      <w:r w:rsidR="00183DF3">
        <w:rPr>
          <w:rFonts w:eastAsiaTheme="minorEastAsia"/>
          <w:sz w:val="22"/>
          <w:lang w:val="en-US"/>
        </w:rPr>
        <w:t xml:space="preserve">the scheduling </w:t>
      </w:r>
      <w:r w:rsidRPr="0065280B">
        <w:rPr>
          <w:rFonts w:eastAsiaTheme="minorEastAsia" w:hint="eastAsia"/>
          <w:sz w:val="22"/>
          <w:lang w:val="en-US"/>
        </w:rPr>
        <w:t xml:space="preserve">PDCCH. However, </w:t>
      </w:r>
      <w:r w:rsidR="00293B54">
        <w:rPr>
          <w:rFonts w:eastAsiaTheme="minorEastAsia"/>
          <w:sz w:val="22"/>
          <w:lang w:val="en-US"/>
        </w:rPr>
        <w:t>at least for SCS=120 kHz, DCI based TCI state indication was not possible</w:t>
      </w:r>
      <w:r w:rsidR="00F9363C" w:rsidRPr="00F9363C">
        <w:t xml:space="preserve"> </w:t>
      </w:r>
      <w:r w:rsidR="00F9363C" w:rsidRPr="00F9363C">
        <w:rPr>
          <w:rFonts w:eastAsiaTheme="minorEastAsia"/>
          <w:sz w:val="22"/>
          <w:lang w:val="en-US"/>
        </w:rPr>
        <w:t>practically</w:t>
      </w:r>
      <w:r w:rsidR="00293B54">
        <w:rPr>
          <w:rFonts w:eastAsiaTheme="minorEastAsia"/>
          <w:sz w:val="22"/>
          <w:lang w:val="en-US"/>
        </w:rPr>
        <w:t xml:space="preserve"> because the minimum value of the threshold for SCS = 120 kHz is 14 symbols, which is cross slot scheduling, and the </w:t>
      </w:r>
      <w:proofErr w:type="gramStart"/>
      <w:r w:rsidR="00293B54">
        <w:rPr>
          <w:rFonts w:eastAsiaTheme="minorEastAsia"/>
          <w:sz w:val="22"/>
          <w:lang w:val="en-US"/>
        </w:rPr>
        <w:t>cross slot</w:t>
      </w:r>
      <w:proofErr w:type="gramEnd"/>
      <w:r w:rsidR="00293B54">
        <w:rPr>
          <w:rFonts w:eastAsiaTheme="minorEastAsia"/>
          <w:sz w:val="22"/>
          <w:lang w:val="en-US"/>
        </w:rPr>
        <w:t xml:space="preserve"> scheduling is not supported in Rel.15 in RAN4.</w:t>
      </w:r>
      <w:r w:rsidR="00064817">
        <w:rPr>
          <w:rFonts w:eastAsiaTheme="minorEastAsia"/>
          <w:sz w:val="22"/>
          <w:lang w:val="en-US"/>
        </w:rPr>
        <w:t xml:space="preserve"> Hence, this large flexibility of TCI state indication for PDSCH is not possible in practical, and the TCI state of the PDSCH is always the same as the default TCI state (</w:t>
      </w:r>
      <w:r w:rsidR="00064817" w:rsidRPr="00064817">
        <w:rPr>
          <w:rFonts w:eastAsiaTheme="minorEastAsia"/>
          <w:sz w:val="22"/>
          <w:lang w:val="en-US"/>
        </w:rPr>
        <w:t>the CORESET associated with a monitored search space with the lowest CORESET-ID in the latest slot</w:t>
      </w:r>
      <w:r w:rsidR="00064817">
        <w:rPr>
          <w:rFonts w:eastAsiaTheme="minorEastAsia"/>
          <w:sz w:val="22"/>
          <w:lang w:val="en-US"/>
        </w:rPr>
        <w:t xml:space="preserve">), which may be different from the scheduling PDCCH. </w:t>
      </w:r>
    </w:p>
    <w:p w14:paraId="524FF998" w14:textId="4AD7A4DE" w:rsidR="00E34810" w:rsidRPr="0043603D" w:rsidRDefault="00E34810" w:rsidP="00E34810">
      <w:pPr>
        <w:spacing w:afterLines="50" w:after="120"/>
        <w:jc w:val="both"/>
        <w:rPr>
          <w:rFonts w:eastAsia="SimSun"/>
          <w:b/>
          <w:kern w:val="2"/>
          <w:sz w:val="22"/>
          <w:szCs w:val="22"/>
          <w:lang w:eastAsia="zh-CN"/>
        </w:rPr>
      </w:pPr>
      <w:r w:rsidRPr="0043603D">
        <w:rPr>
          <w:rFonts w:eastAsiaTheme="minorEastAsia" w:hint="eastAsia"/>
          <w:b/>
          <w:kern w:val="2"/>
          <w:sz w:val="22"/>
          <w:szCs w:val="22"/>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3-</w:t>
      </w:r>
      <w:r>
        <w:rPr>
          <w:rFonts w:eastAsiaTheme="minorEastAsia"/>
          <w:b/>
          <w:kern w:val="2"/>
          <w:sz w:val="22"/>
          <w:szCs w:val="22"/>
        </w:rPr>
        <w:t>2</w:t>
      </w:r>
      <w:r w:rsidRPr="0043603D">
        <w:rPr>
          <w:rFonts w:eastAsia="SimSun" w:hint="eastAsia"/>
          <w:b/>
          <w:kern w:val="2"/>
          <w:sz w:val="22"/>
          <w:szCs w:val="22"/>
          <w:lang w:eastAsia="zh-CN"/>
        </w:rPr>
        <w:t>:</w:t>
      </w:r>
    </w:p>
    <w:p w14:paraId="6127111C" w14:textId="34572EB8" w:rsidR="00E34810" w:rsidRPr="00284208" w:rsidRDefault="00E34810" w:rsidP="0025276A">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In Rel. 15</w:t>
      </w:r>
      <w:r w:rsidR="002F00E2">
        <w:rPr>
          <w:rFonts w:eastAsiaTheme="minorEastAsia"/>
          <w:b/>
          <w:kern w:val="2"/>
          <w:sz w:val="22"/>
          <w:szCs w:val="22"/>
        </w:rPr>
        <w:t>,</w:t>
      </w:r>
      <w:r>
        <w:rPr>
          <w:rFonts w:eastAsiaTheme="minorEastAsia"/>
          <w:b/>
          <w:kern w:val="2"/>
          <w:sz w:val="22"/>
          <w:szCs w:val="22"/>
        </w:rPr>
        <w:t xml:space="preserve"> </w:t>
      </w:r>
      <w:r w:rsidRPr="00E34810">
        <w:rPr>
          <w:rFonts w:eastAsiaTheme="minorEastAsia"/>
          <w:b/>
          <w:kern w:val="2"/>
          <w:sz w:val="22"/>
          <w:szCs w:val="22"/>
        </w:rPr>
        <w:t xml:space="preserve">DCI based TCI state indication was not possible </w:t>
      </w:r>
      <w:r w:rsidR="00F9363C" w:rsidRPr="009B2B3C">
        <w:rPr>
          <w:rFonts w:eastAsiaTheme="minorEastAsia"/>
          <w:b/>
          <w:kern w:val="2"/>
          <w:sz w:val="22"/>
          <w:szCs w:val="22"/>
        </w:rPr>
        <w:t>practically</w:t>
      </w:r>
      <w:r w:rsidR="00F9363C" w:rsidRPr="00E34810">
        <w:rPr>
          <w:rFonts w:eastAsiaTheme="minorEastAsia"/>
          <w:b/>
          <w:kern w:val="2"/>
          <w:sz w:val="22"/>
          <w:szCs w:val="22"/>
        </w:rPr>
        <w:t xml:space="preserve"> </w:t>
      </w:r>
      <w:r w:rsidRPr="00E34810">
        <w:rPr>
          <w:rFonts w:eastAsiaTheme="minorEastAsia"/>
          <w:b/>
          <w:kern w:val="2"/>
          <w:sz w:val="22"/>
          <w:szCs w:val="22"/>
        </w:rPr>
        <w:t>for SCS = 120 kHz</w:t>
      </w:r>
      <w:r>
        <w:rPr>
          <w:rFonts w:eastAsiaTheme="minorEastAsia"/>
          <w:b/>
          <w:kern w:val="2"/>
          <w:sz w:val="22"/>
          <w:szCs w:val="22"/>
        </w:rPr>
        <w:t>,</w:t>
      </w:r>
      <w:r w:rsidRPr="00E34810">
        <w:rPr>
          <w:rFonts w:eastAsiaTheme="minorEastAsia"/>
          <w:b/>
          <w:kern w:val="2"/>
          <w:sz w:val="22"/>
          <w:szCs w:val="22"/>
        </w:rPr>
        <w:t xml:space="preserve"> because the minimum value of the threshold is 14 symbols, which is cross slot scheduling and the </w:t>
      </w:r>
      <w:proofErr w:type="gramStart"/>
      <w:r w:rsidRPr="00E34810">
        <w:rPr>
          <w:rFonts w:eastAsiaTheme="minorEastAsia"/>
          <w:b/>
          <w:kern w:val="2"/>
          <w:sz w:val="22"/>
          <w:szCs w:val="22"/>
        </w:rPr>
        <w:t>cross slot</w:t>
      </w:r>
      <w:proofErr w:type="gramEnd"/>
      <w:r w:rsidRPr="00E34810">
        <w:rPr>
          <w:rFonts w:eastAsiaTheme="minorEastAsia"/>
          <w:b/>
          <w:kern w:val="2"/>
          <w:sz w:val="22"/>
          <w:szCs w:val="22"/>
        </w:rPr>
        <w:t xml:space="preserve"> scheduling is not supported in Rel.15 in RAN4</w:t>
      </w:r>
      <w:r w:rsidRPr="0043603D">
        <w:rPr>
          <w:rFonts w:eastAsiaTheme="minorEastAsia" w:hint="eastAsia"/>
          <w:b/>
          <w:kern w:val="2"/>
          <w:sz w:val="22"/>
          <w:szCs w:val="22"/>
        </w:rPr>
        <w:t>.</w:t>
      </w:r>
    </w:p>
    <w:p w14:paraId="4D615E83" w14:textId="70A2D291" w:rsidR="00284208" w:rsidRPr="0043603D" w:rsidRDefault="00F9363C" w:rsidP="0025276A">
      <w:pPr>
        <w:pStyle w:val="afc"/>
        <w:widowControl w:val="0"/>
        <w:numPr>
          <w:ilvl w:val="1"/>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In Rel. 15</w:t>
      </w:r>
      <w:r>
        <w:rPr>
          <w:rFonts w:eastAsiaTheme="minorEastAsia"/>
          <w:b/>
          <w:kern w:val="2"/>
          <w:sz w:val="22"/>
          <w:szCs w:val="22"/>
        </w:rPr>
        <w:t xml:space="preserve">, </w:t>
      </w:r>
      <w:r w:rsidR="00284208" w:rsidRPr="00284208">
        <w:rPr>
          <w:rFonts w:eastAsia="Malgun Gothic"/>
          <w:b/>
          <w:kern w:val="2"/>
          <w:sz w:val="22"/>
          <w:szCs w:val="22"/>
        </w:rPr>
        <w:t>TCI state</w:t>
      </w:r>
      <w:r w:rsidR="00284208">
        <w:rPr>
          <w:rFonts w:eastAsia="Malgun Gothic"/>
          <w:b/>
          <w:kern w:val="2"/>
          <w:sz w:val="22"/>
          <w:szCs w:val="22"/>
        </w:rPr>
        <w:t xml:space="preserve"> for </w:t>
      </w:r>
      <w:r w:rsidR="00284208" w:rsidRPr="00284208">
        <w:rPr>
          <w:rFonts w:eastAsia="Malgun Gothic"/>
          <w:b/>
          <w:kern w:val="2"/>
          <w:sz w:val="22"/>
          <w:szCs w:val="22"/>
        </w:rPr>
        <w:t>PDSCH is</w:t>
      </w:r>
      <w:r w:rsidR="00284208">
        <w:rPr>
          <w:rFonts w:eastAsia="Malgun Gothic"/>
          <w:b/>
          <w:kern w:val="2"/>
          <w:sz w:val="22"/>
          <w:szCs w:val="22"/>
        </w:rPr>
        <w:t xml:space="preserve"> always the same as </w:t>
      </w:r>
      <w:r w:rsidR="00284208" w:rsidRPr="00284208">
        <w:rPr>
          <w:rFonts w:eastAsia="Malgun Gothic"/>
          <w:b/>
          <w:kern w:val="2"/>
          <w:sz w:val="22"/>
          <w:szCs w:val="22"/>
        </w:rPr>
        <w:t>the default TCI state (the CORESET associated with a monitored search space with the lowest CORESET-ID in the latest slot), which may be different from the scheduling PDCCH</w:t>
      </w:r>
      <w:r w:rsidR="00284208">
        <w:rPr>
          <w:rFonts w:eastAsia="Malgun Gothic"/>
          <w:b/>
          <w:kern w:val="2"/>
          <w:sz w:val="22"/>
          <w:szCs w:val="22"/>
        </w:rPr>
        <w:t>.</w:t>
      </w:r>
    </w:p>
    <w:p w14:paraId="395378D9" w14:textId="77777777" w:rsidR="00E34810" w:rsidRPr="00E34810" w:rsidRDefault="00E34810" w:rsidP="00E44901">
      <w:pPr>
        <w:spacing w:afterLines="50" w:after="120"/>
        <w:jc w:val="both"/>
        <w:rPr>
          <w:rFonts w:eastAsiaTheme="minorEastAsia"/>
          <w:sz w:val="22"/>
        </w:rPr>
      </w:pPr>
    </w:p>
    <w:p w14:paraId="5BE4DDCA" w14:textId="18B24228" w:rsidR="00A525B5" w:rsidRPr="0065280B" w:rsidRDefault="00064817" w:rsidP="00E34810">
      <w:pPr>
        <w:spacing w:afterLines="50" w:after="120"/>
        <w:jc w:val="both"/>
        <w:rPr>
          <w:rFonts w:eastAsiaTheme="minorEastAsia"/>
          <w:sz w:val="22"/>
          <w:lang w:val="en-US"/>
        </w:rPr>
      </w:pPr>
      <w:r>
        <w:rPr>
          <w:rFonts w:eastAsiaTheme="minorEastAsia"/>
          <w:sz w:val="22"/>
          <w:lang w:val="en-US"/>
        </w:rPr>
        <w:t xml:space="preserve">Considering the practical </w:t>
      </w:r>
      <w:r w:rsidR="00623664" w:rsidRPr="0065280B">
        <w:rPr>
          <w:rFonts w:eastAsiaTheme="minorEastAsia" w:hint="eastAsia"/>
          <w:sz w:val="22"/>
          <w:lang w:val="en-US"/>
        </w:rPr>
        <w:t xml:space="preserve">cell </w:t>
      </w:r>
      <w:r w:rsidR="00A525B5" w:rsidRPr="0065280B">
        <w:rPr>
          <w:rFonts w:eastAsiaTheme="minorEastAsia" w:hint="eastAsia"/>
          <w:sz w:val="22"/>
          <w:lang w:val="en-US"/>
        </w:rPr>
        <w:t>deployment</w:t>
      </w:r>
      <w:r w:rsidR="00A525B5" w:rsidRPr="0065280B">
        <w:rPr>
          <w:rFonts w:eastAsiaTheme="minorEastAsia"/>
          <w:sz w:val="22"/>
          <w:lang w:val="en-US"/>
        </w:rPr>
        <w:t xml:space="preserve">, </w:t>
      </w:r>
      <w:r w:rsidR="00623664" w:rsidRPr="0065280B">
        <w:rPr>
          <w:rFonts w:eastAsiaTheme="minorEastAsia" w:hint="eastAsia"/>
          <w:sz w:val="22"/>
          <w:lang w:val="en-US"/>
        </w:rPr>
        <w:t xml:space="preserve">the beam </w:t>
      </w:r>
      <w:r w:rsidR="00623664" w:rsidRPr="0065280B">
        <w:rPr>
          <w:rFonts w:eastAsiaTheme="minorEastAsia"/>
          <w:sz w:val="22"/>
          <w:lang w:val="en-US"/>
        </w:rPr>
        <w:t>direction</w:t>
      </w:r>
      <w:r w:rsidR="00623664" w:rsidRPr="0065280B">
        <w:rPr>
          <w:rFonts w:eastAsiaTheme="minorEastAsia" w:hint="eastAsia"/>
          <w:sz w:val="22"/>
          <w:lang w:val="en-US"/>
        </w:rPr>
        <w:t xml:space="preserve"> of DL channels </w:t>
      </w:r>
      <w:r w:rsidR="004928E9">
        <w:rPr>
          <w:rFonts w:eastAsiaTheme="minorEastAsia"/>
          <w:sz w:val="22"/>
          <w:lang w:val="en-US"/>
        </w:rPr>
        <w:t>should be</w:t>
      </w:r>
      <w:r w:rsidR="00623664" w:rsidRPr="0065280B">
        <w:rPr>
          <w:rFonts w:eastAsiaTheme="minorEastAsia" w:hint="eastAsia"/>
          <w:sz w:val="22"/>
          <w:lang w:val="en-US"/>
        </w:rPr>
        <w:t xml:space="preserve"> the same; </w:t>
      </w:r>
      <w:r w:rsidR="00183DF3">
        <w:rPr>
          <w:rFonts w:eastAsiaTheme="minorEastAsia"/>
          <w:sz w:val="22"/>
          <w:lang w:val="en-US"/>
        </w:rPr>
        <w:t>at least</w:t>
      </w:r>
      <w:r w:rsidR="004928E9">
        <w:rPr>
          <w:rFonts w:eastAsiaTheme="minorEastAsia"/>
          <w:sz w:val="22"/>
          <w:lang w:val="en-US"/>
        </w:rPr>
        <w:t>,</w:t>
      </w:r>
      <w:r w:rsidR="00183DF3">
        <w:rPr>
          <w:rFonts w:eastAsiaTheme="minorEastAsia"/>
          <w:sz w:val="22"/>
          <w:lang w:val="en-US"/>
        </w:rPr>
        <w:t xml:space="preserve"> we can assume the same TCI state for the </w:t>
      </w:r>
      <w:r w:rsidR="004928E9">
        <w:rPr>
          <w:rFonts w:eastAsiaTheme="minorEastAsia"/>
          <w:sz w:val="22"/>
          <w:lang w:val="en-US"/>
        </w:rPr>
        <w:t xml:space="preserve">scheduled PDSCH </w:t>
      </w:r>
      <w:r w:rsidR="00183DF3">
        <w:rPr>
          <w:rFonts w:eastAsiaTheme="minorEastAsia"/>
          <w:sz w:val="22"/>
          <w:lang w:val="en-US"/>
        </w:rPr>
        <w:t>and the</w:t>
      </w:r>
      <w:r w:rsidR="004928E9" w:rsidRPr="004928E9">
        <w:rPr>
          <w:rFonts w:eastAsiaTheme="minorEastAsia"/>
          <w:sz w:val="22"/>
          <w:lang w:val="en-US"/>
        </w:rPr>
        <w:t xml:space="preserve"> </w:t>
      </w:r>
      <w:r w:rsidR="004928E9">
        <w:rPr>
          <w:rFonts w:eastAsiaTheme="minorEastAsia"/>
          <w:sz w:val="22"/>
          <w:lang w:val="en-US"/>
        </w:rPr>
        <w:t>scheduling PDCCH</w:t>
      </w:r>
      <w:r w:rsidR="00183DF3">
        <w:rPr>
          <w:rFonts w:eastAsiaTheme="minorEastAsia"/>
          <w:sz w:val="22"/>
          <w:lang w:val="en-US"/>
        </w:rPr>
        <w:t xml:space="preserve">. </w:t>
      </w:r>
      <w:r w:rsidR="00E34810">
        <w:rPr>
          <w:rFonts w:eastAsiaTheme="minorEastAsia"/>
          <w:sz w:val="22"/>
          <w:lang w:val="en-US"/>
        </w:rPr>
        <w:t xml:space="preserve">Due to the default TCI state, it was not possible to use the same TCI state with the scheduled PDSCH and the scheduling PDCCH. So, we would like to provide following proposal to </w:t>
      </w:r>
      <w:r w:rsidR="00623664" w:rsidRPr="0065280B">
        <w:rPr>
          <w:rFonts w:eastAsiaTheme="minorEastAsia" w:hint="eastAsia"/>
          <w:sz w:val="22"/>
          <w:lang w:val="en-US"/>
        </w:rPr>
        <w:t>reduce latency or signaling overhead of DL beam selection.</w:t>
      </w:r>
    </w:p>
    <w:p w14:paraId="260F7692" w14:textId="002CF1D5" w:rsidR="00E24A92" w:rsidRPr="0043603D" w:rsidRDefault="00E24A92" w:rsidP="00E44901">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sidR="00470665">
        <w:rPr>
          <w:rFonts w:eastAsiaTheme="minorEastAsia"/>
          <w:b/>
          <w:kern w:val="2"/>
          <w:sz w:val="22"/>
          <w:szCs w:val="22"/>
        </w:rPr>
        <w:t>5</w:t>
      </w:r>
      <w:r w:rsidRPr="0043603D">
        <w:rPr>
          <w:rFonts w:eastAsia="SimSun" w:hint="eastAsia"/>
          <w:b/>
          <w:kern w:val="2"/>
          <w:sz w:val="22"/>
          <w:szCs w:val="22"/>
          <w:lang w:eastAsia="zh-CN"/>
        </w:rPr>
        <w:t xml:space="preserve">: </w:t>
      </w:r>
    </w:p>
    <w:p w14:paraId="3A447D15" w14:textId="1F922A48" w:rsidR="00E24A92" w:rsidRPr="0043603D" w:rsidRDefault="00E24A92" w:rsidP="0025276A">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UE assume</w:t>
      </w:r>
      <w:r w:rsidR="00183DF3">
        <w:rPr>
          <w:rFonts w:eastAsiaTheme="minorEastAsia"/>
          <w:b/>
          <w:kern w:val="2"/>
          <w:sz w:val="22"/>
          <w:szCs w:val="22"/>
        </w:rPr>
        <w:t>s</w:t>
      </w:r>
      <w:r w:rsidRPr="0043603D">
        <w:rPr>
          <w:rFonts w:eastAsiaTheme="minorEastAsia" w:hint="eastAsia"/>
          <w:b/>
          <w:kern w:val="2"/>
          <w:sz w:val="22"/>
          <w:szCs w:val="22"/>
        </w:rPr>
        <w:t xml:space="preserve"> </w:t>
      </w:r>
      <w:r w:rsidRPr="0043603D">
        <w:rPr>
          <w:rFonts w:eastAsia="Malgun Gothic"/>
          <w:b/>
          <w:kern w:val="2"/>
          <w:sz w:val="22"/>
          <w:szCs w:val="22"/>
        </w:rPr>
        <w:t xml:space="preserve">TCI state </w:t>
      </w:r>
      <w:r w:rsidR="00183DF3">
        <w:rPr>
          <w:rFonts w:eastAsia="Malgun Gothic"/>
          <w:b/>
          <w:kern w:val="2"/>
          <w:sz w:val="22"/>
          <w:szCs w:val="22"/>
        </w:rPr>
        <w:t>of</w:t>
      </w:r>
      <w:r w:rsidR="00183DF3" w:rsidRPr="0043603D">
        <w:rPr>
          <w:rFonts w:eastAsia="Malgun Gothic"/>
          <w:b/>
          <w:kern w:val="2"/>
          <w:sz w:val="22"/>
          <w:szCs w:val="22"/>
        </w:rPr>
        <w:t xml:space="preserve"> </w:t>
      </w:r>
      <w:r w:rsidRPr="0043603D">
        <w:rPr>
          <w:rFonts w:eastAsia="Malgun Gothic"/>
          <w:b/>
          <w:kern w:val="2"/>
          <w:sz w:val="22"/>
          <w:szCs w:val="22"/>
        </w:rPr>
        <w:t xml:space="preserve">PDSCH </w:t>
      </w:r>
      <w:r w:rsidRPr="0043603D">
        <w:rPr>
          <w:rFonts w:eastAsiaTheme="minorEastAsia" w:hint="eastAsia"/>
          <w:b/>
          <w:kern w:val="2"/>
          <w:sz w:val="22"/>
          <w:szCs w:val="22"/>
        </w:rPr>
        <w:t xml:space="preserve">is </w:t>
      </w:r>
      <w:r w:rsidRPr="0043603D">
        <w:rPr>
          <w:rFonts w:eastAsia="Malgun Gothic"/>
          <w:b/>
          <w:kern w:val="2"/>
          <w:sz w:val="22"/>
          <w:szCs w:val="22"/>
        </w:rPr>
        <w:t xml:space="preserve">the same as that </w:t>
      </w:r>
      <w:r w:rsidR="00183DF3">
        <w:rPr>
          <w:rFonts w:eastAsia="Malgun Gothic"/>
          <w:b/>
          <w:kern w:val="2"/>
          <w:sz w:val="22"/>
          <w:szCs w:val="22"/>
        </w:rPr>
        <w:t>of</w:t>
      </w:r>
      <w:r w:rsidR="00183DF3" w:rsidRPr="0043603D">
        <w:rPr>
          <w:rFonts w:eastAsia="Malgun Gothic"/>
          <w:b/>
          <w:kern w:val="2"/>
          <w:sz w:val="22"/>
          <w:szCs w:val="22"/>
        </w:rPr>
        <w:t xml:space="preserve"> </w:t>
      </w:r>
      <w:r w:rsidR="00183DF3">
        <w:rPr>
          <w:rFonts w:eastAsia="Malgun Gothic"/>
          <w:b/>
          <w:kern w:val="2"/>
          <w:sz w:val="22"/>
          <w:szCs w:val="22"/>
        </w:rPr>
        <w:t xml:space="preserve">the scheduling </w:t>
      </w:r>
      <w:r w:rsidRPr="0043603D">
        <w:rPr>
          <w:rFonts w:eastAsia="Malgun Gothic"/>
          <w:b/>
          <w:kern w:val="2"/>
          <w:sz w:val="22"/>
          <w:szCs w:val="22"/>
        </w:rPr>
        <w:t>PDCCH</w:t>
      </w:r>
      <w:r w:rsidR="00F9363C">
        <w:rPr>
          <w:rFonts w:eastAsia="Malgun Gothic"/>
          <w:b/>
          <w:kern w:val="2"/>
          <w:sz w:val="22"/>
          <w:szCs w:val="22"/>
        </w:rPr>
        <w:t>,</w:t>
      </w:r>
      <w:r w:rsidR="00183DF3">
        <w:rPr>
          <w:rFonts w:eastAsia="Malgun Gothic"/>
          <w:b/>
          <w:kern w:val="2"/>
          <w:sz w:val="22"/>
          <w:szCs w:val="22"/>
        </w:rPr>
        <w:t xml:space="preserve"> regardless of whether </w:t>
      </w:r>
      <w:r w:rsidR="00183DF3" w:rsidRPr="00183DF3">
        <w:rPr>
          <w:rFonts w:eastAsia="Malgun Gothic"/>
          <w:b/>
          <w:kern w:val="2"/>
          <w:sz w:val="22"/>
          <w:szCs w:val="22"/>
        </w:rPr>
        <w:t>the time offset between the</w:t>
      </w:r>
      <w:r w:rsidR="00183DF3">
        <w:rPr>
          <w:rFonts w:eastAsia="Malgun Gothic"/>
          <w:b/>
          <w:kern w:val="2"/>
          <w:sz w:val="22"/>
          <w:szCs w:val="22"/>
        </w:rPr>
        <w:t xml:space="preserve"> PDSCH and the PDCCH is within the threshold or not,</w:t>
      </w:r>
      <w:r w:rsidRPr="0043603D">
        <w:rPr>
          <w:rFonts w:eastAsiaTheme="minorEastAsia" w:hint="eastAsia"/>
          <w:b/>
          <w:kern w:val="2"/>
          <w:sz w:val="22"/>
          <w:szCs w:val="22"/>
        </w:rPr>
        <w:t xml:space="preserve"> for reducing </w:t>
      </w:r>
      <w:r w:rsidRPr="0043603D">
        <w:rPr>
          <w:rFonts w:eastAsiaTheme="minorEastAsia"/>
          <w:b/>
          <w:kern w:val="2"/>
          <w:sz w:val="22"/>
          <w:szCs w:val="22"/>
        </w:rPr>
        <w:t>signalling</w:t>
      </w:r>
      <w:r w:rsidRPr="0043603D">
        <w:rPr>
          <w:rFonts w:eastAsiaTheme="minorEastAsia" w:hint="eastAsia"/>
          <w:b/>
          <w:kern w:val="2"/>
          <w:sz w:val="22"/>
          <w:szCs w:val="22"/>
        </w:rPr>
        <w:t xml:space="preserve"> overhead </w:t>
      </w:r>
      <w:r w:rsidR="00827E4B" w:rsidRPr="0043603D">
        <w:rPr>
          <w:rFonts w:eastAsiaTheme="minorEastAsia"/>
          <w:b/>
          <w:kern w:val="2"/>
          <w:sz w:val="22"/>
          <w:szCs w:val="22"/>
        </w:rPr>
        <w:t xml:space="preserve">and latency </w:t>
      </w:r>
      <w:r w:rsidRPr="0043603D">
        <w:rPr>
          <w:rFonts w:eastAsiaTheme="minorEastAsia" w:hint="eastAsia"/>
          <w:b/>
          <w:kern w:val="2"/>
          <w:sz w:val="22"/>
          <w:szCs w:val="22"/>
        </w:rPr>
        <w:t>for TCI state</w:t>
      </w:r>
      <w:r w:rsidR="00007B98">
        <w:rPr>
          <w:rFonts w:eastAsiaTheme="minorEastAsia"/>
          <w:b/>
          <w:kern w:val="2"/>
          <w:sz w:val="22"/>
          <w:szCs w:val="22"/>
        </w:rPr>
        <w:t xml:space="preserve"> indication</w:t>
      </w:r>
      <w:r w:rsidRPr="0043603D">
        <w:rPr>
          <w:rFonts w:eastAsiaTheme="minorEastAsia" w:hint="eastAsia"/>
          <w:b/>
          <w:kern w:val="2"/>
          <w:sz w:val="22"/>
          <w:szCs w:val="22"/>
        </w:rPr>
        <w:t xml:space="preserve"> of PDSCH.</w:t>
      </w:r>
    </w:p>
    <w:p w14:paraId="2BC6C42A" w14:textId="77777777" w:rsidR="00623664" w:rsidRPr="0043603D" w:rsidRDefault="00623664" w:rsidP="00E44901">
      <w:pPr>
        <w:spacing w:afterLines="50" w:after="120"/>
        <w:jc w:val="both"/>
        <w:rPr>
          <w:rFonts w:eastAsiaTheme="minorEastAsia"/>
        </w:rPr>
      </w:pPr>
    </w:p>
    <w:p w14:paraId="4761DE96" w14:textId="1160EE0D" w:rsidR="004D6520" w:rsidRPr="00EB24D1" w:rsidRDefault="004D6520" w:rsidP="00E44901">
      <w:pPr>
        <w:spacing w:afterLines="50" w:after="120"/>
        <w:jc w:val="both"/>
        <w:rPr>
          <w:rFonts w:eastAsiaTheme="minorEastAsia"/>
          <w:sz w:val="22"/>
        </w:rPr>
      </w:pPr>
      <w:r w:rsidRPr="00EB24D1">
        <w:rPr>
          <w:rFonts w:eastAsiaTheme="minorEastAsia" w:hint="eastAsia"/>
          <w:sz w:val="22"/>
        </w:rPr>
        <w:t>In this contribution, we focus on the latency / overhead reduction of beam selection for PDCCH.</w:t>
      </w:r>
    </w:p>
    <w:p w14:paraId="36035C00" w14:textId="501A5A4A" w:rsidR="00D86A61" w:rsidRPr="0043603D" w:rsidRDefault="00D86A61" w:rsidP="004D6520">
      <w:pPr>
        <w:spacing w:beforeLines="50" w:before="120" w:afterLines="50" w:after="120"/>
        <w:jc w:val="both"/>
        <w:rPr>
          <w:rFonts w:asciiTheme="majorHAnsi" w:eastAsiaTheme="minorEastAsia" w:hAnsiTheme="majorHAnsi" w:cstheme="majorHAnsi"/>
          <w:u w:val="single"/>
        </w:rPr>
      </w:pPr>
      <w:r w:rsidRPr="0043603D">
        <w:rPr>
          <w:rFonts w:asciiTheme="majorHAnsi" w:eastAsia="ＭＳ 明朝" w:hAnsiTheme="majorHAnsi" w:cstheme="majorHAnsi" w:hint="eastAsia"/>
          <w:b/>
          <w:bCs/>
          <w:szCs w:val="24"/>
          <w:u w:val="single"/>
          <w:lang w:val="en-US"/>
        </w:rPr>
        <w:t>PDCCH beam selection</w:t>
      </w:r>
    </w:p>
    <w:p w14:paraId="4C8E23E7" w14:textId="7D67396A" w:rsidR="00A525B5" w:rsidRPr="0065280B" w:rsidRDefault="00E44901" w:rsidP="00E44901">
      <w:pPr>
        <w:spacing w:afterLines="50" w:after="120"/>
        <w:jc w:val="both"/>
        <w:rPr>
          <w:rFonts w:eastAsiaTheme="minorEastAsia"/>
          <w:sz w:val="22"/>
          <w:szCs w:val="22"/>
        </w:rPr>
      </w:pPr>
      <w:r w:rsidRPr="0065280B">
        <w:rPr>
          <w:rFonts w:eastAsiaTheme="minorEastAsia" w:hint="eastAsia"/>
          <w:sz w:val="22"/>
          <w:szCs w:val="22"/>
        </w:rPr>
        <w:t>For low latency beam selection of PDCCH, using MAC CE</w:t>
      </w:r>
      <w:r w:rsidR="00F7729B" w:rsidRPr="0065280B">
        <w:rPr>
          <w:rFonts w:eastAsiaTheme="minorEastAsia" w:hint="eastAsia"/>
          <w:sz w:val="22"/>
          <w:szCs w:val="22"/>
        </w:rPr>
        <w:t xml:space="preserve"> for TCI state indication for PDCCH</w:t>
      </w:r>
      <w:r w:rsidRPr="0065280B">
        <w:rPr>
          <w:rFonts w:eastAsiaTheme="minorEastAsia" w:hint="eastAsia"/>
          <w:sz w:val="22"/>
          <w:szCs w:val="22"/>
        </w:rPr>
        <w:t xml:space="preserve"> does not contribute </w:t>
      </w:r>
      <w:r w:rsidR="004D6520" w:rsidRPr="0065280B">
        <w:rPr>
          <w:rFonts w:eastAsiaTheme="minorEastAsia" w:hint="eastAsia"/>
          <w:sz w:val="22"/>
          <w:szCs w:val="22"/>
        </w:rPr>
        <w:t xml:space="preserve">to </w:t>
      </w:r>
      <w:r w:rsidRPr="0065280B">
        <w:rPr>
          <w:rFonts w:eastAsiaTheme="minorEastAsia" w:hint="eastAsia"/>
          <w:sz w:val="22"/>
          <w:szCs w:val="22"/>
        </w:rPr>
        <w:t xml:space="preserve">latency </w:t>
      </w:r>
      <w:r w:rsidR="00771E7E" w:rsidRPr="0065280B">
        <w:rPr>
          <w:rFonts w:eastAsiaTheme="minorEastAsia"/>
          <w:sz w:val="22"/>
          <w:szCs w:val="22"/>
        </w:rPr>
        <w:t xml:space="preserve">reduction </w:t>
      </w:r>
      <w:r w:rsidR="004D6520" w:rsidRPr="0065280B">
        <w:rPr>
          <w:rFonts w:eastAsiaTheme="minorEastAsia" w:hint="eastAsia"/>
          <w:sz w:val="22"/>
          <w:szCs w:val="22"/>
        </w:rPr>
        <w:t>from Rel. 15</w:t>
      </w:r>
      <w:r w:rsidRPr="0065280B">
        <w:rPr>
          <w:rFonts w:eastAsiaTheme="minorEastAsia" w:hint="eastAsia"/>
          <w:sz w:val="22"/>
          <w:szCs w:val="22"/>
        </w:rPr>
        <w:t xml:space="preserve">. </w:t>
      </w:r>
      <w:r w:rsidR="00F7729B" w:rsidRPr="0065280B">
        <w:rPr>
          <w:rFonts w:eastAsiaTheme="minorEastAsia"/>
          <w:sz w:val="22"/>
          <w:szCs w:val="22"/>
        </w:rPr>
        <w:t>U</w:t>
      </w:r>
      <w:r w:rsidR="00F7729B" w:rsidRPr="0065280B">
        <w:rPr>
          <w:rFonts w:eastAsiaTheme="minorEastAsia" w:hint="eastAsia"/>
          <w:sz w:val="22"/>
          <w:szCs w:val="22"/>
        </w:rPr>
        <w:t xml:space="preserve">sing </w:t>
      </w:r>
      <w:r w:rsidRPr="0065280B">
        <w:rPr>
          <w:rFonts w:eastAsiaTheme="minorEastAsia" w:hint="eastAsia"/>
          <w:sz w:val="22"/>
          <w:szCs w:val="22"/>
        </w:rPr>
        <w:t xml:space="preserve">DCI </w:t>
      </w:r>
      <w:r w:rsidR="00F7729B" w:rsidRPr="0065280B">
        <w:rPr>
          <w:rFonts w:eastAsiaTheme="minorEastAsia" w:hint="eastAsia"/>
          <w:sz w:val="22"/>
          <w:szCs w:val="22"/>
        </w:rPr>
        <w:t>for TCI state indication for PDCCH</w:t>
      </w:r>
      <w:r w:rsidRPr="0065280B">
        <w:rPr>
          <w:rFonts w:eastAsiaTheme="minorEastAsia" w:hint="eastAsia"/>
          <w:sz w:val="22"/>
          <w:szCs w:val="22"/>
        </w:rPr>
        <w:t xml:space="preserve"> </w:t>
      </w:r>
      <w:r w:rsidR="00D86A61" w:rsidRPr="0065280B">
        <w:rPr>
          <w:rFonts w:eastAsiaTheme="minorEastAsia" w:hint="eastAsia"/>
          <w:sz w:val="22"/>
          <w:szCs w:val="22"/>
        </w:rPr>
        <w:t>i</w:t>
      </w:r>
      <w:r w:rsidRPr="0065280B">
        <w:rPr>
          <w:rFonts w:eastAsiaTheme="minorEastAsia" w:hint="eastAsia"/>
          <w:sz w:val="22"/>
          <w:szCs w:val="22"/>
        </w:rPr>
        <w:t xml:space="preserve">s slightly </w:t>
      </w:r>
      <w:r w:rsidR="00D86A61" w:rsidRPr="0065280B">
        <w:rPr>
          <w:rFonts w:eastAsiaTheme="minorEastAsia"/>
          <w:sz w:val="22"/>
          <w:szCs w:val="22"/>
        </w:rPr>
        <w:t>better</w:t>
      </w:r>
      <w:r w:rsidR="00F7729B" w:rsidRPr="0065280B">
        <w:rPr>
          <w:rFonts w:eastAsiaTheme="minorEastAsia" w:hint="eastAsia"/>
          <w:sz w:val="22"/>
          <w:szCs w:val="22"/>
        </w:rPr>
        <w:t xml:space="preserve"> from the latency perspective</w:t>
      </w:r>
      <w:r w:rsidR="00D86A61" w:rsidRPr="0065280B">
        <w:rPr>
          <w:rFonts w:eastAsiaTheme="minorEastAsia"/>
          <w:sz w:val="22"/>
          <w:szCs w:val="22"/>
        </w:rPr>
        <w:t>;</w:t>
      </w:r>
      <w:r w:rsidR="00D86A61" w:rsidRPr="0065280B">
        <w:rPr>
          <w:rFonts w:eastAsiaTheme="minorEastAsia" w:hint="eastAsia"/>
          <w:sz w:val="22"/>
          <w:szCs w:val="22"/>
        </w:rPr>
        <w:t xml:space="preserve"> however, still </w:t>
      </w:r>
      <w:r w:rsidR="00E66B0F" w:rsidRPr="0065280B">
        <w:rPr>
          <w:rFonts w:eastAsiaTheme="minorEastAsia" w:hint="eastAsia"/>
          <w:sz w:val="22"/>
          <w:szCs w:val="22"/>
          <w:lang w:val="en-US"/>
        </w:rPr>
        <w:t>gNB</w:t>
      </w:r>
      <w:r w:rsidR="00D86A61" w:rsidRPr="0065280B">
        <w:rPr>
          <w:rFonts w:eastAsiaTheme="minorEastAsia" w:hint="eastAsia"/>
          <w:sz w:val="22"/>
          <w:szCs w:val="22"/>
        </w:rPr>
        <w:t xml:space="preserve"> needs to </w:t>
      </w:r>
      <w:r w:rsidR="00D86A61" w:rsidRPr="0065280B">
        <w:rPr>
          <w:rFonts w:eastAsiaTheme="minorEastAsia"/>
          <w:sz w:val="22"/>
          <w:szCs w:val="22"/>
        </w:rPr>
        <w:t>transmit</w:t>
      </w:r>
      <w:r w:rsidR="00D86A61" w:rsidRPr="0065280B">
        <w:rPr>
          <w:rFonts w:eastAsiaTheme="minorEastAsia" w:hint="eastAsia"/>
          <w:sz w:val="22"/>
          <w:szCs w:val="22"/>
        </w:rPr>
        <w:t xml:space="preserve"> PDCCH with old TCI state to update </w:t>
      </w:r>
      <w:r w:rsidR="00F7729B" w:rsidRPr="0065280B">
        <w:rPr>
          <w:rFonts w:eastAsiaTheme="minorEastAsia" w:hint="eastAsia"/>
          <w:sz w:val="22"/>
          <w:szCs w:val="22"/>
        </w:rPr>
        <w:t xml:space="preserve">the </w:t>
      </w:r>
      <w:r w:rsidR="00D86A61" w:rsidRPr="0065280B">
        <w:rPr>
          <w:rFonts w:eastAsiaTheme="minorEastAsia" w:hint="eastAsia"/>
          <w:sz w:val="22"/>
          <w:szCs w:val="22"/>
        </w:rPr>
        <w:t xml:space="preserve">TCI state. </w:t>
      </w:r>
      <w:r w:rsidR="00771E7E" w:rsidRPr="0065280B">
        <w:rPr>
          <w:rFonts w:eastAsiaTheme="minorEastAsia"/>
          <w:sz w:val="22"/>
          <w:szCs w:val="22"/>
        </w:rPr>
        <w:t xml:space="preserve">In addition, DCI can only be used to indicate the TCI state of next PDCCH instead of itself. </w:t>
      </w:r>
      <w:r w:rsidR="00D86A61" w:rsidRPr="0065280B">
        <w:rPr>
          <w:rFonts w:eastAsiaTheme="minorEastAsia" w:hint="eastAsia"/>
          <w:sz w:val="22"/>
          <w:szCs w:val="22"/>
        </w:rPr>
        <w:t>In order to avoid this, autonomous update of QCL assumption without explicit indication of TCI state should be studied</w:t>
      </w:r>
      <w:r w:rsidR="00F7729B" w:rsidRPr="0065280B">
        <w:rPr>
          <w:rFonts w:eastAsiaTheme="minorEastAsia" w:hint="eastAsia"/>
          <w:sz w:val="22"/>
          <w:szCs w:val="22"/>
        </w:rPr>
        <w:t xml:space="preserve"> for PDCCH beam selection</w:t>
      </w:r>
      <w:r w:rsidR="00D86A61" w:rsidRPr="0065280B">
        <w:rPr>
          <w:rFonts w:eastAsiaTheme="minorEastAsia" w:hint="eastAsia"/>
          <w:sz w:val="22"/>
          <w:szCs w:val="22"/>
        </w:rPr>
        <w:t>.</w:t>
      </w:r>
      <w:r w:rsidRPr="0065280B">
        <w:rPr>
          <w:rFonts w:eastAsiaTheme="minorEastAsia" w:hint="eastAsia"/>
          <w:sz w:val="22"/>
          <w:szCs w:val="22"/>
        </w:rPr>
        <w:t xml:space="preserve"> </w:t>
      </w:r>
    </w:p>
    <w:p w14:paraId="350A317D" w14:textId="57462AF4" w:rsidR="00970580" w:rsidRPr="0043603D" w:rsidRDefault="00970580" w:rsidP="00E44901">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sidR="00470665">
        <w:rPr>
          <w:rFonts w:eastAsiaTheme="minorEastAsia"/>
          <w:b/>
          <w:kern w:val="2"/>
          <w:sz w:val="22"/>
          <w:szCs w:val="22"/>
        </w:rPr>
        <w:t>6</w:t>
      </w:r>
      <w:r w:rsidRPr="0043603D">
        <w:rPr>
          <w:rFonts w:eastAsia="SimSun" w:hint="eastAsia"/>
          <w:b/>
          <w:kern w:val="2"/>
          <w:sz w:val="22"/>
          <w:szCs w:val="22"/>
          <w:lang w:eastAsia="zh-CN"/>
        </w:rPr>
        <w:t xml:space="preserve">: </w:t>
      </w:r>
    </w:p>
    <w:p w14:paraId="74402FC6" w14:textId="72D86C63" w:rsidR="00970580" w:rsidRPr="0043603D" w:rsidRDefault="00F7729B" w:rsidP="0025276A">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or PDCCH beam selection</w:t>
      </w:r>
      <w:r w:rsidRPr="0043603D">
        <w:rPr>
          <w:rFonts w:eastAsiaTheme="minorEastAsia" w:hint="eastAsia"/>
          <w:b/>
          <w:kern w:val="2"/>
          <w:sz w:val="22"/>
          <w:szCs w:val="22"/>
        </w:rPr>
        <w:t xml:space="preserve">, </w:t>
      </w:r>
      <w:r w:rsidR="00970580" w:rsidRPr="0043603D">
        <w:rPr>
          <w:rFonts w:eastAsiaTheme="minorEastAsia"/>
          <w:b/>
          <w:kern w:val="2"/>
          <w:sz w:val="22"/>
          <w:szCs w:val="22"/>
        </w:rPr>
        <w:t xml:space="preserve">updates of the QCL </w:t>
      </w:r>
      <w:r w:rsidR="00970580" w:rsidRPr="0043603D">
        <w:rPr>
          <w:rFonts w:eastAsiaTheme="minorEastAsia" w:hint="eastAsia"/>
          <w:b/>
          <w:kern w:val="2"/>
          <w:sz w:val="22"/>
          <w:szCs w:val="22"/>
        </w:rPr>
        <w:t>assumption</w:t>
      </w:r>
      <w:r w:rsidR="00D86A61" w:rsidRPr="0043603D">
        <w:rPr>
          <w:rFonts w:eastAsiaTheme="minorEastAsia" w:hint="eastAsia"/>
          <w:b/>
          <w:kern w:val="2"/>
          <w:sz w:val="22"/>
          <w:szCs w:val="22"/>
        </w:rPr>
        <w:t xml:space="preserve"> without explicit indication </w:t>
      </w:r>
      <w:r w:rsidRPr="0043603D">
        <w:rPr>
          <w:rFonts w:eastAsiaTheme="minorEastAsia" w:hint="eastAsia"/>
          <w:b/>
          <w:kern w:val="2"/>
          <w:sz w:val="22"/>
          <w:szCs w:val="22"/>
        </w:rPr>
        <w:t>should be supported</w:t>
      </w:r>
      <w:r w:rsidR="00165BC4">
        <w:rPr>
          <w:rFonts w:eastAsiaTheme="minorEastAsia"/>
          <w:b/>
          <w:kern w:val="2"/>
          <w:sz w:val="22"/>
          <w:szCs w:val="22"/>
        </w:rPr>
        <w:t>.</w:t>
      </w:r>
    </w:p>
    <w:p w14:paraId="05A16412" w14:textId="77777777" w:rsidR="00623664" w:rsidRPr="0043603D" w:rsidRDefault="00623664" w:rsidP="00E44901">
      <w:pPr>
        <w:spacing w:afterLines="50" w:after="120"/>
        <w:jc w:val="both"/>
        <w:rPr>
          <w:rFonts w:eastAsiaTheme="minorEastAsia"/>
        </w:rPr>
      </w:pPr>
    </w:p>
    <w:p w14:paraId="2F22200D" w14:textId="7E65C285" w:rsidR="00395440" w:rsidRPr="0065280B" w:rsidRDefault="00D86A61" w:rsidP="00E44901">
      <w:pPr>
        <w:spacing w:afterLines="50" w:after="120"/>
        <w:jc w:val="both"/>
        <w:rPr>
          <w:rFonts w:eastAsiaTheme="minorEastAsia"/>
          <w:sz w:val="22"/>
        </w:rPr>
      </w:pPr>
      <w:r w:rsidRPr="0065280B">
        <w:rPr>
          <w:rFonts w:eastAsiaTheme="minorEastAsia" w:hint="eastAsia"/>
          <w:sz w:val="22"/>
        </w:rPr>
        <w:t xml:space="preserve">One possible solution is allowing </w:t>
      </w:r>
      <w:r w:rsidR="00AC0E81" w:rsidRPr="0065280B">
        <w:rPr>
          <w:rFonts w:eastAsiaTheme="minorEastAsia" w:hint="eastAsia"/>
          <w:sz w:val="22"/>
        </w:rPr>
        <w:t xml:space="preserve">either of </w:t>
      </w:r>
      <w:r w:rsidRPr="0065280B">
        <w:rPr>
          <w:rFonts w:eastAsiaTheme="minorEastAsia" w:hint="eastAsia"/>
          <w:sz w:val="22"/>
        </w:rPr>
        <w:t xml:space="preserve">multiple RSs </w:t>
      </w:r>
      <w:r w:rsidR="004B5A74" w:rsidRPr="0065280B">
        <w:rPr>
          <w:rFonts w:eastAsiaTheme="minorEastAsia" w:hint="eastAsia"/>
          <w:sz w:val="22"/>
        </w:rPr>
        <w:t xml:space="preserve">as </w:t>
      </w:r>
      <w:r w:rsidR="00AC0E81" w:rsidRPr="0065280B">
        <w:rPr>
          <w:rFonts w:eastAsiaTheme="minorEastAsia" w:hint="eastAsia"/>
          <w:sz w:val="22"/>
        </w:rPr>
        <w:t>a</w:t>
      </w:r>
      <w:r w:rsidR="004B5A74" w:rsidRPr="0065280B">
        <w:rPr>
          <w:rFonts w:eastAsiaTheme="minorEastAsia" w:hint="eastAsia"/>
          <w:sz w:val="22"/>
        </w:rPr>
        <w:t xml:space="preserve"> source of TRS.</w:t>
      </w:r>
      <w:r w:rsidR="00F7729B" w:rsidRPr="0065280B">
        <w:rPr>
          <w:rFonts w:eastAsiaTheme="minorEastAsia" w:hint="eastAsia"/>
          <w:sz w:val="22"/>
        </w:rPr>
        <w:t xml:space="preserve"> </w:t>
      </w:r>
      <w:r w:rsidR="002221E5" w:rsidRPr="0065280B">
        <w:rPr>
          <w:rFonts w:eastAsiaTheme="minorEastAsia" w:hint="eastAsia"/>
          <w:sz w:val="22"/>
        </w:rPr>
        <w:t xml:space="preserve">As </w:t>
      </w:r>
      <w:r w:rsidR="002221E5" w:rsidRPr="0065280B">
        <w:rPr>
          <w:rFonts w:eastAsiaTheme="minorEastAsia"/>
          <w:sz w:val="22"/>
        </w:rPr>
        <w:t>illustrated</w:t>
      </w:r>
      <w:r w:rsidR="002221E5" w:rsidRPr="0065280B">
        <w:rPr>
          <w:rFonts w:eastAsiaTheme="minorEastAsia" w:hint="eastAsia"/>
          <w:sz w:val="22"/>
        </w:rPr>
        <w:t xml:space="preserve"> in the </w:t>
      </w:r>
      <w:r w:rsidR="00771E7E" w:rsidRPr="0065280B">
        <w:rPr>
          <w:rFonts w:eastAsiaTheme="minorEastAsia"/>
          <w:sz w:val="22"/>
        </w:rPr>
        <w:t>F</w:t>
      </w:r>
      <w:r w:rsidR="002221E5" w:rsidRPr="0065280B">
        <w:rPr>
          <w:rFonts w:eastAsiaTheme="minorEastAsia" w:hint="eastAsia"/>
          <w:sz w:val="22"/>
        </w:rPr>
        <w:t xml:space="preserve">igure </w:t>
      </w:r>
      <w:r w:rsidR="00395440" w:rsidRPr="0065280B">
        <w:rPr>
          <w:rFonts w:eastAsiaTheme="minorEastAsia" w:hint="eastAsia"/>
          <w:sz w:val="22"/>
        </w:rPr>
        <w:t>3-</w:t>
      </w:r>
      <w:r w:rsidR="00484499">
        <w:rPr>
          <w:rFonts w:eastAsiaTheme="minorEastAsia"/>
          <w:sz w:val="22"/>
        </w:rPr>
        <w:t>4</w:t>
      </w:r>
      <w:r w:rsidR="002221E5" w:rsidRPr="0065280B">
        <w:rPr>
          <w:rFonts w:eastAsiaTheme="minorEastAsia" w:hint="eastAsia"/>
          <w:sz w:val="22"/>
        </w:rPr>
        <w:t xml:space="preserve">, </w:t>
      </w:r>
      <w:r w:rsidR="00236602" w:rsidRPr="0065280B">
        <w:rPr>
          <w:rFonts w:eastAsiaTheme="minorEastAsia" w:hint="eastAsia"/>
          <w:sz w:val="22"/>
        </w:rPr>
        <w:t xml:space="preserve">TRS1 is configured to </w:t>
      </w:r>
      <w:r w:rsidR="00BA0615" w:rsidRPr="0065280B">
        <w:rPr>
          <w:rFonts w:eastAsiaTheme="minorEastAsia" w:hint="eastAsia"/>
          <w:sz w:val="22"/>
        </w:rPr>
        <w:t>a</w:t>
      </w:r>
      <w:r w:rsidR="00236602" w:rsidRPr="0065280B">
        <w:rPr>
          <w:rFonts w:eastAsiaTheme="minorEastAsia" w:hint="eastAsia"/>
          <w:sz w:val="22"/>
        </w:rPr>
        <w:t xml:space="preserve"> TCI state, where either of </w:t>
      </w:r>
      <w:r w:rsidR="00DF6896">
        <w:rPr>
          <w:rFonts w:eastAsiaTheme="minorEastAsia"/>
          <w:sz w:val="22"/>
        </w:rPr>
        <w:t>CSI-RS</w:t>
      </w:r>
      <w:r w:rsidR="00236602" w:rsidRPr="0065280B">
        <w:rPr>
          <w:rFonts w:eastAsiaTheme="minorEastAsia" w:hint="eastAsia"/>
          <w:sz w:val="22"/>
        </w:rPr>
        <w:t xml:space="preserve">1 or </w:t>
      </w:r>
      <w:r w:rsidR="00DF6896">
        <w:rPr>
          <w:rFonts w:eastAsiaTheme="minorEastAsia"/>
          <w:sz w:val="22"/>
        </w:rPr>
        <w:t>CSI-RS</w:t>
      </w:r>
      <w:r w:rsidR="00236602" w:rsidRPr="0065280B">
        <w:rPr>
          <w:rFonts w:eastAsiaTheme="minorEastAsia" w:hint="eastAsia"/>
          <w:sz w:val="22"/>
        </w:rPr>
        <w:t xml:space="preserve">2 is </w:t>
      </w:r>
      <w:r w:rsidR="00395440" w:rsidRPr="0065280B">
        <w:rPr>
          <w:rFonts w:eastAsiaTheme="minorEastAsia" w:hint="eastAsia"/>
          <w:sz w:val="22"/>
        </w:rPr>
        <w:t xml:space="preserve">a source of </w:t>
      </w:r>
      <w:r w:rsidR="00236602" w:rsidRPr="0065280B">
        <w:rPr>
          <w:rFonts w:eastAsiaTheme="minorEastAsia" w:hint="eastAsia"/>
          <w:sz w:val="22"/>
        </w:rPr>
        <w:t xml:space="preserve">the TRS1. </w:t>
      </w:r>
      <w:r w:rsidR="00395440" w:rsidRPr="0065280B">
        <w:rPr>
          <w:rFonts w:eastAsiaTheme="minorEastAsia" w:hint="eastAsia"/>
          <w:sz w:val="22"/>
        </w:rPr>
        <w:t xml:space="preserve">UE understands either of </w:t>
      </w:r>
      <w:r w:rsidR="00DF6896">
        <w:rPr>
          <w:rFonts w:eastAsiaTheme="minorEastAsia"/>
          <w:sz w:val="22"/>
        </w:rPr>
        <w:t>CSI-RS</w:t>
      </w:r>
      <w:r w:rsidR="00395440" w:rsidRPr="0065280B">
        <w:rPr>
          <w:rFonts w:eastAsiaTheme="minorEastAsia" w:hint="eastAsia"/>
          <w:sz w:val="22"/>
        </w:rPr>
        <w:t xml:space="preserve">1 or </w:t>
      </w:r>
      <w:r w:rsidR="00DF6896">
        <w:rPr>
          <w:rFonts w:eastAsiaTheme="minorEastAsia"/>
          <w:sz w:val="22"/>
        </w:rPr>
        <w:t>CSI-RS</w:t>
      </w:r>
      <w:r w:rsidR="00395440" w:rsidRPr="0065280B">
        <w:rPr>
          <w:rFonts w:eastAsiaTheme="minorEastAsia" w:hint="eastAsia"/>
          <w:sz w:val="22"/>
        </w:rPr>
        <w:t xml:space="preserve">2 is QCL-D with the TRS1, </w:t>
      </w:r>
      <w:r w:rsidR="00BA0615" w:rsidRPr="0065280B">
        <w:rPr>
          <w:rFonts w:eastAsiaTheme="minorEastAsia" w:hint="eastAsia"/>
          <w:sz w:val="22"/>
        </w:rPr>
        <w:t xml:space="preserve">but NW does not inform UE which one is QCL-D </w:t>
      </w:r>
      <w:r w:rsidR="00BA0615" w:rsidRPr="0065280B">
        <w:rPr>
          <w:rFonts w:eastAsiaTheme="minorEastAsia"/>
          <w:sz w:val="22"/>
        </w:rPr>
        <w:t>with</w:t>
      </w:r>
      <w:r w:rsidR="00BA0615" w:rsidRPr="0065280B">
        <w:rPr>
          <w:rFonts w:eastAsiaTheme="minorEastAsia" w:hint="eastAsia"/>
          <w:sz w:val="22"/>
        </w:rPr>
        <w:t xml:space="preserve"> the TRS1. Figure 3-</w:t>
      </w:r>
      <w:r w:rsidR="00484499">
        <w:rPr>
          <w:rFonts w:eastAsiaTheme="minorEastAsia"/>
          <w:sz w:val="22"/>
        </w:rPr>
        <w:t>5</w:t>
      </w:r>
      <w:r w:rsidR="00484499" w:rsidRPr="0065280B">
        <w:rPr>
          <w:rFonts w:eastAsiaTheme="minorEastAsia" w:hint="eastAsia"/>
          <w:sz w:val="22"/>
        </w:rPr>
        <w:t xml:space="preserve"> </w:t>
      </w:r>
      <w:r w:rsidR="00BA0615" w:rsidRPr="0065280B">
        <w:rPr>
          <w:rFonts w:eastAsiaTheme="minorEastAsia" w:hint="eastAsia"/>
          <w:sz w:val="22"/>
        </w:rPr>
        <w:t xml:space="preserve">illustrates example </w:t>
      </w:r>
      <w:r w:rsidR="00E50B13" w:rsidRPr="0065280B">
        <w:rPr>
          <w:rFonts w:eastAsiaTheme="minorEastAsia" w:hint="eastAsia"/>
          <w:sz w:val="22"/>
        </w:rPr>
        <w:t>for</w:t>
      </w:r>
      <w:r w:rsidR="00BA0615" w:rsidRPr="0065280B">
        <w:rPr>
          <w:rFonts w:eastAsiaTheme="minorEastAsia" w:hint="eastAsia"/>
          <w:sz w:val="22"/>
        </w:rPr>
        <w:t xml:space="preserve"> update </w:t>
      </w:r>
      <w:r w:rsidR="00E50B13" w:rsidRPr="0065280B">
        <w:rPr>
          <w:rFonts w:eastAsiaTheme="minorEastAsia" w:hint="eastAsia"/>
          <w:sz w:val="22"/>
        </w:rPr>
        <w:t>of</w:t>
      </w:r>
      <w:r w:rsidR="00BA0615" w:rsidRPr="0065280B">
        <w:rPr>
          <w:rFonts w:eastAsiaTheme="minorEastAsia" w:hint="eastAsia"/>
          <w:sz w:val="22"/>
        </w:rPr>
        <w:t xml:space="preserve"> QCL assumption of PDCCH. As illustrated in the figure, </w:t>
      </w:r>
      <w:r w:rsidR="00821B3F" w:rsidRPr="0065280B">
        <w:rPr>
          <w:rFonts w:eastAsiaTheme="minorEastAsia" w:hint="eastAsia"/>
          <w:sz w:val="22"/>
        </w:rPr>
        <w:t xml:space="preserve">firstly </w:t>
      </w:r>
      <w:r w:rsidR="00BA0615" w:rsidRPr="0065280B">
        <w:rPr>
          <w:rFonts w:eastAsiaTheme="minorEastAsia" w:hint="eastAsia"/>
          <w:sz w:val="22"/>
        </w:rPr>
        <w:t xml:space="preserve">gNB transmits PDCCH which is QCL-D with TRS1, where TRS1 is QCL-D with </w:t>
      </w:r>
      <w:r w:rsidR="00DF6896">
        <w:rPr>
          <w:rFonts w:eastAsiaTheme="minorEastAsia"/>
          <w:sz w:val="22"/>
        </w:rPr>
        <w:t>CSI-RS</w:t>
      </w:r>
      <w:r w:rsidR="00BA0615" w:rsidRPr="0065280B">
        <w:rPr>
          <w:rFonts w:eastAsiaTheme="minorEastAsia" w:hint="eastAsia"/>
          <w:sz w:val="22"/>
        </w:rPr>
        <w:t>1</w:t>
      </w:r>
      <w:r w:rsidR="00821B3F" w:rsidRPr="0065280B">
        <w:rPr>
          <w:rFonts w:eastAsiaTheme="minorEastAsia" w:hint="eastAsia"/>
          <w:sz w:val="22"/>
        </w:rPr>
        <w:t>.</w:t>
      </w:r>
      <w:r w:rsidR="00BA0615" w:rsidRPr="0065280B">
        <w:rPr>
          <w:rFonts w:eastAsiaTheme="minorEastAsia" w:hint="eastAsia"/>
          <w:sz w:val="22"/>
        </w:rPr>
        <w:t xml:space="preserve"> gNB can update QCL assumption of TRS1 from </w:t>
      </w:r>
      <w:r w:rsidR="00DF6896">
        <w:rPr>
          <w:rFonts w:eastAsiaTheme="minorEastAsia"/>
          <w:sz w:val="22"/>
        </w:rPr>
        <w:t>CSI-RS</w:t>
      </w:r>
      <w:r w:rsidR="00BA0615" w:rsidRPr="0065280B">
        <w:rPr>
          <w:rFonts w:eastAsiaTheme="minorEastAsia" w:hint="eastAsia"/>
          <w:sz w:val="22"/>
        </w:rPr>
        <w:t>1 to</w:t>
      </w:r>
      <w:r w:rsidR="00DF6896" w:rsidRPr="00DF6896">
        <w:rPr>
          <w:rFonts w:eastAsiaTheme="minorEastAsia"/>
          <w:sz w:val="22"/>
        </w:rPr>
        <w:t xml:space="preserve"> </w:t>
      </w:r>
      <w:r w:rsidR="00DF6896">
        <w:rPr>
          <w:rFonts w:eastAsiaTheme="minorEastAsia"/>
          <w:sz w:val="22"/>
        </w:rPr>
        <w:t>CSI-RS</w:t>
      </w:r>
      <w:r w:rsidR="00BA0615" w:rsidRPr="0065280B">
        <w:rPr>
          <w:rFonts w:eastAsiaTheme="minorEastAsia" w:hint="eastAsia"/>
          <w:sz w:val="22"/>
        </w:rPr>
        <w:t>2 without explicit indication to UE</w:t>
      </w:r>
      <w:r w:rsidR="00821B3F" w:rsidRPr="0065280B">
        <w:rPr>
          <w:rFonts w:eastAsiaTheme="minorEastAsia" w:hint="eastAsia"/>
          <w:sz w:val="22"/>
        </w:rPr>
        <w:t xml:space="preserve">; after the update of QCL assumption, gNB transmits PDCCH which is QCL-D with TRS1, where TRS1 is QCL-D with </w:t>
      </w:r>
      <w:r w:rsidR="00DF6896">
        <w:rPr>
          <w:rFonts w:eastAsiaTheme="minorEastAsia"/>
          <w:sz w:val="22"/>
        </w:rPr>
        <w:t>CSI-RS</w:t>
      </w:r>
      <w:r w:rsidR="00821B3F" w:rsidRPr="0065280B">
        <w:rPr>
          <w:rFonts w:eastAsiaTheme="minorEastAsia" w:hint="eastAsia"/>
          <w:sz w:val="22"/>
        </w:rPr>
        <w:t xml:space="preserve">2 this time. </w:t>
      </w:r>
      <w:r w:rsidR="00821B3F" w:rsidRPr="0065280B">
        <w:rPr>
          <w:rFonts w:eastAsiaTheme="minorEastAsia"/>
          <w:sz w:val="22"/>
        </w:rPr>
        <w:t>S</w:t>
      </w:r>
      <w:r w:rsidR="00821B3F" w:rsidRPr="0065280B">
        <w:rPr>
          <w:rFonts w:eastAsiaTheme="minorEastAsia" w:hint="eastAsia"/>
          <w:sz w:val="22"/>
        </w:rPr>
        <w:t>ince the explicit indication of QCL assumption is not required, it enables low latency beam selection for PDCCH.</w:t>
      </w:r>
    </w:p>
    <w:p w14:paraId="17B1BCA0" w14:textId="20E4539E" w:rsidR="00821B3F" w:rsidRPr="0043603D" w:rsidRDefault="00821B3F" w:rsidP="00821B3F">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sidR="00470665">
        <w:rPr>
          <w:rFonts w:eastAsiaTheme="minorEastAsia"/>
          <w:b/>
          <w:kern w:val="2"/>
          <w:sz w:val="22"/>
          <w:szCs w:val="22"/>
        </w:rPr>
        <w:t>7</w:t>
      </w:r>
      <w:r w:rsidRPr="0043603D">
        <w:rPr>
          <w:rFonts w:eastAsia="SimSun" w:hint="eastAsia"/>
          <w:b/>
          <w:kern w:val="2"/>
          <w:sz w:val="22"/>
          <w:szCs w:val="22"/>
          <w:lang w:eastAsia="zh-CN"/>
        </w:rPr>
        <w:t xml:space="preserve">: </w:t>
      </w:r>
    </w:p>
    <w:p w14:paraId="7539A760" w14:textId="6D6439D8" w:rsidR="00821B3F" w:rsidRPr="0043603D" w:rsidRDefault="00821B3F" w:rsidP="0025276A">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 xml:space="preserve">or </w:t>
      </w:r>
      <w:r w:rsidRPr="0043603D">
        <w:rPr>
          <w:rFonts w:eastAsiaTheme="minorEastAsia" w:hint="eastAsia"/>
          <w:b/>
          <w:kern w:val="2"/>
          <w:sz w:val="22"/>
          <w:szCs w:val="22"/>
        </w:rPr>
        <w:t xml:space="preserve">low latency beam selection of </w:t>
      </w:r>
      <w:r w:rsidRPr="0043603D">
        <w:rPr>
          <w:rFonts w:eastAsiaTheme="minorEastAsia"/>
          <w:b/>
          <w:kern w:val="2"/>
          <w:sz w:val="22"/>
          <w:szCs w:val="22"/>
        </w:rPr>
        <w:t>PDCCH</w:t>
      </w:r>
      <w:r w:rsidRPr="0043603D">
        <w:rPr>
          <w:rFonts w:eastAsiaTheme="minorEastAsia" w:hint="eastAsia"/>
          <w:b/>
          <w:kern w:val="2"/>
          <w:sz w:val="22"/>
          <w:szCs w:val="22"/>
        </w:rPr>
        <w:t>, allow either of multiple RSs as a source of TRS</w:t>
      </w:r>
      <w:r w:rsidR="00165BC4">
        <w:rPr>
          <w:rFonts w:eastAsiaTheme="minorEastAsia"/>
          <w:b/>
          <w:kern w:val="2"/>
          <w:sz w:val="22"/>
          <w:szCs w:val="22"/>
        </w:rPr>
        <w:t>.</w:t>
      </w:r>
    </w:p>
    <w:p w14:paraId="2BD6E313" w14:textId="63983B77" w:rsidR="00821B3F" w:rsidRPr="0043603D" w:rsidRDefault="00821B3F" w:rsidP="0025276A">
      <w:pPr>
        <w:pStyle w:val="afc"/>
        <w:widowControl w:val="0"/>
        <w:numPr>
          <w:ilvl w:val="1"/>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gNB </w:t>
      </w:r>
      <w:r w:rsidRPr="0043603D">
        <w:rPr>
          <w:rFonts w:eastAsiaTheme="minorEastAsia"/>
          <w:b/>
          <w:kern w:val="2"/>
          <w:sz w:val="22"/>
          <w:szCs w:val="22"/>
        </w:rPr>
        <w:t>doesn’t</w:t>
      </w:r>
      <w:r w:rsidRPr="0043603D">
        <w:rPr>
          <w:rFonts w:eastAsiaTheme="minorEastAsia" w:hint="eastAsia"/>
          <w:b/>
          <w:kern w:val="2"/>
          <w:sz w:val="22"/>
          <w:szCs w:val="22"/>
        </w:rPr>
        <w:t xml:space="preserve"> inform UE which of RSs is QCL-D with the TRS</w:t>
      </w:r>
      <w:r w:rsidR="00165BC4">
        <w:rPr>
          <w:rFonts w:eastAsiaTheme="minorEastAsia"/>
          <w:b/>
          <w:kern w:val="2"/>
          <w:sz w:val="22"/>
          <w:szCs w:val="22"/>
        </w:rPr>
        <w:t>.</w:t>
      </w:r>
    </w:p>
    <w:p w14:paraId="6FBBEA31" w14:textId="1E1D7709" w:rsidR="00821B3F" w:rsidRPr="0043603D" w:rsidRDefault="00821B3F" w:rsidP="0025276A">
      <w:pPr>
        <w:pStyle w:val="afc"/>
        <w:widowControl w:val="0"/>
        <w:numPr>
          <w:ilvl w:val="1"/>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gNB can update QCL assumption of the TRS without explicit indication to UE</w:t>
      </w:r>
      <w:r w:rsidR="00165BC4">
        <w:rPr>
          <w:rFonts w:eastAsiaTheme="minorEastAsia"/>
          <w:b/>
          <w:kern w:val="2"/>
          <w:sz w:val="22"/>
          <w:szCs w:val="22"/>
        </w:rPr>
        <w:t>.</w:t>
      </w:r>
    </w:p>
    <w:p w14:paraId="2C982DF4" w14:textId="77777777" w:rsidR="00D86A61" w:rsidRPr="0043603D" w:rsidRDefault="00D86A61" w:rsidP="00E44901">
      <w:pPr>
        <w:spacing w:afterLines="50" w:after="120"/>
        <w:jc w:val="both"/>
        <w:rPr>
          <w:rFonts w:eastAsiaTheme="minorEastAsia"/>
        </w:rPr>
      </w:pPr>
    </w:p>
    <w:p w14:paraId="6B59318D" w14:textId="1CAC1C21" w:rsidR="00821B3F" w:rsidRPr="0043603D" w:rsidRDefault="00DF6896" w:rsidP="00821B3F">
      <w:pPr>
        <w:spacing w:afterLines="50" w:after="120"/>
        <w:jc w:val="center"/>
        <w:rPr>
          <w:rFonts w:eastAsiaTheme="minorEastAsia"/>
        </w:rPr>
      </w:pPr>
      <w:r w:rsidRPr="00DF6896">
        <w:rPr>
          <w:rFonts w:eastAsiaTheme="minorEastAsia"/>
          <w:noProof/>
          <w:lang w:val="en-US"/>
        </w:rPr>
        <w:drawing>
          <wp:inline distT="0" distB="0" distL="0" distR="0" wp14:anchorId="11BFDAE8" wp14:editId="083DC39C">
            <wp:extent cx="2804035" cy="1587600"/>
            <wp:effectExtent l="0" t="0" r="0" b="0"/>
            <wp:docPr id="6" name="図 5">
              <a:extLst xmlns:a="http://schemas.openxmlformats.org/drawingml/2006/main">
                <a:ext uri="{FF2B5EF4-FFF2-40B4-BE49-F238E27FC236}">
                  <a16:creationId xmlns:a16="http://schemas.microsoft.com/office/drawing/2014/main" id="{1FC337F2-4AC8-46A1-9776-373C7D59CB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1FC337F2-4AC8-46A1-9776-373C7D59CB99}"/>
                        </a:ext>
                      </a:extLst>
                    </pic:cNvPr>
                    <pic:cNvPicPr>
                      <a:picLocks noChangeAspect="1"/>
                    </pic:cNvPicPr>
                  </pic:nvPicPr>
                  <pic:blipFill>
                    <a:blip r:embed="rId24"/>
                    <a:stretch>
                      <a:fillRect/>
                    </a:stretch>
                  </pic:blipFill>
                  <pic:spPr>
                    <a:xfrm>
                      <a:off x="0" y="0"/>
                      <a:ext cx="2804035" cy="1587600"/>
                    </a:xfrm>
                    <a:prstGeom prst="rect">
                      <a:avLst/>
                    </a:prstGeom>
                  </pic:spPr>
                </pic:pic>
              </a:graphicData>
            </a:graphic>
          </wp:inline>
        </w:drawing>
      </w:r>
    </w:p>
    <w:p w14:paraId="34C95FA5" w14:textId="72688C11" w:rsidR="00821B3F" w:rsidRPr="0043603D" w:rsidRDefault="00821B3F" w:rsidP="00821B3F">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3-</w:t>
      </w:r>
      <w:r w:rsidR="00484499">
        <w:rPr>
          <w:rFonts w:eastAsiaTheme="minorEastAsia"/>
          <w:sz w:val="22"/>
          <w:szCs w:val="22"/>
          <w:lang w:val="en-US"/>
        </w:rPr>
        <w:t>4</w:t>
      </w:r>
      <w:r w:rsidRPr="0043603D">
        <w:rPr>
          <w:rFonts w:eastAsiaTheme="minorEastAsia" w:hint="eastAsia"/>
          <w:sz w:val="22"/>
          <w:szCs w:val="22"/>
          <w:lang w:val="en-US"/>
        </w:rPr>
        <w:t xml:space="preserve">. Example of </w:t>
      </w:r>
      <w:r w:rsidR="004D6520" w:rsidRPr="0043603D">
        <w:rPr>
          <w:rFonts w:eastAsiaTheme="minorEastAsia" w:hint="eastAsia"/>
          <w:sz w:val="22"/>
          <w:szCs w:val="22"/>
          <w:lang w:val="en-US"/>
        </w:rPr>
        <w:t>TCI state configuration (</w:t>
      </w:r>
      <w:r w:rsidRPr="0043603D">
        <w:rPr>
          <w:rFonts w:eastAsiaTheme="minorEastAsia" w:hint="eastAsia"/>
          <w:sz w:val="22"/>
          <w:szCs w:val="22"/>
          <w:lang w:val="en-US"/>
        </w:rPr>
        <w:t xml:space="preserve">either of multiple RSs </w:t>
      </w:r>
      <w:r w:rsidR="004D6520" w:rsidRPr="0043603D">
        <w:rPr>
          <w:rFonts w:eastAsiaTheme="minorEastAsia" w:hint="eastAsia"/>
          <w:sz w:val="22"/>
          <w:szCs w:val="22"/>
          <w:lang w:val="en-US"/>
        </w:rPr>
        <w:t>is</w:t>
      </w:r>
      <w:r w:rsidRPr="0043603D">
        <w:rPr>
          <w:rFonts w:eastAsiaTheme="minorEastAsia" w:hint="eastAsia"/>
          <w:sz w:val="22"/>
          <w:szCs w:val="22"/>
          <w:lang w:val="en-US"/>
        </w:rPr>
        <w:t xml:space="preserve"> a source of TRS</w:t>
      </w:r>
      <w:r w:rsidR="004D6520" w:rsidRPr="0043603D">
        <w:rPr>
          <w:rFonts w:eastAsiaTheme="minorEastAsia" w:hint="eastAsia"/>
          <w:sz w:val="22"/>
          <w:szCs w:val="22"/>
          <w:lang w:val="en-US"/>
        </w:rPr>
        <w:t>)</w:t>
      </w:r>
      <w:r w:rsidRPr="0043603D">
        <w:rPr>
          <w:rFonts w:eastAsiaTheme="minorEastAsia" w:hint="eastAsia"/>
          <w:sz w:val="22"/>
          <w:szCs w:val="22"/>
          <w:lang w:val="en-US"/>
        </w:rPr>
        <w:t>.</w:t>
      </w:r>
    </w:p>
    <w:p w14:paraId="4ED3E7A5" w14:textId="77777777" w:rsidR="004D6520" w:rsidRPr="0043603D" w:rsidRDefault="004D6520" w:rsidP="00821B3F">
      <w:pPr>
        <w:spacing w:afterLines="50" w:after="120"/>
        <w:jc w:val="center"/>
        <w:rPr>
          <w:rFonts w:eastAsiaTheme="minorEastAsia"/>
          <w:sz w:val="22"/>
          <w:szCs w:val="22"/>
          <w:lang w:val="en-US"/>
        </w:rPr>
      </w:pPr>
    </w:p>
    <w:p w14:paraId="064E7842" w14:textId="1D476CA3" w:rsidR="00821B3F" w:rsidRPr="0043603D" w:rsidRDefault="00DF6896" w:rsidP="004D6520">
      <w:pPr>
        <w:spacing w:afterLines="50" w:after="120"/>
        <w:jc w:val="center"/>
        <w:rPr>
          <w:rFonts w:eastAsiaTheme="minorEastAsia"/>
          <w:lang w:val="en-US"/>
        </w:rPr>
      </w:pPr>
      <w:r w:rsidRPr="00DF6896">
        <w:rPr>
          <w:rFonts w:eastAsiaTheme="minorEastAsia"/>
          <w:noProof/>
          <w:lang w:val="en-US"/>
        </w:rPr>
        <w:drawing>
          <wp:inline distT="0" distB="0" distL="0" distR="0" wp14:anchorId="581F61A2" wp14:editId="7DA752FB">
            <wp:extent cx="4516958" cy="1508790"/>
            <wp:effectExtent l="0" t="0" r="0" b="0"/>
            <wp:docPr id="7" name="図 6">
              <a:extLst xmlns:a="http://schemas.openxmlformats.org/drawingml/2006/main">
                <a:ext uri="{FF2B5EF4-FFF2-40B4-BE49-F238E27FC236}">
                  <a16:creationId xmlns:a16="http://schemas.microsoft.com/office/drawing/2014/main" id="{DFCCC3BE-9265-4174-B844-CC18F2A848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DFCCC3BE-9265-4174-B844-CC18F2A84871}"/>
                        </a:ext>
                      </a:extLst>
                    </pic:cNvPr>
                    <pic:cNvPicPr>
                      <a:picLocks noChangeAspect="1"/>
                    </pic:cNvPicPr>
                  </pic:nvPicPr>
                  <pic:blipFill>
                    <a:blip r:embed="rId25"/>
                    <a:stretch>
                      <a:fillRect/>
                    </a:stretch>
                  </pic:blipFill>
                  <pic:spPr>
                    <a:xfrm>
                      <a:off x="0" y="0"/>
                      <a:ext cx="4541382" cy="1516948"/>
                    </a:xfrm>
                    <a:prstGeom prst="rect">
                      <a:avLst/>
                    </a:prstGeom>
                  </pic:spPr>
                </pic:pic>
              </a:graphicData>
            </a:graphic>
          </wp:inline>
        </w:drawing>
      </w:r>
    </w:p>
    <w:p w14:paraId="4F725273" w14:textId="2FD266CE" w:rsidR="004D6520" w:rsidRPr="00B15099" w:rsidRDefault="004D6520" w:rsidP="004D6520">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3-</w:t>
      </w:r>
      <w:r w:rsidR="00484499">
        <w:rPr>
          <w:rFonts w:eastAsiaTheme="minorEastAsia"/>
          <w:sz w:val="22"/>
          <w:szCs w:val="22"/>
          <w:lang w:val="en-US"/>
        </w:rPr>
        <w:t>5</w:t>
      </w:r>
      <w:r w:rsidRPr="0043603D">
        <w:rPr>
          <w:rFonts w:eastAsiaTheme="minorEastAsia" w:hint="eastAsia"/>
          <w:sz w:val="22"/>
          <w:szCs w:val="22"/>
          <w:lang w:val="en-US"/>
        </w:rPr>
        <w:t>. Example of QCL assumption</w:t>
      </w:r>
      <w:r w:rsidR="00A36932" w:rsidRPr="00A36932">
        <w:rPr>
          <w:rFonts w:eastAsiaTheme="minorEastAsia" w:hint="eastAsia"/>
          <w:sz w:val="22"/>
          <w:szCs w:val="22"/>
          <w:lang w:val="en-US"/>
        </w:rPr>
        <w:t xml:space="preserve"> </w:t>
      </w:r>
      <w:r w:rsidR="00A36932" w:rsidRPr="0043603D">
        <w:rPr>
          <w:rFonts w:eastAsiaTheme="minorEastAsia" w:hint="eastAsia"/>
          <w:sz w:val="22"/>
          <w:szCs w:val="22"/>
          <w:lang w:val="en-US"/>
        </w:rPr>
        <w:t>update</w:t>
      </w:r>
      <w:r w:rsidR="00A36932">
        <w:rPr>
          <w:rFonts w:eastAsiaTheme="minorEastAsia" w:hint="eastAsia"/>
          <w:sz w:val="22"/>
          <w:szCs w:val="22"/>
          <w:lang w:val="en-US"/>
        </w:rPr>
        <w:t>s</w:t>
      </w:r>
      <w:r w:rsidRPr="0043603D">
        <w:rPr>
          <w:rFonts w:eastAsiaTheme="minorEastAsia" w:hint="eastAsia"/>
          <w:sz w:val="22"/>
          <w:szCs w:val="22"/>
          <w:lang w:val="en-US"/>
        </w:rPr>
        <w:t xml:space="preserve"> </w:t>
      </w:r>
      <w:r w:rsidR="00A36932">
        <w:rPr>
          <w:rFonts w:eastAsiaTheme="minorEastAsia" w:hint="eastAsia"/>
          <w:sz w:val="22"/>
          <w:szCs w:val="22"/>
          <w:lang w:val="en-US"/>
        </w:rPr>
        <w:t>for</w:t>
      </w:r>
      <w:r w:rsidRPr="0043603D">
        <w:rPr>
          <w:rFonts w:eastAsiaTheme="minorEastAsia" w:hint="eastAsia"/>
          <w:sz w:val="22"/>
          <w:szCs w:val="22"/>
          <w:lang w:val="en-US"/>
        </w:rPr>
        <w:t xml:space="preserve"> TRS without explicit </w:t>
      </w:r>
      <w:r w:rsidRPr="0043603D">
        <w:rPr>
          <w:rFonts w:eastAsiaTheme="minorEastAsia"/>
          <w:sz w:val="22"/>
          <w:szCs w:val="22"/>
          <w:lang w:val="en-US"/>
        </w:rPr>
        <w:t>indication</w:t>
      </w:r>
      <w:r w:rsidRPr="0043603D">
        <w:rPr>
          <w:rFonts w:eastAsiaTheme="minorEastAsia" w:hint="eastAsia"/>
          <w:sz w:val="22"/>
          <w:szCs w:val="22"/>
          <w:lang w:val="en-US"/>
        </w:rPr>
        <w:t>.</w:t>
      </w:r>
    </w:p>
    <w:p w14:paraId="0B682112" w14:textId="77777777" w:rsidR="00821B3F" w:rsidRPr="004D6520" w:rsidRDefault="00821B3F" w:rsidP="00E44901">
      <w:pPr>
        <w:spacing w:afterLines="50" w:after="120"/>
        <w:jc w:val="both"/>
        <w:rPr>
          <w:rFonts w:eastAsiaTheme="minorEastAsia"/>
          <w:lang w:val="en-US"/>
        </w:rPr>
      </w:pPr>
    </w:p>
    <w:p w14:paraId="4E155569" w14:textId="1913AE18" w:rsidR="002B2C9F" w:rsidRDefault="00CF264A" w:rsidP="00CF264A">
      <w:pPr>
        <w:pStyle w:val="1"/>
        <w:numPr>
          <w:ilvl w:val="0"/>
          <w:numId w:val="6"/>
        </w:numPr>
        <w:spacing w:before="180" w:after="120"/>
        <w:rPr>
          <w:rFonts w:eastAsia="ＭＳ 明朝"/>
          <w:b/>
          <w:bCs/>
          <w:szCs w:val="24"/>
          <w:lang w:val="en-US"/>
        </w:rPr>
      </w:pPr>
      <w:r>
        <w:rPr>
          <w:rFonts w:eastAsia="ＭＳ 明朝"/>
          <w:b/>
          <w:bCs/>
          <w:szCs w:val="24"/>
          <w:lang w:val="en-US"/>
        </w:rPr>
        <w:t>M</w:t>
      </w:r>
      <w:r w:rsidRPr="00CF264A">
        <w:rPr>
          <w:rFonts w:eastAsia="ＭＳ 明朝"/>
          <w:b/>
          <w:bCs/>
          <w:szCs w:val="24"/>
          <w:lang w:val="en-US"/>
        </w:rPr>
        <w:t>ulti-panel UL transmission</w:t>
      </w:r>
    </w:p>
    <w:p w14:paraId="4C509428" w14:textId="77777777" w:rsidR="00F04B09" w:rsidRPr="008B002B" w:rsidRDefault="00DB20FC" w:rsidP="00F04B09">
      <w:pPr>
        <w:pStyle w:val="2"/>
        <w:rPr>
          <w:rFonts w:eastAsia="ＭＳ 明朝"/>
          <w:b/>
          <w:bCs/>
          <w:lang w:val="en-US"/>
        </w:rPr>
      </w:pPr>
      <w:r>
        <w:rPr>
          <w:rFonts w:eastAsia="ＭＳ 明朝"/>
          <w:b/>
          <w:bCs/>
          <w:szCs w:val="24"/>
          <w:lang w:val="en-US"/>
        </w:rPr>
        <w:t xml:space="preserve">4.1 </w:t>
      </w:r>
      <w:r w:rsidR="00F04B09" w:rsidRPr="00181277">
        <w:rPr>
          <w:rFonts w:eastAsia="ＭＳ 明朝"/>
          <w:b/>
          <w:bCs/>
          <w:szCs w:val="24"/>
          <w:lang w:val="en-US"/>
        </w:rPr>
        <w:t>Supporting simultaneous multi-panel UL transmission for PUSCH</w:t>
      </w:r>
    </w:p>
    <w:p w14:paraId="69614AE8" w14:textId="53422DBF" w:rsidR="00AB6ED3" w:rsidRDefault="00AB6ED3" w:rsidP="00AB6ED3">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Pr="00EB57AB">
        <w:rPr>
          <w:rFonts w:eastAsiaTheme="minorEastAsia"/>
          <w:sz w:val="22"/>
          <w:szCs w:val="22"/>
          <w:lang w:val="en-US"/>
        </w:rPr>
        <w:t>RAN1#</w:t>
      </w:r>
      <w:r>
        <w:rPr>
          <w:rFonts w:eastAsiaTheme="minorEastAsia"/>
          <w:sz w:val="22"/>
          <w:szCs w:val="22"/>
          <w:lang w:val="en-US"/>
        </w:rPr>
        <w:t xml:space="preserve">96, </w:t>
      </w:r>
      <w:r w:rsidRPr="00AB6ED3">
        <w:rPr>
          <w:rFonts w:eastAsiaTheme="minorEastAsia"/>
          <w:sz w:val="22"/>
          <w:szCs w:val="22"/>
          <w:lang w:val="en-US"/>
        </w:rPr>
        <w:t>multi-panel UE (MPUE) categories</w:t>
      </w:r>
      <w:r>
        <w:rPr>
          <w:rFonts w:eastAsiaTheme="minorEastAsia"/>
          <w:sz w:val="22"/>
          <w:szCs w:val="22"/>
          <w:lang w:val="en-US"/>
        </w:rPr>
        <w:t xml:space="preserve"> were clarified and the following agreement was made.</w:t>
      </w:r>
    </w:p>
    <w:tbl>
      <w:tblPr>
        <w:tblStyle w:val="afa"/>
        <w:tblW w:w="5000" w:type="pct"/>
        <w:tblLook w:val="04A0" w:firstRow="1" w:lastRow="0" w:firstColumn="1" w:lastColumn="0" w:noHBand="0" w:noVBand="1"/>
      </w:tblPr>
      <w:tblGrid>
        <w:gridCol w:w="9962"/>
      </w:tblGrid>
      <w:tr w:rsidR="00AB6ED3" w:rsidRPr="008E3B42" w14:paraId="3061D96E" w14:textId="77777777" w:rsidTr="00803C97">
        <w:tc>
          <w:tcPr>
            <w:tcW w:w="5000" w:type="pct"/>
          </w:tcPr>
          <w:p w14:paraId="4B4BBCCB" w14:textId="77777777" w:rsidR="00AB6ED3" w:rsidRPr="00AB6ED3" w:rsidRDefault="00AB6ED3" w:rsidP="00AB6ED3">
            <w:pPr>
              <w:spacing w:after="0"/>
              <w:rPr>
                <w:b/>
                <w:sz w:val="20"/>
                <w:lang w:eastAsia="x-none"/>
              </w:rPr>
            </w:pPr>
            <w:r w:rsidRPr="00AB6ED3">
              <w:rPr>
                <w:b/>
                <w:sz w:val="20"/>
                <w:lang w:eastAsia="x-none"/>
              </w:rPr>
              <w:t>For purpose of further discussion on this topic for RAN1#96 and future meetings</w:t>
            </w:r>
          </w:p>
          <w:p w14:paraId="33968E37" w14:textId="77777777" w:rsidR="00AB6ED3" w:rsidRPr="00AB6ED3" w:rsidRDefault="00AB6ED3" w:rsidP="00AB6ED3">
            <w:pPr>
              <w:pStyle w:val="LGTdoc"/>
              <w:spacing w:afterLines="0" w:after="0" w:line="240" w:lineRule="auto"/>
              <w:contextualSpacing/>
              <w:rPr>
                <w:sz w:val="20"/>
                <w:szCs w:val="20"/>
                <w:lang w:val="en-US"/>
              </w:rPr>
            </w:pPr>
            <w:r w:rsidRPr="00AB6ED3">
              <w:rPr>
                <w:sz w:val="20"/>
                <w:szCs w:val="20"/>
                <w:lang w:val="en-US"/>
              </w:rPr>
              <w:t>Following multi-panel UE (MPUE) categories can be used for discussions on possible enhancements over Rel-15, if needed.</w:t>
            </w:r>
          </w:p>
          <w:p w14:paraId="31DA9EFC" w14:textId="77777777" w:rsidR="00AB6ED3" w:rsidRPr="00AB6ED3" w:rsidRDefault="00AB6ED3" w:rsidP="0025276A">
            <w:pPr>
              <w:pStyle w:val="LGTdoc"/>
              <w:numPr>
                <w:ilvl w:val="0"/>
                <w:numId w:val="9"/>
              </w:numPr>
              <w:spacing w:afterLines="0" w:after="0" w:line="240" w:lineRule="auto"/>
              <w:ind w:left="720"/>
              <w:contextualSpacing/>
              <w:rPr>
                <w:sz w:val="20"/>
                <w:szCs w:val="20"/>
                <w:lang w:val="en-US"/>
              </w:rPr>
            </w:pPr>
            <w:r w:rsidRPr="00AB6ED3">
              <w:rPr>
                <w:b/>
                <w:sz w:val="20"/>
                <w:szCs w:val="20"/>
                <w:lang w:val="en-US"/>
              </w:rPr>
              <w:t xml:space="preserve">MPUE-Assumption1: </w:t>
            </w:r>
            <w:r w:rsidRPr="00AB6ED3">
              <w:rPr>
                <w:sz w:val="20"/>
                <w:szCs w:val="20"/>
                <w:lang w:val="en-US"/>
              </w:rPr>
              <w:t xml:space="preserve">Multiple panels are implemented on a UE and </w:t>
            </w:r>
            <w:r w:rsidRPr="00AB6ED3">
              <w:rPr>
                <w:b/>
                <w:bCs/>
                <w:sz w:val="20"/>
                <w:szCs w:val="20"/>
                <w:u w:val="single"/>
                <w:lang w:val="en-US"/>
              </w:rPr>
              <w:t>only one</w:t>
            </w:r>
            <w:r w:rsidRPr="00AB6ED3">
              <w:rPr>
                <w:sz w:val="20"/>
                <w:szCs w:val="20"/>
                <w:u w:val="single"/>
                <w:lang w:val="en-US"/>
              </w:rPr>
              <w:t xml:space="preserve"> panel can be activated at a time, with panel switching/activation delay of [X] </w:t>
            </w:r>
            <w:proofErr w:type="spellStart"/>
            <w:r w:rsidRPr="00AB6ED3">
              <w:rPr>
                <w:sz w:val="20"/>
                <w:szCs w:val="20"/>
                <w:u w:val="single"/>
                <w:lang w:val="en-US"/>
              </w:rPr>
              <w:t>ms</w:t>
            </w:r>
            <w:proofErr w:type="spellEnd"/>
          </w:p>
          <w:p w14:paraId="2B11FC92" w14:textId="77777777" w:rsidR="00AB6ED3" w:rsidRPr="00AB6ED3" w:rsidRDefault="00AB6ED3" w:rsidP="0025276A">
            <w:pPr>
              <w:pStyle w:val="LGTdoc"/>
              <w:numPr>
                <w:ilvl w:val="0"/>
                <w:numId w:val="9"/>
              </w:numPr>
              <w:spacing w:afterLines="0" w:after="0" w:line="240" w:lineRule="auto"/>
              <w:ind w:left="720"/>
              <w:contextualSpacing/>
              <w:rPr>
                <w:sz w:val="20"/>
                <w:szCs w:val="20"/>
                <w:lang w:val="en-US"/>
              </w:rPr>
            </w:pPr>
            <w:r w:rsidRPr="00AB6ED3">
              <w:rPr>
                <w:b/>
                <w:sz w:val="20"/>
                <w:szCs w:val="20"/>
                <w:lang w:val="en-US"/>
              </w:rPr>
              <w:t xml:space="preserve">MPUE-Assumption2: </w:t>
            </w:r>
            <w:r w:rsidRPr="00AB6ED3">
              <w:rPr>
                <w:sz w:val="20"/>
                <w:szCs w:val="20"/>
                <w:lang w:val="en-US"/>
              </w:rPr>
              <w:t xml:space="preserve">Multiple panels are implemented on a UE and </w:t>
            </w:r>
            <w:r w:rsidRPr="00AB6ED3">
              <w:rPr>
                <w:b/>
                <w:sz w:val="20"/>
                <w:szCs w:val="20"/>
                <w:u w:val="single"/>
                <w:lang w:val="en-US"/>
              </w:rPr>
              <w:t>multiple</w:t>
            </w:r>
            <w:r w:rsidRPr="00AB6ED3">
              <w:rPr>
                <w:sz w:val="20"/>
                <w:szCs w:val="20"/>
                <w:u w:val="single"/>
                <w:lang w:val="en-US"/>
              </w:rPr>
              <w:t xml:space="preserve"> panels can be activated at a time and one or more panels can be used for transmission</w:t>
            </w:r>
          </w:p>
          <w:p w14:paraId="6C132A67" w14:textId="77777777" w:rsidR="00AB6ED3" w:rsidRPr="00AB6ED3" w:rsidRDefault="00AB6ED3" w:rsidP="0025276A">
            <w:pPr>
              <w:pStyle w:val="LGTdoc"/>
              <w:numPr>
                <w:ilvl w:val="0"/>
                <w:numId w:val="9"/>
              </w:numPr>
              <w:spacing w:afterLines="0" w:after="0" w:line="240" w:lineRule="auto"/>
              <w:ind w:left="720"/>
              <w:contextualSpacing/>
              <w:rPr>
                <w:sz w:val="20"/>
                <w:szCs w:val="20"/>
                <w:lang w:val="en-US"/>
              </w:rPr>
            </w:pPr>
            <w:r w:rsidRPr="00AB6ED3">
              <w:rPr>
                <w:b/>
                <w:sz w:val="20"/>
                <w:szCs w:val="20"/>
                <w:lang w:val="en-US"/>
              </w:rPr>
              <w:t xml:space="preserve">MPUE-Assumption3: </w:t>
            </w:r>
            <w:r w:rsidRPr="00AB6ED3">
              <w:rPr>
                <w:sz w:val="20"/>
                <w:szCs w:val="20"/>
                <w:lang w:val="en-US"/>
              </w:rPr>
              <w:t xml:space="preserve">Multiple panels are implemented on a UE and </w:t>
            </w:r>
            <w:r w:rsidRPr="00AB6ED3">
              <w:rPr>
                <w:b/>
                <w:sz w:val="20"/>
                <w:szCs w:val="20"/>
                <w:u w:val="single"/>
                <w:lang w:val="en-US"/>
              </w:rPr>
              <w:t>multiple</w:t>
            </w:r>
            <w:r w:rsidRPr="00AB6ED3">
              <w:rPr>
                <w:sz w:val="20"/>
                <w:szCs w:val="20"/>
                <w:u w:val="single"/>
                <w:lang w:val="en-US"/>
              </w:rPr>
              <w:t xml:space="preserve"> panels can be activated at a time but only one panel can be used for transmission</w:t>
            </w:r>
          </w:p>
          <w:p w14:paraId="364EA88E" w14:textId="77777777" w:rsidR="00AB6ED3" w:rsidRPr="00AB6ED3" w:rsidRDefault="00AB6ED3" w:rsidP="00AB6ED3">
            <w:pPr>
              <w:spacing w:after="0"/>
              <w:rPr>
                <w:sz w:val="20"/>
              </w:rPr>
            </w:pPr>
            <w:r w:rsidRPr="00AB6ED3">
              <w:rPr>
                <w:rFonts w:hint="eastAsia"/>
                <w:sz w:val="20"/>
              </w:rPr>
              <w:t xml:space="preserve">Note: </w:t>
            </w:r>
            <w:r w:rsidRPr="00AB6ED3">
              <w:rPr>
                <w:sz w:val="20"/>
              </w:rPr>
              <w:t xml:space="preserve">Above </w:t>
            </w:r>
            <w:r w:rsidRPr="00AB6ED3">
              <w:rPr>
                <w:rFonts w:hint="eastAsia"/>
                <w:sz w:val="20"/>
              </w:rPr>
              <w:t xml:space="preserve">does not imply </w:t>
            </w:r>
            <w:r w:rsidRPr="00AB6ED3">
              <w:rPr>
                <w:sz w:val="20"/>
              </w:rPr>
              <w:t xml:space="preserve">the </w:t>
            </w:r>
            <w:r w:rsidRPr="00AB6ED3">
              <w:rPr>
                <w:rFonts w:hint="eastAsia"/>
                <w:sz w:val="20"/>
              </w:rPr>
              <w:t>support</w:t>
            </w:r>
            <w:r w:rsidRPr="00AB6ED3">
              <w:rPr>
                <w:sz w:val="20"/>
              </w:rPr>
              <w:t xml:space="preserve"> of</w:t>
            </w:r>
            <w:r w:rsidRPr="00AB6ED3">
              <w:rPr>
                <w:rFonts w:hint="eastAsia"/>
                <w:sz w:val="20"/>
              </w:rPr>
              <w:t xml:space="preserve"> </w:t>
            </w:r>
            <w:r w:rsidRPr="00AB6ED3">
              <w:rPr>
                <w:sz w:val="20"/>
              </w:rPr>
              <w:t xml:space="preserve">either one or </w:t>
            </w:r>
            <w:r w:rsidRPr="00AB6ED3">
              <w:rPr>
                <w:rFonts w:hint="eastAsia"/>
                <w:sz w:val="20"/>
              </w:rPr>
              <w:t xml:space="preserve">both </w:t>
            </w:r>
            <w:r w:rsidRPr="00AB6ED3">
              <w:rPr>
                <w:sz w:val="20"/>
              </w:rPr>
              <w:t xml:space="preserve">of the </w:t>
            </w:r>
            <w:r w:rsidRPr="00AB6ED3">
              <w:rPr>
                <w:rFonts w:hint="eastAsia"/>
                <w:sz w:val="20"/>
              </w:rPr>
              <w:t xml:space="preserve">categories </w:t>
            </w:r>
            <w:r w:rsidRPr="00AB6ED3">
              <w:rPr>
                <w:sz w:val="20"/>
              </w:rPr>
              <w:t xml:space="preserve">but is only for efficient discussions at least for this meeting, which may also be updated further. Whether to support either one or both categories </w:t>
            </w:r>
            <w:r w:rsidRPr="00AB6ED3">
              <w:rPr>
                <w:rFonts w:hint="eastAsia"/>
                <w:sz w:val="20"/>
              </w:rPr>
              <w:t>will depend on subsequent discussions</w:t>
            </w:r>
          </w:p>
          <w:p w14:paraId="02A5223C" w14:textId="77777777" w:rsidR="00AB6ED3" w:rsidRPr="00AB6ED3" w:rsidRDefault="00AB6ED3" w:rsidP="00AB6ED3">
            <w:pPr>
              <w:spacing w:after="0"/>
              <w:rPr>
                <w:sz w:val="20"/>
              </w:rPr>
            </w:pPr>
            <w:r w:rsidRPr="00AB6ED3">
              <w:rPr>
                <w:sz w:val="20"/>
              </w:rPr>
              <w:t>Note: There is no consensus among the companies in RAN1 whether MPUE-Assumption2 is in the work scope of Rel-16 WI</w:t>
            </w:r>
          </w:p>
          <w:p w14:paraId="3D2E6901" w14:textId="77777777" w:rsidR="00AB6ED3" w:rsidRDefault="00AB6ED3" w:rsidP="00AB6ED3">
            <w:pPr>
              <w:spacing w:after="0"/>
              <w:rPr>
                <w:b/>
                <w:sz w:val="20"/>
                <w:highlight w:val="green"/>
                <w:lang w:eastAsia="x-none"/>
              </w:rPr>
            </w:pPr>
          </w:p>
          <w:p w14:paraId="4C3785B5" w14:textId="75B50930" w:rsidR="00AB6ED3" w:rsidRPr="0094123B" w:rsidRDefault="00AB6ED3" w:rsidP="00AB6ED3">
            <w:pPr>
              <w:spacing w:after="0"/>
              <w:rPr>
                <w:b/>
                <w:sz w:val="20"/>
                <w:highlight w:val="green"/>
                <w:lang w:eastAsia="x-none"/>
              </w:rPr>
            </w:pPr>
            <w:r w:rsidRPr="0094123B">
              <w:rPr>
                <w:b/>
                <w:sz w:val="20"/>
                <w:highlight w:val="green"/>
                <w:lang w:eastAsia="x-none"/>
              </w:rPr>
              <w:t>Agreement</w:t>
            </w:r>
          </w:p>
          <w:p w14:paraId="09115B15" w14:textId="77777777" w:rsidR="00AB6ED3" w:rsidRPr="0094123B" w:rsidRDefault="00AB6ED3" w:rsidP="00AB6ED3">
            <w:pPr>
              <w:spacing w:after="0"/>
              <w:rPr>
                <w:sz w:val="20"/>
                <w:lang w:val="en-US"/>
              </w:rPr>
            </w:pPr>
            <w:r w:rsidRPr="0094123B">
              <w:rPr>
                <w:sz w:val="20"/>
                <w:lang w:eastAsia="x-none"/>
              </w:rPr>
              <w:t xml:space="preserve">If RAN1 cannot agree on the support of at least one of </w:t>
            </w:r>
            <w:r w:rsidRPr="0094123B">
              <w:rPr>
                <w:sz w:val="20"/>
                <w:lang w:val="en-US"/>
              </w:rPr>
              <w:t>MPUE-Assumption1, MPUE-Assumption2, MPUE-Assumption3, enhancements on panel-specific beam selection for uplink will not be supported in Rel-16.</w:t>
            </w:r>
          </w:p>
          <w:p w14:paraId="6C4BBB6B" w14:textId="669179FE" w:rsidR="00AB6ED3" w:rsidRPr="00AB6ED3" w:rsidRDefault="00AB6ED3" w:rsidP="0025276A">
            <w:pPr>
              <w:numPr>
                <w:ilvl w:val="0"/>
                <w:numId w:val="14"/>
              </w:numPr>
              <w:spacing w:after="0"/>
              <w:rPr>
                <w:sz w:val="20"/>
                <w:lang w:val="en-US"/>
              </w:rPr>
            </w:pPr>
            <w:r w:rsidRPr="0094123B">
              <w:rPr>
                <w:sz w:val="20"/>
                <w:lang w:val="en-US"/>
              </w:rPr>
              <w:t>Deadline for decision: RAN1#96bis</w:t>
            </w:r>
          </w:p>
        </w:tc>
      </w:tr>
    </w:tbl>
    <w:p w14:paraId="34DF179F" w14:textId="77777777" w:rsidR="00AB6ED3" w:rsidRDefault="00AB6ED3" w:rsidP="00AB6ED3">
      <w:pPr>
        <w:jc w:val="both"/>
        <w:rPr>
          <w:rFonts w:eastAsiaTheme="minorEastAsia"/>
          <w:sz w:val="22"/>
          <w:szCs w:val="22"/>
          <w:lang w:val="en-US"/>
        </w:rPr>
      </w:pPr>
    </w:p>
    <w:p w14:paraId="4A50A343" w14:textId="2B15ED67" w:rsidR="00F04B09" w:rsidRDefault="00427EC8" w:rsidP="00F04B09">
      <w:pPr>
        <w:spacing w:afterLines="50" w:after="120"/>
        <w:jc w:val="both"/>
      </w:pPr>
      <w:r>
        <w:rPr>
          <w:rFonts w:eastAsiaTheme="minorEastAsia"/>
          <w:sz w:val="22"/>
          <w:lang w:val="en-US"/>
        </w:rPr>
        <w:t xml:space="preserve">In the above categorization, </w:t>
      </w:r>
      <w:r w:rsidRPr="00427EC8">
        <w:rPr>
          <w:rFonts w:eastAsiaTheme="minorEastAsia"/>
          <w:sz w:val="22"/>
          <w:lang w:val="en-US"/>
        </w:rPr>
        <w:t>MPUE-Assumption</w:t>
      </w:r>
      <w:r>
        <w:rPr>
          <w:rFonts w:eastAsiaTheme="minorEastAsia"/>
          <w:sz w:val="22"/>
          <w:lang w:val="en-US"/>
        </w:rPr>
        <w:t xml:space="preserve">1/3 allows UE to transmit UL channel/RS with one spatial relation. Meanwhile, </w:t>
      </w:r>
      <w:r w:rsidRPr="00427EC8">
        <w:rPr>
          <w:rFonts w:eastAsiaTheme="minorEastAsia"/>
          <w:sz w:val="22"/>
          <w:lang w:val="en-US"/>
        </w:rPr>
        <w:t>MPUE-Assumption2</w:t>
      </w:r>
      <w:r>
        <w:rPr>
          <w:rFonts w:eastAsiaTheme="minorEastAsia"/>
          <w:sz w:val="22"/>
          <w:lang w:val="en-US"/>
        </w:rPr>
        <w:t xml:space="preserve"> allows UE to transmit multiple UL channels/RSs with different spatial relation simultaneously. In Rel. 16, multi-TRP/panel deployment is assumed</w:t>
      </w:r>
      <w:r w:rsidR="00DF6D42">
        <w:rPr>
          <w:rFonts w:eastAsiaTheme="minorEastAsia"/>
          <w:sz w:val="22"/>
          <w:lang w:val="en-US"/>
        </w:rPr>
        <w:t>, and</w:t>
      </w:r>
      <w:r>
        <w:rPr>
          <w:rFonts w:eastAsiaTheme="minorEastAsia"/>
          <w:sz w:val="22"/>
          <w:lang w:val="en-US"/>
        </w:rPr>
        <w:t xml:space="preserve"> </w:t>
      </w:r>
      <w:r w:rsidR="00DF6D42">
        <w:rPr>
          <w:rFonts w:eastAsiaTheme="minorEastAsia"/>
          <w:sz w:val="22"/>
          <w:lang w:val="en-US"/>
        </w:rPr>
        <w:t>w</w:t>
      </w:r>
      <w:r w:rsidR="00F04B09" w:rsidRPr="00723777">
        <w:rPr>
          <w:rFonts w:eastAsiaTheme="minorEastAsia"/>
          <w:sz w:val="22"/>
          <w:lang w:val="en-US"/>
        </w:rPr>
        <w:t xml:space="preserve">e </w:t>
      </w:r>
      <w:r w:rsidR="00F04B09">
        <w:rPr>
          <w:rFonts w:eastAsiaTheme="minorEastAsia"/>
          <w:sz w:val="22"/>
          <w:lang w:val="en-US"/>
        </w:rPr>
        <w:t xml:space="preserve">believe </w:t>
      </w:r>
      <w:r w:rsidR="00F04B09" w:rsidRPr="00723777">
        <w:rPr>
          <w:rFonts w:eastAsiaTheme="minorEastAsia"/>
          <w:sz w:val="22"/>
          <w:lang w:val="en-US"/>
        </w:rPr>
        <w:t xml:space="preserve">that </w:t>
      </w:r>
      <w:r w:rsidR="00F04B09">
        <w:rPr>
          <w:rFonts w:eastAsiaTheme="minorEastAsia"/>
          <w:sz w:val="22"/>
          <w:lang w:val="en-US"/>
        </w:rPr>
        <w:t>simultaneous multi-panel UL transmission</w:t>
      </w:r>
      <w:r w:rsidR="00DF6D42">
        <w:rPr>
          <w:rFonts w:eastAsiaTheme="minorEastAsia"/>
          <w:sz w:val="22"/>
          <w:lang w:val="en-US"/>
        </w:rPr>
        <w:t xml:space="preserve"> </w:t>
      </w:r>
      <w:r w:rsidR="00F04B09">
        <w:rPr>
          <w:rFonts w:eastAsiaTheme="minorEastAsia"/>
          <w:sz w:val="22"/>
          <w:lang w:val="en-US"/>
        </w:rPr>
        <w:t>is beneficial for UEs that</w:t>
      </w:r>
      <w:r w:rsidR="00F04B09" w:rsidRPr="00723777">
        <w:rPr>
          <w:rFonts w:eastAsiaTheme="minorEastAsia"/>
          <w:sz w:val="22"/>
          <w:lang w:val="en-US"/>
        </w:rPr>
        <w:t xml:space="preserve"> </w:t>
      </w:r>
      <w:r w:rsidR="00F04B09">
        <w:rPr>
          <w:rFonts w:eastAsiaTheme="minorEastAsia"/>
          <w:sz w:val="22"/>
          <w:lang w:val="en-US"/>
        </w:rPr>
        <w:t xml:space="preserve">are located </w:t>
      </w:r>
      <w:r w:rsidR="00F04B09" w:rsidRPr="00723777">
        <w:rPr>
          <w:rFonts w:eastAsiaTheme="minorEastAsia"/>
          <w:sz w:val="22"/>
          <w:lang w:val="en-US"/>
        </w:rPr>
        <w:t xml:space="preserve">with </w:t>
      </w:r>
      <w:r w:rsidR="00F04B09">
        <w:rPr>
          <w:rFonts w:eastAsiaTheme="minorEastAsia"/>
          <w:sz w:val="22"/>
          <w:lang w:val="en-US"/>
        </w:rPr>
        <w:t xml:space="preserve">almost the </w:t>
      </w:r>
      <w:r w:rsidR="00F04B09" w:rsidRPr="00723777">
        <w:rPr>
          <w:rFonts w:eastAsiaTheme="minorEastAsia"/>
          <w:sz w:val="22"/>
          <w:lang w:val="en-US"/>
        </w:rPr>
        <w:t xml:space="preserve">same distance from </w:t>
      </w:r>
      <w:r w:rsidR="00F04B09">
        <w:rPr>
          <w:rFonts w:eastAsiaTheme="minorEastAsia"/>
          <w:sz w:val="22"/>
          <w:lang w:val="en-US"/>
        </w:rPr>
        <w:t>multiple</w:t>
      </w:r>
      <w:r w:rsidR="00F04B09" w:rsidRPr="00723777">
        <w:rPr>
          <w:rFonts w:eastAsiaTheme="minorEastAsia"/>
          <w:sz w:val="22"/>
          <w:lang w:val="en-US"/>
        </w:rPr>
        <w:t xml:space="preserve"> TRP</w:t>
      </w:r>
      <w:r w:rsidR="00F04B09">
        <w:rPr>
          <w:rFonts w:eastAsiaTheme="minorEastAsia"/>
          <w:sz w:val="22"/>
          <w:lang w:val="en-US"/>
        </w:rPr>
        <w:t>s</w:t>
      </w:r>
      <w:r w:rsidR="00F04B09" w:rsidRPr="00723777">
        <w:rPr>
          <w:rFonts w:eastAsiaTheme="minorEastAsia"/>
          <w:sz w:val="22"/>
          <w:lang w:val="en-US"/>
        </w:rPr>
        <w:t xml:space="preserve"> </w:t>
      </w:r>
      <w:r w:rsidR="00F04B09">
        <w:rPr>
          <w:rFonts w:eastAsiaTheme="minorEastAsia"/>
          <w:sz w:val="22"/>
          <w:lang w:val="en-US"/>
        </w:rPr>
        <w:t>as shown in Figure 4-1</w:t>
      </w:r>
      <w:r w:rsidR="00F04B09" w:rsidRPr="00723777">
        <w:rPr>
          <w:rFonts w:eastAsiaTheme="minorEastAsia"/>
          <w:sz w:val="22"/>
          <w:lang w:val="en-US"/>
        </w:rPr>
        <w:t>.</w:t>
      </w:r>
      <w:r w:rsidR="00F04B09" w:rsidRPr="00941CB1">
        <w:rPr>
          <w:rFonts w:eastAsiaTheme="minorEastAsia"/>
          <w:sz w:val="22"/>
          <w:lang w:val="en-US"/>
        </w:rPr>
        <w:t xml:space="preserve"> To </w:t>
      </w:r>
      <w:r w:rsidR="00F04B09">
        <w:rPr>
          <w:rFonts w:eastAsiaTheme="minorEastAsia"/>
          <w:sz w:val="22"/>
          <w:lang w:val="en-US"/>
        </w:rPr>
        <w:t>study the</w:t>
      </w:r>
      <w:r w:rsidR="00F04B09" w:rsidRPr="00941CB1">
        <w:rPr>
          <w:rFonts w:eastAsiaTheme="minorEastAsia"/>
          <w:sz w:val="22"/>
          <w:lang w:val="en-US"/>
        </w:rPr>
        <w:t xml:space="preserve"> gain of supporting simultaneous multi-panel Tx, we </w:t>
      </w:r>
      <w:r w:rsidR="00F04B09">
        <w:rPr>
          <w:rFonts w:eastAsiaTheme="minorEastAsia"/>
          <w:sz w:val="22"/>
          <w:lang w:val="en-US"/>
        </w:rPr>
        <w:t>evaluated</w:t>
      </w:r>
      <w:r w:rsidR="00F04B09" w:rsidRPr="00941CB1">
        <w:rPr>
          <w:rFonts w:eastAsiaTheme="minorEastAsia"/>
          <w:sz w:val="22"/>
          <w:lang w:val="en-US"/>
        </w:rPr>
        <w:t xml:space="preserve"> pathloss difference between UE panels.</w:t>
      </w:r>
      <w:r w:rsidR="00F04B09">
        <w:rPr>
          <w:rFonts w:eastAsiaTheme="minorEastAsia"/>
          <w:sz w:val="22"/>
          <w:lang w:val="en-US"/>
        </w:rPr>
        <w:t xml:space="preserve"> Figure 4-2 (a) and (b) provide </w:t>
      </w:r>
      <w:r w:rsidR="00F04B09" w:rsidRPr="0033106D">
        <w:rPr>
          <w:rFonts w:eastAsiaTheme="minorEastAsia"/>
          <w:sz w:val="22"/>
          <w:lang w:val="en-US"/>
        </w:rPr>
        <w:t>CDF of pathloss</w:t>
      </w:r>
      <w:r w:rsidR="00F04B09">
        <w:rPr>
          <w:rFonts w:eastAsiaTheme="minorEastAsia"/>
          <w:sz w:val="22"/>
          <w:lang w:val="en-US"/>
        </w:rPr>
        <w:t xml:space="preserve"> </w:t>
      </w:r>
      <w:r w:rsidR="00F04B09" w:rsidRPr="0033106D">
        <w:rPr>
          <w:rFonts w:eastAsiaTheme="minorEastAsia"/>
          <w:sz w:val="22"/>
          <w:lang w:val="en-US"/>
        </w:rPr>
        <w:t>difference</w:t>
      </w:r>
      <w:r w:rsidR="00F04B09">
        <w:rPr>
          <w:rFonts w:eastAsiaTheme="minorEastAsia"/>
          <w:sz w:val="22"/>
          <w:lang w:val="en-US"/>
        </w:rPr>
        <w:t xml:space="preserve"> and SNR</w:t>
      </w:r>
      <w:r w:rsidR="00F04B09" w:rsidRPr="0033106D">
        <w:rPr>
          <w:rFonts w:eastAsiaTheme="minorEastAsia"/>
          <w:sz w:val="22"/>
          <w:lang w:val="en-US"/>
        </w:rPr>
        <w:t xml:space="preserve"> difference between the best and the </w:t>
      </w:r>
      <w:r w:rsidR="00F04B09">
        <w:rPr>
          <w:rFonts w:eastAsiaTheme="minorEastAsia"/>
          <w:sz w:val="22"/>
          <w:lang w:val="en-US"/>
        </w:rPr>
        <w:t>second-best</w:t>
      </w:r>
      <w:r w:rsidR="00F04B09" w:rsidRPr="0033106D">
        <w:rPr>
          <w:rFonts w:eastAsiaTheme="minorEastAsia"/>
          <w:sz w:val="22"/>
          <w:lang w:val="en-US"/>
        </w:rPr>
        <w:t xml:space="preserve"> UE panel</w:t>
      </w:r>
      <w:r w:rsidR="00F04B09">
        <w:rPr>
          <w:rFonts w:eastAsiaTheme="minorEastAsia"/>
          <w:sz w:val="22"/>
          <w:lang w:val="en-US"/>
        </w:rPr>
        <w:t>s. In the evaluations, we observed averaged SNR in a long term using the following equations:</w:t>
      </w:r>
    </w:p>
    <w:p w14:paraId="12942E4A" w14:textId="77777777" w:rsidR="00F04B09" w:rsidRPr="00617364" w:rsidRDefault="00F04B09" w:rsidP="00F04B09">
      <w:pPr>
        <w:spacing w:afterLines="50" w:after="120"/>
        <w:jc w:val="right"/>
        <w:rPr>
          <w:sz w:val="22"/>
          <w:szCs w:val="22"/>
        </w:rPr>
      </w:pPr>
      <m:oMath>
        <m:r>
          <m:rPr>
            <m:sty m:val="p"/>
          </m:rPr>
          <w:rPr>
            <w:rFonts w:ascii="Cambria Math" w:hAnsi="Cambria Math" w:hint="eastAsia"/>
            <w:sz w:val="22"/>
            <w:szCs w:val="22"/>
          </w:rPr>
          <m:t>PL</m:t>
        </m:r>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PL</m:t>
            </m:r>
          </m:e>
          <m:sub>
            <m:r>
              <m:rPr>
                <m:sty m:val="p"/>
              </m:rPr>
              <w:rPr>
                <w:rFonts w:ascii="Cambria Math" w:hAnsi="Cambria Math"/>
                <w:sz w:val="22"/>
                <w:szCs w:val="22"/>
              </w:rPr>
              <m:t>b</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PL</m:t>
            </m:r>
          </m:e>
          <m:sub>
            <m:r>
              <m:rPr>
                <m:sty m:val="p"/>
              </m:rPr>
              <w:rPr>
                <w:rFonts w:ascii="Cambria Math" w:hAnsi="Cambria Math"/>
                <w:sz w:val="22"/>
                <w:szCs w:val="22"/>
              </w:rPr>
              <m:t>tw</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PL</m:t>
            </m:r>
          </m:e>
          <m:sub>
            <m:r>
              <m:rPr>
                <m:sty m:val="p"/>
              </m:rPr>
              <w:rPr>
                <w:rFonts w:ascii="Cambria Math" w:hAnsi="Cambria Math"/>
                <w:sz w:val="22"/>
                <w:szCs w:val="22"/>
              </w:rPr>
              <m:t>in</m:t>
            </m:r>
          </m:sub>
        </m:sSub>
        <m:r>
          <m:rPr>
            <m:sty m:val="p"/>
          </m:rPr>
          <w:rPr>
            <w:rFonts w:ascii="Cambria Math" w:hAnsi="Cambria Math"/>
            <w:sz w:val="22"/>
            <w:szCs w:val="22"/>
          </w:rPr>
          <m:t>+</m:t>
        </m:r>
        <m:r>
          <w:rPr>
            <w:rFonts w:ascii="Cambria Math" w:hAnsi="Cambria Math"/>
            <w:sz w:val="22"/>
            <w:szCs w:val="22"/>
          </w:rPr>
          <m:t>N(0,</m:t>
        </m:r>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P</m:t>
            </m:r>
          </m:sub>
          <m:sup>
            <m:r>
              <w:rPr>
                <w:rFonts w:ascii="Cambria Math" w:hAnsi="Cambria Math"/>
                <w:sz w:val="22"/>
                <w:szCs w:val="22"/>
              </w:rPr>
              <m:t>2</m:t>
            </m:r>
          </m:sup>
        </m:sSubSup>
        <m:r>
          <w:rPr>
            <w:rFonts w:ascii="Cambria Math" w:hAnsi="Cambria Math"/>
            <w:sz w:val="22"/>
            <w:szCs w:val="22"/>
          </w:rPr>
          <m:t>)</m:t>
        </m:r>
      </m:oMath>
      <w:r w:rsidRPr="00617364" w:rsidDel="007E672A">
        <w:rPr>
          <w:rFonts w:hint="eastAsia"/>
          <w:i/>
          <w:sz w:val="22"/>
          <w:szCs w:val="22"/>
        </w:rPr>
        <w:t xml:space="preserve"> </w:t>
      </w:r>
      <w:r w:rsidRPr="00617364">
        <w:rPr>
          <w:sz w:val="22"/>
          <w:szCs w:val="22"/>
        </w:rPr>
        <w:t xml:space="preserve">             </w:t>
      </w:r>
      <w:r>
        <w:rPr>
          <w:sz w:val="22"/>
          <w:szCs w:val="22"/>
        </w:rPr>
        <w:t xml:space="preserve">    </w:t>
      </w:r>
      <w:r w:rsidRPr="00617364">
        <w:rPr>
          <w:sz w:val="22"/>
          <w:szCs w:val="22"/>
        </w:rPr>
        <w:t xml:space="preserve">                         (4.1-1)</w:t>
      </w:r>
    </w:p>
    <w:p w14:paraId="59C08467" w14:textId="77777777" w:rsidR="00F04B09" w:rsidRPr="00617364" w:rsidRDefault="00F04B09" w:rsidP="00F04B09">
      <w:pPr>
        <w:spacing w:afterLines="50" w:after="120"/>
        <w:jc w:val="right"/>
        <w:rPr>
          <w:sz w:val="22"/>
          <w:szCs w:val="22"/>
        </w:rPr>
      </w:pPr>
      <m:oMath>
        <m:r>
          <m:rPr>
            <m:sty m:val="p"/>
          </m:rPr>
          <w:rPr>
            <w:rFonts w:ascii="Cambria Math" w:hAnsi="Cambria Math"/>
            <w:sz w:val="22"/>
            <w:szCs w:val="22"/>
          </w:rPr>
          <m:t>SNR=</m:t>
        </m:r>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tx</m:t>
            </m:r>
          </m:sub>
        </m:sSub>
        <m:r>
          <m:rPr>
            <m:sty m:val="p"/>
          </m:rPr>
          <w:rPr>
            <w:rFonts w:ascii="Cambria Math" w:hAnsi="Cambria Math"/>
            <w:sz w:val="22"/>
            <w:szCs w:val="22"/>
          </w:rPr>
          <m:t>-PL-</m:t>
        </m:r>
        <m:sSub>
          <m:sSubPr>
            <m:ctrlPr>
              <w:rPr>
                <w:rFonts w:ascii="Cambria Math" w:hAnsi="Cambria Math"/>
                <w:sz w:val="22"/>
                <w:szCs w:val="22"/>
              </w:rPr>
            </m:ctrlPr>
          </m:sSubPr>
          <m:e>
            <m:r>
              <m:rPr>
                <m:sty m:val="p"/>
              </m:rPr>
              <w:rPr>
                <w:rFonts w:ascii="Cambria Math" w:hAnsi="Cambria Math"/>
                <w:sz w:val="22"/>
                <w:szCs w:val="22"/>
              </w:rPr>
              <m:t>BW∙</m:t>
            </m:r>
            <m:r>
              <w:rPr>
                <w:rFonts w:ascii="Cambria Math" w:hAnsi="Cambria Math"/>
                <w:sz w:val="22"/>
                <w:szCs w:val="22"/>
              </w:rPr>
              <m:t>N</m:t>
            </m:r>
          </m:e>
          <m:sub>
            <m:r>
              <w:rPr>
                <w:rFonts w:ascii="Cambria Math" w:hAnsi="Cambria Math"/>
                <w:sz w:val="22"/>
                <w:szCs w:val="22"/>
              </w:rPr>
              <m:t>s</m:t>
            </m:r>
          </m:sub>
        </m:sSub>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BS</m:t>
            </m:r>
          </m:sub>
        </m:sSub>
      </m:oMath>
      <w:r w:rsidRPr="00617364" w:rsidDel="007E672A">
        <w:rPr>
          <w:rFonts w:hint="eastAsia"/>
          <w:i/>
          <w:sz w:val="22"/>
          <w:szCs w:val="22"/>
        </w:rPr>
        <w:t xml:space="preserve"> </w:t>
      </w:r>
      <w:r w:rsidRPr="00617364">
        <w:rPr>
          <w:sz w:val="22"/>
          <w:szCs w:val="22"/>
        </w:rPr>
        <w:t xml:space="preserve">             </w:t>
      </w:r>
      <w:r>
        <w:rPr>
          <w:sz w:val="22"/>
          <w:szCs w:val="22"/>
        </w:rPr>
        <w:t xml:space="preserve">    </w:t>
      </w:r>
      <w:r w:rsidRPr="00617364">
        <w:rPr>
          <w:sz w:val="22"/>
          <w:szCs w:val="22"/>
        </w:rPr>
        <w:t xml:space="preserve">                                 (4.1-2)</w:t>
      </w:r>
    </w:p>
    <w:p w14:paraId="49A4541C" w14:textId="77777777" w:rsidR="00F04B09" w:rsidRPr="00617364" w:rsidRDefault="00F04B09" w:rsidP="00F04B09">
      <w:pPr>
        <w:spacing w:afterLines="50" w:after="120"/>
        <w:jc w:val="both"/>
        <w:rPr>
          <w:rFonts w:eastAsiaTheme="minorEastAsia"/>
          <w:sz w:val="22"/>
          <w:szCs w:val="22"/>
          <w:lang w:val="en-US"/>
        </w:rPr>
      </w:pPr>
      <w:r w:rsidRPr="00617364">
        <w:rPr>
          <w:rFonts w:eastAsiaTheme="minorEastAsia"/>
          <w:sz w:val="22"/>
          <w:szCs w:val="22"/>
          <w:lang w:val="en-US"/>
        </w:rPr>
        <w:t xml:space="preserve">where </w:t>
      </w:r>
      <m:oMath>
        <m:sSub>
          <m:sSubPr>
            <m:ctrlPr>
              <w:rPr>
                <w:rFonts w:ascii="Cambria Math" w:hAnsi="Cambria Math"/>
                <w:sz w:val="22"/>
                <w:szCs w:val="22"/>
              </w:rPr>
            </m:ctrlPr>
          </m:sSubPr>
          <m:e>
            <m:r>
              <m:rPr>
                <m:sty m:val="p"/>
              </m:rPr>
              <w:rPr>
                <w:rFonts w:ascii="Cambria Math" w:hAnsi="Cambria Math"/>
                <w:sz w:val="22"/>
                <w:szCs w:val="22"/>
              </w:rPr>
              <m:t>PL</m:t>
            </m:r>
          </m:e>
          <m:sub>
            <m:r>
              <m:rPr>
                <m:sty m:val="p"/>
              </m:rPr>
              <w:rPr>
                <w:rFonts w:ascii="Cambria Math" w:hAnsi="Cambria Math"/>
                <w:sz w:val="22"/>
                <w:szCs w:val="22"/>
              </w:rPr>
              <m:t>b</m:t>
            </m:r>
          </m:sub>
        </m:sSub>
      </m:oMath>
      <w:r w:rsidRPr="00617364">
        <w:rPr>
          <w:rFonts w:eastAsiaTheme="minorEastAsia"/>
          <w:sz w:val="22"/>
          <w:szCs w:val="22"/>
          <w:lang w:val="en-US"/>
        </w:rPr>
        <w:t xml:space="preserve"> is the basic outdoor path loss, </w:t>
      </w:r>
      <m:oMath>
        <m:sSub>
          <m:sSubPr>
            <m:ctrlPr>
              <w:rPr>
                <w:rFonts w:ascii="Cambria Math" w:hAnsi="Cambria Math"/>
                <w:sz w:val="22"/>
                <w:szCs w:val="22"/>
              </w:rPr>
            </m:ctrlPr>
          </m:sSubPr>
          <m:e>
            <m:r>
              <m:rPr>
                <m:sty m:val="p"/>
              </m:rPr>
              <w:rPr>
                <w:rFonts w:ascii="Cambria Math" w:hAnsi="Cambria Math"/>
                <w:sz w:val="22"/>
                <w:szCs w:val="22"/>
              </w:rPr>
              <m:t>PL</m:t>
            </m:r>
          </m:e>
          <m:sub>
            <m:r>
              <m:rPr>
                <m:sty m:val="p"/>
              </m:rPr>
              <w:rPr>
                <w:rFonts w:ascii="Cambria Math" w:hAnsi="Cambria Math"/>
                <w:sz w:val="22"/>
                <w:szCs w:val="22"/>
              </w:rPr>
              <m:t>tw</m:t>
            </m:r>
          </m:sub>
        </m:sSub>
      </m:oMath>
      <w:r w:rsidRPr="00617364">
        <w:rPr>
          <w:rFonts w:eastAsiaTheme="minorEastAsia" w:hint="eastAsia"/>
          <w:sz w:val="22"/>
          <w:szCs w:val="22"/>
        </w:rPr>
        <w:t xml:space="preserve"> </w:t>
      </w:r>
      <w:r w:rsidRPr="00617364">
        <w:rPr>
          <w:rFonts w:eastAsiaTheme="minorEastAsia"/>
          <w:sz w:val="22"/>
          <w:szCs w:val="22"/>
          <w:lang w:val="en-US"/>
        </w:rPr>
        <w:t xml:space="preserve">is the building penetration loss through the external wall, </w:t>
      </w:r>
      <m:oMath>
        <m:sSub>
          <m:sSubPr>
            <m:ctrlPr>
              <w:rPr>
                <w:rFonts w:ascii="Cambria Math" w:hAnsi="Cambria Math"/>
                <w:sz w:val="22"/>
                <w:szCs w:val="22"/>
              </w:rPr>
            </m:ctrlPr>
          </m:sSubPr>
          <m:e>
            <m:r>
              <m:rPr>
                <m:sty m:val="p"/>
              </m:rPr>
              <w:rPr>
                <w:rFonts w:ascii="Cambria Math" w:hAnsi="Cambria Math"/>
                <w:sz w:val="22"/>
                <w:szCs w:val="22"/>
              </w:rPr>
              <m:t>PL</m:t>
            </m:r>
          </m:e>
          <m:sub>
            <m:r>
              <m:rPr>
                <m:sty m:val="p"/>
              </m:rPr>
              <w:rPr>
                <w:rFonts w:ascii="Cambria Math" w:hAnsi="Cambria Math"/>
                <w:sz w:val="22"/>
                <w:szCs w:val="22"/>
              </w:rPr>
              <m:t>in</m:t>
            </m:r>
          </m:sub>
        </m:sSub>
      </m:oMath>
      <w:r w:rsidRPr="00617364">
        <w:rPr>
          <w:rFonts w:eastAsiaTheme="minorEastAsia"/>
          <w:sz w:val="22"/>
          <w:szCs w:val="22"/>
          <w:lang w:val="en-US"/>
        </w:rPr>
        <w:t xml:space="preserve"> is the inside loss dependent on the depth into the building, </w:t>
      </w:r>
      <m:oMath>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P</m:t>
            </m:r>
          </m:sub>
        </m:sSub>
      </m:oMath>
      <w:r w:rsidRPr="00617364">
        <w:rPr>
          <w:rFonts w:eastAsiaTheme="minorEastAsia"/>
          <w:sz w:val="22"/>
          <w:szCs w:val="22"/>
          <w:lang w:val="en-US"/>
        </w:rPr>
        <w:t xml:space="preserve"> is the standard deviation for the penetration loss, </w:t>
      </w:r>
      <m:oMath>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tx</m:t>
            </m:r>
          </m:sub>
        </m:sSub>
      </m:oMath>
      <w:r w:rsidRPr="00617364">
        <w:rPr>
          <w:rFonts w:eastAsiaTheme="minorEastAsia" w:hint="eastAsia"/>
          <w:sz w:val="22"/>
          <w:szCs w:val="22"/>
        </w:rPr>
        <w:t xml:space="preserve"> </w:t>
      </w:r>
      <w:r w:rsidRPr="00617364">
        <w:rPr>
          <w:rFonts w:eastAsiaTheme="minorEastAsia"/>
          <w:sz w:val="22"/>
          <w:szCs w:val="22"/>
        </w:rPr>
        <w:t xml:space="preserve">is the power of transmission, BW is the bandwidth,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m:t>
            </m:r>
          </m:sub>
        </m:sSub>
      </m:oMath>
      <w:r w:rsidRPr="00617364">
        <w:rPr>
          <w:rFonts w:eastAsiaTheme="minorEastAsia" w:hint="eastAsia"/>
          <w:sz w:val="22"/>
          <w:szCs w:val="22"/>
        </w:rPr>
        <w:t xml:space="preserve"> </w:t>
      </w:r>
      <w:r w:rsidRPr="00617364">
        <w:rPr>
          <w:rFonts w:eastAsiaTheme="minorEastAsia"/>
          <w:sz w:val="22"/>
          <w:szCs w:val="22"/>
        </w:rPr>
        <w:t xml:space="preserve">is the noise spectral density (-174[dBm]), and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BS</m:t>
            </m:r>
          </m:sub>
        </m:sSub>
      </m:oMath>
      <w:r w:rsidRPr="00617364">
        <w:rPr>
          <w:rFonts w:eastAsiaTheme="minorEastAsia" w:hint="eastAsia"/>
          <w:sz w:val="22"/>
          <w:szCs w:val="22"/>
        </w:rPr>
        <w:t xml:space="preserve"> </w:t>
      </w:r>
      <w:r w:rsidRPr="00617364">
        <w:rPr>
          <w:rFonts w:eastAsiaTheme="minorEastAsia"/>
          <w:sz w:val="22"/>
          <w:szCs w:val="22"/>
        </w:rPr>
        <w:t>is noise figure at base station (7[dB])</w:t>
      </w:r>
      <w:r w:rsidRPr="00617364">
        <w:rPr>
          <w:rFonts w:eastAsiaTheme="minorEastAsia"/>
          <w:sz w:val="22"/>
          <w:szCs w:val="22"/>
          <w:lang w:val="en-US"/>
        </w:rPr>
        <w:t xml:space="preserve">. The pathloss model incorporating O2I building penetration loss model is described in TR38.901 subclause 7.4.3. Other evaluation assumptions are described in Table A-Ⅱ in Appendix. </w:t>
      </w:r>
      <w:r w:rsidRPr="00617364">
        <w:rPr>
          <w:rFonts w:eastAsiaTheme="minorEastAsia" w:hint="eastAsia"/>
          <w:sz w:val="22"/>
          <w:szCs w:val="22"/>
          <w:lang w:val="en-US"/>
        </w:rPr>
        <w:t>T</w:t>
      </w:r>
      <w:r w:rsidRPr="00617364">
        <w:rPr>
          <w:rFonts w:eastAsiaTheme="minorEastAsia"/>
          <w:sz w:val="22"/>
          <w:szCs w:val="22"/>
          <w:lang w:val="en-US"/>
        </w:rPr>
        <w:t xml:space="preserve">o study the gain for UEs with almost the same distance from each TRP, we need to </w:t>
      </w:r>
      <w:r w:rsidRPr="00617364">
        <w:rPr>
          <w:rFonts w:eastAsiaTheme="minorEastAsia" w:hint="eastAsia"/>
          <w:sz w:val="22"/>
          <w:szCs w:val="22"/>
          <w:lang w:val="en-US"/>
        </w:rPr>
        <w:t>foc</w:t>
      </w:r>
      <w:r w:rsidRPr="00617364">
        <w:rPr>
          <w:rFonts w:eastAsiaTheme="minorEastAsia"/>
          <w:sz w:val="22"/>
          <w:szCs w:val="22"/>
          <w:lang w:val="en-US"/>
        </w:rPr>
        <w:t>us on the low CDF range. As shown in the simulation results, if the number of micro TRPs per macro sector is 1, 3 or 6, 5% of users have less than 0.5dB of pathloss and SNR difference between UE panels.</w:t>
      </w:r>
      <w:r w:rsidRPr="00617364">
        <w:rPr>
          <w:rFonts w:eastAsiaTheme="minorEastAsia" w:hint="eastAsia"/>
          <w:sz w:val="22"/>
          <w:szCs w:val="22"/>
          <w:lang w:val="en-US"/>
        </w:rPr>
        <w:t xml:space="preserve"> </w:t>
      </w:r>
      <w:r w:rsidRPr="00617364">
        <w:rPr>
          <w:rFonts w:eastAsiaTheme="minorEastAsia"/>
          <w:sz w:val="22"/>
          <w:szCs w:val="22"/>
          <w:lang w:val="en-US"/>
        </w:rPr>
        <w:t>We think that these users may be able to earn higher spatial diversity gain than pathloss of the worst UE panel by using multi-panel simultaneously.</w:t>
      </w:r>
      <w:r w:rsidRPr="00617364">
        <w:rPr>
          <w:sz w:val="22"/>
          <w:szCs w:val="22"/>
        </w:rPr>
        <w:t xml:space="preserve"> </w:t>
      </w:r>
      <w:r w:rsidRPr="00617364">
        <w:rPr>
          <w:rFonts w:eastAsiaTheme="minorEastAsia"/>
          <w:sz w:val="22"/>
          <w:szCs w:val="22"/>
          <w:lang w:val="en-US"/>
        </w:rPr>
        <w:t>In other words, the reception power gap between signals transmitted from the best UE panel and those from the worst UE panel are not so large because the difference of the pathloss between the best UE panel and the worst UE panel is small. To support the simultaneous UL multi-analog beam transmission using multiple UE panels, an indication of multiple SRIs corresponding to UE’s multi-analog beams should be supported in Rel-16.</w:t>
      </w:r>
    </w:p>
    <w:p w14:paraId="403B9734" w14:textId="77777777" w:rsidR="00F04B09" w:rsidRPr="003E1F1D" w:rsidRDefault="00F04B09" w:rsidP="00F04B09">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4-1</w:t>
      </w:r>
      <w:r w:rsidRPr="003E1F1D">
        <w:rPr>
          <w:rFonts w:eastAsia="SimSun" w:hint="eastAsia"/>
          <w:b/>
          <w:color w:val="000000" w:themeColor="text1"/>
          <w:kern w:val="2"/>
          <w:sz w:val="22"/>
          <w:szCs w:val="22"/>
          <w:lang w:eastAsia="zh-CN"/>
        </w:rPr>
        <w:t xml:space="preserve">: </w:t>
      </w:r>
    </w:p>
    <w:p w14:paraId="153E4FCB" w14:textId="540ED0E4" w:rsidR="00DF6D42" w:rsidRDefault="00DF6D42" w:rsidP="0025276A">
      <w:pPr>
        <w:pStyle w:val="afc"/>
        <w:numPr>
          <w:ilvl w:val="0"/>
          <w:numId w:val="8"/>
        </w:numPr>
        <w:ind w:leftChars="0"/>
        <w:rPr>
          <w:rFonts w:eastAsia="Malgun Gothic"/>
          <w:b/>
          <w:kern w:val="2"/>
          <w:sz w:val="22"/>
          <w:szCs w:val="22"/>
        </w:rPr>
      </w:pPr>
      <w:r w:rsidRPr="00DF6D42">
        <w:rPr>
          <w:rFonts w:eastAsia="Malgun Gothic"/>
          <w:b/>
          <w:kern w:val="2"/>
          <w:sz w:val="22"/>
          <w:szCs w:val="22"/>
        </w:rPr>
        <w:t>MPUE-Assumption2</w:t>
      </w:r>
      <w:r>
        <w:rPr>
          <w:rFonts w:eastAsia="Malgun Gothic"/>
          <w:b/>
          <w:kern w:val="2"/>
          <w:sz w:val="22"/>
          <w:szCs w:val="22"/>
        </w:rPr>
        <w:t xml:space="preserve"> in RAN1#96 should be supported</w:t>
      </w:r>
    </w:p>
    <w:p w14:paraId="754EDF2C" w14:textId="7DFBC961" w:rsidR="00DF6D42" w:rsidRPr="00DF6D42" w:rsidRDefault="00DF6D42" w:rsidP="0025276A">
      <w:pPr>
        <w:pStyle w:val="afc"/>
        <w:numPr>
          <w:ilvl w:val="1"/>
          <w:numId w:val="8"/>
        </w:numPr>
        <w:ind w:leftChars="0"/>
        <w:rPr>
          <w:rFonts w:eastAsia="Malgun Gothic"/>
          <w:i/>
          <w:kern w:val="2"/>
          <w:sz w:val="22"/>
          <w:szCs w:val="22"/>
        </w:rPr>
      </w:pPr>
      <w:r w:rsidRPr="00DF6D42">
        <w:rPr>
          <w:rFonts w:eastAsia="Malgun Gothic"/>
          <w:i/>
          <w:kern w:val="2"/>
          <w:sz w:val="22"/>
          <w:szCs w:val="22"/>
        </w:rPr>
        <w:t>MPUE-Assumption2: Multiple panels are implemented on a UE and multiple panels can be activated at a time and one or more panels can be used for transmission</w:t>
      </w:r>
    </w:p>
    <w:p w14:paraId="49248859" w14:textId="69A8D0D5" w:rsidR="00F04B09" w:rsidRPr="003E1F1D" w:rsidRDefault="00F04B09" w:rsidP="00DF6D42">
      <w:pPr>
        <w:pStyle w:val="afc"/>
        <w:spacing w:after="50"/>
        <w:ind w:leftChars="0" w:left="420"/>
        <w:jc w:val="both"/>
        <w:rPr>
          <w:rFonts w:eastAsia="Malgun Gothic"/>
          <w:b/>
          <w:kern w:val="2"/>
          <w:sz w:val="22"/>
          <w:szCs w:val="22"/>
        </w:rPr>
      </w:pPr>
    </w:p>
    <w:p w14:paraId="198F8BBC" w14:textId="77777777" w:rsidR="00F04B09" w:rsidRPr="003E1F1D" w:rsidRDefault="00F04B09" w:rsidP="00F04B09">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4-2</w:t>
      </w:r>
      <w:r w:rsidRPr="003E1F1D">
        <w:rPr>
          <w:rFonts w:eastAsia="SimSun" w:hint="eastAsia"/>
          <w:b/>
          <w:color w:val="000000" w:themeColor="text1"/>
          <w:kern w:val="2"/>
          <w:sz w:val="22"/>
          <w:szCs w:val="22"/>
          <w:lang w:eastAsia="zh-CN"/>
        </w:rPr>
        <w:t xml:space="preserve">: </w:t>
      </w:r>
    </w:p>
    <w:p w14:paraId="32F07720" w14:textId="77777777" w:rsidR="00F04B09" w:rsidRPr="002F58D9" w:rsidRDefault="00F04B09" w:rsidP="0025276A">
      <w:pPr>
        <w:pStyle w:val="afc"/>
        <w:numPr>
          <w:ilvl w:val="0"/>
          <w:numId w:val="8"/>
        </w:numPr>
        <w:spacing w:after="50"/>
        <w:ind w:leftChars="0"/>
        <w:jc w:val="both"/>
        <w:rPr>
          <w:rFonts w:eastAsia="Malgun Gothic"/>
          <w:b/>
          <w:kern w:val="2"/>
          <w:sz w:val="22"/>
          <w:szCs w:val="22"/>
        </w:rPr>
      </w:pPr>
      <w:r w:rsidRPr="003E1F1D">
        <w:rPr>
          <w:rFonts w:eastAsia="Malgun Gothic"/>
          <w:b/>
          <w:kern w:val="2"/>
          <w:sz w:val="22"/>
          <w:szCs w:val="22"/>
        </w:rPr>
        <w:t>An indication of multiple SRIs corresponding to UE’s multi-</w:t>
      </w:r>
      <w:proofErr w:type="spellStart"/>
      <w:r w:rsidRPr="003E1F1D">
        <w:rPr>
          <w:rFonts w:eastAsia="Malgun Gothic"/>
          <w:b/>
          <w:kern w:val="2"/>
          <w:sz w:val="22"/>
          <w:szCs w:val="22"/>
        </w:rPr>
        <w:t>analog</w:t>
      </w:r>
      <w:proofErr w:type="spellEnd"/>
      <w:r w:rsidRPr="003E1F1D">
        <w:rPr>
          <w:rFonts w:eastAsia="Malgun Gothic"/>
          <w:b/>
          <w:kern w:val="2"/>
          <w:sz w:val="22"/>
          <w:szCs w:val="22"/>
        </w:rPr>
        <w:t xml:space="preserve"> beams should be supported.</w:t>
      </w:r>
    </w:p>
    <w:p w14:paraId="4E16D992" w14:textId="77777777" w:rsidR="00F04B09" w:rsidRDefault="00F04B09" w:rsidP="00F04B09">
      <w:pPr>
        <w:rPr>
          <w:rFonts w:eastAsiaTheme="minorEastAsia"/>
          <w:lang w:val="en-US"/>
        </w:rPr>
      </w:pPr>
    </w:p>
    <w:p w14:paraId="5DA592CC" w14:textId="77777777" w:rsidR="00F04B09" w:rsidRPr="008B002B" w:rsidRDefault="00F04B09" w:rsidP="00F04B09">
      <w:pPr>
        <w:jc w:val="center"/>
        <w:rPr>
          <w:rFonts w:eastAsiaTheme="minorEastAsia"/>
          <w:lang w:val="en-US"/>
        </w:rPr>
      </w:pPr>
      <w:r>
        <w:rPr>
          <w:rFonts w:eastAsiaTheme="minorEastAsia"/>
          <w:noProof/>
          <w:lang w:val="en-US"/>
        </w:rPr>
        <w:drawing>
          <wp:inline distT="0" distB="0" distL="0" distR="0" wp14:anchorId="1BB8299D" wp14:editId="03213AF0">
            <wp:extent cx="4785360" cy="197358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85360" cy="1973580"/>
                    </a:xfrm>
                    <a:prstGeom prst="rect">
                      <a:avLst/>
                    </a:prstGeom>
                    <a:noFill/>
                    <a:ln>
                      <a:noFill/>
                    </a:ln>
                  </pic:spPr>
                </pic:pic>
              </a:graphicData>
            </a:graphic>
          </wp:inline>
        </w:drawing>
      </w:r>
    </w:p>
    <w:p w14:paraId="33FD975E" w14:textId="5EF50E30" w:rsidR="00F04B09" w:rsidRPr="00F04B09" w:rsidRDefault="00F04B09" w:rsidP="00F04B09">
      <w:pPr>
        <w:spacing w:afterLines="50" w:after="120"/>
        <w:jc w:val="center"/>
        <w:rPr>
          <w:rFonts w:eastAsia="SimSun"/>
          <w:sz w:val="22"/>
          <w:szCs w:val="22"/>
          <w:lang w:val="en-US" w:eastAsia="zh-CN"/>
        </w:rPr>
      </w:pPr>
      <w:r w:rsidRPr="00F04B09">
        <w:rPr>
          <w:rFonts w:eastAsia="SimSun"/>
          <w:sz w:val="22"/>
          <w:szCs w:val="22"/>
          <w:lang w:val="en-US" w:eastAsia="zh-CN"/>
        </w:rPr>
        <w:t>Figure 4</w:t>
      </w:r>
      <w:r w:rsidRPr="00F04B09">
        <w:rPr>
          <w:rFonts w:eastAsiaTheme="minorEastAsia" w:hint="eastAsia"/>
          <w:sz w:val="22"/>
          <w:szCs w:val="22"/>
          <w:lang w:val="en-US"/>
        </w:rPr>
        <w:t>-1</w:t>
      </w:r>
      <w:r>
        <w:rPr>
          <w:rFonts w:eastAsiaTheme="minorEastAsia" w:hint="eastAsia"/>
          <w:sz w:val="22"/>
          <w:szCs w:val="22"/>
          <w:lang w:val="en-US"/>
        </w:rPr>
        <w:t>.</w:t>
      </w:r>
      <w:r w:rsidRPr="00F04B09">
        <w:rPr>
          <w:rFonts w:eastAsia="SimSun"/>
          <w:sz w:val="22"/>
          <w:szCs w:val="22"/>
          <w:lang w:val="en-US" w:eastAsia="zh-CN"/>
        </w:rPr>
        <w:t xml:space="preserve"> Simultaneous UL multi-analog beam using UE’s multi-panel</w:t>
      </w:r>
    </w:p>
    <w:p w14:paraId="22A4C346" w14:textId="77777777" w:rsidR="00F04B09" w:rsidRDefault="00F04B09" w:rsidP="00F04B09">
      <w:pPr>
        <w:spacing w:afterLines="50" w:after="120"/>
        <w:jc w:val="center"/>
        <w:rPr>
          <w:rFonts w:eastAsia="SimSun"/>
          <w:b/>
          <w:sz w:val="22"/>
          <w:szCs w:val="22"/>
          <w:lang w:val="en-US" w:eastAsia="zh-CN"/>
        </w:rPr>
      </w:pPr>
      <w:r>
        <w:rPr>
          <w:rFonts w:eastAsia="SimSun"/>
          <w:b/>
          <w:noProof/>
          <w:sz w:val="22"/>
          <w:szCs w:val="22"/>
          <w:lang w:val="en-US"/>
        </w:rPr>
        <w:drawing>
          <wp:inline distT="0" distB="0" distL="0" distR="0" wp14:anchorId="2CDEC6EE" wp14:editId="798265B6">
            <wp:extent cx="3105412" cy="2635027"/>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23704" cy="2650548"/>
                    </a:xfrm>
                    <a:prstGeom prst="rect">
                      <a:avLst/>
                    </a:prstGeom>
                    <a:noFill/>
                    <a:ln>
                      <a:noFill/>
                    </a:ln>
                  </pic:spPr>
                </pic:pic>
              </a:graphicData>
            </a:graphic>
          </wp:inline>
        </w:drawing>
      </w:r>
      <w:r>
        <w:rPr>
          <w:rFonts w:eastAsia="SimSun"/>
          <w:b/>
          <w:noProof/>
          <w:sz w:val="22"/>
          <w:szCs w:val="22"/>
          <w:lang w:val="en-US"/>
        </w:rPr>
        <w:drawing>
          <wp:inline distT="0" distB="0" distL="0" distR="0" wp14:anchorId="1A84F260" wp14:editId="79531F11">
            <wp:extent cx="3136898" cy="2654300"/>
            <wp:effectExtent l="0" t="0" r="6985"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62116" cy="2675638"/>
                    </a:xfrm>
                    <a:prstGeom prst="rect">
                      <a:avLst/>
                    </a:prstGeom>
                    <a:noFill/>
                    <a:ln>
                      <a:noFill/>
                    </a:ln>
                  </pic:spPr>
                </pic:pic>
              </a:graphicData>
            </a:graphic>
          </wp:inline>
        </w:drawing>
      </w:r>
    </w:p>
    <w:p w14:paraId="25E40AE8" w14:textId="77777777" w:rsidR="00F04B09" w:rsidRPr="00A22425" w:rsidRDefault="00F04B09" w:rsidP="00F04B09">
      <w:pPr>
        <w:spacing w:afterLines="50" w:after="120"/>
        <w:ind w:firstLineChars="600" w:firstLine="1320"/>
        <w:rPr>
          <w:rFonts w:eastAsiaTheme="minorEastAsia"/>
          <w:sz w:val="22"/>
          <w:szCs w:val="22"/>
          <w:lang w:val="en-US"/>
        </w:rPr>
      </w:pPr>
      <w:r w:rsidRPr="00A22425">
        <w:rPr>
          <w:rFonts w:eastAsiaTheme="minorEastAsia" w:hint="eastAsia"/>
          <w:sz w:val="22"/>
          <w:szCs w:val="22"/>
          <w:lang w:val="en-US"/>
        </w:rPr>
        <w:t>(a</w:t>
      </w:r>
      <w:r>
        <w:rPr>
          <w:rFonts w:eastAsiaTheme="minorEastAsia" w:hint="eastAsia"/>
          <w:sz w:val="22"/>
          <w:szCs w:val="22"/>
          <w:lang w:val="en-US"/>
        </w:rPr>
        <w:t xml:space="preserve">) </w:t>
      </w:r>
      <w:r w:rsidRPr="00A22425">
        <w:rPr>
          <w:rFonts w:eastAsiaTheme="minorEastAsia" w:hint="eastAsia"/>
          <w:sz w:val="22"/>
          <w:szCs w:val="22"/>
          <w:lang w:val="en-US"/>
        </w:rPr>
        <w:t>P</w:t>
      </w:r>
      <w:r w:rsidRPr="00A22425">
        <w:rPr>
          <w:rFonts w:eastAsiaTheme="minorEastAsia"/>
          <w:sz w:val="22"/>
          <w:szCs w:val="22"/>
          <w:lang w:val="en-US"/>
        </w:rPr>
        <w:t>athloss difference</w:t>
      </w:r>
      <w:r>
        <w:rPr>
          <w:rFonts w:eastAsiaTheme="minorEastAsia"/>
          <w:sz w:val="22"/>
          <w:szCs w:val="22"/>
          <w:lang w:val="en-US"/>
        </w:rPr>
        <w:t xml:space="preserve">                                                               </w:t>
      </w:r>
      <w:proofErr w:type="gramStart"/>
      <w:r>
        <w:rPr>
          <w:rFonts w:eastAsiaTheme="minorEastAsia"/>
          <w:sz w:val="22"/>
          <w:szCs w:val="22"/>
          <w:lang w:val="en-US"/>
        </w:rPr>
        <w:t xml:space="preserve">   (</w:t>
      </w:r>
      <w:proofErr w:type="gramEnd"/>
      <w:r>
        <w:rPr>
          <w:rFonts w:eastAsiaTheme="minorEastAsia"/>
          <w:sz w:val="22"/>
          <w:szCs w:val="22"/>
          <w:lang w:val="en-US"/>
        </w:rPr>
        <w:t>b) SNR difference</w:t>
      </w:r>
    </w:p>
    <w:p w14:paraId="38831BC8" w14:textId="6C02C164" w:rsidR="00F04B09" w:rsidRPr="00F04B09" w:rsidRDefault="00F04B09" w:rsidP="00F04B09">
      <w:pPr>
        <w:spacing w:afterLines="50" w:after="120"/>
        <w:jc w:val="center"/>
        <w:rPr>
          <w:rFonts w:eastAsia="SimSun"/>
          <w:sz w:val="22"/>
          <w:szCs w:val="22"/>
          <w:lang w:val="en-US" w:eastAsia="zh-CN"/>
        </w:rPr>
      </w:pPr>
      <w:r w:rsidRPr="00F04B09">
        <w:rPr>
          <w:rFonts w:eastAsia="SimSun"/>
          <w:sz w:val="22"/>
          <w:szCs w:val="22"/>
          <w:lang w:val="en-US" w:eastAsia="zh-CN"/>
        </w:rPr>
        <w:t>Figure 4</w:t>
      </w:r>
      <w:r w:rsidRPr="00F04B09">
        <w:rPr>
          <w:rFonts w:eastAsiaTheme="minorEastAsia" w:hint="eastAsia"/>
          <w:sz w:val="22"/>
          <w:szCs w:val="22"/>
          <w:lang w:val="en-US"/>
        </w:rPr>
        <w:t>-</w:t>
      </w:r>
      <w:r w:rsidRPr="00F04B09">
        <w:rPr>
          <w:rFonts w:eastAsiaTheme="minorEastAsia"/>
          <w:sz w:val="22"/>
          <w:szCs w:val="22"/>
          <w:lang w:val="en-US"/>
        </w:rPr>
        <w:t>2</w:t>
      </w:r>
      <w:r>
        <w:rPr>
          <w:rFonts w:eastAsiaTheme="minorEastAsia"/>
          <w:sz w:val="22"/>
          <w:szCs w:val="22"/>
          <w:lang w:val="en-US"/>
        </w:rPr>
        <w:t>.</w:t>
      </w:r>
      <w:r w:rsidRPr="00F04B09">
        <w:rPr>
          <w:rFonts w:eastAsia="SimSun"/>
          <w:sz w:val="22"/>
          <w:szCs w:val="22"/>
          <w:lang w:val="en-US" w:eastAsia="zh-CN"/>
        </w:rPr>
        <w:t xml:space="preserve"> CDF of pathlos</w:t>
      </w:r>
      <w:r w:rsidRPr="00F04B09">
        <w:rPr>
          <w:rFonts w:eastAsiaTheme="minorEastAsia"/>
          <w:sz w:val="22"/>
          <w:szCs w:val="22"/>
          <w:lang w:val="en-US" w:eastAsia="zh-CN"/>
        </w:rPr>
        <w:t>s</w:t>
      </w:r>
      <w:r w:rsidRPr="00F04B09">
        <w:rPr>
          <w:rFonts w:eastAsiaTheme="minorEastAsia"/>
          <w:sz w:val="22"/>
          <w:szCs w:val="22"/>
          <w:lang w:val="en-US"/>
        </w:rPr>
        <w:t xml:space="preserve"> and SNR</w:t>
      </w:r>
      <w:r w:rsidRPr="00F04B09">
        <w:rPr>
          <w:rFonts w:eastAsiaTheme="minorEastAsia"/>
          <w:sz w:val="22"/>
          <w:szCs w:val="22"/>
          <w:lang w:val="en-US" w:eastAsia="zh-CN"/>
        </w:rPr>
        <w:t xml:space="preserve"> differe</w:t>
      </w:r>
      <w:r w:rsidRPr="00F04B09">
        <w:rPr>
          <w:rFonts w:eastAsia="SimSun"/>
          <w:sz w:val="22"/>
          <w:szCs w:val="22"/>
          <w:lang w:val="en-US" w:eastAsia="zh-CN"/>
        </w:rPr>
        <w:t>nce between the best and the second-best UE panel</w:t>
      </w:r>
    </w:p>
    <w:p w14:paraId="18CD95A9" w14:textId="77777777" w:rsidR="00F04B09" w:rsidRPr="002F58D9" w:rsidRDefault="00F04B09" w:rsidP="00F04B09">
      <w:pPr>
        <w:spacing w:after="50"/>
        <w:rPr>
          <w:rFonts w:eastAsiaTheme="minorEastAsia"/>
          <w:b/>
          <w:kern w:val="2"/>
          <w:sz w:val="22"/>
          <w:szCs w:val="22"/>
          <w:lang w:val="en-US"/>
        </w:rPr>
      </w:pPr>
    </w:p>
    <w:p w14:paraId="21F32B3F" w14:textId="77777777" w:rsidR="00F04B09" w:rsidRPr="00F624AE" w:rsidRDefault="00F04B09" w:rsidP="00F04B09">
      <w:pPr>
        <w:pStyle w:val="2"/>
        <w:rPr>
          <w:rFonts w:eastAsia="ＭＳ 明朝"/>
          <w:b/>
          <w:bCs/>
          <w:lang w:val="en-US"/>
        </w:rPr>
      </w:pPr>
      <w:r>
        <w:rPr>
          <w:rFonts w:eastAsia="ＭＳ 明朝"/>
          <w:b/>
          <w:bCs/>
          <w:szCs w:val="24"/>
          <w:lang w:val="en-US"/>
        </w:rPr>
        <w:t xml:space="preserve">4.2 </w:t>
      </w:r>
      <w:r w:rsidRPr="00181277">
        <w:rPr>
          <w:rFonts w:eastAsia="ＭＳ 明朝"/>
          <w:b/>
          <w:bCs/>
          <w:szCs w:val="24"/>
          <w:lang w:val="en-US"/>
        </w:rPr>
        <w:t xml:space="preserve">Mechanism for </w:t>
      </w:r>
      <w:r>
        <w:rPr>
          <w:rFonts w:eastAsia="ＭＳ 明朝"/>
          <w:b/>
          <w:bCs/>
          <w:szCs w:val="24"/>
          <w:lang w:val="en-US"/>
        </w:rPr>
        <w:t>panel-specific control</w:t>
      </w:r>
    </w:p>
    <w:p w14:paraId="08CEC1DE" w14:textId="69DF926A" w:rsidR="00F04B09" w:rsidRDefault="00F04B09" w:rsidP="00F04B09">
      <w:pPr>
        <w:spacing w:afterLines="50" w:after="120"/>
        <w:jc w:val="both"/>
        <w:rPr>
          <w:rFonts w:eastAsiaTheme="minorEastAsia"/>
          <w:sz w:val="22"/>
          <w:szCs w:val="22"/>
          <w:lang w:val="en-US"/>
        </w:rPr>
      </w:pPr>
      <w:r>
        <w:rPr>
          <w:rFonts w:eastAsiaTheme="minorEastAsia"/>
          <w:sz w:val="22"/>
          <w:szCs w:val="22"/>
          <w:lang w:val="en-US"/>
        </w:rPr>
        <w:t>At</w:t>
      </w:r>
      <w:r>
        <w:rPr>
          <w:rFonts w:eastAsiaTheme="minorEastAsia" w:hint="eastAsia"/>
          <w:sz w:val="22"/>
          <w:szCs w:val="22"/>
          <w:lang w:val="en-US"/>
        </w:rPr>
        <w:t xml:space="preserve"> </w:t>
      </w:r>
      <w:r>
        <w:rPr>
          <w:rFonts w:eastAsiaTheme="minorEastAsia"/>
          <w:sz w:val="22"/>
          <w:szCs w:val="22"/>
          <w:lang w:val="en-US"/>
        </w:rPr>
        <w:t>the RAN1</w:t>
      </w:r>
      <w:r w:rsidR="00DF6D42">
        <w:rPr>
          <w:rFonts w:eastAsiaTheme="minorEastAsia"/>
          <w:sz w:val="22"/>
          <w:szCs w:val="22"/>
          <w:lang w:val="en-US"/>
        </w:rPr>
        <w:t xml:space="preserve"> AH#1901</w:t>
      </w:r>
      <w:r>
        <w:rPr>
          <w:rFonts w:eastAsiaTheme="minorEastAsia"/>
          <w:sz w:val="22"/>
          <w:szCs w:val="22"/>
          <w:lang w:val="en-US"/>
        </w:rPr>
        <w:t xml:space="preserve">, the following agreement was made. </w:t>
      </w:r>
    </w:p>
    <w:tbl>
      <w:tblPr>
        <w:tblStyle w:val="afa"/>
        <w:tblW w:w="5000" w:type="pct"/>
        <w:tblLook w:val="04A0" w:firstRow="1" w:lastRow="0" w:firstColumn="1" w:lastColumn="0" w:noHBand="0" w:noVBand="1"/>
      </w:tblPr>
      <w:tblGrid>
        <w:gridCol w:w="9962"/>
      </w:tblGrid>
      <w:tr w:rsidR="00F04B09" w:rsidRPr="008E3B42" w14:paraId="1E173BF2" w14:textId="77777777" w:rsidTr="00F04B09">
        <w:tc>
          <w:tcPr>
            <w:tcW w:w="5000" w:type="pct"/>
          </w:tcPr>
          <w:p w14:paraId="7EF01B0A" w14:textId="77777777" w:rsidR="00F04B09" w:rsidRPr="009278BE" w:rsidRDefault="00F04B09" w:rsidP="00F04B09">
            <w:pPr>
              <w:contextualSpacing/>
              <w:jc w:val="both"/>
              <w:rPr>
                <w:rFonts w:eastAsia="SimSun"/>
                <w:b/>
                <w:sz w:val="20"/>
                <w:lang w:eastAsia="x-none"/>
              </w:rPr>
            </w:pPr>
            <w:r w:rsidRPr="009278BE">
              <w:rPr>
                <w:rFonts w:eastAsia="SimSun"/>
                <w:b/>
                <w:sz w:val="20"/>
                <w:highlight w:val="green"/>
                <w:lang w:eastAsia="x-none"/>
              </w:rPr>
              <w:t>Agreement</w:t>
            </w:r>
          </w:p>
          <w:p w14:paraId="5C4A5414" w14:textId="77777777" w:rsidR="00F04B09" w:rsidRPr="009278BE" w:rsidRDefault="00F04B09" w:rsidP="00F04B09">
            <w:pPr>
              <w:contextualSpacing/>
              <w:jc w:val="both"/>
              <w:rPr>
                <w:rFonts w:eastAsia="SimSun"/>
                <w:sz w:val="20"/>
                <w:lang w:val="en-US" w:eastAsia="x-none"/>
              </w:rPr>
            </w:pPr>
            <w:r w:rsidRPr="009278BE">
              <w:rPr>
                <w:rFonts w:eastAsia="SimSun"/>
                <w:sz w:val="20"/>
                <w:lang w:val="en-US" w:eastAsia="x-none"/>
              </w:rPr>
              <w:t>An identifier (ID), agreed in RAN1#95, that can be used at least for indicating panel-specific UL transmission is to be down-selected or merged from the following alternatives in next RAN1 meeting:</w:t>
            </w:r>
          </w:p>
          <w:p w14:paraId="2A887070" w14:textId="77777777" w:rsidR="00F04B09" w:rsidRPr="009278BE" w:rsidRDefault="00F04B09" w:rsidP="0025276A">
            <w:pPr>
              <w:numPr>
                <w:ilvl w:val="0"/>
                <w:numId w:val="14"/>
              </w:numPr>
              <w:contextualSpacing/>
              <w:jc w:val="both"/>
              <w:rPr>
                <w:rFonts w:eastAsia="SimSun"/>
                <w:sz w:val="20"/>
                <w:lang w:eastAsia="x-none"/>
              </w:rPr>
            </w:pPr>
            <w:r w:rsidRPr="009278BE">
              <w:rPr>
                <w:rFonts w:eastAsia="SimSun"/>
                <w:sz w:val="20"/>
                <w:lang w:eastAsia="x-none"/>
              </w:rPr>
              <w:t xml:space="preserve">Alt.1: an SRS resource set ID, where FFS on further association to </w:t>
            </w:r>
            <w:proofErr w:type="gramStart"/>
            <w:r w:rsidRPr="009278BE">
              <w:rPr>
                <w:rFonts w:eastAsia="SimSun"/>
                <w:sz w:val="20"/>
                <w:lang w:eastAsia="x-none"/>
              </w:rPr>
              <w:t>other</w:t>
            </w:r>
            <w:proofErr w:type="gramEnd"/>
            <w:r w:rsidRPr="009278BE">
              <w:rPr>
                <w:rFonts w:eastAsia="SimSun"/>
                <w:sz w:val="20"/>
                <w:lang w:eastAsia="x-none"/>
              </w:rPr>
              <w:t xml:space="preserve"> RS (if needed)</w:t>
            </w:r>
          </w:p>
          <w:p w14:paraId="4F4E451D" w14:textId="77777777" w:rsidR="00F04B09" w:rsidRPr="009278BE" w:rsidRDefault="00F04B09" w:rsidP="0025276A">
            <w:pPr>
              <w:numPr>
                <w:ilvl w:val="0"/>
                <w:numId w:val="14"/>
              </w:numPr>
              <w:contextualSpacing/>
              <w:jc w:val="both"/>
              <w:rPr>
                <w:rFonts w:eastAsia="SimSun"/>
                <w:sz w:val="20"/>
                <w:lang w:eastAsia="x-none"/>
              </w:rPr>
            </w:pPr>
            <w:r w:rsidRPr="009278BE">
              <w:rPr>
                <w:rFonts w:eastAsia="SimSun"/>
                <w:sz w:val="20"/>
                <w:lang w:eastAsia="x-none"/>
              </w:rPr>
              <w:t xml:space="preserve">Alt.2: an ID, which is directly associated to a reference RS resource and/or resource set </w:t>
            </w:r>
          </w:p>
          <w:p w14:paraId="08BE4DDE" w14:textId="77777777" w:rsidR="00F04B09" w:rsidRPr="009278BE" w:rsidRDefault="00F04B09" w:rsidP="0025276A">
            <w:pPr>
              <w:numPr>
                <w:ilvl w:val="0"/>
                <w:numId w:val="14"/>
              </w:numPr>
              <w:contextualSpacing/>
              <w:jc w:val="both"/>
              <w:rPr>
                <w:rFonts w:eastAsia="SimSun"/>
                <w:sz w:val="20"/>
                <w:lang w:eastAsia="x-none"/>
              </w:rPr>
            </w:pPr>
            <w:r w:rsidRPr="009278BE">
              <w:rPr>
                <w:rFonts w:eastAsia="SimSun"/>
                <w:sz w:val="20"/>
                <w:lang w:eastAsia="x-none"/>
              </w:rPr>
              <w:t>Alt.3: an ID, which can be assigned for a target RS resource or resource set</w:t>
            </w:r>
          </w:p>
          <w:p w14:paraId="07BDF972" w14:textId="77777777" w:rsidR="00F04B09" w:rsidRPr="009278BE" w:rsidRDefault="00F04B09" w:rsidP="0025276A">
            <w:pPr>
              <w:numPr>
                <w:ilvl w:val="0"/>
                <w:numId w:val="14"/>
              </w:numPr>
              <w:contextualSpacing/>
              <w:jc w:val="both"/>
              <w:rPr>
                <w:rFonts w:eastAsia="SimSun"/>
                <w:sz w:val="20"/>
                <w:lang w:eastAsia="x-none"/>
              </w:rPr>
            </w:pPr>
            <w:r w:rsidRPr="009278BE">
              <w:rPr>
                <w:rFonts w:eastAsia="SimSun"/>
                <w:sz w:val="20"/>
                <w:lang w:eastAsia="x-none"/>
              </w:rPr>
              <w:t>Alt.4: an ID which is additionally configured in spatial relation info</w:t>
            </w:r>
          </w:p>
        </w:tc>
      </w:tr>
    </w:tbl>
    <w:p w14:paraId="7C6368DC" w14:textId="77777777" w:rsidR="00F04B09" w:rsidRPr="009278BE" w:rsidRDefault="00F04B09" w:rsidP="00F04B09">
      <w:pPr>
        <w:spacing w:afterLines="50" w:after="120"/>
        <w:jc w:val="both"/>
        <w:rPr>
          <w:rFonts w:eastAsiaTheme="minorEastAsia"/>
          <w:sz w:val="22"/>
          <w:szCs w:val="22"/>
        </w:rPr>
      </w:pPr>
    </w:p>
    <w:p w14:paraId="0CBAB7BC" w14:textId="77777777" w:rsidR="00F04B09" w:rsidRDefault="00F04B09" w:rsidP="00F04B09">
      <w:pPr>
        <w:spacing w:afterLines="50" w:after="120"/>
        <w:jc w:val="both"/>
        <w:rPr>
          <w:rFonts w:eastAsiaTheme="minorEastAsia"/>
          <w:sz w:val="22"/>
          <w:szCs w:val="22"/>
          <w:lang w:val="en-US"/>
        </w:rPr>
      </w:pPr>
      <w:r>
        <w:rPr>
          <w:rFonts w:eastAsiaTheme="minorEastAsia"/>
          <w:sz w:val="22"/>
          <w:szCs w:val="22"/>
          <w:lang w:val="en-US"/>
        </w:rPr>
        <w:t xml:space="preserve">Firstly, RAN1 should clarify the purpose(s) of this enhancement. </w:t>
      </w:r>
      <w:r>
        <w:rPr>
          <w:rFonts w:eastAsiaTheme="minorEastAsia" w:hint="eastAsia"/>
          <w:sz w:val="22"/>
          <w:szCs w:val="22"/>
          <w:lang w:val="en-US"/>
        </w:rPr>
        <w:t>It was argued that one of the possible purposes is panel on/off for power saving</w:t>
      </w:r>
      <w:r>
        <w:rPr>
          <w:rFonts w:eastAsiaTheme="minorEastAsia"/>
          <w:sz w:val="22"/>
          <w:szCs w:val="22"/>
          <w:lang w:val="en-US"/>
        </w:rPr>
        <w:t>. For example</w:t>
      </w:r>
      <w:r w:rsidRPr="00345055">
        <w:rPr>
          <w:rFonts w:eastAsiaTheme="minorEastAsia"/>
          <w:sz w:val="22"/>
          <w:szCs w:val="22"/>
          <w:lang w:val="en-US"/>
        </w:rPr>
        <w:t xml:space="preserve">, </w:t>
      </w:r>
      <w:r w:rsidRPr="00617364">
        <w:rPr>
          <w:rFonts w:eastAsiaTheme="minorEastAsia"/>
          <w:sz w:val="22"/>
          <w:szCs w:val="22"/>
          <w:lang w:val="en-US"/>
        </w:rPr>
        <w:t>as the number of panels to be used for UL transmission</w:t>
      </w:r>
      <w:r>
        <w:rPr>
          <w:rFonts w:eastAsiaTheme="minorEastAsia"/>
          <w:sz w:val="22"/>
          <w:szCs w:val="22"/>
          <w:lang w:val="en-US"/>
        </w:rPr>
        <w:t xml:space="preserve"> and/or DL reception</w:t>
      </w:r>
      <w:r w:rsidRPr="00617364">
        <w:rPr>
          <w:rFonts w:eastAsiaTheme="minorEastAsia"/>
          <w:sz w:val="22"/>
          <w:szCs w:val="22"/>
          <w:lang w:val="en-US"/>
        </w:rPr>
        <w:t xml:space="preserve">, i.e., number of panels with power-on increases, UE’s power consumption increases. To save UE’s power consumption, </w:t>
      </w:r>
      <w:r>
        <w:rPr>
          <w:rFonts w:eastAsiaTheme="minorEastAsia"/>
          <w:sz w:val="22"/>
          <w:szCs w:val="22"/>
          <w:lang w:val="en-US"/>
        </w:rPr>
        <w:t xml:space="preserve">if additional panel does not provide the sufficient gain, </w:t>
      </w:r>
      <w:r w:rsidRPr="00617364">
        <w:rPr>
          <w:rFonts w:eastAsiaTheme="minorEastAsia"/>
          <w:sz w:val="22"/>
          <w:szCs w:val="22"/>
          <w:lang w:val="en-US"/>
        </w:rPr>
        <w:t xml:space="preserve">the panel </w:t>
      </w:r>
      <w:r>
        <w:rPr>
          <w:rFonts w:eastAsiaTheme="minorEastAsia"/>
          <w:sz w:val="22"/>
          <w:szCs w:val="22"/>
          <w:lang w:val="en-US"/>
        </w:rPr>
        <w:t>should</w:t>
      </w:r>
      <w:r w:rsidRPr="00617364">
        <w:rPr>
          <w:rFonts w:eastAsiaTheme="minorEastAsia"/>
          <w:sz w:val="22"/>
          <w:szCs w:val="22"/>
          <w:lang w:val="en-US"/>
        </w:rPr>
        <w:t xml:space="preserve"> be turned off</w:t>
      </w:r>
      <w:r>
        <w:rPr>
          <w:rFonts w:eastAsiaTheme="minorEastAsia"/>
          <w:sz w:val="22"/>
          <w:szCs w:val="22"/>
          <w:lang w:val="en-US"/>
        </w:rPr>
        <w:t>.</w:t>
      </w:r>
      <w:r w:rsidRPr="00617364">
        <w:rPr>
          <w:rFonts w:eastAsiaTheme="minorEastAsia"/>
          <w:sz w:val="22"/>
          <w:szCs w:val="22"/>
          <w:lang w:val="en-US"/>
        </w:rPr>
        <w:t xml:space="preserve"> </w:t>
      </w:r>
      <w:r>
        <w:rPr>
          <w:rFonts w:eastAsiaTheme="minorEastAsia"/>
          <w:sz w:val="22"/>
          <w:szCs w:val="22"/>
          <w:lang w:val="en-US"/>
        </w:rPr>
        <w:t>I</w:t>
      </w:r>
      <w:r w:rsidRPr="00617364">
        <w:rPr>
          <w:rFonts w:eastAsiaTheme="minorEastAsia"/>
          <w:sz w:val="22"/>
          <w:szCs w:val="22"/>
          <w:lang w:val="en-US"/>
        </w:rPr>
        <w:t>n Rel-15</w:t>
      </w:r>
      <w:r>
        <w:rPr>
          <w:rFonts w:eastAsiaTheme="minorEastAsia"/>
          <w:sz w:val="22"/>
          <w:szCs w:val="22"/>
          <w:lang w:val="en-US"/>
        </w:rPr>
        <w:t>,</w:t>
      </w:r>
      <w:r w:rsidRPr="00617364">
        <w:rPr>
          <w:rFonts w:eastAsiaTheme="minorEastAsia" w:hint="eastAsia"/>
          <w:sz w:val="22"/>
          <w:szCs w:val="22"/>
          <w:lang w:val="en-US"/>
        </w:rPr>
        <w:t xml:space="preserve"> </w:t>
      </w:r>
      <w:r>
        <w:rPr>
          <w:rFonts w:eastAsiaTheme="minorEastAsia"/>
          <w:sz w:val="22"/>
          <w:szCs w:val="22"/>
          <w:lang w:val="en-US"/>
        </w:rPr>
        <w:t xml:space="preserve">it is </w:t>
      </w:r>
      <w:r w:rsidRPr="00617364">
        <w:rPr>
          <w:rFonts w:eastAsiaTheme="minorEastAsia" w:hint="eastAsia"/>
          <w:sz w:val="22"/>
          <w:szCs w:val="22"/>
          <w:lang w:val="en-US"/>
        </w:rPr>
        <w:t>up to UE implementation</w:t>
      </w:r>
      <w:r w:rsidRPr="00617364">
        <w:rPr>
          <w:rFonts w:eastAsiaTheme="minorEastAsia"/>
          <w:sz w:val="22"/>
          <w:szCs w:val="22"/>
          <w:lang w:val="en-US"/>
        </w:rPr>
        <w:t>.</w:t>
      </w:r>
      <w:r>
        <w:rPr>
          <w:rFonts w:eastAsiaTheme="minorEastAsia"/>
          <w:sz w:val="22"/>
          <w:szCs w:val="22"/>
          <w:lang w:val="en-US"/>
        </w:rPr>
        <w:t xml:space="preserve"> </w:t>
      </w:r>
      <w:r w:rsidRPr="00617364">
        <w:rPr>
          <w:rFonts w:eastAsiaTheme="minorEastAsia"/>
          <w:sz w:val="22"/>
          <w:szCs w:val="22"/>
          <w:lang w:val="en-US"/>
        </w:rPr>
        <w:t xml:space="preserve">When UE has </w:t>
      </w:r>
      <w:r>
        <w:rPr>
          <w:rFonts w:eastAsiaTheme="minorEastAsia"/>
          <w:sz w:val="22"/>
          <w:szCs w:val="22"/>
          <w:lang w:val="en-US"/>
        </w:rPr>
        <w:t xml:space="preserve">a </w:t>
      </w:r>
      <w:r w:rsidRPr="00617364">
        <w:rPr>
          <w:rFonts w:eastAsiaTheme="minorEastAsia"/>
          <w:sz w:val="22"/>
          <w:szCs w:val="22"/>
          <w:lang w:val="en-US"/>
        </w:rPr>
        <w:t>beam correspondence, CSI-RS/SSB</w:t>
      </w:r>
      <w:r>
        <w:rPr>
          <w:rFonts w:eastAsiaTheme="minorEastAsia"/>
          <w:sz w:val="22"/>
          <w:szCs w:val="22"/>
          <w:lang w:val="en-US"/>
        </w:rPr>
        <w:t xml:space="preserve"> resource</w:t>
      </w:r>
      <w:r w:rsidRPr="00617364">
        <w:rPr>
          <w:rFonts w:eastAsiaTheme="minorEastAsia"/>
          <w:sz w:val="22"/>
          <w:szCs w:val="22"/>
          <w:lang w:val="en-US"/>
        </w:rPr>
        <w:t xml:space="preserve"> indices corresponding </w:t>
      </w:r>
      <w:r>
        <w:rPr>
          <w:rFonts w:eastAsiaTheme="minorEastAsia"/>
          <w:sz w:val="22"/>
          <w:szCs w:val="22"/>
          <w:lang w:val="en-US"/>
        </w:rPr>
        <w:t xml:space="preserve">to appropriate </w:t>
      </w:r>
      <w:r w:rsidRPr="00617364">
        <w:rPr>
          <w:rFonts w:eastAsiaTheme="minorEastAsia"/>
          <w:sz w:val="22"/>
          <w:szCs w:val="22"/>
          <w:lang w:val="en-US"/>
        </w:rPr>
        <w:t xml:space="preserve">UE’s panels can be reported </w:t>
      </w:r>
      <w:r>
        <w:rPr>
          <w:rFonts w:eastAsiaTheme="minorEastAsia"/>
          <w:sz w:val="22"/>
          <w:szCs w:val="22"/>
          <w:lang w:val="en-US"/>
        </w:rPr>
        <w:t>in</w:t>
      </w:r>
      <w:r w:rsidRPr="00617364">
        <w:rPr>
          <w:rFonts w:eastAsiaTheme="minorEastAsia"/>
          <w:sz w:val="22"/>
          <w:szCs w:val="22"/>
          <w:lang w:val="en-US"/>
        </w:rPr>
        <w:t xml:space="preserve"> beam reporting</w:t>
      </w:r>
      <w:r>
        <w:rPr>
          <w:rFonts w:eastAsiaTheme="minorEastAsia"/>
          <w:sz w:val="22"/>
          <w:szCs w:val="22"/>
          <w:lang w:val="en-US"/>
        </w:rPr>
        <w:t xml:space="preserve"> based on UE’s measurement on CSI-RS/SSB resource with multiple panels</w:t>
      </w:r>
      <w:r w:rsidRPr="00617364">
        <w:rPr>
          <w:rFonts w:eastAsiaTheme="minorEastAsia"/>
          <w:sz w:val="22"/>
          <w:szCs w:val="22"/>
          <w:lang w:val="en-US"/>
        </w:rPr>
        <w:t>, and UE can turn off the other panel</w:t>
      </w:r>
      <w:r>
        <w:rPr>
          <w:rFonts w:eastAsiaTheme="minorEastAsia"/>
          <w:sz w:val="22"/>
          <w:szCs w:val="22"/>
          <w:lang w:val="en-US"/>
        </w:rPr>
        <w:t>(</w:t>
      </w:r>
      <w:r w:rsidRPr="00617364">
        <w:rPr>
          <w:rFonts w:eastAsiaTheme="minorEastAsia"/>
          <w:sz w:val="22"/>
          <w:szCs w:val="22"/>
          <w:lang w:val="en-US"/>
        </w:rPr>
        <w:t>s</w:t>
      </w:r>
      <w:r>
        <w:rPr>
          <w:rFonts w:eastAsiaTheme="minorEastAsia"/>
          <w:sz w:val="22"/>
          <w:szCs w:val="22"/>
          <w:lang w:val="en-US"/>
        </w:rPr>
        <w:t>)</w:t>
      </w:r>
      <w:r w:rsidRPr="00617364">
        <w:rPr>
          <w:rFonts w:eastAsiaTheme="minorEastAsia"/>
          <w:sz w:val="22"/>
          <w:szCs w:val="22"/>
          <w:lang w:val="en-US"/>
        </w:rPr>
        <w:t xml:space="preserve"> to save UE’s power consumption.</w:t>
      </w:r>
      <w:r>
        <w:rPr>
          <w:rFonts w:eastAsiaTheme="minorEastAsia"/>
          <w:sz w:val="22"/>
          <w:szCs w:val="22"/>
          <w:lang w:val="en-US"/>
        </w:rPr>
        <w:t xml:space="preserve"> In case </w:t>
      </w:r>
      <w:r w:rsidRPr="00617364">
        <w:rPr>
          <w:rFonts w:eastAsiaTheme="minorEastAsia"/>
          <w:sz w:val="22"/>
          <w:szCs w:val="22"/>
          <w:lang w:val="en-US"/>
        </w:rPr>
        <w:t xml:space="preserve">with SRS based UL beam management, it is possible for UE to turn off some panels since the association between Tx beam/panel and SRS resource is up to UE. However, since SRS measurement is performed by gNB, UE cannot </w:t>
      </w:r>
      <w:r>
        <w:rPr>
          <w:rFonts w:eastAsiaTheme="minorEastAsia"/>
          <w:sz w:val="22"/>
          <w:szCs w:val="22"/>
          <w:lang w:val="en-US"/>
        </w:rPr>
        <w:t>estimate</w:t>
      </w:r>
      <w:r w:rsidRPr="00617364">
        <w:rPr>
          <w:rFonts w:eastAsiaTheme="minorEastAsia"/>
          <w:sz w:val="22"/>
          <w:szCs w:val="22"/>
          <w:lang w:val="en-US"/>
        </w:rPr>
        <w:t xml:space="preserve"> the gain difference between panel</w:t>
      </w:r>
      <w:r>
        <w:rPr>
          <w:rFonts w:eastAsiaTheme="minorEastAsia" w:hint="eastAsia"/>
          <w:sz w:val="22"/>
          <w:szCs w:val="22"/>
          <w:lang w:val="en-US"/>
        </w:rPr>
        <w:t>s</w:t>
      </w:r>
      <w:r>
        <w:rPr>
          <w:rFonts w:eastAsiaTheme="minorEastAsia"/>
          <w:sz w:val="22"/>
          <w:szCs w:val="22"/>
          <w:lang w:val="en-US"/>
        </w:rPr>
        <w:t>.</w:t>
      </w:r>
      <w:r w:rsidRPr="00617364">
        <w:rPr>
          <w:rFonts w:eastAsiaTheme="minorEastAsia"/>
          <w:sz w:val="22"/>
          <w:szCs w:val="22"/>
          <w:lang w:val="en-US"/>
        </w:rPr>
        <w:t xml:space="preserve"> </w:t>
      </w:r>
      <w:r>
        <w:rPr>
          <w:rFonts w:eastAsiaTheme="minorEastAsia" w:hint="eastAsia"/>
          <w:sz w:val="22"/>
          <w:szCs w:val="22"/>
          <w:lang w:val="en-US"/>
        </w:rPr>
        <w:t>T</w:t>
      </w:r>
      <w:r>
        <w:rPr>
          <w:rFonts w:eastAsiaTheme="minorEastAsia"/>
          <w:sz w:val="22"/>
          <w:szCs w:val="22"/>
          <w:lang w:val="en-US"/>
        </w:rPr>
        <w:t>herefore,</w:t>
      </w:r>
      <w:r w:rsidRPr="00617364">
        <w:rPr>
          <w:rFonts w:eastAsiaTheme="minorEastAsia"/>
          <w:sz w:val="22"/>
          <w:szCs w:val="22"/>
          <w:lang w:val="en-US"/>
        </w:rPr>
        <w:t xml:space="preserve"> the UE </w:t>
      </w:r>
      <w:r>
        <w:rPr>
          <w:rFonts w:eastAsiaTheme="minorEastAsia"/>
          <w:sz w:val="22"/>
          <w:szCs w:val="22"/>
          <w:lang w:val="en-US"/>
        </w:rPr>
        <w:t xml:space="preserve">may use all panels for SRS transmission for UL beam management so that gNB will select appropriate SRS resources (i.e., appropriate beam corresponding to appropriate panel) for PUSCH/PUCCH transmission. Based on the above discussion, necessity of this enhancement seems unclear for panel on/off purpose. Similarly, for panel-specific power control purpose, Rel-15 NR already supports beam-specific power control based on parameter sets. </w:t>
      </w:r>
    </w:p>
    <w:p w14:paraId="72276BDB" w14:textId="77777777" w:rsidR="00F04B09" w:rsidRPr="003E1F1D" w:rsidRDefault="00F04B09" w:rsidP="00F04B09">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w:t>
      </w:r>
      <w:r>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 xml:space="preserve">: </w:t>
      </w:r>
    </w:p>
    <w:p w14:paraId="6D61921D" w14:textId="54117ED7" w:rsidR="00F04B09" w:rsidRPr="00AF23BC" w:rsidRDefault="00DF6D42" w:rsidP="0025276A">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rPr>
        <w:t>T</w:t>
      </w:r>
      <w:r w:rsidR="00F04B09">
        <w:rPr>
          <w:rFonts w:eastAsiaTheme="minorEastAsia"/>
          <w:b/>
          <w:sz w:val="22"/>
          <w:szCs w:val="22"/>
        </w:rPr>
        <w:t xml:space="preserve">he </w:t>
      </w:r>
      <w:r>
        <w:rPr>
          <w:rFonts w:eastAsiaTheme="minorEastAsia"/>
          <w:b/>
          <w:sz w:val="22"/>
          <w:szCs w:val="22"/>
        </w:rPr>
        <w:t>purpose</w:t>
      </w:r>
      <w:r w:rsidR="00F04B09">
        <w:rPr>
          <w:rFonts w:eastAsiaTheme="minorEastAsia"/>
          <w:b/>
          <w:sz w:val="22"/>
          <w:szCs w:val="22"/>
        </w:rPr>
        <w:t xml:space="preserve"> of the ID for panel-specific UL transmission</w:t>
      </w:r>
      <w:r>
        <w:rPr>
          <w:rFonts w:eastAsiaTheme="minorEastAsia"/>
          <w:b/>
          <w:sz w:val="22"/>
          <w:szCs w:val="22"/>
        </w:rPr>
        <w:t xml:space="preserve"> should be clarified, if specified</w:t>
      </w:r>
      <w:r w:rsidR="00F04B09">
        <w:rPr>
          <w:rFonts w:eastAsiaTheme="minorEastAsia"/>
          <w:b/>
          <w:sz w:val="22"/>
          <w:szCs w:val="22"/>
          <w:lang w:val="en-US"/>
        </w:rPr>
        <w:t>.</w:t>
      </w:r>
    </w:p>
    <w:p w14:paraId="532F4F8E" w14:textId="77777777" w:rsidR="00F04B09" w:rsidRDefault="00F04B09" w:rsidP="00F04B09">
      <w:pPr>
        <w:spacing w:afterLines="50" w:after="120"/>
        <w:jc w:val="both"/>
        <w:rPr>
          <w:rFonts w:eastAsiaTheme="minorEastAsia"/>
          <w:sz w:val="22"/>
          <w:szCs w:val="22"/>
        </w:rPr>
      </w:pPr>
    </w:p>
    <w:p w14:paraId="590BDF83" w14:textId="3E3BF05F" w:rsidR="00F04B09" w:rsidRDefault="00F04B09" w:rsidP="00F04B09">
      <w:pPr>
        <w:spacing w:afterLines="50" w:after="120"/>
        <w:jc w:val="both"/>
        <w:rPr>
          <w:rFonts w:eastAsiaTheme="minorEastAsia"/>
          <w:sz w:val="22"/>
          <w:szCs w:val="22"/>
        </w:rPr>
      </w:pPr>
      <w:r>
        <w:rPr>
          <w:rFonts w:eastAsiaTheme="minorEastAsia" w:hint="eastAsia"/>
          <w:sz w:val="22"/>
          <w:szCs w:val="22"/>
        </w:rPr>
        <w:t xml:space="preserve">As we proposed in </w:t>
      </w:r>
      <w:r>
        <w:rPr>
          <w:rFonts w:eastAsiaTheme="minorEastAsia"/>
          <w:sz w:val="22"/>
          <w:szCs w:val="22"/>
        </w:rPr>
        <w:t xml:space="preserve">4.1, if </w:t>
      </w:r>
      <w:r>
        <w:rPr>
          <w:rFonts w:eastAsiaTheme="minorEastAsia" w:hint="eastAsia"/>
          <w:sz w:val="22"/>
          <w:szCs w:val="22"/>
        </w:rPr>
        <w:t>s</w:t>
      </w:r>
      <w:r w:rsidRPr="004044EE">
        <w:rPr>
          <w:rFonts w:eastAsiaTheme="minorEastAsia"/>
          <w:sz w:val="22"/>
          <w:szCs w:val="22"/>
        </w:rPr>
        <w:t>imultaneous UL multi-</w:t>
      </w:r>
      <w:proofErr w:type="spellStart"/>
      <w:r w:rsidRPr="004044EE">
        <w:rPr>
          <w:rFonts w:eastAsiaTheme="minorEastAsia"/>
          <w:sz w:val="22"/>
          <w:szCs w:val="22"/>
        </w:rPr>
        <w:t>analog</w:t>
      </w:r>
      <w:proofErr w:type="spellEnd"/>
      <w:r w:rsidRPr="004044EE">
        <w:rPr>
          <w:rFonts w:eastAsiaTheme="minorEastAsia"/>
          <w:sz w:val="22"/>
          <w:szCs w:val="22"/>
        </w:rPr>
        <w:t xml:space="preserve"> beam transmission using multi-panel</w:t>
      </w:r>
      <w:r>
        <w:rPr>
          <w:rFonts w:eastAsiaTheme="minorEastAsia"/>
          <w:sz w:val="22"/>
          <w:szCs w:val="22"/>
        </w:rPr>
        <w:t>s is supported, the UE can be indicated with multiple SRIs for the UL transmission. However, since the UE cannot transmit multi-</w:t>
      </w:r>
      <w:proofErr w:type="spellStart"/>
      <w:r>
        <w:rPr>
          <w:rFonts w:eastAsiaTheme="minorEastAsia"/>
          <w:sz w:val="22"/>
          <w:szCs w:val="22"/>
        </w:rPr>
        <w:t>analog</w:t>
      </w:r>
      <w:proofErr w:type="spellEnd"/>
      <w:r>
        <w:rPr>
          <w:rFonts w:eastAsiaTheme="minorEastAsia"/>
          <w:sz w:val="22"/>
          <w:szCs w:val="22"/>
        </w:rPr>
        <w:t xml:space="preserve"> beam using a single panel, multiple SRIs indicated for the UL transmission need to be associated with different panels. Therefore, the NW would need to know (or decide) the association between UE panel and SRS resource. We </w:t>
      </w:r>
      <w:r w:rsidR="00DF6D42">
        <w:rPr>
          <w:rFonts w:eastAsiaTheme="minorEastAsia"/>
          <w:sz w:val="22"/>
          <w:szCs w:val="22"/>
        </w:rPr>
        <w:t xml:space="preserve">believe </w:t>
      </w:r>
      <w:r>
        <w:rPr>
          <w:rFonts w:eastAsiaTheme="minorEastAsia"/>
          <w:sz w:val="22"/>
          <w:szCs w:val="22"/>
        </w:rPr>
        <w:t xml:space="preserve">this could be one of the possible usages of the ID for panel-specific UL transmission. </w:t>
      </w:r>
    </w:p>
    <w:p w14:paraId="378A9821" w14:textId="77777777" w:rsidR="00F04B09" w:rsidRPr="00DB2AFD" w:rsidRDefault="00F04B09" w:rsidP="00F04B09">
      <w:pPr>
        <w:spacing w:afterLines="50" w:after="120"/>
        <w:jc w:val="both"/>
        <w:rPr>
          <w:rFonts w:eastAsiaTheme="minorEastAsia"/>
          <w:sz w:val="22"/>
          <w:szCs w:val="22"/>
        </w:rPr>
      </w:pPr>
      <w:r>
        <w:rPr>
          <w:rFonts w:eastAsiaTheme="minorEastAsia"/>
          <w:sz w:val="22"/>
          <w:szCs w:val="22"/>
        </w:rPr>
        <w:t>When UE has a beam correspondence, multiple SRIs for UL transmission would be determined at gNB based on UE’s report of CSI-RS/SSB resource indices. However, since appropriate panel for receiving CSI-RS/SSB resource would be changed, the association between UE panel and CSI-RS/SSB resource should be decided by UE and should be reported to gNB.</w:t>
      </w:r>
    </w:p>
    <w:p w14:paraId="5AFB0746" w14:textId="77777777" w:rsidR="00F04B09" w:rsidRPr="00EC034D" w:rsidRDefault="00F04B09" w:rsidP="00F04B09">
      <w:pPr>
        <w:spacing w:afterLines="50" w:after="120"/>
        <w:jc w:val="both"/>
        <w:rPr>
          <w:rFonts w:eastAsia="SimSun"/>
          <w:b/>
          <w:kern w:val="2"/>
          <w:sz w:val="22"/>
          <w:szCs w:val="22"/>
          <w:lang w:eastAsia="zh-CN"/>
        </w:rPr>
      </w:pPr>
      <w:r w:rsidRPr="00EC034D">
        <w:rPr>
          <w:rFonts w:eastAsia="SimSun" w:hint="eastAsia"/>
          <w:b/>
          <w:kern w:val="2"/>
          <w:sz w:val="22"/>
          <w:szCs w:val="22"/>
          <w:lang w:eastAsia="zh-CN"/>
        </w:rPr>
        <w:t>Propos</w:t>
      </w:r>
      <w:r w:rsidRPr="00EC034D">
        <w:rPr>
          <w:rFonts w:eastAsia="SimSun" w:hint="eastAsia"/>
          <w:b/>
          <w:color w:val="000000" w:themeColor="text1"/>
          <w:kern w:val="2"/>
          <w:sz w:val="22"/>
          <w:szCs w:val="22"/>
          <w:lang w:eastAsia="zh-CN"/>
        </w:rPr>
        <w:t xml:space="preserve">al </w:t>
      </w:r>
      <w:r w:rsidRPr="00EC034D">
        <w:rPr>
          <w:rFonts w:eastAsia="SimSun"/>
          <w:b/>
          <w:color w:val="000000" w:themeColor="text1"/>
          <w:kern w:val="2"/>
          <w:sz w:val="22"/>
          <w:szCs w:val="22"/>
          <w:lang w:eastAsia="zh-CN"/>
        </w:rPr>
        <w:t>4-</w:t>
      </w:r>
      <w:r>
        <w:rPr>
          <w:rFonts w:eastAsiaTheme="minorEastAsia"/>
          <w:b/>
          <w:color w:val="000000" w:themeColor="text1"/>
          <w:kern w:val="2"/>
          <w:sz w:val="22"/>
          <w:szCs w:val="22"/>
        </w:rPr>
        <w:t>4</w:t>
      </w:r>
      <w:r w:rsidRPr="00EC034D">
        <w:rPr>
          <w:rFonts w:eastAsia="SimSun" w:hint="eastAsia"/>
          <w:b/>
          <w:color w:val="000000" w:themeColor="text1"/>
          <w:kern w:val="2"/>
          <w:sz w:val="22"/>
          <w:szCs w:val="22"/>
          <w:lang w:eastAsia="zh-CN"/>
        </w:rPr>
        <w:t xml:space="preserve">: </w:t>
      </w:r>
    </w:p>
    <w:p w14:paraId="6B52E7BC" w14:textId="77777777" w:rsidR="00F04B09" w:rsidRPr="00AF23BC" w:rsidRDefault="00F04B09" w:rsidP="0025276A">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 xml:space="preserve">A mechanism </w:t>
      </w:r>
      <w:r w:rsidRPr="00EC034D">
        <w:rPr>
          <w:rFonts w:eastAsiaTheme="minorEastAsia"/>
          <w:b/>
          <w:sz w:val="22"/>
          <w:szCs w:val="22"/>
          <w:lang w:val="en-US"/>
        </w:rPr>
        <w:t xml:space="preserve">for NW to obtain </w:t>
      </w:r>
      <w:r>
        <w:rPr>
          <w:rFonts w:eastAsiaTheme="minorEastAsia"/>
          <w:b/>
          <w:sz w:val="22"/>
          <w:szCs w:val="22"/>
          <w:lang w:val="en-US"/>
        </w:rPr>
        <w:t>an association between UE panel and CSI-RS/SSB resource should be considered.</w:t>
      </w:r>
    </w:p>
    <w:p w14:paraId="6691194C" w14:textId="77777777" w:rsidR="00F04B09" w:rsidRPr="00AF23BC" w:rsidRDefault="00F04B09" w:rsidP="0025276A">
      <w:pPr>
        <w:pStyle w:val="afc"/>
        <w:numPr>
          <w:ilvl w:val="1"/>
          <w:numId w:val="8"/>
        </w:numPr>
        <w:spacing w:afterLines="50" w:after="120"/>
        <w:ind w:leftChars="0"/>
        <w:jc w:val="both"/>
        <w:rPr>
          <w:rFonts w:eastAsia="Malgun Gothic"/>
          <w:b/>
          <w:kern w:val="2"/>
          <w:sz w:val="22"/>
          <w:szCs w:val="22"/>
        </w:rPr>
      </w:pPr>
      <w:r>
        <w:rPr>
          <w:rFonts w:eastAsiaTheme="minorEastAsia"/>
          <w:b/>
          <w:sz w:val="22"/>
          <w:szCs w:val="22"/>
          <w:lang w:val="en-US"/>
        </w:rPr>
        <w:t xml:space="preserve">For example, </w:t>
      </w:r>
      <w:r w:rsidRPr="00EC034D">
        <w:rPr>
          <w:rFonts w:eastAsiaTheme="minorEastAsia"/>
          <w:b/>
          <w:sz w:val="22"/>
          <w:szCs w:val="22"/>
          <w:lang w:val="en-US"/>
        </w:rPr>
        <w:t xml:space="preserve">UE reports panel </w:t>
      </w:r>
      <w:r>
        <w:rPr>
          <w:rFonts w:eastAsiaTheme="minorEastAsia"/>
          <w:b/>
          <w:sz w:val="22"/>
          <w:szCs w:val="22"/>
          <w:lang w:val="en-US"/>
        </w:rPr>
        <w:t>ID</w:t>
      </w:r>
      <w:r w:rsidRPr="00EC034D">
        <w:rPr>
          <w:rFonts w:eastAsiaTheme="minorEastAsia"/>
          <w:b/>
          <w:sz w:val="22"/>
          <w:szCs w:val="22"/>
          <w:lang w:val="en-US"/>
        </w:rPr>
        <w:t xml:space="preserve"> with CSI-RS/SSB </w:t>
      </w:r>
      <w:r>
        <w:rPr>
          <w:rFonts w:eastAsiaTheme="minorEastAsia"/>
          <w:b/>
          <w:sz w:val="22"/>
          <w:szCs w:val="22"/>
          <w:lang w:val="en-US"/>
        </w:rPr>
        <w:t xml:space="preserve">resource </w:t>
      </w:r>
      <w:r w:rsidRPr="00EC034D">
        <w:rPr>
          <w:rFonts w:eastAsiaTheme="minorEastAsia"/>
          <w:b/>
          <w:sz w:val="22"/>
          <w:szCs w:val="22"/>
          <w:lang w:val="en-US"/>
        </w:rPr>
        <w:t>ind</w:t>
      </w:r>
      <w:r>
        <w:rPr>
          <w:rFonts w:eastAsiaTheme="minorEastAsia"/>
          <w:b/>
          <w:sz w:val="22"/>
          <w:szCs w:val="22"/>
          <w:lang w:val="en-US"/>
        </w:rPr>
        <w:t>ex</w:t>
      </w:r>
      <w:r w:rsidRPr="00EC034D">
        <w:rPr>
          <w:rFonts w:eastAsiaTheme="minorEastAsia"/>
          <w:b/>
          <w:sz w:val="22"/>
          <w:szCs w:val="22"/>
          <w:lang w:val="en-US"/>
        </w:rPr>
        <w:t xml:space="preserve"> in beam reporting</w:t>
      </w:r>
      <w:r w:rsidRPr="0048270A">
        <w:rPr>
          <w:rFonts w:eastAsiaTheme="minorEastAsia"/>
          <w:b/>
          <w:sz w:val="22"/>
          <w:szCs w:val="22"/>
          <w:lang w:val="en-US"/>
        </w:rPr>
        <w:t>.</w:t>
      </w:r>
    </w:p>
    <w:p w14:paraId="349BAB97" w14:textId="77777777" w:rsidR="00F04B09" w:rsidRPr="00C1052F" w:rsidRDefault="00F04B09" w:rsidP="00E966CB">
      <w:pPr>
        <w:rPr>
          <w:rFonts w:eastAsia="Malgun Gothic"/>
          <w:kern w:val="2"/>
          <w:sz w:val="22"/>
          <w:szCs w:val="22"/>
        </w:rPr>
      </w:pPr>
    </w:p>
    <w:p w14:paraId="0832736F" w14:textId="704C5DDE" w:rsidR="0043603D" w:rsidRPr="002B2C9F" w:rsidRDefault="0043603D" w:rsidP="0043603D">
      <w:pPr>
        <w:pStyle w:val="1"/>
        <w:numPr>
          <w:ilvl w:val="0"/>
          <w:numId w:val="6"/>
        </w:numPr>
        <w:spacing w:before="180" w:after="120"/>
        <w:rPr>
          <w:rFonts w:eastAsia="ＭＳ 明朝"/>
          <w:b/>
          <w:bCs/>
          <w:lang w:val="en-US"/>
        </w:rPr>
      </w:pPr>
      <w:r>
        <w:rPr>
          <w:rFonts w:eastAsia="ＭＳ 明朝"/>
          <w:b/>
          <w:bCs/>
          <w:szCs w:val="24"/>
          <w:lang w:val="en-US"/>
        </w:rPr>
        <w:t>Beam measurement and reporting of L1-SINR</w:t>
      </w:r>
    </w:p>
    <w:p w14:paraId="45C22AD7" w14:textId="77777777" w:rsidR="00FD2D05" w:rsidRPr="00F624AE" w:rsidRDefault="00FD2D05" w:rsidP="00FD2D05">
      <w:pPr>
        <w:pStyle w:val="2"/>
        <w:rPr>
          <w:rFonts w:eastAsia="ＭＳ 明朝"/>
          <w:b/>
          <w:bCs/>
          <w:lang w:val="en-US"/>
        </w:rPr>
      </w:pPr>
      <w:r>
        <w:rPr>
          <w:rFonts w:eastAsia="ＭＳ 明朝"/>
          <w:b/>
          <w:bCs/>
          <w:szCs w:val="24"/>
          <w:lang w:val="en-US"/>
        </w:rPr>
        <w:t>5.1 Performance evaluation</w:t>
      </w:r>
    </w:p>
    <w:p w14:paraId="44F24DF3" w14:textId="77777777" w:rsidR="00FD2D05" w:rsidRPr="0020771A" w:rsidRDefault="00FD2D05" w:rsidP="00FD2D05">
      <w:pPr>
        <w:pStyle w:val="afc"/>
        <w:keepNext/>
        <w:numPr>
          <w:ilvl w:val="0"/>
          <w:numId w:val="7"/>
        </w:numPr>
        <w:spacing w:after="240"/>
        <w:ind w:leftChars="0"/>
        <w:outlineLvl w:val="1"/>
        <w:rPr>
          <w:rFonts w:ascii="Arial" w:hAnsi="Arial"/>
          <w:b/>
          <w:vanish/>
          <w:lang w:val="en-US"/>
        </w:rPr>
      </w:pPr>
    </w:p>
    <w:p w14:paraId="1EA546EF" w14:textId="77777777" w:rsidR="00FD2D05" w:rsidRPr="0020771A" w:rsidRDefault="00FD2D05" w:rsidP="00FD2D05">
      <w:pPr>
        <w:pStyle w:val="afc"/>
        <w:keepNext/>
        <w:numPr>
          <w:ilvl w:val="0"/>
          <w:numId w:val="7"/>
        </w:numPr>
        <w:spacing w:after="240"/>
        <w:ind w:leftChars="0"/>
        <w:outlineLvl w:val="1"/>
        <w:rPr>
          <w:rFonts w:ascii="Arial" w:hAnsi="Arial"/>
          <w:b/>
          <w:vanish/>
          <w:lang w:val="en-US"/>
        </w:rPr>
      </w:pPr>
    </w:p>
    <w:p w14:paraId="459F08A1" w14:textId="77777777" w:rsidR="00FD2D05" w:rsidRDefault="00FD2D05" w:rsidP="00FD2D05">
      <w:pPr>
        <w:spacing w:afterLines="50" w:after="120"/>
        <w:jc w:val="both"/>
        <w:rPr>
          <w:rFonts w:eastAsia="SimSun"/>
          <w:sz w:val="22"/>
          <w:szCs w:val="22"/>
          <w:lang w:val="en-US" w:eastAsia="zh-CN"/>
        </w:rPr>
      </w:pPr>
      <w:r>
        <w:rPr>
          <w:rFonts w:eastAsia="SimSun"/>
          <w:sz w:val="22"/>
          <w:szCs w:val="22"/>
          <w:lang w:val="en-US" w:eastAsia="zh-CN"/>
        </w:rPr>
        <w:t xml:space="preserve">To compare the performance of different beam measurement/reporting methods, system level simulation is performed. </w:t>
      </w:r>
      <w:r w:rsidRPr="00987597">
        <w:rPr>
          <w:rFonts w:eastAsia="SimSun" w:hint="eastAsia"/>
          <w:sz w:val="22"/>
          <w:szCs w:val="22"/>
          <w:lang w:val="en-US" w:eastAsia="zh-CN"/>
        </w:rPr>
        <w:t>In</w:t>
      </w:r>
      <w:r w:rsidRPr="00987597">
        <w:rPr>
          <w:rFonts w:eastAsia="SimSun"/>
          <w:sz w:val="22"/>
          <w:szCs w:val="22"/>
          <w:lang w:val="en-US" w:eastAsia="zh-CN"/>
        </w:rPr>
        <w:t xml:space="preserve"> this section, we </w:t>
      </w:r>
      <w:r>
        <w:rPr>
          <w:rFonts w:eastAsia="SimSun"/>
          <w:sz w:val="22"/>
          <w:szCs w:val="22"/>
          <w:lang w:val="en-US" w:eastAsia="zh-CN"/>
        </w:rPr>
        <w:t xml:space="preserve">provide </w:t>
      </w:r>
      <w:r w:rsidRPr="00987597">
        <w:rPr>
          <w:rFonts w:eastAsia="SimSun"/>
          <w:sz w:val="22"/>
          <w:szCs w:val="22"/>
          <w:lang w:val="en-US" w:eastAsia="zh-CN"/>
        </w:rPr>
        <w:t xml:space="preserve">the evaluation results of L1-RSRP </w:t>
      </w:r>
      <w:r>
        <w:rPr>
          <w:rFonts w:eastAsia="SimSun"/>
          <w:sz w:val="22"/>
          <w:szCs w:val="22"/>
          <w:lang w:val="en-US" w:eastAsia="zh-CN"/>
        </w:rPr>
        <w:t xml:space="preserve">only </w:t>
      </w:r>
      <w:r w:rsidRPr="00987597">
        <w:rPr>
          <w:rFonts w:eastAsia="SimSun"/>
          <w:sz w:val="22"/>
          <w:szCs w:val="22"/>
          <w:lang w:val="en-US" w:eastAsia="zh-CN"/>
        </w:rPr>
        <w:t xml:space="preserve">based beam selection </w:t>
      </w:r>
      <w:r>
        <w:rPr>
          <w:rFonts w:eastAsia="SimSun"/>
          <w:sz w:val="22"/>
          <w:szCs w:val="22"/>
          <w:lang w:val="en-US" w:eastAsia="zh-CN"/>
        </w:rPr>
        <w:t xml:space="preserve">method, </w:t>
      </w:r>
      <w:r w:rsidRPr="00987597">
        <w:rPr>
          <w:rFonts w:eastAsia="SimSun"/>
          <w:sz w:val="22"/>
          <w:szCs w:val="22"/>
          <w:lang w:val="en-US" w:eastAsia="zh-CN"/>
        </w:rPr>
        <w:t>L1-</w:t>
      </w:r>
      <w:r>
        <w:rPr>
          <w:rFonts w:eastAsia="SimSun"/>
          <w:sz w:val="22"/>
          <w:szCs w:val="22"/>
          <w:lang w:val="en-US" w:eastAsia="zh-CN"/>
        </w:rPr>
        <w:t>SINR</w:t>
      </w:r>
      <w:r w:rsidRPr="00987597">
        <w:rPr>
          <w:rFonts w:eastAsia="SimSun"/>
          <w:sz w:val="22"/>
          <w:szCs w:val="22"/>
          <w:lang w:val="en-US" w:eastAsia="zh-CN"/>
        </w:rPr>
        <w:t xml:space="preserve"> </w:t>
      </w:r>
      <w:r>
        <w:rPr>
          <w:rFonts w:eastAsia="SimSun"/>
          <w:sz w:val="22"/>
          <w:szCs w:val="22"/>
          <w:lang w:val="en-US" w:eastAsia="zh-CN"/>
        </w:rPr>
        <w:t xml:space="preserve">only </w:t>
      </w:r>
      <w:r w:rsidRPr="00987597">
        <w:rPr>
          <w:rFonts w:eastAsia="SimSun"/>
          <w:sz w:val="22"/>
          <w:szCs w:val="22"/>
          <w:lang w:val="en-US" w:eastAsia="zh-CN"/>
        </w:rPr>
        <w:t>based beam selection</w:t>
      </w:r>
      <w:r>
        <w:rPr>
          <w:rFonts w:eastAsia="SimSun"/>
          <w:sz w:val="22"/>
          <w:szCs w:val="22"/>
          <w:lang w:val="en-US" w:eastAsia="zh-CN"/>
        </w:rPr>
        <w:t xml:space="preserve"> method, and combined L1-RSRP and L1-SINR based beam selection method</w:t>
      </w:r>
      <w:r w:rsidRPr="00987597">
        <w:rPr>
          <w:rFonts w:eastAsia="SimSun"/>
          <w:sz w:val="22"/>
          <w:szCs w:val="22"/>
          <w:lang w:val="en-US" w:eastAsia="zh-CN"/>
        </w:rPr>
        <w:t xml:space="preserve">. </w:t>
      </w:r>
      <w:r>
        <w:rPr>
          <w:rFonts w:eastAsia="SimSun"/>
          <w:sz w:val="22"/>
          <w:szCs w:val="22"/>
          <w:lang w:val="en-US" w:eastAsia="zh-CN"/>
        </w:rPr>
        <w:t>In the combined method, the beam pair links (BPLs) which have L1-RSRP within x dB (e.g., x=3) gap compared with the BPL with the highest L1-RSRP are selected first. Among those selected BPLs,</w:t>
      </w:r>
      <w:r w:rsidRPr="00C854EE">
        <w:rPr>
          <w:rFonts w:eastAsia="SimSun"/>
          <w:sz w:val="22"/>
          <w:szCs w:val="22"/>
          <w:lang w:val="en-US" w:eastAsia="zh-CN"/>
        </w:rPr>
        <w:t xml:space="preserve"> </w:t>
      </w:r>
      <w:r>
        <w:rPr>
          <w:rFonts w:eastAsia="SimSun"/>
          <w:sz w:val="22"/>
          <w:szCs w:val="22"/>
          <w:lang w:val="en-US" w:eastAsia="zh-CN"/>
        </w:rPr>
        <w:t>i</w:t>
      </w:r>
      <w:r w:rsidRPr="00426D22">
        <w:rPr>
          <w:rFonts w:eastAsia="SimSun"/>
          <w:sz w:val="22"/>
          <w:szCs w:val="22"/>
          <w:lang w:val="en-US" w:eastAsia="zh-CN"/>
        </w:rPr>
        <w:t xml:space="preserve">f the </w:t>
      </w:r>
      <w:r>
        <w:rPr>
          <w:rFonts w:eastAsia="SimSun"/>
          <w:sz w:val="22"/>
          <w:szCs w:val="22"/>
          <w:lang w:val="en-US" w:eastAsia="zh-CN"/>
        </w:rPr>
        <w:t>L1-SINR</w:t>
      </w:r>
      <w:r w:rsidRPr="00426D22">
        <w:rPr>
          <w:rFonts w:eastAsia="SimSun"/>
          <w:sz w:val="22"/>
          <w:szCs w:val="22"/>
          <w:lang w:val="en-US" w:eastAsia="zh-CN"/>
        </w:rPr>
        <w:t xml:space="preserve"> of the </w:t>
      </w:r>
      <w:r>
        <w:rPr>
          <w:rFonts w:eastAsia="SimSun"/>
          <w:sz w:val="22"/>
          <w:szCs w:val="22"/>
          <w:lang w:val="en-US" w:eastAsia="zh-CN"/>
        </w:rPr>
        <w:t>BPL</w:t>
      </w:r>
      <w:r w:rsidRPr="00426D22">
        <w:rPr>
          <w:rFonts w:eastAsia="SimSun"/>
          <w:sz w:val="22"/>
          <w:szCs w:val="22"/>
          <w:lang w:val="en-US" w:eastAsia="zh-CN"/>
        </w:rPr>
        <w:t xml:space="preserve"> with the highest </w:t>
      </w:r>
      <w:r>
        <w:rPr>
          <w:rFonts w:eastAsia="SimSun"/>
          <w:sz w:val="22"/>
          <w:szCs w:val="22"/>
          <w:lang w:val="en-US" w:eastAsia="zh-CN"/>
        </w:rPr>
        <w:t>L1-SINR</w:t>
      </w:r>
      <w:r w:rsidRPr="00426D22">
        <w:rPr>
          <w:rFonts w:eastAsia="SimSun"/>
          <w:sz w:val="22"/>
          <w:szCs w:val="22"/>
          <w:lang w:val="en-US" w:eastAsia="zh-CN"/>
        </w:rPr>
        <w:t xml:space="preserve"> is x dB (</w:t>
      </w:r>
      <w:r>
        <w:rPr>
          <w:rFonts w:eastAsia="SimSun"/>
          <w:sz w:val="22"/>
          <w:szCs w:val="22"/>
          <w:lang w:val="en-US" w:eastAsia="zh-CN"/>
        </w:rPr>
        <w:t>e.g., x=</w:t>
      </w:r>
      <w:r w:rsidRPr="00426D22">
        <w:rPr>
          <w:rFonts w:eastAsia="SimSun"/>
          <w:sz w:val="22"/>
          <w:szCs w:val="22"/>
          <w:lang w:val="en-US" w:eastAsia="zh-CN"/>
        </w:rPr>
        <w:t xml:space="preserve">2) higher than </w:t>
      </w:r>
      <w:r>
        <w:rPr>
          <w:rFonts w:eastAsia="SimSun"/>
          <w:sz w:val="22"/>
          <w:szCs w:val="22"/>
          <w:lang w:val="en-US" w:eastAsia="zh-CN"/>
        </w:rPr>
        <w:t xml:space="preserve">that of </w:t>
      </w:r>
      <w:r w:rsidRPr="00426D22">
        <w:rPr>
          <w:rFonts w:eastAsia="SimSun"/>
          <w:sz w:val="22"/>
          <w:szCs w:val="22"/>
          <w:lang w:val="en-US" w:eastAsia="zh-CN"/>
        </w:rPr>
        <w:t xml:space="preserve">the BPL with the highest </w:t>
      </w:r>
      <w:r>
        <w:rPr>
          <w:rFonts w:eastAsia="SimSun"/>
          <w:sz w:val="22"/>
          <w:szCs w:val="22"/>
          <w:lang w:val="en-US" w:eastAsia="zh-CN"/>
        </w:rPr>
        <w:t>L</w:t>
      </w:r>
      <w:r>
        <w:rPr>
          <w:rFonts w:eastAsiaTheme="minorEastAsia" w:hint="eastAsia"/>
          <w:sz w:val="22"/>
          <w:szCs w:val="22"/>
          <w:lang w:val="en-US"/>
        </w:rPr>
        <w:t>1</w:t>
      </w:r>
      <w:r>
        <w:rPr>
          <w:rFonts w:eastAsia="SimSun"/>
          <w:sz w:val="22"/>
          <w:szCs w:val="22"/>
          <w:lang w:val="en-US" w:eastAsia="zh-CN"/>
        </w:rPr>
        <w:t>-</w:t>
      </w:r>
      <w:r w:rsidRPr="00426D22">
        <w:rPr>
          <w:rFonts w:eastAsia="SimSun"/>
          <w:sz w:val="22"/>
          <w:szCs w:val="22"/>
          <w:lang w:val="en-US" w:eastAsia="zh-CN"/>
        </w:rPr>
        <w:t xml:space="preserve">RSRP, </w:t>
      </w:r>
      <w:r>
        <w:rPr>
          <w:rFonts w:eastAsia="SimSun"/>
          <w:sz w:val="22"/>
          <w:szCs w:val="22"/>
          <w:lang w:val="en-US" w:eastAsia="zh-CN"/>
        </w:rPr>
        <w:t xml:space="preserve">the </w:t>
      </w:r>
      <w:r w:rsidRPr="00426D22">
        <w:rPr>
          <w:rFonts w:eastAsia="SimSun"/>
          <w:sz w:val="22"/>
          <w:szCs w:val="22"/>
          <w:lang w:val="en-US" w:eastAsia="zh-CN"/>
        </w:rPr>
        <w:t xml:space="preserve">BPL with the highest </w:t>
      </w:r>
      <w:r>
        <w:rPr>
          <w:rFonts w:eastAsia="SimSun"/>
          <w:sz w:val="22"/>
          <w:szCs w:val="22"/>
          <w:lang w:val="en-US" w:eastAsia="zh-CN"/>
        </w:rPr>
        <w:t>L1-SINR is selected</w:t>
      </w:r>
      <w:r w:rsidRPr="00426D22">
        <w:rPr>
          <w:rFonts w:eastAsia="SimSun"/>
          <w:sz w:val="22"/>
          <w:szCs w:val="22"/>
          <w:lang w:val="en-US" w:eastAsia="zh-CN"/>
        </w:rPr>
        <w:t xml:space="preserve">. Otherwise, </w:t>
      </w:r>
      <w:r>
        <w:rPr>
          <w:rFonts w:eastAsia="SimSun"/>
          <w:sz w:val="22"/>
          <w:szCs w:val="22"/>
          <w:lang w:val="en-US" w:eastAsia="zh-CN"/>
        </w:rPr>
        <w:t>the BPL with th</w:t>
      </w:r>
      <w:r w:rsidRPr="00426D22">
        <w:rPr>
          <w:rFonts w:eastAsia="SimSun"/>
          <w:sz w:val="22"/>
          <w:szCs w:val="22"/>
          <w:lang w:val="en-US" w:eastAsia="zh-CN"/>
        </w:rPr>
        <w:t xml:space="preserve">e highest </w:t>
      </w:r>
      <w:r>
        <w:rPr>
          <w:rFonts w:eastAsia="SimSun"/>
          <w:sz w:val="22"/>
          <w:szCs w:val="22"/>
          <w:lang w:val="en-US" w:eastAsia="zh-CN"/>
        </w:rPr>
        <w:t>L1-</w:t>
      </w:r>
      <w:r w:rsidRPr="00426D22">
        <w:rPr>
          <w:rFonts w:eastAsia="SimSun"/>
          <w:sz w:val="22"/>
          <w:szCs w:val="22"/>
          <w:lang w:val="en-US" w:eastAsia="zh-CN"/>
        </w:rPr>
        <w:t>RSRP</w:t>
      </w:r>
      <w:r>
        <w:rPr>
          <w:rFonts w:eastAsia="SimSun"/>
          <w:sz w:val="22"/>
          <w:szCs w:val="22"/>
          <w:lang w:val="en-US" w:eastAsia="zh-CN"/>
        </w:rPr>
        <w:t xml:space="preserve"> is selected</w:t>
      </w:r>
      <w:r w:rsidRPr="00426D22">
        <w:rPr>
          <w:rFonts w:eastAsia="SimSun"/>
          <w:sz w:val="22"/>
          <w:szCs w:val="22"/>
          <w:lang w:val="en-US" w:eastAsia="zh-CN"/>
        </w:rPr>
        <w:t>.</w:t>
      </w:r>
      <w:r>
        <w:rPr>
          <w:rFonts w:eastAsia="SimSun"/>
          <w:sz w:val="22"/>
          <w:szCs w:val="22"/>
          <w:lang w:val="en-US" w:eastAsia="zh-CN"/>
        </w:rPr>
        <w:t xml:space="preserve"> In the simulation, for interference calculation, </w:t>
      </w:r>
      <w:r w:rsidRPr="003A5F09">
        <w:rPr>
          <w:rFonts w:eastAsia="SimSun"/>
          <w:sz w:val="22"/>
          <w:szCs w:val="22"/>
          <w:lang w:val="en-US" w:eastAsia="zh-CN"/>
        </w:rPr>
        <w:t xml:space="preserve">random </w:t>
      </w:r>
      <w:r>
        <w:rPr>
          <w:rFonts w:eastAsia="SimSun"/>
          <w:sz w:val="22"/>
          <w:szCs w:val="22"/>
          <w:lang w:val="en-US" w:eastAsia="zh-CN"/>
        </w:rPr>
        <w:t xml:space="preserve">Tx </w:t>
      </w:r>
      <w:r w:rsidRPr="003A5F09">
        <w:rPr>
          <w:rFonts w:eastAsia="SimSun"/>
          <w:sz w:val="22"/>
          <w:szCs w:val="22"/>
          <w:lang w:val="en-US" w:eastAsia="zh-CN"/>
        </w:rPr>
        <w:t xml:space="preserve">beams are assumed for neighboring </w:t>
      </w:r>
      <w:proofErr w:type="spellStart"/>
      <w:r w:rsidRPr="003A5F09">
        <w:rPr>
          <w:rFonts w:eastAsia="SimSun"/>
          <w:sz w:val="22"/>
          <w:szCs w:val="22"/>
          <w:lang w:val="en-US" w:eastAsia="zh-CN"/>
        </w:rPr>
        <w:t>gNBs</w:t>
      </w:r>
      <w:proofErr w:type="spellEnd"/>
      <w:r w:rsidRPr="003A5F09">
        <w:rPr>
          <w:rFonts w:eastAsia="SimSun"/>
          <w:sz w:val="22"/>
          <w:szCs w:val="22"/>
          <w:lang w:val="en-US" w:eastAsia="zh-CN"/>
        </w:rPr>
        <w:t xml:space="preserve">, and UE uses the best </w:t>
      </w:r>
      <w:r>
        <w:rPr>
          <w:rFonts w:eastAsia="SimSun"/>
          <w:sz w:val="22"/>
          <w:szCs w:val="22"/>
          <w:lang w:val="en-US" w:eastAsia="zh-CN"/>
        </w:rPr>
        <w:t xml:space="preserve">Rx </w:t>
      </w:r>
      <w:r w:rsidRPr="003A5F09">
        <w:rPr>
          <w:rFonts w:eastAsia="SimSun"/>
          <w:sz w:val="22"/>
          <w:szCs w:val="22"/>
          <w:lang w:val="en-US" w:eastAsia="zh-CN"/>
        </w:rPr>
        <w:t>beam (for signal reception) to</w:t>
      </w:r>
      <w:r>
        <w:rPr>
          <w:rFonts w:eastAsia="SimSun"/>
          <w:sz w:val="22"/>
          <w:szCs w:val="22"/>
          <w:lang w:val="en-US" w:eastAsia="zh-CN"/>
        </w:rPr>
        <w:t xml:space="preserve"> receive the interference from </w:t>
      </w:r>
      <w:r w:rsidRPr="003A5F09">
        <w:rPr>
          <w:rFonts w:eastAsia="SimSun"/>
          <w:sz w:val="22"/>
          <w:szCs w:val="22"/>
          <w:lang w:val="en-US" w:eastAsia="zh-CN"/>
        </w:rPr>
        <w:t xml:space="preserve">surrounding </w:t>
      </w:r>
      <w:proofErr w:type="spellStart"/>
      <w:r w:rsidRPr="003A5F09">
        <w:rPr>
          <w:rFonts w:eastAsia="SimSun"/>
          <w:sz w:val="22"/>
          <w:szCs w:val="22"/>
          <w:lang w:val="en-US" w:eastAsia="zh-CN"/>
        </w:rPr>
        <w:t>gNBs</w:t>
      </w:r>
      <w:proofErr w:type="spellEnd"/>
      <w:r>
        <w:rPr>
          <w:rFonts w:eastAsia="SimSun"/>
          <w:sz w:val="22"/>
          <w:szCs w:val="22"/>
          <w:lang w:val="en-US" w:eastAsia="zh-CN"/>
        </w:rPr>
        <w:t xml:space="preserve"> who have traffic load</w:t>
      </w:r>
      <w:r w:rsidRPr="003A5F09">
        <w:rPr>
          <w:rFonts w:eastAsia="SimSun"/>
          <w:sz w:val="22"/>
          <w:szCs w:val="22"/>
          <w:lang w:val="en-US" w:eastAsia="zh-CN"/>
        </w:rPr>
        <w:t>.</w:t>
      </w:r>
      <w:r>
        <w:rPr>
          <w:rFonts w:eastAsia="SimSun"/>
          <w:sz w:val="22"/>
          <w:szCs w:val="22"/>
          <w:lang w:val="en-US" w:eastAsia="zh-CN"/>
        </w:rPr>
        <w:t xml:space="preserve"> In the simulation, cell average spectral efficiency and 5% edge UE spectral efficiency are evaluated as the metrics. Detailed e</w:t>
      </w:r>
      <w:r w:rsidRPr="00987597">
        <w:rPr>
          <w:rFonts w:eastAsia="SimSun"/>
          <w:sz w:val="22"/>
          <w:szCs w:val="22"/>
          <w:lang w:val="en-US" w:eastAsia="zh-CN"/>
        </w:rPr>
        <w:t>valuation assumptions are listed in Table A-I</w:t>
      </w:r>
      <w:r>
        <w:rPr>
          <w:rFonts w:eastAsia="SimSun"/>
          <w:sz w:val="22"/>
          <w:szCs w:val="22"/>
          <w:lang w:val="en-US" w:eastAsia="zh-CN"/>
        </w:rPr>
        <w:t xml:space="preserve"> in appendix</w:t>
      </w:r>
      <w:r w:rsidRPr="00987597">
        <w:rPr>
          <w:rFonts w:eastAsia="SimSun"/>
          <w:sz w:val="22"/>
          <w:szCs w:val="22"/>
          <w:lang w:val="en-US" w:eastAsia="zh-CN"/>
        </w:rPr>
        <w:t>.</w:t>
      </w:r>
      <w:r>
        <w:rPr>
          <w:rFonts w:eastAsia="SimSun"/>
          <w:sz w:val="22"/>
          <w:szCs w:val="22"/>
          <w:lang w:val="en-US" w:eastAsia="zh-CN"/>
        </w:rPr>
        <w:t xml:space="preserve"> The evaluation r</w:t>
      </w:r>
      <w:r w:rsidRPr="00987597">
        <w:rPr>
          <w:rFonts w:eastAsia="SimSun"/>
          <w:sz w:val="22"/>
          <w:szCs w:val="22"/>
          <w:lang w:val="en-US" w:eastAsia="zh-CN"/>
        </w:rPr>
        <w:t xml:space="preserve">esults are summarized in </w:t>
      </w:r>
      <w:r>
        <w:rPr>
          <w:rFonts w:eastAsia="SimSun"/>
          <w:sz w:val="22"/>
          <w:szCs w:val="22"/>
          <w:lang w:val="en-US" w:eastAsia="zh-CN"/>
        </w:rPr>
        <w:t>F</w:t>
      </w:r>
      <w:r>
        <w:rPr>
          <w:rFonts w:eastAsia="SimSun" w:hint="eastAsia"/>
          <w:sz w:val="22"/>
          <w:szCs w:val="22"/>
          <w:lang w:val="en-US" w:eastAsia="zh-CN"/>
        </w:rPr>
        <w:t>igure</w:t>
      </w:r>
      <w:r w:rsidRPr="00987597">
        <w:rPr>
          <w:rFonts w:eastAsia="SimSun"/>
          <w:sz w:val="22"/>
          <w:szCs w:val="22"/>
          <w:lang w:val="en-US" w:eastAsia="zh-CN"/>
        </w:rPr>
        <w:t xml:space="preserve"> </w:t>
      </w:r>
      <w:r>
        <w:rPr>
          <w:rFonts w:eastAsia="SimSun"/>
          <w:sz w:val="22"/>
          <w:szCs w:val="22"/>
          <w:lang w:val="en-US" w:eastAsia="zh-CN"/>
        </w:rPr>
        <w:t>5</w:t>
      </w:r>
      <w:r w:rsidRPr="00987597">
        <w:rPr>
          <w:rFonts w:eastAsia="SimSun"/>
          <w:sz w:val="22"/>
          <w:szCs w:val="22"/>
          <w:lang w:val="en-US" w:eastAsia="zh-CN"/>
        </w:rPr>
        <w:t>-1.</w:t>
      </w:r>
      <w:r>
        <w:rPr>
          <w:rFonts w:eastAsia="SimSun"/>
          <w:sz w:val="22"/>
          <w:szCs w:val="22"/>
          <w:lang w:val="en-US" w:eastAsia="zh-CN"/>
        </w:rPr>
        <w:t xml:space="preserve"> Figure 5-1 (a), (b), (c) provide</w:t>
      </w:r>
      <w:r w:rsidRPr="00671807">
        <w:rPr>
          <w:rFonts w:eastAsia="SimSun"/>
          <w:sz w:val="22"/>
          <w:szCs w:val="22"/>
          <w:lang w:val="en-US" w:eastAsia="zh-CN"/>
        </w:rPr>
        <w:t xml:space="preserve"> the evaluation results in </w:t>
      </w:r>
      <w:r>
        <w:rPr>
          <w:rFonts w:eastAsia="SimSun"/>
          <w:sz w:val="22"/>
          <w:szCs w:val="22"/>
          <w:lang w:val="en-US" w:eastAsia="zh-CN"/>
        </w:rPr>
        <w:t xml:space="preserve">full buffer, </w:t>
      </w:r>
      <w:r w:rsidRPr="00671807">
        <w:rPr>
          <w:rFonts w:eastAsia="SimSun"/>
          <w:sz w:val="22"/>
          <w:szCs w:val="22"/>
          <w:lang w:val="en-US" w:eastAsia="zh-CN"/>
        </w:rPr>
        <w:t>FTP model 1 with a high resource utilization of 0.84</w:t>
      </w:r>
      <w:r>
        <w:rPr>
          <w:rFonts w:eastAsia="SimSun"/>
          <w:sz w:val="22"/>
          <w:szCs w:val="22"/>
          <w:lang w:val="en-US" w:eastAsia="zh-CN"/>
        </w:rPr>
        <w:t>, and FTP model 1 with a medium resource utilization of 0.57, respectively</w:t>
      </w:r>
      <w:r w:rsidRPr="00671807">
        <w:rPr>
          <w:rFonts w:eastAsia="SimSun"/>
          <w:sz w:val="22"/>
          <w:szCs w:val="22"/>
          <w:lang w:val="en-US" w:eastAsia="zh-CN"/>
        </w:rPr>
        <w:t>.</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5072"/>
      </w:tblGrid>
      <w:tr w:rsidR="00FD2D05" w14:paraId="07E07B89" w14:textId="77777777" w:rsidTr="00835FBC">
        <w:tc>
          <w:tcPr>
            <w:tcW w:w="5197" w:type="dxa"/>
          </w:tcPr>
          <w:p w14:paraId="011ADF1C" w14:textId="77777777" w:rsidR="00FD2D05" w:rsidRDefault="00FD2D05" w:rsidP="00835FBC">
            <w:pPr>
              <w:spacing w:afterLines="50" w:after="120"/>
              <w:jc w:val="both"/>
              <w:rPr>
                <w:rFonts w:eastAsia="SimSun"/>
                <w:sz w:val="22"/>
                <w:szCs w:val="22"/>
                <w:lang w:val="en-US" w:eastAsia="zh-CN"/>
              </w:rPr>
            </w:pPr>
            <w:r>
              <w:rPr>
                <w:noProof/>
                <w:lang w:val="en-US"/>
              </w:rPr>
              <w:drawing>
                <wp:inline distT="0" distB="0" distL="0" distR="0" wp14:anchorId="07705AF9" wp14:editId="7C5EA4D9">
                  <wp:extent cx="3116580" cy="1950720"/>
                  <wp:effectExtent l="0" t="0" r="7620" b="11430"/>
                  <wp:docPr id="8" name="图表 8">
                    <a:extLst xmlns:a="http://schemas.openxmlformats.org/drawingml/2006/main">
                      <a:ext uri="{FF2B5EF4-FFF2-40B4-BE49-F238E27FC236}">
                        <a16:creationId xmlns:a16="http://schemas.microsoft.com/office/drawing/2014/main" id="{990279C0-5D3E-400A-88BB-3BD6FB603E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c>
          <w:tcPr>
            <w:tcW w:w="4991" w:type="dxa"/>
          </w:tcPr>
          <w:p w14:paraId="7EEDE7BF" w14:textId="77777777" w:rsidR="00FD2D05" w:rsidRDefault="00FD2D05" w:rsidP="00835FBC">
            <w:pPr>
              <w:spacing w:afterLines="50" w:after="120"/>
              <w:ind w:firstLineChars="50" w:firstLine="120"/>
              <w:jc w:val="both"/>
              <w:rPr>
                <w:rFonts w:eastAsia="SimSun"/>
                <w:sz w:val="22"/>
                <w:szCs w:val="22"/>
                <w:lang w:val="en-US" w:eastAsia="zh-CN"/>
              </w:rPr>
            </w:pPr>
            <w:r>
              <w:rPr>
                <w:noProof/>
                <w:lang w:val="en-US"/>
              </w:rPr>
              <w:drawing>
                <wp:inline distT="0" distB="0" distL="0" distR="0" wp14:anchorId="55E700FB" wp14:editId="1A1D899C">
                  <wp:extent cx="3147060" cy="1973580"/>
                  <wp:effectExtent l="0" t="0" r="15240" b="7620"/>
                  <wp:docPr id="9" name="图表 9">
                    <a:extLst xmlns:a="http://schemas.openxmlformats.org/drawingml/2006/main">
                      <a:ext uri="{FF2B5EF4-FFF2-40B4-BE49-F238E27FC236}">
                        <a16:creationId xmlns:a16="http://schemas.microsoft.com/office/drawing/2014/main" id="{68FAA06A-9CD5-4321-ACBF-17D108D50A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eastAsia="SimSun"/>
                <w:sz w:val="22"/>
                <w:szCs w:val="22"/>
                <w:lang w:val="en-US" w:eastAsia="zh-CN"/>
              </w:rPr>
              <w:t xml:space="preserve"> </w:t>
            </w:r>
            <w:r>
              <w:rPr>
                <w:rFonts w:eastAsia="SimSun" w:hint="eastAsia"/>
                <w:sz w:val="22"/>
                <w:szCs w:val="22"/>
                <w:lang w:val="en-US" w:eastAsia="zh-CN"/>
              </w:rPr>
              <w:t xml:space="preserve"> </w:t>
            </w:r>
            <w:r>
              <w:rPr>
                <w:rFonts w:eastAsia="SimSun"/>
                <w:sz w:val="22"/>
                <w:szCs w:val="22"/>
                <w:lang w:val="en-US" w:eastAsia="zh-CN"/>
              </w:rPr>
              <w:t xml:space="preserve"> </w:t>
            </w:r>
          </w:p>
        </w:tc>
      </w:tr>
    </w:tbl>
    <w:p w14:paraId="49EFDA0F" w14:textId="77777777" w:rsidR="00FD2D05" w:rsidRPr="00816282" w:rsidRDefault="00FD2D05" w:rsidP="00FD2D05">
      <w:pPr>
        <w:pStyle w:val="afc"/>
        <w:numPr>
          <w:ilvl w:val="0"/>
          <w:numId w:val="13"/>
        </w:numPr>
        <w:spacing w:afterLines="50" w:after="120"/>
        <w:ind w:leftChars="0"/>
        <w:jc w:val="center"/>
        <w:rPr>
          <w:rFonts w:eastAsia="SimSun"/>
          <w:sz w:val="22"/>
          <w:szCs w:val="22"/>
          <w:lang w:val="en-US" w:eastAsia="zh-CN"/>
        </w:rPr>
      </w:pPr>
      <w:r w:rsidRPr="00816282">
        <w:rPr>
          <w:rFonts w:eastAsia="SimSun" w:hint="eastAsia"/>
          <w:sz w:val="22"/>
          <w:szCs w:val="22"/>
          <w:lang w:val="en-US" w:eastAsia="zh-CN"/>
        </w:rPr>
        <w:t>F</w:t>
      </w:r>
      <w:r w:rsidRPr="00816282">
        <w:rPr>
          <w:rFonts w:eastAsia="SimSun"/>
          <w:sz w:val="22"/>
          <w:szCs w:val="22"/>
          <w:lang w:val="en-US" w:eastAsia="zh-CN"/>
        </w:rPr>
        <w:t>ull buffer</w:t>
      </w:r>
    </w:p>
    <w:p w14:paraId="118D607F" w14:textId="77777777" w:rsidR="00FD2D05" w:rsidRDefault="00FD2D05" w:rsidP="00FD2D05">
      <w:pPr>
        <w:spacing w:afterLines="50" w:after="120"/>
        <w:rPr>
          <w:rFonts w:eastAsia="SimSun"/>
          <w:b/>
          <w:sz w:val="22"/>
          <w:szCs w:val="22"/>
          <w:lang w:val="en-US" w:eastAsia="zh-CN"/>
        </w:rPr>
      </w:pPr>
      <w:r>
        <w:rPr>
          <w:noProof/>
          <w:lang w:val="en-US"/>
        </w:rPr>
        <w:drawing>
          <wp:inline distT="0" distB="0" distL="0" distR="0" wp14:anchorId="7A34D2C7" wp14:editId="57870378">
            <wp:extent cx="3162300" cy="2000250"/>
            <wp:effectExtent l="0" t="0" r="0" b="0"/>
            <wp:docPr id="14" name="图表 14">
              <a:extLst xmlns:a="http://schemas.openxmlformats.org/drawingml/2006/main">
                <a:ext uri="{FF2B5EF4-FFF2-40B4-BE49-F238E27FC236}">
                  <a16:creationId xmlns:a16="http://schemas.microsoft.com/office/drawing/2014/main" id="{96189598-EEA0-496F-8A9F-5F5AC0D2F1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eastAsia="SimSun" w:hint="eastAsia"/>
          <w:b/>
          <w:sz w:val="22"/>
          <w:szCs w:val="22"/>
          <w:lang w:val="en-US" w:eastAsia="zh-CN"/>
        </w:rPr>
        <w:t xml:space="preserve"> </w:t>
      </w:r>
      <w:r>
        <w:rPr>
          <w:rFonts w:eastAsia="SimSun"/>
          <w:b/>
          <w:sz w:val="22"/>
          <w:szCs w:val="22"/>
          <w:lang w:val="en-US" w:eastAsia="zh-CN"/>
        </w:rPr>
        <w:t xml:space="preserve"> </w:t>
      </w:r>
      <w:r>
        <w:rPr>
          <w:noProof/>
          <w:lang w:val="en-US"/>
        </w:rPr>
        <w:drawing>
          <wp:inline distT="0" distB="0" distL="0" distR="0" wp14:anchorId="719CF113" wp14:editId="2CD967FB">
            <wp:extent cx="3019425" cy="1990725"/>
            <wp:effectExtent l="0" t="0" r="9525" b="9525"/>
            <wp:docPr id="15" name="图表 15">
              <a:extLst xmlns:a="http://schemas.openxmlformats.org/drawingml/2006/main">
                <a:ext uri="{FF2B5EF4-FFF2-40B4-BE49-F238E27FC236}">
                  <a16:creationId xmlns:a16="http://schemas.microsoft.com/office/drawing/2014/main" id="{744235DD-2EDC-47D6-B44D-34FC54E41D5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77BBA2F4" w14:textId="77777777" w:rsidR="00FD2D05" w:rsidRPr="00816282" w:rsidRDefault="00FD2D05" w:rsidP="00FD2D05">
      <w:pPr>
        <w:pStyle w:val="afc"/>
        <w:numPr>
          <w:ilvl w:val="0"/>
          <w:numId w:val="13"/>
        </w:numPr>
        <w:spacing w:afterLines="50" w:after="120"/>
        <w:ind w:leftChars="0"/>
        <w:jc w:val="center"/>
        <w:rPr>
          <w:rFonts w:eastAsia="SimSun"/>
          <w:sz w:val="22"/>
          <w:szCs w:val="22"/>
          <w:lang w:val="en-US" w:eastAsia="zh-CN"/>
        </w:rPr>
      </w:pPr>
      <w:r w:rsidRPr="00816282">
        <w:rPr>
          <w:rFonts w:eastAsia="SimSun"/>
          <w:sz w:val="22"/>
          <w:szCs w:val="22"/>
          <w:lang w:val="en-US" w:eastAsia="zh-CN"/>
        </w:rPr>
        <w:t>FTP model 1 (RU=0.84)</w:t>
      </w:r>
    </w:p>
    <w:p w14:paraId="74675B08" w14:textId="77777777" w:rsidR="00FD2D05" w:rsidRPr="00671807" w:rsidRDefault="00FD2D05" w:rsidP="00FD2D05">
      <w:pPr>
        <w:spacing w:afterLines="50" w:after="120"/>
        <w:rPr>
          <w:rFonts w:eastAsia="SimSun"/>
          <w:b/>
          <w:sz w:val="22"/>
          <w:szCs w:val="22"/>
          <w:lang w:val="en-US" w:eastAsia="zh-CN"/>
        </w:rPr>
      </w:pPr>
      <w:r w:rsidRPr="00816282">
        <w:rPr>
          <w:rFonts w:eastAsia="SimSun"/>
          <w:b/>
          <w:noProof/>
          <w:sz w:val="22"/>
          <w:szCs w:val="22"/>
          <w:lang w:val="en-US"/>
        </w:rPr>
        <w:drawing>
          <wp:inline distT="0" distB="0" distL="0" distR="0" wp14:anchorId="2B76C840" wp14:editId="06ECFE58">
            <wp:extent cx="3162300" cy="2009775"/>
            <wp:effectExtent l="0" t="0" r="0" b="9525"/>
            <wp:docPr id="4" name="图表 4">
              <a:extLst xmlns:a="http://schemas.openxmlformats.org/drawingml/2006/main">
                <a:ext uri="{FF2B5EF4-FFF2-40B4-BE49-F238E27FC236}">
                  <a16:creationId xmlns:a16="http://schemas.microsoft.com/office/drawing/2014/main" id="{276FCE90-CA17-422B-913F-47929DF3B2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eastAsia="SimSun" w:hint="eastAsia"/>
          <w:b/>
          <w:sz w:val="22"/>
          <w:szCs w:val="22"/>
          <w:lang w:val="en-US" w:eastAsia="zh-CN"/>
        </w:rPr>
        <w:t xml:space="preserve"> </w:t>
      </w:r>
      <w:r>
        <w:rPr>
          <w:rFonts w:eastAsia="SimSun"/>
          <w:b/>
          <w:sz w:val="22"/>
          <w:szCs w:val="22"/>
          <w:lang w:val="en-US" w:eastAsia="zh-CN"/>
        </w:rPr>
        <w:t xml:space="preserve"> </w:t>
      </w:r>
      <w:r w:rsidRPr="00816282">
        <w:rPr>
          <w:rFonts w:eastAsia="SimSun"/>
          <w:b/>
          <w:noProof/>
          <w:sz w:val="22"/>
          <w:szCs w:val="22"/>
          <w:lang w:val="en-US"/>
        </w:rPr>
        <w:drawing>
          <wp:inline distT="0" distB="0" distL="0" distR="0" wp14:anchorId="4CE62732" wp14:editId="347A8FF7">
            <wp:extent cx="3039061" cy="2010166"/>
            <wp:effectExtent l="0" t="0" r="9525" b="9525"/>
            <wp:docPr id="5" name="图表 5">
              <a:extLst xmlns:a="http://schemas.openxmlformats.org/drawingml/2006/main">
                <a:ext uri="{FF2B5EF4-FFF2-40B4-BE49-F238E27FC236}">
                  <a16:creationId xmlns:a16="http://schemas.microsoft.com/office/drawing/2014/main" id="{C3A7A3DA-2D93-497A-BDB8-0E42A4399F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3C1C2D6E" w14:textId="77777777" w:rsidR="00FD2D05" w:rsidRPr="00816282" w:rsidRDefault="00FD2D05" w:rsidP="00FD2D05">
      <w:pPr>
        <w:pStyle w:val="afc"/>
        <w:numPr>
          <w:ilvl w:val="0"/>
          <w:numId w:val="13"/>
        </w:numPr>
        <w:spacing w:afterLines="50" w:after="120"/>
        <w:ind w:leftChars="0"/>
        <w:jc w:val="center"/>
        <w:rPr>
          <w:rFonts w:eastAsia="SimSun"/>
          <w:sz w:val="22"/>
          <w:szCs w:val="22"/>
          <w:lang w:val="en-US" w:eastAsia="zh-CN"/>
        </w:rPr>
      </w:pPr>
      <w:r w:rsidRPr="00816282">
        <w:rPr>
          <w:rFonts w:eastAsia="SimSun"/>
          <w:sz w:val="22"/>
          <w:szCs w:val="22"/>
          <w:lang w:val="en-US" w:eastAsia="zh-CN"/>
        </w:rPr>
        <w:t>FTP model 1 (</w:t>
      </w:r>
      <w:r>
        <w:rPr>
          <w:rFonts w:eastAsia="SimSun"/>
          <w:sz w:val="22"/>
          <w:szCs w:val="22"/>
          <w:lang w:val="en-US" w:eastAsia="zh-CN"/>
        </w:rPr>
        <w:t>RU=0.57</w:t>
      </w:r>
      <w:r w:rsidRPr="00816282">
        <w:rPr>
          <w:rFonts w:eastAsia="SimSun"/>
          <w:sz w:val="22"/>
          <w:szCs w:val="22"/>
          <w:lang w:val="en-US" w:eastAsia="zh-CN"/>
        </w:rPr>
        <w:t>)</w:t>
      </w:r>
    </w:p>
    <w:p w14:paraId="2007A19D" w14:textId="77777777" w:rsidR="00FD2D05" w:rsidRPr="00F04B09" w:rsidRDefault="00FD2D05" w:rsidP="00FD2D05">
      <w:pPr>
        <w:spacing w:afterLines="50" w:after="120"/>
        <w:jc w:val="center"/>
        <w:rPr>
          <w:rFonts w:eastAsia="SimSun"/>
          <w:sz w:val="22"/>
          <w:szCs w:val="22"/>
          <w:lang w:val="en-US" w:eastAsia="zh-CN"/>
        </w:rPr>
      </w:pPr>
      <w:r w:rsidRPr="00F04B09">
        <w:rPr>
          <w:rFonts w:eastAsia="SimSun"/>
          <w:sz w:val="22"/>
          <w:szCs w:val="22"/>
          <w:lang w:val="en-US" w:eastAsia="zh-CN"/>
        </w:rPr>
        <w:t>Figure 5-1</w:t>
      </w:r>
      <w:r>
        <w:rPr>
          <w:rFonts w:eastAsia="SimSun"/>
          <w:sz w:val="22"/>
          <w:szCs w:val="22"/>
          <w:lang w:val="en-US" w:eastAsia="zh-CN"/>
        </w:rPr>
        <w:t>.</w:t>
      </w:r>
      <w:r w:rsidRPr="00F04B09">
        <w:rPr>
          <w:rFonts w:eastAsia="SimSun"/>
          <w:sz w:val="22"/>
          <w:szCs w:val="22"/>
          <w:lang w:val="en-US" w:eastAsia="zh-CN"/>
        </w:rPr>
        <w:t xml:space="preserve"> Spectral efficiency of different beam selection methods</w:t>
      </w:r>
    </w:p>
    <w:p w14:paraId="5FCFD6E7" w14:textId="77777777" w:rsidR="00FD2D05" w:rsidRPr="002F380F" w:rsidRDefault="00FD2D05" w:rsidP="00FD2D05">
      <w:pPr>
        <w:spacing w:afterLines="50" w:after="120"/>
        <w:jc w:val="both"/>
        <w:rPr>
          <w:rFonts w:eastAsia="SimSun"/>
          <w:kern w:val="2"/>
          <w:sz w:val="22"/>
          <w:szCs w:val="22"/>
          <w:lang w:eastAsia="zh-CN"/>
        </w:rPr>
      </w:pPr>
      <w:bookmarkStart w:id="7" w:name="OLE_LINK5"/>
      <w:r w:rsidRPr="002F380F">
        <w:rPr>
          <w:rFonts w:eastAsia="SimSun" w:hint="eastAsia"/>
          <w:kern w:val="2"/>
          <w:sz w:val="22"/>
          <w:szCs w:val="22"/>
          <w:lang w:eastAsia="zh-CN"/>
        </w:rPr>
        <w:t>From the results above, we can obser</w:t>
      </w:r>
      <w:r w:rsidRPr="002F380F">
        <w:rPr>
          <w:rFonts w:eastAsia="SimSun"/>
          <w:kern w:val="2"/>
          <w:sz w:val="22"/>
          <w:szCs w:val="22"/>
          <w:lang w:eastAsia="zh-CN"/>
        </w:rPr>
        <w:t>ve that L1-</w:t>
      </w:r>
      <w:r>
        <w:rPr>
          <w:rFonts w:eastAsia="SimSun"/>
          <w:kern w:val="2"/>
          <w:sz w:val="22"/>
          <w:szCs w:val="22"/>
          <w:lang w:eastAsia="zh-CN"/>
        </w:rPr>
        <w:t>SINR</w:t>
      </w:r>
      <w:r w:rsidRPr="002F380F">
        <w:rPr>
          <w:rFonts w:eastAsia="SimSun"/>
          <w:kern w:val="2"/>
          <w:sz w:val="22"/>
          <w:szCs w:val="22"/>
          <w:lang w:eastAsia="zh-CN"/>
        </w:rPr>
        <w:t xml:space="preserve"> only based beam selection could not outperform L1-RSRP based beam selection. </w:t>
      </w:r>
      <w:r>
        <w:rPr>
          <w:rFonts w:eastAsia="SimSun"/>
          <w:kern w:val="2"/>
          <w:sz w:val="22"/>
          <w:szCs w:val="22"/>
          <w:lang w:eastAsia="zh-CN"/>
        </w:rPr>
        <w:t xml:space="preserve">The main reasons for such performance tendency are as follows. </w:t>
      </w:r>
    </w:p>
    <w:p w14:paraId="43745813" w14:textId="77777777" w:rsidR="00FD2D05" w:rsidRPr="002F380F" w:rsidRDefault="00FD2D05" w:rsidP="00FD2D05">
      <w:pPr>
        <w:pStyle w:val="afc"/>
        <w:numPr>
          <w:ilvl w:val="0"/>
          <w:numId w:val="10"/>
        </w:numPr>
        <w:spacing w:afterLines="50" w:after="120"/>
        <w:ind w:leftChars="0"/>
        <w:jc w:val="both"/>
        <w:rPr>
          <w:rFonts w:eastAsia="SimSun"/>
          <w:kern w:val="2"/>
          <w:sz w:val="22"/>
          <w:szCs w:val="22"/>
          <w:lang w:eastAsia="zh-CN"/>
        </w:rPr>
      </w:pPr>
      <w:bookmarkStart w:id="8" w:name="_Hlk524529166"/>
      <w:r w:rsidRPr="002F380F">
        <w:rPr>
          <w:rFonts w:eastAsia="SimSun"/>
          <w:kern w:val="2"/>
          <w:sz w:val="22"/>
          <w:szCs w:val="22"/>
          <w:lang w:eastAsia="zh-CN"/>
        </w:rPr>
        <w:t xml:space="preserve">The mismatch between the measured interference </w:t>
      </w:r>
      <w:r>
        <w:rPr>
          <w:rFonts w:eastAsia="SimSun"/>
          <w:kern w:val="2"/>
          <w:sz w:val="22"/>
          <w:szCs w:val="22"/>
          <w:lang w:eastAsia="zh-CN"/>
        </w:rPr>
        <w:t xml:space="preserve">in L1-SINR reporting </w:t>
      </w:r>
      <w:r w:rsidRPr="002F380F">
        <w:rPr>
          <w:rFonts w:eastAsia="SimSun"/>
          <w:kern w:val="2"/>
          <w:sz w:val="22"/>
          <w:szCs w:val="22"/>
          <w:lang w:eastAsia="zh-CN"/>
        </w:rPr>
        <w:t>and the actual interference condition for data reception</w:t>
      </w:r>
    </w:p>
    <w:p w14:paraId="6163A9EA" w14:textId="77777777" w:rsidR="00FD2D05" w:rsidRPr="002F380F" w:rsidRDefault="00FD2D05" w:rsidP="00FD2D05">
      <w:pPr>
        <w:pStyle w:val="afc"/>
        <w:numPr>
          <w:ilvl w:val="0"/>
          <w:numId w:val="10"/>
        </w:numPr>
        <w:spacing w:afterLines="50" w:after="120"/>
        <w:ind w:leftChars="0"/>
        <w:jc w:val="both"/>
        <w:rPr>
          <w:rFonts w:eastAsia="SimSun"/>
          <w:kern w:val="2"/>
          <w:sz w:val="22"/>
          <w:szCs w:val="22"/>
          <w:lang w:eastAsia="zh-CN"/>
        </w:rPr>
      </w:pPr>
      <w:r w:rsidRPr="002F380F">
        <w:rPr>
          <w:rFonts w:eastAsia="SimSun"/>
          <w:kern w:val="2"/>
          <w:sz w:val="22"/>
          <w:szCs w:val="22"/>
          <w:lang w:eastAsia="zh-CN"/>
        </w:rPr>
        <w:t xml:space="preserve">The MMSE-IRC receiver </w:t>
      </w:r>
      <w:r>
        <w:rPr>
          <w:rFonts w:eastAsia="SimSun"/>
          <w:kern w:val="2"/>
          <w:sz w:val="22"/>
          <w:szCs w:val="22"/>
          <w:lang w:eastAsia="zh-CN"/>
        </w:rPr>
        <w:t xml:space="preserve">at UE </w:t>
      </w:r>
      <w:r w:rsidRPr="002F380F">
        <w:rPr>
          <w:rFonts w:eastAsia="SimSun"/>
          <w:kern w:val="2"/>
          <w:sz w:val="22"/>
          <w:szCs w:val="22"/>
          <w:lang w:eastAsia="zh-CN"/>
        </w:rPr>
        <w:t>can mitigate inter-</w:t>
      </w:r>
      <w:r>
        <w:rPr>
          <w:rFonts w:eastAsia="SimSun"/>
          <w:kern w:val="2"/>
          <w:sz w:val="22"/>
          <w:szCs w:val="22"/>
          <w:lang w:eastAsia="zh-CN"/>
        </w:rPr>
        <w:t>cell interference to some extent</w:t>
      </w:r>
      <w:r w:rsidRPr="002F380F">
        <w:rPr>
          <w:rFonts w:eastAsia="SimSun"/>
          <w:kern w:val="2"/>
          <w:sz w:val="22"/>
          <w:szCs w:val="22"/>
          <w:lang w:eastAsia="zh-CN"/>
        </w:rPr>
        <w:t xml:space="preserve">, which makes the measured interference level </w:t>
      </w:r>
      <w:r>
        <w:rPr>
          <w:rFonts w:eastAsia="SimSun"/>
          <w:kern w:val="2"/>
          <w:sz w:val="22"/>
          <w:szCs w:val="22"/>
          <w:lang w:eastAsia="zh-CN"/>
        </w:rPr>
        <w:t xml:space="preserve">in L1-SINR </w:t>
      </w:r>
      <w:r w:rsidRPr="002F380F">
        <w:rPr>
          <w:rFonts w:eastAsia="SimSun"/>
          <w:kern w:val="2"/>
          <w:sz w:val="22"/>
          <w:szCs w:val="22"/>
          <w:lang w:eastAsia="zh-CN"/>
        </w:rPr>
        <w:t>is less important than the signal strength (RSRP)</w:t>
      </w:r>
    </w:p>
    <w:bookmarkEnd w:id="8"/>
    <w:p w14:paraId="477A6E1E" w14:textId="77777777" w:rsidR="00FD2D05" w:rsidRPr="00F04B09" w:rsidRDefault="00FD2D05" w:rsidP="00FD2D05">
      <w:pPr>
        <w:spacing w:afterLines="50" w:after="120"/>
        <w:jc w:val="both"/>
        <w:rPr>
          <w:rFonts w:eastAsia="SimSun"/>
          <w:kern w:val="2"/>
          <w:sz w:val="22"/>
          <w:szCs w:val="22"/>
          <w:lang w:eastAsia="zh-CN"/>
        </w:rPr>
      </w:pPr>
      <w:r>
        <w:rPr>
          <w:rFonts w:eastAsia="SimSun"/>
          <w:kern w:val="2"/>
          <w:sz w:val="22"/>
          <w:szCs w:val="22"/>
          <w:lang w:eastAsia="zh-CN"/>
        </w:rPr>
        <w:t xml:space="preserve">In addition, we can observe that combined L1-RSRP and L1-SINR based beam selection method achieves the highest performance. This is because the combined method can consider both signal strength and interference </w:t>
      </w:r>
      <w:r w:rsidRPr="00F04B09">
        <w:rPr>
          <w:rFonts w:eastAsia="SimSun"/>
          <w:kern w:val="2"/>
          <w:sz w:val="22"/>
          <w:szCs w:val="22"/>
          <w:lang w:eastAsia="zh-CN"/>
        </w:rPr>
        <w:t xml:space="preserve">condition to make a better decision for beam selection. Hence, it is suggested that NR should support </w:t>
      </w:r>
      <w:bookmarkStart w:id="9" w:name="_Hlk524525231"/>
      <w:r w:rsidRPr="00F04B09">
        <w:rPr>
          <w:rFonts w:eastAsia="SimSun"/>
          <w:kern w:val="2"/>
          <w:sz w:val="22"/>
          <w:szCs w:val="22"/>
          <w:lang w:eastAsia="zh-CN"/>
        </w:rPr>
        <w:t xml:space="preserve">combination of </w:t>
      </w:r>
      <w:bookmarkEnd w:id="9"/>
      <w:r w:rsidRPr="00F04B09">
        <w:rPr>
          <w:rFonts w:eastAsia="SimSun"/>
          <w:kern w:val="2"/>
          <w:sz w:val="22"/>
          <w:szCs w:val="22"/>
          <w:lang w:eastAsia="zh-CN"/>
        </w:rPr>
        <w:t>L1-RSRP and L1-SINR measurement and reporting to achieve a better beam selection method.</w:t>
      </w:r>
    </w:p>
    <w:p w14:paraId="3EDF5542" w14:textId="77777777" w:rsidR="00FD2D05" w:rsidRPr="00F04B09" w:rsidRDefault="00FD2D05" w:rsidP="00FD2D05">
      <w:pPr>
        <w:spacing w:afterLines="50" w:after="120"/>
        <w:jc w:val="both"/>
        <w:rPr>
          <w:rFonts w:eastAsia="SimSun"/>
          <w:b/>
          <w:kern w:val="2"/>
          <w:sz w:val="22"/>
          <w:szCs w:val="22"/>
          <w:lang w:eastAsia="zh-CN"/>
        </w:rPr>
      </w:pPr>
      <w:r w:rsidRPr="00F04B09">
        <w:rPr>
          <w:rFonts w:eastAsia="SimSun"/>
          <w:b/>
          <w:kern w:val="2"/>
          <w:sz w:val="22"/>
          <w:szCs w:val="22"/>
          <w:lang w:eastAsia="zh-CN"/>
        </w:rPr>
        <w:t>Observation</w:t>
      </w:r>
      <w:r w:rsidRPr="00F04B09">
        <w:rPr>
          <w:rFonts w:eastAsia="SimSun" w:hint="eastAsia"/>
          <w:b/>
          <w:kern w:val="2"/>
          <w:sz w:val="22"/>
          <w:szCs w:val="22"/>
          <w:lang w:eastAsia="zh-CN"/>
        </w:rPr>
        <w:t xml:space="preserve"> 5-1: </w:t>
      </w:r>
    </w:p>
    <w:p w14:paraId="18D68F15" w14:textId="77777777" w:rsidR="00FD2D05" w:rsidRPr="00F04B09" w:rsidRDefault="00FD2D05" w:rsidP="00FD2D05">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L1-SINR only based beam selection could not outperform L1-RSRP based beam selection.</w:t>
      </w:r>
    </w:p>
    <w:p w14:paraId="7A3BE4C1" w14:textId="77777777" w:rsidR="00FD2D05" w:rsidRPr="00F04B09" w:rsidRDefault="00FD2D05" w:rsidP="00FD2D05">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Combination of L1-RSRP and L1-SINR based beam selection could achieve better performance than L1-RSRP only based beam selection.</w:t>
      </w:r>
    </w:p>
    <w:p w14:paraId="66C3AEEE" w14:textId="77777777" w:rsidR="00FD2D05" w:rsidRPr="00F04B09" w:rsidRDefault="00FD2D05" w:rsidP="00FD2D05">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5-1: </w:t>
      </w:r>
    </w:p>
    <w:p w14:paraId="7C1AD32C" w14:textId="77777777" w:rsidR="00FD2D05" w:rsidRPr="00F04B09" w:rsidRDefault="00FD2D05" w:rsidP="00FD2D05">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 xml:space="preserve">NR should </w:t>
      </w:r>
      <w:r w:rsidRPr="00F04B09">
        <w:rPr>
          <w:rFonts w:eastAsiaTheme="minorEastAsia" w:hint="eastAsia"/>
          <w:b/>
          <w:kern w:val="2"/>
          <w:sz w:val="22"/>
          <w:szCs w:val="22"/>
        </w:rPr>
        <w:t>consider</w:t>
      </w:r>
      <w:r w:rsidRPr="00F04B09">
        <w:rPr>
          <w:rFonts w:eastAsia="Malgun Gothic"/>
          <w:b/>
          <w:kern w:val="2"/>
          <w:sz w:val="22"/>
          <w:szCs w:val="22"/>
        </w:rPr>
        <w:t xml:space="preserve"> combination of L1-RSRP and L1-RSRQ/L1-SINR measurement and reporting based beam selection method.</w:t>
      </w:r>
    </w:p>
    <w:p w14:paraId="2C2442B6" w14:textId="77777777" w:rsidR="00FD2D05" w:rsidRPr="00146262" w:rsidRDefault="00FD2D05" w:rsidP="00FD2D05">
      <w:pPr>
        <w:widowControl w:val="0"/>
        <w:spacing w:after="120"/>
        <w:jc w:val="both"/>
        <w:rPr>
          <w:rFonts w:eastAsiaTheme="minorEastAsia"/>
          <w:b/>
          <w:kern w:val="2"/>
          <w:sz w:val="21"/>
          <w:szCs w:val="22"/>
        </w:rPr>
      </w:pPr>
    </w:p>
    <w:p w14:paraId="0620002F" w14:textId="77777777" w:rsidR="00FD2D05" w:rsidRPr="00F624AE" w:rsidRDefault="00FD2D05" w:rsidP="00FD2D05">
      <w:pPr>
        <w:pStyle w:val="2"/>
        <w:rPr>
          <w:rFonts w:eastAsia="ＭＳ 明朝"/>
          <w:b/>
          <w:bCs/>
          <w:lang w:val="en-US"/>
        </w:rPr>
      </w:pPr>
      <w:r>
        <w:rPr>
          <w:rFonts w:eastAsia="ＭＳ 明朝"/>
          <w:b/>
          <w:bCs/>
          <w:szCs w:val="24"/>
          <w:lang w:val="en-US"/>
        </w:rPr>
        <w:t>5.2 Enhancement on beam measurement and reporting</w:t>
      </w:r>
    </w:p>
    <w:p w14:paraId="14B3CA2B" w14:textId="77777777" w:rsidR="00FD2D05" w:rsidRPr="00E15F38" w:rsidRDefault="00FD2D05" w:rsidP="00FD2D05">
      <w:pPr>
        <w:pStyle w:val="afc"/>
        <w:keepNext/>
        <w:numPr>
          <w:ilvl w:val="0"/>
          <w:numId w:val="7"/>
        </w:numPr>
        <w:spacing w:after="240"/>
        <w:ind w:leftChars="0"/>
        <w:outlineLvl w:val="1"/>
        <w:rPr>
          <w:rFonts w:ascii="Arial" w:hAnsi="Arial"/>
          <w:b/>
          <w:vanish/>
          <w:lang w:val="en-US"/>
        </w:rPr>
      </w:pPr>
    </w:p>
    <w:bookmarkEnd w:id="7"/>
    <w:p w14:paraId="505F84D9" w14:textId="77777777" w:rsidR="00FD2D05" w:rsidRDefault="00FD2D05" w:rsidP="00FD2D05">
      <w:pPr>
        <w:pStyle w:val="2"/>
        <w:rPr>
          <w:rFonts w:eastAsia="ＭＳ 明朝"/>
          <w:b/>
          <w:bCs/>
          <w:szCs w:val="24"/>
          <w:lang w:val="en-US"/>
        </w:rPr>
      </w:pPr>
      <w:r>
        <w:rPr>
          <w:rFonts w:eastAsia="ＭＳ 明朝"/>
          <w:b/>
          <w:bCs/>
          <w:szCs w:val="24"/>
          <w:lang w:val="en-US"/>
        </w:rPr>
        <w:t xml:space="preserve">5.2.1 </w:t>
      </w:r>
      <w:r w:rsidRPr="00D66A15">
        <w:rPr>
          <w:rFonts w:eastAsia="ＭＳ 明朝"/>
          <w:b/>
          <w:bCs/>
          <w:szCs w:val="24"/>
          <w:lang w:val="en-US"/>
        </w:rPr>
        <w:t>Dedicated IMR configuration presenc</w:t>
      </w:r>
      <w:r>
        <w:rPr>
          <w:rFonts w:eastAsia="ＭＳ 明朝"/>
          <w:b/>
          <w:bCs/>
          <w:szCs w:val="24"/>
          <w:lang w:val="en-US"/>
        </w:rPr>
        <w:t>e</w:t>
      </w:r>
    </w:p>
    <w:p w14:paraId="7B785FA1" w14:textId="77777777" w:rsidR="00FD2D05" w:rsidRDefault="00FD2D05" w:rsidP="00FD2D05">
      <w:pPr>
        <w:pStyle w:val="afc"/>
        <w:ind w:leftChars="0" w:left="0"/>
        <w:jc w:val="both"/>
        <w:rPr>
          <w:rFonts w:eastAsia="SimSun"/>
          <w:sz w:val="22"/>
          <w:szCs w:val="22"/>
          <w:lang w:val="en-US" w:eastAsia="zh-CN"/>
        </w:rPr>
      </w:pPr>
      <w:r>
        <w:rPr>
          <w:rFonts w:eastAsia="SimSun"/>
          <w:sz w:val="22"/>
          <w:szCs w:val="22"/>
          <w:lang w:val="en-US" w:eastAsia="zh-CN"/>
        </w:rPr>
        <w:t xml:space="preserve">In last meeting, it was agreed that </w:t>
      </w:r>
      <w:r w:rsidRPr="00F26F5E">
        <w:rPr>
          <w:rFonts w:eastAsia="SimSun"/>
          <w:sz w:val="22"/>
          <w:szCs w:val="22"/>
          <w:lang w:val="en-US" w:eastAsia="zh-CN"/>
        </w:rPr>
        <w:t>interference can be measured based on dedicated resource(s) for interference measurement</w:t>
      </w:r>
      <w:r>
        <w:rPr>
          <w:rFonts w:eastAsia="SimSun"/>
          <w:sz w:val="22"/>
          <w:szCs w:val="22"/>
          <w:lang w:val="en-US" w:eastAsia="zh-CN"/>
        </w:rPr>
        <w:t xml:space="preserve"> for L1-SINR. We believe it should apply for both SSB and CSI-RS based L1-SINR measurement. Similar to specified in TS 38.214, UE</w:t>
      </w:r>
      <w:r w:rsidRPr="005048A8">
        <w:rPr>
          <w:rFonts w:eastAsia="SimSun"/>
          <w:sz w:val="22"/>
          <w:szCs w:val="22"/>
          <w:lang w:val="en-US" w:eastAsia="zh-CN"/>
        </w:rPr>
        <w:t xml:space="preserve"> assume</w:t>
      </w:r>
      <w:r>
        <w:rPr>
          <w:rFonts w:eastAsia="SimSun"/>
          <w:sz w:val="22"/>
          <w:szCs w:val="22"/>
          <w:lang w:val="en-US" w:eastAsia="zh-CN"/>
        </w:rPr>
        <w:t>s</w:t>
      </w:r>
      <w:r w:rsidRPr="005048A8">
        <w:rPr>
          <w:rFonts w:eastAsia="SimSun"/>
          <w:sz w:val="22"/>
          <w:szCs w:val="22"/>
          <w:lang w:val="en-US" w:eastAsia="zh-CN"/>
        </w:rPr>
        <w:t xml:space="preserve"> that the </w:t>
      </w:r>
      <w:r>
        <w:rPr>
          <w:rFonts w:eastAsia="SimSun"/>
          <w:sz w:val="22"/>
          <w:szCs w:val="22"/>
          <w:lang w:val="en-US" w:eastAsia="zh-CN"/>
        </w:rPr>
        <w:t xml:space="preserve">SSB or </w:t>
      </w:r>
      <w:r w:rsidRPr="005048A8">
        <w:rPr>
          <w:rFonts w:eastAsia="SimSun"/>
          <w:sz w:val="22"/>
          <w:szCs w:val="22"/>
          <w:lang w:val="en-US" w:eastAsia="zh-CN"/>
        </w:rPr>
        <w:t>NZP CSI-RS resource(s) for channel measurement and the</w:t>
      </w:r>
      <w:r>
        <w:rPr>
          <w:rFonts w:eastAsia="SimSun"/>
          <w:sz w:val="22"/>
          <w:szCs w:val="22"/>
          <w:lang w:val="en-US" w:eastAsia="zh-CN"/>
        </w:rPr>
        <w:t xml:space="preserve"> configured dedicated</w:t>
      </w:r>
      <w:r w:rsidRPr="005048A8">
        <w:rPr>
          <w:rFonts w:eastAsia="SimSun"/>
          <w:sz w:val="22"/>
          <w:szCs w:val="22"/>
          <w:lang w:val="en-US" w:eastAsia="zh-CN"/>
        </w:rPr>
        <w:t xml:space="preserve"> </w:t>
      </w:r>
      <w:r>
        <w:rPr>
          <w:rFonts w:eastAsia="SimSun"/>
          <w:sz w:val="22"/>
          <w:szCs w:val="22"/>
          <w:lang w:val="en-US" w:eastAsia="zh-CN"/>
        </w:rPr>
        <w:t>IMR</w:t>
      </w:r>
      <w:r w:rsidRPr="005048A8">
        <w:rPr>
          <w:rFonts w:eastAsia="SimSun"/>
          <w:sz w:val="22"/>
          <w:szCs w:val="22"/>
          <w:lang w:val="en-US" w:eastAsia="zh-CN"/>
        </w:rPr>
        <w:t>(s) for interference measurement</w:t>
      </w:r>
      <w:r>
        <w:rPr>
          <w:rFonts w:eastAsia="SimSun"/>
          <w:sz w:val="22"/>
          <w:szCs w:val="22"/>
          <w:lang w:val="en-US" w:eastAsia="zh-CN"/>
        </w:rPr>
        <w:t xml:space="preserve">. </w:t>
      </w:r>
    </w:p>
    <w:p w14:paraId="53F9ABC8" w14:textId="77777777" w:rsidR="00FD2D05" w:rsidRDefault="00FD2D05" w:rsidP="00FD2D05">
      <w:pPr>
        <w:pStyle w:val="afc"/>
        <w:ind w:leftChars="0" w:left="0"/>
        <w:jc w:val="both"/>
        <w:rPr>
          <w:rFonts w:eastAsia="SimSun"/>
          <w:sz w:val="22"/>
          <w:szCs w:val="22"/>
          <w:lang w:val="en-US" w:eastAsia="zh-CN"/>
        </w:rPr>
      </w:pPr>
      <w:r w:rsidRPr="00324B44">
        <w:rPr>
          <w:rFonts w:eastAsia="SimSun" w:hint="eastAsia"/>
          <w:sz w:val="22"/>
          <w:szCs w:val="22"/>
          <w:lang w:val="en-US" w:eastAsia="zh-CN"/>
        </w:rPr>
        <w:t>I</w:t>
      </w:r>
      <w:r w:rsidRPr="00324B44">
        <w:rPr>
          <w:rFonts w:eastAsia="SimSun"/>
          <w:sz w:val="22"/>
          <w:szCs w:val="22"/>
          <w:lang w:val="en-US" w:eastAsia="zh-CN"/>
        </w:rPr>
        <w:t xml:space="preserve">n </w:t>
      </w:r>
      <w:r>
        <w:rPr>
          <w:rFonts w:eastAsia="SimSun"/>
          <w:sz w:val="22"/>
          <w:szCs w:val="22"/>
          <w:lang w:val="en-US" w:eastAsia="zh-CN"/>
        </w:rPr>
        <w:t>f</w:t>
      </w:r>
      <w:r w:rsidRPr="00324B44">
        <w:rPr>
          <w:rFonts w:eastAsia="SimSun"/>
          <w:sz w:val="22"/>
          <w:szCs w:val="22"/>
          <w:lang w:val="en-US" w:eastAsia="zh-CN"/>
        </w:rPr>
        <w:t>eature lead summary</w:t>
      </w:r>
      <w:r>
        <w:rPr>
          <w:rFonts w:eastAsia="SimSun"/>
          <w:sz w:val="22"/>
          <w:szCs w:val="22"/>
          <w:lang w:val="en-US" w:eastAsia="zh-CN"/>
        </w:rPr>
        <w:t xml:space="preserve"> [3] in the last meeting</w:t>
      </w:r>
      <w:r w:rsidRPr="00324B44">
        <w:rPr>
          <w:rFonts w:eastAsia="SimSun"/>
          <w:sz w:val="22"/>
          <w:szCs w:val="22"/>
          <w:lang w:val="en-US" w:eastAsia="zh-CN"/>
        </w:rPr>
        <w:t>,</w:t>
      </w:r>
      <w:r>
        <w:rPr>
          <w:rFonts w:eastAsia="SimSun"/>
          <w:sz w:val="22"/>
          <w:szCs w:val="22"/>
          <w:lang w:val="en-US" w:eastAsia="zh-CN"/>
        </w:rPr>
        <w:t xml:space="preserve"> whether</w:t>
      </w:r>
      <w:r w:rsidRPr="007E1598">
        <w:rPr>
          <w:rFonts w:eastAsia="SimSun"/>
          <w:sz w:val="22"/>
          <w:szCs w:val="22"/>
          <w:lang w:val="en-US" w:eastAsia="zh-CN"/>
        </w:rPr>
        <w:t xml:space="preserve"> dedicated IMR configuration</w:t>
      </w:r>
      <w:r>
        <w:rPr>
          <w:rFonts w:eastAsia="SimSun"/>
          <w:sz w:val="22"/>
          <w:szCs w:val="22"/>
          <w:lang w:val="en-US" w:eastAsia="zh-CN"/>
        </w:rPr>
        <w:t xml:space="preserve"> is always present was discussed as follows but no agreement was made.</w:t>
      </w:r>
    </w:p>
    <w:tbl>
      <w:tblPr>
        <w:tblStyle w:val="afa"/>
        <w:tblW w:w="5000" w:type="pct"/>
        <w:tblLook w:val="04A0" w:firstRow="1" w:lastRow="0" w:firstColumn="1" w:lastColumn="0" w:noHBand="0" w:noVBand="1"/>
      </w:tblPr>
      <w:tblGrid>
        <w:gridCol w:w="9962"/>
      </w:tblGrid>
      <w:tr w:rsidR="00FD2D05" w:rsidRPr="008E3B42" w14:paraId="55C65541" w14:textId="77777777" w:rsidTr="00835FBC">
        <w:tc>
          <w:tcPr>
            <w:tcW w:w="5000" w:type="pct"/>
          </w:tcPr>
          <w:p w14:paraId="2C400115" w14:textId="77777777" w:rsidR="00FD2D05" w:rsidRPr="00880F2E" w:rsidRDefault="00FD2D05" w:rsidP="00FD2D05">
            <w:pPr>
              <w:numPr>
                <w:ilvl w:val="0"/>
                <w:numId w:val="21"/>
              </w:numPr>
              <w:spacing w:after="0"/>
              <w:contextualSpacing/>
              <w:jc w:val="both"/>
              <w:rPr>
                <w:rFonts w:eastAsia="SimSun"/>
                <w:sz w:val="20"/>
                <w:lang w:val="en-US" w:eastAsia="x-none"/>
              </w:rPr>
            </w:pPr>
            <w:r w:rsidRPr="00880F2E">
              <w:rPr>
                <w:rFonts w:eastAsia="SimSun"/>
                <w:sz w:val="20"/>
                <w:lang w:val="en-US" w:eastAsia="x-none"/>
              </w:rPr>
              <w:t>On presence of dedicated IMR configuration for L1-SINR measurement,</w:t>
            </w:r>
          </w:p>
          <w:p w14:paraId="2E764BE9" w14:textId="77777777" w:rsidR="00FD2D05" w:rsidRPr="00880F2E" w:rsidRDefault="00FD2D05" w:rsidP="00FD2D05">
            <w:pPr>
              <w:numPr>
                <w:ilvl w:val="1"/>
                <w:numId w:val="21"/>
              </w:numPr>
              <w:spacing w:after="0"/>
              <w:contextualSpacing/>
              <w:jc w:val="both"/>
              <w:rPr>
                <w:rFonts w:eastAsia="SimSun"/>
                <w:sz w:val="20"/>
                <w:lang w:val="en-US" w:eastAsia="x-none"/>
              </w:rPr>
            </w:pPr>
            <w:r w:rsidRPr="00880F2E">
              <w:rPr>
                <w:rFonts w:eastAsia="SimSun"/>
                <w:sz w:val="20"/>
                <w:lang w:val="en-US" w:eastAsia="x-none"/>
              </w:rPr>
              <w:t>Alt 1: dedicated IMR should always be configured</w:t>
            </w:r>
          </w:p>
          <w:p w14:paraId="0B4AF5DA" w14:textId="77777777" w:rsidR="00FD2D05" w:rsidRPr="00880F2E" w:rsidRDefault="00FD2D05" w:rsidP="00FD2D05">
            <w:pPr>
              <w:numPr>
                <w:ilvl w:val="1"/>
                <w:numId w:val="21"/>
              </w:numPr>
              <w:spacing w:after="0"/>
              <w:contextualSpacing/>
              <w:jc w:val="both"/>
              <w:rPr>
                <w:rFonts w:eastAsia="SimSun"/>
                <w:b/>
                <w:sz w:val="20"/>
                <w:lang w:val="en-US" w:eastAsia="x-none"/>
              </w:rPr>
            </w:pPr>
            <w:r w:rsidRPr="00880F2E">
              <w:rPr>
                <w:rFonts w:eastAsia="SimSun"/>
                <w:sz w:val="20"/>
                <w:lang w:val="en-US" w:eastAsia="x-none"/>
              </w:rPr>
              <w:t>Alt 2: dedicated IMR is optionally configured, and when it is not configured, interference is measured based on the resource for channel measurement</w:t>
            </w:r>
          </w:p>
        </w:tc>
      </w:tr>
    </w:tbl>
    <w:p w14:paraId="34C18D22" w14:textId="77777777" w:rsidR="00FD2D05" w:rsidRDefault="00FD2D05" w:rsidP="00FD2D05">
      <w:pPr>
        <w:jc w:val="both"/>
        <w:rPr>
          <w:rFonts w:eastAsia="SimSun"/>
          <w:sz w:val="22"/>
          <w:lang w:val="en-US" w:eastAsia="zh-CN"/>
        </w:rPr>
      </w:pPr>
    </w:p>
    <w:p w14:paraId="0050281F" w14:textId="77777777" w:rsidR="00FD2D05" w:rsidRDefault="00FD2D05" w:rsidP="00FD2D05">
      <w:pPr>
        <w:jc w:val="both"/>
        <w:rPr>
          <w:rFonts w:eastAsia="SimSun"/>
          <w:sz w:val="22"/>
          <w:lang w:val="en-US" w:eastAsia="zh-CN"/>
        </w:rPr>
      </w:pPr>
      <w:r>
        <w:rPr>
          <w:rFonts w:eastAsia="SimSun"/>
          <w:sz w:val="22"/>
          <w:lang w:val="en-US" w:eastAsia="zh-CN"/>
        </w:rPr>
        <w:t>F</w:t>
      </w:r>
      <w:r w:rsidRPr="00110C20">
        <w:rPr>
          <w:rFonts w:eastAsia="SimSun"/>
          <w:sz w:val="22"/>
          <w:lang w:val="en-US" w:eastAsia="zh-CN"/>
        </w:rPr>
        <w:t>or SSB based measurement, if</w:t>
      </w:r>
      <w:r>
        <w:rPr>
          <w:rFonts w:eastAsia="SimSun"/>
          <w:sz w:val="22"/>
          <w:lang w:val="en-US" w:eastAsia="zh-CN"/>
        </w:rPr>
        <w:t xml:space="preserve"> IMR is not configured,</w:t>
      </w:r>
      <w:r w:rsidRPr="00110C20">
        <w:rPr>
          <w:rFonts w:eastAsia="SimSun"/>
          <w:sz w:val="22"/>
          <w:lang w:val="en-US" w:eastAsia="zh-CN"/>
        </w:rPr>
        <w:t xml:space="preserve"> the interference is measured at the location of SSB </w:t>
      </w:r>
      <w:proofErr w:type="spellStart"/>
      <w:r w:rsidRPr="00110C20">
        <w:rPr>
          <w:rFonts w:eastAsia="SimSun"/>
          <w:sz w:val="22"/>
          <w:lang w:val="en-US" w:eastAsia="zh-CN"/>
        </w:rPr>
        <w:t>REs</w:t>
      </w:r>
      <w:r>
        <w:rPr>
          <w:rFonts w:eastAsia="SimSun"/>
          <w:sz w:val="22"/>
          <w:lang w:val="en-US" w:eastAsia="zh-CN"/>
        </w:rPr>
        <w:t>.</w:t>
      </w:r>
      <w:proofErr w:type="spellEnd"/>
      <w:r>
        <w:rPr>
          <w:rFonts w:eastAsia="SimSun"/>
          <w:sz w:val="22"/>
          <w:lang w:val="en-US" w:eastAsia="zh-CN"/>
        </w:rPr>
        <w:t xml:space="preserve"> In that case,</w:t>
      </w:r>
      <w:r w:rsidRPr="00110C20">
        <w:rPr>
          <w:rFonts w:eastAsia="SimSun"/>
          <w:sz w:val="22"/>
          <w:lang w:val="en-US" w:eastAsia="zh-CN"/>
        </w:rPr>
        <w:t xml:space="preserve"> the measure</w:t>
      </w:r>
      <w:r>
        <w:rPr>
          <w:rFonts w:eastAsia="SimSun"/>
          <w:sz w:val="22"/>
          <w:lang w:val="en-US" w:eastAsia="zh-CN"/>
        </w:rPr>
        <w:t>d</w:t>
      </w:r>
      <w:r w:rsidRPr="00110C20">
        <w:rPr>
          <w:rFonts w:eastAsia="SimSun"/>
          <w:sz w:val="22"/>
          <w:lang w:val="en-US" w:eastAsia="zh-CN"/>
        </w:rPr>
        <w:t xml:space="preserve"> </w:t>
      </w:r>
      <w:r>
        <w:rPr>
          <w:rFonts w:eastAsia="SimSun"/>
          <w:sz w:val="22"/>
          <w:lang w:val="en-US" w:eastAsia="zh-CN"/>
        </w:rPr>
        <w:t>interference result</w:t>
      </w:r>
      <w:r w:rsidRPr="00110C20">
        <w:rPr>
          <w:rFonts w:eastAsia="SimSun"/>
          <w:sz w:val="22"/>
          <w:lang w:val="en-US" w:eastAsia="zh-CN"/>
        </w:rPr>
        <w:t xml:space="preserve"> may </w:t>
      </w:r>
      <w:r>
        <w:rPr>
          <w:rFonts w:eastAsia="SimSun"/>
          <w:sz w:val="22"/>
          <w:lang w:val="en-US" w:eastAsia="zh-CN"/>
        </w:rPr>
        <w:t xml:space="preserve">also </w:t>
      </w:r>
      <w:r w:rsidRPr="00110C20">
        <w:rPr>
          <w:rFonts w:eastAsia="SimSun"/>
          <w:sz w:val="22"/>
          <w:lang w:val="en-US" w:eastAsia="zh-CN"/>
        </w:rPr>
        <w:t xml:space="preserve">include the signal strength from all surrounding </w:t>
      </w:r>
      <w:proofErr w:type="spellStart"/>
      <w:r w:rsidRPr="00110C20">
        <w:rPr>
          <w:rFonts w:eastAsia="SimSun"/>
          <w:sz w:val="22"/>
          <w:lang w:val="en-US" w:eastAsia="zh-CN"/>
        </w:rPr>
        <w:t>gNBs</w:t>
      </w:r>
      <w:proofErr w:type="spellEnd"/>
      <w:r w:rsidRPr="00110C20">
        <w:rPr>
          <w:rFonts w:eastAsia="SimSun"/>
          <w:sz w:val="22"/>
          <w:lang w:val="en-US" w:eastAsia="zh-CN"/>
        </w:rPr>
        <w:t xml:space="preserve">, no matter the surrounding </w:t>
      </w:r>
      <w:proofErr w:type="spellStart"/>
      <w:r w:rsidRPr="00110C20">
        <w:rPr>
          <w:rFonts w:eastAsia="SimSun"/>
          <w:sz w:val="22"/>
          <w:lang w:val="en-US" w:eastAsia="zh-CN"/>
        </w:rPr>
        <w:t>gNBs</w:t>
      </w:r>
      <w:proofErr w:type="spellEnd"/>
      <w:r w:rsidRPr="00110C20">
        <w:rPr>
          <w:rFonts w:eastAsia="SimSun"/>
          <w:sz w:val="22"/>
          <w:lang w:val="en-US" w:eastAsia="zh-CN"/>
        </w:rPr>
        <w:t xml:space="preserve"> have traffic load or not. This is because neighboring </w:t>
      </w:r>
      <w:proofErr w:type="spellStart"/>
      <w:r w:rsidRPr="00110C20">
        <w:rPr>
          <w:rFonts w:eastAsia="SimSun"/>
          <w:sz w:val="22"/>
          <w:lang w:val="en-US" w:eastAsia="zh-CN"/>
        </w:rPr>
        <w:t>gNBs</w:t>
      </w:r>
      <w:proofErr w:type="spellEnd"/>
      <w:r w:rsidRPr="00110C20">
        <w:rPr>
          <w:rFonts w:eastAsia="SimSun"/>
          <w:sz w:val="22"/>
          <w:lang w:val="en-US" w:eastAsia="zh-CN"/>
        </w:rPr>
        <w:t xml:space="preserve"> in a NW have high probability that the locations of SSBs collide with each other to facilitate UE’s discovery and measurement. Hence, </w:t>
      </w:r>
      <w:r>
        <w:rPr>
          <w:rFonts w:eastAsia="SimSun"/>
          <w:sz w:val="22"/>
          <w:lang w:val="en-US" w:eastAsia="zh-CN"/>
        </w:rPr>
        <w:t>dedicated IMR should always be configured for SSB based L1-SINR measurement to ensure accurate interference measurement</w:t>
      </w:r>
      <w:r w:rsidRPr="00110C20">
        <w:rPr>
          <w:rFonts w:eastAsia="SimSun"/>
          <w:sz w:val="22"/>
          <w:lang w:val="en-US" w:eastAsia="zh-CN"/>
        </w:rPr>
        <w:t xml:space="preserve">. </w:t>
      </w:r>
      <w:r>
        <w:rPr>
          <w:rFonts w:eastAsia="SimSun"/>
          <w:sz w:val="22"/>
          <w:lang w:val="en-US" w:eastAsia="zh-CN"/>
        </w:rPr>
        <w:t>F</w:t>
      </w:r>
      <w:r w:rsidRPr="00110C20">
        <w:rPr>
          <w:rFonts w:eastAsia="SimSun"/>
          <w:sz w:val="22"/>
          <w:lang w:val="en-US" w:eastAsia="zh-CN"/>
        </w:rPr>
        <w:t xml:space="preserve">or CSI-RS based measurement, due to different CSI-RS RE locations of neighboring </w:t>
      </w:r>
      <w:proofErr w:type="spellStart"/>
      <w:r w:rsidRPr="00110C20">
        <w:rPr>
          <w:rFonts w:eastAsia="SimSun"/>
          <w:sz w:val="22"/>
          <w:lang w:val="en-US" w:eastAsia="zh-CN"/>
        </w:rPr>
        <w:t>gNBs</w:t>
      </w:r>
      <w:proofErr w:type="spellEnd"/>
      <w:r w:rsidRPr="00110C20">
        <w:rPr>
          <w:rFonts w:eastAsia="SimSun"/>
          <w:sz w:val="22"/>
          <w:lang w:val="en-US" w:eastAsia="zh-CN"/>
        </w:rPr>
        <w:t xml:space="preserve">, the interference measured at CSI-RS REs can be regarded as more accurate. Therefore, </w:t>
      </w:r>
      <w:r>
        <w:rPr>
          <w:rFonts w:eastAsia="SimSun"/>
          <w:sz w:val="22"/>
          <w:lang w:val="en-US" w:eastAsia="zh-CN"/>
        </w:rPr>
        <w:t>dedicated IMR may be not always needed for CSI-RS based L1-SINR</w:t>
      </w:r>
      <w:r w:rsidRPr="00110C20">
        <w:rPr>
          <w:rFonts w:eastAsia="SimSun"/>
          <w:sz w:val="22"/>
          <w:lang w:val="en-US" w:eastAsia="zh-CN"/>
        </w:rPr>
        <w:t xml:space="preserve"> measurement.</w:t>
      </w:r>
    </w:p>
    <w:p w14:paraId="49F1ADD5" w14:textId="77777777" w:rsidR="00FD2D05" w:rsidRPr="00796333" w:rsidRDefault="00FD2D05" w:rsidP="00FD2D05">
      <w:pPr>
        <w:spacing w:afterLines="50" w:after="120"/>
        <w:jc w:val="both"/>
        <w:rPr>
          <w:rFonts w:eastAsia="SimSun"/>
          <w:b/>
          <w:kern w:val="2"/>
          <w:sz w:val="22"/>
          <w:szCs w:val="22"/>
          <w:lang w:eastAsia="zh-CN"/>
        </w:rPr>
      </w:pPr>
      <w:r w:rsidRPr="00796333">
        <w:rPr>
          <w:rFonts w:eastAsia="SimSun" w:hint="eastAsia"/>
          <w:b/>
          <w:kern w:val="2"/>
          <w:sz w:val="22"/>
          <w:szCs w:val="22"/>
          <w:lang w:eastAsia="zh-CN"/>
        </w:rPr>
        <w:t>P</w:t>
      </w:r>
      <w:r w:rsidRPr="00796333">
        <w:rPr>
          <w:rFonts w:eastAsia="SimSun"/>
          <w:b/>
          <w:kern w:val="2"/>
          <w:sz w:val="22"/>
          <w:szCs w:val="22"/>
          <w:lang w:eastAsia="zh-CN"/>
        </w:rPr>
        <w:t>roposal</w:t>
      </w:r>
      <w:r>
        <w:rPr>
          <w:rFonts w:eastAsia="SimSun"/>
          <w:b/>
          <w:kern w:val="2"/>
          <w:sz w:val="22"/>
          <w:szCs w:val="22"/>
          <w:lang w:eastAsia="zh-CN"/>
        </w:rPr>
        <w:t xml:space="preserve"> 5-2:</w:t>
      </w:r>
    </w:p>
    <w:p w14:paraId="57A691A1" w14:textId="77777777" w:rsidR="00FD2D05" w:rsidRPr="00796333" w:rsidRDefault="00FD2D05" w:rsidP="00FD2D05">
      <w:pPr>
        <w:pStyle w:val="afc"/>
        <w:widowControl w:val="0"/>
        <w:numPr>
          <w:ilvl w:val="0"/>
          <w:numId w:val="8"/>
        </w:numPr>
        <w:spacing w:after="120"/>
        <w:ind w:leftChars="0"/>
        <w:jc w:val="both"/>
        <w:rPr>
          <w:rFonts w:eastAsia="Malgun Gothic"/>
          <w:b/>
          <w:kern w:val="2"/>
          <w:sz w:val="22"/>
          <w:szCs w:val="22"/>
        </w:rPr>
      </w:pPr>
      <w:r w:rsidRPr="00796333">
        <w:rPr>
          <w:rFonts w:eastAsia="Malgun Gothic"/>
          <w:b/>
          <w:kern w:val="2"/>
          <w:sz w:val="22"/>
          <w:szCs w:val="22"/>
        </w:rPr>
        <w:t xml:space="preserve">For SSB based L1-SINR measurement, dedicated </w:t>
      </w:r>
      <w:r>
        <w:rPr>
          <w:rFonts w:eastAsia="Malgun Gothic"/>
          <w:b/>
          <w:kern w:val="2"/>
          <w:sz w:val="22"/>
          <w:szCs w:val="22"/>
        </w:rPr>
        <w:t xml:space="preserve">IMR </w:t>
      </w:r>
      <w:r w:rsidRPr="00796333">
        <w:rPr>
          <w:rFonts w:eastAsia="Malgun Gothic"/>
          <w:b/>
          <w:kern w:val="2"/>
          <w:sz w:val="22"/>
          <w:szCs w:val="22"/>
        </w:rPr>
        <w:t>should always be configured.</w:t>
      </w:r>
    </w:p>
    <w:p w14:paraId="2C2DB1BE" w14:textId="77777777" w:rsidR="00FD2D05" w:rsidRPr="00796333" w:rsidRDefault="00FD2D05" w:rsidP="00FD2D05">
      <w:pPr>
        <w:pStyle w:val="afc"/>
        <w:widowControl w:val="0"/>
        <w:numPr>
          <w:ilvl w:val="0"/>
          <w:numId w:val="8"/>
        </w:numPr>
        <w:spacing w:after="120"/>
        <w:ind w:leftChars="0"/>
        <w:jc w:val="both"/>
        <w:rPr>
          <w:rFonts w:eastAsia="Malgun Gothic"/>
          <w:b/>
          <w:kern w:val="2"/>
          <w:sz w:val="22"/>
          <w:szCs w:val="22"/>
        </w:rPr>
      </w:pPr>
      <w:r w:rsidRPr="00796333">
        <w:rPr>
          <w:rFonts w:eastAsia="Malgun Gothic"/>
          <w:b/>
          <w:kern w:val="2"/>
          <w:sz w:val="22"/>
          <w:szCs w:val="22"/>
        </w:rPr>
        <w:t xml:space="preserve">For CSI-RS based L1-SINR measurement, dedicated </w:t>
      </w:r>
      <w:r>
        <w:rPr>
          <w:rFonts w:eastAsia="Malgun Gothic"/>
          <w:b/>
          <w:kern w:val="2"/>
          <w:sz w:val="22"/>
          <w:szCs w:val="22"/>
        </w:rPr>
        <w:t>IMR</w:t>
      </w:r>
      <w:r w:rsidRPr="00796333">
        <w:rPr>
          <w:rFonts w:eastAsia="Malgun Gothic"/>
          <w:b/>
          <w:kern w:val="2"/>
          <w:sz w:val="22"/>
          <w:szCs w:val="22"/>
        </w:rPr>
        <w:t xml:space="preserve"> can be </w:t>
      </w:r>
      <w:r>
        <w:rPr>
          <w:rFonts w:eastAsia="Malgun Gothic"/>
          <w:b/>
          <w:kern w:val="2"/>
          <w:sz w:val="22"/>
          <w:szCs w:val="22"/>
        </w:rPr>
        <w:t>optionally</w:t>
      </w:r>
      <w:r w:rsidRPr="00796333">
        <w:rPr>
          <w:rFonts w:eastAsia="Malgun Gothic"/>
          <w:b/>
          <w:kern w:val="2"/>
          <w:sz w:val="22"/>
          <w:szCs w:val="22"/>
        </w:rPr>
        <w:t xml:space="preserve"> configured.</w:t>
      </w:r>
    </w:p>
    <w:p w14:paraId="161D70A2" w14:textId="77777777" w:rsidR="00FD2D05" w:rsidRPr="00324B44" w:rsidRDefault="00FD2D05" w:rsidP="00FD2D05">
      <w:pPr>
        <w:rPr>
          <w:rFonts w:eastAsia="SimSun"/>
          <w:lang w:val="en-US" w:eastAsia="zh-CN"/>
        </w:rPr>
      </w:pPr>
    </w:p>
    <w:p w14:paraId="0276AC6E" w14:textId="77777777" w:rsidR="00FD2D05" w:rsidRPr="00F624AE" w:rsidRDefault="00FD2D05" w:rsidP="00FD2D05">
      <w:pPr>
        <w:pStyle w:val="2"/>
        <w:rPr>
          <w:rFonts w:eastAsia="ＭＳ 明朝"/>
          <w:b/>
          <w:bCs/>
          <w:lang w:val="en-US"/>
        </w:rPr>
      </w:pPr>
      <w:r>
        <w:rPr>
          <w:rFonts w:eastAsia="ＭＳ 明朝"/>
          <w:b/>
          <w:bCs/>
          <w:szCs w:val="24"/>
          <w:lang w:val="en-US"/>
        </w:rPr>
        <w:t xml:space="preserve">5.2.2 </w:t>
      </w:r>
      <w:r w:rsidRPr="005229B0">
        <w:rPr>
          <w:rFonts w:eastAsia="ＭＳ 明朝"/>
          <w:b/>
          <w:bCs/>
          <w:szCs w:val="24"/>
          <w:lang w:val="en-US"/>
        </w:rPr>
        <w:t>Interference measurement mechanism for L1-SINR</w:t>
      </w:r>
    </w:p>
    <w:p w14:paraId="1DC1A692" w14:textId="77777777" w:rsidR="00FD2D05" w:rsidRDefault="00FD2D05" w:rsidP="00FD2D05">
      <w:pPr>
        <w:spacing w:afterLines="50" w:after="120"/>
        <w:jc w:val="both"/>
        <w:rPr>
          <w:rFonts w:eastAsia="SimSun"/>
          <w:sz w:val="22"/>
          <w:lang w:eastAsia="zh-CN"/>
        </w:rPr>
      </w:pPr>
      <w:r>
        <w:rPr>
          <w:rFonts w:eastAsia="SimSun"/>
          <w:sz w:val="22"/>
          <w:szCs w:val="22"/>
          <w:lang w:val="en-US" w:eastAsia="zh-CN"/>
        </w:rPr>
        <w:t xml:space="preserve">For </w:t>
      </w:r>
      <w:r w:rsidRPr="002A7E48">
        <w:rPr>
          <w:rFonts w:eastAsia="SimSun"/>
          <w:sz w:val="22"/>
          <w:szCs w:val="22"/>
          <w:lang w:val="en-US" w:eastAsia="zh-CN"/>
        </w:rPr>
        <w:t>interference measurement of L1-SINR</w:t>
      </w:r>
      <w:r>
        <w:rPr>
          <w:rFonts w:eastAsia="SimSun"/>
          <w:sz w:val="22"/>
          <w:szCs w:val="22"/>
          <w:lang w:val="en-US" w:eastAsia="zh-CN"/>
        </w:rPr>
        <w:t>, it has been agreed to down select from ZP and/or NZP IMR.</w:t>
      </w:r>
      <w:r w:rsidRPr="002A7E48">
        <w:rPr>
          <w:rFonts w:eastAsia="SimSun"/>
          <w:sz w:val="22"/>
          <w:szCs w:val="22"/>
          <w:lang w:val="en-US" w:eastAsia="zh-CN"/>
        </w:rPr>
        <w:t xml:space="preserve"> </w:t>
      </w:r>
      <w:r>
        <w:rPr>
          <w:rFonts w:eastAsia="SimSun"/>
          <w:sz w:val="22"/>
          <w:szCs w:val="22"/>
          <w:lang w:val="en-US" w:eastAsia="zh-CN"/>
        </w:rPr>
        <w:t xml:space="preserve">To enable flexible interference measurement, both ZP or NZP based IMR should be supported. The simulation results above have shown that ZP CSI-RS IMR for inter-cell interference can improve the system performance. The NZP based IMR is also beneficial for some cases. For example, in multi-TRP/panel scenario, </w:t>
      </w:r>
      <w:r w:rsidRPr="00400796">
        <w:rPr>
          <w:rFonts w:eastAsia="SimSun"/>
          <w:sz w:val="22"/>
          <w:szCs w:val="22"/>
          <w:lang w:val="en-US" w:eastAsia="zh-CN"/>
        </w:rPr>
        <w:t>NZP CSI-RS resource(s)</w:t>
      </w:r>
      <w:r>
        <w:rPr>
          <w:rFonts w:eastAsia="SimSun"/>
          <w:sz w:val="22"/>
          <w:szCs w:val="22"/>
          <w:lang w:val="en-US" w:eastAsia="zh-CN"/>
        </w:rPr>
        <w:t xml:space="preserve"> can be used to measure interference from the other TRP/panel. Hence, accurate L1-SINR can be measured by taking inter-TRP/panel interference into account. For group-based beam reporting, the </w:t>
      </w:r>
      <w:r>
        <w:rPr>
          <w:rFonts w:eastAsia="SimSun"/>
          <w:sz w:val="22"/>
          <w:lang w:eastAsia="zh-CN"/>
        </w:rPr>
        <w:t xml:space="preserve">suitable beam-pair with lowest inter-TRP/panel interference and highest signal strength can be reported for </w:t>
      </w:r>
      <w:r>
        <w:rPr>
          <w:rFonts w:eastAsia="SimSun"/>
          <w:sz w:val="22"/>
          <w:szCs w:val="22"/>
          <w:lang w:val="en-US" w:eastAsia="zh-CN"/>
        </w:rPr>
        <w:t xml:space="preserve">multi-TRP/panel scenario to support </w:t>
      </w:r>
      <w:r>
        <w:rPr>
          <w:rFonts w:eastAsia="SimSun"/>
          <w:sz w:val="22"/>
          <w:lang w:eastAsia="zh-CN"/>
        </w:rPr>
        <w:t>joint transmission of multiple PDSCHs from multiple TRPs/panels. For non-group-based beam reporting, L1-SINR considering inter-TRP/panel interference is also beneficial for NW’s scheduling decision. Hence, b</w:t>
      </w:r>
      <w:r w:rsidRPr="00600FE9">
        <w:rPr>
          <w:rFonts w:eastAsia="SimSun"/>
          <w:sz w:val="22"/>
          <w:lang w:eastAsia="zh-CN"/>
        </w:rPr>
        <w:t xml:space="preserve">oth ZP </w:t>
      </w:r>
      <w:r>
        <w:rPr>
          <w:rFonts w:eastAsia="SimSun"/>
          <w:sz w:val="22"/>
          <w:lang w:eastAsia="zh-CN"/>
        </w:rPr>
        <w:t xml:space="preserve">and </w:t>
      </w:r>
      <w:r w:rsidRPr="00600FE9">
        <w:rPr>
          <w:rFonts w:eastAsia="SimSun"/>
          <w:sz w:val="22"/>
          <w:lang w:eastAsia="zh-CN"/>
        </w:rPr>
        <w:t>NZP based IMR should be supported for L1-SINR measurement</w:t>
      </w:r>
    </w:p>
    <w:p w14:paraId="291FE1C5" w14:textId="77777777" w:rsidR="00FD2D05" w:rsidRPr="00F04B09" w:rsidRDefault="00FD2D05" w:rsidP="00FD2D05">
      <w:pPr>
        <w:spacing w:afterLines="50" w:after="120"/>
        <w:jc w:val="both"/>
        <w:rPr>
          <w:rFonts w:eastAsia="SimSun"/>
          <w:b/>
          <w:kern w:val="2"/>
          <w:sz w:val="22"/>
          <w:szCs w:val="22"/>
          <w:lang w:eastAsia="zh-CN"/>
        </w:rPr>
      </w:pPr>
      <w:r w:rsidRPr="00F04B09">
        <w:rPr>
          <w:rFonts w:eastAsia="SimSun" w:hint="eastAsia"/>
          <w:b/>
          <w:kern w:val="2"/>
          <w:sz w:val="22"/>
          <w:szCs w:val="22"/>
          <w:lang w:eastAsia="zh-CN"/>
        </w:rPr>
        <w:t>Proposal 5-</w:t>
      </w:r>
      <w:r>
        <w:rPr>
          <w:rFonts w:eastAsia="SimSun"/>
          <w:b/>
          <w:kern w:val="2"/>
          <w:sz w:val="22"/>
          <w:szCs w:val="22"/>
          <w:lang w:eastAsia="zh-CN"/>
        </w:rPr>
        <w:t>3</w:t>
      </w:r>
      <w:r w:rsidRPr="00F04B09">
        <w:rPr>
          <w:rFonts w:eastAsia="SimSun" w:hint="eastAsia"/>
          <w:b/>
          <w:kern w:val="2"/>
          <w:sz w:val="22"/>
          <w:szCs w:val="22"/>
          <w:lang w:eastAsia="zh-CN"/>
        </w:rPr>
        <w:t xml:space="preserve">: </w:t>
      </w:r>
    </w:p>
    <w:p w14:paraId="47250BEC" w14:textId="77777777" w:rsidR="00FD2D05" w:rsidRDefault="00FD2D05" w:rsidP="00FD2D05">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 xml:space="preserve">Both ZP </w:t>
      </w:r>
      <w:r>
        <w:rPr>
          <w:rFonts w:eastAsia="Malgun Gothic"/>
          <w:b/>
          <w:kern w:val="2"/>
          <w:sz w:val="22"/>
          <w:szCs w:val="22"/>
        </w:rPr>
        <w:t>and</w:t>
      </w:r>
      <w:r w:rsidRPr="00F04B09">
        <w:rPr>
          <w:rFonts w:eastAsia="Malgun Gothic"/>
          <w:b/>
          <w:kern w:val="2"/>
          <w:sz w:val="22"/>
          <w:szCs w:val="22"/>
        </w:rPr>
        <w:t xml:space="preserve"> NZP based IMR should be supported for L1-SINR measurement.</w:t>
      </w:r>
    </w:p>
    <w:p w14:paraId="73472FE7" w14:textId="77777777" w:rsidR="00FD2D05" w:rsidRDefault="00FD2D05" w:rsidP="00FD2D05">
      <w:pPr>
        <w:spacing w:afterLines="50" w:after="120"/>
        <w:jc w:val="both"/>
        <w:rPr>
          <w:rFonts w:eastAsia="SimSun"/>
          <w:sz w:val="22"/>
          <w:lang w:eastAsia="zh-CN"/>
        </w:rPr>
      </w:pPr>
    </w:p>
    <w:p w14:paraId="0D05A296" w14:textId="77777777" w:rsidR="00FD2D05" w:rsidRPr="00F624AE" w:rsidRDefault="00FD2D05" w:rsidP="00FD2D05">
      <w:pPr>
        <w:pStyle w:val="2"/>
        <w:rPr>
          <w:rFonts w:eastAsia="ＭＳ 明朝"/>
          <w:b/>
          <w:bCs/>
          <w:lang w:val="en-US"/>
        </w:rPr>
      </w:pPr>
      <w:r>
        <w:rPr>
          <w:rFonts w:eastAsia="ＭＳ 明朝"/>
          <w:b/>
          <w:bCs/>
          <w:szCs w:val="24"/>
          <w:lang w:val="en-US"/>
        </w:rPr>
        <w:t>5.2.3 Reporting content</w:t>
      </w:r>
    </w:p>
    <w:p w14:paraId="2C3B1D19" w14:textId="199065AA" w:rsidR="00FD2D05" w:rsidRDefault="00FD2D05" w:rsidP="00FD2D05">
      <w:pPr>
        <w:jc w:val="both"/>
        <w:rPr>
          <w:rFonts w:eastAsia="SimSun"/>
          <w:sz w:val="22"/>
          <w:szCs w:val="22"/>
          <w:lang w:val="en-US" w:eastAsia="zh-CN"/>
        </w:rPr>
      </w:pPr>
      <w:r w:rsidRPr="00324B44">
        <w:rPr>
          <w:rFonts w:eastAsia="SimSun" w:hint="eastAsia"/>
          <w:sz w:val="22"/>
          <w:szCs w:val="22"/>
          <w:lang w:val="en-US" w:eastAsia="zh-CN"/>
        </w:rPr>
        <w:t>I</w:t>
      </w:r>
      <w:r w:rsidRPr="00324B44">
        <w:rPr>
          <w:rFonts w:eastAsia="SimSun"/>
          <w:sz w:val="22"/>
          <w:szCs w:val="22"/>
          <w:lang w:val="en-US" w:eastAsia="zh-CN"/>
        </w:rPr>
        <w:t xml:space="preserve">n </w:t>
      </w:r>
      <w:r w:rsidR="001636A0">
        <w:rPr>
          <w:rFonts w:eastAsia="SimSun"/>
          <w:sz w:val="22"/>
          <w:szCs w:val="22"/>
          <w:lang w:val="en-US" w:eastAsia="zh-CN"/>
        </w:rPr>
        <w:t>f</w:t>
      </w:r>
      <w:r w:rsidRPr="00324B44">
        <w:rPr>
          <w:rFonts w:eastAsia="SimSun"/>
          <w:sz w:val="22"/>
          <w:szCs w:val="22"/>
          <w:lang w:val="en-US" w:eastAsia="zh-CN"/>
        </w:rPr>
        <w:t>eature lead summary</w:t>
      </w:r>
      <w:r>
        <w:rPr>
          <w:rFonts w:eastAsia="SimSun"/>
          <w:sz w:val="22"/>
          <w:szCs w:val="22"/>
          <w:lang w:val="en-US" w:eastAsia="zh-CN"/>
        </w:rPr>
        <w:t xml:space="preserve"> [3] in the last meeting</w:t>
      </w:r>
      <w:r w:rsidRPr="00324B44">
        <w:rPr>
          <w:rFonts w:eastAsia="SimSun"/>
          <w:sz w:val="22"/>
          <w:szCs w:val="22"/>
          <w:lang w:val="en-US" w:eastAsia="zh-CN"/>
        </w:rPr>
        <w:t>,</w:t>
      </w:r>
      <w:r>
        <w:rPr>
          <w:rFonts w:eastAsia="SimSun"/>
          <w:sz w:val="22"/>
          <w:szCs w:val="22"/>
          <w:lang w:val="en-US" w:eastAsia="zh-CN"/>
        </w:rPr>
        <w:t xml:space="preserve"> following options were discussed for beam reporting content.</w:t>
      </w:r>
    </w:p>
    <w:tbl>
      <w:tblPr>
        <w:tblStyle w:val="afa"/>
        <w:tblW w:w="5000" w:type="pct"/>
        <w:tblLook w:val="04A0" w:firstRow="1" w:lastRow="0" w:firstColumn="1" w:lastColumn="0" w:noHBand="0" w:noVBand="1"/>
      </w:tblPr>
      <w:tblGrid>
        <w:gridCol w:w="9962"/>
      </w:tblGrid>
      <w:tr w:rsidR="00FD2D05" w:rsidRPr="008E3B42" w14:paraId="53FCBB55" w14:textId="77777777" w:rsidTr="00835FBC">
        <w:tc>
          <w:tcPr>
            <w:tcW w:w="5000" w:type="pct"/>
          </w:tcPr>
          <w:p w14:paraId="72D8224B" w14:textId="77777777" w:rsidR="00FD2D05" w:rsidRPr="00750901" w:rsidRDefault="00FD2D05" w:rsidP="00FD2D05">
            <w:pPr>
              <w:numPr>
                <w:ilvl w:val="0"/>
                <w:numId w:val="21"/>
              </w:numPr>
              <w:spacing w:after="0"/>
              <w:contextualSpacing/>
              <w:jc w:val="both"/>
              <w:rPr>
                <w:rFonts w:eastAsia="SimSun"/>
                <w:sz w:val="20"/>
                <w:lang w:val="en-US" w:eastAsia="x-none"/>
              </w:rPr>
            </w:pPr>
            <w:r w:rsidRPr="00750901">
              <w:rPr>
                <w:rFonts w:eastAsia="SimSun"/>
                <w:sz w:val="20"/>
                <w:lang w:val="en-US" w:eastAsia="x-none"/>
              </w:rPr>
              <w:t xml:space="preserve">In a L1-SINR based beam reporting instance, </w:t>
            </w:r>
          </w:p>
          <w:p w14:paraId="68A88BC2" w14:textId="77777777" w:rsidR="00FD2D05" w:rsidRPr="00750901" w:rsidRDefault="00FD2D05" w:rsidP="00FD2D05">
            <w:pPr>
              <w:numPr>
                <w:ilvl w:val="1"/>
                <w:numId w:val="21"/>
              </w:numPr>
              <w:spacing w:after="0"/>
              <w:contextualSpacing/>
              <w:jc w:val="both"/>
              <w:rPr>
                <w:rFonts w:eastAsia="SimSun"/>
                <w:sz w:val="20"/>
                <w:lang w:val="en-US" w:eastAsia="x-none"/>
              </w:rPr>
            </w:pPr>
            <w:r w:rsidRPr="00750901">
              <w:rPr>
                <w:rFonts w:eastAsia="SimSun"/>
                <w:sz w:val="20"/>
                <w:lang w:val="en-US" w:eastAsia="x-none"/>
              </w:rPr>
              <w:t>Alt 1: UE can report SSBRI/CRI and SINR for up to N beams</w:t>
            </w:r>
          </w:p>
          <w:p w14:paraId="25067CB3" w14:textId="77777777" w:rsidR="00FD2D05" w:rsidRPr="00750901" w:rsidRDefault="00FD2D05" w:rsidP="00FD2D05">
            <w:pPr>
              <w:numPr>
                <w:ilvl w:val="2"/>
                <w:numId w:val="21"/>
              </w:numPr>
              <w:spacing w:after="0"/>
              <w:contextualSpacing/>
              <w:jc w:val="both"/>
              <w:rPr>
                <w:rFonts w:eastAsia="SimSun"/>
                <w:sz w:val="20"/>
                <w:lang w:val="en-US" w:eastAsia="x-none"/>
              </w:rPr>
            </w:pPr>
            <w:r w:rsidRPr="00750901">
              <w:rPr>
                <w:rFonts w:eastAsia="SimSun"/>
                <w:sz w:val="20"/>
                <w:lang w:val="en-US" w:eastAsia="x-none"/>
              </w:rPr>
              <w:t>Supported by: MTK, Ericsson, OPPO, Spreadtrum, Docomo, Samsung, Ericsson, LGE, Sony</w:t>
            </w:r>
          </w:p>
          <w:p w14:paraId="04EAB619" w14:textId="77777777" w:rsidR="00FD2D05" w:rsidRPr="00750901" w:rsidRDefault="00FD2D05" w:rsidP="00FD2D05">
            <w:pPr>
              <w:numPr>
                <w:ilvl w:val="1"/>
                <w:numId w:val="21"/>
              </w:numPr>
              <w:spacing w:after="0"/>
              <w:contextualSpacing/>
              <w:jc w:val="both"/>
              <w:rPr>
                <w:rFonts w:eastAsia="SimSun"/>
                <w:sz w:val="20"/>
                <w:lang w:val="en-US" w:eastAsia="x-none"/>
              </w:rPr>
            </w:pPr>
            <w:r w:rsidRPr="00750901">
              <w:rPr>
                <w:rFonts w:eastAsia="SimSun"/>
                <w:sz w:val="20"/>
                <w:lang w:val="en-US" w:eastAsia="x-none"/>
              </w:rPr>
              <w:t xml:space="preserve">Alt 2: UE can report SSBRI/CRI, SINR and IMR index for up to N beams </w:t>
            </w:r>
          </w:p>
          <w:p w14:paraId="3B58931B" w14:textId="77777777" w:rsidR="00FD2D05" w:rsidRPr="00750901" w:rsidRDefault="00FD2D05" w:rsidP="00FD2D05">
            <w:pPr>
              <w:numPr>
                <w:ilvl w:val="2"/>
                <w:numId w:val="21"/>
              </w:numPr>
              <w:spacing w:after="0"/>
              <w:contextualSpacing/>
              <w:jc w:val="both"/>
              <w:rPr>
                <w:rFonts w:eastAsia="SimSun"/>
                <w:sz w:val="20"/>
                <w:lang w:val="en-US" w:eastAsia="x-none"/>
              </w:rPr>
            </w:pPr>
            <w:r w:rsidRPr="00750901">
              <w:rPr>
                <w:rFonts w:eastAsia="SimSun"/>
                <w:sz w:val="20"/>
                <w:lang w:val="en-US" w:eastAsia="x-none"/>
              </w:rPr>
              <w:t>Supported by: Huawei/</w:t>
            </w:r>
            <w:proofErr w:type="spellStart"/>
            <w:r w:rsidRPr="00750901">
              <w:rPr>
                <w:rFonts w:eastAsia="SimSun"/>
                <w:sz w:val="20"/>
                <w:lang w:val="en-US" w:eastAsia="x-none"/>
              </w:rPr>
              <w:t>HiSi</w:t>
            </w:r>
            <w:proofErr w:type="spellEnd"/>
            <w:r w:rsidRPr="00750901">
              <w:rPr>
                <w:rFonts w:eastAsia="SimSun"/>
                <w:sz w:val="20"/>
                <w:lang w:val="en-US" w:eastAsia="x-none"/>
              </w:rPr>
              <w:t>, ZTE, NEC</w:t>
            </w:r>
          </w:p>
          <w:p w14:paraId="50104B39" w14:textId="77777777" w:rsidR="00FD2D05" w:rsidRPr="00750901" w:rsidRDefault="00FD2D05" w:rsidP="00FD2D05">
            <w:pPr>
              <w:numPr>
                <w:ilvl w:val="1"/>
                <w:numId w:val="21"/>
              </w:numPr>
              <w:spacing w:after="0"/>
              <w:contextualSpacing/>
              <w:jc w:val="both"/>
              <w:rPr>
                <w:rFonts w:eastAsia="SimSun"/>
                <w:sz w:val="20"/>
                <w:lang w:val="en-US" w:eastAsia="x-none"/>
              </w:rPr>
            </w:pPr>
            <w:r w:rsidRPr="00750901">
              <w:rPr>
                <w:rFonts w:eastAsia="SimSun"/>
                <w:sz w:val="20"/>
                <w:lang w:val="en-US" w:eastAsia="x-none"/>
              </w:rPr>
              <w:t>Alt 3: UE can report SSBRI/CRI, SINR and RSRP for up to N beams</w:t>
            </w:r>
          </w:p>
          <w:p w14:paraId="1C22B070" w14:textId="77777777" w:rsidR="00FD2D05" w:rsidRPr="00750901" w:rsidRDefault="00FD2D05" w:rsidP="00FD2D05">
            <w:pPr>
              <w:numPr>
                <w:ilvl w:val="2"/>
                <w:numId w:val="21"/>
              </w:numPr>
              <w:spacing w:after="0"/>
              <w:contextualSpacing/>
              <w:jc w:val="both"/>
              <w:rPr>
                <w:rFonts w:eastAsia="SimSun"/>
                <w:sz w:val="20"/>
                <w:lang w:val="en-US" w:eastAsia="x-none"/>
              </w:rPr>
            </w:pPr>
            <w:r w:rsidRPr="00750901">
              <w:rPr>
                <w:rFonts w:eastAsia="SimSun"/>
                <w:sz w:val="20"/>
                <w:lang w:val="en-US" w:eastAsia="x-none"/>
              </w:rPr>
              <w:t>Supported by: Docomo</w:t>
            </w:r>
          </w:p>
          <w:p w14:paraId="79D76D49" w14:textId="77777777" w:rsidR="00FD2D05" w:rsidRPr="00750901" w:rsidRDefault="00FD2D05" w:rsidP="00FD2D05">
            <w:pPr>
              <w:numPr>
                <w:ilvl w:val="1"/>
                <w:numId w:val="21"/>
              </w:numPr>
              <w:spacing w:after="0"/>
              <w:contextualSpacing/>
              <w:jc w:val="both"/>
              <w:rPr>
                <w:rFonts w:eastAsia="SimSun"/>
                <w:sz w:val="20"/>
                <w:lang w:val="en-US" w:eastAsia="x-none"/>
              </w:rPr>
            </w:pPr>
            <w:r w:rsidRPr="00750901">
              <w:rPr>
                <w:rFonts w:eastAsia="SimSun"/>
                <w:sz w:val="20"/>
                <w:lang w:val="en-US" w:eastAsia="x-none"/>
              </w:rPr>
              <w:t>Alt 4: UE can report SSBRI/CRI, SINR, IMR index and RSRP for up to N beams</w:t>
            </w:r>
          </w:p>
          <w:p w14:paraId="588876FD" w14:textId="77777777" w:rsidR="00FD2D05" w:rsidRPr="00750901" w:rsidRDefault="00FD2D05" w:rsidP="00FD2D05">
            <w:pPr>
              <w:numPr>
                <w:ilvl w:val="2"/>
                <w:numId w:val="21"/>
              </w:numPr>
              <w:spacing w:after="0"/>
              <w:contextualSpacing/>
              <w:jc w:val="both"/>
              <w:rPr>
                <w:rFonts w:eastAsia="SimSun"/>
                <w:sz w:val="20"/>
                <w:lang w:val="en-US" w:eastAsia="x-none"/>
              </w:rPr>
            </w:pPr>
            <w:r w:rsidRPr="00750901">
              <w:rPr>
                <w:rFonts w:eastAsia="SimSun"/>
                <w:sz w:val="20"/>
                <w:lang w:val="en-US" w:eastAsia="x-none"/>
              </w:rPr>
              <w:t>Supported by:</w:t>
            </w:r>
          </w:p>
          <w:p w14:paraId="0649B04A" w14:textId="77777777" w:rsidR="00FD2D05" w:rsidRPr="00676594" w:rsidRDefault="00FD2D05" w:rsidP="00FD2D05">
            <w:pPr>
              <w:numPr>
                <w:ilvl w:val="1"/>
                <w:numId w:val="21"/>
              </w:numPr>
              <w:spacing w:after="0"/>
              <w:contextualSpacing/>
              <w:jc w:val="both"/>
              <w:rPr>
                <w:rFonts w:eastAsia="SimSun"/>
                <w:b/>
                <w:sz w:val="20"/>
                <w:lang w:val="en-US" w:eastAsia="x-none"/>
              </w:rPr>
            </w:pPr>
            <w:r w:rsidRPr="00750901">
              <w:rPr>
                <w:rFonts w:eastAsia="SimSun"/>
                <w:sz w:val="20"/>
                <w:lang w:val="en-US" w:eastAsia="x-none"/>
              </w:rPr>
              <w:t>N is configured by RRC signaling with candidate values of {1, 2, 3, 4}</w:t>
            </w:r>
          </w:p>
        </w:tc>
      </w:tr>
    </w:tbl>
    <w:p w14:paraId="21AB8B6A" w14:textId="77777777" w:rsidR="00FD2D05" w:rsidRPr="00101460" w:rsidRDefault="00FD2D05" w:rsidP="00FD2D05">
      <w:pPr>
        <w:jc w:val="both"/>
        <w:rPr>
          <w:rFonts w:eastAsia="SimSun"/>
          <w:sz w:val="22"/>
          <w:szCs w:val="22"/>
          <w:lang w:eastAsia="zh-CN"/>
        </w:rPr>
      </w:pPr>
    </w:p>
    <w:p w14:paraId="4D102BB0" w14:textId="77777777" w:rsidR="00FD2D05" w:rsidRDefault="00FD2D05" w:rsidP="00FD2D05">
      <w:pPr>
        <w:spacing w:afterLines="50" w:after="120"/>
        <w:jc w:val="both"/>
        <w:rPr>
          <w:rFonts w:eastAsia="游明朝"/>
          <w:sz w:val="22"/>
          <w:szCs w:val="22"/>
          <w:lang w:val="en-US"/>
        </w:rPr>
      </w:pPr>
      <w:r>
        <w:rPr>
          <w:rFonts w:eastAsia="游明朝"/>
          <w:sz w:val="22"/>
          <w:szCs w:val="22"/>
          <w:lang w:val="en-US"/>
        </w:rPr>
        <w:t>As shown in our simulation, a combination of L1-RSRP and L1-SINR measurement/</w:t>
      </w:r>
      <w:proofErr w:type="gramStart"/>
      <w:r>
        <w:rPr>
          <w:rFonts w:eastAsia="游明朝"/>
          <w:sz w:val="22"/>
          <w:szCs w:val="22"/>
          <w:lang w:val="en-US"/>
        </w:rPr>
        <w:t>reporting based</w:t>
      </w:r>
      <w:proofErr w:type="gramEnd"/>
      <w:r>
        <w:rPr>
          <w:rFonts w:eastAsia="游明朝"/>
          <w:sz w:val="22"/>
          <w:szCs w:val="22"/>
          <w:lang w:val="en-US"/>
        </w:rPr>
        <w:t xml:space="preserve"> beam selection method should be supported in NR Rel-16. To support the combined beam selection method, following options can be considered for L1-SINR based beam reporting.</w:t>
      </w:r>
    </w:p>
    <w:p w14:paraId="0068D20A" w14:textId="77777777" w:rsidR="00FD2D05" w:rsidRDefault="00FD2D05" w:rsidP="00FD2D05">
      <w:pPr>
        <w:pStyle w:val="afc"/>
        <w:numPr>
          <w:ilvl w:val="0"/>
          <w:numId w:val="22"/>
        </w:numPr>
        <w:spacing w:afterLines="50" w:after="120"/>
        <w:ind w:leftChars="0"/>
        <w:jc w:val="both"/>
        <w:rPr>
          <w:rFonts w:eastAsia="SimSun"/>
          <w:sz w:val="22"/>
          <w:szCs w:val="22"/>
          <w:lang w:val="en-US" w:eastAsia="zh-CN"/>
        </w:rPr>
      </w:pPr>
      <w:r w:rsidRPr="00F714DB">
        <w:rPr>
          <w:rFonts w:eastAsia="SimSun" w:hint="eastAsia"/>
          <w:sz w:val="22"/>
          <w:szCs w:val="22"/>
          <w:lang w:val="en-US" w:eastAsia="zh-CN"/>
        </w:rPr>
        <w:t>O</w:t>
      </w:r>
      <w:r w:rsidRPr="00F714DB">
        <w:rPr>
          <w:rFonts w:eastAsia="SimSun"/>
          <w:sz w:val="22"/>
          <w:szCs w:val="22"/>
          <w:lang w:val="en-US" w:eastAsia="zh-CN"/>
        </w:rPr>
        <w:t>ption 1:</w:t>
      </w:r>
      <w:r>
        <w:rPr>
          <w:rFonts w:eastAsia="SimSun"/>
          <w:sz w:val="22"/>
          <w:szCs w:val="22"/>
          <w:lang w:val="en-US" w:eastAsia="zh-CN"/>
        </w:rPr>
        <w:t xml:space="preserve"> L1-RSRP is always reported together with L1-SINR. </w:t>
      </w:r>
    </w:p>
    <w:p w14:paraId="504E679A" w14:textId="77777777" w:rsidR="00FD2D05" w:rsidRDefault="00FD2D05" w:rsidP="00FD2D05">
      <w:pPr>
        <w:pStyle w:val="afc"/>
        <w:numPr>
          <w:ilvl w:val="1"/>
          <w:numId w:val="22"/>
        </w:numPr>
        <w:spacing w:afterLines="50" w:after="120"/>
        <w:ind w:leftChars="0"/>
        <w:jc w:val="both"/>
        <w:rPr>
          <w:rFonts w:eastAsia="SimSun"/>
          <w:sz w:val="22"/>
          <w:szCs w:val="22"/>
          <w:lang w:val="en-US" w:eastAsia="zh-CN"/>
        </w:rPr>
      </w:pPr>
      <w:r>
        <w:rPr>
          <w:rFonts w:eastAsia="SimSun"/>
          <w:sz w:val="22"/>
          <w:szCs w:val="22"/>
          <w:lang w:val="en-US" w:eastAsia="zh-CN"/>
        </w:rPr>
        <w:t>It can further improve the system performance if L1-RSRP is also used b</w:t>
      </w:r>
      <w:r w:rsidRPr="006E19D4">
        <w:rPr>
          <w:rFonts w:eastAsia="SimSun"/>
          <w:sz w:val="22"/>
          <w:szCs w:val="22"/>
          <w:lang w:val="en-US" w:eastAsia="zh-CN"/>
        </w:rPr>
        <w:t>y UE to select/decide the beam(s) to be reported</w:t>
      </w:r>
      <w:r>
        <w:rPr>
          <w:rFonts w:eastAsia="SimSun"/>
          <w:sz w:val="22"/>
          <w:szCs w:val="22"/>
          <w:lang w:val="en-US" w:eastAsia="zh-CN"/>
        </w:rPr>
        <w:t>.</w:t>
      </w:r>
    </w:p>
    <w:p w14:paraId="6AE971F6" w14:textId="77777777" w:rsidR="00FD2D05" w:rsidRDefault="00FD2D05" w:rsidP="00FD2D05">
      <w:pPr>
        <w:pStyle w:val="afc"/>
        <w:numPr>
          <w:ilvl w:val="0"/>
          <w:numId w:val="22"/>
        </w:numPr>
        <w:spacing w:afterLines="50" w:after="120"/>
        <w:ind w:leftChars="0"/>
        <w:jc w:val="both"/>
        <w:rPr>
          <w:rFonts w:eastAsia="SimSun"/>
          <w:sz w:val="22"/>
          <w:szCs w:val="22"/>
          <w:lang w:val="en-US" w:eastAsia="zh-CN"/>
        </w:rPr>
      </w:pPr>
      <w:r>
        <w:rPr>
          <w:rFonts w:eastAsia="SimSun"/>
          <w:sz w:val="22"/>
          <w:szCs w:val="22"/>
          <w:lang w:val="en-US" w:eastAsia="zh-CN"/>
        </w:rPr>
        <w:t>Option 2</w:t>
      </w:r>
      <w:r>
        <w:rPr>
          <w:rFonts w:eastAsia="SimSun" w:hint="eastAsia"/>
          <w:sz w:val="22"/>
          <w:szCs w:val="22"/>
          <w:lang w:val="en-US" w:eastAsia="zh-CN"/>
        </w:rPr>
        <w:t>:</w:t>
      </w:r>
      <w:r>
        <w:rPr>
          <w:rFonts w:eastAsia="SimSun"/>
          <w:sz w:val="22"/>
          <w:szCs w:val="22"/>
          <w:lang w:val="en-US" w:eastAsia="zh-CN"/>
        </w:rPr>
        <w:t xml:space="preserve"> L1-RSRP is not reported together with L1-SINR but L1-RSRP is used by UE to select/decide the beam(s) to be reported.</w:t>
      </w:r>
    </w:p>
    <w:p w14:paraId="18C5CBA0" w14:textId="77777777" w:rsidR="00FD2D05" w:rsidRPr="00F714DB" w:rsidRDefault="00FD2D05" w:rsidP="00FD2D05">
      <w:pPr>
        <w:pStyle w:val="afc"/>
        <w:numPr>
          <w:ilvl w:val="0"/>
          <w:numId w:val="22"/>
        </w:numPr>
        <w:spacing w:afterLines="50" w:after="120"/>
        <w:ind w:leftChars="0"/>
        <w:jc w:val="both"/>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 xml:space="preserve">ption 3: Whether </w:t>
      </w:r>
      <w:r w:rsidRPr="00465EAD">
        <w:rPr>
          <w:rFonts w:eastAsia="SimSun"/>
          <w:sz w:val="22"/>
          <w:szCs w:val="22"/>
          <w:lang w:val="en-US" w:eastAsia="zh-CN"/>
        </w:rPr>
        <w:t>L1-RSRP is reported together with L1-SINR can be configured by RRC signaling</w:t>
      </w:r>
      <w:r>
        <w:rPr>
          <w:rFonts w:eastAsia="SimSun"/>
          <w:sz w:val="22"/>
          <w:szCs w:val="22"/>
          <w:lang w:val="en-US" w:eastAsia="zh-CN"/>
        </w:rPr>
        <w:t xml:space="preserve">. L1-RSRP should be used by UE to </w:t>
      </w:r>
      <w:r w:rsidRPr="00624C93">
        <w:rPr>
          <w:rFonts w:eastAsia="SimSun"/>
          <w:sz w:val="22"/>
          <w:szCs w:val="22"/>
          <w:lang w:val="en-US" w:eastAsia="zh-CN"/>
        </w:rPr>
        <w:t>select/decide the beam(s) to be reported</w:t>
      </w:r>
      <w:r>
        <w:rPr>
          <w:rFonts w:eastAsia="SimSun"/>
          <w:sz w:val="22"/>
          <w:szCs w:val="22"/>
          <w:lang w:val="en-US" w:eastAsia="zh-CN"/>
        </w:rPr>
        <w:t>, at least when L1-RSRP is not configured to be reported</w:t>
      </w:r>
      <w:r w:rsidRPr="00624C93">
        <w:rPr>
          <w:rFonts w:eastAsia="SimSun"/>
          <w:sz w:val="22"/>
          <w:szCs w:val="22"/>
          <w:lang w:val="en-US" w:eastAsia="zh-CN"/>
        </w:rPr>
        <w:t>.</w:t>
      </w:r>
    </w:p>
    <w:p w14:paraId="77218A45" w14:textId="77777777" w:rsidR="00FD2D05" w:rsidRDefault="00FD2D05" w:rsidP="00FD2D05">
      <w:pPr>
        <w:spacing w:afterLines="50" w:after="120"/>
        <w:jc w:val="both"/>
        <w:rPr>
          <w:rFonts w:eastAsia="游明朝"/>
          <w:sz w:val="22"/>
          <w:szCs w:val="22"/>
          <w:lang w:val="en-US"/>
        </w:rPr>
      </w:pPr>
      <w:r>
        <w:rPr>
          <w:rFonts w:eastAsia="游明朝"/>
          <w:sz w:val="22"/>
          <w:szCs w:val="22"/>
          <w:lang w:val="en-US"/>
        </w:rPr>
        <w:t>Our priority order for the options above is Option 3 &gt; Option 1 &gt; Option 2. Based on Option 3, we give an example of optimized procedure for the combined beam selection method with three steps as shown below.</w:t>
      </w:r>
    </w:p>
    <w:p w14:paraId="5CC26E67" w14:textId="77777777" w:rsidR="00FD2D05" w:rsidRPr="00DB78B4" w:rsidRDefault="00FD2D05" w:rsidP="00FD2D05">
      <w:pPr>
        <w:pStyle w:val="afc"/>
        <w:numPr>
          <w:ilvl w:val="0"/>
          <w:numId w:val="11"/>
        </w:numPr>
        <w:spacing w:afterLines="50" w:after="120"/>
        <w:ind w:leftChars="0"/>
        <w:jc w:val="both"/>
        <w:rPr>
          <w:rFonts w:eastAsia="游明朝"/>
          <w:sz w:val="22"/>
          <w:szCs w:val="22"/>
          <w:lang w:val="en-US"/>
        </w:rPr>
      </w:pPr>
      <w:r>
        <w:rPr>
          <w:rFonts w:eastAsia="SimSun"/>
          <w:sz w:val="22"/>
          <w:szCs w:val="22"/>
          <w:lang w:val="en-US" w:eastAsia="zh-CN"/>
        </w:rPr>
        <w:t>UE is configured to perform beam measurement and determine</w:t>
      </w:r>
      <w:r>
        <w:rPr>
          <w:rFonts w:eastAsiaTheme="minorEastAsia" w:hint="eastAsia"/>
          <w:sz w:val="22"/>
          <w:szCs w:val="22"/>
          <w:lang w:val="en-US"/>
        </w:rPr>
        <w:t>s</w:t>
      </w:r>
      <w:r>
        <w:rPr>
          <w:rFonts w:eastAsia="SimSun"/>
          <w:sz w:val="22"/>
          <w:szCs w:val="22"/>
          <w:lang w:val="en-US" w:eastAsia="zh-CN"/>
        </w:rPr>
        <w:t xml:space="preserve"> reported beam(s) based on L1-RSRP and/or L1-SINR</w:t>
      </w:r>
    </w:p>
    <w:p w14:paraId="2A1250A4" w14:textId="77777777" w:rsidR="00FD2D05" w:rsidRPr="00DB78B4" w:rsidRDefault="00FD2D05" w:rsidP="00FD2D05">
      <w:pPr>
        <w:pStyle w:val="afc"/>
        <w:numPr>
          <w:ilvl w:val="1"/>
          <w:numId w:val="11"/>
        </w:numPr>
        <w:spacing w:afterLines="50" w:after="120"/>
        <w:ind w:leftChars="0"/>
        <w:jc w:val="both"/>
        <w:rPr>
          <w:rFonts w:eastAsia="游明朝"/>
          <w:sz w:val="22"/>
          <w:szCs w:val="22"/>
          <w:lang w:val="en-US"/>
        </w:rPr>
      </w:pPr>
      <w:r>
        <w:rPr>
          <w:rFonts w:eastAsia="SimSun"/>
          <w:sz w:val="22"/>
          <w:szCs w:val="22"/>
          <w:lang w:val="en-US" w:eastAsia="zh-CN"/>
        </w:rPr>
        <w:t>If UE is configured to perform measurement and determine</w:t>
      </w:r>
      <w:r>
        <w:rPr>
          <w:rFonts w:eastAsiaTheme="minorEastAsia" w:hint="eastAsia"/>
          <w:sz w:val="22"/>
          <w:szCs w:val="22"/>
          <w:lang w:val="en-US"/>
        </w:rPr>
        <w:t>s</w:t>
      </w:r>
      <w:r>
        <w:rPr>
          <w:rFonts w:eastAsia="SimSun"/>
          <w:sz w:val="22"/>
          <w:szCs w:val="22"/>
          <w:lang w:val="en-US" w:eastAsia="zh-CN"/>
        </w:rPr>
        <w:t xml:space="preserve"> reported beam(s) based on L1-SINR (and L1-RSRP), </w:t>
      </w:r>
      <w:r w:rsidRPr="00DB78B4">
        <w:rPr>
          <w:rFonts w:eastAsia="SimSun" w:hint="eastAsia"/>
          <w:sz w:val="22"/>
          <w:szCs w:val="22"/>
          <w:lang w:eastAsia="zh-CN"/>
        </w:rPr>
        <w:t xml:space="preserve">with the higher layer parameter </w:t>
      </w:r>
      <w:proofErr w:type="spellStart"/>
      <w:r w:rsidRPr="00DB78B4">
        <w:rPr>
          <w:rFonts w:eastAsia="SimSun" w:hint="eastAsia"/>
          <w:i/>
          <w:sz w:val="22"/>
          <w:szCs w:val="22"/>
          <w:lang w:eastAsia="zh-CN"/>
        </w:rPr>
        <w:t>groupBasedBeamReporting</w:t>
      </w:r>
      <w:proofErr w:type="spellEnd"/>
      <w:r w:rsidRPr="00DB78B4">
        <w:rPr>
          <w:rFonts w:eastAsia="SimSun" w:hint="eastAsia"/>
          <w:sz w:val="22"/>
          <w:szCs w:val="22"/>
          <w:lang w:eastAsia="zh-CN"/>
        </w:rPr>
        <w:t xml:space="preserve"> set to 'disabled',</w:t>
      </w:r>
    </w:p>
    <w:p w14:paraId="1BAC7AA6" w14:textId="77777777" w:rsidR="00FD2D05" w:rsidRPr="00DB78B4" w:rsidRDefault="00FD2D05" w:rsidP="00FD2D05">
      <w:pPr>
        <w:pStyle w:val="afc"/>
        <w:numPr>
          <w:ilvl w:val="2"/>
          <w:numId w:val="11"/>
        </w:numPr>
        <w:spacing w:afterLines="50" w:after="120"/>
        <w:ind w:leftChars="0"/>
        <w:jc w:val="both"/>
        <w:rPr>
          <w:rFonts w:eastAsia="SimSun"/>
          <w:sz w:val="22"/>
          <w:szCs w:val="22"/>
          <w:lang w:eastAsia="zh-CN"/>
        </w:rPr>
      </w:pPr>
      <w:r w:rsidRPr="00DB78B4">
        <w:rPr>
          <w:rFonts w:eastAsia="SimSun"/>
          <w:sz w:val="22"/>
          <w:szCs w:val="22"/>
          <w:lang w:eastAsia="zh-CN"/>
        </w:rPr>
        <w:t xml:space="preserve">Alt. 1: UE decides the </w:t>
      </w:r>
      <w:r w:rsidRPr="00DB78B4">
        <w:rPr>
          <w:rFonts w:eastAsia="SimSun"/>
          <w:i/>
          <w:sz w:val="22"/>
          <w:szCs w:val="22"/>
          <w:lang w:eastAsia="zh-CN"/>
        </w:rPr>
        <w:t>M</w:t>
      </w:r>
      <w:r w:rsidRPr="00DB78B4">
        <w:rPr>
          <w:rFonts w:eastAsia="SimSun"/>
          <w:sz w:val="22"/>
          <w:szCs w:val="22"/>
          <w:lang w:eastAsia="zh-CN"/>
        </w:rPr>
        <w:t xml:space="preserve"> (</w:t>
      </w:r>
      <w:r w:rsidRPr="00DB78B4">
        <w:rPr>
          <w:rFonts w:eastAsia="SimSun"/>
          <w:i/>
          <w:sz w:val="22"/>
          <w:szCs w:val="22"/>
          <w:lang w:eastAsia="zh-CN"/>
        </w:rPr>
        <w:t>M</w:t>
      </w:r>
      <w:r w:rsidRPr="00DB78B4">
        <w:rPr>
          <w:rFonts w:eastAsia="SimSun"/>
          <w:sz w:val="22"/>
          <w:szCs w:val="22"/>
          <w:lang w:eastAsia="zh-CN"/>
        </w:rPr>
        <w:t xml:space="preserve">&gt;= </w:t>
      </w:r>
      <w:proofErr w:type="spellStart"/>
      <w:r w:rsidRPr="00DB78B4">
        <w:rPr>
          <w:rFonts w:eastAsia="SimSun"/>
          <w:i/>
          <w:sz w:val="22"/>
          <w:szCs w:val="22"/>
          <w:lang w:eastAsia="zh-CN"/>
        </w:rPr>
        <w:t>nrofReportedRS</w:t>
      </w:r>
      <w:proofErr w:type="spellEnd"/>
      <w:r w:rsidRPr="00DB78B4">
        <w:rPr>
          <w:rFonts w:eastAsia="SimSun"/>
          <w:sz w:val="22"/>
          <w:szCs w:val="22"/>
          <w:lang w:eastAsia="zh-CN"/>
        </w:rPr>
        <w:t xml:space="preserve">) best candidate </w:t>
      </w:r>
      <w:r>
        <w:rPr>
          <w:rFonts w:eastAsia="SimSun"/>
          <w:sz w:val="22"/>
          <w:szCs w:val="22"/>
          <w:lang w:eastAsia="zh-CN"/>
        </w:rPr>
        <w:t>beams</w:t>
      </w:r>
      <w:r w:rsidRPr="00DB78B4">
        <w:rPr>
          <w:rFonts w:eastAsia="SimSun"/>
          <w:sz w:val="22"/>
          <w:szCs w:val="22"/>
          <w:lang w:eastAsia="zh-CN"/>
        </w:rPr>
        <w:t xml:space="preserve"> based on L1-RSRP first. Then among the </w:t>
      </w:r>
      <w:r w:rsidRPr="00DB78B4">
        <w:rPr>
          <w:rFonts w:eastAsia="SimSun"/>
          <w:i/>
          <w:sz w:val="22"/>
          <w:szCs w:val="22"/>
          <w:lang w:eastAsia="zh-CN"/>
        </w:rPr>
        <w:t>M</w:t>
      </w:r>
      <w:r w:rsidRPr="00DB78B4">
        <w:rPr>
          <w:rFonts w:eastAsia="SimSun"/>
          <w:sz w:val="22"/>
          <w:szCs w:val="22"/>
          <w:lang w:eastAsia="zh-CN"/>
        </w:rPr>
        <w:t xml:space="preserve"> </w:t>
      </w:r>
      <w:r>
        <w:rPr>
          <w:rFonts w:eastAsia="SimSun"/>
          <w:sz w:val="22"/>
          <w:szCs w:val="22"/>
          <w:lang w:eastAsia="zh-CN"/>
        </w:rPr>
        <w:t>beams</w:t>
      </w:r>
      <w:r w:rsidRPr="00DB78B4">
        <w:rPr>
          <w:rFonts w:eastAsia="SimSun"/>
          <w:sz w:val="22"/>
          <w:szCs w:val="22"/>
          <w:lang w:eastAsia="zh-CN"/>
        </w:rPr>
        <w:t xml:space="preserve">, UE selects the </w:t>
      </w:r>
      <w:proofErr w:type="spellStart"/>
      <w:r w:rsidRPr="00DB78B4">
        <w:rPr>
          <w:rFonts w:eastAsia="SimSun"/>
          <w:i/>
          <w:sz w:val="22"/>
          <w:szCs w:val="22"/>
          <w:lang w:eastAsia="zh-CN"/>
        </w:rPr>
        <w:t>nrofReportedRS</w:t>
      </w:r>
      <w:proofErr w:type="spellEnd"/>
      <w:r>
        <w:rPr>
          <w:rFonts w:eastAsia="SimSun"/>
          <w:sz w:val="22"/>
          <w:szCs w:val="22"/>
          <w:lang w:eastAsia="zh-CN"/>
        </w:rPr>
        <w:t xml:space="preserve"> beam(s)</w:t>
      </w:r>
      <w:r w:rsidRPr="00DB78B4">
        <w:rPr>
          <w:rFonts w:eastAsia="SimSun"/>
          <w:sz w:val="22"/>
          <w:szCs w:val="22"/>
          <w:lang w:eastAsia="zh-CN"/>
        </w:rPr>
        <w:t xml:space="preserve"> to be reported</w:t>
      </w:r>
      <w:r w:rsidRPr="00CA27AB">
        <w:rPr>
          <w:rFonts w:eastAsia="SimSun"/>
          <w:sz w:val="22"/>
          <w:szCs w:val="22"/>
          <w:lang w:eastAsia="zh-CN"/>
        </w:rPr>
        <w:t xml:space="preserve"> </w:t>
      </w:r>
      <w:r w:rsidRPr="00DB78B4">
        <w:rPr>
          <w:rFonts w:eastAsia="SimSun"/>
          <w:sz w:val="22"/>
          <w:szCs w:val="22"/>
          <w:lang w:eastAsia="zh-CN"/>
        </w:rPr>
        <w:t>based on L1-SINR</w:t>
      </w:r>
      <w:r>
        <w:rPr>
          <w:rFonts w:eastAsia="SimSun"/>
          <w:sz w:val="22"/>
          <w:szCs w:val="22"/>
          <w:lang w:eastAsia="zh-CN"/>
        </w:rPr>
        <w:t>.</w:t>
      </w:r>
    </w:p>
    <w:p w14:paraId="42E9E854" w14:textId="77777777" w:rsidR="00FD2D05" w:rsidRDefault="00FD2D05" w:rsidP="00FD2D05">
      <w:pPr>
        <w:pStyle w:val="afc"/>
        <w:numPr>
          <w:ilvl w:val="2"/>
          <w:numId w:val="11"/>
        </w:numPr>
        <w:spacing w:afterLines="50" w:after="120"/>
        <w:ind w:leftChars="0"/>
        <w:jc w:val="both"/>
        <w:rPr>
          <w:rFonts w:eastAsia="SimSun"/>
          <w:sz w:val="22"/>
          <w:szCs w:val="22"/>
          <w:lang w:eastAsia="zh-CN"/>
        </w:rPr>
      </w:pPr>
      <w:r w:rsidRPr="00DB78B4">
        <w:rPr>
          <w:rFonts w:eastAsia="SimSun"/>
          <w:sz w:val="22"/>
          <w:szCs w:val="22"/>
          <w:lang w:eastAsia="zh-CN"/>
        </w:rPr>
        <w:t xml:space="preserve">Alt. </w:t>
      </w:r>
      <w:r>
        <w:rPr>
          <w:rFonts w:eastAsia="SimSun"/>
          <w:sz w:val="22"/>
          <w:szCs w:val="22"/>
          <w:lang w:eastAsia="zh-CN"/>
        </w:rPr>
        <w:t>2</w:t>
      </w:r>
      <w:r w:rsidRPr="00DB78B4">
        <w:rPr>
          <w:rFonts w:eastAsia="SimSun"/>
          <w:sz w:val="22"/>
          <w:szCs w:val="22"/>
          <w:lang w:eastAsia="zh-CN"/>
        </w:rPr>
        <w:t xml:space="preserve">: UE decides the </w:t>
      </w:r>
      <w:r w:rsidRPr="00DB78B4">
        <w:rPr>
          <w:rFonts w:eastAsia="SimSun"/>
          <w:i/>
          <w:sz w:val="22"/>
          <w:szCs w:val="22"/>
          <w:lang w:eastAsia="zh-CN"/>
        </w:rPr>
        <w:t>M</w:t>
      </w:r>
      <w:r w:rsidRPr="00DB78B4">
        <w:rPr>
          <w:rFonts w:eastAsia="SimSun"/>
          <w:sz w:val="22"/>
          <w:szCs w:val="22"/>
          <w:lang w:eastAsia="zh-CN"/>
        </w:rPr>
        <w:t xml:space="preserve"> (</w:t>
      </w:r>
      <w:r w:rsidRPr="00DB78B4">
        <w:rPr>
          <w:rFonts w:eastAsia="SimSun"/>
          <w:i/>
          <w:sz w:val="22"/>
          <w:szCs w:val="22"/>
          <w:lang w:eastAsia="zh-CN"/>
        </w:rPr>
        <w:t>M</w:t>
      </w:r>
      <w:r w:rsidRPr="00DB78B4">
        <w:rPr>
          <w:rFonts w:eastAsia="SimSun"/>
          <w:sz w:val="22"/>
          <w:szCs w:val="22"/>
          <w:lang w:eastAsia="zh-CN"/>
        </w:rPr>
        <w:t xml:space="preserve">&gt;= </w:t>
      </w:r>
      <w:proofErr w:type="spellStart"/>
      <w:r w:rsidRPr="00DB78B4">
        <w:rPr>
          <w:rFonts w:eastAsia="SimSun"/>
          <w:i/>
          <w:sz w:val="22"/>
          <w:szCs w:val="22"/>
          <w:lang w:eastAsia="zh-CN"/>
        </w:rPr>
        <w:t>nrofReportedRS</w:t>
      </w:r>
      <w:proofErr w:type="spellEnd"/>
      <w:r w:rsidRPr="00DB78B4">
        <w:rPr>
          <w:rFonts w:eastAsia="SimSun"/>
          <w:sz w:val="22"/>
          <w:szCs w:val="22"/>
          <w:lang w:eastAsia="zh-CN"/>
        </w:rPr>
        <w:t xml:space="preserve">) best candidate </w:t>
      </w:r>
      <w:r>
        <w:rPr>
          <w:rFonts w:eastAsia="SimSun"/>
          <w:sz w:val="22"/>
          <w:szCs w:val="22"/>
          <w:lang w:eastAsia="zh-CN"/>
        </w:rPr>
        <w:t>beams based on L1-SINR</w:t>
      </w:r>
      <w:r w:rsidRPr="00DB78B4">
        <w:rPr>
          <w:rFonts w:eastAsia="SimSun"/>
          <w:sz w:val="22"/>
          <w:szCs w:val="22"/>
          <w:lang w:eastAsia="zh-CN"/>
        </w:rPr>
        <w:t xml:space="preserve"> first. Then among the </w:t>
      </w:r>
      <w:r w:rsidRPr="00DB78B4">
        <w:rPr>
          <w:rFonts w:eastAsia="SimSun"/>
          <w:i/>
          <w:sz w:val="22"/>
          <w:szCs w:val="22"/>
          <w:lang w:eastAsia="zh-CN"/>
        </w:rPr>
        <w:t>M</w:t>
      </w:r>
      <w:r w:rsidRPr="00DB78B4">
        <w:rPr>
          <w:rFonts w:eastAsia="SimSun"/>
          <w:sz w:val="22"/>
          <w:szCs w:val="22"/>
          <w:lang w:eastAsia="zh-CN"/>
        </w:rPr>
        <w:t xml:space="preserve"> </w:t>
      </w:r>
      <w:r>
        <w:rPr>
          <w:rFonts w:eastAsia="SimSun"/>
          <w:sz w:val="22"/>
          <w:szCs w:val="22"/>
          <w:lang w:eastAsia="zh-CN"/>
        </w:rPr>
        <w:t>beams</w:t>
      </w:r>
      <w:r w:rsidRPr="00DB78B4">
        <w:rPr>
          <w:rFonts w:eastAsia="SimSun"/>
          <w:sz w:val="22"/>
          <w:szCs w:val="22"/>
          <w:lang w:eastAsia="zh-CN"/>
        </w:rPr>
        <w:t xml:space="preserve">, UE selects the </w:t>
      </w:r>
      <w:proofErr w:type="spellStart"/>
      <w:r w:rsidRPr="00DB78B4">
        <w:rPr>
          <w:rFonts w:eastAsia="SimSun"/>
          <w:i/>
          <w:sz w:val="22"/>
          <w:szCs w:val="22"/>
          <w:lang w:eastAsia="zh-CN"/>
        </w:rPr>
        <w:t>nrofReportedRS</w:t>
      </w:r>
      <w:proofErr w:type="spellEnd"/>
      <w:r>
        <w:rPr>
          <w:rFonts w:eastAsia="SimSun"/>
          <w:sz w:val="22"/>
          <w:szCs w:val="22"/>
          <w:lang w:eastAsia="zh-CN"/>
        </w:rPr>
        <w:t xml:space="preserve"> beam(s)</w:t>
      </w:r>
      <w:r w:rsidRPr="00DB78B4">
        <w:rPr>
          <w:rFonts w:eastAsia="SimSun"/>
          <w:sz w:val="22"/>
          <w:szCs w:val="22"/>
          <w:lang w:eastAsia="zh-CN"/>
        </w:rPr>
        <w:t xml:space="preserve"> to be reported</w:t>
      </w:r>
      <w:r w:rsidRPr="00CA27AB">
        <w:rPr>
          <w:rFonts w:eastAsia="SimSun"/>
          <w:sz w:val="22"/>
          <w:szCs w:val="22"/>
          <w:lang w:eastAsia="zh-CN"/>
        </w:rPr>
        <w:t xml:space="preserve"> </w:t>
      </w:r>
      <w:r w:rsidRPr="00DB78B4">
        <w:rPr>
          <w:rFonts w:eastAsia="SimSun"/>
          <w:sz w:val="22"/>
          <w:szCs w:val="22"/>
          <w:lang w:eastAsia="zh-CN"/>
        </w:rPr>
        <w:t>based on L1-RSR</w:t>
      </w:r>
      <w:r>
        <w:rPr>
          <w:rFonts w:eastAsia="SimSun"/>
          <w:sz w:val="22"/>
          <w:szCs w:val="22"/>
          <w:lang w:eastAsia="zh-CN"/>
        </w:rPr>
        <w:t>P.</w:t>
      </w:r>
    </w:p>
    <w:p w14:paraId="2282B6EF" w14:textId="77777777" w:rsidR="00FD2D05" w:rsidRPr="00DB78B4" w:rsidRDefault="00FD2D05" w:rsidP="00FD2D05">
      <w:pPr>
        <w:pStyle w:val="afc"/>
        <w:numPr>
          <w:ilvl w:val="1"/>
          <w:numId w:val="11"/>
        </w:numPr>
        <w:spacing w:afterLines="50" w:after="120"/>
        <w:ind w:leftChars="0"/>
        <w:jc w:val="both"/>
        <w:rPr>
          <w:rFonts w:eastAsia="SimSun"/>
          <w:sz w:val="22"/>
          <w:szCs w:val="22"/>
          <w:lang w:eastAsia="zh-CN"/>
        </w:rPr>
      </w:pPr>
      <w:r>
        <w:rPr>
          <w:rFonts w:eastAsia="SimSun"/>
          <w:sz w:val="22"/>
          <w:szCs w:val="22"/>
          <w:lang w:eastAsia="zh-CN"/>
        </w:rPr>
        <w:t>In our simulation, it is found that Alt. 1 provides higher performance than Alt. 2. In Alt. 2, if a BPL has the highest L1-SINR but bad L1-RSRP, the performance is not good due to low signal strength and variable interference condition. Hence, it is better to select some beams with highest L1-RSRP first, then down-selection can be performed among those beams based on L1-SINR.</w:t>
      </w:r>
    </w:p>
    <w:p w14:paraId="0BB0AF31" w14:textId="77777777" w:rsidR="00FD2D05" w:rsidRPr="00CA27AB" w:rsidRDefault="00FD2D05" w:rsidP="00FD2D05">
      <w:pPr>
        <w:pStyle w:val="afc"/>
        <w:numPr>
          <w:ilvl w:val="0"/>
          <w:numId w:val="11"/>
        </w:numPr>
        <w:spacing w:afterLines="50" w:after="120"/>
        <w:ind w:leftChars="0"/>
        <w:jc w:val="both"/>
        <w:rPr>
          <w:rFonts w:eastAsia="游明朝"/>
          <w:sz w:val="22"/>
          <w:szCs w:val="22"/>
          <w:lang w:val="en-US"/>
        </w:rPr>
      </w:pPr>
      <w:r>
        <w:rPr>
          <w:rFonts w:eastAsia="SimSun" w:hint="eastAsia"/>
          <w:sz w:val="22"/>
          <w:szCs w:val="22"/>
          <w:lang w:val="en-US" w:eastAsia="zh-CN"/>
        </w:rPr>
        <w:t>U</w:t>
      </w:r>
      <w:r>
        <w:rPr>
          <w:rFonts w:eastAsia="SimSun"/>
          <w:sz w:val="22"/>
          <w:szCs w:val="22"/>
          <w:lang w:val="en-US" w:eastAsia="zh-CN"/>
        </w:rPr>
        <w:t xml:space="preserve">E is configured to report the </w:t>
      </w:r>
      <w:r w:rsidRPr="00CA27AB">
        <w:rPr>
          <w:rFonts w:eastAsia="SimSun"/>
          <w:sz w:val="22"/>
          <w:szCs w:val="22"/>
          <w:lang w:val="en-US" w:eastAsia="zh-CN"/>
        </w:rPr>
        <w:t>measured value</w:t>
      </w:r>
      <w:r>
        <w:rPr>
          <w:rFonts w:eastAsia="SimSun"/>
          <w:sz w:val="22"/>
          <w:szCs w:val="22"/>
          <w:lang w:val="en-US" w:eastAsia="zh-CN"/>
        </w:rPr>
        <w:t>s</w:t>
      </w:r>
      <w:r w:rsidRPr="00CA27AB">
        <w:rPr>
          <w:rFonts w:eastAsia="SimSun"/>
          <w:sz w:val="22"/>
          <w:szCs w:val="22"/>
          <w:lang w:val="en-US" w:eastAsia="zh-CN"/>
        </w:rPr>
        <w:t xml:space="preserve"> of</w:t>
      </w:r>
      <w:r>
        <w:rPr>
          <w:rFonts w:eastAsia="SimSun"/>
          <w:sz w:val="22"/>
          <w:szCs w:val="22"/>
          <w:lang w:val="en-US" w:eastAsia="zh-CN"/>
        </w:rPr>
        <w:t xml:space="preserve"> L1-RSRP only, or L1-SINR only, or both L1-RSRP and L1-SINR for the reported beam(s)</w:t>
      </w:r>
    </w:p>
    <w:p w14:paraId="143D9F67" w14:textId="77777777" w:rsidR="00FD2D05" w:rsidRPr="00A0754C" w:rsidRDefault="00FD2D05" w:rsidP="00FD2D05">
      <w:pPr>
        <w:pStyle w:val="afc"/>
        <w:numPr>
          <w:ilvl w:val="1"/>
          <w:numId w:val="11"/>
        </w:numPr>
        <w:spacing w:afterLines="50" w:after="120"/>
        <w:ind w:leftChars="0"/>
        <w:jc w:val="both"/>
        <w:rPr>
          <w:rFonts w:eastAsia="游明朝"/>
          <w:sz w:val="22"/>
          <w:szCs w:val="22"/>
          <w:lang w:val="en-US"/>
        </w:rPr>
      </w:pPr>
      <w:r>
        <w:rPr>
          <w:rFonts w:eastAsia="SimSun"/>
          <w:sz w:val="22"/>
          <w:szCs w:val="22"/>
          <w:lang w:val="en-US" w:eastAsia="zh-CN"/>
        </w:rPr>
        <w:t>If UE is configured to report L1-SINR only, or both L1-RSRP and L1-SINR, as discussed in Step 1, UE decides the reported beams based on both L1-RSRP and L1-SINR measurement results.</w:t>
      </w:r>
    </w:p>
    <w:p w14:paraId="1B18F987" w14:textId="77777777" w:rsidR="00FD2D05" w:rsidRPr="00CA27AB" w:rsidRDefault="00FD2D05" w:rsidP="00FD2D05">
      <w:pPr>
        <w:pStyle w:val="afc"/>
        <w:numPr>
          <w:ilvl w:val="1"/>
          <w:numId w:val="11"/>
        </w:numPr>
        <w:spacing w:afterLines="50" w:after="120"/>
        <w:ind w:leftChars="0"/>
        <w:jc w:val="both"/>
        <w:rPr>
          <w:rFonts w:eastAsia="游明朝"/>
          <w:sz w:val="22"/>
          <w:szCs w:val="22"/>
          <w:lang w:val="en-US"/>
        </w:rPr>
      </w:pPr>
      <w:r>
        <w:rPr>
          <w:rFonts w:eastAsia="SimSun"/>
          <w:sz w:val="22"/>
          <w:szCs w:val="22"/>
          <w:lang w:val="en-US" w:eastAsia="zh-CN"/>
        </w:rPr>
        <w:t xml:space="preserve">For reporting of multiple beams, </w:t>
      </w:r>
      <w:r w:rsidRPr="00CA27AB">
        <w:rPr>
          <w:rFonts w:eastAsia="SimSun"/>
          <w:sz w:val="22"/>
          <w:szCs w:val="22"/>
          <w:lang w:val="en-US" w:eastAsia="zh-CN"/>
        </w:rPr>
        <w:t>differential</w:t>
      </w:r>
      <w:r>
        <w:rPr>
          <w:rFonts w:eastAsia="SimSun"/>
          <w:sz w:val="22"/>
          <w:szCs w:val="22"/>
          <w:lang w:val="en-US" w:eastAsia="zh-CN"/>
        </w:rPr>
        <w:t xml:space="preserve"> value reporting can be considered for L1-RSRP/L1-SINR to reduce the reporting overhead.</w:t>
      </w:r>
    </w:p>
    <w:p w14:paraId="282971FB" w14:textId="77777777" w:rsidR="00FD2D05" w:rsidRDefault="00FD2D05" w:rsidP="00FD2D05">
      <w:pPr>
        <w:pStyle w:val="afc"/>
        <w:numPr>
          <w:ilvl w:val="0"/>
          <w:numId w:val="11"/>
        </w:numPr>
        <w:spacing w:afterLines="50" w:after="120"/>
        <w:ind w:leftChars="0"/>
        <w:jc w:val="both"/>
        <w:rPr>
          <w:rFonts w:eastAsia="游明朝"/>
          <w:sz w:val="22"/>
          <w:szCs w:val="22"/>
          <w:lang w:val="en-US"/>
        </w:rPr>
      </w:pPr>
      <w:r>
        <w:rPr>
          <w:rFonts w:eastAsia="游明朝"/>
          <w:sz w:val="22"/>
          <w:szCs w:val="22"/>
          <w:lang w:val="en-US"/>
        </w:rPr>
        <w:t>A</w:t>
      </w:r>
      <w:r w:rsidRPr="00CA27AB">
        <w:rPr>
          <w:rFonts w:eastAsia="游明朝"/>
          <w:sz w:val="22"/>
          <w:szCs w:val="22"/>
          <w:lang w:val="en-US"/>
        </w:rPr>
        <w:t xml:space="preserve">fter </w:t>
      </w:r>
      <w:r>
        <w:rPr>
          <w:rFonts w:eastAsia="游明朝"/>
          <w:sz w:val="22"/>
          <w:szCs w:val="22"/>
          <w:lang w:val="en-US"/>
        </w:rPr>
        <w:t>receiving</w:t>
      </w:r>
      <w:r w:rsidRPr="00CA27AB">
        <w:rPr>
          <w:rFonts w:eastAsia="游明朝"/>
          <w:sz w:val="22"/>
          <w:szCs w:val="22"/>
          <w:lang w:val="en-US"/>
        </w:rPr>
        <w:t xml:space="preserve"> UE’s reporting, NW can</w:t>
      </w:r>
      <w:r>
        <w:rPr>
          <w:rFonts w:eastAsia="游明朝"/>
          <w:sz w:val="22"/>
          <w:szCs w:val="22"/>
          <w:lang w:val="en-US"/>
        </w:rPr>
        <w:t xml:space="preserve"> further down select the used beams based on the reported measurement results.</w:t>
      </w:r>
    </w:p>
    <w:p w14:paraId="59067E07" w14:textId="77777777" w:rsidR="00FD2D05" w:rsidRDefault="00FD2D05" w:rsidP="00FD2D05">
      <w:pPr>
        <w:spacing w:afterLines="50" w:after="120"/>
        <w:jc w:val="both"/>
        <w:rPr>
          <w:rFonts w:eastAsia="SimSun"/>
          <w:kern w:val="2"/>
          <w:sz w:val="22"/>
          <w:szCs w:val="22"/>
          <w:lang w:eastAsia="zh-CN"/>
        </w:rPr>
      </w:pPr>
      <w:r w:rsidRPr="00A10216">
        <w:rPr>
          <w:rFonts w:eastAsia="SimSun" w:hint="eastAsia"/>
          <w:kern w:val="2"/>
          <w:sz w:val="22"/>
          <w:szCs w:val="22"/>
          <w:lang w:eastAsia="zh-CN"/>
        </w:rPr>
        <w:t>Wi</w:t>
      </w:r>
      <w:r w:rsidRPr="00A10216">
        <w:rPr>
          <w:rFonts w:eastAsia="SimSun"/>
          <w:kern w:val="2"/>
          <w:sz w:val="22"/>
          <w:szCs w:val="22"/>
          <w:lang w:eastAsia="zh-CN"/>
        </w:rPr>
        <w:t xml:space="preserve">th </w:t>
      </w:r>
      <w:r>
        <w:rPr>
          <w:rFonts w:eastAsia="SimSun"/>
          <w:kern w:val="2"/>
          <w:sz w:val="22"/>
          <w:szCs w:val="22"/>
          <w:lang w:eastAsia="zh-CN"/>
        </w:rPr>
        <w:t xml:space="preserve">the three steps above, a flexible measurement/reporting configuration and beam selection method can be supported, which facilities NW operation. </w:t>
      </w:r>
    </w:p>
    <w:p w14:paraId="691DB632" w14:textId="77777777" w:rsidR="00FD2D05" w:rsidRDefault="00FD2D05" w:rsidP="00FD2D05">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4</w:t>
      </w:r>
      <w:r w:rsidRPr="003960A7">
        <w:rPr>
          <w:rFonts w:eastAsia="SimSun" w:hint="eastAsia"/>
          <w:b/>
          <w:kern w:val="2"/>
          <w:sz w:val="22"/>
          <w:szCs w:val="22"/>
          <w:lang w:eastAsia="zh-CN"/>
        </w:rPr>
        <w:t xml:space="preserve">: </w:t>
      </w:r>
    </w:p>
    <w:p w14:paraId="33E38C55" w14:textId="77777777" w:rsidR="00FD2D05" w:rsidRPr="00F04B09" w:rsidRDefault="00FD2D05" w:rsidP="00FD2D05">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In NR Rel-16, UE can be configured to report the measured values of L1-RSRP only, L1-SINR only, or both L1-RSRP and L1-SINR for the reported beam(s).</w:t>
      </w:r>
    </w:p>
    <w:p w14:paraId="3B8B6F7F" w14:textId="77777777" w:rsidR="00FD2D05" w:rsidRPr="00F04B09" w:rsidRDefault="00FD2D05" w:rsidP="00FD2D05">
      <w:pPr>
        <w:pStyle w:val="afc"/>
        <w:widowControl w:val="0"/>
        <w:numPr>
          <w:ilvl w:val="1"/>
          <w:numId w:val="8"/>
        </w:numPr>
        <w:spacing w:after="120"/>
        <w:ind w:leftChars="0"/>
        <w:jc w:val="both"/>
        <w:rPr>
          <w:rFonts w:eastAsia="Malgun Gothic"/>
          <w:b/>
          <w:kern w:val="2"/>
          <w:sz w:val="22"/>
          <w:szCs w:val="22"/>
        </w:rPr>
      </w:pPr>
      <w:r w:rsidRPr="00F04B09">
        <w:rPr>
          <w:rFonts w:eastAsia="Malgun Gothic"/>
          <w:b/>
          <w:kern w:val="2"/>
          <w:sz w:val="22"/>
          <w:szCs w:val="22"/>
        </w:rPr>
        <w:t>If UE is configured to report L1-SINR only, or both L1-RSRP and L1-SINR, UE selects the reported beams with following method:</w:t>
      </w:r>
    </w:p>
    <w:p w14:paraId="6F413413" w14:textId="77777777" w:rsidR="00FD2D05" w:rsidRPr="00D94808" w:rsidRDefault="00FD2D05" w:rsidP="00FD2D05">
      <w:pPr>
        <w:pStyle w:val="afc"/>
        <w:widowControl w:val="0"/>
        <w:numPr>
          <w:ilvl w:val="2"/>
          <w:numId w:val="8"/>
        </w:numPr>
        <w:spacing w:after="120"/>
        <w:ind w:leftChars="0"/>
        <w:jc w:val="both"/>
        <w:rPr>
          <w:rFonts w:eastAsia="Malgun Gothic"/>
          <w:b/>
          <w:kern w:val="2"/>
          <w:sz w:val="21"/>
          <w:szCs w:val="22"/>
        </w:rPr>
      </w:pPr>
      <w:r w:rsidRPr="00D94808">
        <w:rPr>
          <w:rFonts w:eastAsia="SimSun"/>
          <w:b/>
          <w:sz w:val="22"/>
          <w:szCs w:val="22"/>
          <w:lang w:eastAsia="zh-CN"/>
        </w:rPr>
        <w:t xml:space="preserve">UE decides the </w:t>
      </w:r>
      <w:r w:rsidRPr="00D94808">
        <w:rPr>
          <w:rFonts w:eastAsia="SimSun"/>
          <w:b/>
          <w:i/>
          <w:sz w:val="22"/>
          <w:szCs w:val="22"/>
          <w:lang w:eastAsia="zh-CN"/>
        </w:rPr>
        <w:t>M</w:t>
      </w:r>
      <w:r w:rsidRPr="00D94808">
        <w:rPr>
          <w:rFonts w:eastAsia="SimSun"/>
          <w:b/>
          <w:sz w:val="22"/>
          <w:szCs w:val="22"/>
          <w:lang w:eastAsia="zh-CN"/>
        </w:rPr>
        <w:t xml:space="preserve"> (</w:t>
      </w:r>
      <w:r w:rsidRPr="00D94808">
        <w:rPr>
          <w:rFonts w:eastAsia="SimSun"/>
          <w:b/>
          <w:i/>
          <w:sz w:val="22"/>
          <w:szCs w:val="22"/>
          <w:lang w:eastAsia="zh-CN"/>
        </w:rPr>
        <w:t>M</w:t>
      </w:r>
      <w:r w:rsidRPr="00D94808">
        <w:rPr>
          <w:rFonts w:eastAsia="SimSun"/>
          <w:b/>
          <w:sz w:val="22"/>
          <w:szCs w:val="22"/>
          <w:lang w:eastAsia="zh-CN"/>
        </w:rPr>
        <w:t xml:space="preserve">&gt;= </w:t>
      </w:r>
      <w:r w:rsidRPr="00D94808">
        <w:rPr>
          <w:rFonts w:eastAsiaTheme="minorEastAsia" w:hint="eastAsia"/>
          <w:b/>
          <w:i/>
          <w:sz w:val="22"/>
          <w:szCs w:val="22"/>
        </w:rPr>
        <w:t>m</w:t>
      </w:r>
      <w:r w:rsidRPr="00D94808">
        <w:rPr>
          <w:rFonts w:eastAsia="SimSun"/>
          <w:b/>
          <w:sz w:val="22"/>
          <w:szCs w:val="22"/>
          <w:lang w:eastAsia="zh-CN"/>
        </w:rPr>
        <w:t xml:space="preserve">) best candidate beams based on L1-RSRP first. Then among the </w:t>
      </w:r>
      <w:r w:rsidRPr="00D94808">
        <w:rPr>
          <w:rFonts w:eastAsia="SimSun"/>
          <w:b/>
          <w:i/>
          <w:sz w:val="22"/>
          <w:szCs w:val="22"/>
          <w:lang w:eastAsia="zh-CN"/>
        </w:rPr>
        <w:t>M</w:t>
      </w:r>
      <w:r w:rsidRPr="00D94808">
        <w:rPr>
          <w:rFonts w:eastAsia="SimSun"/>
          <w:b/>
          <w:sz w:val="22"/>
          <w:szCs w:val="22"/>
          <w:lang w:eastAsia="zh-CN"/>
        </w:rPr>
        <w:t xml:space="preserve"> beams, UE selects the </w:t>
      </w:r>
      <w:r w:rsidRPr="00D94808">
        <w:rPr>
          <w:rFonts w:eastAsiaTheme="minorEastAsia" w:hint="eastAsia"/>
          <w:b/>
          <w:i/>
          <w:sz w:val="22"/>
          <w:szCs w:val="22"/>
        </w:rPr>
        <w:t>m</w:t>
      </w:r>
      <w:r w:rsidRPr="00D94808">
        <w:rPr>
          <w:rFonts w:eastAsia="SimSun"/>
          <w:b/>
          <w:sz w:val="22"/>
          <w:szCs w:val="22"/>
          <w:lang w:eastAsia="zh-CN"/>
        </w:rPr>
        <w:t xml:space="preserve"> beam(s) to be reported based on L1-SINR.</w:t>
      </w:r>
    </w:p>
    <w:p w14:paraId="3377AE0C" w14:textId="77777777" w:rsidR="00FD2D05" w:rsidRPr="00D94808" w:rsidRDefault="00FD2D05" w:rsidP="00FD2D05">
      <w:pPr>
        <w:pStyle w:val="afc"/>
        <w:widowControl w:val="0"/>
        <w:numPr>
          <w:ilvl w:val="3"/>
          <w:numId w:val="8"/>
        </w:numPr>
        <w:spacing w:after="120"/>
        <w:ind w:leftChars="0"/>
        <w:jc w:val="both"/>
        <w:rPr>
          <w:rFonts w:eastAsia="Malgun Gothic"/>
          <w:b/>
          <w:kern w:val="2"/>
          <w:sz w:val="21"/>
          <w:szCs w:val="22"/>
        </w:rPr>
      </w:pPr>
      <w:r w:rsidRPr="00D94808">
        <w:rPr>
          <w:rFonts w:eastAsiaTheme="minorEastAsia" w:hint="eastAsia"/>
          <w:b/>
          <w:sz w:val="22"/>
          <w:szCs w:val="22"/>
        </w:rPr>
        <w:t xml:space="preserve">Note: </w:t>
      </w:r>
      <w:r w:rsidRPr="00D94808">
        <w:rPr>
          <w:rFonts w:eastAsiaTheme="minorEastAsia" w:hint="eastAsia"/>
          <w:b/>
          <w:i/>
          <w:sz w:val="22"/>
          <w:szCs w:val="22"/>
        </w:rPr>
        <w:t>m</w:t>
      </w:r>
      <w:r w:rsidRPr="00D94808">
        <w:rPr>
          <w:rFonts w:eastAsiaTheme="minorEastAsia" w:hint="eastAsia"/>
          <w:b/>
          <w:sz w:val="22"/>
          <w:szCs w:val="22"/>
        </w:rPr>
        <w:t xml:space="preserve"> is the number of beams UE </w:t>
      </w:r>
      <w:r>
        <w:rPr>
          <w:rFonts w:eastAsiaTheme="minorEastAsia" w:hint="eastAsia"/>
          <w:b/>
          <w:sz w:val="22"/>
          <w:szCs w:val="22"/>
        </w:rPr>
        <w:t>is configured to</w:t>
      </w:r>
      <w:r w:rsidRPr="00D94808">
        <w:rPr>
          <w:rFonts w:eastAsiaTheme="minorEastAsia" w:hint="eastAsia"/>
          <w:b/>
          <w:sz w:val="22"/>
          <w:szCs w:val="22"/>
        </w:rPr>
        <w:t xml:space="preserve"> report</w:t>
      </w:r>
    </w:p>
    <w:p w14:paraId="115CC0A1" w14:textId="77777777" w:rsidR="00FD2D05" w:rsidRDefault="00FD2D05" w:rsidP="00FD2D05">
      <w:pPr>
        <w:spacing w:afterLines="50" w:after="120"/>
        <w:jc w:val="both"/>
        <w:rPr>
          <w:rFonts w:eastAsia="游明朝"/>
          <w:sz w:val="22"/>
          <w:szCs w:val="22"/>
        </w:rPr>
      </w:pPr>
    </w:p>
    <w:p w14:paraId="2E5691CB" w14:textId="77777777" w:rsidR="00FD2D05" w:rsidRPr="00DC0530" w:rsidRDefault="00FD2D05" w:rsidP="00FD2D05">
      <w:pPr>
        <w:spacing w:afterLines="50" w:after="120"/>
        <w:jc w:val="both"/>
        <w:rPr>
          <w:rFonts w:eastAsia="游明朝"/>
          <w:sz w:val="22"/>
          <w:szCs w:val="22"/>
          <w:lang w:val="en-US"/>
        </w:rPr>
      </w:pPr>
      <w:r>
        <w:rPr>
          <w:rFonts w:eastAsia="SimSun"/>
          <w:sz w:val="22"/>
          <w:lang w:eastAsia="zh-CN"/>
        </w:rPr>
        <w:t xml:space="preserve">There is a case NW configures multiple IMRs corresponding to multiple beams from other TRP/panel to obtain interference in case of different hypothesis. Fig. 5-2 illustrates an example of the use case of multiple IMRs configurations. </w:t>
      </w:r>
      <w:r w:rsidRPr="002179B6">
        <w:rPr>
          <w:rFonts w:eastAsia="SimSun"/>
          <w:sz w:val="22"/>
          <w:lang w:eastAsia="zh-CN"/>
        </w:rPr>
        <w:t>For example, TRP#1 has 4 beams (beam #1-1,</w:t>
      </w:r>
      <w:r>
        <w:rPr>
          <w:rFonts w:eastAsia="SimSun"/>
          <w:sz w:val="22"/>
          <w:lang w:eastAsia="zh-CN"/>
        </w:rPr>
        <w:t xml:space="preserve"> </w:t>
      </w:r>
      <w:r w:rsidRPr="002179B6">
        <w:rPr>
          <w:rFonts w:eastAsia="SimSun"/>
          <w:sz w:val="22"/>
          <w:lang w:eastAsia="zh-CN"/>
        </w:rPr>
        <w:t>#1-2, #1-3, #1-4) and TRP#2 has 4 beams (beam #2-1,</w:t>
      </w:r>
      <w:r>
        <w:rPr>
          <w:rFonts w:eastAsia="SimSun"/>
          <w:sz w:val="22"/>
          <w:lang w:eastAsia="zh-CN"/>
        </w:rPr>
        <w:t xml:space="preserve"> </w:t>
      </w:r>
      <w:r w:rsidRPr="002179B6">
        <w:rPr>
          <w:rFonts w:eastAsia="SimSun"/>
          <w:sz w:val="22"/>
          <w:lang w:eastAsia="zh-CN"/>
        </w:rPr>
        <w:t>#2-2, #2-3, #2-4)</w:t>
      </w:r>
      <w:r>
        <w:rPr>
          <w:rFonts w:eastAsia="SimSun"/>
          <w:sz w:val="22"/>
          <w:lang w:eastAsia="zh-CN"/>
        </w:rPr>
        <w:t>. If</w:t>
      </w:r>
      <w:r w:rsidRPr="002179B6">
        <w:rPr>
          <w:rFonts w:eastAsia="SimSun"/>
          <w:sz w:val="22"/>
          <w:lang w:eastAsia="zh-CN"/>
        </w:rPr>
        <w:t xml:space="preserve"> UE#1 connect</w:t>
      </w:r>
      <w:r>
        <w:rPr>
          <w:rFonts w:eastAsia="SimSun"/>
          <w:sz w:val="22"/>
          <w:lang w:eastAsia="zh-CN"/>
        </w:rPr>
        <w:t>ing</w:t>
      </w:r>
      <w:r w:rsidRPr="002179B6">
        <w:rPr>
          <w:rFonts w:eastAsia="SimSun"/>
          <w:sz w:val="22"/>
          <w:lang w:eastAsia="zh-CN"/>
        </w:rPr>
        <w:t xml:space="preserve"> to TRP 1 </w:t>
      </w:r>
      <w:r>
        <w:rPr>
          <w:rFonts w:eastAsia="SimSun"/>
          <w:sz w:val="22"/>
          <w:lang w:eastAsia="zh-CN"/>
        </w:rPr>
        <w:t xml:space="preserve">also </w:t>
      </w:r>
      <w:r w:rsidRPr="002179B6">
        <w:rPr>
          <w:rFonts w:eastAsia="SimSun"/>
          <w:sz w:val="22"/>
          <w:lang w:eastAsia="zh-CN"/>
        </w:rPr>
        <w:t>report</w:t>
      </w:r>
      <w:r>
        <w:rPr>
          <w:rFonts w:eastAsia="SimSun"/>
          <w:sz w:val="22"/>
          <w:lang w:eastAsia="zh-CN"/>
        </w:rPr>
        <w:t>s</w:t>
      </w:r>
      <w:r w:rsidRPr="002179B6">
        <w:rPr>
          <w:rFonts w:eastAsia="SimSun"/>
          <w:sz w:val="22"/>
          <w:lang w:eastAsia="zh-CN"/>
        </w:rPr>
        <w:t xml:space="preserve"> to TRP 1 the lowest interference beam within beam #2-1,</w:t>
      </w:r>
      <w:r>
        <w:rPr>
          <w:rFonts w:eastAsia="SimSun"/>
          <w:sz w:val="22"/>
          <w:lang w:eastAsia="zh-CN"/>
        </w:rPr>
        <w:t xml:space="preserve"> </w:t>
      </w:r>
      <w:r w:rsidRPr="002179B6">
        <w:rPr>
          <w:rFonts w:eastAsia="SimSun"/>
          <w:sz w:val="22"/>
          <w:lang w:eastAsia="zh-CN"/>
        </w:rPr>
        <w:t>#2-2, #2-3, #2-4, TRP#2 can select the beam for other UEs which ha</w:t>
      </w:r>
      <w:r>
        <w:rPr>
          <w:rFonts w:eastAsia="SimSun"/>
          <w:sz w:val="22"/>
          <w:lang w:eastAsia="zh-CN"/>
        </w:rPr>
        <w:t>ve</w:t>
      </w:r>
      <w:r w:rsidRPr="002179B6">
        <w:rPr>
          <w:rFonts w:eastAsia="SimSun"/>
          <w:sz w:val="22"/>
          <w:lang w:eastAsia="zh-CN"/>
        </w:rPr>
        <w:t xml:space="preserve"> lower interference to UE#1.</w:t>
      </w:r>
      <w:r>
        <w:rPr>
          <w:rFonts w:eastAsia="SimSun"/>
          <w:sz w:val="22"/>
          <w:lang w:eastAsia="zh-CN"/>
        </w:rPr>
        <w:t xml:space="preserve"> In order to enable this, addition information can be reported together with L1-SINR, e.g., the IMR index or a combination index of SMR and IMR.</w:t>
      </w:r>
      <w:r>
        <w:rPr>
          <w:rFonts w:eastAsia="SimSun"/>
          <w:sz w:val="22"/>
          <w:szCs w:val="22"/>
          <w:lang w:val="en-US" w:eastAsia="zh-CN"/>
        </w:rPr>
        <w:t xml:space="preserve"> As illustrated in </w:t>
      </w:r>
      <w:r>
        <w:rPr>
          <w:rFonts w:eastAsia="SimSun"/>
          <w:sz w:val="22"/>
          <w:lang w:eastAsia="zh-CN"/>
        </w:rPr>
        <w:t xml:space="preserve">Fig. 5-3, under the same SMR (signal measurement resource), </w:t>
      </w:r>
      <w:bookmarkStart w:id="10" w:name="_Hlk4751172"/>
      <w:r>
        <w:rPr>
          <w:rFonts w:eastAsia="SimSun"/>
          <w:sz w:val="22"/>
          <w:lang w:eastAsia="zh-CN"/>
        </w:rPr>
        <w:t>L1-SINR can be different corresponds to 4 different IMRs</w:t>
      </w:r>
      <w:bookmarkEnd w:id="10"/>
      <w:r>
        <w:rPr>
          <w:rFonts w:eastAsia="SimSun"/>
          <w:sz w:val="22"/>
          <w:lang w:eastAsia="zh-CN"/>
        </w:rPr>
        <w:t xml:space="preserve">. For this case, additional information e.g., the IMR index or a combination index of SMR and IMR, is useful for NW. </w:t>
      </w:r>
      <w:r>
        <w:rPr>
          <w:rFonts w:eastAsia="SimSun"/>
          <w:sz w:val="22"/>
          <w:szCs w:val="22"/>
          <w:lang w:val="en-US" w:eastAsia="zh-CN"/>
        </w:rPr>
        <w:t xml:space="preserve">Such addition information reporting for L1-SINR can be </w:t>
      </w:r>
      <w:r w:rsidRPr="00B61F3F">
        <w:rPr>
          <w:rFonts w:eastAsia="SimSun"/>
          <w:sz w:val="22"/>
          <w:szCs w:val="22"/>
          <w:lang w:val="en-US" w:eastAsia="zh-CN"/>
        </w:rPr>
        <w:t>configured by RRC</w:t>
      </w:r>
      <w:r>
        <w:rPr>
          <w:rFonts w:eastAsia="SimSun"/>
          <w:sz w:val="22"/>
          <w:szCs w:val="22"/>
          <w:lang w:val="en-US" w:eastAsia="zh-CN"/>
        </w:rPr>
        <w:t>.</w:t>
      </w:r>
    </w:p>
    <w:p w14:paraId="4A23E027" w14:textId="77777777" w:rsidR="00FD2D05" w:rsidRDefault="00FD2D05" w:rsidP="00FD2D05">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5</w:t>
      </w:r>
      <w:r w:rsidRPr="003960A7">
        <w:rPr>
          <w:rFonts w:eastAsia="SimSun" w:hint="eastAsia"/>
          <w:b/>
          <w:kern w:val="2"/>
          <w:sz w:val="22"/>
          <w:szCs w:val="22"/>
          <w:lang w:eastAsia="zh-CN"/>
        </w:rPr>
        <w:t xml:space="preserve">: </w:t>
      </w:r>
    </w:p>
    <w:p w14:paraId="5D5B15FA" w14:textId="77777777" w:rsidR="00FD2D05" w:rsidRPr="00431205" w:rsidRDefault="00FD2D05" w:rsidP="00FD2D05">
      <w:pPr>
        <w:pStyle w:val="afc"/>
        <w:widowControl w:val="0"/>
        <w:numPr>
          <w:ilvl w:val="0"/>
          <w:numId w:val="8"/>
        </w:numPr>
        <w:spacing w:after="120"/>
        <w:ind w:leftChars="0"/>
        <w:jc w:val="both"/>
        <w:rPr>
          <w:rFonts w:eastAsia="Malgun Gothic"/>
          <w:b/>
          <w:kern w:val="2"/>
          <w:sz w:val="22"/>
          <w:szCs w:val="22"/>
        </w:rPr>
      </w:pPr>
      <w:r w:rsidRPr="0042176D">
        <w:rPr>
          <w:rFonts w:eastAsia="SimSun"/>
          <w:b/>
          <w:kern w:val="2"/>
          <w:sz w:val="22"/>
          <w:szCs w:val="22"/>
          <w:lang w:eastAsia="zh-CN"/>
        </w:rPr>
        <w:t>If UE is configured to report L1-SINR only, or both L1-RSRP and L1-SINR,</w:t>
      </w:r>
      <w:r>
        <w:rPr>
          <w:rFonts w:eastAsia="SimSun"/>
          <w:b/>
          <w:kern w:val="2"/>
          <w:sz w:val="22"/>
          <w:szCs w:val="22"/>
          <w:lang w:eastAsia="zh-CN"/>
        </w:rPr>
        <w:t xml:space="preserve"> </w:t>
      </w:r>
    </w:p>
    <w:p w14:paraId="0A67018C" w14:textId="77777777" w:rsidR="00FD2D05" w:rsidRPr="003E6938" w:rsidRDefault="00FD2D05" w:rsidP="00FD2D05">
      <w:pPr>
        <w:pStyle w:val="afc"/>
        <w:widowControl w:val="0"/>
        <w:numPr>
          <w:ilvl w:val="1"/>
          <w:numId w:val="8"/>
        </w:numPr>
        <w:spacing w:after="120"/>
        <w:ind w:leftChars="0"/>
        <w:jc w:val="both"/>
        <w:rPr>
          <w:rFonts w:eastAsia="Malgun Gothic"/>
          <w:b/>
          <w:kern w:val="2"/>
          <w:sz w:val="22"/>
          <w:szCs w:val="22"/>
        </w:rPr>
      </w:pPr>
      <w:r>
        <w:rPr>
          <w:rFonts w:eastAsia="SimSun"/>
          <w:b/>
          <w:kern w:val="2"/>
          <w:sz w:val="22"/>
          <w:szCs w:val="22"/>
          <w:lang w:eastAsia="zh-CN"/>
        </w:rPr>
        <w:t>addition information, indicating IMR</w:t>
      </w:r>
      <w:r w:rsidRPr="00D40726">
        <w:rPr>
          <w:rFonts w:eastAsia="SimSun"/>
          <w:b/>
          <w:kern w:val="2"/>
          <w:sz w:val="22"/>
          <w:szCs w:val="22"/>
          <w:lang w:eastAsia="zh-CN"/>
        </w:rPr>
        <w:t xml:space="preserve"> index or a combination index of signal </w:t>
      </w:r>
      <w:r>
        <w:rPr>
          <w:rFonts w:eastAsia="SimSun"/>
          <w:b/>
          <w:kern w:val="2"/>
          <w:sz w:val="22"/>
          <w:szCs w:val="22"/>
          <w:lang w:eastAsia="zh-CN"/>
        </w:rPr>
        <w:t xml:space="preserve">measurement </w:t>
      </w:r>
      <w:r w:rsidRPr="00D40726">
        <w:rPr>
          <w:rFonts w:eastAsia="SimSun"/>
          <w:b/>
          <w:kern w:val="2"/>
          <w:sz w:val="22"/>
          <w:szCs w:val="22"/>
          <w:lang w:eastAsia="zh-CN"/>
        </w:rPr>
        <w:t xml:space="preserve">resource and </w:t>
      </w:r>
      <w:r>
        <w:rPr>
          <w:rFonts w:eastAsia="SimSun"/>
          <w:b/>
          <w:kern w:val="2"/>
          <w:sz w:val="22"/>
          <w:szCs w:val="22"/>
          <w:lang w:eastAsia="zh-CN"/>
        </w:rPr>
        <w:t xml:space="preserve">IMR, can be reported in addition to </w:t>
      </w:r>
      <w:r w:rsidRPr="003E6938">
        <w:rPr>
          <w:rFonts w:eastAsia="SimSun"/>
          <w:b/>
          <w:kern w:val="2"/>
          <w:sz w:val="22"/>
          <w:szCs w:val="22"/>
          <w:lang w:eastAsia="zh-CN"/>
        </w:rPr>
        <w:t>L1-SINR</w:t>
      </w:r>
      <w:r>
        <w:rPr>
          <w:rFonts w:eastAsia="SimSun"/>
          <w:b/>
          <w:kern w:val="2"/>
          <w:sz w:val="22"/>
          <w:szCs w:val="22"/>
          <w:lang w:eastAsia="zh-CN"/>
        </w:rPr>
        <w:t>,</w:t>
      </w:r>
    </w:p>
    <w:p w14:paraId="2CB316A7" w14:textId="77777777" w:rsidR="00FD2D05" w:rsidRPr="00F04B09" w:rsidRDefault="00FD2D05" w:rsidP="00FD2D05">
      <w:pPr>
        <w:pStyle w:val="afc"/>
        <w:widowControl w:val="0"/>
        <w:numPr>
          <w:ilvl w:val="2"/>
          <w:numId w:val="8"/>
        </w:numPr>
        <w:spacing w:after="120"/>
        <w:ind w:leftChars="0"/>
        <w:jc w:val="both"/>
        <w:rPr>
          <w:rFonts w:eastAsia="Malgun Gothic"/>
          <w:b/>
          <w:kern w:val="2"/>
          <w:sz w:val="22"/>
          <w:szCs w:val="22"/>
        </w:rPr>
      </w:pPr>
      <w:r>
        <w:rPr>
          <w:rFonts w:eastAsia="SimSun"/>
          <w:b/>
          <w:kern w:val="2"/>
          <w:sz w:val="22"/>
          <w:szCs w:val="22"/>
          <w:lang w:eastAsia="zh-CN"/>
        </w:rPr>
        <w:t>whether the additional information to be reported is configured by RRC signalling.</w:t>
      </w:r>
    </w:p>
    <w:p w14:paraId="6D78C062" w14:textId="77777777" w:rsidR="00FD2D05" w:rsidRPr="001E487E" w:rsidRDefault="00FD2D05" w:rsidP="00FD2D05">
      <w:pPr>
        <w:spacing w:afterLines="50" w:after="120"/>
        <w:jc w:val="both"/>
        <w:rPr>
          <w:rFonts w:eastAsia="游明朝"/>
          <w:sz w:val="22"/>
          <w:szCs w:val="22"/>
        </w:rPr>
      </w:pPr>
      <w:r w:rsidRPr="002179B6">
        <w:rPr>
          <w:rFonts w:eastAsia="游明朝"/>
          <w:noProof/>
          <w:sz w:val="22"/>
          <w:szCs w:val="22"/>
        </w:rPr>
        <w:drawing>
          <wp:inline distT="0" distB="0" distL="0" distR="0" wp14:anchorId="5CF1D8A9" wp14:editId="4511B4BE">
            <wp:extent cx="6332220" cy="1493520"/>
            <wp:effectExtent l="0" t="0" r="0" b="0"/>
            <wp:docPr id="23" name="図 4">
              <a:extLst xmlns:a="http://schemas.openxmlformats.org/drawingml/2006/main">
                <a:ext uri="{FF2B5EF4-FFF2-40B4-BE49-F238E27FC236}">
                  <a16:creationId xmlns:a16="http://schemas.microsoft.com/office/drawing/2014/main" id="{1FF5FA44-FE9A-4467-9BFF-EBEBBDD04B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1FF5FA44-FE9A-4467-9BFF-EBEBBDD04B2E}"/>
                        </a:ext>
                      </a:extLst>
                    </pic:cNvPr>
                    <pic:cNvPicPr>
                      <a:picLocks noChangeAspect="1"/>
                    </pic:cNvPicPr>
                  </pic:nvPicPr>
                  <pic:blipFill>
                    <a:blip r:embed="rId35"/>
                    <a:stretch>
                      <a:fillRect/>
                    </a:stretch>
                  </pic:blipFill>
                  <pic:spPr>
                    <a:xfrm>
                      <a:off x="0" y="0"/>
                      <a:ext cx="6332220" cy="1493520"/>
                    </a:xfrm>
                    <a:prstGeom prst="rect">
                      <a:avLst/>
                    </a:prstGeom>
                  </pic:spPr>
                </pic:pic>
              </a:graphicData>
            </a:graphic>
          </wp:inline>
        </w:drawing>
      </w:r>
    </w:p>
    <w:p w14:paraId="4C7966E3" w14:textId="77777777" w:rsidR="00FD2D05" w:rsidRPr="00F04B09" w:rsidRDefault="00FD2D05" w:rsidP="00FD2D05">
      <w:pPr>
        <w:spacing w:afterLines="50" w:after="120"/>
        <w:jc w:val="center"/>
        <w:rPr>
          <w:rFonts w:eastAsia="SimSun"/>
          <w:sz w:val="22"/>
          <w:szCs w:val="22"/>
          <w:lang w:val="en-US" w:eastAsia="zh-CN"/>
        </w:rPr>
      </w:pPr>
      <w:r w:rsidRPr="00F04B09">
        <w:rPr>
          <w:rFonts w:eastAsia="SimSun"/>
          <w:sz w:val="22"/>
          <w:szCs w:val="22"/>
          <w:lang w:val="en-US" w:eastAsia="zh-CN"/>
        </w:rPr>
        <w:t>Figure 5-</w:t>
      </w:r>
      <w:r>
        <w:rPr>
          <w:rFonts w:eastAsia="SimSun"/>
          <w:sz w:val="22"/>
          <w:szCs w:val="22"/>
          <w:lang w:val="en-US" w:eastAsia="zh-CN"/>
        </w:rPr>
        <w:t>2.</w:t>
      </w:r>
      <w:r w:rsidRPr="00F04B09">
        <w:rPr>
          <w:rFonts w:eastAsia="SimSun"/>
          <w:sz w:val="22"/>
          <w:szCs w:val="22"/>
          <w:lang w:val="en-US" w:eastAsia="zh-CN"/>
        </w:rPr>
        <w:t xml:space="preserve"> </w:t>
      </w:r>
      <w:r>
        <w:rPr>
          <w:rFonts w:eastAsia="SimSun"/>
          <w:sz w:val="22"/>
          <w:szCs w:val="22"/>
          <w:lang w:val="en-US" w:eastAsia="zh-CN"/>
        </w:rPr>
        <w:t>Benefit of reporting IMR in addition to L1-SINR.</w:t>
      </w:r>
    </w:p>
    <w:p w14:paraId="686CF2E5" w14:textId="77777777" w:rsidR="00FD2D05" w:rsidRDefault="00FD2D05" w:rsidP="00FD2D05">
      <w:pPr>
        <w:spacing w:afterLines="50" w:after="120"/>
        <w:jc w:val="both"/>
        <w:rPr>
          <w:rFonts w:eastAsia="游明朝"/>
          <w:sz w:val="22"/>
          <w:szCs w:val="22"/>
          <w:lang w:val="en-US"/>
        </w:rPr>
      </w:pPr>
    </w:p>
    <w:p w14:paraId="36AF32A1" w14:textId="77777777" w:rsidR="00FD2D05" w:rsidRDefault="00FD2D05" w:rsidP="00FD2D05">
      <w:pPr>
        <w:spacing w:afterLines="50" w:after="120"/>
        <w:jc w:val="center"/>
        <w:rPr>
          <w:rFonts w:eastAsia="游明朝"/>
          <w:sz w:val="22"/>
          <w:szCs w:val="22"/>
          <w:lang w:val="en-US"/>
        </w:rPr>
      </w:pPr>
      <w:r w:rsidRPr="002179B6">
        <w:rPr>
          <w:rFonts w:eastAsia="游明朝"/>
          <w:noProof/>
          <w:sz w:val="22"/>
          <w:szCs w:val="22"/>
        </w:rPr>
        <w:drawing>
          <wp:inline distT="0" distB="0" distL="0" distR="0" wp14:anchorId="534FC5B3" wp14:editId="3660345A">
            <wp:extent cx="6332220" cy="1207770"/>
            <wp:effectExtent l="0" t="0" r="0" b="0"/>
            <wp:docPr id="11" name="図 3">
              <a:extLst xmlns:a="http://schemas.openxmlformats.org/drawingml/2006/main">
                <a:ext uri="{FF2B5EF4-FFF2-40B4-BE49-F238E27FC236}">
                  <a16:creationId xmlns:a16="http://schemas.microsoft.com/office/drawing/2014/main" id="{1ED36B1F-22A6-4D9B-853A-4E63E885A7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a:extLst>
                        <a:ext uri="{FF2B5EF4-FFF2-40B4-BE49-F238E27FC236}">
                          <a16:creationId xmlns:a16="http://schemas.microsoft.com/office/drawing/2014/main" id="{1ED36B1F-22A6-4D9B-853A-4E63E885A773}"/>
                        </a:ext>
                      </a:extLst>
                    </pic:cNvPr>
                    <pic:cNvPicPr>
                      <a:picLocks noChangeAspect="1"/>
                    </pic:cNvPicPr>
                  </pic:nvPicPr>
                  <pic:blipFill>
                    <a:blip r:embed="rId36"/>
                    <a:stretch>
                      <a:fillRect/>
                    </a:stretch>
                  </pic:blipFill>
                  <pic:spPr>
                    <a:xfrm>
                      <a:off x="0" y="0"/>
                      <a:ext cx="6332220" cy="1207770"/>
                    </a:xfrm>
                    <a:prstGeom prst="rect">
                      <a:avLst/>
                    </a:prstGeom>
                  </pic:spPr>
                </pic:pic>
              </a:graphicData>
            </a:graphic>
          </wp:inline>
        </w:drawing>
      </w:r>
    </w:p>
    <w:p w14:paraId="7A36127E" w14:textId="5398E952" w:rsidR="00FD2D05" w:rsidRPr="00F04B09" w:rsidRDefault="00FD2D05" w:rsidP="00FD2D05">
      <w:pPr>
        <w:spacing w:afterLines="50" w:after="120"/>
        <w:jc w:val="center"/>
        <w:rPr>
          <w:rFonts w:eastAsia="SimSun"/>
          <w:sz w:val="22"/>
          <w:szCs w:val="22"/>
          <w:lang w:val="en-US" w:eastAsia="zh-CN"/>
        </w:rPr>
      </w:pPr>
      <w:r w:rsidRPr="00F04B09">
        <w:rPr>
          <w:rFonts w:eastAsia="SimSun"/>
          <w:sz w:val="22"/>
          <w:szCs w:val="22"/>
          <w:lang w:val="en-US" w:eastAsia="zh-CN"/>
        </w:rPr>
        <w:t>Figure 5-</w:t>
      </w:r>
      <w:r>
        <w:rPr>
          <w:rFonts w:eastAsia="SimSun"/>
          <w:sz w:val="22"/>
          <w:szCs w:val="22"/>
          <w:lang w:val="en-US" w:eastAsia="zh-CN"/>
        </w:rPr>
        <w:t>3.</w:t>
      </w:r>
      <w:r w:rsidRPr="00F04B09">
        <w:rPr>
          <w:rFonts w:eastAsia="SimSun"/>
          <w:sz w:val="22"/>
          <w:szCs w:val="22"/>
          <w:lang w:val="en-US" w:eastAsia="zh-CN"/>
        </w:rPr>
        <w:t xml:space="preserve"> </w:t>
      </w:r>
      <w:r w:rsidRPr="00B61F3F">
        <w:rPr>
          <w:rFonts w:eastAsia="SimSun"/>
          <w:sz w:val="22"/>
          <w:szCs w:val="22"/>
          <w:lang w:val="en-US" w:eastAsia="zh-CN"/>
        </w:rPr>
        <w:t>L1-SINR can be different corresponds to 4 different IMRs</w:t>
      </w:r>
      <w:r w:rsidRPr="00C952B4">
        <w:rPr>
          <w:rFonts w:eastAsia="SimSun"/>
          <w:sz w:val="22"/>
          <w:szCs w:val="22"/>
          <w:lang w:val="en-US" w:eastAsia="zh-CN"/>
        </w:rPr>
        <w:t xml:space="preserve"> under the same SMR</w:t>
      </w:r>
      <w:r>
        <w:rPr>
          <w:rFonts w:eastAsia="SimSun"/>
          <w:sz w:val="22"/>
          <w:szCs w:val="22"/>
          <w:lang w:val="en-US" w:eastAsia="zh-CN"/>
        </w:rPr>
        <w:t>.</w:t>
      </w:r>
    </w:p>
    <w:p w14:paraId="2DEAE947" w14:textId="77777777" w:rsidR="0043603D" w:rsidRPr="00FD2D05" w:rsidRDefault="0043603D" w:rsidP="0043603D">
      <w:pPr>
        <w:spacing w:afterLines="50" w:after="120"/>
        <w:jc w:val="both"/>
        <w:rPr>
          <w:rFonts w:eastAsia="游明朝"/>
          <w:sz w:val="22"/>
          <w:szCs w:val="22"/>
          <w:lang w:val="en-US"/>
        </w:rPr>
      </w:pPr>
    </w:p>
    <w:p w14:paraId="0EEEDF41" w14:textId="2FFE11F0"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EEEDF42" w14:textId="76FEA69C"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w:t>
      </w:r>
      <w:r w:rsidR="00D65EA1">
        <w:rPr>
          <w:rFonts w:eastAsia="ＭＳ 明朝"/>
          <w:sz w:val="22"/>
          <w:szCs w:val="22"/>
          <w:lang w:val="en-US"/>
        </w:rPr>
        <w:t>the</w:t>
      </w:r>
      <w:r w:rsidR="00D65EA1" w:rsidRPr="001012F3">
        <w:rPr>
          <w:rFonts w:eastAsia="ＭＳ 明朝" w:hint="eastAsia"/>
          <w:sz w:val="22"/>
          <w:szCs w:val="22"/>
          <w:lang w:val="en-US"/>
        </w:rPr>
        <w:t xml:space="preserve"> </w:t>
      </w:r>
      <w:r w:rsidR="008D0BAE" w:rsidRPr="008D0BAE">
        <w:rPr>
          <w:rFonts w:eastAsia="ＭＳ 明朝"/>
          <w:sz w:val="22"/>
          <w:szCs w:val="22"/>
          <w:lang w:val="en-US"/>
        </w:rPr>
        <w:t>enhancements on</w:t>
      </w:r>
      <w:r w:rsidR="008D0BAE">
        <w:rPr>
          <w:rFonts w:eastAsia="ＭＳ 明朝"/>
          <w:sz w:val="22"/>
          <w:szCs w:val="22"/>
          <w:lang w:val="en-US"/>
        </w:rPr>
        <w:t xml:space="preserve"> multi-beam operation in Rel-16</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D65EA1">
        <w:rPr>
          <w:rFonts w:eastAsia="ＭＳ 明朝"/>
          <w:sz w:val="22"/>
          <w:szCs w:val="22"/>
          <w:lang w:val="en-US"/>
        </w:rPr>
        <w:t>observation</w:t>
      </w:r>
      <w:r w:rsidR="008D0BAE">
        <w:rPr>
          <w:rFonts w:eastAsia="ＭＳ 明朝"/>
          <w:sz w:val="22"/>
          <w:szCs w:val="22"/>
          <w:lang w:val="en-US"/>
        </w:rPr>
        <w:t>s</w:t>
      </w:r>
      <w:r w:rsidR="00D65EA1">
        <w:rPr>
          <w:rFonts w:eastAsia="ＭＳ 明朝"/>
          <w:sz w:val="22"/>
          <w:szCs w:val="22"/>
          <w:lang w:val="en-US"/>
        </w:rPr>
        <w:t xml:space="preserve"> and </w:t>
      </w:r>
      <w:r w:rsidR="00E15F38">
        <w:rPr>
          <w:rFonts w:eastAsia="ＭＳ 明朝" w:hint="eastAsia"/>
          <w:sz w:val="22"/>
          <w:szCs w:val="22"/>
          <w:lang w:val="en-US"/>
        </w:rPr>
        <w:t>proposals.</w:t>
      </w:r>
    </w:p>
    <w:p w14:paraId="2043A0AA" w14:textId="77777777" w:rsidR="00FF55E3" w:rsidRPr="00C75C10" w:rsidRDefault="00FF55E3" w:rsidP="00FF55E3">
      <w:pPr>
        <w:spacing w:afterLines="50" w:after="120"/>
        <w:jc w:val="both"/>
        <w:rPr>
          <w:rFonts w:asciiTheme="majorHAnsi" w:hAnsiTheme="majorHAnsi" w:cstheme="majorHAnsi"/>
          <w:b/>
          <w:highlight w:val="cyan"/>
          <w:u w:val="single"/>
        </w:rPr>
      </w:pPr>
      <w:r w:rsidRPr="00C75C10">
        <w:rPr>
          <w:rFonts w:asciiTheme="majorHAnsi" w:hAnsiTheme="majorHAnsi" w:cstheme="majorHAnsi"/>
          <w:b/>
          <w:highlight w:val="cyan"/>
          <w:u w:val="single"/>
        </w:rPr>
        <w:t>Beam failure recovery for SCell</w:t>
      </w:r>
    </w:p>
    <w:p w14:paraId="62EDAB5E" w14:textId="77777777" w:rsidR="001636A0" w:rsidRPr="0043603D" w:rsidRDefault="001636A0" w:rsidP="001636A0">
      <w:pPr>
        <w:spacing w:afterLines="50" w:after="120"/>
        <w:jc w:val="both"/>
        <w:rPr>
          <w:rFonts w:eastAsia="SimSun"/>
          <w:b/>
          <w:kern w:val="2"/>
          <w:sz w:val="22"/>
          <w:szCs w:val="22"/>
          <w:lang w:eastAsia="zh-CN"/>
        </w:rPr>
      </w:pPr>
      <w:r>
        <w:rPr>
          <w:rFonts w:eastAsia="SimSun"/>
          <w:b/>
          <w:kern w:val="2"/>
          <w:sz w:val="22"/>
          <w:szCs w:val="22"/>
          <w:lang w:eastAsia="zh-CN"/>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2-1</w:t>
      </w:r>
      <w:r w:rsidRPr="0043603D">
        <w:rPr>
          <w:rFonts w:eastAsia="SimSun" w:hint="eastAsia"/>
          <w:b/>
          <w:kern w:val="2"/>
          <w:sz w:val="22"/>
          <w:szCs w:val="22"/>
          <w:lang w:eastAsia="zh-CN"/>
        </w:rPr>
        <w:t xml:space="preserve">: </w:t>
      </w:r>
    </w:p>
    <w:p w14:paraId="52D41F65" w14:textId="77777777" w:rsidR="001636A0" w:rsidRPr="00F617F8" w:rsidRDefault="001636A0" w:rsidP="001636A0">
      <w:pPr>
        <w:pStyle w:val="afc"/>
        <w:widowControl w:val="0"/>
        <w:numPr>
          <w:ilvl w:val="0"/>
          <w:numId w:val="8"/>
        </w:numPr>
        <w:spacing w:afterLines="50" w:after="120"/>
        <w:ind w:leftChars="0"/>
        <w:jc w:val="both"/>
        <w:rPr>
          <w:rFonts w:eastAsiaTheme="minorEastAsia"/>
          <w:sz w:val="22"/>
          <w:szCs w:val="22"/>
        </w:rPr>
      </w:pPr>
      <w:r>
        <w:rPr>
          <w:rFonts w:eastAsiaTheme="minorEastAsia"/>
          <w:b/>
          <w:kern w:val="2"/>
          <w:sz w:val="22"/>
          <w:szCs w:val="22"/>
        </w:rPr>
        <w:t>The important</w:t>
      </w:r>
      <w:r w:rsidRPr="00F617F8">
        <w:rPr>
          <w:rFonts w:eastAsiaTheme="minorEastAsia"/>
          <w:b/>
          <w:kern w:val="2"/>
          <w:sz w:val="22"/>
          <w:szCs w:val="22"/>
        </w:rPr>
        <w:t xml:space="preserve"> use case </w:t>
      </w:r>
      <w:r>
        <w:rPr>
          <w:rFonts w:eastAsiaTheme="minorEastAsia"/>
          <w:b/>
          <w:kern w:val="2"/>
          <w:sz w:val="22"/>
          <w:szCs w:val="22"/>
        </w:rPr>
        <w:t>of</w:t>
      </w:r>
      <w:r w:rsidRPr="00F617F8">
        <w:rPr>
          <w:rFonts w:eastAsiaTheme="minorEastAsia"/>
          <w:b/>
          <w:kern w:val="2"/>
          <w:sz w:val="22"/>
          <w:szCs w:val="22"/>
        </w:rPr>
        <w:t xml:space="preserve"> BFR on SCell</w:t>
      </w:r>
      <w:r>
        <w:rPr>
          <w:rFonts w:eastAsiaTheme="minorEastAsia"/>
          <w:b/>
          <w:kern w:val="2"/>
          <w:sz w:val="22"/>
          <w:szCs w:val="22"/>
        </w:rPr>
        <w:t xml:space="preserve"> is </w:t>
      </w:r>
      <w:r w:rsidRPr="00F617F8">
        <w:rPr>
          <w:rFonts w:eastAsiaTheme="minorEastAsia"/>
          <w:b/>
          <w:kern w:val="2"/>
          <w:sz w:val="22"/>
          <w:szCs w:val="22"/>
        </w:rPr>
        <w:t>FR1-FR2 CA</w:t>
      </w:r>
      <w:r>
        <w:rPr>
          <w:rFonts w:eastAsiaTheme="minorEastAsia"/>
          <w:b/>
          <w:kern w:val="2"/>
          <w:sz w:val="22"/>
          <w:szCs w:val="22"/>
        </w:rPr>
        <w:t>.</w:t>
      </w:r>
    </w:p>
    <w:p w14:paraId="227B3F44" w14:textId="77777777" w:rsidR="001636A0" w:rsidRPr="0043603D" w:rsidRDefault="001636A0" w:rsidP="001636A0">
      <w:pPr>
        <w:spacing w:afterLines="50" w:after="120"/>
        <w:jc w:val="both"/>
        <w:rPr>
          <w:rFonts w:eastAsia="SimSun"/>
          <w:b/>
          <w:kern w:val="2"/>
          <w:sz w:val="22"/>
          <w:szCs w:val="22"/>
          <w:lang w:eastAsia="zh-CN"/>
        </w:rPr>
      </w:pPr>
      <w:r>
        <w:rPr>
          <w:rFonts w:eastAsia="SimSun"/>
          <w:b/>
          <w:kern w:val="2"/>
          <w:sz w:val="22"/>
          <w:szCs w:val="22"/>
          <w:lang w:eastAsia="zh-CN"/>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2-</w:t>
      </w:r>
      <w:r>
        <w:rPr>
          <w:rFonts w:eastAsiaTheme="minorEastAsia"/>
          <w:b/>
          <w:kern w:val="2"/>
          <w:sz w:val="22"/>
          <w:szCs w:val="22"/>
        </w:rPr>
        <w:t>2</w:t>
      </w:r>
      <w:r w:rsidRPr="0043603D">
        <w:rPr>
          <w:rFonts w:eastAsia="SimSun" w:hint="eastAsia"/>
          <w:b/>
          <w:kern w:val="2"/>
          <w:sz w:val="22"/>
          <w:szCs w:val="22"/>
          <w:lang w:eastAsia="zh-CN"/>
        </w:rPr>
        <w:t xml:space="preserve">: </w:t>
      </w:r>
    </w:p>
    <w:p w14:paraId="6D36CA53" w14:textId="77777777" w:rsidR="001636A0" w:rsidRDefault="001636A0" w:rsidP="001636A0">
      <w:pPr>
        <w:pStyle w:val="afc"/>
        <w:widowControl w:val="0"/>
        <w:numPr>
          <w:ilvl w:val="0"/>
          <w:numId w:val="8"/>
        </w:numPr>
        <w:spacing w:after="50"/>
        <w:ind w:leftChars="0"/>
        <w:jc w:val="both"/>
        <w:rPr>
          <w:rFonts w:eastAsiaTheme="minorEastAsia"/>
          <w:b/>
          <w:kern w:val="2"/>
          <w:sz w:val="22"/>
          <w:szCs w:val="22"/>
        </w:rPr>
      </w:pPr>
      <w:r w:rsidRPr="0043603D">
        <w:rPr>
          <w:rFonts w:eastAsiaTheme="minorEastAsia"/>
          <w:b/>
          <w:kern w:val="2"/>
          <w:sz w:val="22"/>
          <w:szCs w:val="22"/>
        </w:rPr>
        <w:t xml:space="preserve">For </w:t>
      </w:r>
      <w:r>
        <w:rPr>
          <w:rFonts w:eastAsiaTheme="minorEastAsia"/>
          <w:b/>
          <w:kern w:val="2"/>
          <w:sz w:val="22"/>
          <w:szCs w:val="22"/>
        </w:rPr>
        <w:t xml:space="preserve">FR1-FR2 CA, </w:t>
      </w:r>
      <w:r w:rsidRPr="004A3400">
        <w:rPr>
          <w:rFonts w:eastAsiaTheme="minorEastAsia"/>
          <w:b/>
          <w:kern w:val="2"/>
          <w:sz w:val="22"/>
          <w:szCs w:val="22"/>
        </w:rPr>
        <w:t>i.e. CA with different numerologies,</w:t>
      </w:r>
      <w:r>
        <w:rPr>
          <w:rFonts w:eastAsiaTheme="minorEastAsia"/>
          <w:b/>
          <w:kern w:val="2"/>
          <w:sz w:val="22"/>
          <w:szCs w:val="22"/>
        </w:rPr>
        <w:t xml:space="preserve"> PUCCH on SCell should be configured.</w:t>
      </w:r>
    </w:p>
    <w:p w14:paraId="69FCBBF3" w14:textId="77777777" w:rsidR="001636A0" w:rsidRDefault="001636A0" w:rsidP="001636A0">
      <w:pPr>
        <w:pStyle w:val="afc"/>
        <w:widowControl w:val="0"/>
        <w:numPr>
          <w:ilvl w:val="1"/>
          <w:numId w:val="8"/>
        </w:numPr>
        <w:spacing w:after="50"/>
        <w:ind w:leftChars="0"/>
        <w:jc w:val="both"/>
        <w:rPr>
          <w:rFonts w:eastAsiaTheme="minorEastAsia"/>
          <w:b/>
          <w:kern w:val="2"/>
          <w:sz w:val="22"/>
          <w:szCs w:val="22"/>
        </w:rPr>
      </w:pPr>
      <w:r>
        <w:rPr>
          <w:rFonts w:eastAsiaTheme="minorEastAsia"/>
          <w:b/>
          <w:kern w:val="2"/>
          <w:sz w:val="22"/>
          <w:szCs w:val="22"/>
        </w:rPr>
        <w:t xml:space="preserve">In this case, </w:t>
      </w:r>
      <w:r>
        <w:rPr>
          <w:rFonts w:eastAsiaTheme="minorEastAsia" w:hint="eastAsia"/>
          <w:b/>
          <w:kern w:val="2"/>
          <w:sz w:val="22"/>
          <w:szCs w:val="22"/>
        </w:rPr>
        <w:t>gNB cannot be aware of BF on SCell</w:t>
      </w:r>
      <w:r>
        <w:rPr>
          <w:rFonts w:eastAsiaTheme="minorEastAsia"/>
          <w:b/>
          <w:kern w:val="2"/>
          <w:sz w:val="22"/>
          <w:szCs w:val="22"/>
        </w:rPr>
        <w:t>,</w:t>
      </w:r>
      <w:r>
        <w:rPr>
          <w:rFonts w:eastAsiaTheme="minorEastAsia" w:hint="eastAsia"/>
          <w:b/>
          <w:kern w:val="2"/>
          <w:sz w:val="22"/>
          <w:szCs w:val="22"/>
        </w:rPr>
        <w:t xml:space="preserve"> </w:t>
      </w:r>
      <w:r>
        <w:rPr>
          <w:rFonts w:eastAsiaTheme="minorEastAsia"/>
          <w:b/>
          <w:kern w:val="2"/>
          <w:sz w:val="22"/>
          <w:szCs w:val="22"/>
        </w:rPr>
        <w:t>if BFR on SCell is not supported on the SCell.</w:t>
      </w:r>
    </w:p>
    <w:p w14:paraId="1FC34567" w14:textId="77777777" w:rsidR="001636A0" w:rsidRDefault="001636A0" w:rsidP="001636A0">
      <w:pPr>
        <w:pStyle w:val="afc"/>
        <w:widowControl w:val="0"/>
        <w:numPr>
          <w:ilvl w:val="0"/>
          <w:numId w:val="8"/>
        </w:numPr>
        <w:spacing w:after="120"/>
        <w:ind w:leftChars="0"/>
        <w:jc w:val="both"/>
        <w:rPr>
          <w:rFonts w:eastAsiaTheme="minorEastAsia"/>
          <w:b/>
          <w:kern w:val="2"/>
          <w:sz w:val="22"/>
          <w:szCs w:val="22"/>
        </w:rPr>
      </w:pPr>
      <w:r>
        <w:rPr>
          <w:rFonts w:eastAsiaTheme="minorEastAsia"/>
          <w:b/>
          <w:kern w:val="2"/>
          <w:sz w:val="22"/>
          <w:szCs w:val="22"/>
        </w:rPr>
        <w:t>I</w:t>
      </w:r>
      <w:r w:rsidRPr="00AE10F7">
        <w:rPr>
          <w:rFonts w:eastAsiaTheme="minorEastAsia"/>
          <w:b/>
          <w:kern w:val="2"/>
          <w:sz w:val="22"/>
          <w:szCs w:val="22"/>
        </w:rPr>
        <w:t>t is important to ensure</w:t>
      </w:r>
      <w:r>
        <w:rPr>
          <w:rFonts w:eastAsiaTheme="minorEastAsia"/>
          <w:b/>
          <w:kern w:val="2"/>
          <w:sz w:val="22"/>
          <w:szCs w:val="22"/>
        </w:rPr>
        <w:t xml:space="preserve"> t</w:t>
      </w:r>
      <w:r w:rsidRPr="00AE10F7">
        <w:rPr>
          <w:rFonts w:eastAsiaTheme="minorEastAsia"/>
          <w:b/>
          <w:kern w:val="2"/>
          <w:sz w:val="22"/>
          <w:szCs w:val="22"/>
        </w:rPr>
        <w:t xml:space="preserve">o support BFR on SCell </w:t>
      </w:r>
      <w:r w:rsidRPr="00F617F8">
        <w:rPr>
          <w:rFonts w:eastAsiaTheme="minorEastAsia"/>
          <w:b/>
          <w:kern w:val="2"/>
          <w:sz w:val="22"/>
          <w:szCs w:val="22"/>
        </w:rPr>
        <w:t xml:space="preserve">at least </w:t>
      </w:r>
      <w:r w:rsidRPr="00AE10F7">
        <w:rPr>
          <w:rFonts w:eastAsiaTheme="minorEastAsia"/>
          <w:b/>
          <w:kern w:val="2"/>
          <w:sz w:val="22"/>
          <w:szCs w:val="22"/>
        </w:rPr>
        <w:t>on a SCell where PUCCH on SCell is configured</w:t>
      </w:r>
      <w:r>
        <w:rPr>
          <w:rFonts w:eastAsiaTheme="minorEastAsia"/>
          <w:b/>
          <w:kern w:val="2"/>
          <w:sz w:val="22"/>
          <w:szCs w:val="22"/>
        </w:rPr>
        <w:t>.</w:t>
      </w:r>
    </w:p>
    <w:p w14:paraId="214A3804" w14:textId="77777777" w:rsidR="001636A0" w:rsidRPr="0043603D" w:rsidRDefault="001636A0" w:rsidP="001636A0">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1</w:t>
      </w:r>
      <w:r w:rsidRPr="0043603D">
        <w:rPr>
          <w:rFonts w:eastAsia="SimSun" w:hint="eastAsia"/>
          <w:b/>
          <w:kern w:val="2"/>
          <w:sz w:val="22"/>
          <w:szCs w:val="22"/>
          <w:lang w:eastAsia="zh-CN"/>
        </w:rPr>
        <w:t xml:space="preserve">: </w:t>
      </w:r>
    </w:p>
    <w:p w14:paraId="3753C2C0" w14:textId="77777777" w:rsidR="001636A0" w:rsidRPr="001327FC" w:rsidRDefault="001636A0" w:rsidP="001636A0">
      <w:pPr>
        <w:pStyle w:val="afc"/>
        <w:widowControl w:val="0"/>
        <w:numPr>
          <w:ilvl w:val="0"/>
          <w:numId w:val="8"/>
        </w:numPr>
        <w:spacing w:after="50"/>
        <w:ind w:leftChars="0"/>
        <w:jc w:val="both"/>
        <w:rPr>
          <w:rFonts w:eastAsia="Malgun Gothic"/>
          <w:b/>
          <w:kern w:val="2"/>
          <w:sz w:val="22"/>
          <w:szCs w:val="22"/>
        </w:rPr>
      </w:pPr>
      <w:r w:rsidRPr="00AE10F7">
        <w:rPr>
          <w:rFonts w:eastAsiaTheme="minorEastAsia"/>
          <w:b/>
          <w:kern w:val="2"/>
          <w:sz w:val="22"/>
          <w:szCs w:val="22"/>
        </w:rPr>
        <w:t>BFR on SCell</w:t>
      </w:r>
      <w:r>
        <w:rPr>
          <w:rFonts w:eastAsiaTheme="minorEastAsia"/>
          <w:b/>
          <w:kern w:val="2"/>
          <w:sz w:val="22"/>
          <w:szCs w:val="22"/>
        </w:rPr>
        <w:t xml:space="preserve"> is supported</w:t>
      </w:r>
      <w:r w:rsidRPr="00AE10F7">
        <w:rPr>
          <w:rFonts w:eastAsiaTheme="minorEastAsia"/>
          <w:b/>
          <w:kern w:val="2"/>
          <w:sz w:val="22"/>
          <w:szCs w:val="22"/>
        </w:rPr>
        <w:t xml:space="preserve"> </w:t>
      </w:r>
      <w:r w:rsidRPr="00F617F8">
        <w:rPr>
          <w:rFonts w:eastAsiaTheme="minorEastAsia"/>
          <w:b/>
          <w:kern w:val="2"/>
          <w:sz w:val="22"/>
          <w:szCs w:val="22"/>
        </w:rPr>
        <w:t xml:space="preserve">at least </w:t>
      </w:r>
      <w:r w:rsidRPr="00AE10F7">
        <w:rPr>
          <w:rFonts w:eastAsiaTheme="minorEastAsia"/>
          <w:b/>
          <w:kern w:val="2"/>
          <w:sz w:val="22"/>
          <w:szCs w:val="22"/>
        </w:rPr>
        <w:t xml:space="preserve">on a </w:t>
      </w:r>
      <w:r>
        <w:rPr>
          <w:rFonts w:eastAsiaTheme="minorEastAsia"/>
          <w:b/>
          <w:kern w:val="2"/>
          <w:sz w:val="22"/>
          <w:szCs w:val="22"/>
        </w:rPr>
        <w:t>PUCCH-</w:t>
      </w:r>
      <w:r w:rsidRPr="00AE10F7">
        <w:rPr>
          <w:rFonts w:eastAsiaTheme="minorEastAsia"/>
          <w:b/>
          <w:kern w:val="2"/>
          <w:sz w:val="22"/>
          <w:szCs w:val="22"/>
        </w:rPr>
        <w:t>SCell</w:t>
      </w:r>
      <w:r>
        <w:rPr>
          <w:rFonts w:eastAsiaTheme="minorEastAsia"/>
          <w:b/>
          <w:kern w:val="2"/>
          <w:sz w:val="22"/>
          <w:szCs w:val="22"/>
        </w:rPr>
        <w:t xml:space="preserve">, if </w:t>
      </w:r>
      <w:r w:rsidRPr="0043603D">
        <w:rPr>
          <w:rFonts w:eastAsiaTheme="minorEastAsia"/>
          <w:b/>
          <w:kern w:val="2"/>
          <w:sz w:val="22"/>
          <w:szCs w:val="22"/>
        </w:rPr>
        <w:t>PUCCH</w:t>
      </w:r>
      <w:r w:rsidRPr="00AE10F7">
        <w:rPr>
          <w:rFonts w:eastAsiaTheme="minorEastAsia"/>
          <w:b/>
          <w:kern w:val="2"/>
          <w:sz w:val="22"/>
          <w:szCs w:val="22"/>
        </w:rPr>
        <w:t xml:space="preserve"> on SCell is configured</w:t>
      </w:r>
      <w:r>
        <w:rPr>
          <w:rFonts w:eastAsiaTheme="minorEastAsia"/>
          <w:b/>
          <w:kern w:val="2"/>
          <w:sz w:val="22"/>
          <w:szCs w:val="22"/>
        </w:rPr>
        <w:t>.</w:t>
      </w:r>
    </w:p>
    <w:p w14:paraId="23631CAA" w14:textId="77777777" w:rsidR="001636A0" w:rsidRPr="00CE501B" w:rsidRDefault="001636A0" w:rsidP="001636A0">
      <w:pPr>
        <w:pStyle w:val="afc"/>
        <w:widowControl w:val="0"/>
        <w:numPr>
          <w:ilvl w:val="0"/>
          <w:numId w:val="8"/>
        </w:numPr>
        <w:spacing w:after="50"/>
        <w:ind w:leftChars="0"/>
        <w:jc w:val="both"/>
        <w:rPr>
          <w:rFonts w:eastAsia="Malgun Gothic"/>
          <w:b/>
          <w:kern w:val="2"/>
          <w:sz w:val="22"/>
          <w:szCs w:val="22"/>
        </w:rPr>
      </w:pPr>
      <w:r>
        <w:rPr>
          <w:rFonts w:eastAsiaTheme="minorEastAsia" w:hint="eastAsia"/>
          <w:b/>
          <w:kern w:val="2"/>
          <w:sz w:val="22"/>
          <w:szCs w:val="22"/>
        </w:rPr>
        <w:t xml:space="preserve">Otherwise, </w:t>
      </w:r>
      <w:r w:rsidRPr="00AE10F7">
        <w:rPr>
          <w:rFonts w:eastAsiaTheme="minorEastAsia"/>
          <w:b/>
          <w:kern w:val="2"/>
          <w:sz w:val="22"/>
          <w:szCs w:val="22"/>
        </w:rPr>
        <w:t>BFR on SCell</w:t>
      </w:r>
      <w:r>
        <w:rPr>
          <w:rFonts w:eastAsiaTheme="minorEastAsia"/>
          <w:b/>
          <w:kern w:val="2"/>
          <w:sz w:val="22"/>
          <w:szCs w:val="22"/>
        </w:rPr>
        <w:t xml:space="preserve"> should be supported on all </w:t>
      </w:r>
      <w:proofErr w:type="spellStart"/>
      <w:r>
        <w:rPr>
          <w:rFonts w:eastAsiaTheme="minorEastAsia"/>
          <w:b/>
          <w:kern w:val="2"/>
          <w:sz w:val="22"/>
          <w:szCs w:val="22"/>
        </w:rPr>
        <w:t>SCells</w:t>
      </w:r>
      <w:proofErr w:type="spellEnd"/>
      <w:r>
        <w:rPr>
          <w:rFonts w:eastAsiaTheme="minorEastAsia"/>
          <w:b/>
          <w:kern w:val="2"/>
          <w:sz w:val="22"/>
          <w:szCs w:val="22"/>
        </w:rPr>
        <w:t>.</w:t>
      </w:r>
    </w:p>
    <w:p w14:paraId="19AA722E" w14:textId="77777777" w:rsidR="001636A0" w:rsidRPr="0043603D" w:rsidRDefault="001636A0" w:rsidP="001636A0">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2</w:t>
      </w:r>
      <w:r w:rsidRPr="0043603D">
        <w:rPr>
          <w:rFonts w:eastAsia="SimSun" w:hint="eastAsia"/>
          <w:b/>
          <w:kern w:val="2"/>
          <w:sz w:val="22"/>
          <w:szCs w:val="22"/>
          <w:lang w:eastAsia="zh-CN"/>
        </w:rPr>
        <w:t xml:space="preserve">: </w:t>
      </w:r>
    </w:p>
    <w:p w14:paraId="3AEB20D5" w14:textId="77777777" w:rsidR="001636A0" w:rsidRPr="008215AB" w:rsidRDefault="001636A0" w:rsidP="001636A0">
      <w:pPr>
        <w:pStyle w:val="afc"/>
        <w:widowControl w:val="0"/>
        <w:numPr>
          <w:ilvl w:val="0"/>
          <w:numId w:val="8"/>
        </w:numPr>
        <w:spacing w:after="50"/>
        <w:ind w:leftChars="0"/>
        <w:jc w:val="both"/>
        <w:rPr>
          <w:rFonts w:eastAsia="Malgun Gothic"/>
          <w:b/>
          <w:kern w:val="2"/>
          <w:sz w:val="22"/>
          <w:szCs w:val="22"/>
        </w:rPr>
      </w:pPr>
      <w:r>
        <w:rPr>
          <w:rFonts w:eastAsiaTheme="minorEastAsia" w:hint="eastAsia"/>
          <w:b/>
          <w:kern w:val="2"/>
          <w:sz w:val="22"/>
          <w:szCs w:val="22"/>
        </w:rPr>
        <w:t xml:space="preserve">For BFD RS, </w:t>
      </w:r>
      <w:r>
        <w:rPr>
          <w:rFonts w:eastAsiaTheme="minorEastAsia"/>
          <w:b/>
          <w:kern w:val="2"/>
          <w:sz w:val="22"/>
          <w:szCs w:val="22"/>
        </w:rPr>
        <w:t xml:space="preserve">support </w:t>
      </w:r>
      <w:r>
        <w:rPr>
          <w:rFonts w:eastAsiaTheme="minorEastAsia" w:hint="eastAsia"/>
          <w:b/>
          <w:kern w:val="2"/>
          <w:sz w:val="22"/>
          <w:szCs w:val="22"/>
        </w:rPr>
        <w:t xml:space="preserve">Alt. </w:t>
      </w:r>
      <w:r>
        <w:rPr>
          <w:rFonts w:eastAsiaTheme="minorEastAsia"/>
          <w:b/>
          <w:kern w:val="2"/>
          <w:sz w:val="22"/>
          <w:szCs w:val="22"/>
        </w:rPr>
        <w:t>1 of RAN1 AH_1901 with following modification:</w:t>
      </w:r>
    </w:p>
    <w:p w14:paraId="69576836" w14:textId="77777777" w:rsidR="001636A0" w:rsidRPr="00691B5F" w:rsidRDefault="001636A0" w:rsidP="001636A0">
      <w:pPr>
        <w:pStyle w:val="afc"/>
        <w:widowControl w:val="0"/>
        <w:numPr>
          <w:ilvl w:val="1"/>
          <w:numId w:val="8"/>
        </w:numPr>
        <w:spacing w:after="50"/>
        <w:ind w:leftChars="0"/>
        <w:jc w:val="both"/>
        <w:rPr>
          <w:rFonts w:eastAsia="Malgun Gothic"/>
          <w:i/>
          <w:kern w:val="2"/>
          <w:sz w:val="22"/>
          <w:szCs w:val="22"/>
        </w:rPr>
      </w:pPr>
      <w:r w:rsidRPr="00691B5F">
        <w:rPr>
          <w:rFonts w:eastAsia="Malgun Gothic"/>
          <w:i/>
          <w:kern w:val="2"/>
          <w:sz w:val="22"/>
          <w:szCs w:val="22"/>
        </w:rPr>
        <w:t xml:space="preserve">Alt 1: SCell BFD RS is in </w:t>
      </w:r>
      <w:r w:rsidRPr="00691B5F">
        <w:rPr>
          <w:rFonts w:eastAsia="Malgun Gothic"/>
          <w:i/>
          <w:strike/>
          <w:color w:val="FF0000"/>
          <w:kern w:val="2"/>
          <w:sz w:val="22"/>
          <w:szCs w:val="22"/>
        </w:rPr>
        <w:t>current CC</w:t>
      </w:r>
      <w:r w:rsidRPr="00691B5F">
        <w:rPr>
          <w:rFonts w:eastAsia="Malgun Gothic"/>
          <w:i/>
          <w:color w:val="FF0000"/>
          <w:kern w:val="2"/>
          <w:sz w:val="22"/>
          <w:szCs w:val="22"/>
        </w:rPr>
        <w:t xml:space="preserve"> a CC where BFD is configured</w:t>
      </w:r>
    </w:p>
    <w:p w14:paraId="68EF70E4" w14:textId="77777777" w:rsidR="001636A0" w:rsidRPr="0043603D" w:rsidRDefault="001636A0" w:rsidP="001636A0">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3</w:t>
      </w:r>
      <w:r w:rsidRPr="0043603D">
        <w:rPr>
          <w:rFonts w:eastAsia="SimSun" w:hint="eastAsia"/>
          <w:b/>
          <w:kern w:val="2"/>
          <w:sz w:val="22"/>
          <w:szCs w:val="22"/>
          <w:lang w:eastAsia="zh-CN"/>
        </w:rPr>
        <w:t xml:space="preserve">: </w:t>
      </w:r>
    </w:p>
    <w:p w14:paraId="44CAC7EC" w14:textId="77777777" w:rsidR="001636A0" w:rsidRPr="003720A3" w:rsidRDefault="001636A0" w:rsidP="001636A0">
      <w:pPr>
        <w:pStyle w:val="afc"/>
        <w:widowControl w:val="0"/>
        <w:numPr>
          <w:ilvl w:val="0"/>
          <w:numId w:val="8"/>
        </w:numPr>
        <w:spacing w:after="50"/>
        <w:ind w:leftChars="0"/>
        <w:jc w:val="both"/>
        <w:rPr>
          <w:rFonts w:eastAsia="Malgun Gothic"/>
          <w:b/>
          <w:kern w:val="2"/>
          <w:sz w:val="22"/>
          <w:szCs w:val="22"/>
        </w:rPr>
      </w:pPr>
      <w:r w:rsidRPr="003720A3">
        <w:rPr>
          <w:rFonts w:eastAsiaTheme="minorEastAsia"/>
          <w:b/>
          <w:kern w:val="2"/>
          <w:sz w:val="22"/>
          <w:szCs w:val="22"/>
        </w:rPr>
        <w:t>The criterion of the threshold for the new beam identification</w:t>
      </w:r>
      <w:r w:rsidRPr="003720A3">
        <w:rPr>
          <w:rFonts w:eastAsiaTheme="minorEastAsia" w:hint="eastAsia"/>
          <w:b/>
          <w:kern w:val="2"/>
          <w:sz w:val="22"/>
          <w:szCs w:val="22"/>
        </w:rPr>
        <w:t xml:space="preserve"> </w:t>
      </w:r>
      <w:r>
        <w:rPr>
          <w:rFonts w:eastAsiaTheme="minorEastAsia"/>
          <w:b/>
          <w:kern w:val="2"/>
          <w:sz w:val="22"/>
          <w:szCs w:val="22"/>
        </w:rPr>
        <w:t>is higher-layer configurable from following modes:</w:t>
      </w:r>
    </w:p>
    <w:p w14:paraId="3264948F" w14:textId="77777777" w:rsidR="001636A0" w:rsidRPr="003720A3" w:rsidRDefault="001636A0" w:rsidP="001636A0">
      <w:pPr>
        <w:pStyle w:val="afc"/>
        <w:widowControl w:val="0"/>
        <w:numPr>
          <w:ilvl w:val="1"/>
          <w:numId w:val="8"/>
        </w:numPr>
        <w:spacing w:after="50"/>
        <w:ind w:leftChars="0"/>
        <w:jc w:val="both"/>
        <w:rPr>
          <w:rFonts w:eastAsia="Malgun Gothic"/>
          <w:b/>
          <w:kern w:val="2"/>
          <w:sz w:val="22"/>
          <w:szCs w:val="22"/>
        </w:rPr>
      </w:pPr>
      <w:r>
        <w:rPr>
          <w:rFonts w:eastAsia="Malgun Gothic"/>
          <w:b/>
          <w:kern w:val="2"/>
          <w:sz w:val="22"/>
          <w:szCs w:val="22"/>
        </w:rPr>
        <w:t xml:space="preserve">Mode 1. </w:t>
      </w:r>
      <w:r w:rsidRPr="00652408">
        <w:rPr>
          <w:rFonts w:eastAsia="Malgun Gothic"/>
          <w:b/>
          <w:kern w:val="2"/>
          <w:sz w:val="22"/>
          <w:szCs w:val="22"/>
        </w:rPr>
        <w:t xml:space="preserve">the threshold </w:t>
      </w:r>
      <w:r>
        <w:rPr>
          <w:rFonts w:eastAsia="Malgun Gothic"/>
          <w:b/>
          <w:kern w:val="2"/>
          <w:sz w:val="22"/>
          <w:szCs w:val="22"/>
        </w:rPr>
        <w:t>for</w:t>
      </w:r>
      <w:r w:rsidRPr="00652408">
        <w:rPr>
          <w:rFonts w:eastAsia="Malgun Gothic"/>
          <w:b/>
          <w:kern w:val="2"/>
          <w:sz w:val="22"/>
          <w:szCs w:val="22"/>
        </w:rPr>
        <w:t xml:space="preserve"> </w:t>
      </w:r>
      <w:r w:rsidRPr="003720A3">
        <w:rPr>
          <w:rFonts w:eastAsia="Malgun Gothic"/>
          <w:b/>
          <w:kern w:val="2"/>
          <w:sz w:val="22"/>
          <w:szCs w:val="22"/>
        </w:rPr>
        <w:t>RSRP</w:t>
      </w:r>
    </w:p>
    <w:p w14:paraId="57A3F409" w14:textId="77777777" w:rsidR="001636A0" w:rsidRPr="003720A3" w:rsidRDefault="001636A0" w:rsidP="001636A0">
      <w:pPr>
        <w:pStyle w:val="afc"/>
        <w:widowControl w:val="0"/>
        <w:numPr>
          <w:ilvl w:val="1"/>
          <w:numId w:val="8"/>
        </w:numPr>
        <w:spacing w:after="50"/>
        <w:ind w:leftChars="0"/>
        <w:jc w:val="both"/>
        <w:rPr>
          <w:rFonts w:eastAsia="Malgun Gothic"/>
          <w:b/>
          <w:kern w:val="2"/>
          <w:sz w:val="22"/>
          <w:szCs w:val="22"/>
        </w:rPr>
      </w:pPr>
      <w:r>
        <w:rPr>
          <w:rFonts w:eastAsia="Malgun Gothic"/>
          <w:b/>
          <w:kern w:val="2"/>
          <w:sz w:val="22"/>
          <w:szCs w:val="22"/>
        </w:rPr>
        <w:t xml:space="preserve">Mode 2. </w:t>
      </w:r>
      <w:r w:rsidRPr="00652408">
        <w:rPr>
          <w:rFonts w:eastAsia="Malgun Gothic"/>
          <w:b/>
          <w:kern w:val="2"/>
          <w:sz w:val="22"/>
          <w:szCs w:val="22"/>
        </w:rPr>
        <w:t xml:space="preserve">the threshold </w:t>
      </w:r>
      <w:r>
        <w:rPr>
          <w:rFonts w:eastAsia="Malgun Gothic"/>
          <w:b/>
          <w:kern w:val="2"/>
          <w:sz w:val="22"/>
          <w:szCs w:val="22"/>
        </w:rPr>
        <w:t>for</w:t>
      </w:r>
      <w:r w:rsidRPr="00652408">
        <w:rPr>
          <w:rFonts w:eastAsia="Malgun Gothic"/>
          <w:b/>
          <w:kern w:val="2"/>
          <w:sz w:val="22"/>
          <w:szCs w:val="22"/>
        </w:rPr>
        <w:t xml:space="preserve"> </w:t>
      </w:r>
      <w:r w:rsidRPr="003720A3">
        <w:rPr>
          <w:rFonts w:eastAsia="Malgun Gothic"/>
          <w:b/>
          <w:kern w:val="2"/>
          <w:sz w:val="22"/>
          <w:szCs w:val="22"/>
        </w:rPr>
        <w:t>SINR</w:t>
      </w:r>
    </w:p>
    <w:p w14:paraId="47D5DF0D" w14:textId="77777777" w:rsidR="001636A0" w:rsidRPr="003720A3" w:rsidRDefault="001636A0" w:rsidP="001636A0">
      <w:pPr>
        <w:pStyle w:val="afc"/>
        <w:widowControl w:val="0"/>
        <w:numPr>
          <w:ilvl w:val="1"/>
          <w:numId w:val="8"/>
        </w:numPr>
        <w:spacing w:after="50"/>
        <w:ind w:leftChars="0"/>
        <w:jc w:val="both"/>
        <w:rPr>
          <w:rFonts w:eastAsia="Malgun Gothic"/>
          <w:b/>
          <w:kern w:val="2"/>
          <w:sz w:val="22"/>
          <w:szCs w:val="22"/>
        </w:rPr>
      </w:pPr>
      <w:r>
        <w:rPr>
          <w:rFonts w:eastAsia="Malgun Gothic"/>
          <w:b/>
          <w:kern w:val="2"/>
          <w:sz w:val="22"/>
          <w:szCs w:val="22"/>
        </w:rPr>
        <w:t xml:space="preserve">Mode 3. </w:t>
      </w:r>
      <w:r w:rsidRPr="00652408">
        <w:rPr>
          <w:rFonts w:eastAsia="Malgun Gothic"/>
          <w:b/>
          <w:kern w:val="2"/>
          <w:sz w:val="22"/>
          <w:szCs w:val="22"/>
        </w:rPr>
        <w:t>the threshold</w:t>
      </w:r>
      <w:r>
        <w:rPr>
          <w:rFonts w:eastAsia="Malgun Gothic"/>
          <w:b/>
          <w:kern w:val="2"/>
          <w:sz w:val="22"/>
          <w:szCs w:val="22"/>
        </w:rPr>
        <w:t>s</w:t>
      </w:r>
      <w:r w:rsidRPr="00652408">
        <w:rPr>
          <w:rFonts w:eastAsia="Malgun Gothic"/>
          <w:b/>
          <w:kern w:val="2"/>
          <w:sz w:val="22"/>
          <w:szCs w:val="22"/>
        </w:rPr>
        <w:t xml:space="preserve"> </w:t>
      </w:r>
      <w:r>
        <w:rPr>
          <w:rFonts w:eastAsia="Malgun Gothic"/>
          <w:b/>
          <w:kern w:val="2"/>
          <w:sz w:val="22"/>
          <w:szCs w:val="22"/>
        </w:rPr>
        <w:t>for</w:t>
      </w:r>
      <w:r w:rsidRPr="00652408">
        <w:rPr>
          <w:rFonts w:eastAsia="Malgun Gothic"/>
          <w:b/>
          <w:kern w:val="2"/>
          <w:sz w:val="22"/>
          <w:szCs w:val="22"/>
        </w:rPr>
        <w:t xml:space="preserve"> </w:t>
      </w:r>
      <w:r w:rsidRPr="003720A3">
        <w:rPr>
          <w:rFonts w:eastAsia="Malgun Gothic"/>
          <w:b/>
          <w:kern w:val="2"/>
          <w:sz w:val="22"/>
          <w:szCs w:val="22"/>
        </w:rPr>
        <w:t>both RSRP and SINR</w:t>
      </w:r>
    </w:p>
    <w:p w14:paraId="74DB1435" w14:textId="77777777" w:rsidR="00BF640E" w:rsidRPr="0043603D" w:rsidRDefault="00BF640E" w:rsidP="00BF640E">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4</w:t>
      </w:r>
      <w:r w:rsidRPr="0043603D">
        <w:rPr>
          <w:rFonts w:eastAsia="SimSun" w:hint="eastAsia"/>
          <w:b/>
          <w:kern w:val="2"/>
          <w:sz w:val="22"/>
          <w:szCs w:val="22"/>
          <w:lang w:eastAsia="zh-CN"/>
        </w:rPr>
        <w:t xml:space="preserve">: </w:t>
      </w:r>
    </w:p>
    <w:p w14:paraId="13A33469" w14:textId="77777777" w:rsidR="00BF640E" w:rsidRPr="00054FF8" w:rsidRDefault="00BF640E" w:rsidP="00BF640E">
      <w:pPr>
        <w:pStyle w:val="afc"/>
        <w:widowControl w:val="0"/>
        <w:numPr>
          <w:ilvl w:val="0"/>
          <w:numId w:val="8"/>
        </w:numPr>
        <w:spacing w:after="50"/>
        <w:ind w:leftChars="0"/>
        <w:jc w:val="both"/>
        <w:rPr>
          <w:rFonts w:eastAsia="Malgun Gothic"/>
          <w:b/>
          <w:kern w:val="2"/>
          <w:sz w:val="22"/>
          <w:szCs w:val="22"/>
        </w:rPr>
      </w:pPr>
      <w:r w:rsidRPr="00054FF8">
        <w:rPr>
          <w:rFonts w:eastAsiaTheme="minorEastAsia"/>
          <w:b/>
          <w:kern w:val="2"/>
          <w:sz w:val="22"/>
          <w:szCs w:val="22"/>
        </w:rPr>
        <w:t>For the detail of the reporting</w:t>
      </w:r>
      <w:r>
        <w:rPr>
          <w:rFonts w:eastAsiaTheme="minorEastAsia"/>
          <w:b/>
          <w:kern w:val="2"/>
          <w:sz w:val="22"/>
          <w:szCs w:val="22"/>
        </w:rPr>
        <w:t xml:space="preserve"> of “</w:t>
      </w:r>
      <w:r w:rsidRPr="00054FF8">
        <w:rPr>
          <w:rFonts w:eastAsiaTheme="minorEastAsia"/>
          <w:b/>
          <w:kern w:val="2"/>
          <w:sz w:val="22"/>
          <w:szCs w:val="22"/>
        </w:rPr>
        <w:t>no beam identified”</w:t>
      </w:r>
      <w:r>
        <w:rPr>
          <w:rFonts w:eastAsiaTheme="minorEastAsia"/>
          <w:b/>
          <w:kern w:val="2"/>
          <w:sz w:val="22"/>
          <w:szCs w:val="22"/>
        </w:rPr>
        <w:t>, down select from following:</w:t>
      </w:r>
    </w:p>
    <w:p w14:paraId="771E5D0F" w14:textId="77777777" w:rsidR="00BF640E" w:rsidRPr="00054FF8" w:rsidRDefault="00BF640E" w:rsidP="00BF640E">
      <w:pPr>
        <w:pStyle w:val="afc"/>
        <w:widowControl w:val="0"/>
        <w:numPr>
          <w:ilvl w:val="1"/>
          <w:numId w:val="8"/>
        </w:numPr>
        <w:spacing w:after="50"/>
        <w:ind w:leftChars="0"/>
        <w:jc w:val="both"/>
        <w:rPr>
          <w:rFonts w:eastAsia="Malgun Gothic"/>
          <w:b/>
          <w:kern w:val="2"/>
          <w:sz w:val="22"/>
          <w:szCs w:val="22"/>
        </w:rPr>
      </w:pPr>
      <w:r>
        <w:rPr>
          <w:rFonts w:eastAsiaTheme="minorEastAsia"/>
          <w:b/>
          <w:kern w:val="2"/>
          <w:sz w:val="22"/>
          <w:szCs w:val="22"/>
        </w:rPr>
        <w:t>Alt. 1. “</w:t>
      </w:r>
      <w:r w:rsidRPr="00054FF8">
        <w:rPr>
          <w:rFonts w:eastAsiaTheme="minorEastAsia"/>
          <w:b/>
          <w:kern w:val="2"/>
          <w:sz w:val="22"/>
          <w:szCs w:val="22"/>
        </w:rPr>
        <w:t xml:space="preserve">no beam identified” is reported as a </w:t>
      </w:r>
      <w:r>
        <w:rPr>
          <w:rFonts w:eastAsiaTheme="minorEastAsia"/>
          <w:b/>
          <w:kern w:val="2"/>
          <w:sz w:val="22"/>
          <w:szCs w:val="22"/>
        </w:rPr>
        <w:t xml:space="preserve">part of </w:t>
      </w:r>
      <w:r w:rsidRPr="00054FF8">
        <w:rPr>
          <w:rFonts w:eastAsiaTheme="minorEastAsia"/>
          <w:b/>
          <w:kern w:val="2"/>
          <w:sz w:val="22"/>
          <w:szCs w:val="22"/>
        </w:rPr>
        <w:t>new beam information</w:t>
      </w:r>
    </w:p>
    <w:p w14:paraId="62E4FC23" w14:textId="77777777" w:rsidR="00BF640E" w:rsidRPr="00054FF8" w:rsidRDefault="00BF640E" w:rsidP="00BF640E">
      <w:pPr>
        <w:pStyle w:val="afc"/>
        <w:widowControl w:val="0"/>
        <w:numPr>
          <w:ilvl w:val="1"/>
          <w:numId w:val="8"/>
        </w:numPr>
        <w:spacing w:after="50"/>
        <w:ind w:leftChars="0"/>
        <w:jc w:val="both"/>
        <w:rPr>
          <w:rFonts w:eastAsia="Malgun Gothic"/>
          <w:b/>
          <w:kern w:val="2"/>
          <w:sz w:val="22"/>
          <w:szCs w:val="22"/>
        </w:rPr>
      </w:pPr>
      <w:r>
        <w:rPr>
          <w:rFonts w:eastAsiaTheme="minorEastAsia" w:hint="eastAsia"/>
          <w:b/>
          <w:kern w:val="2"/>
          <w:sz w:val="22"/>
          <w:szCs w:val="22"/>
        </w:rPr>
        <w:t>A</w:t>
      </w:r>
      <w:r>
        <w:rPr>
          <w:rFonts w:eastAsiaTheme="minorEastAsia"/>
          <w:b/>
          <w:kern w:val="2"/>
          <w:sz w:val="22"/>
          <w:szCs w:val="22"/>
        </w:rPr>
        <w:t>lt. 2. “</w:t>
      </w:r>
      <w:r w:rsidRPr="00054FF8">
        <w:rPr>
          <w:rFonts w:eastAsiaTheme="minorEastAsia"/>
          <w:b/>
          <w:kern w:val="2"/>
          <w:sz w:val="22"/>
          <w:szCs w:val="22"/>
        </w:rPr>
        <w:t xml:space="preserve">no beam identified” is reported </w:t>
      </w:r>
      <w:r>
        <w:rPr>
          <w:rFonts w:eastAsiaTheme="minorEastAsia"/>
          <w:b/>
          <w:kern w:val="2"/>
          <w:sz w:val="22"/>
          <w:szCs w:val="22"/>
        </w:rPr>
        <w:t xml:space="preserve">on different </w:t>
      </w:r>
      <w:r w:rsidRPr="00054FF8">
        <w:rPr>
          <w:rFonts w:eastAsiaTheme="minorEastAsia"/>
          <w:b/>
          <w:kern w:val="2"/>
          <w:sz w:val="22"/>
          <w:szCs w:val="22"/>
        </w:rPr>
        <w:t xml:space="preserve">resource </w:t>
      </w:r>
      <w:r>
        <w:rPr>
          <w:rFonts w:eastAsiaTheme="minorEastAsia"/>
          <w:b/>
          <w:kern w:val="2"/>
          <w:sz w:val="22"/>
          <w:szCs w:val="22"/>
        </w:rPr>
        <w:t>from new beam reporting resource</w:t>
      </w:r>
    </w:p>
    <w:p w14:paraId="2B8BF63D" w14:textId="77777777" w:rsidR="00BF640E" w:rsidRPr="0043603D" w:rsidRDefault="00BF640E" w:rsidP="00BF640E">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5</w:t>
      </w:r>
      <w:r w:rsidRPr="0043603D">
        <w:rPr>
          <w:rFonts w:eastAsia="SimSun" w:hint="eastAsia"/>
          <w:b/>
          <w:kern w:val="2"/>
          <w:sz w:val="22"/>
          <w:szCs w:val="22"/>
          <w:lang w:eastAsia="zh-CN"/>
        </w:rPr>
        <w:t xml:space="preserve">: </w:t>
      </w:r>
    </w:p>
    <w:p w14:paraId="33724DC4" w14:textId="77777777" w:rsidR="00BF640E" w:rsidRPr="000F5B33" w:rsidRDefault="00BF640E" w:rsidP="00BF640E">
      <w:pPr>
        <w:pStyle w:val="afc"/>
        <w:widowControl w:val="0"/>
        <w:numPr>
          <w:ilvl w:val="0"/>
          <w:numId w:val="8"/>
        </w:numPr>
        <w:spacing w:after="50"/>
        <w:ind w:leftChars="0"/>
        <w:jc w:val="both"/>
        <w:rPr>
          <w:rFonts w:eastAsia="Malgun Gothic"/>
          <w:b/>
          <w:kern w:val="2"/>
          <w:sz w:val="22"/>
          <w:szCs w:val="22"/>
        </w:rPr>
      </w:pPr>
      <w:r>
        <w:rPr>
          <w:rFonts w:eastAsiaTheme="minorEastAsia" w:hint="eastAsia"/>
          <w:b/>
          <w:kern w:val="2"/>
          <w:sz w:val="22"/>
          <w:szCs w:val="22"/>
        </w:rPr>
        <w:t xml:space="preserve">For </w:t>
      </w:r>
      <w:r>
        <w:rPr>
          <w:rFonts w:eastAsiaTheme="minorEastAsia"/>
          <w:b/>
          <w:kern w:val="2"/>
          <w:sz w:val="22"/>
          <w:szCs w:val="22"/>
        </w:rPr>
        <w:t xml:space="preserve">configuration of </w:t>
      </w:r>
      <w:r w:rsidRPr="000F5B33">
        <w:rPr>
          <w:rFonts w:eastAsiaTheme="minorEastAsia"/>
          <w:b/>
          <w:kern w:val="2"/>
          <w:sz w:val="22"/>
          <w:szCs w:val="22"/>
        </w:rPr>
        <w:t>CSI-RS and/or SSB</w:t>
      </w:r>
      <w:r>
        <w:rPr>
          <w:rFonts w:eastAsiaTheme="minorEastAsia"/>
          <w:b/>
          <w:kern w:val="2"/>
          <w:sz w:val="22"/>
          <w:szCs w:val="22"/>
        </w:rPr>
        <w:t xml:space="preserve"> for</w:t>
      </w:r>
      <w:r w:rsidRPr="000F5B33">
        <w:rPr>
          <w:rFonts w:eastAsiaTheme="minorEastAsia"/>
          <w:b/>
          <w:kern w:val="2"/>
          <w:sz w:val="22"/>
          <w:szCs w:val="22"/>
        </w:rPr>
        <w:t xml:space="preserve"> new candidate beam identification</w:t>
      </w:r>
      <w:r>
        <w:rPr>
          <w:rFonts w:eastAsiaTheme="minorEastAsia" w:hint="eastAsia"/>
          <w:b/>
          <w:kern w:val="2"/>
          <w:sz w:val="22"/>
          <w:szCs w:val="22"/>
        </w:rPr>
        <w:t xml:space="preserve">, </w:t>
      </w:r>
    </w:p>
    <w:p w14:paraId="431E163E" w14:textId="77777777" w:rsidR="00BF640E" w:rsidRPr="000F5B33" w:rsidRDefault="00BF640E" w:rsidP="00BF640E">
      <w:pPr>
        <w:pStyle w:val="afc"/>
        <w:widowControl w:val="0"/>
        <w:numPr>
          <w:ilvl w:val="1"/>
          <w:numId w:val="8"/>
        </w:numPr>
        <w:spacing w:after="50"/>
        <w:ind w:leftChars="0"/>
        <w:jc w:val="both"/>
        <w:rPr>
          <w:rFonts w:eastAsia="Malgun Gothic"/>
          <w:b/>
          <w:kern w:val="2"/>
          <w:sz w:val="22"/>
          <w:szCs w:val="22"/>
        </w:rPr>
      </w:pPr>
      <w:r>
        <w:rPr>
          <w:rFonts w:eastAsiaTheme="minorEastAsia"/>
          <w:b/>
          <w:kern w:val="2"/>
          <w:sz w:val="22"/>
          <w:szCs w:val="22"/>
        </w:rPr>
        <w:t xml:space="preserve">for intra-band CA, </w:t>
      </w:r>
      <w:r w:rsidRPr="000F5B33">
        <w:rPr>
          <w:rFonts w:eastAsiaTheme="minorEastAsia"/>
          <w:b/>
          <w:kern w:val="2"/>
          <w:sz w:val="22"/>
          <w:szCs w:val="22"/>
        </w:rPr>
        <w:t>the CSI-RS and/or SSB can be in another CC</w:t>
      </w:r>
    </w:p>
    <w:p w14:paraId="744831A5" w14:textId="77777777" w:rsidR="00BF640E" w:rsidRPr="000F5B33" w:rsidRDefault="00BF640E" w:rsidP="00BF640E">
      <w:pPr>
        <w:pStyle w:val="afc"/>
        <w:widowControl w:val="0"/>
        <w:numPr>
          <w:ilvl w:val="1"/>
          <w:numId w:val="8"/>
        </w:numPr>
        <w:spacing w:after="50"/>
        <w:ind w:leftChars="0"/>
        <w:jc w:val="both"/>
        <w:rPr>
          <w:rFonts w:eastAsia="Malgun Gothic"/>
          <w:b/>
          <w:kern w:val="2"/>
          <w:sz w:val="22"/>
          <w:szCs w:val="22"/>
        </w:rPr>
      </w:pPr>
      <w:r>
        <w:rPr>
          <w:rFonts w:eastAsiaTheme="minorEastAsia"/>
          <w:b/>
          <w:kern w:val="2"/>
          <w:sz w:val="22"/>
          <w:szCs w:val="22"/>
        </w:rPr>
        <w:t xml:space="preserve">for inter-band CA, </w:t>
      </w:r>
      <w:r w:rsidRPr="000F5B33">
        <w:rPr>
          <w:rFonts w:eastAsiaTheme="minorEastAsia"/>
          <w:b/>
          <w:kern w:val="2"/>
          <w:sz w:val="22"/>
          <w:szCs w:val="22"/>
        </w:rPr>
        <w:t xml:space="preserve">the CSI-RS and/or SSB can be in </w:t>
      </w:r>
      <w:r>
        <w:rPr>
          <w:rFonts w:eastAsiaTheme="minorEastAsia"/>
          <w:b/>
          <w:kern w:val="2"/>
          <w:sz w:val="22"/>
          <w:szCs w:val="22"/>
        </w:rPr>
        <w:t>the same</w:t>
      </w:r>
      <w:r w:rsidRPr="000F5B33">
        <w:rPr>
          <w:rFonts w:eastAsiaTheme="minorEastAsia"/>
          <w:b/>
          <w:kern w:val="2"/>
          <w:sz w:val="22"/>
          <w:szCs w:val="22"/>
        </w:rPr>
        <w:t xml:space="preserve"> CC</w:t>
      </w:r>
      <w:r>
        <w:rPr>
          <w:rFonts w:eastAsiaTheme="minorEastAsia"/>
          <w:b/>
          <w:kern w:val="2"/>
          <w:sz w:val="22"/>
          <w:szCs w:val="22"/>
        </w:rPr>
        <w:t xml:space="preserve"> or in </w:t>
      </w:r>
      <w:r w:rsidRPr="000F5B33">
        <w:rPr>
          <w:rFonts w:eastAsiaTheme="minorEastAsia"/>
          <w:b/>
          <w:kern w:val="2"/>
          <w:sz w:val="22"/>
          <w:szCs w:val="22"/>
        </w:rPr>
        <w:t>another CC</w:t>
      </w:r>
      <w:r>
        <w:rPr>
          <w:rFonts w:eastAsiaTheme="minorEastAsia"/>
          <w:b/>
          <w:kern w:val="2"/>
          <w:sz w:val="22"/>
          <w:szCs w:val="22"/>
        </w:rPr>
        <w:t xml:space="preserve"> in intra-band</w:t>
      </w:r>
    </w:p>
    <w:p w14:paraId="45EB3886" w14:textId="77777777" w:rsidR="00BF640E" w:rsidRPr="0043603D" w:rsidRDefault="00BF640E" w:rsidP="00BF640E">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6</w:t>
      </w:r>
      <w:r w:rsidRPr="0043603D">
        <w:rPr>
          <w:rFonts w:eastAsia="SimSun" w:hint="eastAsia"/>
          <w:b/>
          <w:kern w:val="2"/>
          <w:sz w:val="22"/>
          <w:szCs w:val="22"/>
          <w:lang w:eastAsia="zh-CN"/>
        </w:rPr>
        <w:t xml:space="preserve">: </w:t>
      </w:r>
    </w:p>
    <w:p w14:paraId="6BE43AAD" w14:textId="77777777" w:rsidR="00BF640E" w:rsidRPr="0043603D" w:rsidRDefault="00BF640E" w:rsidP="00BF640E">
      <w:pPr>
        <w:pStyle w:val="afc"/>
        <w:widowControl w:val="0"/>
        <w:numPr>
          <w:ilvl w:val="0"/>
          <w:numId w:val="8"/>
        </w:numPr>
        <w:spacing w:after="50"/>
        <w:ind w:leftChars="0"/>
        <w:jc w:val="both"/>
        <w:rPr>
          <w:rFonts w:eastAsia="Malgun Gothic"/>
          <w:b/>
          <w:kern w:val="2"/>
          <w:sz w:val="22"/>
          <w:szCs w:val="22"/>
        </w:rPr>
      </w:pPr>
      <w:r w:rsidRPr="0043603D">
        <w:rPr>
          <w:rFonts w:eastAsiaTheme="minorEastAsia" w:hint="eastAsia"/>
          <w:b/>
          <w:kern w:val="2"/>
          <w:sz w:val="22"/>
          <w:szCs w:val="22"/>
        </w:rPr>
        <w:t>When UE detects BFR on SCell</w:t>
      </w:r>
      <w:r>
        <w:rPr>
          <w:rFonts w:eastAsiaTheme="minorEastAsia"/>
          <w:b/>
          <w:kern w:val="2"/>
          <w:sz w:val="22"/>
          <w:szCs w:val="22"/>
        </w:rPr>
        <w:t xml:space="preserve"> (regardless of DL-only or DL/UL)</w:t>
      </w:r>
      <w:r w:rsidRPr="0043603D">
        <w:rPr>
          <w:rFonts w:eastAsiaTheme="minorEastAsia" w:hint="eastAsia"/>
          <w:b/>
          <w:kern w:val="2"/>
          <w:sz w:val="22"/>
          <w:szCs w:val="22"/>
        </w:rPr>
        <w:t xml:space="preserve">, UE can transmit BFR request to </w:t>
      </w:r>
      <w:r>
        <w:rPr>
          <w:rFonts w:eastAsiaTheme="minorEastAsia"/>
          <w:b/>
          <w:kern w:val="2"/>
          <w:sz w:val="22"/>
          <w:szCs w:val="22"/>
        </w:rPr>
        <w:t xml:space="preserve">one of </w:t>
      </w:r>
      <w:r w:rsidRPr="0043603D">
        <w:rPr>
          <w:rFonts w:eastAsiaTheme="minorEastAsia" w:hint="eastAsia"/>
          <w:b/>
          <w:kern w:val="2"/>
          <w:sz w:val="22"/>
          <w:szCs w:val="22"/>
        </w:rPr>
        <w:t>SCell</w:t>
      </w:r>
      <w:r>
        <w:rPr>
          <w:rFonts w:eastAsiaTheme="minorEastAsia"/>
          <w:b/>
          <w:kern w:val="2"/>
          <w:sz w:val="22"/>
          <w:szCs w:val="22"/>
        </w:rPr>
        <w:t>(s) with</w:t>
      </w:r>
      <w:r w:rsidRPr="006B06E1">
        <w:rPr>
          <w:rFonts w:eastAsiaTheme="minorEastAsia"/>
          <w:b/>
          <w:kern w:val="2"/>
          <w:sz w:val="22"/>
          <w:szCs w:val="22"/>
        </w:rPr>
        <w:t xml:space="preserve"> </w:t>
      </w:r>
      <w:r>
        <w:rPr>
          <w:rFonts w:eastAsiaTheme="minorEastAsia"/>
          <w:b/>
          <w:kern w:val="2"/>
          <w:sz w:val="22"/>
          <w:szCs w:val="22"/>
        </w:rPr>
        <w:t xml:space="preserve">DL/UL, if there is at least one </w:t>
      </w:r>
      <w:r w:rsidRPr="0043603D">
        <w:rPr>
          <w:rFonts w:eastAsiaTheme="minorEastAsia" w:hint="eastAsia"/>
          <w:b/>
          <w:kern w:val="2"/>
          <w:sz w:val="22"/>
          <w:szCs w:val="22"/>
        </w:rPr>
        <w:t>SCell</w:t>
      </w:r>
      <w:r>
        <w:rPr>
          <w:rFonts w:eastAsiaTheme="minorEastAsia"/>
          <w:b/>
          <w:kern w:val="2"/>
          <w:sz w:val="22"/>
          <w:szCs w:val="22"/>
        </w:rPr>
        <w:t xml:space="preserve"> with</w:t>
      </w:r>
      <w:r w:rsidRPr="006B06E1">
        <w:rPr>
          <w:rFonts w:eastAsiaTheme="minorEastAsia"/>
          <w:b/>
          <w:kern w:val="2"/>
          <w:sz w:val="22"/>
          <w:szCs w:val="22"/>
        </w:rPr>
        <w:t xml:space="preserve"> </w:t>
      </w:r>
      <w:r>
        <w:rPr>
          <w:rFonts w:eastAsiaTheme="minorEastAsia"/>
          <w:b/>
          <w:kern w:val="2"/>
          <w:sz w:val="22"/>
          <w:szCs w:val="22"/>
        </w:rPr>
        <w:t>DL/UL</w:t>
      </w:r>
      <w:r w:rsidRPr="0043603D">
        <w:rPr>
          <w:rFonts w:eastAsiaTheme="minorEastAsia" w:hint="eastAsia"/>
          <w:b/>
          <w:kern w:val="2"/>
          <w:sz w:val="22"/>
          <w:szCs w:val="22"/>
        </w:rPr>
        <w:t>.</w:t>
      </w:r>
    </w:p>
    <w:p w14:paraId="1B40042A" w14:textId="77777777" w:rsidR="00BF640E" w:rsidRPr="0043603D" w:rsidRDefault="00BF640E" w:rsidP="00BF640E">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7</w:t>
      </w:r>
      <w:r w:rsidRPr="0043603D">
        <w:rPr>
          <w:rFonts w:eastAsia="SimSun" w:hint="eastAsia"/>
          <w:b/>
          <w:kern w:val="2"/>
          <w:sz w:val="22"/>
          <w:szCs w:val="22"/>
          <w:lang w:eastAsia="zh-CN"/>
        </w:rPr>
        <w:t xml:space="preserve">: </w:t>
      </w:r>
    </w:p>
    <w:p w14:paraId="01EC77FC" w14:textId="77777777" w:rsidR="00BF640E" w:rsidRPr="00130684" w:rsidRDefault="00BF640E" w:rsidP="00BF640E">
      <w:pPr>
        <w:pStyle w:val="afc"/>
        <w:widowControl w:val="0"/>
        <w:numPr>
          <w:ilvl w:val="0"/>
          <w:numId w:val="8"/>
        </w:numPr>
        <w:spacing w:after="50"/>
        <w:ind w:leftChars="0"/>
        <w:jc w:val="both"/>
        <w:rPr>
          <w:rFonts w:eastAsia="Malgun Gothic"/>
          <w:b/>
          <w:kern w:val="2"/>
          <w:sz w:val="22"/>
          <w:szCs w:val="22"/>
        </w:rPr>
      </w:pPr>
      <w:r w:rsidRPr="0043603D">
        <w:rPr>
          <w:rFonts w:eastAsiaTheme="minorEastAsia" w:hint="eastAsia"/>
          <w:b/>
          <w:kern w:val="2"/>
          <w:sz w:val="22"/>
          <w:szCs w:val="22"/>
        </w:rPr>
        <w:t>When UE detects BFR on SCell, UE receive</w:t>
      </w:r>
      <w:r>
        <w:rPr>
          <w:rFonts w:eastAsiaTheme="minorEastAsia"/>
          <w:b/>
          <w:kern w:val="2"/>
          <w:sz w:val="22"/>
          <w:szCs w:val="22"/>
        </w:rPr>
        <w:t>s</w:t>
      </w:r>
      <w:r w:rsidRPr="0043603D">
        <w:rPr>
          <w:rFonts w:eastAsiaTheme="minorEastAsia" w:hint="eastAsia"/>
          <w:b/>
          <w:kern w:val="2"/>
          <w:sz w:val="22"/>
          <w:szCs w:val="22"/>
        </w:rPr>
        <w:t xml:space="preserve"> BFR </w:t>
      </w:r>
      <w:r w:rsidRPr="0043603D">
        <w:rPr>
          <w:rFonts w:eastAsiaTheme="minorEastAsia"/>
          <w:b/>
          <w:kern w:val="2"/>
          <w:sz w:val="22"/>
          <w:szCs w:val="22"/>
        </w:rPr>
        <w:t>response</w:t>
      </w:r>
      <w:r w:rsidRPr="0043603D">
        <w:rPr>
          <w:rFonts w:eastAsiaTheme="minorEastAsia" w:hint="eastAsia"/>
          <w:b/>
          <w:kern w:val="2"/>
          <w:sz w:val="22"/>
          <w:szCs w:val="22"/>
        </w:rPr>
        <w:t xml:space="preserve"> </w:t>
      </w:r>
      <w:r>
        <w:rPr>
          <w:rFonts w:eastAsiaTheme="minorEastAsia"/>
          <w:b/>
          <w:kern w:val="2"/>
          <w:sz w:val="22"/>
          <w:szCs w:val="22"/>
        </w:rPr>
        <w:t xml:space="preserve">from the BFR detected </w:t>
      </w:r>
      <w:r w:rsidRPr="0043603D">
        <w:rPr>
          <w:rFonts w:eastAsiaTheme="minorEastAsia" w:hint="eastAsia"/>
          <w:b/>
          <w:kern w:val="2"/>
          <w:sz w:val="22"/>
          <w:szCs w:val="22"/>
        </w:rPr>
        <w:t>SCell.</w:t>
      </w:r>
    </w:p>
    <w:p w14:paraId="0BB384F1" w14:textId="77777777" w:rsidR="00BF640E" w:rsidRPr="0043603D" w:rsidRDefault="00BF640E" w:rsidP="00BF640E">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8</w:t>
      </w:r>
      <w:r w:rsidRPr="0043603D">
        <w:rPr>
          <w:rFonts w:eastAsia="SimSun" w:hint="eastAsia"/>
          <w:b/>
          <w:kern w:val="2"/>
          <w:sz w:val="22"/>
          <w:szCs w:val="22"/>
          <w:lang w:eastAsia="zh-CN"/>
        </w:rPr>
        <w:t xml:space="preserve">: </w:t>
      </w:r>
    </w:p>
    <w:p w14:paraId="00FFB5BF" w14:textId="77777777" w:rsidR="00BF640E" w:rsidRPr="0080362C" w:rsidRDefault="00BF640E" w:rsidP="00BF640E">
      <w:pPr>
        <w:pStyle w:val="afc"/>
        <w:widowControl w:val="0"/>
        <w:numPr>
          <w:ilvl w:val="0"/>
          <w:numId w:val="8"/>
        </w:numPr>
        <w:spacing w:after="50"/>
        <w:ind w:leftChars="0"/>
        <w:jc w:val="both"/>
        <w:rPr>
          <w:rFonts w:eastAsia="Malgun Gothic"/>
          <w:b/>
          <w:kern w:val="2"/>
          <w:sz w:val="22"/>
          <w:szCs w:val="22"/>
        </w:rPr>
      </w:pPr>
      <w:r w:rsidRPr="0080362C">
        <w:rPr>
          <w:rFonts w:eastAsiaTheme="minorEastAsia"/>
          <w:b/>
          <w:kern w:val="2"/>
          <w:sz w:val="22"/>
          <w:szCs w:val="22"/>
        </w:rPr>
        <w:t xml:space="preserve">Search-space-BFR / CORESET- BFR in Rel.15 is not </w:t>
      </w:r>
      <w:r>
        <w:rPr>
          <w:rFonts w:eastAsiaTheme="minorEastAsia"/>
          <w:b/>
          <w:kern w:val="2"/>
          <w:sz w:val="22"/>
          <w:szCs w:val="22"/>
        </w:rPr>
        <w:t>re-</w:t>
      </w:r>
      <w:r w:rsidRPr="0080362C">
        <w:rPr>
          <w:rFonts w:eastAsiaTheme="minorEastAsia"/>
          <w:b/>
          <w:kern w:val="2"/>
          <w:sz w:val="22"/>
          <w:szCs w:val="22"/>
        </w:rPr>
        <w:t>used for BFR response in Rel.16</w:t>
      </w:r>
      <w:r>
        <w:rPr>
          <w:rFonts w:eastAsiaTheme="minorEastAsia"/>
          <w:b/>
          <w:kern w:val="2"/>
          <w:sz w:val="22"/>
          <w:szCs w:val="22"/>
        </w:rPr>
        <w:t>.</w:t>
      </w:r>
    </w:p>
    <w:p w14:paraId="6CEC0998" w14:textId="77777777" w:rsidR="00BF640E" w:rsidRPr="0080362C" w:rsidRDefault="00BF640E" w:rsidP="00BF640E">
      <w:pPr>
        <w:pStyle w:val="afc"/>
        <w:widowControl w:val="0"/>
        <w:numPr>
          <w:ilvl w:val="0"/>
          <w:numId w:val="8"/>
        </w:numPr>
        <w:spacing w:after="50"/>
        <w:ind w:leftChars="0"/>
        <w:jc w:val="both"/>
        <w:rPr>
          <w:rFonts w:eastAsia="Malgun Gothic"/>
          <w:b/>
          <w:kern w:val="2"/>
          <w:sz w:val="22"/>
          <w:szCs w:val="22"/>
        </w:rPr>
      </w:pPr>
      <w:r>
        <w:rPr>
          <w:rFonts w:eastAsiaTheme="minorEastAsia" w:hint="eastAsia"/>
          <w:b/>
          <w:kern w:val="2"/>
          <w:sz w:val="22"/>
          <w:szCs w:val="22"/>
        </w:rPr>
        <w:t>S</w:t>
      </w:r>
      <w:r>
        <w:rPr>
          <w:rFonts w:eastAsiaTheme="minorEastAsia"/>
          <w:b/>
          <w:kern w:val="2"/>
          <w:sz w:val="22"/>
          <w:szCs w:val="22"/>
        </w:rPr>
        <w:t xml:space="preserve">upport “new BFR dedicated RNTI” to </w:t>
      </w:r>
      <w:r w:rsidRPr="0080362C">
        <w:rPr>
          <w:rFonts w:eastAsiaTheme="minorEastAsia"/>
          <w:b/>
          <w:kern w:val="2"/>
          <w:sz w:val="22"/>
          <w:szCs w:val="22"/>
        </w:rPr>
        <w:t>differentiate BFR response and other DCI</w:t>
      </w:r>
      <w:r>
        <w:rPr>
          <w:rFonts w:eastAsiaTheme="minorEastAsia"/>
          <w:b/>
          <w:kern w:val="2"/>
          <w:sz w:val="22"/>
          <w:szCs w:val="22"/>
        </w:rPr>
        <w:t>s.</w:t>
      </w:r>
    </w:p>
    <w:p w14:paraId="363908AD" w14:textId="77777777" w:rsidR="00BF640E" w:rsidRPr="0080362C" w:rsidRDefault="00BF640E" w:rsidP="00BF640E">
      <w:pPr>
        <w:pStyle w:val="afc"/>
        <w:widowControl w:val="0"/>
        <w:numPr>
          <w:ilvl w:val="0"/>
          <w:numId w:val="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BFR </w:t>
      </w:r>
      <w:r w:rsidRPr="0043603D">
        <w:rPr>
          <w:rFonts w:eastAsiaTheme="minorEastAsia"/>
          <w:b/>
          <w:kern w:val="2"/>
          <w:sz w:val="22"/>
          <w:szCs w:val="22"/>
        </w:rPr>
        <w:t>response</w:t>
      </w:r>
      <w:r>
        <w:rPr>
          <w:rFonts w:eastAsiaTheme="minorEastAsia"/>
          <w:b/>
          <w:kern w:val="2"/>
          <w:sz w:val="22"/>
          <w:szCs w:val="22"/>
        </w:rPr>
        <w:t xml:space="preserve"> is received as PDCCH reception of any DCI formats</w:t>
      </w:r>
      <w:r w:rsidRPr="00AB3083">
        <w:rPr>
          <w:rFonts w:eastAsiaTheme="minorEastAsia"/>
          <w:b/>
          <w:kern w:val="2"/>
          <w:sz w:val="22"/>
          <w:szCs w:val="22"/>
        </w:rPr>
        <w:t xml:space="preserve"> </w:t>
      </w:r>
      <w:r>
        <w:rPr>
          <w:rFonts w:eastAsiaTheme="minorEastAsia"/>
          <w:b/>
          <w:kern w:val="2"/>
          <w:sz w:val="22"/>
          <w:szCs w:val="22"/>
        </w:rPr>
        <w:t>scrambled by the “new BFR dedicated RNTI” on any search spaces of any CORESETs.</w:t>
      </w:r>
    </w:p>
    <w:p w14:paraId="321D19DD" w14:textId="77777777" w:rsidR="00BF640E" w:rsidRPr="0043603D" w:rsidRDefault="00BF640E" w:rsidP="00BF640E">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9</w:t>
      </w:r>
      <w:r w:rsidRPr="0043603D">
        <w:rPr>
          <w:rFonts w:eastAsia="SimSun" w:hint="eastAsia"/>
          <w:b/>
          <w:kern w:val="2"/>
          <w:sz w:val="22"/>
          <w:szCs w:val="22"/>
          <w:lang w:eastAsia="zh-CN"/>
        </w:rPr>
        <w:t xml:space="preserve">: </w:t>
      </w:r>
    </w:p>
    <w:p w14:paraId="2175F9A5" w14:textId="77777777" w:rsidR="00BF640E" w:rsidRPr="0043603D" w:rsidRDefault="00BF640E" w:rsidP="00BF640E">
      <w:pPr>
        <w:pStyle w:val="afc"/>
        <w:widowControl w:val="0"/>
        <w:numPr>
          <w:ilvl w:val="0"/>
          <w:numId w:val="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SCell, </w:t>
      </w:r>
    </w:p>
    <w:p w14:paraId="45F6F7EC" w14:textId="77777777" w:rsidR="00BF640E" w:rsidRPr="0043603D" w:rsidRDefault="00BF640E" w:rsidP="00BF640E">
      <w:pPr>
        <w:pStyle w:val="afc"/>
        <w:widowControl w:val="0"/>
        <w:numPr>
          <w:ilvl w:val="1"/>
          <w:numId w:val="8"/>
        </w:numPr>
        <w:spacing w:after="50"/>
        <w:ind w:leftChars="0"/>
        <w:jc w:val="both"/>
        <w:rPr>
          <w:rFonts w:eastAsiaTheme="minorEastAsia"/>
          <w:b/>
          <w:kern w:val="2"/>
          <w:sz w:val="22"/>
          <w:szCs w:val="22"/>
        </w:rPr>
      </w:pPr>
      <w:r w:rsidRPr="0043603D">
        <w:rPr>
          <w:rFonts w:eastAsiaTheme="minorEastAsia"/>
          <w:b/>
          <w:kern w:val="2"/>
          <w:sz w:val="22"/>
          <w:szCs w:val="22"/>
        </w:rPr>
        <w:t>UE transmit</w:t>
      </w:r>
      <w:r>
        <w:rPr>
          <w:rFonts w:eastAsiaTheme="minorEastAsia"/>
          <w:b/>
          <w:kern w:val="2"/>
          <w:sz w:val="22"/>
          <w:szCs w:val="22"/>
        </w:rPr>
        <w:t>s</w:t>
      </w:r>
      <w:r w:rsidRPr="0043603D">
        <w:rPr>
          <w:rFonts w:eastAsiaTheme="minorEastAsia"/>
          <w:b/>
          <w:kern w:val="2"/>
          <w:sz w:val="22"/>
          <w:szCs w:val="22"/>
        </w:rPr>
        <w:t xml:space="preserve"> SR based PUCCH to SCell</w:t>
      </w:r>
      <w:r w:rsidRPr="0043603D">
        <w:rPr>
          <w:rFonts w:eastAsiaTheme="minorEastAsia" w:hint="eastAsia"/>
          <w:b/>
          <w:kern w:val="2"/>
          <w:sz w:val="22"/>
          <w:szCs w:val="22"/>
        </w:rPr>
        <w:t xml:space="preserve"> 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if </w:t>
      </w:r>
      <w:r w:rsidRPr="0043603D">
        <w:rPr>
          <w:rFonts w:eastAsiaTheme="minorEastAsia"/>
          <w:b/>
          <w:kern w:val="2"/>
          <w:sz w:val="22"/>
          <w:szCs w:val="22"/>
        </w:rPr>
        <w:t>UE is configured PUCCH on SCell</w:t>
      </w:r>
      <w:r w:rsidRPr="0043603D">
        <w:rPr>
          <w:rFonts w:eastAsiaTheme="minorEastAsia" w:hint="eastAsia"/>
          <w:b/>
          <w:kern w:val="2"/>
          <w:sz w:val="22"/>
          <w:szCs w:val="22"/>
        </w:rPr>
        <w:t>,</w:t>
      </w:r>
    </w:p>
    <w:p w14:paraId="2E91EF6E" w14:textId="77777777" w:rsidR="00BF640E" w:rsidRPr="0043603D" w:rsidRDefault="00BF640E" w:rsidP="00BF640E">
      <w:pPr>
        <w:pStyle w:val="afc"/>
        <w:widowControl w:val="0"/>
        <w:numPr>
          <w:ilvl w:val="1"/>
          <w:numId w:val="8"/>
        </w:numPr>
        <w:spacing w:after="50"/>
        <w:ind w:leftChars="0"/>
        <w:jc w:val="both"/>
        <w:rPr>
          <w:rFonts w:eastAsia="Malgun Gothic"/>
          <w:b/>
          <w:kern w:val="2"/>
          <w:sz w:val="22"/>
          <w:szCs w:val="22"/>
        </w:rPr>
      </w:pPr>
      <w:r w:rsidRPr="0043603D">
        <w:rPr>
          <w:rFonts w:eastAsiaTheme="minorEastAsia"/>
          <w:b/>
          <w:kern w:val="2"/>
          <w:sz w:val="22"/>
          <w:szCs w:val="22"/>
        </w:rPr>
        <w:t>UE transmit</w:t>
      </w:r>
      <w:r>
        <w:rPr>
          <w:rFonts w:eastAsiaTheme="minorEastAsia"/>
          <w:b/>
          <w:kern w:val="2"/>
          <w:sz w:val="22"/>
          <w:szCs w:val="22"/>
        </w:rPr>
        <w:t>s</w:t>
      </w:r>
      <w:r w:rsidRPr="0043603D">
        <w:rPr>
          <w:rFonts w:eastAsiaTheme="minorEastAsia"/>
          <w:b/>
          <w:kern w:val="2"/>
          <w:sz w:val="22"/>
          <w:szCs w:val="22"/>
        </w:rPr>
        <w:t xml:space="preserve"> SR ba</w:t>
      </w:r>
      <w:r w:rsidRPr="0043603D">
        <w:rPr>
          <w:rFonts w:eastAsiaTheme="minorEastAsia" w:hint="eastAsia"/>
          <w:b/>
          <w:kern w:val="2"/>
          <w:sz w:val="22"/>
          <w:szCs w:val="22"/>
        </w:rPr>
        <w:t>s</w:t>
      </w:r>
      <w:r w:rsidRPr="0043603D">
        <w:rPr>
          <w:rFonts w:eastAsiaTheme="minorEastAsia"/>
          <w:b/>
          <w:kern w:val="2"/>
          <w:sz w:val="22"/>
          <w:szCs w:val="22"/>
        </w:rPr>
        <w:t>ed PUCCH</w:t>
      </w:r>
      <w:r w:rsidRPr="0043603D">
        <w:rPr>
          <w:rFonts w:eastAsiaTheme="minorEastAsia" w:hint="eastAsia"/>
          <w:b/>
          <w:kern w:val="2"/>
          <w:sz w:val="22"/>
          <w:szCs w:val="22"/>
        </w:rPr>
        <w:t xml:space="preserve"> to </w:t>
      </w:r>
      <w:proofErr w:type="spellStart"/>
      <w:r w:rsidRPr="0043603D">
        <w:rPr>
          <w:rFonts w:eastAsiaTheme="minorEastAsia" w:hint="eastAsia"/>
          <w:b/>
          <w:kern w:val="2"/>
          <w:sz w:val="22"/>
          <w:szCs w:val="22"/>
        </w:rPr>
        <w:t>PCell</w:t>
      </w:r>
      <w:proofErr w:type="spellEnd"/>
      <w:r w:rsidRPr="0043603D">
        <w:rPr>
          <w:rFonts w:eastAsiaTheme="minorEastAsia"/>
          <w:b/>
          <w:kern w:val="2"/>
          <w:sz w:val="22"/>
          <w:szCs w:val="22"/>
        </w:rPr>
        <w:t xml:space="preserve"> </w:t>
      </w:r>
      <w:r w:rsidRPr="0043603D">
        <w:rPr>
          <w:rFonts w:eastAsiaTheme="minorEastAsia" w:hint="eastAsia"/>
          <w:b/>
          <w:kern w:val="2"/>
          <w:sz w:val="22"/>
          <w:szCs w:val="22"/>
        </w:rPr>
        <w:t xml:space="preserve">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w:t>
      </w:r>
      <w:r w:rsidRPr="0043603D">
        <w:rPr>
          <w:rFonts w:eastAsiaTheme="minorEastAsia"/>
          <w:b/>
          <w:kern w:val="2"/>
          <w:sz w:val="22"/>
          <w:szCs w:val="22"/>
        </w:rPr>
        <w:t xml:space="preserve">f UE is </w:t>
      </w:r>
      <w:r w:rsidRPr="0043603D">
        <w:rPr>
          <w:rFonts w:eastAsiaTheme="minorEastAsia" w:hint="eastAsia"/>
          <w:b/>
          <w:kern w:val="2"/>
          <w:sz w:val="22"/>
          <w:szCs w:val="22"/>
        </w:rPr>
        <w:t>not</w:t>
      </w:r>
      <w:r w:rsidRPr="0043603D">
        <w:rPr>
          <w:rFonts w:eastAsiaTheme="minorEastAsia"/>
          <w:b/>
          <w:kern w:val="2"/>
          <w:sz w:val="22"/>
          <w:szCs w:val="22"/>
        </w:rPr>
        <w:t xml:space="preserve"> configured PUCCH on SCell.</w:t>
      </w:r>
    </w:p>
    <w:p w14:paraId="5D774EA8" w14:textId="77777777" w:rsidR="00FF55E3" w:rsidRPr="00BF640E" w:rsidRDefault="00FF55E3" w:rsidP="00FF55E3">
      <w:pPr>
        <w:spacing w:afterLines="50" w:after="120"/>
        <w:jc w:val="both"/>
        <w:rPr>
          <w:highlight w:val="cyan"/>
        </w:rPr>
      </w:pPr>
    </w:p>
    <w:p w14:paraId="0EEEDF8F" w14:textId="2C3BE254" w:rsidR="00F624AE" w:rsidRPr="00C75C10" w:rsidRDefault="001636A0" w:rsidP="00340D78">
      <w:pPr>
        <w:spacing w:afterLines="50" w:after="120"/>
        <w:jc w:val="both"/>
        <w:rPr>
          <w:rFonts w:asciiTheme="majorHAnsi" w:hAnsiTheme="majorHAnsi" w:cstheme="majorHAnsi"/>
          <w:b/>
          <w:highlight w:val="cyan"/>
          <w:u w:val="single"/>
          <w:lang w:val="en-US"/>
        </w:rPr>
      </w:pPr>
      <w:r w:rsidRPr="001636A0">
        <w:rPr>
          <w:rFonts w:asciiTheme="majorHAnsi" w:hAnsiTheme="majorHAnsi" w:cstheme="majorHAnsi"/>
          <w:b/>
          <w:bCs/>
          <w:highlight w:val="cyan"/>
          <w:u w:val="single"/>
          <w:lang w:val="en-US"/>
        </w:rPr>
        <w:t>Low latency and overhead beam selection</w:t>
      </w:r>
      <w:r w:rsidRPr="001636A0" w:rsidDel="001636A0">
        <w:rPr>
          <w:rFonts w:asciiTheme="majorHAnsi" w:hAnsiTheme="majorHAnsi" w:cstheme="majorHAnsi"/>
          <w:b/>
          <w:highlight w:val="cyan"/>
          <w:u w:val="single"/>
          <w:lang w:val="en-US"/>
        </w:rPr>
        <w:t xml:space="preserve"> </w:t>
      </w:r>
    </w:p>
    <w:p w14:paraId="5E5FB993" w14:textId="2A77CB9B" w:rsidR="00340D78" w:rsidRDefault="001636A0" w:rsidP="00340D78">
      <w:pPr>
        <w:spacing w:afterLines="50" w:after="120"/>
        <w:jc w:val="both"/>
        <w:rPr>
          <w:rFonts w:asciiTheme="majorHAnsi" w:hAnsiTheme="majorHAnsi" w:cstheme="majorHAnsi"/>
          <w:b/>
        </w:rPr>
      </w:pPr>
      <w:r w:rsidRPr="00BF640E">
        <w:rPr>
          <w:rFonts w:asciiTheme="majorHAnsi" w:hAnsiTheme="majorHAnsi" w:cstheme="majorHAnsi"/>
          <w:b/>
        </w:rPr>
        <w:t>&lt;UL beam selection&gt;</w:t>
      </w:r>
    </w:p>
    <w:p w14:paraId="7F60873B" w14:textId="77777777" w:rsidR="00BF640E" w:rsidRPr="003E1F1D" w:rsidRDefault="00BF640E" w:rsidP="00BF640E">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3</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 xml:space="preserve">: </w:t>
      </w:r>
    </w:p>
    <w:p w14:paraId="3530EC61" w14:textId="77777777" w:rsidR="00BF640E" w:rsidRPr="00766AD1" w:rsidRDefault="00BF640E" w:rsidP="00BF640E">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To enable separate HARQ-feedback for multi-TRP</w:t>
      </w:r>
      <w:r w:rsidRPr="000674D6">
        <w:rPr>
          <w:rFonts w:eastAsiaTheme="minorEastAsia"/>
          <w:b/>
          <w:sz w:val="22"/>
          <w:szCs w:val="22"/>
          <w:lang w:val="en-US"/>
        </w:rPr>
        <w:t>/panel</w:t>
      </w:r>
      <w:r>
        <w:rPr>
          <w:rFonts w:eastAsiaTheme="minorEastAsia"/>
          <w:b/>
          <w:sz w:val="22"/>
          <w:szCs w:val="22"/>
          <w:lang w:val="en-US"/>
        </w:rPr>
        <w:t>, s</w:t>
      </w:r>
      <w:r w:rsidRPr="00766AD1">
        <w:rPr>
          <w:rFonts w:eastAsiaTheme="minorEastAsia"/>
          <w:b/>
          <w:sz w:val="22"/>
          <w:szCs w:val="22"/>
          <w:lang w:val="en-US"/>
        </w:rPr>
        <w:t xml:space="preserve">patial relation of PUCCH is updated per group of PUCCH resources </w:t>
      </w:r>
      <w:r>
        <w:rPr>
          <w:rFonts w:eastAsiaTheme="minorEastAsia"/>
          <w:b/>
          <w:sz w:val="22"/>
          <w:szCs w:val="22"/>
          <w:lang w:val="en-US"/>
        </w:rPr>
        <w:t>by MAC CE</w:t>
      </w:r>
    </w:p>
    <w:p w14:paraId="30E90827" w14:textId="77777777" w:rsidR="00BF640E" w:rsidRPr="00766AD1" w:rsidRDefault="00BF640E" w:rsidP="00BF640E">
      <w:pPr>
        <w:pStyle w:val="afc"/>
        <w:numPr>
          <w:ilvl w:val="1"/>
          <w:numId w:val="8"/>
        </w:numPr>
        <w:spacing w:afterLines="50" w:after="120"/>
        <w:ind w:leftChars="0"/>
        <w:jc w:val="both"/>
        <w:rPr>
          <w:rFonts w:eastAsia="Malgun Gothic"/>
          <w:b/>
          <w:kern w:val="2"/>
          <w:sz w:val="22"/>
          <w:szCs w:val="22"/>
        </w:rPr>
      </w:pPr>
      <w:r>
        <w:rPr>
          <w:rFonts w:eastAsiaTheme="minorEastAsia"/>
          <w:b/>
          <w:sz w:val="22"/>
          <w:szCs w:val="22"/>
        </w:rPr>
        <w:t>The number of groups of PUCCH resources per PUCCH-config is up to 2.</w:t>
      </w:r>
    </w:p>
    <w:p w14:paraId="55B9F223" w14:textId="77777777" w:rsidR="00BF640E" w:rsidRPr="003E1F1D" w:rsidRDefault="00BF640E" w:rsidP="00BF640E">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3</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2</w:t>
      </w:r>
      <w:r w:rsidRPr="003E1F1D">
        <w:rPr>
          <w:rFonts w:eastAsia="SimSun" w:hint="eastAsia"/>
          <w:b/>
          <w:color w:val="000000" w:themeColor="text1"/>
          <w:kern w:val="2"/>
          <w:sz w:val="22"/>
          <w:szCs w:val="22"/>
          <w:lang w:eastAsia="zh-CN"/>
        </w:rPr>
        <w:t xml:space="preserve">: </w:t>
      </w:r>
    </w:p>
    <w:p w14:paraId="598B0AF2" w14:textId="77777777" w:rsidR="00BF640E" w:rsidRPr="00CB4594" w:rsidRDefault="00BF640E" w:rsidP="00BF640E">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 xml:space="preserve">Confirm </w:t>
      </w:r>
      <w:r w:rsidRPr="00722C0B">
        <w:rPr>
          <w:rFonts w:eastAsiaTheme="minorEastAsia"/>
          <w:b/>
          <w:sz w:val="22"/>
          <w:szCs w:val="22"/>
          <w:lang w:val="en-US"/>
        </w:rPr>
        <w:t xml:space="preserve">the following </w:t>
      </w:r>
      <w:r>
        <w:rPr>
          <w:rFonts w:eastAsiaTheme="minorEastAsia"/>
          <w:b/>
          <w:sz w:val="22"/>
          <w:szCs w:val="22"/>
          <w:lang w:val="en-US"/>
        </w:rPr>
        <w:t>working assumption:</w:t>
      </w:r>
    </w:p>
    <w:p w14:paraId="462FC4C6" w14:textId="77777777" w:rsidR="00BF640E" w:rsidRPr="00CB4594" w:rsidRDefault="00BF640E" w:rsidP="00BF640E">
      <w:pPr>
        <w:pStyle w:val="afc"/>
        <w:numPr>
          <w:ilvl w:val="1"/>
          <w:numId w:val="8"/>
        </w:numPr>
        <w:ind w:leftChars="0"/>
        <w:jc w:val="both"/>
        <w:rPr>
          <w:rFonts w:eastAsia="Malgun Gothic"/>
          <w:i/>
          <w:kern w:val="2"/>
          <w:sz w:val="22"/>
          <w:szCs w:val="22"/>
        </w:rPr>
      </w:pPr>
      <w:r w:rsidRPr="00CB4594">
        <w:rPr>
          <w:rFonts w:eastAsia="Malgun Gothic"/>
          <w:i/>
          <w:kern w:val="2"/>
          <w:sz w:val="22"/>
          <w:szCs w:val="22"/>
          <w:highlight w:val="darkYellow"/>
        </w:rPr>
        <w:t>Working Assumption</w:t>
      </w:r>
    </w:p>
    <w:p w14:paraId="319CB81F" w14:textId="77777777" w:rsidR="00BF640E" w:rsidRPr="00CB4594" w:rsidRDefault="00BF640E" w:rsidP="00BF640E">
      <w:pPr>
        <w:pStyle w:val="afc"/>
        <w:numPr>
          <w:ilvl w:val="1"/>
          <w:numId w:val="8"/>
        </w:numPr>
        <w:ind w:leftChars="0"/>
        <w:jc w:val="both"/>
        <w:rPr>
          <w:rFonts w:eastAsia="Malgun Gothic"/>
          <w:i/>
          <w:kern w:val="2"/>
          <w:sz w:val="22"/>
          <w:szCs w:val="22"/>
        </w:rPr>
      </w:pPr>
      <w:r w:rsidRPr="00CB4594">
        <w:rPr>
          <w:rFonts w:eastAsia="Malgun Gothic"/>
          <w:i/>
          <w:kern w:val="2"/>
          <w:sz w:val="22"/>
          <w:szCs w:val="22"/>
        </w:rPr>
        <w:t>For UL beam management latency and overhead reduction, support MAC CE based spatial relation update for aperiodic SRS per resource level</w:t>
      </w:r>
    </w:p>
    <w:p w14:paraId="64504F15" w14:textId="77777777" w:rsidR="00BF640E" w:rsidRPr="00CB4594" w:rsidRDefault="00BF640E" w:rsidP="00BF640E">
      <w:pPr>
        <w:pStyle w:val="afc"/>
        <w:numPr>
          <w:ilvl w:val="2"/>
          <w:numId w:val="8"/>
        </w:numPr>
        <w:ind w:leftChars="0"/>
        <w:jc w:val="both"/>
        <w:rPr>
          <w:rFonts w:eastAsia="Malgun Gothic"/>
          <w:i/>
          <w:kern w:val="2"/>
          <w:sz w:val="22"/>
          <w:szCs w:val="22"/>
        </w:rPr>
      </w:pPr>
      <w:r w:rsidRPr="00CB4594">
        <w:rPr>
          <w:rFonts w:eastAsia="Malgun Gothic"/>
          <w:i/>
          <w:kern w:val="2"/>
          <w:sz w:val="22"/>
          <w:szCs w:val="22"/>
        </w:rPr>
        <w:t>FFS: Whether this is a UE optional feature</w:t>
      </w:r>
    </w:p>
    <w:p w14:paraId="232E8CDF" w14:textId="77777777" w:rsidR="00BF640E" w:rsidRPr="003E1F1D" w:rsidRDefault="00BF640E" w:rsidP="00BF640E">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3</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 xml:space="preserve">: </w:t>
      </w:r>
    </w:p>
    <w:p w14:paraId="4BDEF9BD" w14:textId="77777777" w:rsidR="00BF640E" w:rsidRPr="00C1052F" w:rsidRDefault="00BF640E" w:rsidP="00BF640E">
      <w:pPr>
        <w:pStyle w:val="afc"/>
        <w:numPr>
          <w:ilvl w:val="0"/>
          <w:numId w:val="8"/>
        </w:numPr>
        <w:spacing w:afterLines="50" w:after="120"/>
        <w:ind w:leftChars="0"/>
        <w:jc w:val="both"/>
        <w:rPr>
          <w:rFonts w:eastAsia="Malgun Gothic"/>
          <w:b/>
          <w:kern w:val="2"/>
          <w:sz w:val="22"/>
          <w:szCs w:val="22"/>
        </w:rPr>
      </w:pPr>
      <w:r>
        <w:rPr>
          <w:rFonts w:eastAsiaTheme="minorEastAsia" w:hint="eastAsia"/>
          <w:b/>
          <w:sz w:val="22"/>
          <w:szCs w:val="22"/>
          <w:lang w:val="en-US"/>
        </w:rPr>
        <w:t>F</w:t>
      </w:r>
      <w:r w:rsidRPr="00A872BF">
        <w:rPr>
          <w:rFonts w:eastAsiaTheme="minorEastAsia"/>
          <w:b/>
          <w:sz w:val="22"/>
          <w:szCs w:val="22"/>
          <w:lang w:val="en-US"/>
        </w:rPr>
        <w:t xml:space="preserve">or </w:t>
      </w:r>
      <w:r>
        <w:rPr>
          <w:rFonts w:eastAsiaTheme="minorEastAsia"/>
          <w:b/>
          <w:sz w:val="22"/>
          <w:szCs w:val="22"/>
          <w:lang w:val="en-US"/>
        </w:rPr>
        <w:t xml:space="preserve">low signaling overhead of indication of the spatial relation info for SRS/PUCCH, specify UE </w:t>
      </w:r>
      <w:r w:rsidRPr="00BF68C2">
        <w:rPr>
          <w:rFonts w:eastAsiaTheme="minorEastAsia"/>
          <w:b/>
          <w:sz w:val="22"/>
          <w:szCs w:val="22"/>
          <w:lang w:val="en-US"/>
        </w:rPr>
        <w:t>behavior of assumption of the spatial relation info, if the spatial relation info is not configured in FR2</w:t>
      </w:r>
    </w:p>
    <w:p w14:paraId="441FA060" w14:textId="77777777" w:rsidR="00BF640E" w:rsidRPr="00BF68C2" w:rsidRDefault="00BF640E" w:rsidP="00BF640E">
      <w:pPr>
        <w:pStyle w:val="afc"/>
        <w:numPr>
          <w:ilvl w:val="1"/>
          <w:numId w:val="8"/>
        </w:numPr>
        <w:spacing w:afterLines="50" w:after="120"/>
        <w:ind w:leftChars="0"/>
        <w:jc w:val="both"/>
        <w:rPr>
          <w:rFonts w:eastAsia="Malgun Gothic"/>
          <w:b/>
          <w:kern w:val="2"/>
          <w:sz w:val="22"/>
          <w:szCs w:val="22"/>
        </w:rPr>
      </w:pPr>
      <w:r>
        <w:rPr>
          <w:rFonts w:eastAsiaTheme="minorEastAsia"/>
          <w:b/>
          <w:kern w:val="2"/>
          <w:sz w:val="22"/>
          <w:szCs w:val="22"/>
        </w:rPr>
        <w:t>If the spatial relation info is not configured in FR2, UE assumes the RS of the spatial relation info is the same as the source of DL RS of active TCI state with QCL-D.</w:t>
      </w:r>
    </w:p>
    <w:p w14:paraId="0C585F1D" w14:textId="77777777" w:rsidR="00BF640E" w:rsidRPr="00F04B09" w:rsidRDefault="00BF640E" w:rsidP="00BF640E">
      <w:pPr>
        <w:pStyle w:val="afc"/>
        <w:numPr>
          <w:ilvl w:val="2"/>
          <w:numId w:val="8"/>
        </w:numPr>
        <w:spacing w:afterLines="50" w:after="120"/>
        <w:ind w:leftChars="0"/>
        <w:jc w:val="both"/>
        <w:rPr>
          <w:rFonts w:eastAsia="Malgun Gothic"/>
          <w:b/>
          <w:kern w:val="2"/>
          <w:sz w:val="22"/>
          <w:szCs w:val="22"/>
        </w:rPr>
      </w:pPr>
      <w:r>
        <w:rPr>
          <w:rFonts w:eastAsiaTheme="minorEastAsia"/>
          <w:b/>
          <w:kern w:val="2"/>
          <w:sz w:val="22"/>
          <w:szCs w:val="22"/>
        </w:rPr>
        <w:t xml:space="preserve">In case multiple TCI states are activated, the TCI state above is </w:t>
      </w:r>
      <w:r w:rsidRPr="00BF68C2">
        <w:rPr>
          <w:rFonts w:eastAsiaTheme="minorEastAsia"/>
          <w:b/>
          <w:kern w:val="2"/>
          <w:sz w:val="22"/>
          <w:szCs w:val="22"/>
        </w:rPr>
        <w:t>QCL assumption of the CORESET associated with a monitored search space with the lowest CORESET-ID in the latest slot</w:t>
      </w:r>
    </w:p>
    <w:p w14:paraId="50CAB4E0" w14:textId="433247E2" w:rsidR="00BF640E" w:rsidRPr="00BF640E" w:rsidRDefault="00BF640E" w:rsidP="00340D78">
      <w:pPr>
        <w:spacing w:afterLines="50" w:after="120"/>
        <w:jc w:val="both"/>
        <w:rPr>
          <w:rFonts w:asciiTheme="majorHAnsi" w:hAnsiTheme="majorHAnsi" w:cstheme="majorHAnsi"/>
          <w:b/>
        </w:rPr>
      </w:pPr>
    </w:p>
    <w:p w14:paraId="42CB19A6" w14:textId="1932286E" w:rsidR="00BF640E" w:rsidRDefault="00BF640E" w:rsidP="00BF640E">
      <w:pPr>
        <w:spacing w:afterLines="50" w:after="120"/>
        <w:jc w:val="both"/>
        <w:rPr>
          <w:rFonts w:asciiTheme="majorHAnsi" w:hAnsiTheme="majorHAnsi" w:cstheme="majorHAnsi"/>
          <w:b/>
        </w:rPr>
      </w:pPr>
      <w:r w:rsidRPr="00BF640E">
        <w:rPr>
          <w:rFonts w:asciiTheme="majorHAnsi" w:hAnsiTheme="majorHAnsi" w:cstheme="majorHAnsi"/>
          <w:b/>
        </w:rPr>
        <w:t>&lt;</w:t>
      </w:r>
      <w:r>
        <w:rPr>
          <w:rFonts w:asciiTheme="majorHAnsi" w:hAnsiTheme="majorHAnsi" w:cstheme="majorHAnsi"/>
          <w:b/>
        </w:rPr>
        <w:t>D</w:t>
      </w:r>
      <w:r w:rsidRPr="00BF640E">
        <w:rPr>
          <w:rFonts w:asciiTheme="majorHAnsi" w:hAnsiTheme="majorHAnsi" w:cstheme="majorHAnsi"/>
          <w:b/>
        </w:rPr>
        <w:t>L beam selection&gt;</w:t>
      </w:r>
    </w:p>
    <w:p w14:paraId="0D73CB10" w14:textId="77777777" w:rsidR="00BF640E" w:rsidRPr="0043603D" w:rsidRDefault="00BF640E" w:rsidP="00BF640E">
      <w:pPr>
        <w:spacing w:afterLines="50" w:after="120"/>
        <w:jc w:val="both"/>
        <w:rPr>
          <w:rFonts w:eastAsia="SimSun"/>
          <w:b/>
          <w:kern w:val="2"/>
          <w:sz w:val="22"/>
          <w:szCs w:val="22"/>
          <w:lang w:eastAsia="zh-CN"/>
        </w:rPr>
      </w:pPr>
      <w:r w:rsidRPr="0043603D">
        <w:rPr>
          <w:rFonts w:eastAsiaTheme="minorEastAsia" w:hint="eastAsia"/>
          <w:b/>
          <w:kern w:val="2"/>
          <w:sz w:val="22"/>
          <w:szCs w:val="22"/>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3-1</w:t>
      </w:r>
      <w:r w:rsidRPr="0043603D">
        <w:rPr>
          <w:rFonts w:eastAsia="SimSun" w:hint="eastAsia"/>
          <w:b/>
          <w:kern w:val="2"/>
          <w:sz w:val="22"/>
          <w:szCs w:val="22"/>
          <w:lang w:eastAsia="zh-CN"/>
        </w:rPr>
        <w:t>:</w:t>
      </w:r>
    </w:p>
    <w:p w14:paraId="2E41DEF5" w14:textId="77777777" w:rsidR="00BF640E" w:rsidRPr="0043603D" w:rsidRDefault="00BF640E" w:rsidP="00BF640E">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In Rel. 15 beam management for PDCCH, if gNB wants to update TCI state for PDCCH, gNB requires </w:t>
      </w:r>
      <w:r w:rsidRPr="0043603D">
        <w:rPr>
          <w:rFonts w:eastAsiaTheme="minorEastAsia"/>
          <w:b/>
          <w:kern w:val="2"/>
          <w:sz w:val="22"/>
          <w:szCs w:val="22"/>
        </w:rPr>
        <w:t>transmission</w:t>
      </w:r>
      <w:r w:rsidRPr="0043603D">
        <w:rPr>
          <w:rFonts w:eastAsiaTheme="minorEastAsia" w:hint="eastAsia"/>
          <w:b/>
          <w:kern w:val="2"/>
          <w:sz w:val="22"/>
          <w:szCs w:val="22"/>
        </w:rPr>
        <w:t xml:space="preserve"> of PDCCH with old TCI state to transmit MAC CE.</w:t>
      </w:r>
    </w:p>
    <w:p w14:paraId="3013350C" w14:textId="77777777" w:rsidR="00BF640E" w:rsidRPr="0043603D" w:rsidRDefault="00BF640E" w:rsidP="00BF640E">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Pr>
          <w:rFonts w:eastAsiaTheme="minorEastAsia"/>
          <w:b/>
          <w:kern w:val="2"/>
          <w:sz w:val="22"/>
          <w:szCs w:val="22"/>
        </w:rPr>
        <w:t>4</w:t>
      </w:r>
      <w:r w:rsidRPr="0043603D">
        <w:rPr>
          <w:rFonts w:eastAsia="SimSun" w:hint="eastAsia"/>
          <w:b/>
          <w:kern w:val="2"/>
          <w:sz w:val="22"/>
          <w:szCs w:val="22"/>
          <w:lang w:eastAsia="zh-CN"/>
        </w:rPr>
        <w:t xml:space="preserve">: </w:t>
      </w:r>
    </w:p>
    <w:p w14:paraId="6BE6D13E" w14:textId="77777777" w:rsidR="00BF640E" w:rsidRPr="0043603D" w:rsidRDefault="00BF640E" w:rsidP="00BF640E">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Low latency beam selection should be specified.</w:t>
      </w:r>
    </w:p>
    <w:p w14:paraId="10F62718" w14:textId="77777777" w:rsidR="00BF640E" w:rsidRPr="0043603D" w:rsidRDefault="00BF640E" w:rsidP="00BF640E">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Low </w:t>
      </w:r>
      <w:r w:rsidRPr="0043603D">
        <w:rPr>
          <w:rFonts w:eastAsiaTheme="minorEastAsia"/>
          <w:b/>
          <w:kern w:val="2"/>
          <w:sz w:val="22"/>
          <w:szCs w:val="22"/>
        </w:rPr>
        <w:t>signalling</w:t>
      </w:r>
      <w:r w:rsidRPr="0043603D">
        <w:rPr>
          <w:rFonts w:eastAsiaTheme="minorEastAsia" w:hint="eastAsia"/>
          <w:b/>
          <w:kern w:val="2"/>
          <w:sz w:val="22"/>
          <w:szCs w:val="22"/>
        </w:rPr>
        <w:t xml:space="preserve"> overhead beam selection should be specified.</w:t>
      </w:r>
    </w:p>
    <w:p w14:paraId="11D52FD7" w14:textId="77777777" w:rsidR="00BF640E" w:rsidRPr="0043603D" w:rsidRDefault="00BF640E" w:rsidP="00BF640E">
      <w:pPr>
        <w:spacing w:afterLines="50" w:after="120"/>
        <w:jc w:val="both"/>
        <w:rPr>
          <w:rFonts w:eastAsia="SimSun"/>
          <w:b/>
          <w:kern w:val="2"/>
          <w:sz w:val="22"/>
          <w:szCs w:val="22"/>
          <w:lang w:eastAsia="zh-CN"/>
        </w:rPr>
      </w:pPr>
      <w:r w:rsidRPr="0043603D">
        <w:rPr>
          <w:rFonts w:eastAsiaTheme="minorEastAsia" w:hint="eastAsia"/>
          <w:b/>
          <w:kern w:val="2"/>
          <w:sz w:val="22"/>
          <w:szCs w:val="22"/>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3-</w:t>
      </w:r>
      <w:r>
        <w:rPr>
          <w:rFonts w:eastAsiaTheme="minorEastAsia"/>
          <w:b/>
          <w:kern w:val="2"/>
          <w:sz w:val="22"/>
          <w:szCs w:val="22"/>
        </w:rPr>
        <w:t>2</w:t>
      </w:r>
      <w:r w:rsidRPr="0043603D">
        <w:rPr>
          <w:rFonts w:eastAsia="SimSun" w:hint="eastAsia"/>
          <w:b/>
          <w:kern w:val="2"/>
          <w:sz w:val="22"/>
          <w:szCs w:val="22"/>
          <w:lang w:eastAsia="zh-CN"/>
        </w:rPr>
        <w:t>:</w:t>
      </w:r>
    </w:p>
    <w:p w14:paraId="3A990D58" w14:textId="77777777" w:rsidR="00BF640E" w:rsidRPr="00284208" w:rsidRDefault="00BF640E" w:rsidP="00BF640E">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In Rel. 15</w:t>
      </w:r>
      <w:r>
        <w:rPr>
          <w:rFonts w:eastAsiaTheme="minorEastAsia"/>
          <w:b/>
          <w:kern w:val="2"/>
          <w:sz w:val="22"/>
          <w:szCs w:val="22"/>
        </w:rPr>
        <w:t xml:space="preserve">, </w:t>
      </w:r>
      <w:r w:rsidRPr="00E34810">
        <w:rPr>
          <w:rFonts w:eastAsiaTheme="minorEastAsia"/>
          <w:b/>
          <w:kern w:val="2"/>
          <w:sz w:val="22"/>
          <w:szCs w:val="22"/>
        </w:rPr>
        <w:t xml:space="preserve">DCI based TCI state indication was not possible </w:t>
      </w:r>
      <w:r w:rsidRPr="009B2B3C">
        <w:rPr>
          <w:rFonts w:eastAsiaTheme="minorEastAsia"/>
          <w:b/>
          <w:kern w:val="2"/>
          <w:sz w:val="22"/>
          <w:szCs w:val="22"/>
        </w:rPr>
        <w:t>practically</w:t>
      </w:r>
      <w:r w:rsidRPr="00E34810">
        <w:rPr>
          <w:rFonts w:eastAsiaTheme="minorEastAsia"/>
          <w:b/>
          <w:kern w:val="2"/>
          <w:sz w:val="22"/>
          <w:szCs w:val="22"/>
        </w:rPr>
        <w:t xml:space="preserve"> for SCS = 120 kHz</w:t>
      </w:r>
      <w:r>
        <w:rPr>
          <w:rFonts w:eastAsiaTheme="minorEastAsia"/>
          <w:b/>
          <w:kern w:val="2"/>
          <w:sz w:val="22"/>
          <w:szCs w:val="22"/>
        </w:rPr>
        <w:t>,</w:t>
      </w:r>
      <w:r w:rsidRPr="00E34810">
        <w:rPr>
          <w:rFonts w:eastAsiaTheme="minorEastAsia"/>
          <w:b/>
          <w:kern w:val="2"/>
          <w:sz w:val="22"/>
          <w:szCs w:val="22"/>
        </w:rPr>
        <w:t xml:space="preserve"> because the minimum value of the threshold is 14 symbols, which is cross slot scheduling and the </w:t>
      </w:r>
      <w:proofErr w:type="gramStart"/>
      <w:r w:rsidRPr="00E34810">
        <w:rPr>
          <w:rFonts w:eastAsiaTheme="minorEastAsia"/>
          <w:b/>
          <w:kern w:val="2"/>
          <w:sz w:val="22"/>
          <w:szCs w:val="22"/>
        </w:rPr>
        <w:t>cross slot</w:t>
      </w:r>
      <w:proofErr w:type="gramEnd"/>
      <w:r w:rsidRPr="00E34810">
        <w:rPr>
          <w:rFonts w:eastAsiaTheme="minorEastAsia"/>
          <w:b/>
          <w:kern w:val="2"/>
          <w:sz w:val="22"/>
          <w:szCs w:val="22"/>
        </w:rPr>
        <w:t xml:space="preserve"> scheduling is not supported in Rel.15 in RAN4</w:t>
      </w:r>
      <w:r w:rsidRPr="0043603D">
        <w:rPr>
          <w:rFonts w:eastAsiaTheme="minorEastAsia" w:hint="eastAsia"/>
          <w:b/>
          <w:kern w:val="2"/>
          <w:sz w:val="22"/>
          <w:szCs w:val="22"/>
        </w:rPr>
        <w:t>.</w:t>
      </w:r>
    </w:p>
    <w:p w14:paraId="1CA1B253" w14:textId="77777777" w:rsidR="00BF640E" w:rsidRPr="0043603D" w:rsidRDefault="00BF640E" w:rsidP="00BF640E">
      <w:pPr>
        <w:pStyle w:val="afc"/>
        <w:widowControl w:val="0"/>
        <w:numPr>
          <w:ilvl w:val="1"/>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In Rel. 15</w:t>
      </w:r>
      <w:r>
        <w:rPr>
          <w:rFonts w:eastAsiaTheme="minorEastAsia"/>
          <w:b/>
          <w:kern w:val="2"/>
          <w:sz w:val="22"/>
          <w:szCs w:val="22"/>
        </w:rPr>
        <w:t xml:space="preserve">, </w:t>
      </w:r>
      <w:r w:rsidRPr="00284208">
        <w:rPr>
          <w:rFonts w:eastAsia="Malgun Gothic"/>
          <w:b/>
          <w:kern w:val="2"/>
          <w:sz w:val="22"/>
          <w:szCs w:val="22"/>
        </w:rPr>
        <w:t>TCI state</w:t>
      </w:r>
      <w:r>
        <w:rPr>
          <w:rFonts w:eastAsia="Malgun Gothic"/>
          <w:b/>
          <w:kern w:val="2"/>
          <w:sz w:val="22"/>
          <w:szCs w:val="22"/>
        </w:rPr>
        <w:t xml:space="preserve"> for </w:t>
      </w:r>
      <w:r w:rsidRPr="00284208">
        <w:rPr>
          <w:rFonts w:eastAsia="Malgun Gothic"/>
          <w:b/>
          <w:kern w:val="2"/>
          <w:sz w:val="22"/>
          <w:szCs w:val="22"/>
        </w:rPr>
        <w:t>PDSCH is</w:t>
      </w:r>
      <w:r>
        <w:rPr>
          <w:rFonts w:eastAsia="Malgun Gothic"/>
          <w:b/>
          <w:kern w:val="2"/>
          <w:sz w:val="22"/>
          <w:szCs w:val="22"/>
        </w:rPr>
        <w:t xml:space="preserve"> always the same as </w:t>
      </w:r>
      <w:r w:rsidRPr="00284208">
        <w:rPr>
          <w:rFonts w:eastAsia="Malgun Gothic"/>
          <w:b/>
          <w:kern w:val="2"/>
          <w:sz w:val="22"/>
          <w:szCs w:val="22"/>
        </w:rPr>
        <w:t>the default TCI state (the CORESET associated with a monitored search space with the lowest CORESET-ID in the latest slot), which may be different from the scheduling PDCCH</w:t>
      </w:r>
      <w:r>
        <w:rPr>
          <w:rFonts w:eastAsia="Malgun Gothic"/>
          <w:b/>
          <w:kern w:val="2"/>
          <w:sz w:val="22"/>
          <w:szCs w:val="22"/>
        </w:rPr>
        <w:t>.</w:t>
      </w:r>
    </w:p>
    <w:p w14:paraId="348FD50A" w14:textId="77777777" w:rsidR="00BF640E" w:rsidRPr="0043603D" w:rsidRDefault="00BF640E" w:rsidP="00BF640E">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Pr>
          <w:rFonts w:eastAsiaTheme="minorEastAsia"/>
          <w:b/>
          <w:kern w:val="2"/>
          <w:sz w:val="22"/>
          <w:szCs w:val="22"/>
        </w:rPr>
        <w:t>5</w:t>
      </w:r>
      <w:r w:rsidRPr="0043603D">
        <w:rPr>
          <w:rFonts w:eastAsia="SimSun" w:hint="eastAsia"/>
          <w:b/>
          <w:kern w:val="2"/>
          <w:sz w:val="22"/>
          <w:szCs w:val="22"/>
          <w:lang w:eastAsia="zh-CN"/>
        </w:rPr>
        <w:t xml:space="preserve">: </w:t>
      </w:r>
    </w:p>
    <w:p w14:paraId="0CECA485" w14:textId="77777777" w:rsidR="00BF640E" w:rsidRPr="0043603D" w:rsidRDefault="00BF640E" w:rsidP="00BF640E">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UE assume</w:t>
      </w:r>
      <w:r>
        <w:rPr>
          <w:rFonts w:eastAsiaTheme="minorEastAsia"/>
          <w:b/>
          <w:kern w:val="2"/>
          <w:sz w:val="22"/>
          <w:szCs w:val="22"/>
        </w:rPr>
        <w:t>s</w:t>
      </w:r>
      <w:r w:rsidRPr="0043603D">
        <w:rPr>
          <w:rFonts w:eastAsiaTheme="minorEastAsia" w:hint="eastAsia"/>
          <w:b/>
          <w:kern w:val="2"/>
          <w:sz w:val="22"/>
          <w:szCs w:val="22"/>
        </w:rPr>
        <w:t xml:space="preserve"> </w:t>
      </w:r>
      <w:r w:rsidRPr="0043603D">
        <w:rPr>
          <w:rFonts w:eastAsia="Malgun Gothic"/>
          <w:b/>
          <w:kern w:val="2"/>
          <w:sz w:val="22"/>
          <w:szCs w:val="22"/>
        </w:rPr>
        <w:t xml:space="preserve">TCI state </w:t>
      </w:r>
      <w:r>
        <w:rPr>
          <w:rFonts w:eastAsia="Malgun Gothic"/>
          <w:b/>
          <w:kern w:val="2"/>
          <w:sz w:val="22"/>
          <w:szCs w:val="22"/>
        </w:rPr>
        <w:t>of</w:t>
      </w:r>
      <w:r w:rsidRPr="0043603D">
        <w:rPr>
          <w:rFonts w:eastAsia="Malgun Gothic"/>
          <w:b/>
          <w:kern w:val="2"/>
          <w:sz w:val="22"/>
          <w:szCs w:val="22"/>
        </w:rPr>
        <w:t xml:space="preserve"> PDSCH </w:t>
      </w:r>
      <w:r w:rsidRPr="0043603D">
        <w:rPr>
          <w:rFonts w:eastAsiaTheme="minorEastAsia" w:hint="eastAsia"/>
          <w:b/>
          <w:kern w:val="2"/>
          <w:sz w:val="22"/>
          <w:szCs w:val="22"/>
        </w:rPr>
        <w:t xml:space="preserve">is </w:t>
      </w:r>
      <w:r w:rsidRPr="0043603D">
        <w:rPr>
          <w:rFonts w:eastAsia="Malgun Gothic"/>
          <w:b/>
          <w:kern w:val="2"/>
          <w:sz w:val="22"/>
          <w:szCs w:val="22"/>
        </w:rPr>
        <w:t xml:space="preserve">the same as that </w:t>
      </w:r>
      <w:r>
        <w:rPr>
          <w:rFonts w:eastAsia="Malgun Gothic"/>
          <w:b/>
          <w:kern w:val="2"/>
          <w:sz w:val="22"/>
          <w:szCs w:val="22"/>
        </w:rPr>
        <w:t>of</w:t>
      </w:r>
      <w:r w:rsidRPr="0043603D">
        <w:rPr>
          <w:rFonts w:eastAsia="Malgun Gothic"/>
          <w:b/>
          <w:kern w:val="2"/>
          <w:sz w:val="22"/>
          <w:szCs w:val="22"/>
        </w:rPr>
        <w:t xml:space="preserve"> </w:t>
      </w:r>
      <w:r>
        <w:rPr>
          <w:rFonts w:eastAsia="Malgun Gothic"/>
          <w:b/>
          <w:kern w:val="2"/>
          <w:sz w:val="22"/>
          <w:szCs w:val="22"/>
        </w:rPr>
        <w:t xml:space="preserve">the scheduling </w:t>
      </w:r>
      <w:r w:rsidRPr="0043603D">
        <w:rPr>
          <w:rFonts w:eastAsia="Malgun Gothic"/>
          <w:b/>
          <w:kern w:val="2"/>
          <w:sz w:val="22"/>
          <w:szCs w:val="22"/>
        </w:rPr>
        <w:t>PDCCH</w:t>
      </w:r>
      <w:r>
        <w:rPr>
          <w:rFonts w:eastAsia="Malgun Gothic"/>
          <w:b/>
          <w:kern w:val="2"/>
          <w:sz w:val="22"/>
          <w:szCs w:val="22"/>
        </w:rPr>
        <w:t xml:space="preserve">, regardless of whether </w:t>
      </w:r>
      <w:r w:rsidRPr="00183DF3">
        <w:rPr>
          <w:rFonts w:eastAsia="Malgun Gothic"/>
          <w:b/>
          <w:kern w:val="2"/>
          <w:sz w:val="22"/>
          <w:szCs w:val="22"/>
        </w:rPr>
        <w:t>the time offset between the</w:t>
      </w:r>
      <w:r>
        <w:rPr>
          <w:rFonts w:eastAsia="Malgun Gothic"/>
          <w:b/>
          <w:kern w:val="2"/>
          <w:sz w:val="22"/>
          <w:szCs w:val="22"/>
        </w:rPr>
        <w:t xml:space="preserve"> PDSCH and the PDCCH is within the threshold or not,</w:t>
      </w:r>
      <w:r w:rsidRPr="0043603D">
        <w:rPr>
          <w:rFonts w:eastAsiaTheme="minorEastAsia" w:hint="eastAsia"/>
          <w:b/>
          <w:kern w:val="2"/>
          <w:sz w:val="22"/>
          <w:szCs w:val="22"/>
        </w:rPr>
        <w:t xml:space="preserve"> for reducing </w:t>
      </w:r>
      <w:r w:rsidRPr="0043603D">
        <w:rPr>
          <w:rFonts w:eastAsiaTheme="minorEastAsia"/>
          <w:b/>
          <w:kern w:val="2"/>
          <w:sz w:val="22"/>
          <w:szCs w:val="22"/>
        </w:rPr>
        <w:t>signalling</w:t>
      </w:r>
      <w:r w:rsidRPr="0043603D">
        <w:rPr>
          <w:rFonts w:eastAsiaTheme="minorEastAsia" w:hint="eastAsia"/>
          <w:b/>
          <w:kern w:val="2"/>
          <w:sz w:val="22"/>
          <w:szCs w:val="22"/>
        </w:rPr>
        <w:t xml:space="preserve"> overhead </w:t>
      </w:r>
      <w:r w:rsidRPr="0043603D">
        <w:rPr>
          <w:rFonts w:eastAsiaTheme="minorEastAsia"/>
          <w:b/>
          <w:kern w:val="2"/>
          <w:sz w:val="22"/>
          <w:szCs w:val="22"/>
        </w:rPr>
        <w:t xml:space="preserve">and latency </w:t>
      </w:r>
      <w:r w:rsidRPr="0043603D">
        <w:rPr>
          <w:rFonts w:eastAsiaTheme="minorEastAsia" w:hint="eastAsia"/>
          <w:b/>
          <w:kern w:val="2"/>
          <w:sz w:val="22"/>
          <w:szCs w:val="22"/>
        </w:rPr>
        <w:t>for TCI state</w:t>
      </w:r>
      <w:r>
        <w:rPr>
          <w:rFonts w:eastAsiaTheme="minorEastAsia"/>
          <w:b/>
          <w:kern w:val="2"/>
          <w:sz w:val="22"/>
          <w:szCs w:val="22"/>
        </w:rPr>
        <w:t xml:space="preserve"> indication</w:t>
      </w:r>
      <w:r w:rsidRPr="0043603D">
        <w:rPr>
          <w:rFonts w:eastAsiaTheme="minorEastAsia" w:hint="eastAsia"/>
          <w:b/>
          <w:kern w:val="2"/>
          <w:sz w:val="22"/>
          <w:szCs w:val="22"/>
        </w:rPr>
        <w:t xml:space="preserve"> of PDSCH.</w:t>
      </w:r>
    </w:p>
    <w:p w14:paraId="1FDE9C8E" w14:textId="77777777" w:rsidR="00BF640E" w:rsidRPr="0043603D" w:rsidRDefault="00BF640E" w:rsidP="00BF640E">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Pr>
          <w:rFonts w:eastAsiaTheme="minorEastAsia"/>
          <w:b/>
          <w:kern w:val="2"/>
          <w:sz w:val="22"/>
          <w:szCs w:val="22"/>
        </w:rPr>
        <w:t>6</w:t>
      </w:r>
      <w:r w:rsidRPr="0043603D">
        <w:rPr>
          <w:rFonts w:eastAsia="SimSun" w:hint="eastAsia"/>
          <w:b/>
          <w:kern w:val="2"/>
          <w:sz w:val="22"/>
          <w:szCs w:val="22"/>
          <w:lang w:eastAsia="zh-CN"/>
        </w:rPr>
        <w:t xml:space="preserve">: </w:t>
      </w:r>
    </w:p>
    <w:p w14:paraId="3A28BB5E" w14:textId="77777777" w:rsidR="00BF640E" w:rsidRPr="0043603D" w:rsidRDefault="00BF640E" w:rsidP="00BF640E">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or PDCCH beam selection</w:t>
      </w:r>
      <w:r w:rsidRPr="0043603D">
        <w:rPr>
          <w:rFonts w:eastAsiaTheme="minorEastAsia" w:hint="eastAsia"/>
          <w:b/>
          <w:kern w:val="2"/>
          <w:sz w:val="22"/>
          <w:szCs w:val="22"/>
        </w:rPr>
        <w:t xml:space="preserve">, </w:t>
      </w:r>
      <w:r w:rsidRPr="0043603D">
        <w:rPr>
          <w:rFonts w:eastAsiaTheme="minorEastAsia"/>
          <w:b/>
          <w:kern w:val="2"/>
          <w:sz w:val="22"/>
          <w:szCs w:val="22"/>
        </w:rPr>
        <w:t xml:space="preserve">updates of the QCL </w:t>
      </w:r>
      <w:r w:rsidRPr="0043603D">
        <w:rPr>
          <w:rFonts w:eastAsiaTheme="minorEastAsia" w:hint="eastAsia"/>
          <w:b/>
          <w:kern w:val="2"/>
          <w:sz w:val="22"/>
          <w:szCs w:val="22"/>
        </w:rPr>
        <w:t>assumption without explicit indication should be supported</w:t>
      </w:r>
      <w:r>
        <w:rPr>
          <w:rFonts w:eastAsiaTheme="minorEastAsia"/>
          <w:b/>
          <w:kern w:val="2"/>
          <w:sz w:val="22"/>
          <w:szCs w:val="22"/>
        </w:rPr>
        <w:t>.</w:t>
      </w:r>
    </w:p>
    <w:p w14:paraId="50CF3276" w14:textId="77777777" w:rsidR="00BF640E" w:rsidRPr="0043603D" w:rsidRDefault="00BF640E" w:rsidP="00BF640E">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Pr>
          <w:rFonts w:eastAsiaTheme="minorEastAsia"/>
          <w:b/>
          <w:kern w:val="2"/>
          <w:sz w:val="22"/>
          <w:szCs w:val="22"/>
        </w:rPr>
        <w:t>7</w:t>
      </w:r>
      <w:r w:rsidRPr="0043603D">
        <w:rPr>
          <w:rFonts w:eastAsia="SimSun" w:hint="eastAsia"/>
          <w:b/>
          <w:kern w:val="2"/>
          <w:sz w:val="22"/>
          <w:szCs w:val="22"/>
          <w:lang w:eastAsia="zh-CN"/>
        </w:rPr>
        <w:t xml:space="preserve">: </w:t>
      </w:r>
    </w:p>
    <w:p w14:paraId="37CFC2AB" w14:textId="77777777" w:rsidR="00BF640E" w:rsidRPr="0043603D" w:rsidRDefault="00BF640E" w:rsidP="00BF640E">
      <w:pPr>
        <w:pStyle w:val="afc"/>
        <w:widowControl w:val="0"/>
        <w:numPr>
          <w:ilvl w:val="0"/>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 xml:space="preserve">or </w:t>
      </w:r>
      <w:r w:rsidRPr="0043603D">
        <w:rPr>
          <w:rFonts w:eastAsiaTheme="minorEastAsia" w:hint="eastAsia"/>
          <w:b/>
          <w:kern w:val="2"/>
          <w:sz w:val="22"/>
          <w:szCs w:val="22"/>
        </w:rPr>
        <w:t xml:space="preserve">low latency beam selection of </w:t>
      </w:r>
      <w:r w:rsidRPr="0043603D">
        <w:rPr>
          <w:rFonts w:eastAsiaTheme="minorEastAsia"/>
          <w:b/>
          <w:kern w:val="2"/>
          <w:sz w:val="22"/>
          <w:szCs w:val="22"/>
        </w:rPr>
        <w:t>PDCCH</w:t>
      </w:r>
      <w:r w:rsidRPr="0043603D">
        <w:rPr>
          <w:rFonts w:eastAsiaTheme="minorEastAsia" w:hint="eastAsia"/>
          <w:b/>
          <w:kern w:val="2"/>
          <w:sz w:val="22"/>
          <w:szCs w:val="22"/>
        </w:rPr>
        <w:t>, allow either of multiple RSs as a source of TRS</w:t>
      </w:r>
      <w:r>
        <w:rPr>
          <w:rFonts w:eastAsiaTheme="minorEastAsia"/>
          <w:b/>
          <w:kern w:val="2"/>
          <w:sz w:val="22"/>
          <w:szCs w:val="22"/>
        </w:rPr>
        <w:t>.</w:t>
      </w:r>
    </w:p>
    <w:p w14:paraId="386BDFE1" w14:textId="77777777" w:rsidR="00BF640E" w:rsidRPr="0043603D" w:rsidRDefault="00BF640E" w:rsidP="00BF640E">
      <w:pPr>
        <w:pStyle w:val="afc"/>
        <w:widowControl w:val="0"/>
        <w:numPr>
          <w:ilvl w:val="1"/>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gNB </w:t>
      </w:r>
      <w:r w:rsidRPr="0043603D">
        <w:rPr>
          <w:rFonts w:eastAsiaTheme="minorEastAsia"/>
          <w:b/>
          <w:kern w:val="2"/>
          <w:sz w:val="22"/>
          <w:szCs w:val="22"/>
        </w:rPr>
        <w:t>doesn’t</w:t>
      </w:r>
      <w:r w:rsidRPr="0043603D">
        <w:rPr>
          <w:rFonts w:eastAsiaTheme="minorEastAsia" w:hint="eastAsia"/>
          <w:b/>
          <w:kern w:val="2"/>
          <w:sz w:val="22"/>
          <w:szCs w:val="22"/>
        </w:rPr>
        <w:t xml:space="preserve"> inform UE which of RSs is QCL-D with the TRS</w:t>
      </w:r>
      <w:r>
        <w:rPr>
          <w:rFonts w:eastAsiaTheme="minorEastAsia"/>
          <w:b/>
          <w:kern w:val="2"/>
          <w:sz w:val="22"/>
          <w:szCs w:val="22"/>
        </w:rPr>
        <w:t>.</w:t>
      </w:r>
    </w:p>
    <w:p w14:paraId="7AFC796C" w14:textId="1C588086" w:rsidR="00BF640E" w:rsidRPr="00BF640E" w:rsidRDefault="00BF640E" w:rsidP="00340D78">
      <w:pPr>
        <w:pStyle w:val="afc"/>
        <w:widowControl w:val="0"/>
        <w:numPr>
          <w:ilvl w:val="1"/>
          <w:numId w:val="8"/>
        </w:numPr>
        <w:spacing w:afterLines="50" w:after="120"/>
        <w:ind w:leftChars="0"/>
        <w:jc w:val="both"/>
        <w:rPr>
          <w:rFonts w:eastAsia="Malgun Gothic"/>
          <w:b/>
          <w:kern w:val="2"/>
          <w:sz w:val="22"/>
          <w:szCs w:val="22"/>
        </w:rPr>
      </w:pPr>
      <w:r w:rsidRPr="0043603D">
        <w:rPr>
          <w:rFonts w:eastAsiaTheme="minorEastAsia" w:hint="eastAsia"/>
          <w:b/>
          <w:kern w:val="2"/>
          <w:sz w:val="22"/>
          <w:szCs w:val="22"/>
        </w:rPr>
        <w:t>gNB can update QCL assumption of the TRS without explicit indication to UE</w:t>
      </w:r>
      <w:r>
        <w:rPr>
          <w:rFonts w:eastAsiaTheme="minorEastAsia"/>
          <w:b/>
          <w:kern w:val="2"/>
          <w:sz w:val="22"/>
          <w:szCs w:val="22"/>
        </w:rPr>
        <w:t>.</w:t>
      </w:r>
    </w:p>
    <w:p w14:paraId="0FB81518" w14:textId="77777777" w:rsidR="001636A0" w:rsidRPr="00E44A54" w:rsidRDefault="001636A0" w:rsidP="00340D78">
      <w:pPr>
        <w:spacing w:afterLines="50" w:after="120"/>
        <w:jc w:val="both"/>
        <w:rPr>
          <w:highlight w:val="cyan"/>
        </w:rPr>
      </w:pPr>
    </w:p>
    <w:p w14:paraId="0E75BD4F" w14:textId="7D30A4BB" w:rsidR="00340D78" w:rsidRPr="00CF264A" w:rsidRDefault="00CF264A" w:rsidP="00340D78">
      <w:pPr>
        <w:spacing w:afterLines="50" w:after="120"/>
        <w:jc w:val="both"/>
        <w:rPr>
          <w:rFonts w:asciiTheme="majorHAnsi" w:hAnsiTheme="majorHAnsi" w:cstheme="majorHAnsi"/>
          <w:b/>
          <w:highlight w:val="cyan"/>
          <w:u w:val="single"/>
        </w:rPr>
      </w:pPr>
      <w:r w:rsidRPr="00CF264A">
        <w:rPr>
          <w:rFonts w:asciiTheme="majorHAnsi" w:hAnsiTheme="majorHAnsi" w:cstheme="majorHAnsi"/>
          <w:b/>
          <w:bCs/>
          <w:highlight w:val="cyan"/>
          <w:u w:val="single"/>
          <w:lang w:val="en-US"/>
        </w:rPr>
        <w:t>Multi-panel UL transmission</w:t>
      </w:r>
    </w:p>
    <w:p w14:paraId="0B61EBC6" w14:textId="77777777" w:rsidR="00BF640E" w:rsidRPr="003E1F1D" w:rsidRDefault="00BF640E" w:rsidP="00BF640E">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4-1</w:t>
      </w:r>
      <w:r w:rsidRPr="003E1F1D">
        <w:rPr>
          <w:rFonts w:eastAsia="SimSun" w:hint="eastAsia"/>
          <w:b/>
          <w:color w:val="000000" w:themeColor="text1"/>
          <w:kern w:val="2"/>
          <w:sz w:val="22"/>
          <w:szCs w:val="22"/>
          <w:lang w:eastAsia="zh-CN"/>
        </w:rPr>
        <w:t xml:space="preserve">: </w:t>
      </w:r>
    </w:p>
    <w:p w14:paraId="469EB484" w14:textId="77777777" w:rsidR="00BF640E" w:rsidRDefault="00BF640E" w:rsidP="00BF640E">
      <w:pPr>
        <w:pStyle w:val="afc"/>
        <w:numPr>
          <w:ilvl w:val="0"/>
          <w:numId w:val="8"/>
        </w:numPr>
        <w:ind w:leftChars="0"/>
        <w:rPr>
          <w:rFonts w:eastAsia="Malgun Gothic"/>
          <w:b/>
          <w:kern w:val="2"/>
          <w:sz w:val="22"/>
          <w:szCs w:val="22"/>
        </w:rPr>
      </w:pPr>
      <w:r w:rsidRPr="00DF6D42">
        <w:rPr>
          <w:rFonts w:eastAsia="Malgun Gothic"/>
          <w:b/>
          <w:kern w:val="2"/>
          <w:sz w:val="22"/>
          <w:szCs w:val="22"/>
        </w:rPr>
        <w:t>MPUE-Assumption2</w:t>
      </w:r>
      <w:r>
        <w:rPr>
          <w:rFonts w:eastAsia="Malgun Gothic"/>
          <w:b/>
          <w:kern w:val="2"/>
          <w:sz w:val="22"/>
          <w:szCs w:val="22"/>
        </w:rPr>
        <w:t xml:space="preserve"> in RAN1#96 should be supported</w:t>
      </w:r>
    </w:p>
    <w:p w14:paraId="36543AF7" w14:textId="44D2070B" w:rsidR="00BF640E" w:rsidRPr="00BF640E" w:rsidRDefault="00BF640E" w:rsidP="00BF640E">
      <w:pPr>
        <w:pStyle w:val="afc"/>
        <w:numPr>
          <w:ilvl w:val="1"/>
          <w:numId w:val="8"/>
        </w:numPr>
        <w:ind w:leftChars="0"/>
        <w:rPr>
          <w:rFonts w:eastAsia="Malgun Gothic"/>
          <w:i/>
          <w:kern w:val="2"/>
          <w:sz w:val="22"/>
          <w:szCs w:val="22"/>
        </w:rPr>
      </w:pPr>
      <w:r w:rsidRPr="00DF6D42">
        <w:rPr>
          <w:rFonts w:eastAsia="Malgun Gothic"/>
          <w:i/>
          <w:kern w:val="2"/>
          <w:sz w:val="22"/>
          <w:szCs w:val="22"/>
        </w:rPr>
        <w:t>MPUE-Assumption2: Multiple panels are implemented on a UE and multiple panels can be activated at a time and one or more panels can be used for transmission</w:t>
      </w:r>
    </w:p>
    <w:p w14:paraId="5866D8DD" w14:textId="77777777" w:rsidR="00BF640E" w:rsidRPr="003E1F1D" w:rsidRDefault="00BF640E" w:rsidP="00BF640E">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4-2</w:t>
      </w:r>
      <w:r w:rsidRPr="003E1F1D">
        <w:rPr>
          <w:rFonts w:eastAsia="SimSun" w:hint="eastAsia"/>
          <w:b/>
          <w:color w:val="000000" w:themeColor="text1"/>
          <w:kern w:val="2"/>
          <w:sz w:val="22"/>
          <w:szCs w:val="22"/>
          <w:lang w:eastAsia="zh-CN"/>
        </w:rPr>
        <w:t xml:space="preserve">: </w:t>
      </w:r>
    </w:p>
    <w:p w14:paraId="33E8E21F" w14:textId="501C1BA3" w:rsidR="00340D78" w:rsidRDefault="00BF640E" w:rsidP="00BF640E">
      <w:pPr>
        <w:spacing w:afterLines="50" w:after="120"/>
        <w:jc w:val="both"/>
        <w:rPr>
          <w:rFonts w:eastAsia="Malgun Gothic"/>
          <w:b/>
          <w:kern w:val="2"/>
          <w:sz w:val="22"/>
          <w:szCs w:val="22"/>
        </w:rPr>
      </w:pPr>
      <w:r w:rsidRPr="003E1F1D">
        <w:rPr>
          <w:rFonts w:eastAsia="Malgun Gothic"/>
          <w:b/>
          <w:kern w:val="2"/>
          <w:sz w:val="22"/>
          <w:szCs w:val="22"/>
        </w:rPr>
        <w:t>An indication of multiple SRIs corresponding to UE’s multi-</w:t>
      </w:r>
      <w:proofErr w:type="spellStart"/>
      <w:r w:rsidRPr="003E1F1D">
        <w:rPr>
          <w:rFonts w:eastAsia="Malgun Gothic"/>
          <w:b/>
          <w:kern w:val="2"/>
          <w:sz w:val="22"/>
          <w:szCs w:val="22"/>
        </w:rPr>
        <w:t>analog</w:t>
      </w:r>
      <w:proofErr w:type="spellEnd"/>
      <w:r w:rsidRPr="003E1F1D">
        <w:rPr>
          <w:rFonts w:eastAsia="Malgun Gothic"/>
          <w:b/>
          <w:kern w:val="2"/>
          <w:sz w:val="22"/>
          <w:szCs w:val="22"/>
        </w:rPr>
        <w:t xml:space="preserve"> beams should be supported.</w:t>
      </w:r>
    </w:p>
    <w:p w14:paraId="3F03E56C" w14:textId="77777777" w:rsidR="00BF640E" w:rsidRPr="003E1F1D" w:rsidRDefault="00BF640E" w:rsidP="00BF640E">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w:t>
      </w:r>
      <w:r>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 xml:space="preserve">: </w:t>
      </w:r>
    </w:p>
    <w:p w14:paraId="13852852" w14:textId="77777777" w:rsidR="00BF640E" w:rsidRPr="00AF23BC" w:rsidRDefault="00BF640E" w:rsidP="00BF640E">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rPr>
        <w:t>The purpose of the ID for panel-specific UL transmission should be clarified, if specified</w:t>
      </w:r>
      <w:r>
        <w:rPr>
          <w:rFonts w:eastAsiaTheme="minorEastAsia"/>
          <w:b/>
          <w:sz w:val="22"/>
          <w:szCs w:val="22"/>
          <w:lang w:val="en-US"/>
        </w:rPr>
        <w:t>.</w:t>
      </w:r>
    </w:p>
    <w:p w14:paraId="6F8C50E1" w14:textId="77777777" w:rsidR="00BF640E" w:rsidRPr="00EC034D" w:rsidRDefault="00BF640E" w:rsidP="00BF640E">
      <w:pPr>
        <w:spacing w:afterLines="50" w:after="120"/>
        <w:jc w:val="both"/>
        <w:rPr>
          <w:rFonts w:eastAsia="SimSun"/>
          <w:b/>
          <w:kern w:val="2"/>
          <w:sz w:val="22"/>
          <w:szCs w:val="22"/>
          <w:lang w:eastAsia="zh-CN"/>
        </w:rPr>
      </w:pPr>
      <w:r w:rsidRPr="00EC034D">
        <w:rPr>
          <w:rFonts w:eastAsia="SimSun" w:hint="eastAsia"/>
          <w:b/>
          <w:kern w:val="2"/>
          <w:sz w:val="22"/>
          <w:szCs w:val="22"/>
          <w:lang w:eastAsia="zh-CN"/>
        </w:rPr>
        <w:t>Propos</w:t>
      </w:r>
      <w:r w:rsidRPr="00EC034D">
        <w:rPr>
          <w:rFonts w:eastAsia="SimSun" w:hint="eastAsia"/>
          <w:b/>
          <w:color w:val="000000" w:themeColor="text1"/>
          <w:kern w:val="2"/>
          <w:sz w:val="22"/>
          <w:szCs w:val="22"/>
          <w:lang w:eastAsia="zh-CN"/>
        </w:rPr>
        <w:t xml:space="preserve">al </w:t>
      </w:r>
      <w:r w:rsidRPr="00EC034D">
        <w:rPr>
          <w:rFonts w:eastAsia="SimSun"/>
          <w:b/>
          <w:color w:val="000000" w:themeColor="text1"/>
          <w:kern w:val="2"/>
          <w:sz w:val="22"/>
          <w:szCs w:val="22"/>
          <w:lang w:eastAsia="zh-CN"/>
        </w:rPr>
        <w:t>4-</w:t>
      </w:r>
      <w:r>
        <w:rPr>
          <w:rFonts w:eastAsiaTheme="minorEastAsia"/>
          <w:b/>
          <w:color w:val="000000" w:themeColor="text1"/>
          <w:kern w:val="2"/>
          <w:sz w:val="22"/>
          <w:szCs w:val="22"/>
        </w:rPr>
        <w:t>4</w:t>
      </w:r>
      <w:r w:rsidRPr="00EC034D">
        <w:rPr>
          <w:rFonts w:eastAsia="SimSun" w:hint="eastAsia"/>
          <w:b/>
          <w:color w:val="000000" w:themeColor="text1"/>
          <w:kern w:val="2"/>
          <w:sz w:val="22"/>
          <w:szCs w:val="22"/>
          <w:lang w:eastAsia="zh-CN"/>
        </w:rPr>
        <w:t xml:space="preserve">: </w:t>
      </w:r>
    </w:p>
    <w:p w14:paraId="7507B19C" w14:textId="77777777" w:rsidR="00BF640E" w:rsidRPr="00AF23BC" w:rsidRDefault="00BF640E" w:rsidP="00BF640E">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 xml:space="preserve">A mechanism </w:t>
      </w:r>
      <w:r w:rsidRPr="00EC034D">
        <w:rPr>
          <w:rFonts w:eastAsiaTheme="minorEastAsia"/>
          <w:b/>
          <w:sz w:val="22"/>
          <w:szCs w:val="22"/>
          <w:lang w:val="en-US"/>
        </w:rPr>
        <w:t xml:space="preserve">for NW to obtain </w:t>
      </w:r>
      <w:r>
        <w:rPr>
          <w:rFonts w:eastAsiaTheme="minorEastAsia"/>
          <w:b/>
          <w:sz w:val="22"/>
          <w:szCs w:val="22"/>
          <w:lang w:val="en-US"/>
        </w:rPr>
        <w:t>an association between UE panel and CSI-RS/SSB resource should be considered.</w:t>
      </w:r>
    </w:p>
    <w:p w14:paraId="4335A0D6" w14:textId="77777777" w:rsidR="00BF640E" w:rsidRPr="00AF23BC" w:rsidRDefault="00BF640E" w:rsidP="00BF640E">
      <w:pPr>
        <w:pStyle w:val="afc"/>
        <w:numPr>
          <w:ilvl w:val="1"/>
          <w:numId w:val="8"/>
        </w:numPr>
        <w:spacing w:afterLines="50" w:after="120"/>
        <w:ind w:leftChars="0"/>
        <w:jc w:val="both"/>
        <w:rPr>
          <w:rFonts w:eastAsia="Malgun Gothic"/>
          <w:b/>
          <w:kern w:val="2"/>
          <w:sz w:val="22"/>
          <w:szCs w:val="22"/>
        </w:rPr>
      </w:pPr>
      <w:r>
        <w:rPr>
          <w:rFonts w:eastAsiaTheme="minorEastAsia"/>
          <w:b/>
          <w:sz w:val="22"/>
          <w:szCs w:val="22"/>
          <w:lang w:val="en-US"/>
        </w:rPr>
        <w:t xml:space="preserve">For example, </w:t>
      </w:r>
      <w:r w:rsidRPr="00EC034D">
        <w:rPr>
          <w:rFonts w:eastAsiaTheme="minorEastAsia"/>
          <w:b/>
          <w:sz w:val="22"/>
          <w:szCs w:val="22"/>
          <w:lang w:val="en-US"/>
        </w:rPr>
        <w:t xml:space="preserve">UE reports panel </w:t>
      </w:r>
      <w:r>
        <w:rPr>
          <w:rFonts w:eastAsiaTheme="minorEastAsia"/>
          <w:b/>
          <w:sz w:val="22"/>
          <w:szCs w:val="22"/>
          <w:lang w:val="en-US"/>
        </w:rPr>
        <w:t>ID</w:t>
      </w:r>
      <w:r w:rsidRPr="00EC034D">
        <w:rPr>
          <w:rFonts w:eastAsiaTheme="minorEastAsia"/>
          <w:b/>
          <w:sz w:val="22"/>
          <w:szCs w:val="22"/>
          <w:lang w:val="en-US"/>
        </w:rPr>
        <w:t xml:space="preserve"> with CSI-RS/SSB </w:t>
      </w:r>
      <w:r>
        <w:rPr>
          <w:rFonts w:eastAsiaTheme="minorEastAsia"/>
          <w:b/>
          <w:sz w:val="22"/>
          <w:szCs w:val="22"/>
          <w:lang w:val="en-US"/>
        </w:rPr>
        <w:t xml:space="preserve">resource </w:t>
      </w:r>
      <w:r w:rsidRPr="00EC034D">
        <w:rPr>
          <w:rFonts w:eastAsiaTheme="minorEastAsia"/>
          <w:b/>
          <w:sz w:val="22"/>
          <w:szCs w:val="22"/>
          <w:lang w:val="en-US"/>
        </w:rPr>
        <w:t>ind</w:t>
      </w:r>
      <w:r>
        <w:rPr>
          <w:rFonts w:eastAsiaTheme="minorEastAsia"/>
          <w:b/>
          <w:sz w:val="22"/>
          <w:szCs w:val="22"/>
          <w:lang w:val="en-US"/>
        </w:rPr>
        <w:t>ex</w:t>
      </w:r>
      <w:r w:rsidRPr="00EC034D">
        <w:rPr>
          <w:rFonts w:eastAsiaTheme="minorEastAsia"/>
          <w:b/>
          <w:sz w:val="22"/>
          <w:szCs w:val="22"/>
          <w:lang w:val="en-US"/>
        </w:rPr>
        <w:t xml:space="preserve"> in beam reporting</w:t>
      </w:r>
      <w:r w:rsidRPr="0048270A">
        <w:rPr>
          <w:rFonts w:eastAsiaTheme="minorEastAsia"/>
          <w:b/>
          <w:sz w:val="22"/>
          <w:szCs w:val="22"/>
          <w:lang w:val="en-US"/>
        </w:rPr>
        <w:t>.</w:t>
      </w:r>
    </w:p>
    <w:p w14:paraId="615D0C29" w14:textId="77777777" w:rsidR="00BF640E" w:rsidRPr="00BF640E" w:rsidRDefault="00BF640E" w:rsidP="00BF640E">
      <w:pPr>
        <w:spacing w:afterLines="50" w:after="120"/>
        <w:jc w:val="both"/>
        <w:rPr>
          <w:highlight w:val="cyan"/>
        </w:rPr>
      </w:pPr>
    </w:p>
    <w:p w14:paraId="69F421DC" w14:textId="241C35BA" w:rsidR="00340D78" w:rsidRPr="00340D78" w:rsidRDefault="00340D78" w:rsidP="00340D78">
      <w:pPr>
        <w:spacing w:afterLines="50" w:after="120"/>
        <w:jc w:val="both"/>
        <w:rPr>
          <w:rFonts w:asciiTheme="majorHAnsi" w:hAnsiTheme="majorHAnsi" w:cstheme="majorHAnsi"/>
          <w:b/>
          <w:u w:val="single"/>
        </w:rPr>
      </w:pPr>
      <w:r w:rsidRPr="00C75C10">
        <w:rPr>
          <w:rFonts w:asciiTheme="majorHAnsi" w:hAnsiTheme="majorHAnsi" w:cstheme="majorHAnsi"/>
          <w:b/>
          <w:highlight w:val="cyan"/>
          <w:u w:val="single"/>
        </w:rPr>
        <w:t xml:space="preserve">Beam measurement and reporting of </w:t>
      </w:r>
      <w:bookmarkStart w:id="11" w:name="_GoBack"/>
      <w:bookmarkEnd w:id="11"/>
      <w:r w:rsidRPr="00C75C10">
        <w:rPr>
          <w:rFonts w:asciiTheme="majorHAnsi" w:hAnsiTheme="majorHAnsi" w:cstheme="majorHAnsi"/>
          <w:b/>
          <w:highlight w:val="cyan"/>
          <w:u w:val="single"/>
        </w:rPr>
        <w:t>L1-SINR</w:t>
      </w:r>
    </w:p>
    <w:p w14:paraId="4F02AB27" w14:textId="77777777" w:rsidR="00BF640E" w:rsidRPr="00F04B09" w:rsidRDefault="00BF640E" w:rsidP="00BF640E">
      <w:pPr>
        <w:spacing w:afterLines="50" w:after="120"/>
        <w:jc w:val="both"/>
        <w:rPr>
          <w:rFonts w:eastAsia="SimSun"/>
          <w:b/>
          <w:kern w:val="2"/>
          <w:sz w:val="22"/>
          <w:szCs w:val="22"/>
          <w:lang w:eastAsia="zh-CN"/>
        </w:rPr>
      </w:pPr>
      <w:r w:rsidRPr="00F04B09">
        <w:rPr>
          <w:rFonts w:eastAsia="SimSun"/>
          <w:b/>
          <w:kern w:val="2"/>
          <w:sz w:val="22"/>
          <w:szCs w:val="22"/>
          <w:lang w:eastAsia="zh-CN"/>
        </w:rPr>
        <w:t>Observation</w:t>
      </w:r>
      <w:r w:rsidRPr="00F04B09">
        <w:rPr>
          <w:rFonts w:eastAsia="SimSun" w:hint="eastAsia"/>
          <w:b/>
          <w:kern w:val="2"/>
          <w:sz w:val="22"/>
          <w:szCs w:val="22"/>
          <w:lang w:eastAsia="zh-CN"/>
        </w:rPr>
        <w:t xml:space="preserve"> 5-1: </w:t>
      </w:r>
    </w:p>
    <w:p w14:paraId="346CC851" w14:textId="77777777" w:rsidR="00BF640E" w:rsidRPr="00F04B09" w:rsidRDefault="00BF640E" w:rsidP="00BF640E">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L1-SINR only based beam selection could not outperform L1-RSRP based beam selection.</w:t>
      </w:r>
    </w:p>
    <w:p w14:paraId="4C4D9A66" w14:textId="77777777" w:rsidR="00BF640E" w:rsidRPr="00F04B09" w:rsidRDefault="00BF640E" w:rsidP="00BF640E">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Combination of L1-RSRP and L1-SINR based beam selection could achieve better performance than L1-RSRP only based beam selection.</w:t>
      </w:r>
    </w:p>
    <w:p w14:paraId="58292620" w14:textId="77777777" w:rsidR="00BF640E" w:rsidRPr="00F04B09" w:rsidRDefault="00BF640E" w:rsidP="00BF640E">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5-1: </w:t>
      </w:r>
    </w:p>
    <w:p w14:paraId="3DA8891E" w14:textId="77777777" w:rsidR="00BF640E" w:rsidRPr="00F04B09" w:rsidRDefault="00BF640E" w:rsidP="00BF640E">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 xml:space="preserve">NR should </w:t>
      </w:r>
      <w:r w:rsidRPr="00F04B09">
        <w:rPr>
          <w:rFonts w:eastAsiaTheme="minorEastAsia" w:hint="eastAsia"/>
          <w:b/>
          <w:kern w:val="2"/>
          <w:sz w:val="22"/>
          <w:szCs w:val="22"/>
        </w:rPr>
        <w:t>consider</w:t>
      </w:r>
      <w:r w:rsidRPr="00F04B09">
        <w:rPr>
          <w:rFonts w:eastAsia="Malgun Gothic"/>
          <w:b/>
          <w:kern w:val="2"/>
          <w:sz w:val="22"/>
          <w:szCs w:val="22"/>
        </w:rPr>
        <w:t xml:space="preserve"> combination of L1-RSRP and L1-RSRQ/L1-SINR measurement and reporting based beam selection method.</w:t>
      </w:r>
    </w:p>
    <w:p w14:paraId="0B42957E" w14:textId="77777777" w:rsidR="00BF640E" w:rsidRPr="00796333" w:rsidRDefault="00BF640E" w:rsidP="00BF640E">
      <w:pPr>
        <w:spacing w:afterLines="50" w:after="120"/>
        <w:jc w:val="both"/>
        <w:rPr>
          <w:rFonts w:eastAsia="SimSun"/>
          <w:b/>
          <w:kern w:val="2"/>
          <w:sz w:val="22"/>
          <w:szCs w:val="22"/>
          <w:lang w:eastAsia="zh-CN"/>
        </w:rPr>
      </w:pPr>
      <w:r w:rsidRPr="00796333">
        <w:rPr>
          <w:rFonts w:eastAsia="SimSun" w:hint="eastAsia"/>
          <w:b/>
          <w:kern w:val="2"/>
          <w:sz w:val="22"/>
          <w:szCs w:val="22"/>
          <w:lang w:eastAsia="zh-CN"/>
        </w:rPr>
        <w:t>P</w:t>
      </w:r>
      <w:r w:rsidRPr="00796333">
        <w:rPr>
          <w:rFonts w:eastAsia="SimSun"/>
          <w:b/>
          <w:kern w:val="2"/>
          <w:sz w:val="22"/>
          <w:szCs w:val="22"/>
          <w:lang w:eastAsia="zh-CN"/>
        </w:rPr>
        <w:t>roposal</w:t>
      </w:r>
      <w:r>
        <w:rPr>
          <w:rFonts w:eastAsia="SimSun"/>
          <w:b/>
          <w:kern w:val="2"/>
          <w:sz w:val="22"/>
          <w:szCs w:val="22"/>
          <w:lang w:eastAsia="zh-CN"/>
        </w:rPr>
        <w:t xml:space="preserve"> 5-2:</w:t>
      </w:r>
    </w:p>
    <w:p w14:paraId="146DC623" w14:textId="77777777" w:rsidR="00BF640E" w:rsidRPr="00796333" w:rsidRDefault="00BF640E" w:rsidP="00BF640E">
      <w:pPr>
        <w:pStyle w:val="afc"/>
        <w:widowControl w:val="0"/>
        <w:numPr>
          <w:ilvl w:val="0"/>
          <w:numId w:val="8"/>
        </w:numPr>
        <w:spacing w:after="120"/>
        <w:ind w:leftChars="0"/>
        <w:jc w:val="both"/>
        <w:rPr>
          <w:rFonts w:eastAsia="Malgun Gothic"/>
          <w:b/>
          <w:kern w:val="2"/>
          <w:sz w:val="22"/>
          <w:szCs w:val="22"/>
        </w:rPr>
      </w:pPr>
      <w:r w:rsidRPr="00796333">
        <w:rPr>
          <w:rFonts w:eastAsia="Malgun Gothic"/>
          <w:b/>
          <w:kern w:val="2"/>
          <w:sz w:val="22"/>
          <w:szCs w:val="22"/>
        </w:rPr>
        <w:t xml:space="preserve">For SSB based L1-SINR measurement, dedicated </w:t>
      </w:r>
      <w:r>
        <w:rPr>
          <w:rFonts w:eastAsia="Malgun Gothic"/>
          <w:b/>
          <w:kern w:val="2"/>
          <w:sz w:val="22"/>
          <w:szCs w:val="22"/>
        </w:rPr>
        <w:t xml:space="preserve">IMR </w:t>
      </w:r>
      <w:r w:rsidRPr="00796333">
        <w:rPr>
          <w:rFonts w:eastAsia="Malgun Gothic"/>
          <w:b/>
          <w:kern w:val="2"/>
          <w:sz w:val="22"/>
          <w:szCs w:val="22"/>
        </w:rPr>
        <w:t>should always be configured.</w:t>
      </w:r>
    </w:p>
    <w:p w14:paraId="5256EB81" w14:textId="77777777" w:rsidR="00BF640E" w:rsidRPr="00796333" w:rsidRDefault="00BF640E" w:rsidP="00BF640E">
      <w:pPr>
        <w:pStyle w:val="afc"/>
        <w:widowControl w:val="0"/>
        <w:numPr>
          <w:ilvl w:val="0"/>
          <w:numId w:val="8"/>
        </w:numPr>
        <w:spacing w:after="120"/>
        <w:ind w:leftChars="0"/>
        <w:jc w:val="both"/>
        <w:rPr>
          <w:rFonts w:eastAsia="Malgun Gothic"/>
          <w:b/>
          <w:kern w:val="2"/>
          <w:sz w:val="22"/>
          <w:szCs w:val="22"/>
        </w:rPr>
      </w:pPr>
      <w:r w:rsidRPr="00796333">
        <w:rPr>
          <w:rFonts w:eastAsia="Malgun Gothic"/>
          <w:b/>
          <w:kern w:val="2"/>
          <w:sz w:val="22"/>
          <w:szCs w:val="22"/>
        </w:rPr>
        <w:t xml:space="preserve">For CSI-RS based L1-SINR measurement, dedicated </w:t>
      </w:r>
      <w:r>
        <w:rPr>
          <w:rFonts w:eastAsia="Malgun Gothic"/>
          <w:b/>
          <w:kern w:val="2"/>
          <w:sz w:val="22"/>
          <w:szCs w:val="22"/>
        </w:rPr>
        <w:t>IMR</w:t>
      </w:r>
      <w:r w:rsidRPr="00796333">
        <w:rPr>
          <w:rFonts w:eastAsia="Malgun Gothic"/>
          <w:b/>
          <w:kern w:val="2"/>
          <w:sz w:val="22"/>
          <w:szCs w:val="22"/>
        </w:rPr>
        <w:t xml:space="preserve"> can be </w:t>
      </w:r>
      <w:r>
        <w:rPr>
          <w:rFonts w:eastAsia="Malgun Gothic"/>
          <w:b/>
          <w:kern w:val="2"/>
          <w:sz w:val="22"/>
          <w:szCs w:val="22"/>
        </w:rPr>
        <w:t>optionally</w:t>
      </w:r>
      <w:r w:rsidRPr="00796333">
        <w:rPr>
          <w:rFonts w:eastAsia="Malgun Gothic"/>
          <w:b/>
          <w:kern w:val="2"/>
          <w:sz w:val="22"/>
          <w:szCs w:val="22"/>
        </w:rPr>
        <w:t xml:space="preserve"> configured.</w:t>
      </w:r>
    </w:p>
    <w:p w14:paraId="576C332C" w14:textId="77777777" w:rsidR="00BF640E" w:rsidRPr="00F04B09" w:rsidRDefault="00BF640E" w:rsidP="00BF640E">
      <w:pPr>
        <w:spacing w:afterLines="50" w:after="120"/>
        <w:jc w:val="both"/>
        <w:rPr>
          <w:rFonts w:eastAsia="SimSun"/>
          <w:b/>
          <w:kern w:val="2"/>
          <w:sz w:val="22"/>
          <w:szCs w:val="22"/>
          <w:lang w:eastAsia="zh-CN"/>
        </w:rPr>
      </w:pPr>
      <w:r w:rsidRPr="00F04B09">
        <w:rPr>
          <w:rFonts w:eastAsia="SimSun" w:hint="eastAsia"/>
          <w:b/>
          <w:kern w:val="2"/>
          <w:sz w:val="22"/>
          <w:szCs w:val="22"/>
          <w:lang w:eastAsia="zh-CN"/>
        </w:rPr>
        <w:t>Proposal 5-</w:t>
      </w:r>
      <w:r>
        <w:rPr>
          <w:rFonts w:eastAsia="SimSun"/>
          <w:b/>
          <w:kern w:val="2"/>
          <w:sz w:val="22"/>
          <w:szCs w:val="22"/>
          <w:lang w:eastAsia="zh-CN"/>
        </w:rPr>
        <w:t>3</w:t>
      </w:r>
      <w:r w:rsidRPr="00F04B09">
        <w:rPr>
          <w:rFonts w:eastAsia="SimSun" w:hint="eastAsia"/>
          <w:b/>
          <w:kern w:val="2"/>
          <w:sz w:val="22"/>
          <w:szCs w:val="22"/>
          <w:lang w:eastAsia="zh-CN"/>
        </w:rPr>
        <w:t xml:space="preserve">: </w:t>
      </w:r>
    </w:p>
    <w:p w14:paraId="6CF4166B" w14:textId="77777777" w:rsidR="00BF640E" w:rsidRDefault="00BF640E" w:rsidP="00BF640E">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 xml:space="preserve">Both ZP </w:t>
      </w:r>
      <w:r>
        <w:rPr>
          <w:rFonts w:eastAsia="Malgun Gothic"/>
          <w:b/>
          <w:kern w:val="2"/>
          <w:sz w:val="22"/>
          <w:szCs w:val="22"/>
        </w:rPr>
        <w:t>and</w:t>
      </w:r>
      <w:r w:rsidRPr="00F04B09">
        <w:rPr>
          <w:rFonts w:eastAsia="Malgun Gothic"/>
          <w:b/>
          <w:kern w:val="2"/>
          <w:sz w:val="22"/>
          <w:szCs w:val="22"/>
        </w:rPr>
        <w:t xml:space="preserve"> NZP based IMR should be supported for L1-SINR measurement.</w:t>
      </w:r>
    </w:p>
    <w:p w14:paraId="54A8D353" w14:textId="77777777" w:rsidR="00BF640E" w:rsidRDefault="00BF640E" w:rsidP="00BF640E">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4</w:t>
      </w:r>
      <w:r w:rsidRPr="003960A7">
        <w:rPr>
          <w:rFonts w:eastAsia="SimSun" w:hint="eastAsia"/>
          <w:b/>
          <w:kern w:val="2"/>
          <w:sz w:val="22"/>
          <w:szCs w:val="22"/>
          <w:lang w:eastAsia="zh-CN"/>
        </w:rPr>
        <w:t xml:space="preserve">: </w:t>
      </w:r>
    </w:p>
    <w:p w14:paraId="6BBFEED1" w14:textId="77777777" w:rsidR="00BF640E" w:rsidRPr="00F04B09" w:rsidRDefault="00BF640E" w:rsidP="00BF640E">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In NR Rel-16, UE can be configured to report the measured values of L1-RSRP only, L1-SINR only, or both L1-RSRP and L1-SINR for the reported beam(s).</w:t>
      </w:r>
    </w:p>
    <w:p w14:paraId="3D39B5B2" w14:textId="77777777" w:rsidR="00BF640E" w:rsidRPr="00F04B09" w:rsidRDefault="00BF640E" w:rsidP="00BF640E">
      <w:pPr>
        <w:pStyle w:val="afc"/>
        <w:widowControl w:val="0"/>
        <w:numPr>
          <w:ilvl w:val="1"/>
          <w:numId w:val="8"/>
        </w:numPr>
        <w:spacing w:after="120"/>
        <w:ind w:leftChars="0"/>
        <w:jc w:val="both"/>
        <w:rPr>
          <w:rFonts w:eastAsia="Malgun Gothic"/>
          <w:b/>
          <w:kern w:val="2"/>
          <w:sz w:val="22"/>
          <w:szCs w:val="22"/>
        </w:rPr>
      </w:pPr>
      <w:r w:rsidRPr="00F04B09">
        <w:rPr>
          <w:rFonts w:eastAsia="Malgun Gothic"/>
          <w:b/>
          <w:kern w:val="2"/>
          <w:sz w:val="22"/>
          <w:szCs w:val="22"/>
        </w:rPr>
        <w:t>If UE is configured to report L1-SINR only, or both L1-RSRP and L1-SINR, UE selects the reported beams with following method:</w:t>
      </w:r>
    </w:p>
    <w:p w14:paraId="69FC4B8C" w14:textId="77777777" w:rsidR="00BF640E" w:rsidRPr="00D94808" w:rsidRDefault="00BF640E" w:rsidP="00BF640E">
      <w:pPr>
        <w:pStyle w:val="afc"/>
        <w:widowControl w:val="0"/>
        <w:numPr>
          <w:ilvl w:val="2"/>
          <w:numId w:val="8"/>
        </w:numPr>
        <w:spacing w:after="120"/>
        <w:ind w:leftChars="0"/>
        <w:jc w:val="both"/>
        <w:rPr>
          <w:rFonts w:eastAsia="Malgun Gothic"/>
          <w:b/>
          <w:kern w:val="2"/>
          <w:sz w:val="21"/>
          <w:szCs w:val="22"/>
        </w:rPr>
      </w:pPr>
      <w:r w:rsidRPr="00D94808">
        <w:rPr>
          <w:rFonts w:eastAsia="SimSun"/>
          <w:b/>
          <w:sz w:val="22"/>
          <w:szCs w:val="22"/>
          <w:lang w:eastAsia="zh-CN"/>
        </w:rPr>
        <w:t xml:space="preserve">UE decides the </w:t>
      </w:r>
      <w:r w:rsidRPr="00D94808">
        <w:rPr>
          <w:rFonts w:eastAsia="SimSun"/>
          <w:b/>
          <w:i/>
          <w:sz w:val="22"/>
          <w:szCs w:val="22"/>
          <w:lang w:eastAsia="zh-CN"/>
        </w:rPr>
        <w:t>M</w:t>
      </w:r>
      <w:r w:rsidRPr="00D94808">
        <w:rPr>
          <w:rFonts w:eastAsia="SimSun"/>
          <w:b/>
          <w:sz w:val="22"/>
          <w:szCs w:val="22"/>
          <w:lang w:eastAsia="zh-CN"/>
        </w:rPr>
        <w:t xml:space="preserve"> (</w:t>
      </w:r>
      <w:r w:rsidRPr="00D94808">
        <w:rPr>
          <w:rFonts w:eastAsia="SimSun"/>
          <w:b/>
          <w:i/>
          <w:sz w:val="22"/>
          <w:szCs w:val="22"/>
          <w:lang w:eastAsia="zh-CN"/>
        </w:rPr>
        <w:t>M</w:t>
      </w:r>
      <w:r w:rsidRPr="00D94808">
        <w:rPr>
          <w:rFonts w:eastAsia="SimSun"/>
          <w:b/>
          <w:sz w:val="22"/>
          <w:szCs w:val="22"/>
          <w:lang w:eastAsia="zh-CN"/>
        </w:rPr>
        <w:t xml:space="preserve">&gt;= </w:t>
      </w:r>
      <w:r w:rsidRPr="00D94808">
        <w:rPr>
          <w:rFonts w:eastAsiaTheme="minorEastAsia" w:hint="eastAsia"/>
          <w:b/>
          <w:i/>
          <w:sz w:val="22"/>
          <w:szCs w:val="22"/>
        </w:rPr>
        <w:t>m</w:t>
      </w:r>
      <w:r w:rsidRPr="00D94808">
        <w:rPr>
          <w:rFonts w:eastAsia="SimSun"/>
          <w:b/>
          <w:sz w:val="22"/>
          <w:szCs w:val="22"/>
          <w:lang w:eastAsia="zh-CN"/>
        </w:rPr>
        <w:t xml:space="preserve">) best candidate beams based on L1-RSRP first. Then among the </w:t>
      </w:r>
      <w:r w:rsidRPr="00D94808">
        <w:rPr>
          <w:rFonts w:eastAsia="SimSun"/>
          <w:b/>
          <w:i/>
          <w:sz w:val="22"/>
          <w:szCs w:val="22"/>
          <w:lang w:eastAsia="zh-CN"/>
        </w:rPr>
        <w:t>M</w:t>
      </w:r>
      <w:r w:rsidRPr="00D94808">
        <w:rPr>
          <w:rFonts w:eastAsia="SimSun"/>
          <w:b/>
          <w:sz w:val="22"/>
          <w:szCs w:val="22"/>
          <w:lang w:eastAsia="zh-CN"/>
        </w:rPr>
        <w:t xml:space="preserve"> beams, UE selects the </w:t>
      </w:r>
      <w:r w:rsidRPr="00D94808">
        <w:rPr>
          <w:rFonts w:eastAsiaTheme="minorEastAsia" w:hint="eastAsia"/>
          <w:b/>
          <w:i/>
          <w:sz w:val="22"/>
          <w:szCs w:val="22"/>
        </w:rPr>
        <w:t>m</w:t>
      </w:r>
      <w:r w:rsidRPr="00D94808">
        <w:rPr>
          <w:rFonts w:eastAsia="SimSun"/>
          <w:b/>
          <w:sz w:val="22"/>
          <w:szCs w:val="22"/>
          <w:lang w:eastAsia="zh-CN"/>
        </w:rPr>
        <w:t xml:space="preserve"> beam(s) to be reported based on L1-SINR.</w:t>
      </w:r>
    </w:p>
    <w:p w14:paraId="0EEB2A8E" w14:textId="77777777" w:rsidR="00BF640E" w:rsidRPr="00D94808" w:rsidRDefault="00BF640E" w:rsidP="00BF640E">
      <w:pPr>
        <w:pStyle w:val="afc"/>
        <w:widowControl w:val="0"/>
        <w:numPr>
          <w:ilvl w:val="3"/>
          <w:numId w:val="8"/>
        </w:numPr>
        <w:spacing w:after="120"/>
        <w:ind w:leftChars="0"/>
        <w:jc w:val="both"/>
        <w:rPr>
          <w:rFonts w:eastAsia="Malgun Gothic"/>
          <w:b/>
          <w:kern w:val="2"/>
          <w:sz w:val="21"/>
          <w:szCs w:val="22"/>
        </w:rPr>
      </w:pPr>
      <w:r w:rsidRPr="00D94808">
        <w:rPr>
          <w:rFonts w:eastAsiaTheme="minorEastAsia" w:hint="eastAsia"/>
          <w:b/>
          <w:sz w:val="22"/>
          <w:szCs w:val="22"/>
        </w:rPr>
        <w:t xml:space="preserve">Note: </w:t>
      </w:r>
      <w:r w:rsidRPr="00D94808">
        <w:rPr>
          <w:rFonts w:eastAsiaTheme="minorEastAsia" w:hint="eastAsia"/>
          <w:b/>
          <w:i/>
          <w:sz w:val="22"/>
          <w:szCs w:val="22"/>
        </w:rPr>
        <w:t>m</w:t>
      </w:r>
      <w:r w:rsidRPr="00D94808">
        <w:rPr>
          <w:rFonts w:eastAsiaTheme="minorEastAsia" w:hint="eastAsia"/>
          <w:b/>
          <w:sz w:val="22"/>
          <w:szCs w:val="22"/>
        </w:rPr>
        <w:t xml:space="preserve"> is the number of beams UE </w:t>
      </w:r>
      <w:r>
        <w:rPr>
          <w:rFonts w:eastAsiaTheme="minorEastAsia" w:hint="eastAsia"/>
          <w:b/>
          <w:sz w:val="22"/>
          <w:szCs w:val="22"/>
        </w:rPr>
        <w:t>is configured to</w:t>
      </w:r>
      <w:r w:rsidRPr="00D94808">
        <w:rPr>
          <w:rFonts w:eastAsiaTheme="minorEastAsia" w:hint="eastAsia"/>
          <w:b/>
          <w:sz w:val="22"/>
          <w:szCs w:val="22"/>
        </w:rPr>
        <w:t xml:space="preserve"> report</w:t>
      </w:r>
    </w:p>
    <w:p w14:paraId="44812FF7" w14:textId="77777777" w:rsidR="00BF640E" w:rsidRDefault="00BF640E" w:rsidP="00BF640E">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5</w:t>
      </w:r>
      <w:r w:rsidRPr="003960A7">
        <w:rPr>
          <w:rFonts w:eastAsia="SimSun" w:hint="eastAsia"/>
          <w:b/>
          <w:kern w:val="2"/>
          <w:sz w:val="22"/>
          <w:szCs w:val="22"/>
          <w:lang w:eastAsia="zh-CN"/>
        </w:rPr>
        <w:t xml:space="preserve">: </w:t>
      </w:r>
    </w:p>
    <w:p w14:paraId="2B19F43E" w14:textId="77777777" w:rsidR="00BF640E" w:rsidRPr="00431205" w:rsidRDefault="00BF640E" w:rsidP="00BF640E">
      <w:pPr>
        <w:pStyle w:val="afc"/>
        <w:widowControl w:val="0"/>
        <w:numPr>
          <w:ilvl w:val="0"/>
          <w:numId w:val="8"/>
        </w:numPr>
        <w:spacing w:after="120"/>
        <w:ind w:leftChars="0"/>
        <w:jc w:val="both"/>
        <w:rPr>
          <w:rFonts w:eastAsia="Malgun Gothic"/>
          <w:b/>
          <w:kern w:val="2"/>
          <w:sz w:val="22"/>
          <w:szCs w:val="22"/>
        </w:rPr>
      </w:pPr>
      <w:r w:rsidRPr="0042176D">
        <w:rPr>
          <w:rFonts w:eastAsia="SimSun"/>
          <w:b/>
          <w:kern w:val="2"/>
          <w:sz w:val="22"/>
          <w:szCs w:val="22"/>
          <w:lang w:eastAsia="zh-CN"/>
        </w:rPr>
        <w:t>If UE is configured to report L1-SINR only, or both L1-RSRP and L1-SINR,</w:t>
      </w:r>
      <w:r>
        <w:rPr>
          <w:rFonts w:eastAsia="SimSun"/>
          <w:b/>
          <w:kern w:val="2"/>
          <w:sz w:val="22"/>
          <w:szCs w:val="22"/>
          <w:lang w:eastAsia="zh-CN"/>
        </w:rPr>
        <w:t xml:space="preserve"> </w:t>
      </w:r>
    </w:p>
    <w:p w14:paraId="1DBBBC60" w14:textId="77777777" w:rsidR="00BF640E" w:rsidRPr="003E6938" w:rsidRDefault="00BF640E" w:rsidP="00BF640E">
      <w:pPr>
        <w:pStyle w:val="afc"/>
        <w:widowControl w:val="0"/>
        <w:numPr>
          <w:ilvl w:val="1"/>
          <w:numId w:val="8"/>
        </w:numPr>
        <w:spacing w:after="120"/>
        <w:ind w:leftChars="0"/>
        <w:jc w:val="both"/>
        <w:rPr>
          <w:rFonts w:eastAsia="Malgun Gothic"/>
          <w:b/>
          <w:kern w:val="2"/>
          <w:sz w:val="22"/>
          <w:szCs w:val="22"/>
        </w:rPr>
      </w:pPr>
      <w:r>
        <w:rPr>
          <w:rFonts w:eastAsia="SimSun"/>
          <w:b/>
          <w:kern w:val="2"/>
          <w:sz w:val="22"/>
          <w:szCs w:val="22"/>
          <w:lang w:eastAsia="zh-CN"/>
        </w:rPr>
        <w:t>addition information, indicating IMR</w:t>
      </w:r>
      <w:r w:rsidRPr="00D40726">
        <w:rPr>
          <w:rFonts w:eastAsia="SimSun"/>
          <w:b/>
          <w:kern w:val="2"/>
          <w:sz w:val="22"/>
          <w:szCs w:val="22"/>
          <w:lang w:eastAsia="zh-CN"/>
        </w:rPr>
        <w:t xml:space="preserve"> index or a combination index of signal </w:t>
      </w:r>
      <w:r>
        <w:rPr>
          <w:rFonts w:eastAsia="SimSun"/>
          <w:b/>
          <w:kern w:val="2"/>
          <w:sz w:val="22"/>
          <w:szCs w:val="22"/>
          <w:lang w:eastAsia="zh-CN"/>
        </w:rPr>
        <w:t xml:space="preserve">measurement </w:t>
      </w:r>
      <w:r w:rsidRPr="00D40726">
        <w:rPr>
          <w:rFonts w:eastAsia="SimSun"/>
          <w:b/>
          <w:kern w:val="2"/>
          <w:sz w:val="22"/>
          <w:szCs w:val="22"/>
          <w:lang w:eastAsia="zh-CN"/>
        </w:rPr>
        <w:t xml:space="preserve">resource and </w:t>
      </w:r>
      <w:r>
        <w:rPr>
          <w:rFonts w:eastAsia="SimSun"/>
          <w:b/>
          <w:kern w:val="2"/>
          <w:sz w:val="22"/>
          <w:szCs w:val="22"/>
          <w:lang w:eastAsia="zh-CN"/>
        </w:rPr>
        <w:t xml:space="preserve">IMR, can be reported in addition to </w:t>
      </w:r>
      <w:r w:rsidRPr="003E6938">
        <w:rPr>
          <w:rFonts w:eastAsia="SimSun"/>
          <w:b/>
          <w:kern w:val="2"/>
          <w:sz w:val="22"/>
          <w:szCs w:val="22"/>
          <w:lang w:eastAsia="zh-CN"/>
        </w:rPr>
        <w:t>L1-SINR</w:t>
      </w:r>
      <w:r>
        <w:rPr>
          <w:rFonts w:eastAsia="SimSun"/>
          <w:b/>
          <w:kern w:val="2"/>
          <w:sz w:val="22"/>
          <w:szCs w:val="22"/>
          <w:lang w:eastAsia="zh-CN"/>
        </w:rPr>
        <w:t>,</w:t>
      </w:r>
    </w:p>
    <w:p w14:paraId="46367E26" w14:textId="77777777" w:rsidR="00BF640E" w:rsidRPr="00F04B09" w:rsidRDefault="00BF640E" w:rsidP="00BF640E">
      <w:pPr>
        <w:pStyle w:val="afc"/>
        <w:widowControl w:val="0"/>
        <w:numPr>
          <w:ilvl w:val="2"/>
          <w:numId w:val="8"/>
        </w:numPr>
        <w:spacing w:after="120"/>
        <w:ind w:leftChars="0"/>
        <w:jc w:val="both"/>
        <w:rPr>
          <w:rFonts w:eastAsia="Malgun Gothic"/>
          <w:b/>
          <w:kern w:val="2"/>
          <w:sz w:val="22"/>
          <w:szCs w:val="22"/>
        </w:rPr>
      </w:pPr>
      <w:r>
        <w:rPr>
          <w:rFonts w:eastAsia="SimSun"/>
          <w:b/>
          <w:kern w:val="2"/>
          <w:sz w:val="22"/>
          <w:szCs w:val="22"/>
          <w:lang w:eastAsia="zh-CN"/>
        </w:rPr>
        <w:t>whether the additional information to be reported is configured by RRC signalling.</w:t>
      </w:r>
    </w:p>
    <w:p w14:paraId="55C3E0D1" w14:textId="77777777" w:rsidR="00340D78" w:rsidRPr="00BF640E" w:rsidRDefault="00340D78" w:rsidP="000C5DD6">
      <w:pPr>
        <w:jc w:val="both"/>
      </w:pPr>
    </w:p>
    <w:p w14:paraId="0EEEDF9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87E886E" w14:textId="5D93EE1E" w:rsidR="0043603D" w:rsidRDefault="0043603D" w:rsidP="0043603D">
      <w:pPr>
        <w:pStyle w:val="afc"/>
        <w:numPr>
          <w:ilvl w:val="0"/>
          <w:numId w:val="4"/>
        </w:numPr>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sidR="0094123B">
        <w:rPr>
          <w:rFonts w:eastAsia="ＭＳ 明朝"/>
          <w:sz w:val="22"/>
        </w:rPr>
        <w:t>96</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sidR="001721DA">
        <w:rPr>
          <w:rFonts w:eastAsia="ＭＳ 明朝"/>
          <w:sz w:val="22"/>
        </w:rPr>
        <w:t>Jan</w:t>
      </w:r>
      <w:r>
        <w:rPr>
          <w:rFonts w:eastAsia="ＭＳ 明朝"/>
          <w:sz w:val="22"/>
        </w:rPr>
        <w:t xml:space="preserve">. </w:t>
      </w:r>
      <w:r w:rsidRPr="007A5F58">
        <w:rPr>
          <w:rFonts w:eastAsia="ＭＳ 明朝"/>
          <w:sz w:val="22"/>
        </w:rPr>
        <w:t>201</w:t>
      </w:r>
      <w:r w:rsidR="001721DA">
        <w:rPr>
          <w:rFonts w:eastAsia="ＭＳ 明朝"/>
          <w:sz w:val="22"/>
        </w:rPr>
        <w:t>9</w:t>
      </w:r>
      <w:r w:rsidRPr="00571AD2">
        <w:rPr>
          <w:rFonts w:eastAsia="ＭＳ 明朝" w:hint="eastAsia"/>
          <w:sz w:val="22"/>
        </w:rPr>
        <w:t>.</w:t>
      </w:r>
    </w:p>
    <w:p w14:paraId="4BC94EAE" w14:textId="2E700698" w:rsidR="004A3400" w:rsidRDefault="004A3400" w:rsidP="004A3400">
      <w:pPr>
        <w:pStyle w:val="afc"/>
        <w:numPr>
          <w:ilvl w:val="0"/>
          <w:numId w:val="4"/>
        </w:numPr>
        <w:spacing w:afterLines="50" w:after="120"/>
        <w:ind w:leftChars="0"/>
        <w:jc w:val="both"/>
        <w:rPr>
          <w:rFonts w:eastAsia="ＭＳ 明朝"/>
          <w:sz w:val="22"/>
        </w:rPr>
      </w:pPr>
      <w:r>
        <w:rPr>
          <w:rFonts w:eastAsia="ＭＳ 明朝"/>
          <w:sz w:val="22"/>
        </w:rPr>
        <w:t xml:space="preserve">3GPP, </w:t>
      </w:r>
      <w:r w:rsidRPr="004A3400">
        <w:rPr>
          <w:rFonts w:eastAsia="ＭＳ 明朝"/>
          <w:sz w:val="22"/>
        </w:rPr>
        <w:t>RP -181727</w:t>
      </w:r>
      <w:r>
        <w:rPr>
          <w:rFonts w:eastAsia="ＭＳ 明朝"/>
          <w:sz w:val="22"/>
        </w:rPr>
        <w:t xml:space="preserve">, </w:t>
      </w:r>
      <w:r w:rsidRPr="004A3400">
        <w:rPr>
          <w:rFonts w:eastAsia="ＭＳ 明朝"/>
          <w:sz w:val="22"/>
        </w:rPr>
        <w:t xml:space="preserve">NTT DOCOMO, </w:t>
      </w:r>
      <w:r>
        <w:rPr>
          <w:rFonts w:eastAsia="ＭＳ 明朝"/>
          <w:sz w:val="22"/>
        </w:rPr>
        <w:t>‘</w:t>
      </w:r>
      <w:r w:rsidRPr="004A3400">
        <w:rPr>
          <w:rFonts w:eastAsia="ＭＳ 明朝"/>
          <w:sz w:val="22"/>
        </w:rPr>
        <w:t>Clarifications for RAN1 NR WI Scope Clarifications for RAN1 NR WI Scope</w:t>
      </w:r>
      <w:r>
        <w:rPr>
          <w:rFonts w:eastAsia="ＭＳ 明朝"/>
          <w:sz w:val="22"/>
        </w:rPr>
        <w:t>’, Sept. 2018.</w:t>
      </w:r>
      <w:r w:rsidRPr="004A3400">
        <w:rPr>
          <w:rFonts w:eastAsia="ＭＳ 明朝"/>
          <w:sz w:val="22"/>
        </w:rPr>
        <w:t xml:space="preserve"> </w:t>
      </w:r>
    </w:p>
    <w:p w14:paraId="1AB9B8CF" w14:textId="0588D9F3" w:rsidR="00FE415F" w:rsidRPr="00084F8C" w:rsidRDefault="00084F8C" w:rsidP="00084F8C">
      <w:pPr>
        <w:pStyle w:val="afc"/>
        <w:numPr>
          <w:ilvl w:val="0"/>
          <w:numId w:val="4"/>
        </w:numPr>
        <w:spacing w:afterLines="50" w:after="120"/>
        <w:ind w:leftChars="0"/>
        <w:jc w:val="both"/>
        <w:rPr>
          <w:rFonts w:eastAsia="ＭＳ 明朝"/>
          <w:sz w:val="22"/>
        </w:rPr>
      </w:pPr>
      <w:r>
        <w:rPr>
          <w:rFonts w:eastAsia="SimSun" w:hint="eastAsia"/>
          <w:sz w:val="22"/>
          <w:lang w:eastAsia="zh-CN"/>
        </w:rPr>
        <w:t>3</w:t>
      </w:r>
      <w:r>
        <w:rPr>
          <w:rFonts w:eastAsia="SimSun"/>
          <w:sz w:val="22"/>
          <w:lang w:eastAsia="zh-CN"/>
        </w:rPr>
        <w:t xml:space="preserve">GPP RAN1#96, R1-1903650, </w:t>
      </w:r>
      <w:r w:rsidRPr="00CF19E5">
        <w:rPr>
          <w:rFonts w:eastAsia="SimSun"/>
          <w:sz w:val="22"/>
          <w:lang w:eastAsia="zh-CN"/>
        </w:rPr>
        <w:t>Intel Corporation</w:t>
      </w:r>
      <w:r>
        <w:rPr>
          <w:rFonts w:eastAsia="SimSun"/>
          <w:sz w:val="22"/>
          <w:lang w:eastAsia="zh-CN"/>
        </w:rPr>
        <w:t>, ‘</w:t>
      </w:r>
      <w:r w:rsidRPr="000A2B5A">
        <w:rPr>
          <w:rFonts w:eastAsia="SimSun"/>
          <w:sz w:val="22"/>
          <w:lang w:eastAsia="zh-CN"/>
        </w:rPr>
        <w:t>Summary on SCell BFR and L1-SINR</w:t>
      </w:r>
      <w:r>
        <w:rPr>
          <w:rFonts w:eastAsia="SimSun"/>
          <w:sz w:val="22"/>
          <w:lang w:eastAsia="zh-CN"/>
        </w:rPr>
        <w:t>’, Feb. 2019.</w:t>
      </w:r>
    </w:p>
    <w:p w14:paraId="5A6AFF00" w14:textId="77777777" w:rsidR="00D92904" w:rsidRDefault="00D92904" w:rsidP="00D92904">
      <w:pPr>
        <w:pStyle w:val="afc"/>
        <w:spacing w:afterLines="50" w:after="120"/>
        <w:ind w:leftChars="0" w:left="420"/>
        <w:jc w:val="both"/>
        <w:rPr>
          <w:rFonts w:eastAsia="ＭＳ 明朝"/>
          <w:sz w:val="22"/>
        </w:rPr>
      </w:pPr>
    </w:p>
    <w:p w14:paraId="4FEC9EF1" w14:textId="77777777" w:rsidR="00F80EAF" w:rsidRPr="00F80EAF" w:rsidRDefault="00F80EAF" w:rsidP="00F80EAF">
      <w:pPr>
        <w:pStyle w:val="1"/>
        <w:spacing w:before="180" w:after="120"/>
        <w:rPr>
          <w:rFonts w:eastAsia="ＭＳ 明朝"/>
          <w:b/>
          <w:bCs/>
          <w:szCs w:val="24"/>
          <w:lang w:val="en-US"/>
        </w:rPr>
      </w:pPr>
      <w:r w:rsidRPr="00F80EAF">
        <w:rPr>
          <w:rFonts w:eastAsia="ＭＳ 明朝" w:hint="eastAsia"/>
          <w:b/>
          <w:bCs/>
          <w:szCs w:val="24"/>
          <w:lang w:val="en-US"/>
        </w:rPr>
        <w:t>Appendix</w:t>
      </w:r>
    </w:p>
    <w:p w14:paraId="15E4C770" w14:textId="77777777" w:rsidR="0043603D" w:rsidRPr="008B2B83" w:rsidRDefault="0043603D" w:rsidP="0043603D">
      <w:pPr>
        <w:overflowPunct w:val="0"/>
        <w:autoSpaceDE w:val="0"/>
        <w:autoSpaceDN w:val="0"/>
        <w:adjustRightInd w:val="0"/>
        <w:spacing w:afterLines="50" w:after="120"/>
        <w:jc w:val="center"/>
        <w:textAlignment w:val="baseline"/>
        <w:rPr>
          <w:rFonts w:eastAsia="ＭＳ 明朝"/>
          <w:b/>
          <w:bCs/>
          <w:sz w:val="22"/>
        </w:rPr>
      </w:pPr>
      <w:r w:rsidRPr="008B2B83">
        <w:rPr>
          <w:rFonts w:eastAsia="ＭＳ 明朝"/>
          <w:b/>
          <w:bCs/>
          <w:sz w:val="22"/>
        </w:rPr>
        <w:t>Table A-I: Evaluation assumptions for beam selection</w:t>
      </w:r>
    </w:p>
    <w:tbl>
      <w:tblPr>
        <w:tblStyle w:val="afa"/>
        <w:tblW w:w="0" w:type="auto"/>
        <w:tblLook w:val="04A0" w:firstRow="1" w:lastRow="0" w:firstColumn="1" w:lastColumn="0" w:noHBand="0" w:noVBand="1"/>
      </w:tblPr>
      <w:tblGrid>
        <w:gridCol w:w="2761"/>
        <w:gridCol w:w="7201"/>
      </w:tblGrid>
      <w:tr w:rsidR="0043603D" w:rsidRPr="00667ADC" w14:paraId="5BE44985" w14:textId="77777777" w:rsidTr="00207BE2">
        <w:trPr>
          <w:trHeight w:val="261"/>
        </w:trPr>
        <w:tc>
          <w:tcPr>
            <w:tcW w:w="2802" w:type="dxa"/>
            <w:hideMark/>
          </w:tcPr>
          <w:p w14:paraId="04C3E37D" w14:textId="77777777" w:rsidR="0043603D" w:rsidRPr="00667ADC" w:rsidRDefault="0043603D" w:rsidP="00207BE2">
            <w:pPr>
              <w:spacing w:afterLines="50" w:after="120"/>
              <w:jc w:val="both"/>
              <w:rPr>
                <w:rFonts w:eastAsia="ＭＳ 明朝"/>
                <w:sz w:val="22"/>
                <w:lang w:val="en-US"/>
              </w:rPr>
            </w:pPr>
            <w:r>
              <w:rPr>
                <w:rFonts w:eastAsia="ＭＳ 明朝"/>
                <w:b/>
                <w:bCs/>
                <w:sz w:val="22"/>
              </w:rPr>
              <w:t>Parameters</w:t>
            </w:r>
          </w:p>
        </w:tc>
        <w:tc>
          <w:tcPr>
            <w:tcW w:w="7386" w:type="dxa"/>
            <w:hideMark/>
          </w:tcPr>
          <w:p w14:paraId="69FAF70B" w14:textId="77777777" w:rsidR="0043603D" w:rsidRPr="00667ADC" w:rsidRDefault="0043603D" w:rsidP="00207BE2">
            <w:pPr>
              <w:spacing w:afterLines="50" w:after="120"/>
              <w:jc w:val="both"/>
              <w:rPr>
                <w:rFonts w:eastAsia="ＭＳ 明朝"/>
                <w:sz w:val="22"/>
                <w:lang w:val="en-US"/>
              </w:rPr>
            </w:pPr>
            <w:r w:rsidRPr="00667ADC">
              <w:rPr>
                <w:rFonts w:eastAsia="ＭＳ 明朝"/>
                <w:b/>
                <w:bCs/>
                <w:sz w:val="22"/>
              </w:rPr>
              <w:t>Values or assumptions</w:t>
            </w:r>
          </w:p>
        </w:tc>
      </w:tr>
      <w:tr w:rsidR="0043603D" w:rsidRPr="00667ADC" w14:paraId="7C68F985" w14:textId="77777777" w:rsidTr="00207BE2">
        <w:trPr>
          <w:trHeight w:val="261"/>
        </w:trPr>
        <w:tc>
          <w:tcPr>
            <w:tcW w:w="2802" w:type="dxa"/>
          </w:tcPr>
          <w:p w14:paraId="5FE55C11" w14:textId="77777777" w:rsidR="0043603D" w:rsidRPr="00D14CE7" w:rsidRDefault="0043603D" w:rsidP="00207BE2">
            <w:pPr>
              <w:spacing w:afterLines="50" w:after="120"/>
              <w:jc w:val="both"/>
              <w:rPr>
                <w:rFonts w:eastAsia="SimSun"/>
                <w:b/>
                <w:bCs/>
                <w:sz w:val="22"/>
                <w:lang w:eastAsia="zh-CN"/>
              </w:rPr>
            </w:pPr>
            <w:r>
              <w:rPr>
                <w:rFonts w:eastAsia="SimSun" w:hint="eastAsia"/>
                <w:b/>
                <w:bCs/>
                <w:sz w:val="22"/>
                <w:lang w:eastAsia="zh-CN"/>
              </w:rPr>
              <w:t>Scenario</w:t>
            </w:r>
          </w:p>
        </w:tc>
        <w:tc>
          <w:tcPr>
            <w:tcW w:w="7386" w:type="dxa"/>
          </w:tcPr>
          <w:p w14:paraId="7D09CF77" w14:textId="77777777" w:rsidR="0043603D" w:rsidRPr="00E70452" w:rsidRDefault="0043603D" w:rsidP="00207BE2">
            <w:pPr>
              <w:spacing w:afterLines="50" w:after="120"/>
              <w:jc w:val="both"/>
              <w:rPr>
                <w:rFonts w:eastAsia="ＭＳ 明朝"/>
                <w:bCs/>
                <w:sz w:val="22"/>
              </w:rPr>
            </w:pPr>
            <w:r w:rsidRPr="00E70452">
              <w:rPr>
                <w:rFonts w:eastAsia="ＭＳ 明朝"/>
                <w:bCs/>
                <w:sz w:val="22"/>
              </w:rPr>
              <w:t>Dense Urban Micro layer only</w:t>
            </w:r>
          </w:p>
        </w:tc>
      </w:tr>
      <w:tr w:rsidR="0043603D" w:rsidRPr="00520478" w14:paraId="69FEA549" w14:textId="77777777" w:rsidTr="00207BE2">
        <w:trPr>
          <w:trHeight w:val="261"/>
        </w:trPr>
        <w:tc>
          <w:tcPr>
            <w:tcW w:w="2802" w:type="dxa"/>
            <w:hideMark/>
          </w:tcPr>
          <w:p w14:paraId="623955BB" w14:textId="77777777" w:rsidR="0043603D" w:rsidRPr="00520478" w:rsidRDefault="0043603D" w:rsidP="00207BE2">
            <w:pPr>
              <w:spacing w:afterLines="50" w:after="120"/>
              <w:jc w:val="both"/>
              <w:rPr>
                <w:rFonts w:eastAsia="ＭＳ 明朝"/>
                <w:sz w:val="22"/>
                <w:lang w:val="en-US"/>
              </w:rPr>
            </w:pPr>
            <w:r w:rsidRPr="00520478">
              <w:rPr>
                <w:rFonts w:eastAsia="ＭＳ 明朝"/>
                <w:b/>
                <w:bCs/>
                <w:sz w:val="22"/>
              </w:rPr>
              <w:t>Carrier Frequency</w:t>
            </w:r>
          </w:p>
        </w:tc>
        <w:tc>
          <w:tcPr>
            <w:tcW w:w="7386" w:type="dxa"/>
            <w:hideMark/>
          </w:tcPr>
          <w:p w14:paraId="4C9ACEDC"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sidRPr="006A4004">
              <w:rPr>
                <w:rFonts w:eastAsia="ＭＳ 明朝"/>
                <w:sz w:val="22"/>
                <w:szCs w:val="22"/>
                <w:lang w:val="en-US"/>
              </w:rPr>
              <w:t>30 GHz</w:t>
            </w:r>
          </w:p>
        </w:tc>
      </w:tr>
      <w:tr w:rsidR="0043603D" w:rsidRPr="00520478" w14:paraId="581983B7" w14:textId="77777777" w:rsidTr="00207BE2">
        <w:trPr>
          <w:trHeight w:val="261"/>
        </w:trPr>
        <w:tc>
          <w:tcPr>
            <w:tcW w:w="2802" w:type="dxa"/>
            <w:hideMark/>
          </w:tcPr>
          <w:p w14:paraId="6917D9C7" w14:textId="77777777" w:rsidR="0043603D" w:rsidRPr="00520478" w:rsidRDefault="0043603D" w:rsidP="00207BE2">
            <w:pPr>
              <w:spacing w:afterLines="50" w:after="120"/>
              <w:jc w:val="both"/>
              <w:rPr>
                <w:rFonts w:eastAsia="ＭＳ 明朝"/>
                <w:sz w:val="22"/>
                <w:lang w:val="en-US"/>
              </w:rPr>
            </w:pPr>
            <w:r w:rsidRPr="00520478">
              <w:rPr>
                <w:rFonts w:eastAsia="ＭＳ 明朝"/>
                <w:b/>
                <w:bCs/>
                <w:sz w:val="22"/>
              </w:rPr>
              <w:t>Mode</w:t>
            </w:r>
          </w:p>
        </w:tc>
        <w:tc>
          <w:tcPr>
            <w:tcW w:w="7386" w:type="dxa"/>
            <w:hideMark/>
          </w:tcPr>
          <w:p w14:paraId="530A9596"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TDD</w:t>
            </w:r>
          </w:p>
        </w:tc>
      </w:tr>
      <w:tr w:rsidR="0043603D" w:rsidRPr="00251756" w14:paraId="1CA21532" w14:textId="77777777" w:rsidTr="00207BE2">
        <w:trPr>
          <w:trHeight w:val="261"/>
        </w:trPr>
        <w:tc>
          <w:tcPr>
            <w:tcW w:w="2802" w:type="dxa"/>
            <w:hideMark/>
          </w:tcPr>
          <w:p w14:paraId="65DEF6B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Bandwidth</w:t>
            </w:r>
          </w:p>
        </w:tc>
        <w:tc>
          <w:tcPr>
            <w:tcW w:w="7386" w:type="dxa"/>
            <w:hideMark/>
          </w:tcPr>
          <w:p w14:paraId="35ABD89F"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8</w:t>
            </w:r>
            <w:r w:rsidRPr="006A4004">
              <w:rPr>
                <w:rFonts w:eastAsia="ＭＳ 明朝"/>
                <w:sz w:val="22"/>
                <w:szCs w:val="22"/>
                <w:lang w:val="en-US"/>
              </w:rPr>
              <w:t>0MHz</w:t>
            </w:r>
          </w:p>
        </w:tc>
      </w:tr>
      <w:tr w:rsidR="0043603D" w:rsidRPr="00251756" w14:paraId="765DAB33" w14:textId="77777777" w:rsidTr="00207BE2">
        <w:trPr>
          <w:trHeight w:val="261"/>
        </w:trPr>
        <w:tc>
          <w:tcPr>
            <w:tcW w:w="2802" w:type="dxa"/>
            <w:hideMark/>
          </w:tcPr>
          <w:p w14:paraId="1113D2F1"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Subcarrier Spacing</w:t>
            </w:r>
          </w:p>
        </w:tc>
        <w:tc>
          <w:tcPr>
            <w:tcW w:w="7386" w:type="dxa"/>
            <w:hideMark/>
          </w:tcPr>
          <w:p w14:paraId="40902EBC" w14:textId="77777777" w:rsidR="0043603D" w:rsidRPr="00251756" w:rsidRDefault="0043603D" w:rsidP="00207BE2">
            <w:pPr>
              <w:spacing w:afterLines="50" w:after="120"/>
              <w:jc w:val="both"/>
              <w:rPr>
                <w:rFonts w:eastAsia="ＭＳ 明朝"/>
                <w:sz w:val="22"/>
                <w:lang w:val="en-US"/>
              </w:rPr>
            </w:pPr>
            <w:r>
              <w:rPr>
                <w:rFonts w:eastAsia="ＭＳ 明朝"/>
                <w:sz w:val="22"/>
              </w:rPr>
              <w:t>120</w:t>
            </w:r>
            <w:r w:rsidRPr="00251756">
              <w:rPr>
                <w:rFonts w:eastAsia="ＭＳ 明朝"/>
                <w:sz w:val="22"/>
              </w:rPr>
              <w:t>kHz</w:t>
            </w:r>
          </w:p>
        </w:tc>
      </w:tr>
      <w:tr w:rsidR="0043603D" w:rsidRPr="00251756" w14:paraId="2C777276" w14:textId="77777777" w:rsidTr="00207BE2">
        <w:trPr>
          <w:trHeight w:val="261"/>
        </w:trPr>
        <w:tc>
          <w:tcPr>
            <w:tcW w:w="2802" w:type="dxa"/>
            <w:hideMark/>
          </w:tcPr>
          <w:p w14:paraId="027DB99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Channel Model</w:t>
            </w:r>
          </w:p>
        </w:tc>
        <w:tc>
          <w:tcPr>
            <w:tcW w:w="7386" w:type="dxa"/>
            <w:hideMark/>
          </w:tcPr>
          <w:p w14:paraId="2C46A011" w14:textId="77777777" w:rsidR="0043603D" w:rsidRPr="00251756" w:rsidRDefault="0043603D" w:rsidP="00207BE2">
            <w:pPr>
              <w:spacing w:afterLines="50" w:after="120"/>
              <w:jc w:val="both"/>
              <w:rPr>
                <w:rFonts w:eastAsia="ＭＳ 明朝"/>
                <w:sz w:val="22"/>
                <w:lang w:val="en-US"/>
              </w:rPr>
            </w:pPr>
            <w:proofErr w:type="spellStart"/>
            <w:r w:rsidRPr="00251756">
              <w:rPr>
                <w:rFonts w:eastAsia="ＭＳ 明朝"/>
                <w:sz w:val="22"/>
              </w:rPr>
              <w:t>UM</w:t>
            </w:r>
            <w:r>
              <w:rPr>
                <w:rFonts w:eastAsia="ＭＳ 明朝"/>
                <w:sz w:val="22"/>
              </w:rPr>
              <w:t>i</w:t>
            </w:r>
            <w:proofErr w:type="spellEnd"/>
            <w:r w:rsidRPr="00251756">
              <w:rPr>
                <w:rFonts w:eastAsia="ＭＳ 明朝"/>
                <w:sz w:val="22"/>
              </w:rPr>
              <w:t xml:space="preserve"> in TR 38.90</w:t>
            </w:r>
            <w:r>
              <w:rPr>
                <w:rFonts w:eastAsia="ＭＳ 明朝"/>
                <w:sz w:val="22"/>
              </w:rPr>
              <w:t>1</w:t>
            </w:r>
          </w:p>
        </w:tc>
      </w:tr>
      <w:tr w:rsidR="0043603D" w:rsidRPr="00251756" w14:paraId="1C253144" w14:textId="77777777" w:rsidTr="00207BE2">
        <w:trPr>
          <w:trHeight w:val="261"/>
        </w:trPr>
        <w:tc>
          <w:tcPr>
            <w:tcW w:w="2802" w:type="dxa"/>
            <w:hideMark/>
          </w:tcPr>
          <w:p w14:paraId="7D6EF1E1"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TXRU mapping to antenna elements</w:t>
            </w:r>
          </w:p>
        </w:tc>
        <w:tc>
          <w:tcPr>
            <w:tcW w:w="7386" w:type="dxa"/>
            <w:hideMark/>
          </w:tcPr>
          <w:p w14:paraId="24423CDA"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One TXRU per panel per polarization</w:t>
            </w:r>
          </w:p>
        </w:tc>
      </w:tr>
      <w:tr w:rsidR="0043603D" w:rsidRPr="00251756" w14:paraId="4A3D02CD" w14:textId="77777777" w:rsidTr="00207BE2">
        <w:trPr>
          <w:trHeight w:val="520"/>
        </w:trPr>
        <w:tc>
          <w:tcPr>
            <w:tcW w:w="2802" w:type="dxa"/>
            <w:hideMark/>
          </w:tcPr>
          <w:p w14:paraId="59DFCEC6"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TXRU mapping weights</w:t>
            </w:r>
          </w:p>
        </w:tc>
        <w:tc>
          <w:tcPr>
            <w:tcW w:w="7386" w:type="dxa"/>
            <w:hideMark/>
          </w:tcPr>
          <w:p w14:paraId="7A0C704C"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2D TXRU virtualization weights for each panel is the Kronecker product between vertical and horizontal weight vectors taken from DFT, i.e., 2D sub-array partition model defined in TR36.897.</w:t>
            </w:r>
          </w:p>
        </w:tc>
      </w:tr>
      <w:tr w:rsidR="0043603D" w:rsidRPr="00251756" w14:paraId="289E00A3" w14:textId="77777777" w:rsidTr="00207BE2">
        <w:trPr>
          <w:trHeight w:val="261"/>
        </w:trPr>
        <w:tc>
          <w:tcPr>
            <w:tcW w:w="2802" w:type="dxa"/>
            <w:hideMark/>
          </w:tcPr>
          <w:p w14:paraId="21A1619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Criteria for beam selection for serving TRP</w:t>
            </w:r>
          </w:p>
        </w:tc>
        <w:tc>
          <w:tcPr>
            <w:tcW w:w="7386" w:type="dxa"/>
            <w:hideMark/>
          </w:tcPr>
          <w:p w14:paraId="4729C60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Select the best beam pair among the limited set of DFT beams, based on the criteria of maximizing receive power after beamforming.  </w:t>
            </w:r>
          </w:p>
        </w:tc>
      </w:tr>
      <w:tr w:rsidR="0043603D" w:rsidRPr="00251756" w14:paraId="738C947E" w14:textId="77777777" w:rsidTr="00207BE2">
        <w:trPr>
          <w:trHeight w:val="261"/>
        </w:trPr>
        <w:tc>
          <w:tcPr>
            <w:tcW w:w="2802" w:type="dxa"/>
            <w:hideMark/>
          </w:tcPr>
          <w:p w14:paraId="508B32BF"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ISD</w:t>
            </w:r>
          </w:p>
        </w:tc>
        <w:tc>
          <w:tcPr>
            <w:tcW w:w="7386" w:type="dxa"/>
            <w:hideMark/>
          </w:tcPr>
          <w:p w14:paraId="0726B8CF"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200m</w:t>
            </w:r>
          </w:p>
        </w:tc>
      </w:tr>
      <w:tr w:rsidR="0043603D" w:rsidRPr="00251756" w14:paraId="6BC11143" w14:textId="77777777" w:rsidTr="00207BE2">
        <w:trPr>
          <w:trHeight w:val="261"/>
        </w:trPr>
        <w:tc>
          <w:tcPr>
            <w:tcW w:w="2802" w:type="dxa"/>
            <w:hideMark/>
          </w:tcPr>
          <w:p w14:paraId="7329A7EC"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Tx power</w:t>
            </w:r>
          </w:p>
        </w:tc>
        <w:tc>
          <w:tcPr>
            <w:tcW w:w="7386" w:type="dxa"/>
            <w:hideMark/>
          </w:tcPr>
          <w:p w14:paraId="201BF635"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3</w:t>
            </w:r>
            <w:r>
              <w:rPr>
                <w:rFonts w:eastAsia="ＭＳ 明朝"/>
                <w:sz w:val="22"/>
              </w:rPr>
              <w:t>9</w:t>
            </w:r>
            <w:r w:rsidRPr="00251756">
              <w:rPr>
                <w:rFonts w:eastAsia="ＭＳ 明朝"/>
                <w:sz w:val="22"/>
              </w:rPr>
              <w:t>dBm</w:t>
            </w:r>
          </w:p>
        </w:tc>
      </w:tr>
      <w:tr w:rsidR="0043603D" w:rsidRPr="00251756" w14:paraId="3F0A2897" w14:textId="77777777" w:rsidTr="00207BE2">
        <w:trPr>
          <w:trHeight w:val="262"/>
        </w:trPr>
        <w:tc>
          <w:tcPr>
            <w:tcW w:w="2802" w:type="dxa"/>
            <w:hideMark/>
          </w:tcPr>
          <w:p w14:paraId="68C03884"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BF scheme</w:t>
            </w:r>
          </w:p>
        </w:tc>
        <w:tc>
          <w:tcPr>
            <w:tcW w:w="7386" w:type="dxa"/>
            <w:hideMark/>
          </w:tcPr>
          <w:p w14:paraId="3144FF7D"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 xml:space="preserve">Analog BF based on beam selection + </w:t>
            </w:r>
            <w:r w:rsidRPr="0073058B">
              <w:rPr>
                <w:rFonts w:eastAsia="ＭＳ 明朝"/>
                <w:bCs/>
                <w:sz w:val="22"/>
                <w:lang w:val="en-US"/>
              </w:rPr>
              <w:t>Digital BF based on ideal SVD</w:t>
            </w:r>
          </w:p>
        </w:tc>
      </w:tr>
      <w:tr w:rsidR="0043603D" w:rsidRPr="00251756" w14:paraId="38C4DA79" w14:textId="77777777" w:rsidTr="00207BE2">
        <w:trPr>
          <w:trHeight w:val="323"/>
        </w:trPr>
        <w:tc>
          <w:tcPr>
            <w:tcW w:w="2802" w:type="dxa"/>
            <w:hideMark/>
          </w:tcPr>
          <w:p w14:paraId="03C3FBF4"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Configuration</w:t>
            </w:r>
          </w:p>
        </w:tc>
        <w:tc>
          <w:tcPr>
            <w:tcW w:w="7386" w:type="dxa"/>
            <w:hideMark/>
          </w:tcPr>
          <w:p w14:paraId="10A583FA"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w:t>
            </w:r>
            <w:proofErr w:type="spellStart"/>
            <w:proofErr w:type="gramStart"/>
            <w:r w:rsidRPr="00251756">
              <w:rPr>
                <w:rFonts w:eastAsia="ＭＳ 明朝"/>
                <w:sz w:val="22"/>
              </w:rPr>
              <w:t>M,N</w:t>
            </w:r>
            <w:proofErr w:type="gramEnd"/>
            <w:r w:rsidRPr="00251756">
              <w:rPr>
                <w:rFonts w:eastAsia="ＭＳ 明朝"/>
                <w:sz w:val="22"/>
              </w:rPr>
              <w:t>,P,Mg,Ng</w:t>
            </w:r>
            <w:proofErr w:type="spellEnd"/>
            <w:r w:rsidRPr="00251756">
              <w:rPr>
                <w:rFonts w:eastAsia="ＭＳ 明朝"/>
                <w:sz w:val="22"/>
              </w:rPr>
              <w:t>) = (4,8,2,2,2)(</w:t>
            </w:r>
            <w:proofErr w:type="spellStart"/>
            <w:r w:rsidRPr="00251756">
              <w:rPr>
                <w:rFonts w:eastAsia="ＭＳ 明朝"/>
                <w:sz w:val="22"/>
              </w:rPr>
              <w:t>d</w:t>
            </w:r>
            <w:r w:rsidRPr="00D14CE7">
              <w:rPr>
                <w:rFonts w:eastAsia="ＭＳ 明朝"/>
                <w:sz w:val="22"/>
                <w:vertAlign w:val="subscript"/>
              </w:rPr>
              <w:t>H</w:t>
            </w:r>
            <w:r w:rsidRPr="00251756">
              <w:rPr>
                <w:rFonts w:eastAsia="ＭＳ 明朝"/>
                <w:sz w:val="22"/>
              </w:rPr>
              <w:t>,d</w:t>
            </w:r>
            <w:r w:rsidRPr="00D14CE7">
              <w:rPr>
                <w:rFonts w:eastAsia="ＭＳ 明朝"/>
                <w:sz w:val="22"/>
                <w:vertAlign w:val="subscript"/>
              </w:rPr>
              <w:t>V</w:t>
            </w:r>
            <w:proofErr w:type="spellEnd"/>
            <w:r w:rsidRPr="00251756">
              <w:rPr>
                <w:rFonts w:eastAsia="ＭＳ 明朝"/>
                <w:sz w:val="22"/>
              </w:rPr>
              <w:t>) = (0.5, 0.5)λ (</w:t>
            </w:r>
            <w:proofErr w:type="spellStart"/>
            <w:r w:rsidRPr="00251756">
              <w:rPr>
                <w:rFonts w:eastAsia="ＭＳ 明朝"/>
                <w:sz w:val="22"/>
              </w:rPr>
              <w:t>d</w:t>
            </w:r>
            <w:r w:rsidRPr="00D14CE7">
              <w:rPr>
                <w:rFonts w:eastAsia="ＭＳ 明朝"/>
                <w:sz w:val="22"/>
                <w:vertAlign w:val="subscript"/>
              </w:rPr>
              <w:t>g,H</w:t>
            </w:r>
            <w:r w:rsidRPr="00251756">
              <w:rPr>
                <w:rFonts w:eastAsia="ＭＳ 明朝"/>
                <w:sz w:val="22"/>
              </w:rPr>
              <w:t>,d</w:t>
            </w:r>
            <w:r w:rsidRPr="00D14CE7">
              <w:rPr>
                <w:rFonts w:eastAsia="ＭＳ 明朝"/>
                <w:sz w:val="22"/>
                <w:vertAlign w:val="subscript"/>
              </w:rPr>
              <w:t>g,V</w:t>
            </w:r>
            <w:proofErr w:type="spellEnd"/>
            <w:r w:rsidRPr="00251756">
              <w:rPr>
                <w:rFonts w:eastAsia="ＭＳ 明朝"/>
                <w:sz w:val="22"/>
              </w:rPr>
              <w:t>) = (4.0, 2.0)λ</w:t>
            </w:r>
          </w:p>
        </w:tc>
      </w:tr>
      <w:tr w:rsidR="0043603D" w:rsidRPr="00251756" w14:paraId="5ED5A64A" w14:textId="77777777" w:rsidTr="00207BE2">
        <w:trPr>
          <w:trHeight w:val="261"/>
        </w:trPr>
        <w:tc>
          <w:tcPr>
            <w:tcW w:w="2802" w:type="dxa"/>
            <w:hideMark/>
          </w:tcPr>
          <w:p w14:paraId="72FE26D3"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array orientation</w:t>
            </w:r>
          </w:p>
        </w:tc>
        <w:tc>
          <w:tcPr>
            <w:tcW w:w="7386" w:type="dxa"/>
            <w:hideMark/>
          </w:tcPr>
          <w:p w14:paraId="1B2468D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azimuth 0 degree; mechanic </w:t>
            </w:r>
            <w:proofErr w:type="spellStart"/>
            <w:r w:rsidRPr="00251756">
              <w:rPr>
                <w:rFonts w:eastAsia="ＭＳ 明朝"/>
                <w:sz w:val="22"/>
              </w:rPr>
              <w:t>downtilt</w:t>
            </w:r>
            <w:proofErr w:type="spellEnd"/>
            <w:r w:rsidRPr="00251756">
              <w:rPr>
                <w:rFonts w:eastAsia="ＭＳ 明朝"/>
                <w:sz w:val="22"/>
              </w:rPr>
              <w:t xml:space="preserve">: 0 degree </w:t>
            </w:r>
          </w:p>
        </w:tc>
      </w:tr>
      <w:tr w:rsidR="0043603D" w:rsidRPr="00251756" w14:paraId="1F1C2CC5" w14:textId="77777777" w:rsidTr="00207BE2">
        <w:trPr>
          <w:trHeight w:val="638"/>
        </w:trPr>
        <w:tc>
          <w:tcPr>
            <w:tcW w:w="2802" w:type="dxa"/>
            <w:hideMark/>
          </w:tcPr>
          <w:p w14:paraId="45593D99"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Configuration</w:t>
            </w:r>
          </w:p>
        </w:tc>
        <w:tc>
          <w:tcPr>
            <w:tcW w:w="7386" w:type="dxa"/>
            <w:hideMark/>
          </w:tcPr>
          <w:p w14:paraId="0B9CF2D3"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(M, N, P, Mg, Ng) = (2, 4, 2, 1, 2); (</w:t>
            </w:r>
            <w:proofErr w:type="spellStart"/>
            <w:proofErr w:type="gramStart"/>
            <w:r w:rsidRPr="00251756">
              <w:rPr>
                <w:rFonts w:eastAsia="ＭＳ 明朝"/>
                <w:sz w:val="22"/>
                <w:lang w:val="en-US"/>
              </w:rPr>
              <w:t>d</w:t>
            </w:r>
            <w:r w:rsidRPr="00251756">
              <w:rPr>
                <w:rFonts w:eastAsia="ＭＳ 明朝"/>
                <w:sz w:val="22"/>
                <w:vertAlign w:val="subscript"/>
                <w:lang w:val="en-US"/>
              </w:rPr>
              <w:t>V</w:t>
            </w:r>
            <w:r w:rsidRPr="00251756">
              <w:rPr>
                <w:rFonts w:eastAsia="ＭＳ 明朝"/>
                <w:sz w:val="22"/>
                <w:lang w:val="en-US"/>
              </w:rPr>
              <w:t>,d</w:t>
            </w:r>
            <w:r w:rsidRPr="00251756">
              <w:rPr>
                <w:rFonts w:eastAsia="ＭＳ 明朝"/>
                <w:sz w:val="22"/>
                <w:vertAlign w:val="subscript"/>
                <w:lang w:val="en-US"/>
              </w:rPr>
              <w:t>H</w:t>
            </w:r>
            <w:proofErr w:type="spellEnd"/>
            <w:proofErr w:type="gramEnd"/>
            <w:r w:rsidRPr="00251756">
              <w:rPr>
                <w:rFonts w:eastAsia="ＭＳ 明朝"/>
                <w:sz w:val="22"/>
                <w:lang w:val="en-US"/>
              </w:rPr>
              <w:t>) = (0.5, 0.5)</w:t>
            </w:r>
            <w:r w:rsidRPr="00251756">
              <w:rPr>
                <w:rFonts w:eastAsia="ＭＳ 明朝"/>
                <w:sz w:val="22"/>
              </w:rPr>
              <w:t>λ</w:t>
            </w:r>
            <w:r w:rsidRPr="00251756">
              <w:rPr>
                <w:rFonts w:eastAsia="ＭＳ 明朝"/>
                <w:sz w:val="22"/>
                <w:lang w:val="en-US"/>
              </w:rPr>
              <w:t>. (</w:t>
            </w:r>
            <w:proofErr w:type="spellStart"/>
            <w:r w:rsidRPr="00251756">
              <w:rPr>
                <w:rFonts w:eastAsia="ＭＳ 明朝"/>
                <w:sz w:val="22"/>
                <w:lang w:val="en-US"/>
              </w:rPr>
              <w:t>d</w:t>
            </w:r>
            <w:r w:rsidRPr="00251756">
              <w:rPr>
                <w:rFonts w:eastAsia="ＭＳ 明朝"/>
                <w:sz w:val="22"/>
                <w:vertAlign w:val="subscript"/>
                <w:lang w:val="en-US"/>
              </w:rPr>
              <w:t>g,V</w:t>
            </w:r>
            <w:r w:rsidRPr="00251756">
              <w:rPr>
                <w:rFonts w:eastAsia="ＭＳ 明朝"/>
                <w:sz w:val="22"/>
                <w:lang w:val="en-US"/>
              </w:rPr>
              <w:t>,d</w:t>
            </w:r>
            <w:r w:rsidRPr="00251756">
              <w:rPr>
                <w:rFonts w:eastAsia="ＭＳ 明朝"/>
                <w:sz w:val="22"/>
                <w:vertAlign w:val="subscript"/>
                <w:lang w:val="en-US"/>
              </w:rPr>
              <w:t>g,H</w:t>
            </w:r>
            <w:proofErr w:type="spellEnd"/>
            <w:r w:rsidRPr="00251756">
              <w:rPr>
                <w:rFonts w:eastAsia="ＭＳ 明朝"/>
                <w:sz w:val="22"/>
                <w:lang w:val="en-US"/>
              </w:rPr>
              <w:t>) = (0, 0)</w:t>
            </w:r>
            <w:r w:rsidRPr="00251756">
              <w:rPr>
                <w:rFonts w:eastAsia="ＭＳ 明朝"/>
                <w:sz w:val="22"/>
              </w:rPr>
              <w:t>λ</w:t>
            </w:r>
            <w:r w:rsidRPr="00251756">
              <w:rPr>
                <w:rFonts w:eastAsia="ＭＳ 明朝"/>
                <w:sz w:val="22"/>
                <w:lang w:val="en-US"/>
              </w:rPr>
              <w:t xml:space="preserve">. </w:t>
            </w:r>
            <w:proofErr w:type="spellStart"/>
            <w:r w:rsidRPr="00251756">
              <w:rPr>
                <w:rFonts w:eastAsia="ＭＳ 明朝"/>
                <w:sz w:val="22"/>
              </w:rPr>
              <w:t>Θ</w:t>
            </w:r>
            <w:r w:rsidRPr="00251756">
              <w:rPr>
                <w:rFonts w:eastAsia="ＭＳ 明朝"/>
                <w:sz w:val="22"/>
                <w:vertAlign w:val="subscript"/>
              </w:rPr>
              <w:t>mg,ng</w:t>
            </w:r>
            <w:proofErr w:type="spellEnd"/>
            <w:r w:rsidRPr="00251756">
              <w:rPr>
                <w:rFonts w:eastAsia="ＭＳ 明朝"/>
                <w:sz w:val="22"/>
              </w:rPr>
              <w:t>=90; Ω</w:t>
            </w:r>
            <w:r w:rsidRPr="00251756">
              <w:rPr>
                <w:rFonts w:eastAsia="ＭＳ 明朝"/>
                <w:sz w:val="22"/>
                <w:vertAlign w:val="subscript"/>
              </w:rPr>
              <w:t>0,1</w:t>
            </w:r>
            <w:r w:rsidRPr="00251756">
              <w:rPr>
                <w:rFonts w:eastAsia="ＭＳ 明朝"/>
                <w:sz w:val="22"/>
              </w:rPr>
              <w:t>=Ω</w:t>
            </w:r>
            <w:r w:rsidRPr="00251756">
              <w:rPr>
                <w:rFonts w:eastAsia="ＭＳ 明朝"/>
                <w:sz w:val="22"/>
                <w:vertAlign w:val="subscript"/>
              </w:rPr>
              <w:t>0,0</w:t>
            </w:r>
            <w:r w:rsidRPr="00251756">
              <w:rPr>
                <w:rFonts w:eastAsia="ＭＳ 明朝"/>
                <w:sz w:val="22"/>
              </w:rPr>
              <w:t>+180;</w:t>
            </w:r>
            <w:r>
              <w:rPr>
                <w:rFonts w:eastAsia="ＭＳ 明朝"/>
                <w:sz w:val="22"/>
                <w:lang w:val="en-US"/>
              </w:rPr>
              <w:t xml:space="preserve"> </w:t>
            </w:r>
            <w:r w:rsidRPr="00251756">
              <w:rPr>
                <w:rFonts w:eastAsia="ＭＳ 明朝"/>
                <w:sz w:val="22"/>
              </w:rPr>
              <w:t>The polarization angles are 0 and 90</w:t>
            </w:r>
          </w:p>
        </w:tc>
      </w:tr>
      <w:tr w:rsidR="0043603D" w:rsidRPr="00251756" w14:paraId="77CAF6AD" w14:textId="77777777" w:rsidTr="00207BE2">
        <w:trPr>
          <w:trHeight w:val="261"/>
        </w:trPr>
        <w:tc>
          <w:tcPr>
            <w:tcW w:w="2802" w:type="dxa"/>
            <w:hideMark/>
          </w:tcPr>
          <w:p w14:paraId="16EE4A2D"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array orientation</w:t>
            </w:r>
          </w:p>
        </w:tc>
        <w:tc>
          <w:tcPr>
            <w:tcW w:w="7386" w:type="dxa"/>
            <w:hideMark/>
          </w:tcPr>
          <w:p w14:paraId="4EA05433" w14:textId="77777777" w:rsidR="0043603D" w:rsidRPr="00251756" w:rsidRDefault="0043603D" w:rsidP="00207BE2">
            <w:pPr>
              <w:spacing w:afterLines="50" w:after="120"/>
              <w:jc w:val="both"/>
              <w:rPr>
                <w:rFonts w:eastAsia="ＭＳ 明朝"/>
                <w:sz w:val="22"/>
                <w:lang w:val="en-US"/>
              </w:rPr>
            </w:pPr>
            <w:proofErr w:type="spellStart"/>
            <w:r w:rsidRPr="00251756">
              <w:rPr>
                <w:rFonts w:eastAsia="ＭＳ 明朝"/>
                <w:sz w:val="22"/>
              </w:rPr>
              <w:t>Ω</w:t>
            </w:r>
            <w:proofErr w:type="gramStart"/>
            <w:r w:rsidRPr="00251756">
              <w:rPr>
                <w:rFonts w:eastAsia="ＭＳ 明朝"/>
                <w:sz w:val="22"/>
                <w:vertAlign w:val="subscript"/>
              </w:rPr>
              <w:t>UT,a</w:t>
            </w:r>
            <w:proofErr w:type="spellEnd"/>
            <w:proofErr w:type="gramEnd"/>
            <w:r w:rsidRPr="00251756">
              <w:rPr>
                <w:rFonts w:eastAsia="ＭＳ 明朝"/>
                <w:sz w:val="22"/>
                <w:vertAlign w:val="subscript"/>
              </w:rPr>
              <w:t xml:space="preserve">  </w:t>
            </w:r>
            <w:r w:rsidRPr="00251756">
              <w:rPr>
                <w:rFonts w:eastAsia="ＭＳ 明朝"/>
                <w:sz w:val="22"/>
              </w:rPr>
              <w:t xml:space="preserve">uniformly distributed on [0,360] degree, </w:t>
            </w:r>
            <w:proofErr w:type="spellStart"/>
            <w:r w:rsidRPr="00251756">
              <w:rPr>
                <w:rFonts w:eastAsia="ＭＳ 明朝"/>
                <w:sz w:val="22"/>
              </w:rPr>
              <w:t>Ω</w:t>
            </w:r>
            <w:r w:rsidRPr="00251756">
              <w:rPr>
                <w:rFonts w:eastAsia="ＭＳ 明朝"/>
                <w:sz w:val="22"/>
                <w:vertAlign w:val="subscript"/>
              </w:rPr>
              <w:t>UT,b</w:t>
            </w:r>
            <w:proofErr w:type="spellEnd"/>
            <w:r w:rsidRPr="00251756">
              <w:rPr>
                <w:rFonts w:eastAsia="ＭＳ 明朝"/>
                <w:sz w:val="22"/>
              </w:rPr>
              <w:t xml:space="preserve"> = 0 </w:t>
            </w:r>
            <w:r w:rsidRPr="00251756">
              <w:rPr>
                <w:rFonts w:eastAsia="ＭＳ 明朝"/>
                <w:sz w:val="22"/>
                <w:lang w:val="en-US"/>
              </w:rPr>
              <w:t xml:space="preserve">degree, </w:t>
            </w:r>
            <w:proofErr w:type="spellStart"/>
            <w:r w:rsidRPr="00251756">
              <w:rPr>
                <w:rFonts w:eastAsia="ＭＳ 明朝"/>
                <w:sz w:val="22"/>
              </w:rPr>
              <w:t>Ω</w:t>
            </w:r>
            <w:r w:rsidRPr="00251756">
              <w:rPr>
                <w:rFonts w:eastAsia="ＭＳ 明朝"/>
                <w:sz w:val="22"/>
                <w:vertAlign w:val="subscript"/>
              </w:rPr>
              <w:t>UT,g</w:t>
            </w:r>
            <w:proofErr w:type="spellEnd"/>
            <w:r w:rsidRPr="00251756">
              <w:rPr>
                <w:rFonts w:eastAsia="ＭＳ 明朝"/>
                <w:sz w:val="22"/>
                <w:vertAlign w:val="subscript"/>
              </w:rPr>
              <w:t xml:space="preserve"> </w:t>
            </w:r>
            <w:r w:rsidRPr="00251756">
              <w:rPr>
                <w:rFonts w:eastAsia="ＭＳ 明朝"/>
                <w:sz w:val="22"/>
              </w:rPr>
              <w:t xml:space="preserve">= 0 </w:t>
            </w:r>
            <w:r w:rsidRPr="00251756">
              <w:rPr>
                <w:rFonts w:eastAsia="ＭＳ 明朝"/>
                <w:sz w:val="22"/>
                <w:lang w:val="en-US"/>
              </w:rPr>
              <w:t>degree</w:t>
            </w:r>
          </w:p>
        </w:tc>
      </w:tr>
      <w:tr w:rsidR="0043603D" w:rsidRPr="00251756" w14:paraId="1FF6D7CF" w14:textId="77777777" w:rsidTr="00207BE2">
        <w:trPr>
          <w:trHeight w:val="261"/>
        </w:trPr>
        <w:tc>
          <w:tcPr>
            <w:tcW w:w="2802" w:type="dxa"/>
            <w:hideMark/>
          </w:tcPr>
          <w:p w14:paraId="406635FF"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pattern</w:t>
            </w:r>
          </w:p>
        </w:tc>
        <w:tc>
          <w:tcPr>
            <w:tcW w:w="7386" w:type="dxa"/>
            <w:hideMark/>
          </w:tcPr>
          <w:p w14:paraId="2C3247BD"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See Table A.2.1-6 in TR 38.802</w:t>
            </w:r>
          </w:p>
        </w:tc>
      </w:tr>
      <w:tr w:rsidR="0043603D" w:rsidRPr="00251756" w14:paraId="72C38B54" w14:textId="77777777" w:rsidTr="00207BE2">
        <w:trPr>
          <w:trHeight w:val="261"/>
        </w:trPr>
        <w:tc>
          <w:tcPr>
            <w:tcW w:w="2802" w:type="dxa"/>
            <w:hideMark/>
          </w:tcPr>
          <w:p w14:paraId="5BC1D1E0"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pattern</w:t>
            </w:r>
          </w:p>
        </w:tc>
        <w:tc>
          <w:tcPr>
            <w:tcW w:w="7386" w:type="dxa"/>
            <w:hideMark/>
          </w:tcPr>
          <w:p w14:paraId="359D68A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See Table A.2.1-8 in TR 38.802</w:t>
            </w:r>
          </w:p>
        </w:tc>
      </w:tr>
      <w:tr w:rsidR="0043603D" w:rsidRPr="00251756" w14:paraId="2A3FB269" w14:textId="77777777" w:rsidTr="00207BE2">
        <w:trPr>
          <w:trHeight w:val="261"/>
        </w:trPr>
        <w:tc>
          <w:tcPr>
            <w:tcW w:w="2802" w:type="dxa"/>
          </w:tcPr>
          <w:p w14:paraId="52C5011D" w14:textId="77777777" w:rsidR="0043603D" w:rsidRPr="00251756" w:rsidRDefault="0043603D" w:rsidP="00207BE2">
            <w:pPr>
              <w:spacing w:afterLines="50" w:after="120"/>
              <w:jc w:val="both"/>
              <w:rPr>
                <w:rFonts w:eastAsia="ＭＳ 明朝"/>
                <w:b/>
                <w:bCs/>
                <w:sz w:val="22"/>
              </w:rPr>
            </w:pPr>
            <w:r w:rsidRPr="006038CD">
              <w:rPr>
                <w:rFonts w:eastAsia="ＭＳ 明朝"/>
                <w:b/>
                <w:bCs/>
                <w:sz w:val="22"/>
              </w:rPr>
              <w:t>Inter-panel calibration for UE</w:t>
            </w:r>
          </w:p>
        </w:tc>
        <w:tc>
          <w:tcPr>
            <w:tcW w:w="7386" w:type="dxa"/>
          </w:tcPr>
          <w:p w14:paraId="6AC88914" w14:textId="77777777" w:rsidR="0043603D" w:rsidRPr="006038CD" w:rsidRDefault="0043603D" w:rsidP="00207BE2">
            <w:pPr>
              <w:spacing w:afterLines="50" w:after="120"/>
              <w:jc w:val="both"/>
              <w:rPr>
                <w:rFonts w:eastAsia="SimSun"/>
                <w:sz w:val="22"/>
                <w:lang w:eastAsia="zh-CN"/>
              </w:rPr>
            </w:pPr>
            <w:r>
              <w:rPr>
                <w:rFonts w:eastAsia="SimSun" w:hint="eastAsia"/>
                <w:sz w:val="22"/>
                <w:lang w:eastAsia="zh-CN"/>
              </w:rPr>
              <w:t>Ideal</w:t>
            </w:r>
          </w:p>
        </w:tc>
      </w:tr>
      <w:tr w:rsidR="0043603D" w:rsidRPr="00251756" w14:paraId="6EFA5113" w14:textId="77777777" w:rsidTr="00207BE2">
        <w:trPr>
          <w:trHeight w:val="262"/>
        </w:trPr>
        <w:tc>
          <w:tcPr>
            <w:tcW w:w="2802" w:type="dxa"/>
            <w:hideMark/>
          </w:tcPr>
          <w:p w14:paraId="68AC406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Scheduling algorithm</w:t>
            </w:r>
          </w:p>
        </w:tc>
        <w:tc>
          <w:tcPr>
            <w:tcW w:w="7386" w:type="dxa"/>
            <w:hideMark/>
          </w:tcPr>
          <w:p w14:paraId="3330B772"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PF</w:t>
            </w:r>
          </w:p>
        </w:tc>
      </w:tr>
      <w:tr w:rsidR="0043603D" w:rsidRPr="00251756" w14:paraId="6F7DD2BD" w14:textId="77777777" w:rsidTr="00207BE2">
        <w:trPr>
          <w:trHeight w:val="261"/>
        </w:trPr>
        <w:tc>
          <w:tcPr>
            <w:tcW w:w="2802" w:type="dxa"/>
            <w:hideMark/>
          </w:tcPr>
          <w:p w14:paraId="14053CB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height</w:t>
            </w:r>
          </w:p>
        </w:tc>
        <w:tc>
          <w:tcPr>
            <w:tcW w:w="7386" w:type="dxa"/>
            <w:hideMark/>
          </w:tcPr>
          <w:p w14:paraId="27F7FBA6" w14:textId="77777777" w:rsidR="0043603D" w:rsidRPr="00251756" w:rsidRDefault="0043603D" w:rsidP="00207BE2">
            <w:pPr>
              <w:spacing w:afterLines="50" w:after="120"/>
              <w:jc w:val="both"/>
              <w:rPr>
                <w:rFonts w:eastAsia="ＭＳ 明朝"/>
                <w:sz w:val="22"/>
                <w:lang w:val="en-US"/>
              </w:rPr>
            </w:pPr>
            <w:r>
              <w:rPr>
                <w:rFonts w:eastAsia="ＭＳ 明朝"/>
                <w:sz w:val="22"/>
              </w:rPr>
              <w:t>10</w:t>
            </w:r>
            <w:r w:rsidRPr="00251756">
              <w:rPr>
                <w:rFonts w:eastAsia="ＭＳ 明朝"/>
                <w:sz w:val="22"/>
              </w:rPr>
              <w:t>m</w:t>
            </w:r>
          </w:p>
        </w:tc>
      </w:tr>
      <w:tr w:rsidR="0043603D" w:rsidRPr="00251756" w14:paraId="6D27E490" w14:textId="77777777" w:rsidTr="00207BE2">
        <w:trPr>
          <w:trHeight w:val="261"/>
        </w:trPr>
        <w:tc>
          <w:tcPr>
            <w:tcW w:w="2802" w:type="dxa"/>
            <w:hideMark/>
          </w:tcPr>
          <w:p w14:paraId="490A88C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height</w:t>
            </w:r>
          </w:p>
        </w:tc>
        <w:tc>
          <w:tcPr>
            <w:tcW w:w="7386" w:type="dxa"/>
            <w:hideMark/>
          </w:tcPr>
          <w:p w14:paraId="342E3EB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Same as 3D-UM</w:t>
            </w:r>
            <w:r>
              <w:rPr>
                <w:rFonts w:eastAsia="ＭＳ 明朝"/>
                <w:sz w:val="22"/>
              </w:rPr>
              <w:t>i</w:t>
            </w:r>
            <w:r w:rsidRPr="00251756">
              <w:rPr>
                <w:rFonts w:eastAsia="ＭＳ 明朝"/>
                <w:sz w:val="22"/>
              </w:rPr>
              <w:t xml:space="preserve"> in TR36.873</w:t>
            </w:r>
          </w:p>
        </w:tc>
      </w:tr>
      <w:tr w:rsidR="0043603D" w:rsidRPr="00251756" w14:paraId="3E2D25EB" w14:textId="77777777" w:rsidTr="00207BE2">
        <w:trPr>
          <w:trHeight w:val="261"/>
        </w:trPr>
        <w:tc>
          <w:tcPr>
            <w:tcW w:w="2802" w:type="dxa"/>
            <w:hideMark/>
          </w:tcPr>
          <w:p w14:paraId="2E78677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gain</w:t>
            </w:r>
          </w:p>
        </w:tc>
        <w:tc>
          <w:tcPr>
            <w:tcW w:w="7386" w:type="dxa"/>
            <w:hideMark/>
          </w:tcPr>
          <w:p w14:paraId="5C262382"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5dBi</w:t>
            </w:r>
          </w:p>
        </w:tc>
      </w:tr>
      <w:tr w:rsidR="0043603D" w:rsidRPr="00251756" w14:paraId="6E56D5E2" w14:textId="77777777" w:rsidTr="00207BE2">
        <w:trPr>
          <w:trHeight w:val="261"/>
        </w:trPr>
        <w:tc>
          <w:tcPr>
            <w:tcW w:w="2802" w:type="dxa"/>
            <w:hideMark/>
          </w:tcPr>
          <w:p w14:paraId="65146D3A"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receiver noise figure</w:t>
            </w:r>
          </w:p>
        </w:tc>
        <w:tc>
          <w:tcPr>
            <w:tcW w:w="7386" w:type="dxa"/>
            <w:hideMark/>
          </w:tcPr>
          <w:p w14:paraId="5BAF478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10dB</w:t>
            </w:r>
          </w:p>
        </w:tc>
      </w:tr>
      <w:tr w:rsidR="0043603D" w:rsidRPr="00251756" w14:paraId="07D2FB32" w14:textId="77777777" w:rsidTr="00207BE2">
        <w:trPr>
          <w:trHeight w:val="261"/>
        </w:trPr>
        <w:tc>
          <w:tcPr>
            <w:tcW w:w="2802" w:type="dxa"/>
            <w:hideMark/>
          </w:tcPr>
          <w:p w14:paraId="14583DE2"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 xml:space="preserve">Criteria for selection for serving </w:t>
            </w:r>
            <w:proofErr w:type="spellStart"/>
            <w:r w:rsidRPr="00251756">
              <w:rPr>
                <w:rFonts w:eastAsia="ＭＳ 明朝"/>
                <w:b/>
                <w:bCs/>
                <w:sz w:val="22"/>
                <w:lang w:val="en-US"/>
              </w:rPr>
              <w:t>TRxP</w:t>
            </w:r>
            <w:proofErr w:type="spellEnd"/>
          </w:p>
        </w:tc>
        <w:tc>
          <w:tcPr>
            <w:tcW w:w="7386" w:type="dxa"/>
            <w:hideMark/>
          </w:tcPr>
          <w:p w14:paraId="184AC778"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Maximizing RSRP with best analog beam pair, where the digital beamforming is not considered</w:t>
            </w:r>
          </w:p>
        </w:tc>
      </w:tr>
      <w:tr w:rsidR="0043603D" w:rsidRPr="00251756" w14:paraId="76F8E0FD" w14:textId="77777777" w:rsidTr="00207BE2">
        <w:trPr>
          <w:trHeight w:val="261"/>
        </w:trPr>
        <w:tc>
          <w:tcPr>
            <w:tcW w:w="2802" w:type="dxa"/>
            <w:hideMark/>
          </w:tcPr>
          <w:p w14:paraId="43FB7445"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 xml:space="preserve">Criteria for analog beam selection for serving </w:t>
            </w:r>
            <w:proofErr w:type="spellStart"/>
            <w:r w:rsidRPr="00251756">
              <w:rPr>
                <w:rFonts w:eastAsia="ＭＳ 明朝"/>
                <w:b/>
                <w:bCs/>
                <w:sz w:val="22"/>
                <w:lang w:val="en-US"/>
              </w:rPr>
              <w:t>TRxP</w:t>
            </w:r>
            <w:proofErr w:type="spellEnd"/>
          </w:p>
        </w:tc>
        <w:tc>
          <w:tcPr>
            <w:tcW w:w="7386" w:type="dxa"/>
            <w:hideMark/>
          </w:tcPr>
          <w:p w14:paraId="20A8635E" w14:textId="77777777" w:rsidR="0043603D" w:rsidRPr="00251756" w:rsidRDefault="0043603D" w:rsidP="00207BE2">
            <w:pPr>
              <w:spacing w:afterLines="50" w:after="120"/>
              <w:jc w:val="both"/>
              <w:rPr>
                <w:rFonts w:eastAsia="ＭＳ 明朝"/>
                <w:sz w:val="22"/>
                <w:lang w:val="en-US"/>
              </w:rPr>
            </w:pPr>
            <w:r>
              <w:rPr>
                <w:rFonts w:eastAsia="ＭＳ 明朝"/>
                <w:sz w:val="22"/>
                <w:lang w:val="en-US"/>
              </w:rPr>
              <w:t>L1-RSRP only, L1-SINR only, L1-RSRP and L1-SINR</w:t>
            </w:r>
          </w:p>
        </w:tc>
      </w:tr>
      <w:tr w:rsidR="0043603D" w:rsidRPr="00251756" w14:paraId="542D5652" w14:textId="77777777" w:rsidTr="00207BE2">
        <w:trPr>
          <w:trHeight w:val="261"/>
        </w:trPr>
        <w:tc>
          <w:tcPr>
            <w:tcW w:w="2802" w:type="dxa"/>
          </w:tcPr>
          <w:p w14:paraId="44DC53EE" w14:textId="77777777" w:rsidR="0043603D" w:rsidRPr="002D6770" w:rsidRDefault="0043603D" w:rsidP="00207BE2">
            <w:pPr>
              <w:spacing w:afterLines="50" w:after="120"/>
              <w:jc w:val="both"/>
              <w:rPr>
                <w:rFonts w:eastAsia="SimSun"/>
                <w:b/>
                <w:bCs/>
                <w:sz w:val="22"/>
                <w:lang w:val="en-US" w:eastAsia="zh-CN"/>
              </w:rPr>
            </w:pPr>
            <w:r>
              <w:rPr>
                <w:rFonts w:eastAsia="SimSun" w:hint="eastAsia"/>
                <w:b/>
                <w:bCs/>
                <w:sz w:val="22"/>
                <w:lang w:val="en-US" w:eastAsia="zh-CN"/>
              </w:rPr>
              <w:t>Tr</w:t>
            </w:r>
            <w:r>
              <w:rPr>
                <w:rFonts w:eastAsia="SimSun"/>
                <w:b/>
                <w:bCs/>
                <w:sz w:val="22"/>
                <w:lang w:val="en-US" w:eastAsia="zh-CN"/>
              </w:rPr>
              <w:t>affic model</w:t>
            </w:r>
          </w:p>
        </w:tc>
        <w:tc>
          <w:tcPr>
            <w:tcW w:w="7386" w:type="dxa"/>
          </w:tcPr>
          <w:p w14:paraId="538C9B44" w14:textId="6BD9229A" w:rsidR="0043603D" w:rsidRPr="002D6770" w:rsidDel="004E5D47" w:rsidRDefault="0043603D" w:rsidP="00207BE2">
            <w:pPr>
              <w:spacing w:afterLines="50" w:after="120"/>
              <w:jc w:val="both"/>
              <w:rPr>
                <w:rFonts w:eastAsia="SimSun"/>
                <w:sz w:val="22"/>
                <w:lang w:val="en-US" w:eastAsia="zh-CN"/>
              </w:rPr>
            </w:pPr>
            <w:r>
              <w:rPr>
                <w:rFonts w:eastAsia="SimSun"/>
                <w:sz w:val="22"/>
                <w:lang w:val="en-US" w:eastAsia="zh-CN"/>
              </w:rPr>
              <w:t>Full buffer</w:t>
            </w:r>
            <w:r w:rsidR="00E97585">
              <w:rPr>
                <w:rFonts w:eastAsia="SimSun"/>
                <w:sz w:val="22"/>
                <w:lang w:val="en-US" w:eastAsia="zh-CN"/>
              </w:rPr>
              <w:t>/FTP model 1</w:t>
            </w:r>
          </w:p>
        </w:tc>
      </w:tr>
      <w:tr w:rsidR="0043603D" w:rsidRPr="00251756" w14:paraId="2CC41A99" w14:textId="77777777" w:rsidTr="00207BE2">
        <w:trPr>
          <w:trHeight w:val="469"/>
        </w:trPr>
        <w:tc>
          <w:tcPr>
            <w:tcW w:w="2802" w:type="dxa"/>
            <w:hideMark/>
          </w:tcPr>
          <w:p w14:paraId="6A5560BA"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distribution</w:t>
            </w:r>
          </w:p>
        </w:tc>
        <w:tc>
          <w:tcPr>
            <w:tcW w:w="7386" w:type="dxa"/>
            <w:hideMark/>
          </w:tcPr>
          <w:p w14:paraId="686CB0B6"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80% indoor; 20% outdoor. </w:t>
            </w:r>
            <w:r>
              <w:rPr>
                <w:rFonts w:eastAsia="ＭＳ 明朝"/>
                <w:sz w:val="22"/>
              </w:rPr>
              <w:t>2</w:t>
            </w:r>
            <w:r w:rsidRPr="00251756">
              <w:rPr>
                <w:rFonts w:eastAsia="ＭＳ 明朝"/>
                <w:sz w:val="22"/>
              </w:rPr>
              <w:t xml:space="preserve">0 users per TRP </w:t>
            </w:r>
          </w:p>
        </w:tc>
      </w:tr>
    </w:tbl>
    <w:p w14:paraId="439A6110" w14:textId="5AF33301" w:rsidR="00F80EAF" w:rsidRDefault="00F80EAF" w:rsidP="0043603D">
      <w:pPr>
        <w:overflowPunct w:val="0"/>
        <w:autoSpaceDE w:val="0"/>
        <w:autoSpaceDN w:val="0"/>
        <w:adjustRightInd w:val="0"/>
        <w:spacing w:afterLines="50" w:after="120"/>
        <w:textAlignment w:val="baseline"/>
        <w:rPr>
          <w:rFonts w:eastAsia="ＭＳ 明朝"/>
          <w:b/>
          <w:bCs/>
          <w:sz w:val="22"/>
          <w:lang w:val="en-US"/>
        </w:rPr>
      </w:pPr>
    </w:p>
    <w:p w14:paraId="61EE6A76" w14:textId="77777777" w:rsidR="00DB20FC" w:rsidRPr="008B2B83" w:rsidRDefault="00DB20FC" w:rsidP="00DB20FC">
      <w:pPr>
        <w:overflowPunct w:val="0"/>
        <w:autoSpaceDE w:val="0"/>
        <w:autoSpaceDN w:val="0"/>
        <w:adjustRightInd w:val="0"/>
        <w:spacing w:afterLines="50" w:after="120"/>
        <w:jc w:val="center"/>
        <w:textAlignment w:val="baseline"/>
        <w:rPr>
          <w:rFonts w:eastAsia="ＭＳ 明朝"/>
          <w:b/>
          <w:bCs/>
          <w:sz w:val="22"/>
        </w:rPr>
      </w:pPr>
      <w:r w:rsidRPr="008B2B83">
        <w:rPr>
          <w:rFonts w:eastAsia="ＭＳ 明朝"/>
          <w:b/>
          <w:bCs/>
          <w:sz w:val="22"/>
        </w:rPr>
        <w:t>Table A-</w:t>
      </w:r>
      <w:r w:rsidRPr="00997EF4">
        <w:rPr>
          <w:rFonts w:eastAsia="ＭＳ 明朝"/>
          <w:b/>
          <w:bCs/>
          <w:sz w:val="22"/>
        </w:rPr>
        <w:t>Ⅱ</w:t>
      </w:r>
      <w:r w:rsidRPr="008B2B83">
        <w:rPr>
          <w:rFonts w:eastAsia="ＭＳ 明朝"/>
          <w:b/>
          <w:bCs/>
          <w:sz w:val="22"/>
        </w:rPr>
        <w:t xml:space="preserve">: Evaluation assumptions for </w:t>
      </w:r>
      <w:r>
        <w:rPr>
          <w:rFonts w:eastAsia="ＭＳ 明朝" w:hint="eastAsia"/>
          <w:b/>
          <w:bCs/>
          <w:sz w:val="22"/>
        </w:rPr>
        <w:t>s</w:t>
      </w:r>
      <w:r>
        <w:rPr>
          <w:rFonts w:eastAsia="ＭＳ 明朝"/>
          <w:b/>
          <w:bCs/>
          <w:sz w:val="22"/>
        </w:rPr>
        <w:t>imultaneous multi-panel UL transmission</w:t>
      </w:r>
    </w:p>
    <w:tbl>
      <w:tblPr>
        <w:tblStyle w:val="afa"/>
        <w:tblW w:w="0" w:type="auto"/>
        <w:tblLook w:val="04A0" w:firstRow="1" w:lastRow="0" w:firstColumn="1" w:lastColumn="0" w:noHBand="0" w:noVBand="1"/>
      </w:tblPr>
      <w:tblGrid>
        <w:gridCol w:w="2761"/>
        <w:gridCol w:w="7201"/>
      </w:tblGrid>
      <w:tr w:rsidR="00DB20FC" w:rsidRPr="00667ADC" w14:paraId="3B7DE62D" w14:textId="77777777" w:rsidTr="00F67077">
        <w:trPr>
          <w:trHeight w:val="261"/>
        </w:trPr>
        <w:tc>
          <w:tcPr>
            <w:tcW w:w="2761" w:type="dxa"/>
            <w:hideMark/>
          </w:tcPr>
          <w:p w14:paraId="12772A1B" w14:textId="77777777" w:rsidR="00DB20FC" w:rsidRPr="00667ADC" w:rsidRDefault="00DB20FC" w:rsidP="00F67077">
            <w:pPr>
              <w:spacing w:afterLines="50" w:after="120"/>
              <w:jc w:val="both"/>
              <w:rPr>
                <w:rFonts w:eastAsia="ＭＳ 明朝"/>
                <w:sz w:val="22"/>
                <w:lang w:val="en-US"/>
              </w:rPr>
            </w:pPr>
            <w:r>
              <w:rPr>
                <w:rFonts w:eastAsia="ＭＳ 明朝"/>
                <w:b/>
                <w:bCs/>
                <w:sz w:val="22"/>
              </w:rPr>
              <w:t>Parameters</w:t>
            </w:r>
          </w:p>
        </w:tc>
        <w:tc>
          <w:tcPr>
            <w:tcW w:w="7201" w:type="dxa"/>
            <w:hideMark/>
          </w:tcPr>
          <w:p w14:paraId="0096FD3E" w14:textId="77777777" w:rsidR="00DB20FC" w:rsidRPr="00667ADC" w:rsidRDefault="00DB20FC" w:rsidP="00F67077">
            <w:pPr>
              <w:spacing w:afterLines="50" w:after="120"/>
              <w:jc w:val="both"/>
              <w:rPr>
                <w:rFonts w:eastAsia="ＭＳ 明朝"/>
                <w:sz w:val="22"/>
                <w:lang w:val="en-US"/>
              </w:rPr>
            </w:pPr>
            <w:r w:rsidRPr="00667ADC">
              <w:rPr>
                <w:rFonts w:eastAsia="ＭＳ 明朝"/>
                <w:b/>
                <w:bCs/>
                <w:sz w:val="22"/>
              </w:rPr>
              <w:t>Values or assumptions</w:t>
            </w:r>
          </w:p>
        </w:tc>
      </w:tr>
      <w:tr w:rsidR="00DB20FC" w:rsidRPr="00667ADC" w14:paraId="1E8B1896" w14:textId="77777777" w:rsidTr="00F67077">
        <w:trPr>
          <w:trHeight w:val="261"/>
        </w:trPr>
        <w:tc>
          <w:tcPr>
            <w:tcW w:w="2761" w:type="dxa"/>
          </w:tcPr>
          <w:p w14:paraId="67F41E18" w14:textId="77777777" w:rsidR="00DB20FC" w:rsidRPr="00D14CE7" w:rsidRDefault="00DB20FC" w:rsidP="00F67077">
            <w:pPr>
              <w:spacing w:afterLines="50" w:after="120"/>
              <w:jc w:val="both"/>
              <w:rPr>
                <w:rFonts w:eastAsia="SimSun"/>
                <w:b/>
                <w:bCs/>
                <w:sz w:val="22"/>
                <w:lang w:eastAsia="zh-CN"/>
              </w:rPr>
            </w:pPr>
            <w:r>
              <w:rPr>
                <w:rFonts w:eastAsia="SimSun" w:hint="eastAsia"/>
                <w:b/>
                <w:bCs/>
                <w:sz w:val="22"/>
                <w:lang w:eastAsia="zh-CN"/>
              </w:rPr>
              <w:t>Scenario</w:t>
            </w:r>
          </w:p>
        </w:tc>
        <w:tc>
          <w:tcPr>
            <w:tcW w:w="7201" w:type="dxa"/>
          </w:tcPr>
          <w:p w14:paraId="1B336A8B" w14:textId="77777777" w:rsidR="00DB20FC" w:rsidRPr="00E70452" w:rsidRDefault="00DB20FC" w:rsidP="00F67077">
            <w:pPr>
              <w:spacing w:afterLines="50" w:after="120"/>
              <w:jc w:val="both"/>
              <w:rPr>
                <w:rFonts w:eastAsia="ＭＳ 明朝"/>
                <w:bCs/>
                <w:sz w:val="22"/>
              </w:rPr>
            </w:pPr>
            <w:r w:rsidRPr="00E70452">
              <w:rPr>
                <w:rFonts w:eastAsia="ＭＳ 明朝"/>
                <w:bCs/>
                <w:sz w:val="22"/>
              </w:rPr>
              <w:t>Dense Urban Micro layer only</w:t>
            </w:r>
          </w:p>
        </w:tc>
      </w:tr>
      <w:tr w:rsidR="00DB20FC" w:rsidRPr="00520478" w14:paraId="760B0D00" w14:textId="77777777" w:rsidTr="00F67077">
        <w:trPr>
          <w:trHeight w:val="261"/>
        </w:trPr>
        <w:tc>
          <w:tcPr>
            <w:tcW w:w="2761" w:type="dxa"/>
            <w:hideMark/>
          </w:tcPr>
          <w:p w14:paraId="593AEDE9" w14:textId="77777777" w:rsidR="00DB20FC" w:rsidRPr="00520478" w:rsidRDefault="00DB20FC" w:rsidP="00F67077">
            <w:pPr>
              <w:spacing w:afterLines="50" w:after="120"/>
              <w:jc w:val="both"/>
              <w:rPr>
                <w:rFonts w:eastAsia="ＭＳ 明朝"/>
                <w:sz w:val="22"/>
                <w:lang w:val="en-US"/>
              </w:rPr>
            </w:pPr>
            <w:r w:rsidRPr="00520478">
              <w:rPr>
                <w:rFonts w:eastAsia="ＭＳ 明朝"/>
                <w:b/>
                <w:bCs/>
                <w:sz w:val="22"/>
              </w:rPr>
              <w:t>Carrier Frequency</w:t>
            </w:r>
          </w:p>
        </w:tc>
        <w:tc>
          <w:tcPr>
            <w:tcW w:w="7201" w:type="dxa"/>
            <w:hideMark/>
          </w:tcPr>
          <w:p w14:paraId="44C5DF0F" w14:textId="77777777" w:rsidR="00DB20FC" w:rsidRPr="006A4004" w:rsidRDefault="00DB20FC" w:rsidP="00F67077">
            <w:pPr>
              <w:overflowPunct/>
              <w:autoSpaceDE/>
              <w:autoSpaceDN/>
              <w:adjustRightInd/>
              <w:spacing w:afterLines="50" w:after="120"/>
              <w:jc w:val="both"/>
              <w:textAlignment w:val="auto"/>
              <w:rPr>
                <w:rFonts w:eastAsia="ＭＳ 明朝"/>
                <w:sz w:val="22"/>
                <w:szCs w:val="22"/>
                <w:lang w:val="en-US"/>
              </w:rPr>
            </w:pPr>
            <w:r w:rsidRPr="006A4004">
              <w:rPr>
                <w:rFonts w:eastAsia="ＭＳ 明朝"/>
                <w:sz w:val="22"/>
                <w:szCs w:val="22"/>
                <w:lang w:val="en-US"/>
              </w:rPr>
              <w:t>30GHz</w:t>
            </w:r>
          </w:p>
        </w:tc>
      </w:tr>
      <w:tr w:rsidR="00DB20FC" w:rsidRPr="00251756" w14:paraId="7AB26F6B" w14:textId="77777777" w:rsidTr="00F67077">
        <w:trPr>
          <w:trHeight w:val="261"/>
        </w:trPr>
        <w:tc>
          <w:tcPr>
            <w:tcW w:w="2761" w:type="dxa"/>
            <w:hideMark/>
          </w:tcPr>
          <w:p w14:paraId="20FEAEF0"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Bandwidth</w:t>
            </w:r>
          </w:p>
        </w:tc>
        <w:tc>
          <w:tcPr>
            <w:tcW w:w="7201" w:type="dxa"/>
            <w:hideMark/>
          </w:tcPr>
          <w:p w14:paraId="658A036E" w14:textId="77777777" w:rsidR="00DB20FC" w:rsidRPr="006A4004" w:rsidRDefault="00DB20FC" w:rsidP="00F67077">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8</w:t>
            </w:r>
            <w:r w:rsidRPr="006A4004">
              <w:rPr>
                <w:rFonts w:eastAsia="ＭＳ 明朝"/>
                <w:sz w:val="22"/>
                <w:szCs w:val="22"/>
                <w:lang w:val="en-US"/>
              </w:rPr>
              <w:t>0MHz</w:t>
            </w:r>
          </w:p>
        </w:tc>
      </w:tr>
      <w:tr w:rsidR="00DB20FC" w:rsidRPr="00251756" w14:paraId="5D125A92" w14:textId="77777777" w:rsidTr="00F67077">
        <w:trPr>
          <w:trHeight w:val="261"/>
        </w:trPr>
        <w:tc>
          <w:tcPr>
            <w:tcW w:w="2761" w:type="dxa"/>
            <w:hideMark/>
          </w:tcPr>
          <w:p w14:paraId="2A69619F"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Channel Model</w:t>
            </w:r>
          </w:p>
        </w:tc>
        <w:tc>
          <w:tcPr>
            <w:tcW w:w="7201" w:type="dxa"/>
            <w:hideMark/>
          </w:tcPr>
          <w:p w14:paraId="27D2CD15" w14:textId="77777777" w:rsidR="00DB20FC" w:rsidRPr="00251756" w:rsidRDefault="00DB20FC" w:rsidP="00F67077">
            <w:pPr>
              <w:spacing w:afterLines="50" w:after="120"/>
              <w:jc w:val="both"/>
              <w:rPr>
                <w:rFonts w:eastAsia="ＭＳ 明朝"/>
                <w:sz w:val="22"/>
                <w:lang w:val="en-US"/>
              </w:rPr>
            </w:pPr>
            <w:proofErr w:type="spellStart"/>
            <w:r w:rsidRPr="00251756">
              <w:rPr>
                <w:rFonts w:eastAsia="ＭＳ 明朝"/>
                <w:sz w:val="22"/>
              </w:rPr>
              <w:t>UM</w:t>
            </w:r>
            <w:r>
              <w:rPr>
                <w:rFonts w:eastAsia="ＭＳ 明朝"/>
                <w:sz w:val="22"/>
              </w:rPr>
              <w:t>i</w:t>
            </w:r>
            <w:proofErr w:type="spellEnd"/>
            <w:r w:rsidRPr="00251756">
              <w:rPr>
                <w:rFonts w:eastAsia="ＭＳ 明朝"/>
                <w:sz w:val="22"/>
              </w:rPr>
              <w:t xml:space="preserve"> in TR 38.90</w:t>
            </w:r>
            <w:r>
              <w:rPr>
                <w:rFonts w:eastAsia="ＭＳ 明朝"/>
                <w:sz w:val="22"/>
              </w:rPr>
              <w:t>1</w:t>
            </w:r>
          </w:p>
        </w:tc>
      </w:tr>
      <w:tr w:rsidR="00DB20FC" w:rsidRPr="00251756" w14:paraId="5C9E550A" w14:textId="77777777" w:rsidTr="00F67077">
        <w:trPr>
          <w:trHeight w:val="261"/>
        </w:trPr>
        <w:tc>
          <w:tcPr>
            <w:tcW w:w="2761" w:type="dxa"/>
            <w:hideMark/>
          </w:tcPr>
          <w:p w14:paraId="242978DE" w14:textId="77777777" w:rsidR="00DB20FC" w:rsidRPr="00251756" w:rsidRDefault="00DB20FC" w:rsidP="00F67077">
            <w:pPr>
              <w:spacing w:afterLines="50" w:after="120"/>
              <w:jc w:val="both"/>
              <w:rPr>
                <w:rFonts w:eastAsia="ＭＳ 明朝"/>
                <w:sz w:val="22"/>
                <w:lang w:val="en-US"/>
              </w:rPr>
            </w:pPr>
            <w:r>
              <w:rPr>
                <w:rFonts w:eastAsia="ＭＳ 明朝"/>
                <w:b/>
                <w:bCs/>
                <w:sz w:val="22"/>
              </w:rPr>
              <w:t>No. of sector per macro site</w:t>
            </w:r>
          </w:p>
        </w:tc>
        <w:tc>
          <w:tcPr>
            <w:tcW w:w="7201" w:type="dxa"/>
            <w:hideMark/>
          </w:tcPr>
          <w:p w14:paraId="660EB0B7" w14:textId="77777777" w:rsidR="00DB20FC" w:rsidRPr="00251756" w:rsidRDefault="00DB20FC" w:rsidP="00F67077">
            <w:pPr>
              <w:spacing w:afterLines="50" w:after="120"/>
              <w:jc w:val="both"/>
              <w:rPr>
                <w:rFonts w:eastAsia="ＭＳ 明朝"/>
                <w:sz w:val="22"/>
                <w:lang w:val="en-US"/>
              </w:rPr>
            </w:pPr>
            <w:r>
              <w:rPr>
                <w:rFonts w:eastAsia="ＭＳ 明朝"/>
                <w:sz w:val="22"/>
              </w:rPr>
              <w:t>3</w:t>
            </w:r>
          </w:p>
        </w:tc>
      </w:tr>
      <w:tr w:rsidR="00DB20FC" w:rsidRPr="00251756" w14:paraId="2582CE56" w14:textId="77777777" w:rsidTr="00F67077">
        <w:trPr>
          <w:trHeight w:val="261"/>
        </w:trPr>
        <w:tc>
          <w:tcPr>
            <w:tcW w:w="2761" w:type="dxa"/>
            <w:hideMark/>
          </w:tcPr>
          <w:p w14:paraId="41314470"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ISD</w:t>
            </w:r>
          </w:p>
        </w:tc>
        <w:tc>
          <w:tcPr>
            <w:tcW w:w="7201" w:type="dxa"/>
            <w:hideMark/>
          </w:tcPr>
          <w:p w14:paraId="1A1B546E" w14:textId="77777777" w:rsidR="00DB20FC" w:rsidRPr="00251756" w:rsidRDefault="00DB20FC" w:rsidP="00F67077">
            <w:pPr>
              <w:spacing w:afterLines="50" w:after="120"/>
              <w:jc w:val="both"/>
              <w:rPr>
                <w:rFonts w:eastAsia="ＭＳ 明朝"/>
                <w:sz w:val="22"/>
                <w:lang w:val="en-US"/>
              </w:rPr>
            </w:pPr>
            <w:r w:rsidRPr="00251756">
              <w:rPr>
                <w:rFonts w:eastAsia="ＭＳ 明朝"/>
                <w:sz w:val="22"/>
              </w:rPr>
              <w:t>200m</w:t>
            </w:r>
          </w:p>
        </w:tc>
      </w:tr>
      <w:tr w:rsidR="00DB20FC" w:rsidRPr="00251756" w14:paraId="733EB594" w14:textId="77777777" w:rsidTr="00F67077">
        <w:trPr>
          <w:trHeight w:val="262"/>
        </w:trPr>
        <w:tc>
          <w:tcPr>
            <w:tcW w:w="2761" w:type="dxa"/>
            <w:hideMark/>
          </w:tcPr>
          <w:p w14:paraId="263292EF"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lang w:val="en-US"/>
              </w:rPr>
              <w:t>B</w:t>
            </w:r>
            <w:r>
              <w:rPr>
                <w:rFonts w:eastAsia="ＭＳ 明朝"/>
                <w:b/>
                <w:bCs/>
                <w:sz w:val="22"/>
                <w:lang w:val="en-US"/>
              </w:rPr>
              <w:t>eamforming</w:t>
            </w:r>
            <w:r w:rsidRPr="00251756">
              <w:rPr>
                <w:rFonts w:eastAsia="ＭＳ 明朝"/>
                <w:b/>
                <w:bCs/>
                <w:sz w:val="22"/>
                <w:lang w:val="en-US"/>
              </w:rPr>
              <w:t xml:space="preserve"> scheme</w:t>
            </w:r>
          </w:p>
        </w:tc>
        <w:tc>
          <w:tcPr>
            <w:tcW w:w="7201" w:type="dxa"/>
            <w:hideMark/>
          </w:tcPr>
          <w:p w14:paraId="7D3B9E8E" w14:textId="77777777" w:rsidR="00DB20FC" w:rsidRPr="00251756" w:rsidRDefault="00DB20FC" w:rsidP="00F67077">
            <w:pPr>
              <w:spacing w:afterLines="50" w:after="120"/>
              <w:jc w:val="both"/>
              <w:rPr>
                <w:rFonts w:eastAsia="ＭＳ 明朝"/>
                <w:sz w:val="22"/>
                <w:lang w:val="en-US"/>
              </w:rPr>
            </w:pPr>
            <w:r>
              <w:rPr>
                <w:rFonts w:eastAsia="ＭＳ 明朝"/>
                <w:sz w:val="22"/>
                <w:lang w:val="en-US"/>
              </w:rPr>
              <w:t>Not used</w:t>
            </w:r>
          </w:p>
        </w:tc>
      </w:tr>
      <w:tr w:rsidR="00DB20FC" w:rsidRPr="00251756" w14:paraId="08F44F66" w14:textId="77777777" w:rsidTr="00F67077">
        <w:trPr>
          <w:trHeight w:val="261"/>
        </w:trPr>
        <w:tc>
          <w:tcPr>
            <w:tcW w:w="2761" w:type="dxa"/>
            <w:hideMark/>
          </w:tcPr>
          <w:p w14:paraId="47C8E2AE"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 xml:space="preserve">BS </w:t>
            </w:r>
            <w:r>
              <w:rPr>
                <w:rFonts w:eastAsia="ＭＳ 明朝"/>
                <w:b/>
                <w:bCs/>
                <w:sz w:val="22"/>
              </w:rPr>
              <w:t>antenna configuration</w:t>
            </w:r>
          </w:p>
        </w:tc>
        <w:tc>
          <w:tcPr>
            <w:tcW w:w="7201" w:type="dxa"/>
            <w:hideMark/>
          </w:tcPr>
          <w:p w14:paraId="00AD070E" w14:textId="77777777" w:rsidR="00DB20FC" w:rsidRPr="00251756" w:rsidRDefault="00DB20FC" w:rsidP="00F67077">
            <w:pPr>
              <w:spacing w:afterLines="50" w:after="120"/>
              <w:jc w:val="both"/>
              <w:rPr>
                <w:rFonts w:eastAsia="ＭＳ 明朝"/>
                <w:sz w:val="22"/>
                <w:lang w:val="en-US"/>
              </w:rPr>
            </w:pPr>
            <w:r>
              <w:rPr>
                <w:rFonts w:eastAsia="ＭＳ 明朝"/>
                <w:sz w:val="22"/>
                <w:lang w:val="en-US"/>
              </w:rPr>
              <w:t>Omni antenna</w:t>
            </w:r>
          </w:p>
        </w:tc>
      </w:tr>
      <w:tr w:rsidR="00DB20FC" w:rsidRPr="00251756" w14:paraId="6D468775" w14:textId="77777777" w:rsidTr="00F67077">
        <w:trPr>
          <w:trHeight w:val="261"/>
        </w:trPr>
        <w:tc>
          <w:tcPr>
            <w:tcW w:w="2761" w:type="dxa"/>
            <w:hideMark/>
          </w:tcPr>
          <w:p w14:paraId="1F96AF16"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 xml:space="preserve">UE </w:t>
            </w:r>
            <w:r>
              <w:rPr>
                <w:rFonts w:eastAsia="ＭＳ 明朝"/>
                <w:b/>
                <w:bCs/>
                <w:sz w:val="22"/>
              </w:rPr>
              <w:t>antenna c</w:t>
            </w:r>
            <w:r w:rsidRPr="00251756">
              <w:rPr>
                <w:rFonts w:eastAsia="ＭＳ 明朝"/>
                <w:b/>
                <w:bCs/>
                <w:sz w:val="22"/>
              </w:rPr>
              <w:t>onfiguration</w:t>
            </w:r>
          </w:p>
        </w:tc>
        <w:tc>
          <w:tcPr>
            <w:tcW w:w="7201" w:type="dxa"/>
            <w:hideMark/>
          </w:tcPr>
          <w:p w14:paraId="72C7925A" w14:textId="77777777" w:rsidR="00DB20FC" w:rsidRPr="00251756" w:rsidRDefault="00DB20FC" w:rsidP="00F67077">
            <w:pPr>
              <w:spacing w:afterLines="50" w:after="120"/>
              <w:jc w:val="both"/>
              <w:rPr>
                <w:rFonts w:eastAsia="ＭＳ 明朝"/>
                <w:sz w:val="22"/>
                <w:lang w:val="en-US"/>
              </w:rPr>
            </w:pPr>
            <w:r>
              <w:rPr>
                <w:rFonts w:eastAsia="ＭＳ 明朝"/>
                <w:sz w:val="22"/>
                <w:lang w:val="en-US"/>
              </w:rPr>
              <w:t>Back-to-back panel antennas; one antenna per panel</w:t>
            </w:r>
          </w:p>
        </w:tc>
      </w:tr>
      <w:tr w:rsidR="00DB20FC" w:rsidRPr="00251756" w14:paraId="07AC6653" w14:textId="77777777" w:rsidTr="00F67077">
        <w:trPr>
          <w:trHeight w:val="261"/>
        </w:trPr>
        <w:tc>
          <w:tcPr>
            <w:tcW w:w="2761" w:type="dxa"/>
            <w:hideMark/>
          </w:tcPr>
          <w:p w14:paraId="45C7865E"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UE</w:t>
            </w:r>
            <w:r>
              <w:rPr>
                <w:rFonts w:eastAsia="ＭＳ 明朝"/>
                <w:b/>
                <w:bCs/>
                <w:sz w:val="22"/>
              </w:rPr>
              <w:t>’s</w:t>
            </w:r>
            <w:r w:rsidRPr="00251756">
              <w:rPr>
                <w:rFonts w:eastAsia="ＭＳ 明朝"/>
                <w:b/>
                <w:bCs/>
                <w:sz w:val="22"/>
              </w:rPr>
              <w:t xml:space="preserve"> orientation</w:t>
            </w:r>
          </w:p>
        </w:tc>
        <w:tc>
          <w:tcPr>
            <w:tcW w:w="7201" w:type="dxa"/>
            <w:hideMark/>
          </w:tcPr>
          <w:p w14:paraId="127AAF86" w14:textId="77777777" w:rsidR="00DB20FC" w:rsidRPr="00251756" w:rsidRDefault="00DB20FC" w:rsidP="00F67077">
            <w:pPr>
              <w:spacing w:afterLines="50" w:after="120"/>
              <w:jc w:val="both"/>
              <w:rPr>
                <w:rFonts w:eastAsia="ＭＳ 明朝"/>
                <w:sz w:val="22"/>
                <w:lang w:val="en-US"/>
              </w:rPr>
            </w:pPr>
            <w:r>
              <w:rPr>
                <w:rFonts w:eastAsia="ＭＳ 明朝"/>
                <w:sz w:val="22"/>
              </w:rPr>
              <w:t>Random</w:t>
            </w:r>
          </w:p>
        </w:tc>
      </w:tr>
      <w:tr w:rsidR="00DB20FC" w:rsidRPr="00251756" w14:paraId="1124F1BF" w14:textId="77777777" w:rsidTr="00F67077">
        <w:trPr>
          <w:trHeight w:val="261"/>
        </w:trPr>
        <w:tc>
          <w:tcPr>
            <w:tcW w:w="2761" w:type="dxa"/>
            <w:hideMark/>
          </w:tcPr>
          <w:p w14:paraId="7BDE2BEE"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BS antenna pattern</w:t>
            </w:r>
          </w:p>
        </w:tc>
        <w:tc>
          <w:tcPr>
            <w:tcW w:w="7201" w:type="dxa"/>
            <w:hideMark/>
          </w:tcPr>
          <w:p w14:paraId="154848FE" w14:textId="77777777" w:rsidR="00DB20FC" w:rsidRPr="00251756" w:rsidRDefault="00DB20FC" w:rsidP="00F67077">
            <w:pPr>
              <w:spacing w:afterLines="50" w:after="120"/>
              <w:jc w:val="both"/>
              <w:rPr>
                <w:rFonts w:eastAsia="ＭＳ 明朝"/>
                <w:sz w:val="22"/>
                <w:lang w:val="en-US"/>
              </w:rPr>
            </w:pPr>
            <w:r w:rsidRPr="00251756">
              <w:rPr>
                <w:rFonts w:eastAsia="ＭＳ 明朝"/>
                <w:sz w:val="22"/>
              </w:rPr>
              <w:t>See Table A.2.1-6 in TR 38.802</w:t>
            </w:r>
          </w:p>
        </w:tc>
      </w:tr>
      <w:tr w:rsidR="00DB20FC" w:rsidRPr="00251756" w14:paraId="5B2CE692" w14:textId="77777777" w:rsidTr="00F67077">
        <w:trPr>
          <w:trHeight w:val="261"/>
        </w:trPr>
        <w:tc>
          <w:tcPr>
            <w:tcW w:w="2761" w:type="dxa"/>
            <w:hideMark/>
          </w:tcPr>
          <w:p w14:paraId="515AEC13"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UE antenna pattern</w:t>
            </w:r>
          </w:p>
        </w:tc>
        <w:tc>
          <w:tcPr>
            <w:tcW w:w="7201" w:type="dxa"/>
            <w:hideMark/>
          </w:tcPr>
          <w:p w14:paraId="281F7DE1" w14:textId="77777777" w:rsidR="00DB20FC" w:rsidRPr="00251756" w:rsidRDefault="00DB20FC" w:rsidP="00F67077">
            <w:pPr>
              <w:spacing w:afterLines="50" w:after="120"/>
              <w:jc w:val="both"/>
              <w:rPr>
                <w:rFonts w:eastAsia="ＭＳ 明朝"/>
                <w:sz w:val="22"/>
                <w:lang w:val="en-US"/>
              </w:rPr>
            </w:pPr>
            <w:r w:rsidRPr="00251756">
              <w:rPr>
                <w:rFonts w:eastAsia="ＭＳ 明朝"/>
                <w:sz w:val="22"/>
              </w:rPr>
              <w:t>See Table A.2.1-8 in TR 38.802</w:t>
            </w:r>
          </w:p>
        </w:tc>
      </w:tr>
      <w:tr w:rsidR="00DB20FC" w:rsidRPr="00251756" w14:paraId="49361A5A" w14:textId="77777777" w:rsidTr="00F67077">
        <w:trPr>
          <w:trHeight w:val="261"/>
        </w:trPr>
        <w:tc>
          <w:tcPr>
            <w:tcW w:w="2761" w:type="dxa"/>
            <w:hideMark/>
          </w:tcPr>
          <w:p w14:paraId="649653F7"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BS antenna height</w:t>
            </w:r>
          </w:p>
        </w:tc>
        <w:tc>
          <w:tcPr>
            <w:tcW w:w="7201" w:type="dxa"/>
            <w:hideMark/>
          </w:tcPr>
          <w:p w14:paraId="76201E44" w14:textId="77777777" w:rsidR="00DB20FC" w:rsidRPr="00251756" w:rsidRDefault="00DB20FC" w:rsidP="00F67077">
            <w:pPr>
              <w:spacing w:afterLines="50" w:after="120"/>
              <w:jc w:val="both"/>
              <w:rPr>
                <w:rFonts w:eastAsia="ＭＳ 明朝"/>
                <w:sz w:val="22"/>
                <w:lang w:val="en-US"/>
              </w:rPr>
            </w:pPr>
            <w:r>
              <w:rPr>
                <w:rFonts w:eastAsia="ＭＳ 明朝"/>
                <w:sz w:val="22"/>
              </w:rPr>
              <w:t>10</w:t>
            </w:r>
            <w:r w:rsidRPr="00251756">
              <w:rPr>
                <w:rFonts w:eastAsia="ＭＳ 明朝"/>
                <w:sz w:val="22"/>
              </w:rPr>
              <w:t>m</w:t>
            </w:r>
          </w:p>
        </w:tc>
      </w:tr>
      <w:tr w:rsidR="00DB20FC" w:rsidRPr="00251756" w14:paraId="4D55C159" w14:textId="77777777" w:rsidTr="00F67077">
        <w:trPr>
          <w:trHeight w:val="261"/>
        </w:trPr>
        <w:tc>
          <w:tcPr>
            <w:tcW w:w="2761" w:type="dxa"/>
            <w:hideMark/>
          </w:tcPr>
          <w:p w14:paraId="3B9DCE14"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UE antenna height</w:t>
            </w:r>
          </w:p>
        </w:tc>
        <w:tc>
          <w:tcPr>
            <w:tcW w:w="7201" w:type="dxa"/>
            <w:hideMark/>
          </w:tcPr>
          <w:p w14:paraId="2FF7B7DF" w14:textId="77777777" w:rsidR="00DB20FC" w:rsidRPr="00251756" w:rsidRDefault="00DB20FC" w:rsidP="00F67077">
            <w:pPr>
              <w:spacing w:afterLines="50" w:after="120"/>
              <w:jc w:val="both"/>
              <w:rPr>
                <w:rFonts w:eastAsia="ＭＳ 明朝"/>
                <w:sz w:val="22"/>
                <w:lang w:val="en-US"/>
              </w:rPr>
            </w:pPr>
            <w:r>
              <w:rPr>
                <w:rFonts w:eastAsia="ＭＳ 明朝"/>
                <w:sz w:val="22"/>
              </w:rPr>
              <w:t>1.5m</w:t>
            </w:r>
          </w:p>
        </w:tc>
      </w:tr>
      <w:tr w:rsidR="00DB20FC" w:rsidRPr="003C341F" w14:paraId="71608EFC" w14:textId="77777777" w:rsidTr="00F67077">
        <w:trPr>
          <w:trHeight w:val="261"/>
        </w:trPr>
        <w:tc>
          <w:tcPr>
            <w:tcW w:w="2761" w:type="dxa"/>
            <w:hideMark/>
          </w:tcPr>
          <w:p w14:paraId="6DE75D47"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UE distribution</w:t>
            </w:r>
          </w:p>
        </w:tc>
        <w:tc>
          <w:tcPr>
            <w:tcW w:w="7201" w:type="dxa"/>
            <w:hideMark/>
          </w:tcPr>
          <w:p w14:paraId="5FF266D9" w14:textId="77777777" w:rsidR="00DB20FC" w:rsidRPr="00251756" w:rsidRDefault="00DB20FC" w:rsidP="00F67077">
            <w:pPr>
              <w:spacing w:afterLines="50" w:after="120"/>
              <w:jc w:val="both"/>
              <w:rPr>
                <w:rFonts w:eastAsia="ＭＳ 明朝"/>
                <w:sz w:val="22"/>
                <w:lang w:val="en-US"/>
              </w:rPr>
            </w:pPr>
            <w:r>
              <w:rPr>
                <w:rFonts w:eastAsia="ＭＳ 明朝"/>
                <w:sz w:val="22"/>
              </w:rPr>
              <w:t xml:space="preserve">Randomly dropped at </w:t>
            </w:r>
            <w:r w:rsidRPr="00251756">
              <w:rPr>
                <w:rFonts w:eastAsia="ＭＳ 明朝"/>
                <w:sz w:val="22"/>
              </w:rPr>
              <w:t>80% indoor</w:t>
            </w:r>
            <w:r>
              <w:rPr>
                <w:rFonts w:eastAsia="ＭＳ 明朝"/>
                <w:sz w:val="22"/>
              </w:rPr>
              <w:t>;</w:t>
            </w:r>
            <w:r w:rsidRPr="00251756">
              <w:rPr>
                <w:rFonts w:eastAsia="ＭＳ 明朝"/>
                <w:sz w:val="22"/>
              </w:rPr>
              <w:t xml:space="preserve"> 20% outdoor.</w:t>
            </w:r>
          </w:p>
        </w:tc>
      </w:tr>
    </w:tbl>
    <w:p w14:paraId="0FCCE4CE" w14:textId="77777777" w:rsidR="0056672A" w:rsidRDefault="0056672A" w:rsidP="00DB20FC">
      <w:pPr>
        <w:spacing w:afterLines="50" w:after="120"/>
        <w:jc w:val="center"/>
        <w:rPr>
          <w:rFonts w:eastAsia="SimSun"/>
          <w:b/>
          <w:sz w:val="22"/>
          <w:szCs w:val="22"/>
          <w:lang w:val="en-US" w:eastAsia="zh-CN"/>
        </w:rPr>
      </w:pPr>
    </w:p>
    <w:p w14:paraId="205A58ED" w14:textId="10B1CB32" w:rsidR="00DB20FC" w:rsidRDefault="00DB20FC" w:rsidP="00DB20FC">
      <w:pPr>
        <w:spacing w:afterLines="50" w:after="120"/>
        <w:jc w:val="center"/>
        <w:rPr>
          <w:rFonts w:eastAsia="SimSun"/>
          <w:b/>
          <w:sz w:val="22"/>
          <w:szCs w:val="22"/>
          <w:lang w:val="en-US" w:eastAsia="zh-CN"/>
        </w:rPr>
      </w:pPr>
      <w:r>
        <w:rPr>
          <w:rFonts w:eastAsia="SimSun"/>
          <w:b/>
          <w:noProof/>
          <w:sz w:val="22"/>
          <w:szCs w:val="22"/>
          <w:lang w:val="en-US"/>
        </w:rPr>
        <w:drawing>
          <wp:inline distT="0" distB="0" distL="0" distR="0" wp14:anchorId="146D8A4D" wp14:editId="495F5C00">
            <wp:extent cx="4085590" cy="27660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085590" cy="2766060"/>
                    </a:xfrm>
                    <a:prstGeom prst="rect">
                      <a:avLst/>
                    </a:prstGeom>
                    <a:noFill/>
                    <a:ln>
                      <a:noFill/>
                    </a:ln>
                  </pic:spPr>
                </pic:pic>
              </a:graphicData>
            </a:graphic>
          </wp:inline>
        </w:drawing>
      </w:r>
    </w:p>
    <w:p w14:paraId="45124DD8" w14:textId="77777777" w:rsidR="00DB20FC" w:rsidRPr="00830B64" w:rsidRDefault="00DB20FC" w:rsidP="00DB20FC">
      <w:pPr>
        <w:spacing w:afterLines="50" w:after="120"/>
        <w:jc w:val="center"/>
        <w:rPr>
          <w:rFonts w:eastAsiaTheme="minorEastAsia"/>
          <w:b/>
          <w:sz w:val="22"/>
          <w:szCs w:val="22"/>
          <w:lang w:val="en-US"/>
        </w:rPr>
      </w:pPr>
      <w:r w:rsidRPr="00B0112E">
        <w:rPr>
          <w:rFonts w:eastAsiaTheme="minorEastAsia" w:hint="eastAsia"/>
          <w:sz w:val="22"/>
          <w:szCs w:val="22"/>
          <w:lang w:val="en-US"/>
        </w:rPr>
        <w:t>(</w:t>
      </w:r>
      <w:r w:rsidRPr="00B0112E">
        <w:rPr>
          <w:rFonts w:eastAsiaTheme="minorEastAsia"/>
          <w:sz w:val="22"/>
          <w:szCs w:val="22"/>
          <w:lang w:val="en-US"/>
        </w:rPr>
        <w:t>a) Pathloss of UE</w:t>
      </w:r>
      <w:r>
        <w:rPr>
          <w:rFonts w:eastAsiaTheme="minorEastAsia" w:hint="eastAsia"/>
          <w:sz w:val="22"/>
          <w:szCs w:val="22"/>
          <w:lang w:val="en-US"/>
        </w:rPr>
        <w:t>s at indoor and outdoor</w:t>
      </w:r>
    </w:p>
    <w:p w14:paraId="6A4137D3" w14:textId="77777777" w:rsidR="00DB20FC" w:rsidRDefault="00DB20FC" w:rsidP="00DB20FC">
      <w:pPr>
        <w:spacing w:afterLines="50" w:after="120"/>
        <w:jc w:val="center"/>
        <w:rPr>
          <w:rFonts w:eastAsia="SimSun"/>
          <w:b/>
          <w:sz w:val="22"/>
          <w:szCs w:val="22"/>
          <w:lang w:val="en-US" w:eastAsia="zh-CN"/>
        </w:rPr>
      </w:pPr>
      <w:r>
        <w:rPr>
          <w:rFonts w:eastAsia="SimSun"/>
          <w:b/>
          <w:noProof/>
          <w:sz w:val="22"/>
          <w:szCs w:val="22"/>
          <w:lang w:val="en-US"/>
        </w:rPr>
        <w:drawing>
          <wp:inline distT="0" distB="0" distL="0" distR="0" wp14:anchorId="6A595665" wp14:editId="00545E33">
            <wp:extent cx="4081780" cy="2758440"/>
            <wp:effectExtent l="0" t="0" r="0" b="381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081780" cy="2758440"/>
                    </a:xfrm>
                    <a:prstGeom prst="rect">
                      <a:avLst/>
                    </a:prstGeom>
                    <a:noFill/>
                    <a:ln>
                      <a:noFill/>
                    </a:ln>
                  </pic:spPr>
                </pic:pic>
              </a:graphicData>
            </a:graphic>
          </wp:inline>
        </w:drawing>
      </w:r>
    </w:p>
    <w:p w14:paraId="63078A1E" w14:textId="77777777" w:rsidR="00DB20FC" w:rsidRPr="00B0112E" w:rsidRDefault="00DB20FC" w:rsidP="00DB20FC">
      <w:pPr>
        <w:spacing w:afterLines="50" w:after="120"/>
        <w:jc w:val="center"/>
        <w:rPr>
          <w:rFonts w:eastAsiaTheme="minorEastAsia"/>
          <w:sz w:val="22"/>
          <w:szCs w:val="22"/>
          <w:lang w:val="en-US"/>
        </w:rPr>
      </w:pPr>
      <w:r w:rsidRPr="00B0112E">
        <w:rPr>
          <w:rFonts w:eastAsiaTheme="minorEastAsia" w:hint="eastAsia"/>
          <w:sz w:val="22"/>
          <w:szCs w:val="22"/>
          <w:lang w:val="en-US"/>
        </w:rPr>
        <w:t>(</w:t>
      </w:r>
      <w:r>
        <w:rPr>
          <w:rFonts w:eastAsiaTheme="minorEastAsia"/>
          <w:sz w:val="22"/>
          <w:szCs w:val="22"/>
          <w:lang w:val="en-US"/>
        </w:rPr>
        <w:t>b) SNR of UE</w:t>
      </w:r>
      <w:r>
        <w:rPr>
          <w:rFonts w:eastAsiaTheme="minorEastAsia" w:hint="eastAsia"/>
          <w:sz w:val="22"/>
          <w:szCs w:val="22"/>
          <w:lang w:val="en-US"/>
        </w:rPr>
        <w:t>s at indoor and outdoor</w:t>
      </w:r>
    </w:p>
    <w:p w14:paraId="334A9364" w14:textId="77777777" w:rsidR="00DB20FC" w:rsidRDefault="00DB20FC" w:rsidP="00DB20FC">
      <w:pPr>
        <w:spacing w:afterLines="50" w:after="120"/>
        <w:jc w:val="center"/>
        <w:rPr>
          <w:rFonts w:eastAsia="SimSun"/>
          <w:b/>
          <w:sz w:val="22"/>
          <w:szCs w:val="22"/>
          <w:lang w:val="en-US" w:eastAsia="zh-CN"/>
        </w:rPr>
      </w:pPr>
      <w:r>
        <w:rPr>
          <w:rFonts w:eastAsia="SimSun"/>
          <w:b/>
          <w:sz w:val="22"/>
          <w:szCs w:val="22"/>
          <w:lang w:val="en-US" w:eastAsia="zh-CN"/>
        </w:rPr>
        <w:t xml:space="preserve">Figure </w:t>
      </w:r>
      <w:r>
        <w:rPr>
          <w:rFonts w:eastAsiaTheme="minorEastAsia"/>
          <w:b/>
          <w:sz w:val="22"/>
          <w:szCs w:val="22"/>
          <w:lang w:val="en-US"/>
        </w:rPr>
        <w:t>A-</w:t>
      </w:r>
      <w:r w:rsidRPr="00755F96">
        <w:rPr>
          <w:rFonts w:eastAsiaTheme="minorEastAsia"/>
          <w:b/>
          <w:sz w:val="22"/>
          <w:szCs w:val="22"/>
          <w:lang w:val="en-US"/>
        </w:rPr>
        <w:t>Ⅰ</w:t>
      </w:r>
      <w:r>
        <w:rPr>
          <w:rFonts w:eastAsiaTheme="minorEastAsia"/>
          <w:b/>
          <w:sz w:val="22"/>
          <w:szCs w:val="22"/>
          <w:lang w:val="en-US"/>
        </w:rPr>
        <w:t>:</w:t>
      </w:r>
      <w:r>
        <w:rPr>
          <w:rFonts w:eastAsia="SimSun"/>
          <w:b/>
          <w:sz w:val="22"/>
          <w:szCs w:val="22"/>
          <w:lang w:val="en-US" w:eastAsia="zh-CN"/>
        </w:rPr>
        <w:t xml:space="preserve"> CDF of pathloss and SNR of the best and the second-best UE panel</w:t>
      </w:r>
    </w:p>
    <w:p w14:paraId="3EF89810" w14:textId="1D79861B" w:rsidR="00DB20FC" w:rsidRPr="00DB20FC" w:rsidRDefault="00DB20FC" w:rsidP="00256B97">
      <w:pPr>
        <w:spacing w:afterLines="50" w:after="120"/>
        <w:jc w:val="center"/>
        <w:rPr>
          <w:rFonts w:eastAsia="ＭＳ 明朝"/>
          <w:b/>
          <w:bCs/>
          <w:sz w:val="22"/>
          <w:lang w:val="en-US"/>
        </w:rPr>
      </w:pPr>
      <w:r>
        <w:rPr>
          <w:rFonts w:eastAsia="SimSun"/>
          <w:b/>
          <w:sz w:val="22"/>
          <w:szCs w:val="22"/>
          <w:lang w:val="en-US" w:eastAsia="zh-CN"/>
        </w:rPr>
        <w:t>(No. of TRPs per macro sector is 6)</w:t>
      </w:r>
    </w:p>
    <w:sectPr w:rsidR="00DB20FC" w:rsidRPr="00DB20FC">
      <w:footerReference w:type="default" r:id="rId3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01FD0" w14:textId="77777777" w:rsidR="0074368F" w:rsidRDefault="0074368F">
      <w:r>
        <w:separator/>
      </w:r>
    </w:p>
  </w:endnote>
  <w:endnote w:type="continuationSeparator" w:id="0">
    <w:p w14:paraId="72C1BE0A" w14:textId="77777777" w:rsidR="0074368F" w:rsidRDefault="0074368F">
      <w:r>
        <w:continuationSeparator/>
      </w:r>
    </w:p>
  </w:endnote>
  <w:endnote w:type="continuationNotice" w:id="1">
    <w:p w14:paraId="782E5CD6" w14:textId="77777777" w:rsidR="0074368F" w:rsidRDefault="007436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EDFDB" w14:textId="4506B231"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825D9" w14:textId="77777777" w:rsidR="0074368F" w:rsidRDefault="0074368F">
      <w:r>
        <w:separator/>
      </w:r>
    </w:p>
  </w:footnote>
  <w:footnote w:type="continuationSeparator" w:id="0">
    <w:p w14:paraId="3CAFD9B3" w14:textId="77777777" w:rsidR="0074368F" w:rsidRDefault="0074368F">
      <w:r>
        <w:continuationSeparator/>
      </w:r>
    </w:p>
  </w:footnote>
  <w:footnote w:type="continuationNotice" w:id="1">
    <w:p w14:paraId="3974D534" w14:textId="77777777" w:rsidR="0074368F" w:rsidRDefault="007436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7"/>
  </w:num>
  <w:num w:numId="4">
    <w:abstractNumId w:val="4"/>
  </w:num>
  <w:num w:numId="5">
    <w:abstractNumId w:val="21"/>
  </w:num>
  <w:num w:numId="6">
    <w:abstractNumId w:val="13"/>
  </w:num>
  <w:num w:numId="7">
    <w:abstractNumId w:val="11"/>
  </w:num>
  <w:num w:numId="8">
    <w:abstractNumId w:val="3"/>
  </w:num>
  <w:num w:numId="9">
    <w:abstractNumId w:val="5"/>
  </w:num>
  <w:num w:numId="10">
    <w:abstractNumId w:val="1"/>
  </w:num>
  <w:num w:numId="11">
    <w:abstractNumId w:val="6"/>
  </w:num>
  <w:num w:numId="12">
    <w:abstractNumId w:val="2"/>
  </w:num>
  <w:num w:numId="13">
    <w:abstractNumId w:val="20"/>
  </w:num>
  <w:num w:numId="14">
    <w:abstractNumId w:val="15"/>
  </w:num>
  <w:num w:numId="15">
    <w:abstractNumId w:val="19"/>
  </w:num>
  <w:num w:numId="16">
    <w:abstractNumId w:val="8"/>
  </w:num>
  <w:num w:numId="17">
    <w:abstractNumId w:val="9"/>
  </w:num>
  <w:num w:numId="18">
    <w:abstractNumId w:val="16"/>
  </w:num>
  <w:num w:numId="19">
    <w:abstractNumId w:val="10"/>
  </w:num>
  <w:num w:numId="20">
    <w:abstractNumId w:val="14"/>
  </w:num>
  <w:num w:numId="21">
    <w:abstractNumId w:val="12"/>
  </w:num>
  <w:num w:numId="2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oNotHyphenateCaps/>
  <w:displayHorizontalDrawingGridEvery w:val="0"/>
  <w:displayVerticalDrawingGridEvery w:val="0"/>
  <w:characterSpacingControl w:val="doNotCompress"/>
  <w:hdrShapeDefaults>
    <o:shapedefaults v:ext="edit" spidmax="1228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7A"/>
    <w:rsid w:val="00E24088"/>
    <w:rsid w:val="00E242A7"/>
    <w:rsid w:val="00E2440E"/>
    <w:rsid w:val="00E2454B"/>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列出段落1,中等深浅网格 1 - 着色 21,列出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列出段落1 (文字),中等深浅网格 1 - 着色 21 (文字),列出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png"/><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chart" Target="charts/chart6.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chart" Target="charts/chart5.xml"/><Relationship Id="rId38" Type="http://schemas.openxmlformats.org/officeDocument/2006/relationships/image" Target="media/image25.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chart" Target="charts/chart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chart" Target="charts/chart4.xml"/><Relationship Id="rId37" Type="http://schemas.openxmlformats.org/officeDocument/2006/relationships/image" Target="media/image24.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png"/><Relationship Id="rId36" Type="http://schemas.openxmlformats.org/officeDocument/2006/relationships/image" Target="media/image23.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png"/><Relationship Id="rId30" Type="http://schemas.openxmlformats.org/officeDocument/2006/relationships/chart" Target="charts/chart2.xml"/><Relationship Id="rId35" Type="http://schemas.openxmlformats.org/officeDocument/2006/relationships/image" Target="media/image22.emf"/></Relationships>
</file>

<file path=word/charts/_rels/chart1.xml.rels><?xml version="1.0" encoding="UTF-8" standalone="yes"?>
<Relationships xmlns="http://schemas.openxmlformats.org/package/2006/relationships"><Relationship Id="rId2" Type="http://schemas.openxmlformats.org/officeDocument/2006/relationships/oleObject" Target="https://docomobeijing-my.sharepoint.com/personal/wangj_docomolabs-beijing_com_cn/Documents/D/!-contributions_2nd/95/draft/multi-beam/beam%20measurement.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https://docomobeijing-my.sharepoint.com/personal/wangj_docomolabs-beijing_com_cn/Documents/D/!-contributions_2nd/95/draft/multi-beam/beam%20measurement.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5.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oleObject" Target="../embeddings/oleObject2.bin"/><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Average Spectral efficiency (bit/s/Hz/TRP)</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Average Spectral efficiency</c:v>
                </c:pt>
              </c:strCache>
            </c:strRef>
          </c:tx>
          <c:spPr>
            <a:solidFill>
              <a:schemeClr val="accent1"/>
            </a:solidFill>
            <a:ln>
              <a:noFill/>
            </a:ln>
            <a:effectLst/>
          </c:spPr>
          <c:invertIfNegative val="0"/>
          <c:cat>
            <c:strRef>
              <c:f>Sheet1!$A$2:$A$4</c:f>
              <c:strCache>
                <c:ptCount val="3"/>
                <c:pt idx="0">
                  <c:v>L1-RSRP</c:v>
                </c:pt>
                <c:pt idx="1">
                  <c:v>L1-SINR</c:v>
                </c:pt>
                <c:pt idx="2">
                  <c:v>L1-RSRP and L1-SINR</c:v>
                </c:pt>
              </c:strCache>
            </c:strRef>
          </c:cat>
          <c:val>
            <c:numRef>
              <c:f>Sheet1!$B$2:$B$4</c:f>
              <c:numCache>
                <c:formatCode>General</c:formatCode>
                <c:ptCount val="3"/>
                <c:pt idx="0">
                  <c:v>4.7699999999999996</c:v>
                </c:pt>
                <c:pt idx="1">
                  <c:v>4.75</c:v>
                </c:pt>
                <c:pt idx="2">
                  <c:v>4.8600000000000003</c:v>
                </c:pt>
              </c:numCache>
            </c:numRef>
          </c:val>
          <c:extLst>
            <c:ext xmlns:c16="http://schemas.microsoft.com/office/drawing/2014/chart" uri="{C3380CC4-5D6E-409C-BE32-E72D297353CC}">
              <c16:uniqueId val="{00000000-C1F8-4388-8291-BE6F5488F595}"/>
            </c:ext>
          </c:extLst>
        </c:ser>
        <c:dLbls>
          <c:showLegendKey val="0"/>
          <c:showVal val="0"/>
          <c:showCatName val="0"/>
          <c:showSerName val="0"/>
          <c:showPercent val="0"/>
          <c:showBubbleSize val="0"/>
        </c:dLbls>
        <c:gapWidth val="219"/>
        <c:overlap val="-27"/>
        <c:axId val="192802816"/>
        <c:axId val="192804352"/>
      </c:barChart>
      <c:catAx>
        <c:axId val="192802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2804352"/>
        <c:crosses val="autoZero"/>
        <c:auto val="1"/>
        <c:lblAlgn val="ctr"/>
        <c:lblOffset val="100"/>
        <c:noMultiLvlLbl val="0"/>
      </c:catAx>
      <c:valAx>
        <c:axId val="192804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28028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5% edge UE spectral efficiency  (bit/s/Hz)</a:t>
            </a:r>
          </a:p>
        </c:rich>
      </c:tx>
      <c:overlay val="0"/>
      <c:spPr>
        <a:noFill/>
        <a:ln>
          <a:noFill/>
        </a:ln>
        <a:effectLst/>
      </c:spPr>
    </c:title>
    <c:autoTitleDeleted val="0"/>
    <c:plotArea>
      <c:layout/>
      <c:barChart>
        <c:barDir val="col"/>
        <c:grouping val="clustered"/>
        <c:varyColors val="0"/>
        <c:ser>
          <c:idx val="0"/>
          <c:order val="0"/>
          <c:tx>
            <c:strRef>
              <c:f>Sheet1!$B$7</c:f>
              <c:strCache>
                <c:ptCount val="1"/>
                <c:pt idx="0">
                  <c:v>5% edge UE spectral efficiency</c:v>
                </c:pt>
              </c:strCache>
            </c:strRef>
          </c:tx>
          <c:spPr>
            <a:solidFill>
              <a:schemeClr val="accent1"/>
            </a:solidFill>
            <a:ln>
              <a:noFill/>
            </a:ln>
            <a:effectLst/>
          </c:spPr>
          <c:invertIfNegative val="0"/>
          <c:cat>
            <c:strRef>
              <c:f>Sheet1!$A$8:$A$10</c:f>
              <c:strCache>
                <c:ptCount val="3"/>
                <c:pt idx="0">
                  <c:v>L1-RSRP</c:v>
                </c:pt>
                <c:pt idx="1">
                  <c:v>L1-SINR</c:v>
                </c:pt>
                <c:pt idx="2">
                  <c:v>L1-RSRP and L1-SINR</c:v>
                </c:pt>
              </c:strCache>
            </c:strRef>
          </c:cat>
          <c:val>
            <c:numRef>
              <c:f>Sheet1!$B$8:$B$10</c:f>
              <c:numCache>
                <c:formatCode>General</c:formatCode>
                <c:ptCount val="3"/>
                <c:pt idx="0">
                  <c:v>1.4999999999999999E-2</c:v>
                </c:pt>
                <c:pt idx="1">
                  <c:v>1.4E-2</c:v>
                </c:pt>
                <c:pt idx="2">
                  <c:v>1.6E-2</c:v>
                </c:pt>
              </c:numCache>
            </c:numRef>
          </c:val>
          <c:extLst>
            <c:ext xmlns:c16="http://schemas.microsoft.com/office/drawing/2014/chart" uri="{C3380CC4-5D6E-409C-BE32-E72D297353CC}">
              <c16:uniqueId val="{00000000-F5DE-4512-B87C-55AB794E5E6F}"/>
            </c:ext>
          </c:extLst>
        </c:ser>
        <c:dLbls>
          <c:showLegendKey val="0"/>
          <c:showVal val="0"/>
          <c:showCatName val="0"/>
          <c:showSerName val="0"/>
          <c:showPercent val="0"/>
          <c:showBubbleSize val="0"/>
        </c:dLbls>
        <c:gapWidth val="219"/>
        <c:overlap val="-27"/>
        <c:axId val="193292160"/>
        <c:axId val="193293696"/>
      </c:barChart>
      <c:catAx>
        <c:axId val="1932921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3293696"/>
        <c:crosses val="autoZero"/>
        <c:auto val="1"/>
        <c:lblAlgn val="ctr"/>
        <c:lblOffset val="100"/>
        <c:noMultiLvlLbl val="0"/>
      </c:catAx>
      <c:valAx>
        <c:axId val="1932936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329216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Average Spectral efficiency (bit/s/Hz/TRP)</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'FTP model 1'!$B$1</c:f>
              <c:strCache>
                <c:ptCount val="1"/>
                <c:pt idx="0">
                  <c:v>Average Spectral efficiency</c:v>
                </c:pt>
              </c:strCache>
            </c:strRef>
          </c:tx>
          <c:spPr>
            <a:solidFill>
              <a:schemeClr val="accent1"/>
            </a:solidFill>
            <a:ln>
              <a:noFill/>
            </a:ln>
            <a:effectLst/>
          </c:spPr>
          <c:invertIfNegative val="0"/>
          <c:cat>
            <c:strRef>
              <c:f>'FTP model 1'!$A$2:$A$4</c:f>
              <c:strCache>
                <c:ptCount val="3"/>
                <c:pt idx="0">
                  <c:v>L1-RSRP</c:v>
                </c:pt>
                <c:pt idx="1">
                  <c:v>L1-SINR</c:v>
                </c:pt>
                <c:pt idx="2">
                  <c:v>L1-RSRP and L1-SINR</c:v>
                </c:pt>
              </c:strCache>
            </c:strRef>
          </c:cat>
          <c:val>
            <c:numRef>
              <c:f>'FTP model 1'!$B$2:$B$4</c:f>
              <c:numCache>
                <c:formatCode>General</c:formatCode>
                <c:ptCount val="3"/>
                <c:pt idx="0">
                  <c:v>89.23</c:v>
                </c:pt>
                <c:pt idx="1">
                  <c:v>86.9</c:v>
                </c:pt>
                <c:pt idx="2">
                  <c:v>94.91</c:v>
                </c:pt>
              </c:numCache>
            </c:numRef>
          </c:val>
          <c:extLst>
            <c:ext xmlns:c16="http://schemas.microsoft.com/office/drawing/2014/chart" uri="{C3380CC4-5D6E-409C-BE32-E72D297353CC}">
              <c16:uniqueId val="{00000000-C453-4EA2-8C33-829D635F3000}"/>
            </c:ext>
          </c:extLst>
        </c:ser>
        <c:dLbls>
          <c:showLegendKey val="0"/>
          <c:showVal val="0"/>
          <c:showCatName val="0"/>
          <c:showSerName val="0"/>
          <c:showPercent val="0"/>
          <c:showBubbleSize val="0"/>
        </c:dLbls>
        <c:gapWidth val="219"/>
        <c:overlap val="-27"/>
        <c:axId val="537511440"/>
        <c:axId val="537514064"/>
      </c:barChart>
      <c:catAx>
        <c:axId val="537511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4064"/>
        <c:crosses val="autoZero"/>
        <c:auto val="1"/>
        <c:lblAlgn val="ctr"/>
        <c:lblOffset val="100"/>
        <c:noMultiLvlLbl val="0"/>
      </c:catAx>
      <c:valAx>
        <c:axId val="537514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14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5% edge UE spectral efficiency  (bit/s/Hz)</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'FTP model 1'!$B$7</c:f>
              <c:strCache>
                <c:ptCount val="1"/>
                <c:pt idx="0">
                  <c:v>5% edge UE spectral efficiency</c:v>
                </c:pt>
              </c:strCache>
            </c:strRef>
          </c:tx>
          <c:spPr>
            <a:solidFill>
              <a:schemeClr val="accent1"/>
            </a:solidFill>
            <a:ln>
              <a:noFill/>
            </a:ln>
            <a:effectLst/>
          </c:spPr>
          <c:invertIfNegative val="0"/>
          <c:cat>
            <c:strRef>
              <c:f>'FTP model 1'!$A$8:$A$10</c:f>
              <c:strCache>
                <c:ptCount val="3"/>
                <c:pt idx="0">
                  <c:v>L1-RSRP</c:v>
                </c:pt>
                <c:pt idx="1">
                  <c:v>L1-SINR</c:v>
                </c:pt>
                <c:pt idx="2">
                  <c:v>L1-RSRP and L1-SINR</c:v>
                </c:pt>
              </c:strCache>
            </c:strRef>
          </c:cat>
          <c:val>
            <c:numRef>
              <c:f>'FTP model 1'!$B$8:$B$10</c:f>
              <c:numCache>
                <c:formatCode>General</c:formatCode>
                <c:ptCount val="3"/>
                <c:pt idx="0">
                  <c:v>9.6</c:v>
                </c:pt>
                <c:pt idx="1">
                  <c:v>9.1999999999999993</c:v>
                </c:pt>
                <c:pt idx="2">
                  <c:v>9.6</c:v>
                </c:pt>
              </c:numCache>
            </c:numRef>
          </c:val>
          <c:extLst>
            <c:ext xmlns:c16="http://schemas.microsoft.com/office/drawing/2014/chart" uri="{C3380CC4-5D6E-409C-BE32-E72D297353CC}">
              <c16:uniqueId val="{00000000-DD98-4725-BBB1-5FAA42293F56}"/>
            </c:ext>
          </c:extLst>
        </c:ser>
        <c:dLbls>
          <c:showLegendKey val="0"/>
          <c:showVal val="0"/>
          <c:showCatName val="0"/>
          <c:showSerName val="0"/>
          <c:showPercent val="0"/>
          <c:showBubbleSize val="0"/>
        </c:dLbls>
        <c:gapWidth val="219"/>
        <c:overlap val="-27"/>
        <c:axId val="537514392"/>
        <c:axId val="537510128"/>
      </c:barChart>
      <c:catAx>
        <c:axId val="537514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0128"/>
        <c:crosses val="autoZero"/>
        <c:auto val="1"/>
        <c:lblAlgn val="ctr"/>
        <c:lblOffset val="100"/>
        <c:noMultiLvlLbl val="0"/>
      </c:catAx>
      <c:valAx>
        <c:axId val="537510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43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r>
              <a:rPr lang="en-US" altLang="zh-CN" sz="1100">
                <a:latin typeface="Calibri" panose="020F0502020204030204" pitchFamily="34" charset="0"/>
                <a:cs typeface="Calibri" panose="020F0502020204030204" pitchFamily="34" charset="0"/>
              </a:rPr>
              <a:t>Average Spectral efficiency (bit/s/Hz/TRP)</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title>
    <c:autoTitleDeleted val="0"/>
    <c:plotArea>
      <c:layout/>
      <c:barChart>
        <c:barDir val="col"/>
        <c:grouping val="clustered"/>
        <c:varyColors val="0"/>
        <c:ser>
          <c:idx val="0"/>
          <c:order val="0"/>
          <c:tx>
            <c:strRef>
              <c:f>'FTP model 1-mid'!$B$1</c:f>
              <c:strCache>
                <c:ptCount val="1"/>
                <c:pt idx="0">
                  <c:v>Average Spectral efficiency</c:v>
                </c:pt>
              </c:strCache>
            </c:strRef>
          </c:tx>
          <c:spPr>
            <a:solidFill>
              <a:schemeClr val="accent1"/>
            </a:solidFill>
            <a:ln>
              <a:noFill/>
            </a:ln>
            <a:effectLst/>
          </c:spPr>
          <c:invertIfNegative val="0"/>
          <c:cat>
            <c:strRef>
              <c:f>'FTP model 1-mid'!$A$2:$A$4</c:f>
              <c:strCache>
                <c:ptCount val="3"/>
                <c:pt idx="0">
                  <c:v>L1-RSRP</c:v>
                </c:pt>
                <c:pt idx="1">
                  <c:v>L1-SINR</c:v>
                </c:pt>
                <c:pt idx="2">
                  <c:v>L1-RSRP and L1-SINR</c:v>
                </c:pt>
              </c:strCache>
            </c:strRef>
          </c:cat>
          <c:val>
            <c:numRef>
              <c:f>'FTP model 1-mid'!$B$2:$B$4</c:f>
              <c:numCache>
                <c:formatCode>General</c:formatCode>
                <c:ptCount val="3"/>
                <c:pt idx="0">
                  <c:v>130.80000000000001</c:v>
                </c:pt>
                <c:pt idx="1">
                  <c:v>129.30000000000001</c:v>
                </c:pt>
                <c:pt idx="2">
                  <c:v>134.4</c:v>
                </c:pt>
              </c:numCache>
            </c:numRef>
          </c:val>
          <c:extLst>
            <c:ext xmlns:c16="http://schemas.microsoft.com/office/drawing/2014/chart" uri="{C3380CC4-5D6E-409C-BE32-E72D297353CC}">
              <c16:uniqueId val="{00000000-0D96-47C4-AF02-22B5FBE5AD6A}"/>
            </c:ext>
          </c:extLst>
        </c:ser>
        <c:dLbls>
          <c:showLegendKey val="0"/>
          <c:showVal val="0"/>
          <c:showCatName val="0"/>
          <c:showSerName val="0"/>
          <c:showPercent val="0"/>
          <c:showBubbleSize val="0"/>
        </c:dLbls>
        <c:gapWidth val="219"/>
        <c:overlap val="-27"/>
        <c:axId val="537511440"/>
        <c:axId val="537514064"/>
      </c:barChart>
      <c:catAx>
        <c:axId val="537511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4064"/>
        <c:crosses val="autoZero"/>
        <c:auto val="1"/>
        <c:lblAlgn val="ctr"/>
        <c:lblOffset val="100"/>
        <c:noMultiLvlLbl val="0"/>
      </c:catAx>
      <c:valAx>
        <c:axId val="537514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14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r>
              <a:rPr lang="en-US" altLang="zh-CN" sz="1100">
                <a:latin typeface="Calibri" panose="020F0502020204030204" pitchFamily="34" charset="0"/>
                <a:cs typeface="Calibri" panose="020F0502020204030204" pitchFamily="34" charset="0"/>
              </a:rPr>
              <a:t>5% edge UE spectral efficiency  (bit/s/Hz)</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title>
    <c:autoTitleDeleted val="0"/>
    <c:plotArea>
      <c:layout/>
      <c:barChart>
        <c:barDir val="col"/>
        <c:grouping val="clustered"/>
        <c:varyColors val="0"/>
        <c:ser>
          <c:idx val="0"/>
          <c:order val="0"/>
          <c:tx>
            <c:strRef>
              <c:f>'FTP model 1-mid'!$B$7</c:f>
              <c:strCache>
                <c:ptCount val="1"/>
                <c:pt idx="0">
                  <c:v>5% edge UE spectral efficiency</c:v>
                </c:pt>
              </c:strCache>
            </c:strRef>
          </c:tx>
          <c:spPr>
            <a:solidFill>
              <a:schemeClr val="accent1"/>
            </a:solidFill>
            <a:ln>
              <a:noFill/>
            </a:ln>
            <a:effectLst/>
          </c:spPr>
          <c:invertIfNegative val="0"/>
          <c:cat>
            <c:strRef>
              <c:f>'FTP model 1-mid'!$A$8:$A$10</c:f>
              <c:strCache>
                <c:ptCount val="3"/>
                <c:pt idx="0">
                  <c:v>L1-RSRP</c:v>
                </c:pt>
                <c:pt idx="1">
                  <c:v>L1-SINR</c:v>
                </c:pt>
                <c:pt idx="2">
                  <c:v>L1-RSRP and L1-SINR</c:v>
                </c:pt>
              </c:strCache>
            </c:strRef>
          </c:cat>
          <c:val>
            <c:numRef>
              <c:f>'FTP model 1-mid'!$B$8:$B$10</c:f>
              <c:numCache>
                <c:formatCode>General</c:formatCode>
                <c:ptCount val="3"/>
                <c:pt idx="0">
                  <c:v>7</c:v>
                </c:pt>
                <c:pt idx="1">
                  <c:v>6.9</c:v>
                </c:pt>
                <c:pt idx="2">
                  <c:v>7.5</c:v>
                </c:pt>
              </c:numCache>
            </c:numRef>
          </c:val>
          <c:extLst>
            <c:ext xmlns:c16="http://schemas.microsoft.com/office/drawing/2014/chart" uri="{C3380CC4-5D6E-409C-BE32-E72D297353CC}">
              <c16:uniqueId val="{00000000-1D96-46E8-893A-587196157D68}"/>
            </c:ext>
          </c:extLst>
        </c:ser>
        <c:dLbls>
          <c:showLegendKey val="0"/>
          <c:showVal val="0"/>
          <c:showCatName val="0"/>
          <c:showSerName val="0"/>
          <c:showPercent val="0"/>
          <c:showBubbleSize val="0"/>
        </c:dLbls>
        <c:gapWidth val="219"/>
        <c:overlap val="-27"/>
        <c:axId val="537514392"/>
        <c:axId val="537510128"/>
      </c:barChart>
      <c:catAx>
        <c:axId val="537514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0128"/>
        <c:crosses val="autoZero"/>
        <c:auto val="1"/>
        <c:lblAlgn val="ctr"/>
        <c:lblOffset val="100"/>
        <c:noMultiLvlLbl val="0"/>
      </c:catAx>
      <c:valAx>
        <c:axId val="537510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43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B6002-7D10-4D4E-B774-7BA927A9E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26</Pages>
  <Words>10133</Words>
  <Characters>51051</Characters>
  <Application>Microsoft Office Word</Application>
  <DocSecurity>0</DocSecurity>
  <Lines>425</Lines>
  <Paragraphs>122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61062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yuki_10</cp:lastModifiedBy>
  <cp:revision>6</cp:revision>
  <cp:lastPrinted>2017-08-09T04:40:00Z</cp:lastPrinted>
  <dcterms:created xsi:type="dcterms:W3CDTF">2019-03-29T09:18:00Z</dcterms:created>
  <dcterms:modified xsi:type="dcterms:W3CDTF">2019-03-29T10:27:00Z</dcterms:modified>
</cp:coreProperties>
</file>