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C2" w:rsidRDefault="00312A59" w:rsidP="00BF3BB2">
      <w:pPr>
        <w:pStyle w:val="ab"/>
        <w:spacing w:beforeLines="50" w:before="156" w:afterLines="50" w:after="156" w:line="240" w:lineRule="exact"/>
        <w:rPr>
          <w:rFonts w:eastAsia="宋体" w:cs="Arial"/>
          <w:lang w:eastAsia="zh-CN"/>
        </w:rPr>
      </w:pPr>
      <w:bookmarkStart w:id="0" w:name="_GoBack"/>
      <w:bookmarkEnd w:id="0"/>
      <w:r>
        <w:rPr>
          <w:rFonts w:cs="Arial"/>
        </w:rPr>
        <w:t xml:space="preserve">3GPP TSG RAN WG1 </w:t>
      </w:r>
      <w:r>
        <w:rPr>
          <w:rFonts w:eastAsia="宋体" w:cs="Arial" w:hint="eastAsia"/>
          <w:lang w:eastAsia="zh-CN"/>
        </w:rPr>
        <w:t>#96</w:t>
      </w:r>
      <w:r w:rsidR="00CB35ED">
        <w:rPr>
          <w:rFonts w:eastAsia="宋体" w:cs="Arial" w:hint="eastAsia"/>
          <w:lang w:eastAsia="zh-CN"/>
        </w:rPr>
        <w:t>bis</w:t>
      </w:r>
      <w:r>
        <w:rPr>
          <w:rFonts w:cs="Arial"/>
        </w:rPr>
        <w:t xml:space="preserve">                          </w:t>
      </w:r>
      <w:r>
        <w:rPr>
          <w:rFonts w:cs="Arial"/>
        </w:rPr>
        <w:tab/>
      </w:r>
      <w:r>
        <w:rPr>
          <w:rFonts w:ascii="宋体" w:eastAsia="宋体" w:hAnsi="宋体" w:cs="Arial" w:hint="eastAsia"/>
          <w:lang w:eastAsia="zh-CN"/>
        </w:rPr>
        <w:t xml:space="preserve">                                    </w:t>
      </w:r>
      <w:r w:rsidRPr="00580C20">
        <w:rPr>
          <w:rFonts w:cs="Arial"/>
        </w:rPr>
        <w:t>R1-</w:t>
      </w:r>
      <w:r w:rsidRPr="00580C20">
        <w:rPr>
          <w:rFonts w:eastAsia="宋体" w:cs="Arial" w:hint="eastAsia"/>
          <w:lang w:eastAsia="zh-CN"/>
        </w:rPr>
        <w:t>19</w:t>
      </w:r>
      <w:r w:rsidR="00611E7E" w:rsidRPr="00580C20">
        <w:rPr>
          <w:rFonts w:eastAsia="宋体" w:cs="Arial" w:hint="eastAsia"/>
          <w:lang w:eastAsia="zh-CN"/>
        </w:rPr>
        <w:t>0</w:t>
      </w:r>
      <w:r w:rsidR="00CB35ED">
        <w:rPr>
          <w:rFonts w:eastAsia="宋体" w:cs="Arial" w:hint="eastAsia"/>
          <w:lang w:eastAsia="zh-CN"/>
        </w:rPr>
        <w:t>4</w:t>
      </w:r>
      <w:r w:rsidR="00F0507C">
        <w:rPr>
          <w:rFonts w:eastAsia="宋体" w:cs="Arial" w:hint="eastAsia"/>
          <w:lang w:eastAsia="zh-CN"/>
        </w:rPr>
        <w:t>724</w:t>
      </w:r>
    </w:p>
    <w:p w:rsidR="0051436D" w:rsidRDefault="00CB35ED" w:rsidP="00BF3BB2">
      <w:pPr>
        <w:pStyle w:val="ab"/>
        <w:spacing w:beforeLines="50" w:before="156" w:afterLines="50" w:after="156" w:line="240" w:lineRule="exact"/>
        <w:rPr>
          <w:rFonts w:cs="Arial"/>
        </w:rPr>
      </w:pPr>
      <w:r>
        <w:rPr>
          <w:rFonts w:eastAsia="宋体" w:cs="Arial" w:hint="eastAsia"/>
          <w:lang w:eastAsia="zh-CN"/>
        </w:rPr>
        <w:t>Xi</w:t>
      </w:r>
      <w:proofErr w:type="gramStart"/>
      <w:r>
        <w:rPr>
          <w:rFonts w:eastAsia="宋体" w:cs="Arial"/>
          <w:lang w:eastAsia="zh-CN"/>
        </w:rPr>
        <w:t>’</w:t>
      </w:r>
      <w:proofErr w:type="gramEnd"/>
      <w:r>
        <w:rPr>
          <w:rFonts w:eastAsia="宋体" w:cs="Arial" w:hint="eastAsia"/>
          <w:lang w:eastAsia="zh-CN"/>
        </w:rPr>
        <w:t>an</w:t>
      </w:r>
      <w:r w:rsidR="00312A59">
        <w:rPr>
          <w:rFonts w:eastAsia="宋体" w:cs="Arial" w:hint="eastAsia"/>
          <w:lang w:eastAsia="zh-CN"/>
        </w:rPr>
        <w:t xml:space="preserve">, </w:t>
      </w:r>
      <w:r>
        <w:rPr>
          <w:rFonts w:eastAsia="宋体" w:cs="Arial" w:hint="eastAsia"/>
          <w:lang w:eastAsia="zh-CN"/>
        </w:rPr>
        <w:t>China</w:t>
      </w:r>
      <w:r w:rsidR="00312A59">
        <w:rPr>
          <w:rFonts w:eastAsia="宋体" w:cs="Arial" w:hint="eastAsia"/>
          <w:lang w:eastAsia="zh-CN"/>
        </w:rPr>
        <w:t xml:space="preserve">, </w:t>
      </w:r>
      <w:r>
        <w:rPr>
          <w:rFonts w:eastAsia="宋体" w:cs="Arial" w:hint="eastAsia"/>
          <w:lang w:eastAsia="zh-CN"/>
        </w:rPr>
        <w:t>8</w:t>
      </w:r>
      <w:r w:rsidR="00312A59">
        <w:rPr>
          <w:rFonts w:eastAsia="宋体" w:cs="Arial" w:hint="eastAsia"/>
          <w:lang w:eastAsia="zh-CN"/>
        </w:rPr>
        <w:t xml:space="preserve">th </w:t>
      </w:r>
      <w:r>
        <w:rPr>
          <w:rFonts w:eastAsia="宋体" w:cs="Arial" w:hint="eastAsia"/>
          <w:lang w:eastAsia="zh-CN"/>
        </w:rPr>
        <w:t>April</w:t>
      </w:r>
      <w:r w:rsidR="00312A59">
        <w:rPr>
          <w:rFonts w:eastAsia="宋体" w:cs="Arial" w:hint="eastAsia"/>
          <w:lang w:eastAsia="zh-CN"/>
        </w:rPr>
        <w:t xml:space="preserve"> </w:t>
      </w:r>
      <w:r w:rsidR="00312A59">
        <w:rPr>
          <w:rFonts w:eastAsia="宋体" w:cs="Arial" w:hint="eastAsia"/>
          <w:lang w:eastAsia="zh-CN"/>
        </w:rPr>
        <w:t>–</w:t>
      </w:r>
      <w:r w:rsidR="00312A59">
        <w:rPr>
          <w:rFonts w:eastAsia="宋体" w:cs="Arial" w:hint="eastAsia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>12th</w:t>
      </w:r>
      <w:r w:rsidR="00312A59">
        <w:rPr>
          <w:rFonts w:eastAsia="宋体" w:cs="Arial" w:hint="eastAsia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>April</w:t>
      </w:r>
      <w:r w:rsidR="00312A59">
        <w:rPr>
          <w:rFonts w:eastAsia="宋体" w:cs="Arial" w:hint="eastAsia"/>
          <w:lang w:eastAsia="zh-CN"/>
        </w:rPr>
        <w:t>, 2019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cs="Arial"/>
        </w:rPr>
      </w:pPr>
      <w:r>
        <w:rPr>
          <w:rFonts w:cs="Arial"/>
        </w:rPr>
        <w:t>Source:</w:t>
      </w:r>
      <w:r>
        <w:rPr>
          <w:rFonts w:cs="Arial"/>
        </w:rPr>
        <w:tab/>
        <w:t>CMCC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eastAsia="宋体" w:cs="Arial"/>
          <w:lang w:eastAsia="zh-CN"/>
        </w:rPr>
      </w:pPr>
      <w:r>
        <w:rPr>
          <w:rFonts w:cs="Arial"/>
        </w:rPr>
        <w:t>Title:</w:t>
      </w:r>
      <w:r>
        <w:rPr>
          <w:rFonts w:cs="Arial"/>
        </w:rPr>
        <w:tab/>
      </w:r>
      <w:bookmarkStart w:id="1" w:name="OLE_LINK2"/>
      <w:bookmarkStart w:id="2" w:name="OLE_LINK1"/>
      <w:r>
        <w:rPr>
          <w:rFonts w:eastAsia="宋体" w:cs="Arial"/>
          <w:lang w:eastAsia="zh-CN"/>
        </w:rPr>
        <w:t xml:space="preserve">Discussion on </w:t>
      </w:r>
      <w:bookmarkEnd w:id="1"/>
      <w:bookmarkEnd w:id="2"/>
      <w:r w:rsidR="00A0372E">
        <w:rPr>
          <w:rFonts w:eastAsia="宋体" w:cs="Arial" w:hint="eastAsia"/>
          <w:lang w:eastAsia="zh-CN"/>
        </w:rPr>
        <w:t>c</w:t>
      </w:r>
      <w:r w:rsidR="005B1092">
        <w:rPr>
          <w:rFonts w:eastAsia="宋体" w:cs="Arial" w:hint="eastAsia"/>
          <w:lang w:eastAsia="zh-CN"/>
        </w:rPr>
        <w:t xml:space="preserve">hannel </w:t>
      </w:r>
      <w:r w:rsidR="00A0372E">
        <w:rPr>
          <w:rFonts w:eastAsia="宋体" w:cs="Arial" w:hint="eastAsia"/>
          <w:lang w:eastAsia="zh-CN"/>
        </w:rPr>
        <w:t>structure for t</w:t>
      </w:r>
      <w:r w:rsidR="005B1092">
        <w:rPr>
          <w:rFonts w:eastAsia="宋体" w:cs="Arial" w:hint="eastAsia"/>
          <w:lang w:eastAsia="zh-CN"/>
        </w:rPr>
        <w:t>wo-</w:t>
      </w:r>
      <w:r w:rsidR="00A0372E">
        <w:rPr>
          <w:rFonts w:eastAsia="宋体" w:cs="Arial" w:hint="eastAsia"/>
          <w:lang w:eastAsia="zh-CN"/>
        </w:rPr>
        <w:t>s</w:t>
      </w:r>
      <w:r w:rsidR="003A1466">
        <w:rPr>
          <w:rFonts w:eastAsia="宋体" w:cs="Arial" w:hint="eastAsia"/>
          <w:lang w:eastAsia="zh-CN"/>
        </w:rPr>
        <w:t>tep RACH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eastAsia="宋体" w:cs="Arial"/>
          <w:lang w:eastAsia="zh-CN"/>
        </w:rPr>
      </w:pPr>
      <w:r>
        <w:rPr>
          <w:rFonts w:cs="Arial"/>
        </w:rPr>
        <w:t>Agenda Item:</w:t>
      </w:r>
      <w:r>
        <w:rPr>
          <w:rFonts w:cs="Arial"/>
        </w:rPr>
        <w:tab/>
      </w:r>
      <w:r w:rsidR="003A1466">
        <w:rPr>
          <w:rFonts w:eastAsia="宋体" w:cs="Arial" w:hint="eastAsia"/>
          <w:bCs/>
          <w:lang w:eastAsia="zh-CN"/>
        </w:rPr>
        <w:t>7.2.1</w:t>
      </w:r>
      <w:r>
        <w:rPr>
          <w:rFonts w:eastAsia="宋体" w:cs="Arial" w:hint="eastAsia"/>
          <w:bCs/>
          <w:lang w:eastAsia="zh-CN"/>
        </w:rPr>
        <w:t>.1</w:t>
      </w:r>
    </w:p>
    <w:p w:rsidR="0051436D" w:rsidRDefault="00312A59" w:rsidP="00BF3BB2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ascii="Times New Roman" w:eastAsia="MS Mincho" w:hAnsi="Times New Roman"/>
          <w:bCs/>
          <w:sz w:val="22"/>
          <w:szCs w:val="22"/>
          <w:lang w:eastAsia="ja-JP"/>
        </w:rPr>
      </w:pPr>
      <w:r>
        <w:rPr>
          <w:rFonts w:cs="Arial"/>
        </w:rPr>
        <w:t>Document for:</w:t>
      </w:r>
      <w:r>
        <w:rPr>
          <w:rFonts w:cs="Arial"/>
        </w:rPr>
        <w:tab/>
        <w:t>Discussion</w:t>
      </w:r>
      <w:r>
        <w:rPr>
          <w:rFonts w:eastAsia="宋体" w:cs="Arial"/>
          <w:lang w:eastAsia="zh-CN"/>
        </w:rPr>
        <w:t xml:space="preserve"> and Decision</w:t>
      </w:r>
    </w:p>
    <w:p w:rsidR="0051436D" w:rsidRDefault="00312A59" w:rsidP="00BF3BB2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/>
          <w:sz w:val="32"/>
          <w:szCs w:val="20"/>
          <w:lang w:eastAsia="zh-CN"/>
        </w:rPr>
        <w:t>Introduction</w:t>
      </w:r>
    </w:p>
    <w:p w:rsidR="003A1466" w:rsidRPr="00E03227" w:rsidRDefault="003A1466" w:rsidP="00E03227">
      <w:pPr>
        <w:spacing w:before="120" w:after="120"/>
        <w:ind w:firstLineChars="200" w:firstLine="400"/>
        <w:jc w:val="both"/>
        <w:rPr>
          <w:rFonts w:eastAsiaTheme="minorEastAsia"/>
          <w:kern w:val="2"/>
          <w:sz w:val="21"/>
          <w:szCs w:val="21"/>
          <w:lang w:eastAsia="zh-CN"/>
        </w:rPr>
      </w:pPr>
      <w:r w:rsidRPr="00E03227">
        <w:rPr>
          <w:rFonts w:eastAsia="MS Mincho"/>
          <w:sz w:val="20"/>
          <w:szCs w:val="21"/>
          <w:lang w:eastAsia="ja-JP"/>
        </w:rPr>
        <w:t xml:space="preserve">In RAN#82 a new work item on “2-step RACH for NR” was agreed </w:t>
      </w:r>
      <w:r w:rsidR="00112D80">
        <w:fldChar w:fldCharType="begin"/>
      </w:r>
      <w:r w:rsidR="00112D80">
        <w:instrText xml:space="preserve"> REF _Ref534726084 \r \h  \* MERGEFORMAT </w:instrText>
      </w:r>
      <w:r w:rsidR="00112D80">
        <w:fldChar w:fldCharType="separate"/>
      </w:r>
      <w:r w:rsidRPr="00E03227">
        <w:rPr>
          <w:rFonts w:eastAsia="MS Mincho"/>
          <w:sz w:val="20"/>
          <w:szCs w:val="21"/>
          <w:lang w:eastAsia="ja-JP"/>
        </w:rPr>
        <w:t>[1]</w:t>
      </w:r>
      <w:r w:rsidR="00112D80">
        <w:fldChar w:fldCharType="end"/>
      </w:r>
      <w:r w:rsidRPr="00E03227">
        <w:rPr>
          <w:rFonts w:eastAsia="MS Mincho"/>
          <w:sz w:val="20"/>
          <w:szCs w:val="21"/>
          <w:lang w:eastAsia="ja-JP"/>
        </w:rPr>
        <w:t xml:space="preserve">. 2-step RACH has also been considered during the study item phase on NR-based access to unlicensed spectrum </w:t>
      </w:r>
      <w:r w:rsidR="00112D80">
        <w:fldChar w:fldCharType="begin"/>
      </w:r>
      <w:r w:rsidR="00112D80">
        <w:instrText xml:space="preserve"> REF _Ref534962049 \r \h  \* MERGEFORMAT </w:instrText>
      </w:r>
      <w:r w:rsidR="00112D80">
        <w:fldChar w:fldCharType="separate"/>
      </w:r>
      <w:r w:rsidRPr="00E03227">
        <w:rPr>
          <w:rFonts w:eastAsia="MS Mincho"/>
          <w:sz w:val="20"/>
          <w:szCs w:val="21"/>
          <w:lang w:eastAsia="ja-JP"/>
        </w:rPr>
        <w:t>[</w:t>
      </w:r>
      <w:r w:rsidRPr="00E03227">
        <w:rPr>
          <w:rFonts w:eastAsia="MS Mincho" w:hint="eastAsia"/>
          <w:sz w:val="20"/>
          <w:szCs w:val="21"/>
          <w:lang w:eastAsia="ja-JP"/>
        </w:rPr>
        <w:t>2</w:t>
      </w:r>
      <w:r w:rsidRPr="00E03227">
        <w:rPr>
          <w:rFonts w:eastAsia="MS Mincho"/>
          <w:sz w:val="20"/>
          <w:szCs w:val="21"/>
          <w:lang w:eastAsia="ja-JP"/>
        </w:rPr>
        <w:t>]</w:t>
      </w:r>
      <w:r w:rsidR="00112D80">
        <w:fldChar w:fldCharType="end"/>
      </w:r>
      <w:r w:rsidRPr="00E03227">
        <w:rPr>
          <w:rFonts w:eastAsia="MS Mincho"/>
          <w:sz w:val="20"/>
          <w:szCs w:val="21"/>
          <w:lang w:eastAsia="ja-JP"/>
        </w:rPr>
        <w:t>.</w:t>
      </w:r>
      <w:r w:rsidR="00E03227" w:rsidRPr="00E03227">
        <w:rPr>
          <w:rFonts w:eastAsia="MS Mincho" w:hint="eastAsia"/>
          <w:sz w:val="20"/>
          <w:szCs w:val="21"/>
          <w:lang w:eastAsia="ja-JP"/>
        </w:rPr>
        <w:t xml:space="preserve"> In this contribution, </w:t>
      </w:r>
      <w:r w:rsidR="00E03227" w:rsidRPr="00E03227">
        <w:rPr>
          <w:rFonts w:eastAsia="MS Mincho"/>
          <w:sz w:val="20"/>
          <w:szCs w:val="21"/>
          <w:lang w:eastAsia="ja-JP"/>
        </w:rPr>
        <w:t xml:space="preserve">we discuss the </w:t>
      </w:r>
      <w:r w:rsidR="00E03227" w:rsidRPr="00E03227">
        <w:rPr>
          <w:rFonts w:eastAsia="MS Mincho" w:hint="eastAsia"/>
          <w:sz w:val="20"/>
          <w:szCs w:val="21"/>
          <w:lang w:eastAsia="ja-JP"/>
        </w:rPr>
        <w:t xml:space="preserve">channel structure for </w:t>
      </w:r>
      <w:r w:rsidR="00E03227" w:rsidRPr="00E03227">
        <w:rPr>
          <w:rFonts w:eastAsia="MS Mincho"/>
          <w:sz w:val="20"/>
          <w:szCs w:val="21"/>
          <w:lang w:eastAsia="ja-JP"/>
        </w:rPr>
        <w:t>2-step RACH</w:t>
      </w:r>
      <w:r w:rsidR="00E03227">
        <w:rPr>
          <w:rFonts w:eastAsiaTheme="minorEastAsia" w:hint="eastAsia"/>
          <w:sz w:val="20"/>
          <w:szCs w:val="21"/>
          <w:lang w:eastAsia="zh-CN"/>
        </w:rPr>
        <w:t xml:space="preserve">. The scope of the channel </w:t>
      </w:r>
      <w:r w:rsidR="00E03227">
        <w:rPr>
          <w:rFonts w:eastAsiaTheme="minorEastAsia"/>
          <w:sz w:val="20"/>
          <w:szCs w:val="21"/>
          <w:lang w:eastAsia="zh-CN"/>
        </w:rPr>
        <w:t>structure</w:t>
      </w:r>
      <w:r w:rsidR="002D5DB9">
        <w:rPr>
          <w:rFonts w:eastAsiaTheme="minorEastAsia" w:hint="eastAsia"/>
          <w:sz w:val="20"/>
          <w:szCs w:val="21"/>
          <w:lang w:eastAsia="zh-CN"/>
        </w:rPr>
        <w:t xml:space="preserve"> for </w:t>
      </w:r>
      <w:r w:rsidR="00E03227" w:rsidRPr="00E03227">
        <w:rPr>
          <w:rFonts w:eastAsia="MS Mincho"/>
          <w:sz w:val="20"/>
          <w:szCs w:val="21"/>
          <w:lang w:eastAsia="ja-JP"/>
        </w:rPr>
        <w:t xml:space="preserve">2-step </w:t>
      </w:r>
      <w:r w:rsidR="00E90AFA" w:rsidRPr="00E03227">
        <w:rPr>
          <w:rFonts w:eastAsia="MS Mincho"/>
          <w:sz w:val="20"/>
          <w:szCs w:val="21"/>
          <w:lang w:eastAsia="ja-JP"/>
        </w:rPr>
        <w:t>RACH</w:t>
      </w:r>
      <w:r w:rsidR="00E90AFA">
        <w:rPr>
          <w:rFonts w:eastAsiaTheme="minorEastAsia"/>
          <w:sz w:val="20"/>
          <w:szCs w:val="21"/>
          <w:lang w:eastAsia="zh-CN"/>
        </w:rPr>
        <w:t xml:space="preserve"> is</w:t>
      </w:r>
      <w:r w:rsidR="00E03227">
        <w:rPr>
          <w:rFonts w:eastAsiaTheme="minorEastAsia" w:hint="eastAsia"/>
          <w:sz w:val="20"/>
          <w:szCs w:val="21"/>
          <w:lang w:eastAsia="zh-CN"/>
        </w:rPr>
        <w:t xml:space="preserve"> presented as follows:</w:t>
      </w:r>
    </w:p>
    <w:p w:rsidR="00E03227" w:rsidRPr="00E03227" w:rsidRDefault="00E03227" w:rsidP="00E03227">
      <w:pPr>
        <w:overflowPunct w:val="0"/>
        <w:autoSpaceDE w:val="0"/>
        <w:autoSpaceDN w:val="0"/>
        <w:adjustRightInd w:val="0"/>
        <w:ind w:left="360"/>
        <w:textAlignment w:val="baseline"/>
        <w:rPr>
          <w:bCs/>
          <w:sz w:val="20"/>
          <w:lang w:eastAsia="zh-CN"/>
        </w:rPr>
      </w:pPr>
      <w:r w:rsidRPr="00E03227">
        <w:rPr>
          <w:rFonts w:hint="eastAsia"/>
          <w:bCs/>
          <w:sz w:val="20"/>
          <w:lang w:eastAsia="zh-CN"/>
        </w:rPr>
        <w:t>Channel structure</w:t>
      </w:r>
      <w:r w:rsidRPr="00E03227">
        <w:rPr>
          <w:bCs/>
          <w:sz w:val="20"/>
          <w:lang w:eastAsia="zh-CN"/>
        </w:rPr>
        <w:t xml:space="preserve"> of </w:t>
      </w:r>
      <w:proofErr w:type="spellStart"/>
      <w:r w:rsidRPr="00E03227">
        <w:rPr>
          <w:bCs/>
          <w:sz w:val="20"/>
          <w:lang w:eastAsia="zh-CN"/>
        </w:rPr>
        <w:t>msgA</w:t>
      </w:r>
      <w:proofErr w:type="spellEnd"/>
      <w:r w:rsidRPr="00E03227">
        <w:rPr>
          <w:bCs/>
          <w:sz w:val="20"/>
          <w:lang w:eastAsia="zh-CN"/>
        </w:rPr>
        <w:t xml:space="preserve"> is Preamble and PUSCH carrying payload (RAN1)</w:t>
      </w:r>
    </w:p>
    <w:p w:rsidR="00E03227" w:rsidRPr="00E03227" w:rsidRDefault="00E03227" w:rsidP="00E03227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 xml:space="preserve">Only reuse the Rel-15 NR PRACH Preambles design. </w:t>
      </w:r>
    </w:p>
    <w:p w:rsidR="00E03227" w:rsidRPr="00E03227" w:rsidRDefault="00E03227" w:rsidP="00E03227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 xml:space="preserve">Only reuse the Rel-15 NR PUSCH including Rel-15 DMRS for transmission of payload of </w:t>
      </w:r>
      <w:proofErr w:type="spellStart"/>
      <w:r w:rsidRPr="00E03227">
        <w:rPr>
          <w:bCs/>
          <w:sz w:val="20"/>
          <w:lang w:eastAsia="zh-CN"/>
        </w:rPr>
        <w:t>msgA</w:t>
      </w:r>
      <w:proofErr w:type="spellEnd"/>
      <w:r w:rsidRPr="00E03227">
        <w:rPr>
          <w:bCs/>
          <w:sz w:val="20"/>
          <w:lang w:eastAsia="zh-CN"/>
        </w:rPr>
        <w:t>)</w:t>
      </w:r>
    </w:p>
    <w:p w:rsidR="00E03227" w:rsidRPr="00E03227" w:rsidRDefault="00E03227" w:rsidP="00E03227">
      <w:pPr>
        <w:numPr>
          <w:ilvl w:val="2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>No new CP length and no sub-PRB guard subcarrier(s)</w:t>
      </w:r>
    </w:p>
    <w:p w:rsidR="00E03227" w:rsidRPr="00E03227" w:rsidRDefault="00E03227" w:rsidP="00E03227">
      <w:pPr>
        <w:ind w:left="1418" w:firstLine="22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>Note 1: The above sub-bullet is to ensure that signal structure optimizations for any specific cell size (e.g. cells with RTT larger than Rel-15 PUSCH CP duration) are not pursued.</w:t>
      </w:r>
    </w:p>
    <w:p w:rsidR="00E03227" w:rsidRPr="00E03227" w:rsidRDefault="00E03227" w:rsidP="00E03227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 xml:space="preserve">Specify the mapping between the PRACH preamble and the time-frequency resource of PUSCH in </w:t>
      </w:r>
      <w:proofErr w:type="spellStart"/>
      <w:r w:rsidRPr="00E03227">
        <w:rPr>
          <w:bCs/>
          <w:sz w:val="20"/>
          <w:lang w:eastAsia="zh-CN"/>
        </w:rPr>
        <w:t>msgA</w:t>
      </w:r>
      <w:proofErr w:type="spellEnd"/>
      <w:r w:rsidRPr="00E03227">
        <w:rPr>
          <w:bCs/>
          <w:sz w:val="20"/>
          <w:lang w:eastAsia="zh-CN"/>
        </w:rPr>
        <w:t>+ DMRS</w:t>
      </w:r>
    </w:p>
    <w:p w:rsidR="00E03227" w:rsidRPr="00E03227" w:rsidRDefault="00E03227" w:rsidP="00E03227">
      <w:pPr>
        <w:numPr>
          <w:ilvl w:val="2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 xml:space="preserve">PRACH Preamble and PUSCH in a </w:t>
      </w:r>
      <w:proofErr w:type="spellStart"/>
      <w:r w:rsidRPr="00E03227">
        <w:rPr>
          <w:bCs/>
          <w:sz w:val="20"/>
          <w:lang w:eastAsia="zh-CN"/>
        </w:rPr>
        <w:t>msgA</w:t>
      </w:r>
      <w:proofErr w:type="spellEnd"/>
      <w:r w:rsidRPr="00E03227">
        <w:rPr>
          <w:bCs/>
          <w:sz w:val="20"/>
          <w:lang w:eastAsia="zh-CN"/>
        </w:rPr>
        <w:t xml:space="preserve"> is </w:t>
      </w:r>
      <w:proofErr w:type="spellStart"/>
      <w:r w:rsidRPr="00E03227">
        <w:rPr>
          <w:bCs/>
          <w:sz w:val="20"/>
          <w:lang w:eastAsia="zh-CN"/>
        </w:rPr>
        <w:t>TDMed</w:t>
      </w:r>
      <w:proofErr w:type="spellEnd"/>
    </w:p>
    <w:p w:rsidR="00E03227" w:rsidRPr="00E03227" w:rsidRDefault="00E03227" w:rsidP="00E03227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 xml:space="preserve">Specify the supported MCS(s) and time-frequency resource size(s) of PUSCH in </w:t>
      </w:r>
      <w:proofErr w:type="spellStart"/>
      <w:r w:rsidRPr="00E03227">
        <w:rPr>
          <w:bCs/>
          <w:sz w:val="20"/>
          <w:lang w:eastAsia="zh-CN"/>
        </w:rPr>
        <w:t>msgA</w:t>
      </w:r>
      <w:proofErr w:type="spellEnd"/>
    </w:p>
    <w:p w:rsidR="00E03227" w:rsidRPr="00E03227" w:rsidRDefault="00E03227" w:rsidP="00E03227">
      <w:pPr>
        <w:numPr>
          <w:ilvl w:val="2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 xml:space="preserve">Consider the </w:t>
      </w:r>
      <w:proofErr w:type="spellStart"/>
      <w:r w:rsidRPr="00E03227">
        <w:rPr>
          <w:bCs/>
          <w:sz w:val="20"/>
          <w:lang w:eastAsia="zh-CN"/>
        </w:rPr>
        <w:t>msgA</w:t>
      </w:r>
      <w:proofErr w:type="spellEnd"/>
      <w:r w:rsidRPr="00E03227">
        <w:rPr>
          <w:bCs/>
          <w:sz w:val="20"/>
          <w:lang w:eastAsia="zh-CN"/>
        </w:rPr>
        <w:t xml:space="preserve"> payload </w:t>
      </w:r>
      <w:r w:rsidRPr="00E03227">
        <w:rPr>
          <w:rFonts w:hint="eastAsia"/>
          <w:bCs/>
          <w:sz w:val="20"/>
          <w:lang w:eastAsia="zh-CN"/>
        </w:rPr>
        <w:t>contents</w:t>
      </w:r>
      <w:r w:rsidRPr="00E03227">
        <w:rPr>
          <w:bCs/>
          <w:sz w:val="20"/>
          <w:lang w:eastAsia="zh-CN"/>
        </w:rPr>
        <w:t xml:space="preserve"> determined by RAN2</w:t>
      </w:r>
    </w:p>
    <w:p w:rsidR="00E03227" w:rsidRPr="002D5DB9" w:rsidRDefault="00E03227" w:rsidP="00E03227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 xml:space="preserve">Specify power control of PUSCH of </w:t>
      </w:r>
      <w:proofErr w:type="spellStart"/>
      <w:r w:rsidRPr="00E03227">
        <w:rPr>
          <w:bCs/>
          <w:sz w:val="20"/>
          <w:lang w:eastAsia="zh-CN"/>
        </w:rPr>
        <w:t>msgA</w:t>
      </w:r>
      <w:proofErr w:type="spellEnd"/>
    </w:p>
    <w:p w:rsidR="002D5DB9" w:rsidRDefault="002D5DB9" w:rsidP="002D5DB9">
      <w:pPr>
        <w:spacing w:before="120" w:after="120"/>
        <w:ind w:firstLineChars="200" w:firstLine="400"/>
        <w:jc w:val="both"/>
        <w:rPr>
          <w:rFonts w:eastAsiaTheme="minorEastAsia"/>
          <w:sz w:val="20"/>
          <w:szCs w:val="21"/>
          <w:lang w:eastAsia="zh-CN"/>
        </w:rPr>
      </w:pPr>
      <w:r w:rsidRPr="002D5DB9">
        <w:rPr>
          <w:rFonts w:eastAsia="MS Mincho" w:hint="eastAsia"/>
          <w:sz w:val="20"/>
          <w:szCs w:val="21"/>
          <w:lang w:eastAsia="ja-JP"/>
        </w:rPr>
        <w:t>In last RAN1 meeting, following agreements had been achieved: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245"/>
      </w:tblGrid>
      <w:tr w:rsidR="00702721" w:rsidTr="00702721">
        <w:tc>
          <w:tcPr>
            <w:tcW w:w="9245" w:type="dxa"/>
          </w:tcPr>
          <w:p w:rsidR="00702721" w:rsidRPr="00702721" w:rsidRDefault="00702721" w:rsidP="00702721">
            <w:pPr>
              <w:rPr>
                <w:b/>
                <w:sz w:val="20"/>
                <w:szCs w:val="20"/>
              </w:rPr>
            </w:pPr>
            <w:r w:rsidRPr="00702721">
              <w:rPr>
                <w:sz w:val="20"/>
                <w:szCs w:val="20"/>
                <w:highlight w:val="green"/>
              </w:rPr>
              <w:t>Agreements</w:t>
            </w:r>
            <w:r w:rsidRPr="00702721">
              <w:rPr>
                <w:b/>
                <w:sz w:val="20"/>
                <w:szCs w:val="20"/>
              </w:rPr>
              <w:t>:</w:t>
            </w:r>
          </w:p>
          <w:p w:rsidR="00702721" w:rsidRPr="002D5DB9" w:rsidRDefault="00702721" w:rsidP="00702721">
            <w:pPr>
              <w:pStyle w:val="af7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2D5DB9">
              <w:rPr>
                <w:sz w:val="20"/>
                <w:szCs w:val="20"/>
              </w:rPr>
              <w:t>PUSCH occasion for 2-step RACH is defined as</w:t>
            </w:r>
          </w:p>
          <w:p w:rsidR="00702721" w:rsidRPr="00522CC3" w:rsidRDefault="00702721" w:rsidP="00702721">
            <w:pPr>
              <w:pStyle w:val="af7"/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2D5DB9">
              <w:rPr>
                <w:sz w:val="20"/>
                <w:szCs w:val="20"/>
              </w:rPr>
              <w:t xml:space="preserve">the time-frequency </w:t>
            </w:r>
            <w:r w:rsidRPr="002D5DB9">
              <w:rPr>
                <w:rFonts w:hint="eastAsia"/>
                <w:sz w:val="20"/>
                <w:szCs w:val="20"/>
              </w:rPr>
              <w:t>res</w:t>
            </w:r>
            <w:r w:rsidRPr="002D5DB9">
              <w:rPr>
                <w:sz w:val="20"/>
                <w:szCs w:val="20"/>
              </w:rPr>
              <w:t>ource for payload transmission</w:t>
            </w:r>
          </w:p>
          <w:p w:rsidR="00702721" w:rsidRPr="002D5DB9" w:rsidRDefault="00702721" w:rsidP="00702721">
            <w:pPr>
              <w:pStyle w:val="af7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2D5DB9">
              <w:rPr>
                <w:sz w:val="20"/>
                <w:szCs w:val="20"/>
              </w:rPr>
              <w:t>Consider</w:t>
            </w:r>
            <w:r w:rsidRPr="002D5DB9">
              <w:rPr>
                <w:rFonts w:hint="eastAsia"/>
                <w:sz w:val="20"/>
                <w:szCs w:val="20"/>
              </w:rPr>
              <w:t xml:space="preserve"> the following </w:t>
            </w:r>
            <w:r w:rsidRPr="002D5DB9">
              <w:rPr>
                <w:sz w:val="20"/>
                <w:szCs w:val="20"/>
              </w:rPr>
              <w:t xml:space="preserve">methods for PUSCH occasion of </w:t>
            </w:r>
            <w:proofErr w:type="spellStart"/>
            <w:r w:rsidRPr="002D5DB9">
              <w:rPr>
                <w:sz w:val="20"/>
                <w:szCs w:val="20"/>
              </w:rPr>
              <w:t>msgA</w:t>
            </w:r>
            <w:proofErr w:type="spellEnd"/>
            <w:r w:rsidRPr="002D5DB9">
              <w:rPr>
                <w:sz w:val="20"/>
                <w:szCs w:val="20"/>
              </w:rPr>
              <w:t xml:space="preserve"> transmission:</w:t>
            </w:r>
          </w:p>
          <w:p w:rsidR="00702721" w:rsidRPr="002D5DB9" w:rsidRDefault="00702721" w:rsidP="00702721">
            <w:pPr>
              <w:pStyle w:val="af7"/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2D5DB9">
              <w:rPr>
                <w:rFonts w:hint="eastAsia"/>
                <w:sz w:val="20"/>
                <w:szCs w:val="20"/>
              </w:rPr>
              <w:t>Opt</w:t>
            </w:r>
            <w:r w:rsidRPr="002D5DB9">
              <w:rPr>
                <w:sz w:val="20"/>
                <w:szCs w:val="20"/>
              </w:rPr>
              <w:t xml:space="preserve"> 1: </w:t>
            </w:r>
            <w:r w:rsidRPr="002D5DB9">
              <w:rPr>
                <w:sz w:val="20"/>
                <w:szCs w:val="20"/>
                <w:lang w:eastAsia="zh-CN"/>
              </w:rPr>
              <w:t>PUSCH occasions are separately configured from PRACH occasions</w:t>
            </w:r>
          </w:p>
          <w:p w:rsidR="00702721" w:rsidRPr="005263E0" w:rsidRDefault="00702721" w:rsidP="00702721">
            <w:pPr>
              <w:pStyle w:val="af7"/>
              <w:numPr>
                <w:ilvl w:val="2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2D5DB9">
              <w:rPr>
                <w:sz w:val="20"/>
                <w:szCs w:val="20"/>
              </w:rPr>
              <w:t>For one PUSCH occasio</w:t>
            </w:r>
            <w:r w:rsidRPr="005263E0">
              <w:rPr>
                <w:sz w:val="20"/>
                <w:szCs w:val="20"/>
              </w:rPr>
              <w:t>n, it is derived based on:</w:t>
            </w:r>
          </w:p>
          <w:p w:rsidR="00702721" w:rsidRPr="006348CE" w:rsidRDefault="00702721" w:rsidP="00702721">
            <w:pPr>
              <w:pStyle w:val="af7"/>
              <w:numPr>
                <w:ilvl w:val="3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5263E0">
              <w:rPr>
                <w:sz w:val="20"/>
                <w:szCs w:val="20"/>
              </w:rPr>
              <w:t>Alt 1: r</w:t>
            </w:r>
            <w:r w:rsidRPr="005263E0">
              <w:rPr>
                <w:rFonts w:hint="eastAsia"/>
                <w:sz w:val="20"/>
                <w:szCs w:val="20"/>
              </w:rPr>
              <w:t xml:space="preserve">euse </w:t>
            </w:r>
            <w:r w:rsidRPr="005263E0">
              <w:rPr>
                <w:sz w:val="20"/>
                <w:szCs w:val="20"/>
              </w:rPr>
              <w:t xml:space="preserve">the resource allocation for </w:t>
            </w:r>
            <w:r w:rsidRPr="007F1810">
              <w:rPr>
                <w:sz w:val="20"/>
                <w:szCs w:val="20"/>
              </w:rPr>
              <w:t>NR configured grant</w:t>
            </w:r>
            <w:r w:rsidRPr="005263E0">
              <w:rPr>
                <w:sz w:val="20"/>
                <w:szCs w:val="20"/>
              </w:rPr>
              <w:t xml:space="preserve"> in principle</w:t>
            </w:r>
          </w:p>
          <w:p w:rsidR="00702721" w:rsidRPr="006348CE" w:rsidRDefault="009824E8" w:rsidP="00702721">
            <w:pPr>
              <w:pStyle w:val="af7"/>
              <w:numPr>
                <w:ilvl w:val="3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6348CE">
              <w:rPr>
                <w:sz w:val="20"/>
                <w:szCs w:val="20"/>
              </w:rPr>
              <w:t>Alt</w:t>
            </w:r>
            <w:r w:rsidRPr="005263E0">
              <w:rPr>
                <w:rFonts w:asciiTheme="minorEastAsia" w:eastAsiaTheme="minorEastAsia" w:hAnsiTheme="minorEastAsia"/>
                <w:sz w:val="20"/>
                <w:szCs w:val="20"/>
                <w:lang w:eastAsia="zh-CN"/>
              </w:rPr>
              <w:t xml:space="preserve"> </w:t>
            </w:r>
            <w:r w:rsidR="00702721" w:rsidRPr="005263E0">
              <w:rPr>
                <w:sz w:val="20"/>
                <w:szCs w:val="20"/>
              </w:rPr>
              <w:t>2: other potential configurations (e.g., reuse semi-static SFI + BWP</w:t>
            </w:r>
            <w:proofErr w:type="gramStart"/>
            <w:r w:rsidR="00702721" w:rsidRPr="007F1810">
              <w:rPr>
                <w:sz w:val="20"/>
                <w:szCs w:val="20"/>
              </w:rPr>
              <w:t>,</w:t>
            </w:r>
            <w:r w:rsidR="00702721" w:rsidRPr="005263E0">
              <w:rPr>
                <w:sz w:val="20"/>
                <w:szCs w:val="20"/>
              </w:rPr>
              <w:t xml:space="preserve">  </w:t>
            </w:r>
            <w:r w:rsidR="00702721" w:rsidRPr="007F1810">
              <w:rPr>
                <w:sz w:val="20"/>
                <w:szCs w:val="20"/>
              </w:rPr>
              <w:t>reuse</w:t>
            </w:r>
            <w:proofErr w:type="gramEnd"/>
            <w:r w:rsidR="00702721" w:rsidRPr="007F1810">
              <w:rPr>
                <w:sz w:val="20"/>
                <w:szCs w:val="20"/>
              </w:rPr>
              <w:t xml:space="preserve"> PRACH RO</w:t>
            </w:r>
            <w:r w:rsidR="00702721" w:rsidRPr="005263E0">
              <w:rPr>
                <w:sz w:val="20"/>
                <w:szCs w:val="20"/>
              </w:rPr>
              <w:t>, etc.)</w:t>
            </w:r>
          </w:p>
          <w:p w:rsidR="00702721" w:rsidRPr="002D5DB9" w:rsidRDefault="00702721" w:rsidP="00702721">
            <w:pPr>
              <w:pStyle w:val="af7"/>
              <w:numPr>
                <w:ilvl w:val="2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2D5DB9">
              <w:rPr>
                <w:sz w:val="20"/>
                <w:szCs w:val="20"/>
              </w:rPr>
              <w:t xml:space="preserve">FFS detailed association rule between the PRACH and PUSCH for </w:t>
            </w:r>
            <w:proofErr w:type="spellStart"/>
            <w:r w:rsidRPr="002D5DB9">
              <w:rPr>
                <w:sz w:val="20"/>
                <w:szCs w:val="20"/>
              </w:rPr>
              <w:t>msgA</w:t>
            </w:r>
            <w:proofErr w:type="spellEnd"/>
            <w:r w:rsidRPr="002D5DB9">
              <w:rPr>
                <w:sz w:val="20"/>
                <w:szCs w:val="20"/>
              </w:rPr>
              <w:t xml:space="preserve"> transmission</w:t>
            </w:r>
          </w:p>
          <w:p w:rsidR="00702721" w:rsidRPr="007F1810" w:rsidRDefault="00702721" w:rsidP="00702721">
            <w:pPr>
              <w:pStyle w:val="af7"/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7F1810">
              <w:rPr>
                <w:sz w:val="20"/>
                <w:szCs w:val="20"/>
              </w:rPr>
              <w:t xml:space="preserve">Opt 2: </w:t>
            </w:r>
            <w:r w:rsidRPr="007F1810">
              <w:rPr>
                <w:sz w:val="20"/>
                <w:szCs w:val="20"/>
                <w:lang w:eastAsia="zh-CN"/>
              </w:rPr>
              <w:t xml:space="preserve">Specify/configure the relative location (in time and/or frequency) of the PUSCH occasion with respect to the </w:t>
            </w:r>
            <w:r w:rsidRPr="007F1810">
              <w:rPr>
                <w:sz w:val="20"/>
                <w:szCs w:val="20"/>
              </w:rPr>
              <w:t>associated</w:t>
            </w:r>
            <w:r w:rsidRPr="007F1810">
              <w:rPr>
                <w:sz w:val="20"/>
                <w:szCs w:val="20"/>
                <w:lang w:eastAsia="zh-CN"/>
              </w:rPr>
              <w:t xml:space="preserve"> PRACH occasion</w:t>
            </w:r>
          </w:p>
          <w:p w:rsidR="00702721" w:rsidRPr="002D5DB9" w:rsidRDefault="00702721" w:rsidP="00702721">
            <w:pPr>
              <w:pStyle w:val="af7"/>
              <w:numPr>
                <w:ilvl w:val="2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2D5DB9">
              <w:rPr>
                <w:sz w:val="20"/>
                <w:szCs w:val="20"/>
              </w:rPr>
              <w:t>Alt 1: Time/frequency relation between PRACH preambles in PRACH occasion(s) and PUSCH occasions are single specification fixed value.</w:t>
            </w:r>
          </w:p>
          <w:p w:rsidR="00702721" w:rsidRPr="002D5DB9" w:rsidRDefault="00702721" w:rsidP="00702721">
            <w:pPr>
              <w:pStyle w:val="af7"/>
              <w:numPr>
                <w:ilvl w:val="2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2D5DB9">
              <w:rPr>
                <w:sz w:val="20"/>
                <w:szCs w:val="20"/>
              </w:rPr>
              <w:t xml:space="preserve">Alt 2: Time/frequency relation between each PRACH preamble in PRACH occasion(s) to the PUSCH occasion is single specification fixed value. Different </w:t>
            </w:r>
            <w:r w:rsidRPr="002D5DB9">
              <w:rPr>
                <w:sz w:val="20"/>
                <w:szCs w:val="20"/>
              </w:rPr>
              <w:lastRenderedPageBreak/>
              <w:t>preambles in different PRACH occasions can have different values.</w:t>
            </w:r>
          </w:p>
          <w:p w:rsidR="00702721" w:rsidRPr="006348CE" w:rsidRDefault="00702721" w:rsidP="00702721">
            <w:pPr>
              <w:pStyle w:val="af7"/>
              <w:numPr>
                <w:ilvl w:val="2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7F1810">
              <w:rPr>
                <w:sz w:val="20"/>
                <w:szCs w:val="20"/>
              </w:rPr>
              <w:t>Alt 3: Time/frequency relation between PRACH preambles in PRACH occasion(s) and PUSCH occasions are single semi-statically configured value</w:t>
            </w:r>
            <w:r w:rsidRPr="006348CE">
              <w:rPr>
                <w:sz w:val="20"/>
                <w:szCs w:val="20"/>
              </w:rPr>
              <w:t>.</w:t>
            </w:r>
          </w:p>
          <w:p w:rsidR="00702721" w:rsidRPr="007F1810" w:rsidRDefault="00702721" w:rsidP="00702721">
            <w:pPr>
              <w:pStyle w:val="af7"/>
              <w:numPr>
                <w:ilvl w:val="2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7F1810">
              <w:rPr>
                <w:sz w:val="20"/>
                <w:szCs w:val="20"/>
              </w:rPr>
              <w:t>Alt 4: Time/frequency relation between each PRACH preamble in PRACH occasion(s) to the PUSCH occasion is semi-statically configured value. Different preambles in different PRACH occasions can have different values.</w:t>
            </w:r>
          </w:p>
          <w:p w:rsidR="00702721" w:rsidRPr="006348CE" w:rsidRDefault="00702721" w:rsidP="00702721">
            <w:pPr>
              <w:pStyle w:val="af7"/>
              <w:numPr>
                <w:ilvl w:val="2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6348CE">
              <w:rPr>
                <w:sz w:val="20"/>
                <w:szCs w:val="20"/>
              </w:rPr>
              <w:t>Note: The time and frequency relation is not required to be the same alternative.</w:t>
            </w:r>
          </w:p>
          <w:p w:rsidR="00702721" w:rsidRPr="00702721" w:rsidRDefault="00702721" w:rsidP="00702721">
            <w:pPr>
              <w:pStyle w:val="af7"/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sz w:val="20"/>
                <w:szCs w:val="20"/>
              </w:rPr>
            </w:pPr>
            <w:r w:rsidRPr="007F1810">
              <w:rPr>
                <w:sz w:val="20"/>
                <w:szCs w:val="20"/>
              </w:rPr>
              <w:t>FFS detailed mapping between preamble and PUSCH resource + DMRS</w:t>
            </w:r>
          </w:p>
        </w:tc>
      </w:tr>
    </w:tbl>
    <w:p w:rsidR="0051436D" w:rsidRDefault="00E03227" w:rsidP="00BF3BB2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bookmarkStart w:id="3" w:name="OLE_LINK14"/>
      <w:bookmarkStart w:id="4" w:name="OLE_LINK13"/>
      <w:r w:rsidRPr="00E03227">
        <w:rPr>
          <w:rFonts w:ascii="Times New Roman" w:eastAsia="宋体" w:hAnsi="Times New Roman" w:hint="eastAsia"/>
          <w:sz w:val="32"/>
          <w:szCs w:val="20"/>
          <w:lang w:eastAsia="zh-CN"/>
        </w:rPr>
        <w:lastRenderedPageBreak/>
        <w:t>Channel structure</w:t>
      </w:r>
      <w:r w:rsidRPr="00E03227">
        <w:rPr>
          <w:rFonts w:ascii="Times New Roman" w:eastAsia="宋体" w:hAnsi="Times New Roman"/>
          <w:sz w:val="32"/>
          <w:szCs w:val="20"/>
          <w:lang w:eastAsia="zh-CN"/>
        </w:rPr>
        <w:t xml:space="preserve"> of </w:t>
      </w:r>
      <w:proofErr w:type="spellStart"/>
      <w:r w:rsidR="005161BF">
        <w:rPr>
          <w:rFonts w:ascii="Times New Roman" w:eastAsia="宋体" w:hAnsi="Times New Roman" w:hint="eastAsia"/>
          <w:sz w:val="32"/>
          <w:szCs w:val="20"/>
          <w:lang w:eastAsia="zh-CN"/>
        </w:rPr>
        <w:t>m</w:t>
      </w:r>
      <w:r w:rsidRPr="00E03227">
        <w:rPr>
          <w:rFonts w:ascii="Times New Roman" w:eastAsia="宋体" w:hAnsi="Times New Roman"/>
          <w:sz w:val="32"/>
          <w:szCs w:val="20"/>
          <w:lang w:eastAsia="zh-CN"/>
        </w:rPr>
        <w:t>sgA</w:t>
      </w:r>
      <w:proofErr w:type="spellEnd"/>
    </w:p>
    <w:p w:rsidR="0051436D" w:rsidRDefault="00E03227" w:rsidP="00BF3BB2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</w:t>
      </w:r>
      <w:r w:rsidR="005161BF">
        <w:rPr>
          <w:rFonts w:hint="eastAsia"/>
          <w:b/>
          <w:bCs/>
          <w:sz w:val="24"/>
          <w:szCs w:val="28"/>
          <w:lang w:eastAsia="zh-CN"/>
        </w:rPr>
        <w:t>1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MCS</w:t>
      </w:r>
      <w:r w:rsidR="002D25A4">
        <w:rPr>
          <w:rFonts w:hint="eastAsia"/>
          <w:b/>
          <w:bCs/>
          <w:sz w:val="24"/>
          <w:szCs w:val="28"/>
          <w:lang w:eastAsia="zh-CN"/>
        </w:rPr>
        <w:t xml:space="preserve"> and time-frequency </w:t>
      </w:r>
      <w:r w:rsidR="007063AE">
        <w:rPr>
          <w:rFonts w:hint="eastAsia"/>
          <w:b/>
          <w:bCs/>
          <w:sz w:val="24"/>
          <w:szCs w:val="28"/>
          <w:lang w:eastAsia="zh-CN"/>
        </w:rPr>
        <w:t xml:space="preserve">resource </w:t>
      </w:r>
      <w:r w:rsidR="002D25A4">
        <w:rPr>
          <w:rFonts w:hint="eastAsia"/>
          <w:b/>
          <w:bCs/>
          <w:sz w:val="24"/>
          <w:szCs w:val="28"/>
          <w:lang w:eastAsia="zh-CN"/>
        </w:rPr>
        <w:t xml:space="preserve">size </w:t>
      </w:r>
      <w:r w:rsidR="00211A50">
        <w:rPr>
          <w:rFonts w:hint="eastAsia"/>
          <w:b/>
          <w:bCs/>
          <w:sz w:val="24"/>
          <w:szCs w:val="28"/>
          <w:lang w:eastAsia="zh-CN"/>
        </w:rPr>
        <w:t xml:space="preserve">for </w:t>
      </w:r>
      <w:r w:rsidR="00211FA1">
        <w:rPr>
          <w:rFonts w:hint="eastAsia"/>
          <w:b/>
          <w:bCs/>
          <w:sz w:val="24"/>
          <w:szCs w:val="28"/>
          <w:lang w:eastAsia="zh-CN"/>
        </w:rPr>
        <w:t>PUSCH</w:t>
      </w:r>
      <w:r w:rsidR="00430ACB">
        <w:rPr>
          <w:rFonts w:hint="eastAsia"/>
          <w:b/>
          <w:bCs/>
          <w:sz w:val="24"/>
          <w:szCs w:val="28"/>
          <w:lang w:eastAsia="zh-CN"/>
        </w:rPr>
        <w:t xml:space="preserve"> occasion</w:t>
      </w:r>
    </w:p>
    <w:p w:rsidR="000169C2" w:rsidRDefault="00553291" w:rsidP="00BF3BB2">
      <w:pPr>
        <w:pStyle w:val="a0"/>
        <w:spacing w:beforeLines="50" w:before="156" w:afterLines="50" w:after="156"/>
        <w:ind w:firstLineChars="200" w:firstLine="400"/>
        <w:rPr>
          <w:rFonts w:hAnsi="宋体"/>
          <w:szCs w:val="21"/>
          <w:lang w:eastAsia="zh-CN"/>
        </w:rPr>
      </w:pPr>
      <w:r>
        <w:rPr>
          <w:rFonts w:hint="eastAsia"/>
          <w:lang w:eastAsia="zh-CN"/>
        </w:rPr>
        <w:t xml:space="preserve">For </w:t>
      </w:r>
      <w:r w:rsidR="00DB11EF">
        <w:rPr>
          <w:rFonts w:hint="eastAsia"/>
          <w:lang w:eastAsia="zh-CN"/>
        </w:rPr>
        <w:t xml:space="preserve">the modulation scheme </w:t>
      </w:r>
      <w:r>
        <w:rPr>
          <w:rFonts w:hint="eastAsia"/>
          <w:lang w:eastAsia="zh-CN"/>
        </w:rPr>
        <w:t xml:space="preserve">of </w:t>
      </w:r>
      <w:r w:rsidR="002138B3">
        <w:rPr>
          <w:rFonts w:hint="eastAsia"/>
          <w:lang w:eastAsia="zh-CN"/>
        </w:rPr>
        <w:t xml:space="preserve">PUSCH in </w:t>
      </w:r>
      <w:proofErr w:type="spellStart"/>
      <w:r>
        <w:rPr>
          <w:rFonts w:hint="eastAsia"/>
          <w:lang w:eastAsia="zh-CN"/>
        </w:rPr>
        <w:t>msgA</w:t>
      </w:r>
      <w:proofErr w:type="spellEnd"/>
      <w:r>
        <w:rPr>
          <w:rFonts w:hint="eastAsia"/>
          <w:lang w:eastAsia="zh-CN"/>
        </w:rPr>
        <w:t xml:space="preserve">, one </w:t>
      </w:r>
      <w:r w:rsidR="00DB11EF">
        <w:rPr>
          <w:rFonts w:hint="eastAsia"/>
          <w:lang w:eastAsia="zh-CN"/>
        </w:rPr>
        <w:t xml:space="preserve">way </w:t>
      </w:r>
      <w:r>
        <w:rPr>
          <w:rFonts w:hint="eastAsia"/>
          <w:lang w:eastAsia="zh-CN"/>
        </w:rPr>
        <w:t xml:space="preserve">is to </w:t>
      </w:r>
      <w:r w:rsidR="00DB11EF">
        <w:rPr>
          <w:rFonts w:hint="eastAsia"/>
          <w:lang w:eastAsia="zh-CN"/>
        </w:rPr>
        <w:t>use</w:t>
      </w:r>
      <w:r>
        <w:rPr>
          <w:rFonts w:hint="eastAsia"/>
          <w:lang w:eastAsia="zh-CN"/>
        </w:rPr>
        <w:t xml:space="preserve"> QPSK</w:t>
      </w:r>
      <w:r w:rsidR="00DB11EF">
        <w:rPr>
          <w:rFonts w:hint="eastAsia"/>
          <w:lang w:eastAsia="zh-CN"/>
        </w:rPr>
        <w:t xml:space="preserve"> only</w:t>
      </w:r>
      <w:r>
        <w:rPr>
          <w:rFonts w:hint="eastAsia"/>
          <w:lang w:eastAsia="zh-CN"/>
        </w:rPr>
        <w:t xml:space="preserve">. Alternatively, the </w:t>
      </w:r>
      <w:r w:rsidR="00DB11EF">
        <w:rPr>
          <w:rFonts w:hint="eastAsia"/>
          <w:lang w:eastAsia="zh-CN"/>
        </w:rPr>
        <w:t>modulation scheme</w:t>
      </w:r>
      <w:r>
        <w:rPr>
          <w:rFonts w:hint="eastAsia"/>
          <w:lang w:eastAsia="zh-CN"/>
        </w:rPr>
        <w:t xml:space="preserve"> can be configured </w:t>
      </w:r>
      <w:r w:rsidR="00F721F7">
        <w:rPr>
          <w:rFonts w:hint="eastAsia"/>
          <w:lang w:eastAsia="zh-CN"/>
        </w:rPr>
        <w:t xml:space="preserve">to be </w:t>
      </w:r>
      <w:r w:rsidR="00DB11EF">
        <w:rPr>
          <w:rFonts w:hint="eastAsia"/>
          <w:lang w:eastAsia="zh-CN"/>
        </w:rPr>
        <w:t>16QAM or 64QAM</w:t>
      </w:r>
      <w:r w:rsidR="00F721F7">
        <w:rPr>
          <w:rFonts w:hint="eastAsia"/>
          <w:lang w:eastAsia="zh-CN"/>
        </w:rPr>
        <w:t xml:space="preserve"> by broadcast </w:t>
      </w:r>
      <w:r w:rsidR="00F721F7">
        <w:rPr>
          <w:lang w:eastAsia="zh-CN"/>
        </w:rPr>
        <w:t>signaling</w:t>
      </w:r>
      <w:r w:rsidR="00F721F7">
        <w:rPr>
          <w:rFonts w:hint="eastAsia"/>
          <w:lang w:eastAsia="zh-CN"/>
        </w:rPr>
        <w:t xml:space="preserve"> or UE specific higher signaling.</w:t>
      </w:r>
      <w:r w:rsidR="00DB11EF">
        <w:rPr>
          <w:rFonts w:hint="eastAsia"/>
          <w:lang w:eastAsia="zh-CN"/>
        </w:rPr>
        <w:t xml:space="preserve"> Higher modulation may be useful for contention free </w:t>
      </w:r>
      <w:r w:rsidR="00F02853">
        <w:rPr>
          <w:rFonts w:hint="eastAsia"/>
          <w:lang w:eastAsia="zh-CN"/>
        </w:rPr>
        <w:t xml:space="preserve">random access </w:t>
      </w:r>
      <w:r w:rsidR="00DB11EF">
        <w:rPr>
          <w:rFonts w:hint="eastAsia"/>
          <w:lang w:eastAsia="zh-CN"/>
        </w:rPr>
        <w:t xml:space="preserve">or the case with limited UL resource </w:t>
      </w:r>
      <w:r w:rsidR="00F02853">
        <w:rPr>
          <w:rFonts w:hint="eastAsia"/>
          <w:lang w:eastAsia="zh-CN"/>
        </w:rPr>
        <w:t>and/</w:t>
      </w:r>
      <w:r w:rsidR="00DB11EF">
        <w:rPr>
          <w:rFonts w:hint="eastAsia"/>
          <w:lang w:eastAsia="zh-CN"/>
        </w:rPr>
        <w:t xml:space="preserve">or higher SNR. From our perspective, the modulation scheme </w:t>
      </w:r>
      <w:r w:rsidR="00F02853">
        <w:rPr>
          <w:lang w:eastAsia="zh-CN"/>
        </w:rPr>
        <w:t xml:space="preserve">of </w:t>
      </w:r>
      <w:r w:rsidR="00644D29">
        <w:rPr>
          <w:rFonts w:hint="eastAsia"/>
          <w:lang w:eastAsia="zh-CN"/>
        </w:rPr>
        <w:t>PUSCH</w:t>
      </w:r>
      <w:r w:rsidR="00DB11EF">
        <w:rPr>
          <w:rFonts w:hint="eastAsia"/>
          <w:lang w:eastAsia="zh-CN"/>
        </w:rPr>
        <w:t xml:space="preserve"> </w:t>
      </w:r>
      <w:r w:rsidR="004B1370">
        <w:rPr>
          <w:rFonts w:hint="eastAsia"/>
          <w:lang w:eastAsia="zh-CN"/>
        </w:rPr>
        <w:t>could be configured as a single modulation scheme</w:t>
      </w:r>
      <w:r w:rsidR="003F3CBF">
        <w:rPr>
          <w:rFonts w:hint="eastAsia"/>
          <w:lang w:eastAsia="zh-CN"/>
        </w:rPr>
        <w:t>, such as</w:t>
      </w:r>
      <w:r w:rsidR="00DB11EF">
        <w:rPr>
          <w:rFonts w:hint="eastAsia"/>
          <w:lang w:eastAsia="zh-CN"/>
        </w:rPr>
        <w:t xml:space="preserve"> QPSK</w:t>
      </w:r>
      <w:r w:rsidR="003F3CBF">
        <w:rPr>
          <w:rFonts w:hint="eastAsia"/>
          <w:lang w:eastAsia="zh-CN"/>
        </w:rPr>
        <w:t xml:space="preserve">, at least for the </w:t>
      </w:r>
      <w:r w:rsidR="003F3CBF">
        <w:rPr>
          <w:lang w:eastAsia="zh-CN"/>
        </w:rPr>
        <w:t>configuration</w:t>
      </w:r>
      <w:r w:rsidR="003F3CBF">
        <w:rPr>
          <w:rFonts w:hint="eastAsia"/>
          <w:lang w:eastAsia="zh-CN"/>
        </w:rPr>
        <w:t xml:space="preserve"> by the broadcast signaling.</w:t>
      </w:r>
      <w:r w:rsidR="00DB11EF">
        <w:rPr>
          <w:rFonts w:hint="eastAsia"/>
          <w:lang w:eastAsia="zh-CN"/>
        </w:rPr>
        <w:t xml:space="preserve"> </w:t>
      </w:r>
      <w:r w:rsidR="003F3CBF">
        <w:rPr>
          <w:rFonts w:hint="eastAsia"/>
          <w:lang w:eastAsia="zh-CN"/>
        </w:rPr>
        <w:t>It</w:t>
      </w:r>
      <w:r w:rsidR="00DB11EF">
        <w:rPr>
          <w:lang w:eastAsia="zh-CN"/>
        </w:rPr>
        <w:t xml:space="preserve"> </w:t>
      </w:r>
      <w:r w:rsidR="00DB11EF">
        <w:rPr>
          <w:rFonts w:hint="eastAsia"/>
          <w:lang w:eastAsia="zh-CN"/>
        </w:rPr>
        <w:t>allows lower comput</w:t>
      </w:r>
      <w:r w:rsidR="00F5710F">
        <w:rPr>
          <w:rFonts w:hint="eastAsia"/>
          <w:lang w:eastAsia="zh-CN"/>
        </w:rPr>
        <w:t>at</w:t>
      </w:r>
      <w:r w:rsidR="00DB11EF">
        <w:rPr>
          <w:rFonts w:hint="eastAsia"/>
          <w:lang w:eastAsia="zh-CN"/>
        </w:rPr>
        <w:t>ion complexity of multi</w:t>
      </w:r>
      <w:r w:rsidR="00F5710F">
        <w:rPr>
          <w:rFonts w:hint="eastAsia"/>
          <w:lang w:eastAsia="zh-CN"/>
        </w:rPr>
        <w:t>-</w:t>
      </w:r>
      <w:r w:rsidR="00DB11EF">
        <w:rPr>
          <w:rFonts w:hint="eastAsia"/>
          <w:lang w:eastAsia="zh-CN"/>
        </w:rPr>
        <w:t>user detection</w:t>
      </w:r>
      <w:r w:rsidR="003F3CBF">
        <w:rPr>
          <w:rFonts w:hint="eastAsia"/>
          <w:lang w:eastAsia="zh-CN"/>
        </w:rPr>
        <w:t xml:space="preserve"> and minimize</w:t>
      </w:r>
      <w:r w:rsidR="005F1435">
        <w:rPr>
          <w:rFonts w:hint="eastAsia"/>
          <w:lang w:eastAsia="zh-CN"/>
        </w:rPr>
        <w:t>s</w:t>
      </w:r>
      <w:r w:rsidR="003F3CBF">
        <w:rPr>
          <w:rFonts w:hint="eastAsia"/>
          <w:lang w:eastAsia="zh-CN"/>
        </w:rPr>
        <w:t xml:space="preserve"> the spec impacts</w:t>
      </w:r>
      <w:r w:rsidR="00DB11EF">
        <w:rPr>
          <w:rFonts w:hint="eastAsia"/>
          <w:lang w:eastAsia="zh-CN"/>
        </w:rPr>
        <w:t xml:space="preserve">. </w:t>
      </w:r>
    </w:p>
    <w:p w:rsidR="00EC7C12" w:rsidRDefault="00B13180" w:rsidP="00BF3BB2">
      <w:pPr>
        <w:pStyle w:val="a0"/>
        <w:spacing w:beforeLines="50" w:before="156" w:afterLines="50" w:after="156"/>
        <w:ind w:firstLine="400"/>
        <w:rPr>
          <w:lang w:eastAsia="zh-CN"/>
        </w:rPr>
      </w:pPr>
      <w:r>
        <w:rPr>
          <w:rFonts w:hint="eastAsia"/>
          <w:lang w:eastAsia="zh-CN"/>
        </w:rPr>
        <w:t xml:space="preserve">To determine </w:t>
      </w:r>
      <w:r w:rsidR="003B0C12">
        <w:rPr>
          <w:rFonts w:hint="eastAsia"/>
          <w:lang w:eastAsia="zh-CN"/>
        </w:rPr>
        <w:t xml:space="preserve">the time-frequency size of PUSCH </w:t>
      </w:r>
      <w:r w:rsidR="00D84984">
        <w:rPr>
          <w:rFonts w:hint="eastAsia"/>
          <w:lang w:eastAsia="zh-CN"/>
        </w:rPr>
        <w:t>occasion</w:t>
      </w:r>
      <w:r w:rsidR="00312A59">
        <w:rPr>
          <w:rFonts w:hint="eastAsia"/>
          <w:lang w:eastAsia="zh-CN"/>
        </w:rPr>
        <w:t xml:space="preserve">, </w:t>
      </w:r>
      <w:r w:rsidR="002F0189">
        <w:rPr>
          <w:rFonts w:hint="eastAsia"/>
          <w:lang w:eastAsia="zh-CN"/>
        </w:rPr>
        <w:t xml:space="preserve">the payload size of </w:t>
      </w:r>
      <w:proofErr w:type="spellStart"/>
      <w:r w:rsidR="002F0189">
        <w:rPr>
          <w:rFonts w:hint="eastAsia"/>
          <w:lang w:eastAsia="zh-CN"/>
        </w:rPr>
        <w:t>msgA</w:t>
      </w:r>
      <w:proofErr w:type="spellEnd"/>
      <w:r w:rsidR="002F0189">
        <w:rPr>
          <w:rFonts w:hint="eastAsia"/>
          <w:lang w:eastAsia="zh-CN"/>
        </w:rPr>
        <w:t xml:space="preserve"> needs to be </w:t>
      </w:r>
      <w:r w:rsidR="00EC7C12">
        <w:rPr>
          <w:lang w:eastAsia="zh-CN"/>
        </w:rPr>
        <w:t>studied firstly</w:t>
      </w:r>
      <w:r w:rsidR="002F0189">
        <w:rPr>
          <w:rFonts w:hint="eastAsia"/>
          <w:lang w:eastAsia="zh-CN"/>
        </w:rPr>
        <w:t xml:space="preserve">. We </w:t>
      </w:r>
      <w:r w:rsidR="00F2738D">
        <w:rPr>
          <w:rFonts w:hint="eastAsia"/>
          <w:lang w:eastAsia="zh-CN"/>
        </w:rPr>
        <w:t>consider that</w:t>
      </w:r>
      <w:r w:rsidR="002F0189">
        <w:rPr>
          <w:rFonts w:hint="eastAsia"/>
          <w:lang w:eastAsia="zh-CN"/>
        </w:rPr>
        <w:t xml:space="preserve"> </w:t>
      </w:r>
      <w:proofErr w:type="spellStart"/>
      <w:r w:rsidR="002F0189">
        <w:rPr>
          <w:rFonts w:hint="eastAsia"/>
          <w:lang w:eastAsia="zh-CN"/>
        </w:rPr>
        <w:t>msgA</w:t>
      </w:r>
      <w:proofErr w:type="spellEnd"/>
      <w:r w:rsidR="002F0189">
        <w:rPr>
          <w:rFonts w:hint="eastAsia"/>
          <w:lang w:eastAsia="zh-CN"/>
        </w:rPr>
        <w:t xml:space="preserve"> </w:t>
      </w:r>
      <w:r w:rsidR="00F2738D">
        <w:rPr>
          <w:rFonts w:hint="eastAsia"/>
          <w:lang w:eastAsia="zh-CN"/>
        </w:rPr>
        <w:t xml:space="preserve">shall </w:t>
      </w:r>
      <w:r w:rsidR="002F0189">
        <w:rPr>
          <w:rFonts w:hint="eastAsia"/>
          <w:lang w:eastAsia="zh-CN"/>
        </w:rPr>
        <w:t xml:space="preserve">at least include the information </w:t>
      </w:r>
      <w:r w:rsidR="00F2738D">
        <w:rPr>
          <w:rFonts w:hint="eastAsia"/>
          <w:lang w:eastAsia="zh-CN"/>
        </w:rPr>
        <w:t>in</w:t>
      </w:r>
      <w:r w:rsidR="002F0189">
        <w:rPr>
          <w:rFonts w:hint="eastAsia"/>
          <w:lang w:eastAsia="zh-CN"/>
        </w:rPr>
        <w:t xml:space="preserve"> msg3</w:t>
      </w:r>
      <w:r w:rsidR="004B1370">
        <w:rPr>
          <w:rFonts w:hint="eastAsia"/>
          <w:lang w:eastAsia="zh-CN"/>
        </w:rPr>
        <w:t xml:space="preserve"> </w:t>
      </w:r>
      <w:r w:rsidR="00F2738D">
        <w:rPr>
          <w:rFonts w:hint="eastAsia"/>
          <w:lang w:eastAsia="zh-CN"/>
        </w:rPr>
        <w:t>(for 4-step RACH)</w:t>
      </w:r>
      <w:r>
        <w:rPr>
          <w:rFonts w:hint="eastAsia"/>
          <w:lang w:eastAsia="zh-CN"/>
        </w:rPr>
        <w:t>, which</w:t>
      </w:r>
      <w:r w:rsidR="002F0189">
        <w:rPr>
          <w:rFonts w:hint="eastAsia"/>
          <w:lang w:eastAsia="zh-CN"/>
        </w:rPr>
        <w:t xml:space="preserve"> is </w:t>
      </w:r>
      <w:r w:rsidR="00EA2C65" w:rsidRPr="00EA2C65">
        <w:rPr>
          <w:rFonts w:hint="eastAsia"/>
          <w:lang w:eastAsia="zh-CN"/>
        </w:rPr>
        <w:t>5</w:t>
      </w:r>
      <w:r w:rsidR="002F0189" w:rsidRPr="00EA2C65">
        <w:rPr>
          <w:rFonts w:hint="eastAsia"/>
          <w:lang w:eastAsia="zh-CN"/>
        </w:rPr>
        <w:t>6</w:t>
      </w:r>
      <w:r w:rsidR="009A0107" w:rsidRPr="00EA2C65">
        <w:rPr>
          <w:rFonts w:hint="eastAsia"/>
          <w:lang w:eastAsia="zh-CN"/>
        </w:rPr>
        <w:t xml:space="preserve"> </w:t>
      </w:r>
      <w:r w:rsidR="00EA2C65" w:rsidRPr="00EA2C65">
        <w:rPr>
          <w:rFonts w:hint="eastAsia"/>
          <w:lang w:eastAsia="zh-CN"/>
        </w:rPr>
        <w:t>or 72</w:t>
      </w:r>
      <w:r w:rsidR="002F0189" w:rsidRPr="00EA2C65">
        <w:rPr>
          <w:rFonts w:hint="eastAsia"/>
          <w:lang w:eastAsia="zh-CN"/>
        </w:rPr>
        <w:t xml:space="preserve"> bits.</w:t>
      </w:r>
      <w:r w:rsidR="002F018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Thus the </w:t>
      </w:r>
      <w:r w:rsidR="00F2738D">
        <w:rPr>
          <w:rFonts w:hint="eastAsia"/>
          <w:lang w:eastAsia="zh-CN"/>
        </w:rPr>
        <w:t>two size</w:t>
      </w:r>
      <w:r w:rsidR="00A254FD">
        <w:rPr>
          <w:rFonts w:hint="eastAsia"/>
          <w:lang w:eastAsia="zh-CN"/>
        </w:rPr>
        <w:t>s</w:t>
      </w:r>
      <w:r w:rsidR="00F2738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should be taken as the starting point for</w:t>
      </w:r>
      <w:r w:rsidR="00EC7C12">
        <w:rPr>
          <w:rFonts w:hint="eastAsia"/>
          <w:lang w:eastAsia="zh-CN"/>
        </w:rPr>
        <w:t xml:space="preserve"> </w:t>
      </w:r>
      <w:r w:rsidR="009364EB">
        <w:rPr>
          <w:rFonts w:hint="eastAsia"/>
          <w:lang w:eastAsia="zh-CN"/>
        </w:rPr>
        <w:t>evaluation</w:t>
      </w:r>
      <w:r w:rsidR="003134BE">
        <w:rPr>
          <w:rFonts w:hint="eastAsia"/>
          <w:lang w:eastAsia="zh-CN"/>
        </w:rPr>
        <w:t xml:space="preserve"> and design</w:t>
      </w:r>
      <w:r>
        <w:rPr>
          <w:rFonts w:hint="eastAsia"/>
          <w:lang w:eastAsia="zh-CN"/>
        </w:rPr>
        <w:t xml:space="preserve">. </w:t>
      </w:r>
      <w:r w:rsidR="00B907D0">
        <w:rPr>
          <w:rFonts w:hint="eastAsia"/>
          <w:lang w:eastAsia="zh-CN"/>
        </w:rPr>
        <w:t xml:space="preserve">Expanding the </w:t>
      </w:r>
      <w:r w:rsidR="00EC7C12">
        <w:rPr>
          <w:rFonts w:hint="eastAsia"/>
          <w:lang w:eastAsia="zh-CN"/>
        </w:rPr>
        <w:t xml:space="preserve">payload size could be </w:t>
      </w:r>
      <w:r w:rsidR="009364EB">
        <w:rPr>
          <w:rFonts w:hint="eastAsia"/>
          <w:lang w:eastAsia="zh-CN"/>
        </w:rPr>
        <w:t>further introduced if necess</w:t>
      </w:r>
      <w:r w:rsidR="00541985">
        <w:rPr>
          <w:rFonts w:hint="eastAsia"/>
          <w:lang w:eastAsia="zh-CN"/>
        </w:rPr>
        <w:t>ity is verified</w:t>
      </w:r>
      <w:r w:rsidR="009364EB">
        <w:rPr>
          <w:rFonts w:hint="eastAsia"/>
          <w:lang w:eastAsia="zh-CN"/>
        </w:rPr>
        <w:t xml:space="preserve"> in particular scenarios.</w:t>
      </w:r>
    </w:p>
    <w:p w:rsidR="005B6EE9" w:rsidRDefault="00EC7C12" w:rsidP="00BF3BB2">
      <w:pPr>
        <w:pStyle w:val="a0"/>
        <w:spacing w:beforeLines="50" w:before="156" w:afterLines="50" w:after="156"/>
        <w:ind w:firstLine="400"/>
        <w:rPr>
          <w:lang w:eastAsia="zh-CN"/>
        </w:rPr>
      </w:pPr>
      <w:r>
        <w:rPr>
          <w:rFonts w:hint="eastAsia"/>
          <w:lang w:eastAsia="zh-CN"/>
        </w:rPr>
        <w:t>Once</w:t>
      </w:r>
      <w:r w:rsidR="002F0189">
        <w:rPr>
          <w:rFonts w:hint="eastAsia"/>
          <w:lang w:eastAsia="zh-CN"/>
        </w:rPr>
        <w:t xml:space="preserve"> the payl</w:t>
      </w:r>
      <w:r w:rsidR="004D6D4F">
        <w:rPr>
          <w:rFonts w:hint="eastAsia"/>
          <w:lang w:eastAsia="zh-CN"/>
        </w:rPr>
        <w:t>oad size</w:t>
      </w:r>
      <w:r w:rsidR="00FA30E0">
        <w:rPr>
          <w:rFonts w:hint="eastAsia"/>
          <w:lang w:eastAsia="zh-CN"/>
        </w:rPr>
        <w:t xml:space="preserve"> </w:t>
      </w:r>
      <w:r w:rsidR="004D6D4F">
        <w:rPr>
          <w:rFonts w:hint="eastAsia"/>
          <w:lang w:eastAsia="zh-CN"/>
        </w:rPr>
        <w:t xml:space="preserve">is fixed, an </w:t>
      </w:r>
      <w:r w:rsidR="002F0189">
        <w:rPr>
          <w:rFonts w:hint="eastAsia"/>
          <w:lang w:eastAsia="zh-CN"/>
        </w:rPr>
        <w:t>appropriate r</w:t>
      </w:r>
      <w:r w:rsidR="002F4923">
        <w:rPr>
          <w:rFonts w:hint="eastAsia"/>
          <w:lang w:eastAsia="zh-CN"/>
        </w:rPr>
        <w:t xml:space="preserve">esource size can be determined with a targeting BLER and a given </w:t>
      </w:r>
      <w:r w:rsidR="001D6BE2">
        <w:rPr>
          <w:rFonts w:hint="eastAsia"/>
          <w:lang w:eastAsia="zh-CN"/>
        </w:rPr>
        <w:t xml:space="preserve">received </w:t>
      </w:r>
      <w:r w:rsidR="001D6BE2">
        <w:rPr>
          <w:lang w:eastAsia="zh-CN"/>
        </w:rPr>
        <w:t>power</w:t>
      </w:r>
      <w:r w:rsidR="001D6BE2">
        <w:rPr>
          <w:rFonts w:hint="eastAsia"/>
          <w:lang w:eastAsia="zh-CN"/>
        </w:rPr>
        <w:t xml:space="preserve"> at the BS</w:t>
      </w:r>
      <w:r w:rsidR="002F4923">
        <w:rPr>
          <w:rFonts w:hint="eastAsia"/>
          <w:lang w:eastAsia="zh-CN"/>
        </w:rPr>
        <w:t>.</w:t>
      </w:r>
      <w:r w:rsidR="00A173E5">
        <w:rPr>
          <w:rFonts w:hint="eastAsia"/>
          <w:lang w:eastAsia="zh-CN"/>
        </w:rPr>
        <w:t xml:space="preserve"> </w:t>
      </w:r>
      <w:r w:rsidR="005B6EE9">
        <w:rPr>
          <w:rFonts w:hint="eastAsia"/>
          <w:lang w:eastAsia="zh-CN"/>
        </w:rPr>
        <w:t xml:space="preserve">In Figure 1, we </w:t>
      </w:r>
      <w:r w:rsidR="00C370C5">
        <w:rPr>
          <w:rFonts w:hint="eastAsia"/>
          <w:lang w:eastAsia="zh-CN"/>
        </w:rPr>
        <w:t>evaluate the BLER performance of PUSCH transmission</w:t>
      </w:r>
      <w:r w:rsidR="005B6EE9">
        <w:rPr>
          <w:rFonts w:hint="eastAsia"/>
          <w:lang w:eastAsia="zh-CN"/>
        </w:rPr>
        <w:t xml:space="preserve">. </w:t>
      </w:r>
      <w:r w:rsidR="002423EB">
        <w:rPr>
          <w:rFonts w:hint="eastAsia"/>
          <w:lang w:eastAsia="zh-CN"/>
        </w:rPr>
        <w:t>E</w:t>
      </w:r>
      <w:r w:rsidR="005B6EE9">
        <w:rPr>
          <w:rFonts w:hint="eastAsia"/>
          <w:lang w:eastAsia="zh-CN"/>
        </w:rPr>
        <w:t>valuation assumptions are listed in Appendix.</w:t>
      </w:r>
      <w:r w:rsidR="00B907D0">
        <w:rPr>
          <w:rFonts w:hint="eastAsia"/>
          <w:lang w:eastAsia="zh-CN"/>
        </w:rPr>
        <w:t xml:space="preserve"> </w:t>
      </w:r>
      <w:r w:rsidR="00975B3B">
        <w:rPr>
          <w:rFonts w:hint="eastAsia"/>
          <w:lang w:eastAsia="zh-CN"/>
        </w:rPr>
        <w:t>It is approximately MCS#3 (Table 5.1.3.1-3 of 38.213) for 56 bits and MCS#4 for 72 bits under the a</w:t>
      </w:r>
      <w:r w:rsidR="00B907D0">
        <w:rPr>
          <w:rFonts w:hint="eastAsia"/>
          <w:lang w:eastAsia="zh-CN"/>
        </w:rPr>
        <w:t>llocation</w:t>
      </w:r>
      <w:r w:rsidR="00975B3B">
        <w:rPr>
          <w:rFonts w:hint="eastAsia"/>
          <w:lang w:eastAsia="zh-CN"/>
        </w:rPr>
        <w:t xml:space="preserve"> of 4 PRBs in frequency </w:t>
      </w:r>
      <w:r w:rsidR="00975B3B">
        <w:rPr>
          <w:lang w:eastAsia="zh-CN"/>
        </w:rPr>
        <w:t>domain</w:t>
      </w:r>
      <w:r w:rsidR="00AC2157">
        <w:rPr>
          <w:rFonts w:hint="eastAsia"/>
          <w:lang w:eastAsia="zh-CN"/>
        </w:rPr>
        <w:t xml:space="preserve">. </w:t>
      </w:r>
      <w:r w:rsidR="004E2921" w:rsidRPr="007F1810">
        <w:rPr>
          <w:lang w:eastAsia="zh-CN"/>
        </w:rPr>
        <w:t xml:space="preserve">The </w:t>
      </w:r>
      <w:r w:rsidR="00FA30E0" w:rsidRPr="007F1810">
        <w:rPr>
          <w:lang w:eastAsia="zh-CN"/>
        </w:rPr>
        <w:t xml:space="preserve">required SINR to achieve </w:t>
      </w:r>
      <w:r w:rsidR="004E2921" w:rsidRPr="007F1810">
        <w:rPr>
          <w:lang w:eastAsia="zh-CN"/>
        </w:rPr>
        <w:t xml:space="preserve">1% BLER </w:t>
      </w:r>
      <w:r w:rsidR="0074068F" w:rsidRPr="007F1810">
        <w:rPr>
          <w:lang w:eastAsia="zh-CN"/>
        </w:rPr>
        <w:t xml:space="preserve">is </w:t>
      </w:r>
      <w:r w:rsidR="000B69CB" w:rsidRPr="007F1810">
        <w:rPr>
          <w:lang w:eastAsia="zh-CN"/>
        </w:rPr>
        <w:t>-</w:t>
      </w:r>
      <w:r w:rsidR="00FA30E0" w:rsidRPr="007F1810">
        <w:rPr>
          <w:lang w:eastAsia="zh-CN"/>
        </w:rPr>
        <w:t>6.2</w:t>
      </w:r>
      <w:r w:rsidR="000B69CB" w:rsidRPr="007F1810">
        <w:rPr>
          <w:lang w:eastAsia="zh-CN"/>
        </w:rPr>
        <w:t>dB</w:t>
      </w:r>
      <w:r w:rsidR="00C64579">
        <w:rPr>
          <w:rFonts w:hint="eastAsia"/>
          <w:lang w:eastAsia="zh-CN"/>
        </w:rPr>
        <w:t xml:space="preserve"> </w:t>
      </w:r>
      <w:r w:rsidR="00C066EE" w:rsidRPr="007F1810">
        <w:rPr>
          <w:lang w:eastAsia="zh-CN"/>
        </w:rPr>
        <w:t xml:space="preserve">for 56bits and </w:t>
      </w:r>
      <w:r w:rsidR="00C64579">
        <w:rPr>
          <w:rFonts w:hint="eastAsia"/>
          <w:lang w:eastAsia="zh-CN"/>
        </w:rPr>
        <w:t xml:space="preserve">-5.7dB for </w:t>
      </w:r>
      <w:r w:rsidR="00C066EE" w:rsidRPr="007F1810">
        <w:rPr>
          <w:lang w:eastAsia="zh-CN"/>
        </w:rPr>
        <w:t>72bits</w:t>
      </w:r>
      <w:r w:rsidR="00C64579">
        <w:rPr>
          <w:rFonts w:hint="eastAsia"/>
          <w:lang w:eastAsia="zh-CN"/>
        </w:rPr>
        <w:t>,</w:t>
      </w:r>
      <w:r w:rsidR="00C066EE" w:rsidRPr="007F1810">
        <w:rPr>
          <w:lang w:eastAsia="zh-CN"/>
        </w:rPr>
        <w:t xml:space="preserve"> </w:t>
      </w:r>
      <w:r w:rsidR="0074068F" w:rsidRPr="007F1810">
        <w:rPr>
          <w:lang w:eastAsia="zh-CN"/>
        </w:rPr>
        <w:t>respectively</w:t>
      </w:r>
      <w:r w:rsidR="00AC2157" w:rsidRPr="007F1810">
        <w:rPr>
          <w:lang w:eastAsia="zh-CN"/>
        </w:rPr>
        <w:t>.</w:t>
      </w:r>
      <w:r w:rsidR="00AC2157">
        <w:rPr>
          <w:rFonts w:hint="eastAsia"/>
          <w:lang w:eastAsia="zh-CN"/>
        </w:rPr>
        <w:t xml:space="preserve"> </w:t>
      </w:r>
      <w:r w:rsidR="003134BE">
        <w:rPr>
          <w:rFonts w:hint="eastAsia"/>
          <w:lang w:eastAsia="zh-CN"/>
        </w:rPr>
        <w:t xml:space="preserve">To compensate the SINR gap caused by the payload size, we consider that a power offset can be added when UE determines to send </w:t>
      </w:r>
      <w:proofErr w:type="spellStart"/>
      <w:r w:rsidR="003134BE">
        <w:rPr>
          <w:rFonts w:hint="eastAsia"/>
          <w:lang w:eastAsia="zh-CN"/>
        </w:rPr>
        <w:t>msgA</w:t>
      </w:r>
      <w:proofErr w:type="spellEnd"/>
      <w:r w:rsidR="003134BE">
        <w:rPr>
          <w:rFonts w:hint="eastAsia"/>
          <w:lang w:eastAsia="zh-CN"/>
        </w:rPr>
        <w:t xml:space="preserve"> PUSCH of 72bits. </w:t>
      </w:r>
    </w:p>
    <w:p w:rsidR="00C370C5" w:rsidRDefault="001F2FDE" w:rsidP="00BF3BB2">
      <w:pPr>
        <w:pStyle w:val="a0"/>
        <w:spacing w:beforeLines="50" w:before="156" w:afterLines="50" w:after="156"/>
        <w:ind w:firstLine="400"/>
        <w:jc w:val="center"/>
        <w:rPr>
          <w:lang w:eastAsia="zh-CN"/>
        </w:rPr>
      </w:pPr>
      <w:r w:rsidRPr="001F2FDE">
        <w:rPr>
          <w:noProof/>
          <w:lang w:eastAsia="zh-CN"/>
        </w:rPr>
        <w:drawing>
          <wp:inline distT="0" distB="0" distL="0" distR="0" wp14:anchorId="656D642C" wp14:editId="30A8D556">
            <wp:extent cx="3689406" cy="276705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0323" cy="2767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0C5" w:rsidRPr="00C370C5" w:rsidRDefault="00C370C5" w:rsidP="00BF3BB2">
      <w:pPr>
        <w:pStyle w:val="a0"/>
        <w:spacing w:beforeLines="50" w:before="156" w:afterLines="50" w:after="156"/>
        <w:ind w:firstLine="400"/>
        <w:jc w:val="center"/>
        <w:rPr>
          <w:b/>
          <w:lang w:eastAsia="zh-CN"/>
        </w:rPr>
      </w:pPr>
      <w:r w:rsidRPr="00C370C5">
        <w:rPr>
          <w:rFonts w:hint="eastAsia"/>
          <w:b/>
          <w:lang w:eastAsia="zh-CN"/>
        </w:rPr>
        <w:t>Figure 1 BLER performance of PUSCH transmission</w:t>
      </w:r>
    </w:p>
    <w:p w:rsidR="00C27804" w:rsidRDefault="002F4923" w:rsidP="00BF3BB2">
      <w:pPr>
        <w:pStyle w:val="a0"/>
        <w:spacing w:beforeLines="50" w:before="156" w:afterLines="50" w:after="156"/>
        <w:ind w:firstLine="400"/>
      </w:pPr>
      <w:r>
        <w:rPr>
          <w:rFonts w:hint="eastAsia"/>
          <w:lang w:eastAsia="zh-CN"/>
        </w:rPr>
        <w:lastRenderedPageBreak/>
        <w:t xml:space="preserve">The </w:t>
      </w:r>
      <w:r>
        <w:rPr>
          <w:lang w:eastAsia="zh-CN"/>
        </w:rPr>
        <w:t>granularity</w:t>
      </w:r>
      <w:r>
        <w:rPr>
          <w:rFonts w:hint="eastAsia"/>
          <w:lang w:eastAsia="zh-CN"/>
        </w:rPr>
        <w:t xml:space="preserve"> of PUSCH resource can be symbol-level in the time domain and RB-level in the frequency domain.</w:t>
      </w:r>
      <w:r w:rsidR="00AF052B">
        <w:rPr>
          <w:rFonts w:hint="eastAsia"/>
          <w:lang w:eastAsia="zh-CN"/>
        </w:rPr>
        <w:t xml:space="preserve"> </w:t>
      </w:r>
    </w:p>
    <w:p w:rsidR="000169C2" w:rsidRDefault="00312A59" w:rsidP="00BF3BB2">
      <w:pPr>
        <w:pStyle w:val="a0"/>
        <w:spacing w:beforeLines="50" w:before="156" w:afterLines="50" w:after="156"/>
        <w:rPr>
          <w:i/>
          <w:iCs/>
          <w:lang w:eastAsia="zh-CN"/>
        </w:rPr>
      </w:pPr>
      <w:r w:rsidRPr="00690D06">
        <w:rPr>
          <w:b/>
          <w:i/>
          <w:lang w:eastAsia="zh-CN"/>
        </w:rPr>
        <w:t xml:space="preserve">Proposal </w:t>
      </w:r>
      <w:r w:rsidR="003134BE" w:rsidRPr="00690D06">
        <w:rPr>
          <w:b/>
          <w:i/>
          <w:lang w:eastAsia="zh-CN"/>
        </w:rPr>
        <w:t>1</w:t>
      </w:r>
      <w:r w:rsidRPr="00690D06">
        <w:rPr>
          <w:b/>
          <w:i/>
          <w:lang w:eastAsia="zh-CN"/>
        </w:rPr>
        <w:t xml:space="preserve">: </w:t>
      </w:r>
      <w:r w:rsidR="00AF052B" w:rsidRPr="00690D06">
        <w:rPr>
          <w:i/>
          <w:lang w:eastAsia="zh-CN"/>
        </w:rPr>
        <w:t>T</w:t>
      </w:r>
      <w:r w:rsidR="00AF052B" w:rsidRPr="007F1810">
        <w:rPr>
          <w:i/>
          <w:lang w:eastAsia="zh-CN"/>
        </w:rPr>
        <w:t xml:space="preserve">he modulation scheme </w:t>
      </w:r>
      <w:r w:rsidR="00F02853" w:rsidRPr="007F1810">
        <w:rPr>
          <w:i/>
          <w:lang w:eastAsia="zh-CN"/>
        </w:rPr>
        <w:t xml:space="preserve">of </w:t>
      </w:r>
      <w:proofErr w:type="spellStart"/>
      <w:r w:rsidR="00F02853" w:rsidRPr="007F1810">
        <w:rPr>
          <w:i/>
          <w:lang w:eastAsia="zh-CN"/>
        </w:rPr>
        <w:t>msgA</w:t>
      </w:r>
      <w:proofErr w:type="spellEnd"/>
      <w:r w:rsidR="00AF052B" w:rsidRPr="007F1810">
        <w:rPr>
          <w:i/>
          <w:lang w:eastAsia="zh-CN"/>
        </w:rPr>
        <w:t xml:space="preserve"> </w:t>
      </w:r>
      <w:r w:rsidR="003134BE" w:rsidRPr="007F1810">
        <w:rPr>
          <w:i/>
          <w:lang w:eastAsia="zh-CN"/>
        </w:rPr>
        <w:t xml:space="preserve">PUSCH </w:t>
      </w:r>
      <w:r w:rsidR="00B16BA5" w:rsidRPr="007F1810">
        <w:rPr>
          <w:i/>
          <w:lang w:eastAsia="zh-CN"/>
        </w:rPr>
        <w:t>is configured as one modulation scheme,</w:t>
      </w:r>
      <w:r w:rsidR="002822AA" w:rsidRPr="007F1810">
        <w:rPr>
          <w:i/>
          <w:lang w:eastAsia="zh-CN"/>
        </w:rPr>
        <w:t xml:space="preserve"> </w:t>
      </w:r>
      <w:r w:rsidR="00B16BA5" w:rsidRPr="007F1810">
        <w:rPr>
          <w:i/>
          <w:lang w:eastAsia="zh-CN"/>
        </w:rPr>
        <w:t>such as</w:t>
      </w:r>
      <w:r w:rsidR="00AF052B" w:rsidRPr="007F1810">
        <w:rPr>
          <w:i/>
          <w:lang w:eastAsia="zh-CN"/>
        </w:rPr>
        <w:t xml:space="preserve"> QPSK</w:t>
      </w:r>
      <w:r w:rsidR="00CF4851" w:rsidRPr="007F1810">
        <w:rPr>
          <w:i/>
          <w:lang w:eastAsia="zh-CN"/>
        </w:rPr>
        <w:t>,</w:t>
      </w:r>
      <w:r w:rsidR="007E6FAA" w:rsidRPr="007F1810">
        <w:rPr>
          <w:i/>
          <w:lang w:eastAsia="zh-CN"/>
        </w:rPr>
        <w:t xml:space="preserve"> </w:t>
      </w:r>
      <w:r w:rsidR="00B01777" w:rsidRPr="007F1810">
        <w:rPr>
          <w:i/>
          <w:lang w:eastAsia="zh-CN"/>
        </w:rPr>
        <w:t>at</w:t>
      </w:r>
      <w:r w:rsidR="007E6FAA" w:rsidRPr="007F1810">
        <w:rPr>
          <w:i/>
          <w:lang w:eastAsia="zh-CN"/>
        </w:rPr>
        <w:t xml:space="preserve"> least for </w:t>
      </w:r>
      <w:r w:rsidR="00CF4851" w:rsidRPr="007F1810">
        <w:rPr>
          <w:i/>
          <w:lang w:eastAsia="zh-CN"/>
        </w:rPr>
        <w:t xml:space="preserve">the </w:t>
      </w:r>
      <w:r w:rsidR="007E6FAA" w:rsidRPr="007F1810">
        <w:rPr>
          <w:i/>
          <w:lang w:eastAsia="zh-CN"/>
        </w:rPr>
        <w:t>idle or inactive state</w:t>
      </w:r>
      <w:r w:rsidR="002423EB">
        <w:rPr>
          <w:rFonts w:hint="eastAsia"/>
          <w:i/>
          <w:lang w:eastAsia="zh-CN"/>
        </w:rPr>
        <w:t>, when t</w:t>
      </w:r>
      <w:r w:rsidR="00C066EE" w:rsidRPr="007F1810">
        <w:rPr>
          <w:i/>
          <w:lang w:eastAsia="zh-CN"/>
        </w:rPr>
        <w:t>he payload size</w:t>
      </w:r>
      <w:r w:rsidR="00A77F90">
        <w:rPr>
          <w:rFonts w:hint="eastAsia"/>
          <w:i/>
          <w:lang w:eastAsia="zh-CN"/>
        </w:rPr>
        <w:t xml:space="preserve"> of PUSCH </w:t>
      </w:r>
      <w:r w:rsidR="00E779C3">
        <w:rPr>
          <w:rFonts w:hint="eastAsia"/>
          <w:i/>
          <w:lang w:eastAsia="zh-CN"/>
        </w:rPr>
        <w:t>takes</w:t>
      </w:r>
      <w:r w:rsidR="00C066EE" w:rsidRPr="007F1810">
        <w:rPr>
          <w:i/>
          <w:lang w:eastAsia="zh-CN"/>
        </w:rPr>
        <w:t xml:space="preserve"> 56 bits or 72bits</w:t>
      </w:r>
      <w:r w:rsidR="00E779C3">
        <w:rPr>
          <w:rFonts w:hint="eastAsia"/>
          <w:i/>
          <w:iCs/>
          <w:lang w:eastAsia="zh-CN"/>
        </w:rPr>
        <w:t>.</w:t>
      </w:r>
    </w:p>
    <w:p w:rsidR="00BE2C4F" w:rsidRDefault="00BE2C4F" w:rsidP="00BF3BB2">
      <w:pPr>
        <w:pStyle w:val="a0"/>
        <w:spacing w:beforeLines="50" w:before="156" w:afterLines="50" w:after="156"/>
        <w:rPr>
          <w:i/>
          <w:iCs/>
          <w:lang w:eastAsia="zh-CN"/>
        </w:rPr>
      </w:pPr>
      <w:r w:rsidRPr="007F1810">
        <w:rPr>
          <w:b/>
          <w:i/>
          <w:iCs/>
          <w:lang w:eastAsia="zh-CN"/>
        </w:rPr>
        <w:t xml:space="preserve">Proposal </w:t>
      </w:r>
      <w:r w:rsidR="00803328">
        <w:rPr>
          <w:rFonts w:hint="eastAsia"/>
          <w:b/>
          <w:i/>
          <w:iCs/>
          <w:lang w:eastAsia="zh-CN"/>
        </w:rPr>
        <w:t>2</w:t>
      </w:r>
      <w:r w:rsidRPr="007F1810">
        <w:rPr>
          <w:i/>
          <w:iCs/>
          <w:lang w:eastAsia="zh-CN"/>
        </w:rPr>
        <w:t>:</w:t>
      </w:r>
      <w:r w:rsidR="00035B76" w:rsidRPr="007F1810">
        <w:rPr>
          <w:i/>
          <w:iCs/>
          <w:lang w:eastAsia="zh-CN"/>
        </w:rPr>
        <w:t xml:space="preserve"> I</w:t>
      </w:r>
      <w:r w:rsidRPr="007F1810">
        <w:rPr>
          <w:i/>
          <w:iCs/>
          <w:lang w:eastAsia="zh-CN"/>
        </w:rPr>
        <w:t xml:space="preserve">ntroduce a power offset when UE sending </w:t>
      </w:r>
      <w:proofErr w:type="spellStart"/>
      <w:r w:rsidRPr="007F1810">
        <w:rPr>
          <w:i/>
          <w:iCs/>
          <w:lang w:eastAsia="zh-CN"/>
        </w:rPr>
        <w:t>msgA</w:t>
      </w:r>
      <w:proofErr w:type="spellEnd"/>
      <w:r w:rsidRPr="007F1810">
        <w:rPr>
          <w:i/>
          <w:iCs/>
          <w:lang w:eastAsia="zh-CN"/>
        </w:rPr>
        <w:t xml:space="preserve"> PUSCH with the larger payload size</w:t>
      </w:r>
      <w:r w:rsidR="00035B76" w:rsidRPr="007F1810">
        <w:rPr>
          <w:i/>
          <w:iCs/>
          <w:lang w:eastAsia="zh-CN"/>
        </w:rPr>
        <w:t xml:space="preserve"> </w:t>
      </w:r>
      <w:r w:rsidR="00F07DAE">
        <w:rPr>
          <w:rFonts w:hint="eastAsia"/>
          <w:i/>
          <w:iCs/>
          <w:lang w:eastAsia="zh-CN"/>
        </w:rPr>
        <w:t xml:space="preserve">such </w:t>
      </w:r>
      <w:r w:rsidR="00035B76" w:rsidRPr="007F1810">
        <w:rPr>
          <w:i/>
          <w:iCs/>
          <w:lang w:eastAsia="zh-CN"/>
        </w:rPr>
        <w:t>as 72bits compared with 56 bits</w:t>
      </w:r>
      <w:r w:rsidRPr="007F1810">
        <w:rPr>
          <w:i/>
          <w:iCs/>
          <w:lang w:eastAsia="zh-CN"/>
        </w:rPr>
        <w:t>.</w:t>
      </w:r>
    </w:p>
    <w:p w:rsidR="0001359D" w:rsidRDefault="0001359D" w:rsidP="00BF3BB2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 xml:space="preserve">2.2 Configuration </w:t>
      </w:r>
      <w:r w:rsidR="005829DE">
        <w:rPr>
          <w:rFonts w:hint="eastAsia"/>
          <w:b/>
          <w:bCs/>
          <w:sz w:val="24"/>
          <w:szCs w:val="28"/>
          <w:lang w:eastAsia="zh-CN"/>
        </w:rPr>
        <w:t xml:space="preserve">method </w:t>
      </w:r>
      <w:r w:rsidR="00B86D2A">
        <w:rPr>
          <w:rFonts w:hint="eastAsia"/>
          <w:b/>
          <w:bCs/>
          <w:sz w:val="24"/>
          <w:szCs w:val="28"/>
          <w:lang w:eastAsia="zh-CN"/>
        </w:rPr>
        <w:t xml:space="preserve">for </w:t>
      </w:r>
      <w:r>
        <w:rPr>
          <w:rFonts w:hint="eastAsia"/>
          <w:b/>
          <w:bCs/>
          <w:sz w:val="24"/>
          <w:szCs w:val="28"/>
          <w:lang w:eastAsia="zh-CN"/>
        </w:rPr>
        <w:t>PUSCH occasion</w:t>
      </w:r>
      <w:r w:rsidR="00B86D2A">
        <w:rPr>
          <w:rFonts w:hint="eastAsia"/>
          <w:b/>
          <w:bCs/>
          <w:sz w:val="24"/>
          <w:szCs w:val="28"/>
          <w:lang w:eastAsia="zh-CN"/>
        </w:rPr>
        <w:t xml:space="preserve"> of </w:t>
      </w:r>
      <w:proofErr w:type="spellStart"/>
      <w:r w:rsidR="00B86D2A">
        <w:rPr>
          <w:rFonts w:hint="eastAsia"/>
          <w:b/>
          <w:bCs/>
          <w:sz w:val="24"/>
          <w:szCs w:val="28"/>
          <w:lang w:eastAsia="zh-CN"/>
        </w:rPr>
        <w:t>msgA</w:t>
      </w:r>
      <w:proofErr w:type="spellEnd"/>
    </w:p>
    <w:p w:rsidR="00583A4D" w:rsidRDefault="00AE6A7E" w:rsidP="007F1810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In last RAN1 meeting, two </w:t>
      </w:r>
      <w:r w:rsidR="00CF0037">
        <w:rPr>
          <w:rFonts w:eastAsiaTheme="minorEastAsia" w:hint="eastAsia"/>
          <w:sz w:val="20"/>
          <w:lang w:eastAsia="zh-CN"/>
        </w:rPr>
        <w:t>methods</w:t>
      </w:r>
      <w:r>
        <w:rPr>
          <w:rFonts w:eastAsiaTheme="minorEastAsia" w:hint="eastAsia"/>
          <w:sz w:val="20"/>
          <w:lang w:eastAsia="zh-CN"/>
        </w:rPr>
        <w:t xml:space="preserve"> had been proposed for configuring PUSCH occasion</w:t>
      </w:r>
      <w:r w:rsidR="00221C83">
        <w:rPr>
          <w:rFonts w:eastAsiaTheme="minorEastAsia" w:hint="eastAsia"/>
          <w:sz w:val="20"/>
          <w:lang w:eastAsia="zh-CN"/>
        </w:rPr>
        <w:t xml:space="preserve"> of </w:t>
      </w:r>
      <w:proofErr w:type="spellStart"/>
      <w:r w:rsidR="00221C83">
        <w:rPr>
          <w:rFonts w:eastAsiaTheme="minorEastAsia" w:hint="eastAsia"/>
          <w:sz w:val="20"/>
          <w:lang w:eastAsia="zh-CN"/>
        </w:rPr>
        <w:t>msgA</w:t>
      </w:r>
      <w:proofErr w:type="spellEnd"/>
      <w:r>
        <w:rPr>
          <w:rFonts w:eastAsiaTheme="minorEastAsia" w:hint="eastAsia"/>
          <w:sz w:val="20"/>
          <w:lang w:eastAsia="zh-CN"/>
        </w:rPr>
        <w:t>.</w:t>
      </w:r>
      <w:r w:rsidR="005829DE">
        <w:rPr>
          <w:rFonts w:eastAsiaTheme="minorEastAsia" w:hint="eastAsia"/>
          <w:sz w:val="20"/>
          <w:lang w:eastAsia="zh-CN"/>
        </w:rPr>
        <w:t xml:space="preserve"> </w:t>
      </w:r>
      <w:r w:rsidR="00A77954">
        <w:rPr>
          <w:rFonts w:eastAsiaTheme="minorEastAsia" w:hint="eastAsia"/>
          <w:sz w:val="20"/>
          <w:lang w:eastAsia="zh-CN"/>
        </w:rPr>
        <w:t xml:space="preserve">In our consideration, option 2 </w:t>
      </w:r>
      <w:r w:rsidR="00115565">
        <w:rPr>
          <w:rFonts w:eastAsiaTheme="minorEastAsia" w:hint="eastAsia"/>
          <w:sz w:val="20"/>
          <w:lang w:eastAsia="zh-CN"/>
        </w:rPr>
        <w:t xml:space="preserve">would be </w:t>
      </w:r>
      <w:r w:rsidR="006F2573">
        <w:rPr>
          <w:rFonts w:eastAsiaTheme="minorEastAsia" w:hint="eastAsia"/>
          <w:sz w:val="20"/>
          <w:lang w:eastAsia="zh-CN"/>
        </w:rPr>
        <w:t xml:space="preserve">a </w:t>
      </w:r>
      <w:r w:rsidR="00115565">
        <w:rPr>
          <w:rFonts w:eastAsiaTheme="minorEastAsia" w:hint="eastAsia"/>
          <w:sz w:val="20"/>
          <w:lang w:eastAsia="zh-CN"/>
        </w:rPr>
        <w:t xml:space="preserve">better </w:t>
      </w:r>
      <w:r w:rsidR="006F2573">
        <w:rPr>
          <w:rFonts w:eastAsiaTheme="minorEastAsia" w:hint="eastAsia"/>
          <w:sz w:val="20"/>
          <w:lang w:eastAsia="zh-CN"/>
        </w:rPr>
        <w:t>choice</w:t>
      </w:r>
      <w:r w:rsidR="00FD5A6A">
        <w:rPr>
          <w:rFonts w:eastAsiaTheme="minorEastAsia" w:hint="eastAsia"/>
          <w:sz w:val="20"/>
          <w:lang w:eastAsia="zh-CN"/>
        </w:rPr>
        <w:t xml:space="preserve">. In practical deployment, </w:t>
      </w:r>
      <w:r w:rsidR="006F2573">
        <w:rPr>
          <w:rFonts w:eastAsiaTheme="minorEastAsia" w:hint="eastAsia"/>
          <w:sz w:val="20"/>
          <w:lang w:eastAsia="zh-CN"/>
        </w:rPr>
        <w:t xml:space="preserve">it is </w:t>
      </w:r>
      <w:r w:rsidR="00FD5A6A">
        <w:rPr>
          <w:rFonts w:eastAsiaTheme="minorEastAsia" w:hint="eastAsia"/>
          <w:sz w:val="20"/>
          <w:lang w:eastAsia="zh-CN"/>
        </w:rPr>
        <w:t>more likely</w:t>
      </w:r>
      <w:r w:rsidR="006F2573">
        <w:rPr>
          <w:rFonts w:eastAsiaTheme="minorEastAsia" w:hint="eastAsia"/>
          <w:sz w:val="20"/>
          <w:lang w:eastAsia="zh-CN"/>
        </w:rPr>
        <w:t xml:space="preserve"> for </w:t>
      </w:r>
      <w:proofErr w:type="spellStart"/>
      <w:r w:rsidR="006F2573">
        <w:rPr>
          <w:rFonts w:eastAsiaTheme="minorEastAsia" w:hint="eastAsia"/>
          <w:sz w:val="20"/>
          <w:lang w:eastAsia="zh-CN"/>
        </w:rPr>
        <w:t>gNB</w:t>
      </w:r>
      <w:proofErr w:type="spellEnd"/>
      <w:r w:rsidR="006F2573">
        <w:rPr>
          <w:rFonts w:eastAsiaTheme="minorEastAsia" w:hint="eastAsia"/>
          <w:sz w:val="20"/>
          <w:lang w:eastAsia="zh-CN"/>
        </w:rPr>
        <w:t xml:space="preserve"> to schedule the PUSCH occasion close to </w:t>
      </w:r>
      <w:r w:rsidR="00FD5A6A">
        <w:rPr>
          <w:rFonts w:eastAsiaTheme="minorEastAsia" w:hint="eastAsia"/>
          <w:sz w:val="20"/>
          <w:lang w:eastAsia="zh-CN"/>
        </w:rPr>
        <w:t xml:space="preserve">the </w:t>
      </w:r>
      <w:r w:rsidR="006F2573">
        <w:rPr>
          <w:rFonts w:eastAsiaTheme="minorEastAsia" w:hint="eastAsia"/>
          <w:sz w:val="20"/>
          <w:lang w:eastAsia="zh-CN"/>
        </w:rPr>
        <w:t xml:space="preserve">associated PRACH </w:t>
      </w:r>
      <w:r w:rsidR="006F2573">
        <w:rPr>
          <w:rFonts w:eastAsiaTheme="minorEastAsia"/>
          <w:sz w:val="20"/>
          <w:lang w:eastAsia="zh-CN"/>
        </w:rPr>
        <w:t>occasion</w:t>
      </w:r>
      <w:r w:rsidR="00FD5A6A">
        <w:rPr>
          <w:rFonts w:eastAsiaTheme="minorEastAsia" w:hint="eastAsia"/>
          <w:sz w:val="20"/>
          <w:lang w:eastAsia="zh-CN"/>
        </w:rPr>
        <w:t>, e.g., a few symbols after the PRACH occasion</w:t>
      </w:r>
      <w:r w:rsidR="004D3C69">
        <w:rPr>
          <w:rFonts w:eastAsiaTheme="minorEastAsia" w:hint="eastAsia"/>
          <w:sz w:val="20"/>
          <w:lang w:eastAsia="zh-CN"/>
        </w:rPr>
        <w:t xml:space="preserve"> to restrict the whole latency,</w:t>
      </w:r>
      <w:r w:rsidR="00FD5A6A">
        <w:rPr>
          <w:rFonts w:eastAsiaTheme="minorEastAsia" w:hint="eastAsia"/>
          <w:sz w:val="20"/>
          <w:lang w:eastAsia="zh-CN"/>
        </w:rPr>
        <w:t xml:space="preserve"> or </w:t>
      </w:r>
      <w:r w:rsidR="004D3C69">
        <w:rPr>
          <w:rFonts w:eastAsiaTheme="minorEastAsia" w:hint="eastAsia"/>
          <w:sz w:val="20"/>
          <w:lang w:eastAsia="zh-CN"/>
        </w:rPr>
        <w:t xml:space="preserve">a number of PRBs adjacent to </w:t>
      </w:r>
      <w:r w:rsidR="00A9449C">
        <w:rPr>
          <w:rFonts w:eastAsiaTheme="minorEastAsia" w:hint="eastAsia"/>
          <w:sz w:val="20"/>
          <w:lang w:eastAsia="zh-CN"/>
        </w:rPr>
        <w:t>PRACH occasion</w:t>
      </w:r>
      <w:r w:rsidR="004D3C69">
        <w:rPr>
          <w:rFonts w:eastAsiaTheme="minorEastAsia" w:hint="eastAsia"/>
          <w:sz w:val="20"/>
          <w:lang w:eastAsia="zh-CN"/>
        </w:rPr>
        <w:t xml:space="preserve"> to enable the UE use same transmission beam</w:t>
      </w:r>
      <w:r w:rsidR="00A9449C">
        <w:rPr>
          <w:rFonts w:eastAsiaTheme="minorEastAsia" w:hint="eastAsia"/>
          <w:sz w:val="20"/>
          <w:lang w:eastAsia="zh-CN"/>
        </w:rPr>
        <w:t xml:space="preserve">. Indicating a relative location as option 2 </w:t>
      </w:r>
      <w:r w:rsidR="006E7691">
        <w:rPr>
          <w:rFonts w:eastAsiaTheme="minorEastAsia" w:hint="eastAsia"/>
          <w:sz w:val="20"/>
          <w:lang w:eastAsia="zh-CN"/>
        </w:rPr>
        <w:t xml:space="preserve">would </w:t>
      </w:r>
      <w:r w:rsidR="00A9449C">
        <w:rPr>
          <w:rFonts w:eastAsiaTheme="minorEastAsia" w:hint="eastAsia"/>
          <w:sz w:val="20"/>
          <w:lang w:eastAsia="zh-CN"/>
        </w:rPr>
        <w:t xml:space="preserve">consume less </w:t>
      </w:r>
      <w:r w:rsidR="00A9449C">
        <w:rPr>
          <w:rFonts w:eastAsiaTheme="minorEastAsia"/>
          <w:sz w:val="20"/>
          <w:lang w:eastAsia="zh-CN"/>
        </w:rPr>
        <w:t>signaling</w:t>
      </w:r>
      <w:r w:rsidR="00A9449C">
        <w:rPr>
          <w:rFonts w:eastAsiaTheme="minorEastAsia" w:hint="eastAsia"/>
          <w:sz w:val="20"/>
          <w:lang w:eastAsia="zh-CN"/>
        </w:rPr>
        <w:t xml:space="preserve"> overhead. Moreover, the </w:t>
      </w:r>
      <w:r w:rsidR="00A9449C">
        <w:rPr>
          <w:rFonts w:eastAsiaTheme="minorEastAsia"/>
          <w:sz w:val="20"/>
          <w:lang w:eastAsia="zh-CN"/>
        </w:rPr>
        <w:t>association</w:t>
      </w:r>
      <w:r w:rsidR="00A9449C">
        <w:rPr>
          <w:rFonts w:eastAsiaTheme="minorEastAsia" w:hint="eastAsia"/>
          <w:sz w:val="20"/>
          <w:lang w:eastAsia="zh-CN"/>
        </w:rPr>
        <w:t xml:space="preserve"> between PUSCH and PRACH is already </w:t>
      </w:r>
      <w:r w:rsidR="00A9449C">
        <w:rPr>
          <w:rFonts w:eastAsiaTheme="minorEastAsia"/>
          <w:sz w:val="20"/>
          <w:lang w:eastAsia="zh-CN"/>
        </w:rPr>
        <w:t>implicitly</w:t>
      </w:r>
      <w:r w:rsidR="00A9449C">
        <w:rPr>
          <w:rFonts w:eastAsiaTheme="minorEastAsia" w:hint="eastAsia"/>
          <w:sz w:val="20"/>
          <w:lang w:eastAsia="zh-CN"/>
        </w:rPr>
        <w:t xml:space="preserve"> indicated via the relative location. There is no need to introduce an additional signaling to indicate the association as option 1 does.</w:t>
      </w:r>
    </w:p>
    <w:p w:rsidR="00697E14" w:rsidRPr="000D5D33" w:rsidRDefault="00697E14" w:rsidP="002E0FB0">
      <w:pPr>
        <w:pStyle w:val="a0"/>
        <w:spacing w:beforeLines="50" w:before="156" w:afterLines="50" w:after="156"/>
        <w:rPr>
          <w:i/>
          <w:iCs/>
          <w:lang w:eastAsia="zh-CN"/>
        </w:rPr>
      </w:pPr>
      <w:r w:rsidRPr="000D5D33">
        <w:rPr>
          <w:b/>
          <w:i/>
          <w:iCs/>
          <w:lang w:eastAsia="zh-CN"/>
        </w:rPr>
        <w:t xml:space="preserve">Proposal </w:t>
      </w:r>
      <w:r w:rsidR="002E0FB0">
        <w:rPr>
          <w:rFonts w:hint="eastAsia"/>
          <w:b/>
          <w:i/>
          <w:iCs/>
          <w:lang w:eastAsia="zh-CN"/>
        </w:rPr>
        <w:t>3</w:t>
      </w:r>
      <w:r w:rsidRPr="000D5D33">
        <w:rPr>
          <w:b/>
          <w:i/>
          <w:iCs/>
          <w:lang w:eastAsia="zh-CN"/>
        </w:rPr>
        <w:t>:</w:t>
      </w:r>
      <w:r w:rsidRPr="00AF2C59">
        <w:rPr>
          <w:b/>
          <w:i/>
          <w:iCs/>
          <w:lang w:eastAsia="zh-CN"/>
        </w:rPr>
        <w:t xml:space="preserve"> </w:t>
      </w:r>
      <w:r w:rsidRPr="000D5D33">
        <w:rPr>
          <w:i/>
          <w:iCs/>
          <w:lang w:eastAsia="zh-CN"/>
        </w:rPr>
        <w:t>Support option 2 (i.e., relative location with respect to associated PRACH occasion) as the configuration method for PUSCH occasion.</w:t>
      </w:r>
    </w:p>
    <w:p w:rsidR="0024233E" w:rsidRDefault="00697E14" w:rsidP="007F1810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lang w:eastAsia="zh-CN"/>
        </w:rPr>
      </w:pPr>
      <w:r>
        <w:rPr>
          <w:rFonts w:eastAsiaTheme="minorEastAsia"/>
          <w:sz w:val="20"/>
          <w:lang w:eastAsia="zh-CN"/>
        </w:rPr>
        <w:t>I</w:t>
      </w:r>
      <w:r>
        <w:rPr>
          <w:rFonts w:eastAsiaTheme="minorEastAsia" w:hint="eastAsia"/>
          <w:sz w:val="20"/>
          <w:lang w:eastAsia="zh-CN"/>
        </w:rPr>
        <w:t xml:space="preserve">f option 2 is </w:t>
      </w:r>
      <w:r w:rsidR="00456BC7">
        <w:rPr>
          <w:rFonts w:eastAsiaTheme="minorEastAsia" w:hint="eastAsia"/>
          <w:sz w:val="20"/>
          <w:lang w:eastAsia="zh-CN"/>
        </w:rPr>
        <w:t>supported</w:t>
      </w:r>
      <w:r>
        <w:rPr>
          <w:rFonts w:eastAsiaTheme="minorEastAsia" w:hint="eastAsia"/>
          <w:sz w:val="20"/>
          <w:lang w:eastAsia="zh-CN"/>
        </w:rPr>
        <w:t xml:space="preserve">, </w:t>
      </w:r>
      <w:r w:rsidR="0087626D">
        <w:rPr>
          <w:rFonts w:eastAsiaTheme="minorEastAsia" w:hint="eastAsia"/>
          <w:sz w:val="20"/>
          <w:lang w:eastAsia="zh-CN"/>
        </w:rPr>
        <w:t xml:space="preserve">a </w:t>
      </w:r>
      <w:r w:rsidR="0087626D">
        <w:rPr>
          <w:rFonts w:eastAsiaTheme="minorEastAsia"/>
          <w:sz w:val="20"/>
          <w:lang w:eastAsia="zh-CN"/>
        </w:rPr>
        <w:t>further</w:t>
      </w:r>
      <w:r w:rsidR="0087626D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issue is </w:t>
      </w:r>
      <w:r w:rsidR="00456BC7">
        <w:rPr>
          <w:rFonts w:eastAsiaTheme="minorEastAsia" w:hint="eastAsia"/>
          <w:sz w:val="20"/>
          <w:lang w:eastAsia="zh-CN"/>
        </w:rPr>
        <w:t>which alternative should be adopted</w:t>
      </w:r>
      <w:r>
        <w:rPr>
          <w:rFonts w:eastAsiaTheme="minorEastAsia" w:hint="eastAsia"/>
          <w:sz w:val="20"/>
          <w:lang w:eastAsia="zh-CN"/>
        </w:rPr>
        <w:t xml:space="preserve">. </w:t>
      </w:r>
      <w:r w:rsidR="0045246D">
        <w:rPr>
          <w:rFonts w:eastAsiaTheme="minorEastAsia" w:hint="eastAsia"/>
          <w:sz w:val="20"/>
          <w:lang w:eastAsia="zh-CN"/>
        </w:rPr>
        <w:t xml:space="preserve">Obviously, semi-static </w:t>
      </w:r>
      <w:r w:rsidR="0045246D">
        <w:rPr>
          <w:rFonts w:eastAsiaTheme="minorEastAsia"/>
          <w:sz w:val="20"/>
          <w:lang w:eastAsia="zh-CN"/>
        </w:rPr>
        <w:t>configuration</w:t>
      </w:r>
      <w:r w:rsidR="0045246D">
        <w:rPr>
          <w:rFonts w:eastAsiaTheme="minorEastAsia" w:hint="eastAsia"/>
          <w:sz w:val="20"/>
          <w:lang w:eastAsia="zh-CN"/>
        </w:rPr>
        <w:t xml:space="preserve"> </w:t>
      </w:r>
      <w:r w:rsidR="0087626D">
        <w:rPr>
          <w:rFonts w:eastAsiaTheme="minorEastAsia" w:hint="eastAsia"/>
          <w:sz w:val="20"/>
          <w:lang w:eastAsia="zh-CN"/>
        </w:rPr>
        <w:t xml:space="preserve">in Alt.4 </w:t>
      </w:r>
      <w:r w:rsidR="0045246D">
        <w:rPr>
          <w:rFonts w:eastAsiaTheme="minorEastAsia" w:hint="eastAsia"/>
          <w:sz w:val="20"/>
          <w:lang w:eastAsia="zh-CN"/>
        </w:rPr>
        <w:t>could realize more flexibility on resource scheduling than fixed value, but it still may bring signaling overhead since each PRACH occasion</w:t>
      </w:r>
      <w:r w:rsidR="00503D45">
        <w:rPr>
          <w:rFonts w:eastAsiaTheme="minorEastAsia" w:hint="eastAsia"/>
          <w:sz w:val="20"/>
          <w:lang w:eastAsia="zh-CN"/>
        </w:rPr>
        <w:t xml:space="preserve"> would</w:t>
      </w:r>
      <w:r w:rsidR="0045246D">
        <w:rPr>
          <w:rFonts w:eastAsiaTheme="minorEastAsia" w:hint="eastAsia"/>
          <w:sz w:val="20"/>
          <w:lang w:eastAsia="zh-CN"/>
        </w:rPr>
        <w:t xml:space="preserve"> be configured with a relative location.</w:t>
      </w:r>
      <w:r w:rsidR="004C1454">
        <w:rPr>
          <w:rFonts w:eastAsiaTheme="minorEastAsia" w:hint="eastAsia"/>
          <w:sz w:val="20"/>
          <w:lang w:eastAsia="zh-CN"/>
        </w:rPr>
        <w:t xml:space="preserve"> </w:t>
      </w:r>
      <w:r w:rsidR="006354CB">
        <w:rPr>
          <w:rFonts w:eastAsiaTheme="minorEastAsia" w:hint="eastAsia"/>
          <w:sz w:val="20"/>
          <w:lang w:eastAsia="zh-CN"/>
        </w:rPr>
        <w:t>T</w:t>
      </w:r>
      <w:r w:rsidR="0087626D">
        <w:rPr>
          <w:rFonts w:eastAsiaTheme="minorEastAsia" w:hint="eastAsia"/>
          <w:sz w:val="20"/>
          <w:lang w:eastAsia="zh-CN"/>
        </w:rPr>
        <w:t xml:space="preserve">he time </w:t>
      </w:r>
      <w:r w:rsidR="0087626D">
        <w:rPr>
          <w:rFonts w:eastAsiaTheme="minorEastAsia"/>
          <w:sz w:val="20"/>
          <w:lang w:eastAsia="zh-CN"/>
        </w:rPr>
        <w:t>domain</w:t>
      </w:r>
      <w:r w:rsidR="0087626D">
        <w:rPr>
          <w:rFonts w:eastAsiaTheme="minorEastAsia" w:hint="eastAsia"/>
          <w:sz w:val="20"/>
          <w:lang w:eastAsia="zh-CN"/>
        </w:rPr>
        <w:t xml:space="preserve"> </w:t>
      </w:r>
      <w:r w:rsidR="00A51C24">
        <w:rPr>
          <w:rFonts w:eastAsiaTheme="minorEastAsia" w:hint="eastAsia"/>
          <w:sz w:val="20"/>
          <w:lang w:eastAsia="zh-CN"/>
        </w:rPr>
        <w:t>resource</w:t>
      </w:r>
      <w:r w:rsidR="0087626D">
        <w:rPr>
          <w:rFonts w:eastAsiaTheme="minorEastAsia" w:hint="eastAsia"/>
          <w:sz w:val="20"/>
          <w:lang w:eastAsia="zh-CN"/>
        </w:rPr>
        <w:t xml:space="preserve"> of PRACH occasions is configured by the </w:t>
      </w:r>
      <w:r w:rsidR="0087626D" w:rsidRPr="00BF3BB2">
        <w:rPr>
          <w:rFonts w:eastAsiaTheme="minorEastAsia"/>
          <w:sz w:val="20"/>
          <w:lang w:eastAsia="zh-CN"/>
        </w:rPr>
        <w:t>high</w:t>
      </w:r>
      <w:r w:rsidR="00A51C24" w:rsidRPr="00BF3BB2">
        <w:rPr>
          <w:rFonts w:eastAsiaTheme="minorEastAsia"/>
          <w:sz w:val="20"/>
          <w:lang w:eastAsia="zh-CN"/>
        </w:rPr>
        <w:t>er-</w:t>
      </w:r>
      <w:r w:rsidR="0087626D" w:rsidRPr="00BF3BB2">
        <w:rPr>
          <w:rFonts w:eastAsiaTheme="minorEastAsia"/>
          <w:sz w:val="20"/>
          <w:lang w:eastAsia="zh-CN"/>
        </w:rPr>
        <w:t xml:space="preserve">layer </w:t>
      </w:r>
      <w:r w:rsidR="00A51C24" w:rsidRPr="00BF3BB2">
        <w:rPr>
          <w:rFonts w:eastAsiaTheme="minorEastAsia"/>
          <w:sz w:val="20"/>
          <w:lang w:eastAsia="zh-CN"/>
        </w:rPr>
        <w:t>parameter</w:t>
      </w:r>
      <w:r w:rsidR="0087626D" w:rsidRPr="00BF3BB2">
        <w:rPr>
          <w:rFonts w:eastAsiaTheme="minorEastAsia"/>
          <w:sz w:val="20"/>
          <w:lang w:eastAsia="zh-CN"/>
        </w:rPr>
        <w:t xml:space="preserve"> </w:t>
      </w:r>
      <w:proofErr w:type="spellStart"/>
      <w:r w:rsidR="0087626D" w:rsidRPr="00BF3BB2">
        <w:rPr>
          <w:rFonts w:eastAsiaTheme="minorEastAsia"/>
          <w:i/>
          <w:sz w:val="20"/>
          <w:lang w:eastAsia="zh-CN"/>
        </w:rPr>
        <w:t>prach-ConfigurationIndex</w:t>
      </w:r>
      <w:proofErr w:type="spellEnd"/>
      <w:r w:rsidR="00E15750">
        <w:rPr>
          <w:rFonts w:eastAsiaTheme="minorEastAsia" w:hint="eastAsia"/>
          <w:sz w:val="20"/>
          <w:lang w:eastAsia="zh-CN"/>
        </w:rPr>
        <w:t xml:space="preserve"> </w:t>
      </w:r>
      <w:r w:rsidR="00A51C24" w:rsidRPr="00BF3BB2">
        <w:rPr>
          <w:rFonts w:eastAsiaTheme="minorEastAsia"/>
          <w:sz w:val="20"/>
          <w:lang w:eastAsia="zh-CN"/>
        </w:rPr>
        <w:t>(according to Table 6.3.3.2-2 to 6.3.3.2-4</w:t>
      </w:r>
      <w:r w:rsidR="00A96044" w:rsidRPr="00BF3BB2">
        <w:rPr>
          <w:rFonts w:eastAsiaTheme="minorEastAsia"/>
          <w:sz w:val="20"/>
          <w:lang w:eastAsia="zh-CN"/>
        </w:rPr>
        <w:t xml:space="preserve"> in TS38.211</w:t>
      </w:r>
      <w:r w:rsidR="00A51C24" w:rsidRPr="00BF3BB2">
        <w:rPr>
          <w:rFonts w:eastAsiaTheme="minorEastAsia"/>
          <w:sz w:val="20"/>
          <w:lang w:eastAsia="zh-CN"/>
        </w:rPr>
        <w:t>)</w:t>
      </w:r>
      <w:r w:rsidR="003F6617" w:rsidRPr="00BF3BB2">
        <w:rPr>
          <w:rFonts w:eastAsiaTheme="minorEastAsia"/>
          <w:sz w:val="20"/>
          <w:lang w:eastAsia="zh-CN"/>
        </w:rPr>
        <w:t xml:space="preserve">. </w:t>
      </w:r>
      <w:r w:rsidR="006A41A1">
        <w:rPr>
          <w:rFonts w:eastAsiaTheme="minorEastAsia" w:hint="eastAsia"/>
          <w:sz w:val="20"/>
          <w:lang w:eastAsia="zh-CN"/>
        </w:rPr>
        <w:t xml:space="preserve">Further, </w:t>
      </w:r>
      <w:r w:rsidR="00EF0F2D" w:rsidRPr="00BF3BB2">
        <w:rPr>
          <w:rFonts w:eastAsiaTheme="minorEastAsia"/>
          <w:sz w:val="20"/>
          <w:lang w:eastAsia="zh-CN"/>
        </w:rPr>
        <w:t xml:space="preserve">we can enable a co-design </w:t>
      </w:r>
      <w:r w:rsidR="00503D45" w:rsidRPr="00BF3BB2">
        <w:rPr>
          <w:rFonts w:eastAsiaTheme="minorEastAsia"/>
          <w:sz w:val="20"/>
          <w:lang w:eastAsia="zh-CN"/>
        </w:rPr>
        <w:t xml:space="preserve">on </w:t>
      </w:r>
      <w:r w:rsidR="00EF0F2D" w:rsidRPr="00BF3BB2">
        <w:rPr>
          <w:rFonts w:eastAsiaTheme="minorEastAsia"/>
          <w:sz w:val="20"/>
          <w:lang w:eastAsia="zh-CN"/>
        </w:rPr>
        <w:t xml:space="preserve">the </w:t>
      </w:r>
      <w:r w:rsidR="00CC65BC" w:rsidRPr="00BF3BB2">
        <w:rPr>
          <w:rFonts w:eastAsiaTheme="minorEastAsia"/>
          <w:sz w:val="20"/>
          <w:lang w:eastAsia="zh-CN"/>
        </w:rPr>
        <w:t xml:space="preserve">resource </w:t>
      </w:r>
      <w:r w:rsidR="00EF0F2D" w:rsidRPr="00BF3BB2">
        <w:rPr>
          <w:rFonts w:eastAsiaTheme="minorEastAsia"/>
          <w:sz w:val="20"/>
          <w:lang w:eastAsia="zh-CN"/>
        </w:rPr>
        <w:t xml:space="preserve">location of PUSCH occasion and PRACH occasion. </w:t>
      </w:r>
      <w:r w:rsidR="00E6491F" w:rsidRPr="00BF3BB2">
        <w:rPr>
          <w:rFonts w:eastAsiaTheme="minorEastAsia"/>
          <w:sz w:val="20"/>
          <w:lang w:eastAsia="zh-CN"/>
        </w:rPr>
        <w:t>Given this</w:t>
      </w:r>
      <w:r w:rsidR="00CC65BC" w:rsidRPr="00BF3BB2">
        <w:rPr>
          <w:rFonts w:eastAsiaTheme="minorEastAsia"/>
          <w:sz w:val="20"/>
          <w:lang w:eastAsia="zh-CN"/>
        </w:rPr>
        <w:t xml:space="preserve"> </w:t>
      </w:r>
      <w:r w:rsidR="00A96044" w:rsidRPr="00BF3BB2">
        <w:rPr>
          <w:rFonts w:eastAsiaTheme="minorEastAsia"/>
          <w:sz w:val="20"/>
          <w:lang w:eastAsia="zh-CN"/>
        </w:rPr>
        <w:t>co-</w:t>
      </w:r>
      <w:r w:rsidR="00CC65BC" w:rsidRPr="00BF3BB2">
        <w:rPr>
          <w:rFonts w:eastAsiaTheme="minorEastAsia"/>
          <w:sz w:val="20"/>
          <w:lang w:eastAsia="zh-CN"/>
        </w:rPr>
        <w:t>design</w:t>
      </w:r>
      <w:r w:rsidR="00E6491F" w:rsidRPr="00BF3BB2">
        <w:rPr>
          <w:rFonts w:eastAsiaTheme="minorEastAsia"/>
          <w:sz w:val="20"/>
          <w:lang w:eastAsia="zh-CN"/>
        </w:rPr>
        <w:t xml:space="preserve">, a set of </w:t>
      </w:r>
      <w:r w:rsidR="00CC65BC" w:rsidRPr="00BF3BB2">
        <w:rPr>
          <w:rFonts w:eastAsiaTheme="minorEastAsia"/>
          <w:sz w:val="20"/>
          <w:lang w:eastAsia="zh-CN"/>
        </w:rPr>
        <w:t>fixed</w:t>
      </w:r>
      <w:r w:rsidR="00E6491F" w:rsidRPr="00BF3BB2">
        <w:rPr>
          <w:rFonts w:eastAsiaTheme="minorEastAsia"/>
          <w:sz w:val="20"/>
          <w:lang w:eastAsia="zh-CN"/>
        </w:rPr>
        <w:t xml:space="preserve"> values on relati</w:t>
      </w:r>
      <w:r w:rsidR="00613E0D" w:rsidRPr="00BF3BB2">
        <w:rPr>
          <w:rFonts w:eastAsiaTheme="minorEastAsia"/>
          <w:sz w:val="20"/>
          <w:lang w:eastAsia="zh-CN"/>
        </w:rPr>
        <w:t>ve location</w:t>
      </w:r>
      <w:r w:rsidR="00A96044" w:rsidRPr="00BF3BB2">
        <w:rPr>
          <w:rFonts w:eastAsiaTheme="minorEastAsia"/>
          <w:sz w:val="20"/>
          <w:lang w:eastAsia="zh-CN"/>
        </w:rPr>
        <w:t>s</w:t>
      </w:r>
      <w:r w:rsidR="00613E0D" w:rsidRPr="00BF3BB2">
        <w:rPr>
          <w:rFonts w:eastAsiaTheme="minorEastAsia"/>
          <w:sz w:val="20"/>
          <w:lang w:eastAsia="zh-CN"/>
        </w:rPr>
        <w:t xml:space="preserve"> could be determined and fixed in specification. Once a UE obtains the </w:t>
      </w:r>
      <w:proofErr w:type="spellStart"/>
      <w:r w:rsidR="00613E0D" w:rsidRPr="00BF3BB2">
        <w:rPr>
          <w:rFonts w:eastAsiaTheme="minorEastAsia"/>
          <w:i/>
          <w:sz w:val="20"/>
          <w:lang w:eastAsia="zh-CN"/>
        </w:rPr>
        <w:t>prach-ConfigurationIndex</w:t>
      </w:r>
      <w:proofErr w:type="spellEnd"/>
      <w:r w:rsidR="00613E0D" w:rsidRPr="00BF3BB2">
        <w:rPr>
          <w:rFonts w:eastAsiaTheme="minorEastAsia"/>
          <w:sz w:val="20"/>
          <w:lang w:eastAsia="zh-CN"/>
        </w:rPr>
        <w:t xml:space="preserve">, </w:t>
      </w:r>
      <w:r w:rsidR="00A96044" w:rsidRPr="00BF3BB2">
        <w:rPr>
          <w:rFonts w:eastAsiaTheme="minorEastAsia"/>
          <w:sz w:val="20"/>
          <w:lang w:eastAsia="zh-CN"/>
        </w:rPr>
        <w:t>the UE finds the corresponding relative location</w:t>
      </w:r>
      <w:r w:rsidR="008273AA" w:rsidRPr="00BF3BB2">
        <w:rPr>
          <w:rFonts w:eastAsiaTheme="minorEastAsia"/>
          <w:sz w:val="20"/>
          <w:lang w:eastAsia="zh-CN"/>
        </w:rPr>
        <w:t>s</w:t>
      </w:r>
      <w:r w:rsidR="00A96044" w:rsidRPr="00BF3BB2">
        <w:rPr>
          <w:rFonts w:eastAsiaTheme="minorEastAsia"/>
          <w:sz w:val="20"/>
          <w:lang w:eastAsia="zh-CN"/>
        </w:rPr>
        <w:t xml:space="preserve"> of PUSCH occasion</w:t>
      </w:r>
      <w:r w:rsidR="008273AA" w:rsidRPr="00BF3BB2">
        <w:rPr>
          <w:rFonts w:eastAsiaTheme="minorEastAsia"/>
          <w:sz w:val="20"/>
          <w:lang w:eastAsia="zh-CN"/>
        </w:rPr>
        <w:t>s</w:t>
      </w:r>
      <w:r w:rsidR="00A96044" w:rsidRPr="00BF3BB2">
        <w:rPr>
          <w:rFonts w:eastAsiaTheme="minorEastAsia"/>
          <w:sz w:val="20"/>
          <w:lang w:eastAsia="zh-CN"/>
        </w:rPr>
        <w:t xml:space="preserve"> from PRACH occasion</w:t>
      </w:r>
      <w:r w:rsidR="008273AA" w:rsidRPr="00BF3BB2">
        <w:rPr>
          <w:rFonts w:eastAsiaTheme="minorEastAsia"/>
          <w:sz w:val="20"/>
          <w:lang w:eastAsia="zh-CN"/>
        </w:rPr>
        <w:t>s</w:t>
      </w:r>
      <w:r w:rsidR="00A96044" w:rsidRPr="00BF3BB2">
        <w:rPr>
          <w:rFonts w:eastAsiaTheme="minorEastAsia"/>
          <w:sz w:val="20"/>
          <w:lang w:eastAsia="zh-CN"/>
        </w:rPr>
        <w:t>.</w:t>
      </w:r>
    </w:p>
    <w:p w:rsidR="005161BF" w:rsidRPr="00C9413F" w:rsidRDefault="005161BF" w:rsidP="00BF3BB2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</w:t>
      </w:r>
      <w:r w:rsidR="0001359D">
        <w:rPr>
          <w:rFonts w:hint="eastAsia"/>
          <w:b/>
          <w:bCs/>
          <w:sz w:val="24"/>
          <w:szCs w:val="28"/>
          <w:lang w:eastAsia="zh-CN"/>
        </w:rPr>
        <w:t xml:space="preserve">3 </w:t>
      </w:r>
      <w:r w:rsidRPr="00E03227">
        <w:rPr>
          <w:rFonts w:hint="eastAsia"/>
          <w:b/>
          <w:bCs/>
          <w:sz w:val="24"/>
          <w:szCs w:val="28"/>
          <w:lang w:eastAsia="zh-CN"/>
        </w:rPr>
        <w:t>Mapping</w:t>
      </w:r>
      <w:r w:rsidRPr="00E03227">
        <w:rPr>
          <w:bCs/>
          <w:lang w:eastAsia="zh-CN"/>
        </w:rPr>
        <w:t xml:space="preserve"> </w:t>
      </w:r>
      <w:r w:rsidRPr="000C2B13">
        <w:rPr>
          <w:b/>
          <w:bCs/>
          <w:sz w:val="24"/>
          <w:szCs w:val="28"/>
          <w:lang w:eastAsia="zh-CN"/>
        </w:rPr>
        <w:t xml:space="preserve">between the </w:t>
      </w:r>
      <w:r>
        <w:rPr>
          <w:b/>
          <w:bCs/>
          <w:sz w:val="24"/>
          <w:szCs w:val="28"/>
          <w:lang w:eastAsia="zh-CN"/>
        </w:rPr>
        <w:t xml:space="preserve">preamble and </w:t>
      </w:r>
      <w:r w:rsidR="002302DD">
        <w:rPr>
          <w:rFonts w:hint="eastAsia"/>
          <w:b/>
          <w:bCs/>
          <w:sz w:val="24"/>
          <w:szCs w:val="28"/>
          <w:lang w:eastAsia="zh-CN"/>
        </w:rPr>
        <w:t>DMRS</w:t>
      </w:r>
    </w:p>
    <w:p w:rsidR="00052674" w:rsidRDefault="001F3348" w:rsidP="005161BF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In release 15 NR, up to 64 preambles could be mapped to a single PRACH occasion. To further reduce the collision of PUSCH transmission, multiple orthogonal DMRS ports should be supported for </w:t>
      </w:r>
      <w:proofErr w:type="spellStart"/>
      <w:r>
        <w:rPr>
          <w:rFonts w:eastAsiaTheme="minorEastAsia" w:hint="eastAsia"/>
          <w:sz w:val="20"/>
          <w:lang w:eastAsia="zh-CN"/>
        </w:rPr>
        <w:t>msgA</w:t>
      </w:r>
      <w:proofErr w:type="spellEnd"/>
      <w:r>
        <w:rPr>
          <w:rFonts w:eastAsiaTheme="minorEastAsia" w:hint="eastAsia"/>
          <w:sz w:val="20"/>
          <w:lang w:eastAsia="zh-CN"/>
        </w:rPr>
        <w:t xml:space="preserve"> PUSCH. Users choosing different preambles could apply </w:t>
      </w:r>
      <w:r>
        <w:rPr>
          <w:rFonts w:eastAsiaTheme="minorEastAsia"/>
          <w:sz w:val="20"/>
          <w:lang w:eastAsia="zh-CN"/>
        </w:rPr>
        <w:t>different</w:t>
      </w:r>
      <w:r>
        <w:rPr>
          <w:rFonts w:eastAsiaTheme="minorEastAsia" w:hint="eastAsia"/>
          <w:sz w:val="20"/>
          <w:lang w:eastAsia="zh-CN"/>
        </w:rPr>
        <w:t xml:space="preserve"> DMRS ports </w:t>
      </w:r>
      <w:r>
        <w:rPr>
          <w:rFonts w:eastAsiaTheme="minorEastAsia"/>
          <w:sz w:val="20"/>
          <w:lang w:eastAsia="zh-CN"/>
        </w:rPr>
        <w:t>on the</w:t>
      </w:r>
      <w:r w:rsidR="00B675E0">
        <w:rPr>
          <w:rFonts w:eastAsiaTheme="minorEastAsia" w:hint="eastAsia"/>
          <w:sz w:val="20"/>
          <w:lang w:eastAsia="zh-CN"/>
        </w:rPr>
        <w:t xml:space="preserve"> same PUSCH occasion.</w:t>
      </w:r>
      <w:r w:rsidR="006F4067">
        <w:rPr>
          <w:rFonts w:eastAsiaTheme="minorEastAsia" w:hint="eastAsia"/>
          <w:sz w:val="20"/>
          <w:lang w:eastAsia="zh-CN"/>
        </w:rPr>
        <w:t xml:space="preserve"> </w:t>
      </w:r>
      <w:r w:rsidR="006F4067">
        <w:rPr>
          <w:rFonts w:eastAsiaTheme="minorEastAsia"/>
          <w:sz w:val="20"/>
          <w:lang w:eastAsia="zh-CN"/>
        </w:rPr>
        <w:t>An</w:t>
      </w:r>
      <w:r w:rsidR="001E359C">
        <w:rPr>
          <w:rFonts w:eastAsiaTheme="minorEastAsia" w:hint="eastAsia"/>
          <w:sz w:val="20"/>
          <w:lang w:eastAsia="zh-CN"/>
        </w:rPr>
        <w:t xml:space="preserve"> </w:t>
      </w:r>
      <w:r w:rsidR="00A54C9B">
        <w:rPr>
          <w:rFonts w:eastAsiaTheme="minorEastAsia"/>
          <w:sz w:val="20"/>
          <w:lang w:eastAsia="zh-CN"/>
        </w:rPr>
        <w:t>implicit</w:t>
      </w:r>
      <w:r w:rsidR="00A54C9B">
        <w:rPr>
          <w:rFonts w:eastAsiaTheme="minorEastAsia" w:hint="eastAsia"/>
          <w:sz w:val="20"/>
          <w:lang w:eastAsia="zh-CN"/>
        </w:rPr>
        <w:t xml:space="preserve"> </w:t>
      </w:r>
      <w:r w:rsidR="001E359C">
        <w:rPr>
          <w:rFonts w:eastAsiaTheme="minorEastAsia" w:hint="eastAsia"/>
          <w:sz w:val="20"/>
          <w:lang w:eastAsia="zh-CN"/>
        </w:rPr>
        <w:t>way is to</w:t>
      </w:r>
      <w:r w:rsidR="00882D98">
        <w:rPr>
          <w:rFonts w:eastAsiaTheme="minorEastAsia" w:hint="eastAsia"/>
          <w:sz w:val="20"/>
          <w:lang w:eastAsia="zh-CN"/>
        </w:rPr>
        <w:t xml:space="preserve"> </w:t>
      </w:r>
      <w:r w:rsidR="00A54C9B">
        <w:rPr>
          <w:rFonts w:eastAsiaTheme="minorEastAsia" w:hint="eastAsia"/>
          <w:sz w:val="20"/>
          <w:lang w:eastAsia="zh-CN"/>
        </w:rPr>
        <w:t>define a mapping relation between preamble and DMRS port applied</w:t>
      </w:r>
      <w:r w:rsidR="00882D98">
        <w:rPr>
          <w:rFonts w:eastAsiaTheme="minorEastAsia" w:hint="eastAsia"/>
          <w:sz w:val="20"/>
          <w:lang w:eastAsia="zh-CN"/>
        </w:rPr>
        <w:t>.</w:t>
      </w:r>
      <w:r w:rsidR="001E359C">
        <w:rPr>
          <w:rFonts w:eastAsiaTheme="minorEastAsia" w:hint="eastAsia"/>
          <w:sz w:val="20"/>
          <w:lang w:eastAsia="zh-CN"/>
        </w:rPr>
        <w:t xml:space="preserve"> A simple example is illustrated in </w:t>
      </w:r>
      <w:r w:rsidR="00225A84">
        <w:rPr>
          <w:rFonts w:eastAsiaTheme="minorEastAsia" w:hint="eastAsia"/>
          <w:sz w:val="20"/>
          <w:lang w:eastAsia="zh-CN"/>
        </w:rPr>
        <w:t>F</w:t>
      </w:r>
      <w:r w:rsidR="001E359C">
        <w:rPr>
          <w:rFonts w:eastAsiaTheme="minorEastAsia" w:hint="eastAsia"/>
          <w:sz w:val="20"/>
          <w:lang w:eastAsia="zh-CN"/>
        </w:rPr>
        <w:t>igure 2.</w:t>
      </w:r>
      <w:r w:rsidR="00F30633">
        <w:rPr>
          <w:rFonts w:eastAsiaTheme="minorEastAsia" w:hint="eastAsia"/>
          <w:sz w:val="20"/>
          <w:lang w:eastAsia="zh-CN"/>
        </w:rPr>
        <w:t xml:space="preserve"> </w:t>
      </w:r>
      <w:r w:rsidR="00624ABF">
        <w:rPr>
          <w:rFonts w:eastAsiaTheme="minorEastAsia" w:hint="eastAsia"/>
          <w:sz w:val="20"/>
          <w:lang w:eastAsia="zh-CN"/>
        </w:rPr>
        <w:t>8 preambles are mapped to a single PUSCH occasion</w:t>
      </w:r>
      <w:r w:rsidR="007B14F5">
        <w:rPr>
          <w:rFonts w:eastAsiaTheme="minorEastAsia" w:hint="eastAsia"/>
          <w:sz w:val="20"/>
          <w:lang w:eastAsia="zh-CN"/>
        </w:rPr>
        <w:t xml:space="preserve">. </w:t>
      </w:r>
      <w:r w:rsidR="00A63522">
        <w:rPr>
          <w:rFonts w:eastAsiaTheme="minorEastAsia" w:hint="eastAsia"/>
          <w:sz w:val="20"/>
          <w:lang w:eastAsia="zh-CN"/>
        </w:rPr>
        <w:t xml:space="preserve">Within </w:t>
      </w:r>
      <w:r w:rsidR="00624ABF">
        <w:rPr>
          <w:rFonts w:eastAsiaTheme="minorEastAsia" w:hint="eastAsia"/>
          <w:sz w:val="20"/>
          <w:lang w:eastAsia="zh-CN"/>
        </w:rPr>
        <w:t>the PUSCH occasion</w:t>
      </w:r>
      <w:r w:rsidR="00A63522">
        <w:rPr>
          <w:rFonts w:eastAsiaTheme="minorEastAsia" w:hint="eastAsia"/>
          <w:sz w:val="20"/>
          <w:lang w:eastAsia="zh-CN"/>
        </w:rPr>
        <w:t xml:space="preserve">, there are totally 8 orthogonal DMRS ports and </w:t>
      </w:r>
      <w:r w:rsidR="00624ABF">
        <w:rPr>
          <w:rFonts w:eastAsiaTheme="minorEastAsia" w:hint="eastAsia"/>
          <w:sz w:val="20"/>
          <w:lang w:eastAsia="zh-CN"/>
        </w:rPr>
        <w:t xml:space="preserve">thus </w:t>
      </w:r>
      <w:r w:rsidR="00A63522">
        <w:rPr>
          <w:rFonts w:eastAsiaTheme="minorEastAsia" w:hint="eastAsia"/>
          <w:sz w:val="20"/>
          <w:lang w:eastAsia="zh-CN"/>
        </w:rPr>
        <w:t xml:space="preserve">each port is associated with a single preamble index. </w:t>
      </w:r>
      <w:r w:rsidR="0056267A">
        <w:rPr>
          <w:rFonts w:eastAsiaTheme="minorEastAsia" w:hint="eastAsia"/>
          <w:sz w:val="20"/>
          <w:lang w:eastAsia="zh-CN"/>
        </w:rPr>
        <w:t>If a UE chooses preamble #</w:t>
      </w:r>
      <w:r w:rsidR="00624ABF">
        <w:rPr>
          <w:rFonts w:eastAsiaTheme="minorEastAsia" w:hint="eastAsia"/>
          <w:sz w:val="20"/>
          <w:lang w:eastAsia="zh-CN"/>
        </w:rPr>
        <w:t xml:space="preserve">4 </w:t>
      </w:r>
      <w:r w:rsidR="0056267A">
        <w:rPr>
          <w:rFonts w:eastAsiaTheme="minorEastAsia" w:hint="eastAsia"/>
          <w:sz w:val="20"/>
          <w:lang w:eastAsia="zh-CN"/>
        </w:rPr>
        <w:t xml:space="preserve">in </w:t>
      </w:r>
      <w:proofErr w:type="spellStart"/>
      <w:r w:rsidR="0056267A">
        <w:rPr>
          <w:rFonts w:eastAsiaTheme="minorEastAsia" w:hint="eastAsia"/>
          <w:sz w:val="20"/>
          <w:lang w:eastAsia="zh-CN"/>
        </w:rPr>
        <w:t>msgA</w:t>
      </w:r>
      <w:proofErr w:type="spellEnd"/>
      <w:r w:rsidR="0056267A">
        <w:rPr>
          <w:rFonts w:eastAsiaTheme="minorEastAsia" w:hint="eastAsia"/>
          <w:sz w:val="20"/>
          <w:lang w:eastAsia="zh-CN"/>
        </w:rPr>
        <w:t>, it shall send its PUSCH using DMRS port #</w:t>
      </w:r>
      <w:r w:rsidR="00624ABF">
        <w:rPr>
          <w:rFonts w:eastAsiaTheme="minorEastAsia" w:hint="eastAsia"/>
          <w:sz w:val="20"/>
          <w:lang w:eastAsia="zh-CN"/>
        </w:rPr>
        <w:t>4</w:t>
      </w:r>
      <w:r w:rsidR="0056267A">
        <w:rPr>
          <w:rFonts w:eastAsiaTheme="minorEastAsia" w:hint="eastAsia"/>
          <w:sz w:val="20"/>
          <w:lang w:eastAsia="zh-CN"/>
        </w:rPr>
        <w:t>.</w:t>
      </w:r>
      <w:r w:rsidR="003C2FE8">
        <w:rPr>
          <w:rFonts w:eastAsiaTheme="minorEastAsia" w:hint="eastAsia"/>
          <w:sz w:val="20"/>
          <w:lang w:eastAsia="zh-CN"/>
        </w:rPr>
        <w:t xml:space="preserve"> Note that a number of symbol(s) </w:t>
      </w:r>
      <w:r w:rsidR="00B70FB9">
        <w:rPr>
          <w:rFonts w:eastAsiaTheme="minorEastAsia" w:hint="eastAsia"/>
          <w:sz w:val="20"/>
          <w:lang w:eastAsia="zh-CN"/>
        </w:rPr>
        <w:t xml:space="preserve">can </w:t>
      </w:r>
      <w:r w:rsidR="003C2FE8">
        <w:rPr>
          <w:rFonts w:eastAsiaTheme="minorEastAsia" w:hint="eastAsia"/>
          <w:sz w:val="20"/>
          <w:lang w:eastAsia="zh-CN"/>
        </w:rPr>
        <w:t>be reserved in the end of PUSCH occasion as the guard period to protect other normal UL transmission.</w:t>
      </w:r>
    </w:p>
    <w:p w:rsidR="00797322" w:rsidRPr="007F1810" w:rsidRDefault="0020718F" w:rsidP="007F1810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i/>
          <w:strike/>
          <w:sz w:val="18"/>
          <w:lang w:eastAsia="zh-CN"/>
        </w:rPr>
      </w:pPr>
      <w:r w:rsidRPr="00AF052B">
        <w:rPr>
          <w:rFonts w:eastAsiaTheme="minorEastAsia" w:hint="eastAsia"/>
          <w:sz w:val="20"/>
          <w:lang w:eastAsia="zh-CN"/>
        </w:rPr>
        <w:t xml:space="preserve">In our understanding, the performance of the mapping scheme </w:t>
      </w:r>
      <w:r w:rsidR="00BD22B3">
        <w:rPr>
          <w:rFonts w:eastAsiaTheme="minorEastAsia" w:hint="eastAsia"/>
          <w:sz w:val="20"/>
          <w:lang w:eastAsia="zh-CN"/>
        </w:rPr>
        <w:t>with multiple DMRS ports on single time-frequency resource</w:t>
      </w:r>
      <w:r w:rsidRPr="00AF052B">
        <w:rPr>
          <w:rFonts w:eastAsiaTheme="minorEastAsia" w:hint="eastAsia"/>
          <w:sz w:val="20"/>
          <w:lang w:eastAsia="zh-CN"/>
        </w:rPr>
        <w:t xml:space="preserve"> depends on </w:t>
      </w:r>
      <w:r w:rsidRPr="00AF052B">
        <w:rPr>
          <w:rFonts w:eastAsiaTheme="minorEastAsia"/>
          <w:sz w:val="20"/>
          <w:lang w:eastAsia="zh-CN"/>
        </w:rPr>
        <w:t>multiple</w:t>
      </w:r>
      <w:r w:rsidRPr="00AF052B">
        <w:rPr>
          <w:rFonts w:eastAsiaTheme="minorEastAsia" w:hint="eastAsia"/>
          <w:sz w:val="20"/>
          <w:lang w:eastAsia="zh-CN"/>
        </w:rPr>
        <w:t xml:space="preserve"> factors, </w:t>
      </w:r>
      <w:r w:rsidRPr="00AF052B">
        <w:rPr>
          <w:rFonts w:eastAsiaTheme="minorEastAsia"/>
          <w:sz w:val="20"/>
          <w:lang w:eastAsia="zh-CN"/>
        </w:rPr>
        <w:t>including</w:t>
      </w:r>
      <w:r w:rsidRPr="00AF052B">
        <w:rPr>
          <w:rFonts w:eastAsiaTheme="minorEastAsia" w:hint="eastAsia"/>
          <w:sz w:val="20"/>
          <w:lang w:eastAsia="zh-CN"/>
        </w:rPr>
        <w:t xml:space="preserve"> payload size of </w:t>
      </w:r>
      <w:proofErr w:type="spellStart"/>
      <w:r w:rsidRPr="00AF052B">
        <w:rPr>
          <w:rFonts w:eastAsiaTheme="minorEastAsia" w:hint="eastAsia"/>
          <w:sz w:val="20"/>
          <w:lang w:eastAsia="zh-CN"/>
        </w:rPr>
        <w:t>msgA</w:t>
      </w:r>
      <w:proofErr w:type="spellEnd"/>
      <w:r w:rsidRPr="00AF052B">
        <w:rPr>
          <w:rFonts w:eastAsiaTheme="minorEastAsia" w:hint="eastAsia"/>
          <w:sz w:val="20"/>
          <w:lang w:eastAsia="zh-CN"/>
        </w:rPr>
        <w:t xml:space="preserve">, PUSCH resource size, and the </w:t>
      </w:r>
      <w:r w:rsidR="00641D14">
        <w:rPr>
          <w:rFonts w:eastAsiaTheme="minorEastAsia" w:hint="eastAsia"/>
          <w:sz w:val="20"/>
          <w:lang w:eastAsia="zh-CN"/>
        </w:rPr>
        <w:lastRenderedPageBreak/>
        <w:t>distribution</w:t>
      </w:r>
      <w:r w:rsidRPr="00AF052B">
        <w:rPr>
          <w:rFonts w:eastAsiaTheme="minorEastAsia" w:hint="eastAsia"/>
          <w:sz w:val="20"/>
          <w:lang w:eastAsia="zh-CN"/>
        </w:rPr>
        <w:t xml:space="preserve"> of overlapped </w:t>
      </w:r>
      <w:r w:rsidR="00BD22B3" w:rsidRPr="00AF052B">
        <w:rPr>
          <w:rFonts w:eastAsiaTheme="minorEastAsia"/>
          <w:sz w:val="20"/>
          <w:lang w:eastAsia="zh-CN"/>
        </w:rPr>
        <w:t>users</w:t>
      </w:r>
      <w:r w:rsidR="00BD22B3">
        <w:rPr>
          <w:rFonts w:eastAsiaTheme="minorEastAsia"/>
          <w:sz w:val="20"/>
          <w:lang w:eastAsia="zh-CN"/>
        </w:rPr>
        <w:t>’</w:t>
      </w:r>
      <w:r w:rsidRPr="00AF052B">
        <w:rPr>
          <w:rFonts w:eastAsiaTheme="minorEastAsia" w:hint="eastAsia"/>
          <w:sz w:val="20"/>
          <w:lang w:eastAsia="zh-CN"/>
        </w:rPr>
        <w:t xml:space="preserve"> number etc. </w:t>
      </w:r>
      <w:r w:rsidR="00496D72">
        <w:rPr>
          <w:rFonts w:eastAsiaTheme="minorEastAsia" w:hint="eastAsia"/>
          <w:sz w:val="20"/>
          <w:lang w:eastAsia="zh-CN"/>
        </w:rPr>
        <w:t>F</w:t>
      </w:r>
      <w:r w:rsidRPr="00AF052B">
        <w:rPr>
          <w:rFonts w:eastAsiaTheme="minorEastAsia" w:hint="eastAsia"/>
          <w:sz w:val="20"/>
          <w:lang w:eastAsia="zh-CN"/>
        </w:rPr>
        <w:t>rom the NOMA SI [3] and the experience of MU-MIMO, we see that if the overlapped user#</w:t>
      </w:r>
      <w:r w:rsidR="00496D72">
        <w:rPr>
          <w:rFonts w:eastAsiaTheme="minorEastAsia" w:hint="eastAsia"/>
          <w:sz w:val="20"/>
          <w:lang w:eastAsia="zh-CN"/>
        </w:rPr>
        <w:t xml:space="preserve"> and </w:t>
      </w:r>
      <w:r w:rsidR="00496D72" w:rsidRPr="00AF052B">
        <w:rPr>
          <w:rFonts w:eastAsiaTheme="minorEastAsia" w:hint="eastAsia"/>
          <w:sz w:val="20"/>
          <w:lang w:eastAsia="zh-CN"/>
        </w:rPr>
        <w:t>the code rate of each user</w:t>
      </w:r>
      <w:r w:rsidRPr="00AF052B">
        <w:rPr>
          <w:rFonts w:eastAsiaTheme="minorEastAsia" w:hint="eastAsia"/>
          <w:sz w:val="20"/>
          <w:lang w:eastAsia="zh-CN"/>
        </w:rPr>
        <w:t xml:space="preserve"> </w:t>
      </w:r>
      <w:r w:rsidR="00496D72">
        <w:rPr>
          <w:rFonts w:eastAsiaTheme="minorEastAsia" w:hint="eastAsia"/>
          <w:sz w:val="20"/>
          <w:lang w:eastAsia="zh-CN"/>
        </w:rPr>
        <w:t>are</w:t>
      </w:r>
      <w:r w:rsidRPr="00AF052B">
        <w:rPr>
          <w:rFonts w:eastAsiaTheme="minorEastAsia" w:hint="eastAsia"/>
          <w:sz w:val="20"/>
          <w:lang w:eastAsia="zh-CN"/>
        </w:rPr>
        <w:t xml:space="preserve"> low, similar BLER performance can be </w:t>
      </w:r>
      <w:r w:rsidRPr="00AF052B">
        <w:rPr>
          <w:rFonts w:eastAsiaTheme="minorEastAsia"/>
          <w:sz w:val="20"/>
          <w:lang w:eastAsia="zh-CN"/>
        </w:rPr>
        <w:t>achieved</w:t>
      </w:r>
      <w:r w:rsidRPr="00AF052B">
        <w:rPr>
          <w:rFonts w:eastAsiaTheme="minorEastAsia" w:hint="eastAsia"/>
          <w:sz w:val="20"/>
          <w:lang w:eastAsia="zh-CN"/>
        </w:rPr>
        <w:t xml:space="preserve">. </w:t>
      </w:r>
    </w:p>
    <w:p w:rsidR="005161BF" w:rsidRPr="0087621D" w:rsidRDefault="005161BF" w:rsidP="00BF3BB2">
      <w:pPr>
        <w:pStyle w:val="a0"/>
        <w:spacing w:beforeLines="50" w:before="156" w:afterLines="50" w:after="156"/>
        <w:jc w:val="center"/>
        <w:rPr>
          <w:sz w:val="16"/>
          <w:lang w:eastAsia="zh-CN"/>
        </w:rPr>
      </w:pPr>
      <w:r w:rsidRPr="0087621D">
        <w:t xml:space="preserve"> </w:t>
      </w:r>
      <w:r>
        <w:rPr>
          <w:rFonts w:hint="eastAsia"/>
          <w:lang w:eastAsia="zh-CN"/>
        </w:rPr>
        <w:t xml:space="preserve">  </w:t>
      </w:r>
      <w:r w:rsidR="00A54C9B">
        <w:object w:dxaOrig="8265" w:dyaOrig="4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pt;height:172.15pt" o:ole="">
            <v:imagedata r:id="rId11" o:title=""/>
          </v:shape>
          <o:OLEObject Type="Embed" ProgID="Visio.Drawing.15" ShapeID="_x0000_i1025" DrawAspect="Content" ObjectID="_1615383376" r:id="rId12"/>
        </w:object>
      </w:r>
    </w:p>
    <w:p w:rsidR="005161BF" w:rsidRPr="00882D98" w:rsidRDefault="005161BF" w:rsidP="005161BF">
      <w:pPr>
        <w:pStyle w:val="a6"/>
        <w:jc w:val="center"/>
        <w:rPr>
          <w:rFonts w:eastAsiaTheme="minorEastAsia"/>
          <w:sz w:val="16"/>
          <w:lang w:eastAsia="zh-CN"/>
        </w:rPr>
      </w:pPr>
      <w:r w:rsidRPr="00605B7B">
        <w:t xml:space="preserve">Figure </w:t>
      </w:r>
      <w:r w:rsidR="00882D98" w:rsidRPr="00605B7B">
        <w:rPr>
          <w:rFonts w:eastAsiaTheme="minorEastAsia"/>
          <w:lang w:eastAsia="zh-CN"/>
        </w:rPr>
        <w:t xml:space="preserve">2 </w:t>
      </w:r>
      <w:r w:rsidR="00882D98" w:rsidRPr="00882D98">
        <w:t>Mapping</w:t>
      </w:r>
      <w:r w:rsidRPr="00882D98">
        <w:rPr>
          <w:lang w:eastAsia="zh-CN"/>
        </w:rPr>
        <w:t xml:space="preserve"> </w:t>
      </w:r>
      <w:r w:rsidRPr="00882D98">
        <w:rPr>
          <w:szCs w:val="28"/>
          <w:lang w:eastAsia="zh-CN"/>
        </w:rPr>
        <w:t xml:space="preserve">between the </w:t>
      </w:r>
      <w:r w:rsidR="00882D98" w:rsidRPr="00882D98">
        <w:rPr>
          <w:bCs w:val="0"/>
          <w:szCs w:val="28"/>
          <w:lang w:eastAsia="zh-CN"/>
        </w:rPr>
        <w:t xml:space="preserve">preamble and </w:t>
      </w:r>
      <w:r w:rsidR="00882D98" w:rsidRPr="00882D98">
        <w:rPr>
          <w:rFonts w:eastAsiaTheme="minorEastAsia" w:hint="eastAsia"/>
          <w:bCs w:val="0"/>
          <w:szCs w:val="28"/>
          <w:lang w:eastAsia="zh-CN"/>
        </w:rPr>
        <w:t>PUSCH resource</w:t>
      </w:r>
      <w:r w:rsidR="003204AC">
        <w:rPr>
          <w:rFonts w:eastAsiaTheme="minorEastAsia" w:hint="eastAsia"/>
          <w:bCs w:val="0"/>
          <w:szCs w:val="28"/>
          <w:lang w:eastAsia="zh-CN"/>
        </w:rPr>
        <w:t xml:space="preserve"> + DMRS port</w:t>
      </w:r>
    </w:p>
    <w:p w:rsidR="007063AE" w:rsidRPr="00C9413F" w:rsidRDefault="007063AE" w:rsidP="00BF3BB2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</w:t>
      </w:r>
      <w:r w:rsidR="00325570">
        <w:rPr>
          <w:rFonts w:hint="eastAsia"/>
          <w:b/>
          <w:bCs/>
          <w:sz w:val="24"/>
          <w:szCs w:val="28"/>
          <w:lang w:eastAsia="zh-CN"/>
        </w:rPr>
        <w:t xml:space="preserve">4 </w:t>
      </w:r>
      <w:r>
        <w:rPr>
          <w:rFonts w:hint="eastAsia"/>
          <w:b/>
          <w:bCs/>
          <w:sz w:val="24"/>
          <w:szCs w:val="28"/>
          <w:lang w:eastAsia="zh-CN"/>
        </w:rPr>
        <w:t>Frequency</w:t>
      </w:r>
      <w:r w:rsidR="00311A5B">
        <w:rPr>
          <w:rFonts w:hint="eastAsia"/>
          <w:b/>
          <w:bCs/>
          <w:sz w:val="24"/>
          <w:szCs w:val="28"/>
          <w:lang w:eastAsia="zh-CN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hopping of PUSCH transmission</w:t>
      </w:r>
    </w:p>
    <w:p w:rsidR="00E27B28" w:rsidRDefault="00311A5B" w:rsidP="005161BF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Similar to the transmission of msg3, frequency hopping </w:t>
      </w:r>
      <w:r w:rsidR="00C9480D">
        <w:rPr>
          <w:rFonts w:eastAsiaTheme="minorEastAsia" w:hint="eastAsia"/>
          <w:sz w:val="20"/>
          <w:lang w:eastAsia="zh-CN"/>
        </w:rPr>
        <w:t>could</w:t>
      </w:r>
      <w:r>
        <w:rPr>
          <w:rFonts w:eastAsiaTheme="minorEastAsia" w:hint="eastAsia"/>
          <w:sz w:val="20"/>
          <w:lang w:eastAsia="zh-CN"/>
        </w:rPr>
        <w:t xml:space="preserve"> also be supported </w:t>
      </w:r>
      <w:r w:rsidR="00C9480D">
        <w:rPr>
          <w:rFonts w:eastAsiaTheme="minorEastAsia" w:hint="eastAsia"/>
          <w:sz w:val="20"/>
          <w:lang w:eastAsia="zh-CN"/>
        </w:rPr>
        <w:t xml:space="preserve">for </w:t>
      </w:r>
      <w:proofErr w:type="spellStart"/>
      <w:r w:rsidR="00DD4937">
        <w:rPr>
          <w:rFonts w:eastAsiaTheme="minorEastAsia" w:hint="eastAsia"/>
          <w:sz w:val="20"/>
          <w:lang w:eastAsia="zh-CN"/>
        </w:rPr>
        <w:t>msgA</w:t>
      </w:r>
      <w:proofErr w:type="spellEnd"/>
      <w:r w:rsidR="00DD4937">
        <w:rPr>
          <w:rFonts w:eastAsiaTheme="minorEastAsia" w:hint="eastAsia"/>
          <w:sz w:val="20"/>
          <w:lang w:eastAsia="zh-CN"/>
        </w:rPr>
        <w:t xml:space="preserve"> PUSCH</w:t>
      </w:r>
      <w:r w:rsidR="00C9480D">
        <w:rPr>
          <w:rFonts w:eastAsiaTheme="minorEastAsia" w:hint="eastAsia"/>
          <w:sz w:val="20"/>
          <w:lang w:eastAsia="zh-CN"/>
        </w:rPr>
        <w:t xml:space="preserve">. </w:t>
      </w:r>
      <w:r w:rsidR="00723378">
        <w:rPr>
          <w:rFonts w:eastAsiaTheme="minorEastAsia" w:hint="eastAsia"/>
          <w:sz w:val="20"/>
          <w:lang w:eastAsia="zh-CN"/>
        </w:rPr>
        <w:t xml:space="preserve">This can be enabled via RACH configuration or be mandatory in specification. </w:t>
      </w:r>
      <w:r w:rsidR="002C678F">
        <w:rPr>
          <w:rFonts w:eastAsiaTheme="minorEastAsia" w:hint="eastAsia"/>
          <w:sz w:val="20"/>
          <w:lang w:eastAsia="zh-CN"/>
        </w:rPr>
        <w:t>A direct method</w:t>
      </w:r>
      <w:r w:rsidR="008D512D">
        <w:rPr>
          <w:rFonts w:eastAsiaTheme="minorEastAsia" w:hint="eastAsia"/>
          <w:sz w:val="20"/>
          <w:lang w:eastAsia="zh-CN"/>
        </w:rPr>
        <w:t xml:space="preserve"> is to define a frequency offset for </w:t>
      </w:r>
      <w:r w:rsidR="002C678F">
        <w:rPr>
          <w:rFonts w:eastAsiaTheme="minorEastAsia"/>
          <w:sz w:val="20"/>
          <w:lang w:eastAsia="zh-CN"/>
        </w:rPr>
        <w:t>the</w:t>
      </w:r>
      <w:r w:rsidR="002C678F">
        <w:rPr>
          <w:rFonts w:eastAsiaTheme="minorEastAsia" w:hint="eastAsia"/>
          <w:sz w:val="20"/>
          <w:lang w:eastAsia="zh-CN"/>
        </w:rPr>
        <w:t xml:space="preserve"> PUSCH occasion. </w:t>
      </w:r>
    </w:p>
    <w:p w:rsidR="00E27B28" w:rsidRDefault="00E27B28" w:rsidP="000D5D33">
      <w:pPr>
        <w:ind w:firstLineChars="200" w:firstLine="480"/>
        <w:jc w:val="center"/>
        <w:rPr>
          <w:rFonts w:eastAsiaTheme="minorEastAsia"/>
          <w:sz w:val="20"/>
          <w:lang w:eastAsia="zh-CN"/>
        </w:rPr>
      </w:pPr>
      <w:r>
        <w:object w:dxaOrig="4711" w:dyaOrig="5280">
          <v:shape id="_x0000_i1026" type="#_x0000_t75" style="width:170.9pt;height:192.2pt" o:ole="">
            <v:imagedata r:id="rId13" o:title=""/>
          </v:shape>
          <o:OLEObject Type="Embed" ProgID="Visio.Drawing.15" ShapeID="_x0000_i1026" DrawAspect="Content" ObjectID="_1615383377" r:id="rId14"/>
        </w:object>
      </w:r>
    </w:p>
    <w:p w:rsidR="007063AE" w:rsidRPr="000D5D33" w:rsidRDefault="00E27B28" w:rsidP="000D5D33">
      <w:pPr>
        <w:ind w:firstLineChars="200" w:firstLine="402"/>
        <w:jc w:val="center"/>
        <w:rPr>
          <w:rFonts w:eastAsiaTheme="minorEastAsia"/>
          <w:b/>
          <w:sz w:val="20"/>
          <w:lang w:eastAsia="zh-CN"/>
        </w:rPr>
      </w:pPr>
      <w:r w:rsidRPr="000D5D33">
        <w:rPr>
          <w:rFonts w:eastAsiaTheme="minorEastAsia"/>
          <w:b/>
          <w:sz w:val="20"/>
          <w:lang w:eastAsia="zh-CN"/>
        </w:rPr>
        <w:t xml:space="preserve">Figure 3 Illustration of frequency hopping for </w:t>
      </w:r>
      <w:proofErr w:type="spellStart"/>
      <w:r w:rsidRPr="000D5D33">
        <w:rPr>
          <w:rFonts w:eastAsiaTheme="minorEastAsia"/>
          <w:b/>
          <w:sz w:val="20"/>
          <w:lang w:eastAsia="zh-CN"/>
        </w:rPr>
        <w:t>msgA</w:t>
      </w:r>
      <w:proofErr w:type="spellEnd"/>
      <w:r w:rsidRPr="000D5D33">
        <w:rPr>
          <w:rFonts w:eastAsiaTheme="minorEastAsia"/>
          <w:b/>
          <w:sz w:val="20"/>
          <w:lang w:eastAsia="zh-CN"/>
        </w:rPr>
        <w:t xml:space="preserve"> PUSCH</w:t>
      </w:r>
    </w:p>
    <w:p w:rsidR="005161BF" w:rsidRPr="006C42A4" w:rsidRDefault="005161BF" w:rsidP="00BF3BB2">
      <w:pPr>
        <w:pStyle w:val="a0"/>
        <w:spacing w:beforeLines="50" w:before="156" w:afterLines="50" w:after="156"/>
        <w:rPr>
          <w:i/>
          <w:sz w:val="18"/>
          <w:lang w:eastAsia="zh-CN"/>
        </w:rPr>
      </w:pPr>
      <w:r w:rsidRPr="006C42A4">
        <w:rPr>
          <w:rFonts w:hint="eastAsia"/>
          <w:b/>
          <w:i/>
          <w:szCs w:val="20"/>
          <w:lang w:eastAsia="zh-CN"/>
        </w:rPr>
        <w:t xml:space="preserve">Proposal </w:t>
      </w:r>
      <w:r w:rsidR="006C42A4" w:rsidRPr="006C42A4">
        <w:rPr>
          <w:rFonts w:hint="eastAsia"/>
          <w:b/>
          <w:i/>
          <w:szCs w:val="20"/>
          <w:lang w:eastAsia="zh-CN"/>
        </w:rPr>
        <w:t>4</w:t>
      </w:r>
      <w:r w:rsidRPr="006C42A4">
        <w:rPr>
          <w:rFonts w:hint="eastAsia"/>
          <w:b/>
          <w:i/>
          <w:szCs w:val="20"/>
          <w:lang w:eastAsia="zh-CN"/>
        </w:rPr>
        <w:t xml:space="preserve">: </w:t>
      </w:r>
      <w:r w:rsidR="00467E5F" w:rsidRPr="006C42A4">
        <w:rPr>
          <w:rFonts w:eastAsiaTheme="minorEastAsia" w:hint="eastAsia"/>
          <w:i/>
          <w:szCs w:val="20"/>
          <w:lang w:eastAsia="zh-CN"/>
        </w:rPr>
        <w:t>Sup</w:t>
      </w:r>
      <w:r w:rsidR="00467E5F" w:rsidRPr="006C42A4">
        <w:rPr>
          <w:rFonts w:eastAsiaTheme="minorEastAsia" w:hint="eastAsia"/>
          <w:i/>
          <w:lang w:eastAsia="zh-CN"/>
        </w:rPr>
        <w:t xml:space="preserve">port frequency hopping for transmission of </w:t>
      </w:r>
      <w:proofErr w:type="spellStart"/>
      <w:r w:rsidR="00467E5F" w:rsidRPr="006C42A4">
        <w:rPr>
          <w:rFonts w:eastAsiaTheme="minorEastAsia" w:hint="eastAsia"/>
          <w:i/>
          <w:lang w:eastAsia="zh-CN"/>
        </w:rPr>
        <w:t>msgA</w:t>
      </w:r>
      <w:proofErr w:type="spellEnd"/>
      <w:r w:rsidR="00467E5F" w:rsidRPr="006C42A4">
        <w:rPr>
          <w:rFonts w:eastAsiaTheme="minorEastAsia" w:hint="eastAsia"/>
          <w:i/>
          <w:lang w:eastAsia="zh-CN"/>
        </w:rPr>
        <w:t xml:space="preserve"> PUSCH.</w:t>
      </w:r>
    </w:p>
    <w:p w:rsidR="0051436D" w:rsidRDefault="00312A59" w:rsidP="00BF3BB2">
      <w:pPr>
        <w:pStyle w:val="1"/>
        <w:keepLines/>
        <w:numPr>
          <w:ilvl w:val="0"/>
          <w:numId w:val="6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napToGrid w:val="0"/>
        <w:spacing w:beforeLines="50" w:before="156" w:afterLines="50" w:after="156" w:line="36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Conclusion</w:t>
      </w:r>
    </w:p>
    <w:p w:rsidR="0051436D" w:rsidRDefault="00312A59" w:rsidP="00BF3BB2">
      <w:pPr>
        <w:pStyle w:val="a0"/>
        <w:spacing w:beforeLines="50" w:before="156" w:afterLines="50" w:after="156"/>
        <w:rPr>
          <w:lang w:eastAsia="zh-CN"/>
        </w:rPr>
      </w:pPr>
      <w:r>
        <w:rPr>
          <w:lang w:eastAsia="zh-CN"/>
        </w:rPr>
        <w:t xml:space="preserve">In this contribution, we </w:t>
      </w:r>
      <w:r w:rsidR="00CA5D59">
        <w:rPr>
          <w:rFonts w:hint="eastAsia"/>
          <w:lang w:eastAsia="zh-CN"/>
        </w:rPr>
        <w:t xml:space="preserve">discussed the channel structure </w:t>
      </w:r>
      <w:r w:rsidR="00CA5D59">
        <w:rPr>
          <w:rFonts w:cs="Arial" w:hint="eastAsia"/>
          <w:lang w:eastAsia="zh-CN"/>
        </w:rPr>
        <w:t>for 2-step RACH</w:t>
      </w:r>
      <w:r>
        <w:rPr>
          <w:rFonts w:hint="eastAsia"/>
          <w:lang w:eastAsia="zh-CN"/>
        </w:rPr>
        <w:t>. The following proposals are given:</w:t>
      </w:r>
    </w:p>
    <w:p w:rsidR="00DA1E62" w:rsidRDefault="00DA1E62" w:rsidP="00BF3BB2">
      <w:pPr>
        <w:pStyle w:val="a0"/>
        <w:spacing w:beforeLines="50" w:before="156" w:afterLines="50" w:after="156"/>
        <w:rPr>
          <w:i/>
          <w:iCs/>
          <w:lang w:eastAsia="zh-CN"/>
        </w:rPr>
      </w:pPr>
      <w:r w:rsidRPr="00840265">
        <w:rPr>
          <w:b/>
          <w:i/>
          <w:lang w:eastAsia="zh-CN"/>
        </w:rPr>
        <w:t xml:space="preserve">Proposal 1: </w:t>
      </w:r>
      <w:r w:rsidRPr="00840265">
        <w:rPr>
          <w:i/>
          <w:lang w:eastAsia="zh-CN"/>
        </w:rPr>
        <w:t>T</w:t>
      </w:r>
      <w:r w:rsidRPr="007F1810">
        <w:rPr>
          <w:i/>
          <w:lang w:eastAsia="zh-CN"/>
        </w:rPr>
        <w:t xml:space="preserve">he modulation scheme of </w:t>
      </w:r>
      <w:proofErr w:type="spellStart"/>
      <w:r w:rsidRPr="007F1810">
        <w:rPr>
          <w:i/>
          <w:lang w:eastAsia="zh-CN"/>
        </w:rPr>
        <w:t>msgA</w:t>
      </w:r>
      <w:proofErr w:type="spellEnd"/>
      <w:r w:rsidRPr="007F1810">
        <w:rPr>
          <w:i/>
          <w:lang w:eastAsia="zh-CN"/>
        </w:rPr>
        <w:t xml:space="preserve"> PUSCH is configured as one modulation scheme, such as QPSK, at least for the idle or inactive state</w:t>
      </w:r>
      <w:r>
        <w:rPr>
          <w:rFonts w:hint="eastAsia"/>
          <w:i/>
          <w:lang w:eastAsia="zh-CN"/>
        </w:rPr>
        <w:t>, when t</w:t>
      </w:r>
      <w:r w:rsidRPr="007F1810">
        <w:rPr>
          <w:i/>
          <w:lang w:eastAsia="zh-CN"/>
        </w:rPr>
        <w:t>he payload size</w:t>
      </w:r>
      <w:r>
        <w:rPr>
          <w:rFonts w:hint="eastAsia"/>
          <w:i/>
          <w:lang w:eastAsia="zh-CN"/>
        </w:rPr>
        <w:t xml:space="preserve"> of PUSCH takes</w:t>
      </w:r>
      <w:r w:rsidRPr="007F1810">
        <w:rPr>
          <w:i/>
          <w:lang w:eastAsia="zh-CN"/>
        </w:rPr>
        <w:t xml:space="preserve"> 56 bits or 72bits</w:t>
      </w:r>
      <w:r>
        <w:rPr>
          <w:rFonts w:hint="eastAsia"/>
          <w:i/>
          <w:iCs/>
          <w:lang w:eastAsia="zh-CN"/>
        </w:rPr>
        <w:t>.</w:t>
      </w:r>
    </w:p>
    <w:p w:rsidR="00DA1E62" w:rsidRDefault="00DA1E62" w:rsidP="00BF3BB2">
      <w:pPr>
        <w:pStyle w:val="a0"/>
        <w:spacing w:beforeLines="50" w:before="156" w:afterLines="50" w:after="156"/>
        <w:rPr>
          <w:i/>
          <w:iCs/>
          <w:lang w:eastAsia="zh-CN"/>
        </w:rPr>
      </w:pPr>
      <w:r w:rsidRPr="007F1810">
        <w:rPr>
          <w:b/>
          <w:i/>
          <w:iCs/>
          <w:lang w:eastAsia="zh-CN"/>
        </w:rPr>
        <w:lastRenderedPageBreak/>
        <w:t xml:space="preserve">Proposal </w:t>
      </w:r>
      <w:r w:rsidR="00803328">
        <w:rPr>
          <w:rFonts w:hint="eastAsia"/>
          <w:b/>
          <w:i/>
          <w:iCs/>
          <w:lang w:eastAsia="zh-CN"/>
        </w:rPr>
        <w:t>2</w:t>
      </w:r>
      <w:r w:rsidRPr="007F1810">
        <w:rPr>
          <w:i/>
          <w:iCs/>
          <w:lang w:eastAsia="zh-CN"/>
        </w:rPr>
        <w:t xml:space="preserve">: Introduce a power offset when UE sending </w:t>
      </w:r>
      <w:proofErr w:type="spellStart"/>
      <w:r w:rsidRPr="007F1810">
        <w:rPr>
          <w:i/>
          <w:iCs/>
          <w:lang w:eastAsia="zh-CN"/>
        </w:rPr>
        <w:t>msgA</w:t>
      </w:r>
      <w:proofErr w:type="spellEnd"/>
      <w:r w:rsidRPr="007F1810">
        <w:rPr>
          <w:i/>
          <w:iCs/>
          <w:lang w:eastAsia="zh-CN"/>
        </w:rPr>
        <w:t xml:space="preserve"> PUSCH with the larger payload size </w:t>
      </w:r>
      <w:r>
        <w:rPr>
          <w:rFonts w:hint="eastAsia"/>
          <w:i/>
          <w:iCs/>
          <w:lang w:eastAsia="zh-CN"/>
        </w:rPr>
        <w:t xml:space="preserve">such </w:t>
      </w:r>
      <w:r w:rsidRPr="007F1810">
        <w:rPr>
          <w:i/>
          <w:iCs/>
          <w:lang w:eastAsia="zh-CN"/>
        </w:rPr>
        <w:t>as 72bits compared with 56 bits.</w:t>
      </w:r>
    </w:p>
    <w:p w:rsidR="00DD4937" w:rsidRPr="00DD4937" w:rsidRDefault="00DD4937" w:rsidP="00BF3BB2">
      <w:pPr>
        <w:pStyle w:val="a0"/>
        <w:spacing w:beforeLines="50" w:before="156" w:afterLines="50" w:after="156"/>
        <w:rPr>
          <w:i/>
          <w:iCs/>
          <w:lang w:eastAsia="zh-CN"/>
        </w:rPr>
      </w:pPr>
      <w:r w:rsidRPr="00AE7CDE">
        <w:rPr>
          <w:rFonts w:hint="eastAsia"/>
          <w:b/>
          <w:i/>
          <w:iCs/>
          <w:lang w:eastAsia="zh-CN"/>
        </w:rPr>
        <w:t xml:space="preserve">Proposal </w:t>
      </w:r>
      <w:r w:rsidR="00803328">
        <w:rPr>
          <w:rFonts w:hint="eastAsia"/>
          <w:b/>
          <w:i/>
          <w:iCs/>
          <w:lang w:eastAsia="zh-CN"/>
        </w:rPr>
        <w:t>3</w:t>
      </w:r>
      <w:r w:rsidRPr="00AE7CDE">
        <w:rPr>
          <w:rFonts w:hint="eastAsia"/>
          <w:b/>
          <w:i/>
          <w:iCs/>
          <w:lang w:eastAsia="zh-CN"/>
        </w:rPr>
        <w:t xml:space="preserve">: </w:t>
      </w:r>
      <w:r w:rsidRPr="00AE7CDE">
        <w:rPr>
          <w:rFonts w:hint="eastAsia"/>
          <w:i/>
          <w:iCs/>
          <w:lang w:eastAsia="zh-CN"/>
        </w:rPr>
        <w:t xml:space="preserve">Support option 2 (i.e., relative location with </w:t>
      </w:r>
      <w:r w:rsidRPr="00AE7CDE">
        <w:rPr>
          <w:i/>
          <w:iCs/>
          <w:lang w:eastAsia="zh-CN"/>
        </w:rPr>
        <w:t>respect</w:t>
      </w:r>
      <w:r w:rsidRPr="00AE7CDE">
        <w:rPr>
          <w:rFonts w:hint="eastAsia"/>
          <w:i/>
          <w:iCs/>
          <w:lang w:eastAsia="zh-CN"/>
        </w:rPr>
        <w:t xml:space="preserve"> to associated PRACH occasion) as the configuration method for PUSCH occasion.</w:t>
      </w:r>
    </w:p>
    <w:p w:rsidR="008B40A9" w:rsidRPr="008B40A9" w:rsidRDefault="008B40A9" w:rsidP="00BF3BB2">
      <w:pPr>
        <w:pStyle w:val="a0"/>
        <w:spacing w:beforeLines="50" w:before="156" w:afterLines="50" w:after="156"/>
        <w:rPr>
          <w:i/>
          <w:sz w:val="18"/>
          <w:lang w:eastAsia="zh-CN"/>
        </w:rPr>
      </w:pPr>
      <w:r w:rsidRPr="006C42A4">
        <w:rPr>
          <w:rFonts w:hint="eastAsia"/>
          <w:b/>
          <w:i/>
          <w:szCs w:val="20"/>
          <w:lang w:eastAsia="zh-CN"/>
        </w:rPr>
        <w:t xml:space="preserve">Proposal </w:t>
      </w:r>
      <w:r w:rsidR="006C42A4">
        <w:rPr>
          <w:rFonts w:hint="eastAsia"/>
          <w:b/>
          <w:i/>
          <w:szCs w:val="20"/>
          <w:lang w:eastAsia="zh-CN"/>
        </w:rPr>
        <w:t>4</w:t>
      </w:r>
      <w:r w:rsidRPr="006C42A4">
        <w:rPr>
          <w:rFonts w:hint="eastAsia"/>
          <w:b/>
          <w:i/>
          <w:szCs w:val="20"/>
          <w:lang w:eastAsia="zh-CN"/>
        </w:rPr>
        <w:t xml:space="preserve">: </w:t>
      </w:r>
      <w:r w:rsidRPr="006C42A4">
        <w:rPr>
          <w:rFonts w:eastAsiaTheme="minorEastAsia" w:hint="eastAsia"/>
          <w:i/>
          <w:szCs w:val="20"/>
          <w:lang w:eastAsia="zh-CN"/>
        </w:rPr>
        <w:t>S</w:t>
      </w:r>
      <w:r>
        <w:rPr>
          <w:rFonts w:eastAsiaTheme="minorEastAsia" w:hint="eastAsia"/>
          <w:i/>
          <w:lang w:eastAsia="zh-CN"/>
        </w:rPr>
        <w:t xml:space="preserve">upport frequency hopping for transmission of </w:t>
      </w:r>
      <w:proofErr w:type="spellStart"/>
      <w:r>
        <w:rPr>
          <w:rFonts w:eastAsiaTheme="minorEastAsia" w:hint="eastAsia"/>
          <w:i/>
          <w:lang w:eastAsia="zh-CN"/>
        </w:rPr>
        <w:t>msgA</w:t>
      </w:r>
      <w:proofErr w:type="spellEnd"/>
      <w:r>
        <w:rPr>
          <w:rFonts w:eastAsiaTheme="minorEastAsia" w:hint="eastAsia"/>
          <w:i/>
          <w:lang w:eastAsia="zh-CN"/>
        </w:rPr>
        <w:t xml:space="preserve"> PUSCH.</w:t>
      </w:r>
    </w:p>
    <w:p w:rsidR="005B6EE9" w:rsidRPr="009824E8" w:rsidRDefault="005B6EE9" w:rsidP="00BF3B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32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 w:rsidRPr="009824E8">
        <w:rPr>
          <w:rFonts w:ascii="Times New Roman" w:eastAsia="宋体" w:hAnsi="Times New Roman" w:hint="eastAsia"/>
          <w:sz w:val="32"/>
          <w:szCs w:val="20"/>
          <w:lang w:eastAsia="zh-CN"/>
        </w:rPr>
        <w:t>Appendix</w:t>
      </w:r>
    </w:p>
    <w:p w:rsidR="005B6EE9" w:rsidRPr="009824E8" w:rsidRDefault="005B6EE9" w:rsidP="005B6EE9">
      <w:pPr>
        <w:pStyle w:val="a0"/>
        <w:rPr>
          <w:lang w:eastAsia="zh-CN"/>
        </w:rPr>
      </w:pPr>
      <w:r w:rsidRPr="009824E8">
        <w:rPr>
          <w:rFonts w:hint="eastAsia"/>
          <w:lang w:eastAsia="zh-CN"/>
        </w:rPr>
        <w:t xml:space="preserve">The LLS assumptions are listed in following </w:t>
      </w:r>
      <w:r w:rsidR="00BF32A8" w:rsidRPr="009824E8">
        <w:rPr>
          <w:lang w:eastAsia="zh-CN"/>
        </w:rPr>
        <w:t>table:</w:t>
      </w:r>
    </w:p>
    <w:p w:rsidR="005B6EE9" w:rsidRDefault="005B6EE9" w:rsidP="005B6EE9">
      <w:pPr>
        <w:jc w:val="center"/>
      </w:pPr>
      <w:r>
        <w:t xml:space="preserve">Table </w:t>
      </w:r>
      <w:r>
        <w:rPr>
          <w:rFonts w:eastAsiaTheme="minorEastAsia" w:hint="eastAsia"/>
          <w:lang w:eastAsia="zh-CN"/>
        </w:rPr>
        <w:t>1</w:t>
      </w:r>
      <w:r>
        <w:t>: Link-level evaluation assumptions</w:t>
      </w:r>
    </w:p>
    <w:tbl>
      <w:tblPr>
        <w:tblW w:w="93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6092"/>
      </w:tblGrid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jc w:val="center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 w:eastAsia="ja-JP"/>
              </w:rPr>
              <w:t>Parameters</w:t>
            </w:r>
          </w:p>
        </w:tc>
        <w:tc>
          <w:tcPr>
            <w:tcW w:w="60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jc w:val="center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Values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Carrier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4GHz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  <w:lang w:val="en-GB" w:eastAsia="en-GB"/>
              </w:rPr>
              <w:t>Waveform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 w:eastAsia="en-GB"/>
              </w:rPr>
              <w:t>(data part)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CP-OFDM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  <w:lang w:val="en-GB" w:eastAsia="en-GB"/>
              </w:rPr>
              <w:t>Subcarrier spacing</w:t>
            </w:r>
            <w:r>
              <w:rPr>
                <w:sz w:val="20"/>
                <w:szCs w:val="20"/>
              </w:rPr>
              <w:t xml:space="preserve"> for </w:t>
            </w:r>
            <w:r>
              <w:rPr>
                <w:sz w:val="20"/>
                <w:szCs w:val="20"/>
                <w:lang w:val="en-GB" w:eastAsia="en-GB"/>
              </w:rPr>
              <w:t>PUSCH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 w:rsidP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30kHz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TBS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56/72 bits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  <w:lang w:val="en-GB" w:eastAsia="en-GB"/>
              </w:rPr>
              <w:t>MCS and Resource size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 domain: 14 symbols</w:t>
            </w:r>
          </w:p>
          <w:p w:rsidR="005B6EE9" w:rsidRDefault="005B6E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Frequency domain: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3/4</w:t>
            </w:r>
            <w:r>
              <w:rPr>
                <w:sz w:val="20"/>
                <w:szCs w:val="20"/>
              </w:rPr>
              <w:t xml:space="preserve"> PRBs</w:t>
            </w:r>
          </w:p>
          <w:p w:rsidR="005B6EE9" w:rsidRDefault="005B6EE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DMRS type: configuration type 1</w:t>
            </w:r>
          </w:p>
          <w:p w:rsidR="005B6EE9" w:rsidRPr="005B6EE9" w:rsidRDefault="005B6EE9" w:rsidP="005B6EE9">
            <w:pPr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5B6EE9">
              <w:rPr>
                <w:sz w:val="20"/>
                <w:szCs w:val="20"/>
              </w:rPr>
              <w:t xml:space="preserve">DMRS overhead: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2OS </w:t>
            </w:r>
            <w:r w:rsidRPr="005B6EE9">
              <w:rPr>
                <w:sz w:val="20"/>
                <w:szCs w:val="20"/>
              </w:rPr>
              <w:t xml:space="preserve">front-loaded +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2OS </w:t>
            </w:r>
            <w:r w:rsidRPr="005B6EE9">
              <w:rPr>
                <w:sz w:val="20"/>
                <w:szCs w:val="20"/>
              </w:rPr>
              <w:t>additiona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l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UEs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Pr="002977EA" w:rsidRDefault="002977EA" w:rsidP="002977EA">
            <w:pPr>
              <w:snapToGrid w:val="0"/>
              <w:rPr>
                <w:rFonts w:ascii="Calibri" w:eastAsiaTheme="minorEastAsia" w:hAnsi="Calibri" w:cs="Calibri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UE antenna configuration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 w:rsidP="002977EA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1Tx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sz w:val="20"/>
                <w:szCs w:val="20"/>
              </w:rPr>
              <w:t>gNB</w:t>
            </w:r>
            <w:proofErr w:type="spellEnd"/>
            <w:r>
              <w:rPr>
                <w:sz w:val="20"/>
                <w:szCs w:val="20"/>
              </w:rPr>
              <w:t xml:space="preserve"> antenna configuration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 w:rsidP="002977EA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4Rx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Propagation channel &amp; UE velocity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 w:rsidP="002977EA">
            <w:pPr>
              <w:snapToGrid w:val="0"/>
              <w:rPr>
                <w:rFonts w:eastAsia="宋体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TDL-C 300ns, 3km/h</w:t>
            </w:r>
          </w:p>
        </w:tc>
      </w:tr>
      <w:tr w:rsidR="005B6EE9" w:rsidTr="005B6EE9">
        <w:trPr>
          <w:cantSplit/>
          <w:trHeight w:val="340"/>
          <w:jc w:val="center"/>
        </w:trPr>
        <w:tc>
          <w:tcPr>
            <w:tcW w:w="325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Channel estimation</w:t>
            </w:r>
          </w:p>
        </w:tc>
        <w:tc>
          <w:tcPr>
            <w:tcW w:w="60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6EE9" w:rsidRDefault="005B6EE9">
            <w:pPr>
              <w:snapToGrid w:val="0"/>
              <w:rPr>
                <w:rFonts w:eastAsia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MMSE</w:t>
            </w:r>
          </w:p>
        </w:tc>
      </w:tr>
    </w:tbl>
    <w:p w:rsidR="005B6EE9" w:rsidRPr="005B6EE9" w:rsidRDefault="005B6EE9" w:rsidP="005B6EE9">
      <w:pPr>
        <w:pStyle w:val="a0"/>
        <w:rPr>
          <w:lang w:val="fr-FR" w:eastAsia="zh-CN"/>
        </w:rPr>
      </w:pPr>
    </w:p>
    <w:p w:rsidR="0051436D" w:rsidRDefault="00312A59" w:rsidP="00BF3B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320" w:lineRule="exact"/>
        <w:textAlignment w:val="baseline"/>
        <w:rPr>
          <w:rFonts w:ascii="Times New Roman" w:eastAsia="宋体" w:hAnsi="Times New Roman"/>
          <w:sz w:val="32"/>
          <w:szCs w:val="20"/>
          <w:lang w:val="fr-FR" w:eastAsia="zh-CN"/>
        </w:rPr>
      </w:pPr>
      <w:r>
        <w:rPr>
          <w:rFonts w:ascii="Times New Roman" w:eastAsia="宋体" w:hAnsi="Times New Roman"/>
          <w:sz w:val="32"/>
          <w:szCs w:val="20"/>
          <w:lang w:val="fr-FR" w:eastAsia="zh-CN"/>
        </w:rPr>
        <w:t>References</w:t>
      </w:r>
    </w:p>
    <w:p w:rsidR="00E03227" w:rsidRPr="00E03227" w:rsidRDefault="00E03227" w:rsidP="00E0322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bookmarkStart w:id="5" w:name="_Ref534726084"/>
      <w:bookmarkEnd w:id="3"/>
      <w:bookmarkEnd w:id="4"/>
      <w:r w:rsidRPr="00E03227">
        <w:rPr>
          <w:sz w:val="20"/>
          <w:szCs w:val="20"/>
        </w:rPr>
        <w:t>RP-182894, “New work item: 2-step RACH for NR</w:t>
      </w:r>
      <w:r>
        <w:rPr>
          <w:sz w:val="20"/>
          <w:szCs w:val="20"/>
        </w:rPr>
        <w:t>”</w:t>
      </w:r>
      <w:bookmarkEnd w:id="5"/>
    </w:p>
    <w:p w:rsidR="00E03227" w:rsidRPr="004122F1" w:rsidRDefault="00E03227" w:rsidP="00E0322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bookmarkStart w:id="6" w:name="_Ref534962049"/>
      <w:r w:rsidRPr="00E03227">
        <w:rPr>
          <w:sz w:val="20"/>
          <w:szCs w:val="20"/>
        </w:rPr>
        <w:t>RP-172021, “New SID on NR-based Access to Unlicensed Spectrum”</w:t>
      </w:r>
      <w:bookmarkEnd w:id="6"/>
    </w:p>
    <w:p w:rsidR="004122F1" w:rsidRPr="00E03227" w:rsidRDefault="004122F1" w:rsidP="004122F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  <w:lang w:eastAsia="zh-CN"/>
        </w:rPr>
        <w:t>TR 38.812</w:t>
      </w:r>
      <w:r w:rsidRPr="00E03227">
        <w:rPr>
          <w:sz w:val="20"/>
          <w:szCs w:val="20"/>
        </w:rPr>
        <w:t>, “</w:t>
      </w:r>
      <w:r>
        <w:rPr>
          <w:rFonts w:eastAsiaTheme="minorEastAsia" w:hint="eastAsia"/>
          <w:sz w:val="20"/>
          <w:szCs w:val="20"/>
          <w:lang w:eastAsia="zh-CN"/>
        </w:rPr>
        <w:t>Study</w:t>
      </w:r>
      <w:r w:rsidRPr="00E03227">
        <w:rPr>
          <w:sz w:val="20"/>
          <w:szCs w:val="20"/>
        </w:rPr>
        <w:t xml:space="preserve"> on </w:t>
      </w:r>
      <w:r w:rsidR="00764085">
        <w:rPr>
          <w:rFonts w:eastAsiaTheme="minorEastAsia" w:hint="eastAsia"/>
          <w:sz w:val="20"/>
          <w:szCs w:val="20"/>
          <w:lang w:eastAsia="zh-CN"/>
        </w:rPr>
        <w:t>Non-orthogonal Multiple A</w:t>
      </w:r>
      <w:r>
        <w:rPr>
          <w:rFonts w:eastAsiaTheme="minorEastAsia" w:hint="eastAsia"/>
          <w:sz w:val="20"/>
          <w:szCs w:val="20"/>
          <w:lang w:eastAsia="zh-CN"/>
        </w:rPr>
        <w:t>ccess (NOMA)</w:t>
      </w:r>
      <w:r w:rsidR="00764085">
        <w:rPr>
          <w:rFonts w:eastAsiaTheme="minorEastAsia" w:hint="eastAsia"/>
          <w:sz w:val="20"/>
          <w:szCs w:val="20"/>
          <w:lang w:eastAsia="zh-CN"/>
        </w:rPr>
        <w:t xml:space="preserve"> for NR</w:t>
      </w:r>
      <w:r w:rsidRPr="00E03227">
        <w:rPr>
          <w:sz w:val="20"/>
          <w:szCs w:val="20"/>
        </w:rPr>
        <w:t>”</w:t>
      </w:r>
    </w:p>
    <w:p w:rsidR="004122F1" w:rsidRPr="00E03227" w:rsidRDefault="004122F1" w:rsidP="004122F1">
      <w:pPr>
        <w:overflowPunct w:val="0"/>
        <w:autoSpaceDE w:val="0"/>
        <w:autoSpaceDN w:val="0"/>
        <w:adjustRightInd w:val="0"/>
        <w:spacing w:after="120"/>
        <w:ind w:left="360"/>
        <w:jc w:val="both"/>
        <w:textAlignment w:val="baseline"/>
        <w:rPr>
          <w:sz w:val="20"/>
          <w:szCs w:val="20"/>
        </w:rPr>
      </w:pPr>
    </w:p>
    <w:p w:rsidR="00F74E3C" w:rsidRPr="004122F1" w:rsidRDefault="00F74E3C" w:rsidP="00BF3BB2">
      <w:pPr>
        <w:pStyle w:val="a0"/>
        <w:spacing w:beforeLines="50" w:before="156" w:afterLines="50" w:after="156" w:line="240" w:lineRule="exact"/>
        <w:ind w:left="420"/>
        <w:jc w:val="left"/>
        <w:rPr>
          <w:lang w:eastAsia="zh-CN"/>
        </w:rPr>
      </w:pPr>
    </w:p>
    <w:p w:rsidR="000169C2" w:rsidRDefault="000169C2" w:rsidP="00BF3BB2">
      <w:pPr>
        <w:pStyle w:val="a0"/>
        <w:spacing w:beforeLines="50" w:before="156" w:afterLines="50" w:after="156" w:line="240" w:lineRule="exact"/>
        <w:jc w:val="left"/>
        <w:rPr>
          <w:lang w:eastAsia="zh-CN"/>
        </w:rPr>
      </w:pPr>
    </w:p>
    <w:sectPr w:rsidR="000169C2" w:rsidSect="00F74E3C">
      <w:footerReference w:type="default" r:id="rId15"/>
      <w:pgSz w:w="11909" w:h="16834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3E3" w:rsidRDefault="00EB13E3" w:rsidP="00F74E3C">
      <w:r>
        <w:separator/>
      </w:r>
    </w:p>
  </w:endnote>
  <w:endnote w:type="continuationSeparator" w:id="0">
    <w:p w:rsidR="00EB13E3" w:rsidRDefault="00EB13E3" w:rsidP="00F7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3C" w:rsidRDefault="003A4471">
    <w:pPr>
      <w:pStyle w:val="aa"/>
      <w:jc w:val="center"/>
    </w:pPr>
    <w:r>
      <w:rPr>
        <w:rStyle w:val="af0"/>
      </w:rPr>
      <w:fldChar w:fldCharType="begin"/>
    </w:r>
    <w:r w:rsidR="00312A59"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2225D">
      <w:rPr>
        <w:rStyle w:val="af0"/>
        <w:noProof/>
      </w:rPr>
      <w:t>1</w:t>
    </w:r>
    <w:r>
      <w:rPr>
        <w:rStyle w:val="af0"/>
      </w:rPr>
      <w:fldChar w:fldCharType="end"/>
    </w:r>
    <w:r w:rsidR="00312A59">
      <w:rPr>
        <w:rStyle w:val="af0"/>
        <w:rFonts w:eastAsia="宋体" w:hint="eastAsia"/>
        <w:lang w:eastAsia="zh-CN"/>
      </w:rPr>
      <w:t>/</w:t>
    </w:r>
    <w:r>
      <w:rPr>
        <w:rStyle w:val="af0"/>
      </w:rPr>
      <w:fldChar w:fldCharType="begin"/>
    </w:r>
    <w:r w:rsidR="00312A59"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12225D">
      <w:rPr>
        <w:rStyle w:val="af0"/>
        <w:noProof/>
      </w:rPr>
      <w:t>5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3E3" w:rsidRDefault="00EB13E3" w:rsidP="00F74E3C">
      <w:r>
        <w:separator/>
      </w:r>
    </w:p>
  </w:footnote>
  <w:footnote w:type="continuationSeparator" w:id="0">
    <w:p w:rsidR="00EB13E3" w:rsidRDefault="00EB13E3" w:rsidP="00F7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11A67A9"/>
    <w:multiLevelType w:val="hybridMultilevel"/>
    <w:tmpl w:val="79902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3C5B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07657"/>
    <w:multiLevelType w:val="multilevel"/>
    <w:tmpl w:val="05107657"/>
    <w:lvl w:ilvl="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>
    <w:nsid w:val="124773D3"/>
    <w:multiLevelType w:val="hybridMultilevel"/>
    <w:tmpl w:val="E1D447B4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0969E">
      <w:start w:val="2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DA6302"/>
    <w:multiLevelType w:val="multilevel"/>
    <w:tmpl w:val="16DA6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FF3124"/>
    <w:multiLevelType w:val="multilevel"/>
    <w:tmpl w:val="3CFF312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>
    <w:nsid w:val="785B10C3"/>
    <w:multiLevelType w:val="multilevel"/>
    <w:tmpl w:val="785B10C3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0"/>
  </w:num>
  <w:num w:numId="4">
    <w:abstractNumId w:val="15"/>
  </w:num>
  <w:num w:numId="5">
    <w:abstractNumId w:val="10"/>
  </w:num>
  <w:num w:numId="6">
    <w:abstractNumId w:val="13"/>
  </w:num>
  <w:num w:numId="7">
    <w:abstractNumId w:val="2"/>
  </w:num>
  <w:num w:numId="8">
    <w:abstractNumId w:val="14"/>
  </w:num>
  <w:num w:numId="9">
    <w:abstractNumId w:val="6"/>
  </w:num>
  <w:num w:numId="10">
    <w:abstractNumId w:val="12"/>
  </w:num>
  <w:num w:numId="11">
    <w:abstractNumId w:val="5"/>
  </w:num>
  <w:num w:numId="12">
    <w:abstractNumId w:val="11"/>
  </w:num>
  <w:num w:numId="13">
    <w:abstractNumId w:val="8"/>
  </w:num>
  <w:num w:numId="14">
    <w:abstractNumId w:val="9"/>
  </w:num>
  <w:num w:numId="15">
    <w:abstractNumId w:val="3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6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0A48"/>
    <w:rsid w:val="00000CBB"/>
    <w:rsid w:val="00000D4F"/>
    <w:rsid w:val="00001105"/>
    <w:rsid w:val="00001148"/>
    <w:rsid w:val="0000116D"/>
    <w:rsid w:val="00001549"/>
    <w:rsid w:val="00001969"/>
    <w:rsid w:val="00001CB6"/>
    <w:rsid w:val="00002372"/>
    <w:rsid w:val="0000279E"/>
    <w:rsid w:val="000027CE"/>
    <w:rsid w:val="000030A0"/>
    <w:rsid w:val="00003950"/>
    <w:rsid w:val="00003D82"/>
    <w:rsid w:val="00004CB4"/>
    <w:rsid w:val="00004DD6"/>
    <w:rsid w:val="00005215"/>
    <w:rsid w:val="0000536B"/>
    <w:rsid w:val="00005B9C"/>
    <w:rsid w:val="00005DA8"/>
    <w:rsid w:val="00006EC2"/>
    <w:rsid w:val="0000733A"/>
    <w:rsid w:val="00007374"/>
    <w:rsid w:val="0000746E"/>
    <w:rsid w:val="00007FC1"/>
    <w:rsid w:val="000100A6"/>
    <w:rsid w:val="000100CC"/>
    <w:rsid w:val="0001055F"/>
    <w:rsid w:val="0001077F"/>
    <w:rsid w:val="000108B2"/>
    <w:rsid w:val="0001146D"/>
    <w:rsid w:val="0001149C"/>
    <w:rsid w:val="00011CD9"/>
    <w:rsid w:val="00011DFD"/>
    <w:rsid w:val="00011E65"/>
    <w:rsid w:val="00012376"/>
    <w:rsid w:val="0001267E"/>
    <w:rsid w:val="00012911"/>
    <w:rsid w:val="00012C7F"/>
    <w:rsid w:val="00012DAF"/>
    <w:rsid w:val="00012FD3"/>
    <w:rsid w:val="0001317E"/>
    <w:rsid w:val="0001337D"/>
    <w:rsid w:val="0001346A"/>
    <w:rsid w:val="0001359D"/>
    <w:rsid w:val="000138FD"/>
    <w:rsid w:val="00013F82"/>
    <w:rsid w:val="00014788"/>
    <w:rsid w:val="00015937"/>
    <w:rsid w:val="00015BA1"/>
    <w:rsid w:val="00015E44"/>
    <w:rsid w:val="00016367"/>
    <w:rsid w:val="0001638F"/>
    <w:rsid w:val="0001656C"/>
    <w:rsid w:val="0001668C"/>
    <w:rsid w:val="000169C2"/>
    <w:rsid w:val="00016E2F"/>
    <w:rsid w:val="000172A2"/>
    <w:rsid w:val="000172A8"/>
    <w:rsid w:val="0001735B"/>
    <w:rsid w:val="000173DD"/>
    <w:rsid w:val="00017613"/>
    <w:rsid w:val="0001762E"/>
    <w:rsid w:val="00017714"/>
    <w:rsid w:val="00017845"/>
    <w:rsid w:val="000178C4"/>
    <w:rsid w:val="00017928"/>
    <w:rsid w:val="00017B32"/>
    <w:rsid w:val="00017F0F"/>
    <w:rsid w:val="00017F21"/>
    <w:rsid w:val="00017FE8"/>
    <w:rsid w:val="00020146"/>
    <w:rsid w:val="000202E8"/>
    <w:rsid w:val="00020632"/>
    <w:rsid w:val="00020B30"/>
    <w:rsid w:val="00020D93"/>
    <w:rsid w:val="000214E8"/>
    <w:rsid w:val="00021941"/>
    <w:rsid w:val="00021BA6"/>
    <w:rsid w:val="00021D29"/>
    <w:rsid w:val="00021FCA"/>
    <w:rsid w:val="00022A13"/>
    <w:rsid w:val="00022CB4"/>
    <w:rsid w:val="000235DE"/>
    <w:rsid w:val="000244B8"/>
    <w:rsid w:val="0002462D"/>
    <w:rsid w:val="00024A15"/>
    <w:rsid w:val="0002602D"/>
    <w:rsid w:val="00026313"/>
    <w:rsid w:val="000267E0"/>
    <w:rsid w:val="000271EE"/>
    <w:rsid w:val="000273FD"/>
    <w:rsid w:val="0002759A"/>
    <w:rsid w:val="0002784B"/>
    <w:rsid w:val="00027B91"/>
    <w:rsid w:val="000301BC"/>
    <w:rsid w:val="00030537"/>
    <w:rsid w:val="00030D0A"/>
    <w:rsid w:val="00030FBB"/>
    <w:rsid w:val="000311DB"/>
    <w:rsid w:val="000314FA"/>
    <w:rsid w:val="00031B05"/>
    <w:rsid w:val="00031BA2"/>
    <w:rsid w:val="00031D51"/>
    <w:rsid w:val="00032238"/>
    <w:rsid w:val="000324E2"/>
    <w:rsid w:val="00032856"/>
    <w:rsid w:val="00032E36"/>
    <w:rsid w:val="000332C5"/>
    <w:rsid w:val="000333C6"/>
    <w:rsid w:val="0003355E"/>
    <w:rsid w:val="0003393B"/>
    <w:rsid w:val="00033B21"/>
    <w:rsid w:val="00034348"/>
    <w:rsid w:val="0003440A"/>
    <w:rsid w:val="0003467D"/>
    <w:rsid w:val="00034791"/>
    <w:rsid w:val="00034908"/>
    <w:rsid w:val="00034B73"/>
    <w:rsid w:val="00034F03"/>
    <w:rsid w:val="00035034"/>
    <w:rsid w:val="00035043"/>
    <w:rsid w:val="0003504A"/>
    <w:rsid w:val="0003545A"/>
    <w:rsid w:val="00035B76"/>
    <w:rsid w:val="00035BF6"/>
    <w:rsid w:val="00035CAE"/>
    <w:rsid w:val="00035E12"/>
    <w:rsid w:val="00035EA6"/>
    <w:rsid w:val="000361D1"/>
    <w:rsid w:val="000363D4"/>
    <w:rsid w:val="00036773"/>
    <w:rsid w:val="00036A3D"/>
    <w:rsid w:val="00036CA7"/>
    <w:rsid w:val="00036D2E"/>
    <w:rsid w:val="000373BF"/>
    <w:rsid w:val="00037506"/>
    <w:rsid w:val="000377D9"/>
    <w:rsid w:val="00037A75"/>
    <w:rsid w:val="00037E97"/>
    <w:rsid w:val="00037EDD"/>
    <w:rsid w:val="000403CD"/>
    <w:rsid w:val="00040A96"/>
    <w:rsid w:val="00040B2E"/>
    <w:rsid w:val="00040BE5"/>
    <w:rsid w:val="00040E46"/>
    <w:rsid w:val="00041699"/>
    <w:rsid w:val="00041B0F"/>
    <w:rsid w:val="00041C04"/>
    <w:rsid w:val="0004218B"/>
    <w:rsid w:val="000424B3"/>
    <w:rsid w:val="000429E2"/>
    <w:rsid w:val="000429F7"/>
    <w:rsid w:val="00042D12"/>
    <w:rsid w:val="0004323A"/>
    <w:rsid w:val="0004323C"/>
    <w:rsid w:val="0004342B"/>
    <w:rsid w:val="00043433"/>
    <w:rsid w:val="000436B2"/>
    <w:rsid w:val="00043A13"/>
    <w:rsid w:val="00043DBD"/>
    <w:rsid w:val="000443AE"/>
    <w:rsid w:val="00044E14"/>
    <w:rsid w:val="0004534F"/>
    <w:rsid w:val="000459A2"/>
    <w:rsid w:val="00045C04"/>
    <w:rsid w:val="00045F1B"/>
    <w:rsid w:val="00046452"/>
    <w:rsid w:val="00046C5A"/>
    <w:rsid w:val="00046F83"/>
    <w:rsid w:val="00046F9D"/>
    <w:rsid w:val="00047932"/>
    <w:rsid w:val="000479B9"/>
    <w:rsid w:val="00047C61"/>
    <w:rsid w:val="00047EEE"/>
    <w:rsid w:val="00047FB4"/>
    <w:rsid w:val="00050042"/>
    <w:rsid w:val="000506E4"/>
    <w:rsid w:val="000507AA"/>
    <w:rsid w:val="0005100C"/>
    <w:rsid w:val="0005168C"/>
    <w:rsid w:val="0005170A"/>
    <w:rsid w:val="000517A1"/>
    <w:rsid w:val="00051C62"/>
    <w:rsid w:val="00052402"/>
    <w:rsid w:val="00052629"/>
    <w:rsid w:val="00052674"/>
    <w:rsid w:val="000526CE"/>
    <w:rsid w:val="000528A1"/>
    <w:rsid w:val="00052996"/>
    <w:rsid w:val="00052E75"/>
    <w:rsid w:val="00053027"/>
    <w:rsid w:val="00053BCA"/>
    <w:rsid w:val="00053C0F"/>
    <w:rsid w:val="00054548"/>
    <w:rsid w:val="000547F7"/>
    <w:rsid w:val="000549C4"/>
    <w:rsid w:val="00054F87"/>
    <w:rsid w:val="0005502D"/>
    <w:rsid w:val="000555DC"/>
    <w:rsid w:val="000556AD"/>
    <w:rsid w:val="00055870"/>
    <w:rsid w:val="00055A05"/>
    <w:rsid w:val="00055ACB"/>
    <w:rsid w:val="00055B09"/>
    <w:rsid w:val="00055B5B"/>
    <w:rsid w:val="00055D36"/>
    <w:rsid w:val="00055FCB"/>
    <w:rsid w:val="000564B2"/>
    <w:rsid w:val="0005671C"/>
    <w:rsid w:val="00056E55"/>
    <w:rsid w:val="000576A3"/>
    <w:rsid w:val="00057DA9"/>
    <w:rsid w:val="00057E7D"/>
    <w:rsid w:val="00060352"/>
    <w:rsid w:val="000606BD"/>
    <w:rsid w:val="00060EA1"/>
    <w:rsid w:val="000610B1"/>
    <w:rsid w:val="000610FB"/>
    <w:rsid w:val="00061185"/>
    <w:rsid w:val="0006166A"/>
    <w:rsid w:val="00061DF3"/>
    <w:rsid w:val="00061E2E"/>
    <w:rsid w:val="00062096"/>
    <w:rsid w:val="000620AD"/>
    <w:rsid w:val="000625E2"/>
    <w:rsid w:val="0006274C"/>
    <w:rsid w:val="00062783"/>
    <w:rsid w:val="000628B3"/>
    <w:rsid w:val="00062C16"/>
    <w:rsid w:val="00062D12"/>
    <w:rsid w:val="00062D7E"/>
    <w:rsid w:val="00062DC9"/>
    <w:rsid w:val="000632F9"/>
    <w:rsid w:val="000636C4"/>
    <w:rsid w:val="00063A1B"/>
    <w:rsid w:val="00063BA1"/>
    <w:rsid w:val="00063E56"/>
    <w:rsid w:val="00063ED1"/>
    <w:rsid w:val="00063FAA"/>
    <w:rsid w:val="000647B4"/>
    <w:rsid w:val="0006492E"/>
    <w:rsid w:val="00064EA2"/>
    <w:rsid w:val="00064EA6"/>
    <w:rsid w:val="00065848"/>
    <w:rsid w:val="00065E1E"/>
    <w:rsid w:val="00065F07"/>
    <w:rsid w:val="000664A4"/>
    <w:rsid w:val="00066A9D"/>
    <w:rsid w:val="00066C02"/>
    <w:rsid w:val="00066D6B"/>
    <w:rsid w:val="00066EA9"/>
    <w:rsid w:val="00067532"/>
    <w:rsid w:val="0006768F"/>
    <w:rsid w:val="00067AAA"/>
    <w:rsid w:val="00067C7D"/>
    <w:rsid w:val="00067F7B"/>
    <w:rsid w:val="00070E6A"/>
    <w:rsid w:val="000710DF"/>
    <w:rsid w:val="0007134A"/>
    <w:rsid w:val="00071824"/>
    <w:rsid w:val="00071C80"/>
    <w:rsid w:val="00071EFC"/>
    <w:rsid w:val="00072298"/>
    <w:rsid w:val="0007261A"/>
    <w:rsid w:val="00072B01"/>
    <w:rsid w:val="00072D3B"/>
    <w:rsid w:val="00073B27"/>
    <w:rsid w:val="00073FEC"/>
    <w:rsid w:val="00074060"/>
    <w:rsid w:val="0007463F"/>
    <w:rsid w:val="00074C4A"/>
    <w:rsid w:val="0007504F"/>
    <w:rsid w:val="00075D01"/>
    <w:rsid w:val="00075EFB"/>
    <w:rsid w:val="0007602B"/>
    <w:rsid w:val="00076207"/>
    <w:rsid w:val="0007633C"/>
    <w:rsid w:val="00076340"/>
    <w:rsid w:val="00076503"/>
    <w:rsid w:val="00076571"/>
    <w:rsid w:val="00076BAA"/>
    <w:rsid w:val="00076C2E"/>
    <w:rsid w:val="00076E96"/>
    <w:rsid w:val="0007708D"/>
    <w:rsid w:val="00077091"/>
    <w:rsid w:val="0007717E"/>
    <w:rsid w:val="00077370"/>
    <w:rsid w:val="000773F6"/>
    <w:rsid w:val="000779EE"/>
    <w:rsid w:val="00077D3E"/>
    <w:rsid w:val="00077D54"/>
    <w:rsid w:val="00077EBD"/>
    <w:rsid w:val="00077F5C"/>
    <w:rsid w:val="00080030"/>
    <w:rsid w:val="0008013B"/>
    <w:rsid w:val="00080149"/>
    <w:rsid w:val="00080219"/>
    <w:rsid w:val="0008048E"/>
    <w:rsid w:val="00080662"/>
    <w:rsid w:val="00080804"/>
    <w:rsid w:val="00080A64"/>
    <w:rsid w:val="00081075"/>
    <w:rsid w:val="00081428"/>
    <w:rsid w:val="00081966"/>
    <w:rsid w:val="00081BF4"/>
    <w:rsid w:val="000825C2"/>
    <w:rsid w:val="00082BD4"/>
    <w:rsid w:val="00082CA3"/>
    <w:rsid w:val="00082E20"/>
    <w:rsid w:val="00082F9B"/>
    <w:rsid w:val="0008312E"/>
    <w:rsid w:val="0008318A"/>
    <w:rsid w:val="00083721"/>
    <w:rsid w:val="00083C5B"/>
    <w:rsid w:val="00083DAA"/>
    <w:rsid w:val="00084371"/>
    <w:rsid w:val="000845D8"/>
    <w:rsid w:val="000846E6"/>
    <w:rsid w:val="0008485F"/>
    <w:rsid w:val="00084C8B"/>
    <w:rsid w:val="00084CC2"/>
    <w:rsid w:val="00084ECE"/>
    <w:rsid w:val="000850A1"/>
    <w:rsid w:val="000855F8"/>
    <w:rsid w:val="0008589F"/>
    <w:rsid w:val="00085A71"/>
    <w:rsid w:val="0008615A"/>
    <w:rsid w:val="00086749"/>
    <w:rsid w:val="000869C1"/>
    <w:rsid w:val="00086A18"/>
    <w:rsid w:val="00086E51"/>
    <w:rsid w:val="000871FE"/>
    <w:rsid w:val="000874BF"/>
    <w:rsid w:val="000876C9"/>
    <w:rsid w:val="00087B77"/>
    <w:rsid w:val="0009001B"/>
    <w:rsid w:val="00090420"/>
    <w:rsid w:val="00090601"/>
    <w:rsid w:val="00090DB8"/>
    <w:rsid w:val="00090E9B"/>
    <w:rsid w:val="000911CD"/>
    <w:rsid w:val="0009143A"/>
    <w:rsid w:val="000917E9"/>
    <w:rsid w:val="000919A4"/>
    <w:rsid w:val="00091C89"/>
    <w:rsid w:val="00092370"/>
    <w:rsid w:val="0009250A"/>
    <w:rsid w:val="000929F8"/>
    <w:rsid w:val="000929FE"/>
    <w:rsid w:val="00092B65"/>
    <w:rsid w:val="00092CA6"/>
    <w:rsid w:val="00093096"/>
    <w:rsid w:val="000932AD"/>
    <w:rsid w:val="0009345A"/>
    <w:rsid w:val="000937CA"/>
    <w:rsid w:val="00093829"/>
    <w:rsid w:val="00094467"/>
    <w:rsid w:val="00094531"/>
    <w:rsid w:val="00095318"/>
    <w:rsid w:val="00095620"/>
    <w:rsid w:val="000958B4"/>
    <w:rsid w:val="00095BBB"/>
    <w:rsid w:val="00095E4C"/>
    <w:rsid w:val="000969C4"/>
    <w:rsid w:val="00096CBF"/>
    <w:rsid w:val="00096DAC"/>
    <w:rsid w:val="00096E5A"/>
    <w:rsid w:val="00097231"/>
    <w:rsid w:val="0009729D"/>
    <w:rsid w:val="00097476"/>
    <w:rsid w:val="000975F7"/>
    <w:rsid w:val="0009785F"/>
    <w:rsid w:val="000978E3"/>
    <w:rsid w:val="00097950"/>
    <w:rsid w:val="00097ABB"/>
    <w:rsid w:val="00097D7A"/>
    <w:rsid w:val="000A0079"/>
    <w:rsid w:val="000A007A"/>
    <w:rsid w:val="000A05CD"/>
    <w:rsid w:val="000A0705"/>
    <w:rsid w:val="000A081B"/>
    <w:rsid w:val="000A091C"/>
    <w:rsid w:val="000A0A95"/>
    <w:rsid w:val="000A0B7D"/>
    <w:rsid w:val="000A1213"/>
    <w:rsid w:val="000A148B"/>
    <w:rsid w:val="000A15AB"/>
    <w:rsid w:val="000A18B2"/>
    <w:rsid w:val="000A192D"/>
    <w:rsid w:val="000A1CAC"/>
    <w:rsid w:val="000A1E08"/>
    <w:rsid w:val="000A1E74"/>
    <w:rsid w:val="000A267D"/>
    <w:rsid w:val="000A3AF3"/>
    <w:rsid w:val="000A411C"/>
    <w:rsid w:val="000A41AB"/>
    <w:rsid w:val="000A41F3"/>
    <w:rsid w:val="000A50CF"/>
    <w:rsid w:val="000A55DA"/>
    <w:rsid w:val="000A5966"/>
    <w:rsid w:val="000A5A32"/>
    <w:rsid w:val="000A6175"/>
    <w:rsid w:val="000A621F"/>
    <w:rsid w:val="000A62A9"/>
    <w:rsid w:val="000A6633"/>
    <w:rsid w:val="000A66F1"/>
    <w:rsid w:val="000A690D"/>
    <w:rsid w:val="000A69F4"/>
    <w:rsid w:val="000A6D59"/>
    <w:rsid w:val="000A6E7B"/>
    <w:rsid w:val="000A7465"/>
    <w:rsid w:val="000A7506"/>
    <w:rsid w:val="000A75AB"/>
    <w:rsid w:val="000A7E28"/>
    <w:rsid w:val="000A7ED0"/>
    <w:rsid w:val="000B01B5"/>
    <w:rsid w:val="000B0757"/>
    <w:rsid w:val="000B0B02"/>
    <w:rsid w:val="000B1923"/>
    <w:rsid w:val="000B1BE3"/>
    <w:rsid w:val="000B2244"/>
    <w:rsid w:val="000B22E9"/>
    <w:rsid w:val="000B231A"/>
    <w:rsid w:val="000B239B"/>
    <w:rsid w:val="000B2882"/>
    <w:rsid w:val="000B2974"/>
    <w:rsid w:val="000B2A00"/>
    <w:rsid w:val="000B2B6E"/>
    <w:rsid w:val="000B31CF"/>
    <w:rsid w:val="000B32D7"/>
    <w:rsid w:val="000B369D"/>
    <w:rsid w:val="000B373A"/>
    <w:rsid w:val="000B3880"/>
    <w:rsid w:val="000B3979"/>
    <w:rsid w:val="000B3A8B"/>
    <w:rsid w:val="000B3BAB"/>
    <w:rsid w:val="000B3E4E"/>
    <w:rsid w:val="000B40B0"/>
    <w:rsid w:val="000B40B1"/>
    <w:rsid w:val="000B412C"/>
    <w:rsid w:val="000B452F"/>
    <w:rsid w:val="000B4606"/>
    <w:rsid w:val="000B471C"/>
    <w:rsid w:val="000B4CB0"/>
    <w:rsid w:val="000B4D2A"/>
    <w:rsid w:val="000B4E97"/>
    <w:rsid w:val="000B537D"/>
    <w:rsid w:val="000B54B2"/>
    <w:rsid w:val="000B55F6"/>
    <w:rsid w:val="000B575F"/>
    <w:rsid w:val="000B584F"/>
    <w:rsid w:val="000B5BB8"/>
    <w:rsid w:val="000B5D06"/>
    <w:rsid w:val="000B5DA5"/>
    <w:rsid w:val="000B5F58"/>
    <w:rsid w:val="000B6364"/>
    <w:rsid w:val="000B648E"/>
    <w:rsid w:val="000B6892"/>
    <w:rsid w:val="000B69CB"/>
    <w:rsid w:val="000B6C01"/>
    <w:rsid w:val="000B76C2"/>
    <w:rsid w:val="000B7BDF"/>
    <w:rsid w:val="000B7D79"/>
    <w:rsid w:val="000C0016"/>
    <w:rsid w:val="000C0048"/>
    <w:rsid w:val="000C03E2"/>
    <w:rsid w:val="000C0746"/>
    <w:rsid w:val="000C08FE"/>
    <w:rsid w:val="000C0E09"/>
    <w:rsid w:val="000C0E12"/>
    <w:rsid w:val="000C1108"/>
    <w:rsid w:val="000C18DD"/>
    <w:rsid w:val="000C1C08"/>
    <w:rsid w:val="000C1D88"/>
    <w:rsid w:val="000C21B4"/>
    <w:rsid w:val="000C22BD"/>
    <w:rsid w:val="000C245B"/>
    <w:rsid w:val="000C2610"/>
    <w:rsid w:val="000C2B13"/>
    <w:rsid w:val="000C2C02"/>
    <w:rsid w:val="000C2C9C"/>
    <w:rsid w:val="000C35F6"/>
    <w:rsid w:val="000C3948"/>
    <w:rsid w:val="000C3A78"/>
    <w:rsid w:val="000C3C0D"/>
    <w:rsid w:val="000C4141"/>
    <w:rsid w:val="000C4BD5"/>
    <w:rsid w:val="000C4DB4"/>
    <w:rsid w:val="000C4DC8"/>
    <w:rsid w:val="000C526D"/>
    <w:rsid w:val="000C5384"/>
    <w:rsid w:val="000C56D0"/>
    <w:rsid w:val="000C56E0"/>
    <w:rsid w:val="000C5918"/>
    <w:rsid w:val="000C6B8E"/>
    <w:rsid w:val="000C6C83"/>
    <w:rsid w:val="000D0210"/>
    <w:rsid w:val="000D0A5A"/>
    <w:rsid w:val="000D1944"/>
    <w:rsid w:val="000D1DCC"/>
    <w:rsid w:val="000D1EF0"/>
    <w:rsid w:val="000D2047"/>
    <w:rsid w:val="000D272A"/>
    <w:rsid w:val="000D2918"/>
    <w:rsid w:val="000D2F40"/>
    <w:rsid w:val="000D3042"/>
    <w:rsid w:val="000D30AA"/>
    <w:rsid w:val="000D4B23"/>
    <w:rsid w:val="000D515E"/>
    <w:rsid w:val="000D5374"/>
    <w:rsid w:val="000D5702"/>
    <w:rsid w:val="000D57AB"/>
    <w:rsid w:val="000D5825"/>
    <w:rsid w:val="000D5A32"/>
    <w:rsid w:val="000D5ABA"/>
    <w:rsid w:val="000D5B68"/>
    <w:rsid w:val="000D5CAF"/>
    <w:rsid w:val="000D5D33"/>
    <w:rsid w:val="000D5E0C"/>
    <w:rsid w:val="000D6044"/>
    <w:rsid w:val="000D6837"/>
    <w:rsid w:val="000D6CA5"/>
    <w:rsid w:val="000D6F08"/>
    <w:rsid w:val="000D7313"/>
    <w:rsid w:val="000D751F"/>
    <w:rsid w:val="000D7B80"/>
    <w:rsid w:val="000D7F0F"/>
    <w:rsid w:val="000E01FC"/>
    <w:rsid w:val="000E04BD"/>
    <w:rsid w:val="000E11B6"/>
    <w:rsid w:val="000E1268"/>
    <w:rsid w:val="000E131B"/>
    <w:rsid w:val="000E15CB"/>
    <w:rsid w:val="000E1797"/>
    <w:rsid w:val="000E183E"/>
    <w:rsid w:val="000E19AA"/>
    <w:rsid w:val="000E1D68"/>
    <w:rsid w:val="000E1F4F"/>
    <w:rsid w:val="000E22D3"/>
    <w:rsid w:val="000E2307"/>
    <w:rsid w:val="000E2A3D"/>
    <w:rsid w:val="000E2D42"/>
    <w:rsid w:val="000E2E91"/>
    <w:rsid w:val="000E2EA4"/>
    <w:rsid w:val="000E2F0E"/>
    <w:rsid w:val="000E2FCD"/>
    <w:rsid w:val="000E31A7"/>
    <w:rsid w:val="000E3516"/>
    <w:rsid w:val="000E3695"/>
    <w:rsid w:val="000E3839"/>
    <w:rsid w:val="000E38B2"/>
    <w:rsid w:val="000E3A21"/>
    <w:rsid w:val="000E3B49"/>
    <w:rsid w:val="000E3E99"/>
    <w:rsid w:val="000E445C"/>
    <w:rsid w:val="000E453E"/>
    <w:rsid w:val="000E481F"/>
    <w:rsid w:val="000E4C15"/>
    <w:rsid w:val="000E4F83"/>
    <w:rsid w:val="000E5306"/>
    <w:rsid w:val="000E549E"/>
    <w:rsid w:val="000E5A9F"/>
    <w:rsid w:val="000E5B0C"/>
    <w:rsid w:val="000E5C2E"/>
    <w:rsid w:val="000E5C32"/>
    <w:rsid w:val="000E5C66"/>
    <w:rsid w:val="000E5CE4"/>
    <w:rsid w:val="000E5D4A"/>
    <w:rsid w:val="000E5E3F"/>
    <w:rsid w:val="000E5FCE"/>
    <w:rsid w:val="000E6015"/>
    <w:rsid w:val="000E6036"/>
    <w:rsid w:val="000E625A"/>
    <w:rsid w:val="000E6367"/>
    <w:rsid w:val="000E6CDF"/>
    <w:rsid w:val="000E7297"/>
    <w:rsid w:val="000E7848"/>
    <w:rsid w:val="000F0565"/>
    <w:rsid w:val="000F0DB3"/>
    <w:rsid w:val="000F124F"/>
    <w:rsid w:val="000F1845"/>
    <w:rsid w:val="000F1D30"/>
    <w:rsid w:val="000F1F40"/>
    <w:rsid w:val="000F20E6"/>
    <w:rsid w:val="000F2470"/>
    <w:rsid w:val="000F2AD7"/>
    <w:rsid w:val="000F2EC0"/>
    <w:rsid w:val="000F2FA7"/>
    <w:rsid w:val="000F3574"/>
    <w:rsid w:val="000F36A4"/>
    <w:rsid w:val="000F37A6"/>
    <w:rsid w:val="000F424D"/>
    <w:rsid w:val="000F42EF"/>
    <w:rsid w:val="000F4442"/>
    <w:rsid w:val="000F4860"/>
    <w:rsid w:val="000F5307"/>
    <w:rsid w:val="000F5534"/>
    <w:rsid w:val="000F5825"/>
    <w:rsid w:val="000F5C2E"/>
    <w:rsid w:val="000F5CB0"/>
    <w:rsid w:val="000F5CF4"/>
    <w:rsid w:val="000F5D8F"/>
    <w:rsid w:val="000F6A3E"/>
    <w:rsid w:val="000F6ACD"/>
    <w:rsid w:val="000F6BBB"/>
    <w:rsid w:val="000F6D45"/>
    <w:rsid w:val="000F6DE0"/>
    <w:rsid w:val="000F6E79"/>
    <w:rsid w:val="000F6FBF"/>
    <w:rsid w:val="000F74EE"/>
    <w:rsid w:val="000F770F"/>
    <w:rsid w:val="000F7C2E"/>
    <w:rsid w:val="000F7E9E"/>
    <w:rsid w:val="000F7EC1"/>
    <w:rsid w:val="001002CC"/>
    <w:rsid w:val="001005BE"/>
    <w:rsid w:val="0010065D"/>
    <w:rsid w:val="00100712"/>
    <w:rsid w:val="001009C1"/>
    <w:rsid w:val="001009D5"/>
    <w:rsid w:val="00100B96"/>
    <w:rsid w:val="00100D5F"/>
    <w:rsid w:val="00100E55"/>
    <w:rsid w:val="0010135D"/>
    <w:rsid w:val="00102669"/>
    <w:rsid w:val="0010266C"/>
    <w:rsid w:val="0010271C"/>
    <w:rsid w:val="00102C06"/>
    <w:rsid w:val="00102C14"/>
    <w:rsid w:val="00103845"/>
    <w:rsid w:val="0010389F"/>
    <w:rsid w:val="00103BA2"/>
    <w:rsid w:val="00103D3A"/>
    <w:rsid w:val="001040DB"/>
    <w:rsid w:val="00104333"/>
    <w:rsid w:val="001043BD"/>
    <w:rsid w:val="00104824"/>
    <w:rsid w:val="00104B68"/>
    <w:rsid w:val="00104F5D"/>
    <w:rsid w:val="00104F6F"/>
    <w:rsid w:val="00105789"/>
    <w:rsid w:val="00105878"/>
    <w:rsid w:val="001058ED"/>
    <w:rsid w:val="00105946"/>
    <w:rsid w:val="00105D08"/>
    <w:rsid w:val="0010634F"/>
    <w:rsid w:val="001075C0"/>
    <w:rsid w:val="001077B8"/>
    <w:rsid w:val="00107AB6"/>
    <w:rsid w:val="00107CC3"/>
    <w:rsid w:val="00110328"/>
    <w:rsid w:val="001103E3"/>
    <w:rsid w:val="001103F8"/>
    <w:rsid w:val="00110948"/>
    <w:rsid w:val="00110BDC"/>
    <w:rsid w:val="00110DA4"/>
    <w:rsid w:val="00110E71"/>
    <w:rsid w:val="00111312"/>
    <w:rsid w:val="00111F7E"/>
    <w:rsid w:val="001125D6"/>
    <w:rsid w:val="001129BE"/>
    <w:rsid w:val="00112A29"/>
    <w:rsid w:val="00112AB0"/>
    <w:rsid w:val="00112C61"/>
    <w:rsid w:val="00112D80"/>
    <w:rsid w:val="00113876"/>
    <w:rsid w:val="00113D6E"/>
    <w:rsid w:val="00114348"/>
    <w:rsid w:val="00114B53"/>
    <w:rsid w:val="00114DEB"/>
    <w:rsid w:val="0011547C"/>
    <w:rsid w:val="00115565"/>
    <w:rsid w:val="00115673"/>
    <w:rsid w:val="001158AC"/>
    <w:rsid w:val="00115BB0"/>
    <w:rsid w:val="00116066"/>
    <w:rsid w:val="001160BF"/>
    <w:rsid w:val="0011627E"/>
    <w:rsid w:val="00116B13"/>
    <w:rsid w:val="00116DAA"/>
    <w:rsid w:val="00116DDA"/>
    <w:rsid w:val="00117E69"/>
    <w:rsid w:val="001200BF"/>
    <w:rsid w:val="00120458"/>
    <w:rsid w:val="00120C5E"/>
    <w:rsid w:val="001214ED"/>
    <w:rsid w:val="0012225D"/>
    <w:rsid w:val="00122293"/>
    <w:rsid w:val="001229F7"/>
    <w:rsid w:val="00122DC7"/>
    <w:rsid w:val="00123FA2"/>
    <w:rsid w:val="001241EA"/>
    <w:rsid w:val="00124C59"/>
    <w:rsid w:val="00125103"/>
    <w:rsid w:val="001256FC"/>
    <w:rsid w:val="00125882"/>
    <w:rsid w:val="001258BD"/>
    <w:rsid w:val="001259C2"/>
    <w:rsid w:val="00126403"/>
    <w:rsid w:val="0012653A"/>
    <w:rsid w:val="0012672A"/>
    <w:rsid w:val="00126A15"/>
    <w:rsid w:val="00126CCE"/>
    <w:rsid w:val="0012748A"/>
    <w:rsid w:val="001276EE"/>
    <w:rsid w:val="001279A4"/>
    <w:rsid w:val="00127E57"/>
    <w:rsid w:val="00130006"/>
    <w:rsid w:val="0013047F"/>
    <w:rsid w:val="00130B09"/>
    <w:rsid w:val="00130B4A"/>
    <w:rsid w:val="00130E52"/>
    <w:rsid w:val="001314E5"/>
    <w:rsid w:val="001315A2"/>
    <w:rsid w:val="001315A5"/>
    <w:rsid w:val="001316E0"/>
    <w:rsid w:val="0013179B"/>
    <w:rsid w:val="0013184A"/>
    <w:rsid w:val="001319D9"/>
    <w:rsid w:val="00131A4A"/>
    <w:rsid w:val="00131E05"/>
    <w:rsid w:val="00132016"/>
    <w:rsid w:val="0013218C"/>
    <w:rsid w:val="0013229F"/>
    <w:rsid w:val="00132487"/>
    <w:rsid w:val="0013255B"/>
    <w:rsid w:val="001327E6"/>
    <w:rsid w:val="00132B29"/>
    <w:rsid w:val="00132D45"/>
    <w:rsid w:val="00132E12"/>
    <w:rsid w:val="00132EED"/>
    <w:rsid w:val="001334DC"/>
    <w:rsid w:val="00133575"/>
    <w:rsid w:val="001335BC"/>
    <w:rsid w:val="001336FE"/>
    <w:rsid w:val="00133824"/>
    <w:rsid w:val="00133961"/>
    <w:rsid w:val="00133E6F"/>
    <w:rsid w:val="001343F3"/>
    <w:rsid w:val="001343F8"/>
    <w:rsid w:val="001348F6"/>
    <w:rsid w:val="00134987"/>
    <w:rsid w:val="00134B10"/>
    <w:rsid w:val="00134D51"/>
    <w:rsid w:val="00134E0C"/>
    <w:rsid w:val="00135035"/>
    <w:rsid w:val="00135060"/>
    <w:rsid w:val="001350AE"/>
    <w:rsid w:val="001359B5"/>
    <w:rsid w:val="00135E08"/>
    <w:rsid w:val="00136AD0"/>
    <w:rsid w:val="00137096"/>
    <w:rsid w:val="00137131"/>
    <w:rsid w:val="0013754D"/>
    <w:rsid w:val="0014028E"/>
    <w:rsid w:val="00140533"/>
    <w:rsid w:val="00140545"/>
    <w:rsid w:val="00140D35"/>
    <w:rsid w:val="00140EA0"/>
    <w:rsid w:val="00140EFF"/>
    <w:rsid w:val="001414BE"/>
    <w:rsid w:val="00141970"/>
    <w:rsid w:val="00141CC8"/>
    <w:rsid w:val="00141DCA"/>
    <w:rsid w:val="00142059"/>
    <w:rsid w:val="001420C3"/>
    <w:rsid w:val="001420E9"/>
    <w:rsid w:val="0014243A"/>
    <w:rsid w:val="001425C3"/>
    <w:rsid w:val="001427A9"/>
    <w:rsid w:val="00142803"/>
    <w:rsid w:val="001428AB"/>
    <w:rsid w:val="00142947"/>
    <w:rsid w:val="00142993"/>
    <w:rsid w:val="00142ABD"/>
    <w:rsid w:val="00142CB6"/>
    <w:rsid w:val="00142D87"/>
    <w:rsid w:val="001432F9"/>
    <w:rsid w:val="00143303"/>
    <w:rsid w:val="00143445"/>
    <w:rsid w:val="00143655"/>
    <w:rsid w:val="00143759"/>
    <w:rsid w:val="00143BA5"/>
    <w:rsid w:val="00143D3A"/>
    <w:rsid w:val="00144286"/>
    <w:rsid w:val="001456E4"/>
    <w:rsid w:val="00145D32"/>
    <w:rsid w:val="00145F69"/>
    <w:rsid w:val="001460A1"/>
    <w:rsid w:val="00146501"/>
    <w:rsid w:val="00146812"/>
    <w:rsid w:val="00146F76"/>
    <w:rsid w:val="0014735D"/>
    <w:rsid w:val="0014762B"/>
    <w:rsid w:val="00147706"/>
    <w:rsid w:val="00147D81"/>
    <w:rsid w:val="00147DEA"/>
    <w:rsid w:val="00147E5D"/>
    <w:rsid w:val="00147F65"/>
    <w:rsid w:val="0015084B"/>
    <w:rsid w:val="001508E2"/>
    <w:rsid w:val="001509D7"/>
    <w:rsid w:val="00150A25"/>
    <w:rsid w:val="00150A2A"/>
    <w:rsid w:val="00151437"/>
    <w:rsid w:val="00151450"/>
    <w:rsid w:val="00151E35"/>
    <w:rsid w:val="00152E80"/>
    <w:rsid w:val="00152F04"/>
    <w:rsid w:val="001530FD"/>
    <w:rsid w:val="0015334F"/>
    <w:rsid w:val="0015335C"/>
    <w:rsid w:val="0015358A"/>
    <w:rsid w:val="00153672"/>
    <w:rsid w:val="001537C6"/>
    <w:rsid w:val="00153804"/>
    <w:rsid w:val="0015381A"/>
    <w:rsid w:val="00153CE8"/>
    <w:rsid w:val="00154214"/>
    <w:rsid w:val="001542B7"/>
    <w:rsid w:val="00154475"/>
    <w:rsid w:val="0015475A"/>
    <w:rsid w:val="00154AB2"/>
    <w:rsid w:val="00155278"/>
    <w:rsid w:val="00155679"/>
    <w:rsid w:val="00156137"/>
    <w:rsid w:val="00156386"/>
    <w:rsid w:val="001565F5"/>
    <w:rsid w:val="001566DE"/>
    <w:rsid w:val="001566FA"/>
    <w:rsid w:val="00156771"/>
    <w:rsid w:val="00156CEA"/>
    <w:rsid w:val="00156D02"/>
    <w:rsid w:val="00156DB4"/>
    <w:rsid w:val="00157233"/>
    <w:rsid w:val="001572F8"/>
    <w:rsid w:val="001573F6"/>
    <w:rsid w:val="0015759F"/>
    <w:rsid w:val="00157605"/>
    <w:rsid w:val="00157888"/>
    <w:rsid w:val="00157CBF"/>
    <w:rsid w:val="00157D37"/>
    <w:rsid w:val="0016006F"/>
    <w:rsid w:val="00160868"/>
    <w:rsid w:val="00160933"/>
    <w:rsid w:val="00160FD1"/>
    <w:rsid w:val="0016120A"/>
    <w:rsid w:val="00161514"/>
    <w:rsid w:val="001615CC"/>
    <w:rsid w:val="0016176C"/>
    <w:rsid w:val="0016180C"/>
    <w:rsid w:val="00161B07"/>
    <w:rsid w:val="00161FC2"/>
    <w:rsid w:val="001623E7"/>
    <w:rsid w:val="00162631"/>
    <w:rsid w:val="00162DEF"/>
    <w:rsid w:val="00163035"/>
    <w:rsid w:val="0016340E"/>
    <w:rsid w:val="001634F2"/>
    <w:rsid w:val="00163716"/>
    <w:rsid w:val="001637B0"/>
    <w:rsid w:val="00163C18"/>
    <w:rsid w:val="0016405D"/>
    <w:rsid w:val="0016413D"/>
    <w:rsid w:val="00164484"/>
    <w:rsid w:val="0016473D"/>
    <w:rsid w:val="0016480D"/>
    <w:rsid w:val="00164F04"/>
    <w:rsid w:val="00164F62"/>
    <w:rsid w:val="0016559E"/>
    <w:rsid w:val="00165798"/>
    <w:rsid w:val="001659CE"/>
    <w:rsid w:val="00165ABE"/>
    <w:rsid w:val="00165DA7"/>
    <w:rsid w:val="00165DF2"/>
    <w:rsid w:val="00165F03"/>
    <w:rsid w:val="00166229"/>
    <w:rsid w:val="0016627A"/>
    <w:rsid w:val="00166A5E"/>
    <w:rsid w:val="00166DFC"/>
    <w:rsid w:val="00166ECB"/>
    <w:rsid w:val="00167298"/>
    <w:rsid w:val="001672C6"/>
    <w:rsid w:val="0016730D"/>
    <w:rsid w:val="00167548"/>
    <w:rsid w:val="00167904"/>
    <w:rsid w:val="00167C36"/>
    <w:rsid w:val="0017017B"/>
    <w:rsid w:val="0017020A"/>
    <w:rsid w:val="00170292"/>
    <w:rsid w:val="00170B9C"/>
    <w:rsid w:val="00171099"/>
    <w:rsid w:val="00171298"/>
    <w:rsid w:val="001714FF"/>
    <w:rsid w:val="00171D94"/>
    <w:rsid w:val="00171FB7"/>
    <w:rsid w:val="001722F6"/>
    <w:rsid w:val="00172948"/>
    <w:rsid w:val="001729A1"/>
    <w:rsid w:val="00173200"/>
    <w:rsid w:val="0017331A"/>
    <w:rsid w:val="0017353A"/>
    <w:rsid w:val="001735E7"/>
    <w:rsid w:val="001739C4"/>
    <w:rsid w:val="00173C41"/>
    <w:rsid w:val="00173D94"/>
    <w:rsid w:val="00174170"/>
    <w:rsid w:val="0017424D"/>
    <w:rsid w:val="00174642"/>
    <w:rsid w:val="00174729"/>
    <w:rsid w:val="00174A98"/>
    <w:rsid w:val="00174BA1"/>
    <w:rsid w:val="00174BE8"/>
    <w:rsid w:val="00174CC2"/>
    <w:rsid w:val="00175015"/>
    <w:rsid w:val="00175AAB"/>
    <w:rsid w:val="00175AFC"/>
    <w:rsid w:val="001769A4"/>
    <w:rsid w:val="00176CF6"/>
    <w:rsid w:val="00176EB4"/>
    <w:rsid w:val="001772F1"/>
    <w:rsid w:val="00177452"/>
    <w:rsid w:val="00177773"/>
    <w:rsid w:val="00177B6B"/>
    <w:rsid w:val="001805EF"/>
    <w:rsid w:val="001806BC"/>
    <w:rsid w:val="0018098A"/>
    <w:rsid w:val="001812D1"/>
    <w:rsid w:val="001813F9"/>
    <w:rsid w:val="0018153B"/>
    <w:rsid w:val="00181722"/>
    <w:rsid w:val="0018191A"/>
    <w:rsid w:val="00181AC9"/>
    <w:rsid w:val="00181BB4"/>
    <w:rsid w:val="00181E26"/>
    <w:rsid w:val="00181F2E"/>
    <w:rsid w:val="00182043"/>
    <w:rsid w:val="00182055"/>
    <w:rsid w:val="001820EB"/>
    <w:rsid w:val="0018231D"/>
    <w:rsid w:val="00182537"/>
    <w:rsid w:val="001826CA"/>
    <w:rsid w:val="00182D54"/>
    <w:rsid w:val="00182E30"/>
    <w:rsid w:val="00184449"/>
    <w:rsid w:val="001844A4"/>
    <w:rsid w:val="00184B03"/>
    <w:rsid w:val="00184D1D"/>
    <w:rsid w:val="00184EA8"/>
    <w:rsid w:val="00184EF0"/>
    <w:rsid w:val="001850EB"/>
    <w:rsid w:val="001850EE"/>
    <w:rsid w:val="0018575E"/>
    <w:rsid w:val="00185B92"/>
    <w:rsid w:val="00185F26"/>
    <w:rsid w:val="00186274"/>
    <w:rsid w:val="00186448"/>
    <w:rsid w:val="001869EA"/>
    <w:rsid w:val="001876E3"/>
    <w:rsid w:val="00187938"/>
    <w:rsid w:val="00187F30"/>
    <w:rsid w:val="00190481"/>
    <w:rsid w:val="00190657"/>
    <w:rsid w:val="00190AA6"/>
    <w:rsid w:val="00190AC3"/>
    <w:rsid w:val="00190B8D"/>
    <w:rsid w:val="00190C7E"/>
    <w:rsid w:val="00190C90"/>
    <w:rsid w:val="0019151A"/>
    <w:rsid w:val="00191EAE"/>
    <w:rsid w:val="00191EFE"/>
    <w:rsid w:val="00192205"/>
    <w:rsid w:val="00192222"/>
    <w:rsid w:val="00192450"/>
    <w:rsid w:val="0019279A"/>
    <w:rsid w:val="001928B8"/>
    <w:rsid w:val="00192BE0"/>
    <w:rsid w:val="00192ECF"/>
    <w:rsid w:val="001931C2"/>
    <w:rsid w:val="00193281"/>
    <w:rsid w:val="00193C89"/>
    <w:rsid w:val="00193CB3"/>
    <w:rsid w:val="00194299"/>
    <w:rsid w:val="00194304"/>
    <w:rsid w:val="00194485"/>
    <w:rsid w:val="00195356"/>
    <w:rsid w:val="00195417"/>
    <w:rsid w:val="001955FF"/>
    <w:rsid w:val="00195826"/>
    <w:rsid w:val="00195A32"/>
    <w:rsid w:val="00195EDF"/>
    <w:rsid w:val="0019648A"/>
    <w:rsid w:val="00196A6E"/>
    <w:rsid w:val="00196D2F"/>
    <w:rsid w:val="00196D5D"/>
    <w:rsid w:val="00197231"/>
    <w:rsid w:val="001977AF"/>
    <w:rsid w:val="00197807"/>
    <w:rsid w:val="0019786F"/>
    <w:rsid w:val="001978D6"/>
    <w:rsid w:val="00197BCF"/>
    <w:rsid w:val="00197D5C"/>
    <w:rsid w:val="001A010C"/>
    <w:rsid w:val="001A03F5"/>
    <w:rsid w:val="001A0607"/>
    <w:rsid w:val="001A06DE"/>
    <w:rsid w:val="001A0FEA"/>
    <w:rsid w:val="001A11EF"/>
    <w:rsid w:val="001A1303"/>
    <w:rsid w:val="001A1727"/>
    <w:rsid w:val="001A1FB0"/>
    <w:rsid w:val="001A20A5"/>
    <w:rsid w:val="001A2239"/>
    <w:rsid w:val="001A2291"/>
    <w:rsid w:val="001A254A"/>
    <w:rsid w:val="001A2D41"/>
    <w:rsid w:val="001A3365"/>
    <w:rsid w:val="001A36D9"/>
    <w:rsid w:val="001A3E90"/>
    <w:rsid w:val="001A3F72"/>
    <w:rsid w:val="001A4161"/>
    <w:rsid w:val="001A41B5"/>
    <w:rsid w:val="001A43B6"/>
    <w:rsid w:val="001A462F"/>
    <w:rsid w:val="001A4679"/>
    <w:rsid w:val="001A47DB"/>
    <w:rsid w:val="001A4A87"/>
    <w:rsid w:val="001A4B6E"/>
    <w:rsid w:val="001A4C3F"/>
    <w:rsid w:val="001A4E28"/>
    <w:rsid w:val="001A4E81"/>
    <w:rsid w:val="001A561A"/>
    <w:rsid w:val="001A57AC"/>
    <w:rsid w:val="001A59B9"/>
    <w:rsid w:val="001A5B2D"/>
    <w:rsid w:val="001A5DDF"/>
    <w:rsid w:val="001A618B"/>
    <w:rsid w:val="001A6272"/>
    <w:rsid w:val="001A68BF"/>
    <w:rsid w:val="001A6A82"/>
    <w:rsid w:val="001A6AED"/>
    <w:rsid w:val="001A6B40"/>
    <w:rsid w:val="001A6D88"/>
    <w:rsid w:val="001A6F88"/>
    <w:rsid w:val="001A71A6"/>
    <w:rsid w:val="001A7379"/>
    <w:rsid w:val="001A73CF"/>
    <w:rsid w:val="001A763E"/>
    <w:rsid w:val="001A7868"/>
    <w:rsid w:val="001A7A97"/>
    <w:rsid w:val="001A7B61"/>
    <w:rsid w:val="001A7B80"/>
    <w:rsid w:val="001A7C4F"/>
    <w:rsid w:val="001B075C"/>
    <w:rsid w:val="001B092F"/>
    <w:rsid w:val="001B0CAF"/>
    <w:rsid w:val="001B0EE7"/>
    <w:rsid w:val="001B1523"/>
    <w:rsid w:val="001B169E"/>
    <w:rsid w:val="001B16FD"/>
    <w:rsid w:val="001B195C"/>
    <w:rsid w:val="001B1DFA"/>
    <w:rsid w:val="001B1DFB"/>
    <w:rsid w:val="001B268D"/>
    <w:rsid w:val="001B283F"/>
    <w:rsid w:val="001B2C17"/>
    <w:rsid w:val="001B2E1A"/>
    <w:rsid w:val="001B36D3"/>
    <w:rsid w:val="001B36F1"/>
    <w:rsid w:val="001B3D56"/>
    <w:rsid w:val="001B4212"/>
    <w:rsid w:val="001B443A"/>
    <w:rsid w:val="001B49F0"/>
    <w:rsid w:val="001B4B5D"/>
    <w:rsid w:val="001B4E4F"/>
    <w:rsid w:val="001B5058"/>
    <w:rsid w:val="001B5141"/>
    <w:rsid w:val="001B5566"/>
    <w:rsid w:val="001B57C2"/>
    <w:rsid w:val="001B58CE"/>
    <w:rsid w:val="001B5BC2"/>
    <w:rsid w:val="001B5E1E"/>
    <w:rsid w:val="001B60DA"/>
    <w:rsid w:val="001B63A5"/>
    <w:rsid w:val="001B6A6B"/>
    <w:rsid w:val="001C0270"/>
    <w:rsid w:val="001C05F3"/>
    <w:rsid w:val="001C0A95"/>
    <w:rsid w:val="001C0CD3"/>
    <w:rsid w:val="001C0E81"/>
    <w:rsid w:val="001C12D8"/>
    <w:rsid w:val="001C1358"/>
    <w:rsid w:val="001C1508"/>
    <w:rsid w:val="001C178B"/>
    <w:rsid w:val="001C19D8"/>
    <w:rsid w:val="001C1A6D"/>
    <w:rsid w:val="001C1B0B"/>
    <w:rsid w:val="001C1F81"/>
    <w:rsid w:val="001C1FD5"/>
    <w:rsid w:val="001C2109"/>
    <w:rsid w:val="001C2127"/>
    <w:rsid w:val="001C2481"/>
    <w:rsid w:val="001C2535"/>
    <w:rsid w:val="001C2815"/>
    <w:rsid w:val="001C29D8"/>
    <w:rsid w:val="001C29E8"/>
    <w:rsid w:val="001C2A15"/>
    <w:rsid w:val="001C2CDB"/>
    <w:rsid w:val="001C2D6E"/>
    <w:rsid w:val="001C2EB9"/>
    <w:rsid w:val="001C3075"/>
    <w:rsid w:val="001C352F"/>
    <w:rsid w:val="001C39EC"/>
    <w:rsid w:val="001C3B88"/>
    <w:rsid w:val="001C3F54"/>
    <w:rsid w:val="001C40D4"/>
    <w:rsid w:val="001C471C"/>
    <w:rsid w:val="001C4984"/>
    <w:rsid w:val="001C4A4D"/>
    <w:rsid w:val="001C4D12"/>
    <w:rsid w:val="001C50C4"/>
    <w:rsid w:val="001C52F9"/>
    <w:rsid w:val="001C5354"/>
    <w:rsid w:val="001C5781"/>
    <w:rsid w:val="001C59DC"/>
    <w:rsid w:val="001C5D7A"/>
    <w:rsid w:val="001C65E4"/>
    <w:rsid w:val="001C6D06"/>
    <w:rsid w:val="001C6E5F"/>
    <w:rsid w:val="001C6F50"/>
    <w:rsid w:val="001C72E1"/>
    <w:rsid w:val="001C74B1"/>
    <w:rsid w:val="001C7C91"/>
    <w:rsid w:val="001C7CE2"/>
    <w:rsid w:val="001D03FF"/>
    <w:rsid w:val="001D04F6"/>
    <w:rsid w:val="001D0840"/>
    <w:rsid w:val="001D0C7F"/>
    <w:rsid w:val="001D0F49"/>
    <w:rsid w:val="001D1339"/>
    <w:rsid w:val="001D1519"/>
    <w:rsid w:val="001D17F3"/>
    <w:rsid w:val="001D1E28"/>
    <w:rsid w:val="001D24BA"/>
    <w:rsid w:val="001D29D6"/>
    <w:rsid w:val="001D2E1C"/>
    <w:rsid w:val="001D3547"/>
    <w:rsid w:val="001D37B8"/>
    <w:rsid w:val="001D39E9"/>
    <w:rsid w:val="001D4090"/>
    <w:rsid w:val="001D44B6"/>
    <w:rsid w:val="001D494B"/>
    <w:rsid w:val="001D4CAF"/>
    <w:rsid w:val="001D4EF1"/>
    <w:rsid w:val="001D53B7"/>
    <w:rsid w:val="001D546E"/>
    <w:rsid w:val="001D5F10"/>
    <w:rsid w:val="001D5F54"/>
    <w:rsid w:val="001D609B"/>
    <w:rsid w:val="001D673C"/>
    <w:rsid w:val="001D68AB"/>
    <w:rsid w:val="001D690C"/>
    <w:rsid w:val="001D694A"/>
    <w:rsid w:val="001D6B18"/>
    <w:rsid w:val="001D6BE2"/>
    <w:rsid w:val="001D6C22"/>
    <w:rsid w:val="001D6CB5"/>
    <w:rsid w:val="001D72FA"/>
    <w:rsid w:val="001D7598"/>
    <w:rsid w:val="001D7738"/>
    <w:rsid w:val="001D79F6"/>
    <w:rsid w:val="001D7A31"/>
    <w:rsid w:val="001E0390"/>
    <w:rsid w:val="001E06B3"/>
    <w:rsid w:val="001E06DF"/>
    <w:rsid w:val="001E190F"/>
    <w:rsid w:val="001E195E"/>
    <w:rsid w:val="001E1D89"/>
    <w:rsid w:val="001E2046"/>
    <w:rsid w:val="001E20B9"/>
    <w:rsid w:val="001E20F0"/>
    <w:rsid w:val="001E228F"/>
    <w:rsid w:val="001E24BF"/>
    <w:rsid w:val="001E27D6"/>
    <w:rsid w:val="001E2957"/>
    <w:rsid w:val="001E2E11"/>
    <w:rsid w:val="001E3363"/>
    <w:rsid w:val="001E34CB"/>
    <w:rsid w:val="001E3559"/>
    <w:rsid w:val="001E359C"/>
    <w:rsid w:val="001E3735"/>
    <w:rsid w:val="001E376F"/>
    <w:rsid w:val="001E3A95"/>
    <w:rsid w:val="001E3E02"/>
    <w:rsid w:val="001E3FF2"/>
    <w:rsid w:val="001E4F1B"/>
    <w:rsid w:val="001E5384"/>
    <w:rsid w:val="001E59CB"/>
    <w:rsid w:val="001E5D0C"/>
    <w:rsid w:val="001E5EA4"/>
    <w:rsid w:val="001E5EE2"/>
    <w:rsid w:val="001E5FD7"/>
    <w:rsid w:val="001E600E"/>
    <w:rsid w:val="001E617F"/>
    <w:rsid w:val="001E6402"/>
    <w:rsid w:val="001E6487"/>
    <w:rsid w:val="001E69D6"/>
    <w:rsid w:val="001E6A17"/>
    <w:rsid w:val="001E6AED"/>
    <w:rsid w:val="001E6BB8"/>
    <w:rsid w:val="001E6D6F"/>
    <w:rsid w:val="001E6D77"/>
    <w:rsid w:val="001E720D"/>
    <w:rsid w:val="001E74D4"/>
    <w:rsid w:val="001E74DE"/>
    <w:rsid w:val="001E7507"/>
    <w:rsid w:val="001E7788"/>
    <w:rsid w:val="001E7791"/>
    <w:rsid w:val="001E7A9C"/>
    <w:rsid w:val="001E7B9E"/>
    <w:rsid w:val="001E7DAF"/>
    <w:rsid w:val="001E7F02"/>
    <w:rsid w:val="001E7F3C"/>
    <w:rsid w:val="001F0B80"/>
    <w:rsid w:val="001F0B81"/>
    <w:rsid w:val="001F0EE0"/>
    <w:rsid w:val="001F1323"/>
    <w:rsid w:val="001F15D6"/>
    <w:rsid w:val="001F1BF9"/>
    <w:rsid w:val="001F1DB4"/>
    <w:rsid w:val="001F20D7"/>
    <w:rsid w:val="001F2167"/>
    <w:rsid w:val="001F2397"/>
    <w:rsid w:val="001F245D"/>
    <w:rsid w:val="001F2B7A"/>
    <w:rsid w:val="001F2C2A"/>
    <w:rsid w:val="001F2C80"/>
    <w:rsid w:val="001F2F14"/>
    <w:rsid w:val="001F2FDE"/>
    <w:rsid w:val="001F31EB"/>
    <w:rsid w:val="001F323C"/>
    <w:rsid w:val="001F3348"/>
    <w:rsid w:val="001F34FD"/>
    <w:rsid w:val="001F37AB"/>
    <w:rsid w:val="001F3AF6"/>
    <w:rsid w:val="001F3EF5"/>
    <w:rsid w:val="001F43B8"/>
    <w:rsid w:val="001F46A2"/>
    <w:rsid w:val="001F4CB9"/>
    <w:rsid w:val="001F5140"/>
    <w:rsid w:val="001F5327"/>
    <w:rsid w:val="001F550C"/>
    <w:rsid w:val="001F5781"/>
    <w:rsid w:val="001F5B2E"/>
    <w:rsid w:val="001F5D8E"/>
    <w:rsid w:val="001F6115"/>
    <w:rsid w:val="001F6CFD"/>
    <w:rsid w:val="001F70B0"/>
    <w:rsid w:val="001F70F1"/>
    <w:rsid w:val="001F71B7"/>
    <w:rsid w:val="001F7319"/>
    <w:rsid w:val="001F74FB"/>
    <w:rsid w:val="001F7877"/>
    <w:rsid w:val="001F78ED"/>
    <w:rsid w:val="001F79DF"/>
    <w:rsid w:val="001F7B4D"/>
    <w:rsid w:val="001F7C37"/>
    <w:rsid w:val="001F7C63"/>
    <w:rsid w:val="002003B7"/>
    <w:rsid w:val="00200663"/>
    <w:rsid w:val="00200799"/>
    <w:rsid w:val="00200C2D"/>
    <w:rsid w:val="00200D20"/>
    <w:rsid w:val="00200E81"/>
    <w:rsid w:val="00200F22"/>
    <w:rsid w:val="0020115A"/>
    <w:rsid w:val="00201481"/>
    <w:rsid w:val="002014FA"/>
    <w:rsid w:val="002016AF"/>
    <w:rsid w:val="00201908"/>
    <w:rsid w:val="00201A0E"/>
    <w:rsid w:val="0020321A"/>
    <w:rsid w:val="00203755"/>
    <w:rsid w:val="002037C5"/>
    <w:rsid w:val="00203D94"/>
    <w:rsid w:val="0020417E"/>
    <w:rsid w:val="002044D0"/>
    <w:rsid w:val="00204993"/>
    <w:rsid w:val="00204AC0"/>
    <w:rsid w:val="00204B1B"/>
    <w:rsid w:val="00204C87"/>
    <w:rsid w:val="00204FA1"/>
    <w:rsid w:val="00205120"/>
    <w:rsid w:val="002055E1"/>
    <w:rsid w:val="0020597E"/>
    <w:rsid w:val="00205E17"/>
    <w:rsid w:val="00205F4E"/>
    <w:rsid w:val="002061F8"/>
    <w:rsid w:val="00206254"/>
    <w:rsid w:val="00206494"/>
    <w:rsid w:val="00206AD2"/>
    <w:rsid w:val="00206F46"/>
    <w:rsid w:val="00207048"/>
    <w:rsid w:val="00207141"/>
    <w:rsid w:val="0020718F"/>
    <w:rsid w:val="002072B4"/>
    <w:rsid w:val="0020753D"/>
    <w:rsid w:val="002075CD"/>
    <w:rsid w:val="002077B0"/>
    <w:rsid w:val="002077CA"/>
    <w:rsid w:val="002106A8"/>
    <w:rsid w:val="00210883"/>
    <w:rsid w:val="002109C9"/>
    <w:rsid w:val="00210ADF"/>
    <w:rsid w:val="00211138"/>
    <w:rsid w:val="0021136E"/>
    <w:rsid w:val="00211589"/>
    <w:rsid w:val="002115E3"/>
    <w:rsid w:val="00211846"/>
    <w:rsid w:val="00211A50"/>
    <w:rsid w:val="00211EE0"/>
    <w:rsid w:val="00211FA1"/>
    <w:rsid w:val="00211FDD"/>
    <w:rsid w:val="00212011"/>
    <w:rsid w:val="0021248D"/>
    <w:rsid w:val="002128E5"/>
    <w:rsid w:val="00212971"/>
    <w:rsid w:val="002129B0"/>
    <w:rsid w:val="002129DF"/>
    <w:rsid w:val="00212D23"/>
    <w:rsid w:val="00212FF6"/>
    <w:rsid w:val="002130BE"/>
    <w:rsid w:val="0021326D"/>
    <w:rsid w:val="002138B3"/>
    <w:rsid w:val="00213C5C"/>
    <w:rsid w:val="00213E28"/>
    <w:rsid w:val="00213F3A"/>
    <w:rsid w:val="00214162"/>
    <w:rsid w:val="0021439E"/>
    <w:rsid w:val="00214565"/>
    <w:rsid w:val="00214874"/>
    <w:rsid w:val="00214AF1"/>
    <w:rsid w:val="002152FF"/>
    <w:rsid w:val="002153C3"/>
    <w:rsid w:val="00215450"/>
    <w:rsid w:val="0021549F"/>
    <w:rsid w:val="0021595F"/>
    <w:rsid w:val="00215A8B"/>
    <w:rsid w:val="00215A93"/>
    <w:rsid w:val="00216144"/>
    <w:rsid w:val="00216544"/>
    <w:rsid w:val="00217C0F"/>
    <w:rsid w:val="00217FE4"/>
    <w:rsid w:val="00220381"/>
    <w:rsid w:val="002205D8"/>
    <w:rsid w:val="00220636"/>
    <w:rsid w:val="002206D3"/>
    <w:rsid w:val="002207CD"/>
    <w:rsid w:val="00220E0C"/>
    <w:rsid w:val="00220E7A"/>
    <w:rsid w:val="0022102E"/>
    <w:rsid w:val="002210DA"/>
    <w:rsid w:val="0022149E"/>
    <w:rsid w:val="002217F4"/>
    <w:rsid w:val="002218BC"/>
    <w:rsid w:val="00221976"/>
    <w:rsid w:val="002219AE"/>
    <w:rsid w:val="00221A36"/>
    <w:rsid w:val="00221AEC"/>
    <w:rsid w:val="00221C83"/>
    <w:rsid w:val="00221D3F"/>
    <w:rsid w:val="002223DD"/>
    <w:rsid w:val="00222BD2"/>
    <w:rsid w:val="00222CBF"/>
    <w:rsid w:val="00222E3F"/>
    <w:rsid w:val="002239C8"/>
    <w:rsid w:val="00223A0F"/>
    <w:rsid w:val="00223B9A"/>
    <w:rsid w:val="00223C22"/>
    <w:rsid w:val="00223C3E"/>
    <w:rsid w:val="002241D8"/>
    <w:rsid w:val="00224574"/>
    <w:rsid w:val="00224A6A"/>
    <w:rsid w:val="00224B59"/>
    <w:rsid w:val="0022538D"/>
    <w:rsid w:val="0022549D"/>
    <w:rsid w:val="00225A84"/>
    <w:rsid w:val="00225D57"/>
    <w:rsid w:val="00225FDC"/>
    <w:rsid w:val="002261B0"/>
    <w:rsid w:val="002261DB"/>
    <w:rsid w:val="002266A4"/>
    <w:rsid w:val="00226BD3"/>
    <w:rsid w:val="00226C6B"/>
    <w:rsid w:val="00226DC1"/>
    <w:rsid w:val="002272AC"/>
    <w:rsid w:val="002273AD"/>
    <w:rsid w:val="002274B3"/>
    <w:rsid w:val="00227675"/>
    <w:rsid w:val="0023009A"/>
    <w:rsid w:val="002301F3"/>
    <w:rsid w:val="002302DD"/>
    <w:rsid w:val="002303F9"/>
    <w:rsid w:val="002305DF"/>
    <w:rsid w:val="002308B6"/>
    <w:rsid w:val="00230A4D"/>
    <w:rsid w:val="00230CD0"/>
    <w:rsid w:val="00230F55"/>
    <w:rsid w:val="00230F7A"/>
    <w:rsid w:val="002310ED"/>
    <w:rsid w:val="002311C1"/>
    <w:rsid w:val="002319FC"/>
    <w:rsid w:val="00231B9C"/>
    <w:rsid w:val="00231BCE"/>
    <w:rsid w:val="002321A9"/>
    <w:rsid w:val="00232403"/>
    <w:rsid w:val="00232BC6"/>
    <w:rsid w:val="00232BDB"/>
    <w:rsid w:val="00232D17"/>
    <w:rsid w:val="00232F48"/>
    <w:rsid w:val="00233B69"/>
    <w:rsid w:val="00233E68"/>
    <w:rsid w:val="0023436B"/>
    <w:rsid w:val="00234544"/>
    <w:rsid w:val="0023460C"/>
    <w:rsid w:val="002346AB"/>
    <w:rsid w:val="00234852"/>
    <w:rsid w:val="00234F51"/>
    <w:rsid w:val="00234FE8"/>
    <w:rsid w:val="00235257"/>
    <w:rsid w:val="002356B3"/>
    <w:rsid w:val="002359C6"/>
    <w:rsid w:val="00235B7E"/>
    <w:rsid w:val="00235C00"/>
    <w:rsid w:val="00235C2A"/>
    <w:rsid w:val="00235D5B"/>
    <w:rsid w:val="00235E3F"/>
    <w:rsid w:val="002363E5"/>
    <w:rsid w:val="002366E0"/>
    <w:rsid w:val="002366E4"/>
    <w:rsid w:val="00236AB6"/>
    <w:rsid w:val="00236BA4"/>
    <w:rsid w:val="002370BE"/>
    <w:rsid w:val="00237617"/>
    <w:rsid w:val="002379AD"/>
    <w:rsid w:val="00237E06"/>
    <w:rsid w:val="00240625"/>
    <w:rsid w:val="002408A0"/>
    <w:rsid w:val="002409CA"/>
    <w:rsid w:val="00240E05"/>
    <w:rsid w:val="00241153"/>
    <w:rsid w:val="0024233E"/>
    <w:rsid w:val="002423EB"/>
    <w:rsid w:val="00242C42"/>
    <w:rsid w:val="00242FE1"/>
    <w:rsid w:val="002434C0"/>
    <w:rsid w:val="00243CCC"/>
    <w:rsid w:val="00243DE2"/>
    <w:rsid w:val="002443C5"/>
    <w:rsid w:val="00245B8F"/>
    <w:rsid w:val="00246052"/>
    <w:rsid w:val="002460D6"/>
    <w:rsid w:val="00246224"/>
    <w:rsid w:val="00246393"/>
    <w:rsid w:val="0024646B"/>
    <w:rsid w:val="00247106"/>
    <w:rsid w:val="0024733A"/>
    <w:rsid w:val="002473D8"/>
    <w:rsid w:val="002477F2"/>
    <w:rsid w:val="00247A15"/>
    <w:rsid w:val="00247B03"/>
    <w:rsid w:val="00247FEF"/>
    <w:rsid w:val="002500F9"/>
    <w:rsid w:val="002507C6"/>
    <w:rsid w:val="00250B95"/>
    <w:rsid w:val="00250D1E"/>
    <w:rsid w:val="00251936"/>
    <w:rsid w:val="00251B39"/>
    <w:rsid w:val="00251CFF"/>
    <w:rsid w:val="00251DDE"/>
    <w:rsid w:val="0025214B"/>
    <w:rsid w:val="00252351"/>
    <w:rsid w:val="0025270E"/>
    <w:rsid w:val="00252B1D"/>
    <w:rsid w:val="00253080"/>
    <w:rsid w:val="002530F2"/>
    <w:rsid w:val="0025344A"/>
    <w:rsid w:val="002535F9"/>
    <w:rsid w:val="00253A5B"/>
    <w:rsid w:val="00253ADD"/>
    <w:rsid w:val="00253D05"/>
    <w:rsid w:val="00254437"/>
    <w:rsid w:val="00254468"/>
    <w:rsid w:val="00254518"/>
    <w:rsid w:val="002551C9"/>
    <w:rsid w:val="002553E5"/>
    <w:rsid w:val="002559D2"/>
    <w:rsid w:val="00255B85"/>
    <w:rsid w:val="0025603F"/>
    <w:rsid w:val="002561FD"/>
    <w:rsid w:val="002569E2"/>
    <w:rsid w:val="00256C4D"/>
    <w:rsid w:val="002576BA"/>
    <w:rsid w:val="00257783"/>
    <w:rsid w:val="002577FA"/>
    <w:rsid w:val="00257D5D"/>
    <w:rsid w:val="00257FB9"/>
    <w:rsid w:val="00260400"/>
    <w:rsid w:val="00260725"/>
    <w:rsid w:val="002609E8"/>
    <w:rsid w:val="00260AC5"/>
    <w:rsid w:val="002617DC"/>
    <w:rsid w:val="002619D1"/>
    <w:rsid w:val="00262144"/>
    <w:rsid w:val="00262735"/>
    <w:rsid w:val="00262F47"/>
    <w:rsid w:val="0026304A"/>
    <w:rsid w:val="00263236"/>
    <w:rsid w:val="00263617"/>
    <w:rsid w:val="00264372"/>
    <w:rsid w:val="00264D1F"/>
    <w:rsid w:val="002651F7"/>
    <w:rsid w:val="00265AB1"/>
    <w:rsid w:val="00265E6D"/>
    <w:rsid w:val="00265F5C"/>
    <w:rsid w:val="0026606A"/>
    <w:rsid w:val="002660C0"/>
    <w:rsid w:val="002660D2"/>
    <w:rsid w:val="0026693F"/>
    <w:rsid w:val="0026719F"/>
    <w:rsid w:val="002674FB"/>
    <w:rsid w:val="00267503"/>
    <w:rsid w:val="002675B4"/>
    <w:rsid w:val="002676C7"/>
    <w:rsid w:val="002702A8"/>
    <w:rsid w:val="002702F2"/>
    <w:rsid w:val="0027044C"/>
    <w:rsid w:val="002706A5"/>
    <w:rsid w:val="002708B5"/>
    <w:rsid w:val="00271262"/>
    <w:rsid w:val="002715BF"/>
    <w:rsid w:val="00271606"/>
    <w:rsid w:val="00271651"/>
    <w:rsid w:val="002716D9"/>
    <w:rsid w:val="0027181D"/>
    <w:rsid w:val="00271CB1"/>
    <w:rsid w:val="00272AD1"/>
    <w:rsid w:val="00272EE2"/>
    <w:rsid w:val="0027322D"/>
    <w:rsid w:val="00273EBA"/>
    <w:rsid w:val="00273ECB"/>
    <w:rsid w:val="0027417E"/>
    <w:rsid w:val="002742B9"/>
    <w:rsid w:val="002743FD"/>
    <w:rsid w:val="00274645"/>
    <w:rsid w:val="002746C6"/>
    <w:rsid w:val="00274BD9"/>
    <w:rsid w:val="00274C18"/>
    <w:rsid w:val="00274F8D"/>
    <w:rsid w:val="00275084"/>
    <w:rsid w:val="0027544C"/>
    <w:rsid w:val="00275A6D"/>
    <w:rsid w:val="00275ED3"/>
    <w:rsid w:val="00276074"/>
    <w:rsid w:val="00276B0D"/>
    <w:rsid w:val="00276ECF"/>
    <w:rsid w:val="00276F5A"/>
    <w:rsid w:val="0027714A"/>
    <w:rsid w:val="00277267"/>
    <w:rsid w:val="0027749A"/>
    <w:rsid w:val="002777D3"/>
    <w:rsid w:val="00277B07"/>
    <w:rsid w:val="00280446"/>
    <w:rsid w:val="00280DA0"/>
    <w:rsid w:val="00280E43"/>
    <w:rsid w:val="00280FDE"/>
    <w:rsid w:val="00281404"/>
    <w:rsid w:val="00281B1F"/>
    <w:rsid w:val="00281CBD"/>
    <w:rsid w:val="00281CEC"/>
    <w:rsid w:val="00281F85"/>
    <w:rsid w:val="00281FF1"/>
    <w:rsid w:val="002820DD"/>
    <w:rsid w:val="002821DD"/>
    <w:rsid w:val="00282285"/>
    <w:rsid w:val="0028228E"/>
    <w:rsid w:val="002822AA"/>
    <w:rsid w:val="002824D9"/>
    <w:rsid w:val="002825EC"/>
    <w:rsid w:val="00282827"/>
    <w:rsid w:val="0028284D"/>
    <w:rsid w:val="00282D25"/>
    <w:rsid w:val="0028306A"/>
    <w:rsid w:val="00283206"/>
    <w:rsid w:val="00283C8F"/>
    <w:rsid w:val="00283DB5"/>
    <w:rsid w:val="00283FAB"/>
    <w:rsid w:val="00284106"/>
    <w:rsid w:val="0028411B"/>
    <w:rsid w:val="00284405"/>
    <w:rsid w:val="0028445F"/>
    <w:rsid w:val="00284B36"/>
    <w:rsid w:val="00285517"/>
    <w:rsid w:val="00285610"/>
    <w:rsid w:val="0028562D"/>
    <w:rsid w:val="002856C9"/>
    <w:rsid w:val="00285AF5"/>
    <w:rsid w:val="00285D19"/>
    <w:rsid w:val="00285FBB"/>
    <w:rsid w:val="002862DC"/>
    <w:rsid w:val="002864E4"/>
    <w:rsid w:val="0028655C"/>
    <w:rsid w:val="00286938"/>
    <w:rsid w:val="0028712F"/>
    <w:rsid w:val="002873DF"/>
    <w:rsid w:val="0028782C"/>
    <w:rsid w:val="00287A47"/>
    <w:rsid w:val="0029017B"/>
    <w:rsid w:val="00290319"/>
    <w:rsid w:val="00290418"/>
    <w:rsid w:val="00290437"/>
    <w:rsid w:val="0029059D"/>
    <w:rsid w:val="002907CA"/>
    <w:rsid w:val="002908CE"/>
    <w:rsid w:val="002908FD"/>
    <w:rsid w:val="00290B9D"/>
    <w:rsid w:val="002914CD"/>
    <w:rsid w:val="0029168B"/>
    <w:rsid w:val="00291849"/>
    <w:rsid w:val="00291933"/>
    <w:rsid w:val="00291B4B"/>
    <w:rsid w:val="00291D92"/>
    <w:rsid w:val="00291E97"/>
    <w:rsid w:val="00291F11"/>
    <w:rsid w:val="002926EB"/>
    <w:rsid w:val="00292758"/>
    <w:rsid w:val="0029279E"/>
    <w:rsid w:val="0029287C"/>
    <w:rsid w:val="00292C49"/>
    <w:rsid w:val="00293519"/>
    <w:rsid w:val="00293534"/>
    <w:rsid w:val="002935C0"/>
    <w:rsid w:val="002939C2"/>
    <w:rsid w:val="00293DA0"/>
    <w:rsid w:val="00293DE6"/>
    <w:rsid w:val="00293DF6"/>
    <w:rsid w:val="00294726"/>
    <w:rsid w:val="00294942"/>
    <w:rsid w:val="00294A86"/>
    <w:rsid w:val="0029530E"/>
    <w:rsid w:val="002954C3"/>
    <w:rsid w:val="00295CCF"/>
    <w:rsid w:val="00295F34"/>
    <w:rsid w:val="0029610C"/>
    <w:rsid w:val="0029618E"/>
    <w:rsid w:val="00296D86"/>
    <w:rsid w:val="002974E9"/>
    <w:rsid w:val="00297723"/>
    <w:rsid w:val="00297751"/>
    <w:rsid w:val="002977EA"/>
    <w:rsid w:val="00297D4D"/>
    <w:rsid w:val="00297FB0"/>
    <w:rsid w:val="002A005E"/>
    <w:rsid w:val="002A0329"/>
    <w:rsid w:val="002A04CA"/>
    <w:rsid w:val="002A13F2"/>
    <w:rsid w:val="002A1461"/>
    <w:rsid w:val="002A14E0"/>
    <w:rsid w:val="002A1758"/>
    <w:rsid w:val="002A19AC"/>
    <w:rsid w:val="002A1B2A"/>
    <w:rsid w:val="002A1E4F"/>
    <w:rsid w:val="002A1EBC"/>
    <w:rsid w:val="002A21FA"/>
    <w:rsid w:val="002A27EC"/>
    <w:rsid w:val="002A27F5"/>
    <w:rsid w:val="002A2913"/>
    <w:rsid w:val="002A29D3"/>
    <w:rsid w:val="002A2A99"/>
    <w:rsid w:val="002A313D"/>
    <w:rsid w:val="002A3433"/>
    <w:rsid w:val="002A3628"/>
    <w:rsid w:val="002A3773"/>
    <w:rsid w:val="002A39D1"/>
    <w:rsid w:val="002A47A0"/>
    <w:rsid w:val="002A4B91"/>
    <w:rsid w:val="002A4E57"/>
    <w:rsid w:val="002A52C5"/>
    <w:rsid w:val="002A555E"/>
    <w:rsid w:val="002A5E11"/>
    <w:rsid w:val="002A5E34"/>
    <w:rsid w:val="002A6322"/>
    <w:rsid w:val="002A6411"/>
    <w:rsid w:val="002A68A4"/>
    <w:rsid w:val="002A692D"/>
    <w:rsid w:val="002A6F15"/>
    <w:rsid w:val="002A6FD7"/>
    <w:rsid w:val="002A7442"/>
    <w:rsid w:val="002A7EA8"/>
    <w:rsid w:val="002B03E5"/>
    <w:rsid w:val="002B0AF1"/>
    <w:rsid w:val="002B106F"/>
    <w:rsid w:val="002B11C1"/>
    <w:rsid w:val="002B152D"/>
    <w:rsid w:val="002B1EB7"/>
    <w:rsid w:val="002B22E8"/>
    <w:rsid w:val="002B2336"/>
    <w:rsid w:val="002B23B3"/>
    <w:rsid w:val="002B2422"/>
    <w:rsid w:val="002B2433"/>
    <w:rsid w:val="002B29BC"/>
    <w:rsid w:val="002B344A"/>
    <w:rsid w:val="002B34B3"/>
    <w:rsid w:val="002B3983"/>
    <w:rsid w:val="002B3987"/>
    <w:rsid w:val="002B3C5D"/>
    <w:rsid w:val="002B3C67"/>
    <w:rsid w:val="002B3F09"/>
    <w:rsid w:val="002B4CFB"/>
    <w:rsid w:val="002B4E57"/>
    <w:rsid w:val="002B5009"/>
    <w:rsid w:val="002B5243"/>
    <w:rsid w:val="002B52C2"/>
    <w:rsid w:val="002B56DA"/>
    <w:rsid w:val="002B57CE"/>
    <w:rsid w:val="002B67B3"/>
    <w:rsid w:val="002B690C"/>
    <w:rsid w:val="002B69BC"/>
    <w:rsid w:val="002B6DC7"/>
    <w:rsid w:val="002B741E"/>
    <w:rsid w:val="002B74A3"/>
    <w:rsid w:val="002B74A9"/>
    <w:rsid w:val="002B74F9"/>
    <w:rsid w:val="002B754C"/>
    <w:rsid w:val="002B78C1"/>
    <w:rsid w:val="002B790D"/>
    <w:rsid w:val="002B7A73"/>
    <w:rsid w:val="002B7C4E"/>
    <w:rsid w:val="002B7D6A"/>
    <w:rsid w:val="002C007D"/>
    <w:rsid w:val="002C0219"/>
    <w:rsid w:val="002C0304"/>
    <w:rsid w:val="002C0587"/>
    <w:rsid w:val="002C07F1"/>
    <w:rsid w:val="002C0962"/>
    <w:rsid w:val="002C0ABA"/>
    <w:rsid w:val="002C1440"/>
    <w:rsid w:val="002C167B"/>
    <w:rsid w:val="002C1827"/>
    <w:rsid w:val="002C1E06"/>
    <w:rsid w:val="002C2368"/>
    <w:rsid w:val="002C23A8"/>
    <w:rsid w:val="002C28EC"/>
    <w:rsid w:val="002C2B10"/>
    <w:rsid w:val="002C3299"/>
    <w:rsid w:val="002C33C8"/>
    <w:rsid w:val="002C348E"/>
    <w:rsid w:val="002C3545"/>
    <w:rsid w:val="002C3625"/>
    <w:rsid w:val="002C3E24"/>
    <w:rsid w:val="002C455D"/>
    <w:rsid w:val="002C4923"/>
    <w:rsid w:val="002C49DA"/>
    <w:rsid w:val="002C4F19"/>
    <w:rsid w:val="002C4F74"/>
    <w:rsid w:val="002C53EA"/>
    <w:rsid w:val="002C5493"/>
    <w:rsid w:val="002C55F1"/>
    <w:rsid w:val="002C57D0"/>
    <w:rsid w:val="002C59D6"/>
    <w:rsid w:val="002C5AD6"/>
    <w:rsid w:val="002C62BE"/>
    <w:rsid w:val="002C678F"/>
    <w:rsid w:val="002C6859"/>
    <w:rsid w:val="002C70BA"/>
    <w:rsid w:val="002C7397"/>
    <w:rsid w:val="002C7538"/>
    <w:rsid w:val="002C75D3"/>
    <w:rsid w:val="002C7B4E"/>
    <w:rsid w:val="002C7CE9"/>
    <w:rsid w:val="002D0415"/>
    <w:rsid w:val="002D05C6"/>
    <w:rsid w:val="002D0719"/>
    <w:rsid w:val="002D097E"/>
    <w:rsid w:val="002D0EE9"/>
    <w:rsid w:val="002D1037"/>
    <w:rsid w:val="002D1686"/>
    <w:rsid w:val="002D1712"/>
    <w:rsid w:val="002D17C5"/>
    <w:rsid w:val="002D17E1"/>
    <w:rsid w:val="002D18E2"/>
    <w:rsid w:val="002D1B5F"/>
    <w:rsid w:val="002D1ED2"/>
    <w:rsid w:val="002D22D6"/>
    <w:rsid w:val="002D22DD"/>
    <w:rsid w:val="002D25A4"/>
    <w:rsid w:val="002D27F1"/>
    <w:rsid w:val="002D28E7"/>
    <w:rsid w:val="002D2B55"/>
    <w:rsid w:val="002D2C8C"/>
    <w:rsid w:val="002D3335"/>
    <w:rsid w:val="002D33FF"/>
    <w:rsid w:val="002D3843"/>
    <w:rsid w:val="002D385A"/>
    <w:rsid w:val="002D39E9"/>
    <w:rsid w:val="002D4738"/>
    <w:rsid w:val="002D4E79"/>
    <w:rsid w:val="002D51F8"/>
    <w:rsid w:val="002D5DB9"/>
    <w:rsid w:val="002D5ECC"/>
    <w:rsid w:val="002D6296"/>
    <w:rsid w:val="002D65D9"/>
    <w:rsid w:val="002D671C"/>
    <w:rsid w:val="002D6C07"/>
    <w:rsid w:val="002D6E28"/>
    <w:rsid w:val="002D7064"/>
    <w:rsid w:val="002D732D"/>
    <w:rsid w:val="002D748E"/>
    <w:rsid w:val="002D755C"/>
    <w:rsid w:val="002D760B"/>
    <w:rsid w:val="002D7B8D"/>
    <w:rsid w:val="002D7CE0"/>
    <w:rsid w:val="002D7D75"/>
    <w:rsid w:val="002D7DD9"/>
    <w:rsid w:val="002E04CE"/>
    <w:rsid w:val="002E0707"/>
    <w:rsid w:val="002E080F"/>
    <w:rsid w:val="002E08BF"/>
    <w:rsid w:val="002E0CFA"/>
    <w:rsid w:val="002E0F15"/>
    <w:rsid w:val="002E0FB0"/>
    <w:rsid w:val="002E12BC"/>
    <w:rsid w:val="002E12CF"/>
    <w:rsid w:val="002E163B"/>
    <w:rsid w:val="002E1D41"/>
    <w:rsid w:val="002E22A5"/>
    <w:rsid w:val="002E237B"/>
    <w:rsid w:val="002E261E"/>
    <w:rsid w:val="002E29D0"/>
    <w:rsid w:val="002E2C73"/>
    <w:rsid w:val="002E486A"/>
    <w:rsid w:val="002E4C31"/>
    <w:rsid w:val="002E5113"/>
    <w:rsid w:val="002E5303"/>
    <w:rsid w:val="002E5467"/>
    <w:rsid w:val="002E5879"/>
    <w:rsid w:val="002E58F4"/>
    <w:rsid w:val="002E5ADB"/>
    <w:rsid w:val="002E61B3"/>
    <w:rsid w:val="002E6416"/>
    <w:rsid w:val="002E65ED"/>
    <w:rsid w:val="002E67A3"/>
    <w:rsid w:val="002E6D89"/>
    <w:rsid w:val="002E6E56"/>
    <w:rsid w:val="002E6E98"/>
    <w:rsid w:val="002E74F2"/>
    <w:rsid w:val="002E755D"/>
    <w:rsid w:val="002E766F"/>
    <w:rsid w:val="002E7754"/>
    <w:rsid w:val="002E7876"/>
    <w:rsid w:val="002E7C0F"/>
    <w:rsid w:val="002E7C86"/>
    <w:rsid w:val="002F0189"/>
    <w:rsid w:val="002F053A"/>
    <w:rsid w:val="002F10A2"/>
    <w:rsid w:val="002F1A77"/>
    <w:rsid w:val="002F1D32"/>
    <w:rsid w:val="002F1FBA"/>
    <w:rsid w:val="002F23FB"/>
    <w:rsid w:val="002F2A15"/>
    <w:rsid w:val="002F2BAD"/>
    <w:rsid w:val="002F2C27"/>
    <w:rsid w:val="002F2D6B"/>
    <w:rsid w:val="002F2E09"/>
    <w:rsid w:val="002F321D"/>
    <w:rsid w:val="002F322F"/>
    <w:rsid w:val="002F3308"/>
    <w:rsid w:val="002F3774"/>
    <w:rsid w:val="002F4405"/>
    <w:rsid w:val="002F4806"/>
    <w:rsid w:val="002F4923"/>
    <w:rsid w:val="002F4D31"/>
    <w:rsid w:val="002F4F03"/>
    <w:rsid w:val="002F4F38"/>
    <w:rsid w:val="002F4FB7"/>
    <w:rsid w:val="002F5240"/>
    <w:rsid w:val="002F52E9"/>
    <w:rsid w:val="002F54EB"/>
    <w:rsid w:val="002F5589"/>
    <w:rsid w:val="002F5C6A"/>
    <w:rsid w:val="002F5D4E"/>
    <w:rsid w:val="002F60DB"/>
    <w:rsid w:val="002F64F3"/>
    <w:rsid w:val="002F6925"/>
    <w:rsid w:val="002F6B7F"/>
    <w:rsid w:val="002F6E40"/>
    <w:rsid w:val="002F71B6"/>
    <w:rsid w:val="002F7DD3"/>
    <w:rsid w:val="003002BC"/>
    <w:rsid w:val="003002CF"/>
    <w:rsid w:val="00300649"/>
    <w:rsid w:val="00300A98"/>
    <w:rsid w:val="00300C87"/>
    <w:rsid w:val="00301152"/>
    <w:rsid w:val="00301272"/>
    <w:rsid w:val="00301283"/>
    <w:rsid w:val="00301411"/>
    <w:rsid w:val="00301B43"/>
    <w:rsid w:val="00301C3F"/>
    <w:rsid w:val="00301FCB"/>
    <w:rsid w:val="00302194"/>
    <w:rsid w:val="0030228D"/>
    <w:rsid w:val="003025DB"/>
    <w:rsid w:val="003027D3"/>
    <w:rsid w:val="00302815"/>
    <w:rsid w:val="00302ECD"/>
    <w:rsid w:val="00302EEA"/>
    <w:rsid w:val="00303261"/>
    <w:rsid w:val="00303489"/>
    <w:rsid w:val="00303528"/>
    <w:rsid w:val="0030397C"/>
    <w:rsid w:val="00303AED"/>
    <w:rsid w:val="00303EAE"/>
    <w:rsid w:val="003040FA"/>
    <w:rsid w:val="003043EE"/>
    <w:rsid w:val="00304632"/>
    <w:rsid w:val="003048A7"/>
    <w:rsid w:val="0030503D"/>
    <w:rsid w:val="0030544C"/>
    <w:rsid w:val="003054C3"/>
    <w:rsid w:val="00305944"/>
    <w:rsid w:val="00306F04"/>
    <w:rsid w:val="00306F1F"/>
    <w:rsid w:val="00306FD1"/>
    <w:rsid w:val="0030711B"/>
    <w:rsid w:val="00307C81"/>
    <w:rsid w:val="0031039B"/>
    <w:rsid w:val="00310526"/>
    <w:rsid w:val="00310799"/>
    <w:rsid w:val="003107D3"/>
    <w:rsid w:val="003109E3"/>
    <w:rsid w:val="00311121"/>
    <w:rsid w:val="0031156D"/>
    <w:rsid w:val="0031156E"/>
    <w:rsid w:val="00311A5B"/>
    <w:rsid w:val="00311C4F"/>
    <w:rsid w:val="003123B8"/>
    <w:rsid w:val="00312556"/>
    <w:rsid w:val="00312A59"/>
    <w:rsid w:val="00313179"/>
    <w:rsid w:val="003133E6"/>
    <w:rsid w:val="0031342C"/>
    <w:rsid w:val="003134BE"/>
    <w:rsid w:val="00313726"/>
    <w:rsid w:val="0031393D"/>
    <w:rsid w:val="00313D8D"/>
    <w:rsid w:val="003141DE"/>
    <w:rsid w:val="0031446B"/>
    <w:rsid w:val="003146AA"/>
    <w:rsid w:val="00314825"/>
    <w:rsid w:val="0031494F"/>
    <w:rsid w:val="00314B5B"/>
    <w:rsid w:val="00314FA9"/>
    <w:rsid w:val="003150AB"/>
    <w:rsid w:val="00315BA9"/>
    <w:rsid w:val="00315C87"/>
    <w:rsid w:val="003166AB"/>
    <w:rsid w:val="00316863"/>
    <w:rsid w:val="00316981"/>
    <w:rsid w:val="00316A73"/>
    <w:rsid w:val="00316C09"/>
    <w:rsid w:val="00316F20"/>
    <w:rsid w:val="0031716E"/>
    <w:rsid w:val="00317265"/>
    <w:rsid w:val="00317375"/>
    <w:rsid w:val="00317549"/>
    <w:rsid w:val="003175C4"/>
    <w:rsid w:val="0031764F"/>
    <w:rsid w:val="0031781C"/>
    <w:rsid w:val="00317B23"/>
    <w:rsid w:val="00317C35"/>
    <w:rsid w:val="00317FA6"/>
    <w:rsid w:val="00320307"/>
    <w:rsid w:val="0032048B"/>
    <w:rsid w:val="003204AC"/>
    <w:rsid w:val="00320563"/>
    <w:rsid w:val="003206DB"/>
    <w:rsid w:val="003208FB"/>
    <w:rsid w:val="003209AF"/>
    <w:rsid w:val="00321366"/>
    <w:rsid w:val="00321581"/>
    <w:rsid w:val="00322194"/>
    <w:rsid w:val="003221C9"/>
    <w:rsid w:val="00322423"/>
    <w:rsid w:val="00322ED4"/>
    <w:rsid w:val="00322F7F"/>
    <w:rsid w:val="003230A1"/>
    <w:rsid w:val="0032325E"/>
    <w:rsid w:val="003236A6"/>
    <w:rsid w:val="00323876"/>
    <w:rsid w:val="00323929"/>
    <w:rsid w:val="00323993"/>
    <w:rsid w:val="00323A1D"/>
    <w:rsid w:val="00323CC1"/>
    <w:rsid w:val="00323DF4"/>
    <w:rsid w:val="00323EA3"/>
    <w:rsid w:val="0032428A"/>
    <w:rsid w:val="00324299"/>
    <w:rsid w:val="003245FF"/>
    <w:rsid w:val="003248B0"/>
    <w:rsid w:val="0032495E"/>
    <w:rsid w:val="00324F7B"/>
    <w:rsid w:val="003250A5"/>
    <w:rsid w:val="00325570"/>
    <w:rsid w:val="003256DD"/>
    <w:rsid w:val="003257D1"/>
    <w:rsid w:val="00325875"/>
    <w:rsid w:val="00325C42"/>
    <w:rsid w:val="00325D58"/>
    <w:rsid w:val="00325F0D"/>
    <w:rsid w:val="0032609A"/>
    <w:rsid w:val="003262F4"/>
    <w:rsid w:val="00326438"/>
    <w:rsid w:val="00326E64"/>
    <w:rsid w:val="00326EAA"/>
    <w:rsid w:val="00326F42"/>
    <w:rsid w:val="00327BBD"/>
    <w:rsid w:val="00327C22"/>
    <w:rsid w:val="003300C1"/>
    <w:rsid w:val="0033018B"/>
    <w:rsid w:val="0033073F"/>
    <w:rsid w:val="003307CA"/>
    <w:rsid w:val="00330927"/>
    <w:rsid w:val="00330CF2"/>
    <w:rsid w:val="00330E13"/>
    <w:rsid w:val="00330F73"/>
    <w:rsid w:val="00331347"/>
    <w:rsid w:val="00331B02"/>
    <w:rsid w:val="00331B7C"/>
    <w:rsid w:val="00331F02"/>
    <w:rsid w:val="0033263C"/>
    <w:rsid w:val="0033267A"/>
    <w:rsid w:val="00332841"/>
    <w:rsid w:val="00332887"/>
    <w:rsid w:val="00332B34"/>
    <w:rsid w:val="003330EE"/>
    <w:rsid w:val="00333268"/>
    <w:rsid w:val="00334298"/>
    <w:rsid w:val="003344B3"/>
    <w:rsid w:val="00334592"/>
    <w:rsid w:val="00334B3D"/>
    <w:rsid w:val="00334CEC"/>
    <w:rsid w:val="0033527A"/>
    <w:rsid w:val="00336085"/>
    <w:rsid w:val="00336403"/>
    <w:rsid w:val="00336854"/>
    <w:rsid w:val="00336927"/>
    <w:rsid w:val="0033721B"/>
    <w:rsid w:val="003373A4"/>
    <w:rsid w:val="00337621"/>
    <w:rsid w:val="00337E93"/>
    <w:rsid w:val="00337FA9"/>
    <w:rsid w:val="00340062"/>
    <w:rsid w:val="00340080"/>
    <w:rsid w:val="003401E5"/>
    <w:rsid w:val="00340232"/>
    <w:rsid w:val="003402AA"/>
    <w:rsid w:val="003408E3"/>
    <w:rsid w:val="00340A70"/>
    <w:rsid w:val="00340AB4"/>
    <w:rsid w:val="00340E0F"/>
    <w:rsid w:val="003416C8"/>
    <w:rsid w:val="00341869"/>
    <w:rsid w:val="00341CC4"/>
    <w:rsid w:val="0034240C"/>
    <w:rsid w:val="00342983"/>
    <w:rsid w:val="00343005"/>
    <w:rsid w:val="0034346D"/>
    <w:rsid w:val="003437C8"/>
    <w:rsid w:val="003437D1"/>
    <w:rsid w:val="003437DA"/>
    <w:rsid w:val="00343F03"/>
    <w:rsid w:val="0034413A"/>
    <w:rsid w:val="003444AE"/>
    <w:rsid w:val="00344747"/>
    <w:rsid w:val="003448A6"/>
    <w:rsid w:val="00344B66"/>
    <w:rsid w:val="00344D6A"/>
    <w:rsid w:val="00344E66"/>
    <w:rsid w:val="003453BA"/>
    <w:rsid w:val="00345B87"/>
    <w:rsid w:val="00345C0F"/>
    <w:rsid w:val="00345CBD"/>
    <w:rsid w:val="00346524"/>
    <w:rsid w:val="00346800"/>
    <w:rsid w:val="0034697A"/>
    <w:rsid w:val="00346F06"/>
    <w:rsid w:val="003477D0"/>
    <w:rsid w:val="003479F2"/>
    <w:rsid w:val="00347A6F"/>
    <w:rsid w:val="00347C37"/>
    <w:rsid w:val="00347DBE"/>
    <w:rsid w:val="00350665"/>
    <w:rsid w:val="003506AB"/>
    <w:rsid w:val="0035085D"/>
    <w:rsid w:val="00350885"/>
    <w:rsid w:val="003509C1"/>
    <w:rsid w:val="00351183"/>
    <w:rsid w:val="003513C8"/>
    <w:rsid w:val="00351B78"/>
    <w:rsid w:val="00351EB7"/>
    <w:rsid w:val="0035210D"/>
    <w:rsid w:val="00352203"/>
    <w:rsid w:val="003525AF"/>
    <w:rsid w:val="0035314C"/>
    <w:rsid w:val="00353545"/>
    <w:rsid w:val="00353BE9"/>
    <w:rsid w:val="00353BF6"/>
    <w:rsid w:val="00353CDA"/>
    <w:rsid w:val="00353F99"/>
    <w:rsid w:val="00354179"/>
    <w:rsid w:val="0035418D"/>
    <w:rsid w:val="003543B2"/>
    <w:rsid w:val="00354581"/>
    <w:rsid w:val="00354587"/>
    <w:rsid w:val="00354729"/>
    <w:rsid w:val="00354831"/>
    <w:rsid w:val="00354A49"/>
    <w:rsid w:val="00354C55"/>
    <w:rsid w:val="0035541C"/>
    <w:rsid w:val="003554FE"/>
    <w:rsid w:val="003556FE"/>
    <w:rsid w:val="0035596D"/>
    <w:rsid w:val="00356299"/>
    <w:rsid w:val="00356453"/>
    <w:rsid w:val="00356594"/>
    <w:rsid w:val="00356610"/>
    <w:rsid w:val="003567AE"/>
    <w:rsid w:val="003567C4"/>
    <w:rsid w:val="00356B66"/>
    <w:rsid w:val="00356EBB"/>
    <w:rsid w:val="00357168"/>
    <w:rsid w:val="003576AE"/>
    <w:rsid w:val="00357AB2"/>
    <w:rsid w:val="00357CAE"/>
    <w:rsid w:val="003604F9"/>
    <w:rsid w:val="00360A3A"/>
    <w:rsid w:val="00360E9F"/>
    <w:rsid w:val="003611B1"/>
    <w:rsid w:val="00361B56"/>
    <w:rsid w:val="00361D5C"/>
    <w:rsid w:val="00362075"/>
    <w:rsid w:val="003621DA"/>
    <w:rsid w:val="0036226B"/>
    <w:rsid w:val="0036231F"/>
    <w:rsid w:val="003625D7"/>
    <w:rsid w:val="0036268C"/>
    <w:rsid w:val="0036288D"/>
    <w:rsid w:val="00362A42"/>
    <w:rsid w:val="00362D9F"/>
    <w:rsid w:val="00363044"/>
    <w:rsid w:val="003631EB"/>
    <w:rsid w:val="00363245"/>
    <w:rsid w:val="00363745"/>
    <w:rsid w:val="00363890"/>
    <w:rsid w:val="00363EB3"/>
    <w:rsid w:val="00364211"/>
    <w:rsid w:val="00364783"/>
    <w:rsid w:val="00364CAF"/>
    <w:rsid w:val="00364D92"/>
    <w:rsid w:val="00364DF9"/>
    <w:rsid w:val="00364EF2"/>
    <w:rsid w:val="00365118"/>
    <w:rsid w:val="00365134"/>
    <w:rsid w:val="003653DC"/>
    <w:rsid w:val="0036571C"/>
    <w:rsid w:val="00365E42"/>
    <w:rsid w:val="0036633B"/>
    <w:rsid w:val="00366446"/>
    <w:rsid w:val="0036731D"/>
    <w:rsid w:val="0036761C"/>
    <w:rsid w:val="00367816"/>
    <w:rsid w:val="00367877"/>
    <w:rsid w:val="003679A3"/>
    <w:rsid w:val="003679FC"/>
    <w:rsid w:val="00370162"/>
    <w:rsid w:val="003711F1"/>
    <w:rsid w:val="00371488"/>
    <w:rsid w:val="0037173A"/>
    <w:rsid w:val="00371F27"/>
    <w:rsid w:val="0037218F"/>
    <w:rsid w:val="0037223C"/>
    <w:rsid w:val="003724C9"/>
    <w:rsid w:val="00372594"/>
    <w:rsid w:val="00372601"/>
    <w:rsid w:val="003728EB"/>
    <w:rsid w:val="00372AD5"/>
    <w:rsid w:val="00372DEB"/>
    <w:rsid w:val="00372EF5"/>
    <w:rsid w:val="003734D5"/>
    <w:rsid w:val="00373673"/>
    <w:rsid w:val="00373BE7"/>
    <w:rsid w:val="00373DF3"/>
    <w:rsid w:val="00373F06"/>
    <w:rsid w:val="003751A0"/>
    <w:rsid w:val="0037536C"/>
    <w:rsid w:val="00375392"/>
    <w:rsid w:val="003755FF"/>
    <w:rsid w:val="003763AE"/>
    <w:rsid w:val="00376568"/>
    <w:rsid w:val="003768F7"/>
    <w:rsid w:val="00376E18"/>
    <w:rsid w:val="00377582"/>
    <w:rsid w:val="00377A2F"/>
    <w:rsid w:val="00377A63"/>
    <w:rsid w:val="00377C01"/>
    <w:rsid w:val="00380241"/>
    <w:rsid w:val="00380718"/>
    <w:rsid w:val="00380C91"/>
    <w:rsid w:val="00381C31"/>
    <w:rsid w:val="00381D61"/>
    <w:rsid w:val="00382130"/>
    <w:rsid w:val="003825D1"/>
    <w:rsid w:val="00382A3B"/>
    <w:rsid w:val="00382CE0"/>
    <w:rsid w:val="0038333C"/>
    <w:rsid w:val="0038342B"/>
    <w:rsid w:val="003835AF"/>
    <w:rsid w:val="003836B1"/>
    <w:rsid w:val="00383901"/>
    <w:rsid w:val="00383ABC"/>
    <w:rsid w:val="00383EEB"/>
    <w:rsid w:val="00383FEE"/>
    <w:rsid w:val="003843B4"/>
    <w:rsid w:val="003844CE"/>
    <w:rsid w:val="0038468A"/>
    <w:rsid w:val="0038509C"/>
    <w:rsid w:val="0038532B"/>
    <w:rsid w:val="003859F4"/>
    <w:rsid w:val="00385C2A"/>
    <w:rsid w:val="00385E81"/>
    <w:rsid w:val="00385EC9"/>
    <w:rsid w:val="00386028"/>
    <w:rsid w:val="0038612E"/>
    <w:rsid w:val="00386399"/>
    <w:rsid w:val="0038650B"/>
    <w:rsid w:val="00386714"/>
    <w:rsid w:val="003868D2"/>
    <w:rsid w:val="003869D0"/>
    <w:rsid w:val="00386D5E"/>
    <w:rsid w:val="00386EB2"/>
    <w:rsid w:val="00387B2A"/>
    <w:rsid w:val="00387DC2"/>
    <w:rsid w:val="003901B6"/>
    <w:rsid w:val="003903CA"/>
    <w:rsid w:val="0039068F"/>
    <w:rsid w:val="00390B69"/>
    <w:rsid w:val="00390D65"/>
    <w:rsid w:val="00391001"/>
    <w:rsid w:val="00391524"/>
    <w:rsid w:val="00391D84"/>
    <w:rsid w:val="00391F0F"/>
    <w:rsid w:val="0039201A"/>
    <w:rsid w:val="003926DF"/>
    <w:rsid w:val="00392C6A"/>
    <w:rsid w:val="0039326B"/>
    <w:rsid w:val="0039328E"/>
    <w:rsid w:val="003932EA"/>
    <w:rsid w:val="00393AE6"/>
    <w:rsid w:val="00393CBF"/>
    <w:rsid w:val="00393FFD"/>
    <w:rsid w:val="00394203"/>
    <w:rsid w:val="0039427B"/>
    <w:rsid w:val="003942DB"/>
    <w:rsid w:val="00394BD9"/>
    <w:rsid w:val="003954E9"/>
    <w:rsid w:val="00395B6D"/>
    <w:rsid w:val="00395BB3"/>
    <w:rsid w:val="00395CD3"/>
    <w:rsid w:val="00396654"/>
    <w:rsid w:val="00396A9C"/>
    <w:rsid w:val="00396C3D"/>
    <w:rsid w:val="00396D2C"/>
    <w:rsid w:val="0039719D"/>
    <w:rsid w:val="003975D1"/>
    <w:rsid w:val="00397A69"/>
    <w:rsid w:val="00397BCC"/>
    <w:rsid w:val="003A00F2"/>
    <w:rsid w:val="003A09CF"/>
    <w:rsid w:val="003A1339"/>
    <w:rsid w:val="003A1466"/>
    <w:rsid w:val="003A159D"/>
    <w:rsid w:val="003A178F"/>
    <w:rsid w:val="003A1D06"/>
    <w:rsid w:val="003A25EC"/>
    <w:rsid w:val="003A28C6"/>
    <w:rsid w:val="003A2A6D"/>
    <w:rsid w:val="003A2AC3"/>
    <w:rsid w:val="003A39FB"/>
    <w:rsid w:val="003A3CB8"/>
    <w:rsid w:val="003A3F4E"/>
    <w:rsid w:val="003A4228"/>
    <w:rsid w:val="003A4396"/>
    <w:rsid w:val="003A4404"/>
    <w:rsid w:val="003A4471"/>
    <w:rsid w:val="003A490D"/>
    <w:rsid w:val="003A53B3"/>
    <w:rsid w:val="003A581F"/>
    <w:rsid w:val="003A586C"/>
    <w:rsid w:val="003A5EE5"/>
    <w:rsid w:val="003A634B"/>
    <w:rsid w:val="003A6565"/>
    <w:rsid w:val="003A66A5"/>
    <w:rsid w:val="003A6911"/>
    <w:rsid w:val="003A7134"/>
    <w:rsid w:val="003A7816"/>
    <w:rsid w:val="003A7ED7"/>
    <w:rsid w:val="003B0049"/>
    <w:rsid w:val="003B00EE"/>
    <w:rsid w:val="003B0477"/>
    <w:rsid w:val="003B067B"/>
    <w:rsid w:val="003B09CF"/>
    <w:rsid w:val="003B0BE9"/>
    <w:rsid w:val="003B0C12"/>
    <w:rsid w:val="003B0DB8"/>
    <w:rsid w:val="003B104B"/>
    <w:rsid w:val="003B11D1"/>
    <w:rsid w:val="003B14C3"/>
    <w:rsid w:val="003B14C5"/>
    <w:rsid w:val="003B1A56"/>
    <w:rsid w:val="003B1E54"/>
    <w:rsid w:val="003B2143"/>
    <w:rsid w:val="003B2339"/>
    <w:rsid w:val="003B2F46"/>
    <w:rsid w:val="003B440F"/>
    <w:rsid w:val="003B4699"/>
    <w:rsid w:val="003B46A9"/>
    <w:rsid w:val="003B4910"/>
    <w:rsid w:val="003B4A21"/>
    <w:rsid w:val="003B4A8A"/>
    <w:rsid w:val="003B4CA8"/>
    <w:rsid w:val="003B4FDF"/>
    <w:rsid w:val="003B5130"/>
    <w:rsid w:val="003B517A"/>
    <w:rsid w:val="003B554E"/>
    <w:rsid w:val="003B568E"/>
    <w:rsid w:val="003B57C0"/>
    <w:rsid w:val="003B580C"/>
    <w:rsid w:val="003B5969"/>
    <w:rsid w:val="003B5B70"/>
    <w:rsid w:val="003B5CDE"/>
    <w:rsid w:val="003B616F"/>
    <w:rsid w:val="003B628A"/>
    <w:rsid w:val="003B65FA"/>
    <w:rsid w:val="003B665F"/>
    <w:rsid w:val="003B6686"/>
    <w:rsid w:val="003B6725"/>
    <w:rsid w:val="003B6736"/>
    <w:rsid w:val="003B6AB7"/>
    <w:rsid w:val="003B6FD6"/>
    <w:rsid w:val="003B7198"/>
    <w:rsid w:val="003B73E0"/>
    <w:rsid w:val="003B751B"/>
    <w:rsid w:val="003B75D4"/>
    <w:rsid w:val="003B7C2D"/>
    <w:rsid w:val="003B7C3B"/>
    <w:rsid w:val="003B7D29"/>
    <w:rsid w:val="003C02D0"/>
    <w:rsid w:val="003C037E"/>
    <w:rsid w:val="003C039C"/>
    <w:rsid w:val="003C0408"/>
    <w:rsid w:val="003C055C"/>
    <w:rsid w:val="003C079C"/>
    <w:rsid w:val="003C0A49"/>
    <w:rsid w:val="003C1439"/>
    <w:rsid w:val="003C19F2"/>
    <w:rsid w:val="003C1B2A"/>
    <w:rsid w:val="003C2295"/>
    <w:rsid w:val="003C22E6"/>
    <w:rsid w:val="003C23BD"/>
    <w:rsid w:val="003C2433"/>
    <w:rsid w:val="003C28D2"/>
    <w:rsid w:val="003C2950"/>
    <w:rsid w:val="003C2952"/>
    <w:rsid w:val="003C2C2A"/>
    <w:rsid w:val="003C2FE8"/>
    <w:rsid w:val="003C3396"/>
    <w:rsid w:val="003C38CE"/>
    <w:rsid w:val="003C390B"/>
    <w:rsid w:val="003C3B8C"/>
    <w:rsid w:val="003C3CFD"/>
    <w:rsid w:val="003C43A6"/>
    <w:rsid w:val="003C43F9"/>
    <w:rsid w:val="003C4DBD"/>
    <w:rsid w:val="003C4F67"/>
    <w:rsid w:val="003C4F86"/>
    <w:rsid w:val="003C5115"/>
    <w:rsid w:val="003C54EA"/>
    <w:rsid w:val="003C55EE"/>
    <w:rsid w:val="003C59E5"/>
    <w:rsid w:val="003C60DE"/>
    <w:rsid w:val="003C61D6"/>
    <w:rsid w:val="003C6709"/>
    <w:rsid w:val="003C672B"/>
    <w:rsid w:val="003C6A18"/>
    <w:rsid w:val="003C6B23"/>
    <w:rsid w:val="003C6B66"/>
    <w:rsid w:val="003C6C41"/>
    <w:rsid w:val="003C6F9A"/>
    <w:rsid w:val="003C77AC"/>
    <w:rsid w:val="003C7B7E"/>
    <w:rsid w:val="003C7FC4"/>
    <w:rsid w:val="003D0DDA"/>
    <w:rsid w:val="003D16C0"/>
    <w:rsid w:val="003D1853"/>
    <w:rsid w:val="003D2701"/>
    <w:rsid w:val="003D2714"/>
    <w:rsid w:val="003D329C"/>
    <w:rsid w:val="003D343E"/>
    <w:rsid w:val="003D3518"/>
    <w:rsid w:val="003D3A81"/>
    <w:rsid w:val="003D44CA"/>
    <w:rsid w:val="003D4500"/>
    <w:rsid w:val="003D49B9"/>
    <w:rsid w:val="003D4ABC"/>
    <w:rsid w:val="003D4AD9"/>
    <w:rsid w:val="003D4E7E"/>
    <w:rsid w:val="003D519E"/>
    <w:rsid w:val="003D559E"/>
    <w:rsid w:val="003D66AF"/>
    <w:rsid w:val="003D6767"/>
    <w:rsid w:val="003D67CF"/>
    <w:rsid w:val="003D6D53"/>
    <w:rsid w:val="003D6E70"/>
    <w:rsid w:val="003D6EA4"/>
    <w:rsid w:val="003D6EA7"/>
    <w:rsid w:val="003D7186"/>
    <w:rsid w:val="003D7899"/>
    <w:rsid w:val="003D7AB8"/>
    <w:rsid w:val="003D7C6C"/>
    <w:rsid w:val="003D7E16"/>
    <w:rsid w:val="003D7EE3"/>
    <w:rsid w:val="003E028A"/>
    <w:rsid w:val="003E07D9"/>
    <w:rsid w:val="003E080B"/>
    <w:rsid w:val="003E0868"/>
    <w:rsid w:val="003E0B07"/>
    <w:rsid w:val="003E0BB5"/>
    <w:rsid w:val="003E1C9F"/>
    <w:rsid w:val="003E1CA6"/>
    <w:rsid w:val="003E235C"/>
    <w:rsid w:val="003E241D"/>
    <w:rsid w:val="003E2B89"/>
    <w:rsid w:val="003E2C05"/>
    <w:rsid w:val="003E2C67"/>
    <w:rsid w:val="003E3D90"/>
    <w:rsid w:val="003E42A5"/>
    <w:rsid w:val="003E4A60"/>
    <w:rsid w:val="003E4B1D"/>
    <w:rsid w:val="003E5869"/>
    <w:rsid w:val="003E5A98"/>
    <w:rsid w:val="003E5AB3"/>
    <w:rsid w:val="003E6047"/>
    <w:rsid w:val="003E628C"/>
    <w:rsid w:val="003E66C0"/>
    <w:rsid w:val="003E66C4"/>
    <w:rsid w:val="003E69A2"/>
    <w:rsid w:val="003E6A92"/>
    <w:rsid w:val="003E6C43"/>
    <w:rsid w:val="003E6E15"/>
    <w:rsid w:val="003E7330"/>
    <w:rsid w:val="003E7372"/>
    <w:rsid w:val="003E754E"/>
    <w:rsid w:val="003E7898"/>
    <w:rsid w:val="003E7A01"/>
    <w:rsid w:val="003E7F46"/>
    <w:rsid w:val="003F005E"/>
    <w:rsid w:val="003F01B6"/>
    <w:rsid w:val="003F02F0"/>
    <w:rsid w:val="003F09A8"/>
    <w:rsid w:val="003F0AC4"/>
    <w:rsid w:val="003F0B7C"/>
    <w:rsid w:val="003F0CF3"/>
    <w:rsid w:val="003F0D35"/>
    <w:rsid w:val="003F1162"/>
    <w:rsid w:val="003F1A46"/>
    <w:rsid w:val="003F1AF6"/>
    <w:rsid w:val="003F1F10"/>
    <w:rsid w:val="003F241B"/>
    <w:rsid w:val="003F2533"/>
    <w:rsid w:val="003F2796"/>
    <w:rsid w:val="003F29CB"/>
    <w:rsid w:val="003F29E6"/>
    <w:rsid w:val="003F2E0B"/>
    <w:rsid w:val="003F2E4E"/>
    <w:rsid w:val="003F3669"/>
    <w:rsid w:val="003F36C7"/>
    <w:rsid w:val="003F36DE"/>
    <w:rsid w:val="003F373F"/>
    <w:rsid w:val="003F3740"/>
    <w:rsid w:val="003F390C"/>
    <w:rsid w:val="003F3AB9"/>
    <w:rsid w:val="003F3CBF"/>
    <w:rsid w:val="003F3E99"/>
    <w:rsid w:val="003F4012"/>
    <w:rsid w:val="003F42C2"/>
    <w:rsid w:val="003F42F0"/>
    <w:rsid w:val="003F4445"/>
    <w:rsid w:val="003F4955"/>
    <w:rsid w:val="003F49D4"/>
    <w:rsid w:val="003F4CF2"/>
    <w:rsid w:val="003F4E2B"/>
    <w:rsid w:val="003F5451"/>
    <w:rsid w:val="003F56B7"/>
    <w:rsid w:val="003F5700"/>
    <w:rsid w:val="003F57D2"/>
    <w:rsid w:val="003F5882"/>
    <w:rsid w:val="003F58F1"/>
    <w:rsid w:val="003F5DC3"/>
    <w:rsid w:val="003F5E2A"/>
    <w:rsid w:val="003F624E"/>
    <w:rsid w:val="003F6368"/>
    <w:rsid w:val="003F65BD"/>
    <w:rsid w:val="003F6617"/>
    <w:rsid w:val="003F67A7"/>
    <w:rsid w:val="003F6B07"/>
    <w:rsid w:val="003F6B18"/>
    <w:rsid w:val="003F6C99"/>
    <w:rsid w:val="003F6D5C"/>
    <w:rsid w:val="003F707C"/>
    <w:rsid w:val="003F70E5"/>
    <w:rsid w:val="003F71D3"/>
    <w:rsid w:val="003F72C9"/>
    <w:rsid w:val="003F75DA"/>
    <w:rsid w:val="003F7795"/>
    <w:rsid w:val="003F78F6"/>
    <w:rsid w:val="003F7B91"/>
    <w:rsid w:val="0040001C"/>
    <w:rsid w:val="00400561"/>
    <w:rsid w:val="00400B6B"/>
    <w:rsid w:val="00400CB0"/>
    <w:rsid w:val="00400CB7"/>
    <w:rsid w:val="00400DBA"/>
    <w:rsid w:val="004011E2"/>
    <w:rsid w:val="00401370"/>
    <w:rsid w:val="004013DA"/>
    <w:rsid w:val="00401CBA"/>
    <w:rsid w:val="004022EF"/>
    <w:rsid w:val="0040249C"/>
    <w:rsid w:val="00402660"/>
    <w:rsid w:val="0040283B"/>
    <w:rsid w:val="00402883"/>
    <w:rsid w:val="004029A8"/>
    <w:rsid w:val="00402B85"/>
    <w:rsid w:val="00403002"/>
    <w:rsid w:val="0040335F"/>
    <w:rsid w:val="004034D3"/>
    <w:rsid w:val="00403626"/>
    <w:rsid w:val="00403A3E"/>
    <w:rsid w:val="00403F09"/>
    <w:rsid w:val="00404185"/>
    <w:rsid w:val="004045FF"/>
    <w:rsid w:val="00404958"/>
    <w:rsid w:val="00404963"/>
    <w:rsid w:val="00404C03"/>
    <w:rsid w:val="00404D17"/>
    <w:rsid w:val="00405558"/>
    <w:rsid w:val="00405630"/>
    <w:rsid w:val="00405A0E"/>
    <w:rsid w:val="00405A12"/>
    <w:rsid w:val="00405CEB"/>
    <w:rsid w:val="00405F85"/>
    <w:rsid w:val="00405FB0"/>
    <w:rsid w:val="00406226"/>
    <w:rsid w:val="00406253"/>
    <w:rsid w:val="00406610"/>
    <w:rsid w:val="00406732"/>
    <w:rsid w:val="00406BAA"/>
    <w:rsid w:val="00406FDF"/>
    <w:rsid w:val="00407099"/>
    <w:rsid w:val="00407151"/>
    <w:rsid w:val="00407282"/>
    <w:rsid w:val="0040735D"/>
    <w:rsid w:val="00407584"/>
    <w:rsid w:val="00407612"/>
    <w:rsid w:val="00407A51"/>
    <w:rsid w:val="00407A6E"/>
    <w:rsid w:val="00407C59"/>
    <w:rsid w:val="00407D8F"/>
    <w:rsid w:val="00407E8B"/>
    <w:rsid w:val="00407F18"/>
    <w:rsid w:val="00407FEA"/>
    <w:rsid w:val="004107C4"/>
    <w:rsid w:val="00411089"/>
    <w:rsid w:val="0041191D"/>
    <w:rsid w:val="004119EF"/>
    <w:rsid w:val="00411C28"/>
    <w:rsid w:val="00412055"/>
    <w:rsid w:val="00412094"/>
    <w:rsid w:val="004122F1"/>
    <w:rsid w:val="00412354"/>
    <w:rsid w:val="00412552"/>
    <w:rsid w:val="00412795"/>
    <w:rsid w:val="004127AD"/>
    <w:rsid w:val="00412CCD"/>
    <w:rsid w:val="00412D4B"/>
    <w:rsid w:val="00412E40"/>
    <w:rsid w:val="004132DA"/>
    <w:rsid w:val="004135BD"/>
    <w:rsid w:val="004136FE"/>
    <w:rsid w:val="004139E7"/>
    <w:rsid w:val="00413A3B"/>
    <w:rsid w:val="00413A8A"/>
    <w:rsid w:val="00413D20"/>
    <w:rsid w:val="00414005"/>
    <w:rsid w:val="00414514"/>
    <w:rsid w:val="004146A4"/>
    <w:rsid w:val="004146E3"/>
    <w:rsid w:val="004147A6"/>
    <w:rsid w:val="004148DC"/>
    <w:rsid w:val="004149C5"/>
    <w:rsid w:val="004151B4"/>
    <w:rsid w:val="00415564"/>
    <w:rsid w:val="00415614"/>
    <w:rsid w:val="00415C0F"/>
    <w:rsid w:val="00416AC8"/>
    <w:rsid w:val="00416AD6"/>
    <w:rsid w:val="00416F0A"/>
    <w:rsid w:val="00417281"/>
    <w:rsid w:val="0041770F"/>
    <w:rsid w:val="00417AF2"/>
    <w:rsid w:val="00417D74"/>
    <w:rsid w:val="00417DF1"/>
    <w:rsid w:val="004208DC"/>
    <w:rsid w:val="0042097A"/>
    <w:rsid w:val="00420A1C"/>
    <w:rsid w:val="00420A6D"/>
    <w:rsid w:val="00421372"/>
    <w:rsid w:val="00421DA1"/>
    <w:rsid w:val="0042203C"/>
    <w:rsid w:val="004228C3"/>
    <w:rsid w:val="00422C59"/>
    <w:rsid w:val="00422EF8"/>
    <w:rsid w:val="00422F33"/>
    <w:rsid w:val="00423300"/>
    <w:rsid w:val="0042363D"/>
    <w:rsid w:val="00423643"/>
    <w:rsid w:val="00423831"/>
    <w:rsid w:val="00423BED"/>
    <w:rsid w:val="00423C12"/>
    <w:rsid w:val="00423DCA"/>
    <w:rsid w:val="0042406D"/>
    <w:rsid w:val="0042421E"/>
    <w:rsid w:val="0042429C"/>
    <w:rsid w:val="00424466"/>
    <w:rsid w:val="004249E7"/>
    <w:rsid w:val="004249F1"/>
    <w:rsid w:val="00424A99"/>
    <w:rsid w:val="004250EA"/>
    <w:rsid w:val="0042545E"/>
    <w:rsid w:val="00425984"/>
    <w:rsid w:val="00425DC9"/>
    <w:rsid w:val="00425DEE"/>
    <w:rsid w:val="004261EC"/>
    <w:rsid w:val="0042692D"/>
    <w:rsid w:val="00426AA3"/>
    <w:rsid w:val="00426C98"/>
    <w:rsid w:val="00426D55"/>
    <w:rsid w:val="00426D6D"/>
    <w:rsid w:val="00426F6B"/>
    <w:rsid w:val="004274EE"/>
    <w:rsid w:val="004278F5"/>
    <w:rsid w:val="00427D8C"/>
    <w:rsid w:val="00430537"/>
    <w:rsid w:val="0043056B"/>
    <w:rsid w:val="004307CA"/>
    <w:rsid w:val="0043086A"/>
    <w:rsid w:val="00430A78"/>
    <w:rsid w:val="00430ACB"/>
    <w:rsid w:val="00430B15"/>
    <w:rsid w:val="00431509"/>
    <w:rsid w:val="00431839"/>
    <w:rsid w:val="00431E2A"/>
    <w:rsid w:val="00431E72"/>
    <w:rsid w:val="00431F81"/>
    <w:rsid w:val="0043249B"/>
    <w:rsid w:val="0043257A"/>
    <w:rsid w:val="0043286C"/>
    <w:rsid w:val="00432E32"/>
    <w:rsid w:val="004333FB"/>
    <w:rsid w:val="00433429"/>
    <w:rsid w:val="004335BE"/>
    <w:rsid w:val="0043382D"/>
    <w:rsid w:val="00433AD3"/>
    <w:rsid w:val="004342BB"/>
    <w:rsid w:val="00434591"/>
    <w:rsid w:val="00434B9F"/>
    <w:rsid w:val="00434E4E"/>
    <w:rsid w:val="0043516A"/>
    <w:rsid w:val="00435369"/>
    <w:rsid w:val="00435471"/>
    <w:rsid w:val="00435CD5"/>
    <w:rsid w:val="00435E7C"/>
    <w:rsid w:val="00435F66"/>
    <w:rsid w:val="00436556"/>
    <w:rsid w:val="004369AE"/>
    <w:rsid w:val="00436BF1"/>
    <w:rsid w:val="004371D2"/>
    <w:rsid w:val="0043726A"/>
    <w:rsid w:val="00437B79"/>
    <w:rsid w:val="00437EE4"/>
    <w:rsid w:val="00440171"/>
    <w:rsid w:val="004405B2"/>
    <w:rsid w:val="004406A2"/>
    <w:rsid w:val="00440748"/>
    <w:rsid w:val="00440A7C"/>
    <w:rsid w:val="00440D74"/>
    <w:rsid w:val="00440E57"/>
    <w:rsid w:val="004411F7"/>
    <w:rsid w:val="00441597"/>
    <w:rsid w:val="0044168D"/>
    <w:rsid w:val="00441727"/>
    <w:rsid w:val="00441FD5"/>
    <w:rsid w:val="004422C5"/>
    <w:rsid w:val="0044232B"/>
    <w:rsid w:val="00442716"/>
    <w:rsid w:val="00442A4E"/>
    <w:rsid w:val="00442E5E"/>
    <w:rsid w:val="004434D4"/>
    <w:rsid w:val="00443876"/>
    <w:rsid w:val="00443B88"/>
    <w:rsid w:val="00443D10"/>
    <w:rsid w:val="0044417D"/>
    <w:rsid w:val="004441E2"/>
    <w:rsid w:val="00444202"/>
    <w:rsid w:val="0044460F"/>
    <w:rsid w:val="00444BD2"/>
    <w:rsid w:val="00444F3A"/>
    <w:rsid w:val="00445429"/>
    <w:rsid w:val="0044587E"/>
    <w:rsid w:val="00445D68"/>
    <w:rsid w:val="00445F99"/>
    <w:rsid w:val="004463DB"/>
    <w:rsid w:val="004464EF"/>
    <w:rsid w:val="0044652E"/>
    <w:rsid w:val="00446637"/>
    <w:rsid w:val="004466C5"/>
    <w:rsid w:val="00446777"/>
    <w:rsid w:val="00447438"/>
    <w:rsid w:val="00447B10"/>
    <w:rsid w:val="00447E9A"/>
    <w:rsid w:val="00447FAA"/>
    <w:rsid w:val="004503D7"/>
    <w:rsid w:val="00450703"/>
    <w:rsid w:val="00450C14"/>
    <w:rsid w:val="00450C7E"/>
    <w:rsid w:val="00451689"/>
    <w:rsid w:val="00451779"/>
    <w:rsid w:val="004518F8"/>
    <w:rsid w:val="00451E00"/>
    <w:rsid w:val="00451E3B"/>
    <w:rsid w:val="0045246D"/>
    <w:rsid w:val="00452823"/>
    <w:rsid w:val="00452DF3"/>
    <w:rsid w:val="00453316"/>
    <w:rsid w:val="004537A1"/>
    <w:rsid w:val="00454028"/>
    <w:rsid w:val="0045402D"/>
    <w:rsid w:val="004542DB"/>
    <w:rsid w:val="0045432E"/>
    <w:rsid w:val="00454433"/>
    <w:rsid w:val="0045477D"/>
    <w:rsid w:val="004547B4"/>
    <w:rsid w:val="00454A68"/>
    <w:rsid w:val="00454BA6"/>
    <w:rsid w:val="00454D7F"/>
    <w:rsid w:val="00454F37"/>
    <w:rsid w:val="00454FC5"/>
    <w:rsid w:val="00455518"/>
    <w:rsid w:val="00455589"/>
    <w:rsid w:val="0045573B"/>
    <w:rsid w:val="004558D8"/>
    <w:rsid w:val="00455BCE"/>
    <w:rsid w:val="00455C44"/>
    <w:rsid w:val="00455FB6"/>
    <w:rsid w:val="0045604F"/>
    <w:rsid w:val="004560EE"/>
    <w:rsid w:val="00456BC7"/>
    <w:rsid w:val="004576DD"/>
    <w:rsid w:val="004578F6"/>
    <w:rsid w:val="004579F2"/>
    <w:rsid w:val="00457F36"/>
    <w:rsid w:val="00460006"/>
    <w:rsid w:val="0046025D"/>
    <w:rsid w:val="00461013"/>
    <w:rsid w:val="00461099"/>
    <w:rsid w:val="00461217"/>
    <w:rsid w:val="004617D2"/>
    <w:rsid w:val="00462111"/>
    <w:rsid w:val="00462714"/>
    <w:rsid w:val="00462D2D"/>
    <w:rsid w:val="00463450"/>
    <w:rsid w:val="0046363B"/>
    <w:rsid w:val="00463C9D"/>
    <w:rsid w:val="00463CF4"/>
    <w:rsid w:val="00463DC4"/>
    <w:rsid w:val="00463EDB"/>
    <w:rsid w:val="00464015"/>
    <w:rsid w:val="00464182"/>
    <w:rsid w:val="00464286"/>
    <w:rsid w:val="00464F36"/>
    <w:rsid w:val="00464F3E"/>
    <w:rsid w:val="0046501B"/>
    <w:rsid w:val="004650B9"/>
    <w:rsid w:val="00465138"/>
    <w:rsid w:val="0046553C"/>
    <w:rsid w:val="004656B4"/>
    <w:rsid w:val="004657F7"/>
    <w:rsid w:val="00465D7B"/>
    <w:rsid w:val="00465F3C"/>
    <w:rsid w:val="00466111"/>
    <w:rsid w:val="00466123"/>
    <w:rsid w:val="00466853"/>
    <w:rsid w:val="00466BDD"/>
    <w:rsid w:val="00466D02"/>
    <w:rsid w:val="0046700D"/>
    <w:rsid w:val="00467193"/>
    <w:rsid w:val="00467A3F"/>
    <w:rsid w:val="00467C41"/>
    <w:rsid w:val="00467E5F"/>
    <w:rsid w:val="00470D68"/>
    <w:rsid w:val="00470E24"/>
    <w:rsid w:val="00471185"/>
    <w:rsid w:val="004711D4"/>
    <w:rsid w:val="00471340"/>
    <w:rsid w:val="004720FB"/>
    <w:rsid w:val="0047338D"/>
    <w:rsid w:val="00473848"/>
    <w:rsid w:val="004739F3"/>
    <w:rsid w:val="004739F5"/>
    <w:rsid w:val="00473ADC"/>
    <w:rsid w:val="00473B56"/>
    <w:rsid w:val="004744A6"/>
    <w:rsid w:val="00475283"/>
    <w:rsid w:val="004755B4"/>
    <w:rsid w:val="00476111"/>
    <w:rsid w:val="00476160"/>
    <w:rsid w:val="004764FD"/>
    <w:rsid w:val="00476A7D"/>
    <w:rsid w:val="00477256"/>
    <w:rsid w:val="004772CA"/>
    <w:rsid w:val="00477C99"/>
    <w:rsid w:val="00480864"/>
    <w:rsid w:val="00480A04"/>
    <w:rsid w:val="00480A24"/>
    <w:rsid w:val="00480B4A"/>
    <w:rsid w:val="00480BB9"/>
    <w:rsid w:val="004815BF"/>
    <w:rsid w:val="00481654"/>
    <w:rsid w:val="00481CAA"/>
    <w:rsid w:val="00481E41"/>
    <w:rsid w:val="00481FB9"/>
    <w:rsid w:val="00481FF2"/>
    <w:rsid w:val="00482570"/>
    <w:rsid w:val="00482B6E"/>
    <w:rsid w:val="00482BBF"/>
    <w:rsid w:val="00482C8C"/>
    <w:rsid w:val="00482EFC"/>
    <w:rsid w:val="00483179"/>
    <w:rsid w:val="004831CD"/>
    <w:rsid w:val="004835BF"/>
    <w:rsid w:val="00483BD9"/>
    <w:rsid w:val="00483CC2"/>
    <w:rsid w:val="00484536"/>
    <w:rsid w:val="00484690"/>
    <w:rsid w:val="004846B2"/>
    <w:rsid w:val="004848F5"/>
    <w:rsid w:val="0048502C"/>
    <w:rsid w:val="0048555E"/>
    <w:rsid w:val="00485A1E"/>
    <w:rsid w:val="00485CA4"/>
    <w:rsid w:val="004862D1"/>
    <w:rsid w:val="004865A9"/>
    <w:rsid w:val="004866FD"/>
    <w:rsid w:val="00486724"/>
    <w:rsid w:val="00486C21"/>
    <w:rsid w:val="00486D0A"/>
    <w:rsid w:val="0048714D"/>
    <w:rsid w:val="00487372"/>
    <w:rsid w:val="00487AAD"/>
    <w:rsid w:val="00487BA2"/>
    <w:rsid w:val="00487C7C"/>
    <w:rsid w:val="00487D2F"/>
    <w:rsid w:val="004902D0"/>
    <w:rsid w:val="0049039B"/>
    <w:rsid w:val="004904EF"/>
    <w:rsid w:val="00490669"/>
    <w:rsid w:val="00490EF5"/>
    <w:rsid w:val="00490F63"/>
    <w:rsid w:val="00490F6A"/>
    <w:rsid w:val="0049101F"/>
    <w:rsid w:val="004913F7"/>
    <w:rsid w:val="00491968"/>
    <w:rsid w:val="00491A72"/>
    <w:rsid w:val="00491A98"/>
    <w:rsid w:val="00491F71"/>
    <w:rsid w:val="004920BE"/>
    <w:rsid w:val="004921A0"/>
    <w:rsid w:val="00492FD0"/>
    <w:rsid w:val="00493154"/>
    <w:rsid w:val="0049327F"/>
    <w:rsid w:val="00493424"/>
    <w:rsid w:val="004935D4"/>
    <w:rsid w:val="0049393B"/>
    <w:rsid w:val="00493EA9"/>
    <w:rsid w:val="00494081"/>
    <w:rsid w:val="00494276"/>
    <w:rsid w:val="00494577"/>
    <w:rsid w:val="00494775"/>
    <w:rsid w:val="00495192"/>
    <w:rsid w:val="00495467"/>
    <w:rsid w:val="004957F1"/>
    <w:rsid w:val="00495995"/>
    <w:rsid w:val="004962D7"/>
    <w:rsid w:val="0049653F"/>
    <w:rsid w:val="004969EE"/>
    <w:rsid w:val="00496B6B"/>
    <w:rsid w:val="00496B8D"/>
    <w:rsid w:val="00496D50"/>
    <w:rsid w:val="00496D72"/>
    <w:rsid w:val="0049715E"/>
    <w:rsid w:val="004976BF"/>
    <w:rsid w:val="00497D13"/>
    <w:rsid w:val="004A05B4"/>
    <w:rsid w:val="004A0DAF"/>
    <w:rsid w:val="004A0FE0"/>
    <w:rsid w:val="004A149B"/>
    <w:rsid w:val="004A199E"/>
    <w:rsid w:val="004A1B23"/>
    <w:rsid w:val="004A1C26"/>
    <w:rsid w:val="004A1E3F"/>
    <w:rsid w:val="004A1E68"/>
    <w:rsid w:val="004A1EF2"/>
    <w:rsid w:val="004A23F2"/>
    <w:rsid w:val="004A250A"/>
    <w:rsid w:val="004A2CDC"/>
    <w:rsid w:val="004A2FDF"/>
    <w:rsid w:val="004A3192"/>
    <w:rsid w:val="004A3405"/>
    <w:rsid w:val="004A36AB"/>
    <w:rsid w:val="004A388F"/>
    <w:rsid w:val="004A3932"/>
    <w:rsid w:val="004A3BCA"/>
    <w:rsid w:val="004A3C5A"/>
    <w:rsid w:val="004A495A"/>
    <w:rsid w:val="004A49D2"/>
    <w:rsid w:val="004A4C46"/>
    <w:rsid w:val="004A505D"/>
    <w:rsid w:val="004A5113"/>
    <w:rsid w:val="004A525A"/>
    <w:rsid w:val="004A531E"/>
    <w:rsid w:val="004A6602"/>
    <w:rsid w:val="004A67A7"/>
    <w:rsid w:val="004A6CE0"/>
    <w:rsid w:val="004A6E10"/>
    <w:rsid w:val="004A7675"/>
    <w:rsid w:val="004A7C3B"/>
    <w:rsid w:val="004B00D9"/>
    <w:rsid w:val="004B01B7"/>
    <w:rsid w:val="004B0546"/>
    <w:rsid w:val="004B0686"/>
    <w:rsid w:val="004B134D"/>
    <w:rsid w:val="004B1370"/>
    <w:rsid w:val="004B13BF"/>
    <w:rsid w:val="004B23C8"/>
    <w:rsid w:val="004B24FB"/>
    <w:rsid w:val="004B27BB"/>
    <w:rsid w:val="004B2800"/>
    <w:rsid w:val="004B2B16"/>
    <w:rsid w:val="004B2B2D"/>
    <w:rsid w:val="004B2D36"/>
    <w:rsid w:val="004B2F38"/>
    <w:rsid w:val="004B31B8"/>
    <w:rsid w:val="004B359B"/>
    <w:rsid w:val="004B36A8"/>
    <w:rsid w:val="004B3880"/>
    <w:rsid w:val="004B3B3F"/>
    <w:rsid w:val="004B42FE"/>
    <w:rsid w:val="004B45FB"/>
    <w:rsid w:val="004B46D9"/>
    <w:rsid w:val="004B46E8"/>
    <w:rsid w:val="004B49F5"/>
    <w:rsid w:val="004B4BA8"/>
    <w:rsid w:val="004B4E56"/>
    <w:rsid w:val="004B51D9"/>
    <w:rsid w:val="004B57CC"/>
    <w:rsid w:val="004B588F"/>
    <w:rsid w:val="004B591B"/>
    <w:rsid w:val="004B59FA"/>
    <w:rsid w:val="004B5AE2"/>
    <w:rsid w:val="004B5FC4"/>
    <w:rsid w:val="004B608F"/>
    <w:rsid w:val="004B6341"/>
    <w:rsid w:val="004B6529"/>
    <w:rsid w:val="004B67F0"/>
    <w:rsid w:val="004B6BE0"/>
    <w:rsid w:val="004B6EC4"/>
    <w:rsid w:val="004B7871"/>
    <w:rsid w:val="004B7944"/>
    <w:rsid w:val="004B7D3D"/>
    <w:rsid w:val="004B7DF7"/>
    <w:rsid w:val="004C0032"/>
    <w:rsid w:val="004C0037"/>
    <w:rsid w:val="004C00E5"/>
    <w:rsid w:val="004C0201"/>
    <w:rsid w:val="004C072A"/>
    <w:rsid w:val="004C07C4"/>
    <w:rsid w:val="004C0CA3"/>
    <w:rsid w:val="004C1454"/>
    <w:rsid w:val="004C1672"/>
    <w:rsid w:val="004C16B3"/>
    <w:rsid w:val="004C1AC3"/>
    <w:rsid w:val="004C1B7B"/>
    <w:rsid w:val="004C1C4B"/>
    <w:rsid w:val="004C1E34"/>
    <w:rsid w:val="004C252D"/>
    <w:rsid w:val="004C259F"/>
    <w:rsid w:val="004C26DA"/>
    <w:rsid w:val="004C2750"/>
    <w:rsid w:val="004C2790"/>
    <w:rsid w:val="004C2B3F"/>
    <w:rsid w:val="004C2B51"/>
    <w:rsid w:val="004C326A"/>
    <w:rsid w:val="004C345A"/>
    <w:rsid w:val="004C3542"/>
    <w:rsid w:val="004C35BB"/>
    <w:rsid w:val="004C36B8"/>
    <w:rsid w:val="004C37B8"/>
    <w:rsid w:val="004C37C7"/>
    <w:rsid w:val="004C3823"/>
    <w:rsid w:val="004C3A07"/>
    <w:rsid w:val="004C3CA8"/>
    <w:rsid w:val="004C4543"/>
    <w:rsid w:val="004C45C9"/>
    <w:rsid w:val="004C4A35"/>
    <w:rsid w:val="004C51D1"/>
    <w:rsid w:val="004C5465"/>
    <w:rsid w:val="004C558E"/>
    <w:rsid w:val="004C5717"/>
    <w:rsid w:val="004C59AF"/>
    <w:rsid w:val="004C5D39"/>
    <w:rsid w:val="004C5D5B"/>
    <w:rsid w:val="004C60DB"/>
    <w:rsid w:val="004C6303"/>
    <w:rsid w:val="004C6458"/>
    <w:rsid w:val="004C687B"/>
    <w:rsid w:val="004C68B7"/>
    <w:rsid w:val="004C6BF1"/>
    <w:rsid w:val="004C72F8"/>
    <w:rsid w:val="004C7646"/>
    <w:rsid w:val="004C7B96"/>
    <w:rsid w:val="004C7F42"/>
    <w:rsid w:val="004C7FFB"/>
    <w:rsid w:val="004D0070"/>
    <w:rsid w:val="004D020D"/>
    <w:rsid w:val="004D04AB"/>
    <w:rsid w:val="004D0505"/>
    <w:rsid w:val="004D0912"/>
    <w:rsid w:val="004D0D07"/>
    <w:rsid w:val="004D0EDC"/>
    <w:rsid w:val="004D0F38"/>
    <w:rsid w:val="004D0FE8"/>
    <w:rsid w:val="004D1367"/>
    <w:rsid w:val="004D1B94"/>
    <w:rsid w:val="004D1EAC"/>
    <w:rsid w:val="004D202D"/>
    <w:rsid w:val="004D2B7A"/>
    <w:rsid w:val="004D3132"/>
    <w:rsid w:val="004D3769"/>
    <w:rsid w:val="004D3B50"/>
    <w:rsid w:val="004D3C69"/>
    <w:rsid w:val="004D3F1F"/>
    <w:rsid w:val="004D47FE"/>
    <w:rsid w:val="004D4948"/>
    <w:rsid w:val="004D4AAF"/>
    <w:rsid w:val="004D5550"/>
    <w:rsid w:val="004D5E31"/>
    <w:rsid w:val="004D602D"/>
    <w:rsid w:val="004D6175"/>
    <w:rsid w:val="004D63F7"/>
    <w:rsid w:val="004D671F"/>
    <w:rsid w:val="004D6C6A"/>
    <w:rsid w:val="004D6D4F"/>
    <w:rsid w:val="004D74D8"/>
    <w:rsid w:val="004D7B88"/>
    <w:rsid w:val="004D7CE1"/>
    <w:rsid w:val="004D7DE5"/>
    <w:rsid w:val="004E004E"/>
    <w:rsid w:val="004E04A6"/>
    <w:rsid w:val="004E0521"/>
    <w:rsid w:val="004E06EE"/>
    <w:rsid w:val="004E07ED"/>
    <w:rsid w:val="004E0C50"/>
    <w:rsid w:val="004E0FF7"/>
    <w:rsid w:val="004E13BD"/>
    <w:rsid w:val="004E1419"/>
    <w:rsid w:val="004E1EF1"/>
    <w:rsid w:val="004E2658"/>
    <w:rsid w:val="004E2921"/>
    <w:rsid w:val="004E2D1F"/>
    <w:rsid w:val="004E3CB7"/>
    <w:rsid w:val="004E3E32"/>
    <w:rsid w:val="004E42B3"/>
    <w:rsid w:val="004E462B"/>
    <w:rsid w:val="004E47A0"/>
    <w:rsid w:val="004E48F7"/>
    <w:rsid w:val="004E4F8A"/>
    <w:rsid w:val="004E53BB"/>
    <w:rsid w:val="004E574E"/>
    <w:rsid w:val="004E57FF"/>
    <w:rsid w:val="004E599C"/>
    <w:rsid w:val="004E6110"/>
    <w:rsid w:val="004E6176"/>
    <w:rsid w:val="004E6297"/>
    <w:rsid w:val="004E667E"/>
    <w:rsid w:val="004E6B67"/>
    <w:rsid w:val="004E6B8D"/>
    <w:rsid w:val="004E6C71"/>
    <w:rsid w:val="004E6D67"/>
    <w:rsid w:val="004E76FB"/>
    <w:rsid w:val="004E7AD1"/>
    <w:rsid w:val="004F0172"/>
    <w:rsid w:val="004F01A5"/>
    <w:rsid w:val="004F046C"/>
    <w:rsid w:val="004F0571"/>
    <w:rsid w:val="004F0A20"/>
    <w:rsid w:val="004F0C66"/>
    <w:rsid w:val="004F11D2"/>
    <w:rsid w:val="004F1310"/>
    <w:rsid w:val="004F1996"/>
    <w:rsid w:val="004F1E54"/>
    <w:rsid w:val="004F24A6"/>
    <w:rsid w:val="004F27A9"/>
    <w:rsid w:val="004F2974"/>
    <w:rsid w:val="004F3168"/>
    <w:rsid w:val="004F329B"/>
    <w:rsid w:val="004F34C3"/>
    <w:rsid w:val="004F34E0"/>
    <w:rsid w:val="004F3657"/>
    <w:rsid w:val="004F37C2"/>
    <w:rsid w:val="004F3EBC"/>
    <w:rsid w:val="004F4096"/>
    <w:rsid w:val="004F40D9"/>
    <w:rsid w:val="004F43B7"/>
    <w:rsid w:val="004F43F6"/>
    <w:rsid w:val="004F4734"/>
    <w:rsid w:val="004F475F"/>
    <w:rsid w:val="004F48EC"/>
    <w:rsid w:val="004F49BF"/>
    <w:rsid w:val="004F49C5"/>
    <w:rsid w:val="004F4A6C"/>
    <w:rsid w:val="004F4C1A"/>
    <w:rsid w:val="004F4F61"/>
    <w:rsid w:val="004F5198"/>
    <w:rsid w:val="004F5BB3"/>
    <w:rsid w:val="004F5C00"/>
    <w:rsid w:val="004F6439"/>
    <w:rsid w:val="004F6747"/>
    <w:rsid w:val="004F6ABE"/>
    <w:rsid w:val="004F6CAB"/>
    <w:rsid w:val="004F6DF4"/>
    <w:rsid w:val="004F6FC2"/>
    <w:rsid w:val="004F77A9"/>
    <w:rsid w:val="00500103"/>
    <w:rsid w:val="0050072F"/>
    <w:rsid w:val="00501114"/>
    <w:rsid w:val="0050146A"/>
    <w:rsid w:val="00501AB1"/>
    <w:rsid w:val="00501FE0"/>
    <w:rsid w:val="0050226D"/>
    <w:rsid w:val="00502507"/>
    <w:rsid w:val="00502A93"/>
    <w:rsid w:val="00502B39"/>
    <w:rsid w:val="00502B40"/>
    <w:rsid w:val="00502B96"/>
    <w:rsid w:val="00502D02"/>
    <w:rsid w:val="005032E5"/>
    <w:rsid w:val="005033B6"/>
    <w:rsid w:val="005035B4"/>
    <w:rsid w:val="005037F9"/>
    <w:rsid w:val="00503B21"/>
    <w:rsid w:val="00503D45"/>
    <w:rsid w:val="00503E3C"/>
    <w:rsid w:val="0050425E"/>
    <w:rsid w:val="00504C77"/>
    <w:rsid w:val="00504D8C"/>
    <w:rsid w:val="00504EF7"/>
    <w:rsid w:val="00504FE0"/>
    <w:rsid w:val="005052BE"/>
    <w:rsid w:val="005054CF"/>
    <w:rsid w:val="00506187"/>
    <w:rsid w:val="005062BE"/>
    <w:rsid w:val="005062EF"/>
    <w:rsid w:val="005067D8"/>
    <w:rsid w:val="00506CED"/>
    <w:rsid w:val="00506CF7"/>
    <w:rsid w:val="00506E84"/>
    <w:rsid w:val="00507052"/>
    <w:rsid w:val="00507472"/>
    <w:rsid w:val="00507746"/>
    <w:rsid w:val="00507AD0"/>
    <w:rsid w:val="00507B05"/>
    <w:rsid w:val="00510403"/>
    <w:rsid w:val="0051120A"/>
    <w:rsid w:val="00511668"/>
    <w:rsid w:val="005119E4"/>
    <w:rsid w:val="005120E7"/>
    <w:rsid w:val="00512869"/>
    <w:rsid w:val="005129C3"/>
    <w:rsid w:val="00512A90"/>
    <w:rsid w:val="00512B93"/>
    <w:rsid w:val="00512CB7"/>
    <w:rsid w:val="00512DCE"/>
    <w:rsid w:val="00513197"/>
    <w:rsid w:val="00513AF8"/>
    <w:rsid w:val="00513B21"/>
    <w:rsid w:val="00513B6F"/>
    <w:rsid w:val="00513EE8"/>
    <w:rsid w:val="00513EF5"/>
    <w:rsid w:val="00513F10"/>
    <w:rsid w:val="005141BD"/>
    <w:rsid w:val="005142E7"/>
    <w:rsid w:val="0051436D"/>
    <w:rsid w:val="00514912"/>
    <w:rsid w:val="00514D60"/>
    <w:rsid w:val="00514E2B"/>
    <w:rsid w:val="00514E34"/>
    <w:rsid w:val="00515765"/>
    <w:rsid w:val="00515A46"/>
    <w:rsid w:val="00515A71"/>
    <w:rsid w:val="005161BF"/>
    <w:rsid w:val="005167F1"/>
    <w:rsid w:val="00516D0D"/>
    <w:rsid w:val="00516EEF"/>
    <w:rsid w:val="00517324"/>
    <w:rsid w:val="00517715"/>
    <w:rsid w:val="005178A0"/>
    <w:rsid w:val="0051799E"/>
    <w:rsid w:val="00517C7D"/>
    <w:rsid w:val="00517F68"/>
    <w:rsid w:val="00520A7E"/>
    <w:rsid w:val="00520E28"/>
    <w:rsid w:val="00520F24"/>
    <w:rsid w:val="00520FD8"/>
    <w:rsid w:val="0052127E"/>
    <w:rsid w:val="00521532"/>
    <w:rsid w:val="005221D9"/>
    <w:rsid w:val="00522221"/>
    <w:rsid w:val="0052246C"/>
    <w:rsid w:val="00522508"/>
    <w:rsid w:val="0052257C"/>
    <w:rsid w:val="0052281E"/>
    <w:rsid w:val="00522AAF"/>
    <w:rsid w:val="00522ABF"/>
    <w:rsid w:val="00522B29"/>
    <w:rsid w:val="00522BD9"/>
    <w:rsid w:val="00522CC3"/>
    <w:rsid w:val="00522E47"/>
    <w:rsid w:val="00522EC2"/>
    <w:rsid w:val="00522F50"/>
    <w:rsid w:val="005234A5"/>
    <w:rsid w:val="00523D08"/>
    <w:rsid w:val="00523EA1"/>
    <w:rsid w:val="005240E9"/>
    <w:rsid w:val="0052416A"/>
    <w:rsid w:val="005245C1"/>
    <w:rsid w:val="005245D8"/>
    <w:rsid w:val="00524D19"/>
    <w:rsid w:val="00525A49"/>
    <w:rsid w:val="00525CC5"/>
    <w:rsid w:val="0052613C"/>
    <w:rsid w:val="005263E0"/>
    <w:rsid w:val="00526A6C"/>
    <w:rsid w:val="00526EAA"/>
    <w:rsid w:val="00526F91"/>
    <w:rsid w:val="005274A5"/>
    <w:rsid w:val="00527829"/>
    <w:rsid w:val="00527861"/>
    <w:rsid w:val="00527B87"/>
    <w:rsid w:val="00527DA4"/>
    <w:rsid w:val="00527E1B"/>
    <w:rsid w:val="005305AC"/>
    <w:rsid w:val="00530645"/>
    <w:rsid w:val="00530725"/>
    <w:rsid w:val="0053079F"/>
    <w:rsid w:val="005308F8"/>
    <w:rsid w:val="00530B7D"/>
    <w:rsid w:val="005311EC"/>
    <w:rsid w:val="005315BD"/>
    <w:rsid w:val="005315C8"/>
    <w:rsid w:val="005318F9"/>
    <w:rsid w:val="00531AAB"/>
    <w:rsid w:val="0053211E"/>
    <w:rsid w:val="005325E1"/>
    <w:rsid w:val="0053299A"/>
    <w:rsid w:val="00532B63"/>
    <w:rsid w:val="00532D9F"/>
    <w:rsid w:val="00532E94"/>
    <w:rsid w:val="00532F65"/>
    <w:rsid w:val="00533115"/>
    <w:rsid w:val="00533380"/>
    <w:rsid w:val="00533727"/>
    <w:rsid w:val="00533EE7"/>
    <w:rsid w:val="005344BF"/>
    <w:rsid w:val="005345B5"/>
    <w:rsid w:val="00534886"/>
    <w:rsid w:val="00534A44"/>
    <w:rsid w:val="00534A4F"/>
    <w:rsid w:val="00535523"/>
    <w:rsid w:val="00535A5E"/>
    <w:rsid w:val="00535C6A"/>
    <w:rsid w:val="00535E37"/>
    <w:rsid w:val="00535F9D"/>
    <w:rsid w:val="00535FC4"/>
    <w:rsid w:val="0053619F"/>
    <w:rsid w:val="005365B4"/>
    <w:rsid w:val="00536928"/>
    <w:rsid w:val="00536E33"/>
    <w:rsid w:val="0053737D"/>
    <w:rsid w:val="005373E5"/>
    <w:rsid w:val="0053750C"/>
    <w:rsid w:val="00537550"/>
    <w:rsid w:val="005377C2"/>
    <w:rsid w:val="005403F2"/>
    <w:rsid w:val="00540B3C"/>
    <w:rsid w:val="00540CC2"/>
    <w:rsid w:val="005410AD"/>
    <w:rsid w:val="0054147E"/>
    <w:rsid w:val="005414C4"/>
    <w:rsid w:val="005417A3"/>
    <w:rsid w:val="00541985"/>
    <w:rsid w:val="00541C5C"/>
    <w:rsid w:val="00541E54"/>
    <w:rsid w:val="005420BF"/>
    <w:rsid w:val="005422C4"/>
    <w:rsid w:val="00542560"/>
    <w:rsid w:val="00542717"/>
    <w:rsid w:val="00542B60"/>
    <w:rsid w:val="00542E25"/>
    <w:rsid w:val="00542F24"/>
    <w:rsid w:val="00543483"/>
    <w:rsid w:val="005436FA"/>
    <w:rsid w:val="0054388F"/>
    <w:rsid w:val="00543A0A"/>
    <w:rsid w:val="00543FE1"/>
    <w:rsid w:val="00544248"/>
    <w:rsid w:val="005442F4"/>
    <w:rsid w:val="005444E9"/>
    <w:rsid w:val="0054456B"/>
    <w:rsid w:val="005448E6"/>
    <w:rsid w:val="00544955"/>
    <w:rsid w:val="00544B8D"/>
    <w:rsid w:val="00544CCF"/>
    <w:rsid w:val="00544DA4"/>
    <w:rsid w:val="00545177"/>
    <w:rsid w:val="00545408"/>
    <w:rsid w:val="00545687"/>
    <w:rsid w:val="005456ED"/>
    <w:rsid w:val="0054581C"/>
    <w:rsid w:val="00545D3D"/>
    <w:rsid w:val="00545FDA"/>
    <w:rsid w:val="00546335"/>
    <w:rsid w:val="0054647B"/>
    <w:rsid w:val="00546635"/>
    <w:rsid w:val="00546DCD"/>
    <w:rsid w:val="005471D6"/>
    <w:rsid w:val="005474CB"/>
    <w:rsid w:val="005475D6"/>
    <w:rsid w:val="00547719"/>
    <w:rsid w:val="0054796C"/>
    <w:rsid w:val="005479D6"/>
    <w:rsid w:val="00547B3A"/>
    <w:rsid w:val="00550277"/>
    <w:rsid w:val="00550291"/>
    <w:rsid w:val="005502E0"/>
    <w:rsid w:val="00550316"/>
    <w:rsid w:val="00550501"/>
    <w:rsid w:val="0055062A"/>
    <w:rsid w:val="00550B3F"/>
    <w:rsid w:val="0055115D"/>
    <w:rsid w:val="00551185"/>
    <w:rsid w:val="0055162B"/>
    <w:rsid w:val="00551F25"/>
    <w:rsid w:val="0055208E"/>
    <w:rsid w:val="005521D2"/>
    <w:rsid w:val="00552389"/>
    <w:rsid w:val="0055289A"/>
    <w:rsid w:val="00552F16"/>
    <w:rsid w:val="00552F9B"/>
    <w:rsid w:val="00553243"/>
    <w:rsid w:val="00553291"/>
    <w:rsid w:val="00553461"/>
    <w:rsid w:val="005534D3"/>
    <w:rsid w:val="00553675"/>
    <w:rsid w:val="00553825"/>
    <w:rsid w:val="005539AE"/>
    <w:rsid w:val="00553BEA"/>
    <w:rsid w:val="00553E12"/>
    <w:rsid w:val="00553FA3"/>
    <w:rsid w:val="005543C7"/>
    <w:rsid w:val="00554C4D"/>
    <w:rsid w:val="0055507F"/>
    <w:rsid w:val="005551E2"/>
    <w:rsid w:val="00555530"/>
    <w:rsid w:val="00555A24"/>
    <w:rsid w:val="00555D9B"/>
    <w:rsid w:val="00556069"/>
    <w:rsid w:val="0055622A"/>
    <w:rsid w:val="005569EE"/>
    <w:rsid w:val="00556AB1"/>
    <w:rsid w:val="00556B4E"/>
    <w:rsid w:val="00556E00"/>
    <w:rsid w:val="00557383"/>
    <w:rsid w:val="00557670"/>
    <w:rsid w:val="00557D72"/>
    <w:rsid w:val="00557FB0"/>
    <w:rsid w:val="00560875"/>
    <w:rsid w:val="00560922"/>
    <w:rsid w:val="00560AB5"/>
    <w:rsid w:val="00560E53"/>
    <w:rsid w:val="00561177"/>
    <w:rsid w:val="00561C47"/>
    <w:rsid w:val="00562165"/>
    <w:rsid w:val="0056241F"/>
    <w:rsid w:val="0056267A"/>
    <w:rsid w:val="00562AD2"/>
    <w:rsid w:val="00562B34"/>
    <w:rsid w:val="00562DB5"/>
    <w:rsid w:val="005636B7"/>
    <w:rsid w:val="00563A0E"/>
    <w:rsid w:val="00563A94"/>
    <w:rsid w:val="00563B3A"/>
    <w:rsid w:val="00563CA2"/>
    <w:rsid w:val="005645C5"/>
    <w:rsid w:val="00564CC2"/>
    <w:rsid w:val="00564F13"/>
    <w:rsid w:val="005657C5"/>
    <w:rsid w:val="005659A6"/>
    <w:rsid w:val="00565CAF"/>
    <w:rsid w:val="00565FF9"/>
    <w:rsid w:val="00566AB9"/>
    <w:rsid w:val="00566C9C"/>
    <w:rsid w:val="00566D3E"/>
    <w:rsid w:val="00566F67"/>
    <w:rsid w:val="00567513"/>
    <w:rsid w:val="0056755C"/>
    <w:rsid w:val="00567763"/>
    <w:rsid w:val="00567788"/>
    <w:rsid w:val="00567ABE"/>
    <w:rsid w:val="00567E1D"/>
    <w:rsid w:val="00567EEE"/>
    <w:rsid w:val="00570086"/>
    <w:rsid w:val="00570251"/>
    <w:rsid w:val="00570468"/>
    <w:rsid w:val="00570488"/>
    <w:rsid w:val="00570A93"/>
    <w:rsid w:val="00570AA4"/>
    <w:rsid w:val="00570BC9"/>
    <w:rsid w:val="00571031"/>
    <w:rsid w:val="00571244"/>
    <w:rsid w:val="005718AF"/>
    <w:rsid w:val="00571EF2"/>
    <w:rsid w:val="00572117"/>
    <w:rsid w:val="00572836"/>
    <w:rsid w:val="00572851"/>
    <w:rsid w:val="00572A00"/>
    <w:rsid w:val="00573042"/>
    <w:rsid w:val="005732B7"/>
    <w:rsid w:val="00574533"/>
    <w:rsid w:val="00574C65"/>
    <w:rsid w:val="00574C7E"/>
    <w:rsid w:val="005757C1"/>
    <w:rsid w:val="00575956"/>
    <w:rsid w:val="00576118"/>
    <w:rsid w:val="00576374"/>
    <w:rsid w:val="00576568"/>
    <w:rsid w:val="005767B3"/>
    <w:rsid w:val="00576B0E"/>
    <w:rsid w:val="00576B9C"/>
    <w:rsid w:val="00576BCC"/>
    <w:rsid w:val="00576BEC"/>
    <w:rsid w:val="00576E3E"/>
    <w:rsid w:val="00577767"/>
    <w:rsid w:val="00577A35"/>
    <w:rsid w:val="00577B3E"/>
    <w:rsid w:val="00577C17"/>
    <w:rsid w:val="00577D41"/>
    <w:rsid w:val="00580095"/>
    <w:rsid w:val="0058027E"/>
    <w:rsid w:val="005802C5"/>
    <w:rsid w:val="005805AC"/>
    <w:rsid w:val="00580B44"/>
    <w:rsid w:val="00580C20"/>
    <w:rsid w:val="00580F5A"/>
    <w:rsid w:val="005814FB"/>
    <w:rsid w:val="00581A9B"/>
    <w:rsid w:val="00582096"/>
    <w:rsid w:val="005820CC"/>
    <w:rsid w:val="0058240A"/>
    <w:rsid w:val="005829DE"/>
    <w:rsid w:val="00582EAB"/>
    <w:rsid w:val="00583019"/>
    <w:rsid w:val="005838EB"/>
    <w:rsid w:val="00583A4D"/>
    <w:rsid w:val="005840E3"/>
    <w:rsid w:val="00584194"/>
    <w:rsid w:val="00584542"/>
    <w:rsid w:val="00584873"/>
    <w:rsid w:val="00584FF7"/>
    <w:rsid w:val="00584FF9"/>
    <w:rsid w:val="0058502C"/>
    <w:rsid w:val="00585123"/>
    <w:rsid w:val="005851C6"/>
    <w:rsid w:val="00585407"/>
    <w:rsid w:val="005855EE"/>
    <w:rsid w:val="00585838"/>
    <w:rsid w:val="00585A86"/>
    <w:rsid w:val="00585BA1"/>
    <w:rsid w:val="00585E16"/>
    <w:rsid w:val="00585F35"/>
    <w:rsid w:val="00586271"/>
    <w:rsid w:val="00586508"/>
    <w:rsid w:val="00586682"/>
    <w:rsid w:val="00586717"/>
    <w:rsid w:val="00586FB6"/>
    <w:rsid w:val="005873CA"/>
    <w:rsid w:val="00587632"/>
    <w:rsid w:val="00587FDF"/>
    <w:rsid w:val="00590397"/>
    <w:rsid w:val="00590A3D"/>
    <w:rsid w:val="00590F15"/>
    <w:rsid w:val="0059107F"/>
    <w:rsid w:val="005916CC"/>
    <w:rsid w:val="00591A4B"/>
    <w:rsid w:val="00591A69"/>
    <w:rsid w:val="00591BCE"/>
    <w:rsid w:val="0059219E"/>
    <w:rsid w:val="00592690"/>
    <w:rsid w:val="00592AAE"/>
    <w:rsid w:val="00592C0C"/>
    <w:rsid w:val="00592CA7"/>
    <w:rsid w:val="00593267"/>
    <w:rsid w:val="00593295"/>
    <w:rsid w:val="0059360A"/>
    <w:rsid w:val="005939A6"/>
    <w:rsid w:val="00593A94"/>
    <w:rsid w:val="00593FA1"/>
    <w:rsid w:val="00594119"/>
    <w:rsid w:val="005944E6"/>
    <w:rsid w:val="00594826"/>
    <w:rsid w:val="00594933"/>
    <w:rsid w:val="00594ED0"/>
    <w:rsid w:val="005953FB"/>
    <w:rsid w:val="00595A8F"/>
    <w:rsid w:val="00595B4F"/>
    <w:rsid w:val="00595F80"/>
    <w:rsid w:val="0059618A"/>
    <w:rsid w:val="00596353"/>
    <w:rsid w:val="00596798"/>
    <w:rsid w:val="00596A3E"/>
    <w:rsid w:val="00597240"/>
    <w:rsid w:val="005978F5"/>
    <w:rsid w:val="00597EBD"/>
    <w:rsid w:val="00597FEF"/>
    <w:rsid w:val="005A04F8"/>
    <w:rsid w:val="005A0625"/>
    <w:rsid w:val="005A15E7"/>
    <w:rsid w:val="005A17B9"/>
    <w:rsid w:val="005A180E"/>
    <w:rsid w:val="005A1A32"/>
    <w:rsid w:val="005A1B4C"/>
    <w:rsid w:val="005A1C4A"/>
    <w:rsid w:val="005A205E"/>
    <w:rsid w:val="005A221E"/>
    <w:rsid w:val="005A2509"/>
    <w:rsid w:val="005A27A0"/>
    <w:rsid w:val="005A2972"/>
    <w:rsid w:val="005A2D3C"/>
    <w:rsid w:val="005A2D5E"/>
    <w:rsid w:val="005A320B"/>
    <w:rsid w:val="005A343A"/>
    <w:rsid w:val="005A37D0"/>
    <w:rsid w:val="005A3CB2"/>
    <w:rsid w:val="005A3CF0"/>
    <w:rsid w:val="005A424B"/>
    <w:rsid w:val="005A43E4"/>
    <w:rsid w:val="005A444F"/>
    <w:rsid w:val="005A44C8"/>
    <w:rsid w:val="005A45CF"/>
    <w:rsid w:val="005A485C"/>
    <w:rsid w:val="005A4865"/>
    <w:rsid w:val="005A4B65"/>
    <w:rsid w:val="005A4BD1"/>
    <w:rsid w:val="005A4BE4"/>
    <w:rsid w:val="005A51A8"/>
    <w:rsid w:val="005A52E7"/>
    <w:rsid w:val="005A5D13"/>
    <w:rsid w:val="005A6311"/>
    <w:rsid w:val="005A69E9"/>
    <w:rsid w:val="005A6BB2"/>
    <w:rsid w:val="005A6CEE"/>
    <w:rsid w:val="005A71AB"/>
    <w:rsid w:val="005A72EC"/>
    <w:rsid w:val="005A77FA"/>
    <w:rsid w:val="005A7801"/>
    <w:rsid w:val="005A7A98"/>
    <w:rsid w:val="005A7E82"/>
    <w:rsid w:val="005B0523"/>
    <w:rsid w:val="005B0CC8"/>
    <w:rsid w:val="005B0E8B"/>
    <w:rsid w:val="005B1092"/>
    <w:rsid w:val="005B11B8"/>
    <w:rsid w:val="005B1569"/>
    <w:rsid w:val="005B1962"/>
    <w:rsid w:val="005B1D8F"/>
    <w:rsid w:val="005B2A2C"/>
    <w:rsid w:val="005B2D12"/>
    <w:rsid w:val="005B2D57"/>
    <w:rsid w:val="005B2DD0"/>
    <w:rsid w:val="005B2F6D"/>
    <w:rsid w:val="005B34CE"/>
    <w:rsid w:val="005B3ABE"/>
    <w:rsid w:val="005B4159"/>
    <w:rsid w:val="005B48F0"/>
    <w:rsid w:val="005B49AC"/>
    <w:rsid w:val="005B4C9C"/>
    <w:rsid w:val="005B5134"/>
    <w:rsid w:val="005B51E1"/>
    <w:rsid w:val="005B55FF"/>
    <w:rsid w:val="005B568C"/>
    <w:rsid w:val="005B59FF"/>
    <w:rsid w:val="005B5AB9"/>
    <w:rsid w:val="005B5E07"/>
    <w:rsid w:val="005B5EA1"/>
    <w:rsid w:val="005B60B8"/>
    <w:rsid w:val="005B6539"/>
    <w:rsid w:val="005B6657"/>
    <w:rsid w:val="005B69E2"/>
    <w:rsid w:val="005B6EE9"/>
    <w:rsid w:val="005B7089"/>
    <w:rsid w:val="005B70BC"/>
    <w:rsid w:val="005B7157"/>
    <w:rsid w:val="005B735C"/>
    <w:rsid w:val="005B7363"/>
    <w:rsid w:val="005B787B"/>
    <w:rsid w:val="005B7A42"/>
    <w:rsid w:val="005B7B5D"/>
    <w:rsid w:val="005B7D41"/>
    <w:rsid w:val="005B7E9C"/>
    <w:rsid w:val="005C0883"/>
    <w:rsid w:val="005C0DA4"/>
    <w:rsid w:val="005C0EEC"/>
    <w:rsid w:val="005C1349"/>
    <w:rsid w:val="005C15FC"/>
    <w:rsid w:val="005C1822"/>
    <w:rsid w:val="005C1A63"/>
    <w:rsid w:val="005C1C43"/>
    <w:rsid w:val="005C1C77"/>
    <w:rsid w:val="005C21C0"/>
    <w:rsid w:val="005C237A"/>
    <w:rsid w:val="005C2CC3"/>
    <w:rsid w:val="005C2CFF"/>
    <w:rsid w:val="005C319E"/>
    <w:rsid w:val="005C324E"/>
    <w:rsid w:val="005C32A4"/>
    <w:rsid w:val="005C3747"/>
    <w:rsid w:val="005C3887"/>
    <w:rsid w:val="005C39D7"/>
    <w:rsid w:val="005C40AC"/>
    <w:rsid w:val="005C41C6"/>
    <w:rsid w:val="005C4474"/>
    <w:rsid w:val="005C4781"/>
    <w:rsid w:val="005C4B10"/>
    <w:rsid w:val="005C4BBA"/>
    <w:rsid w:val="005C5878"/>
    <w:rsid w:val="005C5A45"/>
    <w:rsid w:val="005C5DEB"/>
    <w:rsid w:val="005C5EEE"/>
    <w:rsid w:val="005C606C"/>
    <w:rsid w:val="005C6259"/>
    <w:rsid w:val="005C627F"/>
    <w:rsid w:val="005C635F"/>
    <w:rsid w:val="005C65D5"/>
    <w:rsid w:val="005C69BF"/>
    <w:rsid w:val="005C6BB1"/>
    <w:rsid w:val="005C6C22"/>
    <w:rsid w:val="005C6E71"/>
    <w:rsid w:val="005C733A"/>
    <w:rsid w:val="005C7392"/>
    <w:rsid w:val="005C78E4"/>
    <w:rsid w:val="005C7A1A"/>
    <w:rsid w:val="005C7B6F"/>
    <w:rsid w:val="005C7BEB"/>
    <w:rsid w:val="005C7E78"/>
    <w:rsid w:val="005C7F96"/>
    <w:rsid w:val="005D00D6"/>
    <w:rsid w:val="005D0124"/>
    <w:rsid w:val="005D082D"/>
    <w:rsid w:val="005D08F8"/>
    <w:rsid w:val="005D0CE4"/>
    <w:rsid w:val="005D0E44"/>
    <w:rsid w:val="005D0F71"/>
    <w:rsid w:val="005D13F7"/>
    <w:rsid w:val="005D165A"/>
    <w:rsid w:val="005D198C"/>
    <w:rsid w:val="005D1CEC"/>
    <w:rsid w:val="005D1DF6"/>
    <w:rsid w:val="005D25B3"/>
    <w:rsid w:val="005D25DE"/>
    <w:rsid w:val="005D2D55"/>
    <w:rsid w:val="005D313A"/>
    <w:rsid w:val="005D389D"/>
    <w:rsid w:val="005D38BC"/>
    <w:rsid w:val="005D3920"/>
    <w:rsid w:val="005D3B64"/>
    <w:rsid w:val="005D3F4A"/>
    <w:rsid w:val="005D4095"/>
    <w:rsid w:val="005D413A"/>
    <w:rsid w:val="005D4274"/>
    <w:rsid w:val="005D4292"/>
    <w:rsid w:val="005D45BB"/>
    <w:rsid w:val="005D489C"/>
    <w:rsid w:val="005D4D30"/>
    <w:rsid w:val="005D509C"/>
    <w:rsid w:val="005D51DB"/>
    <w:rsid w:val="005D5514"/>
    <w:rsid w:val="005D563A"/>
    <w:rsid w:val="005D5A14"/>
    <w:rsid w:val="005D6364"/>
    <w:rsid w:val="005D63F1"/>
    <w:rsid w:val="005D66F1"/>
    <w:rsid w:val="005D7156"/>
    <w:rsid w:val="005D75C3"/>
    <w:rsid w:val="005D7C35"/>
    <w:rsid w:val="005D7CDC"/>
    <w:rsid w:val="005E0575"/>
    <w:rsid w:val="005E0954"/>
    <w:rsid w:val="005E0D42"/>
    <w:rsid w:val="005E13F6"/>
    <w:rsid w:val="005E142E"/>
    <w:rsid w:val="005E15BE"/>
    <w:rsid w:val="005E1851"/>
    <w:rsid w:val="005E1A92"/>
    <w:rsid w:val="005E1B23"/>
    <w:rsid w:val="005E1DDF"/>
    <w:rsid w:val="005E1E11"/>
    <w:rsid w:val="005E1FC9"/>
    <w:rsid w:val="005E2130"/>
    <w:rsid w:val="005E2A6F"/>
    <w:rsid w:val="005E2EF3"/>
    <w:rsid w:val="005E33CC"/>
    <w:rsid w:val="005E3908"/>
    <w:rsid w:val="005E492E"/>
    <w:rsid w:val="005E4E37"/>
    <w:rsid w:val="005E50AC"/>
    <w:rsid w:val="005E54BA"/>
    <w:rsid w:val="005E55D2"/>
    <w:rsid w:val="005E5950"/>
    <w:rsid w:val="005E5C5E"/>
    <w:rsid w:val="005E5EE1"/>
    <w:rsid w:val="005E6015"/>
    <w:rsid w:val="005E6252"/>
    <w:rsid w:val="005E664B"/>
    <w:rsid w:val="005E6905"/>
    <w:rsid w:val="005E699E"/>
    <w:rsid w:val="005E6C05"/>
    <w:rsid w:val="005E6E3F"/>
    <w:rsid w:val="005E7444"/>
    <w:rsid w:val="005E7800"/>
    <w:rsid w:val="005E7930"/>
    <w:rsid w:val="005F0BC3"/>
    <w:rsid w:val="005F0C81"/>
    <w:rsid w:val="005F1261"/>
    <w:rsid w:val="005F1435"/>
    <w:rsid w:val="005F16C1"/>
    <w:rsid w:val="005F179F"/>
    <w:rsid w:val="005F2031"/>
    <w:rsid w:val="005F2242"/>
    <w:rsid w:val="005F2336"/>
    <w:rsid w:val="005F26E7"/>
    <w:rsid w:val="005F279F"/>
    <w:rsid w:val="005F2854"/>
    <w:rsid w:val="005F2AFB"/>
    <w:rsid w:val="005F31DD"/>
    <w:rsid w:val="005F3779"/>
    <w:rsid w:val="005F3780"/>
    <w:rsid w:val="005F3B45"/>
    <w:rsid w:val="005F4388"/>
    <w:rsid w:val="005F4B29"/>
    <w:rsid w:val="005F51BF"/>
    <w:rsid w:val="005F51C0"/>
    <w:rsid w:val="005F541C"/>
    <w:rsid w:val="005F5484"/>
    <w:rsid w:val="005F56BA"/>
    <w:rsid w:val="005F5965"/>
    <w:rsid w:val="005F5C99"/>
    <w:rsid w:val="005F5EA1"/>
    <w:rsid w:val="005F64E9"/>
    <w:rsid w:val="005F6A83"/>
    <w:rsid w:val="005F6D8E"/>
    <w:rsid w:val="005F6FE0"/>
    <w:rsid w:val="005F70CC"/>
    <w:rsid w:val="005F7507"/>
    <w:rsid w:val="005F7A94"/>
    <w:rsid w:val="005F7B7D"/>
    <w:rsid w:val="0060031A"/>
    <w:rsid w:val="006009A4"/>
    <w:rsid w:val="00600C4E"/>
    <w:rsid w:val="0060153E"/>
    <w:rsid w:val="006015AD"/>
    <w:rsid w:val="006019BC"/>
    <w:rsid w:val="0060209D"/>
    <w:rsid w:val="006026D9"/>
    <w:rsid w:val="00602C59"/>
    <w:rsid w:val="00602C93"/>
    <w:rsid w:val="00602E63"/>
    <w:rsid w:val="00602F70"/>
    <w:rsid w:val="00603761"/>
    <w:rsid w:val="00603893"/>
    <w:rsid w:val="006039A6"/>
    <w:rsid w:val="006039F5"/>
    <w:rsid w:val="00603DCE"/>
    <w:rsid w:val="00603FFC"/>
    <w:rsid w:val="006042E4"/>
    <w:rsid w:val="00604E6C"/>
    <w:rsid w:val="00605418"/>
    <w:rsid w:val="006055CA"/>
    <w:rsid w:val="006057F0"/>
    <w:rsid w:val="00605959"/>
    <w:rsid w:val="006059AA"/>
    <w:rsid w:val="006059AD"/>
    <w:rsid w:val="006059D5"/>
    <w:rsid w:val="00605B7B"/>
    <w:rsid w:val="00605BF5"/>
    <w:rsid w:val="006060E6"/>
    <w:rsid w:val="00606175"/>
    <w:rsid w:val="00607265"/>
    <w:rsid w:val="0060727C"/>
    <w:rsid w:val="00607329"/>
    <w:rsid w:val="00607341"/>
    <w:rsid w:val="0060747E"/>
    <w:rsid w:val="00607985"/>
    <w:rsid w:val="00607DAC"/>
    <w:rsid w:val="00607DD9"/>
    <w:rsid w:val="00607EE0"/>
    <w:rsid w:val="00610BAB"/>
    <w:rsid w:val="00610D77"/>
    <w:rsid w:val="00611084"/>
    <w:rsid w:val="0061161E"/>
    <w:rsid w:val="00611692"/>
    <w:rsid w:val="00611E7E"/>
    <w:rsid w:val="00611F05"/>
    <w:rsid w:val="00612000"/>
    <w:rsid w:val="00612083"/>
    <w:rsid w:val="00612131"/>
    <w:rsid w:val="00612475"/>
    <w:rsid w:val="00612C7D"/>
    <w:rsid w:val="00613508"/>
    <w:rsid w:val="0061360E"/>
    <w:rsid w:val="006136AC"/>
    <w:rsid w:val="006136BE"/>
    <w:rsid w:val="00613930"/>
    <w:rsid w:val="00613991"/>
    <w:rsid w:val="00613E0D"/>
    <w:rsid w:val="006140AA"/>
    <w:rsid w:val="0061440B"/>
    <w:rsid w:val="00614599"/>
    <w:rsid w:val="00614F10"/>
    <w:rsid w:val="00615210"/>
    <w:rsid w:val="00615456"/>
    <w:rsid w:val="00616117"/>
    <w:rsid w:val="0061664E"/>
    <w:rsid w:val="006167F6"/>
    <w:rsid w:val="00616BA9"/>
    <w:rsid w:val="00616BC1"/>
    <w:rsid w:val="00616D3C"/>
    <w:rsid w:val="00617295"/>
    <w:rsid w:val="006172A9"/>
    <w:rsid w:val="00617A0D"/>
    <w:rsid w:val="00617B2E"/>
    <w:rsid w:val="00620B1C"/>
    <w:rsid w:val="00621C1D"/>
    <w:rsid w:val="00621FC6"/>
    <w:rsid w:val="0062200F"/>
    <w:rsid w:val="00622165"/>
    <w:rsid w:val="00622228"/>
    <w:rsid w:val="00622466"/>
    <w:rsid w:val="0062259A"/>
    <w:rsid w:val="006229DC"/>
    <w:rsid w:val="00622CCF"/>
    <w:rsid w:val="006234D2"/>
    <w:rsid w:val="006234DD"/>
    <w:rsid w:val="006238D0"/>
    <w:rsid w:val="006239E7"/>
    <w:rsid w:val="006239F1"/>
    <w:rsid w:val="00623C7E"/>
    <w:rsid w:val="00623D8D"/>
    <w:rsid w:val="00623E74"/>
    <w:rsid w:val="00624454"/>
    <w:rsid w:val="00624ABF"/>
    <w:rsid w:val="00624D94"/>
    <w:rsid w:val="00624DEE"/>
    <w:rsid w:val="00624E15"/>
    <w:rsid w:val="00624F6A"/>
    <w:rsid w:val="006253D0"/>
    <w:rsid w:val="00625500"/>
    <w:rsid w:val="00625575"/>
    <w:rsid w:val="00625786"/>
    <w:rsid w:val="00625804"/>
    <w:rsid w:val="00625F9D"/>
    <w:rsid w:val="00626136"/>
    <w:rsid w:val="00626647"/>
    <w:rsid w:val="00626694"/>
    <w:rsid w:val="00627678"/>
    <w:rsid w:val="006276C8"/>
    <w:rsid w:val="006276D9"/>
    <w:rsid w:val="0062777B"/>
    <w:rsid w:val="00627EF1"/>
    <w:rsid w:val="00627F3A"/>
    <w:rsid w:val="00630230"/>
    <w:rsid w:val="006303B5"/>
    <w:rsid w:val="006306FE"/>
    <w:rsid w:val="00630E89"/>
    <w:rsid w:val="00630F0D"/>
    <w:rsid w:val="00631111"/>
    <w:rsid w:val="006312B6"/>
    <w:rsid w:val="00632268"/>
    <w:rsid w:val="006322AA"/>
    <w:rsid w:val="00632549"/>
    <w:rsid w:val="00632667"/>
    <w:rsid w:val="00632ADC"/>
    <w:rsid w:val="00633900"/>
    <w:rsid w:val="00633D8B"/>
    <w:rsid w:val="006348CE"/>
    <w:rsid w:val="00634D63"/>
    <w:rsid w:val="00634DA6"/>
    <w:rsid w:val="00634DAC"/>
    <w:rsid w:val="006350E7"/>
    <w:rsid w:val="0063535E"/>
    <w:rsid w:val="006354CB"/>
    <w:rsid w:val="00635943"/>
    <w:rsid w:val="006368AE"/>
    <w:rsid w:val="006368C0"/>
    <w:rsid w:val="00636A13"/>
    <w:rsid w:val="00636A7F"/>
    <w:rsid w:val="00636AFB"/>
    <w:rsid w:val="00636D42"/>
    <w:rsid w:val="00636DA4"/>
    <w:rsid w:val="00637415"/>
    <w:rsid w:val="006379B2"/>
    <w:rsid w:val="00637CAA"/>
    <w:rsid w:val="00637DAB"/>
    <w:rsid w:val="00640205"/>
    <w:rsid w:val="006403B7"/>
    <w:rsid w:val="00640476"/>
    <w:rsid w:val="0064062F"/>
    <w:rsid w:val="00640C7E"/>
    <w:rsid w:val="00640E93"/>
    <w:rsid w:val="0064139E"/>
    <w:rsid w:val="00641D14"/>
    <w:rsid w:val="00641D82"/>
    <w:rsid w:val="00642048"/>
    <w:rsid w:val="00642400"/>
    <w:rsid w:val="00642916"/>
    <w:rsid w:val="00642C5B"/>
    <w:rsid w:val="00642C9E"/>
    <w:rsid w:val="00642ED5"/>
    <w:rsid w:val="00643ABA"/>
    <w:rsid w:val="006440A0"/>
    <w:rsid w:val="006446F5"/>
    <w:rsid w:val="00644726"/>
    <w:rsid w:val="0064478E"/>
    <w:rsid w:val="006448D7"/>
    <w:rsid w:val="00644D29"/>
    <w:rsid w:val="00644DE1"/>
    <w:rsid w:val="0064517C"/>
    <w:rsid w:val="00645238"/>
    <w:rsid w:val="00645331"/>
    <w:rsid w:val="00645373"/>
    <w:rsid w:val="0064549C"/>
    <w:rsid w:val="0064569D"/>
    <w:rsid w:val="006457A8"/>
    <w:rsid w:val="006462A5"/>
    <w:rsid w:val="006462CF"/>
    <w:rsid w:val="0064647C"/>
    <w:rsid w:val="006465E5"/>
    <w:rsid w:val="00646686"/>
    <w:rsid w:val="00646CC9"/>
    <w:rsid w:val="00646D76"/>
    <w:rsid w:val="00646DB1"/>
    <w:rsid w:val="0064710B"/>
    <w:rsid w:val="00647FEC"/>
    <w:rsid w:val="006506E2"/>
    <w:rsid w:val="00650C7E"/>
    <w:rsid w:val="00651A4D"/>
    <w:rsid w:val="00651BD9"/>
    <w:rsid w:val="0065282B"/>
    <w:rsid w:val="00652A78"/>
    <w:rsid w:val="006530CE"/>
    <w:rsid w:val="006533A4"/>
    <w:rsid w:val="006535D8"/>
    <w:rsid w:val="00653707"/>
    <w:rsid w:val="006538EB"/>
    <w:rsid w:val="00653F5D"/>
    <w:rsid w:val="00654272"/>
    <w:rsid w:val="00654863"/>
    <w:rsid w:val="00654A23"/>
    <w:rsid w:val="00654A4A"/>
    <w:rsid w:val="00654AF0"/>
    <w:rsid w:val="00654B35"/>
    <w:rsid w:val="00655386"/>
    <w:rsid w:val="0065555F"/>
    <w:rsid w:val="00655A6D"/>
    <w:rsid w:val="00655C80"/>
    <w:rsid w:val="00655CE7"/>
    <w:rsid w:val="00655F87"/>
    <w:rsid w:val="00655FFE"/>
    <w:rsid w:val="00656125"/>
    <w:rsid w:val="0065648C"/>
    <w:rsid w:val="006567BC"/>
    <w:rsid w:val="00656C46"/>
    <w:rsid w:val="00656DC0"/>
    <w:rsid w:val="00656FF5"/>
    <w:rsid w:val="00657128"/>
    <w:rsid w:val="00657187"/>
    <w:rsid w:val="00657DC7"/>
    <w:rsid w:val="00657F76"/>
    <w:rsid w:val="006600F6"/>
    <w:rsid w:val="00660250"/>
    <w:rsid w:val="00660DA0"/>
    <w:rsid w:val="006613F3"/>
    <w:rsid w:val="00661538"/>
    <w:rsid w:val="006615ED"/>
    <w:rsid w:val="006618BE"/>
    <w:rsid w:val="00661EE9"/>
    <w:rsid w:val="00662920"/>
    <w:rsid w:val="00662B23"/>
    <w:rsid w:val="00662B2B"/>
    <w:rsid w:val="00663A2C"/>
    <w:rsid w:val="00663CC3"/>
    <w:rsid w:val="00663E69"/>
    <w:rsid w:val="00663F26"/>
    <w:rsid w:val="00664004"/>
    <w:rsid w:val="006642BF"/>
    <w:rsid w:val="006644B9"/>
    <w:rsid w:val="0066468F"/>
    <w:rsid w:val="006647CB"/>
    <w:rsid w:val="006648F4"/>
    <w:rsid w:val="00664CB0"/>
    <w:rsid w:val="0066504A"/>
    <w:rsid w:val="006656CA"/>
    <w:rsid w:val="006658E5"/>
    <w:rsid w:val="00665C1A"/>
    <w:rsid w:val="00665C33"/>
    <w:rsid w:val="0066624F"/>
    <w:rsid w:val="00666602"/>
    <w:rsid w:val="00666B72"/>
    <w:rsid w:val="00667334"/>
    <w:rsid w:val="00667A7A"/>
    <w:rsid w:val="00667A89"/>
    <w:rsid w:val="00667C56"/>
    <w:rsid w:val="0067017A"/>
    <w:rsid w:val="006702AD"/>
    <w:rsid w:val="00670352"/>
    <w:rsid w:val="006703E0"/>
    <w:rsid w:val="00670B03"/>
    <w:rsid w:val="00670BBC"/>
    <w:rsid w:val="00670C30"/>
    <w:rsid w:val="006719B5"/>
    <w:rsid w:val="00671DB1"/>
    <w:rsid w:val="00671F8E"/>
    <w:rsid w:val="00672335"/>
    <w:rsid w:val="006723CC"/>
    <w:rsid w:val="00672410"/>
    <w:rsid w:val="006727E6"/>
    <w:rsid w:val="006729BE"/>
    <w:rsid w:val="00672A1E"/>
    <w:rsid w:val="00672BC7"/>
    <w:rsid w:val="00672CC4"/>
    <w:rsid w:val="00672DC6"/>
    <w:rsid w:val="00673620"/>
    <w:rsid w:val="0067390F"/>
    <w:rsid w:val="00674306"/>
    <w:rsid w:val="00675211"/>
    <w:rsid w:val="0067540C"/>
    <w:rsid w:val="006754CC"/>
    <w:rsid w:val="00675B6E"/>
    <w:rsid w:val="00675DB2"/>
    <w:rsid w:val="00675EFE"/>
    <w:rsid w:val="006766DD"/>
    <w:rsid w:val="00676FE3"/>
    <w:rsid w:val="006771D3"/>
    <w:rsid w:val="00677566"/>
    <w:rsid w:val="00677940"/>
    <w:rsid w:val="00677A20"/>
    <w:rsid w:val="00677C2B"/>
    <w:rsid w:val="00677C4C"/>
    <w:rsid w:val="006805E7"/>
    <w:rsid w:val="00680702"/>
    <w:rsid w:val="00680A41"/>
    <w:rsid w:val="00680C02"/>
    <w:rsid w:val="006811D2"/>
    <w:rsid w:val="00681395"/>
    <w:rsid w:val="006816DD"/>
    <w:rsid w:val="0068172E"/>
    <w:rsid w:val="00681B21"/>
    <w:rsid w:val="00681FD1"/>
    <w:rsid w:val="00682C5C"/>
    <w:rsid w:val="006832D1"/>
    <w:rsid w:val="0068349E"/>
    <w:rsid w:val="00683531"/>
    <w:rsid w:val="006839EE"/>
    <w:rsid w:val="00683E6D"/>
    <w:rsid w:val="006840FE"/>
    <w:rsid w:val="006843AE"/>
    <w:rsid w:val="00684507"/>
    <w:rsid w:val="0068494E"/>
    <w:rsid w:val="00684A92"/>
    <w:rsid w:val="00684ABD"/>
    <w:rsid w:val="00684B04"/>
    <w:rsid w:val="00684BF6"/>
    <w:rsid w:val="00684E5E"/>
    <w:rsid w:val="00685323"/>
    <w:rsid w:val="00685325"/>
    <w:rsid w:val="00685592"/>
    <w:rsid w:val="006855A7"/>
    <w:rsid w:val="00685884"/>
    <w:rsid w:val="006858FD"/>
    <w:rsid w:val="00685B7B"/>
    <w:rsid w:val="00685DB0"/>
    <w:rsid w:val="00686085"/>
    <w:rsid w:val="006860EE"/>
    <w:rsid w:val="0068613C"/>
    <w:rsid w:val="006866A0"/>
    <w:rsid w:val="00686C40"/>
    <w:rsid w:val="00686D68"/>
    <w:rsid w:val="00687218"/>
    <w:rsid w:val="006876B7"/>
    <w:rsid w:val="00687835"/>
    <w:rsid w:val="00687883"/>
    <w:rsid w:val="00687A18"/>
    <w:rsid w:val="0069038D"/>
    <w:rsid w:val="00690530"/>
    <w:rsid w:val="0069079B"/>
    <w:rsid w:val="00690895"/>
    <w:rsid w:val="006908A6"/>
    <w:rsid w:val="00690AF0"/>
    <w:rsid w:val="00690D00"/>
    <w:rsid w:val="00690D06"/>
    <w:rsid w:val="006910A3"/>
    <w:rsid w:val="00691234"/>
    <w:rsid w:val="006912B5"/>
    <w:rsid w:val="00691362"/>
    <w:rsid w:val="00691541"/>
    <w:rsid w:val="00691637"/>
    <w:rsid w:val="00691685"/>
    <w:rsid w:val="00691735"/>
    <w:rsid w:val="0069174C"/>
    <w:rsid w:val="006917E8"/>
    <w:rsid w:val="00691F07"/>
    <w:rsid w:val="00692332"/>
    <w:rsid w:val="0069257E"/>
    <w:rsid w:val="006927E9"/>
    <w:rsid w:val="006928DC"/>
    <w:rsid w:val="006928E5"/>
    <w:rsid w:val="00692B2A"/>
    <w:rsid w:val="00693195"/>
    <w:rsid w:val="00693358"/>
    <w:rsid w:val="006934BB"/>
    <w:rsid w:val="0069369F"/>
    <w:rsid w:val="00693DAC"/>
    <w:rsid w:val="006942BD"/>
    <w:rsid w:val="0069439E"/>
    <w:rsid w:val="00694A4D"/>
    <w:rsid w:val="00694B17"/>
    <w:rsid w:val="00694DE5"/>
    <w:rsid w:val="00695082"/>
    <w:rsid w:val="006954A1"/>
    <w:rsid w:val="006954D1"/>
    <w:rsid w:val="0069596D"/>
    <w:rsid w:val="006959EF"/>
    <w:rsid w:val="006968EB"/>
    <w:rsid w:val="00696B26"/>
    <w:rsid w:val="00696CE8"/>
    <w:rsid w:val="00696D17"/>
    <w:rsid w:val="00696DE4"/>
    <w:rsid w:val="006970B5"/>
    <w:rsid w:val="006971BC"/>
    <w:rsid w:val="00697485"/>
    <w:rsid w:val="00697818"/>
    <w:rsid w:val="006979A6"/>
    <w:rsid w:val="00697C59"/>
    <w:rsid w:val="00697D7F"/>
    <w:rsid w:val="00697E14"/>
    <w:rsid w:val="006A005C"/>
    <w:rsid w:val="006A0100"/>
    <w:rsid w:val="006A0A07"/>
    <w:rsid w:val="006A0CFF"/>
    <w:rsid w:val="006A0F47"/>
    <w:rsid w:val="006A13BB"/>
    <w:rsid w:val="006A1445"/>
    <w:rsid w:val="006A16D5"/>
    <w:rsid w:val="006A1948"/>
    <w:rsid w:val="006A1976"/>
    <w:rsid w:val="006A1A04"/>
    <w:rsid w:val="006A1A0E"/>
    <w:rsid w:val="006A244A"/>
    <w:rsid w:val="006A260C"/>
    <w:rsid w:val="006A2657"/>
    <w:rsid w:val="006A2CC7"/>
    <w:rsid w:val="006A3855"/>
    <w:rsid w:val="006A41A1"/>
    <w:rsid w:val="006A462A"/>
    <w:rsid w:val="006A46A9"/>
    <w:rsid w:val="006A48D4"/>
    <w:rsid w:val="006A569B"/>
    <w:rsid w:val="006A56B0"/>
    <w:rsid w:val="006A5C15"/>
    <w:rsid w:val="006A601A"/>
    <w:rsid w:val="006A6440"/>
    <w:rsid w:val="006A68CB"/>
    <w:rsid w:val="006A6DDA"/>
    <w:rsid w:val="006A6DF0"/>
    <w:rsid w:val="006A7B92"/>
    <w:rsid w:val="006B05AE"/>
    <w:rsid w:val="006B06DC"/>
    <w:rsid w:val="006B07A7"/>
    <w:rsid w:val="006B0B31"/>
    <w:rsid w:val="006B11C2"/>
    <w:rsid w:val="006B11E2"/>
    <w:rsid w:val="006B16C4"/>
    <w:rsid w:val="006B1A94"/>
    <w:rsid w:val="006B23A6"/>
    <w:rsid w:val="006B2683"/>
    <w:rsid w:val="006B28A3"/>
    <w:rsid w:val="006B2F56"/>
    <w:rsid w:val="006B30A1"/>
    <w:rsid w:val="006B3209"/>
    <w:rsid w:val="006B3247"/>
    <w:rsid w:val="006B382D"/>
    <w:rsid w:val="006B396A"/>
    <w:rsid w:val="006B3AE9"/>
    <w:rsid w:val="006B3B68"/>
    <w:rsid w:val="006B3BB7"/>
    <w:rsid w:val="006B4017"/>
    <w:rsid w:val="006B40E9"/>
    <w:rsid w:val="006B49CF"/>
    <w:rsid w:val="006B49EF"/>
    <w:rsid w:val="006B4AD1"/>
    <w:rsid w:val="006B52AC"/>
    <w:rsid w:val="006B557B"/>
    <w:rsid w:val="006B574E"/>
    <w:rsid w:val="006B5BFC"/>
    <w:rsid w:val="006B6315"/>
    <w:rsid w:val="006B65CB"/>
    <w:rsid w:val="006B66CC"/>
    <w:rsid w:val="006B6BB6"/>
    <w:rsid w:val="006B6C18"/>
    <w:rsid w:val="006B6D39"/>
    <w:rsid w:val="006B6FE6"/>
    <w:rsid w:val="006B708E"/>
    <w:rsid w:val="006B78B9"/>
    <w:rsid w:val="006B7B41"/>
    <w:rsid w:val="006B7B99"/>
    <w:rsid w:val="006B7DCC"/>
    <w:rsid w:val="006C0180"/>
    <w:rsid w:val="006C076E"/>
    <w:rsid w:val="006C09F4"/>
    <w:rsid w:val="006C0D60"/>
    <w:rsid w:val="006C128C"/>
    <w:rsid w:val="006C151C"/>
    <w:rsid w:val="006C1A26"/>
    <w:rsid w:val="006C250C"/>
    <w:rsid w:val="006C2846"/>
    <w:rsid w:val="006C2ADD"/>
    <w:rsid w:val="006C2C4A"/>
    <w:rsid w:val="006C3073"/>
    <w:rsid w:val="006C3235"/>
    <w:rsid w:val="006C387A"/>
    <w:rsid w:val="006C3C02"/>
    <w:rsid w:val="006C3D14"/>
    <w:rsid w:val="006C3E7F"/>
    <w:rsid w:val="006C4076"/>
    <w:rsid w:val="006C42A4"/>
    <w:rsid w:val="006C4795"/>
    <w:rsid w:val="006C4851"/>
    <w:rsid w:val="006C558B"/>
    <w:rsid w:val="006C55C1"/>
    <w:rsid w:val="006C571C"/>
    <w:rsid w:val="006C5BD3"/>
    <w:rsid w:val="006C5E9D"/>
    <w:rsid w:val="006C650E"/>
    <w:rsid w:val="006C65BF"/>
    <w:rsid w:val="006C67BF"/>
    <w:rsid w:val="006C70D8"/>
    <w:rsid w:val="006C7617"/>
    <w:rsid w:val="006C7B89"/>
    <w:rsid w:val="006D008E"/>
    <w:rsid w:val="006D0160"/>
    <w:rsid w:val="006D02E3"/>
    <w:rsid w:val="006D03F2"/>
    <w:rsid w:val="006D04C8"/>
    <w:rsid w:val="006D05B8"/>
    <w:rsid w:val="006D0931"/>
    <w:rsid w:val="006D0C11"/>
    <w:rsid w:val="006D104F"/>
    <w:rsid w:val="006D1B93"/>
    <w:rsid w:val="006D1CF8"/>
    <w:rsid w:val="006D1CFC"/>
    <w:rsid w:val="006D2509"/>
    <w:rsid w:val="006D2CCB"/>
    <w:rsid w:val="006D2EEB"/>
    <w:rsid w:val="006D2EFF"/>
    <w:rsid w:val="006D399F"/>
    <w:rsid w:val="006D3C37"/>
    <w:rsid w:val="006D41C5"/>
    <w:rsid w:val="006D4268"/>
    <w:rsid w:val="006D44A1"/>
    <w:rsid w:val="006D45A8"/>
    <w:rsid w:val="006D4CBB"/>
    <w:rsid w:val="006D50A9"/>
    <w:rsid w:val="006D552E"/>
    <w:rsid w:val="006D58F0"/>
    <w:rsid w:val="006D5985"/>
    <w:rsid w:val="006D5A00"/>
    <w:rsid w:val="006D5E4B"/>
    <w:rsid w:val="006D5EB3"/>
    <w:rsid w:val="006D5FE5"/>
    <w:rsid w:val="006D6095"/>
    <w:rsid w:val="006D62C4"/>
    <w:rsid w:val="006D67D3"/>
    <w:rsid w:val="006D685A"/>
    <w:rsid w:val="006D6907"/>
    <w:rsid w:val="006D6B86"/>
    <w:rsid w:val="006D6E32"/>
    <w:rsid w:val="006D6EAE"/>
    <w:rsid w:val="006D7106"/>
    <w:rsid w:val="006D71A3"/>
    <w:rsid w:val="006D7314"/>
    <w:rsid w:val="006D74C8"/>
    <w:rsid w:val="006D755D"/>
    <w:rsid w:val="006D79F1"/>
    <w:rsid w:val="006D7A90"/>
    <w:rsid w:val="006D7ABA"/>
    <w:rsid w:val="006D7B05"/>
    <w:rsid w:val="006D7C84"/>
    <w:rsid w:val="006D7CE0"/>
    <w:rsid w:val="006E0398"/>
    <w:rsid w:val="006E0602"/>
    <w:rsid w:val="006E090A"/>
    <w:rsid w:val="006E1844"/>
    <w:rsid w:val="006E1BFB"/>
    <w:rsid w:val="006E1CCE"/>
    <w:rsid w:val="006E1EAB"/>
    <w:rsid w:val="006E21B1"/>
    <w:rsid w:val="006E25AE"/>
    <w:rsid w:val="006E25C6"/>
    <w:rsid w:val="006E272F"/>
    <w:rsid w:val="006E27EC"/>
    <w:rsid w:val="006E2A6B"/>
    <w:rsid w:val="006E2C93"/>
    <w:rsid w:val="006E2D37"/>
    <w:rsid w:val="006E2F08"/>
    <w:rsid w:val="006E2F7B"/>
    <w:rsid w:val="006E2FC6"/>
    <w:rsid w:val="006E301F"/>
    <w:rsid w:val="006E39A7"/>
    <w:rsid w:val="006E4493"/>
    <w:rsid w:val="006E4683"/>
    <w:rsid w:val="006E4DAC"/>
    <w:rsid w:val="006E4E81"/>
    <w:rsid w:val="006E534A"/>
    <w:rsid w:val="006E5690"/>
    <w:rsid w:val="006E5BA8"/>
    <w:rsid w:val="006E6125"/>
    <w:rsid w:val="006E6448"/>
    <w:rsid w:val="006E648F"/>
    <w:rsid w:val="006E65D8"/>
    <w:rsid w:val="006E6A2C"/>
    <w:rsid w:val="006E6A7C"/>
    <w:rsid w:val="006E6B14"/>
    <w:rsid w:val="006E6B79"/>
    <w:rsid w:val="006E6C8B"/>
    <w:rsid w:val="006E6DB6"/>
    <w:rsid w:val="006E7176"/>
    <w:rsid w:val="006E72B1"/>
    <w:rsid w:val="006E7691"/>
    <w:rsid w:val="006E7B53"/>
    <w:rsid w:val="006E7F9C"/>
    <w:rsid w:val="006F0700"/>
    <w:rsid w:val="006F09B6"/>
    <w:rsid w:val="006F0D28"/>
    <w:rsid w:val="006F1582"/>
    <w:rsid w:val="006F15F3"/>
    <w:rsid w:val="006F194D"/>
    <w:rsid w:val="006F1BCB"/>
    <w:rsid w:val="006F1EF9"/>
    <w:rsid w:val="006F1F95"/>
    <w:rsid w:val="006F2074"/>
    <w:rsid w:val="006F2573"/>
    <w:rsid w:val="006F2900"/>
    <w:rsid w:val="006F2DE1"/>
    <w:rsid w:val="006F33B6"/>
    <w:rsid w:val="006F36C0"/>
    <w:rsid w:val="006F39E2"/>
    <w:rsid w:val="006F39F8"/>
    <w:rsid w:val="006F3DCF"/>
    <w:rsid w:val="006F4067"/>
    <w:rsid w:val="006F412E"/>
    <w:rsid w:val="006F46B5"/>
    <w:rsid w:val="006F47FA"/>
    <w:rsid w:val="006F483E"/>
    <w:rsid w:val="006F4931"/>
    <w:rsid w:val="006F49EF"/>
    <w:rsid w:val="006F4D09"/>
    <w:rsid w:val="006F50C6"/>
    <w:rsid w:val="006F50C8"/>
    <w:rsid w:val="006F5369"/>
    <w:rsid w:val="006F55AB"/>
    <w:rsid w:val="006F589A"/>
    <w:rsid w:val="006F58A1"/>
    <w:rsid w:val="006F58A9"/>
    <w:rsid w:val="006F5BDD"/>
    <w:rsid w:val="006F603B"/>
    <w:rsid w:val="006F68F0"/>
    <w:rsid w:val="006F6B31"/>
    <w:rsid w:val="006F6BC9"/>
    <w:rsid w:val="006F6E28"/>
    <w:rsid w:val="006F7331"/>
    <w:rsid w:val="006F73D1"/>
    <w:rsid w:val="006F787A"/>
    <w:rsid w:val="006F78F9"/>
    <w:rsid w:val="0070010A"/>
    <w:rsid w:val="0070058B"/>
    <w:rsid w:val="00700866"/>
    <w:rsid w:val="00700BF2"/>
    <w:rsid w:val="00701318"/>
    <w:rsid w:val="007016BD"/>
    <w:rsid w:val="0070223D"/>
    <w:rsid w:val="00702248"/>
    <w:rsid w:val="00702721"/>
    <w:rsid w:val="0070292D"/>
    <w:rsid w:val="00702E94"/>
    <w:rsid w:val="00702FED"/>
    <w:rsid w:val="00703C95"/>
    <w:rsid w:val="007042BD"/>
    <w:rsid w:val="007042D6"/>
    <w:rsid w:val="007042EE"/>
    <w:rsid w:val="00704326"/>
    <w:rsid w:val="00705877"/>
    <w:rsid w:val="00705B3F"/>
    <w:rsid w:val="00705FF0"/>
    <w:rsid w:val="0070608B"/>
    <w:rsid w:val="0070617E"/>
    <w:rsid w:val="007063AE"/>
    <w:rsid w:val="0070641E"/>
    <w:rsid w:val="007066A3"/>
    <w:rsid w:val="00706F24"/>
    <w:rsid w:val="00707594"/>
    <w:rsid w:val="00707BA0"/>
    <w:rsid w:val="0071043A"/>
    <w:rsid w:val="00710708"/>
    <w:rsid w:val="0071078C"/>
    <w:rsid w:val="007107AE"/>
    <w:rsid w:val="00710A15"/>
    <w:rsid w:val="00710B0A"/>
    <w:rsid w:val="00710DC5"/>
    <w:rsid w:val="007113FD"/>
    <w:rsid w:val="007118D3"/>
    <w:rsid w:val="00711A84"/>
    <w:rsid w:val="00711F34"/>
    <w:rsid w:val="00712420"/>
    <w:rsid w:val="00712957"/>
    <w:rsid w:val="00712B89"/>
    <w:rsid w:val="00712D84"/>
    <w:rsid w:val="00713255"/>
    <w:rsid w:val="00713943"/>
    <w:rsid w:val="00713989"/>
    <w:rsid w:val="00713C09"/>
    <w:rsid w:val="00713C0E"/>
    <w:rsid w:val="00713CC1"/>
    <w:rsid w:val="00714399"/>
    <w:rsid w:val="0071486A"/>
    <w:rsid w:val="007149A0"/>
    <w:rsid w:val="00714A61"/>
    <w:rsid w:val="00715120"/>
    <w:rsid w:val="007157F1"/>
    <w:rsid w:val="00715A0F"/>
    <w:rsid w:val="00715CE6"/>
    <w:rsid w:val="00715F39"/>
    <w:rsid w:val="00716397"/>
    <w:rsid w:val="007165E4"/>
    <w:rsid w:val="00716AED"/>
    <w:rsid w:val="00716BF4"/>
    <w:rsid w:val="00716F29"/>
    <w:rsid w:val="00716F33"/>
    <w:rsid w:val="00716FFF"/>
    <w:rsid w:val="0071721A"/>
    <w:rsid w:val="00717504"/>
    <w:rsid w:val="00717551"/>
    <w:rsid w:val="0071769A"/>
    <w:rsid w:val="00720405"/>
    <w:rsid w:val="00720480"/>
    <w:rsid w:val="007205F8"/>
    <w:rsid w:val="007208EA"/>
    <w:rsid w:val="00720AD2"/>
    <w:rsid w:val="00720AF2"/>
    <w:rsid w:val="00720C1D"/>
    <w:rsid w:val="007215E9"/>
    <w:rsid w:val="007219FB"/>
    <w:rsid w:val="00721A11"/>
    <w:rsid w:val="00721AE0"/>
    <w:rsid w:val="00721C7A"/>
    <w:rsid w:val="00721D3F"/>
    <w:rsid w:val="00721D4B"/>
    <w:rsid w:val="00721F12"/>
    <w:rsid w:val="00722142"/>
    <w:rsid w:val="00722401"/>
    <w:rsid w:val="00722409"/>
    <w:rsid w:val="00722606"/>
    <w:rsid w:val="0072260B"/>
    <w:rsid w:val="00722D64"/>
    <w:rsid w:val="00723378"/>
    <w:rsid w:val="00723987"/>
    <w:rsid w:val="00723F5A"/>
    <w:rsid w:val="00724363"/>
    <w:rsid w:val="0072441A"/>
    <w:rsid w:val="0072464E"/>
    <w:rsid w:val="00724DE4"/>
    <w:rsid w:val="0072526A"/>
    <w:rsid w:val="0072580F"/>
    <w:rsid w:val="00725A8A"/>
    <w:rsid w:val="00725AE5"/>
    <w:rsid w:val="00725CC5"/>
    <w:rsid w:val="007264EB"/>
    <w:rsid w:val="00726A48"/>
    <w:rsid w:val="00726E94"/>
    <w:rsid w:val="00727347"/>
    <w:rsid w:val="0072767A"/>
    <w:rsid w:val="00727899"/>
    <w:rsid w:val="007279EE"/>
    <w:rsid w:val="007307C5"/>
    <w:rsid w:val="0073081E"/>
    <w:rsid w:val="007308B9"/>
    <w:rsid w:val="007308FD"/>
    <w:rsid w:val="00730A61"/>
    <w:rsid w:val="00730B73"/>
    <w:rsid w:val="00730D3B"/>
    <w:rsid w:val="00730EDE"/>
    <w:rsid w:val="00730FB5"/>
    <w:rsid w:val="00731006"/>
    <w:rsid w:val="0073152D"/>
    <w:rsid w:val="00731A87"/>
    <w:rsid w:val="007336DA"/>
    <w:rsid w:val="007338DB"/>
    <w:rsid w:val="007339AB"/>
    <w:rsid w:val="00733BA4"/>
    <w:rsid w:val="00733FE0"/>
    <w:rsid w:val="007347DB"/>
    <w:rsid w:val="007358C4"/>
    <w:rsid w:val="00735D34"/>
    <w:rsid w:val="00735F4C"/>
    <w:rsid w:val="00736423"/>
    <w:rsid w:val="00736814"/>
    <w:rsid w:val="007368F3"/>
    <w:rsid w:val="00736941"/>
    <w:rsid w:val="00736A7D"/>
    <w:rsid w:val="00736B7E"/>
    <w:rsid w:val="00736C59"/>
    <w:rsid w:val="00736F9B"/>
    <w:rsid w:val="007372CE"/>
    <w:rsid w:val="0073794A"/>
    <w:rsid w:val="0074015D"/>
    <w:rsid w:val="007401F9"/>
    <w:rsid w:val="0074047D"/>
    <w:rsid w:val="007405B9"/>
    <w:rsid w:val="0074068F"/>
    <w:rsid w:val="00740BF6"/>
    <w:rsid w:val="00740F09"/>
    <w:rsid w:val="0074101D"/>
    <w:rsid w:val="007413F0"/>
    <w:rsid w:val="0074168C"/>
    <w:rsid w:val="00741A84"/>
    <w:rsid w:val="00741A8C"/>
    <w:rsid w:val="00741AF9"/>
    <w:rsid w:val="00741D42"/>
    <w:rsid w:val="00741D6E"/>
    <w:rsid w:val="00741E7C"/>
    <w:rsid w:val="0074210D"/>
    <w:rsid w:val="00742439"/>
    <w:rsid w:val="00742D78"/>
    <w:rsid w:val="00742F9E"/>
    <w:rsid w:val="0074336B"/>
    <w:rsid w:val="00743B62"/>
    <w:rsid w:val="00743CFC"/>
    <w:rsid w:val="0074405C"/>
    <w:rsid w:val="00744192"/>
    <w:rsid w:val="0074428C"/>
    <w:rsid w:val="00744B55"/>
    <w:rsid w:val="00745A85"/>
    <w:rsid w:val="00745B72"/>
    <w:rsid w:val="0074648B"/>
    <w:rsid w:val="0074651B"/>
    <w:rsid w:val="007465E5"/>
    <w:rsid w:val="00746701"/>
    <w:rsid w:val="00746769"/>
    <w:rsid w:val="007467C8"/>
    <w:rsid w:val="00746AF8"/>
    <w:rsid w:val="00746BD5"/>
    <w:rsid w:val="0074703C"/>
    <w:rsid w:val="007472AE"/>
    <w:rsid w:val="00747574"/>
    <w:rsid w:val="00747713"/>
    <w:rsid w:val="00747DAD"/>
    <w:rsid w:val="00747FAA"/>
    <w:rsid w:val="00750473"/>
    <w:rsid w:val="0075066C"/>
    <w:rsid w:val="00750757"/>
    <w:rsid w:val="007507CF"/>
    <w:rsid w:val="00750E16"/>
    <w:rsid w:val="0075153C"/>
    <w:rsid w:val="0075157F"/>
    <w:rsid w:val="007515A7"/>
    <w:rsid w:val="00751B4E"/>
    <w:rsid w:val="0075237D"/>
    <w:rsid w:val="00752C2C"/>
    <w:rsid w:val="007530C3"/>
    <w:rsid w:val="00753461"/>
    <w:rsid w:val="007538FE"/>
    <w:rsid w:val="0075397C"/>
    <w:rsid w:val="00753E98"/>
    <w:rsid w:val="00754070"/>
    <w:rsid w:val="0075438C"/>
    <w:rsid w:val="007545F7"/>
    <w:rsid w:val="007549A5"/>
    <w:rsid w:val="00755049"/>
    <w:rsid w:val="00755428"/>
    <w:rsid w:val="00755850"/>
    <w:rsid w:val="00755B4A"/>
    <w:rsid w:val="00755C6B"/>
    <w:rsid w:val="00756358"/>
    <w:rsid w:val="0075640D"/>
    <w:rsid w:val="0075647B"/>
    <w:rsid w:val="0075691D"/>
    <w:rsid w:val="00756E40"/>
    <w:rsid w:val="00756F0D"/>
    <w:rsid w:val="00757B62"/>
    <w:rsid w:val="007603AF"/>
    <w:rsid w:val="007606C8"/>
    <w:rsid w:val="00760A36"/>
    <w:rsid w:val="00760CB8"/>
    <w:rsid w:val="007614FC"/>
    <w:rsid w:val="007617B8"/>
    <w:rsid w:val="007619A6"/>
    <w:rsid w:val="00761DB1"/>
    <w:rsid w:val="00761E48"/>
    <w:rsid w:val="00761FF0"/>
    <w:rsid w:val="0076233A"/>
    <w:rsid w:val="007625F3"/>
    <w:rsid w:val="0076277C"/>
    <w:rsid w:val="007627C4"/>
    <w:rsid w:val="007628A1"/>
    <w:rsid w:val="007628CE"/>
    <w:rsid w:val="0076297F"/>
    <w:rsid w:val="00762DA2"/>
    <w:rsid w:val="00763141"/>
    <w:rsid w:val="0076321F"/>
    <w:rsid w:val="00763277"/>
    <w:rsid w:val="0076347F"/>
    <w:rsid w:val="00763580"/>
    <w:rsid w:val="00763685"/>
    <w:rsid w:val="00763AFA"/>
    <w:rsid w:val="00763DA2"/>
    <w:rsid w:val="00764085"/>
    <w:rsid w:val="007640ED"/>
    <w:rsid w:val="007641B6"/>
    <w:rsid w:val="00764384"/>
    <w:rsid w:val="007645B1"/>
    <w:rsid w:val="00764A7D"/>
    <w:rsid w:val="00764C9D"/>
    <w:rsid w:val="00764CAC"/>
    <w:rsid w:val="00764F37"/>
    <w:rsid w:val="00764FB4"/>
    <w:rsid w:val="0076581F"/>
    <w:rsid w:val="0076595D"/>
    <w:rsid w:val="00765AD0"/>
    <w:rsid w:val="00765EE4"/>
    <w:rsid w:val="0076607E"/>
    <w:rsid w:val="0076647F"/>
    <w:rsid w:val="00766687"/>
    <w:rsid w:val="00767505"/>
    <w:rsid w:val="007676A9"/>
    <w:rsid w:val="00767D9A"/>
    <w:rsid w:val="00770B92"/>
    <w:rsid w:val="00770E3E"/>
    <w:rsid w:val="00770E83"/>
    <w:rsid w:val="00770EBB"/>
    <w:rsid w:val="007715D2"/>
    <w:rsid w:val="00771632"/>
    <w:rsid w:val="00771C4E"/>
    <w:rsid w:val="007720A3"/>
    <w:rsid w:val="007723EE"/>
    <w:rsid w:val="007725FF"/>
    <w:rsid w:val="00772740"/>
    <w:rsid w:val="00772A73"/>
    <w:rsid w:val="00772E56"/>
    <w:rsid w:val="007730DC"/>
    <w:rsid w:val="0077317C"/>
    <w:rsid w:val="00773353"/>
    <w:rsid w:val="00773997"/>
    <w:rsid w:val="00773D9B"/>
    <w:rsid w:val="00773F71"/>
    <w:rsid w:val="00774042"/>
    <w:rsid w:val="00774216"/>
    <w:rsid w:val="007742A4"/>
    <w:rsid w:val="0077450A"/>
    <w:rsid w:val="0077494D"/>
    <w:rsid w:val="00774ED3"/>
    <w:rsid w:val="0077644C"/>
    <w:rsid w:val="0077721A"/>
    <w:rsid w:val="007779E0"/>
    <w:rsid w:val="00777B7A"/>
    <w:rsid w:val="00780906"/>
    <w:rsid w:val="00780DA0"/>
    <w:rsid w:val="00781274"/>
    <w:rsid w:val="00781523"/>
    <w:rsid w:val="00781841"/>
    <w:rsid w:val="00781AAB"/>
    <w:rsid w:val="00781B9E"/>
    <w:rsid w:val="00781CD2"/>
    <w:rsid w:val="00782910"/>
    <w:rsid w:val="00782E39"/>
    <w:rsid w:val="007830C0"/>
    <w:rsid w:val="00783103"/>
    <w:rsid w:val="0078312B"/>
    <w:rsid w:val="00783192"/>
    <w:rsid w:val="0078344A"/>
    <w:rsid w:val="00783989"/>
    <w:rsid w:val="007839C4"/>
    <w:rsid w:val="00783D3C"/>
    <w:rsid w:val="00783D82"/>
    <w:rsid w:val="00783DE6"/>
    <w:rsid w:val="00783E39"/>
    <w:rsid w:val="00783F2D"/>
    <w:rsid w:val="00784A2E"/>
    <w:rsid w:val="007850AD"/>
    <w:rsid w:val="007852CC"/>
    <w:rsid w:val="007854B4"/>
    <w:rsid w:val="0078562E"/>
    <w:rsid w:val="00785843"/>
    <w:rsid w:val="00785A8E"/>
    <w:rsid w:val="00785EE9"/>
    <w:rsid w:val="00786273"/>
    <w:rsid w:val="00786532"/>
    <w:rsid w:val="00786616"/>
    <w:rsid w:val="00786702"/>
    <w:rsid w:val="00786B6A"/>
    <w:rsid w:val="00786D97"/>
    <w:rsid w:val="007877D2"/>
    <w:rsid w:val="0078794C"/>
    <w:rsid w:val="007904AF"/>
    <w:rsid w:val="00790F40"/>
    <w:rsid w:val="0079106E"/>
    <w:rsid w:val="00791143"/>
    <w:rsid w:val="0079124E"/>
    <w:rsid w:val="00791251"/>
    <w:rsid w:val="00791E9B"/>
    <w:rsid w:val="00791F14"/>
    <w:rsid w:val="00791F8B"/>
    <w:rsid w:val="0079206D"/>
    <w:rsid w:val="007923A9"/>
    <w:rsid w:val="00792497"/>
    <w:rsid w:val="007924FF"/>
    <w:rsid w:val="007928E1"/>
    <w:rsid w:val="0079298A"/>
    <w:rsid w:val="00792B58"/>
    <w:rsid w:val="00792E4B"/>
    <w:rsid w:val="00792EA3"/>
    <w:rsid w:val="00793084"/>
    <w:rsid w:val="007933C0"/>
    <w:rsid w:val="0079345E"/>
    <w:rsid w:val="00793491"/>
    <w:rsid w:val="0079397B"/>
    <w:rsid w:val="00793CEE"/>
    <w:rsid w:val="00793D3D"/>
    <w:rsid w:val="00794090"/>
    <w:rsid w:val="00794215"/>
    <w:rsid w:val="00794424"/>
    <w:rsid w:val="00794A58"/>
    <w:rsid w:val="007951D1"/>
    <w:rsid w:val="007954B6"/>
    <w:rsid w:val="00795598"/>
    <w:rsid w:val="007958FC"/>
    <w:rsid w:val="00795DBF"/>
    <w:rsid w:val="00796586"/>
    <w:rsid w:val="0079689B"/>
    <w:rsid w:val="0079693D"/>
    <w:rsid w:val="00796B78"/>
    <w:rsid w:val="00797322"/>
    <w:rsid w:val="00797336"/>
    <w:rsid w:val="007974AA"/>
    <w:rsid w:val="00797829"/>
    <w:rsid w:val="007A006C"/>
    <w:rsid w:val="007A00CD"/>
    <w:rsid w:val="007A0786"/>
    <w:rsid w:val="007A0F32"/>
    <w:rsid w:val="007A1925"/>
    <w:rsid w:val="007A197D"/>
    <w:rsid w:val="007A1FF7"/>
    <w:rsid w:val="007A2704"/>
    <w:rsid w:val="007A2E65"/>
    <w:rsid w:val="007A2E92"/>
    <w:rsid w:val="007A2EC6"/>
    <w:rsid w:val="007A31BD"/>
    <w:rsid w:val="007A34A0"/>
    <w:rsid w:val="007A35BC"/>
    <w:rsid w:val="007A3BF0"/>
    <w:rsid w:val="007A3C97"/>
    <w:rsid w:val="007A3F35"/>
    <w:rsid w:val="007A3FA6"/>
    <w:rsid w:val="007A4071"/>
    <w:rsid w:val="007A42BC"/>
    <w:rsid w:val="007A42E5"/>
    <w:rsid w:val="007A46C3"/>
    <w:rsid w:val="007A4CEA"/>
    <w:rsid w:val="007A4E70"/>
    <w:rsid w:val="007A51E7"/>
    <w:rsid w:val="007A5403"/>
    <w:rsid w:val="007A5654"/>
    <w:rsid w:val="007A5C6C"/>
    <w:rsid w:val="007A5EA1"/>
    <w:rsid w:val="007A7901"/>
    <w:rsid w:val="007B016B"/>
    <w:rsid w:val="007B0733"/>
    <w:rsid w:val="007B0819"/>
    <w:rsid w:val="007B10E8"/>
    <w:rsid w:val="007B14F5"/>
    <w:rsid w:val="007B18BA"/>
    <w:rsid w:val="007B1DC3"/>
    <w:rsid w:val="007B200A"/>
    <w:rsid w:val="007B2348"/>
    <w:rsid w:val="007B2800"/>
    <w:rsid w:val="007B291F"/>
    <w:rsid w:val="007B2AD0"/>
    <w:rsid w:val="007B325C"/>
    <w:rsid w:val="007B3659"/>
    <w:rsid w:val="007B3DD6"/>
    <w:rsid w:val="007B3F09"/>
    <w:rsid w:val="007B45E9"/>
    <w:rsid w:val="007B499B"/>
    <w:rsid w:val="007B4D0E"/>
    <w:rsid w:val="007B4F53"/>
    <w:rsid w:val="007B520B"/>
    <w:rsid w:val="007B597F"/>
    <w:rsid w:val="007B59BA"/>
    <w:rsid w:val="007B5BCE"/>
    <w:rsid w:val="007B5D9B"/>
    <w:rsid w:val="007B61DD"/>
    <w:rsid w:val="007B61EF"/>
    <w:rsid w:val="007B7025"/>
    <w:rsid w:val="007B753C"/>
    <w:rsid w:val="007B7D98"/>
    <w:rsid w:val="007C0260"/>
    <w:rsid w:val="007C04A1"/>
    <w:rsid w:val="007C053D"/>
    <w:rsid w:val="007C063A"/>
    <w:rsid w:val="007C0A69"/>
    <w:rsid w:val="007C0C0E"/>
    <w:rsid w:val="007C0D21"/>
    <w:rsid w:val="007C0DC0"/>
    <w:rsid w:val="007C0FF7"/>
    <w:rsid w:val="007C12A0"/>
    <w:rsid w:val="007C14DF"/>
    <w:rsid w:val="007C16B1"/>
    <w:rsid w:val="007C1758"/>
    <w:rsid w:val="007C196E"/>
    <w:rsid w:val="007C19BC"/>
    <w:rsid w:val="007C2308"/>
    <w:rsid w:val="007C233E"/>
    <w:rsid w:val="007C24C3"/>
    <w:rsid w:val="007C2828"/>
    <w:rsid w:val="007C2919"/>
    <w:rsid w:val="007C29F3"/>
    <w:rsid w:val="007C2F7E"/>
    <w:rsid w:val="007C34FD"/>
    <w:rsid w:val="007C3B7B"/>
    <w:rsid w:val="007C3BCA"/>
    <w:rsid w:val="007C3DDC"/>
    <w:rsid w:val="007C3F41"/>
    <w:rsid w:val="007C47C5"/>
    <w:rsid w:val="007C48AF"/>
    <w:rsid w:val="007C4A9B"/>
    <w:rsid w:val="007C4B17"/>
    <w:rsid w:val="007C4F99"/>
    <w:rsid w:val="007C52B8"/>
    <w:rsid w:val="007C53F9"/>
    <w:rsid w:val="007C5500"/>
    <w:rsid w:val="007C5C4F"/>
    <w:rsid w:val="007C5E54"/>
    <w:rsid w:val="007C6012"/>
    <w:rsid w:val="007C624D"/>
    <w:rsid w:val="007C6C84"/>
    <w:rsid w:val="007C7098"/>
    <w:rsid w:val="007C7497"/>
    <w:rsid w:val="007C7BE4"/>
    <w:rsid w:val="007C7D2F"/>
    <w:rsid w:val="007D0213"/>
    <w:rsid w:val="007D0234"/>
    <w:rsid w:val="007D026D"/>
    <w:rsid w:val="007D02FE"/>
    <w:rsid w:val="007D0BC9"/>
    <w:rsid w:val="007D0C01"/>
    <w:rsid w:val="007D0C2E"/>
    <w:rsid w:val="007D0F27"/>
    <w:rsid w:val="007D11E7"/>
    <w:rsid w:val="007D1E21"/>
    <w:rsid w:val="007D27E0"/>
    <w:rsid w:val="007D2A9B"/>
    <w:rsid w:val="007D33B5"/>
    <w:rsid w:val="007D34DD"/>
    <w:rsid w:val="007D366D"/>
    <w:rsid w:val="007D36AC"/>
    <w:rsid w:val="007D36F3"/>
    <w:rsid w:val="007D3EE0"/>
    <w:rsid w:val="007D420B"/>
    <w:rsid w:val="007D46C3"/>
    <w:rsid w:val="007D489D"/>
    <w:rsid w:val="007D48FD"/>
    <w:rsid w:val="007D4D7B"/>
    <w:rsid w:val="007D4FE6"/>
    <w:rsid w:val="007D55AF"/>
    <w:rsid w:val="007D5A5D"/>
    <w:rsid w:val="007D5D45"/>
    <w:rsid w:val="007D680B"/>
    <w:rsid w:val="007D68E1"/>
    <w:rsid w:val="007D6DCB"/>
    <w:rsid w:val="007D7080"/>
    <w:rsid w:val="007D75FC"/>
    <w:rsid w:val="007D7A5F"/>
    <w:rsid w:val="007D7C33"/>
    <w:rsid w:val="007D7D6F"/>
    <w:rsid w:val="007D7FE7"/>
    <w:rsid w:val="007E0765"/>
    <w:rsid w:val="007E0859"/>
    <w:rsid w:val="007E0969"/>
    <w:rsid w:val="007E0AFF"/>
    <w:rsid w:val="007E0D3B"/>
    <w:rsid w:val="007E0FAC"/>
    <w:rsid w:val="007E1078"/>
    <w:rsid w:val="007E1081"/>
    <w:rsid w:val="007E14F7"/>
    <w:rsid w:val="007E196E"/>
    <w:rsid w:val="007E1AB3"/>
    <w:rsid w:val="007E1DEA"/>
    <w:rsid w:val="007E1DFC"/>
    <w:rsid w:val="007E1E6C"/>
    <w:rsid w:val="007E1FDF"/>
    <w:rsid w:val="007E24B1"/>
    <w:rsid w:val="007E26DF"/>
    <w:rsid w:val="007E29EE"/>
    <w:rsid w:val="007E2C0C"/>
    <w:rsid w:val="007E3239"/>
    <w:rsid w:val="007E32FB"/>
    <w:rsid w:val="007E3370"/>
    <w:rsid w:val="007E35BF"/>
    <w:rsid w:val="007E3668"/>
    <w:rsid w:val="007E37F6"/>
    <w:rsid w:val="007E3B87"/>
    <w:rsid w:val="007E3D95"/>
    <w:rsid w:val="007E3F41"/>
    <w:rsid w:val="007E4044"/>
    <w:rsid w:val="007E4243"/>
    <w:rsid w:val="007E47F2"/>
    <w:rsid w:val="007E4864"/>
    <w:rsid w:val="007E4B9E"/>
    <w:rsid w:val="007E4C40"/>
    <w:rsid w:val="007E4D97"/>
    <w:rsid w:val="007E4E8B"/>
    <w:rsid w:val="007E53E2"/>
    <w:rsid w:val="007E59BA"/>
    <w:rsid w:val="007E5A2B"/>
    <w:rsid w:val="007E5B96"/>
    <w:rsid w:val="007E5C09"/>
    <w:rsid w:val="007E5D43"/>
    <w:rsid w:val="007E5FF6"/>
    <w:rsid w:val="007E64C7"/>
    <w:rsid w:val="007E66A1"/>
    <w:rsid w:val="007E67E2"/>
    <w:rsid w:val="007E6906"/>
    <w:rsid w:val="007E6FAA"/>
    <w:rsid w:val="007E74A3"/>
    <w:rsid w:val="007E7517"/>
    <w:rsid w:val="007E7597"/>
    <w:rsid w:val="007E785F"/>
    <w:rsid w:val="007E7910"/>
    <w:rsid w:val="007E7954"/>
    <w:rsid w:val="007F0005"/>
    <w:rsid w:val="007F0290"/>
    <w:rsid w:val="007F078C"/>
    <w:rsid w:val="007F0FE0"/>
    <w:rsid w:val="007F10FD"/>
    <w:rsid w:val="007F1717"/>
    <w:rsid w:val="007F17B0"/>
    <w:rsid w:val="007F1810"/>
    <w:rsid w:val="007F197C"/>
    <w:rsid w:val="007F1A7C"/>
    <w:rsid w:val="007F1C1E"/>
    <w:rsid w:val="007F1C9D"/>
    <w:rsid w:val="007F1D83"/>
    <w:rsid w:val="007F1E73"/>
    <w:rsid w:val="007F2620"/>
    <w:rsid w:val="007F2659"/>
    <w:rsid w:val="007F269F"/>
    <w:rsid w:val="007F26E6"/>
    <w:rsid w:val="007F298A"/>
    <w:rsid w:val="007F2D46"/>
    <w:rsid w:val="007F2FCD"/>
    <w:rsid w:val="007F3437"/>
    <w:rsid w:val="007F3D24"/>
    <w:rsid w:val="007F4027"/>
    <w:rsid w:val="007F4346"/>
    <w:rsid w:val="007F4E89"/>
    <w:rsid w:val="007F5A93"/>
    <w:rsid w:val="007F5E07"/>
    <w:rsid w:val="007F5E6D"/>
    <w:rsid w:val="007F5FAA"/>
    <w:rsid w:val="007F6868"/>
    <w:rsid w:val="007F6B03"/>
    <w:rsid w:val="007F6B54"/>
    <w:rsid w:val="007F6BCD"/>
    <w:rsid w:val="007F6C96"/>
    <w:rsid w:val="007F6E7B"/>
    <w:rsid w:val="007F7284"/>
    <w:rsid w:val="007F72C0"/>
    <w:rsid w:val="007F72C8"/>
    <w:rsid w:val="007F74F7"/>
    <w:rsid w:val="007F75ED"/>
    <w:rsid w:val="008000CF"/>
    <w:rsid w:val="008007C0"/>
    <w:rsid w:val="00800D78"/>
    <w:rsid w:val="00800EE8"/>
    <w:rsid w:val="008017FF"/>
    <w:rsid w:val="00801E27"/>
    <w:rsid w:val="00802096"/>
    <w:rsid w:val="00802E60"/>
    <w:rsid w:val="00803328"/>
    <w:rsid w:val="00803534"/>
    <w:rsid w:val="0080386F"/>
    <w:rsid w:val="00803A92"/>
    <w:rsid w:val="00803BE5"/>
    <w:rsid w:val="00803D30"/>
    <w:rsid w:val="008042DE"/>
    <w:rsid w:val="008046D2"/>
    <w:rsid w:val="008048D2"/>
    <w:rsid w:val="00804921"/>
    <w:rsid w:val="00805772"/>
    <w:rsid w:val="00805FB9"/>
    <w:rsid w:val="008068F9"/>
    <w:rsid w:val="00806A48"/>
    <w:rsid w:val="00806DBB"/>
    <w:rsid w:val="008070B9"/>
    <w:rsid w:val="00807392"/>
    <w:rsid w:val="00807504"/>
    <w:rsid w:val="0080770C"/>
    <w:rsid w:val="008077DA"/>
    <w:rsid w:val="00807B9C"/>
    <w:rsid w:val="00810043"/>
    <w:rsid w:val="0081014B"/>
    <w:rsid w:val="00810549"/>
    <w:rsid w:val="008108F1"/>
    <w:rsid w:val="00810D1D"/>
    <w:rsid w:val="00810F5A"/>
    <w:rsid w:val="008112A0"/>
    <w:rsid w:val="0081154C"/>
    <w:rsid w:val="00811DB7"/>
    <w:rsid w:val="00812007"/>
    <w:rsid w:val="00812892"/>
    <w:rsid w:val="0081308D"/>
    <w:rsid w:val="008133F3"/>
    <w:rsid w:val="008135CD"/>
    <w:rsid w:val="008141DF"/>
    <w:rsid w:val="00814316"/>
    <w:rsid w:val="008143ED"/>
    <w:rsid w:val="0081473D"/>
    <w:rsid w:val="008147D0"/>
    <w:rsid w:val="00814889"/>
    <w:rsid w:val="0081494B"/>
    <w:rsid w:val="00814E1F"/>
    <w:rsid w:val="00814E23"/>
    <w:rsid w:val="00815093"/>
    <w:rsid w:val="008150FE"/>
    <w:rsid w:val="0081514E"/>
    <w:rsid w:val="00815470"/>
    <w:rsid w:val="008155DD"/>
    <w:rsid w:val="008158A0"/>
    <w:rsid w:val="00815976"/>
    <w:rsid w:val="008159F0"/>
    <w:rsid w:val="00815DA2"/>
    <w:rsid w:val="00815E0D"/>
    <w:rsid w:val="00815F6C"/>
    <w:rsid w:val="0081651D"/>
    <w:rsid w:val="008168B8"/>
    <w:rsid w:val="00816BFD"/>
    <w:rsid w:val="00817535"/>
    <w:rsid w:val="008176B3"/>
    <w:rsid w:val="008178BD"/>
    <w:rsid w:val="00817982"/>
    <w:rsid w:val="00817C3C"/>
    <w:rsid w:val="008200E5"/>
    <w:rsid w:val="0082031C"/>
    <w:rsid w:val="008205C0"/>
    <w:rsid w:val="00820B3E"/>
    <w:rsid w:val="00820D4B"/>
    <w:rsid w:val="00820D83"/>
    <w:rsid w:val="008210F6"/>
    <w:rsid w:val="008211FC"/>
    <w:rsid w:val="008212BE"/>
    <w:rsid w:val="008214C5"/>
    <w:rsid w:val="0082157B"/>
    <w:rsid w:val="00822126"/>
    <w:rsid w:val="00822325"/>
    <w:rsid w:val="0082249A"/>
    <w:rsid w:val="00822DCD"/>
    <w:rsid w:val="00822ED6"/>
    <w:rsid w:val="0082371D"/>
    <w:rsid w:val="0082380A"/>
    <w:rsid w:val="00823924"/>
    <w:rsid w:val="008245AD"/>
    <w:rsid w:val="0082461F"/>
    <w:rsid w:val="00824845"/>
    <w:rsid w:val="00825044"/>
    <w:rsid w:val="008253A5"/>
    <w:rsid w:val="00825601"/>
    <w:rsid w:val="00825611"/>
    <w:rsid w:val="00825F55"/>
    <w:rsid w:val="008266D0"/>
    <w:rsid w:val="00826742"/>
    <w:rsid w:val="00826983"/>
    <w:rsid w:val="00826AC6"/>
    <w:rsid w:val="00826CF2"/>
    <w:rsid w:val="008273AA"/>
    <w:rsid w:val="00827555"/>
    <w:rsid w:val="00827D2D"/>
    <w:rsid w:val="00827D4C"/>
    <w:rsid w:val="00827E9F"/>
    <w:rsid w:val="00827F6B"/>
    <w:rsid w:val="008304D3"/>
    <w:rsid w:val="008317BA"/>
    <w:rsid w:val="00831852"/>
    <w:rsid w:val="00831B61"/>
    <w:rsid w:val="00831D08"/>
    <w:rsid w:val="00831D6C"/>
    <w:rsid w:val="00831DD6"/>
    <w:rsid w:val="00831F21"/>
    <w:rsid w:val="00831FC0"/>
    <w:rsid w:val="008323EF"/>
    <w:rsid w:val="00832408"/>
    <w:rsid w:val="008325FB"/>
    <w:rsid w:val="00832B81"/>
    <w:rsid w:val="00833197"/>
    <w:rsid w:val="008333F8"/>
    <w:rsid w:val="008334FE"/>
    <w:rsid w:val="0083363F"/>
    <w:rsid w:val="008339C7"/>
    <w:rsid w:val="008339E9"/>
    <w:rsid w:val="00833CB0"/>
    <w:rsid w:val="00833E79"/>
    <w:rsid w:val="0083416C"/>
    <w:rsid w:val="0083421F"/>
    <w:rsid w:val="00834720"/>
    <w:rsid w:val="00834762"/>
    <w:rsid w:val="00834A7A"/>
    <w:rsid w:val="00834BE3"/>
    <w:rsid w:val="00834CD1"/>
    <w:rsid w:val="00834F0D"/>
    <w:rsid w:val="00835653"/>
    <w:rsid w:val="00835C14"/>
    <w:rsid w:val="00835F06"/>
    <w:rsid w:val="00836266"/>
    <w:rsid w:val="008364DD"/>
    <w:rsid w:val="0083664A"/>
    <w:rsid w:val="00836763"/>
    <w:rsid w:val="00836DF6"/>
    <w:rsid w:val="008370D8"/>
    <w:rsid w:val="00837642"/>
    <w:rsid w:val="00837915"/>
    <w:rsid w:val="00837C36"/>
    <w:rsid w:val="00837DB5"/>
    <w:rsid w:val="00837F56"/>
    <w:rsid w:val="0084019B"/>
    <w:rsid w:val="00840265"/>
    <w:rsid w:val="00840279"/>
    <w:rsid w:val="00840563"/>
    <w:rsid w:val="00840702"/>
    <w:rsid w:val="00841168"/>
    <w:rsid w:val="008416DD"/>
    <w:rsid w:val="00841D4E"/>
    <w:rsid w:val="008422B8"/>
    <w:rsid w:val="008424A0"/>
    <w:rsid w:val="0084253B"/>
    <w:rsid w:val="008426E3"/>
    <w:rsid w:val="008427B7"/>
    <w:rsid w:val="008428F6"/>
    <w:rsid w:val="00842D23"/>
    <w:rsid w:val="00842DF8"/>
    <w:rsid w:val="00842E47"/>
    <w:rsid w:val="008435F4"/>
    <w:rsid w:val="00843B88"/>
    <w:rsid w:val="00843C73"/>
    <w:rsid w:val="00843C8C"/>
    <w:rsid w:val="00843E54"/>
    <w:rsid w:val="0084442A"/>
    <w:rsid w:val="00844A9E"/>
    <w:rsid w:val="00844D26"/>
    <w:rsid w:val="00844F36"/>
    <w:rsid w:val="00845037"/>
    <w:rsid w:val="0084544C"/>
    <w:rsid w:val="00845663"/>
    <w:rsid w:val="00845934"/>
    <w:rsid w:val="0084595A"/>
    <w:rsid w:val="008459FF"/>
    <w:rsid w:val="00846325"/>
    <w:rsid w:val="008464DA"/>
    <w:rsid w:val="00846501"/>
    <w:rsid w:val="00846AE6"/>
    <w:rsid w:val="00846DFF"/>
    <w:rsid w:val="00846F5A"/>
    <w:rsid w:val="00847153"/>
    <w:rsid w:val="008471F4"/>
    <w:rsid w:val="00847402"/>
    <w:rsid w:val="0084753D"/>
    <w:rsid w:val="00847B8A"/>
    <w:rsid w:val="00847DB5"/>
    <w:rsid w:val="008501C8"/>
    <w:rsid w:val="008501E3"/>
    <w:rsid w:val="008504B7"/>
    <w:rsid w:val="0085079E"/>
    <w:rsid w:val="0085083D"/>
    <w:rsid w:val="00850B19"/>
    <w:rsid w:val="00850F51"/>
    <w:rsid w:val="008510B0"/>
    <w:rsid w:val="00851218"/>
    <w:rsid w:val="0085133C"/>
    <w:rsid w:val="008513F6"/>
    <w:rsid w:val="008515CD"/>
    <w:rsid w:val="00851B07"/>
    <w:rsid w:val="008521C4"/>
    <w:rsid w:val="008523EC"/>
    <w:rsid w:val="00852476"/>
    <w:rsid w:val="008524B3"/>
    <w:rsid w:val="00852B63"/>
    <w:rsid w:val="00853098"/>
    <w:rsid w:val="008531CB"/>
    <w:rsid w:val="0085368C"/>
    <w:rsid w:val="008539DA"/>
    <w:rsid w:val="00853A97"/>
    <w:rsid w:val="00854013"/>
    <w:rsid w:val="008541A1"/>
    <w:rsid w:val="00854694"/>
    <w:rsid w:val="008547ED"/>
    <w:rsid w:val="00854A6E"/>
    <w:rsid w:val="00854B1B"/>
    <w:rsid w:val="00854C4D"/>
    <w:rsid w:val="00854F5E"/>
    <w:rsid w:val="00855549"/>
    <w:rsid w:val="00855827"/>
    <w:rsid w:val="00855A8D"/>
    <w:rsid w:val="00855B05"/>
    <w:rsid w:val="00855BDB"/>
    <w:rsid w:val="0085607A"/>
    <w:rsid w:val="0085624D"/>
    <w:rsid w:val="00856488"/>
    <w:rsid w:val="00856492"/>
    <w:rsid w:val="0085656B"/>
    <w:rsid w:val="008566B1"/>
    <w:rsid w:val="008569AD"/>
    <w:rsid w:val="00857211"/>
    <w:rsid w:val="008572DE"/>
    <w:rsid w:val="008573D8"/>
    <w:rsid w:val="00857927"/>
    <w:rsid w:val="008604B9"/>
    <w:rsid w:val="00860EAB"/>
    <w:rsid w:val="0086134A"/>
    <w:rsid w:val="008616BD"/>
    <w:rsid w:val="00861841"/>
    <w:rsid w:val="00861A22"/>
    <w:rsid w:val="00861D74"/>
    <w:rsid w:val="0086226D"/>
    <w:rsid w:val="0086266E"/>
    <w:rsid w:val="00862F22"/>
    <w:rsid w:val="00863136"/>
    <w:rsid w:val="00863288"/>
    <w:rsid w:val="00863B28"/>
    <w:rsid w:val="00863FDF"/>
    <w:rsid w:val="0086402F"/>
    <w:rsid w:val="00864207"/>
    <w:rsid w:val="008643F2"/>
    <w:rsid w:val="00864757"/>
    <w:rsid w:val="008647FA"/>
    <w:rsid w:val="00864CE3"/>
    <w:rsid w:val="00864EB5"/>
    <w:rsid w:val="00865256"/>
    <w:rsid w:val="00865670"/>
    <w:rsid w:val="008658F0"/>
    <w:rsid w:val="00865B28"/>
    <w:rsid w:val="00865D8D"/>
    <w:rsid w:val="00866ACC"/>
    <w:rsid w:val="00866ADF"/>
    <w:rsid w:val="008670EB"/>
    <w:rsid w:val="00867273"/>
    <w:rsid w:val="008672C9"/>
    <w:rsid w:val="00867599"/>
    <w:rsid w:val="008675FE"/>
    <w:rsid w:val="00867A1B"/>
    <w:rsid w:val="00867A28"/>
    <w:rsid w:val="00870441"/>
    <w:rsid w:val="00870639"/>
    <w:rsid w:val="00870813"/>
    <w:rsid w:val="0087085A"/>
    <w:rsid w:val="008708B0"/>
    <w:rsid w:val="008712DE"/>
    <w:rsid w:val="00871355"/>
    <w:rsid w:val="00871991"/>
    <w:rsid w:val="00871C51"/>
    <w:rsid w:val="00872564"/>
    <w:rsid w:val="00872745"/>
    <w:rsid w:val="00873269"/>
    <w:rsid w:val="00873485"/>
    <w:rsid w:val="00873ADD"/>
    <w:rsid w:val="00873C91"/>
    <w:rsid w:val="00873F0F"/>
    <w:rsid w:val="00873F83"/>
    <w:rsid w:val="00874A26"/>
    <w:rsid w:val="00874C3E"/>
    <w:rsid w:val="00874C93"/>
    <w:rsid w:val="00874D44"/>
    <w:rsid w:val="00874DAD"/>
    <w:rsid w:val="00875498"/>
    <w:rsid w:val="0087556F"/>
    <w:rsid w:val="00875B3C"/>
    <w:rsid w:val="00875B6B"/>
    <w:rsid w:val="00875D56"/>
    <w:rsid w:val="0087621D"/>
    <w:rsid w:val="0087626D"/>
    <w:rsid w:val="0087664F"/>
    <w:rsid w:val="00876D73"/>
    <w:rsid w:val="00877189"/>
    <w:rsid w:val="008771C5"/>
    <w:rsid w:val="008777C9"/>
    <w:rsid w:val="008777DD"/>
    <w:rsid w:val="00877914"/>
    <w:rsid w:val="00877D07"/>
    <w:rsid w:val="00877DA1"/>
    <w:rsid w:val="00880094"/>
    <w:rsid w:val="008804A4"/>
    <w:rsid w:val="0088057F"/>
    <w:rsid w:val="008805A3"/>
    <w:rsid w:val="008805C9"/>
    <w:rsid w:val="0088065C"/>
    <w:rsid w:val="008811BD"/>
    <w:rsid w:val="008811CF"/>
    <w:rsid w:val="0088155A"/>
    <w:rsid w:val="00881A05"/>
    <w:rsid w:val="00881C76"/>
    <w:rsid w:val="00882362"/>
    <w:rsid w:val="00882865"/>
    <w:rsid w:val="00882909"/>
    <w:rsid w:val="00882940"/>
    <w:rsid w:val="00882D98"/>
    <w:rsid w:val="0088316D"/>
    <w:rsid w:val="008831CC"/>
    <w:rsid w:val="008833B4"/>
    <w:rsid w:val="00883866"/>
    <w:rsid w:val="008838BA"/>
    <w:rsid w:val="00883C11"/>
    <w:rsid w:val="008841A0"/>
    <w:rsid w:val="008842BD"/>
    <w:rsid w:val="00884452"/>
    <w:rsid w:val="00884702"/>
    <w:rsid w:val="008848E0"/>
    <w:rsid w:val="00884FF4"/>
    <w:rsid w:val="00885569"/>
    <w:rsid w:val="008855AF"/>
    <w:rsid w:val="00885602"/>
    <w:rsid w:val="0088564D"/>
    <w:rsid w:val="00885959"/>
    <w:rsid w:val="00885D9F"/>
    <w:rsid w:val="008863D1"/>
    <w:rsid w:val="00886518"/>
    <w:rsid w:val="00886BBB"/>
    <w:rsid w:val="00886CE9"/>
    <w:rsid w:val="00887C13"/>
    <w:rsid w:val="00890176"/>
    <w:rsid w:val="00890392"/>
    <w:rsid w:val="008905F6"/>
    <w:rsid w:val="00890967"/>
    <w:rsid w:val="008909C3"/>
    <w:rsid w:val="00890A2E"/>
    <w:rsid w:val="00890F41"/>
    <w:rsid w:val="008912E1"/>
    <w:rsid w:val="00891669"/>
    <w:rsid w:val="00891B03"/>
    <w:rsid w:val="00891B6E"/>
    <w:rsid w:val="0089200C"/>
    <w:rsid w:val="008926BD"/>
    <w:rsid w:val="00892E36"/>
    <w:rsid w:val="00892F6A"/>
    <w:rsid w:val="00893F71"/>
    <w:rsid w:val="00894711"/>
    <w:rsid w:val="00894BB1"/>
    <w:rsid w:val="00894EF2"/>
    <w:rsid w:val="00894F88"/>
    <w:rsid w:val="00895011"/>
    <w:rsid w:val="00895145"/>
    <w:rsid w:val="00895691"/>
    <w:rsid w:val="008959F0"/>
    <w:rsid w:val="00895F42"/>
    <w:rsid w:val="0089614F"/>
    <w:rsid w:val="00896391"/>
    <w:rsid w:val="008969C3"/>
    <w:rsid w:val="00896B15"/>
    <w:rsid w:val="00896F02"/>
    <w:rsid w:val="00897434"/>
    <w:rsid w:val="008974CD"/>
    <w:rsid w:val="008979E3"/>
    <w:rsid w:val="008979FD"/>
    <w:rsid w:val="00897B9B"/>
    <w:rsid w:val="00897BB1"/>
    <w:rsid w:val="00897F43"/>
    <w:rsid w:val="008A00D5"/>
    <w:rsid w:val="008A07A2"/>
    <w:rsid w:val="008A0FB1"/>
    <w:rsid w:val="008A1024"/>
    <w:rsid w:val="008A1829"/>
    <w:rsid w:val="008A19CB"/>
    <w:rsid w:val="008A1CF9"/>
    <w:rsid w:val="008A1F87"/>
    <w:rsid w:val="008A26E2"/>
    <w:rsid w:val="008A2742"/>
    <w:rsid w:val="008A2BEB"/>
    <w:rsid w:val="008A30F4"/>
    <w:rsid w:val="008A3109"/>
    <w:rsid w:val="008A3131"/>
    <w:rsid w:val="008A332C"/>
    <w:rsid w:val="008A41DA"/>
    <w:rsid w:val="008A4AB1"/>
    <w:rsid w:val="008A4CB9"/>
    <w:rsid w:val="008A51C0"/>
    <w:rsid w:val="008A52F4"/>
    <w:rsid w:val="008A53C3"/>
    <w:rsid w:val="008A5424"/>
    <w:rsid w:val="008A59A2"/>
    <w:rsid w:val="008A5AD7"/>
    <w:rsid w:val="008A5BB6"/>
    <w:rsid w:val="008A61E2"/>
    <w:rsid w:val="008A63A3"/>
    <w:rsid w:val="008A6E2A"/>
    <w:rsid w:val="008A755E"/>
    <w:rsid w:val="008A7560"/>
    <w:rsid w:val="008A7A41"/>
    <w:rsid w:val="008A7D51"/>
    <w:rsid w:val="008A7D7D"/>
    <w:rsid w:val="008A7E29"/>
    <w:rsid w:val="008B02D6"/>
    <w:rsid w:val="008B0C0C"/>
    <w:rsid w:val="008B0C2E"/>
    <w:rsid w:val="008B0E9D"/>
    <w:rsid w:val="008B13B8"/>
    <w:rsid w:val="008B1909"/>
    <w:rsid w:val="008B1EC3"/>
    <w:rsid w:val="008B214A"/>
    <w:rsid w:val="008B2241"/>
    <w:rsid w:val="008B22AF"/>
    <w:rsid w:val="008B236F"/>
    <w:rsid w:val="008B250F"/>
    <w:rsid w:val="008B2823"/>
    <w:rsid w:val="008B28BC"/>
    <w:rsid w:val="008B2DDB"/>
    <w:rsid w:val="008B302F"/>
    <w:rsid w:val="008B34B8"/>
    <w:rsid w:val="008B379B"/>
    <w:rsid w:val="008B3DAC"/>
    <w:rsid w:val="008B3F99"/>
    <w:rsid w:val="008B40A9"/>
    <w:rsid w:val="008B41B1"/>
    <w:rsid w:val="008B44AE"/>
    <w:rsid w:val="008B4635"/>
    <w:rsid w:val="008B476F"/>
    <w:rsid w:val="008B4EEF"/>
    <w:rsid w:val="008B4F66"/>
    <w:rsid w:val="008B52B5"/>
    <w:rsid w:val="008B5304"/>
    <w:rsid w:val="008B5356"/>
    <w:rsid w:val="008B5444"/>
    <w:rsid w:val="008B5579"/>
    <w:rsid w:val="008B5623"/>
    <w:rsid w:val="008B65E9"/>
    <w:rsid w:val="008B66AF"/>
    <w:rsid w:val="008B6BBE"/>
    <w:rsid w:val="008B709B"/>
    <w:rsid w:val="008B70B3"/>
    <w:rsid w:val="008B71E7"/>
    <w:rsid w:val="008B73CA"/>
    <w:rsid w:val="008B7697"/>
    <w:rsid w:val="008B78C9"/>
    <w:rsid w:val="008B78DA"/>
    <w:rsid w:val="008B7BAF"/>
    <w:rsid w:val="008B7C6B"/>
    <w:rsid w:val="008C0047"/>
    <w:rsid w:val="008C0233"/>
    <w:rsid w:val="008C0C60"/>
    <w:rsid w:val="008C0F1D"/>
    <w:rsid w:val="008C13B2"/>
    <w:rsid w:val="008C143E"/>
    <w:rsid w:val="008C1819"/>
    <w:rsid w:val="008C1DFC"/>
    <w:rsid w:val="008C1FE6"/>
    <w:rsid w:val="008C20F3"/>
    <w:rsid w:val="008C20FB"/>
    <w:rsid w:val="008C2707"/>
    <w:rsid w:val="008C2819"/>
    <w:rsid w:val="008C285A"/>
    <w:rsid w:val="008C291D"/>
    <w:rsid w:val="008C298B"/>
    <w:rsid w:val="008C3501"/>
    <w:rsid w:val="008C36BD"/>
    <w:rsid w:val="008C3A30"/>
    <w:rsid w:val="008C4148"/>
    <w:rsid w:val="008C43C6"/>
    <w:rsid w:val="008C486D"/>
    <w:rsid w:val="008C4983"/>
    <w:rsid w:val="008C49B7"/>
    <w:rsid w:val="008C4A57"/>
    <w:rsid w:val="008C4BB0"/>
    <w:rsid w:val="008C51D8"/>
    <w:rsid w:val="008C54F9"/>
    <w:rsid w:val="008C5744"/>
    <w:rsid w:val="008C5BCE"/>
    <w:rsid w:val="008C5FD0"/>
    <w:rsid w:val="008C6131"/>
    <w:rsid w:val="008C6746"/>
    <w:rsid w:val="008C6982"/>
    <w:rsid w:val="008C699B"/>
    <w:rsid w:val="008C6C26"/>
    <w:rsid w:val="008C6CE7"/>
    <w:rsid w:val="008C73B1"/>
    <w:rsid w:val="008C7B96"/>
    <w:rsid w:val="008C7D1D"/>
    <w:rsid w:val="008D01FA"/>
    <w:rsid w:val="008D04FD"/>
    <w:rsid w:val="008D07E1"/>
    <w:rsid w:val="008D07F1"/>
    <w:rsid w:val="008D0D98"/>
    <w:rsid w:val="008D109D"/>
    <w:rsid w:val="008D1690"/>
    <w:rsid w:val="008D1777"/>
    <w:rsid w:val="008D17A4"/>
    <w:rsid w:val="008D1812"/>
    <w:rsid w:val="008D1AE8"/>
    <w:rsid w:val="008D1E36"/>
    <w:rsid w:val="008D1FAA"/>
    <w:rsid w:val="008D22C6"/>
    <w:rsid w:val="008D25D7"/>
    <w:rsid w:val="008D26E8"/>
    <w:rsid w:val="008D2D55"/>
    <w:rsid w:val="008D3116"/>
    <w:rsid w:val="008D344B"/>
    <w:rsid w:val="008D356F"/>
    <w:rsid w:val="008D378A"/>
    <w:rsid w:val="008D3BA1"/>
    <w:rsid w:val="008D403B"/>
    <w:rsid w:val="008D40F3"/>
    <w:rsid w:val="008D4472"/>
    <w:rsid w:val="008D459A"/>
    <w:rsid w:val="008D45CC"/>
    <w:rsid w:val="008D4901"/>
    <w:rsid w:val="008D49EB"/>
    <w:rsid w:val="008D4E3F"/>
    <w:rsid w:val="008D4E62"/>
    <w:rsid w:val="008D4F19"/>
    <w:rsid w:val="008D512D"/>
    <w:rsid w:val="008D532B"/>
    <w:rsid w:val="008D5E4E"/>
    <w:rsid w:val="008D6121"/>
    <w:rsid w:val="008D6E0B"/>
    <w:rsid w:val="008D7326"/>
    <w:rsid w:val="008D74D4"/>
    <w:rsid w:val="008D7722"/>
    <w:rsid w:val="008D77E1"/>
    <w:rsid w:val="008D78F6"/>
    <w:rsid w:val="008D7C5A"/>
    <w:rsid w:val="008E01DE"/>
    <w:rsid w:val="008E0427"/>
    <w:rsid w:val="008E08B1"/>
    <w:rsid w:val="008E0CAF"/>
    <w:rsid w:val="008E110D"/>
    <w:rsid w:val="008E12C4"/>
    <w:rsid w:val="008E177F"/>
    <w:rsid w:val="008E1AE6"/>
    <w:rsid w:val="008E215B"/>
    <w:rsid w:val="008E2396"/>
    <w:rsid w:val="008E24FA"/>
    <w:rsid w:val="008E25D6"/>
    <w:rsid w:val="008E2688"/>
    <w:rsid w:val="008E270C"/>
    <w:rsid w:val="008E28E6"/>
    <w:rsid w:val="008E3276"/>
    <w:rsid w:val="008E32B2"/>
    <w:rsid w:val="008E3368"/>
    <w:rsid w:val="008E3480"/>
    <w:rsid w:val="008E3A34"/>
    <w:rsid w:val="008E4531"/>
    <w:rsid w:val="008E48A1"/>
    <w:rsid w:val="008E4A96"/>
    <w:rsid w:val="008E4B74"/>
    <w:rsid w:val="008E4DA8"/>
    <w:rsid w:val="008E4F1D"/>
    <w:rsid w:val="008E5A93"/>
    <w:rsid w:val="008E5E13"/>
    <w:rsid w:val="008E641C"/>
    <w:rsid w:val="008E6949"/>
    <w:rsid w:val="008E704E"/>
    <w:rsid w:val="008E7287"/>
    <w:rsid w:val="008E7461"/>
    <w:rsid w:val="008E770F"/>
    <w:rsid w:val="008E7723"/>
    <w:rsid w:val="008E7B6B"/>
    <w:rsid w:val="008F051C"/>
    <w:rsid w:val="008F10AC"/>
    <w:rsid w:val="008F10B1"/>
    <w:rsid w:val="008F1439"/>
    <w:rsid w:val="008F151C"/>
    <w:rsid w:val="008F16B9"/>
    <w:rsid w:val="008F1CB3"/>
    <w:rsid w:val="008F2265"/>
    <w:rsid w:val="008F25EF"/>
    <w:rsid w:val="008F2EDE"/>
    <w:rsid w:val="008F302A"/>
    <w:rsid w:val="008F3828"/>
    <w:rsid w:val="008F39F7"/>
    <w:rsid w:val="008F3BF2"/>
    <w:rsid w:val="008F3E62"/>
    <w:rsid w:val="008F423C"/>
    <w:rsid w:val="008F4684"/>
    <w:rsid w:val="008F488A"/>
    <w:rsid w:val="008F4C98"/>
    <w:rsid w:val="008F4D7D"/>
    <w:rsid w:val="008F5059"/>
    <w:rsid w:val="008F52D5"/>
    <w:rsid w:val="008F5426"/>
    <w:rsid w:val="008F562C"/>
    <w:rsid w:val="008F565E"/>
    <w:rsid w:val="008F5908"/>
    <w:rsid w:val="008F5A6F"/>
    <w:rsid w:val="008F5B54"/>
    <w:rsid w:val="008F5DF1"/>
    <w:rsid w:val="008F5E1A"/>
    <w:rsid w:val="008F5F6B"/>
    <w:rsid w:val="008F631B"/>
    <w:rsid w:val="008F69DB"/>
    <w:rsid w:val="008F6D01"/>
    <w:rsid w:val="008F70E9"/>
    <w:rsid w:val="008F72A8"/>
    <w:rsid w:val="008F7431"/>
    <w:rsid w:val="008F7467"/>
    <w:rsid w:val="008F74EB"/>
    <w:rsid w:val="008F78D7"/>
    <w:rsid w:val="008F79D4"/>
    <w:rsid w:val="008F7BB0"/>
    <w:rsid w:val="008F7C3E"/>
    <w:rsid w:val="00900123"/>
    <w:rsid w:val="00900C5D"/>
    <w:rsid w:val="00900F37"/>
    <w:rsid w:val="00900FF8"/>
    <w:rsid w:val="00901129"/>
    <w:rsid w:val="00901467"/>
    <w:rsid w:val="00901567"/>
    <w:rsid w:val="00901B06"/>
    <w:rsid w:val="00901B1C"/>
    <w:rsid w:val="00901D68"/>
    <w:rsid w:val="00901E67"/>
    <w:rsid w:val="00901F94"/>
    <w:rsid w:val="00902288"/>
    <w:rsid w:val="00902386"/>
    <w:rsid w:val="00902476"/>
    <w:rsid w:val="0090273E"/>
    <w:rsid w:val="00903115"/>
    <w:rsid w:val="009038F7"/>
    <w:rsid w:val="00903B86"/>
    <w:rsid w:val="00903ECF"/>
    <w:rsid w:val="00903F66"/>
    <w:rsid w:val="00903FD1"/>
    <w:rsid w:val="009040A2"/>
    <w:rsid w:val="00904272"/>
    <w:rsid w:val="009047EB"/>
    <w:rsid w:val="00904895"/>
    <w:rsid w:val="009049B1"/>
    <w:rsid w:val="00904F00"/>
    <w:rsid w:val="00904F10"/>
    <w:rsid w:val="00905367"/>
    <w:rsid w:val="0090553B"/>
    <w:rsid w:val="0090587B"/>
    <w:rsid w:val="0090598D"/>
    <w:rsid w:val="00905A05"/>
    <w:rsid w:val="00905BA6"/>
    <w:rsid w:val="00905C7B"/>
    <w:rsid w:val="00905E0F"/>
    <w:rsid w:val="00905F38"/>
    <w:rsid w:val="00905F93"/>
    <w:rsid w:val="0090636B"/>
    <w:rsid w:val="0090642A"/>
    <w:rsid w:val="0090681E"/>
    <w:rsid w:val="009069A8"/>
    <w:rsid w:val="00907075"/>
    <w:rsid w:val="00907803"/>
    <w:rsid w:val="0090786B"/>
    <w:rsid w:val="00907A2E"/>
    <w:rsid w:val="00907B65"/>
    <w:rsid w:val="00907E74"/>
    <w:rsid w:val="00910447"/>
    <w:rsid w:val="009104F1"/>
    <w:rsid w:val="0091052A"/>
    <w:rsid w:val="00910A99"/>
    <w:rsid w:val="00910E7C"/>
    <w:rsid w:val="00911193"/>
    <w:rsid w:val="00911495"/>
    <w:rsid w:val="009117E3"/>
    <w:rsid w:val="00911AB3"/>
    <w:rsid w:val="00911C96"/>
    <w:rsid w:val="00912B96"/>
    <w:rsid w:val="00912CD0"/>
    <w:rsid w:val="00913497"/>
    <w:rsid w:val="009135EC"/>
    <w:rsid w:val="0091366E"/>
    <w:rsid w:val="00914D26"/>
    <w:rsid w:val="00914D36"/>
    <w:rsid w:val="009151A3"/>
    <w:rsid w:val="00915AB5"/>
    <w:rsid w:val="00915B55"/>
    <w:rsid w:val="00915D31"/>
    <w:rsid w:val="00915D5C"/>
    <w:rsid w:val="00915F83"/>
    <w:rsid w:val="009161BA"/>
    <w:rsid w:val="009167F0"/>
    <w:rsid w:val="00916E51"/>
    <w:rsid w:val="00916F04"/>
    <w:rsid w:val="00917283"/>
    <w:rsid w:val="00917AAB"/>
    <w:rsid w:val="00917C1D"/>
    <w:rsid w:val="00917CDE"/>
    <w:rsid w:val="00917E4A"/>
    <w:rsid w:val="00920892"/>
    <w:rsid w:val="00920B67"/>
    <w:rsid w:val="00920C25"/>
    <w:rsid w:val="009210AC"/>
    <w:rsid w:val="0092146D"/>
    <w:rsid w:val="009219C8"/>
    <w:rsid w:val="00921B0E"/>
    <w:rsid w:val="00921B62"/>
    <w:rsid w:val="00921D7F"/>
    <w:rsid w:val="00921DD0"/>
    <w:rsid w:val="00921ECD"/>
    <w:rsid w:val="0092212F"/>
    <w:rsid w:val="00922233"/>
    <w:rsid w:val="00922663"/>
    <w:rsid w:val="00922CD6"/>
    <w:rsid w:val="00922EA4"/>
    <w:rsid w:val="00923F15"/>
    <w:rsid w:val="00923FC0"/>
    <w:rsid w:val="0092404B"/>
    <w:rsid w:val="0092447F"/>
    <w:rsid w:val="00924BB9"/>
    <w:rsid w:val="00925442"/>
    <w:rsid w:val="0092557A"/>
    <w:rsid w:val="009256FE"/>
    <w:rsid w:val="00925939"/>
    <w:rsid w:val="00926A83"/>
    <w:rsid w:val="00926D73"/>
    <w:rsid w:val="00926F04"/>
    <w:rsid w:val="00926FB2"/>
    <w:rsid w:val="00927301"/>
    <w:rsid w:val="00930095"/>
    <w:rsid w:val="00930471"/>
    <w:rsid w:val="0093083A"/>
    <w:rsid w:val="0093099E"/>
    <w:rsid w:val="00930D41"/>
    <w:rsid w:val="00930F36"/>
    <w:rsid w:val="0093101B"/>
    <w:rsid w:val="009312E5"/>
    <w:rsid w:val="009315B8"/>
    <w:rsid w:val="00931CA3"/>
    <w:rsid w:val="00931D5A"/>
    <w:rsid w:val="009322B3"/>
    <w:rsid w:val="00932737"/>
    <w:rsid w:val="00932B47"/>
    <w:rsid w:val="00932CF2"/>
    <w:rsid w:val="00933322"/>
    <w:rsid w:val="0093337B"/>
    <w:rsid w:val="0093371C"/>
    <w:rsid w:val="00933B22"/>
    <w:rsid w:val="00933B77"/>
    <w:rsid w:val="00933BFB"/>
    <w:rsid w:val="00933DC5"/>
    <w:rsid w:val="00934073"/>
    <w:rsid w:val="00934532"/>
    <w:rsid w:val="009346CF"/>
    <w:rsid w:val="00934775"/>
    <w:rsid w:val="00934A2C"/>
    <w:rsid w:val="00934D6B"/>
    <w:rsid w:val="00934DED"/>
    <w:rsid w:val="00935774"/>
    <w:rsid w:val="0093590E"/>
    <w:rsid w:val="00935CFD"/>
    <w:rsid w:val="00936307"/>
    <w:rsid w:val="00936322"/>
    <w:rsid w:val="009364EB"/>
    <w:rsid w:val="00936593"/>
    <w:rsid w:val="009366C9"/>
    <w:rsid w:val="00936710"/>
    <w:rsid w:val="00936B09"/>
    <w:rsid w:val="00937187"/>
    <w:rsid w:val="00937342"/>
    <w:rsid w:val="009374A1"/>
    <w:rsid w:val="0093759A"/>
    <w:rsid w:val="009375C6"/>
    <w:rsid w:val="009377D8"/>
    <w:rsid w:val="00937815"/>
    <w:rsid w:val="009402D2"/>
    <w:rsid w:val="00940527"/>
    <w:rsid w:val="00940636"/>
    <w:rsid w:val="009408F7"/>
    <w:rsid w:val="0094092A"/>
    <w:rsid w:val="00940E47"/>
    <w:rsid w:val="009411D5"/>
    <w:rsid w:val="00941497"/>
    <w:rsid w:val="00941A6C"/>
    <w:rsid w:val="00941F03"/>
    <w:rsid w:val="009421B1"/>
    <w:rsid w:val="00942432"/>
    <w:rsid w:val="0094258D"/>
    <w:rsid w:val="009427A8"/>
    <w:rsid w:val="00942CC4"/>
    <w:rsid w:val="00942CC6"/>
    <w:rsid w:val="009433CD"/>
    <w:rsid w:val="00943646"/>
    <w:rsid w:val="00943A4E"/>
    <w:rsid w:val="00943A57"/>
    <w:rsid w:val="00943E1C"/>
    <w:rsid w:val="0094414E"/>
    <w:rsid w:val="0094429A"/>
    <w:rsid w:val="0094509F"/>
    <w:rsid w:val="009451B4"/>
    <w:rsid w:val="00945414"/>
    <w:rsid w:val="009454BC"/>
    <w:rsid w:val="00945639"/>
    <w:rsid w:val="00945CD9"/>
    <w:rsid w:val="00945F76"/>
    <w:rsid w:val="00946277"/>
    <w:rsid w:val="009466B6"/>
    <w:rsid w:val="00946E71"/>
    <w:rsid w:val="0094715E"/>
    <w:rsid w:val="0094786A"/>
    <w:rsid w:val="0095034D"/>
    <w:rsid w:val="009506EC"/>
    <w:rsid w:val="00950A99"/>
    <w:rsid w:val="00950D21"/>
    <w:rsid w:val="00951654"/>
    <w:rsid w:val="0095246B"/>
    <w:rsid w:val="009529DD"/>
    <w:rsid w:val="00952B47"/>
    <w:rsid w:val="00952E37"/>
    <w:rsid w:val="009531F2"/>
    <w:rsid w:val="009537C3"/>
    <w:rsid w:val="00953841"/>
    <w:rsid w:val="00953915"/>
    <w:rsid w:val="00953AB9"/>
    <w:rsid w:val="00953DCF"/>
    <w:rsid w:val="00953ED1"/>
    <w:rsid w:val="00953F59"/>
    <w:rsid w:val="009541D1"/>
    <w:rsid w:val="0095460A"/>
    <w:rsid w:val="0095471A"/>
    <w:rsid w:val="00954768"/>
    <w:rsid w:val="00954B22"/>
    <w:rsid w:val="009553CC"/>
    <w:rsid w:val="009555D6"/>
    <w:rsid w:val="00955608"/>
    <w:rsid w:val="00955E4C"/>
    <w:rsid w:val="00956007"/>
    <w:rsid w:val="0095602E"/>
    <w:rsid w:val="00956584"/>
    <w:rsid w:val="00956673"/>
    <w:rsid w:val="009568C7"/>
    <w:rsid w:val="00956955"/>
    <w:rsid w:val="009570E3"/>
    <w:rsid w:val="00957D4E"/>
    <w:rsid w:val="00957F15"/>
    <w:rsid w:val="009602B4"/>
    <w:rsid w:val="00960493"/>
    <w:rsid w:val="009604CB"/>
    <w:rsid w:val="009609AC"/>
    <w:rsid w:val="00960B69"/>
    <w:rsid w:val="00961133"/>
    <w:rsid w:val="00961342"/>
    <w:rsid w:val="00961582"/>
    <w:rsid w:val="009618DB"/>
    <w:rsid w:val="00961C37"/>
    <w:rsid w:val="00961FD8"/>
    <w:rsid w:val="009620A9"/>
    <w:rsid w:val="009622EE"/>
    <w:rsid w:val="009623B7"/>
    <w:rsid w:val="00962705"/>
    <w:rsid w:val="00962726"/>
    <w:rsid w:val="00962798"/>
    <w:rsid w:val="00962986"/>
    <w:rsid w:val="00962CDE"/>
    <w:rsid w:val="0096398E"/>
    <w:rsid w:val="00963C68"/>
    <w:rsid w:val="00963D40"/>
    <w:rsid w:val="00963E48"/>
    <w:rsid w:val="00963F10"/>
    <w:rsid w:val="00963FB5"/>
    <w:rsid w:val="00964477"/>
    <w:rsid w:val="00964A35"/>
    <w:rsid w:val="00964AE7"/>
    <w:rsid w:val="00964AF0"/>
    <w:rsid w:val="00964E25"/>
    <w:rsid w:val="00964FFE"/>
    <w:rsid w:val="00965014"/>
    <w:rsid w:val="0096509B"/>
    <w:rsid w:val="00965583"/>
    <w:rsid w:val="00966395"/>
    <w:rsid w:val="009663E0"/>
    <w:rsid w:val="00966859"/>
    <w:rsid w:val="00966D8D"/>
    <w:rsid w:val="00966E95"/>
    <w:rsid w:val="009672B8"/>
    <w:rsid w:val="0096782B"/>
    <w:rsid w:val="00967CAA"/>
    <w:rsid w:val="00967CCC"/>
    <w:rsid w:val="00970866"/>
    <w:rsid w:val="00970B61"/>
    <w:rsid w:val="00970F15"/>
    <w:rsid w:val="009710F7"/>
    <w:rsid w:val="009711AF"/>
    <w:rsid w:val="009712D6"/>
    <w:rsid w:val="009716A9"/>
    <w:rsid w:val="00971BA6"/>
    <w:rsid w:val="00971C1A"/>
    <w:rsid w:val="00971C1B"/>
    <w:rsid w:val="00971EE1"/>
    <w:rsid w:val="00972872"/>
    <w:rsid w:val="00972B46"/>
    <w:rsid w:val="00972DB6"/>
    <w:rsid w:val="00973013"/>
    <w:rsid w:val="009731C5"/>
    <w:rsid w:val="00973985"/>
    <w:rsid w:val="00973FC5"/>
    <w:rsid w:val="00974237"/>
    <w:rsid w:val="009742FE"/>
    <w:rsid w:val="00974631"/>
    <w:rsid w:val="00974CF8"/>
    <w:rsid w:val="00974DB0"/>
    <w:rsid w:val="00975123"/>
    <w:rsid w:val="00975279"/>
    <w:rsid w:val="009752E0"/>
    <w:rsid w:val="00975342"/>
    <w:rsid w:val="00975719"/>
    <w:rsid w:val="0097590E"/>
    <w:rsid w:val="00975A48"/>
    <w:rsid w:val="00975B3B"/>
    <w:rsid w:val="00975BF4"/>
    <w:rsid w:val="00975E41"/>
    <w:rsid w:val="00976695"/>
    <w:rsid w:val="00976727"/>
    <w:rsid w:val="009767C2"/>
    <w:rsid w:val="0097689B"/>
    <w:rsid w:val="00976C29"/>
    <w:rsid w:val="009775D7"/>
    <w:rsid w:val="00977A0E"/>
    <w:rsid w:val="00977ADE"/>
    <w:rsid w:val="00980818"/>
    <w:rsid w:val="0098086A"/>
    <w:rsid w:val="00980CA8"/>
    <w:rsid w:val="00980DA9"/>
    <w:rsid w:val="00980FFC"/>
    <w:rsid w:val="009824E8"/>
    <w:rsid w:val="00982A0F"/>
    <w:rsid w:val="00982B1C"/>
    <w:rsid w:val="00982DE3"/>
    <w:rsid w:val="0098322C"/>
    <w:rsid w:val="0098359A"/>
    <w:rsid w:val="00983EE6"/>
    <w:rsid w:val="00984324"/>
    <w:rsid w:val="00984426"/>
    <w:rsid w:val="0098445C"/>
    <w:rsid w:val="00984634"/>
    <w:rsid w:val="009847F4"/>
    <w:rsid w:val="00985012"/>
    <w:rsid w:val="009850BC"/>
    <w:rsid w:val="00985D3D"/>
    <w:rsid w:val="00986053"/>
    <w:rsid w:val="009867A0"/>
    <w:rsid w:val="00986A9B"/>
    <w:rsid w:val="00986DB0"/>
    <w:rsid w:val="00986E00"/>
    <w:rsid w:val="00987245"/>
    <w:rsid w:val="00987290"/>
    <w:rsid w:val="0098756F"/>
    <w:rsid w:val="0098763F"/>
    <w:rsid w:val="00987E74"/>
    <w:rsid w:val="00987E89"/>
    <w:rsid w:val="00987EF2"/>
    <w:rsid w:val="00990107"/>
    <w:rsid w:val="00990157"/>
    <w:rsid w:val="0099092E"/>
    <w:rsid w:val="00990C14"/>
    <w:rsid w:val="00991625"/>
    <w:rsid w:val="009920ED"/>
    <w:rsid w:val="0099213A"/>
    <w:rsid w:val="00992284"/>
    <w:rsid w:val="0099233A"/>
    <w:rsid w:val="00992397"/>
    <w:rsid w:val="0099261A"/>
    <w:rsid w:val="00992814"/>
    <w:rsid w:val="00992958"/>
    <w:rsid w:val="009929E0"/>
    <w:rsid w:val="00992B7E"/>
    <w:rsid w:val="00992CA5"/>
    <w:rsid w:val="009932AA"/>
    <w:rsid w:val="00993C43"/>
    <w:rsid w:val="00993CA3"/>
    <w:rsid w:val="00993D17"/>
    <w:rsid w:val="00993EC0"/>
    <w:rsid w:val="009942A5"/>
    <w:rsid w:val="00994489"/>
    <w:rsid w:val="00994555"/>
    <w:rsid w:val="0099483F"/>
    <w:rsid w:val="009950B4"/>
    <w:rsid w:val="00995207"/>
    <w:rsid w:val="009956C8"/>
    <w:rsid w:val="009958F5"/>
    <w:rsid w:val="00995FCC"/>
    <w:rsid w:val="009962E0"/>
    <w:rsid w:val="00996377"/>
    <w:rsid w:val="009963AD"/>
    <w:rsid w:val="0099641F"/>
    <w:rsid w:val="00996B15"/>
    <w:rsid w:val="00996C7B"/>
    <w:rsid w:val="00996EAC"/>
    <w:rsid w:val="00996FEB"/>
    <w:rsid w:val="00997223"/>
    <w:rsid w:val="009976A9"/>
    <w:rsid w:val="009979DC"/>
    <w:rsid w:val="00997BE7"/>
    <w:rsid w:val="009A0107"/>
    <w:rsid w:val="009A03AD"/>
    <w:rsid w:val="009A09AB"/>
    <w:rsid w:val="009A0DC3"/>
    <w:rsid w:val="009A0DF8"/>
    <w:rsid w:val="009A0EB2"/>
    <w:rsid w:val="009A1227"/>
    <w:rsid w:val="009A14BE"/>
    <w:rsid w:val="009A167A"/>
    <w:rsid w:val="009A19B6"/>
    <w:rsid w:val="009A19ED"/>
    <w:rsid w:val="009A1DD9"/>
    <w:rsid w:val="009A1E4D"/>
    <w:rsid w:val="009A22A9"/>
    <w:rsid w:val="009A2445"/>
    <w:rsid w:val="009A2926"/>
    <w:rsid w:val="009A29FD"/>
    <w:rsid w:val="009A3791"/>
    <w:rsid w:val="009A38BD"/>
    <w:rsid w:val="009A39A3"/>
    <w:rsid w:val="009A39F5"/>
    <w:rsid w:val="009A3B63"/>
    <w:rsid w:val="009A3D80"/>
    <w:rsid w:val="009A40B8"/>
    <w:rsid w:val="009A42A9"/>
    <w:rsid w:val="009A42D1"/>
    <w:rsid w:val="009A43B5"/>
    <w:rsid w:val="009A43D7"/>
    <w:rsid w:val="009A4742"/>
    <w:rsid w:val="009A4EB7"/>
    <w:rsid w:val="009A5060"/>
    <w:rsid w:val="009A56C3"/>
    <w:rsid w:val="009A5810"/>
    <w:rsid w:val="009A5AC4"/>
    <w:rsid w:val="009A5C93"/>
    <w:rsid w:val="009A5EF6"/>
    <w:rsid w:val="009A5F17"/>
    <w:rsid w:val="009A5FA0"/>
    <w:rsid w:val="009A6223"/>
    <w:rsid w:val="009A642A"/>
    <w:rsid w:val="009A6610"/>
    <w:rsid w:val="009A6F72"/>
    <w:rsid w:val="009A7642"/>
    <w:rsid w:val="009A7A11"/>
    <w:rsid w:val="009B00B3"/>
    <w:rsid w:val="009B01FF"/>
    <w:rsid w:val="009B040B"/>
    <w:rsid w:val="009B057B"/>
    <w:rsid w:val="009B08A8"/>
    <w:rsid w:val="009B08FD"/>
    <w:rsid w:val="009B0C5E"/>
    <w:rsid w:val="009B0DD9"/>
    <w:rsid w:val="009B115A"/>
    <w:rsid w:val="009B120F"/>
    <w:rsid w:val="009B158B"/>
    <w:rsid w:val="009B1DFF"/>
    <w:rsid w:val="009B1F1E"/>
    <w:rsid w:val="009B1F67"/>
    <w:rsid w:val="009B1F94"/>
    <w:rsid w:val="009B2041"/>
    <w:rsid w:val="009B229D"/>
    <w:rsid w:val="009B2715"/>
    <w:rsid w:val="009B2AEE"/>
    <w:rsid w:val="009B2B54"/>
    <w:rsid w:val="009B2F63"/>
    <w:rsid w:val="009B2F92"/>
    <w:rsid w:val="009B3211"/>
    <w:rsid w:val="009B3767"/>
    <w:rsid w:val="009B38CF"/>
    <w:rsid w:val="009B3ADB"/>
    <w:rsid w:val="009B3B2A"/>
    <w:rsid w:val="009B3D14"/>
    <w:rsid w:val="009B430C"/>
    <w:rsid w:val="009B44F2"/>
    <w:rsid w:val="009B4512"/>
    <w:rsid w:val="009B4705"/>
    <w:rsid w:val="009B479B"/>
    <w:rsid w:val="009B4906"/>
    <w:rsid w:val="009B4B8A"/>
    <w:rsid w:val="009B502D"/>
    <w:rsid w:val="009B5213"/>
    <w:rsid w:val="009B570F"/>
    <w:rsid w:val="009B6099"/>
    <w:rsid w:val="009B61C5"/>
    <w:rsid w:val="009B6689"/>
    <w:rsid w:val="009B6CA1"/>
    <w:rsid w:val="009B7027"/>
    <w:rsid w:val="009B70DD"/>
    <w:rsid w:val="009B7285"/>
    <w:rsid w:val="009B78CB"/>
    <w:rsid w:val="009B7A8D"/>
    <w:rsid w:val="009B7EE5"/>
    <w:rsid w:val="009C02A9"/>
    <w:rsid w:val="009C08FA"/>
    <w:rsid w:val="009C09C7"/>
    <w:rsid w:val="009C0B73"/>
    <w:rsid w:val="009C0EDB"/>
    <w:rsid w:val="009C0EF0"/>
    <w:rsid w:val="009C0F52"/>
    <w:rsid w:val="009C0F92"/>
    <w:rsid w:val="009C1769"/>
    <w:rsid w:val="009C1802"/>
    <w:rsid w:val="009C182D"/>
    <w:rsid w:val="009C1A91"/>
    <w:rsid w:val="009C1B4A"/>
    <w:rsid w:val="009C2625"/>
    <w:rsid w:val="009C2907"/>
    <w:rsid w:val="009C3087"/>
    <w:rsid w:val="009C3348"/>
    <w:rsid w:val="009C3701"/>
    <w:rsid w:val="009C3717"/>
    <w:rsid w:val="009C3A2E"/>
    <w:rsid w:val="009C44F1"/>
    <w:rsid w:val="009C4D35"/>
    <w:rsid w:val="009C4E69"/>
    <w:rsid w:val="009C5273"/>
    <w:rsid w:val="009C5458"/>
    <w:rsid w:val="009C59D8"/>
    <w:rsid w:val="009C5BFD"/>
    <w:rsid w:val="009C6290"/>
    <w:rsid w:val="009C642D"/>
    <w:rsid w:val="009C7A57"/>
    <w:rsid w:val="009D043E"/>
    <w:rsid w:val="009D055C"/>
    <w:rsid w:val="009D0583"/>
    <w:rsid w:val="009D0DC4"/>
    <w:rsid w:val="009D0EA9"/>
    <w:rsid w:val="009D0FE7"/>
    <w:rsid w:val="009D132F"/>
    <w:rsid w:val="009D1468"/>
    <w:rsid w:val="009D146C"/>
    <w:rsid w:val="009D18F6"/>
    <w:rsid w:val="009D22EE"/>
    <w:rsid w:val="009D234F"/>
    <w:rsid w:val="009D26CB"/>
    <w:rsid w:val="009D2793"/>
    <w:rsid w:val="009D2E49"/>
    <w:rsid w:val="009D2F5D"/>
    <w:rsid w:val="009D317D"/>
    <w:rsid w:val="009D31FA"/>
    <w:rsid w:val="009D32B5"/>
    <w:rsid w:val="009D32BE"/>
    <w:rsid w:val="009D36AF"/>
    <w:rsid w:val="009D396A"/>
    <w:rsid w:val="009D3975"/>
    <w:rsid w:val="009D410F"/>
    <w:rsid w:val="009D4307"/>
    <w:rsid w:val="009D4335"/>
    <w:rsid w:val="009D4517"/>
    <w:rsid w:val="009D463A"/>
    <w:rsid w:val="009D4F6D"/>
    <w:rsid w:val="009D5059"/>
    <w:rsid w:val="009D529B"/>
    <w:rsid w:val="009D54B5"/>
    <w:rsid w:val="009D57B3"/>
    <w:rsid w:val="009D5899"/>
    <w:rsid w:val="009D5903"/>
    <w:rsid w:val="009D5F80"/>
    <w:rsid w:val="009D64D0"/>
    <w:rsid w:val="009D6517"/>
    <w:rsid w:val="009D6968"/>
    <w:rsid w:val="009D6CE3"/>
    <w:rsid w:val="009D6D62"/>
    <w:rsid w:val="009D6E92"/>
    <w:rsid w:val="009D783C"/>
    <w:rsid w:val="009D7C81"/>
    <w:rsid w:val="009D7F74"/>
    <w:rsid w:val="009D7FB9"/>
    <w:rsid w:val="009E0017"/>
    <w:rsid w:val="009E0D39"/>
    <w:rsid w:val="009E1399"/>
    <w:rsid w:val="009E164A"/>
    <w:rsid w:val="009E1705"/>
    <w:rsid w:val="009E17C1"/>
    <w:rsid w:val="009E197B"/>
    <w:rsid w:val="009E1AF6"/>
    <w:rsid w:val="009E1C43"/>
    <w:rsid w:val="009E1CCC"/>
    <w:rsid w:val="009E1F5A"/>
    <w:rsid w:val="009E2077"/>
    <w:rsid w:val="009E2233"/>
    <w:rsid w:val="009E2276"/>
    <w:rsid w:val="009E2409"/>
    <w:rsid w:val="009E2709"/>
    <w:rsid w:val="009E2A74"/>
    <w:rsid w:val="009E2AD5"/>
    <w:rsid w:val="009E2B1F"/>
    <w:rsid w:val="009E2B38"/>
    <w:rsid w:val="009E2CAF"/>
    <w:rsid w:val="009E31B0"/>
    <w:rsid w:val="009E3427"/>
    <w:rsid w:val="009E3496"/>
    <w:rsid w:val="009E352D"/>
    <w:rsid w:val="009E3A07"/>
    <w:rsid w:val="009E3D37"/>
    <w:rsid w:val="009E3E80"/>
    <w:rsid w:val="009E3F70"/>
    <w:rsid w:val="009E41A4"/>
    <w:rsid w:val="009E4280"/>
    <w:rsid w:val="009E468D"/>
    <w:rsid w:val="009E4742"/>
    <w:rsid w:val="009E48DA"/>
    <w:rsid w:val="009E4FDE"/>
    <w:rsid w:val="009E5B5A"/>
    <w:rsid w:val="009E61C3"/>
    <w:rsid w:val="009E6373"/>
    <w:rsid w:val="009E6AE4"/>
    <w:rsid w:val="009E6C0E"/>
    <w:rsid w:val="009E6C65"/>
    <w:rsid w:val="009E6D1B"/>
    <w:rsid w:val="009E79B4"/>
    <w:rsid w:val="009E7AB2"/>
    <w:rsid w:val="009F0178"/>
    <w:rsid w:val="009F019A"/>
    <w:rsid w:val="009F0297"/>
    <w:rsid w:val="009F080C"/>
    <w:rsid w:val="009F0B64"/>
    <w:rsid w:val="009F0F73"/>
    <w:rsid w:val="009F1C1C"/>
    <w:rsid w:val="009F2575"/>
    <w:rsid w:val="009F2689"/>
    <w:rsid w:val="009F2720"/>
    <w:rsid w:val="009F2CD3"/>
    <w:rsid w:val="009F3348"/>
    <w:rsid w:val="009F3414"/>
    <w:rsid w:val="009F3608"/>
    <w:rsid w:val="009F360D"/>
    <w:rsid w:val="009F36F4"/>
    <w:rsid w:val="009F375E"/>
    <w:rsid w:val="009F3AA8"/>
    <w:rsid w:val="009F3AEE"/>
    <w:rsid w:val="009F482D"/>
    <w:rsid w:val="009F4C1B"/>
    <w:rsid w:val="009F4D1B"/>
    <w:rsid w:val="009F5985"/>
    <w:rsid w:val="009F5CFF"/>
    <w:rsid w:val="009F6205"/>
    <w:rsid w:val="009F64BB"/>
    <w:rsid w:val="009F65C6"/>
    <w:rsid w:val="009F6825"/>
    <w:rsid w:val="009F68EB"/>
    <w:rsid w:val="009F70E3"/>
    <w:rsid w:val="009F7150"/>
    <w:rsid w:val="00A00291"/>
    <w:rsid w:val="00A002EE"/>
    <w:rsid w:val="00A004B8"/>
    <w:rsid w:val="00A005E6"/>
    <w:rsid w:val="00A00B66"/>
    <w:rsid w:val="00A010CF"/>
    <w:rsid w:val="00A01401"/>
    <w:rsid w:val="00A01489"/>
    <w:rsid w:val="00A015C2"/>
    <w:rsid w:val="00A01C16"/>
    <w:rsid w:val="00A01CC7"/>
    <w:rsid w:val="00A01D9A"/>
    <w:rsid w:val="00A02379"/>
    <w:rsid w:val="00A026F5"/>
    <w:rsid w:val="00A02739"/>
    <w:rsid w:val="00A02AF2"/>
    <w:rsid w:val="00A02B2B"/>
    <w:rsid w:val="00A03246"/>
    <w:rsid w:val="00A03364"/>
    <w:rsid w:val="00A0372E"/>
    <w:rsid w:val="00A03A56"/>
    <w:rsid w:val="00A03CFC"/>
    <w:rsid w:val="00A0438D"/>
    <w:rsid w:val="00A04414"/>
    <w:rsid w:val="00A04B1F"/>
    <w:rsid w:val="00A04D3A"/>
    <w:rsid w:val="00A0548E"/>
    <w:rsid w:val="00A05537"/>
    <w:rsid w:val="00A05B55"/>
    <w:rsid w:val="00A0610F"/>
    <w:rsid w:val="00A066FA"/>
    <w:rsid w:val="00A068A1"/>
    <w:rsid w:val="00A06902"/>
    <w:rsid w:val="00A06FEF"/>
    <w:rsid w:val="00A07128"/>
    <w:rsid w:val="00A07CE7"/>
    <w:rsid w:val="00A101E0"/>
    <w:rsid w:val="00A10307"/>
    <w:rsid w:val="00A106A2"/>
    <w:rsid w:val="00A1155E"/>
    <w:rsid w:val="00A11FFB"/>
    <w:rsid w:val="00A1231E"/>
    <w:rsid w:val="00A126CD"/>
    <w:rsid w:val="00A12DE4"/>
    <w:rsid w:val="00A132F4"/>
    <w:rsid w:val="00A132F8"/>
    <w:rsid w:val="00A13493"/>
    <w:rsid w:val="00A134A1"/>
    <w:rsid w:val="00A13D25"/>
    <w:rsid w:val="00A13DB1"/>
    <w:rsid w:val="00A143CC"/>
    <w:rsid w:val="00A145B9"/>
    <w:rsid w:val="00A14EB9"/>
    <w:rsid w:val="00A14EEA"/>
    <w:rsid w:val="00A15769"/>
    <w:rsid w:val="00A1579C"/>
    <w:rsid w:val="00A15880"/>
    <w:rsid w:val="00A15AB5"/>
    <w:rsid w:val="00A15B59"/>
    <w:rsid w:val="00A15D72"/>
    <w:rsid w:val="00A15EEB"/>
    <w:rsid w:val="00A16648"/>
    <w:rsid w:val="00A16D8C"/>
    <w:rsid w:val="00A173E5"/>
    <w:rsid w:val="00A176AD"/>
    <w:rsid w:val="00A17903"/>
    <w:rsid w:val="00A17991"/>
    <w:rsid w:val="00A17A3A"/>
    <w:rsid w:val="00A17A3C"/>
    <w:rsid w:val="00A17B6C"/>
    <w:rsid w:val="00A20064"/>
    <w:rsid w:val="00A20065"/>
    <w:rsid w:val="00A20A81"/>
    <w:rsid w:val="00A20ED6"/>
    <w:rsid w:val="00A20F54"/>
    <w:rsid w:val="00A21141"/>
    <w:rsid w:val="00A212C5"/>
    <w:rsid w:val="00A215DA"/>
    <w:rsid w:val="00A2181E"/>
    <w:rsid w:val="00A2197B"/>
    <w:rsid w:val="00A21A6B"/>
    <w:rsid w:val="00A22172"/>
    <w:rsid w:val="00A2226B"/>
    <w:rsid w:val="00A22895"/>
    <w:rsid w:val="00A22BEF"/>
    <w:rsid w:val="00A22BF9"/>
    <w:rsid w:val="00A22C9E"/>
    <w:rsid w:val="00A22F08"/>
    <w:rsid w:val="00A2309C"/>
    <w:rsid w:val="00A2315A"/>
    <w:rsid w:val="00A23195"/>
    <w:rsid w:val="00A23418"/>
    <w:rsid w:val="00A23B64"/>
    <w:rsid w:val="00A23BE7"/>
    <w:rsid w:val="00A23C35"/>
    <w:rsid w:val="00A24706"/>
    <w:rsid w:val="00A24B96"/>
    <w:rsid w:val="00A24D8E"/>
    <w:rsid w:val="00A24DB1"/>
    <w:rsid w:val="00A24ED1"/>
    <w:rsid w:val="00A24FFB"/>
    <w:rsid w:val="00A25002"/>
    <w:rsid w:val="00A254FD"/>
    <w:rsid w:val="00A2566F"/>
    <w:rsid w:val="00A25A37"/>
    <w:rsid w:val="00A25CB2"/>
    <w:rsid w:val="00A25F8C"/>
    <w:rsid w:val="00A260CF"/>
    <w:rsid w:val="00A262B9"/>
    <w:rsid w:val="00A263C1"/>
    <w:rsid w:val="00A26FBF"/>
    <w:rsid w:val="00A272F6"/>
    <w:rsid w:val="00A2748C"/>
    <w:rsid w:val="00A27A21"/>
    <w:rsid w:val="00A27DED"/>
    <w:rsid w:val="00A30020"/>
    <w:rsid w:val="00A30403"/>
    <w:rsid w:val="00A3048B"/>
    <w:rsid w:val="00A30B62"/>
    <w:rsid w:val="00A30B8A"/>
    <w:rsid w:val="00A30C12"/>
    <w:rsid w:val="00A30C82"/>
    <w:rsid w:val="00A312FD"/>
    <w:rsid w:val="00A314F9"/>
    <w:rsid w:val="00A3151D"/>
    <w:rsid w:val="00A31F0C"/>
    <w:rsid w:val="00A321F2"/>
    <w:rsid w:val="00A32422"/>
    <w:rsid w:val="00A3254E"/>
    <w:rsid w:val="00A32B32"/>
    <w:rsid w:val="00A32DAE"/>
    <w:rsid w:val="00A32DB2"/>
    <w:rsid w:val="00A32F34"/>
    <w:rsid w:val="00A336BA"/>
    <w:rsid w:val="00A339C3"/>
    <w:rsid w:val="00A33A45"/>
    <w:rsid w:val="00A33B53"/>
    <w:rsid w:val="00A33D38"/>
    <w:rsid w:val="00A3418F"/>
    <w:rsid w:val="00A34235"/>
    <w:rsid w:val="00A34580"/>
    <w:rsid w:val="00A3465C"/>
    <w:rsid w:val="00A3497F"/>
    <w:rsid w:val="00A34A04"/>
    <w:rsid w:val="00A34B70"/>
    <w:rsid w:val="00A35151"/>
    <w:rsid w:val="00A352BB"/>
    <w:rsid w:val="00A35613"/>
    <w:rsid w:val="00A35616"/>
    <w:rsid w:val="00A35629"/>
    <w:rsid w:val="00A35853"/>
    <w:rsid w:val="00A35CE5"/>
    <w:rsid w:val="00A36767"/>
    <w:rsid w:val="00A3681D"/>
    <w:rsid w:val="00A36D0E"/>
    <w:rsid w:val="00A36DAB"/>
    <w:rsid w:val="00A37956"/>
    <w:rsid w:val="00A37A4B"/>
    <w:rsid w:val="00A37C0D"/>
    <w:rsid w:val="00A37C25"/>
    <w:rsid w:val="00A37E3F"/>
    <w:rsid w:val="00A37E79"/>
    <w:rsid w:val="00A37E8B"/>
    <w:rsid w:val="00A40550"/>
    <w:rsid w:val="00A40892"/>
    <w:rsid w:val="00A40996"/>
    <w:rsid w:val="00A40B43"/>
    <w:rsid w:val="00A40DEB"/>
    <w:rsid w:val="00A4117E"/>
    <w:rsid w:val="00A41DDE"/>
    <w:rsid w:val="00A430EE"/>
    <w:rsid w:val="00A4340C"/>
    <w:rsid w:val="00A43451"/>
    <w:rsid w:val="00A434B1"/>
    <w:rsid w:val="00A43872"/>
    <w:rsid w:val="00A43A5D"/>
    <w:rsid w:val="00A43DDE"/>
    <w:rsid w:val="00A43E2D"/>
    <w:rsid w:val="00A441F2"/>
    <w:rsid w:val="00A442EE"/>
    <w:rsid w:val="00A4455F"/>
    <w:rsid w:val="00A44894"/>
    <w:rsid w:val="00A44F66"/>
    <w:rsid w:val="00A455F8"/>
    <w:rsid w:val="00A4572A"/>
    <w:rsid w:val="00A4596A"/>
    <w:rsid w:val="00A45C50"/>
    <w:rsid w:val="00A45E65"/>
    <w:rsid w:val="00A45E6B"/>
    <w:rsid w:val="00A46347"/>
    <w:rsid w:val="00A468DF"/>
    <w:rsid w:val="00A46C62"/>
    <w:rsid w:val="00A46ED7"/>
    <w:rsid w:val="00A4725F"/>
    <w:rsid w:val="00A47306"/>
    <w:rsid w:val="00A477D6"/>
    <w:rsid w:val="00A47920"/>
    <w:rsid w:val="00A47A75"/>
    <w:rsid w:val="00A47AC3"/>
    <w:rsid w:val="00A47AC8"/>
    <w:rsid w:val="00A47B05"/>
    <w:rsid w:val="00A47BAB"/>
    <w:rsid w:val="00A47CD6"/>
    <w:rsid w:val="00A47F8C"/>
    <w:rsid w:val="00A50088"/>
    <w:rsid w:val="00A5019E"/>
    <w:rsid w:val="00A503B6"/>
    <w:rsid w:val="00A503C6"/>
    <w:rsid w:val="00A5083D"/>
    <w:rsid w:val="00A50B4D"/>
    <w:rsid w:val="00A50BF3"/>
    <w:rsid w:val="00A50E8E"/>
    <w:rsid w:val="00A50FF1"/>
    <w:rsid w:val="00A51376"/>
    <w:rsid w:val="00A516BD"/>
    <w:rsid w:val="00A51B98"/>
    <w:rsid w:val="00A51C24"/>
    <w:rsid w:val="00A51DBA"/>
    <w:rsid w:val="00A51EDF"/>
    <w:rsid w:val="00A525DF"/>
    <w:rsid w:val="00A5287D"/>
    <w:rsid w:val="00A53330"/>
    <w:rsid w:val="00A533C4"/>
    <w:rsid w:val="00A534D0"/>
    <w:rsid w:val="00A5363E"/>
    <w:rsid w:val="00A53A99"/>
    <w:rsid w:val="00A53E26"/>
    <w:rsid w:val="00A53F77"/>
    <w:rsid w:val="00A54216"/>
    <w:rsid w:val="00A547B0"/>
    <w:rsid w:val="00A548FC"/>
    <w:rsid w:val="00A54A46"/>
    <w:rsid w:val="00A54C9B"/>
    <w:rsid w:val="00A55150"/>
    <w:rsid w:val="00A55296"/>
    <w:rsid w:val="00A55AD8"/>
    <w:rsid w:val="00A55D86"/>
    <w:rsid w:val="00A5600F"/>
    <w:rsid w:val="00A560B4"/>
    <w:rsid w:val="00A56480"/>
    <w:rsid w:val="00A56895"/>
    <w:rsid w:val="00A56AA8"/>
    <w:rsid w:val="00A56CED"/>
    <w:rsid w:val="00A56F18"/>
    <w:rsid w:val="00A5733C"/>
    <w:rsid w:val="00A5764F"/>
    <w:rsid w:val="00A57DAB"/>
    <w:rsid w:val="00A602B8"/>
    <w:rsid w:val="00A608FC"/>
    <w:rsid w:val="00A61198"/>
    <w:rsid w:val="00A61215"/>
    <w:rsid w:val="00A61228"/>
    <w:rsid w:val="00A6146C"/>
    <w:rsid w:val="00A61673"/>
    <w:rsid w:val="00A61CF0"/>
    <w:rsid w:val="00A628BF"/>
    <w:rsid w:val="00A63011"/>
    <w:rsid w:val="00A6347F"/>
    <w:rsid w:val="00A63522"/>
    <w:rsid w:val="00A63C95"/>
    <w:rsid w:val="00A63CEF"/>
    <w:rsid w:val="00A64140"/>
    <w:rsid w:val="00A642C9"/>
    <w:rsid w:val="00A64A82"/>
    <w:rsid w:val="00A64FB5"/>
    <w:rsid w:val="00A65EFE"/>
    <w:rsid w:val="00A65F62"/>
    <w:rsid w:val="00A66157"/>
    <w:rsid w:val="00A67203"/>
    <w:rsid w:val="00A6759A"/>
    <w:rsid w:val="00A6788E"/>
    <w:rsid w:val="00A67CA9"/>
    <w:rsid w:val="00A70054"/>
    <w:rsid w:val="00A705D7"/>
    <w:rsid w:val="00A706AC"/>
    <w:rsid w:val="00A7090D"/>
    <w:rsid w:val="00A70D5B"/>
    <w:rsid w:val="00A70FD0"/>
    <w:rsid w:val="00A712DA"/>
    <w:rsid w:val="00A7165F"/>
    <w:rsid w:val="00A72325"/>
    <w:rsid w:val="00A72413"/>
    <w:rsid w:val="00A72848"/>
    <w:rsid w:val="00A72903"/>
    <w:rsid w:val="00A72B83"/>
    <w:rsid w:val="00A72CC9"/>
    <w:rsid w:val="00A72D60"/>
    <w:rsid w:val="00A73325"/>
    <w:rsid w:val="00A734F9"/>
    <w:rsid w:val="00A738E0"/>
    <w:rsid w:val="00A73B15"/>
    <w:rsid w:val="00A73E07"/>
    <w:rsid w:val="00A740B2"/>
    <w:rsid w:val="00A740F0"/>
    <w:rsid w:val="00A74152"/>
    <w:rsid w:val="00A74441"/>
    <w:rsid w:val="00A74771"/>
    <w:rsid w:val="00A74B43"/>
    <w:rsid w:val="00A74B9B"/>
    <w:rsid w:val="00A74E35"/>
    <w:rsid w:val="00A7525C"/>
    <w:rsid w:val="00A75495"/>
    <w:rsid w:val="00A75584"/>
    <w:rsid w:val="00A7569C"/>
    <w:rsid w:val="00A75888"/>
    <w:rsid w:val="00A75ED5"/>
    <w:rsid w:val="00A76461"/>
    <w:rsid w:val="00A7651B"/>
    <w:rsid w:val="00A76679"/>
    <w:rsid w:val="00A7699A"/>
    <w:rsid w:val="00A769B2"/>
    <w:rsid w:val="00A76DFA"/>
    <w:rsid w:val="00A76FD8"/>
    <w:rsid w:val="00A77411"/>
    <w:rsid w:val="00A77784"/>
    <w:rsid w:val="00A77954"/>
    <w:rsid w:val="00A77AA0"/>
    <w:rsid w:val="00A77B92"/>
    <w:rsid w:val="00A77F90"/>
    <w:rsid w:val="00A803D6"/>
    <w:rsid w:val="00A8047C"/>
    <w:rsid w:val="00A804A1"/>
    <w:rsid w:val="00A804AA"/>
    <w:rsid w:val="00A804CC"/>
    <w:rsid w:val="00A8058B"/>
    <w:rsid w:val="00A81616"/>
    <w:rsid w:val="00A817D8"/>
    <w:rsid w:val="00A81FD1"/>
    <w:rsid w:val="00A825CB"/>
    <w:rsid w:val="00A827AE"/>
    <w:rsid w:val="00A8282A"/>
    <w:rsid w:val="00A838FD"/>
    <w:rsid w:val="00A83A5A"/>
    <w:rsid w:val="00A83BE1"/>
    <w:rsid w:val="00A84155"/>
    <w:rsid w:val="00A84162"/>
    <w:rsid w:val="00A841E5"/>
    <w:rsid w:val="00A843C3"/>
    <w:rsid w:val="00A846E9"/>
    <w:rsid w:val="00A84754"/>
    <w:rsid w:val="00A84B72"/>
    <w:rsid w:val="00A84FAD"/>
    <w:rsid w:val="00A84FE6"/>
    <w:rsid w:val="00A8536C"/>
    <w:rsid w:val="00A8556F"/>
    <w:rsid w:val="00A8576E"/>
    <w:rsid w:val="00A85BEA"/>
    <w:rsid w:val="00A860E1"/>
    <w:rsid w:val="00A860E9"/>
    <w:rsid w:val="00A8619E"/>
    <w:rsid w:val="00A8654B"/>
    <w:rsid w:val="00A86733"/>
    <w:rsid w:val="00A86A46"/>
    <w:rsid w:val="00A86B8D"/>
    <w:rsid w:val="00A87015"/>
    <w:rsid w:val="00A87106"/>
    <w:rsid w:val="00A87250"/>
    <w:rsid w:val="00A87315"/>
    <w:rsid w:val="00A87465"/>
    <w:rsid w:val="00A877B7"/>
    <w:rsid w:val="00A90112"/>
    <w:rsid w:val="00A90235"/>
    <w:rsid w:val="00A902FE"/>
    <w:rsid w:val="00A905C6"/>
    <w:rsid w:val="00A9099A"/>
    <w:rsid w:val="00A90D6B"/>
    <w:rsid w:val="00A91030"/>
    <w:rsid w:val="00A9126B"/>
    <w:rsid w:val="00A914F9"/>
    <w:rsid w:val="00A9159D"/>
    <w:rsid w:val="00A91FC1"/>
    <w:rsid w:val="00A91FE5"/>
    <w:rsid w:val="00A9210F"/>
    <w:rsid w:val="00A922C4"/>
    <w:rsid w:val="00A92D2F"/>
    <w:rsid w:val="00A92D86"/>
    <w:rsid w:val="00A933B1"/>
    <w:rsid w:val="00A93519"/>
    <w:rsid w:val="00A93746"/>
    <w:rsid w:val="00A93A7E"/>
    <w:rsid w:val="00A93AFF"/>
    <w:rsid w:val="00A93E04"/>
    <w:rsid w:val="00A93E3C"/>
    <w:rsid w:val="00A940D3"/>
    <w:rsid w:val="00A941A5"/>
    <w:rsid w:val="00A94242"/>
    <w:rsid w:val="00A9449C"/>
    <w:rsid w:val="00A944E7"/>
    <w:rsid w:val="00A948E8"/>
    <w:rsid w:val="00A94CCC"/>
    <w:rsid w:val="00A94DE4"/>
    <w:rsid w:val="00A94F34"/>
    <w:rsid w:val="00A952D5"/>
    <w:rsid w:val="00A95456"/>
    <w:rsid w:val="00A956EA"/>
    <w:rsid w:val="00A95CC0"/>
    <w:rsid w:val="00A95E1E"/>
    <w:rsid w:val="00A96044"/>
    <w:rsid w:val="00A965B8"/>
    <w:rsid w:val="00A9676C"/>
    <w:rsid w:val="00A969BA"/>
    <w:rsid w:val="00A96F26"/>
    <w:rsid w:val="00A970EB"/>
    <w:rsid w:val="00A9727C"/>
    <w:rsid w:val="00A97456"/>
    <w:rsid w:val="00A97932"/>
    <w:rsid w:val="00A97BD8"/>
    <w:rsid w:val="00AA025B"/>
    <w:rsid w:val="00AA05E1"/>
    <w:rsid w:val="00AA06D8"/>
    <w:rsid w:val="00AA0BDB"/>
    <w:rsid w:val="00AA0C9D"/>
    <w:rsid w:val="00AA125B"/>
    <w:rsid w:val="00AA147F"/>
    <w:rsid w:val="00AA1A14"/>
    <w:rsid w:val="00AA1BC7"/>
    <w:rsid w:val="00AA2209"/>
    <w:rsid w:val="00AA2401"/>
    <w:rsid w:val="00AA2562"/>
    <w:rsid w:val="00AA25D0"/>
    <w:rsid w:val="00AA26E5"/>
    <w:rsid w:val="00AA2C96"/>
    <w:rsid w:val="00AA2F6D"/>
    <w:rsid w:val="00AA2FF9"/>
    <w:rsid w:val="00AA319C"/>
    <w:rsid w:val="00AA32F8"/>
    <w:rsid w:val="00AA3594"/>
    <w:rsid w:val="00AA3F03"/>
    <w:rsid w:val="00AA40AF"/>
    <w:rsid w:val="00AA444D"/>
    <w:rsid w:val="00AA4810"/>
    <w:rsid w:val="00AA4D12"/>
    <w:rsid w:val="00AA4DD6"/>
    <w:rsid w:val="00AA4F96"/>
    <w:rsid w:val="00AA5BEC"/>
    <w:rsid w:val="00AA5EAA"/>
    <w:rsid w:val="00AA5FD7"/>
    <w:rsid w:val="00AA64A4"/>
    <w:rsid w:val="00AA70C1"/>
    <w:rsid w:val="00AA753F"/>
    <w:rsid w:val="00AA7FB7"/>
    <w:rsid w:val="00AB0685"/>
    <w:rsid w:val="00AB085E"/>
    <w:rsid w:val="00AB09AE"/>
    <w:rsid w:val="00AB1096"/>
    <w:rsid w:val="00AB10B3"/>
    <w:rsid w:val="00AB15BB"/>
    <w:rsid w:val="00AB167E"/>
    <w:rsid w:val="00AB2032"/>
    <w:rsid w:val="00AB24FB"/>
    <w:rsid w:val="00AB3839"/>
    <w:rsid w:val="00AB38F3"/>
    <w:rsid w:val="00AB3965"/>
    <w:rsid w:val="00AB3C5C"/>
    <w:rsid w:val="00AB3DDA"/>
    <w:rsid w:val="00AB3F46"/>
    <w:rsid w:val="00AB3FDE"/>
    <w:rsid w:val="00AB4649"/>
    <w:rsid w:val="00AB4776"/>
    <w:rsid w:val="00AB492A"/>
    <w:rsid w:val="00AB4A24"/>
    <w:rsid w:val="00AB4A53"/>
    <w:rsid w:val="00AB4E71"/>
    <w:rsid w:val="00AB5158"/>
    <w:rsid w:val="00AB52DA"/>
    <w:rsid w:val="00AB5353"/>
    <w:rsid w:val="00AB5355"/>
    <w:rsid w:val="00AB55C7"/>
    <w:rsid w:val="00AB56D6"/>
    <w:rsid w:val="00AB58E8"/>
    <w:rsid w:val="00AB5BB8"/>
    <w:rsid w:val="00AB5C59"/>
    <w:rsid w:val="00AB6278"/>
    <w:rsid w:val="00AB65E3"/>
    <w:rsid w:val="00AB6A40"/>
    <w:rsid w:val="00AB6B57"/>
    <w:rsid w:val="00AB6B5C"/>
    <w:rsid w:val="00AC0031"/>
    <w:rsid w:val="00AC0042"/>
    <w:rsid w:val="00AC02B6"/>
    <w:rsid w:val="00AC0564"/>
    <w:rsid w:val="00AC0A32"/>
    <w:rsid w:val="00AC12ED"/>
    <w:rsid w:val="00AC1C41"/>
    <w:rsid w:val="00AC2157"/>
    <w:rsid w:val="00AC2346"/>
    <w:rsid w:val="00AC2347"/>
    <w:rsid w:val="00AC2460"/>
    <w:rsid w:val="00AC24B2"/>
    <w:rsid w:val="00AC2A4C"/>
    <w:rsid w:val="00AC2BA3"/>
    <w:rsid w:val="00AC2EDD"/>
    <w:rsid w:val="00AC30C5"/>
    <w:rsid w:val="00AC3397"/>
    <w:rsid w:val="00AC3459"/>
    <w:rsid w:val="00AC3677"/>
    <w:rsid w:val="00AC3766"/>
    <w:rsid w:val="00AC3B8E"/>
    <w:rsid w:val="00AC3C2E"/>
    <w:rsid w:val="00AC3C30"/>
    <w:rsid w:val="00AC4189"/>
    <w:rsid w:val="00AC4205"/>
    <w:rsid w:val="00AC428D"/>
    <w:rsid w:val="00AC4A96"/>
    <w:rsid w:val="00AC4B0C"/>
    <w:rsid w:val="00AC4DF5"/>
    <w:rsid w:val="00AC518C"/>
    <w:rsid w:val="00AC56F2"/>
    <w:rsid w:val="00AC57B0"/>
    <w:rsid w:val="00AC590F"/>
    <w:rsid w:val="00AC5AA3"/>
    <w:rsid w:val="00AC66F3"/>
    <w:rsid w:val="00AC6E89"/>
    <w:rsid w:val="00AC6F4E"/>
    <w:rsid w:val="00AC7219"/>
    <w:rsid w:val="00AC748E"/>
    <w:rsid w:val="00AC79A1"/>
    <w:rsid w:val="00AC7D86"/>
    <w:rsid w:val="00AD0107"/>
    <w:rsid w:val="00AD0340"/>
    <w:rsid w:val="00AD08E0"/>
    <w:rsid w:val="00AD0ADC"/>
    <w:rsid w:val="00AD0BA6"/>
    <w:rsid w:val="00AD0EC5"/>
    <w:rsid w:val="00AD0ED6"/>
    <w:rsid w:val="00AD142C"/>
    <w:rsid w:val="00AD1FC7"/>
    <w:rsid w:val="00AD227D"/>
    <w:rsid w:val="00AD25CD"/>
    <w:rsid w:val="00AD299F"/>
    <w:rsid w:val="00AD2BBF"/>
    <w:rsid w:val="00AD306C"/>
    <w:rsid w:val="00AD30BF"/>
    <w:rsid w:val="00AD321B"/>
    <w:rsid w:val="00AD32F9"/>
    <w:rsid w:val="00AD34D9"/>
    <w:rsid w:val="00AD3565"/>
    <w:rsid w:val="00AD36E5"/>
    <w:rsid w:val="00AD4574"/>
    <w:rsid w:val="00AD4998"/>
    <w:rsid w:val="00AD4E4E"/>
    <w:rsid w:val="00AD4EB5"/>
    <w:rsid w:val="00AD4F44"/>
    <w:rsid w:val="00AD4F96"/>
    <w:rsid w:val="00AD5320"/>
    <w:rsid w:val="00AD54B2"/>
    <w:rsid w:val="00AD58DF"/>
    <w:rsid w:val="00AD5973"/>
    <w:rsid w:val="00AD5BF2"/>
    <w:rsid w:val="00AD5C6A"/>
    <w:rsid w:val="00AD5D34"/>
    <w:rsid w:val="00AD5E3E"/>
    <w:rsid w:val="00AD6157"/>
    <w:rsid w:val="00AD66B4"/>
    <w:rsid w:val="00AD66E7"/>
    <w:rsid w:val="00AD67F7"/>
    <w:rsid w:val="00AD68EC"/>
    <w:rsid w:val="00AD6B26"/>
    <w:rsid w:val="00AD6B3D"/>
    <w:rsid w:val="00AD6DE6"/>
    <w:rsid w:val="00AD709E"/>
    <w:rsid w:val="00AD7262"/>
    <w:rsid w:val="00AD7966"/>
    <w:rsid w:val="00AD7A33"/>
    <w:rsid w:val="00AD7A3F"/>
    <w:rsid w:val="00AD7AD2"/>
    <w:rsid w:val="00AD7B67"/>
    <w:rsid w:val="00AD7E2E"/>
    <w:rsid w:val="00AE01B0"/>
    <w:rsid w:val="00AE08A9"/>
    <w:rsid w:val="00AE08CA"/>
    <w:rsid w:val="00AE0915"/>
    <w:rsid w:val="00AE0DC7"/>
    <w:rsid w:val="00AE0F4C"/>
    <w:rsid w:val="00AE10F0"/>
    <w:rsid w:val="00AE1247"/>
    <w:rsid w:val="00AE12AF"/>
    <w:rsid w:val="00AE1C8A"/>
    <w:rsid w:val="00AE29A0"/>
    <w:rsid w:val="00AE2C6F"/>
    <w:rsid w:val="00AE2FA1"/>
    <w:rsid w:val="00AE30E4"/>
    <w:rsid w:val="00AE31B3"/>
    <w:rsid w:val="00AE34C6"/>
    <w:rsid w:val="00AE3BE3"/>
    <w:rsid w:val="00AE3F64"/>
    <w:rsid w:val="00AE3F89"/>
    <w:rsid w:val="00AE408F"/>
    <w:rsid w:val="00AE40A4"/>
    <w:rsid w:val="00AE48E9"/>
    <w:rsid w:val="00AE4F72"/>
    <w:rsid w:val="00AE5089"/>
    <w:rsid w:val="00AE5209"/>
    <w:rsid w:val="00AE546B"/>
    <w:rsid w:val="00AE5769"/>
    <w:rsid w:val="00AE5B49"/>
    <w:rsid w:val="00AE5C7C"/>
    <w:rsid w:val="00AE5D11"/>
    <w:rsid w:val="00AE5D15"/>
    <w:rsid w:val="00AE6154"/>
    <w:rsid w:val="00AE6A7E"/>
    <w:rsid w:val="00AE6C88"/>
    <w:rsid w:val="00AE6E7E"/>
    <w:rsid w:val="00AE785E"/>
    <w:rsid w:val="00AE7B07"/>
    <w:rsid w:val="00AF052B"/>
    <w:rsid w:val="00AF07E0"/>
    <w:rsid w:val="00AF0A70"/>
    <w:rsid w:val="00AF0C41"/>
    <w:rsid w:val="00AF0E12"/>
    <w:rsid w:val="00AF0E5F"/>
    <w:rsid w:val="00AF0E7B"/>
    <w:rsid w:val="00AF174E"/>
    <w:rsid w:val="00AF1C2C"/>
    <w:rsid w:val="00AF1E13"/>
    <w:rsid w:val="00AF1E4B"/>
    <w:rsid w:val="00AF1FB8"/>
    <w:rsid w:val="00AF1FCA"/>
    <w:rsid w:val="00AF2535"/>
    <w:rsid w:val="00AF266F"/>
    <w:rsid w:val="00AF2A12"/>
    <w:rsid w:val="00AF2B45"/>
    <w:rsid w:val="00AF2C59"/>
    <w:rsid w:val="00AF31D3"/>
    <w:rsid w:val="00AF323C"/>
    <w:rsid w:val="00AF3708"/>
    <w:rsid w:val="00AF3A43"/>
    <w:rsid w:val="00AF3BFA"/>
    <w:rsid w:val="00AF3F5D"/>
    <w:rsid w:val="00AF425D"/>
    <w:rsid w:val="00AF43C1"/>
    <w:rsid w:val="00AF466B"/>
    <w:rsid w:val="00AF5205"/>
    <w:rsid w:val="00AF5453"/>
    <w:rsid w:val="00AF56F7"/>
    <w:rsid w:val="00AF597B"/>
    <w:rsid w:val="00AF5A49"/>
    <w:rsid w:val="00AF600D"/>
    <w:rsid w:val="00AF6148"/>
    <w:rsid w:val="00AF6A85"/>
    <w:rsid w:val="00AF6CE7"/>
    <w:rsid w:val="00AF74AB"/>
    <w:rsid w:val="00AF7547"/>
    <w:rsid w:val="00AF7C40"/>
    <w:rsid w:val="00AF7CF6"/>
    <w:rsid w:val="00B0067B"/>
    <w:rsid w:val="00B00689"/>
    <w:rsid w:val="00B006C6"/>
    <w:rsid w:val="00B00837"/>
    <w:rsid w:val="00B0090B"/>
    <w:rsid w:val="00B009AA"/>
    <w:rsid w:val="00B00E52"/>
    <w:rsid w:val="00B00F6C"/>
    <w:rsid w:val="00B01330"/>
    <w:rsid w:val="00B01777"/>
    <w:rsid w:val="00B0182D"/>
    <w:rsid w:val="00B01C3D"/>
    <w:rsid w:val="00B01EFF"/>
    <w:rsid w:val="00B02066"/>
    <w:rsid w:val="00B02210"/>
    <w:rsid w:val="00B0221C"/>
    <w:rsid w:val="00B0255B"/>
    <w:rsid w:val="00B028CE"/>
    <w:rsid w:val="00B029FF"/>
    <w:rsid w:val="00B02AA5"/>
    <w:rsid w:val="00B02D06"/>
    <w:rsid w:val="00B02E69"/>
    <w:rsid w:val="00B0381A"/>
    <w:rsid w:val="00B039C2"/>
    <w:rsid w:val="00B03A5A"/>
    <w:rsid w:val="00B03C6E"/>
    <w:rsid w:val="00B03E6E"/>
    <w:rsid w:val="00B03E73"/>
    <w:rsid w:val="00B040EF"/>
    <w:rsid w:val="00B042AA"/>
    <w:rsid w:val="00B04412"/>
    <w:rsid w:val="00B04A43"/>
    <w:rsid w:val="00B04DED"/>
    <w:rsid w:val="00B04F48"/>
    <w:rsid w:val="00B05048"/>
    <w:rsid w:val="00B054DD"/>
    <w:rsid w:val="00B0581B"/>
    <w:rsid w:val="00B059CF"/>
    <w:rsid w:val="00B06207"/>
    <w:rsid w:val="00B06293"/>
    <w:rsid w:val="00B06366"/>
    <w:rsid w:val="00B06390"/>
    <w:rsid w:val="00B063ED"/>
    <w:rsid w:val="00B064C9"/>
    <w:rsid w:val="00B064FC"/>
    <w:rsid w:val="00B067AF"/>
    <w:rsid w:val="00B06E94"/>
    <w:rsid w:val="00B078F2"/>
    <w:rsid w:val="00B079F8"/>
    <w:rsid w:val="00B07A17"/>
    <w:rsid w:val="00B07E2C"/>
    <w:rsid w:val="00B1002C"/>
    <w:rsid w:val="00B103D7"/>
    <w:rsid w:val="00B108DD"/>
    <w:rsid w:val="00B108FF"/>
    <w:rsid w:val="00B10C56"/>
    <w:rsid w:val="00B10F8B"/>
    <w:rsid w:val="00B1111B"/>
    <w:rsid w:val="00B11305"/>
    <w:rsid w:val="00B115F2"/>
    <w:rsid w:val="00B11772"/>
    <w:rsid w:val="00B11936"/>
    <w:rsid w:val="00B11B3E"/>
    <w:rsid w:val="00B11FAA"/>
    <w:rsid w:val="00B12026"/>
    <w:rsid w:val="00B12207"/>
    <w:rsid w:val="00B12429"/>
    <w:rsid w:val="00B124B8"/>
    <w:rsid w:val="00B12782"/>
    <w:rsid w:val="00B127E5"/>
    <w:rsid w:val="00B12CBC"/>
    <w:rsid w:val="00B12F37"/>
    <w:rsid w:val="00B13180"/>
    <w:rsid w:val="00B13347"/>
    <w:rsid w:val="00B13739"/>
    <w:rsid w:val="00B13DC2"/>
    <w:rsid w:val="00B14322"/>
    <w:rsid w:val="00B14325"/>
    <w:rsid w:val="00B14432"/>
    <w:rsid w:val="00B147CE"/>
    <w:rsid w:val="00B149C9"/>
    <w:rsid w:val="00B14A57"/>
    <w:rsid w:val="00B14CDB"/>
    <w:rsid w:val="00B14F66"/>
    <w:rsid w:val="00B1555A"/>
    <w:rsid w:val="00B15618"/>
    <w:rsid w:val="00B1581D"/>
    <w:rsid w:val="00B15B5E"/>
    <w:rsid w:val="00B15C69"/>
    <w:rsid w:val="00B15DFE"/>
    <w:rsid w:val="00B15EB3"/>
    <w:rsid w:val="00B169CF"/>
    <w:rsid w:val="00B16BA5"/>
    <w:rsid w:val="00B171B3"/>
    <w:rsid w:val="00B177D4"/>
    <w:rsid w:val="00B17CAB"/>
    <w:rsid w:val="00B20378"/>
    <w:rsid w:val="00B203BD"/>
    <w:rsid w:val="00B20596"/>
    <w:rsid w:val="00B20D8C"/>
    <w:rsid w:val="00B20DFA"/>
    <w:rsid w:val="00B20E1F"/>
    <w:rsid w:val="00B21AAC"/>
    <w:rsid w:val="00B21C43"/>
    <w:rsid w:val="00B21E57"/>
    <w:rsid w:val="00B2232C"/>
    <w:rsid w:val="00B22616"/>
    <w:rsid w:val="00B22750"/>
    <w:rsid w:val="00B22D2D"/>
    <w:rsid w:val="00B22EC3"/>
    <w:rsid w:val="00B22EF3"/>
    <w:rsid w:val="00B2310B"/>
    <w:rsid w:val="00B23FB8"/>
    <w:rsid w:val="00B24627"/>
    <w:rsid w:val="00B2487B"/>
    <w:rsid w:val="00B248A5"/>
    <w:rsid w:val="00B24B4F"/>
    <w:rsid w:val="00B24F10"/>
    <w:rsid w:val="00B25549"/>
    <w:rsid w:val="00B256BB"/>
    <w:rsid w:val="00B25ACD"/>
    <w:rsid w:val="00B260AF"/>
    <w:rsid w:val="00B262B6"/>
    <w:rsid w:val="00B269F3"/>
    <w:rsid w:val="00B26A5B"/>
    <w:rsid w:val="00B30080"/>
    <w:rsid w:val="00B302E4"/>
    <w:rsid w:val="00B30539"/>
    <w:rsid w:val="00B30552"/>
    <w:rsid w:val="00B30D51"/>
    <w:rsid w:val="00B30DAE"/>
    <w:rsid w:val="00B30DFA"/>
    <w:rsid w:val="00B31099"/>
    <w:rsid w:val="00B3118D"/>
    <w:rsid w:val="00B31288"/>
    <w:rsid w:val="00B312DA"/>
    <w:rsid w:val="00B31D67"/>
    <w:rsid w:val="00B3240E"/>
    <w:rsid w:val="00B3248C"/>
    <w:rsid w:val="00B325FA"/>
    <w:rsid w:val="00B326FA"/>
    <w:rsid w:val="00B329F3"/>
    <w:rsid w:val="00B32F46"/>
    <w:rsid w:val="00B33312"/>
    <w:rsid w:val="00B33714"/>
    <w:rsid w:val="00B33C33"/>
    <w:rsid w:val="00B340FB"/>
    <w:rsid w:val="00B35159"/>
    <w:rsid w:val="00B351AD"/>
    <w:rsid w:val="00B351C0"/>
    <w:rsid w:val="00B35504"/>
    <w:rsid w:val="00B35EE0"/>
    <w:rsid w:val="00B36053"/>
    <w:rsid w:val="00B3651D"/>
    <w:rsid w:val="00B36531"/>
    <w:rsid w:val="00B36561"/>
    <w:rsid w:val="00B36743"/>
    <w:rsid w:val="00B36D3E"/>
    <w:rsid w:val="00B373DB"/>
    <w:rsid w:val="00B37438"/>
    <w:rsid w:val="00B378DF"/>
    <w:rsid w:val="00B37CD6"/>
    <w:rsid w:val="00B37D00"/>
    <w:rsid w:val="00B405B5"/>
    <w:rsid w:val="00B40B70"/>
    <w:rsid w:val="00B40C93"/>
    <w:rsid w:val="00B40D5F"/>
    <w:rsid w:val="00B40DB4"/>
    <w:rsid w:val="00B415CB"/>
    <w:rsid w:val="00B41F05"/>
    <w:rsid w:val="00B421A4"/>
    <w:rsid w:val="00B42242"/>
    <w:rsid w:val="00B425E5"/>
    <w:rsid w:val="00B426B3"/>
    <w:rsid w:val="00B4283B"/>
    <w:rsid w:val="00B42AA5"/>
    <w:rsid w:val="00B434E9"/>
    <w:rsid w:val="00B435CB"/>
    <w:rsid w:val="00B43C5D"/>
    <w:rsid w:val="00B446D0"/>
    <w:rsid w:val="00B44802"/>
    <w:rsid w:val="00B44AA2"/>
    <w:rsid w:val="00B4521B"/>
    <w:rsid w:val="00B452E4"/>
    <w:rsid w:val="00B45637"/>
    <w:rsid w:val="00B463B2"/>
    <w:rsid w:val="00B46DBC"/>
    <w:rsid w:val="00B47940"/>
    <w:rsid w:val="00B47B15"/>
    <w:rsid w:val="00B47B51"/>
    <w:rsid w:val="00B50024"/>
    <w:rsid w:val="00B50963"/>
    <w:rsid w:val="00B50AC7"/>
    <w:rsid w:val="00B50FFC"/>
    <w:rsid w:val="00B5126F"/>
    <w:rsid w:val="00B5188E"/>
    <w:rsid w:val="00B51E4B"/>
    <w:rsid w:val="00B5200E"/>
    <w:rsid w:val="00B52211"/>
    <w:rsid w:val="00B522C1"/>
    <w:rsid w:val="00B5268D"/>
    <w:rsid w:val="00B52879"/>
    <w:rsid w:val="00B52A41"/>
    <w:rsid w:val="00B52C3A"/>
    <w:rsid w:val="00B531E9"/>
    <w:rsid w:val="00B5390E"/>
    <w:rsid w:val="00B53B3D"/>
    <w:rsid w:val="00B53C35"/>
    <w:rsid w:val="00B53C77"/>
    <w:rsid w:val="00B53F2C"/>
    <w:rsid w:val="00B54608"/>
    <w:rsid w:val="00B54EA8"/>
    <w:rsid w:val="00B54F43"/>
    <w:rsid w:val="00B55001"/>
    <w:rsid w:val="00B554D7"/>
    <w:rsid w:val="00B558FB"/>
    <w:rsid w:val="00B55A18"/>
    <w:rsid w:val="00B55E4F"/>
    <w:rsid w:val="00B55E5A"/>
    <w:rsid w:val="00B56079"/>
    <w:rsid w:val="00B56193"/>
    <w:rsid w:val="00B56475"/>
    <w:rsid w:val="00B60179"/>
    <w:rsid w:val="00B601E4"/>
    <w:rsid w:val="00B60266"/>
    <w:rsid w:val="00B60271"/>
    <w:rsid w:val="00B606EC"/>
    <w:rsid w:val="00B609CA"/>
    <w:rsid w:val="00B60B58"/>
    <w:rsid w:val="00B61148"/>
    <w:rsid w:val="00B61164"/>
    <w:rsid w:val="00B61262"/>
    <w:rsid w:val="00B61608"/>
    <w:rsid w:val="00B61A8F"/>
    <w:rsid w:val="00B61ECD"/>
    <w:rsid w:val="00B61FB4"/>
    <w:rsid w:val="00B6248F"/>
    <w:rsid w:val="00B625BF"/>
    <w:rsid w:val="00B62776"/>
    <w:rsid w:val="00B62985"/>
    <w:rsid w:val="00B629DD"/>
    <w:rsid w:val="00B62BD5"/>
    <w:rsid w:val="00B62C71"/>
    <w:rsid w:val="00B62DFC"/>
    <w:rsid w:val="00B63395"/>
    <w:rsid w:val="00B639EC"/>
    <w:rsid w:val="00B6425D"/>
    <w:rsid w:val="00B64297"/>
    <w:rsid w:val="00B645F8"/>
    <w:rsid w:val="00B6474D"/>
    <w:rsid w:val="00B64C5C"/>
    <w:rsid w:val="00B6548E"/>
    <w:rsid w:val="00B654E4"/>
    <w:rsid w:val="00B6563F"/>
    <w:rsid w:val="00B65980"/>
    <w:rsid w:val="00B65A0D"/>
    <w:rsid w:val="00B65D27"/>
    <w:rsid w:val="00B66197"/>
    <w:rsid w:val="00B661F2"/>
    <w:rsid w:val="00B669E2"/>
    <w:rsid w:val="00B66B59"/>
    <w:rsid w:val="00B6716B"/>
    <w:rsid w:val="00B671EE"/>
    <w:rsid w:val="00B675E0"/>
    <w:rsid w:val="00B678F2"/>
    <w:rsid w:val="00B67E9A"/>
    <w:rsid w:val="00B67EC5"/>
    <w:rsid w:val="00B67EEE"/>
    <w:rsid w:val="00B67F64"/>
    <w:rsid w:val="00B67FA7"/>
    <w:rsid w:val="00B701EF"/>
    <w:rsid w:val="00B70F4D"/>
    <w:rsid w:val="00B70FB9"/>
    <w:rsid w:val="00B711E1"/>
    <w:rsid w:val="00B717E1"/>
    <w:rsid w:val="00B71A71"/>
    <w:rsid w:val="00B71C04"/>
    <w:rsid w:val="00B71DE9"/>
    <w:rsid w:val="00B72FB2"/>
    <w:rsid w:val="00B7327C"/>
    <w:rsid w:val="00B73525"/>
    <w:rsid w:val="00B739F9"/>
    <w:rsid w:val="00B73D3D"/>
    <w:rsid w:val="00B749B1"/>
    <w:rsid w:val="00B74BD1"/>
    <w:rsid w:val="00B74C9D"/>
    <w:rsid w:val="00B74E1A"/>
    <w:rsid w:val="00B753C3"/>
    <w:rsid w:val="00B75DFF"/>
    <w:rsid w:val="00B75F49"/>
    <w:rsid w:val="00B763E4"/>
    <w:rsid w:val="00B76400"/>
    <w:rsid w:val="00B76E61"/>
    <w:rsid w:val="00B77509"/>
    <w:rsid w:val="00B778B7"/>
    <w:rsid w:val="00B7795E"/>
    <w:rsid w:val="00B77D00"/>
    <w:rsid w:val="00B77E6E"/>
    <w:rsid w:val="00B800F0"/>
    <w:rsid w:val="00B80351"/>
    <w:rsid w:val="00B804A8"/>
    <w:rsid w:val="00B80695"/>
    <w:rsid w:val="00B807F9"/>
    <w:rsid w:val="00B808C8"/>
    <w:rsid w:val="00B80FEB"/>
    <w:rsid w:val="00B8120A"/>
    <w:rsid w:val="00B8149E"/>
    <w:rsid w:val="00B81899"/>
    <w:rsid w:val="00B81B1B"/>
    <w:rsid w:val="00B81C02"/>
    <w:rsid w:val="00B82074"/>
    <w:rsid w:val="00B8228A"/>
    <w:rsid w:val="00B82355"/>
    <w:rsid w:val="00B8256F"/>
    <w:rsid w:val="00B8277A"/>
    <w:rsid w:val="00B82895"/>
    <w:rsid w:val="00B82B3C"/>
    <w:rsid w:val="00B82CE0"/>
    <w:rsid w:val="00B83829"/>
    <w:rsid w:val="00B843E8"/>
    <w:rsid w:val="00B84AF8"/>
    <w:rsid w:val="00B84C71"/>
    <w:rsid w:val="00B851D8"/>
    <w:rsid w:val="00B85A51"/>
    <w:rsid w:val="00B85B2B"/>
    <w:rsid w:val="00B85E45"/>
    <w:rsid w:val="00B85F81"/>
    <w:rsid w:val="00B86685"/>
    <w:rsid w:val="00B8678A"/>
    <w:rsid w:val="00B86BC4"/>
    <w:rsid w:val="00B86CAD"/>
    <w:rsid w:val="00B86D2A"/>
    <w:rsid w:val="00B86FEA"/>
    <w:rsid w:val="00B8709C"/>
    <w:rsid w:val="00B87326"/>
    <w:rsid w:val="00B87598"/>
    <w:rsid w:val="00B87727"/>
    <w:rsid w:val="00B87C58"/>
    <w:rsid w:val="00B900D7"/>
    <w:rsid w:val="00B902A5"/>
    <w:rsid w:val="00B903ED"/>
    <w:rsid w:val="00B90749"/>
    <w:rsid w:val="00B907D0"/>
    <w:rsid w:val="00B909DA"/>
    <w:rsid w:val="00B90AC2"/>
    <w:rsid w:val="00B912AE"/>
    <w:rsid w:val="00B9181A"/>
    <w:rsid w:val="00B91AE6"/>
    <w:rsid w:val="00B91CC4"/>
    <w:rsid w:val="00B91F17"/>
    <w:rsid w:val="00B92690"/>
    <w:rsid w:val="00B92764"/>
    <w:rsid w:val="00B92B9B"/>
    <w:rsid w:val="00B93247"/>
    <w:rsid w:val="00B9335E"/>
    <w:rsid w:val="00B9350E"/>
    <w:rsid w:val="00B9356E"/>
    <w:rsid w:val="00B93623"/>
    <w:rsid w:val="00B9362D"/>
    <w:rsid w:val="00B937BD"/>
    <w:rsid w:val="00B9414A"/>
    <w:rsid w:val="00B942BD"/>
    <w:rsid w:val="00B948F6"/>
    <w:rsid w:val="00B94B21"/>
    <w:rsid w:val="00B94E21"/>
    <w:rsid w:val="00B95415"/>
    <w:rsid w:val="00B959C5"/>
    <w:rsid w:val="00B95BA5"/>
    <w:rsid w:val="00B95C7B"/>
    <w:rsid w:val="00B95D17"/>
    <w:rsid w:val="00B95F3F"/>
    <w:rsid w:val="00B95F81"/>
    <w:rsid w:val="00B9608A"/>
    <w:rsid w:val="00B961C7"/>
    <w:rsid w:val="00B96E2F"/>
    <w:rsid w:val="00B96EA3"/>
    <w:rsid w:val="00B971FB"/>
    <w:rsid w:val="00B97279"/>
    <w:rsid w:val="00B97EDA"/>
    <w:rsid w:val="00B97F22"/>
    <w:rsid w:val="00BA0019"/>
    <w:rsid w:val="00BA01EA"/>
    <w:rsid w:val="00BA0686"/>
    <w:rsid w:val="00BA0852"/>
    <w:rsid w:val="00BA0B94"/>
    <w:rsid w:val="00BA0D97"/>
    <w:rsid w:val="00BA0E81"/>
    <w:rsid w:val="00BA0F94"/>
    <w:rsid w:val="00BA0FEE"/>
    <w:rsid w:val="00BA1274"/>
    <w:rsid w:val="00BA1321"/>
    <w:rsid w:val="00BA15CA"/>
    <w:rsid w:val="00BA1637"/>
    <w:rsid w:val="00BA17E1"/>
    <w:rsid w:val="00BA19CF"/>
    <w:rsid w:val="00BA23D8"/>
    <w:rsid w:val="00BA25BC"/>
    <w:rsid w:val="00BA25F2"/>
    <w:rsid w:val="00BA288D"/>
    <w:rsid w:val="00BA2915"/>
    <w:rsid w:val="00BA2CF1"/>
    <w:rsid w:val="00BA3127"/>
    <w:rsid w:val="00BA31D5"/>
    <w:rsid w:val="00BA32DA"/>
    <w:rsid w:val="00BA356C"/>
    <w:rsid w:val="00BA3575"/>
    <w:rsid w:val="00BA36E8"/>
    <w:rsid w:val="00BA3CD5"/>
    <w:rsid w:val="00BA4439"/>
    <w:rsid w:val="00BA471E"/>
    <w:rsid w:val="00BA4A35"/>
    <w:rsid w:val="00BA4B6F"/>
    <w:rsid w:val="00BA4C2B"/>
    <w:rsid w:val="00BA4D3C"/>
    <w:rsid w:val="00BA5488"/>
    <w:rsid w:val="00BA5722"/>
    <w:rsid w:val="00BA60AB"/>
    <w:rsid w:val="00BA617F"/>
    <w:rsid w:val="00BA66B1"/>
    <w:rsid w:val="00BA6C4F"/>
    <w:rsid w:val="00BA7495"/>
    <w:rsid w:val="00BA7726"/>
    <w:rsid w:val="00BA7738"/>
    <w:rsid w:val="00BA77B4"/>
    <w:rsid w:val="00BA79A4"/>
    <w:rsid w:val="00BA7C11"/>
    <w:rsid w:val="00BA7FEF"/>
    <w:rsid w:val="00BB037F"/>
    <w:rsid w:val="00BB0C90"/>
    <w:rsid w:val="00BB0D88"/>
    <w:rsid w:val="00BB0EE0"/>
    <w:rsid w:val="00BB1807"/>
    <w:rsid w:val="00BB19D9"/>
    <w:rsid w:val="00BB1C6F"/>
    <w:rsid w:val="00BB1C7E"/>
    <w:rsid w:val="00BB1DEE"/>
    <w:rsid w:val="00BB2BB3"/>
    <w:rsid w:val="00BB2C3D"/>
    <w:rsid w:val="00BB2F96"/>
    <w:rsid w:val="00BB303B"/>
    <w:rsid w:val="00BB34DE"/>
    <w:rsid w:val="00BB35AE"/>
    <w:rsid w:val="00BB3819"/>
    <w:rsid w:val="00BB3ACB"/>
    <w:rsid w:val="00BB3F52"/>
    <w:rsid w:val="00BB4139"/>
    <w:rsid w:val="00BB4508"/>
    <w:rsid w:val="00BB4620"/>
    <w:rsid w:val="00BB4847"/>
    <w:rsid w:val="00BB4AA7"/>
    <w:rsid w:val="00BB4D1F"/>
    <w:rsid w:val="00BB53B8"/>
    <w:rsid w:val="00BB5D0F"/>
    <w:rsid w:val="00BB5E23"/>
    <w:rsid w:val="00BB5ECA"/>
    <w:rsid w:val="00BB63E7"/>
    <w:rsid w:val="00BB6A8C"/>
    <w:rsid w:val="00BB70A8"/>
    <w:rsid w:val="00BB73FE"/>
    <w:rsid w:val="00BB7521"/>
    <w:rsid w:val="00BB7802"/>
    <w:rsid w:val="00BB78AC"/>
    <w:rsid w:val="00BB7FB5"/>
    <w:rsid w:val="00BC0337"/>
    <w:rsid w:val="00BC132E"/>
    <w:rsid w:val="00BC1690"/>
    <w:rsid w:val="00BC1E06"/>
    <w:rsid w:val="00BC1F54"/>
    <w:rsid w:val="00BC2EDF"/>
    <w:rsid w:val="00BC3589"/>
    <w:rsid w:val="00BC38D6"/>
    <w:rsid w:val="00BC3F60"/>
    <w:rsid w:val="00BC4312"/>
    <w:rsid w:val="00BC433D"/>
    <w:rsid w:val="00BC44ED"/>
    <w:rsid w:val="00BC4735"/>
    <w:rsid w:val="00BC4DF1"/>
    <w:rsid w:val="00BC512C"/>
    <w:rsid w:val="00BC5500"/>
    <w:rsid w:val="00BC56DB"/>
    <w:rsid w:val="00BC5A5A"/>
    <w:rsid w:val="00BC6308"/>
    <w:rsid w:val="00BC6568"/>
    <w:rsid w:val="00BC65AE"/>
    <w:rsid w:val="00BC6614"/>
    <w:rsid w:val="00BC6D96"/>
    <w:rsid w:val="00BC6F9A"/>
    <w:rsid w:val="00BC758C"/>
    <w:rsid w:val="00BC75A0"/>
    <w:rsid w:val="00BD0043"/>
    <w:rsid w:val="00BD02B0"/>
    <w:rsid w:val="00BD0EF1"/>
    <w:rsid w:val="00BD162C"/>
    <w:rsid w:val="00BD1821"/>
    <w:rsid w:val="00BD2055"/>
    <w:rsid w:val="00BD22B3"/>
    <w:rsid w:val="00BD24CE"/>
    <w:rsid w:val="00BD25C6"/>
    <w:rsid w:val="00BD25CB"/>
    <w:rsid w:val="00BD2CED"/>
    <w:rsid w:val="00BD364D"/>
    <w:rsid w:val="00BD3874"/>
    <w:rsid w:val="00BD3C5D"/>
    <w:rsid w:val="00BD3D10"/>
    <w:rsid w:val="00BD3E84"/>
    <w:rsid w:val="00BD4017"/>
    <w:rsid w:val="00BD40B2"/>
    <w:rsid w:val="00BD44E2"/>
    <w:rsid w:val="00BD491B"/>
    <w:rsid w:val="00BD4BD5"/>
    <w:rsid w:val="00BD4D34"/>
    <w:rsid w:val="00BD5044"/>
    <w:rsid w:val="00BD52BF"/>
    <w:rsid w:val="00BD584F"/>
    <w:rsid w:val="00BD5A6D"/>
    <w:rsid w:val="00BD5ACA"/>
    <w:rsid w:val="00BD5DB2"/>
    <w:rsid w:val="00BD6015"/>
    <w:rsid w:val="00BD6395"/>
    <w:rsid w:val="00BD646F"/>
    <w:rsid w:val="00BD6BB0"/>
    <w:rsid w:val="00BD6D10"/>
    <w:rsid w:val="00BD6E76"/>
    <w:rsid w:val="00BD71BA"/>
    <w:rsid w:val="00BD764D"/>
    <w:rsid w:val="00BD7894"/>
    <w:rsid w:val="00BE00F0"/>
    <w:rsid w:val="00BE0147"/>
    <w:rsid w:val="00BE06B8"/>
    <w:rsid w:val="00BE0819"/>
    <w:rsid w:val="00BE0B26"/>
    <w:rsid w:val="00BE0F93"/>
    <w:rsid w:val="00BE17FA"/>
    <w:rsid w:val="00BE1A17"/>
    <w:rsid w:val="00BE1BCE"/>
    <w:rsid w:val="00BE1C58"/>
    <w:rsid w:val="00BE2401"/>
    <w:rsid w:val="00BE269D"/>
    <w:rsid w:val="00BE2A72"/>
    <w:rsid w:val="00BE2C4F"/>
    <w:rsid w:val="00BE3256"/>
    <w:rsid w:val="00BE336C"/>
    <w:rsid w:val="00BE3392"/>
    <w:rsid w:val="00BE341A"/>
    <w:rsid w:val="00BE346A"/>
    <w:rsid w:val="00BE3AC9"/>
    <w:rsid w:val="00BE4326"/>
    <w:rsid w:val="00BE4350"/>
    <w:rsid w:val="00BE4372"/>
    <w:rsid w:val="00BE43C7"/>
    <w:rsid w:val="00BE465F"/>
    <w:rsid w:val="00BE4C38"/>
    <w:rsid w:val="00BE4CCA"/>
    <w:rsid w:val="00BE4F89"/>
    <w:rsid w:val="00BE50BE"/>
    <w:rsid w:val="00BE5250"/>
    <w:rsid w:val="00BE543C"/>
    <w:rsid w:val="00BE57A3"/>
    <w:rsid w:val="00BE65C3"/>
    <w:rsid w:val="00BE6A90"/>
    <w:rsid w:val="00BE6BA8"/>
    <w:rsid w:val="00BE6EAF"/>
    <w:rsid w:val="00BE6F15"/>
    <w:rsid w:val="00BE6FED"/>
    <w:rsid w:val="00BE70F9"/>
    <w:rsid w:val="00BE7225"/>
    <w:rsid w:val="00BE776C"/>
    <w:rsid w:val="00BE79F0"/>
    <w:rsid w:val="00BE79FD"/>
    <w:rsid w:val="00BF017E"/>
    <w:rsid w:val="00BF03E3"/>
    <w:rsid w:val="00BF0448"/>
    <w:rsid w:val="00BF0D0F"/>
    <w:rsid w:val="00BF1C8C"/>
    <w:rsid w:val="00BF2337"/>
    <w:rsid w:val="00BF26BC"/>
    <w:rsid w:val="00BF2801"/>
    <w:rsid w:val="00BF2946"/>
    <w:rsid w:val="00BF2CAE"/>
    <w:rsid w:val="00BF32A8"/>
    <w:rsid w:val="00BF33EF"/>
    <w:rsid w:val="00BF38B5"/>
    <w:rsid w:val="00BF3A22"/>
    <w:rsid w:val="00BF3AF0"/>
    <w:rsid w:val="00BF3B4B"/>
    <w:rsid w:val="00BF3BB2"/>
    <w:rsid w:val="00BF3CA0"/>
    <w:rsid w:val="00BF3E53"/>
    <w:rsid w:val="00BF42AD"/>
    <w:rsid w:val="00BF4358"/>
    <w:rsid w:val="00BF44E9"/>
    <w:rsid w:val="00BF464A"/>
    <w:rsid w:val="00BF46FE"/>
    <w:rsid w:val="00BF4774"/>
    <w:rsid w:val="00BF49C3"/>
    <w:rsid w:val="00BF4A03"/>
    <w:rsid w:val="00BF4BB0"/>
    <w:rsid w:val="00BF4BF3"/>
    <w:rsid w:val="00BF5000"/>
    <w:rsid w:val="00BF5604"/>
    <w:rsid w:val="00BF5664"/>
    <w:rsid w:val="00BF5E96"/>
    <w:rsid w:val="00BF6360"/>
    <w:rsid w:val="00BF6435"/>
    <w:rsid w:val="00BF69FD"/>
    <w:rsid w:val="00BF6C3F"/>
    <w:rsid w:val="00BF6D73"/>
    <w:rsid w:val="00BF6E2B"/>
    <w:rsid w:val="00BF73FD"/>
    <w:rsid w:val="00BF74C9"/>
    <w:rsid w:val="00BF79D3"/>
    <w:rsid w:val="00C003AC"/>
    <w:rsid w:val="00C00539"/>
    <w:rsid w:val="00C007BC"/>
    <w:rsid w:val="00C007EC"/>
    <w:rsid w:val="00C00BF4"/>
    <w:rsid w:val="00C00CF2"/>
    <w:rsid w:val="00C0134A"/>
    <w:rsid w:val="00C01939"/>
    <w:rsid w:val="00C02597"/>
    <w:rsid w:val="00C025DB"/>
    <w:rsid w:val="00C02CA3"/>
    <w:rsid w:val="00C02F24"/>
    <w:rsid w:val="00C03058"/>
    <w:rsid w:val="00C030C3"/>
    <w:rsid w:val="00C03A22"/>
    <w:rsid w:val="00C03C13"/>
    <w:rsid w:val="00C03F0E"/>
    <w:rsid w:val="00C03FB9"/>
    <w:rsid w:val="00C04053"/>
    <w:rsid w:val="00C041A6"/>
    <w:rsid w:val="00C043BC"/>
    <w:rsid w:val="00C045DC"/>
    <w:rsid w:val="00C0487F"/>
    <w:rsid w:val="00C04E02"/>
    <w:rsid w:val="00C05696"/>
    <w:rsid w:val="00C056E9"/>
    <w:rsid w:val="00C05914"/>
    <w:rsid w:val="00C0638D"/>
    <w:rsid w:val="00C06542"/>
    <w:rsid w:val="00C066EE"/>
    <w:rsid w:val="00C06C85"/>
    <w:rsid w:val="00C07031"/>
    <w:rsid w:val="00C07247"/>
    <w:rsid w:val="00C0724B"/>
    <w:rsid w:val="00C07412"/>
    <w:rsid w:val="00C07529"/>
    <w:rsid w:val="00C07DAB"/>
    <w:rsid w:val="00C1061C"/>
    <w:rsid w:val="00C10680"/>
    <w:rsid w:val="00C106E5"/>
    <w:rsid w:val="00C1109F"/>
    <w:rsid w:val="00C11618"/>
    <w:rsid w:val="00C11E8D"/>
    <w:rsid w:val="00C11F4A"/>
    <w:rsid w:val="00C127BE"/>
    <w:rsid w:val="00C12E0B"/>
    <w:rsid w:val="00C12E2C"/>
    <w:rsid w:val="00C13F21"/>
    <w:rsid w:val="00C14154"/>
    <w:rsid w:val="00C14AC7"/>
    <w:rsid w:val="00C15699"/>
    <w:rsid w:val="00C15715"/>
    <w:rsid w:val="00C15858"/>
    <w:rsid w:val="00C158E7"/>
    <w:rsid w:val="00C15A18"/>
    <w:rsid w:val="00C15E7A"/>
    <w:rsid w:val="00C16996"/>
    <w:rsid w:val="00C16A21"/>
    <w:rsid w:val="00C16B23"/>
    <w:rsid w:val="00C17282"/>
    <w:rsid w:val="00C1747B"/>
    <w:rsid w:val="00C1770D"/>
    <w:rsid w:val="00C17719"/>
    <w:rsid w:val="00C17BBB"/>
    <w:rsid w:val="00C17C54"/>
    <w:rsid w:val="00C20079"/>
    <w:rsid w:val="00C20734"/>
    <w:rsid w:val="00C2080E"/>
    <w:rsid w:val="00C20B01"/>
    <w:rsid w:val="00C20CC2"/>
    <w:rsid w:val="00C20EA7"/>
    <w:rsid w:val="00C20FCC"/>
    <w:rsid w:val="00C218B2"/>
    <w:rsid w:val="00C21B9E"/>
    <w:rsid w:val="00C21CA7"/>
    <w:rsid w:val="00C220A2"/>
    <w:rsid w:val="00C2228F"/>
    <w:rsid w:val="00C22430"/>
    <w:rsid w:val="00C22B43"/>
    <w:rsid w:val="00C23DD9"/>
    <w:rsid w:val="00C23F0B"/>
    <w:rsid w:val="00C24383"/>
    <w:rsid w:val="00C25E5A"/>
    <w:rsid w:val="00C2615B"/>
    <w:rsid w:val="00C26E23"/>
    <w:rsid w:val="00C2732A"/>
    <w:rsid w:val="00C27330"/>
    <w:rsid w:val="00C27804"/>
    <w:rsid w:val="00C27F07"/>
    <w:rsid w:val="00C305C6"/>
    <w:rsid w:val="00C3083E"/>
    <w:rsid w:val="00C31AB0"/>
    <w:rsid w:val="00C322BF"/>
    <w:rsid w:val="00C32361"/>
    <w:rsid w:val="00C326BD"/>
    <w:rsid w:val="00C32C6D"/>
    <w:rsid w:val="00C32D22"/>
    <w:rsid w:val="00C32EFC"/>
    <w:rsid w:val="00C3309C"/>
    <w:rsid w:val="00C335EB"/>
    <w:rsid w:val="00C33E4D"/>
    <w:rsid w:val="00C33EC6"/>
    <w:rsid w:val="00C341A8"/>
    <w:rsid w:val="00C346DD"/>
    <w:rsid w:val="00C346E5"/>
    <w:rsid w:val="00C34B8F"/>
    <w:rsid w:val="00C34CF9"/>
    <w:rsid w:val="00C34EB0"/>
    <w:rsid w:val="00C35176"/>
    <w:rsid w:val="00C354A6"/>
    <w:rsid w:val="00C354D7"/>
    <w:rsid w:val="00C35609"/>
    <w:rsid w:val="00C35690"/>
    <w:rsid w:val="00C356B3"/>
    <w:rsid w:val="00C35A42"/>
    <w:rsid w:val="00C3609F"/>
    <w:rsid w:val="00C367EC"/>
    <w:rsid w:val="00C3690A"/>
    <w:rsid w:val="00C36B72"/>
    <w:rsid w:val="00C370C5"/>
    <w:rsid w:val="00C377F5"/>
    <w:rsid w:val="00C37866"/>
    <w:rsid w:val="00C37A99"/>
    <w:rsid w:val="00C37AE3"/>
    <w:rsid w:val="00C40496"/>
    <w:rsid w:val="00C4087C"/>
    <w:rsid w:val="00C40B88"/>
    <w:rsid w:val="00C412A2"/>
    <w:rsid w:val="00C4153C"/>
    <w:rsid w:val="00C41F85"/>
    <w:rsid w:val="00C4220E"/>
    <w:rsid w:val="00C42441"/>
    <w:rsid w:val="00C42588"/>
    <w:rsid w:val="00C42C97"/>
    <w:rsid w:val="00C430E5"/>
    <w:rsid w:val="00C433BA"/>
    <w:rsid w:val="00C435F3"/>
    <w:rsid w:val="00C4391C"/>
    <w:rsid w:val="00C43945"/>
    <w:rsid w:val="00C439EE"/>
    <w:rsid w:val="00C43BE4"/>
    <w:rsid w:val="00C43C01"/>
    <w:rsid w:val="00C43FDC"/>
    <w:rsid w:val="00C440E2"/>
    <w:rsid w:val="00C44546"/>
    <w:rsid w:val="00C4493F"/>
    <w:rsid w:val="00C449ED"/>
    <w:rsid w:val="00C44BB2"/>
    <w:rsid w:val="00C45924"/>
    <w:rsid w:val="00C45E79"/>
    <w:rsid w:val="00C460EB"/>
    <w:rsid w:val="00C46170"/>
    <w:rsid w:val="00C462FC"/>
    <w:rsid w:val="00C465A1"/>
    <w:rsid w:val="00C465E3"/>
    <w:rsid w:val="00C46975"/>
    <w:rsid w:val="00C46BA4"/>
    <w:rsid w:val="00C4794B"/>
    <w:rsid w:val="00C47A27"/>
    <w:rsid w:val="00C47E05"/>
    <w:rsid w:val="00C47E2C"/>
    <w:rsid w:val="00C50016"/>
    <w:rsid w:val="00C506C6"/>
    <w:rsid w:val="00C50761"/>
    <w:rsid w:val="00C50767"/>
    <w:rsid w:val="00C50DAD"/>
    <w:rsid w:val="00C50F60"/>
    <w:rsid w:val="00C510EF"/>
    <w:rsid w:val="00C51307"/>
    <w:rsid w:val="00C51596"/>
    <w:rsid w:val="00C51678"/>
    <w:rsid w:val="00C51CBC"/>
    <w:rsid w:val="00C51E63"/>
    <w:rsid w:val="00C52556"/>
    <w:rsid w:val="00C52942"/>
    <w:rsid w:val="00C5294B"/>
    <w:rsid w:val="00C52F6A"/>
    <w:rsid w:val="00C53270"/>
    <w:rsid w:val="00C5345D"/>
    <w:rsid w:val="00C538B0"/>
    <w:rsid w:val="00C53905"/>
    <w:rsid w:val="00C53FA1"/>
    <w:rsid w:val="00C5418C"/>
    <w:rsid w:val="00C54260"/>
    <w:rsid w:val="00C54371"/>
    <w:rsid w:val="00C54752"/>
    <w:rsid w:val="00C54CF4"/>
    <w:rsid w:val="00C54F63"/>
    <w:rsid w:val="00C54FF3"/>
    <w:rsid w:val="00C5522B"/>
    <w:rsid w:val="00C55A9B"/>
    <w:rsid w:val="00C55E3C"/>
    <w:rsid w:val="00C55FFA"/>
    <w:rsid w:val="00C565D8"/>
    <w:rsid w:val="00C56608"/>
    <w:rsid w:val="00C566A5"/>
    <w:rsid w:val="00C57167"/>
    <w:rsid w:val="00C579D2"/>
    <w:rsid w:val="00C601A8"/>
    <w:rsid w:val="00C60291"/>
    <w:rsid w:val="00C609E5"/>
    <w:rsid w:val="00C60BB4"/>
    <w:rsid w:val="00C60F1B"/>
    <w:rsid w:val="00C613E9"/>
    <w:rsid w:val="00C614FC"/>
    <w:rsid w:val="00C61844"/>
    <w:rsid w:val="00C61845"/>
    <w:rsid w:val="00C618E7"/>
    <w:rsid w:val="00C61B9B"/>
    <w:rsid w:val="00C61DDD"/>
    <w:rsid w:val="00C61E2B"/>
    <w:rsid w:val="00C61FC0"/>
    <w:rsid w:val="00C62465"/>
    <w:rsid w:val="00C62660"/>
    <w:rsid w:val="00C62D13"/>
    <w:rsid w:val="00C62EDD"/>
    <w:rsid w:val="00C630F8"/>
    <w:rsid w:val="00C635CC"/>
    <w:rsid w:val="00C63FC1"/>
    <w:rsid w:val="00C64222"/>
    <w:rsid w:val="00C64579"/>
    <w:rsid w:val="00C64F7C"/>
    <w:rsid w:val="00C657A1"/>
    <w:rsid w:val="00C65E4B"/>
    <w:rsid w:val="00C6602E"/>
    <w:rsid w:val="00C660DD"/>
    <w:rsid w:val="00C661E7"/>
    <w:rsid w:val="00C667AF"/>
    <w:rsid w:val="00C667F6"/>
    <w:rsid w:val="00C66AFD"/>
    <w:rsid w:val="00C66BC9"/>
    <w:rsid w:val="00C66E2F"/>
    <w:rsid w:val="00C671DC"/>
    <w:rsid w:val="00C67EE0"/>
    <w:rsid w:val="00C70132"/>
    <w:rsid w:val="00C7070D"/>
    <w:rsid w:val="00C70DDF"/>
    <w:rsid w:val="00C7159C"/>
    <w:rsid w:val="00C71863"/>
    <w:rsid w:val="00C71C45"/>
    <w:rsid w:val="00C72154"/>
    <w:rsid w:val="00C72973"/>
    <w:rsid w:val="00C72A0F"/>
    <w:rsid w:val="00C72C44"/>
    <w:rsid w:val="00C72EE8"/>
    <w:rsid w:val="00C72FA9"/>
    <w:rsid w:val="00C737F0"/>
    <w:rsid w:val="00C73895"/>
    <w:rsid w:val="00C74787"/>
    <w:rsid w:val="00C7482C"/>
    <w:rsid w:val="00C74AED"/>
    <w:rsid w:val="00C74CC7"/>
    <w:rsid w:val="00C74D68"/>
    <w:rsid w:val="00C74F36"/>
    <w:rsid w:val="00C75367"/>
    <w:rsid w:val="00C75619"/>
    <w:rsid w:val="00C761F0"/>
    <w:rsid w:val="00C766F1"/>
    <w:rsid w:val="00C768BA"/>
    <w:rsid w:val="00C76CB3"/>
    <w:rsid w:val="00C76D20"/>
    <w:rsid w:val="00C76DBF"/>
    <w:rsid w:val="00C76DC1"/>
    <w:rsid w:val="00C77805"/>
    <w:rsid w:val="00C80053"/>
    <w:rsid w:val="00C80440"/>
    <w:rsid w:val="00C804B6"/>
    <w:rsid w:val="00C8080B"/>
    <w:rsid w:val="00C80BBF"/>
    <w:rsid w:val="00C80D1F"/>
    <w:rsid w:val="00C80E85"/>
    <w:rsid w:val="00C81150"/>
    <w:rsid w:val="00C814C4"/>
    <w:rsid w:val="00C817C9"/>
    <w:rsid w:val="00C8198E"/>
    <w:rsid w:val="00C81E11"/>
    <w:rsid w:val="00C81FAB"/>
    <w:rsid w:val="00C826E3"/>
    <w:rsid w:val="00C82814"/>
    <w:rsid w:val="00C82B9F"/>
    <w:rsid w:val="00C83574"/>
    <w:rsid w:val="00C83626"/>
    <w:rsid w:val="00C83D55"/>
    <w:rsid w:val="00C846C6"/>
    <w:rsid w:val="00C84CAB"/>
    <w:rsid w:val="00C84EAF"/>
    <w:rsid w:val="00C8542E"/>
    <w:rsid w:val="00C854F5"/>
    <w:rsid w:val="00C85D22"/>
    <w:rsid w:val="00C861D3"/>
    <w:rsid w:val="00C86395"/>
    <w:rsid w:val="00C86A83"/>
    <w:rsid w:val="00C86B42"/>
    <w:rsid w:val="00C86B45"/>
    <w:rsid w:val="00C86BE9"/>
    <w:rsid w:val="00C871C0"/>
    <w:rsid w:val="00C8740E"/>
    <w:rsid w:val="00C875E9"/>
    <w:rsid w:val="00C8768A"/>
    <w:rsid w:val="00C87D66"/>
    <w:rsid w:val="00C87DB0"/>
    <w:rsid w:val="00C87E0C"/>
    <w:rsid w:val="00C87F05"/>
    <w:rsid w:val="00C90E1A"/>
    <w:rsid w:val="00C90E9D"/>
    <w:rsid w:val="00C915FE"/>
    <w:rsid w:val="00C923A6"/>
    <w:rsid w:val="00C93127"/>
    <w:rsid w:val="00C93147"/>
    <w:rsid w:val="00C938B3"/>
    <w:rsid w:val="00C93B5C"/>
    <w:rsid w:val="00C93D18"/>
    <w:rsid w:val="00C93EC3"/>
    <w:rsid w:val="00C9413F"/>
    <w:rsid w:val="00C9420F"/>
    <w:rsid w:val="00C94477"/>
    <w:rsid w:val="00C945EF"/>
    <w:rsid w:val="00C946B6"/>
    <w:rsid w:val="00C9480D"/>
    <w:rsid w:val="00C94925"/>
    <w:rsid w:val="00C94A40"/>
    <w:rsid w:val="00C94C39"/>
    <w:rsid w:val="00C94C48"/>
    <w:rsid w:val="00C95652"/>
    <w:rsid w:val="00C95A93"/>
    <w:rsid w:val="00C95D0E"/>
    <w:rsid w:val="00C96DA5"/>
    <w:rsid w:val="00C96FA0"/>
    <w:rsid w:val="00C97584"/>
    <w:rsid w:val="00C976D3"/>
    <w:rsid w:val="00C97907"/>
    <w:rsid w:val="00C97C53"/>
    <w:rsid w:val="00C97CDD"/>
    <w:rsid w:val="00C97DD1"/>
    <w:rsid w:val="00CA022C"/>
    <w:rsid w:val="00CA0924"/>
    <w:rsid w:val="00CA0934"/>
    <w:rsid w:val="00CA0D53"/>
    <w:rsid w:val="00CA0EA5"/>
    <w:rsid w:val="00CA0FDA"/>
    <w:rsid w:val="00CA11F1"/>
    <w:rsid w:val="00CA12FB"/>
    <w:rsid w:val="00CA1D20"/>
    <w:rsid w:val="00CA26C5"/>
    <w:rsid w:val="00CA2953"/>
    <w:rsid w:val="00CA297C"/>
    <w:rsid w:val="00CA29DA"/>
    <w:rsid w:val="00CA2C1C"/>
    <w:rsid w:val="00CA2E2D"/>
    <w:rsid w:val="00CA3A61"/>
    <w:rsid w:val="00CA4403"/>
    <w:rsid w:val="00CA44F9"/>
    <w:rsid w:val="00CA45B7"/>
    <w:rsid w:val="00CA4610"/>
    <w:rsid w:val="00CA4E9E"/>
    <w:rsid w:val="00CA4F1E"/>
    <w:rsid w:val="00CA5047"/>
    <w:rsid w:val="00CA50B6"/>
    <w:rsid w:val="00CA52AE"/>
    <w:rsid w:val="00CA559C"/>
    <w:rsid w:val="00CA5864"/>
    <w:rsid w:val="00CA5BF9"/>
    <w:rsid w:val="00CA5D1E"/>
    <w:rsid w:val="00CA5D59"/>
    <w:rsid w:val="00CA614F"/>
    <w:rsid w:val="00CA626B"/>
    <w:rsid w:val="00CA6290"/>
    <w:rsid w:val="00CA6500"/>
    <w:rsid w:val="00CA687F"/>
    <w:rsid w:val="00CA68FD"/>
    <w:rsid w:val="00CA6AD2"/>
    <w:rsid w:val="00CA6E9D"/>
    <w:rsid w:val="00CA70DF"/>
    <w:rsid w:val="00CA74AB"/>
    <w:rsid w:val="00CA7664"/>
    <w:rsid w:val="00CA795E"/>
    <w:rsid w:val="00CA79E1"/>
    <w:rsid w:val="00CA7B10"/>
    <w:rsid w:val="00CB0031"/>
    <w:rsid w:val="00CB04AD"/>
    <w:rsid w:val="00CB05C2"/>
    <w:rsid w:val="00CB0981"/>
    <w:rsid w:val="00CB1AF5"/>
    <w:rsid w:val="00CB23CB"/>
    <w:rsid w:val="00CB2A7E"/>
    <w:rsid w:val="00CB2D97"/>
    <w:rsid w:val="00CB2EC3"/>
    <w:rsid w:val="00CB3199"/>
    <w:rsid w:val="00CB3267"/>
    <w:rsid w:val="00CB33D5"/>
    <w:rsid w:val="00CB35ED"/>
    <w:rsid w:val="00CB3832"/>
    <w:rsid w:val="00CB3A86"/>
    <w:rsid w:val="00CB3F39"/>
    <w:rsid w:val="00CB4539"/>
    <w:rsid w:val="00CB476B"/>
    <w:rsid w:val="00CB47D6"/>
    <w:rsid w:val="00CB4821"/>
    <w:rsid w:val="00CB4ABD"/>
    <w:rsid w:val="00CB4DE3"/>
    <w:rsid w:val="00CB4FD8"/>
    <w:rsid w:val="00CB5667"/>
    <w:rsid w:val="00CB589E"/>
    <w:rsid w:val="00CB5BDC"/>
    <w:rsid w:val="00CB5F03"/>
    <w:rsid w:val="00CB6C38"/>
    <w:rsid w:val="00CB6D13"/>
    <w:rsid w:val="00CB735B"/>
    <w:rsid w:val="00CB7491"/>
    <w:rsid w:val="00CB787A"/>
    <w:rsid w:val="00CB7C8D"/>
    <w:rsid w:val="00CC0026"/>
    <w:rsid w:val="00CC0082"/>
    <w:rsid w:val="00CC06D3"/>
    <w:rsid w:val="00CC0898"/>
    <w:rsid w:val="00CC0AE3"/>
    <w:rsid w:val="00CC0CDB"/>
    <w:rsid w:val="00CC1162"/>
    <w:rsid w:val="00CC182A"/>
    <w:rsid w:val="00CC1897"/>
    <w:rsid w:val="00CC1B4F"/>
    <w:rsid w:val="00CC1DE4"/>
    <w:rsid w:val="00CC2017"/>
    <w:rsid w:val="00CC20E7"/>
    <w:rsid w:val="00CC2422"/>
    <w:rsid w:val="00CC2D41"/>
    <w:rsid w:val="00CC2EDC"/>
    <w:rsid w:val="00CC3344"/>
    <w:rsid w:val="00CC341C"/>
    <w:rsid w:val="00CC37DA"/>
    <w:rsid w:val="00CC3BC7"/>
    <w:rsid w:val="00CC44B1"/>
    <w:rsid w:val="00CC4551"/>
    <w:rsid w:val="00CC457B"/>
    <w:rsid w:val="00CC45D0"/>
    <w:rsid w:val="00CC4694"/>
    <w:rsid w:val="00CC4703"/>
    <w:rsid w:val="00CC4719"/>
    <w:rsid w:val="00CC4F1A"/>
    <w:rsid w:val="00CC5232"/>
    <w:rsid w:val="00CC5A7C"/>
    <w:rsid w:val="00CC5CEF"/>
    <w:rsid w:val="00CC5EAD"/>
    <w:rsid w:val="00CC604C"/>
    <w:rsid w:val="00CC60E5"/>
    <w:rsid w:val="00CC64CB"/>
    <w:rsid w:val="00CC65BC"/>
    <w:rsid w:val="00CC69B3"/>
    <w:rsid w:val="00CC6A5A"/>
    <w:rsid w:val="00CC6C0E"/>
    <w:rsid w:val="00CC7B65"/>
    <w:rsid w:val="00CC7B9E"/>
    <w:rsid w:val="00CC7C63"/>
    <w:rsid w:val="00CC7C79"/>
    <w:rsid w:val="00CC7E99"/>
    <w:rsid w:val="00CD066C"/>
    <w:rsid w:val="00CD0E8E"/>
    <w:rsid w:val="00CD1026"/>
    <w:rsid w:val="00CD171A"/>
    <w:rsid w:val="00CD194E"/>
    <w:rsid w:val="00CD1952"/>
    <w:rsid w:val="00CD1F72"/>
    <w:rsid w:val="00CD21EE"/>
    <w:rsid w:val="00CD27F1"/>
    <w:rsid w:val="00CD287D"/>
    <w:rsid w:val="00CD34A9"/>
    <w:rsid w:val="00CD3748"/>
    <w:rsid w:val="00CD386B"/>
    <w:rsid w:val="00CD3A74"/>
    <w:rsid w:val="00CD3C4B"/>
    <w:rsid w:val="00CD4127"/>
    <w:rsid w:val="00CD480B"/>
    <w:rsid w:val="00CD4A39"/>
    <w:rsid w:val="00CD504B"/>
    <w:rsid w:val="00CD50B5"/>
    <w:rsid w:val="00CD5453"/>
    <w:rsid w:val="00CD59BA"/>
    <w:rsid w:val="00CD59E9"/>
    <w:rsid w:val="00CD64F0"/>
    <w:rsid w:val="00CD665E"/>
    <w:rsid w:val="00CD694B"/>
    <w:rsid w:val="00CD6F1F"/>
    <w:rsid w:val="00CD702D"/>
    <w:rsid w:val="00CD729E"/>
    <w:rsid w:val="00CD72D1"/>
    <w:rsid w:val="00CD76B9"/>
    <w:rsid w:val="00CD7745"/>
    <w:rsid w:val="00CD79E9"/>
    <w:rsid w:val="00CD7A60"/>
    <w:rsid w:val="00CE01F6"/>
    <w:rsid w:val="00CE0C78"/>
    <w:rsid w:val="00CE0D7A"/>
    <w:rsid w:val="00CE0EE3"/>
    <w:rsid w:val="00CE1079"/>
    <w:rsid w:val="00CE13AC"/>
    <w:rsid w:val="00CE166F"/>
    <w:rsid w:val="00CE178F"/>
    <w:rsid w:val="00CE1D11"/>
    <w:rsid w:val="00CE2632"/>
    <w:rsid w:val="00CE2C5A"/>
    <w:rsid w:val="00CE326F"/>
    <w:rsid w:val="00CE3296"/>
    <w:rsid w:val="00CE3435"/>
    <w:rsid w:val="00CE3A50"/>
    <w:rsid w:val="00CE4052"/>
    <w:rsid w:val="00CE4367"/>
    <w:rsid w:val="00CE4552"/>
    <w:rsid w:val="00CE5138"/>
    <w:rsid w:val="00CE53EB"/>
    <w:rsid w:val="00CE5417"/>
    <w:rsid w:val="00CE5539"/>
    <w:rsid w:val="00CE5602"/>
    <w:rsid w:val="00CE5641"/>
    <w:rsid w:val="00CE591D"/>
    <w:rsid w:val="00CE5B64"/>
    <w:rsid w:val="00CE64A3"/>
    <w:rsid w:val="00CE6748"/>
    <w:rsid w:val="00CE68D6"/>
    <w:rsid w:val="00CE6ACD"/>
    <w:rsid w:val="00CE6FB9"/>
    <w:rsid w:val="00CE7021"/>
    <w:rsid w:val="00CE70E8"/>
    <w:rsid w:val="00CE7428"/>
    <w:rsid w:val="00CE74EB"/>
    <w:rsid w:val="00CE7798"/>
    <w:rsid w:val="00CE791A"/>
    <w:rsid w:val="00CE7B75"/>
    <w:rsid w:val="00CE7C29"/>
    <w:rsid w:val="00CE7E76"/>
    <w:rsid w:val="00CF0037"/>
    <w:rsid w:val="00CF0132"/>
    <w:rsid w:val="00CF017C"/>
    <w:rsid w:val="00CF0617"/>
    <w:rsid w:val="00CF083E"/>
    <w:rsid w:val="00CF086A"/>
    <w:rsid w:val="00CF13D6"/>
    <w:rsid w:val="00CF154A"/>
    <w:rsid w:val="00CF1D4C"/>
    <w:rsid w:val="00CF1D4D"/>
    <w:rsid w:val="00CF1D51"/>
    <w:rsid w:val="00CF1D85"/>
    <w:rsid w:val="00CF203E"/>
    <w:rsid w:val="00CF29DC"/>
    <w:rsid w:val="00CF2C0A"/>
    <w:rsid w:val="00CF341C"/>
    <w:rsid w:val="00CF35A8"/>
    <w:rsid w:val="00CF3850"/>
    <w:rsid w:val="00CF39D5"/>
    <w:rsid w:val="00CF3CCB"/>
    <w:rsid w:val="00CF44DA"/>
    <w:rsid w:val="00CF4851"/>
    <w:rsid w:val="00CF495B"/>
    <w:rsid w:val="00CF4C52"/>
    <w:rsid w:val="00CF4CDD"/>
    <w:rsid w:val="00CF52BA"/>
    <w:rsid w:val="00CF555F"/>
    <w:rsid w:val="00CF5746"/>
    <w:rsid w:val="00CF594E"/>
    <w:rsid w:val="00CF5A5A"/>
    <w:rsid w:val="00CF61DA"/>
    <w:rsid w:val="00CF6445"/>
    <w:rsid w:val="00CF6C03"/>
    <w:rsid w:val="00CF6CC3"/>
    <w:rsid w:val="00CF6ED7"/>
    <w:rsid w:val="00CF71CF"/>
    <w:rsid w:val="00CF743E"/>
    <w:rsid w:val="00CF74F3"/>
    <w:rsid w:val="00CF76DD"/>
    <w:rsid w:val="00CF7A3D"/>
    <w:rsid w:val="00CF7C1D"/>
    <w:rsid w:val="00CF7E56"/>
    <w:rsid w:val="00D001B4"/>
    <w:rsid w:val="00D00CC2"/>
    <w:rsid w:val="00D00E75"/>
    <w:rsid w:val="00D0165E"/>
    <w:rsid w:val="00D01D00"/>
    <w:rsid w:val="00D01D80"/>
    <w:rsid w:val="00D0208C"/>
    <w:rsid w:val="00D026EB"/>
    <w:rsid w:val="00D02EE5"/>
    <w:rsid w:val="00D0343B"/>
    <w:rsid w:val="00D036B0"/>
    <w:rsid w:val="00D036C3"/>
    <w:rsid w:val="00D0372A"/>
    <w:rsid w:val="00D03822"/>
    <w:rsid w:val="00D03861"/>
    <w:rsid w:val="00D039A1"/>
    <w:rsid w:val="00D046ED"/>
    <w:rsid w:val="00D046FB"/>
    <w:rsid w:val="00D048A6"/>
    <w:rsid w:val="00D04B2C"/>
    <w:rsid w:val="00D0550D"/>
    <w:rsid w:val="00D0572E"/>
    <w:rsid w:val="00D05B1E"/>
    <w:rsid w:val="00D05E0D"/>
    <w:rsid w:val="00D0645A"/>
    <w:rsid w:val="00D067B0"/>
    <w:rsid w:val="00D06B2D"/>
    <w:rsid w:val="00D07437"/>
    <w:rsid w:val="00D078BB"/>
    <w:rsid w:val="00D101B7"/>
    <w:rsid w:val="00D10456"/>
    <w:rsid w:val="00D10959"/>
    <w:rsid w:val="00D10993"/>
    <w:rsid w:val="00D10F57"/>
    <w:rsid w:val="00D1117F"/>
    <w:rsid w:val="00D111DE"/>
    <w:rsid w:val="00D116FF"/>
    <w:rsid w:val="00D11B20"/>
    <w:rsid w:val="00D11B23"/>
    <w:rsid w:val="00D12051"/>
    <w:rsid w:val="00D120AA"/>
    <w:rsid w:val="00D1264E"/>
    <w:rsid w:val="00D1285D"/>
    <w:rsid w:val="00D12BF5"/>
    <w:rsid w:val="00D12C15"/>
    <w:rsid w:val="00D131E0"/>
    <w:rsid w:val="00D131FE"/>
    <w:rsid w:val="00D13798"/>
    <w:rsid w:val="00D13AAE"/>
    <w:rsid w:val="00D141CD"/>
    <w:rsid w:val="00D1441D"/>
    <w:rsid w:val="00D14604"/>
    <w:rsid w:val="00D1477E"/>
    <w:rsid w:val="00D148D8"/>
    <w:rsid w:val="00D149EC"/>
    <w:rsid w:val="00D14EE4"/>
    <w:rsid w:val="00D14FAE"/>
    <w:rsid w:val="00D15C9D"/>
    <w:rsid w:val="00D15E3B"/>
    <w:rsid w:val="00D15E72"/>
    <w:rsid w:val="00D16255"/>
    <w:rsid w:val="00D16683"/>
    <w:rsid w:val="00D1672B"/>
    <w:rsid w:val="00D16A9F"/>
    <w:rsid w:val="00D16F96"/>
    <w:rsid w:val="00D1705C"/>
    <w:rsid w:val="00D1766C"/>
    <w:rsid w:val="00D176FA"/>
    <w:rsid w:val="00D178DA"/>
    <w:rsid w:val="00D2073E"/>
    <w:rsid w:val="00D20D55"/>
    <w:rsid w:val="00D20EAF"/>
    <w:rsid w:val="00D21118"/>
    <w:rsid w:val="00D214D2"/>
    <w:rsid w:val="00D21A93"/>
    <w:rsid w:val="00D22523"/>
    <w:rsid w:val="00D22780"/>
    <w:rsid w:val="00D22C6C"/>
    <w:rsid w:val="00D22CAD"/>
    <w:rsid w:val="00D23387"/>
    <w:rsid w:val="00D235F0"/>
    <w:rsid w:val="00D23903"/>
    <w:rsid w:val="00D239BB"/>
    <w:rsid w:val="00D23BF2"/>
    <w:rsid w:val="00D23F0D"/>
    <w:rsid w:val="00D2416A"/>
    <w:rsid w:val="00D2419C"/>
    <w:rsid w:val="00D2484C"/>
    <w:rsid w:val="00D248FC"/>
    <w:rsid w:val="00D24BBF"/>
    <w:rsid w:val="00D253B7"/>
    <w:rsid w:val="00D25801"/>
    <w:rsid w:val="00D258BB"/>
    <w:rsid w:val="00D26253"/>
    <w:rsid w:val="00D2677E"/>
    <w:rsid w:val="00D26D21"/>
    <w:rsid w:val="00D270CD"/>
    <w:rsid w:val="00D27295"/>
    <w:rsid w:val="00D2746E"/>
    <w:rsid w:val="00D27474"/>
    <w:rsid w:val="00D274FA"/>
    <w:rsid w:val="00D27607"/>
    <w:rsid w:val="00D27ADB"/>
    <w:rsid w:val="00D27C22"/>
    <w:rsid w:val="00D3021F"/>
    <w:rsid w:val="00D30270"/>
    <w:rsid w:val="00D3096F"/>
    <w:rsid w:val="00D30E64"/>
    <w:rsid w:val="00D30F6F"/>
    <w:rsid w:val="00D3137B"/>
    <w:rsid w:val="00D31462"/>
    <w:rsid w:val="00D316FC"/>
    <w:rsid w:val="00D31724"/>
    <w:rsid w:val="00D31749"/>
    <w:rsid w:val="00D31C71"/>
    <w:rsid w:val="00D31F5B"/>
    <w:rsid w:val="00D321D1"/>
    <w:rsid w:val="00D3239E"/>
    <w:rsid w:val="00D3252C"/>
    <w:rsid w:val="00D3259C"/>
    <w:rsid w:val="00D32892"/>
    <w:rsid w:val="00D32B4F"/>
    <w:rsid w:val="00D32BE4"/>
    <w:rsid w:val="00D33307"/>
    <w:rsid w:val="00D3366C"/>
    <w:rsid w:val="00D3392E"/>
    <w:rsid w:val="00D33D15"/>
    <w:rsid w:val="00D33F0F"/>
    <w:rsid w:val="00D3442D"/>
    <w:rsid w:val="00D346B6"/>
    <w:rsid w:val="00D347F6"/>
    <w:rsid w:val="00D34861"/>
    <w:rsid w:val="00D34887"/>
    <w:rsid w:val="00D34937"/>
    <w:rsid w:val="00D34E15"/>
    <w:rsid w:val="00D357C5"/>
    <w:rsid w:val="00D35A5D"/>
    <w:rsid w:val="00D35B8E"/>
    <w:rsid w:val="00D35D35"/>
    <w:rsid w:val="00D36447"/>
    <w:rsid w:val="00D3663C"/>
    <w:rsid w:val="00D36732"/>
    <w:rsid w:val="00D36895"/>
    <w:rsid w:val="00D36C5C"/>
    <w:rsid w:val="00D36DD9"/>
    <w:rsid w:val="00D3796D"/>
    <w:rsid w:val="00D37D64"/>
    <w:rsid w:val="00D403AF"/>
    <w:rsid w:val="00D407E2"/>
    <w:rsid w:val="00D408BF"/>
    <w:rsid w:val="00D41189"/>
    <w:rsid w:val="00D41658"/>
    <w:rsid w:val="00D41EDB"/>
    <w:rsid w:val="00D41FD7"/>
    <w:rsid w:val="00D42134"/>
    <w:rsid w:val="00D42240"/>
    <w:rsid w:val="00D423BF"/>
    <w:rsid w:val="00D427B7"/>
    <w:rsid w:val="00D42B6F"/>
    <w:rsid w:val="00D42B92"/>
    <w:rsid w:val="00D43291"/>
    <w:rsid w:val="00D43FF5"/>
    <w:rsid w:val="00D443B3"/>
    <w:rsid w:val="00D4469F"/>
    <w:rsid w:val="00D44C81"/>
    <w:rsid w:val="00D44D02"/>
    <w:rsid w:val="00D4511F"/>
    <w:rsid w:val="00D45BA2"/>
    <w:rsid w:val="00D460FD"/>
    <w:rsid w:val="00D4648E"/>
    <w:rsid w:val="00D46669"/>
    <w:rsid w:val="00D467FF"/>
    <w:rsid w:val="00D46B53"/>
    <w:rsid w:val="00D46E77"/>
    <w:rsid w:val="00D46E8D"/>
    <w:rsid w:val="00D470C6"/>
    <w:rsid w:val="00D47412"/>
    <w:rsid w:val="00D47434"/>
    <w:rsid w:val="00D47B3B"/>
    <w:rsid w:val="00D47F3C"/>
    <w:rsid w:val="00D50240"/>
    <w:rsid w:val="00D505FF"/>
    <w:rsid w:val="00D50AAC"/>
    <w:rsid w:val="00D50BF9"/>
    <w:rsid w:val="00D50D1A"/>
    <w:rsid w:val="00D50E09"/>
    <w:rsid w:val="00D50E29"/>
    <w:rsid w:val="00D50EE5"/>
    <w:rsid w:val="00D50EEC"/>
    <w:rsid w:val="00D5106C"/>
    <w:rsid w:val="00D511F3"/>
    <w:rsid w:val="00D51782"/>
    <w:rsid w:val="00D51890"/>
    <w:rsid w:val="00D51BEE"/>
    <w:rsid w:val="00D51D39"/>
    <w:rsid w:val="00D51DF5"/>
    <w:rsid w:val="00D51E05"/>
    <w:rsid w:val="00D51E09"/>
    <w:rsid w:val="00D5212D"/>
    <w:rsid w:val="00D5221F"/>
    <w:rsid w:val="00D523AB"/>
    <w:rsid w:val="00D52490"/>
    <w:rsid w:val="00D52619"/>
    <w:rsid w:val="00D52F94"/>
    <w:rsid w:val="00D531E5"/>
    <w:rsid w:val="00D53419"/>
    <w:rsid w:val="00D53781"/>
    <w:rsid w:val="00D53F34"/>
    <w:rsid w:val="00D5402A"/>
    <w:rsid w:val="00D540F2"/>
    <w:rsid w:val="00D5412E"/>
    <w:rsid w:val="00D54265"/>
    <w:rsid w:val="00D54D7E"/>
    <w:rsid w:val="00D55484"/>
    <w:rsid w:val="00D5564B"/>
    <w:rsid w:val="00D55742"/>
    <w:rsid w:val="00D55815"/>
    <w:rsid w:val="00D55B5B"/>
    <w:rsid w:val="00D55D59"/>
    <w:rsid w:val="00D55DA7"/>
    <w:rsid w:val="00D55DDB"/>
    <w:rsid w:val="00D55DFF"/>
    <w:rsid w:val="00D560CE"/>
    <w:rsid w:val="00D565AC"/>
    <w:rsid w:val="00D56783"/>
    <w:rsid w:val="00D56799"/>
    <w:rsid w:val="00D56CC8"/>
    <w:rsid w:val="00D572FF"/>
    <w:rsid w:val="00D573C5"/>
    <w:rsid w:val="00D574B5"/>
    <w:rsid w:val="00D5758C"/>
    <w:rsid w:val="00D57D03"/>
    <w:rsid w:val="00D57D22"/>
    <w:rsid w:val="00D6003C"/>
    <w:rsid w:val="00D60908"/>
    <w:rsid w:val="00D609D2"/>
    <w:rsid w:val="00D60C6C"/>
    <w:rsid w:val="00D6194B"/>
    <w:rsid w:val="00D61AE9"/>
    <w:rsid w:val="00D61B6A"/>
    <w:rsid w:val="00D61BBC"/>
    <w:rsid w:val="00D61F65"/>
    <w:rsid w:val="00D623DF"/>
    <w:rsid w:val="00D62762"/>
    <w:rsid w:val="00D62B19"/>
    <w:rsid w:val="00D62FBE"/>
    <w:rsid w:val="00D63086"/>
    <w:rsid w:val="00D63179"/>
    <w:rsid w:val="00D6331B"/>
    <w:rsid w:val="00D63338"/>
    <w:rsid w:val="00D63494"/>
    <w:rsid w:val="00D635E7"/>
    <w:rsid w:val="00D63ED5"/>
    <w:rsid w:val="00D642AB"/>
    <w:rsid w:val="00D6461B"/>
    <w:rsid w:val="00D6475E"/>
    <w:rsid w:val="00D647A5"/>
    <w:rsid w:val="00D64997"/>
    <w:rsid w:val="00D64AFA"/>
    <w:rsid w:val="00D65061"/>
    <w:rsid w:val="00D653D6"/>
    <w:rsid w:val="00D6544D"/>
    <w:rsid w:val="00D65850"/>
    <w:rsid w:val="00D65F63"/>
    <w:rsid w:val="00D6683D"/>
    <w:rsid w:val="00D66851"/>
    <w:rsid w:val="00D66944"/>
    <w:rsid w:val="00D67E54"/>
    <w:rsid w:val="00D67F8A"/>
    <w:rsid w:val="00D70176"/>
    <w:rsid w:val="00D701F4"/>
    <w:rsid w:val="00D705C4"/>
    <w:rsid w:val="00D705F5"/>
    <w:rsid w:val="00D70916"/>
    <w:rsid w:val="00D70D7B"/>
    <w:rsid w:val="00D70ECD"/>
    <w:rsid w:val="00D71029"/>
    <w:rsid w:val="00D71A10"/>
    <w:rsid w:val="00D71D9E"/>
    <w:rsid w:val="00D72179"/>
    <w:rsid w:val="00D723CB"/>
    <w:rsid w:val="00D72507"/>
    <w:rsid w:val="00D725BD"/>
    <w:rsid w:val="00D727D0"/>
    <w:rsid w:val="00D72D11"/>
    <w:rsid w:val="00D72F59"/>
    <w:rsid w:val="00D72FEE"/>
    <w:rsid w:val="00D7315D"/>
    <w:rsid w:val="00D73469"/>
    <w:rsid w:val="00D73653"/>
    <w:rsid w:val="00D73C37"/>
    <w:rsid w:val="00D73C9D"/>
    <w:rsid w:val="00D73D6B"/>
    <w:rsid w:val="00D73D73"/>
    <w:rsid w:val="00D74023"/>
    <w:rsid w:val="00D74025"/>
    <w:rsid w:val="00D74087"/>
    <w:rsid w:val="00D747BB"/>
    <w:rsid w:val="00D748E5"/>
    <w:rsid w:val="00D749DF"/>
    <w:rsid w:val="00D751B5"/>
    <w:rsid w:val="00D75555"/>
    <w:rsid w:val="00D75E86"/>
    <w:rsid w:val="00D76001"/>
    <w:rsid w:val="00D761AB"/>
    <w:rsid w:val="00D76405"/>
    <w:rsid w:val="00D7645B"/>
    <w:rsid w:val="00D768B6"/>
    <w:rsid w:val="00D76A2D"/>
    <w:rsid w:val="00D76B18"/>
    <w:rsid w:val="00D76B26"/>
    <w:rsid w:val="00D76E96"/>
    <w:rsid w:val="00D7702B"/>
    <w:rsid w:val="00D7717A"/>
    <w:rsid w:val="00D77311"/>
    <w:rsid w:val="00D77396"/>
    <w:rsid w:val="00D77751"/>
    <w:rsid w:val="00D77BCD"/>
    <w:rsid w:val="00D77DEB"/>
    <w:rsid w:val="00D802E9"/>
    <w:rsid w:val="00D80685"/>
    <w:rsid w:val="00D8095A"/>
    <w:rsid w:val="00D80A14"/>
    <w:rsid w:val="00D80EFA"/>
    <w:rsid w:val="00D81BED"/>
    <w:rsid w:val="00D81E10"/>
    <w:rsid w:val="00D827A5"/>
    <w:rsid w:val="00D82956"/>
    <w:rsid w:val="00D829A3"/>
    <w:rsid w:val="00D82CE1"/>
    <w:rsid w:val="00D82EAA"/>
    <w:rsid w:val="00D835EB"/>
    <w:rsid w:val="00D83706"/>
    <w:rsid w:val="00D8373B"/>
    <w:rsid w:val="00D83B5E"/>
    <w:rsid w:val="00D83E2C"/>
    <w:rsid w:val="00D841C7"/>
    <w:rsid w:val="00D8437C"/>
    <w:rsid w:val="00D844FC"/>
    <w:rsid w:val="00D84984"/>
    <w:rsid w:val="00D84FA2"/>
    <w:rsid w:val="00D85076"/>
    <w:rsid w:val="00D85641"/>
    <w:rsid w:val="00D85C2F"/>
    <w:rsid w:val="00D862DF"/>
    <w:rsid w:val="00D86338"/>
    <w:rsid w:val="00D86383"/>
    <w:rsid w:val="00D8676E"/>
    <w:rsid w:val="00D868ED"/>
    <w:rsid w:val="00D871DC"/>
    <w:rsid w:val="00D872D1"/>
    <w:rsid w:val="00D87370"/>
    <w:rsid w:val="00D8743C"/>
    <w:rsid w:val="00D8745F"/>
    <w:rsid w:val="00D87BD8"/>
    <w:rsid w:val="00D90201"/>
    <w:rsid w:val="00D90601"/>
    <w:rsid w:val="00D90E18"/>
    <w:rsid w:val="00D90F91"/>
    <w:rsid w:val="00D9116B"/>
    <w:rsid w:val="00D91175"/>
    <w:rsid w:val="00D9144F"/>
    <w:rsid w:val="00D91583"/>
    <w:rsid w:val="00D9163A"/>
    <w:rsid w:val="00D91A37"/>
    <w:rsid w:val="00D91EC4"/>
    <w:rsid w:val="00D9219C"/>
    <w:rsid w:val="00D92998"/>
    <w:rsid w:val="00D92C13"/>
    <w:rsid w:val="00D92CA9"/>
    <w:rsid w:val="00D92DB3"/>
    <w:rsid w:val="00D93499"/>
    <w:rsid w:val="00D93B48"/>
    <w:rsid w:val="00D93E6E"/>
    <w:rsid w:val="00D93E84"/>
    <w:rsid w:val="00D940F8"/>
    <w:rsid w:val="00D94664"/>
    <w:rsid w:val="00D9473E"/>
    <w:rsid w:val="00D94C99"/>
    <w:rsid w:val="00D94CE3"/>
    <w:rsid w:val="00D94E65"/>
    <w:rsid w:val="00D94ED0"/>
    <w:rsid w:val="00D9551F"/>
    <w:rsid w:val="00D955E5"/>
    <w:rsid w:val="00D95A91"/>
    <w:rsid w:val="00D9655D"/>
    <w:rsid w:val="00D96DB4"/>
    <w:rsid w:val="00D96E9C"/>
    <w:rsid w:val="00D96FDD"/>
    <w:rsid w:val="00D97345"/>
    <w:rsid w:val="00D9742D"/>
    <w:rsid w:val="00D97456"/>
    <w:rsid w:val="00D97B58"/>
    <w:rsid w:val="00D97BF1"/>
    <w:rsid w:val="00D97C65"/>
    <w:rsid w:val="00D97D6D"/>
    <w:rsid w:val="00D97EB0"/>
    <w:rsid w:val="00DA0909"/>
    <w:rsid w:val="00DA0B7F"/>
    <w:rsid w:val="00DA0E65"/>
    <w:rsid w:val="00DA0ED8"/>
    <w:rsid w:val="00DA10EC"/>
    <w:rsid w:val="00DA1159"/>
    <w:rsid w:val="00DA1194"/>
    <w:rsid w:val="00DA1601"/>
    <w:rsid w:val="00DA174D"/>
    <w:rsid w:val="00DA178C"/>
    <w:rsid w:val="00DA1A2D"/>
    <w:rsid w:val="00DA1E62"/>
    <w:rsid w:val="00DA212B"/>
    <w:rsid w:val="00DA23C9"/>
    <w:rsid w:val="00DA275D"/>
    <w:rsid w:val="00DA2C2F"/>
    <w:rsid w:val="00DA2E42"/>
    <w:rsid w:val="00DA2F64"/>
    <w:rsid w:val="00DA3975"/>
    <w:rsid w:val="00DA3D53"/>
    <w:rsid w:val="00DA3EE2"/>
    <w:rsid w:val="00DA3F29"/>
    <w:rsid w:val="00DA3FFE"/>
    <w:rsid w:val="00DA4105"/>
    <w:rsid w:val="00DA4507"/>
    <w:rsid w:val="00DA4B9B"/>
    <w:rsid w:val="00DA4EF0"/>
    <w:rsid w:val="00DA5087"/>
    <w:rsid w:val="00DA5120"/>
    <w:rsid w:val="00DA5322"/>
    <w:rsid w:val="00DA54CB"/>
    <w:rsid w:val="00DA5518"/>
    <w:rsid w:val="00DA57E1"/>
    <w:rsid w:val="00DA5D2A"/>
    <w:rsid w:val="00DA6177"/>
    <w:rsid w:val="00DA638F"/>
    <w:rsid w:val="00DA64A3"/>
    <w:rsid w:val="00DA68FA"/>
    <w:rsid w:val="00DA6B60"/>
    <w:rsid w:val="00DA6BC3"/>
    <w:rsid w:val="00DA6E7B"/>
    <w:rsid w:val="00DA6FFE"/>
    <w:rsid w:val="00DA798E"/>
    <w:rsid w:val="00DA7C83"/>
    <w:rsid w:val="00DA7E11"/>
    <w:rsid w:val="00DB01DF"/>
    <w:rsid w:val="00DB036B"/>
    <w:rsid w:val="00DB0392"/>
    <w:rsid w:val="00DB0562"/>
    <w:rsid w:val="00DB0892"/>
    <w:rsid w:val="00DB0A5F"/>
    <w:rsid w:val="00DB11EF"/>
    <w:rsid w:val="00DB176F"/>
    <w:rsid w:val="00DB1C99"/>
    <w:rsid w:val="00DB2143"/>
    <w:rsid w:val="00DB2353"/>
    <w:rsid w:val="00DB235C"/>
    <w:rsid w:val="00DB240C"/>
    <w:rsid w:val="00DB2510"/>
    <w:rsid w:val="00DB2874"/>
    <w:rsid w:val="00DB2C6B"/>
    <w:rsid w:val="00DB305C"/>
    <w:rsid w:val="00DB367D"/>
    <w:rsid w:val="00DB3A00"/>
    <w:rsid w:val="00DB3A2A"/>
    <w:rsid w:val="00DB3B86"/>
    <w:rsid w:val="00DB3C4D"/>
    <w:rsid w:val="00DB3EA0"/>
    <w:rsid w:val="00DB4114"/>
    <w:rsid w:val="00DB43B2"/>
    <w:rsid w:val="00DB482A"/>
    <w:rsid w:val="00DB4C65"/>
    <w:rsid w:val="00DB4FE5"/>
    <w:rsid w:val="00DB50F7"/>
    <w:rsid w:val="00DB5433"/>
    <w:rsid w:val="00DB566D"/>
    <w:rsid w:val="00DB568B"/>
    <w:rsid w:val="00DB59FC"/>
    <w:rsid w:val="00DB612F"/>
    <w:rsid w:val="00DB614E"/>
    <w:rsid w:val="00DB6452"/>
    <w:rsid w:val="00DB6537"/>
    <w:rsid w:val="00DB65E1"/>
    <w:rsid w:val="00DB68D9"/>
    <w:rsid w:val="00DB6905"/>
    <w:rsid w:val="00DB6A8C"/>
    <w:rsid w:val="00DB6CB8"/>
    <w:rsid w:val="00DB6E47"/>
    <w:rsid w:val="00DB7157"/>
    <w:rsid w:val="00DB74D8"/>
    <w:rsid w:val="00DB7A52"/>
    <w:rsid w:val="00DB7AE2"/>
    <w:rsid w:val="00DB7E7F"/>
    <w:rsid w:val="00DB7ED0"/>
    <w:rsid w:val="00DB7F63"/>
    <w:rsid w:val="00DC01B2"/>
    <w:rsid w:val="00DC0446"/>
    <w:rsid w:val="00DC0597"/>
    <w:rsid w:val="00DC081B"/>
    <w:rsid w:val="00DC0CB4"/>
    <w:rsid w:val="00DC0D13"/>
    <w:rsid w:val="00DC0FC0"/>
    <w:rsid w:val="00DC151C"/>
    <w:rsid w:val="00DC1792"/>
    <w:rsid w:val="00DC17A1"/>
    <w:rsid w:val="00DC18B6"/>
    <w:rsid w:val="00DC1DD8"/>
    <w:rsid w:val="00DC1EBE"/>
    <w:rsid w:val="00DC214A"/>
    <w:rsid w:val="00DC22F2"/>
    <w:rsid w:val="00DC24BC"/>
    <w:rsid w:val="00DC292B"/>
    <w:rsid w:val="00DC2C11"/>
    <w:rsid w:val="00DC2C23"/>
    <w:rsid w:val="00DC302B"/>
    <w:rsid w:val="00DC32C5"/>
    <w:rsid w:val="00DC3549"/>
    <w:rsid w:val="00DC3571"/>
    <w:rsid w:val="00DC3B2C"/>
    <w:rsid w:val="00DC3B6D"/>
    <w:rsid w:val="00DC467F"/>
    <w:rsid w:val="00DC4919"/>
    <w:rsid w:val="00DC4AB0"/>
    <w:rsid w:val="00DC5030"/>
    <w:rsid w:val="00DC554D"/>
    <w:rsid w:val="00DC5788"/>
    <w:rsid w:val="00DC5A21"/>
    <w:rsid w:val="00DC5B67"/>
    <w:rsid w:val="00DC5F84"/>
    <w:rsid w:val="00DC6639"/>
    <w:rsid w:val="00DC6744"/>
    <w:rsid w:val="00DC67CD"/>
    <w:rsid w:val="00DC6E56"/>
    <w:rsid w:val="00DC7047"/>
    <w:rsid w:val="00DC7241"/>
    <w:rsid w:val="00DC7270"/>
    <w:rsid w:val="00DC7352"/>
    <w:rsid w:val="00DC76A3"/>
    <w:rsid w:val="00DC78D1"/>
    <w:rsid w:val="00DC7D58"/>
    <w:rsid w:val="00DC7DA4"/>
    <w:rsid w:val="00DC7E43"/>
    <w:rsid w:val="00DC7F44"/>
    <w:rsid w:val="00DC7F54"/>
    <w:rsid w:val="00DD002D"/>
    <w:rsid w:val="00DD0506"/>
    <w:rsid w:val="00DD083A"/>
    <w:rsid w:val="00DD0879"/>
    <w:rsid w:val="00DD0A86"/>
    <w:rsid w:val="00DD14B5"/>
    <w:rsid w:val="00DD1E23"/>
    <w:rsid w:val="00DD1F95"/>
    <w:rsid w:val="00DD22E8"/>
    <w:rsid w:val="00DD2314"/>
    <w:rsid w:val="00DD2DCF"/>
    <w:rsid w:val="00DD306E"/>
    <w:rsid w:val="00DD329F"/>
    <w:rsid w:val="00DD340E"/>
    <w:rsid w:val="00DD376B"/>
    <w:rsid w:val="00DD3794"/>
    <w:rsid w:val="00DD384D"/>
    <w:rsid w:val="00DD3EFA"/>
    <w:rsid w:val="00DD3FA1"/>
    <w:rsid w:val="00DD452B"/>
    <w:rsid w:val="00DD4937"/>
    <w:rsid w:val="00DD4DF4"/>
    <w:rsid w:val="00DD4EE4"/>
    <w:rsid w:val="00DD54E5"/>
    <w:rsid w:val="00DD574E"/>
    <w:rsid w:val="00DD6553"/>
    <w:rsid w:val="00DD66D1"/>
    <w:rsid w:val="00DD67B5"/>
    <w:rsid w:val="00DD6816"/>
    <w:rsid w:val="00DD6EC1"/>
    <w:rsid w:val="00DD73C6"/>
    <w:rsid w:val="00DD79E8"/>
    <w:rsid w:val="00DD7AFC"/>
    <w:rsid w:val="00DD7B90"/>
    <w:rsid w:val="00DD7C73"/>
    <w:rsid w:val="00DD7F74"/>
    <w:rsid w:val="00DE0075"/>
    <w:rsid w:val="00DE1130"/>
    <w:rsid w:val="00DE171E"/>
    <w:rsid w:val="00DE21C9"/>
    <w:rsid w:val="00DE2942"/>
    <w:rsid w:val="00DE2B90"/>
    <w:rsid w:val="00DE2EA0"/>
    <w:rsid w:val="00DE315F"/>
    <w:rsid w:val="00DE3AB1"/>
    <w:rsid w:val="00DE3BE5"/>
    <w:rsid w:val="00DE3CE2"/>
    <w:rsid w:val="00DE43EC"/>
    <w:rsid w:val="00DE4475"/>
    <w:rsid w:val="00DE450E"/>
    <w:rsid w:val="00DE471B"/>
    <w:rsid w:val="00DE49D3"/>
    <w:rsid w:val="00DE4B63"/>
    <w:rsid w:val="00DE4D51"/>
    <w:rsid w:val="00DE522B"/>
    <w:rsid w:val="00DE530B"/>
    <w:rsid w:val="00DE53D1"/>
    <w:rsid w:val="00DE578B"/>
    <w:rsid w:val="00DE588F"/>
    <w:rsid w:val="00DE5F8B"/>
    <w:rsid w:val="00DE629B"/>
    <w:rsid w:val="00DE62BB"/>
    <w:rsid w:val="00DE65FD"/>
    <w:rsid w:val="00DE692F"/>
    <w:rsid w:val="00DE6B36"/>
    <w:rsid w:val="00DE6E98"/>
    <w:rsid w:val="00DE7064"/>
    <w:rsid w:val="00DE768A"/>
    <w:rsid w:val="00DE784B"/>
    <w:rsid w:val="00DE78D7"/>
    <w:rsid w:val="00DE793E"/>
    <w:rsid w:val="00DE7B59"/>
    <w:rsid w:val="00DE7DB2"/>
    <w:rsid w:val="00DF0493"/>
    <w:rsid w:val="00DF0609"/>
    <w:rsid w:val="00DF0A1B"/>
    <w:rsid w:val="00DF0C81"/>
    <w:rsid w:val="00DF0EDA"/>
    <w:rsid w:val="00DF1005"/>
    <w:rsid w:val="00DF10C3"/>
    <w:rsid w:val="00DF1761"/>
    <w:rsid w:val="00DF1844"/>
    <w:rsid w:val="00DF1936"/>
    <w:rsid w:val="00DF1C0D"/>
    <w:rsid w:val="00DF1C55"/>
    <w:rsid w:val="00DF203D"/>
    <w:rsid w:val="00DF2137"/>
    <w:rsid w:val="00DF243E"/>
    <w:rsid w:val="00DF278D"/>
    <w:rsid w:val="00DF2CCF"/>
    <w:rsid w:val="00DF30F9"/>
    <w:rsid w:val="00DF34F3"/>
    <w:rsid w:val="00DF354C"/>
    <w:rsid w:val="00DF361B"/>
    <w:rsid w:val="00DF3804"/>
    <w:rsid w:val="00DF3BAC"/>
    <w:rsid w:val="00DF3F98"/>
    <w:rsid w:val="00DF4148"/>
    <w:rsid w:val="00DF41F3"/>
    <w:rsid w:val="00DF4359"/>
    <w:rsid w:val="00DF44C4"/>
    <w:rsid w:val="00DF49D9"/>
    <w:rsid w:val="00DF4C17"/>
    <w:rsid w:val="00DF4CF4"/>
    <w:rsid w:val="00DF504D"/>
    <w:rsid w:val="00DF5434"/>
    <w:rsid w:val="00DF5C5B"/>
    <w:rsid w:val="00DF6053"/>
    <w:rsid w:val="00DF634F"/>
    <w:rsid w:val="00DF69DF"/>
    <w:rsid w:val="00DF6BB4"/>
    <w:rsid w:val="00DF6C91"/>
    <w:rsid w:val="00DF7002"/>
    <w:rsid w:val="00DF7106"/>
    <w:rsid w:val="00DF716A"/>
    <w:rsid w:val="00DF737B"/>
    <w:rsid w:val="00DF7876"/>
    <w:rsid w:val="00DF7B5C"/>
    <w:rsid w:val="00E00054"/>
    <w:rsid w:val="00E00225"/>
    <w:rsid w:val="00E00688"/>
    <w:rsid w:val="00E0079E"/>
    <w:rsid w:val="00E007E6"/>
    <w:rsid w:val="00E007EA"/>
    <w:rsid w:val="00E00ABA"/>
    <w:rsid w:val="00E00B01"/>
    <w:rsid w:val="00E00F4B"/>
    <w:rsid w:val="00E011AF"/>
    <w:rsid w:val="00E0161C"/>
    <w:rsid w:val="00E01696"/>
    <w:rsid w:val="00E0219F"/>
    <w:rsid w:val="00E02AFC"/>
    <w:rsid w:val="00E02CA0"/>
    <w:rsid w:val="00E02E52"/>
    <w:rsid w:val="00E03059"/>
    <w:rsid w:val="00E030B1"/>
    <w:rsid w:val="00E03227"/>
    <w:rsid w:val="00E03302"/>
    <w:rsid w:val="00E03427"/>
    <w:rsid w:val="00E039D2"/>
    <w:rsid w:val="00E039DB"/>
    <w:rsid w:val="00E04356"/>
    <w:rsid w:val="00E048CF"/>
    <w:rsid w:val="00E04D8D"/>
    <w:rsid w:val="00E05044"/>
    <w:rsid w:val="00E05070"/>
    <w:rsid w:val="00E055F2"/>
    <w:rsid w:val="00E0587C"/>
    <w:rsid w:val="00E05F91"/>
    <w:rsid w:val="00E06042"/>
    <w:rsid w:val="00E062D6"/>
    <w:rsid w:val="00E0668A"/>
    <w:rsid w:val="00E069FC"/>
    <w:rsid w:val="00E06ABA"/>
    <w:rsid w:val="00E0722D"/>
    <w:rsid w:val="00E07417"/>
    <w:rsid w:val="00E07632"/>
    <w:rsid w:val="00E10151"/>
    <w:rsid w:val="00E106AB"/>
    <w:rsid w:val="00E10F30"/>
    <w:rsid w:val="00E11070"/>
    <w:rsid w:val="00E11A28"/>
    <w:rsid w:val="00E11B5B"/>
    <w:rsid w:val="00E12010"/>
    <w:rsid w:val="00E128AA"/>
    <w:rsid w:val="00E12B13"/>
    <w:rsid w:val="00E12B4C"/>
    <w:rsid w:val="00E13530"/>
    <w:rsid w:val="00E13729"/>
    <w:rsid w:val="00E13A5B"/>
    <w:rsid w:val="00E13B20"/>
    <w:rsid w:val="00E1407D"/>
    <w:rsid w:val="00E1440F"/>
    <w:rsid w:val="00E144D8"/>
    <w:rsid w:val="00E14A8C"/>
    <w:rsid w:val="00E14CAB"/>
    <w:rsid w:val="00E14E4E"/>
    <w:rsid w:val="00E150C0"/>
    <w:rsid w:val="00E150C3"/>
    <w:rsid w:val="00E1521E"/>
    <w:rsid w:val="00E15512"/>
    <w:rsid w:val="00E15750"/>
    <w:rsid w:val="00E15B54"/>
    <w:rsid w:val="00E15C6F"/>
    <w:rsid w:val="00E16672"/>
    <w:rsid w:val="00E167DB"/>
    <w:rsid w:val="00E17272"/>
    <w:rsid w:val="00E17326"/>
    <w:rsid w:val="00E17E06"/>
    <w:rsid w:val="00E20115"/>
    <w:rsid w:val="00E205A7"/>
    <w:rsid w:val="00E2070A"/>
    <w:rsid w:val="00E207E6"/>
    <w:rsid w:val="00E20F6B"/>
    <w:rsid w:val="00E21269"/>
    <w:rsid w:val="00E21523"/>
    <w:rsid w:val="00E21680"/>
    <w:rsid w:val="00E216E5"/>
    <w:rsid w:val="00E2184C"/>
    <w:rsid w:val="00E2222C"/>
    <w:rsid w:val="00E2224C"/>
    <w:rsid w:val="00E22501"/>
    <w:rsid w:val="00E2260A"/>
    <w:rsid w:val="00E22A1C"/>
    <w:rsid w:val="00E22DC9"/>
    <w:rsid w:val="00E2315D"/>
    <w:rsid w:val="00E2381A"/>
    <w:rsid w:val="00E23D77"/>
    <w:rsid w:val="00E246E6"/>
    <w:rsid w:val="00E247CF"/>
    <w:rsid w:val="00E2485A"/>
    <w:rsid w:val="00E24B40"/>
    <w:rsid w:val="00E24C80"/>
    <w:rsid w:val="00E250F9"/>
    <w:rsid w:val="00E254CA"/>
    <w:rsid w:val="00E255E8"/>
    <w:rsid w:val="00E26494"/>
    <w:rsid w:val="00E26639"/>
    <w:rsid w:val="00E26779"/>
    <w:rsid w:val="00E269AE"/>
    <w:rsid w:val="00E26BA9"/>
    <w:rsid w:val="00E26E21"/>
    <w:rsid w:val="00E27165"/>
    <w:rsid w:val="00E271D0"/>
    <w:rsid w:val="00E2777B"/>
    <w:rsid w:val="00E27B28"/>
    <w:rsid w:val="00E27C17"/>
    <w:rsid w:val="00E27ECF"/>
    <w:rsid w:val="00E3042D"/>
    <w:rsid w:val="00E30A8A"/>
    <w:rsid w:val="00E3144D"/>
    <w:rsid w:val="00E31B0B"/>
    <w:rsid w:val="00E31C43"/>
    <w:rsid w:val="00E31D1F"/>
    <w:rsid w:val="00E32161"/>
    <w:rsid w:val="00E321D6"/>
    <w:rsid w:val="00E32356"/>
    <w:rsid w:val="00E32371"/>
    <w:rsid w:val="00E32492"/>
    <w:rsid w:val="00E32AAB"/>
    <w:rsid w:val="00E32D13"/>
    <w:rsid w:val="00E32E55"/>
    <w:rsid w:val="00E32EC4"/>
    <w:rsid w:val="00E345F5"/>
    <w:rsid w:val="00E349B0"/>
    <w:rsid w:val="00E34BE4"/>
    <w:rsid w:val="00E34F36"/>
    <w:rsid w:val="00E34FF4"/>
    <w:rsid w:val="00E3562B"/>
    <w:rsid w:val="00E3577C"/>
    <w:rsid w:val="00E3586F"/>
    <w:rsid w:val="00E35954"/>
    <w:rsid w:val="00E35971"/>
    <w:rsid w:val="00E35995"/>
    <w:rsid w:val="00E35A8D"/>
    <w:rsid w:val="00E35CB5"/>
    <w:rsid w:val="00E36161"/>
    <w:rsid w:val="00E36410"/>
    <w:rsid w:val="00E36452"/>
    <w:rsid w:val="00E364E2"/>
    <w:rsid w:val="00E36652"/>
    <w:rsid w:val="00E3676B"/>
    <w:rsid w:val="00E367D3"/>
    <w:rsid w:val="00E369C2"/>
    <w:rsid w:val="00E36D09"/>
    <w:rsid w:val="00E36EB3"/>
    <w:rsid w:val="00E36EE2"/>
    <w:rsid w:val="00E37166"/>
    <w:rsid w:val="00E3790B"/>
    <w:rsid w:val="00E37AFF"/>
    <w:rsid w:val="00E40405"/>
    <w:rsid w:val="00E40466"/>
    <w:rsid w:val="00E407DE"/>
    <w:rsid w:val="00E40878"/>
    <w:rsid w:val="00E409AE"/>
    <w:rsid w:val="00E409DB"/>
    <w:rsid w:val="00E41450"/>
    <w:rsid w:val="00E42410"/>
    <w:rsid w:val="00E4288A"/>
    <w:rsid w:val="00E42D6C"/>
    <w:rsid w:val="00E43558"/>
    <w:rsid w:val="00E439EB"/>
    <w:rsid w:val="00E4418E"/>
    <w:rsid w:val="00E44936"/>
    <w:rsid w:val="00E44D26"/>
    <w:rsid w:val="00E45122"/>
    <w:rsid w:val="00E451CF"/>
    <w:rsid w:val="00E454F4"/>
    <w:rsid w:val="00E45806"/>
    <w:rsid w:val="00E45F50"/>
    <w:rsid w:val="00E45F97"/>
    <w:rsid w:val="00E4626C"/>
    <w:rsid w:val="00E4679A"/>
    <w:rsid w:val="00E468DA"/>
    <w:rsid w:val="00E46DCB"/>
    <w:rsid w:val="00E46E0E"/>
    <w:rsid w:val="00E471FD"/>
    <w:rsid w:val="00E47A4B"/>
    <w:rsid w:val="00E47F76"/>
    <w:rsid w:val="00E50477"/>
    <w:rsid w:val="00E507D7"/>
    <w:rsid w:val="00E50E30"/>
    <w:rsid w:val="00E51053"/>
    <w:rsid w:val="00E51899"/>
    <w:rsid w:val="00E51920"/>
    <w:rsid w:val="00E51DC0"/>
    <w:rsid w:val="00E51E88"/>
    <w:rsid w:val="00E51EAD"/>
    <w:rsid w:val="00E52CB0"/>
    <w:rsid w:val="00E52E4C"/>
    <w:rsid w:val="00E541E1"/>
    <w:rsid w:val="00E54211"/>
    <w:rsid w:val="00E547FB"/>
    <w:rsid w:val="00E553E6"/>
    <w:rsid w:val="00E55525"/>
    <w:rsid w:val="00E558DA"/>
    <w:rsid w:val="00E5590A"/>
    <w:rsid w:val="00E55CB4"/>
    <w:rsid w:val="00E55D78"/>
    <w:rsid w:val="00E56207"/>
    <w:rsid w:val="00E563FC"/>
    <w:rsid w:val="00E56730"/>
    <w:rsid w:val="00E5687E"/>
    <w:rsid w:val="00E5696E"/>
    <w:rsid w:val="00E56FAA"/>
    <w:rsid w:val="00E57083"/>
    <w:rsid w:val="00E57119"/>
    <w:rsid w:val="00E5738F"/>
    <w:rsid w:val="00E573F6"/>
    <w:rsid w:val="00E576FA"/>
    <w:rsid w:val="00E57A09"/>
    <w:rsid w:val="00E57C2C"/>
    <w:rsid w:val="00E60651"/>
    <w:rsid w:val="00E609A2"/>
    <w:rsid w:val="00E60BF3"/>
    <w:rsid w:val="00E60C01"/>
    <w:rsid w:val="00E614B3"/>
    <w:rsid w:val="00E6171C"/>
    <w:rsid w:val="00E61D75"/>
    <w:rsid w:val="00E61D7F"/>
    <w:rsid w:val="00E61E72"/>
    <w:rsid w:val="00E620C3"/>
    <w:rsid w:val="00E62A54"/>
    <w:rsid w:val="00E62D43"/>
    <w:rsid w:val="00E62D74"/>
    <w:rsid w:val="00E63044"/>
    <w:rsid w:val="00E64319"/>
    <w:rsid w:val="00E644BD"/>
    <w:rsid w:val="00E6483B"/>
    <w:rsid w:val="00E6491F"/>
    <w:rsid w:val="00E65034"/>
    <w:rsid w:val="00E659F6"/>
    <w:rsid w:val="00E65F19"/>
    <w:rsid w:val="00E65FB5"/>
    <w:rsid w:val="00E65FEF"/>
    <w:rsid w:val="00E660E8"/>
    <w:rsid w:val="00E661AA"/>
    <w:rsid w:val="00E66EA5"/>
    <w:rsid w:val="00E67219"/>
    <w:rsid w:val="00E67ADF"/>
    <w:rsid w:val="00E67E86"/>
    <w:rsid w:val="00E70300"/>
    <w:rsid w:val="00E7044E"/>
    <w:rsid w:val="00E7071F"/>
    <w:rsid w:val="00E70E45"/>
    <w:rsid w:val="00E71F79"/>
    <w:rsid w:val="00E720D9"/>
    <w:rsid w:val="00E72219"/>
    <w:rsid w:val="00E72B6E"/>
    <w:rsid w:val="00E72CE0"/>
    <w:rsid w:val="00E72F9C"/>
    <w:rsid w:val="00E730A3"/>
    <w:rsid w:val="00E7345B"/>
    <w:rsid w:val="00E7355B"/>
    <w:rsid w:val="00E73841"/>
    <w:rsid w:val="00E73A8F"/>
    <w:rsid w:val="00E73C53"/>
    <w:rsid w:val="00E74091"/>
    <w:rsid w:val="00E7456F"/>
    <w:rsid w:val="00E7567E"/>
    <w:rsid w:val="00E75AB5"/>
    <w:rsid w:val="00E75BDF"/>
    <w:rsid w:val="00E75C57"/>
    <w:rsid w:val="00E75F7C"/>
    <w:rsid w:val="00E76512"/>
    <w:rsid w:val="00E7682D"/>
    <w:rsid w:val="00E76CCC"/>
    <w:rsid w:val="00E76E56"/>
    <w:rsid w:val="00E77324"/>
    <w:rsid w:val="00E77356"/>
    <w:rsid w:val="00E777D5"/>
    <w:rsid w:val="00E77928"/>
    <w:rsid w:val="00E779C3"/>
    <w:rsid w:val="00E77ABF"/>
    <w:rsid w:val="00E77E54"/>
    <w:rsid w:val="00E8030D"/>
    <w:rsid w:val="00E804E6"/>
    <w:rsid w:val="00E80680"/>
    <w:rsid w:val="00E807E7"/>
    <w:rsid w:val="00E80CBF"/>
    <w:rsid w:val="00E81144"/>
    <w:rsid w:val="00E819CD"/>
    <w:rsid w:val="00E81C97"/>
    <w:rsid w:val="00E81D98"/>
    <w:rsid w:val="00E820E4"/>
    <w:rsid w:val="00E822E1"/>
    <w:rsid w:val="00E8265D"/>
    <w:rsid w:val="00E82795"/>
    <w:rsid w:val="00E82888"/>
    <w:rsid w:val="00E828DC"/>
    <w:rsid w:val="00E82C6F"/>
    <w:rsid w:val="00E82E73"/>
    <w:rsid w:val="00E83F4E"/>
    <w:rsid w:val="00E840C5"/>
    <w:rsid w:val="00E8419E"/>
    <w:rsid w:val="00E84358"/>
    <w:rsid w:val="00E84369"/>
    <w:rsid w:val="00E8472D"/>
    <w:rsid w:val="00E84E71"/>
    <w:rsid w:val="00E8543A"/>
    <w:rsid w:val="00E85F2E"/>
    <w:rsid w:val="00E86138"/>
    <w:rsid w:val="00E864D2"/>
    <w:rsid w:val="00E86D60"/>
    <w:rsid w:val="00E902A0"/>
    <w:rsid w:val="00E9031B"/>
    <w:rsid w:val="00E903AA"/>
    <w:rsid w:val="00E903F3"/>
    <w:rsid w:val="00E90601"/>
    <w:rsid w:val="00E906B8"/>
    <w:rsid w:val="00E9079B"/>
    <w:rsid w:val="00E907F7"/>
    <w:rsid w:val="00E9081F"/>
    <w:rsid w:val="00E908C1"/>
    <w:rsid w:val="00E90999"/>
    <w:rsid w:val="00E90AFA"/>
    <w:rsid w:val="00E90CE6"/>
    <w:rsid w:val="00E90EAF"/>
    <w:rsid w:val="00E90EE8"/>
    <w:rsid w:val="00E91183"/>
    <w:rsid w:val="00E911E4"/>
    <w:rsid w:val="00E912A6"/>
    <w:rsid w:val="00E9146B"/>
    <w:rsid w:val="00E916DC"/>
    <w:rsid w:val="00E917A6"/>
    <w:rsid w:val="00E917B8"/>
    <w:rsid w:val="00E9257F"/>
    <w:rsid w:val="00E92797"/>
    <w:rsid w:val="00E92B56"/>
    <w:rsid w:val="00E92C46"/>
    <w:rsid w:val="00E92C82"/>
    <w:rsid w:val="00E931CA"/>
    <w:rsid w:val="00E9368C"/>
    <w:rsid w:val="00E93736"/>
    <w:rsid w:val="00E93BCB"/>
    <w:rsid w:val="00E93EE3"/>
    <w:rsid w:val="00E940E7"/>
    <w:rsid w:val="00E94206"/>
    <w:rsid w:val="00E94457"/>
    <w:rsid w:val="00E948A3"/>
    <w:rsid w:val="00E94D2E"/>
    <w:rsid w:val="00E94E5F"/>
    <w:rsid w:val="00E95289"/>
    <w:rsid w:val="00E952E5"/>
    <w:rsid w:val="00E95814"/>
    <w:rsid w:val="00E96275"/>
    <w:rsid w:val="00E96498"/>
    <w:rsid w:val="00E967C8"/>
    <w:rsid w:val="00E9690C"/>
    <w:rsid w:val="00E9693F"/>
    <w:rsid w:val="00E96981"/>
    <w:rsid w:val="00E969FA"/>
    <w:rsid w:val="00E96B97"/>
    <w:rsid w:val="00E9727A"/>
    <w:rsid w:val="00E972B7"/>
    <w:rsid w:val="00E979BB"/>
    <w:rsid w:val="00E97D5C"/>
    <w:rsid w:val="00E97F9D"/>
    <w:rsid w:val="00EA03CC"/>
    <w:rsid w:val="00EA0AE9"/>
    <w:rsid w:val="00EA0CEB"/>
    <w:rsid w:val="00EA136B"/>
    <w:rsid w:val="00EA186F"/>
    <w:rsid w:val="00EA18D8"/>
    <w:rsid w:val="00EA199D"/>
    <w:rsid w:val="00EA2249"/>
    <w:rsid w:val="00EA2376"/>
    <w:rsid w:val="00EA2B64"/>
    <w:rsid w:val="00EA2C65"/>
    <w:rsid w:val="00EA2E4F"/>
    <w:rsid w:val="00EA37D3"/>
    <w:rsid w:val="00EA3F70"/>
    <w:rsid w:val="00EA44ED"/>
    <w:rsid w:val="00EA47CB"/>
    <w:rsid w:val="00EA520A"/>
    <w:rsid w:val="00EA5E19"/>
    <w:rsid w:val="00EA618E"/>
    <w:rsid w:val="00EA6EA6"/>
    <w:rsid w:val="00EA72FF"/>
    <w:rsid w:val="00EA7316"/>
    <w:rsid w:val="00EA7327"/>
    <w:rsid w:val="00EA7409"/>
    <w:rsid w:val="00EA7500"/>
    <w:rsid w:val="00EA7653"/>
    <w:rsid w:val="00EA76B4"/>
    <w:rsid w:val="00EA77E3"/>
    <w:rsid w:val="00EA7AD4"/>
    <w:rsid w:val="00EA7C32"/>
    <w:rsid w:val="00EA7D41"/>
    <w:rsid w:val="00EA7E29"/>
    <w:rsid w:val="00EB0086"/>
    <w:rsid w:val="00EB07DC"/>
    <w:rsid w:val="00EB0F69"/>
    <w:rsid w:val="00EB13E3"/>
    <w:rsid w:val="00EB1426"/>
    <w:rsid w:val="00EB1534"/>
    <w:rsid w:val="00EB194F"/>
    <w:rsid w:val="00EB2046"/>
    <w:rsid w:val="00EB2E9B"/>
    <w:rsid w:val="00EB2EAE"/>
    <w:rsid w:val="00EB30BE"/>
    <w:rsid w:val="00EB39EE"/>
    <w:rsid w:val="00EB3A11"/>
    <w:rsid w:val="00EB3BE6"/>
    <w:rsid w:val="00EB3BF6"/>
    <w:rsid w:val="00EB3DC4"/>
    <w:rsid w:val="00EB4058"/>
    <w:rsid w:val="00EB44D8"/>
    <w:rsid w:val="00EB5055"/>
    <w:rsid w:val="00EB51A0"/>
    <w:rsid w:val="00EB5333"/>
    <w:rsid w:val="00EB5467"/>
    <w:rsid w:val="00EB5879"/>
    <w:rsid w:val="00EB58DC"/>
    <w:rsid w:val="00EB6813"/>
    <w:rsid w:val="00EB6D63"/>
    <w:rsid w:val="00EB6F31"/>
    <w:rsid w:val="00EB7020"/>
    <w:rsid w:val="00EB7221"/>
    <w:rsid w:val="00EB7446"/>
    <w:rsid w:val="00EB75D7"/>
    <w:rsid w:val="00EB7745"/>
    <w:rsid w:val="00EB79F3"/>
    <w:rsid w:val="00EB7EA3"/>
    <w:rsid w:val="00EC0098"/>
    <w:rsid w:val="00EC0254"/>
    <w:rsid w:val="00EC081B"/>
    <w:rsid w:val="00EC0ED4"/>
    <w:rsid w:val="00EC1099"/>
    <w:rsid w:val="00EC129F"/>
    <w:rsid w:val="00EC152E"/>
    <w:rsid w:val="00EC18FE"/>
    <w:rsid w:val="00EC19F0"/>
    <w:rsid w:val="00EC19FB"/>
    <w:rsid w:val="00EC1ED3"/>
    <w:rsid w:val="00EC2051"/>
    <w:rsid w:val="00EC283D"/>
    <w:rsid w:val="00EC291A"/>
    <w:rsid w:val="00EC2C3D"/>
    <w:rsid w:val="00EC2FA4"/>
    <w:rsid w:val="00EC3772"/>
    <w:rsid w:val="00EC3869"/>
    <w:rsid w:val="00EC3980"/>
    <w:rsid w:val="00EC3B0C"/>
    <w:rsid w:val="00EC3E8B"/>
    <w:rsid w:val="00EC4342"/>
    <w:rsid w:val="00EC44E6"/>
    <w:rsid w:val="00EC45C3"/>
    <w:rsid w:val="00EC45D8"/>
    <w:rsid w:val="00EC4815"/>
    <w:rsid w:val="00EC4861"/>
    <w:rsid w:val="00EC5451"/>
    <w:rsid w:val="00EC56A2"/>
    <w:rsid w:val="00EC5833"/>
    <w:rsid w:val="00EC598C"/>
    <w:rsid w:val="00EC5BE6"/>
    <w:rsid w:val="00EC6231"/>
    <w:rsid w:val="00EC67A1"/>
    <w:rsid w:val="00EC6936"/>
    <w:rsid w:val="00EC71D5"/>
    <w:rsid w:val="00EC72C0"/>
    <w:rsid w:val="00EC752A"/>
    <w:rsid w:val="00EC769F"/>
    <w:rsid w:val="00EC77F2"/>
    <w:rsid w:val="00EC7AD5"/>
    <w:rsid w:val="00EC7C12"/>
    <w:rsid w:val="00ED0557"/>
    <w:rsid w:val="00ED0682"/>
    <w:rsid w:val="00ED0C42"/>
    <w:rsid w:val="00ED10C2"/>
    <w:rsid w:val="00ED1367"/>
    <w:rsid w:val="00ED1383"/>
    <w:rsid w:val="00ED158D"/>
    <w:rsid w:val="00ED15E3"/>
    <w:rsid w:val="00ED163A"/>
    <w:rsid w:val="00ED1849"/>
    <w:rsid w:val="00ED1D2A"/>
    <w:rsid w:val="00ED2680"/>
    <w:rsid w:val="00ED29FC"/>
    <w:rsid w:val="00ED2ED1"/>
    <w:rsid w:val="00ED420F"/>
    <w:rsid w:val="00ED47DE"/>
    <w:rsid w:val="00ED48FC"/>
    <w:rsid w:val="00ED4B42"/>
    <w:rsid w:val="00ED4D3B"/>
    <w:rsid w:val="00ED4DB2"/>
    <w:rsid w:val="00ED5421"/>
    <w:rsid w:val="00ED56F9"/>
    <w:rsid w:val="00ED58FD"/>
    <w:rsid w:val="00ED5A74"/>
    <w:rsid w:val="00ED5C68"/>
    <w:rsid w:val="00ED5E78"/>
    <w:rsid w:val="00ED5F4D"/>
    <w:rsid w:val="00ED627C"/>
    <w:rsid w:val="00ED636B"/>
    <w:rsid w:val="00ED6A30"/>
    <w:rsid w:val="00ED6C5D"/>
    <w:rsid w:val="00ED76A8"/>
    <w:rsid w:val="00ED7AE0"/>
    <w:rsid w:val="00ED7C54"/>
    <w:rsid w:val="00EE002B"/>
    <w:rsid w:val="00EE01D0"/>
    <w:rsid w:val="00EE0459"/>
    <w:rsid w:val="00EE05BC"/>
    <w:rsid w:val="00EE06ED"/>
    <w:rsid w:val="00EE0AC6"/>
    <w:rsid w:val="00EE0DFD"/>
    <w:rsid w:val="00EE0E70"/>
    <w:rsid w:val="00EE0E9C"/>
    <w:rsid w:val="00EE1261"/>
    <w:rsid w:val="00EE17EA"/>
    <w:rsid w:val="00EE1B8F"/>
    <w:rsid w:val="00EE1DA9"/>
    <w:rsid w:val="00EE241D"/>
    <w:rsid w:val="00EE24C0"/>
    <w:rsid w:val="00EE26B4"/>
    <w:rsid w:val="00EE27D2"/>
    <w:rsid w:val="00EE2B63"/>
    <w:rsid w:val="00EE2CCD"/>
    <w:rsid w:val="00EE336E"/>
    <w:rsid w:val="00EE381A"/>
    <w:rsid w:val="00EE3885"/>
    <w:rsid w:val="00EE3891"/>
    <w:rsid w:val="00EE3DF1"/>
    <w:rsid w:val="00EE3EFD"/>
    <w:rsid w:val="00EE432A"/>
    <w:rsid w:val="00EE47CD"/>
    <w:rsid w:val="00EE4C7C"/>
    <w:rsid w:val="00EE4C80"/>
    <w:rsid w:val="00EE4CBF"/>
    <w:rsid w:val="00EE4F19"/>
    <w:rsid w:val="00EE5405"/>
    <w:rsid w:val="00EE56A6"/>
    <w:rsid w:val="00EE56B7"/>
    <w:rsid w:val="00EE5CD4"/>
    <w:rsid w:val="00EE5D13"/>
    <w:rsid w:val="00EE5ED5"/>
    <w:rsid w:val="00EE6D7F"/>
    <w:rsid w:val="00EE6FA4"/>
    <w:rsid w:val="00EE7025"/>
    <w:rsid w:val="00EE70CF"/>
    <w:rsid w:val="00EE7384"/>
    <w:rsid w:val="00EE7659"/>
    <w:rsid w:val="00EE7F1D"/>
    <w:rsid w:val="00EE7FD4"/>
    <w:rsid w:val="00EF01AF"/>
    <w:rsid w:val="00EF04ED"/>
    <w:rsid w:val="00EF0638"/>
    <w:rsid w:val="00EF06EE"/>
    <w:rsid w:val="00EF09C8"/>
    <w:rsid w:val="00EF0D59"/>
    <w:rsid w:val="00EF0F2D"/>
    <w:rsid w:val="00EF12E9"/>
    <w:rsid w:val="00EF14D5"/>
    <w:rsid w:val="00EF1796"/>
    <w:rsid w:val="00EF1C31"/>
    <w:rsid w:val="00EF1ED4"/>
    <w:rsid w:val="00EF1F59"/>
    <w:rsid w:val="00EF265F"/>
    <w:rsid w:val="00EF2826"/>
    <w:rsid w:val="00EF2988"/>
    <w:rsid w:val="00EF2B08"/>
    <w:rsid w:val="00EF2FF4"/>
    <w:rsid w:val="00EF2FFB"/>
    <w:rsid w:val="00EF33C9"/>
    <w:rsid w:val="00EF374B"/>
    <w:rsid w:val="00EF3848"/>
    <w:rsid w:val="00EF3BD5"/>
    <w:rsid w:val="00EF3D75"/>
    <w:rsid w:val="00EF43FD"/>
    <w:rsid w:val="00EF446A"/>
    <w:rsid w:val="00EF4479"/>
    <w:rsid w:val="00EF4997"/>
    <w:rsid w:val="00EF4A40"/>
    <w:rsid w:val="00EF4C1F"/>
    <w:rsid w:val="00EF4DA0"/>
    <w:rsid w:val="00EF4E73"/>
    <w:rsid w:val="00EF4F3E"/>
    <w:rsid w:val="00EF4F48"/>
    <w:rsid w:val="00EF5231"/>
    <w:rsid w:val="00EF5792"/>
    <w:rsid w:val="00EF5C95"/>
    <w:rsid w:val="00EF5DDC"/>
    <w:rsid w:val="00EF5F43"/>
    <w:rsid w:val="00EF6151"/>
    <w:rsid w:val="00EF66D3"/>
    <w:rsid w:val="00EF6CA4"/>
    <w:rsid w:val="00EF720B"/>
    <w:rsid w:val="00EF72FA"/>
    <w:rsid w:val="00EF731C"/>
    <w:rsid w:val="00EF7414"/>
    <w:rsid w:val="00EF74B2"/>
    <w:rsid w:val="00EF79BA"/>
    <w:rsid w:val="00F0080E"/>
    <w:rsid w:val="00F010D8"/>
    <w:rsid w:val="00F011BC"/>
    <w:rsid w:val="00F012E7"/>
    <w:rsid w:val="00F013F6"/>
    <w:rsid w:val="00F01D74"/>
    <w:rsid w:val="00F02631"/>
    <w:rsid w:val="00F027CF"/>
    <w:rsid w:val="00F02853"/>
    <w:rsid w:val="00F0307C"/>
    <w:rsid w:val="00F03081"/>
    <w:rsid w:val="00F0380C"/>
    <w:rsid w:val="00F0386E"/>
    <w:rsid w:val="00F03CCE"/>
    <w:rsid w:val="00F041BB"/>
    <w:rsid w:val="00F04224"/>
    <w:rsid w:val="00F04494"/>
    <w:rsid w:val="00F046AF"/>
    <w:rsid w:val="00F04948"/>
    <w:rsid w:val="00F04C3A"/>
    <w:rsid w:val="00F0507C"/>
    <w:rsid w:val="00F050FC"/>
    <w:rsid w:val="00F05104"/>
    <w:rsid w:val="00F05393"/>
    <w:rsid w:val="00F05613"/>
    <w:rsid w:val="00F05EF5"/>
    <w:rsid w:val="00F06244"/>
    <w:rsid w:val="00F065B9"/>
    <w:rsid w:val="00F066CC"/>
    <w:rsid w:val="00F06CB2"/>
    <w:rsid w:val="00F0730C"/>
    <w:rsid w:val="00F079C4"/>
    <w:rsid w:val="00F07A5E"/>
    <w:rsid w:val="00F07C0F"/>
    <w:rsid w:val="00F07C46"/>
    <w:rsid w:val="00F07D04"/>
    <w:rsid w:val="00F07DAE"/>
    <w:rsid w:val="00F07EB7"/>
    <w:rsid w:val="00F10099"/>
    <w:rsid w:val="00F100AD"/>
    <w:rsid w:val="00F10610"/>
    <w:rsid w:val="00F10668"/>
    <w:rsid w:val="00F10A16"/>
    <w:rsid w:val="00F10A37"/>
    <w:rsid w:val="00F10DAB"/>
    <w:rsid w:val="00F10F57"/>
    <w:rsid w:val="00F110A9"/>
    <w:rsid w:val="00F110D2"/>
    <w:rsid w:val="00F113D9"/>
    <w:rsid w:val="00F114D7"/>
    <w:rsid w:val="00F1269D"/>
    <w:rsid w:val="00F12925"/>
    <w:rsid w:val="00F12C9E"/>
    <w:rsid w:val="00F13B99"/>
    <w:rsid w:val="00F14A5F"/>
    <w:rsid w:val="00F14A6F"/>
    <w:rsid w:val="00F14C31"/>
    <w:rsid w:val="00F154F4"/>
    <w:rsid w:val="00F15A6A"/>
    <w:rsid w:val="00F15B24"/>
    <w:rsid w:val="00F15D0F"/>
    <w:rsid w:val="00F162C3"/>
    <w:rsid w:val="00F1630A"/>
    <w:rsid w:val="00F16338"/>
    <w:rsid w:val="00F16365"/>
    <w:rsid w:val="00F1636D"/>
    <w:rsid w:val="00F1649D"/>
    <w:rsid w:val="00F16841"/>
    <w:rsid w:val="00F168E5"/>
    <w:rsid w:val="00F16919"/>
    <w:rsid w:val="00F169E2"/>
    <w:rsid w:val="00F16A32"/>
    <w:rsid w:val="00F16D1C"/>
    <w:rsid w:val="00F16D67"/>
    <w:rsid w:val="00F17005"/>
    <w:rsid w:val="00F1700C"/>
    <w:rsid w:val="00F1730B"/>
    <w:rsid w:val="00F1756A"/>
    <w:rsid w:val="00F20062"/>
    <w:rsid w:val="00F20468"/>
    <w:rsid w:val="00F20F1A"/>
    <w:rsid w:val="00F211C3"/>
    <w:rsid w:val="00F213EA"/>
    <w:rsid w:val="00F21664"/>
    <w:rsid w:val="00F2192E"/>
    <w:rsid w:val="00F219AF"/>
    <w:rsid w:val="00F21DD6"/>
    <w:rsid w:val="00F21E6C"/>
    <w:rsid w:val="00F221A2"/>
    <w:rsid w:val="00F22309"/>
    <w:rsid w:val="00F226B7"/>
    <w:rsid w:val="00F2281E"/>
    <w:rsid w:val="00F229AA"/>
    <w:rsid w:val="00F22A90"/>
    <w:rsid w:val="00F230DB"/>
    <w:rsid w:val="00F23145"/>
    <w:rsid w:val="00F233BB"/>
    <w:rsid w:val="00F23468"/>
    <w:rsid w:val="00F235AE"/>
    <w:rsid w:val="00F235B2"/>
    <w:rsid w:val="00F23B4C"/>
    <w:rsid w:val="00F23DFD"/>
    <w:rsid w:val="00F23F56"/>
    <w:rsid w:val="00F244C9"/>
    <w:rsid w:val="00F246D2"/>
    <w:rsid w:val="00F24C94"/>
    <w:rsid w:val="00F2521E"/>
    <w:rsid w:val="00F2523B"/>
    <w:rsid w:val="00F254D2"/>
    <w:rsid w:val="00F25ABB"/>
    <w:rsid w:val="00F2650C"/>
    <w:rsid w:val="00F26527"/>
    <w:rsid w:val="00F2686B"/>
    <w:rsid w:val="00F26BA0"/>
    <w:rsid w:val="00F26BB1"/>
    <w:rsid w:val="00F26D8A"/>
    <w:rsid w:val="00F2738D"/>
    <w:rsid w:val="00F2798E"/>
    <w:rsid w:val="00F27A83"/>
    <w:rsid w:val="00F27E92"/>
    <w:rsid w:val="00F3049F"/>
    <w:rsid w:val="00F30633"/>
    <w:rsid w:val="00F307AA"/>
    <w:rsid w:val="00F30890"/>
    <w:rsid w:val="00F30C4B"/>
    <w:rsid w:val="00F30EE8"/>
    <w:rsid w:val="00F3180C"/>
    <w:rsid w:val="00F3180E"/>
    <w:rsid w:val="00F31A00"/>
    <w:rsid w:val="00F31AC0"/>
    <w:rsid w:val="00F31E47"/>
    <w:rsid w:val="00F32C65"/>
    <w:rsid w:val="00F33760"/>
    <w:rsid w:val="00F339D1"/>
    <w:rsid w:val="00F343C3"/>
    <w:rsid w:val="00F344D1"/>
    <w:rsid w:val="00F3466C"/>
    <w:rsid w:val="00F348F4"/>
    <w:rsid w:val="00F34A58"/>
    <w:rsid w:val="00F34FD1"/>
    <w:rsid w:val="00F35102"/>
    <w:rsid w:val="00F355D0"/>
    <w:rsid w:val="00F3594B"/>
    <w:rsid w:val="00F35A4A"/>
    <w:rsid w:val="00F35CDA"/>
    <w:rsid w:val="00F36444"/>
    <w:rsid w:val="00F3689A"/>
    <w:rsid w:val="00F36B18"/>
    <w:rsid w:val="00F37034"/>
    <w:rsid w:val="00F37052"/>
    <w:rsid w:val="00F37315"/>
    <w:rsid w:val="00F3796E"/>
    <w:rsid w:val="00F37A60"/>
    <w:rsid w:val="00F37C75"/>
    <w:rsid w:val="00F37DC4"/>
    <w:rsid w:val="00F37FB8"/>
    <w:rsid w:val="00F40226"/>
    <w:rsid w:val="00F40677"/>
    <w:rsid w:val="00F40FB5"/>
    <w:rsid w:val="00F41292"/>
    <w:rsid w:val="00F41459"/>
    <w:rsid w:val="00F41717"/>
    <w:rsid w:val="00F41895"/>
    <w:rsid w:val="00F41E2B"/>
    <w:rsid w:val="00F422BB"/>
    <w:rsid w:val="00F423E7"/>
    <w:rsid w:val="00F424DA"/>
    <w:rsid w:val="00F42790"/>
    <w:rsid w:val="00F42EEC"/>
    <w:rsid w:val="00F43240"/>
    <w:rsid w:val="00F43AF6"/>
    <w:rsid w:val="00F44685"/>
    <w:rsid w:val="00F44AA2"/>
    <w:rsid w:val="00F44B88"/>
    <w:rsid w:val="00F458E4"/>
    <w:rsid w:val="00F45D3A"/>
    <w:rsid w:val="00F45D63"/>
    <w:rsid w:val="00F46182"/>
    <w:rsid w:val="00F461B3"/>
    <w:rsid w:val="00F46448"/>
    <w:rsid w:val="00F46A85"/>
    <w:rsid w:val="00F46CDF"/>
    <w:rsid w:val="00F470FE"/>
    <w:rsid w:val="00F4789F"/>
    <w:rsid w:val="00F47E6C"/>
    <w:rsid w:val="00F50B21"/>
    <w:rsid w:val="00F50D32"/>
    <w:rsid w:val="00F50DD0"/>
    <w:rsid w:val="00F50F82"/>
    <w:rsid w:val="00F50FE7"/>
    <w:rsid w:val="00F510CE"/>
    <w:rsid w:val="00F51732"/>
    <w:rsid w:val="00F519AF"/>
    <w:rsid w:val="00F51B3D"/>
    <w:rsid w:val="00F52544"/>
    <w:rsid w:val="00F525DF"/>
    <w:rsid w:val="00F52755"/>
    <w:rsid w:val="00F52EA4"/>
    <w:rsid w:val="00F52EC6"/>
    <w:rsid w:val="00F5333D"/>
    <w:rsid w:val="00F534A2"/>
    <w:rsid w:val="00F54611"/>
    <w:rsid w:val="00F54ADF"/>
    <w:rsid w:val="00F54B3E"/>
    <w:rsid w:val="00F55198"/>
    <w:rsid w:val="00F551CE"/>
    <w:rsid w:val="00F559C9"/>
    <w:rsid w:val="00F55B77"/>
    <w:rsid w:val="00F55EBC"/>
    <w:rsid w:val="00F5609C"/>
    <w:rsid w:val="00F560A7"/>
    <w:rsid w:val="00F56146"/>
    <w:rsid w:val="00F56AC8"/>
    <w:rsid w:val="00F57065"/>
    <w:rsid w:val="00F5710F"/>
    <w:rsid w:val="00F5720D"/>
    <w:rsid w:val="00F57404"/>
    <w:rsid w:val="00F5750B"/>
    <w:rsid w:val="00F57873"/>
    <w:rsid w:val="00F57AE7"/>
    <w:rsid w:val="00F57B66"/>
    <w:rsid w:val="00F57FD7"/>
    <w:rsid w:val="00F60509"/>
    <w:rsid w:val="00F607E3"/>
    <w:rsid w:val="00F60864"/>
    <w:rsid w:val="00F609FE"/>
    <w:rsid w:val="00F610FB"/>
    <w:rsid w:val="00F6120B"/>
    <w:rsid w:val="00F612E3"/>
    <w:rsid w:val="00F613EB"/>
    <w:rsid w:val="00F61429"/>
    <w:rsid w:val="00F61666"/>
    <w:rsid w:val="00F617B6"/>
    <w:rsid w:val="00F620A3"/>
    <w:rsid w:val="00F62167"/>
    <w:rsid w:val="00F622BD"/>
    <w:rsid w:val="00F62A20"/>
    <w:rsid w:val="00F62B4F"/>
    <w:rsid w:val="00F6311A"/>
    <w:rsid w:val="00F63C90"/>
    <w:rsid w:val="00F63CD0"/>
    <w:rsid w:val="00F640FE"/>
    <w:rsid w:val="00F64122"/>
    <w:rsid w:val="00F64871"/>
    <w:rsid w:val="00F64AD0"/>
    <w:rsid w:val="00F64E9E"/>
    <w:rsid w:val="00F6522B"/>
    <w:rsid w:val="00F6542F"/>
    <w:rsid w:val="00F655D7"/>
    <w:rsid w:val="00F655F5"/>
    <w:rsid w:val="00F65634"/>
    <w:rsid w:val="00F65CC9"/>
    <w:rsid w:val="00F65E98"/>
    <w:rsid w:val="00F6647C"/>
    <w:rsid w:val="00F668A7"/>
    <w:rsid w:val="00F672BC"/>
    <w:rsid w:val="00F674C6"/>
    <w:rsid w:val="00F676DD"/>
    <w:rsid w:val="00F678EC"/>
    <w:rsid w:val="00F67971"/>
    <w:rsid w:val="00F67B36"/>
    <w:rsid w:val="00F67B7B"/>
    <w:rsid w:val="00F67D3C"/>
    <w:rsid w:val="00F67E42"/>
    <w:rsid w:val="00F7011E"/>
    <w:rsid w:val="00F7022C"/>
    <w:rsid w:val="00F70C7C"/>
    <w:rsid w:val="00F70CAF"/>
    <w:rsid w:val="00F70D1C"/>
    <w:rsid w:val="00F70EB8"/>
    <w:rsid w:val="00F70FD3"/>
    <w:rsid w:val="00F71205"/>
    <w:rsid w:val="00F71432"/>
    <w:rsid w:val="00F71462"/>
    <w:rsid w:val="00F7164A"/>
    <w:rsid w:val="00F71712"/>
    <w:rsid w:val="00F718A2"/>
    <w:rsid w:val="00F71971"/>
    <w:rsid w:val="00F721F7"/>
    <w:rsid w:val="00F723A4"/>
    <w:rsid w:val="00F72929"/>
    <w:rsid w:val="00F72C25"/>
    <w:rsid w:val="00F731F2"/>
    <w:rsid w:val="00F734F7"/>
    <w:rsid w:val="00F739F1"/>
    <w:rsid w:val="00F73FB9"/>
    <w:rsid w:val="00F740B3"/>
    <w:rsid w:val="00F74436"/>
    <w:rsid w:val="00F744FF"/>
    <w:rsid w:val="00F74E3C"/>
    <w:rsid w:val="00F7539C"/>
    <w:rsid w:val="00F759A7"/>
    <w:rsid w:val="00F75BF3"/>
    <w:rsid w:val="00F75FA6"/>
    <w:rsid w:val="00F760FB"/>
    <w:rsid w:val="00F7619A"/>
    <w:rsid w:val="00F7629B"/>
    <w:rsid w:val="00F7649A"/>
    <w:rsid w:val="00F764F7"/>
    <w:rsid w:val="00F76B20"/>
    <w:rsid w:val="00F76E13"/>
    <w:rsid w:val="00F7722B"/>
    <w:rsid w:val="00F773F0"/>
    <w:rsid w:val="00F7747B"/>
    <w:rsid w:val="00F77572"/>
    <w:rsid w:val="00F77714"/>
    <w:rsid w:val="00F77BE8"/>
    <w:rsid w:val="00F80152"/>
    <w:rsid w:val="00F80557"/>
    <w:rsid w:val="00F80A46"/>
    <w:rsid w:val="00F80FB7"/>
    <w:rsid w:val="00F81217"/>
    <w:rsid w:val="00F8123B"/>
    <w:rsid w:val="00F81369"/>
    <w:rsid w:val="00F81692"/>
    <w:rsid w:val="00F81ABB"/>
    <w:rsid w:val="00F81E15"/>
    <w:rsid w:val="00F81EE9"/>
    <w:rsid w:val="00F823CD"/>
    <w:rsid w:val="00F8241B"/>
    <w:rsid w:val="00F82781"/>
    <w:rsid w:val="00F82A68"/>
    <w:rsid w:val="00F82E94"/>
    <w:rsid w:val="00F82F81"/>
    <w:rsid w:val="00F83195"/>
    <w:rsid w:val="00F83395"/>
    <w:rsid w:val="00F83799"/>
    <w:rsid w:val="00F83A74"/>
    <w:rsid w:val="00F8425E"/>
    <w:rsid w:val="00F842C8"/>
    <w:rsid w:val="00F84C77"/>
    <w:rsid w:val="00F852A9"/>
    <w:rsid w:val="00F85523"/>
    <w:rsid w:val="00F85E61"/>
    <w:rsid w:val="00F8638A"/>
    <w:rsid w:val="00F86551"/>
    <w:rsid w:val="00F865A5"/>
    <w:rsid w:val="00F86F01"/>
    <w:rsid w:val="00F87905"/>
    <w:rsid w:val="00F87990"/>
    <w:rsid w:val="00F879B2"/>
    <w:rsid w:val="00F87B00"/>
    <w:rsid w:val="00F87E52"/>
    <w:rsid w:val="00F901EE"/>
    <w:rsid w:val="00F90B6B"/>
    <w:rsid w:val="00F90E65"/>
    <w:rsid w:val="00F90ECD"/>
    <w:rsid w:val="00F91198"/>
    <w:rsid w:val="00F9119B"/>
    <w:rsid w:val="00F9140B"/>
    <w:rsid w:val="00F917E5"/>
    <w:rsid w:val="00F91921"/>
    <w:rsid w:val="00F919F6"/>
    <w:rsid w:val="00F91BBD"/>
    <w:rsid w:val="00F91E81"/>
    <w:rsid w:val="00F91FBB"/>
    <w:rsid w:val="00F921F2"/>
    <w:rsid w:val="00F9250C"/>
    <w:rsid w:val="00F92FB1"/>
    <w:rsid w:val="00F931DD"/>
    <w:rsid w:val="00F936CE"/>
    <w:rsid w:val="00F93B2D"/>
    <w:rsid w:val="00F93C16"/>
    <w:rsid w:val="00F93F42"/>
    <w:rsid w:val="00F93FC6"/>
    <w:rsid w:val="00F94545"/>
    <w:rsid w:val="00F94776"/>
    <w:rsid w:val="00F94B09"/>
    <w:rsid w:val="00F94C4D"/>
    <w:rsid w:val="00F94D4E"/>
    <w:rsid w:val="00F96008"/>
    <w:rsid w:val="00F967C5"/>
    <w:rsid w:val="00F967E8"/>
    <w:rsid w:val="00F96C8F"/>
    <w:rsid w:val="00F96D03"/>
    <w:rsid w:val="00F96D04"/>
    <w:rsid w:val="00F97554"/>
    <w:rsid w:val="00F976C8"/>
    <w:rsid w:val="00F9780D"/>
    <w:rsid w:val="00F9786B"/>
    <w:rsid w:val="00F97917"/>
    <w:rsid w:val="00F97B4C"/>
    <w:rsid w:val="00FA01D6"/>
    <w:rsid w:val="00FA07A5"/>
    <w:rsid w:val="00FA0803"/>
    <w:rsid w:val="00FA0C3A"/>
    <w:rsid w:val="00FA0D1F"/>
    <w:rsid w:val="00FA0D87"/>
    <w:rsid w:val="00FA0D9A"/>
    <w:rsid w:val="00FA1475"/>
    <w:rsid w:val="00FA16A3"/>
    <w:rsid w:val="00FA1AB2"/>
    <w:rsid w:val="00FA1FDC"/>
    <w:rsid w:val="00FA20EC"/>
    <w:rsid w:val="00FA23E3"/>
    <w:rsid w:val="00FA2470"/>
    <w:rsid w:val="00FA28FD"/>
    <w:rsid w:val="00FA2D60"/>
    <w:rsid w:val="00FA2E85"/>
    <w:rsid w:val="00FA2FAA"/>
    <w:rsid w:val="00FA30E0"/>
    <w:rsid w:val="00FA362B"/>
    <w:rsid w:val="00FA36E4"/>
    <w:rsid w:val="00FA3CFC"/>
    <w:rsid w:val="00FA4059"/>
    <w:rsid w:val="00FA5023"/>
    <w:rsid w:val="00FA50D3"/>
    <w:rsid w:val="00FA53E1"/>
    <w:rsid w:val="00FA56BB"/>
    <w:rsid w:val="00FA5794"/>
    <w:rsid w:val="00FA582E"/>
    <w:rsid w:val="00FA5889"/>
    <w:rsid w:val="00FA6035"/>
    <w:rsid w:val="00FA61BC"/>
    <w:rsid w:val="00FA64B6"/>
    <w:rsid w:val="00FA6AC7"/>
    <w:rsid w:val="00FA6FC1"/>
    <w:rsid w:val="00FA7376"/>
    <w:rsid w:val="00FA7D13"/>
    <w:rsid w:val="00FA7EC2"/>
    <w:rsid w:val="00FB0189"/>
    <w:rsid w:val="00FB01BB"/>
    <w:rsid w:val="00FB0588"/>
    <w:rsid w:val="00FB0A03"/>
    <w:rsid w:val="00FB0AA9"/>
    <w:rsid w:val="00FB1011"/>
    <w:rsid w:val="00FB115B"/>
    <w:rsid w:val="00FB15A0"/>
    <w:rsid w:val="00FB16BB"/>
    <w:rsid w:val="00FB1984"/>
    <w:rsid w:val="00FB1D36"/>
    <w:rsid w:val="00FB1ED5"/>
    <w:rsid w:val="00FB2494"/>
    <w:rsid w:val="00FB250F"/>
    <w:rsid w:val="00FB2694"/>
    <w:rsid w:val="00FB2C70"/>
    <w:rsid w:val="00FB30C1"/>
    <w:rsid w:val="00FB3291"/>
    <w:rsid w:val="00FB3363"/>
    <w:rsid w:val="00FB3505"/>
    <w:rsid w:val="00FB3827"/>
    <w:rsid w:val="00FB3976"/>
    <w:rsid w:val="00FB3A75"/>
    <w:rsid w:val="00FB3BA6"/>
    <w:rsid w:val="00FB3E49"/>
    <w:rsid w:val="00FB4D2F"/>
    <w:rsid w:val="00FB5413"/>
    <w:rsid w:val="00FB5543"/>
    <w:rsid w:val="00FB5679"/>
    <w:rsid w:val="00FB57BA"/>
    <w:rsid w:val="00FB5A51"/>
    <w:rsid w:val="00FB5CC8"/>
    <w:rsid w:val="00FB5D68"/>
    <w:rsid w:val="00FB64C7"/>
    <w:rsid w:val="00FB6D27"/>
    <w:rsid w:val="00FB7148"/>
    <w:rsid w:val="00FB7CB5"/>
    <w:rsid w:val="00FB7F94"/>
    <w:rsid w:val="00FC020A"/>
    <w:rsid w:val="00FC04BF"/>
    <w:rsid w:val="00FC06DF"/>
    <w:rsid w:val="00FC12A5"/>
    <w:rsid w:val="00FC1571"/>
    <w:rsid w:val="00FC15C5"/>
    <w:rsid w:val="00FC1811"/>
    <w:rsid w:val="00FC18E5"/>
    <w:rsid w:val="00FC20D0"/>
    <w:rsid w:val="00FC21D2"/>
    <w:rsid w:val="00FC2559"/>
    <w:rsid w:val="00FC25A2"/>
    <w:rsid w:val="00FC2A58"/>
    <w:rsid w:val="00FC2AE0"/>
    <w:rsid w:val="00FC2CE1"/>
    <w:rsid w:val="00FC2D79"/>
    <w:rsid w:val="00FC2F90"/>
    <w:rsid w:val="00FC31AF"/>
    <w:rsid w:val="00FC3BEA"/>
    <w:rsid w:val="00FC4131"/>
    <w:rsid w:val="00FC4307"/>
    <w:rsid w:val="00FC4507"/>
    <w:rsid w:val="00FC4B8B"/>
    <w:rsid w:val="00FC4CA7"/>
    <w:rsid w:val="00FC5074"/>
    <w:rsid w:val="00FC535E"/>
    <w:rsid w:val="00FC53D5"/>
    <w:rsid w:val="00FC6137"/>
    <w:rsid w:val="00FC61D8"/>
    <w:rsid w:val="00FC64BD"/>
    <w:rsid w:val="00FC67C3"/>
    <w:rsid w:val="00FC681A"/>
    <w:rsid w:val="00FC6C2B"/>
    <w:rsid w:val="00FC6C43"/>
    <w:rsid w:val="00FC6C51"/>
    <w:rsid w:val="00FC6CCC"/>
    <w:rsid w:val="00FC6EFE"/>
    <w:rsid w:val="00FC751B"/>
    <w:rsid w:val="00FC7C71"/>
    <w:rsid w:val="00FD07F8"/>
    <w:rsid w:val="00FD08C9"/>
    <w:rsid w:val="00FD1207"/>
    <w:rsid w:val="00FD1359"/>
    <w:rsid w:val="00FD1DF5"/>
    <w:rsid w:val="00FD1E79"/>
    <w:rsid w:val="00FD27A4"/>
    <w:rsid w:val="00FD3250"/>
    <w:rsid w:val="00FD3838"/>
    <w:rsid w:val="00FD3BF3"/>
    <w:rsid w:val="00FD3E5E"/>
    <w:rsid w:val="00FD4103"/>
    <w:rsid w:val="00FD4240"/>
    <w:rsid w:val="00FD444E"/>
    <w:rsid w:val="00FD48F2"/>
    <w:rsid w:val="00FD492B"/>
    <w:rsid w:val="00FD49F3"/>
    <w:rsid w:val="00FD4AD2"/>
    <w:rsid w:val="00FD4B99"/>
    <w:rsid w:val="00FD4FAC"/>
    <w:rsid w:val="00FD52A3"/>
    <w:rsid w:val="00FD52E4"/>
    <w:rsid w:val="00FD56E3"/>
    <w:rsid w:val="00FD5A6A"/>
    <w:rsid w:val="00FD5CA4"/>
    <w:rsid w:val="00FD5F80"/>
    <w:rsid w:val="00FD63C5"/>
    <w:rsid w:val="00FD668D"/>
    <w:rsid w:val="00FD6F8F"/>
    <w:rsid w:val="00FD7035"/>
    <w:rsid w:val="00FD7278"/>
    <w:rsid w:val="00FD7C6F"/>
    <w:rsid w:val="00FD7D4D"/>
    <w:rsid w:val="00FD7D8F"/>
    <w:rsid w:val="00FE0320"/>
    <w:rsid w:val="00FE0647"/>
    <w:rsid w:val="00FE08D3"/>
    <w:rsid w:val="00FE0B35"/>
    <w:rsid w:val="00FE0C49"/>
    <w:rsid w:val="00FE116C"/>
    <w:rsid w:val="00FE1A24"/>
    <w:rsid w:val="00FE1C5B"/>
    <w:rsid w:val="00FE1C6B"/>
    <w:rsid w:val="00FE1E45"/>
    <w:rsid w:val="00FE2135"/>
    <w:rsid w:val="00FE25D6"/>
    <w:rsid w:val="00FE2E8C"/>
    <w:rsid w:val="00FE3B10"/>
    <w:rsid w:val="00FE3F7F"/>
    <w:rsid w:val="00FE46A5"/>
    <w:rsid w:val="00FE4B41"/>
    <w:rsid w:val="00FE4C51"/>
    <w:rsid w:val="00FE4CF7"/>
    <w:rsid w:val="00FE4D6A"/>
    <w:rsid w:val="00FE4EB9"/>
    <w:rsid w:val="00FE50FD"/>
    <w:rsid w:val="00FE5457"/>
    <w:rsid w:val="00FE54F2"/>
    <w:rsid w:val="00FE57BB"/>
    <w:rsid w:val="00FE5ADC"/>
    <w:rsid w:val="00FE5C1A"/>
    <w:rsid w:val="00FE5C71"/>
    <w:rsid w:val="00FE5E2A"/>
    <w:rsid w:val="00FE5E97"/>
    <w:rsid w:val="00FE607B"/>
    <w:rsid w:val="00FE62B4"/>
    <w:rsid w:val="00FE690C"/>
    <w:rsid w:val="00FE777F"/>
    <w:rsid w:val="00FE7A0E"/>
    <w:rsid w:val="00FE7CC8"/>
    <w:rsid w:val="00FF0656"/>
    <w:rsid w:val="00FF0889"/>
    <w:rsid w:val="00FF09CD"/>
    <w:rsid w:val="00FF0D2A"/>
    <w:rsid w:val="00FF125E"/>
    <w:rsid w:val="00FF1938"/>
    <w:rsid w:val="00FF1F27"/>
    <w:rsid w:val="00FF2061"/>
    <w:rsid w:val="00FF2100"/>
    <w:rsid w:val="00FF2457"/>
    <w:rsid w:val="00FF2644"/>
    <w:rsid w:val="00FF2893"/>
    <w:rsid w:val="00FF2CB9"/>
    <w:rsid w:val="00FF2E3F"/>
    <w:rsid w:val="00FF2F99"/>
    <w:rsid w:val="00FF30B3"/>
    <w:rsid w:val="00FF3355"/>
    <w:rsid w:val="00FF361D"/>
    <w:rsid w:val="00FF3625"/>
    <w:rsid w:val="00FF3AA5"/>
    <w:rsid w:val="00FF3E00"/>
    <w:rsid w:val="00FF432D"/>
    <w:rsid w:val="00FF46B4"/>
    <w:rsid w:val="00FF4768"/>
    <w:rsid w:val="00FF4CA3"/>
    <w:rsid w:val="00FF5034"/>
    <w:rsid w:val="00FF52A3"/>
    <w:rsid w:val="00FF5667"/>
    <w:rsid w:val="00FF59AB"/>
    <w:rsid w:val="00FF5B5B"/>
    <w:rsid w:val="00FF63C8"/>
    <w:rsid w:val="00FF6402"/>
    <w:rsid w:val="00FF68E7"/>
    <w:rsid w:val="00FF6A5F"/>
    <w:rsid w:val="00FF6C3D"/>
    <w:rsid w:val="00FF6E75"/>
    <w:rsid w:val="00FF76B0"/>
    <w:rsid w:val="00FF7756"/>
    <w:rsid w:val="00FF7896"/>
    <w:rsid w:val="02524672"/>
    <w:rsid w:val="027409D8"/>
    <w:rsid w:val="02F31862"/>
    <w:rsid w:val="053A132C"/>
    <w:rsid w:val="05C96B01"/>
    <w:rsid w:val="0684379E"/>
    <w:rsid w:val="06C36AB7"/>
    <w:rsid w:val="070A04EB"/>
    <w:rsid w:val="0A355B0A"/>
    <w:rsid w:val="0BEC5D20"/>
    <w:rsid w:val="0C404EDA"/>
    <w:rsid w:val="0D845A01"/>
    <w:rsid w:val="0EAF5890"/>
    <w:rsid w:val="14D96A3A"/>
    <w:rsid w:val="14E0457C"/>
    <w:rsid w:val="155C2753"/>
    <w:rsid w:val="16DA732C"/>
    <w:rsid w:val="18302C19"/>
    <w:rsid w:val="19C847B6"/>
    <w:rsid w:val="261F1929"/>
    <w:rsid w:val="26B71A1B"/>
    <w:rsid w:val="2AB72AB5"/>
    <w:rsid w:val="2D8D4329"/>
    <w:rsid w:val="313C51D5"/>
    <w:rsid w:val="313D6BC8"/>
    <w:rsid w:val="320C5D75"/>
    <w:rsid w:val="325544C0"/>
    <w:rsid w:val="33FF6F49"/>
    <w:rsid w:val="35CC0DD0"/>
    <w:rsid w:val="36203947"/>
    <w:rsid w:val="3A147940"/>
    <w:rsid w:val="43D44CBD"/>
    <w:rsid w:val="453D2662"/>
    <w:rsid w:val="47CE0060"/>
    <w:rsid w:val="49513088"/>
    <w:rsid w:val="49A96A85"/>
    <w:rsid w:val="4DE4260C"/>
    <w:rsid w:val="4F630E53"/>
    <w:rsid w:val="506371B6"/>
    <w:rsid w:val="51D83DDE"/>
    <w:rsid w:val="523B1F6C"/>
    <w:rsid w:val="52E741F1"/>
    <w:rsid w:val="548B7388"/>
    <w:rsid w:val="54D03207"/>
    <w:rsid w:val="55002119"/>
    <w:rsid w:val="58A67E21"/>
    <w:rsid w:val="58E722AA"/>
    <w:rsid w:val="5C0D7610"/>
    <w:rsid w:val="5C670BE7"/>
    <w:rsid w:val="5F91586F"/>
    <w:rsid w:val="621F2F65"/>
    <w:rsid w:val="680964FD"/>
    <w:rsid w:val="6834486B"/>
    <w:rsid w:val="687E2D15"/>
    <w:rsid w:val="6D120AC5"/>
    <w:rsid w:val="6F672065"/>
    <w:rsid w:val="6F9237F6"/>
    <w:rsid w:val="73F146B2"/>
    <w:rsid w:val="7778132F"/>
    <w:rsid w:val="7C5312D2"/>
    <w:rsid w:val="7F38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semiHidden="0" w:uiPriority="0" w:qFormat="1"/>
    <w:lsdException w:name="annotation text" w:uiPriority="0" w:qFormat="1"/>
    <w:lsdException w:name="header" w:semiHidden="0" w:uiPriority="0" w:qFormat="1"/>
    <w:lsdException w:name="footer" w:semiHidden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0" w:uiPriority="0" w:qFormat="1"/>
    <w:lsdException w:name="annotation reference" w:uiPriority="0" w:qFormat="1"/>
    <w:lsdException w:name="line number" w:unhideWhenUsed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table of authorities" w:unhideWhenUsed="1"/>
    <w:lsdException w:name="macro" w:unhideWhenUsed="1"/>
    <w:lsdException w:name="toa heading" w:unhideWhenUsed="1"/>
    <w:lsdException w:name="List" w:semiHidden="0" w:uiPriority="0" w:qFormat="1"/>
    <w:lsdException w:name="List Bullet" w:unhideWhenUsed="1"/>
    <w:lsdException w:name="List Number" w:unhideWhenUsed="1"/>
    <w:lsdException w:name="List 2" w:semiHidden="0" w:uiPriority="0" w:qFormat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semiHidden="0" w:uiPriority="0" w:qFormat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iPriority="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iPriority="0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semiHidden="0" w:uiPriority="0" w:qFormat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semiHidden="0" w:uiPriority="0" w:qFormat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 w:qFormat="1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 w:qFormat="1"/>
    <w:lsdException w:name="Light List Accent 5" w:semiHidden="0" w:uiPriority="61" w:qFormat="1"/>
    <w:lsdException w:name="Light Grid Accent 5" w:semiHidden="0" w:uiPriority="62" w:qFormat="1"/>
    <w:lsdException w:name="Medium Shading 1 Accent 5" w:semiHidden="0" w:uiPriority="63"/>
    <w:lsdException w:name="Medium Shading 2 Accent 5" w:semiHidden="0" w:uiPriority="64" w:qFormat="1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semiHidden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0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2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3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semiHidden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3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0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4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5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semiHidden="0" w:uiPriority="0" w:qFormat="1"/>
    <w:lsdException w:name="annotation text" w:uiPriority="0" w:qFormat="1"/>
    <w:lsdException w:name="header" w:semiHidden="0" w:uiPriority="0" w:qFormat="1"/>
    <w:lsdException w:name="footer" w:semiHidden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0" w:uiPriority="0" w:qFormat="1"/>
    <w:lsdException w:name="annotation reference" w:uiPriority="0" w:qFormat="1"/>
    <w:lsdException w:name="line number" w:unhideWhenUsed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table of authorities" w:unhideWhenUsed="1"/>
    <w:lsdException w:name="macro" w:unhideWhenUsed="1"/>
    <w:lsdException w:name="toa heading" w:unhideWhenUsed="1"/>
    <w:lsdException w:name="List" w:semiHidden="0" w:uiPriority="0" w:qFormat="1"/>
    <w:lsdException w:name="List Bullet" w:unhideWhenUsed="1"/>
    <w:lsdException w:name="List Number" w:unhideWhenUsed="1"/>
    <w:lsdException w:name="List 2" w:semiHidden="0" w:uiPriority="0" w:qFormat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semiHidden="0" w:uiPriority="0" w:qFormat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iPriority="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iPriority="0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semiHidden="0" w:uiPriority="0" w:qFormat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semiHidden="0" w:uiPriority="0" w:qFormat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 w:qFormat="1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 w:qFormat="1"/>
    <w:lsdException w:name="Light List Accent 5" w:semiHidden="0" w:uiPriority="61" w:qFormat="1"/>
    <w:lsdException w:name="Light Grid Accent 5" w:semiHidden="0" w:uiPriority="62" w:qFormat="1"/>
    <w:lsdException w:name="Medium Shading 1 Accent 5" w:semiHidden="0" w:uiPriority="63"/>
    <w:lsdException w:name="Medium Shading 2 Accent 5" w:semiHidden="0" w:uiPriority="64" w:qFormat="1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semiHidden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0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2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3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semiHidden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3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0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4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5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__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__2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6868BF-6126-425E-8D41-088EF8DE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1537</Words>
  <Characters>8761</Characters>
  <Application>Microsoft Office Word</Application>
  <DocSecurity>0</DocSecurity>
  <Lines>73</Lines>
  <Paragraphs>20</Paragraphs>
  <ScaleCrop>false</ScaleCrop>
  <Company>CMCC</Company>
  <LinksUpToDate>false</LinksUpToDate>
  <CharactersWithSpaces>10278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WG1#96b</dc:title>
  <dc:creator>Jiqing NI</dc:creator>
  <cp:lastModifiedBy>admin</cp:lastModifiedBy>
  <cp:revision>3</cp:revision>
  <cp:lastPrinted>2017-08-31T07:09:00Z</cp:lastPrinted>
  <dcterms:created xsi:type="dcterms:W3CDTF">2019-03-29T04:06:00Z</dcterms:created>
  <dcterms:modified xsi:type="dcterms:W3CDTF">2019-03-29T08:32:00Z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2052-11.1.0.8214</vt:lpwstr>
  </property>
</Properties>
</file>