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25C9B6C9" w14:textId="4CC3CC8D" w:rsidR="004C790B" w:rsidRPr="00517D34" w:rsidRDefault="004C790B" w:rsidP="009C4F64">
      <w:pPr>
        <w:tabs>
          <w:tab w:val="center" w:pos="4536"/>
          <w:tab w:val="right" w:pos="9356"/>
          <w:tab w:val="right" w:pos="9639"/>
        </w:tabs>
        <w:spacing w:after="0"/>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w:t>
      </w:r>
      <w:r w:rsidR="009C4F64">
        <w:rPr>
          <w:rFonts w:ascii="Arial" w:eastAsia="Arial" w:hAnsi="Arial" w:cs="Arial"/>
          <w:b/>
          <w:bCs/>
          <w:sz w:val="24"/>
          <w:szCs w:val="24"/>
          <w:lang w:val="en-GB"/>
        </w:rPr>
        <w:t>RAN1#96</w:t>
      </w:r>
      <w:r w:rsidR="00AB0514">
        <w:rPr>
          <w:rFonts w:ascii="Arial" w:eastAsia="Arial" w:hAnsi="Arial" w:cs="Arial"/>
          <w:b/>
          <w:bCs/>
          <w:sz w:val="24"/>
          <w:szCs w:val="24"/>
          <w:lang w:val="en-GB"/>
        </w:rPr>
        <w:t>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8D7BBA" w:rsidRPr="008D7BBA">
        <w:rPr>
          <w:rFonts w:ascii="Arial" w:hAnsi="Arial" w:cs="Arial"/>
          <w:b/>
          <w:bCs/>
          <w:sz w:val="24"/>
          <w:lang w:val="en-GB"/>
        </w:rPr>
        <w:t>R1-1904722</w:t>
      </w:r>
    </w:p>
    <w:p w14:paraId="3A0A6D99" w14:textId="55A5AE4F" w:rsidR="004C790B" w:rsidRPr="00AB0514" w:rsidRDefault="00AB0514" w:rsidP="004C790B">
      <w:pPr>
        <w:pStyle w:val="Header"/>
        <w:rPr>
          <w:rFonts w:cs="Arial"/>
          <w:bCs/>
          <w:sz w:val="24"/>
        </w:rPr>
      </w:pPr>
      <w:r>
        <w:rPr>
          <w:rFonts w:cs="Arial"/>
          <w:bCs/>
          <w:sz w:val="24"/>
        </w:rPr>
        <w:t>Xi’an</w:t>
      </w:r>
      <w:r w:rsidR="009C4F64" w:rsidRPr="009C4F64">
        <w:rPr>
          <w:rFonts w:cs="Arial"/>
          <w:bCs/>
          <w:sz w:val="24"/>
        </w:rPr>
        <w:t xml:space="preserve">, </w:t>
      </w:r>
      <w:r>
        <w:rPr>
          <w:rFonts w:cs="Arial"/>
          <w:bCs/>
          <w:sz w:val="24"/>
        </w:rPr>
        <w:t>China</w:t>
      </w:r>
      <w:r w:rsidR="009C4F64" w:rsidRPr="009C4F64">
        <w:rPr>
          <w:rFonts w:cs="Arial"/>
          <w:bCs/>
          <w:sz w:val="24"/>
        </w:rPr>
        <w:t xml:space="preserve">, </w:t>
      </w:r>
      <w:r>
        <w:rPr>
          <w:rFonts w:cs="Arial"/>
          <w:bCs/>
          <w:sz w:val="24"/>
        </w:rPr>
        <w:t>April</w:t>
      </w:r>
      <w:r w:rsidR="009C4F64" w:rsidRPr="009C4F64">
        <w:rPr>
          <w:rFonts w:cs="Arial"/>
          <w:bCs/>
          <w:sz w:val="24"/>
        </w:rPr>
        <w:t xml:space="preserve"> </w:t>
      </w:r>
      <w:r>
        <w:rPr>
          <w:rFonts w:cs="Arial"/>
          <w:bCs/>
          <w:sz w:val="24"/>
        </w:rPr>
        <w:t>8</w:t>
      </w:r>
      <w:r w:rsidRPr="00AB0514">
        <w:rPr>
          <w:rFonts w:cs="Arial"/>
          <w:bCs/>
          <w:sz w:val="24"/>
          <w:vertAlign w:val="superscript"/>
        </w:rPr>
        <w:t>th</w:t>
      </w:r>
      <w:r w:rsidR="009C4F64" w:rsidRPr="009C4F64">
        <w:rPr>
          <w:rFonts w:cs="Arial"/>
          <w:bCs/>
          <w:sz w:val="24"/>
        </w:rPr>
        <w:t xml:space="preserve"> – </w:t>
      </w:r>
      <w:r>
        <w:rPr>
          <w:rFonts w:cs="Arial"/>
          <w:bCs/>
          <w:sz w:val="24"/>
        </w:rPr>
        <w:t>12</w:t>
      </w:r>
      <w:r w:rsidRPr="00AB0514">
        <w:rPr>
          <w:rFonts w:cs="Arial"/>
          <w:bCs/>
          <w:sz w:val="24"/>
          <w:vertAlign w:val="superscript"/>
        </w:rPr>
        <w:t>th</w:t>
      </w:r>
      <w:r>
        <w:rPr>
          <w:rFonts w:cs="Arial"/>
          <w:bCs/>
          <w:sz w:val="24"/>
        </w:rPr>
        <w:t>,</w:t>
      </w:r>
      <w:r w:rsidR="009C4F64" w:rsidRPr="009C4F64">
        <w:rPr>
          <w:rFonts w:cs="Arial"/>
          <w:bCs/>
          <w:sz w:val="24"/>
        </w:rPr>
        <w:t xml:space="preserve"> 2019</w:t>
      </w:r>
    </w:p>
    <w:p w14:paraId="725FA220" w14:textId="77777777" w:rsidR="009C4F64" w:rsidRPr="00AB0514" w:rsidRDefault="009C4F64" w:rsidP="004C790B">
      <w:pPr>
        <w:pStyle w:val="CRCoverPage"/>
        <w:rPr>
          <w:b/>
          <w:bCs/>
          <w:sz w:val="24"/>
          <w:szCs w:val="24"/>
          <w:lang w:val="en-US"/>
        </w:rPr>
      </w:pPr>
    </w:p>
    <w:p w14:paraId="3D1B6897" w14:textId="68D9460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06620C">
        <w:rPr>
          <w:b/>
          <w:bCs/>
          <w:sz w:val="24"/>
          <w:szCs w:val="24"/>
        </w:rPr>
        <w:t>4</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eastAsia="fi-FI"/>
        </w:rPr>
        <w:t>During RAN plenary #8</w:t>
      </w:r>
      <w:r w:rsidR="00882D99" w:rsidRPr="00517D34">
        <w:rPr>
          <w:rFonts w:ascii="Times New Roman" w:hAnsi="Times New Roman" w:cs="Times New Roman"/>
          <w:sz w:val="20"/>
          <w:szCs w:val="20"/>
          <w:lang w:val="en-GB" w:eastAsia="fi-FI"/>
        </w:rPr>
        <w:t>1</w:t>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work item on DC and CA enhancements has been approved</w:t>
      </w:r>
      <w:r w:rsidR="001E1F9B">
        <w:rPr>
          <w:rFonts w:ascii="Times New Roman" w:hAnsi="Times New Roman" w:cs="Times New Roman"/>
          <w:sz w:val="20"/>
          <w:szCs w:val="20"/>
          <w:lang w:val="en-GB" w:eastAsia="fi-FI"/>
        </w:rPr>
        <w:t xml:space="preserve"> in</w:t>
      </w:r>
      <w:r w:rsidRPr="00517D3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517D34">
        <w:rPr>
          <w:rFonts w:ascii="Times New Roman" w:hAnsi="Times New Roman" w:cs="Times New Roman"/>
          <w:sz w:val="20"/>
          <w:szCs w:val="20"/>
          <w:lang w:val="en-GB" w:eastAsia="fi-FI"/>
        </w:rPr>
        <w:instrText xml:space="preserve"> REF _Ref534191929 \r \h </w:instrText>
      </w:r>
      <w:r w:rsidRPr="00517D3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517D3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 xml:space="preserve">The work </w:t>
      </w:r>
      <w:r w:rsidR="000F0670" w:rsidRPr="00517D34">
        <w:rPr>
          <w:rFonts w:ascii="Times New Roman" w:hAnsi="Times New Roman" w:cs="Times New Roman"/>
          <w:sz w:val="20"/>
          <w:szCs w:val="20"/>
          <w:lang w:val="en-GB" w:eastAsia="fi-FI"/>
        </w:rPr>
        <w:t xml:space="preserve">item </w:t>
      </w:r>
      <w:r w:rsidR="00882D99" w:rsidRPr="00517D34">
        <w:rPr>
          <w:rFonts w:ascii="Times New Roman" w:hAnsi="Times New Roman" w:cs="Times New Roman"/>
          <w:sz w:val="20"/>
          <w:szCs w:val="20"/>
          <w:lang w:val="en-GB" w:eastAsia="fi-FI"/>
        </w:rPr>
        <w:t xml:space="preserve">contains multiple objectives involving RAN1, from which one addresses </w:t>
      </w:r>
      <w:r w:rsidR="00F74155" w:rsidRPr="00517D34">
        <w:rPr>
          <w:rFonts w:ascii="Times New Roman" w:hAnsi="Times New Roman" w:cs="Times New Roman"/>
          <w:sz w:val="20"/>
          <w:szCs w:val="20"/>
          <w:lang w:val="en-GB" w:eastAsia="fi-FI"/>
        </w:rPr>
        <w:t>efficient CA configuration/activation/setup</w:t>
      </w:r>
      <w:r w:rsidR="00882D99" w:rsidRPr="00517D34">
        <w:rPr>
          <w:rFonts w:ascii="Times New Roman" w:hAnsi="Times New Roman" w:cs="Times New Roman"/>
          <w:sz w:val="20"/>
          <w:szCs w:val="20"/>
          <w:lang w:val="en-GB" w:eastAsia="fi-FI"/>
        </w:rPr>
        <w:t xml:space="preserve">. </w:t>
      </w:r>
    </w:p>
    <w:p w14:paraId="06360519" w14:textId="5BD2E1D5" w:rsidR="00F74155" w:rsidRPr="00F74155" w:rsidRDefault="00F74155" w:rsidP="00F74155">
      <w:pPr>
        <w:pStyle w:val="ListParagraph"/>
        <w:numPr>
          <w:ilvl w:val="0"/>
          <w:numId w:val="29"/>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323FD17F" w14:textId="15BE748D" w:rsidR="00E32D35" w:rsidRPr="00517D34" w:rsidRDefault="00F74155" w:rsidP="001E1F9B">
      <w:pPr>
        <w:jc w:val="both"/>
        <w:rPr>
          <w:rFonts w:ascii="Times New Roman" w:eastAsia="MS Mincho" w:hAnsi="Times New Roman" w:cs="Times New Roman"/>
          <w:i/>
          <w:sz w:val="18"/>
          <w:szCs w:val="20"/>
          <w:lang w:val="en-GB" w:eastAsia="ja-JP"/>
        </w:rPr>
      </w:pPr>
      <w:r w:rsidRPr="00517D34">
        <w:rPr>
          <w:rFonts w:ascii="Times New Roman" w:hAnsi="Times New Roman" w:cs="Times New Roman"/>
          <w:sz w:val="20"/>
          <w:lang w:val="en-GB"/>
        </w:rPr>
        <w:t>From configuration/activation/setup</w:t>
      </w:r>
      <w:r w:rsidR="0006620C" w:rsidRPr="00517D34">
        <w:rPr>
          <w:rFonts w:ascii="Times New Roman" w:hAnsi="Times New Roman" w:cs="Times New Roman"/>
          <w:sz w:val="20"/>
          <w:lang w:val="en-GB"/>
        </w:rPr>
        <w:t>, RAN1 could</w:t>
      </w:r>
      <w:r w:rsidR="00881FDB" w:rsidRPr="00517D34">
        <w:rPr>
          <w:rFonts w:ascii="Times New Roman" w:hAnsi="Times New Roman" w:cs="Times New Roman"/>
          <w:sz w:val="20"/>
          <w:lang w:val="en-GB"/>
        </w:rPr>
        <w:t xml:space="preserve"> potentially</w:t>
      </w:r>
      <w:r w:rsidR="0006620C" w:rsidRPr="00517D34">
        <w:rPr>
          <w:rFonts w:ascii="Times New Roman" w:hAnsi="Times New Roman" w:cs="Times New Roman"/>
          <w:sz w:val="20"/>
          <w:lang w:val="en-GB"/>
        </w:rPr>
        <w:t xml:space="preserve"> shorten cell activation and reduce configuration overhead, if one or more parameters are configured to be the same in multiple cells. Furthermore, scheduling efficiency could be improved, when a single DCI schedules multiple PDSCH on multiple serving cells, which aspects are addressed in </w:t>
      </w:r>
      <w:r w:rsidR="001E1F9B">
        <w:rPr>
          <w:rFonts w:ascii="Times New Roman" w:hAnsi="Times New Roman" w:cs="Times New Roman"/>
          <w:sz w:val="20"/>
          <w:lang w:val="en-GB"/>
        </w:rPr>
        <w:fldChar w:fldCharType="begin"/>
      </w:r>
      <w:r w:rsidR="001E1F9B">
        <w:rPr>
          <w:rFonts w:ascii="Times New Roman" w:hAnsi="Times New Roman" w:cs="Times New Roman"/>
          <w:sz w:val="20"/>
          <w:lang w:val="en-GB"/>
        </w:rPr>
        <w:instrText xml:space="preserve"> REF _Ref534739961 \r \h  \* MERGEFORMAT </w:instrText>
      </w:r>
      <w:r w:rsidR="001E1F9B">
        <w:rPr>
          <w:rFonts w:ascii="Times New Roman" w:hAnsi="Times New Roman" w:cs="Times New Roman"/>
          <w:sz w:val="20"/>
          <w:lang w:val="en-GB"/>
        </w:rPr>
      </w:r>
      <w:r w:rsidR="001E1F9B">
        <w:rPr>
          <w:rFonts w:ascii="Times New Roman" w:hAnsi="Times New Roman" w:cs="Times New Roman"/>
          <w:sz w:val="20"/>
          <w:lang w:val="en-GB"/>
        </w:rPr>
        <w:fldChar w:fldCharType="separate"/>
      </w:r>
      <w:r w:rsidR="001E1F9B">
        <w:rPr>
          <w:rFonts w:ascii="Times New Roman" w:hAnsi="Times New Roman" w:cs="Times New Roman"/>
          <w:sz w:val="20"/>
          <w:lang w:val="en-GB"/>
        </w:rPr>
        <w:t>[2]</w:t>
      </w:r>
      <w:r w:rsidR="001E1F9B">
        <w:rPr>
          <w:rFonts w:ascii="Times New Roman" w:hAnsi="Times New Roman" w:cs="Times New Roman"/>
          <w:sz w:val="20"/>
          <w:lang w:val="en-GB"/>
        </w:rPr>
        <w:fldChar w:fldCharType="end"/>
      </w:r>
      <w:r w:rsidR="00FB14BD" w:rsidRPr="00517D34">
        <w:rPr>
          <w:rFonts w:ascii="Times New Roman" w:hAnsi="Times New Roman" w:cs="Times New Roman"/>
          <w:sz w:val="20"/>
          <w:lang w:val="en-GB"/>
        </w:rPr>
        <w:t>.</w:t>
      </w:r>
    </w:p>
    <w:p w14:paraId="3E5F6038" w14:textId="7F4FED56" w:rsidR="003B1789" w:rsidRPr="003B1789" w:rsidRDefault="003B1789" w:rsidP="0079253A">
      <w:pPr>
        <w:pStyle w:val="Heading1"/>
        <w:rPr>
          <w:lang w:eastAsia="zh-CN"/>
        </w:rPr>
      </w:pPr>
      <w:r w:rsidRPr="003B1789">
        <w:rPr>
          <w:lang w:eastAsia="zh-CN"/>
        </w:rPr>
        <w:t>L1</w:t>
      </w:r>
      <w:r w:rsidR="00683664">
        <w:rPr>
          <w:lang w:eastAsia="zh-CN"/>
        </w:rPr>
        <w:t>/L2</w:t>
      </w:r>
      <w:r w:rsidRPr="003B1789">
        <w:rPr>
          <w:lang w:eastAsia="zh-CN"/>
        </w:rPr>
        <w:t xml:space="preserve"> </w:t>
      </w:r>
      <w:proofErr w:type="spellStart"/>
      <w:r w:rsidR="007B7B2A">
        <w:rPr>
          <w:lang w:eastAsia="zh-CN"/>
        </w:rPr>
        <w:t>Scell</w:t>
      </w:r>
      <w:proofErr w:type="spellEnd"/>
      <w:r w:rsidR="007B7B2A">
        <w:rPr>
          <w:lang w:eastAsia="zh-CN"/>
        </w:rPr>
        <w:t xml:space="preserve"> </w:t>
      </w:r>
      <w:r w:rsidRPr="003B1789">
        <w:rPr>
          <w:lang w:eastAsia="zh-CN"/>
        </w:rPr>
        <w:t>activation delay in R15</w:t>
      </w:r>
      <w:r w:rsidR="002C2DEF">
        <w:rPr>
          <w:lang w:eastAsia="zh-CN"/>
        </w:rPr>
        <w:t xml:space="preserve"> </w:t>
      </w:r>
    </w:p>
    <w:p w14:paraId="02D6E2DD" w14:textId="76508902" w:rsidR="00B47B7A" w:rsidRPr="003B1789" w:rsidRDefault="00B47B7A" w:rsidP="00B47B7A">
      <w:pPr>
        <w:pStyle w:val="Heading2"/>
        <w:rPr>
          <w:lang w:eastAsia="zh-CN"/>
        </w:rPr>
      </w:pPr>
      <w:r>
        <w:rPr>
          <w:lang w:eastAsia="zh-CN"/>
        </w:rPr>
        <w:t>L1</w:t>
      </w:r>
      <w:r w:rsidRPr="003B1789">
        <w:rPr>
          <w:lang w:eastAsia="zh-CN"/>
        </w:rPr>
        <w:t xml:space="preserve"> </w:t>
      </w:r>
      <w:proofErr w:type="spellStart"/>
      <w:r>
        <w:rPr>
          <w:lang w:eastAsia="zh-CN"/>
        </w:rPr>
        <w:t>Scell</w:t>
      </w:r>
      <w:proofErr w:type="spellEnd"/>
      <w:r>
        <w:rPr>
          <w:lang w:eastAsia="zh-CN"/>
        </w:rPr>
        <w:t xml:space="preserve"> </w:t>
      </w:r>
      <w:r w:rsidRPr="003B1789">
        <w:rPr>
          <w:lang w:eastAsia="zh-CN"/>
        </w:rPr>
        <w:t>activation delay in R15</w:t>
      </w:r>
    </w:p>
    <w:p w14:paraId="3C48FB27" w14:textId="18939D65" w:rsidR="00E33C23" w:rsidRPr="008972E8" w:rsidRDefault="001D27AF" w:rsidP="7CA2778B">
      <w:pPr>
        <w:pStyle w:val="BodyText"/>
        <w:tabs>
          <w:tab w:val="left" w:pos="648"/>
        </w:tabs>
        <w:jc w:val="both"/>
        <w:rPr>
          <w:sz w:val="22"/>
          <w:szCs w:val="22"/>
          <w:lang w:val="en-GB"/>
        </w:rPr>
      </w:pPr>
      <w:r w:rsidRPr="008972E8">
        <w:rPr>
          <w:sz w:val="22"/>
          <w:szCs w:val="22"/>
          <w:lang w:val="en-GB"/>
        </w:rPr>
        <w:t xml:space="preserve">R15 </w:t>
      </w:r>
      <w:r w:rsidR="00DF2573" w:rsidRPr="008972E8">
        <w:rPr>
          <w:sz w:val="22"/>
          <w:szCs w:val="22"/>
          <w:lang w:val="en-GB"/>
        </w:rPr>
        <w:t>support</w:t>
      </w:r>
      <w:r w:rsidRPr="008972E8">
        <w:rPr>
          <w:sz w:val="22"/>
          <w:szCs w:val="22"/>
          <w:lang w:val="en-GB"/>
        </w:rPr>
        <w:t>s</w:t>
      </w:r>
      <w:r w:rsidR="00DF2573" w:rsidRPr="008972E8">
        <w:rPr>
          <w:sz w:val="22"/>
          <w:szCs w:val="22"/>
          <w:lang w:val="en-GB"/>
        </w:rPr>
        <w:t xml:space="preserve"> </w:t>
      </w:r>
      <w:proofErr w:type="spellStart"/>
      <w:r w:rsidR="00DF2573" w:rsidRPr="008972E8">
        <w:rPr>
          <w:sz w:val="22"/>
          <w:szCs w:val="22"/>
          <w:lang w:val="en-GB"/>
        </w:rPr>
        <w:t>Scell</w:t>
      </w:r>
      <w:proofErr w:type="spellEnd"/>
      <w:r w:rsidR="00DF2573" w:rsidRPr="008972E8">
        <w:rPr>
          <w:sz w:val="22"/>
          <w:szCs w:val="22"/>
          <w:lang w:val="en-GB"/>
        </w:rPr>
        <w:t xml:space="preserve"> activation</w:t>
      </w:r>
      <w:r w:rsidR="0002216F" w:rsidRPr="008972E8">
        <w:rPr>
          <w:sz w:val="22"/>
          <w:szCs w:val="22"/>
          <w:lang w:val="en-GB"/>
        </w:rPr>
        <w:t xml:space="preserve">/deactivation </w:t>
      </w:r>
      <w:r w:rsidR="00DF2573" w:rsidRPr="008972E8">
        <w:rPr>
          <w:sz w:val="22"/>
          <w:szCs w:val="22"/>
          <w:lang w:val="en-GB"/>
        </w:rPr>
        <w:t>by MAC-CE. MAC-CE</w:t>
      </w:r>
      <w:r w:rsidR="00FB14BD" w:rsidRPr="008972E8">
        <w:rPr>
          <w:sz w:val="22"/>
          <w:szCs w:val="22"/>
          <w:lang w:val="en-GB"/>
        </w:rPr>
        <w:t xml:space="preserve"> command</w:t>
      </w:r>
      <w:r w:rsidRPr="008972E8">
        <w:rPr>
          <w:sz w:val="22"/>
          <w:szCs w:val="22"/>
          <w:lang w:val="en-GB"/>
        </w:rPr>
        <w:t xml:space="preserve"> L1</w:t>
      </w:r>
      <w:r w:rsidR="00FB14BD" w:rsidRPr="008972E8">
        <w:rPr>
          <w:sz w:val="22"/>
          <w:szCs w:val="22"/>
          <w:lang w:val="en-GB"/>
        </w:rPr>
        <w:t>-defined</w:t>
      </w:r>
      <w:r w:rsidRPr="008972E8">
        <w:rPr>
          <w:sz w:val="22"/>
          <w:szCs w:val="22"/>
          <w:lang w:val="en-GB"/>
        </w:rPr>
        <w:t xml:space="preserve"> </w:t>
      </w:r>
      <w:r w:rsidR="00DF2573" w:rsidRPr="008972E8">
        <w:rPr>
          <w:sz w:val="22"/>
          <w:szCs w:val="22"/>
          <w:lang w:val="en-GB"/>
        </w:rPr>
        <w:t xml:space="preserve">activation </w:t>
      </w:r>
      <w:r w:rsidR="00FB14BD" w:rsidRPr="008972E8">
        <w:rPr>
          <w:sz w:val="22"/>
          <w:szCs w:val="22"/>
          <w:lang w:val="en-GB"/>
        </w:rPr>
        <w:t>delay consists of</w:t>
      </w:r>
      <w:r w:rsidR="00683664" w:rsidRPr="008972E8">
        <w:rPr>
          <w:sz w:val="22"/>
          <w:szCs w:val="22"/>
          <w:lang w:val="en-GB"/>
        </w:rPr>
        <w:t xml:space="preserve"> </w:t>
      </w:r>
      <w:r w:rsidR="00683664" w:rsidRPr="008972E8">
        <w:rPr>
          <w:i/>
          <w:sz w:val="22"/>
          <w:szCs w:val="22"/>
          <w:lang w:val="en-GB"/>
        </w:rPr>
        <w:t>L2</w:t>
      </w:r>
      <w:r w:rsidR="00DF2573" w:rsidRPr="008972E8">
        <w:rPr>
          <w:i/>
          <w:sz w:val="22"/>
          <w:szCs w:val="22"/>
          <w:lang w:val="en-GB"/>
        </w:rPr>
        <w:t xml:space="preserve"> processing </w:t>
      </w:r>
      <w:r w:rsidR="00E33C23" w:rsidRPr="008972E8">
        <w:rPr>
          <w:i/>
          <w:sz w:val="22"/>
          <w:szCs w:val="22"/>
          <w:lang w:val="en-GB"/>
        </w:rPr>
        <w:t>delay</w:t>
      </w:r>
      <w:r w:rsidR="00B21BDE" w:rsidRPr="008972E8">
        <w:rPr>
          <w:i/>
          <w:sz w:val="22"/>
          <w:szCs w:val="22"/>
          <w:lang w:val="en-GB"/>
        </w:rPr>
        <w:t xml:space="preserve"> and RF warm up</w:t>
      </w:r>
      <w:r w:rsidRPr="008972E8">
        <w:rPr>
          <w:sz w:val="22"/>
          <w:szCs w:val="22"/>
          <w:lang w:val="en-GB"/>
        </w:rPr>
        <w:t xml:space="preserve"> (3ms)</w:t>
      </w:r>
      <w:r w:rsidR="00DF2573" w:rsidRPr="008972E8">
        <w:rPr>
          <w:sz w:val="22"/>
          <w:szCs w:val="22"/>
          <w:lang w:val="en-GB"/>
        </w:rPr>
        <w:t xml:space="preserve"> + </w:t>
      </w:r>
      <w:r w:rsidR="00DF2573" w:rsidRPr="008972E8">
        <w:rPr>
          <w:i/>
          <w:sz w:val="22"/>
          <w:szCs w:val="22"/>
          <w:lang w:val="en-GB"/>
        </w:rPr>
        <w:t>K1(PDSCH-end to HARQ-ACK</w:t>
      </w:r>
      <w:r w:rsidRPr="008972E8">
        <w:rPr>
          <w:i/>
          <w:sz w:val="22"/>
          <w:szCs w:val="22"/>
          <w:lang w:val="en-GB"/>
        </w:rPr>
        <w:t>)</w:t>
      </w:r>
      <w:r w:rsidR="00EE3DF1" w:rsidRPr="008972E8">
        <w:rPr>
          <w:sz w:val="22"/>
          <w:szCs w:val="22"/>
          <w:lang w:val="en-GB"/>
        </w:rPr>
        <w:t>, where</w:t>
      </w:r>
      <w:r w:rsidRPr="008972E8">
        <w:rPr>
          <w:sz w:val="22"/>
          <w:szCs w:val="22"/>
          <w:lang w:val="en-GB"/>
        </w:rPr>
        <w:t xml:space="preserve"> </w:t>
      </w:r>
      <w:r w:rsidR="00683664" w:rsidRPr="008972E8">
        <w:rPr>
          <w:sz w:val="22"/>
          <w:szCs w:val="22"/>
          <w:lang w:val="en-GB"/>
        </w:rPr>
        <w:t xml:space="preserve">K1 </w:t>
      </w:r>
      <w:r w:rsidR="00EE3DF1" w:rsidRPr="008972E8">
        <w:rPr>
          <w:sz w:val="22"/>
          <w:szCs w:val="22"/>
          <w:lang w:val="en-GB"/>
        </w:rPr>
        <w:t xml:space="preserve">corresponds to </w:t>
      </w:r>
      <w:r w:rsidR="00683664" w:rsidRPr="008972E8">
        <w:rPr>
          <w:sz w:val="22"/>
          <w:szCs w:val="22"/>
          <w:lang w:val="en-GB"/>
        </w:rPr>
        <w:t>L1 processing</w:t>
      </w:r>
      <w:r w:rsidR="00EE3DF1" w:rsidRPr="008972E8">
        <w:rPr>
          <w:sz w:val="22"/>
          <w:szCs w:val="22"/>
          <w:lang w:val="en-GB"/>
        </w:rPr>
        <w:t xml:space="preserve"> delay</w:t>
      </w:r>
      <w:r w:rsidR="008539FB" w:rsidRPr="008972E8">
        <w:rPr>
          <w:sz w:val="22"/>
          <w:szCs w:val="22"/>
          <w:lang w:val="en-GB"/>
        </w:rPr>
        <w:t xml:space="preserve"> </w:t>
      </w:r>
      <w:r w:rsidR="008972E8" w:rsidRPr="008972E8">
        <w:rPr>
          <w:sz w:val="22"/>
          <w:szCs w:val="22"/>
          <w:lang w:val="en-GB"/>
        </w:rPr>
        <w:fldChar w:fldCharType="begin"/>
      </w:r>
      <w:r w:rsidR="008972E8" w:rsidRPr="008972E8">
        <w:rPr>
          <w:sz w:val="22"/>
          <w:szCs w:val="22"/>
          <w:lang w:val="en-GB"/>
        </w:rPr>
        <w:instrText xml:space="preserve"> REF _Ref534998778 \r \h </w:instrText>
      </w:r>
      <w:r w:rsidR="008972E8">
        <w:rPr>
          <w:sz w:val="22"/>
          <w:szCs w:val="22"/>
          <w:lang w:val="en-GB"/>
        </w:rPr>
        <w:instrText xml:space="preserve"> \* MERGEFORMAT </w:instrText>
      </w:r>
      <w:r w:rsidR="008972E8" w:rsidRPr="008972E8">
        <w:rPr>
          <w:sz w:val="22"/>
          <w:szCs w:val="22"/>
          <w:lang w:val="en-GB"/>
        </w:rPr>
      </w:r>
      <w:r w:rsidR="008972E8" w:rsidRPr="008972E8">
        <w:rPr>
          <w:sz w:val="22"/>
          <w:szCs w:val="22"/>
          <w:lang w:val="en-GB"/>
        </w:rPr>
        <w:fldChar w:fldCharType="separate"/>
      </w:r>
      <w:r w:rsidR="008972E8" w:rsidRPr="008972E8">
        <w:rPr>
          <w:sz w:val="22"/>
          <w:szCs w:val="22"/>
          <w:lang w:val="en-GB"/>
        </w:rPr>
        <w:t>[3]</w:t>
      </w:r>
      <w:r w:rsidR="008972E8" w:rsidRPr="008972E8">
        <w:rPr>
          <w:sz w:val="22"/>
          <w:szCs w:val="22"/>
          <w:lang w:val="en-GB"/>
        </w:rPr>
        <w:fldChar w:fldCharType="end"/>
      </w:r>
      <w:r w:rsidR="008972E8" w:rsidRPr="008972E8">
        <w:rPr>
          <w:sz w:val="22"/>
          <w:szCs w:val="22"/>
        </w:rPr>
        <w:fldChar w:fldCharType="begin"/>
      </w:r>
      <w:r w:rsidR="008972E8" w:rsidRPr="008972E8">
        <w:rPr>
          <w:sz w:val="22"/>
          <w:szCs w:val="22"/>
          <w:lang w:val="en-GB"/>
        </w:rPr>
        <w:instrText xml:space="preserve"> REF _Ref534998704 \r \h </w:instrText>
      </w:r>
      <w:r w:rsidR="008972E8">
        <w:rPr>
          <w:sz w:val="22"/>
          <w:szCs w:val="22"/>
        </w:rPr>
        <w:instrText xml:space="preserve"> \* MERGEFORMAT </w:instrText>
      </w:r>
      <w:r w:rsidR="008972E8" w:rsidRPr="008972E8">
        <w:rPr>
          <w:sz w:val="22"/>
          <w:szCs w:val="22"/>
        </w:rPr>
      </w:r>
      <w:r w:rsidR="008972E8" w:rsidRPr="008972E8">
        <w:rPr>
          <w:sz w:val="22"/>
          <w:szCs w:val="22"/>
        </w:rPr>
        <w:fldChar w:fldCharType="separate"/>
      </w:r>
      <w:r w:rsidR="008972E8" w:rsidRPr="008972E8">
        <w:rPr>
          <w:sz w:val="22"/>
          <w:szCs w:val="22"/>
          <w:lang w:val="en-GB"/>
        </w:rPr>
        <w:t>[6]</w:t>
      </w:r>
      <w:r w:rsidR="008972E8" w:rsidRPr="008972E8">
        <w:rPr>
          <w:sz w:val="22"/>
          <w:szCs w:val="22"/>
        </w:rPr>
        <w:fldChar w:fldCharType="end"/>
      </w:r>
      <w:r w:rsidR="001E1F9B" w:rsidRPr="008972E8">
        <w:rPr>
          <w:sz w:val="22"/>
          <w:szCs w:val="22"/>
          <w:lang w:val="en-GB"/>
        </w:rPr>
        <w:t xml:space="preserve"> </w:t>
      </w:r>
      <w:r w:rsidRPr="008972E8">
        <w:rPr>
          <w:sz w:val="22"/>
          <w:szCs w:val="22"/>
          <w:lang w:val="en-GB"/>
        </w:rPr>
        <w:t xml:space="preserve">. While </w:t>
      </w:r>
      <w:r w:rsidR="00683664" w:rsidRPr="008972E8">
        <w:rPr>
          <w:i/>
          <w:sz w:val="22"/>
          <w:szCs w:val="22"/>
          <w:lang w:val="en-GB"/>
        </w:rPr>
        <w:t>L1</w:t>
      </w:r>
      <w:r w:rsidRPr="008972E8">
        <w:rPr>
          <w:i/>
          <w:sz w:val="22"/>
          <w:szCs w:val="22"/>
          <w:lang w:val="en-GB"/>
        </w:rPr>
        <w:t xml:space="preserve"> processing </w:t>
      </w:r>
      <w:r w:rsidR="003B1789" w:rsidRPr="008972E8">
        <w:rPr>
          <w:i/>
          <w:sz w:val="22"/>
          <w:szCs w:val="22"/>
          <w:lang w:val="en-GB"/>
        </w:rPr>
        <w:t>delay</w:t>
      </w:r>
      <w:r w:rsidR="003B1789" w:rsidRPr="008972E8">
        <w:rPr>
          <w:sz w:val="22"/>
          <w:szCs w:val="22"/>
          <w:lang w:val="en-GB"/>
        </w:rPr>
        <w:t xml:space="preserve"> has</w:t>
      </w:r>
      <w:r w:rsidR="00683664" w:rsidRPr="008972E8">
        <w:rPr>
          <w:sz w:val="22"/>
          <w:szCs w:val="22"/>
          <w:lang w:val="en-GB"/>
        </w:rPr>
        <w:t xml:space="preserve"> been</w:t>
      </w:r>
      <w:r w:rsidR="003B1789" w:rsidRPr="008972E8">
        <w:rPr>
          <w:sz w:val="22"/>
          <w:szCs w:val="22"/>
          <w:lang w:val="en-GB"/>
        </w:rPr>
        <w:t xml:space="preserve"> reduced</w:t>
      </w:r>
      <w:r w:rsidR="00EE3DF1" w:rsidRPr="008972E8">
        <w:rPr>
          <w:sz w:val="22"/>
          <w:szCs w:val="22"/>
          <w:lang w:val="en-GB"/>
        </w:rPr>
        <w:t>, compared to LTE,</w:t>
      </w:r>
      <w:r w:rsidR="003B1789" w:rsidRPr="008972E8">
        <w:rPr>
          <w:sz w:val="22"/>
          <w:szCs w:val="22"/>
          <w:lang w:val="en-GB"/>
        </w:rPr>
        <w:t xml:space="preserve"> from 3ms -&gt; ~1ms, the </w:t>
      </w:r>
      <w:r w:rsidR="003B1789" w:rsidRPr="008972E8">
        <w:rPr>
          <w:i/>
          <w:sz w:val="22"/>
          <w:szCs w:val="22"/>
          <w:lang w:val="en-GB"/>
        </w:rPr>
        <w:t xml:space="preserve">L2 </w:t>
      </w:r>
      <w:r w:rsidR="00683664" w:rsidRPr="008972E8">
        <w:rPr>
          <w:i/>
          <w:sz w:val="22"/>
          <w:szCs w:val="22"/>
          <w:lang w:val="en-GB"/>
        </w:rPr>
        <w:t xml:space="preserve">processing </w:t>
      </w:r>
      <w:r w:rsidR="003B1789" w:rsidRPr="008972E8">
        <w:rPr>
          <w:i/>
          <w:sz w:val="22"/>
          <w:szCs w:val="22"/>
          <w:lang w:val="en-GB"/>
        </w:rPr>
        <w:t>latency</w:t>
      </w:r>
      <w:r w:rsidR="00B21BDE" w:rsidRPr="008972E8">
        <w:rPr>
          <w:i/>
          <w:sz w:val="22"/>
          <w:szCs w:val="22"/>
          <w:lang w:val="en-GB"/>
        </w:rPr>
        <w:t xml:space="preserve"> and RF warm up</w:t>
      </w:r>
      <w:r w:rsidR="00D52B86" w:rsidRPr="008972E8">
        <w:rPr>
          <w:sz w:val="22"/>
          <w:szCs w:val="22"/>
          <w:lang w:val="en-GB"/>
        </w:rPr>
        <w:t xml:space="preserve"> has been</w:t>
      </w:r>
      <w:r w:rsidR="003B1789" w:rsidRPr="008972E8">
        <w:rPr>
          <w:sz w:val="22"/>
          <w:szCs w:val="22"/>
          <w:lang w:val="en-GB"/>
        </w:rPr>
        <w:t xml:space="preserve"> reduced </w:t>
      </w:r>
      <w:r w:rsidR="00EE3DF1" w:rsidRPr="008972E8">
        <w:rPr>
          <w:sz w:val="22"/>
          <w:szCs w:val="22"/>
          <w:lang w:val="en-GB"/>
        </w:rPr>
        <w:t xml:space="preserve">only </w:t>
      </w:r>
      <w:r w:rsidR="003B1789" w:rsidRPr="008972E8">
        <w:rPr>
          <w:sz w:val="22"/>
          <w:szCs w:val="22"/>
          <w:lang w:val="en-GB"/>
        </w:rPr>
        <w:t>from 4ms-&gt;3ms</w:t>
      </w:r>
      <w:r w:rsidR="00E33C23" w:rsidRPr="008972E8">
        <w:rPr>
          <w:sz w:val="22"/>
          <w:szCs w:val="22"/>
          <w:lang w:val="en-GB"/>
        </w:rPr>
        <w:t xml:space="preserve">, which </w:t>
      </w:r>
      <w:r w:rsidR="008539FB" w:rsidRPr="008972E8">
        <w:rPr>
          <w:sz w:val="22"/>
          <w:szCs w:val="22"/>
          <w:lang w:val="en-GB"/>
        </w:rPr>
        <w:t>now becomes</w:t>
      </w:r>
      <w:r w:rsidR="00E33C23" w:rsidRPr="008972E8">
        <w:rPr>
          <w:sz w:val="22"/>
          <w:szCs w:val="22"/>
          <w:lang w:val="en-GB"/>
        </w:rPr>
        <w:t xml:space="preserve"> the major part of L1-defined </w:t>
      </w:r>
      <w:proofErr w:type="spellStart"/>
      <w:r w:rsidR="00E33C23" w:rsidRPr="008972E8">
        <w:rPr>
          <w:sz w:val="22"/>
          <w:szCs w:val="22"/>
          <w:lang w:val="en-GB"/>
        </w:rPr>
        <w:t>Scell</w:t>
      </w:r>
      <w:proofErr w:type="spellEnd"/>
      <w:r w:rsidR="00E33C23" w:rsidRPr="008972E8">
        <w:rPr>
          <w:sz w:val="22"/>
          <w:szCs w:val="22"/>
          <w:lang w:val="en-GB"/>
        </w:rPr>
        <w:t xml:space="preserve"> activation delay</w:t>
      </w:r>
      <w:r w:rsidR="003B1789" w:rsidRPr="008972E8">
        <w:rPr>
          <w:sz w:val="22"/>
          <w:szCs w:val="22"/>
          <w:lang w:val="en-GB"/>
        </w:rPr>
        <w:t xml:space="preserve">. </w:t>
      </w:r>
    </w:p>
    <w:p w14:paraId="127C7AD1" w14:textId="2D437821" w:rsidR="00D52B86" w:rsidRPr="008972E8" w:rsidRDefault="7CA2778B" w:rsidP="7CA2778B">
      <w:pPr>
        <w:pStyle w:val="BodyText"/>
        <w:tabs>
          <w:tab w:val="left" w:pos="648"/>
        </w:tabs>
        <w:jc w:val="both"/>
        <w:rPr>
          <w:sz w:val="22"/>
          <w:szCs w:val="22"/>
          <w:lang w:val="en-GB"/>
        </w:rPr>
      </w:pPr>
      <w:r w:rsidRPr="008972E8">
        <w:rPr>
          <w:sz w:val="22"/>
          <w:szCs w:val="22"/>
          <w:lang w:val="en-GB"/>
        </w:rPr>
        <w:t>NR R15 supports</w:t>
      </w:r>
      <w:r w:rsidR="00AE5FD2" w:rsidRPr="008972E8">
        <w:rPr>
          <w:sz w:val="22"/>
          <w:szCs w:val="22"/>
          <w:lang w:val="en-GB"/>
        </w:rPr>
        <w:t xml:space="preserve"> BWP switching command to activate</w:t>
      </w:r>
      <w:r w:rsidRPr="008972E8">
        <w:rPr>
          <w:sz w:val="22"/>
          <w:szCs w:val="22"/>
          <w:lang w:val="en-GB"/>
        </w:rPr>
        <w:t xml:space="preserve"> new BWP in 0.6/2ms,</w:t>
      </w:r>
      <w:r w:rsidR="00B21BDE" w:rsidRPr="008972E8">
        <w:rPr>
          <w:sz w:val="22"/>
          <w:szCs w:val="22"/>
          <w:lang w:val="en-GB"/>
        </w:rPr>
        <w:t xml:space="preserve"> depending on capability,</w:t>
      </w:r>
      <w:r w:rsidRPr="008972E8">
        <w:rPr>
          <w:sz w:val="22"/>
          <w:szCs w:val="22"/>
          <w:lang w:val="en-GB"/>
        </w:rPr>
        <w:t xml:space="preserve"> this involving RF retuning and base-band reconfiguration. Therefore, it seems that replacing MAC-CE command by DCI activation command could reduce </w:t>
      </w:r>
      <w:proofErr w:type="spellStart"/>
      <w:r w:rsidRPr="008972E8">
        <w:rPr>
          <w:sz w:val="22"/>
          <w:szCs w:val="22"/>
          <w:lang w:val="en-GB"/>
        </w:rPr>
        <w:t>Scell</w:t>
      </w:r>
      <w:proofErr w:type="spellEnd"/>
      <w:r w:rsidRPr="008972E8">
        <w:rPr>
          <w:sz w:val="22"/>
          <w:szCs w:val="22"/>
          <w:lang w:val="en-GB"/>
        </w:rPr>
        <w:t xml:space="preserve"> activation time by </w:t>
      </w:r>
      <w:r w:rsidR="00AE5FD2" w:rsidRPr="008972E8">
        <w:rPr>
          <w:sz w:val="22"/>
          <w:szCs w:val="22"/>
          <w:lang w:val="en-GB"/>
        </w:rPr>
        <w:t>up to</w:t>
      </w:r>
      <w:r w:rsidRPr="008972E8">
        <w:rPr>
          <w:sz w:val="22"/>
          <w:szCs w:val="22"/>
          <w:lang w:val="en-GB"/>
        </w:rPr>
        <w:t xml:space="preserve"> 3ms</w:t>
      </w:r>
      <w:r w:rsidR="00C729A1" w:rsidRPr="008972E8">
        <w:rPr>
          <w:sz w:val="22"/>
          <w:szCs w:val="22"/>
          <w:lang w:val="en-GB"/>
        </w:rPr>
        <w:t xml:space="preserve"> at least for intra-band CA</w:t>
      </w:r>
      <w:r w:rsidRPr="008972E8">
        <w:rPr>
          <w:sz w:val="22"/>
          <w:szCs w:val="22"/>
          <w:lang w:val="en-GB"/>
        </w:rPr>
        <w:t xml:space="preserve">.   </w:t>
      </w:r>
    </w:p>
    <w:p w14:paraId="6B5D01AE" w14:textId="248DC1F9" w:rsidR="00D52B86" w:rsidRPr="008972E8" w:rsidRDefault="00D52B86" w:rsidP="00DF2573">
      <w:pPr>
        <w:pStyle w:val="BodyText"/>
        <w:tabs>
          <w:tab w:val="left" w:pos="648"/>
        </w:tabs>
        <w:rPr>
          <w:sz w:val="22"/>
          <w:szCs w:val="22"/>
          <w:lang w:val="en-GB"/>
        </w:rPr>
      </w:pPr>
      <w:r w:rsidRPr="008972E8">
        <w:rPr>
          <w:b/>
          <w:i/>
          <w:sz w:val="22"/>
          <w:szCs w:val="22"/>
          <w:lang w:val="en-GB"/>
        </w:rPr>
        <w:t>Observation-</w:t>
      </w:r>
      <w:r w:rsidR="0002216F" w:rsidRPr="008972E8">
        <w:rPr>
          <w:b/>
          <w:i/>
          <w:sz w:val="22"/>
          <w:szCs w:val="22"/>
          <w:lang w:val="en-GB"/>
        </w:rPr>
        <w:t>1</w:t>
      </w:r>
      <w:r w:rsidRPr="008972E8">
        <w:rPr>
          <w:b/>
          <w:i/>
          <w:sz w:val="22"/>
          <w:szCs w:val="22"/>
          <w:lang w:val="en-GB"/>
        </w:rPr>
        <w:t>:</w:t>
      </w:r>
      <w:r w:rsidRPr="008972E8">
        <w:rPr>
          <w:i/>
          <w:sz w:val="22"/>
          <w:szCs w:val="22"/>
          <w:lang w:val="en-GB"/>
        </w:rPr>
        <w:t xml:space="preserve"> </w:t>
      </w:r>
      <w:r w:rsidR="00C729A1" w:rsidRPr="008972E8">
        <w:rPr>
          <w:i/>
          <w:sz w:val="22"/>
          <w:szCs w:val="22"/>
          <w:lang w:val="en-GB"/>
        </w:rPr>
        <w:t>At least for intra-band CA, i</w:t>
      </w:r>
      <w:r w:rsidR="00B21BDE" w:rsidRPr="008972E8">
        <w:rPr>
          <w:i/>
          <w:sz w:val="22"/>
          <w:szCs w:val="22"/>
          <w:lang w:val="en-GB"/>
        </w:rPr>
        <w:t xml:space="preserve">ntroduction of </w:t>
      </w:r>
      <w:r w:rsidR="00683664" w:rsidRPr="008972E8">
        <w:rPr>
          <w:i/>
          <w:sz w:val="22"/>
          <w:szCs w:val="22"/>
          <w:lang w:val="en-GB"/>
        </w:rPr>
        <w:t>DCI-based activation</w:t>
      </w:r>
      <w:r w:rsidR="0002216F" w:rsidRPr="008972E8">
        <w:rPr>
          <w:i/>
          <w:sz w:val="22"/>
          <w:szCs w:val="22"/>
          <w:lang w:val="en-GB"/>
        </w:rPr>
        <w:t xml:space="preserve"> command</w:t>
      </w:r>
      <w:r w:rsidR="00683664" w:rsidRPr="008972E8">
        <w:rPr>
          <w:i/>
          <w:sz w:val="22"/>
          <w:szCs w:val="22"/>
          <w:lang w:val="en-GB"/>
        </w:rPr>
        <w:t xml:space="preserve"> could reduce L1-defined </w:t>
      </w:r>
      <w:proofErr w:type="spellStart"/>
      <w:r w:rsidR="0002216F" w:rsidRPr="008972E8">
        <w:rPr>
          <w:i/>
          <w:sz w:val="22"/>
          <w:szCs w:val="22"/>
          <w:lang w:val="en-GB"/>
        </w:rPr>
        <w:t>Scell</w:t>
      </w:r>
      <w:proofErr w:type="spellEnd"/>
      <w:r w:rsidR="0002216F" w:rsidRPr="008972E8">
        <w:rPr>
          <w:i/>
          <w:sz w:val="22"/>
          <w:szCs w:val="22"/>
          <w:lang w:val="en-GB"/>
        </w:rPr>
        <w:t xml:space="preserve"> </w:t>
      </w:r>
      <w:r w:rsidR="00683664" w:rsidRPr="008972E8">
        <w:rPr>
          <w:i/>
          <w:sz w:val="22"/>
          <w:szCs w:val="22"/>
          <w:lang w:val="en-GB"/>
        </w:rPr>
        <w:t>activation time by</w:t>
      </w:r>
      <w:r w:rsidR="00EE3DF1" w:rsidRPr="008972E8">
        <w:rPr>
          <w:i/>
          <w:sz w:val="22"/>
          <w:szCs w:val="22"/>
          <w:lang w:val="en-GB"/>
        </w:rPr>
        <w:t xml:space="preserve"> </w:t>
      </w:r>
      <w:r w:rsidR="00AE5FD2" w:rsidRPr="008972E8">
        <w:rPr>
          <w:i/>
          <w:sz w:val="22"/>
          <w:szCs w:val="22"/>
          <w:lang w:val="en-GB"/>
        </w:rPr>
        <w:t>up to</w:t>
      </w:r>
      <w:r w:rsidR="00683664" w:rsidRPr="008972E8">
        <w:rPr>
          <w:i/>
          <w:sz w:val="22"/>
          <w:szCs w:val="22"/>
          <w:lang w:val="en-GB"/>
        </w:rPr>
        <w:t xml:space="preserve"> 3ms.</w:t>
      </w:r>
      <w:r w:rsidRPr="008972E8">
        <w:rPr>
          <w:sz w:val="22"/>
          <w:szCs w:val="22"/>
          <w:lang w:val="en-GB"/>
        </w:rPr>
        <w:t xml:space="preserve"> </w:t>
      </w:r>
    </w:p>
    <w:p w14:paraId="24E302F8" w14:textId="2264B976" w:rsidR="007B7B2A" w:rsidRPr="003B1789" w:rsidRDefault="007B7B2A" w:rsidP="007B7B2A">
      <w:pPr>
        <w:pStyle w:val="Heading2"/>
        <w:rPr>
          <w:lang w:eastAsia="zh-CN"/>
        </w:rPr>
      </w:pPr>
      <w:r>
        <w:rPr>
          <w:lang w:eastAsia="zh-CN"/>
        </w:rPr>
        <w:t>Overall</w:t>
      </w:r>
      <w:r w:rsidRPr="003B1789">
        <w:rPr>
          <w:lang w:eastAsia="zh-CN"/>
        </w:rPr>
        <w:t xml:space="preserve"> </w:t>
      </w:r>
      <w:proofErr w:type="spellStart"/>
      <w:r>
        <w:rPr>
          <w:lang w:eastAsia="zh-CN"/>
        </w:rPr>
        <w:t>Scell</w:t>
      </w:r>
      <w:proofErr w:type="spellEnd"/>
      <w:r>
        <w:rPr>
          <w:lang w:eastAsia="zh-CN"/>
        </w:rPr>
        <w:t xml:space="preserve"> </w:t>
      </w:r>
      <w:r w:rsidRPr="003B1789">
        <w:rPr>
          <w:lang w:eastAsia="zh-CN"/>
        </w:rPr>
        <w:t>activation delay in R15</w:t>
      </w:r>
    </w:p>
    <w:p w14:paraId="52F44CDC" w14:textId="610BDF7A" w:rsidR="007B7B2A" w:rsidRPr="008972E8" w:rsidRDefault="0002216F" w:rsidP="008539FB">
      <w:pPr>
        <w:pStyle w:val="BodyText"/>
        <w:tabs>
          <w:tab w:val="left" w:pos="648"/>
        </w:tabs>
        <w:jc w:val="both"/>
        <w:rPr>
          <w:rFonts w:hAnsi="Times New Roman" w:cs="Times New Roman"/>
          <w:sz w:val="22"/>
          <w:szCs w:val="22"/>
          <w:lang w:val="en-GB"/>
        </w:rPr>
      </w:pPr>
      <w:r w:rsidRPr="008972E8">
        <w:rPr>
          <w:rFonts w:hAnsi="Times New Roman" w:cs="Times New Roman"/>
          <w:sz w:val="22"/>
          <w:szCs w:val="22"/>
          <w:lang w:val="en-GB"/>
        </w:rPr>
        <w:t xml:space="preserve">On top of L1-defined </w:t>
      </w:r>
      <w:proofErr w:type="spellStart"/>
      <w:r w:rsidRPr="008972E8">
        <w:rPr>
          <w:rFonts w:hAnsi="Times New Roman" w:cs="Times New Roman"/>
          <w:sz w:val="22"/>
          <w:szCs w:val="22"/>
          <w:lang w:val="en-GB"/>
        </w:rPr>
        <w:t>Scell</w:t>
      </w:r>
      <w:proofErr w:type="spellEnd"/>
      <w:r w:rsidRPr="008972E8">
        <w:rPr>
          <w:rFonts w:hAnsi="Times New Roman" w:cs="Times New Roman"/>
          <w:sz w:val="22"/>
          <w:szCs w:val="22"/>
          <w:lang w:val="en-GB"/>
        </w:rPr>
        <w:t xml:space="preserve"> activation delay, </w:t>
      </w:r>
      <w:r w:rsidR="00683664" w:rsidRPr="008972E8">
        <w:rPr>
          <w:rFonts w:hAnsi="Times New Roman" w:cs="Times New Roman"/>
          <w:sz w:val="22"/>
          <w:szCs w:val="22"/>
          <w:lang w:val="en-GB"/>
        </w:rPr>
        <w:t xml:space="preserve">RAN4 </w:t>
      </w:r>
      <w:r w:rsidRPr="008972E8">
        <w:rPr>
          <w:rFonts w:hAnsi="Times New Roman" w:cs="Times New Roman"/>
          <w:sz w:val="22"/>
          <w:szCs w:val="22"/>
          <w:lang w:val="en-GB"/>
        </w:rPr>
        <w:t xml:space="preserve">defines </w:t>
      </w:r>
      <w:r w:rsidR="00E33C23" w:rsidRPr="008972E8">
        <w:rPr>
          <w:rFonts w:hAnsi="Times New Roman" w:cs="Times New Roman"/>
          <w:sz w:val="22"/>
          <w:szCs w:val="22"/>
          <w:lang w:val="en-GB"/>
        </w:rPr>
        <w:t xml:space="preserve">an </w:t>
      </w:r>
      <w:r w:rsidRPr="008972E8">
        <w:rPr>
          <w:rFonts w:hAnsi="Times New Roman" w:cs="Times New Roman"/>
          <w:sz w:val="22"/>
          <w:szCs w:val="22"/>
          <w:lang w:val="en-GB"/>
        </w:rPr>
        <w:t xml:space="preserve">additional </w:t>
      </w:r>
      <w:r w:rsidR="00683664" w:rsidRPr="008972E8">
        <w:rPr>
          <w:rFonts w:hAnsi="Times New Roman" w:cs="Times New Roman"/>
          <w:sz w:val="22"/>
          <w:szCs w:val="22"/>
          <w:lang w:val="en-GB"/>
        </w:rPr>
        <w:t>activation delay</w:t>
      </w:r>
      <w:r w:rsidRPr="008972E8">
        <w:rPr>
          <w:rFonts w:hAnsi="Times New Roman" w:cs="Times New Roman"/>
          <w:sz w:val="22"/>
          <w:szCs w:val="22"/>
          <w:lang w:val="en-GB"/>
        </w:rPr>
        <w:t>. In other words,</w:t>
      </w:r>
      <w:r w:rsidR="00D52B86" w:rsidRPr="008972E8">
        <w:rPr>
          <w:rFonts w:hAnsi="Times New Roman" w:cs="Times New Roman"/>
          <w:sz w:val="22"/>
          <w:szCs w:val="22"/>
          <w:lang w:val="en-GB"/>
        </w:rPr>
        <w:t xml:space="preserve"> </w:t>
      </w:r>
      <w:r w:rsidRPr="008972E8">
        <w:rPr>
          <w:rFonts w:hAnsi="Times New Roman" w:cs="Times New Roman"/>
          <w:sz w:val="22"/>
          <w:szCs w:val="22"/>
          <w:lang w:val="en-GB"/>
        </w:rPr>
        <w:t>the total</w:t>
      </w:r>
      <w:r w:rsidR="00D52B86" w:rsidRPr="008972E8">
        <w:rPr>
          <w:rFonts w:hAnsi="Times New Roman" w:cs="Times New Roman"/>
          <w:sz w:val="22"/>
          <w:szCs w:val="22"/>
          <w:lang w:val="en-GB"/>
        </w:rPr>
        <w:t xml:space="preserve"> time between activation and the chipset being capable of receiving PDCCH and PDSCH</w:t>
      </w:r>
      <w:r w:rsidRPr="008972E8">
        <w:rPr>
          <w:rFonts w:hAnsi="Times New Roman" w:cs="Times New Roman"/>
          <w:sz w:val="22"/>
          <w:szCs w:val="22"/>
          <w:lang w:val="en-GB"/>
        </w:rPr>
        <w:t xml:space="preserve"> is larger than L1-defined </w:t>
      </w:r>
      <w:proofErr w:type="spellStart"/>
      <w:r w:rsidRPr="008972E8">
        <w:rPr>
          <w:rFonts w:hAnsi="Times New Roman" w:cs="Times New Roman"/>
          <w:sz w:val="22"/>
          <w:szCs w:val="22"/>
          <w:lang w:val="en-GB"/>
        </w:rPr>
        <w:t>Scell</w:t>
      </w:r>
      <w:proofErr w:type="spellEnd"/>
      <w:r w:rsidRPr="008972E8">
        <w:rPr>
          <w:rFonts w:hAnsi="Times New Roman" w:cs="Times New Roman"/>
          <w:sz w:val="22"/>
          <w:szCs w:val="22"/>
          <w:lang w:val="en-GB"/>
        </w:rPr>
        <w:t xml:space="preserve"> activation delay</w:t>
      </w:r>
      <w:r w:rsidR="00D52B86" w:rsidRPr="008972E8">
        <w:rPr>
          <w:rFonts w:hAnsi="Times New Roman" w:cs="Times New Roman"/>
          <w:sz w:val="22"/>
          <w:szCs w:val="22"/>
          <w:lang w:val="en-GB"/>
        </w:rPr>
        <w:t xml:space="preserve">. This </w:t>
      </w:r>
      <w:r w:rsidRPr="008972E8">
        <w:rPr>
          <w:rFonts w:hAnsi="Times New Roman" w:cs="Times New Roman"/>
          <w:sz w:val="22"/>
          <w:szCs w:val="22"/>
          <w:lang w:val="en-GB"/>
        </w:rPr>
        <w:t xml:space="preserve">total </w:t>
      </w:r>
      <w:proofErr w:type="spellStart"/>
      <w:r w:rsidRPr="008972E8">
        <w:rPr>
          <w:rFonts w:hAnsi="Times New Roman" w:cs="Times New Roman"/>
          <w:sz w:val="22"/>
          <w:szCs w:val="22"/>
          <w:lang w:val="en-GB"/>
        </w:rPr>
        <w:t>Scell</w:t>
      </w:r>
      <w:proofErr w:type="spellEnd"/>
      <w:r w:rsidRPr="008972E8">
        <w:rPr>
          <w:rFonts w:hAnsi="Times New Roman" w:cs="Times New Roman"/>
          <w:sz w:val="22"/>
          <w:szCs w:val="22"/>
          <w:lang w:val="en-GB"/>
        </w:rPr>
        <w:t xml:space="preserve"> activation </w:t>
      </w:r>
      <w:r w:rsidR="00D52B86" w:rsidRPr="008972E8">
        <w:rPr>
          <w:rFonts w:hAnsi="Times New Roman" w:cs="Times New Roman"/>
          <w:sz w:val="22"/>
          <w:szCs w:val="22"/>
          <w:lang w:val="en-GB"/>
        </w:rPr>
        <w:t xml:space="preserve">time in LTE has been between 16 to 27ms and in NR </w:t>
      </w:r>
      <w:r w:rsidR="007B7B2A" w:rsidRPr="008972E8">
        <w:rPr>
          <w:rFonts w:hAnsi="Times New Roman" w:cs="Times New Roman"/>
          <w:sz w:val="22"/>
          <w:szCs w:val="22"/>
          <w:lang w:val="en-GB"/>
        </w:rPr>
        <w:t xml:space="preserve">the delay is specified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_Ref534998030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[4]</w:t>
      </w:r>
      <w:r w:rsidR="00CD345D" w:rsidRPr="008972E8">
        <w:rPr>
          <w:rFonts w:hAnsi="Times New Roman" w:cs="Times New Roman"/>
          <w:sz w:val="22"/>
          <w:szCs w:val="22"/>
          <w:lang w:val="en-GB"/>
        </w:rPr>
        <w:fldChar w:fldCharType="end"/>
      </w:r>
      <w:r w:rsidR="00B75D42" w:rsidRPr="008972E8">
        <w:rPr>
          <w:rFonts w:hAnsi="Times New Roman" w:cs="Times New Roman"/>
          <w:sz w:val="22"/>
          <w:szCs w:val="22"/>
          <w:lang w:val="en-GB"/>
        </w:rPr>
        <w:t>, even though some aspects of activation delay are still under discussion in RAN4</w:t>
      </w:r>
      <w:r w:rsidR="007B7B2A" w:rsidRPr="008972E8">
        <w:rPr>
          <w:rFonts w:hAnsi="Times New Roman" w:cs="Times New Roman"/>
          <w:sz w:val="22"/>
          <w:szCs w:val="22"/>
          <w:lang w:val="en-GB"/>
        </w:rPr>
        <w:t>.</w:t>
      </w:r>
      <w:r w:rsidR="00D52B86" w:rsidRPr="008972E8">
        <w:rPr>
          <w:rFonts w:hAnsi="Times New Roman" w:cs="Times New Roman"/>
          <w:sz w:val="22"/>
          <w:szCs w:val="22"/>
          <w:lang w:val="en-GB"/>
        </w:rPr>
        <w:t xml:space="preserve"> </w:t>
      </w:r>
      <w:r w:rsidR="00683664" w:rsidRPr="008972E8">
        <w:rPr>
          <w:rFonts w:hAnsi="Times New Roman" w:cs="Times New Roman"/>
          <w:sz w:val="22"/>
          <w:szCs w:val="22"/>
          <w:lang w:val="en-GB"/>
        </w:rPr>
        <w:t xml:space="preserve">NR </w:t>
      </w:r>
      <w:proofErr w:type="spellStart"/>
      <w:r w:rsidR="00683664" w:rsidRPr="008972E8">
        <w:rPr>
          <w:rFonts w:hAnsi="Times New Roman" w:cs="Times New Roman"/>
          <w:sz w:val="22"/>
          <w:szCs w:val="22"/>
          <w:lang w:val="en-GB"/>
        </w:rPr>
        <w:t>Scell</w:t>
      </w:r>
      <w:proofErr w:type="spellEnd"/>
      <w:r w:rsidR="00683664" w:rsidRPr="008972E8">
        <w:rPr>
          <w:rFonts w:hAnsi="Times New Roman" w:cs="Times New Roman"/>
          <w:sz w:val="22"/>
          <w:szCs w:val="22"/>
          <w:lang w:val="en-GB"/>
        </w:rPr>
        <w:t xml:space="preserve"> activation delay</w:t>
      </w:r>
      <w:r w:rsidR="007B7B2A" w:rsidRPr="008972E8">
        <w:rPr>
          <w:rFonts w:hAnsi="Times New Roman" w:cs="Times New Roman"/>
          <w:sz w:val="22"/>
          <w:szCs w:val="22"/>
          <w:lang w:val="en-GB"/>
        </w:rPr>
        <w:t xml:space="preserve"> depends on several factors: (i) is the </w:t>
      </w:r>
      <w:proofErr w:type="spellStart"/>
      <w:r w:rsidR="007B7B2A" w:rsidRPr="008972E8">
        <w:rPr>
          <w:rFonts w:hAnsi="Times New Roman" w:cs="Times New Roman"/>
          <w:sz w:val="22"/>
          <w:szCs w:val="22"/>
          <w:lang w:val="en-GB"/>
        </w:rPr>
        <w:t>Scell</w:t>
      </w:r>
      <w:proofErr w:type="spellEnd"/>
      <w:r w:rsidR="007B7B2A" w:rsidRPr="008972E8">
        <w:rPr>
          <w:rFonts w:hAnsi="Times New Roman" w:cs="Times New Roman"/>
          <w:sz w:val="22"/>
          <w:szCs w:val="22"/>
          <w:lang w:val="en-GB"/>
        </w:rPr>
        <w:t xml:space="preserve"> known</w:t>
      </w:r>
      <w:r w:rsidR="00683664" w:rsidRPr="008972E8">
        <w:rPr>
          <w:rFonts w:hAnsi="Times New Roman" w:cs="Times New Roman"/>
          <w:sz w:val="22"/>
          <w:szCs w:val="22"/>
          <w:lang w:val="en-GB"/>
        </w:rPr>
        <w:t xml:space="preserve"> or not</w:t>
      </w:r>
      <w:r w:rsidR="007B7B2A" w:rsidRPr="008972E8">
        <w:rPr>
          <w:rFonts w:hAnsi="Times New Roman" w:cs="Times New Roman"/>
          <w:sz w:val="22"/>
          <w:szCs w:val="22"/>
          <w:lang w:val="en-GB"/>
        </w:rPr>
        <w:t xml:space="preserve"> (ii) is the </w:t>
      </w:r>
      <w:proofErr w:type="spellStart"/>
      <w:r w:rsidR="007B7B2A" w:rsidRPr="008972E8">
        <w:rPr>
          <w:rFonts w:hAnsi="Times New Roman" w:cs="Times New Roman"/>
          <w:sz w:val="22"/>
          <w:szCs w:val="22"/>
          <w:lang w:val="en-GB"/>
        </w:rPr>
        <w:t>Scell</w:t>
      </w:r>
      <w:proofErr w:type="spellEnd"/>
      <w:r w:rsidR="007B7B2A" w:rsidRPr="008972E8">
        <w:rPr>
          <w:rFonts w:hAnsi="Times New Roman" w:cs="Times New Roman"/>
          <w:sz w:val="22"/>
          <w:szCs w:val="22"/>
          <w:lang w:val="en-GB"/>
        </w:rPr>
        <w:t xml:space="preserve"> in FR1 or FR2 (iii) is SMTC smaller than 160ms or </w:t>
      </w:r>
      <w:r w:rsidR="00313E0D" w:rsidRPr="008972E8">
        <w:rPr>
          <w:rFonts w:hAnsi="Times New Roman" w:cs="Times New Roman"/>
          <w:sz w:val="22"/>
          <w:szCs w:val="22"/>
          <w:lang w:val="en-GB"/>
        </w:rPr>
        <w:t>not</w:t>
      </w:r>
      <w:r w:rsidR="007B7B2A" w:rsidRPr="008972E8">
        <w:rPr>
          <w:rFonts w:hAnsi="Times New Roman" w:cs="Times New Roman"/>
          <w:sz w:val="22"/>
          <w:szCs w:val="22"/>
          <w:lang w:val="en-GB"/>
        </w:rPr>
        <w:t xml:space="preserve">. For example, for known </w:t>
      </w:r>
      <w:proofErr w:type="spellStart"/>
      <w:r w:rsidR="007B7B2A" w:rsidRPr="008972E8">
        <w:rPr>
          <w:rFonts w:hAnsi="Times New Roman" w:cs="Times New Roman"/>
          <w:sz w:val="22"/>
          <w:szCs w:val="22"/>
          <w:lang w:val="en-GB"/>
        </w:rPr>
        <w:t>Scell</w:t>
      </w:r>
      <w:proofErr w:type="spellEnd"/>
      <w:r w:rsidR="007B7B2A" w:rsidRPr="008972E8">
        <w:rPr>
          <w:rFonts w:hAnsi="Times New Roman" w:cs="Times New Roman"/>
          <w:sz w:val="22"/>
          <w:szCs w:val="22"/>
          <w:lang w:val="en-GB"/>
        </w:rPr>
        <w:t xml:space="preserve"> in FR1: </w:t>
      </w:r>
    </w:p>
    <w:tbl>
      <w:tblPr>
        <w:tblStyle w:val="TableGrid"/>
        <w:tblW w:w="0" w:type="auto"/>
        <w:tblLook w:val="04A0" w:firstRow="1" w:lastRow="0" w:firstColumn="1" w:lastColumn="0" w:noHBand="0" w:noVBand="1"/>
      </w:tblPr>
      <w:tblGrid>
        <w:gridCol w:w="9629"/>
      </w:tblGrid>
      <w:tr w:rsidR="00B21BDE" w:rsidRPr="008972E8" w14:paraId="6CC593A0" w14:textId="77777777" w:rsidTr="00B21BDE">
        <w:tc>
          <w:tcPr>
            <w:tcW w:w="9629" w:type="dxa"/>
          </w:tcPr>
          <w:p w14:paraId="77C6B3D2" w14:textId="77777777" w:rsidR="00B21BDE" w:rsidRPr="008972E8" w:rsidRDefault="00B21BDE" w:rsidP="00B21BDE">
            <w:pPr>
              <w:rPr>
                <w:rFonts w:ascii="Times New Roman" w:hAnsi="Times New Roman" w:cs="Times New Roman"/>
                <w:i/>
              </w:rPr>
            </w:pPr>
            <w:r w:rsidRPr="008972E8">
              <w:rPr>
                <w:rFonts w:ascii="Times New Roman" w:hAnsi="Times New Roman" w:cs="Times New Roman"/>
                <w:i/>
              </w:rPr>
              <w:lastRenderedPageBreak/>
              <w:t xml:space="preserve">Upon receiving </w:t>
            </w:r>
            <w:proofErr w:type="spellStart"/>
            <w:r w:rsidRPr="008972E8">
              <w:rPr>
                <w:rFonts w:ascii="Times New Roman" w:hAnsi="Times New Roman" w:cs="Times New Roman"/>
                <w:i/>
              </w:rPr>
              <w:t>SCell</w:t>
            </w:r>
            <w:proofErr w:type="spellEnd"/>
            <w:r w:rsidRPr="008972E8">
              <w:rPr>
                <w:rFonts w:ascii="Times New Roman" w:hAnsi="Times New Roman" w:cs="Times New Roman"/>
                <w:i/>
              </w:rPr>
              <w:t xml:space="preserve"> activation command in slot n, the UE shall be capable to transmit valid CSI report and apply actions related to the activation command for the </w:t>
            </w:r>
            <w:proofErr w:type="spellStart"/>
            <w:r w:rsidRPr="008972E8">
              <w:rPr>
                <w:rFonts w:ascii="Times New Roman" w:hAnsi="Times New Roman" w:cs="Times New Roman"/>
                <w:i/>
              </w:rPr>
              <w:t>SCell</w:t>
            </w:r>
            <w:proofErr w:type="spellEnd"/>
            <w:r w:rsidRPr="008972E8">
              <w:rPr>
                <w:rFonts w:ascii="Times New Roman" w:hAnsi="Times New Roman" w:cs="Times New Roman"/>
                <w:i/>
              </w:rPr>
              <w:t xml:space="preserve"> being activated no later than in slot n+ [T</w:t>
            </w:r>
            <w:r w:rsidRPr="008972E8">
              <w:rPr>
                <w:rFonts w:ascii="Times New Roman" w:hAnsi="Times New Roman" w:cs="Times New Roman"/>
                <w:i/>
                <w:vertAlign w:val="subscript"/>
              </w:rPr>
              <w:t>HARQ</w:t>
            </w:r>
            <w:r w:rsidRPr="008972E8">
              <w:rPr>
                <w:rFonts w:ascii="Times New Roman" w:hAnsi="Times New Roman" w:cs="Times New Roman"/>
                <w:i/>
              </w:rPr>
              <w:t xml:space="preserve"> + </w:t>
            </w:r>
            <w:proofErr w:type="spellStart"/>
            <w:r w:rsidRPr="008972E8">
              <w:rPr>
                <w:rFonts w:ascii="Times New Roman" w:hAnsi="Times New Roman" w:cs="Times New Roman"/>
                <w:i/>
              </w:rPr>
              <w:t>T</w:t>
            </w:r>
            <w:r w:rsidRPr="008972E8">
              <w:rPr>
                <w:rFonts w:ascii="Times New Roman" w:hAnsi="Times New Roman" w:cs="Times New Roman"/>
                <w:i/>
                <w:vertAlign w:val="subscript"/>
              </w:rPr>
              <w:t>activation_time</w:t>
            </w:r>
            <w:proofErr w:type="spellEnd"/>
            <w:r w:rsidRPr="008972E8">
              <w:rPr>
                <w:rFonts w:ascii="Times New Roman" w:hAnsi="Times New Roman" w:cs="Times New Roman"/>
                <w:i/>
              </w:rPr>
              <w:t xml:space="preserve"> + </w:t>
            </w:r>
            <w:proofErr w:type="spellStart"/>
            <w:r w:rsidRPr="008972E8">
              <w:rPr>
                <w:rFonts w:ascii="Times New Roman" w:hAnsi="Times New Roman" w:cs="Times New Roman"/>
                <w:i/>
              </w:rPr>
              <w:t>T</w:t>
            </w:r>
            <w:r w:rsidRPr="008972E8">
              <w:rPr>
                <w:rFonts w:ascii="Times New Roman" w:hAnsi="Times New Roman" w:cs="Times New Roman"/>
                <w:i/>
                <w:vertAlign w:val="subscript"/>
              </w:rPr>
              <w:t>CSI_Reporting</w:t>
            </w:r>
            <w:proofErr w:type="spellEnd"/>
            <w:r w:rsidRPr="008972E8">
              <w:rPr>
                <w:rFonts w:ascii="Times New Roman" w:hAnsi="Times New Roman" w:cs="Times New Roman"/>
                <w:i/>
              </w:rPr>
              <w:t>], where:</w:t>
            </w:r>
          </w:p>
          <w:p w14:paraId="1CED838A" w14:textId="77777777" w:rsidR="00B21BDE" w:rsidRPr="008972E8" w:rsidRDefault="00B21BDE" w:rsidP="00B21BDE">
            <w:pPr>
              <w:ind w:leftChars="300" w:left="660"/>
              <w:rPr>
                <w:rFonts w:ascii="Times New Roman" w:hAnsi="Times New Roman" w:cs="Times New Roman"/>
                <w:i/>
                <w:u w:val="single"/>
              </w:rPr>
            </w:pPr>
            <w:r w:rsidRPr="008972E8">
              <w:rPr>
                <w:rFonts w:ascii="Times New Roman" w:hAnsi="Times New Roman" w:cs="Times New Roman"/>
                <w:i/>
              </w:rPr>
              <w:t>T</w:t>
            </w:r>
            <w:r w:rsidRPr="008972E8">
              <w:rPr>
                <w:rFonts w:ascii="Times New Roman" w:hAnsi="Times New Roman" w:cs="Times New Roman"/>
                <w:i/>
                <w:vertAlign w:val="subscript"/>
              </w:rPr>
              <w:t>HARQ</w:t>
            </w:r>
            <w:r w:rsidRPr="008972E8">
              <w:rPr>
                <w:rFonts w:ascii="Times New Roman" w:hAnsi="Times New Roman" w:cs="Times New Roman"/>
                <w:i/>
              </w:rPr>
              <w:t xml:space="preserve"> is the timing between DL data transmission and acknowledgement as specified in [7].</w:t>
            </w:r>
          </w:p>
          <w:p w14:paraId="5EDC0F89" w14:textId="77777777" w:rsidR="00B21BDE" w:rsidRPr="008972E8" w:rsidRDefault="00B21BDE" w:rsidP="00B21BDE">
            <w:pPr>
              <w:ind w:leftChars="300" w:left="660"/>
              <w:rPr>
                <w:rFonts w:ascii="Times New Roman" w:hAnsi="Times New Roman" w:cs="Times New Roman"/>
                <w:i/>
                <w:lang w:eastAsia="zh-CN"/>
              </w:rPr>
            </w:pPr>
            <w:proofErr w:type="spellStart"/>
            <w:r w:rsidRPr="008972E8">
              <w:rPr>
                <w:rFonts w:ascii="Times New Roman" w:hAnsi="Times New Roman" w:cs="Times New Roman"/>
                <w:i/>
              </w:rPr>
              <w:t>T</w:t>
            </w:r>
            <w:r w:rsidRPr="008972E8">
              <w:rPr>
                <w:rFonts w:ascii="Times New Roman" w:hAnsi="Times New Roman" w:cs="Times New Roman"/>
                <w:i/>
                <w:vertAlign w:val="subscript"/>
              </w:rPr>
              <w:t>activation_time</w:t>
            </w:r>
            <w:proofErr w:type="spellEnd"/>
            <w:r w:rsidRPr="008972E8">
              <w:rPr>
                <w:rFonts w:ascii="Times New Roman" w:hAnsi="Times New Roman" w:cs="Times New Roman"/>
                <w:i/>
              </w:rPr>
              <w:t xml:space="preserve"> is the </w:t>
            </w:r>
            <w:proofErr w:type="spellStart"/>
            <w:r w:rsidRPr="008972E8">
              <w:rPr>
                <w:rFonts w:ascii="Times New Roman" w:hAnsi="Times New Roman" w:cs="Times New Roman"/>
                <w:i/>
              </w:rPr>
              <w:t>SCell</w:t>
            </w:r>
            <w:proofErr w:type="spellEnd"/>
            <w:r w:rsidRPr="008972E8">
              <w:rPr>
                <w:rFonts w:ascii="Times New Roman" w:hAnsi="Times New Roman" w:cs="Times New Roman"/>
                <w:i/>
              </w:rPr>
              <w:t xml:space="preserve"> activation delay. If the </w:t>
            </w:r>
            <w:proofErr w:type="spellStart"/>
            <w:r w:rsidRPr="008972E8">
              <w:rPr>
                <w:rFonts w:ascii="Times New Roman" w:hAnsi="Times New Roman" w:cs="Times New Roman"/>
                <w:i/>
              </w:rPr>
              <w:t>SCell</w:t>
            </w:r>
            <w:proofErr w:type="spellEnd"/>
            <w:r w:rsidRPr="008972E8">
              <w:rPr>
                <w:rFonts w:ascii="Times New Roman" w:hAnsi="Times New Roman" w:cs="Times New Roman"/>
                <w:i/>
              </w:rPr>
              <w:t xml:space="preserve"> is known</w:t>
            </w:r>
            <w:r w:rsidRPr="008972E8">
              <w:rPr>
                <w:rFonts w:ascii="Times New Roman" w:hAnsi="Times New Roman" w:cs="Times New Roman"/>
                <w:i/>
                <w:lang w:eastAsia="zh-CN"/>
              </w:rPr>
              <w:t xml:space="preserve"> </w:t>
            </w:r>
            <w:r w:rsidRPr="008972E8">
              <w:rPr>
                <w:rFonts w:ascii="Times New Roman" w:hAnsi="Times New Roman" w:cs="Times New Roman"/>
                <w:i/>
              </w:rPr>
              <w:t xml:space="preserve">and belongs to FR1, </w:t>
            </w:r>
            <w:proofErr w:type="spellStart"/>
            <w:r w:rsidRPr="008972E8">
              <w:rPr>
                <w:rFonts w:ascii="Times New Roman" w:hAnsi="Times New Roman" w:cs="Times New Roman"/>
                <w:i/>
              </w:rPr>
              <w:t>T</w:t>
            </w:r>
            <w:r w:rsidRPr="008972E8">
              <w:rPr>
                <w:rFonts w:ascii="Times New Roman" w:hAnsi="Times New Roman" w:cs="Times New Roman"/>
                <w:i/>
                <w:vertAlign w:val="subscript"/>
              </w:rPr>
              <w:t>activation_time</w:t>
            </w:r>
            <w:proofErr w:type="spellEnd"/>
            <w:r w:rsidRPr="008972E8">
              <w:rPr>
                <w:rFonts w:ascii="Times New Roman" w:hAnsi="Times New Roman" w:cs="Times New Roman"/>
                <w:i/>
              </w:rPr>
              <w:t xml:space="preserve"> is</w:t>
            </w:r>
            <w:r w:rsidRPr="008972E8">
              <w:rPr>
                <w:rFonts w:ascii="Times New Roman" w:hAnsi="Times New Roman" w:cs="Times New Roman"/>
                <w:i/>
                <w:lang w:eastAsia="zh-CN"/>
              </w:rPr>
              <w:t>:</w:t>
            </w:r>
          </w:p>
          <w:p w14:paraId="3B4CE2C5" w14:textId="77777777" w:rsidR="00B21BDE" w:rsidRPr="008972E8" w:rsidRDefault="00B21BDE" w:rsidP="00B21BDE">
            <w:pPr>
              <w:pStyle w:val="B3"/>
              <w:rPr>
                <w:rFonts w:ascii="Times New Roman" w:eastAsia="Times New Roman" w:hAnsi="Times New Roman" w:cs="Times New Roman"/>
                <w:i/>
                <w:lang w:eastAsia="ko-KR"/>
              </w:rPr>
            </w:pPr>
            <w:r w:rsidRPr="008972E8">
              <w:rPr>
                <w:rFonts w:ascii="Times New Roman" w:hAnsi="Times New Roman" w:cs="Times New Roman"/>
                <w:i/>
              </w:rPr>
              <w:t>-</w:t>
            </w:r>
            <w:r w:rsidRPr="008972E8">
              <w:rPr>
                <w:rFonts w:ascii="Times New Roman" w:hAnsi="Times New Roman" w:cs="Times New Roman"/>
                <w:i/>
              </w:rPr>
              <w:tab/>
              <w:t>[</w:t>
            </w:r>
            <w:proofErr w:type="spellStart"/>
            <w:r w:rsidRPr="008972E8">
              <w:rPr>
                <w:rFonts w:ascii="Times New Roman" w:hAnsi="Times New Roman" w:cs="Times New Roman"/>
                <w:i/>
                <w:lang w:eastAsia="zh-CN"/>
              </w:rPr>
              <w:t>T</w:t>
            </w:r>
            <w:r w:rsidRPr="008972E8">
              <w:rPr>
                <w:rFonts w:ascii="Times New Roman" w:hAnsi="Times New Roman" w:cs="Times New Roman"/>
                <w:i/>
                <w:vertAlign w:val="subscript"/>
                <w:lang w:eastAsia="zh-CN"/>
              </w:rPr>
              <w:t>SMTC_SCell</w:t>
            </w:r>
            <w:proofErr w:type="spellEnd"/>
            <w:r w:rsidRPr="008972E8" w:rsidDel="00C32A38">
              <w:rPr>
                <w:rFonts w:ascii="Times New Roman" w:hAnsi="Times New Roman" w:cs="Times New Roman"/>
                <w:i/>
                <w:lang w:eastAsia="zh-CN"/>
              </w:rPr>
              <w:t xml:space="preserve"> </w:t>
            </w:r>
            <w:r w:rsidRPr="008972E8">
              <w:rPr>
                <w:rFonts w:ascii="Times New Roman" w:eastAsia="Times New Roman" w:hAnsi="Times New Roman" w:cs="Times New Roman"/>
                <w:i/>
                <w:lang w:eastAsia="zh-CN"/>
              </w:rPr>
              <w:t xml:space="preserve">+ </w:t>
            </w:r>
            <w:r w:rsidRPr="008972E8">
              <w:rPr>
                <w:rFonts w:ascii="Times New Roman" w:hAnsi="Times New Roman" w:cs="Times New Roman"/>
                <w:i/>
                <w:lang w:eastAsia="zh-CN"/>
              </w:rPr>
              <w:t>5ms</w:t>
            </w:r>
            <w:r w:rsidRPr="008972E8">
              <w:rPr>
                <w:rFonts w:ascii="Times New Roman" w:hAnsi="Times New Roman" w:cs="Times New Roman"/>
                <w:i/>
              </w:rPr>
              <w:t>]</w:t>
            </w:r>
            <w:r w:rsidRPr="008972E8">
              <w:rPr>
                <w:rFonts w:ascii="Times New Roman" w:eastAsia="Times New Roman" w:hAnsi="Times New Roman" w:cs="Times New Roman"/>
                <w:i/>
                <w:lang w:eastAsia="zh-CN"/>
              </w:rPr>
              <w:t>,</w:t>
            </w:r>
            <w:r w:rsidRPr="008972E8">
              <w:rPr>
                <w:rFonts w:ascii="Times New Roman" w:hAnsi="Times New Roman" w:cs="Times New Roman"/>
                <w:i/>
              </w:rPr>
              <w:t xml:space="preserve"> </w:t>
            </w:r>
            <w:r w:rsidRPr="008972E8">
              <w:rPr>
                <w:rFonts w:ascii="Times New Roman" w:eastAsia="Times New Roman" w:hAnsi="Times New Roman" w:cs="Times New Roman"/>
                <w:i/>
                <w:lang w:eastAsia="zh-CN"/>
              </w:rPr>
              <w:t xml:space="preserve">if </w:t>
            </w:r>
            <w:r w:rsidRPr="008972E8">
              <w:rPr>
                <w:rFonts w:ascii="Times New Roman" w:hAnsi="Times New Roman" w:cs="Times New Roman"/>
                <w:i/>
              </w:rPr>
              <w:t>the</w:t>
            </w:r>
            <w:r w:rsidRPr="008972E8">
              <w:rPr>
                <w:rFonts w:ascii="Times New Roman" w:hAnsi="Times New Roman" w:cs="Times New Roman"/>
                <w:i/>
                <w:lang w:eastAsia="zh-CN"/>
              </w:rPr>
              <w:t xml:space="preserve"> </w:t>
            </w:r>
            <w:proofErr w:type="spellStart"/>
            <w:r w:rsidRPr="008972E8">
              <w:rPr>
                <w:rFonts w:ascii="Times New Roman" w:hAnsi="Times New Roman" w:cs="Times New Roman"/>
                <w:i/>
                <w:lang w:eastAsia="zh-CN"/>
              </w:rPr>
              <w:t>SCell</w:t>
            </w:r>
            <w:proofErr w:type="spellEnd"/>
            <w:r w:rsidRPr="008972E8">
              <w:rPr>
                <w:rFonts w:ascii="Times New Roman" w:hAnsi="Times New Roman" w:cs="Times New Roman"/>
                <w:i/>
                <w:lang w:eastAsia="zh-CN"/>
              </w:rPr>
              <w:t xml:space="preserve"> measurement cycle is equal to or smaller than [160ms].</w:t>
            </w:r>
          </w:p>
          <w:p w14:paraId="0FA47DE8" w14:textId="77777777" w:rsidR="00B21BDE" w:rsidRPr="008972E8" w:rsidRDefault="00B21BDE" w:rsidP="00B21BDE">
            <w:pPr>
              <w:ind w:left="284" w:firstLine="284"/>
              <w:rPr>
                <w:rFonts w:ascii="Times New Roman" w:hAnsi="Times New Roman" w:cs="Times New Roman"/>
                <w:i/>
                <w:lang w:eastAsia="zh-CN"/>
              </w:rPr>
            </w:pPr>
            <w:r w:rsidRPr="008972E8">
              <w:rPr>
                <w:rFonts w:ascii="Times New Roman" w:hAnsi="Times New Roman" w:cs="Times New Roman"/>
                <w:i/>
                <w:lang w:eastAsia="zh-CN"/>
              </w:rPr>
              <w:t xml:space="preserve">….. </w:t>
            </w:r>
          </w:p>
          <w:p w14:paraId="347ED4B2" w14:textId="77777777" w:rsidR="00B21BDE" w:rsidRPr="008972E8" w:rsidRDefault="00B21BDE" w:rsidP="00B21BDE">
            <w:pPr>
              <w:ind w:left="284" w:firstLine="284"/>
              <w:rPr>
                <w:rFonts w:ascii="Times New Roman" w:eastAsiaTheme="minorEastAsia" w:hAnsi="Times New Roman" w:cs="Times New Roman"/>
                <w:i/>
                <w:lang w:eastAsia="zh-CN"/>
              </w:rPr>
            </w:pPr>
            <w:r w:rsidRPr="008972E8">
              <w:rPr>
                <w:rFonts w:ascii="Times New Roman" w:hAnsi="Times New Roman" w:cs="Times New Roman"/>
                <w:i/>
                <w:lang w:eastAsia="zh-CN"/>
              </w:rPr>
              <w:t xml:space="preserve"> </w:t>
            </w:r>
            <w:proofErr w:type="spellStart"/>
            <w:r w:rsidRPr="008972E8">
              <w:rPr>
                <w:rFonts w:ascii="Times New Roman" w:hAnsi="Times New Roman" w:cs="Times New Roman"/>
                <w:i/>
                <w:lang w:eastAsia="zh-CN"/>
              </w:rPr>
              <w:t>T</w:t>
            </w:r>
            <w:r w:rsidRPr="008972E8">
              <w:rPr>
                <w:rFonts w:ascii="Times New Roman" w:hAnsi="Times New Roman" w:cs="Times New Roman"/>
                <w:i/>
                <w:vertAlign w:val="subscript"/>
                <w:lang w:eastAsia="zh-CN"/>
              </w:rPr>
              <w:t>SMTC_SCell</w:t>
            </w:r>
            <w:proofErr w:type="spellEnd"/>
            <w:r w:rsidRPr="008972E8">
              <w:rPr>
                <w:rFonts w:ascii="Times New Roman" w:hAnsi="Times New Roman" w:cs="Times New Roman"/>
                <w:i/>
                <w:lang w:eastAsia="zh-CN"/>
              </w:rPr>
              <w:t xml:space="preserve">: SMTC periodicity of </w:t>
            </w:r>
            <w:proofErr w:type="spellStart"/>
            <w:r w:rsidRPr="008972E8">
              <w:rPr>
                <w:rFonts w:ascii="Times New Roman" w:hAnsi="Times New Roman" w:cs="Times New Roman"/>
                <w:i/>
                <w:lang w:eastAsia="zh-CN"/>
              </w:rPr>
              <w:t>SCell</w:t>
            </w:r>
            <w:proofErr w:type="spellEnd"/>
            <w:r w:rsidRPr="008972E8">
              <w:rPr>
                <w:rFonts w:ascii="Times New Roman" w:hAnsi="Times New Roman" w:cs="Times New Roman"/>
                <w:i/>
                <w:lang w:eastAsia="zh-CN"/>
              </w:rPr>
              <w:t xml:space="preserve"> being activated</w:t>
            </w:r>
            <w:r w:rsidRPr="008972E8">
              <w:rPr>
                <w:rFonts w:ascii="Times New Roman" w:eastAsiaTheme="minorEastAsia" w:hAnsi="Times New Roman" w:cs="Times New Roman"/>
                <w:i/>
                <w:lang w:eastAsia="zh-CN"/>
              </w:rPr>
              <w:t xml:space="preserve"> and the minimum value is 10ms</w:t>
            </w:r>
            <w:r w:rsidRPr="008972E8">
              <w:rPr>
                <w:rFonts w:ascii="Times New Roman" w:hAnsi="Times New Roman" w:cs="Times New Roman"/>
                <w:i/>
                <w:lang w:eastAsia="zh-CN"/>
              </w:rPr>
              <w:t>.</w:t>
            </w:r>
          </w:p>
          <w:p w14:paraId="1B24C5D1" w14:textId="77380A4B" w:rsidR="00B21BDE" w:rsidRPr="009F3ABE" w:rsidRDefault="00B21BDE" w:rsidP="009F3ABE">
            <w:pPr>
              <w:ind w:leftChars="300" w:left="660"/>
              <w:rPr>
                <w:rFonts w:ascii="Times New Roman" w:hAnsi="Times New Roman" w:cs="Times New Roman"/>
                <w:i/>
              </w:rPr>
            </w:pPr>
            <w:proofErr w:type="spellStart"/>
            <w:r w:rsidRPr="008972E8">
              <w:rPr>
                <w:rFonts w:ascii="Times New Roman" w:hAnsi="Times New Roman" w:cs="Times New Roman"/>
                <w:i/>
              </w:rPr>
              <w:t>T</w:t>
            </w:r>
            <w:r w:rsidRPr="008972E8">
              <w:rPr>
                <w:rFonts w:ascii="Times New Roman" w:hAnsi="Times New Roman" w:cs="Times New Roman"/>
                <w:i/>
                <w:vertAlign w:val="subscript"/>
              </w:rPr>
              <w:t>CSI_reporting</w:t>
            </w:r>
            <w:proofErr w:type="spellEnd"/>
            <w:r w:rsidRPr="008972E8">
              <w:rPr>
                <w:rFonts w:ascii="Times New Roman" w:hAnsi="Times New Roman" w:cs="Times New Roman"/>
                <w:i/>
              </w:rPr>
              <w:t xml:space="preserve"> is the delay </w:t>
            </w:r>
            <w:r w:rsidRPr="008972E8">
              <w:rPr>
                <w:rFonts w:ascii="Times New Roman" w:eastAsiaTheme="minorEastAsia" w:hAnsi="Times New Roman" w:cs="Times New Roman"/>
                <w:i/>
                <w:lang w:eastAsia="zh-CN"/>
              </w:rPr>
              <w:t xml:space="preserve">including </w:t>
            </w:r>
            <w:r w:rsidRPr="008972E8">
              <w:rPr>
                <w:rFonts w:ascii="Times New Roman" w:hAnsi="Times New Roman" w:cs="Times New Roman"/>
                <w:i/>
              </w:rPr>
              <w:t>uncertainty in acquiring the first available downlink CSI reference resource</w:t>
            </w:r>
            <w:r w:rsidRPr="008972E8">
              <w:rPr>
                <w:rFonts w:ascii="Times New Roman" w:eastAsiaTheme="minorEastAsia" w:hAnsi="Times New Roman" w:cs="Times New Roman"/>
                <w:i/>
                <w:lang w:eastAsia="zh-CN"/>
              </w:rPr>
              <w:t xml:space="preserve">, UE processing time for CSI reporting and </w:t>
            </w:r>
            <w:r w:rsidRPr="008972E8">
              <w:rPr>
                <w:rFonts w:ascii="Times New Roman" w:hAnsi="Times New Roman" w:cs="Times New Roman"/>
                <w:i/>
              </w:rPr>
              <w:t xml:space="preserve">uncertainty in acquiring the first available CSI reporting resources as specified in </w:t>
            </w:r>
            <w:r w:rsidR="00CD345D" w:rsidRPr="008972E8">
              <w:rPr>
                <w:rFonts w:ascii="Times New Roman" w:hAnsi="Times New Roman" w:cs="Times New Roman"/>
                <w:i/>
              </w:rPr>
              <w:t>TS38.331</w:t>
            </w:r>
            <w:r w:rsidRPr="008972E8">
              <w:rPr>
                <w:rFonts w:ascii="Times New Roman" w:hAnsi="Times New Roman" w:cs="Times New Roman"/>
                <w:i/>
              </w:rPr>
              <w:t>.</w:t>
            </w:r>
          </w:p>
        </w:tc>
      </w:tr>
    </w:tbl>
    <w:p w14:paraId="60EB74E6" w14:textId="77777777" w:rsidR="00B21BDE" w:rsidRPr="008972E8" w:rsidRDefault="00B21BDE" w:rsidP="007B7B2A">
      <w:pPr>
        <w:rPr>
          <w:rFonts w:ascii="Times New Roman" w:hAnsi="Times New Roman" w:cs="Times New Roman"/>
          <w:i/>
          <w:lang w:val="en-GB"/>
        </w:rPr>
      </w:pPr>
    </w:p>
    <w:p w14:paraId="264F0525" w14:textId="1F8942AF" w:rsidR="007B7B2A" w:rsidRPr="008972E8" w:rsidRDefault="00C729A1" w:rsidP="00DF2573">
      <w:pPr>
        <w:pStyle w:val="BodyText"/>
        <w:tabs>
          <w:tab w:val="left" w:pos="648"/>
        </w:tabs>
        <w:rPr>
          <w:rFonts w:hAnsi="Times New Roman" w:cs="Times New Roman"/>
          <w:sz w:val="22"/>
          <w:szCs w:val="22"/>
          <w:lang w:val="en-GB"/>
        </w:rPr>
      </w:pPr>
      <w:r w:rsidRPr="008972E8">
        <w:rPr>
          <w:rFonts w:hAnsi="Times New Roman" w:cs="Times New Roman"/>
          <w:sz w:val="22"/>
          <w:szCs w:val="22"/>
          <w:lang w:val="en-GB"/>
        </w:rPr>
        <w:t>The 5ms component includes 3ms (</w:t>
      </w:r>
      <w:r w:rsidRPr="008972E8">
        <w:rPr>
          <w:rFonts w:hAnsi="Times New Roman" w:cs="Times New Roman"/>
          <w:i/>
          <w:sz w:val="22"/>
          <w:szCs w:val="22"/>
          <w:lang w:val="en-GB"/>
        </w:rPr>
        <w:t>L2 processing delay and RF warm up</w:t>
      </w:r>
      <w:r w:rsidRPr="008972E8">
        <w:rPr>
          <w:rFonts w:hAnsi="Times New Roman" w:cs="Times New Roman"/>
          <w:sz w:val="22"/>
          <w:szCs w:val="22"/>
          <w:lang w:val="en-GB"/>
        </w:rPr>
        <w:t xml:space="preserve">) from RAN1 specification and additional 2ms to cover SMTC widow acquisition uncertainty. </w:t>
      </w:r>
      <w:r w:rsidR="007B7B2A" w:rsidRPr="008972E8">
        <w:rPr>
          <w:rFonts w:hAnsi="Times New Roman" w:cs="Times New Roman"/>
          <w:sz w:val="22"/>
          <w:szCs w:val="22"/>
          <w:lang w:val="en-GB"/>
        </w:rPr>
        <w:t xml:space="preserve">Assuming </w:t>
      </w:r>
      <w:r w:rsidR="0065381A" w:rsidRPr="008972E8">
        <w:rPr>
          <w:rFonts w:hAnsi="Times New Roman" w:cs="Times New Roman"/>
          <w:sz w:val="22"/>
          <w:szCs w:val="22"/>
          <w:lang w:val="en-GB"/>
        </w:rPr>
        <w:t xml:space="preserve">the smallest 5 </w:t>
      </w:r>
      <w:proofErr w:type="spellStart"/>
      <w:r w:rsidR="0065381A" w:rsidRPr="008972E8">
        <w:rPr>
          <w:rFonts w:hAnsi="Times New Roman" w:cs="Times New Roman"/>
          <w:sz w:val="22"/>
          <w:szCs w:val="22"/>
          <w:lang w:val="en-GB"/>
        </w:rPr>
        <w:t>ms</w:t>
      </w:r>
      <w:proofErr w:type="spellEnd"/>
      <w:r w:rsidR="0065381A" w:rsidRPr="008972E8">
        <w:rPr>
          <w:rFonts w:hAnsi="Times New Roman" w:cs="Times New Roman"/>
          <w:sz w:val="22"/>
          <w:szCs w:val="22"/>
          <w:lang w:val="en-GB"/>
        </w:rPr>
        <w:t xml:space="preserve"> (not practical due to large overhead) SMTC periodicity</w:t>
      </w:r>
      <w:r w:rsidR="0002216F" w:rsidRPr="008972E8">
        <w:rPr>
          <w:rFonts w:hAnsi="Times New Roman" w:cs="Times New Roman"/>
          <w:sz w:val="22"/>
          <w:szCs w:val="22"/>
          <w:lang w:val="en-GB"/>
        </w:rPr>
        <w:t xml:space="preserve"> as defined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_Ref534997923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[5]</w:t>
      </w:r>
      <w:r w:rsidR="00CD345D" w:rsidRPr="008972E8">
        <w:rPr>
          <w:rFonts w:hAnsi="Times New Roman" w:cs="Times New Roman"/>
          <w:sz w:val="22"/>
          <w:szCs w:val="22"/>
          <w:lang w:val="en-GB"/>
        </w:rPr>
        <w:fldChar w:fldCharType="end"/>
      </w:r>
      <w:r w:rsidR="00CD345D" w:rsidRPr="008972E8">
        <w:rPr>
          <w:rFonts w:hAnsi="Times New Roman" w:cs="Times New Roman"/>
          <w:sz w:val="22"/>
          <w:szCs w:val="22"/>
          <w:lang w:val="en-GB"/>
        </w:rPr>
        <w:t xml:space="preserve"> </w:t>
      </w:r>
      <w:r w:rsidRPr="008972E8">
        <w:rPr>
          <w:rFonts w:hAnsi="Times New Roman" w:cs="Times New Roman"/>
          <w:sz w:val="22"/>
          <w:szCs w:val="22"/>
          <w:lang w:val="en-GB"/>
        </w:rPr>
        <w:t>and assuming the minimum capability for CSI reporting</w:t>
      </w:r>
      <w:r w:rsidR="0065381A" w:rsidRPr="008972E8">
        <w:rPr>
          <w:rFonts w:hAnsi="Times New Roman" w:cs="Times New Roman"/>
          <w:sz w:val="22"/>
          <w:szCs w:val="22"/>
          <w:lang w:val="en-GB"/>
        </w:rPr>
        <w:t>, the activation time with 15kHz SCS will be n+1</w:t>
      </w:r>
      <w:r w:rsidR="008539FB" w:rsidRPr="008972E8">
        <w:rPr>
          <w:rFonts w:hAnsi="Times New Roman" w:cs="Times New Roman"/>
          <w:sz w:val="22"/>
          <w:szCs w:val="22"/>
          <w:lang w:val="en-GB"/>
        </w:rPr>
        <w:t>2</w:t>
      </w:r>
      <w:r w:rsidRPr="008972E8">
        <w:rPr>
          <w:rFonts w:hAnsi="Times New Roman" w:cs="Times New Roman"/>
          <w:sz w:val="22"/>
          <w:szCs w:val="22"/>
          <w:lang w:val="en-GB"/>
        </w:rPr>
        <w:t>:</w:t>
      </w:r>
      <w:r w:rsidR="0065381A" w:rsidRPr="008972E8">
        <w:rPr>
          <w:rFonts w:hAnsi="Times New Roman" w:cs="Times New Roman"/>
          <w:sz w:val="22"/>
          <w:szCs w:val="22"/>
          <w:lang w:val="en-GB"/>
        </w:rPr>
        <w:t xml:space="preserve"> </w:t>
      </w:r>
    </w:p>
    <w:tbl>
      <w:tblPr>
        <w:tblStyle w:val="TableGrid"/>
        <w:tblW w:w="0" w:type="auto"/>
        <w:tblLook w:val="04A0" w:firstRow="1" w:lastRow="0" w:firstColumn="1" w:lastColumn="0" w:noHBand="0" w:noVBand="1"/>
      </w:tblPr>
      <w:tblGrid>
        <w:gridCol w:w="4814"/>
        <w:gridCol w:w="4815"/>
      </w:tblGrid>
      <w:tr w:rsidR="0065381A" w14:paraId="37DE75FB" w14:textId="77777777" w:rsidTr="0065381A">
        <w:tc>
          <w:tcPr>
            <w:tcW w:w="4814" w:type="dxa"/>
          </w:tcPr>
          <w:p w14:paraId="600B0B5E" w14:textId="3A520693" w:rsidR="0065381A" w:rsidRPr="00CC2712" w:rsidRDefault="0065381A" w:rsidP="00CC2712">
            <w:pPr>
              <w:pStyle w:val="BodyText"/>
              <w:tabs>
                <w:tab w:val="left" w:pos="648"/>
              </w:tabs>
              <w:jc w:val="center"/>
              <w:rPr>
                <w:b/>
                <w:sz w:val="22"/>
                <w:szCs w:val="22"/>
              </w:rPr>
            </w:pPr>
            <w:r w:rsidRPr="00CC2712">
              <w:rPr>
                <w:b/>
                <w:sz w:val="22"/>
                <w:szCs w:val="22"/>
              </w:rPr>
              <w:t>Parameter</w:t>
            </w:r>
          </w:p>
        </w:tc>
        <w:tc>
          <w:tcPr>
            <w:tcW w:w="4815" w:type="dxa"/>
          </w:tcPr>
          <w:p w14:paraId="22BFEC71" w14:textId="3FFC6A3E" w:rsidR="0065381A" w:rsidRPr="00CC2712" w:rsidRDefault="0065381A" w:rsidP="00CC2712">
            <w:pPr>
              <w:pStyle w:val="BodyText"/>
              <w:tabs>
                <w:tab w:val="left" w:pos="648"/>
              </w:tabs>
              <w:jc w:val="center"/>
              <w:rPr>
                <w:b/>
                <w:sz w:val="22"/>
                <w:szCs w:val="22"/>
              </w:rPr>
            </w:pPr>
            <w:r w:rsidRPr="00CC2712">
              <w:rPr>
                <w:b/>
                <w:sz w:val="22"/>
                <w:szCs w:val="22"/>
              </w:rPr>
              <w:t>Assumed values</w:t>
            </w:r>
          </w:p>
        </w:tc>
      </w:tr>
      <w:tr w:rsidR="0065381A" w14:paraId="6CF19BDA" w14:textId="77777777" w:rsidTr="0065381A">
        <w:tc>
          <w:tcPr>
            <w:tcW w:w="4814" w:type="dxa"/>
          </w:tcPr>
          <w:p w14:paraId="6C60EA3C" w14:textId="61EA5A55" w:rsidR="0065381A" w:rsidRPr="00CC2712" w:rsidRDefault="00CC2712" w:rsidP="00CC2712">
            <w:pPr>
              <w:pStyle w:val="BodyText"/>
              <w:tabs>
                <w:tab w:val="left" w:pos="648"/>
              </w:tabs>
              <w:jc w:val="center"/>
              <w:rPr>
                <w:sz w:val="22"/>
                <w:szCs w:val="22"/>
              </w:rPr>
            </w:pPr>
            <w:r w:rsidRPr="00CC2712">
              <w:rPr>
                <w:rFonts w:hAnsi="Times New Roman" w:cs="Times New Roman"/>
                <w:i/>
              </w:rPr>
              <w:t>T</w:t>
            </w:r>
            <w:r w:rsidRPr="00CC2712">
              <w:rPr>
                <w:rFonts w:hAnsi="Times New Roman" w:cs="Times New Roman"/>
                <w:i/>
                <w:vertAlign w:val="subscript"/>
              </w:rPr>
              <w:t xml:space="preserve">HARQ </w:t>
            </w:r>
            <w:r w:rsidRPr="00CC2712">
              <w:rPr>
                <w:rFonts w:hAnsi="Times New Roman" w:cs="Times New Roman"/>
              </w:rPr>
              <w:t>(</w:t>
            </w:r>
            <w:r w:rsidRPr="00CC2712">
              <w:rPr>
                <w:rFonts w:hAnsi="Times New Roman" w:cs="Times New Roman"/>
                <w:i/>
              </w:rPr>
              <w:t>K</w:t>
            </w:r>
            <w:r w:rsidRPr="00CC2712">
              <w:rPr>
                <w:rFonts w:hAnsi="Times New Roman" w:cs="Times New Roman"/>
                <w:i/>
                <w:vertAlign w:val="subscript"/>
              </w:rPr>
              <w:t>1</w:t>
            </w:r>
            <w:r w:rsidRPr="00CC2712">
              <w:rPr>
                <w:rFonts w:hAnsi="Times New Roman" w:cs="Times New Roman"/>
              </w:rPr>
              <w:t>)</w:t>
            </w:r>
          </w:p>
        </w:tc>
        <w:tc>
          <w:tcPr>
            <w:tcW w:w="4815" w:type="dxa"/>
          </w:tcPr>
          <w:p w14:paraId="5D06E7A5" w14:textId="1DFEFB07" w:rsidR="0065381A" w:rsidRDefault="00C729A1" w:rsidP="00CC2712">
            <w:pPr>
              <w:pStyle w:val="BodyText"/>
              <w:tabs>
                <w:tab w:val="left" w:pos="648"/>
              </w:tabs>
              <w:jc w:val="center"/>
              <w:rPr>
                <w:sz w:val="22"/>
                <w:szCs w:val="22"/>
              </w:rPr>
            </w:pPr>
            <w:r>
              <w:rPr>
                <w:sz w:val="22"/>
                <w:szCs w:val="22"/>
              </w:rPr>
              <w:t>~</w:t>
            </w:r>
            <w:r w:rsidR="00CC2712">
              <w:rPr>
                <w:sz w:val="22"/>
                <w:szCs w:val="22"/>
              </w:rPr>
              <w:t>1ms</w:t>
            </w:r>
            <w:r>
              <w:rPr>
                <w:sz w:val="22"/>
                <w:szCs w:val="22"/>
              </w:rPr>
              <w:t xml:space="preserve"> (assuming 8-symbol N1 time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p>
        </w:tc>
      </w:tr>
      <w:tr w:rsidR="0065381A" w14:paraId="007843ED" w14:textId="77777777" w:rsidTr="0065381A">
        <w:tc>
          <w:tcPr>
            <w:tcW w:w="4814" w:type="dxa"/>
          </w:tcPr>
          <w:p w14:paraId="0BF4DE27" w14:textId="705D2A11" w:rsidR="0065381A" w:rsidRPr="00CC2712" w:rsidRDefault="00CC2712" w:rsidP="00CC2712">
            <w:pPr>
              <w:pStyle w:val="BodyText"/>
              <w:tabs>
                <w:tab w:val="left" w:pos="648"/>
              </w:tabs>
              <w:jc w:val="center"/>
              <w:rPr>
                <w:sz w:val="22"/>
                <w:szCs w:val="22"/>
              </w:rPr>
            </w:pPr>
            <w:proofErr w:type="spellStart"/>
            <w:r w:rsidRPr="00CC2712">
              <w:rPr>
                <w:rFonts w:hAnsi="Times New Roman" w:cs="Times New Roman"/>
                <w:i/>
              </w:rPr>
              <w:t>T</w:t>
            </w:r>
            <w:r w:rsidRPr="00CC2712">
              <w:rPr>
                <w:rFonts w:hAnsi="Times New Roman" w:cs="Times New Roman"/>
                <w:i/>
                <w:vertAlign w:val="subscript"/>
              </w:rPr>
              <w:t>SMTC_SCell</w:t>
            </w:r>
            <w:proofErr w:type="spellEnd"/>
          </w:p>
        </w:tc>
        <w:tc>
          <w:tcPr>
            <w:tcW w:w="4815" w:type="dxa"/>
          </w:tcPr>
          <w:p w14:paraId="4BFB3DA2" w14:textId="67E34FF6" w:rsidR="0065381A" w:rsidRDefault="00CC2712" w:rsidP="00CC2712">
            <w:pPr>
              <w:pStyle w:val="BodyText"/>
              <w:tabs>
                <w:tab w:val="left" w:pos="648"/>
              </w:tabs>
              <w:jc w:val="center"/>
              <w:rPr>
                <w:sz w:val="22"/>
                <w:szCs w:val="22"/>
              </w:rPr>
            </w:pPr>
            <w:r>
              <w:rPr>
                <w:sz w:val="22"/>
                <w:szCs w:val="22"/>
              </w:rPr>
              <w:t>5ms</w:t>
            </w:r>
            <w:r w:rsidR="00C729A1">
              <w:rPr>
                <w:sz w:val="22"/>
                <w:szCs w:val="22"/>
              </w:rPr>
              <w:t xml:space="preserve"> </w:t>
            </w:r>
            <w:r w:rsidR="008972E8">
              <w:rPr>
                <w:sz w:val="22"/>
                <w:szCs w:val="22"/>
              </w:rPr>
              <w:fldChar w:fldCharType="begin"/>
            </w:r>
            <w:r w:rsidR="008972E8">
              <w:rPr>
                <w:sz w:val="22"/>
                <w:szCs w:val="22"/>
              </w:rPr>
              <w:instrText xml:space="preserve"> REF _Ref534997923 \r \h </w:instrText>
            </w:r>
            <w:r w:rsidR="008972E8">
              <w:rPr>
                <w:sz w:val="22"/>
                <w:szCs w:val="22"/>
              </w:rPr>
            </w:r>
            <w:r w:rsidR="008972E8">
              <w:rPr>
                <w:sz w:val="22"/>
                <w:szCs w:val="22"/>
              </w:rPr>
              <w:fldChar w:fldCharType="separate"/>
            </w:r>
            <w:r w:rsidR="008972E8">
              <w:rPr>
                <w:sz w:val="22"/>
                <w:szCs w:val="22"/>
              </w:rPr>
              <w:t>[5]</w:t>
            </w:r>
            <w:r w:rsidR="008972E8">
              <w:rPr>
                <w:sz w:val="22"/>
                <w:szCs w:val="22"/>
              </w:rPr>
              <w:fldChar w:fldCharType="end"/>
            </w:r>
          </w:p>
        </w:tc>
      </w:tr>
      <w:tr w:rsidR="0065381A" w14:paraId="5D07DFF2" w14:textId="77777777" w:rsidTr="0065381A">
        <w:tc>
          <w:tcPr>
            <w:tcW w:w="4814" w:type="dxa"/>
          </w:tcPr>
          <w:p w14:paraId="20D286EF" w14:textId="1E1AA13F" w:rsidR="0065381A" w:rsidRDefault="00CC2712" w:rsidP="00CC2712">
            <w:pPr>
              <w:pStyle w:val="BodyText"/>
              <w:tabs>
                <w:tab w:val="left" w:pos="648"/>
              </w:tabs>
              <w:jc w:val="center"/>
              <w:rPr>
                <w:sz w:val="22"/>
                <w:szCs w:val="22"/>
              </w:rPr>
            </w:pPr>
            <w:proofErr w:type="spellStart"/>
            <w:r w:rsidRPr="007B7B2A">
              <w:rPr>
                <w:rFonts w:hAnsi="Times New Roman" w:cs="Times New Roman"/>
                <w:i/>
              </w:rPr>
              <w:t>T</w:t>
            </w:r>
            <w:r w:rsidRPr="007B7B2A">
              <w:rPr>
                <w:rFonts w:hAnsi="Times New Roman" w:cs="Times New Roman"/>
                <w:i/>
                <w:vertAlign w:val="subscript"/>
              </w:rPr>
              <w:t>CSI_reporting</w:t>
            </w:r>
            <w:proofErr w:type="spellEnd"/>
          </w:p>
        </w:tc>
        <w:tc>
          <w:tcPr>
            <w:tcW w:w="4815" w:type="dxa"/>
          </w:tcPr>
          <w:p w14:paraId="478F3C44" w14:textId="4BA1A938" w:rsidR="0065381A" w:rsidRDefault="00B21BDE" w:rsidP="00CC2712">
            <w:pPr>
              <w:pStyle w:val="BodyText"/>
              <w:tabs>
                <w:tab w:val="left" w:pos="648"/>
              </w:tabs>
              <w:jc w:val="center"/>
              <w:rPr>
                <w:sz w:val="22"/>
                <w:szCs w:val="22"/>
              </w:rPr>
            </w:pPr>
            <w:r>
              <w:rPr>
                <w:sz w:val="22"/>
                <w:szCs w:val="22"/>
              </w:rPr>
              <w:t>~</w:t>
            </w:r>
            <w:r w:rsidR="00CC2712">
              <w:rPr>
                <w:sz w:val="22"/>
                <w:szCs w:val="22"/>
              </w:rPr>
              <w:t>1ms</w:t>
            </w:r>
            <w:r w:rsidR="00F110B3">
              <w:rPr>
                <w:sz w:val="22"/>
                <w:szCs w:val="22"/>
              </w:rPr>
              <w:t xml:space="preserve"> </w:t>
            </w:r>
            <w:r w:rsidR="00C729A1">
              <w:rPr>
                <w:sz w:val="22"/>
                <w:szCs w:val="22"/>
              </w:rPr>
              <w:t>(</w:t>
            </w:r>
            <w:r w:rsidR="00F110B3">
              <w:rPr>
                <w:sz w:val="22"/>
                <w:szCs w:val="22"/>
              </w:rPr>
              <w:t>assuming</w:t>
            </w:r>
            <w:r w:rsidR="00C729A1">
              <w:rPr>
                <w:sz w:val="22"/>
                <w:szCs w:val="22"/>
              </w:rPr>
              <w:t xml:space="preserve"> 10-symbol</w:t>
            </w:r>
            <w:r w:rsidR="00F110B3">
              <w:rPr>
                <w:sz w:val="22"/>
                <w:szCs w:val="22"/>
              </w:rPr>
              <w:t xml:space="preserve"> </w:t>
            </w:r>
            <w:r w:rsidR="00C729A1">
              <w:rPr>
                <w:sz w:val="22"/>
                <w:szCs w:val="22"/>
              </w:rPr>
              <w:t xml:space="preserve">Z1 time </w:t>
            </w:r>
            <w:r>
              <w:rPr>
                <w:sz w:val="22"/>
                <w:szCs w:val="22"/>
              </w:rPr>
              <w:t xml:space="preserve">CSI report capability 1 in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r w:rsidR="00C729A1">
              <w:rPr>
                <w:sz w:val="22"/>
                <w:szCs w:val="22"/>
              </w:rPr>
              <w:t>)</w:t>
            </w:r>
          </w:p>
        </w:tc>
      </w:tr>
    </w:tbl>
    <w:p w14:paraId="0AF7637D" w14:textId="4FB07AF1" w:rsidR="0065381A" w:rsidRDefault="0065381A" w:rsidP="00DF2573">
      <w:pPr>
        <w:pStyle w:val="BodyText"/>
        <w:tabs>
          <w:tab w:val="left" w:pos="648"/>
        </w:tabs>
        <w:rPr>
          <w:sz w:val="22"/>
          <w:szCs w:val="22"/>
        </w:rPr>
      </w:pPr>
    </w:p>
    <w:p w14:paraId="5C3F9771" w14:textId="7E86721F" w:rsidR="0065381A" w:rsidRDefault="0065381A" w:rsidP="00DF2573">
      <w:pPr>
        <w:pStyle w:val="BodyText"/>
        <w:tabs>
          <w:tab w:val="left" w:pos="648"/>
        </w:tabs>
        <w:rPr>
          <w:i/>
          <w:sz w:val="22"/>
          <w:szCs w:val="22"/>
          <w:lang w:val="en-GB"/>
        </w:rPr>
      </w:pPr>
      <w:r w:rsidRPr="00517D34">
        <w:rPr>
          <w:b/>
          <w:i/>
          <w:sz w:val="22"/>
          <w:szCs w:val="22"/>
          <w:lang w:val="en-GB"/>
        </w:rPr>
        <w:t>Observation-</w:t>
      </w:r>
      <w:r w:rsidR="0002216F" w:rsidRPr="00517D34">
        <w:rPr>
          <w:b/>
          <w:i/>
          <w:sz w:val="22"/>
          <w:szCs w:val="22"/>
          <w:lang w:val="en-GB"/>
        </w:rPr>
        <w:t>2</w:t>
      </w:r>
      <w:r w:rsidRPr="00517D34">
        <w:rPr>
          <w:b/>
          <w:i/>
          <w:sz w:val="22"/>
          <w:szCs w:val="22"/>
          <w:lang w:val="en-GB"/>
        </w:rPr>
        <w:t>:</w:t>
      </w:r>
      <w:r w:rsidRPr="00517D34">
        <w:rPr>
          <w:i/>
          <w:sz w:val="22"/>
          <w:szCs w:val="22"/>
          <w:lang w:val="en-GB"/>
        </w:rPr>
        <w:t xml:space="preserve"> The </w:t>
      </w:r>
      <w:r w:rsidR="00EE3DF1" w:rsidRPr="00517D34">
        <w:rPr>
          <w:i/>
          <w:sz w:val="22"/>
          <w:szCs w:val="22"/>
          <w:lang w:val="en-GB"/>
        </w:rPr>
        <w:t>minimum</w:t>
      </w:r>
      <w:r w:rsidRPr="00517D34">
        <w:rPr>
          <w:i/>
          <w:sz w:val="22"/>
          <w:szCs w:val="22"/>
          <w:lang w:val="en-GB"/>
        </w:rPr>
        <w:t xml:space="preserve"> achievable</w:t>
      </w:r>
      <w:r w:rsidR="00EE3DF1" w:rsidRPr="00517D34">
        <w:rPr>
          <w:i/>
          <w:sz w:val="22"/>
          <w:szCs w:val="22"/>
          <w:lang w:val="en-GB"/>
        </w:rPr>
        <w:t xml:space="preserve"> </w:t>
      </w:r>
      <w:proofErr w:type="spellStart"/>
      <w:r w:rsidR="00EE3DF1" w:rsidRPr="00517D34">
        <w:rPr>
          <w:i/>
          <w:sz w:val="22"/>
          <w:szCs w:val="22"/>
          <w:lang w:val="en-GB"/>
        </w:rPr>
        <w:t>Scell</w:t>
      </w:r>
      <w:proofErr w:type="spellEnd"/>
      <w:r w:rsidRPr="00517D34">
        <w:rPr>
          <w:i/>
          <w:sz w:val="22"/>
          <w:szCs w:val="22"/>
          <w:lang w:val="en-GB"/>
        </w:rPr>
        <w:t xml:space="preserve"> activation delay in R15 NR</w:t>
      </w:r>
      <w:r w:rsidR="00CC2712" w:rsidRPr="00517D34">
        <w:rPr>
          <w:i/>
          <w:sz w:val="22"/>
          <w:szCs w:val="22"/>
          <w:lang w:val="en-GB"/>
        </w:rPr>
        <w:t xml:space="preserve"> for known cell in FR1 with 15kHz SCS</w:t>
      </w:r>
      <w:r w:rsidRPr="00517D34">
        <w:rPr>
          <w:i/>
          <w:sz w:val="22"/>
          <w:szCs w:val="22"/>
          <w:lang w:val="en-GB"/>
        </w:rPr>
        <w:t xml:space="preserve"> is 1</w:t>
      </w:r>
      <w:r w:rsidR="008539FB">
        <w:rPr>
          <w:i/>
          <w:sz w:val="22"/>
          <w:szCs w:val="22"/>
          <w:lang w:val="en-GB"/>
        </w:rPr>
        <w:t>2</w:t>
      </w:r>
      <w:r w:rsidRPr="00517D34">
        <w:rPr>
          <w:i/>
          <w:sz w:val="22"/>
          <w:szCs w:val="22"/>
          <w:lang w:val="en-GB"/>
        </w:rPr>
        <w:t>ms.</w:t>
      </w:r>
      <w:r w:rsidRPr="00517D34">
        <w:rPr>
          <w:sz w:val="22"/>
          <w:szCs w:val="22"/>
          <w:lang w:val="en-GB"/>
        </w:rPr>
        <w:t xml:space="preserve"> </w:t>
      </w:r>
      <w:r w:rsidRPr="00517D34">
        <w:rPr>
          <w:i/>
          <w:sz w:val="22"/>
          <w:szCs w:val="22"/>
          <w:lang w:val="en-GB"/>
        </w:rPr>
        <w:t xml:space="preserve"> </w:t>
      </w:r>
    </w:p>
    <w:p w14:paraId="33DBECC4" w14:textId="7CCCA94E" w:rsidR="001D27AF" w:rsidRDefault="0079253A" w:rsidP="0079253A">
      <w:pPr>
        <w:pStyle w:val="Heading1"/>
        <w:rPr>
          <w:lang w:eastAsia="zh-CN"/>
        </w:rPr>
      </w:pPr>
      <w:r>
        <w:rPr>
          <w:lang w:eastAsia="zh-CN"/>
        </w:rPr>
        <w:t xml:space="preserve">On reduction of </w:t>
      </w:r>
      <w:proofErr w:type="spellStart"/>
      <w:r>
        <w:rPr>
          <w:lang w:eastAsia="zh-CN"/>
        </w:rPr>
        <w:t>Scell</w:t>
      </w:r>
      <w:proofErr w:type="spellEnd"/>
      <w:r>
        <w:rPr>
          <w:lang w:eastAsia="zh-CN"/>
        </w:rPr>
        <w:t xml:space="preserve"> activation delay</w:t>
      </w:r>
    </w:p>
    <w:p w14:paraId="02C401B6" w14:textId="6BDDDCF1" w:rsidR="002C2DEF" w:rsidRDefault="00CC2712" w:rsidP="008539FB">
      <w:pPr>
        <w:pStyle w:val="BodyText"/>
        <w:tabs>
          <w:tab w:val="left" w:pos="648"/>
        </w:tabs>
        <w:jc w:val="both"/>
        <w:rPr>
          <w:sz w:val="22"/>
          <w:szCs w:val="22"/>
          <w:lang w:val="en-GB"/>
        </w:rPr>
      </w:pPr>
      <w:r w:rsidRPr="00517D34">
        <w:rPr>
          <w:sz w:val="22"/>
          <w:szCs w:val="22"/>
          <w:lang w:val="en-GB"/>
        </w:rPr>
        <w:t>Based on above two observations, it seems that DCI-based activation</w:t>
      </w:r>
      <w:r w:rsidR="002B250E">
        <w:rPr>
          <w:sz w:val="22"/>
          <w:szCs w:val="22"/>
          <w:lang w:val="en-GB"/>
        </w:rPr>
        <w:t xml:space="preserve"> </w:t>
      </w:r>
      <w:r w:rsidRPr="00517D34">
        <w:rPr>
          <w:sz w:val="22"/>
          <w:szCs w:val="22"/>
          <w:lang w:val="en-GB"/>
        </w:rPr>
        <w:t>could reduce the</w:t>
      </w:r>
      <w:r w:rsidR="002B250E">
        <w:rPr>
          <w:sz w:val="22"/>
          <w:szCs w:val="22"/>
          <w:lang w:val="en-GB"/>
        </w:rPr>
        <w:t xml:space="preserve"> overall </w:t>
      </w:r>
      <w:r w:rsidRPr="00517D34">
        <w:rPr>
          <w:sz w:val="22"/>
          <w:szCs w:val="22"/>
          <w:lang w:val="en-GB"/>
        </w:rPr>
        <w:t>activation</w:t>
      </w:r>
      <w:r w:rsidR="002B250E">
        <w:rPr>
          <w:sz w:val="22"/>
          <w:szCs w:val="22"/>
          <w:lang w:val="en-GB"/>
        </w:rPr>
        <w:t xml:space="preserve"> delay</w:t>
      </w:r>
      <w:r w:rsidRPr="00517D34">
        <w:rPr>
          <w:sz w:val="22"/>
          <w:szCs w:val="22"/>
          <w:lang w:val="en-GB"/>
        </w:rPr>
        <w:t xml:space="preserve"> by </w:t>
      </w:r>
      <w:r w:rsidR="00E33C23" w:rsidRPr="00517D34">
        <w:rPr>
          <w:sz w:val="22"/>
          <w:szCs w:val="22"/>
          <w:lang w:val="en-GB"/>
        </w:rPr>
        <w:t>up to</w:t>
      </w:r>
      <w:r w:rsidR="00683664" w:rsidRPr="00517D34">
        <w:rPr>
          <w:sz w:val="22"/>
          <w:szCs w:val="22"/>
          <w:lang w:val="en-GB"/>
        </w:rPr>
        <w:t xml:space="preserve"> </w:t>
      </w:r>
      <w:r w:rsidR="008539FB">
        <w:rPr>
          <w:sz w:val="22"/>
          <w:szCs w:val="22"/>
          <w:lang w:val="en-GB"/>
        </w:rPr>
        <w:t>25</w:t>
      </w:r>
      <w:r w:rsidR="00EE3DF1" w:rsidRPr="00517D34">
        <w:rPr>
          <w:sz w:val="22"/>
          <w:szCs w:val="22"/>
          <w:lang w:val="en-GB"/>
        </w:rPr>
        <w:t>%.</w:t>
      </w:r>
      <w:r w:rsidR="00262E64" w:rsidRPr="00517D34">
        <w:rPr>
          <w:sz w:val="22"/>
          <w:szCs w:val="22"/>
          <w:lang w:val="en-GB"/>
        </w:rPr>
        <w:t xml:space="preserve"> </w:t>
      </w:r>
      <w:r w:rsidR="002C2DEF">
        <w:rPr>
          <w:sz w:val="22"/>
          <w:szCs w:val="22"/>
          <w:lang w:val="en-GB"/>
        </w:rPr>
        <w:t xml:space="preserve">In addition, the reliability aspect of </w:t>
      </w:r>
      <w:proofErr w:type="spellStart"/>
      <w:r w:rsidR="002C2DEF">
        <w:rPr>
          <w:sz w:val="22"/>
          <w:szCs w:val="22"/>
          <w:lang w:val="en-GB"/>
        </w:rPr>
        <w:t>Scell</w:t>
      </w:r>
      <w:proofErr w:type="spellEnd"/>
      <w:r w:rsidR="002C2DEF">
        <w:rPr>
          <w:sz w:val="22"/>
          <w:szCs w:val="22"/>
          <w:lang w:val="en-GB"/>
        </w:rPr>
        <w:t xml:space="preserve"> activation should be considered in the design, it means that DCI-based activation shall be acknowledged before the </w:t>
      </w:r>
      <w:proofErr w:type="spellStart"/>
      <w:r w:rsidR="002C2DEF">
        <w:rPr>
          <w:sz w:val="22"/>
          <w:szCs w:val="22"/>
          <w:lang w:val="en-GB"/>
        </w:rPr>
        <w:t>gNB</w:t>
      </w:r>
      <w:proofErr w:type="spellEnd"/>
      <w:r w:rsidR="002C2DEF">
        <w:rPr>
          <w:sz w:val="22"/>
          <w:szCs w:val="22"/>
          <w:lang w:val="en-GB"/>
        </w:rPr>
        <w:t xml:space="preserve"> start to schedule </w:t>
      </w:r>
      <w:proofErr w:type="spellStart"/>
      <w:r w:rsidR="002C2DEF">
        <w:rPr>
          <w:sz w:val="22"/>
          <w:szCs w:val="22"/>
          <w:lang w:val="en-GB"/>
        </w:rPr>
        <w:t>PxSCH</w:t>
      </w:r>
      <w:proofErr w:type="spellEnd"/>
      <w:r w:rsidR="002C2DEF">
        <w:rPr>
          <w:sz w:val="22"/>
          <w:szCs w:val="22"/>
          <w:lang w:val="en-GB"/>
        </w:rPr>
        <w:t xml:space="preserve">.  </w:t>
      </w:r>
    </w:p>
    <w:p w14:paraId="112440DC" w14:textId="70461CD6" w:rsidR="002C2DEF" w:rsidRPr="00517D34" w:rsidRDefault="002C2DEF" w:rsidP="002C2DEF">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sidR="00CD345D">
        <w:rPr>
          <w:i/>
          <w:sz w:val="22"/>
          <w:szCs w:val="22"/>
          <w:lang w:val="en-GB"/>
        </w:rPr>
        <w:t xml:space="preserve">In </w:t>
      </w:r>
      <w:r w:rsidRPr="00517D34">
        <w:rPr>
          <w:i/>
          <w:sz w:val="22"/>
          <w:szCs w:val="22"/>
          <w:lang w:val="en-GB"/>
        </w:rPr>
        <w:t>R16 NR</w:t>
      </w:r>
      <w:r w:rsidR="00CD345D">
        <w:rPr>
          <w:i/>
          <w:sz w:val="22"/>
          <w:szCs w:val="22"/>
          <w:lang w:val="en-GB"/>
        </w:rPr>
        <w:t>,</w:t>
      </w:r>
      <w:r w:rsidRPr="00517D34">
        <w:rPr>
          <w:i/>
          <w:sz w:val="22"/>
          <w:szCs w:val="22"/>
          <w:lang w:val="en-GB"/>
        </w:rPr>
        <w:t xml:space="preserve"> support DCI-based </w:t>
      </w:r>
      <w:proofErr w:type="spellStart"/>
      <w:r w:rsidRPr="00517D34">
        <w:rPr>
          <w:i/>
          <w:sz w:val="22"/>
          <w:szCs w:val="22"/>
          <w:lang w:val="en-GB"/>
        </w:rPr>
        <w:t>Scell</w:t>
      </w:r>
      <w:proofErr w:type="spellEnd"/>
      <w:r w:rsidRPr="00517D34">
        <w:rPr>
          <w:i/>
          <w:sz w:val="22"/>
          <w:szCs w:val="22"/>
          <w:lang w:val="en-GB"/>
        </w:rPr>
        <w:t xml:space="preserve"> activation</w:t>
      </w:r>
      <w:r>
        <w:rPr>
          <w:i/>
          <w:sz w:val="22"/>
          <w:szCs w:val="22"/>
          <w:lang w:val="en-GB"/>
        </w:rPr>
        <w:t xml:space="preserve"> with acknowledgement</w:t>
      </w:r>
      <w:r w:rsidRPr="00517D34">
        <w:rPr>
          <w:i/>
          <w:sz w:val="22"/>
          <w:szCs w:val="22"/>
          <w:lang w:val="en-GB"/>
        </w:rPr>
        <w:t>, if DCI-based activation</w:t>
      </w:r>
      <w:r w:rsidR="00CD345D">
        <w:rPr>
          <w:i/>
          <w:sz w:val="22"/>
          <w:szCs w:val="22"/>
          <w:lang w:val="en-GB"/>
        </w:rPr>
        <w:t xml:space="preserve"> </w:t>
      </w:r>
      <w:r w:rsidRPr="00517D34">
        <w:rPr>
          <w:i/>
          <w:sz w:val="22"/>
          <w:szCs w:val="22"/>
          <w:lang w:val="en-GB"/>
        </w:rPr>
        <w:t xml:space="preserve">reduces L1-defined </w:t>
      </w:r>
      <w:proofErr w:type="spellStart"/>
      <w:r w:rsidRPr="00517D34">
        <w:rPr>
          <w:i/>
          <w:sz w:val="22"/>
          <w:szCs w:val="22"/>
          <w:lang w:val="en-GB"/>
        </w:rPr>
        <w:t>Scell</w:t>
      </w:r>
      <w:proofErr w:type="spellEnd"/>
      <w:r w:rsidRPr="00517D34">
        <w:rPr>
          <w:i/>
          <w:sz w:val="22"/>
          <w:szCs w:val="22"/>
          <w:lang w:val="en-GB"/>
        </w:rPr>
        <w:t xml:space="preserve"> activation delay</w:t>
      </w:r>
      <w:r w:rsidR="00AE5FD2">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4A01973A" w14:textId="71A3F3EB" w:rsidR="00262E64" w:rsidRPr="00517D34" w:rsidRDefault="00683664" w:rsidP="008539FB">
      <w:pPr>
        <w:pStyle w:val="BodyText"/>
        <w:tabs>
          <w:tab w:val="left" w:pos="648"/>
        </w:tabs>
        <w:jc w:val="both"/>
        <w:rPr>
          <w:sz w:val="22"/>
          <w:szCs w:val="22"/>
          <w:lang w:val="en-GB"/>
        </w:rPr>
      </w:pPr>
      <w:r w:rsidRPr="00517D34">
        <w:rPr>
          <w:sz w:val="22"/>
          <w:szCs w:val="22"/>
          <w:lang w:val="en-GB"/>
        </w:rPr>
        <w:t>Further</w:t>
      </w:r>
      <w:r w:rsidR="00CC2712" w:rsidRPr="00517D34">
        <w:rPr>
          <w:sz w:val="22"/>
          <w:szCs w:val="22"/>
          <w:lang w:val="en-GB"/>
        </w:rPr>
        <w:t xml:space="preserve">, RAN1 should study whether and how the RAN4 </w:t>
      </w:r>
      <w:r w:rsidR="0002216F" w:rsidRPr="00517D34">
        <w:rPr>
          <w:sz w:val="22"/>
          <w:szCs w:val="22"/>
          <w:lang w:val="en-GB"/>
        </w:rPr>
        <w:t xml:space="preserve">part of the </w:t>
      </w:r>
      <w:r w:rsidR="00CC2712" w:rsidRPr="00517D34">
        <w:rPr>
          <w:sz w:val="22"/>
          <w:szCs w:val="22"/>
          <w:lang w:val="en-GB"/>
        </w:rPr>
        <w:t>delay could be reduced.</w:t>
      </w:r>
      <w:r w:rsidR="008539FB">
        <w:rPr>
          <w:sz w:val="22"/>
          <w:szCs w:val="22"/>
          <w:lang w:val="en-GB"/>
        </w:rPr>
        <w:t xml:space="preserve"> It does not seem rational that a</w:t>
      </w:r>
      <w:r w:rsidR="00CC2712" w:rsidRPr="00517D34">
        <w:rPr>
          <w:sz w:val="22"/>
          <w:szCs w:val="22"/>
          <w:lang w:val="en-GB"/>
        </w:rPr>
        <w:t xml:space="preserve"> </w:t>
      </w:r>
      <w:proofErr w:type="spellStart"/>
      <w:r w:rsidR="00CC2712" w:rsidRPr="00517D34">
        <w:rPr>
          <w:sz w:val="22"/>
          <w:szCs w:val="22"/>
          <w:lang w:val="en-GB"/>
        </w:rPr>
        <w:t>Scell</w:t>
      </w:r>
      <w:proofErr w:type="spellEnd"/>
      <w:r w:rsidR="00CC2712" w:rsidRPr="00517D34">
        <w:rPr>
          <w:sz w:val="22"/>
          <w:szCs w:val="22"/>
          <w:lang w:val="en-GB"/>
        </w:rPr>
        <w:t xml:space="preserve"> in intra-band CA</w:t>
      </w:r>
      <w:r w:rsidR="00E33C23" w:rsidRPr="00517D34">
        <w:rPr>
          <w:sz w:val="22"/>
          <w:szCs w:val="22"/>
          <w:lang w:val="en-GB"/>
        </w:rPr>
        <w:t xml:space="preserve"> using single RF</w:t>
      </w:r>
      <w:r w:rsidR="00CC2712" w:rsidRPr="00517D34">
        <w:rPr>
          <w:sz w:val="22"/>
          <w:szCs w:val="22"/>
          <w:lang w:val="en-GB"/>
        </w:rPr>
        <w:t xml:space="preserve"> requires at least 1</w:t>
      </w:r>
      <w:r w:rsidR="002B250E">
        <w:rPr>
          <w:sz w:val="22"/>
          <w:szCs w:val="22"/>
          <w:lang w:val="en-GB"/>
        </w:rPr>
        <w:t>2</w:t>
      </w:r>
      <w:r w:rsidR="00CC2712" w:rsidRPr="00517D34">
        <w:rPr>
          <w:sz w:val="22"/>
          <w:szCs w:val="22"/>
          <w:lang w:val="en-GB"/>
        </w:rPr>
        <w:t>ms to be activated, while BWP activation using the same hardware is possible in 0.6/2ms.</w:t>
      </w:r>
      <w:r w:rsidR="00234701">
        <w:rPr>
          <w:sz w:val="22"/>
          <w:szCs w:val="22"/>
          <w:lang w:val="en-GB"/>
        </w:rPr>
        <w:t xml:space="preserve"> For </w:t>
      </w:r>
      <w:proofErr w:type="gramStart"/>
      <w:r w:rsidR="002C2DEF">
        <w:rPr>
          <w:sz w:val="22"/>
          <w:szCs w:val="22"/>
          <w:lang w:val="en-GB"/>
        </w:rPr>
        <w:t>example</w:t>
      </w:r>
      <w:proofErr w:type="gramEnd"/>
      <w:r w:rsidR="002C2DEF">
        <w:rPr>
          <w:sz w:val="22"/>
          <w:szCs w:val="22"/>
          <w:lang w:val="en-GB"/>
        </w:rPr>
        <w:t xml:space="preserve"> </w:t>
      </w:r>
      <w:proofErr w:type="spellStart"/>
      <w:r w:rsidR="002C2DEF" w:rsidRPr="007B7B2A">
        <w:rPr>
          <w:rFonts w:hAnsi="Times New Roman" w:cs="Times New Roman"/>
          <w:i/>
        </w:rPr>
        <w:t>T</w:t>
      </w:r>
      <w:r w:rsidR="002C2DEF" w:rsidRPr="007B7B2A">
        <w:rPr>
          <w:rFonts w:hAnsi="Times New Roman" w:cs="Times New Roman"/>
          <w:i/>
          <w:vertAlign w:val="subscript"/>
        </w:rPr>
        <w:t>CSI_reporting</w:t>
      </w:r>
      <w:proofErr w:type="spellEnd"/>
      <w:r w:rsidR="00234701">
        <w:rPr>
          <w:rFonts w:hAnsi="Times New Roman" w:cs="Times New Roman"/>
          <w:i/>
          <w:vertAlign w:val="subscript"/>
        </w:rPr>
        <w:t xml:space="preserve"> </w:t>
      </w:r>
      <w:r w:rsidR="00234701" w:rsidRPr="00234701">
        <w:rPr>
          <w:rFonts w:hAnsi="Times New Roman" w:cs="Times New Roman"/>
        </w:rPr>
        <w:t>and</w:t>
      </w:r>
      <w:r w:rsidR="002C2DEF">
        <w:rPr>
          <w:sz w:val="22"/>
          <w:szCs w:val="22"/>
          <w:lang w:val="en-GB"/>
        </w:rPr>
        <w:t xml:space="preserve"> </w:t>
      </w:r>
      <w:proofErr w:type="spellStart"/>
      <w:r w:rsidR="002C2DEF" w:rsidRPr="00CC2712">
        <w:rPr>
          <w:rFonts w:hAnsi="Times New Roman" w:cs="Times New Roman"/>
          <w:i/>
        </w:rPr>
        <w:t>T</w:t>
      </w:r>
      <w:r w:rsidR="002C2DEF" w:rsidRPr="00CC2712">
        <w:rPr>
          <w:rFonts w:hAnsi="Times New Roman" w:cs="Times New Roman"/>
          <w:i/>
          <w:vertAlign w:val="subscript"/>
        </w:rPr>
        <w:t>SMTC_SCell</w:t>
      </w:r>
      <w:proofErr w:type="spellEnd"/>
      <w:r w:rsidR="002C2DEF" w:rsidRPr="00517D34">
        <w:rPr>
          <w:sz w:val="22"/>
          <w:szCs w:val="22"/>
          <w:lang w:val="en-GB"/>
        </w:rPr>
        <w:t xml:space="preserve"> </w:t>
      </w:r>
      <w:r w:rsidR="002C2DEF">
        <w:rPr>
          <w:sz w:val="22"/>
          <w:szCs w:val="22"/>
          <w:lang w:val="en-GB"/>
        </w:rPr>
        <w:t>may not be necessary or could be reduced in</w:t>
      </w:r>
      <w:r w:rsidR="008972E8">
        <w:rPr>
          <w:sz w:val="22"/>
          <w:szCs w:val="22"/>
          <w:lang w:val="en-GB"/>
        </w:rPr>
        <w:t xml:space="preserve"> case of</w:t>
      </w:r>
      <w:r w:rsidR="002C2DEF">
        <w:rPr>
          <w:sz w:val="22"/>
          <w:szCs w:val="22"/>
          <w:lang w:val="en-GB"/>
        </w:rPr>
        <w:t xml:space="preserve"> intra-band</w:t>
      </w:r>
      <w:r w:rsidR="008972E8">
        <w:rPr>
          <w:sz w:val="22"/>
          <w:szCs w:val="22"/>
          <w:lang w:val="en-GB"/>
        </w:rPr>
        <w:t xml:space="preserve"> CA</w:t>
      </w:r>
      <w:r w:rsidR="002C2DEF">
        <w:rPr>
          <w:sz w:val="22"/>
          <w:szCs w:val="22"/>
          <w:lang w:val="en-GB"/>
        </w:rPr>
        <w:t xml:space="preserve">. </w:t>
      </w:r>
      <w:r w:rsidR="00262E64" w:rsidRPr="00517D34">
        <w:rPr>
          <w:sz w:val="22"/>
          <w:szCs w:val="22"/>
          <w:lang w:val="en-GB"/>
        </w:rPr>
        <w:t>Therefore, RAN1 should se</w:t>
      </w:r>
      <w:r w:rsidR="008539FB">
        <w:rPr>
          <w:sz w:val="22"/>
          <w:szCs w:val="22"/>
          <w:lang w:val="en-GB"/>
        </w:rPr>
        <w:t>nd LS to RAN4 and ask</w:t>
      </w:r>
      <w:r w:rsidR="00262E64" w:rsidRPr="00517D34">
        <w:rPr>
          <w:sz w:val="22"/>
          <w:szCs w:val="22"/>
          <w:lang w:val="en-GB"/>
        </w:rPr>
        <w:t xml:space="preserve"> what are the </w:t>
      </w:r>
      <w:r w:rsidR="00EE3DF1" w:rsidRPr="00517D34">
        <w:rPr>
          <w:sz w:val="22"/>
          <w:szCs w:val="22"/>
          <w:lang w:val="en-GB"/>
        </w:rPr>
        <w:t xml:space="preserve">RAN4 </w:t>
      </w:r>
      <w:r w:rsidR="00262E64" w:rsidRPr="00517D34">
        <w:rPr>
          <w:sz w:val="22"/>
          <w:szCs w:val="22"/>
          <w:lang w:val="en-GB"/>
        </w:rPr>
        <w:t>component</w:t>
      </w:r>
      <w:r w:rsidR="00EE3DF1" w:rsidRPr="00517D34">
        <w:rPr>
          <w:sz w:val="22"/>
          <w:szCs w:val="22"/>
          <w:lang w:val="en-GB"/>
        </w:rPr>
        <w:t>s</w:t>
      </w:r>
      <w:r w:rsidR="00262E64" w:rsidRPr="00517D34">
        <w:rPr>
          <w:sz w:val="22"/>
          <w:szCs w:val="22"/>
          <w:lang w:val="en-GB"/>
        </w:rPr>
        <w:t xml:space="preserve"> of </w:t>
      </w:r>
      <w:proofErr w:type="spellStart"/>
      <w:r w:rsidR="00262E64" w:rsidRPr="00517D34">
        <w:rPr>
          <w:sz w:val="22"/>
          <w:szCs w:val="22"/>
          <w:lang w:val="en-GB"/>
        </w:rPr>
        <w:t>Scell</w:t>
      </w:r>
      <w:proofErr w:type="spellEnd"/>
      <w:r w:rsidR="00262E64" w:rsidRPr="00517D34">
        <w:rPr>
          <w:sz w:val="22"/>
          <w:szCs w:val="22"/>
          <w:lang w:val="en-GB"/>
        </w:rPr>
        <w:t xml:space="preserve"> activation delay,</w:t>
      </w:r>
      <w:r w:rsidR="008539FB">
        <w:rPr>
          <w:sz w:val="22"/>
          <w:szCs w:val="22"/>
          <w:lang w:val="en-GB"/>
        </w:rPr>
        <w:t xml:space="preserve"> and under which assumptions, a</w:t>
      </w:r>
      <w:r w:rsidR="00262E64" w:rsidRPr="00517D34">
        <w:rPr>
          <w:sz w:val="22"/>
          <w:szCs w:val="22"/>
          <w:lang w:val="en-GB"/>
        </w:rPr>
        <w:t xml:space="preserve"> </w:t>
      </w:r>
      <w:proofErr w:type="spellStart"/>
      <w:r w:rsidR="00262E64" w:rsidRPr="00517D34">
        <w:rPr>
          <w:sz w:val="22"/>
          <w:szCs w:val="22"/>
          <w:lang w:val="en-GB"/>
        </w:rPr>
        <w:t>Scell</w:t>
      </w:r>
      <w:proofErr w:type="spellEnd"/>
      <w:r w:rsidR="002C2DEF">
        <w:rPr>
          <w:sz w:val="22"/>
          <w:szCs w:val="22"/>
          <w:lang w:val="en-GB"/>
        </w:rPr>
        <w:t xml:space="preserve"> in</w:t>
      </w:r>
      <w:r w:rsidR="00262E64" w:rsidRPr="00517D34">
        <w:rPr>
          <w:sz w:val="22"/>
          <w:szCs w:val="22"/>
          <w:lang w:val="en-GB"/>
        </w:rPr>
        <w:t xml:space="preserve"> </w:t>
      </w:r>
      <w:r w:rsidR="002C2DEF">
        <w:rPr>
          <w:sz w:val="22"/>
          <w:szCs w:val="22"/>
          <w:lang w:val="en-GB"/>
        </w:rPr>
        <w:t xml:space="preserve">intra-band CA </w:t>
      </w:r>
      <w:r w:rsidR="00262E64" w:rsidRPr="00517D34">
        <w:rPr>
          <w:sz w:val="22"/>
          <w:szCs w:val="22"/>
          <w:lang w:val="en-GB"/>
        </w:rPr>
        <w:t xml:space="preserve">could be activated at the similar timeline as a BWP. </w:t>
      </w:r>
    </w:p>
    <w:p w14:paraId="598B636E" w14:textId="7651ABD4" w:rsidR="00262E64" w:rsidRPr="00517D34" w:rsidRDefault="00262E64" w:rsidP="00262E64">
      <w:pPr>
        <w:pStyle w:val="BodyText"/>
        <w:tabs>
          <w:tab w:val="left" w:pos="648"/>
        </w:tabs>
        <w:rPr>
          <w:i/>
          <w:sz w:val="22"/>
          <w:szCs w:val="22"/>
          <w:lang w:val="en-GB"/>
        </w:rPr>
      </w:pPr>
      <w:r w:rsidRPr="00517D34">
        <w:rPr>
          <w:b/>
          <w:i/>
          <w:sz w:val="22"/>
          <w:szCs w:val="22"/>
          <w:lang w:val="en-GB"/>
        </w:rPr>
        <w:t>Proposal</w:t>
      </w:r>
      <w:r w:rsidR="008539FB">
        <w:rPr>
          <w:b/>
          <w:i/>
          <w:sz w:val="22"/>
          <w:szCs w:val="22"/>
          <w:lang w:val="en-GB"/>
        </w:rPr>
        <w:t>-2</w:t>
      </w:r>
      <w:r w:rsidRPr="00517D34">
        <w:rPr>
          <w:b/>
          <w:i/>
          <w:sz w:val="22"/>
          <w:szCs w:val="22"/>
          <w:lang w:val="en-GB"/>
        </w:rPr>
        <w:t xml:space="preserve">: </w:t>
      </w:r>
      <w:r w:rsidRPr="00517D34">
        <w:rPr>
          <w:i/>
          <w:sz w:val="22"/>
          <w:szCs w:val="22"/>
          <w:lang w:val="en-GB"/>
        </w:rPr>
        <w:t>Send LS to RAN4 with the following question</w:t>
      </w:r>
      <w:r w:rsidR="005F6938">
        <w:rPr>
          <w:i/>
          <w:sz w:val="22"/>
          <w:szCs w:val="22"/>
          <w:lang w:val="en-GB"/>
        </w:rPr>
        <w:t>s</w:t>
      </w:r>
      <w:r w:rsidRPr="00517D34">
        <w:rPr>
          <w:i/>
          <w:sz w:val="22"/>
          <w:szCs w:val="22"/>
          <w:lang w:val="en-GB"/>
        </w:rPr>
        <w:t xml:space="preserve">: </w:t>
      </w:r>
    </w:p>
    <w:p w14:paraId="08DBE3B5" w14:textId="69EECE87" w:rsidR="00B75339" w:rsidRDefault="7CA2778B" w:rsidP="009F3ABE">
      <w:pPr>
        <w:pStyle w:val="BodyText"/>
        <w:tabs>
          <w:tab w:val="left" w:pos="648"/>
        </w:tabs>
        <w:ind w:left="568"/>
        <w:rPr>
          <w:rFonts w:hAnsi="Times New Roman" w:cs="Times New Roman"/>
          <w:i/>
          <w:iCs/>
          <w:lang w:val="en-GB"/>
        </w:rPr>
      </w:pPr>
      <w:r w:rsidRPr="7CA2778B">
        <w:rPr>
          <w:i/>
          <w:iCs/>
          <w:sz w:val="22"/>
          <w:szCs w:val="22"/>
          <w:lang w:val="en-GB"/>
        </w:rPr>
        <w:t xml:space="preserve">RAN1 would like to kindly ask RAN4 for clarification on the main components of </w:t>
      </w:r>
      <w:proofErr w:type="spellStart"/>
      <w:r w:rsidRPr="7CA2778B">
        <w:rPr>
          <w:rFonts w:hAnsi="Times New Roman" w:cs="Times New Roman"/>
          <w:i/>
          <w:iCs/>
          <w:lang w:val="en-GB"/>
        </w:rPr>
        <w:t>T</w:t>
      </w:r>
      <w:r w:rsidRPr="7CA2778B">
        <w:rPr>
          <w:rFonts w:hAnsi="Times New Roman" w:cs="Times New Roman"/>
          <w:i/>
          <w:iCs/>
          <w:vertAlign w:val="subscript"/>
          <w:lang w:val="en-GB"/>
        </w:rPr>
        <w:t>activation_time</w:t>
      </w:r>
      <w:proofErr w:type="spellEnd"/>
      <w:r w:rsidRPr="7CA2778B">
        <w:rPr>
          <w:rFonts w:hAnsi="Times New Roman" w:cs="Times New Roman"/>
          <w:i/>
          <w:iCs/>
          <w:lang w:val="en-GB"/>
        </w:rPr>
        <w:t xml:space="preserve"> </w:t>
      </w:r>
      <w:proofErr w:type="gramStart"/>
      <w:r w:rsidRPr="7CA2778B">
        <w:rPr>
          <w:rFonts w:hAnsi="Times New Roman" w:cs="Times New Roman"/>
          <w:i/>
          <w:iCs/>
          <w:lang w:val="en-GB"/>
        </w:rPr>
        <w:t>=[</w:t>
      </w:r>
      <w:proofErr w:type="gramEnd"/>
      <w:r w:rsidR="002C2DEF">
        <w:rPr>
          <w:rFonts w:eastAsia="Times New Roman" w:hAnsi="Times New Roman" w:cs="Times New Roman"/>
          <w:i/>
          <w:iCs/>
          <w:lang w:val="en-GB"/>
        </w:rPr>
        <w:t>5</w:t>
      </w:r>
      <w:r w:rsidRPr="7CA2778B">
        <w:rPr>
          <w:rFonts w:eastAsia="Times New Roman" w:hAnsi="Times New Roman" w:cs="Times New Roman"/>
          <w:i/>
          <w:iCs/>
          <w:lang w:val="en-GB"/>
        </w:rPr>
        <w:t>ms</w:t>
      </w:r>
      <w:r w:rsidRPr="7CA2778B">
        <w:rPr>
          <w:rFonts w:hAnsi="Times New Roman" w:cs="Times New Roman"/>
          <w:i/>
          <w:iCs/>
          <w:lang w:val="en-GB"/>
        </w:rPr>
        <w:t xml:space="preserve">+ </w:t>
      </w:r>
      <w:r w:rsidRPr="7CA2778B">
        <w:rPr>
          <w:rFonts w:eastAsia="Times New Roman" w:hAnsi="Times New Roman" w:cs="Times New Roman"/>
          <w:i/>
          <w:iCs/>
          <w:lang w:val="en-GB"/>
        </w:rPr>
        <w:t>1</w:t>
      </w:r>
      <w:r w:rsidRPr="7CA2778B">
        <w:rPr>
          <w:rFonts w:hAnsi="Times New Roman" w:cs="Times New Roman"/>
          <w:i/>
          <w:iCs/>
          <w:lang w:val="en-GB"/>
        </w:rPr>
        <w:t xml:space="preserve">* </w:t>
      </w:r>
      <w:proofErr w:type="spellStart"/>
      <w:r w:rsidRPr="7CA2778B">
        <w:rPr>
          <w:rFonts w:hAnsi="Times New Roman" w:cs="Times New Roman"/>
          <w:i/>
          <w:iCs/>
          <w:lang w:val="en-GB"/>
        </w:rPr>
        <w:t>T</w:t>
      </w:r>
      <w:r w:rsidRPr="7CA2778B">
        <w:rPr>
          <w:rFonts w:hAnsi="Times New Roman" w:cs="Times New Roman"/>
          <w:i/>
          <w:iCs/>
          <w:vertAlign w:val="subscript"/>
          <w:lang w:val="en-GB"/>
        </w:rPr>
        <w:t>SMTC_SCell</w:t>
      </w:r>
      <w:proofErr w:type="spellEnd"/>
      <w:r w:rsidRPr="7CA2778B">
        <w:rPr>
          <w:rFonts w:hAnsi="Times New Roman" w:cs="Times New Roman"/>
          <w:i/>
          <w:iCs/>
          <w:lang w:val="en-GB"/>
        </w:rPr>
        <w:t xml:space="preserve">]. RAN1 assumes that </w:t>
      </w:r>
      <w:r w:rsidRPr="7CA2778B">
        <w:rPr>
          <w:rFonts w:eastAsia="Times New Roman" w:hAnsi="Times New Roman" w:cs="Times New Roman"/>
          <w:i/>
          <w:iCs/>
          <w:lang w:val="en-GB"/>
        </w:rPr>
        <w:t>3ms correspond to MAC-CE interpretation</w:t>
      </w:r>
      <w:r w:rsidR="002C2DEF">
        <w:rPr>
          <w:rFonts w:eastAsia="Times New Roman" w:hAnsi="Times New Roman" w:cs="Times New Roman"/>
          <w:i/>
          <w:iCs/>
          <w:lang w:val="en-GB"/>
        </w:rPr>
        <w:t xml:space="preserve"> and RF warm up</w:t>
      </w:r>
      <w:r w:rsidRPr="7CA2778B">
        <w:rPr>
          <w:rFonts w:eastAsia="Times New Roman" w:hAnsi="Times New Roman" w:cs="Times New Roman"/>
          <w:i/>
          <w:iCs/>
          <w:lang w:val="en-GB"/>
        </w:rPr>
        <w:t xml:space="preserve"> </w:t>
      </w:r>
      <w:r w:rsidR="002C2DEF">
        <w:rPr>
          <w:rFonts w:eastAsia="Times New Roman" w:hAnsi="Times New Roman" w:cs="Times New Roman"/>
          <w:i/>
          <w:iCs/>
          <w:lang w:val="en-GB"/>
        </w:rPr>
        <w:t xml:space="preserve">and </w:t>
      </w:r>
      <w:proofErr w:type="spellStart"/>
      <w:r w:rsidRPr="7CA2778B">
        <w:rPr>
          <w:rFonts w:hAnsi="Times New Roman" w:cs="Times New Roman"/>
          <w:i/>
          <w:iCs/>
          <w:lang w:val="en-GB"/>
        </w:rPr>
        <w:t>T</w:t>
      </w:r>
      <w:r w:rsidRPr="7CA2778B">
        <w:rPr>
          <w:rFonts w:hAnsi="Times New Roman" w:cs="Times New Roman"/>
          <w:i/>
          <w:iCs/>
          <w:vertAlign w:val="subscript"/>
          <w:lang w:val="en-GB"/>
        </w:rPr>
        <w:t>SMTC_SCell</w:t>
      </w:r>
      <w:proofErr w:type="spellEnd"/>
      <w:r w:rsidRPr="7CA2778B">
        <w:rPr>
          <w:rFonts w:hAnsi="Times New Roman" w:cs="Times New Roman"/>
          <w:i/>
          <w:iCs/>
          <w:vertAlign w:val="subscript"/>
          <w:lang w:val="en-GB"/>
        </w:rPr>
        <w:t xml:space="preserve"> </w:t>
      </w:r>
      <w:r w:rsidRPr="7CA2778B">
        <w:rPr>
          <w:rFonts w:hAnsi="Times New Roman" w:cs="Times New Roman"/>
          <w:i/>
          <w:iCs/>
          <w:lang w:val="en-GB"/>
        </w:rPr>
        <w:t xml:space="preserve">is the configured SMTC periodicity of the </w:t>
      </w:r>
      <w:proofErr w:type="spellStart"/>
      <w:r w:rsidRPr="7CA2778B">
        <w:rPr>
          <w:rFonts w:hAnsi="Times New Roman" w:cs="Times New Roman"/>
          <w:i/>
          <w:iCs/>
          <w:lang w:val="en-GB"/>
        </w:rPr>
        <w:t>Scell</w:t>
      </w:r>
      <w:proofErr w:type="spellEnd"/>
      <w:r w:rsidRPr="7CA2778B">
        <w:rPr>
          <w:rFonts w:hAnsi="Times New Roman" w:cs="Times New Roman"/>
          <w:i/>
          <w:iCs/>
          <w:lang w:val="en-GB"/>
        </w:rPr>
        <w:t xml:space="preserve">. </w:t>
      </w:r>
    </w:p>
    <w:p w14:paraId="0768250B" w14:textId="27F1449A" w:rsidR="0006620C" w:rsidRDefault="00B75339" w:rsidP="009F3ABE">
      <w:pPr>
        <w:pStyle w:val="BodyText"/>
        <w:tabs>
          <w:tab w:val="left" w:pos="648"/>
        </w:tabs>
        <w:ind w:left="568"/>
        <w:rPr>
          <w:rFonts w:hAnsi="Times New Roman" w:cs="Times New Roman"/>
          <w:i/>
          <w:lang w:val="en-GB"/>
        </w:rPr>
      </w:pPr>
      <w:r>
        <w:rPr>
          <w:rFonts w:hAnsi="Times New Roman" w:cs="Times New Roman"/>
          <w:i/>
          <w:lang w:val="en-GB"/>
        </w:rPr>
        <w:lastRenderedPageBreak/>
        <w:t xml:space="preserve">For intra-band, </w:t>
      </w:r>
      <w:r w:rsidR="00DA1850" w:rsidRPr="00517D34">
        <w:rPr>
          <w:rFonts w:hAnsi="Times New Roman" w:cs="Times New Roman"/>
          <w:i/>
          <w:lang w:val="en-GB"/>
        </w:rPr>
        <w:t xml:space="preserve">RAN1 would be interested under which conditions </w:t>
      </w:r>
      <w:proofErr w:type="spellStart"/>
      <w:r w:rsidR="0002216F" w:rsidRPr="00517D34">
        <w:rPr>
          <w:rFonts w:hAnsi="Times New Roman" w:cs="Times New Roman"/>
          <w:i/>
          <w:lang w:val="en-GB"/>
        </w:rPr>
        <w:t>Scell</w:t>
      </w:r>
      <w:proofErr w:type="spellEnd"/>
      <w:r w:rsidR="0002216F" w:rsidRPr="00517D34">
        <w:rPr>
          <w:rFonts w:hAnsi="Times New Roman" w:cs="Times New Roman"/>
          <w:i/>
          <w:lang w:val="en-GB"/>
        </w:rPr>
        <w:t xml:space="preserve"> activation times could be comparable with BWP activation times.</w:t>
      </w:r>
      <w:r w:rsidR="00DA1850" w:rsidRPr="00517D34">
        <w:rPr>
          <w:rFonts w:hAnsi="Times New Roman" w:cs="Times New Roman"/>
          <w:i/>
          <w:lang w:val="en-GB"/>
        </w:rPr>
        <w:t xml:space="preserve"> </w:t>
      </w:r>
    </w:p>
    <w:p w14:paraId="6AAEF3C8" w14:textId="77777777" w:rsidR="00B85BB9" w:rsidRDefault="0079253A" w:rsidP="00FC2B67">
      <w:pPr>
        <w:pStyle w:val="BodyText"/>
        <w:tabs>
          <w:tab w:val="left" w:pos="648"/>
        </w:tabs>
        <w:jc w:val="both"/>
        <w:rPr>
          <w:sz w:val="22"/>
          <w:szCs w:val="22"/>
          <w:lang w:val="en-GB"/>
        </w:rPr>
      </w:pPr>
      <w:bookmarkStart w:id="1" w:name="_Hlk4530909"/>
      <w:r>
        <w:rPr>
          <w:sz w:val="22"/>
          <w:szCs w:val="22"/>
          <w:lang w:val="en-GB"/>
        </w:rPr>
        <w:t xml:space="preserve">As an alternative approach to </w:t>
      </w:r>
      <w:proofErr w:type="spellStart"/>
      <w:r>
        <w:rPr>
          <w:sz w:val="22"/>
          <w:szCs w:val="22"/>
          <w:lang w:val="en-GB"/>
        </w:rPr>
        <w:t>Scell</w:t>
      </w:r>
      <w:proofErr w:type="spellEnd"/>
      <w:r>
        <w:rPr>
          <w:sz w:val="22"/>
          <w:szCs w:val="22"/>
          <w:lang w:val="en-GB"/>
        </w:rPr>
        <w:t xml:space="preserve"> activation</w:t>
      </w:r>
      <w:r w:rsidR="00B85BB9">
        <w:rPr>
          <w:sz w:val="22"/>
          <w:szCs w:val="22"/>
          <w:lang w:val="en-GB"/>
        </w:rPr>
        <w:t xml:space="preserve"> delay reduction</w:t>
      </w:r>
      <w:r>
        <w:rPr>
          <w:sz w:val="22"/>
          <w:szCs w:val="22"/>
          <w:lang w:val="en-GB"/>
        </w:rPr>
        <w:t>, several companies proposed to introduce dormant BWP</w:t>
      </w:r>
      <w:r w:rsidR="00B85BB9">
        <w:rPr>
          <w:sz w:val="22"/>
          <w:szCs w:val="22"/>
          <w:lang w:val="en-GB"/>
        </w:rPr>
        <w:t xml:space="preserve"> (dormant </w:t>
      </w:r>
      <w:r w:rsidR="002950D7">
        <w:rPr>
          <w:sz w:val="22"/>
          <w:szCs w:val="22"/>
          <w:lang w:val="en-GB"/>
        </w:rPr>
        <w:t>cell</w:t>
      </w:r>
      <w:r w:rsidR="00B85BB9">
        <w:rPr>
          <w:sz w:val="22"/>
          <w:szCs w:val="22"/>
          <w:lang w:val="en-GB"/>
        </w:rPr>
        <w:t xml:space="preserve"> in LTE). Dormant BWP</w:t>
      </w:r>
      <w:r>
        <w:rPr>
          <w:sz w:val="22"/>
          <w:szCs w:val="22"/>
          <w:lang w:val="en-GB"/>
        </w:rPr>
        <w:t xml:space="preserve"> </w:t>
      </w:r>
      <w:r w:rsidR="00B85BB9">
        <w:rPr>
          <w:sz w:val="22"/>
          <w:szCs w:val="22"/>
          <w:lang w:val="en-GB"/>
        </w:rPr>
        <w:t>c</w:t>
      </w:r>
      <w:r>
        <w:rPr>
          <w:sz w:val="22"/>
          <w:szCs w:val="22"/>
          <w:lang w:val="en-GB"/>
        </w:rPr>
        <w:t>ould enable certain degree of power saving and enable activation from dormant BWP within BWP switching delay.</w:t>
      </w:r>
      <w:r w:rsidR="00D42585">
        <w:rPr>
          <w:sz w:val="22"/>
          <w:szCs w:val="22"/>
          <w:lang w:val="en-GB"/>
        </w:rPr>
        <w:t xml:space="preserve"> On one hand, dormant BWP would make use of existing BWP framework, minimizing the spec impact. On the other hand, number of BWPs that can be configured is limited, and configuration of BWPs increases significantly higher-layer signalling overhead. </w:t>
      </w:r>
      <w:r w:rsidR="00E2083E">
        <w:rPr>
          <w:sz w:val="22"/>
          <w:szCs w:val="22"/>
          <w:lang w:val="en-GB"/>
        </w:rPr>
        <w:t>In addition, dormant BWP brings a different degree of power saving</w:t>
      </w:r>
      <w:r w:rsidR="00B85BB9">
        <w:rPr>
          <w:sz w:val="22"/>
          <w:szCs w:val="22"/>
          <w:lang w:val="en-GB"/>
        </w:rPr>
        <w:t xml:space="preserve"> compared to deactivated </w:t>
      </w:r>
      <w:proofErr w:type="spellStart"/>
      <w:r w:rsidR="00B85BB9">
        <w:rPr>
          <w:sz w:val="22"/>
          <w:szCs w:val="22"/>
          <w:lang w:val="en-GB"/>
        </w:rPr>
        <w:t>Scell</w:t>
      </w:r>
      <w:proofErr w:type="spellEnd"/>
      <w:r w:rsidR="00E2083E">
        <w:rPr>
          <w:sz w:val="22"/>
          <w:szCs w:val="22"/>
          <w:lang w:val="en-GB"/>
        </w:rPr>
        <w:t xml:space="preserve">. For example, for deactivated </w:t>
      </w:r>
      <w:proofErr w:type="spellStart"/>
      <w:r w:rsidR="00E2083E">
        <w:rPr>
          <w:sz w:val="22"/>
          <w:szCs w:val="22"/>
          <w:lang w:val="en-GB"/>
        </w:rPr>
        <w:t>Scell</w:t>
      </w:r>
      <w:proofErr w:type="spellEnd"/>
      <w:r w:rsidR="00E2083E">
        <w:rPr>
          <w:sz w:val="22"/>
          <w:szCs w:val="22"/>
          <w:lang w:val="en-GB"/>
        </w:rPr>
        <w:t>, corresponding BB is switched off, while for dormant BWP</w:t>
      </w:r>
      <w:r w:rsidR="002950D7">
        <w:rPr>
          <w:sz w:val="22"/>
          <w:szCs w:val="22"/>
          <w:lang w:val="en-GB"/>
        </w:rPr>
        <w:t>/</w:t>
      </w:r>
      <w:proofErr w:type="spellStart"/>
      <w:r w:rsidR="002950D7">
        <w:rPr>
          <w:sz w:val="22"/>
          <w:szCs w:val="22"/>
          <w:lang w:val="en-GB"/>
        </w:rPr>
        <w:t>s</w:t>
      </w:r>
      <w:r w:rsidR="00B85BB9">
        <w:rPr>
          <w:sz w:val="22"/>
          <w:szCs w:val="22"/>
          <w:lang w:val="en-GB"/>
        </w:rPr>
        <w:t>cell</w:t>
      </w:r>
      <w:proofErr w:type="spellEnd"/>
      <w:r w:rsidR="00E2083E">
        <w:rPr>
          <w:sz w:val="22"/>
          <w:szCs w:val="22"/>
          <w:lang w:val="en-GB"/>
        </w:rPr>
        <w:t xml:space="preserve"> a BB </w:t>
      </w:r>
      <w:proofErr w:type="gramStart"/>
      <w:r w:rsidR="00E2083E">
        <w:rPr>
          <w:sz w:val="22"/>
          <w:szCs w:val="22"/>
          <w:lang w:val="en-GB"/>
        </w:rPr>
        <w:t>has to</w:t>
      </w:r>
      <w:proofErr w:type="gramEnd"/>
      <w:r w:rsidR="00E2083E">
        <w:rPr>
          <w:sz w:val="22"/>
          <w:szCs w:val="22"/>
          <w:lang w:val="en-GB"/>
        </w:rPr>
        <w:t xml:space="preserve"> be synched to reception quality in order to enable </w:t>
      </w:r>
      <w:r w:rsidR="00E2083E">
        <w:rPr>
          <w:sz w:val="22"/>
          <w:szCs w:val="22"/>
          <w:lang w:val="en-GB"/>
        </w:rPr>
        <w:t>“</w:t>
      </w:r>
      <w:r w:rsidR="00E2083E">
        <w:rPr>
          <w:sz w:val="22"/>
          <w:szCs w:val="22"/>
          <w:lang w:val="en-GB"/>
        </w:rPr>
        <w:t>activation</w:t>
      </w:r>
      <w:r w:rsidR="00E2083E">
        <w:rPr>
          <w:sz w:val="22"/>
          <w:szCs w:val="22"/>
          <w:lang w:val="en-GB"/>
        </w:rPr>
        <w:t>”</w:t>
      </w:r>
      <w:r w:rsidR="00E2083E">
        <w:rPr>
          <w:sz w:val="22"/>
          <w:szCs w:val="22"/>
          <w:lang w:val="en-GB"/>
        </w:rPr>
        <w:t xml:space="preserve"> within 2ms of BWP switching time</w:t>
      </w:r>
      <w:r w:rsidR="00F40B72">
        <w:rPr>
          <w:sz w:val="22"/>
          <w:szCs w:val="22"/>
          <w:lang w:val="en-GB"/>
        </w:rPr>
        <w:t xml:space="preserve"> or measurement based on CSI-RS</w:t>
      </w:r>
      <w:r w:rsidR="00D42585">
        <w:rPr>
          <w:sz w:val="22"/>
          <w:szCs w:val="22"/>
          <w:lang w:val="en-GB"/>
        </w:rPr>
        <w:t xml:space="preserve">. </w:t>
      </w:r>
    </w:p>
    <w:p w14:paraId="4F9AF5F8" w14:textId="0181824D" w:rsidR="00D42585" w:rsidRDefault="0016116F" w:rsidP="00FC2B67">
      <w:pPr>
        <w:pStyle w:val="BodyText"/>
        <w:tabs>
          <w:tab w:val="left" w:pos="648"/>
        </w:tabs>
        <w:jc w:val="both"/>
        <w:rPr>
          <w:sz w:val="22"/>
          <w:szCs w:val="22"/>
          <w:lang w:val="en-GB"/>
        </w:rPr>
      </w:pPr>
      <w:r>
        <w:rPr>
          <w:sz w:val="22"/>
          <w:szCs w:val="22"/>
          <w:lang w:val="en-GB"/>
        </w:rPr>
        <w:t>However</w:t>
      </w:r>
      <w:r w:rsidR="00D42585">
        <w:rPr>
          <w:sz w:val="22"/>
          <w:szCs w:val="22"/>
          <w:lang w:val="en-GB"/>
        </w:rPr>
        <w:t xml:space="preserve">, </w:t>
      </w:r>
      <w:r>
        <w:rPr>
          <w:sz w:val="22"/>
          <w:szCs w:val="22"/>
          <w:lang w:val="en-GB"/>
        </w:rPr>
        <w:t xml:space="preserve">introduction of dormancy in a cell and its relation to activated and deactivated </w:t>
      </w:r>
      <w:proofErr w:type="spellStart"/>
      <w:r>
        <w:rPr>
          <w:sz w:val="22"/>
          <w:szCs w:val="22"/>
          <w:lang w:val="en-GB"/>
        </w:rPr>
        <w:t>Scell</w:t>
      </w:r>
      <w:proofErr w:type="spellEnd"/>
      <w:r>
        <w:rPr>
          <w:sz w:val="22"/>
          <w:szCs w:val="22"/>
          <w:lang w:val="en-GB"/>
        </w:rPr>
        <w:t xml:space="preserve"> will be discussed </w:t>
      </w:r>
      <w:r w:rsidR="00D767A0">
        <w:rPr>
          <w:sz w:val="22"/>
          <w:szCs w:val="22"/>
          <w:lang w:val="en-GB"/>
        </w:rPr>
        <w:t xml:space="preserve">by RAN2 </w:t>
      </w:r>
      <w:r>
        <w:rPr>
          <w:sz w:val="22"/>
          <w:szCs w:val="22"/>
          <w:lang w:val="en-GB"/>
        </w:rPr>
        <w:t>in Xi</w:t>
      </w:r>
      <w:r>
        <w:rPr>
          <w:sz w:val="22"/>
          <w:szCs w:val="22"/>
          <w:lang w:val="en-GB"/>
        </w:rPr>
        <w:t>’</w:t>
      </w:r>
      <w:r>
        <w:rPr>
          <w:sz w:val="22"/>
          <w:szCs w:val="22"/>
          <w:lang w:val="en-GB"/>
        </w:rPr>
        <w:t xml:space="preserve">an </w:t>
      </w:r>
      <w:r w:rsidR="00D767A0">
        <w:rPr>
          <w:sz w:val="22"/>
          <w:szCs w:val="22"/>
          <w:lang w:val="en-GB"/>
        </w:rPr>
        <w:t xml:space="preserve">as part of </w:t>
      </w:r>
      <w:r>
        <w:rPr>
          <w:sz w:val="22"/>
          <w:szCs w:val="22"/>
          <w:lang w:val="en-GB"/>
        </w:rPr>
        <w:t>DCCA</w:t>
      </w:r>
      <w:r w:rsidR="00D767A0">
        <w:rPr>
          <w:sz w:val="22"/>
          <w:szCs w:val="22"/>
          <w:lang w:val="en-GB"/>
        </w:rPr>
        <w:t xml:space="preserve"> AI.</w:t>
      </w:r>
      <w:r>
        <w:rPr>
          <w:sz w:val="22"/>
          <w:szCs w:val="22"/>
          <w:lang w:val="en-GB"/>
        </w:rPr>
        <w:t xml:space="preserve"> Therefore, we think that RAN1 should wait for guidance from RAN2 before discussing what RAN1 specification impacts are required with respect to dormancy.</w:t>
      </w:r>
    </w:p>
    <w:p w14:paraId="0F716A07" w14:textId="3485EEF4" w:rsidR="00D42585" w:rsidRPr="00E2083E" w:rsidRDefault="00E2083E" w:rsidP="00EE3DF1">
      <w:pPr>
        <w:pStyle w:val="BodyText"/>
        <w:tabs>
          <w:tab w:val="left" w:pos="648"/>
        </w:tabs>
        <w:rPr>
          <w:i/>
          <w:sz w:val="22"/>
          <w:szCs w:val="22"/>
          <w:lang w:val="en-GB"/>
        </w:rPr>
      </w:pPr>
      <w:r w:rsidRPr="00E2083E">
        <w:rPr>
          <w:b/>
          <w:i/>
          <w:sz w:val="22"/>
          <w:szCs w:val="22"/>
          <w:lang w:val="en-GB"/>
        </w:rPr>
        <w:t xml:space="preserve">Proposal-3: </w:t>
      </w:r>
      <w:r w:rsidR="0016116F" w:rsidRPr="0016116F">
        <w:rPr>
          <w:i/>
          <w:sz w:val="22"/>
          <w:szCs w:val="22"/>
          <w:lang w:val="en-GB"/>
        </w:rPr>
        <w:t>RAN1 should wait for guidance from RAN2 before discussing what RAN1 specification impacts are required with respect to dormancy</w:t>
      </w:r>
      <w:r w:rsidR="0016116F">
        <w:rPr>
          <w:i/>
          <w:sz w:val="22"/>
          <w:szCs w:val="22"/>
          <w:lang w:val="en-GB"/>
        </w:rPr>
        <w:t xml:space="preserve"> (if supported)</w:t>
      </w:r>
      <w:r w:rsidRPr="00E2083E">
        <w:rPr>
          <w:i/>
          <w:sz w:val="22"/>
          <w:szCs w:val="22"/>
          <w:lang w:val="en-GB"/>
        </w:rPr>
        <w:t xml:space="preserve">. </w:t>
      </w:r>
    </w:p>
    <w:bookmarkEnd w:id="1"/>
    <w:p w14:paraId="4A0891FE" w14:textId="4727F905" w:rsidR="0006620C" w:rsidRDefault="00DA1850" w:rsidP="0006620C">
      <w:pPr>
        <w:pStyle w:val="Heading1"/>
      </w:pPr>
      <w:r>
        <w:t xml:space="preserve">On </w:t>
      </w:r>
      <w:r w:rsidR="0006620C">
        <w:t>DCI-based activation</w:t>
      </w:r>
      <w:r w:rsidR="00E33C23">
        <w:t xml:space="preserve"> command</w:t>
      </w:r>
      <w:r w:rsidR="0006620C">
        <w:t xml:space="preserve"> design </w:t>
      </w:r>
    </w:p>
    <w:p w14:paraId="2F728E8A" w14:textId="3C14B84B" w:rsidR="00BE2F5C" w:rsidRPr="008972E8" w:rsidRDefault="00A50640" w:rsidP="002B250E">
      <w:pPr>
        <w:jc w:val="both"/>
        <w:rPr>
          <w:rFonts w:ascii="Times New Roman" w:hAnsi="Times New Roman" w:cs="Times New Roman"/>
          <w:lang w:val="en-GB"/>
        </w:rPr>
      </w:pPr>
      <w:r w:rsidRPr="008972E8">
        <w:rPr>
          <w:rFonts w:ascii="Times New Roman" w:hAnsi="Times New Roman" w:cs="Times New Roman"/>
          <w:lang w:val="en-GB"/>
        </w:rPr>
        <w:t xml:space="preserve">If DCI based </w:t>
      </w:r>
      <w:proofErr w:type="spellStart"/>
      <w:r w:rsidR="002B250E" w:rsidRPr="008972E8">
        <w:rPr>
          <w:rFonts w:ascii="Times New Roman" w:hAnsi="Times New Roman" w:cs="Times New Roman"/>
          <w:lang w:val="en-GB"/>
        </w:rPr>
        <w:t>Scell</w:t>
      </w:r>
      <w:proofErr w:type="spellEnd"/>
      <w:r w:rsidR="002B250E" w:rsidRPr="008972E8">
        <w:rPr>
          <w:rFonts w:ascii="Times New Roman" w:hAnsi="Times New Roman" w:cs="Times New Roman"/>
          <w:lang w:val="en-GB"/>
        </w:rPr>
        <w:t xml:space="preserve"> activation command is supported, we think</w:t>
      </w:r>
      <w:r w:rsidR="00BE2F5C" w:rsidRPr="008972E8">
        <w:rPr>
          <w:rFonts w:ascii="Times New Roman" w:hAnsi="Times New Roman" w:cs="Times New Roman"/>
          <w:lang w:val="en-GB"/>
        </w:rPr>
        <w:t xml:space="preserve"> that </w:t>
      </w:r>
      <w:r w:rsidR="002B250E" w:rsidRPr="008972E8">
        <w:rPr>
          <w:rFonts w:ascii="Times New Roman" w:hAnsi="Times New Roman" w:cs="Times New Roman"/>
          <w:lang w:val="en-GB"/>
        </w:rPr>
        <w:t>it</w:t>
      </w:r>
      <w:r w:rsidR="0002216F" w:rsidRPr="008972E8">
        <w:rPr>
          <w:rFonts w:ascii="Times New Roman" w:hAnsi="Times New Roman" w:cs="Times New Roman"/>
          <w:lang w:val="en-GB"/>
        </w:rPr>
        <w:t xml:space="preserve"> should be </w:t>
      </w:r>
      <w:r w:rsidR="00BE2F5C" w:rsidRPr="008972E8">
        <w:rPr>
          <w:rFonts w:ascii="Times New Roman" w:hAnsi="Times New Roman" w:cs="Times New Roman"/>
          <w:lang w:val="en-GB"/>
        </w:rPr>
        <w:t>designed</w:t>
      </w:r>
      <w:r w:rsidR="0002216F" w:rsidRPr="008972E8">
        <w:rPr>
          <w:rFonts w:ascii="Times New Roman" w:hAnsi="Times New Roman" w:cs="Times New Roman"/>
          <w:lang w:val="en-GB"/>
        </w:rPr>
        <w:t xml:space="preserve"> together with multi-TTI and multi-cell scheduling DCI </w:t>
      </w:r>
      <w:r w:rsidR="008539FB" w:rsidRPr="008972E8">
        <w:rPr>
          <w:rFonts w:ascii="Times New Roman" w:hAnsi="Times New Roman" w:cs="Times New Roman"/>
          <w:lang w:val="en-GB"/>
        </w:rPr>
        <w:fldChar w:fldCharType="begin"/>
      </w:r>
      <w:r w:rsidR="008539FB" w:rsidRPr="008972E8">
        <w:rPr>
          <w:rFonts w:ascii="Times New Roman" w:hAnsi="Times New Roman" w:cs="Times New Roman"/>
          <w:lang w:val="en-GB"/>
        </w:rPr>
        <w:instrText xml:space="preserve"> REF _Ref534739961 \r \h </w:instrText>
      </w:r>
      <w:r w:rsidR="002B250E" w:rsidRPr="008972E8">
        <w:rPr>
          <w:rFonts w:ascii="Times New Roman" w:hAnsi="Times New Roman" w:cs="Times New Roman"/>
          <w:lang w:val="en-GB"/>
        </w:rPr>
        <w:instrText xml:space="preserve"> \* MERGEFORMAT </w:instrText>
      </w:r>
      <w:r w:rsidR="008539FB" w:rsidRPr="008972E8">
        <w:rPr>
          <w:rFonts w:ascii="Times New Roman" w:hAnsi="Times New Roman" w:cs="Times New Roman"/>
          <w:lang w:val="en-GB"/>
        </w:rPr>
      </w:r>
      <w:r w:rsidR="008539FB" w:rsidRPr="008972E8">
        <w:rPr>
          <w:rFonts w:ascii="Times New Roman" w:hAnsi="Times New Roman" w:cs="Times New Roman"/>
          <w:lang w:val="en-GB"/>
        </w:rPr>
        <w:fldChar w:fldCharType="separate"/>
      </w:r>
      <w:r w:rsidR="008539FB" w:rsidRPr="008972E8">
        <w:rPr>
          <w:rFonts w:ascii="Times New Roman" w:hAnsi="Times New Roman" w:cs="Times New Roman"/>
          <w:lang w:val="en-GB"/>
        </w:rPr>
        <w:t>[2]</w:t>
      </w:r>
      <w:r w:rsidR="008539FB" w:rsidRPr="008972E8">
        <w:rPr>
          <w:rFonts w:ascii="Times New Roman" w:hAnsi="Times New Roman" w:cs="Times New Roman"/>
          <w:lang w:val="en-GB"/>
        </w:rPr>
        <w:fldChar w:fldCharType="end"/>
      </w:r>
      <w:r w:rsidR="0002216F" w:rsidRPr="008972E8">
        <w:rPr>
          <w:rFonts w:ascii="Times New Roman" w:hAnsi="Times New Roman" w:cs="Times New Roman"/>
          <w:lang w:val="en-GB"/>
        </w:rPr>
        <w:t xml:space="preserve">, </w:t>
      </w:r>
      <w:r w:rsidR="00BE2F5C" w:rsidRPr="008972E8">
        <w:rPr>
          <w:rFonts w:ascii="Times New Roman" w:hAnsi="Times New Roman" w:cs="Times New Roman"/>
          <w:lang w:val="en-GB"/>
        </w:rPr>
        <w:t>to harvest the synergy</w:t>
      </w:r>
      <w:r w:rsidR="002B250E" w:rsidRPr="008972E8">
        <w:rPr>
          <w:rFonts w:ascii="Times New Roman" w:hAnsi="Times New Roman" w:cs="Times New Roman"/>
          <w:lang w:val="en-GB"/>
        </w:rPr>
        <w:t xml:space="preserve">. The </w:t>
      </w:r>
      <w:proofErr w:type="spellStart"/>
      <w:r w:rsidR="002B250E" w:rsidRPr="008972E8">
        <w:rPr>
          <w:rFonts w:ascii="Times New Roman" w:hAnsi="Times New Roman" w:cs="Times New Roman"/>
          <w:lang w:val="en-GB"/>
        </w:rPr>
        <w:t>Scell</w:t>
      </w:r>
      <w:proofErr w:type="spellEnd"/>
      <w:r w:rsidR="00BE2F5C" w:rsidRPr="008972E8">
        <w:rPr>
          <w:rFonts w:ascii="Times New Roman" w:hAnsi="Times New Roman" w:cs="Times New Roman"/>
          <w:lang w:val="en-GB"/>
        </w:rPr>
        <w:t xml:space="preserve"> activation command could be:</w:t>
      </w:r>
    </w:p>
    <w:p w14:paraId="10B54EA8" w14:textId="7DB6280A" w:rsidR="0002216F" w:rsidRPr="008972E8" w:rsidRDefault="73220087" w:rsidP="73220087">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bCs/>
          <w:lang w:val="en-GB"/>
        </w:rPr>
        <w:t>In a separate DCI format</w:t>
      </w:r>
      <w:r w:rsidRPr="008972E8">
        <w:rPr>
          <w:rFonts w:ascii="Times New Roman" w:hAnsi="Times New Roman" w:cs="Times New Roman"/>
          <w:lang w:val="en-GB"/>
        </w:rPr>
        <w:t xml:space="preserve">, where DCI format size could be aligned with the fall-back DCI format (to avoid additional blind decoding) and an additional signalling content could be introduced to improve CA efficiency. New DCI format could be a form of first-stage of the two-stage scheduling DCI design. Obviously, drawback of two-stage DCI design is its reliability. On the other hand, the DCI format size of the second stage scheduling DCI could be based on the number of active </w:t>
      </w:r>
      <w:proofErr w:type="spellStart"/>
      <w:r w:rsidRPr="008972E8">
        <w:rPr>
          <w:rFonts w:ascii="Times New Roman" w:hAnsi="Times New Roman" w:cs="Times New Roman"/>
          <w:lang w:val="en-GB"/>
        </w:rPr>
        <w:t>Scells</w:t>
      </w:r>
      <w:proofErr w:type="spellEnd"/>
      <w:r w:rsidRPr="008972E8">
        <w:rPr>
          <w:rFonts w:ascii="Times New Roman" w:hAnsi="Times New Roman" w:cs="Times New Roman"/>
          <w:lang w:val="en-GB"/>
        </w:rPr>
        <w:t xml:space="preserve">, which helps to reduce BD for </w:t>
      </w:r>
      <w:r w:rsidR="009A5D36" w:rsidRPr="008972E8">
        <w:rPr>
          <w:rFonts w:ascii="Times New Roman" w:hAnsi="Times New Roman" w:cs="Times New Roman"/>
          <w:lang w:val="en-GB"/>
        </w:rPr>
        <w:t xml:space="preserve">the second stage DCI decoding. </w:t>
      </w:r>
      <w:r w:rsidRPr="008972E8">
        <w:rPr>
          <w:rFonts w:ascii="Times New Roman" w:hAnsi="Times New Roman" w:cs="Times New Roman"/>
          <w:lang w:val="en-GB"/>
        </w:rPr>
        <w:t>The first-stage DCI form</w:t>
      </w:r>
      <w:r w:rsidR="009A5D36" w:rsidRPr="008972E8">
        <w:rPr>
          <w:rFonts w:ascii="Times New Roman" w:hAnsi="Times New Roman" w:cs="Times New Roman"/>
          <w:lang w:val="en-GB"/>
        </w:rPr>
        <w:t>at could be of 2-x family.</w:t>
      </w:r>
    </w:p>
    <w:p w14:paraId="7BA7794F" w14:textId="3019A737" w:rsidR="00FB14BD" w:rsidRPr="008972E8" w:rsidRDefault="00FB14BD" w:rsidP="002B250E">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lang w:val="en-GB"/>
        </w:rPr>
        <w:t>I</w:t>
      </w:r>
      <w:r w:rsidR="00BE2F5C" w:rsidRPr="008972E8">
        <w:rPr>
          <w:rFonts w:ascii="Times New Roman" w:hAnsi="Times New Roman" w:cs="Times New Roman"/>
          <w:b/>
          <w:lang w:val="en-GB"/>
        </w:rPr>
        <w:t>nbuilt to scheduling DCI</w:t>
      </w:r>
      <w:r w:rsidRPr="008972E8">
        <w:rPr>
          <w:rFonts w:ascii="Times New Roman" w:hAnsi="Times New Roman" w:cs="Times New Roman"/>
          <w:lang w:val="en-GB"/>
        </w:rPr>
        <w:t>, where scheduling DCI could schedule PDSCH in one or multiple serving cells.</w:t>
      </w:r>
      <w:r w:rsidR="008539FB" w:rsidRPr="008972E8">
        <w:rPr>
          <w:rFonts w:ascii="Times New Roman" w:hAnsi="Times New Roman" w:cs="Times New Roman"/>
          <w:lang w:val="en-GB"/>
        </w:rPr>
        <w:t xml:space="preserve"> For single-stage DCI</w:t>
      </w:r>
      <w:r w:rsidR="00674BEB" w:rsidRPr="008972E8">
        <w:rPr>
          <w:rFonts w:ascii="Times New Roman" w:hAnsi="Times New Roman" w:cs="Times New Roman"/>
          <w:lang w:val="en-GB"/>
        </w:rPr>
        <w:t>, there is no reliability issue. On the other hand,</w:t>
      </w:r>
      <w:r w:rsidR="009A5D36" w:rsidRPr="008972E8">
        <w:rPr>
          <w:rFonts w:ascii="Times New Roman" w:hAnsi="Times New Roman" w:cs="Times New Roman"/>
          <w:lang w:val="en-GB"/>
        </w:rPr>
        <w:t xml:space="preserve"> activation field size would need to be based on number of configured cells, and </w:t>
      </w:r>
      <w:r w:rsidR="00674BEB" w:rsidRPr="008972E8">
        <w:rPr>
          <w:rFonts w:ascii="Times New Roman" w:hAnsi="Times New Roman" w:cs="Times New Roman"/>
          <w:lang w:val="en-GB"/>
        </w:rPr>
        <w:t xml:space="preserve">the DCI format size </w:t>
      </w:r>
      <w:r w:rsidR="002B250E" w:rsidRPr="008972E8">
        <w:rPr>
          <w:rFonts w:ascii="Times New Roman" w:hAnsi="Times New Roman" w:cs="Times New Roman"/>
          <w:lang w:val="en-GB"/>
        </w:rPr>
        <w:t xml:space="preserve">would need </w:t>
      </w:r>
      <w:r w:rsidR="00674BEB" w:rsidRPr="008972E8">
        <w:rPr>
          <w:rFonts w:ascii="Times New Roman" w:hAnsi="Times New Roman" w:cs="Times New Roman"/>
          <w:lang w:val="en-GB"/>
        </w:rPr>
        <w:t xml:space="preserve">to be determined based on </w:t>
      </w:r>
      <w:r w:rsidR="002B250E" w:rsidRPr="008972E8">
        <w:rPr>
          <w:rFonts w:ascii="Times New Roman" w:hAnsi="Times New Roman" w:cs="Times New Roman"/>
          <w:lang w:val="en-GB"/>
        </w:rPr>
        <w:t xml:space="preserve">the </w:t>
      </w:r>
      <w:r w:rsidR="00674BEB" w:rsidRPr="008972E8">
        <w:rPr>
          <w:rFonts w:ascii="Times New Roman" w:hAnsi="Times New Roman" w:cs="Times New Roman"/>
          <w:lang w:val="en-GB"/>
        </w:rPr>
        <w:t xml:space="preserve">number of configured </w:t>
      </w:r>
      <w:proofErr w:type="spellStart"/>
      <w:r w:rsidR="00674BEB" w:rsidRPr="008972E8">
        <w:rPr>
          <w:rFonts w:ascii="Times New Roman" w:hAnsi="Times New Roman" w:cs="Times New Roman"/>
          <w:lang w:val="en-GB"/>
        </w:rPr>
        <w:t>Scells</w:t>
      </w:r>
      <w:proofErr w:type="spellEnd"/>
      <w:r w:rsidR="002B250E" w:rsidRPr="008972E8">
        <w:rPr>
          <w:rFonts w:ascii="Times New Roman" w:hAnsi="Times New Roman" w:cs="Times New Roman"/>
          <w:lang w:val="en-GB"/>
        </w:rPr>
        <w:t xml:space="preserve"> or previously active </w:t>
      </w:r>
      <w:proofErr w:type="spellStart"/>
      <w:r w:rsidR="002B250E" w:rsidRPr="008972E8">
        <w:rPr>
          <w:rFonts w:ascii="Times New Roman" w:hAnsi="Times New Roman" w:cs="Times New Roman"/>
          <w:lang w:val="en-GB"/>
        </w:rPr>
        <w:t>Scells</w:t>
      </w:r>
      <w:proofErr w:type="spellEnd"/>
      <w:r w:rsidR="00674BEB" w:rsidRPr="008972E8">
        <w:rPr>
          <w:rFonts w:ascii="Times New Roman" w:hAnsi="Times New Roman" w:cs="Times New Roman"/>
          <w:lang w:val="en-GB"/>
        </w:rPr>
        <w:t>.</w:t>
      </w:r>
      <w:r w:rsidR="008539FB" w:rsidRPr="008972E8">
        <w:rPr>
          <w:rFonts w:ascii="Times New Roman" w:hAnsi="Times New Roman" w:cs="Times New Roman"/>
          <w:lang w:val="en-GB"/>
        </w:rPr>
        <w:t xml:space="preserve">  </w:t>
      </w:r>
    </w:p>
    <w:p w14:paraId="279B9B29" w14:textId="17883F46" w:rsidR="008539FB" w:rsidRPr="008972E8" w:rsidRDefault="002B250E" w:rsidP="008539FB">
      <w:pPr>
        <w:rPr>
          <w:rFonts w:ascii="Times New Roman" w:hAnsi="Times New Roman" w:cs="Times New Roman"/>
          <w:lang w:val="en-GB"/>
        </w:rPr>
      </w:pPr>
      <w:r w:rsidRPr="008972E8">
        <w:rPr>
          <w:rFonts w:ascii="Times New Roman" w:hAnsi="Times New Roman" w:cs="Times New Roman"/>
          <w:lang w:val="en-GB"/>
        </w:rPr>
        <w:t>We think b</w:t>
      </w:r>
      <w:r w:rsidR="008539FB" w:rsidRPr="008972E8">
        <w:rPr>
          <w:rFonts w:ascii="Times New Roman" w:hAnsi="Times New Roman" w:cs="Times New Roman"/>
          <w:lang w:val="en-GB"/>
        </w:rPr>
        <w:t>oth alternatives should be considered at this stage</w:t>
      </w:r>
      <w:r w:rsidR="00674BEB" w:rsidRPr="008972E8">
        <w:rPr>
          <w:rFonts w:ascii="Times New Roman" w:hAnsi="Times New Roman" w:cs="Times New Roman"/>
          <w:lang w:val="en-GB"/>
        </w:rPr>
        <w:t xml:space="preserve">. </w:t>
      </w:r>
    </w:p>
    <w:p w14:paraId="43A50FCD" w14:textId="16CC7F8B" w:rsidR="00E2083E" w:rsidRDefault="00FB14BD" w:rsidP="00FB14BD">
      <w:pPr>
        <w:rPr>
          <w:rFonts w:ascii="Times New Roman" w:hAnsi="Times New Roman" w:cs="Times New Roman"/>
          <w:sz w:val="20"/>
          <w:szCs w:val="20"/>
          <w:lang w:val="en-GB"/>
        </w:rPr>
      </w:pPr>
      <w:r w:rsidRPr="008972E8">
        <w:rPr>
          <w:rFonts w:ascii="Times New Roman" w:hAnsi="Times New Roman" w:cs="Times New Roman"/>
          <w:b/>
          <w:i/>
          <w:lang w:val="en-GB"/>
        </w:rPr>
        <w:t>Proposal</w:t>
      </w:r>
      <w:r w:rsidR="002B250E" w:rsidRPr="008972E8">
        <w:rPr>
          <w:rFonts w:ascii="Times New Roman" w:hAnsi="Times New Roman" w:cs="Times New Roman"/>
          <w:b/>
          <w:i/>
          <w:lang w:val="en-GB"/>
        </w:rPr>
        <w:t>-</w:t>
      </w:r>
      <w:r w:rsidR="00E2083E">
        <w:rPr>
          <w:rFonts w:ascii="Times New Roman" w:hAnsi="Times New Roman" w:cs="Times New Roman"/>
          <w:b/>
          <w:i/>
          <w:lang w:val="en-GB"/>
        </w:rPr>
        <w:t>4</w:t>
      </w:r>
      <w:r w:rsidRPr="008972E8">
        <w:rPr>
          <w:rFonts w:ascii="Times New Roman" w:hAnsi="Times New Roman" w:cs="Times New Roman"/>
          <w:b/>
          <w:i/>
          <w:lang w:val="en-GB"/>
        </w:rPr>
        <w:t>:</w:t>
      </w:r>
      <w:r w:rsidRPr="008972E8">
        <w:rPr>
          <w:rFonts w:ascii="Times New Roman" w:hAnsi="Times New Roman" w:cs="Times New Roman"/>
          <w:i/>
          <w:lang w:val="en-GB"/>
        </w:rPr>
        <w:t xml:space="preserve"> If DCI based </w:t>
      </w:r>
      <w:proofErr w:type="spellStart"/>
      <w:r w:rsidRPr="008972E8">
        <w:rPr>
          <w:rFonts w:ascii="Times New Roman" w:hAnsi="Times New Roman" w:cs="Times New Roman"/>
          <w:i/>
          <w:lang w:val="en-GB"/>
        </w:rPr>
        <w:t>Scell</w:t>
      </w:r>
      <w:proofErr w:type="spellEnd"/>
      <w:r w:rsidR="008972E8" w:rsidRPr="008972E8">
        <w:rPr>
          <w:rFonts w:ascii="Times New Roman" w:hAnsi="Times New Roman" w:cs="Times New Roman"/>
          <w:i/>
          <w:lang w:val="en-GB"/>
        </w:rPr>
        <w:t xml:space="preserve"> activation is supported in R16,</w:t>
      </w:r>
      <w:r w:rsidRPr="008972E8">
        <w:rPr>
          <w:rFonts w:ascii="Times New Roman" w:hAnsi="Times New Roman" w:cs="Times New Roman"/>
          <w:i/>
          <w:lang w:val="en-GB"/>
        </w:rPr>
        <w:t xml:space="preserve"> consider also designs, where </w:t>
      </w:r>
      <w:proofErr w:type="spellStart"/>
      <w:r w:rsidRPr="008972E8">
        <w:rPr>
          <w:rFonts w:ascii="Times New Roman" w:hAnsi="Times New Roman" w:cs="Times New Roman"/>
          <w:i/>
          <w:lang w:val="en-GB"/>
        </w:rPr>
        <w:t>Scell</w:t>
      </w:r>
      <w:proofErr w:type="spellEnd"/>
      <w:r w:rsidRPr="008972E8">
        <w:rPr>
          <w:rFonts w:ascii="Times New Roman" w:hAnsi="Times New Roman" w:cs="Times New Roman"/>
          <w:i/>
          <w:lang w:val="en-GB"/>
        </w:rPr>
        <w:t xml:space="preserve"> activation command is included in separate 2-x DCI format, as well as where </w:t>
      </w:r>
      <w:proofErr w:type="spellStart"/>
      <w:r w:rsidRPr="008972E8">
        <w:rPr>
          <w:rFonts w:ascii="Times New Roman" w:hAnsi="Times New Roman" w:cs="Times New Roman"/>
          <w:i/>
          <w:lang w:val="en-GB"/>
        </w:rPr>
        <w:t>Scell</w:t>
      </w:r>
      <w:proofErr w:type="spellEnd"/>
      <w:r w:rsidRPr="008972E8">
        <w:rPr>
          <w:rFonts w:ascii="Times New Roman" w:hAnsi="Times New Roman" w:cs="Times New Roman"/>
          <w:i/>
          <w:lang w:val="en-GB"/>
        </w:rPr>
        <w:t xml:space="preserve"> activation command is</w:t>
      </w:r>
      <w:r w:rsidR="008539FB" w:rsidRPr="008972E8">
        <w:rPr>
          <w:rFonts w:ascii="Times New Roman" w:hAnsi="Times New Roman" w:cs="Times New Roman"/>
          <w:i/>
          <w:lang w:val="en-GB"/>
        </w:rPr>
        <w:t xml:space="preserve"> part of single-cell or multi-cell scheduling DCI format</w:t>
      </w:r>
      <w:r w:rsidRPr="008972E8">
        <w:rPr>
          <w:rFonts w:ascii="Times New Roman" w:hAnsi="Times New Roman" w:cs="Times New Roman"/>
          <w:i/>
          <w:lang w:val="en-GB"/>
        </w:rPr>
        <w:t xml:space="preserve">.  </w:t>
      </w:r>
    </w:p>
    <w:p w14:paraId="6D56047B" w14:textId="65A5B8B8" w:rsidR="00E2083E" w:rsidRDefault="00E2083E" w:rsidP="00E2083E">
      <w:pPr>
        <w:pStyle w:val="Heading1"/>
      </w:pPr>
      <w:r>
        <w:t>On CSI en</w:t>
      </w:r>
      <w:bookmarkStart w:id="2" w:name="_GoBack"/>
      <w:bookmarkEnd w:id="2"/>
      <w:r>
        <w:t xml:space="preserve">hancements  </w:t>
      </w:r>
    </w:p>
    <w:p w14:paraId="0CCDC7E3" w14:textId="2E6D546C" w:rsidR="00E400A4" w:rsidRPr="00F40B72" w:rsidRDefault="00E400A4" w:rsidP="00BA3510">
      <w:pPr>
        <w:jc w:val="both"/>
        <w:rPr>
          <w:rFonts w:ascii="Times New Roman" w:hAnsi="Times New Roman" w:cs="Times New Roman"/>
          <w:szCs w:val="20"/>
        </w:rPr>
      </w:pPr>
      <w:r w:rsidRPr="00F40B72">
        <w:rPr>
          <w:rFonts w:ascii="Times New Roman" w:hAnsi="Times New Roman" w:cs="Times New Roman"/>
          <w:szCs w:val="20"/>
        </w:rPr>
        <w:t xml:space="preserve">Feature-lead summary </w:t>
      </w:r>
      <w:r w:rsidRPr="00F40B72">
        <w:rPr>
          <w:rFonts w:ascii="Times New Roman" w:hAnsi="Times New Roman" w:cs="Times New Roman"/>
          <w:szCs w:val="20"/>
        </w:rPr>
        <w:fldChar w:fldCharType="begin"/>
      </w:r>
      <w:r w:rsidRPr="00F40B72">
        <w:rPr>
          <w:rFonts w:ascii="Times New Roman" w:hAnsi="Times New Roman" w:cs="Times New Roman"/>
          <w:szCs w:val="20"/>
        </w:rPr>
        <w:instrText xml:space="preserve"> REF _Ref4409645 \r \h </w:instrText>
      </w:r>
      <w:r w:rsidR="00F40B72">
        <w:rPr>
          <w:rFonts w:ascii="Times New Roman" w:hAnsi="Times New Roman" w:cs="Times New Roman"/>
          <w:szCs w:val="20"/>
        </w:rPr>
        <w:instrText xml:space="preserve"> \* MERGEFORMAT </w:instrText>
      </w:r>
      <w:r w:rsidRPr="00F40B72">
        <w:rPr>
          <w:rFonts w:ascii="Times New Roman" w:hAnsi="Times New Roman" w:cs="Times New Roman"/>
          <w:szCs w:val="20"/>
        </w:rPr>
      </w:r>
      <w:r w:rsidRPr="00F40B72">
        <w:rPr>
          <w:rFonts w:ascii="Times New Roman" w:hAnsi="Times New Roman" w:cs="Times New Roman"/>
          <w:szCs w:val="20"/>
        </w:rPr>
        <w:fldChar w:fldCharType="separate"/>
      </w:r>
      <w:r w:rsidRPr="00F40B72">
        <w:rPr>
          <w:rFonts w:ascii="Times New Roman" w:hAnsi="Times New Roman" w:cs="Times New Roman"/>
          <w:szCs w:val="20"/>
        </w:rPr>
        <w:t>[7]</w:t>
      </w:r>
      <w:r w:rsidRPr="00F40B72">
        <w:rPr>
          <w:rFonts w:ascii="Times New Roman" w:hAnsi="Times New Roman" w:cs="Times New Roman"/>
          <w:szCs w:val="20"/>
        </w:rPr>
        <w:fldChar w:fldCharType="end"/>
      </w:r>
      <w:r w:rsidRPr="00F40B72">
        <w:rPr>
          <w:rFonts w:ascii="Times New Roman" w:hAnsi="Times New Roman" w:cs="Times New Roman"/>
          <w:szCs w:val="20"/>
        </w:rPr>
        <w:t xml:space="preserve"> summarized the proposals </w:t>
      </w:r>
      <w:r w:rsidR="00F40B72">
        <w:rPr>
          <w:rFonts w:ascii="Times New Roman" w:hAnsi="Times New Roman" w:cs="Times New Roman"/>
          <w:szCs w:val="20"/>
        </w:rPr>
        <w:t xml:space="preserve">on </w:t>
      </w:r>
      <w:r w:rsidRPr="00F40B72">
        <w:rPr>
          <w:rFonts w:ascii="Times New Roman" w:hAnsi="Times New Roman" w:cs="Times New Roman"/>
          <w:szCs w:val="20"/>
        </w:rPr>
        <w:t>CSI enhancements</w:t>
      </w:r>
      <w:r w:rsidR="00F40B72">
        <w:rPr>
          <w:rFonts w:ascii="Times New Roman" w:hAnsi="Times New Roman" w:cs="Times New Roman"/>
          <w:szCs w:val="20"/>
        </w:rPr>
        <w:t xml:space="preserve"> in RAN1#96</w:t>
      </w:r>
      <w:r w:rsidRPr="00F40B72">
        <w:rPr>
          <w:rFonts w:ascii="Times New Roman" w:hAnsi="Times New Roman" w:cs="Times New Roman"/>
          <w:szCs w:val="20"/>
        </w:rPr>
        <w:t xml:space="preserve"> </w:t>
      </w:r>
    </w:p>
    <w:p w14:paraId="4D7A16F2" w14:textId="136968AC" w:rsidR="00914189" w:rsidRPr="00F40B72" w:rsidRDefault="00FC2B67" w:rsidP="00BA3510">
      <w:pPr>
        <w:numPr>
          <w:ilvl w:val="0"/>
          <w:numId w:val="33"/>
        </w:numPr>
        <w:jc w:val="both"/>
        <w:rPr>
          <w:rFonts w:ascii="Times New Roman" w:hAnsi="Times New Roman" w:cs="Times New Roman"/>
          <w:szCs w:val="20"/>
        </w:rPr>
      </w:pPr>
      <w:r w:rsidRPr="00F40B72">
        <w:rPr>
          <w:rFonts w:ascii="Times New Roman" w:hAnsi="Times New Roman" w:cs="Times New Roman"/>
          <w:szCs w:val="20"/>
        </w:rPr>
        <w:t xml:space="preserve">Smaller interval from CSI reference resource to CSI report </w:t>
      </w:r>
    </w:p>
    <w:p w14:paraId="5FCF26B1" w14:textId="4DE152BE" w:rsidR="00914189" w:rsidRPr="00F40B72" w:rsidRDefault="00FC2B67" w:rsidP="00BA3510">
      <w:pPr>
        <w:numPr>
          <w:ilvl w:val="0"/>
          <w:numId w:val="33"/>
        </w:numPr>
        <w:jc w:val="both"/>
        <w:rPr>
          <w:rFonts w:ascii="Times New Roman" w:hAnsi="Times New Roman" w:cs="Times New Roman"/>
          <w:szCs w:val="20"/>
        </w:rPr>
      </w:pPr>
      <w:r w:rsidRPr="00F40B72">
        <w:rPr>
          <w:rFonts w:ascii="Times New Roman" w:hAnsi="Times New Roman" w:cs="Times New Roman"/>
          <w:szCs w:val="20"/>
        </w:rPr>
        <w:t xml:space="preserve">A-CSI triggered by the </w:t>
      </w:r>
      <w:proofErr w:type="spellStart"/>
      <w:r w:rsidRPr="00F40B72">
        <w:rPr>
          <w:rFonts w:ascii="Times New Roman" w:hAnsi="Times New Roman" w:cs="Times New Roman"/>
          <w:szCs w:val="20"/>
        </w:rPr>
        <w:t>SCell</w:t>
      </w:r>
      <w:proofErr w:type="spellEnd"/>
      <w:r w:rsidRPr="00F40B72">
        <w:rPr>
          <w:rFonts w:ascii="Times New Roman" w:hAnsi="Times New Roman" w:cs="Times New Roman"/>
          <w:szCs w:val="20"/>
        </w:rPr>
        <w:t xml:space="preserve"> activation command </w:t>
      </w:r>
    </w:p>
    <w:p w14:paraId="290C39E8" w14:textId="58302F12" w:rsidR="00914189" w:rsidRPr="00F40B72" w:rsidRDefault="00FC2B67" w:rsidP="00BA3510">
      <w:pPr>
        <w:numPr>
          <w:ilvl w:val="0"/>
          <w:numId w:val="33"/>
        </w:numPr>
        <w:jc w:val="both"/>
        <w:rPr>
          <w:rFonts w:ascii="Times New Roman" w:hAnsi="Times New Roman" w:cs="Times New Roman"/>
          <w:szCs w:val="20"/>
        </w:rPr>
      </w:pPr>
      <w:proofErr w:type="spellStart"/>
      <w:r w:rsidRPr="00F40B72">
        <w:rPr>
          <w:rFonts w:ascii="Times New Roman" w:hAnsi="Times New Roman" w:cs="Times New Roman"/>
          <w:szCs w:val="20"/>
        </w:rPr>
        <w:t>SCell</w:t>
      </w:r>
      <w:proofErr w:type="spellEnd"/>
      <w:r w:rsidRPr="00F40B72">
        <w:rPr>
          <w:rFonts w:ascii="Times New Roman" w:hAnsi="Times New Roman" w:cs="Times New Roman"/>
          <w:szCs w:val="20"/>
        </w:rPr>
        <w:t xml:space="preserve">, where only CSI measurements and related reporting are performed </w:t>
      </w:r>
    </w:p>
    <w:p w14:paraId="55163872" w14:textId="334C7027" w:rsidR="00914189" w:rsidRPr="00E400A4" w:rsidRDefault="00FC2B67" w:rsidP="00BA3510">
      <w:pPr>
        <w:numPr>
          <w:ilvl w:val="0"/>
          <w:numId w:val="33"/>
        </w:numPr>
        <w:jc w:val="both"/>
        <w:rPr>
          <w:rFonts w:ascii="Times New Roman" w:hAnsi="Times New Roman" w:cs="Times New Roman"/>
          <w:sz w:val="20"/>
          <w:szCs w:val="20"/>
        </w:rPr>
      </w:pPr>
      <w:r w:rsidRPr="00F40B72">
        <w:rPr>
          <w:rFonts w:ascii="Times New Roman" w:hAnsi="Times New Roman" w:cs="Times New Roman"/>
          <w:szCs w:val="20"/>
        </w:rPr>
        <w:t xml:space="preserve">CSI-RS repetition for mobility </w:t>
      </w:r>
    </w:p>
    <w:p w14:paraId="64CCC229" w14:textId="1A3297FA" w:rsidR="00713C42" w:rsidRPr="00F40B72" w:rsidRDefault="00415C2F" w:rsidP="00CE62FD">
      <w:pPr>
        <w:jc w:val="both"/>
        <w:rPr>
          <w:rFonts w:ascii="Times New Roman" w:hAnsi="Times New Roman" w:cs="Times New Roman"/>
          <w:szCs w:val="20"/>
        </w:rPr>
      </w:pPr>
      <w:r w:rsidRPr="00F40B72">
        <w:rPr>
          <w:rFonts w:ascii="Times New Roman" w:hAnsi="Times New Roman" w:cs="Times New Roman"/>
          <w:szCs w:val="20"/>
        </w:rPr>
        <w:lastRenderedPageBreak/>
        <w:t>The first two proposal</w:t>
      </w:r>
      <w:r w:rsidR="00AC293F" w:rsidRPr="00F40B72">
        <w:rPr>
          <w:rFonts w:ascii="Times New Roman" w:hAnsi="Times New Roman" w:cs="Times New Roman"/>
          <w:szCs w:val="20"/>
        </w:rPr>
        <w:t>s</w:t>
      </w:r>
      <w:r w:rsidRPr="00F40B72">
        <w:rPr>
          <w:rFonts w:ascii="Times New Roman" w:hAnsi="Times New Roman" w:cs="Times New Roman"/>
          <w:szCs w:val="20"/>
        </w:rPr>
        <w:t xml:space="preserve"> try to reduce time in which </w:t>
      </w:r>
      <w:proofErr w:type="spellStart"/>
      <w:r w:rsidRPr="00F40B72">
        <w:rPr>
          <w:rFonts w:ascii="Times New Roman" w:hAnsi="Times New Roman" w:cs="Times New Roman"/>
          <w:szCs w:val="20"/>
        </w:rPr>
        <w:t>gNB</w:t>
      </w:r>
      <w:proofErr w:type="spellEnd"/>
      <w:r w:rsidRPr="00F40B72">
        <w:rPr>
          <w:rFonts w:ascii="Times New Roman" w:hAnsi="Times New Roman" w:cs="Times New Roman"/>
          <w:szCs w:val="20"/>
        </w:rPr>
        <w:t xml:space="preserve"> may receive</w:t>
      </w:r>
      <w:r w:rsidR="000B7377" w:rsidRPr="00F40B72">
        <w:rPr>
          <w:rFonts w:ascii="Times New Roman" w:hAnsi="Times New Roman" w:cs="Times New Roman"/>
          <w:szCs w:val="20"/>
        </w:rPr>
        <w:t xml:space="preserve"> valid CSI for the active BWP of a </w:t>
      </w:r>
      <w:proofErr w:type="spellStart"/>
      <w:r w:rsidR="000B7377" w:rsidRPr="00F40B72">
        <w:rPr>
          <w:rFonts w:ascii="Times New Roman" w:hAnsi="Times New Roman" w:cs="Times New Roman"/>
          <w:szCs w:val="20"/>
        </w:rPr>
        <w:t>Scell</w:t>
      </w:r>
      <w:proofErr w:type="spellEnd"/>
      <w:r w:rsidR="000B7377" w:rsidRPr="00F40B72">
        <w:rPr>
          <w:rFonts w:ascii="Times New Roman" w:hAnsi="Times New Roman" w:cs="Times New Roman"/>
          <w:szCs w:val="20"/>
        </w:rPr>
        <w:t xml:space="preserve">. The third </w:t>
      </w:r>
      <w:r w:rsidR="00F40B72">
        <w:rPr>
          <w:rFonts w:ascii="Times New Roman" w:hAnsi="Times New Roman" w:cs="Times New Roman"/>
          <w:szCs w:val="20"/>
        </w:rPr>
        <w:t xml:space="preserve">proposal </w:t>
      </w:r>
      <w:r w:rsidR="000B7377" w:rsidRPr="00F40B72">
        <w:rPr>
          <w:rFonts w:ascii="Times New Roman" w:hAnsi="Times New Roman" w:cs="Times New Roman"/>
          <w:szCs w:val="20"/>
        </w:rPr>
        <w:t xml:space="preserve">is related to dormant state, and thus </w:t>
      </w:r>
      <w:r w:rsidR="00CA12C3">
        <w:rPr>
          <w:rFonts w:ascii="Times New Roman" w:hAnsi="Times New Roman" w:cs="Times New Roman"/>
          <w:szCs w:val="20"/>
        </w:rPr>
        <w:t>should be put on hold for now</w:t>
      </w:r>
      <w:r w:rsidR="00F40B72">
        <w:rPr>
          <w:rFonts w:ascii="Times New Roman" w:hAnsi="Times New Roman" w:cs="Times New Roman"/>
          <w:szCs w:val="20"/>
        </w:rPr>
        <w:t xml:space="preserve"> (as discussed in Section 3)</w:t>
      </w:r>
      <w:r w:rsidR="000B7377" w:rsidRPr="00F40B72">
        <w:rPr>
          <w:rFonts w:ascii="Times New Roman" w:hAnsi="Times New Roman" w:cs="Times New Roman"/>
          <w:szCs w:val="20"/>
        </w:rPr>
        <w:t xml:space="preserve">. </w:t>
      </w:r>
      <w:r w:rsidR="00713C42" w:rsidRPr="00F40B72">
        <w:rPr>
          <w:rFonts w:ascii="Times New Roman" w:hAnsi="Times New Roman" w:cs="Times New Roman"/>
          <w:szCs w:val="20"/>
        </w:rPr>
        <w:t>T</w:t>
      </w:r>
      <w:r w:rsidR="000B7377" w:rsidRPr="00F40B72">
        <w:rPr>
          <w:rFonts w:ascii="Times New Roman" w:hAnsi="Times New Roman" w:cs="Times New Roman"/>
          <w:szCs w:val="20"/>
        </w:rPr>
        <w:t xml:space="preserve">he forth </w:t>
      </w:r>
      <w:r w:rsidR="00F40B72">
        <w:rPr>
          <w:rFonts w:ascii="Times New Roman" w:hAnsi="Times New Roman" w:cs="Times New Roman"/>
          <w:szCs w:val="20"/>
        </w:rPr>
        <w:t>proposal</w:t>
      </w:r>
      <w:r w:rsidR="000B7377" w:rsidRPr="00F40B72">
        <w:rPr>
          <w:rFonts w:ascii="Times New Roman" w:hAnsi="Times New Roman" w:cs="Times New Roman"/>
          <w:szCs w:val="20"/>
        </w:rPr>
        <w:t xml:space="preserve"> </w:t>
      </w:r>
      <w:r w:rsidR="00F40B72">
        <w:rPr>
          <w:rFonts w:ascii="Times New Roman" w:hAnsi="Times New Roman" w:cs="Times New Roman"/>
          <w:szCs w:val="20"/>
        </w:rPr>
        <w:t xml:space="preserve">targets </w:t>
      </w:r>
      <w:r w:rsidR="000B7377" w:rsidRPr="00F40B72">
        <w:rPr>
          <w:rFonts w:ascii="Times New Roman" w:hAnsi="Times New Roman" w:cs="Times New Roman"/>
          <w:szCs w:val="20"/>
        </w:rPr>
        <w:t>improve</w:t>
      </w:r>
      <w:r w:rsidR="00F40B72">
        <w:rPr>
          <w:rFonts w:ascii="Times New Roman" w:hAnsi="Times New Roman" w:cs="Times New Roman"/>
          <w:szCs w:val="20"/>
        </w:rPr>
        <w:t>ment of</w:t>
      </w:r>
      <w:r w:rsidR="000B7377" w:rsidRPr="00F40B72">
        <w:rPr>
          <w:rFonts w:ascii="Times New Roman" w:hAnsi="Times New Roman" w:cs="Times New Roman"/>
          <w:szCs w:val="20"/>
        </w:rPr>
        <w:t xml:space="preserve"> RACH latency </w:t>
      </w:r>
      <w:r w:rsidR="00713C42" w:rsidRPr="00F40B72">
        <w:rPr>
          <w:rFonts w:ascii="Times New Roman" w:hAnsi="Times New Roman" w:cs="Times New Roman"/>
          <w:szCs w:val="20"/>
        </w:rPr>
        <w:t>for</w:t>
      </w:r>
      <w:r w:rsidR="000B7377" w:rsidRPr="00F40B72">
        <w:rPr>
          <w:rFonts w:ascii="Times New Roman" w:hAnsi="Times New Roman" w:cs="Times New Roman"/>
          <w:szCs w:val="20"/>
        </w:rPr>
        <w:t xml:space="preserve"> a system </w:t>
      </w:r>
      <w:r w:rsidR="00713C42" w:rsidRPr="00F40B72">
        <w:rPr>
          <w:rFonts w:ascii="Times New Roman" w:hAnsi="Times New Roman" w:cs="Times New Roman"/>
          <w:szCs w:val="20"/>
        </w:rPr>
        <w:t>in FR2</w:t>
      </w:r>
      <w:r w:rsidR="000B7377" w:rsidRPr="00F40B72">
        <w:rPr>
          <w:rFonts w:ascii="Times New Roman" w:hAnsi="Times New Roman" w:cs="Times New Roman"/>
          <w:szCs w:val="20"/>
        </w:rPr>
        <w:t xml:space="preserve">. </w:t>
      </w:r>
    </w:p>
    <w:p w14:paraId="31EEEE5F" w14:textId="12DA33BE" w:rsidR="00AC293F" w:rsidRPr="00F40B72" w:rsidRDefault="00713C42" w:rsidP="00CE62FD">
      <w:pPr>
        <w:jc w:val="both"/>
        <w:rPr>
          <w:rFonts w:ascii="Times New Roman" w:hAnsi="Times New Roman" w:cs="Times New Roman"/>
          <w:szCs w:val="20"/>
          <w:lang w:val="en-GB"/>
        </w:rPr>
      </w:pPr>
      <w:r w:rsidRPr="00F40B72">
        <w:rPr>
          <w:rFonts w:ascii="Times New Roman" w:hAnsi="Times New Roman" w:cs="Times New Roman"/>
          <w:szCs w:val="20"/>
          <w:lang w:val="en-GB"/>
        </w:rPr>
        <w:t>Among first t</w:t>
      </w:r>
      <w:r w:rsidR="00AC293F" w:rsidRPr="00F40B72">
        <w:rPr>
          <w:rFonts w:ascii="Times New Roman" w:hAnsi="Times New Roman" w:cs="Times New Roman"/>
          <w:szCs w:val="20"/>
          <w:lang w:val="en-GB"/>
        </w:rPr>
        <w:t>w</w:t>
      </w:r>
      <w:r w:rsidRPr="00F40B72">
        <w:rPr>
          <w:rFonts w:ascii="Times New Roman" w:hAnsi="Times New Roman" w:cs="Times New Roman"/>
          <w:szCs w:val="20"/>
          <w:lang w:val="en-GB"/>
        </w:rPr>
        <w:t xml:space="preserve">o proposals, we think that A-CSI trigger would be the fastest way to </w:t>
      </w:r>
      <w:r w:rsidR="00901C78" w:rsidRPr="00F40B72">
        <w:rPr>
          <w:rFonts w:ascii="Times New Roman" w:hAnsi="Times New Roman" w:cs="Times New Roman"/>
          <w:szCs w:val="20"/>
          <w:lang w:val="en-GB"/>
        </w:rPr>
        <w:t xml:space="preserve">acquire CSI at the </w:t>
      </w:r>
      <w:proofErr w:type="spellStart"/>
      <w:r w:rsidR="00901C78" w:rsidRPr="00F40B72">
        <w:rPr>
          <w:rFonts w:ascii="Times New Roman" w:hAnsi="Times New Roman" w:cs="Times New Roman"/>
          <w:szCs w:val="20"/>
          <w:lang w:val="en-GB"/>
        </w:rPr>
        <w:t>gNB</w:t>
      </w:r>
      <w:proofErr w:type="spellEnd"/>
      <w:r w:rsidR="00901C78" w:rsidRPr="00F40B72">
        <w:rPr>
          <w:rFonts w:ascii="Times New Roman" w:hAnsi="Times New Roman" w:cs="Times New Roman"/>
          <w:szCs w:val="20"/>
          <w:lang w:val="en-GB"/>
        </w:rPr>
        <w:t xml:space="preserve"> after </w:t>
      </w:r>
      <w:proofErr w:type="spellStart"/>
      <w:r w:rsidR="00901C78" w:rsidRPr="00F40B72">
        <w:rPr>
          <w:rFonts w:ascii="Times New Roman" w:hAnsi="Times New Roman" w:cs="Times New Roman"/>
          <w:szCs w:val="20"/>
          <w:lang w:val="en-GB"/>
        </w:rPr>
        <w:t>Scell</w:t>
      </w:r>
      <w:proofErr w:type="spellEnd"/>
      <w:r w:rsidR="00901C78" w:rsidRPr="00F40B72">
        <w:rPr>
          <w:rFonts w:ascii="Times New Roman" w:hAnsi="Times New Roman" w:cs="Times New Roman"/>
          <w:szCs w:val="20"/>
          <w:lang w:val="en-GB"/>
        </w:rPr>
        <w:t xml:space="preserve"> activation. </w:t>
      </w:r>
      <w:r w:rsidR="00AC293F" w:rsidRPr="00F40B72">
        <w:rPr>
          <w:rFonts w:ascii="Times New Roman" w:hAnsi="Times New Roman" w:cs="Times New Roman"/>
          <w:szCs w:val="20"/>
          <w:lang w:val="en-GB"/>
        </w:rPr>
        <w:t xml:space="preserve">This could be achieved with </w:t>
      </w:r>
      <w:r w:rsidR="00F40B72">
        <w:rPr>
          <w:rFonts w:ascii="Times New Roman" w:hAnsi="Times New Roman" w:cs="Times New Roman"/>
          <w:szCs w:val="20"/>
          <w:lang w:val="en-GB"/>
        </w:rPr>
        <w:t>an</w:t>
      </w:r>
      <w:r w:rsidR="00AC293F" w:rsidRPr="00F40B72">
        <w:rPr>
          <w:rFonts w:ascii="Times New Roman" w:hAnsi="Times New Roman" w:cs="Times New Roman"/>
          <w:szCs w:val="20"/>
          <w:lang w:val="en-GB"/>
        </w:rPr>
        <w:t xml:space="preserve"> existing framework of cross-carrier A-CSI report. In more detail, a UE could receive an UL grant with A-CSI trigger on </w:t>
      </w:r>
      <w:proofErr w:type="spellStart"/>
      <w:r w:rsidR="00AC293F" w:rsidRPr="00F40B72">
        <w:rPr>
          <w:rFonts w:ascii="Times New Roman" w:hAnsi="Times New Roman" w:cs="Times New Roman"/>
          <w:szCs w:val="20"/>
          <w:lang w:val="en-GB"/>
        </w:rPr>
        <w:t>Pcell</w:t>
      </w:r>
      <w:proofErr w:type="spellEnd"/>
      <w:r w:rsidR="00AC293F" w:rsidRPr="00F40B72">
        <w:rPr>
          <w:rFonts w:ascii="Times New Roman" w:hAnsi="Times New Roman" w:cs="Times New Roman"/>
          <w:szCs w:val="20"/>
          <w:lang w:val="en-GB"/>
        </w:rPr>
        <w:t xml:space="preserve">, triggering CSI-RS report on a deactivated </w:t>
      </w:r>
      <w:proofErr w:type="spellStart"/>
      <w:r w:rsidR="00AC293F" w:rsidRPr="00F40B72">
        <w:rPr>
          <w:rFonts w:ascii="Times New Roman" w:hAnsi="Times New Roman" w:cs="Times New Roman"/>
          <w:szCs w:val="20"/>
          <w:lang w:val="en-GB"/>
        </w:rPr>
        <w:t>Scell</w:t>
      </w:r>
      <w:proofErr w:type="spellEnd"/>
      <w:r w:rsidR="00020D39">
        <w:rPr>
          <w:rFonts w:ascii="Times New Roman" w:hAnsi="Times New Roman" w:cs="Times New Roman"/>
          <w:szCs w:val="20"/>
          <w:lang w:val="en-GB"/>
        </w:rPr>
        <w:t>.</w:t>
      </w:r>
      <w:r w:rsidR="00AC293F" w:rsidRPr="00F40B72">
        <w:rPr>
          <w:rFonts w:ascii="Times New Roman" w:hAnsi="Times New Roman" w:cs="Times New Roman"/>
          <w:szCs w:val="20"/>
          <w:lang w:val="en-GB"/>
        </w:rPr>
        <w:t xml:space="preserve"> </w:t>
      </w:r>
      <w:r w:rsidR="00020D39">
        <w:rPr>
          <w:rFonts w:ascii="Times New Roman" w:hAnsi="Times New Roman" w:cs="Times New Roman"/>
          <w:szCs w:val="20"/>
          <w:lang w:val="en-GB"/>
        </w:rPr>
        <w:t>T</w:t>
      </w:r>
      <w:r w:rsidR="00AC293F" w:rsidRPr="00F40B72">
        <w:rPr>
          <w:rFonts w:ascii="Times New Roman" w:hAnsi="Times New Roman" w:cs="Times New Roman"/>
          <w:szCs w:val="20"/>
          <w:lang w:val="en-GB"/>
        </w:rPr>
        <w:t xml:space="preserve">his would trigger </w:t>
      </w:r>
      <w:proofErr w:type="spellStart"/>
      <w:r w:rsidR="00AC293F" w:rsidRPr="00F40B72">
        <w:rPr>
          <w:rFonts w:ascii="Times New Roman" w:hAnsi="Times New Roman" w:cs="Times New Roman"/>
          <w:szCs w:val="20"/>
          <w:lang w:val="en-GB"/>
        </w:rPr>
        <w:t>Scell</w:t>
      </w:r>
      <w:proofErr w:type="spellEnd"/>
      <w:r w:rsidR="00AC293F" w:rsidRPr="00F40B72">
        <w:rPr>
          <w:rFonts w:ascii="Times New Roman" w:hAnsi="Times New Roman" w:cs="Times New Roman"/>
          <w:szCs w:val="20"/>
          <w:lang w:val="en-GB"/>
        </w:rPr>
        <w:t xml:space="preserve"> activation procedure, which would be </w:t>
      </w:r>
      <w:proofErr w:type="spellStart"/>
      <w:r w:rsidR="00AC293F" w:rsidRPr="00F40B72">
        <w:rPr>
          <w:rFonts w:ascii="Times New Roman" w:hAnsi="Times New Roman" w:cs="Times New Roman"/>
          <w:szCs w:val="20"/>
          <w:lang w:val="en-GB"/>
        </w:rPr>
        <w:t>ACKed</w:t>
      </w:r>
      <w:proofErr w:type="spellEnd"/>
      <w:r w:rsidR="00AC293F" w:rsidRPr="00F40B72">
        <w:rPr>
          <w:rFonts w:ascii="Times New Roman" w:hAnsi="Times New Roman" w:cs="Times New Roman"/>
          <w:szCs w:val="20"/>
          <w:lang w:val="en-GB"/>
        </w:rPr>
        <w:t xml:space="preserve"> implicitly by receiving valid CSI on PUSCH on a </w:t>
      </w:r>
      <w:proofErr w:type="spellStart"/>
      <w:r w:rsidR="00AC293F" w:rsidRPr="00F40B72">
        <w:rPr>
          <w:rFonts w:ascii="Times New Roman" w:hAnsi="Times New Roman" w:cs="Times New Roman"/>
          <w:szCs w:val="20"/>
          <w:lang w:val="en-GB"/>
        </w:rPr>
        <w:t>PCell</w:t>
      </w:r>
      <w:proofErr w:type="spellEnd"/>
      <w:r w:rsidR="00AC293F" w:rsidRPr="00F40B72">
        <w:rPr>
          <w:rFonts w:ascii="Times New Roman" w:hAnsi="Times New Roman" w:cs="Times New Roman"/>
          <w:szCs w:val="20"/>
          <w:lang w:val="en-GB"/>
        </w:rPr>
        <w:t xml:space="preserve">. After that a UE would be able to receive PDCCH and PDSCH on the </w:t>
      </w:r>
      <w:proofErr w:type="spellStart"/>
      <w:r w:rsidR="00AC293F" w:rsidRPr="00F40B72">
        <w:rPr>
          <w:rFonts w:ascii="Times New Roman" w:hAnsi="Times New Roman" w:cs="Times New Roman"/>
          <w:szCs w:val="20"/>
          <w:lang w:val="en-GB"/>
        </w:rPr>
        <w:t>SCell</w:t>
      </w:r>
      <w:proofErr w:type="spellEnd"/>
      <w:r w:rsidR="00AC293F" w:rsidRPr="00F40B72">
        <w:rPr>
          <w:rFonts w:ascii="Times New Roman" w:hAnsi="Times New Roman" w:cs="Times New Roman"/>
          <w:szCs w:val="20"/>
          <w:lang w:val="en-GB"/>
        </w:rPr>
        <w:t>.</w:t>
      </w:r>
    </w:p>
    <w:p w14:paraId="7AE39114" w14:textId="304D10C0" w:rsidR="000B7377" w:rsidRPr="00F40B72" w:rsidRDefault="00AC293F" w:rsidP="00FB14BD">
      <w:pPr>
        <w:rPr>
          <w:rFonts w:ascii="Times New Roman" w:hAnsi="Times New Roman" w:cs="Times New Roman"/>
          <w:i/>
          <w:szCs w:val="20"/>
          <w:lang w:val="en-GB"/>
        </w:rPr>
      </w:pPr>
      <w:r w:rsidRPr="00F40B72">
        <w:rPr>
          <w:rFonts w:ascii="Times New Roman" w:hAnsi="Times New Roman" w:cs="Times New Roman"/>
          <w:b/>
          <w:i/>
          <w:szCs w:val="20"/>
          <w:lang w:val="en-GB"/>
        </w:rPr>
        <w:t xml:space="preserve">Proposal-5: </w:t>
      </w:r>
      <w:r w:rsidRPr="00F40B72">
        <w:rPr>
          <w:rFonts w:ascii="Times New Roman" w:hAnsi="Times New Roman" w:cs="Times New Roman"/>
          <w:i/>
          <w:szCs w:val="20"/>
          <w:lang w:val="en-GB"/>
        </w:rPr>
        <w:t xml:space="preserve">If DCI-based </w:t>
      </w:r>
      <w:proofErr w:type="spellStart"/>
      <w:r w:rsidRPr="00F40B72">
        <w:rPr>
          <w:rFonts w:ascii="Times New Roman" w:hAnsi="Times New Roman" w:cs="Times New Roman"/>
          <w:i/>
          <w:szCs w:val="20"/>
          <w:lang w:val="en-GB"/>
        </w:rPr>
        <w:t>Scell</w:t>
      </w:r>
      <w:proofErr w:type="spellEnd"/>
      <w:r w:rsidRPr="00F40B72">
        <w:rPr>
          <w:rFonts w:ascii="Times New Roman" w:hAnsi="Times New Roman" w:cs="Times New Roman"/>
          <w:i/>
          <w:szCs w:val="20"/>
          <w:lang w:val="en-GB"/>
        </w:rPr>
        <w:t xml:space="preserve"> activation is supported, consider existing cross-carrier A-CSI trigger in DCI format </w:t>
      </w:r>
      <w:r w:rsidR="00FC2B67">
        <w:rPr>
          <w:rFonts w:ascii="Times New Roman" w:hAnsi="Times New Roman" w:cs="Times New Roman"/>
          <w:i/>
          <w:szCs w:val="20"/>
          <w:lang w:val="en-GB"/>
        </w:rPr>
        <w:t>0</w:t>
      </w:r>
      <w:r w:rsidRPr="00F40B72">
        <w:rPr>
          <w:rFonts w:ascii="Times New Roman" w:hAnsi="Times New Roman" w:cs="Times New Roman"/>
          <w:i/>
          <w:szCs w:val="20"/>
          <w:lang w:val="en-GB"/>
        </w:rPr>
        <w:t>_</w:t>
      </w:r>
      <w:r w:rsidR="00FC2B67">
        <w:rPr>
          <w:rFonts w:ascii="Times New Roman" w:hAnsi="Times New Roman" w:cs="Times New Roman"/>
          <w:i/>
          <w:szCs w:val="20"/>
          <w:lang w:val="en-GB"/>
        </w:rPr>
        <w:t>1</w:t>
      </w:r>
      <w:r w:rsidRPr="00F40B72">
        <w:rPr>
          <w:rFonts w:ascii="Times New Roman" w:hAnsi="Times New Roman" w:cs="Times New Roman"/>
          <w:i/>
          <w:szCs w:val="20"/>
          <w:lang w:val="en-GB"/>
        </w:rPr>
        <w:t xml:space="preserve"> as </w:t>
      </w:r>
      <w:r w:rsidR="00FC2B67">
        <w:rPr>
          <w:rFonts w:ascii="Times New Roman" w:hAnsi="Times New Roman" w:cs="Times New Roman"/>
          <w:i/>
          <w:szCs w:val="20"/>
          <w:lang w:val="en-GB"/>
        </w:rPr>
        <w:t>one</w:t>
      </w:r>
      <w:r w:rsidR="00CA12C3">
        <w:rPr>
          <w:rFonts w:ascii="Times New Roman" w:hAnsi="Times New Roman" w:cs="Times New Roman"/>
          <w:i/>
          <w:szCs w:val="20"/>
          <w:lang w:val="en-GB"/>
        </w:rPr>
        <w:t xml:space="preserve"> possible</w:t>
      </w:r>
      <w:r w:rsidRPr="00F40B72">
        <w:rPr>
          <w:rFonts w:ascii="Times New Roman" w:hAnsi="Times New Roman" w:cs="Times New Roman"/>
          <w:i/>
          <w:szCs w:val="20"/>
          <w:lang w:val="en-GB"/>
        </w:rPr>
        <w:t xml:space="preserve"> </w:t>
      </w:r>
      <w:proofErr w:type="spellStart"/>
      <w:r w:rsidRPr="00F40B72">
        <w:rPr>
          <w:rFonts w:ascii="Times New Roman" w:hAnsi="Times New Roman" w:cs="Times New Roman"/>
          <w:i/>
          <w:szCs w:val="20"/>
          <w:lang w:val="en-GB"/>
        </w:rPr>
        <w:t>Scell</w:t>
      </w:r>
      <w:proofErr w:type="spellEnd"/>
      <w:r w:rsidRPr="00F40B72">
        <w:rPr>
          <w:rFonts w:ascii="Times New Roman" w:hAnsi="Times New Roman" w:cs="Times New Roman"/>
          <w:i/>
          <w:szCs w:val="20"/>
          <w:lang w:val="en-GB"/>
        </w:rPr>
        <w:t xml:space="preserve"> activation command.   </w:t>
      </w:r>
    </w:p>
    <w:p w14:paraId="15ED8CF5" w14:textId="64BA3CEC" w:rsidR="00183D8D" w:rsidRDefault="00183D8D" w:rsidP="00FB14BD">
      <w:pPr>
        <w:rPr>
          <w:rFonts w:ascii="Times New Roman" w:hAnsi="Times New Roman" w:cs="Times New Roman"/>
          <w:szCs w:val="20"/>
          <w:lang w:val="en-GB"/>
        </w:rPr>
      </w:pPr>
      <w:r>
        <w:rPr>
          <w:rFonts w:ascii="Times New Roman" w:hAnsi="Times New Roman" w:cs="Times New Roman"/>
          <w:szCs w:val="20"/>
          <w:lang w:val="en-GB"/>
        </w:rPr>
        <w:t xml:space="preserve">For the last proposal on </w:t>
      </w:r>
      <w:r w:rsidR="00DC1240" w:rsidRPr="00DC1240">
        <w:rPr>
          <w:rFonts w:ascii="Times New Roman" w:hAnsi="Times New Roman" w:cs="Times New Roman"/>
          <w:szCs w:val="20"/>
          <w:lang w:val="en-GB"/>
        </w:rPr>
        <w:t>CSI-RS repetition for mobility</w:t>
      </w:r>
      <w:r>
        <w:rPr>
          <w:rFonts w:ascii="Times New Roman" w:hAnsi="Times New Roman" w:cs="Times New Roman"/>
          <w:szCs w:val="20"/>
          <w:lang w:val="en-GB"/>
        </w:rPr>
        <w:t xml:space="preserve"> the trade-offs should be considered. On one hand, CSI-RS repetition can help UE to improve beam correspondence, on the other hand, CSI-RS repetition increases the overhead in the network. In addition, </w:t>
      </w:r>
      <w:r w:rsidR="00F56DB1">
        <w:rPr>
          <w:rFonts w:ascii="Times New Roman" w:hAnsi="Times New Roman" w:cs="Times New Roman"/>
          <w:szCs w:val="20"/>
          <w:lang w:val="en-GB"/>
        </w:rPr>
        <w:t xml:space="preserve">gNB would need to manage different configurations of CSI-RS for R15 and R16 UE, this increasing implementation complexity.  </w:t>
      </w:r>
    </w:p>
    <w:p w14:paraId="0D2B1133" w14:textId="77777777" w:rsidR="003C227B" w:rsidRPr="00A51522" w:rsidRDefault="003C227B" w:rsidP="003C227B">
      <w:pPr>
        <w:pStyle w:val="Heading1"/>
        <w:rPr>
          <w:color w:val="000000"/>
        </w:rPr>
      </w:pPr>
      <w:r w:rsidRPr="00A51522">
        <w:rPr>
          <w:color w:val="000000"/>
        </w:rPr>
        <w:t>Conclusions</w:t>
      </w:r>
    </w:p>
    <w:p w14:paraId="0D2B1134" w14:textId="63C91BDD"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have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proofErr w:type="spellStart"/>
      <w:r w:rsidR="00FB14BD" w:rsidRPr="008972E8">
        <w:rPr>
          <w:rFonts w:ascii="Times New Roman" w:eastAsia="Times New Roman" w:hAnsi="Times New Roman" w:cs="Times New Roman"/>
          <w:lang w:val="en-GB" w:eastAsia="fi-FI"/>
        </w:rPr>
        <w:t>Scell</w:t>
      </w:r>
      <w:proofErr w:type="spellEnd"/>
      <w:r w:rsidR="00FB14BD" w:rsidRPr="008972E8">
        <w:rPr>
          <w:rFonts w:ascii="Times New Roman" w:eastAsia="Times New Roman" w:hAnsi="Times New Roman" w:cs="Times New Roman"/>
          <w:lang w:val="en-GB" w:eastAsia="fi-FI"/>
        </w:rPr>
        <w:t xml:space="preserve"> activation delay</w:t>
      </w:r>
      <w:r w:rsidRPr="008972E8">
        <w:rPr>
          <w:rFonts w:ascii="Times New Roman" w:hAnsi="Times New Roman" w:cs="Times New Roman"/>
          <w:lang w:val="en-GB"/>
        </w:rPr>
        <w:t>. Based on the discussion, we make the following proposals:</w:t>
      </w:r>
    </w:p>
    <w:p w14:paraId="5D3CA0C6" w14:textId="77777777" w:rsidR="009F3ABE" w:rsidRPr="00517D34" w:rsidRDefault="009F3ABE" w:rsidP="009F3ABE">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Pr>
          <w:i/>
          <w:sz w:val="22"/>
          <w:szCs w:val="22"/>
          <w:lang w:val="en-GB"/>
        </w:rPr>
        <w:t xml:space="preserve">In </w:t>
      </w:r>
      <w:r w:rsidRPr="00517D34">
        <w:rPr>
          <w:i/>
          <w:sz w:val="22"/>
          <w:szCs w:val="22"/>
          <w:lang w:val="en-GB"/>
        </w:rPr>
        <w:t>R16 NR</w:t>
      </w:r>
      <w:r>
        <w:rPr>
          <w:i/>
          <w:sz w:val="22"/>
          <w:szCs w:val="22"/>
          <w:lang w:val="en-GB"/>
        </w:rPr>
        <w:t>,</w:t>
      </w:r>
      <w:r w:rsidRPr="00517D34">
        <w:rPr>
          <w:i/>
          <w:sz w:val="22"/>
          <w:szCs w:val="22"/>
          <w:lang w:val="en-GB"/>
        </w:rPr>
        <w:t xml:space="preserve"> support DCI-based </w:t>
      </w:r>
      <w:proofErr w:type="spellStart"/>
      <w:r w:rsidRPr="00517D34">
        <w:rPr>
          <w:i/>
          <w:sz w:val="22"/>
          <w:szCs w:val="22"/>
          <w:lang w:val="en-GB"/>
        </w:rPr>
        <w:t>Scell</w:t>
      </w:r>
      <w:proofErr w:type="spellEnd"/>
      <w:r w:rsidRPr="00517D34">
        <w:rPr>
          <w:i/>
          <w:sz w:val="22"/>
          <w:szCs w:val="22"/>
          <w:lang w:val="en-GB"/>
        </w:rPr>
        <w:t xml:space="preserve"> activation</w:t>
      </w:r>
      <w:r>
        <w:rPr>
          <w:i/>
          <w:sz w:val="22"/>
          <w:szCs w:val="22"/>
          <w:lang w:val="en-GB"/>
        </w:rPr>
        <w:t xml:space="preserve"> with acknowledgement</w:t>
      </w:r>
      <w:r w:rsidRPr="00517D34">
        <w:rPr>
          <w:i/>
          <w:sz w:val="22"/>
          <w:szCs w:val="22"/>
          <w:lang w:val="en-GB"/>
        </w:rPr>
        <w:t>, if DCI-based activation</w:t>
      </w:r>
      <w:r>
        <w:rPr>
          <w:i/>
          <w:sz w:val="22"/>
          <w:szCs w:val="22"/>
          <w:lang w:val="en-GB"/>
        </w:rPr>
        <w:t xml:space="preserve"> </w:t>
      </w:r>
      <w:r w:rsidRPr="00517D34">
        <w:rPr>
          <w:i/>
          <w:sz w:val="22"/>
          <w:szCs w:val="22"/>
          <w:lang w:val="en-GB"/>
        </w:rPr>
        <w:t xml:space="preserve">reduces L1-defined </w:t>
      </w:r>
      <w:proofErr w:type="spellStart"/>
      <w:r w:rsidRPr="00517D34">
        <w:rPr>
          <w:i/>
          <w:sz w:val="22"/>
          <w:szCs w:val="22"/>
          <w:lang w:val="en-GB"/>
        </w:rPr>
        <w:t>Scell</w:t>
      </w:r>
      <w:proofErr w:type="spellEnd"/>
      <w:r w:rsidRPr="00517D34">
        <w:rPr>
          <w:i/>
          <w:sz w:val="22"/>
          <w:szCs w:val="22"/>
          <w:lang w:val="en-GB"/>
        </w:rPr>
        <w:t xml:space="preserve"> activation delay</w:t>
      </w:r>
      <w:r>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23198574" w14:textId="77777777" w:rsidR="009F3ABE" w:rsidRPr="00517D34" w:rsidRDefault="009F3ABE" w:rsidP="009F3ABE">
      <w:pPr>
        <w:pStyle w:val="BodyText"/>
        <w:tabs>
          <w:tab w:val="left" w:pos="648"/>
        </w:tabs>
        <w:rPr>
          <w:i/>
          <w:sz w:val="22"/>
          <w:szCs w:val="22"/>
          <w:lang w:val="en-GB"/>
        </w:rPr>
      </w:pPr>
      <w:r w:rsidRPr="00517D34">
        <w:rPr>
          <w:b/>
          <w:i/>
          <w:sz w:val="22"/>
          <w:szCs w:val="22"/>
          <w:lang w:val="en-GB"/>
        </w:rPr>
        <w:t>Proposal</w:t>
      </w:r>
      <w:r>
        <w:rPr>
          <w:b/>
          <w:i/>
          <w:sz w:val="22"/>
          <w:szCs w:val="22"/>
          <w:lang w:val="en-GB"/>
        </w:rPr>
        <w:t>-2</w:t>
      </w:r>
      <w:r w:rsidRPr="00517D34">
        <w:rPr>
          <w:b/>
          <w:i/>
          <w:sz w:val="22"/>
          <w:szCs w:val="22"/>
          <w:lang w:val="en-GB"/>
        </w:rPr>
        <w:t xml:space="preserve">: </w:t>
      </w:r>
      <w:r w:rsidRPr="00517D34">
        <w:rPr>
          <w:i/>
          <w:sz w:val="22"/>
          <w:szCs w:val="22"/>
          <w:lang w:val="en-GB"/>
        </w:rPr>
        <w:t>Send LS to RAN4 with the following question</w:t>
      </w:r>
      <w:r>
        <w:rPr>
          <w:i/>
          <w:sz w:val="22"/>
          <w:szCs w:val="22"/>
          <w:lang w:val="en-GB"/>
        </w:rPr>
        <w:t>s</w:t>
      </w:r>
      <w:r w:rsidRPr="00517D34">
        <w:rPr>
          <w:i/>
          <w:sz w:val="22"/>
          <w:szCs w:val="22"/>
          <w:lang w:val="en-GB"/>
        </w:rPr>
        <w:t xml:space="preserve">: </w:t>
      </w:r>
    </w:p>
    <w:p w14:paraId="25216A37" w14:textId="77777777" w:rsidR="009F3ABE" w:rsidRDefault="009F3ABE" w:rsidP="009F3ABE">
      <w:pPr>
        <w:pStyle w:val="BodyText"/>
        <w:tabs>
          <w:tab w:val="left" w:pos="648"/>
        </w:tabs>
        <w:ind w:left="568"/>
        <w:rPr>
          <w:rFonts w:hAnsi="Times New Roman" w:cs="Times New Roman"/>
          <w:i/>
          <w:iCs/>
          <w:lang w:val="en-GB"/>
        </w:rPr>
      </w:pPr>
      <w:r w:rsidRPr="7CA2778B">
        <w:rPr>
          <w:i/>
          <w:iCs/>
          <w:sz w:val="22"/>
          <w:szCs w:val="22"/>
          <w:lang w:val="en-GB"/>
        </w:rPr>
        <w:t xml:space="preserve">RAN1 would like to kindly ask RAN4 for clarification on the main components of </w:t>
      </w:r>
      <w:proofErr w:type="spellStart"/>
      <w:r w:rsidRPr="7CA2778B">
        <w:rPr>
          <w:rFonts w:hAnsi="Times New Roman" w:cs="Times New Roman"/>
          <w:i/>
          <w:iCs/>
          <w:lang w:val="en-GB"/>
        </w:rPr>
        <w:t>T</w:t>
      </w:r>
      <w:r w:rsidRPr="7CA2778B">
        <w:rPr>
          <w:rFonts w:hAnsi="Times New Roman" w:cs="Times New Roman"/>
          <w:i/>
          <w:iCs/>
          <w:vertAlign w:val="subscript"/>
          <w:lang w:val="en-GB"/>
        </w:rPr>
        <w:t>activation_time</w:t>
      </w:r>
      <w:proofErr w:type="spellEnd"/>
      <w:r w:rsidRPr="7CA2778B">
        <w:rPr>
          <w:rFonts w:hAnsi="Times New Roman" w:cs="Times New Roman"/>
          <w:i/>
          <w:iCs/>
          <w:lang w:val="en-GB"/>
        </w:rPr>
        <w:t xml:space="preserve"> </w:t>
      </w:r>
      <w:proofErr w:type="gramStart"/>
      <w:r w:rsidRPr="7CA2778B">
        <w:rPr>
          <w:rFonts w:hAnsi="Times New Roman" w:cs="Times New Roman"/>
          <w:i/>
          <w:iCs/>
          <w:lang w:val="en-GB"/>
        </w:rPr>
        <w:t>=[</w:t>
      </w:r>
      <w:proofErr w:type="gramEnd"/>
      <w:r>
        <w:rPr>
          <w:rFonts w:eastAsia="Times New Roman" w:hAnsi="Times New Roman" w:cs="Times New Roman"/>
          <w:i/>
          <w:iCs/>
          <w:lang w:val="en-GB"/>
        </w:rPr>
        <w:t>5</w:t>
      </w:r>
      <w:r w:rsidRPr="7CA2778B">
        <w:rPr>
          <w:rFonts w:eastAsia="Times New Roman" w:hAnsi="Times New Roman" w:cs="Times New Roman"/>
          <w:i/>
          <w:iCs/>
          <w:lang w:val="en-GB"/>
        </w:rPr>
        <w:t>ms</w:t>
      </w:r>
      <w:r w:rsidRPr="7CA2778B">
        <w:rPr>
          <w:rFonts w:hAnsi="Times New Roman" w:cs="Times New Roman"/>
          <w:i/>
          <w:iCs/>
          <w:lang w:val="en-GB"/>
        </w:rPr>
        <w:t xml:space="preserve">+ </w:t>
      </w:r>
      <w:r w:rsidRPr="7CA2778B">
        <w:rPr>
          <w:rFonts w:eastAsia="Times New Roman" w:hAnsi="Times New Roman" w:cs="Times New Roman"/>
          <w:i/>
          <w:iCs/>
          <w:lang w:val="en-GB"/>
        </w:rPr>
        <w:t>1</w:t>
      </w:r>
      <w:r w:rsidRPr="7CA2778B">
        <w:rPr>
          <w:rFonts w:hAnsi="Times New Roman" w:cs="Times New Roman"/>
          <w:i/>
          <w:iCs/>
          <w:lang w:val="en-GB"/>
        </w:rPr>
        <w:t xml:space="preserve">* </w:t>
      </w:r>
      <w:proofErr w:type="spellStart"/>
      <w:r w:rsidRPr="7CA2778B">
        <w:rPr>
          <w:rFonts w:hAnsi="Times New Roman" w:cs="Times New Roman"/>
          <w:i/>
          <w:iCs/>
          <w:lang w:val="en-GB"/>
        </w:rPr>
        <w:t>T</w:t>
      </w:r>
      <w:r w:rsidRPr="7CA2778B">
        <w:rPr>
          <w:rFonts w:hAnsi="Times New Roman" w:cs="Times New Roman"/>
          <w:i/>
          <w:iCs/>
          <w:vertAlign w:val="subscript"/>
          <w:lang w:val="en-GB"/>
        </w:rPr>
        <w:t>SMTC_SCell</w:t>
      </w:r>
      <w:proofErr w:type="spellEnd"/>
      <w:r w:rsidRPr="7CA2778B">
        <w:rPr>
          <w:rFonts w:hAnsi="Times New Roman" w:cs="Times New Roman"/>
          <w:i/>
          <w:iCs/>
          <w:lang w:val="en-GB"/>
        </w:rPr>
        <w:t xml:space="preserve">]. RAN1 assumes that </w:t>
      </w:r>
      <w:r w:rsidRPr="7CA2778B">
        <w:rPr>
          <w:rFonts w:eastAsia="Times New Roman" w:hAnsi="Times New Roman" w:cs="Times New Roman"/>
          <w:i/>
          <w:iCs/>
          <w:lang w:val="en-GB"/>
        </w:rPr>
        <w:t>3ms correspond to MAC-CE interpretation</w:t>
      </w:r>
      <w:r>
        <w:rPr>
          <w:rFonts w:eastAsia="Times New Roman" w:hAnsi="Times New Roman" w:cs="Times New Roman"/>
          <w:i/>
          <w:iCs/>
          <w:lang w:val="en-GB"/>
        </w:rPr>
        <w:t xml:space="preserve"> and RF warm up</w:t>
      </w:r>
      <w:r w:rsidRPr="7CA2778B">
        <w:rPr>
          <w:rFonts w:eastAsia="Times New Roman" w:hAnsi="Times New Roman" w:cs="Times New Roman"/>
          <w:i/>
          <w:iCs/>
          <w:lang w:val="en-GB"/>
        </w:rPr>
        <w:t xml:space="preserve"> </w:t>
      </w:r>
      <w:r>
        <w:rPr>
          <w:rFonts w:eastAsia="Times New Roman" w:hAnsi="Times New Roman" w:cs="Times New Roman"/>
          <w:i/>
          <w:iCs/>
          <w:lang w:val="en-GB"/>
        </w:rPr>
        <w:t xml:space="preserve">and </w:t>
      </w:r>
      <w:proofErr w:type="spellStart"/>
      <w:r w:rsidRPr="7CA2778B">
        <w:rPr>
          <w:rFonts w:hAnsi="Times New Roman" w:cs="Times New Roman"/>
          <w:i/>
          <w:iCs/>
          <w:lang w:val="en-GB"/>
        </w:rPr>
        <w:t>T</w:t>
      </w:r>
      <w:r w:rsidRPr="7CA2778B">
        <w:rPr>
          <w:rFonts w:hAnsi="Times New Roman" w:cs="Times New Roman"/>
          <w:i/>
          <w:iCs/>
          <w:vertAlign w:val="subscript"/>
          <w:lang w:val="en-GB"/>
        </w:rPr>
        <w:t>SMTC_SCell</w:t>
      </w:r>
      <w:proofErr w:type="spellEnd"/>
      <w:r w:rsidRPr="7CA2778B">
        <w:rPr>
          <w:rFonts w:hAnsi="Times New Roman" w:cs="Times New Roman"/>
          <w:i/>
          <w:iCs/>
          <w:vertAlign w:val="subscript"/>
          <w:lang w:val="en-GB"/>
        </w:rPr>
        <w:t xml:space="preserve"> </w:t>
      </w:r>
      <w:r w:rsidRPr="7CA2778B">
        <w:rPr>
          <w:rFonts w:hAnsi="Times New Roman" w:cs="Times New Roman"/>
          <w:i/>
          <w:iCs/>
          <w:lang w:val="en-GB"/>
        </w:rPr>
        <w:t xml:space="preserve">is the configured SMTC periodicity of the </w:t>
      </w:r>
      <w:proofErr w:type="spellStart"/>
      <w:r w:rsidRPr="7CA2778B">
        <w:rPr>
          <w:rFonts w:hAnsi="Times New Roman" w:cs="Times New Roman"/>
          <w:i/>
          <w:iCs/>
          <w:lang w:val="en-GB"/>
        </w:rPr>
        <w:t>Scell</w:t>
      </w:r>
      <w:proofErr w:type="spellEnd"/>
      <w:r w:rsidRPr="7CA2778B">
        <w:rPr>
          <w:rFonts w:hAnsi="Times New Roman" w:cs="Times New Roman"/>
          <w:i/>
          <w:iCs/>
          <w:lang w:val="en-GB"/>
        </w:rPr>
        <w:t xml:space="preserve">. </w:t>
      </w:r>
    </w:p>
    <w:p w14:paraId="0DF486DE" w14:textId="77777777" w:rsidR="009F3ABE" w:rsidRDefault="009F3ABE" w:rsidP="009F3ABE">
      <w:pPr>
        <w:pStyle w:val="BodyText"/>
        <w:tabs>
          <w:tab w:val="left" w:pos="648"/>
        </w:tabs>
        <w:ind w:left="568"/>
        <w:rPr>
          <w:rFonts w:hAnsi="Times New Roman" w:cs="Times New Roman"/>
          <w:i/>
          <w:lang w:val="en-GB"/>
        </w:rPr>
      </w:pPr>
      <w:r>
        <w:rPr>
          <w:rFonts w:hAnsi="Times New Roman" w:cs="Times New Roman"/>
          <w:i/>
          <w:lang w:val="en-GB"/>
        </w:rPr>
        <w:t xml:space="preserve">For intra-band, </w:t>
      </w:r>
      <w:r w:rsidRPr="00517D34">
        <w:rPr>
          <w:rFonts w:hAnsi="Times New Roman" w:cs="Times New Roman"/>
          <w:i/>
          <w:lang w:val="en-GB"/>
        </w:rPr>
        <w:t xml:space="preserve">RAN1 would be interested under which conditions </w:t>
      </w:r>
      <w:proofErr w:type="spellStart"/>
      <w:r w:rsidRPr="00517D34">
        <w:rPr>
          <w:rFonts w:hAnsi="Times New Roman" w:cs="Times New Roman"/>
          <w:i/>
          <w:lang w:val="en-GB"/>
        </w:rPr>
        <w:t>Scell</w:t>
      </w:r>
      <w:proofErr w:type="spellEnd"/>
      <w:r w:rsidRPr="00517D34">
        <w:rPr>
          <w:rFonts w:hAnsi="Times New Roman" w:cs="Times New Roman"/>
          <w:i/>
          <w:lang w:val="en-GB"/>
        </w:rPr>
        <w:t xml:space="preserve"> activation times could be comparable with BWP activation times. </w:t>
      </w:r>
    </w:p>
    <w:p w14:paraId="2B79E5D0" w14:textId="77777777" w:rsidR="009F3ABE" w:rsidRPr="00E2083E" w:rsidRDefault="009F3ABE" w:rsidP="009F3ABE">
      <w:pPr>
        <w:pStyle w:val="BodyText"/>
        <w:tabs>
          <w:tab w:val="left" w:pos="648"/>
        </w:tabs>
        <w:rPr>
          <w:i/>
          <w:sz w:val="22"/>
          <w:szCs w:val="22"/>
          <w:lang w:val="en-GB"/>
        </w:rPr>
      </w:pPr>
      <w:r w:rsidRPr="00E2083E">
        <w:rPr>
          <w:b/>
          <w:i/>
          <w:sz w:val="22"/>
          <w:szCs w:val="22"/>
          <w:lang w:val="en-GB"/>
        </w:rPr>
        <w:t xml:space="preserve">Proposal-3: </w:t>
      </w:r>
      <w:r w:rsidRPr="0016116F">
        <w:rPr>
          <w:i/>
          <w:sz w:val="22"/>
          <w:szCs w:val="22"/>
          <w:lang w:val="en-GB"/>
        </w:rPr>
        <w:t>RAN1 should wait for guidance from RAN2 before discussing what RAN1 specification impacts are required with respect to dormancy</w:t>
      </w:r>
      <w:r>
        <w:rPr>
          <w:i/>
          <w:sz w:val="22"/>
          <w:szCs w:val="22"/>
          <w:lang w:val="en-GB"/>
        </w:rPr>
        <w:t xml:space="preserve"> (if supported)</w:t>
      </w:r>
      <w:r w:rsidRPr="00E2083E">
        <w:rPr>
          <w:i/>
          <w:sz w:val="22"/>
          <w:szCs w:val="22"/>
          <w:lang w:val="en-GB"/>
        </w:rPr>
        <w:t xml:space="preserve">. </w:t>
      </w:r>
    </w:p>
    <w:p w14:paraId="68CB8693" w14:textId="77777777" w:rsidR="009F3ABE" w:rsidRDefault="009F3ABE" w:rsidP="009F3ABE">
      <w:pPr>
        <w:rPr>
          <w:rFonts w:ascii="Times New Roman" w:hAnsi="Times New Roman" w:cs="Times New Roman"/>
          <w:sz w:val="20"/>
          <w:szCs w:val="20"/>
          <w:lang w:val="en-GB"/>
        </w:rPr>
      </w:pPr>
      <w:r w:rsidRPr="008972E8">
        <w:rPr>
          <w:rFonts w:ascii="Times New Roman" w:hAnsi="Times New Roman" w:cs="Times New Roman"/>
          <w:b/>
          <w:i/>
          <w:lang w:val="en-GB"/>
        </w:rPr>
        <w:t>Proposal-</w:t>
      </w:r>
      <w:r>
        <w:rPr>
          <w:rFonts w:ascii="Times New Roman" w:hAnsi="Times New Roman" w:cs="Times New Roman"/>
          <w:b/>
          <w:i/>
          <w:lang w:val="en-GB"/>
        </w:rPr>
        <w:t>4</w:t>
      </w:r>
      <w:r w:rsidRPr="008972E8">
        <w:rPr>
          <w:rFonts w:ascii="Times New Roman" w:hAnsi="Times New Roman" w:cs="Times New Roman"/>
          <w:b/>
          <w:i/>
          <w:lang w:val="en-GB"/>
        </w:rPr>
        <w:t>:</w:t>
      </w:r>
      <w:r w:rsidRPr="008972E8">
        <w:rPr>
          <w:rFonts w:ascii="Times New Roman" w:hAnsi="Times New Roman" w:cs="Times New Roman"/>
          <w:i/>
          <w:lang w:val="en-GB"/>
        </w:rPr>
        <w:t xml:space="preserve"> If DCI based </w:t>
      </w:r>
      <w:proofErr w:type="spellStart"/>
      <w:r w:rsidRPr="008972E8">
        <w:rPr>
          <w:rFonts w:ascii="Times New Roman" w:hAnsi="Times New Roman" w:cs="Times New Roman"/>
          <w:i/>
          <w:lang w:val="en-GB"/>
        </w:rPr>
        <w:t>Scell</w:t>
      </w:r>
      <w:proofErr w:type="spellEnd"/>
      <w:r w:rsidRPr="008972E8">
        <w:rPr>
          <w:rFonts w:ascii="Times New Roman" w:hAnsi="Times New Roman" w:cs="Times New Roman"/>
          <w:i/>
          <w:lang w:val="en-GB"/>
        </w:rPr>
        <w:t xml:space="preserve"> activation is supported in R16, consider also designs, where </w:t>
      </w:r>
      <w:proofErr w:type="spellStart"/>
      <w:r w:rsidRPr="008972E8">
        <w:rPr>
          <w:rFonts w:ascii="Times New Roman" w:hAnsi="Times New Roman" w:cs="Times New Roman"/>
          <w:i/>
          <w:lang w:val="en-GB"/>
        </w:rPr>
        <w:t>Scell</w:t>
      </w:r>
      <w:proofErr w:type="spellEnd"/>
      <w:r w:rsidRPr="008972E8">
        <w:rPr>
          <w:rFonts w:ascii="Times New Roman" w:hAnsi="Times New Roman" w:cs="Times New Roman"/>
          <w:i/>
          <w:lang w:val="en-GB"/>
        </w:rPr>
        <w:t xml:space="preserve"> activation command is included in separate 2-x DCI format, as well as where </w:t>
      </w:r>
      <w:proofErr w:type="spellStart"/>
      <w:r w:rsidRPr="008972E8">
        <w:rPr>
          <w:rFonts w:ascii="Times New Roman" w:hAnsi="Times New Roman" w:cs="Times New Roman"/>
          <w:i/>
          <w:lang w:val="en-GB"/>
        </w:rPr>
        <w:t>Scell</w:t>
      </w:r>
      <w:proofErr w:type="spellEnd"/>
      <w:r w:rsidRPr="008972E8">
        <w:rPr>
          <w:rFonts w:ascii="Times New Roman" w:hAnsi="Times New Roman" w:cs="Times New Roman"/>
          <w:i/>
          <w:lang w:val="en-GB"/>
        </w:rPr>
        <w:t xml:space="preserve"> activation command is part of single-cell or multi-cell scheduling DCI format.  </w:t>
      </w:r>
    </w:p>
    <w:p w14:paraId="66D283FD" w14:textId="77777777" w:rsidR="009F3ABE" w:rsidRPr="00F40B72" w:rsidRDefault="009F3ABE" w:rsidP="009F3ABE">
      <w:pPr>
        <w:rPr>
          <w:rFonts w:ascii="Times New Roman" w:hAnsi="Times New Roman" w:cs="Times New Roman"/>
          <w:i/>
          <w:szCs w:val="20"/>
          <w:lang w:val="en-GB"/>
        </w:rPr>
      </w:pPr>
      <w:r w:rsidRPr="00F40B72">
        <w:rPr>
          <w:rFonts w:ascii="Times New Roman" w:hAnsi="Times New Roman" w:cs="Times New Roman"/>
          <w:b/>
          <w:i/>
          <w:szCs w:val="20"/>
          <w:lang w:val="en-GB"/>
        </w:rPr>
        <w:t xml:space="preserve">Proposal-5: </w:t>
      </w:r>
      <w:r w:rsidRPr="00F40B72">
        <w:rPr>
          <w:rFonts w:ascii="Times New Roman" w:hAnsi="Times New Roman" w:cs="Times New Roman"/>
          <w:i/>
          <w:szCs w:val="20"/>
          <w:lang w:val="en-GB"/>
        </w:rPr>
        <w:t xml:space="preserve">If DCI-based </w:t>
      </w:r>
      <w:proofErr w:type="spellStart"/>
      <w:r w:rsidRPr="00F40B72">
        <w:rPr>
          <w:rFonts w:ascii="Times New Roman" w:hAnsi="Times New Roman" w:cs="Times New Roman"/>
          <w:i/>
          <w:szCs w:val="20"/>
          <w:lang w:val="en-GB"/>
        </w:rPr>
        <w:t>Scell</w:t>
      </w:r>
      <w:proofErr w:type="spellEnd"/>
      <w:r w:rsidRPr="00F40B72">
        <w:rPr>
          <w:rFonts w:ascii="Times New Roman" w:hAnsi="Times New Roman" w:cs="Times New Roman"/>
          <w:i/>
          <w:szCs w:val="20"/>
          <w:lang w:val="en-GB"/>
        </w:rPr>
        <w:t xml:space="preserve"> activation is supported, consider existing cross-carrier A-CSI trigger in DCI format </w:t>
      </w:r>
      <w:r>
        <w:rPr>
          <w:rFonts w:ascii="Times New Roman" w:hAnsi="Times New Roman" w:cs="Times New Roman"/>
          <w:i/>
          <w:szCs w:val="20"/>
          <w:lang w:val="en-GB"/>
        </w:rPr>
        <w:t>0</w:t>
      </w:r>
      <w:r w:rsidRPr="00F40B72">
        <w:rPr>
          <w:rFonts w:ascii="Times New Roman" w:hAnsi="Times New Roman" w:cs="Times New Roman"/>
          <w:i/>
          <w:szCs w:val="20"/>
          <w:lang w:val="en-GB"/>
        </w:rPr>
        <w:t>_</w:t>
      </w:r>
      <w:r>
        <w:rPr>
          <w:rFonts w:ascii="Times New Roman" w:hAnsi="Times New Roman" w:cs="Times New Roman"/>
          <w:i/>
          <w:szCs w:val="20"/>
          <w:lang w:val="en-GB"/>
        </w:rPr>
        <w:t>1</w:t>
      </w:r>
      <w:r w:rsidRPr="00F40B72">
        <w:rPr>
          <w:rFonts w:ascii="Times New Roman" w:hAnsi="Times New Roman" w:cs="Times New Roman"/>
          <w:i/>
          <w:szCs w:val="20"/>
          <w:lang w:val="en-GB"/>
        </w:rPr>
        <w:t xml:space="preserve"> as </w:t>
      </w:r>
      <w:r>
        <w:rPr>
          <w:rFonts w:ascii="Times New Roman" w:hAnsi="Times New Roman" w:cs="Times New Roman"/>
          <w:i/>
          <w:szCs w:val="20"/>
          <w:lang w:val="en-GB"/>
        </w:rPr>
        <w:t>one possible</w:t>
      </w:r>
      <w:r w:rsidRPr="00F40B72">
        <w:rPr>
          <w:rFonts w:ascii="Times New Roman" w:hAnsi="Times New Roman" w:cs="Times New Roman"/>
          <w:i/>
          <w:szCs w:val="20"/>
          <w:lang w:val="en-GB"/>
        </w:rPr>
        <w:t xml:space="preserve"> </w:t>
      </w:r>
      <w:proofErr w:type="spellStart"/>
      <w:r w:rsidRPr="00F40B72">
        <w:rPr>
          <w:rFonts w:ascii="Times New Roman" w:hAnsi="Times New Roman" w:cs="Times New Roman"/>
          <w:i/>
          <w:szCs w:val="20"/>
          <w:lang w:val="en-GB"/>
        </w:rPr>
        <w:t>Scell</w:t>
      </w:r>
      <w:proofErr w:type="spellEnd"/>
      <w:r w:rsidRPr="00F40B72">
        <w:rPr>
          <w:rFonts w:ascii="Times New Roman" w:hAnsi="Times New Roman" w:cs="Times New Roman"/>
          <w:i/>
          <w:szCs w:val="20"/>
          <w:lang w:val="en-GB"/>
        </w:rPr>
        <w:t xml:space="preserve"> activation command.   </w:t>
      </w:r>
    </w:p>
    <w:p w14:paraId="0D2B1151" w14:textId="77777777" w:rsidR="003C227B" w:rsidRPr="00A51522" w:rsidRDefault="003C227B" w:rsidP="003C227B">
      <w:pPr>
        <w:pStyle w:val="Heading1"/>
      </w:pPr>
      <w:r w:rsidRPr="00A51522">
        <w:t xml:space="preserve">References </w:t>
      </w:r>
    </w:p>
    <w:p w14:paraId="4AFA67EC" w14:textId="675F3301" w:rsidR="004C790B" w:rsidRPr="00517D34" w:rsidRDefault="00882D99" w:rsidP="00BA3510">
      <w:pPr>
        <w:numPr>
          <w:ilvl w:val="0"/>
          <w:numId w:val="11"/>
        </w:numPr>
        <w:overflowPunct w:val="0"/>
        <w:autoSpaceDE w:val="0"/>
        <w:autoSpaceDN w:val="0"/>
        <w:adjustRightInd w:val="0"/>
        <w:spacing w:after="0"/>
        <w:textAlignment w:val="baseline"/>
        <w:rPr>
          <w:sz w:val="18"/>
          <w:szCs w:val="18"/>
          <w:lang w:val="en-GB"/>
        </w:rPr>
      </w:pPr>
      <w:bookmarkStart w:id="3" w:name="_Ref534191929"/>
      <w:bookmarkStart w:id="4"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3"/>
      <w:r w:rsidR="001E1F9B" w:rsidRPr="001E1F9B">
        <w:rPr>
          <w:sz w:val="18"/>
          <w:szCs w:val="18"/>
          <w:lang w:val="en-GB"/>
        </w:rPr>
        <w:t>Ericsson, Nokia, Nokia Shanghai Bell, Huawei</w:t>
      </w:r>
    </w:p>
    <w:p w14:paraId="1FD3D3FB" w14:textId="1C303D3B" w:rsidR="002F3E28" w:rsidRDefault="002950D7" w:rsidP="00BA3510">
      <w:pPr>
        <w:numPr>
          <w:ilvl w:val="0"/>
          <w:numId w:val="11"/>
        </w:numPr>
        <w:overflowPunct w:val="0"/>
        <w:autoSpaceDE w:val="0"/>
        <w:autoSpaceDN w:val="0"/>
        <w:adjustRightInd w:val="0"/>
        <w:spacing w:after="0"/>
        <w:textAlignment w:val="baseline"/>
        <w:rPr>
          <w:sz w:val="18"/>
          <w:szCs w:val="18"/>
          <w:lang w:val="en-GB"/>
        </w:rPr>
      </w:pPr>
      <w:bookmarkStart w:id="5" w:name="_Ref534739961"/>
      <w:bookmarkEnd w:id="0"/>
      <w:bookmarkEnd w:id="4"/>
      <w:r w:rsidRPr="002950D7">
        <w:rPr>
          <w:sz w:val="18"/>
          <w:szCs w:val="18"/>
          <w:lang w:val="en-GB"/>
        </w:rPr>
        <w:t>R1-1904720</w:t>
      </w:r>
      <w:r w:rsidR="001E1F9B" w:rsidRPr="002F3E28">
        <w:rPr>
          <w:sz w:val="18"/>
          <w:szCs w:val="18"/>
          <w:lang w:val="en-GB"/>
        </w:rPr>
        <w:t>, “</w:t>
      </w:r>
      <w:r w:rsidR="001E1F9B" w:rsidRPr="002F3E28">
        <w:rPr>
          <w:i/>
          <w:iCs/>
          <w:sz w:val="18"/>
          <w:szCs w:val="18"/>
          <w:lang w:val="en-GB"/>
        </w:rPr>
        <w:t xml:space="preserve">On cross-carrier scheduling with </w:t>
      </w:r>
      <w:r w:rsidR="002F3E28" w:rsidRPr="002F3E28">
        <w:rPr>
          <w:i/>
          <w:iCs/>
          <w:sz w:val="18"/>
          <w:szCs w:val="18"/>
          <w:lang w:val="en-GB"/>
        </w:rPr>
        <w:t>mixed numerologies</w:t>
      </w:r>
      <w:r w:rsidR="001E1F9B" w:rsidRPr="002F3E28">
        <w:rPr>
          <w:sz w:val="18"/>
          <w:szCs w:val="18"/>
          <w:lang w:val="en-GB"/>
        </w:rPr>
        <w:t xml:space="preserve">”, </w:t>
      </w:r>
      <w:bookmarkStart w:id="6" w:name="_Ref534740514"/>
      <w:bookmarkEnd w:id="5"/>
      <w:r w:rsidR="002F3E28" w:rsidRPr="001E1F9B">
        <w:rPr>
          <w:sz w:val="18"/>
          <w:szCs w:val="18"/>
          <w:lang w:val="en-GB"/>
        </w:rPr>
        <w:t>Nokia, Nokia Shanghai Bell</w:t>
      </w:r>
      <w:r w:rsidR="002F3E28" w:rsidRPr="002F3E28">
        <w:rPr>
          <w:sz w:val="18"/>
          <w:szCs w:val="18"/>
          <w:lang w:val="en-GB"/>
        </w:rPr>
        <w:t xml:space="preserve"> </w:t>
      </w:r>
    </w:p>
    <w:p w14:paraId="341728FB" w14:textId="1198FC82" w:rsidR="008972E8" w:rsidRPr="008972E8" w:rsidRDefault="001E1F9B" w:rsidP="00BA3510">
      <w:pPr>
        <w:numPr>
          <w:ilvl w:val="0"/>
          <w:numId w:val="11"/>
        </w:numPr>
        <w:overflowPunct w:val="0"/>
        <w:autoSpaceDE w:val="0"/>
        <w:autoSpaceDN w:val="0"/>
        <w:adjustRightInd w:val="0"/>
        <w:spacing w:after="0"/>
        <w:textAlignment w:val="baseline"/>
        <w:rPr>
          <w:sz w:val="18"/>
          <w:szCs w:val="18"/>
          <w:lang w:val="en-GB"/>
        </w:rPr>
      </w:pPr>
      <w:bookmarkStart w:id="7" w:name="_Ref534998778"/>
      <w:r w:rsidRPr="002F3E28">
        <w:rPr>
          <w:sz w:val="18"/>
          <w:szCs w:val="18"/>
          <w:lang w:val="en-GB"/>
        </w:rPr>
        <w:t>TS</w:t>
      </w:r>
      <w:r w:rsidR="008539FB" w:rsidRPr="002F3E28">
        <w:rPr>
          <w:sz w:val="18"/>
          <w:szCs w:val="18"/>
          <w:lang w:val="en-GB"/>
        </w:rPr>
        <w:t>38.213, “</w:t>
      </w:r>
      <w:r w:rsidR="008539FB" w:rsidRPr="002F3E28">
        <w:rPr>
          <w:i/>
          <w:sz w:val="18"/>
          <w:szCs w:val="18"/>
          <w:lang w:val="en-GB"/>
        </w:rPr>
        <w:t>NR; Physical layer procedures for control</w:t>
      </w:r>
      <w:r w:rsidR="008539FB" w:rsidRPr="002F3E28">
        <w:rPr>
          <w:sz w:val="18"/>
          <w:szCs w:val="18"/>
          <w:lang w:val="en-GB"/>
        </w:rPr>
        <w:t>”,</w:t>
      </w:r>
      <w:r w:rsidR="002F3E28">
        <w:rPr>
          <w:sz w:val="18"/>
          <w:szCs w:val="18"/>
          <w:lang w:val="en-GB"/>
        </w:rPr>
        <w:t xml:space="preserve"> </w:t>
      </w:r>
      <w:r w:rsidR="008539FB" w:rsidRPr="002F3E28">
        <w:rPr>
          <w:sz w:val="18"/>
          <w:szCs w:val="18"/>
          <w:lang w:val="en-GB"/>
        </w:rPr>
        <w:t>3GPP</w:t>
      </w:r>
      <w:bookmarkEnd w:id="6"/>
      <w:r w:rsidR="002F3E28">
        <w:rPr>
          <w:sz w:val="18"/>
          <w:szCs w:val="18"/>
          <w:lang w:val="en-GB"/>
        </w:rPr>
        <w:t>, v</w:t>
      </w:r>
      <w:r w:rsidR="002F3E28" w:rsidRPr="002F3E28">
        <w:rPr>
          <w:sz w:val="18"/>
          <w:szCs w:val="18"/>
          <w:lang w:val="en-GB"/>
        </w:rPr>
        <w:t>15.4.0</w:t>
      </w:r>
      <w:r w:rsidR="002F3E28">
        <w:rPr>
          <w:sz w:val="18"/>
          <w:szCs w:val="18"/>
          <w:lang w:val="en-GB"/>
        </w:rPr>
        <w:t>, 3GPP</w:t>
      </w:r>
      <w:bookmarkEnd w:id="7"/>
    </w:p>
    <w:p w14:paraId="44503E71" w14:textId="5D9AC95D" w:rsidR="002F3E28" w:rsidRDefault="002F3E28" w:rsidP="00BA3510">
      <w:pPr>
        <w:numPr>
          <w:ilvl w:val="0"/>
          <w:numId w:val="11"/>
        </w:numPr>
        <w:overflowPunct w:val="0"/>
        <w:autoSpaceDE w:val="0"/>
        <w:autoSpaceDN w:val="0"/>
        <w:adjustRightInd w:val="0"/>
        <w:spacing w:after="0"/>
        <w:textAlignment w:val="baseline"/>
        <w:rPr>
          <w:sz w:val="18"/>
          <w:szCs w:val="18"/>
          <w:lang w:val="en-GB"/>
        </w:rPr>
      </w:pPr>
      <w:bookmarkStart w:id="8" w:name="_Ref534998030"/>
      <w:r w:rsidRPr="002F3E28">
        <w:rPr>
          <w:sz w:val="18"/>
          <w:szCs w:val="18"/>
          <w:lang w:val="en-GB"/>
        </w:rPr>
        <w:t>TS</w:t>
      </w:r>
      <w:r>
        <w:rPr>
          <w:sz w:val="18"/>
          <w:szCs w:val="18"/>
          <w:lang w:val="en-GB"/>
        </w:rPr>
        <w:t>38.</w:t>
      </w:r>
      <w:r w:rsidR="00CD345D">
        <w:rPr>
          <w:sz w:val="18"/>
          <w:szCs w:val="18"/>
          <w:lang w:val="en-GB"/>
        </w:rPr>
        <w:t>133</w:t>
      </w:r>
      <w:r>
        <w:rPr>
          <w:sz w:val="18"/>
          <w:szCs w:val="18"/>
          <w:lang w:val="en-GB"/>
        </w:rPr>
        <w:t>, “</w:t>
      </w:r>
      <w:r w:rsidRPr="002F3E28">
        <w:rPr>
          <w:i/>
          <w:sz w:val="18"/>
          <w:szCs w:val="18"/>
          <w:lang w:val="en-GB"/>
        </w:rPr>
        <w:t>NR; Requirements for support of radio resource management</w:t>
      </w:r>
      <w:r>
        <w:rPr>
          <w:sz w:val="18"/>
          <w:szCs w:val="18"/>
          <w:lang w:val="en-GB"/>
        </w:rPr>
        <w:t>”, v15.4.0, 3GPP</w:t>
      </w:r>
      <w:bookmarkEnd w:id="8"/>
    </w:p>
    <w:p w14:paraId="08AAFEB3" w14:textId="351BC318" w:rsidR="002F3E28" w:rsidRDefault="002F3E28" w:rsidP="00BA3510">
      <w:pPr>
        <w:numPr>
          <w:ilvl w:val="0"/>
          <w:numId w:val="11"/>
        </w:numPr>
        <w:overflowPunct w:val="0"/>
        <w:autoSpaceDE w:val="0"/>
        <w:autoSpaceDN w:val="0"/>
        <w:adjustRightInd w:val="0"/>
        <w:spacing w:after="0"/>
        <w:textAlignment w:val="baseline"/>
        <w:rPr>
          <w:sz w:val="18"/>
          <w:szCs w:val="18"/>
          <w:lang w:val="en-GB"/>
        </w:rPr>
      </w:pPr>
      <w:bookmarkStart w:id="9" w:name="_Ref534997923"/>
      <w:r>
        <w:rPr>
          <w:sz w:val="18"/>
          <w:szCs w:val="18"/>
          <w:lang w:val="en-GB"/>
        </w:rPr>
        <w:t>TS38.331</w:t>
      </w:r>
      <w:proofErr w:type="gramStart"/>
      <w:r>
        <w:rPr>
          <w:sz w:val="18"/>
          <w:szCs w:val="18"/>
          <w:lang w:val="en-GB"/>
        </w:rPr>
        <w:t>,</w:t>
      </w:r>
      <w:r w:rsidR="00CD345D">
        <w:rPr>
          <w:sz w:val="18"/>
          <w:szCs w:val="18"/>
          <w:lang w:val="en-GB"/>
        </w:rPr>
        <w:t xml:space="preserve"> </w:t>
      </w:r>
      <w:r>
        <w:rPr>
          <w:sz w:val="18"/>
          <w:szCs w:val="18"/>
          <w:lang w:val="en-GB"/>
        </w:rPr>
        <w:t>”</w:t>
      </w:r>
      <w:r w:rsidRPr="002F3E28">
        <w:rPr>
          <w:i/>
          <w:sz w:val="18"/>
          <w:szCs w:val="18"/>
          <w:lang w:val="en-GB"/>
        </w:rPr>
        <w:t>NR</w:t>
      </w:r>
      <w:proofErr w:type="gramEnd"/>
      <w:r w:rsidRPr="002F3E28">
        <w:rPr>
          <w:i/>
          <w:sz w:val="18"/>
          <w:szCs w:val="18"/>
          <w:lang w:val="en-GB"/>
        </w:rPr>
        <w:t>; Radio Resource Control (RRC); Protocol specification</w:t>
      </w:r>
      <w:r>
        <w:rPr>
          <w:sz w:val="18"/>
          <w:szCs w:val="18"/>
          <w:lang w:val="en-GB"/>
        </w:rPr>
        <w:t>”,</w:t>
      </w:r>
      <w:r w:rsidRPr="002F3E28">
        <w:rPr>
          <w:sz w:val="18"/>
          <w:szCs w:val="18"/>
          <w:lang w:val="en-GB"/>
        </w:rPr>
        <w:t xml:space="preserve"> </w:t>
      </w:r>
      <w:r>
        <w:rPr>
          <w:sz w:val="18"/>
          <w:szCs w:val="18"/>
          <w:lang w:val="en-GB"/>
        </w:rPr>
        <w:t>v15.4.0, 3GPP</w:t>
      </w:r>
      <w:bookmarkEnd w:id="9"/>
    </w:p>
    <w:p w14:paraId="2BD29520" w14:textId="43EDFEB8" w:rsidR="008972E8" w:rsidRDefault="008972E8" w:rsidP="00BA3510">
      <w:pPr>
        <w:numPr>
          <w:ilvl w:val="0"/>
          <w:numId w:val="11"/>
        </w:numPr>
        <w:overflowPunct w:val="0"/>
        <w:autoSpaceDE w:val="0"/>
        <w:autoSpaceDN w:val="0"/>
        <w:adjustRightInd w:val="0"/>
        <w:spacing w:after="0"/>
        <w:textAlignment w:val="baseline"/>
        <w:rPr>
          <w:sz w:val="18"/>
          <w:szCs w:val="18"/>
          <w:lang w:val="en-GB"/>
        </w:rPr>
      </w:pPr>
      <w:bookmarkStart w:id="10" w:name="_Ref534998704"/>
      <w:r w:rsidRPr="002F3E28">
        <w:rPr>
          <w:sz w:val="18"/>
          <w:szCs w:val="18"/>
          <w:lang w:val="en-GB"/>
        </w:rPr>
        <w:t>TS38.21</w:t>
      </w:r>
      <w:r>
        <w:rPr>
          <w:sz w:val="18"/>
          <w:szCs w:val="18"/>
          <w:lang w:val="en-GB"/>
        </w:rPr>
        <w:t>4</w:t>
      </w:r>
      <w:r w:rsidRPr="002F3E28">
        <w:rPr>
          <w:sz w:val="18"/>
          <w:szCs w:val="18"/>
          <w:lang w:val="en-GB"/>
        </w:rPr>
        <w:t>, “</w:t>
      </w:r>
      <w:r w:rsidRPr="002F3E28">
        <w:rPr>
          <w:i/>
          <w:sz w:val="18"/>
          <w:szCs w:val="18"/>
          <w:lang w:val="en-GB"/>
        </w:rPr>
        <w:t xml:space="preserve">NR; Physical layer procedures for </w:t>
      </w:r>
      <w:r>
        <w:rPr>
          <w:i/>
          <w:sz w:val="18"/>
          <w:szCs w:val="18"/>
          <w:lang w:val="en-GB"/>
        </w:rPr>
        <w:t>data</w:t>
      </w:r>
      <w:r w:rsidRPr="002F3E28">
        <w:rPr>
          <w:sz w:val="18"/>
          <w:szCs w:val="18"/>
          <w:lang w:val="en-GB"/>
        </w:rPr>
        <w:t>”,</w:t>
      </w:r>
      <w:r>
        <w:rPr>
          <w:sz w:val="18"/>
          <w:szCs w:val="18"/>
          <w:lang w:val="en-GB"/>
        </w:rPr>
        <w:t xml:space="preserve"> </w:t>
      </w:r>
      <w:r w:rsidRPr="002F3E28">
        <w:rPr>
          <w:sz w:val="18"/>
          <w:szCs w:val="18"/>
          <w:lang w:val="en-GB"/>
        </w:rPr>
        <w:t>3GPP</w:t>
      </w:r>
      <w:r>
        <w:rPr>
          <w:sz w:val="18"/>
          <w:szCs w:val="18"/>
          <w:lang w:val="en-GB"/>
        </w:rPr>
        <w:t>, v</w:t>
      </w:r>
      <w:r w:rsidRPr="002F3E28">
        <w:rPr>
          <w:sz w:val="18"/>
          <w:szCs w:val="18"/>
          <w:lang w:val="en-GB"/>
        </w:rPr>
        <w:t>15.4.0</w:t>
      </w:r>
      <w:r>
        <w:rPr>
          <w:sz w:val="18"/>
          <w:szCs w:val="18"/>
          <w:lang w:val="en-GB"/>
        </w:rPr>
        <w:t>, 3GPP</w:t>
      </w:r>
      <w:bookmarkEnd w:id="10"/>
    </w:p>
    <w:p w14:paraId="0D2B119D" w14:textId="16F850DC" w:rsidR="007812BE" w:rsidRPr="00BA3510" w:rsidRDefault="00E400A4" w:rsidP="00A13B3C">
      <w:pPr>
        <w:numPr>
          <w:ilvl w:val="0"/>
          <w:numId w:val="11"/>
        </w:numPr>
        <w:overflowPunct w:val="0"/>
        <w:autoSpaceDE w:val="0"/>
        <w:autoSpaceDN w:val="0"/>
        <w:adjustRightInd w:val="0"/>
        <w:spacing w:after="0"/>
        <w:textAlignment w:val="baseline"/>
        <w:rPr>
          <w:sz w:val="18"/>
          <w:szCs w:val="18"/>
          <w:lang w:val="en-GB"/>
        </w:rPr>
      </w:pPr>
      <w:bookmarkStart w:id="11" w:name="_Ref4409645"/>
      <w:r w:rsidRPr="00E400A4">
        <w:rPr>
          <w:sz w:val="18"/>
          <w:szCs w:val="18"/>
          <w:lang w:val="en-GB"/>
        </w:rPr>
        <w:t>R1-1903812</w:t>
      </w:r>
      <w:r>
        <w:rPr>
          <w:sz w:val="18"/>
          <w:szCs w:val="18"/>
          <w:lang w:val="en-GB"/>
        </w:rPr>
        <w:t>, “</w:t>
      </w:r>
      <w:r w:rsidRPr="00E400A4">
        <w:rPr>
          <w:i/>
          <w:sz w:val="18"/>
          <w:szCs w:val="18"/>
          <w:lang w:val="en-GB"/>
        </w:rPr>
        <w:t>Summary of Efficient and low latency serving cell configuration/activation/setup</w:t>
      </w:r>
      <w:r>
        <w:rPr>
          <w:sz w:val="18"/>
          <w:szCs w:val="18"/>
          <w:lang w:val="en-GB"/>
        </w:rPr>
        <w:t xml:space="preserve">”, </w:t>
      </w:r>
      <w:r w:rsidRPr="001E1F9B">
        <w:rPr>
          <w:sz w:val="18"/>
          <w:szCs w:val="18"/>
          <w:lang w:val="en-GB"/>
        </w:rPr>
        <w:t>Nokia, Nokia Shanghai Bell</w:t>
      </w:r>
      <w:bookmarkEnd w:id="11"/>
    </w:p>
    <w:sectPr w:rsidR="007812BE" w:rsidRPr="00BA3510"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BAB0" w14:textId="77777777" w:rsidR="00F13732" w:rsidRDefault="00F13732">
      <w:r>
        <w:separator/>
      </w:r>
    </w:p>
  </w:endnote>
  <w:endnote w:type="continuationSeparator" w:id="0">
    <w:p w14:paraId="4C0B8E88" w14:textId="77777777" w:rsidR="00F13732" w:rsidRDefault="00F13732">
      <w:r>
        <w:continuationSeparator/>
      </w:r>
    </w:p>
  </w:endnote>
  <w:endnote w:type="continuationNotice" w:id="1">
    <w:p w14:paraId="13EA2E87" w14:textId="77777777" w:rsidR="00F13732" w:rsidRDefault="00F13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F13732" w:rsidRDefault="00F13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F13732" w:rsidRDefault="00F13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F13732" w:rsidRDefault="00F13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D3593" w14:textId="77777777" w:rsidR="00F13732" w:rsidRDefault="00F13732">
      <w:r>
        <w:separator/>
      </w:r>
    </w:p>
  </w:footnote>
  <w:footnote w:type="continuationSeparator" w:id="0">
    <w:p w14:paraId="3A78EFA9" w14:textId="77777777" w:rsidR="00F13732" w:rsidRDefault="00F13732">
      <w:r>
        <w:continuationSeparator/>
      </w:r>
    </w:p>
  </w:footnote>
  <w:footnote w:type="continuationNotice" w:id="1">
    <w:p w14:paraId="2242CF6A" w14:textId="77777777" w:rsidR="00F13732" w:rsidRDefault="00F13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F13732" w:rsidRDefault="00F137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F13732" w:rsidRDefault="00F13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F13732" w:rsidRDefault="00F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042A9"/>
    <w:multiLevelType w:val="hybridMultilevel"/>
    <w:tmpl w:val="333CD896"/>
    <w:lvl w:ilvl="0" w:tplc="0409000F">
      <w:start w:val="1"/>
      <w:numFmt w:val="decimal"/>
      <w:lvlText w:val="%1."/>
      <w:lvlJc w:val="left"/>
      <w:pPr>
        <w:tabs>
          <w:tab w:val="num" w:pos="720"/>
        </w:tabs>
        <w:ind w:left="720" w:hanging="360"/>
      </w:pPr>
      <w:rPr>
        <w:rFonts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4"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9575F7"/>
    <w:multiLevelType w:val="hybridMultilevel"/>
    <w:tmpl w:val="AC7A36E6"/>
    <w:lvl w:ilvl="0" w:tplc="7DAC9062">
      <w:start w:val="1"/>
      <w:numFmt w:val="bullet"/>
      <w:lvlText w:val="•"/>
      <w:lvlJc w:val="left"/>
      <w:pPr>
        <w:tabs>
          <w:tab w:val="num" w:pos="720"/>
        </w:tabs>
        <w:ind w:left="720" w:hanging="360"/>
      </w:pPr>
      <w:rPr>
        <w:rFonts w:ascii="Arial" w:hAnsi="Arial"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1"/>
  </w:num>
  <w:num w:numId="3">
    <w:abstractNumId w:val="6"/>
  </w:num>
  <w:num w:numId="4">
    <w:abstractNumId w:val="17"/>
  </w:num>
  <w:num w:numId="5">
    <w:abstractNumId w:val="2"/>
  </w:num>
  <w:num w:numId="6">
    <w:abstractNumId w:val="4"/>
  </w:num>
  <w:num w:numId="7">
    <w:abstractNumId w:val="3"/>
  </w:num>
  <w:num w:numId="8">
    <w:abstractNumId w:val="30"/>
  </w:num>
  <w:num w:numId="9">
    <w:abstractNumId w:val="8"/>
  </w:num>
  <w:num w:numId="10">
    <w:abstractNumId w:val="16"/>
  </w:num>
  <w:num w:numId="11">
    <w:abstractNumId w:val="12"/>
  </w:num>
  <w:num w:numId="12">
    <w:abstractNumId w:val="7"/>
  </w:num>
  <w:num w:numId="13">
    <w:abstractNumId w:val="15"/>
  </w:num>
  <w:num w:numId="14">
    <w:abstractNumId w:val="28"/>
  </w:num>
  <w:num w:numId="15">
    <w:abstractNumId w:val="24"/>
  </w:num>
  <w:num w:numId="16">
    <w:abstractNumId w:val="1"/>
  </w:num>
  <w:num w:numId="17">
    <w:abstractNumId w:val="26"/>
  </w:num>
  <w:num w:numId="18">
    <w:abstractNumId w:val="13"/>
  </w:num>
  <w:num w:numId="19">
    <w:abstractNumId w:val="25"/>
  </w:num>
  <w:num w:numId="20">
    <w:abstractNumId w:val="32"/>
  </w:num>
  <w:num w:numId="21">
    <w:abstractNumId w:val="0"/>
  </w:num>
  <w:num w:numId="22">
    <w:abstractNumId w:val="23"/>
  </w:num>
  <w:num w:numId="23">
    <w:abstractNumId w:val="27"/>
  </w:num>
  <w:num w:numId="24">
    <w:abstractNumId w:val="20"/>
  </w:num>
  <w:num w:numId="25">
    <w:abstractNumId w:val="14"/>
  </w:num>
  <w:num w:numId="26">
    <w:abstractNumId w:val="31"/>
  </w:num>
  <w:num w:numId="27">
    <w:abstractNumId w:val="9"/>
  </w:num>
  <w:num w:numId="28">
    <w:abstractNumId w:val="11"/>
  </w:num>
  <w:num w:numId="29">
    <w:abstractNumId w:val="18"/>
  </w:num>
  <w:num w:numId="30">
    <w:abstractNumId w:val="19"/>
  </w:num>
  <w:num w:numId="31">
    <w:abstractNumId w:val="22"/>
  </w:num>
  <w:num w:numId="32">
    <w:abstractNumId w:val="29"/>
  </w:num>
  <w:num w:numId="3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377"/>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FD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6F8B"/>
    <w:rsid w:val="0015709E"/>
    <w:rsid w:val="00157B40"/>
    <w:rsid w:val="001600F0"/>
    <w:rsid w:val="001601AE"/>
    <w:rsid w:val="00160674"/>
    <w:rsid w:val="0016116F"/>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D8D"/>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0D7"/>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3664"/>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B2A"/>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2D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2E8"/>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189"/>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ABE"/>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514"/>
    <w:rsid w:val="00AB0E52"/>
    <w:rsid w:val="00AB1579"/>
    <w:rsid w:val="00AB179E"/>
    <w:rsid w:val="00AB1A65"/>
    <w:rsid w:val="00AB1AE2"/>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293F"/>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1BDE"/>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B7A"/>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510"/>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201D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1DB2"/>
    <w:rsid w:val="00C720F6"/>
    <w:rsid w:val="00C722CB"/>
    <w:rsid w:val="00C729A1"/>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7DB"/>
    <w:rsid w:val="00C95A1F"/>
    <w:rsid w:val="00C95E11"/>
    <w:rsid w:val="00C962CB"/>
    <w:rsid w:val="00C96ED5"/>
    <w:rsid w:val="00C96EE9"/>
    <w:rsid w:val="00C96F6B"/>
    <w:rsid w:val="00C96F79"/>
    <w:rsid w:val="00C97A0B"/>
    <w:rsid w:val="00CA02E6"/>
    <w:rsid w:val="00CA0712"/>
    <w:rsid w:val="00CA0782"/>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914"/>
    <w:rsid w:val="00CC23E5"/>
    <w:rsid w:val="00CC26F8"/>
    <w:rsid w:val="00CC2712"/>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240"/>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83E"/>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0A4"/>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B7D53"/>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B72"/>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373"/>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155"/>
    <w:rsid w:val="00F744C7"/>
    <w:rsid w:val="00F747CF"/>
    <w:rsid w:val="00F74EB5"/>
    <w:rsid w:val="00F74EFC"/>
    <w:rsid w:val="00F76493"/>
    <w:rsid w:val="00F76C9A"/>
    <w:rsid w:val="00F77622"/>
    <w:rsid w:val="00F779B8"/>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B67"/>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AB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F3A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A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1801068586">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591663965">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5AIRPNAIUNRU-1830940522-5224</_dlc_DocId>
    <_dlc_DocIdUrl xmlns="71c5aaf6-e6ce-465b-b873-5148d2a4c105">
      <Url>https://nokia.sharepoint.com/sites/c5g/5gradio/_layouts/15/DocIdRedir.aspx?ID=5AIRPNAIUNRU-1830940522-5224</Url>
      <Description>5AIRPNAIUNRU-1830940522-5224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46229382-2A27-4B12-9C24-4A568D658E78}">
  <ds:schemaRefs>
    <ds:schemaRef ds:uri="http://schemas.openxmlformats.org/package/2006/metadata/core-properties"/>
    <ds:schemaRef ds:uri="http://purl.org/dc/elements/1.1/"/>
    <ds:schemaRef ds:uri="http://schemas.microsoft.com/office/2006/metadata/properties"/>
    <ds:schemaRef ds:uri="71c5aaf6-e6ce-465b-b873-5148d2a4c105"/>
    <ds:schemaRef ds:uri="ebabf6ce-2443-438c-9946-ecc878e7654a"/>
    <ds:schemaRef ds:uri="http://purl.org/dc/terms/"/>
    <ds:schemaRef ds:uri="3b34c8f0-1ef5-4d1e-bb66-517ce7fe7356"/>
    <ds:schemaRef ds:uri="http://schemas.microsoft.com/office/infopath/2007/PartnerControls"/>
    <ds:schemaRef ds:uri="http://schemas.microsoft.com/office/2006/documentManagement/types"/>
    <ds:schemaRef ds:uri="95d2e41d-1f11-4347-bb1c-11d6a32975dd"/>
    <ds:schemaRef ds:uri="http://www.w3.org/XML/1998/namespace"/>
    <ds:schemaRef ds:uri="http://purl.org/dc/dcmitype/"/>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24082379-B301-4D45-A07F-BFBC7AB4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cp:revision>
  <dcterms:created xsi:type="dcterms:W3CDTF">2019-03-29T20:23:00Z</dcterms:created>
  <dcterms:modified xsi:type="dcterms:W3CDTF">2019-03-29T20:23:00Z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301e29f6-1cd3-4a6c-b1a1-4683e0e368db</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