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ABF33F" w14:textId="74C37E8A" w:rsidR="00595877" w:rsidRPr="000F12E8" w:rsidRDefault="007920D7" w:rsidP="000F12E8">
      <w:pPr>
        <w:tabs>
          <w:tab w:val="right" w:pos="9216"/>
        </w:tabs>
        <w:spacing w:after="0"/>
        <w:jc w:val="left"/>
        <w:rPr>
          <w:b/>
          <w:kern w:val="2"/>
          <w:lang w:eastAsia="zh-CN"/>
        </w:rPr>
      </w:pPr>
      <w:r w:rsidRPr="000F12E8">
        <w:rPr>
          <w:b/>
          <w:kern w:val="2"/>
          <w:lang w:eastAsia="en-GB"/>
        </w:rPr>
        <mc:AlternateContent>
          <mc:Choice Requires="wps">
            <w:drawing>
              <wp:anchor distT="0" distB="0" distL="114300" distR="114300" simplePos="0" relativeHeight="251660288" behindDoc="0" locked="1" layoutInCell="1" allowOverlap="1" wp14:anchorId="64A7A1B5" wp14:editId="0DF387E8">
                <wp:simplePos x="0" y="0"/>
                <wp:positionH relativeFrom="column">
                  <wp:posOffset>0</wp:posOffset>
                </wp:positionH>
                <wp:positionV relativeFrom="paragraph">
                  <wp:posOffset>0</wp:posOffset>
                </wp:positionV>
                <wp:extent cx="635" cy="635"/>
                <wp:effectExtent l="9525" t="9525" r="8890" b="8890"/>
                <wp:wrapNone/>
                <wp:docPr id="2"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6EE109E" id="AutoShape 3"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DTzZoIDwUAAEU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95877" w:rsidRPr="000F12E8">
        <w:rPr>
          <w:b/>
          <w:kern w:val="2"/>
          <w:lang w:eastAsia="zh-CN"/>
        </w:rPr>
        <w:t xml:space="preserve">3GPP TSG RAN WG1 </w:t>
      </w:r>
      <w:r w:rsidR="00E05860" w:rsidRPr="000F12E8">
        <w:rPr>
          <w:b/>
          <w:kern w:val="2"/>
          <w:lang w:eastAsia="zh-CN"/>
        </w:rPr>
        <w:t xml:space="preserve">Meeting </w:t>
      </w:r>
      <w:r w:rsidR="00882298" w:rsidRPr="000F12E8">
        <w:rPr>
          <w:b/>
          <w:kern w:val="2"/>
          <w:lang w:eastAsia="zh-CN"/>
        </w:rPr>
        <w:t>#96</w:t>
      </w:r>
      <w:r w:rsidR="004429C0" w:rsidRPr="000F12E8">
        <w:rPr>
          <w:b/>
          <w:kern w:val="2"/>
          <w:lang w:eastAsia="zh-CN"/>
        </w:rPr>
        <w:t>bis</w:t>
      </w:r>
      <w:r w:rsidR="00595877" w:rsidRPr="000F12E8">
        <w:rPr>
          <w:b/>
          <w:kern w:val="2"/>
          <w:lang w:eastAsia="zh-CN"/>
        </w:rPr>
        <w:tab/>
        <w:t>R1-</w:t>
      </w:r>
      <w:r w:rsidR="007444A4" w:rsidRPr="000F12E8">
        <w:rPr>
          <w:b/>
          <w:kern w:val="2"/>
          <w:lang w:eastAsia="zh-CN"/>
        </w:rPr>
        <w:t>1904688</w:t>
      </w:r>
    </w:p>
    <w:p w14:paraId="599F7ED8" w14:textId="7EA749D5" w:rsidR="00595877" w:rsidRPr="000F12E8" w:rsidRDefault="004429C0" w:rsidP="000F12E8">
      <w:pPr>
        <w:jc w:val="left"/>
        <w:rPr>
          <w:b/>
          <w:kern w:val="2"/>
          <w:lang w:eastAsia="zh-CN"/>
        </w:rPr>
      </w:pPr>
      <w:r w:rsidRPr="000F12E8">
        <w:rPr>
          <w:b/>
          <w:kern w:val="2"/>
          <w:lang w:eastAsia="zh-CN"/>
        </w:rPr>
        <w:t>Xi</w:t>
      </w:r>
      <w:r w:rsidR="00332DBC" w:rsidRPr="000F12E8">
        <w:rPr>
          <w:b/>
          <w:kern w:val="2"/>
          <w:lang w:eastAsia="zh-CN"/>
        </w:rPr>
        <w:t>’</w:t>
      </w:r>
      <w:r w:rsidRPr="000F12E8">
        <w:rPr>
          <w:b/>
          <w:kern w:val="2"/>
          <w:lang w:eastAsia="zh-CN"/>
        </w:rPr>
        <w:t>an</w:t>
      </w:r>
      <w:r w:rsidR="00595877" w:rsidRPr="000F12E8">
        <w:rPr>
          <w:b/>
          <w:kern w:val="2"/>
          <w:lang w:eastAsia="zh-CN"/>
        </w:rPr>
        <w:t>,</w:t>
      </w:r>
      <w:r w:rsidR="00882298" w:rsidRPr="000F12E8">
        <w:rPr>
          <w:b/>
          <w:kern w:val="2"/>
          <w:lang w:eastAsia="zh-CN"/>
        </w:rPr>
        <w:t xml:space="preserve"> </w:t>
      </w:r>
      <w:r w:rsidRPr="000F12E8">
        <w:rPr>
          <w:b/>
          <w:kern w:val="2"/>
          <w:lang w:eastAsia="zh-CN"/>
        </w:rPr>
        <w:t>China</w:t>
      </w:r>
      <w:r w:rsidR="00882298" w:rsidRPr="000F12E8">
        <w:rPr>
          <w:b/>
          <w:kern w:val="2"/>
          <w:lang w:eastAsia="zh-CN"/>
        </w:rPr>
        <w:t>,</w:t>
      </w:r>
      <w:r w:rsidR="00595877" w:rsidRPr="000F12E8">
        <w:rPr>
          <w:b/>
          <w:kern w:val="2"/>
          <w:lang w:eastAsia="zh-CN"/>
        </w:rPr>
        <w:t xml:space="preserve"> </w:t>
      </w:r>
      <w:r w:rsidR="000F12E8" w:rsidRPr="000F12E8">
        <w:rPr>
          <w:b/>
          <w:kern w:val="2"/>
          <w:lang w:eastAsia="zh-CN"/>
        </w:rPr>
        <w:t>April 8-12</w:t>
      </w:r>
      <w:bookmarkStart w:id="0" w:name="_GoBack"/>
      <w:bookmarkEnd w:id="0"/>
      <w:r w:rsidR="00595877" w:rsidRPr="000F12E8">
        <w:rPr>
          <w:b/>
          <w:kern w:val="2"/>
          <w:lang w:eastAsia="zh-CN"/>
        </w:rPr>
        <w:t>, 2019</w:t>
      </w:r>
    </w:p>
    <w:p w14:paraId="56D1FED5" w14:textId="77777777" w:rsidR="009C0564" w:rsidRPr="000F12E8" w:rsidRDefault="009C0564" w:rsidP="000F12E8">
      <w:pPr>
        <w:pBdr>
          <w:top w:val="single" w:sz="4" w:space="1" w:color="auto"/>
        </w:pBdr>
        <w:spacing w:after="0"/>
        <w:jc w:val="left"/>
        <w:rPr>
          <w:b/>
          <w:kern w:val="2"/>
          <w:sz w:val="16"/>
          <w:szCs w:val="16"/>
          <w:lang w:eastAsia="zh-CN"/>
        </w:rPr>
      </w:pPr>
    </w:p>
    <w:p w14:paraId="512A0D77" w14:textId="778BB18F" w:rsidR="009C0564" w:rsidRPr="000F12E8" w:rsidRDefault="009C0564" w:rsidP="000F12E8">
      <w:pPr>
        <w:spacing w:after="60"/>
        <w:ind w:left="1555" w:hanging="1555"/>
        <w:jc w:val="left"/>
        <w:rPr>
          <w:b/>
          <w:lang w:eastAsia="zh-CN"/>
        </w:rPr>
      </w:pPr>
      <w:r w:rsidRPr="000F12E8">
        <w:rPr>
          <w:b/>
          <w:lang w:eastAsia="zh-CN"/>
        </w:rPr>
        <w:t>Agenda Item:</w:t>
      </w:r>
      <w:r w:rsidR="00F31B49" w:rsidRPr="000F12E8">
        <w:rPr>
          <w:b/>
          <w:lang w:eastAsia="zh-CN"/>
        </w:rPr>
        <w:tab/>
      </w:r>
      <w:r w:rsidR="00871BE4" w:rsidRPr="000F12E8">
        <w:rPr>
          <w:b/>
          <w:lang w:eastAsia="zh-CN"/>
        </w:rPr>
        <w:t>7.2.4.</w:t>
      </w:r>
      <w:r w:rsidR="00657F2C" w:rsidRPr="000F12E8">
        <w:rPr>
          <w:b/>
          <w:lang w:eastAsia="zh-CN"/>
        </w:rPr>
        <w:t>8</w:t>
      </w:r>
    </w:p>
    <w:p w14:paraId="55537123" w14:textId="77777777" w:rsidR="00BC1C3C" w:rsidRPr="000F12E8" w:rsidRDefault="00305FF9" w:rsidP="000F12E8">
      <w:pPr>
        <w:spacing w:after="60"/>
        <w:ind w:left="1555" w:hanging="1555"/>
        <w:jc w:val="left"/>
        <w:rPr>
          <w:b/>
          <w:kern w:val="2"/>
          <w:lang w:eastAsia="zh-CN"/>
        </w:rPr>
      </w:pPr>
      <w:r w:rsidRPr="000F12E8">
        <w:rPr>
          <w:b/>
          <w:kern w:val="2"/>
          <w:lang w:eastAsia="zh-CN"/>
        </w:rPr>
        <w:t>Source:</w:t>
      </w:r>
      <w:r w:rsidRPr="000F12E8">
        <w:rPr>
          <w:b/>
          <w:kern w:val="2"/>
          <w:lang w:eastAsia="zh-CN"/>
        </w:rPr>
        <w:tab/>
      </w:r>
      <w:r w:rsidR="009C0564" w:rsidRPr="000F12E8">
        <w:rPr>
          <w:b/>
          <w:kern w:val="2"/>
          <w:lang w:eastAsia="zh-CN"/>
        </w:rPr>
        <w:t>Huawei</w:t>
      </w:r>
      <w:r w:rsidR="006A3617" w:rsidRPr="000F12E8">
        <w:rPr>
          <w:rFonts w:hint="eastAsia"/>
          <w:b/>
          <w:kern w:val="2"/>
          <w:lang w:eastAsia="zh-CN"/>
        </w:rPr>
        <w:t>, HiSilicon</w:t>
      </w:r>
    </w:p>
    <w:p w14:paraId="7D281C8F" w14:textId="77777777" w:rsidR="0026538C" w:rsidRPr="000F12E8" w:rsidRDefault="009C0564" w:rsidP="000F12E8">
      <w:pPr>
        <w:spacing w:after="60"/>
        <w:ind w:left="1555" w:hanging="1555"/>
        <w:jc w:val="left"/>
        <w:rPr>
          <w:b/>
          <w:kern w:val="2"/>
          <w:lang w:eastAsia="zh-CN"/>
        </w:rPr>
      </w:pPr>
      <w:r w:rsidRPr="000F12E8">
        <w:rPr>
          <w:b/>
          <w:kern w:val="2"/>
          <w:lang w:eastAsia="zh-CN"/>
        </w:rPr>
        <w:t>Title:</w:t>
      </w:r>
      <w:r w:rsidRPr="000F12E8">
        <w:rPr>
          <w:b/>
          <w:kern w:val="2"/>
          <w:lang w:eastAsia="zh-CN"/>
        </w:rPr>
        <w:tab/>
      </w:r>
      <w:r w:rsidR="00814A52" w:rsidRPr="000F12E8">
        <w:rPr>
          <w:b/>
          <w:kern w:val="2"/>
          <w:lang w:eastAsia="zh-CN"/>
        </w:rPr>
        <w:t>S</w:t>
      </w:r>
      <w:r w:rsidR="007926C6" w:rsidRPr="000F12E8">
        <w:rPr>
          <w:rFonts w:eastAsia="Malgun Gothic"/>
          <w:b/>
          <w:lang w:eastAsia="ko-KR"/>
        </w:rPr>
        <w:t>idelink CSI</w:t>
      </w:r>
    </w:p>
    <w:p w14:paraId="06DC99C8" w14:textId="77777777" w:rsidR="009C0564" w:rsidRPr="000F12E8" w:rsidRDefault="009C0564" w:rsidP="000F12E8">
      <w:pPr>
        <w:spacing w:after="60"/>
        <w:ind w:left="1555" w:hanging="1555"/>
        <w:jc w:val="left"/>
        <w:rPr>
          <w:b/>
          <w:lang w:eastAsia="zh-CN"/>
        </w:rPr>
      </w:pPr>
      <w:r w:rsidRPr="000F12E8">
        <w:rPr>
          <w:b/>
          <w:lang w:eastAsia="zh-CN"/>
        </w:rPr>
        <w:t>Document for:</w:t>
      </w:r>
      <w:r w:rsidRPr="000F12E8">
        <w:rPr>
          <w:b/>
          <w:lang w:eastAsia="zh-CN"/>
        </w:rPr>
        <w:tab/>
      </w:r>
      <w:r w:rsidR="001F7121" w:rsidRPr="000F12E8">
        <w:rPr>
          <w:b/>
          <w:lang w:eastAsia="zh-CN"/>
        </w:rPr>
        <w:t xml:space="preserve">Discussion </w:t>
      </w:r>
      <w:r w:rsidR="00C937D0" w:rsidRPr="000F12E8">
        <w:rPr>
          <w:b/>
          <w:lang w:eastAsia="zh-CN"/>
        </w:rPr>
        <w:t>and Decision</w:t>
      </w:r>
    </w:p>
    <w:p w14:paraId="58043CA3" w14:textId="77777777" w:rsidR="009C0564" w:rsidRPr="000F12E8" w:rsidRDefault="009C0564" w:rsidP="000F12E8">
      <w:pPr>
        <w:pBdr>
          <w:bottom w:val="single" w:sz="4" w:space="1" w:color="auto"/>
        </w:pBdr>
        <w:spacing w:after="0"/>
        <w:jc w:val="left"/>
        <w:rPr>
          <w:b/>
          <w:kern w:val="2"/>
          <w:sz w:val="16"/>
          <w:szCs w:val="16"/>
          <w:lang w:eastAsia="zh-CN"/>
        </w:rPr>
      </w:pPr>
    </w:p>
    <w:p w14:paraId="35970EC9" w14:textId="77777777" w:rsidR="009C0564" w:rsidRPr="000F12E8" w:rsidRDefault="009C0564">
      <w:pPr>
        <w:pStyle w:val="Heading1"/>
      </w:pPr>
      <w:bookmarkStart w:id="1" w:name="_Ref124589705"/>
      <w:bookmarkStart w:id="2" w:name="_Ref129681862"/>
      <w:r w:rsidRPr="000F12E8">
        <w:t>Introduction</w:t>
      </w:r>
      <w:bookmarkEnd w:id="1"/>
      <w:bookmarkEnd w:id="2"/>
    </w:p>
    <w:p w14:paraId="2A998E98" w14:textId="3F285B01" w:rsidR="006D1FC6" w:rsidRPr="000F12E8" w:rsidRDefault="006D1FC6" w:rsidP="00087EB5">
      <w:pPr>
        <w:rPr>
          <w:lang w:eastAsia="ko-KR"/>
        </w:rPr>
      </w:pPr>
      <w:r w:rsidRPr="000F12E8">
        <w:rPr>
          <w:lang w:eastAsia="ko-KR"/>
        </w:rPr>
        <w:t xml:space="preserve">At RAN#83, a WI on NR V2X was agreed. The WI has the following </w:t>
      </w:r>
      <w:r w:rsidR="005B1B17" w:rsidRPr="000F12E8">
        <w:rPr>
          <w:lang w:eastAsia="ko-KR"/>
        </w:rPr>
        <w:t>objective for sidelink</w:t>
      </w:r>
      <w:r w:rsidRPr="000F12E8">
        <w:rPr>
          <w:lang w:eastAsia="ko-KR"/>
        </w:rPr>
        <w:t xml:space="preserve"> CSI</w:t>
      </w:r>
      <w:r w:rsidR="00666375" w:rsidRPr="000F12E8">
        <w:rPr>
          <w:lang w:eastAsia="ko-KR"/>
        </w:rPr>
        <w:t xml:space="preserve"> [1]</w:t>
      </w:r>
      <w:r w:rsidRPr="000F12E8">
        <w:rPr>
          <w:lang w:eastAsia="ko-KR"/>
        </w:rPr>
        <w:t>:</w:t>
      </w:r>
    </w:p>
    <w:p w14:paraId="3834EBE0" w14:textId="77777777" w:rsidR="006D1FC6" w:rsidRPr="000F12E8" w:rsidRDefault="006D1FC6" w:rsidP="006D1FC6">
      <w:pPr>
        <w:numPr>
          <w:ilvl w:val="0"/>
          <w:numId w:val="36"/>
        </w:numPr>
        <w:overflowPunct w:val="0"/>
        <w:snapToGrid/>
        <w:spacing w:after="180"/>
        <w:textAlignment w:val="baseline"/>
        <w:rPr>
          <w:i/>
          <w:lang w:eastAsia="ko-KR"/>
        </w:rPr>
      </w:pPr>
      <w:r w:rsidRPr="000F12E8">
        <w:rPr>
          <w:i/>
          <w:lang w:eastAsia="ko-KR"/>
        </w:rPr>
        <w:t>Sidelink physical layer procedures as per the study outcome</w:t>
      </w:r>
    </w:p>
    <w:p w14:paraId="6441AFC9" w14:textId="77777777" w:rsidR="006D1FC6" w:rsidRPr="000F12E8" w:rsidRDefault="006D1FC6" w:rsidP="006D1FC6">
      <w:pPr>
        <w:numPr>
          <w:ilvl w:val="1"/>
          <w:numId w:val="36"/>
        </w:numPr>
        <w:overflowPunct w:val="0"/>
        <w:snapToGrid/>
        <w:spacing w:after="180"/>
        <w:textAlignment w:val="baseline"/>
        <w:rPr>
          <w:i/>
          <w:lang w:eastAsia="ko-KR"/>
        </w:rPr>
      </w:pPr>
      <w:r w:rsidRPr="000F12E8">
        <w:rPr>
          <w:i/>
          <w:lang w:eastAsia="ko-KR"/>
        </w:rPr>
        <w:t>CSI acquisition for unicast [RAN1]</w:t>
      </w:r>
    </w:p>
    <w:p w14:paraId="47018C88" w14:textId="77777777" w:rsidR="006D1FC6" w:rsidRPr="000F12E8" w:rsidRDefault="006D1FC6" w:rsidP="006D1FC6">
      <w:pPr>
        <w:numPr>
          <w:ilvl w:val="2"/>
          <w:numId w:val="36"/>
        </w:numPr>
        <w:overflowPunct w:val="0"/>
        <w:snapToGrid/>
        <w:spacing w:after="180"/>
        <w:textAlignment w:val="baseline"/>
        <w:rPr>
          <w:i/>
          <w:lang w:eastAsia="ko-KR"/>
        </w:rPr>
      </w:pPr>
      <w:r w:rsidRPr="000F12E8">
        <w:rPr>
          <w:i/>
          <w:lang w:eastAsia="ko-KR"/>
        </w:rPr>
        <w:t>CQI/RI reporting is supported and they are always reported together. No PMI reporting is supported in this work. Multi-rank PSSCH transmission is supported up to two antenna ports.</w:t>
      </w:r>
    </w:p>
    <w:p w14:paraId="2179276F" w14:textId="77777777" w:rsidR="006D1FC6" w:rsidRPr="000F12E8" w:rsidRDefault="006D1FC6" w:rsidP="006D1FC6">
      <w:pPr>
        <w:numPr>
          <w:ilvl w:val="2"/>
          <w:numId w:val="36"/>
        </w:numPr>
        <w:overflowPunct w:val="0"/>
        <w:snapToGrid/>
        <w:spacing w:after="180"/>
        <w:textAlignment w:val="baseline"/>
        <w:rPr>
          <w:i/>
          <w:lang w:eastAsia="ko-KR"/>
        </w:rPr>
      </w:pPr>
      <w:r w:rsidRPr="000F12E8">
        <w:rPr>
          <w:i/>
          <w:lang w:eastAsia="ko-KR"/>
        </w:rPr>
        <w:t>In sidelink, CSI is delivered using PSSCH (including PSSCH containing CSI only) using the resource allocation procedure for data transmission.</w:t>
      </w:r>
    </w:p>
    <w:p w14:paraId="5377C282" w14:textId="260A14BA" w:rsidR="006D1FC6" w:rsidRPr="000F12E8" w:rsidRDefault="006D1FC6" w:rsidP="00087EB5">
      <w:pPr>
        <w:rPr>
          <w:lang w:eastAsia="ko-KR"/>
        </w:rPr>
      </w:pPr>
      <w:r w:rsidRPr="000F12E8">
        <w:rPr>
          <w:lang w:eastAsia="ko-KR"/>
        </w:rPr>
        <w:t>In addition, the following agreements and working assumption were reached during the SI phase</w:t>
      </w:r>
      <w:r w:rsidR="00F20586" w:rsidRPr="000F12E8">
        <w:rPr>
          <w:lang w:eastAsia="ko-KR"/>
        </w:rPr>
        <w:t xml:space="preserve"> [2]</w:t>
      </w:r>
      <w:r w:rsidRPr="000F12E8">
        <w:rPr>
          <w:lang w:eastAsia="ko-KR"/>
        </w:rPr>
        <w:t>:</w:t>
      </w:r>
    </w:p>
    <w:p w14:paraId="68105483" w14:textId="77777777" w:rsidR="00C81582" w:rsidRPr="000F12E8" w:rsidRDefault="00C81582" w:rsidP="00C81582">
      <w:pPr>
        <w:rPr>
          <w:szCs w:val="20"/>
          <w:lang w:eastAsia="x-none"/>
        </w:rPr>
      </w:pPr>
      <w:r w:rsidRPr="000F12E8">
        <w:rPr>
          <w:szCs w:val="20"/>
          <w:highlight w:val="green"/>
          <w:lang w:eastAsia="x-none"/>
        </w:rPr>
        <w:t>Agreements</w:t>
      </w:r>
      <w:r w:rsidRPr="000F12E8">
        <w:rPr>
          <w:szCs w:val="20"/>
          <w:lang w:eastAsia="x-none"/>
        </w:rPr>
        <w:t>:</w:t>
      </w:r>
    </w:p>
    <w:p w14:paraId="558719CD" w14:textId="77777777" w:rsidR="00C81582" w:rsidRPr="000F12E8" w:rsidRDefault="00C81582" w:rsidP="00C81582">
      <w:pPr>
        <w:numPr>
          <w:ilvl w:val="0"/>
          <w:numId w:val="35"/>
        </w:numPr>
        <w:autoSpaceDE/>
        <w:autoSpaceDN/>
        <w:adjustRightInd/>
        <w:snapToGrid/>
        <w:spacing w:after="0"/>
        <w:jc w:val="left"/>
        <w:rPr>
          <w:i/>
          <w:szCs w:val="20"/>
        </w:rPr>
      </w:pPr>
      <w:r w:rsidRPr="000F12E8">
        <w:rPr>
          <w:i/>
          <w:szCs w:val="20"/>
        </w:rPr>
        <w:t xml:space="preserve">For unicast RX UEs, SL-RSRP is reported to TX UE </w:t>
      </w:r>
    </w:p>
    <w:p w14:paraId="3AF5C31C" w14:textId="77777777" w:rsidR="00C81582" w:rsidRPr="000F12E8" w:rsidRDefault="00C81582" w:rsidP="00C81582">
      <w:pPr>
        <w:numPr>
          <w:ilvl w:val="0"/>
          <w:numId w:val="35"/>
        </w:numPr>
        <w:autoSpaceDE/>
        <w:autoSpaceDN/>
        <w:adjustRightInd/>
        <w:snapToGrid/>
        <w:spacing w:after="0"/>
        <w:jc w:val="left"/>
        <w:rPr>
          <w:i/>
          <w:szCs w:val="20"/>
        </w:rPr>
      </w:pPr>
      <w:r w:rsidRPr="000F12E8">
        <w:rPr>
          <w:i/>
          <w:szCs w:val="20"/>
        </w:rPr>
        <w:t xml:space="preserve">For sidelink open loop power control for unicast for the TX UE, TX UE derives pathloss estimation </w:t>
      </w:r>
    </w:p>
    <w:p w14:paraId="014AE9C2" w14:textId="77777777" w:rsidR="00C81582" w:rsidRPr="000F12E8" w:rsidRDefault="00C81582" w:rsidP="00C81582">
      <w:pPr>
        <w:numPr>
          <w:ilvl w:val="1"/>
          <w:numId w:val="35"/>
        </w:numPr>
        <w:autoSpaceDE/>
        <w:autoSpaceDN/>
        <w:adjustRightInd/>
        <w:snapToGrid/>
        <w:spacing w:after="0"/>
        <w:jc w:val="left"/>
        <w:rPr>
          <w:i/>
          <w:szCs w:val="20"/>
        </w:rPr>
      </w:pPr>
      <w:r w:rsidRPr="000F12E8">
        <w:rPr>
          <w:i/>
          <w:szCs w:val="20"/>
        </w:rPr>
        <w:t xml:space="preserve">Revisit during the WI phase w.r.t. whether or not there is a need regarding how to handle pathloss estimation for OLPC before SL-RSRP is available for a RX UE </w:t>
      </w:r>
    </w:p>
    <w:p w14:paraId="2741E5E1" w14:textId="77777777" w:rsidR="00973D94" w:rsidRPr="000F12E8" w:rsidRDefault="00973D94" w:rsidP="00973D94">
      <w:pPr>
        <w:rPr>
          <w:szCs w:val="20"/>
          <w:highlight w:val="darkYellow"/>
        </w:rPr>
      </w:pPr>
      <w:r w:rsidRPr="000F12E8">
        <w:rPr>
          <w:szCs w:val="20"/>
          <w:highlight w:val="darkYellow"/>
        </w:rPr>
        <w:t>Working assumption:</w:t>
      </w:r>
    </w:p>
    <w:p w14:paraId="46B58017" w14:textId="1DBADFCE" w:rsidR="00973D94" w:rsidRPr="000F12E8" w:rsidRDefault="00973D94" w:rsidP="00973D94">
      <w:pPr>
        <w:numPr>
          <w:ilvl w:val="0"/>
          <w:numId w:val="34"/>
        </w:numPr>
        <w:autoSpaceDE/>
        <w:autoSpaceDN/>
        <w:adjustRightInd/>
        <w:snapToGrid/>
        <w:spacing w:after="0"/>
        <w:jc w:val="left"/>
        <w:rPr>
          <w:i/>
          <w:szCs w:val="20"/>
        </w:rPr>
      </w:pPr>
      <w:r w:rsidRPr="000F12E8">
        <w:rPr>
          <w:i/>
          <w:szCs w:val="20"/>
        </w:rPr>
        <w:t>CSI reporting can be enabled and disabled by configuration.</w:t>
      </w:r>
    </w:p>
    <w:p w14:paraId="3BFFD3EA" w14:textId="77777777" w:rsidR="00973D94" w:rsidRPr="000F12E8" w:rsidRDefault="00973D94" w:rsidP="00973D94">
      <w:pPr>
        <w:numPr>
          <w:ilvl w:val="1"/>
          <w:numId w:val="34"/>
        </w:numPr>
        <w:autoSpaceDE/>
        <w:autoSpaceDN/>
        <w:adjustRightInd/>
        <w:snapToGrid/>
        <w:spacing w:after="0"/>
        <w:jc w:val="left"/>
        <w:rPr>
          <w:i/>
          <w:szCs w:val="20"/>
        </w:rPr>
      </w:pPr>
      <w:r w:rsidRPr="000F12E8">
        <w:rPr>
          <w:i/>
          <w:szCs w:val="20"/>
        </w:rPr>
        <w:t>It is supported to configure a subset of the above metric for CSI reporting.</w:t>
      </w:r>
    </w:p>
    <w:p w14:paraId="60717E84" w14:textId="77777777" w:rsidR="00973D94" w:rsidRPr="000F12E8" w:rsidRDefault="00973D94" w:rsidP="00973D94">
      <w:pPr>
        <w:numPr>
          <w:ilvl w:val="0"/>
          <w:numId w:val="34"/>
        </w:numPr>
        <w:autoSpaceDE/>
        <w:autoSpaceDN/>
        <w:adjustRightInd/>
        <w:snapToGrid/>
        <w:spacing w:after="0"/>
        <w:jc w:val="left"/>
        <w:rPr>
          <w:i/>
          <w:szCs w:val="20"/>
        </w:rPr>
      </w:pPr>
      <w:r w:rsidRPr="000F12E8">
        <w:rPr>
          <w:i/>
          <w:szCs w:val="20"/>
        </w:rPr>
        <w:t>There is no standalone RS transmission dedicated to CSI reporting in Rel-16</w:t>
      </w:r>
    </w:p>
    <w:p w14:paraId="7D0F64DE" w14:textId="77777777" w:rsidR="00973D94" w:rsidRPr="000F12E8" w:rsidRDefault="00973D94" w:rsidP="00973D94">
      <w:pPr>
        <w:numPr>
          <w:ilvl w:val="0"/>
          <w:numId w:val="34"/>
        </w:numPr>
        <w:autoSpaceDE/>
        <w:autoSpaceDN/>
        <w:adjustRightInd/>
        <w:snapToGrid/>
        <w:spacing w:after="0"/>
        <w:jc w:val="left"/>
        <w:rPr>
          <w:i/>
          <w:szCs w:val="20"/>
        </w:rPr>
      </w:pPr>
      <w:r w:rsidRPr="000F12E8">
        <w:rPr>
          <w:i/>
          <w:szCs w:val="20"/>
        </w:rPr>
        <w:t>NR sidelink CSI strives to reuse the CSI framework for NR Uu.</w:t>
      </w:r>
    </w:p>
    <w:p w14:paraId="529D8D76" w14:textId="77777777" w:rsidR="00973D94" w:rsidRPr="000F12E8" w:rsidRDefault="00973D94" w:rsidP="00973D94">
      <w:pPr>
        <w:numPr>
          <w:ilvl w:val="1"/>
          <w:numId w:val="34"/>
        </w:numPr>
        <w:autoSpaceDE/>
        <w:autoSpaceDN/>
        <w:adjustRightInd/>
        <w:snapToGrid/>
        <w:spacing w:after="0"/>
        <w:jc w:val="left"/>
        <w:rPr>
          <w:i/>
          <w:szCs w:val="20"/>
        </w:rPr>
      </w:pPr>
      <w:r w:rsidRPr="000F12E8">
        <w:rPr>
          <w:i/>
          <w:szCs w:val="20"/>
        </w:rPr>
        <w:t>Discuss details during WI phase</w:t>
      </w:r>
    </w:p>
    <w:p w14:paraId="7AFCF96F" w14:textId="0268E221" w:rsidR="00087EB5" w:rsidRPr="000F12E8" w:rsidRDefault="006D1FC6" w:rsidP="0049466D">
      <w:pPr>
        <w:rPr>
          <w:rFonts w:eastAsia="MS Mincho"/>
        </w:rPr>
      </w:pPr>
      <w:r w:rsidRPr="000F12E8">
        <w:rPr>
          <w:rFonts w:eastAsia="MS Mincho"/>
        </w:rPr>
        <w:t>In this contribution, we discuss CSI feedback for NR V2X.</w:t>
      </w:r>
    </w:p>
    <w:p w14:paraId="55FA0804" w14:textId="215BEA35" w:rsidR="00BF1731" w:rsidRPr="000F12E8" w:rsidRDefault="00D22FE4" w:rsidP="00BF1731">
      <w:pPr>
        <w:pStyle w:val="Heading1"/>
      </w:pPr>
      <w:r w:rsidRPr="000F12E8">
        <w:t xml:space="preserve">CSI </w:t>
      </w:r>
      <w:r w:rsidR="00A05BB4" w:rsidRPr="000F12E8">
        <w:t>design</w:t>
      </w:r>
    </w:p>
    <w:p w14:paraId="3D4D7A97" w14:textId="6A64962A" w:rsidR="007C0E8B" w:rsidRPr="000F12E8" w:rsidRDefault="007C0E8B" w:rsidP="007C0E8B">
      <w:pPr>
        <w:pStyle w:val="Heading2"/>
        <w:keepLines/>
        <w:overflowPunct w:val="0"/>
        <w:snapToGrid/>
        <w:spacing w:before="0"/>
        <w:ind w:left="360" w:hanging="360"/>
        <w:jc w:val="left"/>
        <w:textAlignment w:val="baseline"/>
        <w:rPr>
          <w:lang w:eastAsia="ko-KR"/>
        </w:rPr>
      </w:pPr>
      <w:r w:rsidRPr="000F12E8">
        <w:rPr>
          <w:lang w:eastAsia="ko-KR"/>
        </w:rPr>
        <w:t>CSI feedback resources</w:t>
      </w:r>
    </w:p>
    <w:p w14:paraId="14792C1C" w14:textId="36FD2AA7" w:rsidR="003B0E7F" w:rsidRPr="000F12E8" w:rsidRDefault="00FC4B49" w:rsidP="003B0E7F">
      <w:r w:rsidRPr="000F12E8">
        <w:rPr>
          <w:rFonts w:eastAsia="MS Mincho"/>
        </w:rPr>
        <w:t xml:space="preserve">It </w:t>
      </w:r>
      <w:r w:rsidR="001E29B3" w:rsidRPr="000F12E8">
        <w:rPr>
          <w:rFonts w:eastAsia="MS Mincho"/>
        </w:rPr>
        <w:t xml:space="preserve">was </w:t>
      </w:r>
      <w:r w:rsidRPr="000F12E8">
        <w:rPr>
          <w:rFonts w:eastAsia="MS Mincho"/>
        </w:rPr>
        <w:t xml:space="preserve">agreed that the CQI/RI </w:t>
      </w:r>
      <w:r w:rsidR="003748CE" w:rsidRPr="000F12E8">
        <w:rPr>
          <w:rFonts w:eastAsia="MS Mincho"/>
        </w:rPr>
        <w:t>is</w:t>
      </w:r>
      <w:r w:rsidRPr="000F12E8">
        <w:rPr>
          <w:rFonts w:eastAsia="MS Mincho"/>
        </w:rPr>
        <w:t xml:space="preserve"> reported using PSSCH.</w:t>
      </w:r>
      <w:r w:rsidR="00BE0B7E" w:rsidRPr="000F12E8">
        <w:rPr>
          <w:rFonts w:eastAsia="MS Mincho"/>
        </w:rPr>
        <w:t xml:space="preserve"> </w:t>
      </w:r>
      <w:r w:rsidR="001E29B3" w:rsidRPr="000F12E8">
        <w:rPr>
          <w:rFonts w:eastAsia="MS Mincho"/>
        </w:rPr>
        <w:t>CQI</w:t>
      </w:r>
      <w:r w:rsidR="003748CE" w:rsidRPr="000F12E8">
        <w:rPr>
          <w:rFonts w:eastAsia="MS Mincho"/>
        </w:rPr>
        <w:t>/RI</w:t>
      </w:r>
      <w:r w:rsidR="001E29B3" w:rsidRPr="000F12E8">
        <w:rPr>
          <w:rFonts w:eastAsia="MS Mincho"/>
        </w:rPr>
        <w:t xml:space="preserve"> could</w:t>
      </w:r>
      <w:r w:rsidRPr="000F12E8">
        <w:rPr>
          <w:rFonts w:eastAsia="MS Mincho"/>
        </w:rPr>
        <w:t xml:space="preserve"> either </w:t>
      </w:r>
      <w:r w:rsidR="001E29B3" w:rsidRPr="000F12E8">
        <w:rPr>
          <w:rFonts w:eastAsia="MS Mincho"/>
        </w:rPr>
        <w:t xml:space="preserve">be </w:t>
      </w:r>
      <w:r w:rsidRPr="000F12E8">
        <w:rPr>
          <w:rFonts w:eastAsia="MS Mincho"/>
        </w:rPr>
        <w:t xml:space="preserve">multiplexed with data or sent alone </w:t>
      </w:r>
      <w:r w:rsidR="0069636F" w:rsidRPr="000F12E8">
        <w:rPr>
          <w:rFonts w:eastAsia="MS Mincho"/>
        </w:rPr>
        <w:t>using</w:t>
      </w:r>
      <w:r w:rsidRPr="000F12E8">
        <w:rPr>
          <w:rFonts w:eastAsia="MS Mincho"/>
        </w:rPr>
        <w:t xml:space="preserve"> the resource pool assigned to PSSCH</w:t>
      </w:r>
      <w:r w:rsidR="008273E0" w:rsidRPr="000F12E8">
        <w:rPr>
          <w:rFonts w:eastAsia="MS Mincho"/>
        </w:rPr>
        <w:t>. If the CQI index table for Uu is reused</w:t>
      </w:r>
      <w:r w:rsidR="00A526C4" w:rsidRPr="000F12E8">
        <w:rPr>
          <w:rFonts w:eastAsia="MS Mincho"/>
        </w:rPr>
        <w:t xml:space="preserve"> in sidelink</w:t>
      </w:r>
      <w:r w:rsidR="008273E0" w:rsidRPr="000F12E8">
        <w:rPr>
          <w:rFonts w:eastAsia="MS Mincho"/>
        </w:rPr>
        <w:t xml:space="preserve">, the </w:t>
      </w:r>
      <w:r w:rsidR="00A526C4" w:rsidRPr="000F12E8">
        <w:rPr>
          <w:rFonts w:eastAsia="MS Mincho"/>
        </w:rPr>
        <w:t>number of bits for CQI is 4</w:t>
      </w:r>
      <w:r w:rsidR="008273E0" w:rsidRPr="000F12E8">
        <w:rPr>
          <w:rFonts w:eastAsia="MS Mincho"/>
        </w:rPr>
        <w:t>. The</w:t>
      </w:r>
      <w:r w:rsidR="00E036E9" w:rsidRPr="000F12E8">
        <w:rPr>
          <w:rFonts w:eastAsia="MS Mincho"/>
        </w:rPr>
        <w:t xml:space="preserve">re </w:t>
      </w:r>
      <w:r w:rsidR="00DD0DE3" w:rsidRPr="000F12E8">
        <w:rPr>
          <w:rFonts w:eastAsia="MS Mincho"/>
        </w:rPr>
        <w:t>i</w:t>
      </w:r>
      <w:r w:rsidR="008273E0" w:rsidRPr="000F12E8">
        <w:rPr>
          <w:rFonts w:eastAsia="MS Mincho"/>
        </w:rPr>
        <w:t>s 1</w:t>
      </w:r>
      <w:r w:rsidR="003748CE" w:rsidRPr="000F12E8">
        <w:rPr>
          <w:rFonts w:eastAsia="MS Mincho"/>
        </w:rPr>
        <w:t xml:space="preserve"> </w:t>
      </w:r>
      <w:r w:rsidR="008273E0" w:rsidRPr="000F12E8">
        <w:rPr>
          <w:rFonts w:eastAsia="MS Mincho"/>
        </w:rPr>
        <w:t>bit</w:t>
      </w:r>
      <w:r w:rsidR="00DD0DE3" w:rsidRPr="000F12E8">
        <w:rPr>
          <w:rFonts w:eastAsia="MS Mincho"/>
        </w:rPr>
        <w:t xml:space="preserve"> for </w:t>
      </w:r>
      <w:r w:rsidR="00E036E9" w:rsidRPr="000F12E8">
        <w:rPr>
          <w:rFonts w:eastAsia="MS Mincho"/>
        </w:rPr>
        <w:t xml:space="preserve">RI </w:t>
      </w:r>
      <w:r w:rsidR="00DD0DE3" w:rsidRPr="000F12E8">
        <w:rPr>
          <w:rFonts w:eastAsia="MS Mincho"/>
        </w:rPr>
        <w:t xml:space="preserve">up to </w:t>
      </w:r>
      <w:r w:rsidR="003748CE" w:rsidRPr="000F12E8">
        <w:rPr>
          <w:rFonts w:eastAsia="MS Mincho"/>
        </w:rPr>
        <w:t>rank-</w:t>
      </w:r>
      <w:r w:rsidR="00DD0DE3" w:rsidRPr="000F12E8">
        <w:rPr>
          <w:rFonts w:eastAsia="MS Mincho"/>
        </w:rPr>
        <w:t>2 transmission</w:t>
      </w:r>
      <w:r w:rsidR="00466F09" w:rsidRPr="000F12E8">
        <w:rPr>
          <w:rFonts w:eastAsia="MS Mincho"/>
        </w:rPr>
        <w:t xml:space="preserve">. </w:t>
      </w:r>
      <w:r w:rsidR="00BE0B7E" w:rsidRPr="000F12E8">
        <w:rPr>
          <w:rFonts w:eastAsia="MS Mincho"/>
        </w:rPr>
        <w:t>Hence t</w:t>
      </w:r>
      <w:r w:rsidR="008273E0" w:rsidRPr="000F12E8">
        <w:rPr>
          <w:rFonts w:eastAsia="MS Mincho"/>
        </w:rPr>
        <w:t xml:space="preserve">he total number of information bits for CQI and RI reporting is 5 based on </w:t>
      </w:r>
      <w:r w:rsidR="003748CE" w:rsidRPr="000F12E8">
        <w:rPr>
          <w:rFonts w:eastAsia="MS Mincho"/>
        </w:rPr>
        <w:t>RAN#83 decisions</w:t>
      </w:r>
      <w:r w:rsidR="008273E0" w:rsidRPr="000F12E8">
        <w:rPr>
          <w:rFonts w:eastAsia="MS Mincho"/>
        </w:rPr>
        <w:t xml:space="preserve">. </w:t>
      </w:r>
    </w:p>
    <w:p w14:paraId="21223397" w14:textId="56D3C380" w:rsidR="00B33193" w:rsidRPr="000F12E8" w:rsidRDefault="003748CE" w:rsidP="00A950E7">
      <w:pPr>
        <w:rPr>
          <w:rFonts w:eastAsia="MS Mincho"/>
          <w:b/>
          <w:i/>
        </w:rPr>
      </w:pPr>
      <w:r w:rsidRPr="000F12E8">
        <w:rPr>
          <w:rFonts w:eastAsia="MS Mincho"/>
          <w:b/>
          <w:i/>
        </w:rPr>
        <w:t xml:space="preserve">Proposal 1: SL CQI reporting re-uses the NR Uu </w:t>
      </w:r>
      <w:r w:rsidR="00D413F1" w:rsidRPr="000F12E8">
        <w:rPr>
          <w:rFonts w:eastAsia="MS Mincho"/>
          <w:b/>
          <w:i/>
        </w:rPr>
        <w:t>CQI table, and therefore uses 4 bits.</w:t>
      </w:r>
      <w:r w:rsidR="00577943" w:rsidRPr="000F12E8">
        <w:rPr>
          <w:rFonts w:eastAsia="MS Mincho"/>
          <w:b/>
          <w:i/>
        </w:rPr>
        <w:t xml:space="preserve"> SL rank indication uses 1 bit.</w:t>
      </w:r>
    </w:p>
    <w:p w14:paraId="34DB546E" w14:textId="5AB81141" w:rsidR="00DC5763" w:rsidRPr="000F12E8" w:rsidRDefault="00C53D76" w:rsidP="00DF38BD">
      <w:pPr>
        <w:rPr>
          <w:rFonts w:eastAsia="MS Mincho"/>
        </w:rPr>
      </w:pPr>
      <w:r w:rsidRPr="000F12E8">
        <w:rPr>
          <w:rFonts w:eastAsia="MS Mincho"/>
        </w:rPr>
        <w:t xml:space="preserve">In some cases, </w:t>
      </w:r>
      <w:r w:rsidR="00AF67B0" w:rsidRPr="000F12E8">
        <w:rPr>
          <w:rFonts w:eastAsia="MS Mincho"/>
        </w:rPr>
        <w:t>data is only being sent from TX UE to RX UE, and there is no data pending for the RX UE to send to the TX UE</w:t>
      </w:r>
      <w:r w:rsidRPr="000F12E8">
        <w:rPr>
          <w:rFonts w:eastAsia="MS Mincho"/>
        </w:rPr>
        <w:t xml:space="preserve"> </w:t>
      </w:r>
      <w:r w:rsidR="001E29B3" w:rsidRPr="000F12E8">
        <w:t xml:space="preserve">When the UE has no data to transmit, there are </w:t>
      </w:r>
      <w:r w:rsidR="006F5317" w:rsidRPr="000F12E8">
        <w:t>three</w:t>
      </w:r>
      <w:r w:rsidR="001E29B3" w:rsidRPr="000F12E8">
        <w:t xml:space="preserve"> possible options:</w:t>
      </w:r>
    </w:p>
    <w:p w14:paraId="70F8AC78" w14:textId="295A2A4D" w:rsidR="001E29B3" w:rsidRPr="000F12E8" w:rsidRDefault="001E29B3" w:rsidP="004B4B12">
      <w:pPr>
        <w:pStyle w:val="ListParagraph"/>
        <w:numPr>
          <w:ilvl w:val="0"/>
          <w:numId w:val="37"/>
        </w:numPr>
        <w:ind w:firstLineChars="0"/>
        <w:rPr>
          <w:rFonts w:eastAsia="MS Mincho"/>
        </w:rPr>
      </w:pPr>
      <w:r w:rsidRPr="000F12E8">
        <w:rPr>
          <w:rFonts w:eastAsia="MS Mincho"/>
        </w:rPr>
        <w:t xml:space="preserve">Option1: </w:t>
      </w:r>
      <w:r w:rsidR="00A05BB4" w:rsidRPr="000F12E8">
        <w:rPr>
          <w:rFonts w:eastAsia="MS Mincho"/>
        </w:rPr>
        <w:t>N</w:t>
      </w:r>
      <w:r w:rsidRPr="000F12E8">
        <w:rPr>
          <w:rFonts w:eastAsia="MS Mincho"/>
        </w:rPr>
        <w:t>o CSI is sent</w:t>
      </w:r>
      <w:r w:rsidR="004B462B" w:rsidRPr="000F12E8">
        <w:rPr>
          <w:rFonts w:eastAsia="MS Mincho"/>
        </w:rPr>
        <w:t>.</w:t>
      </w:r>
    </w:p>
    <w:p w14:paraId="701FDD2A" w14:textId="03159974" w:rsidR="00D87B17" w:rsidRPr="000F12E8" w:rsidRDefault="005D323B" w:rsidP="004B4B12">
      <w:pPr>
        <w:pStyle w:val="ListParagraph"/>
        <w:numPr>
          <w:ilvl w:val="0"/>
          <w:numId w:val="37"/>
        </w:numPr>
        <w:ind w:firstLineChars="0"/>
        <w:rPr>
          <w:rFonts w:eastAsia="MS Mincho"/>
        </w:rPr>
      </w:pPr>
      <w:r w:rsidRPr="000F12E8">
        <w:rPr>
          <w:rFonts w:eastAsia="MS Mincho"/>
        </w:rPr>
        <w:t>Option 2</w:t>
      </w:r>
      <w:r w:rsidR="00D87B17" w:rsidRPr="000F12E8">
        <w:rPr>
          <w:rFonts w:eastAsia="MS Mincho"/>
        </w:rPr>
        <w:t xml:space="preserve">: CSI is sent in </w:t>
      </w:r>
      <w:r w:rsidR="009C6F08" w:rsidRPr="000F12E8">
        <w:rPr>
          <w:rFonts w:eastAsia="MS Mincho"/>
        </w:rPr>
        <w:t>compact</w:t>
      </w:r>
      <w:r w:rsidR="00D87B17" w:rsidRPr="000F12E8">
        <w:rPr>
          <w:rFonts w:eastAsia="MS Mincho"/>
        </w:rPr>
        <w:t>-format PSSCH</w:t>
      </w:r>
      <w:r w:rsidR="00A8629E" w:rsidRPr="000F12E8">
        <w:rPr>
          <w:rFonts w:eastAsia="MS Mincho"/>
        </w:rPr>
        <w:t xml:space="preserve"> which occupies less resource</w:t>
      </w:r>
      <w:r w:rsidR="004B462B" w:rsidRPr="000F12E8">
        <w:rPr>
          <w:rFonts w:eastAsia="MS Mincho"/>
        </w:rPr>
        <w:t>.</w:t>
      </w:r>
    </w:p>
    <w:p w14:paraId="188DCCF2" w14:textId="5289DEB4" w:rsidR="005D323B" w:rsidRPr="000F12E8" w:rsidRDefault="005D323B" w:rsidP="00422AAF">
      <w:pPr>
        <w:pStyle w:val="ListParagraph"/>
        <w:numPr>
          <w:ilvl w:val="0"/>
          <w:numId w:val="37"/>
        </w:numPr>
        <w:ind w:firstLineChars="0"/>
        <w:rPr>
          <w:rFonts w:eastAsia="MS Mincho"/>
        </w:rPr>
      </w:pPr>
      <w:r w:rsidRPr="000F12E8">
        <w:rPr>
          <w:rFonts w:eastAsia="MS Mincho"/>
        </w:rPr>
        <w:lastRenderedPageBreak/>
        <w:t>Option 3: CSI is sent in a PSSCH with dummy data</w:t>
      </w:r>
      <w:r w:rsidR="004B462B" w:rsidRPr="000F12E8">
        <w:rPr>
          <w:rFonts w:eastAsia="MS Mincho"/>
        </w:rPr>
        <w:t>.</w:t>
      </w:r>
    </w:p>
    <w:p w14:paraId="144E9CBA" w14:textId="245C5D34" w:rsidR="00A8629E" w:rsidRPr="000F12E8" w:rsidRDefault="005D323B" w:rsidP="001E29B3">
      <w:pPr>
        <w:rPr>
          <w:rFonts w:eastAsia="MS Mincho"/>
        </w:rPr>
      </w:pPr>
      <w:r w:rsidRPr="000F12E8">
        <w:rPr>
          <w:rFonts w:eastAsia="MS Mincho"/>
        </w:rPr>
        <w:t xml:space="preserve">From the spectral efficiency perspective of view, option 1 </w:t>
      </w:r>
      <w:r w:rsidR="00220E49" w:rsidRPr="000F12E8">
        <w:rPr>
          <w:rFonts w:eastAsia="MS Mincho"/>
        </w:rPr>
        <w:t xml:space="preserve">and 2 </w:t>
      </w:r>
      <w:r w:rsidR="00EF4FC2" w:rsidRPr="000F12E8">
        <w:rPr>
          <w:rFonts w:eastAsia="MS Mincho"/>
        </w:rPr>
        <w:t>may require less</w:t>
      </w:r>
      <w:r w:rsidR="00AF6D06" w:rsidRPr="000F12E8">
        <w:rPr>
          <w:rFonts w:eastAsia="MS Mincho"/>
        </w:rPr>
        <w:t xml:space="preserve"> resource </w:t>
      </w:r>
      <w:r w:rsidR="00EF4FC2" w:rsidRPr="000F12E8">
        <w:rPr>
          <w:rFonts w:eastAsia="MS Mincho"/>
        </w:rPr>
        <w:t>for</w:t>
      </w:r>
      <w:r w:rsidR="00AF6D06" w:rsidRPr="000F12E8">
        <w:rPr>
          <w:rFonts w:eastAsia="MS Mincho"/>
        </w:rPr>
        <w:t xml:space="preserve"> CSI feedback</w:t>
      </w:r>
      <w:r w:rsidRPr="000F12E8">
        <w:rPr>
          <w:rFonts w:eastAsia="MS Mincho"/>
        </w:rPr>
        <w:t>.</w:t>
      </w:r>
      <w:r w:rsidR="00010192" w:rsidRPr="000F12E8">
        <w:rPr>
          <w:rFonts w:eastAsia="MS Mincho"/>
        </w:rPr>
        <w:t xml:space="preserve"> However for option 1, it may </w:t>
      </w:r>
      <w:r w:rsidR="00654268" w:rsidRPr="000F12E8">
        <w:rPr>
          <w:rFonts w:eastAsia="MS Mincho"/>
        </w:rPr>
        <w:t>ignore</w:t>
      </w:r>
      <w:r w:rsidR="00010192" w:rsidRPr="000F12E8">
        <w:rPr>
          <w:rFonts w:eastAsia="MS Mincho"/>
        </w:rPr>
        <w:t xml:space="preserve"> critical demand for</w:t>
      </w:r>
      <w:r w:rsidR="00D53810" w:rsidRPr="000F12E8">
        <w:rPr>
          <w:rFonts w:eastAsia="MS Mincho"/>
        </w:rPr>
        <w:t xml:space="preserve"> CSI </w:t>
      </w:r>
      <w:r w:rsidR="00446BDF" w:rsidRPr="000F12E8">
        <w:rPr>
          <w:rFonts w:eastAsia="MS Mincho"/>
        </w:rPr>
        <w:t>feedback</w:t>
      </w:r>
      <w:r w:rsidR="00D53810" w:rsidRPr="000F12E8">
        <w:rPr>
          <w:rFonts w:eastAsia="MS Mincho"/>
        </w:rPr>
        <w:t xml:space="preserve"> in </w:t>
      </w:r>
      <w:r w:rsidR="00010192" w:rsidRPr="000F12E8">
        <w:rPr>
          <w:rFonts w:eastAsia="MS Mincho"/>
        </w:rPr>
        <w:t>some cases, such that it harms the reliability</w:t>
      </w:r>
      <w:r w:rsidR="00EF4FC2" w:rsidRPr="000F12E8">
        <w:rPr>
          <w:rFonts w:eastAsia="MS Mincho"/>
        </w:rPr>
        <w:t xml:space="preserve"> and efficiency</w:t>
      </w:r>
      <w:r w:rsidR="00010192" w:rsidRPr="000F12E8">
        <w:rPr>
          <w:rFonts w:eastAsia="MS Mincho"/>
        </w:rPr>
        <w:t xml:space="preserve"> of the system</w:t>
      </w:r>
      <w:r w:rsidR="00D53810" w:rsidRPr="000F12E8">
        <w:rPr>
          <w:rFonts w:eastAsia="MS Mincho"/>
        </w:rPr>
        <w:t>.</w:t>
      </w:r>
      <w:r w:rsidR="00A8629E" w:rsidRPr="000F12E8">
        <w:rPr>
          <w:rFonts w:eastAsia="MS Mincho"/>
        </w:rPr>
        <w:t xml:space="preserve"> Therefore option 1 is not a wise choice. </w:t>
      </w:r>
    </w:p>
    <w:p w14:paraId="5227D2A9" w14:textId="1E0C6783" w:rsidR="00FD7E9E" w:rsidRPr="000F12E8" w:rsidRDefault="00A8629E" w:rsidP="001E29B3">
      <w:pPr>
        <w:rPr>
          <w:rFonts w:eastAsia="MS Mincho"/>
        </w:rPr>
      </w:pPr>
      <w:r w:rsidRPr="000F12E8">
        <w:rPr>
          <w:rFonts w:eastAsia="MS Mincho"/>
        </w:rPr>
        <w:t>On the other hand, if we choose option 2</w:t>
      </w:r>
      <w:r w:rsidR="00EF4FC2" w:rsidRPr="000F12E8">
        <w:rPr>
          <w:rFonts w:eastAsia="MS Mincho"/>
        </w:rPr>
        <w:t xml:space="preserve">, we assume this will result in a PSSCH format which </w:t>
      </w:r>
      <w:r w:rsidR="00F00B97" w:rsidRPr="000F12E8">
        <w:rPr>
          <w:rFonts w:eastAsia="MS Mincho"/>
        </w:rPr>
        <w:t xml:space="preserve">occupies minimum resources </w:t>
      </w:r>
      <w:r w:rsidR="00C941D4" w:rsidRPr="000F12E8">
        <w:rPr>
          <w:rFonts w:eastAsia="MS Mincho"/>
        </w:rPr>
        <w:t xml:space="preserve">for CSI reporting only. </w:t>
      </w:r>
      <w:r w:rsidR="00083C98" w:rsidRPr="000F12E8">
        <w:rPr>
          <w:rFonts w:eastAsia="MS Mincho"/>
        </w:rPr>
        <w:t>It is agreed that t</w:t>
      </w:r>
      <w:r w:rsidRPr="000F12E8">
        <w:rPr>
          <w:rFonts w:eastAsia="MS Mincho"/>
        </w:rPr>
        <w:t>he bandwidth of the PSSCH is bounded by the smallest sub-</w:t>
      </w:r>
      <w:r w:rsidR="00D16F9B" w:rsidRPr="000F12E8">
        <w:rPr>
          <w:rFonts w:eastAsia="MS Mincho"/>
        </w:rPr>
        <w:t>channel</w:t>
      </w:r>
      <w:r w:rsidRPr="000F12E8">
        <w:rPr>
          <w:rFonts w:eastAsia="MS Mincho"/>
        </w:rPr>
        <w:t xml:space="preserve"> size. Recall that the granularity of a PSSCH sub-</w:t>
      </w:r>
      <w:r w:rsidR="00D16F9B" w:rsidRPr="000F12E8">
        <w:rPr>
          <w:rFonts w:eastAsia="MS Mincho"/>
        </w:rPr>
        <w:t>channel</w:t>
      </w:r>
      <w:r w:rsidR="006958BA" w:rsidRPr="000F12E8">
        <w:rPr>
          <w:rFonts w:eastAsia="MS Mincho"/>
        </w:rPr>
        <w:t xml:space="preserve"> is at least 4</w:t>
      </w:r>
      <w:r w:rsidR="000C2645" w:rsidRPr="000F12E8">
        <w:rPr>
          <w:rFonts w:eastAsia="MS Mincho"/>
        </w:rPr>
        <w:t xml:space="preserve"> </w:t>
      </w:r>
      <w:r w:rsidR="006958BA" w:rsidRPr="000F12E8">
        <w:rPr>
          <w:rFonts w:eastAsia="MS Mincho"/>
        </w:rPr>
        <w:t>PRB in LTE-V. First of all, if</w:t>
      </w:r>
      <w:r w:rsidRPr="000F12E8">
        <w:rPr>
          <w:rFonts w:eastAsia="MS Mincho"/>
        </w:rPr>
        <w:t xml:space="preserve"> we consider the efficiency of CSI only,</w:t>
      </w:r>
      <w:r w:rsidR="006958BA" w:rsidRPr="000F12E8">
        <w:rPr>
          <w:rFonts w:eastAsia="MS Mincho"/>
        </w:rPr>
        <w:t xml:space="preserve"> the most straightforward way is to r</w:t>
      </w:r>
      <w:r w:rsidRPr="000F12E8">
        <w:rPr>
          <w:rFonts w:eastAsia="MS Mincho"/>
        </w:rPr>
        <w:t>educe the sub-</w:t>
      </w:r>
      <w:r w:rsidR="00D16F9B" w:rsidRPr="000F12E8">
        <w:rPr>
          <w:rFonts w:eastAsia="MS Mincho"/>
        </w:rPr>
        <w:t xml:space="preserve">channel </w:t>
      </w:r>
      <w:r w:rsidRPr="000F12E8">
        <w:rPr>
          <w:rFonts w:eastAsia="MS Mincho"/>
        </w:rPr>
        <w:t>size to</w:t>
      </w:r>
      <w:r w:rsidR="008626AA" w:rsidRPr="000F12E8">
        <w:rPr>
          <w:rFonts w:eastAsia="MS Mincho"/>
        </w:rPr>
        <w:t xml:space="preserve"> a</w:t>
      </w:r>
      <w:r w:rsidRPr="000F12E8">
        <w:rPr>
          <w:rFonts w:eastAsia="MS Mincho"/>
        </w:rPr>
        <w:t xml:space="preserve"> smaller value, e.g., one</w:t>
      </w:r>
      <w:r w:rsidR="006958BA" w:rsidRPr="000F12E8">
        <w:rPr>
          <w:rFonts w:eastAsia="MS Mincho"/>
        </w:rPr>
        <w:t xml:space="preserve"> or two</w:t>
      </w:r>
      <w:r w:rsidRPr="000F12E8">
        <w:rPr>
          <w:rFonts w:eastAsia="MS Mincho"/>
        </w:rPr>
        <w:t xml:space="preserve">. </w:t>
      </w:r>
      <w:r w:rsidR="006958BA" w:rsidRPr="000F12E8">
        <w:rPr>
          <w:rFonts w:eastAsia="MS Mincho"/>
        </w:rPr>
        <w:t>However as the PSCCH is delivered</w:t>
      </w:r>
      <w:r w:rsidR="000C2645" w:rsidRPr="000F12E8">
        <w:rPr>
          <w:rFonts w:eastAsia="MS Mincho"/>
        </w:rPr>
        <w:t xml:space="preserve"> on a</w:t>
      </w:r>
      <w:r w:rsidR="006958BA" w:rsidRPr="000F12E8">
        <w:rPr>
          <w:rFonts w:eastAsia="MS Mincho"/>
        </w:rPr>
        <w:t xml:space="preserve"> per-sub-</w:t>
      </w:r>
      <w:r w:rsidR="00D16F9B" w:rsidRPr="000F12E8">
        <w:rPr>
          <w:rFonts w:eastAsia="MS Mincho"/>
        </w:rPr>
        <w:t xml:space="preserve">channel </w:t>
      </w:r>
      <w:r w:rsidR="00662B10" w:rsidRPr="000F12E8">
        <w:rPr>
          <w:rFonts w:eastAsia="MS Mincho"/>
        </w:rPr>
        <w:t xml:space="preserve">basis, </w:t>
      </w:r>
      <w:r w:rsidR="006958BA" w:rsidRPr="000F12E8">
        <w:rPr>
          <w:rFonts w:eastAsia="MS Mincho"/>
        </w:rPr>
        <w:t>small</w:t>
      </w:r>
      <w:r w:rsidR="008166FC" w:rsidRPr="000F12E8">
        <w:rPr>
          <w:rFonts w:eastAsia="MS Mincho"/>
        </w:rPr>
        <w:t>er</w:t>
      </w:r>
      <w:r w:rsidR="006958BA" w:rsidRPr="000F12E8">
        <w:rPr>
          <w:rFonts w:eastAsia="MS Mincho"/>
        </w:rPr>
        <w:t xml:space="preserve"> sub-</w:t>
      </w:r>
      <w:r w:rsidR="00D16F9B" w:rsidRPr="000F12E8">
        <w:rPr>
          <w:rFonts w:eastAsia="MS Mincho"/>
        </w:rPr>
        <w:t xml:space="preserve">channel </w:t>
      </w:r>
      <w:r w:rsidR="006958BA" w:rsidRPr="000F12E8">
        <w:rPr>
          <w:rFonts w:eastAsia="MS Mincho"/>
        </w:rPr>
        <w:t>would cause too much overhead</w:t>
      </w:r>
      <w:r w:rsidR="008626AA" w:rsidRPr="000F12E8">
        <w:rPr>
          <w:rFonts w:eastAsia="MS Mincho"/>
        </w:rPr>
        <w:t xml:space="preserve"> </w:t>
      </w:r>
      <w:r w:rsidR="008166FC" w:rsidRPr="000F12E8">
        <w:rPr>
          <w:rFonts w:eastAsia="MS Mincho"/>
        </w:rPr>
        <w:t>due to</w:t>
      </w:r>
      <w:r w:rsidR="008626AA" w:rsidRPr="000F12E8">
        <w:rPr>
          <w:rFonts w:eastAsia="MS Mincho"/>
        </w:rPr>
        <w:t xml:space="preserve"> PSCCH</w:t>
      </w:r>
      <w:r w:rsidR="008166FC" w:rsidRPr="000F12E8">
        <w:rPr>
          <w:rFonts w:eastAsia="MS Mincho"/>
        </w:rPr>
        <w:t xml:space="preserve"> transmission</w:t>
      </w:r>
      <w:r w:rsidR="006958BA" w:rsidRPr="000F12E8">
        <w:rPr>
          <w:rFonts w:eastAsia="MS Mincho"/>
        </w:rPr>
        <w:t>. Secondly, we</w:t>
      </w:r>
      <w:r w:rsidR="006958BA" w:rsidRPr="000F12E8">
        <w:rPr>
          <w:rFonts w:eastAsiaTheme="minorEastAsia"/>
          <w:lang w:eastAsia="zh-CN"/>
        </w:rPr>
        <w:t xml:space="preserve"> </w:t>
      </w:r>
      <w:r w:rsidR="008626AA" w:rsidRPr="000F12E8">
        <w:rPr>
          <w:rFonts w:eastAsiaTheme="minorEastAsia"/>
          <w:lang w:eastAsia="zh-CN"/>
        </w:rPr>
        <w:t>may</w:t>
      </w:r>
      <w:r w:rsidR="006958BA" w:rsidRPr="000F12E8">
        <w:rPr>
          <w:rFonts w:eastAsiaTheme="minorEastAsia"/>
          <w:lang w:eastAsia="zh-CN"/>
        </w:rPr>
        <w:t xml:space="preserve"> </w:t>
      </w:r>
      <w:r w:rsidR="006958BA" w:rsidRPr="000F12E8">
        <w:rPr>
          <w:rFonts w:eastAsia="MS Mincho"/>
        </w:rPr>
        <w:t xml:space="preserve">leave the PSSCH </w:t>
      </w:r>
      <w:r w:rsidR="008626AA" w:rsidRPr="000F12E8">
        <w:rPr>
          <w:rFonts w:eastAsia="MS Mincho"/>
        </w:rPr>
        <w:t xml:space="preserve">for data aside and </w:t>
      </w:r>
      <w:r w:rsidR="00000419" w:rsidRPr="000F12E8">
        <w:rPr>
          <w:rFonts w:eastAsia="MS Mincho"/>
        </w:rPr>
        <w:t>re-design</w:t>
      </w:r>
      <w:r w:rsidR="008626AA" w:rsidRPr="000F12E8">
        <w:rPr>
          <w:rFonts w:eastAsia="MS Mincho"/>
        </w:rPr>
        <w:t xml:space="preserve"> a </w:t>
      </w:r>
      <w:r w:rsidR="00E85E9C" w:rsidRPr="000F12E8">
        <w:rPr>
          <w:rFonts w:eastAsia="MS Mincho"/>
        </w:rPr>
        <w:t>compact</w:t>
      </w:r>
      <w:r w:rsidR="008626AA" w:rsidRPr="000F12E8">
        <w:rPr>
          <w:rFonts w:eastAsia="MS Mincho"/>
        </w:rPr>
        <w:t>-format PSSCH</w:t>
      </w:r>
      <w:r w:rsidR="00BD0E9C" w:rsidRPr="000F12E8">
        <w:rPr>
          <w:rFonts w:eastAsia="MS Mincho"/>
        </w:rPr>
        <w:t xml:space="preserve"> for CSI only</w:t>
      </w:r>
      <w:r w:rsidR="001653DB" w:rsidRPr="000F12E8">
        <w:rPr>
          <w:rFonts w:eastAsia="MS Mincho"/>
        </w:rPr>
        <w:t>,</w:t>
      </w:r>
      <w:r w:rsidR="00083C98" w:rsidRPr="000F12E8">
        <w:rPr>
          <w:rFonts w:eastAsia="MS Mincho"/>
        </w:rPr>
        <w:t xml:space="preserve"> of</w:t>
      </w:r>
      <w:r w:rsidR="001653DB" w:rsidRPr="000F12E8">
        <w:rPr>
          <w:rFonts w:eastAsia="MS Mincho"/>
        </w:rPr>
        <w:t xml:space="preserve"> which </w:t>
      </w:r>
      <w:r w:rsidR="00083C98" w:rsidRPr="000F12E8">
        <w:rPr>
          <w:rFonts w:eastAsia="MS Mincho"/>
        </w:rPr>
        <w:t xml:space="preserve">the bandwidth </w:t>
      </w:r>
      <w:r w:rsidR="001653DB" w:rsidRPr="000F12E8">
        <w:rPr>
          <w:rFonts w:eastAsia="MS Mincho"/>
        </w:rPr>
        <w:t>can be less than a sub-channel</w:t>
      </w:r>
      <w:r w:rsidR="008626AA" w:rsidRPr="000F12E8">
        <w:rPr>
          <w:rFonts w:eastAsia="MS Mincho"/>
        </w:rPr>
        <w:t xml:space="preserve">. </w:t>
      </w:r>
      <w:r w:rsidR="007C12C2" w:rsidRPr="000F12E8">
        <w:rPr>
          <w:rFonts w:eastAsia="MS Mincho"/>
        </w:rPr>
        <w:t xml:space="preserve">However, this would lead to the blind </w:t>
      </w:r>
      <w:r w:rsidR="0078125E" w:rsidRPr="000F12E8">
        <w:rPr>
          <w:rFonts w:eastAsia="MS Mincho"/>
        </w:rPr>
        <w:t>decoding</w:t>
      </w:r>
      <w:r w:rsidR="007C12C2" w:rsidRPr="000F12E8">
        <w:rPr>
          <w:rFonts w:eastAsia="MS Mincho"/>
        </w:rPr>
        <w:t xml:space="preserve"> on sub-</w:t>
      </w:r>
      <w:r w:rsidR="002A5735" w:rsidRPr="000F12E8">
        <w:rPr>
          <w:rFonts w:eastAsia="MS Mincho"/>
        </w:rPr>
        <w:t xml:space="preserve">channel </w:t>
      </w:r>
      <w:r w:rsidR="007C12C2" w:rsidRPr="000F12E8">
        <w:rPr>
          <w:rFonts w:eastAsia="MS Mincho"/>
        </w:rPr>
        <w:t xml:space="preserve">size </w:t>
      </w:r>
      <w:r w:rsidR="00C701E1" w:rsidRPr="000F12E8">
        <w:rPr>
          <w:rFonts w:eastAsia="MS Mincho"/>
        </w:rPr>
        <w:t xml:space="preserve">during sensing procedures </w:t>
      </w:r>
      <w:r w:rsidR="007C12C2" w:rsidRPr="000F12E8">
        <w:rPr>
          <w:rFonts w:eastAsia="MS Mincho"/>
        </w:rPr>
        <w:t>which brings complexity</w:t>
      </w:r>
      <w:r w:rsidR="000C2645" w:rsidRPr="000F12E8">
        <w:rPr>
          <w:rFonts w:eastAsia="MS Mincho"/>
        </w:rPr>
        <w:t xml:space="preserve"> in exchange for an unclear benefit</w:t>
      </w:r>
      <w:r w:rsidR="007C12C2" w:rsidRPr="000F12E8">
        <w:rPr>
          <w:rFonts w:eastAsia="MS Mincho"/>
        </w:rPr>
        <w:t xml:space="preserve">. </w:t>
      </w:r>
    </w:p>
    <w:p w14:paraId="32BA340C" w14:textId="4DFDD36D" w:rsidR="00662B10" w:rsidRPr="000F12E8" w:rsidRDefault="00D5164B" w:rsidP="001E29B3">
      <w:pPr>
        <w:rPr>
          <w:rFonts w:eastAsia="MS Mincho"/>
        </w:rPr>
      </w:pPr>
      <w:r w:rsidRPr="000F12E8">
        <w:rPr>
          <w:rFonts w:eastAsia="MS Mincho"/>
        </w:rPr>
        <w:t>The only drawback of</w:t>
      </w:r>
      <w:r w:rsidR="00662B10" w:rsidRPr="000F12E8">
        <w:rPr>
          <w:rFonts w:eastAsia="MS Mincho"/>
        </w:rPr>
        <w:t xml:space="preserve"> option 3</w:t>
      </w:r>
      <w:r w:rsidRPr="000F12E8">
        <w:rPr>
          <w:rFonts w:eastAsia="MS Mincho"/>
        </w:rPr>
        <w:t xml:space="preserve"> </w:t>
      </w:r>
      <w:r w:rsidR="00662B10" w:rsidRPr="000F12E8">
        <w:rPr>
          <w:rFonts w:eastAsia="MS Mincho"/>
        </w:rPr>
        <w:t xml:space="preserve">is </w:t>
      </w:r>
      <w:r w:rsidR="00DB3D86" w:rsidRPr="000F12E8">
        <w:rPr>
          <w:rFonts w:eastAsia="MS Mincho"/>
        </w:rPr>
        <w:t>the overh</w:t>
      </w:r>
      <w:r w:rsidRPr="000F12E8">
        <w:rPr>
          <w:rFonts w:eastAsia="MS Mincho"/>
        </w:rPr>
        <w:t xml:space="preserve">ead of dummy data. </w:t>
      </w:r>
      <w:r w:rsidR="000C2645" w:rsidRPr="000F12E8">
        <w:rPr>
          <w:rFonts w:eastAsia="MS Mincho"/>
        </w:rPr>
        <w:t xml:space="preserve">However, this can be as small as the smallest TBS supported on sidelink, which need be only 1-2 bytes. </w:t>
      </w:r>
      <w:r w:rsidRPr="000F12E8">
        <w:rPr>
          <w:rFonts w:eastAsia="MS Mincho"/>
        </w:rPr>
        <w:t>It</w:t>
      </w:r>
      <w:r w:rsidR="00DB3D86" w:rsidRPr="000F12E8">
        <w:rPr>
          <w:rFonts w:eastAsia="MS Mincho"/>
        </w:rPr>
        <w:t xml:space="preserve"> would neither be harmful to the </w:t>
      </w:r>
      <w:r w:rsidR="006F3178" w:rsidRPr="000F12E8">
        <w:rPr>
          <w:rFonts w:eastAsia="MS Mincho"/>
        </w:rPr>
        <w:t xml:space="preserve">system </w:t>
      </w:r>
      <w:r w:rsidR="00DB3D86" w:rsidRPr="000F12E8">
        <w:rPr>
          <w:rFonts w:eastAsia="MS Mincho"/>
        </w:rPr>
        <w:t xml:space="preserve">reliability </w:t>
      </w:r>
      <w:r w:rsidR="006F3178" w:rsidRPr="000F12E8">
        <w:rPr>
          <w:rFonts w:eastAsia="MS Mincho"/>
        </w:rPr>
        <w:t xml:space="preserve">as option 1 nor </w:t>
      </w:r>
      <w:r w:rsidR="00C445D7" w:rsidRPr="000F12E8">
        <w:rPr>
          <w:rFonts w:eastAsia="MS Mincho"/>
        </w:rPr>
        <w:t>complicate</w:t>
      </w:r>
      <w:r w:rsidR="0040174A" w:rsidRPr="000F12E8">
        <w:rPr>
          <w:rFonts w:eastAsia="MS Mincho"/>
        </w:rPr>
        <w:t xml:space="preserve"> PSSCH design</w:t>
      </w:r>
      <w:r w:rsidR="00C445D7" w:rsidRPr="000F12E8">
        <w:rPr>
          <w:rFonts w:eastAsia="MS Mincho"/>
        </w:rPr>
        <w:t xml:space="preserve"> and operation </w:t>
      </w:r>
      <w:r w:rsidR="0040174A" w:rsidRPr="000F12E8">
        <w:rPr>
          <w:rFonts w:eastAsia="MS Mincho"/>
        </w:rPr>
        <w:t>as option 2</w:t>
      </w:r>
      <w:r w:rsidR="006F3178" w:rsidRPr="000F12E8">
        <w:rPr>
          <w:rFonts w:eastAsia="MS Mincho"/>
        </w:rPr>
        <w:t xml:space="preserve">. </w:t>
      </w:r>
      <w:r w:rsidRPr="000F12E8">
        <w:rPr>
          <w:rFonts w:eastAsia="MS Mincho"/>
        </w:rPr>
        <w:t xml:space="preserve">Therefore option 3 gives </w:t>
      </w:r>
      <w:r w:rsidR="00812839" w:rsidRPr="000F12E8">
        <w:rPr>
          <w:rFonts w:eastAsia="MS Mincho"/>
        </w:rPr>
        <w:t>a</w:t>
      </w:r>
      <w:r w:rsidRPr="000F12E8">
        <w:rPr>
          <w:rFonts w:eastAsia="MS Mincho"/>
        </w:rPr>
        <w:t xml:space="preserve"> simple but efficient </w:t>
      </w:r>
      <w:r w:rsidR="00740D42" w:rsidRPr="000F12E8">
        <w:rPr>
          <w:rFonts w:eastAsia="MS Mincho"/>
        </w:rPr>
        <w:t xml:space="preserve">solution </w:t>
      </w:r>
      <w:r w:rsidR="00135A0D" w:rsidRPr="000F12E8">
        <w:rPr>
          <w:rFonts w:eastAsia="MS Mincho"/>
        </w:rPr>
        <w:t xml:space="preserve">among the </w:t>
      </w:r>
      <w:r w:rsidRPr="000F12E8">
        <w:rPr>
          <w:rFonts w:eastAsia="MS Mincho"/>
        </w:rPr>
        <w:t>three</w:t>
      </w:r>
      <w:r w:rsidR="00135A0D" w:rsidRPr="000F12E8">
        <w:rPr>
          <w:rFonts w:eastAsia="MS Mincho"/>
        </w:rPr>
        <w:t xml:space="preserve"> options</w:t>
      </w:r>
      <w:r w:rsidR="00A93A74" w:rsidRPr="000F12E8">
        <w:rPr>
          <w:rFonts w:eastAsia="MS Mincho"/>
        </w:rPr>
        <w:t xml:space="preserve">. </w:t>
      </w:r>
    </w:p>
    <w:p w14:paraId="06F8D55C" w14:textId="5E631AC8" w:rsidR="008E1B83" w:rsidRPr="000F12E8" w:rsidRDefault="008E1B83" w:rsidP="008E1B83">
      <w:pPr>
        <w:rPr>
          <w:rFonts w:eastAsia="MS Mincho"/>
          <w:b/>
          <w:i/>
        </w:rPr>
      </w:pPr>
      <w:r w:rsidRPr="000F12E8">
        <w:rPr>
          <w:rFonts w:eastAsia="MS Mincho"/>
          <w:b/>
          <w:i/>
        </w:rPr>
        <w:t xml:space="preserve">Proposal </w:t>
      </w:r>
      <w:r w:rsidR="003F10EB" w:rsidRPr="000F12E8">
        <w:rPr>
          <w:rFonts w:eastAsia="MS Mincho"/>
          <w:b/>
          <w:i/>
        </w:rPr>
        <w:t>2</w:t>
      </w:r>
      <w:r w:rsidRPr="000F12E8">
        <w:rPr>
          <w:rFonts w:eastAsia="MS Mincho"/>
          <w:b/>
          <w:i/>
        </w:rPr>
        <w:t xml:space="preserve">: SL CSI report </w:t>
      </w:r>
      <w:r w:rsidR="00C445D7" w:rsidRPr="000F12E8">
        <w:rPr>
          <w:rFonts w:eastAsia="MS Mincho"/>
          <w:b/>
          <w:i/>
        </w:rPr>
        <w:t>when RX UE has no data uses</w:t>
      </w:r>
      <w:r w:rsidRPr="000F12E8">
        <w:rPr>
          <w:rFonts w:eastAsia="MS Mincho"/>
          <w:b/>
          <w:i/>
        </w:rPr>
        <w:t xml:space="preserve"> </w:t>
      </w:r>
      <w:r w:rsidR="00AC6154" w:rsidRPr="000F12E8">
        <w:rPr>
          <w:rFonts w:eastAsia="MS Mincho"/>
          <w:b/>
          <w:i/>
        </w:rPr>
        <w:t xml:space="preserve">at least </w:t>
      </w:r>
      <w:r w:rsidRPr="000F12E8">
        <w:rPr>
          <w:rFonts w:eastAsia="MS Mincho"/>
          <w:b/>
          <w:i/>
        </w:rPr>
        <w:t>the PSSCH format for data</w:t>
      </w:r>
      <w:r w:rsidR="00C445D7" w:rsidRPr="000F12E8">
        <w:rPr>
          <w:rFonts w:eastAsia="MS Mincho"/>
          <w:b/>
          <w:i/>
        </w:rPr>
        <w:t>, with a small TBS</w:t>
      </w:r>
      <w:r w:rsidRPr="000F12E8">
        <w:rPr>
          <w:rFonts w:eastAsia="MS Mincho"/>
          <w:b/>
          <w:i/>
        </w:rPr>
        <w:t xml:space="preserve">.  FFS if </w:t>
      </w:r>
      <w:r w:rsidR="009630C0" w:rsidRPr="000F12E8">
        <w:rPr>
          <w:rFonts w:eastAsia="MS Mincho"/>
          <w:b/>
          <w:i/>
        </w:rPr>
        <w:t xml:space="preserve">a compact </w:t>
      </w:r>
      <w:r w:rsidRPr="000F12E8">
        <w:rPr>
          <w:rFonts w:eastAsia="MS Mincho"/>
          <w:b/>
          <w:i/>
        </w:rPr>
        <w:t xml:space="preserve">PSSCH format for </w:t>
      </w:r>
      <w:r w:rsidR="00AC6154" w:rsidRPr="000F12E8">
        <w:rPr>
          <w:rFonts w:eastAsia="MS Mincho"/>
          <w:b/>
          <w:i/>
        </w:rPr>
        <w:t xml:space="preserve">only </w:t>
      </w:r>
      <w:r w:rsidRPr="000F12E8">
        <w:rPr>
          <w:rFonts w:eastAsia="MS Mincho"/>
          <w:b/>
          <w:i/>
        </w:rPr>
        <w:t>CSI reporting should</w:t>
      </w:r>
      <w:r w:rsidR="00C445D7" w:rsidRPr="000F12E8">
        <w:rPr>
          <w:rFonts w:eastAsia="MS Mincho"/>
          <w:b/>
          <w:i/>
        </w:rPr>
        <w:t xml:space="preserve"> also</w:t>
      </w:r>
      <w:r w:rsidRPr="000F12E8">
        <w:rPr>
          <w:rFonts w:eastAsia="MS Mincho"/>
          <w:b/>
          <w:i/>
        </w:rPr>
        <w:t xml:space="preserve"> be defined.</w:t>
      </w:r>
    </w:p>
    <w:p w14:paraId="2DAADA60" w14:textId="77777777" w:rsidR="000B5CAA" w:rsidRPr="000F12E8" w:rsidRDefault="000B5CAA" w:rsidP="001E29B3">
      <w:pPr>
        <w:rPr>
          <w:rFonts w:eastAsia="MS Mincho"/>
        </w:rPr>
      </w:pPr>
    </w:p>
    <w:p w14:paraId="485A5956" w14:textId="7FFCE6BC" w:rsidR="00D726CB" w:rsidRPr="000F12E8" w:rsidRDefault="005D790C" w:rsidP="00D726CB">
      <w:pPr>
        <w:pStyle w:val="Heading2"/>
        <w:keepLines/>
        <w:overflowPunct w:val="0"/>
        <w:snapToGrid/>
        <w:spacing w:before="0"/>
        <w:ind w:left="360" w:hanging="360"/>
        <w:jc w:val="left"/>
        <w:textAlignment w:val="baseline"/>
        <w:rPr>
          <w:lang w:eastAsia="ko-KR"/>
        </w:rPr>
      </w:pPr>
      <w:r w:rsidRPr="000F12E8">
        <w:rPr>
          <w:lang w:eastAsia="ko-KR"/>
        </w:rPr>
        <w:t>CSI configurations</w:t>
      </w:r>
    </w:p>
    <w:p w14:paraId="2449E23D" w14:textId="28817A67" w:rsidR="00034914" w:rsidRPr="000F12E8" w:rsidRDefault="001E13BC" w:rsidP="00034914">
      <w:pPr>
        <w:rPr>
          <w:lang w:eastAsia="ko-KR"/>
        </w:rPr>
      </w:pPr>
      <w:r w:rsidRPr="000F12E8">
        <w:rPr>
          <w:lang w:eastAsia="ko-KR"/>
        </w:rPr>
        <w:t>How to configure the CSI feedback needs to be determined</w:t>
      </w:r>
      <w:r w:rsidR="003A7A7E" w:rsidRPr="000F12E8">
        <w:rPr>
          <w:lang w:eastAsia="ko-KR"/>
        </w:rPr>
        <w:t xml:space="preserve">. </w:t>
      </w:r>
      <w:r w:rsidRPr="000F12E8">
        <w:rPr>
          <w:lang w:eastAsia="ko-KR"/>
        </w:rPr>
        <w:t>For NR Uu</w:t>
      </w:r>
      <w:r w:rsidR="005D790C" w:rsidRPr="000F12E8">
        <w:rPr>
          <w:lang w:eastAsia="ko-KR"/>
        </w:rPr>
        <w:t>, the reporting configuration is configured to UE via RRC signaling</w:t>
      </w:r>
      <w:r w:rsidRPr="000F12E8">
        <w:rPr>
          <w:lang w:eastAsia="ko-KR"/>
        </w:rPr>
        <w:t xml:space="preserve">. Similar principles can be used for the sidelink. </w:t>
      </w:r>
      <w:r w:rsidR="00463F1D" w:rsidRPr="000F12E8">
        <w:rPr>
          <w:lang w:eastAsia="ko-KR"/>
        </w:rPr>
        <w:t>T</w:t>
      </w:r>
      <w:r w:rsidRPr="000F12E8">
        <w:rPr>
          <w:lang w:eastAsia="ko-KR"/>
        </w:rPr>
        <w:t>he configuration can be simplified</w:t>
      </w:r>
      <w:r w:rsidR="00463F1D" w:rsidRPr="000F12E8">
        <w:rPr>
          <w:lang w:eastAsia="ko-KR"/>
        </w:rPr>
        <w:t xml:space="preserve"> to suit sidelink design</w:t>
      </w:r>
      <w:r w:rsidRPr="000F12E8">
        <w:rPr>
          <w:lang w:eastAsia="ko-KR"/>
        </w:rPr>
        <w:t xml:space="preserve">. </w:t>
      </w:r>
    </w:p>
    <w:p w14:paraId="4CAAA89C" w14:textId="0E20C5C0" w:rsidR="00B07477" w:rsidRPr="000F12E8" w:rsidRDefault="00034914" w:rsidP="00034914">
      <w:pPr>
        <w:rPr>
          <w:lang w:eastAsia="ko-KR"/>
        </w:rPr>
      </w:pPr>
      <w:r w:rsidRPr="000F12E8">
        <w:rPr>
          <w:lang w:eastAsia="ko-KR"/>
        </w:rPr>
        <w:t xml:space="preserve">For </w:t>
      </w:r>
      <w:r w:rsidR="002F0490" w:rsidRPr="000F12E8">
        <w:rPr>
          <w:lang w:eastAsia="ko-KR"/>
        </w:rPr>
        <w:t>aperiodic CSI</w:t>
      </w:r>
      <w:r w:rsidRPr="000F12E8">
        <w:rPr>
          <w:lang w:eastAsia="ko-KR"/>
        </w:rPr>
        <w:t xml:space="preserve"> report</w:t>
      </w:r>
      <w:r w:rsidR="00097762" w:rsidRPr="000F12E8">
        <w:rPr>
          <w:lang w:eastAsia="ko-KR"/>
        </w:rPr>
        <w:t>ing</w:t>
      </w:r>
      <w:r w:rsidRPr="000F12E8">
        <w:rPr>
          <w:lang w:eastAsia="ko-KR"/>
        </w:rPr>
        <w:t>,</w:t>
      </w:r>
      <w:r w:rsidR="002F0490" w:rsidRPr="000F12E8">
        <w:rPr>
          <w:lang w:eastAsia="ko-KR"/>
        </w:rPr>
        <w:t xml:space="preserve"> there are two options on</w:t>
      </w:r>
      <w:r w:rsidRPr="000F12E8">
        <w:rPr>
          <w:lang w:eastAsia="ko-KR"/>
        </w:rPr>
        <w:t xml:space="preserve"> the CSI reporting </w:t>
      </w:r>
      <w:r w:rsidR="00A36DE0" w:rsidRPr="000F12E8">
        <w:rPr>
          <w:lang w:eastAsia="ko-KR"/>
        </w:rPr>
        <w:t xml:space="preserve">configuration. </w:t>
      </w:r>
    </w:p>
    <w:p w14:paraId="2B2ADBB7" w14:textId="0A418A2D" w:rsidR="00612679" w:rsidRPr="000F12E8" w:rsidRDefault="00B07477" w:rsidP="00DF38BD">
      <w:pPr>
        <w:pStyle w:val="ListParagraph"/>
        <w:numPr>
          <w:ilvl w:val="0"/>
          <w:numId w:val="35"/>
        </w:numPr>
        <w:ind w:firstLineChars="0"/>
        <w:rPr>
          <w:lang w:eastAsia="ko-KR"/>
        </w:rPr>
      </w:pPr>
      <w:r w:rsidRPr="000F12E8">
        <w:rPr>
          <w:lang w:eastAsia="ko-KR"/>
        </w:rPr>
        <w:t xml:space="preserve">Option 1: </w:t>
      </w:r>
      <w:r w:rsidR="005F56AF" w:rsidRPr="000F12E8">
        <w:rPr>
          <w:lang w:eastAsia="ko-KR"/>
        </w:rPr>
        <w:t>TX</w:t>
      </w:r>
      <w:r w:rsidR="00E03ECD" w:rsidRPr="000F12E8">
        <w:rPr>
          <w:lang w:eastAsia="ko-KR"/>
        </w:rPr>
        <w:t xml:space="preserve"> UE </w:t>
      </w:r>
      <w:r w:rsidR="00EA7920" w:rsidRPr="000F12E8">
        <w:rPr>
          <w:lang w:eastAsia="ko-KR"/>
        </w:rPr>
        <w:t xml:space="preserve">dynamically indicates the CSI schedule to </w:t>
      </w:r>
      <w:r w:rsidRPr="000F12E8">
        <w:rPr>
          <w:lang w:eastAsia="ko-KR"/>
        </w:rPr>
        <w:t xml:space="preserve">the </w:t>
      </w:r>
      <w:r w:rsidR="005F56AF" w:rsidRPr="000F12E8">
        <w:rPr>
          <w:lang w:eastAsia="ko-KR"/>
        </w:rPr>
        <w:t>RX</w:t>
      </w:r>
      <w:r w:rsidRPr="000F12E8">
        <w:rPr>
          <w:lang w:eastAsia="ko-KR"/>
        </w:rPr>
        <w:t xml:space="preserve"> UE in SCI. </w:t>
      </w:r>
      <w:r w:rsidR="00574A50" w:rsidRPr="000F12E8">
        <w:rPr>
          <w:lang w:eastAsia="ko-KR"/>
        </w:rPr>
        <w:t>The</w:t>
      </w:r>
      <w:r w:rsidR="00612679" w:rsidRPr="000F12E8">
        <w:rPr>
          <w:lang w:eastAsia="ko-KR"/>
        </w:rPr>
        <w:t xml:space="preserve"> </w:t>
      </w:r>
      <w:r w:rsidR="005F56AF" w:rsidRPr="000F12E8">
        <w:rPr>
          <w:lang w:eastAsia="ko-KR"/>
        </w:rPr>
        <w:t>TX</w:t>
      </w:r>
      <w:r w:rsidR="00612679" w:rsidRPr="000F12E8">
        <w:rPr>
          <w:lang w:eastAsia="ko-KR"/>
        </w:rPr>
        <w:t xml:space="preserve"> UE will indicate the </w:t>
      </w:r>
      <w:r w:rsidR="005F56AF" w:rsidRPr="000F12E8">
        <w:rPr>
          <w:rFonts w:hint="eastAsia"/>
          <w:lang w:eastAsia="zh-CN"/>
        </w:rPr>
        <w:t>RX</w:t>
      </w:r>
      <w:r w:rsidR="00612679" w:rsidRPr="000F12E8">
        <w:rPr>
          <w:rFonts w:hint="eastAsia"/>
          <w:lang w:eastAsia="zh-CN"/>
        </w:rPr>
        <w:t xml:space="preserve"> UE</w:t>
      </w:r>
      <w:r w:rsidR="00612679" w:rsidRPr="000F12E8">
        <w:rPr>
          <w:lang w:eastAsia="zh-CN"/>
        </w:rPr>
        <w:t xml:space="preserve"> the RS and reporting configuration in SCI, right after which the data transmission begins. </w:t>
      </w:r>
    </w:p>
    <w:p w14:paraId="5A214991" w14:textId="3C7EDEA0" w:rsidR="00A01D4F" w:rsidRPr="000F12E8" w:rsidRDefault="00A36DE0" w:rsidP="00DF38BD">
      <w:pPr>
        <w:pStyle w:val="ListParagraph"/>
        <w:numPr>
          <w:ilvl w:val="0"/>
          <w:numId w:val="35"/>
        </w:numPr>
        <w:ind w:firstLineChars="0"/>
        <w:rPr>
          <w:lang w:eastAsia="ko-KR"/>
        </w:rPr>
      </w:pPr>
      <w:r w:rsidRPr="000F12E8">
        <w:rPr>
          <w:lang w:eastAsia="ko-KR"/>
        </w:rPr>
        <w:t xml:space="preserve">Option 2: </w:t>
      </w:r>
      <w:r w:rsidR="005F56AF" w:rsidRPr="000F12E8">
        <w:rPr>
          <w:lang w:eastAsia="ko-KR"/>
        </w:rPr>
        <w:t>TX</w:t>
      </w:r>
      <w:r w:rsidRPr="000F12E8">
        <w:rPr>
          <w:lang w:eastAsia="ko-KR"/>
        </w:rPr>
        <w:t xml:space="preserve"> UE configures the </w:t>
      </w:r>
      <w:r w:rsidR="005F56AF" w:rsidRPr="000F12E8">
        <w:rPr>
          <w:lang w:eastAsia="ko-KR"/>
        </w:rPr>
        <w:t>RX</w:t>
      </w:r>
      <w:r w:rsidRPr="000F12E8">
        <w:rPr>
          <w:lang w:eastAsia="ko-KR"/>
        </w:rPr>
        <w:t xml:space="preserve"> UE </w:t>
      </w:r>
      <w:r w:rsidR="00591046" w:rsidRPr="000F12E8">
        <w:rPr>
          <w:lang w:eastAsia="ko-KR"/>
        </w:rPr>
        <w:t>using</w:t>
      </w:r>
      <w:r w:rsidRPr="000F12E8">
        <w:rPr>
          <w:lang w:eastAsia="ko-KR"/>
        </w:rPr>
        <w:t xml:space="preserve"> PC5 RRC.</w:t>
      </w:r>
      <w:r w:rsidR="00612679" w:rsidRPr="000F12E8">
        <w:rPr>
          <w:lang w:eastAsia="ko-KR"/>
        </w:rPr>
        <w:t xml:space="preserve"> In case there is no SCI transmission</w:t>
      </w:r>
      <w:r w:rsidR="00574A50" w:rsidRPr="000F12E8">
        <w:rPr>
          <w:lang w:eastAsia="ko-KR"/>
        </w:rPr>
        <w:t>, the CSI configuration is</w:t>
      </w:r>
      <w:r w:rsidR="00612679" w:rsidRPr="000F12E8">
        <w:rPr>
          <w:lang w:eastAsia="ko-KR"/>
        </w:rPr>
        <w:t xml:space="preserve"> configured </w:t>
      </w:r>
      <w:r w:rsidR="00574A50" w:rsidRPr="000F12E8">
        <w:rPr>
          <w:lang w:eastAsia="ko-KR"/>
        </w:rPr>
        <w:t xml:space="preserve">by the </w:t>
      </w:r>
      <w:r w:rsidR="005F56AF" w:rsidRPr="000F12E8">
        <w:rPr>
          <w:lang w:eastAsia="ko-KR"/>
        </w:rPr>
        <w:t>TX</w:t>
      </w:r>
      <w:r w:rsidR="00574A50" w:rsidRPr="000F12E8">
        <w:rPr>
          <w:lang w:eastAsia="ko-KR"/>
        </w:rPr>
        <w:t xml:space="preserve"> UE </w:t>
      </w:r>
      <w:r w:rsidR="00612679" w:rsidRPr="000F12E8">
        <w:rPr>
          <w:lang w:eastAsia="ko-KR"/>
        </w:rPr>
        <w:t xml:space="preserve">via PC5 RRC. </w:t>
      </w:r>
      <w:r w:rsidR="00B07477" w:rsidRPr="000F12E8">
        <w:rPr>
          <w:lang w:eastAsia="ko-KR"/>
        </w:rPr>
        <w:t xml:space="preserve">Upon receiving the data (and the RS for measurement), the </w:t>
      </w:r>
      <w:r w:rsidR="005F56AF" w:rsidRPr="000F12E8">
        <w:rPr>
          <w:lang w:eastAsia="ko-KR"/>
        </w:rPr>
        <w:t>RX</w:t>
      </w:r>
      <w:r w:rsidR="00B07477" w:rsidRPr="000F12E8">
        <w:rPr>
          <w:lang w:eastAsia="ko-KR"/>
        </w:rPr>
        <w:t xml:space="preserve"> UE follows the pre-configuration t</w:t>
      </w:r>
      <w:r w:rsidR="00960465" w:rsidRPr="000F12E8">
        <w:rPr>
          <w:lang w:eastAsia="ko-KR"/>
        </w:rPr>
        <w:t xml:space="preserve">o do measurement and reporting. </w:t>
      </w:r>
      <w:r w:rsidR="005F56AF" w:rsidRPr="000F12E8">
        <w:rPr>
          <w:lang w:eastAsia="ko-KR"/>
        </w:rPr>
        <w:t>RX</w:t>
      </w:r>
      <w:r w:rsidR="00960465" w:rsidRPr="000F12E8">
        <w:rPr>
          <w:lang w:eastAsia="ko-KR"/>
        </w:rPr>
        <w:t xml:space="preserve"> UE will use the same configuration for CSI reporting to the same </w:t>
      </w:r>
      <w:r w:rsidR="005F56AF" w:rsidRPr="000F12E8">
        <w:rPr>
          <w:lang w:eastAsia="ko-KR"/>
        </w:rPr>
        <w:t>TX</w:t>
      </w:r>
      <w:r w:rsidR="00960465" w:rsidRPr="000F12E8">
        <w:rPr>
          <w:lang w:eastAsia="ko-KR"/>
        </w:rPr>
        <w:t xml:space="preserve"> UE until it is termin</w:t>
      </w:r>
      <w:r w:rsidR="000C672A" w:rsidRPr="000F12E8">
        <w:rPr>
          <w:lang w:eastAsia="ko-KR"/>
        </w:rPr>
        <w:t>ated or re-configured</w:t>
      </w:r>
      <w:r w:rsidR="00960465" w:rsidRPr="000F12E8">
        <w:rPr>
          <w:lang w:eastAsia="ko-KR"/>
        </w:rPr>
        <w:t xml:space="preserve">. </w:t>
      </w:r>
    </w:p>
    <w:p w14:paraId="7110C9BE" w14:textId="375BCD73" w:rsidR="00A14BD1" w:rsidRPr="000F12E8" w:rsidRDefault="00A14BD1" w:rsidP="00A14BD1">
      <w:pPr>
        <w:rPr>
          <w:lang w:eastAsia="ko-KR"/>
        </w:rPr>
      </w:pPr>
      <w:r w:rsidRPr="000F12E8">
        <w:rPr>
          <w:lang w:eastAsia="ko-KR"/>
        </w:rPr>
        <w:t>For option 1, the CSI reporting is always indicated by the SCI transmitted within the same sub-</w:t>
      </w:r>
      <w:r w:rsidR="00812839" w:rsidRPr="000F12E8">
        <w:rPr>
          <w:rFonts w:eastAsia="MS Mincho"/>
        </w:rPr>
        <w:t>channel</w:t>
      </w:r>
      <w:r w:rsidR="00812839" w:rsidRPr="000F12E8">
        <w:rPr>
          <w:lang w:eastAsia="ko-KR"/>
        </w:rPr>
        <w:t xml:space="preserve"> </w:t>
      </w:r>
      <w:r w:rsidRPr="000F12E8">
        <w:rPr>
          <w:lang w:eastAsia="ko-KR"/>
        </w:rPr>
        <w:t xml:space="preserve">of the data. The </w:t>
      </w:r>
      <w:r w:rsidR="009858B9" w:rsidRPr="000F12E8">
        <w:rPr>
          <w:lang w:eastAsia="ko-KR"/>
        </w:rPr>
        <w:t xml:space="preserve">CSI </w:t>
      </w:r>
      <w:r w:rsidRPr="000F12E8">
        <w:rPr>
          <w:lang w:eastAsia="ko-KR"/>
        </w:rPr>
        <w:t>reporting configu</w:t>
      </w:r>
      <w:r w:rsidR="002201F2" w:rsidRPr="000F12E8">
        <w:rPr>
          <w:lang w:eastAsia="ko-KR"/>
        </w:rPr>
        <w:t>ration is updated per-SCI basis, i.e., the CSI report is associated with a particular data transmission.</w:t>
      </w:r>
      <w:r w:rsidRPr="000F12E8">
        <w:rPr>
          <w:lang w:eastAsia="ko-KR"/>
        </w:rPr>
        <w:t xml:space="preserve"> For option 2, once the CSI reporting is configured, it may </w:t>
      </w:r>
      <w:r w:rsidR="007E2A7B" w:rsidRPr="000F12E8">
        <w:rPr>
          <w:lang w:eastAsia="ko-KR"/>
        </w:rPr>
        <w:t xml:space="preserve">be </w:t>
      </w:r>
      <w:r w:rsidRPr="000F12E8">
        <w:rPr>
          <w:lang w:eastAsia="ko-KR"/>
        </w:rPr>
        <w:t xml:space="preserve">utilized by multiple times of </w:t>
      </w:r>
      <w:r w:rsidR="002201F2" w:rsidRPr="000F12E8">
        <w:rPr>
          <w:lang w:eastAsia="ko-KR"/>
        </w:rPr>
        <w:t>data transmission</w:t>
      </w:r>
      <w:r w:rsidRPr="000F12E8">
        <w:rPr>
          <w:lang w:eastAsia="ko-KR"/>
        </w:rPr>
        <w:t xml:space="preserve"> until ref</w:t>
      </w:r>
      <w:r w:rsidR="002201F2" w:rsidRPr="000F12E8">
        <w:rPr>
          <w:lang w:eastAsia="ko-KR"/>
        </w:rPr>
        <w:t>reshed or terminated, or reaches a pre-defined life cycle</w:t>
      </w:r>
      <w:r w:rsidRPr="000F12E8">
        <w:rPr>
          <w:lang w:eastAsia="ko-KR"/>
        </w:rPr>
        <w:t xml:space="preserve">.  </w:t>
      </w:r>
      <w:r w:rsidR="00AF3ED6" w:rsidRPr="000F12E8">
        <w:rPr>
          <w:lang w:eastAsia="ko-KR"/>
        </w:rPr>
        <w:t>Option 2 ma</w:t>
      </w:r>
      <w:r w:rsidR="00E526EA" w:rsidRPr="000F12E8">
        <w:rPr>
          <w:lang w:eastAsia="ko-KR"/>
        </w:rPr>
        <w:t>y apply</w:t>
      </w:r>
      <w:r w:rsidR="00AF3ED6" w:rsidRPr="000F12E8">
        <w:rPr>
          <w:lang w:eastAsia="ko-KR"/>
        </w:rPr>
        <w:t xml:space="preserve"> for the TFRP based transmission when there is no SCI transmit</w:t>
      </w:r>
      <w:r w:rsidR="006F779A" w:rsidRPr="000F12E8">
        <w:rPr>
          <w:lang w:eastAsia="ko-KR"/>
        </w:rPr>
        <w:t>ted</w:t>
      </w:r>
      <w:r w:rsidR="00AF3ED6" w:rsidRPr="000F12E8">
        <w:rPr>
          <w:lang w:eastAsia="ko-KR"/>
        </w:rPr>
        <w:t xml:space="preserve"> [</w:t>
      </w:r>
      <w:r w:rsidR="00945DDA" w:rsidRPr="000F12E8">
        <w:rPr>
          <w:lang w:eastAsia="ko-KR"/>
        </w:rPr>
        <w:t>3</w:t>
      </w:r>
      <w:r w:rsidR="00AF3ED6" w:rsidRPr="000F12E8">
        <w:rPr>
          <w:lang w:eastAsia="ko-KR"/>
        </w:rPr>
        <w:t>]</w:t>
      </w:r>
      <w:r w:rsidR="00A31C4C" w:rsidRPr="000F12E8">
        <w:rPr>
          <w:lang w:eastAsia="ko-KR"/>
        </w:rPr>
        <w:t>.</w:t>
      </w:r>
      <w:r w:rsidR="00AF3ED6" w:rsidRPr="000F12E8">
        <w:rPr>
          <w:lang w:eastAsia="ko-KR"/>
        </w:rPr>
        <w:t xml:space="preserve"> </w:t>
      </w:r>
      <w:r w:rsidR="00A31C4C" w:rsidRPr="000F12E8">
        <w:rPr>
          <w:lang w:eastAsia="ko-KR"/>
        </w:rPr>
        <w:t>T</w:t>
      </w:r>
      <w:r w:rsidR="000C2301" w:rsidRPr="000F12E8">
        <w:rPr>
          <w:lang w:eastAsia="ko-KR"/>
        </w:rPr>
        <w:t>he difference between the two options is illustrated in figure 2.</w:t>
      </w:r>
    </w:p>
    <w:p w14:paraId="7FD570D7" w14:textId="77777777" w:rsidR="000C2301" w:rsidRPr="000F12E8" w:rsidRDefault="000C2301" w:rsidP="00DF38BD">
      <w:pPr>
        <w:ind w:left="1275" w:firstLine="425"/>
        <w:rPr>
          <w:lang w:eastAsia="ko-KR"/>
        </w:rPr>
      </w:pPr>
      <w:r w:rsidRPr="000F12E8">
        <w:rPr>
          <w:lang w:eastAsia="en-GB"/>
        </w:rPr>
        <w:lastRenderedPageBreak/>
        <w:drawing>
          <wp:inline distT="0" distB="0" distL="0" distR="0" wp14:anchorId="41E63973" wp14:editId="40FBBD4C">
            <wp:extent cx="4017086" cy="3114675"/>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1-a.JPG"/>
                    <pic:cNvPicPr/>
                  </pic:nvPicPr>
                  <pic:blipFill>
                    <a:blip r:embed="rId8">
                      <a:extLst>
                        <a:ext uri="{28A0092B-C50C-407E-A947-70E740481C1C}">
                          <a14:useLocalDpi xmlns:a14="http://schemas.microsoft.com/office/drawing/2010/main" val="0"/>
                        </a:ext>
                      </a:extLst>
                    </a:blip>
                    <a:stretch>
                      <a:fillRect/>
                    </a:stretch>
                  </pic:blipFill>
                  <pic:spPr>
                    <a:xfrm>
                      <a:off x="0" y="0"/>
                      <a:ext cx="4035435" cy="3128902"/>
                    </a:xfrm>
                    <a:prstGeom prst="rect">
                      <a:avLst/>
                    </a:prstGeom>
                  </pic:spPr>
                </pic:pic>
              </a:graphicData>
            </a:graphic>
          </wp:inline>
        </w:drawing>
      </w:r>
    </w:p>
    <w:p w14:paraId="3445E2FF" w14:textId="32B07D0E" w:rsidR="000C2301" w:rsidRPr="000F12E8" w:rsidRDefault="000C2301" w:rsidP="00DF38BD">
      <w:pPr>
        <w:pStyle w:val="ListParagraph"/>
        <w:numPr>
          <w:ilvl w:val="0"/>
          <w:numId w:val="39"/>
        </w:numPr>
        <w:ind w:firstLineChars="0"/>
        <w:rPr>
          <w:lang w:eastAsia="ko-KR"/>
        </w:rPr>
      </w:pPr>
      <w:r w:rsidRPr="000F12E8">
        <w:rPr>
          <w:lang w:eastAsia="ko-KR"/>
        </w:rPr>
        <w:t>Option 1</w:t>
      </w:r>
    </w:p>
    <w:p w14:paraId="711AE434" w14:textId="6FBC9261" w:rsidR="000C2301" w:rsidRPr="000F12E8" w:rsidRDefault="005F0486" w:rsidP="00DF38BD">
      <w:pPr>
        <w:ind w:left="1275" w:firstLine="425"/>
        <w:rPr>
          <w:lang w:eastAsia="ko-KR"/>
        </w:rPr>
      </w:pPr>
      <w:r w:rsidRPr="000F12E8">
        <w:rPr>
          <w:lang w:eastAsia="en-GB"/>
        </w:rPr>
        <w:drawing>
          <wp:inline distT="0" distB="0" distL="0" distR="0" wp14:anchorId="084F8A47" wp14:editId="32C34F88">
            <wp:extent cx="3958949" cy="3054350"/>
            <wp:effectExtent l="0" t="0" r="3810" b="0"/>
            <wp:docPr id="10" name="图片 10" descr="C:\Users\y00367708\AppData\Roaming\eSpace_Desktop\UserData\y00367708\imagefiles\AA8D7699-4F10-484F-8DA8-87884AD784D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A8D7699-4F10-484F-8DA8-87884AD784DC" descr="C:\Users\y00367708\AppData\Roaming\eSpace_Desktop\UserData\y00367708\imagefiles\AA8D7699-4F10-484F-8DA8-87884AD784DC.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80847" cy="3071244"/>
                    </a:xfrm>
                    <a:prstGeom prst="rect">
                      <a:avLst/>
                    </a:prstGeom>
                    <a:noFill/>
                    <a:ln>
                      <a:noFill/>
                    </a:ln>
                  </pic:spPr>
                </pic:pic>
              </a:graphicData>
            </a:graphic>
          </wp:inline>
        </w:drawing>
      </w:r>
    </w:p>
    <w:p w14:paraId="37BA3E2E" w14:textId="02928DFD" w:rsidR="000C2301" w:rsidRPr="000F12E8" w:rsidRDefault="000C2301" w:rsidP="00DF38BD">
      <w:pPr>
        <w:pStyle w:val="ListParagraph"/>
        <w:numPr>
          <w:ilvl w:val="0"/>
          <w:numId w:val="39"/>
        </w:numPr>
        <w:ind w:firstLineChars="0"/>
        <w:rPr>
          <w:lang w:eastAsia="ko-KR"/>
        </w:rPr>
      </w:pPr>
      <w:r w:rsidRPr="000F12E8">
        <w:rPr>
          <w:lang w:eastAsia="ko-KR"/>
        </w:rPr>
        <w:t>Option 2</w:t>
      </w:r>
    </w:p>
    <w:p w14:paraId="640E13DD" w14:textId="5C78183A" w:rsidR="00D260CA" w:rsidRPr="000F12E8" w:rsidRDefault="00D260CA" w:rsidP="00DF38BD">
      <w:pPr>
        <w:ind w:left="2550" w:firstLine="425"/>
        <w:rPr>
          <w:lang w:eastAsia="ko-KR"/>
        </w:rPr>
      </w:pPr>
      <w:r w:rsidRPr="000F12E8">
        <w:rPr>
          <w:lang w:eastAsia="ko-KR"/>
        </w:rPr>
        <w:t>Figure 1. CSI reporting</w:t>
      </w:r>
      <w:r w:rsidR="00492BBB" w:rsidRPr="000F12E8">
        <w:rPr>
          <w:lang w:eastAsia="ko-KR"/>
        </w:rPr>
        <w:t xml:space="preserve"> configuration</w:t>
      </w:r>
    </w:p>
    <w:p w14:paraId="567FBB63" w14:textId="0F838B0B" w:rsidR="004A1B63" w:rsidRPr="000F12E8" w:rsidRDefault="0032665B" w:rsidP="004A1B63">
      <w:pPr>
        <w:rPr>
          <w:lang w:eastAsia="ko-KR"/>
        </w:rPr>
      </w:pPr>
      <w:r w:rsidRPr="000F12E8">
        <w:rPr>
          <w:lang w:eastAsia="ko-KR"/>
        </w:rPr>
        <w:t>I</w:t>
      </w:r>
      <w:r w:rsidR="00C00EC5" w:rsidRPr="000F12E8">
        <w:rPr>
          <w:lang w:eastAsia="ko-KR"/>
        </w:rPr>
        <w:t>n mode</w:t>
      </w:r>
      <w:r w:rsidR="00460ACD" w:rsidRPr="000F12E8">
        <w:rPr>
          <w:lang w:eastAsia="ko-KR"/>
        </w:rPr>
        <w:t>-</w:t>
      </w:r>
      <w:r w:rsidR="00C00EC5" w:rsidRPr="000F12E8">
        <w:rPr>
          <w:lang w:eastAsia="ko-KR"/>
        </w:rPr>
        <w:t xml:space="preserve">1 the CSI is for use only by the </w:t>
      </w:r>
      <w:r w:rsidR="005F56AF" w:rsidRPr="000F12E8">
        <w:rPr>
          <w:lang w:eastAsia="ko-KR"/>
        </w:rPr>
        <w:t>TX</w:t>
      </w:r>
      <w:r w:rsidR="00C00EC5" w:rsidRPr="000F12E8">
        <w:rPr>
          <w:lang w:eastAsia="ko-KR"/>
        </w:rPr>
        <w:t xml:space="preserve"> UE to adapt the details of its sidelink transmissions. Therefore the CSI </w:t>
      </w:r>
      <w:r w:rsidR="00611529" w:rsidRPr="000F12E8">
        <w:rPr>
          <w:lang w:eastAsia="ko-KR"/>
        </w:rPr>
        <w:t xml:space="preserve">report </w:t>
      </w:r>
      <w:r w:rsidR="003D1906" w:rsidRPr="000F12E8">
        <w:rPr>
          <w:lang w:eastAsia="ko-KR"/>
        </w:rPr>
        <w:t>slots configuration</w:t>
      </w:r>
      <w:r w:rsidR="00C00EC5" w:rsidRPr="000F12E8">
        <w:rPr>
          <w:lang w:eastAsia="ko-KR"/>
        </w:rPr>
        <w:t xml:space="preserve"> does not need to come from gNB Uu-RRC. </w:t>
      </w:r>
      <w:r w:rsidR="004A1B63" w:rsidRPr="000F12E8">
        <w:rPr>
          <w:lang w:eastAsia="ko-KR"/>
        </w:rPr>
        <w:t xml:space="preserve">For mode-1 the </w:t>
      </w:r>
      <w:r w:rsidR="0061671A" w:rsidRPr="000F12E8">
        <w:rPr>
          <w:lang w:eastAsia="ko-KR"/>
        </w:rPr>
        <w:t>gNB</w:t>
      </w:r>
      <w:r w:rsidR="006B2C97" w:rsidRPr="000F12E8">
        <w:rPr>
          <w:lang w:eastAsia="ko-KR"/>
        </w:rPr>
        <w:t xml:space="preserve"> can</w:t>
      </w:r>
      <w:r w:rsidR="004A1B63" w:rsidRPr="000F12E8">
        <w:rPr>
          <w:lang w:eastAsia="ko-KR"/>
        </w:rPr>
        <w:t xml:space="preserve"> </w:t>
      </w:r>
      <w:r w:rsidR="006B2C97" w:rsidRPr="000F12E8">
        <w:rPr>
          <w:lang w:eastAsia="ko-KR"/>
        </w:rPr>
        <w:t>provide</w:t>
      </w:r>
      <w:r w:rsidR="004A1B63" w:rsidRPr="000F12E8">
        <w:rPr>
          <w:lang w:eastAsia="ko-KR"/>
        </w:rPr>
        <w:t xml:space="preserve"> the CSI reporting</w:t>
      </w:r>
      <w:r w:rsidR="0061671A" w:rsidRPr="000F12E8">
        <w:rPr>
          <w:lang w:eastAsia="ko-KR"/>
        </w:rPr>
        <w:t xml:space="preserve"> frequency</w:t>
      </w:r>
      <w:r w:rsidR="004A1B63" w:rsidRPr="000F12E8">
        <w:rPr>
          <w:lang w:eastAsia="ko-KR"/>
        </w:rPr>
        <w:t xml:space="preserve"> resources in sidelink. </w:t>
      </w:r>
      <w:r w:rsidR="00AA1AB4" w:rsidRPr="000F12E8">
        <w:rPr>
          <w:lang w:eastAsia="ko-KR"/>
        </w:rPr>
        <w:t>For in-coverage mode-2 UE, it is possible for the gNB to configure the frequency resource of</w:t>
      </w:r>
      <w:r w:rsidR="003505B0" w:rsidRPr="000F12E8">
        <w:rPr>
          <w:lang w:eastAsia="ko-KR"/>
        </w:rPr>
        <w:t xml:space="preserve"> CSI reporting to better coordinate the CSI transmission with other data transmission. </w:t>
      </w:r>
      <w:r w:rsidR="004A1B63" w:rsidRPr="000F12E8">
        <w:rPr>
          <w:lang w:eastAsia="ko-KR"/>
        </w:rPr>
        <w:t xml:space="preserve">For the report </w:t>
      </w:r>
      <w:r w:rsidR="00A15815" w:rsidRPr="000F12E8">
        <w:rPr>
          <w:lang w:eastAsia="ko-KR"/>
        </w:rPr>
        <w:t xml:space="preserve">timing </w:t>
      </w:r>
      <w:r w:rsidR="004A1B63" w:rsidRPr="000F12E8">
        <w:rPr>
          <w:lang w:eastAsia="ko-KR"/>
        </w:rPr>
        <w:t xml:space="preserve">from the </w:t>
      </w:r>
      <w:r w:rsidR="005F56AF" w:rsidRPr="000F12E8">
        <w:rPr>
          <w:lang w:eastAsia="ko-KR"/>
        </w:rPr>
        <w:t>RX</w:t>
      </w:r>
      <w:r w:rsidR="004A1B63" w:rsidRPr="000F12E8">
        <w:rPr>
          <w:lang w:eastAsia="ko-KR"/>
        </w:rPr>
        <w:t xml:space="preserve"> UE, it is preferred to enable the </w:t>
      </w:r>
      <w:r w:rsidR="005F56AF" w:rsidRPr="000F12E8">
        <w:rPr>
          <w:lang w:eastAsia="ko-KR"/>
        </w:rPr>
        <w:t>TX</w:t>
      </w:r>
      <w:r w:rsidR="004A1B63" w:rsidRPr="000F12E8">
        <w:rPr>
          <w:lang w:eastAsia="ko-KR"/>
        </w:rPr>
        <w:t xml:space="preserve"> UE to configure the CSI report slot for </w:t>
      </w:r>
      <w:r w:rsidR="005F56AF" w:rsidRPr="000F12E8">
        <w:rPr>
          <w:lang w:eastAsia="ko-KR"/>
        </w:rPr>
        <w:t>RX</w:t>
      </w:r>
      <w:r w:rsidR="004A1B63" w:rsidRPr="000F12E8">
        <w:rPr>
          <w:lang w:eastAsia="ko-KR"/>
        </w:rPr>
        <w:t xml:space="preserve"> UE, which avoids the </w:t>
      </w:r>
      <w:r w:rsidR="005F56AF" w:rsidRPr="000F12E8">
        <w:rPr>
          <w:lang w:eastAsia="ko-KR"/>
        </w:rPr>
        <w:t>TX</w:t>
      </w:r>
      <w:r w:rsidR="004A1B63" w:rsidRPr="000F12E8">
        <w:rPr>
          <w:lang w:eastAsia="ko-KR"/>
        </w:rPr>
        <w:t xml:space="preserve"> UE needing to blind decode the report message. For mode-2 UEs, the report </w:t>
      </w:r>
      <w:r w:rsidR="002609BF" w:rsidRPr="000F12E8">
        <w:rPr>
          <w:lang w:eastAsia="ko-KR"/>
        </w:rPr>
        <w:t>slots</w:t>
      </w:r>
      <w:r w:rsidR="004A1B63" w:rsidRPr="000F12E8">
        <w:rPr>
          <w:lang w:eastAsia="ko-KR"/>
        </w:rPr>
        <w:t xml:space="preserve"> could be pre-configured, but since PC5-RRC will be available and supporting the configuration for mode 1,  it is easy to have the same flexibility in mode 2, and let the </w:t>
      </w:r>
      <w:r w:rsidR="005F56AF" w:rsidRPr="000F12E8">
        <w:rPr>
          <w:lang w:eastAsia="ko-KR"/>
        </w:rPr>
        <w:t>TX</w:t>
      </w:r>
      <w:r w:rsidR="004A1B63" w:rsidRPr="000F12E8">
        <w:rPr>
          <w:lang w:eastAsia="ko-KR"/>
        </w:rPr>
        <w:t xml:space="preserve"> UE to configure the CSI reporting for </w:t>
      </w:r>
      <w:r w:rsidR="005F56AF" w:rsidRPr="000F12E8">
        <w:rPr>
          <w:lang w:eastAsia="ko-KR"/>
        </w:rPr>
        <w:t>RX</w:t>
      </w:r>
      <w:r w:rsidR="004A1B63" w:rsidRPr="000F12E8">
        <w:rPr>
          <w:lang w:eastAsia="ko-KR"/>
        </w:rPr>
        <w:t xml:space="preserve"> UE.</w:t>
      </w:r>
    </w:p>
    <w:p w14:paraId="7D44A219" w14:textId="2D2FDCA8" w:rsidR="004A1B63" w:rsidRPr="000F12E8" w:rsidRDefault="004A1B63" w:rsidP="004A1B63">
      <w:pPr>
        <w:rPr>
          <w:b/>
          <w:i/>
        </w:rPr>
      </w:pPr>
      <w:r w:rsidRPr="000F12E8">
        <w:rPr>
          <w:rFonts w:eastAsia="MS Mincho"/>
          <w:b/>
          <w:i/>
        </w:rPr>
        <w:lastRenderedPageBreak/>
        <w:t xml:space="preserve">Proposal 3: </w:t>
      </w:r>
      <w:r w:rsidRPr="000F12E8">
        <w:rPr>
          <w:b/>
          <w:i/>
        </w:rPr>
        <w:t>SL-CSI report</w:t>
      </w:r>
      <w:r w:rsidR="0003307E" w:rsidRPr="000F12E8">
        <w:rPr>
          <w:b/>
          <w:i/>
        </w:rPr>
        <w:t xml:space="preserve"> slots</w:t>
      </w:r>
      <w:r w:rsidRPr="000F12E8">
        <w:rPr>
          <w:b/>
          <w:i/>
        </w:rPr>
        <w:t xml:space="preserve"> are configured by the </w:t>
      </w:r>
      <w:r w:rsidR="005F56AF" w:rsidRPr="000F12E8">
        <w:rPr>
          <w:b/>
          <w:i/>
        </w:rPr>
        <w:t>TX</w:t>
      </w:r>
      <w:r w:rsidRPr="000F12E8">
        <w:rPr>
          <w:b/>
          <w:i/>
        </w:rPr>
        <w:t xml:space="preserve"> UE to </w:t>
      </w:r>
      <w:r w:rsidR="005F56AF" w:rsidRPr="000F12E8">
        <w:rPr>
          <w:b/>
          <w:i/>
        </w:rPr>
        <w:t>RX</w:t>
      </w:r>
      <w:r w:rsidRPr="000F12E8">
        <w:rPr>
          <w:b/>
          <w:i/>
        </w:rPr>
        <w:t xml:space="preserve"> UE via PC5-RRC in mode 1 and mode 2.</w:t>
      </w:r>
    </w:p>
    <w:p w14:paraId="4AD12BED" w14:textId="6AC43D69" w:rsidR="005C7761" w:rsidRPr="000F12E8" w:rsidRDefault="005C7761" w:rsidP="004A1B63">
      <w:pPr>
        <w:rPr>
          <w:b/>
          <w:i/>
        </w:rPr>
      </w:pPr>
      <w:r w:rsidRPr="000F12E8">
        <w:rPr>
          <w:b/>
          <w:i/>
        </w:rPr>
        <w:t xml:space="preserve">Proposal 4: SL-CSI report frequency resources are </w:t>
      </w:r>
      <w:r w:rsidR="005539AA" w:rsidRPr="000F12E8">
        <w:rPr>
          <w:b/>
          <w:i/>
        </w:rPr>
        <w:t>allocated</w:t>
      </w:r>
      <w:r w:rsidRPr="000F12E8">
        <w:rPr>
          <w:b/>
          <w:i/>
        </w:rPr>
        <w:t xml:space="preserve"> by gNB in mode 1</w:t>
      </w:r>
      <w:r w:rsidR="00B61900" w:rsidRPr="000F12E8">
        <w:rPr>
          <w:b/>
          <w:i/>
        </w:rPr>
        <w:t xml:space="preserve">. </w:t>
      </w:r>
      <w:r w:rsidR="00DA6EC7" w:rsidRPr="000F12E8">
        <w:rPr>
          <w:b/>
          <w:i/>
        </w:rPr>
        <w:t>T</w:t>
      </w:r>
      <w:r w:rsidR="00B61900" w:rsidRPr="000F12E8">
        <w:rPr>
          <w:b/>
          <w:i/>
        </w:rPr>
        <w:t>he detailed selection of resources within the (pre-)</w:t>
      </w:r>
      <w:r w:rsidR="003116D6" w:rsidRPr="000F12E8">
        <w:rPr>
          <w:b/>
          <w:i/>
        </w:rPr>
        <w:t>configuration</w:t>
      </w:r>
      <w:r w:rsidR="00B61900" w:rsidRPr="000F12E8">
        <w:rPr>
          <w:b/>
          <w:i/>
        </w:rPr>
        <w:t xml:space="preserve"> in mode 2</w:t>
      </w:r>
      <w:r w:rsidR="00DA6EC7" w:rsidRPr="000F12E8">
        <w:rPr>
          <w:b/>
          <w:i/>
        </w:rPr>
        <w:t xml:space="preserve"> is FFS</w:t>
      </w:r>
      <w:r w:rsidR="00B61900" w:rsidRPr="000F12E8">
        <w:rPr>
          <w:b/>
          <w:i/>
        </w:rPr>
        <w:t>.</w:t>
      </w:r>
    </w:p>
    <w:p w14:paraId="09641A3B" w14:textId="77777777" w:rsidR="00A14BD1" w:rsidRPr="000F12E8" w:rsidRDefault="00A14BD1" w:rsidP="00DF38BD">
      <w:pPr>
        <w:rPr>
          <w:lang w:eastAsia="ko-KR"/>
        </w:rPr>
      </w:pPr>
    </w:p>
    <w:p w14:paraId="682FE951" w14:textId="12211CE9" w:rsidR="0095256E" w:rsidRPr="000F12E8" w:rsidRDefault="0095256E" w:rsidP="0095256E">
      <w:pPr>
        <w:pStyle w:val="Heading3"/>
        <w:rPr>
          <w:lang w:eastAsia="ko-KR"/>
        </w:rPr>
      </w:pPr>
      <w:r w:rsidRPr="000F12E8">
        <w:rPr>
          <w:lang w:eastAsia="ko-KR"/>
        </w:rPr>
        <w:t xml:space="preserve">CSI configuration content </w:t>
      </w:r>
    </w:p>
    <w:p w14:paraId="0E7B386A" w14:textId="09EE395D" w:rsidR="004F22A7" w:rsidRPr="000F12E8" w:rsidRDefault="006D024E" w:rsidP="004F22A7">
      <w:pPr>
        <w:rPr>
          <w:lang w:eastAsia="ko-KR"/>
        </w:rPr>
      </w:pPr>
      <w:r w:rsidRPr="000F12E8">
        <w:rPr>
          <w:lang w:eastAsia="ko-KR"/>
        </w:rPr>
        <w:t xml:space="preserve">To enable the CSI reporting, the format of the CSI-RS and CSI report should be clearly indicated to the </w:t>
      </w:r>
      <w:r w:rsidR="005F56AF" w:rsidRPr="000F12E8">
        <w:rPr>
          <w:lang w:eastAsia="ko-KR"/>
        </w:rPr>
        <w:t>RX</w:t>
      </w:r>
      <w:r w:rsidRPr="000F12E8">
        <w:rPr>
          <w:lang w:eastAsia="ko-KR"/>
        </w:rPr>
        <w:t xml:space="preserve"> UE. </w:t>
      </w:r>
      <w:r w:rsidR="004F22A7" w:rsidRPr="000F12E8">
        <w:rPr>
          <w:lang w:eastAsia="ko-KR"/>
        </w:rPr>
        <w:t xml:space="preserve">The CSI </w:t>
      </w:r>
      <w:r w:rsidRPr="000F12E8">
        <w:rPr>
          <w:lang w:eastAsia="ko-KR"/>
        </w:rPr>
        <w:t xml:space="preserve">configuration </w:t>
      </w:r>
      <w:r w:rsidR="003150A6" w:rsidRPr="000F12E8">
        <w:rPr>
          <w:lang w:eastAsia="ko-KR"/>
        </w:rPr>
        <w:t>would</w:t>
      </w:r>
      <w:r w:rsidR="003150A6" w:rsidRPr="000F12E8">
        <w:rPr>
          <w:lang w:eastAsia="ko-KR"/>
        </w:rPr>
        <w:t xml:space="preserve"> </w:t>
      </w:r>
      <w:r w:rsidRPr="000F12E8">
        <w:rPr>
          <w:lang w:eastAsia="ko-KR"/>
        </w:rPr>
        <w:t xml:space="preserve">at least </w:t>
      </w:r>
      <w:r w:rsidR="004F22A7" w:rsidRPr="000F12E8">
        <w:rPr>
          <w:lang w:eastAsia="ko-KR"/>
        </w:rPr>
        <w:t xml:space="preserve">include the </w:t>
      </w:r>
      <w:r w:rsidRPr="000F12E8">
        <w:rPr>
          <w:lang w:eastAsia="ko-KR"/>
        </w:rPr>
        <w:t>following content:</w:t>
      </w:r>
    </w:p>
    <w:p w14:paraId="34AD34CA" w14:textId="77777777" w:rsidR="00903297" w:rsidRPr="000F12E8" w:rsidRDefault="00903297" w:rsidP="00DF38BD">
      <w:pPr>
        <w:pStyle w:val="ListParagraph"/>
        <w:numPr>
          <w:ilvl w:val="0"/>
          <w:numId w:val="35"/>
        </w:numPr>
        <w:ind w:firstLineChars="0"/>
        <w:rPr>
          <w:lang w:eastAsia="ko-KR"/>
        </w:rPr>
      </w:pPr>
      <w:r w:rsidRPr="000F12E8">
        <w:rPr>
          <w:lang w:eastAsia="ko-KR"/>
        </w:rPr>
        <w:t>Indicate the presence of CSI-RS:</w:t>
      </w:r>
    </w:p>
    <w:p w14:paraId="73CEF309" w14:textId="77777777" w:rsidR="00903297" w:rsidRPr="000F12E8" w:rsidRDefault="00903297" w:rsidP="00DF38BD">
      <w:pPr>
        <w:pStyle w:val="ListParagraph"/>
        <w:numPr>
          <w:ilvl w:val="1"/>
          <w:numId w:val="35"/>
        </w:numPr>
        <w:ind w:firstLineChars="0"/>
        <w:rPr>
          <w:lang w:eastAsia="ko-KR"/>
        </w:rPr>
      </w:pPr>
      <w:r w:rsidRPr="000F12E8">
        <w:rPr>
          <w:lang w:eastAsia="ko-KR"/>
        </w:rPr>
        <w:t>CSI-RS band</w:t>
      </w:r>
    </w:p>
    <w:p w14:paraId="654E8F50" w14:textId="77777777" w:rsidR="00903297" w:rsidRPr="000F12E8" w:rsidRDefault="00903297" w:rsidP="00DF38BD">
      <w:pPr>
        <w:pStyle w:val="ListParagraph"/>
        <w:numPr>
          <w:ilvl w:val="1"/>
          <w:numId w:val="35"/>
        </w:numPr>
        <w:ind w:firstLineChars="0"/>
        <w:rPr>
          <w:lang w:eastAsia="ko-KR"/>
        </w:rPr>
      </w:pPr>
      <w:r w:rsidRPr="000F12E8">
        <w:rPr>
          <w:lang w:eastAsia="ko-KR"/>
        </w:rPr>
        <w:t>CSI-RS slot configuration</w:t>
      </w:r>
    </w:p>
    <w:p w14:paraId="11DCD166" w14:textId="77777777" w:rsidR="00903297" w:rsidRPr="000F12E8" w:rsidRDefault="00903297" w:rsidP="00DF38BD">
      <w:pPr>
        <w:pStyle w:val="ListParagraph"/>
        <w:numPr>
          <w:ilvl w:val="1"/>
          <w:numId w:val="35"/>
        </w:numPr>
        <w:ind w:firstLineChars="0"/>
        <w:rPr>
          <w:lang w:eastAsia="ko-KR"/>
        </w:rPr>
      </w:pPr>
      <w:r w:rsidRPr="000F12E8">
        <w:rPr>
          <w:lang w:eastAsia="ko-KR"/>
        </w:rPr>
        <w:t>CSI-RS resource mapping</w:t>
      </w:r>
    </w:p>
    <w:p w14:paraId="5F59E7A8" w14:textId="77777777" w:rsidR="00903297" w:rsidRPr="000F12E8" w:rsidRDefault="00903297" w:rsidP="00DF38BD">
      <w:pPr>
        <w:pStyle w:val="ListParagraph"/>
        <w:numPr>
          <w:ilvl w:val="0"/>
          <w:numId w:val="35"/>
        </w:numPr>
        <w:ind w:firstLineChars="0"/>
        <w:rPr>
          <w:lang w:eastAsia="ko-KR"/>
        </w:rPr>
      </w:pPr>
      <w:r w:rsidRPr="000F12E8">
        <w:rPr>
          <w:lang w:eastAsia="ko-KR"/>
        </w:rPr>
        <w:t>Configure the CSI reporting</w:t>
      </w:r>
    </w:p>
    <w:p w14:paraId="1718FB50" w14:textId="77777777" w:rsidR="00903297" w:rsidRPr="000F12E8" w:rsidRDefault="00903297" w:rsidP="00DF38BD">
      <w:pPr>
        <w:pStyle w:val="ListParagraph"/>
        <w:numPr>
          <w:ilvl w:val="1"/>
          <w:numId w:val="35"/>
        </w:numPr>
        <w:ind w:firstLineChars="0"/>
        <w:rPr>
          <w:lang w:eastAsia="ko-KR"/>
        </w:rPr>
      </w:pPr>
      <w:r w:rsidRPr="000F12E8">
        <w:rPr>
          <w:lang w:eastAsia="ko-KR"/>
        </w:rPr>
        <w:t>CSI reporting band</w:t>
      </w:r>
    </w:p>
    <w:p w14:paraId="333E606E" w14:textId="1DD64C09" w:rsidR="00903297" w:rsidRPr="000F12E8" w:rsidRDefault="00903297" w:rsidP="00DF38BD">
      <w:pPr>
        <w:pStyle w:val="ListParagraph"/>
        <w:numPr>
          <w:ilvl w:val="1"/>
          <w:numId w:val="35"/>
        </w:numPr>
        <w:ind w:firstLineChars="0"/>
        <w:rPr>
          <w:lang w:eastAsia="ko-KR"/>
        </w:rPr>
      </w:pPr>
      <w:r w:rsidRPr="000F12E8">
        <w:rPr>
          <w:lang w:eastAsia="ko-KR"/>
        </w:rPr>
        <w:t>CSI reporting slot configuration</w:t>
      </w:r>
      <w:r w:rsidR="00722028" w:rsidRPr="000F12E8">
        <w:rPr>
          <w:lang w:eastAsia="ko-KR"/>
        </w:rPr>
        <w:t xml:space="preserve"> (or interval)</w:t>
      </w:r>
    </w:p>
    <w:p w14:paraId="522DA737" w14:textId="1B757EFD" w:rsidR="00A32FDC" w:rsidRPr="000F12E8" w:rsidRDefault="00052C5C" w:rsidP="00A32FDC">
      <w:pPr>
        <w:rPr>
          <w:rFonts w:eastAsia="MS Mincho"/>
          <w:b/>
          <w:i/>
        </w:rPr>
      </w:pPr>
      <w:r w:rsidRPr="000F12E8">
        <w:rPr>
          <w:rFonts w:eastAsia="MS Mincho"/>
          <w:b/>
          <w:i/>
        </w:rPr>
        <w:t xml:space="preserve">Proposal </w:t>
      </w:r>
      <w:r w:rsidR="00201F3C" w:rsidRPr="000F12E8">
        <w:rPr>
          <w:rFonts w:eastAsia="MS Mincho"/>
          <w:b/>
          <w:i/>
        </w:rPr>
        <w:t>5</w:t>
      </w:r>
      <w:r w:rsidRPr="000F12E8">
        <w:rPr>
          <w:rFonts w:eastAsia="MS Mincho"/>
          <w:b/>
          <w:i/>
        </w:rPr>
        <w:t xml:space="preserve">: </w:t>
      </w:r>
      <w:r w:rsidR="009224F2" w:rsidRPr="000F12E8">
        <w:rPr>
          <w:rFonts w:eastAsia="MS Mincho"/>
          <w:b/>
          <w:i/>
        </w:rPr>
        <w:t>The</w:t>
      </w:r>
      <w:r w:rsidR="00235884" w:rsidRPr="000F12E8">
        <w:rPr>
          <w:rFonts w:hint="eastAsia"/>
          <w:b/>
          <w:i/>
          <w:lang w:eastAsia="zh-CN"/>
        </w:rPr>
        <w:t xml:space="preserve"> </w:t>
      </w:r>
      <w:r w:rsidR="001A79CE" w:rsidRPr="000F12E8">
        <w:rPr>
          <w:b/>
          <w:i/>
          <w:lang w:eastAsia="zh-CN"/>
        </w:rPr>
        <w:t xml:space="preserve">CSI reporting </w:t>
      </w:r>
      <w:r w:rsidR="00EE66D4" w:rsidRPr="000F12E8">
        <w:rPr>
          <w:b/>
          <w:i/>
          <w:lang w:eastAsia="zh-CN"/>
        </w:rPr>
        <w:t>is</w:t>
      </w:r>
      <w:r w:rsidR="008E1930" w:rsidRPr="000F12E8">
        <w:rPr>
          <w:b/>
          <w:i/>
          <w:lang w:eastAsia="zh-CN"/>
        </w:rPr>
        <w:t xml:space="preserve"> based on </w:t>
      </w:r>
      <w:r w:rsidR="005622DD" w:rsidRPr="000F12E8">
        <w:rPr>
          <w:b/>
          <w:i/>
          <w:lang w:eastAsia="zh-CN"/>
        </w:rPr>
        <w:t xml:space="preserve">at least </w:t>
      </w:r>
      <w:r w:rsidR="008E1930" w:rsidRPr="000F12E8">
        <w:rPr>
          <w:b/>
          <w:i/>
          <w:lang w:eastAsia="zh-CN"/>
        </w:rPr>
        <w:t xml:space="preserve">CSI-RS. </w:t>
      </w:r>
      <w:r w:rsidR="00A32FDC" w:rsidRPr="000F12E8">
        <w:rPr>
          <w:b/>
          <w:i/>
          <w:lang w:eastAsia="zh-CN"/>
        </w:rPr>
        <w:t xml:space="preserve">The configuration for CSI-RS and CSI reporting </w:t>
      </w:r>
      <w:r w:rsidR="005622DD" w:rsidRPr="000F12E8">
        <w:rPr>
          <w:b/>
          <w:i/>
          <w:lang w:eastAsia="zh-CN"/>
        </w:rPr>
        <w:t>need to contain similar fields as Uu CSI configuration</w:t>
      </w:r>
      <w:r w:rsidR="00A32FDC" w:rsidRPr="000F12E8">
        <w:rPr>
          <w:b/>
          <w:i/>
          <w:lang w:eastAsia="zh-CN"/>
        </w:rPr>
        <w:t xml:space="preserve">. </w:t>
      </w:r>
    </w:p>
    <w:p w14:paraId="73D872F5" w14:textId="5BE6AE8E" w:rsidR="00200F5C" w:rsidRPr="000F12E8" w:rsidRDefault="00983DFD" w:rsidP="00200F5C">
      <w:pPr>
        <w:pStyle w:val="Heading1"/>
      </w:pPr>
      <w:r w:rsidRPr="000F12E8">
        <w:t>Evaluation for</w:t>
      </w:r>
      <w:r w:rsidR="00D805DB" w:rsidRPr="000F12E8">
        <w:t xml:space="preserve"> CSI</w:t>
      </w:r>
      <w:r w:rsidRPr="000F12E8">
        <w:t xml:space="preserve"> reporting slot configuration</w:t>
      </w:r>
    </w:p>
    <w:p w14:paraId="20D6947F" w14:textId="57781D63" w:rsidR="00763D82" w:rsidRPr="000F12E8" w:rsidRDefault="00B85A2F" w:rsidP="00763D82">
      <w:pPr>
        <w:rPr>
          <w:lang w:eastAsia="ko-KR"/>
        </w:rPr>
      </w:pPr>
      <w:r w:rsidRPr="000F12E8">
        <w:rPr>
          <w:lang w:eastAsia="ko-KR"/>
        </w:rPr>
        <w:t>For unicast</w:t>
      </w:r>
      <w:r w:rsidR="00E62ECF" w:rsidRPr="000F12E8">
        <w:rPr>
          <w:lang w:eastAsia="ko-KR"/>
        </w:rPr>
        <w:t>,</w:t>
      </w:r>
      <w:r w:rsidRPr="000F12E8">
        <w:rPr>
          <w:lang w:eastAsia="ko-KR"/>
        </w:rPr>
        <w:t xml:space="preserve"> </w:t>
      </w:r>
      <w:r w:rsidR="00893509" w:rsidRPr="000F12E8">
        <w:rPr>
          <w:lang w:eastAsia="ko-KR"/>
        </w:rPr>
        <w:t>multi-</w:t>
      </w:r>
      <w:r w:rsidR="00213FAB" w:rsidRPr="000F12E8">
        <w:rPr>
          <w:lang w:eastAsia="ko-KR"/>
        </w:rPr>
        <w:t>rank</w:t>
      </w:r>
      <w:r w:rsidR="00893509" w:rsidRPr="000F12E8">
        <w:rPr>
          <w:lang w:eastAsia="ko-KR"/>
        </w:rPr>
        <w:t xml:space="preserve"> transmission with</w:t>
      </w:r>
      <w:r w:rsidRPr="000F12E8">
        <w:rPr>
          <w:lang w:eastAsia="ko-KR"/>
        </w:rPr>
        <w:t xml:space="preserve"> MIMO can be used. RI reporting facilitate</w:t>
      </w:r>
      <w:r w:rsidR="00A51CF9" w:rsidRPr="000F12E8">
        <w:rPr>
          <w:lang w:eastAsia="ko-KR"/>
        </w:rPr>
        <w:t>s</w:t>
      </w:r>
      <w:r w:rsidRPr="000F12E8">
        <w:rPr>
          <w:lang w:eastAsia="ko-KR"/>
        </w:rPr>
        <w:t xml:space="preserve"> </w:t>
      </w:r>
      <w:r w:rsidR="00102CCC" w:rsidRPr="000F12E8">
        <w:rPr>
          <w:lang w:eastAsia="ko-KR"/>
        </w:rPr>
        <w:t>the determination of the number of layers to transmit</w:t>
      </w:r>
      <w:r w:rsidRPr="000F12E8">
        <w:rPr>
          <w:lang w:eastAsia="ko-KR"/>
        </w:rPr>
        <w:t>.</w:t>
      </w:r>
    </w:p>
    <w:p w14:paraId="5E8611B2" w14:textId="19B54543" w:rsidR="000826B6" w:rsidRPr="000F12E8" w:rsidRDefault="00B85A2F" w:rsidP="00B85A2F">
      <w:pPr>
        <w:autoSpaceDE/>
        <w:autoSpaceDN/>
        <w:adjustRightInd/>
        <w:snapToGrid/>
        <w:spacing w:after="0"/>
        <w:rPr>
          <w:lang w:eastAsia="zh-CN"/>
        </w:rPr>
      </w:pPr>
      <w:r w:rsidRPr="000F12E8">
        <w:rPr>
          <w:lang w:eastAsia="zh-CN"/>
        </w:rPr>
        <w:t xml:space="preserve">In </w:t>
      </w:r>
      <w:r w:rsidR="00547BE0" w:rsidRPr="000F12E8">
        <w:rPr>
          <w:lang w:eastAsia="zh-CN"/>
        </w:rPr>
        <w:t>F</w:t>
      </w:r>
      <w:r w:rsidRPr="000F12E8">
        <w:rPr>
          <w:lang w:eastAsia="zh-CN"/>
        </w:rPr>
        <w:t xml:space="preserve">igure </w:t>
      </w:r>
      <w:r w:rsidR="009D6CEB" w:rsidRPr="000F12E8">
        <w:rPr>
          <w:lang w:eastAsia="zh-CN"/>
        </w:rPr>
        <w:t>2</w:t>
      </w:r>
      <w:r w:rsidRPr="000F12E8">
        <w:rPr>
          <w:lang w:eastAsia="zh-CN"/>
        </w:rPr>
        <w:t xml:space="preserve">, the </w:t>
      </w:r>
      <w:r w:rsidR="00102CCC" w:rsidRPr="000F12E8">
        <w:rPr>
          <w:lang w:eastAsia="zh-CN"/>
        </w:rPr>
        <w:t xml:space="preserve">impact </w:t>
      </w:r>
      <w:r w:rsidRPr="000F12E8">
        <w:rPr>
          <w:lang w:eastAsia="zh-CN"/>
        </w:rPr>
        <w:t xml:space="preserve">of </w:t>
      </w:r>
      <w:r w:rsidR="00DD400E" w:rsidRPr="000F12E8">
        <w:rPr>
          <w:lang w:eastAsia="zh-CN"/>
        </w:rPr>
        <w:t>RI</w:t>
      </w:r>
      <w:r w:rsidRPr="000F12E8">
        <w:rPr>
          <w:lang w:eastAsia="zh-CN"/>
        </w:rPr>
        <w:t xml:space="preserve"> feedback </w:t>
      </w:r>
      <w:r w:rsidR="00E600EF" w:rsidRPr="000F12E8">
        <w:rPr>
          <w:lang w:eastAsia="zh-CN"/>
        </w:rPr>
        <w:t>s</w:t>
      </w:r>
      <w:r w:rsidR="00FC24A6" w:rsidRPr="000F12E8">
        <w:rPr>
          <w:lang w:eastAsia="zh-CN"/>
        </w:rPr>
        <w:t>lot c</w:t>
      </w:r>
      <w:r w:rsidR="00E600EF" w:rsidRPr="000F12E8">
        <w:rPr>
          <w:lang w:eastAsia="zh-CN"/>
        </w:rPr>
        <w:t xml:space="preserve">onfiguration </w:t>
      </w:r>
      <w:r w:rsidRPr="000F12E8">
        <w:rPr>
          <w:lang w:eastAsia="zh-CN"/>
        </w:rPr>
        <w:t xml:space="preserve">is shown. </w:t>
      </w:r>
      <w:r w:rsidR="00F92E53" w:rsidRPr="000F12E8">
        <w:rPr>
          <w:lang w:eastAsia="zh-CN"/>
        </w:rPr>
        <w:t xml:space="preserve">The blue curve is the benchmark with </w:t>
      </w:r>
      <w:r w:rsidR="005F3AB1" w:rsidRPr="000F12E8">
        <w:rPr>
          <w:lang w:eastAsia="zh-CN"/>
        </w:rPr>
        <w:t xml:space="preserve">ideal </w:t>
      </w:r>
      <w:r w:rsidR="00F92E53" w:rsidRPr="000F12E8">
        <w:rPr>
          <w:lang w:eastAsia="zh-CN"/>
        </w:rPr>
        <w:t>CSI feedback</w:t>
      </w:r>
      <w:r w:rsidR="00B67035" w:rsidRPr="000F12E8">
        <w:rPr>
          <w:lang w:eastAsia="zh-CN"/>
        </w:rPr>
        <w:t>. Here the term “ideal”</w:t>
      </w:r>
      <w:r w:rsidR="005F3AB1" w:rsidRPr="000F12E8">
        <w:rPr>
          <w:lang w:eastAsia="zh-CN"/>
        </w:rPr>
        <w:t xml:space="preserve"> means the CSI is measured based on </w:t>
      </w:r>
      <w:r w:rsidR="00D969A4" w:rsidRPr="000F12E8">
        <w:rPr>
          <w:lang w:eastAsia="zh-CN"/>
        </w:rPr>
        <w:t>the</w:t>
      </w:r>
      <w:r w:rsidR="0093749C" w:rsidRPr="000F12E8">
        <w:rPr>
          <w:lang w:eastAsia="zh-CN"/>
        </w:rPr>
        <w:t xml:space="preserve"> channel </w:t>
      </w:r>
      <w:r w:rsidR="00B71C8C" w:rsidRPr="000F12E8">
        <w:rPr>
          <w:lang w:eastAsia="zh-CN"/>
        </w:rPr>
        <w:t>coefficient</w:t>
      </w:r>
      <w:r w:rsidR="0093749C" w:rsidRPr="000F12E8">
        <w:rPr>
          <w:lang w:eastAsia="zh-CN"/>
        </w:rPr>
        <w:t xml:space="preserve"> of </w:t>
      </w:r>
      <w:r w:rsidR="00D805DB" w:rsidRPr="000F12E8">
        <w:rPr>
          <w:lang w:eastAsia="zh-CN"/>
        </w:rPr>
        <w:t xml:space="preserve">the </w:t>
      </w:r>
      <w:r w:rsidR="005F3AB1" w:rsidRPr="000F12E8">
        <w:rPr>
          <w:lang w:eastAsia="zh-CN"/>
        </w:rPr>
        <w:t>current slot</w:t>
      </w:r>
      <w:r w:rsidR="005B2A30" w:rsidRPr="000F12E8">
        <w:rPr>
          <w:lang w:eastAsia="zh-CN"/>
        </w:rPr>
        <w:t>, i.e. the CSI is reported every slot</w:t>
      </w:r>
      <w:r w:rsidR="00396D49" w:rsidRPr="000F12E8">
        <w:rPr>
          <w:lang w:eastAsia="zh-CN"/>
        </w:rPr>
        <w:t xml:space="preserve"> and </w:t>
      </w:r>
      <w:r w:rsidR="00935513" w:rsidRPr="000F12E8">
        <w:rPr>
          <w:lang w:eastAsia="zh-CN"/>
        </w:rPr>
        <w:t>the associated</w:t>
      </w:r>
      <w:r w:rsidR="00396D49" w:rsidRPr="000F12E8">
        <w:rPr>
          <w:lang w:eastAsia="zh-CN"/>
        </w:rPr>
        <w:t xml:space="preserve"> MCS and rank </w:t>
      </w:r>
      <w:r w:rsidR="00C27245" w:rsidRPr="000F12E8">
        <w:rPr>
          <w:lang w:eastAsia="zh-CN"/>
        </w:rPr>
        <w:t xml:space="preserve">configuration </w:t>
      </w:r>
      <w:r w:rsidR="00396D49" w:rsidRPr="000F12E8">
        <w:rPr>
          <w:lang w:eastAsia="zh-CN"/>
        </w:rPr>
        <w:t>is used by current slot</w:t>
      </w:r>
      <w:r w:rsidR="00F92E53" w:rsidRPr="000F12E8">
        <w:rPr>
          <w:lang w:eastAsia="zh-CN"/>
        </w:rPr>
        <w:t xml:space="preserve">. </w:t>
      </w:r>
      <w:r w:rsidR="00DB14CA" w:rsidRPr="000F12E8">
        <w:rPr>
          <w:lang w:eastAsia="zh-CN"/>
        </w:rPr>
        <w:t xml:space="preserve">For other curves with </w:t>
      </w:r>
      <w:r w:rsidR="00DB14CA" w:rsidRPr="000F12E8">
        <w:rPr>
          <w:i/>
          <w:lang w:eastAsia="zh-CN"/>
        </w:rPr>
        <w:t>x</w:t>
      </w:r>
      <w:r w:rsidR="00DB14CA" w:rsidRPr="000F12E8">
        <w:rPr>
          <w:lang w:eastAsia="zh-CN"/>
        </w:rPr>
        <w:t xml:space="preserve"> ms interval, it means the CSI is reported every </w:t>
      </w:r>
      <w:r w:rsidR="00DB14CA" w:rsidRPr="000F12E8">
        <w:rPr>
          <w:i/>
          <w:lang w:eastAsia="zh-CN"/>
        </w:rPr>
        <w:t xml:space="preserve">x </w:t>
      </w:r>
      <w:r w:rsidR="00DB14CA" w:rsidRPr="000F12E8">
        <w:rPr>
          <w:lang w:eastAsia="zh-CN"/>
        </w:rPr>
        <w:t>ms, i</w:t>
      </w:r>
      <w:r w:rsidR="00935513" w:rsidRPr="000F12E8">
        <w:rPr>
          <w:lang w:eastAsia="zh-CN"/>
        </w:rPr>
        <w:t>.e.</w:t>
      </w:r>
      <w:r w:rsidR="00DB14CA" w:rsidRPr="000F12E8">
        <w:rPr>
          <w:lang w:eastAsia="zh-CN"/>
        </w:rPr>
        <w:t xml:space="preserve"> </w:t>
      </w:r>
      <w:r w:rsidR="00935513" w:rsidRPr="000F12E8">
        <w:rPr>
          <w:lang w:eastAsia="zh-CN"/>
        </w:rPr>
        <w:t xml:space="preserve">upon </w:t>
      </w:r>
      <w:r w:rsidR="00DB14CA" w:rsidRPr="000F12E8">
        <w:rPr>
          <w:lang w:eastAsia="zh-CN"/>
        </w:rPr>
        <w:t xml:space="preserve">receiving one CSI report at time </w:t>
      </w:r>
      <w:r w:rsidR="00DB14CA" w:rsidRPr="000F12E8">
        <w:rPr>
          <w:i/>
          <w:lang w:eastAsia="zh-CN"/>
        </w:rPr>
        <w:t>t</w:t>
      </w:r>
      <w:r w:rsidR="00DB14CA" w:rsidRPr="000F12E8">
        <w:rPr>
          <w:lang w:eastAsia="zh-CN"/>
        </w:rPr>
        <w:t>,</w:t>
      </w:r>
      <w:r w:rsidR="00935513" w:rsidRPr="000F12E8">
        <w:rPr>
          <w:lang w:eastAsia="zh-CN"/>
        </w:rPr>
        <w:t xml:space="preserve"> the associated MCS and rank</w:t>
      </w:r>
      <w:r w:rsidR="00C27245" w:rsidRPr="000F12E8">
        <w:rPr>
          <w:lang w:eastAsia="zh-CN"/>
        </w:rPr>
        <w:t xml:space="preserve"> configuration</w:t>
      </w:r>
      <w:r w:rsidR="00935513" w:rsidRPr="000F12E8">
        <w:rPr>
          <w:lang w:eastAsia="zh-CN"/>
        </w:rPr>
        <w:t xml:space="preserve"> is used by all the following slots during the time duration (</w:t>
      </w:r>
      <w:r w:rsidR="00935513" w:rsidRPr="000F12E8">
        <w:rPr>
          <w:i/>
          <w:lang w:eastAsia="zh-CN"/>
        </w:rPr>
        <w:t>t</w:t>
      </w:r>
      <w:r w:rsidR="00935513" w:rsidRPr="000F12E8">
        <w:rPr>
          <w:lang w:eastAsia="zh-CN"/>
        </w:rPr>
        <w:t>,</w:t>
      </w:r>
      <w:r w:rsidR="00935513" w:rsidRPr="000F12E8">
        <w:rPr>
          <w:i/>
          <w:lang w:eastAsia="zh-CN"/>
        </w:rPr>
        <w:t xml:space="preserve"> t+x</w:t>
      </w:r>
      <w:r w:rsidR="00935513" w:rsidRPr="000F12E8">
        <w:rPr>
          <w:lang w:eastAsia="zh-CN"/>
        </w:rPr>
        <w:t>]</w:t>
      </w:r>
      <w:r w:rsidR="008042B5" w:rsidRPr="000F12E8">
        <w:rPr>
          <w:lang w:eastAsia="zh-CN"/>
        </w:rPr>
        <w:t xml:space="preserve">. </w:t>
      </w:r>
      <w:r w:rsidRPr="000F12E8">
        <w:rPr>
          <w:lang w:eastAsia="zh-CN"/>
        </w:rPr>
        <w:t xml:space="preserve">It is observed that </w:t>
      </w:r>
      <w:r w:rsidR="00F30F85" w:rsidRPr="000F12E8">
        <w:rPr>
          <w:lang w:eastAsia="zh-CN"/>
        </w:rPr>
        <w:t>at</w:t>
      </w:r>
      <w:r w:rsidR="00C861B3" w:rsidRPr="000F12E8">
        <w:rPr>
          <w:lang w:eastAsia="zh-CN"/>
        </w:rPr>
        <w:t xml:space="preserve"> </w:t>
      </w:r>
      <w:r w:rsidR="00C577E8" w:rsidRPr="000F12E8">
        <w:rPr>
          <w:lang w:eastAsia="zh-CN"/>
        </w:rPr>
        <w:t>1</w:t>
      </w:r>
      <w:r w:rsidRPr="000F12E8">
        <w:rPr>
          <w:lang w:eastAsia="zh-CN"/>
        </w:rPr>
        <w:t xml:space="preserve">ms </w:t>
      </w:r>
      <w:r w:rsidR="00102CCC" w:rsidRPr="000F12E8">
        <w:rPr>
          <w:lang w:eastAsia="zh-CN"/>
        </w:rPr>
        <w:t xml:space="preserve">RI </w:t>
      </w:r>
      <w:r w:rsidR="00466EEA" w:rsidRPr="000F12E8">
        <w:rPr>
          <w:lang w:eastAsia="zh-CN"/>
        </w:rPr>
        <w:t xml:space="preserve">achieves, in this scenario, the best </w:t>
      </w:r>
      <w:r w:rsidR="00A91AE1" w:rsidRPr="000F12E8">
        <w:rPr>
          <w:lang w:eastAsia="zh-CN"/>
        </w:rPr>
        <w:t>performance which approaches the ideal case</w:t>
      </w:r>
      <w:r w:rsidR="00466EEA" w:rsidRPr="000F12E8">
        <w:rPr>
          <w:lang w:eastAsia="zh-CN"/>
        </w:rPr>
        <w:t>.</w:t>
      </w:r>
      <w:r w:rsidRPr="000F12E8">
        <w:rPr>
          <w:lang w:eastAsia="zh-CN"/>
        </w:rPr>
        <w:t xml:space="preserve"> </w:t>
      </w:r>
      <w:r w:rsidR="00B7114F" w:rsidRPr="000F12E8">
        <w:rPr>
          <w:lang w:eastAsia="zh-CN"/>
        </w:rPr>
        <w:t xml:space="preserve">Note that the throughput shown in the figure does not consider the </w:t>
      </w:r>
      <w:r w:rsidR="00F004C9" w:rsidRPr="000F12E8">
        <w:rPr>
          <w:lang w:eastAsia="zh-CN"/>
        </w:rPr>
        <w:t xml:space="preserve">overhead. </w:t>
      </w:r>
      <w:r w:rsidR="00D805DB" w:rsidRPr="000F12E8">
        <w:rPr>
          <w:lang w:eastAsia="zh-CN"/>
        </w:rPr>
        <w:t>T</w:t>
      </w:r>
      <w:r w:rsidR="00F004C9" w:rsidRPr="000F12E8">
        <w:rPr>
          <w:lang w:eastAsia="zh-CN"/>
        </w:rPr>
        <w:t xml:space="preserve">he overhead brought by </w:t>
      </w:r>
      <w:r w:rsidR="00A91AE1" w:rsidRPr="000F12E8">
        <w:rPr>
          <w:lang w:eastAsia="zh-CN"/>
        </w:rPr>
        <w:t>CSI</w:t>
      </w:r>
      <w:r w:rsidR="00F004C9" w:rsidRPr="000F12E8">
        <w:rPr>
          <w:lang w:eastAsia="zh-CN"/>
        </w:rPr>
        <w:t>-RS and CSI</w:t>
      </w:r>
      <w:r w:rsidR="00A91AE1" w:rsidRPr="000F12E8">
        <w:rPr>
          <w:lang w:eastAsia="zh-CN"/>
        </w:rPr>
        <w:t xml:space="preserve"> reporting depends on the exact PSSCH format for CSI reporting</w:t>
      </w:r>
      <w:r w:rsidR="00275EF8" w:rsidRPr="000F12E8">
        <w:rPr>
          <w:lang w:eastAsia="zh-CN"/>
        </w:rPr>
        <w:t xml:space="preserve">. </w:t>
      </w:r>
      <w:r w:rsidR="00F3359D" w:rsidRPr="000F12E8">
        <w:rPr>
          <w:lang w:eastAsia="zh-CN"/>
        </w:rPr>
        <w:t>On one hand,</w:t>
      </w:r>
      <w:r w:rsidR="00102CCC" w:rsidRPr="000F12E8">
        <w:rPr>
          <w:lang w:eastAsia="zh-CN"/>
        </w:rPr>
        <w:t xml:space="preserve"> </w:t>
      </w:r>
      <w:r w:rsidR="00F3359D" w:rsidRPr="000F12E8">
        <w:rPr>
          <w:lang w:eastAsia="zh-CN"/>
        </w:rPr>
        <w:t xml:space="preserve">for </w:t>
      </w:r>
      <w:r w:rsidR="00323E64" w:rsidRPr="000F12E8">
        <w:rPr>
          <w:lang w:eastAsia="zh-CN"/>
        </w:rPr>
        <w:t>larger</w:t>
      </w:r>
      <w:r w:rsidR="00466EEA" w:rsidRPr="000F12E8">
        <w:rPr>
          <w:lang w:eastAsia="zh-CN"/>
        </w:rPr>
        <w:t xml:space="preserve"> </w:t>
      </w:r>
      <w:r w:rsidR="00323E64" w:rsidRPr="000F12E8">
        <w:rPr>
          <w:lang w:eastAsia="zh-CN"/>
        </w:rPr>
        <w:t>interval</w:t>
      </w:r>
      <w:r w:rsidR="00AD34A5" w:rsidRPr="000F12E8">
        <w:rPr>
          <w:lang w:eastAsia="zh-CN"/>
        </w:rPr>
        <w:t xml:space="preserve"> </w:t>
      </w:r>
      <w:r w:rsidR="00102CCC" w:rsidRPr="000F12E8">
        <w:rPr>
          <w:lang w:eastAsia="zh-CN"/>
        </w:rPr>
        <w:t>for feedback reports there is a reduced throughput</w:t>
      </w:r>
      <w:r w:rsidR="00F3359D" w:rsidRPr="000F12E8">
        <w:rPr>
          <w:lang w:eastAsia="zh-CN"/>
        </w:rPr>
        <w:t xml:space="preserve"> due to inaccurate CSI. On the other hand, smaller interval for feedback reports brings </w:t>
      </w:r>
      <w:r w:rsidR="00EA16D3" w:rsidRPr="000F12E8">
        <w:rPr>
          <w:lang w:eastAsia="zh-CN"/>
        </w:rPr>
        <w:t xml:space="preserve">extra </w:t>
      </w:r>
      <w:r w:rsidR="00F3359D" w:rsidRPr="000F12E8">
        <w:rPr>
          <w:lang w:eastAsia="zh-CN"/>
        </w:rPr>
        <w:t>overhead. A configurable setup for CSI reporting interval should be conside</w:t>
      </w:r>
      <w:r w:rsidR="00F251FE" w:rsidRPr="000F12E8">
        <w:rPr>
          <w:lang w:eastAsia="zh-CN"/>
        </w:rPr>
        <w:t xml:space="preserve">red to adapt </w:t>
      </w:r>
      <w:r w:rsidR="0099427E" w:rsidRPr="000F12E8">
        <w:rPr>
          <w:lang w:eastAsia="zh-CN"/>
        </w:rPr>
        <w:t xml:space="preserve">to </w:t>
      </w:r>
      <w:r w:rsidR="003D3E89" w:rsidRPr="000F12E8">
        <w:rPr>
          <w:lang w:eastAsia="zh-CN"/>
        </w:rPr>
        <w:t xml:space="preserve">different </w:t>
      </w:r>
      <w:r w:rsidR="00F34A78" w:rsidRPr="000F12E8">
        <w:rPr>
          <w:lang w:eastAsia="zh-CN"/>
        </w:rPr>
        <w:t>scenario</w:t>
      </w:r>
      <w:r w:rsidR="003150A6" w:rsidRPr="000F12E8">
        <w:rPr>
          <w:lang w:eastAsia="zh-CN"/>
        </w:rPr>
        <w:t>s</w:t>
      </w:r>
      <w:r w:rsidR="00F3359D" w:rsidRPr="000F12E8">
        <w:rPr>
          <w:lang w:eastAsia="zh-CN"/>
        </w:rPr>
        <w:t xml:space="preserve">. </w:t>
      </w:r>
      <w:r w:rsidR="007E5239" w:rsidRPr="000F12E8">
        <w:rPr>
          <w:lang w:eastAsia="zh-CN"/>
        </w:rPr>
        <w:t>For example, the overhead is negligible if the CSI reporting is always piggy-back</w:t>
      </w:r>
      <w:r w:rsidR="00153835" w:rsidRPr="000F12E8">
        <w:rPr>
          <w:lang w:eastAsia="zh-CN"/>
        </w:rPr>
        <w:t>ed</w:t>
      </w:r>
      <w:r w:rsidR="007E5239" w:rsidRPr="000F12E8">
        <w:rPr>
          <w:lang w:eastAsia="zh-CN"/>
        </w:rPr>
        <w:t xml:space="preserve"> with data, while it is </w:t>
      </w:r>
      <w:r w:rsidR="00153835" w:rsidRPr="000F12E8">
        <w:rPr>
          <w:lang w:eastAsia="zh-CN"/>
        </w:rPr>
        <w:t>non-negligible</w:t>
      </w:r>
      <w:r w:rsidR="007E5239" w:rsidRPr="000F12E8">
        <w:rPr>
          <w:lang w:eastAsia="zh-CN"/>
        </w:rPr>
        <w:t xml:space="preserve"> if the CSI</w:t>
      </w:r>
      <w:r w:rsidR="00D12783" w:rsidRPr="000F12E8">
        <w:rPr>
          <w:lang w:eastAsia="zh-CN"/>
        </w:rPr>
        <w:t xml:space="preserve"> reporting is standalone.</w:t>
      </w:r>
    </w:p>
    <w:p w14:paraId="66357C19" w14:textId="77777777" w:rsidR="00466EEA" w:rsidRPr="000F12E8" w:rsidRDefault="00466EEA" w:rsidP="00B85A2F">
      <w:pPr>
        <w:autoSpaceDE/>
        <w:autoSpaceDN/>
        <w:adjustRightInd/>
        <w:snapToGrid/>
        <w:spacing w:after="0"/>
        <w:rPr>
          <w:lang w:eastAsia="zh-CN"/>
        </w:rPr>
      </w:pPr>
    </w:p>
    <w:p w14:paraId="5D51FB5E" w14:textId="692A4243" w:rsidR="00E71377" w:rsidRPr="000F12E8" w:rsidRDefault="00FA3DEE" w:rsidP="00B85A2F">
      <w:pPr>
        <w:keepNext/>
        <w:jc w:val="center"/>
        <w:rPr>
          <w:highlight w:val="yellow"/>
        </w:rPr>
      </w:pPr>
      <w:r w:rsidRPr="000F12E8">
        <w:rPr>
          <w:lang w:eastAsia="en-GB"/>
        </w:rPr>
        <w:lastRenderedPageBreak/>
        <w:drawing>
          <wp:inline distT="0" distB="0" distL="0" distR="0" wp14:anchorId="1FFFC316" wp14:editId="74E370E1">
            <wp:extent cx="3222885" cy="2730500"/>
            <wp:effectExtent l="0" t="0" r="0" b="0"/>
            <wp:docPr id="9" name="图片 9" descr="C:\Users\y00367708\AppData\Roaming\eSpace_Desktop\UserData\y00367708\imagefiles\79F35B33-F844-498A-8ABD-6118ABF553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9F35B33-F844-498A-8ABD-6118ABF55308" descr="C:\Users\y00367708\AppData\Roaming\eSpace_Desktop\UserData\y00367708\imagefiles\79F35B33-F844-498A-8ABD-6118ABF55308.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0837" cy="2737237"/>
                    </a:xfrm>
                    <a:prstGeom prst="rect">
                      <a:avLst/>
                    </a:prstGeom>
                    <a:noFill/>
                    <a:ln>
                      <a:noFill/>
                    </a:ln>
                  </pic:spPr>
                </pic:pic>
              </a:graphicData>
            </a:graphic>
          </wp:inline>
        </w:drawing>
      </w:r>
      <w:r w:rsidR="0041777D" w:rsidRPr="000F12E8">
        <w:t xml:space="preserve"> </w:t>
      </w:r>
    </w:p>
    <w:p w14:paraId="287EC8DE" w14:textId="2B5500F2" w:rsidR="00B85A2F" w:rsidRPr="000F12E8" w:rsidRDefault="00B85A2F" w:rsidP="00B85A2F">
      <w:pPr>
        <w:pStyle w:val="Caption"/>
      </w:pPr>
      <w:r w:rsidRPr="000F12E8">
        <w:t xml:space="preserve">Figure </w:t>
      </w:r>
      <w:r w:rsidR="008A5003" w:rsidRPr="000F12E8">
        <w:t>2</w:t>
      </w:r>
      <w:r w:rsidR="00F37C27" w:rsidRPr="000F12E8">
        <w:t xml:space="preserve">. </w:t>
      </w:r>
      <w:r w:rsidR="00123C60" w:rsidRPr="000F12E8">
        <w:t xml:space="preserve">Open-loop </w:t>
      </w:r>
      <w:r w:rsidR="00A304E5" w:rsidRPr="000F12E8">
        <w:t>MIMO</w:t>
      </w:r>
      <w:r w:rsidR="00471FD3" w:rsidRPr="000F12E8">
        <w:t xml:space="preserve"> </w:t>
      </w:r>
      <w:r w:rsidRPr="000F12E8">
        <w:t>performance</w:t>
      </w:r>
      <w:r w:rsidR="00471FD3" w:rsidRPr="000F12E8">
        <w:t xml:space="preserve"> with different </w:t>
      </w:r>
      <w:r w:rsidR="00123C60" w:rsidRPr="000F12E8">
        <w:t xml:space="preserve">RI </w:t>
      </w:r>
      <w:r w:rsidRPr="000F12E8">
        <w:t>feedback periodicit</w:t>
      </w:r>
      <w:r w:rsidR="00471FD3" w:rsidRPr="000F12E8">
        <w:t>ies</w:t>
      </w:r>
      <w:r w:rsidRPr="000F12E8">
        <w:t xml:space="preserve"> </w:t>
      </w:r>
    </w:p>
    <w:p w14:paraId="290A8F88" w14:textId="26DF88DB" w:rsidR="006F3B33" w:rsidRPr="000F12E8" w:rsidRDefault="006F3B33" w:rsidP="006F3B33">
      <w:pPr>
        <w:rPr>
          <w:i/>
          <w:lang w:eastAsia="zh-CN"/>
        </w:rPr>
      </w:pPr>
      <w:r w:rsidRPr="000F12E8">
        <w:rPr>
          <w:b/>
          <w:i/>
          <w:lang w:eastAsia="zh-CN"/>
        </w:rPr>
        <w:t xml:space="preserve">Proposal </w:t>
      </w:r>
      <w:r w:rsidR="00201F3C" w:rsidRPr="000F12E8">
        <w:rPr>
          <w:b/>
          <w:i/>
          <w:lang w:eastAsia="zh-CN"/>
        </w:rPr>
        <w:t>6</w:t>
      </w:r>
      <w:r w:rsidRPr="000F12E8">
        <w:rPr>
          <w:b/>
          <w:i/>
          <w:lang w:eastAsia="zh-CN"/>
        </w:rPr>
        <w:t xml:space="preserve">: The CSI feedback </w:t>
      </w:r>
      <w:r w:rsidR="00403078" w:rsidRPr="000F12E8">
        <w:rPr>
          <w:b/>
          <w:i/>
          <w:lang w:eastAsia="zh-CN"/>
        </w:rPr>
        <w:t>interval</w:t>
      </w:r>
      <w:r w:rsidR="00201F3C" w:rsidRPr="000F12E8">
        <w:rPr>
          <w:b/>
          <w:i/>
          <w:lang w:eastAsia="zh-CN"/>
        </w:rPr>
        <w:t>, of every X ms</w:t>
      </w:r>
      <w:r w:rsidR="00403078" w:rsidRPr="000F12E8">
        <w:rPr>
          <w:b/>
          <w:i/>
          <w:lang w:eastAsia="zh-CN"/>
        </w:rPr>
        <w:t xml:space="preserve"> </w:t>
      </w:r>
      <w:r w:rsidR="00153835" w:rsidRPr="000F12E8">
        <w:rPr>
          <w:b/>
          <w:i/>
          <w:lang w:eastAsia="zh-CN"/>
        </w:rPr>
        <w:t>after triggering</w:t>
      </w:r>
      <w:r w:rsidR="00201F3C" w:rsidRPr="000F12E8">
        <w:rPr>
          <w:b/>
          <w:i/>
          <w:lang w:eastAsia="zh-CN"/>
        </w:rPr>
        <w:t>,</w:t>
      </w:r>
      <w:r w:rsidR="00153835" w:rsidRPr="000F12E8">
        <w:rPr>
          <w:b/>
          <w:i/>
          <w:lang w:eastAsia="zh-CN"/>
        </w:rPr>
        <w:t xml:space="preserve"> </w:t>
      </w:r>
      <w:r w:rsidR="00E908AF" w:rsidRPr="000F12E8">
        <w:rPr>
          <w:b/>
          <w:i/>
          <w:lang w:eastAsia="zh-CN"/>
        </w:rPr>
        <w:t>is</w:t>
      </w:r>
      <w:r w:rsidRPr="000F12E8">
        <w:rPr>
          <w:b/>
          <w:i/>
          <w:lang w:eastAsia="zh-CN"/>
        </w:rPr>
        <w:t xml:space="preserve"> configurable</w:t>
      </w:r>
      <w:r w:rsidR="007A355C" w:rsidRPr="000F12E8">
        <w:rPr>
          <w:b/>
          <w:i/>
          <w:lang w:eastAsia="zh-CN"/>
        </w:rPr>
        <w:t xml:space="preserve"> considering the variation of overhead in different </w:t>
      </w:r>
      <w:r w:rsidR="003150A6" w:rsidRPr="000F12E8">
        <w:rPr>
          <w:b/>
          <w:i/>
          <w:lang w:eastAsia="zh-CN"/>
        </w:rPr>
        <w:t>scenarios</w:t>
      </w:r>
      <w:r w:rsidR="006A1838" w:rsidRPr="000F12E8">
        <w:rPr>
          <w:b/>
          <w:i/>
          <w:lang w:eastAsia="zh-CN"/>
        </w:rPr>
        <w:t>.</w:t>
      </w:r>
    </w:p>
    <w:p w14:paraId="15C2E45C" w14:textId="77777777" w:rsidR="00DE1D4B" w:rsidRPr="000F12E8" w:rsidRDefault="00DE1D4B" w:rsidP="006F3B33">
      <w:pPr>
        <w:rPr>
          <w:i/>
          <w:lang w:eastAsia="zh-CN"/>
        </w:rPr>
      </w:pPr>
    </w:p>
    <w:p w14:paraId="15310C02" w14:textId="77777777" w:rsidR="00007A15" w:rsidRPr="000F12E8" w:rsidRDefault="00007A15" w:rsidP="00007A15">
      <w:pPr>
        <w:pStyle w:val="Heading1"/>
        <w:widowControl w:val="0"/>
        <w:overflowPunct w:val="0"/>
        <w:spacing w:before="156" w:afterLines="50"/>
        <w:ind w:left="420" w:hanging="420"/>
        <w:jc w:val="left"/>
        <w:textAlignment w:val="baseline"/>
      </w:pPr>
      <w:r w:rsidRPr="000F12E8">
        <w:t>C</w:t>
      </w:r>
      <w:r w:rsidRPr="000F12E8">
        <w:rPr>
          <w:rFonts w:hint="eastAsia"/>
        </w:rPr>
        <w:t>onclusions</w:t>
      </w:r>
    </w:p>
    <w:p w14:paraId="15A653AA" w14:textId="6DE09F5A" w:rsidR="00007A15" w:rsidRPr="000F12E8" w:rsidRDefault="00007A15" w:rsidP="00007A15">
      <w:r w:rsidRPr="000F12E8">
        <w:t>In the following, we highlight our key proposal</w:t>
      </w:r>
      <w:r w:rsidR="00577349" w:rsidRPr="000F12E8">
        <w:t>s</w:t>
      </w:r>
      <w:r w:rsidRPr="000F12E8">
        <w:t xml:space="preserve"> related to</w:t>
      </w:r>
      <w:r w:rsidR="00F32816" w:rsidRPr="000F12E8">
        <w:t xml:space="preserve"> the support of</w:t>
      </w:r>
      <w:r w:rsidRPr="000F12E8">
        <w:t xml:space="preserve"> </w:t>
      </w:r>
      <w:r w:rsidR="00385FF0" w:rsidRPr="000F12E8">
        <w:t>CSI feedback</w:t>
      </w:r>
      <w:r w:rsidR="00604E44" w:rsidRPr="000F12E8">
        <w:t xml:space="preserve"> </w:t>
      </w:r>
      <w:r w:rsidRPr="000F12E8">
        <w:t>for</w:t>
      </w:r>
      <w:r w:rsidR="00604E44" w:rsidRPr="000F12E8">
        <w:t xml:space="preserve"> </w:t>
      </w:r>
      <w:r w:rsidR="00577349" w:rsidRPr="000F12E8">
        <w:t>NR V2X</w:t>
      </w:r>
      <w:r w:rsidRPr="000F12E8">
        <w:t>.</w:t>
      </w:r>
    </w:p>
    <w:p w14:paraId="14CE7207" w14:textId="77777777" w:rsidR="006A1838" w:rsidRPr="000F12E8" w:rsidRDefault="006A1838" w:rsidP="006A1838">
      <w:pPr>
        <w:rPr>
          <w:rFonts w:eastAsia="MS Mincho"/>
          <w:b/>
          <w:i/>
        </w:rPr>
      </w:pPr>
      <w:r w:rsidRPr="000F12E8">
        <w:rPr>
          <w:rFonts w:eastAsia="MS Mincho"/>
          <w:b/>
          <w:i/>
        </w:rPr>
        <w:t>Proposal 1: SL CQI reporting re-uses the NR Uu CQI table, and therefore uses 4 bits. SL rank indication uses 1 bit.</w:t>
      </w:r>
    </w:p>
    <w:p w14:paraId="47F051F0" w14:textId="4F93302C" w:rsidR="006A1838" w:rsidRPr="000F12E8" w:rsidRDefault="006A1838" w:rsidP="006A1838">
      <w:pPr>
        <w:rPr>
          <w:rFonts w:eastAsia="MS Mincho"/>
          <w:b/>
          <w:i/>
        </w:rPr>
      </w:pPr>
      <w:r w:rsidRPr="000F12E8">
        <w:rPr>
          <w:rFonts w:eastAsia="MS Mincho"/>
          <w:b/>
          <w:i/>
        </w:rPr>
        <w:t>Proposal 2: SL CSI report when RX UE has no data uses at least the PSSCH format for data, with a small TBS.  FFS if a compact PSSCH format for only CSI reporting should also be defined.</w:t>
      </w:r>
    </w:p>
    <w:p w14:paraId="0C9445E6" w14:textId="4C348433" w:rsidR="006A1838" w:rsidRPr="000F12E8" w:rsidRDefault="006A1838" w:rsidP="006A1838">
      <w:pPr>
        <w:rPr>
          <w:b/>
          <w:i/>
        </w:rPr>
      </w:pPr>
      <w:r w:rsidRPr="000F12E8">
        <w:rPr>
          <w:rFonts w:eastAsia="MS Mincho"/>
          <w:b/>
          <w:i/>
        </w:rPr>
        <w:t xml:space="preserve">Proposal 3: </w:t>
      </w:r>
      <w:r w:rsidRPr="000F12E8">
        <w:rPr>
          <w:b/>
          <w:i/>
        </w:rPr>
        <w:t>SL-CSI report slots are configured by the TX UE to RX UE via PC5-RRC in mode 1 and mode 2.</w:t>
      </w:r>
    </w:p>
    <w:p w14:paraId="2F4A2F25" w14:textId="716BE767" w:rsidR="006A1838" w:rsidRPr="000F12E8" w:rsidRDefault="006A1838" w:rsidP="006A1838">
      <w:pPr>
        <w:rPr>
          <w:b/>
          <w:i/>
        </w:rPr>
      </w:pPr>
      <w:r w:rsidRPr="000F12E8">
        <w:rPr>
          <w:b/>
          <w:i/>
        </w:rPr>
        <w:t>Proposal 4: SL-CSI report frequency resources are allocated by gNB in mode 1. The detailed selection of resources within the (pre-)configuration in mode 2 is FFS.</w:t>
      </w:r>
    </w:p>
    <w:p w14:paraId="6B05D5C2" w14:textId="5D9CD86A" w:rsidR="006A1838" w:rsidRPr="000F12E8" w:rsidRDefault="006A1838" w:rsidP="006A1838">
      <w:pPr>
        <w:rPr>
          <w:rFonts w:eastAsia="MS Mincho"/>
          <w:b/>
          <w:i/>
        </w:rPr>
      </w:pPr>
      <w:r w:rsidRPr="000F12E8">
        <w:rPr>
          <w:rFonts w:eastAsia="MS Mincho"/>
          <w:b/>
          <w:i/>
        </w:rPr>
        <w:t>Proposal 5: The</w:t>
      </w:r>
      <w:r w:rsidRPr="000F12E8">
        <w:rPr>
          <w:rFonts w:hint="eastAsia"/>
          <w:b/>
          <w:i/>
          <w:lang w:eastAsia="zh-CN"/>
        </w:rPr>
        <w:t xml:space="preserve"> </w:t>
      </w:r>
      <w:r w:rsidRPr="000F12E8">
        <w:rPr>
          <w:b/>
          <w:i/>
          <w:lang w:eastAsia="zh-CN"/>
        </w:rPr>
        <w:t xml:space="preserve">CSI reporting is based on at least CSI-RS. The configuration for CSI-RS and CSI reporting need to contain similar fields as Uu CSI configuration. </w:t>
      </w:r>
    </w:p>
    <w:p w14:paraId="010B2309" w14:textId="26639F3D" w:rsidR="006A1838" w:rsidRPr="000F12E8" w:rsidRDefault="006A1838" w:rsidP="006A1838">
      <w:pPr>
        <w:rPr>
          <w:i/>
          <w:lang w:eastAsia="zh-CN"/>
        </w:rPr>
      </w:pPr>
      <w:r w:rsidRPr="000F12E8">
        <w:rPr>
          <w:b/>
          <w:i/>
          <w:lang w:eastAsia="zh-CN"/>
        </w:rPr>
        <w:t>Proposal 6: The CSI feedback interval, of every X ms after triggering, is configurable considering the variation of overhead in different scenarios.</w:t>
      </w:r>
    </w:p>
    <w:p w14:paraId="79F6891D" w14:textId="77777777" w:rsidR="00955175" w:rsidRPr="000F12E8" w:rsidRDefault="00955175" w:rsidP="005626BE">
      <w:pPr>
        <w:rPr>
          <w:b/>
          <w:i/>
        </w:rPr>
      </w:pPr>
    </w:p>
    <w:p w14:paraId="01F716FF" w14:textId="77777777" w:rsidR="00007A15" w:rsidRPr="000F12E8" w:rsidRDefault="00007A15" w:rsidP="00007A15">
      <w:pPr>
        <w:pStyle w:val="Heading1"/>
        <w:widowControl w:val="0"/>
        <w:autoSpaceDE/>
        <w:autoSpaceDN/>
        <w:adjustRightInd/>
        <w:spacing w:before="156" w:afterLines="50"/>
        <w:ind w:left="567" w:hanging="567"/>
        <w:rPr>
          <w:rFonts w:eastAsia="MS Mincho"/>
          <w:kern w:val="32"/>
          <w:szCs w:val="32"/>
        </w:rPr>
      </w:pPr>
      <w:r w:rsidRPr="000F12E8">
        <w:rPr>
          <w:rFonts w:eastAsia="MS Mincho"/>
          <w:kern w:val="32"/>
          <w:szCs w:val="32"/>
        </w:rPr>
        <w:t>References</w:t>
      </w:r>
    </w:p>
    <w:p w14:paraId="36F133AC" w14:textId="42DF142E" w:rsidR="00290868" w:rsidRPr="000F12E8" w:rsidRDefault="00577349" w:rsidP="00290868">
      <w:pPr>
        <w:pStyle w:val="References"/>
        <w:numPr>
          <w:ilvl w:val="0"/>
          <w:numId w:val="7"/>
        </w:numPr>
        <w:ind w:left="420" w:hanging="420"/>
        <w:rPr>
          <w:szCs w:val="20"/>
          <w:lang w:eastAsia="zh-CN"/>
        </w:rPr>
      </w:pPr>
      <w:bookmarkStart w:id="3" w:name="_Ref524361899"/>
      <w:bookmarkStart w:id="4" w:name="_Ref524361733"/>
      <w:bookmarkStart w:id="5" w:name="_Ref520111050"/>
      <w:bookmarkStart w:id="6" w:name="_Ref519073164"/>
      <w:bookmarkStart w:id="7" w:name="_Ref516217447"/>
      <w:bookmarkStart w:id="8" w:name="_Ref524938846"/>
      <w:r w:rsidRPr="000F12E8">
        <w:rPr>
          <w:szCs w:val="20"/>
          <w:lang w:eastAsia="zh-CN"/>
        </w:rPr>
        <w:t>RP-19076</w:t>
      </w:r>
      <w:r w:rsidR="00290868" w:rsidRPr="000F12E8">
        <w:rPr>
          <w:szCs w:val="20"/>
          <w:lang w:eastAsia="zh-CN"/>
        </w:rPr>
        <w:t xml:space="preserve">6, </w:t>
      </w:r>
      <w:r w:rsidRPr="000F12E8">
        <w:rPr>
          <w:szCs w:val="20"/>
          <w:lang w:eastAsia="zh-CN"/>
        </w:rPr>
        <w:t>“</w:t>
      </w:r>
      <w:r w:rsidR="00290868" w:rsidRPr="000F12E8">
        <w:rPr>
          <w:szCs w:val="20"/>
          <w:lang w:eastAsia="zh-CN"/>
        </w:rPr>
        <w:t>New WID on 5G V2X with NR sidelink</w:t>
      </w:r>
      <w:r w:rsidRPr="000F12E8">
        <w:rPr>
          <w:szCs w:val="20"/>
          <w:lang w:eastAsia="zh-CN"/>
        </w:rPr>
        <w:t>”</w:t>
      </w:r>
      <w:r w:rsidR="00290868" w:rsidRPr="000F12E8">
        <w:rPr>
          <w:szCs w:val="20"/>
          <w:lang w:eastAsia="zh-CN"/>
        </w:rPr>
        <w:t xml:space="preserve">, </w:t>
      </w:r>
      <w:r w:rsidRPr="000F12E8">
        <w:rPr>
          <w:szCs w:val="20"/>
          <w:lang w:eastAsia="zh-CN"/>
        </w:rPr>
        <w:t xml:space="preserve">LG Electronics, Huawei, </w:t>
      </w:r>
      <w:r w:rsidR="00290868" w:rsidRPr="000F12E8">
        <w:rPr>
          <w:szCs w:val="20"/>
          <w:lang w:eastAsia="zh-CN"/>
        </w:rPr>
        <w:t xml:space="preserve">RAN#83, Shenzhen, China, March 2019. </w:t>
      </w:r>
    </w:p>
    <w:p w14:paraId="0AB45F81" w14:textId="2B5F9C89" w:rsidR="007563B4" w:rsidRPr="000F12E8" w:rsidRDefault="00694FC2" w:rsidP="00694FC2">
      <w:pPr>
        <w:pStyle w:val="References"/>
        <w:numPr>
          <w:ilvl w:val="0"/>
          <w:numId w:val="7"/>
        </w:numPr>
        <w:ind w:left="420" w:hanging="420"/>
        <w:rPr>
          <w:szCs w:val="20"/>
          <w:lang w:eastAsia="zh-CN"/>
        </w:rPr>
      </w:pPr>
      <w:r w:rsidRPr="000F12E8">
        <w:rPr>
          <w:szCs w:val="20"/>
          <w:lang w:eastAsia="zh-CN"/>
        </w:rPr>
        <w:t>Chairman’s notes, RAN1#96, Chengdu, China, October 2018.</w:t>
      </w:r>
      <w:bookmarkEnd w:id="3"/>
    </w:p>
    <w:p w14:paraId="1E239E2E" w14:textId="05BB014C" w:rsidR="00DB175A" w:rsidRPr="000F12E8" w:rsidRDefault="00694FC2" w:rsidP="00DF38BD">
      <w:pPr>
        <w:pStyle w:val="References"/>
        <w:numPr>
          <w:ilvl w:val="0"/>
          <w:numId w:val="7"/>
        </w:numPr>
        <w:ind w:left="420" w:hanging="420"/>
        <w:rPr>
          <w:lang w:eastAsia="zh-CN"/>
        </w:rPr>
      </w:pPr>
      <w:bookmarkStart w:id="9" w:name="_Ref524962309"/>
      <w:bookmarkEnd w:id="4"/>
      <w:bookmarkEnd w:id="5"/>
      <w:bookmarkEnd w:id="6"/>
      <w:bookmarkEnd w:id="7"/>
      <w:r w:rsidRPr="000F12E8">
        <w:rPr>
          <w:lang w:eastAsia="zh-CN"/>
        </w:rPr>
        <w:t>R1-</w:t>
      </w:r>
      <w:r w:rsidR="00B66488" w:rsidRPr="000F12E8">
        <w:rPr>
          <w:lang w:eastAsia="zh-CN"/>
        </w:rPr>
        <w:t>1903947</w:t>
      </w:r>
      <w:r w:rsidRPr="000F12E8">
        <w:rPr>
          <w:lang w:eastAsia="zh-CN"/>
        </w:rPr>
        <w:t>, “</w:t>
      </w:r>
      <w:r w:rsidR="001523A9" w:rsidRPr="000F12E8">
        <w:rPr>
          <w:lang w:eastAsia="zh-CN"/>
        </w:rPr>
        <w:t>Sidelink resource allocation mode 2 for NR V2X</w:t>
      </w:r>
      <w:r w:rsidRPr="000F12E8">
        <w:rPr>
          <w:lang w:eastAsia="zh-CN"/>
        </w:rPr>
        <w:t>”, Huawei, HiSilicon, RAN1 #96</w:t>
      </w:r>
      <w:r w:rsidR="008B5064" w:rsidRPr="000F12E8">
        <w:rPr>
          <w:lang w:eastAsia="zh-CN"/>
        </w:rPr>
        <w:t>bis</w:t>
      </w:r>
      <w:r w:rsidRPr="000F12E8">
        <w:rPr>
          <w:lang w:eastAsia="zh-CN"/>
        </w:rPr>
        <w:t xml:space="preserve"> meeting, </w:t>
      </w:r>
      <w:r w:rsidR="008B5064" w:rsidRPr="000F12E8">
        <w:rPr>
          <w:lang w:eastAsia="zh-CN"/>
        </w:rPr>
        <w:t>Xi’an</w:t>
      </w:r>
      <w:r w:rsidRPr="000F12E8">
        <w:rPr>
          <w:lang w:eastAsia="zh-CN"/>
        </w:rPr>
        <w:t xml:space="preserve">, </w:t>
      </w:r>
      <w:r w:rsidR="008B5064" w:rsidRPr="000F12E8">
        <w:rPr>
          <w:lang w:eastAsia="zh-CN"/>
        </w:rPr>
        <w:t>China</w:t>
      </w:r>
      <w:r w:rsidRPr="000F12E8">
        <w:rPr>
          <w:lang w:eastAsia="zh-CN"/>
        </w:rPr>
        <w:t xml:space="preserve">, </w:t>
      </w:r>
      <w:r w:rsidR="008B5064" w:rsidRPr="000F12E8">
        <w:rPr>
          <w:lang w:eastAsia="zh-CN"/>
        </w:rPr>
        <w:t>April</w:t>
      </w:r>
      <w:r w:rsidRPr="000F12E8">
        <w:rPr>
          <w:lang w:eastAsia="zh-CN"/>
        </w:rPr>
        <w:t>, 2019.</w:t>
      </w:r>
      <w:bookmarkEnd w:id="9"/>
    </w:p>
    <w:p w14:paraId="577810C5" w14:textId="77777777" w:rsidR="00DB175A" w:rsidRPr="000F12E8" w:rsidRDefault="00DB175A" w:rsidP="00DF38BD">
      <w:pPr>
        <w:rPr>
          <w:lang w:eastAsia="zh-CN"/>
        </w:rPr>
      </w:pPr>
    </w:p>
    <w:p w14:paraId="415129F6" w14:textId="77777777" w:rsidR="004E05E6" w:rsidRPr="000F12E8" w:rsidRDefault="004E05E6">
      <w:pPr>
        <w:pStyle w:val="Heading1"/>
        <w:numPr>
          <w:ilvl w:val="0"/>
          <w:numId w:val="0"/>
        </w:numPr>
        <w:rPr>
          <w:szCs w:val="18"/>
          <w:lang w:eastAsia="zh-CN"/>
        </w:rPr>
      </w:pPr>
      <w:r w:rsidRPr="000F12E8">
        <w:rPr>
          <w:rFonts w:hint="eastAsia"/>
          <w:szCs w:val="18"/>
          <w:lang w:eastAsia="zh-CN"/>
        </w:rPr>
        <w:lastRenderedPageBreak/>
        <w:t>Ap</w:t>
      </w:r>
      <w:r w:rsidRPr="000F12E8">
        <w:rPr>
          <w:szCs w:val="18"/>
          <w:lang w:eastAsia="zh-CN"/>
        </w:rPr>
        <w:t>p</w:t>
      </w:r>
      <w:r w:rsidRPr="000F12E8">
        <w:rPr>
          <w:rFonts w:hint="eastAsia"/>
          <w:szCs w:val="18"/>
          <w:lang w:eastAsia="zh-CN"/>
        </w:rPr>
        <w:t>endix</w:t>
      </w:r>
      <w:bookmarkEnd w:id="8"/>
    </w:p>
    <w:p w14:paraId="61C38786" w14:textId="7A543B32" w:rsidR="00994B50" w:rsidRPr="000F12E8" w:rsidRDefault="00994B50" w:rsidP="00994B50">
      <w:pPr>
        <w:pStyle w:val="Caption"/>
        <w:keepNext/>
      </w:pPr>
      <w:r w:rsidRPr="000F12E8">
        <w:t xml:space="preserve">Table </w:t>
      </w:r>
      <w:r w:rsidR="00410DAF" w:rsidRPr="000F12E8">
        <w:fldChar w:fldCharType="begin"/>
      </w:r>
      <w:r w:rsidR="0094542E" w:rsidRPr="000F12E8">
        <w:instrText xml:space="preserve"> SEQ Table \* ARABIC </w:instrText>
      </w:r>
      <w:r w:rsidR="00410DAF" w:rsidRPr="000F12E8">
        <w:fldChar w:fldCharType="separate"/>
      </w:r>
      <w:r w:rsidR="00651C27" w:rsidRPr="000F12E8">
        <w:t>1</w:t>
      </w:r>
      <w:r w:rsidR="00410DAF" w:rsidRPr="000F12E8">
        <w:fldChar w:fldCharType="end"/>
      </w:r>
      <w:r w:rsidRPr="000F12E8">
        <w:t xml:space="preserve"> </w:t>
      </w:r>
      <w:r w:rsidR="0029399F" w:rsidRPr="000F12E8">
        <w:t>Link level simulation assumptions</w:t>
      </w:r>
    </w:p>
    <w:tbl>
      <w:tblPr>
        <w:tblStyle w:val="TableGrid"/>
        <w:tblW w:w="0" w:type="auto"/>
        <w:jc w:val="center"/>
        <w:tblLook w:val="04A0" w:firstRow="1" w:lastRow="0" w:firstColumn="1" w:lastColumn="0" w:noHBand="0" w:noVBand="1"/>
      </w:tblPr>
      <w:tblGrid>
        <w:gridCol w:w="2827"/>
        <w:gridCol w:w="4022"/>
      </w:tblGrid>
      <w:tr w:rsidR="004E05E6" w:rsidRPr="000F12E8" w14:paraId="3E7138AC" w14:textId="77777777" w:rsidTr="00871BE4">
        <w:trPr>
          <w:jc w:val="center"/>
        </w:trPr>
        <w:tc>
          <w:tcPr>
            <w:tcW w:w="0" w:type="auto"/>
            <w:shd w:val="clear" w:color="auto" w:fill="FFFFFF" w:themeFill="background1"/>
          </w:tcPr>
          <w:p w14:paraId="2533129F" w14:textId="77777777" w:rsidR="004E05E6" w:rsidRPr="000F12E8" w:rsidRDefault="004E05E6" w:rsidP="00871BE4">
            <w:pPr>
              <w:pStyle w:val="TAH"/>
              <w:rPr>
                <w:rFonts w:ascii="Times New Roman" w:hAnsi="Times New Roman"/>
                <w:sz w:val="20"/>
                <w:lang w:val="en-US"/>
              </w:rPr>
            </w:pPr>
            <w:r w:rsidRPr="000F12E8">
              <w:rPr>
                <w:rFonts w:ascii="Times New Roman" w:hAnsi="Times New Roman"/>
                <w:sz w:val="20"/>
                <w:lang w:val="en-US"/>
              </w:rPr>
              <w:t>Parameter</w:t>
            </w:r>
          </w:p>
        </w:tc>
        <w:tc>
          <w:tcPr>
            <w:tcW w:w="4022" w:type="dxa"/>
            <w:shd w:val="clear" w:color="auto" w:fill="FFFFFF" w:themeFill="background1"/>
          </w:tcPr>
          <w:p w14:paraId="335E29AA" w14:textId="77777777" w:rsidR="004E05E6" w:rsidRPr="000F12E8" w:rsidRDefault="004E05E6" w:rsidP="00871BE4">
            <w:pPr>
              <w:pStyle w:val="TAH"/>
              <w:rPr>
                <w:rFonts w:ascii="Times New Roman" w:hAnsi="Times New Roman"/>
                <w:sz w:val="20"/>
                <w:lang w:val="en-US"/>
              </w:rPr>
            </w:pPr>
            <w:r w:rsidRPr="000F12E8">
              <w:rPr>
                <w:rFonts w:ascii="Times New Roman" w:hAnsi="Times New Roman"/>
                <w:sz w:val="20"/>
                <w:lang w:val="en-US"/>
              </w:rPr>
              <w:t>Value</w:t>
            </w:r>
          </w:p>
        </w:tc>
      </w:tr>
      <w:tr w:rsidR="004E05E6" w:rsidRPr="000F12E8" w14:paraId="58022ECA" w14:textId="77777777" w:rsidTr="00871BE4">
        <w:trPr>
          <w:jc w:val="center"/>
        </w:trPr>
        <w:tc>
          <w:tcPr>
            <w:tcW w:w="0" w:type="auto"/>
          </w:tcPr>
          <w:p w14:paraId="1897F721" w14:textId="77777777" w:rsidR="004E05E6" w:rsidRPr="000F12E8" w:rsidRDefault="004E05E6" w:rsidP="00871BE4">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Carrier frequency</w:t>
            </w:r>
          </w:p>
        </w:tc>
        <w:tc>
          <w:tcPr>
            <w:tcW w:w="4022" w:type="dxa"/>
          </w:tcPr>
          <w:p w14:paraId="18F05BE5" w14:textId="3AE9B861" w:rsidR="004E05E6" w:rsidRPr="000F12E8" w:rsidRDefault="003F3F1C" w:rsidP="00871BE4">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6</w:t>
            </w:r>
            <w:r w:rsidR="0029399F" w:rsidRPr="000F12E8">
              <w:rPr>
                <w:rFonts w:ascii="Times New Roman" w:eastAsia="MS Mincho" w:hAnsi="Times New Roman"/>
                <w:b w:val="0"/>
                <w:sz w:val="20"/>
                <w:lang w:val="en-US"/>
              </w:rPr>
              <w:t xml:space="preserve"> </w:t>
            </w:r>
            <w:r w:rsidRPr="000F12E8">
              <w:rPr>
                <w:rFonts w:ascii="Times New Roman" w:eastAsia="MS Mincho" w:hAnsi="Times New Roman"/>
                <w:b w:val="0"/>
                <w:sz w:val="20"/>
                <w:lang w:val="en-US"/>
              </w:rPr>
              <w:t>GHz</w:t>
            </w:r>
          </w:p>
        </w:tc>
      </w:tr>
      <w:tr w:rsidR="004E05E6" w:rsidRPr="000F12E8" w14:paraId="116F9F58" w14:textId="77777777" w:rsidTr="00871BE4">
        <w:trPr>
          <w:jc w:val="center"/>
        </w:trPr>
        <w:tc>
          <w:tcPr>
            <w:tcW w:w="0" w:type="auto"/>
          </w:tcPr>
          <w:p w14:paraId="66C9E9FA" w14:textId="77777777" w:rsidR="004E05E6" w:rsidRPr="000F12E8" w:rsidRDefault="004E05E6" w:rsidP="00871BE4">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Bandwidth</w:t>
            </w:r>
          </w:p>
        </w:tc>
        <w:tc>
          <w:tcPr>
            <w:tcW w:w="4022" w:type="dxa"/>
          </w:tcPr>
          <w:p w14:paraId="6B21F98E" w14:textId="33533336" w:rsidR="004E05E6" w:rsidRPr="000F12E8" w:rsidRDefault="00CA6C8F" w:rsidP="00871BE4">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10</w:t>
            </w:r>
            <w:r w:rsidR="0029399F" w:rsidRPr="000F12E8">
              <w:rPr>
                <w:rFonts w:ascii="Times New Roman" w:eastAsia="MS Mincho" w:hAnsi="Times New Roman"/>
                <w:b w:val="0"/>
                <w:sz w:val="20"/>
                <w:lang w:val="en-US"/>
              </w:rPr>
              <w:t xml:space="preserve"> </w:t>
            </w:r>
            <w:r w:rsidR="004E05E6" w:rsidRPr="000F12E8">
              <w:rPr>
                <w:rFonts w:ascii="Times New Roman" w:eastAsia="MS Mincho" w:hAnsi="Times New Roman"/>
                <w:b w:val="0"/>
                <w:sz w:val="20"/>
                <w:lang w:val="en-US"/>
              </w:rPr>
              <w:t>RB</w:t>
            </w:r>
          </w:p>
        </w:tc>
      </w:tr>
      <w:tr w:rsidR="004E05E6" w:rsidRPr="000F12E8" w14:paraId="57BD6FA4" w14:textId="77777777" w:rsidTr="00871BE4">
        <w:trPr>
          <w:jc w:val="center"/>
        </w:trPr>
        <w:tc>
          <w:tcPr>
            <w:tcW w:w="0" w:type="auto"/>
          </w:tcPr>
          <w:p w14:paraId="0240B609" w14:textId="77777777" w:rsidR="004E05E6" w:rsidRPr="000F12E8" w:rsidRDefault="004E05E6" w:rsidP="00871BE4">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 xml:space="preserve">Channel </w:t>
            </w:r>
          </w:p>
        </w:tc>
        <w:tc>
          <w:tcPr>
            <w:tcW w:w="4022" w:type="dxa"/>
          </w:tcPr>
          <w:p w14:paraId="07941A31" w14:textId="24241DB4" w:rsidR="004E05E6" w:rsidRPr="000F12E8" w:rsidRDefault="00F42624" w:rsidP="003A4DF2">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Urban-</w:t>
            </w:r>
            <w:r w:rsidR="003A4DF2" w:rsidRPr="000F12E8">
              <w:rPr>
                <w:rFonts w:ascii="Times New Roman" w:eastAsia="MS Mincho" w:hAnsi="Times New Roman"/>
                <w:b w:val="0"/>
                <w:sz w:val="20"/>
                <w:lang w:val="en-US"/>
              </w:rPr>
              <w:t>NLOS</w:t>
            </w:r>
          </w:p>
        </w:tc>
      </w:tr>
      <w:tr w:rsidR="004E05E6" w:rsidRPr="000F12E8" w14:paraId="04AB3C55" w14:textId="77777777" w:rsidTr="00871BE4">
        <w:trPr>
          <w:jc w:val="center"/>
        </w:trPr>
        <w:tc>
          <w:tcPr>
            <w:tcW w:w="0" w:type="auto"/>
          </w:tcPr>
          <w:p w14:paraId="1970CD00" w14:textId="77777777" w:rsidR="004E05E6" w:rsidRPr="000F12E8" w:rsidRDefault="004E05E6" w:rsidP="00871BE4">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MCS</w:t>
            </w:r>
          </w:p>
        </w:tc>
        <w:tc>
          <w:tcPr>
            <w:tcW w:w="4022" w:type="dxa"/>
          </w:tcPr>
          <w:p w14:paraId="177528CF" w14:textId="77777777" w:rsidR="004E05E6" w:rsidRPr="000F12E8" w:rsidRDefault="00C970C6" w:rsidP="00B70AE4">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AMC</w:t>
            </w:r>
          </w:p>
        </w:tc>
      </w:tr>
      <w:tr w:rsidR="004E05E6" w:rsidRPr="000F12E8" w14:paraId="63597B37" w14:textId="77777777" w:rsidTr="00871BE4">
        <w:trPr>
          <w:jc w:val="center"/>
        </w:trPr>
        <w:tc>
          <w:tcPr>
            <w:tcW w:w="0" w:type="auto"/>
          </w:tcPr>
          <w:p w14:paraId="38364605" w14:textId="77777777" w:rsidR="004E05E6" w:rsidRPr="000F12E8" w:rsidRDefault="004E05E6" w:rsidP="00871BE4">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Waveform</w:t>
            </w:r>
          </w:p>
        </w:tc>
        <w:tc>
          <w:tcPr>
            <w:tcW w:w="4022" w:type="dxa"/>
          </w:tcPr>
          <w:p w14:paraId="1529100D" w14:textId="77777777" w:rsidR="004E05E6" w:rsidRPr="000F12E8" w:rsidRDefault="004E05E6" w:rsidP="00871BE4">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CP-OFDM</w:t>
            </w:r>
          </w:p>
        </w:tc>
      </w:tr>
      <w:tr w:rsidR="004E05E6" w:rsidRPr="000F12E8" w14:paraId="5846602E" w14:textId="77777777" w:rsidTr="00871BE4">
        <w:trPr>
          <w:jc w:val="center"/>
        </w:trPr>
        <w:tc>
          <w:tcPr>
            <w:tcW w:w="0" w:type="auto"/>
          </w:tcPr>
          <w:p w14:paraId="7AD8EB88" w14:textId="77777777" w:rsidR="004E05E6" w:rsidRPr="000F12E8" w:rsidRDefault="004E05E6" w:rsidP="00871BE4">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Subcarrier Spacing</w:t>
            </w:r>
          </w:p>
        </w:tc>
        <w:tc>
          <w:tcPr>
            <w:tcW w:w="4022" w:type="dxa"/>
          </w:tcPr>
          <w:p w14:paraId="6ED0B897" w14:textId="77777777" w:rsidR="004E05E6" w:rsidRPr="000F12E8" w:rsidRDefault="004E05E6" w:rsidP="00871BE4">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60 kHz</w:t>
            </w:r>
          </w:p>
        </w:tc>
      </w:tr>
      <w:tr w:rsidR="004E05E6" w:rsidRPr="000F12E8" w14:paraId="40CCB777" w14:textId="77777777" w:rsidTr="00871BE4">
        <w:trPr>
          <w:jc w:val="center"/>
        </w:trPr>
        <w:tc>
          <w:tcPr>
            <w:tcW w:w="0" w:type="auto"/>
          </w:tcPr>
          <w:p w14:paraId="1EE4B122" w14:textId="77777777" w:rsidR="004E05E6" w:rsidRPr="000F12E8" w:rsidRDefault="004E05E6" w:rsidP="00871BE4">
            <w:pPr>
              <w:pStyle w:val="TAH"/>
              <w:jc w:val="left"/>
              <w:rPr>
                <w:rFonts w:ascii="Times New Roman" w:eastAsia="Malgun Gothic" w:hAnsi="Times New Roman"/>
                <w:b w:val="0"/>
                <w:sz w:val="20"/>
                <w:lang w:val="en-US"/>
              </w:rPr>
            </w:pPr>
            <w:r w:rsidRPr="000F12E8">
              <w:rPr>
                <w:rFonts w:ascii="Times New Roman" w:eastAsia="Malgun Gothic" w:hAnsi="Times New Roman"/>
                <w:b w:val="0"/>
                <w:sz w:val="20"/>
                <w:lang w:val="en-US"/>
              </w:rPr>
              <w:t>Symbol number</w:t>
            </w:r>
          </w:p>
        </w:tc>
        <w:tc>
          <w:tcPr>
            <w:tcW w:w="4022" w:type="dxa"/>
          </w:tcPr>
          <w:p w14:paraId="466C38D2" w14:textId="77777777" w:rsidR="004E05E6" w:rsidRPr="000F12E8" w:rsidRDefault="004E05E6" w:rsidP="00871BE4">
            <w:pPr>
              <w:pStyle w:val="TAH"/>
              <w:jc w:val="left"/>
              <w:rPr>
                <w:rFonts w:ascii="Times New Roman" w:eastAsiaTheme="minorEastAsia" w:hAnsi="Times New Roman"/>
                <w:b w:val="0"/>
                <w:sz w:val="20"/>
                <w:lang w:val="en-US" w:eastAsia="zh-CN"/>
              </w:rPr>
            </w:pPr>
            <w:r w:rsidRPr="000F12E8">
              <w:rPr>
                <w:rFonts w:ascii="Times New Roman" w:eastAsiaTheme="minorEastAsia" w:hAnsi="Times New Roman" w:hint="eastAsia"/>
                <w:b w:val="0"/>
                <w:sz w:val="20"/>
                <w:lang w:val="en-US" w:eastAsia="zh-CN"/>
              </w:rPr>
              <w:t>13</w:t>
            </w:r>
          </w:p>
        </w:tc>
      </w:tr>
      <w:tr w:rsidR="0048720D" w:rsidRPr="000F12E8" w14:paraId="0D9D10F7" w14:textId="77777777" w:rsidTr="00871BE4">
        <w:trPr>
          <w:jc w:val="center"/>
        </w:trPr>
        <w:tc>
          <w:tcPr>
            <w:tcW w:w="0" w:type="auto"/>
          </w:tcPr>
          <w:p w14:paraId="68543A51" w14:textId="77777777" w:rsidR="0048720D" w:rsidRPr="000F12E8" w:rsidRDefault="0048720D" w:rsidP="00871BE4">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CSI-RS density</w:t>
            </w:r>
          </w:p>
        </w:tc>
        <w:tc>
          <w:tcPr>
            <w:tcW w:w="4022" w:type="dxa"/>
          </w:tcPr>
          <w:p w14:paraId="024E36E8" w14:textId="77777777" w:rsidR="0048720D" w:rsidRPr="000F12E8" w:rsidRDefault="0048720D" w:rsidP="00871BE4">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1 RE per PRB</w:t>
            </w:r>
          </w:p>
        </w:tc>
      </w:tr>
      <w:tr w:rsidR="004E05E6" w:rsidRPr="000F12E8" w14:paraId="0A82A3B6" w14:textId="77777777" w:rsidTr="00871BE4">
        <w:trPr>
          <w:jc w:val="center"/>
        </w:trPr>
        <w:tc>
          <w:tcPr>
            <w:tcW w:w="0" w:type="auto"/>
          </w:tcPr>
          <w:p w14:paraId="5DA08D6D" w14:textId="77777777" w:rsidR="004E05E6" w:rsidRPr="000F12E8" w:rsidRDefault="004E05E6" w:rsidP="00871BE4">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CP length</w:t>
            </w:r>
          </w:p>
        </w:tc>
        <w:tc>
          <w:tcPr>
            <w:tcW w:w="4022" w:type="dxa"/>
          </w:tcPr>
          <w:p w14:paraId="735E7A31" w14:textId="77777777" w:rsidR="004E05E6" w:rsidRPr="000F12E8" w:rsidRDefault="004E05E6" w:rsidP="00871BE4">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Normal CP</w:t>
            </w:r>
          </w:p>
        </w:tc>
      </w:tr>
      <w:tr w:rsidR="004E05E6" w:rsidRPr="000F12E8" w14:paraId="239A6E7B" w14:textId="77777777" w:rsidTr="00871BE4">
        <w:trPr>
          <w:jc w:val="center"/>
        </w:trPr>
        <w:tc>
          <w:tcPr>
            <w:tcW w:w="0" w:type="auto"/>
          </w:tcPr>
          <w:p w14:paraId="50CF44F9" w14:textId="77777777" w:rsidR="004E05E6" w:rsidRPr="000F12E8" w:rsidRDefault="004E05E6" w:rsidP="00871BE4">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Frequency synchronization error</w:t>
            </w:r>
          </w:p>
        </w:tc>
        <w:tc>
          <w:tcPr>
            <w:tcW w:w="4022" w:type="dxa"/>
          </w:tcPr>
          <w:p w14:paraId="3A95E5B7" w14:textId="77777777" w:rsidR="004E05E6" w:rsidRPr="000F12E8" w:rsidRDefault="004E05E6" w:rsidP="00871BE4">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Not modeled</w:t>
            </w:r>
          </w:p>
        </w:tc>
      </w:tr>
      <w:tr w:rsidR="004E05E6" w:rsidRPr="000F12E8" w14:paraId="60D2A859" w14:textId="77777777" w:rsidTr="00871BE4">
        <w:trPr>
          <w:jc w:val="center"/>
        </w:trPr>
        <w:tc>
          <w:tcPr>
            <w:tcW w:w="0" w:type="auto"/>
          </w:tcPr>
          <w:p w14:paraId="768D25B8" w14:textId="77777777" w:rsidR="004E05E6" w:rsidRPr="000F12E8" w:rsidRDefault="004E05E6" w:rsidP="00592366">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DMRS configuration</w:t>
            </w:r>
          </w:p>
        </w:tc>
        <w:tc>
          <w:tcPr>
            <w:tcW w:w="4022" w:type="dxa"/>
          </w:tcPr>
          <w:p w14:paraId="1FECF729" w14:textId="4877A4F8" w:rsidR="004E05E6" w:rsidRPr="000F12E8" w:rsidDel="00572728" w:rsidRDefault="004E05E6" w:rsidP="00871BE4">
            <w:pPr>
              <w:pStyle w:val="TAH"/>
              <w:jc w:val="left"/>
              <w:rPr>
                <w:rFonts w:ascii="Times New Roman" w:eastAsiaTheme="minorEastAsia" w:hAnsi="Times New Roman"/>
                <w:b w:val="0"/>
                <w:sz w:val="20"/>
                <w:lang w:val="en-US" w:eastAsia="zh-CN"/>
              </w:rPr>
            </w:pPr>
            <w:r w:rsidRPr="000F12E8">
              <w:rPr>
                <w:rFonts w:ascii="Times New Roman" w:eastAsia="MS Mincho" w:hAnsi="Times New Roman"/>
                <w:b w:val="0"/>
                <w:sz w:val="20"/>
                <w:lang w:val="en-US"/>
              </w:rPr>
              <w:t>DMRS symbol position</w:t>
            </w:r>
            <w:r w:rsidR="004F1C1E" w:rsidRPr="000F12E8">
              <w:rPr>
                <w:rFonts w:ascii="Times New Roman" w:eastAsiaTheme="minorEastAsia" w:hAnsi="Times New Roman"/>
                <w:b w:val="0"/>
                <w:sz w:val="20"/>
                <w:lang w:val="en-US" w:eastAsia="zh-CN"/>
              </w:rPr>
              <w:t xml:space="preserve"> &lt;#7</w:t>
            </w:r>
            <w:r w:rsidRPr="000F12E8">
              <w:rPr>
                <w:rFonts w:ascii="Times New Roman" w:eastAsiaTheme="minorEastAsia" w:hAnsi="Times New Roman"/>
                <w:b w:val="0"/>
                <w:sz w:val="20"/>
                <w:lang w:val="en-US" w:eastAsia="zh-CN"/>
              </w:rPr>
              <w:t>&gt;</w:t>
            </w:r>
          </w:p>
        </w:tc>
      </w:tr>
      <w:tr w:rsidR="004E05E6" w:rsidRPr="000F12E8" w14:paraId="44310D3B" w14:textId="77777777" w:rsidTr="00871BE4">
        <w:trPr>
          <w:jc w:val="center"/>
        </w:trPr>
        <w:tc>
          <w:tcPr>
            <w:tcW w:w="0" w:type="auto"/>
          </w:tcPr>
          <w:p w14:paraId="0C9150FA" w14:textId="77777777" w:rsidR="004E05E6" w:rsidRPr="000F12E8" w:rsidRDefault="004E05E6" w:rsidP="00871BE4">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Number of antennas</w:t>
            </w:r>
          </w:p>
        </w:tc>
        <w:tc>
          <w:tcPr>
            <w:tcW w:w="4022" w:type="dxa"/>
          </w:tcPr>
          <w:p w14:paraId="3DDC36DA" w14:textId="087BA341" w:rsidR="004E05E6" w:rsidRPr="000F12E8" w:rsidRDefault="008A3313" w:rsidP="00515E89">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2</w:t>
            </w:r>
            <w:r w:rsidR="00816533" w:rsidRPr="000F12E8">
              <w:rPr>
                <w:rFonts w:ascii="Times New Roman" w:eastAsia="MS Mincho" w:hAnsi="Times New Roman"/>
                <w:b w:val="0"/>
                <w:sz w:val="20"/>
                <w:lang w:val="en-US"/>
              </w:rPr>
              <w:t>T</w:t>
            </w:r>
            <w:r w:rsidR="006C41B5" w:rsidRPr="000F12E8">
              <w:rPr>
                <w:rFonts w:ascii="Times New Roman" w:eastAsia="MS Mincho" w:hAnsi="Times New Roman"/>
                <w:b w:val="0"/>
                <w:sz w:val="20"/>
                <w:lang w:val="en-US"/>
              </w:rPr>
              <w:t>4</w:t>
            </w:r>
            <w:r w:rsidR="00816533" w:rsidRPr="000F12E8">
              <w:rPr>
                <w:rFonts w:ascii="Times New Roman" w:eastAsia="MS Mincho" w:hAnsi="Times New Roman"/>
                <w:b w:val="0"/>
                <w:sz w:val="20"/>
                <w:lang w:val="en-US"/>
              </w:rPr>
              <w:t>R</w:t>
            </w:r>
          </w:p>
        </w:tc>
      </w:tr>
      <w:tr w:rsidR="004E05E6" w:rsidRPr="000F12E8" w14:paraId="6173F290" w14:textId="77777777" w:rsidTr="00871BE4">
        <w:trPr>
          <w:jc w:val="center"/>
        </w:trPr>
        <w:tc>
          <w:tcPr>
            <w:tcW w:w="0" w:type="auto"/>
          </w:tcPr>
          <w:p w14:paraId="28D56794" w14:textId="77777777" w:rsidR="004E05E6" w:rsidRPr="000F12E8" w:rsidRDefault="004E05E6" w:rsidP="00871BE4">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Antenna array configuration</w:t>
            </w:r>
          </w:p>
          <w:p w14:paraId="1DF355C2" w14:textId="77777777" w:rsidR="004E05E6" w:rsidRPr="000F12E8" w:rsidRDefault="004E05E6" w:rsidP="00871BE4">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(M, N, P, Mg, Ng)</w:t>
            </w:r>
          </w:p>
        </w:tc>
        <w:tc>
          <w:tcPr>
            <w:tcW w:w="4022" w:type="dxa"/>
          </w:tcPr>
          <w:p w14:paraId="4655B7AB" w14:textId="18FAE28A" w:rsidR="004E05E6" w:rsidRPr="000F12E8" w:rsidRDefault="005F56AF" w:rsidP="00515E89">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TX</w:t>
            </w:r>
            <w:r w:rsidR="00C76B9C" w:rsidRPr="000F12E8">
              <w:rPr>
                <w:rFonts w:ascii="Times New Roman" w:eastAsia="MS Mincho" w:hAnsi="Times New Roman"/>
                <w:b w:val="0"/>
                <w:sz w:val="20"/>
                <w:lang w:val="en-US"/>
              </w:rPr>
              <w:t xml:space="preserve">: </w:t>
            </w:r>
            <w:r w:rsidR="00F97AB1" w:rsidRPr="000F12E8">
              <w:rPr>
                <w:rFonts w:ascii="Times New Roman" w:eastAsia="MS Mincho" w:hAnsi="Times New Roman"/>
                <w:b w:val="0"/>
                <w:sz w:val="20"/>
                <w:lang w:val="en-US"/>
              </w:rPr>
              <w:t>(</w:t>
            </w:r>
            <w:r w:rsidR="000D2781" w:rsidRPr="000F12E8">
              <w:rPr>
                <w:rFonts w:ascii="Times New Roman" w:eastAsia="MS Mincho" w:hAnsi="Times New Roman"/>
                <w:b w:val="0"/>
                <w:sz w:val="20"/>
                <w:lang w:val="en-US"/>
              </w:rPr>
              <w:t>1</w:t>
            </w:r>
            <w:r w:rsidR="00DA1CE7" w:rsidRPr="000F12E8">
              <w:rPr>
                <w:rFonts w:ascii="Times New Roman" w:eastAsia="MS Mincho" w:hAnsi="Times New Roman"/>
                <w:b w:val="0"/>
                <w:sz w:val="20"/>
                <w:lang w:val="en-US"/>
              </w:rPr>
              <w:t xml:space="preserve">, </w:t>
            </w:r>
            <w:r w:rsidR="00F97AB1" w:rsidRPr="000F12E8">
              <w:rPr>
                <w:rFonts w:ascii="Times New Roman" w:eastAsia="MS Mincho" w:hAnsi="Times New Roman"/>
                <w:b w:val="0"/>
                <w:sz w:val="20"/>
                <w:lang w:val="en-US"/>
              </w:rPr>
              <w:t xml:space="preserve"> </w:t>
            </w:r>
            <w:r w:rsidR="00026D51" w:rsidRPr="000F12E8">
              <w:rPr>
                <w:rFonts w:ascii="Times New Roman" w:eastAsia="MS Mincho" w:hAnsi="Times New Roman"/>
                <w:b w:val="0"/>
                <w:sz w:val="20"/>
                <w:lang w:val="en-US"/>
              </w:rPr>
              <w:t>2</w:t>
            </w:r>
            <w:r w:rsidR="004E05E6" w:rsidRPr="000F12E8">
              <w:rPr>
                <w:rFonts w:ascii="Times New Roman" w:eastAsia="MS Mincho" w:hAnsi="Times New Roman"/>
                <w:b w:val="0"/>
                <w:sz w:val="20"/>
                <w:lang w:val="en-US"/>
              </w:rPr>
              <w:t>, 2, 1, 1)</w:t>
            </w:r>
            <w:r w:rsidRPr="000F12E8">
              <w:rPr>
                <w:rFonts w:ascii="Times New Roman" w:eastAsia="MS Mincho" w:hAnsi="Times New Roman"/>
                <w:b w:val="0"/>
                <w:sz w:val="20"/>
                <w:lang w:val="en-US"/>
              </w:rPr>
              <w:t>RX</w:t>
            </w:r>
            <w:r w:rsidR="00C76B9C" w:rsidRPr="000F12E8">
              <w:rPr>
                <w:rFonts w:ascii="Times New Roman" w:eastAsia="MS Mincho" w:hAnsi="Times New Roman"/>
                <w:b w:val="0"/>
                <w:sz w:val="20"/>
                <w:lang w:val="en-US"/>
              </w:rPr>
              <w:t>:</w:t>
            </w:r>
            <w:r w:rsidR="00F97AB1" w:rsidRPr="000F12E8">
              <w:rPr>
                <w:rFonts w:ascii="Times New Roman" w:eastAsia="MS Mincho" w:hAnsi="Times New Roman"/>
                <w:b w:val="0"/>
                <w:sz w:val="20"/>
                <w:lang w:val="en-US"/>
              </w:rPr>
              <w:t xml:space="preserve"> (</w:t>
            </w:r>
            <w:r w:rsidR="000D2781" w:rsidRPr="000F12E8">
              <w:rPr>
                <w:rFonts w:ascii="Times New Roman" w:eastAsia="MS Mincho" w:hAnsi="Times New Roman"/>
                <w:b w:val="0"/>
                <w:sz w:val="20"/>
                <w:lang w:val="en-US"/>
              </w:rPr>
              <w:t>1</w:t>
            </w:r>
            <w:r w:rsidR="00F97AB1" w:rsidRPr="000F12E8">
              <w:rPr>
                <w:rFonts w:ascii="Times New Roman" w:eastAsia="MS Mincho" w:hAnsi="Times New Roman"/>
                <w:b w:val="0"/>
                <w:sz w:val="20"/>
                <w:lang w:val="en-US"/>
              </w:rPr>
              <w:t xml:space="preserve">, </w:t>
            </w:r>
            <w:r w:rsidR="000D2781" w:rsidRPr="000F12E8">
              <w:rPr>
                <w:rFonts w:ascii="Times New Roman" w:eastAsia="MS Mincho" w:hAnsi="Times New Roman"/>
                <w:b w:val="0"/>
                <w:sz w:val="20"/>
                <w:lang w:val="en-US"/>
              </w:rPr>
              <w:t>2</w:t>
            </w:r>
            <w:r w:rsidR="00F97AB1" w:rsidRPr="000F12E8">
              <w:rPr>
                <w:rFonts w:ascii="Times New Roman" w:eastAsia="MS Mincho" w:hAnsi="Times New Roman"/>
                <w:b w:val="0"/>
                <w:sz w:val="20"/>
                <w:lang w:val="en-US"/>
              </w:rPr>
              <w:t>, 2, 1, 1)</w:t>
            </w:r>
          </w:p>
        </w:tc>
      </w:tr>
      <w:tr w:rsidR="004E05E6" w:rsidRPr="000F12E8" w14:paraId="5A092DEA" w14:textId="77777777" w:rsidTr="00871BE4">
        <w:trPr>
          <w:jc w:val="center"/>
        </w:trPr>
        <w:tc>
          <w:tcPr>
            <w:tcW w:w="0" w:type="auto"/>
          </w:tcPr>
          <w:p w14:paraId="382D572E" w14:textId="77777777" w:rsidR="004E05E6" w:rsidRPr="000F12E8" w:rsidRDefault="004E05E6" w:rsidP="00871BE4">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Transmission diversity scheme</w:t>
            </w:r>
          </w:p>
        </w:tc>
        <w:tc>
          <w:tcPr>
            <w:tcW w:w="4022" w:type="dxa"/>
          </w:tcPr>
          <w:p w14:paraId="3E764385" w14:textId="11803B94" w:rsidR="004E05E6" w:rsidRPr="000F12E8" w:rsidRDefault="00350EF2" w:rsidP="00871BE4">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Precoder Cycling</w:t>
            </w:r>
            <w:r w:rsidR="00375C00" w:rsidRPr="000F12E8">
              <w:rPr>
                <w:rFonts w:ascii="Times New Roman" w:eastAsia="MS Mincho" w:hAnsi="Times New Roman"/>
                <w:b w:val="0"/>
                <w:sz w:val="20"/>
                <w:lang w:val="en-US"/>
              </w:rPr>
              <w:t xml:space="preserve">, </w:t>
            </w:r>
            <w:r w:rsidR="00660D80" w:rsidRPr="000F12E8">
              <w:rPr>
                <w:rFonts w:ascii="Times New Roman" w:eastAsia="MS Mincho" w:hAnsi="Times New Roman"/>
                <w:b w:val="0"/>
                <w:sz w:val="20"/>
                <w:lang w:val="en-US"/>
              </w:rPr>
              <w:t xml:space="preserve">up to </w:t>
            </w:r>
            <w:r w:rsidR="00375C00" w:rsidRPr="000F12E8">
              <w:rPr>
                <w:rFonts w:ascii="Times New Roman" w:eastAsia="MS Mincho" w:hAnsi="Times New Roman"/>
                <w:b w:val="0"/>
                <w:sz w:val="20"/>
                <w:lang w:val="en-US"/>
              </w:rPr>
              <w:t xml:space="preserve">2 </w:t>
            </w:r>
            <w:r w:rsidR="00213FAB" w:rsidRPr="000F12E8">
              <w:rPr>
                <w:rFonts w:ascii="Times New Roman" w:eastAsia="MS Mincho" w:hAnsi="Times New Roman"/>
                <w:b w:val="0"/>
                <w:sz w:val="20"/>
                <w:lang w:val="en-US"/>
              </w:rPr>
              <w:t>rank</w:t>
            </w:r>
            <w:r w:rsidR="00375C00" w:rsidRPr="000F12E8">
              <w:rPr>
                <w:rFonts w:ascii="Times New Roman" w:eastAsia="MS Mincho" w:hAnsi="Times New Roman"/>
                <w:b w:val="0"/>
                <w:sz w:val="20"/>
                <w:lang w:val="en-US"/>
              </w:rPr>
              <w:t>s</w:t>
            </w:r>
          </w:p>
        </w:tc>
      </w:tr>
      <w:tr w:rsidR="004E05E6" w:rsidRPr="000F12E8" w14:paraId="5063CF53" w14:textId="77777777" w:rsidTr="00871BE4">
        <w:trPr>
          <w:jc w:val="center"/>
        </w:trPr>
        <w:tc>
          <w:tcPr>
            <w:tcW w:w="0" w:type="auto"/>
          </w:tcPr>
          <w:p w14:paraId="2D3359BA" w14:textId="77777777" w:rsidR="004E05E6" w:rsidRPr="000F12E8" w:rsidRDefault="004E05E6" w:rsidP="00871BE4">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UE receiver algorithm</w:t>
            </w:r>
          </w:p>
        </w:tc>
        <w:tc>
          <w:tcPr>
            <w:tcW w:w="4022" w:type="dxa"/>
          </w:tcPr>
          <w:p w14:paraId="260607BE" w14:textId="77777777" w:rsidR="004E05E6" w:rsidRPr="000F12E8" w:rsidRDefault="004E05E6" w:rsidP="00871BE4">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MMSE</w:t>
            </w:r>
          </w:p>
        </w:tc>
      </w:tr>
      <w:tr w:rsidR="004E05E6" w:rsidRPr="000F12E8" w14:paraId="26C77195" w14:textId="77777777" w:rsidTr="00871BE4">
        <w:trPr>
          <w:trHeight w:val="43"/>
          <w:jc w:val="center"/>
        </w:trPr>
        <w:tc>
          <w:tcPr>
            <w:tcW w:w="0" w:type="auto"/>
          </w:tcPr>
          <w:p w14:paraId="2015920C" w14:textId="77777777" w:rsidR="004E05E6" w:rsidRPr="000F12E8" w:rsidRDefault="004E05E6" w:rsidP="00871BE4">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Speed</w:t>
            </w:r>
          </w:p>
        </w:tc>
        <w:tc>
          <w:tcPr>
            <w:tcW w:w="4022" w:type="dxa"/>
          </w:tcPr>
          <w:p w14:paraId="7690A99A" w14:textId="5F940D8A" w:rsidR="004E05E6" w:rsidRPr="000F12E8" w:rsidRDefault="00D24B38" w:rsidP="00255920">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3</w:t>
            </w:r>
            <w:r w:rsidR="00C02220" w:rsidRPr="000F12E8">
              <w:rPr>
                <w:rFonts w:ascii="Times New Roman" w:eastAsia="MS Mincho" w:hAnsi="Times New Roman"/>
                <w:b w:val="0"/>
                <w:sz w:val="20"/>
                <w:lang w:val="en-US"/>
              </w:rPr>
              <w:t xml:space="preserve"> </w:t>
            </w:r>
            <w:r w:rsidR="004E05E6" w:rsidRPr="000F12E8">
              <w:rPr>
                <w:rFonts w:ascii="Times New Roman" w:eastAsia="MS Mincho" w:hAnsi="Times New Roman"/>
                <w:b w:val="0"/>
                <w:sz w:val="20"/>
                <w:lang w:val="en-US"/>
              </w:rPr>
              <w:t>km/h</w:t>
            </w:r>
          </w:p>
        </w:tc>
      </w:tr>
      <w:tr w:rsidR="00133B6B" w:rsidRPr="000F12E8" w14:paraId="207B78A6" w14:textId="77777777" w:rsidTr="00817921">
        <w:trPr>
          <w:trHeight w:val="43"/>
          <w:jc w:val="center"/>
        </w:trPr>
        <w:tc>
          <w:tcPr>
            <w:tcW w:w="0" w:type="auto"/>
            <w:shd w:val="clear" w:color="auto" w:fill="auto"/>
          </w:tcPr>
          <w:p w14:paraId="4C5D25B0" w14:textId="4DD8477D" w:rsidR="00133B6B" w:rsidRPr="000F12E8" w:rsidRDefault="00133B6B" w:rsidP="00255920">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 xml:space="preserve">Feedback </w:t>
            </w:r>
            <w:r w:rsidR="00255920" w:rsidRPr="000F12E8">
              <w:rPr>
                <w:rFonts w:ascii="Times New Roman" w:eastAsia="MS Mincho" w:hAnsi="Times New Roman"/>
                <w:b w:val="0"/>
                <w:sz w:val="20"/>
                <w:lang w:val="en-US"/>
              </w:rPr>
              <w:t>interval</w:t>
            </w:r>
          </w:p>
        </w:tc>
        <w:tc>
          <w:tcPr>
            <w:tcW w:w="4022" w:type="dxa"/>
            <w:shd w:val="clear" w:color="auto" w:fill="auto"/>
          </w:tcPr>
          <w:p w14:paraId="2C7BB27F" w14:textId="6D4C61DD" w:rsidR="00133B6B" w:rsidRPr="000F12E8" w:rsidRDefault="0034001E" w:rsidP="00255920">
            <w:pPr>
              <w:pStyle w:val="TAH"/>
              <w:jc w:val="left"/>
              <w:rPr>
                <w:rFonts w:ascii="Times New Roman" w:eastAsia="MS Mincho" w:hAnsi="Times New Roman"/>
                <w:b w:val="0"/>
                <w:sz w:val="20"/>
                <w:lang w:val="en-US"/>
              </w:rPr>
            </w:pPr>
            <w:r w:rsidRPr="000F12E8">
              <w:rPr>
                <w:rFonts w:ascii="Times New Roman" w:eastAsia="MS Mincho" w:hAnsi="Times New Roman"/>
                <w:b w:val="0"/>
                <w:sz w:val="20"/>
                <w:lang w:val="en-US"/>
              </w:rPr>
              <w:t>1/5/10ms</w:t>
            </w:r>
          </w:p>
        </w:tc>
      </w:tr>
    </w:tbl>
    <w:p w14:paraId="3BD028DC" w14:textId="77777777" w:rsidR="004E05E6" w:rsidRPr="000F12E8" w:rsidRDefault="004E05E6" w:rsidP="004E05E6">
      <w:pPr>
        <w:pStyle w:val="References"/>
        <w:ind w:left="643" w:hanging="360"/>
      </w:pPr>
    </w:p>
    <w:p w14:paraId="3E8F8CA9" w14:textId="77777777" w:rsidR="006A6F3B" w:rsidRPr="000F12E8" w:rsidRDefault="006A6F3B" w:rsidP="004E05E6">
      <w:pPr>
        <w:pStyle w:val="References"/>
        <w:ind w:left="643" w:hanging="360"/>
      </w:pPr>
    </w:p>
    <w:sectPr w:rsidR="006A6F3B" w:rsidRPr="000F12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4B417" w14:textId="77777777" w:rsidR="00D14C65" w:rsidRDefault="00D14C65">
      <w:r>
        <w:separator/>
      </w:r>
    </w:p>
  </w:endnote>
  <w:endnote w:type="continuationSeparator" w:id="0">
    <w:p w14:paraId="3E6B1474" w14:textId="77777777" w:rsidR="00D14C65" w:rsidRDefault="00D14C65">
      <w:r>
        <w:continuationSeparator/>
      </w:r>
    </w:p>
  </w:endnote>
  <w:endnote w:type="continuationNotice" w:id="1">
    <w:p w14:paraId="6FCBFA93" w14:textId="77777777" w:rsidR="00D14C65" w:rsidRDefault="00D14C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ABC78" w14:textId="77777777" w:rsidR="00D14C65" w:rsidRDefault="00D14C65">
      <w:r>
        <w:separator/>
      </w:r>
    </w:p>
  </w:footnote>
  <w:footnote w:type="continuationSeparator" w:id="0">
    <w:p w14:paraId="390DC32A" w14:textId="77777777" w:rsidR="00D14C65" w:rsidRDefault="00D14C65">
      <w:r>
        <w:continuationSeparator/>
      </w:r>
    </w:p>
  </w:footnote>
  <w:footnote w:type="continuationNotice" w:id="1">
    <w:p w14:paraId="37D858D2" w14:textId="77777777" w:rsidR="00D14C65" w:rsidRDefault="00D14C6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2E423AC"/>
    <w:multiLevelType w:val="hybridMultilevel"/>
    <w:tmpl w:val="9DE87DEC"/>
    <w:lvl w:ilvl="0" w:tplc="50F89098">
      <w:start w:val="1"/>
      <w:numFmt w:val="lowerLetter"/>
      <w:lvlText w:val="(%1)"/>
      <w:lvlJc w:val="left"/>
      <w:pPr>
        <w:ind w:left="4180" w:hanging="360"/>
      </w:pPr>
      <w:rPr>
        <w:rFonts w:hint="default"/>
      </w:rPr>
    </w:lvl>
    <w:lvl w:ilvl="1" w:tplc="04090019" w:tentative="1">
      <w:start w:val="1"/>
      <w:numFmt w:val="lowerLetter"/>
      <w:lvlText w:val="%2."/>
      <w:lvlJc w:val="left"/>
      <w:pPr>
        <w:ind w:left="4900" w:hanging="360"/>
      </w:pPr>
    </w:lvl>
    <w:lvl w:ilvl="2" w:tplc="0409001B" w:tentative="1">
      <w:start w:val="1"/>
      <w:numFmt w:val="lowerRoman"/>
      <w:lvlText w:val="%3."/>
      <w:lvlJc w:val="right"/>
      <w:pPr>
        <w:ind w:left="5620" w:hanging="180"/>
      </w:pPr>
    </w:lvl>
    <w:lvl w:ilvl="3" w:tplc="0409000F" w:tentative="1">
      <w:start w:val="1"/>
      <w:numFmt w:val="decimal"/>
      <w:lvlText w:val="%4."/>
      <w:lvlJc w:val="left"/>
      <w:pPr>
        <w:ind w:left="6340" w:hanging="360"/>
      </w:pPr>
    </w:lvl>
    <w:lvl w:ilvl="4" w:tplc="04090019" w:tentative="1">
      <w:start w:val="1"/>
      <w:numFmt w:val="lowerLetter"/>
      <w:lvlText w:val="%5."/>
      <w:lvlJc w:val="left"/>
      <w:pPr>
        <w:ind w:left="7060" w:hanging="360"/>
      </w:pPr>
    </w:lvl>
    <w:lvl w:ilvl="5" w:tplc="0409001B" w:tentative="1">
      <w:start w:val="1"/>
      <w:numFmt w:val="lowerRoman"/>
      <w:lvlText w:val="%6."/>
      <w:lvlJc w:val="right"/>
      <w:pPr>
        <w:ind w:left="7780" w:hanging="180"/>
      </w:pPr>
    </w:lvl>
    <w:lvl w:ilvl="6" w:tplc="0409000F" w:tentative="1">
      <w:start w:val="1"/>
      <w:numFmt w:val="decimal"/>
      <w:lvlText w:val="%7."/>
      <w:lvlJc w:val="left"/>
      <w:pPr>
        <w:ind w:left="8500" w:hanging="360"/>
      </w:pPr>
    </w:lvl>
    <w:lvl w:ilvl="7" w:tplc="04090019" w:tentative="1">
      <w:start w:val="1"/>
      <w:numFmt w:val="lowerLetter"/>
      <w:lvlText w:val="%8."/>
      <w:lvlJc w:val="left"/>
      <w:pPr>
        <w:ind w:left="9220" w:hanging="360"/>
      </w:pPr>
    </w:lvl>
    <w:lvl w:ilvl="8" w:tplc="0409001B" w:tentative="1">
      <w:start w:val="1"/>
      <w:numFmt w:val="lowerRoman"/>
      <w:lvlText w:val="%9."/>
      <w:lvlJc w:val="right"/>
      <w:pPr>
        <w:ind w:left="9940" w:hanging="180"/>
      </w:pPr>
    </w:lvl>
  </w:abstractNum>
  <w:abstractNum w:abstractNumId="2" w15:restartNumberingAfterBreak="0">
    <w:nsid w:val="03D12837"/>
    <w:multiLevelType w:val="hybridMultilevel"/>
    <w:tmpl w:val="437AE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813BD"/>
    <w:multiLevelType w:val="hybridMultilevel"/>
    <w:tmpl w:val="9BCEB9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D2A1A"/>
    <w:multiLevelType w:val="hybridMultilevel"/>
    <w:tmpl w:val="D17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634E61"/>
    <w:multiLevelType w:val="hybridMultilevel"/>
    <w:tmpl w:val="E6ACD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DE52069"/>
    <w:multiLevelType w:val="hybridMultilevel"/>
    <w:tmpl w:val="EC006CAC"/>
    <w:lvl w:ilvl="0" w:tplc="0B96FE78">
      <w:start w:val="1"/>
      <w:numFmt w:val="bullet"/>
      <w:lvlText w:val="-"/>
      <w:lvlJc w:val="left"/>
      <w:pPr>
        <w:ind w:left="720" w:hanging="360"/>
      </w:pPr>
      <w:rPr>
        <w:rFonts w:ascii="Trebuchet MS" w:eastAsia="SimSu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654BD9"/>
    <w:multiLevelType w:val="hybridMultilevel"/>
    <w:tmpl w:val="51AA4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241B59"/>
    <w:multiLevelType w:val="hybridMultilevel"/>
    <w:tmpl w:val="B812211A"/>
    <w:lvl w:ilvl="0" w:tplc="FEEC3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248A6D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390744"/>
    <w:multiLevelType w:val="hybridMultilevel"/>
    <w:tmpl w:val="196CC9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311C42"/>
    <w:multiLevelType w:val="hybridMultilevel"/>
    <w:tmpl w:val="8DB6F02A"/>
    <w:lvl w:ilvl="0" w:tplc="FA8A169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15" w15:restartNumberingAfterBreak="0">
    <w:nsid w:val="3C177623"/>
    <w:multiLevelType w:val="hybridMultilevel"/>
    <w:tmpl w:val="AE08F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5DA4C98">
      <w:start w:val="2"/>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40CA390C"/>
    <w:multiLevelType w:val="hybridMultilevel"/>
    <w:tmpl w:val="7966A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407492"/>
    <w:multiLevelType w:val="hybridMultilevel"/>
    <w:tmpl w:val="E77897FA"/>
    <w:lvl w:ilvl="0" w:tplc="8BD02B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EB7DBF"/>
    <w:multiLevelType w:val="hybridMultilevel"/>
    <w:tmpl w:val="BB427546"/>
    <w:lvl w:ilvl="0" w:tplc="CCC660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490339"/>
    <w:multiLevelType w:val="hybridMultilevel"/>
    <w:tmpl w:val="91AE4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87011B"/>
    <w:multiLevelType w:val="hybridMultilevel"/>
    <w:tmpl w:val="E18AF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E7629"/>
    <w:multiLevelType w:val="hybridMultilevel"/>
    <w:tmpl w:val="EF88B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A21618F"/>
    <w:multiLevelType w:val="hybridMultilevel"/>
    <w:tmpl w:val="EF88B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010BEA"/>
    <w:multiLevelType w:val="hybridMultilevel"/>
    <w:tmpl w:val="F2E025DC"/>
    <w:lvl w:ilvl="0" w:tplc="2A08E3F0">
      <w:start w:val="1"/>
      <w:numFmt w:val="lowerLetter"/>
      <w:lvlText w:val="(%1)"/>
      <w:lvlJc w:val="left"/>
      <w:pPr>
        <w:ind w:left="2060" w:hanging="360"/>
      </w:pPr>
      <w:rPr>
        <w:rFonts w:hint="default"/>
      </w:rPr>
    </w:lvl>
    <w:lvl w:ilvl="1" w:tplc="04090019" w:tentative="1">
      <w:start w:val="1"/>
      <w:numFmt w:val="lowerLetter"/>
      <w:lvlText w:val="%2."/>
      <w:lvlJc w:val="left"/>
      <w:pPr>
        <w:ind w:left="2780" w:hanging="360"/>
      </w:pPr>
    </w:lvl>
    <w:lvl w:ilvl="2" w:tplc="0409001B" w:tentative="1">
      <w:start w:val="1"/>
      <w:numFmt w:val="lowerRoman"/>
      <w:lvlText w:val="%3."/>
      <w:lvlJc w:val="right"/>
      <w:pPr>
        <w:ind w:left="3500" w:hanging="180"/>
      </w:pPr>
    </w:lvl>
    <w:lvl w:ilvl="3" w:tplc="0409000F" w:tentative="1">
      <w:start w:val="1"/>
      <w:numFmt w:val="decimal"/>
      <w:lvlText w:val="%4."/>
      <w:lvlJc w:val="left"/>
      <w:pPr>
        <w:ind w:left="4220" w:hanging="360"/>
      </w:pPr>
    </w:lvl>
    <w:lvl w:ilvl="4" w:tplc="04090019" w:tentative="1">
      <w:start w:val="1"/>
      <w:numFmt w:val="lowerLetter"/>
      <w:lvlText w:val="%5."/>
      <w:lvlJc w:val="left"/>
      <w:pPr>
        <w:ind w:left="4940" w:hanging="360"/>
      </w:pPr>
    </w:lvl>
    <w:lvl w:ilvl="5" w:tplc="0409001B" w:tentative="1">
      <w:start w:val="1"/>
      <w:numFmt w:val="lowerRoman"/>
      <w:lvlText w:val="%6."/>
      <w:lvlJc w:val="right"/>
      <w:pPr>
        <w:ind w:left="5660" w:hanging="180"/>
      </w:pPr>
    </w:lvl>
    <w:lvl w:ilvl="6" w:tplc="0409000F" w:tentative="1">
      <w:start w:val="1"/>
      <w:numFmt w:val="decimal"/>
      <w:lvlText w:val="%7."/>
      <w:lvlJc w:val="left"/>
      <w:pPr>
        <w:ind w:left="6380" w:hanging="360"/>
      </w:pPr>
    </w:lvl>
    <w:lvl w:ilvl="7" w:tplc="04090019" w:tentative="1">
      <w:start w:val="1"/>
      <w:numFmt w:val="lowerLetter"/>
      <w:lvlText w:val="%8."/>
      <w:lvlJc w:val="left"/>
      <w:pPr>
        <w:ind w:left="7100" w:hanging="360"/>
      </w:pPr>
    </w:lvl>
    <w:lvl w:ilvl="8" w:tplc="0409001B" w:tentative="1">
      <w:start w:val="1"/>
      <w:numFmt w:val="lowerRoman"/>
      <w:lvlText w:val="%9."/>
      <w:lvlJc w:val="right"/>
      <w:pPr>
        <w:ind w:left="7820" w:hanging="180"/>
      </w:pPr>
    </w:lvl>
  </w:abstractNum>
  <w:abstractNum w:abstractNumId="26"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F136BF"/>
    <w:multiLevelType w:val="hybridMultilevel"/>
    <w:tmpl w:val="0D946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29"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F200B0"/>
    <w:multiLevelType w:val="hybridMultilevel"/>
    <w:tmpl w:val="1D825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4F749D"/>
    <w:multiLevelType w:val="hybridMultilevel"/>
    <w:tmpl w:val="A2368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99042F"/>
    <w:multiLevelType w:val="hybridMultilevel"/>
    <w:tmpl w:val="2AB0F770"/>
    <w:lvl w:ilvl="0" w:tplc="E1225D78">
      <w:start w:val="1"/>
      <w:numFmt w:val="lowerLetter"/>
      <w:lvlText w:val="(%1)"/>
      <w:lvlJc w:val="left"/>
      <w:pPr>
        <w:ind w:left="4185" w:hanging="360"/>
      </w:pPr>
      <w:rPr>
        <w:rFonts w:hint="default"/>
      </w:rPr>
    </w:lvl>
    <w:lvl w:ilvl="1" w:tplc="04090019" w:tentative="1">
      <w:start w:val="1"/>
      <w:numFmt w:val="lowerLetter"/>
      <w:lvlText w:val="%2."/>
      <w:lvlJc w:val="left"/>
      <w:pPr>
        <w:ind w:left="4905" w:hanging="360"/>
      </w:pPr>
    </w:lvl>
    <w:lvl w:ilvl="2" w:tplc="0409001B" w:tentative="1">
      <w:start w:val="1"/>
      <w:numFmt w:val="lowerRoman"/>
      <w:lvlText w:val="%3."/>
      <w:lvlJc w:val="right"/>
      <w:pPr>
        <w:ind w:left="5625" w:hanging="180"/>
      </w:pPr>
    </w:lvl>
    <w:lvl w:ilvl="3" w:tplc="0409000F" w:tentative="1">
      <w:start w:val="1"/>
      <w:numFmt w:val="decimal"/>
      <w:lvlText w:val="%4."/>
      <w:lvlJc w:val="left"/>
      <w:pPr>
        <w:ind w:left="6345" w:hanging="360"/>
      </w:pPr>
    </w:lvl>
    <w:lvl w:ilvl="4" w:tplc="04090019" w:tentative="1">
      <w:start w:val="1"/>
      <w:numFmt w:val="lowerLetter"/>
      <w:lvlText w:val="%5."/>
      <w:lvlJc w:val="left"/>
      <w:pPr>
        <w:ind w:left="7065" w:hanging="360"/>
      </w:pPr>
    </w:lvl>
    <w:lvl w:ilvl="5" w:tplc="0409001B" w:tentative="1">
      <w:start w:val="1"/>
      <w:numFmt w:val="lowerRoman"/>
      <w:lvlText w:val="%6."/>
      <w:lvlJc w:val="right"/>
      <w:pPr>
        <w:ind w:left="7785" w:hanging="180"/>
      </w:pPr>
    </w:lvl>
    <w:lvl w:ilvl="6" w:tplc="0409000F" w:tentative="1">
      <w:start w:val="1"/>
      <w:numFmt w:val="decimal"/>
      <w:lvlText w:val="%7."/>
      <w:lvlJc w:val="left"/>
      <w:pPr>
        <w:ind w:left="8505" w:hanging="360"/>
      </w:pPr>
    </w:lvl>
    <w:lvl w:ilvl="7" w:tplc="04090019" w:tentative="1">
      <w:start w:val="1"/>
      <w:numFmt w:val="lowerLetter"/>
      <w:lvlText w:val="%8."/>
      <w:lvlJc w:val="left"/>
      <w:pPr>
        <w:ind w:left="9225" w:hanging="360"/>
      </w:pPr>
    </w:lvl>
    <w:lvl w:ilvl="8" w:tplc="0409001B" w:tentative="1">
      <w:start w:val="1"/>
      <w:numFmt w:val="lowerRoman"/>
      <w:lvlText w:val="%9."/>
      <w:lvlJc w:val="right"/>
      <w:pPr>
        <w:ind w:left="9945" w:hanging="180"/>
      </w:pPr>
    </w:lvl>
  </w:abstractNum>
  <w:num w:numId="1">
    <w:abstractNumId w:val="14"/>
  </w:num>
  <w:num w:numId="2">
    <w:abstractNumId w:val="11"/>
  </w:num>
  <w:num w:numId="3">
    <w:abstractNumId w:val="23"/>
  </w:num>
  <w:num w:numId="4">
    <w:abstractNumId w:val="32"/>
  </w:num>
  <w:num w:numId="5">
    <w:abstractNumId w:val="9"/>
  </w:num>
  <w:num w:numId="6">
    <w:abstractNumId w:val="0"/>
  </w:num>
  <w:num w:numId="7">
    <w:abstractNumId w:val="28"/>
  </w:num>
  <w:num w:numId="8">
    <w:abstractNumId w:val="16"/>
  </w:num>
  <w:num w:numId="9">
    <w:abstractNumId w:val="30"/>
  </w:num>
  <w:num w:numId="10">
    <w:abstractNumId w:val="31"/>
  </w:num>
  <w:num w:numId="11">
    <w:abstractNumId w:val="6"/>
  </w:num>
  <w:num w:numId="12">
    <w:abstractNumId w:val="29"/>
  </w:num>
  <w:num w:numId="13">
    <w:abstractNumId w:val="20"/>
  </w:num>
  <w:num w:numId="14">
    <w:abstractNumId w:val="17"/>
  </w:num>
  <w:num w:numId="15">
    <w:abstractNumId w:val="14"/>
  </w:num>
  <w:num w:numId="16">
    <w:abstractNumId w:val="26"/>
  </w:num>
  <w:num w:numId="17">
    <w:abstractNumId w:val="13"/>
  </w:num>
  <w:num w:numId="18">
    <w:abstractNumId w:val="18"/>
  </w:num>
  <w:num w:numId="19">
    <w:abstractNumId w:val="27"/>
  </w:num>
  <w:num w:numId="20">
    <w:abstractNumId w:val="3"/>
  </w:num>
  <w:num w:numId="21">
    <w:abstractNumId w:val="2"/>
  </w:num>
  <w:num w:numId="22">
    <w:abstractNumId w:val="10"/>
  </w:num>
  <w:num w:numId="23">
    <w:abstractNumId w:val="19"/>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2"/>
  </w:num>
  <w:num w:numId="27">
    <w:abstractNumId w:val="7"/>
  </w:num>
  <w:num w:numId="28">
    <w:abstractNumId w:val="24"/>
  </w:num>
  <w:num w:numId="29">
    <w:abstractNumId w:val="8"/>
  </w:num>
  <w:num w:numId="30">
    <w:abstractNumId w:val="33"/>
  </w:num>
  <w:num w:numId="31">
    <w:abstractNumId w:val="21"/>
  </w:num>
  <w:num w:numId="32">
    <w:abstractNumId w:val="5"/>
  </w:num>
  <w:num w:numId="33">
    <w:abstractNumId w:val="25"/>
  </w:num>
  <w:num w:numId="34">
    <w:abstractNumId w:val="35"/>
  </w:num>
  <w:num w:numId="35">
    <w:abstractNumId w:val="15"/>
  </w:num>
  <w:num w:numId="36">
    <w:abstractNumId w:val="34"/>
  </w:num>
  <w:num w:numId="37">
    <w:abstractNumId w:val="4"/>
  </w:num>
  <w:num w:numId="38">
    <w:abstractNumId w:val="1"/>
  </w:num>
  <w:num w:numId="39">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19"/>
    <w:rsid w:val="00000ABC"/>
    <w:rsid w:val="00000D04"/>
    <w:rsid w:val="00000DB2"/>
    <w:rsid w:val="00000EAD"/>
    <w:rsid w:val="00000FA0"/>
    <w:rsid w:val="0000199A"/>
    <w:rsid w:val="000020F6"/>
    <w:rsid w:val="00002168"/>
    <w:rsid w:val="0000262E"/>
    <w:rsid w:val="00002852"/>
    <w:rsid w:val="00002893"/>
    <w:rsid w:val="000033A3"/>
    <w:rsid w:val="00003579"/>
    <w:rsid w:val="000035A4"/>
    <w:rsid w:val="00003605"/>
    <w:rsid w:val="00003C56"/>
    <w:rsid w:val="00003EC2"/>
    <w:rsid w:val="000040A9"/>
    <w:rsid w:val="0000458E"/>
    <w:rsid w:val="00004685"/>
    <w:rsid w:val="000047D1"/>
    <w:rsid w:val="00004E70"/>
    <w:rsid w:val="00004F8B"/>
    <w:rsid w:val="00005A02"/>
    <w:rsid w:val="00006207"/>
    <w:rsid w:val="00006EDF"/>
    <w:rsid w:val="000072B6"/>
    <w:rsid w:val="00007813"/>
    <w:rsid w:val="00007A15"/>
    <w:rsid w:val="00007AAC"/>
    <w:rsid w:val="00010192"/>
    <w:rsid w:val="000109E6"/>
    <w:rsid w:val="000114E9"/>
    <w:rsid w:val="00011E46"/>
    <w:rsid w:val="00011ECC"/>
    <w:rsid w:val="00011F67"/>
    <w:rsid w:val="00012839"/>
    <w:rsid w:val="00012862"/>
    <w:rsid w:val="000128C8"/>
    <w:rsid w:val="000128E6"/>
    <w:rsid w:val="000138AB"/>
    <w:rsid w:val="0001396A"/>
    <w:rsid w:val="00014645"/>
    <w:rsid w:val="00014913"/>
    <w:rsid w:val="00014B2E"/>
    <w:rsid w:val="00014B62"/>
    <w:rsid w:val="00014BF5"/>
    <w:rsid w:val="00014BF6"/>
    <w:rsid w:val="00015EFB"/>
    <w:rsid w:val="000165E2"/>
    <w:rsid w:val="00016C62"/>
    <w:rsid w:val="000170DE"/>
    <w:rsid w:val="000171C0"/>
    <w:rsid w:val="00017212"/>
    <w:rsid w:val="000172BE"/>
    <w:rsid w:val="000179B4"/>
    <w:rsid w:val="00017B3C"/>
    <w:rsid w:val="00017D8A"/>
    <w:rsid w:val="000211B6"/>
    <w:rsid w:val="00023306"/>
    <w:rsid w:val="00023388"/>
    <w:rsid w:val="00023425"/>
    <w:rsid w:val="00023807"/>
    <w:rsid w:val="00023C49"/>
    <w:rsid w:val="000241BE"/>
    <w:rsid w:val="00024232"/>
    <w:rsid w:val="000242F2"/>
    <w:rsid w:val="00024B17"/>
    <w:rsid w:val="00026D4B"/>
    <w:rsid w:val="00026D51"/>
    <w:rsid w:val="000275C6"/>
    <w:rsid w:val="00027AD6"/>
    <w:rsid w:val="0003024C"/>
    <w:rsid w:val="000305BB"/>
    <w:rsid w:val="0003061D"/>
    <w:rsid w:val="00031ADB"/>
    <w:rsid w:val="00032056"/>
    <w:rsid w:val="000328CA"/>
    <w:rsid w:val="00032C01"/>
    <w:rsid w:val="00032E40"/>
    <w:rsid w:val="00032FCE"/>
    <w:rsid w:val="0003307E"/>
    <w:rsid w:val="0003317A"/>
    <w:rsid w:val="00033469"/>
    <w:rsid w:val="0003376B"/>
    <w:rsid w:val="000345EF"/>
    <w:rsid w:val="00034676"/>
    <w:rsid w:val="000346E6"/>
    <w:rsid w:val="00034914"/>
    <w:rsid w:val="000352B3"/>
    <w:rsid w:val="000358F9"/>
    <w:rsid w:val="00035ACF"/>
    <w:rsid w:val="0003711C"/>
    <w:rsid w:val="0004023E"/>
    <w:rsid w:val="0004024B"/>
    <w:rsid w:val="000404AB"/>
    <w:rsid w:val="00041678"/>
    <w:rsid w:val="00041C57"/>
    <w:rsid w:val="00041E70"/>
    <w:rsid w:val="000424F4"/>
    <w:rsid w:val="000425E3"/>
    <w:rsid w:val="000434B7"/>
    <w:rsid w:val="000435E4"/>
    <w:rsid w:val="0004395C"/>
    <w:rsid w:val="0004456A"/>
    <w:rsid w:val="0004492F"/>
    <w:rsid w:val="00045AE0"/>
    <w:rsid w:val="00046020"/>
    <w:rsid w:val="000464C9"/>
    <w:rsid w:val="00046796"/>
    <w:rsid w:val="000467FD"/>
    <w:rsid w:val="00046AAF"/>
    <w:rsid w:val="0004711F"/>
    <w:rsid w:val="00047225"/>
    <w:rsid w:val="00047684"/>
    <w:rsid w:val="00047E60"/>
    <w:rsid w:val="00051D9C"/>
    <w:rsid w:val="00052219"/>
    <w:rsid w:val="00052863"/>
    <w:rsid w:val="000528CF"/>
    <w:rsid w:val="000529EE"/>
    <w:rsid w:val="00052AD2"/>
    <w:rsid w:val="00052C5C"/>
    <w:rsid w:val="000530DF"/>
    <w:rsid w:val="000546AE"/>
    <w:rsid w:val="00054E0C"/>
    <w:rsid w:val="000551C1"/>
    <w:rsid w:val="0005541D"/>
    <w:rsid w:val="00055733"/>
    <w:rsid w:val="00055C27"/>
    <w:rsid w:val="000565C8"/>
    <w:rsid w:val="000571BF"/>
    <w:rsid w:val="00057722"/>
    <w:rsid w:val="00057DC8"/>
    <w:rsid w:val="00057DF1"/>
    <w:rsid w:val="000612E1"/>
    <w:rsid w:val="000614FE"/>
    <w:rsid w:val="00061581"/>
    <w:rsid w:val="00061C8D"/>
    <w:rsid w:val="0006252B"/>
    <w:rsid w:val="00063164"/>
    <w:rsid w:val="000633B4"/>
    <w:rsid w:val="00064035"/>
    <w:rsid w:val="000654DA"/>
    <w:rsid w:val="00065898"/>
    <w:rsid w:val="00065A4F"/>
    <w:rsid w:val="00065D38"/>
    <w:rsid w:val="00066063"/>
    <w:rsid w:val="00066207"/>
    <w:rsid w:val="00067DD1"/>
    <w:rsid w:val="00070447"/>
    <w:rsid w:val="000706E7"/>
    <w:rsid w:val="0007073D"/>
    <w:rsid w:val="00070B45"/>
    <w:rsid w:val="00070EF8"/>
    <w:rsid w:val="00071192"/>
    <w:rsid w:val="000712CF"/>
    <w:rsid w:val="000713A7"/>
    <w:rsid w:val="00071B9A"/>
    <w:rsid w:val="00072360"/>
    <w:rsid w:val="00072A80"/>
    <w:rsid w:val="000731A0"/>
    <w:rsid w:val="000736C1"/>
    <w:rsid w:val="00073797"/>
    <w:rsid w:val="0007392A"/>
    <w:rsid w:val="00073DEC"/>
    <w:rsid w:val="00073E91"/>
    <w:rsid w:val="00073FF2"/>
    <w:rsid w:val="00074132"/>
    <w:rsid w:val="000745AA"/>
    <w:rsid w:val="00074B04"/>
    <w:rsid w:val="00074DBF"/>
    <w:rsid w:val="00074E86"/>
    <w:rsid w:val="00075241"/>
    <w:rsid w:val="00076097"/>
    <w:rsid w:val="000763D2"/>
    <w:rsid w:val="00076541"/>
    <w:rsid w:val="00076BB4"/>
    <w:rsid w:val="00076C89"/>
    <w:rsid w:val="000772F4"/>
    <w:rsid w:val="000773EA"/>
    <w:rsid w:val="000776EB"/>
    <w:rsid w:val="00077772"/>
    <w:rsid w:val="00077906"/>
    <w:rsid w:val="00080193"/>
    <w:rsid w:val="00080984"/>
    <w:rsid w:val="0008150E"/>
    <w:rsid w:val="0008210D"/>
    <w:rsid w:val="000823B0"/>
    <w:rsid w:val="000823C9"/>
    <w:rsid w:val="000826B6"/>
    <w:rsid w:val="0008335B"/>
    <w:rsid w:val="00083379"/>
    <w:rsid w:val="00083587"/>
    <w:rsid w:val="00083838"/>
    <w:rsid w:val="000838EF"/>
    <w:rsid w:val="00083B6A"/>
    <w:rsid w:val="00083C98"/>
    <w:rsid w:val="00083F56"/>
    <w:rsid w:val="00085857"/>
    <w:rsid w:val="00085E04"/>
    <w:rsid w:val="0008613C"/>
    <w:rsid w:val="00086800"/>
    <w:rsid w:val="000872F5"/>
    <w:rsid w:val="00087376"/>
    <w:rsid w:val="00087913"/>
    <w:rsid w:val="00087EB5"/>
    <w:rsid w:val="000902DC"/>
    <w:rsid w:val="00090377"/>
    <w:rsid w:val="000911AE"/>
    <w:rsid w:val="00091BB1"/>
    <w:rsid w:val="00091BC8"/>
    <w:rsid w:val="00091E9B"/>
    <w:rsid w:val="0009278F"/>
    <w:rsid w:val="00093083"/>
    <w:rsid w:val="00093568"/>
    <w:rsid w:val="00093697"/>
    <w:rsid w:val="00093D42"/>
    <w:rsid w:val="00093DD0"/>
    <w:rsid w:val="00094020"/>
    <w:rsid w:val="000943D5"/>
    <w:rsid w:val="00094A16"/>
    <w:rsid w:val="00094AED"/>
    <w:rsid w:val="00094DE6"/>
    <w:rsid w:val="00095093"/>
    <w:rsid w:val="00095F6F"/>
    <w:rsid w:val="00096356"/>
    <w:rsid w:val="00096889"/>
    <w:rsid w:val="00097410"/>
    <w:rsid w:val="00097762"/>
    <w:rsid w:val="00097911"/>
    <w:rsid w:val="000979B5"/>
    <w:rsid w:val="00097C99"/>
    <w:rsid w:val="000A0324"/>
    <w:rsid w:val="000A040C"/>
    <w:rsid w:val="000A0941"/>
    <w:rsid w:val="000A0BDD"/>
    <w:rsid w:val="000A0F14"/>
    <w:rsid w:val="000A1441"/>
    <w:rsid w:val="000A1495"/>
    <w:rsid w:val="000A1A06"/>
    <w:rsid w:val="000A1B60"/>
    <w:rsid w:val="000A21B4"/>
    <w:rsid w:val="000A22D9"/>
    <w:rsid w:val="000A23EC"/>
    <w:rsid w:val="000A23FA"/>
    <w:rsid w:val="000A2437"/>
    <w:rsid w:val="000A26DF"/>
    <w:rsid w:val="000A2CC7"/>
    <w:rsid w:val="000A2ED6"/>
    <w:rsid w:val="000A3CC0"/>
    <w:rsid w:val="000A3D37"/>
    <w:rsid w:val="000A3F6C"/>
    <w:rsid w:val="000A4205"/>
    <w:rsid w:val="000A4A19"/>
    <w:rsid w:val="000A4C36"/>
    <w:rsid w:val="000A4D1E"/>
    <w:rsid w:val="000A4F46"/>
    <w:rsid w:val="000A4F71"/>
    <w:rsid w:val="000A558F"/>
    <w:rsid w:val="000A6351"/>
    <w:rsid w:val="000A63D6"/>
    <w:rsid w:val="000A6FA2"/>
    <w:rsid w:val="000A7205"/>
    <w:rsid w:val="000A7B1A"/>
    <w:rsid w:val="000A7B38"/>
    <w:rsid w:val="000B0180"/>
    <w:rsid w:val="000B0247"/>
    <w:rsid w:val="000B0343"/>
    <w:rsid w:val="000B2985"/>
    <w:rsid w:val="000B2C88"/>
    <w:rsid w:val="000B2F2C"/>
    <w:rsid w:val="000B2F85"/>
    <w:rsid w:val="000B2FEA"/>
    <w:rsid w:val="000B3342"/>
    <w:rsid w:val="000B3CD4"/>
    <w:rsid w:val="000B3E20"/>
    <w:rsid w:val="000B4E6F"/>
    <w:rsid w:val="000B51FA"/>
    <w:rsid w:val="000B5905"/>
    <w:rsid w:val="000B5975"/>
    <w:rsid w:val="000B5AB7"/>
    <w:rsid w:val="000B5CAA"/>
    <w:rsid w:val="000B5DA7"/>
    <w:rsid w:val="000B5EBA"/>
    <w:rsid w:val="000B6AD2"/>
    <w:rsid w:val="000B6E2C"/>
    <w:rsid w:val="000B71EA"/>
    <w:rsid w:val="000B731E"/>
    <w:rsid w:val="000B76C5"/>
    <w:rsid w:val="000B7928"/>
    <w:rsid w:val="000B7A10"/>
    <w:rsid w:val="000B7A47"/>
    <w:rsid w:val="000B7E01"/>
    <w:rsid w:val="000C03D8"/>
    <w:rsid w:val="000C0A44"/>
    <w:rsid w:val="000C0EE0"/>
    <w:rsid w:val="000C115D"/>
    <w:rsid w:val="000C11F5"/>
    <w:rsid w:val="000C1535"/>
    <w:rsid w:val="000C2301"/>
    <w:rsid w:val="000C252B"/>
    <w:rsid w:val="000C2628"/>
    <w:rsid w:val="000C2645"/>
    <w:rsid w:val="000C2DAF"/>
    <w:rsid w:val="000C2FBD"/>
    <w:rsid w:val="000C3B0C"/>
    <w:rsid w:val="000C3BD9"/>
    <w:rsid w:val="000C3F7A"/>
    <w:rsid w:val="000C422D"/>
    <w:rsid w:val="000C432B"/>
    <w:rsid w:val="000C4447"/>
    <w:rsid w:val="000C4623"/>
    <w:rsid w:val="000C47AE"/>
    <w:rsid w:val="000C49E8"/>
    <w:rsid w:val="000C582C"/>
    <w:rsid w:val="000C599E"/>
    <w:rsid w:val="000C5BEA"/>
    <w:rsid w:val="000C5F91"/>
    <w:rsid w:val="000C6025"/>
    <w:rsid w:val="000C6472"/>
    <w:rsid w:val="000C672A"/>
    <w:rsid w:val="000C694E"/>
    <w:rsid w:val="000C74A2"/>
    <w:rsid w:val="000C77F8"/>
    <w:rsid w:val="000C79AE"/>
    <w:rsid w:val="000D0292"/>
    <w:rsid w:val="000D0565"/>
    <w:rsid w:val="000D0E4E"/>
    <w:rsid w:val="000D113C"/>
    <w:rsid w:val="000D1246"/>
    <w:rsid w:val="000D12D1"/>
    <w:rsid w:val="000D159A"/>
    <w:rsid w:val="000D1796"/>
    <w:rsid w:val="000D1DA0"/>
    <w:rsid w:val="000D210E"/>
    <w:rsid w:val="000D22CC"/>
    <w:rsid w:val="000D2781"/>
    <w:rsid w:val="000D32E0"/>
    <w:rsid w:val="000D36AE"/>
    <w:rsid w:val="000D38A1"/>
    <w:rsid w:val="000D39F5"/>
    <w:rsid w:val="000D45BA"/>
    <w:rsid w:val="000D4C4E"/>
    <w:rsid w:val="000D5077"/>
    <w:rsid w:val="000D5362"/>
    <w:rsid w:val="000D57F8"/>
    <w:rsid w:val="000D5851"/>
    <w:rsid w:val="000D5C60"/>
    <w:rsid w:val="000D668D"/>
    <w:rsid w:val="000D66B9"/>
    <w:rsid w:val="000D6F58"/>
    <w:rsid w:val="000D71E2"/>
    <w:rsid w:val="000D73A5"/>
    <w:rsid w:val="000D76DC"/>
    <w:rsid w:val="000D7D76"/>
    <w:rsid w:val="000E033A"/>
    <w:rsid w:val="000E07D6"/>
    <w:rsid w:val="000E0CF8"/>
    <w:rsid w:val="000E1380"/>
    <w:rsid w:val="000E18DF"/>
    <w:rsid w:val="000E200D"/>
    <w:rsid w:val="000E2224"/>
    <w:rsid w:val="000E3423"/>
    <w:rsid w:val="000E3486"/>
    <w:rsid w:val="000E45AB"/>
    <w:rsid w:val="000E59A0"/>
    <w:rsid w:val="000E5F54"/>
    <w:rsid w:val="000E6000"/>
    <w:rsid w:val="000E60F8"/>
    <w:rsid w:val="000E7401"/>
    <w:rsid w:val="000E7757"/>
    <w:rsid w:val="000E7A07"/>
    <w:rsid w:val="000E7A84"/>
    <w:rsid w:val="000F12E8"/>
    <w:rsid w:val="000F15BC"/>
    <w:rsid w:val="000F180A"/>
    <w:rsid w:val="000F1848"/>
    <w:rsid w:val="000F1C92"/>
    <w:rsid w:val="000F1CAF"/>
    <w:rsid w:val="000F2925"/>
    <w:rsid w:val="000F2A2E"/>
    <w:rsid w:val="000F2A6A"/>
    <w:rsid w:val="000F2D77"/>
    <w:rsid w:val="000F2EEE"/>
    <w:rsid w:val="000F32B0"/>
    <w:rsid w:val="000F3697"/>
    <w:rsid w:val="000F47D6"/>
    <w:rsid w:val="000F49ED"/>
    <w:rsid w:val="000F4A44"/>
    <w:rsid w:val="000F5892"/>
    <w:rsid w:val="000F5D78"/>
    <w:rsid w:val="000F69FF"/>
    <w:rsid w:val="000F7BE0"/>
    <w:rsid w:val="000F7F58"/>
    <w:rsid w:val="00100128"/>
    <w:rsid w:val="00100859"/>
    <w:rsid w:val="00100FF3"/>
    <w:rsid w:val="0010130F"/>
    <w:rsid w:val="0010170B"/>
    <w:rsid w:val="0010189B"/>
    <w:rsid w:val="00101D86"/>
    <w:rsid w:val="001021B4"/>
    <w:rsid w:val="00102215"/>
    <w:rsid w:val="00102522"/>
    <w:rsid w:val="001026CA"/>
    <w:rsid w:val="00102CCC"/>
    <w:rsid w:val="001043C2"/>
    <w:rsid w:val="001043E1"/>
    <w:rsid w:val="00104982"/>
    <w:rsid w:val="0010505A"/>
    <w:rsid w:val="0010577F"/>
    <w:rsid w:val="00105CC7"/>
    <w:rsid w:val="00107315"/>
    <w:rsid w:val="00107779"/>
    <w:rsid w:val="001078C2"/>
    <w:rsid w:val="00107E1C"/>
    <w:rsid w:val="00110243"/>
    <w:rsid w:val="001109A8"/>
    <w:rsid w:val="00110B40"/>
    <w:rsid w:val="001112C4"/>
    <w:rsid w:val="00111444"/>
    <w:rsid w:val="00111723"/>
    <w:rsid w:val="00111937"/>
    <w:rsid w:val="00111C4A"/>
    <w:rsid w:val="001122D7"/>
    <w:rsid w:val="00112693"/>
    <w:rsid w:val="001129B5"/>
    <w:rsid w:val="00113854"/>
    <w:rsid w:val="00114044"/>
    <w:rsid w:val="001141E3"/>
    <w:rsid w:val="00114337"/>
    <w:rsid w:val="001144DF"/>
    <w:rsid w:val="001152A0"/>
    <w:rsid w:val="0011557B"/>
    <w:rsid w:val="0011569B"/>
    <w:rsid w:val="00115AAE"/>
    <w:rsid w:val="001179AE"/>
    <w:rsid w:val="00117C85"/>
    <w:rsid w:val="00117C97"/>
    <w:rsid w:val="00120B13"/>
    <w:rsid w:val="00122BE5"/>
    <w:rsid w:val="00123C60"/>
    <w:rsid w:val="00123F85"/>
    <w:rsid w:val="00124483"/>
    <w:rsid w:val="0012454B"/>
    <w:rsid w:val="001246A0"/>
    <w:rsid w:val="00124BF5"/>
    <w:rsid w:val="00124D84"/>
    <w:rsid w:val="00124E12"/>
    <w:rsid w:val="001250DD"/>
    <w:rsid w:val="00125187"/>
    <w:rsid w:val="00125733"/>
    <w:rsid w:val="001257EA"/>
    <w:rsid w:val="001263AA"/>
    <w:rsid w:val="00127260"/>
    <w:rsid w:val="00130481"/>
    <w:rsid w:val="00130779"/>
    <w:rsid w:val="001307A1"/>
    <w:rsid w:val="00131B2E"/>
    <w:rsid w:val="001321D3"/>
    <w:rsid w:val="00133599"/>
    <w:rsid w:val="00133B6B"/>
    <w:rsid w:val="00133BF7"/>
    <w:rsid w:val="00133D10"/>
    <w:rsid w:val="00133E79"/>
    <w:rsid w:val="00133E97"/>
    <w:rsid w:val="00133FC7"/>
    <w:rsid w:val="00134533"/>
    <w:rsid w:val="00134B88"/>
    <w:rsid w:val="00135A0D"/>
    <w:rsid w:val="00135BBC"/>
    <w:rsid w:val="00135F55"/>
    <w:rsid w:val="001364F8"/>
    <w:rsid w:val="00136A23"/>
    <w:rsid w:val="00136B99"/>
    <w:rsid w:val="00136E91"/>
    <w:rsid w:val="001371A2"/>
    <w:rsid w:val="00137C4D"/>
    <w:rsid w:val="0014063E"/>
    <w:rsid w:val="0014087D"/>
    <w:rsid w:val="00140F74"/>
    <w:rsid w:val="00141191"/>
    <w:rsid w:val="0014159C"/>
    <w:rsid w:val="00142479"/>
    <w:rsid w:val="00142665"/>
    <w:rsid w:val="0014316F"/>
    <w:rsid w:val="00143581"/>
    <w:rsid w:val="0014384A"/>
    <w:rsid w:val="00143B93"/>
    <w:rsid w:val="00143EBC"/>
    <w:rsid w:val="00144029"/>
    <w:rsid w:val="0014450F"/>
    <w:rsid w:val="001446C2"/>
    <w:rsid w:val="00144C77"/>
    <w:rsid w:val="00144D8F"/>
    <w:rsid w:val="001456B9"/>
    <w:rsid w:val="00145786"/>
    <w:rsid w:val="0014591A"/>
    <w:rsid w:val="00145C74"/>
    <w:rsid w:val="001462E9"/>
    <w:rsid w:val="00146E32"/>
    <w:rsid w:val="00150A61"/>
    <w:rsid w:val="00151619"/>
    <w:rsid w:val="001523A9"/>
    <w:rsid w:val="00152835"/>
    <w:rsid w:val="001530BA"/>
    <w:rsid w:val="00153835"/>
    <w:rsid w:val="001559FA"/>
    <w:rsid w:val="00156374"/>
    <w:rsid w:val="001577D8"/>
    <w:rsid w:val="00157B4A"/>
    <w:rsid w:val="00157FC3"/>
    <w:rsid w:val="00160012"/>
    <w:rsid w:val="00160299"/>
    <w:rsid w:val="00160573"/>
    <w:rsid w:val="00160739"/>
    <w:rsid w:val="00161037"/>
    <w:rsid w:val="001616F4"/>
    <w:rsid w:val="001618B8"/>
    <w:rsid w:val="001624EE"/>
    <w:rsid w:val="0016271E"/>
    <w:rsid w:val="001629E4"/>
    <w:rsid w:val="001629FA"/>
    <w:rsid w:val="00162D7A"/>
    <w:rsid w:val="001634E4"/>
    <w:rsid w:val="00164B68"/>
    <w:rsid w:val="00164BFA"/>
    <w:rsid w:val="00164DAB"/>
    <w:rsid w:val="001653DB"/>
    <w:rsid w:val="001654FD"/>
    <w:rsid w:val="00165BBB"/>
    <w:rsid w:val="0016608C"/>
    <w:rsid w:val="0016613F"/>
    <w:rsid w:val="00166215"/>
    <w:rsid w:val="00166591"/>
    <w:rsid w:val="00166B9A"/>
    <w:rsid w:val="00167CDC"/>
    <w:rsid w:val="00171143"/>
    <w:rsid w:val="001715A1"/>
    <w:rsid w:val="00172864"/>
    <w:rsid w:val="00172B82"/>
    <w:rsid w:val="00172CCA"/>
    <w:rsid w:val="00172EFA"/>
    <w:rsid w:val="00173608"/>
    <w:rsid w:val="001738EA"/>
    <w:rsid w:val="001745EC"/>
    <w:rsid w:val="001747B7"/>
    <w:rsid w:val="001749F3"/>
    <w:rsid w:val="00175C30"/>
    <w:rsid w:val="00177069"/>
    <w:rsid w:val="00177DD5"/>
    <w:rsid w:val="00177FC1"/>
    <w:rsid w:val="0018150B"/>
    <w:rsid w:val="001815A2"/>
    <w:rsid w:val="00181FC1"/>
    <w:rsid w:val="00183034"/>
    <w:rsid w:val="001830F7"/>
    <w:rsid w:val="00183CC0"/>
    <w:rsid w:val="00183EE6"/>
    <w:rsid w:val="00183F25"/>
    <w:rsid w:val="00184141"/>
    <w:rsid w:val="001841D3"/>
    <w:rsid w:val="00184D8C"/>
    <w:rsid w:val="00185421"/>
    <w:rsid w:val="0018588A"/>
    <w:rsid w:val="001858FC"/>
    <w:rsid w:val="00186256"/>
    <w:rsid w:val="001867E4"/>
    <w:rsid w:val="00186A3D"/>
    <w:rsid w:val="0018717E"/>
    <w:rsid w:val="00187252"/>
    <w:rsid w:val="0018760E"/>
    <w:rsid w:val="00187796"/>
    <w:rsid w:val="00187809"/>
    <w:rsid w:val="001878F7"/>
    <w:rsid w:val="00187D3E"/>
    <w:rsid w:val="00190F16"/>
    <w:rsid w:val="00190F4A"/>
    <w:rsid w:val="001916C1"/>
    <w:rsid w:val="00191B48"/>
    <w:rsid w:val="00191C91"/>
    <w:rsid w:val="00191E02"/>
    <w:rsid w:val="001927CF"/>
    <w:rsid w:val="00192DD9"/>
    <w:rsid w:val="00193799"/>
    <w:rsid w:val="00193936"/>
    <w:rsid w:val="0019428C"/>
    <w:rsid w:val="00194339"/>
    <w:rsid w:val="00194661"/>
    <w:rsid w:val="00194848"/>
    <w:rsid w:val="00194D87"/>
    <w:rsid w:val="00194DA5"/>
    <w:rsid w:val="00194EDA"/>
    <w:rsid w:val="001954D1"/>
    <w:rsid w:val="001958EA"/>
    <w:rsid w:val="00195E0E"/>
    <w:rsid w:val="00196492"/>
    <w:rsid w:val="00197BD8"/>
    <w:rsid w:val="001A180D"/>
    <w:rsid w:val="001A1BAC"/>
    <w:rsid w:val="001A23CE"/>
    <w:rsid w:val="001A285B"/>
    <w:rsid w:val="001A292F"/>
    <w:rsid w:val="001A2C89"/>
    <w:rsid w:val="001A347D"/>
    <w:rsid w:val="001A37EE"/>
    <w:rsid w:val="001A39FD"/>
    <w:rsid w:val="001A3FD0"/>
    <w:rsid w:val="001A40F4"/>
    <w:rsid w:val="001A4316"/>
    <w:rsid w:val="001A5049"/>
    <w:rsid w:val="001A673E"/>
    <w:rsid w:val="001A67B5"/>
    <w:rsid w:val="001A6935"/>
    <w:rsid w:val="001A7763"/>
    <w:rsid w:val="001A78DF"/>
    <w:rsid w:val="001A791A"/>
    <w:rsid w:val="001A79CE"/>
    <w:rsid w:val="001B20D8"/>
    <w:rsid w:val="001B2155"/>
    <w:rsid w:val="001B2CBE"/>
    <w:rsid w:val="001B3964"/>
    <w:rsid w:val="001B3B28"/>
    <w:rsid w:val="001B4452"/>
    <w:rsid w:val="001B464B"/>
    <w:rsid w:val="001B466C"/>
    <w:rsid w:val="001B478D"/>
    <w:rsid w:val="001B4F34"/>
    <w:rsid w:val="001B52EC"/>
    <w:rsid w:val="001B552C"/>
    <w:rsid w:val="001B554A"/>
    <w:rsid w:val="001B5C61"/>
    <w:rsid w:val="001B5D79"/>
    <w:rsid w:val="001B63C7"/>
    <w:rsid w:val="001B6564"/>
    <w:rsid w:val="001B691A"/>
    <w:rsid w:val="001B7712"/>
    <w:rsid w:val="001C02D8"/>
    <w:rsid w:val="001C04E3"/>
    <w:rsid w:val="001C0CF9"/>
    <w:rsid w:val="001C137A"/>
    <w:rsid w:val="001C1A4C"/>
    <w:rsid w:val="001C2378"/>
    <w:rsid w:val="001C2C2C"/>
    <w:rsid w:val="001C2EF3"/>
    <w:rsid w:val="001C3501"/>
    <w:rsid w:val="001C3594"/>
    <w:rsid w:val="001C3771"/>
    <w:rsid w:val="001C3EE9"/>
    <w:rsid w:val="001C3FA4"/>
    <w:rsid w:val="001C404C"/>
    <w:rsid w:val="001C40F9"/>
    <w:rsid w:val="001C443A"/>
    <w:rsid w:val="001C4557"/>
    <w:rsid w:val="001C458B"/>
    <w:rsid w:val="001C4AD5"/>
    <w:rsid w:val="001C522A"/>
    <w:rsid w:val="001C5D4F"/>
    <w:rsid w:val="001C64C0"/>
    <w:rsid w:val="001C69DA"/>
    <w:rsid w:val="001C6E48"/>
    <w:rsid w:val="001C6F06"/>
    <w:rsid w:val="001C7ABD"/>
    <w:rsid w:val="001D0642"/>
    <w:rsid w:val="001D19D6"/>
    <w:rsid w:val="001D233D"/>
    <w:rsid w:val="001D2360"/>
    <w:rsid w:val="001D2647"/>
    <w:rsid w:val="001D2B35"/>
    <w:rsid w:val="001D3109"/>
    <w:rsid w:val="001D31B1"/>
    <w:rsid w:val="001D31C2"/>
    <w:rsid w:val="001D332E"/>
    <w:rsid w:val="001D3426"/>
    <w:rsid w:val="001D391C"/>
    <w:rsid w:val="001D3E23"/>
    <w:rsid w:val="001D4D44"/>
    <w:rsid w:val="001D5033"/>
    <w:rsid w:val="001D5C88"/>
    <w:rsid w:val="001D5D33"/>
    <w:rsid w:val="001D6567"/>
    <w:rsid w:val="001D6633"/>
    <w:rsid w:val="001D689F"/>
    <w:rsid w:val="001D695C"/>
    <w:rsid w:val="001D6FD9"/>
    <w:rsid w:val="001D7417"/>
    <w:rsid w:val="001D7464"/>
    <w:rsid w:val="001D749C"/>
    <w:rsid w:val="001D780E"/>
    <w:rsid w:val="001D7A3F"/>
    <w:rsid w:val="001D7D26"/>
    <w:rsid w:val="001E0247"/>
    <w:rsid w:val="001E05C3"/>
    <w:rsid w:val="001E061D"/>
    <w:rsid w:val="001E06AE"/>
    <w:rsid w:val="001E0AD3"/>
    <w:rsid w:val="001E11B8"/>
    <w:rsid w:val="001E130B"/>
    <w:rsid w:val="001E13BC"/>
    <w:rsid w:val="001E1B7F"/>
    <w:rsid w:val="001E1FB2"/>
    <w:rsid w:val="001E29B3"/>
    <w:rsid w:val="001E2F97"/>
    <w:rsid w:val="001E3435"/>
    <w:rsid w:val="001E35B3"/>
    <w:rsid w:val="001E36E4"/>
    <w:rsid w:val="001E379D"/>
    <w:rsid w:val="001E3A3C"/>
    <w:rsid w:val="001E4078"/>
    <w:rsid w:val="001E45B8"/>
    <w:rsid w:val="001E45BA"/>
    <w:rsid w:val="001E4640"/>
    <w:rsid w:val="001E5590"/>
    <w:rsid w:val="001E5C23"/>
    <w:rsid w:val="001E66BD"/>
    <w:rsid w:val="001E7504"/>
    <w:rsid w:val="001E76DF"/>
    <w:rsid w:val="001E7A96"/>
    <w:rsid w:val="001F1308"/>
    <w:rsid w:val="001F1424"/>
    <w:rsid w:val="001F1525"/>
    <w:rsid w:val="001F1E26"/>
    <w:rsid w:val="001F1E87"/>
    <w:rsid w:val="001F1EB6"/>
    <w:rsid w:val="001F1F43"/>
    <w:rsid w:val="001F2AD0"/>
    <w:rsid w:val="001F2E23"/>
    <w:rsid w:val="001F341F"/>
    <w:rsid w:val="001F3911"/>
    <w:rsid w:val="001F3E1A"/>
    <w:rsid w:val="001F3F1A"/>
    <w:rsid w:val="001F4AC4"/>
    <w:rsid w:val="001F4CBD"/>
    <w:rsid w:val="001F53D1"/>
    <w:rsid w:val="001F5545"/>
    <w:rsid w:val="001F5777"/>
    <w:rsid w:val="001F5937"/>
    <w:rsid w:val="001F59E3"/>
    <w:rsid w:val="001F59ED"/>
    <w:rsid w:val="001F5A97"/>
    <w:rsid w:val="001F5AE1"/>
    <w:rsid w:val="001F6215"/>
    <w:rsid w:val="001F6386"/>
    <w:rsid w:val="001F6FCC"/>
    <w:rsid w:val="001F7121"/>
    <w:rsid w:val="001F7623"/>
    <w:rsid w:val="001F7F68"/>
    <w:rsid w:val="0020024E"/>
    <w:rsid w:val="00200D2C"/>
    <w:rsid w:val="00200F5C"/>
    <w:rsid w:val="00201176"/>
    <w:rsid w:val="002016A1"/>
    <w:rsid w:val="002019D8"/>
    <w:rsid w:val="00201EC7"/>
    <w:rsid w:val="00201F3C"/>
    <w:rsid w:val="002023D5"/>
    <w:rsid w:val="00202B35"/>
    <w:rsid w:val="002030E4"/>
    <w:rsid w:val="0020349A"/>
    <w:rsid w:val="002034B4"/>
    <w:rsid w:val="002036C7"/>
    <w:rsid w:val="002039F4"/>
    <w:rsid w:val="00204032"/>
    <w:rsid w:val="00204BAD"/>
    <w:rsid w:val="00204BBE"/>
    <w:rsid w:val="00204D60"/>
    <w:rsid w:val="002052D0"/>
    <w:rsid w:val="00205301"/>
    <w:rsid w:val="00205627"/>
    <w:rsid w:val="002056D0"/>
    <w:rsid w:val="00205F87"/>
    <w:rsid w:val="0020630C"/>
    <w:rsid w:val="002066C2"/>
    <w:rsid w:val="00207234"/>
    <w:rsid w:val="00207DA0"/>
    <w:rsid w:val="00210860"/>
    <w:rsid w:val="002108D3"/>
    <w:rsid w:val="0021092A"/>
    <w:rsid w:val="00210A03"/>
    <w:rsid w:val="00210B6A"/>
    <w:rsid w:val="002120C9"/>
    <w:rsid w:val="00212CB6"/>
    <w:rsid w:val="00212E37"/>
    <w:rsid w:val="002132D2"/>
    <w:rsid w:val="0021381E"/>
    <w:rsid w:val="00213973"/>
    <w:rsid w:val="00213FAB"/>
    <w:rsid w:val="002140FF"/>
    <w:rsid w:val="00214986"/>
    <w:rsid w:val="00214BD5"/>
    <w:rsid w:val="00215456"/>
    <w:rsid w:val="00215D03"/>
    <w:rsid w:val="002161CE"/>
    <w:rsid w:val="00216206"/>
    <w:rsid w:val="00217BCE"/>
    <w:rsid w:val="00217DAE"/>
    <w:rsid w:val="00220147"/>
    <w:rsid w:val="002201F2"/>
    <w:rsid w:val="00220894"/>
    <w:rsid w:val="00220E49"/>
    <w:rsid w:val="002210A1"/>
    <w:rsid w:val="002213F6"/>
    <w:rsid w:val="0022178C"/>
    <w:rsid w:val="00221995"/>
    <w:rsid w:val="00222487"/>
    <w:rsid w:val="00222E5F"/>
    <w:rsid w:val="002230E4"/>
    <w:rsid w:val="002242B6"/>
    <w:rsid w:val="002243D1"/>
    <w:rsid w:val="002247A9"/>
    <w:rsid w:val="00224952"/>
    <w:rsid w:val="00224D3F"/>
    <w:rsid w:val="00224DC8"/>
    <w:rsid w:val="00224DD2"/>
    <w:rsid w:val="00225A6A"/>
    <w:rsid w:val="00225AC7"/>
    <w:rsid w:val="00225ACC"/>
    <w:rsid w:val="00226149"/>
    <w:rsid w:val="00226779"/>
    <w:rsid w:val="00226F35"/>
    <w:rsid w:val="002271EF"/>
    <w:rsid w:val="002309FA"/>
    <w:rsid w:val="00230BEE"/>
    <w:rsid w:val="0023112A"/>
    <w:rsid w:val="0023126C"/>
    <w:rsid w:val="00231502"/>
    <w:rsid w:val="0023159E"/>
    <w:rsid w:val="00231898"/>
    <w:rsid w:val="00231C25"/>
    <w:rsid w:val="00231C6F"/>
    <w:rsid w:val="00231F46"/>
    <w:rsid w:val="00231FB1"/>
    <w:rsid w:val="00232063"/>
    <w:rsid w:val="0023243A"/>
    <w:rsid w:val="002325AB"/>
    <w:rsid w:val="00232892"/>
    <w:rsid w:val="00232A90"/>
    <w:rsid w:val="00232F7A"/>
    <w:rsid w:val="00232FCB"/>
    <w:rsid w:val="002337FF"/>
    <w:rsid w:val="00233C10"/>
    <w:rsid w:val="00234151"/>
    <w:rsid w:val="002346D2"/>
    <w:rsid w:val="0023481A"/>
    <w:rsid w:val="002348A4"/>
    <w:rsid w:val="00234F2C"/>
    <w:rsid w:val="00234F8C"/>
    <w:rsid w:val="00235542"/>
    <w:rsid w:val="00235884"/>
    <w:rsid w:val="00235B81"/>
    <w:rsid w:val="002369B0"/>
    <w:rsid w:val="00236AD8"/>
    <w:rsid w:val="0023789F"/>
    <w:rsid w:val="0023796F"/>
    <w:rsid w:val="002400E8"/>
    <w:rsid w:val="002401F5"/>
    <w:rsid w:val="002403D7"/>
    <w:rsid w:val="00240652"/>
    <w:rsid w:val="00240E54"/>
    <w:rsid w:val="00242698"/>
    <w:rsid w:val="00242931"/>
    <w:rsid w:val="00243096"/>
    <w:rsid w:val="00243D92"/>
    <w:rsid w:val="0024403E"/>
    <w:rsid w:val="00244B48"/>
    <w:rsid w:val="00245140"/>
    <w:rsid w:val="002451C5"/>
    <w:rsid w:val="00245767"/>
    <w:rsid w:val="00245D64"/>
    <w:rsid w:val="00245F1F"/>
    <w:rsid w:val="0024663B"/>
    <w:rsid w:val="00246AB9"/>
    <w:rsid w:val="00247103"/>
    <w:rsid w:val="002477AA"/>
    <w:rsid w:val="002477B2"/>
    <w:rsid w:val="00247A0D"/>
    <w:rsid w:val="00247BEF"/>
    <w:rsid w:val="00247F43"/>
    <w:rsid w:val="00250067"/>
    <w:rsid w:val="002504A4"/>
    <w:rsid w:val="0025095B"/>
    <w:rsid w:val="00251196"/>
    <w:rsid w:val="0025121B"/>
    <w:rsid w:val="00251650"/>
    <w:rsid w:val="002516DE"/>
    <w:rsid w:val="00251ED2"/>
    <w:rsid w:val="00251EE6"/>
    <w:rsid w:val="00251F81"/>
    <w:rsid w:val="00252424"/>
    <w:rsid w:val="00252BE0"/>
    <w:rsid w:val="00253588"/>
    <w:rsid w:val="002540B6"/>
    <w:rsid w:val="002546F4"/>
    <w:rsid w:val="002547CC"/>
    <w:rsid w:val="00254AFC"/>
    <w:rsid w:val="002551D0"/>
    <w:rsid w:val="00255374"/>
    <w:rsid w:val="00255692"/>
    <w:rsid w:val="00255920"/>
    <w:rsid w:val="002561FC"/>
    <w:rsid w:val="0025674D"/>
    <w:rsid w:val="00257156"/>
    <w:rsid w:val="00257482"/>
    <w:rsid w:val="00257A5C"/>
    <w:rsid w:val="00257B9F"/>
    <w:rsid w:val="00257BF4"/>
    <w:rsid w:val="00260003"/>
    <w:rsid w:val="002600D1"/>
    <w:rsid w:val="0026035D"/>
    <w:rsid w:val="002606D6"/>
    <w:rsid w:val="002609BF"/>
    <w:rsid w:val="00260CC9"/>
    <w:rsid w:val="0026185A"/>
    <w:rsid w:val="00261C98"/>
    <w:rsid w:val="00261D69"/>
    <w:rsid w:val="0026229F"/>
    <w:rsid w:val="0026248E"/>
    <w:rsid w:val="00262914"/>
    <w:rsid w:val="002632A7"/>
    <w:rsid w:val="002639C7"/>
    <w:rsid w:val="002647BF"/>
    <w:rsid w:val="002647D5"/>
    <w:rsid w:val="00264BC5"/>
    <w:rsid w:val="00264E47"/>
    <w:rsid w:val="00265032"/>
    <w:rsid w:val="002651FB"/>
    <w:rsid w:val="0026538C"/>
    <w:rsid w:val="00265781"/>
    <w:rsid w:val="002667DE"/>
    <w:rsid w:val="00266B13"/>
    <w:rsid w:val="00270728"/>
    <w:rsid w:val="0027084B"/>
    <w:rsid w:val="0027084C"/>
    <w:rsid w:val="00270D42"/>
    <w:rsid w:val="0027102E"/>
    <w:rsid w:val="002714E8"/>
    <w:rsid w:val="0027195D"/>
    <w:rsid w:val="00271B33"/>
    <w:rsid w:val="00271F90"/>
    <w:rsid w:val="00272004"/>
    <w:rsid w:val="0027221F"/>
    <w:rsid w:val="00272536"/>
    <w:rsid w:val="0027294C"/>
    <w:rsid w:val="00272B03"/>
    <w:rsid w:val="00272C12"/>
    <w:rsid w:val="00272EC9"/>
    <w:rsid w:val="002733E2"/>
    <w:rsid w:val="00273805"/>
    <w:rsid w:val="00273A9D"/>
    <w:rsid w:val="00273FCD"/>
    <w:rsid w:val="00274A8A"/>
    <w:rsid w:val="002750B1"/>
    <w:rsid w:val="0027536F"/>
    <w:rsid w:val="00275C24"/>
    <w:rsid w:val="00275EF8"/>
    <w:rsid w:val="00275FEC"/>
    <w:rsid w:val="00276A35"/>
    <w:rsid w:val="00277835"/>
    <w:rsid w:val="00277B18"/>
    <w:rsid w:val="00277EF4"/>
    <w:rsid w:val="00280781"/>
    <w:rsid w:val="00280AB1"/>
    <w:rsid w:val="00280DBB"/>
    <w:rsid w:val="0028142D"/>
    <w:rsid w:val="002827CF"/>
    <w:rsid w:val="00282EFC"/>
    <w:rsid w:val="00282F97"/>
    <w:rsid w:val="00283AB8"/>
    <w:rsid w:val="00284BAE"/>
    <w:rsid w:val="00284FA7"/>
    <w:rsid w:val="002859AF"/>
    <w:rsid w:val="00285B69"/>
    <w:rsid w:val="00286465"/>
    <w:rsid w:val="002865D4"/>
    <w:rsid w:val="002868F1"/>
    <w:rsid w:val="00286AE7"/>
    <w:rsid w:val="00287001"/>
    <w:rsid w:val="00287243"/>
    <w:rsid w:val="002873E3"/>
    <w:rsid w:val="00287818"/>
    <w:rsid w:val="00287C4E"/>
    <w:rsid w:val="00287D58"/>
    <w:rsid w:val="00287DBE"/>
    <w:rsid w:val="00290647"/>
    <w:rsid w:val="00290868"/>
    <w:rsid w:val="00290A06"/>
    <w:rsid w:val="00290DE3"/>
    <w:rsid w:val="00290F30"/>
    <w:rsid w:val="00291385"/>
    <w:rsid w:val="00291422"/>
    <w:rsid w:val="002915A3"/>
    <w:rsid w:val="002917A9"/>
    <w:rsid w:val="002918B1"/>
    <w:rsid w:val="002918B6"/>
    <w:rsid w:val="0029190F"/>
    <w:rsid w:val="00291C13"/>
    <w:rsid w:val="00292302"/>
    <w:rsid w:val="0029237F"/>
    <w:rsid w:val="002924DC"/>
    <w:rsid w:val="00292715"/>
    <w:rsid w:val="00292A27"/>
    <w:rsid w:val="00292B03"/>
    <w:rsid w:val="00292D17"/>
    <w:rsid w:val="0029399F"/>
    <w:rsid w:val="00293E57"/>
    <w:rsid w:val="0029417B"/>
    <w:rsid w:val="002947D1"/>
    <w:rsid w:val="002947D7"/>
    <w:rsid w:val="002948DF"/>
    <w:rsid w:val="00294D90"/>
    <w:rsid w:val="00295620"/>
    <w:rsid w:val="00295A99"/>
    <w:rsid w:val="00295D4B"/>
    <w:rsid w:val="002964C8"/>
    <w:rsid w:val="002973F4"/>
    <w:rsid w:val="00297787"/>
    <w:rsid w:val="00297DCB"/>
    <w:rsid w:val="00297F26"/>
    <w:rsid w:val="00297FA7"/>
    <w:rsid w:val="002A00D4"/>
    <w:rsid w:val="002A020B"/>
    <w:rsid w:val="002A1E92"/>
    <w:rsid w:val="002A1F20"/>
    <w:rsid w:val="002A204D"/>
    <w:rsid w:val="002A2616"/>
    <w:rsid w:val="002A26E1"/>
    <w:rsid w:val="002A2EAD"/>
    <w:rsid w:val="002A3485"/>
    <w:rsid w:val="002A368A"/>
    <w:rsid w:val="002A37C2"/>
    <w:rsid w:val="002A4065"/>
    <w:rsid w:val="002A4A91"/>
    <w:rsid w:val="002A4EA8"/>
    <w:rsid w:val="002A5735"/>
    <w:rsid w:val="002A59F0"/>
    <w:rsid w:val="002A6432"/>
    <w:rsid w:val="002A648D"/>
    <w:rsid w:val="002A6F25"/>
    <w:rsid w:val="002A6FD3"/>
    <w:rsid w:val="002A728D"/>
    <w:rsid w:val="002A7B32"/>
    <w:rsid w:val="002A7E39"/>
    <w:rsid w:val="002A7F99"/>
    <w:rsid w:val="002B0225"/>
    <w:rsid w:val="002B068D"/>
    <w:rsid w:val="002B0A7D"/>
    <w:rsid w:val="002B1A69"/>
    <w:rsid w:val="002B1F1B"/>
    <w:rsid w:val="002B2723"/>
    <w:rsid w:val="002B303A"/>
    <w:rsid w:val="002B3B55"/>
    <w:rsid w:val="002B4619"/>
    <w:rsid w:val="002B4835"/>
    <w:rsid w:val="002B4938"/>
    <w:rsid w:val="002B4C2E"/>
    <w:rsid w:val="002B536B"/>
    <w:rsid w:val="002B538E"/>
    <w:rsid w:val="002B5DCA"/>
    <w:rsid w:val="002B6ADC"/>
    <w:rsid w:val="002B6BA2"/>
    <w:rsid w:val="002B6BDC"/>
    <w:rsid w:val="002B7038"/>
    <w:rsid w:val="002B71DF"/>
    <w:rsid w:val="002B75B0"/>
    <w:rsid w:val="002B7602"/>
    <w:rsid w:val="002B7E54"/>
    <w:rsid w:val="002B7EAF"/>
    <w:rsid w:val="002C00C5"/>
    <w:rsid w:val="002C0169"/>
    <w:rsid w:val="002C0759"/>
    <w:rsid w:val="002C099C"/>
    <w:rsid w:val="002C0A3B"/>
    <w:rsid w:val="002C0B74"/>
    <w:rsid w:val="002C0C8B"/>
    <w:rsid w:val="002C0CBB"/>
    <w:rsid w:val="002C1201"/>
    <w:rsid w:val="002C1460"/>
    <w:rsid w:val="002C16E9"/>
    <w:rsid w:val="002C20F2"/>
    <w:rsid w:val="002C2ECF"/>
    <w:rsid w:val="002C3294"/>
    <w:rsid w:val="002C351A"/>
    <w:rsid w:val="002C38B2"/>
    <w:rsid w:val="002C38D5"/>
    <w:rsid w:val="002C39F3"/>
    <w:rsid w:val="002C3C1A"/>
    <w:rsid w:val="002C3F9C"/>
    <w:rsid w:val="002C4E68"/>
    <w:rsid w:val="002C5AFA"/>
    <w:rsid w:val="002C5DEC"/>
    <w:rsid w:val="002C6218"/>
    <w:rsid w:val="002C630D"/>
    <w:rsid w:val="002C6B74"/>
    <w:rsid w:val="002C6F39"/>
    <w:rsid w:val="002C7B9E"/>
    <w:rsid w:val="002C7F6B"/>
    <w:rsid w:val="002D0439"/>
    <w:rsid w:val="002D0B6A"/>
    <w:rsid w:val="002D11B7"/>
    <w:rsid w:val="002D2650"/>
    <w:rsid w:val="002D2DE6"/>
    <w:rsid w:val="002D30FC"/>
    <w:rsid w:val="002D3BBC"/>
    <w:rsid w:val="002D3F52"/>
    <w:rsid w:val="002D438A"/>
    <w:rsid w:val="002D4397"/>
    <w:rsid w:val="002D465F"/>
    <w:rsid w:val="002D4E5F"/>
    <w:rsid w:val="002D5738"/>
    <w:rsid w:val="002D5E53"/>
    <w:rsid w:val="002D5E80"/>
    <w:rsid w:val="002D5FC7"/>
    <w:rsid w:val="002D613C"/>
    <w:rsid w:val="002D62A0"/>
    <w:rsid w:val="002D67A0"/>
    <w:rsid w:val="002D735F"/>
    <w:rsid w:val="002E0319"/>
    <w:rsid w:val="002E0589"/>
    <w:rsid w:val="002E179B"/>
    <w:rsid w:val="002E18C2"/>
    <w:rsid w:val="002E1B5C"/>
    <w:rsid w:val="002E1C9E"/>
    <w:rsid w:val="002E257B"/>
    <w:rsid w:val="002E306E"/>
    <w:rsid w:val="002E33EE"/>
    <w:rsid w:val="002E36A4"/>
    <w:rsid w:val="002E3C65"/>
    <w:rsid w:val="002E3F5B"/>
    <w:rsid w:val="002E4362"/>
    <w:rsid w:val="002E4530"/>
    <w:rsid w:val="002E4EB6"/>
    <w:rsid w:val="002E5740"/>
    <w:rsid w:val="002E5E36"/>
    <w:rsid w:val="002E63D9"/>
    <w:rsid w:val="002E640E"/>
    <w:rsid w:val="002E64EC"/>
    <w:rsid w:val="002E6F7C"/>
    <w:rsid w:val="002E7E6F"/>
    <w:rsid w:val="002F0490"/>
    <w:rsid w:val="002F0A18"/>
    <w:rsid w:val="002F0C28"/>
    <w:rsid w:val="002F0ECF"/>
    <w:rsid w:val="002F1127"/>
    <w:rsid w:val="002F138B"/>
    <w:rsid w:val="002F2EA0"/>
    <w:rsid w:val="002F3C01"/>
    <w:rsid w:val="002F3C13"/>
    <w:rsid w:val="002F3CDE"/>
    <w:rsid w:val="002F4153"/>
    <w:rsid w:val="002F4336"/>
    <w:rsid w:val="002F500B"/>
    <w:rsid w:val="002F58D9"/>
    <w:rsid w:val="002F5DD6"/>
    <w:rsid w:val="002F5FEA"/>
    <w:rsid w:val="002F60D3"/>
    <w:rsid w:val="002F61C1"/>
    <w:rsid w:val="002F63E7"/>
    <w:rsid w:val="002F7BE3"/>
    <w:rsid w:val="002F7E6A"/>
    <w:rsid w:val="002F7F39"/>
    <w:rsid w:val="00300165"/>
    <w:rsid w:val="0030016F"/>
    <w:rsid w:val="003010CF"/>
    <w:rsid w:val="0030147E"/>
    <w:rsid w:val="00301C4B"/>
    <w:rsid w:val="00302681"/>
    <w:rsid w:val="0030304F"/>
    <w:rsid w:val="00303440"/>
    <w:rsid w:val="003041D3"/>
    <w:rsid w:val="003042CE"/>
    <w:rsid w:val="00304D9B"/>
    <w:rsid w:val="003052FF"/>
    <w:rsid w:val="0030577A"/>
    <w:rsid w:val="00305FC3"/>
    <w:rsid w:val="00305FF9"/>
    <w:rsid w:val="00306065"/>
    <w:rsid w:val="0030612D"/>
    <w:rsid w:val="00306390"/>
    <w:rsid w:val="003064B2"/>
    <w:rsid w:val="00306890"/>
    <w:rsid w:val="00306E6B"/>
    <w:rsid w:val="0030703D"/>
    <w:rsid w:val="003100C8"/>
    <w:rsid w:val="0031021A"/>
    <w:rsid w:val="00311161"/>
    <w:rsid w:val="003113F6"/>
    <w:rsid w:val="003116D6"/>
    <w:rsid w:val="003121A6"/>
    <w:rsid w:val="00312400"/>
    <w:rsid w:val="00312739"/>
    <w:rsid w:val="00312D10"/>
    <w:rsid w:val="00312E1A"/>
    <w:rsid w:val="003142BA"/>
    <w:rsid w:val="003142DF"/>
    <w:rsid w:val="0031490E"/>
    <w:rsid w:val="003150A6"/>
    <w:rsid w:val="003159D9"/>
    <w:rsid w:val="00315C10"/>
    <w:rsid w:val="0031614D"/>
    <w:rsid w:val="003168D5"/>
    <w:rsid w:val="003168DF"/>
    <w:rsid w:val="00316DF9"/>
    <w:rsid w:val="0031752C"/>
    <w:rsid w:val="003178DA"/>
    <w:rsid w:val="00317DB8"/>
    <w:rsid w:val="003200B0"/>
    <w:rsid w:val="00320618"/>
    <w:rsid w:val="00320808"/>
    <w:rsid w:val="00320861"/>
    <w:rsid w:val="003208B0"/>
    <w:rsid w:val="00320EBE"/>
    <w:rsid w:val="0032100B"/>
    <w:rsid w:val="003212C7"/>
    <w:rsid w:val="00321BD7"/>
    <w:rsid w:val="0032260F"/>
    <w:rsid w:val="003228DA"/>
    <w:rsid w:val="00323D6B"/>
    <w:rsid w:val="00323E64"/>
    <w:rsid w:val="00325157"/>
    <w:rsid w:val="00325685"/>
    <w:rsid w:val="0032575A"/>
    <w:rsid w:val="00325FC7"/>
    <w:rsid w:val="00326360"/>
    <w:rsid w:val="003263C3"/>
    <w:rsid w:val="0032665B"/>
    <w:rsid w:val="0032681E"/>
    <w:rsid w:val="00326953"/>
    <w:rsid w:val="00326957"/>
    <w:rsid w:val="00326AE2"/>
    <w:rsid w:val="00326E8D"/>
    <w:rsid w:val="00331426"/>
    <w:rsid w:val="003314A8"/>
    <w:rsid w:val="0033171D"/>
    <w:rsid w:val="00331FC3"/>
    <w:rsid w:val="00332067"/>
    <w:rsid w:val="00332868"/>
    <w:rsid w:val="00332DBC"/>
    <w:rsid w:val="003336B3"/>
    <w:rsid w:val="0033394D"/>
    <w:rsid w:val="00333F3E"/>
    <w:rsid w:val="0033492D"/>
    <w:rsid w:val="0033510B"/>
    <w:rsid w:val="00335A76"/>
    <w:rsid w:val="00335B75"/>
    <w:rsid w:val="00335D8C"/>
    <w:rsid w:val="00336072"/>
    <w:rsid w:val="003363A1"/>
    <w:rsid w:val="00336621"/>
    <w:rsid w:val="0034001E"/>
    <w:rsid w:val="00340142"/>
    <w:rsid w:val="0034019C"/>
    <w:rsid w:val="00340847"/>
    <w:rsid w:val="0034168D"/>
    <w:rsid w:val="0034226D"/>
    <w:rsid w:val="00342972"/>
    <w:rsid w:val="00342FDD"/>
    <w:rsid w:val="0034429B"/>
    <w:rsid w:val="00344508"/>
    <w:rsid w:val="00344866"/>
    <w:rsid w:val="00344F02"/>
    <w:rsid w:val="003457EA"/>
    <w:rsid w:val="00345ACF"/>
    <w:rsid w:val="0034638C"/>
    <w:rsid w:val="0034695F"/>
    <w:rsid w:val="00346F7F"/>
    <w:rsid w:val="0034708B"/>
    <w:rsid w:val="003474EF"/>
    <w:rsid w:val="00347573"/>
    <w:rsid w:val="00347C0F"/>
    <w:rsid w:val="00347D52"/>
    <w:rsid w:val="00350108"/>
    <w:rsid w:val="003505B0"/>
    <w:rsid w:val="00350762"/>
    <w:rsid w:val="003507C4"/>
    <w:rsid w:val="00350EF2"/>
    <w:rsid w:val="00351699"/>
    <w:rsid w:val="003519A1"/>
    <w:rsid w:val="00352480"/>
    <w:rsid w:val="00352549"/>
    <w:rsid w:val="003530D2"/>
    <w:rsid w:val="0035331A"/>
    <w:rsid w:val="003534E1"/>
    <w:rsid w:val="00353790"/>
    <w:rsid w:val="00353B35"/>
    <w:rsid w:val="00354454"/>
    <w:rsid w:val="00354586"/>
    <w:rsid w:val="003548D8"/>
    <w:rsid w:val="003553EE"/>
    <w:rsid w:val="003554CA"/>
    <w:rsid w:val="00356AAE"/>
    <w:rsid w:val="0036015D"/>
    <w:rsid w:val="00360232"/>
    <w:rsid w:val="003602E0"/>
    <w:rsid w:val="00360A70"/>
    <w:rsid w:val="00360D01"/>
    <w:rsid w:val="003612FF"/>
    <w:rsid w:val="003613AC"/>
    <w:rsid w:val="00362033"/>
    <w:rsid w:val="00362042"/>
    <w:rsid w:val="0036246B"/>
    <w:rsid w:val="00362569"/>
    <w:rsid w:val="00362CDC"/>
    <w:rsid w:val="003636CD"/>
    <w:rsid w:val="0036421A"/>
    <w:rsid w:val="0036487C"/>
    <w:rsid w:val="00364A90"/>
    <w:rsid w:val="003651E8"/>
    <w:rsid w:val="00365411"/>
    <w:rsid w:val="0036549D"/>
    <w:rsid w:val="00365912"/>
    <w:rsid w:val="00365FA2"/>
    <w:rsid w:val="00366464"/>
    <w:rsid w:val="00366C69"/>
    <w:rsid w:val="00367441"/>
    <w:rsid w:val="00367B1D"/>
    <w:rsid w:val="00370030"/>
    <w:rsid w:val="00370A0C"/>
    <w:rsid w:val="00370DAE"/>
    <w:rsid w:val="00370E4F"/>
    <w:rsid w:val="00371215"/>
    <w:rsid w:val="00372BF3"/>
    <w:rsid w:val="00372F0D"/>
    <w:rsid w:val="003730EB"/>
    <w:rsid w:val="00374059"/>
    <w:rsid w:val="00374202"/>
    <w:rsid w:val="0037483C"/>
    <w:rsid w:val="003748CE"/>
    <w:rsid w:val="0037535B"/>
    <w:rsid w:val="0037552D"/>
    <w:rsid w:val="003756DB"/>
    <w:rsid w:val="0037591E"/>
    <w:rsid w:val="003759D7"/>
    <w:rsid w:val="00375C00"/>
    <w:rsid w:val="003762AA"/>
    <w:rsid w:val="003762F0"/>
    <w:rsid w:val="003770BB"/>
    <w:rsid w:val="00377437"/>
    <w:rsid w:val="00377577"/>
    <w:rsid w:val="0037771A"/>
    <w:rsid w:val="00377F09"/>
    <w:rsid w:val="003802DC"/>
    <w:rsid w:val="003806E4"/>
    <w:rsid w:val="00380A9A"/>
    <w:rsid w:val="00380E4E"/>
    <w:rsid w:val="00380FBF"/>
    <w:rsid w:val="003813B8"/>
    <w:rsid w:val="00382012"/>
    <w:rsid w:val="00382A43"/>
    <w:rsid w:val="00382A89"/>
    <w:rsid w:val="00382D60"/>
    <w:rsid w:val="00382F29"/>
    <w:rsid w:val="00383364"/>
    <w:rsid w:val="0038336E"/>
    <w:rsid w:val="00383861"/>
    <w:rsid w:val="00383C8D"/>
    <w:rsid w:val="003840EF"/>
    <w:rsid w:val="0038474C"/>
    <w:rsid w:val="00384F15"/>
    <w:rsid w:val="003852FB"/>
    <w:rsid w:val="00385429"/>
    <w:rsid w:val="00385A6D"/>
    <w:rsid w:val="00385B05"/>
    <w:rsid w:val="00385F89"/>
    <w:rsid w:val="00385FC6"/>
    <w:rsid w:val="00385FF0"/>
    <w:rsid w:val="0038613A"/>
    <w:rsid w:val="00386382"/>
    <w:rsid w:val="003865EF"/>
    <w:rsid w:val="00386990"/>
    <w:rsid w:val="00386AD3"/>
    <w:rsid w:val="00386BA9"/>
    <w:rsid w:val="00387966"/>
    <w:rsid w:val="00387C7A"/>
    <w:rsid w:val="00390017"/>
    <w:rsid w:val="003901A3"/>
    <w:rsid w:val="0039072F"/>
    <w:rsid w:val="00390B97"/>
    <w:rsid w:val="0039143F"/>
    <w:rsid w:val="0039197A"/>
    <w:rsid w:val="00392AEC"/>
    <w:rsid w:val="00393624"/>
    <w:rsid w:val="00393C2B"/>
    <w:rsid w:val="003940CE"/>
    <w:rsid w:val="003949BB"/>
    <w:rsid w:val="00394A46"/>
    <w:rsid w:val="00394A81"/>
    <w:rsid w:val="003960A6"/>
    <w:rsid w:val="0039663D"/>
    <w:rsid w:val="0039671D"/>
    <w:rsid w:val="00396D49"/>
    <w:rsid w:val="00397A23"/>
    <w:rsid w:val="00397C1D"/>
    <w:rsid w:val="00397FE1"/>
    <w:rsid w:val="003A037C"/>
    <w:rsid w:val="003A14E8"/>
    <w:rsid w:val="003A180F"/>
    <w:rsid w:val="003A18DD"/>
    <w:rsid w:val="003A1E3C"/>
    <w:rsid w:val="003A20C8"/>
    <w:rsid w:val="003A2301"/>
    <w:rsid w:val="003A2A3B"/>
    <w:rsid w:val="003A2C29"/>
    <w:rsid w:val="003A2EC3"/>
    <w:rsid w:val="003A312F"/>
    <w:rsid w:val="003A31CF"/>
    <w:rsid w:val="003A364C"/>
    <w:rsid w:val="003A36F2"/>
    <w:rsid w:val="003A3D39"/>
    <w:rsid w:val="003A3EC7"/>
    <w:rsid w:val="003A40B4"/>
    <w:rsid w:val="003A49AE"/>
    <w:rsid w:val="003A4DF2"/>
    <w:rsid w:val="003A57A4"/>
    <w:rsid w:val="003A5CB4"/>
    <w:rsid w:val="003A6DE6"/>
    <w:rsid w:val="003A6E49"/>
    <w:rsid w:val="003A77EB"/>
    <w:rsid w:val="003A7834"/>
    <w:rsid w:val="003A79EC"/>
    <w:rsid w:val="003A7A7E"/>
    <w:rsid w:val="003B02F4"/>
    <w:rsid w:val="003B09C2"/>
    <w:rsid w:val="003B0B5B"/>
    <w:rsid w:val="003B0B9C"/>
    <w:rsid w:val="003B0E79"/>
    <w:rsid w:val="003B0E7F"/>
    <w:rsid w:val="003B0FD7"/>
    <w:rsid w:val="003B1808"/>
    <w:rsid w:val="003B2578"/>
    <w:rsid w:val="003B3393"/>
    <w:rsid w:val="003B3575"/>
    <w:rsid w:val="003B3C21"/>
    <w:rsid w:val="003B50BC"/>
    <w:rsid w:val="003B5A5B"/>
    <w:rsid w:val="003B5D97"/>
    <w:rsid w:val="003B63A4"/>
    <w:rsid w:val="003B68FE"/>
    <w:rsid w:val="003B6AB9"/>
    <w:rsid w:val="003B6D7D"/>
    <w:rsid w:val="003B6E6E"/>
    <w:rsid w:val="003B6F37"/>
    <w:rsid w:val="003B7154"/>
    <w:rsid w:val="003B78E7"/>
    <w:rsid w:val="003B7D7E"/>
    <w:rsid w:val="003B7F36"/>
    <w:rsid w:val="003C0B40"/>
    <w:rsid w:val="003C1012"/>
    <w:rsid w:val="003C11C9"/>
    <w:rsid w:val="003C1229"/>
    <w:rsid w:val="003C169A"/>
    <w:rsid w:val="003C16B5"/>
    <w:rsid w:val="003C1A9E"/>
    <w:rsid w:val="003C1B2D"/>
    <w:rsid w:val="003C1FD4"/>
    <w:rsid w:val="003C213D"/>
    <w:rsid w:val="003C25AD"/>
    <w:rsid w:val="003C2D21"/>
    <w:rsid w:val="003C38EB"/>
    <w:rsid w:val="003C483D"/>
    <w:rsid w:val="003C4944"/>
    <w:rsid w:val="003C5613"/>
    <w:rsid w:val="003C5972"/>
    <w:rsid w:val="003C5BAB"/>
    <w:rsid w:val="003C5E6B"/>
    <w:rsid w:val="003C679B"/>
    <w:rsid w:val="003C67EE"/>
    <w:rsid w:val="003C6AE8"/>
    <w:rsid w:val="003C6FF3"/>
    <w:rsid w:val="003C7185"/>
    <w:rsid w:val="003C7866"/>
    <w:rsid w:val="003C7AD7"/>
    <w:rsid w:val="003C7B26"/>
    <w:rsid w:val="003D0D72"/>
    <w:rsid w:val="003D0FC3"/>
    <w:rsid w:val="003D1558"/>
    <w:rsid w:val="003D1906"/>
    <w:rsid w:val="003D1A22"/>
    <w:rsid w:val="003D1E7A"/>
    <w:rsid w:val="003D2019"/>
    <w:rsid w:val="003D27B6"/>
    <w:rsid w:val="003D2C1D"/>
    <w:rsid w:val="003D2C34"/>
    <w:rsid w:val="003D2FAB"/>
    <w:rsid w:val="003D3DDD"/>
    <w:rsid w:val="003D3E89"/>
    <w:rsid w:val="003D5361"/>
    <w:rsid w:val="003D595C"/>
    <w:rsid w:val="003D5CBF"/>
    <w:rsid w:val="003D6297"/>
    <w:rsid w:val="003D66D2"/>
    <w:rsid w:val="003D6957"/>
    <w:rsid w:val="003D6C67"/>
    <w:rsid w:val="003E07AE"/>
    <w:rsid w:val="003E0B37"/>
    <w:rsid w:val="003E14FC"/>
    <w:rsid w:val="003E1C08"/>
    <w:rsid w:val="003E2976"/>
    <w:rsid w:val="003E31E8"/>
    <w:rsid w:val="003E4016"/>
    <w:rsid w:val="003E4858"/>
    <w:rsid w:val="003E4BAD"/>
    <w:rsid w:val="003E6316"/>
    <w:rsid w:val="003E6884"/>
    <w:rsid w:val="003E6AC5"/>
    <w:rsid w:val="003F0096"/>
    <w:rsid w:val="003F0294"/>
    <w:rsid w:val="003F07CA"/>
    <w:rsid w:val="003F0830"/>
    <w:rsid w:val="003F0850"/>
    <w:rsid w:val="003F0D12"/>
    <w:rsid w:val="003F10EB"/>
    <w:rsid w:val="003F12D0"/>
    <w:rsid w:val="003F1347"/>
    <w:rsid w:val="003F160C"/>
    <w:rsid w:val="003F2544"/>
    <w:rsid w:val="003F324F"/>
    <w:rsid w:val="003F33BC"/>
    <w:rsid w:val="003F3481"/>
    <w:rsid w:val="003F3D4E"/>
    <w:rsid w:val="003F3F1C"/>
    <w:rsid w:val="003F3FCD"/>
    <w:rsid w:val="003F477E"/>
    <w:rsid w:val="003F4A22"/>
    <w:rsid w:val="003F4B9F"/>
    <w:rsid w:val="003F4C26"/>
    <w:rsid w:val="003F6099"/>
    <w:rsid w:val="003F6B1F"/>
    <w:rsid w:val="003F6CD2"/>
    <w:rsid w:val="003F788D"/>
    <w:rsid w:val="003F7B2B"/>
    <w:rsid w:val="003F7D5F"/>
    <w:rsid w:val="004010C8"/>
    <w:rsid w:val="004010E1"/>
    <w:rsid w:val="0040126E"/>
    <w:rsid w:val="0040174A"/>
    <w:rsid w:val="004020D4"/>
    <w:rsid w:val="004021B6"/>
    <w:rsid w:val="00402813"/>
    <w:rsid w:val="00403078"/>
    <w:rsid w:val="00403A4C"/>
    <w:rsid w:val="00403AD0"/>
    <w:rsid w:val="00403B72"/>
    <w:rsid w:val="00403D89"/>
    <w:rsid w:val="004041A4"/>
    <w:rsid w:val="00404514"/>
    <w:rsid w:val="004047C4"/>
    <w:rsid w:val="00404E2C"/>
    <w:rsid w:val="0040570B"/>
    <w:rsid w:val="00405EDB"/>
    <w:rsid w:val="00405FB1"/>
    <w:rsid w:val="00406460"/>
    <w:rsid w:val="0040649B"/>
    <w:rsid w:val="0040662D"/>
    <w:rsid w:val="0040664D"/>
    <w:rsid w:val="004067F0"/>
    <w:rsid w:val="00406986"/>
    <w:rsid w:val="00406E65"/>
    <w:rsid w:val="00406F51"/>
    <w:rsid w:val="00407419"/>
    <w:rsid w:val="004074F3"/>
    <w:rsid w:val="004079EE"/>
    <w:rsid w:val="00410DAF"/>
    <w:rsid w:val="00412461"/>
    <w:rsid w:val="00412546"/>
    <w:rsid w:val="00412D12"/>
    <w:rsid w:val="00413053"/>
    <w:rsid w:val="0041319C"/>
    <w:rsid w:val="004137B6"/>
    <w:rsid w:val="00413A54"/>
    <w:rsid w:val="00413C10"/>
    <w:rsid w:val="00413CD9"/>
    <w:rsid w:val="00413F9A"/>
    <w:rsid w:val="004140CA"/>
    <w:rsid w:val="004148DD"/>
    <w:rsid w:val="00414C65"/>
    <w:rsid w:val="00414F6D"/>
    <w:rsid w:val="00415D48"/>
    <w:rsid w:val="00415D76"/>
    <w:rsid w:val="00415DD3"/>
    <w:rsid w:val="00416665"/>
    <w:rsid w:val="00416A67"/>
    <w:rsid w:val="00416ACB"/>
    <w:rsid w:val="0041777D"/>
    <w:rsid w:val="00417801"/>
    <w:rsid w:val="0042155E"/>
    <w:rsid w:val="00421C02"/>
    <w:rsid w:val="00421DCF"/>
    <w:rsid w:val="00422207"/>
    <w:rsid w:val="00422341"/>
    <w:rsid w:val="00422AAF"/>
    <w:rsid w:val="00422CD9"/>
    <w:rsid w:val="00423411"/>
    <w:rsid w:val="0042361E"/>
    <w:rsid w:val="00423641"/>
    <w:rsid w:val="00423D21"/>
    <w:rsid w:val="004243B4"/>
    <w:rsid w:val="0042457B"/>
    <w:rsid w:val="0042458E"/>
    <w:rsid w:val="00424AE3"/>
    <w:rsid w:val="00424C0C"/>
    <w:rsid w:val="004250B2"/>
    <w:rsid w:val="004252C6"/>
    <w:rsid w:val="00425984"/>
    <w:rsid w:val="00425FA0"/>
    <w:rsid w:val="004260E3"/>
    <w:rsid w:val="00426235"/>
    <w:rsid w:val="00426266"/>
    <w:rsid w:val="00426474"/>
    <w:rsid w:val="00426617"/>
    <w:rsid w:val="00426E83"/>
    <w:rsid w:val="0042716C"/>
    <w:rsid w:val="00427CFB"/>
    <w:rsid w:val="00430038"/>
    <w:rsid w:val="00430234"/>
    <w:rsid w:val="00430701"/>
    <w:rsid w:val="004309F9"/>
    <w:rsid w:val="00430A2D"/>
    <w:rsid w:val="0043130F"/>
    <w:rsid w:val="00431505"/>
    <w:rsid w:val="00431AF0"/>
    <w:rsid w:val="0043213A"/>
    <w:rsid w:val="0043283C"/>
    <w:rsid w:val="004330F4"/>
    <w:rsid w:val="00433590"/>
    <w:rsid w:val="0043393D"/>
    <w:rsid w:val="0043435C"/>
    <w:rsid w:val="004344C7"/>
    <w:rsid w:val="00435274"/>
    <w:rsid w:val="004352AD"/>
    <w:rsid w:val="0043545D"/>
    <w:rsid w:val="00435EF3"/>
    <w:rsid w:val="00435F78"/>
    <w:rsid w:val="00435FE2"/>
    <w:rsid w:val="0043647A"/>
    <w:rsid w:val="00436E2F"/>
    <w:rsid w:val="00436EAB"/>
    <w:rsid w:val="00437576"/>
    <w:rsid w:val="00437586"/>
    <w:rsid w:val="004401A1"/>
    <w:rsid w:val="004409BA"/>
    <w:rsid w:val="00440A0D"/>
    <w:rsid w:val="00440CBE"/>
    <w:rsid w:val="004428B8"/>
    <w:rsid w:val="004429C0"/>
    <w:rsid w:val="00443090"/>
    <w:rsid w:val="00443D87"/>
    <w:rsid w:val="004448B3"/>
    <w:rsid w:val="00444CCA"/>
    <w:rsid w:val="00444DD3"/>
    <w:rsid w:val="004451AE"/>
    <w:rsid w:val="00445479"/>
    <w:rsid w:val="00445846"/>
    <w:rsid w:val="0044587F"/>
    <w:rsid w:val="004461D9"/>
    <w:rsid w:val="00446AC6"/>
    <w:rsid w:val="00446B0A"/>
    <w:rsid w:val="00446BDF"/>
    <w:rsid w:val="00446D7A"/>
    <w:rsid w:val="0044759B"/>
    <w:rsid w:val="004478DE"/>
    <w:rsid w:val="00447BFF"/>
    <w:rsid w:val="00447E82"/>
    <w:rsid w:val="00447F54"/>
    <w:rsid w:val="00450564"/>
    <w:rsid w:val="00450B7E"/>
    <w:rsid w:val="00451053"/>
    <w:rsid w:val="004510F0"/>
    <w:rsid w:val="0045136B"/>
    <w:rsid w:val="00451C7E"/>
    <w:rsid w:val="0045220B"/>
    <w:rsid w:val="00452DBF"/>
    <w:rsid w:val="0045357B"/>
    <w:rsid w:val="00453BB6"/>
    <w:rsid w:val="00453CAA"/>
    <w:rsid w:val="0045415F"/>
    <w:rsid w:val="00454550"/>
    <w:rsid w:val="00454BBF"/>
    <w:rsid w:val="00455113"/>
    <w:rsid w:val="004553A6"/>
    <w:rsid w:val="004553B9"/>
    <w:rsid w:val="00455EBA"/>
    <w:rsid w:val="00455F10"/>
    <w:rsid w:val="00456421"/>
    <w:rsid w:val="0045647A"/>
    <w:rsid w:val="004569A9"/>
    <w:rsid w:val="00456DAB"/>
    <w:rsid w:val="00457955"/>
    <w:rsid w:val="00457D22"/>
    <w:rsid w:val="0046038B"/>
    <w:rsid w:val="0046098E"/>
    <w:rsid w:val="00460ACD"/>
    <w:rsid w:val="00460CC3"/>
    <w:rsid w:val="00460E86"/>
    <w:rsid w:val="004627C2"/>
    <w:rsid w:val="00462830"/>
    <w:rsid w:val="00462B35"/>
    <w:rsid w:val="00462FFA"/>
    <w:rsid w:val="00463007"/>
    <w:rsid w:val="0046313C"/>
    <w:rsid w:val="004631DA"/>
    <w:rsid w:val="0046342B"/>
    <w:rsid w:val="00463F1D"/>
    <w:rsid w:val="00464016"/>
    <w:rsid w:val="0046418F"/>
    <w:rsid w:val="004641C5"/>
    <w:rsid w:val="004646B4"/>
    <w:rsid w:val="00464A88"/>
    <w:rsid w:val="004651A0"/>
    <w:rsid w:val="00465C18"/>
    <w:rsid w:val="00466532"/>
    <w:rsid w:val="00466EEA"/>
    <w:rsid w:val="00466F09"/>
    <w:rsid w:val="00466F43"/>
    <w:rsid w:val="00467488"/>
    <w:rsid w:val="00467757"/>
    <w:rsid w:val="00467A9E"/>
    <w:rsid w:val="00467B8C"/>
    <w:rsid w:val="00470004"/>
    <w:rsid w:val="00470650"/>
    <w:rsid w:val="004706B8"/>
    <w:rsid w:val="0047083E"/>
    <w:rsid w:val="00470B0D"/>
    <w:rsid w:val="00470CBE"/>
    <w:rsid w:val="00470EB5"/>
    <w:rsid w:val="0047143A"/>
    <w:rsid w:val="00471FD3"/>
    <w:rsid w:val="004725E3"/>
    <w:rsid w:val="0047286B"/>
    <w:rsid w:val="00472938"/>
    <w:rsid w:val="00472DA5"/>
    <w:rsid w:val="00472E27"/>
    <w:rsid w:val="0047319E"/>
    <w:rsid w:val="00473744"/>
    <w:rsid w:val="00474078"/>
    <w:rsid w:val="00474220"/>
    <w:rsid w:val="004752D3"/>
    <w:rsid w:val="0047547A"/>
    <w:rsid w:val="004754E1"/>
    <w:rsid w:val="00475948"/>
    <w:rsid w:val="00475CE0"/>
    <w:rsid w:val="00475F57"/>
    <w:rsid w:val="0047623D"/>
    <w:rsid w:val="00476690"/>
    <w:rsid w:val="00476827"/>
    <w:rsid w:val="00476AB7"/>
    <w:rsid w:val="00476BD4"/>
    <w:rsid w:val="00477C35"/>
    <w:rsid w:val="00480988"/>
    <w:rsid w:val="00480D2A"/>
    <w:rsid w:val="00480E05"/>
    <w:rsid w:val="0048184E"/>
    <w:rsid w:val="00481872"/>
    <w:rsid w:val="00481A93"/>
    <w:rsid w:val="00481C05"/>
    <w:rsid w:val="00481CA5"/>
    <w:rsid w:val="00482456"/>
    <w:rsid w:val="004824A3"/>
    <w:rsid w:val="004826DA"/>
    <w:rsid w:val="00482BBE"/>
    <w:rsid w:val="00482BEF"/>
    <w:rsid w:val="00483A12"/>
    <w:rsid w:val="00483AF1"/>
    <w:rsid w:val="00483B24"/>
    <w:rsid w:val="004845A7"/>
    <w:rsid w:val="00484A77"/>
    <w:rsid w:val="00484E63"/>
    <w:rsid w:val="0048540F"/>
    <w:rsid w:val="004858F6"/>
    <w:rsid w:val="00485970"/>
    <w:rsid w:val="004859E1"/>
    <w:rsid w:val="00485BDD"/>
    <w:rsid w:val="00485C0D"/>
    <w:rsid w:val="00485E20"/>
    <w:rsid w:val="00486575"/>
    <w:rsid w:val="004866D0"/>
    <w:rsid w:val="0048720D"/>
    <w:rsid w:val="004873BD"/>
    <w:rsid w:val="004903A4"/>
    <w:rsid w:val="00490684"/>
    <w:rsid w:val="0049075B"/>
    <w:rsid w:val="00490E6A"/>
    <w:rsid w:val="0049274F"/>
    <w:rsid w:val="00492BBB"/>
    <w:rsid w:val="00492BE5"/>
    <w:rsid w:val="00493565"/>
    <w:rsid w:val="00494242"/>
    <w:rsid w:val="004944AF"/>
    <w:rsid w:val="0049466D"/>
    <w:rsid w:val="00494E8E"/>
    <w:rsid w:val="0049551D"/>
    <w:rsid w:val="004955BC"/>
    <w:rsid w:val="00495D63"/>
    <w:rsid w:val="0049648F"/>
    <w:rsid w:val="00496606"/>
    <w:rsid w:val="00496AC5"/>
    <w:rsid w:val="00496F05"/>
    <w:rsid w:val="00497370"/>
    <w:rsid w:val="00497982"/>
    <w:rsid w:val="00497F45"/>
    <w:rsid w:val="004A0E52"/>
    <w:rsid w:val="004A0F39"/>
    <w:rsid w:val="004A1788"/>
    <w:rsid w:val="004A1AF6"/>
    <w:rsid w:val="004A1B63"/>
    <w:rsid w:val="004A2112"/>
    <w:rsid w:val="004A251F"/>
    <w:rsid w:val="004A2D40"/>
    <w:rsid w:val="004A2EAB"/>
    <w:rsid w:val="004A3487"/>
    <w:rsid w:val="004A3530"/>
    <w:rsid w:val="004A3BF1"/>
    <w:rsid w:val="004A3D9A"/>
    <w:rsid w:val="004A3E42"/>
    <w:rsid w:val="004A41B0"/>
    <w:rsid w:val="004A4715"/>
    <w:rsid w:val="004A4A1C"/>
    <w:rsid w:val="004A5046"/>
    <w:rsid w:val="004A565E"/>
    <w:rsid w:val="004A5DF3"/>
    <w:rsid w:val="004A5F7D"/>
    <w:rsid w:val="004A6134"/>
    <w:rsid w:val="004A7092"/>
    <w:rsid w:val="004A72F4"/>
    <w:rsid w:val="004B04DD"/>
    <w:rsid w:val="004B196D"/>
    <w:rsid w:val="004B1A2B"/>
    <w:rsid w:val="004B29A4"/>
    <w:rsid w:val="004B2DDF"/>
    <w:rsid w:val="004B2E24"/>
    <w:rsid w:val="004B462B"/>
    <w:rsid w:val="004B49E6"/>
    <w:rsid w:val="004B4B12"/>
    <w:rsid w:val="004B4B5B"/>
    <w:rsid w:val="004B4D69"/>
    <w:rsid w:val="004B541F"/>
    <w:rsid w:val="004B5E6C"/>
    <w:rsid w:val="004B78E7"/>
    <w:rsid w:val="004B7F50"/>
    <w:rsid w:val="004C01A8"/>
    <w:rsid w:val="004C12EE"/>
    <w:rsid w:val="004C1840"/>
    <w:rsid w:val="004C1A9A"/>
    <w:rsid w:val="004C24C9"/>
    <w:rsid w:val="004C2592"/>
    <w:rsid w:val="004C31B6"/>
    <w:rsid w:val="004C3812"/>
    <w:rsid w:val="004C3C9D"/>
    <w:rsid w:val="004C420B"/>
    <w:rsid w:val="004C4281"/>
    <w:rsid w:val="004C4C3B"/>
    <w:rsid w:val="004C5319"/>
    <w:rsid w:val="004C563D"/>
    <w:rsid w:val="004C5D0B"/>
    <w:rsid w:val="004C621F"/>
    <w:rsid w:val="004C65EA"/>
    <w:rsid w:val="004C713A"/>
    <w:rsid w:val="004C77FE"/>
    <w:rsid w:val="004C7948"/>
    <w:rsid w:val="004C7BB8"/>
    <w:rsid w:val="004C7C60"/>
    <w:rsid w:val="004C7D2B"/>
    <w:rsid w:val="004C7F21"/>
    <w:rsid w:val="004D064E"/>
    <w:rsid w:val="004D08CF"/>
    <w:rsid w:val="004D09AE"/>
    <w:rsid w:val="004D0DFE"/>
    <w:rsid w:val="004D17D7"/>
    <w:rsid w:val="004D1C0F"/>
    <w:rsid w:val="004D1D91"/>
    <w:rsid w:val="004D22C3"/>
    <w:rsid w:val="004D234A"/>
    <w:rsid w:val="004D24C0"/>
    <w:rsid w:val="004D299C"/>
    <w:rsid w:val="004D29E6"/>
    <w:rsid w:val="004D3640"/>
    <w:rsid w:val="004D4044"/>
    <w:rsid w:val="004D438C"/>
    <w:rsid w:val="004D59B6"/>
    <w:rsid w:val="004D6F4D"/>
    <w:rsid w:val="004D6F95"/>
    <w:rsid w:val="004D719D"/>
    <w:rsid w:val="004D72FE"/>
    <w:rsid w:val="004D756A"/>
    <w:rsid w:val="004D7878"/>
    <w:rsid w:val="004D7E91"/>
    <w:rsid w:val="004E003A"/>
    <w:rsid w:val="004E01FD"/>
    <w:rsid w:val="004E046E"/>
    <w:rsid w:val="004E05E6"/>
    <w:rsid w:val="004E0768"/>
    <w:rsid w:val="004E0A50"/>
    <w:rsid w:val="004E1A15"/>
    <w:rsid w:val="004E1A31"/>
    <w:rsid w:val="004E1B14"/>
    <w:rsid w:val="004E2C8F"/>
    <w:rsid w:val="004E2DE0"/>
    <w:rsid w:val="004E2E32"/>
    <w:rsid w:val="004E2E57"/>
    <w:rsid w:val="004E32F7"/>
    <w:rsid w:val="004E3E09"/>
    <w:rsid w:val="004E4060"/>
    <w:rsid w:val="004E409A"/>
    <w:rsid w:val="004E4DB6"/>
    <w:rsid w:val="004E5612"/>
    <w:rsid w:val="004E5FFF"/>
    <w:rsid w:val="004E66E3"/>
    <w:rsid w:val="004E6D80"/>
    <w:rsid w:val="004E72E3"/>
    <w:rsid w:val="004E747B"/>
    <w:rsid w:val="004E74F9"/>
    <w:rsid w:val="004E7B64"/>
    <w:rsid w:val="004F02CC"/>
    <w:rsid w:val="004F07BB"/>
    <w:rsid w:val="004F0819"/>
    <w:rsid w:val="004F09DD"/>
    <w:rsid w:val="004F0FB9"/>
    <w:rsid w:val="004F107A"/>
    <w:rsid w:val="004F1462"/>
    <w:rsid w:val="004F1C1E"/>
    <w:rsid w:val="004F1E47"/>
    <w:rsid w:val="004F1E9A"/>
    <w:rsid w:val="004F2051"/>
    <w:rsid w:val="004F22A7"/>
    <w:rsid w:val="004F264C"/>
    <w:rsid w:val="004F2E24"/>
    <w:rsid w:val="004F2F7E"/>
    <w:rsid w:val="004F32B5"/>
    <w:rsid w:val="004F330E"/>
    <w:rsid w:val="004F3FEB"/>
    <w:rsid w:val="004F407E"/>
    <w:rsid w:val="004F5479"/>
    <w:rsid w:val="004F58EA"/>
    <w:rsid w:val="004F5D80"/>
    <w:rsid w:val="004F62D7"/>
    <w:rsid w:val="004F7528"/>
    <w:rsid w:val="004F7BCA"/>
    <w:rsid w:val="004F7D89"/>
    <w:rsid w:val="005001DE"/>
    <w:rsid w:val="00500301"/>
    <w:rsid w:val="00500416"/>
    <w:rsid w:val="00500C8A"/>
    <w:rsid w:val="00500F06"/>
    <w:rsid w:val="00501981"/>
    <w:rsid w:val="00501A85"/>
    <w:rsid w:val="00501BB3"/>
    <w:rsid w:val="00501E8F"/>
    <w:rsid w:val="005021DD"/>
    <w:rsid w:val="0050254E"/>
    <w:rsid w:val="005026CA"/>
    <w:rsid w:val="00502B72"/>
    <w:rsid w:val="0050348C"/>
    <w:rsid w:val="00503530"/>
    <w:rsid w:val="0050407E"/>
    <w:rsid w:val="00504BC1"/>
    <w:rsid w:val="00505134"/>
    <w:rsid w:val="00505809"/>
    <w:rsid w:val="00505AA7"/>
    <w:rsid w:val="00505C04"/>
    <w:rsid w:val="00505EDA"/>
    <w:rsid w:val="00506075"/>
    <w:rsid w:val="005061FD"/>
    <w:rsid w:val="0050642A"/>
    <w:rsid w:val="005078E3"/>
    <w:rsid w:val="00507EA7"/>
    <w:rsid w:val="00510DCE"/>
    <w:rsid w:val="00511322"/>
    <w:rsid w:val="0051140F"/>
    <w:rsid w:val="00511B74"/>
    <w:rsid w:val="00511F15"/>
    <w:rsid w:val="00511F86"/>
    <w:rsid w:val="00512400"/>
    <w:rsid w:val="00512727"/>
    <w:rsid w:val="0051318C"/>
    <w:rsid w:val="005140F5"/>
    <w:rsid w:val="005142CD"/>
    <w:rsid w:val="0051436D"/>
    <w:rsid w:val="005143C9"/>
    <w:rsid w:val="00514E51"/>
    <w:rsid w:val="005157A9"/>
    <w:rsid w:val="0051589C"/>
    <w:rsid w:val="00515E89"/>
    <w:rsid w:val="005164CB"/>
    <w:rsid w:val="005173A7"/>
    <w:rsid w:val="0051751A"/>
    <w:rsid w:val="005177E1"/>
    <w:rsid w:val="00517C8E"/>
    <w:rsid w:val="0052057B"/>
    <w:rsid w:val="00520A07"/>
    <w:rsid w:val="00520C0A"/>
    <w:rsid w:val="00520FFB"/>
    <w:rsid w:val="0052107E"/>
    <w:rsid w:val="00521137"/>
    <w:rsid w:val="005215D8"/>
    <w:rsid w:val="005218B6"/>
    <w:rsid w:val="00521ED2"/>
    <w:rsid w:val="00521F42"/>
    <w:rsid w:val="00521F78"/>
    <w:rsid w:val="005222D9"/>
    <w:rsid w:val="00522589"/>
    <w:rsid w:val="00523C2B"/>
    <w:rsid w:val="005244B3"/>
    <w:rsid w:val="00524545"/>
    <w:rsid w:val="005255BF"/>
    <w:rsid w:val="005257DE"/>
    <w:rsid w:val="00525AA5"/>
    <w:rsid w:val="00526798"/>
    <w:rsid w:val="00527200"/>
    <w:rsid w:val="005272E6"/>
    <w:rsid w:val="005272F3"/>
    <w:rsid w:val="005278AE"/>
    <w:rsid w:val="00530157"/>
    <w:rsid w:val="00530251"/>
    <w:rsid w:val="00530849"/>
    <w:rsid w:val="00530CB8"/>
    <w:rsid w:val="00531DEC"/>
    <w:rsid w:val="00531EBE"/>
    <w:rsid w:val="005326C1"/>
    <w:rsid w:val="00532F8B"/>
    <w:rsid w:val="00533737"/>
    <w:rsid w:val="00535454"/>
    <w:rsid w:val="00535B79"/>
    <w:rsid w:val="00535D7C"/>
    <w:rsid w:val="00536579"/>
    <w:rsid w:val="00536C1E"/>
    <w:rsid w:val="005370FF"/>
    <w:rsid w:val="00540375"/>
    <w:rsid w:val="0054068A"/>
    <w:rsid w:val="00540A37"/>
    <w:rsid w:val="00540ECB"/>
    <w:rsid w:val="005411A1"/>
    <w:rsid w:val="0054343A"/>
    <w:rsid w:val="00543974"/>
    <w:rsid w:val="00543EBF"/>
    <w:rsid w:val="00544792"/>
    <w:rsid w:val="00544ABA"/>
    <w:rsid w:val="00545775"/>
    <w:rsid w:val="005457EF"/>
    <w:rsid w:val="0054593A"/>
    <w:rsid w:val="00545AE0"/>
    <w:rsid w:val="00545C00"/>
    <w:rsid w:val="00546419"/>
    <w:rsid w:val="00546529"/>
    <w:rsid w:val="005467FB"/>
    <w:rsid w:val="00546AA9"/>
    <w:rsid w:val="00546AE9"/>
    <w:rsid w:val="00546EAB"/>
    <w:rsid w:val="00547989"/>
    <w:rsid w:val="00547BE0"/>
    <w:rsid w:val="005509B7"/>
    <w:rsid w:val="00550DCB"/>
    <w:rsid w:val="00551320"/>
    <w:rsid w:val="005516B6"/>
    <w:rsid w:val="005518A4"/>
    <w:rsid w:val="00551C13"/>
    <w:rsid w:val="00552768"/>
    <w:rsid w:val="00552935"/>
    <w:rsid w:val="00553127"/>
    <w:rsid w:val="005537D5"/>
    <w:rsid w:val="005539AA"/>
    <w:rsid w:val="00553E24"/>
    <w:rsid w:val="00554882"/>
    <w:rsid w:val="00554BE7"/>
    <w:rsid w:val="00556848"/>
    <w:rsid w:val="005569A6"/>
    <w:rsid w:val="00556D68"/>
    <w:rsid w:val="00556DF9"/>
    <w:rsid w:val="00557173"/>
    <w:rsid w:val="005571F3"/>
    <w:rsid w:val="0055724C"/>
    <w:rsid w:val="005576A1"/>
    <w:rsid w:val="00557A64"/>
    <w:rsid w:val="00557D1D"/>
    <w:rsid w:val="005605C0"/>
    <w:rsid w:val="00560814"/>
    <w:rsid w:val="00560D23"/>
    <w:rsid w:val="00560FEA"/>
    <w:rsid w:val="00561510"/>
    <w:rsid w:val="005615D8"/>
    <w:rsid w:val="0056206D"/>
    <w:rsid w:val="005622DD"/>
    <w:rsid w:val="0056231F"/>
    <w:rsid w:val="005626BE"/>
    <w:rsid w:val="005626D6"/>
    <w:rsid w:val="005635E9"/>
    <w:rsid w:val="005638D4"/>
    <w:rsid w:val="005640E6"/>
    <w:rsid w:val="00564824"/>
    <w:rsid w:val="00564A1E"/>
    <w:rsid w:val="00565326"/>
    <w:rsid w:val="005656ED"/>
    <w:rsid w:val="00566544"/>
    <w:rsid w:val="00566608"/>
    <w:rsid w:val="00566C83"/>
    <w:rsid w:val="005671E0"/>
    <w:rsid w:val="00567C56"/>
    <w:rsid w:val="00567EAD"/>
    <w:rsid w:val="005700FE"/>
    <w:rsid w:val="00570E24"/>
    <w:rsid w:val="005714DC"/>
    <w:rsid w:val="00572760"/>
    <w:rsid w:val="005728CE"/>
    <w:rsid w:val="00572A5C"/>
    <w:rsid w:val="00572CE8"/>
    <w:rsid w:val="0057332F"/>
    <w:rsid w:val="005733CC"/>
    <w:rsid w:val="00573ABB"/>
    <w:rsid w:val="00573C8D"/>
    <w:rsid w:val="005743DE"/>
    <w:rsid w:val="0057474E"/>
    <w:rsid w:val="0057483D"/>
    <w:rsid w:val="0057490C"/>
    <w:rsid w:val="00574A50"/>
    <w:rsid w:val="00574F3F"/>
    <w:rsid w:val="00574FC6"/>
    <w:rsid w:val="00575552"/>
    <w:rsid w:val="0057562C"/>
    <w:rsid w:val="005759F6"/>
    <w:rsid w:val="00575E3E"/>
    <w:rsid w:val="0057627F"/>
    <w:rsid w:val="005765F5"/>
    <w:rsid w:val="00576D6C"/>
    <w:rsid w:val="00576F65"/>
    <w:rsid w:val="00577349"/>
    <w:rsid w:val="00577943"/>
    <w:rsid w:val="00577A2E"/>
    <w:rsid w:val="0058030B"/>
    <w:rsid w:val="005803E9"/>
    <w:rsid w:val="00580619"/>
    <w:rsid w:val="005809C6"/>
    <w:rsid w:val="00580A71"/>
    <w:rsid w:val="00580AE9"/>
    <w:rsid w:val="00580BEB"/>
    <w:rsid w:val="00580E48"/>
    <w:rsid w:val="00580F0A"/>
    <w:rsid w:val="00581246"/>
    <w:rsid w:val="0058153E"/>
    <w:rsid w:val="005825D4"/>
    <w:rsid w:val="00582853"/>
    <w:rsid w:val="00582C3A"/>
    <w:rsid w:val="00582E1A"/>
    <w:rsid w:val="00583147"/>
    <w:rsid w:val="00583738"/>
    <w:rsid w:val="00584416"/>
    <w:rsid w:val="005848FC"/>
    <w:rsid w:val="00584B39"/>
    <w:rsid w:val="00585028"/>
    <w:rsid w:val="005854D1"/>
    <w:rsid w:val="005857FB"/>
    <w:rsid w:val="0058586F"/>
    <w:rsid w:val="00585D50"/>
    <w:rsid w:val="00585DB5"/>
    <w:rsid w:val="00585F5B"/>
    <w:rsid w:val="0058620A"/>
    <w:rsid w:val="0058741E"/>
    <w:rsid w:val="00587670"/>
    <w:rsid w:val="00587FC0"/>
    <w:rsid w:val="005904C4"/>
    <w:rsid w:val="005906AD"/>
    <w:rsid w:val="00590DA6"/>
    <w:rsid w:val="00591046"/>
    <w:rsid w:val="00591306"/>
    <w:rsid w:val="00591C7D"/>
    <w:rsid w:val="00592366"/>
    <w:rsid w:val="00592B03"/>
    <w:rsid w:val="00592BF4"/>
    <w:rsid w:val="00593036"/>
    <w:rsid w:val="00593AB9"/>
    <w:rsid w:val="00593B22"/>
    <w:rsid w:val="00593C2F"/>
    <w:rsid w:val="005940CA"/>
    <w:rsid w:val="005945F3"/>
    <w:rsid w:val="00594ABB"/>
    <w:rsid w:val="00594D1C"/>
    <w:rsid w:val="00594E36"/>
    <w:rsid w:val="00594F0A"/>
    <w:rsid w:val="00595227"/>
    <w:rsid w:val="0059525E"/>
    <w:rsid w:val="00595843"/>
    <w:rsid w:val="00595877"/>
    <w:rsid w:val="00595887"/>
    <w:rsid w:val="005961F7"/>
    <w:rsid w:val="0059657E"/>
    <w:rsid w:val="005966D8"/>
    <w:rsid w:val="00596B64"/>
    <w:rsid w:val="00596B9C"/>
    <w:rsid w:val="00597179"/>
    <w:rsid w:val="00597298"/>
    <w:rsid w:val="00597449"/>
    <w:rsid w:val="005A054D"/>
    <w:rsid w:val="005A0808"/>
    <w:rsid w:val="005A0A46"/>
    <w:rsid w:val="005A10B9"/>
    <w:rsid w:val="005A11EA"/>
    <w:rsid w:val="005A269F"/>
    <w:rsid w:val="005A2A0A"/>
    <w:rsid w:val="005A305E"/>
    <w:rsid w:val="005A30BB"/>
    <w:rsid w:val="005A3161"/>
    <w:rsid w:val="005A3887"/>
    <w:rsid w:val="005A52F9"/>
    <w:rsid w:val="005A5F7D"/>
    <w:rsid w:val="005A7CFB"/>
    <w:rsid w:val="005A7FC5"/>
    <w:rsid w:val="005B0542"/>
    <w:rsid w:val="005B0878"/>
    <w:rsid w:val="005B08DB"/>
    <w:rsid w:val="005B08F2"/>
    <w:rsid w:val="005B15E0"/>
    <w:rsid w:val="005B163A"/>
    <w:rsid w:val="005B1946"/>
    <w:rsid w:val="005B1B17"/>
    <w:rsid w:val="005B2225"/>
    <w:rsid w:val="005B2518"/>
    <w:rsid w:val="005B2799"/>
    <w:rsid w:val="005B2A30"/>
    <w:rsid w:val="005B2B77"/>
    <w:rsid w:val="005B2FFC"/>
    <w:rsid w:val="005B3996"/>
    <w:rsid w:val="005B3BFF"/>
    <w:rsid w:val="005B3D4A"/>
    <w:rsid w:val="005B4D87"/>
    <w:rsid w:val="005B4FF5"/>
    <w:rsid w:val="005B5336"/>
    <w:rsid w:val="005B557C"/>
    <w:rsid w:val="005B6087"/>
    <w:rsid w:val="005B7DD1"/>
    <w:rsid w:val="005C00A0"/>
    <w:rsid w:val="005C109F"/>
    <w:rsid w:val="005C213C"/>
    <w:rsid w:val="005C26C0"/>
    <w:rsid w:val="005C28FA"/>
    <w:rsid w:val="005C360C"/>
    <w:rsid w:val="005C37FF"/>
    <w:rsid w:val="005C40F4"/>
    <w:rsid w:val="005C43BE"/>
    <w:rsid w:val="005C4447"/>
    <w:rsid w:val="005C44F3"/>
    <w:rsid w:val="005C5215"/>
    <w:rsid w:val="005C553A"/>
    <w:rsid w:val="005C56D6"/>
    <w:rsid w:val="005C5D90"/>
    <w:rsid w:val="005C5F15"/>
    <w:rsid w:val="005C62CB"/>
    <w:rsid w:val="005C655C"/>
    <w:rsid w:val="005C6C17"/>
    <w:rsid w:val="005C712D"/>
    <w:rsid w:val="005C71A0"/>
    <w:rsid w:val="005C7761"/>
    <w:rsid w:val="005C7C75"/>
    <w:rsid w:val="005C7D66"/>
    <w:rsid w:val="005D0D2F"/>
    <w:rsid w:val="005D0E4F"/>
    <w:rsid w:val="005D17AD"/>
    <w:rsid w:val="005D19E8"/>
    <w:rsid w:val="005D1E32"/>
    <w:rsid w:val="005D206B"/>
    <w:rsid w:val="005D22B7"/>
    <w:rsid w:val="005D22D5"/>
    <w:rsid w:val="005D2B30"/>
    <w:rsid w:val="005D2BDE"/>
    <w:rsid w:val="005D30D3"/>
    <w:rsid w:val="005D323B"/>
    <w:rsid w:val="005D3902"/>
    <w:rsid w:val="005D3B97"/>
    <w:rsid w:val="005D3D4B"/>
    <w:rsid w:val="005D3D76"/>
    <w:rsid w:val="005D4330"/>
    <w:rsid w:val="005D44D0"/>
    <w:rsid w:val="005D4578"/>
    <w:rsid w:val="005D4D09"/>
    <w:rsid w:val="005D4D0E"/>
    <w:rsid w:val="005D4EFA"/>
    <w:rsid w:val="005D55BA"/>
    <w:rsid w:val="005D5ADB"/>
    <w:rsid w:val="005D5E67"/>
    <w:rsid w:val="005D648A"/>
    <w:rsid w:val="005D67BD"/>
    <w:rsid w:val="005D6E6C"/>
    <w:rsid w:val="005D790C"/>
    <w:rsid w:val="005D7E0D"/>
    <w:rsid w:val="005E03DD"/>
    <w:rsid w:val="005E164C"/>
    <w:rsid w:val="005E1C3F"/>
    <w:rsid w:val="005E234A"/>
    <w:rsid w:val="005E2718"/>
    <w:rsid w:val="005E35CC"/>
    <w:rsid w:val="005E3706"/>
    <w:rsid w:val="005E371E"/>
    <w:rsid w:val="005E37E4"/>
    <w:rsid w:val="005E4226"/>
    <w:rsid w:val="005E517C"/>
    <w:rsid w:val="005E528E"/>
    <w:rsid w:val="005E5361"/>
    <w:rsid w:val="005E53F9"/>
    <w:rsid w:val="005E61B8"/>
    <w:rsid w:val="005E64E1"/>
    <w:rsid w:val="005E65FC"/>
    <w:rsid w:val="005E68F0"/>
    <w:rsid w:val="005E775D"/>
    <w:rsid w:val="005F02CE"/>
    <w:rsid w:val="005F0486"/>
    <w:rsid w:val="005F07E0"/>
    <w:rsid w:val="005F0A43"/>
    <w:rsid w:val="005F0C92"/>
    <w:rsid w:val="005F0EC3"/>
    <w:rsid w:val="005F1149"/>
    <w:rsid w:val="005F153C"/>
    <w:rsid w:val="005F1CC3"/>
    <w:rsid w:val="005F27B9"/>
    <w:rsid w:val="005F27BF"/>
    <w:rsid w:val="005F2D30"/>
    <w:rsid w:val="005F2E0A"/>
    <w:rsid w:val="005F38A4"/>
    <w:rsid w:val="005F3AB1"/>
    <w:rsid w:val="005F4171"/>
    <w:rsid w:val="005F46D6"/>
    <w:rsid w:val="005F4DD6"/>
    <w:rsid w:val="005F50D8"/>
    <w:rsid w:val="005F53A1"/>
    <w:rsid w:val="005F56AF"/>
    <w:rsid w:val="005F5CBD"/>
    <w:rsid w:val="005F6B77"/>
    <w:rsid w:val="005F731D"/>
    <w:rsid w:val="005F7487"/>
    <w:rsid w:val="006002C7"/>
    <w:rsid w:val="006004CD"/>
    <w:rsid w:val="00600709"/>
    <w:rsid w:val="00600F95"/>
    <w:rsid w:val="00601839"/>
    <w:rsid w:val="00601E17"/>
    <w:rsid w:val="00601F49"/>
    <w:rsid w:val="00602759"/>
    <w:rsid w:val="0060277A"/>
    <w:rsid w:val="00602B7C"/>
    <w:rsid w:val="00602C5C"/>
    <w:rsid w:val="0060328D"/>
    <w:rsid w:val="00603312"/>
    <w:rsid w:val="006037AA"/>
    <w:rsid w:val="00604DA9"/>
    <w:rsid w:val="00604DC7"/>
    <w:rsid w:val="00604E44"/>
    <w:rsid w:val="00604E47"/>
    <w:rsid w:val="0060509D"/>
    <w:rsid w:val="00605441"/>
    <w:rsid w:val="006055A5"/>
    <w:rsid w:val="006056E7"/>
    <w:rsid w:val="00605D31"/>
    <w:rsid w:val="0060612C"/>
    <w:rsid w:val="0060666F"/>
    <w:rsid w:val="006066CB"/>
    <w:rsid w:val="00606970"/>
    <w:rsid w:val="006069B8"/>
    <w:rsid w:val="00606A20"/>
    <w:rsid w:val="006072C6"/>
    <w:rsid w:val="00607A2E"/>
    <w:rsid w:val="00607D59"/>
    <w:rsid w:val="006104C9"/>
    <w:rsid w:val="00610D9F"/>
    <w:rsid w:val="00611529"/>
    <w:rsid w:val="00611542"/>
    <w:rsid w:val="00611B63"/>
    <w:rsid w:val="00612679"/>
    <w:rsid w:val="006130F7"/>
    <w:rsid w:val="00613AF8"/>
    <w:rsid w:val="00613D02"/>
    <w:rsid w:val="00613D8E"/>
    <w:rsid w:val="006142E0"/>
    <w:rsid w:val="006147A9"/>
    <w:rsid w:val="00615F9F"/>
    <w:rsid w:val="00616112"/>
    <w:rsid w:val="0061671A"/>
    <w:rsid w:val="00616F4D"/>
    <w:rsid w:val="006170C7"/>
    <w:rsid w:val="00617494"/>
    <w:rsid w:val="00617979"/>
    <w:rsid w:val="006205CA"/>
    <w:rsid w:val="00620813"/>
    <w:rsid w:val="00620992"/>
    <w:rsid w:val="00621F53"/>
    <w:rsid w:val="00622029"/>
    <w:rsid w:val="006222D5"/>
    <w:rsid w:val="00622B31"/>
    <w:rsid w:val="00622E2A"/>
    <w:rsid w:val="00623089"/>
    <w:rsid w:val="0062308E"/>
    <w:rsid w:val="006234C4"/>
    <w:rsid w:val="00623AF0"/>
    <w:rsid w:val="00623C9F"/>
    <w:rsid w:val="00623E3D"/>
    <w:rsid w:val="006244C9"/>
    <w:rsid w:val="006245F6"/>
    <w:rsid w:val="00624637"/>
    <w:rsid w:val="0062475D"/>
    <w:rsid w:val="0062495F"/>
    <w:rsid w:val="0062660B"/>
    <w:rsid w:val="00626AD1"/>
    <w:rsid w:val="00627957"/>
    <w:rsid w:val="0062797E"/>
    <w:rsid w:val="00627991"/>
    <w:rsid w:val="006304BC"/>
    <w:rsid w:val="00630DCE"/>
    <w:rsid w:val="00631123"/>
    <w:rsid w:val="0063120A"/>
    <w:rsid w:val="0063150B"/>
    <w:rsid w:val="00631585"/>
    <w:rsid w:val="00631AD4"/>
    <w:rsid w:val="00632466"/>
    <w:rsid w:val="00632AFE"/>
    <w:rsid w:val="0063341D"/>
    <w:rsid w:val="0063366A"/>
    <w:rsid w:val="00633CDC"/>
    <w:rsid w:val="00633E94"/>
    <w:rsid w:val="006349E3"/>
    <w:rsid w:val="00634ACF"/>
    <w:rsid w:val="00635035"/>
    <w:rsid w:val="0063580D"/>
    <w:rsid w:val="00635ABD"/>
    <w:rsid w:val="00635CAE"/>
    <w:rsid w:val="00637240"/>
    <w:rsid w:val="00637ADE"/>
    <w:rsid w:val="00637CFF"/>
    <w:rsid w:val="00637D65"/>
    <w:rsid w:val="006402F3"/>
    <w:rsid w:val="00640715"/>
    <w:rsid w:val="00640BE7"/>
    <w:rsid w:val="006413D8"/>
    <w:rsid w:val="00643406"/>
    <w:rsid w:val="006434A8"/>
    <w:rsid w:val="00643660"/>
    <w:rsid w:val="0064388E"/>
    <w:rsid w:val="00643F08"/>
    <w:rsid w:val="00643F75"/>
    <w:rsid w:val="00644178"/>
    <w:rsid w:val="0064457A"/>
    <w:rsid w:val="006464DB"/>
    <w:rsid w:val="00646D85"/>
    <w:rsid w:val="00647110"/>
    <w:rsid w:val="00647133"/>
    <w:rsid w:val="00647498"/>
    <w:rsid w:val="00647871"/>
    <w:rsid w:val="00647C6D"/>
    <w:rsid w:val="00647D1F"/>
    <w:rsid w:val="00650139"/>
    <w:rsid w:val="00651439"/>
    <w:rsid w:val="006519E5"/>
    <w:rsid w:val="00651C27"/>
    <w:rsid w:val="00651E28"/>
    <w:rsid w:val="00652756"/>
    <w:rsid w:val="006527ED"/>
    <w:rsid w:val="00652AD8"/>
    <w:rsid w:val="00652B79"/>
    <w:rsid w:val="00652E48"/>
    <w:rsid w:val="006533C3"/>
    <w:rsid w:val="006539DF"/>
    <w:rsid w:val="00653A05"/>
    <w:rsid w:val="00654068"/>
    <w:rsid w:val="00654268"/>
    <w:rsid w:val="00654652"/>
    <w:rsid w:val="00654781"/>
    <w:rsid w:val="006548EE"/>
    <w:rsid w:val="00654A02"/>
    <w:rsid w:val="00654B38"/>
    <w:rsid w:val="00654B83"/>
    <w:rsid w:val="00655061"/>
    <w:rsid w:val="0065510C"/>
    <w:rsid w:val="00655B63"/>
    <w:rsid w:val="006561A4"/>
    <w:rsid w:val="006571F6"/>
    <w:rsid w:val="00657291"/>
    <w:rsid w:val="0065743F"/>
    <w:rsid w:val="00657E7C"/>
    <w:rsid w:val="00657F2C"/>
    <w:rsid w:val="00660D80"/>
    <w:rsid w:val="006618CC"/>
    <w:rsid w:val="00661FC8"/>
    <w:rsid w:val="00662111"/>
    <w:rsid w:val="00662118"/>
    <w:rsid w:val="00662B10"/>
    <w:rsid w:val="00662DE1"/>
    <w:rsid w:val="006638AD"/>
    <w:rsid w:val="00664CD6"/>
    <w:rsid w:val="00665438"/>
    <w:rsid w:val="0066587B"/>
    <w:rsid w:val="00665DE8"/>
    <w:rsid w:val="00666375"/>
    <w:rsid w:val="0066732C"/>
    <w:rsid w:val="006679F5"/>
    <w:rsid w:val="00667B77"/>
    <w:rsid w:val="00667EC9"/>
    <w:rsid w:val="0067059A"/>
    <w:rsid w:val="00670B37"/>
    <w:rsid w:val="006714B9"/>
    <w:rsid w:val="006716DA"/>
    <w:rsid w:val="00671B84"/>
    <w:rsid w:val="00671DC7"/>
    <w:rsid w:val="006720A0"/>
    <w:rsid w:val="006720AC"/>
    <w:rsid w:val="006720B5"/>
    <w:rsid w:val="006728ED"/>
    <w:rsid w:val="00672C08"/>
    <w:rsid w:val="00672F39"/>
    <w:rsid w:val="006732B1"/>
    <w:rsid w:val="006738A5"/>
    <w:rsid w:val="00673C33"/>
    <w:rsid w:val="006742DF"/>
    <w:rsid w:val="0067446F"/>
    <w:rsid w:val="006746A4"/>
    <w:rsid w:val="00674B54"/>
    <w:rsid w:val="00674D39"/>
    <w:rsid w:val="00674F13"/>
    <w:rsid w:val="006752AF"/>
    <w:rsid w:val="00675427"/>
    <w:rsid w:val="00675558"/>
    <w:rsid w:val="00675611"/>
    <w:rsid w:val="00675A60"/>
    <w:rsid w:val="0067697E"/>
    <w:rsid w:val="00677443"/>
    <w:rsid w:val="0067769A"/>
    <w:rsid w:val="006806A3"/>
    <w:rsid w:val="006806A6"/>
    <w:rsid w:val="00681211"/>
    <w:rsid w:val="00681B36"/>
    <w:rsid w:val="00682E14"/>
    <w:rsid w:val="00683A4B"/>
    <w:rsid w:val="00683BAF"/>
    <w:rsid w:val="0068436C"/>
    <w:rsid w:val="00684CB8"/>
    <w:rsid w:val="00684F62"/>
    <w:rsid w:val="0068545E"/>
    <w:rsid w:val="00685FD4"/>
    <w:rsid w:val="0068624F"/>
    <w:rsid w:val="00686612"/>
    <w:rsid w:val="0068661E"/>
    <w:rsid w:val="00687AEA"/>
    <w:rsid w:val="00690403"/>
    <w:rsid w:val="00690A49"/>
    <w:rsid w:val="00690BB6"/>
    <w:rsid w:val="00691158"/>
    <w:rsid w:val="00691372"/>
    <w:rsid w:val="00691B30"/>
    <w:rsid w:val="006921AE"/>
    <w:rsid w:val="00692570"/>
    <w:rsid w:val="00692A27"/>
    <w:rsid w:val="00692AA9"/>
    <w:rsid w:val="00692BC2"/>
    <w:rsid w:val="00692E67"/>
    <w:rsid w:val="00693E1F"/>
    <w:rsid w:val="00693ECB"/>
    <w:rsid w:val="00693F96"/>
    <w:rsid w:val="00694765"/>
    <w:rsid w:val="00694797"/>
    <w:rsid w:val="00694FC2"/>
    <w:rsid w:val="00695887"/>
    <w:rsid w:val="006958BA"/>
    <w:rsid w:val="00695C14"/>
    <w:rsid w:val="0069606A"/>
    <w:rsid w:val="00696095"/>
    <w:rsid w:val="0069636F"/>
    <w:rsid w:val="00696630"/>
    <w:rsid w:val="0069749E"/>
    <w:rsid w:val="00697733"/>
    <w:rsid w:val="006A0397"/>
    <w:rsid w:val="006A0B7A"/>
    <w:rsid w:val="006A175D"/>
    <w:rsid w:val="006A1838"/>
    <w:rsid w:val="006A254E"/>
    <w:rsid w:val="006A26BA"/>
    <w:rsid w:val="006A2C30"/>
    <w:rsid w:val="006A301C"/>
    <w:rsid w:val="006A331E"/>
    <w:rsid w:val="006A3617"/>
    <w:rsid w:val="006A3E2B"/>
    <w:rsid w:val="006A4370"/>
    <w:rsid w:val="006A4A2A"/>
    <w:rsid w:val="006A4B43"/>
    <w:rsid w:val="006A531E"/>
    <w:rsid w:val="006A5722"/>
    <w:rsid w:val="006A5E6D"/>
    <w:rsid w:val="006A6182"/>
    <w:rsid w:val="006A62EF"/>
    <w:rsid w:val="006A6535"/>
    <w:rsid w:val="006A6B46"/>
    <w:rsid w:val="006A6E17"/>
    <w:rsid w:val="006A6F3B"/>
    <w:rsid w:val="006A740D"/>
    <w:rsid w:val="006A77F0"/>
    <w:rsid w:val="006A78A7"/>
    <w:rsid w:val="006A79AA"/>
    <w:rsid w:val="006A7DFD"/>
    <w:rsid w:val="006B0EC1"/>
    <w:rsid w:val="006B115B"/>
    <w:rsid w:val="006B120D"/>
    <w:rsid w:val="006B17E7"/>
    <w:rsid w:val="006B19E8"/>
    <w:rsid w:val="006B1A8A"/>
    <w:rsid w:val="006B1FD5"/>
    <w:rsid w:val="006B2C97"/>
    <w:rsid w:val="006B309E"/>
    <w:rsid w:val="006B3957"/>
    <w:rsid w:val="006B3F34"/>
    <w:rsid w:val="006B461B"/>
    <w:rsid w:val="006B479C"/>
    <w:rsid w:val="006B555A"/>
    <w:rsid w:val="006B57EA"/>
    <w:rsid w:val="006B5A7A"/>
    <w:rsid w:val="006B600A"/>
    <w:rsid w:val="006B6635"/>
    <w:rsid w:val="006B7D22"/>
    <w:rsid w:val="006B7D2C"/>
    <w:rsid w:val="006C07D2"/>
    <w:rsid w:val="006C07D9"/>
    <w:rsid w:val="006C0D4F"/>
    <w:rsid w:val="006C0EB4"/>
    <w:rsid w:val="006C1019"/>
    <w:rsid w:val="006C1259"/>
    <w:rsid w:val="006C1CD8"/>
    <w:rsid w:val="006C22CE"/>
    <w:rsid w:val="006C2BB5"/>
    <w:rsid w:val="006C2BEE"/>
    <w:rsid w:val="006C330A"/>
    <w:rsid w:val="006C3312"/>
    <w:rsid w:val="006C373B"/>
    <w:rsid w:val="006C37F0"/>
    <w:rsid w:val="006C3AD8"/>
    <w:rsid w:val="006C41B5"/>
    <w:rsid w:val="006C4516"/>
    <w:rsid w:val="006C455E"/>
    <w:rsid w:val="006C4BC5"/>
    <w:rsid w:val="006C508D"/>
    <w:rsid w:val="006C5958"/>
    <w:rsid w:val="006C5B4F"/>
    <w:rsid w:val="006C6006"/>
    <w:rsid w:val="006C643C"/>
    <w:rsid w:val="006C6C8D"/>
    <w:rsid w:val="006C6E3A"/>
    <w:rsid w:val="006C6F0D"/>
    <w:rsid w:val="006C6FD7"/>
    <w:rsid w:val="006C7F7B"/>
    <w:rsid w:val="006D00DB"/>
    <w:rsid w:val="006D024E"/>
    <w:rsid w:val="006D0361"/>
    <w:rsid w:val="006D037D"/>
    <w:rsid w:val="006D09B9"/>
    <w:rsid w:val="006D11A2"/>
    <w:rsid w:val="006D16B0"/>
    <w:rsid w:val="006D199E"/>
    <w:rsid w:val="006D1FC6"/>
    <w:rsid w:val="006D2182"/>
    <w:rsid w:val="006D2444"/>
    <w:rsid w:val="006D254B"/>
    <w:rsid w:val="006D2561"/>
    <w:rsid w:val="006D289B"/>
    <w:rsid w:val="006D2907"/>
    <w:rsid w:val="006D29DA"/>
    <w:rsid w:val="006D2A21"/>
    <w:rsid w:val="006D3BE1"/>
    <w:rsid w:val="006D484D"/>
    <w:rsid w:val="006D48FC"/>
    <w:rsid w:val="006D4BB1"/>
    <w:rsid w:val="006D511B"/>
    <w:rsid w:val="006D56C4"/>
    <w:rsid w:val="006D5C0A"/>
    <w:rsid w:val="006D6273"/>
    <w:rsid w:val="006D62BC"/>
    <w:rsid w:val="006D6450"/>
    <w:rsid w:val="006D6939"/>
    <w:rsid w:val="006D6BB7"/>
    <w:rsid w:val="006D78D7"/>
    <w:rsid w:val="006D7EB0"/>
    <w:rsid w:val="006E005B"/>
    <w:rsid w:val="006E0138"/>
    <w:rsid w:val="006E036B"/>
    <w:rsid w:val="006E0BB0"/>
    <w:rsid w:val="006E12C3"/>
    <w:rsid w:val="006E13B1"/>
    <w:rsid w:val="006E219F"/>
    <w:rsid w:val="006E2529"/>
    <w:rsid w:val="006E2A7F"/>
    <w:rsid w:val="006E2E46"/>
    <w:rsid w:val="006E45F3"/>
    <w:rsid w:val="006E495D"/>
    <w:rsid w:val="006E4A2F"/>
    <w:rsid w:val="006E4AEB"/>
    <w:rsid w:val="006E4ED4"/>
    <w:rsid w:val="006E58E5"/>
    <w:rsid w:val="006E5E19"/>
    <w:rsid w:val="006E61C3"/>
    <w:rsid w:val="006E6678"/>
    <w:rsid w:val="006E799D"/>
    <w:rsid w:val="006E7FC7"/>
    <w:rsid w:val="006F019D"/>
    <w:rsid w:val="006F0593"/>
    <w:rsid w:val="006F1064"/>
    <w:rsid w:val="006F1DE6"/>
    <w:rsid w:val="006F1EB7"/>
    <w:rsid w:val="006F2283"/>
    <w:rsid w:val="006F24D9"/>
    <w:rsid w:val="006F28B9"/>
    <w:rsid w:val="006F2B8E"/>
    <w:rsid w:val="006F3178"/>
    <w:rsid w:val="006F3885"/>
    <w:rsid w:val="006F3B33"/>
    <w:rsid w:val="006F52E5"/>
    <w:rsid w:val="006F5317"/>
    <w:rsid w:val="006F6066"/>
    <w:rsid w:val="006F6073"/>
    <w:rsid w:val="006F6850"/>
    <w:rsid w:val="006F707E"/>
    <w:rsid w:val="006F7230"/>
    <w:rsid w:val="006F779A"/>
    <w:rsid w:val="006F78B0"/>
    <w:rsid w:val="007001DC"/>
    <w:rsid w:val="0070046D"/>
    <w:rsid w:val="00700EB4"/>
    <w:rsid w:val="007017EE"/>
    <w:rsid w:val="007025CB"/>
    <w:rsid w:val="007034AA"/>
    <w:rsid w:val="00703785"/>
    <w:rsid w:val="00703C9D"/>
    <w:rsid w:val="00703E6C"/>
    <w:rsid w:val="0070490C"/>
    <w:rsid w:val="00705C38"/>
    <w:rsid w:val="00706465"/>
    <w:rsid w:val="0070695A"/>
    <w:rsid w:val="0070782D"/>
    <w:rsid w:val="00707947"/>
    <w:rsid w:val="007106B6"/>
    <w:rsid w:val="007109C2"/>
    <w:rsid w:val="00710C33"/>
    <w:rsid w:val="00710F12"/>
    <w:rsid w:val="00711340"/>
    <w:rsid w:val="007118AC"/>
    <w:rsid w:val="00712457"/>
    <w:rsid w:val="007126C6"/>
    <w:rsid w:val="007128AE"/>
    <w:rsid w:val="00712B5D"/>
    <w:rsid w:val="00712C42"/>
    <w:rsid w:val="007136B4"/>
    <w:rsid w:val="00713DE4"/>
    <w:rsid w:val="0071431A"/>
    <w:rsid w:val="00714355"/>
    <w:rsid w:val="007143BB"/>
    <w:rsid w:val="00714BF6"/>
    <w:rsid w:val="00714C47"/>
    <w:rsid w:val="00714DF6"/>
    <w:rsid w:val="0071516A"/>
    <w:rsid w:val="007153C3"/>
    <w:rsid w:val="007158E7"/>
    <w:rsid w:val="007163E5"/>
    <w:rsid w:val="00716462"/>
    <w:rsid w:val="0071651D"/>
    <w:rsid w:val="00717195"/>
    <w:rsid w:val="007205E6"/>
    <w:rsid w:val="00721084"/>
    <w:rsid w:val="00721262"/>
    <w:rsid w:val="00721D9B"/>
    <w:rsid w:val="00721E92"/>
    <w:rsid w:val="00722028"/>
    <w:rsid w:val="00722121"/>
    <w:rsid w:val="007224B9"/>
    <w:rsid w:val="007228E8"/>
    <w:rsid w:val="00722AED"/>
    <w:rsid w:val="00722F94"/>
    <w:rsid w:val="007230A2"/>
    <w:rsid w:val="00723AA7"/>
    <w:rsid w:val="00723CCA"/>
    <w:rsid w:val="0072432E"/>
    <w:rsid w:val="00724B59"/>
    <w:rsid w:val="00724BC8"/>
    <w:rsid w:val="00725D6F"/>
    <w:rsid w:val="00726036"/>
    <w:rsid w:val="00726279"/>
    <w:rsid w:val="00726A9B"/>
    <w:rsid w:val="00726C58"/>
    <w:rsid w:val="00726F8B"/>
    <w:rsid w:val="00727530"/>
    <w:rsid w:val="00727767"/>
    <w:rsid w:val="00727BC3"/>
    <w:rsid w:val="00727FE6"/>
    <w:rsid w:val="00730917"/>
    <w:rsid w:val="00730C45"/>
    <w:rsid w:val="00731E7C"/>
    <w:rsid w:val="0073248A"/>
    <w:rsid w:val="007329EF"/>
    <w:rsid w:val="007330E4"/>
    <w:rsid w:val="0073327A"/>
    <w:rsid w:val="007333E1"/>
    <w:rsid w:val="00734DBA"/>
    <w:rsid w:val="00734EBE"/>
    <w:rsid w:val="00735468"/>
    <w:rsid w:val="007355EC"/>
    <w:rsid w:val="00736240"/>
    <w:rsid w:val="0073641C"/>
    <w:rsid w:val="00736635"/>
    <w:rsid w:val="00736946"/>
    <w:rsid w:val="00736DD8"/>
    <w:rsid w:val="0074044F"/>
    <w:rsid w:val="007404DA"/>
    <w:rsid w:val="0074076A"/>
    <w:rsid w:val="0074080D"/>
    <w:rsid w:val="00740D42"/>
    <w:rsid w:val="00740FC6"/>
    <w:rsid w:val="007416AD"/>
    <w:rsid w:val="00741823"/>
    <w:rsid w:val="00741AF4"/>
    <w:rsid w:val="00741DCC"/>
    <w:rsid w:val="0074203A"/>
    <w:rsid w:val="007427B5"/>
    <w:rsid w:val="00742865"/>
    <w:rsid w:val="00742927"/>
    <w:rsid w:val="0074296C"/>
    <w:rsid w:val="00742C83"/>
    <w:rsid w:val="00743197"/>
    <w:rsid w:val="007434ED"/>
    <w:rsid w:val="0074360F"/>
    <w:rsid w:val="00744011"/>
    <w:rsid w:val="007444A4"/>
    <w:rsid w:val="00744A64"/>
    <w:rsid w:val="00744B9B"/>
    <w:rsid w:val="00744D47"/>
    <w:rsid w:val="00744EA0"/>
    <w:rsid w:val="00744F82"/>
    <w:rsid w:val="0074508C"/>
    <w:rsid w:val="00745B7B"/>
    <w:rsid w:val="0074638D"/>
    <w:rsid w:val="00746484"/>
    <w:rsid w:val="007468B6"/>
    <w:rsid w:val="007469EB"/>
    <w:rsid w:val="0074704F"/>
    <w:rsid w:val="00747F48"/>
    <w:rsid w:val="00747F4C"/>
    <w:rsid w:val="00750167"/>
    <w:rsid w:val="007506C9"/>
    <w:rsid w:val="00750B34"/>
    <w:rsid w:val="00751091"/>
    <w:rsid w:val="007511DE"/>
    <w:rsid w:val="007514B8"/>
    <w:rsid w:val="0075159A"/>
    <w:rsid w:val="007515CB"/>
    <w:rsid w:val="00751B83"/>
    <w:rsid w:val="007530C6"/>
    <w:rsid w:val="007538BE"/>
    <w:rsid w:val="00754359"/>
    <w:rsid w:val="00754411"/>
    <w:rsid w:val="00754805"/>
    <w:rsid w:val="007548C6"/>
    <w:rsid w:val="00754BD9"/>
    <w:rsid w:val="00754E7A"/>
    <w:rsid w:val="0075540C"/>
    <w:rsid w:val="00755B6B"/>
    <w:rsid w:val="00755DB1"/>
    <w:rsid w:val="00755DEC"/>
    <w:rsid w:val="007563B4"/>
    <w:rsid w:val="007574FC"/>
    <w:rsid w:val="007578BA"/>
    <w:rsid w:val="00760601"/>
    <w:rsid w:val="00760975"/>
    <w:rsid w:val="00760980"/>
    <w:rsid w:val="00760B91"/>
    <w:rsid w:val="007610D6"/>
    <w:rsid w:val="00761138"/>
    <w:rsid w:val="007617A0"/>
    <w:rsid w:val="00761D59"/>
    <w:rsid w:val="00761FDA"/>
    <w:rsid w:val="007621FF"/>
    <w:rsid w:val="007634E3"/>
    <w:rsid w:val="00763D82"/>
    <w:rsid w:val="00764194"/>
    <w:rsid w:val="00764FB1"/>
    <w:rsid w:val="00765276"/>
    <w:rsid w:val="0076581A"/>
    <w:rsid w:val="00765DE9"/>
    <w:rsid w:val="00765ED3"/>
    <w:rsid w:val="007660F7"/>
    <w:rsid w:val="0076681D"/>
    <w:rsid w:val="00766A65"/>
    <w:rsid w:val="00766FDF"/>
    <w:rsid w:val="007671F5"/>
    <w:rsid w:val="007676B8"/>
    <w:rsid w:val="00770A14"/>
    <w:rsid w:val="00770F1F"/>
    <w:rsid w:val="0077175C"/>
    <w:rsid w:val="00771870"/>
    <w:rsid w:val="00771BF9"/>
    <w:rsid w:val="00772F8A"/>
    <w:rsid w:val="007739C6"/>
    <w:rsid w:val="00774889"/>
    <w:rsid w:val="00774FF5"/>
    <w:rsid w:val="007750B3"/>
    <w:rsid w:val="00775223"/>
    <w:rsid w:val="00775755"/>
    <w:rsid w:val="00775F76"/>
    <w:rsid w:val="00776AEA"/>
    <w:rsid w:val="00776D82"/>
    <w:rsid w:val="007773FB"/>
    <w:rsid w:val="0077761D"/>
    <w:rsid w:val="00777BA0"/>
    <w:rsid w:val="00777CA8"/>
    <w:rsid w:val="007803BD"/>
    <w:rsid w:val="00781177"/>
    <w:rsid w:val="007811DC"/>
    <w:rsid w:val="0078125E"/>
    <w:rsid w:val="00781ADA"/>
    <w:rsid w:val="00781F6C"/>
    <w:rsid w:val="007820FA"/>
    <w:rsid w:val="00782437"/>
    <w:rsid w:val="0078285F"/>
    <w:rsid w:val="007829CA"/>
    <w:rsid w:val="00783207"/>
    <w:rsid w:val="0078345C"/>
    <w:rsid w:val="00783E1D"/>
    <w:rsid w:val="0078483B"/>
    <w:rsid w:val="007849C1"/>
    <w:rsid w:val="00784D94"/>
    <w:rsid w:val="00784EED"/>
    <w:rsid w:val="00785900"/>
    <w:rsid w:val="00786809"/>
    <w:rsid w:val="00786958"/>
    <w:rsid w:val="00786A2A"/>
    <w:rsid w:val="00786E71"/>
    <w:rsid w:val="0078705A"/>
    <w:rsid w:val="00787CEB"/>
    <w:rsid w:val="00787E58"/>
    <w:rsid w:val="0079029A"/>
    <w:rsid w:val="00791144"/>
    <w:rsid w:val="0079162F"/>
    <w:rsid w:val="00791A4F"/>
    <w:rsid w:val="00791ABA"/>
    <w:rsid w:val="007920D7"/>
    <w:rsid w:val="0079239D"/>
    <w:rsid w:val="00792469"/>
    <w:rsid w:val="007926C6"/>
    <w:rsid w:val="00792CFB"/>
    <w:rsid w:val="00792D28"/>
    <w:rsid w:val="00793D33"/>
    <w:rsid w:val="00793E97"/>
    <w:rsid w:val="00794924"/>
    <w:rsid w:val="00795059"/>
    <w:rsid w:val="007953DC"/>
    <w:rsid w:val="00795F98"/>
    <w:rsid w:val="00796DD5"/>
    <w:rsid w:val="00797057"/>
    <w:rsid w:val="00797826"/>
    <w:rsid w:val="007A0383"/>
    <w:rsid w:val="007A08E7"/>
    <w:rsid w:val="007A0BC2"/>
    <w:rsid w:val="007A1418"/>
    <w:rsid w:val="007A1A54"/>
    <w:rsid w:val="007A1F44"/>
    <w:rsid w:val="007A23FF"/>
    <w:rsid w:val="007A26F3"/>
    <w:rsid w:val="007A295B"/>
    <w:rsid w:val="007A2A11"/>
    <w:rsid w:val="007A2E36"/>
    <w:rsid w:val="007A3252"/>
    <w:rsid w:val="007A3424"/>
    <w:rsid w:val="007A355C"/>
    <w:rsid w:val="007A35EF"/>
    <w:rsid w:val="007A3BA8"/>
    <w:rsid w:val="007A43A2"/>
    <w:rsid w:val="007A490D"/>
    <w:rsid w:val="007A4990"/>
    <w:rsid w:val="007A4C1D"/>
    <w:rsid w:val="007A4D04"/>
    <w:rsid w:val="007A4D6B"/>
    <w:rsid w:val="007A6742"/>
    <w:rsid w:val="007A674D"/>
    <w:rsid w:val="007A7266"/>
    <w:rsid w:val="007A7A96"/>
    <w:rsid w:val="007B0391"/>
    <w:rsid w:val="007B03AF"/>
    <w:rsid w:val="007B0B99"/>
    <w:rsid w:val="007B106D"/>
    <w:rsid w:val="007B13D7"/>
    <w:rsid w:val="007B1543"/>
    <w:rsid w:val="007B1AC0"/>
    <w:rsid w:val="007B1CFE"/>
    <w:rsid w:val="007B270A"/>
    <w:rsid w:val="007B2D3B"/>
    <w:rsid w:val="007B3160"/>
    <w:rsid w:val="007B52CD"/>
    <w:rsid w:val="007B577E"/>
    <w:rsid w:val="007B5954"/>
    <w:rsid w:val="007B5A9C"/>
    <w:rsid w:val="007B5D69"/>
    <w:rsid w:val="007B73DF"/>
    <w:rsid w:val="007B790D"/>
    <w:rsid w:val="007B7B8A"/>
    <w:rsid w:val="007B7DC1"/>
    <w:rsid w:val="007B7EDB"/>
    <w:rsid w:val="007C0734"/>
    <w:rsid w:val="007C0B5F"/>
    <w:rsid w:val="007C0E8B"/>
    <w:rsid w:val="007C12C2"/>
    <w:rsid w:val="007C16DE"/>
    <w:rsid w:val="007C19AD"/>
    <w:rsid w:val="007C1FE8"/>
    <w:rsid w:val="007C221C"/>
    <w:rsid w:val="007C3598"/>
    <w:rsid w:val="007C3D1A"/>
    <w:rsid w:val="007C3FA8"/>
    <w:rsid w:val="007C5AAE"/>
    <w:rsid w:val="007C68DA"/>
    <w:rsid w:val="007C6B96"/>
    <w:rsid w:val="007C7120"/>
    <w:rsid w:val="007C7D4D"/>
    <w:rsid w:val="007D0070"/>
    <w:rsid w:val="007D02C6"/>
    <w:rsid w:val="007D0927"/>
    <w:rsid w:val="007D229A"/>
    <w:rsid w:val="007D2F44"/>
    <w:rsid w:val="007D2F4D"/>
    <w:rsid w:val="007D4123"/>
    <w:rsid w:val="007D4178"/>
    <w:rsid w:val="007D4B9B"/>
    <w:rsid w:val="007D4D33"/>
    <w:rsid w:val="007D5A52"/>
    <w:rsid w:val="007D6066"/>
    <w:rsid w:val="007D7175"/>
    <w:rsid w:val="007E0418"/>
    <w:rsid w:val="007E0FE8"/>
    <w:rsid w:val="007E1369"/>
    <w:rsid w:val="007E1375"/>
    <w:rsid w:val="007E1A1B"/>
    <w:rsid w:val="007E1A88"/>
    <w:rsid w:val="007E1D51"/>
    <w:rsid w:val="007E232D"/>
    <w:rsid w:val="007E2A7B"/>
    <w:rsid w:val="007E3559"/>
    <w:rsid w:val="007E43B5"/>
    <w:rsid w:val="007E4B2D"/>
    <w:rsid w:val="007E4C88"/>
    <w:rsid w:val="007E5239"/>
    <w:rsid w:val="007E585E"/>
    <w:rsid w:val="007E5885"/>
    <w:rsid w:val="007E6295"/>
    <w:rsid w:val="007E6DFE"/>
    <w:rsid w:val="007E7593"/>
    <w:rsid w:val="007E7DDF"/>
    <w:rsid w:val="007F0528"/>
    <w:rsid w:val="007F0681"/>
    <w:rsid w:val="007F0C2D"/>
    <w:rsid w:val="007F11C8"/>
    <w:rsid w:val="007F1CFB"/>
    <w:rsid w:val="007F220B"/>
    <w:rsid w:val="007F27DD"/>
    <w:rsid w:val="007F2DF6"/>
    <w:rsid w:val="007F3726"/>
    <w:rsid w:val="007F44D0"/>
    <w:rsid w:val="007F47E0"/>
    <w:rsid w:val="007F4BBF"/>
    <w:rsid w:val="007F5425"/>
    <w:rsid w:val="007F6880"/>
    <w:rsid w:val="007F6E1B"/>
    <w:rsid w:val="007F705E"/>
    <w:rsid w:val="007F76B4"/>
    <w:rsid w:val="0080003E"/>
    <w:rsid w:val="008001B4"/>
    <w:rsid w:val="00800729"/>
    <w:rsid w:val="00800769"/>
    <w:rsid w:val="00800ED2"/>
    <w:rsid w:val="008013AC"/>
    <w:rsid w:val="00801621"/>
    <w:rsid w:val="00801A1C"/>
    <w:rsid w:val="00801EC5"/>
    <w:rsid w:val="008021A9"/>
    <w:rsid w:val="00802E74"/>
    <w:rsid w:val="0080394D"/>
    <w:rsid w:val="00803ECD"/>
    <w:rsid w:val="008042B5"/>
    <w:rsid w:val="00804309"/>
    <w:rsid w:val="008048D2"/>
    <w:rsid w:val="00804B92"/>
    <w:rsid w:val="00804E21"/>
    <w:rsid w:val="00805092"/>
    <w:rsid w:val="00805563"/>
    <w:rsid w:val="0080564E"/>
    <w:rsid w:val="00805900"/>
    <w:rsid w:val="00805A90"/>
    <w:rsid w:val="00805E4B"/>
    <w:rsid w:val="008069C1"/>
    <w:rsid w:val="00806AAF"/>
    <w:rsid w:val="00806B9B"/>
    <w:rsid w:val="008070AC"/>
    <w:rsid w:val="008101E2"/>
    <w:rsid w:val="008101FD"/>
    <w:rsid w:val="0081069D"/>
    <w:rsid w:val="00810D8D"/>
    <w:rsid w:val="00810DB1"/>
    <w:rsid w:val="0081133B"/>
    <w:rsid w:val="00811835"/>
    <w:rsid w:val="0081242F"/>
    <w:rsid w:val="00812839"/>
    <w:rsid w:val="0081345F"/>
    <w:rsid w:val="00814A52"/>
    <w:rsid w:val="00815231"/>
    <w:rsid w:val="0081581D"/>
    <w:rsid w:val="00816455"/>
    <w:rsid w:val="00816533"/>
    <w:rsid w:val="008166FC"/>
    <w:rsid w:val="008172BE"/>
    <w:rsid w:val="00817921"/>
    <w:rsid w:val="00817B71"/>
    <w:rsid w:val="00820244"/>
    <w:rsid w:val="008206CC"/>
    <w:rsid w:val="00821B6F"/>
    <w:rsid w:val="00821DB2"/>
    <w:rsid w:val="008221B3"/>
    <w:rsid w:val="0082248E"/>
    <w:rsid w:val="00822FAE"/>
    <w:rsid w:val="008230F3"/>
    <w:rsid w:val="00824645"/>
    <w:rsid w:val="0082466F"/>
    <w:rsid w:val="00824FDF"/>
    <w:rsid w:val="00825125"/>
    <w:rsid w:val="008251CF"/>
    <w:rsid w:val="00825595"/>
    <w:rsid w:val="008257CC"/>
    <w:rsid w:val="00825BE4"/>
    <w:rsid w:val="008263DF"/>
    <w:rsid w:val="00826E76"/>
    <w:rsid w:val="00826F79"/>
    <w:rsid w:val="008273E0"/>
    <w:rsid w:val="008274BF"/>
    <w:rsid w:val="008278CF"/>
    <w:rsid w:val="00827FA3"/>
    <w:rsid w:val="00830C87"/>
    <w:rsid w:val="00830DC3"/>
    <w:rsid w:val="00831555"/>
    <w:rsid w:val="008316E7"/>
    <w:rsid w:val="00831F52"/>
    <w:rsid w:val="00832111"/>
    <w:rsid w:val="00832154"/>
    <w:rsid w:val="00832CB4"/>
    <w:rsid w:val="00832F5C"/>
    <w:rsid w:val="0083424B"/>
    <w:rsid w:val="00834579"/>
    <w:rsid w:val="00834967"/>
    <w:rsid w:val="00834DC5"/>
    <w:rsid w:val="008350B2"/>
    <w:rsid w:val="008350E6"/>
    <w:rsid w:val="008359E0"/>
    <w:rsid w:val="00835BCA"/>
    <w:rsid w:val="00835BCF"/>
    <w:rsid w:val="00836C03"/>
    <w:rsid w:val="008376F6"/>
    <w:rsid w:val="00837B4A"/>
    <w:rsid w:val="00837D3B"/>
    <w:rsid w:val="00837D5B"/>
    <w:rsid w:val="00840607"/>
    <w:rsid w:val="00840DA6"/>
    <w:rsid w:val="00841982"/>
    <w:rsid w:val="00841CD2"/>
    <w:rsid w:val="00841F39"/>
    <w:rsid w:val="00842218"/>
    <w:rsid w:val="0084232C"/>
    <w:rsid w:val="0084291F"/>
    <w:rsid w:val="00842B77"/>
    <w:rsid w:val="0084309F"/>
    <w:rsid w:val="008431CF"/>
    <w:rsid w:val="00844885"/>
    <w:rsid w:val="00844A0B"/>
    <w:rsid w:val="00845484"/>
    <w:rsid w:val="00845C12"/>
    <w:rsid w:val="008469D9"/>
    <w:rsid w:val="00846BC1"/>
    <w:rsid w:val="00846DC0"/>
    <w:rsid w:val="008474A7"/>
    <w:rsid w:val="00847B69"/>
    <w:rsid w:val="00847CA1"/>
    <w:rsid w:val="008500FC"/>
    <w:rsid w:val="00850624"/>
    <w:rsid w:val="008506B6"/>
    <w:rsid w:val="008509CB"/>
    <w:rsid w:val="00850AE0"/>
    <w:rsid w:val="00850F52"/>
    <w:rsid w:val="00851670"/>
    <w:rsid w:val="00851EA4"/>
    <w:rsid w:val="008520B1"/>
    <w:rsid w:val="00852140"/>
    <w:rsid w:val="00852363"/>
    <w:rsid w:val="008524D2"/>
    <w:rsid w:val="00852E19"/>
    <w:rsid w:val="00853376"/>
    <w:rsid w:val="0085381E"/>
    <w:rsid w:val="00853A70"/>
    <w:rsid w:val="008541B1"/>
    <w:rsid w:val="0085455B"/>
    <w:rsid w:val="0085502A"/>
    <w:rsid w:val="00855730"/>
    <w:rsid w:val="0085581F"/>
    <w:rsid w:val="008559E0"/>
    <w:rsid w:val="00856833"/>
    <w:rsid w:val="00856840"/>
    <w:rsid w:val="00856A48"/>
    <w:rsid w:val="00856D59"/>
    <w:rsid w:val="008577ED"/>
    <w:rsid w:val="00857EAC"/>
    <w:rsid w:val="0086087C"/>
    <w:rsid w:val="00860B58"/>
    <w:rsid w:val="00860D8E"/>
    <w:rsid w:val="00861E58"/>
    <w:rsid w:val="008626AA"/>
    <w:rsid w:val="0086275E"/>
    <w:rsid w:val="00862F25"/>
    <w:rsid w:val="00863294"/>
    <w:rsid w:val="00863530"/>
    <w:rsid w:val="00864440"/>
    <w:rsid w:val="00864668"/>
    <w:rsid w:val="008649A9"/>
    <w:rsid w:val="00864A42"/>
    <w:rsid w:val="00864B63"/>
    <w:rsid w:val="00864BE1"/>
    <w:rsid w:val="00864C55"/>
    <w:rsid w:val="00864CFF"/>
    <w:rsid w:val="00864D76"/>
    <w:rsid w:val="008650FC"/>
    <w:rsid w:val="008652FC"/>
    <w:rsid w:val="00865618"/>
    <w:rsid w:val="00865A7E"/>
    <w:rsid w:val="00865B60"/>
    <w:rsid w:val="0086610C"/>
    <w:rsid w:val="0086648E"/>
    <w:rsid w:val="00866B42"/>
    <w:rsid w:val="00866C91"/>
    <w:rsid w:val="00866D6C"/>
    <w:rsid w:val="00866EB3"/>
    <w:rsid w:val="0086701A"/>
    <w:rsid w:val="008672EC"/>
    <w:rsid w:val="008678F0"/>
    <w:rsid w:val="00867BD2"/>
    <w:rsid w:val="00870537"/>
    <w:rsid w:val="008712FD"/>
    <w:rsid w:val="00871343"/>
    <w:rsid w:val="008716A1"/>
    <w:rsid w:val="00871992"/>
    <w:rsid w:val="00871BE4"/>
    <w:rsid w:val="0087254D"/>
    <w:rsid w:val="008725D4"/>
    <w:rsid w:val="00872792"/>
    <w:rsid w:val="00872D3F"/>
    <w:rsid w:val="008733E4"/>
    <w:rsid w:val="00873D43"/>
    <w:rsid w:val="00873F15"/>
    <w:rsid w:val="00874096"/>
    <w:rsid w:val="00874172"/>
    <w:rsid w:val="00874248"/>
    <w:rsid w:val="008743F9"/>
    <w:rsid w:val="00874603"/>
    <w:rsid w:val="00874810"/>
    <w:rsid w:val="008756A4"/>
    <w:rsid w:val="00875704"/>
    <w:rsid w:val="0087590E"/>
    <w:rsid w:val="00875F73"/>
    <w:rsid w:val="0087625D"/>
    <w:rsid w:val="0087647D"/>
    <w:rsid w:val="00876670"/>
    <w:rsid w:val="00876A38"/>
    <w:rsid w:val="00876B7F"/>
    <w:rsid w:val="00876B85"/>
    <w:rsid w:val="00877BF3"/>
    <w:rsid w:val="00880B8B"/>
    <w:rsid w:val="00880F30"/>
    <w:rsid w:val="00881981"/>
    <w:rsid w:val="008820B2"/>
    <w:rsid w:val="00882298"/>
    <w:rsid w:val="00882D19"/>
    <w:rsid w:val="008833E8"/>
    <w:rsid w:val="00883AFC"/>
    <w:rsid w:val="00884017"/>
    <w:rsid w:val="00884A8C"/>
    <w:rsid w:val="00884B29"/>
    <w:rsid w:val="00884FB0"/>
    <w:rsid w:val="00885265"/>
    <w:rsid w:val="0088590D"/>
    <w:rsid w:val="00886079"/>
    <w:rsid w:val="008863B7"/>
    <w:rsid w:val="00886752"/>
    <w:rsid w:val="00886B26"/>
    <w:rsid w:val="00887B48"/>
    <w:rsid w:val="00890071"/>
    <w:rsid w:val="0089045C"/>
    <w:rsid w:val="00890D68"/>
    <w:rsid w:val="0089176E"/>
    <w:rsid w:val="008917E0"/>
    <w:rsid w:val="00892365"/>
    <w:rsid w:val="008926E2"/>
    <w:rsid w:val="00892BE5"/>
    <w:rsid w:val="00892CFD"/>
    <w:rsid w:val="00893509"/>
    <w:rsid w:val="0089387C"/>
    <w:rsid w:val="0089444E"/>
    <w:rsid w:val="008949DF"/>
    <w:rsid w:val="00894E43"/>
    <w:rsid w:val="008951DB"/>
    <w:rsid w:val="008951E6"/>
    <w:rsid w:val="00895F58"/>
    <w:rsid w:val="00896C81"/>
    <w:rsid w:val="00896D83"/>
    <w:rsid w:val="00897397"/>
    <w:rsid w:val="00897475"/>
    <w:rsid w:val="00897913"/>
    <w:rsid w:val="00897F25"/>
    <w:rsid w:val="008A04C5"/>
    <w:rsid w:val="008A0AB2"/>
    <w:rsid w:val="008A0CFC"/>
    <w:rsid w:val="008A12FE"/>
    <w:rsid w:val="008A15E0"/>
    <w:rsid w:val="008A1F39"/>
    <w:rsid w:val="008A28B6"/>
    <w:rsid w:val="008A2900"/>
    <w:rsid w:val="008A29BD"/>
    <w:rsid w:val="008A2BB1"/>
    <w:rsid w:val="008A3313"/>
    <w:rsid w:val="008A3466"/>
    <w:rsid w:val="008A34C5"/>
    <w:rsid w:val="008A37D8"/>
    <w:rsid w:val="008A389F"/>
    <w:rsid w:val="008A3D02"/>
    <w:rsid w:val="008A4406"/>
    <w:rsid w:val="008A5003"/>
    <w:rsid w:val="008A5940"/>
    <w:rsid w:val="008A5B65"/>
    <w:rsid w:val="008A5EB4"/>
    <w:rsid w:val="008A661C"/>
    <w:rsid w:val="008A69CE"/>
    <w:rsid w:val="008A73B2"/>
    <w:rsid w:val="008A7736"/>
    <w:rsid w:val="008A79CA"/>
    <w:rsid w:val="008A7A30"/>
    <w:rsid w:val="008A7F6C"/>
    <w:rsid w:val="008B043F"/>
    <w:rsid w:val="008B0530"/>
    <w:rsid w:val="008B0808"/>
    <w:rsid w:val="008B0AEC"/>
    <w:rsid w:val="008B0E40"/>
    <w:rsid w:val="008B1E53"/>
    <w:rsid w:val="008B1E5B"/>
    <w:rsid w:val="008B2053"/>
    <w:rsid w:val="008B23EB"/>
    <w:rsid w:val="008B252B"/>
    <w:rsid w:val="008B2B75"/>
    <w:rsid w:val="008B3682"/>
    <w:rsid w:val="008B389D"/>
    <w:rsid w:val="008B3C5C"/>
    <w:rsid w:val="008B40D0"/>
    <w:rsid w:val="008B4114"/>
    <w:rsid w:val="008B5064"/>
    <w:rsid w:val="008B5299"/>
    <w:rsid w:val="008B5A5F"/>
    <w:rsid w:val="008B5AB0"/>
    <w:rsid w:val="008B6054"/>
    <w:rsid w:val="008B686F"/>
    <w:rsid w:val="008B739F"/>
    <w:rsid w:val="008B7B08"/>
    <w:rsid w:val="008C13F0"/>
    <w:rsid w:val="008C1F26"/>
    <w:rsid w:val="008C2134"/>
    <w:rsid w:val="008C2A3A"/>
    <w:rsid w:val="008C3CFF"/>
    <w:rsid w:val="008C4C7E"/>
    <w:rsid w:val="008C5607"/>
    <w:rsid w:val="008C593F"/>
    <w:rsid w:val="008C5C46"/>
    <w:rsid w:val="008C5D88"/>
    <w:rsid w:val="008C6184"/>
    <w:rsid w:val="008C69B2"/>
    <w:rsid w:val="008C6AD3"/>
    <w:rsid w:val="008C785E"/>
    <w:rsid w:val="008C7969"/>
    <w:rsid w:val="008D01FA"/>
    <w:rsid w:val="008D0AFB"/>
    <w:rsid w:val="008D0DD1"/>
    <w:rsid w:val="008D1511"/>
    <w:rsid w:val="008D19C9"/>
    <w:rsid w:val="008D1BA4"/>
    <w:rsid w:val="008D1CEF"/>
    <w:rsid w:val="008D2739"/>
    <w:rsid w:val="008D2986"/>
    <w:rsid w:val="008D30AE"/>
    <w:rsid w:val="008D316E"/>
    <w:rsid w:val="008D32DF"/>
    <w:rsid w:val="008D35E9"/>
    <w:rsid w:val="008D3959"/>
    <w:rsid w:val="008D3966"/>
    <w:rsid w:val="008D4336"/>
    <w:rsid w:val="008D4352"/>
    <w:rsid w:val="008D4624"/>
    <w:rsid w:val="008D52F2"/>
    <w:rsid w:val="008D537F"/>
    <w:rsid w:val="008D5877"/>
    <w:rsid w:val="008D60BC"/>
    <w:rsid w:val="008D6A1F"/>
    <w:rsid w:val="008D6B0F"/>
    <w:rsid w:val="008D6D7B"/>
    <w:rsid w:val="008D7EB7"/>
    <w:rsid w:val="008E0269"/>
    <w:rsid w:val="008E0361"/>
    <w:rsid w:val="008E0BCF"/>
    <w:rsid w:val="008E0EB8"/>
    <w:rsid w:val="008E10A6"/>
    <w:rsid w:val="008E1271"/>
    <w:rsid w:val="008E1749"/>
    <w:rsid w:val="008E1909"/>
    <w:rsid w:val="008E1930"/>
    <w:rsid w:val="008E1B83"/>
    <w:rsid w:val="008E2251"/>
    <w:rsid w:val="008E24B3"/>
    <w:rsid w:val="008E24CA"/>
    <w:rsid w:val="008E2DFC"/>
    <w:rsid w:val="008E2F6E"/>
    <w:rsid w:val="008E2FB3"/>
    <w:rsid w:val="008E366E"/>
    <w:rsid w:val="008E38AD"/>
    <w:rsid w:val="008E3EEC"/>
    <w:rsid w:val="008E42E4"/>
    <w:rsid w:val="008E4373"/>
    <w:rsid w:val="008E454D"/>
    <w:rsid w:val="008E45C2"/>
    <w:rsid w:val="008E4EE6"/>
    <w:rsid w:val="008E5BF2"/>
    <w:rsid w:val="008E5C81"/>
    <w:rsid w:val="008E630D"/>
    <w:rsid w:val="008E6BAA"/>
    <w:rsid w:val="008E6ECA"/>
    <w:rsid w:val="008E71FA"/>
    <w:rsid w:val="008E7775"/>
    <w:rsid w:val="008F0291"/>
    <w:rsid w:val="008F02E4"/>
    <w:rsid w:val="008F0508"/>
    <w:rsid w:val="008F0707"/>
    <w:rsid w:val="008F0A38"/>
    <w:rsid w:val="008F0CEE"/>
    <w:rsid w:val="008F0F84"/>
    <w:rsid w:val="008F1014"/>
    <w:rsid w:val="008F106C"/>
    <w:rsid w:val="008F11C9"/>
    <w:rsid w:val="008F2306"/>
    <w:rsid w:val="008F23C7"/>
    <w:rsid w:val="008F23D8"/>
    <w:rsid w:val="008F2FD5"/>
    <w:rsid w:val="008F367D"/>
    <w:rsid w:val="008F37E5"/>
    <w:rsid w:val="008F3C7D"/>
    <w:rsid w:val="008F48C2"/>
    <w:rsid w:val="008F53AE"/>
    <w:rsid w:val="008F5840"/>
    <w:rsid w:val="008F5EEF"/>
    <w:rsid w:val="008F66FE"/>
    <w:rsid w:val="008F67CD"/>
    <w:rsid w:val="008F6CD8"/>
    <w:rsid w:val="008F72CC"/>
    <w:rsid w:val="008F72CD"/>
    <w:rsid w:val="009007BE"/>
    <w:rsid w:val="00900EB9"/>
    <w:rsid w:val="0090103B"/>
    <w:rsid w:val="00901F09"/>
    <w:rsid w:val="0090279C"/>
    <w:rsid w:val="00902E71"/>
    <w:rsid w:val="00903297"/>
    <w:rsid w:val="0090342E"/>
    <w:rsid w:val="00903702"/>
    <w:rsid w:val="00903802"/>
    <w:rsid w:val="00904CFE"/>
    <w:rsid w:val="00905F72"/>
    <w:rsid w:val="00906843"/>
    <w:rsid w:val="0090696D"/>
    <w:rsid w:val="00906CD6"/>
    <w:rsid w:val="00906E4D"/>
    <w:rsid w:val="00906F31"/>
    <w:rsid w:val="0090706D"/>
    <w:rsid w:val="009073D9"/>
    <w:rsid w:val="009078B3"/>
    <w:rsid w:val="00907A77"/>
    <w:rsid w:val="00907BEA"/>
    <w:rsid w:val="00907E00"/>
    <w:rsid w:val="0091088D"/>
    <w:rsid w:val="00910FC9"/>
    <w:rsid w:val="009127F8"/>
    <w:rsid w:val="0091291A"/>
    <w:rsid w:val="00913612"/>
    <w:rsid w:val="0091366A"/>
    <w:rsid w:val="00913697"/>
    <w:rsid w:val="00913824"/>
    <w:rsid w:val="00913DBE"/>
    <w:rsid w:val="00914741"/>
    <w:rsid w:val="00915757"/>
    <w:rsid w:val="009159B3"/>
    <w:rsid w:val="00916181"/>
    <w:rsid w:val="0091680E"/>
    <w:rsid w:val="00916FFA"/>
    <w:rsid w:val="009204C5"/>
    <w:rsid w:val="00920C35"/>
    <w:rsid w:val="0092113A"/>
    <w:rsid w:val="0092180D"/>
    <w:rsid w:val="009221FE"/>
    <w:rsid w:val="009224F2"/>
    <w:rsid w:val="009232C9"/>
    <w:rsid w:val="00923608"/>
    <w:rsid w:val="009238E5"/>
    <w:rsid w:val="00923E50"/>
    <w:rsid w:val="00923F12"/>
    <w:rsid w:val="00924D05"/>
    <w:rsid w:val="00924E19"/>
    <w:rsid w:val="00924E7A"/>
    <w:rsid w:val="00924FF8"/>
    <w:rsid w:val="00925BA8"/>
    <w:rsid w:val="00926152"/>
    <w:rsid w:val="00926DA7"/>
    <w:rsid w:val="00927265"/>
    <w:rsid w:val="00927F8B"/>
    <w:rsid w:val="00930095"/>
    <w:rsid w:val="0093094D"/>
    <w:rsid w:val="00930CBC"/>
    <w:rsid w:val="00931307"/>
    <w:rsid w:val="009326DE"/>
    <w:rsid w:val="009328C7"/>
    <w:rsid w:val="009330D9"/>
    <w:rsid w:val="009336EC"/>
    <w:rsid w:val="00933F56"/>
    <w:rsid w:val="00934727"/>
    <w:rsid w:val="00934C13"/>
    <w:rsid w:val="00935228"/>
    <w:rsid w:val="00935513"/>
    <w:rsid w:val="009355A2"/>
    <w:rsid w:val="0093565E"/>
    <w:rsid w:val="00935743"/>
    <w:rsid w:val="009359E9"/>
    <w:rsid w:val="00935F61"/>
    <w:rsid w:val="00935F9E"/>
    <w:rsid w:val="009363F9"/>
    <w:rsid w:val="00936BB7"/>
    <w:rsid w:val="00936D98"/>
    <w:rsid w:val="00936F6E"/>
    <w:rsid w:val="0093749C"/>
    <w:rsid w:val="0093779B"/>
    <w:rsid w:val="009378B5"/>
    <w:rsid w:val="009379A5"/>
    <w:rsid w:val="00940007"/>
    <w:rsid w:val="009408AB"/>
    <w:rsid w:val="00940C1C"/>
    <w:rsid w:val="00941A61"/>
    <w:rsid w:val="00941BF1"/>
    <w:rsid w:val="009428AA"/>
    <w:rsid w:val="00942C80"/>
    <w:rsid w:val="00942DAC"/>
    <w:rsid w:val="00942E0C"/>
    <w:rsid w:val="00943197"/>
    <w:rsid w:val="00943334"/>
    <w:rsid w:val="009435F2"/>
    <w:rsid w:val="00943D38"/>
    <w:rsid w:val="00945180"/>
    <w:rsid w:val="0094542E"/>
    <w:rsid w:val="0094590C"/>
    <w:rsid w:val="00945AF9"/>
    <w:rsid w:val="00945BE3"/>
    <w:rsid w:val="00945DDA"/>
    <w:rsid w:val="00945E01"/>
    <w:rsid w:val="00946355"/>
    <w:rsid w:val="009464A2"/>
    <w:rsid w:val="009468B7"/>
    <w:rsid w:val="00946E66"/>
    <w:rsid w:val="0094722E"/>
    <w:rsid w:val="0094724E"/>
    <w:rsid w:val="00947973"/>
    <w:rsid w:val="0094799A"/>
    <w:rsid w:val="00947BE6"/>
    <w:rsid w:val="00947D73"/>
    <w:rsid w:val="00947D78"/>
    <w:rsid w:val="0095048D"/>
    <w:rsid w:val="0095088A"/>
    <w:rsid w:val="00950B15"/>
    <w:rsid w:val="00950C2F"/>
    <w:rsid w:val="00951ADB"/>
    <w:rsid w:val="00951CF7"/>
    <w:rsid w:val="00951DA3"/>
    <w:rsid w:val="00951FF9"/>
    <w:rsid w:val="009523D4"/>
    <w:rsid w:val="0095256E"/>
    <w:rsid w:val="0095288A"/>
    <w:rsid w:val="0095380C"/>
    <w:rsid w:val="0095389A"/>
    <w:rsid w:val="00953941"/>
    <w:rsid w:val="00954353"/>
    <w:rsid w:val="00955175"/>
    <w:rsid w:val="00955C0A"/>
    <w:rsid w:val="00955C4F"/>
    <w:rsid w:val="00956082"/>
    <w:rsid w:val="009560AB"/>
    <w:rsid w:val="009564D9"/>
    <w:rsid w:val="00956901"/>
    <w:rsid w:val="00957A2E"/>
    <w:rsid w:val="00957C13"/>
    <w:rsid w:val="009601B4"/>
    <w:rsid w:val="009601ED"/>
    <w:rsid w:val="00960465"/>
    <w:rsid w:val="00960BCC"/>
    <w:rsid w:val="0096134D"/>
    <w:rsid w:val="00961540"/>
    <w:rsid w:val="009623EC"/>
    <w:rsid w:val="0096286F"/>
    <w:rsid w:val="009630C0"/>
    <w:rsid w:val="00963A7C"/>
    <w:rsid w:val="00965274"/>
    <w:rsid w:val="009657F1"/>
    <w:rsid w:val="0096625D"/>
    <w:rsid w:val="00966355"/>
    <w:rsid w:val="009678CA"/>
    <w:rsid w:val="009702DE"/>
    <w:rsid w:val="009709F8"/>
    <w:rsid w:val="00970A45"/>
    <w:rsid w:val="00970AB1"/>
    <w:rsid w:val="00970DFF"/>
    <w:rsid w:val="0097179C"/>
    <w:rsid w:val="00972929"/>
    <w:rsid w:val="00972F91"/>
    <w:rsid w:val="00973741"/>
    <w:rsid w:val="00973827"/>
    <w:rsid w:val="00973B6D"/>
    <w:rsid w:val="00973D94"/>
    <w:rsid w:val="009742D3"/>
    <w:rsid w:val="0097446D"/>
    <w:rsid w:val="009749D0"/>
    <w:rsid w:val="00974AB0"/>
    <w:rsid w:val="00974B1E"/>
    <w:rsid w:val="00974D1D"/>
    <w:rsid w:val="00974D22"/>
    <w:rsid w:val="0097532D"/>
    <w:rsid w:val="00975596"/>
    <w:rsid w:val="0097657D"/>
    <w:rsid w:val="00977281"/>
    <w:rsid w:val="009775F2"/>
    <w:rsid w:val="00977BA7"/>
    <w:rsid w:val="00977EF4"/>
    <w:rsid w:val="009809E1"/>
    <w:rsid w:val="00980D12"/>
    <w:rsid w:val="0098194F"/>
    <w:rsid w:val="00981D84"/>
    <w:rsid w:val="00982058"/>
    <w:rsid w:val="009822EB"/>
    <w:rsid w:val="009824E4"/>
    <w:rsid w:val="009826C8"/>
    <w:rsid w:val="009831BC"/>
    <w:rsid w:val="00983244"/>
    <w:rsid w:val="009832D1"/>
    <w:rsid w:val="00983662"/>
    <w:rsid w:val="009836E4"/>
    <w:rsid w:val="00983DFD"/>
    <w:rsid w:val="0098412F"/>
    <w:rsid w:val="009842B3"/>
    <w:rsid w:val="00985752"/>
    <w:rsid w:val="009858B9"/>
    <w:rsid w:val="00985A1F"/>
    <w:rsid w:val="00985F28"/>
    <w:rsid w:val="00986149"/>
    <w:rsid w:val="00986176"/>
    <w:rsid w:val="00986E6E"/>
    <w:rsid w:val="00986E7F"/>
    <w:rsid w:val="00987536"/>
    <w:rsid w:val="009876B8"/>
    <w:rsid w:val="00987719"/>
    <w:rsid w:val="00987D82"/>
    <w:rsid w:val="00990745"/>
    <w:rsid w:val="00990BD5"/>
    <w:rsid w:val="00990F1E"/>
    <w:rsid w:val="0099117C"/>
    <w:rsid w:val="009917E7"/>
    <w:rsid w:val="0099196F"/>
    <w:rsid w:val="00991ABF"/>
    <w:rsid w:val="009926C5"/>
    <w:rsid w:val="00992B98"/>
    <w:rsid w:val="009934EA"/>
    <w:rsid w:val="00993515"/>
    <w:rsid w:val="0099359F"/>
    <w:rsid w:val="00993630"/>
    <w:rsid w:val="0099427E"/>
    <w:rsid w:val="00994382"/>
    <w:rsid w:val="00994691"/>
    <w:rsid w:val="00994871"/>
    <w:rsid w:val="00994B50"/>
    <w:rsid w:val="00994E08"/>
    <w:rsid w:val="009951F9"/>
    <w:rsid w:val="00995C95"/>
    <w:rsid w:val="00995CEB"/>
    <w:rsid w:val="00995E85"/>
    <w:rsid w:val="00996468"/>
    <w:rsid w:val="00996876"/>
    <w:rsid w:val="00996A40"/>
    <w:rsid w:val="00996F67"/>
    <w:rsid w:val="00996FFA"/>
    <w:rsid w:val="009973F1"/>
    <w:rsid w:val="009973F3"/>
    <w:rsid w:val="00997788"/>
    <w:rsid w:val="009A010D"/>
    <w:rsid w:val="009A07D6"/>
    <w:rsid w:val="009A0C6F"/>
    <w:rsid w:val="009A14EF"/>
    <w:rsid w:val="009A2443"/>
    <w:rsid w:val="009A2DF9"/>
    <w:rsid w:val="009A33ED"/>
    <w:rsid w:val="009A3559"/>
    <w:rsid w:val="009A3839"/>
    <w:rsid w:val="009A3A86"/>
    <w:rsid w:val="009A3D3D"/>
    <w:rsid w:val="009A45BB"/>
    <w:rsid w:val="009A462D"/>
    <w:rsid w:val="009A4869"/>
    <w:rsid w:val="009A555A"/>
    <w:rsid w:val="009A5935"/>
    <w:rsid w:val="009A595A"/>
    <w:rsid w:val="009A621B"/>
    <w:rsid w:val="009A6A6B"/>
    <w:rsid w:val="009A7622"/>
    <w:rsid w:val="009A796A"/>
    <w:rsid w:val="009A7ABE"/>
    <w:rsid w:val="009B047F"/>
    <w:rsid w:val="009B06DF"/>
    <w:rsid w:val="009B1EF9"/>
    <w:rsid w:val="009B26AC"/>
    <w:rsid w:val="009B33B0"/>
    <w:rsid w:val="009B3440"/>
    <w:rsid w:val="009B37E2"/>
    <w:rsid w:val="009B4519"/>
    <w:rsid w:val="009B4DED"/>
    <w:rsid w:val="009B506B"/>
    <w:rsid w:val="009B50BF"/>
    <w:rsid w:val="009B57EF"/>
    <w:rsid w:val="009B5B85"/>
    <w:rsid w:val="009B7204"/>
    <w:rsid w:val="009B7756"/>
    <w:rsid w:val="009B7D3A"/>
    <w:rsid w:val="009C0074"/>
    <w:rsid w:val="009C0564"/>
    <w:rsid w:val="009C0B56"/>
    <w:rsid w:val="009C128E"/>
    <w:rsid w:val="009C135C"/>
    <w:rsid w:val="009C149C"/>
    <w:rsid w:val="009C184B"/>
    <w:rsid w:val="009C1A13"/>
    <w:rsid w:val="009C2432"/>
    <w:rsid w:val="009C2685"/>
    <w:rsid w:val="009C2C11"/>
    <w:rsid w:val="009C2C6A"/>
    <w:rsid w:val="009C39BC"/>
    <w:rsid w:val="009C4BC2"/>
    <w:rsid w:val="009C4D22"/>
    <w:rsid w:val="009C4D51"/>
    <w:rsid w:val="009C5063"/>
    <w:rsid w:val="009C56E8"/>
    <w:rsid w:val="009C5E86"/>
    <w:rsid w:val="009C6F08"/>
    <w:rsid w:val="009C7320"/>
    <w:rsid w:val="009C7480"/>
    <w:rsid w:val="009D0729"/>
    <w:rsid w:val="009D0BC2"/>
    <w:rsid w:val="009D0E82"/>
    <w:rsid w:val="009D0F66"/>
    <w:rsid w:val="009D1311"/>
    <w:rsid w:val="009D1A06"/>
    <w:rsid w:val="009D1BA4"/>
    <w:rsid w:val="009D1DCB"/>
    <w:rsid w:val="009D22E4"/>
    <w:rsid w:val="009D22F7"/>
    <w:rsid w:val="009D27BF"/>
    <w:rsid w:val="009D28CB"/>
    <w:rsid w:val="009D319C"/>
    <w:rsid w:val="009D3207"/>
    <w:rsid w:val="009D3247"/>
    <w:rsid w:val="009D3358"/>
    <w:rsid w:val="009D3A6E"/>
    <w:rsid w:val="009D3FD0"/>
    <w:rsid w:val="009D439A"/>
    <w:rsid w:val="009D465A"/>
    <w:rsid w:val="009D4C1F"/>
    <w:rsid w:val="009D503F"/>
    <w:rsid w:val="009D5A9E"/>
    <w:rsid w:val="009D5BAB"/>
    <w:rsid w:val="009D634F"/>
    <w:rsid w:val="009D66B0"/>
    <w:rsid w:val="009D6A0A"/>
    <w:rsid w:val="009D6CEB"/>
    <w:rsid w:val="009D7F7E"/>
    <w:rsid w:val="009E058F"/>
    <w:rsid w:val="009E08B8"/>
    <w:rsid w:val="009E0A9E"/>
    <w:rsid w:val="009E0B96"/>
    <w:rsid w:val="009E19A2"/>
    <w:rsid w:val="009E1E12"/>
    <w:rsid w:val="009E1E8B"/>
    <w:rsid w:val="009E3AFD"/>
    <w:rsid w:val="009E3CDD"/>
    <w:rsid w:val="009E4B16"/>
    <w:rsid w:val="009E4E0B"/>
    <w:rsid w:val="009E54B5"/>
    <w:rsid w:val="009E5C60"/>
    <w:rsid w:val="009E616B"/>
    <w:rsid w:val="009E64DB"/>
    <w:rsid w:val="009E671C"/>
    <w:rsid w:val="009E6794"/>
    <w:rsid w:val="009E6E0C"/>
    <w:rsid w:val="009E7189"/>
    <w:rsid w:val="009E7648"/>
    <w:rsid w:val="009E76D9"/>
    <w:rsid w:val="009E7C90"/>
    <w:rsid w:val="009E7E46"/>
    <w:rsid w:val="009E7FC1"/>
    <w:rsid w:val="009F01E1"/>
    <w:rsid w:val="009F04C9"/>
    <w:rsid w:val="009F0B4D"/>
    <w:rsid w:val="009F0D4B"/>
    <w:rsid w:val="009F1096"/>
    <w:rsid w:val="009F150E"/>
    <w:rsid w:val="009F15B3"/>
    <w:rsid w:val="009F27AD"/>
    <w:rsid w:val="009F2809"/>
    <w:rsid w:val="009F2E6F"/>
    <w:rsid w:val="009F3157"/>
    <w:rsid w:val="009F325B"/>
    <w:rsid w:val="009F3821"/>
    <w:rsid w:val="009F3FB5"/>
    <w:rsid w:val="009F41AC"/>
    <w:rsid w:val="009F463D"/>
    <w:rsid w:val="009F4DF2"/>
    <w:rsid w:val="009F521F"/>
    <w:rsid w:val="009F52ED"/>
    <w:rsid w:val="009F5495"/>
    <w:rsid w:val="009F553C"/>
    <w:rsid w:val="009F59F8"/>
    <w:rsid w:val="009F5C46"/>
    <w:rsid w:val="009F6AD4"/>
    <w:rsid w:val="009F6C0B"/>
    <w:rsid w:val="009F71C9"/>
    <w:rsid w:val="009F7DAF"/>
    <w:rsid w:val="009F7E94"/>
    <w:rsid w:val="00A0008F"/>
    <w:rsid w:val="00A004D7"/>
    <w:rsid w:val="00A005B0"/>
    <w:rsid w:val="00A006C3"/>
    <w:rsid w:val="00A01D4F"/>
    <w:rsid w:val="00A01F17"/>
    <w:rsid w:val="00A022A5"/>
    <w:rsid w:val="00A02965"/>
    <w:rsid w:val="00A02CD8"/>
    <w:rsid w:val="00A032CE"/>
    <w:rsid w:val="00A035B1"/>
    <w:rsid w:val="00A039C6"/>
    <w:rsid w:val="00A03A22"/>
    <w:rsid w:val="00A03EDB"/>
    <w:rsid w:val="00A045A5"/>
    <w:rsid w:val="00A04634"/>
    <w:rsid w:val="00A046B6"/>
    <w:rsid w:val="00A04A32"/>
    <w:rsid w:val="00A04CF2"/>
    <w:rsid w:val="00A04D4C"/>
    <w:rsid w:val="00A0514D"/>
    <w:rsid w:val="00A05BB4"/>
    <w:rsid w:val="00A05DD5"/>
    <w:rsid w:val="00A06119"/>
    <w:rsid w:val="00A06158"/>
    <w:rsid w:val="00A06A36"/>
    <w:rsid w:val="00A071EA"/>
    <w:rsid w:val="00A07488"/>
    <w:rsid w:val="00A07613"/>
    <w:rsid w:val="00A07A48"/>
    <w:rsid w:val="00A07B99"/>
    <w:rsid w:val="00A103D4"/>
    <w:rsid w:val="00A106D4"/>
    <w:rsid w:val="00A108EE"/>
    <w:rsid w:val="00A10BB8"/>
    <w:rsid w:val="00A11C66"/>
    <w:rsid w:val="00A1200D"/>
    <w:rsid w:val="00A12B7D"/>
    <w:rsid w:val="00A12EDE"/>
    <w:rsid w:val="00A137E4"/>
    <w:rsid w:val="00A13FEB"/>
    <w:rsid w:val="00A14171"/>
    <w:rsid w:val="00A14813"/>
    <w:rsid w:val="00A14BD1"/>
    <w:rsid w:val="00A14D72"/>
    <w:rsid w:val="00A14DA7"/>
    <w:rsid w:val="00A1566A"/>
    <w:rsid w:val="00A15815"/>
    <w:rsid w:val="00A165BF"/>
    <w:rsid w:val="00A172E8"/>
    <w:rsid w:val="00A174DF"/>
    <w:rsid w:val="00A179FF"/>
    <w:rsid w:val="00A17A6D"/>
    <w:rsid w:val="00A2019E"/>
    <w:rsid w:val="00A207ED"/>
    <w:rsid w:val="00A20E5F"/>
    <w:rsid w:val="00A21108"/>
    <w:rsid w:val="00A21486"/>
    <w:rsid w:val="00A215E0"/>
    <w:rsid w:val="00A21A36"/>
    <w:rsid w:val="00A227F0"/>
    <w:rsid w:val="00A2285E"/>
    <w:rsid w:val="00A232B9"/>
    <w:rsid w:val="00A23322"/>
    <w:rsid w:val="00A23AA0"/>
    <w:rsid w:val="00A2407B"/>
    <w:rsid w:val="00A24224"/>
    <w:rsid w:val="00A2469F"/>
    <w:rsid w:val="00A2488A"/>
    <w:rsid w:val="00A25294"/>
    <w:rsid w:val="00A2540E"/>
    <w:rsid w:val="00A254EE"/>
    <w:rsid w:val="00A25BE7"/>
    <w:rsid w:val="00A26534"/>
    <w:rsid w:val="00A26E79"/>
    <w:rsid w:val="00A27008"/>
    <w:rsid w:val="00A272F4"/>
    <w:rsid w:val="00A27667"/>
    <w:rsid w:val="00A27697"/>
    <w:rsid w:val="00A27C86"/>
    <w:rsid w:val="00A27CDF"/>
    <w:rsid w:val="00A3001C"/>
    <w:rsid w:val="00A302C5"/>
    <w:rsid w:val="00A304E5"/>
    <w:rsid w:val="00A3055F"/>
    <w:rsid w:val="00A309C6"/>
    <w:rsid w:val="00A30B43"/>
    <w:rsid w:val="00A30C71"/>
    <w:rsid w:val="00A30D13"/>
    <w:rsid w:val="00A30E4A"/>
    <w:rsid w:val="00A30F0D"/>
    <w:rsid w:val="00A314F9"/>
    <w:rsid w:val="00A319D0"/>
    <w:rsid w:val="00A31C4C"/>
    <w:rsid w:val="00A32316"/>
    <w:rsid w:val="00A3277F"/>
    <w:rsid w:val="00A32DED"/>
    <w:rsid w:val="00A32FDC"/>
    <w:rsid w:val="00A33172"/>
    <w:rsid w:val="00A331B8"/>
    <w:rsid w:val="00A33518"/>
    <w:rsid w:val="00A33E55"/>
    <w:rsid w:val="00A3432B"/>
    <w:rsid w:val="00A346BA"/>
    <w:rsid w:val="00A34C67"/>
    <w:rsid w:val="00A34D62"/>
    <w:rsid w:val="00A34D69"/>
    <w:rsid w:val="00A35D03"/>
    <w:rsid w:val="00A3611D"/>
    <w:rsid w:val="00A36339"/>
    <w:rsid w:val="00A366E4"/>
    <w:rsid w:val="00A368A5"/>
    <w:rsid w:val="00A36DE0"/>
    <w:rsid w:val="00A37EA8"/>
    <w:rsid w:val="00A37F3D"/>
    <w:rsid w:val="00A4064A"/>
    <w:rsid w:val="00A406D1"/>
    <w:rsid w:val="00A40700"/>
    <w:rsid w:val="00A41678"/>
    <w:rsid w:val="00A41780"/>
    <w:rsid w:val="00A41848"/>
    <w:rsid w:val="00A41C30"/>
    <w:rsid w:val="00A41E79"/>
    <w:rsid w:val="00A4210B"/>
    <w:rsid w:val="00A42C07"/>
    <w:rsid w:val="00A436CE"/>
    <w:rsid w:val="00A4376F"/>
    <w:rsid w:val="00A4387B"/>
    <w:rsid w:val="00A43BB2"/>
    <w:rsid w:val="00A43F0A"/>
    <w:rsid w:val="00A440B3"/>
    <w:rsid w:val="00A445D6"/>
    <w:rsid w:val="00A450DC"/>
    <w:rsid w:val="00A4549F"/>
    <w:rsid w:val="00A45B9B"/>
    <w:rsid w:val="00A462FE"/>
    <w:rsid w:val="00A463BD"/>
    <w:rsid w:val="00A4734D"/>
    <w:rsid w:val="00A501C9"/>
    <w:rsid w:val="00A50506"/>
    <w:rsid w:val="00A50CAB"/>
    <w:rsid w:val="00A51482"/>
    <w:rsid w:val="00A51CF9"/>
    <w:rsid w:val="00A522D1"/>
    <w:rsid w:val="00A5230B"/>
    <w:rsid w:val="00A526C4"/>
    <w:rsid w:val="00A52B9A"/>
    <w:rsid w:val="00A532CE"/>
    <w:rsid w:val="00A533F4"/>
    <w:rsid w:val="00A533FF"/>
    <w:rsid w:val="00A53990"/>
    <w:rsid w:val="00A53F55"/>
    <w:rsid w:val="00A5417B"/>
    <w:rsid w:val="00A541A1"/>
    <w:rsid w:val="00A54357"/>
    <w:rsid w:val="00A54599"/>
    <w:rsid w:val="00A54B6E"/>
    <w:rsid w:val="00A54B82"/>
    <w:rsid w:val="00A5582C"/>
    <w:rsid w:val="00A55FBC"/>
    <w:rsid w:val="00A565D3"/>
    <w:rsid w:val="00A5692B"/>
    <w:rsid w:val="00A569D4"/>
    <w:rsid w:val="00A57F1A"/>
    <w:rsid w:val="00A60163"/>
    <w:rsid w:val="00A6038D"/>
    <w:rsid w:val="00A604B7"/>
    <w:rsid w:val="00A60640"/>
    <w:rsid w:val="00A60B88"/>
    <w:rsid w:val="00A60C69"/>
    <w:rsid w:val="00A60CF0"/>
    <w:rsid w:val="00A61429"/>
    <w:rsid w:val="00A61514"/>
    <w:rsid w:val="00A61645"/>
    <w:rsid w:val="00A62080"/>
    <w:rsid w:val="00A6236B"/>
    <w:rsid w:val="00A62762"/>
    <w:rsid w:val="00A62F2F"/>
    <w:rsid w:val="00A630A2"/>
    <w:rsid w:val="00A632B8"/>
    <w:rsid w:val="00A6354B"/>
    <w:rsid w:val="00A63BF3"/>
    <w:rsid w:val="00A64942"/>
    <w:rsid w:val="00A649BB"/>
    <w:rsid w:val="00A656E3"/>
    <w:rsid w:val="00A657E8"/>
    <w:rsid w:val="00A65911"/>
    <w:rsid w:val="00A65B4F"/>
    <w:rsid w:val="00A6643C"/>
    <w:rsid w:val="00A67544"/>
    <w:rsid w:val="00A675AD"/>
    <w:rsid w:val="00A6782D"/>
    <w:rsid w:val="00A67984"/>
    <w:rsid w:val="00A7063A"/>
    <w:rsid w:val="00A7075B"/>
    <w:rsid w:val="00A70C10"/>
    <w:rsid w:val="00A71CE6"/>
    <w:rsid w:val="00A71D23"/>
    <w:rsid w:val="00A726B6"/>
    <w:rsid w:val="00A7333A"/>
    <w:rsid w:val="00A73D0D"/>
    <w:rsid w:val="00A7433A"/>
    <w:rsid w:val="00A74A92"/>
    <w:rsid w:val="00A74D67"/>
    <w:rsid w:val="00A75311"/>
    <w:rsid w:val="00A75406"/>
    <w:rsid w:val="00A75CC1"/>
    <w:rsid w:val="00A75E88"/>
    <w:rsid w:val="00A76288"/>
    <w:rsid w:val="00A7632A"/>
    <w:rsid w:val="00A7671B"/>
    <w:rsid w:val="00A7681D"/>
    <w:rsid w:val="00A770C5"/>
    <w:rsid w:val="00A77425"/>
    <w:rsid w:val="00A8056E"/>
    <w:rsid w:val="00A8125F"/>
    <w:rsid w:val="00A8131B"/>
    <w:rsid w:val="00A81A36"/>
    <w:rsid w:val="00A82D58"/>
    <w:rsid w:val="00A82F89"/>
    <w:rsid w:val="00A8399D"/>
    <w:rsid w:val="00A83D56"/>
    <w:rsid w:val="00A83E3D"/>
    <w:rsid w:val="00A840BA"/>
    <w:rsid w:val="00A84408"/>
    <w:rsid w:val="00A8443A"/>
    <w:rsid w:val="00A844C6"/>
    <w:rsid w:val="00A8479C"/>
    <w:rsid w:val="00A8486F"/>
    <w:rsid w:val="00A851DE"/>
    <w:rsid w:val="00A8557B"/>
    <w:rsid w:val="00A85A05"/>
    <w:rsid w:val="00A8629E"/>
    <w:rsid w:val="00A864D0"/>
    <w:rsid w:val="00A86778"/>
    <w:rsid w:val="00A86D63"/>
    <w:rsid w:val="00A871C4"/>
    <w:rsid w:val="00A87797"/>
    <w:rsid w:val="00A90592"/>
    <w:rsid w:val="00A90BCF"/>
    <w:rsid w:val="00A90E72"/>
    <w:rsid w:val="00A91AE1"/>
    <w:rsid w:val="00A91CCF"/>
    <w:rsid w:val="00A9217C"/>
    <w:rsid w:val="00A922A2"/>
    <w:rsid w:val="00A9327B"/>
    <w:rsid w:val="00A93778"/>
    <w:rsid w:val="00A9390F"/>
    <w:rsid w:val="00A93975"/>
    <w:rsid w:val="00A93A74"/>
    <w:rsid w:val="00A93B69"/>
    <w:rsid w:val="00A93D33"/>
    <w:rsid w:val="00A9447D"/>
    <w:rsid w:val="00A94523"/>
    <w:rsid w:val="00A94F79"/>
    <w:rsid w:val="00A950E7"/>
    <w:rsid w:val="00A95948"/>
    <w:rsid w:val="00A95CD9"/>
    <w:rsid w:val="00A95F80"/>
    <w:rsid w:val="00A963C7"/>
    <w:rsid w:val="00A966C1"/>
    <w:rsid w:val="00A9703B"/>
    <w:rsid w:val="00AA0CE4"/>
    <w:rsid w:val="00AA1626"/>
    <w:rsid w:val="00AA1A0A"/>
    <w:rsid w:val="00AA1AB4"/>
    <w:rsid w:val="00AA1C25"/>
    <w:rsid w:val="00AA2273"/>
    <w:rsid w:val="00AA29DF"/>
    <w:rsid w:val="00AA3233"/>
    <w:rsid w:val="00AA3947"/>
    <w:rsid w:val="00AA3DB7"/>
    <w:rsid w:val="00AA5129"/>
    <w:rsid w:val="00AA51F5"/>
    <w:rsid w:val="00AA5E3B"/>
    <w:rsid w:val="00AA64C0"/>
    <w:rsid w:val="00AA68B4"/>
    <w:rsid w:val="00AA69B1"/>
    <w:rsid w:val="00AA7077"/>
    <w:rsid w:val="00AA72BA"/>
    <w:rsid w:val="00AA7B2F"/>
    <w:rsid w:val="00AB0543"/>
    <w:rsid w:val="00AB0AC9"/>
    <w:rsid w:val="00AB0E16"/>
    <w:rsid w:val="00AB185A"/>
    <w:rsid w:val="00AB1BA7"/>
    <w:rsid w:val="00AB1E04"/>
    <w:rsid w:val="00AB29CF"/>
    <w:rsid w:val="00AB3113"/>
    <w:rsid w:val="00AB348A"/>
    <w:rsid w:val="00AB34DD"/>
    <w:rsid w:val="00AB380C"/>
    <w:rsid w:val="00AB3F38"/>
    <w:rsid w:val="00AB43EC"/>
    <w:rsid w:val="00AB4BF4"/>
    <w:rsid w:val="00AB4EDF"/>
    <w:rsid w:val="00AB5ADF"/>
    <w:rsid w:val="00AB5E57"/>
    <w:rsid w:val="00AB725F"/>
    <w:rsid w:val="00AB7278"/>
    <w:rsid w:val="00AB7E41"/>
    <w:rsid w:val="00AC0010"/>
    <w:rsid w:val="00AC0664"/>
    <w:rsid w:val="00AC0705"/>
    <w:rsid w:val="00AC0FD5"/>
    <w:rsid w:val="00AC109B"/>
    <w:rsid w:val="00AC134E"/>
    <w:rsid w:val="00AC1D68"/>
    <w:rsid w:val="00AC271A"/>
    <w:rsid w:val="00AC2948"/>
    <w:rsid w:val="00AC299D"/>
    <w:rsid w:val="00AC3085"/>
    <w:rsid w:val="00AC3793"/>
    <w:rsid w:val="00AC4EC1"/>
    <w:rsid w:val="00AC502D"/>
    <w:rsid w:val="00AC5BAB"/>
    <w:rsid w:val="00AC5E45"/>
    <w:rsid w:val="00AC6154"/>
    <w:rsid w:val="00AC6224"/>
    <w:rsid w:val="00AC6BB4"/>
    <w:rsid w:val="00AC74DA"/>
    <w:rsid w:val="00AC7623"/>
    <w:rsid w:val="00AC7A2B"/>
    <w:rsid w:val="00AC7B63"/>
    <w:rsid w:val="00AC7C25"/>
    <w:rsid w:val="00AD0732"/>
    <w:rsid w:val="00AD0A51"/>
    <w:rsid w:val="00AD0B37"/>
    <w:rsid w:val="00AD1098"/>
    <w:rsid w:val="00AD114F"/>
    <w:rsid w:val="00AD11F7"/>
    <w:rsid w:val="00AD1715"/>
    <w:rsid w:val="00AD1DB7"/>
    <w:rsid w:val="00AD2852"/>
    <w:rsid w:val="00AD34A5"/>
    <w:rsid w:val="00AD3976"/>
    <w:rsid w:val="00AD3B34"/>
    <w:rsid w:val="00AD432E"/>
    <w:rsid w:val="00AD4D2A"/>
    <w:rsid w:val="00AD508C"/>
    <w:rsid w:val="00AD542F"/>
    <w:rsid w:val="00AD5AE7"/>
    <w:rsid w:val="00AD5E87"/>
    <w:rsid w:val="00AD6DDD"/>
    <w:rsid w:val="00AD7239"/>
    <w:rsid w:val="00AD7305"/>
    <w:rsid w:val="00AD7E64"/>
    <w:rsid w:val="00AD7E6E"/>
    <w:rsid w:val="00AE0C56"/>
    <w:rsid w:val="00AE0D41"/>
    <w:rsid w:val="00AE1348"/>
    <w:rsid w:val="00AE149E"/>
    <w:rsid w:val="00AE1F62"/>
    <w:rsid w:val="00AE22F2"/>
    <w:rsid w:val="00AE2916"/>
    <w:rsid w:val="00AE29FC"/>
    <w:rsid w:val="00AE2F3F"/>
    <w:rsid w:val="00AE3265"/>
    <w:rsid w:val="00AE3585"/>
    <w:rsid w:val="00AE3B4E"/>
    <w:rsid w:val="00AE3BA8"/>
    <w:rsid w:val="00AE4D0C"/>
    <w:rsid w:val="00AE4D8A"/>
    <w:rsid w:val="00AE5158"/>
    <w:rsid w:val="00AE59EC"/>
    <w:rsid w:val="00AE5E27"/>
    <w:rsid w:val="00AE65EE"/>
    <w:rsid w:val="00AE67B3"/>
    <w:rsid w:val="00AE6B23"/>
    <w:rsid w:val="00AE7864"/>
    <w:rsid w:val="00AE7949"/>
    <w:rsid w:val="00AE7DC8"/>
    <w:rsid w:val="00AF0684"/>
    <w:rsid w:val="00AF1AD5"/>
    <w:rsid w:val="00AF25D5"/>
    <w:rsid w:val="00AF2B09"/>
    <w:rsid w:val="00AF2BC3"/>
    <w:rsid w:val="00AF30FB"/>
    <w:rsid w:val="00AF336D"/>
    <w:rsid w:val="00AF3DBB"/>
    <w:rsid w:val="00AF3ED6"/>
    <w:rsid w:val="00AF3FE6"/>
    <w:rsid w:val="00AF5194"/>
    <w:rsid w:val="00AF53EF"/>
    <w:rsid w:val="00AF5F2B"/>
    <w:rsid w:val="00AF6566"/>
    <w:rsid w:val="00AF67B0"/>
    <w:rsid w:val="00AF6D06"/>
    <w:rsid w:val="00AF73C3"/>
    <w:rsid w:val="00AF7505"/>
    <w:rsid w:val="00AF78A0"/>
    <w:rsid w:val="00AF795C"/>
    <w:rsid w:val="00AF7D3A"/>
    <w:rsid w:val="00B00024"/>
    <w:rsid w:val="00B00723"/>
    <w:rsid w:val="00B00752"/>
    <w:rsid w:val="00B00DF4"/>
    <w:rsid w:val="00B00EA9"/>
    <w:rsid w:val="00B01033"/>
    <w:rsid w:val="00B01666"/>
    <w:rsid w:val="00B0166E"/>
    <w:rsid w:val="00B019DE"/>
    <w:rsid w:val="00B022BE"/>
    <w:rsid w:val="00B026B9"/>
    <w:rsid w:val="00B026C1"/>
    <w:rsid w:val="00B02B9C"/>
    <w:rsid w:val="00B030B3"/>
    <w:rsid w:val="00B0336E"/>
    <w:rsid w:val="00B0353B"/>
    <w:rsid w:val="00B040B2"/>
    <w:rsid w:val="00B0447F"/>
    <w:rsid w:val="00B0487E"/>
    <w:rsid w:val="00B05F59"/>
    <w:rsid w:val="00B06453"/>
    <w:rsid w:val="00B065EF"/>
    <w:rsid w:val="00B07477"/>
    <w:rsid w:val="00B07662"/>
    <w:rsid w:val="00B10558"/>
    <w:rsid w:val="00B107FE"/>
    <w:rsid w:val="00B10C36"/>
    <w:rsid w:val="00B12532"/>
    <w:rsid w:val="00B139CA"/>
    <w:rsid w:val="00B13DBD"/>
    <w:rsid w:val="00B14043"/>
    <w:rsid w:val="00B1469E"/>
    <w:rsid w:val="00B14B3F"/>
    <w:rsid w:val="00B15329"/>
    <w:rsid w:val="00B1536B"/>
    <w:rsid w:val="00B156A9"/>
    <w:rsid w:val="00B15951"/>
    <w:rsid w:val="00B15E29"/>
    <w:rsid w:val="00B15F83"/>
    <w:rsid w:val="00B160FF"/>
    <w:rsid w:val="00B16322"/>
    <w:rsid w:val="00B165B6"/>
    <w:rsid w:val="00B1662E"/>
    <w:rsid w:val="00B16A6F"/>
    <w:rsid w:val="00B16C40"/>
    <w:rsid w:val="00B16EA1"/>
    <w:rsid w:val="00B17598"/>
    <w:rsid w:val="00B200E1"/>
    <w:rsid w:val="00B212BA"/>
    <w:rsid w:val="00B21574"/>
    <w:rsid w:val="00B215DD"/>
    <w:rsid w:val="00B21CEF"/>
    <w:rsid w:val="00B22C0D"/>
    <w:rsid w:val="00B23267"/>
    <w:rsid w:val="00B23AF4"/>
    <w:rsid w:val="00B23C15"/>
    <w:rsid w:val="00B2441F"/>
    <w:rsid w:val="00B24556"/>
    <w:rsid w:val="00B2464D"/>
    <w:rsid w:val="00B246F0"/>
    <w:rsid w:val="00B247C3"/>
    <w:rsid w:val="00B24C14"/>
    <w:rsid w:val="00B2506C"/>
    <w:rsid w:val="00B2508D"/>
    <w:rsid w:val="00B252E6"/>
    <w:rsid w:val="00B25762"/>
    <w:rsid w:val="00B25B40"/>
    <w:rsid w:val="00B25EAA"/>
    <w:rsid w:val="00B25FDE"/>
    <w:rsid w:val="00B263CE"/>
    <w:rsid w:val="00B26754"/>
    <w:rsid w:val="00B26AB0"/>
    <w:rsid w:val="00B26AD2"/>
    <w:rsid w:val="00B26CA2"/>
    <w:rsid w:val="00B26DC9"/>
    <w:rsid w:val="00B26FE1"/>
    <w:rsid w:val="00B2717E"/>
    <w:rsid w:val="00B275E4"/>
    <w:rsid w:val="00B27E4E"/>
    <w:rsid w:val="00B3054F"/>
    <w:rsid w:val="00B30B4E"/>
    <w:rsid w:val="00B30F25"/>
    <w:rsid w:val="00B31246"/>
    <w:rsid w:val="00B31470"/>
    <w:rsid w:val="00B31C11"/>
    <w:rsid w:val="00B326FF"/>
    <w:rsid w:val="00B33193"/>
    <w:rsid w:val="00B33EFB"/>
    <w:rsid w:val="00B340AA"/>
    <w:rsid w:val="00B34A9F"/>
    <w:rsid w:val="00B34B80"/>
    <w:rsid w:val="00B34D48"/>
    <w:rsid w:val="00B35CDA"/>
    <w:rsid w:val="00B37190"/>
    <w:rsid w:val="00B3737D"/>
    <w:rsid w:val="00B37D97"/>
    <w:rsid w:val="00B40189"/>
    <w:rsid w:val="00B40326"/>
    <w:rsid w:val="00B411B6"/>
    <w:rsid w:val="00B411BD"/>
    <w:rsid w:val="00B41559"/>
    <w:rsid w:val="00B418E8"/>
    <w:rsid w:val="00B42285"/>
    <w:rsid w:val="00B423FF"/>
    <w:rsid w:val="00B426E1"/>
    <w:rsid w:val="00B4274B"/>
    <w:rsid w:val="00B42822"/>
    <w:rsid w:val="00B42B2A"/>
    <w:rsid w:val="00B435B1"/>
    <w:rsid w:val="00B4367F"/>
    <w:rsid w:val="00B438BA"/>
    <w:rsid w:val="00B4437B"/>
    <w:rsid w:val="00B44574"/>
    <w:rsid w:val="00B44C7D"/>
    <w:rsid w:val="00B44DBA"/>
    <w:rsid w:val="00B44F99"/>
    <w:rsid w:val="00B45876"/>
    <w:rsid w:val="00B4640C"/>
    <w:rsid w:val="00B46448"/>
    <w:rsid w:val="00B46656"/>
    <w:rsid w:val="00B51542"/>
    <w:rsid w:val="00B51D1D"/>
    <w:rsid w:val="00B525AC"/>
    <w:rsid w:val="00B525FF"/>
    <w:rsid w:val="00B5310E"/>
    <w:rsid w:val="00B53160"/>
    <w:rsid w:val="00B532A8"/>
    <w:rsid w:val="00B53752"/>
    <w:rsid w:val="00B54019"/>
    <w:rsid w:val="00B54A39"/>
    <w:rsid w:val="00B54ACC"/>
    <w:rsid w:val="00B54DCB"/>
    <w:rsid w:val="00B55720"/>
    <w:rsid w:val="00B55AC2"/>
    <w:rsid w:val="00B560C9"/>
    <w:rsid w:val="00B56533"/>
    <w:rsid w:val="00B56632"/>
    <w:rsid w:val="00B56CFC"/>
    <w:rsid w:val="00B571AB"/>
    <w:rsid w:val="00B57368"/>
    <w:rsid w:val="00B573CA"/>
    <w:rsid w:val="00B57777"/>
    <w:rsid w:val="00B57A17"/>
    <w:rsid w:val="00B60658"/>
    <w:rsid w:val="00B60703"/>
    <w:rsid w:val="00B611DA"/>
    <w:rsid w:val="00B61900"/>
    <w:rsid w:val="00B61BE2"/>
    <w:rsid w:val="00B6208F"/>
    <w:rsid w:val="00B62517"/>
    <w:rsid w:val="00B625AD"/>
    <w:rsid w:val="00B6266F"/>
    <w:rsid w:val="00B6298E"/>
    <w:rsid w:val="00B62E0B"/>
    <w:rsid w:val="00B639E5"/>
    <w:rsid w:val="00B63C32"/>
    <w:rsid w:val="00B64434"/>
    <w:rsid w:val="00B6453E"/>
    <w:rsid w:val="00B6561B"/>
    <w:rsid w:val="00B66488"/>
    <w:rsid w:val="00B66535"/>
    <w:rsid w:val="00B66F2E"/>
    <w:rsid w:val="00B67035"/>
    <w:rsid w:val="00B670FD"/>
    <w:rsid w:val="00B67ACF"/>
    <w:rsid w:val="00B702A7"/>
    <w:rsid w:val="00B70641"/>
    <w:rsid w:val="00B70AE4"/>
    <w:rsid w:val="00B7114F"/>
    <w:rsid w:val="00B711CE"/>
    <w:rsid w:val="00B71C8C"/>
    <w:rsid w:val="00B71DC8"/>
    <w:rsid w:val="00B724F9"/>
    <w:rsid w:val="00B72825"/>
    <w:rsid w:val="00B72C77"/>
    <w:rsid w:val="00B72EB4"/>
    <w:rsid w:val="00B72F2C"/>
    <w:rsid w:val="00B73A61"/>
    <w:rsid w:val="00B73EDE"/>
    <w:rsid w:val="00B74278"/>
    <w:rsid w:val="00B746C6"/>
    <w:rsid w:val="00B74C60"/>
    <w:rsid w:val="00B7504B"/>
    <w:rsid w:val="00B7604C"/>
    <w:rsid w:val="00B76435"/>
    <w:rsid w:val="00B7652C"/>
    <w:rsid w:val="00B766BF"/>
    <w:rsid w:val="00B767F5"/>
    <w:rsid w:val="00B76EAE"/>
    <w:rsid w:val="00B76FA6"/>
    <w:rsid w:val="00B770C0"/>
    <w:rsid w:val="00B7718E"/>
    <w:rsid w:val="00B77B47"/>
    <w:rsid w:val="00B80852"/>
    <w:rsid w:val="00B80910"/>
    <w:rsid w:val="00B80E9E"/>
    <w:rsid w:val="00B81111"/>
    <w:rsid w:val="00B815FC"/>
    <w:rsid w:val="00B817EC"/>
    <w:rsid w:val="00B818F4"/>
    <w:rsid w:val="00B81BC9"/>
    <w:rsid w:val="00B8222F"/>
    <w:rsid w:val="00B82501"/>
    <w:rsid w:val="00B82615"/>
    <w:rsid w:val="00B82AF6"/>
    <w:rsid w:val="00B83019"/>
    <w:rsid w:val="00B83444"/>
    <w:rsid w:val="00B836ED"/>
    <w:rsid w:val="00B83FD0"/>
    <w:rsid w:val="00B843F6"/>
    <w:rsid w:val="00B8464A"/>
    <w:rsid w:val="00B853BE"/>
    <w:rsid w:val="00B85852"/>
    <w:rsid w:val="00B85A2F"/>
    <w:rsid w:val="00B85D07"/>
    <w:rsid w:val="00B85DA6"/>
    <w:rsid w:val="00B85E42"/>
    <w:rsid w:val="00B86476"/>
    <w:rsid w:val="00B86A3D"/>
    <w:rsid w:val="00B86B30"/>
    <w:rsid w:val="00B86CC1"/>
    <w:rsid w:val="00B874FB"/>
    <w:rsid w:val="00B875C7"/>
    <w:rsid w:val="00B876A8"/>
    <w:rsid w:val="00B87AE3"/>
    <w:rsid w:val="00B87D70"/>
    <w:rsid w:val="00B90D10"/>
    <w:rsid w:val="00B90FE5"/>
    <w:rsid w:val="00B919AD"/>
    <w:rsid w:val="00B91A2B"/>
    <w:rsid w:val="00B92225"/>
    <w:rsid w:val="00B92BC3"/>
    <w:rsid w:val="00B93204"/>
    <w:rsid w:val="00B9375C"/>
    <w:rsid w:val="00B93A86"/>
    <w:rsid w:val="00B94083"/>
    <w:rsid w:val="00B94D54"/>
    <w:rsid w:val="00B94E17"/>
    <w:rsid w:val="00B95642"/>
    <w:rsid w:val="00B9569F"/>
    <w:rsid w:val="00B957FE"/>
    <w:rsid w:val="00B95B92"/>
    <w:rsid w:val="00B95F02"/>
    <w:rsid w:val="00B96BEF"/>
    <w:rsid w:val="00B96FC0"/>
    <w:rsid w:val="00B97260"/>
    <w:rsid w:val="00B97951"/>
    <w:rsid w:val="00B97A69"/>
    <w:rsid w:val="00BA0632"/>
    <w:rsid w:val="00BA073A"/>
    <w:rsid w:val="00BA0760"/>
    <w:rsid w:val="00BA0AAA"/>
    <w:rsid w:val="00BA0DFB"/>
    <w:rsid w:val="00BA0E00"/>
    <w:rsid w:val="00BA1367"/>
    <w:rsid w:val="00BA1985"/>
    <w:rsid w:val="00BA1BAB"/>
    <w:rsid w:val="00BA2155"/>
    <w:rsid w:val="00BA2EB1"/>
    <w:rsid w:val="00BA2FEF"/>
    <w:rsid w:val="00BA512D"/>
    <w:rsid w:val="00BA5B6C"/>
    <w:rsid w:val="00BA6509"/>
    <w:rsid w:val="00BA67C4"/>
    <w:rsid w:val="00BA6CF6"/>
    <w:rsid w:val="00BA6EA1"/>
    <w:rsid w:val="00BA7002"/>
    <w:rsid w:val="00BA7D21"/>
    <w:rsid w:val="00BA7D70"/>
    <w:rsid w:val="00BB08FC"/>
    <w:rsid w:val="00BB1548"/>
    <w:rsid w:val="00BB1CE7"/>
    <w:rsid w:val="00BB2048"/>
    <w:rsid w:val="00BB2D48"/>
    <w:rsid w:val="00BB2FD3"/>
    <w:rsid w:val="00BB2FDF"/>
    <w:rsid w:val="00BB2FFF"/>
    <w:rsid w:val="00BB3B12"/>
    <w:rsid w:val="00BB3D29"/>
    <w:rsid w:val="00BB431B"/>
    <w:rsid w:val="00BB4E9F"/>
    <w:rsid w:val="00BB5727"/>
    <w:rsid w:val="00BB5D4D"/>
    <w:rsid w:val="00BB5FCB"/>
    <w:rsid w:val="00BB604B"/>
    <w:rsid w:val="00BB7848"/>
    <w:rsid w:val="00BC00EC"/>
    <w:rsid w:val="00BC08C5"/>
    <w:rsid w:val="00BC0BE1"/>
    <w:rsid w:val="00BC12FB"/>
    <w:rsid w:val="00BC165A"/>
    <w:rsid w:val="00BC1C3C"/>
    <w:rsid w:val="00BC2288"/>
    <w:rsid w:val="00BC2AD9"/>
    <w:rsid w:val="00BC307F"/>
    <w:rsid w:val="00BC3159"/>
    <w:rsid w:val="00BC3257"/>
    <w:rsid w:val="00BC39DB"/>
    <w:rsid w:val="00BC3A32"/>
    <w:rsid w:val="00BC3B07"/>
    <w:rsid w:val="00BC3EC7"/>
    <w:rsid w:val="00BC3F62"/>
    <w:rsid w:val="00BC4175"/>
    <w:rsid w:val="00BC430B"/>
    <w:rsid w:val="00BC46EF"/>
    <w:rsid w:val="00BC48C3"/>
    <w:rsid w:val="00BC4C2E"/>
    <w:rsid w:val="00BC5AC4"/>
    <w:rsid w:val="00BC5CF7"/>
    <w:rsid w:val="00BC650F"/>
    <w:rsid w:val="00BC6FD6"/>
    <w:rsid w:val="00BC7D73"/>
    <w:rsid w:val="00BC7E1E"/>
    <w:rsid w:val="00BD008E"/>
    <w:rsid w:val="00BD01B5"/>
    <w:rsid w:val="00BD0296"/>
    <w:rsid w:val="00BD0E9C"/>
    <w:rsid w:val="00BD112F"/>
    <w:rsid w:val="00BD1C19"/>
    <w:rsid w:val="00BD1D56"/>
    <w:rsid w:val="00BD2E6C"/>
    <w:rsid w:val="00BD2F3B"/>
    <w:rsid w:val="00BD3212"/>
    <w:rsid w:val="00BD3372"/>
    <w:rsid w:val="00BD3544"/>
    <w:rsid w:val="00BD41B4"/>
    <w:rsid w:val="00BD42D0"/>
    <w:rsid w:val="00BD44B1"/>
    <w:rsid w:val="00BD50AA"/>
    <w:rsid w:val="00BD5135"/>
    <w:rsid w:val="00BD5485"/>
    <w:rsid w:val="00BD5531"/>
    <w:rsid w:val="00BD560C"/>
    <w:rsid w:val="00BD583B"/>
    <w:rsid w:val="00BD5AB8"/>
    <w:rsid w:val="00BD5B0E"/>
    <w:rsid w:val="00BD6C68"/>
    <w:rsid w:val="00BD7291"/>
    <w:rsid w:val="00BD7EA3"/>
    <w:rsid w:val="00BD7FE2"/>
    <w:rsid w:val="00BE06D9"/>
    <w:rsid w:val="00BE0B19"/>
    <w:rsid w:val="00BE0B7E"/>
    <w:rsid w:val="00BE0DD8"/>
    <w:rsid w:val="00BE1464"/>
    <w:rsid w:val="00BE1A6F"/>
    <w:rsid w:val="00BE1D82"/>
    <w:rsid w:val="00BE1EE4"/>
    <w:rsid w:val="00BE1F8B"/>
    <w:rsid w:val="00BE2296"/>
    <w:rsid w:val="00BE274C"/>
    <w:rsid w:val="00BE2B4F"/>
    <w:rsid w:val="00BE2D03"/>
    <w:rsid w:val="00BE2D63"/>
    <w:rsid w:val="00BE2F39"/>
    <w:rsid w:val="00BE3319"/>
    <w:rsid w:val="00BE332D"/>
    <w:rsid w:val="00BE3642"/>
    <w:rsid w:val="00BE3CF1"/>
    <w:rsid w:val="00BE49DA"/>
    <w:rsid w:val="00BE4B1A"/>
    <w:rsid w:val="00BE4B20"/>
    <w:rsid w:val="00BE4D18"/>
    <w:rsid w:val="00BE4D9F"/>
    <w:rsid w:val="00BE5E37"/>
    <w:rsid w:val="00BE5FC4"/>
    <w:rsid w:val="00BE6676"/>
    <w:rsid w:val="00BE6839"/>
    <w:rsid w:val="00BE6934"/>
    <w:rsid w:val="00BE6938"/>
    <w:rsid w:val="00BE7452"/>
    <w:rsid w:val="00BE7C4D"/>
    <w:rsid w:val="00BE7F6A"/>
    <w:rsid w:val="00BF004F"/>
    <w:rsid w:val="00BF0274"/>
    <w:rsid w:val="00BF07AD"/>
    <w:rsid w:val="00BF08C4"/>
    <w:rsid w:val="00BF09F1"/>
    <w:rsid w:val="00BF0AC5"/>
    <w:rsid w:val="00BF0BAF"/>
    <w:rsid w:val="00BF0D1C"/>
    <w:rsid w:val="00BF1731"/>
    <w:rsid w:val="00BF19CE"/>
    <w:rsid w:val="00BF1B3C"/>
    <w:rsid w:val="00BF23D0"/>
    <w:rsid w:val="00BF2882"/>
    <w:rsid w:val="00BF2A82"/>
    <w:rsid w:val="00BF2B6F"/>
    <w:rsid w:val="00BF3035"/>
    <w:rsid w:val="00BF316C"/>
    <w:rsid w:val="00BF351A"/>
    <w:rsid w:val="00BF3914"/>
    <w:rsid w:val="00BF48CC"/>
    <w:rsid w:val="00BF49B1"/>
    <w:rsid w:val="00BF4F7D"/>
    <w:rsid w:val="00BF5552"/>
    <w:rsid w:val="00BF5A12"/>
    <w:rsid w:val="00BF707A"/>
    <w:rsid w:val="00BF73F2"/>
    <w:rsid w:val="00C00EC5"/>
    <w:rsid w:val="00C01671"/>
    <w:rsid w:val="00C01798"/>
    <w:rsid w:val="00C018CC"/>
    <w:rsid w:val="00C0213B"/>
    <w:rsid w:val="00C02220"/>
    <w:rsid w:val="00C02419"/>
    <w:rsid w:val="00C02766"/>
    <w:rsid w:val="00C02F29"/>
    <w:rsid w:val="00C030C6"/>
    <w:rsid w:val="00C036F2"/>
    <w:rsid w:val="00C038DA"/>
    <w:rsid w:val="00C03EE8"/>
    <w:rsid w:val="00C0525F"/>
    <w:rsid w:val="00C05503"/>
    <w:rsid w:val="00C05BEC"/>
    <w:rsid w:val="00C0640C"/>
    <w:rsid w:val="00C0683E"/>
    <w:rsid w:val="00C06C40"/>
    <w:rsid w:val="00C06C46"/>
    <w:rsid w:val="00C06E7D"/>
    <w:rsid w:val="00C0749F"/>
    <w:rsid w:val="00C078F0"/>
    <w:rsid w:val="00C07936"/>
    <w:rsid w:val="00C0797A"/>
    <w:rsid w:val="00C07A1F"/>
    <w:rsid w:val="00C1044F"/>
    <w:rsid w:val="00C10932"/>
    <w:rsid w:val="00C1112B"/>
    <w:rsid w:val="00C11A88"/>
    <w:rsid w:val="00C12012"/>
    <w:rsid w:val="00C126A2"/>
    <w:rsid w:val="00C12874"/>
    <w:rsid w:val="00C12A77"/>
    <w:rsid w:val="00C12BC1"/>
    <w:rsid w:val="00C12C9F"/>
    <w:rsid w:val="00C132DE"/>
    <w:rsid w:val="00C13BDA"/>
    <w:rsid w:val="00C13FFD"/>
    <w:rsid w:val="00C14116"/>
    <w:rsid w:val="00C14632"/>
    <w:rsid w:val="00C14DDC"/>
    <w:rsid w:val="00C14F3D"/>
    <w:rsid w:val="00C150CC"/>
    <w:rsid w:val="00C1606F"/>
    <w:rsid w:val="00C164B3"/>
    <w:rsid w:val="00C16C30"/>
    <w:rsid w:val="00C17127"/>
    <w:rsid w:val="00C17AB5"/>
    <w:rsid w:val="00C20639"/>
    <w:rsid w:val="00C20A00"/>
    <w:rsid w:val="00C20BFD"/>
    <w:rsid w:val="00C20C1C"/>
    <w:rsid w:val="00C20D6B"/>
    <w:rsid w:val="00C21482"/>
    <w:rsid w:val="00C21673"/>
    <w:rsid w:val="00C217D6"/>
    <w:rsid w:val="00C21C7A"/>
    <w:rsid w:val="00C21EBF"/>
    <w:rsid w:val="00C23069"/>
    <w:rsid w:val="00C23130"/>
    <w:rsid w:val="00C24178"/>
    <w:rsid w:val="00C24DF5"/>
    <w:rsid w:val="00C255A5"/>
    <w:rsid w:val="00C2584B"/>
    <w:rsid w:val="00C25942"/>
    <w:rsid w:val="00C25DD9"/>
    <w:rsid w:val="00C25EE5"/>
    <w:rsid w:val="00C2627E"/>
    <w:rsid w:val="00C2663F"/>
    <w:rsid w:val="00C26B27"/>
    <w:rsid w:val="00C26DB8"/>
    <w:rsid w:val="00C27245"/>
    <w:rsid w:val="00C27651"/>
    <w:rsid w:val="00C2778E"/>
    <w:rsid w:val="00C27DDF"/>
    <w:rsid w:val="00C30391"/>
    <w:rsid w:val="00C31E13"/>
    <w:rsid w:val="00C33017"/>
    <w:rsid w:val="00C338CC"/>
    <w:rsid w:val="00C3400F"/>
    <w:rsid w:val="00C34292"/>
    <w:rsid w:val="00C3438A"/>
    <w:rsid w:val="00C3459E"/>
    <w:rsid w:val="00C34B64"/>
    <w:rsid w:val="00C34C36"/>
    <w:rsid w:val="00C35020"/>
    <w:rsid w:val="00C352B3"/>
    <w:rsid w:val="00C3534C"/>
    <w:rsid w:val="00C3654C"/>
    <w:rsid w:val="00C36BF5"/>
    <w:rsid w:val="00C36DBC"/>
    <w:rsid w:val="00C376BA"/>
    <w:rsid w:val="00C378DD"/>
    <w:rsid w:val="00C40373"/>
    <w:rsid w:val="00C4082D"/>
    <w:rsid w:val="00C40AE6"/>
    <w:rsid w:val="00C411AF"/>
    <w:rsid w:val="00C4138D"/>
    <w:rsid w:val="00C419A3"/>
    <w:rsid w:val="00C41E3A"/>
    <w:rsid w:val="00C41F8F"/>
    <w:rsid w:val="00C42178"/>
    <w:rsid w:val="00C4304C"/>
    <w:rsid w:val="00C43315"/>
    <w:rsid w:val="00C43F97"/>
    <w:rsid w:val="00C445D7"/>
    <w:rsid w:val="00C4466D"/>
    <w:rsid w:val="00C448D7"/>
    <w:rsid w:val="00C452F5"/>
    <w:rsid w:val="00C457A1"/>
    <w:rsid w:val="00C45961"/>
    <w:rsid w:val="00C4598F"/>
    <w:rsid w:val="00C45D43"/>
    <w:rsid w:val="00C463CD"/>
    <w:rsid w:val="00C46555"/>
    <w:rsid w:val="00C46B15"/>
    <w:rsid w:val="00C46B9D"/>
    <w:rsid w:val="00C46EC4"/>
    <w:rsid w:val="00C46F7D"/>
    <w:rsid w:val="00C473F9"/>
    <w:rsid w:val="00C4752E"/>
    <w:rsid w:val="00C47902"/>
    <w:rsid w:val="00C479B5"/>
    <w:rsid w:val="00C50242"/>
    <w:rsid w:val="00C5034D"/>
    <w:rsid w:val="00C5050E"/>
    <w:rsid w:val="00C509F9"/>
    <w:rsid w:val="00C50E99"/>
    <w:rsid w:val="00C51686"/>
    <w:rsid w:val="00C5205A"/>
    <w:rsid w:val="00C52377"/>
    <w:rsid w:val="00C52744"/>
    <w:rsid w:val="00C527C4"/>
    <w:rsid w:val="00C5354A"/>
    <w:rsid w:val="00C53D76"/>
    <w:rsid w:val="00C53EB3"/>
    <w:rsid w:val="00C54109"/>
    <w:rsid w:val="00C5415B"/>
    <w:rsid w:val="00C542D4"/>
    <w:rsid w:val="00C54D71"/>
    <w:rsid w:val="00C55182"/>
    <w:rsid w:val="00C55647"/>
    <w:rsid w:val="00C55CB9"/>
    <w:rsid w:val="00C56272"/>
    <w:rsid w:val="00C562E7"/>
    <w:rsid w:val="00C563F5"/>
    <w:rsid w:val="00C570F1"/>
    <w:rsid w:val="00C570F7"/>
    <w:rsid w:val="00C57579"/>
    <w:rsid w:val="00C575DC"/>
    <w:rsid w:val="00C5766B"/>
    <w:rsid w:val="00C576C4"/>
    <w:rsid w:val="00C5778A"/>
    <w:rsid w:val="00C577E8"/>
    <w:rsid w:val="00C60778"/>
    <w:rsid w:val="00C60C36"/>
    <w:rsid w:val="00C62CD5"/>
    <w:rsid w:val="00C636E6"/>
    <w:rsid w:val="00C63858"/>
    <w:rsid w:val="00C638AF"/>
    <w:rsid w:val="00C639D6"/>
    <w:rsid w:val="00C63D94"/>
    <w:rsid w:val="00C63F11"/>
    <w:rsid w:val="00C63F8E"/>
    <w:rsid w:val="00C643AD"/>
    <w:rsid w:val="00C64493"/>
    <w:rsid w:val="00C644D2"/>
    <w:rsid w:val="00C647FB"/>
    <w:rsid w:val="00C654E0"/>
    <w:rsid w:val="00C6595D"/>
    <w:rsid w:val="00C65CCC"/>
    <w:rsid w:val="00C6694E"/>
    <w:rsid w:val="00C67387"/>
    <w:rsid w:val="00C677E0"/>
    <w:rsid w:val="00C67EAB"/>
    <w:rsid w:val="00C701E1"/>
    <w:rsid w:val="00C702AB"/>
    <w:rsid w:val="00C707B6"/>
    <w:rsid w:val="00C70DFF"/>
    <w:rsid w:val="00C71334"/>
    <w:rsid w:val="00C71511"/>
    <w:rsid w:val="00C71AB9"/>
    <w:rsid w:val="00C71B55"/>
    <w:rsid w:val="00C7257C"/>
    <w:rsid w:val="00C73381"/>
    <w:rsid w:val="00C73BA1"/>
    <w:rsid w:val="00C75A6B"/>
    <w:rsid w:val="00C75FDB"/>
    <w:rsid w:val="00C763B6"/>
    <w:rsid w:val="00C7644F"/>
    <w:rsid w:val="00C7650D"/>
    <w:rsid w:val="00C768F6"/>
    <w:rsid w:val="00C76B9C"/>
    <w:rsid w:val="00C7744F"/>
    <w:rsid w:val="00C77F52"/>
    <w:rsid w:val="00C80073"/>
    <w:rsid w:val="00C801C7"/>
    <w:rsid w:val="00C80323"/>
    <w:rsid w:val="00C803AB"/>
    <w:rsid w:val="00C80900"/>
    <w:rsid w:val="00C80DEA"/>
    <w:rsid w:val="00C81582"/>
    <w:rsid w:val="00C81CFC"/>
    <w:rsid w:val="00C82FD5"/>
    <w:rsid w:val="00C832DC"/>
    <w:rsid w:val="00C83460"/>
    <w:rsid w:val="00C8377F"/>
    <w:rsid w:val="00C84034"/>
    <w:rsid w:val="00C8450D"/>
    <w:rsid w:val="00C85350"/>
    <w:rsid w:val="00C857B1"/>
    <w:rsid w:val="00C85A70"/>
    <w:rsid w:val="00C861B3"/>
    <w:rsid w:val="00C8646D"/>
    <w:rsid w:val="00C864A7"/>
    <w:rsid w:val="00C865C2"/>
    <w:rsid w:val="00C8791A"/>
    <w:rsid w:val="00C87A51"/>
    <w:rsid w:val="00C91DE3"/>
    <w:rsid w:val="00C921B0"/>
    <w:rsid w:val="00C92242"/>
    <w:rsid w:val="00C92976"/>
    <w:rsid w:val="00C92C7F"/>
    <w:rsid w:val="00C9311D"/>
    <w:rsid w:val="00C9369D"/>
    <w:rsid w:val="00C937D0"/>
    <w:rsid w:val="00C938C2"/>
    <w:rsid w:val="00C93D84"/>
    <w:rsid w:val="00C941D4"/>
    <w:rsid w:val="00C944B5"/>
    <w:rsid w:val="00C944FA"/>
    <w:rsid w:val="00C945B9"/>
    <w:rsid w:val="00C9473A"/>
    <w:rsid w:val="00C94CF3"/>
    <w:rsid w:val="00C95854"/>
    <w:rsid w:val="00C95902"/>
    <w:rsid w:val="00C95EFF"/>
    <w:rsid w:val="00C96E6F"/>
    <w:rsid w:val="00C970C6"/>
    <w:rsid w:val="00C9768D"/>
    <w:rsid w:val="00C97872"/>
    <w:rsid w:val="00C97C48"/>
    <w:rsid w:val="00CA00AE"/>
    <w:rsid w:val="00CA010F"/>
    <w:rsid w:val="00CA0532"/>
    <w:rsid w:val="00CA2018"/>
    <w:rsid w:val="00CA2241"/>
    <w:rsid w:val="00CA300C"/>
    <w:rsid w:val="00CA38FE"/>
    <w:rsid w:val="00CA3CDD"/>
    <w:rsid w:val="00CA403B"/>
    <w:rsid w:val="00CA4915"/>
    <w:rsid w:val="00CA505A"/>
    <w:rsid w:val="00CA5859"/>
    <w:rsid w:val="00CA59DD"/>
    <w:rsid w:val="00CA5EA2"/>
    <w:rsid w:val="00CA6C8F"/>
    <w:rsid w:val="00CA6FDF"/>
    <w:rsid w:val="00CA7F91"/>
    <w:rsid w:val="00CB008E"/>
    <w:rsid w:val="00CB01FA"/>
    <w:rsid w:val="00CB03CC"/>
    <w:rsid w:val="00CB060F"/>
    <w:rsid w:val="00CB0737"/>
    <w:rsid w:val="00CB097A"/>
    <w:rsid w:val="00CB100F"/>
    <w:rsid w:val="00CB1E84"/>
    <w:rsid w:val="00CB22B5"/>
    <w:rsid w:val="00CB26EC"/>
    <w:rsid w:val="00CB2D2A"/>
    <w:rsid w:val="00CB2D47"/>
    <w:rsid w:val="00CB2DF4"/>
    <w:rsid w:val="00CB2E14"/>
    <w:rsid w:val="00CB2F4D"/>
    <w:rsid w:val="00CB3713"/>
    <w:rsid w:val="00CB469D"/>
    <w:rsid w:val="00CB488B"/>
    <w:rsid w:val="00CB4C3B"/>
    <w:rsid w:val="00CB5468"/>
    <w:rsid w:val="00CB5B1E"/>
    <w:rsid w:val="00CB6107"/>
    <w:rsid w:val="00CB7283"/>
    <w:rsid w:val="00CB72C0"/>
    <w:rsid w:val="00CB77C6"/>
    <w:rsid w:val="00CB787A"/>
    <w:rsid w:val="00CC01AB"/>
    <w:rsid w:val="00CC09B6"/>
    <w:rsid w:val="00CC0C4A"/>
    <w:rsid w:val="00CC17F0"/>
    <w:rsid w:val="00CC1853"/>
    <w:rsid w:val="00CC1EAB"/>
    <w:rsid w:val="00CC1FAE"/>
    <w:rsid w:val="00CC3548"/>
    <w:rsid w:val="00CC3593"/>
    <w:rsid w:val="00CC36C3"/>
    <w:rsid w:val="00CC3A23"/>
    <w:rsid w:val="00CC3AFD"/>
    <w:rsid w:val="00CC3E98"/>
    <w:rsid w:val="00CC420C"/>
    <w:rsid w:val="00CC42CB"/>
    <w:rsid w:val="00CC46E0"/>
    <w:rsid w:val="00CC56FC"/>
    <w:rsid w:val="00CC5C00"/>
    <w:rsid w:val="00CC667F"/>
    <w:rsid w:val="00CC67A8"/>
    <w:rsid w:val="00CC6954"/>
    <w:rsid w:val="00CC737C"/>
    <w:rsid w:val="00CC7630"/>
    <w:rsid w:val="00CC7CAA"/>
    <w:rsid w:val="00CD087D"/>
    <w:rsid w:val="00CD0914"/>
    <w:rsid w:val="00CD0E40"/>
    <w:rsid w:val="00CD0F5D"/>
    <w:rsid w:val="00CD1909"/>
    <w:rsid w:val="00CD1C0B"/>
    <w:rsid w:val="00CD21D7"/>
    <w:rsid w:val="00CD239A"/>
    <w:rsid w:val="00CD2440"/>
    <w:rsid w:val="00CD3758"/>
    <w:rsid w:val="00CD3B74"/>
    <w:rsid w:val="00CD41E9"/>
    <w:rsid w:val="00CD46A4"/>
    <w:rsid w:val="00CD4B9C"/>
    <w:rsid w:val="00CD5512"/>
    <w:rsid w:val="00CD563D"/>
    <w:rsid w:val="00CD5CC3"/>
    <w:rsid w:val="00CD6837"/>
    <w:rsid w:val="00CD6BEC"/>
    <w:rsid w:val="00CD6E3D"/>
    <w:rsid w:val="00CD71AB"/>
    <w:rsid w:val="00CD7524"/>
    <w:rsid w:val="00CD7C19"/>
    <w:rsid w:val="00CD7CC2"/>
    <w:rsid w:val="00CD7F33"/>
    <w:rsid w:val="00CD7F5D"/>
    <w:rsid w:val="00CE0109"/>
    <w:rsid w:val="00CE0421"/>
    <w:rsid w:val="00CE075B"/>
    <w:rsid w:val="00CE1972"/>
    <w:rsid w:val="00CE19EF"/>
    <w:rsid w:val="00CE1FC5"/>
    <w:rsid w:val="00CE20BC"/>
    <w:rsid w:val="00CE2E2C"/>
    <w:rsid w:val="00CE2FC0"/>
    <w:rsid w:val="00CE39D7"/>
    <w:rsid w:val="00CE45CA"/>
    <w:rsid w:val="00CE46E5"/>
    <w:rsid w:val="00CE485A"/>
    <w:rsid w:val="00CE48BE"/>
    <w:rsid w:val="00CE4EF7"/>
    <w:rsid w:val="00CE4F89"/>
    <w:rsid w:val="00CE525E"/>
    <w:rsid w:val="00CE5279"/>
    <w:rsid w:val="00CE596B"/>
    <w:rsid w:val="00CE59C3"/>
    <w:rsid w:val="00CE5A78"/>
    <w:rsid w:val="00CE5E29"/>
    <w:rsid w:val="00CE6913"/>
    <w:rsid w:val="00CE6D10"/>
    <w:rsid w:val="00CE78AE"/>
    <w:rsid w:val="00CE7E62"/>
    <w:rsid w:val="00CF0B26"/>
    <w:rsid w:val="00CF0E57"/>
    <w:rsid w:val="00CF1302"/>
    <w:rsid w:val="00CF1876"/>
    <w:rsid w:val="00CF195E"/>
    <w:rsid w:val="00CF19DA"/>
    <w:rsid w:val="00CF1C7F"/>
    <w:rsid w:val="00CF1CC0"/>
    <w:rsid w:val="00CF24F8"/>
    <w:rsid w:val="00CF2653"/>
    <w:rsid w:val="00CF2A31"/>
    <w:rsid w:val="00CF4247"/>
    <w:rsid w:val="00CF42B6"/>
    <w:rsid w:val="00CF4BD6"/>
    <w:rsid w:val="00CF4DCA"/>
    <w:rsid w:val="00CF5263"/>
    <w:rsid w:val="00CF5B5C"/>
    <w:rsid w:val="00CF60B5"/>
    <w:rsid w:val="00D004FA"/>
    <w:rsid w:val="00D00544"/>
    <w:rsid w:val="00D00C05"/>
    <w:rsid w:val="00D01077"/>
    <w:rsid w:val="00D01B21"/>
    <w:rsid w:val="00D01D21"/>
    <w:rsid w:val="00D01E2F"/>
    <w:rsid w:val="00D023D1"/>
    <w:rsid w:val="00D03102"/>
    <w:rsid w:val="00D03727"/>
    <w:rsid w:val="00D0378A"/>
    <w:rsid w:val="00D03989"/>
    <w:rsid w:val="00D03BBF"/>
    <w:rsid w:val="00D03F0C"/>
    <w:rsid w:val="00D04167"/>
    <w:rsid w:val="00D05132"/>
    <w:rsid w:val="00D05831"/>
    <w:rsid w:val="00D05EA9"/>
    <w:rsid w:val="00D064D3"/>
    <w:rsid w:val="00D071F8"/>
    <w:rsid w:val="00D07252"/>
    <w:rsid w:val="00D074F4"/>
    <w:rsid w:val="00D0755E"/>
    <w:rsid w:val="00D07CE1"/>
    <w:rsid w:val="00D07D7A"/>
    <w:rsid w:val="00D10167"/>
    <w:rsid w:val="00D1026A"/>
    <w:rsid w:val="00D107CF"/>
    <w:rsid w:val="00D107E7"/>
    <w:rsid w:val="00D10C4F"/>
    <w:rsid w:val="00D1123E"/>
    <w:rsid w:val="00D1161F"/>
    <w:rsid w:val="00D11B0B"/>
    <w:rsid w:val="00D11B12"/>
    <w:rsid w:val="00D11E57"/>
    <w:rsid w:val="00D12293"/>
    <w:rsid w:val="00D12783"/>
    <w:rsid w:val="00D128DF"/>
    <w:rsid w:val="00D12B41"/>
    <w:rsid w:val="00D12D56"/>
    <w:rsid w:val="00D132EE"/>
    <w:rsid w:val="00D13DBE"/>
    <w:rsid w:val="00D14221"/>
    <w:rsid w:val="00D14236"/>
    <w:rsid w:val="00D14553"/>
    <w:rsid w:val="00D14A4B"/>
    <w:rsid w:val="00D14C65"/>
    <w:rsid w:val="00D14DB1"/>
    <w:rsid w:val="00D15626"/>
    <w:rsid w:val="00D15ECA"/>
    <w:rsid w:val="00D15F43"/>
    <w:rsid w:val="00D16900"/>
    <w:rsid w:val="00D16E1B"/>
    <w:rsid w:val="00D16E87"/>
    <w:rsid w:val="00D16F9B"/>
    <w:rsid w:val="00D17283"/>
    <w:rsid w:val="00D1771E"/>
    <w:rsid w:val="00D178DD"/>
    <w:rsid w:val="00D17E5D"/>
    <w:rsid w:val="00D20579"/>
    <w:rsid w:val="00D20AC0"/>
    <w:rsid w:val="00D20B8B"/>
    <w:rsid w:val="00D20F76"/>
    <w:rsid w:val="00D21390"/>
    <w:rsid w:val="00D2162C"/>
    <w:rsid w:val="00D21A3C"/>
    <w:rsid w:val="00D21B83"/>
    <w:rsid w:val="00D21D8C"/>
    <w:rsid w:val="00D22A9B"/>
    <w:rsid w:val="00D22FE4"/>
    <w:rsid w:val="00D233F1"/>
    <w:rsid w:val="00D23BE8"/>
    <w:rsid w:val="00D24B38"/>
    <w:rsid w:val="00D24BCD"/>
    <w:rsid w:val="00D25424"/>
    <w:rsid w:val="00D256F8"/>
    <w:rsid w:val="00D260CA"/>
    <w:rsid w:val="00D2685C"/>
    <w:rsid w:val="00D26A3B"/>
    <w:rsid w:val="00D2701A"/>
    <w:rsid w:val="00D271F3"/>
    <w:rsid w:val="00D27512"/>
    <w:rsid w:val="00D301E6"/>
    <w:rsid w:val="00D302FD"/>
    <w:rsid w:val="00D3038A"/>
    <w:rsid w:val="00D3098D"/>
    <w:rsid w:val="00D3141C"/>
    <w:rsid w:val="00D31A02"/>
    <w:rsid w:val="00D32078"/>
    <w:rsid w:val="00D32586"/>
    <w:rsid w:val="00D32D3F"/>
    <w:rsid w:val="00D3323C"/>
    <w:rsid w:val="00D33456"/>
    <w:rsid w:val="00D334EF"/>
    <w:rsid w:val="00D33715"/>
    <w:rsid w:val="00D3387B"/>
    <w:rsid w:val="00D3396F"/>
    <w:rsid w:val="00D33D4D"/>
    <w:rsid w:val="00D3414A"/>
    <w:rsid w:val="00D34390"/>
    <w:rsid w:val="00D344AE"/>
    <w:rsid w:val="00D348F0"/>
    <w:rsid w:val="00D34A0B"/>
    <w:rsid w:val="00D3563F"/>
    <w:rsid w:val="00D35AD5"/>
    <w:rsid w:val="00D36234"/>
    <w:rsid w:val="00D36371"/>
    <w:rsid w:val="00D36736"/>
    <w:rsid w:val="00D36CAF"/>
    <w:rsid w:val="00D373DD"/>
    <w:rsid w:val="00D37C66"/>
    <w:rsid w:val="00D40675"/>
    <w:rsid w:val="00D413F1"/>
    <w:rsid w:val="00D417B0"/>
    <w:rsid w:val="00D418AB"/>
    <w:rsid w:val="00D4197C"/>
    <w:rsid w:val="00D42881"/>
    <w:rsid w:val="00D437D8"/>
    <w:rsid w:val="00D43DBA"/>
    <w:rsid w:val="00D44994"/>
    <w:rsid w:val="00D44D20"/>
    <w:rsid w:val="00D45DF3"/>
    <w:rsid w:val="00D46174"/>
    <w:rsid w:val="00D46A82"/>
    <w:rsid w:val="00D46DE4"/>
    <w:rsid w:val="00D47DD0"/>
    <w:rsid w:val="00D50183"/>
    <w:rsid w:val="00D509C7"/>
    <w:rsid w:val="00D50D27"/>
    <w:rsid w:val="00D510A5"/>
    <w:rsid w:val="00D5164B"/>
    <w:rsid w:val="00D51855"/>
    <w:rsid w:val="00D51D12"/>
    <w:rsid w:val="00D525E9"/>
    <w:rsid w:val="00D52E9A"/>
    <w:rsid w:val="00D52FFA"/>
    <w:rsid w:val="00D5362B"/>
    <w:rsid w:val="00D536B0"/>
    <w:rsid w:val="00D53810"/>
    <w:rsid w:val="00D54915"/>
    <w:rsid w:val="00D54FA4"/>
    <w:rsid w:val="00D55072"/>
    <w:rsid w:val="00D551B5"/>
    <w:rsid w:val="00D55F74"/>
    <w:rsid w:val="00D56551"/>
    <w:rsid w:val="00D5697B"/>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517"/>
    <w:rsid w:val="00D6387D"/>
    <w:rsid w:val="00D63B75"/>
    <w:rsid w:val="00D64761"/>
    <w:rsid w:val="00D64FA4"/>
    <w:rsid w:val="00D650DC"/>
    <w:rsid w:val="00D659B1"/>
    <w:rsid w:val="00D660B9"/>
    <w:rsid w:val="00D66141"/>
    <w:rsid w:val="00D663BC"/>
    <w:rsid w:val="00D663CE"/>
    <w:rsid w:val="00D66A30"/>
    <w:rsid w:val="00D66DD3"/>
    <w:rsid w:val="00D66DFD"/>
    <w:rsid w:val="00D66E18"/>
    <w:rsid w:val="00D6734D"/>
    <w:rsid w:val="00D674D3"/>
    <w:rsid w:val="00D679CF"/>
    <w:rsid w:val="00D679D3"/>
    <w:rsid w:val="00D67D7A"/>
    <w:rsid w:val="00D70392"/>
    <w:rsid w:val="00D703A6"/>
    <w:rsid w:val="00D7057B"/>
    <w:rsid w:val="00D70F7C"/>
    <w:rsid w:val="00D7108B"/>
    <w:rsid w:val="00D71345"/>
    <w:rsid w:val="00D71507"/>
    <w:rsid w:val="00D7178B"/>
    <w:rsid w:val="00D719A0"/>
    <w:rsid w:val="00D71D6F"/>
    <w:rsid w:val="00D71F13"/>
    <w:rsid w:val="00D72634"/>
    <w:rsid w:val="00D726CB"/>
    <w:rsid w:val="00D732A6"/>
    <w:rsid w:val="00D7356F"/>
    <w:rsid w:val="00D73587"/>
    <w:rsid w:val="00D738D7"/>
    <w:rsid w:val="00D73EBB"/>
    <w:rsid w:val="00D74AD1"/>
    <w:rsid w:val="00D74BCC"/>
    <w:rsid w:val="00D74F15"/>
    <w:rsid w:val="00D75041"/>
    <w:rsid w:val="00D751FB"/>
    <w:rsid w:val="00D754D6"/>
    <w:rsid w:val="00D75DA2"/>
    <w:rsid w:val="00D761AA"/>
    <w:rsid w:val="00D76476"/>
    <w:rsid w:val="00D767F4"/>
    <w:rsid w:val="00D76FAE"/>
    <w:rsid w:val="00D77389"/>
    <w:rsid w:val="00D77733"/>
    <w:rsid w:val="00D777D7"/>
    <w:rsid w:val="00D77F95"/>
    <w:rsid w:val="00D80219"/>
    <w:rsid w:val="00D80352"/>
    <w:rsid w:val="00D8049E"/>
    <w:rsid w:val="00D805DB"/>
    <w:rsid w:val="00D80AB8"/>
    <w:rsid w:val="00D816AA"/>
    <w:rsid w:val="00D81792"/>
    <w:rsid w:val="00D819B1"/>
    <w:rsid w:val="00D82494"/>
    <w:rsid w:val="00D82C75"/>
    <w:rsid w:val="00D83545"/>
    <w:rsid w:val="00D83AE9"/>
    <w:rsid w:val="00D83ED8"/>
    <w:rsid w:val="00D857A9"/>
    <w:rsid w:val="00D857B8"/>
    <w:rsid w:val="00D85FA5"/>
    <w:rsid w:val="00D86927"/>
    <w:rsid w:val="00D87175"/>
    <w:rsid w:val="00D878F1"/>
    <w:rsid w:val="00D87ABF"/>
    <w:rsid w:val="00D87B17"/>
    <w:rsid w:val="00D90863"/>
    <w:rsid w:val="00D90CB7"/>
    <w:rsid w:val="00D90CD3"/>
    <w:rsid w:val="00D919E6"/>
    <w:rsid w:val="00D91BE1"/>
    <w:rsid w:val="00D91E4F"/>
    <w:rsid w:val="00D92231"/>
    <w:rsid w:val="00D9234C"/>
    <w:rsid w:val="00D926A4"/>
    <w:rsid w:val="00D926B3"/>
    <w:rsid w:val="00D92C29"/>
    <w:rsid w:val="00D92E36"/>
    <w:rsid w:val="00D936E2"/>
    <w:rsid w:val="00D93C7E"/>
    <w:rsid w:val="00D93D95"/>
    <w:rsid w:val="00D95104"/>
    <w:rsid w:val="00D95600"/>
    <w:rsid w:val="00D96671"/>
    <w:rsid w:val="00D9683C"/>
    <w:rsid w:val="00D969A4"/>
    <w:rsid w:val="00D96C0E"/>
    <w:rsid w:val="00D96D10"/>
    <w:rsid w:val="00D97884"/>
    <w:rsid w:val="00DA0356"/>
    <w:rsid w:val="00DA0A7F"/>
    <w:rsid w:val="00DA1654"/>
    <w:rsid w:val="00DA1C31"/>
    <w:rsid w:val="00DA1CE7"/>
    <w:rsid w:val="00DA20BC"/>
    <w:rsid w:val="00DA2ED7"/>
    <w:rsid w:val="00DA2EF8"/>
    <w:rsid w:val="00DA36F9"/>
    <w:rsid w:val="00DA3E7A"/>
    <w:rsid w:val="00DA40E6"/>
    <w:rsid w:val="00DA41F6"/>
    <w:rsid w:val="00DA430C"/>
    <w:rsid w:val="00DA47F3"/>
    <w:rsid w:val="00DA532B"/>
    <w:rsid w:val="00DA6145"/>
    <w:rsid w:val="00DA615D"/>
    <w:rsid w:val="00DA6598"/>
    <w:rsid w:val="00DA694F"/>
    <w:rsid w:val="00DA6A87"/>
    <w:rsid w:val="00DA6B97"/>
    <w:rsid w:val="00DA6C0F"/>
    <w:rsid w:val="00DA6EC7"/>
    <w:rsid w:val="00DA6F91"/>
    <w:rsid w:val="00DA702F"/>
    <w:rsid w:val="00DA7060"/>
    <w:rsid w:val="00DA7DCA"/>
    <w:rsid w:val="00DA7F8A"/>
    <w:rsid w:val="00DB0176"/>
    <w:rsid w:val="00DB0404"/>
    <w:rsid w:val="00DB09AF"/>
    <w:rsid w:val="00DB11F8"/>
    <w:rsid w:val="00DB1309"/>
    <w:rsid w:val="00DB14CA"/>
    <w:rsid w:val="00DB175A"/>
    <w:rsid w:val="00DB18F8"/>
    <w:rsid w:val="00DB1A51"/>
    <w:rsid w:val="00DB1F2A"/>
    <w:rsid w:val="00DB297F"/>
    <w:rsid w:val="00DB2F0A"/>
    <w:rsid w:val="00DB3153"/>
    <w:rsid w:val="00DB317A"/>
    <w:rsid w:val="00DB34A4"/>
    <w:rsid w:val="00DB3B82"/>
    <w:rsid w:val="00DB3CA0"/>
    <w:rsid w:val="00DB3D86"/>
    <w:rsid w:val="00DB485D"/>
    <w:rsid w:val="00DB49B3"/>
    <w:rsid w:val="00DB5119"/>
    <w:rsid w:val="00DB5276"/>
    <w:rsid w:val="00DB65D3"/>
    <w:rsid w:val="00DC02AE"/>
    <w:rsid w:val="00DC04D4"/>
    <w:rsid w:val="00DC04F3"/>
    <w:rsid w:val="00DC0C92"/>
    <w:rsid w:val="00DC1327"/>
    <w:rsid w:val="00DC1350"/>
    <w:rsid w:val="00DC1C4A"/>
    <w:rsid w:val="00DC1C62"/>
    <w:rsid w:val="00DC1EE9"/>
    <w:rsid w:val="00DC2D3A"/>
    <w:rsid w:val="00DC3237"/>
    <w:rsid w:val="00DC41A4"/>
    <w:rsid w:val="00DC4E4C"/>
    <w:rsid w:val="00DC4F97"/>
    <w:rsid w:val="00DC51ED"/>
    <w:rsid w:val="00DC543A"/>
    <w:rsid w:val="00DC5672"/>
    <w:rsid w:val="00DC5763"/>
    <w:rsid w:val="00DC5C52"/>
    <w:rsid w:val="00DC60A2"/>
    <w:rsid w:val="00DC65FF"/>
    <w:rsid w:val="00DC6600"/>
    <w:rsid w:val="00DC67BD"/>
    <w:rsid w:val="00DC6924"/>
    <w:rsid w:val="00DC6B7C"/>
    <w:rsid w:val="00DC71F2"/>
    <w:rsid w:val="00DC72D4"/>
    <w:rsid w:val="00DC773A"/>
    <w:rsid w:val="00DC774C"/>
    <w:rsid w:val="00DC7752"/>
    <w:rsid w:val="00DD00C4"/>
    <w:rsid w:val="00DD095F"/>
    <w:rsid w:val="00DD0AC9"/>
    <w:rsid w:val="00DD0DE3"/>
    <w:rsid w:val="00DD0E1D"/>
    <w:rsid w:val="00DD0FC1"/>
    <w:rsid w:val="00DD1272"/>
    <w:rsid w:val="00DD1389"/>
    <w:rsid w:val="00DD1B83"/>
    <w:rsid w:val="00DD1BED"/>
    <w:rsid w:val="00DD2025"/>
    <w:rsid w:val="00DD22EA"/>
    <w:rsid w:val="00DD23A0"/>
    <w:rsid w:val="00DD36CD"/>
    <w:rsid w:val="00DD3EF5"/>
    <w:rsid w:val="00DD400E"/>
    <w:rsid w:val="00DD45CC"/>
    <w:rsid w:val="00DD4649"/>
    <w:rsid w:val="00DD4678"/>
    <w:rsid w:val="00DD53FA"/>
    <w:rsid w:val="00DD5404"/>
    <w:rsid w:val="00DD56BE"/>
    <w:rsid w:val="00DD5F42"/>
    <w:rsid w:val="00DD617B"/>
    <w:rsid w:val="00DD68FB"/>
    <w:rsid w:val="00DD6A17"/>
    <w:rsid w:val="00DD6BBC"/>
    <w:rsid w:val="00DD746A"/>
    <w:rsid w:val="00DE0571"/>
    <w:rsid w:val="00DE0E59"/>
    <w:rsid w:val="00DE0F6C"/>
    <w:rsid w:val="00DE138E"/>
    <w:rsid w:val="00DE1D4B"/>
    <w:rsid w:val="00DE2169"/>
    <w:rsid w:val="00DE219B"/>
    <w:rsid w:val="00DE2953"/>
    <w:rsid w:val="00DE2FBD"/>
    <w:rsid w:val="00DE41BF"/>
    <w:rsid w:val="00DE4649"/>
    <w:rsid w:val="00DE4AD8"/>
    <w:rsid w:val="00DE5222"/>
    <w:rsid w:val="00DE52E3"/>
    <w:rsid w:val="00DE5362"/>
    <w:rsid w:val="00DE5FEF"/>
    <w:rsid w:val="00DE6179"/>
    <w:rsid w:val="00DE79F4"/>
    <w:rsid w:val="00DE7A2A"/>
    <w:rsid w:val="00DE7C00"/>
    <w:rsid w:val="00DE7CD0"/>
    <w:rsid w:val="00DE7EE6"/>
    <w:rsid w:val="00DF017A"/>
    <w:rsid w:val="00DF03E9"/>
    <w:rsid w:val="00DF03ED"/>
    <w:rsid w:val="00DF04EE"/>
    <w:rsid w:val="00DF0631"/>
    <w:rsid w:val="00DF0BF4"/>
    <w:rsid w:val="00DF179D"/>
    <w:rsid w:val="00DF1E73"/>
    <w:rsid w:val="00DF1E9C"/>
    <w:rsid w:val="00DF2AFD"/>
    <w:rsid w:val="00DF35C1"/>
    <w:rsid w:val="00DF3728"/>
    <w:rsid w:val="00DF3876"/>
    <w:rsid w:val="00DF38BD"/>
    <w:rsid w:val="00DF42A4"/>
    <w:rsid w:val="00DF456F"/>
    <w:rsid w:val="00DF4572"/>
    <w:rsid w:val="00DF4658"/>
    <w:rsid w:val="00DF66FD"/>
    <w:rsid w:val="00DF6C8B"/>
    <w:rsid w:val="00DF6F17"/>
    <w:rsid w:val="00DF71E3"/>
    <w:rsid w:val="00DF78D9"/>
    <w:rsid w:val="00DF78FA"/>
    <w:rsid w:val="00E0021F"/>
    <w:rsid w:val="00E002F1"/>
    <w:rsid w:val="00E006A7"/>
    <w:rsid w:val="00E0082C"/>
    <w:rsid w:val="00E00FFD"/>
    <w:rsid w:val="00E010CD"/>
    <w:rsid w:val="00E01627"/>
    <w:rsid w:val="00E01DAA"/>
    <w:rsid w:val="00E023E5"/>
    <w:rsid w:val="00E02432"/>
    <w:rsid w:val="00E02C7A"/>
    <w:rsid w:val="00E036E9"/>
    <w:rsid w:val="00E03ECD"/>
    <w:rsid w:val="00E04022"/>
    <w:rsid w:val="00E04772"/>
    <w:rsid w:val="00E049DE"/>
    <w:rsid w:val="00E04B85"/>
    <w:rsid w:val="00E0558F"/>
    <w:rsid w:val="00E05860"/>
    <w:rsid w:val="00E05A9B"/>
    <w:rsid w:val="00E063A9"/>
    <w:rsid w:val="00E06F1E"/>
    <w:rsid w:val="00E06F35"/>
    <w:rsid w:val="00E0714D"/>
    <w:rsid w:val="00E0728F"/>
    <w:rsid w:val="00E0755C"/>
    <w:rsid w:val="00E07C88"/>
    <w:rsid w:val="00E103CD"/>
    <w:rsid w:val="00E1176F"/>
    <w:rsid w:val="00E1274F"/>
    <w:rsid w:val="00E138F4"/>
    <w:rsid w:val="00E13AFC"/>
    <w:rsid w:val="00E13C89"/>
    <w:rsid w:val="00E14513"/>
    <w:rsid w:val="00E14A7E"/>
    <w:rsid w:val="00E14EFB"/>
    <w:rsid w:val="00E15011"/>
    <w:rsid w:val="00E151E1"/>
    <w:rsid w:val="00E15480"/>
    <w:rsid w:val="00E155A9"/>
    <w:rsid w:val="00E155D4"/>
    <w:rsid w:val="00E15C66"/>
    <w:rsid w:val="00E17385"/>
    <w:rsid w:val="00E17619"/>
    <w:rsid w:val="00E17805"/>
    <w:rsid w:val="00E206B4"/>
    <w:rsid w:val="00E20C45"/>
    <w:rsid w:val="00E20F79"/>
    <w:rsid w:val="00E21278"/>
    <w:rsid w:val="00E21558"/>
    <w:rsid w:val="00E225DA"/>
    <w:rsid w:val="00E22879"/>
    <w:rsid w:val="00E228ED"/>
    <w:rsid w:val="00E22CCD"/>
    <w:rsid w:val="00E23239"/>
    <w:rsid w:val="00E239C7"/>
    <w:rsid w:val="00E23A05"/>
    <w:rsid w:val="00E23A09"/>
    <w:rsid w:val="00E23A11"/>
    <w:rsid w:val="00E23FB7"/>
    <w:rsid w:val="00E249FD"/>
    <w:rsid w:val="00E24A27"/>
    <w:rsid w:val="00E24D06"/>
    <w:rsid w:val="00E252D3"/>
    <w:rsid w:val="00E25A38"/>
    <w:rsid w:val="00E25A8C"/>
    <w:rsid w:val="00E25F89"/>
    <w:rsid w:val="00E26B14"/>
    <w:rsid w:val="00E27569"/>
    <w:rsid w:val="00E307C2"/>
    <w:rsid w:val="00E30C7C"/>
    <w:rsid w:val="00E310E1"/>
    <w:rsid w:val="00E3184D"/>
    <w:rsid w:val="00E32BF7"/>
    <w:rsid w:val="00E32D62"/>
    <w:rsid w:val="00E33141"/>
    <w:rsid w:val="00E33460"/>
    <w:rsid w:val="00E339DC"/>
    <w:rsid w:val="00E33A44"/>
    <w:rsid w:val="00E33E15"/>
    <w:rsid w:val="00E3588B"/>
    <w:rsid w:val="00E36184"/>
    <w:rsid w:val="00E361B8"/>
    <w:rsid w:val="00E3647E"/>
    <w:rsid w:val="00E369E8"/>
    <w:rsid w:val="00E36A1B"/>
    <w:rsid w:val="00E36DF7"/>
    <w:rsid w:val="00E37A13"/>
    <w:rsid w:val="00E37DF9"/>
    <w:rsid w:val="00E41149"/>
    <w:rsid w:val="00E4126E"/>
    <w:rsid w:val="00E413B0"/>
    <w:rsid w:val="00E4263A"/>
    <w:rsid w:val="00E429ED"/>
    <w:rsid w:val="00E434EA"/>
    <w:rsid w:val="00E43F37"/>
    <w:rsid w:val="00E44C5E"/>
    <w:rsid w:val="00E450ED"/>
    <w:rsid w:val="00E45977"/>
    <w:rsid w:val="00E4652A"/>
    <w:rsid w:val="00E46585"/>
    <w:rsid w:val="00E4791B"/>
    <w:rsid w:val="00E47E31"/>
    <w:rsid w:val="00E50129"/>
    <w:rsid w:val="00E50A70"/>
    <w:rsid w:val="00E50AC6"/>
    <w:rsid w:val="00E50DB5"/>
    <w:rsid w:val="00E50E46"/>
    <w:rsid w:val="00E51515"/>
    <w:rsid w:val="00E51DDD"/>
    <w:rsid w:val="00E51FDD"/>
    <w:rsid w:val="00E52435"/>
    <w:rsid w:val="00E526EA"/>
    <w:rsid w:val="00E52A69"/>
    <w:rsid w:val="00E53122"/>
    <w:rsid w:val="00E5351B"/>
    <w:rsid w:val="00E536CF"/>
    <w:rsid w:val="00E53FA9"/>
    <w:rsid w:val="00E5414C"/>
    <w:rsid w:val="00E547B3"/>
    <w:rsid w:val="00E54BE1"/>
    <w:rsid w:val="00E54E6C"/>
    <w:rsid w:val="00E54FA8"/>
    <w:rsid w:val="00E5657D"/>
    <w:rsid w:val="00E56ECC"/>
    <w:rsid w:val="00E5733D"/>
    <w:rsid w:val="00E578B5"/>
    <w:rsid w:val="00E57B52"/>
    <w:rsid w:val="00E57F56"/>
    <w:rsid w:val="00E600EF"/>
    <w:rsid w:val="00E60610"/>
    <w:rsid w:val="00E60C65"/>
    <w:rsid w:val="00E617E7"/>
    <w:rsid w:val="00E61CC0"/>
    <w:rsid w:val="00E62224"/>
    <w:rsid w:val="00E6225D"/>
    <w:rsid w:val="00E6277B"/>
    <w:rsid w:val="00E62ECF"/>
    <w:rsid w:val="00E6343D"/>
    <w:rsid w:val="00E64424"/>
    <w:rsid w:val="00E64C99"/>
    <w:rsid w:val="00E64CD3"/>
    <w:rsid w:val="00E6593D"/>
    <w:rsid w:val="00E65968"/>
    <w:rsid w:val="00E65DAA"/>
    <w:rsid w:val="00E6647D"/>
    <w:rsid w:val="00E66CE2"/>
    <w:rsid w:val="00E66FDE"/>
    <w:rsid w:val="00E671C9"/>
    <w:rsid w:val="00E6743F"/>
    <w:rsid w:val="00E6758E"/>
    <w:rsid w:val="00E67B09"/>
    <w:rsid w:val="00E67E23"/>
    <w:rsid w:val="00E70016"/>
    <w:rsid w:val="00E70BC7"/>
    <w:rsid w:val="00E70D8C"/>
    <w:rsid w:val="00E70FBC"/>
    <w:rsid w:val="00E71377"/>
    <w:rsid w:val="00E72088"/>
    <w:rsid w:val="00E725DB"/>
    <w:rsid w:val="00E72C01"/>
    <w:rsid w:val="00E73430"/>
    <w:rsid w:val="00E741AC"/>
    <w:rsid w:val="00E74799"/>
    <w:rsid w:val="00E75174"/>
    <w:rsid w:val="00E75EBA"/>
    <w:rsid w:val="00E763B4"/>
    <w:rsid w:val="00E7668B"/>
    <w:rsid w:val="00E77848"/>
    <w:rsid w:val="00E779C6"/>
    <w:rsid w:val="00E77C44"/>
    <w:rsid w:val="00E801CA"/>
    <w:rsid w:val="00E8039B"/>
    <w:rsid w:val="00E80514"/>
    <w:rsid w:val="00E8071D"/>
    <w:rsid w:val="00E80E5B"/>
    <w:rsid w:val="00E816A5"/>
    <w:rsid w:val="00E816C5"/>
    <w:rsid w:val="00E81CE0"/>
    <w:rsid w:val="00E81E7C"/>
    <w:rsid w:val="00E8224D"/>
    <w:rsid w:val="00E828C4"/>
    <w:rsid w:val="00E83236"/>
    <w:rsid w:val="00E838A3"/>
    <w:rsid w:val="00E8446A"/>
    <w:rsid w:val="00E84625"/>
    <w:rsid w:val="00E84697"/>
    <w:rsid w:val="00E85102"/>
    <w:rsid w:val="00E8519F"/>
    <w:rsid w:val="00E85CC3"/>
    <w:rsid w:val="00E85E9C"/>
    <w:rsid w:val="00E86108"/>
    <w:rsid w:val="00E8622C"/>
    <w:rsid w:val="00E8644A"/>
    <w:rsid w:val="00E86496"/>
    <w:rsid w:val="00E86723"/>
    <w:rsid w:val="00E867CC"/>
    <w:rsid w:val="00E87508"/>
    <w:rsid w:val="00E87FFC"/>
    <w:rsid w:val="00E90279"/>
    <w:rsid w:val="00E90635"/>
    <w:rsid w:val="00E908AF"/>
    <w:rsid w:val="00E909A1"/>
    <w:rsid w:val="00E90B83"/>
    <w:rsid w:val="00E90BFF"/>
    <w:rsid w:val="00E90C21"/>
    <w:rsid w:val="00E914B5"/>
    <w:rsid w:val="00E91678"/>
    <w:rsid w:val="00E91EE2"/>
    <w:rsid w:val="00E91F04"/>
    <w:rsid w:val="00E91F35"/>
    <w:rsid w:val="00E92130"/>
    <w:rsid w:val="00E92ADF"/>
    <w:rsid w:val="00E92E31"/>
    <w:rsid w:val="00E950BC"/>
    <w:rsid w:val="00E95A42"/>
    <w:rsid w:val="00E95BA6"/>
    <w:rsid w:val="00E96915"/>
    <w:rsid w:val="00E972E0"/>
    <w:rsid w:val="00E97648"/>
    <w:rsid w:val="00E976A9"/>
    <w:rsid w:val="00EA0E4A"/>
    <w:rsid w:val="00EA16D3"/>
    <w:rsid w:val="00EA1A54"/>
    <w:rsid w:val="00EA2226"/>
    <w:rsid w:val="00EA26FC"/>
    <w:rsid w:val="00EA3121"/>
    <w:rsid w:val="00EA3129"/>
    <w:rsid w:val="00EA3498"/>
    <w:rsid w:val="00EA3A9F"/>
    <w:rsid w:val="00EA3B5A"/>
    <w:rsid w:val="00EA3BC9"/>
    <w:rsid w:val="00EA3C66"/>
    <w:rsid w:val="00EA410E"/>
    <w:rsid w:val="00EA4759"/>
    <w:rsid w:val="00EA4811"/>
    <w:rsid w:val="00EA4E15"/>
    <w:rsid w:val="00EA4FD1"/>
    <w:rsid w:val="00EA537E"/>
    <w:rsid w:val="00EA53C2"/>
    <w:rsid w:val="00EA5695"/>
    <w:rsid w:val="00EA5B0A"/>
    <w:rsid w:val="00EA5BAB"/>
    <w:rsid w:val="00EA5EF4"/>
    <w:rsid w:val="00EA65AD"/>
    <w:rsid w:val="00EA6668"/>
    <w:rsid w:val="00EA6BB9"/>
    <w:rsid w:val="00EA6F63"/>
    <w:rsid w:val="00EA7329"/>
    <w:rsid w:val="00EA7920"/>
    <w:rsid w:val="00EA7FCF"/>
    <w:rsid w:val="00EB0C28"/>
    <w:rsid w:val="00EB0CA3"/>
    <w:rsid w:val="00EB104F"/>
    <w:rsid w:val="00EB17BA"/>
    <w:rsid w:val="00EB1B27"/>
    <w:rsid w:val="00EB1DA8"/>
    <w:rsid w:val="00EB1EB3"/>
    <w:rsid w:val="00EB2A43"/>
    <w:rsid w:val="00EB315D"/>
    <w:rsid w:val="00EB3D41"/>
    <w:rsid w:val="00EB3E53"/>
    <w:rsid w:val="00EB408D"/>
    <w:rsid w:val="00EB41C2"/>
    <w:rsid w:val="00EB47DE"/>
    <w:rsid w:val="00EB4CFF"/>
    <w:rsid w:val="00EB5476"/>
    <w:rsid w:val="00EB5EB0"/>
    <w:rsid w:val="00EB6278"/>
    <w:rsid w:val="00EB6AB0"/>
    <w:rsid w:val="00EB70B0"/>
    <w:rsid w:val="00EB742F"/>
    <w:rsid w:val="00EB7633"/>
    <w:rsid w:val="00EB7736"/>
    <w:rsid w:val="00EC025F"/>
    <w:rsid w:val="00EC0382"/>
    <w:rsid w:val="00EC0D28"/>
    <w:rsid w:val="00EC1B47"/>
    <w:rsid w:val="00EC2E2D"/>
    <w:rsid w:val="00EC2FED"/>
    <w:rsid w:val="00EC30B2"/>
    <w:rsid w:val="00EC37D9"/>
    <w:rsid w:val="00EC3D50"/>
    <w:rsid w:val="00EC3DA3"/>
    <w:rsid w:val="00EC4316"/>
    <w:rsid w:val="00EC462B"/>
    <w:rsid w:val="00EC4723"/>
    <w:rsid w:val="00EC4C9B"/>
    <w:rsid w:val="00EC56E0"/>
    <w:rsid w:val="00EC5A35"/>
    <w:rsid w:val="00EC6057"/>
    <w:rsid w:val="00EC60C2"/>
    <w:rsid w:val="00EC6245"/>
    <w:rsid w:val="00EC6847"/>
    <w:rsid w:val="00EC6DB8"/>
    <w:rsid w:val="00EC771E"/>
    <w:rsid w:val="00EC7DB6"/>
    <w:rsid w:val="00ED162F"/>
    <w:rsid w:val="00ED19F6"/>
    <w:rsid w:val="00ED2288"/>
    <w:rsid w:val="00ED2E07"/>
    <w:rsid w:val="00ED2E52"/>
    <w:rsid w:val="00ED3024"/>
    <w:rsid w:val="00ED3A98"/>
    <w:rsid w:val="00ED3F8E"/>
    <w:rsid w:val="00ED442B"/>
    <w:rsid w:val="00ED4459"/>
    <w:rsid w:val="00ED4628"/>
    <w:rsid w:val="00ED49D3"/>
    <w:rsid w:val="00ED5A6D"/>
    <w:rsid w:val="00ED5FE4"/>
    <w:rsid w:val="00ED6DB5"/>
    <w:rsid w:val="00ED71C5"/>
    <w:rsid w:val="00ED7282"/>
    <w:rsid w:val="00ED7B8F"/>
    <w:rsid w:val="00EE0054"/>
    <w:rsid w:val="00EE16FA"/>
    <w:rsid w:val="00EE2DC1"/>
    <w:rsid w:val="00EE359B"/>
    <w:rsid w:val="00EE3C42"/>
    <w:rsid w:val="00EE3C52"/>
    <w:rsid w:val="00EE3D4F"/>
    <w:rsid w:val="00EE500D"/>
    <w:rsid w:val="00EE51B9"/>
    <w:rsid w:val="00EE534D"/>
    <w:rsid w:val="00EE5560"/>
    <w:rsid w:val="00EE66D4"/>
    <w:rsid w:val="00EE6D20"/>
    <w:rsid w:val="00EE6F1E"/>
    <w:rsid w:val="00EE797B"/>
    <w:rsid w:val="00EE7AB1"/>
    <w:rsid w:val="00EE7CD3"/>
    <w:rsid w:val="00EF031D"/>
    <w:rsid w:val="00EF0348"/>
    <w:rsid w:val="00EF0A20"/>
    <w:rsid w:val="00EF0EB7"/>
    <w:rsid w:val="00EF10B7"/>
    <w:rsid w:val="00EF10BD"/>
    <w:rsid w:val="00EF1F9C"/>
    <w:rsid w:val="00EF2EFE"/>
    <w:rsid w:val="00EF309E"/>
    <w:rsid w:val="00EF3502"/>
    <w:rsid w:val="00EF40C9"/>
    <w:rsid w:val="00EF4366"/>
    <w:rsid w:val="00EF4CD6"/>
    <w:rsid w:val="00EF4FC2"/>
    <w:rsid w:val="00EF55A0"/>
    <w:rsid w:val="00EF5987"/>
    <w:rsid w:val="00EF5FA3"/>
    <w:rsid w:val="00EF63D1"/>
    <w:rsid w:val="00EF6513"/>
    <w:rsid w:val="00EF6683"/>
    <w:rsid w:val="00EF6A55"/>
    <w:rsid w:val="00EF7002"/>
    <w:rsid w:val="00EF769B"/>
    <w:rsid w:val="00EF79B1"/>
    <w:rsid w:val="00F004C9"/>
    <w:rsid w:val="00F00906"/>
    <w:rsid w:val="00F00B97"/>
    <w:rsid w:val="00F00C6F"/>
    <w:rsid w:val="00F00F0E"/>
    <w:rsid w:val="00F01007"/>
    <w:rsid w:val="00F01544"/>
    <w:rsid w:val="00F01ED3"/>
    <w:rsid w:val="00F02422"/>
    <w:rsid w:val="00F027BA"/>
    <w:rsid w:val="00F02892"/>
    <w:rsid w:val="00F029FE"/>
    <w:rsid w:val="00F02C41"/>
    <w:rsid w:val="00F032CE"/>
    <w:rsid w:val="00F03BC7"/>
    <w:rsid w:val="00F03E79"/>
    <w:rsid w:val="00F05D4E"/>
    <w:rsid w:val="00F0628D"/>
    <w:rsid w:val="00F06651"/>
    <w:rsid w:val="00F06740"/>
    <w:rsid w:val="00F06F94"/>
    <w:rsid w:val="00F07016"/>
    <w:rsid w:val="00F07910"/>
    <w:rsid w:val="00F07973"/>
    <w:rsid w:val="00F07B58"/>
    <w:rsid w:val="00F07DE6"/>
    <w:rsid w:val="00F1056C"/>
    <w:rsid w:val="00F107B9"/>
    <w:rsid w:val="00F107F1"/>
    <w:rsid w:val="00F10CEA"/>
    <w:rsid w:val="00F10FC1"/>
    <w:rsid w:val="00F112FD"/>
    <w:rsid w:val="00F11919"/>
    <w:rsid w:val="00F12602"/>
    <w:rsid w:val="00F128D8"/>
    <w:rsid w:val="00F133A1"/>
    <w:rsid w:val="00F13ECD"/>
    <w:rsid w:val="00F140D6"/>
    <w:rsid w:val="00F14E40"/>
    <w:rsid w:val="00F155CE"/>
    <w:rsid w:val="00F15703"/>
    <w:rsid w:val="00F1730E"/>
    <w:rsid w:val="00F17EAE"/>
    <w:rsid w:val="00F20586"/>
    <w:rsid w:val="00F20BE3"/>
    <w:rsid w:val="00F21176"/>
    <w:rsid w:val="00F21392"/>
    <w:rsid w:val="00F218D4"/>
    <w:rsid w:val="00F21A86"/>
    <w:rsid w:val="00F21DDD"/>
    <w:rsid w:val="00F2250A"/>
    <w:rsid w:val="00F225B7"/>
    <w:rsid w:val="00F22A77"/>
    <w:rsid w:val="00F22B7D"/>
    <w:rsid w:val="00F23075"/>
    <w:rsid w:val="00F24788"/>
    <w:rsid w:val="00F24A62"/>
    <w:rsid w:val="00F2500D"/>
    <w:rsid w:val="00F251FE"/>
    <w:rsid w:val="00F252D5"/>
    <w:rsid w:val="00F25B04"/>
    <w:rsid w:val="00F2640F"/>
    <w:rsid w:val="00F26691"/>
    <w:rsid w:val="00F26A6B"/>
    <w:rsid w:val="00F26CF5"/>
    <w:rsid w:val="00F274C8"/>
    <w:rsid w:val="00F27BC9"/>
    <w:rsid w:val="00F27C34"/>
    <w:rsid w:val="00F27E46"/>
    <w:rsid w:val="00F301C2"/>
    <w:rsid w:val="00F302E1"/>
    <w:rsid w:val="00F30B4A"/>
    <w:rsid w:val="00F30F85"/>
    <w:rsid w:val="00F311E8"/>
    <w:rsid w:val="00F31B22"/>
    <w:rsid w:val="00F31B49"/>
    <w:rsid w:val="00F32320"/>
    <w:rsid w:val="00F32816"/>
    <w:rsid w:val="00F32857"/>
    <w:rsid w:val="00F32F56"/>
    <w:rsid w:val="00F332D5"/>
    <w:rsid w:val="00F33498"/>
    <w:rsid w:val="00F3359D"/>
    <w:rsid w:val="00F33D4F"/>
    <w:rsid w:val="00F33D90"/>
    <w:rsid w:val="00F34039"/>
    <w:rsid w:val="00F346DF"/>
    <w:rsid w:val="00F34A78"/>
    <w:rsid w:val="00F34CD6"/>
    <w:rsid w:val="00F35873"/>
    <w:rsid w:val="00F35920"/>
    <w:rsid w:val="00F36299"/>
    <w:rsid w:val="00F366A5"/>
    <w:rsid w:val="00F36C43"/>
    <w:rsid w:val="00F36C5F"/>
    <w:rsid w:val="00F36D3D"/>
    <w:rsid w:val="00F37259"/>
    <w:rsid w:val="00F37C27"/>
    <w:rsid w:val="00F40545"/>
    <w:rsid w:val="00F405A4"/>
    <w:rsid w:val="00F40CA9"/>
    <w:rsid w:val="00F41547"/>
    <w:rsid w:val="00F41F05"/>
    <w:rsid w:val="00F42624"/>
    <w:rsid w:val="00F42C5B"/>
    <w:rsid w:val="00F4326E"/>
    <w:rsid w:val="00F433BD"/>
    <w:rsid w:val="00F43826"/>
    <w:rsid w:val="00F43C4D"/>
    <w:rsid w:val="00F4417C"/>
    <w:rsid w:val="00F4460D"/>
    <w:rsid w:val="00F446A7"/>
    <w:rsid w:val="00F446ED"/>
    <w:rsid w:val="00F44EC5"/>
    <w:rsid w:val="00F45BBF"/>
    <w:rsid w:val="00F45E6F"/>
    <w:rsid w:val="00F46B83"/>
    <w:rsid w:val="00F47498"/>
    <w:rsid w:val="00F47DEE"/>
    <w:rsid w:val="00F505EA"/>
    <w:rsid w:val="00F506AB"/>
    <w:rsid w:val="00F50DE6"/>
    <w:rsid w:val="00F512B2"/>
    <w:rsid w:val="00F513ED"/>
    <w:rsid w:val="00F51BC7"/>
    <w:rsid w:val="00F51F7F"/>
    <w:rsid w:val="00F522BD"/>
    <w:rsid w:val="00F5241C"/>
    <w:rsid w:val="00F52567"/>
    <w:rsid w:val="00F52677"/>
    <w:rsid w:val="00F526E2"/>
    <w:rsid w:val="00F5283D"/>
    <w:rsid w:val="00F52ABA"/>
    <w:rsid w:val="00F52AC9"/>
    <w:rsid w:val="00F52BC7"/>
    <w:rsid w:val="00F530B6"/>
    <w:rsid w:val="00F53BF4"/>
    <w:rsid w:val="00F54180"/>
    <w:rsid w:val="00F54266"/>
    <w:rsid w:val="00F54BE9"/>
    <w:rsid w:val="00F55043"/>
    <w:rsid w:val="00F56DCF"/>
    <w:rsid w:val="00F57034"/>
    <w:rsid w:val="00F5772C"/>
    <w:rsid w:val="00F5780C"/>
    <w:rsid w:val="00F57C54"/>
    <w:rsid w:val="00F6074F"/>
    <w:rsid w:val="00F60914"/>
    <w:rsid w:val="00F60930"/>
    <w:rsid w:val="00F60BE9"/>
    <w:rsid w:val="00F60E4B"/>
    <w:rsid w:val="00F61E7E"/>
    <w:rsid w:val="00F61FD8"/>
    <w:rsid w:val="00F62751"/>
    <w:rsid w:val="00F62DBF"/>
    <w:rsid w:val="00F630EC"/>
    <w:rsid w:val="00F641FC"/>
    <w:rsid w:val="00F64501"/>
    <w:rsid w:val="00F647A8"/>
    <w:rsid w:val="00F647F7"/>
    <w:rsid w:val="00F64D8F"/>
    <w:rsid w:val="00F65005"/>
    <w:rsid w:val="00F6583C"/>
    <w:rsid w:val="00F6589A"/>
    <w:rsid w:val="00F65BE0"/>
    <w:rsid w:val="00F66655"/>
    <w:rsid w:val="00F6715D"/>
    <w:rsid w:val="00F6783E"/>
    <w:rsid w:val="00F70616"/>
    <w:rsid w:val="00F70DBE"/>
    <w:rsid w:val="00F70EA5"/>
    <w:rsid w:val="00F71124"/>
    <w:rsid w:val="00F716D8"/>
    <w:rsid w:val="00F71888"/>
    <w:rsid w:val="00F719CD"/>
    <w:rsid w:val="00F71BB8"/>
    <w:rsid w:val="00F72584"/>
    <w:rsid w:val="00F7290D"/>
    <w:rsid w:val="00F72CF1"/>
    <w:rsid w:val="00F7302F"/>
    <w:rsid w:val="00F732EC"/>
    <w:rsid w:val="00F739F5"/>
    <w:rsid w:val="00F73D08"/>
    <w:rsid w:val="00F74E39"/>
    <w:rsid w:val="00F7549A"/>
    <w:rsid w:val="00F7586B"/>
    <w:rsid w:val="00F75F2F"/>
    <w:rsid w:val="00F76445"/>
    <w:rsid w:val="00F76BCC"/>
    <w:rsid w:val="00F76ECC"/>
    <w:rsid w:val="00F7742C"/>
    <w:rsid w:val="00F77850"/>
    <w:rsid w:val="00F80399"/>
    <w:rsid w:val="00F8041D"/>
    <w:rsid w:val="00F812C8"/>
    <w:rsid w:val="00F8132D"/>
    <w:rsid w:val="00F818AE"/>
    <w:rsid w:val="00F81A72"/>
    <w:rsid w:val="00F81B40"/>
    <w:rsid w:val="00F820C4"/>
    <w:rsid w:val="00F8274E"/>
    <w:rsid w:val="00F82F47"/>
    <w:rsid w:val="00F82FA3"/>
    <w:rsid w:val="00F8313E"/>
    <w:rsid w:val="00F831E7"/>
    <w:rsid w:val="00F837AD"/>
    <w:rsid w:val="00F83816"/>
    <w:rsid w:val="00F83829"/>
    <w:rsid w:val="00F84069"/>
    <w:rsid w:val="00F843D7"/>
    <w:rsid w:val="00F84604"/>
    <w:rsid w:val="00F8478E"/>
    <w:rsid w:val="00F85536"/>
    <w:rsid w:val="00F8657A"/>
    <w:rsid w:val="00F8679A"/>
    <w:rsid w:val="00F86DDA"/>
    <w:rsid w:val="00F87117"/>
    <w:rsid w:val="00F8736C"/>
    <w:rsid w:val="00F87BA7"/>
    <w:rsid w:val="00F9030E"/>
    <w:rsid w:val="00F90ADB"/>
    <w:rsid w:val="00F90B53"/>
    <w:rsid w:val="00F90E78"/>
    <w:rsid w:val="00F91209"/>
    <w:rsid w:val="00F91B5D"/>
    <w:rsid w:val="00F91CBD"/>
    <w:rsid w:val="00F91D4A"/>
    <w:rsid w:val="00F9221F"/>
    <w:rsid w:val="00F92E53"/>
    <w:rsid w:val="00F931C7"/>
    <w:rsid w:val="00F93246"/>
    <w:rsid w:val="00F93559"/>
    <w:rsid w:val="00F93C4C"/>
    <w:rsid w:val="00F93D72"/>
    <w:rsid w:val="00F93E65"/>
    <w:rsid w:val="00F93EDA"/>
    <w:rsid w:val="00F94070"/>
    <w:rsid w:val="00F94588"/>
    <w:rsid w:val="00F94D56"/>
    <w:rsid w:val="00F950B5"/>
    <w:rsid w:val="00F9513F"/>
    <w:rsid w:val="00F9528E"/>
    <w:rsid w:val="00F95BCA"/>
    <w:rsid w:val="00F95D15"/>
    <w:rsid w:val="00F95F96"/>
    <w:rsid w:val="00F97908"/>
    <w:rsid w:val="00F97AB1"/>
    <w:rsid w:val="00F97B43"/>
    <w:rsid w:val="00F97F39"/>
    <w:rsid w:val="00FA07F8"/>
    <w:rsid w:val="00FA0AF1"/>
    <w:rsid w:val="00FA105C"/>
    <w:rsid w:val="00FA1475"/>
    <w:rsid w:val="00FA148A"/>
    <w:rsid w:val="00FA192C"/>
    <w:rsid w:val="00FA21F8"/>
    <w:rsid w:val="00FA2340"/>
    <w:rsid w:val="00FA27C8"/>
    <w:rsid w:val="00FA2B5D"/>
    <w:rsid w:val="00FA3B76"/>
    <w:rsid w:val="00FA3DEE"/>
    <w:rsid w:val="00FA4111"/>
    <w:rsid w:val="00FA4D66"/>
    <w:rsid w:val="00FA56DB"/>
    <w:rsid w:val="00FA5A4E"/>
    <w:rsid w:val="00FA6195"/>
    <w:rsid w:val="00FA62E5"/>
    <w:rsid w:val="00FA6CEC"/>
    <w:rsid w:val="00FB0082"/>
    <w:rsid w:val="00FB0243"/>
    <w:rsid w:val="00FB1527"/>
    <w:rsid w:val="00FB21BC"/>
    <w:rsid w:val="00FB2537"/>
    <w:rsid w:val="00FB26A0"/>
    <w:rsid w:val="00FB33DC"/>
    <w:rsid w:val="00FB3B76"/>
    <w:rsid w:val="00FB4338"/>
    <w:rsid w:val="00FB451D"/>
    <w:rsid w:val="00FB477E"/>
    <w:rsid w:val="00FB4A26"/>
    <w:rsid w:val="00FB4C9C"/>
    <w:rsid w:val="00FB57EA"/>
    <w:rsid w:val="00FB6165"/>
    <w:rsid w:val="00FB6F56"/>
    <w:rsid w:val="00FB75BC"/>
    <w:rsid w:val="00FC0150"/>
    <w:rsid w:val="00FC0345"/>
    <w:rsid w:val="00FC03AB"/>
    <w:rsid w:val="00FC0BA4"/>
    <w:rsid w:val="00FC14BE"/>
    <w:rsid w:val="00FC1839"/>
    <w:rsid w:val="00FC24A6"/>
    <w:rsid w:val="00FC2B41"/>
    <w:rsid w:val="00FC34B9"/>
    <w:rsid w:val="00FC3C5D"/>
    <w:rsid w:val="00FC444F"/>
    <w:rsid w:val="00FC4729"/>
    <w:rsid w:val="00FC4A8C"/>
    <w:rsid w:val="00FC4B49"/>
    <w:rsid w:val="00FC4C2C"/>
    <w:rsid w:val="00FC53DB"/>
    <w:rsid w:val="00FC575A"/>
    <w:rsid w:val="00FC5FC2"/>
    <w:rsid w:val="00FC6177"/>
    <w:rsid w:val="00FC63D1"/>
    <w:rsid w:val="00FC6594"/>
    <w:rsid w:val="00FC7528"/>
    <w:rsid w:val="00FD0572"/>
    <w:rsid w:val="00FD1295"/>
    <w:rsid w:val="00FD1A97"/>
    <w:rsid w:val="00FD2476"/>
    <w:rsid w:val="00FD2595"/>
    <w:rsid w:val="00FD2CD2"/>
    <w:rsid w:val="00FD2D7B"/>
    <w:rsid w:val="00FD2E32"/>
    <w:rsid w:val="00FD2ED6"/>
    <w:rsid w:val="00FD325E"/>
    <w:rsid w:val="00FD342C"/>
    <w:rsid w:val="00FD37F6"/>
    <w:rsid w:val="00FD3AEA"/>
    <w:rsid w:val="00FD4589"/>
    <w:rsid w:val="00FD4628"/>
    <w:rsid w:val="00FD473E"/>
    <w:rsid w:val="00FD60C1"/>
    <w:rsid w:val="00FD653A"/>
    <w:rsid w:val="00FD73FF"/>
    <w:rsid w:val="00FD7DF9"/>
    <w:rsid w:val="00FD7E9E"/>
    <w:rsid w:val="00FE08AC"/>
    <w:rsid w:val="00FE0A3B"/>
    <w:rsid w:val="00FE0B51"/>
    <w:rsid w:val="00FE0B78"/>
    <w:rsid w:val="00FE0ED4"/>
    <w:rsid w:val="00FE1968"/>
    <w:rsid w:val="00FE1B4C"/>
    <w:rsid w:val="00FE1DF6"/>
    <w:rsid w:val="00FE1EAB"/>
    <w:rsid w:val="00FE2007"/>
    <w:rsid w:val="00FE3465"/>
    <w:rsid w:val="00FE365E"/>
    <w:rsid w:val="00FE39A6"/>
    <w:rsid w:val="00FE3A28"/>
    <w:rsid w:val="00FE3EF0"/>
    <w:rsid w:val="00FE428D"/>
    <w:rsid w:val="00FE429B"/>
    <w:rsid w:val="00FE45BB"/>
    <w:rsid w:val="00FE550E"/>
    <w:rsid w:val="00FE5B1E"/>
    <w:rsid w:val="00FE65FF"/>
    <w:rsid w:val="00FE664D"/>
    <w:rsid w:val="00FE6692"/>
    <w:rsid w:val="00FE67CF"/>
    <w:rsid w:val="00FE6D20"/>
    <w:rsid w:val="00FE6FB9"/>
    <w:rsid w:val="00FE71D6"/>
    <w:rsid w:val="00FE7549"/>
    <w:rsid w:val="00FE78E3"/>
    <w:rsid w:val="00FE7BCC"/>
    <w:rsid w:val="00FF01E2"/>
    <w:rsid w:val="00FF034D"/>
    <w:rsid w:val="00FF0C9A"/>
    <w:rsid w:val="00FF126D"/>
    <w:rsid w:val="00FF1768"/>
    <w:rsid w:val="00FF2310"/>
    <w:rsid w:val="00FF2E73"/>
    <w:rsid w:val="00FF3344"/>
    <w:rsid w:val="00FF3D8B"/>
    <w:rsid w:val="00FF3DC9"/>
    <w:rsid w:val="00FF416E"/>
    <w:rsid w:val="00FF42B0"/>
    <w:rsid w:val="00FF454A"/>
    <w:rsid w:val="00FF491D"/>
    <w:rsid w:val="00FF4AE2"/>
    <w:rsid w:val="00FF50A8"/>
    <w:rsid w:val="00FF571E"/>
    <w:rsid w:val="00FF5A2E"/>
    <w:rsid w:val="00FF6217"/>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D0F9"/>
  <w15:docId w15:val="{2A64D28E-C1A7-45CD-A2DD-35DD82EB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EC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7F0C2D"/>
    <w:pPr>
      <w:keepNext/>
      <w:numPr>
        <w:ilvl w:val="2"/>
        <w:numId w:val="2"/>
      </w:numPr>
      <w:tabs>
        <w:tab w:val="clear" w:pos="720"/>
      </w:tabs>
      <w:spacing w:before="120"/>
      <w:outlineLvl w:val="2"/>
    </w:pPr>
    <w:rPr>
      <w:b/>
    </w:rPr>
  </w:style>
  <w:style w:type="paragraph" w:styleId="Heading4">
    <w:name w:val="heading 4"/>
    <w:basedOn w:val="Normal"/>
    <w:next w:val="Normal"/>
    <w:link w:val="Heading4Char"/>
    <w:qFormat/>
    <w:rsid w:val="007F0C2D"/>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2"/>
      </w:numPr>
      <w:spacing w:before="240" w:after="60"/>
      <w:outlineLvl w:val="5"/>
    </w:pPr>
    <w:rPr>
      <w:b/>
      <w:bCs/>
    </w:rPr>
  </w:style>
  <w:style w:type="paragraph" w:styleId="Heading7">
    <w:name w:val="heading 7"/>
    <w:basedOn w:val="Normal"/>
    <w:next w:val="Normal"/>
    <w:link w:val="Heading7Char"/>
    <w:qFormat/>
    <w:rsid w:val="007F0C2D"/>
    <w:pPr>
      <w:numPr>
        <w:ilvl w:val="6"/>
        <w:numId w:val="2"/>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2"/>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uiPriority w:val="22"/>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nhideWhenUsed/>
    <w:qFormat/>
    <w:rsid w:val="00F64501"/>
    <w:rPr>
      <w:sz w:val="16"/>
      <w:szCs w:val="16"/>
    </w:rPr>
  </w:style>
  <w:style w:type="paragraph" w:styleId="CommentText">
    <w:name w:val="annotation text"/>
    <w:basedOn w:val="Normal"/>
    <w:link w:val="CommentTextChar"/>
    <w:uiPriority w:val="99"/>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
    <w:link w:val="ListParagraph"/>
    <w:uiPriority w:val="34"/>
    <w:qFormat/>
    <w:locked/>
    <w:rsid w:val="00F64501"/>
    <w:rPr>
      <w:sz w:val="22"/>
      <w:szCs w:val="22"/>
      <w:lang w:eastAsia="en-US"/>
    </w:rPr>
  </w:style>
  <w:style w:type="paragraph" w:customStyle="1" w:styleId="a0">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0"/>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5"/>
      </w:numPr>
    </w:pPr>
  </w:style>
  <w:style w:type="paragraph" w:styleId="TOC4">
    <w:name w:val="toc 4"/>
    <w:basedOn w:val="Normal"/>
    <w:next w:val="Normal"/>
    <w:autoRedefine/>
    <w:semiHidden/>
    <w:unhideWhenUsed/>
    <w:rsid w:val="00A27697"/>
    <w:pPr>
      <w:ind w:left="660"/>
    </w:pPr>
  </w:style>
  <w:style w:type="character" w:customStyle="1" w:styleId="a1">
    <w:name w:val="列出段落 字符"/>
    <w:uiPriority w:val="34"/>
    <w:rsid w:val="00007A15"/>
    <w:rPr>
      <w:rFonts w:ascii="Arial" w:hAnsi="Arial" w:cs="Arial"/>
      <w:sz w:val="18"/>
      <w:szCs w:val="21"/>
      <w:lang w:val="en-US"/>
    </w:rPr>
  </w:style>
  <w:style w:type="paragraph" w:customStyle="1" w:styleId="4">
    <w:name w:val="标题4"/>
    <w:next w:val="Heading5"/>
    <w:rsid w:val="00007A15"/>
    <w:pPr>
      <w:numPr>
        <w:ilvl w:val="3"/>
        <w:numId w:val="6"/>
      </w:numPr>
      <w:spacing w:before="240" w:after="240" w:line="420" w:lineRule="auto"/>
      <w:jc w:val="both"/>
      <w:outlineLvl w:val="3"/>
    </w:pPr>
    <w:rPr>
      <w:rFonts w:ascii="Arial" w:hAnsi="Arial"/>
      <w:snapToGrid w:val="0"/>
      <w:sz w:val="21"/>
      <w:szCs w:val="21"/>
    </w:rPr>
  </w:style>
  <w:style w:type="character" w:customStyle="1" w:styleId="a2">
    <w:name w:val="批注文字 字符"/>
    <w:uiPriority w:val="99"/>
    <w:semiHidden/>
    <w:rsid w:val="00007A15"/>
    <w:rPr>
      <w:rFonts w:eastAsia="SimSun"/>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Normal"/>
    <w:link w:val="LGTdocChar"/>
    <w:rsid w:val="00672F39"/>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672F39"/>
    <w:rPr>
      <w:rFonts w:eastAsia="Batang"/>
      <w:kern w:val="2"/>
      <w:sz w:val="22"/>
      <w:szCs w:val="24"/>
      <w:lang w:val="en-GB" w:eastAsia="ko-KR"/>
    </w:rPr>
  </w:style>
  <w:style w:type="paragraph" w:styleId="Date">
    <w:name w:val="Date"/>
    <w:basedOn w:val="Normal"/>
    <w:next w:val="Normal"/>
    <w:link w:val="DateChar"/>
    <w:rsid w:val="00C338CC"/>
  </w:style>
  <w:style w:type="character" w:customStyle="1" w:styleId="DateChar">
    <w:name w:val="Date Char"/>
    <w:basedOn w:val="DefaultParagraphFont"/>
    <w:link w:val="Date"/>
    <w:rsid w:val="00C338C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027415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A45FD6-9237-4299-B8FC-34FC56924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1659</Words>
  <Characters>9460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Webbfinal</cp:lastModifiedBy>
  <cp:revision>4</cp:revision>
  <cp:lastPrinted>2007-06-17T21:08:00Z</cp:lastPrinted>
  <dcterms:created xsi:type="dcterms:W3CDTF">2019-04-02T12:46:00Z</dcterms:created>
  <dcterms:modified xsi:type="dcterms:W3CDTF">2019-04-02T12:47:00Z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(3)HGAL9l92RE+dXa8P6Y7UH6QCJ3A2awylW7eCN2+1PtqSRasgH2Svnou7Dc4jMnAnDjj/zS9+
kG0/Y7nMsOaBxCEZ79W1M3agtOv37YCr4yw26BGc36LjMN/TBFMYw0WWmSYAuSMJO3+nPkKP
Zbwllos2AtKUWdduMJk6VSBJBvyL+JZ/VON/t6pvgxxdsx1m7meChq+9kOyEjGbdix1BSUul
6QWm9C2/Mw2Yy9We8Q</vt:lpwstr>
  </property>
  <property fmtid="{D5CDD505-2E9C-101B-9397-08002B2CF9AE}" pid="13" name="_2015_ms_pID_725343_00">
    <vt:lpwstr>_2015_ms_pID_725343</vt:lpwstr>
  </property>
  <property fmtid="{D5CDD505-2E9C-101B-9397-08002B2CF9AE}" pid="14" name="_2015_ms_pID_7253431">
    <vt:lpwstr>n3kh/HSWPbT0q03ue+OtdYmSjOKxqDRURPPq64aN2tx9MoQ4/9fwb5
UgyzOn2kKRSnb2J9cmhdBs0+NqduYy/vEPQ+JnpkEchZj856rs07exQgQlqbATnXivih4EGY
CMDKk2Oc1ZnYrLj+cCVjSLIuARq/GxXdMieMoBB4Oskf3EY4Z58PKd37bPF52HiQkRt3n+8W
6HR1DL4nPE1TFgwKR+xlKVE4KI3toKCQ4J+z</vt:lpwstr>
  </property>
  <property fmtid="{D5CDD505-2E9C-101B-9397-08002B2CF9AE}" pid="15" name="_2015_ms_pID_7253431_00">
    <vt:lpwstr>_2015_ms_pID_7253431</vt:lpwstr>
  </property>
  <property fmtid="{D5CDD505-2E9C-101B-9397-08002B2CF9AE}" pid="16" name="_2015_ms_pID_7253432">
    <vt:lpwstr>1QRbMxmglHGX5kK3P/GwqQbjfTH4JgZdu8/H
p8QBrYtOxItPE0c/SuGukwKvKGg9cQ==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1554207593</vt:lpwstr>
  </property>
</Properties>
</file>