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970" w:rsidRPr="00665906" w:rsidRDefault="009D0BF3" w:rsidP="002721DC">
      <w:pPr>
        <w:pStyle w:val="a5"/>
        <w:spacing w:before="156"/>
      </w:pPr>
      <w:r w:rsidRPr="009D0BF3">
        <w:t>3GPP TSG RAN WG1 #96bis</w:t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 w:rsidR="008E208C">
        <w:tab/>
      </w:r>
      <w:r>
        <w:tab/>
      </w:r>
      <w:r w:rsidR="009E06BF">
        <w:rPr>
          <w:rFonts w:eastAsiaTheme="minorEastAsia" w:hint="eastAsia"/>
          <w:lang w:eastAsia="zh-CN"/>
        </w:rPr>
        <w:t xml:space="preserve">   R1-</w:t>
      </w:r>
      <w:r w:rsidR="009E06BF">
        <w:rPr>
          <w:color w:val="000000"/>
        </w:rPr>
        <w:t>1904657</w:t>
      </w:r>
    </w:p>
    <w:p w:rsidR="009D0BF3" w:rsidRPr="009D0BF3" w:rsidRDefault="009D0BF3" w:rsidP="009D0BF3">
      <w:pPr>
        <w:pStyle w:val="a5"/>
        <w:spacing w:before="156"/>
        <w:rPr>
          <w:lang w:val="en-GB"/>
        </w:rPr>
      </w:pPr>
      <w:r w:rsidRPr="009D0BF3">
        <w:rPr>
          <w:lang w:val="en-GB"/>
        </w:rPr>
        <w:t>Xi’an, China, 8</w:t>
      </w:r>
      <w:r w:rsidRPr="009D0BF3">
        <w:rPr>
          <w:vertAlign w:val="superscript"/>
          <w:lang w:val="en-GB"/>
        </w:rPr>
        <w:t>th</w:t>
      </w:r>
      <w:r w:rsidRPr="009D0BF3">
        <w:rPr>
          <w:lang w:val="en-GB"/>
        </w:rPr>
        <w:t xml:space="preserve"> – 12</w:t>
      </w:r>
      <w:r w:rsidRPr="009D0BF3">
        <w:rPr>
          <w:vertAlign w:val="superscript"/>
          <w:lang w:val="en-GB"/>
        </w:rPr>
        <w:t>th</w:t>
      </w:r>
      <w:r w:rsidRPr="009D0BF3">
        <w:rPr>
          <w:lang w:val="en-GB"/>
        </w:rPr>
        <w:t xml:space="preserve"> April, 2019</w:t>
      </w:r>
    </w:p>
    <w:p w:rsidR="00AF2970" w:rsidRPr="00665906" w:rsidRDefault="00AF2970" w:rsidP="00301CC2">
      <w:pPr>
        <w:pStyle w:val="a5"/>
        <w:spacing w:beforeLines="0" w:line="240" w:lineRule="auto"/>
      </w:pPr>
      <w:r w:rsidRPr="00665906">
        <w:rPr>
          <w:rFonts w:eastAsia="MS Mincho"/>
        </w:rPr>
        <w:t>Source</w:t>
      </w:r>
      <w:r w:rsidRPr="00665906">
        <w:t>:</w:t>
      </w:r>
      <w:r w:rsidRPr="00665906">
        <w:tab/>
      </w:r>
      <w:r w:rsidRPr="00665906">
        <w:tab/>
      </w:r>
      <w:r w:rsidRPr="00665906">
        <w:rPr>
          <w:rFonts w:eastAsia="MS Mincho"/>
        </w:rPr>
        <w:t>NEC</w:t>
      </w:r>
    </w:p>
    <w:p w:rsidR="00AF2970" w:rsidRPr="00665906" w:rsidRDefault="00AF2970" w:rsidP="00301CC2">
      <w:pPr>
        <w:pStyle w:val="a5"/>
        <w:spacing w:beforeLines="0" w:line="400" w:lineRule="exact"/>
      </w:pPr>
      <w:r w:rsidRPr="00665906">
        <w:rPr>
          <w:rFonts w:eastAsia="MS Mincho"/>
        </w:rPr>
        <w:t>Title</w:t>
      </w:r>
      <w:r w:rsidRPr="00665906">
        <w:t>:</w:t>
      </w:r>
      <w:r w:rsidRPr="00665906">
        <w:tab/>
      </w:r>
      <w:r w:rsidR="00652E57">
        <w:tab/>
      </w:r>
      <w:r w:rsidR="005128D3">
        <w:rPr>
          <w:rFonts w:eastAsiaTheme="minorEastAsia" w:hint="eastAsia"/>
          <w:lang w:eastAsia="zh-CN"/>
        </w:rPr>
        <w:t>Discussion</w:t>
      </w:r>
      <w:bookmarkStart w:id="0" w:name="_GoBack"/>
      <w:bookmarkEnd w:id="0"/>
      <w:r w:rsidR="00AC66D5">
        <w:rPr>
          <w:rFonts w:eastAsiaTheme="minorEastAsia" w:hint="eastAsia"/>
          <w:lang w:eastAsia="zh-CN"/>
        </w:rPr>
        <w:t xml:space="preserve"> </w:t>
      </w:r>
      <w:r w:rsidR="00F112FA">
        <w:rPr>
          <w:rFonts w:eastAsiaTheme="minorEastAsia" w:hint="eastAsia"/>
          <w:lang w:eastAsia="zh-CN"/>
        </w:rPr>
        <w:t>the</w:t>
      </w:r>
      <w:r w:rsidR="00F112FA" w:rsidRPr="00F112FA">
        <w:t xml:space="preserve"> prioritization</w:t>
      </w:r>
      <w:r w:rsidRPr="0041158A">
        <w:t xml:space="preserve"> between NR and LTE sidelink</w:t>
      </w:r>
      <w:r w:rsidR="00727DC4">
        <w:t>s</w:t>
      </w:r>
    </w:p>
    <w:p w:rsidR="00AF2970" w:rsidRPr="00784A42" w:rsidRDefault="00AF2970" w:rsidP="00301CC2">
      <w:pPr>
        <w:pStyle w:val="a5"/>
        <w:spacing w:beforeLines="0" w:line="240" w:lineRule="auto"/>
        <w:rPr>
          <w:rFonts w:eastAsiaTheme="minorEastAsia"/>
          <w:lang w:eastAsia="zh-CN"/>
        </w:rPr>
      </w:pPr>
      <w:r w:rsidRPr="00665906">
        <w:rPr>
          <w:rFonts w:eastAsia="MS Mincho"/>
        </w:rPr>
        <w:t>Agenda Item</w:t>
      </w:r>
      <w:r w:rsidRPr="00665906">
        <w:t>:</w:t>
      </w:r>
      <w:r w:rsidRPr="00665906">
        <w:tab/>
      </w:r>
      <w:r w:rsidRPr="00665906">
        <w:tab/>
      </w:r>
      <w:r w:rsidR="0018031C" w:rsidRPr="001C5EDB">
        <w:rPr>
          <w:rFonts w:eastAsiaTheme="minorEastAsia" w:hint="eastAsia"/>
          <w:lang w:eastAsia="zh-CN"/>
        </w:rPr>
        <w:t>7.2.4.4</w:t>
      </w:r>
    </w:p>
    <w:p w:rsidR="00AF2970" w:rsidRDefault="00AF2970" w:rsidP="00301CC2">
      <w:pPr>
        <w:pStyle w:val="a5"/>
        <w:spacing w:beforeLines="0" w:line="240" w:lineRule="auto"/>
        <w:rPr>
          <w:rFonts w:eastAsia="MS Mincho"/>
        </w:rPr>
      </w:pPr>
      <w:r>
        <w:rPr>
          <w:rFonts w:eastAsia="MS Mincho"/>
        </w:rPr>
        <w:t xml:space="preserve">Document </w:t>
      </w:r>
      <w:r w:rsidRPr="00665906">
        <w:rPr>
          <w:rFonts w:eastAsia="MS Mincho"/>
        </w:rPr>
        <w:t>for:</w:t>
      </w:r>
      <w:r w:rsidR="00652E57">
        <w:rPr>
          <w:rFonts w:eastAsia="MS Mincho"/>
        </w:rPr>
        <w:tab/>
      </w:r>
      <w:r w:rsidR="00652E57">
        <w:rPr>
          <w:rFonts w:eastAsia="MS Mincho"/>
        </w:rPr>
        <w:tab/>
      </w:r>
      <w:r w:rsidRPr="00665906">
        <w:rPr>
          <w:rFonts w:eastAsia="MS Mincho"/>
        </w:rPr>
        <w:t>Discussion and Decision</w:t>
      </w:r>
    </w:p>
    <w:p w:rsidR="009E23FC" w:rsidRPr="00132574" w:rsidRDefault="009E23FC" w:rsidP="00652E57">
      <w:pPr>
        <w:pStyle w:val="a5"/>
        <w:spacing w:before="156"/>
      </w:pPr>
      <w:r>
        <w:rPr>
          <w:rFonts w:eastAsia="MS Mincho"/>
        </w:rPr>
        <w:t>——————————————————————————————————</w:t>
      </w:r>
      <w:r w:rsidR="006F3171">
        <w:rPr>
          <w:rFonts w:eastAsia="MS Mincho"/>
        </w:rPr>
        <w:t>———</w:t>
      </w:r>
    </w:p>
    <w:p w:rsidR="00254805" w:rsidRDefault="00AF2970" w:rsidP="00893FC8">
      <w:pPr>
        <w:pStyle w:val="1"/>
        <w:spacing w:before="156"/>
      </w:pPr>
      <w:r w:rsidRPr="006F3171">
        <w:t>Introduction</w:t>
      </w:r>
    </w:p>
    <w:p w:rsidR="007B0B09" w:rsidRDefault="00082B8D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>NR</w:t>
      </w:r>
      <w:r>
        <w:rPr>
          <w:rFonts w:eastAsiaTheme="minorEastAsia" w:cs="Times New Roman" w:hint="eastAsia"/>
        </w:rPr>
        <w:t xml:space="preserve"> V2X work item </w:t>
      </w:r>
      <w:proofErr w:type="gramStart"/>
      <w:r>
        <w:rPr>
          <w:rFonts w:eastAsiaTheme="minorEastAsia" w:cs="Times New Roman" w:hint="eastAsia"/>
        </w:rPr>
        <w:t>was approved</w:t>
      </w:r>
      <w:proofErr w:type="gramEnd"/>
      <w:r>
        <w:rPr>
          <w:rFonts w:eastAsiaTheme="minorEastAsia" w:cs="Times New Roman" w:hint="eastAsia"/>
        </w:rPr>
        <w:t xml:space="preserve"> at RAN#83. </w:t>
      </w:r>
      <w:r w:rsidR="006D2A31">
        <w:rPr>
          <w:rFonts w:cs="Times New Roman"/>
        </w:rPr>
        <w:t>The</w:t>
      </w:r>
      <w:r w:rsidR="00652E57">
        <w:rPr>
          <w:rFonts w:cs="Times New Roman"/>
        </w:rPr>
        <w:t xml:space="preserve"> following objective</w:t>
      </w:r>
      <w:r w:rsidR="002D06E0">
        <w:rPr>
          <w:rFonts w:eastAsiaTheme="minorEastAsia" w:cs="Times New Roman" w:hint="eastAsia"/>
        </w:rPr>
        <w:t>s</w:t>
      </w:r>
      <w:r w:rsidR="00652E57">
        <w:rPr>
          <w:rFonts w:cs="Times New Roman"/>
        </w:rPr>
        <w:t xml:space="preserve"> for coexistence between N</w:t>
      </w:r>
      <w:r w:rsidR="0001444B">
        <w:rPr>
          <w:rFonts w:cs="Times New Roman"/>
        </w:rPr>
        <w:t>R sidelink and LTE sidelink</w:t>
      </w:r>
      <w:r w:rsidR="0001444B">
        <w:rPr>
          <w:rFonts w:eastAsiaTheme="minorEastAsia" w:cs="Times New Roman" w:hint="eastAsia"/>
        </w:rPr>
        <w:t xml:space="preserve"> </w:t>
      </w:r>
      <w:proofErr w:type="gramStart"/>
      <w:r w:rsidR="00A8331C">
        <w:rPr>
          <w:rFonts w:eastAsiaTheme="minorEastAsia" w:cs="Times New Roman" w:hint="eastAsia"/>
        </w:rPr>
        <w:t>are</w:t>
      </w:r>
      <w:r w:rsidR="0001444B">
        <w:rPr>
          <w:rFonts w:eastAsiaTheme="minorEastAsia" w:cs="Times New Roman" w:hint="eastAsia"/>
        </w:rPr>
        <w:t xml:space="preserve"> </w:t>
      </w:r>
      <w:r>
        <w:rPr>
          <w:rFonts w:cs="Times New Roman"/>
        </w:rPr>
        <w:t>captured</w:t>
      </w:r>
      <w:proofErr w:type="gramEnd"/>
      <w:r>
        <w:rPr>
          <w:rFonts w:cs="Times New Roman"/>
        </w:rPr>
        <w:t xml:space="preserve"> in </w:t>
      </w:r>
      <w:r>
        <w:rPr>
          <w:rFonts w:eastAsiaTheme="minorEastAsia" w:cs="Times New Roman" w:hint="eastAsia"/>
        </w:rPr>
        <w:t>W</w:t>
      </w:r>
      <w:r w:rsidR="00652E57">
        <w:rPr>
          <w:rFonts w:cs="Times New Roman"/>
        </w:rPr>
        <w:t>ID RP-</w:t>
      </w:r>
      <w:r>
        <w:rPr>
          <w:rFonts w:eastAsiaTheme="minorEastAsia" w:cs="Times New Roman" w:hint="eastAsia"/>
        </w:rPr>
        <w:t>190766</w:t>
      </w:r>
      <w:r w:rsidR="004375B6" w:rsidRPr="00E631B5">
        <w:rPr>
          <w:rFonts w:cs="Times New Roman"/>
          <w:vertAlign w:val="superscript"/>
        </w:rPr>
        <w:fldChar w:fldCharType="begin"/>
      </w:r>
      <w:r w:rsidR="004375B6" w:rsidRPr="00E631B5">
        <w:rPr>
          <w:rFonts w:cs="Times New Roman"/>
          <w:vertAlign w:val="superscript"/>
        </w:rPr>
        <w:instrText xml:space="preserve"> REF _Ref533672201 \r \h </w:instrText>
      </w:r>
      <w:r w:rsidR="00E631B5">
        <w:rPr>
          <w:rFonts w:cs="Times New Roman"/>
          <w:vertAlign w:val="superscript"/>
        </w:rPr>
        <w:instrText xml:space="preserve"> \* MERGEFORMAT </w:instrText>
      </w:r>
      <w:r w:rsidR="004375B6" w:rsidRPr="00E631B5">
        <w:rPr>
          <w:rFonts w:cs="Times New Roman"/>
          <w:vertAlign w:val="superscript"/>
        </w:rPr>
      </w:r>
      <w:r w:rsidR="004375B6" w:rsidRPr="00E631B5">
        <w:rPr>
          <w:rFonts w:cs="Times New Roman"/>
          <w:vertAlign w:val="superscript"/>
        </w:rPr>
        <w:fldChar w:fldCharType="separate"/>
      </w:r>
      <w:r w:rsidR="004375B6" w:rsidRPr="00E631B5">
        <w:rPr>
          <w:rFonts w:cs="Times New Roman"/>
          <w:vertAlign w:val="superscript"/>
        </w:rPr>
        <w:t>[1]</w:t>
      </w:r>
      <w:r w:rsidR="004375B6" w:rsidRPr="00E631B5">
        <w:rPr>
          <w:rFonts w:cs="Times New Roman"/>
          <w:vertAlign w:val="superscript"/>
        </w:rPr>
        <w:fldChar w:fldCharType="end"/>
      </w:r>
      <w:r w:rsidR="007B0B09">
        <w:rPr>
          <w:rFonts w:eastAsiaTheme="minorEastAsia" w:cs="Times New Roma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Tr="00C260CE">
        <w:tc>
          <w:tcPr>
            <w:tcW w:w="8296" w:type="dxa"/>
          </w:tcPr>
          <w:p w:rsidR="005146DC" w:rsidRDefault="005146DC" w:rsidP="005146DC">
            <w:pPr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Solutions for ‘not co-channel’ in-device coexistence between LTE and NR sidelinks</w:t>
            </w:r>
          </w:p>
          <w:p w:rsidR="005146DC" w:rsidRDefault="005146DC" w:rsidP="005146D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TDM-based solutions as per the study outcome [RAN1, RAN2, RAN4]</w:t>
            </w:r>
          </w:p>
          <w:p w:rsidR="005146DC" w:rsidRDefault="005146DC" w:rsidP="005146D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FDM-based solutions with static power allocation as per the study outcome [RAN4]</w:t>
            </w:r>
          </w:p>
          <w:p w:rsidR="005146DC" w:rsidRDefault="005146DC" w:rsidP="005146DC">
            <w:pPr>
              <w:widowControl/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r>
              <w:rPr>
                <w:lang w:eastAsia="ko-KR"/>
              </w:rPr>
              <w:t>This will not consider the case where LTE and NR sidelinks are in the same frequency band.</w:t>
            </w:r>
          </w:p>
          <w:p w:rsidR="00C260CE" w:rsidRPr="005146DC" w:rsidRDefault="005146DC" w:rsidP="005146DC">
            <w:pPr>
              <w:widowControl/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/>
              <w:rPr>
                <w:lang w:eastAsia="ko-KR"/>
              </w:rPr>
            </w:pPr>
            <w:proofErr w:type="gramStart"/>
            <w:r>
              <w:rPr>
                <w:lang w:eastAsia="ko-KR"/>
              </w:rPr>
              <w:t>No impact to LTE specifications at least from RAN1 and RAN2 perspective.</w:t>
            </w:r>
            <w:proofErr w:type="gramEnd"/>
          </w:p>
        </w:tc>
      </w:tr>
    </w:tbl>
    <w:p w:rsidR="00C260CE" w:rsidRDefault="00902149" w:rsidP="006C30C6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 w:hint="eastAsia"/>
        </w:rPr>
        <w:t>RAN1#96</w:t>
      </w:r>
      <w:r>
        <w:rPr>
          <w:rFonts w:eastAsiaTheme="minorEastAsia" w:cs="Times New Roman"/>
        </w:rPr>
        <w:t xml:space="preserve"> meeting </w:t>
      </w:r>
      <w:r w:rsidRPr="006172EF">
        <w:rPr>
          <w:rFonts w:eastAsiaTheme="minorEastAsia" w:cs="Times New Roman"/>
          <w:vertAlign w:val="superscript"/>
        </w:rPr>
        <w:fldChar w:fldCharType="begin"/>
      </w:r>
      <w:r w:rsidRPr="006172EF">
        <w:rPr>
          <w:rFonts w:eastAsiaTheme="minorEastAsia" w:cs="Times New Roman"/>
          <w:vertAlign w:val="superscript"/>
        </w:rPr>
        <w:instrText xml:space="preserve"> REF _Ref533679551 \r \h </w:instrText>
      </w:r>
      <w:r>
        <w:rPr>
          <w:rFonts w:eastAsiaTheme="minorEastAsia" w:cs="Times New Roman"/>
          <w:vertAlign w:val="superscript"/>
        </w:rPr>
        <w:instrText xml:space="preserve"> \* MERGEFORMAT </w:instrText>
      </w:r>
      <w:r w:rsidRPr="006172EF">
        <w:rPr>
          <w:rFonts w:eastAsiaTheme="minorEastAsia" w:cs="Times New Roman"/>
          <w:vertAlign w:val="superscript"/>
        </w:rPr>
      </w:r>
      <w:r w:rsidRPr="006172EF">
        <w:rPr>
          <w:rFonts w:eastAsiaTheme="minorEastAsia" w:cs="Times New Roman"/>
          <w:vertAlign w:val="superscript"/>
        </w:rPr>
        <w:fldChar w:fldCharType="separate"/>
      </w:r>
      <w:r w:rsidRPr="006172EF">
        <w:rPr>
          <w:rFonts w:eastAsiaTheme="minorEastAsia" w:cs="Times New Roman"/>
          <w:vertAlign w:val="superscript"/>
        </w:rPr>
        <w:t>[2]</w:t>
      </w:r>
      <w:r w:rsidRPr="006172EF">
        <w:rPr>
          <w:rFonts w:eastAsiaTheme="minorEastAsia" w:cs="Times New Roman"/>
          <w:vertAlign w:val="superscript"/>
        </w:rPr>
        <w:fldChar w:fldCharType="end"/>
      </w:r>
      <w:r>
        <w:rPr>
          <w:rFonts w:eastAsiaTheme="minorEastAsia" w:cs="Times New Roman" w:hint="eastAsia"/>
          <w:vertAlign w:val="superscript"/>
        </w:rPr>
        <w:t xml:space="preserve">  </w:t>
      </w:r>
      <w:r>
        <w:rPr>
          <w:rFonts w:eastAsiaTheme="minorEastAsia" w:cs="Times New Roman" w:hint="eastAsia"/>
        </w:rPr>
        <w:t>achieved t</w:t>
      </w:r>
      <w:r w:rsidR="00C260CE">
        <w:rPr>
          <w:rFonts w:eastAsiaTheme="minorEastAsia" w:cs="Times New Roman"/>
        </w:rPr>
        <w:t>he following agreements</w:t>
      </w:r>
      <w:r w:rsidR="003D68EB">
        <w:rPr>
          <w:rFonts w:eastAsiaTheme="minorEastAsia" w:cs="Times New Roman"/>
        </w:rPr>
        <w:t xml:space="preserve"> on coexistence</w:t>
      </w:r>
      <w:r>
        <w:rPr>
          <w:rFonts w:eastAsiaTheme="minorEastAsia" w:cs="Times New Roman" w:hint="eastAsia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260CE" w:rsidTr="00C260CE">
        <w:tc>
          <w:tcPr>
            <w:tcW w:w="8296" w:type="dxa"/>
          </w:tcPr>
          <w:p w:rsidR="00ED7E3C" w:rsidRPr="00ED7E3C" w:rsidRDefault="00ED7E3C" w:rsidP="00ED7E3C">
            <w:pPr>
              <w:widowControl/>
              <w:spacing w:beforeLines="0" w:before="0" w:afterLines="0" w:after="0"/>
              <w:jc w:val="left"/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</w:pPr>
            <w:r w:rsidRPr="00ED7E3C">
              <w:rPr>
                <w:rFonts w:ascii="Times" w:eastAsia="Batang" w:hAnsi="Times" w:cs="Times New Roman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ED7E3C">
              <w:rPr>
                <w:rFonts w:ascii="Times" w:eastAsia="Batang" w:hAnsi="Times" w:cs="Times New Roman"/>
                <w:kern w:val="0"/>
                <w:szCs w:val="20"/>
                <w:lang w:val="en-GB" w:eastAsia="x-none"/>
              </w:rPr>
              <w:t>:</w:t>
            </w:r>
          </w:p>
          <w:p w:rsidR="00ED7E3C" w:rsidRPr="00ED7E3C" w:rsidRDefault="00ED7E3C" w:rsidP="00ED7E3C">
            <w:pPr>
              <w:widowControl/>
              <w:numPr>
                <w:ilvl w:val="0"/>
                <w:numId w:val="11"/>
              </w:numPr>
              <w:spacing w:beforeLines="0" w:before="0" w:afterLines="0" w:after="180"/>
              <w:contextualSpacing/>
              <w:jc w:val="left"/>
              <w:rPr>
                <w:rFonts w:ascii="Times" w:eastAsia="Batang" w:hAnsi="Times" w:cs="Times New Roman"/>
                <w:kern w:val="0"/>
                <w:szCs w:val="20"/>
                <w:lang w:val="en-GB"/>
              </w:rPr>
            </w:pPr>
            <w:r w:rsidRPr="00ED7E3C">
              <w:rPr>
                <w:rFonts w:ascii="Times" w:eastAsia="Batang" w:hAnsi="Times" w:cs="Times New Roman"/>
                <w:kern w:val="0"/>
                <w:szCs w:val="20"/>
                <w:lang w:val="en-GB"/>
              </w:rPr>
              <w:t>From RAN1 point of view, short term TDM solutions for NR and LTE V2X in-device coexistence is considered to be feasible for a UE when the load for the UE from LTE side and from NR side is at or below an acceptable level</w:t>
            </w:r>
          </w:p>
          <w:p w:rsidR="00ED7E3C" w:rsidRPr="00ED7E3C" w:rsidRDefault="00ED7E3C" w:rsidP="00ED7E3C">
            <w:pPr>
              <w:widowControl/>
              <w:numPr>
                <w:ilvl w:val="0"/>
                <w:numId w:val="11"/>
              </w:numPr>
              <w:spacing w:beforeLines="0" w:before="0" w:afterLines="0" w:after="180"/>
              <w:contextualSpacing/>
              <w:jc w:val="left"/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</w:pPr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 xml:space="preserve">For each occurrence of </w:t>
            </w:r>
            <w:proofErr w:type="spellStart"/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>Tx</w:t>
            </w:r>
            <w:proofErr w:type="spellEnd"/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>/</w:t>
            </w:r>
            <w:proofErr w:type="spellStart"/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>Tx</w:t>
            </w:r>
            <w:proofErr w:type="spellEnd"/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 xml:space="preserve"> overlap and of </w:t>
            </w:r>
            <w:proofErr w:type="spellStart"/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>Tx</w:t>
            </w:r>
            <w:proofErr w:type="spellEnd"/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>/Rx overlap, one RAT is prioritized over another</w:t>
            </w:r>
          </w:p>
          <w:p w:rsidR="00ED7E3C" w:rsidRPr="00ED7E3C" w:rsidRDefault="00ED7E3C" w:rsidP="00ED7E3C">
            <w:pPr>
              <w:widowControl/>
              <w:numPr>
                <w:ilvl w:val="1"/>
                <w:numId w:val="11"/>
              </w:numPr>
              <w:spacing w:beforeLines="0" w:before="0" w:afterLines="0" w:after="180"/>
              <w:contextualSpacing/>
              <w:jc w:val="left"/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</w:pPr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>High-level principles of prioritization (e.g., BSM is deemed to have a higher priority, etc.) of LTE/NR can be discussed during the WI phase, while it is expected that detailed solutions may be left for implementation</w:t>
            </w:r>
          </w:p>
          <w:p w:rsidR="00ED7E3C" w:rsidRPr="00ED7E3C" w:rsidRDefault="00ED7E3C" w:rsidP="00ED7E3C">
            <w:pPr>
              <w:widowControl/>
              <w:spacing w:beforeLines="0" w:before="0" w:afterLines="0" w:after="180"/>
              <w:ind w:left="840"/>
              <w:contextualSpacing/>
              <w:jc w:val="left"/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</w:pPr>
          </w:p>
          <w:p w:rsidR="00143BDE" w:rsidRPr="00CD4CD7" w:rsidRDefault="00ED7E3C" w:rsidP="00CD4CD7">
            <w:pPr>
              <w:widowControl/>
              <w:spacing w:beforeLines="0" w:before="0" w:afterLines="0" w:after="180"/>
              <w:contextualSpacing/>
              <w:jc w:val="left"/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</w:pPr>
            <w:r w:rsidRPr="00ED7E3C">
              <w:rPr>
                <w:rFonts w:ascii="Times" w:eastAsia="Batang" w:hAnsi="Times" w:cs="Times New Roman"/>
                <w:color w:val="000000"/>
                <w:kern w:val="0"/>
                <w:szCs w:val="20"/>
                <w:lang w:val="en-GB" w:eastAsia="x-none"/>
              </w:rPr>
              <w:t xml:space="preserve">GM has concerns over the “e.g.” in the agreements above. </w:t>
            </w:r>
          </w:p>
        </w:tc>
      </w:tr>
    </w:tbl>
    <w:p w:rsidR="00DD3796" w:rsidRPr="0069326B" w:rsidRDefault="00293BE6" w:rsidP="0069326B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 xml:space="preserve">In this contribution, we provide our view on </w:t>
      </w:r>
      <w:r>
        <w:rPr>
          <w:lang w:eastAsia="ko-KR"/>
        </w:rPr>
        <w:t>TDM-based solutions</w:t>
      </w:r>
      <w:r w:rsidR="00566E3F">
        <w:rPr>
          <w:rFonts w:eastAsiaTheme="minorEastAsia"/>
        </w:rPr>
        <w:t>.</w:t>
      </w:r>
      <w:r w:rsidR="00CE13E5" w:rsidRPr="0069326B">
        <w:rPr>
          <w:rFonts w:eastAsiaTheme="minorEastAsia"/>
        </w:rPr>
        <w:t xml:space="preserve"> </w:t>
      </w:r>
    </w:p>
    <w:p w:rsidR="00254805" w:rsidRPr="00A44429" w:rsidRDefault="00254805" w:rsidP="00893FC8">
      <w:pPr>
        <w:pStyle w:val="1"/>
        <w:spacing w:before="156"/>
      </w:pPr>
      <w:r w:rsidRPr="00893FC8">
        <w:rPr>
          <w:rFonts w:hint="eastAsia"/>
        </w:rPr>
        <w:t>Discussion</w:t>
      </w:r>
    </w:p>
    <w:p w:rsidR="007838FC" w:rsidRPr="0069326B" w:rsidRDefault="00902149" w:rsidP="00D73F30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 xml:space="preserve">In last </w:t>
      </w:r>
      <w:r>
        <w:rPr>
          <w:rFonts w:eastAsiaTheme="minorEastAsia"/>
        </w:rPr>
        <w:t xml:space="preserve">meeting, some consensuses </w:t>
      </w:r>
      <w:proofErr w:type="gramStart"/>
      <w:r>
        <w:rPr>
          <w:rFonts w:eastAsiaTheme="minorEastAsia"/>
        </w:rPr>
        <w:t>were achieved</w:t>
      </w:r>
      <w:proofErr w:type="gramEnd"/>
      <w:r>
        <w:rPr>
          <w:rFonts w:eastAsiaTheme="minorEastAsia"/>
        </w:rPr>
        <w:t xml:space="preserve"> on the prioritization between LTE sidelink and NR sidelink. </w:t>
      </w:r>
      <w:r w:rsidR="0069326B">
        <w:rPr>
          <w:rFonts w:eastAsiaTheme="minorEastAsia"/>
        </w:rPr>
        <w:t xml:space="preserve">In this contribution, we will discuss the principles of prioritization </w:t>
      </w:r>
      <w:r w:rsidR="0069326B" w:rsidRPr="0069326B">
        <w:rPr>
          <w:rFonts w:eastAsiaTheme="minorEastAsia"/>
        </w:rPr>
        <w:t>of LTE/</w:t>
      </w:r>
      <w:r w:rsidR="0069326B">
        <w:rPr>
          <w:rFonts w:eastAsiaTheme="minorEastAsia"/>
        </w:rPr>
        <w:t>NR sidelinks.</w:t>
      </w:r>
    </w:p>
    <w:p w:rsidR="00CA1EA2" w:rsidRPr="007838FC" w:rsidRDefault="007838FC" w:rsidP="00D73F30">
      <w:pPr>
        <w:spacing w:before="156" w:after="156"/>
        <w:rPr>
          <w:rFonts w:eastAsiaTheme="minorEastAsia"/>
          <w:b/>
          <w:u w:val="single"/>
        </w:rPr>
      </w:pPr>
      <w:r w:rsidRPr="007838FC">
        <w:rPr>
          <w:rFonts w:eastAsiaTheme="minorEastAsia" w:hint="eastAsia"/>
          <w:b/>
          <w:u w:val="single"/>
        </w:rPr>
        <w:lastRenderedPageBreak/>
        <w:t xml:space="preserve">Determination of </w:t>
      </w:r>
      <w:r w:rsidRPr="007838FC">
        <w:rPr>
          <w:rFonts w:eastAsiaTheme="minorEastAsia"/>
          <w:b/>
          <w:u w:val="single"/>
        </w:rPr>
        <w:t>priority</w:t>
      </w:r>
      <w:r w:rsidRPr="007838FC">
        <w:rPr>
          <w:rFonts w:eastAsiaTheme="minorEastAsia" w:hint="eastAsia"/>
          <w:b/>
          <w:u w:val="single"/>
        </w:rPr>
        <w:t xml:space="preserve"> between</w:t>
      </w:r>
      <w:r w:rsidRPr="007838FC">
        <w:rPr>
          <w:rFonts w:eastAsiaTheme="minorEastAsia"/>
          <w:b/>
          <w:u w:val="single"/>
        </w:rPr>
        <w:t xml:space="preserve"> LTE and NR V2X</w:t>
      </w:r>
    </w:p>
    <w:p w:rsidR="00615589" w:rsidRDefault="00992116" w:rsidP="003A760C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For TDM solution, t</w:t>
      </w:r>
      <w:r w:rsidR="003A760C">
        <w:rPr>
          <w:rFonts w:eastAsiaTheme="minorEastAsia" w:hint="eastAsia"/>
        </w:rPr>
        <w:t>here</w:t>
      </w:r>
      <w:r w:rsidR="003A760C">
        <w:rPr>
          <w:rFonts w:eastAsiaTheme="minorEastAsia"/>
        </w:rPr>
        <w:t xml:space="preserve"> are </w:t>
      </w:r>
      <w:r w:rsidR="005F4CB9">
        <w:rPr>
          <w:rFonts w:eastAsiaTheme="minorEastAsia"/>
        </w:rPr>
        <w:t>two</w:t>
      </w:r>
      <w:r w:rsidR="003A760C">
        <w:rPr>
          <w:rFonts w:eastAsiaTheme="minorEastAsia"/>
        </w:rPr>
        <w:t xml:space="preserve"> cases</w:t>
      </w:r>
      <w:r w:rsidR="0026505D">
        <w:rPr>
          <w:rFonts w:eastAsiaTheme="minorEastAsia"/>
        </w:rPr>
        <w:t xml:space="preserve"> of NR and LTE sidelink </w:t>
      </w:r>
      <w:r w:rsidR="004339CC">
        <w:rPr>
          <w:rFonts w:eastAsiaTheme="minorEastAsia"/>
        </w:rPr>
        <w:t>overlapping</w:t>
      </w:r>
      <w:r w:rsidR="003A760C">
        <w:rPr>
          <w:rFonts w:eastAsiaTheme="minorEastAsia"/>
        </w:rPr>
        <w:t xml:space="preserve"> in time:</w:t>
      </w:r>
      <w:r w:rsidR="005F4CB9">
        <w:rPr>
          <w:rFonts w:eastAsiaTheme="minorEastAsia"/>
        </w:rPr>
        <w:t xml:space="preserve"> </w:t>
      </w:r>
      <w:proofErr w:type="spellStart"/>
      <w:r w:rsidR="005F4CB9">
        <w:rPr>
          <w:rFonts w:eastAsiaTheme="minorEastAsia"/>
        </w:rPr>
        <w:t>Tx</w:t>
      </w:r>
      <w:proofErr w:type="spellEnd"/>
      <w:r w:rsidR="005F4CB9">
        <w:rPr>
          <w:rFonts w:eastAsiaTheme="minorEastAsia"/>
        </w:rPr>
        <w:t>/</w:t>
      </w:r>
      <w:proofErr w:type="spellStart"/>
      <w:r w:rsidR="005F4CB9">
        <w:rPr>
          <w:rFonts w:eastAsiaTheme="minorEastAsia"/>
        </w:rPr>
        <w:t>Tx</w:t>
      </w:r>
      <w:proofErr w:type="spellEnd"/>
      <w:r w:rsidR="005F4CB9">
        <w:rPr>
          <w:rFonts w:eastAsiaTheme="minorEastAsia"/>
        </w:rPr>
        <w:t xml:space="preserve"> </w:t>
      </w:r>
      <w:r w:rsidR="0014009B">
        <w:rPr>
          <w:rFonts w:eastAsiaTheme="minorEastAsia"/>
        </w:rPr>
        <w:t>overlap</w:t>
      </w:r>
      <w:r w:rsidR="0014009B">
        <w:rPr>
          <w:rFonts w:eastAsiaTheme="minorEastAsia" w:hint="eastAsia"/>
        </w:rPr>
        <w:t>s</w:t>
      </w:r>
      <w:r w:rsidR="005F4CB9">
        <w:rPr>
          <w:rFonts w:eastAsiaTheme="minorEastAsia"/>
        </w:rPr>
        <w:t xml:space="preserve"> and </w:t>
      </w:r>
      <w:proofErr w:type="spellStart"/>
      <w:r w:rsidR="005F4CB9">
        <w:rPr>
          <w:rFonts w:eastAsiaTheme="minorEastAsia"/>
        </w:rPr>
        <w:t>Tx</w:t>
      </w:r>
      <w:proofErr w:type="spellEnd"/>
      <w:r w:rsidR="005F4CB9">
        <w:rPr>
          <w:rFonts w:eastAsiaTheme="minorEastAsia"/>
        </w:rPr>
        <w:t xml:space="preserve">/Rx </w:t>
      </w:r>
      <w:r w:rsidR="0014009B">
        <w:rPr>
          <w:rFonts w:eastAsiaTheme="minorEastAsia"/>
        </w:rPr>
        <w:t xml:space="preserve">overlaps. </w:t>
      </w:r>
    </w:p>
    <w:p w:rsidR="00784A42" w:rsidRDefault="00615589" w:rsidP="003A760C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Consider </w:t>
      </w:r>
      <w:proofErr w:type="spellStart"/>
      <w:r>
        <w:rPr>
          <w:rFonts w:eastAsiaTheme="minorEastAsia" w:hint="eastAsia"/>
        </w:rPr>
        <w:t>Tx</w:t>
      </w:r>
      <w:proofErr w:type="spellEnd"/>
      <w:r>
        <w:rPr>
          <w:rFonts w:eastAsiaTheme="minorEastAsia" w:hint="eastAsia"/>
        </w:rPr>
        <w:t>/</w:t>
      </w:r>
      <w:proofErr w:type="spellStart"/>
      <w:r>
        <w:rPr>
          <w:rFonts w:eastAsiaTheme="minorEastAsia" w:hint="eastAsia"/>
        </w:rPr>
        <w:t>Tx</w:t>
      </w:r>
      <w:proofErr w:type="spellEnd"/>
      <w:r>
        <w:rPr>
          <w:rFonts w:eastAsiaTheme="minorEastAsia" w:hint="eastAsia"/>
        </w:rPr>
        <w:t xml:space="preserve"> case firstly, w</w:t>
      </w:r>
      <w:r w:rsidR="00024DF4">
        <w:rPr>
          <w:rFonts w:eastAsiaTheme="minorEastAsia"/>
        </w:rPr>
        <w:t xml:space="preserve">e need to </w:t>
      </w:r>
      <w:r w:rsidR="007F503C">
        <w:rPr>
          <w:rFonts w:eastAsiaTheme="minorEastAsia"/>
        </w:rPr>
        <w:t xml:space="preserve">determine the priority </w:t>
      </w:r>
      <w:r w:rsidR="00B95D1C">
        <w:rPr>
          <w:rFonts w:eastAsiaTheme="minorEastAsia" w:hint="eastAsia"/>
        </w:rPr>
        <w:t xml:space="preserve">level </w:t>
      </w:r>
      <w:r w:rsidR="007F503C">
        <w:rPr>
          <w:rFonts w:eastAsiaTheme="minorEastAsia"/>
        </w:rPr>
        <w:t xml:space="preserve">of each sidelink operation </w:t>
      </w:r>
      <w:r w:rsidR="00024DF4">
        <w:rPr>
          <w:rFonts w:eastAsiaTheme="minorEastAsia"/>
        </w:rPr>
        <w:t xml:space="preserve">before </w:t>
      </w:r>
      <w:r w:rsidR="004339CC">
        <w:rPr>
          <w:rFonts w:eastAsiaTheme="minorEastAsia"/>
        </w:rPr>
        <w:t>determin</w:t>
      </w:r>
      <w:r w:rsidR="004339CC">
        <w:rPr>
          <w:rFonts w:eastAsiaTheme="minorEastAsia" w:hint="eastAsia"/>
        </w:rPr>
        <w:t>ing</w:t>
      </w:r>
      <w:r w:rsidR="00992116">
        <w:rPr>
          <w:rFonts w:eastAsiaTheme="minorEastAsia"/>
        </w:rPr>
        <w:t xml:space="preserve"> </w:t>
      </w:r>
      <w:r w:rsidR="0026505D">
        <w:rPr>
          <w:rFonts w:eastAsiaTheme="minorEastAsia" w:hint="eastAsia"/>
        </w:rPr>
        <w:t>which</w:t>
      </w:r>
      <w:r w:rsidR="00992116">
        <w:rPr>
          <w:rFonts w:eastAsiaTheme="minorEastAsia"/>
        </w:rPr>
        <w:t xml:space="preserve"> RAT </w:t>
      </w:r>
      <w:proofErr w:type="gramStart"/>
      <w:r w:rsidR="00992116">
        <w:rPr>
          <w:rFonts w:eastAsiaTheme="minorEastAsia"/>
        </w:rPr>
        <w:t>is prioritized</w:t>
      </w:r>
      <w:proofErr w:type="gramEnd"/>
      <w:r w:rsidR="00992116">
        <w:rPr>
          <w:rFonts w:eastAsiaTheme="minorEastAsia"/>
        </w:rPr>
        <w:t xml:space="preserve"> over another</w:t>
      </w:r>
      <w:r w:rsidR="007F503C">
        <w:rPr>
          <w:rFonts w:eastAsiaTheme="minorEastAsia"/>
        </w:rPr>
        <w:t xml:space="preserve">. </w:t>
      </w:r>
      <w:r w:rsidR="00024DF4" w:rsidRPr="0060404C">
        <w:rPr>
          <w:rFonts w:eastAsiaTheme="minorEastAsia"/>
        </w:rPr>
        <w:t>In LTE</w:t>
      </w:r>
      <w:r w:rsidR="00992116">
        <w:rPr>
          <w:rFonts w:eastAsiaTheme="minorEastAsia"/>
        </w:rPr>
        <w:t xml:space="preserve"> V2X, the SA contains 3-bit "Priority" </w:t>
      </w:r>
      <w:r w:rsidR="004339CC">
        <w:rPr>
          <w:rFonts w:eastAsiaTheme="minorEastAsia"/>
        </w:rPr>
        <w:t>fi</w:t>
      </w:r>
      <w:r w:rsidR="004339CC" w:rsidRPr="0060404C">
        <w:rPr>
          <w:rFonts w:eastAsiaTheme="minorEastAsia"/>
        </w:rPr>
        <w:t>e</w:t>
      </w:r>
      <w:r w:rsidR="004339CC">
        <w:rPr>
          <w:rFonts w:eastAsiaTheme="minorEastAsia"/>
        </w:rPr>
        <w:t xml:space="preserve">ld that </w:t>
      </w:r>
      <w:proofErr w:type="gramStart"/>
      <w:r w:rsidR="004339CC">
        <w:rPr>
          <w:rFonts w:eastAsiaTheme="minorEastAsia"/>
        </w:rPr>
        <w:t>is derived</w:t>
      </w:r>
      <w:proofErr w:type="gramEnd"/>
      <w:r w:rsidR="004339CC">
        <w:rPr>
          <w:rFonts w:eastAsiaTheme="minorEastAsia"/>
        </w:rPr>
        <w:t xml:space="preserve"> from higher layer ''PPPP'' value</w:t>
      </w:r>
      <w:r w:rsidR="00024DF4" w:rsidRPr="0060404C">
        <w:rPr>
          <w:rFonts w:eastAsiaTheme="minorEastAsia"/>
        </w:rPr>
        <w:t xml:space="preserve"> and one of the intended uses is for resolution of inter-UE contention for resources. Note that PPPP is a mapping value (</w:t>
      </w:r>
      <w:proofErr w:type="gramStart"/>
      <w:r w:rsidR="00305171">
        <w:rPr>
          <w:rFonts w:eastAsiaTheme="minorEastAsia"/>
        </w:rPr>
        <w:t>0</w:t>
      </w:r>
      <w:proofErr w:type="gramEnd"/>
      <w:r w:rsidR="00305171">
        <w:rPr>
          <w:rFonts w:eastAsiaTheme="minorEastAsia"/>
        </w:rPr>
        <w:t xml:space="preserve"> - </w:t>
      </w:r>
      <w:r w:rsidR="00024DF4" w:rsidRPr="0060404C">
        <w:rPr>
          <w:rFonts w:eastAsiaTheme="minorEastAsia"/>
        </w:rPr>
        <w:t>7) from both end-to-end latency and packet priority</w:t>
      </w:r>
      <w:r w:rsidR="00024DF4">
        <w:rPr>
          <w:rFonts w:eastAsiaTheme="minorEastAsia"/>
        </w:rPr>
        <w:t>.</w:t>
      </w:r>
      <w:r w:rsidR="0026505D">
        <w:rPr>
          <w:rFonts w:eastAsiaTheme="minorEastAsia" w:hint="eastAsia"/>
        </w:rPr>
        <w:t xml:space="preserve"> </w:t>
      </w:r>
      <w:r w:rsidR="00992116">
        <w:rPr>
          <w:rFonts w:eastAsiaTheme="minorEastAsia"/>
        </w:rPr>
        <w:t xml:space="preserve">As to NR sidelink, </w:t>
      </w:r>
      <w:r w:rsidR="00784A42">
        <w:rPr>
          <w:rFonts w:eastAsiaTheme="minorEastAsia" w:hint="eastAsia"/>
        </w:rPr>
        <w:t>on</w:t>
      </w:r>
      <w:r w:rsidR="0026505D">
        <w:rPr>
          <w:rFonts w:eastAsiaTheme="minorEastAsia" w:hint="eastAsia"/>
        </w:rPr>
        <w:t>e</w:t>
      </w:r>
      <w:r w:rsidR="00784A42">
        <w:rPr>
          <w:rFonts w:eastAsiaTheme="minorEastAsia" w:hint="eastAsia"/>
        </w:rPr>
        <w:t xml:space="preserve"> option </w:t>
      </w:r>
      <w:r w:rsidR="00992116">
        <w:rPr>
          <w:rFonts w:eastAsiaTheme="minorEastAsia"/>
        </w:rPr>
        <w:t>we may</w:t>
      </w:r>
      <w:r w:rsidR="00916952">
        <w:rPr>
          <w:rFonts w:eastAsiaTheme="minorEastAsia" w:hint="eastAsia"/>
        </w:rPr>
        <w:t xml:space="preserve"> use is </w:t>
      </w:r>
      <w:r w:rsidR="00916952">
        <w:rPr>
          <w:rFonts w:eastAsiaTheme="minorEastAsia"/>
        </w:rPr>
        <w:t>defin</w:t>
      </w:r>
      <w:r w:rsidR="00916952">
        <w:rPr>
          <w:rFonts w:eastAsiaTheme="minorEastAsia" w:hint="eastAsia"/>
        </w:rPr>
        <w:t>ing</w:t>
      </w:r>
      <w:r w:rsidR="00992116">
        <w:rPr>
          <w:rFonts w:eastAsiaTheme="minorEastAsia"/>
        </w:rPr>
        <w:t xml:space="preserve"> fields in SCI</w:t>
      </w:r>
      <w:r w:rsidR="00916952">
        <w:rPr>
          <w:rFonts w:eastAsiaTheme="minorEastAsia" w:hint="eastAsia"/>
        </w:rPr>
        <w:t xml:space="preserve"> </w:t>
      </w:r>
      <w:r w:rsidR="00916952">
        <w:rPr>
          <w:rFonts w:eastAsiaTheme="minorEastAsia"/>
        </w:rPr>
        <w:t>similarly</w:t>
      </w:r>
      <w:r w:rsidR="00992116">
        <w:rPr>
          <w:rFonts w:eastAsiaTheme="minorEastAsia"/>
        </w:rPr>
        <w:t xml:space="preserve">. </w:t>
      </w:r>
      <w:r w:rsidR="00992116">
        <w:rPr>
          <w:rFonts w:eastAsiaTheme="minorEastAsia" w:hint="eastAsia"/>
        </w:rPr>
        <w:t xml:space="preserve">e.g. ''latency'', ''priority'' or "5QI". </w:t>
      </w:r>
      <w:r w:rsidR="00992116">
        <w:rPr>
          <w:rFonts w:eastAsiaTheme="minorEastAsia"/>
        </w:rPr>
        <w:t>B</w:t>
      </w:r>
      <w:r w:rsidR="00992116">
        <w:rPr>
          <w:rFonts w:eastAsiaTheme="minorEastAsia" w:hint="eastAsia"/>
        </w:rPr>
        <w:t xml:space="preserve">esides, </w:t>
      </w:r>
      <w:r w:rsidR="00916952">
        <w:rPr>
          <w:rFonts w:eastAsiaTheme="minorEastAsia"/>
        </w:rPr>
        <w:t>mapping rules</w:t>
      </w:r>
      <w:r w:rsidR="00992116">
        <w:rPr>
          <w:rFonts w:eastAsiaTheme="minorEastAsia" w:hint="eastAsia"/>
        </w:rPr>
        <w:t xml:space="preserve"> </w:t>
      </w:r>
      <w:proofErr w:type="gramStart"/>
      <w:r w:rsidR="00992116">
        <w:rPr>
          <w:rFonts w:eastAsiaTheme="minorEastAsia" w:hint="eastAsia"/>
        </w:rPr>
        <w:t>should be defined</w:t>
      </w:r>
      <w:proofErr w:type="gramEnd"/>
      <w:r w:rsidR="00992116">
        <w:rPr>
          <w:rFonts w:eastAsiaTheme="minorEastAsia" w:hint="eastAsia"/>
        </w:rPr>
        <w:t xml:space="preserve"> between </w:t>
      </w:r>
      <w:r w:rsidR="00784A42">
        <w:rPr>
          <w:rFonts w:eastAsiaTheme="minorEastAsia"/>
        </w:rPr>
        <w:t>LTE</w:t>
      </w:r>
      <w:r w:rsidR="00784A42">
        <w:rPr>
          <w:rFonts w:eastAsiaTheme="minorEastAsia" w:hint="eastAsia"/>
        </w:rPr>
        <w:t xml:space="preserve"> ''PPPP'' and </w:t>
      </w:r>
      <w:r w:rsidR="00784A42">
        <w:rPr>
          <w:rFonts w:eastAsiaTheme="minorEastAsia"/>
        </w:rPr>
        <w:t>NR</w:t>
      </w:r>
      <w:r w:rsidR="00784A42">
        <w:rPr>
          <w:rFonts w:eastAsiaTheme="minorEastAsia" w:hint="eastAsia"/>
        </w:rPr>
        <w:t xml:space="preserve"> "latency", "priority", or "5QI". </w:t>
      </w:r>
      <w:r w:rsidR="00784A42">
        <w:rPr>
          <w:rFonts w:eastAsiaTheme="minorEastAsia"/>
        </w:rPr>
        <w:t xml:space="preserve">Then the </w:t>
      </w:r>
      <w:r w:rsidR="00916952">
        <w:rPr>
          <w:rFonts w:eastAsiaTheme="minorEastAsia"/>
        </w:rPr>
        <w:t>comparison</w:t>
      </w:r>
      <w:r w:rsidR="00305171">
        <w:rPr>
          <w:rFonts w:eastAsiaTheme="minorEastAsia"/>
        </w:rPr>
        <w:t xml:space="preserve"> </w:t>
      </w:r>
      <w:proofErr w:type="gramStart"/>
      <w:r w:rsidR="00305171">
        <w:rPr>
          <w:rFonts w:eastAsiaTheme="minorEastAsia"/>
        </w:rPr>
        <w:t>will be</w:t>
      </w:r>
      <w:r w:rsidR="0018436E">
        <w:rPr>
          <w:rFonts w:eastAsiaTheme="minorEastAsia"/>
        </w:rPr>
        <w:t xml:space="preserve"> </w:t>
      </w:r>
      <w:r w:rsidR="00A40E49">
        <w:rPr>
          <w:rFonts w:eastAsiaTheme="minorEastAsia"/>
        </w:rPr>
        <w:t>done</w:t>
      </w:r>
      <w:proofErr w:type="gramEnd"/>
      <w:r w:rsidR="00A40E49">
        <w:rPr>
          <w:rFonts w:eastAsiaTheme="minorEastAsia"/>
        </w:rPr>
        <w:t xml:space="preserve"> between LTE sidelink and NR sidelink </w:t>
      </w:r>
      <w:r w:rsidR="0026505D">
        <w:rPr>
          <w:rFonts w:eastAsiaTheme="minorEastAsia" w:hint="eastAsia"/>
        </w:rPr>
        <w:t>based on</w:t>
      </w:r>
      <w:r w:rsidR="00784A42">
        <w:rPr>
          <w:rFonts w:eastAsiaTheme="minorEastAsia" w:hint="eastAsia"/>
        </w:rPr>
        <w:t xml:space="preserve"> the fields defined above</w:t>
      </w:r>
      <w:r w:rsidR="00A40E49">
        <w:rPr>
          <w:rFonts w:eastAsiaTheme="minorEastAsia"/>
        </w:rPr>
        <w:t>.</w:t>
      </w:r>
      <w:r w:rsidR="0026505D">
        <w:rPr>
          <w:rFonts w:eastAsiaTheme="minorEastAsia" w:hint="eastAsia"/>
        </w:rPr>
        <w:t xml:space="preserve"> </w:t>
      </w:r>
      <w:r w:rsidR="00784A42">
        <w:rPr>
          <w:rFonts w:eastAsiaTheme="minorEastAsia"/>
        </w:rPr>
        <w:t xml:space="preserve">Another option is that </w:t>
      </w:r>
      <w:r w:rsidR="00784A42">
        <w:rPr>
          <w:rFonts w:eastAsiaTheme="minorEastAsia" w:hint="eastAsia"/>
        </w:rPr>
        <w:t>one or more threshold values are (pre-</w:t>
      </w:r>
      <w:r w:rsidR="00CE7FB4">
        <w:rPr>
          <w:rFonts w:eastAsiaTheme="minorEastAsia"/>
        </w:rPr>
        <w:t>) configured</w:t>
      </w:r>
      <w:r w:rsidR="00784A42">
        <w:rPr>
          <w:rFonts w:eastAsiaTheme="minorEastAsia" w:hint="eastAsia"/>
        </w:rPr>
        <w:t xml:space="preserve"> from higher layer for </w:t>
      </w:r>
      <w:r w:rsidR="00784A42">
        <w:rPr>
          <w:rFonts w:eastAsiaTheme="minorEastAsia"/>
        </w:rPr>
        <w:t>NR</w:t>
      </w:r>
      <w:r w:rsidR="00784A42">
        <w:rPr>
          <w:rFonts w:eastAsiaTheme="minorEastAsia" w:hint="eastAsia"/>
        </w:rPr>
        <w:t xml:space="preserve"> sidelink, </w:t>
      </w:r>
      <w:r w:rsidR="00784A42">
        <w:rPr>
          <w:rFonts w:eastAsiaTheme="minorEastAsia"/>
        </w:rPr>
        <w:t xml:space="preserve">and then the </w:t>
      </w:r>
      <w:r w:rsidR="00916952">
        <w:rPr>
          <w:rFonts w:eastAsiaTheme="minorEastAsia"/>
        </w:rPr>
        <w:t>comparison</w:t>
      </w:r>
      <w:r w:rsidR="00305171">
        <w:rPr>
          <w:rFonts w:eastAsiaTheme="minorEastAsia"/>
        </w:rPr>
        <w:t xml:space="preserve"> will be</w:t>
      </w:r>
      <w:r w:rsidR="003D6EC9">
        <w:rPr>
          <w:rFonts w:eastAsiaTheme="minorEastAsia"/>
        </w:rPr>
        <w:t xml:space="preserve"> done bet</w:t>
      </w:r>
      <w:r w:rsidR="00784A42">
        <w:rPr>
          <w:rFonts w:eastAsiaTheme="minorEastAsia"/>
        </w:rPr>
        <w:t>ween th</w:t>
      </w:r>
      <w:r w:rsidR="00784A42">
        <w:rPr>
          <w:rFonts w:eastAsiaTheme="minorEastAsia" w:hint="eastAsia"/>
        </w:rPr>
        <w:t>ese val</w:t>
      </w:r>
      <w:r w:rsidR="003D6EC9">
        <w:rPr>
          <w:rFonts w:eastAsiaTheme="minorEastAsia"/>
        </w:rPr>
        <w:t>ue</w:t>
      </w:r>
      <w:r w:rsidR="00784A42">
        <w:rPr>
          <w:rFonts w:eastAsiaTheme="minorEastAsia" w:hint="eastAsia"/>
        </w:rPr>
        <w:t>s</w:t>
      </w:r>
      <w:r w:rsidR="003D6EC9">
        <w:rPr>
          <w:rFonts w:eastAsiaTheme="minorEastAsia"/>
        </w:rPr>
        <w:t xml:space="preserve"> and NR sidelink priority value</w:t>
      </w:r>
      <w:r w:rsidR="00784A42">
        <w:rPr>
          <w:rFonts w:eastAsiaTheme="minorEastAsia" w:hint="eastAsia"/>
        </w:rPr>
        <w:t xml:space="preserve"> (e.g. ''5QI'' or ''</w:t>
      </w:r>
      <w:r w:rsidR="00916952">
        <w:rPr>
          <w:rFonts w:eastAsiaTheme="minorEastAsia"/>
        </w:rPr>
        <w:t>latency'</w:t>
      </w:r>
      <w:r w:rsidR="00916952">
        <w:rPr>
          <w:rFonts w:eastAsiaTheme="minorEastAsia" w:hint="eastAsia"/>
        </w:rPr>
        <w:t xml:space="preserve">', </w:t>
      </w:r>
      <w:r w:rsidR="00916952">
        <w:rPr>
          <w:rFonts w:eastAsiaTheme="minorEastAsia"/>
        </w:rPr>
        <w:t>'</w:t>
      </w:r>
      <w:r w:rsidR="00916952">
        <w:rPr>
          <w:rFonts w:eastAsiaTheme="minorEastAsia" w:hint="eastAsia"/>
        </w:rPr>
        <w:t>'</w:t>
      </w:r>
      <w:r w:rsidR="00916952">
        <w:rPr>
          <w:rFonts w:eastAsiaTheme="minorEastAsia"/>
        </w:rPr>
        <w:t>priority</w:t>
      </w:r>
      <w:r w:rsidR="00784A42">
        <w:rPr>
          <w:rFonts w:eastAsiaTheme="minorEastAsia" w:hint="eastAsia"/>
        </w:rPr>
        <w:t>'')</w:t>
      </w:r>
      <w:r>
        <w:rPr>
          <w:rFonts w:eastAsiaTheme="minorEastAsia" w:hint="eastAsia"/>
        </w:rPr>
        <w:t xml:space="preserve"> to decide whether </w:t>
      </w:r>
      <w:r>
        <w:rPr>
          <w:rFonts w:eastAsiaTheme="minorEastAsia"/>
        </w:rPr>
        <w:t>NR</w:t>
      </w:r>
      <w:r>
        <w:rPr>
          <w:rFonts w:eastAsiaTheme="minorEastAsia" w:hint="eastAsia"/>
        </w:rPr>
        <w:t xml:space="preserve"> sidelink has higher or lower priority. </w:t>
      </w:r>
    </w:p>
    <w:p w:rsidR="00615589" w:rsidRDefault="00615589" w:rsidP="00615589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case where </w:t>
      </w:r>
      <w:proofErr w:type="spellStart"/>
      <w:r>
        <w:rPr>
          <w:rFonts w:eastAsiaTheme="minorEastAsia" w:hint="eastAsia"/>
        </w:rPr>
        <w:t>Tx</w:t>
      </w:r>
      <w:proofErr w:type="spellEnd"/>
      <w:r>
        <w:rPr>
          <w:rFonts w:eastAsiaTheme="minorEastAsia" w:hint="eastAsia"/>
        </w:rPr>
        <w:t xml:space="preserve">/Rx overlaps with each other, the coexistence may be </w:t>
      </w:r>
      <w:r w:rsidR="00916952">
        <w:rPr>
          <w:rFonts w:eastAsiaTheme="minorEastAsia"/>
        </w:rPr>
        <w:t>existing</w:t>
      </w:r>
      <w:r>
        <w:rPr>
          <w:rFonts w:eastAsiaTheme="minorEastAsia" w:hint="eastAsia"/>
        </w:rPr>
        <w:t xml:space="preserve"> between </w:t>
      </w:r>
      <w:r>
        <w:rPr>
          <w:rFonts w:eastAsiaTheme="minorEastAsia"/>
        </w:rPr>
        <w:t>NR</w:t>
      </w:r>
      <w:r>
        <w:rPr>
          <w:rFonts w:eastAsiaTheme="minorEastAsia" w:hint="eastAsia"/>
        </w:rPr>
        <w:t xml:space="preserve"> </w:t>
      </w:r>
      <w:proofErr w:type="spellStart"/>
      <w:proofErr w:type="gramStart"/>
      <w:r>
        <w:rPr>
          <w:rFonts w:eastAsiaTheme="minorEastAsia" w:hint="eastAsia"/>
        </w:rPr>
        <w:t>Tx</w:t>
      </w:r>
      <w:proofErr w:type="spellEnd"/>
      <w:proofErr w:type="gramEnd"/>
      <w:r>
        <w:rPr>
          <w:rFonts w:eastAsiaTheme="minorEastAsia" w:hint="eastAsia"/>
        </w:rPr>
        <w:t xml:space="preserve"> and </w:t>
      </w:r>
      <w:r>
        <w:rPr>
          <w:rFonts w:eastAsiaTheme="minorEastAsia"/>
        </w:rPr>
        <w:t>LTE</w:t>
      </w:r>
      <w:r>
        <w:rPr>
          <w:rFonts w:eastAsiaTheme="minorEastAsia" w:hint="eastAsia"/>
        </w:rPr>
        <w:t xml:space="preserve"> Rx or </w:t>
      </w:r>
      <w:r>
        <w:rPr>
          <w:rFonts w:eastAsiaTheme="minorEastAsia"/>
        </w:rPr>
        <w:t>NR</w:t>
      </w:r>
      <w:r>
        <w:rPr>
          <w:rFonts w:eastAsiaTheme="minorEastAsia" w:hint="eastAsia"/>
        </w:rPr>
        <w:t xml:space="preserve"> Rx and </w:t>
      </w:r>
      <w:r>
        <w:rPr>
          <w:rFonts w:eastAsiaTheme="minorEastAsia"/>
        </w:rPr>
        <w:t>LTE</w:t>
      </w:r>
      <w:r>
        <w:rPr>
          <w:rFonts w:eastAsiaTheme="minorEastAsia" w:hint="eastAsia"/>
        </w:rPr>
        <w:t xml:space="preserve"> </w:t>
      </w:r>
      <w:proofErr w:type="spellStart"/>
      <w:r>
        <w:rPr>
          <w:rFonts w:eastAsiaTheme="minorEastAsia" w:hint="eastAsia"/>
        </w:rPr>
        <w:t>Tx</w:t>
      </w:r>
      <w:proofErr w:type="spellEnd"/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</w:t>
      </w:r>
      <w:r>
        <w:rPr>
          <w:rFonts w:eastAsiaTheme="minorEastAsia"/>
        </w:rPr>
        <w:t>NR</w:t>
      </w:r>
      <w:r>
        <w:rPr>
          <w:rFonts w:eastAsiaTheme="minorEastAsia" w:hint="eastAsia"/>
        </w:rPr>
        <w:t xml:space="preserve"> </w:t>
      </w:r>
      <w:proofErr w:type="spellStart"/>
      <w:proofErr w:type="gramStart"/>
      <w:r>
        <w:rPr>
          <w:rFonts w:eastAsiaTheme="minorEastAsia" w:hint="eastAsia"/>
        </w:rPr>
        <w:t>Tx</w:t>
      </w:r>
      <w:proofErr w:type="spellEnd"/>
      <w:proofErr w:type="gramEnd"/>
      <w:r>
        <w:rPr>
          <w:rFonts w:eastAsiaTheme="minorEastAsia" w:hint="eastAsia"/>
        </w:rPr>
        <w:t xml:space="preserve"> and </w:t>
      </w:r>
      <w:r>
        <w:rPr>
          <w:rFonts w:eastAsiaTheme="minorEastAsia"/>
        </w:rPr>
        <w:t>LTE</w:t>
      </w:r>
      <w:r>
        <w:rPr>
          <w:rFonts w:eastAsiaTheme="minorEastAsia" w:hint="eastAsia"/>
        </w:rPr>
        <w:t xml:space="preserve"> Rx, option 2 above seems feasible. </w:t>
      </w:r>
      <w:r w:rsidR="00916952">
        <w:rPr>
          <w:rFonts w:eastAsiaTheme="minorEastAsia" w:hint="eastAsia"/>
        </w:rPr>
        <w:t xml:space="preserve">For </w:t>
      </w:r>
      <w:r w:rsidR="00916952">
        <w:rPr>
          <w:rFonts w:eastAsiaTheme="minorEastAsia"/>
        </w:rPr>
        <w:t>NR</w:t>
      </w:r>
      <w:r w:rsidR="00916952">
        <w:rPr>
          <w:rFonts w:eastAsiaTheme="minorEastAsia" w:hint="eastAsia"/>
        </w:rPr>
        <w:t xml:space="preserve"> Rx and </w:t>
      </w:r>
      <w:r w:rsidR="00916952">
        <w:rPr>
          <w:rFonts w:eastAsiaTheme="minorEastAsia"/>
        </w:rPr>
        <w:t>LTE</w:t>
      </w:r>
      <w:r w:rsidR="00916952">
        <w:rPr>
          <w:rFonts w:eastAsiaTheme="minorEastAsia" w:hint="eastAsia"/>
        </w:rPr>
        <w:t xml:space="preserve"> </w:t>
      </w:r>
      <w:proofErr w:type="spellStart"/>
      <w:r w:rsidR="00916952">
        <w:rPr>
          <w:rFonts w:eastAsiaTheme="minorEastAsia" w:hint="eastAsia"/>
        </w:rPr>
        <w:t>Tx</w:t>
      </w:r>
      <w:proofErr w:type="spellEnd"/>
      <w:r w:rsidR="00916952">
        <w:rPr>
          <w:rFonts w:eastAsiaTheme="minorEastAsia" w:hint="eastAsia"/>
        </w:rPr>
        <w:t xml:space="preserve"> case, we may just prioritized </w:t>
      </w:r>
      <w:r w:rsidR="00916952">
        <w:rPr>
          <w:rFonts w:eastAsiaTheme="minorEastAsia"/>
        </w:rPr>
        <w:t>LTE</w:t>
      </w:r>
      <w:r w:rsidR="00916952">
        <w:rPr>
          <w:rFonts w:eastAsiaTheme="minorEastAsia" w:hint="eastAsia"/>
        </w:rPr>
        <w:t xml:space="preserve"> </w:t>
      </w:r>
      <w:proofErr w:type="spellStart"/>
      <w:r w:rsidR="00916952">
        <w:rPr>
          <w:rFonts w:eastAsiaTheme="minorEastAsia" w:hint="eastAsia"/>
        </w:rPr>
        <w:t>Tx</w:t>
      </w:r>
      <w:proofErr w:type="spellEnd"/>
      <w:r w:rsidR="00916952">
        <w:rPr>
          <w:rFonts w:eastAsiaTheme="minorEastAsia" w:hint="eastAsia"/>
        </w:rPr>
        <w:t xml:space="preserve"> over </w:t>
      </w:r>
      <w:r w:rsidR="00916952">
        <w:rPr>
          <w:rFonts w:eastAsiaTheme="minorEastAsia"/>
        </w:rPr>
        <w:t>NR</w:t>
      </w:r>
      <w:r w:rsidR="00916952">
        <w:rPr>
          <w:rFonts w:eastAsiaTheme="minorEastAsia" w:hint="eastAsia"/>
        </w:rPr>
        <w:t xml:space="preserve"> Rx to avoid </w:t>
      </w:r>
      <w:r w:rsidR="00916952">
        <w:rPr>
          <w:rFonts w:eastAsiaTheme="minorEastAsia"/>
        </w:rPr>
        <w:t>influencing</w:t>
      </w:r>
      <w:r w:rsidR="00916952">
        <w:rPr>
          <w:rFonts w:eastAsiaTheme="minorEastAsia" w:hint="eastAsia"/>
        </w:rPr>
        <w:t xml:space="preserve"> </w:t>
      </w:r>
      <w:r w:rsidR="00916952">
        <w:rPr>
          <w:rFonts w:eastAsiaTheme="minorEastAsia"/>
        </w:rPr>
        <w:t>LTE</w:t>
      </w:r>
      <w:r w:rsidR="00916952">
        <w:rPr>
          <w:rFonts w:eastAsiaTheme="minorEastAsia" w:hint="eastAsia"/>
        </w:rPr>
        <w:t xml:space="preserve"> specification. </w:t>
      </w:r>
    </w:p>
    <w:p w:rsidR="00EA00B0" w:rsidRDefault="00E2727F" w:rsidP="00EA00B0">
      <w:pPr>
        <w:spacing w:before="156" w:after="156"/>
        <w:rPr>
          <w:rFonts w:eastAsiaTheme="minorEastAsia"/>
          <w:b/>
          <w:i/>
        </w:rPr>
      </w:pPr>
      <w:r w:rsidRPr="008B4E1A">
        <w:rPr>
          <w:rFonts w:eastAsiaTheme="minorEastAsia"/>
          <w:b/>
          <w:i/>
        </w:rPr>
        <w:t xml:space="preserve">Proposal </w:t>
      </w:r>
      <w:r w:rsidR="004B4C17">
        <w:rPr>
          <w:rFonts w:eastAsiaTheme="minorEastAsia" w:hint="eastAsia"/>
          <w:b/>
          <w:i/>
        </w:rPr>
        <w:t>1</w:t>
      </w:r>
      <w:r w:rsidRPr="008B4E1A">
        <w:rPr>
          <w:rFonts w:eastAsiaTheme="minorEastAsia"/>
          <w:b/>
          <w:i/>
        </w:rPr>
        <w:t>:</w:t>
      </w:r>
      <w:r w:rsidR="00EA00B0" w:rsidRPr="00EA00B0">
        <w:rPr>
          <w:rFonts w:eastAsiaTheme="minorEastAsia" w:hint="eastAsia"/>
          <w:b/>
          <w:i/>
        </w:rPr>
        <w:t xml:space="preserve"> </w:t>
      </w:r>
      <w:r w:rsidR="00EA00B0">
        <w:rPr>
          <w:rFonts w:eastAsiaTheme="minorEastAsia" w:hint="eastAsia"/>
          <w:b/>
          <w:i/>
        </w:rPr>
        <w:t xml:space="preserve">When study </w:t>
      </w:r>
      <w:r w:rsidR="00EA00B0" w:rsidRPr="00EA00B0">
        <w:rPr>
          <w:rFonts w:eastAsiaTheme="minorEastAsia"/>
          <w:b/>
          <w:i/>
          <w:lang w:val="en-GB"/>
        </w:rPr>
        <w:t>principles of prioritization</w:t>
      </w:r>
      <w:r w:rsidR="00EA00B0">
        <w:rPr>
          <w:rFonts w:eastAsiaTheme="minorEastAsia" w:hint="eastAsia"/>
          <w:b/>
          <w:i/>
        </w:rPr>
        <w:t xml:space="preserve">, </w:t>
      </w:r>
      <w:r w:rsidR="00EA00B0" w:rsidRPr="008B4E1A">
        <w:rPr>
          <w:rFonts w:eastAsiaTheme="minorEastAsia"/>
          <w:b/>
          <w:i/>
        </w:rPr>
        <w:t>LTE PPPP value</w:t>
      </w:r>
      <w:r w:rsidR="00EA00B0">
        <w:rPr>
          <w:rFonts w:eastAsiaTheme="minorEastAsia" w:hint="eastAsia"/>
          <w:b/>
          <w:i/>
        </w:rPr>
        <w:t xml:space="preserve">, </w:t>
      </w:r>
      <w:r w:rsidR="00EA00B0">
        <w:rPr>
          <w:rFonts w:eastAsiaTheme="minorEastAsia"/>
          <w:b/>
          <w:i/>
        </w:rPr>
        <w:t>NR packet latency</w:t>
      </w:r>
      <w:r w:rsidR="00EA00B0">
        <w:rPr>
          <w:rFonts w:eastAsiaTheme="minorEastAsia" w:hint="eastAsia"/>
          <w:b/>
          <w:i/>
        </w:rPr>
        <w:t xml:space="preserve"> and/or</w:t>
      </w:r>
      <w:r w:rsidR="00EA00B0" w:rsidRPr="008B4E1A">
        <w:rPr>
          <w:rFonts w:eastAsiaTheme="minorEastAsia"/>
          <w:b/>
          <w:i/>
        </w:rPr>
        <w:t xml:space="preserve"> NR packet priority</w:t>
      </w:r>
      <w:r w:rsidR="00EA00B0">
        <w:rPr>
          <w:rFonts w:eastAsiaTheme="minorEastAsia"/>
          <w:b/>
          <w:i/>
        </w:rPr>
        <w:t xml:space="preserve"> </w:t>
      </w:r>
      <w:r w:rsidR="00EA00B0">
        <w:rPr>
          <w:rFonts w:eastAsiaTheme="minorEastAsia" w:hint="eastAsia"/>
          <w:b/>
          <w:i/>
        </w:rPr>
        <w:t>and/or 5QI and/or a (pre)configured value of</w:t>
      </w:r>
      <w:r w:rsidR="00EA00B0">
        <w:rPr>
          <w:rFonts w:eastAsiaTheme="minorEastAsia"/>
          <w:b/>
          <w:i/>
        </w:rPr>
        <w:t xml:space="preserve"> NR sidelink </w:t>
      </w:r>
      <w:proofErr w:type="gramStart"/>
      <w:r w:rsidR="00243B8B">
        <w:rPr>
          <w:rFonts w:eastAsiaTheme="minorEastAsia" w:hint="eastAsia"/>
          <w:b/>
          <w:i/>
        </w:rPr>
        <w:t>should</w:t>
      </w:r>
      <w:r w:rsidR="00EA00B0">
        <w:rPr>
          <w:rFonts w:eastAsiaTheme="minorEastAsia" w:hint="eastAsia"/>
          <w:b/>
          <w:i/>
        </w:rPr>
        <w:t xml:space="preserve"> be taken</w:t>
      </w:r>
      <w:proofErr w:type="gramEnd"/>
      <w:r w:rsidR="00EA00B0">
        <w:rPr>
          <w:rFonts w:eastAsiaTheme="minorEastAsia" w:hint="eastAsia"/>
          <w:b/>
          <w:i/>
        </w:rPr>
        <w:t xml:space="preserve"> into consideration</w:t>
      </w:r>
      <w:r w:rsidR="005A0CF2">
        <w:rPr>
          <w:rFonts w:eastAsiaTheme="minorEastAsia" w:hint="eastAsia"/>
          <w:b/>
          <w:i/>
        </w:rPr>
        <w:t>.</w:t>
      </w:r>
    </w:p>
    <w:p w:rsidR="00254805" w:rsidRDefault="00254805" w:rsidP="00EA00B0">
      <w:pPr>
        <w:pStyle w:val="1"/>
        <w:spacing w:before="156"/>
        <w:ind w:left="0" w:firstLine="0"/>
      </w:pPr>
      <w:r w:rsidRPr="00893FC8">
        <w:t>Conclusion</w:t>
      </w:r>
    </w:p>
    <w:p w:rsidR="00F717D6" w:rsidRDefault="00F717D6" w:rsidP="00F717D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 xml:space="preserve">n </w:t>
      </w:r>
      <w:r>
        <w:rPr>
          <w:rFonts w:eastAsiaTheme="minorEastAsia"/>
        </w:rPr>
        <w:t xml:space="preserve">this contribution, </w:t>
      </w:r>
      <w:r w:rsidR="002F5511">
        <w:rPr>
          <w:rFonts w:eastAsiaTheme="minorEastAsia"/>
        </w:rPr>
        <w:t>we discussed</w:t>
      </w:r>
      <w:r w:rsidR="00891592">
        <w:rPr>
          <w:rFonts w:eastAsiaTheme="minorEastAsia"/>
        </w:rPr>
        <w:t xml:space="preserve"> </w:t>
      </w:r>
      <w:r w:rsidR="00632393">
        <w:rPr>
          <w:rFonts w:eastAsiaTheme="minorEastAsia"/>
        </w:rPr>
        <w:t xml:space="preserve">principles of prioritization </w:t>
      </w:r>
      <w:r w:rsidR="00632393" w:rsidRPr="0069326B">
        <w:rPr>
          <w:rFonts w:eastAsiaTheme="minorEastAsia"/>
        </w:rPr>
        <w:t>of LTE/</w:t>
      </w:r>
      <w:r w:rsidR="00632393">
        <w:rPr>
          <w:rFonts w:eastAsiaTheme="minorEastAsia"/>
        </w:rPr>
        <w:t>NR sidelinks</w:t>
      </w:r>
      <w:r w:rsidR="00632393">
        <w:rPr>
          <w:rFonts w:eastAsiaTheme="minorEastAsia" w:hint="eastAsia"/>
        </w:rPr>
        <w:t xml:space="preserve"> and</w:t>
      </w:r>
      <w:r w:rsidR="00891592">
        <w:rPr>
          <w:rFonts w:eastAsiaTheme="minorEastAsia"/>
        </w:rPr>
        <w:t xml:space="preserve"> proposed:</w:t>
      </w:r>
    </w:p>
    <w:p w:rsidR="004B4C17" w:rsidRDefault="004B4C17" w:rsidP="004B4C17">
      <w:pPr>
        <w:spacing w:before="156" w:after="156"/>
        <w:rPr>
          <w:rFonts w:eastAsiaTheme="minorEastAsia"/>
          <w:b/>
          <w:i/>
        </w:rPr>
      </w:pPr>
      <w:r w:rsidRPr="008B4E1A">
        <w:rPr>
          <w:rFonts w:eastAsiaTheme="minorEastAsia"/>
          <w:b/>
          <w:i/>
        </w:rPr>
        <w:t xml:space="preserve">Proposal </w:t>
      </w:r>
      <w:r>
        <w:rPr>
          <w:rFonts w:eastAsiaTheme="minorEastAsia" w:hint="eastAsia"/>
          <w:b/>
          <w:i/>
        </w:rPr>
        <w:t>1</w:t>
      </w:r>
      <w:r w:rsidRPr="008B4E1A">
        <w:rPr>
          <w:rFonts w:eastAsiaTheme="minorEastAsia"/>
          <w:b/>
          <w:i/>
        </w:rPr>
        <w:t>:</w:t>
      </w:r>
      <w:r w:rsidRPr="00EA00B0">
        <w:rPr>
          <w:rFonts w:eastAsiaTheme="minorEastAsia" w:hint="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 xml:space="preserve">When study </w:t>
      </w:r>
      <w:r w:rsidRPr="00EA00B0">
        <w:rPr>
          <w:rFonts w:eastAsiaTheme="minorEastAsia"/>
          <w:b/>
          <w:i/>
          <w:lang w:val="en-GB"/>
        </w:rPr>
        <w:t>principles of prioritization</w:t>
      </w:r>
      <w:r>
        <w:rPr>
          <w:rFonts w:eastAsiaTheme="minorEastAsia" w:hint="eastAsia"/>
          <w:b/>
          <w:i/>
        </w:rPr>
        <w:t xml:space="preserve">, </w:t>
      </w:r>
      <w:r w:rsidRPr="008B4E1A">
        <w:rPr>
          <w:rFonts w:eastAsiaTheme="minorEastAsia"/>
          <w:b/>
          <w:i/>
        </w:rPr>
        <w:t>LTE PPPP value</w:t>
      </w:r>
      <w:r>
        <w:rPr>
          <w:rFonts w:eastAsiaTheme="minorEastAsia" w:hint="eastAsia"/>
          <w:b/>
          <w:i/>
        </w:rPr>
        <w:t xml:space="preserve">, </w:t>
      </w:r>
      <w:r>
        <w:rPr>
          <w:rFonts w:eastAsiaTheme="minorEastAsia"/>
          <w:b/>
          <w:i/>
        </w:rPr>
        <w:t>NR packet latency</w:t>
      </w:r>
      <w:r>
        <w:rPr>
          <w:rFonts w:eastAsiaTheme="minorEastAsia" w:hint="eastAsia"/>
          <w:b/>
          <w:i/>
        </w:rPr>
        <w:t xml:space="preserve"> and/or</w:t>
      </w:r>
      <w:r w:rsidRPr="008B4E1A">
        <w:rPr>
          <w:rFonts w:eastAsiaTheme="minorEastAsia"/>
          <w:b/>
          <w:i/>
        </w:rPr>
        <w:t xml:space="preserve"> NR packet priority</w:t>
      </w:r>
      <w:r>
        <w:rPr>
          <w:rFonts w:eastAsiaTheme="minorEastAsia"/>
          <w:b/>
          <w:i/>
        </w:rPr>
        <w:t xml:space="preserve"> </w:t>
      </w:r>
      <w:r>
        <w:rPr>
          <w:rFonts w:eastAsiaTheme="minorEastAsia" w:hint="eastAsia"/>
          <w:b/>
          <w:i/>
        </w:rPr>
        <w:t>and/or 5QI and/or a (pre)configured value of</w:t>
      </w:r>
      <w:r>
        <w:rPr>
          <w:rFonts w:eastAsiaTheme="minorEastAsia"/>
          <w:b/>
          <w:i/>
        </w:rPr>
        <w:t xml:space="preserve"> NR sidelink </w:t>
      </w:r>
      <w:proofErr w:type="gramStart"/>
      <w:r w:rsidR="00243B8B">
        <w:rPr>
          <w:rFonts w:eastAsiaTheme="minorEastAsia" w:hint="eastAsia"/>
          <w:b/>
          <w:i/>
        </w:rPr>
        <w:t>should</w:t>
      </w:r>
      <w:r>
        <w:rPr>
          <w:rFonts w:eastAsiaTheme="minorEastAsia" w:hint="eastAsia"/>
          <w:b/>
          <w:i/>
        </w:rPr>
        <w:t xml:space="preserve"> be taken</w:t>
      </w:r>
      <w:proofErr w:type="gramEnd"/>
      <w:r>
        <w:rPr>
          <w:rFonts w:eastAsiaTheme="minorEastAsia" w:hint="eastAsia"/>
          <w:b/>
          <w:i/>
        </w:rPr>
        <w:t xml:space="preserve"> into consideration.</w:t>
      </w:r>
    </w:p>
    <w:p w:rsidR="00254805" w:rsidRDefault="00254805" w:rsidP="00893FC8">
      <w:pPr>
        <w:pStyle w:val="1"/>
        <w:spacing w:before="156"/>
      </w:pPr>
      <w:r w:rsidRPr="00893FC8">
        <w:t>References</w:t>
      </w:r>
    </w:p>
    <w:p w:rsidR="00C42BCE" w:rsidRDefault="00C42BCE" w:rsidP="000A7B54">
      <w:pPr>
        <w:pStyle w:val="a7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1" w:name="_Ref533672201"/>
      <w:r w:rsidRPr="004375B6">
        <w:rPr>
          <w:rFonts w:eastAsiaTheme="minorEastAsia" w:hint="eastAsia"/>
        </w:rPr>
        <w:t>RP-</w:t>
      </w:r>
      <w:r w:rsidR="000A7B54" w:rsidRPr="000A7B54">
        <w:rPr>
          <w:rFonts w:eastAsiaTheme="minorEastAsia"/>
        </w:rPr>
        <w:t>190766</w:t>
      </w:r>
      <w:r w:rsidRPr="004375B6">
        <w:rPr>
          <w:rFonts w:eastAsiaTheme="minorEastAsia" w:hint="eastAsia"/>
        </w:rPr>
        <w:t xml:space="preserve">, </w:t>
      </w:r>
      <w:r w:rsidR="006D2A31">
        <w:rPr>
          <w:rFonts w:eastAsiaTheme="minorEastAsia"/>
        </w:rPr>
        <w:t>‘</w:t>
      </w:r>
      <w:r w:rsidR="000A7B54" w:rsidRPr="000A7B54">
        <w:rPr>
          <w:rFonts w:eastAsiaTheme="minorEastAsia"/>
        </w:rPr>
        <w:t>New WID on 5G V2X with NR sidelink</w:t>
      </w:r>
      <w:r w:rsidR="006D2A31">
        <w:rPr>
          <w:rFonts w:eastAsiaTheme="minorEastAsia"/>
        </w:rPr>
        <w:t>’</w:t>
      </w:r>
      <w:r w:rsidRPr="004375B6">
        <w:rPr>
          <w:rFonts w:eastAsiaTheme="minorEastAsia"/>
        </w:rPr>
        <w:t xml:space="preserve">, </w:t>
      </w:r>
      <w:r w:rsidR="000A7B54" w:rsidRPr="000A7B54">
        <w:rPr>
          <w:rFonts w:eastAsiaTheme="minorEastAsia"/>
        </w:rPr>
        <w:t>LG Electronics, Huawei</w:t>
      </w:r>
      <w:r w:rsidR="004375B6" w:rsidRPr="004375B6">
        <w:rPr>
          <w:rFonts w:eastAsiaTheme="minorEastAsia"/>
        </w:rPr>
        <w:t xml:space="preserve">, </w:t>
      </w:r>
      <w:bookmarkEnd w:id="1"/>
      <w:r w:rsidR="000A7B54" w:rsidRPr="000A7B54">
        <w:rPr>
          <w:rFonts w:eastAsiaTheme="minorEastAsia"/>
        </w:rPr>
        <w:t>March 18-21, 2019</w:t>
      </w:r>
    </w:p>
    <w:p w:rsidR="00427CAE" w:rsidRPr="00443CED" w:rsidRDefault="00C260CE" w:rsidP="006062C8">
      <w:pPr>
        <w:pStyle w:val="a7"/>
        <w:numPr>
          <w:ilvl w:val="0"/>
          <w:numId w:val="2"/>
        </w:numPr>
        <w:spacing w:before="156" w:after="156"/>
        <w:ind w:firstLineChars="0"/>
        <w:rPr>
          <w:rFonts w:eastAsiaTheme="minorEastAsia"/>
        </w:rPr>
      </w:pPr>
      <w:bookmarkStart w:id="2" w:name="_Ref533679551"/>
      <w:r w:rsidRPr="00C260CE">
        <w:rPr>
          <w:rFonts w:eastAsiaTheme="minorEastAsia"/>
        </w:rPr>
        <w:t>RAN1</w:t>
      </w:r>
      <w:r w:rsidR="006062C8">
        <w:rPr>
          <w:rFonts w:eastAsiaTheme="minorEastAsia" w:hint="eastAsia"/>
        </w:rPr>
        <w:t>#96</w:t>
      </w:r>
      <w:r w:rsidRPr="00C260CE">
        <w:rPr>
          <w:rFonts w:eastAsiaTheme="minorEastAsia"/>
        </w:rPr>
        <w:t xml:space="preserve"> Chairman’s Notes</w:t>
      </w:r>
      <w:r>
        <w:rPr>
          <w:rFonts w:eastAsiaTheme="minorEastAsia"/>
        </w:rPr>
        <w:t xml:space="preserve">, </w:t>
      </w:r>
      <w:bookmarkEnd w:id="2"/>
      <w:r w:rsidR="006062C8" w:rsidRPr="006062C8">
        <w:rPr>
          <w:rFonts w:eastAsiaTheme="minorEastAsia"/>
        </w:rPr>
        <w:t>February 25th – March 1st, 2019</w:t>
      </w:r>
    </w:p>
    <w:sectPr w:rsidR="00427CAE" w:rsidRPr="00443CE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62C" w:rsidRDefault="0084562C" w:rsidP="00AF2970">
      <w:pPr>
        <w:spacing w:before="120" w:after="120"/>
      </w:pPr>
      <w:r>
        <w:separator/>
      </w:r>
    </w:p>
  </w:endnote>
  <w:endnote w:type="continuationSeparator" w:id="0">
    <w:p w:rsidR="0084562C" w:rsidRDefault="0084562C" w:rsidP="00AF29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Default="00AB7FC6">
    <w:pPr>
      <w:pStyle w:val="a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2708360"/>
      <w:docPartObj>
        <w:docPartGallery w:val="Page Numbers (Bottom of Page)"/>
        <w:docPartUnique/>
      </w:docPartObj>
    </w:sdtPr>
    <w:sdtEndPr/>
    <w:sdtContent>
      <w:p w:rsidR="00DD25CE" w:rsidRDefault="00DD25CE">
        <w:pPr>
          <w:pStyle w:val="a4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8D3" w:rsidRPr="005128D3">
          <w:rPr>
            <w:noProof/>
            <w:lang w:val="zh-CN"/>
          </w:rPr>
          <w:t>1</w:t>
        </w:r>
        <w:r>
          <w:fldChar w:fldCharType="end"/>
        </w:r>
      </w:p>
    </w:sdtContent>
  </w:sdt>
  <w:p w:rsidR="00AB7FC6" w:rsidRDefault="00AB7FC6">
    <w:pPr>
      <w:pStyle w:val="a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Default="00AB7FC6">
    <w:pPr>
      <w:pStyle w:val="a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62C" w:rsidRDefault="0084562C" w:rsidP="00AF2970">
      <w:pPr>
        <w:spacing w:before="120" w:after="120"/>
      </w:pPr>
      <w:r>
        <w:separator/>
      </w:r>
    </w:p>
  </w:footnote>
  <w:footnote w:type="continuationSeparator" w:id="0">
    <w:p w:rsidR="0084562C" w:rsidRDefault="0084562C" w:rsidP="00AF29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Default="00AB7FC6">
    <w:pPr>
      <w:pStyle w:val="a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Pr="00FC05A3" w:rsidRDefault="00AB7FC6" w:rsidP="00FC05A3">
    <w:pPr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FC6" w:rsidRDefault="00AB7FC6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D1082"/>
    <w:multiLevelType w:val="hybridMultilevel"/>
    <w:tmpl w:val="CC9AA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16F3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0BC367C"/>
    <w:multiLevelType w:val="hybridMultilevel"/>
    <w:tmpl w:val="A030E5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3DD2F3C"/>
    <w:multiLevelType w:val="hybridMultilevel"/>
    <w:tmpl w:val="A2BCA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AB692C"/>
    <w:multiLevelType w:val="hybridMultilevel"/>
    <w:tmpl w:val="AA865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640105"/>
    <w:multiLevelType w:val="hybridMultilevel"/>
    <w:tmpl w:val="6F2E9DE4"/>
    <w:lvl w:ilvl="0" w:tplc="AD60C2F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2"/>
  </w:num>
  <w:num w:numId="7">
    <w:abstractNumId w:val="5"/>
  </w:num>
  <w:num w:numId="8">
    <w:abstractNumId w:val="6"/>
  </w:num>
  <w:num w:numId="9">
    <w:abstractNumId w:val="3"/>
  </w:num>
  <w:num w:numId="10">
    <w:abstractNumId w:val="12"/>
  </w:num>
  <w:num w:numId="11">
    <w:abstractNumId w:val="11"/>
  </w:num>
  <w:num w:numId="12">
    <w:abstractNumId w:val="9"/>
  </w:num>
  <w:num w:numId="13">
    <w:abstractNumId w:val="8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93"/>
    <w:rsid w:val="000104D3"/>
    <w:rsid w:val="0001444B"/>
    <w:rsid w:val="00024DF4"/>
    <w:rsid w:val="00024FFB"/>
    <w:rsid w:val="00034EF1"/>
    <w:rsid w:val="00055293"/>
    <w:rsid w:val="00071DF5"/>
    <w:rsid w:val="00075DEC"/>
    <w:rsid w:val="00082B8D"/>
    <w:rsid w:val="0008329D"/>
    <w:rsid w:val="000911AB"/>
    <w:rsid w:val="000A7B54"/>
    <w:rsid w:val="000B0AAF"/>
    <w:rsid w:val="000C1E56"/>
    <w:rsid w:val="000D18F9"/>
    <w:rsid w:val="000E61F5"/>
    <w:rsid w:val="000F32D9"/>
    <w:rsid w:val="001164BE"/>
    <w:rsid w:val="00123671"/>
    <w:rsid w:val="0014009B"/>
    <w:rsid w:val="00143BDE"/>
    <w:rsid w:val="00145CE2"/>
    <w:rsid w:val="0016500D"/>
    <w:rsid w:val="001779FD"/>
    <w:rsid w:val="0018031C"/>
    <w:rsid w:val="001842C0"/>
    <w:rsid w:val="0018436E"/>
    <w:rsid w:val="00190FB1"/>
    <w:rsid w:val="00193A21"/>
    <w:rsid w:val="001A3464"/>
    <w:rsid w:val="001A750A"/>
    <w:rsid w:val="001B6BCF"/>
    <w:rsid w:val="001C5EDB"/>
    <w:rsid w:val="001C7695"/>
    <w:rsid w:val="001D039C"/>
    <w:rsid w:val="001D2805"/>
    <w:rsid w:val="001D3612"/>
    <w:rsid w:val="001F3738"/>
    <w:rsid w:val="001F7C83"/>
    <w:rsid w:val="00234DA7"/>
    <w:rsid w:val="00243B8B"/>
    <w:rsid w:val="00243ED4"/>
    <w:rsid w:val="00246ADA"/>
    <w:rsid w:val="002528D7"/>
    <w:rsid w:val="00254805"/>
    <w:rsid w:val="00255B91"/>
    <w:rsid w:val="0026505D"/>
    <w:rsid w:val="002721DC"/>
    <w:rsid w:val="00293BE6"/>
    <w:rsid w:val="002A4D78"/>
    <w:rsid w:val="002D06E0"/>
    <w:rsid w:val="002F2DB6"/>
    <w:rsid w:val="002F5511"/>
    <w:rsid w:val="00301CC2"/>
    <w:rsid w:val="00305171"/>
    <w:rsid w:val="00310997"/>
    <w:rsid w:val="00356DA0"/>
    <w:rsid w:val="0036415A"/>
    <w:rsid w:val="00370DFC"/>
    <w:rsid w:val="003A760C"/>
    <w:rsid w:val="003B5F7D"/>
    <w:rsid w:val="003D609D"/>
    <w:rsid w:val="003D68EB"/>
    <w:rsid w:val="003D6EC9"/>
    <w:rsid w:val="003D789F"/>
    <w:rsid w:val="003E4A89"/>
    <w:rsid w:val="003F1778"/>
    <w:rsid w:val="003F2ECD"/>
    <w:rsid w:val="003F3288"/>
    <w:rsid w:val="0041158A"/>
    <w:rsid w:val="004267FE"/>
    <w:rsid w:val="00427CAE"/>
    <w:rsid w:val="00431297"/>
    <w:rsid w:val="004339CC"/>
    <w:rsid w:val="004366E3"/>
    <w:rsid w:val="004375B6"/>
    <w:rsid w:val="00443CED"/>
    <w:rsid w:val="00473600"/>
    <w:rsid w:val="004A365D"/>
    <w:rsid w:val="004B4C17"/>
    <w:rsid w:val="004D0A05"/>
    <w:rsid w:val="00503D7E"/>
    <w:rsid w:val="00504135"/>
    <w:rsid w:val="005128D3"/>
    <w:rsid w:val="005146DC"/>
    <w:rsid w:val="00515B64"/>
    <w:rsid w:val="00547960"/>
    <w:rsid w:val="005502E7"/>
    <w:rsid w:val="005603EE"/>
    <w:rsid w:val="00566E3F"/>
    <w:rsid w:val="00571084"/>
    <w:rsid w:val="00574250"/>
    <w:rsid w:val="005824D0"/>
    <w:rsid w:val="005A0CF2"/>
    <w:rsid w:val="005D70F1"/>
    <w:rsid w:val="005F2B9D"/>
    <w:rsid w:val="005F4CB9"/>
    <w:rsid w:val="005F75D3"/>
    <w:rsid w:val="0060243F"/>
    <w:rsid w:val="0060404C"/>
    <w:rsid w:val="006062C8"/>
    <w:rsid w:val="00613719"/>
    <w:rsid w:val="00615589"/>
    <w:rsid w:val="006172EF"/>
    <w:rsid w:val="00632393"/>
    <w:rsid w:val="00640175"/>
    <w:rsid w:val="00640AA0"/>
    <w:rsid w:val="00652E57"/>
    <w:rsid w:val="00680F42"/>
    <w:rsid w:val="00691120"/>
    <w:rsid w:val="0069326B"/>
    <w:rsid w:val="006B11E5"/>
    <w:rsid w:val="006C30C6"/>
    <w:rsid w:val="006D2A31"/>
    <w:rsid w:val="006F3171"/>
    <w:rsid w:val="006F76C5"/>
    <w:rsid w:val="00700B8D"/>
    <w:rsid w:val="007267B6"/>
    <w:rsid w:val="00727DC4"/>
    <w:rsid w:val="00742FB4"/>
    <w:rsid w:val="00744F62"/>
    <w:rsid w:val="00777369"/>
    <w:rsid w:val="007838FC"/>
    <w:rsid w:val="00784A42"/>
    <w:rsid w:val="00791C22"/>
    <w:rsid w:val="007B0B09"/>
    <w:rsid w:val="007C7220"/>
    <w:rsid w:val="007F503C"/>
    <w:rsid w:val="00804DCF"/>
    <w:rsid w:val="00814522"/>
    <w:rsid w:val="0084562C"/>
    <w:rsid w:val="008726D7"/>
    <w:rsid w:val="00874954"/>
    <w:rsid w:val="00877E2B"/>
    <w:rsid w:val="008814B5"/>
    <w:rsid w:val="00891592"/>
    <w:rsid w:val="00893FC8"/>
    <w:rsid w:val="00895FDB"/>
    <w:rsid w:val="008B091D"/>
    <w:rsid w:val="008B4E1A"/>
    <w:rsid w:val="008D48E1"/>
    <w:rsid w:val="008E208C"/>
    <w:rsid w:val="00902149"/>
    <w:rsid w:val="00906552"/>
    <w:rsid w:val="00916952"/>
    <w:rsid w:val="0092603E"/>
    <w:rsid w:val="009749B8"/>
    <w:rsid w:val="00982883"/>
    <w:rsid w:val="00992116"/>
    <w:rsid w:val="009B3EE2"/>
    <w:rsid w:val="009C0465"/>
    <w:rsid w:val="009D0BF3"/>
    <w:rsid w:val="009E06BF"/>
    <w:rsid w:val="009E23FC"/>
    <w:rsid w:val="009F1834"/>
    <w:rsid w:val="00A40E49"/>
    <w:rsid w:val="00A44429"/>
    <w:rsid w:val="00A730B6"/>
    <w:rsid w:val="00A750F8"/>
    <w:rsid w:val="00A8331C"/>
    <w:rsid w:val="00A938E8"/>
    <w:rsid w:val="00AB3E74"/>
    <w:rsid w:val="00AB43FE"/>
    <w:rsid w:val="00AB7FC6"/>
    <w:rsid w:val="00AC3CF4"/>
    <w:rsid w:val="00AC66D5"/>
    <w:rsid w:val="00AF2970"/>
    <w:rsid w:val="00B06394"/>
    <w:rsid w:val="00B11BA9"/>
    <w:rsid w:val="00B15938"/>
    <w:rsid w:val="00B44AE0"/>
    <w:rsid w:val="00B5438D"/>
    <w:rsid w:val="00B56A74"/>
    <w:rsid w:val="00B73484"/>
    <w:rsid w:val="00B76783"/>
    <w:rsid w:val="00B77757"/>
    <w:rsid w:val="00B80210"/>
    <w:rsid w:val="00B826E5"/>
    <w:rsid w:val="00B90DCE"/>
    <w:rsid w:val="00B95D1C"/>
    <w:rsid w:val="00B963B8"/>
    <w:rsid w:val="00BA0C11"/>
    <w:rsid w:val="00BA5FF2"/>
    <w:rsid w:val="00BD365A"/>
    <w:rsid w:val="00C17704"/>
    <w:rsid w:val="00C260CE"/>
    <w:rsid w:val="00C42BCE"/>
    <w:rsid w:val="00C82E9E"/>
    <w:rsid w:val="00CA1EA2"/>
    <w:rsid w:val="00CC5366"/>
    <w:rsid w:val="00CC695D"/>
    <w:rsid w:val="00CD4CD7"/>
    <w:rsid w:val="00CE0936"/>
    <w:rsid w:val="00CE13E5"/>
    <w:rsid w:val="00CE7FB4"/>
    <w:rsid w:val="00CF04FF"/>
    <w:rsid w:val="00D249EC"/>
    <w:rsid w:val="00D729B5"/>
    <w:rsid w:val="00D73F30"/>
    <w:rsid w:val="00D82221"/>
    <w:rsid w:val="00DA0941"/>
    <w:rsid w:val="00DA7B96"/>
    <w:rsid w:val="00DB1DCF"/>
    <w:rsid w:val="00DC1BD9"/>
    <w:rsid w:val="00DD25CE"/>
    <w:rsid w:val="00DD3796"/>
    <w:rsid w:val="00DD4907"/>
    <w:rsid w:val="00E10F4A"/>
    <w:rsid w:val="00E13A75"/>
    <w:rsid w:val="00E21C59"/>
    <w:rsid w:val="00E2727F"/>
    <w:rsid w:val="00E561A0"/>
    <w:rsid w:val="00E568FF"/>
    <w:rsid w:val="00E60C45"/>
    <w:rsid w:val="00E631B5"/>
    <w:rsid w:val="00E873A1"/>
    <w:rsid w:val="00EA00B0"/>
    <w:rsid w:val="00EB177D"/>
    <w:rsid w:val="00EC3CF3"/>
    <w:rsid w:val="00ED197D"/>
    <w:rsid w:val="00ED7E3C"/>
    <w:rsid w:val="00F112FA"/>
    <w:rsid w:val="00F11C14"/>
    <w:rsid w:val="00F55046"/>
    <w:rsid w:val="00F717D6"/>
    <w:rsid w:val="00F811B3"/>
    <w:rsid w:val="00F81CCD"/>
    <w:rsid w:val="00F953EB"/>
    <w:rsid w:val="00FB2F52"/>
    <w:rsid w:val="00FC05A3"/>
    <w:rsid w:val="00FE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F5"/>
    <w:pPr>
      <w:widowControl w:val="0"/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Char"/>
    <w:uiPriority w:val="9"/>
    <w:qFormat/>
    <w:rsid w:val="00893FC8"/>
    <w:pPr>
      <w:keepNext/>
      <w:keepLines/>
      <w:numPr>
        <w:numId w:val="1"/>
      </w:numPr>
      <w:spacing w:after="156"/>
      <w:outlineLvl w:val="0"/>
    </w:pPr>
    <w:rPr>
      <w:rFonts w:ascii="Arial" w:hAnsi="Arial" w:cs="Arial"/>
      <w:b/>
      <w:bCs/>
      <w:kern w:val="44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29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297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93FC8"/>
    <w:rPr>
      <w:rFonts w:ascii="Arial" w:eastAsia="Times New Roman" w:hAnsi="Arial" w:cs="Arial"/>
      <w:b/>
      <w:bCs/>
      <w:kern w:val="44"/>
      <w:sz w:val="22"/>
    </w:rPr>
  </w:style>
  <w:style w:type="paragraph" w:customStyle="1" w:styleId="a5">
    <w:name w:val="抬头标题"/>
    <w:basedOn w:val="a"/>
    <w:link w:val="a6"/>
    <w:qFormat/>
    <w:rsid w:val="0041158A"/>
    <w:pPr>
      <w:widowControl/>
      <w:tabs>
        <w:tab w:val="left" w:pos="1985"/>
      </w:tabs>
      <w:spacing w:after="156"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styleId="a7">
    <w:name w:val="List Paragraph"/>
    <w:aliases w:val="- Bullets,?? ??,?????,????,Lista1,목록 단락,リスト段落,列出段落1,中等深浅网格 1 - 着色 21,列表段落"/>
    <w:basedOn w:val="a"/>
    <w:link w:val="Char1"/>
    <w:uiPriority w:val="34"/>
    <w:qFormat/>
    <w:rsid w:val="004375B6"/>
    <w:pPr>
      <w:ind w:firstLineChars="200" w:firstLine="420"/>
    </w:pPr>
  </w:style>
  <w:style w:type="character" w:customStyle="1" w:styleId="a6">
    <w:name w:val="抬头标题 字符"/>
    <w:basedOn w:val="a0"/>
    <w:link w:val="a5"/>
    <w:rsid w:val="0041158A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"/>
    <w:link w:val="a7"/>
    <w:uiPriority w:val="34"/>
    <w:qFormat/>
    <w:rsid w:val="00C260CE"/>
    <w:rPr>
      <w:rFonts w:ascii="Times New Roman" w:eastAsia="Times New Roman" w:hAnsi="Times New Roman"/>
      <w:sz w:val="20"/>
    </w:rPr>
  </w:style>
  <w:style w:type="table" w:styleId="a8">
    <w:name w:val="Table Grid"/>
    <w:basedOn w:val="a1"/>
    <w:uiPriority w:val="39"/>
    <w:rsid w:val="00C26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0104D3"/>
    <w:pPr>
      <w:spacing w:before="0"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104D3"/>
    <w:rPr>
      <w:rFonts w:ascii="Times New Roman" w:eastAsia="Times New Roman" w:hAnsi="Times New Roman"/>
      <w:sz w:val="18"/>
      <w:szCs w:val="18"/>
    </w:rPr>
  </w:style>
  <w:style w:type="character" w:customStyle="1" w:styleId="aa">
    <w:name w:val="列出段落 字符"/>
    <w:aliases w:val="- Bullets 字符,목록 단락 字符,リスト段落 字符,Lista1 字符,?? ?? 字符,????? 字符,???? 字符,列出段落1 字符,中等深浅网格 1 - 着色 21 字符,列表段落 字符"/>
    <w:uiPriority w:val="34"/>
    <w:qFormat/>
    <w:rsid w:val="000104D3"/>
    <w:rPr>
      <w:rFonts w:ascii="Times" w:hAnsi="Times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DF5"/>
    <w:pPr>
      <w:widowControl w:val="0"/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Char"/>
    <w:uiPriority w:val="9"/>
    <w:qFormat/>
    <w:rsid w:val="00893FC8"/>
    <w:pPr>
      <w:keepNext/>
      <w:keepLines/>
      <w:numPr>
        <w:numId w:val="1"/>
      </w:numPr>
      <w:spacing w:after="156"/>
      <w:outlineLvl w:val="0"/>
    </w:pPr>
    <w:rPr>
      <w:rFonts w:ascii="Arial" w:hAnsi="Arial" w:cs="Arial"/>
      <w:b/>
      <w:bCs/>
      <w:kern w:val="44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29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29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29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297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93FC8"/>
    <w:rPr>
      <w:rFonts w:ascii="Arial" w:eastAsia="Times New Roman" w:hAnsi="Arial" w:cs="Arial"/>
      <w:b/>
      <w:bCs/>
      <w:kern w:val="44"/>
      <w:sz w:val="22"/>
    </w:rPr>
  </w:style>
  <w:style w:type="paragraph" w:customStyle="1" w:styleId="a5">
    <w:name w:val="抬头标题"/>
    <w:basedOn w:val="a"/>
    <w:link w:val="a6"/>
    <w:qFormat/>
    <w:rsid w:val="0041158A"/>
    <w:pPr>
      <w:widowControl/>
      <w:tabs>
        <w:tab w:val="left" w:pos="1985"/>
      </w:tabs>
      <w:spacing w:after="156"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styleId="a7">
    <w:name w:val="List Paragraph"/>
    <w:aliases w:val="- Bullets,?? ??,?????,????,Lista1,목록 단락,リスト段落,列出段落1,中等深浅网格 1 - 着色 21,列表段落"/>
    <w:basedOn w:val="a"/>
    <w:link w:val="Char1"/>
    <w:uiPriority w:val="34"/>
    <w:qFormat/>
    <w:rsid w:val="004375B6"/>
    <w:pPr>
      <w:ind w:firstLineChars="200" w:firstLine="420"/>
    </w:pPr>
  </w:style>
  <w:style w:type="character" w:customStyle="1" w:styleId="a6">
    <w:name w:val="抬头标题 字符"/>
    <w:basedOn w:val="a0"/>
    <w:link w:val="a5"/>
    <w:rsid w:val="0041158A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"/>
    <w:link w:val="a7"/>
    <w:uiPriority w:val="34"/>
    <w:qFormat/>
    <w:rsid w:val="00C260CE"/>
    <w:rPr>
      <w:rFonts w:ascii="Times New Roman" w:eastAsia="Times New Roman" w:hAnsi="Times New Roman"/>
      <w:sz w:val="20"/>
    </w:rPr>
  </w:style>
  <w:style w:type="table" w:styleId="a8">
    <w:name w:val="Table Grid"/>
    <w:basedOn w:val="a1"/>
    <w:uiPriority w:val="39"/>
    <w:rsid w:val="00C260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2"/>
    <w:uiPriority w:val="99"/>
    <w:semiHidden/>
    <w:unhideWhenUsed/>
    <w:rsid w:val="000104D3"/>
    <w:pPr>
      <w:spacing w:before="0"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0104D3"/>
    <w:rPr>
      <w:rFonts w:ascii="Times New Roman" w:eastAsia="Times New Roman" w:hAnsi="Times New Roman"/>
      <w:sz w:val="18"/>
      <w:szCs w:val="18"/>
    </w:rPr>
  </w:style>
  <w:style w:type="character" w:customStyle="1" w:styleId="aa">
    <w:name w:val="列出段落 字符"/>
    <w:aliases w:val="- Bullets 字符,목록 단락 字符,リスト段落 字符,Lista1 字符,?? ?? 字符,????? 字符,???? 字符,列出段落1 字符,中等深浅网格 1 - 着色 21 字符,列表段落 字符"/>
    <w:uiPriority w:val="34"/>
    <w:qFormat/>
    <w:rsid w:val="000104D3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2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7C566-0DD5-4401-86EA-B2C21890A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605</Words>
  <Characters>3454</Characters>
  <Application>Microsoft Office Word</Application>
  <DocSecurity>0</DocSecurity>
  <Lines>28</Lines>
  <Paragraphs>8</Paragraphs>
  <ScaleCrop>false</ScaleCrop>
  <Company>NEC</Company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Zhaobang Miao</dc:creator>
  <cp:lastModifiedBy>Zhaobang Miao</cp:lastModifiedBy>
  <cp:revision>29</cp:revision>
  <dcterms:created xsi:type="dcterms:W3CDTF">2019-03-21T02:51:00Z</dcterms:created>
  <dcterms:modified xsi:type="dcterms:W3CDTF">2019-03-29T01:54:00Z</dcterms:modified>
</cp:coreProperties>
</file>