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CF4" w:rsidRPr="00620D8C" w:rsidRDefault="00B10CF4" w:rsidP="00B10CF4">
      <w:pPr>
        <w:pStyle w:val="ad"/>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9</w:t>
      </w:r>
      <w:r w:rsidR="00C26BAC">
        <w:rPr>
          <w:rFonts w:ascii="Arial" w:hAnsi="Arial" w:cs="Arial" w:hint="eastAsia"/>
          <w:b/>
          <w:bCs/>
          <w:lang w:eastAsia="zh-CN"/>
        </w:rPr>
        <w:t>6</w:t>
      </w:r>
      <w:r w:rsidR="003D0A11">
        <w:rPr>
          <w:rFonts w:ascii="Arial" w:hAnsi="Arial" w:cs="Arial" w:hint="eastAsia"/>
          <w:b/>
          <w:bCs/>
          <w:lang w:eastAsia="zh-CN"/>
        </w:rPr>
        <w:t>bis</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9579BB">
        <w:rPr>
          <w:rFonts w:ascii="Arial" w:hAnsi="Arial" w:cs="Arial"/>
          <w:b/>
          <w:bCs/>
          <w:lang w:eastAsia="zh-CN"/>
        </w:rPr>
        <w:t>R1-1</w:t>
      </w:r>
      <w:r w:rsidR="00031B5A">
        <w:rPr>
          <w:rFonts w:ascii="Arial" w:hAnsi="Arial" w:cs="Arial" w:hint="eastAsia"/>
          <w:b/>
          <w:bCs/>
          <w:lang w:eastAsia="zh-CN"/>
        </w:rPr>
        <w:t>90</w:t>
      </w:r>
      <w:r w:rsidR="00290120">
        <w:rPr>
          <w:rFonts w:ascii="Arial" w:hAnsi="Arial" w:cs="Arial" w:hint="eastAsia"/>
          <w:b/>
          <w:bCs/>
          <w:lang w:eastAsia="zh-CN"/>
        </w:rPr>
        <w:t>4566</w:t>
      </w:r>
    </w:p>
    <w:p w:rsidR="00B10CF4" w:rsidRPr="00F4047E" w:rsidRDefault="003D0A11" w:rsidP="00B10CF4">
      <w:pPr>
        <w:tabs>
          <w:tab w:val="center" w:pos="4536"/>
          <w:tab w:val="right" w:pos="9072"/>
        </w:tabs>
        <w:rPr>
          <w:rFonts w:ascii="Arial" w:hAnsi="Arial" w:cs="Arial"/>
          <w:b/>
          <w:bCs/>
        </w:rPr>
      </w:pPr>
      <w:r>
        <w:rPr>
          <w:rFonts w:ascii="Arial" w:eastAsiaTheme="minorEastAsia" w:hAnsi="Arial" w:cs="Arial" w:hint="eastAsia"/>
          <w:b/>
          <w:bCs/>
          <w:lang w:eastAsia="zh-CN"/>
        </w:rPr>
        <w:t>Xi</w:t>
      </w:r>
      <w:r>
        <w:rPr>
          <w:rFonts w:ascii="Arial" w:eastAsiaTheme="minorEastAsia" w:hAnsi="Arial" w:cs="Arial"/>
          <w:b/>
          <w:bCs/>
          <w:lang w:eastAsia="zh-CN"/>
        </w:rPr>
        <w:t>’</w:t>
      </w:r>
      <w:r>
        <w:rPr>
          <w:rFonts w:ascii="Arial" w:eastAsiaTheme="minorEastAsia" w:hAnsi="Arial" w:cs="Arial" w:hint="eastAsia"/>
          <w:b/>
          <w:bCs/>
          <w:lang w:eastAsia="zh-CN"/>
        </w:rPr>
        <w:t>an</w:t>
      </w:r>
      <w:r w:rsidR="00B10CF4" w:rsidRPr="00E83B8E">
        <w:rPr>
          <w:rFonts w:ascii="Arial" w:eastAsia="MS Mincho" w:hAnsi="Arial" w:cs="Arial"/>
          <w:b/>
          <w:bCs/>
          <w:lang w:eastAsia="ja-JP"/>
        </w:rPr>
        <w:t xml:space="preserve">, </w:t>
      </w:r>
      <w:r>
        <w:rPr>
          <w:rFonts w:ascii="Arial" w:eastAsiaTheme="minorEastAsia" w:hAnsi="Arial" w:cs="Arial" w:hint="eastAsia"/>
          <w:b/>
          <w:bCs/>
          <w:lang w:eastAsia="zh-CN"/>
        </w:rPr>
        <w:t>China</w:t>
      </w:r>
      <w:r w:rsidR="00B10CF4" w:rsidRPr="00E83B8E">
        <w:rPr>
          <w:rFonts w:ascii="Arial" w:eastAsia="MS Mincho" w:hAnsi="Arial" w:cs="Arial"/>
          <w:b/>
          <w:bCs/>
          <w:lang w:eastAsia="ja-JP"/>
        </w:rPr>
        <w:t xml:space="preserve">, </w:t>
      </w:r>
      <w:r w:rsidR="00E31465" w:rsidRPr="00F4047E">
        <w:rPr>
          <w:rFonts w:ascii="Arial" w:hAnsi="Arial" w:cs="Arial"/>
          <w:b/>
          <w:bCs/>
        </w:rPr>
        <w:t>8th – 12th April, 2019</w:t>
      </w:r>
    </w:p>
    <w:p w:rsidR="009C0564" w:rsidRPr="00B10CF4"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054CE2">
        <w:rPr>
          <w:rFonts w:ascii="Arial" w:hAnsi="Arial" w:cs="Arial"/>
          <w:b/>
          <w:bCs/>
          <w:szCs w:val="20"/>
          <w:lang w:val="en-GB" w:eastAsia="zh-CN"/>
        </w:rPr>
        <w:t>1.</w:t>
      </w:r>
      <w:r w:rsidR="00ED542B">
        <w:rPr>
          <w:rFonts w:ascii="Arial" w:hAnsi="Arial" w:cs="Arial" w:hint="eastAsia"/>
          <w:b/>
          <w:bCs/>
          <w:szCs w:val="20"/>
          <w:lang w:val="en-GB" w:eastAsia="zh-CN"/>
        </w:rPr>
        <w:t>2</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26BAC" w:rsidRPr="000250AE">
        <w:rPr>
          <w:rFonts w:ascii="Arial" w:hAnsi="Arial" w:cs="Arial"/>
          <w:b/>
          <w:bCs/>
          <w:szCs w:val="20"/>
          <w:lang w:val="en-GB" w:eastAsia="zh-CN"/>
        </w:rPr>
        <w:t>UL transmission in preconfigured resources for eMTC</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C61D90" w:rsidRPr="00C7550A" w:rsidRDefault="00C61D90" w:rsidP="005B425B">
      <w:pPr>
        <w:ind w:right="-99"/>
        <w:rPr>
          <w:rFonts w:eastAsia="DengXian"/>
          <w:sz w:val="20"/>
          <w:szCs w:val="20"/>
          <w:lang w:eastAsia="zh-CN"/>
        </w:rPr>
      </w:pPr>
      <w:r>
        <w:rPr>
          <w:rFonts w:eastAsia="DengXian"/>
          <w:sz w:val="20"/>
          <w:szCs w:val="20"/>
          <w:lang w:eastAsia="zh-CN"/>
        </w:rPr>
        <w:t>T</w:t>
      </w:r>
      <w:r>
        <w:rPr>
          <w:rFonts w:eastAsia="DengXian" w:hint="eastAsia"/>
          <w:sz w:val="20"/>
          <w:szCs w:val="20"/>
          <w:lang w:eastAsia="zh-CN"/>
        </w:rPr>
        <w:t xml:space="preserve">he contribution is the update from </w:t>
      </w:r>
      <w:r w:rsidRPr="008F0AD4">
        <w:rPr>
          <w:rFonts w:eastAsia="DengXian"/>
          <w:sz w:val="20"/>
          <w:szCs w:val="20"/>
          <w:lang w:eastAsia="zh-CN"/>
        </w:rPr>
        <w:t>R1-190214</w:t>
      </w:r>
      <w:r w:rsidR="000C33E1">
        <w:rPr>
          <w:rFonts w:eastAsia="DengXian" w:hint="eastAsia"/>
          <w:sz w:val="20"/>
          <w:szCs w:val="20"/>
          <w:lang w:eastAsia="zh-CN"/>
        </w:rPr>
        <w:t>6</w:t>
      </w:r>
      <w:r>
        <w:rPr>
          <w:rFonts w:eastAsia="DengXian" w:hint="eastAsia"/>
          <w:sz w:val="20"/>
          <w:szCs w:val="20"/>
          <w:lang w:eastAsia="zh-CN"/>
        </w:rPr>
        <w:t>.</w:t>
      </w:r>
    </w:p>
    <w:p w:rsidR="005B425B" w:rsidRPr="0017600A" w:rsidRDefault="00E83647" w:rsidP="005B425B">
      <w:pPr>
        <w:ind w:right="-99"/>
        <w:rPr>
          <w:sz w:val="20"/>
          <w:szCs w:val="20"/>
          <w:lang w:eastAsia="zh-CN"/>
        </w:rPr>
      </w:pPr>
      <w:r w:rsidRPr="0017600A">
        <w:rPr>
          <w:rFonts w:eastAsia="DengXian"/>
          <w:sz w:val="20"/>
          <w:szCs w:val="20"/>
          <w:lang w:eastAsia="zh-CN"/>
        </w:rPr>
        <w:t>In the RAN</w:t>
      </w:r>
      <w:r w:rsidR="009868C6" w:rsidRPr="0017600A">
        <w:rPr>
          <w:rFonts w:eastAsia="DengXian"/>
          <w:sz w:val="20"/>
          <w:szCs w:val="20"/>
          <w:lang w:eastAsia="zh-CN"/>
        </w:rPr>
        <w:t>#</w:t>
      </w:r>
      <w:r w:rsidRPr="0017600A">
        <w:rPr>
          <w:rFonts w:eastAsia="DengXian"/>
          <w:sz w:val="20"/>
          <w:szCs w:val="20"/>
          <w:lang w:eastAsia="zh-CN"/>
        </w:rPr>
        <w:t xml:space="preserve">80 plenary meeting, a new work item for Rel.16 eMTC is approved. </w:t>
      </w:r>
      <w:r w:rsidR="008839DF" w:rsidRPr="0017600A">
        <w:rPr>
          <w:sz w:val="20"/>
          <w:szCs w:val="20"/>
          <w:lang w:eastAsia="ja-JP"/>
        </w:rPr>
        <w:t>One of the</w:t>
      </w:r>
      <w:r w:rsidRPr="0017600A">
        <w:rPr>
          <w:sz w:val="20"/>
          <w:szCs w:val="20"/>
          <w:lang w:eastAsia="ja-JP"/>
        </w:rPr>
        <w:t xml:space="preserve"> objective</w:t>
      </w:r>
      <w:r w:rsidR="00DE3D15" w:rsidRPr="0017600A">
        <w:rPr>
          <w:sz w:val="20"/>
          <w:szCs w:val="20"/>
          <w:lang w:eastAsia="zh-CN"/>
        </w:rPr>
        <w:t>s</w:t>
      </w:r>
      <w:r w:rsidRPr="0017600A">
        <w:rPr>
          <w:sz w:val="20"/>
          <w:szCs w:val="20"/>
          <w:lang w:eastAsia="ja-JP"/>
        </w:rPr>
        <w:t xml:space="preserve"> is to specify the </w:t>
      </w:r>
      <w:r w:rsidR="00DC3DB0" w:rsidRPr="0017600A">
        <w:rPr>
          <w:sz w:val="20"/>
          <w:szCs w:val="20"/>
          <w:lang w:eastAsia="zh-CN"/>
        </w:rPr>
        <w:t xml:space="preserve">uplink transmission </w:t>
      </w:r>
      <w:r w:rsidR="00E22E2C" w:rsidRPr="0017600A">
        <w:rPr>
          <w:sz w:val="20"/>
          <w:szCs w:val="20"/>
          <w:lang w:eastAsia="zh-CN"/>
        </w:rPr>
        <w:t>based on preconfigured resource</w:t>
      </w:r>
      <w:r w:rsidR="00A64542" w:rsidRPr="0017600A">
        <w:rPr>
          <w:sz w:val="20"/>
          <w:szCs w:val="20"/>
          <w:lang w:eastAsia="ja-JP"/>
        </w:rPr>
        <w:t xml:space="preserve"> </w:t>
      </w:r>
      <w:r w:rsidR="006110B2" w:rsidRPr="0017600A">
        <w:rPr>
          <w:sz w:val="20"/>
          <w:szCs w:val="20"/>
          <w:lang w:eastAsia="ja-JP"/>
        </w:rPr>
        <w:t xml:space="preserve">for </w:t>
      </w:r>
      <w:r w:rsidRPr="0017600A">
        <w:rPr>
          <w:sz w:val="20"/>
          <w:szCs w:val="20"/>
          <w:lang w:eastAsia="ja-JP"/>
        </w:rPr>
        <w:t>machine-type communications for BL/CE UEs.</w:t>
      </w:r>
    </w:p>
    <w:p w:rsidR="005B425B" w:rsidRPr="0017600A" w:rsidRDefault="005B425B" w:rsidP="005B425B">
      <w:pPr>
        <w:spacing w:after="0"/>
        <w:ind w:leftChars="200" w:left="440"/>
        <w:rPr>
          <w:b/>
          <w:bCs/>
          <w:sz w:val="20"/>
          <w:szCs w:val="20"/>
        </w:rPr>
      </w:pPr>
      <w:r w:rsidRPr="0017600A">
        <w:rPr>
          <w:b/>
          <w:bCs/>
          <w:sz w:val="20"/>
          <w:szCs w:val="20"/>
        </w:rPr>
        <w:t>Improved UL transmission efficiency and/or UE power consumption:</w:t>
      </w:r>
    </w:p>
    <w:p w:rsidR="005B425B" w:rsidRPr="0017600A" w:rsidRDefault="005B425B" w:rsidP="0075471B">
      <w:pPr>
        <w:numPr>
          <w:ilvl w:val="0"/>
          <w:numId w:val="13"/>
        </w:numPr>
        <w:overflowPunct w:val="0"/>
        <w:snapToGrid/>
        <w:spacing w:after="0"/>
        <w:ind w:leftChars="364" w:left="1161"/>
        <w:jc w:val="left"/>
        <w:rPr>
          <w:bCs/>
          <w:sz w:val="20"/>
          <w:szCs w:val="20"/>
        </w:rPr>
      </w:pPr>
      <w:bookmarkStart w:id="2" w:name="_Hlk518637711"/>
      <w:bookmarkStart w:id="3" w:name="_Hlk516687799"/>
      <w:r w:rsidRPr="0017600A">
        <w:rPr>
          <w:bCs/>
          <w:sz w:val="20"/>
          <w:szCs w:val="20"/>
        </w:rPr>
        <w:t>Specify support for transmission in preconfigured resources in idle and/or connected mode based on SC-FDMA waveform for UEs with a valid timing advance</w:t>
      </w:r>
      <w:bookmarkEnd w:id="2"/>
      <w:r w:rsidRPr="0017600A">
        <w:rPr>
          <w:bCs/>
          <w:sz w:val="20"/>
          <w:szCs w:val="20"/>
        </w:rPr>
        <w:t xml:space="preserve"> [RAN1, RAN2</w:t>
      </w:r>
      <w:bookmarkStart w:id="4" w:name="_Hlk516765211"/>
      <w:r w:rsidRPr="0017600A">
        <w:rPr>
          <w:bCs/>
          <w:sz w:val="20"/>
          <w:szCs w:val="20"/>
        </w:rPr>
        <w:t>, RAN</w:t>
      </w:r>
      <w:bookmarkEnd w:id="4"/>
      <w:r w:rsidRPr="0017600A">
        <w:rPr>
          <w:bCs/>
          <w:sz w:val="20"/>
          <w:szCs w:val="20"/>
        </w:rPr>
        <w:t>4]</w:t>
      </w:r>
    </w:p>
    <w:p w:rsidR="005B425B" w:rsidRPr="0017600A" w:rsidRDefault="005B425B" w:rsidP="0075471B">
      <w:pPr>
        <w:numPr>
          <w:ilvl w:val="1"/>
          <w:numId w:val="13"/>
        </w:numPr>
        <w:overflowPunct w:val="0"/>
        <w:snapToGrid/>
        <w:spacing w:after="0"/>
        <w:ind w:leftChars="691" w:left="1880"/>
        <w:jc w:val="left"/>
        <w:rPr>
          <w:bCs/>
          <w:sz w:val="20"/>
          <w:szCs w:val="20"/>
        </w:rPr>
      </w:pPr>
      <w:r w:rsidRPr="0017600A">
        <w:rPr>
          <w:bCs/>
          <w:sz w:val="20"/>
          <w:szCs w:val="20"/>
        </w:rPr>
        <w:t>Both shared resources and dedicated resources can be discussed</w:t>
      </w:r>
    </w:p>
    <w:p w:rsidR="005B425B" w:rsidRPr="0017600A" w:rsidRDefault="005B425B" w:rsidP="005B425B">
      <w:pPr>
        <w:tabs>
          <w:tab w:val="num" w:pos="2160"/>
        </w:tabs>
        <w:ind w:leftChars="400" w:left="880" w:rightChars="-45" w:right="-99"/>
        <w:rPr>
          <w:rFonts w:eastAsia="DengXian"/>
          <w:sz w:val="20"/>
          <w:szCs w:val="20"/>
          <w:lang w:eastAsia="zh-CN"/>
        </w:rPr>
      </w:pPr>
      <w:r w:rsidRPr="0017600A">
        <w:rPr>
          <w:bCs/>
          <w:sz w:val="20"/>
          <w:szCs w:val="20"/>
        </w:rPr>
        <w:t>Note: This is limited to orthogonal (multi) access schemes</w:t>
      </w:r>
      <w:bookmarkEnd w:id="3"/>
    </w:p>
    <w:p w:rsidR="00E22E2C" w:rsidRPr="007C61ED" w:rsidRDefault="008E10E0" w:rsidP="007C61ED">
      <w:pPr>
        <w:tabs>
          <w:tab w:val="num" w:pos="2160"/>
        </w:tabs>
        <w:overflowPunct w:val="0"/>
        <w:snapToGrid/>
        <w:spacing w:before="60"/>
        <w:jc w:val="left"/>
        <w:textAlignment w:val="baseline"/>
        <w:rPr>
          <w:rFonts w:eastAsia="DengXian"/>
          <w:sz w:val="20"/>
          <w:szCs w:val="20"/>
          <w:lang w:eastAsia="zh-CN"/>
        </w:rPr>
      </w:pPr>
      <w:r w:rsidRPr="0017600A">
        <w:rPr>
          <w:rFonts w:eastAsia="DengXian"/>
          <w:sz w:val="20"/>
          <w:szCs w:val="20"/>
          <w:lang w:eastAsia="zh-CN"/>
        </w:rPr>
        <w:t>In the last RAN1 meeting, the following agreements</w:t>
      </w:r>
      <w:r w:rsidR="008113E0" w:rsidRPr="0017600A">
        <w:rPr>
          <w:rFonts w:eastAsia="DengXian"/>
          <w:sz w:val="20"/>
          <w:szCs w:val="20"/>
          <w:lang w:eastAsia="zh-CN"/>
        </w:rPr>
        <w:t xml:space="preserve"> </w:t>
      </w:r>
      <w:r w:rsidRPr="0017600A">
        <w:rPr>
          <w:rFonts w:eastAsia="DengXian"/>
          <w:sz w:val="20"/>
          <w:szCs w:val="20"/>
          <w:lang w:eastAsia="zh-CN"/>
        </w:rPr>
        <w:t>are achieved</w:t>
      </w:r>
      <w:r w:rsidRPr="0017600A">
        <w:rPr>
          <w:rFonts w:eastAsiaTheme="minorEastAsia"/>
          <w:sz w:val="20"/>
          <w:szCs w:val="20"/>
          <w:lang w:eastAsia="zh-CN"/>
        </w:rPr>
        <w:t xml:space="preserve"> for the design of </w:t>
      </w:r>
      <w:r w:rsidR="00C14BF6" w:rsidRPr="0017600A">
        <w:rPr>
          <w:rFonts w:eastAsiaTheme="minorEastAsia"/>
          <w:sz w:val="20"/>
          <w:szCs w:val="20"/>
          <w:lang w:eastAsia="zh-CN"/>
        </w:rPr>
        <w:t>uplink transmission based on preconfigured resource for UE power saving</w:t>
      </w:r>
      <w:r w:rsidRPr="0017600A">
        <w:rPr>
          <w:rFonts w:eastAsia="DengXian"/>
          <w:sz w:val="20"/>
          <w:szCs w:val="20"/>
          <w:lang w:eastAsia="zh-CN"/>
        </w:rPr>
        <w:t>:</w:t>
      </w:r>
    </w:p>
    <w:p w:rsidR="00520140" w:rsidRPr="007C61ED" w:rsidRDefault="00520140" w:rsidP="007C61ED">
      <w:pPr>
        <w:rPr>
          <w:b/>
          <w:i/>
          <w:sz w:val="20"/>
          <w:szCs w:val="20"/>
          <w:highlight w:val="green"/>
        </w:rPr>
      </w:pPr>
      <w:r w:rsidRPr="007C61ED">
        <w:rPr>
          <w:b/>
          <w:i/>
          <w:sz w:val="20"/>
          <w:szCs w:val="20"/>
          <w:highlight w:val="green"/>
        </w:rPr>
        <w:t xml:space="preserve">Agreement </w:t>
      </w:r>
    </w:p>
    <w:p w:rsidR="00520140" w:rsidRPr="007C61ED" w:rsidRDefault="00520140" w:rsidP="007C61ED">
      <w:pPr>
        <w:rPr>
          <w:i/>
          <w:sz w:val="20"/>
          <w:szCs w:val="20"/>
        </w:rPr>
      </w:pPr>
      <w:r w:rsidRPr="007C61ED">
        <w:rPr>
          <w:i/>
          <w:sz w:val="20"/>
          <w:szCs w:val="20"/>
        </w:rPr>
        <w:t>In idle mode, the TA validation configuration can include “PUR Time Alignment Timer”</w:t>
      </w:r>
    </w:p>
    <w:p w:rsidR="00520140" w:rsidRPr="007C61ED" w:rsidRDefault="00520140" w:rsidP="007C61ED">
      <w:pPr>
        <w:numPr>
          <w:ilvl w:val="0"/>
          <w:numId w:val="26"/>
        </w:numPr>
        <w:autoSpaceDE/>
        <w:autoSpaceDN/>
        <w:adjustRightInd/>
        <w:snapToGrid/>
        <w:spacing w:after="0"/>
        <w:jc w:val="left"/>
        <w:rPr>
          <w:i/>
          <w:sz w:val="20"/>
          <w:szCs w:val="20"/>
        </w:rPr>
      </w:pPr>
      <w:r w:rsidRPr="007C61ED">
        <w:rPr>
          <w:i/>
          <w:sz w:val="20"/>
          <w:szCs w:val="20"/>
        </w:rPr>
        <w:t>Where the UE considers the TA as invalid if the (current time – time at last TA update) &gt; the PUR Time Alignment Timer</w:t>
      </w:r>
    </w:p>
    <w:p w:rsidR="001C01A8" w:rsidRPr="007C61ED" w:rsidRDefault="00520140" w:rsidP="007C61ED">
      <w:pPr>
        <w:numPr>
          <w:ilvl w:val="0"/>
          <w:numId w:val="26"/>
        </w:numPr>
        <w:autoSpaceDE/>
        <w:autoSpaceDN/>
        <w:adjustRightInd/>
        <w:snapToGrid/>
        <w:spacing w:after="0"/>
        <w:jc w:val="left"/>
        <w:rPr>
          <w:i/>
          <w:sz w:val="20"/>
          <w:szCs w:val="20"/>
        </w:rPr>
      </w:pPr>
      <w:r w:rsidRPr="007C61ED">
        <w:rPr>
          <w:i/>
          <w:sz w:val="20"/>
          <w:szCs w:val="20"/>
        </w:rPr>
        <w:t>Details on how to specify the “PUR Time Alignment Timer” is up to RAN2</w:t>
      </w:r>
    </w:p>
    <w:p w:rsidR="00520140" w:rsidRPr="007C61ED" w:rsidRDefault="00520140" w:rsidP="007C61ED">
      <w:pPr>
        <w:rPr>
          <w:b/>
          <w:i/>
          <w:sz w:val="20"/>
          <w:szCs w:val="20"/>
          <w:highlight w:val="green"/>
        </w:rPr>
      </w:pPr>
      <w:r w:rsidRPr="007C61ED">
        <w:rPr>
          <w:b/>
          <w:i/>
          <w:sz w:val="20"/>
          <w:szCs w:val="20"/>
          <w:highlight w:val="green"/>
        </w:rPr>
        <w:t>Agreement</w:t>
      </w:r>
    </w:p>
    <w:p w:rsidR="00520140" w:rsidRPr="007C61ED" w:rsidRDefault="00520140" w:rsidP="007C61ED">
      <w:pPr>
        <w:rPr>
          <w:i/>
          <w:sz w:val="20"/>
          <w:szCs w:val="20"/>
        </w:rPr>
      </w:pPr>
      <w:r w:rsidRPr="007C61ED">
        <w:rPr>
          <w:i/>
          <w:sz w:val="20"/>
          <w:szCs w:val="20"/>
        </w:rPr>
        <w:t>In idle mode, when the UE validates TA, the UE considers the TA for the previous serving cell as invalid if the serving cell changes</w:t>
      </w:r>
    </w:p>
    <w:p w:rsidR="00520140" w:rsidRPr="007C61ED" w:rsidRDefault="00520140" w:rsidP="007C61ED">
      <w:pPr>
        <w:numPr>
          <w:ilvl w:val="0"/>
          <w:numId w:val="26"/>
        </w:numPr>
        <w:autoSpaceDE/>
        <w:autoSpaceDN/>
        <w:adjustRightInd/>
        <w:snapToGrid/>
        <w:spacing w:after="0"/>
        <w:jc w:val="left"/>
        <w:rPr>
          <w:i/>
          <w:sz w:val="20"/>
          <w:szCs w:val="20"/>
        </w:rPr>
      </w:pPr>
      <w:r w:rsidRPr="007C61ED">
        <w:rPr>
          <w:i/>
          <w:sz w:val="20"/>
          <w:szCs w:val="20"/>
        </w:rPr>
        <w:t>Above applies for the case where the UE is configured to use the serving cell change attribute</w:t>
      </w:r>
    </w:p>
    <w:p w:rsidR="00520140" w:rsidRPr="007C61ED" w:rsidRDefault="00520140" w:rsidP="007C61ED">
      <w:pPr>
        <w:rPr>
          <w:b/>
          <w:i/>
          <w:sz w:val="20"/>
          <w:szCs w:val="20"/>
          <w:highlight w:val="green"/>
        </w:rPr>
      </w:pPr>
      <w:r w:rsidRPr="007C61ED">
        <w:rPr>
          <w:b/>
          <w:i/>
          <w:sz w:val="20"/>
          <w:szCs w:val="20"/>
          <w:highlight w:val="green"/>
        </w:rPr>
        <w:t>Agreement</w:t>
      </w:r>
    </w:p>
    <w:p w:rsidR="00520140" w:rsidRPr="007C61ED" w:rsidRDefault="00520140" w:rsidP="007C61ED">
      <w:pPr>
        <w:rPr>
          <w:i/>
          <w:sz w:val="20"/>
          <w:szCs w:val="20"/>
        </w:rPr>
      </w:pPr>
      <w:r w:rsidRPr="007C61ED">
        <w:rPr>
          <w:i/>
          <w:sz w:val="20"/>
          <w:szCs w:val="20"/>
        </w:rPr>
        <w:t xml:space="preserve">For dedicated PUR in idle mode, the Dedicated PUR ACK is at least sent on MPDCCH </w:t>
      </w:r>
    </w:p>
    <w:p w:rsidR="00520140" w:rsidRPr="007C61ED" w:rsidRDefault="00520140" w:rsidP="007C61ED">
      <w:pPr>
        <w:numPr>
          <w:ilvl w:val="0"/>
          <w:numId w:val="26"/>
        </w:numPr>
        <w:autoSpaceDE/>
        <w:autoSpaceDN/>
        <w:adjustRightInd/>
        <w:snapToGrid/>
        <w:spacing w:after="0"/>
        <w:jc w:val="left"/>
        <w:rPr>
          <w:rFonts w:eastAsia="MS Gothic"/>
          <w:i/>
          <w:kern w:val="2"/>
          <w:sz w:val="20"/>
          <w:szCs w:val="20"/>
          <w:lang w:eastAsia="ja-JP"/>
        </w:rPr>
      </w:pPr>
      <w:r w:rsidRPr="007C61ED">
        <w:rPr>
          <w:rFonts w:eastAsia="MS Gothic"/>
          <w:i/>
          <w:kern w:val="2"/>
          <w:sz w:val="20"/>
          <w:szCs w:val="20"/>
          <w:lang w:eastAsia="ja-JP"/>
        </w:rPr>
        <w:t>RAN2 can decide if a higher layer PUR ACK is also supported</w:t>
      </w:r>
    </w:p>
    <w:p w:rsidR="00520140" w:rsidRPr="007C61ED" w:rsidRDefault="00520140" w:rsidP="007C61ED">
      <w:pPr>
        <w:rPr>
          <w:b/>
          <w:i/>
          <w:sz w:val="20"/>
          <w:szCs w:val="20"/>
          <w:highlight w:val="green"/>
        </w:rPr>
      </w:pPr>
      <w:r w:rsidRPr="007C61ED">
        <w:rPr>
          <w:b/>
          <w:i/>
          <w:sz w:val="20"/>
          <w:szCs w:val="20"/>
          <w:highlight w:val="green"/>
        </w:rPr>
        <w:t>Agreement</w:t>
      </w:r>
    </w:p>
    <w:p w:rsidR="00520140" w:rsidRPr="007C61ED" w:rsidRDefault="00520140" w:rsidP="007C61ED">
      <w:pPr>
        <w:rPr>
          <w:i/>
          <w:sz w:val="20"/>
          <w:szCs w:val="20"/>
        </w:rPr>
      </w:pPr>
      <w:r w:rsidRPr="007C61ED">
        <w:rPr>
          <w:i/>
          <w:sz w:val="20"/>
          <w:szCs w:val="20"/>
        </w:rPr>
        <w:t>For dedicated PUR in idle mode, the PUR search space configuration shall be included in the PUR configuration.</w:t>
      </w:r>
    </w:p>
    <w:p w:rsidR="00520140" w:rsidRPr="007C61ED" w:rsidRDefault="00520140" w:rsidP="007C61ED">
      <w:pPr>
        <w:numPr>
          <w:ilvl w:val="0"/>
          <w:numId w:val="26"/>
        </w:numPr>
        <w:autoSpaceDE/>
        <w:autoSpaceDN/>
        <w:adjustRightInd/>
        <w:snapToGrid/>
        <w:spacing w:after="0"/>
        <w:jc w:val="left"/>
        <w:rPr>
          <w:i/>
          <w:sz w:val="20"/>
          <w:szCs w:val="20"/>
        </w:rPr>
      </w:pPr>
      <w:r w:rsidRPr="007C61ED">
        <w:rPr>
          <w:i/>
          <w:sz w:val="20"/>
          <w:szCs w:val="20"/>
        </w:rPr>
        <w:t>PUR search space is the search space where UE monitors for MPDCCH</w:t>
      </w:r>
    </w:p>
    <w:p w:rsidR="00520140" w:rsidRPr="007C61ED" w:rsidRDefault="00520140" w:rsidP="007C61ED">
      <w:pPr>
        <w:numPr>
          <w:ilvl w:val="0"/>
          <w:numId w:val="26"/>
        </w:numPr>
        <w:autoSpaceDE/>
        <w:autoSpaceDN/>
        <w:adjustRightInd/>
        <w:snapToGrid/>
        <w:spacing w:after="0"/>
        <w:jc w:val="left"/>
        <w:rPr>
          <w:i/>
          <w:sz w:val="20"/>
          <w:szCs w:val="20"/>
        </w:rPr>
      </w:pPr>
      <w:r w:rsidRPr="007C61ED">
        <w:rPr>
          <w:i/>
          <w:sz w:val="20"/>
          <w:szCs w:val="20"/>
        </w:rPr>
        <w:t>FFS: Whether PUR search space is common or UE specific</w:t>
      </w:r>
    </w:p>
    <w:p w:rsidR="00520140" w:rsidRPr="007C61ED" w:rsidRDefault="00520140" w:rsidP="007C61ED">
      <w:pPr>
        <w:rPr>
          <w:b/>
          <w:i/>
          <w:sz w:val="20"/>
          <w:szCs w:val="20"/>
          <w:highlight w:val="green"/>
        </w:rPr>
      </w:pPr>
      <w:r w:rsidRPr="007C61ED">
        <w:rPr>
          <w:b/>
          <w:i/>
          <w:sz w:val="20"/>
          <w:szCs w:val="20"/>
          <w:highlight w:val="green"/>
        </w:rPr>
        <w:t xml:space="preserve">Agreement </w:t>
      </w:r>
    </w:p>
    <w:p w:rsidR="00520140" w:rsidRPr="007C61ED" w:rsidRDefault="00520140" w:rsidP="007C61ED">
      <w:pPr>
        <w:rPr>
          <w:i/>
          <w:sz w:val="20"/>
          <w:szCs w:val="20"/>
        </w:rPr>
      </w:pPr>
      <w:r w:rsidRPr="007C61ED">
        <w:rPr>
          <w:i/>
          <w:sz w:val="20"/>
          <w:szCs w:val="20"/>
        </w:rPr>
        <w:t xml:space="preserve">When the TA is validated and found to be invalid and the UE has data to send, the UE can obtain a valid TA and may send data via legacy RACH or EDT procedures </w:t>
      </w:r>
    </w:p>
    <w:p w:rsidR="00520140" w:rsidRPr="007C61ED" w:rsidRDefault="00520140" w:rsidP="007C61ED">
      <w:pPr>
        <w:pStyle w:val="af"/>
        <w:numPr>
          <w:ilvl w:val="0"/>
          <w:numId w:val="27"/>
        </w:numPr>
        <w:snapToGrid/>
        <w:ind w:left="720" w:hanging="360"/>
        <w:rPr>
          <w:rFonts w:ascii="Times New Roman" w:hAnsi="Times New Roman"/>
          <w:i/>
          <w:sz w:val="20"/>
          <w:szCs w:val="20"/>
        </w:rPr>
      </w:pPr>
      <w:r w:rsidRPr="007C61ED">
        <w:rPr>
          <w:rFonts w:ascii="Times New Roman" w:hAnsi="Times New Roman"/>
          <w:i/>
          <w:sz w:val="20"/>
          <w:szCs w:val="20"/>
        </w:rPr>
        <w:t>FFS whether only TA is acquired and then data sent on PUR is supported</w:t>
      </w:r>
    </w:p>
    <w:p w:rsidR="00520140" w:rsidRPr="007C61ED" w:rsidRDefault="00520140" w:rsidP="007C61ED">
      <w:pPr>
        <w:pStyle w:val="af"/>
        <w:numPr>
          <w:ilvl w:val="0"/>
          <w:numId w:val="27"/>
        </w:numPr>
        <w:snapToGrid/>
        <w:ind w:left="720" w:hanging="360"/>
        <w:rPr>
          <w:rFonts w:ascii="Times New Roman" w:hAnsi="Times New Roman"/>
          <w:i/>
          <w:sz w:val="20"/>
          <w:szCs w:val="20"/>
        </w:rPr>
      </w:pPr>
      <w:r w:rsidRPr="007C61ED">
        <w:rPr>
          <w:rFonts w:ascii="Times New Roman" w:hAnsi="Times New Roman"/>
          <w:i/>
          <w:sz w:val="20"/>
          <w:szCs w:val="20"/>
        </w:rPr>
        <w:t>FFS other approaches to obtain a valid TA</w:t>
      </w:r>
    </w:p>
    <w:p w:rsidR="00520140" w:rsidRPr="007C61ED" w:rsidRDefault="00520140" w:rsidP="007C61ED">
      <w:pPr>
        <w:rPr>
          <w:b/>
          <w:i/>
          <w:sz w:val="20"/>
          <w:szCs w:val="20"/>
          <w:highlight w:val="green"/>
        </w:rPr>
      </w:pPr>
      <w:r w:rsidRPr="007C61ED">
        <w:rPr>
          <w:b/>
          <w:i/>
          <w:sz w:val="20"/>
          <w:szCs w:val="20"/>
          <w:highlight w:val="green"/>
        </w:rPr>
        <w:t>Agreement</w:t>
      </w:r>
    </w:p>
    <w:p w:rsidR="00520140" w:rsidRPr="007C61ED" w:rsidRDefault="00520140" w:rsidP="007C61ED">
      <w:pPr>
        <w:rPr>
          <w:i/>
          <w:sz w:val="20"/>
          <w:szCs w:val="20"/>
          <w:lang w:eastAsia="zh-CN"/>
        </w:rPr>
      </w:pPr>
      <w:r w:rsidRPr="007C61ED">
        <w:rPr>
          <w:i/>
          <w:sz w:val="20"/>
          <w:szCs w:val="20"/>
        </w:rPr>
        <w:t>When the UE is configured to use several TA validation criteria, the TA is valid only when all the configured TA validation criteria are satisfied.</w:t>
      </w:r>
    </w:p>
    <w:p w:rsidR="00956831" w:rsidRPr="007C61ED" w:rsidRDefault="00956831" w:rsidP="007C61ED">
      <w:pPr>
        <w:rPr>
          <w:b/>
          <w:i/>
          <w:sz w:val="20"/>
          <w:szCs w:val="20"/>
          <w:highlight w:val="green"/>
        </w:rPr>
      </w:pPr>
      <w:r w:rsidRPr="007C61ED">
        <w:rPr>
          <w:b/>
          <w:i/>
          <w:sz w:val="20"/>
          <w:szCs w:val="20"/>
          <w:highlight w:val="green"/>
        </w:rPr>
        <w:t>Agreement</w:t>
      </w:r>
    </w:p>
    <w:p w:rsidR="00956831" w:rsidRPr="007C61ED" w:rsidRDefault="00956831" w:rsidP="007C61ED">
      <w:pPr>
        <w:rPr>
          <w:rFonts w:eastAsia="MS Mincho"/>
          <w:i/>
          <w:sz w:val="20"/>
          <w:szCs w:val="20"/>
        </w:rPr>
      </w:pPr>
      <w:r w:rsidRPr="007C61ED">
        <w:rPr>
          <w:rFonts w:eastAsia="MS Mincho"/>
          <w:i/>
          <w:sz w:val="20"/>
          <w:szCs w:val="20"/>
        </w:rPr>
        <w:t xml:space="preserve">For dedicated PUR, in idle mode, the PUR resource configuration includes at least the following </w:t>
      </w:r>
    </w:p>
    <w:p w:rsidR="00956831" w:rsidRPr="007C61ED" w:rsidRDefault="00956831" w:rsidP="007C61ED">
      <w:pPr>
        <w:pStyle w:val="af"/>
        <w:numPr>
          <w:ilvl w:val="0"/>
          <w:numId w:val="27"/>
        </w:numPr>
        <w:snapToGrid/>
        <w:ind w:left="720" w:hanging="360"/>
        <w:rPr>
          <w:rFonts w:ascii="Times New Roman" w:hAnsi="Times New Roman"/>
          <w:i/>
          <w:sz w:val="20"/>
          <w:szCs w:val="20"/>
        </w:rPr>
      </w:pPr>
      <w:r w:rsidRPr="007C61ED">
        <w:rPr>
          <w:rFonts w:ascii="Times New Roman" w:hAnsi="Times New Roman"/>
          <w:i/>
          <w:sz w:val="20"/>
          <w:szCs w:val="20"/>
        </w:rPr>
        <w:lastRenderedPageBreak/>
        <w:t xml:space="preserve">Time domain resources including periodicity(s) </w:t>
      </w:r>
    </w:p>
    <w:p w:rsidR="00956831" w:rsidRPr="007C61ED" w:rsidRDefault="00956831" w:rsidP="007C61ED">
      <w:pPr>
        <w:pStyle w:val="af"/>
        <w:numPr>
          <w:ilvl w:val="1"/>
          <w:numId w:val="27"/>
        </w:numPr>
        <w:snapToGrid/>
        <w:rPr>
          <w:rFonts w:ascii="Times New Roman" w:hAnsi="Times New Roman"/>
          <w:i/>
          <w:sz w:val="20"/>
          <w:szCs w:val="20"/>
        </w:rPr>
      </w:pPr>
      <w:r w:rsidRPr="007C61ED">
        <w:rPr>
          <w:rFonts w:ascii="Times New Roman" w:hAnsi="Times New Roman"/>
          <w:i/>
          <w:sz w:val="20"/>
          <w:szCs w:val="20"/>
        </w:rPr>
        <w:t>Note: also includes number of repetitions, number of RUs, starting position</w:t>
      </w:r>
    </w:p>
    <w:p w:rsidR="00956831" w:rsidRPr="007C61ED" w:rsidRDefault="00956831" w:rsidP="007C61ED">
      <w:pPr>
        <w:pStyle w:val="af"/>
        <w:numPr>
          <w:ilvl w:val="0"/>
          <w:numId w:val="27"/>
        </w:numPr>
        <w:snapToGrid/>
        <w:ind w:left="720" w:hanging="360"/>
        <w:rPr>
          <w:rFonts w:ascii="Times New Roman" w:hAnsi="Times New Roman"/>
          <w:i/>
          <w:sz w:val="20"/>
          <w:szCs w:val="20"/>
        </w:rPr>
      </w:pPr>
      <w:r w:rsidRPr="007C61ED">
        <w:rPr>
          <w:rFonts w:ascii="Times New Roman" w:hAnsi="Times New Roman"/>
          <w:i/>
          <w:sz w:val="20"/>
          <w:szCs w:val="20"/>
        </w:rPr>
        <w:t>Frequency domain resources</w:t>
      </w:r>
    </w:p>
    <w:p w:rsidR="00956831" w:rsidRPr="007C61ED" w:rsidRDefault="00956831" w:rsidP="007C61ED">
      <w:pPr>
        <w:pStyle w:val="af"/>
        <w:numPr>
          <w:ilvl w:val="0"/>
          <w:numId w:val="27"/>
        </w:numPr>
        <w:snapToGrid/>
        <w:ind w:left="720" w:hanging="360"/>
        <w:rPr>
          <w:rFonts w:ascii="Times New Roman" w:hAnsi="Times New Roman"/>
          <w:i/>
          <w:sz w:val="20"/>
          <w:szCs w:val="20"/>
        </w:rPr>
      </w:pPr>
      <w:r w:rsidRPr="007C61ED">
        <w:rPr>
          <w:rFonts w:ascii="Times New Roman" w:hAnsi="Times New Roman"/>
          <w:i/>
          <w:sz w:val="20"/>
          <w:szCs w:val="20"/>
        </w:rPr>
        <w:t>TBS(s)/MCS(s)</w:t>
      </w:r>
    </w:p>
    <w:p w:rsidR="00956831" w:rsidRPr="007C61ED" w:rsidRDefault="00956831" w:rsidP="007C61ED">
      <w:pPr>
        <w:pStyle w:val="af"/>
        <w:numPr>
          <w:ilvl w:val="0"/>
          <w:numId w:val="27"/>
        </w:numPr>
        <w:snapToGrid/>
        <w:ind w:left="720" w:hanging="360"/>
        <w:rPr>
          <w:rFonts w:ascii="Times New Roman" w:hAnsi="Times New Roman"/>
          <w:i/>
          <w:sz w:val="20"/>
          <w:szCs w:val="20"/>
        </w:rPr>
      </w:pPr>
      <w:r w:rsidRPr="007C61ED">
        <w:rPr>
          <w:rFonts w:ascii="Times New Roman" w:hAnsi="Times New Roman"/>
          <w:i/>
          <w:sz w:val="20"/>
          <w:szCs w:val="20"/>
        </w:rPr>
        <w:t>Power control parameters</w:t>
      </w:r>
    </w:p>
    <w:p w:rsidR="00956831" w:rsidRPr="007C61ED" w:rsidRDefault="00956831" w:rsidP="007C61ED">
      <w:pPr>
        <w:pStyle w:val="af"/>
        <w:numPr>
          <w:ilvl w:val="0"/>
          <w:numId w:val="27"/>
        </w:numPr>
        <w:snapToGrid/>
        <w:ind w:left="720" w:hanging="360"/>
        <w:rPr>
          <w:rFonts w:ascii="Times New Roman" w:hAnsi="Times New Roman"/>
          <w:i/>
          <w:sz w:val="20"/>
          <w:szCs w:val="20"/>
        </w:rPr>
      </w:pPr>
      <w:r w:rsidRPr="007C61ED">
        <w:rPr>
          <w:rFonts w:ascii="Times New Roman" w:hAnsi="Times New Roman"/>
          <w:i/>
          <w:sz w:val="20"/>
          <w:szCs w:val="20"/>
        </w:rPr>
        <w:t>Legacy DMRS pattern</w:t>
      </w:r>
    </w:p>
    <w:p w:rsidR="00956831" w:rsidRPr="007C61ED" w:rsidRDefault="00956831" w:rsidP="007C61ED">
      <w:pPr>
        <w:rPr>
          <w:b/>
          <w:i/>
          <w:sz w:val="20"/>
          <w:szCs w:val="20"/>
          <w:highlight w:val="green"/>
        </w:rPr>
      </w:pPr>
      <w:r w:rsidRPr="007C61ED">
        <w:rPr>
          <w:b/>
          <w:i/>
          <w:sz w:val="20"/>
          <w:szCs w:val="20"/>
          <w:highlight w:val="green"/>
        </w:rPr>
        <w:t>Agreement</w:t>
      </w:r>
    </w:p>
    <w:p w:rsidR="00956831" w:rsidRPr="007C61ED" w:rsidRDefault="00956831" w:rsidP="007C61ED">
      <w:pPr>
        <w:rPr>
          <w:i/>
          <w:sz w:val="20"/>
          <w:szCs w:val="20"/>
        </w:rPr>
      </w:pPr>
      <w:r w:rsidRPr="007C61ED">
        <w:rPr>
          <w:i/>
          <w:sz w:val="20"/>
          <w:szCs w:val="20"/>
        </w:rPr>
        <w:t>In idle mode, at least the following PUR configurations and PUR parameters may be updated after a PUR transmission:</w:t>
      </w:r>
    </w:p>
    <w:p w:rsidR="00956831" w:rsidRPr="007C61ED" w:rsidRDefault="00956831" w:rsidP="007C61ED">
      <w:pPr>
        <w:pStyle w:val="af"/>
        <w:numPr>
          <w:ilvl w:val="0"/>
          <w:numId w:val="27"/>
        </w:numPr>
        <w:snapToGrid/>
        <w:ind w:left="720" w:hanging="360"/>
        <w:rPr>
          <w:rFonts w:ascii="Times New Roman" w:hAnsi="Times New Roman"/>
          <w:i/>
          <w:sz w:val="20"/>
          <w:szCs w:val="20"/>
        </w:rPr>
      </w:pPr>
      <w:r w:rsidRPr="007C61ED">
        <w:rPr>
          <w:rFonts w:ascii="Times New Roman" w:hAnsi="Times New Roman"/>
          <w:i/>
          <w:sz w:val="20"/>
          <w:szCs w:val="20"/>
        </w:rPr>
        <w:t xml:space="preserve">Timing advance adjustment </w:t>
      </w:r>
    </w:p>
    <w:p w:rsidR="00956831" w:rsidRPr="007C61ED" w:rsidRDefault="00956831" w:rsidP="007C61ED">
      <w:pPr>
        <w:pStyle w:val="af"/>
        <w:numPr>
          <w:ilvl w:val="0"/>
          <w:numId w:val="27"/>
        </w:numPr>
        <w:snapToGrid/>
        <w:ind w:left="720" w:hanging="360"/>
        <w:rPr>
          <w:rFonts w:ascii="Times New Roman" w:hAnsi="Times New Roman"/>
          <w:i/>
          <w:sz w:val="20"/>
          <w:szCs w:val="20"/>
        </w:rPr>
      </w:pPr>
      <w:r w:rsidRPr="007C61ED">
        <w:rPr>
          <w:rFonts w:ascii="Times New Roman" w:hAnsi="Times New Roman"/>
          <w:i/>
          <w:sz w:val="20"/>
          <w:szCs w:val="20"/>
        </w:rPr>
        <w:t>UE TX power adjustment</w:t>
      </w:r>
    </w:p>
    <w:p w:rsidR="00956831" w:rsidRPr="007C61ED" w:rsidRDefault="00956831" w:rsidP="007C61ED">
      <w:pPr>
        <w:pStyle w:val="af"/>
        <w:numPr>
          <w:ilvl w:val="0"/>
          <w:numId w:val="27"/>
        </w:numPr>
        <w:snapToGrid/>
        <w:ind w:left="720" w:hanging="360"/>
        <w:rPr>
          <w:rFonts w:ascii="Times New Roman" w:hAnsi="Times New Roman"/>
          <w:i/>
          <w:sz w:val="20"/>
          <w:szCs w:val="20"/>
        </w:rPr>
      </w:pPr>
      <w:r w:rsidRPr="007C61ED">
        <w:rPr>
          <w:rFonts w:ascii="Times New Roman" w:hAnsi="Times New Roman"/>
          <w:i/>
          <w:sz w:val="20"/>
          <w:szCs w:val="20"/>
        </w:rPr>
        <w:t>FFS: Repetition adjustment for PUSCH</w:t>
      </w:r>
    </w:p>
    <w:p w:rsidR="00956831" w:rsidRPr="007C61ED" w:rsidRDefault="00956831" w:rsidP="007C61ED">
      <w:pPr>
        <w:rPr>
          <w:i/>
          <w:sz w:val="20"/>
          <w:szCs w:val="20"/>
          <w:lang w:eastAsia="zh-CN"/>
        </w:rPr>
      </w:pPr>
      <w:r w:rsidRPr="007C61ED">
        <w:rPr>
          <w:i/>
          <w:sz w:val="20"/>
          <w:szCs w:val="20"/>
        </w:rPr>
        <w:t>FFS: Whether the above update is</w:t>
      </w:r>
      <w:r w:rsidR="007C61ED" w:rsidRPr="007C61ED">
        <w:rPr>
          <w:i/>
          <w:sz w:val="20"/>
          <w:szCs w:val="20"/>
        </w:rPr>
        <w:t xml:space="preserve"> done in L1 and/or higher layer</w:t>
      </w:r>
    </w:p>
    <w:p w:rsidR="00956831" w:rsidRPr="007C61ED" w:rsidRDefault="00956831" w:rsidP="007C61ED">
      <w:pPr>
        <w:rPr>
          <w:b/>
          <w:i/>
          <w:sz w:val="20"/>
          <w:szCs w:val="20"/>
          <w:highlight w:val="green"/>
        </w:rPr>
      </w:pPr>
      <w:r w:rsidRPr="007C61ED">
        <w:rPr>
          <w:b/>
          <w:i/>
          <w:sz w:val="20"/>
          <w:szCs w:val="20"/>
          <w:highlight w:val="green"/>
        </w:rPr>
        <w:t>Agreement</w:t>
      </w:r>
    </w:p>
    <w:p w:rsidR="00956831" w:rsidRPr="007C61ED" w:rsidRDefault="00956831" w:rsidP="007C61ED">
      <w:pPr>
        <w:rPr>
          <w:rFonts w:eastAsia="MS Mincho"/>
          <w:i/>
          <w:sz w:val="20"/>
          <w:szCs w:val="20"/>
        </w:rPr>
      </w:pPr>
      <w:r w:rsidRPr="007C61ED">
        <w:rPr>
          <w:rFonts w:eastAsia="MS Mincho"/>
          <w:i/>
          <w:sz w:val="20"/>
          <w:szCs w:val="20"/>
        </w:rPr>
        <w:t xml:space="preserve">In idle mode, the PUR search space configuration includes at least the following: </w:t>
      </w:r>
    </w:p>
    <w:p w:rsidR="00956831" w:rsidRPr="007C61ED" w:rsidRDefault="00956831" w:rsidP="007C61ED">
      <w:pPr>
        <w:pStyle w:val="af"/>
        <w:numPr>
          <w:ilvl w:val="0"/>
          <w:numId w:val="27"/>
        </w:numPr>
        <w:snapToGrid/>
        <w:ind w:left="720" w:hanging="360"/>
        <w:rPr>
          <w:rFonts w:ascii="Times New Roman" w:hAnsi="Times New Roman"/>
          <w:i/>
          <w:sz w:val="20"/>
          <w:szCs w:val="20"/>
        </w:rPr>
      </w:pPr>
      <w:r w:rsidRPr="007C61ED">
        <w:rPr>
          <w:rFonts w:ascii="Times New Roman" w:hAnsi="Times New Roman"/>
          <w:i/>
          <w:sz w:val="20"/>
          <w:szCs w:val="20"/>
        </w:rPr>
        <w:t xml:space="preserve">MPDCCH narrowband location </w:t>
      </w:r>
    </w:p>
    <w:p w:rsidR="00956831" w:rsidRPr="007C61ED" w:rsidRDefault="00956831" w:rsidP="007C61ED">
      <w:pPr>
        <w:pStyle w:val="af"/>
        <w:numPr>
          <w:ilvl w:val="0"/>
          <w:numId w:val="27"/>
        </w:numPr>
        <w:snapToGrid/>
        <w:ind w:left="720" w:hanging="360"/>
        <w:rPr>
          <w:rFonts w:ascii="Times New Roman" w:hAnsi="Times New Roman"/>
          <w:i/>
          <w:sz w:val="20"/>
          <w:szCs w:val="20"/>
        </w:rPr>
      </w:pPr>
      <w:r w:rsidRPr="007C61ED">
        <w:rPr>
          <w:rFonts w:ascii="Times New Roman" w:hAnsi="Times New Roman"/>
          <w:i/>
          <w:sz w:val="20"/>
          <w:szCs w:val="20"/>
        </w:rPr>
        <w:t xml:space="preserve">MPDCCH repetitions and aggregation levels </w:t>
      </w:r>
    </w:p>
    <w:p w:rsidR="00956831" w:rsidRPr="007C61ED" w:rsidRDefault="00956831" w:rsidP="007C61ED">
      <w:pPr>
        <w:pStyle w:val="af"/>
        <w:numPr>
          <w:ilvl w:val="0"/>
          <w:numId w:val="27"/>
        </w:numPr>
        <w:snapToGrid/>
        <w:ind w:left="720" w:hanging="360"/>
        <w:rPr>
          <w:rFonts w:ascii="Times New Roman" w:hAnsi="Times New Roman"/>
          <w:i/>
          <w:sz w:val="20"/>
          <w:szCs w:val="20"/>
        </w:rPr>
      </w:pPr>
      <w:r w:rsidRPr="007C61ED">
        <w:rPr>
          <w:rFonts w:ascii="Times New Roman" w:hAnsi="Times New Roman"/>
          <w:i/>
          <w:sz w:val="20"/>
          <w:szCs w:val="20"/>
        </w:rPr>
        <w:t>MPDCCH starting subframe periodicity (variable G)</w:t>
      </w:r>
    </w:p>
    <w:p w:rsidR="00956831" w:rsidRPr="007C61ED" w:rsidRDefault="00956831" w:rsidP="007C61ED">
      <w:pPr>
        <w:pStyle w:val="af"/>
        <w:numPr>
          <w:ilvl w:val="0"/>
          <w:numId w:val="27"/>
        </w:numPr>
        <w:snapToGrid/>
        <w:ind w:left="720" w:hanging="360"/>
        <w:rPr>
          <w:rFonts w:ascii="Times New Roman" w:hAnsi="Times New Roman"/>
          <w:i/>
          <w:sz w:val="20"/>
          <w:szCs w:val="20"/>
        </w:rPr>
      </w:pPr>
      <w:r w:rsidRPr="007C61ED">
        <w:rPr>
          <w:rFonts w:ascii="Times New Roman" w:hAnsi="Times New Roman"/>
          <w:i/>
          <w:sz w:val="20"/>
          <w:szCs w:val="20"/>
        </w:rPr>
        <w:t>Starting subframe position (alpha_offset)</w:t>
      </w:r>
    </w:p>
    <w:p w:rsidR="00956831" w:rsidRPr="007C61ED" w:rsidRDefault="00956831" w:rsidP="007C61ED">
      <w:pPr>
        <w:rPr>
          <w:b/>
          <w:i/>
          <w:sz w:val="20"/>
          <w:szCs w:val="20"/>
          <w:highlight w:val="green"/>
        </w:rPr>
      </w:pPr>
      <w:r w:rsidRPr="007C61ED">
        <w:rPr>
          <w:b/>
          <w:i/>
          <w:sz w:val="20"/>
          <w:szCs w:val="20"/>
          <w:highlight w:val="green"/>
        </w:rPr>
        <w:t>Agreement</w:t>
      </w:r>
    </w:p>
    <w:p w:rsidR="00956831" w:rsidRPr="007C61ED" w:rsidRDefault="00956831" w:rsidP="007C61ED">
      <w:pPr>
        <w:rPr>
          <w:i/>
          <w:sz w:val="20"/>
          <w:szCs w:val="20"/>
        </w:rPr>
      </w:pPr>
      <w:r w:rsidRPr="007C61ED">
        <w:rPr>
          <w:i/>
          <w:sz w:val="20"/>
          <w:szCs w:val="20"/>
        </w:rPr>
        <w:t xml:space="preserve">For dedicated PUR in idle mode, the PUR resource configuration includes at least the following </w:t>
      </w:r>
    </w:p>
    <w:p w:rsidR="00956831" w:rsidRPr="007C61ED" w:rsidRDefault="00956831" w:rsidP="007C61ED">
      <w:pPr>
        <w:pStyle w:val="af"/>
        <w:numPr>
          <w:ilvl w:val="0"/>
          <w:numId w:val="27"/>
        </w:numPr>
        <w:snapToGrid/>
        <w:ind w:left="720" w:hanging="360"/>
        <w:rPr>
          <w:rFonts w:ascii="Times New Roman" w:hAnsi="Times New Roman"/>
          <w:i/>
          <w:sz w:val="20"/>
          <w:szCs w:val="20"/>
        </w:rPr>
      </w:pPr>
      <w:r w:rsidRPr="007C61ED">
        <w:rPr>
          <w:rFonts w:ascii="Times New Roman" w:hAnsi="Times New Roman"/>
          <w:i/>
          <w:sz w:val="20"/>
          <w:szCs w:val="20"/>
        </w:rPr>
        <w:t>A PUSCH frequency hopping indication to enable or disable legacy frequency hopping</w:t>
      </w:r>
    </w:p>
    <w:p w:rsidR="007C61ED" w:rsidRPr="007C61ED" w:rsidRDefault="007C61ED" w:rsidP="007C61ED">
      <w:pPr>
        <w:rPr>
          <w:b/>
          <w:i/>
          <w:sz w:val="20"/>
          <w:highlight w:val="green"/>
        </w:rPr>
      </w:pPr>
      <w:r w:rsidRPr="007C61ED">
        <w:rPr>
          <w:b/>
          <w:i/>
          <w:sz w:val="20"/>
          <w:highlight w:val="green"/>
        </w:rPr>
        <w:t>Agreement</w:t>
      </w:r>
    </w:p>
    <w:p w:rsidR="007C61ED" w:rsidRPr="007C61ED" w:rsidRDefault="007C61ED" w:rsidP="007C61ED">
      <w:pPr>
        <w:rPr>
          <w:i/>
          <w:sz w:val="20"/>
        </w:rPr>
      </w:pPr>
      <w:r w:rsidRPr="007C61ED">
        <w:rPr>
          <w:i/>
          <w:sz w:val="20"/>
        </w:rPr>
        <w:t>In idle mode, a UE can be configured such that TA is always valid within a given cell.</w:t>
      </w:r>
    </w:p>
    <w:p w:rsidR="007C61ED" w:rsidRPr="007C61ED" w:rsidRDefault="007C61ED" w:rsidP="007C61ED">
      <w:pPr>
        <w:pStyle w:val="af"/>
        <w:numPr>
          <w:ilvl w:val="0"/>
          <w:numId w:val="27"/>
        </w:numPr>
        <w:snapToGrid/>
        <w:ind w:left="720" w:hanging="360"/>
        <w:rPr>
          <w:rFonts w:ascii="Times New Roman" w:hAnsi="Times New Roman"/>
          <w:i/>
          <w:sz w:val="20"/>
        </w:rPr>
      </w:pPr>
      <w:r w:rsidRPr="007C61ED">
        <w:rPr>
          <w:rFonts w:ascii="Times New Roman" w:hAnsi="Times New Roman"/>
          <w:i/>
          <w:sz w:val="20"/>
        </w:rPr>
        <w:t>FFS: up to RAN2 how to implement e.g. PUR Time Alignment Timer = infinity</w:t>
      </w:r>
    </w:p>
    <w:p w:rsidR="00520140" w:rsidRPr="007C61ED" w:rsidRDefault="00520140" w:rsidP="007C61ED">
      <w:pPr>
        <w:spacing w:after="0"/>
        <w:rPr>
          <w:b/>
          <w:i/>
          <w:sz w:val="20"/>
          <w:szCs w:val="20"/>
          <w:lang w:eastAsia="zh-CN"/>
        </w:rPr>
      </w:pPr>
    </w:p>
    <w:p w:rsidR="00A6177D" w:rsidRPr="0017600A" w:rsidRDefault="00A6177D" w:rsidP="00D30DDA">
      <w:pPr>
        <w:spacing w:after="0"/>
        <w:rPr>
          <w:sz w:val="20"/>
          <w:szCs w:val="20"/>
          <w:lang w:eastAsia="zh-CN"/>
        </w:rPr>
      </w:pPr>
      <w:r w:rsidRPr="0017600A">
        <w:rPr>
          <w:rFonts w:eastAsia="DengXian"/>
          <w:sz w:val="20"/>
          <w:szCs w:val="20"/>
          <w:lang w:eastAsia="zh-CN"/>
        </w:rPr>
        <w:t xml:space="preserve">In this </w:t>
      </w:r>
      <w:r w:rsidR="00102BB3" w:rsidRPr="0017600A">
        <w:rPr>
          <w:rFonts w:eastAsia="DengXian"/>
          <w:sz w:val="20"/>
          <w:szCs w:val="20"/>
          <w:lang w:eastAsia="zh-CN"/>
        </w:rPr>
        <w:t>contribution</w:t>
      </w:r>
      <w:r w:rsidRPr="0017600A">
        <w:rPr>
          <w:rFonts w:eastAsia="DengXian"/>
          <w:sz w:val="20"/>
          <w:szCs w:val="20"/>
          <w:lang w:eastAsia="zh-CN"/>
        </w:rPr>
        <w:t xml:space="preserve">, </w:t>
      </w:r>
      <w:r w:rsidR="00C919C7" w:rsidRPr="0017600A">
        <w:rPr>
          <w:sz w:val="20"/>
          <w:szCs w:val="20"/>
          <w:lang w:eastAsia="zh-CN"/>
        </w:rPr>
        <w:t xml:space="preserve">detailed considerations </w:t>
      </w:r>
      <w:r w:rsidR="004A058A" w:rsidRPr="0017600A">
        <w:rPr>
          <w:sz w:val="20"/>
          <w:szCs w:val="20"/>
          <w:lang w:eastAsia="zh-CN"/>
        </w:rPr>
        <w:t xml:space="preserve">of </w:t>
      </w:r>
      <w:r w:rsidR="00CF6633" w:rsidRPr="0017600A">
        <w:rPr>
          <w:sz w:val="20"/>
          <w:szCs w:val="20"/>
        </w:rPr>
        <w:t>transmissions in pre-configured UL resources</w:t>
      </w:r>
      <w:r w:rsidR="004A058A" w:rsidRPr="0017600A">
        <w:rPr>
          <w:sz w:val="20"/>
          <w:szCs w:val="20"/>
          <w:lang w:eastAsia="zh-CN"/>
        </w:rPr>
        <w:t>,</w:t>
      </w:r>
      <w:r w:rsidR="00EC4D0B" w:rsidRPr="0017600A">
        <w:rPr>
          <w:sz w:val="20"/>
          <w:szCs w:val="20"/>
          <w:lang w:eastAsia="zh-CN"/>
        </w:rPr>
        <w:t xml:space="preserve"> </w:t>
      </w:r>
      <w:r w:rsidR="00D30DDA" w:rsidRPr="0017600A">
        <w:rPr>
          <w:sz w:val="20"/>
          <w:szCs w:val="20"/>
          <w:lang w:eastAsia="zh-CN"/>
        </w:rPr>
        <w:t xml:space="preserve">especially </w:t>
      </w:r>
      <w:r w:rsidR="006F314F" w:rsidRPr="0017600A">
        <w:rPr>
          <w:sz w:val="20"/>
          <w:szCs w:val="20"/>
          <w:lang w:eastAsia="zh-CN"/>
        </w:rPr>
        <w:t>TA issue</w:t>
      </w:r>
      <w:r w:rsidR="00072428" w:rsidRPr="0017600A">
        <w:rPr>
          <w:sz w:val="20"/>
          <w:szCs w:val="20"/>
          <w:lang w:eastAsia="zh-CN"/>
        </w:rPr>
        <w:t>s</w:t>
      </w:r>
      <w:r w:rsidR="006F314F" w:rsidRPr="0017600A">
        <w:rPr>
          <w:sz w:val="20"/>
          <w:szCs w:val="20"/>
          <w:lang w:eastAsia="zh-CN"/>
        </w:rPr>
        <w:t xml:space="preserve"> and HARQ related issue based on dedicated PUR</w:t>
      </w:r>
      <w:r w:rsidR="00EC4D0B" w:rsidRPr="0017600A">
        <w:rPr>
          <w:sz w:val="20"/>
          <w:szCs w:val="20"/>
          <w:lang w:eastAsia="zh-CN"/>
        </w:rPr>
        <w:t xml:space="preserve"> </w:t>
      </w:r>
      <w:r w:rsidR="00072428" w:rsidRPr="0017600A">
        <w:rPr>
          <w:sz w:val="20"/>
          <w:szCs w:val="20"/>
          <w:lang w:eastAsia="zh-CN"/>
        </w:rPr>
        <w:t>in IDLE mode</w:t>
      </w:r>
      <w:r w:rsidR="0069249C" w:rsidRPr="0017600A">
        <w:rPr>
          <w:sz w:val="20"/>
          <w:szCs w:val="20"/>
          <w:lang w:eastAsia="zh-CN"/>
        </w:rPr>
        <w:t xml:space="preserve"> </w:t>
      </w:r>
      <w:r w:rsidR="00C919C7" w:rsidRPr="0017600A">
        <w:rPr>
          <w:sz w:val="20"/>
          <w:szCs w:val="20"/>
          <w:lang w:eastAsia="zh-CN"/>
        </w:rPr>
        <w:t xml:space="preserve">for </w:t>
      </w:r>
      <w:r w:rsidR="00176819" w:rsidRPr="0017600A">
        <w:rPr>
          <w:sz w:val="20"/>
          <w:szCs w:val="20"/>
          <w:lang w:eastAsia="zh-CN"/>
        </w:rPr>
        <w:t>Rel.16</w:t>
      </w:r>
      <w:r w:rsidR="000B234A" w:rsidRPr="0017600A">
        <w:rPr>
          <w:sz w:val="20"/>
          <w:szCs w:val="20"/>
          <w:lang w:eastAsia="zh-CN"/>
        </w:rPr>
        <w:t xml:space="preserve"> </w:t>
      </w:r>
      <w:r w:rsidR="00C919C7" w:rsidRPr="0017600A">
        <w:rPr>
          <w:sz w:val="20"/>
          <w:szCs w:val="20"/>
          <w:lang w:eastAsia="zh-CN"/>
        </w:rPr>
        <w:t>MTC are presented.</w:t>
      </w:r>
    </w:p>
    <w:p w:rsidR="00D30DDA" w:rsidRPr="00D30DDA" w:rsidRDefault="00D30DDA" w:rsidP="00D30DDA">
      <w:pPr>
        <w:spacing w:after="0"/>
        <w:rPr>
          <w:sz w:val="20"/>
          <w:lang w:eastAsia="zh-CN"/>
        </w:rPr>
      </w:pPr>
    </w:p>
    <w:p w:rsidR="00831223" w:rsidRPr="00831223" w:rsidRDefault="00E81A50" w:rsidP="00831223">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852716" w:rsidRPr="00916509" w:rsidRDefault="00644798" w:rsidP="00852716">
      <w:pPr>
        <w:pStyle w:val="2"/>
        <w:tabs>
          <w:tab w:val="clear" w:pos="576"/>
        </w:tabs>
        <w:autoSpaceDE/>
        <w:autoSpaceDN/>
        <w:adjustRightInd/>
        <w:snapToGrid/>
        <w:spacing w:before="240" w:after="60"/>
        <w:ind w:left="567" w:hanging="567"/>
        <w:jc w:val="left"/>
        <w:rPr>
          <w:rFonts w:asciiTheme="minorHAnsi" w:hAnsiTheme="minorHAnsi"/>
          <w:lang w:eastAsia="zh-CN"/>
        </w:rPr>
      </w:pPr>
      <w:r w:rsidRPr="005574DF">
        <w:rPr>
          <w:rFonts w:asciiTheme="minorHAnsi" w:hAnsiTheme="minorHAnsi"/>
        </w:rPr>
        <w:t>Dedicated PUR Issues</w:t>
      </w:r>
    </w:p>
    <w:p w:rsidR="008B3E73" w:rsidRDefault="008B3E73" w:rsidP="008B3E73">
      <w:pPr>
        <w:pStyle w:val="3"/>
        <w:rPr>
          <w:rFonts w:asciiTheme="minorHAnsi" w:hAnsiTheme="minorHAnsi"/>
          <w:bCs/>
          <w:lang w:eastAsia="zh-CN"/>
        </w:rPr>
      </w:pPr>
      <w:r w:rsidRPr="00F629D2">
        <w:rPr>
          <w:rFonts w:asciiTheme="minorHAnsi" w:hAnsiTheme="minorHAnsi"/>
          <w:bCs/>
        </w:rPr>
        <w:t xml:space="preserve">HARQ </w:t>
      </w:r>
    </w:p>
    <w:p w:rsidR="00852716" w:rsidRDefault="00852716" w:rsidP="00852716">
      <w:pPr>
        <w:pStyle w:val="PropObs"/>
        <w:numPr>
          <w:ilvl w:val="0"/>
          <w:numId w:val="0"/>
        </w:numPr>
        <w:rPr>
          <w:rFonts w:ascii="Times New Roman" w:eastAsiaTheme="minorEastAsia" w:hAnsi="Times New Roman"/>
          <w:b w:val="0"/>
          <w:lang w:eastAsia="zh-CN"/>
        </w:rPr>
      </w:pPr>
      <w:r>
        <w:rPr>
          <w:rFonts w:ascii="Times New Roman" w:eastAsiaTheme="minorEastAsia" w:hAnsi="Times New Roman"/>
          <w:b w:val="0"/>
          <w:lang w:eastAsia="zh-CN"/>
        </w:rPr>
        <w:t>I</w:t>
      </w:r>
      <w:r>
        <w:rPr>
          <w:rFonts w:ascii="Times New Roman" w:eastAsiaTheme="minorEastAsia" w:hAnsi="Times New Roman" w:hint="eastAsia"/>
          <w:b w:val="0"/>
          <w:lang w:eastAsia="zh-CN"/>
        </w:rPr>
        <w:t xml:space="preserve">n the </w:t>
      </w:r>
      <w:r w:rsidR="00D95861">
        <w:rPr>
          <w:rFonts w:ascii="Times New Roman" w:eastAsiaTheme="minorEastAsia" w:hAnsi="Times New Roman" w:hint="eastAsia"/>
          <w:b w:val="0"/>
          <w:lang w:eastAsia="zh-CN"/>
        </w:rPr>
        <w:t xml:space="preserve">RAN1 </w:t>
      </w:r>
      <w:r w:rsidR="00EB722C">
        <w:rPr>
          <w:rFonts w:ascii="Times New Roman" w:eastAsiaTheme="minorEastAsia" w:hAnsi="Times New Roman" w:hint="eastAsia"/>
          <w:b w:val="0"/>
          <w:lang w:eastAsia="zh-CN"/>
        </w:rPr>
        <w:t>#</w:t>
      </w:r>
      <w:r w:rsidR="00D95861">
        <w:rPr>
          <w:rFonts w:ascii="Times New Roman" w:eastAsiaTheme="minorEastAsia" w:hAnsi="Times New Roman" w:hint="eastAsia"/>
          <w:b w:val="0"/>
          <w:lang w:eastAsia="zh-CN"/>
        </w:rPr>
        <w:t>95</w:t>
      </w:r>
      <w:r>
        <w:rPr>
          <w:rFonts w:ascii="Times New Roman" w:eastAsiaTheme="minorEastAsia" w:hAnsi="Times New Roman" w:hint="eastAsia"/>
          <w:b w:val="0"/>
          <w:lang w:eastAsia="zh-CN"/>
        </w:rPr>
        <w:t xml:space="preserve"> meeting, it </w:t>
      </w:r>
      <w:r w:rsidR="0065170E">
        <w:rPr>
          <w:rFonts w:ascii="Times New Roman" w:eastAsiaTheme="minorEastAsia" w:hAnsi="Times New Roman" w:hint="eastAsia"/>
          <w:b w:val="0"/>
          <w:lang w:eastAsia="zh-CN"/>
        </w:rPr>
        <w:t>was</w:t>
      </w:r>
      <w:r>
        <w:rPr>
          <w:rFonts w:ascii="Times New Roman" w:eastAsiaTheme="minorEastAsia" w:hAnsi="Times New Roman" w:hint="eastAsia"/>
          <w:b w:val="0"/>
          <w:lang w:eastAsia="zh-CN"/>
        </w:rPr>
        <w:t xml:space="preserve"> agreed that i</w:t>
      </w:r>
      <w:r w:rsidRPr="00B64F81">
        <w:rPr>
          <w:rFonts w:ascii="Times New Roman" w:hAnsi="Times New Roman"/>
          <w:b w:val="0"/>
        </w:rPr>
        <w:t xml:space="preserve">f multi-TB grant is not enabled, a dedicated PUR allocation is associated to only a single TB and </w:t>
      </w:r>
      <w:r w:rsidR="00B37785">
        <w:rPr>
          <w:rFonts w:ascii="Times New Roman" w:hAnsi="Times New Roman"/>
          <w:b w:val="0"/>
        </w:rPr>
        <w:t xml:space="preserve">a </w:t>
      </w:r>
      <w:r w:rsidRPr="00B64F81">
        <w:rPr>
          <w:rFonts w:ascii="Times New Roman" w:hAnsi="Times New Roman"/>
          <w:b w:val="0"/>
        </w:rPr>
        <w:t>single HARQ process</w:t>
      </w:r>
      <w:r>
        <w:rPr>
          <w:rFonts w:ascii="Times New Roman" w:eastAsiaTheme="minorEastAsia" w:hAnsi="Times New Roman" w:hint="eastAsia"/>
          <w:b w:val="0"/>
          <w:lang w:eastAsia="zh-CN"/>
        </w:rPr>
        <w:t xml:space="preserve">. </w:t>
      </w:r>
      <w:r w:rsidR="007A774E">
        <w:rPr>
          <w:rFonts w:ascii="Times New Roman" w:eastAsiaTheme="minorEastAsia" w:hAnsi="Times New Roman"/>
          <w:b w:val="0"/>
          <w:lang w:eastAsia="zh-CN"/>
        </w:rPr>
        <w:t>H</w:t>
      </w:r>
      <w:r w:rsidR="007A774E">
        <w:rPr>
          <w:rFonts w:ascii="Times New Roman" w:eastAsiaTheme="minorEastAsia" w:hAnsi="Times New Roman" w:hint="eastAsia"/>
          <w:b w:val="0"/>
          <w:lang w:eastAsia="zh-CN"/>
        </w:rPr>
        <w:t>owever, t</w:t>
      </w:r>
      <w:r>
        <w:rPr>
          <w:rFonts w:ascii="Times New Roman" w:eastAsiaTheme="minorEastAsia" w:hAnsi="Times New Roman" w:hint="eastAsia"/>
          <w:b w:val="0"/>
          <w:lang w:eastAsia="zh-CN"/>
        </w:rPr>
        <w:t xml:space="preserve">he detail of </w:t>
      </w:r>
      <w:r w:rsidR="00D634D1">
        <w:rPr>
          <w:rFonts w:ascii="Times New Roman" w:eastAsiaTheme="minorEastAsia" w:hAnsi="Times New Roman" w:hint="eastAsia"/>
          <w:b w:val="0"/>
          <w:lang w:eastAsia="zh-CN"/>
        </w:rPr>
        <w:t xml:space="preserve">the </w:t>
      </w:r>
      <w:r>
        <w:rPr>
          <w:rFonts w:ascii="Times New Roman" w:eastAsiaTheme="minorEastAsia" w:hAnsi="Times New Roman"/>
          <w:b w:val="0"/>
          <w:lang w:eastAsia="zh-CN"/>
        </w:rPr>
        <w:t>scheduling</w:t>
      </w:r>
      <w:r>
        <w:rPr>
          <w:rFonts w:ascii="Times New Roman" w:eastAsiaTheme="minorEastAsia" w:hAnsi="Times New Roman" w:hint="eastAsia"/>
          <w:b w:val="0"/>
          <w:lang w:eastAsia="zh-CN"/>
        </w:rPr>
        <w:t xml:space="preserve"> </w:t>
      </w:r>
      <w:r w:rsidR="00D634D1">
        <w:rPr>
          <w:rFonts w:ascii="Times New Roman" w:eastAsiaTheme="minorEastAsia" w:hAnsi="Times New Roman" w:hint="eastAsia"/>
          <w:b w:val="0"/>
          <w:lang w:eastAsia="zh-CN"/>
        </w:rPr>
        <w:t>multiple</w:t>
      </w:r>
      <w:r>
        <w:rPr>
          <w:rFonts w:ascii="Times New Roman" w:eastAsiaTheme="minorEastAsia" w:hAnsi="Times New Roman" w:hint="eastAsia"/>
          <w:b w:val="0"/>
          <w:lang w:eastAsia="zh-CN"/>
        </w:rPr>
        <w:t xml:space="preserve"> TB</w:t>
      </w:r>
      <w:r w:rsidR="003718DD">
        <w:rPr>
          <w:rFonts w:ascii="Times New Roman" w:eastAsiaTheme="minorEastAsia" w:hAnsi="Times New Roman" w:hint="eastAsia"/>
          <w:b w:val="0"/>
          <w:lang w:eastAsia="zh-CN"/>
        </w:rPr>
        <w:t>s</w:t>
      </w:r>
      <w:r w:rsidR="00FD0DA0">
        <w:rPr>
          <w:rFonts w:ascii="Times New Roman" w:eastAsiaTheme="minorEastAsia" w:hAnsi="Times New Roman" w:hint="eastAsia"/>
          <w:b w:val="0"/>
          <w:lang w:eastAsia="zh-CN"/>
        </w:rPr>
        <w:t xml:space="preserve"> in Rel.16</w:t>
      </w:r>
      <w:r>
        <w:rPr>
          <w:rFonts w:ascii="Times New Roman" w:eastAsiaTheme="minorEastAsia" w:hAnsi="Times New Roman" w:hint="eastAsia"/>
          <w:b w:val="0"/>
          <w:lang w:eastAsia="zh-CN"/>
        </w:rPr>
        <w:t xml:space="preserve"> is not </w:t>
      </w:r>
      <w:r w:rsidR="00B37785">
        <w:rPr>
          <w:rFonts w:ascii="Times New Roman" w:eastAsiaTheme="minorEastAsia" w:hAnsi="Times New Roman"/>
          <w:b w:val="0"/>
          <w:lang w:eastAsia="zh-CN"/>
        </w:rPr>
        <w:t>finalized</w:t>
      </w:r>
      <w:r w:rsidR="00B37785">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at this </w:t>
      </w:r>
      <w:r w:rsidR="00D634D1">
        <w:rPr>
          <w:rFonts w:ascii="Times New Roman" w:eastAsiaTheme="minorEastAsia" w:hAnsi="Times New Roman"/>
          <w:b w:val="0"/>
          <w:lang w:eastAsia="zh-CN"/>
        </w:rPr>
        <w:t>stage</w:t>
      </w:r>
      <w:r w:rsidR="00443963">
        <w:rPr>
          <w:rFonts w:ascii="Times New Roman" w:eastAsiaTheme="minorEastAsia" w:hAnsi="Times New Roman" w:hint="eastAsia"/>
          <w:b w:val="0"/>
          <w:lang w:eastAsia="zh-CN"/>
        </w:rPr>
        <w:t xml:space="preserve">, especially the HARQ, DCI </w:t>
      </w:r>
      <w:r w:rsidR="00FA7E7E">
        <w:rPr>
          <w:rFonts w:ascii="Times New Roman" w:eastAsiaTheme="minorEastAsia" w:hAnsi="Times New Roman" w:hint="eastAsia"/>
          <w:b w:val="0"/>
          <w:lang w:eastAsia="zh-CN"/>
        </w:rPr>
        <w:t>design</w:t>
      </w:r>
      <w:r w:rsidR="00443963">
        <w:rPr>
          <w:rFonts w:ascii="Times New Roman" w:eastAsiaTheme="minorEastAsia" w:hAnsi="Times New Roman" w:hint="eastAsia"/>
          <w:b w:val="0"/>
          <w:lang w:eastAsia="zh-CN"/>
        </w:rPr>
        <w:t xml:space="preserve">, which is </w:t>
      </w:r>
      <w:r w:rsidR="00410371">
        <w:rPr>
          <w:rFonts w:ascii="Times New Roman" w:eastAsiaTheme="minorEastAsia" w:hAnsi="Times New Roman" w:hint="eastAsia"/>
          <w:b w:val="0"/>
          <w:lang w:eastAsia="zh-CN"/>
        </w:rPr>
        <w:t xml:space="preserve">even </w:t>
      </w:r>
      <w:r w:rsidR="00443963">
        <w:rPr>
          <w:rFonts w:ascii="Times New Roman" w:eastAsiaTheme="minorEastAsia" w:hAnsi="Times New Roman" w:hint="eastAsia"/>
          <w:b w:val="0"/>
          <w:lang w:eastAsia="zh-CN"/>
        </w:rPr>
        <w:t xml:space="preserve">another story for </w:t>
      </w:r>
      <w:r w:rsidR="003C6622">
        <w:rPr>
          <w:rFonts w:ascii="Times New Roman" w:eastAsiaTheme="minorEastAsia" w:hAnsi="Times New Roman" w:hint="eastAsia"/>
          <w:b w:val="0"/>
          <w:lang w:eastAsia="zh-CN"/>
        </w:rPr>
        <w:t xml:space="preserve">transmission in </w:t>
      </w:r>
      <w:r w:rsidR="00443963">
        <w:rPr>
          <w:rFonts w:ascii="Times New Roman" w:eastAsiaTheme="minorEastAsia" w:hAnsi="Times New Roman" w:hint="eastAsia"/>
          <w:b w:val="0"/>
          <w:lang w:eastAsia="zh-CN"/>
        </w:rPr>
        <w:t>IDLE mode</w:t>
      </w:r>
      <w:r w:rsidR="00CE663D">
        <w:rPr>
          <w:rFonts w:ascii="Times New Roman" w:eastAsiaTheme="minorEastAsia" w:hAnsi="Times New Roman" w:hint="eastAsia"/>
          <w:b w:val="0"/>
          <w:lang w:eastAsia="zh-CN"/>
        </w:rPr>
        <w:t xml:space="preserve">. </w:t>
      </w:r>
      <w:r w:rsidR="00CE663D">
        <w:rPr>
          <w:rFonts w:ascii="Times New Roman" w:eastAsiaTheme="minorEastAsia" w:hAnsi="Times New Roman"/>
          <w:b w:val="0"/>
          <w:lang w:eastAsia="zh-CN"/>
        </w:rPr>
        <w:t>S</w:t>
      </w:r>
      <w:r w:rsidR="00CE663D">
        <w:rPr>
          <w:rFonts w:ascii="Times New Roman" w:eastAsiaTheme="minorEastAsia" w:hAnsi="Times New Roman" w:hint="eastAsia"/>
          <w:b w:val="0"/>
          <w:lang w:eastAsia="zh-CN"/>
        </w:rPr>
        <w:t xml:space="preserve">o </w:t>
      </w:r>
      <w:r>
        <w:rPr>
          <w:rFonts w:ascii="Times New Roman" w:eastAsiaTheme="minorEastAsia" w:hAnsi="Times New Roman" w:hint="eastAsia"/>
          <w:b w:val="0"/>
          <w:lang w:eastAsia="zh-CN"/>
        </w:rPr>
        <w:t xml:space="preserve">we </w:t>
      </w:r>
      <w:r w:rsidR="00D634D1">
        <w:rPr>
          <w:rFonts w:ascii="Times New Roman" w:eastAsiaTheme="minorEastAsia" w:hAnsi="Times New Roman" w:hint="eastAsia"/>
          <w:b w:val="0"/>
          <w:lang w:eastAsia="zh-CN"/>
        </w:rPr>
        <w:t>propose to move supporting multiple</w:t>
      </w:r>
      <w:r>
        <w:rPr>
          <w:rFonts w:ascii="Times New Roman" w:eastAsiaTheme="minorEastAsia" w:hAnsi="Times New Roman" w:hint="eastAsia"/>
          <w:b w:val="0"/>
          <w:lang w:eastAsia="zh-CN"/>
        </w:rPr>
        <w:t xml:space="preserve"> HARQ process</w:t>
      </w:r>
      <w:r w:rsidR="00D634D1">
        <w:rPr>
          <w:rFonts w:ascii="Times New Roman" w:eastAsiaTheme="minorEastAsia" w:hAnsi="Times New Roman" w:hint="eastAsia"/>
          <w:b w:val="0"/>
          <w:lang w:eastAsia="zh-CN"/>
        </w:rPr>
        <w:t xml:space="preserve"> number</w:t>
      </w:r>
      <w:r w:rsidR="007A55D1">
        <w:rPr>
          <w:rFonts w:ascii="Times New Roman" w:eastAsiaTheme="minorEastAsia" w:hAnsi="Times New Roman" w:hint="eastAsia"/>
          <w:b w:val="0"/>
          <w:lang w:eastAsia="zh-CN"/>
        </w:rPr>
        <w:t xml:space="preserve"> with multi-TB </w:t>
      </w:r>
      <w:r w:rsidR="00E87383">
        <w:rPr>
          <w:rFonts w:ascii="Times New Roman" w:eastAsiaTheme="minorEastAsia" w:hAnsi="Times New Roman"/>
          <w:b w:val="0"/>
          <w:lang w:eastAsia="zh-CN"/>
        </w:rPr>
        <w:t xml:space="preserve">grant </w:t>
      </w:r>
      <w:r w:rsidR="008D3521">
        <w:rPr>
          <w:rFonts w:ascii="Times New Roman" w:eastAsiaTheme="minorEastAsia" w:hAnsi="Times New Roman" w:hint="eastAsia"/>
          <w:b w:val="0"/>
          <w:lang w:eastAsia="zh-CN"/>
        </w:rPr>
        <w:t>on PUR</w:t>
      </w:r>
      <w:r w:rsidR="00E73655">
        <w:rPr>
          <w:rFonts w:ascii="Times New Roman" w:eastAsiaTheme="minorEastAsia" w:hAnsi="Times New Roman" w:hint="eastAsia"/>
          <w:b w:val="0"/>
          <w:lang w:eastAsia="zh-CN"/>
        </w:rPr>
        <w:t xml:space="preserve"> </w:t>
      </w:r>
      <w:r w:rsidR="00991051">
        <w:rPr>
          <w:rFonts w:ascii="Times New Roman" w:eastAsiaTheme="minorEastAsia" w:hAnsi="Times New Roman"/>
          <w:b w:val="0"/>
          <w:lang w:eastAsia="zh-CN"/>
        </w:rPr>
        <w:t>transmission to</w:t>
      </w:r>
      <w:r w:rsidR="00D634D1">
        <w:rPr>
          <w:rFonts w:ascii="Times New Roman" w:eastAsiaTheme="minorEastAsia" w:hAnsi="Times New Roman" w:hint="eastAsia"/>
          <w:b w:val="0"/>
          <w:lang w:eastAsia="zh-CN"/>
        </w:rPr>
        <w:t xml:space="preserve"> later release</w:t>
      </w:r>
      <w:r>
        <w:rPr>
          <w:rFonts w:ascii="Times New Roman" w:eastAsiaTheme="minorEastAsia" w:hAnsi="Times New Roman" w:hint="eastAsia"/>
          <w:b w:val="0"/>
          <w:lang w:eastAsia="zh-CN"/>
        </w:rPr>
        <w:t>.</w:t>
      </w:r>
    </w:p>
    <w:p w:rsidR="00A8077E" w:rsidRDefault="00A8077E" w:rsidP="00A8077E">
      <w:pPr>
        <w:pStyle w:val="PropObs"/>
        <w:numPr>
          <w:ilvl w:val="0"/>
          <w:numId w:val="0"/>
        </w:numPr>
        <w:rPr>
          <w:rFonts w:ascii="Times New Roman" w:eastAsiaTheme="minorEastAsia" w:hAnsi="Times New Roman"/>
          <w:i/>
          <w:lang w:eastAsia="zh-CN"/>
        </w:rPr>
      </w:pPr>
      <w:r w:rsidRPr="00680BB2">
        <w:rPr>
          <w:rFonts w:ascii="Times New Roman" w:eastAsiaTheme="minorEastAsia" w:hAnsi="Times New Roman"/>
          <w:i/>
          <w:lang w:eastAsia="zh-CN"/>
        </w:rPr>
        <w:t>P</w:t>
      </w:r>
      <w:r w:rsidRPr="00680BB2">
        <w:rPr>
          <w:rFonts w:ascii="Times New Roman" w:eastAsiaTheme="minorEastAsia" w:hAnsi="Times New Roman" w:hint="eastAsia"/>
          <w:i/>
          <w:lang w:eastAsia="zh-CN"/>
        </w:rPr>
        <w:t xml:space="preserve">roposal </w:t>
      </w:r>
      <w:r w:rsidR="002573B5">
        <w:rPr>
          <w:rFonts w:ascii="Times New Roman" w:eastAsiaTheme="minorEastAsia" w:hAnsi="Times New Roman" w:hint="eastAsia"/>
          <w:i/>
          <w:lang w:eastAsia="zh-CN"/>
        </w:rPr>
        <w:t>1</w:t>
      </w:r>
      <w:r w:rsidRPr="00680BB2">
        <w:rPr>
          <w:rFonts w:ascii="Times New Roman" w:eastAsiaTheme="minorEastAsia" w:hAnsi="Times New Roman" w:hint="eastAsia"/>
          <w:i/>
          <w:lang w:eastAsia="zh-CN"/>
        </w:rPr>
        <w:t xml:space="preserve">: </w:t>
      </w:r>
      <w:r>
        <w:rPr>
          <w:rFonts w:ascii="Times New Roman" w:eastAsiaTheme="minorEastAsia" w:hAnsi="Times New Roman" w:hint="eastAsia"/>
          <w:i/>
          <w:lang w:eastAsia="zh-CN"/>
        </w:rPr>
        <w:t xml:space="preserve">For </w:t>
      </w:r>
      <w:r>
        <w:rPr>
          <w:rFonts w:ascii="Times New Roman" w:eastAsiaTheme="minorEastAsia" w:hAnsi="Times New Roman"/>
          <w:i/>
          <w:lang w:eastAsia="zh-CN"/>
        </w:rPr>
        <w:t>uplink</w:t>
      </w:r>
      <w:r>
        <w:rPr>
          <w:rFonts w:ascii="Times New Roman" w:eastAsiaTheme="minorEastAsia" w:hAnsi="Times New Roman" w:hint="eastAsia"/>
          <w:i/>
          <w:lang w:eastAsia="zh-CN"/>
        </w:rPr>
        <w:t xml:space="preserve"> transmission based dedicated PUR, o</w:t>
      </w:r>
      <w:r w:rsidRPr="00680BB2">
        <w:rPr>
          <w:rFonts w:ascii="Times New Roman" w:eastAsiaTheme="minorEastAsia" w:hAnsi="Times New Roman" w:hint="eastAsia"/>
          <w:i/>
          <w:lang w:eastAsia="zh-CN"/>
        </w:rPr>
        <w:t>nly single TB and single HARQ process</w:t>
      </w:r>
      <w:r>
        <w:rPr>
          <w:rFonts w:ascii="Times New Roman" w:eastAsiaTheme="minorEastAsia" w:hAnsi="Times New Roman" w:hint="eastAsia"/>
          <w:i/>
          <w:lang w:eastAsia="zh-CN"/>
        </w:rPr>
        <w:t xml:space="preserve"> are</w:t>
      </w:r>
      <w:r w:rsidRPr="00680BB2">
        <w:rPr>
          <w:rFonts w:ascii="Times New Roman" w:eastAsiaTheme="minorEastAsia" w:hAnsi="Times New Roman" w:hint="eastAsia"/>
          <w:i/>
          <w:lang w:eastAsia="zh-CN"/>
        </w:rPr>
        <w:t xml:space="preserve"> support</w:t>
      </w:r>
      <w:r>
        <w:rPr>
          <w:rFonts w:ascii="Times New Roman" w:eastAsiaTheme="minorEastAsia" w:hAnsi="Times New Roman" w:hint="eastAsia"/>
          <w:i/>
          <w:lang w:eastAsia="zh-CN"/>
        </w:rPr>
        <w:t>ed</w:t>
      </w:r>
      <w:r w:rsidRPr="00680BB2">
        <w:rPr>
          <w:rFonts w:ascii="Times New Roman" w:eastAsiaTheme="minorEastAsia" w:hAnsi="Times New Roman" w:hint="eastAsia"/>
          <w:i/>
          <w:lang w:eastAsia="zh-CN"/>
        </w:rPr>
        <w:t xml:space="preserve"> in Re</w:t>
      </w:r>
      <w:r>
        <w:rPr>
          <w:rFonts w:ascii="Times New Roman" w:eastAsiaTheme="minorEastAsia" w:hAnsi="Times New Roman" w:hint="eastAsia"/>
          <w:i/>
          <w:lang w:eastAsia="zh-CN"/>
        </w:rPr>
        <w:t>l</w:t>
      </w:r>
      <w:r w:rsidRPr="00680BB2">
        <w:rPr>
          <w:rFonts w:ascii="Times New Roman" w:eastAsiaTheme="minorEastAsia" w:hAnsi="Times New Roman" w:hint="eastAsia"/>
          <w:i/>
          <w:lang w:eastAsia="zh-CN"/>
        </w:rPr>
        <w:t>.16</w:t>
      </w:r>
      <w:r>
        <w:rPr>
          <w:rFonts w:ascii="Times New Roman" w:eastAsiaTheme="minorEastAsia" w:hAnsi="Times New Roman" w:hint="eastAsia"/>
          <w:i/>
          <w:lang w:eastAsia="zh-CN"/>
        </w:rPr>
        <w:t>.</w:t>
      </w:r>
    </w:p>
    <w:p w:rsidR="0029749F" w:rsidRPr="00A8077E" w:rsidRDefault="0029749F" w:rsidP="00852716">
      <w:pPr>
        <w:pStyle w:val="PropObs"/>
        <w:numPr>
          <w:ilvl w:val="0"/>
          <w:numId w:val="0"/>
        </w:numPr>
        <w:rPr>
          <w:rFonts w:ascii="Times New Roman" w:eastAsiaTheme="minorEastAsia" w:hAnsi="Times New Roman"/>
          <w:i/>
          <w:lang w:eastAsia="zh-CN"/>
        </w:rPr>
      </w:pPr>
    </w:p>
    <w:p w:rsidR="00DE7577" w:rsidRDefault="00A72B84" w:rsidP="00852716">
      <w:pPr>
        <w:pStyle w:val="PropObs"/>
        <w:numPr>
          <w:ilvl w:val="0"/>
          <w:numId w:val="0"/>
        </w:numPr>
        <w:rPr>
          <w:rFonts w:ascii="Times New Roman" w:eastAsiaTheme="minorEastAsia" w:hAnsi="Times New Roman"/>
          <w:b w:val="0"/>
          <w:lang w:eastAsia="zh-CN"/>
        </w:rPr>
      </w:pPr>
      <w:r>
        <w:rPr>
          <w:rFonts w:ascii="Times New Roman" w:eastAsiaTheme="minorEastAsia" w:hAnsi="Times New Roman"/>
          <w:b w:val="0"/>
          <w:lang w:eastAsia="zh-CN"/>
        </w:rPr>
        <w:t>W</w:t>
      </w:r>
      <w:r>
        <w:rPr>
          <w:rFonts w:ascii="Times New Roman" w:eastAsiaTheme="minorEastAsia" w:hAnsi="Times New Roman" w:hint="eastAsia"/>
          <w:b w:val="0"/>
          <w:lang w:eastAsia="zh-CN"/>
        </w:rPr>
        <w:t xml:space="preserve">hen UE is being assigned </w:t>
      </w:r>
      <w:r w:rsidR="00183882">
        <w:rPr>
          <w:rFonts w:ascii="Times New Roman" w:eastAsiaTheme="minorEastAsia" w:hAnsi="Times New Roman" w:hint="eastAsia"/>
          <w:b w:val="0"/>
          <w:lang w:eastAsia="zh-CN"/>
        </w:rPr>
        <w:t xml:space="preserve">with </w:t>
      </w:r>
      <w:r>
        <w:rPr>
          <w:rFonts w:ascii="Times New Roman" w:eastAsiaTheme="minorEastAsia" w:hAnsi="Times New Roman" w:hint="eastAsia"/>
          <w:b w:val="0"/>
          <w:lang w:eastAsia="zh-CN"/>
        </w:rPr>
        <w:t>PUR</w:t>
      </w:r>
      <w:r w:rsidR="00BA5112" w:rsidRPr="00BA5112">
        <w:rPr>
          <w:rFonts w:ascii="Times New Roman" w:eastAsiaTheme="minorEastAsia" w:hAnsi="Times New Roman" w:hint="eastAsia"/>
          <w:b w:val="0"/>
          <w:lang w:eastAsia="zh-CN"/>
        </w:rPr>
        <w:t xml:space="preserve"> </w:t>
      </w:r>
      <w:r w:rsidR="00BA5112">
        <w:rPr>
          <w:rFonts w:ascii="Times New Roman" w:eastAsiaTheme="minorEastAsia" w:hAnsi="Times New Roman" w:hint="eastAsia"/>
          <w:b w:val="0"/>
          <w:lang w:eastAsia="zh-CN"/>
        </w:rPr>
        <w:t>resource</w:t>
      </w:r>
      <w:r>
        <w:rPr>
          <w:rFonts w:ascii="Times New Roman" w:eastAsiaTheme="minorEastAsia" w:hAnsi="Times New Roman" w:hint="eastAsia"/>
          <w:b w:val="0"/>
          <w:lang w:eastAsia="zh-CN"/>
        </w:rPr>
        <w:t>, e.g., time/frequency resource, it is also</w:t>
      </w:r>
      <w:r w:rsidR="00183882">
        <w:rPr>
          <w:rFonts w:ascii="Times New Roman" w:eastAsiaTheme="minorEastAsia" w:hAnsi="Times New Roman" w:hint="eastAsia"/>
          <w:b w:val="0"/>
          <w:lang w:eastAsia="zh-CN"/>
        </w:rPr>
        <w:t xml:space="preserve"> </w:t>
      </w:r>
      <w:r w:rsidR="00183882">
        <w:rPr>
          <w:rFonts w:ascii="Times New Roman" w:eastAsiaTheme="minorEastAsia" w:hAnsi="Times New Roman"/>
          <w:b w:val="0"/>
          <w:lang w:eastAsia="zh-CN"/>
        </w:rPr>
        <w:t>necessary</w:t>
      </w:r>
      <w:r w:rsidR="00183882">
        <w:rPr>
          <w:rFonts w:ascii="Times New Roman" w:eastAsiaTheme="minorEastAsia" w:hAnsi="Times New Roman" w:hint="eastAsia"/>
          <w:b w:val="0"/>
          <w:lang w:eastAsia="zh-CN"/>
        </w:rPr>
        <w:t xml:space="preserve"> </w:t>
      </w:r>
      <w:r w:rsidR="00460C46">
        <w:rPr>
          <w:rFonts w:ascii="Times New Roman" w:eastAsiaTheme="minorEastAsia" w:hAnsi="Times New Roman"/>
          <w:b w:val="0"/>
          <w:lang w:eastAsia="zh-CN"/>
        </w:rPr>
        <w:t>to assign</w:t>
      </w:r>
      <w:r>
        <w:rPr>
          <w:rFonts w:ascii="Times New Roman" w:eastAsiaTheme="minorEastAsia" w:hAnsi="Times New Roman" w:hint="eastAsia"/>
          <w:b w:val="0"/>
          <w:lang w:eastAsia="zh-CN"/>
        </w:rPr>
        <w:t xml:space="preserve"> a dedicate RNTI for UE to monitor HARQ feedback. </w:t>
      </w:r>
      <w:r w:rsidR="00042D1E">
        <w:rPr>
          <w:rFonts w:ascii="Times New Roman" w:eastAsiaTheme="minorEastAsia" w:hAnsi="Times New Roman" w:hint="eastAsia"/>
          <w:b w:val="0"/>
          <w:lang w:eastAsia="zh-CN"/>
        </w:rPr>
        <w:t xml:space="preserve">After </w:t>
      </w:r>
      <w:r w:rsidR="003363CD">
        <w:rPr>
          <w:rFonts w:ascii="Times New Roman" w:eastAsiaTheme="minorEastAsia" w:hAnsi="Times New Roman" w:hint="eastAsia"/>
          <w:b w:val="0"/>
          <w:lang w:eastAsia="zh-CN"/>
        </w:rPr>
        <w:t xml:space="preserve">uplink </w:t>
      </w:r>
      <w:r w:rsidR="00042D1E">
        <w:rPr>
          <w:rFonts w:ascii="Times New Roman" w:eastAsiaTheme="minorEastAsia" w:hAnsi="Times New Roman"/>
          <w:b w:val="0"/>
          <w:lang w:eastAsia="zh-CN"/>
        </w:rPr>
        <w:t>transmission</w:t>
      </w:r>
      <w:r w:rsidR="00042D1E">
        <w:rPr>
          <w:rFonts w:ascii="Times New Roman" w:eastAsiaTheme="minorEastAsia" w:hAnsi="Times New Roman" w:hint="eastAsia"/>
          <w:b w:val="0"/>
          <w:lang w:eastAsia="zh-CN"/>
        </w:rPr>
        <w:t xml:space="preserve"> based PUR, UE start to monitor the (M)PDCCH </w:t>
      </w:r>
      <w:r>
        <w:rPr>
          <w:rFonts w:ascii="Times New Roman" w:eastAsiaTheme="minorEastAsia" w:hAnsi="Times New Roman" w:hint="eastAsia"/>
          <w:b w:val="0"/>
          <w:lang w:eastAsia="zh-CN"/>
        </w:rPr>
        <w:t xml:space="preserve">with the dedicate RNTI </w:t>
      </w:r>
      <w:r w:rsidR="00042D1E">
        <w:rPr>
          <w:rFonts w:ascii="Times New Roman" w:eastAsiaTheme="minorEastAsia" w:hAnsi="Times New Roman" w:hint="eastAsia"/>
          <w:b w:val="0"/>
          <w:lang w:eastAsia="zh-CN"/>
        </w:rPr>
        <w:t>expect</w:t>
      </w:r>
      <w:r w:rsidR="00DC4690">
        <w:rPr>
          <w:rFonts w:ascii="Times New Roman" w:eastAsiaTheme="minorEastAsia" w:hAnsi="Times New Roman" w:hint="eastAsia"/>
          <w:b w:val="0"/>
          <w:lang w:eastAsia="zh-CN"/>
        </w:rPr>
        <w:t>ing</w:t>
      </w:r>
      <w:r w:rsidR="00042D1E">
        <w:rPr>
          <w:rFonts w:ascii="Times New Roman" w:eastAsiaTheme="minorEastAsia" w:hAnsi="Times New Roman" w:hint="eastAsia"/>
          <w:b w:val="0"/>
          <w:lang w:eastAsia="zh-CN"/>
        </w:rPr>
        <w:t xml:space="preserve"> an </w:t>
      </w:r>
      <w:r w:rsidR="00144369">
        <w:rPr>
          <w:rFonts w:ascii="Times New Roman" w:eastAsiaTheme="minorEastAsia" w:hAnsi="Times New Roman"/>
          <w:b w:val="0"/>
          <w:lang w:eastAsia="zh-CN"/>
        </w:rPr>
        <w:t>explicit</w:t>
      </w:r>
      <w:r w:rsidR="00042D1E">
        <w:rPr>
          <w:rFonts w:ascii="Times New Roman" w:eastAsiaTheme="minorEastAsia" w:hAnsi="Times New Roman" w:hint="eastAsia"/>
          <w:b w:val="0"/>
          <w:lang w:eastAsia="zh-CN"/>
        </w:rPr>
        <w:t xml:space="preserve"> ACK upon </w:t>
      </w:r>
      <w:r w:rsidR="00042D1E" w:rsidRPr="008F4192">
        <w:rPr>
          <w:rFonts w:ascii="Times New Roman" w:hAnsi="Times New Roman"/>
          <w:b w:val="0"/>
        </w:rPr>
        <w:t>successful decoding by eNB</w:t>
      </w:r>
      <w:r w:rsidR="00042D1E">
        <w:rPr>
          <w:rFonts w:ascii="Times New Roman" w:eastAsiaTheme="minorEastAsia" w:hAnsi="Times New Roman" w:hint="eastAsia"/>
          <w:b w:val="0"/>
          <w:lang w:eastAsia="zh-CN"/>
        </w:rPr>
        <w:t xml:space="preserve"> or </w:t>
      </w:r>
      <w:r w:rsidR="00E27923">
        <w:rPr>
          <w:rFonts w:ascii="Times New Roman" w:eastAsiaTheme="minorEastAsia" w:hAnsi="Times New Roman" w:hint="eastAsia"/>
          <w:b w:val="0"/>
          <w:lang w:eastAsia="zh-CN"/>
        </w:rPr>
        <w:t xml:space="preserve">explicit </w:t>
      </w:r>
      <w:r w:rsidR="00460C46">
        <w:rPr>
          <w:rFonts w:ascii="Times New Roman" w:eastAsiaTheme="minorEastAsia" w:hAnsi="Times New Roman" w:hint="eastAsia"/>
          <w:b w:val="0"/>
          <w:lang w:eastAsia="zh-CN"/>
        </w:rPr>
        <w:t>NACK/</w:t>
      </w:r>
      <w:r w:rsidRPr="00A72B84">
        <w:rPr>
          <w:rFonts w:ascii="Times New Roman" w:eastAsiaTheme="minorEastAsia" w:hAnsi="Times New Roman"/>
          <w:b w:val="0"/>
          <w:lang w:eastAsia="zh-CN"/>
        </w:rPr>
        <w:t xml:space="preserve">an UL </w:t>
      </w:r>
      <w:r w:rsidR="00460C46" w:rsidRPr="00A72B84">
        <w:rPr>
          <w:rFonts w:ascii="Times New Roman" w:eastAsiaTheme="minorEastAsia" w:hAnsi="Times New Roman"/>
          <w:b w:val="0"/>
          <w:lang w:eastAsia="zh-CN"/>
        </w:rPr>
        <w:t>retransmission</w:t>
      </w:r>
      <w:r w:rsidR="00460C46" w:rsidRPr="00A72B84">
        <w:rPr>
          <w:rFonts w:ascii="Times New Roman" w:hAnsi="Times New Roman"/>
          <w:b w:val="0"/>
        </w:rPr>
        <w:t xml:space="preserve"> </w:t>
      </w:r>
      <w:r w:rsidRPr="00A72B84">
        <w:rPr>
          <w:rFonts w:ascii="Times New Roman" w:eastAsiaTheme="minorEastAsia" w:hAnsi="Times New Roman"/>
          <w:b w:val="0"/>
          <w:lang w:eastAsia="zh-CN"/>
        </w:rPr>
        <w:t xml:space="preserve">GRANT </w:t>
      </w:r>
      <w:r w:rsidRPr="008F4192">
        <w:rPr>
          <w:rFonts w:ascii="Times New Roman" w:hAnsi="Times New Roman"/>
          <w:b w:val="0"/>
        </w:rPr>
        <w:t>upon unsuccessful decoding by eNB</w:t>
      </w:r>
      <w:r>
        <w:rPr>
          <w:rFonts w:ascii="Times New Roman" w:eastAsiaTheme="minorEastAsia" w:hAnsi="Times New Roman" w:hint="eastAsia"/>
          <w:b w:val="0"/>
          <w:lang w:eastAsia="zh-CN"/>
        </w:rPr>
        <w:t>.</w:t>
      </w:r>
      <w:r w:rsidR="00042D1E">
        <w:rPr>
          <w:rFonts w:ascii="Times New Roman" w:eastAsiaTheme="minorEastAsia" w:hAnsi="Times New Roman" w:hint="eastAsia"/>
          <w:b w:val="0"/>
          <w:lang w:eastAsia="zh-CN"/>
        </w:rPr>
        <w:t xml:space="preserve"> </w:t>
      </w:r>
    </w:p>
    <w:p w:rsidR="001D66E8" w:rsidRDefault="001D66E8" w:rsidP="001D66E8">
      <w:pPr>
        <w:pStyle w:val="PropObs"/>
        <w:numPr>
          <w:ilvl w:val="0"/>
          <w:numId w:val="0"/>
        </w:numPr>
        <w:rPr>
          <w:rFonts w:ascii="Times New Roman" w:eastAsiaTheme="minorEastAsia" w:hAnsi="Times New Roman"/>
          <w:i/>
          <w:lang w:eastAsia="zh-CN"/>
        </w:rPr>
      </w:pPr>
      <w:r w:rsidRPr="001B1E15">
        <w:rPr>
          <w:rFonts w:ascii="Times New Roman" w:eastAsiaTheme="minorEastAsia" w:hAnsi="Times New Roman"/>
          <w:i/>
          <w:lang w:eastAsia="zh-CN"/>
        </w:rPr>
        <w:t>P</w:t>
      </w:r>
      <w:r w:rsidRPr="001B1E15">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2</w:t>
      </w:r>
      <w:r w:rsidRPr="001B1E15">
        <w:rPr>
          <w:rFonts w:ascii="Times New Roman" w:eastAsiaTheme="minorEastAsia" w:hAnsi="Times New Roman" w:hint="eastAsia"/>
          <w:i/>
          <w:lang w:eastAsia="zh-CN"/>
        </w:rPr>
        <w:t xml:space="preserve">: After </w:t>
      </w:r>
      <w:r w:rsidRPr="001B1E15">
        <w:rPr>
          <w:rFonts w:ascii="Times New Roman" w:eastAsiaTheme="minorEastAsia" w:hAnsi="Times New Roman"/>
          <w:i/>
          <w:lang w:eastAsia="zh-CN"/>
        </w:rPr>
        <w:t>transmission</w:t>
      </w:r>
      <w:r w:rsidRPr="001B1E15">
        <w:rPr>
          <w:rFonts w:ascii="Times New Roman" w:eastAsiaTheme="minorEastAsia" w:hAnsi="Times New Roman" w:hint="eastAsia"/>
          <w:i/>
          <w:lang w:eastAsia="zh-CN"/>
        </w:rPr>
        <w:t xml:space="preserve"> based PUR, UE start to monitor the (M)PDCCH with the dedicate RNTI expect</w:t>
      </w:r>
      <w:r w:rsidR="00B37785">
        <w:rPr>
          <w:rFonts w:ascii="Times New Roman" w:eastAsiaTheme="minorEastAsia" w:hAnsi="Times New Roman"/>
          <w:i/>
          <w:lang w:eastAsia="zh-CN"/>
        </w:rPr>
        <w:t>ing</w:t>
      </w:r>
      <w:r w:rsidRPr="001B1E15">
        <w:rPr>
          <w:rFonts w:ascii="Times New Roman" w:eastAsiaTheme="minorEastAsia" w:hAnsi="Times New Roman" w:hint="eastAsia"/>
          <w:i/>
          <w:lang w:eastAsia="zh-CN"/>
        </w:rPr>
        <w:t xml:space="preserve"> an </w:t>
      </w:r>
      <w:r>
        <w:rPr>
          <w:rFonts w:ascii="Times New Roman" w:eastAsiaTheme="minorEastAsia" w:hAnsi="Times New Roman"/>
          <w:i/>
          <w:lang w:eastAsia="zh-CN"/>
        </w:rPr>
        <w:t>explicit</w:t>
      </w:r>
      <w:r w:rsidRPr="001B1E15">
        <w:rPr>
          <w:rFonts w:ascii="Times New Roman" w:eastAsiaTheme="minorEastAsia" w:hAnsi="Times New Roman" w:hint="eastAsia"/>
          <w:i/>
          <w:lang w:eastAsia="zh-CN"/>
        </w:rPr>
        <w:t xml:space="preserve"> ACK upon </w:t>
      </w:r>
      <w:r w:rsidRPr="001B1E15">
        <w:rPr>
          <w:rFonts w:ascii="Times New Roman" w:hAnsi="Times New Roman"/>
          <w:i/>
        </w:rPr>
        <w:t>successful decoding by eN</w:t>
      </w:r>
      <w:r w:rsidRPr="00EC4E43">
        <w:rPr>
          <w:rFonts w:ascii="Times New Roman" w:hAnsi="Times New Roman"/>
          <w:i/>
        </w:rPr>
        <w:t>B</w:t>
      </w:r>
      <w:r w:rsidRPr="00EC4E43">
        <w:rPr>
          <w:rFonts w:ascii="Times New Roman" w:eastAsiaTheme="minorEastAsia" w:hAnsi="Times New Roman" w:hint="eastAsia"/>
          <w:i/>
          <w:lang w:eastAsia="zh-CN"/>
        </w:rPr>
        <w:t xml:space="preserve"> or </w:t>
      </w:r>
      <w:r w:rsidR="00B37785">
        <w:rPr>
          <w:rFonts w:ascii="Times New Roman" w:eastAsiaTheme="minorEastAsia" w:hAnsi="Times New Roman"/>
          <w:i/>
          <w:lang w:eastAsia="zh-CN"/>
        </w:rPr>
        <w:t xml:space="preserve">an </w:t>
      </w:r>
      <w:r>
        <w:rPr>
          <w:rFonts w:ascii="Times New Roman" w:eastAsiaTheme="minorEastAsia" w:hAnsi="Times New Roman" w:hint="eastAsia"/>
          <w:i/>
          <w:lang w:eastAsia="zh-CN"/>
        </w:rPr>
        <w:t xml:space="preserve">explicit </w:t>
      </w:r>
      <w:r w:rsidRPr="00EC4E43">
        <w:rPr>
          <w:rFonts w:ascii="Times New Roman" w:eastAsiaTheme="minorEastAsia" w:hAnsi="Times New Roman" w:hint="eastAsia"/>
          <w:i/>
          <w:lang w:eastAsia="zh-CN"/>
        </w:rPr>
        <w:t>NACK/</w:t>
      </w:r>
      <w:r w:rsidRPr="00EC4E43">
        <w:rPr>
          <w:rFonts w:ascii="Times New Roman" w:eastAsiaTheme="minorEastAsia" w:hAnsi="Times New Roman"/>
          <w:i/>
          <w:lang w:eastAsia="zh-CN"/>
        </w:rPr>
        <w:t>an UL</w:t>
      </w:r>
      <w:r w:rsidRPr="001B1E15">
        <w:rPr>
          <w:rFonts w:ascii="Times New Roman" w:eastAsiaTheme="minorEastAsia" w:hAnsi="Times New Roman"/>
          <w:i/>
          <w:lang w:eastAsia="zh-CN"/>
        </w:rPr>
        <w:t xml:space="preserve"> retransmission</w:t>
      </w:r>
      <w:r w:rsidRPr="001B1E15">
        <w:rPr>
          <w:rFonts w:ascii="Times New Roman" w:hAnsi="Times New Roman"/>
          <w:i/>
        </w:rPr>
        <w:t xml:space="preserve"> </w:t>
      </w:r>
      <w:r w:rsidRPr="001B1E15">
        <w:rPr>
          <w:rFonts w:ascii="Times New Roman" w:eastAsiaTheme="minorEastAsia" w:hAnsi="Times New Roman"/>
          <w:i/>
          <w:lang w:eastAsia="zh-CN"/>
        </w:rPr>
        <w:t xml:space="preserve">GRANT </w:t>
      </w:r>
      <w:r w:rsidRPr="001B1E15">
        <w:rPr>
          <w:rFonts w:ascii="Times New Roman" w:hAnsi="Times New Roman"/>
          <w:i/>
        </w:rPr>
        <w:t>upon unsuccessful decoding by eNB</w:t>
      </w:r>
      <w:r>
        <w:rPr>
          <w:rFonts w:ascii="Times New Roman" w:eastAsiaTheme="minorEastAsia" w:hAnsi="Times New Roman" w:hint="eastAsia"/>
          <w:i/>
          <w:lang w:eastAsia="zh-CN"/>
        </w:rPr>
        <w:t>.</w:t>
      </w:r>
    </w:p>
    <w:p w:rsidR="00436474" w:rsidRPr="001D66E8" w:rsidRDefault="00436474" w:rsidP="00852716">
      <w:pPr>
        <w:pStyle w:val="PropObs"/>
        <w:numPr>
          <w:ilvl w:val="0"/>
          <w:numId w:val="0"/>
        </w:numPr>
        <w:rPr>
          <w:rFonts w:ascii="Times New Roman" w:eastAsiaTheme="minorEastAsia" w:hAnsi="Times New Roman"/>
          <w:i/>
          <w:lang w:eastAsia="zh-CN"/>
        </w:rPr>
      </w:pPr>
    </w:p>
    <w:p w:rsidR="00D2596C" w:rsidRPr="00042D1E" w:rsidRDefault="00D2596C" w:rsidP="00852716">
      <w:pPr>
        <w:pStyle w:val="PropObs"/>
        <w:numPr>
          <w:ilvl w:val="0"/>
          <w:numId w:val="0"/>
        </w:numPr>
        <w:rPr>
          <w:rFonts w:ascii="Times New Roman" w:eastAsiaTheme="minorEastAsia" w:hAnsi="Times New Roman"/>
          <w:b w:val="0"/>
          <w:lang w:eastAsia="zh-CN"/>
        </w:rPr>
      </w:pPr>
      <w:r>
        <w:rPr>
          <w:rFonts w:ascii="Times New Roman" w:eastAsiaTheme="minorEastAsia" w:hAnsi="Times New Roman"/>
          <w:b w:val="0"/>
          <w:lang w:eastAsia="zh-CN"/>
        </w:rPr>
        <w:t>I</w:t>
      </w:r>
      <w:r>
        <w:rPr>
          <w:rFonts w:ascii="Times New Roman" w:eastAsiaTheme="minorEastAsia" w:hAnsi="Times New Roman" w:hint="eastAsia"/>
          <w:b w:val="0"/>
          <w:lang w:eastAsia="zh-CN"/>
        </w:rPr>
        <w:t xml:space="preserve">n response </w:t>
      </w:r>
      <w:r w:rsidR="00FD1E04">
        <w:rPr>
          <w:rFonts w:ascii="Times New Roman" w:eastAsiaTheme="minorEastAsia" w:hAnsi="Times New Roman" w:hint="eastAsia"/>
          <w:b w:val="0"/>
          <w:lang w:eastAsia="zh-CN"/>
        </w:rPr>
        <w:t xml:space="preserve">to </w:t>
      </w:r>
      <w:r>
        <w:rPr>
          <w:rFonts w:ascii="Times New Roman" w:eastAsiaTheme="minorEastAsia" w:hAnsi="Times New Roman" w:hint="eastAsia"/>
          <w:b w:val="0"/>
          <w:lang w:eastAsia="zh-CN"/>
        </w:rPr>
        <w:t xml:space="preserve">the ACK, the UE could continue new transmission </w:t>
      </w:r>
      <w:r w:rsidR="00183882">
        <w:rPr>
          <w:rFonts w:ascii="Times New Roman" w:eastAsiaTheme="minorEastAsia" w:hAnsi="Times New Roman" w:hint="eastAsia"/>
          <w:b w:val="0"/>
          <w:lang w:eastAsia="zh-CN"/>
        </w:rPr>
        <w:t xml:space="preserve">in </w:t>
      </w:r>
      <w:r w:rsidR="00B37785">
        <w:rPr>
          <w:rFonts w:ascii="Times New Roman" w:eastAsiaTheme="minorEastAsia" w:hAnsi="Times New Roman"/>
          <w:b w:val="0"/>
          <w:lang w:eastAsia="zh-CN"/>
        </w:rPr>
        <w:t xml:space="preserve">the </w:t>
      </w:r>
      <w:r w:rsidR="00183882">
        <w:rPr>
          <w:rFonts w:ascii="Times New Roman" w:eastAsiaTheme="minorEastAsia" w:hAnsi="Times New Roman" w:hint="eastAsia"/>
          <w:b w:val="0"/>
          <w:lang w:eastAsia="zh-CN"/>
        </w:rPr>
        <w:t>next</w:t>
      </w:r>
      <w:r>
        <w:rPr>
          <w:rFonts w:ascii="Times New Roman" w:eastAsiaTheme="minorEastAsia" w:hAnsi="Times New Roman" w:hint="eastAsia"/>
          <w:b w:val="0"/>
          <w:lang w:eastAsia="zh-CN"/>
        </w:rPr>
        <w:t xml:space="preserve"> PUR</w:t>
      </w:r>
      <w:r w:rsidR="00183882">
        <w:rPr>
          <w:rFonts w:ascii="Times New Roman" w:eastAsiaTheme="minorEastAsia" w:hAnsi="Times New Roman" w:hint="eastAsia"/>
          <w:b w:val="0"/>
          <w:lang w:eastAsia="zh-CN"/>
        </w:rPr>
        <w:t xml:space="preserve"> resource</w:t>
      </w:r>
      <w:r w:rsidR="00B37785">
        <w:rPr>
          <w:rFonts w:ascii="Times New Roman" w:eastAsiaTheme="minorEastAsia" w:hAnsi="Times New Roman"/>
          <w:b w:val="0"/>
          <w:lang w:eastAsia="zh-CN"/>
        </w:rPr>
        <w:t>.</w:t>
      </w:r>
      <w:r>
        <w:rPr>
          <w:rFonts w:ascii="Times New Roman" w:eastAsiaTheme="minorEastAsia" w:hAnsi="Times New Roman" w:hint="eastAsia"/>
          <w:b w:val="0"/>
          <w:lang w:eastAsia="zh-CN"/>
        </w:rPr>
        <w:t xml:space="preserve"> </w:t>
      </w:r>
      <w:r w:rsidR="00B37785">
        <w:rPr>
          <w:rFonts w:ascii="Times New Roman" w:eastAsiaTheme="minorEastAsia" w:hAnsi="Times New Roman"/>
          <w:b w:val="0"/>
          <w:lang w:eastAsia="zh-CN"/>
        </w:rPr>
        <w:t>I</w:t>
      </w:r>
      <w:r>
        <w:rPr>
          <w:rFonts w:ascii="Times New Roman" w:eastAsiaTheme="minorEastAsia" w:hAnsi="Times New Roman" w:hint="eastAsia"/>
          <w:b w:val="0"/>
          <w:lang w:eastAsia="zh-CN"/>
        </w:rPr>
        <w:t>n response</w:t>
      </w:r>
      <w:r w:rsidR="007D46E6">
        <w:rPr>
          <w:rFonts w:ascii="Times New Roman" w:eastAsiaTheme="minorEastAsia" w:hAnsi="Times New Roman" w:hint="eastAsia"/>
          <w:b w:val="0"/>
          <w:lang w:eastAsia="zh-CN"/>
        </w:rPr>
        <w:t xml:space="preserve"> to NACK (e.g.,</w:t>
      </w:r>
      <w:r>
        <w:rPr>
          <w:rFonts w:ascii="Times New Roman" w:eastAsiaTheme="minorEastAsia" w:hAnsi="Times New Roman" w:hint="eastAsia"/>
          <w:b w:val="0"/>
          <w:lang w:eastAsia="zh-CN"/>
        </w:rPr>
        <w:t xml:space="preserve"> </w:t>
      </w:r>
      <w:r w:rsidR="009C4A25">
        <w:rPr>
          <w:rFonts w:ascii="Times New Roman" w:eastAsiaTheme="minorEastAsia" w:hAnsi="Times New Roman" w:hint="eastAsia"/>
          <w:b w:val="0"/>
          <w:lang w:eastAsia="zh-CN"/>
        </w:rPr>
        <w:t xml:space="preserve">explicit NACK, or </w:t>
      </w:r>
      <w:r>
        <w:rPr>
          <w:rFonts w:ascii="Times New Roman" w:eastAsiaTheme="minorEastAsia" w:hAnsi="Times New Roman" w:hint="eastAsia"/>
          <w:b w:val="0"/>
          <w:lang w:eastAsia="zh-CN"/>
        </w:rPr>
        <w:t xml:space="preserve">the UL </w:t>
      </w:r>
      <w:r w:rsidR="00EC4E43">
        <w:rPr>
          <w:rFonts w:ascii="Times New Roman" w:eastAsiaTheme="minorEastAsia" w:hAnsi="Times New Roman" w:hint="eastAsia"/>
          <w:b w:val="0"/>
          <w:lang w:eastAsia="zh-CN"/>
        </w:rPr>
        <w:t xml:space="preserve">retransmission </w:t>
      </w:r>
      <w:r>
        <w:rPr>
          <w:rFonts w:ascii="Times New Roman" w:eastAsiaTheme="minorEastAsia" w:hAnsi="Times New Roman" w:hint="eastAsia"/>
          <w:b w:val="0"/>
          <w:lang w:eastAsia="zh-CN"/>
        </w:rPr>
        <w:t>GRANT</w:t>
      </w:r>
      <w:r w:rsidR="007D46E6">
        <w:rPr>
          <w:rFonts w:ascii="Times New Roman" w:eastAsiaTheme="minorEastAsia" w:hAnsi="Times New Roman" w:hint="eastAsia"/>
          <w:b w:val="0"/>
          <w:lang w:eastAsia="zh-CN"/>
        </w:rPr>
        <w:t>)</w:t>
      </w:r>
      <w:r>
        <w:rPr>
          <w:rFonts w:ascii="Times New Roman" w:eastAsiaTheme="minorEastAsia" w:hAnsi="Times New Roman" w:hint="eastAsia"/>
          <w:b w:val="0"/>
          <w:lang w:eastAsia="zh-CN"/>
        </w:rPr>
        <w:t xml:space="preserve">, the UE could retransmit in </w:t>
      </w:r>
      <w:r w:rsidR="00B37785">
        <w:rPr>
          <w:rFonts w:ascii="Times New Roman" w:eastAsiaTheme="minorEastAsia" w:hAnsi="Times New Roman"/>
          <w:b w:val="0"/>
          <w:lang w:eastAsia="zh-CN"/>
        </w:rPr>
        <w:t xml:space="preserve">the </w:t>
      </w:r>
      <w:r>
        <w:rPr>
          <w:rFonts w:ascii="Times New Roman" w:eastAsiaTheme="minorEastAsia" w:hAnsi="Times New Roman" w:hint="eastAsia"/>
          <w:b w:val="0"/>
          <w:lang w:eastAsia="zh-CN"/>
        </w:rPr>
        <w:t xml:space="preserve">configured new </w:t>
      </w:r>
      <w:r w:rsidR="00487EB4">
        <w:rPr>
          <w:rFonts w:ascii="Times New Roman" w:eastAsiaTheme="minorEastAsia" w:hAnsi="Times New Roman" w:hint="eastAsia"/>
          <w:b w:val="0"/>
          <w:lang w:eastAsia="zh-CN"/>
        </w:rPr>
        <w:t xml:space="preserve">grant </w:t>
      </w:r>
      <w:r>
        <w:rPr>
          <w:rFonts w:ascii="Times New Roman" w:eastAsiaTheme="minorEastAsia" w:hAnsi="Times New Roman"/>
          <w:b w:val="0"/>
          <w:lang w:eastAsia="zh-CN"/>
        </w:rPr>
        <w:t>resource</w:t>
      </w:r>
      <w:r>
        <w:rPr>
          <w:rFonts w:ascii="Times New Roman" w:eastAsiaTheme="minorEastAsia" w:hAnsi="Times New Roman" w:hint="eastAsia"/>
          <w:b w:val="0"/>
          <w:lang w:eastAsia="zh-CN"/>
        </w:rPr>
        <w:t xml:space="preserve"> or w</w:t>
      </w:r>
      <w:r w:rsidRPr="00D2596C">
        <w:rPr>
          <w:rFonts w:ascii="Times New Roman" w:eastAsiaTheme="minorEastAsia" w:hAnsi="Times New Roman"/>
          <w:b w:val="0"/>
          <w:lang w:eastAsia="zh-CN"/>
        </w:rPr>
        <w:t>ait till the next PUR transmission to send a retransmission</w:t>
      </w:r>
      <w:r w:rsidR="00514D9B">
        <w:rPr>
          <w:rFonts w:ascii="Times New Roman" w:eastAsiaTheme="minorEastAsia" w:hAnsi="Times New Roman" w:hint="eastAsia"/>
          <w:b w:val="0"/>
          <w:lang w:eastAsia="zh-CN"/>
        </w:rPr>
        <w:t>.</w:t>
      </w:r>
    </w:p>
    <w:p w:rsidR="00656207" w:rsidRDefault="00FF7D78" w:rsidP="00852716">
      <w:pPr>
        <w:pStyle w:val="PropObs"/>
        <w:numPr>
          <w:ilvl w:val="0"/>
          <w:numId w:val="0"/>
        </w:numPr>
        <w:rPr>
          <w:rFonts w:ascii="Times New Roman" w:eastAsiaTheme="minorEastAsia" w:hAnsi="Times New Roman"/>
          <w:i/>
          <w:lang w:eastAsia="zh-CN"/>
        </w:rPr>
      </w:pPr>
      <w:r w:rsidRPr="00CB43CB">
        <w:rPr>
          <w:rFonts w:ascii="Times New Roman" w:eastAsiaTheme="minorEastAsia" w:hAnsi="Times New Roman"/>
          <w:i/>
          <w:lang w:val="en-US" w:eastAsia="zh-CN"/>
        </w:rPr>
        <w:lastRenderedPageBreak/>
        <w:t>P</w:t>
      </w:r>
      <w:r w:rsidRPr="00CB43CB">
        <w:rPr>
          <w:rFonts w:ascii="Times New Roman" w:eastAsiaTheme="minorEastAsia" w:hAnsi="Times New Roman" w:hint="eastAsia"/>
          <w:i/>
          <w:lang w:val="en-US" w:eastAsia="zh-CN"/>
        </w:rPr>
        <w:t>roposal</w:t>
      </w:r>
      <w:r w:rsidR="00D410FB" w:rsidRPr="00CB43CB">
        <w:rPr>
          <w:rFonts w:ascii="Times New Roman" w:eastAsiaTheme="minorEastAsia" w:hAnsi="Times New Roman" w:hint="eastAsia"/>
          <w:i/>
          <w:lang w:val="en-US" w:eastAsia="zh-CN"/>
        </w:rPr>
        <w:t xml:space="preserve"> 3</w:t>
      </w:r>
      <w:r w:rsidRPr="00CB43CB">
        <w:rPr>
          <w:rFonts w:ascii="Times New Roman" w:eastAsiaTheme="minorEastAsia" w:hAnsi="Times New Roman" w:hint="eastAsia"/>
          <w:i/>
          <w:lang w:val="en-US" w:eastAsia="zh-CN"/>
        </w:rPr>
        <w:t xml:space="preserve">: </w:t>
      </w:r>
      <w:r w:rsidR="00B93321">
        <w:rPr>
          <w:rFonts w:ascii="Times New Roman" w:eastAsiaTheme="minorEastAsia" w:hAnsi="Times New Roman" w:hint="eastAsia"/>
          <w:i/>
          <w:lang w:eastAsia="zh-CN"/>
        </w:rPr>
        <w:t>I</w:t>
      </w:r>
      <w:r w:rsidR="00D410FB" w:rsidRPr="00CB43CB">
        <w:rPr>
          <w:rFonts w:ascii="Times New Roman" w:eastAsiaTheme="minorEastAsia" w:hAnsi="Times New Roman" w:hint="eastAsia"/>
          <w:i/>
          <w:lang w:eastAsia="zh-CN"/>
        </w:rPr>
        <w:t xml:space="preserve">n response to NACK, the UE could then retransmit in configured new grant </w:t>
      </w:r>
      <w:r w:rsidR="00D410FB" w:rsidRPr="00CB43CB">
        <w:rPr>
          <w:rFonts w:ascii="Times New Roman" w:eastAsiaTheme="minorEastAsia" w:hAnsi="Times New Roman"/>
          <w:i/>
          <w:lang w:eastAsia="zh-CN"/>
        </w:rPr>
        <w:t>resource</w:t>
      </w:r>
      <w:r w:rsidR="00D410FB" w:rsidRPr="00CB43CB">
        <w:rPr>
          <w:rFonts w:ascii="Times New Roman" w:eastAsiaTheme="minorEastAsia" w:hAnsi="Times New Roman" w:hint="eastAsia"/>
          <w:i/>
          <w:lang w:eastAsia="zh-CN"/>
        </w:rPr>
        <w:t xml:space="preserve"> or w</w:t>
      </w:r>
      <w:r w:rsidR="00D410FB" w:rsidRPr="00CB43CB">
        <w:rPr>
          <w:rFonts w:ascii="Times New Roman" w:eastAsiaTheme="minorEastAsia" w:hAnsi="Times New Roman"/>
          <w:i/>
          <w:lang w:eastAsia="zh-CN"/>
        </w:rPr>
        <w:t>ait till the next PUR transmission</w:t>
      </w:r>
      <w:r w:rsidR="00DF6BD2">
        <w:rPr>
          <w:rFonts w:ascii="Times New Roman" w:eastAsiaTheme="minorEastAsia" w:hAnsi="Times New Roman" w:hint="eastAsia"/>
          <w:i/>
          <w:lang w:eastAsia="zh-CN"/>
        </w:rPr>
        <w:t>.</w:t>
      </w:r>
    </w:p>
    <w:p w:rsidR="002E2CEC" w:rsidRPr="00CB43CB" w:rsidRDefault="002E2CEC" w:rsidP="00852716">
      <w:pPr>
        <w:pStyle w:val="PropObs"/>
        <w:numPr>
          <w:ilvl w:val="0"/>
          <w:numId w:val="0"/>
        </w:numPr>
        <w:rPr>
          <w:rFonts w:ascii="Times New Roman" w:eastAsiaTheme="minorEastAsia" w:hAnsi="Times New Roman"/>
          <w:i/>
          <w:lang w:val="en-US" w:eastAsia="zh-CN"/>
        </w:rPr>
      </w:pPr>
    </w:p>
    <w:p w:rsidR="00027A53" w:rsidRDefault="00027A53" w:rsidP="00027A53">
      <w:pPr>
        <w:pStyle w:val="3"/>
        <w:tabs>
          <w:tab w:val="clear" w:pos="720"/>
          <w:tab w:val="num" w:pos="-1247"/>
        </w:tabs>
        <w:autoSpaceDE/>
        <w:autoSpaceDN/>
        <w:adjustRightInd/>
        <w:snapToGrid/>
        <w:spacing w:before="240" w:after="60"/>
        <w:ind w:left="709" w:hanging="709"/>
        <w:jc w:val="left"/>
        <w:rPr>
          <w:rFonts w:asciiTheme="minorHAnsi" w:hAnsiTheme="minorHAnsi"/>
          <w:bCs/>
          <w:lang w:eastAsia="zh-CN"/>
        </w:rPr>
      </w:pPr>
      <w:r w:rsidRPr="00F629D2">
        <w:rPr>
          <w:rFonts w:asciiTheme="minorHAnsi" w:hAnsiTheme="minorHAnsi"/>
          <w:bCs/>
        </w:rPr>
        <w:t>PUR Search Space</w:t>
      </w:r>
    </w:p>
    <w:p w:rsidR="00FE4A92" w:rsidRDefault="00B02C4E" w:rsidP="00B02C4E">
      <w:pPr>
        <w:rPr>
          <w:sz w:val="20"/>
          <w:lang w:eastAsia="zh-CN"/>
        </w:rPr>
      </w:pPr>
      <w:r w:rsidRPr="00DF18F9">
        <w:rPr>
          <w:sz w:val="20"/>
          <w:lang w:eastAsia="zh-CN"/>
        </w:rPr>
        <w:t>For connected mode UEs, UE</w:t>
      </w:r>
      <w:r w:rsidR="009E4F52">
        <w:rPr>
          <w:rFonts w:hint="eastAsia"/>
          <w:sz w:val="20"/>
          <w:lang w:eastAsia="zh-CN"/>
        </w:rPr>
        <w:t>-</w:t>
      </w:r>
      <w:r w:rsidRPr="00DF18F9">
        <w:rPr>
          <w:sz w:val="20"/>
          <w:lang w:eastAsia="zh-CN"/>
        </w:rPr>
        <w:t>specific MPDCCH can be used</w:t>
      </w:r>
      <w:r>
        <w:rPr>
          <w:rFonts w:hint="eastAsia"/>
          <w:sz w:val="20"/>
          <w:lang w:eastAsia="zh-CN"/>
        </w:rPr>
        <w:t xml:space="preserve"> for monitoring HARQ feedback after uplink transmission</w:t>
      </w:r>
      <w:r w:rsidR="00961CFD">
        <w:rPr>
          <w:rFonts w:hint="eastAsia"/>
          <w:sz w:val="20"/>
          <w:lang w:eastAsia="zh-CN"/>
        </w:rPr>
        <w:t xml:space="preserve">. </w:t>
      </w:r>
      <w:r w:rsidR="00961CFD">
        <w:rPr>
          <w:sz w:val="20"/>
          <w:lang w:eastAsia="zh-CN"/>
        </w:rPr>
        <w:t>H</w:t>
      </w:r>
      <w:r w:rsidR="00961CFD">
        <w:rPr>
          <w:rFonts w:hint="eastAsia"/>
          <w:sz w:val="20"/>
          <w:lang w:eastAsia="zh-CN"/>
        </w:rPr>
        <w:t>owever,</w:t>
      </w:r>
      <w:r w:rsidR="002175D2">
        <w:rPr>
          <w:rFonts w:hint="eastAsia"/>
          <w:sz w:val="20"/>
          <w:lang w:eastAsia="zh-CN"/>
        </w:rPr>
        <w:t xml:space="preserve"> for </w:t>
      </w:r>
      <w:r w:rsidR="00D26E4C">
        <w:rPr>
          <w:rFonts w:hint="eastAsia"/>
          <w:sz w:val="20"/>
          <w:lang w:eastAsia="zh-CN"/>
        </w:rPr>
        <w:t xml:space="preserve">IDLE </w:t>
      </w:r>
      <w:r w:rsidR="002175D2">
        <w:rPr>
          <w:rFonts w:hint="eastAsia"/>
          <w:sz w:val="20"/>
          <w:lang w:eastAsia="zh-CN"/>
        </w:rPr>
        <w:t>mode</w:t>
      </w:r>
      <w:r w:rsidR="00B37785">
        <w:rPr>
          <w:sz w:val="20"/>
          <w:lang w:eastAsia="zh-CN"/>
        </w:rPr>
        <w:t xml:space="preserve"> UEs</w:t>
      </w:r>
      <w:r w:rsidR="002175D2">
        <w:rPr>
          <w:rFonts w:hint="eastAsia"/>
          <w:sz w:val="20"/>
          <w:lang w:eastAsia="zh-CN"/>
        </w:rPr>
        <w:t xml:space="preserve">, </w:t>
      </w:r>
      <w:r w:rsidR="005F239C">
        <w:rPr>
          <w:rFonts w:hint="eastAsia"/>
          <w:sz w:val="20"/>
          <w:lang w:eastAsia="zh-CN"/>
        </w:rPr>
        <w:t xml:space="preserve">there are at least </w:t>
      </w:r>
      <w:r w:rsidR="00890C00">
        <w:rPr>
          <w:sz w:val="20"/>
          <w:lang w:eastAsia="zh-CN"/>
        </w:rPr>
        <w:t>two</w:t>
      </w:r>
      <w:r w:rsidR="005F239C">
        <w:rPr>
          <w:rFonts w:hint="eastAsia"/>
          <w:sz w:val="20"/>
          <w:lang w:eastAsia="zh-CN"/>
        </w:rPr>
        <w:t xml:space="preserve"> types of search space, </w:t>
      </w:r>
      <w:r w:rsidR="00890C00">
        <w:rPr>
          <w:rFonts w:hint="eastAsia"/>
          <w:sz w:val="20"/>
          <w:lang w:eastAsia="zh-CN"/>
        </w:rPr>
        <w:t xml:space="preserve">and </w:t>
      </w:r>
      <w:r w:rsidR="003F2FA4">
        <w:rPr>
          <w:rFonts w:hint="eastAsia"/>
          <w:sz w:val="20"/>
          <w:lang w:eastAsia="zh-CN"/>
        </w:rPr>
        <w:t xml:space="preserve">the </w:t>
      </w:r>
      <w:r w:rsidR="00D62485">
        <w:rPr>
          <w:sz w:val="20"/>
          <w:lang w:eastAsia="zh-CN"/>
        </w:rPr>
        <w:t>necessity</w:t>
      </w:r>
      <w:r w:rsidR="003F2FA4">
        <w:rPr>
          <w:rFonts w:hint="eastAsia"/>
          <w:sz w:val="20"/>
          <w:lang w:eastAsia="zh-CN"/>
        </w:rPr>
        <w:t xml:space="preserve"> of introduc</w:t>
      </w:r>
      <w:r w:rsidR="00D62485">
        <w:rPr>
          <w:rFonts w:hint="eastAsia"/>
          <w:sz w:val="20"/>
          <w:lang w:eastAsia="zh-CN"/>
        </w:rPr>
        <w:t>e</w:t>
      </w:r>
      <w:r w:rsidR="005F239C">
        <w:rPr>
          <w:rFonts w:hint="eastAsia"/>
          <w:sz w:val="20"/>
          <w:lang w:eastAsia="zh-CN"/>
        </w:rPr>
        <w:t xml:space="preserve"> new UE-specific </w:t>
      </w:r>
      <w:r w:rsidR="00D62485">
        <w:rPr>
          <w:rFonts w:hint="eastAsia"/>
          <w:sz w:val="20"/>
          <w:lang w:eastAsia="zh-CN"/>
        </w:rPr>
        <w:t xml:space="preserve">search space for dedicated PUR </w:t>
      </w:r>
      <w:r w:rsidR="00FE4A92">
        <w:rPr>
          <w:rFonts w:hint="eastAsia"/>
          <w:sz w:val="20"/>
          <w:lang w:eastAsia="zh-CN"/>
        </w:rPr>
        <w:t xml:space="preserve">is widely discussed for the search space for PUR. </w:t>
      </w:r>
    </w:p>
    <w:p w:rsidR="00FE4A92" w:rsidRPr="00ED5A52" w:rsidRDefault="00FE4A92" w:rsidP="00B02C4E">
      <w:pPr>
        <w:rPr>
          <w:b/>
          <w:sz w:val="20"/>
          <w:lang w:eastAsia="zh-CN"/>
        </w:rPr>
      </w:pPr>
      <w:r w:rsidRPr="00ED5A52">
        <w:rPr>
          <w:b/>
          <w:sz w:val="20"/>
          <w:lang w:eastAsia="zh-CN"/>
        </w:rPr>
        <w:t>S</w:t>
      </w:r>
      <w:r w:rsidRPr="00ED5A52">
        <w:rPr>
          <w:rFonts w:hint="eastAsia"/>
          <w:b/>
          <w:sz w:val="20"/>
          <w:lang w:eastAsia="zh-CN"/>
        </w:rPr>
        <w:t xml:space="preserve">olution 1:  </w:t>
      </w:r>
      <w:r w:rsidR="00EC4E43" w:rsidRPr="00ED5A52">
        <w:rPr>
          <w:rFonts w:hint="eastAsia"/>
          <w:b/>
          <w:sz w:val="20"/>
          <w:lang w:eastAsia="zh-CN"/>
        </w:rPr>
        <w:t>M</w:t>
      </w:r>
      <w:r w:rsidRPr="00ED5A52">
        <w:rPr>
          <w:rFonts w:hint="eastAsia"/>
          <w:b/>
          <w:sz w:val="20"/>
          <w:lang w:eastAsia="zh-CN"/>
        </w:rPr>
        <w:t>odified common search space</w:t>
      </w:r>
    </w:p>
    <w:p w:rsidR="00B02C4E" w:rsidRDefault="00885CF3" w:rsidP="00B02C4E">
      <w:pPr>
        <w:rPr>
          <w:sz w:val="20"/>
          <w:lang w:eastAsia="zh-CN"/>
        </w:rPr>
      </w:pPr>
      <w:r>
        <w:rPr>
          <w:sz w:val="20"/>
          <w:lang w:eastAsia="zh-CN"/>
        </w:rPr>
        <w:t>C</w:t>
      </w:r>
      <w:r>
        <w:rPr>
          <w:rFonts w:hint="eastAsia"/>
          <w:sz w:val="20"/>
          <w:lang w:eastAsia="zh-CN"/>
        </w:rPr>
        <w:t xml:space="preserve">onsidering the eNB resource </w:t>
      </w:r>
      <w:r>
        <w:rPr>
          <w:sz w:val="20"/>
          <w:lang w:eastAsia="zh-CN"/>
        </w:rPr>
        <w:t>efficiency</w:t>
      </w:r>
      <w:r>
        <w:rPr>
          <w:rFonts w:hint="eastAsia"/>
          <w:sz w:val="20"/>
          <w:lang w:eastAsia="zh-CN"/>
        </w:rPr>
        <w:t xml:space="preserve"> and UE power saving, </w:t>
      </w:r>
      <w:r w:rsidR="00AF4966">
        <w:rPr>
          <w:rFonts w:hint="eastAsia"/>
          <w:sz w:val="20"/>
          <w:lang w:eastAsia="zh-CN"/>
        </w:rPr>
        <w:t xml:space="preserve">in IDLE mode, </w:t>
      </w:r>
      <w:r w:rsidR="0015700F">
        <w:rPr>
          <w:rFonts w:hint="eastAsia"/>
          <w:sz w:val="20"/>
          <w:lang w:eastAsia="zh-CN"/>
        </w:rPr>
        <w:t>i</w:t>
      </w:r>
      <w:r w:rsidR="002175D2">
        <w:rPr>
          <w:rFonts w:hint="eastAsia"/>
          <w:sz w:val="20"/>
          <w:lang w:eastAsia="zh-CN"/>
        </w:rPr>
        <w:t xml:space="preserve">t is </w:t>
      </w:r>
      <w:r w:rsidR="006F54C3">
        <w:rPr>
          <w:sz w:val="20"/>
          <w:lang w:eastAsia="zh-CN"/>
        </w:rPr>
        <w:t>natural</w:t>
      </w:r>
      <w:r w:rsidR="002175D2">
        <w:rPr>
          <w:rFonts w:hint="eastAsia"/>
          <w:sz w:val="20"/>
          <w:lang w:eastAsia="zh-CN"/>
        </w:rPr>
        <w:t xml:space="preserve"> to use MPDCCH common search space as starting po</w:t>
      </w:r>
      <w:r w:rsidR="00266097">
        <w:rPr>
          <w:rFonts w:hint="eastAsia"/>
          <w:sz w:val="20"/>
          <w:lang w:eastAsia="zh-CN"/>
        </w:rPr>
        <w:t>int</w:t>
      </w:r>
      <w:r w:rsidR="004D647F">
        <w:rPr>
          <w:rFonts w:hint="eastAsia"/>
          <w:sz w:val="20"/>
          <w:lang w:eastAsia="zh-CN"/>
        </w:rPr>
        <w:t>,</w:t>
      </w:r>
      <w:r w:rsidR="00266097">
        <w:rPr>
          <w:rFonts w:hint="eastAsia"/>
          <w:sz w:val="20"/>
          <w:lang w:eastAsia="zh-CN"/>
        </w:rPr>
        <w:t xml:space="preserve"> </w:t>
      </w:r>
      <w:r w:rsidR="003158C4">
        <w:rPr>
          <w:sz w:val="20"/>
          <w:lang w:eastAsia="zh-CN"/>
        </w:rPr>
        <w:t>e.g.</w:t>
      </w:r>
      <w:r w:rsidR="00266097">
        <w:rPr>
          <w:rFonts w:hint="eastAsia"/>
          <w:sz w:val="20"/>
          <w:lang w:eastAsia="zh-CN"/>
        </w:rPr>
        <w:t xml:space="preserve">, </w:t>
      </w:r>
      <w:r w:rsidR="001E75A7">
        <w:rPr>
          <w:rFonts w:hint="eastAsia"/>
          <w:sz w:val="20"/>
          <w:lang w:eastAsia="zh-CN"/>
        </w:rPr>
        <w:t xml:space="preserve">MPDCCH </w:t>
      </w:r>
      <w:r w:rsidR="00F11ABC">
        <w:rPr>
          <w:rFonts w:hint="eastAsia"/>
          <w:sz w:val="20"/>
          <w:lang w:eastAsia="zh-CN"/>
        </w:rPr>
        <w:t>t</w:t>
      </w:r>
      <w:r w:rsidR="002175D2">
        <w:rPr>
          <w:rFonts w:hint="eastAsia"/>
          <w:sz w:val="20"/>
          <w:lang w:eastAsia="zh-CN"/>
        </w:rPr>
        <w:t xml:space="preserve">ype 1 common search space for paging and </w:t>
      </w:r>
      <w:r w:rsidR="00F11ABC">
        <w:rPr>
          <w:rFonts w:hint="eastAsia"/>
          <w:sz w:val="20"/>
          <w:lang w:eastAsia="zh-CN"/>
        </w:rPr>
        <w:t>t</w:t>
      </w:r>
      <w:r w:rsidR="002175D2">
        <w:rPr>
          <w:rFonts w:hint="eastAsia"/>
          <w:sz w:val="20"/>
          <w:lang w:eastAsia="zh-CN"/>
        </w:rPr>
        <w:t>ype 2 MPDCCH common search space for RAR</w:t>
      </w:r>
      <w:r w:rsidR="00FC37BA">
        <w:rPr>
          <w:rFonts w:hint="eastAsia"/>
          <w:sz w:val="20"/>
          <w:lang w:eastAsia="zh-CN"/>
        </w:rPr>
        <w:t xml:space="preserve"> as shown in Figure 1</w:t>
      </w:r>
      <w:r w:rsidR="002175D2">
        <w:rPr>
          <w:rFonts w:hint="eastAsia"/>
          <w:sz w:val="20"/>
          <w:lang w:eastAsia="zh-CN"/>
        </w:rPr>
        <w:t xml:space="preserve">. </w:t>
      </w:r>
      <w:r w:rsidR="00445F6D">
        <w:rPr>
          <w:rFonts w:hint="eastAsia"/>
          <w:sz w:val="20"/>
          <w:lang w:eastAsia="zh-CN"/>
        </w:rPr>
        <w:t>Due to the</w:t>
      </w:r>
      <w:r w:rsidR="00F85732">
        <w:rPr>
          <w:rFonts w:hint="eastAsia"/>
          <w:sz w:val="20"/>
          <w:lang w:eastAsia="zh-CN"/>
        </w:rPr>
        <w:t xml:space="preserve"> similarity of uplink </w:t>
      </w:r>
      <w:r w:rsidR="00F85732">
        <w:rPr>
          <w:sz w:val="20"/>
          <w:lang w:eastAsia="zh-CN"/>
        </w:rPr>
        <w:t>transmission</w:t>
      </w:r>
      <w:r w:rsidR="00F85732">
        <w:rPr>
          <w:rFonts w:hint="eastAsia"/>
          <w:sz w:val="20"/>
          <w:lang w:eastAsia="zh-CN"/>
        </w:rPr>
        <w:t xml:space="preserve"> based PUR and RACH </w:t>
      </w:r>
      <w:r w:rsidR="006400F1">
        <w:rPr>
          <w:sz w:val="20"/>
          <w:lang w:eastAsia="zh-CN"/>
        </w:rPr>
        <w:t>procedure,</w:t>
      </w:r>
      <w:r w:rsidR="00F85732">
        <w:rPr>
          <w:rFonts w:hint="eastAsia"/>
          <w:sz w:val="20"/>
          <w:lang w:eastAsia="zh-CN"/>
        </w:rPr>
        <w:t xml:space="preserve"> it is preferable to use </w:t>
      </w:r>
      <w:r w:rsidR="002A498F">
        <w:rPr>
          <w:rFonts w:hint="eastAsia"/>
          <w:sz w:val="20"/>
          <w:lang w:eastAsia="zh-CN"/>
        </w:rPr>
        <w:t>t</w:t>
      </w:r>
      <w:r w:rsidR="00F85732">
        <w:rPr>
          <w:rFonts w:hint="eastAsia"/>
          <w:sz w:val="20"/>
          <w:lang w:eastAsia="zh-CN"/>
        </w:rPr>
        <w:t xml:space="preserve">ype 2 common search space as baseline. </w:t>
      </w:r>
      <w:r w:rsidR="00F85732">
        <w:rPr>
          <w:sz w:val="20"/>
          <w:lang w:eastAsia="zh-CN"/>
        </w:rPr>
        <w:t>I</w:t>
      </w:r>
      <w:r w:rsidR="00F85732">
        <w:rPr>
          <w:rFonts w:hint="eastAsia"/>
          <w:sz w:val="20"/>
          <w:lang w:eastAsia="zh-CN"/>
        </w:rPr>
        <w:t>n order to further reduce blind detection for different UE (</w:t>
      </w:r>
      <w:r w:rsidR="00E33294">
        <w:rPr>
          <w:rFonts w:hint="eastAsia"/>
          <w:sz w:val="20"/>
          <w:lang w:eastAsia="zh-CN"/>
        </w:rPr>
        <w:t xml:space="preserve">e.g., </w:t>
      </w:r>
      <w:r w:rsidR="00F85732">
        <w:rPr>
          <w:rFonts w:hint="eastAsia"/>
          <w:sz w:val="20"/>
          <w:lang w:eastAsia="zh-CN"/>
        </w:rPr>
        <w:t xml:space="preserve">UE with different </w:t>
      </w:r>
      <w:r w:rsidR="005C72B7">
        <w:rPr>
          <w:sz w:val="20"/>
          <w:lang w:eastAsia="zh-CN"/>
        </w:rPr>
        <w:t>coverage</w:t>
      </w:r>
      <w:r w:rsidR="00984E86">
        <w:rPr>
          <w:rFonts w:hint="eastAsia"/>
          <w:sz w:val="20"/>
          <w:lang w:eastAsia="zh-CN"/>
        </w:rPr>
        <w:t>/potential repetition</w:t>
      </w:r>
      <w:r w:rsidR="00F90F86">
        <w:rPr>
          <w:rFonts w:hint="eastAsia"/>
          <w:sz w:val="20"/>
          <w:lang w:eastAsia="zh-CN"/>
        </w:rPr>
        <w:t>s</w:t>
      </w:r>
      <w:r w:rsidR="00F85732">
        <w:rPr>
          <w:rFonts w:hint="eastAsia"/>
          <w:sz w:val="20"/>
          <w:lang w:eastAsia="zh-CN"/>
        </w:rPr>
        <w:t xml:space="preserve">), </w:t>
      </w:r>
      <w:r w:rsidR="006F54C3">
        <w:rPr>
          <w:sz w:val="20"/>
          <w:lang w:eastAsia="zh-CN"/>
        </w:rPr>
        <w:t>dedicate</w:t>
      </w:r>
      <w:r w:rsidR="00F11ABC">
        <w:rPr>
          <w:rFonts w:hint="eastAsia"/>
          <w:sz w:val="20"/>
          <w:lang w:eastAsia="zh-CN"/>
        </w:rPr>
        <w:t>d</w:t>
      </w:r>
      <w:r w:rsidR="007B3352">
        <w:rPr>
          <w:rFonts w:hint="eastAsia"/>
          <w:sz w:val="20"/>
          <w:lang w:eastAsia="zh-CN"/>
        </w:rPr>
        <w:t xml:space="preserve"> (</w:t>
      </w:r>
      <w:r w:rsidR="000E172C">
        <w:rPr>
          <w:sz w:val="20"/>
          <w:lang w:eastAsia="zh-CN"/>
        </w:rPr>
        <w:t>reduced</w:t>
      </w:r>
      <w:r w:rsidR="007B3352">
        <w:rPr>
          <w:rFonts w:hint="eastAsia"/>
          <w:sz w:val="20"/>
          <w:lang w:eastAsia="zh-CN"/>
        </w:rPr>
        <w:t>)</w:t>
      </w:r>
      <w:r w:rsidR="00F85732">
        <w:rPr>
          <w:rFonts w:hint="eastAsia"/>
          <w:sz w:val="20"/>
          <w:lang w:eastAsia="zh-CN"/>
        </w:rPr>
        <w:t xml:space="preserve"> search space based </w:t>
      </w:r>
      <w:r w:rsidR="006F54C3">
        <w:rPr>
          <w:rFonts w:hint="eastAsia"/>
          <w:sz w:val="20"/>
          <w:lang w:eastAsia="zh-CN"/>
        </w:rPr>
        <w:t>t</w:t>
      </w:r>
      <w:r w:rsidR="00F85732">
        <w:rPr>
          <w:rFonts w:hint="eastAsia"/>
          <w:sz w:val="20"/>
          <w:lang w:eastAsia="zh-CN"/>
        </w:rPr>
        <w:t xml:space="preserve">ype 2 common search </w:t>
      </w:r>
      <w:r w:rsidR="00A2728D">
        <w:rPr>
          <w:sz w:val="20"/>
          <w:lang w:eastAsia="zh-CN"/>
        </w:rPr>
        <w:t>space</w:t>
      </w:r>
      <w:r w:rsidR="006F54C3">
        <w:rPr>
          <w:rFonts w:hint="eastAsia"/>
          <w:sz w:val="20"/>
          <w:lang w:eastAsia="zh-CN"/>
        </w:rPr>
        <w:t xml:space="preserve"> </w:t>
      </w:r>
      <w:r w:rsidR="00F85732">
        <w:rPr>
          <w:rFonts w:hint="eastAsia"/>
          <w:sz w:val="20"/>
          <w:lang w:eastAsia="zh-CN"/>
        </w:rPr>
        <w:t xml:space="preserve">can be </w:t>
      </w:r>
      <w:r w:rsidR="006F54C3">
        <w:rPr>
          <w:rFonts w:hint="eastAsia"/>
          <w:sz w:val="20"/>
          <w:lang w:eastAsia="zh-CN"/>
        </w:rPr>
        <w:t>newly designed</w:t>
      </w:r>
      <w:r w:rsidR="005C72B7">
        <w:rPr>
          <w:rFonts w:hint="eastAsia"/>
          <w:sz w:val="20"/>
          <w:lang w:eastAsia="zh-CN"/>
        </w:rPr>
        <w:t xml:space="preserve"> for different UE</w:t>
      </w:r>
      <w:r w:rsidR="00733ABB">
        <w:rPr>
          <w:rFonts w:hint="eastAsia"/>
          <w:sz w:val="20"/>
          <w:lang w:eastAsia="zh-CN"/>
        </w:rPr>
        <w:t>s</w:t>
      </w:r>
      <w:r w:rsidR="00965CF4">
        <w:rPr>
          <w:rFonts w:hint="eastAsia"/>
          <w:sz w:val="20"/>
          <w:lang w:eastAsia="zh-CN"/>
        </w:rPr>
        <w:t>.</w:t>
      </w:r>
    </w:p>
    <w:p w:rsidR="008F5F1E" w:rsidRDefault="008F5F1E" w:rsidP="008F5F1E">
      <w:pPr>
        <w:jc w:val="center"/>
        <w:rPr>
          <w:lang w:eastAsia="zh-CN"/>
        </w:rPr>
      </w:pPr>
      <w:r w:rsidRPr="00A16953">
        <w:rPr>
          <w:noProof/>
          <w:lang w:eastAsia="zh-CN"/>
        </w:rPr>
        <w:drawing>
          <wp:inline distT="0" distB="0" distL="0" distR="0">
            <wp:extent cx="4059209" cy="164025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061231" cy="1641067"/>
                    </a:xfrm>
                    <a:prstGeom prst="rect">
                      <a:avLst/>
                    </a:prstGeom>
                    <a:noFill/>
                    <a:ln w="9525">
                      <a:noFill/>
                      <a:miter lim="800000"/>
                      <a:headEnd/>
                      <a:tailEnd/>
                    </a:ln>
                  </pic:spPr>
                </pic:pic>
              </a:graphicData>
            </a:graphic>
          </wp:inline>
        </w:drawing>
      </w:r>
    </w:p>
    <w:p w:rsidR="008F5F1E" w:rsidRDefault="008F5F1E" w:rsidP="008F5F1E">
      <w:pPr>
        <w:jc w:val="center"/>
        <w:rPr>
          <w:sz w:val="20"/>
          <w:lang w:eastAsia="zh-CN"/>
        </w:rPr>
      </w:pPr>
      <w:r w:rsidRPr="00DB6D1B">
        <w:rPr>
          <w:rFonts w:hint="eastAsia"/>
          <w:sz w:val="20"/>
          <w:lang w:eastAsia="zh-CN"/>
        </w:rPr>
        <w:t>Figure 1: Type 2 common search space for RAR</w:t>
      </w:r>
    </w:p>
    <w:p w:rsidR="008F5F1E" w:rsidRPr="008F5F1E" w:rsidRDefault="008F5F1E" w:rsidP="00B02C4E">
      <w:pPr>
        <w:rPr>
          <w:sz w:val="20"/>
          <w:lang w:eastAsia="zh-CN"/>
        </w:rPr>
      </w:pPr>
    </w:p>
    <w:p w:rsidR="00FE4A92" w:rsidRPr="00ED5A52" w:rsidRDefault="00FE4A92" w:rsidP="00B02C4E">
      <w:pPr>
        <w:rPr>
          <w:b/>
          <w:sz w:val="20"/>
          <w:lang w:eastAsia="zh-CN"/>
        </w:rPr>
      </w:pPr>
      <w:r w:rsidRPr="00ED5A52">
        <w:rPr>
          <w:rFonts w:hint="eastAsia"/>
          <w:b/>
          <w:sz w:val="20"/>
          <w:lang w:eastAsia="zh-CN"/>
        </w:rPr>
        <w:t xml:space="preserve">Solution 2: </w:t>
      </w:r>
      <w:r w:rsidR="00F10AF7" w:rsidRPr="00ED5A52">
        <w:rPr>
          <w:rFonts w:hint="eastAsia"/>
          <w:b/>
          <w:sz w:val="20"/>
          <w:lang w:eastAsia="zh-CN"/>
        </w:rPr>
        <w:t>N</w:t>
      </w:r>
      <w:r w:rsidRPr="00ED5A52">
        <w:rPr>
          <w:rFonts w:hint="eastAsia"/>
          <w:b/>
          <w:sz w:val="20"/>
          <w:lang w:eastAsia="zh-CN"/>
        </w:rPr>
        <w:t>ew UE-</w:t>
      </w:r>
      <w:r w:rsidR="00A745F7" w:rsidRPr="00ED5A52">
        <w:rPr>
          <w:b/>
          <w:sz w:val="20"/>
          <w:lang w:eastAsia="zh-CN"/>
        </w:rPr>
        <w:t>specific</w:t>
      </w:r>
      <w:r w:rsidRPr="00ED5A52">
        <w:rPr>
          <w:rFonts w:hint="eastAsia"/>
          <w:b/>
          <w:sz w:val="20"/>
          <w:lang w:eastAsia="zh-CN"/>
        </w:rPr>
        <w:t xml:space="preserve"> search space</w:t>
      </w:r>
    </w:p>
    <w:p w:rsidR="004B2689" w:rsidRDefault="0015700F" w:rsidP="00B02C4E">
      <w:pPr>
        <w:rPr>
          <w:sz w:val="20"/>
          <w:lang w:eastAsia="zh-CN"/>
        </w:rPr>
      </w:pPr>
      <w:r>
        <w:rPr>
          <w:sz w:val="20"/>
          <w:lang w:eastAsia="zh-CN"/>
        </w:rPr>
        <w:t>C</w:t>
      </w:r>
      <w:r>
        <w:rPr>
          <w:rFonts w:hint="eastAsia"/>
          <w:sz w:val="20"/>
          <w:lang w:eastAsia="zh-CN"/>
        </w:rPr>
        <w:t xml:space="preserve">onsidering the </w:t>
      </w:r>
      <w:r>
        <w:rPr>
          <w:sz w:val="20"/>
          <w:lang w:eastAsia="zh-CN"/>
        </w:rPr>
        <w:t>scheduling</w:t>
      </w:r>
      <w:r>
        <w:rPr>
          <w:rFonts w:hint="eastAsia"/>
          <w:sz w:val="20"/>
          <w:lang w:eastAsia="zh-CN"/>
        </w:rPr>
        <w:t xml:space="preserve"> </w:t>
      </w:r>
      <w:r>
        <w:rPr>
          <w:sz w:val="20"/>
          <w:lang w:eastAsia="zh-CN"/>
        </w:rPr>
        <w:t>flexibility</w:t>
      </w:r>
      <w:r>
        <w:rPr>
          <w:rFonts w:hint="eastAsia"/>
          <w:sz w:val="20"/>
          <w:lang w:eastAsia="zh-CN"/>
        </w:rPr>
        <w:t xml:space="preserve"> and HARQ feedback delay, it is better to specify new UE-specific search space for UE to monitor after uplink </w:t>
      </w:r>
      <w:r>
        <w:rPr>
          <w:sz w:val="20"/>
          <w:lang w:eastAsia="zh-CN"/>
        </w:rPr>
        <w:t>transmission</w:t>
      </w:r>
      <w:r>
        <w:rPr>
          <w:rFonts w:hint="eastAsia"/>
          <w:sz w:val="20"/>
          <w:lang w:eastAsia="zh-CN"/>
        </w:rPr>
        <w:t xml:space="preserve"> based on </w:t>
      </w:r>
      <w:r w:rsidR="00795C9B">
        <w:rPr>
          <w:rFonts w:hint="eastAsia"/>
          <w:sz w:val="20"/>
          <w:lang w:eastAsia="zh-CN"/>
        </w:rPr>
        <w:t xml:space="preserve">dedicated </w:t>
      </w:r>
      <w:r>
        <w:rPr>
          <w:rFonts w:hint="eastAsia"/>
          <w:sz w:val="20"/>
          <w:lang w:eastAsia="zh-CN"/>
        </w:rPr>
        <w:t>PUR</w:t>
      </w:r>
      <w:r w:rsidR="0033319F">
        <w:rPr>
          <w:rFonts w:hint="eastAsia"/>
          <w:sz w:val="20"/>
          <w:lang w:eastAsia="zh-CN"/>
        </w:rPr>
        <w:t xml:space="preserve">. </w:t>
      </w:r>
      <w:r w:rsidR="0033319F">
        <w:rPr>
          <w:sz w:val="20"/>
          <w:lang w:eastAsia="zh-CN"/>
        </w:rPr>
        <w:t>T</w:t>
      </w:r>
      <w:r w:rsidR="0033319F">
        <w:rPr>
          <w:rFonts w:hint="eastAsia"/>
          <w:sz w:val="20"/>
          <w:lang w:eastAsia="zh-CN"/>
        </w:rPr>
        <w:t xml:space="preserve">he new search </w:t>
      </w:r>
      <w:r w:rsidR="0033319F">
        <w:rPr>
          <w:sz w:val="20"/>
          <w:lang w:eastAsia="zh-CN"/>
        </w:rPr>
        <w:t>space</w:t>
      </w:r>
      <w:r w:rsidR="0033319F">
        <w:rPr>
          <w:rFonts w:hint="eastAsia"/>
          <w:sz w:val="20"/>
          <w:lang w:eastAsia="zh-CN"/>
        </w:rPr>
        <w:t xml:space="preserve"> can be periodic</w:t>
      </w:r>
      <w:r w:rsidR="0068320D">
        <w:rPr>
          <w:rFonts w:hint="eastAsia"/>
          <w:sz w:val="20"/>
          <w:lang w:eastAsia="zh-CN"/>
        </w:rPr>
        <w:t xml:space="preserve"> with a time offset to the start of the PUR activation</w:t>
      </w:r>
      <w:r w:rsidR="0033319F">
        <w:rPr>
          <w:rFonts w:hint="eastAsia"/>
          <w:sz w:val="20"/>
          <w:lang w:eastAsia="zh-CN"/>
        </w:rPr>
        <w:t xml:space="preserve">, and each PUR resource period include one or more </w:t>
      </w:r>
      <w:r w:rsidR="00707587">
        <w:rPr>
          <w:rFonts w:hint="eastAsia"/>
          <w:sz w:val="20"/>
          <w:lang w:eastAsia="zh-CN"/>
        </w:rPr>
        <w:t xml:space="preserve">PUR </w:t>
      </w:r>
      <w:r w:rsidR="0033319F">
        <w:rPr>
          <w:rFonts w:hint="eastAsia"/>
          <w:sz w:val="20"/>
          <w:lang w:eastAsia="zh-CN"/>
        </w:rPr>
        <w:t>search space</w:t>
      </w:r>
      <w:r w:rsidR="00A47A6D">
        <w:rPr>
          <w:rFonts w:hint="eastAsia"/>
          <w:sz w:val="20"/>
          <w:lang w:eastAsia="zh-CN"/>
        </w:rPr>
        <w:t xml:space="preserve"> as shown in </w:t>
      </w:r>
      <w:r w:rsidR="00E96C40">
        <w:rPr>
          <w:sz w:val="20"/>
          <w:lang w:eastAsia="zh-CN"/>
        </w:rPr>
        <w:t>Figure</w:t>
      </w:r>
      <w:r w:rsidR="00D82288">
        <w:rPr>
          <w:rFonts w:hint="eastAsia"/>
          <w:sz w:val="20"/>
          <w:lang w:eastAsia="zh-CN"/>
        </w:rPr>
        <w:t xml:space="preserve"> 2</w:t>
      </w:r>
      <w:r w:rsidR="00B47881">
        <w:rPr>
          <w:rFonts w:hint="eastAsia"/>
          <w:sz w:val="20"/>
          <w:lang w:eastAsia="zh-CN"/>
        </w:rPr>
        <w:t>.</w:t>
      </w:r>
    </w:p>
    <w:p w:rsidR="00A47A6D" w:rsidRDefault="00E96C40" w:rsidP="004E2FE6">
      <w:pPr>
        <w:jc w:val="center"/>
        <w:rPr>
          <w:b/>
          <w:i/>
          <w:sz w:val="20"/>
          <w:lang w:eastAsia="zh-CN"/>
        </w:rPr>
      </w:pPr>
      <w:r w:rsidRPr="00E96C40">
        <w:rPr>
          <w:rFonts w:hint="eastAsia"/>
          <w:noProof/>
          <w:lang w:eastAsia="zh-CN"/>
        </w:rPr>
        <w:drawing>
          <wp:inline distT="0" distB="0" distL="0" distR="0">
            <wp:extent cx="4350007" cy="1199767"/>
            <wp:effectExtent l="1905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348271" cy="1199288"/>
                    </a:xfrm>
                    <a:prstGeom prst="rect">
                      <a:avLst/>
                    </a:prstGeom>
                    <a:noFill/>
                    <a:ln w="9525">
                      <a:noFill/>
                      <a:miter lim="800000"/>
                      <a:headEnd/>
                      <a:tailEnd/>
                    </a:ln>
                  </pic:spPr>
                </pic:pic>
              </a:graphicData>
            </a:graphic>
          </wp:inline>
        </w:drawing>
      </w:r>
    </w:p>
    <w:p w:rsidR="004E2FE6" w:rsidRDefault="004E2FE6" w:rsidP="004E2FE6">
      <w:pPr>
        <w:jc w:val="center"/>
        <w:rPr>
          <w:sz w:val="20"/>
          <w:lang w:eastAsia="zh-CN"/>
        </w:rPr>
      </w:pPr>
      <w:r w:rsidRPr="00DB6D1B">
        <w:rPr>
          <w:rFonts w:hint="eastAsia"/>
          <w:sz w:val="20"/>
          <w:lang w:eastAsia="zh-CN"/>
        </w:rPr>
        <w:t xml:space="preserve">Figure </w:t>
      </w:r>
      <w:r w:rsidR="002A6AC7">
        <w:rPr>
          <w:rFonts w:hint="eastAsia"/>
          <w:sz w:val="20"/>
          <w:lang w:eastAsia="zh-CN"/>
        </w:rPr>
        <w:t>2</w:t>
      </w:r>
      <w:r w:rsidRPr="00DB6D1B">
        <w:rPr>
          <w:rFonts w:hint="eastAsia"/>
          <w:sz w:val="20"/>
          <w:lang w:eastAsia="zh-CN"/>
        </w:rPr>
        <w:t xml:space="preserve">: </w:t>
      </w:r>
      <w:r>
        <w:rPr>
          <w:rFonts w:hint="eastAsia"/>
          <w:sz w:val="20"/>
          <w:lang w:eastAsia="zh-CN"/>
        </w:rPr>
        <w:t>UE-specific search for PUR</w:t>
      </w:r>
    </w:p>
    <w:p w:rsidR="004E2FE6" w:rsidRPr="004E2FE6" w:rsidRDefault="004E2FE6" w:rsidP="004E2FE6">
      <w:pPr>
        <w:jc w:val="center"/>
        <w:rPr>
          <w:b/>
          <w:i/>
          <w:sz w:val="20"/>
          <w:lang w:eastAsia="zh-CN"/>
        </w:rPr>
      </w:pPr>
    </w:p>
    <w:p w:rsidR="0096724D" w:rsidRPr="002F730B" w:rsidRDefault="00CE3A96" w:rsidP="002F730B">
      <w:pPr>
        <w:rPr>
          <w:b/>
          <w:i/>
          <w:lang w:eastAsia="zh-CN"/>
        </w:rPr>
      </w:pPr>
      <w:r w:rsidRPr="0036611B">
        <w:rPr>
          <w:b/>
          <w:i/>
          <w:sz w:val="20"/>
          <w:lang w:eastAsia="zh-CN"/>
        </w:rPr>
        <w:t>P</w:t>
      </w:r>
      <w:r w:rsidRPr="0036611B">
        <w:rPr>
          <w:rFonts w:hint="eastAsia"/>
          <w:b/>
          <w:i/>
          <w:sz w:val="20"/>
          <w:lang w:eastAsia="zh-CN"/>
        </w:rPr>
        <w:t xml:space="preserve">roposal </w:t>
      </w:r>
      <w:r w:rsidR="00ED1138">
        <w:rPr>
          <w:rFonts w:hint="eastAsia"/>
          <w:b/>
          <w:i/>
          <w:sz w:val="20"/>
          <w:lang w:eastAsia="zh-CN"/>
        </w:rPr>
        <w:t>4</w:t>
      </w:r>
      <w:r w:rsidRPr="0036611B">
        <w:rPr>
          <w:rFonts w:hint="eastAsia"/>
          <w:b/>
          <w:i/>
          <w:sz w:val="20"/>
          <w:lang w:eastAsia="zh-CN"/>
        </w:rPr>
        <w:t xml:space="preserve">: </w:t>
      </w:r>
      <w:r w:rsidR="00373A1C">
        <w:rPr>
          <w:rFonts w:hint="eastAsia"/>
          <w:b/>
          <w:i/>
          <w:sz w:val="20"/>
          <w:lang w:eastAsia="zh-CN"/>
        </w:rPr>
        <w:t>C</w:t>
      </w:r>
      <w:r w:rsidR="00795C9B">
        <w:rPr>
          <w:rFonts w:hint="eastAsia"/>
          <w:b/>
          <w:i/>
          <w:sz w:val="20"/>
          <w:lang w:eastAsia="zh-CN"/>
        </w:rPr>
        <w:t xml:space="preserve">onsidering the </w:t>
      </w:r>
      <w:r w:rsidR="00795C9B">
        <w:rPr>
          <w:b/>
          <w:i/>
          <w:sz w:val="20"/>
          <w:lang w:eastAsia="zh-CN"/>
        </w:rPr>
        <w:t>scheduling</w:t>
      </w:r>
      <w:r w:rsidR="00795C9B">
        <w:rPr>
          <w:rFonts w:hint="eastAsia"/>
          <w:b/>
          <w:i/>
          <w:sz w:val="20"/>
          <w:lang w:eastAsia="zh-CN"/>
        </w:rPr>
        <w:t xml:space="preserve"> flexibility and HARQ feedback delay,</w:t>
      </w:r>
      <w:r w:rsidR="0036611B" w:rsidRPr="0036611B">
        <w:rPr>
          <w:rFonts w:hint="eastAsia"/>
          <w:b/>
          <w:i/>
          <w:sz w:val="20"/>
          <w:lang w:eastAsia="zh-CN"/>
        </w:rPr>
        <w:t xml:space="preserve"> it is preferable to </w:t>
      </w:r>
      <w:r w:rsidR="002E2CEC">
        <w:rPr>
          <w:b/>
          <w:i/>
          <w:sz w:val="20"/>
          <w:lang w:eastAsia="zh-CN"/>
        </w:rPr>
        <w:t>specify</w:t>
      </w:r>
      <w:r w:rsidR="00795C9B">
        <w:rPr>
          <w:rFonts w:hint="eastAsia"/>
          <w:b/>
          <w:i/>
          <w:sz w:val="20"/>
          <w:lang w:eastAsia="zh-CN"/>
        </w:rPr>
        <w:t xml:space="preserve"> new UE-specific search space for UE to monitor after uplink transmission based on dedicated PUR.</w:t>
      </w:r>
    </w:p>
    <w:p w:rsidR="00FD05AB" w:rsidRPr="003319C8" w:rsidRDefault="00FD05AB"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bCs/>
        </w:rPr>
        <w:t xml:space="preserve">Fallback </w:t>
      </w:r>
    </w:p>
    <w:p w:rsidR="00B42E7B" w:rsidRDefault="00A16953" w:rsidP="00A16953">
      <w:pPr>
        <w:rPr>
          <w:sz w:val="20"/>
          <w:szCs w:val="20"/>
          <w:lang w:val="en-GB" w:eastAsia="zh-CN"/>
        </w:rPr>
      </w:pPr>
      <w:r w:rsidRPr="001C1FE1">
        <w:rPr>
          <w:rFonts w:hint="eastAsia"/>
          <w:sz w:val="20"/>
          <w:szCs w:val="20"/>
          <w:lang w:val="en-GB"/>
        </w:rPr>
        <w:t xml:space="preserve">For </w:t>
      </w:r>
      <w:r w:rsidRPr="001C1FE1">
        <w:rPr>
          <w:sz w:val="20"/>
          <w:szCs w:val="20"/>
          <w:lang w:val="en-GB"/>
        </w:rPr>
        <w:t xml:space="preserve">transmission in </w:t>
      </w:r>
      <w:r w:rsidR="008128EC">
        <w:rPr>
          <w:rFonts w:hint="eastAsia"/>
          <w:sz w:val="20"/>
          <w:szCs w:val="20"/>
          <w:lang w:val="en-GB" w:eastAsia="zh-CN"/>
        </w:rPr>
        <w:t>PUR</w:t>
      </w:r>
      <w:r w:rsidRPr="001C1FE1">
        <w:rPr>
          <w:rFonts w:hint="eastAsia"/>
          <w:sz w:val="20"/>
          <w:szCs w:val="20"/>
          <w:lang w:val="en-GB"/>
        </w:rPr>
        <w:t xml:space="preserve">, fallback mechanism to RACH/EDT procedure </w:t>
      </w:r>
      <w:r w:rsidR="00860510">
        <w:rPr>
          <w:rFonts w:hint="eastAsia"/>
          <w:sz w:val="20"/>
          <w:szCs w:val="20"/>
          <w:lang w:val="en-GB" w:eastAsia="zh-CN"/>
        </w:rPr>
        <w:t>was</w:t>
      </w:r>
      <w:r w:rsidRPr="001C1FE1">
        <w:rPr>
          <w:rFonts w:hint="eastAsia"/>
          <w:sz w:val="20"/>
          <w:szCs w:val="20"/>
          <w:lang w:val="en-GB"/>
        </w:rPr>
        <w:t xml:space="preserve"> agreed in the last meeting, but </w:t>
      </w:r>
      <w:r w:rsidRPr="001C1FE1">
        <w:rPr>
          <w:sz w:val="20"/>
          <w:szCs w:val="20"/>
          <w:lang w:val="en-GB"/>
        </w:rPr>
        <w:t xml:space="preserve">the details is </w:t>
      </w:r>
      <w:r w:rsidRPr="001C1FE1">
        <w:rPr>
          <w:rFonts w:hint="eastAsia"/>
          <w:sz w:val="20"/>
          <w:szCs w:val="20"/>
          <w:lang w:val="en-GB"/>
        </w:rPr>
        <w:t xml:space="preserve">still </w:t>
      </w:r>
      <w:r w:rsidRPr="001C1FE1">
        <w:rPr>
          <w:sz w:val="20"/>
          <w:szCs w:val="20"/>
          <w:lang w:val="en-GB"/>
        </w:rPr>
        <w:t xml:space="preserve">FFS. </w:t>
      </w:r>
      <w:r w:rsidR="0069712E">
        <w:rPr>
          <w:sz w:val="20"/>
          <w:szCs w:val="20"/>
          <w:lang w:val="en-GB" w:eastAsia="zh-CN"/>
        </w:rPr>
        <w:t>T</w:t>
      </w:r>
      <w:r w:rsidR="0069712E">
        <w:rPr>
          <w:rFonts w:hint="eastAsia"/>
          <w:sz w:val="20"/>
          <w:szCs w:val="20"/>
          <w:lang w:val="en-GB" w:eastAsia="zh-CN"/>
        </w:rPr>
        <w:t xml:space="preserve">he fallback mechanism </w:t>
      </w:r>
      <w:r w:rsidR="00F56388">
        <w:rPr>
          <w:rFonts w:hint="eastAsia"/>
          <w:sz w:val="20"/>
          <w:szCs w:val="20"/>
          <w:lang w:val="en-GB" w:eastAsia="zh-CN"/>
        </w:rPr>
        <w:t xml:space="preserve">can be </w:t>
      </w:r>
      <w:r w:rsidR="007E5ADE">
        <w:rPr>
          <w:sz w:val="20"/>
          <w:szCs w:val="20"/>
          <w:lang w:val="en-GB" w:eastAsia="zh-CN"/>
        </w:rPr>
        <w:t>categorized</w:t>
      </w:r>
      <w:r w:rsidR="00F56388">
        <w:rPr>
          <w:rFonts w:hint="eastAsia"/>
          <w:sz w:val="20"/>
          <w:szCs w:val="20"/>
          <w:lang w:val="en-GB" w:eastAsia="zh-CN"/>
        </w:rPr>
        <w:t xml:space="preserve"> to two cases</w:t>
      </w:r>
      <w:r w:rsidR="0069712E">
        <w:rPr>
          <w:rFonts w:hint="eastAsia"/>
          <w:sz w:val="20"/>
          <w:szCs w:val="20"/>
          <w:lang w:val="en-GB" w:eastAsia="zh-CN"/>
        </w:rPr>
        <w:t xml:space="preserve">. </w:t>
      </w:r>
      <w:r w:rsidR="00E257DA" w:rsidRPr="001C1FE1">
        <w:rPr>
          <w:rFonts w:hint="eastAsia"/>
          <w:sz w:val="20"/>
          <w:szCs w:val="20"/>
          <w:lang w:val="en-GB" w:eastAsia="zh-CN"/>
        </w:rPr>
        <w:t xml:space="preserve"> </w:t>
      </w:r>
      <w:r w:rsidR="00F75BB0" w:rsidRPr="001C1FE1">
        <w:rPr>
          <w:sz w:val="20"/>
          <w:szCs w:val="20"/>
          <w:lang w:val="en-GB" w:eastAsia="zh-CN"/>
        </w:rPr>
        <w:t>F</w:t>
      </w:r>
      <w:r w:rsidR="00F75BB0" w:rsidRPr="001C1FE1">
        <w:rPr>
          <w:rFonts w:hint="eastAsia"/>
          <w:sz w:val="20"/>
          <w:szCs w:val="20"/>
          <w:lang w:val="en-GB" w:eastAsia="zh-CN"/>
        </w:rPr>
        <w:t xml:space="preserve">irstly, </w:t>
      </w:r>
      <w:r w:rsidR="00A30519" w:rsidRPr="001C1FE1">
        <w:rPr>
          <w:rFonts w:hint="eastAsia"/>
          <w:sz w:val="20"/>
          <w:szCs w:val="20"/>
          <w:lang w:val="en-GB" w:eastAsia="zh-CN"/>
        </w:rPr>
        <w:t>t</w:t>
      </w:r>
      <w:r w:rsidR="00E257DA" w:rsidRPr="001C1FE1">
        <w:rPr>
          <w:rFonts w:hint="eastAsia"/>
          <w:sz w:val="20"/>
          <w:szCs w:val="20"/>
          <w:lang w:val="en-GB" w:eastAsia="zh-CN"/>
        </w:rPr>
        <w:t xml:space="preserve">he </w:t>
      </w:r>
      <w:r w:rsidR="00E257DA" w:rsidRPr="001C1FE1">
        <w:rPr>
          <w:rFonts w:hint="eastAsia"/>
          <w:sz w:val="20"/>
          <w:szCs w:val="20"/>
          <w:lang w:val="en-GB"/>
        </w:rPr>
        <w:t xml:space="preserve">fallback </w:t>
      </w:r>
      <w:r w:rsidR="00E257DA" w:rsidRPr="001C1FE1">
        <w:rPr>
          <w:rFonts w:hint="eastAsia"/>
          <w:sz w:val="20"/>
          <w:szCs w:val="20"/>
          <w:lang w:val="en-GB" w:eastAsia="zh-CN"/>
        </w:rPr>
        <w:t xml:space="preserve">to RACH/EDT </w:t>
      </w:r>
      <w:r w:rsidR="00E257DA" w:rsidRPr="001C1FE1">
        <w:rPr>
          <w:rFonts w:hint="eastAsia"/>
          <w:sz w:val="20"/>
          <w:szCs w:val="20"/>
          <w:lang w:val="en-GB"/>
        </w:rPr>
        <w:t xml:space="preserve">is </w:t>
      </w:r>
      <w:r w:rsidR="00E257DA" w:rsidRPr="001C1FE1">
        <w:rPr>
          <w:sz w:val="20"/>
          <w:szCs w:val="20"/>
          <w:lang w:val="en-GB"/>
        </w:rPr>
        <w:t>triggered</w:t>
      </w:r>
      <w:r w:rsidR="00E257DA" w:rsidRPr="001C1FE1">
        <w:rPr>
          <w:rFonts w:hint="eastAsia"/>
          <w:sz w:val="20"/>
          <w:szCs w:val="20"/>
          <w:lang w:val="en-GB"/>
        </w:rPr>
        <w:t xml:space="preserve"> by UE and no new signalling is required.</w:t>
      </w:r>
      <w:r w:rsidR="006E04CC" w:rsidRPr="001C1FE1">
        <w:rPr>
          <w:rFonts w:hint="eastAsia"/>
          <w:sz w:val="20"/>
          <w:szCs w:val="20"/>
          <w:lang w:val="en-GB" w:eastAsia="zh-CN"/>
        </w:rPr>
        <w:t xml:space="preserve"> </w:t>
      </w:r>
      <w:r w:rsidR="006E04CC" w:rsidRPr="001C1FE1">
        <w:rPr>
          <w:sz w:val="20"/>
          <w:szCs w:val="20"/>
          <w:lang w:val="en-GB" w:eastAsia="zh-CN"/>
        </w:rPr>
        <w:t>F</w:t>
      </w:r>
      <w:r w:rsidR="006E04CC" w:rsidRPr="001C1FE1">
        <w:rPr>
          <w:rFonts w:hint="eastAsia"/>
          <w:sz w:val="20"/>
          <w:szCs w:val="20"/>
          <w:lang w:val="en-GB" w:eastAsia="zh-CN"/>
        </w:rPr>
        <w:t xml:space="preserve">or </w:t>
      </w:r>
      <w:r w:rsidR="006E04CC" w:rsidRPr="001C1FE1">
        <w:rPr>
          <w:sz w:val="20"/>
          <w:szCs w:val="20"/>
          <w:lang w:val="en-GB" w:eastAsia="zh-CN"/>
        </w:rPr>
        <w:t>example</w:t>
      </w:r>
      <w:r w:rsidR="006E04CC" w:rsidRPr="001C1FE1">
        <w:rPr>
          <w:rFonts w:hint="eastAsia"/>
          <w:sz w:val="20"/>
          <w:szCs w:val="20"/>
          <w:lang w:val="en-GB" w:eastAsia="zh-CN"/>
        </w:rPr>
        <w:t xml:space="preserve">, </w:t>
      </w:r>
      <w:r w:rsidR="007E5ADE" w:rsidRPr="001C1FE1">
        <w:rPr>
          <w:rFonts w:hint="eastAsia"/>
          <w:sz w:val="20"/>
          <w:szCs w:val="20"/>
          <w:lang w:val="en-GB"/>
        </w:rPr>
        <w:t xml:space="preserve">TA </w:t>
      </w:r>
      <w:r w:rsidR="00F75BB0" w:rsidRPr="001C1FE1">
        <w:rPr>
          <w:rFonts w:hint="eastAsia"/>
          <w:sz w:val="20"/>
          <w:szCs w:val="20"/>
          <w:lang w:val="en-GB"/>
        </w:rPr>
        <w:t>valid</w:t>
      </w:r>
      <w:r w:rsidR="001C1FE1">
        <w:rPr>
          <w:rFonts w:hint="eastAsia"/>
          <w:sz w:val="20"/>
          <w:szCs w:val="20"/>
          <w:lang w:val="en-GB" w:eastAsia="zh-CN"/>
        </w:rPr>
        <w:t>ation</w:t>
      </w:r>
      <w:r w:rsidR="00F75BB0" w:rsidRPr="001C1FE1">
        <w:rPr>
          <w:rFonts w:hint="eastAsia"/>
          <w:sz w:val="20"/>
          <w:szCs w:val="20"/>
          <w:lang w:val="en-GB"/>
        </w:rPr>
        <w:t xml:space="preserve"> </w:t>
      </w:r>
      <w:r w:rsidR="001C1FE1">
        <w:rPr>
          <w:rFonts w:hint="eastAsia"/>
          <w:sz w:val="20"/>
          <w:szCs w:val="20"/>
          <w:lang w:val="en-GB" w:eastAsia="zh-CN"/>
        </w:rPr>
        <w:t>failure</w:t>
      </w:r>
      <w:r w:rsidR="00F75BB0" w:rsidRPr="001C1FE1">
        <w:rPr>
          <w:rFonts w:hint="eastAsia"/>
          <w:sz w:val="20"/>
          <w:szCs w:val="20"/>
          <w:lang w:val="en-GB" w:eastAsia="zh-CN"/>
        </w:rPr>
        <w:t>;</w:t>
      </w:r>
      <w:r w:rsidR="00F75BB0" w:rsidRPr="001C1FE1">
        <w:rPr>
          <w:rFonts w:hint="eastAsia"/>
          <w:sz w:val="20"/>
          <w:szCs w:val="20"/>
          <w:lang w:val="en-GB"/>
        </w:rPr>
        <w:t xml:space="preserve"> transmission in </w:t>
      </w:r>
      <w:r w:rsidR="00C24D65">
        <w:rPr>
          <w:rFonts w:hint="eastAsia"/>
          <w:sz w:val="20"/>
          <w:szCs w:val="20"/>
          <w:lang w:val="en-GB" w:eastAsia="zh-CN"/>
        </w:rPr>
        <w:t>PUR</w:t>
      </w:r>
      <w:r w:rsidR="00F75BB0" w:rsidRPr="001C1FE1">
        <w:rPr>
          <w:rFonts w:hint="eastAsia"/>
          <w:sz w:val="20"/>
          <w:szCs w:val="20"/>
          <w:lang w:val="en-GB"/>
        </w:rPr>
        <w:t xml:space="preserve"> </w:t>
      </w:r>
      <w:r w:rsidR="00980286">
        <w:rPr>
          <w:rFonts w:hint="eastAsia"/>
          <w:sz w:val="20"/>
          <w:szCs w:val="20"/>
          <w:lang w:val="en-GB" w:eastAsia="zh-CN"/>
        </w:rPr>
        <w:t>un</w:t>
      </w:r>
      <w:r w:rsidR="00F75BB0" w:rsidRPr="001C1FE1">
        <w:rPr>
          <w:rFonts w:hint="eastAsia"/>
          <w:sz w:val="20"/>
          <w:szCs w:val="20"/>
          <w:lang w:val="en-GB"/>
        </w:rPr>
        <w:t>successfully decoded, e.g., ACK is not received during a preconfigured window</w:t>
      </w:r>
      <w:r w:rsidR="008A7553">
        <w:rPr>
          <w:rFonts w:hint="eastAsia"/>
          <w:sz w:val="20"/>
          <w:szCs w:val="20"/>
          <w:lang w:val="en-GB" w:eastAsia="zh-CN"/>
        </w:rPr>
        <w:t xml:space="preserve"> or count to a </w:t>
      </w:r>
      <w:r w:rsidR="00C24D65" w:rsidRPr="001C1FE1">
        <w:rPr>
          <w:rFonts w:hint="eastAsia"/>
          <w:sz w:val="20"/>
          <w:szCs w:val="20"/>
          <w:lang w:val="en-GB"/>
        </w:rPr>
        <w:t xml:space="preserve">preconfigured </w:t>
      </w:r>
      <w:r w:rsidR="008A7553">
        <w:rPr>
          <w:rFonts w:hint="eastAsia"/>
          <w:sz w:val="20"/>
          <w:szCs w:val="20"/>
          <w:lang w:val="en-GB" w:eastAsia="zh-CN"/>
        </w:rPr>
        <w:t>number</w:t>
      </w:r>
      <w:r w:rsidR="002D34F1">
        <w:rPr>
          <w:rFonts w:hint="eastAsia"/>
          <w:sz w:val="20"/>
          <w:szCs w:val="20"/>
          <w:lang w:val="en-GB" w:eastAsia="zh-CN"/>
        </w:rPr>
        <w:t>.</w:t>
      </w:r>
      <w:r w:rsidR="00A30519" w:rsidRPr="001C1FE1">
        <w:rPr>
          <w:rFonts w:hint="eastAsia"/>
          <w:sz w:val="20"/>
          <w:szCs w:val="20"/>
          <w:lang w:val="en-GB" w:eastAsia="zh-CN"/>
        </w:rPr>
        <w:t xml:space="preserve"> </w:t>
      </w:r>
      <w:r w:rsidR="008953CF">
        <w:rPr>
          <w:rFonts w:hint="eastAsia"/>
          <w:sz w:val="20"/>
          <w:szCs w:val="20"/>
          <w:lang w:val="en-GB" w:eastAsia="zh-CN"/>
        </w:rPr>
        <w:t xml:space="preserve"> </w:t>
      </w:r>
      <w:r w:rsidR="007E5ADE">
        <w:rPr>
          <w:rFonts w:hint="eastAsia"/>
          <w:sz w:val="20"/>
          <w:szCs w:val="20"/>
          <w:lang w:val="en-GB" w:eastAsia="zh-CN"/>
        </w:rPr>
        <w:t>In this case,</w:t>
      </w:r>
      <w:r w:rsidR="008953CF">
        <w:rPr>
          <w:rFonts w:hint="eastAsia"/>
          <w:sz w:val="20"/>
          <w:szCs w:val="20"/>
          <w:lang w:val="en-GB" w:eastAsia="zh-CN"/>
        </w:rPr>
        <w:t xml:space="preserve"> </w:t>
      </w:r>
      <w:r w:rsidR="00B42E7B">
        <w:rPr>
          <w:rFonts w:hint="eastAsia"/>
          <w:sz w:val="20"/>
          <w:szCs w:val="20"/>
          <w:lang w:val="en-GB" w:eastAsia="zh-CN"/>
        </w:rPr>
        <w:t xml:space="preserve">UE can transmit </w:t>
      </w:r>
      <w:r w:rsidR="00B42E7B">
        <w:rPr>
          <w:sz w:val="20"/>
          <w:szCs w:val="20"/>
          <w:lang w:val="en-GB" w:eastAsia="zh-CN"/>
        </w:rPr>
        <w:t>preamble</w:t>
      </w:r>
      <w:r w:rsidR="00B42E7B">
        <w:rPr>
          <w:rFonts w:hint="eastAsia"/>
          <w:sz w:val="20"/>
          <w:szCs w:val="20"/>
          <w:lang w:val="en-GB" w:eastAsia="zh-CN"/>
        </w:rPr>
        <w:t xml:space="preserve"> in the next RACH occasion</w:t>
      </w:r>
      <w:r w:rsidR="008953CF">
        <w:rPr>
          <w:rFonts w:hint="eastAsia"/>
          <w:sz w:val="20"/>
          <w:szCs w:val="20"/>
          <w:lang w:val="en-GB" w:eastAsia="zh-CN"/>
        </w:rPr>
        <w:t xml:space="preserve"> if fall</w:t>
      </w:r>
      <w:r w:rsidR="00B42E7B">
        <w:rPr>
          <w:rFonts w:hint="eastAsia"/>
          <w:sz w:val="20"/>
          <w:szCs w:val="20"/>
          <w:lang w:val="en-GB" w:eastAsia="zh-CN"/>
        </w:rPr>
        <w:t>back decision made.</w:t>
      </w:r>
    </w:p>
    <w:p w:rsidR="00E257DA" w:rsidRPr="002667B0" w:rsidRDefault="00720247" w:rsidP="00A16953">
      <w:pPr>
        <w:rPr>
          <w:sz w:val="20"/>
          <w:szCs w:val="20"/>
          <w:lang w:eastAsia="zh-CN"/>
        </w:rPr>
      </w:pPr>
      <w:r w:rsidRPr="002667B0">
        <w:rPr>
          <w:sz w:val="20"/>
          <w:szCs w:val="20"/>
          <w:lang w:val="en-GB" w:eastAsia="zh-CN"/>
        </w:rPr>
        <w:lastRenderedPageBreak/>
        <w:t>Secondly</w:t>
      </w:r>
      <w:r w:rsidR="00A30519" w:rsidRPr="002667B0">
        <w:rPr>
          <w:rFonts w:hint="eastAsia"/>
          <w:sz w:val="20"/>
          <w:szCs w:val="20"/>
          <w:lang w:val="en-GB" w:eastAsia="zh-CN"/>
        </w:rPr>
        <w:t>, the fallback to RACH/EDT is triggered by eNB</w:t>
      </w:r>
      <w:r w:rsidR="002E7594" w:rsidRPr="002667B0">
        <w:rPr>
          <w:rFonts w:hint="eastAsia"/>
          <w:sz w:val="20"/>
          <w:szCs w:val="20"/>
          <w:lang w:val="en-GB" w:eastAsia="zh-CN"/>
        </w:rPr>
        <w:t xml:space="preserve"> and an indication signalling needs to be introduced, e.g., multiple </w:t>
      </w:r>
      <w:r w:rsidR="002E7594" w:rsidRPr="002667B0">
        <w:rPr>
          <w:sz w:val="20"/>
          <w:szCs w:val="20"/>
          <w:lang w:val="en-GB" w:eastAsia="zh-CN"/>
        </w:rPr>
        <w:t xml:space="preserve">PUR </w:t>
      </w:r>
      <w:r w:rsidR="002E7594" w:rsidRPr="002667B0">
        <w:rPr>
          <w:rFonts w:hint="eastAsia"/>
          <w:sz w:val="20"/>
          <w:szCs w:val="20"/>
          <w:lang w:val="en-GB" w:eastAsia="zh-CN"/>
        </w:rPr>
        <w:t>transmission failure</w:t>
      </w:r>
      <w:r w:rsidR="002D34F1">
        <w:rPr>
          <w:rFonts w:hint="eastAsia"/>
          <w:sz w:val="20"/>
          <w:szCs w:val="20"/>
          <w:lang w:val="en-GB" w:eastAsia="zh-CN"/>
        </w:rPr>
        <w:t xml:space="preserve">, system load balance requirement, PUR resource </w:t>
      </w:r>
      <w:r w:rsidR="002D34F1">
        <w:rPr>
          <w:sz w:val="20"/>
          <w:szCs w:val="20"/>
          <w:lang w:val="en-GB" w:eastAsia="zh-CN"/>
        </w:rPr>
        <w:t>unavailable</w:t>
      </w:r>
      <w:r w:rsidR="002D34F1">
        <w:rPr>
          <w:rFonts w:hint="eastAsia"/>
          <w:sz w:val="20"/>
          <w:szCs w:val="20"/>
          <w:lang w:val="en-GB" w:eastAsia="zh-CN"/>
        </w:rPr>
        <w:t>, etc</w:t>
      </w:r>
      <w:r w:rsidR="002E7594" w:rsidRPr="002667B0">
        <w:rPr>
          <w:rFonts w:hint="eastAsia"/>
          <w:sz w:val="20"/>
          <w:szCs w:val="20"/>
          <w:lang w:val="en-GB" w:eastAsia="zh-CN"/>
        </w:rPr>
        <w:t>.</w:t>
      </w:r>
      <w:r w:rsidR="004C2F60" w:rsidRPr="002667B0">
        <w:rPr>
          <w:sz w:val="20"/>
          <w:szCs w:val="20"/>
        </w:rPr>
        <w:t xml:space="preserve"> </w:t>
      </w:r>
      <w:r w:rsidR="00246FB8" w:rsidRPr="002667B0">
        <w:rPr>
          <w:rFonts w:hint="eastAsia"/>
          <w:sz w:val="20"/>
          <w:szCs w:val="20"/>
          <w:lang w:eastAsia="zh-CN"/>
        </w:rPr>
        <w:t>Fallback</w:t>
      </w:r>
      <w:r w:rsidR="004C2F60" w:rsidRPr="002667B0">
        <w:rPr>
          <w:sz w:val="20"/>
          <w:szCs w:val="20"/>
          <w:lang w:val="en-GB" w:eastAsia="zh-CN"/>
        </w:rPr>
        <w:t xml:space="preserve"> indicator can be sent via </w:t>
      </w:r>
      <w:r w:rsidR="001E6696">
        <w:rPr>
          <w:sz w:val="20"/>
          <w:szCs w:val="20"/>
          <w:lang w:val="en-GB" w:eastAsia="zh-CN"/>
        </w:rPr>
        <w:t>dedicated</w:t>
      </w:r>
      <w:r w:rsidR="009023F5">
        <w:rPr>
          <w:rFonts w:hint="eastAsia"/>
          <w:sz w:val="20"/>
          <w:szCs w:val="20"/>
          <w:lang w:val="en-GB" w:eastAsia="zh-CN"/>
        </w:rPr>
        <w:t xml:space="preserve"> RRC signalling</w:t>
      </w:r>
      <w:r w:rsidR="004C2F60" w:rsidRPr="002667B0">
        <w:rPr>
          <w:rFonts w:hint="eastAsia"/>
          <w:sz w:val="20"/>
          <w:szCs w:val="20"/>
          <w:lang w:val="en-GB" w:eastAsia="zh-CN"/>
        </w:rPr>
        <w:t xml:space="preserve"> w</w:t>
      </w:r>
      <w:r w:rsidR="004C2F60" w:rsidRPr="002667B0">
        <w:rPr>
          <w:sz w:val="20"/>
          <w:szCs w:val="20"/>
          <w:lang w:val="en-GB" w:eastAsia="zh-CN"/>
        </w:rPr>
        <w:t>hen eNB finds UE’s condition is no longer applicable for PUR.</w:t>
      </w:r>
    </w:p>
    <w:p w:rsidR="00E257DA" w:rsidRPr="008B0E22" w:rsidRDefault="002667B0" w:rsidP="00A16953">
      <w:pPr>
        <w:rPr>
          <w:b/>
          <w:i/>
          <w:sz w:val="20"/>
          <w:lang w:val="en-GB" w:eastAsia="zh-CN"/>
        </w:rPr>
      </w:pPr>
      <w:r w:rsidRPr="008B0E22">
        <w:rPr>
          <w:b/>
          <w:i/>
          <w:sz w:val="20"/>
          <w:lang w:val="en-GB" w:eastAsia="zh-CN"/>
        </w:rPr>
        <w:t>P</w:t>
      </w:r>
      <w:r w:rsidRPr="008B0E22">
        <w:rPr>
          <w:rFonts w:hint="eastAsia"/>
          <w:b/>
          <w:i/>
          <w:sz w:val="20"/>
          <w:lang w:val="en-GB" w:eastAsia="zh-CN"/>
        </w:rPr>
        <w:t>roposal</w:t>
      </w:r>
      <w:r w:rsidR="004F2AE6" w:rsidRPr="008B0E22">
        <w:rPr>
          <w:rFonts w:hint="eastAsia"/>
          <w:b/>
          <w:i/>
          <w:sz w:val="20"/>
          <w:lang w:val="en-GB" w:eastAsia="zh-CN"/>
        </w:rPr>
        <w:t xml:space="preserve"> </w:t>
      </w:r>
      <w:r w:rsidR="000A2AC1">
        <w:rPr>
          <w:rFonts w:hint="eastAsia"/>
          <w:b/>
          <w:i/>
          <w:sz w:val="20"/>
          <w:lang w:val="en-GB" w:eastAsia="zh-CN"/>
        </w:rPr>
        <w:t>5</w:t>
      </w:r>
      <w:r w:rsidRPr="008B0E22">
        <w:rPr>
          <w:rFonts w:hint="eastAsia"/>
          <w:b/>
          <w:i/>
          <w:sz w:val="20"/>
          <w:lang w:val="en-GB" w:eastAsia="zh-CN"/>
        </w:rPr>
        <w:t xml:space="preserve">: </w:t>
      </w:r>
      <w:r w:rsidR="008B0E22" w:rsidRPr="008B0E22">
        <w:rPr>
          <w:rFonts w:hint="eastAsia"/>
          <w:b/>
          <w:i/>
          <w:sz w:val="20"/>
          <w:lang w:val="en-GB" w:eastAsia="zh-CN"/>
        </w:rPr>
        <w:t>F</w:t>
      </w:r>
      <w:r w:rsidRPr="008B0E22">
        <w:rPr>
          <w:rFonts w:hint="eastAsia"/>
          <w:b/>
          <w:i/>
          <w:sz w:val="20"/>
          <w:lang w:val="en-GB" w:eastAsia="zh-CN"/>
        </w:rPr>
        <w:t>allback to RACH/EDT can be triggered by eNB or UE</w:t>
      </w:r>
      <w:r w:rsidR="0060350D" w:rsidRPr="008B0E22">
        <w:rPr>
          <w:rFonts w:hint="eastAsia"/>
          <w:b/>
          <w:i/>
          <w:sz w:val="20"/>
          <w:lang w:val="en-GB" w:eastAsia="zh-CN"/>
        </w:rPr>
        <w:t xml:space="preserve"> for different cases</w:t>
      </w:r>
      <w:r w:rsidR="004F6058" w:rsidRPr="008B0E22">
        <w:rPr>
          <w:rFonts w:hint="eastAsia"/>
          <w:b/>
          <w:i/>
          <w:sz w:val="20"/>
          <w:lang w:val="en-GB" w:eastAsia="zh-CN"/>
        </w:rPr>
        <w:t>.</w:t>
      </w:r>
    </w:p>
    <w:p w:rsidR="00A24808" w:rsidRPr="003319C8" w:rsidRDefault="00A24808"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bCs/>
        </w:rPr>
        <w:t>Configuration</w:t>
      </w:r>
    </w:p>
    <w:p w:rsidR="00D34313" w:rsidRDefault="00712D1F" w:rsidP="00D34313">
      <w:pPr>
        <w:spacing w:after="0"/>
        <w:rPr>
          <w:rFonts w:eastAsiaTheme="minorEastAsia"/>
          <w:sz w:val="20"/>
          <w:szCs w:val="20"/>
          <w:lang w:eastAsia="zh-CN"/>
        </w:rPr>
      </w:pPr>
      <w:r w:rsidRPr="00D0683E">
        <w:rPr>
          <w:rFonts w:eastAsiaTheme="minorEastAsia"/>
          <w:sz w:val="20"/>
          <w:szCs w:val="20"/>
          <w:lang w:eastAsia="zh-CN"/>
        </w:rPr>
        <w:t xml:space="preserve">According to the definitions agreed for PUR in RAN1 #94bis, </w:t>
      </w:r>
      <w:r w:rsidR="00296367">
        <w:rPr>
          <w:rFonts w:eastAsiaTheme="minorEastAsia" w:hint="eastAsia"/>
          <w:sz w:val="20"/>
          <w:szCs w:val="20"/>
          <w:lang w:eastAsia="zh-CN"/>
        </w:rPr>
        <w:t>d</w:t>
      </w:r>
      <w:r w:rsidRPr="00D0683E">
        <w:rPr>
          <w:rFonts w:eastAsiaTheme="minorEastAsia"/>
          <w:sz w:val="20"/>
          <w:szCs w:val="20"/>
          <w:lang w:eastAsia="zh-CN"/>
        </w:rPr>
        <w:t xml:space="preserve">edicated </w:t>
      </w:r>
      <w:r w:rsidR="002D34F1">
        <w:rPr>
          <w:rFonts w:eastAsiaTheme="minorEastAsia" w:hint="eastAsia"/>
          <w:sz w:val="20"/>
          <w:szCs w:val="20"/>
          <w:lang w:eastAsia="zh-CN"/>
        </w:rPr>
        <w:t>PUR</w:t>
      </w:r>
      <w:r w:rsidRPr="00D0683E">
        <w:rPr>
          <w:rFonts w:eastAsiaTheme="minorEastAsia"/>
          <w:sz w:val="20"/>
          <w:szCs w:val="20"/>
          <w:lang w:eastAsia="zh-CN"/>
        </w:rPr>
        <w:t xml:space="preserve"> is defined as PUSCH resource used by a single UE.</w:t>
      </w:r>
      <w:r w:rsidRPr="00D0683E">
        <w:rPr>
          <w:rFonts w:eastAsiaTheme="minorEastAsia" w:hint="eastAsia"/>
          <w:sz w:val="20"/>
          <w:szCs w:val="20"/>
          <w:lang w:eastAsia="zh-CN"/>
        </w:rPr>
        <w:t xml:space="preserve"> </w:t>
      </w:r>
      <w:r w:rsidR="00051AC7" w:rsidRPr="00D0683E">
        <w:rPr>
          <w:rFonts w:eastAsiaTheme="minorEastAsia"/>
          <w:sz w:val="20"/>
          <w:szCs w:val="20"/>
          <w:lang w:eastAsia="zh-CN"/>
        </w:rPr>
        <w:t>F</w:t>
      </w:r>
      <w:r w:rsidR="00051AC7" w:rsidRPr="00D0683E">
        <w:rPr>
          <w:rFonts w:eastAsiaTheme="minorEastAsia" w:hint="eastAsia"/>
          <w:sz w:val="20"/>
          <w:szCs w:val="20"/>
          <w:lang w:eastAsia="zh-CN"/>
        </w:rPr>
        <w:t>or periodic resource configuration, t</w:t>
      </w:r>
      <w:r w:rsidR="002E6145" w:rsidRPr="00D0683E">
        <w:rPr>
          <w:rFonts w:eastAsiaTheme="minorEastAsia" w:hint="eastAsia"/>
          <w:sz w:val="20"/>
          <w:szCs w:val="20"/>
          <w:lang w:eastAsia="zh-CN"/>
        </w:rPr>
        <w:t xml:space="preserve">he resource can be configured as </w:t>
      </w:r>
      <w:r w:rsidR="00051AC7" w:rsidRPr="00D0683E">
        <w:rPr>
          <w:rFonts w:eastAsiaTheme="minorEastAsia"/>
          <w:sz w:val="20"/>
          <w:szCs w:val="20"/>
          <w:lang w:eastAsia="zh-CN"/>
        </w:rPr>
        <w:t>periodic</w:t>
      </w:r>
      <w:r w:rsidR="00051AC7" w:rsidRPr="00D0683E">
        <w:rPr>
          <w:rFonts w:eastAsiaTheme="minorEastAsia" w:hint="eastAsia"/>
          <w:sz w:val="20"/>
          <w:szCs w:val="20"/>
          <w:lang w:eastAsia="zh-CN"/>
        </w:rPr>
        <w:t xml:space="preserve"> </w:t>
      </w:r>
      <w:r w:rsidR="002E6145" w:rsidRPr="00D0683E">
        <w:rPr>
          <w:rFonts w:eastAsiaTheme="minorEastAsia" w:hint="eastAsia"/>
          <w:sz w:val="20"/>
          <w:szCs w:val="20"/>
          <w:lang w:eastAsia="zh-CN"/>
        </w:rPr>
        <w:t xml:space="preserve">starting subframe </w:t>
      </w:r>
      <w:r w:rsidR="00B804F9">
        <w:rPr>
          <w:rFonts w:eastAsiaTheme="minorEastAsia" w:hint="eastAsia"/>
          <w:sz w:val="20"/>
          <w:szCs w:val="20"/>
          <w:lang w:eastAsia="zh-CN"/>
        </w:rPr>
        <w:t>and</w:t>
      </w:r>
      <w:r w:rsidR="002E6145" w:rsidRPr="00D0683E">
        <w:rPr>
          <w:rFonts w:eastAsiaTheme="minorEastAsia" w:hint="eastAsia"/>
          <w:sz w:val="20"/>
          <w:szCs w:val="20"/>
          <w:lang w:eastAsia="zh-CN"/>
        </w:rPr>
        <w:t xml:space="preserve"> </w:t>
      </w:r>
      <w:r w:rsidR="000452AC" w:rsidRPr="00D0683E">
        <w:rPr>
          <w:rFonts w:eastAsiaTheme="minorEastAsia" w:hint="eastAsia"/>
          <w:sz w:val="20"/>
          <w:szCs w:val="20"/>
          <w:lang w:eastAsia="zh-CN"/>
        </w:rPr>
        <w:t xml:space="preserve">resource </w:t>
      </w:r>
      <w:r w:rsidR="000452AC" w:rsidRPr="00D0683E">
        <w:rPr>
          <w:rFonts w:eastAsiaTheme="minorEastAsia"/>
          <w:sz w:val="20"/>
          <w:szCs w:val="20"/>
          <w:lang w:eastAsia="zh-CN"/>
        </w:rPr>
        <w:t>duration</w:t>
      </w:r>
      <w:r w:rsidR="002E6145" w:rsidRPr="00D0683E">
        <w:rPr>
          <w:rFonts w:eastAsiaTheme="minorEastAsia" w:hint="eastAsia"/>
          <w:sz w:val="20"/>
          <w:szCs w:val="20"/>
          <w:lang w:eastAsia="zh-CN"/>
        </w:rPr>
        <w:t xml:space="preserve"> for each resource </w:t>
      </w:r>
      <w:r w:rsidR="002E6145" w:rsidRPr="00D0683E">
        <w:rPr>
          <w:rFonts w:eastAsiaTheme="minorEastAsia"/>
          <w:sz w:val="20"/>
          <w:szCs w:val="20"/>
          <w:lang w:eastAsia="zh-CN"/>
        </w:rPr>
        <w:t>occasion</w:t>
      </w:r>
      <w:r w:rsidR="00571563" w:rsidRPr="00D0683E">
        <w:rPr>
          <w:rFonts w:eastAsiaTheme="minorEastAsia" w:hint="eastAsia"/>
          <w:sz w:val="20"/>
          <w:szCs w:val="20"/>
          <w:lang w:eastAsia="zh-CN"/>
        </w:rPr>
        <w:t xml:space="preserve"> as shown in Figure </w:t>
      </w:r>
      <w:r w:rsidR="00AC47AA">
        <w:rPr>
          <w:rFonts w:eastAsiaTheme="minorEastAsia" w:hint="eastAsia"/>
          <w:sz w:val="20"/>
          <w:szCs w:val="20"/>
          <w:lang w:eastAsia="zh-CN"/>
        </w:rPr>
        <w:t>3</w:t>
      </w:r>
      <w:r w:rsidR="002E6145" w:rsidRPr="00D0683E">
        <w:rPr>
          <w:rFonts w:eastAsiaTheme="minorEastAsia" w:hint="eastAsia"/>
          <w:sz w:val="20"/>
          <w:szCs w:val="20"/>
          <w:lang w:eastAsia="zh-CN"/>
        </w:rPr>
        <w:t xml:space="preserve">. </w:t>
      </w:r>
      <w:r w:rsidR="00D34313" w:rsidRPr="00D0683E">
        <w:rPr>
          <w:rFonts w:eastAsiaTheme="minorEastAsia"/>
          <w:sz w:val="20"/>
          <w:szCs w:val="20"/>
          <w:lang w:eastAsia="zh-CN"/>
        </w:rPr>
        <w:t>F</w:t>
      </w:r>
      <w:r w:rsidR="00D34313" w:rsidRPr="00D0683E">
        <w:rPr>
          <w:rFonts w:eastAsiaTheme="minorEastAsia" w:hint="eastAsia"/>
          <w:sz w:val="20"/>
          <w:szCs w:val="20"/>
          <w:lang w:eastAsia="zh-CN"/>
        </w:rPr>
        <w:t xml:space="preserve">or the </w:t>
      </w:r>
      <w:r w:rsidR="00051AC7" w:rsidRPr="00D0683E">
        <w:rPr>
          <w:rFonts w:eastAsiaTheme="minorEastAsia" w:hint="eastAsia"/>
          <w:sz w:val="20"/>
          <w:szCs w:val="20"/>
          <w:lang w:eastAsia="zh-CN"/>
        </w:rPr>
        <w:t xml:space="preserve">periodic starting subframe of </w:t>
      </w:r>
      <w:r w:rsidR="00D34313" w:rsidRPr="00D0683E">
        <w:rPr>
          <w:rFonts w:eastAsiaTheme="minorEastAsia" w:hint="eastAsia"/>
          <w:sz w:val="20"/>
          <w:szCs w:val="20"/>
          <w:lang w:eastAsia="zh-CN"/>
        </w:rPr>
        <w:t xml:space="preserve">resource </w:t>
      </w:r>
      <w:r w:rsidR="000D34B6">
        <w:rPr>
          <w:rFonts w:eastAsiaTheme="minorEastAsia" w:hint="eastAsia"/>
          <w:sz w:val="20"/>
          <w:szCs w:val="20"/>
          <w:lang w:eastAsia="zh-CN"/>
        </w:rPr>
        <w:t>occasion</w:t>
      </w:r>
      <w:r w:rsidR="00D34313" w:rsidRPr="00D0683E">
        <w:rPr>
          <w:rFonts w:eastAsiaTheme="minorEastAsia" w:hint="eastAsia"/>
          <w:sz w:val="20"/>
          <w:szCs w:val="20"/>
          <w:lang w:eastAsia="zh-CN"/>
        </w:rPr>
        <w:t xml:space="preserve">, </w:t>
      </w:r>
      <w:r w:rsidR="007552C9" w:rsidRPr="00D0683E">
        <w:rPr>
          <w:rFonts w:eastAsiaTheme="minorEastAsia" w:hint="eastAsia"/>
          <w:sz w:val="20"/>
          <w:szCs w:val="20"/>
          <w:lang w:eastAsia="zh-CN"/>
        </w:rPr>
        <w:t xml:space="preserve">resource </w:t>
      </w:r>
      <w:r w:rsidR="007552C9" w:rsidRPr="00D0683E">
        <w:rPr>
          <w:rFonts w:eastAsiaTheme="minorEastAsia"/>
          <w:sz w:val="20"/>
          <w:szCs w:val="20"/>
          <w:lang w:eastAsia="zh-CN"/>
        </w:rPr>
        <w:t>configuration</w:t>
      </w:r>
      <w:r w:rsidR="007552C9" w:rsidRPr="00D0683E">
        <w:rPr>
          <w:rFonts w:eastAsiaTheme="minorEastAsia" w:hint="eastAsia"/>
          <w:sz w:val="20"/>
          <w:szCs w:val="20"/>
          <w:lang w:eastAsia="zh-CN"/>
        </w:rPr>
        <w:t xml:space="preserve"> of </w:t>
      </w:r>
      <w:r w:rsidR="00374FD5" w:rsidRPr="00D0683E">
        <w:rPr>
          <w:rFonts w:eastAsiaTheme="minorEastAsia" w:hint="eastAsia"/>
          <w:sz w:val="20"/>
          <w:szCs w:val="20"/>
          <w:lang w:eastAsia="zh-CN"/>
        </w:rPr>
        <w:t>LTE SPS and NR</w:t>
      </w:r>
      <w:r w:rsidR="00682A05" w:rsidRPr="00D0683E">
        <w:rPr>
          <w:rFonts w:eastAsiaTheme="minorEastAsia" w:hint="eastAsia"/>
          <w:sz w:val="20"/>
          <w:szCs w:val="20"/>
          <w:lang w:eastAsia="zh-CN"/>
        </w:rPr>
        <w:t xml:space="preserve"> type 1 configured grant </w:t>
      </w:r>
      <w:r w:rsidR="0024454F" w:rsidRPr="00D0683E">
        <w:rPr>
          <w:rFonts w:eastAsiaTheme="minorEastAsia" w:hint="eastAsia"/>
          <w:sz w:val="20"/>
          <w:szCs w:val="20"/>
          <w:lang w:eastAsia="zh-CN"/>
        </w:rPr>
        <w:t xml:space="preserve">uplink </w:t>
      </w:r>
      <w:r w:rsidR="0024454F" w:rsidRPr="00D0683E">
        <w:rPr>
          <w:rFonts w:eastAsiaTheme="minorEastAsia"/>
          <w:sz w:val="20"/>
          <w:szCs w:val="20"/>
          <w:lang w:eastAsia="zh-CN"/>
        </w:rPr>
        <w:t>transmission</w:t>
      </w:r>
      <w:r w:rsidR="00374FD5" w:rsidRPr="00D0683E">
        <w:rPr>
          <w:rFonts w:eastAsiaTheme="minorEastAsia" w:hint="eastAsia"/>
          <w:sz w:val="20"/>
          <w:szCs w:val="20"/>
          <w:lang w:eastAsia="zh-CN"/>
        </w:rPr>
        <w:t xml:space="preserve"> </w:t>
      </w:r>
      <w:r w:rsidR="00682A05" w:rsidRPr="00D0683E">
        <w:rPr>
          <w:rFonts w:eastAsiaTheme="minorEastAsia" w:hint="eastAsia"/>
          <w:sz w:val="20"/>
          <w:szCs w:val="20"/>
          <w:lang w:eastAsia="zh-CN"/>
        </w:rPr>
        <w:t>can be the starting point</w:t>
      </w:r>
      <w:r w:rsidR="0076029A" w:rsidRPr="00D0683E">
        <w:rPr>
          <w:rFonts w:eastAsiaTheme="minorEastAsia" w:hint="eastAsia"/>
          <w:sz w:val="20"/>
          <w:szCs w:val="20"/>
          <w:lang w:eastAsia="zh-CN"/>
        </w:rPr>
        <w:t xml:space="preserve"> as shown in Figure </w:t>
      </w:r>
      <w:r w:rsidR="00372D44">
        <w:rPr>
          <w:rFonts w:eastAsiaTheme="minorEastAsia" w:hint="eastAsia"/>
          <w:sz w:val="20"/>
          <w:szCs w:val="20"/>
          <w:lang w:eastAsia="zh-CN"/>
        </w:rPr>
        <w:t>4</w:t>
      </w:r>
      <w:r w:rsidR="00651E14" w:rsidRPr="00D0683E">
        <w:rPr>
          <w:rFonts w:eastAsiaTheme="minorEastAsia" w:hint="eastAsia"/>
          <w:sz w:val="20"/>
          <w:szCs w:val="20"/>
          <w:lang w:eastAsia="zh-CN"/>
        </w:rPr>
        <w:t xml:space="preserve">. </w:t>
      </w:r>
      <w:r w:rsidR="00051AC7" w:rsidRPr="00D0683E">
        <w:rPr>
          <w:rFonts w:eastAsiaTheme="minorEastAsia"/>
          <w:sz w:val="20"/>
          <w:szCs w:val="20"/>
          <w:lang w:eastAsia="zh-CN"/>
        </w:rPr>
        <w:t>F</w:t>
      </w:r>
      <w:r w:rsidR="00051AC7" w:rsidRPr="00D0683E">
        <w:rPr>
          <w:rFonts w:eastAsiaTheme="minorEastAsia" w:hint="eastAsia"/>
          <w:sz w:val="20"/>
          <w:szCs w:val="20"/>
          <w:lang w:eastAsia="zh-CN"/>
        </w:rPr>
        <w:t xml:space="preserve">or </w:t>
      </w:r>
      <w:r w:rsidR="00420DF2" w:rsidRPr="00420DF2">
        <w:rPr>
          <w:rFonts w:eastAsiaTheme="minorEastAsia"/>
          <w:sz w:val="20"/>
          <w:szCs w:val="20"/>
          <w:lang w:eastAsia="zh-CN"/>
        </w:rPr>
        <w:t>aperiodic</w:t>
      </w:r>
      <w:r w:rsidR="00420DF2">
        <w:rPr>
          <w:rFonts w:eastAsiaTheme="minorEastAsia" w:hint="eastAsia"/>
          <w:sz w:val="20"/>
          <w:szCs w:val="20"/>
          <w:lang w:eastAsia="zh-CN"/>
        </w:rPr>
        <w:t xml:space="preserve"> </w:t>
      </w:r>
      <w:r w:rsidR="00051AC7" w:rsidRPr="00D0683E">
        <w:rPr>
          <w:rFonts w:eastAsiaTheme="minorEastAsia" w:hint="eastAsia"/>
          <w:sz w:val="20"/>
          <w:szCs w:val="20"/>
          <w:lang w:eastAsia="zh-CN"/>
        </w:rPr>
        <w:t xml:space="preserve">resource </w:t>
      </w:r>
      <w:r w:rsidR="00EE66D9" w:rsidRPr="00D0683E">
        <w:rPr>
          <w:rFonts w:eastAsiaTheme="minorEastAsia"/>
          <w:sz w:val="20"/>
          <w:szCs w:val="20"/>
          <w:lang w:eastAsia="zh-CN"/>
        </w:rPr>
        <w:t>configuration</w:t>
      </w:r>
      <w:r w:rsidR="00051AC7" w:rsidRPr="00D0683E">
        <w:rPr>
          <w:rFonts w:eastAsiaTheme="minorEastAsia" w:hint="eastAsia"/>
          <w:sz w:val="20"/>
          <w:szCs w:val="20"/>
          <w:lang w:eastAsia="zh-CN"/>
        </w:rPr>
        <w:t xml:space="preserve">, multiple PUR </w:t>
      </w:r>
      <w:r w:rsidR="00051AC7" w:rsidRPr="00D0683E">
        <w:rPr>
          <w:rFonts w:eastAsiaTheme="minorEastAsia"/>
          <w:sz w:val="20"/>
          <w:szCs w:val="20"/>
          <w:lang w:eastAsia="zh-CN"/>
        </w:rPr>
        <w:t>resource</w:t>
      </w:r>
      <w:r w:rsidR="003E2B96">
        <w:rPr>
          <w:rFonts w:eastAsiaTheme="minorEastAsia" w:hint="eastAsia"/>
          <w:sz w:val="20"/>
          <w:szCs w:val="20"/>
          <w:lang w:eastAsia="zh-CN"/>
        </w:rPr>
        <w:t>s</w:t>
      </w:r>
      <w:r w:rsidR="00051AC7" w:rsidRPr="00D0683E">
        <w:rPr>
          <w:rFonts w:eastAsiaTheme="minorEastAsia" w:hint="eastAsia"/>
          <w:sz w:val="20"/>
          <w:szCs w:val="20"/>
          <w:lang w:eastAsia="zh-CN"/>
        </w:rPr>
        <w:t xml:space="preserve"> can be configured with different </w:t>
      </w:r>
      <w:r w:rsidR="000238EC" w:rsidRPr="00D0683E">
        <w:rPr>
          <w:rFonts w:eastAsiaTheme="minorEastAsia" w:hint="eastAsia"/>
          <w:sz w:val="20"/>
          <w:szCs w:val="20"/>
          <w:lang w:eastAsia="zh-CN"/>
        </w:rPr>
        <w:t>period</w:t>
      </w:r>
      <w:r w:rsidR="007C3D81">
        <w:rPr>
          <w:rFonts w:eastAsiaTheme="minorEastAsia" w:hint="eastAsia"/>
          <w:sz w:val="20"/>
          <w:szCs w:val="20"/>
          <w:lang w:eastAsia="zh-CN"/>
        </w:rPr>
        <w:t>s</w:t>
      </w:r>
      <w:r w:rsidR="00713A40">
        <w:rPr>
          <w:rFonts w:eastAsiaTheme="minorEastAsia" w:hint="eastAsia"/>
          <w:sz w:val="20"/>
          <w:szCs w:val="20"/>
          <w:lang w:eastAsia="zh-CN"/>
        </w:rPr>
        <w:t xml:space="preserve"> to one particular UE</w:t>
      </w:r>
      <w:r w:rsidR="00051AC7" w:rsidRPr="00D0683E">
        <w:rPr>
          <w:rFonts w:eastAsiaTheme="minorEastAsia" w:hint="eastAsia"/>
          <w:sz w:val="20"/>
          <w:szCs w:val="20"/>
          <w:lang w:eastAsia="zh-CN"/>
        </w:rPr>
        <w:t>.</w:t>
      </w:r>
    </w:p>
    <w:p w:rsidR="007C3D81" w:rsidRDefault="007C3D81" w:rsidP="00D34313">
      <w:pPr>
        <w:spacing w:after="0"/>
        <w:rPr>
          <w:rFonts w:eastAsiaTheme="minorEastAsia"/>
          <w:sz w:val="20"/>
          <w:szCs w:val="20"/>
          <w:lang w:eastAsia="zh-CN"/>
        </w:rPr>
      </w:pPr>
      <w:r>
        <w:rPr>
          <w:rFonts w:eastAsiaTheme="minorEastAsia"/>
          <w:sz w:val="20"/>
          <w:szCs w:val="20"/>
          <w:lang w:eastAsia="zh-CN"/>
        </w:rPr>
        <w:t>The</w:t>
      </w:r>
      <w:r>
        <w:rPr>
          <w:rFonts w:eastAsiaTheme="minorEastAsia" w:hint="eastAsia"/>
          <w:sz w:val="20"/>
          <w:szCs w:val="20"/>
          <w:lang w:eastAsia="zh-CN"/>
        </w:rPr>
        <w:t xml:space="preserve"> resource occasion number of PUR can be configured as a predefined value, the </w:t>
      </w:r>
      <w:r w:rsidR="0058514F">
        <w:rPr>
          <w:rFonts w:eastAsiaTheme="minorEastAsia"/>
          <w:sz w:val="20"/>
          <w:szCs w:val="20"/>
          <w:lang w:eastAsia="zh-CN"/>
        </w:rPr>
        <w:t>predefined</w:t>
      </w:r>
      <w:r>
        <w:rPr>
          <w:rFonts w:eastAsiaTheme="minorEastAsia" w:hint="eastAsia"/>
          <w:sz w:val="20"/>
          <w:szCs w:val="20"/>
          <w:lang w:eastAsia="zh-CN"/>
        </w:rPr>
        <w:t xml:space="preserve"> value can be 1 to deal with traffic model of one shot uplink transmission and can also be zeros or </w:t>
      </w:r>
      <w:r>
        <w:rPr>
          <w:rFonts w:eastAsiaTheme="minorEastAsia"/>
          <w:sz w:val="20"/>
          <w:szCs w:val="20"/>
          <w:lang w:eastAsia="zh-CN"/>
        </w:rPr>
        <w:t>infinite</w:t>
      </w:r>
      <w:r>
        <w:rPr>
          <w:rFonts w:eastAsiaTheme="minorEastAsia" w:hint="eastAsia"/>
          <w:sz w:val="20"/>
          <w:szCs w:val="20"/>
          <w:lang w:eastAsia="zh-CN"/>
        </w:rPr>
        <w:t xml:space="preserve"> to indicate the PUR resource is always valid or reserved for UE.</w:t>
      </w:r>
    </w:p>
    <w:p w:rsidR="002A120F" w:rsidRDefault="002A120F" w:rsidP="00D34313">
      <w:pPr>
        <w:spacing w:after="0"/>
        <w:rPr>
          <w:rFonts w:eastAsiaTheme="minorEastAsia"/>
          <w:sz w:val="20"/>
          <w:szCs w:val="20"/>
          <w:lang w:eastAsia="zh-CN"/>
        </w:rPr>
      </w:pPr>
    </w:p>
    <w:p w:rsidR="00EE66D9" w:rsidRPr="00AF10F6" w:rsidRDefault="00EE66D9" w:rsidP="00D34313">
      <w:pPr>
        <w:spacing w:after="0"/>
        <w:rPr>
          <w:rFonts w:eastAsiaTheme="minorEastAsia"/>
          <w:b/>
          <w:i/>
          <w:sz w:val="20"/>
          <w:szCs w:val="20"/>
          <w:lang w:eastAsia="zh-CN"/>
        </w:rPr>
      </w:pPr>
      <w:r w:rsidRPr="00AF10F6">
        <w:rPr>
          <w:rFonts w:eastAsiaTheme="minorEastAsia"/>
          <w:b/>
          <w:i/>
          <w:sz w:val="20"/>
          <w:szCs w:val="20"/>
          <w:lang w:eastAsia="zh-CN"/>
        </w:rPr>
        <w:t>P</w:t>
      </w:r>
      <w:r w:rsidRPr="00AF10F6">
        <w:rPr>
          <w:rFonts w:eastAsiaTheme="minorEastAsia" w:hint="eastAsia"/>
          <w:b/>
          <w:i/>
          <w:sz w:val="20"/>
          <w:szCs w:val="20"/>
          <w:lang w:eastAsia="zh-CN"/>
        </w:rPr>
        <w:t xml:space="preserve">roposal </w:t>
      </w:r>
      <w:r w:rsidR="000A2AC1">
        <w:rPr>
          <w:rFonts w:eastAsiaTheme="minorEastAsia" w:hint="eastAsia"/>
          <w:b/>
          <w:i/>
          <w:sz w:val="20"/>
          <w:szCs w:val="20"/>
          <w:lang w:eastAsia="zh-CN"/>
        </w:rPr>
        <w:t>6</w:t>
      </w:r>
      <w:r w:rsidRPr="00AF10F6">
        <w:rPr>
          <w:rFonts w:eastAsiaTheme="minorEastAsia" w:hint="eastAsia"/>
          <w:b/>
          <w:i/>
          <w:sz w:val="20"/>
          <w:szCs w:val="20"/>
          <w:lang w:eastAsia="zh-CN"/>
        </w:rPr>
        <w:t xml:space="preserve">: </w:t>
      </w:r>
      <w:r w:rsidR="00AF10F6" w:rsidRPr="00AF10F6">
        <w:rPr>
          <w:rFonts w:eastAsiaTheme="minorEastAsia" w:hint="eastAsia"/>
          <w:b/>
          <w:i/>
          <w:sz w:val="20"/>
          <w:szCs w:val="20"/>
          <w:lang w:eastAsia="zh-CN"/>
        </w:rPr>
        <w:t xml:space="preserve"> PUR resource can be configured as </w:t>
      </w:r>
      <w:r w:rsidR="00AF10F6" w:rsidRPr="00AF10F6">
        <w:rPr>
          <w:rFonts w:eastAsiaTheme="minorEastAsia"/>
          <w:b/>
          <w:i/>
          <w:sz w:val="20"/>
          <w:szCs w:val="20"/>
          <w:lang w:eastAsia="zh-CN"/>
        </w:rPr>
        <w:t>periodic</w:t>
      </w:r>
      <w:r w:rsidR="00AF10F6" w:rsidRPr="00AF10F6">
        <w:rPr>
          <w:rFonts w:eastAsiaTheme="minorEastAsia" w:hint="eastAsia"/>
          <w:b/>
          <w:i/>
          <w:sz w:val="20"/>
          <w:szCs w:val="20"/>
          <w:lang w:eastAsia="zh-CN"/>
        </w:rPr>
        <w:t xml:space="preserve"> starting subframe </w:t>
      </w:r>
      <w:r w:rsidR="00FD0903">
        <w:rPr>
          <w:rFonts w:eastAsiaTheme="minorEastAsia" w:hint="eastAsia"/>
          <w:b/>
          <w:i/>
          <w:sz w:val="20"/>
          <w:szCs w:val="20"/>
          <w:lang w:eastAsia="zh-CN"/>
        </w:rPr>
        <w:t>and</w:t>
      </w:r>
      <w:r w:rsidR="00AF10F6" w:rsidRPr="00AF10F6">
        <w:rPr>
          <w:rFonts w:eastAsiaTheme="minorEastAsia" w:hint="eastAsia"/>
          <w:b/>
          <w:i/>
          <w:sz w:val="20"/>
          <w:szCs w:val="20"/>
          <w:lang w:eastAsia="zh-CN"/>
        </w:rPr>
        <w:t xml:space="preserve"> resource </w:t>
      </w:r>
      <w:r w:rsidR="00AF10F6" w:rsidRPr="00AF10F6">
        <w:rPr>
          <w:rFonts w:eastAsiaTheme="minorEastAsia"/>
          <w:b/>
          <w:i/>
          <w:sz w:val="20"/>
          <w:szCs w:val="20"/>
          <w:lang w:eastAsia="zh-CN"/>
        </w:rPr>
        <w:t>duration</w:t>
      </w:r>
      <w:r w:rsidR="00AF10F6" w:rsidRPr="00AF10F6">
        <w:rPr>
          <w:rFonts w:eastAsiaTheme="minorEastAsia" w:hint="eastAsia"/>
          <w:b/>
          <w:i/>
          <w:sz w:val="20"/>
          <w:szCs w:val="20"/>
          <w:lang w:eastAsia="zh-CN"/>
        </w:rPr>
        <w:t xml:space="preserve"> for each </w:t>
      </w:r>
      <w:r w:rsidR="00A342AC">
        <w:rPr>
          <w:rFonts w:eastAsiaTheme="minorEastAsia" w:hint="eastAsia"/>
          <w:b/>
          <w:i/>
          <w:sz w:val="20"/>
          <w:szCs w:val="20"/>
          <w:lang w:eastAsia="zh-CN"/>
        </w:rPr>
        <w:t xml:space="preserve">PUR </w:t>
      </w:r>
      <w:r w:rsidR="00AF10F6" w:rsidRPr="00AF10F6">
        <w:rPr>
          <w:rFonts w:eastAsiaTheme="minorEastAsia" w:hint="eastAsia"/>
          <w:b/>
          <w:i/>
          <w:sz w:val="20"/>
          <w:szCs w:val="20"/>
          <w:lang w:eastAsia="zh-CN"/>
        </w:rPr>
        <w:t xml:space="preserve">resource </w:t>
      </w:r>
      <w:r w:rsidR="00AF10F6" w:rsidRPr="00AF10F6">
        <w:rPr>
          <w:rFonts w:eastAsiaTheme="minorEastAsia"/>
          <w:b/>
          <w:i/>
          <w:sz w:val="20"/>
          <w:szCs w:val="20"/>
          <w:lang w:eastAsia="zh-CN"/>
        </w:rPr>
        <w:t>occasion</w:t>
      </w:r>
      <w:r w:rsidR="00FE6980">
        <w:rPr>
          <w:rFonts w:eastAsiaTheme="minorEastAsia" w:hint="eastAsia"/>
          <w:b/>
          <w:i/>
          <w:sz w:val="20"/>
          <w:szCs w:val="20"/>
          <w:lang w:eastAsia="zh-CN"/>
        </w:rPr>
        <w:t>.</w:t>
      </w:r>
    </w:p>
    <w:p w:rsidR="00C675F1" w:rsidRPr="00D0683E" w:rsidRDefault="00E65ACF" w:rsidP="00C675F1">
      <w:pPr>
        <w:spacing w:after="0"/>
        <w:jc w:val="center"/>
        <w:rPr>
          <w:sz w:val="20"/>
          <w:szCs w:val="20"/>
          <w:lang w:eastAsia="zh-CN"/>
        </w:rPr>
      </w:pPr>
      <w:r w:rsidRPr="00D0683E">
        <w:rPr>
          <w:sz w:val="20"/>
          <w:szCs w:val="20"/>
        </w:rPr>
        <w:object w:dxaOrig="882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45pt;height:48.15pt" o:ole="">
            <v:imagedata r:id="rId10" o:title=""/>
          </v:shape>
          <o:OLEObject Type="Embed" ProgID="Visio.Drawing.15" ShapeID="_x0000_i1025" DrawAspect="Content" ObjectID="_1615286142" r:id="rId11"/>
        </w:object>
      </w:r>
    </w:p>
    <w:p w:rsidR="00C675F1" w:rsidRPr="00D0683E" w:rsidRDefault="009F78DD" w:rsidP="00C675F1">
      <w:pPr>
        <w:spacing w:after="0"/>
        <w:jc w:val="center"/>
        <w:rPr>
          <w:rFonts w:eastAsiaTheme="minorEastAsia"/>
          <w:sz w:val="20"/>
          <w:szCs w:val="20"/>
          <w:lang w:eastAsia="zh-CN"/>
        </w:rPr>
      </w:pPr>
      <w:r w:rsidRPr="00D0683E">
        <w:rPr>
          <w:rFonts w:hint="eastAsia"/>
          <w:sz w:val="20"/>
          <w:szCs w:val="20"/>
          <w:lang w:eastAsia="zh-CN"/>
        </w:rPr>
        <w:t xml:space="preserve">Figure </w:t>
      </w:r>
      <w:r w:rsidR="00AC47AA">
        <w:rPr>
          <w:rFonts w:hint="eastAsia"/>
          <w:sz w:val="20"/>
          <w:szCs w:val="20"/>
          <w:lang w:eastAsia="zh-CN"/>
        </w:rPr>
        <w:t>3</w:t>
      </w:r>
      <w:r w:rsidRPr="00D0683E">
        <w:rPr>
          <w:rFonts w:hint="eastAsia"/>
          <w:sz w:val="20"/>
          <w:szCs w:val="20"/>
          <w:lang w:eastAsia="zh-CN"/>
        </w:rPr>
        <w:t xml:space="preserve"> </w:t>
      </w:r>
      <w:r w:rsidR="00C675F1" w:rsidRPr="00D0683E">
        <w:rPr>
          <w:sz w:val="20"/>
          <w:szCs w:val="20"/>
          <w:lang w:eastAsia="zh-CN"/>
        </w:rPr>
        <w:t>P</w:t>
      </w:r>
      <w:r w:rsidR="00C675F1" w:rsidRPr="00D0683E">
        <w:rPr>
          <w:rFonts w:hint="eastAsia"/>
          <w:sz w:val="20"/>
          <w:szCs w:val="20"/>
          <w:lang w:eastAsia="zh-CN"/>
        </w:rPr>
        <w:t xml:space="preserve">eriodic PUR resource configuration </w:t>
      </w:r>
      <w:r w:rsidRPr="00D0683E">
        <w:rPr>
          <w:sz w:val="20"/>
          <w:szCs w:val="20"/>
          <w:lang w:eastAsia="zh-CN"/>
        </w:rPr>
        <w:t>illustration</w:t>
      </w:r>
    </w:p>
    <w:p w:rsidR="005B425B" w:rsidRPr="00D0683E" w:rsidRDefault="005B425B" w:rsidP="005B425B">
      <w:pPr>
        <w:rPr>
          <w:sz w:val="20"/>
          <w:szCs w:val="20"/>
          <w:lang w:eastAsia="zh-CN"/>
        </w:rPr>
      </w:pPr>
    </w:p>
    <w:p w:rsidR="00374FD5" w:rsidRPr="00D0683E" w:rsidRDefault="00374FD5" w:rsidP="00712D1F">
      <w:pPr>
        <w:jc w:val="center"/>
        <w:rPr>
          <w:sz w:val="20"/>
          <w:szCs w:val="20"/>
          <w:lang w:eastAsia="zh-CN"/>
        </w:rPr>
      </w:pPr>
      <w:r w:rsidRPr="00D0683E">
        <w:rPr>
          <w:noProof/>
          <w:sz w:val="20"/>
          <w:szCs w:val="20"/>
          <w:lang w:eastAsia="zh-CN"/>
        </w:rPr>
        <w:drawing>
          <wp:inline distT="0" distB="0" distL="0" distR="0">
            <wp:extent cx="4402039" cy="1068309"/>
            <wp:effectExtent l="0" t="0" r="0" b="0"/>
            <wp:docPr id="11" name="图片 3"/>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12" cstate="print"/>
                    <a:srcRect/>
                    <a:stretch>
                      <a:fillRect/>
                    </a:stretch>
                  </pic:blipFill>
                  <pic:spPr bwMode="auto">
                    <a:xfrm>
                      <a:off x="0" y="0"/>
                      <a:ext cx="4407662" cy="1069674"/>
                    </a:xfrm>
                    <a:prstGeom prst="rect">
                      <a:avLst/>
                    </a:prstGeom>
                    <a:noFill/>
                    <a:ln w="9525">
                      <a:noFill/>
                      <a:miter lim="800000"/>
                      <a:headEnd/>
                      <a:tailEnd/>
                    </a:ln>
                    <a:effectLst/>
                  </pic:spPr>
                </pic:pic>
              </a:graphicData>
            </a:graphic>
          </wp:inline>
        </w:drawing>
      </w:r>
    </w:p>
    <w:p w:rsidR="003149FB" w:rsidRPr="00D0683E" w:rsidRDefault="005534E4" w:rsidP="00712D1F">
      <w:pPr>
        <w:jc w:val="center"/>
        <w:rPr>
          <w:sz w:val="20"/>
          <w:szCs w:val="20"/>
          <w:lang w:eastAsia="zh-CN"/>
        </w:rPr>
      </w:pPr>
      <w:r w:rsidRPr="00D0683E">
        <w:rPr>
          <w:rFonts w:hint="eastAsia"/>
          <w:sz w:val="20"/>
          <w:szCs w:val="20"/>
          <w:lang w:eastAsia="zh-CN"/>
        </w:rPr>
        <w:t xml:space="preserve">Figure </w:t>
      </w:r>
      <w:r w:rsidR="00372D44">
        <w:rPr>
          <w:rFonts w:hint="eastAsia"/>
          <w:sz w:val="20"/>
          <w:szCs w:val="20"/>
          <w:lang w:eastAsia="zh-CN"/>
        </w:rPr>
        <w:t>4</w:t>
      </w:r>
      <w:r w:rsidR="002905CC" w:rsidRPr="00D0683E">
        <w:rPr>
          <w:rFonts w:hint="eastAsia"/>
          <w:sz w:val="20"/>
          <w:szCs w:val="20"/>
          <w:lang w:eastAsia="zh-CN"/>
        </w:rPr>
        <w:t xml:space="preserve"> </w:t>
      </w:r>
      <w:r w:rsidR="003149FB" w:rsidRPr="00D0683E">
        <w:rPr>
          <w:rFonts w:hint="eastAsia"/>
          <w:sz w:val="20"/>
          <w:szCs w:val="20"/>
          <w:lang w:eastAsia="zh-CN"/>
        </w:rPr>
        <w:t xml:space="preserve">LTE SPS resource </w:t>
      </w:r>
      <w:r w:rsidR="003149FB" w:rsidRPr="00D0683E">
        <w:rPr>
          <w:sz w:val="20"/>
          <w:szCs w:val="20"/>
          <w:lang w:eastAsia="zh-CN"/>
        </w:rPr>
        <w:t>configuration</w:t>
      </w:r>
      <w:r w:rsidR="003149FB" w:rsidRPr="00D0683E">
        <w:rPr>
          <w:rFonts w:hint="eastAsia"/>
          <w:sz w:val="20"/>
          <w:szCs w:val="20"/>
          <w:lang w:eastAsia="zh-CN"/>
        </w:rPr>
        <w:t xml:space="preserve"> </w:t>
      </w:r>
      <w:r w:rsidR="00D0683E" w:rsidRPr="00D0683E">
        <w:rPr>
          <w:sz w:val="20"/>
          <w:szCs w:val="20"/>
          <w:lang w:eastAsia="zh-CN"/>
        </w:rPr>
        <w:t>illustration</w:t>
      </w:r>
    </w:p>
    <w:p w:rsidR="008B3E73" w:rsidRDefault="008B3E73" w:rsidP="005B425B">
      <w:pPr>
        <w:rPr>
          <w:lang w:eastAsia="zh-CN"/>
        </w:rPr>
      </w:pPr>
    </w:p>
    <w:p w:rsidR="005206AE" w:rsidRPr="003319C8" w:rsidRDefault="005206AE"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hint="eastAsia"/>
          <w:bCs/>
        </w:rPr>
        <w:t>Rel</w:t>
      </w:r>
      <w:r w:rsidR="00825700" w:rsidRPr="003319C8">
        <w:rPr>
          <w:rFonts w:asciiTheme="minorHAnsi" w:hAnsiTheme="minorHAnsi" w:hint="eastAsia"/>
          <w:bCs/>
        </w:rPr>
        <w:t>e</w:t>
      </w:r>
      <w:r w:rsidRPr="003319C8">
        <w:rPr>
          <w:rFonts w:asciiTheme="minorHAnsi" w:hAnsiTheme="minorHAnsi" w:hint="eastAsia"/>
          <w:bCs/>
        </w:rPr>
        <w:t>ase PUR</w:t>
      </w:r>
    </w:p>
    <w:p w:rsidR="000B7ABC" w:rsidRPr="00DA13A6" w:rsidRDefault="009374D3" w:rsidP="000B7ABC">
      <w:pPr>
        <w:spacing w:before="120" w:after="240"/>
        <w:ind w:firstLineChars="100" w:firstLine="200"/>
        <w:rPr>
          <w:rFonts w:eastAsiaTheme="minorEastAsia"/>
          <w:kern w:val="2"/>
          <w:sz w:val="20"/>
          <w:szCs w:val="20"/>
          <w:lang w:eastAsia="zh-CN"/>
        </w:rPr>
      </w:pPr>
      <w:r w:rsidRPr="00811DEA">
        <w:rPr>
          <w:rFonts w:eastAsiaTheme="minorEastAsia"/>
          <w:kern w:val="2"/>
          <w:sz w:val="20"/>
          <w:szCs w:val="20"/>
          <w:lang w:eastAsia="zh-CN"/>
        </w:rPr>
        <w:t>S</w:t>
      </w:r>
      <w:r w:rsidRPr="00811DEA">
        <w:rPr>
          <w:rFonts w:eastAsiaTheme="minorEastAsia" w:hint="eastAsia"/>
          <w:kern w:val="2"/>
          <w:sz w:val="20"/>
          <w:szCs w:val="20"/>
          <w:lang w:eastAsia="zh-CN"/>
        </w:rPr>
        <w:t xml:space="preserve">imilar to LTE SPS release </w:t>
      </w:r>
      <w:r w:rsidRPr="00811DEA">
        <w:rPr>
          <w:rFonts w:eastAsiaTheme="minorEastAsia"/>
          <w:kern w:val="2"/>
          <w:sz w:val="20"/>
          <w:szCs w:val="20"/>
          <w:lang w:eastAsia="zh-CN"/>
        </w:rPr>
        <w:t>mechanism</w:t>
      </w:r>
      <w:r w:rsidR="003F4C36" w:rsidRPr="00811DEA">
        <w:rPr>
          <w:rFonts w:eastAsiaTheme="minorEastAsia"/>
          <w:kern w:val="2"/>
          <w:sz w:val="20"/>
          <w:szCs w:val="20"/>
          <w:lang w:eastAsia="zh-CN"/>
        </w:rPr>
        <w:t xml:space="preserve">, </w:t>
      </w:r>
      <w:r w:rsidR="00303AA9" w:rsidRPr="00811DEA">
        <w:rPr>
          <w:rFonts w:eastAsiaTheme="minorEastAsia" w:hint="eastAsia"/>
          <w:kern w:val="2"/>
          <w:sz w:val="20"/>
          <w:szCs w:val="20"/>
          <w:lang w:eastAsia="zh-CN"/>
        </w:rPr>
        <w:t xml:space="preserve">it is agreed that </w:t>
      </w:r>
      <w:r w:rsidR="0043620A" w:rsidRPr="00811DEA">
        <w:rPr>
          <w:rFonts w:eastAsiaTheme="minorEastAsia"/>
          <w:kern w:val="2"/>
          <w:sz w:val="20"/>
          <w:szCs w:val="20"/>
          <w:lang w:eastAsia="zh-CN"/>
        </w:rPr>
        <w:t>release of the dedicated preconfigured resources are supported, details for NW triggered and UE triggered are FFS</w:t>
      </w:r>
      <w:r w:rsidR="009365D7" w:rsidRPr="00811DEA">
        <w:rPr>
          <w:rFonts w:eastAsiaTheme="minorEastAsia" w:hint="eastAsia"/>
          <w:kern w:val="2"/>
          <w:sz w:val="20"/>
          <w:szCs w:val="20"/>
          <w:lang w:eastAsia="zh-CN"/>
        </w:rPr>
        <w:t xml:space="preserve"> in RAN2#104</w:t>
      </w:r>
      <w:r w:rsidR="0043620A" w:rsidRPr="00811DEA">
        <w:rPr>
          <w:rFonts w:eastAsiaTheme="minorEastAsia" w:hint="eastAsia"/>
          <w:kern w:val="2"/>
          <w:sz w:val="20"/>
          <w:szCs w:val="20"/>
          <w:lang w:eastAsia="zh-CN"/>
        </w:rPr>
        <w:t>.</w:t>
      </w:r>
      <w:r w:rsidR="0043620A" w:rsidRPr="00811DEA">
        <w:rPr>
          <w:rFonts w:eastAsiaTheme="minorEastAsia"/>
          <w:kern w:val="2"/>
          <w:sz w:val="20"/>
          <w:szCs w:val="20"/>
          <w:lang w:eastAsia="zh-CN"/>
        </w:rPr>
        <w:t xml:space="preserve"> </w:t>
      </w:r>
      <w:r w:rsidR="00F21CDD" w:rsidRPr="00811DEA">
        <w:rPr>
          <w:rFonts w:eastAsiaTheme="minorEastAsia" w:hint="eastAsia"/>
          <w:kern w:val="2"/>
          <w:sz w:val="20"/>
          <w:szCs w:val="20"/>
          <w:lang w:eastAsia="zh-CN"/>
        </w:rPr>
        <w:t xml:space="preserve"> </w:t>
      </w:r>
      <w:r w:rsidR="003430D7">
        <w:rPr>
          <w:rFonts w:eastAsiaTheme="minorEastAsia"/>
          <w:kern w:val="2"/>
          <w:sz w:val="20"/>
          <w:szCs w:val="20"/>
          <w:lang w:eastAsia="zh-CN"/>
        </w:rPr>
        <w:t>T</w:t>
      </w:r>
      <w:r w:rsidR="003430D7">
        <w:rPr>
          <w:rFonts w:eastAsiaTheme="minorEastAsia" w:hint="eastAsia"/>
          <w:kern w:val="2"/>
          <w:sz w:val="20"/>
          <w:szCs w:val="20"/>
          <w:lang w:eastAsia="zh-CN"/>
        </w:rPr>
        <w:t xml:space="preserve">here are </w:t>
      </w:r>
      <w:r w:rsidR="003430D7">
        <w:rPr>
          <w:rFonts w:eastAsiaTheme="minorEastAsia"/>
          <w:kern w:val="2"/>
          <w:sz w:val="20"/>
          <w:szCs w:val="20"/>
          <w:lang w:eastAsia="zh-CN"/>
        </w:rPr>
        <w:t>several</w:t>
      </w:r>
      <w:r w:rsidR="003430D7">
        <w:rPr>
          <w:rFonts w:eastAsiaTheme="minorEastAsia" w:hint="eastAsia"/>
          <w:kern w:val="2"/>
          <w:sz w:val="20"/>
          <w:szCs w:val="20"/>
          <w:lang w:eastAsia="zh-CN"/>
        </w:rPr>
        <w:t xml:space="preserve"> </w:t>
      </w:r>
      <w:r w:rsidR="00DA13A6">
        <w:rPr>
          <w:rFonts w:eastAsiaTheme="minorEastAsia"/>
          <w:kern w:val="2"/>
          <w:sz w:val="20"/>
          <w:szCs w:val="20"/>
          <w:lang w:eastAsia="zh-CN"/>
        </w:rPr>
        <w:t>potential</w:t>
      </w:r>
      <w:r w:rsidR="00537AB6">
        <w:rPr>
          <w:rFonts w:eastAsiaTheme="minorEastAsia" w:hint="eastAsia"/>
          <w:kern w:val="2"/>
          <w:sz w:val="20"/>
          <w:szCs w:val="20"/>
          <w:lang w:eastAsia="zh-CN"/>
        </w:rPr>
        <w:t xml:space="preserve"> </w:t>
      </w:r>
      <w:r w:rsidR="003430D7">
        <w:rPr>
          <w:rFonts w:eastAsiaTheme="minorEastAsia" w:hint="eastAsia"/>
          <w:kern w:val="2"/>
          <w:sz w:val="20"/>
          <w:szCs w:val="20"/>
          <w:lang w:eastAsia="zh-CN"/>
        </w:rPr>
        <w:t xml:space="preserve">PUR release </w:t>
      </w:r>
      <w:r w:rsidR="003430D7">
        <w:rPr>
          <w:rFonts w:eastAsiaTheme="minorEastAsia"/>
          <w:kern w:val="2"/>
          <w:sz w:val="20"/>
          <w:szCs w:val="20"/>
          <w:lang w:eastAsia="zh-CN"/>
        </w:rPr>
        <w:t>mechanism</w:t>
      </w:r>
      <w:r w:rsidR="00300266">
        <w:rPr>
          <w:rFonts w:eastAsiaTheme="minorEastAsia" w:hint="eastAsia"/>
          <w:kern w:val="2"/>
          <w:sz w:val="20"/>
          <w:szCs w:val="20"/>
          <w:lang w:eastAsia="zh-CN"/>
        </w:rPr>
        <w:t>s</w:t>
      </w:r>
      <w:r w:rsidR="003430D7">
        <w:rPr>
          <w:rFonts w:eastAsiaTheme="minorEastAsia" w:hint="eastAsia"/>
          <w:kern w:val="2"/>
          <w:sz w:val="20"/>
          <w:szCs w:val="20"/>
          <w:lang w:eastAsia="zh-CN"/>
        </w:rPr>
        <w:t xml:space="preserve">: </w:t>
      </w:r>
      <w:r w:rsidR="00F21CDD" w:rsidRPr="00811DEA">
        <w:rPr>
          <w:rFonts w:eastAsiaTheme="minorEastAsia" w:hint="eastAsia"/>
          <w:kern w:val="2"/>
          <w:sz w:val="20"/>
          <w:szCs w:val="20"/>
          <w:lang w:eastAsia="zh-CN"/>
        </w:rPr>
        <w:t>1</w:t>
      </w:r>
      <w:r w:rsidR="00300266" w:rsidRPr="00811DEA">
        <w:rPr>
          <w:rFonts w:eastAsiaTheme="minorEastAsia"/>
          <w:kern w:val="2"/>
          <w:sz w:val="20"/>
          <w:szCs w:val="20"/>
          <w:lang w:eastAsia="zh-CN"/>
        </w:rPr>
        <w:t>) PUR</w:t>
      </w:r>
      <w:r w:rsidR="00F21CDD" w:rsidRPr="00811DEA">
        <w:rPr>
          <w:rFonts w:eastAsiaTheme="minorEastAsia" w:hint="eastAsia"/>
          <w:kern w:val="2"/>
          <w:sz w:val="20"/>
          <w:szCs w:val="20"/>
          <w:lang w:eastAsia="zh-CN"/>
        </w:rPr>
        <w:t xml:space="preserve"> </w:t>
      </w:r>
      <w:r w:rsidR="002D05C6" w:rsidRPr="00811DEA">
        <w:rPr>
          <w:rFonts w:eastAsiaTheme="minorEastAsia" w:hint="eastAsia"/>
          <w:kern w:val="2"/>
          <w:sz w:val="20"/>
          <w:szCs w:val="20"/>
          <w:lang w:eastAsia="zh-CN"/>
        </w:rPr>
        <w:t>resource</w:t>
      </w:r>
      <w:r w:rsidR="00F21CDD" w:rsidRPr="00811DEA">
        <w:rPr>
          <w:rFonts w:eastAsiaTheme="minorEastAsia" w:hint="eastAsia"/>
          <w:kern w:val="2"/>
          <w:sz w:val="20"/>
          <w:szCs w:val="20"/>
          <w:lang w:eastAsia="zh-CN"/>
        </w:rPr>
        <w:t xml:space="preserve"> release</w:t>
      </w:r>
      <w:r w:rsidR="000E28C7">
        <w:rPr>
          <w:rFonts w:eastAsiaTheme="minorEastAsia" w:hint="eastAsia"/>
          <w:kern w:val="2"/>
          <w:sz w:val="20"/>
          <w:szCs w:val="20"/>
          <w:lang w:eastAsia="zh-CN"/>
        </w:rPr>
        <w:t>d</w:t>
      </w:r>
      <w:r w:rsidR="00F21CDD" w:rsidRPr="00811DEA">
        <w:rPr>
          <w:rFonts w:eastAsiaTheme="minorEastAsia" w:hint="eastAsia"/>
          <w:kern w:val="2"/>
          <w:sz w:val="20"/>
          <w:szCs w:val="20"/>
          <w:lang w:eastAsia="zh-CN"/>
        </w:rPr>
        <w:t xml:space="preserve"> right after the </w:t>
      </w:r>
      <w:r w:rsidR="00822F45" w:rsidRPr="00811DEA">
        <w:rPr>
          <w:rFonts w:eastAsiaTheme="minorEastAsia"/>
          <w:kern w:val="2"/>
          <w:sz w:val="20"/>
          <w:szCs w:val="20"/>
          <w:lang w:eastAsia="zh-CN"/>
        </w:rPr>
        <w:t>transmission until</w:t>
      </w:r>
      <w:r w:rsidR="00102ABC">
        <w:rPr>
          <w:rFonts w:eastAsiaTheme="minorEastAsia" w:hint="eastAsia"/>
          <w:kern w:val="2"/>
          <w:sz w:val="20"/>
          <w:szCs w:val="20"/>
          <w:lang w:eastAsia="zh-CN"/>
        </w:rPr>
        <w:t xml:space="preserve"> to preconfigured number</w:t>
      </w:r>
      <w:r w:rsidR="008C37CC" w:rsidRPr="00811DEA">
        <w:rPr>
          <w:rFonts w:eastAsiaTheme="minorEastAsia" w:hint="eastAsia"/>
          <w:kern w:val="2"/>
          <w:sz w:val="20"/>
          <w:szCs w:val="20"/>
          <w:lang w:eastAsia="zh-CN"/>
        </w:rPr>
        <w:t xml:space="preserve">. 2) </w:t>
      </w:r>
      <w:r w:rsidR="008C37CC" w:rsidRPr="00811DEA">
        <w:rPr>
          <w:rFonts w:hint="eastAsia"/>
          <w:sz w:val="20"/>
          <w:szCs w:val="20"/>
          <w:lang w:eastAsia="zh-CN"/>
        </w:rPr>
        <w:t xml:space="preserve">Implicit PUR </w:t>
      </w:r>
      <w:r w:rsidR="008C37CC" w:rsidRPr="00811DEA">
        <w:rPr>
          <w:sz w:val="20"/>
          <w:szCs w:val="20"/>
          <w:lang w:eastAsia="zh-CN"/>
        </w:rPr>
        <w:t>release</w:t>
      </w:r>
      <w:r w:rsidR="008C37CC" w:rsidRPr="00811DEA">
        <w:rPr>
          <w:rFonts w:hint="eastAsia"/>
          <w:sz w:val="20"/>
          <w:szCs w:val="20"/>
          <w:lang w:eastAsia="zh-CN"/>
        </w:rPr>
        <w:t xml:space="preserve"> </w:t>
      </w:r>
      <w:r w:rsidR="008C37CC" w:rsidRPr="00811DEA">
        <w:rPr>
          <w:sz w:val="20"/>
          <w:szCs w:val="20"/>
          <w:lang w:eastAsia="zh-CN"/>
        </w:rPr>
        <w:t>mechanism</w:t>
      </w:r>
      <w:r w:rsidR="008C37CC" w:rsidRPr="00811DEA">
        <w:rPr>
          <w:rFonts w:hint="eastAsia"/>
          <w:sz w:val="20"/>
          <w:szCs w:val="20"/>
          <w:lang w:eastAsia="zh-CN"/>
        </w:rPr>
        <w:t xml:space="preserve"> </w:t>
      </w:r>
      <w:r w:rsidR="00BF5E1A">
        <w:rPr>
          <w:rFonts w:hint="eastAsia"/>
          <w:sz w:val="20"/>
          <w:szCs w:val="20"/>
          <w:lang w:eastAsia="zh-CN"/>
        </w:rPr>
        <w:t xml:space="preserve">after </w:t>
      </w:r>
      <w:r w:rsidR="008C37CC" w:rsidRPr="00811DEA">
        <w:rPr>
          <w:sz w:val="20"/>
          <w:szCs w:val="20"/>
          <w:lang w:eastAsia="zh-CN"/>
        </w:rPr>
        <w:t>consecutive</w:t>
      </w:r>
      <w:r w:rsidR="008C37CC" w:rsidRPr="00811DEA">
        <w:rPr>
          <w:bCs/>
          <w:sz w:val="20"/>
          <w:szCs w:val="20"/>
        </w:rPr>
        <w:t xml:space="preserve"> </w:t>
      </w:r>
      <w:r w:rsidR="008C37CC" w:rsidRPr="00811DEA">
        <w:rPr>
          <w:rFonts w:hint="eastAsia"/>
          <w:bCs/>
          <w:sz w:val="20"/>
          <w:szCs w:val="20"/>
          <w:lang w:eastAsia="zh-CN"/>
        </w:rPr>
        <w:t xml:space="preserve">multiple </w:t>
      </w:r>
      <w:r w:rsidR="008C37CC" w:rsidRPr="00811DEA">
        <w:rPr>
          <w:bCs/>
          <w:sz w:val="20"/>
          <w:szCs w:val="20"/>
        </w:rPr>
        <w:t>missed transmissions</w:t>
      </w:r>
      <w:r w:rsidR="008C37CC" w:rsidRPr="00811DEA">
        <w:rPr>
          <w:rFonts w:hint="eastAsia"/>
          <w:bCs/>
          <w:sz w:val="20"/>
          <w:szCs w:val="20"/>
          <w:lang w:eastAsia="zh-CN"/>
        </w:rPr>
        <w:t xml:space="preserve"> </w:t>
      </w:r>
      <w:r w:rsidR="008C37CC" w:rsidRPr="00811DEA">
        <w:rPr>
          <w:sz w:val="20"/>
          <w:szCs w:val="20"/>
        </w:rPr>
        <w:t>to avoid the waste of allocated PUR</w:t>
      </w:r>
      <w:r w:rsidR="008C37CC" w:rsidRPr="00811DEA">
        <w:rPr>
          <w:rFonts w:hint="eastAsia"/>
          <w:bCs/>
          <w:sz w:val="20"/>
          <w:szCs w:val="20"/>
          <w:lang w:eastAsia="zh-CN"/>
        </w:rPr>
        <w:t>.</w:t>
      </w:r>
      <w:r w:rsidR="009358B3" w:rsidRPr="00811DEA">
        <w:rPr>
          <w:rFonts w:hint="eastAsia"/>
          <w:bCs/>
          <w:sz w:val="20"/>
          <w:szCs w:val="20"/>
          <w:lang w:eastAsia="zh-CN"/>
        </w:rPr>
        <w:t xml:space="preserve"> 3)</w:t>
      </w:r>
      <w:r w:rsidR="00E741D0" w:rsidRPr="00811DEA">
        <w:rPr>
          <w:rFonts w:eastAsia="Malgun Gothic"/>
          <w:kern w:val="2"/>
          <w:sz w:val="20"/>
          <w:szCs w:val="20"/>
          <w:lang w:eastAsia="ko-KR"/>
        </w:rPr>
        <w:t xml:space="preserve"> eNB trigger re-configuration/release of PUR configured to a UE</w:t>
      </w:r>
      <w:r w:rsidR="00E741D0" w:rsidRPr="00811DEA">
        <w:rPr>
          <w:rFonts w:eastAsiaTheme="minorEastAsia" w:hint="eastAsia"/>
          <w:kern w:val="2"/>
          <w:sz w:val="20"/>
          <w:szCs w:val="20"/>
          <w:lang w:eastAsia="zh-CN"/>
        </w:rPr>
        <w:t xml:space="preserve"> by </w:t>
      </w:r>
      <w:r w:rsidR="00E741D0" w:rsidRPr="00811DEA">
        <w:rPr>
          <w:sz w:val="20"/>
          <w:szCs w:val="20"/>
        </w:rPr>
        <w:t>dedicated RRC</w:t>
      </w:r>
      <w:r w:rsidR="00E741D0" w:rsidRPr="00811DEA">
        <w:rPr>
          <w:rFonts w:hint="eastAsia"/>
          <w:sz w:val="20"/>
          <w:szCs w:val="20"/>
          <w:lang w:eastAsia="zh-CN"/>
        </w:rPr>
        <w:t>. 4)</w:t>
      </w:r>
      <w:r w:rsidR="00A51B42" w:rsidRPr="00811DEA">
        <w:rPr>
          <w:rFonts w:eastAsiaTheme="minorEastAsia" w:hint="eastAsia"/>
          <w:kern w:val="2"/>
          <w:sz w:val="20"/>
          <w:szCs w:val="20"/>
          <w:lang w:eastAsia="zh-CN"/>
        </w:rPr>
        <w:t xml:space="preserve"> UE </w:t>
      </w:r>
      <w:r w:rsidR="00A51B42" w:rsidRPr="00811DEA">
        <w:rPr>
          <w:rFonts w:eastAsia="Malgun Gothic"/>
          <w:kern w:val="2"/>
          <w:sz w:val="20"/>
          <w:szCs w:val="20"/>
          <w:lang w:eastAsia="ko-KR"/>
        </w:rPr>
        <w:t xml:space="preserve">request </w:t>
      </w:r>
      <w:r w:rsidR="00A51B42" w:rsidRPr="00811DEA">
        <w:rPr>
          <w:rFonts w:eastAsiaTheme="minorEastAsia" w:hint="eastAsia"/>
          <w:kern w:val="2"/>
          <w:sz w:val="20"/>
          <w:szCs w:val="20"/>
          <w:lang w:eastAsia="zh-CN"/>
        </w:rPr>
        <w:t>PUR resource release via</w:t>
      </w:r>
      <w:r w:rsidR="00A51B42" w:rsidRPr="00811DEA">
        <w:rPr>
          <w:rFonts w:eastAsia="Malgun Gothic"/>
          <w:kern w:val="2"/>
          <w:sz w:val="20"/>
          <w:szCs w:val="20"/>
          <w:lang w:eastAsia="ko-KR"/>
        </w:rPr>
        <w:t xml:space="preserve"> </w:t>
      </w:r>
      <w:r w:rsidR="00CB6AF0">
        <w:rPr>
          <w:rFonts w:eastAsiaTheme="minorEastAsia" w:hint="eastAsia"/>
          <w:kern w:val="2"/>
          <w:sz w:val="20"/>
          <w:szCs w:val="20"/>
          <w:lang w:eastAsia="zh-CN"/>
        </w:rPr>
        <w:t xml:space="preserve">RACH/EDT </w:t>
      </w:r>
      <w:r w:rsidR="00537AF3">
        <w:rPr>
          <w:rFonts w:eastAsiaTheme="minorEastAsia"/>
          <w:kern w:val="2"/>
          <w:sz w:val="20"/>
          <w:szCs w:val="20"/>
          <w:lang w:eastAsia="zh-CN"/>
        </w:rPr>
        <w:t>procedure</w:t>
      </w:r>
      <w:r w:rsidR="00133006">
        <w:rPr>
          <w:rFonts w:eastAsiaTheme="minorEastAsia" w:hint="eastAsia"/>
          <w:kern w:val="2"/>
          <w:sz w:val="20"/>
          <w:szCs w:val="20"/>
          <w:lang w:eastAsia="zh-CN"/>
        </w:rPr>
        <w:t xml:space="preserve"> or on-going transmission based on PUR</w:t>
      </w:r>
      <w:r w:rsidR="00DA13A6">
        <w:rPr>
          <w:rFonts w:eastAsiaTheme="minorEastAsia" w:hint="eastAsia"/>
          <w:kern w:val="2"/>
          <w:sz w:val="20"/>
          <w:szCs w:val="20"/>
          <w:lang w:eastAsia="zh-CN"/>
        </w:rPr>
        <w:t>, which cause</w:t>
      </w:r>
      <w:r w:rsidR="00CB6AF0">
        <w:rPr>
          <w:rFonts w:eastAsiaTheme="minorEastAsia" w:hint="eastAsia"/>
          <w:kern w:val="2"/>
          <w:sz w:val="20"/>
          <w:szCs w:val="20"/>
          <w:lang w:eastAsia="zh-CN"/>
        </w:rPr>
        <w:t>s</w:t>
      </w:r>
      <w:r w:rsidR="00DA13A6">
        <w:rPr>
          <w:rFonts w:eastAsiaTheme="minorEastAsia" w:hint="eastAsia"/>
          <w:kern w:val="2"/>
          <w:sz w:val="20"/>
          <w:szCs w:val="20"/>
          <w:lang w:eastAsia="zh-CN"/>
        </w:rPr>
        <w:t xml:space="preserve"> </w:t>
      </w:r>
      <w:r w:rsidR="00CB6AF0">
        <w:rPr>
          <w:rFonts w:eastAsiaTheme="minorEastAsia" w:hint="eastAsia"/>
          <w:kern w:val="2"/>
          <w:sz w:val="20"/>
          <w:szCs w:val="20"/>
          <w:lang w:eastAsia="zh-CN"/>
        </w:rPr>
        <w:t xml:space="preserve">large </w:t>
      </w:r>
      <w:r w:rsidR="00DA13A6">
        <w:rPr>
          <w:rFonts w:eastAsiaTheme="minorEastAsia" w:hint="eastAsia"/>
          <w:kern w:val="2"/>
          <w:sz w:val="20"/>
          <w:szCs w:val="20"/>
          <w:lang w:eastAsia="zh-CN"/>
        </w:rPr>
        <w:t>UE power</w:t>
      </w:r>
      <w:r w:rsidR="002D165C">
        <w:rPr>
          <w:rFonts w:eastAsiaTheme="minorEastAsia" w:hint="eastAsia"/>
          <w:kern w:val="2"/>
          <w:sz w:val="20"/>
          <w:szCs w:val="20"/>
          <w:lang w:eastAsia="zh-CN"/>
        </w:rPr>
        <w:t xml:space="preserve"> and should be studied further.</w:t>
      </w:r>
    </w:p>
    <w:p w:rsidR="000B7ABC" w:rsidRPr="005C3163" w:rsidRDefault="00E47AEB" w:rsidP="005C3163">
      <w:pPr>
        <w:pStyle w:val="PropObs"/>
        <w:numPr>
          <w:ilvl w:val="0"/>
          <w:numId w:val="0"/>
        </w:numPr>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w:t>
      </w:r>
      <w:r w:rsidR="00B47FB3" w:rsidRPr="005C3163">
        <w:rPr>
          <w:rFonts w:ascii="Times New Roman" w:eastAsiaTheme="minorEastAsia" w:hAnsi="Times New Roman" w:hint="eastAsia"/>
          <w:i/>
          <w:lang w:eastAsia="zh-CN"/>
        </w:rPr>
        <w:t>7</w:t>
      </w:r>
      <w:r w:rsidRPr="005C3163">
        <w:rPr>
          <w:rFonts w:ascii="Times New Roman" w:eastAsiaTheme="minorEastAsia" w:hAnsi="Times New Roman" w:hint="eastAsia"/>
          <w:i/>
          <w:lang w:eastAsia="zh-CN"/>
        </w:rPr>
        <w:t xml:space="preserve">: PUR </w:t>
      </w:r>
      <w:r w:rsidR="00811EEB" w:rsidRPr="005C3163">
        <w:rPr>
          <w:rFonts w:ascii="Times New Roman" w:eastAsiaTheme="minorEastAsia" w:hAnsi="Times New Roman"/>
          <w:i/>
          <w:lang w:eastAsia="zh-CN"/>
        </w:rPr>
        <w:t>resource</w:t>
      </w:r>
      <w:r w:rsidRPr="005C3163">
        <w:rPr>
          <w:rFonts w:ascii="Times New Roman" w:eastAsiaTheme="minorEastAsia" w:hAnsi="Times New Roman" w:hint="eastAsia"/>
          <w:i/>
          <w:lang w:eastAsia="zh-CN"/>
        </w:rPr>
        <w:t xml:space="preserve"> is released by 1) </w:t>
      </w:r>
      <w:r w:rsidR="00822F45" w:rsidRPr="005C3163">
        <w:rPr>
          <w:rFonts w:ascii="Times New Roman" w:eastAsiaTheme="minorEastAsia" w:hAnsi="Times New Roman"/>
          <w:i/>
          <w:lang w:eastAsia="zh-CN"/>
        </w:rPr>
        <w:t>transmission until</w:t>
      </w:r>
      <w:r w:rsidR="00822F45" w:rsidRPr="005C3163">
        <w:rPr>
          <w:rFonts w:ascii="Times New Roman" w:eastAsiaTheme="minorEastAsia" w:hAnsi="Times New Roman" w:hint="eastAsia"/>
          <w:i/>
          <w:lang w:eastAsia="zh-CN"/>
        </w:rPr>
        <w:t xml:space="preserve"> to </w:t>
      </w:r>
      <w:r w:rsidR="00C628C2">
        <w:rPr>
          <w:rFonts w:ascii="Times New Roman" w:eastAsiaTheme="minorEastAsia" w:hAnsi="Times New Roman"/>
          <w:i/>
          <w:lang w:eastAsia="zh-CN"/>
        </w:rPr>
        <w:t xml:space="preserve">the </w:t>
      </w:r>
      <w:r w:rsidR="00822F45" w:rsidRPr="005C3163">
        <w:rPr>
          <w:rFonts w:ascii="Times New Roman" w:eastAsiaTheme="minorEastAsia" w:hAnsi="Times New Roman" w:hint="eastAsia"/>
          <w:i/>
          <w:lang w:eastAsia="zh-CN"/>
        </w:rPr>
        <w:t>preconfigured number</w:t>
      </w:r>
      <w:r w:rsidR="005335B8" w:rsidRPr="005C3163">
        <w:rPr>
          <w:rFonts w:ascii="Times New Roman" w:eastAsiaTheme="minorEastAsia" w:hAnsi="Times New Roman" w:hint="eastAsia"/>
          <w:i/>
          <w:lang w:eastAsia="zh-CN"/>
        </w:rPr>
        <w:t>;</w:t>
      </w:r>
      <w:r w:rsidRPr="005C3163">
        <w:rPr>
          <w:rFonts w:ascii="Times New Roman" w:eastAsiaTheme="minorEastAsia" w:hAnsi="Times New Roman" w:hint="eastAsia"/>
          <w:i/>
          <w:lang w:eastAsia="zh-CN"/>
        </w:rPr>
        <w:t xml:space="preserve"> 2) consecutive multiple missed </w:t>
      </w:r>
      <w:r w:rsidR="00811EEB" w:rsidRPr="005C3163">
        <w:rPr>
          <w:rFonts w:ascii="Times New Roman" w:eastAsiaTheme="minorEastAsia" w:hAnsi="Times New Roman"/>
          <w:i/>
          <w:lang w:eastAsia="zh-CN"/>
        </w:rPr>
        <w:t>transmissions</w:t>
      </w:r>
      <w:r w:rsidR="00811EEB" w:rsidRPr="005C3163">
        <w:rPr>
          <w:rFonts w:ascii="Times New Roman" w:eastAsiaTheme="minorEastAsia" w:hAnsi="Times New Roman" w:hint="eastAsia"/>
          <w:i/>
          <w:lang w:eastAsia="zh-CN"/>
        </w:rPr>
        <w:t>.</w:t>
      </w:r>
    </w:p>
    <w:p w:rsidR="008A7638" w:rsidRPr="005C3163" w:rsidRDefault="008A7638" w:rsidP="005C3163">
      <w:pPr>
        <w:pStyle w:val="PropObs"/>
        <w:numPr>
          <w:ilvl w:val="0"/>
          <w:numId w:val="0"/>
        </w:numPr>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w:t>
      </w:r>
      <w:r w:rsidR="00B47FB3" w:rsidRPr="005C3163">
        <w:rPr>
          <w:rFonts w:ascii="Times New Roman" w:eastAsiaTheme="minorEastAsia" w:hAnsi="Times New Roman" w:hint="eastAsia"/>
          <w:i/>
          <w:lang w:eastAsia="zh-CN"/>
        </w:rPr>
        <w:t>8</w:t>
      </w:r>
      <w:r w:rsidRPr="005C3163">
        <w:rPr>
          <w:rFonts w:ascii="Times New Roman" w:eastAsiaTheme="minorEastAsia" w:hAnsi="Times New Roman" w:hint="eastAsia"/>
          <w:i/>
          <w:lang w:eastAsia="zh-CN"/>
        </w:rPr>
        <w:t xml:space="preserve">: </w:t>
      </w:r>
      <w:r w:rsidR="00C81070" w:rsidRPr="005C3163">
        <w:rPr>
          <w:rFonts w:ascii="Times New Roman" w:eastAsiaTheme="minorEastAsia" w:hAnsi="Times New Roman"/>
          <w:i/>
          <w:lang w:eastAsia="zh-CN"/>
        </w:rPr>
        <w:t>eNB may trigger re-configuration/release of PUR configured to a UE</w:t>
      </w:r>
      <w:r w:rsidR="00C81070" w:rsidRPr="005C3163">
        <w:rPr>
          <w:rFonts w:ascii="Times New Roman" w:eastAsiaTheme="minorEastAsia" w:hAnsi="Times New Roman" w:hint="eastAsia"/>
          <w:i/>
          <w:lang w:eastAsia="zh-CN"/>
        </w:rPr>
        <w:t xml:space="preserve"> by </w:t>
      </w:r>
      <w:r w:rsidR="000B3586" w:rsidRPr="005C3163">
        <w:rPr>
          <w:rFonts w:ascii="Times New Roman" w:eastAsiaTheme="minorEastAsia" w:hAnsi="Times New Roman"/>
          <w:i/>
          <w:lang w:eastAsia="zh-CN"/>
        </w:rPr>
        <w:t>dedicated RRC</w:t>
      </w:r>
      <w:r w:rsidR="00CC2DE3" w:rsidRPr="005C3163">
        <w:rPr>
          <w:rFonts w:ascii="Times New Roman" w:eastAsiaTheme="minorEastAsia" w:hAnsi="Times New Roman" w:hint="eastAsia"/>
          <w:i/>
          <w:lang w:eastAsia="zh-CN"/>
        </w:rPr>
        <w:t xml:space="preserve"> </w:t>
      </w:r>
      <w:r w:rsidR="00C81070" w:rsidRPr="005C3163">
        <w:rPr>
          <w:rFonts w:ascii="Times New Roman" w:eastAsiaTheme="minorEastAsia" w:hAnsi="Times New Roman" w:hint="eastAsia"/>
          <w:i/>
          <w:lang w:eastAsia="zh-CN"/>
        </w:rPr>
        <w:t xml:space="preserve">and UE </w:t>
      </w:r>
      <w:r w:rsidR="00C81070" w:rsidRPr="005C3163">
        <w:rPr>
          <w:rFonts w:ascii="Times New Roman" w:eastAsiaTheme="minorEastAsia" w:hAnsi="Times New Roman"/>
          <w:i/>
          <w:lang w:eastAsia="zh-CN"/>
        </w:rPr>
        <w:t xml:space="preserve">request </w:t>
      </w:r>
      <w:r w:rsidR="00C81070" w:rsidRPr="005C3163">
        <w:rPr>
          <w:rFonts w:ascii="Times New Roman" w:eastAsiaTheme="minorEastAsia" w:hAnsi="Times New Roman" w:hint="eastAsia"/>
          <w:i/>
          <w:lang w:eastAsia="zh-CN"/>
        </w:rPr>
        <w:t>PUR resource release</w:t>
      </w:r>
      <w:r w:rsidR="00EF0F99" w:rsidRPr="005C3163">
        <w:rPr>
          <w:rFonts w:ascii="Times New Roman" w:eastAsiaTheme="minorEastAsia" w:hAnsi="Times New Roman" w:hint="eastAsia"/>
          <w:i/>
          <w:lang w:eastAsia="zh-CN"/>
        </w:rPr>
        <w:t xml:space="preserve"> via</w:t>
      </w:r>
      <w:r w:rsidR="00EF0F99" w:rsidRPr="005C3163">
        <w:rPr>
          <w:rFonts w:ascii="Times New Roman" w:eastAsiaTheme="minorEastAsia" w:hAnsi="Times New Roman"/>
          <w:i/>
          <w:lang w:eastAsia="zh-CN"/>
        </w:rPr>
        <w:t xml:space="preserve"> </w:t>
      </w:r>
      <w:r w:rsidR="00537AF3" w:rsidRPr="005C3163">
        <w:rPr>
          <w:rFonts w:ascii="Times New Roman" w:eastAsiaTheme="minorEastAsia" w:hAnsi="Times New Roman" w:hint="eastAsia"/>
          <w:i/>
          <w:lang w:eastAsia="zh-CN"/>
        </w:rPr>
        <w:t xml:space="preserve">RACH/EDT </w:t>
      </w:r>
      <w:r w:rsidR="00537AF3" w:rsidRPr="005C3163">
        <w:rPr>
          <w:rFonts w:ascii="Times New Roman" w:eastAsiaTheme="minorEastAsia" w:hAnsi="Times New Roman"/>
          <w:i/>
          <w:lang w:eastAsia="zh-CN"/>
        </w:rPr>
        <w:t>procedure</w:t>
      </w:r>
      <w:r w:rsidR="00537AF3" w:rsidRPr="005C3163">
        <w:rPr>
          <w:rFonts w:ascii="Times New Roman" w:eastAsiaTheme="minorEastAsia" w:hAnsi="Times New Roman" w:hint="eastAsia"/>
          <w:i/>
          <w:lang w:eastAsia="zh-CN"/>
        </w:rPr>
        <w:t xml:space="preserve"> or on-going transmission based on PUR should be studied further</w:t>
      </w:r>
      <w:r w:rsidR="00C81070" w:rsidRPr="005C3163">
        <w:rPr>
          <w:rFonts w:ascii="Times New Roman" w:eastAsiaTheme="minorEastAsia" w:hAnsi="Times New Roman"/>
          <w:i/>
          <w:lang w:eastAsia="zh-CN"/>
        </w:rPr>
        <w:t>.</w:t>
      </w:r>
    </w:p>
    <w:p w:rsidR="003319C8" w:rsidRPr="00916509" w:rsidRDefault="00EB3FBF" w:rsidP="003319C8">
      <w:pPr>
        <w:pStyle w:val="2"/>
        <w:tabs>
          <w:tab w:val="clear" w:pos="576"/>
        </w:tabs>
        <w:autoSpaceDE/>
        <w:autoSpaceDN/>
        <w:adjustRightInd/>
        <w:snapToGrid/>
        <w:spacing w:before="240" w:after="60"/>
        <w:ind w:left="567" w:hanging="567"/>
        <w:jc w:val="left"/>
        <w:rPr>
          <w:rFonts w:asciiTheme="minorHAnsi" w:hAnsiTheme="minorHAnsi"/>
          <w:lang w:eastAsia="zh-CN"/>
        </w:rPr>
      </w:pPr>
      <w:r>
        <w:rPr>
          <w:rFonts w:asciiTheme="minorHAnsi" w:hAnsiTheme="minorHAnsi" w:hint="eastAsia"/>
          <w:lang w:eastAsia="zh-CN"/>
        </w:rPr>
        <w:t>Shared</w:t>
      </w:r>
      <w:r w:rsidR="003319C8" w:rsidRPr="005574DF">
        <w:rPr>
          <w:rFonts w:asciiTheme="minorHAnsi" w:hAnsiTheme="minorHAnsi"/>
        </w:rPr>
        <w:t xml:space="preserve"> PUR Issues</w:t>
      </w:r>
    </w:p>
    <w:p w:rsidR="004A3F77" w:rsidRPr="00112F12" w:rsidRDefault="004A3F77" w:rsidP="004A3F77">
      <w:pPr>
        <w:rPr>
          <w:rFonts w:eastAsiaTheme="minorEastAsia"/>
          <w:kern w:val="2"/>
          <w:sz w:val="20"/>
          <w:szCs w:val="20"/>
          <w:lang w:eastAsia="zh-CN"/>
        </w:rPr>
      </w:pPr>
      <w:r w:rsidRPr="00112F12">
        <w:rPr>
          <w:rFonts w:eastAsiaTheme="minorEastAsia"/>
          <w:kern w:val="2"/>
          <w:sz w:val="20"/>
          <w:szCs w:val="20"/>
          <w:lang w:eastAsia="zh-CN"/>
        </w:rPr>
        <w:t>In RAN1 #94bis, it was agreed that “In idle mode, dedicated PUR is supported”, while the “Support for CFS PUR” and the “Support for CBS PUR” remained FFS.</w:t>
      </w:r>
    </w:p>
    <w:p w:rsidR="00825700" w:rsidRPr="00112F12" w:rsidRDefault="00EB3FBF" w:rsidP="00C81070">
      <w:pPr>
        <w:rPr>
          <w:sz w:val="20"/>
          <w:szCs w:val="20"/>
          <w:lang w:eastAsia="zh-CN"/>
        </w:rPr>
      </w:pPr>
      <w:r w:rsidRPr="00112F12">
        <w:rPr>
          <w:rFonts w:hint="eastAsia"/>
          <w:sz w:val="20"/>
          <w:szCs w:val="20"/>
        </w:rPr>
        <w:t xml:space="preserve">For CFS PUR, </w:t>
      </w:r>
      <w:r w:rsidR="007E5805" w:rsidRPr="00112F12">
        <w:rPr>
          <w:rFonts w:hint="eastAsia"/>
          <w:sz w:val="20"/>
          <w:szCs w:val="20"/>
          <w:lang w:eastAsia="zh-CN"/>
        </w:rPr>
        <w:t>multiple UE</w:t>
      </w:r>
      <w:r w:rsidR="009A5047">
        <w:rPr>
          <w:rFonts w:hint="eastAsia"/>
          <w:sz w:val="20"/>
          <w:szCs w:val="20"/>
          <w:lang w:eastAsia="zh-CN"/>
        </w:rPr>
        <w:t>s</w:t>
      </w:r>
      <w:r w:rsidR="007E5805" w:rsidRPr="00112F12">
        <w:rPr>
          <w:rFonts w:hint="eastAsia"/>
          <w:sz w:val="20"/>
          <w:szCs w:val="20"/>
          <w:lang w:eastAsia="zh-CN"/>
        </w:rPr>
        <w:t xml:space="preserve"> share the same configured time-frequency resource with </w:t>
      </w:r>
      <w:r w:rsidRPr="00112F12">
        <w:rPr>
          <w:rFonts w:hint="eastAsia"/>
          <w:sz w:val="20"/>
          <w:szCs w:val="20"/>
        </w:rPr>
        <w:t xml:space="preserve">orthogonal multiple access, e.g., MU-MIMO and CDM. For </w:t>
      </w:r>
      <w:r w:rsidRPr="00112F12">
        <w:rPr>
          <w:sz w:val="20"/>
          <w:szCs w:val="20"/>
          <w:lang w:eastAsia="sv-SE"/>
        </w:rPr>
        <w:t>MU-MIMO</w:t>
      </w:r>
      <w:r w:rsidRPr="00112F12">
        <w:rPr>
          <w:rFonts w:hint="eastAsia"/>
          <w:sz w:val="20"/>
          <w:szCs w:val="20"/>
        </w:rPr>
        <w:t xml:space="preserve">, it can be transparently </w:t>
      </w:r>
      <w:r w:rsidR="007E5805" w:rsidRPr="00112F12">
        <w:rPr>
          <w:rFonts w:hint="eastAsia"/>
          <w:sz w:val="20"/>
          <w:szCs w:val="20"/>
          <w:lang w:eastAsia="zh-CN"/>
        </w:rPr>
        <w:t xml:space="preserve">to </w:t>
      </w:r>
      <w:r w:rsidR="007E5805" w:rsidRPr="00112F12">
        <w:rPr>
          <w:sz w:val="20"/>
          <w:szCs w:val="20"/>
          <w:lang w:eastAsia="zh-CN"/>
        </w:rPr>
        <w:t>configured</w:t>
      </w:r>
      <w:r w:rsidR="007E5805" w:rsidRPr="00112F12">
        <w:rPr>
          <w:rFonts w:hint="eastAsia"/>
          <w:sz w:val="20"/>
          <w:szCs w:val="20"/>
          <w:lang w:eastAsia="zh-CN"/>
        </w:rPr>
        <w:t xml:space="preserve"> multiple UE same time-frequency </w:t>
      </w:r>
      <w:r w:rsidR="007E5805" w:rsidRPr="00112F12">
        <w:rPr>
          <w:rFonts w:hint="eastAsia"/>
          <w:sz w:val="20"/>
          <w:szCs w:val="20"/>
          <w:lang w:eastAsia="zh-CN"/>
        </w:rPr>
        <w:lastRenderedPageBreak/>
        <w:t xml:space="preserve">resource with UE-specific DMRS via </w:t>
      </w:r>
      <w:r w:rsidR="007E5805" w:rsidRPr="00112F12">
        <w:rPr>
          <w:sz w:val="20"/>
          <w:szCs w:val="20"/>
          <w:lang w:eastAsia="zh-CN"/>
        </w:rPr>
        <w:t>dedicated</w:t>
      </w:r>
      <w:r w:rsidR="007E5805" w:rsidRPr="00112F12">
        <w:rPr>
          <w:rFonts w:hint="eastAsia"/>
          <w:sz w:val="20"/>
          <w:szCs w:val="20"/>
          <w:lang w:eastAsia="zh-CN"/>
        </w:rPr>
        <w:t xml:space="preserve"> PUR.</w:t>
      </w:r>
      <w:r w:rsidRPr="00112F12">
        <w:rPr>
          <w:rFonts w:hint="eastAsia"/>
          <w:sz w:val="20"/>
          <w:szCs w:val="20"/>
        </w:rPr>
        <w:t xml:space="preserve"> Therefore, CFS PUR using MU-MIMO with UE specific DMRS pattern </w:t>
      </w:r>
      <w:r w:rsidR="00193657" w:rsidRPr="00112F12">
        <w:rPr>
          <w:rFonts w:hint="eastAsia"/>
          <w:sz w:val="20"/>
          <w:szCs w:val="20"/>
          <w:lang w:eastAsia="zh-CN"/>
        </w:rPr>
        <w:t>can be supported</w:t>
      </w:r>
      <w:r w:rsidR="00635447" w:rsidRPr="00112F12">
        <w:rPr>
          <w:rFonts w:hint="eastAsia"/>
          <w:sz w:val="20"/>
          <w:szCs w:val="20"/>
          <w:lang w:eastAsia="zh-CN"/>
        </w:rPr>
        <w:t xml:space="preserve"> without any specification work</w:t>
      </w:r>
      <w:r w:rsidRPr="00112F12">
        <w:rPr>
          <w:rFonts w:hint="eastAsia"/>
          <w:sz w:val="20"/>
          <w:szCs w:val="20"/>
        </w:rPr>
        <w:t>.</w:t>
      </w:r>
    </w:p>
    <w:p w:rsidR="00A37B6F" w:rsidRDefault="00A37B6F" w:rsidP="00C81070">
      <w:pPr>
        <w:rPr>
          <w:sz w:val="20"/>
          <w:szCs w:val="20"/>
          <w:lang w:val="en-GB" w:eastAsia="zh-CN"/>
        </w:rPr>
      </w:pPr>
      <w:r w:rsidRPr="00112F12">
        <w:rPr>
          <w:rFonts w:hint="eastAsia"/>
          <w:sz w:val="20"/>
          <w:szCs w:val="20"/>
        </w:rPr>
        <w:t xml:space="preserve">For CBS PUR, contention </w:t>
      </w:r>
      <w:r w:rsidRPr="00112F12">
        <w:rPr>
          <w:rFonts w:hint="eastAsia"/>
          <w:sz w:val="20"/>
          <w:szCs w:val="20"/>
          <w:lang w:eastAsia="zh-CN"/>
        </w:rPr>
        <w:t>based PUR</w:t>
      </w:r>
      <w:r w:rsidRPr="00112F12">
        <w:rPr>
          <w:rFonts w:hint="eastAsia"/>
          <w:sz w:val="20"/>
          <w:szCs w:val="20"/>
        </w:rPr>
        <w:t xml:space="preserve"> is required to ensure the reliability of</w:t>
      </w:r>
      <w:r w:rsidRPr="00112F12">
        <w:rPr>
          <w:rFonts w:hint="eastAsia"/>
          <w:sz w:val="20"/>
          <w:szCs w:val="20"/>
          <w:lang w:eastAsia="zh-CN"/>
        </w:rPr>
        <w:t xml:space="preserve"> uplink </w:t>
      </w:r>
      <w:r w:rsidR="000B4127">
        <w:rPr>
          <w:rFonts w:hint="eastAsia"/>
          <w:sz w:val="20"/>
          <w:szCs w:val="20"/>
          <w:lang w:eastAsia="zh-CN"/>
        </w:rPr>
        <w:t xml:space="preserve">transmission </w:t>
      </w:r>
      <w:r w:rsidRPr="00112F12">
        <w:rPr>
          <w:rFonts w:hint="eastAsia"/>
          <w:sz w:val="20"/>
          <w:szCs w:val="20"/>
          <w:lang w:eastAsia="zh-CN"/>
        </w:rPr>
        <w:t xml:space="preserve">and </w:t>
      </w:r>
      <w:r w:rsidR="009A5047">
        <w:rPr>
          <w:rFonts w:hint="eastAsia"/>
          <w:sz w:val="20"/>
          <w:szCs w:val="20"/>
          <w:lang w:eastAsia="zh-CN"/>
        </w:rPr>
        <w:t xml:space="preserve">solve </w:t>
      </w:r>
      <w:r w:rsidR="00112F12" w:rsidRPr="00112F12">
        <w:rPr>
          <w:sz w:val="20"/>
          <w:szCs w:val="20"/>
          <w:lang w:eastAsia="zh-CN"/>
        </w:rPr>
        <w:t>collision</w:t>
      </w:r>
      <w:r w:rsidRPr="00112F12">
        <w:rPr>
          <w:rFonts w:hint="eastAsia"/>
          <w:sz w:val="20"/>
          <w:szCs w:val="20"/>
          <w:lang w:eastAsia="zh-CN"/>
        </w:rPr>
        <w:t xml:space="preserve"> </w:t>
      </w:r>
      <w:r w:rsidR="00406C12">
        <w:rPr>
          <w:rFonts w:hint="eastAsia"/>
          <w:sz w:val="20"/>
          <w:szCs w:val="20"/>
          <w:lang w:eastAsia="zh-CN"/>
        </w:rPr>
        <w:t>problems</w:t>
      </w:r>
      <w:r w:rsidR="00F42513">
        <w:rPr>
          <w:rFonts w:hint="eastAsia"/>
          <w:sz w:val="20"/>
          <w:szCs w:val="20"/>
          <w:lang w:eastAsia="zh-CN"/>
        </w:rPr>
        <w:t>.</w:t>
      </w:r>
      <w:r w:rsidRPr="00112F12">
        <w:rPr>
          <w:rFonts w:hint="eastAsia"/>
          <w:sz w:val="20"/>
          <w:szCs w:val="20"/>
        </w:rPr>
        <w:t xml:space="preserve"> </w:t>
      </w:r>
      <w:r w:rsidR="00F42513">
        <w:rPr>
          <w:sz w:val="20"/>
          <w:szCs w:val="20"/>
          <w:lang w:eastAsia="zh-CN"/>
        </w:rPr>
        <w:t>Furthermore</w:t>
      </w:r>
      <w:r w:rsidR="00F42513">
        <w:rPr>
          <w:rFonts w:hint="eastAsia"/>
          <w:sz w:val="20"/>
          <w:szCs w:val="20"/>
          <w:lang w:eastAsia="zh-CN"/>
        </w:rPr>
        <w:t xml:space="preserve">, </w:t>
      </w:r>
      <w:r w:rsidR="002A515E" w:rsidRPr="00112F12">
        <w:rPr>
          <w:rFonts w:hint="eastAsia"/>
          <w:sz w:val="20"/>
          <w:szCs w:val="20"/>
        </w:rPr>
        <w:t>CBS PUR</w:t>
      </w:r>
      <w:r w:rsidRPr="00112F12">
        <w:rPr>
          <w:rFonts w:hint="eastAsia"/>
          <w:sz w:val="20"/>
          <w:szCs w:val="20"/>
        </w:rPr>
        <w:t xml:space="preserve"> may cause </w:t>
      </w:r>
      <w:r w:rsidR="004E277B">
        <w:rPr>
          <w:rFonts w:hint="eastAsia"/>
          <w:sz w:val="20"/>
          <w:szCs w:val="20"/>
          <w:lang w:eastAsia="zh-CN"/>
        </w:rPr>
        <w:t>more</w:t>
      </w:r>
      <w:r w:rsidRPr="00112F12">
        <w:rPr>
          <w:rFonts w:hint="eastAsia"/>
          <w:sz w:val="20"/>
          <w:szCs w:val="20"/>
        </w:rPr>
        <w:t xml:space="preserve"> specification effort</w:t>
      </w:r>
      <w:r w:rsidR="00131ACF" w:rsidRPr="00112F12">
        <w:rPr>
          <w:rFonts w:hint="eastAsia"/>
          <w:sz w:val="20"/>
          <w:szCs w:val="20"/>
          <w:lang w:val="en-GB"/>
        </w:rPr>
        <w:t xml:space="preserve">, </w:t>
      </w:r>
      <w:r w:rsidR="00754A66">
        <w:rPr>
          <w:rFonts w:hint="eastAsia"/>
          <w:sz w:val="20"/>
          <w:szCs w:val="20"/>
          <w:lang w:val="en-GB" w:eastAsia="zh-CN"/>
        </w:rPr>
        <w:t xml:space="preserve">waste </w:t>
      </w:r>
      <w:r w:rsidR="00131ACF" w:rsidRPr="00112F12">
        <w:rPr>
          <w:rFonts w:hint="eastAsia"/>
          <w:sz w:val="20"/>
          <w:szCs w:val="20"/>
          <w:lang w:val="en-GB"/>
        </w:rPr>
        <w:t xml:space="preserve">more UE power </w:t>
      </w:r>
      <w:r w:rsidR="00131ACF" w:rsidRPr="00112F12">
        <w:rPr>
          <w:sz w:val="20"/>
          <w:szCs w:val="20"/>
          <w:lang w:val="en-GB"/>
        </w:rPr>
        <w:t>consumption</w:t>
      </w:r>
      <w:r w:rsidR="00131ACF" w:rsidRPr="00112F12">
        <w:rPr>
          <w:rFonts w:hint="eastAsia"/>
          <w:sz w:val="20"/>
          <w:szCs w:val="20"/>
          <w:lang w:val="en-GB"/>
        </w:rPr>
        <w:t xml:space="preserve">, and </w:t>
      </w:r>
      <w:r w:rsidR="004E277B">
        <w:rPr>
          <w:rFonts w:hint="eastAsia"/>
          <w:sz w:val="20"/>
          <w:szCs w:val="20"/>
          <w:lang w:val="en-GB" w:eastAsia="zh-CN"/>
        </w:rPr>
        <w:t>even</w:t>
      </w:r>
      <w:r w:rsidR="00754A66">
        <w:rPr>
          <w:rFonts w:hint="eastAsia"/>
          <w:sz w:val="20"/>
          <w:szCs w:val="20"/>
          <w:lang w:val="en-GB" w:eastAsia="zh-CN"/>
        </w:rPr>
        <w:t xml:space="preserve"> bring</w:t>
      </w:r>
      <w:r w:rsidR="004E277B">
        <w:rPr>
          <w:rFonts w:hint="eastAsia"/>
          <w:sz w:val="20"/>
          <w:szCs w:val="20"/>
          <w:lang w:val="en-GB" w:eastAsia="zh-CN"/>
        </w:rPr>
        <w:t xml:space="preserve"> </w:t>
      </w:r>
      <w:r w:rsidR="00131ACF" w:rsidRPr="00112F12">
        <w:rPr>
          <w:rFonts w:hint="eastAsia"/>
          <w:sz w:val="20"/>
          <w:szCs w:val="20"/>
          <w:lang w:val="en-GB"/>
        </w:rPr>
        <w:t xml:space="preserve">more challenges for eNB receiver, </w:t>
      </w:r>
      <w:r w:rsidR="004E0C2B">
        <w:rPr>
          <w:rFonts w:hint="eastAsia"/>
          <w:sz w:val="20"/>
          <w:szCs w:val="20"/>
          <w:lang w:val="en-GB" w:eastAsia="zh-CN"/>
        </w:rPr>
        <w:t xml:space="preserve">so we propose that </w:t>
      </w:r>
      <w:r w:rsidR="00131ACF" w:rsidRPr="00112F12">
        <w:rPr>
          <w:rFonts w:hint="eastAsia"/>
          <w:sz w:val="20"/>
          <w:szCs w:val="20"/>
          <w:lang w:val="en-GB"/>
        </w:rPr>
        <w:t>CBS PUR is not supported</w:t>
      </w:r>
      <w:r w:rsidR="004E0C2B">
        <w:rPr>
          <w:rFonts w:hint="eastAsia"/>
          <w:sz w:val="20"/>
          <w:szCs w:val="20"/>
          <w:lang w:val="en-GB" w:eastAsia="zh-CN"/>
        </w:rPr>
        <w:t xml:space="preserve"> in Rel.16 eMTC</w:t>
      </w:r>
      <w:r w:rsidR="00131ACF" w:rsidRPr="00112F12">
        <w:rPr>
          <w:rFonts w:hint="eastAsia"/>
          <w:sz w:val="20"/>
          <w:szCs w:val="20"/>
          <w:lang w:val="en-GB"/>
        </w:rPr>
        <w:t>.</w:t>
      </w:r>
    </w:p>
    <w:p w:rsidR="004E277B" w:rsidRPr="00B25EBF" w:rsidRDefault="004E277B" w:rsidP="00B25EBF">
      <w:pPr>
        <w:pStyle w:val="PropObs"/>
        <w:numPr>
          <w:ilvl w:val="0"/>
          <w:numId w:val="0"/>
        </w:numPr>
        <w:rPr>
          <w:rFonts w:ascii="Times New Roman" w:eastAsiaTheme="minorEastAsia" w:hAnsi="Times New Roman"/>
          <w:i/>
          <w:lang w:eastAsia="zh-CN"/>
        </w:rPr>
      </w:pPr>
      <w:r w:rsidRPr="00B25EBF">
        <w:rPr>
          <w:rFonts w:ascii="Times New Roman" w:eastAsiaTheme="minorEastAsia" w:hAnsi="Times New Roman" w:hint="eastAsia"/>
          <w:i/>
          <w:lang w:eastAsia="zh-CN"/>
        </w:rPr>
        <w:t>Propo</w:t>
      </w:r>
      <w:r w:rsidR="008663DD" w:rsidRPr="00B25EBF">
        <w:rPr>
          <w:rFonts w:ascii="Times New Roman" w:eastAsiaTheme="minorEastAsia" w:hAnsi="Times New Roman" w:hint="eastAsia"/>
          <w:i/>
          <w:lang w:eastAsia="zh-CN"/>
        </w:rPr>
        <w:t>s</w:t>
      </w:r>
      <w:r w:rsidRPr="00B25EBF">
        <w:rPr>
          <w:rFonts w:ascii="Times New Roman" w:eastAsiaTheme="minorEastAsia" w:hAnsi="Times New Roman" w:hint="eastAsia"/>
          <w:i/>
          <w:lang w:eastAsia="zh-CN"/>
        </w:rPr>
        <w:t xml:space="preserve">al </w:t>
      </w:r>
      <w:r w:rsidR="007C0F56" w:rsidRPr="00B25EBF">
        <w:rPr>
          <w:rFonts w:ascii="Times New Roman" w:eastAsiaTheme="minorEastAsia" w:hAnsi="Times New Roman" w:hint="eastAsia"/>
          <w:i/>
          <w:lang w:eastAsia="zh-CN"/>
        </w:rPr>
        <w:t>9</w:t>
      </w:r>
      <w:r w:rsidRPr="00B25EBF">
        <w:rPr>
          <w:rFonts w:ascii="Times New Roman" w:eastAsiaTheme="minorEastAsia" w:hAnsi="Times New Roman" w:hint="eastAsia"/>
          <w:i/>
          <w:lang w:eastAsia="zh-CN"/>
        </w:rPr>
        <w:t xml:space="preserve">: </w:t>
      </w:r>
      <w:r w:rsidR="008663DD" w:rsidRPr="00B25EBF">
        <w:rPr>
          <w:rFonts w:ascii="Times New Roman" w:eastAsiaTheme="minorEastAsia" w:hAnsi="Times New Roman" w:hint="eastAsia"/>
          <w:i/>
          <w:lang w:eastAsia="zh-CN"/>
        </w:rPr>
        <w:t>CFS PUR using MU-MIMO with UE specific DMRS pattern can be supported without any specification w</w:t>
      </w:r>
      <w:bookmarkStart w:id="5" w:name="_GoBack"/>
      <w:bookmarkEnd w:id="5"/>
      <w:r w:rsidR="008663DD" w:rsidRPr="00B25EBF">
        <w:rPr>
          <w:rFonts w:ascii="Times New Roman" w:eastAsiaTheme="minorEastAsia" w:hAnsi="Times New Roman" w:hint="eastAsia"/>
          <w:i/>
          <w:lang w:eastAsia="zh-CN"/>
        </w:rPr>
        <w:t>ork.</w:t>
      </w:r>
    </w:p>
    <w:p w:rsidR="008663DD" w:rsidRPr="00B25EBF" w:rsidRDefault="008663DD" w:rsidP="00B25EBF">
      <w:pPr>
        <w:pStyle w:val="PropObs"/>
        <w:numPr>
          <w:ilvl w:val="0"/>
          <w:numId w:val="0"/>
        </w:numPr>
        <w:rPr>
          <w:rFonts w:ascii="Times New Roman" w:eastAsiaTheme="minorEastAsia" w:hAnsi="Times New Roman"/>
          <w:i/>
          <w:lang w:eastAsia="zh-CN"/>
        </w:rPr>
      </w:pPr>
      <w:r w:rsidRPr="00B25EBF">
        <w:rPr>
          <w:rFonts w:ascii="Times New Roman" w:eastAsiaTheme="minorEastAsia" w:hAnsi="Times New Roman" w:hint="eastAsia"/>
          <w:i/>
          <w:lang w:eastAsia="zh-CN"/>
        </w:rPr>
        <w:t>Proposal 1</w:t>
      </w:r>
      <w:r w:rsidR="007C0F56" w:rsidRPr="00B25EBF">
        <w:rPr>
          <w:rFonts w:ascii="Times New Roman" w:eastAsiaTheme="minorEastAsia" w:hAnsi="Times New Roman" w:hint="eastAsia"/>
          <w:i/>
          <w:lang w:eastAsia="zh-CN"/>
        </w:rPr>
        <w:t>0</w:t>
      </w:r>
      <w:r w:rsidRPr="00B25EBF">
        <w:rPr>
          <w:rFonts w:ascii="Times New Roman" w:eastAsiaTheme="minorEastAsia" w:hAnsi="Times New Roman" w:hint="eastAsia"/>
          <w:i/>
          <w:lang w:eastAsia="zh-CN"/>
        </w:rPr>
        <w:t xml:space="preserve">: </w:t>
      </w:r>
      <w:r w:rsidR="003A0E55" w:rsidRPr="00B25EBF">
        <w:rPr>
          <w:rFonts w:ascii="Times New Roman" w:eastAsiaTheme="minorEastAsia" w:hAnsi="Times New Roman" w:hint="eastAsia"/>
          <w:i/>
          <w:lang w:eastAsia="zh-CN"/>
        </w:rPr>
        <w:t>CBS PUR is not supported</w:t>
      </w:r>
      <w:r w:rsidR="00CA56CD" w:rsidRPr="00B25EBF">
        <w:rPr>
          <w:rFonts w:ascii="Times New Roman" w:eastAsiaTheme="minorEastAsia" w:hAnsi="Times New Roman" w:hint="eastAsia"/>
          <w:i/>
          <w:lang w:eastAsia="zh-CN"/>
        </w:rPr>
        <w:t xml:space="preserve"> in Rel.16 eMTC</w:t>
      </w:r>
      <w:r w:rsidR="003A0E55" w:rsidRPr="00B25EBF">
        <w:rPr>
          <w:rFonts w:ascii="Times New Roman" w:eastAsiaTheme="minorEastAsia" w:hAnsi="Times New Roman" w:hint="eastAsia"/>
          <w:i/>
          <w:lang w:eastAsia="zh-CN"/>
        </w:rPr>
        <w:t>.</w:t>
      </w:r>
    </w:p>
    <w:p w:rsidR="00AB3DE7" w:rsidRPr="00B25EBF" w:rsidRDefault="00AB3DE7" w:rsidP="00B25EBF">
      <w:pPr>
        <w:pStyle w:val="PropObs"/>
        <w:numPr>
          <w:ilvl w:val="0"/>
          <w:numId w:val="0"/>
        </w:numPr>
        <w:rPr>
          <w:rFonts w:ascii="Times New Roman" w:eastAsiaTheme="minorEastAsia" w:hAnsi="Times New Roman"/>
          <w:i/>
          <w:lang w:eastAsia="zh-CN"/>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3B788D" w:rsidRPr="00962140" w:rsidRDefault="003B788D" w:rsidP="003B788D">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B97037" w:rsidRPr="00962140">
        <w:rPr>
          <w:sz w:val="20"/>
          <w:lang w:eastAsia="zh-CN"/>
        </w:rPr>
        <w:t xml:space="preserve">multiple transport block transmission </w:t>
      </w:r>
      <w:r w:rsidR="00F95A9E" w:rsidRPr="00962140">
        <w:rPr>
          <w:sz w:val="20"/>
          <w:lang w:eastAsia="zh-CN"/>
        </w:rPr>
        <w:t xml:space="preserve">with DCI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rsidR="002C50F6" w:rsidRDefault="002C50F6" w:rsidP="002C50F6">
      <w:pPr>
        <w:pStyle w:val="PropObs"/>
        <w:numPr>
          <w:ilvl w:val="0"/>
          <w:numId w:val="0"/>
        </w:numPr>
        <w:rPr>
          <w:rFonts w:ascii="Times New Roman" w:eastAsiaTheme="minorEastAsia" w:hAnsi="Times New Roman"/>
          <w:i/>
          <w:lang w:eastAsia="zh-CN"/>
        </w:rPr>
      </w:pPr>
      <w:r w:rsidRPr="00680BB2">
        <w:rPr>
          <w:rFonts w:ascii="Times New Roman" w:eastAsiaTheme="minorEastAsia" w:hAnsi="Times New Roman"/>
          <w:i/>
          <w:lang w:eastAsia="zh-CN"/>
        </w:rPr>
        <w:t>P</w:t>
      </w:r>
      <w:r w:rsidRPr="00680BB2">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1</w:t>
      </w:r>
      <w:r w:rsidRPr="00680BB2">
        <w:rPr>
          <w:rFonts w:ascii="Times New Roman" w:eastAsiaTheme="minorEastAsia" w:hAnsi="Times New Roman" w:hint="eastAsia"/>
          <w:i/>
          <w:lang w:eastAsia="zh-CN"/>
        </w:rPr>
        <w:t xml:space="preserve">: </w:t>
      </w:r>
      <w:r>
        <w:rPr>
          <w:rFonts w:ascii="Times New Roman" w:eastAsiaTheme="minorEastAsia" w:hAnsi="Times New Roman" w:hint="eastAsia"/>
          <w:i/>
          <w:lang w:eastAsia="zh-CN"/>
        </w:rPr>
        <w:t xml:space="preserve">For </w:t>
      </w:r>
      <w:r>
        <w:rPr>
          <w:rFonts w:ascii="Times New Roman" w:eastAsiaTheme="minorEastAsia" w:hAnsi="Times New Roman"/>
          <w:i/>
          <w:lang w:eastAsia="zh-CN"/>
        </w:rPr>
        <w:t>uplink</w:t>
      </w:r>
      <w:r>
        <w:rPr>
          <w:rFonts w:ascii="Times New Roman" w:eastAsiaTheme="minorEastAsia" w:hAnsi="Times New Roman" w:hint="eastAsia"/>
          <w:i/>
          <w:lang w:eastAsia="zh-CN"/>
        </w:rPr>
        <w:t xml:space="preserve"> transmission based dedicated PUR, o</w:t>
      </w:r>
      <w:r w:rsidRPr="00680BB2">
        <w:rPr>
          <w:rFonts w:ascii="Times New Roman" w:eastAsiaTheme="minorEastAsia" w:hAnsi="Times New Roman" w:hint="eastAsia"/>
          <w:i/>
          <w:lang w:eastAsia="zh-CN"/>
        </w:rPr>
        <w:t>nly single TB and single HARQ process</w:t>
      </w:r>
      <w:r>
        <w:rPr>
          <w:rFonts w:ascii="Times New Roman" w:eastAsiaTheme="minorEastAsia" w:hAnsi="Times New Roman" w:hint="eastAsia"/>
          <w:i/>
          <w:lang w:eastAsia="zh-CN"/>
        </w:rPr>
        <w:t xml:space="preserve"> are</w:t>
      </w:r>
      <w:r w:rsidRPr="00680BB2">
        <w:rPr>
          <w:rFonts w:ascii="Times New Roman" w:eastAsiaTheme="minorEastAsia" w:hAnsi="Times New Roman" w:hint="eastAsia"/>
          <w:i/>
          <w:lang w:eastAsia="zh-CN"/>
        </w:rPr>
        <w:t xml:space="preserve"> support</w:t>
      </w:r>
      <w:r>
        <w:rPr>
          <w:rFonts w:ascii="Times New Roman" w:eastAsiaTheme="minorEastAsia" w:hAnsi="Times New Roman" w:hint="eastAsia"/>
          <w:i/>
          <w:lang w:eastAsia="zh-CN"/>
        </w:rPr>
        <w:t>ed</w:t>
      </w:r>
      <w:r w:rsidRPr="00680BB2">
        <w:rPr>
          <w:rFonts w:ascii="Times New Roman" w:eastAsiaTheme="minorEastAsia" w:hAnsi="Times New Roman" w:hint="eastAsia"/>
          <w:i/>
          <w:lang w:eastAsia="zh-CN"/>
        </w:rPr>
        <w:t xml:space="preserve"> in Re</w:t>
      </w:r>
      <w:r>
        <w:rPr>
          <w:rFonts w:ascii="Times New Roman" w:eastAsiaTheme="minorEastAsia" w:hAnsi="Times New Roman" w:hint="eastAsia"/>
          <w:i/>
          <w:lang w:eastAsia="zh-CN"/>
        </w:rPr>
        <w:t>l</w:t>
      </w:r>
      <w:r w:rsidRPr="00680BB2">
        <w:rPr>
          <w:rFonts w:ascii="Times New Roman" w:eastAsiaTheme="minorEastAsia" w:hAnsi="Times New Roman" w:hint="eastAsia"/>
          <w:i/>
          <w:lang w:eastAsia="zh-CN"/>
        </w:rPr>
        <w:t>.16</w:t>
      </w:r>
      <w:r>
        <w:rPr>
          <w:rFonts w:ascii="Times New Roman" w:eastAsiaTheme="minorEastAsia" w:hAnsi="Times New Roman" w:hint="eastAsia"/>
          <w:i/>
          <w:lang w:eastAsia="zh-CN"/>
        </w:rPr>
        <w:t>.</w:t>
      </w:r>
    </w:p>
    <w:p w:rsidR="001D66E8" w:rsidRDefault="001D66E8" w:rsidP="001D66E8">
      <w:pPr>
        <w:pStyle w:val="PropObs"/>
        <w:numPr>
          <w:ilvl w:val="0"/>
          <w:numId w:val="0"/>
        </w:numPr>
        <w:rPr>
          <w:rFonts w:ascii="Times New Roman" w:eastAsiaTheme="minorEastAsia" w:hAnsi="Times New Roman"/>
          <w:i/>
          <w:lang w:eastAsia="zh-CN"/>
        </w:rPr>
      </w:pPr>
      <w:r w:rsidRPr="001B1E15">
        <w:rPr>
          <w:rFonts w:ascii="Times New Roman" w:eastAsiaTheme="minorEastAsia" w:hAnsi="Times New Roman"/>
          <w:i/>
          <w:lang w:eastAsia="zh-CN"/>
        </w:rPr>
        <w:t>P</w:t>
      </w:r>
      <w:r w:rsidRPr="001B1E15">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2</w:t>
      </w:r>
      <w:r w:rsidRPr="001B1E15">
        <w:rPr>
          <w:rFonts w:ascii="Times New Roman" w:eastAsiaTheme="minorEastAsia" w:hAnsi="Times New Roman" w:hint="eastAsia"/>
          <w:i/>
          <w:lang w:eastAsia="zh-CN"/>
        </w:rPr>
        <w:t xml:space="preserve">: After </w:t>
      </w:r>
      <w:r w:rsidRPr="001B1E15">
        <w:rPr>
          <w:rFonts w:ascii="Times New Roman" w:eastAsiaTheme="minorEastAsia" w:hAnsi="Times New Roman"/>
          <w:i/>
          <w:lang w:eastAsia="zh-CN"/>
        </w:rPr>
        <w:t>transmission</w:t>
      </w:r>
      <w:r w:rsidRPr="001B1E15">
        <w:rPr>
          <w:rFonts w:ascii="Times New Roman" w:eastAsiaTheme="minorEastAsia" w:hAnsi="Times New Roman" w:hint="eastAsia"/>
          <w:i/>
          <w:lang w:eastAsia="zh-CN"/>
        </w:rPr>
        <w:t xml:space="preserve"> based PUR, UE start to monitor the (M)PDCCH with the dedicate RNTI expect</w:t>
      </w:r>
      <w:r w:rsidR="00EA5AC0">
        <w:rPr>
          <w:rFonts w:ascii="Times New Roman" w:eastAsiaTheme="minorEastAsia" w:hAnsi="Times New Roman" w:hint="eastAsia"/>
          <w:i/>
          <w:lang w:eastAsia="zh-CN"/>
        </w:rPr>
        <w:t>ing</w:t>
      </w:r>
      <w:r w:rsidRPr="001B1E15">
        <w:rPr>
          <w:rFonts w:ascii="Times New Roman" w:eastAsiaTheme="minorEastAsia" w:hAnsi="Times New Roman" w:hint="eastAsia"/>
          <w:i/>
          <w:lang w:eastAsia="zh-CN"/>
        </w:rPr>
        <w:t xml:space="preserve"> an </w:t>
      </w:r>
      <w:r>
        <w:rPr>
          <w:rFonts w:ascii="Times New Roman" w:eastAsiaTheme="minorEastAsia" w:hAnsi="Times New Roman"/>
          <w:i/>
          <w:lang w:eastAsia="zh-CN"/>
        </w:rPr>
        <w:t>explicit</w:t>
      </w:r>
      <w:r w:rsidRPr="001B1E15">
        <w:rPr>
          <w:rFonts w:ascii="Times New Roman" w:eastAsiaTheme="minorEastAsia" w:hAnsi="Times New Roman" w:hint="eastAsia"/>
          <w:i/>
          <w:lang w:eastAsia="zh-CN"/>
        </w:rPr>
        <w:t xml:space="preserve"> ACK upon </w:t>
      </w:r>
      <w:r w:rsidRPr="001B1E15">
        <w:rPr>
          <w:rFonts w:ascii="Times New Roman" w:hAnsi="Times New Roman"/>
          <w:i/>
        </w:rPr>
        <w:t>successful decoding by eN</w:t>
      </w:r>
      <w:r w:rsidRPr="00EC4E43">
        <w:rPr>
          <w:rFonts w:ascii="Times New Roman" w:hAnsi="Times New Roman"/>
          <w:i/>
        </w:rPr>
        <w:t>B</w:t>
      </w:r>
      <w:r w:rsidRPr="00EC4E43">
        <w:rPr>
          <w:rFonts w:ascii="Times New Roman" w:eastAsiaTheme="minorEastAsia" w:hAnsi="Times New Roman" w:hint="eastAsia"/>
          <w:i/>
          <w:lang w:eastAsia="zh-CN"/>
        </w:rPr>
        <w:t xml:space="preserve"> or </w:t>
      </w:r>
      <w:r w:rsidR="00703D64">
        <w:rPr>
          <w:rFonts w:ascii="Times New Roman" w:eastAsiaTheme="minorEastAsia" w:hAnsi="Times New Roman" w:hint="eastAsia"/>
          <w:i/>
          <w:lang w:eastAsia="zh-CN"/>
        </w:rPr>
        <w:t xml:space="preserve">an </w:t>
      </w:r>
      <w:r>
        <w:rPr>
          <w:rFonts w:ascii="Times New Roman" w:eastAsiaTheme="minorEastAsia" w:hAnsi="Times New Roman" w:hint="eastAsia"/>
          <w:i/>
          <w:lang w:eastAsia="zh-CN"/>
        </w:rPr>
        <w:t xml:space="preserve">explicit </w:t>
      </w:r>
      <w:r w:rsidRPr="00EC4E43">
        <w:rPr>
          <w:rFonts w:ascii="Times New Roman" w:eastAsiaTheme="minorEastAsia" w:hAnsi="Times New Roman" w:hint="eastAsia"/>
          <w:i/>
          <w:lang w:eastAsia="zh-CN"/>
        </w:rPr>
        <w:t>NACK/</w:t>
      </w:r>
      <w:r w:rsidRPr="00EC4E43">
        <w:rPr>
          <w:rFonts w:ascii="Times New Roman" w:eastAsiaTheme="minorEastAsia" w:hAnsi="Times New Roman"/>
          <w:i/>
          <w:lang w:eastAsia="zh-CN"/>
        </w:rPr>
        <w:t>an UL</w:t>
      </w:r>
      <w:r w:rsidRPr="001B1E15">
        <w:rPr>
          <w:rFonts w:ascii="Times New Roman" w:eastAsiaTheme="minorEastAsia" w:hAnsi="Times New Roman"/>
          <w:i/>
          <w:lang w:eastAsia="zh-CN"/>
        </w:rPr>
        <w:t xml:space="preserve"> retransmission</w:t>
      </w:r>
      <w:r w:rsidRPr="001B1E15">
        <w:rPr>
          <w:rFonts w:ascii="Times New Roman" w:hAnsi="Times New Roman"/>
          <w:i/>
        </w:rPr>
        <w:t xml:space="preserve"> </w:t>
      </w:r>
      <w:r w:rsidRPr="001B1E15">
        <w:rPr>
          <w:rFonts w:ascii="Times New Roman" w:eastAsiaTheme="minorEastAsia" w:hAnsi="Times New Roman"/>
          <w:i/>
          <w:lang w:eastAsia="zh-CN"/>
        </w:rPr>
        <w:t xml:space="preserve">GRANT </w:t>
      </w:r>
      <w:r w:rsidRPr="001B1E15">
        <w:rPr>
          <w:rFonts w:ascii="Times New Roman" w:hAnsi="Times New Roman"/>
          <w:i/>
        </w:rPr>
        <w:t>upon unsuccessful decoding by eNB</w:t>
      </w:r>
      <w:r>
        <w:rPr>
          <w:rFonts w:ascii="Times New Roman" w:eastAsiaTheme="minorEastAsia" w:hAnsi="Times New Roman" w:hint="eastAsia"/>
          <w:i/>
          <w:lang w:eastAsia="zh-CN"/>
        </w:rPr>
        <w:t>.</w:t>
      </w:r>
    </w:p>
    <w:p w:rsidR="000B7ABC" w:rsidRDefault="000B7ABC" w:rsidP="000B7ABC">
      <w:pPr>
        <w:pStyle w:val="PropObs"/>
        <w:numPr>
          <w:ilvl w:val="0"/>
          <w:numId w:val="0"/>
        </w:numPr>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3: </w:t>
      </w:r>
      <w:r>
        <w:rPr>
          <w:rFonts w:ascii="Times New Roman" w:eastAsiaTheme="minorEastAsia" w:hAnsi="Times New Roman" w:hint="eastAsia"/>
          <w:i/>
          <w:lang w:eastAsia="zh-CN"/>
        </w:rPr>
        <w:t>I</w:t>
      </w:r>
      <w:r w:rsidRPr="00CB43CB">
        <w:rPr>
          <w:rFonts w:ascii="Times New Roman" w:eastAsiaTheme="minorEastAsia" w:hAnsi="Times New Roman" w:hint="eastAsia"/>
          <w:i/>
          <w:lang w:eastAsia="zh-CN"/>
        </w:rPr>
        <w:t xml:space="preserve">n response to NACK, the UE could then retransmit in configured new grant </w:t>
      </w:r>
      <w:r w:rsidRPr="00CB43CB">
        <w:rPr>
          <w:rFonts w:ascii="Times New Roman" w:eastAsiaTheme="minorEastAsia" w:hAnsi="Times New Roman"/>
          <w:i/>
          <w:lang w:eastAsia="zh-CN"/>
        </w:rPr>
        <w:t>resource</w:t>
      </w:r>
      <w:r w:rsidRPr="00CB43CB">
        <w:rPr>
          <w:rFonts w:ascii="Times New Roman" w:eastAsiaTheme="minorEastAsia" w:hAnsi="Times New Roman" w:hint="eastAsia"/>
          <w:i/>
          <w:lang w:eastAsia="zh-CN"/>
        </w:rPr>
        <w:t xml:space="preserve"> or w</w:t>
      </w:r>
      <w:r w:rsidRPr="00CB43CB">
        <w:rPr>
          <w:rFonts w:ascii="Times New Roman" w:eastAsiaTheme="minorEastAsia" w:hAnsi="Times New Roman"/>
          <w:i/>
          <w:lang w:eastAsia="zh-CN"/>
        </w:rPr>
        <w:t>ait till the next PUR transmission</w:t>
      </w:r>
      <w:r>
        <w:rPr>
          <w:rFonts w:ascii="Times New Roman" w:eastAsiaTheme="minorEastAsia" w:hAnsi="Times New Roman" w:hint="eastAsia"/>
          <w:i/>
          <w:lang w:eastAsia="zh-CN"/>
        </w:rPr>
        <w:t>.</w:t>
      </w:r>
    </w:p>
    <w:p w:rsidR="000B7ABC" w:rsidRPr="005C3163" w:rsidRDefault="000B7ABC" w:rsidP="005C3163">
      <w:pPr>
        <w:pStyle w:val="PropObs"/>
        <w:numPr>
          <w:ilvl w:val="0"/>
          <w:numId w:val="0"/>
        </w:numPr>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4: Considering the </w:t>
      </w:r>
      <w:r w:rsidRPr="005C3163">
        <w:rPr>
          <w:rFonts w:ascii="Times New Roman" w:eastAsiaTheme="minorEastAsia" w:hAnsi="Times New Roman"/>
          <w:i/>
          <w:lang w:eastAsia="zh-CN"/>
        </w:rPr>
        <w:t>scheduling</w:t>
      </w:r>
      <w:r w:rsidRPr="005C3163">
        <w:rPr>
          <w:rFonts w:ascii="Times New Roman" w:eastAsiaTheme="minorEastAsia" w:hAnsi="Times New Roman" w:hint="eastAsia"/>
          <w:i/>
          <w:lang w:eastAsia="zh-CN"/>
        </w:rPr>
        <w:t xml:space="preserve"> flexibility and HARQ feedback delay, it is preferable to </w:t>
      </w:r>
      <w:r w:rsidRPr="005C3163">
        <w:rPr>
          <w:rFonts w:ascii="Times New Roman" w:eastAsiaTheme="minorEastAsia" w:hAnsi="Times New Roman"/>
          <w:i/>
          <w:lang w:eastAsia="zh-CN"/>
        </w:rPr>
        <w:t>specify</w:t>
      </w:r>
      <w:r w:rsidRPr="005C3163">
        <w:rPr>
          <w:rFonts w:ascii="Times New Roman" w:eastAsiaTheme="minorEastAsia" w:hAnsi="Times New Roman" w:hint="eastAsia"/>
          <w:i/>
          <w:lang w:eastAsia="zh-CN"/>
        </w:rPr>
        <w:t xml:space="preserve"> new UE-specific search space for UE to monitor after uplink transmission based on dedicated PUR.</w:t>
      </w:r>
    </w:p>
    <w:p w:rsidR="000B7ABC" w:rsidRPr="000B7ABC" w:rsidRDefault="000B7ABC" w:rsidP="000B7ABC">
      <w:pPr>
        <w:pStyle w:val="PropObs"/>
        <w:numPr>
          <w:ilvl w:val="0"/>
          <w:numId w:val="0"/>
        </w:numPr>
        <w:rPr>
          <w:rFonts w:ascii="Times New Roman" w:eastAsiaTheme="minorEastAsia" w:hAnsi="Times New Roman"/>
          <w:i/>
          <w:lang w:eastAsia="zh-CN"/>
        </w:rPr>
      </w:pPr>
      <w:r w:rsidRPr="000B7ABC">
        <w:rPr>
          <w:rFonts w:ascii="Times New Roman" w:eastAsiaTheme="minorEastAsia" w:hAnsi="Times New Roman"/>
          <w:i/>
          <w:lang w:eastAsia="zh-CN"/>
        </w:rPr>
        <w:t>P</w:t>
      </w:r>
      <w:r w:rsidRPr="000B7ABC">
        <w:rPr>
          <w:rFonts w:ascii="Times New Roman" w:eastAsiaTheme="minorEastAsia" w:hAnsi="Times New Roman" w:hint="eastAsia"/>
          <w:i/>
          <w:lang w:eastAsia="zh-CN"/>
        </w:rPr>
        <w:t>roposal 5: Fallback to RACH/EDT can be triggered by eNB or UE for different cases.</w:t>
      </w:r>
    </w:p>
    <w:p w:rsidR="000B7ABC" w:rsidRPr="000B7ABC" w:rsidRDefault="000B7ABC" w:rsidP="000B7ABC">
      <w:pPr>
        <w:pStyle w:val="PropObs"/>
        <w:numPr>
          <w:ilvl w:val="0"/>
          <w:numId w:val="0"/>
        </w:numPr>
        <w:rPr>
          <w:rFonts w:ascii="Times New Roman" w:eastAsiaTheme="minorEastAsia" w:hAnsi="Times New Roman"/>
          <w:i/>
          <w:lang w:eastAsia="zh-CN"/>
        </w:rPr>
      </w:pPr>
      <w:r w:rsidRPr="000B7ABC">
        <w:rPr>
          <w:rFonts w:ascii="Times New Roman" w:eastAsiaTheme="minorEastAsia" w:hAnsi="Times New Roman"/>
          <w:i/>
          <w:lang w:eastAsia="zh-CN"/>
        </w:rPr>
        <w:t>P</w:t>
      </w:r>
      <w:r w:rsidRPr="000B7ABC">
        <w:rPr>
          <w:rFonts w:ascii="Times New Roman" w:eastAsiaTheme="minorEastAsia" w:hAnsi="Times New Roman" w:hint="eastAsia"/>
          <w:i/>
          <w:lang w:eastAsia="zh-CN"/>
        </w:rPr>
        <w:t xml:space="preserve">roposal 6:  PUR resource can be configured as </w:t>
      </w:r>
      <w:r w:rsidRPr="000B7ABC">
        <w:rPr>
          <w:rFonts w:ascii="Times New Roman" w:eastAsiaTheme="minorEastAsia" w:hAnsi="Times New Roman"/>
          <w:i/>
          <w:lang w:eastAsia="zh-CN"/>
        </w:rPr>
        <w:t>periodic</w:t>
      </w:r>
      <w:r w:rsidRPr="000B7ABC">
        <w:rPr>
          <w:rFonts w:ascii="Times New Roman" w:eastAsiaTheme="minorEastAsia" w:hAnsi="Times New Roman" w:hint="eastAsia"/>
          <w:i/>
          <w:lang w:eastAsia="zh-CN"/>
        </w:rPr>
        <w:t xml:space="preserve"> starting subframe and resource </w:t>
      </w:r>
      <w:r w:rsidRPr="000B7ABC">
        <w:rPr>
          <w:rFonts w:ascii="Times New Roman" w:eastAsiaTheme="minorEastAsia" w:hAnsi="Times New Roman"/>
          <w:i/>
          <w:lang w:eastAsia="zh-CN"/>
        </w:rPr>
        <w:t>duration</w:t>
      </w:r>
      <w:r w:rsidRPr="000B7ABC">
        <w:rPr>
          <w:rFonts w:ascii="Times New Roman" w:eastAsiaTheme="minorEastAsia" w:hAnsi="Times New Roman" w:hint="eastAsia"/>
          <w:i/>
          <w:lang w:eastAsia="zh-CN"/>
        </w:rPr>
        <w:t xml:space="preserve"> for each PUR resource </w:t>
      </w:r>
      <w:r w:rsidRPr="000B7ABC">
        <w:rPr>
          <w:rFonts w:ascii="Times New Roman" w:eastAsiaTheme="minorEastAsia" w:hAnsi="Times New Roman"/>
          <w:i/>
          <w:lang w:eastAsia="zh-CN"/>
        </w:rPr>
        <w:t>occasion</w:t>
      </w:r>
      <w:r w:rsidRPr="000B7ABC">
        <w:rPr>
          <w:rFonts w:ascii="Times New Roman" w:eastAsiaTheme="minorEastAsia" w:hAnsi="Times New Roman" w:hint="eastAsia"/>
          <w:i/>
          <w:lang w:eastAsia="zh-CN"/>
        </w:rPr>
        <w:t>.</w:t>
      </w:r>
    </w:p>
    <w:p w:rsidR="000B7ABC" w:rsidRPr="000B7ABC" w:rsidRDefault="000B7ABC" w:rsidP="000B7ABC">
      <w:pPr>
        <w:pStyle w:val="PropObs"/>
        <w:numPr>
          <w:ilvl w:val="0"/>
          <w:numId w:val="0"/>
        </w:numPr>
        <w:rPr>
          <w:rFonts w:ascii="Times New Roman" w:eastAsiaTheme="minorEastAsia" w:hAnsi="Times New Roman"/>
          <w:i/>
          <w:lang w:eastAsia="zh-CN"/>
        </w:rPr>
      </w:pPr>
      <w:r w:rsidRPr="000B7ABC">
        <w:rPr>
          <w:rFonts w:ascii="Times New Roman" w:eastAsiaTheme="minorEastAsia" w:hAnsi="Times New Roman"/>
          <w:i/>
          <w:lang w:eastAsia="zh-CN"/>
        </w:rPr>
        <w:t>P</w:t>
      </w:r>
      <w:r w:rsidRPr="000B7ABC">
        <w:rPr>
          <w:rFonts w:ascii="Times New Roman" w:eastAsiaTheme="minorEastAsia" w:hAnsi="Times New Roman" w:hint="eastAsia"/>
          <w:i/>
          <w:lang w:eastAsia="zh-CN"/>
        </w:rPr>
        <w:t xml:space="preserve">roposal 7: PUR </w:t>
      </w:r>
      <w:r w:rsidRPr="000B7ABC">
        <w:rPr>
          <w:rFonts w:ascii="Times New Roman" w:eastAsiaTheme="minorEastAsia" w:hAnsi="Times New Roman"/>
          <w:i/>
          <w:lang w:eastAsia="zh-CN"/>
        </w:rPr>
        <w:t>resource</w:t>
      </w:r>
      <w:r w:rsidRPr="000B7ABC">
        <w:rPr>
          <w:rFonts w:ascii="Times New Roman" w:eastAsiaTheme="minorEastAsia" w:hAnsi="Times New Roman" w:hint="eastAsia"/>
          <w:i/>
          <w:lang w:eastAsia="zh-CN"/>
        </w:rPr>
        <w:t xml:space="preserve"> is released by 1) </w:t>
      </w:r>
      <w:r w:rsidRPr="000B7ABC">
        <w:rPr>
          <w:rFonts w:ascii="Times New Roman" w:eastAsiaTheme="minorEastAsia" w:hAnsi="Times New Roman"/>
          <w:i/>
          <w:lang w:eastAsia="zh-CN"/>
        </w:rPr>
        <w:t>transmission until</w:t>
      </w:r>
      <w:r w:rsidRPr="000B7ABC">
        <w:rPr>
          <w:rFonts w:ascii="Times New Roman" w:eastAsiaTheme="minorEastAsia" w:hAnsi="Times New Roman" w:hint="eastAsia"/>
          <w:i/>
          <w:lang w:eastAsia="zh-CN"/>
        </w:rPr>
        <w:t xml:space="preserve"> to </w:t>
      </w:r>
      <w:r w:rsidR="00993042">
        <w:rPr>
          <w:rFonts w:ascii="Times New Roman" w:eastAsiaTheme="minorEastAsia" w:hAnsi="Times New Roman" w:hint="eastAsia"/>
          <w:i/>
          <w:lang w:eastAsia="zh-CN"/>
        </w:rPr>
        <w:t xml:space="preserve">the </w:t>
      </w:r>
      <w:r w:rsidRPr="000B7ABC">
        <w:rPr>
          <w:rFonts w:ascii="Times New Roman" w:eastAsiaTheme="minorEastAsia" w:hAnsi="Times New Roman" w:hint="eastAsia"/>
          <w:i/>
          <w:lang w:eastAsia="zh-CN"/>
        </w:rPr>
        <w:t xml:space="preserve">preconfigured number; 2) consecutive multiple missed </w:t>
      </w:r>
      <w:r w:rsidRPr="000B7ABC">
        <w:rPr>
          <w:rFonts w:ascii="Times New Roman" w:eastAsiaTheme="minorEastAsia" w:hAnsi="Times New Roman"/>
          <w:i/>
          <w:lang w:eastAsia="zh-CN"/>
        </w:rPr>
        <w:t>transmissions</w:t>
      </w:r>
      <w:r w:rsidRPr="000B7ABC">
        <w:rPr>
          <w:rFonts w:ascii="Times New Roman" w:eastAsiaTheme="minorEastAsia" w:hAnsi="Times New Roman" w:hint="eastAsia"/>
          <w:i/>
          <w:lang w:eastAsia="zh-CN"/>
        </w:rPr>
        <w:t>.</w:t>
      </w:r>
    </w:p>
    <w:p w:rsidR="000B7ABC" w:rsidRPr="000B7ABC" w:rsidRDefault="000B7ABC" w:rsidP="000B7ABC">
      <w:pPr>
        <w:pStyle w:val="PropObs"/>
        <w:numPr>
          <w:ilvl w:val="0"/>
          <w:numId w:val="0"/>
        </w:numPr>
        <w:rPr>
          <w:rFonts w:ascii="Times New Roman" w:eastAsiaTheme="minorEastAsia" w:hAnsi="Times New Roman"/>
          <w:i/>
          <w:lang w:eastAsia="zh-CN"/>
        </w:rPr>
      </w:pPr>
      <w:r w:rsidRPr="000B7ABC">
        <w:rPr>
          <w:rFonts w:ascii="Times New Roman" w:eastAsiaTheme="minorEastAsia" w:hAnsi="Times New Roman"/>
          <w:i/>
          <w:lang w:eastAsia="zh-CN"/>
        </w:rPr>
        <w:t>P</w:t>
      </w:r>
      <w:r w:rsidRPr="000B7ABC">
        <w:rPr>
          <w:rFonts w:ascii="Times New Roman" w:eastAsiaTheme="minorEastAsia" w:hAnsi="Times New Roman" w:hint="eastAsia"/>
          <w:i/>
          <w:lang w:eastAsia="zh-CN"/>
        </w:rPr>
        <w:t xml:space="preserve">roposal 8: </w:t>
      </w:r>
      <w:r w:rsidRPr="000B7ABC">
        <w:rPr>
          <w:rFonts w:ascii="Times New Roman" w:eastAsiaTheme="minorEastAsia" w:hAnsi="Times New Roman"/>
          <w:i/>
          <w:lang w:eastAsia="zh-CN"/>
        </w:rPr>
        <w:t>eNB may trigger re-configuration/release of PUR configured to a UE</w:t>
      </w:r>
      <w:r w:rsidRPr="000B7ABC">
        <w:rPr>
          <w:rFonts w:ascii="Times New Roman" w:eastAsiaTheme="minorEastAsia" w:hAnsi="Times New Roman" w:hint="eastAsia"/>
          <w:i/>
          <w:lang w:eastAsia="zh-CN"/>
        </w:rPr>
        <w:t xml:space="preserve"> by </w:t>
      </w:r>
      <w:r w:rsidRPr="000B7ABC">
        <w:rPr>
          <w:rFonts w:ascii="Times New Roman" w:eastAsiaTheme="minorEastAsia" w:hAnsi="Times New Roman"/>
          <w:i/>
          <w:lang w:eastAsia="zh-CN"/>
        </w:rPr>
        <w:t>dedicated RRC</w:t>
      </w:r>
      <w:r w:rsidRPr="000B7ABC">
        <w:rPr>
          <w:rFonts w:ascii="Times New Roman" w:eastAsiaTheme="minorEastAsia" w:hAnsi="Times New Roman" w:hint="eastAsia"/>
          <w:i/>
          <w:lang w:eastAsia="zh-CN"/>
        </w:rPr>
        <w:t xml:space="preserve"> and UE </w:t>
      </w:r>
      <w:r w:rsidRPr="000B7ABC">
        <w:rPr>
          <w:rFonts w:ascii="Times New Roman" w:eastAsiaTheme="minorEastAsia" w:hAnsi="Times New Roman"/>
          <w:i/>
          <w:lang w:eastAsia="zh-CN"/>
        </w:rPr>
        <w:t xml:space="preserve">request </w:t>
      </w:r>
      <w:r w:rsidRPr="000B7ABC">
        <w:rPr>
          <w:rFonts w:ascii="Times New Roman" w:eastAsiaTheme="minorEastAsia" w:hAnsi="Times New Roman" w:hint="eastAsia"/>
          <w:i/>
          <w:lang w:eastAsia="zh-CN"/>
        </w:rPr>
        <w:t>PUR resource release via</w:t>
      </w:r>
      <w:r w:rsidRPr="000B7ABC">
        <w:rPr>
          <w:rFonts w:ascii="Times New Roman" w:eastAsiaTheme="minorEastAsia" w:hAnsi="Times New Roman"/>
          <w:i/>
          <w:lang w:eastAsia="zh-CN"/>
        </w:rPr>
        <w:t xml:space="preserve"> </w:t>
      </w:r>
      <w:r w:rsidRPr="000B7ABC">
        <w:rPr>
          <w:rFonts w:ascii="Times New Roman" w:eastAsiaTheme="minorEastAsia" w:hAnsi="Times New Roman" w:hint="eastAsia"/>
          <w:i/>
          <w:lang w:eastAsia="zh-CN"/>
        </w:rPr>
        <w:t xml:space="preserve">RACH/EDT </w:t>
      </w:r>
      <w:r w:rsidRPr="000B7ABC">
        <w:rPr>
          <w:rFonts w:ascii="Times New Roman" w:eastAsiaTheme="minorEastAsia" w:hAnsi="Times New Roman"/>
          <w:i/>
          <w:lang w:eastAsia="zh-CN"/>
        </w:rPr>
        <w:t>procedure</w:t>
      </w:r>
      <w:r w:rsidRPr="000B7ABC">
        <w:rPr>
          <w:rFonts w:ascii="Times New Roman" w:eastAsiaTheme="minorEastAsia" w:hAnsi="Times New Roman" w:hint="eastAsia"/>
          <w:i/>
          <w:lang w:eastAsia="zh-CN"/>
        </w:rPr>
        <w:t xml:space="preserve"> or on-going transmission based on PUR should be studied further</w:t>
      </w:r>
      <w:r w:rsidRPr="000B7ABC">
        <w:rPr>
          <w:rFonts w:ascii="Times New Roman" w:eastAsiaTheme="minorEastAsia" w:hAnsi="Times New Roman"/>
          <w:i/>
          <w:lang w:eastAsia="zh-CN"/>
        </w:rPr>
        <w:t>.</w:t>
      </w:r>
    </w:p>
    <w:p w:rsidR="000B7ABC" w:rsidRPr="000B7ABC" w:rsidRDefault="000B7ABC" w:rsidP="000B7ABC">
      <w:pPr>
        <w:pStyle w:val="PropObs"/>
        <w:numPr>
          <w:ilvl w:val="0"/>
          <w:numId w:val="0"/>
        </w:numPr>
        <w:rPr>
          <w:rFonts w:ascii="Times New Roman" w:eastAsiaTheme="minorEastAsia" w:hAnsi="Times New Roman"/>
          <w:i/>
          <w:lang w:eastAsia="zh-CN"/>
        </w:rPr>
      </w:pPr>
      <w:r w:rsidRPr="000B7ABC">
        <w:rPr>
          <w:rFonts w:ascii="Times New Roman" w:eastAsiaTheme="minorEastAsia" w:hAnsi="Times New Roman" w:hint="eastAsia"/>
          <w:i/>
          <w:lang w:eastAsia="zh-CN"/>
        </w:rPr>
        <w:t>Proposal 9: CFS PUR using MU-MIMO with UE specific DMRS pattern can be supported without any specification work.</w:t>
      </w:r>
    </w:p>
    <w:p w:rsidR="000B7ABC" w:rsidRPr="000B7ABC" w:rsidRDefault="000B7ABC" w:rsidP="000B7ABC">
      <w:pPr>
        <w:pStyle w:val="PropObs"/>
        <w:numPr>
          <w:ilvl w:val="0"/>
          <w:numId w:val="0"/>
        </w:numPr>
        <w:rPr>
          <w:rFonts w:ascii="Times New Roman" w:eastAsiaTheme="minorEastAsia" w:hAnsi="Times New Roman"/>
          <w:i/>
          <w:lang w:eastAsia="zh-CN"/>
        </w:rPr>
      </w:pPr>
      <w:r w:rsidRPr="000B7ABC">
        <w:rPr>
          <w:rFonts w:ascii="Times New Roman" w:eastAsiaTheme="minorEastAsia" w:hAnsi="Times New Roman" w:hint="eastAsia"/>
          <w:i/>
          <w:lang w:eastAsia="zh-CN"/>
        </w:rPr>
        <w:t>Proposal 10: CBS PUR is not supported in Rel.16 eMTC.</w:t>
      </w:r>
    </w:p>
    <w:p w:rsidR="00113757" w:rsidRPr="000B7ABC" w:rsidRDefault="00113757" w:rsidP="000B7ABC">
      <w:pPr>
        <w:pStyle w:val="PropObs"/>
        <w:numPr>
          <w:ilvl w:val="0"/>
          <w:numId w:val="0"/>
        </w:numPr>
        <w:rPr>
          <w:rFonts w:ascii="Times New Roman" w:eastAsiaTheme="minorEastAsia" w:hAnsi="Times New Roman"/>
          <w:i/>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Default="007337F2" w:rsidP="00322C00">
      <w:pPr>
        <w:pStyle w:val="References"/>
        <w:rPr>
          <w:lang w:eastAsia="zh-CN"/>
        </w:rPr>
      </w:pPr>
      <w:r>
        <w:rPr>
          <w:rFonts w:hint="eastAsia"/>
          <w:szCs w:val="20"/>
          <w:lang w:eastAsia="zh-CN"/>
        </w:rPr>
        <w:t>RP</w:t>
      </w:r>
      <w:r w:rsidR="00480CD5" w:rsidRPr="000114BC">
        <w:rPr>
          <w:rFonts w:hint="eastAsia"/>
        </w:rPr>
        <w:t>-1</w:t>
      </w:r>
      <w:r w:rsidR="00480CD5">
        <w:rPr>
          <w:lang w:eastAsia="zh-CN"/>
        </w:rPr>
        <w:t>8</w:t>
      </w:r>
      <w:r w:rsidR="00480CD5" w:rsidRPr="000114BC">
        <w:rPr>
          <w:rFonts w:hint="eastAsia"/>
          <w:lang w:eastAsia="zh-CN"/>
        </w:rPr>
        <w:t>14</w:t>
      </w:r>
      <w:r w:rsidR="00480CD5">
        <w:rPr>
          <w:lang w:eastAsia="zh-CN"/>
        </w:rPr>
        <w:t>20</w:t>
      </w:r>
      <w:r w:rsidR="00480CD5" w:rsidRPr="000114BC">
        <w:rPr>
          <w:rFonts w:hint="eastAsia"/>
        </w:rPr>
        <w:t xml:space="preserve">, </w:t>
      </w:r>
      <w:r w:rsidR="00480CD5" w:rsidRPr="000114BC">
        <w:t>“</w:t>
      </w:r>
      <w:r w:rsidR="00480CD5" w:rsidRPr="005611B3">
        <w:t>New WID on Rel-16 MTC enhancements for LTE</w:t>
      </w:r>
      <w:r w:rsidR="00480CD5" w:rsidRPr="000114BC">
        <w:t>”</w:t>
      </w:r>
      <w:r w:rsidR="00480CD5" w:rsidRPr="000114BC">
        <w:rPr>
          <w:rFonts w:hint="eastAsia"/>
        </w:rPr>
        <w:t xml:space="preserve">, </w:t>
      </w:r>
      <w:r w:rsidR="00480CD5" w:rsidRPr="005611B3">
        <w:rPr>
          <w:szCs w:val="20"/>
          <w:lang w:eastAsia="zh-CN"/>
        </w:rPr>
        <w:t>Ericsson</w:t>
      </w:r>
      <w:r w:rsidR="0023661E">
        <w:rPr>
          <w:rFonts w:hint="eastAsia"/>
        </w:rPr>
        <w:t>, RAN</w:t>
      </w:r>
      <w:r w:rsidR="00480CD5" w:rsidRPr="000114BC">
        <w:rPr>
          <w:rFonts w:hint="eastAsia"/>
        </w:rPr>
        <w:t>#</w:t>
      </w:r>
      <w:r w:rsidR="00480CD5">
        <w:rPr>
          <w:lang w:eastAsia="zh-CN"/>
        </w:rPr>
        <w:t>80</w:t>
      </w:r>
    </w:p>
    <w:p w:rsidR="00A859CC" w:rsidRPr="00A859CC" w:rsidRDefault="001329D3" w:rsidP="00A859CC">
      <w:pPr>
        <w:pStyle w:val="References"/>
        <w:rPr>
          <w:szCs w:val="20"/>
        </w:rPr>
      </w:pPr>
      <w:bookmarkStart w:id="6" w:name="_Ref536187266"/>
      <w:r w:rsidRPr="001329D3">
        <w:t>R1-1903248</w:t>
      </w:r>
      <w:r w:rsidR="00A859CC" w:rsidRPr="000114BC">
        <w:rPr>
          <w:rFonts w:hint="eastAsia"/>
        </w:rPr>
        <w:t xml:space="preserve">, </w:t>
      </w:r>
      <w:r w:rsidR="00A859CC" w:rsidRPr="000114BC">
        <w:t>“</w:t>
      </w:r>
      <w:r w:rsidR="00F97793" w:rsidRPr="00411AEF">
        <w:t>LTE-M Preconfigured UL Resources Summary RAN1 #96</w:t>
      </w:r>
      <w:r w:rsidR="00A859CC" w:rsidRPr="000114BC">
        <w:t>”</w:t>
      </w:r>
      <w:r w:rsidR="00A859CC" w:rsidRPr="000114BC">
        <w:rPr>
          <w:rFonts w:hint="eastAsia"/>
        </w:rPr>
        <w:t xml:space="preserve">, </w:t>
      </w:r>
      <w:r w:rsidR="000141AD">
        <w:t>Sierra Wireless</w:t>
      </w:r>
      <w:r w:rsidR="00A859CC">
        <w:rPr>
          <w:rFonts w:hint="eastAsia"/>
          <w:lang w:eastAsia="zh-CN"/>
        </w:rPr>
        <w:t xml:space="preserve">, </w:t>
      </w:r>
      <w:r w:rsidR="00A859CC" w:rsidRPr="000114BC">
        <w:rPr>
          <w:rFonts w:hint="eastAsia"/>
        </w:rPr>
        <w:t>RAN</w:t>
      </w:r>
      <w:r w:rsidR="00A859CC">
        <w:rPr>
          <w:rFonts w:hint="eastAsia"/>
          <w:lang w:eastAsia="zh-CN"/>
        </w:rPr>
        <w:t>1</w:t>
      </w:r>
      <w:r w:rsidR="00A859CC" w:rsidRPr="000114BC">
        <w:rPr>
          <w:rFonts w:hint="eastAsia"/>
        </w:rPr>
        <w:t>#</w:t>
      </w:r>
      <w:r w:rsidR="00A859CC">
        <w:rPr>
          <w:rFonts w:hint="eastAsia"/>
          <w:lang w:eastAsia="zh-CN"/>
        </w:rPr>
        <w:t>9</w:t>
      </w:r>
      <w:bookmarkEnd w:id="6"/>
      <w:r w:rsidR="00EA1282">
        <w:rPr>
          <w:rFonts w:hint="eastAsia"/>
          <w:lang w:eastAsia="zh-CN"/>
        </w:rPr>
        <w:t>6</w:t>
      </w:r>
    </w:p>
    <w:p w:rsidR="006B75C1" w:rsidRPr="006B75C1" w:rsidRDefault="002247FE" w:rsidP="006B75C1">
      <w:pPr>
        <w:pStyle w:val="References"/>
      </w:pPr>
      <w:r w:rsidRPr="002247FE">
        <w:t>R1-1901738</w:t>
      </w:r>
      <w:r w:rsidR="006B75C1" w:rsidRPr="006B75C1">
        <w:rPr>
          <w:rFonts w:hint="eastAsia"/>
        </w:rPr>
        <w:t xml:space="preserve">, </w:t>
      </w:r>
      <w:r w:rsidR="006B75C1" w:rsidRPr="006B75C1">
        <w:t>“Support for transmission in preconfigured UL resources in LTE-MTC”</w:t>
      </w:r>
      <w:r w:rsidR="006B75C1" w:rsidRPr="006B75C1">
        <w:rPr>
          <w:rFonts w:hint="eastAsia"/>
        </w:rPr>
        <w:t xml:space="preserve">, </w:t>
      </w:r>
      <w:r w:rsidR="006B75C1" w:rsidRPr="006B75C1">
        <w:t>Ericsson</w:t>
      </w:r>
      <w:r w:rsidR="006B75C1">
        <w:rPr>
          <w:rFonts w:hint="eastAsia"/>
          <w:lang w:eastAsia="zh-CN"/>
        </w:rPr>
        <w:t xml:space="preserve">, </w:t>
      </w:r>
      <w:r w:rsidR="006B75C1" w:rsidRPr="000114BC">
        <w:rPr>
          <w:rFonts w:hint="eastAsia"/>
        </w:rPr>
        <w:t>RAN</w:t>
      </w:r>
      <w:r w:rsidR="006B75C1">
        <w:rPr>
          <w:rFonts w:hint="eastAsia"/>
          <w:lang w:eastAsia="zh-CN"/>
        </w:rPr>
        <w:t>1</w:t>
      </w:r>
      <w:r w:rsidR="006B75C1" w:rsidRPr="000114BC">
        <w:rPr>
          <w:rFonts w:hint="eastAsia"/>
        </w:rPr>
        <w:t>#</w:t>
      </w:r>
      <w:r w:rsidR="006B75C1">
        <w:rPr>
          <w:rFonts w:hint="eastAsia"/>
          <w:lang w:eastAsia="zh-CN"/>
        </w:rPr>
        <w:t>9</w:t>
      </w:r>
      <w:r w:rsidR="00F8370F">
        <w:rPr>
          <w:rFonts w:hint="eastAsia"/>
          <w:lang w:eastAsia="zh-CN"/>
        </w:rPr>
        <w:t>6</w:t>
      </w:r>
    </w:p>
    <w:p w:rsidR="006B75C1" w:rsidRPr="006B75C1" w:rsidRDefault="00233868" w:rsidP="006B75C1">
      <w:pPr>
        <w:pStyle w:val="References"/>
      </w:pPr>
      <w:r w:rsidRPr="00233868">
        <w:t>R1-1901511</w:t>
      </w:r>
      <w:r w:rsidR="006B75C1" w:rsidRPr="006B75C1">
        <w:rPr>
          <w:rFonts w:hint="eastAsia"/>
        </w:rPr>
        <w:t xml:space="preserve">, </w:t>
      </w:r>
      <w:r w:rsidR="006B75C1" w:rsidRPr="006B75C1">
        <w:t>“UL transmission in preconfigured resource</w:t>
      </w:r>
      <w:r w:rsidR="00A95986" w:rsidRPr="006B75C1">
        <w:t>”</w:t>
      </w:r>
      <w:r w:rsidR="00A95986" w:rsidRPr="006B75C1">
        <w:rPr>
          <w:rFonts w:hint="eastAsia"/>
        </w:rPr>
        <w:t>,</w:t>
      </w:r>
      <w:r w:rsidR="00A95986">
        <w:rPr>
          <w:rFonts w:hint="eastAsia"/>
          <w:lang w:eastAsia="zh-CN"/>
        </w:rPr>
        <w:t xml:space="preserve"> </w:t>
      </w:r>
      <w:r w:rsidR="006B75C1" w:rsidRPr="006B75C1">
        <w:t>Huawei, HiSilicon</w:t>
      </w:r>
      <w:r w:rsidR="00A95986">
        <w:rPr>
          <w:rFonts w:hint="eastAsia"/>
          <w:lang w:eastAsia="zh-CN"/>
        </w:rPr>
        <w:t xml:space="preserve">, </w:t>
      </w:r>
      <w:r w:rsidR="00A95986" w:rsidRPr="000114BC">
        <w:rPr>
          <w:rFonts w:hint="eastAsia"/>
        </w:rPr>
        <w:t>RAN</w:t>
      </w:r>
      <w:r w:rsidR="00A95986">
        <w:rPr>
          <w:rFonts w:hint="eastAsia"/>
          <w:lang w:eastAsia="zh-CN"/>
        </w:rPr>
        <w:t>1</w:t>
      </w:r>
      <w:r w:rsidR="00A95986" w:rsidRPr="000114BC">
        <w:rPr>
          <w:rFonts w:hint="eastAsia"/>
        </w:rPr>
        <w:t>#</w:t>
      </w:r>
      <w:r w:rsidR="00A95986">
        <w:rPr>
          <w:rFonts w:hint="eastAsia"/>
          <w:lang w:eastAsia="zh-CN"/>
        </w:rPr>
        <w:t>9</w:t>
      </w:r>
      <w:r w:rsidR="001F1C33">
        <w:rPr>
          <w:rFonts w:hint="eastAsia"/>
          <w:lang w:eastAsia="zh-CN"/>
        </w:rPr>
        <w:t>6</w:t>
      </w:r>
    </w:p>
    <w:p w:rsidR="001E592D" w:rsidRPr="00F37482" w:rsidRDefault="00795DEA" w:rsidP="001E592D">
      <w:pPr>
        <w:pStyle w:val="References"/>
      </w:pPr>
      <w:r w:rsidRPr="00795DEA">
        <w:t>R1-1901628</w:t>
      </w:r>
      <w:r w:rsidR="001E592D" w:rsidRPr="00F37482">
        <w:rPr>
          <w:rFonts w:hint="eastAsia"/>
        </w:rPr>
        <w:t xml:space="preserve">, </w:t>
      </w:r>
      <w:r w:rsidR="001E592D" w:rsidRPr="00F37482">
        <w:t>“LTE-M Pre-configured UL Resources Design Considerations</w:t>
      </w:r>
      <w:r w:rsidR="003E6338" w:rsidRPr="00F37482">
        <w:t>”</w:t>
      </w:r>
      <w:r w:rsidR="003E6338" w:rsidRPr="00F37482">
        <w:rPr>
          <w:rFonts w:hint="eastAsia"/>
        </w:rPr>
        <w:t>,</w:t>
      </w:r>
      <w:r w:rsidR="003E6338" w:rsidRPr="00F37482">
        <w:rPr>
          <w:rFonts w:hint="eastAsia"/>
          <w:lang w:eastAsia="zh-CN"/>
        </w:rPr>
        <w:t xml:space="preserve"> </w:t>
      </w:r>
      <w:r w:rsidR="001E592D" w:rsidRPr="00F37482">
        <w:t>Sierra Wireless, S.A.</w:t>
      </w:r>
      <w:r w:rsidR="003E6338" w:rsidRPr="00F37482">
        <w:rPr>
          <w:rFonts w:hint="eastAsia"/>
          <w:lang w:eastAsia="zh-CN"/>
        </w:rPr>
        <w:t xml:space="preserve"> ,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w:t>
      </w:r>
      <w:r w:rsidR="009B7C67">
        <w:rPr>
          <w:rFonts w:hint="eastAsia"/>
          <w:lang w:eastAsia="zh-CN"/>
        </w:rPr>
        <w:t>6</w:t>
      </w:r>
    </w:p>
    <w:p w:rsidR="00C24696" w:rsidRDefault="006E07AB" w:rsidP="009F21F4">
      <w:pPr>
        <w:pStyle w:val="References"/>
        <w:rPr>
          <w:lang w:eastAsia="zh-CN"/>
        </w:rPr>
      </w:pPr>
      <w:r w:rsidRPr="006E07AB">
        <w:t>R1-1902210</w:t>
      </w:r>
      <w:r w:rsidR="001E592D" w:rsidRPr="00F37482">
        <w:rPr>
          <w:rFonts w:hint="eastAsia"/>
        </w:rPr>
        <w:t xml:space="preserve">, </w:t>
      </w:r>
      <w:r w:rsidR="001E592D" w:rsidRPr="00F37482">
        <w:t xml:space="preserve">“Discussion on transmission in preconfigured UL </w:t>
      </w:r>
      <w:r w:rsidR="00497D1A" w:rsidRPr="00F37482">
        <w:t>resources</w:t>
      </w:r>
      <w:r w:rsidR="001E592D" w:rsidRPr="00F37482">
        <w:t xml:space="preserve"> for MTC</w:t>
      </w:r>
      <w:r w:rsidR="003E6338" w:rsidRPr="00F37482">
        <w:t>”</w:t>
      </w:r>
      <w:r w:rsidR="003E6338" w:rsidRPr="00F37482">
        <w:rPr>
          <w:rFonts w:hint="eastAsia"/>
        </w:rPr>
        <w:t>,</w:t>
      </w:r>
      <w:r w:rsidR="003E6338" w:rsidRPr="00F37482">
        <w:rPr>
          <w:rFonts w:hint="eastAsia"/>
          <w:lang w:eastAsia="zh-CN"/>
        </w:rPr>
        <w:t xml:space="preserve"> </w:t>
      </w:r>
      <w:r w:rsidR="001E592D" w:rsidRPr="00F37482">
        <w:t>Samsung</w:t>
      </w:r>
      <w:r w:rsidR="003E6338" w:rsidRPr="00F37482">
        <w:rPr>
          <w:rFonts w:hint="eastAsia"/>
          <w:lang w:eastAsia="zh-CN"/>
        </w:rPr>
        <w:t xml:space="preserve">,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w:t>
      </w:r>
      <w:r w:rsidR="00385B20">
        <w:rPr>
          <w:rFonts w:hint="eastAsia"/>
          <w:lang w:eastAsia="zh-CN"/>
        </w:rPr>
        <w:t>6</w:t>
      </w:r>
    </w:p>
    <w:p w:rsidR="00607DF9" w:rsidRDefault="00607DF9" w:rsidP="00607DF9">
      <w:pPr>
        <w:pStyle w:val="References"/>
        <w:rPr>
          <w:lang w:eastAsia="zh-CN"/>
        </w:rPr>
      </w:pPr>
      <w:r w:rsidRPr="003D3656">
        <w:t>R1-190214</w:t>
      </w:r>
      <w:r w:rsidR="00715A43">
        <w:rPr>
          <w:rFonts w:hint="eastAsia"/>
          <w:lang w:eastAsia="zh-CN"/>
        </w:rPr>
        <w:t>6</w:t>
      </w:r>
      <w:r w:rsidRPr="00F37482">
        <w:rPr>
          <w:rFonts w:hint="eastAsia"/>
        </w:rPr>
        <w:t xml:space="preserve">, </w:t>
      </w:r>
      <w:r w:rsidRPr="00F37482">
        <w:t>“</w:t>
      </w:r>
      <w:r>
        <w:t xml:space="preserve">UL transmission in preconfigured resources for </w:t>
      </w:r>
      <w:r w:rsidR="006B7606">
        <w:rPr>
          <w:rFonts w:hint="eastAsia"/>
          <w:lang w:eastAsia="zh-CN"/>
        </w:rPr>
        <w:t>e</w:t>
      </w:r>
      <w:r w:rsidR="00715A43">
        <w:rPr>
          <w:rFonts w:hint="eastAsia"/>
          <w:lang w:eastAsia="zh-CN"/>
        </w:rPr>
        <w:t>MTC</w:t>
      </w:r>
      <w:r w:rsidRPr="00F37482">
        <w:t>”</w:t>
      </w:r>
      <w:r w:rsidRPr="00F37482">
        <w:rPr>
          <w:rFonts w:hint="eastAsia"/>
        </w:rPr>
        <w:t>,</w:t>
      </w:r>
      <w:r w:rsidRPr="00F37482">
        <w:rPr>
          <w:rFonts w:hint="eastAsia"/>
          <w:lang w:eastAsia="zh-CN"/>
        </w:rPr>
        <w:t xml:space="preserve"> </w:t>
      </w:r>
      <w:r>
        <w:t>Lenovo, Motorola Mobility</w:t>
      </w:r>
      <w:r w:rsidRPr="00F37482">
        <w:rPr>
          <w:rFonts w:hint="eastAsia"/>
          <w:lang w:eastAsia="zh-CN"/>
        </w:rPr>
        <w:t xml:space="preserve">, </w:t>
      </w:r>
      <w:r w:rsidRPr="00F37482">
        <w:rPr>
          <w:rFonts w:hint="eastAsia"/>
        </w:rPr>
        <w:t>RAN</w:t>
      </w:r>
      <w:r w:rsidRPr="00F37482">
        <w:rPr>
          <w:rFonts w:hint="eastAsia"/>
          <w:lang w:eastAsia="zh-CN"/>
        </w:rPr>
        <w:t>1</w:t>
      </w:r>
      <w:r w:rsidRPr="00F37482">
        <w:rPr>
          <w:rFonts w:hint="eastAsia"/>
        </w:rPr>
        <w:t>#</w:t>
      </w:r>
      <w:r w:rsidRPr="00F37482">
        <w:rPr>
          <w:rFonts w:hint="eastAsia"/>
          <w:lang w:eastAsia="zh-CN"/>
        </w:rPr>
        <w:t>9</w:t>
      </w:r>
      <w:r>
        <w:rPr>
          <w:rFonts w:hint="eastAsia"/>
          <w:lang w:eastAsia="zh-CN"/>
        </w:rPr>
        <w:t>6</w:t>
      </w:r>
    </w:p>
    <w:p w:rsidR="00C2390B" w:rsidRPr="00607DF9" w:rsidRDefault="00C2390B" w:rsidP="00C2390B">
      <w:pPr>
        <w:rPr>
          <w:lang w:eastAsia="zh-CN"/>
        </w:rPr>
      </w:pPr>
    </w:p>
    <w:sectPr w:rsidR="00C2390B" w:rsidRPr="00607DF9"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12FFF2" w15:done="0"/>
  <w15:commentEx w15:paraId="10D3F46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611F" w:rsidRDefault="0003611F">
      <w:r>
        <w:separator/>
      </w:r>
    </w:p>
  </w:endnote>
  <w:endnote w:type="continuationSeparator" w:id="0">
    <w:p w:rsidR="0003611F" w:rsidRDefault="000361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DengXian">
    <w:altName w:val="宋体"/>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611F" w:rsidRDefault="0003611F">
      <w:r>
        <w:separator/>
      </w:r>
    </w:p>
  </w:footnote>
  <w:footnote w:type="continuationSeparator" w:id="0">
    <w:p w:rsidR="0003611F" w:rsidRDefault="000361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11D3F15"/>
    <w:multiLevelType w:val="hybridMultilevel"/>
    <w:tmpl w:val="8FC01F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5F2187"/>
    <w:multiLevelType w:val="hybridMultilevel"/>
    <w:tmpl w:val="CE449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2717EB"/>
    <w:multiLevelType w:val="multilevel"/>
    <w:tmpl w:val="2C2717E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E577F0"/>
    <w:multiLevelType w:val="hybridMultilevel"/>
    <w:tmpl w:val="B0565A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18">
    <w:nsid w:val="7544EFB6"/>
    <w:multiLevelType w:val="singleLevel"/>
    <w:tmpl w:val="7544EFB6"/>
    <w:lvl w:ilvl="0">
      <w:start w:val="1"/>
      <w:numFmt w:val="bullet"/>
      <w:lvlText w:val=""/>
      <w:lvlJc w:val="left"/>
      <w:pPr>
        <w:ind w:left="420" w:hanging="420"/>
      </w:pPr>
      <w:rPr>
        <w:rFonts w:ascii="Symbol" w:hAnsi="Symbol" w:cs="Symbol"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921D24"/>
    <w:multiLevelType w:val="hybridMultilevel"/>
    <w:tmpl w:val="F822F5D4"/>
    <w:lvl w:ilvl="0" w:tplc="257C6C66">
      <w:start w:val="1"/>
      <w:numFmt w:val="decimal"/>
      <w:lvlText w:val="%1)"/>
      <w:lvlJc w:val="left"/>
      <w:pPr>
        <w:ind w:left="360" w:hanging="360"/>
      </w:pPr>
      <w:rPr>
        <w:rFonts w:eastAsia="宋体"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20"/>
  </w:num>
  <w:num w:numId="3">
    <w:abstractNumId w:val="17"/>
  </w:num>
  <w:num w:numId="4">
    <w:abstractNumId w:val="0"/>
  </w:num>
  <w:num w:numId="5">
    <w:abstractNumId w:val="15"/>
  </w:num>
  <w:num w:numId="6">
    <w:abstractNumId w:val="10"/>
  </w:num>
  <w:num w:numId="7">
    <w:abstractNumId w:val="22"/>
  </w:num>
  <w:num w:numId="8">
    <w:abstractNumId w:val="11"/>
  </w:num>
  <w:num w:numId="9">
    <w:abstractNumId w:val="9"/>
  </w:num>
  <w:num w:numId="10">
    <w:abstractNumId w:val="19"/>
  </w:num>
  <w:num w:numId="11">
    <w:abstractNumId w:val="8"/>
  </w:num>
  <w:num w:numId="12">
    <w:abstractNumId w:val="6"/>
  </w:num>
  <w:num w:numId="13">
    <w:abstractNumId w:val="14"/>
  </w:num>
  <w:num w:numId="14">
    <w:abstractNumId w:val="13"/>
  </w:num>
  <w:num w:numId="15">
    <w:abstractNumId w:val="5"/>
  </w:num>
  <w:num w:numId="16">
    <w:abstractNumId w:val="12"/>
  </w:num>
  <w:num w:numId="17">
    <w:abstractNumId w:val="1"/>
  </w:num>
  <w:num w:numId="18">
    <w:abstractNumId w:val="18"/>
  </w:num>
  <w:num w:numId="19">
    <w:abstractNumId w:val="4"/>
  </w:num>
  <w:num w:numId="20">
    <w:abstractNumId w:val="2"/>
  </w:num>
  <w:num w:numId="21">
    <w:abstractNumId w:val="0"/>
  </w:num>
  <w:num w:numId="22">
    <w:abstractNumId w:val="0"/>
  </w:num>
  <w:num w:numId="23">
    <w:abstractNumId w:val="0"/>
  </w:num>
  <w:num w:numId="24">
    <w:abstractNumId w:val="0"/>
  </w:num>
  <w:num w:numId="25">
    <w:abstractNumId w:val="21"/>
  </w:num>
  <w:num w:numId="26">
    <w:abstractNumId w:val="3"/>
  </w:num>
  <w:num w:numId="27">
    <w:abstractNumId w:val="16"/>
  </w:num>
  <w:num w:numId="28">
    <w:abstractNumId w:val="5"/>
  </w:num>
  <w:num w:numId="29">
    <w:abstractNumId w:val="5"/>
  </w:num>
  <w:num w:numId="30">
    <w:abstractNumId w:val="5"/>
  </w:num>
  <w:num w:numId="31">
    <w:abstractNumId w:val="5"/>
  </w:num>
  <w:num w:numId="32">
    <w:abstractNumId w:val="5"/>
  </w:num>
  <w:num w:numId="33">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 CX1 Zhu">
    <w15:presenceInfo w15:providerId="AD" w15:userId="S-1-5-21-893219669-150845782-1589865915-4602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v:stroke endarrow="block"/>
    </o:shapedefaults>
  </w:hdrShapeDefaults>
  <w:footnotePr>
    <w:footnote w:id="-1"/>
    <w:footnote w:id="0"/>
  </w:footnotePr>
  <w:endnotePr>
    <w:endnote w:id="-1"/>
    <w:endnote w:id="0"/>
  </w:endnotePr>
  <w:compat>
    <w:useFELayout/>
  </w:compat>
  <w:rsids>
    <w:rsidRoot w:val="00CF5263"/>
    <w:rsid w:val="000007FC"/>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4E1"/>
    <w:rsid w:val="00010517"/>
    <w:rsid w:val="00010518"/>
    <w:rsid w:val="0001054A"/>
    <w:rsid w:val="00010642"/>
    <w:rsid w:val="00010687"/>
    <w:rsid w:val="00010950"/>
    <w:rsid w:val="000109B3"/>
    <w:rsid w:val="000109E6"/>
    <w:rsid w:val="00010BC3"/>
    <w:rsid w:val="000112E2"/>
    <w:rsid w:val="000114BC"/>
    <w:rsid w:val="000114E1"/>
    <w:rsid w:val="00011B04"/>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1AD"/>
    <w:rsid w:val="0001449C"/>
    <w:rsid w:val="000146DA"/>
    <w:rsid w:val="00014AC2"/>
    <w:rsid w:val="00014CFE"/>
    <w:rsid w:val="00014EC2"/>
    <w:rsid w:val="000151AE"/>
    <w:rsid w:val="000152C5"/>
    <w:rsid w:val="000153AB"/>
    <w:rsid w:val="0001548E"/>
    <w:rsid w:val="000154D1"/>
    <w:rsid w:val="000154F7"/>
    <w:rsid w:val="000155BB"/>
    <w:rsid w:val="00015811"/>
    <w:rsid w:val="00015979"/>
    <w:rsid w:val="00015DB5"/>
    <w:rsid w:val="00015EFB"/>
    <w:rsid w:val="0001622D"/>
    <w:rsid w:val="0001644D"/>
    <w:rsid w:val="000165E2"/>
    <w:rsid w:val="00016ECF"/>
    <w:rsid w:val="0001712F"/>
    <w:rsid w:val="00017252"/>
    <w:rsid w:val="000172BE"/>
    <w:rsid w:val="000179D8"/>
    <w:rsid w:val="000179E1"/>
    <w:rsid w:val="00017CDA"/>
    <w:rsid w:val="00017D8A"/>
    <w:rsid w:val="00020397"/>
    <w:rsid w:val="000204FC"/>
    <w:rsid w:val="0002077D"/>
    <w:rsid w:val="000209F4"/>
    <w:rsid w:val="00020EAB"/>
    <w:rsid w:val="00020FFF"/>
    <w:rsid w:val="000213A5"/>
    <w:rsid w:val="000219F3"/>
    <w:rsid w:val="000228ED"/>
    <w:rsid w:val="00022B9A"/>
    <w:rsid w:val="00022F3F"/>
    <w:rsid w:val="00023388"/>
    <w:rsid w:val="00023425"/>
    <w:rsid w:val="000236E7"/>
    <w:rsid w:val="000238EC"/>
    <w:rsid w:val="00023F98"/>
    <w:rsid w:val="000241BE"/>
    <w:rsid w:val="000242D9"/>
    <w:rsid w:val="000242DF"/>
    <w:rsid w:val="000242F2"/>
    <w:rsid w:val="00024730"/>
    <w:rsid w:val="00024769"/>
    <w:rsid w:val="000248A1"/>
    <w:rsid w:val="00024A3C"/>
    <w:rsid w:val="00024C82"/>
    <w:rsid w:val="00024DAD"/>
    <w:rsid w:val="00024DCE"/>
    <w:rsid w:val="00025091"/>
    <w:rsid w:val="000250AE"/>
    <w:rsid w:val="00025A11"/>
    <w:rsid w:val="00025A37"/>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1B5A"/>
    <w:rsid w:val="00032056"/>
    <w:rsid w:val="00032848"/>
    <w:rsid w:val="000328CA"/>
    <w:rsid w:val="00032D35"/>
    <w:rsid w:val="00032E40"/>
    <w:rsid w:val="00032E6F"/>
    <w:rsid w:val="00032F72"/>
    <w:rsid w:val="000336D9"/>
    <w:rsid w:val="0003376B"/>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F2F"/>
    <w:rsid w:val="00036F47"/>
    <w:rsid w:val="00037B84"/>
    <w:rsid w:val="00037B88"/>
    <w:rsid w:val="00037C16"/>
    <w:rsid w:val="0004023E"/>
    <w:rsid w:val="0004024B"/>
    <w:rsid w:val="00040C90"/>
    <w:rsid w:val="00040EDB"/>
    <w:rsid w:val="0004145A"/>
    <w:rsid w:val="00041538"/>
    <w:rsid w:val="000417BB"/>
    <w:rsid w:val="000419D8"/>
    <w:rsid w:val="00041C57"/>
    <w:rsid w:val="00041C6E"/>
    <w:rsid w:val="00042407"/>
    <w:rsid w:val="00042D1E"/>
    <w:rsid w:val="00042D3F"/>
    <w:rsid w:val="000430C6"/>
    <w:rsid w:val="000431E8"/>
    <w:rsid w:val="000434B7"/>
    <w:rsid w:val="000435E4"/>
    <w:rsid w:val="0004363D"/>
    <w:rsid w:val="00043857"/>
    <w:rsid w:val="00043C49"/>
    <w:rsid w:val="00044340"/>
    <w:rsid w:val="00044B08"/>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20B8"/>
    <w:rsid w:val="00052154"/>
    <w:rsid w:val="00052301"/>
    <w:rsid w:val="00052467"/>
    <w:rsid w:val="00052478"/>
    <w:rsid w:val="00052630"/>
    <w:rsid w:val="000529B4"/>
    <w:rsid w:val="00052AD2"/>
    <w:rsid w:val="00052AEF"/>
    <w:rsid w:val="000530DF"/>
    <w:rsid w:val="00053273"/>
    <w:rsid w:val="0005338E"/>
    <w:rsid w:val="00054C3B"/>
    <w:rsid w:val="00054CE2"/>
    <w:rsid w:val="00054E0C"/>
    <w:rsid w:val="00054F7C"/>
    <w:rsid w:val="00055277"/>
    <w:rsid w:val="000553F0"/>
    <w:rsid w:val="0005541D"/>
    <w:rsid w:val="0005552D"/>
    <w:rsid w:val="00055657"/>
    <w:rsid w:val="00055711"/>
    <w:rsid w:val="00055FCD"/>
    <w:rsid w:val="00056041"/>
    <w:rsid w:val="000562D5"/>
    <w:rsid w:val="000565C8"/>
    <w:rsid w:val="00056AC0"/>
    <w:rsid w:val="00056CBC"/>
    <w:rsid w:val="00056F6D"/>
    <w:rsid w:val="00056F70"/>
    <w:rsid w:val="000576BD"/>
    <w:rsid w:val="00057A03"/>
    <w:rsid w:val="00057B38"/>
    <w:rsid w:val="00057CB3"/>
    <w:rsid w:val="00057DC8"/>
    <w:rsid w:val="0006036E"/>
    <w:rsid w:val="0006051A"/>
    <w:rsid w:val="00060675"/>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62"/>
    <w:rsid w:val="000649D0"/>
    <w:rsid w:val="00064A00"/>
    <w:rsid w:val="00064A4C"/>
    <w:rsid w:val="0006529E"/>
    <w:rsid w:val="0006552C"/>
    <w:rsid w:val="00065B30"/>
    <w:rsid w:val="00065D38"/>
    <w:rsid w:val="00065F19"/>
    <w:rsid w:val="0006640F"/>
    <w:rsid w:val="00066603"/>
    <w:rsid w:val="000668E2"/>
    <w:rsid w:val="00066ABB"/>
    <w:rsid w:val="00066BB1"/>
    <w:rsid w:val="0006703A"/>
    <w:rsid w:val="000670CF"/>
    <w:rsid w:val="00067122"/>
    <w:rsid w:val="000672BF"/>
    <w:rsid w:val="00067643"/>
    <w:rsid w:val="00067BD1"/>
    <w:rsid w:val="00067DA2"/>
    <w:rsid w:val="00067DD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DB1"/>
    <w:rsid w:val="00074DFD"/>
    <w:rsid w:val="00074E86"/>
    <w:rsid w:val="0007504D"/>
    <w:rsid w:val="00075239"/>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A2"/>
    <w:rsid w:val="00081CB0"/>
    <w:rsid w:val="00081DA6"/>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E04"/>
    <w:rsid w:val="0008607E"/>
    <w:rsid w:val="00086154"/>
    <w:rsid w:val="000861CD"/>
    <w:rsid w:val="0008628A"/>
    <w:rsid w:val="00086472"/>
    <w:rsid w:val="00086543"/>
    <w:rsid w:val="00086688"/>
    <w:rsid w:val="000867EF"/>
    <w:rsid w:val="00086800"/>
    <w:rsid w:val="000869C2"/>
    <w:rsid w:val="00087913"/>
    <w:rsid w:val="00087B1E"/>
    <w:rsid w:val="00087BC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AC1"/>
    <w:rsid w:val="000A2B37"/>
    <w:rsid w:val="000A2CC7"/>
    <w:rsid w:val="000A2ED6"/>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586"/>
    <w:rsid w:val="000B35F8"/>
    <w:rsid w:val="000B3AB8"/>
    <w:rsid w:val="000B3AE6"/>
    <w:rsid w:val="000B3BC4"/>
    <w:rsid w:val="000B3C7C"/>
    <w:rsid w:val="000B3F66"/>
    <w:rsid w:val="000B4127"/>
    <w:rsid w:val="000B44F9"/>
    <w:rsid w:val="000B4646"/>
    <w:rsid w:val="000B4A91"/>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9C"/>
    <w:rsid w:val="000B7945"/>
    <w:rsid w:val="000B7A10"/>
    <w:rsid w:val="000B7ABC"/>
    <w:rsid w:val="000B7C05"/>
    <w:rsid w:val="000C0433"/>
    <w:rsid w:val="000C06F3"/>
    <w:rsid w:val="000C0A23"/>
    <w:rsid w:val="000C0F39"/>
    <w:rsid w:val="000C115D"/>
    <w:rsid w:val="000C1535"/>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9D2"/>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59A"/>
    <w:rsid w:val="000D1703"/>
    <w:rsid w:val="000D1AA8"/>
    <w:rsid w:val="000D1B98"/>
    <w:rsid w:val="000D1BA0"/>
    <w:rsid w:val="000D2057"/>
    <w:rsid w:val="000D22CC"/>
    <w:rsid w:val="000D2636"/>
    <w:rsid w:val="000D26EE"/>
    <w:rsid w:val="000D2A10"/>
    <w:rsid w:val="000D2D7C"/>
    <w:rsid w:val="000D2E83"/>
    <w:rsid w:val="000D2FC7"/>
    <w:rsid w:val="000D32E7"/>
    <w:rsid w:val="000D34B6"/>
    <w:rsid w:val="000D36AE"/>
    <w:rsid w:val="000D38A1"/>
    <w:rsid w:val="000D3AE3"/>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1E2"/>
    <w:rsid w:val="000D722E"/>
    <w:rsid w:val="000D73A5"/>
    <w:rsid w:val="000D7596"/>
    <w:rsid w:val="000D76F3"/>
    <w:rsid w:val="000D7B11"/>
    <w:rsid w:val="000D7E74"/>
    <w:rsid w:val="000E0264"/>
    <w:rsid w:val="000E02CB"/>
    <w:rsid w:val="000E068E"/>
    <w:rsid w:val="000E073D"/>
    <w:rsid w:val="000E074D"/>
    <w:rsid w:val="000E07D6"/>
    <w:rsid w:val="000E0AF7"/>
    <w:rsid w:val="000E0CBC"/>
    <w:rsid w:val="000E0F68"/>
    <w:rsid w:val="000E1380"/>
    <w:rsid w:val="000E172C"/>
    <w:rsid w:val="000E175F"/>
    <w:rsid w:val="000E1769"/>
    <w:rsid w:val="000E184D"/>
    <w:rsid w:val="000E18DF"/>
    <w:rsid w:val="000E1AAD"/>
    <w:rsid w:val="000E1B88"/>
    <w:rsid w:val="000E1DDB"/>
    <w:rsid w:val="000E1F24"/>
    <w:rsid w:val="000E22EC"/>
    <w:rsid w:val="000E28C7"/>
    <w:rsid w:val="000E2AD6"/>
    <w:rsid w:val="000E2E25"/>
    <w:rsid w:val="000E3A05"/>
    <w:rsid w:val="000E3E70"/>
    <w:rsid w:val="000E3F04"/>
    <w:rsid w:val="000E48C6"/>
    <w:rsid w:val="000E4975"/>
    <w:rsid w:val="000E49B8"/>
    <w:rsid w:val="000E4C59"/>
    <w:rsid w:val="000E5067"/>
    <w:rsid w:val="000E516F"/>
    <w:rsid w:val="000E5330"/>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7AE"/>
    <w:rsid w:val="000F3825"/>
    <w:rsid w:val="000F3A12"/>
    <w:rsid w:val="000F3AC5"/>
    <w:rsid w:val="000F3AEA"/>
    <w:rsid w:val="000F3D73"/>
    <w:rsid w:val="000F3E2D"/>
    <w:rsid w:val="000F41EF"/>
    <w:rsid w:val="000F4244"/>
    <w:rsid w:val="000F44E3"/>
    <w:rsid w:val="000F4F82"/>
    <w:rsid w:val="000F522C"/>
    <w:rsid w:val="000F59D2"/>
    <w:rsid w:val="000F5FEA"/>
    <w:rsid w:val="000F6850"/>
    <w:rsid w:val="000F6BD2"/>
    <w:rsid w:val="000F6F7B"/>
    <w:rsid w:val="000F6FCE"/>
    <w:rsid w:val="000F7152"/>
    <w:rsid w:val="000F7382"/>
    <w:rsid w:val="000F77B7"/>
    <w:rsid w:val="000F7F58"/>
    <w:rsid w:val="00100128"/>
    <w:rsid w:val="00100207"/>
    <w:rsid w:val="00100347"/>
    <w:rsid w:val="00100CE1"/>
    <w:rsid w:val="00100DDD"/>
    <w:rsid w:val="00100FF3"/>
    <w:rsid w:val="001011CE"/>
    <w:rsid w:val="0010172A"/>
    <w:rsid w:val="001021D5"/>
    <w:rsid w:val="001026CA"/>
    <w:rsid w:val="00102ABC"/>
    <w:rsid w:val="00102AC1"/>
    <w:rsid w:val="00102BB3"/>
    <w:rsid w:val="00102CDA"/>
    <w:rsid w:val="00102D63"/>
    <w:rsid w:val="00102DC0"/>
    <w:rsid w:val="00102F1B"/>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713A"/>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479"/>
    <w:rsid w:val="00111527"/>
    <w:rsid w:val="00111540"/>
    <w:rsid w:val="001115CA"/>
    <w:rsid w:val="00111723"/>
    <w:rsid w:val="00111856"/>
    <w:rsid w:val="00111C6E"/>
    <w:rsid w:val="00111D79"/>
    <w:rsid w:val="0011214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57B"/>
    <w:rsid w:val="00115AB5"/>
    <w:rsid w:val="00115BE3"/>
    <w:rsid w:val="00115C65"/>
    <w:rsid w:val="00115FE2"/>
    <w:rsid w:val="00116376"/>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8D9"/>
    <w:rsid w:val="0012297E"/>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EF"/>
    <w:rsid w:val="00131ACF"/>
    <w:rsid w:val="00131D2E"/>
    <w:rsid w:val="001321AA"/>
    <w:rsid w:val="001321D3"/>
    <w:rsid w:val="00132229"/>
    <w:rsid w:val="001324E7"/>
    <w:rsid w:val="0013257A"/>
    <w:rsid w:val="00132979"/>
    <w:rsid w:val="001329D3"/>
    <w:rsid w:val="00132CC9"/>
    <w:rsid w:val="00132DAE"/>
    <w:rsid w:val="00133006"/>
    <w:rsid w:val="00133599"/>
    <w:rsid w:val="001338BE"/>
    <w:rsid w:val="00133AAD"/>
    <w:rsid w:val="00133BF7"/>
    <w:rsid w:val="00133EDE"/>
    <w:rsid w:val="0013404C"/>
    <w:rsid w:val="00134219"/>
    <w:rsid w:val="00134365"/>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41B"/>
    <w:rsid w:val="0014153E"/>
    <w:rsid w:val="0014159C"/>
    <w:rsid w:val="001416B8"/>
    <w:rsid w:val="00141723"/>
    <w:rsid w:val="001417BB"/>
    <w:rsid w:val="00141A35"/>
    <w:rsid w:val="00141A60"/>
    <w:rsid w:val="00141FD5"/>
    <w:rsid w:val="00141FF3"/>
    <w:rsid w:val="00142095"/>
    <w:rsid w:val="0014249D"/>
    <w:rsid w:val="00142665"/>
    <w:rsid w:val="001429EF"/>
    <w:rsid w:val="00142BD1"/>
    <w:rsid w:val="00142C45"/>
    <w:rsid w:val="00143211"/>
    <w:rsid w:val="001432AC"/>
    <w:rsid w:val="0014384A"/>
    <w:rsid w:val="001439F7"/>
    <w:rsid w:val="00143D94"/>
    <w:rsid w:val="00144054"/>
    <w:rsid w:val="00144369"/>
    <w:rsid w:val="001444C2"/>
    <w:rsid w:val="0014450F"/>
    <w:rsid w:val="00144832"/>
    <w:rsid w:val="00144863"/>
    <w:rsid w:val="0014498B"/>
    <w:rsid w:val="00144D37"/>
    <w:rsid w:val="00144D8E"/>
    <w:rsid w:val="00144D8F"/>
    <w:rsid w:val="00145008"/>
    <w:rsid w:val="00145497"/>
    <w:rsid w:val="00145760"/>
    <w:rsid w:val="00145BF4"/>
    <w:rsid w:val="00145C74"/>
    <w:rsid w:val="00145EB6"/>
    <w:rsid w:val="0014606B"/>
    <w:rsid w:val="0014607A"/>
    <w:rsid w:val="001462E9"/>
    <w:rsid w:val="0014667B"/>
    <w:rsid w:val="00146DDB"/>
    <w:rsid w:val="00146E32"/>
    <w:rsid w:val="00146EC2"/>
    <w:rsid w:val="00146ED9"/>
    <w:rsid w:val="00147200"/>
    <w:rsid w:val="001476DF"/>
    <w:rsid w:val="00147929"/>
    <w:rsid w:val="001479D5"/>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374"/>
    <w:rsid w:val="001566B2"/>
    <w:rsid w:val="00156862"/>
    <w:rsid w:val="00156B1F"/>
    <w:rsid w:val="00156E5A"/>
    <w:rsid w:val="0015700F"/>
    <w:rsid w:val="00157031"/>
    <w:rsid w:val="001577D8"/>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400D"/>
    <w:rsid w:val="0016436F"/>
    <w:rsid w:val="001644FF"/>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82F"/>
    <w:rsid w:val="00167A80"/>
    <w:rsid w:val="00167F82"/>
    <w:rsid w:val="001703EE"/>
    <w:rsid w:val="001703F6"/>
    <w:rsid w:val="00171102"/>
    <w:rsid w:val="00171143"/>
    <w:rsid w:val="00171160"/>
    <w:rsid w:val="00171367"/>
    <w:rsid w:val="0017164D"/>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5C30"/>
    <w:rsid w:val="0017600A"/>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533C"/>
    <w:rsid w:val="0018588A"/>
    <w:rsid w:val="0018591C"/>
    <w:rsid w:val="00185E6F"/>
    <w:rsid w:val="00185F2B"/>
    <w:rsid w:val="00186180"/>
    <w:rsid w:val="001862B0"/>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93C"/>
    <w:rsid w:val="00190D77"/>
    <w:rsid w:val="00190D9A"/>
    <w:rsid w:val="001913EF"/>
    <w:rsid w:val="001914BA"/>
    <w:rsid w:val="00191614"/>
    <w:rsid w:val="00191BF1"/>
    <w:rsid w:val="00191C91"/>
    <w:rsid w:val="00192207"/>
    <w:rsid w:val="00192B50"/>
    <w:rsid w:val="00192DD9"/>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EED"/>
    <w:rsid w:val="001B0465"/>
    <w:rsid w:val="001B068C"/>
    <w:rsid w:val="001B0969"/>
    <w:rsid w:val="001B0BD9"/>
    <w:rsid w:val="001B0C51"/>
    <w:rsid w:val="001B1E15"/>
    <w:rsid w:val="001B2411"/>
    <w:rsid w:val="001B274B"/>
    <w:rsid w:val="001B2AFC"/>
    <w:rsid w:val="001B3964"/>
    <w:rsid w:val="001B39AC"/>
    <w:rsid w:val="001B3AF2"/>
    <w:rsid w:val="001B3C89"/>
    <w:rsid w:val="001B3E4B"/>
    <w:rsid w:val="001B4452"/>
    <w:rsid w:val="001B466C"/>
    <w:rsid w:val="001B4871"/>
    <w:rsid w:val="001B4F34"/>
    <w:rsid w:val="001B5063"/>
    <w:rsid w:val="001B5179"/>
    <w:rsid w:val="001B52B1"/>
    <w:rsid w:val="001B52EC"/>
    <w:rsid w:val="001B554A"/>
    <w:rsid w:val="001B5834"/>
    <w:rsid w:val="001B5A24"/>
    <w:rsid w:val="001B6564"/>
    <w:rsid w:val="001B672B"/>
    <w:rsid w:val="001B691A"/>
    <w:rsid w:val="001B6B46"/>
    <w:rsid w:val="001B6DDA"/>
    <w:rsid w:val="001B72C7"/>
    <w:rsid w:val="001B7348"/>
    <w:rsid w:val="001B74DA"/>
    <w:rsid w:val="001B7917"/>
    <w:rsid w:val="001B79BF"/>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AD6"/>
    <w:rsid w:val="001C5B92"/>
    <w:rsid w:val="001C5D4F"/>
    <w:rsid w:val="001C5EAF"/>
    <w:rsid w:val="001C5EB7"/>
    <w:rsid w:val="001C64C0"/>
    <w:rsid w:val="001C6949"/>
    <w:rsid w:val="001C69DA"/>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2ED"/>
    <w:rsid w:val="001D4328"/>
    <w:rsid w:val="001D475D"/>
    <w:rsid w:val="001D4E16"/>
    <w:rsid w:val="001D5033"/>
    <w:rsid w:val="001D526E"/>
    <w:rsid w:val="001D52C7"/>
    <w:rsid w:val="001D559D"/>
    <w:rsid w:val="001D57D0"/>
    <w:rsid w:val="001D59C6"/>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412"/>
    <w:rsid w:val="001E15B9"/>
    <w:rsid w:val="001E1D39"/>
    <w:rsid w:val="001E1D5C"/>
    <w:rsid w:val="001E1DA3"/>
    <w:rsid w:val="001E1F3D"/>
    <w:rsid w:val="001E26E9"/>
    <w:rsid w:val="001E2987"/>
    <w:rsid w:val="001E2AC3"/>
    <w:rsid w:val="001E2BE3"/>
    <w:rsid w:val="001E2C43"/>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92D"/>
    <w:rsid w:val="001E5C23"/>
    <w:rsid w:val="001E5DB3"/>
    <w:rsid w:val="001E5E0B"/>
    <w:rsid w:val="001E5E6F"/>
    <w:rsid w:val="001E5EF8"/>
    <w:rsid w:val="001E600D"/>
    <w:rsid w:val="001E61F8"/>
    <w:rsid w:val="001E6696"/>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E23"/>
    <w:rsid w:val="001F310D"/>
    <w:rsid w:val="001F3164"/>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98F"/>
    <w:rsid w:val="00206C9C"/>
    <w:rsid w:val="00206D5D"/>
    <w:rsid w:val="00206E9A"/>
    <w:rsid w:val="00207263"/>
    <w:rsid w:val="00207826"/>
    <w:rsid w:val="00207E60"/>
    <w:rsid w:val="00207EDD"/>
    <w:rsid w:val="00210499"/>
    <w:rsid w:val="0021084F"/>
    <w:rsid w:val="00210860"/>
    <w:rsid w:val="00210A75"/>
    <w:rsid w:val="00210B64"/>
    <w:rsid w:val="00210B6A"/>
    <w:rsid w:val="00210BB2"/>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AE"/>
    <w:rsid w:val="002247FE"/>
    <w:rsid w:val="00224952"/>
    <w:rsid w:val="00224C8B"/>
    <w:rsid w:val="00224DD2"/>
    <w:rsid w:val="0022510B"/>
    <w:rsid w:val="0022524D"/>
    <w:rsid w:val="00225255"/>
    <w:rsid w:val="00225A6A"/>
    <w:rsid w:val="00225A96"/>
    <w:rsid w:val="00225AC7"/>
    <w:rsid w:val="00225ACC"/>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A5"/>
    <w:rsid w:val="002311E4"/>
    <w:rsid w:val="00231C25"/>
    <w:rsid w:val="00231C6F"/>
    <w:rsid w:val="00232934"/>
    <w:rsid w:val="00232A90"/>
    <w:rsid w:val="00232CAF"/>
    <w:rsid w:val="002337BC"/>
    <w:rsid w:val="00233868"/>
    <w:rsid w:val="00233991"/>
    <w:rsid w:val="00233C84"/>
    <w:rsid w:val="00234145"/>
    <w:rsid w:val="00234151"/>
    <w:rsid w:val="002344D3"/>
    <w:rsid w:val="0023458D"/>
    <w:rsid w:val="002346FF"/>
    <w:rsid w:val="00234F8C"/>
    <w:rsid w:val="002352C0"/>
    <w:rsid w:val="00235331"/>
    <w:rsid w:val="0023535E"/>
    <w:rsid w:val="0023540E"/>
    <w:rsid w:val="00235542"/>
    <w:rsid w:val="00235AF6"/>
    <w:rsid w:val="00235CF6"/>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E54"/>
    <w:rsid w:val="00240F07"/>
    <w:rsid w:val="00240FB0"/>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F1F"/>
    <w:rsid w:val="00245F2E"/>
    <w:rsid w:val="00246013"/>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629"/>
    <w:rsid w:val="002527C3"/>
    <w:rsid w:val="002527FF"/>
    <w:rsid w:val="00252BCB"/>
    <w:rsid w:val="00252BE0"/>
    <w:rsid w:val="002532C5"/>
    <w:rsid w:val="00253588"/>
    <w:rsid w:val="0025360E"/>
    <w:rsid w:val="00253AEF"/>
    <w:rsid w:val="00253D36"/>
    <w:rsid w:val="00253F28"/>
    <w:rsid w:val="00253F75"/>
    <w:rsid w:val="00254136"/>
    <w:rsid w:val="00254207"/>
    <w:rsid w:val="002546F4"/>
    <w:rsid w:val="002551D0"/>
    <w:rsid w:val="00255374"/>
    <w:rsid w:val="0025553D"/>
    <w:rsid w:val="00255AAD"/>
    <w:rsid w:val="00255D73"/>
    <w:rsid w:val="00255E2A"/>
    <w:rsid w:val="002560E4"/>
    <w:rsid w:val="00256860"/>
    <w:rsid w:val="0025687B"/>
    <w:rsid w:val="00256937"/>
    <w:rsid w:val="002569BE"/>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0F90"/>
    <w:rsid w:val="002611EF"/>
    <w:rsid w:val="00261871"/>
    <w:rsid w:val="00261C98"/>
    <w:rsid w:val="00261EC1"/>
    <w:rsid w:val="00262211"/>
    <w:rsid w:val="0026238B"/>
    <w:rsid w:val="0026248E"/>
    <w:rsid w:val="002626C3"/>
    <w:rsid w:val="0026285D"/>
    <w:rsid w:val="00262914"/>
    <w:rsid w:val="002629B3"/>
    <w:rsid w:val="00262FC1"/>
    <w:rsid w:val="00263051"/>
    <w:rsid w:val="0026315A"/>
    <w:rsid w:val="002640FF"/>
    <w:rsid w:val="00264406"/>
    <w:rsid w:val="00264500"/>
    <w:rsid w:val="002645A8"/>
    <w:rsid w:val="00264600"/>
    <w:rsid w:val="0026469E"/>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124B"/>
    <w:rsid w:val="0027154C"/>
    <w:rsid w:val="00271895"/>
    <w:rsid w:val="0027195D"/>
    <w:rsid w:val="00271D76"/>
    <w:rsid w:val="00271FB7"/>
    <w:rsid w:val="00272674"/>
    <w:rsid w:val="00272866"/>
    <w:rsid w:val="00272B03"/>
    <w:rsid w:val="00272DB2"/>
    <w:rsid w:val="00273171"/>
    <w:rsid w:val="002732ED"/>
    <w:rsid w:val="002733E2"/>
    <w:rsid w:val="0027348E"/>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C19"/>
    <w:rsid w:val="00283647"/>
    <w:rsid w:val="0028376B"/>
    <w:rsid w:val="0028385F"/>
    <w:rsid w:val="0028389E"/>
    <w:rsid w:val="00283A94"/>
    <w:rsid w:val="00283F09"/>
    <w:rsid w:val="002841F0"/>
    <w:rsid w:val="00284236"/>
    <w:rsid w:val="00284643"/>
    <w:rsid w:val="002847BD"/>
    <w:rsid w:val="00284897"/>
    <w:rsid w:val="00284BAE"/>
    <w:rsid w:val="00284BEF"/>
    <w:rsid w:val="002853BC"/>
    <w:rsid w:val="002859AF"/>
    <w:rsid w:val="0028603F"/>
    <w:rsid w:val="002867A2"/>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D6"/>
    <w:rsid w:val="002A74F3"/>
    <w:rsid w:val="002A757B"/>
    <w:rsid w:val="002A7935"/>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A9"/>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EA"/>
    <w:rsid w:val="002B4398"/>
    <w:rsid w:val="002B43A0"/>
    <w:rsid w:val="002B44CF"/>
    <w:rsid w:val="002B47E8"/>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EAF"/>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C08"/>
    <w:rsid w:val="002C387C"/>
    <w:rsid w:val="002C38B2"/>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B28"/>
    <w:rsid w:val="002D0C98"/>
    <w:rsid w:val="002D11B7"/>
    <w:rsid w:val="002D1211"/>
    <w:rsid w:val="002D1322"/>
    <w:rsid w:val="002D165C"/>
    <w:rsid w:val="002D1D0F"/>
    <w:rsid w:val="002D1E14"/>
    <w:rsid w:val="002D20E1"/>
    <w:rsid w:val="002D2194"/>
    <w:rsid w:val="002D286B"/>
    <w:rsid w:val="002D2962"/>
    <w:rsid w:val="002D2BB4"/>
    <w:rsid w:val="002D2F4E"/>
    <w:rsid w:val="002D2FFC"/>
    <w:rsid w:val="002D3163"/>
    <w:rsid w:val="002D34F1"/>
    <w:rsid w:val="002D36B6"/>
    <w:rsid w:val="002D3812"/>
    <w:rsid w:val="002D3AFA"/>
    <w:rsid w:val="002D3BBC"/>
    <w:rsid w:val="002D438A"/>
    <w:rsid w:val="002D4BA2"/>
    <w:rsid w:val="002D4DB2"/>
    <w:rsid w:val="002D4FA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3E6"/>
    <w:rsid w:val="002E575F"/>
    <w:rsid w:val="002E593D"/>
    <w:rsid w:val="002E6145"/>
    <w:rsid w:val="002E63D7"/>
    <w:rsid w:val="002E63D9"/>
    <w:rsid w:val="002E640E"/>
    <w:rsid w:val="002E6B1E"/>
    <w:rsid w:val="002E6C13"/>
    <w:rsid w:val="002E6CE0"/>
    <w:rsid w:val="002E6F13"/>
    <w:rsid w:val="002E6F84"/>
    <w:rsid w:val="002E73F0"/>
    <w:rsid w:val="002E7538"/>
    <w:rsid w:val="002E753D"/>
    <w:rsid w:val="002E7594"/>
    <w:rsid w:val="002E793A"/>
    <w:rsid w:val="002E7C10"/>
    <w:rsid w:val="002E7E0E"/>
    <w:rsid w:val="002E7E59"/>
    <w:rsid w:val="002F0086"/>
    <w:rsid w:val="002F02AE"/>
    <w:rsid w:val="002F0637"/>
    <w:rsid w:val="002F0B68"/>
    <w:rsid w:val="002F0C28"/>
    <w:rsid w:val="002F1250"/>
    <w:rsid w:val="002F13C8"/>
    <w:rsid w:val="002F15B1"/>
    <w:rsid w:val="002F15D9"/>
    <w:rsid w:val="002F186B"/>
    <w:rsid w:val="002F18EF"/>
    <w:rsid w:val="002F1E2C"/>
    <w:rsid w:val="002F1E5A"/>
    <w:rsid w:val="002F20BE"/>
    <w:rsid w:val="002F2577"/>
    <w:rsid w:val="002F2662"/>
    <w:rsid w:val="002F2942"/>
    <w:rsid w:val="002F2D28"/>
    <w:rsid w:val="002F2DE6"/>
    <w:rsid w:val="002F3168"/>
    <w:rsid w:val="002F33D2"/>
    <w:rsid w:val="002F37D1"/>
    <w:rsid w:val="002F3CDE"/>
    <w:rsid w:val="002F3E13"/>
    <w:rsid w:val="002F4168"/>
    <w:rsid w:val="002F4922"/>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3257"/>
    <w:rsid w:val="003032D4"/>
    <w:rsid w:val="00303440"/>
    <w:rsid w:val="003036AB"/>
    <w:rsid w:val="00303942"/>
    <w:rsid w:val="00303AA9"/>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A46"/>
    <w:rsid w:val="00311161"/>
    <w:rsid w:val="003119D9"/>
    <w:rsid w:val="00311F68"/>
    <w:rsid w:val="00311F6F"/>
    <w:rsid w:val="00311FA0"/>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49FB"/>
    <w:rsid w:val="00315471"/>
    <w:rsid w:val="0031557D"/>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1EF"/>
    <w:rsid w:val="003203D8"/>
    <w:rsid w:val="0032040A"/>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46F"/>
    <w:rsid w:val="00323657"/>
    <w:rsid w:val="003238CF"/>
    <w:rsid w:val="003238DB"/>
    <w:rsid w:val="00323990"/>
    <w:rsid w:val="00323D6B"/>
    <w:rsid w:val="00323E3C"/>
    <w:rsid w:val="0032404D"/>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A1"/>
    <w:rsid w:val="00343E6E"/>
    <w:rsid w:val="00343E72"/>
    <w:rsid w:val="00343E9B"/>
    <w:rsid w:val="0034410D"/>
    <w:rsid w:val="0034429B"/>
    <w:rsid w:val="003442FF"/>
    <w:rsid w:val="00344866"/>
    <w:rsid w:val="00344F26"/>
    <w:rsid w:val="00344F9B"/>
    <w:rsid w:val="003450EC"/>
    <w:rsid w:val="00345D38"/>
    <w:rsid w:val="00345F14"/>
    <w:rsid w:val="003462FD"/>
    <w:rsid w:val="0034638C"/>
    <w:rsid w:val="0034666E"/>
    <w:rsid w:val="00346746"/>
    <w:rsid w:val="0034684A"/>
    <w:rsid w:val="00346B6C"/>
    <w:rsid w:val="00346C64"/>
    <w:rsid w:val="00346F7F"/>
    <w:rsid w:val="00347394"/>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D96"/>
    <w:rsid w:val="00363EEF"/>
    <w:rsid w:val="0036405E"/>
    <w:rsid w:val="003642B6"/>
    <w:rsid w:val="00364394"/>
    <w:rsid w:val="00364518"/>
    <w:rsid w:val="003645F8"/>
    <w:rsid w:val="00364691"/>
    <w:rsid w:val="003647AF"/>
    <w:rsid w:val="0036487C"/>
    <w:rsid w:val="00364C65"/>
    <w:rsid w:val="0036535C"/>
    <w:rsid w:val="00365411"/>
    <w:rsid w:val="003654C3"/>
    <w:rsid w:val="003655C4"/>
    <w:rsid w:val="00365E08"/>
    <w:rsid w:val="00365E40"/>
    <w:rsid w:val="00365FA2"/>
    <w:rsid w:val="00366053"/>
    <w:rsid w:val="0036611B"/>
    <w:rsid w:val="00366154"/>
    <w:rsid w:val="0036621B"/>
    <w:rsid w:val="00366526"/>
    <w:rsid w:val="00366C69"/>
    <w:rsid w:val="00366EA5"/>
    <w:rsid w:val="003671DB"/>
    <w:rsid w:val="00367441"/>
    <w:rsid w:val="003675FB"/>
    <w:rsid w:val="003678A8"/>
    <w:rsid w:val="00367B1D"/>
    <w:rsid w:val="00367B47"/>
    <w:rsid w:val="00367D5C"/>
    <w:rsid w:val="00367FDA"/>
    <w:rsid w:val="003703DB"/>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808"/>
    <w:rsid w:val="003839D5"/>
    <w:rsid w:val="00383C8D"/>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A9"/>
    <w:rsid w:val="00386CBE"/>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3AD"/>
    <w:rsid w:val="0039643E"/>
    <w:rsid w:val="00396A80"/>
    <w:rsid w:val="00396CDF"/>
    <w:rsid w:val="00396E7A"/>
    <w:rsid w:val="00396F49"/>
    <w:rsid w:val="00397783"/>
    <w:rsid w:val="00397C1D"/>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F2"/>
    <w:rsid w:val="003B096C"/>
    <w:rsid w:val="003B09D1"/>
    <w:rsid w:val="003B0B5B"/>
    <w:rsid w:val="003B0D60"/>
    <w:rsid w:val="003B0E79"/>
    <w:rsid w:val="003B13BA"/>
    <w:rsid w:val="003B1770"/>
    <w:rsid w:val="003B1BAA"/>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FB5"/>
    <w:rsid w:val="003C1012"/>
    <w:rsid w:val="003C11C9"/>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810"/>
    <w:rsid w:val="003D3AB5"/>
    <w:rsid w:val="003D3C95"/>
    <w:rsid w:val="003D3DDD"/>
    <w:rsid w:val="003D4101"/>
    <w:rsid w:val="003D4176"/>
    <w:rsid w:val="003D4756"/>
    <w:rsid w:val="003D477C"/>
    <w:rsid w:val="003D5451"/>
    <w:rsid w:val="003D570F"/>
    <w:rsid w:val="003D58EE"/>
    <w:rsid w:val="003D5CBF"/>
    <w:rsid w:val="003D5D67"/>
    <w:rsid w:val="003D66D2"/>
    <w:rsid w:val="003D67AB"/>
    <w:rsid w:val="003D6804"/>
    <w:rsid w:val="003D6FBC"/>
    <w:rsid w:val="003D7294"/>
    <w:rsid w:val="003D780C"/>
    <w:rsid w:val="003E00A7"/>
    <w:rsid w:val="003E0181"/>
    <w:rsid w:val="003E0587"/>
    <w:rsid w:val="003E07AE"/>
    <w:rsid w:val="003E0991"/>
    <w:rsid w:val="003E0BF3"/>
    <w:rsid w:val="003E12E5"/>
    <w:rsid w:val="003E149A"/>
    <w:rsid w:val="003E14FC"/>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335"/>
    <w:rsid w:val="003F2455"/>
    <w:rsid w:val="003F24E6"/>
    <w:rsid w:val="003F283D"/>
    <w:rsid w:val="003F2B3D"/>
    <w:rsid w:val="003F2E34"/>
    <w:rsid w:val="003F2FA4"/>
    <w:rsid w:val="003F324F"/>
    <w:rsid w:val="003F33BC"/>
    <w:rsid w:val="003F39AE"/>
    <w:rsid w:val="003F3C8B"/>
    <w:rsid w:val="003F3D4E"/>
    <w:rsid w:val="003F3E38"/>
    <w:rsid w:val="003F3E4B"/>
    <w:rsid w:val="003F469E"/>
    <w:rsid w:val="003F477E"/>
    <w:rsid w:val="003F4900"/>
    <w:rsid w:val="003F49C8"/>
    <w:rsid w:val="003F4BEB"/>
    <w:rsid w:val="003F4C36"/>
    <w:rsid w:val="003F4E3A"/>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209D"/>
    <w:rsid w:val="004020D4"/>
    <w:rsid w:val="004021B6"/>
    <w:rsid w:val="004021C9"/>
    <w:rsid w:val="00402394"/>
    <w:rsid w:val="004026E1"/>
    <w:rsid w:val="00402857"/>
    <w:rsid w:val="00402C38"/>
    <w:rsid w:val="00402F3C"/>
    <w:rsid w:val="00403088"/>
    <w:rsid w:val="004031E2"/>
    <w:rsid w:val="00403497"/>
    <w:rsid w:val="00403861"/>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0B7"/>
    <w:rsid w:val="004165AD"/>
    <w:rsid w:val="004165F4"/>
    <w:rsid w:val="00416665"/>
    <w:rsid w:val="00416886"/>
    <w:rsid w:val="004169B4"/>
    <w:rsid w:val="00416A1B"/>
    <w:rsid w:val="00416A67"/>
    <w:rsid w:val="00416ACB"/>
    <w:rsid w:val="00417240"/>
    <w:rsid w:val="0041793F"/>
    <w:rsid w:val="00417B77"/>
    <w:rsid w:val="00417C4C"/>
    <w:rsid w:val="0042019D"/>
    <w:rsid w:val="0042026B"/>
    <w:rsid w:val="004207D4"/>
    <w:rsid w:val="0042082A"/>
    <w:rsid w:val="0042088B"/>
    <w:rsid w:val="00420BA3"/>
    <w:rsid w:val="00420C93"/>
    <w:rsid w:val="00420D00"/>
    <w:rsid w:val="00420DF2"/>
    <w:rsid w:val="00421322"/>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963"/>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F50"/>
    <w:rsid w:val="00445F6D"/>
    <w:rsid w:val="00446159"/>
    <w:rsid w:val="0044615D"/>
    <w:rsid w:val="004461D9"/>
    <w:rsid w:val="00446747"/>
    <w:rsid w:val="00446AC6"/>
    <w:rsid w:val="00446E9C"/>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3E"/>
    <w:rsid w:val="0046537B"/>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F45"/>
    <w:rsid w:val="004707FE"/>
    <w:rsid w:val="0047083E"/>
    <w:rsid w:val="00470DB7"/>
    <w:rsid w:val="00470EB5"/>
    <w:rsid w:val="00470F05"/>
    <w:rsid w:val="00471149"/>
    <w:rsid w:val="004711F2"/>
    <w:rsid w:val="004712D8"/>
    <w:rsid w:val="00471390"/>
    <w:rsid w:val="00471481"/>
    <w:rsid w:val="004715BD"/>
    <w:rsid w:val="00471C55"/>
    <w:rsid w:val="00471D37"/>
    <w:rsid w:val="00471FA6"/>
    <w:rsid w:val="00472310"/>
    <w:rsid w:val="00472595"/>
    <w:rsid w:val="0047286B"/>
    <w:rsid w:val="00472BC0"/>
    <w:rsid w:val="00472CA7"/>
    <w:rsid w:val="00472E27"/>
    <w:rsid w:val="00472E62"/>
    <w:rsid w:val="004730C7"/>
    <w:rsid w:val="00473138"/>
    <w:rsid w:val="00473ACF"/>
    <w:rsid w:val="00473B02"/>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1236"/>
    <w:rsid w:val="0048144B"/>
    <w:rsid w:val="004819AD"/>
    <w:rsid w:val="00481A2E"/>
    <w:rsid w:val="00481E59"/>
    <w:rsid w:val="0048230A"/>
    <w:rsid w:val="0048231F"/>
    <w:rsid w:val="004828E0"/>
    <w:rsid w:val="00482BBE"/>
    <w:rsid w:val="00482E72"/>
    <w:rsid w:val="004832A5"/>
    <w:rsid w:val="004833CD"/>
    <w:rsid w:val="0048373F"/>
    <w:rsid w:val="00483A12"/>
    <w:rsid w:val="00483A1A"/>
    <w:rsid w:val="00483F40"/>
    <w:rsid w:val="0048434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8F"/>
    <w:rsid w:val="00496606"/>
    <w:rsid w:val="00496870"/>
    <w:rsid w:val="004969DA"/>
    <w:rsid w:val="00496E80"/>
    <w:rsid w:val="00496F05"/>
    <w:rsid w:val="00497306"/>
    <w:rsid w:val="00497370"/>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3F77"/>
    <w:rsid w:val="004A4015"/>
    <w:rsid w:val="004A409F"/>
    <w:rsid w:val="004A4574"/>
    <w:rsid w:val="004A45F9"/>
    <w:rsid w:val="004A4715"/>
    <w:rsid w:val="004A4773"/>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A15"/>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689"/>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C60"/>
    <w:rsid w:val="004B4D69"/>
    <w:rsid w:val="004B4F45"/>
    <w:rsid w:val="004B6078"/>
    <w:rsid w:val="004B60D2"/>
    <w:rsid w:val="004B6AAB"/>
    <w:rsid w:val="004B6C4D"/>
    <w:rsid w:val="004B6DF4"/>
    <w:rsid w:val="004B6E03"/>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48"/>
    <w:rsid w:val="004C2F60"/>
    <w:rsid w:val="004C311C"/>
    <w:rsid w:val="004C31B6"/>
    <w:rsid w:val="004C36DE"/>
    <w:rsid w:val="004C3A2D"/>
    <w:rsid w:val="004C3FA7"/>
    <w:rsid w:val="004C4215"/>
    <w:rsid w:val="004C4303"/>
    <w:rsid w:val="004C4384"/>
    <w:rsid w:val="004C46D6"/>
    <w:rsid w:val="004C4D7F"/>
    <w:rsid w:val="004C50CA"/>
    <w:rsid w:val="004C5178"/>
    <w:rsid w:val="004C5319"/>
    <w:rsid w:val="004C5325"/>
    <w:rsid w:val="004C53FC"/>
    <w:rsid w:val="004C57AD"/>
    <w:rsid w:val="004C621F"/>
    <w:rsid w:val="004C6589"/>
    <w:rsid w:val="004C6704"/>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32D7"/>
    <w:rsid w:val="004D338F"/>
    <w:rsid w:val="004D34EB"/>
    <w:rsid w:val="004D3B6F"/>
    <w:rsid w:val="004D3BDC"/>
    <w:rsid w:val="004D3D4D"/>
    <w:rsid w:val="004D3E0D"/>
    <w:rsid w:val="004D46E2"/>
    <w:rsid w:val="004D48BD"/>
    <w:rsid w:val="004D48FE"/>
    <w:rsid w:val="004D49B7"/>
    <w:rsid w:val="004D5622"/>
    <w:rsid w:val="004D6103"/>
    <w:rsid w:val="004D612A"/>
    <w:rsid w:val="004D647F"/>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D34"/>
    <w:rsid w:val="004E2DE0"/>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55C"/>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AE6"/>
    <w:rsid w:val="004F2F7E"/>
    <w:rsid w:val="004F3206"/>
    <w:rsid w:val="004F32B5"/>
    <w:rsid w:val="004F3342"/>
    <w:rsid w:val="004F4021"/>
    <w:rsid w:val="004F407E"/>
    <w:rsid w:val="004F41FC"/>
    <w:rsid w:val="004F4714"/>
    <w:rsid w:val="004F4B64"/>
    <w:rsid w:val="004F4C12"/>
    <w:rsid w:val="004F4D66"/>
    <w:rsid w:val="004F4F6F"/>
    <w:rsid w:val="004F5029"/>
    <w:rsid w:val="004F52C6"/>
    <w:rsid w:val="004F5479"/>
    <w:rsid w:val="004F5629"/>
    <w:rsid w:val="004F565F"/>
    <w:rsid w:val="004F57DA"/>
    <w:rsid w:val="004F6058"/>
    <w:rsid w:val="004F618B"/>
    <w:rsid w:val="004F62BF"/>
    <w:rsid w:val="004F6374"/>
    <w:rsid w:val="004F68C3"/>
    <w:rsid w:val="004F7528"/>
    <w:rsid w:val="004F7BCA"/>
    <w:rsid w:val="004F7D89"/>
    <w:rsid w:val="004F7ED9"/>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425"/>
    <w:rsid w:val="00506E88"/>
    <w:rsid w:val="00506EFC"/>
    <w:rsid w:val="00506FC9"/>
    <w:rsid w:val="00506FD8"/>
    <w:rsid w:val="005071DE"/>
    <w:rsid w:val="00507451"/>
    <w:rsid w:val="0050765C"/>
    <w:rsid w:val="005076BD"/>
    <w:rsid w:val="00507738"/>
    <w:rsid w:val="00507A95"/>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818"/>
    <w:rsid w:val="00514B2C"/>
    <w:rsid w:val="00514B86"/>
    <w:rsid w:val="00514D9B"/>
    <w:rsid w:val="00514EA8"/>
    <w:rsid w:val="0051545D"/>
    <w:rsid w:val="005157A9"/>
    <w:rsid w:val="00516701"/>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646"/>
    <w:rsid w:val="005218B6"/>
    <w:rsid w:val="00521BEB"/>
    <w:rsid w:val="00521CC8"/>
    <w:rsid w:val="00521FA5"/>
    <w:rsid w:val="0052242E"/>
    <w:rsid w:val="00522486"/>
    <w:rsid w:val="00522589"/>
    <w:rsid w:val="00522A49"/>
    <w:rsid w:val="00522EF9"/>
    <w:rsid w:val="005236FF"/>
    <w:rsid w:val="0052384C"/>
    <w:rsid w:val="00524545"/>
    <w:rsid w:val="0052461B"/>
    <w:rsid w:val="0052470E"/>
    <w:rsid w:val="00525053"/>
    <w:rsid w:val="005251A9"/>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30157"/>
    <w:rsid w:val="0053019A"/>
    <w:rsid w:val="005302E0"/>
    <w:rsid w:val="005305FE"/>
    <w:rsid w:val="005307B0"/>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5B8"/>
    <w:rsid w:val="00533737"/>
    <w:rsid w:val="00533A46"/>
    <w:rsid w:val="00533B25"/>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B79"/>
    <w:rsid w:val="00535CF9"/>
    <w:rsid w:val="00535D7C"/>
    <w:rsid w:val="00535E89"/>
    <w:rsid w:val="00536056"/>
    <w:rsid w:val="0053629B"/>
    <w:rsid w:val="0053629F"/>
    <w:rsid w:val="00536579"/>
    <w:rsid w:val="005368E3"/>
    <w:rsid w:val="00536C1E"/>
    <w:rsid w:val="00536CDF"/>
    <w:rsid w:val="00536D5D"/>
    <w:rsid w:val="00536DE4"/>
    <w:rsid w:val="00537037"/>
    <w:rsid w:val="005371AF"/>
    <w:rsid w:val="0053759B"/>
    <w:rsid w:val="005376A2"/>
    <w:rsid w:val="0053777B"/>
    <w:rsid w:val="00537808"/>
    <w:rsid w:val="00537AB6"/>
    <w:rsid w:val="00537ABC"/>
    <w:rsid w:val="00537AF3"/>
    <w:rsid w:val="00537C75"/>
    <w:rsid w:val="00537E07"/>
    <w:rsid w:val="00540519"/>
    <w:rsid w:val="0054102D"/>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43A"/>
    <w:rsid w:val="00543739"/>
    <w:rsid w:val="00543974"/>
    <w:rsid w:val="00543EBF"/>
    <w:rsid w:val="00544635"/>
    <w:rsid w:val="00544ABA"/>
    <w:rsid w:val="00544D47"/>
    <w:rsid w:val="00544F11"/>
    <w:rsid w:val="00544FC1"/>
    <w:rsid w:val="00545370"/>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E7"/>
    <w:rsid w:val="0055094B"/>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590"/>
    <w:rsid w:val="005615D8"/>
    <w:rsid w:val="0056176E"/>
    <w:rsid w:val="00561E03"/>
    <w:rsid w:val="005626D6"/>
    <w:rsid w:val="005627DA"/>
    <w:rsid w:val="00562B6E"/>
    <w:rsid w:val="00562C86"/>
    <w:rsid w:val="00562EB9"/>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A3"/>
    <w:rsid w:val="005700FE"/>
    <w:rsid w:val="00570150"/>
    <w:rsid w:val="005702E6"/>
    <w:rsid w:val="00570546"/>
    <w:rsid w:val="00570E24"/>
    <w:rsid w:val="00570E4D"/>
    <w:rsid w:val="00570E8A"/>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AB3"/>
    <w:rsid w:val="00576B3F"/>
    <w:rsid w:val="00576CA9"/>
    <w:rsid w:val="00576D6C"/>
    <w:rsid w:val="00576DBE"/>
    <w:rsid w:val="00576FB1"/>
    <w:rsid w:val="0057744D"/>
    <w:rsid w:val="00577477"/>
    <w:rsid w:val="005774F6"/>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F5B"/>
    <w:rsid w:val="0058602E"/>
    <w:rsid w:val="00586149"/>
    <w:rsid w:val="0058620A"/>
    <w:rsid w:val="005862CE"/>
    <w:rsid w:val="00586543"/>
    <w:rsid w:val="00586767"/>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8F7"/>
    <w:rsid w:val="00596B9C"/>
    <w:rsid w:val="00596D66"/>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F2"/>
    <w:rsid w:val="005B165B"/>
    <w:rsid w:val="005B16A8"/>
    <w:rsid w:val="005B177A"/>
    <w:rsid w:val="005B17FA"/>
    <w:rsid w:val="005B1BDE"/>
    <w:rsid w:val="005B2225"/>
    <w:rsid w:val="005B2622"/>
    <w:rsid w:val="005B2799"/>
    <w:rsid w:val="005B2B77"/>
    <w:rsid w:val="005B3694"/>
    <w:rsid w:val="005B3817"/>
    <w:rsid w:val="005B3D4A"/>
    <w:rsid w:val="005B425B"/>
    <w:rsid w:val="005B4414"/>
    <w:rsid w:val="005B454C"/>
    <w:rsid w:val="005B459C"/>
    <w:rsid w:val="005B4606"/>
    <w:rsid w:val="005B4AB9"/>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6D9"/>
    <w:rsid w:val="005B77A7"/>
    <w:rsid w:val="005B7B63"/>
    <w:rsid w:val="005B7DD1"/>
    <w:rsid w:val="005B7EAB"/>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517"/>
    <w:rsid w:val="005C39CA"/>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B5C"/>
    <w:rsid w:val="005C6287"/>
    <w:rsid w:val="005C63C9"/>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C5C"/>
    <w:rsid w:val="005D0D71"/>
    <w:rsid w:val="005D0E4F"/>
    <w:rsid w:val="005D0E67"/>
    <w:rsid w:val="005D0FC3"/>
    <w:rsid w:val="005D1196"/>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92"/>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30AB"/>
    <w:rsid w:val="005E3151"/>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E0"/>
    <w:rsid w:val="005E59D3"/>
    <w:rsid w:val="005E5B3B"/>
    <w:rsid w:val="005E5E7A"/>
    <w:rsid w:val="005E5FBA"/>
    <w:rsid w:val="005E625C"/>
    <w:rsid w:val="005E6AA5"/>
    <w:rsid w:val="005E7188"/>
    <w:rsid w:val="005E775D"/>
    <w:rsid w:val="005E79CD"/>
    <w:rsid w:val="005E7DA2"/>
    <w:rsid w:val="005F0243"/>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D21"/>
    <w:rsid w:val="005F2F12"/>
    <w:rsid w:val="005F3091"/>
    <w:rsid w:val="005F3275"/>
    <w:rsid w:val="005F3C64"/>
    <w:rsid w:val="005F4171"/>
    <w:rsid w:val="005F43A3"/>
    <w:rsid w:val="005F4414"/>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64F"/>
    <w:rsid w:val="00602759"/>
    <w:rsid w:val="0060277A"/>
    <w:rsid w:val="0060287C"/>
    <w:rsid w:val="00602B7C"/>
    <w:rsid w:val="00602E94"/>
    <w:rsid w:val="00603101"/>
    <w:rsid w:val="00603312"/>
    <w:rsid w:val="0060350D"/>
    <w:rsid w:val="00603839"/>
    <w:rsid w:val="00603CE2"/>
    <w:rsid w:val="00603EC7"/>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666"/>
    <w:rsid w:val="00607754"/>
    <w:rsid w:val="0060781E"/>
    <w:rsid w:val="0060785D"/>
    <w:rsid w:val="0060795F"/>
    <w:rsid w:val="00607A2E"/>
    <w:rsid w:val="00607DF9"/>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D3B"/>
    <w:rsid w:val="00614DE5"/>
    <w:rsid w:val="00614F2E"/>
    <w:rsid w:val="006153EB"/>
    <w:rsid w:val="00615542"/>
    <w:rsid w:val="00615682"/>
    <w:rsid w:val="00616112"/>
    <w:rsid w:val="006161FD"/>
    <w:rsid w:val="006169BE"/>
    <w:rsid w:val="00616BC6"/>
    <w:rsid w:val="00616C24"/>
    <w:rsid w:val="00616C9B"/>
    <w:rsid w:val="00617028"/>
    <w:rsid w:val="0061712B"/>
    <w:rsid w:val="0061739B"/>
    <w:rsid w:val="00617483"/>
    <w:rsid w:val="006177D6"/>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441"/>
    <w:rsid w:val="00650A63"/>
    <w:rsid w:val="00650BED"/>
    <w:rsid w:val="00650DAA"/>
    <w:rsid w:val="0065122E"/>
    <w:rsid w:val="0065128D"/>
    <w:rsid w:val="0065170E"/>
    <w:rsid w:val="00651CB5"/>
    <w:rsid w:val="00651D3B"/>
    <w:rsid w:val="00651E14"/>
    <w:rsid w:val="00651E5A"/>
    <w:rsid w:val="00652756"/>
    <w:rsid w:val="006528DA"/>
    <w:rsid w:val="00652AD8"/>
    <w:rsid w:val="00652B79"/>
    <w:rsid w:val="00652CE5"/>
    <w:rsid w:val="00652F05"/>
    <w:rsid w:val="0065313E"/>
    <w:rsid w:val="006533C3"/>
    <w:rsid w:val="00653D5C"/>
    <w:rsid w:val="00654068"/>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D"/>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AE4"/>
    <w:rsid w:val="00680BB2"/>
    <w:rsid w:val="00680CA7"/>
    <w:rsid w:val="00681211"/>
    <w:rsid w:val="0068144F"/>
    <w:rsid w:val="0068154E"/>
    <w:rsid w:val="0068170F"/>
    <w:rsid w:val="00681797"/>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54B"/>
    <w:rsid w:val="006841C0"/>
    <w:rsid w:val="0068426A"/>
    <w:rsid w:val="0068436C"/>
    <w:rsid w:val="0068445C"/>
    <w:rsid w:val="0068454C"/>
    <w:rsid w:val="006845A1"/>
    <w:rsid w:val="006847B4"/>
    <w:rsid w:val="00684C2A"/>
    <w:rsid w:val="0068545E"/>
    <w:rsid w:val="00685FD4"/>
    <w:rsid w:val="006861F6"/>
    <w:rsid w:val="00686612"/>
    <w:rsid w:val="0068661E"/>
    <w:rsid w:val="00686682"/>
    <w:rsid w:val="006867B7"/>
    <w:rsid w:val="00686AB8"/>
    <w:rsid w:val="006874B8"/>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49C"/>
    <w:rsid w:val="006924A5"/>
    <w:rsid w:val="006925EF"/>
    <w:rsid w:val="00692B3C"/>
    <w:rsid w:val="00692CCE"/>
    <w:rsid w:val="006934EE"/>
    <w:rsid w:val="00693D37"/>
    <w:rsid w:val="00693E1F"/>
    <w:rsid w:val="00693ECB"/>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E17"/>
    <w:rsid w:val="006A7365"/>
    <w:rsid w:val="006A7B4F"/>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24B"/>
    <w:rsid w:val="006B4376"/>
    <w:rsid w:val="006B43F5"/>
    <w:rsid w:val="006B43F6"/>
    <w:rsid w:val="006B4855"/>
    <w:rsid w:val="006B4B4C"/>
    <w:rsid w:val="006B4CFE"/>
    <w:rsid w:val="006B4F5E"/>
    <w:rsid w:val="006B51F0"/>
    <w:rsid w:val="006B555A"/>
    <w:rsid w:val="006B5D94"/>
    <w:rsid w:val="006B5E80"/>
    <w:rsid w:val="006B600A"/>
    <w:rsid w:val="006B62DB"/>
    <w:rsid w:val="006B64FB"/>
    <w:rsid w:val="006B6635"/>
    <w:rsid w:val="006B6832"/>
    <w:rsid w:val="006B6B89"/>
    <w:rsid w:val="006B6F62"/>
    <w:rsid w:val="006B700D"/>
    <w:rsid w:val="006B75C1"/>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7F"/>
    <w:rsid w:val="006C1019"/>
    <w:rsid w:val="006C101A"/>
    <w:rsid w:val="006C1276"/>
    <w:rsid w:val="006C17FF"/>
    <w:rsid w:val="006C1843"/>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98A"/>
    <w:rsid w:val="006C6A1D"/>
    <w:rsid w:val="006C6A97"/>
    <w:rsid w:val="006C6AB1"/>
    <w:rsid w:val="006C6E25"/>
    <w:rsid w:val="006C6E3A"/>
    <w:rsid w:val="006C6FD7"/>
    <w:rsid w:val="006C750D"/>
    <w:rsid w:val="006C750E"/>
    <w:rsid w:val="006C7718"/>
    <w:rsid w:val="006C7CE9"/>
    <w:rsid w:val="006C7D92"/>
    <w:rsid w:val="006D00DB"/>
    <w:rsid w:val="006D0361"/>
    <w:rsid w:val="006D04D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CFE"/>
    <w:rsid w:val="006D2E54"/>
    <w:rsid w:val="006D2E56"/>
    <w:rsid w:val="006D2E57"/>
    <w:rsid w:val="006D307C"/>
    <w:rsid w:val="006D30E7"/>
    <w:rsid w:val="006D3ABB"/>
    <w:rsid w:val="006D3BE1"/>
    <w:rsid w:val="006D3FC1"/>
    <w:rsid w:val="006D3FDE"/>
    <w:rsid w:val="006D4201"/>
    <w:rsid w:val="006D4248"/>
    <w:rsid w:val="006D428D"/>
    <w:rsid w:val="006D46B2"/>
    <w:rsid w:val="006D4867"/>
    <w:rsid w:val="006D48FC"/>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A2F"/>
    <w:rsid w:val="006E4ACE"/>
    <w:rsid w:val="006E4ED4"/>
    <w:rsid w:val="006E528F"/>
    <w:rsid w:val="006E5909"/>
    <w:rsid w:val="006E5CA3"/>
    <w:rsid w:val="006E5E19"/>
    <w:rsid w:val="006E61C3"/>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D1C"/>
    <w:rsid w:val="006F0D81"/>
    <w:rsid w:val="006F1064"/>
    <w:rsid w:val="006F12AF"/>
    <w:rsid w:val="006F1977"/>
    <w:rsid w:val="006F1A7A"/>
    <w:rsid w:val="006F1E6F"/>
    <w:rsid w:val="006F1EB7"/>
    <w:rsid w:val="006F20CB"/>
    <w:rsid w:val="006F2136"/>
    <w:rsid w:val="006F27B2"/>
    <w:rsid w:val="006F2829"/>
    <w:rsid w:val="006F28D2"/>
    <w:rsid w:val="006F2BD1"/>
    <w:rsid w:val="006F314F"/>
    <w:rsid w:val="006F39AF"/>
    <w:rsid w:val="006F39B2"/>
    <w:rsid w:val="006F3BB5"/>
    <w:rsid w:val="006F4117"/>
    <w:rsid w:val="006F496D"/>
    <w:rsid w:val="006F4AF1"/>
    <w:rsid w:val="006F52D0"/>
    <w:rsid w:val="006F52E5"/>
    <w:rsid w:val="006F54C3"/>
    <w:rsid w:val="006F57AC"/>
    <w:rsid w:val="006F57D3"/>
    <w:rsid w:val="006F57E4"/>
    <w:rsid w:val="006F5887"/>
    <w:rsid w:val="006F5CC0"/>
    <w:rsid w:val="006F5E5E"/>
    <w:rsid w:val="006F6066"/>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A18"/>
    <w:rsid w:val="00700ED5"/>
    <w:rsid w:val="00700F0B"/>
    <w:rsid w:val="00700FBF"/>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57E"/>
    <w:rsid w:val="007038F3"/>
    <w:rsid w:val="0070395F"/>
    <w:rsid w:val="00703A38"/>
    <w:rsid w:val="00703A9D"/>
    <w:rsid w:val="00703C9D"/>
    <w:rsid w:val="00703D64"/>
    <w:rsid w:val="00703E9E"/>
    <w:rsid w:val="00703EE9"/>
    <w:rsid w:val="00703F50"/>
    <w:rsid w:val="007040A5"/>
    <w:rsid w:val="007040F5"/>
    <w:rsid w:val="007046DD"/>
    <w:rsid w:val="0070490C"/>
    <w:rsid w:val="00704B74"/>
    <w:rsid w:val="00704C9C"/>
    <w:rsid w:val="007050E6"/>
    <w:rsid w:val="007053B6"/>
    <w:rsid w:val="00705454"/>
    <w:rsid w:val="007056BC"/>
    <w:rsid w:val="00705716"/>
    <w:rsid w:val="00705C23"/>
    <w:rsid w:val="00705C38"/>
    <w:rsid w:val="00705ED7"/>
    <w:rsid w:val="007060BE"/>
    <w:rsid w:val="007063E3"/>
    <w:rsid w:val="00706465"/>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45B"/>
    <w:rsid w:val="0071265A"/>
    <w:rsid w:val="007127A6"/>
    <w:rsid w:val="00712843"/>
    <w:rsid w:val="00712A40"/>
    <w:rsid w:val="00712C42"/>
    <w:rsid w:val="00712D1F"/>
    <w:rsid w:val="00712D48"/>
    <w:rsid w:val="007130C0"/>
    <w:rsid w:val="0071320E"/>
    <w:rsid w:val="007133FE"/>
    <w:rsid w:val="0071373D"/>
    <w:rsid w:val="00713A40"/>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B5D"/>
    <w:rsid w:val="00716C7E"/>
    <w:rsid w:val="00716E92"/>
    <w:rsid w:val="00716FB8"/>
    <w:rsid w:val="00717111"/>
    <w:rsid w:val="0071735E"/>
    <w:rsid w:val="007176C9"/>
    <w:rsid w:val="00717714"/>
    <w:rsid w:val="007179D9"/>
    <w:rsid w:val="00720247"/>
    <w:rsid w:val="007205F8"/>
    <w:rsid w:val="007209CF"/>
    <w:rsid w:val="00720A8D"/>
    <w:rsid w:val="00721084"/>
    <w:rsid w:val="007210AB"/>
    <w:rsid w:val="00721262"/>
    <w:rsid w:val="00721D21"/>
    <w:rsid w:val="00721D9B"/>
    <w:rsid w:val="00722121"/>
    <w:rsid w:val="007224B9"/>
    <w:rsid w:val="007226D2"/>
    <w:rsid w:val="00722910"/>
    <w:rsid w:val="00722D70"/>
    <w:rsid w:val="00722F94"/>
    <w:rsid w:val="00723330"/>
    <w:rsid w:val="0072337A"/>
    <w:rsid w:val="0072379D"/>
    <w:rsid w:val="00723943"/>
    <w:rsid w:val="007239D8"/>
    <w:rsid w:val="00723A15"/>
    <w:rsid w:val="00723AA7"/>
    <w:rsid w:val="00723B65"/>
    <w:rsid w:val="0072432E"/>
    <w:rsid w:val="0072446A"/>
    <w:rsid w:val="00724AE9"/>
    <w:rsid w:val="00725085"/>
    <w:rsid w:val="007253B3"/>
    <w:rsid w:val="00725FEE"/>
    <w:rsid w:val="00726036"/>
    <w:rsid w:val="00726279"/>
    <w:rsid w:val="007265BD"/>
    <w:rsid w:val="0072672F"/>
    <w:rsid w:val="00726A9B"/>
    <w:rsid w:val="00726EBD"/>
    <w:rsid w:val="00726F1C"/>
    <w:rsid w:val="00727530"/>
    <w:rsid w:val="0072791C"/>
    <w:rsid w:val="007279FD"/>
    <w:rsid w:val="00727C69"/>
    <w:rsid w:val="00727ED0"/>
    <w:rsid w:val="00730660"/>
    <w:rsid w:val="0073072A"/>
    <w:rsid w:val="00730A5A"/>
    <w:rsid w:val="00730C28"/>
    <w:rsid w:val="00730CBC"/>
    <w:rsid w:val="00731332"/>
    <w:rsid w:val="0073195A"/>
    <w:rsid w:val="00731962"/>
    <w:rsid w:val="007319BA"/>
    <w:rsid w:val="00731E7C"/>
    <w:rsid w:val="00731F0D"/>
    <w:rsid w:val="00732026"/>
    <w:rsid w:val="00732277"/>
    <w:rsid w:val="007323C4"/>
    <w:rsid w:val="0073247A"/>
    <w:rsid w:val="00732607"/>
    <w:rsid w:val="00732763"/>
    <w:rsid w:val="00732817"/>
    <w:rsid w:val="007328E8"/>
    <w:rsid w:val="007329EF"/>
    <w:rsid w:val="00732A6C"/>
    <w:rsid w:val="00732D60"/>
    <w:rsid w:val="0073325F"/>
    <w:rsid w:val="0073327A"/>
    <w:rsid w:val="00733286"/>
    <w:rsid w:val="00733328"/>
    <w:rsid w:val="007337F2"/>
    <w:rsid w:val="00733ABB"/>
    <w:rsid w:val="00733D89"/>
    <w:rsid w:val="00734100"/>
    <w:rsid w:val="00734714"/>
    <w:rsid w:val="00734A33"/>
    <w:rsid w:val="00734E39"/>
    <w:rsid w:val="00734EBE"/>
    <w:rsid w:val="00735C2C"/>
    <w:rsid w:val="00736487"/>
    <w:rsid w:val="0073665E"/>
    <w:rsid w:val="00736690"/>
    <w:rsid w:val="00736DD8"/>
    <w:rsid w:val="007373A3"/>
    <w:rsid w:val="00737628"/>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3BC"/>
    <w:rsid w:val="00773599"/>
    <w:rsid w:val="007737EF"/>
    <w:rsid w:val="007739C6"/>
    <w:rsid w:val="00773A94"/>
    <w:rsid w:val="00773D3D"/>
    <w:rsid w:val="00773EC2"/>
    <w:rsid w:val="007745C0"/>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7CD"/>
    <w:rsid w:val="00787815"/>
    <w:rsid w:val="00787998"/>
    <w:rsid w:val="00787AD0"/>
    <w:rsid w:val="00787D84"/>
    <w:rsid w:val="00787DC5"/>
    <w:rsid w:val="00790110"/>
    <w:rsid w:val="00790F6E"/>
    <w:rsid w:val="00791603"/>
    <w:rsid w:val="0079162F"/>
    <w:rsid w:val="007919CE"/>
    <w:rsid w:val="00791B09"/>
    <w:rsid w:val="00791F8A"/>
    <w:rsid w:val="0079244F"/>
    <w:rsid w:val="0079315F"/>
    <w:rsid w:val="007932F4"/>
    <w:rsid w:val="00793688"/>
    <w:rsid w:val="00793703"/>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5BE"/>
    <w:rsid w:val="007A6FB6"/>
    <w:rsid w:val="007A7420"/>
    <w:rsid w:val="007A75D8"/>
    <w:rsid w:val="007A774E"/>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52"/>
    <w:rsid w:val="007B33EF"/>
    <w:rsid w:val="007B366F"/>
    <w:rsid w:val="007B3729"/>
    <w:rsid w:val="007B38A3"/>
    <w:rsid w:val="007B3A81"/>
    <w:rsid w:val="007B3B79"/>
    <w:rsid w:val="007B3DB6"/>
    <w:rsid w:val="007B3F97"/>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8CB"/>
    <w:rsid w:val="007C0F56"/>
    <w:rsid w:val="007C1036"/>
    <w:rsid w:val="007C1517"/>
    <w:rsid w:val="007C1790"/>
    <w:rsid w:val="007C19AD"/>
    <w:rsid w:val="007C1B76"/>
    <w:rsid w:val="007C1C08"/>
    <w:rsid w:val="007C2029"/>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7AE"/>
    <w:rsid w:val="007D6B41"/>
    <w:rsid w:val="007D7175"/>
    <w:rsid w:val="007D71A9"/>
    <w:rsid w:val="007D791D"/>
    <w:rsid w:val="007D7A9A"/>
    <w:rsid w:val="007D7ED3"/>
    <w:rsid w:val="007D7F6C"/>
    <w:rsid w:val="007E021F"/>
    <w:rsid w:val="007E03E6"/>
    <w:rsid w:val="007E1369"/>
    <w:rsid w:val="007E177C"/>
    <w:rsid w:val="007E1A1B"/>
    <w:rsid w:val="007E1A88"/>
    <w:rsid w:val="007E1C1C"/>
    <w:rsid w:val="007E1DF4"/>
    <w:rsid w:val="007E21B2"/>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F2D"/>
    <w:rsid w:val="007F0260"/>
    <w:rsid w:val="007F05A6"/>
    <w:rsid w:val="007F0888"/>
    <w:rsid w:val="007F08FB"/>
    <w:rsid w:val="007F0F1A"/>
    <w:rsid w:val="007F0F52"/>
    <w:rsid w:val="007F11C8"/>
    <w:rsid w:val="007F132F"/>
    <w:rsid w:val="007F1391"/>
    <w:rsid w:val="007F1784"/>
    <w:rsid w:val="007F1860"/>
    <w:rsid w:val="007F1881"/>
    <w:rsid w:val="007F1B98"/>
    <w:rsid w:val="007F1C51"/>
    <w:rsid w:val="007F1CFB"/>
    <w:rsid w:val="007F1D94"/>
    <w:rsid w:val="007F20D4"/>
    <w:rsid w:val="007F220B"/>
    <w:rsid w:val="007F27DD"/>
    <w:rsid w:val="007F2C76"/>
    <w:rsid w:val="007F3390"/>
    <w:rsid w:val="007F3A2B"/>
    <w:rsid w:val="007F425E"/>
    <w:rsid w:val="007F463D"/>
    <w:rsid w:val="007F49D6"/>
    <w:rsid w:val="007F4A69"/>
    <w:rsid w:val="007F4DFB"/>
    <w:rsid w:val="007F4F39"/>
    <w:rsid w:val="007F5022"/>
    <w:rsid w:val="007F5570"/>
    <w:rsid w:val="007F5E10"/>
    <w:rsid w:val="007F5E1E"/>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769"/>
    <w:rsid w:val="00800C0A"/>
    <w:rsid w:val="00800D01"/>
    <w:rsid w:val="00800ED2"/>
    <w:rsid w:val="008010FB"/>
    <w:rsid w:val="00801402"/>
    <w:rsid w:val="0080147D"/>
    <w:rsid w:val="008015AE"/>
    <w:rsid w:val="008015C3"/>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EB"/>
    <w:rsid w:val="008120DC"/>
    <w:rsid w:val="008124BF"/>
    <w:rsid w:val="00812824"/>
    <w:rsid w:val="008128EC"/>
    <w:rsid w:val="00812992"/>
    <w:rsid w:val="008129B9"/>
    <w:rsid w:val="00812A8A"/>
    <w:rsid w:val="008131CF"/>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F9"/>
    <w:rsid w:val="0081623E"/>
    <w:rsid w:val="00816493"/>
    <w:rsid w:val="008164DD"/>
    <w:rsid w:val="008165A9"/>
    <w:rsid w:val="0081663D"/>
    <w:rsid w:val="00816835"/>
    <w:rsid w:val="008168CE"/>
    <w:rsid w:val="00816C92"/>
    <w:rsid w:val="00817165"/>
    <w:rsid w:val="0081723D"/>
    <w:rsid w:val="00817263"/>
    <w:rsid w:val="008172BE"/>
    <w:rsid w:val="0081738C"/>
    <w:rsid w:val="0081745A"/>
    <w:rsid w:val="00817ABF"/>
    <w:rsid w:val="00817B71"/>
    <w:rsid w:val="00820244"/>
    <w:rsid w:val="008202F8"/>
    <w:rsid w:val="00820935"/>
    <w:rsid w:val="00820A46"/>
    <w:rsid w:val="00820CAA"/>
    <w:rsid w:val="00820DDC"/>
    <w:rsid w:val="0082117C"/>
    <w:rsid w:val="00821407"/>
    <w:rsid w:val="0082140E"/>
    <w:rsid w:val="00821DE2"/>
    <w:rsid w:val="008221B3"/>
    <w:rsid w:val="0082248E"/>
    <w:rsid w:val="0082262F"/>
    <w:rsid w:val="00822759"/>
    <w:rsid w:val="00822890"/>
    <w:rsid w:val="00822926"/>
    <w:rsid w:val="00822A57"/>
    <w:rsid w:val="00822B48"/>
    <w:rsid w:val="00822D23"/>
    <w:rsid w:val="00822D59"/>
    <w:rsid w:val="00822F45"/>
    <w:rsid w:val="00823264"/>
    <w:rsid w:val="00823279"/>
    <w:rsid w:val="0082398F"/>
    <w:rsid w:val="00823C97"/>
    <w:rsid w:val="00823E38"/>
    <w:rsid w:val="00824321"/>
    <w:rsid w:val="00824B70"/>
    <w:rsid w:val="00824B81"/>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97D"/>
    <w:rsid w:val="00830BBB"/>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312"/>
    <w:rsid w:val="00844A56"/>
    <w:rsid w:val="00844ABC"/>
    <w:rsid w:val="00844B7E"/>
    <w:rsid w:val="00844C3E"/>
    <w:rsid w:val="00844C67"/>
    <w:rsid w:val="00845409"/>
    <w:rsid w:val="00845C12"/>
    <w:rsid w:val="00846778"/>
    <w:rsid w:val="008469BD"/>
    <w:rsid w:val="008469D9"/>
    <w:rsid w:val="00846DC0"/>
    <w:rsid w:val="008474A7"/>
    <w:rsid w:val="00847672"/>
    <w:rsid w:val="00847A19"/>
    <w:rsid w:val="00847D5A"/>
    <w:rsid w:val="00850079"/>
    <w:rsid w:val="00850322"/>
    <w:rsid w:val="0085042C"/>
    <w:rsid w:val="0085061B"/>
    <w:rsid w:val="008506B6"/>
    <w:rsid w:val="00850AE0"/>
    <w:rsid w:val="00850F0E"/>
    <w:rsid w:val="0085123F"/>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F0"/>
    <w:rsid w:val="00854EDA"/>
    <w:rsid w:val="008551BD"/>
    <w:rsid w:val="00855A28"/>
    <w:rsid w:val="00855E0F"/>
    <w:rsid w:val="00856090"/>
    <w:rsid w:val="008561A0"/>
    <w:rsid w:val="008563DE"/>
    <w:rsid w:val="00856833"/>
    <w:rsid w:val="00856840"/>
    <w:rsid w:val="008569AC"/>
    <w:rsid w:val="00857659"/>
    <w:rsid w:val="00857A0A"/>
    <w:rsid w:val="00860342"/>
    <w:rsid w:val="00860510"/>
    <w:rsid w:val="0086087C"/>
    <w:rsid w:val="00860B66"/>
    <w:rsid w:val="00860D8E"/>
    <w:rsid w:val="00860DFA"/>
    <w:rsid w:val="00860FC7"/>
    <w:rsid w:val="008611B6"/>
    <w:rsid w:val="00861D9F"/>
    <w:rsid w:val="008623DA"/>
    <w:rsid w:val="00862440"/>
    <w:rsid w:val="008625B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A9"/>
    <w:rsid w:val="00876F78"/>
    <w:rsid w:val="00877941"/>
    <w:rsid w:val="00880182"/>
    <w:rsid w:val="008803D4"/>
    <w:rsid w:val="00880420"/>
    <w:rsid w:val="008807E1"/>
    <w:rsid w:val="00880F30"/>
    <w:rsid w:val="00880F38"/>
    <w:rsid w:val="008811B1"/>
    <w:rsid w:val="008811E4"/>
    <w:rsid w:val="008811F6"/>
    <w:rsid w:val="0088160E"/>
    <w:rsid w:val="00881D7E"/>
    <w:rsid w:val="00881DA0"/>
    <w:rsid w:val="00881F1D"/>
    <w:rsid w:val="00882269"/>
    <w:rsid w:val="00882580"/>
    <w:rsid w:val="00882723"/>
    <w:rsid w:val="008828A4"/>
    <w:rsid w:val="00882B2E"/>
    <w:rsid w:val="00882B95"/>
    <w:rsid w:val="00882F5A"/>
    <w:rsid w:val="008832D2"/>
    <w:rsid w:val="008833E8"/>
    <w:rsid w:val="00883462"/>
    <w:rsid w:val="008834BA"/>
    <w:rsid w:val="008839DF"/>
    <w:rsid w:val="00883D20"/>
    <w:rsid w:val="00884B22"/>
    <w:rsid w:val="00884C2B"/>
    <w:rsid w:val="00884C69"/>
    <w:rsid w:val="00885051"/>
    <w:rsid w:val="008851B5"/>
    <w:rsid w:val="00885271"/>
    <w:rsid w:val="008856DF"/>
    <w:rsid w:val="00885885"/>
    <w:rsid w:val="00885CF3"/>
    <w:rsid w:val="00885F65"/>
    <w:rsid w:val="00886002"/>
    <w:rsid w:val="00886030"/>
    <w:rsid w:val="00886378"/>
    <w:rsid w:val="00886E51"/>
    <w:rsid w:val="0088701C"/>
    <w:rsid w:val="0088704A"/>
    <w:rsid w:val="008874EA"/>
    <w:rsid w:val="00887840"/>
    <w:rsid w:val="008878F9"/>
    <w:rsid w:val="008879DF"/>
    <w:rsid w:val="00887B48"/>
    <w:rsid w:val="0089012B"/>
    <w:rsid w:val="00890990"/>
    <w:rsid w:val="00890C00"/>
    <w:rsid w:val="00891134"/>
    <w:rsid w:val="0089126E"/>
    <w:rsid w:val="00891374"/>
    <w:rsid w:val="0089176E"/>
    <w:rsid w:val="008917E0"/>
    <w:rsid w:val="00891AE5"/>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188"/>
    <w:rsid w:val="008A7381"/>
    <w:rsid w:val="008A73B2"/>
    <w:rsid w:val="008A7553"/>
    <w:rsid w:val="008A7638"/>
    <w:rsid w:val="008A7690"/>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E22"/>
    <w:rsid w:val="008B0FB0"/>
    <w:rsid w:val="008B1213"/>
    <w:rsid w:val="008B12CF"/>
    <w:rsid w:val="008B1690"/>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6A7"/>
    <w:rsid w:val="008B3718"/>
    <w:rsid w:val="008B389D"/>
    <w:rsid w:val="008B38A2"/>
    <w:rsid w:val="008B3BA2"/>
    <w:rsid w:val="008B3C5C"/>
    <w:rsid w:val="008B3E73"/>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791"/>
    <w:rsid w:val="008C5854"/>
    <w:rsid w:val="008C5C46"/>
    <w:rsid w:val="008C5FDA"/>
    <w:rsid w:val="008C6184"/>
    <w:rsid w:val="008C6224"/>
    <w:rsid w:val="008C647A"/>
    <w:rsid w:val="008C649B"/>
    <w:rsid w:val="008C65F3"/>
    <w:rsid w:val="008C68AC"/>
    <w:rsid w:val="008C6C6B"/>
    <w:rsid w:val="008C6CBA"/>
    <w:rsid w:val="008C6F0E"/>
    <w:rsid w:val="008C71AE"/>
    <w:rsid w:val="008C73A9"/>
    <w:rsid w:val="008C785E"/>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D8"/>
    <w:rsid w:val="008F2FD5"/>
    <w:rsid w:val="008F34FB"/>
    <w:rsid w:val="008F37E5"/>
    <w:rsid w:val="008F3864"/>
    <w:rsid w:val="008F4192"/>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550"/>
    <w:rsid w:val="00900879"/>
    <w:rsid w:val="0090116C"/>
    <w:rsid w:val="00901BF9"/>
    <w:rsid w:val="00901D69"/>
    <w:rsid w:val="00902179"/>
    <w:rsid w:val="009023F5"/>
    <w:rsid w:val="009024C3"/>
    <w:rsid w:val="0090257E"/>
    <w:rsid w:val="0090264A"/>
    <w:rsid w:val="00902B96"/>
    <w:rsid w:val="00902D61"/>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B52"/>
    <w:rsid w:val="00910D0B"/>
    <w:rsid w:val="00910D65"/>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51DE"/>
    <w:rsid w:val="009153E4"/>
    <w:rsid w:val="009154AC"/>
    <w:rsid w:val="00915757"/>
    <w:rsid w:val="009159B3"/>
    <w:rsid w:val="00915A00"/>
    <w:rsid w:val="00915E3C"/>
    <w:rsid w:val="00916181"/>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2C7"/>
    <w:rsid w:val="009232C9"/>
    <w:rsid w:val="00923608"/>
    <w:rsid w:val="009236F2"/>
    <w:rsid w:val="009238E5"/>
    <w:rsid w:val="00923EF8"/>
    <w:rsid w:val="00923F12"/>
    <w:rsid w:val="009243AE"/>
    <w:rsid w:val="009245E4"/>
    <w:rsid w:val="00924652"/>
    <w:rsid w:val="009247E2"/>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94D"/>
    <w:rsid w:val="009279AF"/>
    <w:rsid w:val="00927AC8"/>
    <w:rsid w:val="00927D40"/>
    <w:rsid w:val="00927D70"/>
    <w:rsid w:val="00927F88"/>
    <w:rsid w:val="00927F8B"/>
    <w:rsid w:val="00930007"/>
    <w:rsid w:val="00930235"/>
    <w:rsid w:val="00930289"/>
    <w:rsid w:val="009302D0"/>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C13"/>
    <w:rsid w:val="00934C90"/>
    <w:rsid w:val="00935228"/>
    <w:rsid w:val="009355A2"/>
    <w:rsid w:val="00935723"/>
    <w:rsid w:val="009358B3"/>
    <w:rsid w:val="00935D20"/>
    <w:rsid w:val="00935F9E"/>
    <w:rsid w:val="00935FD0"/>
    <w:rsid w:val="009365D7"/>
    <w:rsid w:val="00936674"/>
    <w:rsid w:val="00936687"/>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BE6"/>
    <w:rsid w:val="00947E54"/>
    <w:rsid w:val="0095026C"/>
    <w:rsid w:val="009502CE"/>
    <w:rsid w:val="0095043B"/>
    <w:rsid w:val="0095048D"/>
    <w:rsid w:val="009504C5"/>
    <w:rsid w:val="00950655"/>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831"/>
    <w:rsid w:val="00956D4B"/>
    <w:rsid w:val="00956E25"/>
    <w:rsid w:val="00956F76"/>
    <w:rsid w:val="00957217"/>
    <w:rsid w:val="0095739A"/>
    <w:rsid w:val="0095760F"/>
    <w:rsid w:val="009579BB"/>
    <w:rsid w:val="00957AE7"/>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C4A"/>
    <w:rsid w:val="00964EC8"/>
    <w:rsid w:val="0096518D"/>
    <w:rsid w:val="0096556B"/>
    <w:rsid w:val="009655D5"/>
    <w:rsid w:val="009657F1"/>
    <w:rsid w:val="00965A0D"/>
    <w:rsid w:val="00965BE6"/>
    <w:rsid w:val="00965CF4"/>
    <w:rsid w:val="00965F67"/>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2F5"/>
    <w:rsid w:val="00970415"/>
    <w:rsid w:val="00970517"/>
    <w:rsid w:val="009709F8"/>
    <w:rsid w:val="00970D01"/>
    <w:rsid w:val="00970F1C"/>
    <w:rsid w:val="00970FAA"/>
    <w:rsid w:val="00971054"/>
    <w:rsid w:val="00971121"/>
    <w:rsid w:val="009716FD"/>
    <w:rsid w:val="00971B45"/>
    <w:rsid w:val="00971C02"/>
    <w:rsid w:val="00971DF5"/>
    <w:rsid w:val="00971F76"/>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42D3"/>
    <w:rsid w:val="0097499E"/>
    <w:rsid w:val="00974AA2"/>
    <w:rsid w:val="00974EE4"/>
    <w:rsid w:val="00974FE0"/>
    <w:rsid w:val="00975183"/>
    <w:rsid w:val="009753D7"/>
    <w:rsid w:val="009758F1"/>
    <w:rsid w:val="00976068"/>
    <w:rsid w:val="009760D0"/>
    <w:rsid w:val="009765FC"/>
    <w:rsid w:val="009769B1"/>
    <w:rsid w:val="00977059"/>
    <w:rsid w:val="009773B5"/>
    <w:rsid w:val="009778C3"/>
    <w:rsid w:val="00977B86"/>
    <w:rsid w:val="00977BA7"/>
    <w:rsid w:val="009800CE"/>
    <w:rsid w:val="00980286"/>
    <w:rsid w:val="009802DF"/>
    <w:rsid w:val="00980520"/>
    <w:rsid w:val="00980BCC"/>
    <w:rsid w:val="00980D7B"/>
    <w:rsid w:val="00981571"/>
    <w:rsid w:val="0098172F"/>
    <w:rsid w:val="0098194F"/>
    <w:rsid w:val="00981A69"/>
    <w:rsid w:val="009821C0"/>
    <w:rsid w:val="009826C8"/>
    <w:rsid w:val="009829E3"/>
    <w:rsid w:val="00983117"/>
    <w:rsid w:val="0098311B"/>
    <w:rsid w:val="0098314C"/>
    <w:rsid w:val="009836E4"/>
    <w:rsid w:val="0098380C"/>
    <w:rsid w:val="009839B9"/>
    <w:rsid w:val="00983F11"/>
    <w:rsid w:val="0098412F"/>
    <w:rsid w:val="009841F0"/>
    <w:rsid w:val="009843ED"/>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B1B"/>
    <w:rsid w:val="009A2DF9"/>
    <w:rsid w:val="009A2E6B"/>
    <w:rsid w:val="009A31F1"/>
    <w:rsid w:val="009A333E"/>
    <w:rsid w:val="009A348C"/>
    <w:rsid w:val="009A382F"/>
    <w:rsid w:val="009A389B"/>
    <w:rsid w:val="009A3A86"/>
    <w:rsid w:val="009A3BC1"/>
    <w:rsid w:val="009A3E78"/>
    <w:rsid w:val="009A3FCE"/>
    <w:rsid w:val="009A3FFD"/>
    <w:rsid w:val="009A4091"/>
    <w:rsid w:val="009A44D0"/>
    <w:rsid w:val="009A463D"/>
    <w:rsid w:val="009A4869"/>
    <w:rsid w:val="009A5047"/>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6AC"/>
    <w:rsid w:val="009B2906"/>
    <w:rsid w:val="009B2C39"/>
    <w:rsid w:val="009B2F9E"/>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9D8"/>
    <w:rsid w:val="009B5B85"/>
    <w:rsid w:val="009B5F52"/>
    <w:rsid w:val="009B6044"/>
    <w:rsid w:val="009B617F"/>
    <w:rsid w:val="009B6571"/>
    <w:rsid w:val="009B65F1"/>
    <w:rsid w:val="009B67E5"/>
    <w:rsid w:val="009B68DA"/>
    <w:rsid w:val="009B6F59"/>
    <w:rsid w:val="009B7204"/>
    <w:rsid w:val="009B7476"/>
    <w:rsid w:val="009B74F3"/>
    <w:rsid w:val="009B75CA"/>
    <w:rsid w:val="009B7AFC"/>
    <w:rsid w:val="009B7C67"/>
    <w:rsid w:val="009C0074"/>
    <w:rsid w:val="009C0564"/>
    <w:rsid w:val="009C06C6"/>
    <w:rsid w:val="009C0D6C"/>
    <w:rsid w:val="009C10A9"/>
    <w:rsid w:val="009C1183"/>
    <w:rsid w:val="009C1192"/>
    <w:rsid w:val="009C12D7"/>
    <w:rsid w:val="009C1327"/>
    <w:rsid w:val="009C15E6"/>
    <w:rsid w:val="009C1696"/>
    <w:rsid w:val="009C1720"/>
    <w:rsid w:val="009C18E9"/>
    <w:rsid w:val="009C1A6F"/>
    <w:rsid w:val="009C1D32"/>
    <w:rsid w:val="009C1D3A"/>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D83"/>
    <w:rsid w:val="009C6006"/>
    <w:rsid w:val="009C68C6"/>
    <w:rsid w:val="009C6943"/>
    <w:rsid w:val="009C696B"/>
    <w:rsid w:val="009C6BF4"/>
    <w:rsid w:val="009C6E1A"/>
    <w:rsid w:val="009C6E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FB2"/>
    <w:rsid w:val="009D22E4"/>
    <w:rsid w:val="009D22F6"/>
    <w:rsid w:val="009D22F7"/>
    <w:rsid w:val="009D2488"/>
    <w:rsid w:val="009D2AAF"/>
    <w:rsid w:val="009D2B3E"/>
    <w:rsid w:val="009D319C"/>
    <w:rsid w:val="009D32E6"/>
    <w:rsid w:val="009D3395"/>
    <w:rsid w:val="009D3691"/>
    <w:rsid w:val="009D36E3"/>
    <w:rsid w:val="009D3B30"/>
    <w:rsid w:val="009D4964"/>
    <w:rsid w:val="009D4D9B"/>
    <w:rsid w:val="009D5098"/>
    <w:rsid w:val="009D50E3"/>
    <w:rsid w:val="009D511C"/>
    <w:rsid w:val="009D517E"/>
    <w:rsid w:val="009D545B"/>
    <w:rsid w:val="009D5524"/>
    <w:rsid w:val="009D55E4"/>
    <w:rsid w:val="009D56AB"/>
    <w:rsid w:val="009D5964"/>
    <w:rsid w:val="009D5BAB"/>
    <w:rsid w:val="009D6000"/>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2103"/>
    <w:rsid w:val="009E25C7"/>
    <w:rsid w:val="009E2B01"/>
    <w:rsid w:val="009E2DAB"/>
    <w:rsid w:val="009E3726"/>
    <w:rsid w:val="009E3AFD"/>
    <w:rsid w:val="009E3BA3"/>
    <w:rsid w:val="009E3CDD"/>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E90"/>
    <w:rsid w:val="009E62B7"/>
    <w:rsid w:val="009E634B"/>
    <w:rsid w:val="009E64DB"/>
    <w:rsid w:val="009E6519"/>
    <w:rsid w:val="009E6794"/>
    <w:rsid w:val="009E69C1"/>
    <w:rsid w:val="009E6C75"/>
    <w:rsid w:val="009E6D66"/>
    <w:rsid w:val="009E700D"/>
    <w:rsid w:val="009E7189"/>
    <w:rsid w:val="009E72C6"/>
    <w:rsid w:val="009E74B7"/>
    <w:rsid w:val="009E79BF"/>
    <w:rsid w:val="009E7A76"/>
    <w:rsid w:val="009E7B3C"/>
    <w:rsid w:val="009E7CC9"/>
    <w:rsid w:val="009E7E46"/>
    <w:rsid w:val="009E7F75"/>
    <w:rsid w:val="009E7FA4"/>
    <w:rsid w:val="009E7FC1"/>
    <w:rsid w:val="009F013D"/>
    <w:rsid w:val="009F01E1"/>
    <w:rsid w:val="009F079E"/>
    <w:rsid w:val="009F0947"/>
    <w:rsid w:val="009F0B4D"/>
    <w:rsid w:val="009F0CC5"/>
    <w:rsid w:val="009F0D22"/>
    <w:rsid w:val="009F0DCD"/>
    <w:rsid w:val="009F0ECB"/>
    <w:rsid w:val="009F1096"/>
    <w:rsid w:val="009F10D5"/>
    <w:rsid w:val="009F11B0"/>
    <w:rsid w:val="009F1388"/>
    <w:rsid w:val="009F1480"/>
    <w:rsid w:val="009F150E"/>
    <w:rsid w:val="009F16D8"/>
    <w:rsid w:val="009F17C9"/>
    <w:rsid w:val="009F1B11"/>
    <w:rsid w:val="009F1BF4"/>
    <w:rsid w:val="009F1F7D"/>
    <w:rsid w:val="009F21F4"/>
    <w:rsid w:val="009F2318"/>
    <w:rsid w:val="009F2625"/>
    <w:rsid w:val="009F27AD"/>
    <w:rsid w:val="009F27E0"/>
    <w:rsid w:val="009F36CC"/>
    <w:rsid w:val="009F3F80"/>
    <w:rsid w:val="009F3FB5"/>
    <w:rsid w:val="009F4056"/>
    <w:rsid w:val="009F4694"/>
    <w:rsid w:val="009F483D"/>
    <w:rsid w:val="009F48F2"/>
    <w:rsid w:val="009F4984"/>
    <w:rsid w:val="009F4FCC"/>
    <w:rsid w:val="009F51AA"/>
    <w:rsid w:val="009F521F"/>
    <w:rsid w:val="009F53A9"/>
    <w:rsid w:val="009F553C"/>
    <w:rsid w:val="009F57C3"/>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DE6"/>
    <w:rsid w:val="00A00EEA"/>
    <w:rsid w:val="00A00FB8"/>
    <w:rsid w:val="00A01102"/>
    <w:rsid w:val="00A01448"/>
    <w:rsid w:val="00A0199E"/>
    <w:rsid w:val="00A01D8E"/>
    <w:rsid w:val="00A01F17"/>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6119"/>
    <w:rsid w:val="00A06222"/>
    <w:rsid w:val="00A065ED"/>
    <w:rsid w:val="00A0667A"/>
    <w:rsid w:val="00A0681C"/>
    <w:rsid w:val="00A06A2B"/>
    <w:rsid w:val="00A07286"/>
    <w:rsid w:val="00A0777A"/>
    <w:rsid w:val="00A07A48"/>
    <w:rsid w:val="00A07B38"/>
    <w:rsid w:val="00A10399"/>
    <w:rsid w:val="00A10519"/>
    <w:rsid w:val="00A107C2"/>
    <w:rsid w:val="00A108EE"/>
    <w:rsid w:val="00A10987"/>
    <w:rsid w:val="00A10AAA"/>
    <w:rsid w:val="00A10BB8"/>
    <w:rsid w:val="00A111B0"/>
    <w:rsid w:val="00A112F5"/>
    <w:rsid w:val="00A11361"/>
    <w:rsid w:val="00A11367"/>
    <w:rsid w:val="00A114BA"/>
    <w:rsid w:val="00A11C40"/>
    <w:rsid w:val="00A11CA9"/>
    <w:rsid w:val="00A11F54"/>
    <w:rsid w:val="00A12028"/>
    <w:rsid w:val="00A1287B"/>
    <w:rsid w:val="00A1308A"/>
    <w:rsid w:val="00A1333C"/>
    <w:rsid w:val="00A13696"/>
    <w:rsid w:val="00A137E4"/>
    <w:rsid w:val="00A13C8D"/>
    <w:rsid w:val="00A13E63"/>
    <w:rsid w:val="00A14813"/>
    <w:rsid w:val="00A14B42"/>
    <w:rsid w:val="00A15094"/>
    <w:rsid w:val="00A15157"/>
    <w:rsid w:val="00A1524E"/>
    <w:rsid w:val="00A1566A"/>
    <w:rsid w:val="00A156D3"/>
    <w:rsid w:val="00A15833"/>
    <w:rsid w:val="00A159E3"/>
    <w:rsid w:val="00A16332"/>
    <w:rsid w:val="00A165BF"/>
    <w:rsid w:val="00A16684"/>
    <w:rsid w:val="00A16899"/>
    <w:rsid w:val="00A16953"/>
    <w:rsid w:val="00A169D6"/>
    <w:rsid w:val="00A17171"/>
    <w:rsid w:val="00A172E8"/>
    <w:rsid w:val="00A178A4"/>
    <w:rsid w:val="00A179B0"/>
    <w:rsid w:val="00A179FF"/>
    <w:rsid w:val="00A17A24"/>
    <w:rsid w:val="00A20046"/>
    <w:rsid w:val="00A2054B"/>
    <w:rsid w:val="00A2065B"/>
    <w:rsid w:val="00A20C6F"/>
    <w:rsid w:val="00A2114C"/>
    <w:rsid w:val="00A21167"/>
    <w:rsid w:val="00A2182B"/>
    <w:rsid w:val="00A218CD"/>
    <w:rsid w:val="00A21904"/>
    <w:rsid w:val="00A21948"/>
    <w:rsid w:val="00A21A36"/>
    <w:rsid w:val="00A22794"/>
    <w:rsid w:val="00A22939"/>
    <w:rsid w:val="00A229FF"/>
    <w:rsid w:val="00A22A62"/>
    <w:rsid w:val="00A22D83"/>
    <w:rsid w:val="00A23131"/>
    <w:rsid w:val="00A23150"/>
    <w:rsid w:val="00A231C6"/>
    <w:rsid w:val="00A2368C"/>
    <w:rsid w:val="00A2374E"/>
    <w:rsid w:val="00A23764"/>
    <w:rsid w:val="00A237A2"/>
    <w:rsid w:val="00A23952"/>
    <w:rsid w:val="00A23D2B"/>
    <w:rsid w:val="00A23D9C"/>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F64"/>
    <w:rsid w:val="00A27008"/>
    <w:rsid w:val="00A270F5"/>
    <w:rsid w:val="00A2728D"/>
    <w:rsid w:val="00A2749C"/>
    <w:rsid w:val="00A27620"/>
    <w:rsid w:val="00A27850"/>
    <w:rsid w:val="00A27870"/>
    <w:rsid w:val="00A27B7A"/>
    <w:rsid w:val="00A27C97"/>
    <w:rsid w:val="00A27CDF"/>
    <w:rsid w:val="00A301A0"/>
    <w:rsid w:val="00A304E2"/>
    <w:rsid w:val="00A30519"/>
    <w:rsid w:val="00A3098E"/>
    <w:rsid w:val="00A309C6"/>
    <w:rsid w:val="00A30A5E"/>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98"/>
    <w:rsid w:val="00A34BD1"/>
    <w:rsid w:val="00A34C67"/>
    <w:rsid w:val="00A34D62"/>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7C4"/>
    <w:rsid w:val="00A377F2"/>
    <w:rsid w:val="00A37B6F"/>
    <w:rsid w:val="00A402E9"/>
    <w:rsid w:val="00A40607"/>
    <w:rsid w:val="00A4072E"/>
    <w:rsid w:val="00A407A1"/>
    <w:rsid w:val="00A409EF"/>
    <w:rsid w:val="00A40A3B"/>
    <w:rsid w:val="00A40AAC"/>
    <w:rsid w:val="00A40DAE"/>
    <w:rsid w:val="00A413AD"/>
    <w:rsid w:val="00A414D7"/>
    <w:rsid w:val="00A41825"/>
    <w:rsid w:val="00A418D3"/>
    <w:rsid w:val="00A41987"/>
    <w:rsid w:val="00A41D64"/>
    <w:rsid w:val="00A41DBD"/>
    <w:rsid w:val="00A42358"/>
    <w:rsid w:val="00A4286B"/>
    <w:rsid w:val="00A42C47"/>
    <w:rsid w:val="00A4300E"/>
    <w:rsid w:val="00A433D5"/>
    <w:rsid w:val="00A43644"/>
    <w:rsid w:val="00A4376F"/>
    <w:rsid w:val="00A4398F"/>
    <w:rsid w:val="00A43A5E"/>
    <w:rsid w:val="00A43B0D"/>
    <w:rsid w:val="00A43D47"/>
    <w:rsid w:val="00A43F1F"/>
    <w:rsid w:val="00A43F77"/>
    <w:rsid w:val="00A43F88"/>
    <w:rsid w:val="00A44648"/>
    <w:rsid w:val="00A449E1"/>
    <w:rsid w:val="00A44A69"/>
    <w:rsid w:val="00A44C89"/>
    <w:rsid w:val="00A45051"/>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9EB"/>
    <w:rsid w:val="00A50CCA"/>
    <w:rsid w:val="00A514CF"/>
    <w:rsid w:val="00A516B5"/>
    <w:rsid w:val="00A517BC"/>
    <w:rsid w:val="00A51B42"/>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F8"/>
    <w:rsid w:val="00A574A8"/>
    <w:rsid w:val="00A57AB3"/>
    <w:rsid w:val="00A57AEC"/>
    <w:rsid w:val="00A57F1A"/>
    <w:rsid w:val="00A600D7"/>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6142"/>
    <w:rsid w:val="00A6643C"/>
    <w:rsid w:val="00A6651D"/>
    <w:rsid w:val="00A666C4"/>
    <w:rsid w:val="00A66811"/>
    <w:rsid w:val="00A66AE1"/>
    <w:rsid w:val="00A66B9D"/>
    <w:rsid w:val="00A66BF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94"/>
    <w:rsid w:val="00A70E4F"/>
    <w:rsid w:val="00A713A8"/>
    <w:rsid w:val="00A71446"/>
    <w:rsid w:val="00A71CE6"/>
    <w:rsid w:val="00A71D23"/>
    <w:rsid w:val="00A71DC8"/>
    <w:rsid w:val="00A71FBC"/>
    <w:rsid w:val="00A721BD"/>
    <w:rsid w:val="00A72465"/>
    <w:rsid w:val="00A72953"/>
    <w:rsid w:val="00A72B84"/>
    <w:rsid w:val="00A72B89"/>
    <w:rsid w:val="00A7333A"/>
    <w:rsid w:val="00A73344"/>
    <w:rsid w:val="00A73770"/>
    <w:rsid w:val="00A73D0D"/>
    <w:rsid w:val="00A745F7"/>
    <w:rsid w:val="00A749B2"/>
    <w:rsid w:val="00A74A92"/>
    <w:rsid w:val="00A750A9"/>
    <w:rsid w:val="00A75127"/>
    <w:rsid w:val="00A7541E"/>
    <w:rsid w:val="00A754CA"/>
    <w:rsid w:val="00A7569D"/>
    <w:rsid w:val="00A7588D"/>
    <w:rsid w:val="00A75BB8"/>
    <w:rsid w:val="00A75CC1"/>
    <w:rsid w:val="00A75E88"/>
    <w:rsid w:val="00A764F6"/>
    <w:rsid w:val="00A76E81"/>
    <w:rsid w:val="00A7730B"/>
    <w:rsid w:val="00A773FC"/>
    <w:rsid w:val="00A775D8"/>
    <w:rsid w:val="00A77F87"/>
    <w:rsid w:val="00A80166"/>
    <w:rsid w:val="00A8056E"/>
    <w:rsid w:val="00A80751"/>
    <w:rsid w:val="00A8077E"/>
    <w:rsid w:val="00A80FD0"/>
    <w:rsid w:val="00A81418"/>
    <w:rsid w:val="00A8147F"/>
    <w:rsid w:val="00A817E5"/>
    <w:rsid w:val="00A818EC"/>
    <w:rsid w:val="00A81D3C"/>
    <w:rsid w:val="00A81EE1"/>
    <w:rsid w:val="00A81F9D"/>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ACA"/>
    <w:rsid w:val="00A93B2D"/>
    <w:rsid w:val="00A93B6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AB0"/>
    <w:rsid w:val="00AA3AFB"/>
    <w:rsid w:val="00AA3DB7"/>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F4B"/>
    <w:rsid w:val="00AA7107"/>
    <w:rsid w:val="00AA7604"/>
    <w:rsid w:val="00AA7661"/>
    <w:rsid w:val="00AA7CD0"/>
    <w:rsid w:val="00AB04DF"/>
    <w:rsid w:val="00AB0543"/>
    <w:rsid w:val="00AB07F3"/>
    <w:rsid w:val="00AB0AC9"/>
    <w:rsid w:val="00AB0FD3"/>
    <w:rsid w:val="00AB108D"/>
    <w:rsid w:val="00AB14D5"/>
    <w:rsid w:val="00AB185A"/>
    <w:rsid w:val="00AB18AC"/>
    <w:rsid w:val="00AB1B6F"/>
    <w:rsid w:val="00AB1BA7"/>
    <w:rsid w:val="00AB1C79"/>
    <w:rsid w:val="00AB1E04"/>
    <w:rsid w:val="00AB23AF"/>
    <w:rsid w:val="00AB26BA"/>
    <w:rsid w:val="00AB26E1"/>
    <w:rsid w:val="00AB294B"/>
    <w:rsid w:val="00AB2A74"/>
    <w:rsid w:val="00AB2C45"/>
    <w:rsid w:val="00AB3113"/>
    <w:rsid w:val="00AB3348"/>
    <w:rsid w:val="00AB3472"/>
    <w:rsid w:val="00AB348A"/>
    <w:rsid w:val="00AB3627"/>
    <w:rsid w:val="00AB3DE7"/>
    <w:rsid w:val="00AB3EDF"/>
    <w:rsid w:val="00AB3F38"/>
    <w:rsid w:val="00AB43EC"/>
    <w:rsid w:val="00AB4646"/>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B41"/>
    <w:rsid w:val="00AB7B42"/>
    <w:rsid w:val="00AB7B43"/>
    <w:rsid w:val="00AB7C69"/>
    <w:rsid w:val="00AC03D9"/>
    <w:rsid w:val="00AC0481"/>
    <w:rsid w:val="00AC0705"/>
    <w:rsid w:val="00AC0C36"/>
    <w:rsid w:val="00AC109B"/>
    <w:rsid w:val="00AC15DA"/>
    <w:rsid w:val="00AC1B3C"/>
    <w:rsid w:val="00AC1C60"/>
    <w:rsid w:val="00AC1EAB"/>
    <w:rsid w:val="00AC27EA"/>
    <w:rsid w:val="00AC29F5"/>
    <w:rsid w:val="00AC2ADE"/>
    <w:rsid w:val="00AC2CF2"/>
    <w:rsid w:val="00AC2E99"/>
    <w:rsid w:val="00AC2F83"/>
    <w:rsid w:val="00AC3305"/>
    <w:rsid w:val="00AC33D5"/>
    <w:rsid w:val="00AC3965"/>
    <w:rsid w:val="00AC3CC6"/>
    <w:rsid w:val="00AC3D7E"/>
    <w:rsid w:val="00AC3DFC"/>
    <w:rsid w:val="00AC418F"/>
    <w:rsid w:val="00AC43C6"/>
    <w:rsid w:val="00AC45AE"/>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1029"/>
    <w:rsid w:val="00AD11F7"/>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D68"/>
    <w:rsid w:val="00AF0ECE"/>
    <w:rsid w:val="00AF0F64"/>
    <w:rsid w:val="00AF10F6"/>
    <w:rsid w:val="00AF1132"/>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4E"/>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BE"/>
    <w:rsid w:val="00B0353B"/>
    <w:rsid w:val="00B03AB8"/>
    <w:rsid w:val="00B03B57"/>
    <w:rsid w:val="00B03B7C"/>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74"/>
    <w:rsid w:val="00B0572D"/>
    <w:rsid w:val="00B05C15"/>
    <w:rsid w:val="00B05D0E"/>
    <w:rsid w:val="00B05E39"/>
    <w:rsid w:val="00B05EB3"/>
    <w:rsid w:val="00B06096"/>
    <w:rsid w:val="00B06230"/>
    <w:rsid w:val="00B06260"/>
    <w:rsid w:val="00B06EEB"/>
    <w:rsid w:val="00B070CB"/>
    <w:rsid w:val="00B07392"/>
    <w:rsid w:val="00B076CC"/>
    <w:rsid w:val="00B0791B"/>
    <w:rsid w:val="00B07990"/>
    <w:rsid w:val="00B10558"/>
    <w:rsid w:val="00B10773"/>
    <w:rsid w:val="00B10957"/>
    <w:rsid w:val="00B10A8E"/>
    <w:rsid w:val="00B10B36"/>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4611"/>
    <w:rsid w:val="00B14A36"/>
    <w:rsid w:val="00B14BC1"/>
    <w:rsid w:val="00B14D06"/>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4CA"/>
    <w:rsid w:val="00B174ED"/>
    <w:rsid w:val="00B176E7"/>
    <w:rsid w:val="00B179C0"/>
    <w:rsid w:val="00B17A1A"/>
    <w:rsid w:val="00B17A49"/>
    <w:rsid w:val="00B17B74"/>
    <w:rsid w:val="00B2042A"/>
    <w:rsid w:val="00B209A1"/>
    <w:rsid w:val="00B20F25"/>
    <w:rsid w:val="00B20F3D"/>
    <w:rsid w:val="00B21900"/>
    <w:rsid w:val="00B21B6A"/>
    <w:rsid w:val="00B224C9"/>
    <w:rsid w:val="00B22B6D"/>
    <w:rsid w:val="00B22C0D"/>
    <w:rsid w:val="00B23294"/>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988"/>
    <w:rsid w:val="00B40E0C"/>
    <w:rsid w:val="00B411BD"/>
    <w:rsid w:val="00B4135E"/>
    <w:rsid w:val="00B41371"/>
    <w:rsid w:val="00B41559"/>
    <w:rsid w:val="00B415DE"/>
    <w:rsid w:val="00B418E8"/>
    <w:rsid w:val="00B41BAA"/>
    <w:rsid w:val="00B421BF"/>
    <w:rsid w:val="00B42285"/>
    <w:rsid w:val="00B422F3"/>
    <w:rsid w:val="00B4274B"/>
    <w:rsid w:val="00B4294D"/>
    <w:rsid w:val="00B429D7"/>
    <w:rsid w:val="00B42D26"/>
    <w:rsid w:val="00B42E08"/>
    <w:rsid w:val="00B42E7B"/>
    <w:rsid w:val="00B42E88"/>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F50"/>
    <w:rsid w:val="00B47F64"/>
    <w:rsid w:val="00B47FB3"/>
    <w:rsid w:val="00B50072"/>
    <w:rsid w:val="00B50399"/>
    <w:rsid w:val="00B50585"/>
    <w:rsid w:val="00B5074C"/>
    <w:rsid w:val="00B5093A"/>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60C9"/>
    <w:rsid w:val="00B560F9"/>
    <w:rsid w:val="00B562ED"/>
    <w:rsid w:val="00B56533"/>
    <w:rsid w:val="00B5681C"/>
    <w:rsid w:val="00B56B0E"/>
    <w:rsid w:val="00B56CFC"/>
    <w:rsid w:val="00B57589"/>
    <w:rsid w:val="00B57777"/>
    <w:rsid w:val="00B57A17"/>
    <w:rsid w:val="00B57C76"/>
    <w:rsid w:val="00B57D65"/>
    <w:rsid w:val="00B6031F"/>
    <w:rsid w:val="00B60600"/>
    <w:rsid w:val="00B606DE"/>
    <w:rsid w:val="00B612B7"/>
    <w:rsid w:val="00B6140E"/>
    <w:rsid w:val="00B614D0"/>
    <w:rsid w:val="00B616B3"/>
    <w:rsid w:val="00B61BE2"/>
    <w:rsid w:val="00B6213D"/>
    <w:rsid w:val="00B6266F"/>
    <w:rsid w:val="00B6285D"/>
    <w:rsid w:val="00B62A5E"/>
    <w:rsid w:val="00B62BC1"/>
    <w:rsid w:val="00B62E0B"/>
    <w:rsid w:val="00B62E8B"/>
    <w:rsid w:val="00B63759"/>
    <w:rsid w:val="00B639D5"/>
    <w:rsid w:val="00B63AA1"/>
    <w:rsid w:val="00B63C32"/>
    <w:rsid w:val="00B63F8F"/>
    <w:rsid w:val="00B641ED"/>
    <w:rsid w:val="00B64434"/>
    <w:rsid w:val="00B64D1C"/>
    <w:rsid w:val="00B65083"/>
    <w:rsid w:val="00B656BB"/>
    <w:rsid w:val="00B658FD"/>
    <w:rsid w:val="00B659FF"/>
    <w:rsid w:val="00B65AE0"/>
    <w:rsid w:val="00B65EAD"/>
    <w:rsid w:val="00B66039"/>
    <w:rsid w:val="00B663BD"/>
    <w:rsid w:val="00B666D5"/>
    <w:rsid w:val="00B66B90"/>
    <w:rsid w:val="00B670A6"/>
    <w:rsid w:val="00B67A8D"/>
    <w:rsid w:val="00B67EC3"/>
    <w:rsid w:val="00B706F2"/>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30BA"/>
    <w:rsid w:val="00B73648"/>
    <w:rsid w:val="00B73E0F"/>
    <w:rsid w:val="00B746C6"/>
    <w:rsid w:val="00B74F46"/>
    <w:rsid w:val="00B75165"/>
    <w:rsid w:val="00B75CEB"/>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A1C"/>
    <w:rsid w:val="00B83AEB"/>
    <w:rsid w:val="00B83BBF"/>
    <w:rsid w:val="00B83C41"/>
    <w:rsid w:val="00B83D1C"/>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D8B"/>
    <w:rsid w:val="00B875C7"/>
    <w:rsid w:val="00B876D4"/>
    <w:rsid w:val="00B87AAA"/>
    <w:rsid w:val="00B87B3D"/>
    <w:rsid w:val="00B87F00"/>
    <w:rsid w:val="00B90162"/>
    <w:rsid w:val="00B90305"/>
    <w:rsid w:val="00B90463"/>
    <w:rsid w:val="00B90A39"/>
    <w:rsid w:val="00B90C02"/>
    <w:rsid w:val="00B90D10"/>
    <w:rsid w:val="00B90FBF"/>
    <w:rsid w:val="00B90FE5"/>
    <w:rsid w:val="00B91452"/>
    <w:rsid w:val="00B91948"/>
    <w:rsid w:val="00B919AD"/>
    <w:rsid w:val="00B91A2B"/>
    <w:rsid w:val="00B91A7B"/>
    <w:rsid w:val="00B91B85"/>
    <w:rsid w:val="00B91C31"/>
    <w:rsid w:val="00B91E61"/>
    <w:rsid w:val="00B9226A"/>
    <w:rsid w:val="00B926D3"/>
    <w:rsid w:val="00B927D3"/>
    <w:rsid w:val="00B92BC8"/>
    <w:rsid w:val="00B93204"/>
    <w:rsid w:val="00B93301"/>
    <w:rsid w:val="00B93321"/>
    <w:rsid w:val="00B937E2"/>
    <w:rsid w:val="00B938F1"/>
    <w:rsid w:val="00B939C4"/>
    <w:rsid w:val="00B93A1C"/>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9D9"/>
    <w:rsid w:val="00BA0AAA"/>
    <w:rsid w:val="00BA0DFB"/>
    <w:rsid w:val="00BA0E1B"/>
    <w:rsid w:val="00BA1029"/>
    <w:rsid w:val="00BA10D4"/>
    <w:rsid w:val="00BA126E"/>
    <w:rsid w:val="00BA1522"/>
    <w:rsid w:val="00BA16D1"/>
    <w:rsid w:val="00BA1E9F"/>
    <w:rsid w:val="00BA1EB0"/>
    <w:rsid w:val="00BA1F7A"/>
    <w:rsid w:val="00BA1FA3"/>
    <w:rsid w:val="00BA1FED"/>
    <w:rsid w:val="00BA284E"/>
    <w:rsid w:val="00BA2888"/>
    <w:rsid w:val="00BA2AF9"/>
    <w:rsid w:val="00BA2DEB"/>
    <w:rsid w:val="00BA2FEF"/>
    <w:rsid w:val="00BA32E7"/>
    <w:rsid w:val="00BA33CF"/>
    <w:rsid w:val="00BA34DF"/>
    <w:rsid w:val="00BA3880"/>
    <w:rsid w:val="00BA39D0"/>
    <w:rsid w:val="00BA47F1"/>
    <w:rsid w:val="00BA4923"/>
    <w:rsid w:val="00BA4A6E"/>
    <w:rsid w:val="00BA4FB2"/>
    <w:rsid w:val="00BA511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636"/>
    <w:rsid w:val="00BA79BF"/>
    <w:rsid w:val="00BA7A09"/>
    <w:rsid w:val="00BA7D29"/>
    <w:rsid w:val="00BA7E95"/>
    <w:rsid w:val="00BB0222"/>
    <w:rsid w:val="00BB02F1"/>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905"/>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B42"/>
    <w:rsid w:val="00BB7CF3"/>
    <w:rsid w:val="00BB7D79"/>
    <w:rsid w:val="00BB7D7C"/>
    <w:rsid w:val="00BC0009"/>
    <w:rsid w:val="00BC00EC"/>
    <w:rsid w:val="00BC01B9"/>
    <w:rsid w:val="00BC08C5"/>
    <w:rsid w:val="00BC0D78"/>
    <w:rsid w:val="00BC0D8C"/>
    <w:rsid w:val="00BC12FB"/>
    <w:rsid w:val="00BC18FF"/>
    <w:rsid w:val="00BC1C3C"/>
    <w:rsid w:val="00BC200B"/>
    <w:rsid w:val="00BC20B9"/>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641F"/>
    <w:rsid w:val="00BC693E"/>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5E8"/>
    <w:rsid w:val="00BD1B5A"/>
    <w:rsid w:val="00BD1C5B"/>
    <w:rsid w:val="00BD22D0"/>
    <w:rsid w:val="00BD2783"/>
    <w:rsid w:val="00BD29C2"/>
    <w:rsid w:val="00BD2B95"/>
    <w:rsid w:val="00BD2F3B"/>
    <w:rsid w:val="00BD30BD"/>
    <w:rsid w:val="00BD3372"/>
    <w:rsid w:val="00BD33F2"/>
    <w:rsid w:val="00BD353D"/>
    <w:rsid w:val="00BD35F0"/>
    <w:rsid w:val="00BD3B4F"/>
    <w:rsid w:val="00BD3C2B"/>
    <w:rsid w:val="00BD42DA"/>
    <w:rsid w:val="00BD4633"/>
    <w:rsid w:val="00BD4C49"/>
    <w:rsid w:val="00BD50AA"/>
    <w:rsid w:val="00BD5135"/>
    <w:rsid w:val="00BD526E"/>
    <w:rsid w:val="00BD52BC"/>
    <w:rsid w:val="00BD5337"/>
    <w:rsid w:val="00BD5601"/>
    <w:rsid w:val="00BD5679"/>
    <w:rsid w:val="00BD5818"/>
    <w:rsid w:val="00BD5A17"/>
    <w:rsid w:val="00BD5AC7"/>
    <w:rsid w:val="00BD5E28"/>
    <w:rsid w:val="00BD624C"/>
    <w:rsid w:val="00BD6DB2"/>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4BF"/>
    <w:rsid w:val="00BE2956"/>
    <w:rsid w:val="00BE2B4F"/>
    <w:rsid w:val="00BE2F39"/>
    <w:rsid w:val="00BE332D"/>
    <w:rsid w:val="00BE3CF1"/>
    <w:rsid w:val="00BE3E65"/>
    <w:rsid w:val="00BE458F"/>
    <w:rsid w:val="00BE462C"/>
    <w:rsid w:val="00BE4B20"/>
    <w:rsid w:val="00BE4F9D"/>
    <w:rsid w:val="00BE5007"/>
    <w:rsid w:val="00BE51E9"/>
    <w:rsid w:val="00BE586E"/>
    <w:rsid w:val="00BE58E2"/>
    <w:rsid w:val="00BE5B84"/>
    <w:rsid w:val="00BE5CEB"/>
    <w:rsid w:val="00BE5D2C"/>
    <w:rsid w:val="00BE5FC4"/>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9B"/>
    <w:rsid w:val="00C023BA"/>
    <w:rsid w:val="00C02419"/>
    <w:rsid w:val="00C02509"/>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618A"/>
    <w:rsid w:val="00C0627F"/>
    <w:rsid w:val="00C0631B"/>
    <w:rsid w:val="00C06E67"/>
    <w:rsid w:val="00C06E7D"/>
    <w:rsid w:val="00C070D5"/>
    <w:rsid w:val="00C070D8"/>
    <w:rsid w:val="00C070F6"/>
    <w:rsid w:val="00C07118"/>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BF6"/>
    <w:rsid w:val="00C14DF3"/>
    <w:rsid w:val="00C156C6"/>
    <w:rsid w:val="00C15D5C"/>
    <w:rsid w:val="00C15E38"/>
    <w:rsid w:val="00C15F90"/>
    <w:rsid w:val="00C16326"/>
    <w:rsid w:val="00C16475"/>
    <w:rsid w:val="00C169D5"/>
    <w:rsid w:val="00C16AB8"/>
    <w:rsid w:val="00C16C30"/>
    <w:rsid w:val="00C16C6B"/>
    <w:rsid w:val="00C16CBF"/>
    <w:rsid w:val="00C16E29"/>
    <w:rsid w:val="00C171F2"/>
    <w:rsid w:val="00C171F9"/>
    <w:rsid w:val="00C17275"/>
    <w:rsid w:val="00C17389"/>
    <w:rsid w:val="00C1759F"/>
    <w:rsid w:val="00C17688"/>
    <w:rsid w:val="00C179D6"/>
    <w:rsid w:val="00C17BEF"/>
    <w:rsid w:val="00C200F7"/>
    <w:rsid w:val="00C20476"/>
    <w:rsid w:val="00C20588"/>
    <w:rsid w:val="00C20748"/>
    <w:rsid w:val="00C2099E"/>
    <w:rsid w:val="00C20A00"/>
    <w:rsid w:val="00C21036"/>
    <w:rsid w:val="00C21673"/>
    <w:rsid w:val="00C2178A"/>
    <w:rsid w:val="00C21A22"/>
    <w:rsid w:val="00C21C65"/>
    <w:rsid w:val="00C21C7A"/>
    <w:rsid w:val="00C21CCC"/>
    <w:rsid w:val="00C21CD2"/>
    <w:rsid w:val="00C21D9B"/>
    <w:rsid w:val="00C220B4"/>
    <w:rsid w:val="00C227BB"/>
    <w:rsid w:val="00C22A01"/>
    <w:rsid w:val="00C22C2B"/>
    <w:rsid w:val="00C23130"/>
    <w:rsid w:val="00C238C0"/>
    <w:rsid w:val="00C2390B"/>
    <w:rsid w:val="00C23A3C"/>
    <w:rsid w:val="00C23F75"/>
    <w:rsid w:val="00C24679"/>
    <w:rsid w:val="00C24696"/>
    <w:rsid w:val="00C24CA3"/>
    <w:rsid w:val="00C24D65"/>
    <w:rsid w:val="00C24E15"/>
    <w:rsid w:val="00C254C7"/>
    <w:rsid w:val="00C255A5"/>
    <w:rsid w:val="00C257B1"/>
    <w:rsid w:val="00C2584B"/>
    <w:rsid w:val="00C25942"/>
    <w:rsid w:val="00C25ADC"/>
    <w:rsid w:val="00C25C58"/>
    <w:rsid w:val="00C25DD9"/>
    <w:rsid w:val="00C26355"/>
    <w:rsid w:val="00C26468"/>
    <w:rsid w:val="00C2663F"/>
    <w:rsid w:val="00C26927"/>
    <w:rsid w:val="00C26BAC"/>
    <w:rsid w:val="00C26DB8"/>
    <w:rsid w:val="00C26F3E"/>
    <w:rsid w:val="00C26F42"/>
    <w:rsid w:val="00C27378"/>
    <w:rsid w:val="00C27524"/>
    <w:rsid w:val="00C2765C"/>
    <w:rsid w:val="00C27D90"/>
    <w:rsid w:val="00C27EA6"/>
    <w:rsid w:val="00C303C8"/>
    <w:rsid w:val="00C30989"/>
    <w:rsid w:val="00C30C42"/>
    <w:rsid w:val="00C317FD"/>
    <w:rsid w:val="00C31A8B"/>
    <w:rsid w:val="00C31D51"/>
    <w:rsid w:val="00C32163"/>
    <w:rsid w:val="00C3231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14"/>
    <w:rsid w:val="00C36BF5"/>
    <w:rsid w:val="00C36DBC"/>
    <w:rsid w:val="00C36FC2"/>
    <w:rsid w:val="00C375EF"/>
    <w:rsid w:val="00C376BA"/>
    <w:rsid w:val="00C37794"/>
    <w:rsid w:val="00C37937"/>
    <w:rsid w:val="00C37B39"/>
    <w:rsid w:val="00C37CD5"/>
    <w:rsid w:val="00C37E7F"/>
    <w:rsid w:val="00C37EB1"/>
    <w:rsid w:val="00C37FC9"/>
    <w:rsid w:val="00C37FDF"/>
    <w:rsid w:val="00C402DA"/>
    <w:rsid w:val="00C40373"/>
    <w:rsid w:val="00C4082D"/>
    <w:rsid w:val="00C40AE6"/>
    <w:rsid w:val="00C40D6E"/>
    <w:rsid w:val="00C41004"/>
    <w:rsid w:val="00C410E6"/>
    <w:rsid w:val="00C411AF"/>
    <w:rsid w:val="00C4138D"/>
    <w:rsid w:val="00C415E2"/>
    <w:rsid w:val="00C418D6"/>
    <w:rsid w:val="00C41B38"/>
    <w:rsid w:val="00C41E3A"/>
    <w:rsid w:val="00C41FF6"/>
    <w:rsid w:val="00C421D4"/>
    <w:rsid w:val="00C4220F"/>
    <w:rsid w:val="00C422D4"/>
    <w:rsid w:val="00C4285B"/>
    <w:rsid w:val="00C4304C"/>
    <w:rsid w:val="00C432C4"/>
    <w:rsid w:val="00C4330C"/>
    <w:rsid w:val="00C43315"/>
    <w:rsid w:val="00C43402"/>
    <w:rsid w:val="00C4381C"/>
    <w:rsid w:val="00C43AB3"/>
    <w:rsid w:val="00C43CF8"/>
    <w:rsid w:val="00C43F23"/>
    <w:rsid w:val="00C43F31"/>
    <w:rsid w:val="00C445A5"/>
    <w:rsid w:val="00C44B1E"/>
    <w:rsid w:val="00C44C9F"/>
    <w:rsid w:val="00C44D01"/>
    <w:rsid w:val="00C450BD"/>
    <w:rsid w:val="00C450D5"/>
    <w:rsid w:val="00C452F5"/>
    <w:rsid w:val="00C45A4C"/>
    <w:rsid w:val="00C45C1D"/>
    <w:rsid w:val="00C45ECB"/>
    <w:rsid w:val="00C45F33"/>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56"/>
    <w:rsid w:val="00C52744"/>
    <w:rsid w:val="00C52965"/>
    <w:rsid w:val="00C52D8A"/>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D90"/>
    <w:rsid w:val="00C61F1C"/>
    <w:rsid w:val="00C61F78"/>
    <w:rsid w:val="00C623F0"/>
    <w:rsid w:val="00C628C2"/>
    <w:rsid w:val="00C629B8"/>
    <w:rsid w:val="00C62CD5"/>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5F1"/>
    <w:rsid w:val="00C679A7"/>
    <w:rsid w:val="00C67E8A"/>
    <w:rsid w:val="00C67EAB"/>
    <w:rsid w:val="00C67FED"/>
    <w:rsid w:val="00C706B6"/>
    <w:rsid w:val="00C709CD"/>
    <w:rsid w:val="00C70BDC"/>
    <w:rsid w:val="00C70C2E"/>
    <w:rsid w:val="00C70DFF"/>
    <w:rsid w:val="00C70E07"/>
    <w:rsid w:val="00C711FB"/>
    <w:rsid w:val="00C712A8"/>
    <w:rsid w:val="00C715CF"/>
    <w:rsid w:val="00C71CC8"/>
    <w:rsid w:val="00C71D90"/>
    <w:rsid w:val="00C71E26"/>
    <w:rsid w:val="00C71FE6"/>
    <w:rsid w:val="00C72630"/>
    <w:rsid w:val="00C72827"/>
    <w:rsid w:val="00C729C8"/>
    <w:rsid w:val="00C73418"/>
    <w:rsid w:val="00C73798"/>
    <w:rsid w:val="00C73E1E"/>
    <w:rsid w:val="00C73E68"/>
    <w:rsid w:val="00C747F8"/>
    <w:rsid w:val="00C751A0"/>
    <w:rsid w:val="00C7528D"/>
    <w:rsid w:val="00C752EC"/>
    <w:rsid w:val="00C7550A"/>
    <w:rsid w:val="00C75863"/>
    <w:rsid w:val="00C75A6B"/>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F2"/>
    <w:rsid w:val="00C80A85"/>
    <w:rsid w:val="00C80D81"/>
    <w:rsid w:val="00C80DEA"/>
    <w:rsid w:val="00C81070"/>
    <w:rsid w:val="00C8130C"/>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7F5"/>
    <w:rsid w:val="00C90802"/>
    <w:rsid w:val="00C9096F"/>
    <w:rsid w:val="00C90980"/>
    <w:rsid w:val="00C90985"/>
    <w:rsid w:val="00C90B12"/>
    <w:rsid w:val="00C90B4A"/>
    <w:rsid w:val="00C9154F"/>
    <w:rsid w:val="00C9163C"/>
    <w:rsid w:val="00C919C7"/>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199"/>
    <w:rsid w:val="00C95369"/>
    <w:rsid w:val="00C95581"/>
    <w:rsid w:val="00C9569C"/>
    <w:rsid w:val="00C95854"/>
    <w:rsid w:val="00C95EFF"/>
    <w:rsid w:val="00C96188"/>
    <w:rsid w:val="00C96B91"/>
    <w:rsid w:val="00C96B9B"/>
    <w:rsid w:val="00C96E6F"/>
    <w:rsid w:val="00C96E70"/>
    <w:rsid w:val="00C97291"/>
    <w:rsid w:val="00C976AE"/>
    <w:rsid w:val="00C976FB"/>
    <w:rsid w:val="00C9783E"/>
    <w:rsid w:val="00C97872"/>
    <w:rsid w:val="00C979AA"/>
    <w:rsid w:val="00C97A6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49"/>
    <w:rsid w:val="00CA256A"/>
    <w:rsid w:val="00CA26CF"/>
    <w:rsid w:val="00CA2A73"/>
    <w:rsid w:val="00CA2A96"/>
    <w:rsid w:val="00CA2DD7"/>
    <w:rsid w:val="00CA3BA0"/>
    <w:rsid w:val="00CA3CDD"/>
    <w:rsid w:val="00CA4034"/>
    <w:rsid w:val="00CA403B"/>
    <w:rsid w:val="00CA4396"/>
    <w:rsid w:val="00CA4D57"/>
    <w:rsid w:val="00CA4DA2"/>
    <w:rsid w:val="00CA505A"/>
    <w:rsid w:val="00CA5523"/>
    <w:rsid w:val="00CA5646"/>
    <w:rsid w:val="00CA56CD"/>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B008E"/>
    <w:rsid w:val="00CB01FA"/>
    <w:rsid w:val="00CB0737"/>
    <w:rsid w:val="00CB07A1"/>
    <w:rsid w:val="00CB097A"/>
    <w:rsid w:val="00CB0CE2"/>
    <w:rsid w:val="00CB0DD9"/>
    <w:rsid w:val="00CB121D"/>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CA8"/>
    <w:rsid w:val="00CB4D9D"/>
    <w:rsid w:val="00CB4F22"/>
    <w:rsid w:val="00CB5050"/>
    <w:rsid w:val="00CB50A5"/>
    <w:rsid w:val="00CB50E0"/>
    <w:rsid w:val="00CB5669"/>
    <w:rsid w:val="00CB572C"/>
    <w:rsid w:val="00CB5B1E"/>
    <w:rsid w:val="00CB5C96"/>
    <w:rsid w:val="00CB5D5C"/>
    <w:rsid w:val="00CB5FD3"/>
    <w:rsid w:val="00CB5FF5"/>
    <w:rsid w:val="00CB6812"/>
    <w:rsid w:val="00CB6AF0"/>
    <w:rsid w:val="00CB6D9E"/>
    <w:rsid w:val="00CB6FD1"/>
    <w:rsid w:val="00CB7365"/>
    <w:rsid w:val="00CB74FE"/>
    <w:rsid w:val="00CB787A"/>
    <w:rsid w:val="00CB794D"/>
    <w:rsid w:val="00CC02D8"/>
    <w:rsid w:val="00CC050A"/>
    <w:rsid w:val="00CC06B2"/>
    <w:rsid w:val="00CC0C4A"/>
    <w:rsid w:val="00CC1076"/>
    <w:rsid w:val="00CC12C2"/>
    <w:rsid w:val="00CC17F0"/>
    <w:rsid w:val="00CC1853"/>
    <w:rsid w:val="00CC1874"/>
    <w:rsid w:val="00CC1B90"/>
    <w:rsid w:val="00CC1FAE"/>
    <w:rsid w:val="00CC2312"/>
    <w:rsid w:val="00CC24AB"/>
    <w:rsid w:val="00CC2BA4"/>
    <w:rsid w:val="00CC2DCD"/>
    <w:rsid w:val="00CC2DE3"/>
    <w:rsid w:val="00CC2DED"/>
    <w:rsid w:val="00CC2DF2"/>
    <w:rsid w:val="00CC2DF7"/>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E6F"/>
    <w:rsid w:val="00CE1F92"/>
    <w:rsid w:val="00CE1FC5"/>
    <w:rsid w:val="00CE1FD4"/>
    <w:rsid w:val="00CE2021"/>
    <w:rsid w:val="00CE23F3"/>
    <w:rsid w:val="00CE345A"/>
    <w:rsid w:val="00CE362B"/>
    <w:rsid w:val="00CE3A96"/>
    <w:rsid w:val="00CE3D65"/>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3D"/>
    <w:rsid w:val="00CE6673"/>
    <w:rsid w:val="00CE66B6"/>
    <w:rsid w:val="00CE66BF"/>
    <w:rsid w:val="00CE6C34"/>
    <w:rsid w:val="00CE6DE5"/>
    <w:rsid w:val="00CE6F60"/>
    <w:rsid w:val="00CE6F88"/>
    <w:rsid w:val="00CE70F4"/>
    <w:rsid w:val="00CE71DB"/>
    <w:rsid w:val="00CE7729"/>
    <w:rsid w:val="00CE786D"/>
    <w:rsid w:val="00CE78AE"/>
    <w:rsid w:val="00CE7AAB"/>
    <w:rsid w:val="00CE7E62"/>
    <w:rsid w:val="00CF0002"/>
    <w:rsid w:val="00CF006C"/>
    <w:rsid w:val="00CF07AA"/>
    <w:rsid w:val="00CF0ABE"/>
    <w:rsid w:val="00CF0C2E"/>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97"/>
    <w:rsid w:val="00CF391E"/>
    <w:rsid w:val="00CF3F6A"/>
    <w:rsid w:val="00CF4000"/>
    <w:rsid w:val="00CF4062"/>
    <w:rsid w:val="00CF4247"/>
    <w:rsid w:val="00CF4861"/>
    <w:rsid w:val="00CF49B8"/>
    <w:rsid w:val="00CF4B1B"/>
    <w:rsid w:val="00CF4D61"/>
    <w:rsid w:val="00CF4DC7"/>
    <w:rsid w:val="00CF4E63"/>
    <w:rsid w:val="00CF5263"/>
    <w:rsid w:val="00CF54CB"/>
    <w:rsid w:val="00CF555A"/>
    <w:rsid w:val="00CF5723"/>
    <w:rsid w:val="00CF5866"/>
    <w:rsid w:val="00CF5974"/>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6AB"/>
    <w:rsid w:val="00D04E9D"/>
    <w:rsid w:val="00D04F4D"/>
    <w:rsid w:val="00D05132"/>
    <w:rsid w:val="00D051A9"/>
    <w:rsid w:val="00D05307"/>
    <w:rsid w:val="00D05604"/>
    <w:rsid w:val="00D0575A"/>
    <w:rsid w:val="00D05BC2"/>
    <w:rsid w:val="00D05C63"/>
    <w:rsid w:val="00D05EA9"/>
    <w:rsid w:val="00D05EEF"/>
    <w:rsid w:val="00D0674A"/>
    <w:rsid w:val="00D0683E"/>
    <w:rsid w:val="00D0692C"/>
    <w:rsid w:val="00D06A19"/>
    <w:rsid w:val="00D06EC8"/>
    <w:rsid w:val="00D071F8"/>
    <w:rsid w:val="00D07240"/>
    <w:rsid w:val="00D07252"/>
    <w:rsid w:val="00D07303"/>
    <w:rsid w:val="00D074F4"/>
    <w:rsid w:val="00D07557"/>
    <w:rsid w:val="00D07B3B"/>
    <w:rsid w:val="00D07CE1"/>
    <w:rsid w:val="00D07D46"/>
    <w:rsid w:val="00D07DFE"/>
    <w:rsid w:val="00D10249"/>
    <w:rsid w:val="00D1026A"/>
    <w:rsid w:val="00D1037E"/>
    <w:rsid w:val="00D107CF"/>
    <w:rsid w:val="00D10DB1"/>
    <w:rsid w:val="00D10E89"/>
    <w:rsid w:val="00D1132B"/>
    <w:rsid w:val="00D11367"/>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C6F"/>
    <w:rsid w:val="00D15F43"/>
    <w:rsid w:val="00D164A8"/>
    <w:rsid w:val="00D166A5"/>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7010"/>
    <w:rsid w:val="00D270C5"/>
    <w:rsid w:val="00D27657"/>
    <w:rsid w:val="00D279BD"/>
    <w:rsid w:val="00D27BBF"/>
    <w:rsid w:val="00D27E09"/>
    <w:rsid w:val="00D27F05"/>
    <w:rsid w:val="00D3005B"/>
    <w:rsid w:val="00D302B1"/>
    <w:rsid w:val="00D302FD"/>
    <w:rsid w:val="00D3038A"/>
    <w:rsid w:val="00D30759"/>
    <w:rsid w:val="00D3098D"/>
    <w:rsid w:val="00D30DDA"/>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4055B"/>
    <w:rsid w:val="00D40876"/>
    <w:rsid w:val="00D40A40"/>
    <w:rsid w:val="00D40C9D"/>
    <w:rsid w:val="00D40D10"/>
    <w:rsid w:val="00D40E5E"/>
    <w:rsid w:val="00D410FB"/>
    <w:rsid w:val="00D4138B"/>
    <w:rsid w:val="00D4143F"/>
    <w:rsid w:val="00D417AE"/>
    <w:rsid w:val="00D41830"/>
    <w:rsid w:val="00D4185C"/>
    <w:rsid w:val="00D418FE"/>
    <w:rsid w:val="00D41A7A"/>
    <w:rsid w:val="00D41E3C"/>
    <w:rsid w:val="00D41E6D"/>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EF0"/>
    <w:rsid w:val="00D45D34"/>
    <w:rsid w:val="00D45DCB"/>
    <w:rsid w:val="00D45DF3"/>
    <w:rsid w:val="00D45FFD"/>
    <w:rsid w:val="00D46174"/>
    <w:rsid w:val="00D462E6"/>
    <w:rsid w:val="00D46436"/>
    <w:rsid w:val="00D4679A"/>
    <w:rsid w:val="00D469D5"/>
    <w:rsid w:val="00D47DD0"/>
    <w:rsid w:val="00D5010A"/>
    <w:rsid w:val="00D50183"/>
    <w:rsid w:val="00D50643"/>
    <w:rsid w:val="00D50A58"/>
    <w:rsid w:val="00D50B74"/>
    <w:rsid w:val="00D50CA9"/>
    <w:rsid w:val="00D510F6"/>
    <w:rsid w:val="00D51523"/>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9B"/>
    <w:rsid w:val="00D54C5C"/>
    <w:rsid w:val="00D54E95"/>
    <w:rsid w:val="00D55072"/>
    <w:rsid w:val="00D551B5"/>
    <w:rsid w:val="00D552A6"/>
    <w:rsid w:val="00D5532C"/>
    <w:rsid w:val="00D55908"/>
    <w:rsid w:val="00D55BA5"/>
    <w:rsid w:val="00D55DA8"/>
    <w:rsid w:val="00D55DB3"/>
    <w:rsid w:val="00D55DBC"/>
    <w:rsid w:val="00D55F98"/>
    <w:rsid w:val="00D56325"/>
    <w:rsid w:val="00D568BB"/>
    <w:rsid w:val="00D569B0"/>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CC"/>
    <w:rsid w:val="00D61FF0"/>
    <w:rsid w:val="00D6211D"/>
    <w:rsid w:val="00D62237"/>
    <w:rsid w:val="00D623D3"/>
    <w:rsid w:val="00D62485"/>
    <w:rsid w:val="00D624C7"/>
    <w:rsid w:val="00D62693"/>
    <w:rsid w:val="00D62916"/>
    <w:rsid w:val="00D629A6"/>
    <w:rsid w:val="00D62C6E"/>
    <w:rsid w:val="00D62C97"/>
    <w:rsid w:val="00D62CD1"/>
    <w:rsid w:val="00D62D15"/>
    <w:rsid w:val="00D62EA8"/>
    <w:rsid w:val="00D62F91"/>
    <w:rsid w:val="00D63075"/>
    <w:rsid w:val="00D630AA"/>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838"/>
    <w:rsid w:val="00D72A41"/>
    <w:rsid w:val="00D72EB7"/>
    <w:rsid w:val="00D72EFA"/>
    <w:rsid w:val="00D72FD9"/>
    <w:rsid w:val="00D7356F"/>
    <w:rsid w:val="00D73587"/>
    <w:rsid w:val="00D73EBB"/>
    <w:rsid w:val="00D74010"/>
    <w:rsid w:val="00D74022"/>
    <w:rsid w:val="00D74346"/>
    <w:rsid w:val="00D7477E"/>
    <w:rsid w:val="00D74BB5"/>
    <w:rsid w:val="00D74E7C"/>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4"/>
    <w:rsid w:val="00D84936"/>
    <w:rsid w:val="00D84A5F"/>
    <w:rsid w:val="00D84BA5"/>
    <w:rsid w:val="00D84C50"/>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86D"/>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D88"/>
    <w:rsid w:val="00DB1130"/>
    <w:rsid w:val="00DB1189"/>
    <w:rsid w:val="00DB11F8"/>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2BF"/>
    <w:rsid w:val="00DB63D0"/>
    <w:rsid w:val="00DB691A"/>
    <w:rsid w:val="00DB6C80"/>
    <w:rsid w:val="00DB6D1B"/>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79"/>
    <w:rsid w:val="00DC1DB1"/>
    <w:rsid w:val="00DC2015"/>
    <w:rsid w:val="00DC22CE"/>
    <w:rsid w:val="00DC25A6"/>
    <w:rsid w:val="00DC271F"/>
    <w:rsid w:val="00DC285F"/>
    <w:rsid w:val="00DC2D2E"/>
    <w:rsid w:val="00DC2F9C"/>
    <w:rsid w:val="00DC3237"/>
    <w:rsid w:val="00DC3480"/>
    <w:rsid w:val="00DC3811"/>
    <w:rsid w:val="00DC3B50"/>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A6E"/>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AAD"/>
    <w:rsid w:val="00DE4B0F"/>
    <w:rsid w:val="00DE5287"/>
    <w:rsid w:val="00DE52E3"/>
    <w:rsid w:val="00DE58AA"/>
    <w:rsid w:val="00DE592F"/>
    <w:rsid w:val="00DE5ED7"/>
    <w:rsid w:val="00DE6167"/>
    <w:rsid w:val="00DE66BA"/>
    <w:rsid w:val="00DE6C1C"/>
    <w:rsid w:val="00DE6EAF"/>
    <w:rsid w:val="00DE750E"/>
    <w:rsid w:val="00DE7577"/>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EB"/>
    <w:rsid w:val="00DF1C98"/>
    <w:rsid w:val="00DF1E9C"/>
    <w:rsid w:val="00DF217A"/>
    <w:rsid w:val="00DF24B0"/>
    <w:rsid w:val="00DF2553"/>
    <w:rsid w:val="00DF2B3A"/>
    <w:rsid w:val="00DF2BDC"/>
    <w:rsid w:val="00DF2D4A"/>
    <w:rsid w:val="00DF2E9F"/>
    <w:rsid w:val="00DF2F1A"/>
    <w:rsid w:val="00DF3625"/>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5C"/>
    <w:rsid w:val="00DF6963"/>
    <w:rsid w:val="00DF69C4"/>
    <w:rsid w:val="00DF6BD2"/>
    <w:rsid w:val="00DF6C8B"/>
    <w:rsid w:val="00DF6F17"/>
    <w:rsid w:val="00DF744C"/>
    <w:rsid w:val="00DF76E9"/>
    <w:rsid w:val="00DF77BB"/>
    <w:rsid w:val="00DF78FA"/>
    <w:rsid w:val="00DF7DF3"/>
    <w:rsid w:val="00E002F1"/>
    <w:rsid w:val="00E00549"/>
    <w:rsid w:val="00E0082C"/>
    <w:rsid w:val="00E00EBD"/>
    <w:rsid w:val="00E011D1"/>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970"/>
    <w:rsid w:val="00E11B68"/>
    <w:rsid w:val="00E11EFE"/>
    <w:rsid w:val="00E11FC2"/>
    <w:rsid w:val="00E12235"/>
    <w:rsid w:val="00E12A22"/>
    <w:rsid w:val="00E13412"/>
    <w:rsid w:val="00E13DB6"/>
    <w:rsid w:val="00E13E0C"/>
    <w:rsid w:val="00E146EB"/>
    <w:rsid w:val="00E14A7E"/>
    <w:rsid w:val="00E14B07"/>
    <w:rsid w:val="00E14B85"/>
    <w:rsid w:val="00E14CAF"/>
    <w:rsid w:val="00E14E94"/>
    <w:rsid w:val="00E14FB0"/>
    <w:rsid w:val="00E1503A"/>
    <w:rsid w:val="00E15108"/>
    <w:rsid w:val="00E1519A"/>
    <w:rsid w:val="00E151E1"/>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E2C"/>
    <w:rsid w:val="00E22EDD"/>
    <w:rsid w:val="00E22EFF"/>
    <w:rsid w:val="00E235C5"/>
    <w:rsid w:val="00E23A11"/>
    <w:rsid w:val="00E23E42"/>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268"/>
    <w:rsid w:val="00E26308"/>
    <w:rsid w:val="00E263C0"/>
    <w:rsid w:val="00E26466"/>
    <w:rsid w:val="00E265B3"/>
    <w:rsid w:val="00E267E6"/>
    <w:rsid w:val="00E26B72"/>
    <w:rsid w:val="00E26C5A"/>
    <w:rsid w:val="00E26CB3"/>
    <w:rsid w:val="00E26E06"/>
    <w:rsid w:val="00E26E64"/>
    <w:rsid w:val="00E270C5"/>
    <w:rsid w:val="00E27108"/>
    <w:rsid w:val="00E272EA"/>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A1E"/>
    <w:rsid w:val="00E32AA0"/>
    <w:rsid w:val="00E32AD8"/>
    <w:rsid w:val="00E32D62"/>
    <w:rsid w:val="00E33294"/>
    <w:rsid w:val="00E3347A"/>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70C"/>
    <w:rsid w:val="00E40C8A"/>
    <w:rsid w:val="00E41439"/>
    <w:rsid w:val="00E415DC"/>
    <w:rsid w:val="00E41921"/>
    <w:rsid w:val="00E41AAD"/>
    <w:rsid w:val="00E41C9D"/>
    <w:rsid w:val="00E41D2B"/>
    <w:rsid w:val="00E41DDA"/>
    <w:rsid w:val="00E42129"/>
    <w:rsid w:val="00E4219F"/>
    <w:rsid w:val="00E42208"/>
    <w:rsid w:val="00E42374"/>
    <w:rsid w:val="00E423D1"/>
    <w:rsid w:val="00E42612"/>
    <w:rsid w:val="00E429CB"/>
    <w:rsid w:val="00E429ED"/>
    <w:rsid w:val="00E42AE0"/>
    <w:rsid w:val="00E42CA0"/>
    <w:rsid w:val="00E43084"/>
    <w:rsid w:val="00E4312D"/>
    <w:rsid w:val="00E437DF"/>
    <w:rsid w:val="00E43871"/>
    <w:rsid w:val="00E438CF"/>
    <w:rsid w:val="00E43F3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837"/>
    <w:rsid w:val="00E558C2"/>
    <w:rsid w:val="00E56110"/>
    <w:rsid w:val="00E561C4"/>
    <w:rsid w:val="00E5620D"/>
    <w:rsid w:val="00E56468"/>
    <w:rsid w:val="00E565F4"/>
    <w:rsid w:val="00E56863"/>
    <w:rsid w:val="00E56976"/>
    <w:rsid w:val="00E56BBA"/>
    <w:rsid w:val="00E56CE1"/>
    <w:rsid w:val="00E56F04"/>
    <w:rsid w:val="00E5722D"/>
    <w:rsid w:val="00E5733D"/>
    <w:rsid w:val="00E57651"/>
    <w:rsid w:val="00E57C80"/>
    <w:rsid w:val="00E6055B"/>
    <w:rsid w:val="00E60ECA"/>
    <w:rsid w:val="00E61732"/>
    <w:rsid w:val="00E617CE"/>
    <w:rsid w:val="00E61AC3"/>
    <w:rsid w:val="00E61CC0"/>
    <w:rsid w:val="00E61EC6"/>
    <w:rsid w:val="00E6277B"/>
    <w:rsid w:val="00E62F30"/>
    <w:rsid w:val="00E631CF"/>
    <w:rsid w:val="00E63604"/>
    <w:rsid w:val="00E63644"/>
    <w:rsid w:val="00E63780"/>
    <w:rsid w:val="00E63A68"/>
    <w:rsid w:val="00E63F25"/>
    <w:rsid w:val="00E63F8B"/>
    <w:rsid w:val="00E64043"/>
    <w:rsid w:val="00E64424"/>
    <w:rsid w:val="00E64AB4"/>
    <w:rsid w:val="00E64B91"/>
    <w:rsid w:val="00E64C99"/>
    <w:rsid w:val="00E64CD3"/>
    <w:rsid w:val="00E654AF"/>
    <w:rsid w:val="00E65ACF"/>
    <w:rsid w:val="00E65D22"/>
    <w:rsid w:val="00E6603E"/>
    <w:rsid w:val="00E661E8"/>
    <w:rsid w:val="00E66923"/>
    <w:rsid w:val="00E66C19"/>
    <w:rsid w:val="00E66D5B"/>
    <w:rsid w:val="00E67014"/>
    <w:rsid w:val="00E671C9"/>
    <w:rsid w:val="00E6743F"/>
    <w:rsid w:val="00E674AA"/>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4B8"/>
    <w:rsid w:val="00E725EF"/>
    <w:rsid w:val="00E7267B"/>
    <w:rsid w:val="00E726A8"/>
    <w:rsid w:val="00E7277B"/>
    <w:rsid w:val="00E72C01"/>
    <w:rsid w:val="00E72C1D"/>
    <w:rsid w:val="00E72CDB"/>
    <w:rsid w:val="00E72D99"/>
    <w:rsid w:val="00E73247"/>
    <w:rsid w:val="00E73655"/>
    <w:rsid w:val="00E738C3"/>
    <w:rsid w:val="00E73A4D"/>
    <w:rsid w:val="00E73B63"/>
    <w:rsid w:val="00E741AC"/>
    <w:rsid w:val="00E741D0"/>
    <w:rsid w:val="00E7459C"/>
    <w:rsid w:val="00E7475B"/>
    <w:rsid w:val="00E748DB"/>
    <w:rsid w:val="00E74F3E"/>
    <w:rsid w:val="00E75174"/>
    <w:rsid w:val="00E751A2"/>
    <w:rsid w:val="00E752BC"/>
    <w:rsid w:val="00E75653"/>
    <w:rsid w:val="00E75731"/>
    <w:rsid w:val="00E759F6"/>
    <w:rsid w:val="00E75C26"/>
    <w:rsid w:val="00E75EBA"/>
    <w:rsid w:val="00E763B4"/>
    <w:rsid w:val="00E7662C"/>
    <w:rsid w:val="00E76805"/>
    <w:rsid w:val="00E76863"/>
    <w:rsid w:val="00E76DA7"/>
    <w:rsid w:val="00E76EB1"/>
    <w:rsid w:val="00E77574"/>
    <w:rsid w:val="00E77848"/>
    <w:rsid w:val="00E77A1C"/>
    <w:rsid w:val="00E77F4D"/>
    <w:rsid w:val="00E80484"/>
    <w:rsid w:val="00E80514"/>
    <w:rsid w:val="00E80826"/>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AE0"/>
    <w:rsid w:val="00E82CAB"/>
    <w:rsid w:val="00E831A2"/>
    <w:rsid w:val="00E832B0"/>
    <w:rsid w:val="00E832E7"/>
    <w:rsid w:val="00E83332"/>
    <w:rsid w:val="00E83647"/>
    <w:rsid w:val="00E83736"/>
    <w:rsid w:val="00E8389B"/>
    <w:rsid w:val="00E83B8E"/>
    <w:rsid w:val="00E83C79"/>
    <w:rsid w:val="00E83FDF"/>
    <w:rsid w:val="00E83FE8"/>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BA6"/>
    <w:rsid w:val="00E95E29"/>
    <w:rsid w:val="00E95EC6"/>
    <w:rsid w:val="00E962F1"/>
    <w:rsid w:val="00E963B4"/>
    <w:rsid w:val="00E9666E"/>
    <w:rsid w:val="00E96C40"/>
    <w:rsid w:val="00E97016"/>
    <w:rsid w:val="00E97648"/>
    <w:rsid w:val="00E976F3"/>
    <w:rsid w:val="00E97823"/>
    <w:rsid w:val="00E97B25"/>
    <w:rsid w:val="00E97CE8"/>
    <w:rsid w:val="00E97D0D"/>
    <w:rsid w:val="00EA006B"/>
    <w:rsid w:val="00EA066D"/>
    <w:rsid w:val="00EA0996"/>
    <w:rsid w:val="00EA0E4A"/>
    <w:rsid w:val="00EA1282"/>
    <w:rsid w:val="00EA1508"/>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66B"/>
    <w:rsid w:val="00EB16E6"/>
    <w:rsid w:val="00EB17A8"/>
    <w:rsid w:val="00EB17BD"/>
    <w:rsid w:val="00EB1B27"/>
    <w:rsid w:val="00EB1BAD"/>
    <w:rsid w:val="00EB1CFE"/>
    <w:rsid w:val="00EB1DA8"/>
    <w:rsid w:val="00EB2447"/>
    <w:rsid w:val="00EB2874"/>
    <w:rsid w:val="00EB28F2"/>
    <w:rsid w:val="00EB3519"/>
    <w:rsid w:val="00EB3524"/>
    <w:rsid w:val="00EB3528"/>
    <w:rsid w:val="00EB371F"/>
    <w:rsid w:val="00EB3D15"/>
    <w:rsid w:val="00EB3D6D"/>
    <w:rsid w:val="00EB3D99"/>
    <w:rsid w:val="00EB3FBF"/>
    <w:rsid w:val="00EB428C"/>
    <w:rsid w:val="00EB47AE"/>
    <w:rsid w:val="00EB4CFF"/>
    <w:rsid w:val="00EB503C"/>
    <w:rsid w:val="00EB5142"/>
    <w:rsid w:val="00EB52AB"/>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5410"/>
    <w:rsid w:val="00EC5432"/>
    <w:rsid w:val="00EC56E0"/>
    <w:rsid w:val="00EC5AC9"/>
    <w:rsid w:val="00EC5EDF"/>
    <w:rsid w:val="00EC6057"/>
    <w:rsid w:val="00EC6847"/>
    <w:rsid w:val="00EC69E8"/>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138"/>
    <w:rsid w:val="00ED1301"/>
    <w:rsid w:val="00ED162F"/>
    <w:rsid w:val="00ED1642"/>
    <w:rsid w:val="00ED1B79"/>
    <w:rsid w:val="00ED1FBB"/>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24C"/>
    <w:rsid w:val="00ED45A3"/>
    <w:rsid w:val="00ED4A1E"/>
    <w:rsid w:val="00ED4ACF"/>
    <w:rsid w:val="00ED5035"/>
    <w:rsid w:val="00ED52BD"/>
    <w:rsid w:val="00ED52E9"/>
    <w:rsid w:val="00ED542B"/>
    <w:rsid w:val="00ED54D8"/>
    <w:rsid w:val="00ED550E"/>
    <w:rsid w:val="00ED5A52"/>
    <w:rsid w:val="00ED5A7C"/>
    <w:rsid w:val="00ED5D68"/>
    <w:rsid w:val="00ED5FE4"/>
    <w:rsid w:val="00ED657C"/>
    <w:rsid w:val="00ED6C6F"/>
    <w:rsid w:val="00ED6D5F"/>
    <w:rsid w:val="00ED71C5"/>
    <w:rsid w:val="00ED72E0"/>
    <w:rsid w:val="00ED73BE"/>
    <w:rsid w:val="00ED7409"/>
    <w:rsid w:val="00ED74FC"/>
    <w:rsid w:val="00ED757D"/>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6D9"/>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43E"/>
    <w:rsid w:val="00EF55A0"/>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EB0"/>
    <w:rsid w:val="00F00F08"/>
    <w:rsid w:val="00F00F53"/>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51A"/>
    <w:rsid w:val="00F07558"/>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202AC"/>
    <w:rsid w:val="00F203B0"/>
    <w:rsid w:val="00F204E8"/>
    <w:rsid w:val="00F20703"/>
    <w:rsid w:val="00F207B0"/>
    <w:rsid w:val="00F20A75"/>
    <w:rsid w:val="00F20C06"/>
    <w:rsid w:val="00F20FE3"/>
    <w:rsid w:val="00F212F1"/>
    <w:rsid w:val="00F213FE"/>
    <w:rsid w:val="00F214F6"/>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BC"/>
    <w:rsid w:val="00F23EA1"/>
    <w:rsid w:val="00F244F9"/>
    <w:rsid w:val="00F24660"/>
    <w:rsid w:val="00F24788"/>
    <w:rsid w:val="00F2478A"/>
    <w:rsid w:val="00F24E53"/>
    <w:rsid w:val="00F25331"/>
    <w:rsid w:val="00F256F8"/>
    <w:rsid w:val="00F2589A"/>
    <w:rsid w:val="00F262A8"/>
    <w:rsid w:val="00F2633A"/>
    <w:rsid w:val="00F2640F"/>
    <w:rsid w:val="00F26714"/>
    <w:rsid w:val="00F2698E"/>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113"/>
    <w:rsid w:val="00F33133"/>
    <w:rsid w:val="00F33C26"/>
    <w:rsid w:val="00F33D4F"/>
    <w:rsid w:val="00F34019"/>
    <w:rsid w:val="00F34047"/>
    <w:rsid w:val="00F3427F"/>
    <w:rsid w:val="00F342C6"/>
    <w:rsid w:val="00F3440F"/>
    <w:rsid w:val="00F34431"/>
    <w:rsid w:val="00F34CD6"/>
    <w:rsid w:val="00F34D0E"/>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5A4"/>
    <w:rsid w:val="00F40BA2"/>
    <w:rsid w:val="00F40FBD"/>
    <w:rsid w:val="00F41225"/>
    <w:rsid w:val="00F413CF"/>
    <w:rsid w:val="00F41631"/>
    <w:rsid w:val="00F416B8"/>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878"/>
    <w:rsid w:val="00F54C46"/>
    <w:rsid w:val="00F55043"/>
    <w:rsid w:val="00F5549C"/>
    <w:rsid w:val="00F5566C"/>
    <w:rsid w:val="00F557B1"/>
    <w:rsid w:val="00F557DE"/>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99B"/>
    <w:rsid w:val="00F60BE9"/>
    <w:rsid w:val="00F616EE"/>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B8"/>
    <w:rsid w:val="00F63DD4"/>
    <w:rsid w:val="00F64179"/>
    <w:rsid w:val="00F641FC"/>
    <w:rsid w:val="00F645CD"/>
    <w:rsid w:val="00F647F7"/>
    <w:rsid w:val="00F64EB4"/>
    <w:rsid w:val="00F64F1F"/>
    <w:rsid w:val="00F650F2"/>
    <w:rsid w:val="00F65386"/>
    <w:rsid w:val="00F656AC"/>
    <w:rsid w:val="00F6583C"/>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F6B"/>
    <w:rsid w:val="00F7302F"/>
    <w:rsid w:val="00F73257"/>
    <w:rsid w:val="00F732EC"/>
    <w:rsid w:val="00F733F8"/>
    <w:rsid w:val="00F7341B"/>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221F"/>
    <w:rsid w:val="00F92275"/>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6FE"/>
    <w:rsid w:val="00F95722"/>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A0041"/>
    <w:rsid w:val="00FA00FC"/>
    <w:rsid w:val="00FA0180"/>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A7E7E"/>
    <w:rsid w:val="00FB0082"/>
    <w:rsid w:val="00FB012A"/>
    <w:rsid w:val="00FB0151"/>
    <w:rsid w:val="00FB0161"/>
    <w:rsid w:val="00FB0243"/>
    <w:rsid w:val="00FB04F8"/>
    <w:rsid w:val="00FB0505"/>
    <w:rsid w:val="00FB06E0"/>
    <w:rsid w:val="00FB0B7A"/>
    <w:rsid w:val="00FB1087"/>
    <w:rsid w:val="00FB1527"/>
    <w:rsid w:val="00FB1D2C"/>
    <w:rsid w:val="00FB1FF4"/>
    <w:rsid w:val="00FB2048"/>
    <w:rsid w:val="00FB21E4"/>
    <w:rsid w:val="00FB2532"/>
    <w:rsid w:val="00FB2537"/>
    <w:rsid w:val="00FB2633"/>
    <w:rsid w:val="00FB27C5"/>
    <w:rsid w:val="00FB2F58"/>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440"/>
    <w:rsid w:val="00FB57BF"/>
    <w:rsid w:val="00FB5C5F"/>
    <w:rsid w:val="00FB6101"/>
    <w:rsid w:val="00FB611A"/>
    <w:rsid w:val="00FB6165"/>
    <w:rsid w:val="00FB648A"/>
    <w:rsid w:val="00FB6807"/>
    <w:rsid w:val="00FB6D3A"/>
    <w:rsid w:val="00FB7541"/>
    <w:rsid w:val="00FB7634"/>
    <w:rsid w:val="00FB776E"/>
    <w:rsid w:val="00FB7890"/>
    <w:rsid w:val="00FC0150"/>
    <w:rsid w:val="00FC034D"/>
    <w:rsid w:val="00FC03AB"/>
    <w:rsid w:val="00FC0640"/>
    <w:rsid w:val="00FC06A9"/>
    <w:rsid w:val="00FC08AE"/>
    <w:rsid w:val="00FC0B8E"/>
    <w:rsid w:val="00FC0F8A"/>
    <w:rsid w:val="00FC1EFA"/>
    <w:rsid w:val="00FC1FEF"/>
    <w:rsid w:val="00FC20A7"/>
    <w:rsid w:val="00FC20F6"/>
    <w:rsid w:val="00FC2113"/>
    <w:rsid w:val="00FC24D6"/>
    <w:rsid w:val="00FC2787"/>
    <w:rsid w:val="00FC2932"/>
    <w:rsid w:val="00FC2FAA"/>
    <w:rsid w:val="00FC37BA"/>
    <w:rsid w:val="00FC38CD"/>
    <w:rsid w:val="00FC3E55"/>
    <w:rsid w:val="00FC42E3"/>
    <w:rsid w:val="00FC437A"/>
    <w:rsid w:val="00FC442F"/>
    <w:rsid w:val="00FC457C"/>
    <w:rsid w:val="00FC4729"/>
    <w:rsid w:val="00FC49F9"/>
    <w:rsid w:val="00FC4A8C"/>
    <w:rsid w:val="00FC52B4"/>
    <w:rsid w:val="00FC53DB"/>
    <w:rsid w:val="00FC5506"/>
    <w:rsid w:val="00FC55B5"/>
    <w:rsid w:val="00FC57CE"/>
    <w:rsid w:val="00FC5E49"/>
    <w:rsid w:val="00FC5F60"/>
    <w:rsid w:val="00FC5FC2"/>
    <w:rsid w:val="00FC6177"/>
    <w:rsid w:val="00FC63D1"/>
    <w:rsid w:val="00FC649F"/>
    <w:rsid w:val="00FC67B1"/>
    <w:rsid w:val="00FC6B09"/>
    <w:rsid w:val="00FC6CC8"/>
    <w:rsid w:val="00FC7051"/>
    <w:rsid w:val="00FC719D"/>
    <w:rsid w:val="00FC74C7"/>
    <w:rsid w:val="00FC7528"/>
    <w:rsid w:val="00FC766E"/>
    <w:rsid w:val="00FD03F1"/>
    <w:rsid w:val="00FD0572"/>
    <w:rsid w:val="00FD05AB"/>
    <w:rsid w:val="00FD0903"/>
    <w:rsid w:val="00FD0945"/>
    <w:rsid w:val="00FD0DA0"/>
    <w:rsid w:val="00FD14BD"/>
    <w:rsid w:val="00FD17A4"/>
    <w:rsid w:val="00FD1A97"/>
    <w:rsid w:val="00FD1B4F"/>
    <w:rsid w:val="00FD1E04"/>
    <w:rsid w:val="00FD1E64"/>
    <w:rsid w:val="00FD2D7B"/>
    <w:rsid w:val="00FD32BB"/>
    <w:rsid w:val="00FD37F6"/>
    <w:rsid w:val="00FD382E"/>
    <w:rsid w:val="00FD3B70"/>
    <w:rsid w:val="00FD3C5C"/>
    <w:rsid w:val="00FD3E8A"/>
    <w:rsid w:val="00FD3F4A"/>
    <w:rsid w:val="00FD4041"/>
    <w:rsid w:val="00FD4419"/>
    <w:rsid w:val="00FD4479"/>
    <w:rsid w:val="00FD4569"/>
    <w:rsid w:val="00FD4589"/>
    <w:rsid w:val="00FD473E"/>
    <w:rsid w:val="00FD4C14"/>
    <w:rsid w:val="00FD56D8"/>
    <w:rsid w:val="00FD5823"/>
    <w:rsid w:val="00FD5B17"/>
    <w:rsid w:val="00FD6059"/>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0">
    <w:name w:val="访问过的超链接1"/>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b">
    <w:name w:val="footnote reference"/>
    <w:rsid w:val="00A03961"/>
    <w:rPr>
      <w:vertAlign w:val="superscript"/>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0"/>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 ??,?????,????,Lista1,목록 단락,リスト段落,列出段落1,中等深浅网格 1 - 着色 21,列表段落"/>
    <w:basedOn w:val="a0"/>
    <w:link w:val="Char10"/>
    <w:uiPriority w:val="34"/>
    <w:qFormat/>
    <w:rsid w:val="0050765C"/>
    <w:pPr>
      <w:autoSpaceDE/>
      <w:autoSpaceDN/>
      <w:adjustRightInd/>
      <w:spacing w:after="0"/>
      <w:ind w:left="720"/>
      <w:jc w:val="left"/>
    </w:pPr>
    <w:rPr>
      <w:rFonts w:ascii="Calibri" w:hAnsi="Calibri"/>
    </w:rPr>
  </w:style>
  <w:style w:type="paragraph" w:styleId="af0">
    <w:name w:val="Document Map"/>
    <w:basedOn w:val="a0"/>
    <w:link w:val="Char7"/>
    <w:uiPriority w:val="99"/>
    <w:rsid w:val="00F8144C"/>
    <w:rPr>
      <w:rFonts w:ascii="Tahoma" w:hAnsi="Tahoma"/>
      <w:sz w:val="16"/>
      <w:szCs w:val="16"/>
    </w:rPr>
  </w:style>
  <w:style w:type="character" w:customStyle="1" w:styleId="Char7">
    <w:name w:val="文档结构图 Char"/>
    <w:link w:val="af0"/>
    <w:uiPriority w:val="99"/>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0"/>
    <w:link w:val="Char8"/>
    <w:uiPriority w:val="99"/>
    <w:rsid w:val="00F8144C"/>
    <w:rPr>
      <w:sz w:val="20"/>
      <w:szCs w:val="20"/>
    </w:rPr>
  </w:style>
  <w:style w:type="character" w:customStyle="1" w:styleId="Char8">
    <w:name w:val="批注文字 Char"/>
    <w:basedOn w:val="a1"/>
    <w:link w:val="af2"/>
    <w:uiPriority w:val="99"/>
    <w:rsid w:val="00F8144C"/>
  </w:style>
  <w:style w:type="paragraph" w:styleId="af3">
    <w:name w:val="annotation subject"/>
    <w:basedOn w:val="af2"/>
    <w:next w:val="af2"/>
    <w:link w:val="Char9"/>
    <w:uiPriority w:val="99"/>
    <w:rsid w:val="00F8144C"/>
    <w:rPr>
      <w:b/>
      <w:bCs/>
    </w:rPr>
  </w:style>
  <w:style w:type="character" w:customStyle="1" w:styleId="Char9">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0"/>
    <w:next w:val="a0"/>
    <w:link w:val="Chara"/>
    <w:qFormat/>
    <w:rsid w:val="00111C6E"/>
    <w:pPr>
      <w:spacing w:before="240" w:after="60"/>
      <w:jc w:val="center"/>
      <w:outlineLvl w:val="0"/>
    </w:pPr>
    <w:rPr>
      <w:rFonts w:ascii="Cambria" w:hAnsi="Cambria"/>
      <w:b/>
      <w:bCs/>
      <w:sz w:val="32"/>
      <w:szCs w:val="32"/>
    </w:rPr>
  </w:style>
  <w:style w:type="character" w:customStyle="1" w:styleId="Chara">
    <w:name w:val="标题 Char"/>
    <w:link w:val="af5"/>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9">
    <w:name w:val="Plain Text"/>
    <w:basedOn w:val="a0"/>
    <w:link w:val="Charb"/>
    <w:unhideWhenUsed/>
    <w:rsid w:val="00726F1C"/>
    <w:pPr>
      <w:autoSpaceDE/>
      <w:autoSpaceDN/>
      <w:adjustRightInd/>
      <w:snapToGrid/>
      <w:spacing w:after="0"/>
      <w:jc w:val="left"/>
    </w:pPr>
    <w:rPr>
      <w:rFonts w:ascii="Consolas" w:eastAsia="Calibri" w:hAnsi="Consolas"/>
      <w:sz w:val="21"/>
      <w:szCs w:val="21"/>
    </w:rPr>
  </w:style>
  <w:style w:type="character" w:customStyle="1" w:styleId="Charb">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3"/>
    <w:rsid w:val="00B37F15"/>
    <w:pPr>
      <w:keepNext w:val="0"/>
      <w:spacing w:before="0"/>
      <w:ind w:left="851" w:hanging="851"/>
    </w:pPr>
    <w:rPr>
      <w:sz w:val="20"/>
    </w:rPr>
  </w:style>
  <w:style w:type="paragraph" w:styleId="23">
    <w:name w:val="index 2"/>
    <w:basedOn w:val="12"/>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0"/>
    <w:next w:val="a0"/>
    <w:link w:val="Charc"/>
    <w:rsid w:val="00B37F15"/>
    <w:pPr>
      <w:overflowPunct w:val="0"/>
      <w:snapToGrid/>
      <w:spacing w:after="0"/>
      <w:textAlignment w:val="baseline"/>
    </w:pPr>
    <w:rPr>
      <w:rFonts w:eastAsia="Times New Roman"/>
      <w:sz w:val="20"/>
      <w:szCs w:val="20"/>
      <w:lang w:val="en-GB" w:eastAsia="en-GB"/>
    </w:rPr>
  </w:style>
  <w:style w:type="character" w:customStyle="1" w:styleId="Charc">
    <w:name w:val="日期 Char"/>
    <w:link w:val="afd"/>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10">
    <w:name w:val="列出段落 Char1"/>
    <w:aliases w:val="- Bullets Char1,?? ?? Char1,????? Char1,???? Char1,Lista1 Char1,목록 단락 Char1,リスト段落 Char1,列出段落1 Char1,中等深浅网格 1 - 着色 21 Char1,列表段落 Char1"/>
    <w:link w:val="af"/>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rsid w:val="008113E0"/>
    <w:rPr>
      <w:rFonts w:eastAsia="Times New Roman"/>
      <w:b/>
      <w:bCs/>
      <w:lang w:val="en-GB"/>
    </w:rPr>
  </w:style>
  <w:style w:type="character" w:customStyle="1" w:styleId="Chard">
    <w:name w:val="列出段落 Char"/>
    <w:aliases w:val="- Bullets Char,?? ?? Char,????? Char,???? Char,Lista1 Char,목록 단락 Char,リスト段落 Char,列出段落1 Char,中等深浅网格 1 - 着色 21 Char,列表段落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5"/>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
    <w:name w:val="FollowedHyperlink"/>
    <w:basedOn w:val="a1"/>
    <w:semiHidden/>
    <w:unhideWhenUsed/>
    <w:rsid w:val="006B75C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27D005-D0CD-460A-86BE-D53458FFF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2045</Words>
  <Characters>11662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cp:lastModifiedBy>
  <cp:revision>17</cp:revision>
  <cp:lastPrinted>2015-09-18T07:21:00Z</cp:lastPrinted>
  <dcterms:created xsi:type="dcterms:W3CDTF">2019-03-27T11:50:00Z</dcterms:created>
  <dcterms:modified xsi:type="dcterms:W3CDTF">2019-03-28T05:49:00Z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