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A1C89" w14:textId="79861684" w:rsidR="00165C0A" w:rsidRPr="00BD1057" w:rsidRDefault="00165C0A" w:rsidP="004547A0">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w:t>
      </w:r>
      <w:r w:rsidRPr="00E454EE">
        <w:rPr>
          <w:rFonts w:ascii="Times New Roman" w:eastAsia="宋体" w:hAnsi="Times New Roman"/>
          <w:b/>
          <w:noProof/>
          <w:kern w:val="2"/>
          <w:sz w:val="22"/>
          <w:szCs w:val="22"/>
          <w:lang w:val="en-US" w:eastAsia="zh-CN"/>
        </w:rPr>
        <w:t xml:space="preserve">GPP TSG RAN WG1 </w:t>
      </w:r>
      <w:r w:rsidR="002F6FEE">
        <w:rPr>
          <w:rFonts w:ascii="Times New Roman" w:eastAsia="宋体" w:hAnsi="Times New Roman"/>
          <w:b/>
          <w:noProof/>
          <w:kern w:val="2"/>
          <w:sz w:val="22"/>
          <w:szCs w:val="22"/>
          <w:lang w:val="en-US" w:eastAsia="zh-CN"/>
        </w:rPr>
        <w:t xml:space="preserve">meeting </w:t>
      </w:r>
      <w:r w:rsidRPr="00B16BD8">
        <w:rPr>
          <w:rFonts w:ascii="Times New Roman" w:eastAsia="宋体" w:hAnsi="Times New Roman"/>
          <w:b/>
          <w:noProof/>
          <w:kern w:val="2"/>
          <w:sz w:val="22"/>
          <w:szCs w:val="22"/>
          <w:lang w:val="en-US" w:eastAsia="zh-CN"/>
        </w:rPr>
        <w:t>#96</w:t>
      </w:r>
      <w:r w:rsidR="00693D93" w:rsidRPr="00B16BD8">
        <w:rPr>
          <w:rFonts w:ascii="Times New Roman" w:eastAsia="宋体" w:hAnsi="Times New Roman"/>
          <w:b/>
          <w:noProof/>
          <w:kern w:val="2"/>
          <w:sz w:val="22"/>
          <w:szCs w:val="22"/>
          <w:lang w:val="en-US" w:eastAsia="zh-CN"/>
        </w:rPr>
        <w:t>b</w:t>
      </w:r>
      <w:r w:rsidRPr="00BD1057">
        <w:rPr>
          <w:rFonts w:ascii="Times New Roman" w:eastAsia="宋体" w:hAnsi="Times New Roman"/>
          <w:b/>
          <w:noProof/>
          <w:kern w:val="2"/>
          <w:sz w:val="22"/>
          <w:szCs w:val="22"/>
          <w:lang w:val="en-US" w:eastAsia="zh-CN"/>
        </w:rPr>
        <w:tab/>
        <w:t xml:space="preserve">                                                  </w:t>
      </w:r>
      <w:r w:rsidRPr="00BD1057">
        <w:rPr>
          <w:rFonts w:ascii="Times New Roman" w:eastAsia="宋体" w:hAnsi="Times New Roman"/>
          <w:b/>
          <w:noProof/>
          <w:kern w:val="2"/>
          <w:sz w:val="22"/>
          <w:szCs w:val="22"/>
          <w:lang w:val="en-US" w:eastAsia="zh-CN"/>
        </w:rPr>
        <w:tab/>
        <w:t xml:space="preserve">               </w:t>
      </w:r>
      <w:r w:rsidR="007E0FC6">
        <w:rPr>
          <w:rFonts w:ascii="Times New Roman" w:eastAsia="宋体" w:hAnsi="Times New Roman"/>
          <w:b/>
          <w:noProof/>
          <w:kern w:val="2"/>
          <w:sz w:val="22"/>
          <w:szCs w:val="22"/>
          <w:lang w:val="en-US" w:eastAsia="zh-CN"/>
        </w:rPr>
        <w:t xml:space="preserve">      </w:t>
      </w:r>
      <w:r w:rsidRPr="00BD1057">
        <w:rPr>
          <w:rFonts w:ascii="Times New Roman" w:eastAsia="宋体" w:hAnsi="Times New Roman"/>
          <w:b/>
          <w:noProof/>
          <w:kern w:val="2"/>
          <w:sz w:val="22"/>
          <w:szCs w:val="22"/>
          <w:lang w:val="en-US" w:eastAsia="zh-CN"/>
        </w:rPr>
        <w:t xml:space="preserve"> </w:t>
      </w:r>
      <w:r w:rsidRPr="00B16BD8">
        <w:rPr>
          <w:rFonts w:ascii="Times New Roman" w:eastAsia="宋体" w:hAnsi="Times New Roman"/>
          <w:b/>
          <w:noProof/>
          <w:kern w:val="2"/>
          <w:sz w:val="22"/>
          <w:szCs w:val="22"/>
          <w:lang w:val="en-US" w:eastAsia="zh-CN"/>
        </w:rPr>
        <w:t>R1-</w:t>
      </w:r>
      <w:r w:rsidR="006B19FA" w:rsidRPr="00B16BD8">
        <w:rPr>
          <w:rFonts w:ascii="Times New Roman" w:eastAsia="宋体" w:hAnsi="Times New Roman"/>
          <w:b/>
          <w:noProof/>
          <w:kern w:val="2"/>
          <w:sz w:val="22"/>
          <w:szCs w:val="22"/>
          <w:lang w:val="en-US" w:eastAsia="zh-CN"/>
        </w:rPr>
        <w:t>190</w:t>
      </w:r>
      <w:r w:rsidR="006B19FA" w:rsidRPr="006B19FA">
        <w:rPr>
          <w:rFonts w:ascii="Times New Roman" w:eastAsia="宋体" w:hAnsi="Times New Roman"/>
          <w:b/>
          <w:noProof/>
          <w:kern w:val="2"/>
          <w:sz w:val="22"/>
          <w:szCs w:val="22"/>
          <w:lang w:val="en-US" w:eastAsia="zh-CN"/>
        </w:rPr>
        <w:t>3983</w:t>
      </w:r>
    </w:p>
    <w:p w14:paraId="4F957375" w14:textId="2FBC2F32" w:rsidR="00165C0A" w:rsidRPr="00BD1057" w:rsidRDefault="00D24289" w:rsidP="00165C0A">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Pr>
          <w:rFonts w:ascii="Times New Roman" w:eastAsia="宋体" w:hAnsi="Times New Roman"/>
          <w:b/>
          <w:noProof/>
          <w:kern w:val="2"/>
          <w:sz w:val="22"/>
          <w:szCs w:val="22"/>
          <w:lang w:val="en-US" w:eastAsia="zh-CN"/>
        </w:rPr>
        <w:t>Xi’an</w:t>
      </w:r>
      <w:r w:rsidR="00165C0A" w:rsidRPr="00E454EE">
        <w:rPr>
          <w:rFonts w:ascii="Times New Roman" w:eastAsia="宋体" w:hAnsi="Times New Roman"/>
          <w:b/>
          <w:noProof/>
          <w:kern w:val="2"/>
          <w:sz w:val="22"/>
          <w:szCs w:val="22"/>
          <w:lang w:val="en-US" w:eastAsia="zh-CN"/>
        </w:rPr>
        <w:t>,</w:t>
      </w:r>
      <w:r w:rsidR="00165C0A">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China</w:t>
      </w:r>
      <w:r w:rsidR="00165C0A">
        <w:rPr>
          <w:rFonts w:ascii="Times New Roman" w:eastAsia="宋体" w:hAnsi="Times New Roman"/>
          <w:b/>
          <w:noProof/>
          <w:kern w:val="2"/>
          <w:sz w:val="22"/>
          <w:szCs w:val="22"/>
          <w:lang w:val="en-US" w:eastAsia="zh-CN"/>
        </w:rPr>
        <w:t>，</w:t>
      </w:r>
      <w:r>
        <w:rPr>
          <w:rFonts w:ascii="Times New Roman" w:eastAsia="宋体" w:hAnsi="Times New Roman"/>
          <w:b/>
          <w:noProof/>
          <w:kern w:val="2"/>
          <w:sz w:val="22"/>
          <w:szCs w:val="22"/>
          <w:lang w:val="en-US" w:eastAsia="zh-CN"/>
        </w:rPr>
        <w:t>8</w:t>
      </w:r>
      <w:r w:rsidR="00165C0A" w:rsidRPr="00792148">
        <w:rPr>
          <w:rFonts w:ascii="Times New Roman" w:eastAsia="宋体" w:hAnsi="Times New Roman"/>
          <w:b/>
          <w:noProof/>
          <w:kern w:val="2"/>
          <w:sz w:val="22"/>
          <w:szCs w:val="22"/>
          <w:vertAlign w:val="superscript"/>
          <w:lang w:val="en-US" w:eastAsia="zh-CN"/>
        </w:rPr>
        <w:t>th</w:t>
      </w:r>
      <w:r w:rsidR="00165C0A">
        <w:rPr>
          <w:rFonts w:ascii="Times New Roman" w:eastAsia="宋体" w:hAnsi="Times New Roman"/>
          <w:b/>
          <w:noProof/>
          <w:kern w:val="2"/>
          <w:sz w:val="22"/>
          <w:szCs w:val="22"/>
          <w:lang w:val="en-US" w:eastAsia="zh-CN"/>
        </w:rPr>
        <w:t xml:space="preserve"> – </w:t>
      </w:r>
      <w:r>
        <w:rPr>
          <w:rFonts w:ascii="Times New Roman" w:eastAsia="宋体" w:hAnsi="Times New Roman"/>
          <w:b/>
          <w:noProof/>
          <w:kern w:val="2"/>
          <w:sz w:val="22"/>
          <w:szCs w:val="22"/>
          <w:lang w:val="en-US" w:eastAsia="zh-CN"/>
        </w:rPr>
        <w:t>12</w:t>
      </w:r>
      <w:r w:rsidR="00245C8E">
        <w:rPr>
          <w:rFonts w:ascii="Times New Roman" w:eastAsia="宋体" w:hAnsi="Times New Roman"/>
          <w:b/>
          <w:noProof/>
          <w:kern w:val="2"/>
          <w:sz w:val="22"/>
          <w:szCs w:val="22"/>
          <w:vertAlign w:val="superscript"/>
          <w:lang w:val="en-US" w:eastAsia="zh-CN"/>
        </w:rPr>
        <w:t>th</w:t>
      </w:r>
      <w:r w:rsidR="00165C0A">
        <w:rPr>
          <w:rFonts w:ascii="Times New Roman" w:eastAsia="宋体" w:hAnsi="Times New Roman"/>
          <w:b/>
          <w:noProof/>
          <w:kern w:val="2"/>
          <w:sz w:val="22"/>
          <w:szCs w:val="22"/>
          <w:lang w:val="en-US" w:eastAsia="zh-CN"/>
        </w:rPr>
        <w:t xml:space="preserve"> </w:t>
      </w:r>
      <w:r w:rsidR="00693D93">
        <w:rPr>
          <w:rFonts w:ascii="Times New Roman" w:eastAsia="宋体" w:hAnsi="Times New Roman"/>
          <w:b/>
          <w:noProof/>
          <w:kern w:val="2"/>
          <w:sz w:val="22"/>
          <w:szCs w:val="22"/>
          <w:lang w:val="en-US" w:eastAsia="zh-CN"/>
        </w:rPr>
        <w:t>April</w:t>
      </w:r>
      <w:r w:rsidR="00165C0A" w:rsidRPr="00E454EE">
        <w:rPr>
          <w:rFonts w:ascii="Times New Roman" w:eastAsia="宋体" w:hAnsi="Times New Roman"/>
          <w:b/>
          <w:noProof/>
          <w:kern w:val="2"/>
          <w:sz w:val="22"/>
          <w:szCs w:val="22"/>
          <w:lang w:val="en-US" w:eastAsia="zh-CN"/>
        </w:rPr>
        <w:t>, 2019</w:t>
      </w:r>
    </w:p>
    <w:p w14:paraId="337B387B" w14:textId="77777777" w:rsidR="00F53C10" w:rsidRPr="00165C0A"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19328C8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BB2080">
        <w:rPr>
          <w:rFonts w:ascii="Times New Roman" w:eastAsia="宋体" w:hAnsi="Times New Roman"/>
          <w:b/>
          <w:kern w:val="2"/>
          <w:sz w:val="22"/>
          <w:szCs w:val="22"/>
          <w:lang w:val="en-US" w:eastAsia="zh-CN"/>
        </w:rPr>
        <w:t>7</w:t>
      </w:r>
      <w:r w:rsidR="00BB2080" w:rsidRPr="006B19FA">
        <w:rPr>
          <w:rFonts w:ascii="Times New Roman" w:eastAsia="宋体" w:hAnsi="Times New Roman"/>
          <w:b/>
          <w:kern w:val="2"/>
          <w:sz w:val="22"/>
          <w:szCs w:val="22"/>
          <w:lang w:val="en-US" w:eastAsia="zh-CN"/>
        </w:rPr>
        <w:t>.2.</w:t>
      </w:r>
      <w:r w:rsidR="00BB2080" w:rsidRPr="00B16BD8">
        <w:rPr>
          <w:rFonts w:ascii="Times New Roman" w:eastAsia="宋体" w:hAnsi="Times New Roman"/>
          <w:b/>
          <w:kern w:val="2"/>
          <w:sz w:val="22"/>
          <w:szCs w:val="22"/>
          <w:lang w:val="en-US" w:eastAsia="zh-CN"/>
        </w:rPr>
        <w:t>8.</w:t>
      </w:r>
      <w:r w:rsidR="00947A8D" w:rsidRPr="00B16BD8">
        <w:rPr>
          <w:rFonts w:ascii="Times New Roman" w:eastAsia="宋体" w:hAnsi="Times New Roman"/>
          <w:b/>
          <w:kern w:val="2"/>
          <w:sz w:val="22"/>
          <w:szCs w:val="22"/>
          <w:lang w:val="en-US" w:eastAsia="zh-CN"/>
        </w:rPr>
        <w:t>6</w:t>
      </w:r>
    </w:p>
    <w:p w14:paraId="434588E2"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DA1134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165C0A" w:rsidRPr="00165C0A">
        <w:rPr>
          <w:rFonts w:ascii="Times New Roman" w:eastAsia="宋体" w:hAnsi="Times New Roman"/>
          <w:b/>
          <w:kern w:val="2"/>
          <w:sz w:val="22"/>
          <w:szCs w:val="22"/>
          <w:lang w:val="en-US" w:eastAsia="zh-CN"/>
        </w:rPr>
        <w:t>Reliability/robustness enhancement with multi-TRP/panel</w:t>
      </w:r>
    </w:p>
    <w:p w14:paraId="076D681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0B3EA694"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7D893109" w14:textId="77777777" w:rsidR="00A12627" w:rsidRPr="00466A8E" w:rsidRDefault="001A12C3" w:rsidP="00466A8E">
      <w:pPr>
        <w:pStyle w:val="Heading1"/>
        <w:spacing w:after="120"/>
        <w:ind w:left="431" w:hanging="431"/>
        <w:rPr>
          <w:rFonts w:ascii="Times New Roman" w:hAnsi="Times New Roman"/>
          <w:sz w:val="28"/>
          <w:szCs w:val="28"/>
        </w:rPr>
      </w:pPr>
      <w:r w:rsidRPr="00BD1057">
        <w:rPr>
          <w:rFonts w:ascii="Times New Roman" w:hAnsi="Times New Roman"/>
          <w:sz w:val="28"/>
          <w:szCs w:val="28"/>
        </w:rPr>
        <w:t>Introduction</w:t>
      </w:r>
    </w:p>
    <w:p w14:paraId="132B2C18" w14:textId="77777777" w:rsidR="00B30B25" w:rsidRPr="00BD1057" w:rsidRDefault="0065343D" w:rsidP="00372DBD">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B30B25" w:rsidRPr="00BD1057">
        <w:rPr>
          <w:rFonts w:ascii="Times New Roman" w:eastAsia="宋体" w:hAnsi="Times New Roman"/>
          <w:sz w:val="22"/>
          <w:szCs w:val="22"/>
          <w:lang w:eastAsia="zh-CN"/>
        </w:rPr>
        <w:t>RAN1#</w:t>
      </w:r>
      <w:r w:rsidR="0022306A" w:rsidRPr="00BD1057">
        <w:rPr>
          <w:rFonts w:ascii="Times New Roman" w:eastAsia="宋体" w:hAnsi="Times New Roman"/>
          <w:sz w:val="22"/>
          <w:szCs w:val="22"/>
          <w:lang w:eastAsia="zh-CN"/>
        </w:rPr>
        <w:t>9</w:t>
      </w:r>
      <w:r w:rsidR="0022306A">
        <w:rPr>
          <w:rFonts w:ascii="Times New Roman" w:eastAsia="宋体" w:hAnsi="Times New Roman"/>
          <w:sz w:val="22"/>
          <w:szCs w:val="22"/>
          <w:lang w:eastAsia="zh-CN"/>
        </w:rPr>
        <w:t>5</w:t>
      </w:r>
      <w:r w:rsidR="00B30B25" w:rsidRPr="00BD1057">
        <w:rPr>
          <w:rFonts w:ascii="Times New Roman" w:eastAsia="宋体" w:hAnsi="Times New Roman"/>
          <w:sz w:val="22"/>
          <w:szCs w:val="22"/>
          <w:lang w:eastAsia="zh-CN"/>
        </w:rPr>
        <w:t xml:space="preserve">, the following agreement on multi-TRP transmission </w:t>
      </w:r>
      <w:r w:rsidR="0022306A">
        <w:rPr>
          <w:rFonts w:ascii="Times New Roman" w:eastAsia="宋体" w:hAnsi="Times New Roman"/>
          <w:sz w:val="22"/>
          <w:szCs w:val="22"/>
          <w:lang w:eastAsia="zh-CN"/>
        </w:rPr>
        <w:t>w</w:t>
      </w:r>
      <w:r w:rsidR="00F811C6">
        <w:rPr>
          <w:rFonts w:ascii="Times New Roman" w:eastAsia="宋体" w:hAnsi="Times New Roman"/>
          <w:sz w:val="22"/>
          <w:szCs w:val="22"/>
          <w:lang w:eastAsia="zh-CN"/>
        </w:rPr>
        <w:t>as</w:t>
      </w:r>
      <w:r w:rsidR="0022306A" w:rsidRPr="00BD1057">
        <w:rPr>
          <w:rFonts w:ascii="Times New Roman" w:eastAsia="宋体" w:hAnsi="Times New Roman"/>
          <w:sz w:val="22"/>
          <w:szCs w:val="22"/>
          <w:lang w:eastAsia="zh-CN"/>
        </w:rPr>
        <w:t xml:space="preserve"> </w:t>
      </w:r>
      <w:r w:rsidR="00B30B25" w:rsidRPr="00BD1057">
        <w:rPr>
          <w:rFonts w:ascii="Times New Roman" w:eastAsia="宋体" w:hAnsi="Times New Roman"/>
          <w:sz w:val="22"/>
          <w:szCs w:val="22"/>
          <w:lang w:eastAsia="zh-CN"/>
        </w:rPr>
        <w:t>achieved [1].</w:t>
      </w:r>
    </w:p>
    <w:p w14:paraId="7A475813" w14:textId="77777777" w:rsidR="00B30B25" w:rsidRPr="00BD1057" w:rsidRDefault="00B30B25" w:rsidP="00064C0E">
      <w:pPr>
        <w:ind w:leftChars="200" w:left="400" w:firstLine="0"/>
        <w:rPr>
          <w:rFonts w:ascii="Times New Roman" w:eastAsia="宋体" w:hAnsi="Times New Roman"/>
          <w:sz w:val="22"/>
          <w:szCs w:val="22"/>
          <w:highlight w:val="green"/>
        </w:rPr>
      </w:pPr>
      <w:r w:rsidRPr="00BD1057">
        <w:rPr>
          <w:rFonts w:ascii="Times New Roman" w:eastAsia="宋体" w:hAnsi="Times New Roman"/>
          <w:sz w:val="22"/>
          <w:szCs w:val="22"/>
          <w:highlight w:val="green"/>
        </w:rPr>
        <w:t>Agreement</w:t>
      </w:r>
      <w:r w:rsidR="004010D2" w:rsidRPr="00BD1057">
        <w:rPr>
          <w:rFonts w:ascii="Times New Roman" w:eastAsia="宋体" w:hAnsi="Times New Roman"/>
          <w:sz w:val="22"/>
          <w:szCs w:val="22"/>
          <w:highlight w:val="green"/>
        </w:rPr>
        <w:t>:</w:t>
      </w:r>
    </w:p>
    <w:p w14:paraId="1E0ADC6C" w14:textId="77777777" w:rsidR="0022306A" w:rsidRPr="00C73488" w:rsidRDefault="0022306A" w:rsidP="00064C0E">
      <w:pPr>
        <w:ind w:leftChars="200" w:left="400" w:firstLine="0"/>
        <w:jc w:val="both"/>
        <w:rPr>
          <w:rFonts w:ascii="Times New Roman" w:eastAsia="宋体" w:hAnsi="Times New Roman"/>
          <w:i/>
          <w:sz w:val="21"/>
          <w:szCs w:val="22"/>
          <w:lang w:eastAsia="zh-CN"/>
        </w:rPr>
      </w:pPr>
      <w:r w:rsidRPr="00C73488">
        <w:rPr>
          <w:rFonts w:ascii="Times New Roman" w:eastAsia="宋体" w:hAnsi="Times New Roman"/>
          <w:i/>
          <w:sz w:val="21"/>
          <w:szCs w:val="22"/>
          <w:lang w:eastAsia="zh-CN"/>
        </w:rPr>
        <w:t>Study for URLLC reliability/robustness enhancement with multi-TRP/panel/beam, including the case of ideal backhaul</w:t>
      </w:r>
    </w:p>
    <w:p w14:paraId="21B6D71B" w14:textId="77777777" w:rsidR="0022306A" w:rsidRPr="00C73488" w:rsidRDefault="0022306A" w:rsidP="007E306E">
      <w:pPr>
        <w:pStyle w:val="ListParagraph"/>
        <w:numPr>
          <w:ilvl w:val="0"/>
          <w:numId w:val="10"/>
        </w:numPr>
        <w:spacing w:after="160" w:line="259" w:lineRule="auto"/>
        <w:ind w:leftChars="380" w:left="1120"/>
        <w:contextualSpacing/>
        <w:rPr>
          <w:rFonts w:ascii="Times New Roman" w:eastAsia="宋体" w:hAnsi="Times New Roman"/>
          <w:i/>
          <w:sz w:val="21"/>
          <w:szCs w:val="22"/>
          <w:lang w:eastAsia="zh-CN"/>
        </w:rPr>
      </w:pPr>
      <w:bookmarkStart w:id="0" w:name="_Hlk530133533"/>
      <w:r w:rsidRPr="00C73488">
        <w:rPr>
          <w:rFonts w:ascii="Times New Roman" w:eastAsia="宋体" w:hAnsi="Times New Roman"/>
          <w:i/>
          <w:sz w:val="21"/>
          <w:szCs w:val="22"/>
          <w:lang w:eastAsia="zh-CN"/>
        </w:rPr>
        <w:t>For PDSCH/PUSCH where the same TB is transmitted including</w:t>
      </w:r>
    </w:p>
    <w:bookmarkEnd w:id="0"/>
    <w:p w14:paraId="7E66DF4D"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B918B87"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Configuration/indication mechanism of TB repetition</w:t>
      </w:r>
    </w:p>
    <w:p w14:paraId="29A28BF1"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BDF647B" w14:textId="77777777" w:rsidR="0022306A" w:rsidRPr="00C73488" w:rsidRDefault="0022306A" w:rsidP="007E306E">
      <w:pPr>
        <w:pStyle w:val="ListParagraph"/>
        <w:numPr>
          <w:ilvl w:val="0"/>
          <w:numId w:val="10"/>
        </w:numPr>
        <w:spacing w:after="160" w:line="259" w:lineRule="auto"/>
        <w:ind w:leftChars="380" w:left="112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For PDCCH/PUCCH</w:t>
      </w:r>
    </w:p>
    <w:p w14:paraId="241EAAE9"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78F7985"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Repetition/Diversity of DCI/UCI</w:t>
      </w:r>
    </w:p>
    <w:p w14:paraId="6635CB17"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38BD2126" w14:textId="77777777" w:rsidR="0022306A" w:rsidRPr="00C73488" w:rsidRDefault="0022306A" w:rsidP="00064C0E">
      <w:pPr>
        <w:pStyle w:val="ListParagraph"/>
        <w:spacing w:after="160" w:line="259" w:lineRule="auto"/>
        <w:ind w:leftChars="20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FFS: Non-ideal backhaul case</w:t>
      </w:r>
    </w:p>
    <w:p w14:paraId="4AAD88F1" w14:textId="77777777" w:rsidR="00165C0A" w:rsidRDefault="00165C0A" w:rsidP="007049DD">
      <w:pPr>
        <w:pStyle w:val="ListParagraph"/>
        <w:spacing w:after="160" w:line="259" w:lineRule="auto"/>
        <w:ind w:leftChars="0" w:left="1440"/>
        <w:contextualSpacing/>
        <w:rPr>
          <w:rFonts w:ascii="Times New Roman" w:eastAsia="宋体" w:hAnsi="Times New Roman"/>
          <w:sz w:val="22"/>
          <w:szCs w:val="22"/>
          <w:lang w:eastAsia="zh-CN"/>
        </w:rPr>
      </w:pPr>
    </w:p>
    <w:p w14:paraId="7E6B7318" w14:textId="77777777" w:rsidR="00064C0E" w:rsidRDefault="00064C0E" w:rsidP="00064C0E">
      <w:pPr>
        <w:pStyle w:val="ListParagraph"/>
        <w:spacing w:after="160" w:line="259" w:lineRule="auto"/>
        <w:ind w:leftChars="0" w:left="0" w:firstLine="0"/>
        <w:contextualSpacing/>
        <w:rPr>
          <w:rFonts w:ascii="Times New Roman" w:eastAsia="宋体" w:hAnsi="Times New Roman"/>
          <w:sz w:val="22"/>
          <w:szCs w:val="22"/>
          <w:lang w:eastAsia="zh-CN"/>
        </w:rPr>
      </w:pPr>
      <w:r>
        <w:rPr>
          <w:rFonts w:ascii="Times New Roman" w:eastAsia="宋体" w:hAnsi="Times New Roman" w:hint="eastAsia"/>
          <w:sz w:val="22"/>
          <w:szCs w:val="22"/>
          <w:lang w:eastAsia="zh-CN"/>
        </w:rPr>
        <w:t>Further agreement on repetition transmission for reliability enhancement for URLLC was achieved in RAN1 ad-Hoc meeting 1901 [</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w:t>
      </w:r>
      <w:r>
        <w:rPr>
          <w:rFonts w:ascii="Times New Roman" w:eastAsia="宋体" w:hAnsi="Times New Roman"/>
          <w:sz w:val="22"/>
          <w:szCs w:val="22"/>
          <w:lang w:eastAsia="zh-CN"/>
        </w:rPr>
        <w:t>:</w:t>
      </w:r>
    </w:p>
    <w:p w14:paraId="7B2B4EFC" w14:textId="77777777" w:rsidR="00165C0A" w:rsidRPr="00D568DC" w:rsidRDefault="00165C0A" w:rsidP="009B6D50">
      <w:pPr>
        <w:ind w:leftChars="200" w:left="1840"/>
        <w:jc w:val="both"/>
        <w:rPr>
          <w:rFonts w:ascii="Times New Roman" w:eastAsia="宋体" w:hAnsi="Times New Roman"/>
          <w:sz w:val="22"/>
          <w:szCs w:val="22"/>
          <w:highlight w:val="green"/>
        </w:rPr>
      </w:pPr>
      <w:r w:rsidRPr="00D568DC">
        <w:rPr>
          <w:rFonts w:ascii="Times New Roman" w:eastAsia="宋体" w:hAnsi="Times New Roman"/>
          <w:sz w:val="22"/>
          <w:szCs w:val="22"/>
          <w:highlight w:val="green"/>
        </w:rPr>
        <w:t>Agreement</w:t>
      </w:r>
    </w:p>
    <w:p w14:paraId="47820FB5" w14:textId="77777777" w:rsidR="00165C0A" w:rsidRPr="00C73488" w:rsidRDefault="00165C0A" w:rsidP="001160F5">
      <w:pPr>
        <w:ind w:leftChars="200" w:left="400" w:firstLine="0"/>
        <w:jc w:val="both"/>
        <w:rPr>
          <w:rFonts w:ascii="Times New Roman" w:eastAsia="宋体" w:hAnsi="Times New Roman"/>
          <w:i/>
          <w:sz w:val="21"/>
          <w:szCs w:val="22"/>
        </w:rPr>
      </w:pPr>
      <w:r w:rsidRPr="00C73488">
        <w:rPr>
          <w:rFonts w:ascii="Times New Roman" w:eastAsia="宋体" w:hAnsi="Times New Roman"/>
          <w:i/>
          <w:sz w:val="21"/>
          <w:szCs w:val="22"/>
        </w:rPr>
        <w:t>For multi-TRP specification support for URLLC, support at least one of following schemes for transmitting the same transport block from multiple TRPs. Study following schemes for further down-selection for one or more schemes in next meetings</w:t>
      </w:r>
    </w:p>
    <w:p w14:paraId="63A17DD3"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Scheme 1 (SDM):  n (n&lt;=N</w:t>
      </w:r>
      <w:r w:rsidRPr="00C73488">
        <w:rPr>
          <w:i/>
          <w:sz w:val="21"/>
          <w:szCs w:val="22"/>
          <w:vertAlign w:val="subscript"/>
        </w:rPr>
        <w:t>s</w:t>
      </w:r>
      <w:r w:rsidRPr="00C73488">
        <w:rPr>
          <w:i/>
          <w:sz w:val="21"/>
          <w:szCs w:val="22"/>
        </w:rPr>
        <w:t>) TCI states within the single slot, with overlapped time and frequency resource allocation</w:t>
      </w:r>
    </w:p>
    <w:p w14:paraId="4564F725"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Scheme 2 (FDM): n (n&lt;=N</w:t>
      </w:r>
      <w:r w:rsidRPr="00C73488">
        <w:rPr>
          <w:i/>
          <w:sz w:val="21"/>
          <w:szCs w:val="22"/>
          <w:vertAlign w:val="subscript"/>
        </w:rPr>
        <w:t>f</w:t>
      </w:r>
      <w:r w:rsidRPr="00C73488">
        <w:rPr>
          <w:i/>
          <w:sz w:val="21"/>
          <w:szCs w:val="22"/>
        </w:rPr>
        <w:t>) TCI states within the single slot, with non-overlapped frequency resource allocation</w:t>
      </w:r>
    </w:p>
    <w:p w14:paraId="4D6A2B12"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Scheme 3 (TDM): n (n&lt;=N</w:t>
      </w:r>
      <w:r w:rsidRPr="00C73488">
        <w:rPr>
          <w:i/>
          <w:sz w:val="21"/>
          <w:szCs w:val="22"/>
          <w:vertAlign w:val="subscript"/>
        </w:rPr>
        <w:t>t1</w:t>
      </w:r>
      <w:r w:rsidRPr="00C73488">
        <w:rPr>
          <w:i/>
          <w:sz w:val="21"/>
          <w:szCs w:val="22"/>
        </w:rPr>
        <w:t>) TCI states within the single slot, with non-overlapped time resource allocation</w:t>
      </w:r>
    </w:p>
    <w:p w14:paraId="7D032934"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Scheme 4 (TDM): n (n&lt;=N</w:t>
      </w:r>
      <w:r w:rsidRPr="00C73488">
        <w:rPr>
          <w:i/>
          <w:sz w:val="21"/>
          <w:szCs w:val="22"/>
          <w:vertAlign w:val="subscript"/>
        </w:rPr>
        <w:t>t2</w:t>
      </w:r>
      <w:r w:rsidRPr="00C73488">
        <w:rPr>
          <w:i/>
          <w:sz w:val="21"/>
          <w:szCs w:val="22"/>
        </w:rPr>
        <w:t xml:space="preserve">) TCI states with K different slots. </w:t>
      </w:r>
    </w:p>
    <w:p w14:paraId="7D509DA8"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For further study:</w:t>
      </w:r>
    </w:p>
    <w:p w14:paraId="18BD3A48" w14:textId="77777777" w:rsidR="00165C0A" w:rsidRPr="00C73488" w:rsidRDefault="00165C0A" w:rsidP="007E306E">
      <w:pPr>
        <w:pStyle w:val="ListParagraph"/>
        <w:numPr>
          <w:ilvl w:val="1"/>
          <w:numId w:val="13"/>
        </w:numPr>
        <w:ind w:leftChars="740" w:left="1840"/>
        <w:contextualSpacing/>
        <w:jc w:val="both"/>
        <w:rPr>
          <w:i/>
          <w:sz w:val="21"/>
          <w:szCs w:val="22"/>
        </w:rPr>
      </w:pPr>
      <w:r w:rsidRPr="00C73488">
        <w:rPr>
          <w:i/>
          <w:sz w:val="21"/>
          <w:szCs w:val="22"/>
        </w:rPr>
        <w:t>Details on restriction related to MCS, modulation order for PDSCHs from different TRPs w.r.t. schemes 1 to 4.</w:t>
      </w:r>
    </w:p>
    <w:p w14:paraId="2E71A690" w14:textId="77777777" w:rsidR="00165C0A" w:rsidRPr="00C73488" w:rsidRDefault="00165C0A" w:rsidP="007E306E">
      <w:pPr>
        <w:pStyle w:val="ListParagraph"/>
        <w:numPr>
          <w:ilvl w:val="1"/>
          <w:numId w:val="13"/>
        </w:numPr>
        <w:ind w:leftChars="740" w:left="1840"/>
        <w:contextualSpacing/>
        <w:jc w:val="both"/>
        <w:rPr>
          <w:i/>
          <w:sz w:val="21"/>
          <w:szCs w:val="22"/>
        </w:rPr>
      </w:pPr>
      <w:r w:rsidRPr="00C73488">
        <w:rPr>
          <w:i/>
          <w:sz w:val="21"/>
          <w:szCs w:val="22"/>
        </w:rPr>
        <w:t xml:space="preserve">Whether to support mini-slot PDSCH repetitions </w:t>
      </w:r>
    </w:p>
    <w:p w14:paraId="590FA3F3" w14:textId="77777777" w:rsidR="00165C0A" w:rsidRPr="00C73488" w:rsidRDefault="00165C0A" w:rsidP="007E306E">
      <w:pPr>
        <w:pStyle w:val="ListParagraph"/>
        <w:numPr>
          <w:ilvl w:val="1"/>
          <w:numId w:val="13"/>
        </w:numPr>
        <w:ind w:leftChars="740" w:left="1840"/>
        <w:contextualSpacing/>
        <w:jc w:val="both"/>
        <w:rPr>
          <w:i/>
          <w:sz w:val="21"/>
          <w:szCs w:val="22"/>
        </w:rPr>
      </w:pPr>
      <w:r w:rsidRPr="00C73488">
        <w:rPr>
          <w:i/>
          <w:sz w:val="21"/>
          <w:szCs w:val="22"/>
        </w:rPr>
        <w:t xml:space="preserve">Signalling mechanism </w:t>
      </w:r>
    </w:p>
    <w:p w14:paraId="48117F9D" w14:textId="77777777" w:rsidR="00165C0A" w:rsidRPr="00C73488" w:rsidRDefault="00165C0A" w:rsidP="007E306E">
      <w:pPr>
        <w:pStyle w:val="ListParagraph"/>
        <w:numPr>
          <w:ilvl w:val="1"/>
          <w:numId w:val="13"/>
        </w:numPr>
        <w:ind w:leftChars="740" w:left="1840"/>
        <w:contextualSpacing/>
        <w:jc w:val="both"/>
        <w:rPr>
          <w:i/>
          <w:sz w:val="21"/>
          <w:szCs w:val="22"/>
        </w:rPr>
      </w:pPr>
      <w:r w:rsidRPr="00C73488">
        <w:rPr>
          <w:i/>
          <w:sz w:val="21"/>
          <w:szCs w:val="22"/>
        </w:rPr>
        <w:t>Companies to consider how the schemes apply for FR1 and FR2</w:t>
      </w:r>
    </w:p>
    <w:p w14:paraId="625977CF" w14:textId="77777777" w:rsidR="00165C0A" w:rsidRPr="00C73488" w:rsidRDefault="00165C0A" w:rsidP="007E306E">
      <w:pPr>
        <w:pStyle w:val="ListParagraph"/>
        <w:numPr>
          <w:ilvl w:val="1"/>
          <w:numId w:val="13"/>
        </w:numPr>
        <w:ind w:leftChars="740" w:left="1840"/>
        <w:contextualSpacing/>
        <w:jc w:val="both"/>
        <w:rPr>
          <w:i/>
          <w:sz w:val="21"/>
          <w:szCs w:val="22"/>
        </w:rPr>
      </w:pPr>
      <w:r w:rsidRPr="00C73488">
        <w:rPr>
          <w:i/>
          <w:sz w:val="21"/>
          <w:szCs w:val="22"/>
        </w:rPr>
        <w:t>Whether the number of repetitions can be larger than the number of TCI states (n)</w:t>
      </w:r>
    </w:p>
    <w:p w14:paraId="1D562EDF"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 xml:space="preserve">Further clarification for each scheme can be elaborated in RAN1 96 </w:t>
      </w:r>
    </w:p>
    <w:p w14:paraId="0E50DF5B" w14:textId="77777777" w:rsidR="00165C0A" w:rsidRPr="00C73488" w:rsidRDefault="00165C0A" w:rsidP="007E306E">
      <w:pPr>
        <w:pStyle w:val="ListParagraph"/>
        <w:numPr>
          <w:ilvl w:val="0"/>
          <w:numId w:val="13"/>
        </w:numPr>
        <w:ind w:leftChars="380" w:left="1120"/>
        <w:contextualSpacing/>
        <w:rPr>
          <w:i/>
          <w:sz w:val="21"/>
          <w:szCs w:val="22"/>
        </w:rPr>
      </w:pPr>
      <w:r w:rsidRPr="00C73488">
        <w:rPr>
          <w:i/>
          <w:sz w:val="21"/>
          <w:szCs w:val="22"/>
        </w:rPr>
        <w:t>Baseline scheme in addition to Rel-15 single-TRP scheme for evaluations</w:t>
      </w:r>
    </w:p>
    <w:p w14:paraId="4F955E54" w14:textId="77777777" w:rsidR="00165C0A" w:rsidRPr="00C73488" w:rsidRDefault="00165C0A" w:rsidP="007E306E">
      <w:pPr>
        <w:pStyle w:val="ListParagraph"/>
        <w:numPr>
          <w:ilvl w:val="1"/>
          <w:numId w:val="13"/>
        </w:numPr>
        <w:ind w:leftChars="740" w:left="1840"/>
        <w:contextualSpacing/>
        <w:rPr>
          <w:i/>
          <w:sz w:val="21"/>
          <w:szCs w:val="22"/>
        </w:rPr>
      </w:pPr>
      <w:r w:rsidRPr="00C73488">
        <w:rPr>
          <w:i/>
          <w:sz w:val="21"/>
          <w:szCs w:val="22"/>
        </w:rPr>
        <w:t>SFN transmission based on Rel-15 from multi-TRP with single TCI state</w:t>
      </w:r>
    </w:p>
    <w:p w14:paraId="3050A62A" w14:textId="77777777" w:rsidR="00165C0A" w:rsidRPr="00C73488" w:rsidRDefault="00165C0A" w:rsidP="007E306E">
      <w:pPr>
        <w:pStyle w:val="ListParagraph"/>
        <w:numPr>
          <w:ilvl w:val="2"/>
          <w:numId w:val="13"/>
        </w:numPr>
        <w:ind w:leftChars="1100" w:left="2560"/>
        <w:contextualSpacing/>
        <w:rPr>
          <w:i/>
          <w:sz w:val="21"/>
          <w:szCs w:val="22"/>
        </w:rPr>
      </w:pPr>
      <w:r w:rsidRPr="00C73488">
        <w:rPr>
          <w:i/>
          <w:sz w:val="21"/>
          <w:szCs w:val="22"/>
        </w:rPr>
        <w:t>Companies to provide details on assumption on time/frequency synchronization and TRS transmission across TRPs</w:t>
      </w:r>
    </w:p>
    <w:p w14:paraId="21037772"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 xml:space="preserve">Note that supporting multiple schemes in Rel-16 is not excluded.  </w:t>
      </w:r>
    </w:p>
    <w:p w14:paraId="1D0A1041" w14:textId="77777777" w:rsidR="00165C0A" w:rsidRPr="00C73488" w:rsidRDefault="00165C0A" w:rsidP="007E306E">
      <w:pPr>
        <w:pStyle w:val="ListParagraph"/>
        <w:numPr>
          <w:ilvl w:val="0"/>
          <w:numId w:val="13"/>
        </w:numPr>
        <w:ind w:leftChars="380" w:left="1120"/>
        <w:contextualSpacing/>
        <w:jc w:val="both"/>
        <w:rPr>
          <w:i/>
          <w:sz w:val="21"/>
          <w:szCs w:val="22"/>
        </w:rPr>
      </w:pPr>
      <w:r w:rsidRPr="00C73488">
        <w:rPr>
          <w:i/>
          <w:sz w:val="21"/>
          <w:szCs w:val="22"/>
        </w:rPr>
        <w:t>Note that control signalling mechanism for PDSCH reliability/robustness enhancement schemes can be discussed separately.</w:t>
      </w:r>
    </w:p>
    <w:p w14:paraId="261E5E2A" w14:textId="77777777" w:rsidR="00466A8E" w:rsidRDefault="00466A8E" w:rsidP="00857FB5">
      <w:pPr>
        <w:spacing w:after="120"/>
        <w:ind w:left="0" w:firstLine="0"/>
        <w:jc w:val="both"/>
        <w:rPr>
          <w:rFonts w:ascii="Times New Roman" w:hAnsi="Times New Roman"/>
          <w:sz w:val="22"/>
          <w:szCs w:val="22"/>
          <w:lang w:eastAsia="x-none"/>
        </w:rPr>
      </w:pPr>
    </w:p>
    <w:p w14:paraId="760F2ED9" w14:textId="281AB79F" w:rsidR="00466A8E" w:rsidRDefault="00466A8E" w:rsidP="00466A8E">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Pr>
          <w:rFonts w:ascii="Times New Roman" w:eastAsia="宋体" w:hAnsi="Times New Roman" w:hint="eastAsia"/>
          <w:sz w:val="22"/>
          <w:szCs w:val="22"/>
          <w:lang w:eastAsia="zh-CN"/>
        </w:rPr>
        <w:lastRenderedPageBreak/>
        <w:t>After RAN1 #96, a</w:t>
      </w:r>
      <w:r>
        <w:rPr>
          <w:rFonts w:ascii="Times New Roman" w:eastAsia="宋体" w:hAnsi="Times New Roman"/>
          <w:sz w:val="22"/>
          <w:szCs w:val="22"/>
          <w:lang w:eastAsia="zh-CN"/>
        </w:rPr>
        <w:t>n</w:t>
      </w:r>
      <w:r>
        <w:rPr>
          <w:rFonts w:ascii="Times New Roman" w:eastAsia="宋体" w:hAnsi="Times New Roman" w:hint="eastAsia"/>
          <w:sz w:val="22"/>
          <w:szCs w:val="22"/>
          <w:lang w:eastAsia="zh-CN"/>
        </w:rPr>
        <w:t xml:space="preserve"> email </w:t>
      </w:r>
      <w:r>
        <w:rPr>
          <w:rFonts w:ascii="Times New Roman" w:eastAsia="宋体" w:hAnsi="Times New Roman"/>
          <w:sz w:val="22"/>
          <w:szCs w:val="22"/>
          <w:lang w:eastAsia="zh-CN"/>
        </w:rPr>
        <w:t>discussion</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[96-NR-09] was kicked off for discussion of reliability transmission schemes, and the following conclusions were consolidated:</w:t>
      </w:r>
    </w:p>
    <w:p w14:paraId="3F852083" w14:textId="77777777" w:rsidR="00466A8E" w:rsidRPr="00AC163E" w:rsidRDefault="00466A8E" w:rsidP="00466A8E">
      <w:pPr>
        <w:ind w:leftChars="283" w:left="1639" w:hanging="1073"/>
        <w:jc w:val="both"/>
        <w:rPr>
          <w:rFonts w:ascii="Times New Roman" w:hAnsi="Times New Roman"/>
          <w:i/>
          <w:szCs w:val="20"/>
          <w:lang w:val="en-US" w:eastAsia="zh-CN"/>
        </w:rPr>
      </w:pPr>
      <w:r w:rsidRPr="00AC163E">
        <w:rPr>
          <w:rFonts w:ascii="Times New Roman" w:hAnsi="Times New Roman"/>
          <w:i/>
          <w:szCs w:val="20"/>
        </w:rPr>
        <w:t xml:space="preserve">To facilitate further down-selection for one or more schemes in RAN1#96bis, schemes for multi-TRP based URLLC, scheduled by single DCI at least, are clarified as following: </w:t>
      </w:r>
    </w:p>
    <w:p w14:paraId="713D07CC"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1 (SDM):  n (n&lt;=N</w:t>
      </w:r>
      <w:r w:rsidRPr="00A6233B">
        <w:rPr>
          <w:rFonts w:ascii="Times New Roman" w:hAnsi="Times New Roman"/>
          <w:i/>
          <w:szCs w:val="20"/>
        </w:rPr>
        <w:t>s</w:t>
      </w:r>
      <w:r w:rsidRPr="00AC163E">
        <w:rPr>
          <w:rFonts w:ascii="Times New Roman" w:hAnsi="Times New Roman"/>
          <w:i/>
          <w:szCs w:val="20"/>
        </w:rPr>
        <w:t xml:space="preserve">) TCI states within the single slot, with overlapped time and frequency resource allocation </w:t>
      </w:r>
    </w:p>
    <w:p w14:paraId="4D60FE84"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 w:val="14"/>
          <w:szCs w:val="14"/>
        </w:rPr>
        <w:t xml:space="preserve"> </w:t>
      </w:r>
      <w:r w:rsidRPr="00AC163E">
        <w:rPr>
          <w:rFonts w:ascii="Times New Roman" w:hAnsi="Times New Roman"/>
          <w:i/>
          <w:szCs w:val="20"/>
        </w:rPr>
        <w:t xml:space="preserve">Scheme 1a:  </w:t>
      </w:r>
    </w:p>
    <w:p w14:paraId="1D10ECE4"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Each transmission occasion is a layer or a set of layers of the same TB, with each layer or layer set is associated with one TCI and one set of DMRS port(s). </w:t>
      </w:r>
    </w:p>
    <w:p w14:paraId="2D5C9FA0"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 xml:space="preserve">Single codeword with one RV is used across all spatial layers or layer sets. From the UE perspective, different coded bits are mapped to different layers or layer sets with the same mapping rule as in Rel-15. </w:t>
      </w:r>
    </w:p>
    <w:p w14:paraId="55648AD3" w14:textId="77777777" w:rsidR="00466A8E" w:rsidRPr="006A3AB1" w:rsidRDefault="00466A8E" w:rsidP="007E306E">
      <w:pPr>
        <w:numPr>
          <w:ilvl w:val="0"/>
          <w:numId w:val="17"/>
        </w:numPr>
        <w:jc w:val="both"/>
        <w:rPr>
          <w:rFonts w:ascii="Times New Roman" w:hAnsi="Times New Roman"/>
          <w:i/>
          <w:szCs w:val="20"/>
        </w:rPr>
      </w:pPr>
      <w:r w:rsidRPr="006A3AB1">
        <w:rPr>
          <w:rFonts w:ascii="Times New Roman" w:hAnsi="Times New Roman"/>
          <w:i/>
          <w:szCs w:val="20"/>
        </w:rPr>
        <w:t xml:space="preserve">§  Scheme 1b: </w:t>
      </w:r>
    </w:p>
    <w:p w14:paraId="0D2EA85B"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Each transmission occasion is a layer or a set of layers of the same TB, with each layer or layer set is associated with one TCI and one set of DMRS port(s).</w:t>
      </w:r>
    </w:p>
    <w:p w14:paraId="51FD6D85"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Single codeword with one RV is used for each spatial layer or layer set. The RVs corresponding to each spatial layer or layer set can be the same or different.</w:t>
      </w:r>
    </w:p>
    <w:p w14:paraId="025F6595"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FFS: codeword-to-layer mapping when total number of layers &lt;= 4</w:t>
      </w:r>
    </w:p>
    <w:p w14:paraId="20C8A593"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Scheme 1c: </w:t>
      </w:r>
    </w:p>
    <w:p w14:paraId="4C84C4D5" w14:textId="77777777" w:rsidR="00466A8E" w:rsidRPr="00AC163E" w:rsidRDefault="00466A8E" w:rsidP="00466A8E">
      <w:pPr>
        <w:ind w:leftChars="820" w:left="2713" w:hanging="1073"/>
        <w:jc w:val="both"/>
        <w:rPr>
          <w:rFonts w:ascii="Times New Roman" w:hAnsi="Times New Roman"/>
          <w:i/>
          <w:szCs w:val="20"/>
          <w:lang w:eastAsia="ko-KR"/>
        </w:rPr>
      </w:pPr>
      <w:r w:rsidRPr="00AC163E">
        <w:rPr>
          <w:rFonts w:ascii="Times New Roman" w:hAnsi="Times New Roman"/>
          <w:i/>
          <w:szCs w:val="20"/>
          <w:lang w:eastAsia="ko-KR"/>
        </w:rPr>
        <w:t>·</w:t>
      </w:r>
      <w:r w:rsidRPr="00AC163E">
        <w:rPr>
          <w:rFonts w:ascii="Times New Roman" w:hAnsi="Times New Roman"/>
          <w:i/>
          <w:sz w:val="14"/>
          <w:szCs w:val="14"/>
          <w:lang w:eastAsia="ko-KR"/>
        </w:rPr>
        <w:t xml:space="preserve">         </w:t>
      </w:r>
      <w:r w:rsidRPr="00AC163E">
        <w:rPr>
          <w:rFonts w:ascii="Times New Roman" w:hAnsi="Times New Roman"/>
          <w:i/>
          <w:szCs w:val="20"/>
          <w:lang w:eastAsia="ko-KR"/>
        </w:rPr>
        <w:t>One transmission occasion is one layer of the same TB with one DMRS port associated with multiple TCI state indices, or one layer of the same TB with multiple DMRS ports associated with multiple TCI state indices one by one</w:t>
      </w:r>
      <w:r w:rsidRPr="00AC163E">
        <w:rPr>
          <w:rFonts w:ascii="Times New Roman" w:hAnsi="Times New Roman"/>
          <w:i/>
          <w:szCs w:val="20"/>
        </w:rPr>
        <w:t>.</w:t>
      </w:r>
    </w:p>
    <w:p w14:paraId="1C7FF45A"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Applying different MCS/modulation orders for different layers or layer sets can be discussed.</w:t>
      </w:r>
    </w:p>
    <w:p w14:paraId="73CDD36B"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2 (FDM): n (n&lt;=N</w:t>
      </w:r>
      <w:r w:rsidRPr="00A6233B">
        <w:rPr>
          <w:rFonts w:ascii="Times New Roman" w:hAnsi="Times New Roman"/>
          <w:i/>
          <w:szCs w:val="20"/>
        </w:rPr>
        <w:t>f</w:t>
      </w:r>
      <w:r w:rsidRPr="00AC163E">
        <w:rPr>
          <w:rFonts w:ascii="Times New Roman" w:hAnsi="Times New Roman"/>
          <w:i/>
          <w:szCs w:val="20"/>
        </w:rPr>
        <w:t xml:space="preserve">) TCI states within the single slot, with non-overlapped frequency resource allocation  </w:t>
      </w:r>
    </w:p>
    <w:p w14:paraId="3A34AEF3"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Each non-overlapped frequency resource allocation is associated with one TCI state.</w:t>
      </w:r>
    </w:p>
    <w:p w14:paraId="12287C84"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Same single/multiple DMRS port(s) are associated with all </w:t>
      </w:r>
      <w:r w:rsidRPr="006A3AB1">
        <w:rPr>
          <w:rFonts w:ascii="Times New Roman" w:hAnsi="Times New Roman"/>
          <w:i/>
          <w:szCs w:val="20"/>
        </w:rPr>
        <w:t>non-overlapped frequency resource allocations.</w:t>
      </w:r>
    </w:p>
    <w:p w14:paraId="363D9E6F"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Scheme 2a: </w:t>
      </w:r>
    </w:p>
    <w:p w14:paraId="74F3D0ED"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 xml:space="preserve">Single codeword with one RV is used across full resource allocation. From UE perspective, the common RB mapping (codeword to layer mapping </w:t>
      </w:r>
      <w:r w:rsidRPr="00AC163E">
        <w:rPr>
          <w:rFonts w:ascii="Times New Roman" w:hAnsi="Times New Roman"/>
          <w:i/>
          <w:szCs w:val="20"/>
          <w:lang w:eastAsia="ko-KR"/>
        </w:rPr>
        <w:t>as in Rel-15</w:t>
      </w:r>
      <w:r w:rsidRPr="00AC163E">
        <w:rPr>
          <w:rFonts w:ascii="Times New Roman" w:hAnsi="Times New Roman"/>
          <w:i/>
          <w:szCs w:val="20"/>
        </w:rPr>
        <w:t xml:space="preserve">) is applied across full resource allocation. </w:t>
      </w:r>
    </w:p>
    <w:p w14:paraId="48A314AD"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Scheme 2b: </w:t>
      </w:r>
    </w:p>
    <w:p w14:paraId="335CFF00"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Single codeword with one RV is used for each non-overlapped frequency resource allocation. The RVs corresponding to each non-overlapped frequency resource allocation can be the same or different.</w:t>
      </w:r>
    </w:p>
    <w:p w14:paraId="11AF67CA"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Applying different MCS/modulation orders for different </w:t>
      </w:r>
      <w:r w:rsidRPr="006A3AB1">
        <w:rPr>
          <w:rFonts w:ascii="Times New Roman" w:hAnsi="Times New Roman"/>
          <w:i/>
          <w:szCs w:val="20"/>
        </w:rPr>
        <w:t xml:space="preserve">non-overlapped frequency resource allocations </w:t>
      </w:r>
      <w:r w:rsidRPr="00AC163E">
        <w:rPr>
          <w:rFonts w:ascii="Times New Roman" w:hAnsi="Times New Roman"/>
          <w:i/>
          <w:szCs w:val="20"/>
        </w:rPr>
        <w:t>can be discussed.</w:t>
      </w:r>
    </w:p>
    <w:p w14:paraId="112D5A1F" w14:textId="77777777" w:rsidR="00466A8E" w:rsidRPr="00AC163E" w:rsidRDefault="00466A8E" w:rsidP="007E306E">
      <w:pPr>
        <w:numPr>
          <w:ilvl w:val="0"/>
          <w:numId w:val="17"/>
        </w:numPr>
        <w:jc w:val="both"/>
        <w:rPr>
          <w:rFonts w:ascii="Times New Roman" w:hAnsi="Times New Roman"/>
          <w:i/>
          <w:szCs w:val="20"/>
        </w:rPr>
      </w:pPr>
      <w:r w:rsidRPr="006A3AB1">
        <w:rPr>
          <w:rFonts w:ascii="Times New Roman" w:hAnsi="Times New Roman"/>
          <w:i/>
          <w:szCs w:val="20"/>
        </w:rPr>
        <w:t>Details of frequency resource allocation mechanism for FDM 2a/2b with regarding to allocation granularity, time domain allocation can be discussed.</w:t>
      </w:r>
      <w:r w:rsidRPr="00AC163E">
        <w:rPr>
          <w:rFonts w:ascii="Times New Roman" w:hAnsi="Times New Roman"/>
          <w:i/>
          <w:szCs w:val="20"/>
          <w:shd w:val="clear" w:color="auto" w:fill="FFFFFF"/>
        </w:rPr>
        <w:t xml:space="preserve"> </w:t>
      </w:r>
    </w:p>
    <w:p w14:paraId="13E71169"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3 (TDM): n (n&lt;=N</w:t>
      </w:r>
      <w:r w:rsidRPr="00AC163E">
        <w:rPr>
          <w:rFonts w:ascii="Times New Roman" w:hAnsi="Times New Roman"/>
          <w:i/>
          <w:szCs w:val="20"/>
          <w:vertAlign w:val="subscript"/>
        </w:rPr>
        <w:t>t1</w:t>
      </w:r>
      <w:r w:rsidRPr="00AC163E">
        <w:rPr>
          <w:rFonts w:ascii="Times New Roman" w:hAnsi="Times New Roman"/>
          <w:i/>
          <w:szCs w:val="20"/>
        </w:rPr>
        <w:t xml:space="preserve">) TCI states within the single slot, with non-overlapped time resource allocation </w:t>
      </w:r>
    </w:p>
    <w:p w14:paraId="22939AD3"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Each transmission occasion of the TB has one TCI and one RV with the time granularity of mini-slot. </w:t>
      </w:r>
    </w:p>
    <w:p w14:paraId="13A7548A"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All transmission occasion (s) within the slot use a common MCS with same single or multiple DMRS port(s).  </w:t>
      </w:r>
    </w:p>
    <w:p w14:paraId="1562FB57"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RV/TCI state can be same or different among transmission occasions. </w:t>
      </w:r>
    </w:p>
    <w:p w14:paraId="1150FDD8"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FFS channel estimation interpolation across mini-slots with the same TCI index</w:t>
      </w:r>
    </w:p>
    <w:p w14:paraId="6B26F4A6"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4 (TDM): n (n&lt;=N</w:t>
      </w:r>
      <w:r w:rsidRPr="00AC163E">
        <w:rPr>
          <w:rFonts w:ascii="Times New Roman" w:hAnsi="Times New Roman"/>
          <w:i/>
          <w:szCs w:val="20"/>
          <w:vertAlign w:val="subscript"/>
        </w:rPr>
        <w:t>t2</w:t>
      </w:r>
      <w:r w:rsidRPr="00AC163E">
        <w:rPr>
          <w:rFonts w:ascii="Times New Roman" w:hAnsi="Times New Roman"/>
          <w:i/>
          <w:szCs w:val="20"/>
        </w:rPr>
        <w:t xml:space="preserve">) TCI states with K (n&lt;=K) different slots. </w:t>
      </w:r>
    </w:p>
    <w:p w14:paraId="50847273"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Each transmission occasion of the TB has one TCI and one RV.  </w:t>
      </w:r>
    </w:p>
    <w:p w14:paraId="04278038"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All transmission occasion (s) across K slots use a common MCS with same single or multiple DMRS port(s) </w:t>
      </w:r>
    </w:p>
    <w:p w14:paraId="7A6EA108"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RV/TCI state can be same or different among transmission occasions. </w:t>
      </w:r>
    </w:p>
    <w:p w14:paraId="0124B50F"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FFS channel estimation interpolation across slots with the same TCI index</w:t>
      </w:r>
    </w:p>
    <w:p w14:paraId="7842AB61" w14:textId="77777777" w:rsidR="00466A8E" w:rsidRPr="00AC163E" w:rsidRDefault="00466A8E" w:rsidP="00466A8E">
      <w:pPr>
        <w:ind w:leftChars="250" w:left="500" w:firstLineChars="50" w:firstLine="100"/>
        <w:rPr>
          <w:rFonts w:ascii="Times New Roman" w:hAnsi="Times New Roman"/>
          <w:i/>
          <w:szCs w:val="20"/>
          <w:lang w:eastAsia="ko-KR"/>
        </w:rPr>
      </w:pPr>
      <w:r w:rsidRPr="00AC163E">
        <w:rPr>
          <w:rFonts w:ascii="Times New Roman" w:hAnsi="Times New Roman"/>
          <w:i/>
          <w:szCs w:val="20"/>
          <w:lang w:eastAsia="ko-KR"/>
        </w:rPr>
        <w:t>Note that M-TRP/panel based URLLC schemes shall be compared in terms of improved reliability, efficiency, and specification impact.</w:t>
      </w:r>
    </w:p>
    <w:p w14:paraId="30B5AB84" w14:textId="77777777" w:rsidR="00466A8E" w:rsidRPr="00BD4622" w:rsidRDefault="00466A8E" w:rsidP="00BD4622">
      <w:pPr>
        <w:ind w:leftChars="250" w:left="500" w:firstLineChars="50" w:firstLine="100"/>
        <w:rPr>
          <w:rFonts w:ascii="Times New Roman" w:hAnsi="Times New Roman"/>
          <w:i/>
          <w:szCs w:val="20"/>
          <w:lang w:eastAsia="ko-KR"/>
        </w:rPr>
      </w:pPr>
      <w:r w:rsidRPr="00AC163E">
        <w:rPr>
          <w:rFonts w:ascii="Times New Roman" w:hAnsi="Times New Roman"/>
          <w:i/>
          <w:szCs w:val="20"/>
          <w:lang w:eastAsia="ko-KR"/>
        </w:rPr>
        <w:t>Note: Support of number of layers per TRP may be discussed</w:t>
      </w:r>
    </w:p>
    <w:p w14:paraId="4481AEF6" w14:textId="4248CF00" w:rsidR="00293B25" w:rsidRDefault="00857FB5" w:rsidP="00BD4622">
      <w:pPr>
        <w:spacing w:before="120" w:after="120"/>
        <w:ind w:left="0" w:firstLine="0"/>
        <w:jc w:val="both"/>
        <w:rPr>
          <w:rFonts w:ascii="Times New Roman" w:hAnsi="Times New Roman"/>
          <w:sz w:val="22"/>
          <w:szCs w:val="22"/>
          <w:lang w:eastAsia="x-none"/>
        </w:rPr>
      </w:pPr>
      <w:r w:rsidRPr="00CD5BE9">
        <w:rPr>
          <w:rFonts w:ascii="Times New Roman" w:hAnsi="Times New Roman"/>
          <w:sz w:val="22"/>
          <w:szCs w:val="22"/>
          <w:lang w:eastAsia="x-none"/>
        </w:rPr>
        <w:t xml:space="preserve">In this contribution, we provide </w:t>
      </w:r>
      <w:r w:rsidR="004010D2" w:rsidRPr="00CD5BE9">
        <w:rPr>
          <w:rFonts w:ascii="Times New Roman" w:hAnsi="Times New Roman"/>
          <w:sz w:val="22"/>
          <w:szCs w:val="22"/>
          <w:lang w:eastAsia="x-none"/>
        </w:rPr>
        <w:t>our view</w:t>
      </w:r>
      <w:r w:rsidR="00AA1EDD" w:rsidRPr="00CD5BE9">
        <w:rPr>
          <w:rFonts w:ascii="Times New Roman" w:hAnsi="Times New Roman"/>
          <w:sz w:val="22"/>
          <w:szCs w:val="22"/>
          <w:lang w:eastAsia="x-none"/>
        </w:rPr>
        <w:t>s</w:t>
      </w:r>
      <w:r w:rsidR="004010D2" w:rsidRPr="00CD5BE9">
        <w:rPr>
          <w:rFonts w:ascii="Times New Roman" w:hAnsi="Times New Roman"/>
          <w:sz w:val="22"/>
          <w:szCs w:val="22"/>
          <w:lang w:eastAsia="x-none"/>
        </w:rPr>
        <w:t xml:space="preserve"> on </w:t>
      </w:r>
      <w:r w:rsidR="00D937DF">
        <w:rPr>
          <w:rFonts w:ascii="Times New Roman" w:hAnsi="Times New Roman"/>
          <w:sz w:val="22"/>
          <w:szCs w:val="22"/>
          <w:lang w:eastAsia="x-none"/>
        </w:rPr>
        <w:t>PDSCH/</w:t>
      </w:r>
      <w:r w:rsidR="000D73A2">
        <w:rPr>
          <w:rFonts w:ascii="Times New Roman" w:hAnsi="Times New Roman"/>
          <w:sz w:val="22"/>
          <w:szCs w:val="22"/>
          <w:lang w:eastAsia="x-none"/>
        </w:rPr>
        <w:t>PDCCH/PUSCH</w:t>
      </w:r>
      <w:r w:rsidR="00947A8D">
        <w:rPr>
          <w:rFonts w:ascii="Times New Roman" w:hAnsi="Times New Roman"/>
          <w:sz w:val="22"/>
          <w:szCs w:val="22"/>
          <w:lang w:eastAsia="x-none"/>
        </w:rPr>
        <w:t>/PUCCH</w:t>
      </w:r>
      <w:r w:rsidR="000D73A2">
        <w:rPr>
          <w:rFonts w:ascii="Times New Roman" w:hAnsi="Times New Roman"/>
          <w:sz w:val="22"/>
          <w:szCs w:val="22"/>
          <w:lang w:eastAsia="x-none"/>
        </w:rPr>
        <w:t xml:space="preserve"> </w:t>
      </w:r>
      <w:r w:rsidR="00BB2080">
        <w:rPr>
          <w:rFonts w:ascii="Times New Roman" w:hAnsi="Times New Roman"/>
          <w:sz w:val="22"/>
          <w:szCs w:val="22"/>
          <w:lang w:eastAsia="x-none"/>
        </w:rPr>
        <w:t>enhancement</w:t>
      </w:r>
      <w:r w:rsidR="00B77AE2">
        <w:rPr>
          <w:rFonts w:ascii="Times New Roman" w:hAnsi="Times New Roman"/>
          <w:sz w:val="22"/>
          <w:szCs w:val="22"/>
          <w:lang w:eastAsia="x-none"/>
        </w:rPr>
        <w:t>s</w:t>
      </w:r>
      <w:r w:rsidR="00BB2080">
        <w:rPr>
          <w:rFonts w:ascii="Times New Roman" w:hAnsi="Times New Roman"/>
          <w:sz w:val="22"/>
          <w:szCs w:val="22"/>
          <w:lang w:eastAsia="x-none"/>
        </w:rPr>
        <w:t xml:space="preserve"> using multi-TRP transmission. </w:t>
      </w:r>
    </w:p>
    <w:p w14:paraId="11A31DD1" w14:textId="77777777" w:rsidR="0039031B" w:rsidRDefault="0039031B" w:rsidP="00BD4622">
      <w:pPr>
        <w:spacing w:before="120" w:after="120"/>
        <w:ind w:left="0" w:firstLine="0"/>
        <w:jc w:val="both"/>
        <w:rPr>
          <w:rFonts w:ascii="Times New Roman" w:hAnsi="Times New Roman"/>
          <w:sz w:val="22"/>
          <w:szCs w:val="22"/>
          <w:lang w:eastAsia="x-none"/>
        </w:rPr>
      </w:pPr>
    </w:p>
    <w:p w14:paraId="39BBA063" w14:textId="77777777" w:rsidR="0039031B" w:rsidRPr="00346F37" w:rsidRDefault="0039031B" w:rsidP="00BD4622">
      <w:pPr>
        <w:spacing w:before="120" w:after="120"/>
        <w:ind w:left="0" w:firstLine="0"/>
        <w:jc w:val="both"/>
        <w:rPr>
          <w:rFonts w:ascii="Times New Roman" w:hAnsi="Times New Roman"/>
          <w:sz w:val="22"/>
          <w:szCs w:val="22"/>
          <w:lang w:eastAsia="x-none"/>
        </w:rPr>
      </w:pPr>
    </w:p>
    <w:p w14:paraId="4615AC81" w14:textId="77777777" w:rsidR="0039031B" w:rsidRPr="00B16BD8" w:rsidRDefault="0039031B" w:rsidP="00B16BD8">
      <w:pPr>
        <w:suppressAutoHyphens/>
        <w:overflowPunct w:val="0"/>
        <w:autoSpaceDE w:val="0"/>
        <w:spacing w:before="120" w:after="120"/>
        <w:ind w:left="0" w:firstLine="0"/>
        <w:jc w:val="both"/>
        <w:textAlignment w:val="baseline"/>
        <w:rPr>
          <w:rFonts w:ascii="Times New Roman" w:eastAsia="宋体" w:hAnsi="Times New Roman" w:hint="eastAsia"/>
          <w:sz w:val="22"/>
          <w:szCs w:val="22"/>
          <w:lang w:eastAsia="zh-CN"/>
        </w:rPr>
      </w:pPr>
    </w:p>
    <w:p w14:paraId="4FE138CE" w14:textId="77777777" w:rsidR="003B7DEA" w:rsidRDefault="003B7DEA" w:rsidP="003B7DEA">
      <w:pPr>
        <w:pStyle w:val="Heading1"/>
        <w:spacing w:after="120"/>
        <w:ind w:left="431" w:hanging="431"/>
        <w:rPr>
          <w:rFonts w:ascii="Times New Roman" w:hAnsi="Times New Roman"/>
          <w:sz w:val="28"/>
          <w:szCs w:val="28"/>
        </w:rPr>
      </w:pPr>
      <w:r w:rsidRPr="007049DD">
        <w:rPr>
          <w:rFonts w:ascii="Times New Roman" w:hAnsi="Times New Roman"/>
          <w:sz w:val="28"/>
          <w:szCs w:val="28"/>
        </w:rPr>
        <w:lastRenderedPageBreak/>
        <w:t xml:space="preserve">Reliability/robustness enhancement with multi-TRP/panel/beam </w:t>
      </w:r>
      <w:r>
        <w:rPr>
          <w:rFonts w:ascii="Times New Roman" w:hAnsi="Times New Roman"/>
          <w:sz w:val="28"/>
          <w:szCs w:val="28"/>
        </w:rPr>
        <w:t>transmission</w:t>
      </w:r>
    </w:p>
    <w:p w14:paraId="0E4D0DE8" w14:textId="397E0AD5" w:rsidR="00AA4CF1" w:rsidRPr="002F25B2" w:rsidRDefault="00AA4CF1" w:rsidP="002F25B2">
      <w:pPr>
        <w:autoSpaceDE w:val="0"/>
        <w:autoSpaceDN w:val="0"/>
        <w:adjustRightInd w:val="0"/>
        <w:snapToGrid w:val="0"/>
        <w:spacing w:after="120"/>
        <w:ind w:left="0" w:firstLine="0"/>
        <w:jc w:val="both"/>
        <w:rPr>
          <w:rFonts w:ascii="Times New Roman" w:eastAsia="MS Mincho" w:hAnsi="Times New Roman"/>
          <w:sz w:val="22"/>
          <w:szCs w:val="22"/>
          <w:lang w:eastAsia="x-none"/>
        </w:rPr>
      </w:pPr>
      <w:r w:rsidRPr="002F25B2">
        <w:rPr>
          <w:rFonts w:ascii="Times New Roman" w:eastAsia="MS Mincho" w:hAnsi="Times New Roman" w:hint="eastAsia"/>
          <w:sz w:val="22"/>
          <w:szCs w:val="22"/>
          <w:lang w:eastAsia="x-none"/>
        </w:rPr>
        <w:t xml:space="preserve">For the URLLC </w:t>
      </w:r>
      <w:r w:rsidRPr="002F25B2">
        <w:rPr>
          <w:rFonts w:ascii="Times New Roman" w:eastAsia="MS Mincho" w:hAnsi="Times New Roman"/>
          <w:sz w:val="22"/>
          <w:szCs w:val="22"/>
          <w:lang w:eastAsia="x-none"/>
        </w:rPr>
        <w:t>application</w:t>
      </w:r>
      <w:r w:rsidRPr="002F25B2">
        <w:rPr>
          <w:rFonts w:ascii="Times New Roman" w:eastAsia="MS Mincho" w:hAnsi="Times New Roman" w:hint="eastAsia"/>
          <w:sz w:val="22"/>
          <w:szCs w:val="22"/>
          <w:lang w:eastAsia="x-none"/>
        </w:rPr>
        <w:t>, reliability</w:t>
      </w:r>
      <w:r w:rsidR="00C43CBF">
        <w:rPr>
          <w:rFonts w:ascii="Times New Roman" w:eastAsia="MS Mincho" w:hAnsi="Times New Roman"/>
          <w:sz w:val="22"/>
          <w:szCs w:val="22"/>
          <w:lang w:eastAsia="x-none"/>
        </w:rPr>
        <w:t xml:space="preserve"> and </w:t>
      </w:r>
      <w:r w:rsidR="00C43CBF" w:rsidRPr="00C43CBF">
        <w:rPr>
          <w:rFonts w:ascii="Times New Roman" w:eastAsia="MS Mincho" w:hAnsi="Times New Roman"/>
          <w:sz w:val="22"/>
          <w:szCs w:val="22"/>
          <w:lang w:eastAsia="x-none"/>
        </w:rPr>
        <w:t xml:space="preserve">robustness </w:t>
      </w:r>
      <w:r w:rsidR="00C43CBF">
        <w:rPr>
          <w:rFonts w:ascii="Times New Roman" w:eastAsia="MS Mincho" w:hAnsi="Times New Roman"/>
          <w:sz w:val="22"/>
          <w:szCs w:val="22"/>
          <w:lang w:eastAsia="x-none"/>
        </w:rPr>
        <w:t xml:space="preserve">can be significantly improved with </w:t>
      </w:r>
      <w:r w:rsidRPr="002F25B2">
        <w:rPr>
          <w:rFonts w:ascii="Times New Roman" w:eastAsia="MS Mincho" w:hAnsi="Times New Roman" w:hint="eastAsia"/>
          <w:sz w:val="22"/>
          <w:szCs w:val="22"/>
          <w:lang w:eastAsia="x-none"/>
        </w:rPr>
        <w:t>M-TRP</w:t>
      </w:r>
      <w:r w:rsidR="00C43CBF">
        <w:rPr>
          <w:rFonts w:ascii="Times New Roman" w:eastAsia="MS Mincho" w:hAnsi="Times New Roman"/>
          <w:sz w:val="22"/>
          <w:szCs w:val="22"/>
          <w:lang w:eastAsia="x-none"/>
        </w:rPr>
        <w:t>/panel/beams for all NR channels. T</w:t>
      </w:r>
      <w:r w:rsidR="00F34AD5">
        <w:rPr>
          <w:rFonts w:ascii="Times New Roman" w:eastAsia="MS Mincho" w:hAnsi="Times New Roman"/>
          <w:sz w:val="22"/>
          <w:szCs w:val="22"/>
          <w:lang w:eastAsia="x-none"/>
        </w:rPr>
        <w:t>he main focus</w:t>
      </w:r>
      <w:r w:rsidR="00C43CBF">
        <w:rPr>
          <w:rFonts w:ascii="Times New Roman" w:eastAsia="MS Mincho" w:hAnsi="Times New Roman"/>
          <w:sz w:val="22"/>
          <w:szCs w:val="22"/>
          <w:lang w:eastAsia="x-none"/>
        </w:rPr>
        <w:t xml:space="preserve"> of this paper </w:t>
      </w:r>
      <w:r w:rsidR="00F34AD5">
        <w:rPr>
          <w:rFonts w:ascii="Times New Roman" w:eastAsia="MS Mincho" w:hAnsi="Times New Roman"/>
          <w:sz w:val="22"/>
          <w:szCs w:val="22"/>
          <w:lang w:eastAsia="x-none"/>
        </w:rPr>
        <w:t xml:space="preserve">is </w:t>
      </w:r>
      <w:r w:rsidR="00C43CBF">
        <w:rPr>
          <w:rFonts w:ascii="Times New Roman" w:eastAsia="MS Mincho" w:hAnsi="Times New Roman"/>
          <w:sz w:val="22"/>
          <w:szCs w:val="22"/>
          <w:lang w:eastAsia="x-none"/>
        </w:rPr>
        <w:t xml:space="preserve">for </w:t>
      </w:r>
      <w:r w:rsidR="00F34AD5">
        <w:rPr>
          <w:rFonts w:ascii="Times New Roman" w:eastAsia="MS Mincho" w:hAnsi="Times New Roman"/>
          <w:sz w:val="22"/>
          <w:szCs w:val="22"/>
          <w:lang w:eastAsia="x-none"/>
        </w:rPr>
        <w:t>reliability enhancement o</w:t>
      </w:r>
      <w:r w:rsidR="00C43CBF">
        <w:rPr>
          <w:rFonts w:ascii="Times New Roman" w:eastAsia="MS Mincho" w:hAnsi="Times New Roman"/>
          <w:sz w:val="22"/>
          <w:szCs w:val="22"/>
          <w:lang w:eastAsia="x-none"/>
        </w:rPr>
        <w:t>ver</w:t>
      </w:r>
      <w:r w:rsidR="00F34AD5">
        <w:rPr>
          <w:rFonts w:ascii="Times New Roman" w:eastAsia="MS Mincho" w:hAnsi="Times New Roman"/>
          <w:sz w:val="22"/>
          <w:szCs w:val="22"/>
          <w:lang w:eastAsia="x-none"/>
        </w:rPr>
        <w:t xml:space="preserve"> PDSCH. </w:t>
      </w:r>
    </w:p>
    <w:p w14:paraId="3D1B334E" w14:textId="77777777" w:rsidR="001E1524" w:rsidRPr="001862F8" w:rsidRDefault="009B3E8C" w:rsidP="001E1524">
      <w:pPr>
        <w:pStyle w:val="Heading2"/>
        <w:rPr>
          <w:rFonts w:ascii="Times New Roman" w:hAnsi="Times New Roman"/>
          <w:i w:val="0"/>
          <w:lang w:val="en-US"/>
        </w:rPr>
      </w:pPr>
      <w:r>
        <w:rPr>
          <w:rFonts w:ascii="Times New Roman" w:hAnsi="Times New Roman"/>
          <w:i w:val="0"/>
          <w:lang w:val="en-US"/>
        </w:rPr>
        <w:t>PDSCH</w:t>
      </w:r>
    </w:p>
    <w:p w14:paraId="578C0FC0" w14:textId="0BBB25EA" w:rsidR="00FC32A0" w:rsidRPr="007F0EB0" w:rsidRDefault="00DB7C2A" w:rsidP="001E1524">
      <w:pPr>
        <w:autoSpaceDE w:val="0"/>
        <w:autoSpaceDN w:val="0"/>
        <w:adjustRightInd w:val="0"/>
        <w:snapToGrid w:val="0"/>
        <w:spacing w:after="120"/>
        <w:ind w:left="0" w:firstLine="0"/>
        <w:jc w:val="both"/>
        <w:rPr>
          <w:rFonts w:ascii="Times New Roman" w:eastAsia="MS Mincho" w:hAnsi="Times New Roman"/>
          <w:sz w:val="22"/>
          <w:szCs w:val="22"/>
          <w:lang w:eastAsia="x-none"/>
        </w:rPr>
      </w:pPr>
      <w:r w:rsidRPr="00A668F8">
        <w:rPr>
          <w:rFonts w:ascii="Times New Roman" w:eastAsia="宋体" w:hAnsi="Times New Roman" w:hint="eastAsia"/>
          <w:sz w:val="22"/>
          <w:szCs w:val="22"/>
          <w:lang w:eastAsia="zh-CN"/>
        </w:rPr>
        <w:t>The PDSCH is,</w:t>
      </w:r>
      <w:r w:rsidRPr="00A668F8">
        <w:rPr>
          <w:rFonts w:ascii="Times New Roman" w:eastAsia="宋体" w:hAnsi="Times New Roman"/>
          <w:sz w:val="22"/>
          <w:szCs w:val="22"/>
          <w:lang w:eastAsia="zh-CN"/>
        </w:rPr>
        <w:t xml:space="preserve"> inevitably, of the most </w:t>
      </w:r>
      <w:r w:rsidR="0049739B">
        <w:rPr>
          <w:rFonts w:ascii="Times New Roman" w:eastAsia="宋体" w:hAnsi="Times New Roman"/>
          <w:sz w:val="22"/>
          <w:szCs w:val="22"/>
          <w:lang w:eastAsia="zh-CN"/>
        </w:rPr>
        <w:t>interests</w:t>
      </w:r>
      <w:r w:rsidR="0049739B" w:rsidRPr="00A668F8">
        <w:rPr>
          <w:rFonts w:ascii="Times New Roman" w:eastAsia="宋体" w:hAnsi="Times New Roman"/>
          <w:sz w:val="22"/>
          <w:szCs w:val="22"/>
          <w:lang w:eastAsia="zh-CN"/>
        </w:rPr>
        <w:t xml:space="preserve"> </w:t>
      </w:r>
      <w:r w:rsidRPr="00A668F8">
        <w:rPr>
          <w:rFonts w:ascii="Times New Roman" w:eastAsia="宋体" w:hAnsi="Times New Roman"/>
          <w:sz w:val="22"/>
          <w:szCs w:val="22"/>
          <w:lang w:eastAsia="zh-CN"/>
        </w:rPr>
        <w:t>in RAN discussion</w:t>
      </w:r>
      <w:r w:rsidR="0049739B">
        <w:rPr>
          <w:rFonts w:ascii="Times New Roman" w:eastAsia="宋体" w:hAnsi="Times New Roman"/>
          <w:sz w:val="22"/>
          <w:szCs w:val="22"/>
          <w:lang w:eastAsia="zh-CN"/>
        </w:rPr>
        <w:t>s</w:t>
      </w:r>
      <w:r w:rsidRPr="00A668F8">
        <w:rPr>
          <w:rFonts w:ascii="Times New Roman" w:eastAsia="宋体" w:hAnsi="Times New Roman"/>
          <w:sz w:val="22"/>
          <w:szCs w:val="22"/>
          <w:lang w:eastAsia="zh-CN"/>
        </w:rPr>
        <w:t xml:space="preserve"> for reliability enhancement under M-TRP. </w:t>
      </w:r>
      <w:r w:rsidR="00590031">
        <w:rPr>
          <w:rFonts w:ascii="Times New Roman" w:eastAsia="MS Mincho" w:hAnsi="Times New Roman"/>
          <w:sz w:val="22"/>
          <w:szCs w:val="22"/>
          <w:lang w:eastAsia="x-none"/>
        </w:rPr>
        <w:t>Referring back to e-mail discussion [</w:t>
      </w:r>
      <w:r w:rsidR="00590031">
        <w:rPr>
          <w:rFonts w:ascii="Times New Roman" w:eastAsia="宋体" w:hAnsi="Times New Roman"/>
          <w:sz w:val="22"/>
          <w:szCs w:val="22"/>
          <w:lang w:eastAsia="zh-CN"/>
        </w:rPr>
        <w:t>96-NR-09</w:t>
      </w:r>
      <w:r w:rsidR="00590031">
        <w:rPr>
          <w:rFonts w:ascii="Times New Roman" w:eastAsia="MS Mincho" w:hAnsi="Times New Roman"/>
          <w:sz w:val="22"/>
          <w:szCs w:val="22"/>
          <w:lang w:eastAsia="x-none"/>
        </w:rPr>
        <w:t>], the rate matching methods for reliability</w:t>
      </w:r>
      <w:r w:rsidR="003025F2">
        <w:rPr>
          <w:rFonts w:ascii="Times New Roman" w:eastAsia="MS Mincho" w:hAnsi="Times New Roman"/>
          <w:sz w:val="22"/>
          <w:szCs w:val="22"/>
          <w:lang w:eastAsia="x-none"/>
        </w:rPr>
        <w:t xml:space="preserve"> PDSCH</w:t>
      </w:r>
      <w:r w:rsidR="00590031">
        <w:rPr>
          <w:rFonts w:ascii="Times New Roman" w:eastAsia="MS Mincho" w:hAnsi="Times New Roman"/>
          <w:sz w:val="22"/>
          <w:szCs w:val="22"/>
          <w:lang w:eastAsia="x-none"/>
        </w:rPr>
        <w:t xml:space="preserve"> transmission schemes 1 &amp; 2 </w:t>
      </w:r>
      <w:r w:rsidR="00C43CBF">
        <w:rPr>
          <w:rFonts w:ascii="Times New Roman" w:eastAsia="MS Mincho" w:hAnsi="Times New Roman"/>
          <w:sz w:val="22"/>
          <w:szCs w:val="22"/>
          <w:lang w:eastAsia="x-none"/>
        </w:rPr>
        <w:t>has been discussed intensively</w:t>
      </w:r>
      <w:r w:rsidR="007256C9">
        <w:rPr>
          <w:rFonts w:ascii="Times New Roman" w:eastAsia="MS Mincho" w:hAnsi="Times New Roman"/>
          <w:sz w:val="22"/>
          <w:szCs w:val="22"/>
          <w:lang w:eastAsia="x-none"/>
        </w:rPr>
        <w:t>.</w:t>
      </w:r>
      <w:r w:rsidR="005C7ECF">
        <w:rPr>
          <w:rFonts w:ascii="Times New Roman" w:eastAsia="MS Mincho" w:hAnsi="Times New Roman"/>
          <w:sz w:val="22"/>
          <w:szCs w:val="22"/>
          <w:lang w:eastAsia="x-none"/>
        </w:rPr>
        <w:t xml:space="preserve"> </w:t>
      </w:r>
      <w:r w:rsidR="003025F2">
        <w:rPr>
          <w:rFonts w:ascii="Times New Roman" w:eastAsia="MS Mincho" w:hAnsi="Times New Roman"/>
          <w:sz w:val="22"/>
          <w:szCs w:val="22"/>
          <w:lang w:eastAsia="x-none"/>
        </w:rPr>
        <w:t xml:space="preserve">The main </w:t>
      </w:r>
      <w:r w:rsidR="00C43CBF">
        <w:rPr>
          <w:rFonts w:ascii="Times New Roman" w:eastAsia="MS Mincho" w:hAnsi="Times New Roman"/>
          <w:sz w:val="22"/>
          <w:szCs w:val="22"/>
          <w:lang w:eastAsia="x-none"/>
        </w:rPr>
        <w:t xml:space="preserve">debate </w:t>
      </w:r>
      <w:r w:rsidR="002114F5">
        <w:rPr>
          <w:rFonts w:ascii="Times New Roman" w:eastAsia="MS Mincho" w:hAnsi="Times New Roman"/>
          <w:sz w:val="22"/>
          <w:szCs w:val="22"/>
          <w:lang w:eastAsia="x-none"/>
        </w:rPr>
        <w:t>of two rate matching</w:t>
      </w:r>
      <w:r w:rsidR="004844C4">
        <w:rPr>
          <w:rFonts w:ascii="Times New Roman" w:eastAsia="MS Mincho" w:hAnsi="Times New Roman"/>
          <w:sz w:val="22"/>
          <w:szCs w:val="22"/>
          <w:lang w:eastAsia="x-none"/>
        </w:rPr>
        <w:t xml:space="preserve"> methods</w:t>
      </w:r>
      <w:r w:rsidR="002114F5">
        <w:rPr>
          <w:rFonts w:ascii="Times New Roman" w:eastAsia="MS Mincho" w:hAnsi="Times New Roman"/>
          <w:sz w:val="22"/>
          <w:szCs w:val="22"/>
          <w:lang w:eastAsia="x-none"/>
        </w:rPr>
        <w:t xml:space="preserve"> </w:t>
      </w:r>
      <w:r w:rsidR="00DA0A0C">
        <w:rPr>
          <w:rFonts w:ascii="Times New Roman" w:eastAsia="MS Mincho" w:hAnsi="Times New Roman"/>
          <w:sz w:val="22"/>
          <w:szCs w:val="22"/>
          <w:lang w:eastAsia="x-none"/>
        </w:rPr>
        <w:t xml:space="preserve">includes </w:t>
      </w:r>
      <w:r w:rsidR="00C43CBF">
        <w:rPr>
          <w:rFonts w:ascii="Times New Roman" w:eastAsia="MS Mincho" w:hAnsi="Times New Roman"/>
          <w:sz w:val="22"/>
          <w:szCs w:val="22"/>
          <w:lang w:eastAsia="x-none"/>
        </w:rPr>
        <w:t>s</w:t>
      </w:r>
      <w:r w:rsidR="00DA0A0C">
        <w:rPr>
          <w:rFonts w:ascii="Times New Roman" w:eastAsia="MS Mincho" w:hAnsi="Times New Roman"/>
          <w:sz w:val="22"/>
          <w:szCs w:val="22"/>
          <w:lang w:eastAsia="x-none"/>
        </w:rPr>
        <w:t>pec impacts and performance</w:t>
      </w:r>
      <w:r w:rsidR="007C2D4E">
        <w:rPr>
          <w:rFonts w:ascii="Times New Roman" w:eastAsia="MS Mincho" w:hAnsi="Times New Roman"/>
          <w:sz w:val="22"/>
          <w:szCs w:val="22"/>
          <w:lang w:eastAsia="x-none"/>
        </w:rPr>
        <w:t xml:space="preserve"> benefit</w:t>
      </w:r>
      <w:r w:rsidR="0049739B">
        <w:rPr>
          <w:rFonts w:ascii="Times New Roman" w:eastAsia="MS Mincho" w:hAnsi="Times New Roman"/>
          <w:sz w:val="22"/>
          <w:szCs w:val="22"/>
          <w:lang w:eastAsia="x-none"/>
        </w:rPr>
        <w:t>s</w:t>
      </w:r>
      <w:r w:rsidR="00DA0A0C">
        <w:rPr>
          <w:rFonts w:ascii="Times New Roman" w:eastAsia="MS Mincho" w:hAnsi="Times New Roman"/>
          <w:sz w:val="22"/>
          <w:szCs w:val="22"/>
          <w:lang w:eastAsia="x-none"/>
        </w:rPr>
        <w:t xml:space="preserve">. </w:t>
      </w:r>
      <w:r w:rsidR="005C7ECF">
        <w:rPr>
          <w:rFonts w:ascii="Times New Roman" w:eastAsia="MS Mincho" w:hAnsi="Times New Roman"/>
          <w:sz w:val="22"/>
          <w:szCs w:val="22"/>
          <w:lang w:eastAsia="x-none"/>
        </w:rPr>
        <w:t xml:space="preserve">For detailed analysis of </w:t>
      </w:r>
      <w:r w:rsidR="005C7ECF">
        <w:rPr>
          <w:rFonts w:ascii="Times New Roman" w:eastAsia="MS Mincho" w:hAnsi="Times New Roman"/>
          <w:sz w:val="22"/>
          <w:szCs w:val="22"/>
          <w:lang w:eastAsia="x-none"/>
        </w:rPr>
        <w:t>rate matching</w:t>
      </w:r>
      <w:r w:rsidR="005B716E">
        <w:rPr>
          <w:rFonts w:ascii="Times New Roman" w:eastAsia="MS Mincho" w:hAnsi="Times New Roman"/>
          <w:sz w:val="22"/>
          <w:szCs w:val="22"/>
          <w:lang w:eastAsia="x-none"/>
        </w:rPr>
        <w:t xml:space="preserve"> methods</w:t>
      </w:r>
      <w:r w:rsidR="005C7ECF">
        <w:rPr>
          <w:rFonts w:ascii="Times New Roman" w:eastAsia="MS Mincho" w:hAnsi="Times New Roman"/>
          <w:sz w:val="22"/>
          <w:szCs w:val="22"/>
          <w:lang w:eastAsia="x-none"/>
        </w:rPr>
        <w:t xml:space="preserve"> can be referred to our company paper</w:t>
      </w:r>
      <w:r w:rsidR="00C24406">
        <w:rPr>
          <w:rFonts w:ascii="Times New Roman" w:eastAsia="MS Mincho" w:hAnsi="Times New Roman"/>
          <w:sz w:val="22"/>
          <w:szCs w:val="22"/>
          <w:lang w:eastAsia="x-none"/>
        </w:rPr>
        <w:t xml:space="preserve"> </w:t>
      </w:r>
      <w:r w:rsidR="00C24406" w:rsidRPr="0087479C">
        <w:rPr>
          <w:rFonts w:ascii="Times New Roman" w:eastAsia="MS Mincho" w:hAnsi="Times New Roman"/>
          <w:sz w:val="22"/>
          <w:szCs w:val="22"/>
          <w:highlight w:val="yellow"/>
          <w:lang w:eastAsia="x-none"/>
        </w:rPr>
        <w:t>[3]</w:t>
      </w:r>
      <w:r w:rsidR="0087479C" w:rsidRPr="0087479C">
        <w:rPr>
          <w:rFonts w:ascii="Times New Roman" w:eastAsia="MS Mincho" w:hAnsi="Times New Roman"/>
          <w:sz w:val="22"/>
          <w:szCs w:val="22"/>
          <w:highlight w:val="yellow"/>
          <w:lang w:eastAsia="x-none"/>
        </w:rPr>
        <w:t>.</w:t>
      </w:r>
      <w:r w:rsidR="0087479C">
        <w:rPr>
          <w:rFonts w:ascii="Times New Roman" w:eastAsia="MS Mincho" w:hAnsi="Times New Roman"/>
          <w:sz w:val="22"/>
          <w:szCs w:val="22"/>
          <w:lang w:eastAsia="x-none"/>
        </w:rPr>
        <w:t xml:space="preserve"> </w:t>
      </w:r>
      <w:r w:rsidR="00A3760F">
        <w:rPr>
          <w:rFonts w:ascii="Times New Roman" w:eastAsia="MS Mincho" w:hAnsi="Times New Roman"/>
          <w:sz w:val="22"/>
          <w:szCs w:val="22"/>
          <w:lang w:eastAsia="x-none"/>
        </w:rPr>
        <w:t xml:space="preserve">In this </w:t>
      </w:r>
      <w:r w:rsidR="0049739B">
        <w:rPr>
          <w:rFonts w:ascii="Times New Roman" w:eastAsia="MS Mincho" w:hAnsi="Times New Roman"/>
          <w:sz w:val="22"/>
          <w:szCs w:val="22"/>
          <w:lang w:eastAsia="x-none"/>
        </w:rPr>
        <w:t>section</w:t>
      </w:r>
      <w:r w:rsidR="00DA0A0C">
        <w:rPr>
          <w:rFonts w:ascii="Times New Roman" w:eastAsia="MS Mincho" w:hAnsi="Times New Roman"/>
          <w:sz w:val="22"/>
          <w:szCs w:val="22"/>
          <w:lang w:eastAsia="x-none"/>
        </w:rPr>
        <w:t xml:space="preserve">, we provide </w:t>
      </w:r>
      <w:r w:rsidR="00FC32A0">
        <w:rPr>
          <w:rFonts w:ascii="Times New Roman" w:eastAsia="MS Mincho" w:hAnsi="Times New Roman"/>
          <w:sz w:val="22"/>
          <w:szCs w:val="22"/>
          <w:lang w:eastAsia="x-none"/>
        </w:rPr>
        <w:t>overview</w:t>
      </w:r>
      <w:r w:rsidR="00343C9A">
        <w:rPr>
          <w:rFonts w:ascii="Times New Roman" w:eastAsia="MS Mincho" w:hAnsi="Times New Roman"/>
          <w:sz w:val="22"/>
          <w:szCs w:val="22"/>
          <w:lang w:eastAsia="x-none"/>
        </w:rPr>
        <w:t>s</w:t>
      </w:r>
      <w:r w:rsidR="00FC32A0">
        <w:rPr>
          <w:rFonts w:ascii="Times New Roman" w:eastAsia="MS Mincho" w:hAnsi="Times New Roman"/>
          <w:sz w:val="22"/>
          <w:szCs w:val="22"/>
          <w:lang w:eastAsia="x-none"/>
        </w:rPr>
        <w:t xml:space="preserve"> and analysis of spatial/frequency/time domain cooperative transmission schemes from </w:t>
      </w:r>
      <w:r w:rsidR="00FC32A0" w:rsidRPr="000955F7">
        <w:rPr>
          <w:rFonts w:ascii="Times New Roman" w:eastAsia="MS Mincho" w:hAnsi="Times New Roman"/>
          <w:sz w:val="22"/>
          <w:szCs w:val="22"/>
          <w:lang w:eastAsia="x-none"/>
        </w:rPr>
        <w:t>multiple TRP</w:t>
      </w:r>
      <w:r w:rsidR="00FC32A0">
        <w:rPr>
          <w:rFonts w:ascii="Times New Roman" w:eastAsia="MS Mincho" w:hAnsi="Times New Roman"/>
          <w:sz w:val="22"/>
          <w:szCs w:val="22"/>
          <w:lang w:eastAsia="x-none"/>
        </w:rPr>
        <w:t>s</w:t>
      </w:r>
      <w:r w:rsidR="00FC32A0" w:rsidRPr="000955F7">
        <w:rPr>
          <w:rFonts w:ascii="Times New Roman" w:eastAsia="MS Mincho" w:hAnsi="Times New Roman"/>
          <w:sz w:val="22"/>
          <w:szCs w:val="22"/>
          <w:lang w:eastAsia="x-none"/>
        </w:rPr>
        <w:t>/panel</w:t>
      </w:r>
      <w:r w:rsidR="00FC32A0">
        <w:rPr>
          <w:rFonts w:ascii="Times New Roman" w:eastAsia="MS Mincho" w:hAnsi="Times New Roman"/>
          <w:sz w:val="22"/>
          <w:szCs w:val="22"/>
          <w:lang w:eastAsia="x-none"/>
        </w:rPr>
        <w:t>s</w:t>
      </w:r>
      <w:r w:rsidR="00FC32A0" w:rsidRPr="000955F7">
        <w:rPr>
          <w:rFonts w:ascii="Times New Roman" w:eastAsia="MS Mincho" w:hAnsi="Times New Roman"/>
          <w:sz w:val="22"/>
          <w:szCs w:val="22"/>
          <w:lang w:eastAsia="x-none"/>
        </w:rPr>
        <w:t xml:space="preserve"> </w:t>
      </w:r>
      <w:r w:rsidR="00FC32A0">
        <w:rPr>
          <w:rFonts w:ascii="Times New Roman" w:eastAsia="MS Mincho" w:hAnsi="Times New Roman"/>
          <w:sz w:val="22"/>
          <w:szCs w:val="22"/>
          <w:lang w:eastAsia="x-none"/>
        </w:rPr>
        <w:t>under</w:t>
      </w:r>
      <w:r w:rsidR="00FC32A0" w:rsidRPr="000955F7">
        <w:rPr>
          <w:rFonts w:ascii="Times New Roman" w:eastAsia="MS Mincho" w:hAnsi="Times New Roman"/>
          <w:sz w:val="22"/>
          <w:szCs w:val="22"/>
          <w:lang w:eastAsia="x-none"/>
        </w:rPr>
        <w:t xml:space="preserve"> ideal backhaul</w:t>
      </w:r>
      <w:r w:rsidR="00FC32A0">
        <w:rPr>
          <w:rFonts w:ascii="Times New Roman" w:eastAsia="MS Mincho" w:hAnsi="Times New Roman"/>
          <w:sz w:val="22"/>
          <w:szCs w:val="22"/>
          <w:lang w:eastAsia="x-none"/>
        </w:rPr>
        <w:t xml:space="preserve"> scenarios</w:t>
      </w:r>
      <w:r w:rsidR="00343C9A">
        <w:rPr>
          <w:rFonts w:ascii="Times New Roman" w:eastAsia="MS Mincho" w:hAnsi="Times New Roman"/>
          <w:sz w:val="22"/>
          <w:szCs w:val="22"/>
          <w:lang w:eastAsia="x-none"/>
        </w:rPr>
        <w:t xml:space="preserve"> respectively</w:t>
      </w:r>
      <w:r w:rsidR="00FC32A0" w:rsidRPr="000955F7">
        <w:rPr>
          <w:rFonts w:ascii="Times New Roman" w:eastAsia="MS Mincho" w:hAnsi="Times New Roman"/>
          <w:sz w:val="22"/>
          <w:szCs w:val="22"/>
          <w:lang w:eastAsia="x-none"/>
        </w:rPr>
        <w:t>.</w:t>
      </w:r>
    </w:p>
    <w:p w14:paraId="02107742" w14:textId="259C9C80" w:rsidR="00D74477" w:rsidRPr="000955F7" w:rsidRDefault="00D74477" w:rsidP="00035138">
      <w:pPr>
        <w:pStyle w:val="Heading3"/>
        <w:tabs>
          <w:tab w:val="clear" w:pos="2846"/>
        </w:tabs>
        <w:ind w:left="567" w:hanging="567"/>
      </w:pPr>
      <w:r>
        <w:t>Scheme</w:t>
      </w:r>
      <w:r w:rsidR="001A579F">
        <w:t xml:space="preserve"> </w:t>
      </w:r>
      <w:r>
        <w:t>1</w:t>
      </w:r>
      <w:r w:rsidR="00665DB7">
        <w:t xml:space="preserve"> </w:t>
      </w:r>
      <w:r w:rsidR="001A5BD3">
        <w:t>(SDM)</w:t>
      </w:r>
      <w:r>
        <w:t>: Spatial domain reliability enhancement transmission</w:t>
      </w:r>
    </w:p>
    <w:p w14:paraId="4CBBDD8B" w14:textId="23E04978" w:rsidR="00A120CF" w:rsidRDefault="0012021F" w:rsidP="00D74477">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In this sub-section, the reliability transmission </w:t>
      </w:r>
      <w:r w:rsidR="000A0C66">
        <w:rPr>
          <w:rFonts w:ascii="Times New Roman" w:eastAsia="宋体" w:hAnsi="Times New Roman"/>
          <w:sz w:val="22"/>
          <w:szCs w:val="22"/>
          <w:lang w:eastAsia="zh-CN"/>
        </w:rPr>
        <w:t xml:space="preserve">can be </w:t>
      </w:r>
      <w:r>
        <w:rPr>
          <w:rFonts w:ascii="Times New Roman" w:eastAsia="宋体" w:hAnsi="Times New Roman" w:hint="eastAsia"/>
          <w:sz w:val="22"/>
          <w:szCs w:val="22"/>
          <w:lang w:eastAsia="zh-CN"/>
        </w:rPr>
        <w:t xml:space="preserve">achieved by </w:t>
      </w:r>
      <w:r w:rsidR="000A0C66">
        <w:rPr>
          <w:rFonts w:ascii="Times New Roman" w:eastAsia="宋体" w:hAnsi="Times New Roman"/>
          <w:sz w:val="22"/>
          <w:szCs w:val="22"/>
          <w:lang w:eastAsia="zh-CN"/>
        </w:rPr>
        <w:t xml:space="preserve">spatial multiplexing (SDM) using </w:t>
      </w:r>
      <w:r>
        <w:rPr>
          <w:rFonts w:ascii="Times New Roman" w:eastAsia="宋体" w:hAnsi="Times New Roman" w:hint="eastAsia"/>
          <w:sz w:val="22"/>
          <w:szCs w:val="22"/>
          <w:lang w:eastAsia="zh-CN"/>
        </w:rPr>
        <w:t>multi-TRPs wher</w:t>
      </w:r>
      <w:r w:rsidR="000A0C66">
        <w:rPr>
          <w:rFonts w:ascii="Times New Roman" w:eastAsia="宋体" w:hAnsi="Times New Roman"/>
          <w:sz w:val="22"/>
          <w:szCs w:val="22"/>
          <w:lang w:eastAsia="zh-CN"/>
        </w:rPr>
        <w:t>eas</w:t>
      </w:r>
      <w:r>
        <w:rPr>
          <w:rFonts w:ascii="Times New Roman" w:eastAsia="宋体" w:hAnsi="Times New Roman" w:hint="eastAsia"/>
          <w:sz w:val="22"/>
          <w:szCs w:val="22"/>
          <w:lang w:eastAsia="zh-CN"/>
        </w:rPr>
        <w:t xml:space="preserve"> time-frequency resources are fully-overlapped.</w:t>
      </w:r>
      <w:r w:rsidR="00596423">
        <w:rPr>
          <w:rFonts w:ascii="Times New Roman" w:eastAsia="宋体" w:hAnsi="Times New Roman"/>
          <w:sz w:val="22"/>
          <w:szCs w:val="22"/>
          <w:lang w:eastAsia="zh-CN"/>
        </w:rPr>
        <w:t xml:space="preserve"> </w:t>
      </w:r>
      <w:r w:rsidR="00BC6204">
        <w:rPr>
          <w:rFonts w:ascii="Times New Roman" w:eastAsia="宋体" w:hAnsi="Times New Roman"/>
          <w:sz w:val="22"/>
          <w:szCs w:val="22"/>
          <w:lang w:eastAsia="zh-CN"/>
        </w:rPr>
        <w:t xml:space="preserve">The scheme 1a in e-mail discussion [96-NR-09] have single codeword transmitted from different TRPs, and the scheme 1b have </w:t>
      </w:r>
      <w:r w:rsidR="008C3F22">
        <w:rPr>
          <w:rFonts w:ascii="Times New Roman" w:eastAsia="宋体" w:hAnsi="Times New Roman"/>
          <w:sz w:val="22"/>
          <w:szCs w:val="22"/>
          <w:lang w:eastAsia="zh-CN"/>
        </w:rPr>
        <w:t>TB repetitions</w:t>
      </w:r>
      <w:r w:rsidR="00BC6204">
        <w:rPr>
          <w:rFonts w:ascii="Times New Roman" w:eastAsia="宋体" w:hAnsi="Times New Roman"/>
          <w:sz w:val="22"/>
          <w:szCs w:val="22"/>
          <w:lang w:eastAsia="zh-CN"/>
        </w:rPr>
        <w:t xml:space="preserve"> transmitted from respective TRPs. </w:t>
      </w:r>
      <w:r w:rsidR="00E660B0">
        <w:rPr>
          <w:rFonts w:ascii="Times New Roman" w:eastAsia="宋体" w:hAnsi="Times New Roman"/>
          <w:sz w:val="22"/>
          <w:szCs w:val="22"/>
          <w:lang w:eastAsia="zh-CN"/>
        </w:rPr>
        <w:t xml:space="preserve">Table I </w:t>
      </w:r>
      <w:r w:rsidR="00DD581E">
        <w:rPr>
          <w:rFonts w:ascii="Times New Roman" w:eastAsia="宋体" w:hAnsi="Times New Roman"/>
          <w:sz w:val="22"/>
          <w:szCs w:val="22"/>
          <w:lang w:eastAsia="zh-CN"/>
        </w:rPr>
        <w:t xml:space="preserve">summarizes </w:t>
      </w:r>
      <w:r w:rsidR="00085650">
        <w:rPr>
          <w:rFonts w:ascii="Times New Roman" w:eastAsia="宋体" w:hAnsi="Times New Roman"/>
          <w:sz w:val="22"/>
          <w:szCs w:val="22"/>
          <w:lang w:eastAsia="zh-CN"/>
        </w:rPr>
        <w:t>difference</w:t>
      </w:r>
      <w:r w:rsidR="00DD581E">
        <w:rPr>
          <w:rFonts w:ascii="Times New Roman" w:eastAsia="宋体" w:hAnsi="Times New Roman"/>
          <w:sz w:val="22"/>
          <w:szCs w:val="22"/>
          <w:lang w:eastAsia="zh-CN"/>
        </w:rPr>
        <w:t>s</w:t>
      </w:r>
      <w:r w:rsidR="00085650">
        <w:rPr>
          <w:rFonts w:ascii="Times New Roman" w:eastAsia="宋体" w:hAnsi="Times New Roman"/>
          <w:sz w:val="22"/>
          <w:szCs w:val="22"/>
          <w:lang w:eastAsia="zh-CN"/>
        </w:rPr>
        <w:t xml:space="preserve"> between single codeword</w:t>
      </w:r>
      <w:r w:rsidR="00DD581E">
        <w:rPr>
          <w:rFonts w:ascii="Times New Roman" w:eastAsia="宋体" w:hAnsi="Times New Roman"/>
          <w:sz w:val="22"/>
          <w:szCs w:val="22"/>
          <w:lang w:eastAsia="zh-CN"/>
        </w:rPr>
        <w:t xml:space="preserve"> transmission</w:t>
      </w:r>
      <w:r w:rsidR="00085650">
        <w:rPr>
          <w:rFonts w:ascii="Times New Roman" w:eastAsia="宋体" w:hAnsi="Times New Roman"/>
          <w:sz w:val="22"/>
          <w:szCs w:val="22"/>
          <w:lang w:eastAsia="zh-CN"/>
        </w:rPr>
        <w:t xml:space="preserve"> and TB repetition transmission</w:t>
      </w:r>
      <w:r w:rsidR="00744C40">
        <w:rPr>
          <w:rFonts w:ascii="Times New Roman" w:eastAsia="宋体" w:hAnsi="Times New Roman"/>
          <w:sz w:val="22"/>
          <w:szCs w:val="22"/>
          <w:lang w:eastAsia="zh-CN"/>
        </w:rPr>
        <w:t xml:space="preserve"> in terms of rate-matching,</w:t>
      </w:r>
      <w:r w:rsidR="00E9564E">
        <w:rPr>
          <w:rFonts w:ascii="Times New Roman" w:eastAsia="宋体" w:hAnsi="Times New Roman"/>
          <w:sz w:val="22"/>
          <w:szCs w:val="22"/>
          <w:lang w:eastAsia="zh-CN"/>
        </w:rPr>
        <w:t xml:space="preserve"> modulation </w:t>
      </w:r>
      <w:r w:rsidR="001027E3">
        <w:rPr>
          <w:rFonts w:ascii="Times New Roman" w:eastAsia="宋体" w:hAnsi="Times New Roman"/>
          <w:sz w:val="22"/>
          <w:szCs w:val="22"/>
          <w:lang w:eastAsia="zh-CN"/>
        </w:rPr>
        <w:t>layer mapping a</w:t>
      </w:r>
      <w:r w:rsidR="00E9564E">
        <w:rPr>
          <w:rFonts w:ascii="Times New Roman" w:eastAsia="宋体" w:hAnsi="Times New Roman"/>
          <w:sz w:val="22"/>
          <w:szCs w:val="22"/>
          <w:lang w:eastAsia="zh-CN"/>
        </w:rPr>
        <w:t>nd</w:t>
      </w:r>
      <w:r w:rsidR="00744C40">
        <w:rPr>
          <w:rFonts w:ascii="Times New Roman" w:eastAsia="宋体" w:hAnsi="Times New Roman"/>
          <w:sz w:val="22"/>
          <w:szCs w:val="22"/>
          <w:lang w:eastAsia="zh-CN"/>
        </w:rPr>
        <w:t xml:space="preserve"> antenna port mapping</w:t>
      </w:r>
      <w:r w:rsidR="00085650">
        <w:rPr>
          <w:rFonts w:ascii="Times New Roman" w:eastAsia="宋体" w:hAnsi="Times New Roman"/>
          <w:sz w:val="22"/>
          <w:szCs w:val="22"/>
          <w:lang w:eastAsia="zh-CN"/>
        </w:rPr>
        <w:t xml:space="preserve">. </w:t>
      </w:r>
    </w:p>
    <w:p w14:paraId="2109F57B" w14:textId="6CF49F7C" w:rsidR="002479BD" w:rsidRDefault="00315D0E" w:rsidP="007E306E">
      <w:pPr>
        <w:numPr>
          <w:ilvl w:val="0"/>
          <w:numId w:val="9"/>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For single codeword transmission</w:t>
      </w:r>
      <w:r w:rsidR="005E1971">
        <w:rPr>
          <w:rFonts w:ascii="Times New Roman" w:eastAsia="宋体" w:hAnsi="Times New Roman"/>
          <w:sz w:val="22"/>
          <w:szCs w:val="22"/>
          <w:lang w:eastAsia="zh-CN"/>
        </w:rPr>
        <w:t xml:space="preserve"> (scheme 1a)</w:t>
      </w:r>
      <w:r>
        <w:rPr>
          <w:rFonts w:ascii="Times New Roman" w:eastAsia="宋体" w:hAnsi="Times New Roman"/>
          <w:sz w:val="22"/>
          <w:szCs w:val="22"/>
          <w:lang w:eastAsia="zh-CN"/>
        </w:rPr>
        <w:t xml:space="preserve">, </w:t>
      </w:r>
      <w:r w:rsidR="00195069">
        <w:rPr>
          <w:rFonts w:ascii="Times New Roman" w:eastAsia="宋体" w:hAnsi="Times New Roman"/>
          <w:sz w:val="22"/>
          <w:szCs w:val="22"/>
          <w:lang w:eastAsia="zh-CN"/>
        </w:rPr>
        <w:t>single</w:t>
      </w:r>
      <w:r w:rsidR="004D5DEC">
        <w:rPr>
          <w:rFonts w:ascii="Times New Roman" w:eastAsia="宋体" w:hAnsi="Times New Roman"/>
          <w:sz w:val="22"/>
          <w:szCs w:val="22"/>
          <w:lang w:eastAsia="zh-CN"/>
        </w:rPr>
        <w:t xml:space="preserve"> RV </w:t>
      </w:r>
      <w:r w:rsidR="00195069">
        <w:rPr>
          <w:rFonts w:ascii="Times New Roman" w:eastAsia="宋体" w:hAnsi="Times New Roman"/>
          <w:sz w:val="22"/>
          <w:szCs w:val="22"/>
          <w:lang w:eastAsia="zh-CN"/>
        </w:rPr>
        <w:t>and</w:t>
      </w:r>
      <w:r w:rsidR="0055776F">
        <w:rPr>
          <w:rFonts w:ascii="Times New Roman" w:eastAsia="宋体" w:hAnsi="Times New Roman"/>
          <w:sz w:val="22"/>
          <w:szCs w:val="22"/>
          <w:lang w:eastAsia="zh-CN"/>
        </w:rPr>
        <w:t xml:space="preserve"> MCS </w:t>
      </w:r>
      <w:r w:rsidR="00F35B74">
        <w:rPr>
          <w:rFonts w:ascii="Times New Roman" w:eastAsia="宋体" w:hAnsi="Times New Roman"/>
          <w:sz w:val="22"/>
          <w:szCs w:val="22"/>
          <w:lang w:eastAsia="zh-CN"/>
        </w:rPr>
        <w:t xml:space="preserve">are </w:t>
      </w:r>
      <w:r w:rsidR="0055776F">
        <w:rPr>
          <w:rFonts w:ascii="Times New Roman" w:eastAsia="宋体" w:hAnsi="Times New Roman"/>
          <w:sz w:val="22"/>
          <w:szCs w:val="22"/>
          <w:lang w:eastAsia="zh-CN"/>
        </w:rPr>
        <w:t xml:space="preserve">applied. </w:t>
      </w:r>
      <w:r w:rsidR="000D6BA2">
        <w:rPr>
          <w:rFonts w:ascii="Times New Roman" w:eastAsia="宋体" w:hAnsi="Times New Roman"/>
          <w:sz w:val="22"/>
          <w:szCs w:val="22"/>
          <w:lang w:eastAsia="zh-CN"/>
        </w:rPr>
        <w:t xml:space="preserve">Different DMRS ports are 1-to-1 mapped to different </w:t>
      </w:r>
      <w:r w:rsidR="00201767">
        <w:rPr>
          <w:rFonts w:ascii="Times New Roman" w:eastAsia="宋体" w:hAnsi="Times New Roman"/>
          <w:sz w:val="22"/>
          <w:szCs w:val="22"/>
          <w:lang w:eastAsia="zh-CN"/>
        </w:rPr>
        <w:t>transmission</w:t>
      </w:r>
      <w:r w:rsidR="000D6BA2">
        <w:rPr>
          <w:rFonts w:ascii="Times New Roman" w:eastAsia="宋体" w:hAnsi="Times New Roman"/>
          <w:sz w:val="22"/>
          <w:szCs w:val="22"/>
          <w:lang w:eastAsia="zh-CN"/>
        </w:rPr>
        <w:t xml:space="preserve"> layers. </w:t>
      </w:r>
      <w:r w:rsidR="00CA1AEA">
        <w:rPr>
          <w:rFonts w:ascii="Times New Roman" w:eastAsia="宋体" w:hAnsi="Times New Roman"/>
          <w:sz w:val="22"/>
          <w:szCs w:val="22"/>
          <w:lang w:eastAsia="zh-CN"/>
        </w:rPr>
        <w:t>Given that one layer set</w:t>
      </w:r>
      <w:r w:rsidR="00DD600A">
        <w:rPr>
          <w:rFonts w:ascii="Times New Roman" w:eastAsia="宋体" w:hAnsi="Times New Roman"/>
          <w:sz w:val="22"/>
          <w:szCs w:val="22"/>
          <w:lang w:eastAsia="zh-CN"/>
        </w:rPr>
        <w:t xml:space="preserve"> </w:t>
      </w:r>
      <w:r w:rsidR="005A2F36">
        <w:rPr>
          <w:rFonts w:ascii="Times New Roman" w:eastAsia="宋体" w:hAnsi="Times New Roman"/>
          <w:sz w:val="22"/>
          <w:szCs w:val="22"/>
          <w:lang w:eastAsia="zh-CN"/>
        </w:rPr>
        <w:t xml:space="preserve">(consisted of 1 or </w:t>
      </w:r>
      <w:r w:rsidR="002479BD">
        <w:rPr>
          <w:rFonts w:ascii="Times New Roman" w:eastAsia="宋体" w:hAnsi="Times New Roman"/>
          <w:sz w:val="22"/>
          <w:szCs w:val="22"/>
          <w:lang w:eastAsia="zh-CN"/>
        </w:rPr>
        <w:t>2</w:t>
      </w:r>
      <w:r w:rsidR="005A2F36">
        <w:rPr>
          <w:rFonts w:ascii="Times New Roman" w:eastAsia="宋体" w:hAnsi="Times New Roman"/>
          <w:sz w:val="22"/>
          <w:szCs w:val="22"/>
          <w:lang w:eastAsia="zh-CN"/>
        </w:rPr>
        <w:t xml:space="preserve"> layers)</w:t>
      </w:r>
      <w:r w:rsidR="00CA1AEA">
        <w:rPr>
          <w:rFonts w:ascii="Times New Roman" w:eastAsia="宋体" w:hAnsi="Times New Roman"/>
          <w:sz w:val="22"/>
          <w:szCs w:val="22"/>
          <w:lang w:eastAsia="zh-CN"/>
        </w:rPr>
        <w:t xml:space="preserve"> </w:t>
      </w:r>
      <w:r w:rsidR="00F35B74">
        <w:rPr>
          <w:rFonts w:ascii="Times New Roman" w:eastAsia="宋体" w:hAnsi="Times New Roman"/>
          <w:sz w:val="22"/>
          <w:szCs w:val="22"/>
          <w:lang w:eastAsia="zh-CN"/>
        </w:rPr>
        <w:t xml:space="preserve">corresponds </w:t>
      </w:r>
      <w:r w:rsidR="00CA1AEA">
        <w:rPr>
          <w:rFonts w:ascii="Times New Roman" w:eastAsia="宋体" w:hAnsi="Times New Roman"/>
          <w:sz w:val="22"/>
          <w:szCs w:val="22"/>
          <w:lang w:eastAsia="zh-CN"/>
        </w:rPr>
        <w:t xml:space="preserve">to one TRP, </w:t>
      </w:r>
      <w:r w:rsidR="00772676">
        <w:rPr>
          <w:rFonts w:ascii="Times New Roman" w:eastAsia="宋体" w:hAnsi="Times New Roman"/>
          <w:sz w:val="22"/>
          <w:szCs w:val="22"/>
          <w:lang w:eastAsia="zh-CN"/>
        </w:rPr>
        <w:t xml:space="preserve">then each TCI state can be associated </w:t>
      </w:r>
      <w:r w:rsidR="006C1894">
        <w:rPr>
          <w:rFonts w:ascii="Times New Roman" w:eastAsia="宋体" w:hAnsi="Times New Roman"/>
          <w:sz w:val="22"/>
          <w:szCs w:val="22"/>
          <w:lang w:eastAsia="zh-CN"/>
        </w:rPr>
        <w:t xml:space="preserve">with </w:t>
      </w:r>
      <w:r w:rsidR="00772676">
        <w:rPr>
          <w:rFonts w:ascii="Times New Roman" w:eastAsia="宋体" w:hAnsi="Times New Roman"/>
          <w:sz w:val="22"/>
          <w:szCs w:val="22"/>
          <w:lang w:eastAsia="zh-CN"/>
        </w:rPr>
        <w:t>DMRS port</w:t>
      </w:r>
      <w:r w:rsidR="006C1894">
        <w:rPr>
          <w:rFonts w:ascii="Times New Roman" w:eastAsia="宋体" w:hAnsi="Times New Roman"/>
          <w:sz w:val="22"/>
          <w:szCs w:val="22"/>
          <w:lang w:eastAsia="zh-CN"/>
        </w:rPr>
        <w:t>(s)</w:t>
      </w:r>
      <w:r w:rsidR="00772676">
        <w:rPr>
          <w:rFonts w:ascii="Times New Roman" w:eastAsia="宋体" w:hAnsi="Times New Roman"/>
          <w:sz w:val="22"/>
          <w:szCs w:val="22"/>
          <w:lang w:eastAsia="zh-CN"/>
        </w:rPr>
        <w:t xml:space="preserve"> corresponding to one layer set. </w:t>
      </w:r>
    </w:p>
    <w:p w14:paraId="094425F4" w14:textId="07B6DED7" w:rsidR="00744C40" w:rsidRPr="00AD52BF" w:rsidRDefault="0044218B" w:rsidP="00077289">
      <w:pPr>
        <w:numPr>
          <w:ilvl w:val="0"/>
          <w:numId w:val="9"/>
        </w:numPr>
        <w:autoSpaceDE w:val="0"/>
        <w:autoSpaceDN w:val="0"/>
        <w:adjustRightInd w:val="0"/>
        <w:snapToGrid w:val="0"/>
        <w:spacing w:after="120"/>
        <w:jc w:val="both"/>
        <w:rPr>
          <w:rFonts w:ascii="Times New Roman" w:eastAsia="宋体" w:hAnsi="Times New Roman"/>
          <w:sz w:val="22"/>
          <w:szCs w:val="22"/>
          <w:lang w:eastAsia="zh-CN"/>
        </w:rPr>
      </w:pPr>
      <w:r w:rsidRPr="00AD52BF">
        <w:rPr>
          <w:rFonts w:ascii="Times New Roman" w:eastAsia="宋体" w:hAnsi="Times New Roman"/>
          <w:sz w:val="22"/>
          <w:szCs w:val="22"/>
          <w:lang w:eastAsia="zh-CN"/>
        </w:rPr>
        <w:t>For TB repetition transmission</w:t>
      </w:r>
      <w:r w:rsidR="000C01A6" w:rsidRPr="00AD52BF">
        <w:rPr>
          <w:rFonts w:ascii="Times New Roman" w:eastAsia="宋体" w:hAnsi="Times New Roman"/>
          <w:sz w:val="22"/>
          <w:szCs w:val="22"/>
          <w:lang w:eastAsia="zh-CN"/>
        </w:rPr>
        <w:t xml:space="preserve"> (scheme 1b)</w:t>
      </w:r>
      <w:r w:rsidRPr="00AD52BF">
        <w:rPr>
          <w:rFonts w:ascii="Times New Roman" w:eastAsia="宋体" w:hAnsi="Times New Roman"/>
          <w:sz w:val="22"/>
          <w:szCs w:val="22"/>
          <w:lang w:eastAsia="zh-CN"/>
        </w:rPr>
        <w:t xml:space="preserve">, </w:t>
      </w:r>
      <w:r w:rsidR="001112B8" w:rsidRPr="00AD52BF">
        <w:rPr>
          <w:rFonts w:ascii="Times New Roman" w:eastAsia="宋体" w:hAnsi="Times New Roman"/>
          <w:sz w:val="22"/>
          <w:szCs w:val="22"/>
          <w:lang w:eastAsia="zh-CN"/>
        </w:rPr>
        <w:t>multiple</w:t>
      </w:r>
      <w:r w:rsidR="00F35B74" w:rsidRPr="00AD52BF">
        <w:rPr>
          <w:rFonts w:ascii="Times New Roman" w:eastAsia="宋体" w:hAnsi="Times New Roman"/>
          <w:sz w:val="22"/>
          <w:szCs w:val="22"/>
          <w:lang w:eastAsia="zh-CN"/>
        </w:rPr>
        <w:t xml:space="preserve"> </w:t>
      </w:r>
      <w:r w:rsidR="009C6F02" w:rsidRPr="00AD52BF">
        <w:rPr>
          <w:rFonts w:ascii="Times New Roman" w:eastAsia="宋体" w:hAnsi="Times New Roman"/>
          <w:sz w:val="22"/>
          <w:szCs w:val="22"/>
          <w:lang w:eastAsia="zh-CN"/>
        </w:rPr>
        <w:t xml:space="preserve">RVs </w:t>
      </w:r>
      <w:r w:rsidR="00F35B74" w:rsidRPr="00AD52BF">
        <w:rPr>
          <w:rFonts w:ascii="Times New Roman" w:eastAsia="宋体" w:hAnsi="Times New Roman"/>
          <w:sz w:val="22"/>
          <w:szCs w:val="22"/>
          <w:lang w:eastAsia="zh-CN"/>
        </w:rPr>
        <w:t>are</w:t>
      </w:r>
      <w:r w:rsidR="009C6F02" w:rsidRPr="00AD52BF">
        <w:rPr>
          <w:rFonts w:ascii="Times New Roman" w:eastAsia="宋体" w:hAnsi="Times New Roman"/>
          <w:sz w:val="22"/>
          <w:szCs w:val="22"/>
          <w:lang w:eastAsia="zh-CN"/>
        </w:rPr>
        <w:t xml:space="preserve"> applied</w:t>
      </w:r>
      <w:r w:rsidR="00AD196D" w:rsidRPr="00AD52BF">
        <w:rPr>
          <w:rFonts w:ascii="Times New Roman" w:eastAsia="宋体" w:hAnsi="Times New Roman"/>
          <w:sz w:val="22"/>
          <w:szCs w:val="22"/>
          <w:lang w:eastAsia="zh-CN"/>
        </w:rPr>
        <w:t>.</w:t>
      </w:r>
      <w:r w:rsidR="003F3CAA" w:rsidRPr="00AD52BF">
        <w:rPr>
          <w:rFonts w:ascii="Times New Roman" w:eastAsia="宋体" w:hAnsi="Times New Roman"/>
          <w:sz w:val="22"/>
          <w:szCs w:val="22"/>
          <w:lang w:eastAsia="zh-CN"/>
        </w:rPr>
        <w:t xml:space="preserve"> </w:t>
      </w:r>
      <w:r w:rsidR="003A75F6" w:rsidRPr="00AD52BF">
        <w:rPr>
          <w:rFonts w:ascii="Times New Roman" w:eastAsia="宋体" w:hAnsi="Times New Roman"/>
          <w:sz w:val="22"/>
          <w:szCs w:val="22"/>
          <w:lang w:eastAsia="zh-CN"/>
        </w:rPr>
        <w:t>G</w:t>
      </w:r>
      <w:r w:rsidR="00AF17CE" w:rsidRPr="00AD52BF">
        <w:rPr>
          <w:rFonts w:ascii="Times New Roman" w:eastAsia="宋体" w:hAnsi="Times New Roman"/>
          <w:sz w:val="22"/>
          <w:szCs w:val="22"/>
          <w:lang w:eastAsia="zh-CN"/>
        </w:rPr>
        <w:t xml:space="preserve">iven that the current discussion is based on the assumption of single-DCI scheduling, </w:t>
      </w:r>
      <w:r w:rsidR="00510212" w:rsidRPr="00AD52BF">
        <w:rPr>
          <w:rFonts w:ascii="Times New Roman" w:eastAsia="宋体" w:hAnsi="Times New Roman"/>
          <w:sz w:val="22"/>
          <w:szCs w:val="22"/>
          <w:lang w:eastAsia="zh-CN"/>
        </w:rPr>
        <w:t>it seems</w:t>
      </w:r>
      <w:r w:rsidR="003A75F6" w:rsidRPr="00AD52BF">
        <w:rPr>
          <w:rFonts w:ascii="Times New Roman" w:eastAsia="宋体" w:hAnsi="Times New Roman"/>
          <w:sz w:val="22"/>
          <w:szCs w:val="22"/>
          <w:lang w:eastAsia="zh-CN"/>
        </w:rPr>
        <w:t xml:space="preserve"> much</w:t>
      </w:r>
      <w:r w:rsidR="00510212" w:rsidRPr="00AD52BF">
        <w:rPr>
          <w:rFonts w:ascii="Times New Roman" w:eastAsia="宋体" w:hAnsi="Times New Roman"/>
          <w:sz w:val="22"/>
          <w:szCs w:val="22"/>
          <w:lang w:eastAsia="zh-CN"/>
        </w:rPr>
        <w:t xml:space="preserve"> easier to keep MCS the same for each TB repetition transmission.</w:t>
      </w:r>
      <w:r w:rsidR="003A75F6" w:rsidRPr="00AD52BF">
        <w:rPr>
          <w:rFonts w:ascii="Times New Roman" w:eastAsia="宋体" w:hAnsi="Times New Roman"/>
          <w:sz w:val="22"/>
          <w:szCs w:val="22"/>
          <w:lang w:eastAsia="zh-CN"/>
        </w:rPr>
        <w:t xml:space="preserve"> Otherwise, different MCS will result in different time-frequency resource occupations for each TB repetition when TB size is the same. </w:t>
      </w:r>
      <w:r w:rsidR="00773791" w:rsidRPr="00AD52BF">
        <w:rPr>
          <w:rFonts w:ascii="Times New Roman" w:eastAsia="宋体" w:hAnsi="Times New Roman"/>
          <w:sz w:val="22"/>
          <w:szCs w:val="22"/>
          <w:lang w:eastAsia="zh-CN"/>
        </w:rPr>
        <w:t xml:space="preserve">Some effort </w:t>
      </w:r>
      <w:r w:rsidR="00AD52BF" w:rsidRPr="00AD52BF">
        <w:rPr>
          <w:rFonts w:ascii="Times New Roman" w:eastAsia="宋体" w:hAnsi="Times New Roman"/>
          <w:sz w:val="22"/>
          <w:szCs w:val="22"/>
          <w:lang w:eastAsia="zh-CN"/>
        </w:rPr>
        <w:t xml:space="preserve">is need to define </w:t>
      </w:r>
      <w:r w:rsidR="00274407" w:rsidRPr="00AD52BF">
        <w:rPr>
          <w:rFonts w:ascii="Times New Roman" w:eastAsia="宋体" w:hAnsi="Times New Roman" w:hint="eastAsia"/>
          <w:sz w:val="22"/>
          <w:szCs w:val="22"/>
          <w:lang w:eastAsia="zh-CN"/>
        </w:rPr>
        <w:t xml:space="preserve">the antenna port mapping rule for repeated TB </w:t>
      </w:r>
      <w:r w:rsidR="00274407" w:rsidRPr="00AD52BF">
        <w:rPr>
          <w:rFonts w:ascii="Times New Roman" w:eastAsia="宋体" w:hAnsi="Times New Roman"/>
          <w:sz w:val="22"/>
          <w:szCs w:val="22"/>
          <w:lang w:eastAsia="zh-CN"/>
        </w:rPr>
        <w:t xml:space="preserve">and orthogonal DMRS port. </w:t>
      </w:r>
      <w:r w:rsidR="00AD52BF" w:rsidRPr="00AD52BF">
        <w:rPr>
          <w:rFonts w:ascii="Times New Roman" w:eastAsia="宋体" w:hAnsi="Times New Roman"/>
          <w:sz w:val="22"/>
          <w:szCs w:val="22"/>
          <w:lang w:eastAsia="zh-CN"/>
        </w:rPr>
        <w:t xml:space="preserve">Similarly, </w:t>
      </w:r>
      <w:r w:rsidR="00AD52BF">
        <w:rPr>
          <w:rFonts w:ascii="Times New Roman" w:eastAsia="宋体" w:hAnsi="Times New Roman"/>
          <w:sz w:val="22"/>
          <w:szCs w:val="22"/>
          <w:lang w:eastAsia="zh-CN"/>
        </w:rPr>
        <w:t>e</w:t>
      </w:r>
      <w:r w:rsidR="00003BBD" w:rsidRPr="00AD52BF">
        <w:rPr>
          <w:rFonts w:ascii="Times New Roman" w:eastAsia="宋体" w:hAnsi="Times New Roman"/>
          <w:sz w:val="22"/>
          <w:szCs w:val="22"/>
          <w:lang w:eastAsia="zh-CN"/>
        </w:rPr>
        <w:t xml:space="preserve">ach TCI state can be associated </w:t>
      </w:r>
      <w:r w:rsidR="00FE0C09">
        <w:rPr>
          <w:rFonts w:ascii="Times New Roman" w:eastAsia="宋体" w:hAnsi="Times New Roman"/>
          <w:sz w:val="22"/>
          <w:szCs w:val="22"/>
          <w:lang w:eastAsia="zh-CN"/>
        </w:rPr>
        <w:t>with</w:t>
      </w:r>
      <w:r w:rsidR="00003BBD" w:rsidRPr="00AD52BF">
        <w:rPr>
          <w:rFonts w:ascii="Times New Roman" w:eastAsia="宋体" w:hAnsi="Times New Roman"/>
          <w:sz w:val="22"/>
          <w:szCs w:val="22"/>
          <w:lang w:eastAsia="zh-CN"/>
        </w:rPr>
        <w:t xml:space="preserve"> </w:t>
      </w:r>
      <w:r w:rsidR="00E32134" w:rsidRPr="00AD52BF">
        <w:rPr>
          <w:rFonts w:ascii="Times New Roman" w:eastAsia="宋体" w:hAnsi="Times New Roman"/>
          <w:sz w:val="22"/>
          <w:szCs w:val="22"/>
          <w:lang w:eastAsia="zh-CN"/>
        </w:rPr>
        <w:t>DMRS port</w:t>
      </w:r>
      <w:r w:rsidR="00FE0C09">
        <w:rPr>
          <w:rFonts w:ascii="Times New Roman" w:eastAsia="宋体" w:hAnsi="Times New Roman"/>
          <w:sz w:val="22"/>
          <w:szCs w:val="22"/>
          <w:lang w:eastAsia="zh-CN"/>
        </w:rPr>
        <w:t>(s)</w:t>
      </w:r>
      <w:r w:rsidR="00E32134" w:rsidRPr="00AD52BF">
        <w:rPr>
          <w:rFonts w:ascii="Times New Roman" w:eastAsia="宋体" w:hAnsi="Times New Roman"/>
          <w:sz w:val="22"/>
          <w:szCs w:val="22"/>
          <w:lang w:eastAsia="zh-CN"/>
        </w:rPr>
        <w:t xml:space="preserve"> corresponding to one TB.</w:t>
      </w:r>
    </w:p>
    <w:p w14:paraId="636FCE2C" w14:textId="4F99AC4F" w:rsidR="00997F0C" w:rsidRPr="0082175D" w:rsidRDefault="00997F0C" w:rsidP="0082175D">
      <w:pPr>
        <w:autoSpaceDE w:val="0"/>
        <w:autoSpaceDN w:val="0"/>
        <w:adjustRightInd w:val="0"/>
        <w:snapToGrid w:val="0"/>
        <w:spacing w:after="120"/>
        <w:ind w:left="0" w:firstLine="0"/>
        <w:jc w:val="center"/>
        <w:rPr>
          <w:rFonts w:ascii="Times New Roman" w:eastAsia="宋体" w:hAnsi="Times New Roman"/>
          <w:b/>
          <w:sz w:val="21"/>
          <w:szCs w:val="22"/>
          <w:lang w:eastAsia="zh-CN"/>
        </w:rPr>
      </w:pPr>
      <w:r w:rsidRPr="0082175D">
        <w:rPr>
          <w:rFonts w:ascii="Times New Roman" w:eastAsia="宋体" w:hAnsi="Times New Roman"/>
          <w:b/>
          <w:sz w:val="21"/>
          <w:szCs w:val="22"/>
          <w:lang w:eastAsia="zh-CN"/>
        </w:rPr>
        <w:t xml:space="preserve">Table I: </w:t>
      </w:r>
      <w:r w:rsidR="00BF7D13">
        <w:rPr>
          <w:rFonts w:ascii="Times New Roman" w:eastAsia="宋体" w:hAnsi="Times New Roman"/>
          <w:b/>
          <w:sz w:val="21"/>
          <w:szCs w:val="22"/>
          <w:lang w:eastAsia="zh-CN"/>
        </w:rPr>
        <w:t>Physical-layer</w:t>
      </w:r>
      <w:r w:rsidRPr="0082175D">
        <w:rPr>
          <w:rFonts w:ascii="Times New Roman" w:eastAsia="宋体" w:hAnsi="Times New Roman"/>
          <w:b/>
          <w:sz w:val="21"/>
          <w:szCs w:val="22"/>
          <w:lang w:eastAsia="zh-CN"/>
        </w:rPr>
        <w:t xml:space="preserve"> configurations of </w:t>
      </w:r>
      <w:r w:rsidR="007A429C">
        <w:rPr>
          <w:rFonts w:ascii="Times New Roman" w:eastAsia="宋体" w:hAnsi="Times New Roman"/>
          <w:b/>
          <w:sz w:val="21"/>
          <w:szCs w:val="22"/>
          <w:lang w:eastAsia="zh-CN"/>
        </w:rPr>
        <w:t>scheme 1a</w:t>
      </w:r>
      <w:r w:rsidRPr="0082175D">
        <w:rPr>
          <w:rFonts w:ascii="Times New Roman" w:eastAsia="宋体" w:hAnsi="Times New Roman"/>
          <w:b/>
          <w:sz w:val="21"/>
          <w:szCs w:val="22"/>
          <w:lang w:eastAsia="zh-CN"/>
        </w:rPr>
        <w:t xml:space="preserve"> and </w:t>
      </w:r>
      <w:r w:rsidR="007A429C">
        <w:rPr>
          <w:rFonts w:ascii="Times New Roman" w:eastAsia="宋体" w:hAnsi="Times New Roman"/>
          <w:b/>
          <w:sz w:val="21"/>
          <w:szCs w:val="22"/>
          <w:lang w:eastAsia="zh-CN"/>
        </w:rPr>
        <w:t>scheme 1b</w:t>
      </w:r>
      <w:r w:rsidRPr="0082175D">
        <w:rPr>
          <w:rFonts w:ascii="Times New Roman" w:eastAsia="宋体" w:hAnsi="Times New Roman"/>
          <w:b/>
          <w:sz w:val="21"/>
          <w:szCs w:val="22"/>
          <w:lang w:eastAsia="zh-CN"/>
        </w:rPr>
        <w:t xml:space="preserve"> </w:t>
      </w:r>
      <w:r w:rsidR="006D0A0F">
        <w:rPr>
          <w:rFonts w:ascii="Times New Roman" w:eastAsia="宋体" w:hAnsi="Times New Roman"/>
          <w:b/>
          <w:sz w:val="21"/>
          <w:szCs w:val="22"/>
          <w:lang w:eastAsia="zh-CN"/>
        </w:rPr>
        <w:t>in M-TRP</w:t>
      </w:r>
      <w:r w:rsidR="007E141D">
        <w:rPr>
          <w:rFonts w:ascii="Times New Roman" w:eastAsia="宋体" w:hAnsi="Times New Roman"/>
          <w:b/>
          <w:sz w:val="21"/>
          <w:szCs w:val="22"/>
          <w:lang w:eastAsia="zh-CN"/>
        </w:rPr>
        <w:t>s</w:t>
      </w:r>
    </w:p>
    <w:tbl>
      <w:tblPr>
        <w:tblStyle w:val="GridTable5Dark-Accent5"/>
        <w:tblW w:w="9889" w:type="dxa"/>
        <w:tblInd w:w="40" w:type="dxa"/>
        <w:tblLook w:val="04A0" w:firstRow="1" w:lastRow="0" w:firstColumn="1" w:lastColumn="0" w:noHBand="0" w:noVBand="1"/>
      </w:tblPr>
      <w:tblGrid>
        <w:gridCol w:w="1701"/>
        <w:gridCol w:w="4208"/>
        <w:gridCol w:w="3980"/>
      </w:tblGrid>
      <w:tr w:rsidR="001B1A1D" w:rsidRPr="00AF5F4D" w14:paraId="20FC71D2" w14:textId="77777777" w:rsidTr="00A533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53454A72" w14:textId="77777777" w:rsidR="001B1A1D" w:rsidRPr="00AF5F4D" w:rsidRDefault="001B1A1D" w:rsidP="00AF5F4D">
            <w:pPr>
              <w:autoSpaceDE w:val="0"/>
              <w:autoSpaceDN w:val="0"/>
              <w:adjustRightInd w:val="0"/>
              <w:snapToGrid w:val="0"/>
              <w:spacing w:after="120"/>
              <w:ind w:left="0" w:firstLine="0"/>
              <w:jc w:val="both"/>
              <w:rPr>
                <w:rFonts w:ascii="Times New Roman" w:eastAsia="宋体" w:hAnsi="Times New Roman"/>
                <w:b w:val="0"/>
                <w:bCs w:val="0"/>
                <w:color w:val="FFFFFF"/>
                <w:sz w:val="22"/>
                <w:szCs w:val="22"/>
                <w:lang w:eastAsia="zh-CN"/>
              </w:rPr>
            </w:pPr>
            <w:r w:rsidRPr="00AF5F4D">
              <w:rPr>
                <w:rFonts w:ascii="Times New Roman" w:eastAsia="宋体" w:hAnsi="Times New Roman" w:hint="eastAsia"/>
                <w:color w:val="FFFFFF"/>
                <w:sz w:val="22"/>
                <w:szCs w:val="22"/>
                <w:lang w:eastAsia="zh-CN"/>
              </w:rPr>
              <w:t>Procedure</w:t>
            </w:r>
          </w:p>
        </w:tc>
        <w:tc>
          <w:tcPr>
            <w:tcW w:w="4208" w:type="dxa"/>
          </w:tcPr>
          <w:p w14:paraId="2445D6CD" w14:textId="4AE509EA" w:rsidR="001B1A1D" w:rsidRPr="00AF5F4D" w:rsidRDefault="000A266A" w:rsidP="00AF5F4D">
            <w:pPr>
              <w:autoSpaceDE w:val="0"/>
              <w:autoSpaceDN w:val="0"/>
              <w:adjustRightInd w:val="0"/>
              <w:snapToGrid w:val="0"/>
              <w:spacing w:after="120"/>
              <w:ind w:left="0" w:firstLine="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sz w:val="22"/>
                <w:szCs w:val="22"/>
                <w:lang w:eastAsia="zh-CN"/>
              </w:rPr>
            </w:pPr>
            <w:r w:rsidRPr="00AF5F4D">
              <w:rPr>
                <w:rFonts w:ascii="Times New Roman" w:eastAsia="宋体" w:hAnsi="Times New Roman"/>
                <w:color w:val="FFFFFF"/>
                <w:sz w:val="22"/>
                <w:szCs w:val="22"/>
                <w:lang w:eastAsia="zh-CN"/>
              </w:rPr>
              <w:t>Single codeword transmission</w:t>
            </w:r>
            <w:r w:rsidR="00722C21">
              <w:rPr>
                <w:rFonts w:ascii="Times New Roman" w:eastAsia="宋体" w:hAnsi="Times New Roman"/>
                <w:color w:val="FFFFFF"/>
                <w:sz w:val="22"/>
                <w:szCs w:val="22"/>
                <w:lang w:eastAsia="zh-CN"/>
              </w:rPr>
              <w:t>(scheme 1a)</w:t>
            </w:r>
          </w:p>
        </w:tc>
        <w:tc>
          <w:tcPr>
            <w:tcW w:w="3980" w:type="dxa"/>
          </w:tcPr>
          <w:p w14:paraId="264E32B8" w14:textId="713D457E" w:rsidR="001B1A1D" w:rsidRPr="00AF5F4D" w:rsidRDefault="001B1A1D" w:rsidP="00AF5F4D">
            <w:pPr>
              <w:autoSpaceDE w:val="0"/>
              <w:autoSpaceDN w:val="0"/>
              <w:adjustRightInd w:val="0"/>
              <w:snapToGrid w:val="0"/>
              <w:spacing w:after="120"/>
              <w:ind w:left="0" w:firstLine="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sz w:val="22"/>
                <w:szCs w:val="22"/>
                <w:lang w:eastAsia="zh-CN"/>
              </w:rPr>
            </w:pPr>
            <w:r w:rsidRPr="00AF5F4D">
              <w:rPr>
                <w:rFonts w:ascii="Times New Roman" w:eastAsia="宋体" w:hAnsi="Times New Roman"/>
                <w:color w:val="FFFFFF"/>
                <w:sz w:val="22"/>
                <w:szCs w:val="22"/>
                <w:lang w:eastAsia="zh-CN"/>
              </w:rPr>
              <w:t>TB repetitions</w:t>
            </w:r>
            <w:r w:rsidR="000A266A" w:rsidRPr="00AF5F4D">
              <w:rPr>
                <w:rFonts w:ascii="Times New Roman" w:eastAsia="宋体" w:hAnsi="Times New Roman"/>
                <w:color w:val="FFFFFF"/>
                <w:sz w:val="22"/>
                <w:szCs w:val="22"/>
                <w:lang w:eastAsia="zh-CN"/>
              </w:rPr>
              <w:t xml:space="preserve"> transmission</w:t>
            </w:r>
            <w:r w:rsidR="00856DD8">
              <w:rPr>
                <w:rFonts w:ascii="Times New Roman" w:eastAsia="宋体" w:hAnsi="Times New Roman"/>
                <w:color w:val="FFFFFF"/>
                <w:sz w:val="22"/>
                <w:szCs w:val="22"/>
                <w:lang w:eastAsia="zh-CN"/>
              </w:rPr>
              <w:t>(scheme 1b)</w:t>
            </w:r>
            <w:r w:rsidR="000A266A" w:rsidRPr="00AF5F4D">
              <w:rPr>
                <w:rFonts w:ascii="Times New Roman" w:eastAsia="宋体" w:hAnsi="Times New Roman"/>
                <w:color w:val="FFFFFF"/>
                <w:sz w:val="22"/>
                <w:szCs w:val="22"/>
                <w:lang w:eastAsia="zh-CN"/>
              </w:rPr>
              <w:t xml:space="preserve"> </w:t>
            </w:r>
          </w:p>
        </w:tc>
      </w:tr>
      <w:tr w:rsidR="001B1A1D" w:rsidRPr="00AF5F4D" w14:paraId="076DD307" w14:textId="77777777" w:rsidTr="00A533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0FA748E1" w14:textId="77777777" w:rsidR="001B1A1D" w:rsidRPr="00AF5F4D" w:rsidRDefault="001B1A1D" w:rsidP="00AF5F4D">
            <w:pPr>
              <w:autoSpaceDE w:val="0"/>
              <w:autoSpaceDN w:val="0"/>
              <w:adjustRightInd w:val="0"/>
              <w:snapToGrid w:val="0"/>
              <w:spacing w:after="120"/>
              <w:ind w:left="0" w:firstLine="0"/>
              <w:jc w:val="both"/>
              <w:rPr>
                <w:rFonts w:ascii="Times New Roman" w:eastAsia="宋体" w:hAnsi="Times New Roman"/>
                <w:b w:val="0"/>
                <w:bCs w:val="0"/>
                <w:sz w:val="22"/>
                <w:szCs w:val="22"/>
                <w:lang w:eastAsia="zh-CN"/>
              </w:rPr>
            </w:pPr>
            <w:r w:rsidRPr="00AF5F4D">
              <w:rPr>
                <w:rFonts w:ascii="Times New Roman" w:eastAsia="宋体" w:hAnsi="Times New Roman" w:hint="eastAsia"/>
                <w:sz w:val="22"/>
                <w:szCs w:val="22"/>
                <w:lang w:eastAsia="zh-CN"/>
              </w:rPr>
              <w:t>Rate-matching</w:t>
            </w:r>
          </w:p>
        </w:tc>
        <w:tc>
          <w:tcPr>
            <w:tcW w:w="4208" w:type="dxa"/>
          </w:tcPr>
          <w:p w14:paraId="1FA38D12" w14:textId="77777777" w:rsidR="001B1A1D" w:rsidRPr="00AF5F4D" w:rsidRDefault="001B1A1D" w:rsidP="00AF5F4D">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sidRPr="00AF5F4D">
              <w:rPr>
                <w:rFonts w:ascii="Times New Roman" w:eastAsia="宋体" w:hAnsi="Times New Roman" w:hint="eastAsia"/>
                <w:sz w:val="22"/>
                <w:szCs w:val="22"/>
                <w:lang w:eastAsia="zh-CN"/>
              </w:rPr>
              <w:t>Single</w:t>
            </w:r>
            <w:r w:rsidRPr="00AF5F4D">
              <w:rPr>
                <w:rFonts w:ascii="Times New Roman" w:eastAsia="宋体" w:hAnsi="Times New Roman"/>
                <w:sz w:val="22"/>
                <w:szCs w:val="22"/>
                <w:lang w:eastAsia="zh-CN"/>
              </w:rPr>
              <w:t xml:space="preserve"> RV</w:t>
            </w:r>
          </w:p>
        </w:tc>
        <w:tc>
          <w:tcPr>
            <w:tcW w:w="3980" w:type="dxa"/>
          </w:tcPr>
          <w:p w14:paraId="6067C141" w14:textId="1A0B9EDE" w:rsidR="001B1A1D" w:rsidRPr="00AF5F4D" w:rsidRDefault="003C75EE" w:rsidP="00AF5F4D">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sz w:val="22"/>
                <w:szCs w:val="22"/>
                <w:lang w:eastAsia="zh-CN"/>
              </w:rPr>
              <w:t>Multiple</w:t>
            </w:r>
            <w:r w:rsidR="006F0547" w:rsidRPr="00AF5F4D">
              <w:rPr>
                <w:rFonts w:ascii="Times New Roman" w:eastAsia="宋体" w:hAnsi="Times New Roman" w:hint="eastAsia"/>
                <w:sz w:val="22"/>
                <w:szCs w:val="22"/>
                <w:lang w:eastAsia="zh-CN"/>
              </w:rPr>
              <w:t xml:space="preserve"> </w:t>
            </w:r>
            <w:r w:rsidR="001B1A1D" w:rsidRPr="00AF5F4D">
              <w:rPr>
                <w:rFonts w:ascii="Times New Roman" w:eastAsia="宋体" w:hAnsi="Times New Roman"/>
                <w:sz w:val="22"/>
                <w:szCs w:val="22"/>
                <w:lang w:eastAsia="zh-CN"/>
              </w:rPr>
              <w:t>RVs</w:t>
            </w:r>
          </w:p>
        </w:tc>
      </w:tr>
      <w:tr w:rsidR="001B1A1D" w:rsidRPr="00AF5F4D" w14:paraId="46AD5EE4" w14:textId="77777777" w:rsidTr="00A53378">
        <w:tc>
          <w:tcPr>
            <w:cnfStyle w:val="001000000000" w:firstRow="0" w:lastRow="0" w:firstColumn="1" w:lastColumn="0" w:oddVBand="0" w:evenVBand="0" w:oddHBand="0" w:evenHBand="0" w:firstRowFirstColumn="0" w:firstRowLastColumn="0" w:lastRowFirstColumn="0" w:lastRowLastColumn="0"/>
            <w:tcW w:w="1701" w:type="dxa"/>
          </w:tcPr>
          <w:p w14:paraId="4C43D639" w14:textId="77777777" w:rsidR="001B1A1D" w:rsidRPr="00AF5F4D" w:rsidRDefault="00024456" w:rsidP="00AF5F4D">
            <w:pPr>
              <w:autoSpaceDE w:val="0"/>
              <w:autoSpaceDN w:val="0"/>
              <w:adjustRightInd w:val="0"/>
              <w:snapToGrid w:val="0"/>
              <w:spacing w:after="120"/>
              <w:ind w:left="0" w:firstLine="0"/>
              <w:jc w:val="both"/>
              <w:rPr>
                <w:rFonts w:ascii="Times New Roman" w:eastAsia="宋体" w:hAnsi="Times New Roman"/>
                <w:b w:val="0"/>
                <w:bCs w:val="0"/>
                <w:sz w:val="22"/>
                <w:szCs w:val="22"/>
                <w:lang w:eastAsia="zh-CN"/>
              </w:rPr>
            </w:pPr>
            <w:r w:rsidRPr="00AF5F4D">
              <w:rPr>
                <w:rFonts w:ascii="Times New Roman" w:eastAsia="宋体" w:hAnsi="Times New Roman"/>
                <w:sz w:val="22"/>
                <w:szCs w:val="22"/>
                <w:lang w:eastAsia="zh-CN"/>
              </w:rPr>
              <w:t>Modulation</w:t>
            </w:r>
          </w:p>
        </w:tc>
        <w:tc>
          <w:tcPr>
            <w:tcW w:w="4208" w:type="dxa"/>
          </w:tcPr>
          <w:p w14:paraId="617E2697" w14:textId="77777777" w:rsidR="001B1A1D" w:rsidRPr="00AF5F4D" w:rsidRDefault="001B1A1D" w:rsidP="00AF5F4D">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 w:val="22"/>
                <w:szCs w:val="22"/>
                <w:lang w:eastAsia="zh-CN"/>
              </w:rPr>
            </w:pPr>
            <w:r w:rsidRPr="00AF5F4D">
              <w:rPr>
                <w:rFonts w:ascii="Times New Roman" w:eastAsia="宋体" w:hAnsi="Times New Roman" w:hint="eastAsia"/>
                <w:sz w:val="22"/>
                <w:szCs w:val="22"/>
                <w:lang w:eastAsia="zh-CN"/>
              </w:rPr>
              <w:t>Single MCS</w:t>
            </w:r>
          </w:p>
        </w:tc>
        <w:tc>
          <w:tcPr>
            <w:tcW w:w="3980" w:type="dxa"/>
          </w:tcPr>
          <w:p w14:paraId="3F9B5F8C" w14:textId="46280529" w:rsidR="001B1A1D" w:rsidRPr="00AF5F4D" w:rsidRDefault="001B1A1D" w:rsidP="0014462F">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 w:val="22"/>
                <w:szCs w:val="22"/>
                <w:lang w:eastAsia="zh-CN"/>
              </w:rPr>
            </w:pPr>
            <w:r w:rsidRPr="00AF5F4D">
              <w:rPr>
                <w:rFonts w:ascii="Times New Roman" w:eastAsia="宋体" w:hAnsi="Times New Roman" w:hint="eastAsia"/>
                <w:sz w:val="22"/>
                <w:szCs w:val="22"/>
                <w:lang w:eastAsia="zh-CN"/>
              </w:rPr>
              <w:t xml:space="preserve">Same MCS </w:t>
            </w:r>
            <w:r w:rsidR="00C54EA4" w:rsidRPr="00AF5F4D">
              <w:rPr>
                <w:rFonts w:ascii="Times New Roman" w:eastAsia="宋体" w:hAnsi="Times New Roman"/>
                <w:sz w:val="22"/>
                <w:szCs w:val="22"/>
                <w:lang w:eastAsia="zh-CN"/>
              </w:rPr>
              <w:t xml:space="preserve">for </w:t>
            </w:r>
            <w:r w:rsidR="0014462F">
              <w:rPr>
                <w:rFonts w:ascii="Times New Roman" w:eastAsia="宋体" w:hAnsi="Times New Roman"/>
                <w:sz w:val="22"/>
                <w:szCs w:val="22"/>
                <w:lang w:eastAsia="zh-CN"/>
              </w:rPr>
              <w:t>different</w:t>
            </w:r>
            <w:r w:rsidR="00C54EA4" w:rsidRPr="00AF5F4D">
              <w:rPr>
                <w:rFonts w:ascii="Times New Roman" w:eastAsia="宋体" w:hAnsi="Times New Roman"/>
                <w:sz w:val="22"/>
                <w:szCs w:val="22"/>
                <w:lang w:eastAsia="zh-CN"/>
              </w:rPr>
              <w:t xml:space="preserve"> repetition</w:t>
            </w:r>
            <w:r w:rsidR="00D162F0" w:rsidRPr="00AF5F4D">
              <w:rPr>
                <w:rFonts w:ascii="Times New Roman" w:eastAsia="宋体" w:hAnsi="Times New Roman"/>
                <w:sz w:val="22"/>
                <w:szCs w:val="22"/>
                <w:lang w:eastAsia="zh-CN"/>
              </w:rPr>
              <w:t xml:space="preserve"> transmission</w:t>
            </w:r>
            <w:r w:rsidR="00C90326" w:rsidRPr="00AF5F4D">
              <w:rPr>
                <w:rFonts w:ascii="Times New Roman" w:eastAsia="宋体" w:hAnsi="Times New Roman"/>
                <w:sz w:val="22"/>
                <w:szCs w:val="22"/>
                <w:lang w:eastAsia="zh-CN"/>
              </w:rPr>
              <w:t xml:space="preserve"> (especially under single-DCI scheduling)</w:t>
            </w:r>
          </w:p>
        </w:tc>
      </w:tr>
      <w:tr w:rsidR="008E4DBA" w:rsidRPr="0089632A" w14:paraId="65A2553F" w14:textId="77777777" w:rsidTr="00A533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6CE6B6E4" w14:textId="1FAD48A6" w:rsidR="008E4DBA" w:rsidRPr="00AF5F4D" w:rsidRDefault="008E4DBA" w:rsidP="00AF5F4D">
            <w:pPr>
              <w:autoSpaceDE w:val="0"/>
              <w:autoSpaceDN w:val="0"/>
              <w:adjustRightInd w:val="0"/>
              <w:snapToGrid w:val="0"/>
              <w:spacing w:after="120"/>
              <w:ind w:left="0" w:firstLine="0"/>
              <w:jc w:val="both"/>
              <w:rPr>
                <w:rFonts w:ascii="Times New Roman" w:eastAsia="宋体" w:hAnsi="Times New Roman"/>
                <w:b w:val="0"/>
                <w:bCs w:val="0"/>
                <w:sz w:val="22"/>
                <w:szCs w:val="22"/>
                <w:lang w:eastAsia="zh-CN"/>
              </w:rPr>
            </w:pPr>
            <w:r>
              <w:rPr>
                <w:rFonts w:ascii="Times New Roman" w:eastAsia="宋体" w:hAnsi="Times New Roman" w:hint="eastAsia"/>
                <w:sz w:val="22"/>
                <w:szCs w:val="22"/>
                <w:lang w:eastAsia="zh-CN"/>
              </w:rPr>
              <w:t>Layer mapping</w:t>
            </w:r>
          </w:p>
        </w:tc>
        <w:tc>
          <w:tcPr>
            <w:tcW w:w="4208" w:type="dxa"/>
          </w:tcPr>
          <w:p w14:paraId="13DF64F7" w14:textId="77777777" w:rsidR="008E4DBA" w:rsidRDefault="008E4DBA" w:rsidP="00AF5F4D">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1 CW </w:t>
            </w:r>
            <w:r w:rsidRPr="008E4DBA">
              <w:rPr>
                <w:rFonts w:ascii="Times New Roman" w:eastAsia="宋体" w:hAnsi="Times New Roman"/>
                <w:sz w:val="22"/>
                <w:szCs w:val="22"/>
                <w:lang w:eastAsia="zh-CN"/>
              </w:rPr>
              <w:sym w:font="Wingdings" w:char="F0E0"/>
            </w:r>
            <w:r>
              <w:rPr>
                <w:rFonts w:ascii="Times New Roman" w:eastAsia="宋体" w:hAnsi="Times New Roman"/>
                <w:sz w:val="22"/>
                <w:szCs w:val="22"/>
                <w:lang w:eastAsia="zh-CN"/>
              </w:rPr>
              <w:t xml:space="preserve"> 2 layers</w:t>
            </w:r>
          </w:p>
          <w:p w14:paraId="6A033BC4" w14:textId="15AB8387" w:rsidR="00902ED4" w:rsidRPr="00AF5F4D" w:rsidRDefault="00902ED4" w:rsidP="00AF5F4D">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noProof/>
                <w:sz w:val="22"/>
                <w:szCs w:val="22"/>
                <w:lang w:val="en-US" w:eastAsia="zh-CN"/>
              </w:rPr>
              <w:drawing>
                <wp:inline distT="0" distB="0" distL="0" distR="0" wp14:anchorId="1F31BB8E" wp14:editId="2AC76DBD">
                  <wp:extent cx="1705970" cy="308699"/>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6b-001.JPG"/>
                          <pic:cNvPicPr/>
                        </pic:nvPicPr>
                        <pic:blipFill>
                          <a:blip r:embed="rId8">
                            <a:extLst>
                              <a:ext uri="{28A0092B-C50C-407E-A947-70E740481C1C}">
                                <a14:useLocalDpi xmlns:a14="http://schemas.microsoft.com/office/drawing/2010/main" val="0"/>
                              </a:ext>
                            </a:extLst>
                          </a:blip>
                          <a:stretch>
                            <a:fillRect/>
                          </a:stretch>
                        </pic:blipFill>
                        <pic:spPr>
                          <a:xfrm>
                            <a:off x="0" y="0"/>
                            <a:ext cx="1751973" cy="317023"/>
                          </a:xfrm>
                          <a:prstGeom prst="rect">
                            <a:avLst/>
                          </a:prstGeom>
                        </pic:spPr>
                      </pic:pic>
                    </a:graphicData>
                  </a:graphic>
                </wp:inline>
              </w:drawing>
            </w:r>
          </w:p>
        </w:tc>
        <w:tc>
          <w:tcPr>
            <w:tcW w:w="3980" w:type="dxa"/>
          </w:tcPr>
          <w:p w14:paraId="0B190925" w14:textId="52D301D8" w:rsidR="008E4DBA" w:rsidRDefault="008E4DBA" w:rsidP="0014462F">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CW0 </w:t>
            </w:r>
            <w:r w:rsidRPr="008E4DBA">
              <w:rPr>
                <w:rFonts w:ascii="Times New Roman" w:eastAsia="宋体" w:hAnsi="Times New Roman"/>
                <w:sz w:val="22"/>
                <w:szCs w:val="22"/>
                <w:lang w:eastAsia="zh-CN"/>
              </w:rPr>
              <w:sym w:font="Wingdings" w:char="F0E0"/>
            </w:r>
            <w:r w:rsidR="00805722">
              <w:rPr>
                <w:rFonts w:ascii="Times New Roman" w:eastAsia="宋体" w:hAnsi="Times New Roman"/>
                <w:sz w:val="22"/>
                <w:szCs w:val="22"/>
                <w:lang w:eastAsia="zh-CN"/>
              </w:rPr>
              <w:t xml:space="preserve"> layer0 </w:t>
            </w:r>
            <w:r w:rsidR="00FB582C">
              <w:rPr>
                <w:rFonts w:ascii="Times New Roman" w:eastAsia="宋体" w:hAnsi="Times New Roman"/>
                <w:sz w:val="22"/>
                <w:szCs w:val="22"/>
                <w:lang w:eastAsia="zh-CN"/>
              </w:rPr>
              <w:t>(</w:t>
            </w:r>
            <w:r w:rsidR="00805722">
              <w:rPr>
                <w:rFonts w:ascii="Times New Roman" w:eastAsia="宋体" w:hAnsi="Times New Roman"/>
                <w:sz w:val="22"/>
                <w:szCs w:val="22"/>
                <w:lang w:eastAsia="zh-CN"/>
              </w:rPr>
              <w:t>of one TB</w:t>
            </w:r>
            <w:r w:rsidR="00FB582C">
              <w:rPr>
                <w:rFonts w:ascii="Times New Roman" w:eastAsia="宋体" w:hAnsi="Times New Roman"/>
                <w:sz w:val="22"/>
                <w:szCs w:val="22"/>
                <w:lang w:eastAsia="zh-CN"/>
              </w:rPr>
              <w:t>)</w:t>
            </w:r>
          </w:p>
          <w:p w14:paraId="13B5584C" w14:textId="77777777" w:rsidR="008E4DBA" w:rsidRDefault="008E4DBA" w:rsidP="0014462F">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sz w:val="22"/>
                <w:szCs w:val="22"/>
                <w:lang w:eastAsia="zh-CN"/>
              </w:rPr>
              <w:t xml:space="preserve">CW0 </w:t>
            </w:r>
            <w:r w:rsidRPr="008E4DBA">
              <w:rPr>
                <w:rFonts w:ascii="Times New Roman" w:eastAsia="宋体" w:hAnsi="Times New Roman"/>
                <w:sz w:val="22"/>
                <w:szCs w:val="22"/>
                <w:lang w:eastAsia="zh-CN"/>
              </w:rPr>
              <w:sym w:font="Wingdings" w:char="F0E0"/>
            </w:r>
            <w:r>
              <w:rPr>
                <w:rFonts w:ascii="Times New Roman" w:eastAsia="宋体" w:hAnsi="Times New Roman"/>
                <w:sz w:val="22"/>
                <w:szCs w:val="22"/>
                <w:lang w:eastAsia="zh-CN"/>
              </w:rPr>
              <w:t xml:space="preserve"> layer0 </w:t>
            </w:r>
            <w:r w:rsidR="00FB582C">
              <w:rPr>
                <w:rFonts w:ascii="Times New Roman" w:eastAsia="宋体" w:hAnsi="Times New Roman"/>
                <w:sz w:val="22"/>
                <w:szCs w:val="22"/>
                <w:lang w:eastAsia="zh-CN"/>
              </w:rPr>
              <w:t>(</w:t>
            </w:r>
            <w:r>
              <w:rPr>
                <w:rFonts w:ascii="Times New Roman" w:eastAsia="宋体" w:hAnsi="Times New Roman"/>
                <w:sz w:val="22"/>
                <w:szCs w:val="22"/>
                <w:lang w:eastAsia="zh-CN"/>
              </w:rPr>
              <w:t>of repeated TB</w:t>
            </w:r>
            <w:r w:rsidR="00FB582C">
              <w:rPr>
                <w:rFonts w:ascii="Times New Roman" w:eastAsia="宋体" w:hAnsi="Times New Roman"/>
                <w:sz w:val="22"/>
                <w:szCs w:val="22"/>
                <w:lang w:eastAsia="zh-CN"/>
              </w:rPr>
              <w:t>)</w:t>
            </w:r>
          </w:p>
          <w:p w14:paraId="1918C09F" w14:textId="0A3E290A" w:rsidR="008841E4" w:rsidRPr="00AF5F4D" w:rsidRDefault="008841E4" w:rsidP="0014462F">
            <w:pPr>
              <w:autoSpaceDE w:val="0"/>
              <w:autoSpaceDN w:val="0"/>
              <w:adjustRightInd w:val="0"/>
              <w:snapToGrid w:val="0"/>
              <w:spacing w:after="120"/>
              <w:ind w:left="0" w:firstLine="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hint="eastAsia"/>
                <w:noProof/>
                <w:sz w:val="22"/>
                <w:szCs w:val="22"/>
                <w:lang w:val="en-US" w:eastAsia="zh-CN"/>
              </w:rPr>
              <w:drawing>
                <wp:inline distT="0" distB="0" distL="0" distR="0" wp14:anchorId="0DB90AB3" wp14:editId="223C7020">
                  <wp:extent cx="1692323" cy="185460"/>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96b-002.JPG"/>
                          <pic:cNvPicPr/>
                        </pic:nvPicPr>
                        <pic:blipFill>
                          <a:blip r:embed="rId9">
                            <a:extLst>
                              <a:ext uri="{28A0092B-C50C-407E-A947-70E740481C1C}">
                                <a14:useLocalDpi xmlns:a14="http://schemas.microsoft.com/office/drawing/2010/main" val="0"/>
                              </a:ext>
                            </a:extLst>
                          </a:blip>
                          <a:stretch>
                            <a:fillRect/>
                          </a:stretch>
                        </pic:blipFill>
                        <pic:spPr>
                          <a:xfrm>
                            <a:off x="0" y="0"/>
                            <a:ext cx="1720635" cy="188563"/>
                          </a:xfrm>
                          <a:prstGeom prst="rect">
                            <a:avLst/>
                          </a:prstGeom>
                        </pic:spPr>
                      </pic:pic>
                    </a:graphicData>
                  </a:graphic>
                </wp:inline>
              </w:drawing>
            </w:r>
          </w:p>
        </w:tc>
      </w:tr>
      <w:tr w:rsidR="001B1A1D" w:rsidRPr="00AF5F4D" w14:paraId="2652B043" w14:textId="77777777" w:rsidTr="00A53378">
        <w:tc>
          <w:tcPr>
            <w:cnfStyle w:val="001000000000" w:firstRow="0" w:lastRow="0" w:firstColumn="1" w:lastColumn="0" w:oddVBand="0" w:evenVBand="0" w:oddHBand="0" w:evenHBand="0" w:firstRowFirstColumn="0" w:firstRowLastColumn="0" w:lastRowFirstColumn="0" w:lastRowLastColumn="0"/>
            <w:tcW w:w="1701" w:type="dxa"/>
          </w:tcPr>
          <w:p w14:paraId="041E334A" w14:textId="5A8091C7" w:rsidR="001B1A1D" w:rsidRPr="00AF5F4D" w:rsidRDefault="004C001C" w:rsidP="00AF5F4D">
            <w:pPr>
              <w:autoSpaceDE w:val="0"/>
              <w:autoSpaceDN w:val="0"/>
              <w:adjustRightInd w:val="0"/>
              <w:snapToGrid w:val="0"/>
              <w:spacing w:after="120"/>
              <w:ind w:left="0" w:firstLine="0"/>
              <w:jc w:val="both"/>
              <w:rPr>
                <w:rFonts w:ascii="Times New Roman" w:eastAsia="宋体" w:hAnsi="Times New Roman"/>
                <w:b w:val="0"/>
                <w:bCs w:val="0"/>
                <w:sz w:val="22"/>
                <w:szCs w:val="22"/>
                <w:lang w:eastAsia="zh-CN"/>
              </w:rPr>
            </w:pPr>
            <w:r w:rsidRPr="00AF5F4D">
              <w:rPr>
                <w:rFonts w:ascii="Times New Roman" w:eastAsia="宋体" w:hAnsi="Times New Roman" w:hint="eastAsia"/>
                <w:sz w:val="22"/>
                <w:szCs w:val="22"/>
                <w:lang w:eastAsia="zh-CN"/>
              </w:rPr>
              <w:t>Antenna port mapping</w:t>
            </w:r>
          </w:p>
        </w:tc>
        <w:tc>
          <w:tcPr>
            <w:tcW w:w="4208" w:type="dxa"/>
          </w:tcPr>
          <w:p w14:paraId="15A244EC" w14:textId="3D037712" w:rsidR="001B1A1D" w:rsidRPr="00AF5F4D" w:rsidRDefault="005D54E8" w:rsidP="00741E6F">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sz w:val="22"/>
                <w:szCs w:val="22"/>
                <w:lang w:eastAsia="zh-CN"/>
              </w:rPr>
              <w:t>{TCI state 1, TCI state 2} is associated to DMRS port {0, 2} for example</w:t>
            </w:r>
          </w:p>
        </w:tc>
        <w:tc>
          <w:tcPr>
            <w:tcW w:w="3980" w:type="dxa"/>
          </w:tcPr>
          <w:p w14:paraId="45E7CDC0" w14:textId="68CD10DF" w:rsidR="003127BE" w:rsidRDefault="003127BE">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sz w:val="22"/>
                <w:szCs w:val="22"/>
                <w:lang w:eastAsia="zh-CN"/>
              </w:rPr>
              <w:t>{TCI state 1, TCI state 2} is associated to DMRS port {0, 2} for example</w:t>
            </w:r>
          </w:p>
          <w:p w14:paraId="417CD90F" w14:textId="6B48E585" w:rsidR="009A3E62" w:rsidRDefault="009A3E62">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sz w:val="22"/>
                <w:szCs w:val="22"/>
                <w:lang w:eastAsia="zh-CN"/>
              </w:rPr>
              <w:t xml:space="preserve">DMRS port {0} </w:t>
            </w:r>
            <w:r w:rsidRPr="009A3E62">
              <w:rPr>
                <w:rFonts w:ascii="Times New Roman" w:eastAsia="宋体" w:hAnsi="Times New Roman"/>
                <w:sz w:val="22"/>
                <w:szCs w:val="22"/>
                <w:lang w:eastAsia="zh-CN"/>
              </w:rPr>
              <w:sym w:font="Wingdings" w:char="F0E0"/>
            </w:r>
            <w:r w:rsidR="00337D84">
              <w:rPr>
                <w:rFonts w:ascii="Times New Roman" w:eastAsia="宋体" w:hAnsi="Times New Roman"/>
                <w:sz w:val="22"/>
                <w:szCs w:val="22"/>
                <w:lang w:eastAsia="zh-CN"/>
              </w:rPr>
              <w:t xml:space="preserve"> layer</w:t>
            </w:r>
            <w:r>
              <w:rPr>
                <w:rFonts w:ascii="Times New Roman" w:eastAsia="宋体" w:hAnsi="Times New Roman"/>
                <w:sz w:val="22"/>
                <w:szCs w:val="22"/>
                <w:lang w:eastAsia="zh-CN"/>
              </w:rPr>
              <w:t xml:space="preserve">0 of </w:t>
            </w:r>
            <w:r w:rsidR="00112833">
              <w:rPr>
                <w:rFonts w:ascii="Times New Roman" w:eastAsia="宋体" w:hAnsi="Times New Roman"/>
                <w:sz w:val="22"/>
                <w:szCs w:val="22"/>
                <w:lang w:eastAsia="zh-CN"/>
              </w:rPr>
              <w:t>one</w:t>
            </w:r>
            <w:r w:rsidR="00084B98">
              <w:rPr>
                <w:rFonts w:ascii="Times New Roman" w:eastAsia="宋体" w:hAnsi="Times New Roman"/>
                <w:sz w:val="22"/>
                <w:szCs w:val="22"/>
                <w:lang w:eastAsia="zh-CN"/>
              </w:rPr>
              <w:t xml:space="preserve"> TB</w:t>
            </w:r>
          </w:p>
          <w:p w14:paraId="2999F006" w14:textId="669A0DC2" w:rsidR="00557F6C" w:rsidRDefault="009A3E62">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 w:val="22"/>
                <w:szCs w:val="22"/>
                <w:lang w:eastAsia="zh-CN"/>
              </w:rPr>
            </w:pPr>
            <w:r>
              <w:rPr>
                <w:rFonts w:ascii="Times New Roman" w:eastAsia="宋体" w:hAnsi="Times New Roman"/>
                <w:sz w:val="22"/>
                <w:szCs w:val="22"/>
                <w:lang w:eastAsia="zh-CN"/>
              </w:rPr>
              <w:t xml:space="preserve">DMRS port {2} </w:t>
            </w:r>
            <w:r w:rsidRPr="009A3E62">
              <w:rPr>
                <w:rFonts w:ascii="Times New Roman" w:eastAsia="宋体" w:hAnsi="Times New Roman"/>
                <w:sz w:val="22"/>
                <w:szCs w:val="22"/>
                <w:lang w:eastAsia="zh-CN"/>
              </w:rPr>
              <w:sym w:font="Wingdings" w:char="F0E0"/>
            </w:r>
            <w:r>
              <w:rPr>
                <w:rFonts w:ascii="Times New Roman" w:eastAsia="宋体" w:hAnsi="Times New Roman"/>
                <w:sz w:val="22"/>
                <w:szCs w:val="22"/>
                <w:lang w:eastAsia="zh-CN"/>
              </w:rPr>
              <w:t xml:space="preserve"> layer0 of repeated TB</w:t>
            </w:r>
          </w:p>
          <w:p w14:paraId="0D3ADD91" w14:textId="1E0D17DA" w:rsidR="005D54E8" w:rsidRPr="003127BE" w:rsidRDefault="00557F6C">
            <w:pPr>
              <w:autoSpaceDE w:val="0"/>
              <w:autoSpaceDN w:val="0"/>
              <w:adjustRightInd w:val="0"/>
              <w:snapToGrid w:val="0"/>
              <w:spacing w:after="120"/>
              <w:ind w:left="0" w:firstLine="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i/>
                <w:sz w:val="21"/>
                <w:szCs w:val="22"/>
                <w:lang w:eastAsia="zh-CN"/>
              </w:rPr>
            </w:pPr>
            <w:r w:rsidRPr="00B16BD8">
              <w:rPr>
                <w:rFonts w:ascii="Times New Roman" w:eastAsia="宋体" w:hAnsi="Times New Roman"/>
                <w:i/>
                <w:sz w:val="21"/>
                <w:szCs w:val="22"/>
                <w:lang w:eastAsia="zh-CN"/>
              </w:rPr>
              <w:t xml:space="preserve">Number of layers </w:t>
            </w:r>
            <w:r w:rsidR="008610A0" w:rsidRPr="00B16BD8">
              <w:rPr>
                <w:rFonts w:ascii="Times New Roman" w:eastAsia="宋体" w:hAnsi="Times New Roman"/>
                <w:i/>
                <w:sz w:val="21"/>
                <w:szCs w:val="22"/>
                <w:lang w:eastAsia="zh-CN"/>
              </w:rPr>
              <w:t>v</w:t>
            </w:r>
            <w:r w:rsidRPr="00B16BD8">
              <w:rPr>
                <w:rFonts w:ascii="Times New Roman" w:eastAsia="宋体" w:hAnsi="Times New Roman"/>
                <w:i/>
                <w:sz w:val="21"/>
                <w:szCs w:val="22"/>
                <w:lang w:eastAsia="zh-CN"/>
              </w:rPr>
              <w:t xml:space="preserve"> = 1</w:t>
            </w:r>
          </w:p>
        </w:tc>
      </w:tr>
    </w:tbl>
    <w:p w14:paraId="75321CB7" w14:textId="77777777" w:rsidR="00321473" w:rsidRDefault="00321473" w:rsidP="00D74477">
      <w:pPr>
        <w:autoSpaceDE w:val="0"/>
        <w:autoSpaceDN w:val="0"/>
        <w:adjustRightInd w:val="0"/>
        <w:snapToGrid w:val="0"/>
        <w:spacing w:after="120"/>
        <w:ind w:left="0" w:firstLine="0"/>
        <w:jc w:val="both"/>
        <w:rPr>
          <w:rFonts w:ascii="Times New Roman" w:eastAsia="宋体" w:hAnsi="Times New Roman"/>
          <w:sz w:val="22"/>
          <w:szCs w:val="22"/>
          <w:lang w:eastAsia="zh-CN"/>
        </w:rPr>
      </w:pPr>
    </w:p>
    <w:p w14:paraId="1E848CFF" w14:textId="2D6388F3" w:rsidR="00231809" w:rsidRPr="00361E6D" w:rsidRDefault="001A09AB" w:rsidP="00D74477">
      <w:pPr>
        <w:autoSpaceDE w:val="0"/>
        <w:autoSpaceDN w:val="0"/>
        <w:adjustRightInd w:val="0"/>
        <w:snapToGrid w:val="0"/>
        <w:spacing w:after="120"/>
        <w:ind w:left="0" w:firstLine="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3.1.2.1 </w:t>
      </w:r>
      <w:r w:rsidR="00361E6D" w:rsidRPr="00361E6D">
        <w:rPr>
          <w:rFonts w:ascii="Times New Roman" w:eastAsia="宋体" w:hAnsi="Times New Roman"/>
          <w:b/>
          <w:sz w:val="22"/>
          <w:szCs w:val="22"/>
          <w:lang w:eastAsia="zh-CN"/>
        </w:rPr>
        <w:t xml:space="preserve">Performance evaluations </w:t>
      </w:r>
      <w:r w:rsidR="00C06718">
        <w:rPr>
          <w:rFonts w:ascii="Times New Roman" w:eastAsia="宋体" w:hAnsi="Times New Roman"/>
          <w:b/>
          <w:sz w:val="22"/>
          <w:szCs w:val="22"/>
          <w:lang w:eastAsia="zh-CN"/>
        </w:rPr>
        <w:t>of scheme 1a and scheme 1b</w:t>
      </w:r>
    </w:p>
    <w:p w14:paraId="61F614E9" w14:textId="6563EEC4" w:rsidR="00F276DB" w:rsidRDefault="006B112A" w:rsidP="001862F8">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T</w:t>
      </w:r>
      <w:r w:rsidR="004C7A72">
        <w:rPr>
          <w:rFonts w:ascii="Times New Roman" w:eastAsia="宋体" w:hAnsi="Times New Roman"/>
          <w:sz w:val="22"/>
          <w:szCs w:val="22"/>
          <w:lang w:eastAsia="zh-CN"/>
        </w:rPr>
        <w:t>he mult</w:t>
      </w:r>
      <w:r w:rsidR="002B27D3">
        <w:rPr>
          <w:rFonts w:ascii="Times New Roman" w:eastAsia="宋体" w:hAnsi="Times New Roman"/>
          <w:sz w:val="22"/>
          <w:szCs w:val="22"/>
          <w:lang w:eastAsia="zh-CN"/>
        </w:rPr>
        <w:t xml:space="preserve">i-RV based rate matching method is expected to have a better performance than single-RV based method, </w:t>
      </w:r>
      <w:r w:rsidR="00D347C8">
        <w:rPr>
          <w:rFonts w:ascii="Times New Roman" w:eastAsia="宋体" w:hAnsi="Times New Roman"/>
          <w:sz w:val="22"/>
          <w:szCs w:val="22"/>
          <w:lang w:eastAsia="zh-CN"/>
        </w:rPr>
        <w:t>when coding rate is lower enough</w:t>
      </w:r>
      <w:r w:rsidR="007A4E0A">
        <w:rPr>
          <w:rFonts w:ascii="Times New Roman" w:eastAsia="宋体" w:hAnsi="Times New Roman"/>
          <w:sz w:val="22"/>
          <w:szCs w:val="22"/>
          <w:lang w:eastAsia="zh-CN"/>
        </w:rPr>
        <w:t xml:space="preserve"> and the channels from TRPs to the UE are quite different</w:t>
      </w:r>
      <w:r>
        <w:rPr>
          <w:rFonts w:ascii="Times New Roman" w:eastAsia="宋体" w:hAnsi="Times New Roman"/>
          <w:sz w:val="22"/>
          <w:szCs w:val="22"/>
          <w:lang w:eastAsia="zh-CN"/>
        </w:rPr>
        <w:t xml:space="preserve"> (</w:t>
      </w:r>
      <w:r>
        <w:rPr>
          <w:rFonts w:ascii="Times New Roman" w:eastAsia="MS Mincho" w:hAnsi="Times New Roman"/>
          <w:sz w:val="22"/>
          <w:szCs w:val="22"/>
          <w:lang w:eastAsia="x-none"/>
        </w:rPr>
        <w:t xml:space="preserve">For detailed analysis of rate matching methods can be referred to our company paper </w:t>
      </w:r>
      <w:r w:rsidRPr="005B6606">
        <w:rPr>
          <w:rFonts w:ascii="Times New Roman" w:eastAsia="MS Mincho" w:hAnsi="Times New Roman"/>
          <w:sz w:val="22"/>
          <w:szCs w:val="22"/>
          <w:lang w:eastAsia="x-none"/>
        </w:rPr>
        <w:t>[3]</w:t>
      </w:r>
      <w:r>
        <w:rPr>
          <w:rFonts w:ascii="Times New Roman" w:eastAsia="宋体" w:hAnsi="Times New Roman"/>
          <w:sz w:val="22"/>
          <w:szCs w:val="22"/>
          <w:lang w:eastAsia="zh-CN"/>
        </w:rPr>
        <w:t>)</w:t>
      </w:r>
      <w:r w:rsidR="007A4E0A">
        <w:rPr>
          <w:rFonts w:ascii="Times New Roman" w:eastAsia="宋体" w:hAnsi="Times New Roman"/>
          <w:sz w:val="22"/>
          <w:szCs w:val="22"/>
          <w:lang w:eastAsia="zh-CN"/>
        </w:rPr>
        <w:t xml:space="preserve">. </w:t>
      </w:r>
      <w:r w:rsidR="007B5AEA">
        <w:rPr>
          <w:rFonts w:ascii="Times New Roman" w:eastAsia="宋体" w:hAnsi="Times New Roman"/>
          <w:sz w:val="22"/>
          <w:szCs w:val="22"/>
          <w:lang w:eastAsia="zh-CN"/>
        </w:rPr>
        <w:t xml:space="preserve">The LLS is setup and </w:t>
      </w:r>
      <w:r w:rsidR="007B5AEA">
        <w:rPr>
          <w:rFonts w:ascii="Times New Roman" w:eastAsia="宋体" w:hAnsi="Times New Roman"/>
          <w:sz w:val="22"/>
          <w:szCs w:val="22"/>
          <w:lang w:eastAsia="zh-CN"/>
        </w:rPr>
        <w:lastRenderedPageBreak/>
        <w:t xml:space="preserve">the performance of both method </w:t>
      </w:r>
      <w:r w:rsidR="0081443D">
        <w:rPr>
          <w:rFonts w:ascii="Times New Roman" w:eastAsia="宋体" w:hAnsi="Times New Roman"/>
          <w:sz w:val="22"/>
          <w:szCs w:val="22"/>
          <w:lang w:eastAsia="zh-CN"/>
        </w:rPr>
        <w:t xml:space="preserve">are </w:t>
      </w:r>
      <w:r w:rsidR="007B5AEA">
        <w:rPr>
          <w:rFonts w:ascii="Times New Roman" w:eastAsia="宋体" w:hAnsi="Times New Roman"/>
          <w:sz w:val="22"/>
          <w:szCs w:val="22"/>
          <w:lang w:eastAsia="zh-CN"/>
        </w:rPr>
        <w:t xml:space="preserve">evaluated. </w:t>
      </w:r>
      <w:r w:rsidR="007B2CA1">
        <w:rPr>
          <w:rFonts w:ascii="Times New Roman" w:eastAsia="宋体" w:hAnsi="Times New Roman"/>
          <w:sz w:val="22"/>
          <w:szCs w:val="22"/>
          <w:lang w:eastAsia="zh-CN"/>
        </w:rPr>
        <w:t>The</w:t>
      </w:r>
      <w:r w:rsidR="00D83EA4">
        <w:rPr>
          <w:rFonts w:ascii="Times New Roman" w:eastAsia="宋体" w:hAnsi="Times New Roman"/>
          <w:sz w:val="22"/>
          <w:szCs w:val="22"/>
          <w:lang w:eastAsia="zh-CN"/>
        </w:rPr>
        <w:t xml:space="preserve"> MSC &amp;</w:t>
      </w:r>
      <w:r w:rsidR="007B2CA1">
        <w:rPr>
          <w:rFonts w:ascii="Times New Roman" w:eastAsia="宋体" w:hAnsi="Times New Roman"/>
          <w:sz w:val="22"/>
          <w:szCs w:val="22"/>
          <w:lang w:eastAsia="zh-CN"/>
        </w:rPr>
        <w:t xml:space="preserve"> coding rate of two rate matching methods are set to [0.1, 0.2] </w:t>
      </w:r>
      <w:r w:rsidR="00A92930">
        <w:rPr>
          <w:rFonts w:ascii="Times New Roman" w:eastAsia="宋体" w:hAnsi="Times New Roman"/>
          <w:sz w:val="22"/>
          <w:szCs w:val="22"/>
          <w:lang w:eastAsia="zh-CN"/>
        </w:rPr>
        <w:t xml:space="preserve">@ QPSK </w:t>
      </w:r>
      <w:r w:rsidR="007B2CA1">
        <w:rPr>
          <w:rFonts w:ascii="Times New Roman" w:eastAsia="宋体" w:hAnsi="Times New Roman"/>
          <w:sz w:val="22"/>
          <w:szCs w:val="22"/>
          <w:lang w:eastAsia="zh-CN"/>
        </w:rPr>
        <w:t xml:space="preserve">respectively. </w:t>
      </w:r>
      <w:r w:rsidR="004C238F">
        <w:rPr>
          <w:rFonts w:ascii="Times New Roman" w:eastAsia="宋体" w:hAnsi="Times New Roman"/>
          <w:sz w:val="22"/>
          <w:szCs w:val="22"/>
          <w:lang w:eastAsia="zh-CN"/>
        </w:rPr>
        <w:t>A</w:t>
      </w:r>
      <w:r w:rsidR="00D26772">
        <w:rPr>
          <w:rFonts w:ascii="Times New Roman" w:eastAsia="宋体" w:hAnsi="Times New Roman"/>
          <w:sz w:val="22"/>
          <w:szCs w:val="22"/>
          <w:lang w:eastAsia="zh-CN"/>
        </w:rPr>
        <w:t xml:space="preserve"> path loss delta between two TRPs are set to [0dB, 3dB, 6dB]. The rest simulation assumptions can be referred to Table I in appendix. </w:t>
      </w:r>
      <w:r w:rsidR="004C238F">
        <w:rPr>
          <w:rFonts w:ascii="Times New Roman" w:eastAsia="宋体" w:hAnsi="Times New Roman"/>
          <w:sz w:val="22"/>
          <w:szCs w:val="22"/>
          <w:lang w:eastAsia="zh-CN"/>
        </w:rPr>
        <w:t>The performance comparison</w:t>
      </w:r>
      <w:r w:rsidR="00F2363B">
        <w:rPr>
          <w:rFonts w:ascii="Times New Roman" w:eastAsia="宋体" w:hAnsi="Times New Roman"/>
          <w:sz w:val="22"/>
          <w:szCs w:val="22"/>
          <w:lang w:eastAsia="zh-CN"/>
        </w:rPr>
        <w:t xml:space="preserve"> of scheme 1a and 1b</w:t>
      </w:r>
      <w:r w:rsidR="00F03A99">
        <w:rPr>
          <w:rFonts w:ascii="Times New Roman" w:eastAsia="宋体" w:hAnsi="Times New Roman"/>
          <w:sz w:val="22"/>
          <w:szCs w:val="22"/>
          <w:lang w:eastAsia="zh-CN"/>
        </w:rPr>
        <w:t xml:space="preserve"> in terms of BLER</w:t>
      </w:r>
      <w:r w:rsidR="004C238F">
        <w:rPr>
          <w:rFonts w:ascii="Times New Roman" w:eastAsia="宋体" w:hAnsi="Times New Roman"/>
          <w:sz w:val="22"/>
          <w:szCs w:val="22"/>
          <w:lang w:eastAsia="zh-CN"/>
        </w:rPr>
        <w:t xml:space="preserve"> of two rate matchi</w:t>
      </w:r>
      <w:r w:rsidR="00B82BA8">
        <w:rPr>
          <w:rFonts w:ascii="Times New Roman" w:eastAsia="宋体" w:hAnsi="Times New Roman"/>
          <w:sz w:val="22"/>
          <w:szCs w:val="22"/>
          <w:lang w:eastAsia="zh-CN"/>
        </w:rPr>
        <w:t>ng methods are given in Figure 1</w:t>
      </w:r>
      <w:r w:rsidR="004C238F">
        <w:rPr>
          <w:rFonts w:ascii="Times New Roman" w:eastAsia="宋体" w:hAnsi="Times New Roman"/>
          <w:sz w:val="22"/>
          <w:szCs w:val="22"/>
          <w:lang w:eastAsia="zh-CN"/>
        </w:rPr>
        <w:t xml:space="preserve">. </w:t>
      </w:r>
      <w:r w:rsidR="00A73C3F">
        <w:rPr>
          <w:rFonts w:ascii="Times New Roman" w:eastAsia="宋体" w:hAnsi="Times New Roman"/>
          <w:sz w:val="22"/>
          <w:szCs w:val="22"/>
          <w:lang w:eastAsia="zh-CN"/>
        </w:rPr>
        <w:t>I</w:t>
      </w:r>
      <w:r w:rsidR="00247B03" w:rsidRPr="00285FCA">
        <w:rPr>
          <w:rFonts w:ascii="Times New Roman" w:eastAsia="宋体" w:hAnsi="Times New Roman"/>
          <w:sz w:val="22"/>
          <w:szCs w:val="22"/>
          <w:lang w:eastAsia="zh-CN"/>
        </w:rPr>
        <w:t>t is observed that, two rate matching method</w:t>
      </w:r>
      <w:r w:rsidR="00AF0B1B">
        <w:rPr>
          <w:rFonts w:ascii="Times New Roman" w:eastAsia="宋体" w:hAnsi="Times New Roman"/>
          <w:sz w:val="22"/>
          <w:szCs w:val="22"/>
          <w:lang w:eastAsia="zh-CN"/>
        </w:rPr>
        <w:t xml:space="preserve">s perform almost the same </w:t>
      </w:r>
      <w:r w:rsidR="00247B03" w:rsidRPr="00285FCA">
        <w:rPr>
          <w:rFonts w:ascii="Times New Roman" w:eastAsia="宋体" w:hAnsi="Times New Roman"/>
          <w:sz w:val="22"/>
          <w:szCs w:val="22"/>
          <w:lang w:eastAsia="zh-CN"/>
        </w:rPr>
        <w:t>when there is no path</w:t>
      </w:r>
      <w:r w:rsidR="0081443D">
        <w:rPr>
          <w:rFonts w:ascii="Times New Roman" w:eastAsia="宋体" w:hAnsi="Times New Roman"/>
          <w:sz w:val="22"/>
          <w:szCs w:val="22"/>
          <w:lang w:eastAsia="zh-CN"/>
        </w:rPr>
        <w:t xml:space="preserve"> </w:t>
      </w:r>
      <w:r w:rsidR="00247B03" w:rsidRPr="00285FCA">
        <w:rPr>
          <w:rFonts w:ascii="Times New Roman" w:eastAsia="宋体" w:hAnsi="Times New Roman"/>
          <w:sz w:val="22"/>
          <w:szCs w:val="22"/>
          <w:lang w:eastAsia="zh-CN"/>
        </w:rPr>
        <w:t>loss delta between TRPs even at the region of BLER 10</w:t>
      </w:r>
      <w:r w:rsidR="00247B03" w:rsidRPr="00285FCA">
        <w:rPr>
          <w:rFonts w:ascii="Times New Roman" w:eastAsia="宋体" w:hAnsi="Times New Roman"/>
          <w:sz w:val="22"/>
          <w:szCs w:val="22"/>
          <w:vertAlign w:val="superscript"/>
          <w:lang w:eastAsia="zh-CN"/>
        </w:rPr>
        <w:t>-5</w:t>
      </w:r>
      <w:r w:rsidR="00247B03" w:rsidRPr="00285FCA">
        <w:rPr>
          <w:rFonts w:ascii="Times New Roman" w:eastAsia="宋体" w:hAnsi="Times New Roman"/>
          <w:sz w:val="22"/>
          <w:szCs w:val="22"/>
          <w:lang w:eastAsia="zh-CN"/>
        </w:rPr>
        <w:t xml:space="preserve">. </w:t>
      </w:r>
      <w:r w:rsidR="008B0760">
        <w:rPr>
          <w:rFonts w:ascii="Times New Roman" w:eastAsia="宋体" w:hAnsi="Times New Roman"/>
          <w:sz w:val="22"/>
          <w:szCs w:val="22"/>
          <w:lang w:eastAsia="zh-CN"/>
        </w:rPr>
        <w:t>By applying PL delta of 3dB and 6dB, the multi-RV based method outperforms than single-RV method</w:t>
      </w:r>
      <w:r w:rsidR="001538C6">
        <w:rPr>
          <w:rFonts w:ascii="Times New Roman" w:eastAsia="宋体" w:hAnsi="Times New Roman"/>
          <w:sz w:val="22"/>
          <w:szCs w:val="22"/>
          <w:lang w:eastAsia="zh-CN"/>
        </w:rPr>
        <w:t>, i.e.</w:t>
      </w:r>
      <w:r w:rsidR="008B0760">
        <w:rPr>
          <w:rFonts w:ascii="Times New Roman" w:eastAsia="宋体" w:hAnsi="Times New Roman"/>
          <w:sz w:val="22"/>
          <w:szCs w:val="22"/>
          <w:lang w:eastAsia="zh-CN"/>
        </w:rPr>
        <w:t xml:space="preserve"> </w:t>
      </w:r>
      <w:r w:rsidR="008B0760">
        <w:rPr>
          <w:rFonts w:ascii="Times New Roman" w:eastAsia="宋体" w:hAnsi="Times New Roman" w:hint="eastAsia"/>
          <w:sz w:val="22"/>
          <w:szCs w:val="22"/>
          <w:lang w:eastAsia="zh-CN"/>
        </w:rPr>
        <w:t>about 0.</w:t>
      </w:r>
      <w:r w:rsidR="002E333D">
        <w:rPr>
          <w:rFonts w:ascii="Times New Roman" w:eastAsia="宋体" w:hAnsi="Times New Roman"/>
          <w:sz w:val="22"/>
          <w:szCs w:val="22"/>
          <w:lang w:eastAsia="zh-CN"/>
        </w:rPr>
        <w:t>3</w:t>
      </w:r>
      <w:r w:rsidR="008B0760">
        <w:rPr>
          <w:rFonts w:ascii="Times New Roman" w:eastAsia="宋体" w:hAnsi="Times New Roman" w:hint="eastAsia"/>
          <w:sz w:val="22"/>
          <w:szCs w:val="22"/>
          <w:lang w:eastAsia="zh-CN"/>
        </w:rPr>
        <w:t>dB and 1dB</w:t>
      </w:r>
      <w:r w:rsidR="00B50945">
        <w:rPr>
          <w:rFonts w:ascii="Times New Roman" w:eastAsia="宋体" w:hAnsi="Times New Roman"/>
          <w:sz w:val="22"/>
          <w:szCs w:val="22"/>
          <w:lang w:eastAsia="zh-CN"/>
        </w:rPr>
        <w:t xml:space="preserve"> performance gain at BLER 10</w:t>
      </w:r>
      <w:r w:rsidR="00B50945">
        <w:rPr>
          <w:rFonts w:ascii="Times New Roman" w:eastAsia="宋体" w:hAnsi="Times New Roman"/>
          <w:sz w:val="22"/>
          <w:szCs w:val="22"/>
          <w:vertAlign w:val="superscript"/>
          <w:lang w:eastAsia="zh-CN"/>
        </w:rPr>
        <w:t>-5</w:t>
      </w:r>
      <w:r w:rsidR="00B50945">
        <w:rPr>
          <w:rFonts w:ascii="Times New Roman" w:eastAsia="宋体" w:hAnsi="Times New Roman" w:hint="eastAsia"/>
          <w:sz w:val="22"/>
          <w:szCs w:val="22"/>
          <w:lang w:eastAsia="zh-CN"/>
        </w:rPr>
        <w:t xml:space="preserve"> </w:t>
      </w:r>
      <w:r w:rsidR="008B0760">
        <w:rPr>
          <w:rFonts w:ascii="Times New Roman" w:eastAsia="宋体" w:hAnsi="Times New Roman"/>
          <w:sz w:val="22"/>
          <w:szCs w:val="22"/>
          <w:lang w:eastAsia="zh-CN"/>
        </w:rPr>
        <w:t>respecti</w:t>
      </w:r>
      <w:r w:rsidR="009F78D6">
        <w:rPr>
          <w:rFonts w:ascii="Times New Roman" w:eastAsia="宋体" w:hAnsi="Times New Roman"/>
          <w:sz w:val="22"/>
          <w:szCs w:val="22"/>
          <w:lang w:eastAsia="zh-CN"/>
        </w:rPr>
        <w:t>v</w:t>
      </w:r>
      <w:r w:rsidR="008B0760">
        <w:rPr>
          <w:rFonts w:ascii="Times New Roman" w:eastAsia="宋体" w:hAnsi="Times New Roman"/>
          <w:sz w:val="22"/>
          <w:szCs w:val="22"/>
          <w:lang w:eastAsia="zh-CN"/>
        </w:rPr>
        <w:t>ely</w:t>
      </w:r>
      <w:r w:rsidR="008B0760">
        <w:rPr>
          <w:rFonts w:ascii="Times New Roman" w:eastAsia="宋体" w:hAnsi="Times New Roman" w:hint="eastAsia"/>
          <w:sz w:val="22"/>
          <w:szCs w:val="22"/>
          <w:lang w:eastAsia="zh-CN"/>
        </w:rPr>
        <w:t xml:space="preserve">. </w:t>
      </w:r>
      <w:r w:rsidR="00C62891" w:rsidRPr="00285FCA">
        <w:rPr>
          <w:rFonts w:ascii="Times New Roman" w:eastAsia="宋体" w:hAnsi="Times New Roman"/>
          <w:sz w:val="22"/>
          <w:szCs w:val="22"/>
          <w:lang w:eastAsia="zh-CN"/>
        </w:rPr>
        <w:t xml:space="preserve"> </w:t>
      </w:r>
    </w:p>
    <w:p w14:paraId="162FF9CA" w14:textId="72B6EE54" w:rsidR="00507831" w:rsidRPr="001A61D3" w:rsidRDefault="00507831" w:rsidP="001862F8">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291764">
        <w:rPr>
          <w:rFonts w:ascii="Times New Roman" w:eastAsia="宋体" w:hAnsi="Times New Roman"/>
          <w:b/>
          <w:i/>
          <w:sz w:val="22"/>
          <w:szCs w:val="22"/>
          <w:lang w:eastAsia="zh-CN"/>
        </w:rPr>
        <w:t xml:space="preserve">Observation </w:t>
      </w:r>
      <w:r w:rsidR="00B01B00">
        <w:rPr>
          <w:rFonts w:ascii="Times New Roman" w:eastAsia="宋体" w:hAnsi="Times New Roman"/>
          <w:b/>
          <w:i/>
          <w:sz w:val="22"/>
          <w:szCs w:val="22"/>
          <w:lang w:eastAsia="zh-CN"/>
        </w:rPr>
        <w:t>1</w:t>
      </w:r>
      <w:r w:rsidRPr="00291764">
        <w:rPr>
          <w:rFonts w:ascii="Times New Roman" w:eastAsia="宋体" w:hAnsi="Times New Roman"/>
          <w:b/>
          <w:i/>
          <w:sz w:val="22"/>
          <w:szCs w:val="22"/>
          <w:lang w:eastAsia="zh-CN"/>
        </w:rPr>
        <w:t>: The scheme 1b outperforms than the scheme 1a at low coding rate region, when path loss delta exists between TRPs, due to better self-decodable capability</w:t>
      </w:r>
      <w:r>
        <w:rPr>
          <w:rFonts w:ascii="Times New Roman" w:eastAsia="宋体" w:hAnsi="Times New Roman"/>
          <w:b/>
          <w:i/>
          <w:sz w:val="22"/>
          <w:szCs w:val="22"/>
          <w:lang w:eastAsia="zh-CN"/>
        </w:rPr>
        <w:t xml:space="preserve"> of multi-RV based rate matching method</w:t>
      </w:r>
      <w:r w:rsidRPr="00291764">
        <w:rPr>
          <w:rFonts w:ascii="Times New Roman" w:eastAsia="宋体" w:hAnsi="Times New Roman"/>
          <w:b/>
          <w:i/>
          <w:sz w:val="22"/>
          <w:szCs w:val="22"/>
          <w:lang w:eastAsia="zh-CN"/>
        </w:rPr>
        <w:t>.</w:t>
      </w:r>
    </w:p>
    <w:p w14:paraId="388D1705" w14:textId="11272336" w:rsidR="00F21B99" w:rsidRDefault="009A7F4B" w:rsidP="00AE6F27">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257E8338" wp14:editId="5633055A">
            <wp:extent cx="4537881" cy="2007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43168" cy="2010285"/>
                    </a:xfrm>
                    <a:prstGeom prst="rect">
                      <a:avLst/>
                    </a:prstGeom>
                  </pic:spPr>
                </pic:pic>
              </a:graphicData>
            </a:graphic>
          </wp:inline>
        </w:drawing>
      </w:r>
    </w:p>
    <w:p w14:paraId="17B8F5A2" w14:textId="6B1CEB7B" w:rsidR="007F4E3B" w:rsidRPr="0093322D" w:rsidRDefault="007F4E3B" w:rsidP="0093322D">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r w:rsidRPr="0093322D">
        <w:rPr>
          <w:rFonts w:ascii="Times New Roman" w:eastAsia="Times New Roman" w:hAnsi="Times New Roman"/>
          <w:b/>
          <w:szCs w:val="20"/>
          <w:lang w:eastAsia="ar-SA"/>
        </w:rPr>
        <w:t xml:space="preserve">Figure </w:t>
      </w:r>
      <w:r w:rsidR="00B82BA8">
        <w:rPr>
          <w:rFonts w:ascii="Times New Roman" w:eastAsia="Times New Roman" w:hAnsi="Times New Roman"/>
          <w:b/>
          <w:szCs w:val="20"/>
          <w:lang w:eastAsia="ar-SA"/>
        </w:rPr>
        <w:t>1</w:t>
      </w:r>
      <w:r w:rsidRPr="0093322D">
        <w:rPr>
          <w:rFonts w:ascii="Times New Roman" w:eastAsia="Times New Roman" w:hAnsi="Times New Roman"/>
          <w:b/>
          <w:szCs w:val="20"/>
          <w:lang w:eastAsia="ar-SA"/>
        </w:rPr>
        <w:t xml:space="preserve">. Performance comparison of </w:t>
      </w:r>
      <w:r w:rsidR="007200E1">
        <w:rPr>
          <w:rFonts w:ascii="Times New Roman" w:eastAsia="Times New Roman" w:hAnsi="Times New Roman"/>
          <w:b/>
          <w:szCs w:val="20"/>
          <w:lang w:eastAsia="ar-SA"/>
        </w:rPr>
        <w:t>scheme 1a and 1b</w:t>
      </w:r>
      <w:r w:rsidRPr="0093322D">
        <w:rPr>
          <w:rFonts w:ascii="Times New Roman" w:eastAsia="Times New Roman" w:hAnsi="Times New Roman"/>
          <w:b/>
          <w:szCs w:val="20"/>
          <w:lang w:eastAsia="ar-SA"/>
        </w:rPr>
        <w:t xml:space="preserve"> at different path loss delta.</w:t>
      </w:r>
    </w:p>
    <w:p w14:paraId="6D980D5B" w14:textId="34379173" w:rsidR="00054401" w:rsidRDefault="00FB61ED" w:rsidP="00723C11">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285FCA">
        <w:rPr>
          <w:rFonts w:ascii="Times New Roman" w:eastAsia="宋体" w:hAnsi="Times New Roman" w:hint="eastAsia"/>
          <w:sz w:val="22"/>
          <w:szCs w:val="22"/>
          <w:lang w:eastAsia="zh-CN"/>
        </w:rPr>
        <w:t xml:space="preserve">Further </w:t>
      </w:r>
      <w:r w:rsidRPr="00285FCA">
        <w:rPr>
          <w:rFonts w:ascii="Times New Roman" w:eastAsia="宋体" w:hAnsi="Times New Roman"/>
          <w:sz w:val="22"/>
          <w:szCs w:val="22"/>
          <w:lang w:eastAsia="zh-CN"/>
        </w:rPr>
        <w:t xml:space="preserve">evaluation </w:t>
      </w:r>
      <w:r w:rsidR="003D2D4A" w:rsidRPr="00285FCA">
        <w:rPr>
          <w:rFonts w:ascii="Times New Roman" w:eastAsia="宋体" w:hAnsi="Times New Roman"/>
          <w:sz w:val="22"/>
          <w:szCs w:val="22"/>
          <w:lang w:eastAsia="zh-CN"/>
        </w:rPr>
        <w:t xml:space="preserve">are provided in Figure </w:t>
      </w:r>
      <w:r w:rsidR="00B82BA8">
        <w:rPr>
          <w:rFonts w:ascii="Times New Roman" w:eastAsia="宋体" w:hAnsi="Times New Roman"/>
          <w:sz w:val="22"/>
          <w:szCs w:val="22"/>
          <w:lang w:eastAsia="zh-CN"/>
        </w:rPr>
        <w:t>2</w:t>
      </w:r>
      <w:r w:rsidR="003D2D4A" w:rsidRPr="00285FCA">
        <w:rPr>
          <w:rFonts w:ascii="Times New Roman" w:eastAsia="宋体" w:hAnsi="Times New Roman"/>
          <w:sz w:val="22"/>
          <w:szCs w:val="22"/>
          <w:lang w:eastAsia="zh-CN"/>
        </w:rPr>
        <w:t xml:space="preserve">, where </w:t>
      </w:r>
      <w:r w:rsidR="00563F11" w:rsidRPr="00285FCA">
        <w:rPr>
          <w:rFonts w:ascii="Times New Roman" w:eastAsia="宋体" w:hAnsi="Times New Roman"/>
          <w:sz w:val="22"/>
          <w:szCs w:val="22"/>
          <w:lang w:eastAsia="zh-CN"/>
        </w:rPr>
        <w:t xml:space="preserve">larger PL deltas of 10 dB and 20 dB are applied to one of the TRP with probability of 10% and 5% respectively. </w:t>
      </w:r>
      <w:r w:rsidR="004E25CB">
        <w:rPr>
          <w:rFonts w:ascii="Times New Roman" w:eastAsia="宋体" w:hAnsi="Times New Roman"/>
          <w:sz w:val="22"/>
          <w:szCs w:val="22"/>
          <w:lang w:eastAsia="zh-CN"/>
        </w:rPr>
        <w:t xml:space="preserve">Such channel condition could be possible especially in FR2. </w:t>
      </w:r>
      <w:r w:rsidR="00BB6C4E" w:rsidRPr="00285FCA">
        <w:rPr>
          <w:rFonts w:ascii="Times New Roman" w:eastAsia="宋体" w:hAnsi="Times New Roman"/>
          <w:sz w:val="22"/>
          <w:szCs w:val="22"/>
          <w:lang w:eastAsia="zh-CN"/>
        </w:rPr>
        <w:t xml:space="preserve">It is observed that, the BLER of </w:t>
      </w:r>
      <w:r w:rsidR="00FF0E70">
        <w:rPr>
          <w:rFonts w:ascii="Times New Roman" w:eastAsia="宋体" w:hAnsi="Times New Roman"/>
          <w:sz w:val="22"/>
          <w:szCs w:val="22"/>
          <w:lang w:eastAsia="zh-CN"/>
        </w:rPr>
        <w:t>scheme 1a</w:t>
      </w:r>
      <w:r w:rsidR="00BB6C4E" w:rsidRPr="00285FCA">
        <w:rPr>
          <w:rFonts w:ascii="Times New Roman" w:eastAsia="宋体" w:hAnsi="Times New Roman"/>
          <w:sz w:val="22"/>
          <w:szCs w:val="22"/>
          <w:lang w:eastAsia="zh-CN"/>
        </w:rPr>
        <w:t xml:space="preserve"> is greatly affected </w:t>
      </w:r>
      <w:r w:rsidR="007A0130">
        <w:rPr>
          <w:rFonts w:ascii="Times New Roman" w:eastAsia="宋体" w:hAnsi="Times New Roman"/>
          <w:sz w:val="22"/>
          <w:szCs w:val="22"/>
          <w:lang w:eastAsia="zh-CN"/>
        </w:rPr>
        <w:t xml:space="preserve">that </w:t>
      </w:r>
      <w:r w:rsidR="00BB6C4E" w:rsidRPr="00285FCA">
        <w:rPr>
          <w:rFonts w:ascii="Times New Roman" w:eastAsia="宋体" w:hAnsi="Times New Roman"/>
          <w:sz w:val="22"/>
          <w:szCs w:val="22"/>
          <w:lang w:eastAsia="zh-CN"/>
        </w:rPr>
        <w:t xml:space="preserve">an error floor </w:t>
      </w:r>
      <w:r w:rsidR="003379E7">
        <w:rPr>
          <w:rFonts w:ascii="Times New Roman" w:eastAsia="宋体" w:hAnsi="Times New Roman"/>
          <w:sz w:val="22"/>
          <w:szCs w:val="22"/>
          <w:lang w:eastAsia="zh-CN"/>
        </w:rPr>
        <w:t>lasts</w:t>
      </w:r>
      <w:r w:rsidR="00BB6C4E" w:rsidRPr="00285FCA">
        <w:rPr>
          <w:rFonts w:ascii="Times New Roman" w:eastAsia="宋体" w:hAnsi="Times New Roman"/>
          <w:sz w:val="22"/>
          <w:szCs w:val="22"/>
          <w:lang w:eastAsia="zh-CN"/>
        </w:rPr>
        <w:t xml:space="preserve"> </w:t>
      </w:r>
      <w:r w:rsidR="00543E4A">
        <w:rPr>
          <w:rFonts w:ascii="Times New Roman" w:eastAsia="宋体" w:hAnsi="Times New Roman"/>
          <w:sz w:val="22"/>
          <w:szCs w:val="22"/>
          <w:lang w:eastAsia="zh-CN"/>
        </w:rPr>
        <w:t xml:space="preserve">about </w:t>
      </w:r>
      <w:r w:rsidR="00BB6C4E" w:rsidRPr="00285FCA">
        <w:rPr>
          <w:rFonts w:ascii="Times New Roman" w:eastAsia="宋体" w:hAnsi="Times New Roman"/>
          <w:sz w:val="22"/>
          <w:szCs w:val="22"/>
          <w:lang w:eastAsia="zh-CN"/>
        </w:rPr>
        <w:t>1</w:t>
      </w:r>
      <w:r w:rsidR="00B0671F">
        <w:rPr>
          <w:rFonts w:ascii="Times New Roman" w:eastAsia="宋体" w:hAnsi="Times New Roman"/>
          <w:sz w:val="22"/>
          <w:szCs w:val="22"/>
          <w:lang w:eastAsia="zh-CN"/>
        </w:rPr>
        <w:t>dB</w:t>
      </w:r>
      <w:r w:rsidR="008D3ED2">
        <w:rPr>
          <w:rFonts w:ascii="Times New Roman" w:eastAsia="宋体" w:hAnsi="Times New Roman"/>
          <w:sz w:val="22"/>
          <w:szCs w:val="22"/>
          <w:lang w:eastAsia="zh-CN"/>
        </w:rPr>
        <w:t xml:space="preserve"> and</w:t>
      </w:r>
      <w:r w:rsidR="00B0671F">
        <w:rPr>
          <w:rFonts w:ascii="Times New Roman" w:eastAsia="宋体" w:hAnsi="Times New Roman"/>
          <w:sz w:val="22"/>
          <w:szCs w:val="22"/>
          <w:lang w:eastAsia="zh-CN"/>
        </w:rPr>
        <w:t xml:space="preserve"> </w:t>
      </w:r>
      <w:r w:rsidR="00BB6C4E" w:rsidRPr="00285FCA">
        <w:rPr>
          <w:rFonts w:ascii="Times New Roman" w:eastAsia="宋体" w:hAnsi="Times New Roman"/>
          <w:sz w:val="22"/>
          <w:szCs w:val="22"/>
          <w:lang w:eastAsia="zh-CN"/>
        </w:rPr>
        <w:t xml:space="preserve">3 dB </w:t>
      </w:r>
      <w:r w:rsidR="0052714F">
        <w:rPr>
          <w:rFonts w:ascii="Times New Roman" w:eastAsia="宋体" w:hAnsi="Times New Roman"/>
          <w:sz w:val="22"/>
          <w:szCs w:val="22"/>
          <w:lang w:eastAsia="zh-CN"/>
        </w:rPr>
        <w:t xml:space="preserve">under </w:t>
      </w:r>
      <w:r w:rsidR="00FF0E70">
        <w:rPr>
          <w:rFonts w:ascii="Times New Roman" w:eastAsia="宋体" w:hAnsi="Times New Roman"/>
          <w:sz w:val="22"/>
          <w:szCs w:val="22"/>
          <w:lang w:eastAsia="zh-CN"/>
        </w:rPr>
        <w:t xml:space="preserve">two deep fading </w:t>
      </w:r>
      <w:r w:rsidR="00BB300F">
        <w:rPr>
          <w:rFonts w:ascii="Times New Roman" w:eastAsia="宋体" w:hAnsi="Times New Roman"/>
          <w:sz w:val="22"/>
          <w:szCs w:val="22"/>
          <w:lang w:eastAsia="zh-CN"/>
        </w:rPr>
        <w:t>case</w:t>
      </w:r>
      <w:r w:rsidR="00FF0E70">
        <w:rPr>
          <w:rFonts w:ascii="Times New Roman" w:eastAsia="宋体" w:hAnsi="Times New Roman"/>
          <w:sz w:val="22"/>
          <w:szCs w:val="22"/>
          <w:lang w:eastAsia="zh-CN"/>
        </w:rPr>
        <w:t>s</w:t>
      </w:r>
      <w:r w:rsidR="00BB300F">
        <w:rPr>
          <w:rFonts w:ascii="Times New Roman" w:eastAsia="宋体" w:hAnsi="Times New Roman"/>
          <w:sz w:val="22"/>
          <w:szCs w:val="22"/>
          <w:lang w:eastAsia="zh-CN"/>
        </w:rPr>
        <w:t xml:space="preserve"> respectively</w:t>
      </w:r>
      <w:r w:rsidR="00BB6C4E" w:rsidRPr="00285FCA">
        <w:rPr>
          <w:rFonts w:ascii="Times New Roman" w:eastAsia="宋体" w:hAnsi="Times New Roman"/>
          <w:sz w:val="22"/>
          <w:szCs w:val="22"/>
          <w:lang w:eastAsia="zh-CN"/>
        </w:rPr>
        <w:t xml:space="preserve">. </w:t>
      </w:r>
      <w:r w:rsidR="005B4601">
        <w:rPr>
          <w:rFonts w:ascii="Times New Roman" w:eastAsia="宋体" w:hAnsi="Times New Roman"/>
          <w:sz w:val="22"/>
          <w:szCs w:val="22"/>
          <w:lang w:eastAsia="zh-CN"/>
        </w:rPr>
        <w:t>In</w:t>
      </w:r>
      <w:r w:rsidR="00DF7557">
        <w:rPr>
          <w:rFonts w:ascii="Times New Roman" w:eastAsia="宋体" w:hAnsi="Times New Roman"/>
          <w:sz w:val="22"/>
          <w:szCs w:val="22"/>
          <w:lang w:eastAsia="zh-CN"/>
        </w:rPr>
        <w:t xml:space="preserve"> the </w:t>
      </w:r>
      <w:r w:rsidR="005B4601">
        <w:rPr>
          <w:rFonts w:ascii="Times New Roman" w:eastAsia="宋体" w:hAnsi="Times New Roman"/>
          <w:sz w:val="22"/>
          <w:szCs w:val="22"/>
          <w:lang w:eastAsia="zh-CN"/>
        </w:rPr>
        <w:t>contrast,</w:t>
      </w:r>
      <w:r w:rsidR="0008777D" w:rsidRPr="00285FCA">
        <w:rPr>
          <w:rFonts w:ascii="Times New Roman" w:eastAsia="宋体" w:hAnsi="Times New Roman"/>
          <w:sz w:val="22"/>
          <w:szCs w:val="22"/>
          <w:lang w:eastAsia="zh-CN"/>
        </w:rPr>
        <w:t xml:space="preserve"> the </w:t>
      </w:r>
      <w:r w:rsidR="00611851">
        <w:rPr>
          <w:rFonts w:ascii="Times New Roman" w:eastAsia="宋体" w:hAnsi="Times New Roman"/>
          <w:sz w:val="22"/>
          <w:szCs w:val="22"/>
          <w:lang w:eastAsia="zh-CN"/>
        </w:rPr>
        <w:t>scheme 1b</w:t>
      </w:r>
      <w:r w:rsidR="0008777D" w:rsidRPr="00285FCA">
        <w:rPr>
          <w:rFonts w:ascii="Times New Roman" w:eastAsia="宋体" w:hAnsi="Times New Roman"/>
          <w:sz w:val="22"/>
          <w:szCs w:val="22"/>
          <w:lang w:eastAsia="zh-CN"/>
        </w:rPr>
        <w:t xml:space="preserve"> is almost not affected for the case of 10% PL delta of 10dB, and slight affected </w:t>
      </w:r>
      <w:r w:rsidR="000F3543">
        <w:rPr>
          <w:rFonts w:ascii="Times New Roman" w:eastAsia="宋体" w:hAnsi="Times New Roman"/>
          <w:sz w:val="22"/>
          <w:szCs w:val="22"/>
          <w:lang w:eastAsia="zh-CN"/>
        </w:rPr>
        <w:t>for</w:t>
      </w:r>
      <w:r w:rsidR="0008777D" w:rsidRPr="00285FCA">
        <w:rPr>
          <w:rFonts w:ascii="Times New Roman" w:eastAsia="宋体" w:hAnsi="Times New Roman"/>
          <w:sz w:val="22"/>
          <w:szCs w:val="22"/>
          <w:lang w:eastAsia="zh-CN"/>
        </w:rPr>
        <w:t xml:space="preserve"> the case of 5% of PL delta 20dB. </w:t>
      </w:r>
      <w:r w:rsidR="00DD44F6">
        <w:rPr>
          <w:rFonts w:ascii="Times New Roman" w:eastAsia="宋体" w:hAnsi="Times New Roman"/>
          <w:sz w:val="22"/>
          <w:szCs w:val="22"/>
          <w:lang w:eastAsia="zh-CN"/>
        </w:rPr>
        <w:t>At the BLER of 10</w:t>
      </w:r>
      <w:r w:rsidR="00DD44F6">
        <w:rPr>
          <w:rFonts w:ascii="Times New Roman" w:eastAsia="宋体" w:hAnsi="Times New Roman"/>
          <w:sz w:val="22"/>
          <w:szCs w:val="22"/>
          <w:vertAlign w:val="superscript"/>
          <w:lang w:eastAsia="zh-CN"/>
        </w:rPr>
        <w:t>-5</w:t>
      </w:r>
      <w:r w:rsidR="0008777D" w:rsidRPr="00285FCA">
        <w:rPr>
          <w:rFonts w:ascii="Times New Roman" w:eastAsia="宋体" w:hAnsi="Times New Roman"/>
          <w:sz w:val="22"/>
          <w:szCs w:val="22"/>
          <w:lang w:eastAsia="zh-CN"/>
        </w:rPr>
        <w:t xml:space="preserve">, the </w:t>
      </w:r>
      <w:r w:rsidR="00E6300C">
        <w:rPr>
          <w:rFonts w:ascii="Times New Roman" w:eastAsia="宋体" w:hAnsi="Times New Roman"/>
          <w:sz w:val="22"/>
          <w:szCs w:val="22"/>
          <w:lang w:eastAsia="zh-CN"/>
        </w:rPr>
        <w:t>scheme 1b</w:t>
      </w:r>
      <w:r w:rsidR="0008777D" w:rsidRPr="00285FCA">
        <w:rPr>
          <w:rFonts w:ascii="Times New Roman" w:eastAsia="宋体" w:hAnsi="Times New Roman"/>
          <w:sz w:val="22"/>
          <w:szCs w:val="22"/>
          <w:lang w:eastAsia="zh-CN"/>
        </w:rPr>
        <w:t xml:space="preserve"> shows about 1.</w:t>
      </w:r>
      <w:r w:rsidR="00E6300C">
        <w:rPr>
          <w:rFonts w:ascii="Times New Roman" w:eastAsia="宋体" w:hAnsi="Times New Roman"/>
          <w:sz w:val="22"/>
          <w:szCs w:val="22"/>
          <w:lang w:eastAsia="zh-CN"/>
        </w:rPr>
        <w:t>8</w:t>
      </w:r>
      <w:r w:rsidR="00E6300C" w:rsidRPr="00285FCA">
        <w:rPr>
          <w:rFonts w:ascii="Times New Roman" w:eastAsia="宋体" w:hAnsi="Times New Roman"/>
          <w:sz w:val="22"/>
          <w:szCs w:val="22"/>
          <w:lang w:eastAsia="zh-CN"/>
        </w:rPr>
        <w:t xml:space="preserve">dB </w:t>
      </w:r>
      <w:r w:rsidR="00AF077A">
        <w:rPr>
          <w:rFonts w:ascii="Times New Roman" w:eastAsia="宋体" w:hAnsi="Times New Roman"/>
          <w:sz w:val="22"/>
          <w:szCs w:val="22"/>
          <w:lang w:eastAsia="zh-CN"/>
        </w:rPr>
        <w:t>and</w:t>
      </w:r>
      <w:r w:rsidR="0008777D" w:rsidRPr="00285FCA">
        <w:rPr>
          <w:rFonts w:ascii="Times New Roman" w:eastAsia="宋体" w:hAnsi="Times New Roman"/>
          <w:sz w:val="22"/>
          <w:szCs w:val="22"/>
          <w:lang w:eastAsia="zh-CN"/>
        </w:rPr>
        <w:t xml:space="preserve"> 2.5dB gain </w:t>
      </w:r>
      <w:r w:rsidR="00412FBC" w:rsidRPr="00285FCA">
        <w:rPr>
          <w:rFonts w:ascii="Times New Roman" w:eastAsia="宋体" w:hAnsi="Times New Roman"/>
          <w:sz w:val="22"/>
          <w:szCs w:val="22"/>
          <w:lang w:eastAsia="zh-CN"/>
        </w:rPr>
        <w:t xml:space="preserve">than </w:t>
      </w:r>
      <w:r w:rsidR="00E6300C">
        <w:rPr>
          <w:rFonts w:ascii="Times New Roman" w:eastAsia="宋体" w:hAnsi="Times New Roman"/>
          <w:sz w:val="22"/>
          <w:szCs w:val="22"/>
          <w:lang w:eastAsia="zh-CN"/>
        </w:rPr>
        <w:t>the scheme 1a</w:t>
      </w:r>
      <w:r w:rsidR="00412FBC" w:rsidRPr="00285FCA">
        <w:rPr>
          <w:rFonts w:ascii="Times New Roman" w:eastAsia="宋体" w:hAnsi="Times New Roman"/>
          <w:sz w:val="22"/>
          <w:szCs w:val="22"/>
          <w:lang w:eastAsia="zh-CN"/>
        </w:rPr>
        <w:t xml:space="preserve"> </w:t>
      </w:r>
      <w:r w:rsidR="00FF50F6">
        <w:rPr>
          <w:rFonts w:ascii="Times New Roman" w:eastAsia="宋体" w:hAnsi="Times New Roman"/>
          <w:sz w:val="22"/>
          <w:szCs w:val="22"/>
          <w:lang w:eastAsia="zh-CN"/>
        </w:rPr>
        <w:t>under</w:t>
      </w:r>
      <w:r w:rsidR="0008777D" w:rsidRPr="00285FCA">
        <w:rPr>
          <w:rFonts w:ascii="Times New Roman" w:eastAsia="宋体" w:hAnsi="Times New Roman"/>
          <w:sz w:val="22"/>
          <w:szCs w:val="22"/>
          <w:lang w:eastAsia="zh-CN"/>
        </w:rPr>
        <w:t xml:space="preserve"> </w:t>
      </w:r>
      <w:r w:rsidR="00E6300C">
        <w:rPr>
          <w:rFonts w:ascii="Times New Roman" w:eastAsia="宋体" w:hAnsi="Times New Roman"/>
          <w:sz w:val="22"/>
          <w:szCs w:val="22"/>
          <w:lang w:eastAsia="zh-CN"/>
        </w:rPr>
        <w:t xml:space="preserve">two deep fading </w:t>
      </w:r>
      <w:r w:rsidR="0008777D" w:rsidRPr="00285FCA">
        <w:rPr>
          <w:rFonts w:ascii="Times New Roman" w:eastAsia="宋体" w:hAnsi="Times New Roman"/>
          <w:sz w:val="22"/>
          <w:szCs w:val="22"/>
          <w:lang w:eastAsia="zh-CN"/>
        </w:rPr>
        <w:t>cases</w:t>
      </w:r>
      <w:r w:rsidR="00AF077A">
        <w:rPr>
          <w:rFonts w:ascii="Times New Roman" w:eastAsia="宋体" w:hAnsi="Times New Roman"/>
          <w:sz w:val="22"/>
          <w:szCs w:val="22"/>
          <w:lang w:eastAsia="zh-CN"/>
        </w:rPr>
        <w:t xml:space="preserve"> respectively</w:t>
      </w:r>
      <w:r w:rsidR="0008777D" w:rsidRPr="00285FCA">
        <w:rPr>
          <w:rFonts w:ascii="Times New Roman" w:eastAsia="宋体" w:hAnsi="Times New Roman"/>
          <w:sz w:val="22"/>
          <w:szCs w:val="22"/>
          <w:lang w:eastAsia="zh-CN"/>
        </w:rPr>
        <w:t xml:space="preserve">. </w:t>
      </w:r>
    </w:p>
    <w:p w14:paraId="67EE93B9" w14:textId="055492E9" w:rsidR="009362F1" w:rsidRPr="00BD6193" w:rsidRDefault="009362F1" w:rsidP="00723C11">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291764">
        <w:rPr>
          <w:rFonts w:ascii="Times New Roman" w:eastAsia="宋体" w:hAnsi="Times New Roman"/>
          <w:b/>
          <w:i/>
          <w:sz w:val="22"/>
          <w:szCs w:val="22"/>
          <w:lang w:eastAsia="zh-CN"/>
        </w:rPr>
        <w:t xml:space="preserve">Observation </w:t>
      </w:r>
      <w:r w:rsidR="00FB1D1A">
        <w:rPr>
          <w:rFonts w:ascii="Times New Roman" w:eastAsia="宋体" w:hAnsi="Times New Roman"/>
          <w:b/>
          <w:i/>
          <w:sz w:val="22"/>
          <w:szCs w:val="22"/>
          <w:lang w:eastAsia="zh-CN"/>
        </w:rPr>
        <w:t>2</w:t>
      </w:r>
      <w:r w:rsidRPr="00291764">
        <w:rPr>
          <w:rFonts w:ascii="Times New Roman" w:eastAsia="宋体" w:hAnsi="Times New Roman"/>
          <w:b/>
          <w:i/>
          <w:sz w:val="22"/>
          <w:szCs w:val="22"/>
          <w:lang w:eastAsia="zh-CN"/>
        </w:rPr>
        <w:t xml:space="preserve">: the </w:t>
      </w:r>
      <w:r w:rsidR="00371083" w:rsidRPr="00291764">
        <w:rPr>
          <w:rFonts w:ascii="Times New Roman" w:eastAsia="宋体" w:hAnsi="Times New Roman"/>
          <w:b/>
          <w:i/>
          <w:sz w:val="22"/>
          <w:szCs w:val="22"/>
          <w:lang w:eastAsia="zh-CN"/>
        </w:rPr>
        <w:t xml:space="preserve">scheme 1b </w:t>
      </w:r>
      <w:r w:rsidRPr="00291764">
        <w:rPr>
          <w:rFonts w:ascii="Times New Roman" w:eastAsia="宋体" w:hAnsi="Times New Roman"/>
          <w:b/>
          <w:i/>
          <w:sz w:val="22"/>
          <w:szCs w:val="22"/>
          <w:lang w:eastAsia="zh-CN"/>
        </w:rPr>
        <w:t xml:space="preserve">has much better performance when </w:t>
      </w:r>
      <w:r w:rsidR="00757901">
        <w:rPr>
          <w:rFonts w:ascii="Times New Roman" w:eastAsia="宋体" w:hAnsi="Times New Roman"/>
          <w:b/>
          <w:i/>
          <w:sz w:val="22"/>
          <w:szCs w:val="22"/>
          <w:lang w:eastAsia="zh-CN"/>
        </w:rPr>
        <w:t xml:space="preserve">random </w:t>
      </w:r>
      <w:r w:rsidRPr="00291764">
        <w:rPr>
          <w:rFonts w:ascii="Times New Roman" w:eastAsia="宋体" w:hAnsi="Times New Roman"/>
          <w:b/>
          <w:i/>
          <w:sz w:val="22"/>
          <w:szCs w:val="22"/>
          <w:lang w:eastAsia="zh-CN"/>
        </w:rPr>
        <w:t>deep fading</w:t>
      </w:r>
      <w:r w:rsidR="00757901">
        <w:rPr>
          <w:rFonts w:ascii="Times New Roman" w:eastAsia="宋体" w:hAnsi="Times New Roman"/>
          <w:b/>
          <w:i/>
          <w:sz w:val="22"/>
          <w:szCs w:val="22"/>
          <w:lang w:eastAsia="zh-CN"/>
        </w:rPr>
        <w:t>, i.e.</w:t>
      </w:r>
      <w:r w:rsidRPr="00291764">
        <w:rPr>
          <w:rFonts w:ascii="Times New Roman" w:eastAsia="宋体" w:hAnsi="Times New Roman"/>
          <w:b/>
          <w:i/>
          <w:sz w:val="22"/>
          <w:szCs w:val="22"/>
          <w:lang w:eastAsia="zh-CN"/>
        </w:rPr>
        <w:t xml:space="preserve"> 10-20dB</w:t>
      </w:r>
      <w:r w:rsidR="00757901">
        <w:rPr>
          <w:rFonts w:ascii="Times New Roman" w:eastAsia="宋体" w:hAnsi="Times New Roman"/>
          <w:b/>
          <w:i/>
          <w:sz w:val="22"/>
          <w:szCs w:val="22"/>
          <w:lang w:eastAsia="zh-CN"/>
        </w:rPr>
        <w:t xml:space="preserve">, </w:t>
      </w:r>
      <w:r w:rsidR="00757901" w:rsidRPr="00291764">
        <w:rPr>
          <w:rFonts w:ascii="Times New Roman" w:eastAsia="宋体" w:hAnsi="Times New Roman"/>
          <w:b/>
          <w:i/>
          <w:sz w:val="22"/>
          <w:szCs w:val="22"/>
          <w:lang w:eastAsia="zh-CN"/>
        </w:rPr>
        <w:t>is</w:t>
      </w:r>
      <w:r w:rsidRPr="00291764">
        <w:rPr>
          <w:rFonts w:ascii="Times New Roman" w:eastAsia="宋体" w:hAnsi="Times New Roman"/>
          <w:b/>
          <w:i/>
          <w:sz w:val="22"/>
          <w:szCs w:val="22"/>
          <w:lang w:eastAsia="zh-CN"/>
        </w:rPr>
        <w:t xml:space="preserve"> added to one of the TRP due to the strong self-decodable capability </w:t>
      </w:r>
      <w:r w:rsidR="00757901">
        <w:rPr>
          <w:rFonts w:ascii="Times New Roman" w:eastAsia="宋体" w:hAnsi="Times New Roman"/>
          <w:b/>
          <w:i/>
          <w:sz w:val="22"/>
          <w:szCs w:val="22"/>
          <w:lang w:eastAsia="zh-CN"/>
        </w:rPr>
        <w:t>of multi-RV based rate matching method</w:t>
      </w:r>
      <w:r w:rsidR="00757901" w:rsidRPr="00291764">
        <w:rPr>
          <w:rFonts w:ascii="Times New Roman" w:eastAsia="宋体" w:hAnsi="Times New Roman"/>
          <w:b/>
          <w:i/>
          <w:sz w:val="22"/>
          <w:szCs w:val="22"/>
          <w:lang w:eastAsia="zh-CN"/>
        </w:rPr>
        <w:t xml:space="preserve"> </w:t>
      </w:r>
      <w:r w:rsidRPr="00291764">
        <w:rPr>
          <w:rFonts w:ascii="Times New Roman" w:eastAsia="宋体" w:hAnsi="Times New Roman"/>
          <w:b/>
          <w:i/>
          <w:sz w:val="22"/>
          <w:szCs w:val="22"/>
          <w:lang w:eastAsia="zh-CN"/>
        </w:rPr>
        <w:t>in low coding rate region.</w:t>
      </w:r>
    </w:p>
    <w:p w14:paraId="46A61A44" w14:textId="0BD5F50D" w:rsidR="00723C11" w:rsidRDefault="00167AD5" w:rsidP="003D2D4A">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42387374" wp14:editId="14923BAE">
            <wp:extent cx="4470439" cy="223823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0339" cy="2248196"/>
                    </a:xfrm>
                    <a:prstGeom prst="rect">
                      <a:avLst/>
                    </a:prstGeom>
                  </pic:spPr>
                </pic:pic>
              </a:graphicData>
            </a:graphic>
          </wp:inline>
        </w:drawing>
      </w:r>
    </w:p>
    <w:p w14:paraId="6D4A786B" w14:textId="211A565B" w:rsidR="00882C7B" w:rsidRDefault="003D2D4A" w:rsidP="003D2D4A">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r w:rsidRPr="0093322D">
        <w:rPr>
          <w:rFonts w:ascii="Times New Roman" w:eastAsia="Times New Roman" w:hAnsi="Times New Roman"/>
          <w:b/>
          <w:szCs w:val="20"/>
          <w:lang w:eastAsia="ar-SA"/>
        </w:rPr>
        <w:t xml:space="preserve">Figure </w:t>
      </w:r>
      <w:r w:rsidR="00B82BA8">
        <w:rPr>
          <w:rFonts w:ascii="Times New Roman" w:eastAsia="Times New Roman" w:hAnsi="Times New Roman"/>
          <w:b/>
          <w:szCs w:val="20"/>
          <w:lang w:eastAsia="ar-SA"/>
        </w:rPr>
        <w:t>2</w:t>
      </w:r>
      <w:r w:rsidRPr="0093322D">
        <w:rPr>
          <w:rFonts w:ascii="Times New Roman" w:eastAsia="Times New Roman" w:hAnsi="Times New Roman"/>
          <w:b/>
          <w:szCs w:val="20"/>
          <w:lang w:eastAsia="ar-SA"/>
        </w:rPr>
        <w:t xml:space="preserve">. Performance comparison of </w:t>
      </w:r>
      <w:r w:rsidR="00BB7DB1">
        <w:rPr>
          <w:rFonts w:ascii="Times New Roman" w:eastAsia="Times New Roman" w:hAnsi="Times New Roman"/>
          <w:b/>
          <w:szCs w:val="20"/>
          <w:lang w:eastAsia="ar-SA"/>
        </w:rPr>
        <w:t>scheme 1a and 1b</w:t>
      </w:r>
      <w:r w:rsidRPr="0093322D">
        <w:rPr>
          <w:rFonts w:ascii="Times New Roman" w:eastAsia="Times New Roman" w:hAnsi="Times New Roman"/>
          <w:b/>
          <w:szCs w:val="20"/>
          <w:lang w:eastAsia="ar-SA"/>
        </w:rPr>
        <w:t xml:space="preserve"> </w:t>
      </w:r>
      <w:r w:rsidR="00882C7B">
        <w:rPr>
          <w:rFonts w:ascii="Times New Roman" w:eastAsia="Times New Roman" w:hAnsi="Times New Roman"/>
          <w:b/>
          <w:szCs w:val="20"/>
          <w:lang w:eastAsia="ar-SA"/>
        </w:rPr>
        <w:t xml:space="preserve">when one of the TRP falls into deep </w:t>
      </w:r>
      <w:r w:rsidR="00E3724F">
        <w:rPr>
          <w:rFonts w:ascii="Times New Roman" w:eastAsia="Times New Roman" w:hAnsi="Times New Roman"/>
          <w:b/>
          <w:szCs w:val="20"/>
          <w:lang w:eastAsia="ar-SA"/>
        </w:rPr>
        <w:t>fading</w:t>
      </w:r>
      <w:r w:rsidR="00364FB2">
        <w:rPr>
          <w:rFonts w:ascii="Times New Roman" w:eastAsia="Times New Roman" w:hAnsi="Times New Roman"/>
          <w:b/>
          <w:szCs w:val="20"/>
          <w:lang w:eastAsia="ar-SA"/>
        </w:rPr>
        <w:t xml:space="preserve"> with a certain probability</w:t>
      </w:r>
    </w:p>
    <w:p w14:paraId="14314775" w14:textId="4E5A31E8" w:rsidR="00A84AA0" w:rsidRDefault="00EC351D" w:rsidP="001862F8">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It is expected that </w:t>
      </w:r>
      <w:r>
        <w:rPr>
          <w:rFonts w:ascii="Times New Roman" w:eastAsia="宋体" w:hAnsi="Times New Roman"/>
          <w:sz w:val="22"/>
          <w:szCs w:val="22"/>
          <w:lang w:eastAsia="zh-CN"/>
        </w:rPr>
        <w:t>a 3-6dB</w:t>
      </w:r>
      <w:r>
        <w:rPr>
          <w:rFonts w:ascii="Times New Roman" w:eastAsia="宋体" w:hAnsi="Times New Roman" w:hint="eastAsia"/>
          <w:sz w:val="22"/>
          <w:szCs w:val="22"/>
          <w:lang w:eastAsia="zh-CN"/>
        </w:rPr>
        <w:t xml:space="preserve"> PL delta may </w:t>
      </w:r>
      <w:r w:rsidR="009B2768">
        <w:rPr>
          <w:rFonts w:ascii="Times New Roman" w:eastAsia="宋体" w:hAnsi="Times New Roman"/>
          <w:sz w:val="22"/>
          <w:szCs w:val="22"/>
          <w:lang w:eastAsia="zh-CN"/>
        </w:rPr>
        <w:t>be regular</w:t>
      </w:r>
      <w:r>
        <w:rPr>
          <w:rFonts w:ascii="Times New Roman" w:eastAsia="宋体" w:hAnsi="Times New Roman" w:hint="eastAsia"/>
          <w:sz w:val="22"/>
          <w:szCs w:val="22"/>
          <w:lang w:eastAsia="zh-CN"/>
        </w:rPr>
        <w:t xml:space="preserve"> </w:t>
      </w:r>
      <w:r w:rsidR="003D3457">
        <w:rPr>
          <w:rFonts w:ascii="Times New Roman" w:eastAsia="宋体" w:hAnsi="Times New Roman"/>
          <w:sz w:val="22"/>
          <w:szCs w:val="22"/>
          <w:lang w:eastAsia="zh-CN"/>
        </w:rPr>
        <w:t>for</w:t>
      </w:r>
      <w:r>
        <w:rPr>
          <w:rFonts w:ascii="Times New Roman" w:eastAsia="宋体" w:hAnsi="Times New Roman"/>
          <w:sz w:val="22"/>
          <w:szCs w:val="22"/>
          <w:lang w:eastAsia="zh-CN"/>
        </w:rPr>
        <w:t xml:space="preserve"> the</w:t>
      </w:r>
      <w:r>
        <w:rPr>
          <w:rFonts w:ascii="Times New Roman" w:eastAsia="宋体" w:hAnsi="Times New Roman" w:hint="eastAsia"/>
          <w:sz w:val="22"/>
          <w:szCs w:val="22"/>
          <w:lang w:eastAsia="zh-CN"/>
        </w:rPr>
        <w:t xml:space="preserve"> M-TRP cooperation </w:t>
      </w:r>
      <w:r>
        <w:rPr>
          <w:rFonts w:ascii="Times New Roman" w:eastAsia="宋体" w:hAnsi="Times New Roman"/>
          <w:sz w:val="22"/>
          <w:szCs w:val="22"/>
          <w:lang w:eastAsia="zh-CN"/>
        </w:rPr>
        <w:t>scena</w:t>
      </w:r>
      <w:r w:rsidR="00FA6F79">
        <w:rPr>
          <w:rFonts w:ascii="Times New Roman" w:eastAsia="宋体" w:hAnsi="Times New Roman"/>
          <w:sz w:val="22"/>
          <w:szCs w:val="22"/>
          <w:lang w:eastAsia="zh-CN"/>
        </w:rPr>
        <w:t>rio.</w:t>
      </w:r>
      <w:r>
        <w:rPr>
          <w:rFonts w:ascii="Times New Roman" w:eastAsia="宋体" w:hAnsi="Times New Roman"/>
          <w:sz w:val="22"/>
          <w:szCs w:val="22"/>
          <w:lang w:eastAsia="zh-CN"/>
        </w:rPr>
        <w:t xml:space="preserve"> </w:t>
      </w:r>
      <w:r w:rsidR="0065216A">
        <w:rPr>
          <w:rFonts w:ascii="Times New Roman" w:eastAsia="宋体" w:hAnsi="Times New Roman"/>
          <w:sz w:val="22"/>
          <w:szCs w:val="22"/>
          <w:lang w:eastAsia="zh-CN"/>
        </w:rPr>
        <w:t xml:space="preserve">In addition, typical URLLC application may also focus on low coding rate region for reliability consideration. </w:t>
      </w:r>
      <w:r w:rsidR="007E48F0">
        <w:rPr>
          <w:rFonts w:ascii="Times New Roman" w:eastAsia="宋体" w:hAnsi="Times New Roman"/>
          <w:sz w:val="22"/>
          <w:szCs w:val="22"/>
          <w:lang w:eastAsia="zh-CN"/>
        </w:rPr>
        <w:t xml:space="preserve">In FR2, some challenge channel conditions like blockage can be expected. The scheme 1b </w:t>
      </w:r>
      <w:r w:rsidR="00A84AA0">
        <w:rPr>
          <w:rFonts w:ascii="Times New Roman" w:eastAsia="宋体" w:hAnsi="Times New Roman"/>
          <w:sz w:val="22"/>
          <w:szCs w:val="22"/>
          <w:lang w:eastAsia="zh-CN"/>
        </w:rPr>
        <w:t xml:space="preserve">has superior reliability performance in above scenarios. </w:t>
      </w:r>
      <w:r w:rsidR="00B601B7">
        <w:rPr>
          <w:rFonts w:ascii="Times New Roman" w:eastAsia="宋体" w:hAnsi="Times New Roman"/>
          <w:sz w:val="22"/>
          <w:szCs w:val="22"/>
          <w:lang w:eastAsia="zh-CN"/>
        </w:rPr>
        <w:t xml:space="preserve">On the other hand, under the cases with high coding rate or </w:t>
      </w:r>
      <w:r w:rsidR="00214AA0">
        <w:rPr>
          <w:rFonts w:ascii="Times New Roman" w:eastAsia="宋体" w:hAnsi="Times New Roman"/>
          <w:sz w:val="22"/>
          <w:szCs w:val="22"/>
          <w:lang w:eastAsia="zh-CN"/>
        </w:rPr>
        <w:t xml:space="preserve">without </w:t>
      </w:r>
      <w:r w:rsidR="00B601B7">
        <w:rPr>
          <w:rFonts w:ascii="Times New Roman" w:eastAsia="宋体" w:hAnsi="Times New Roman"/>
          <w:sz w:val="22"/>
          <w:szCs w:val="22"/>
          <w:lang w:eastAsia="zh-CN"/>
        </w:rPr>
        <w:t>PL delta</w:t>
      </w:r>
      <w:r w:rsidR="00214AA0">
        <w:rPr>
          <w:rFonts w:ascii="Times New Roman" w:eastAsia="宋体" w:hAnsi="Times New Roman"/>
          <w:sz w:val="22"/>
          <w:szCs w:val="22"/>
          <w:lang w:eastAsia="zh-CN"/>
        </w:rPr>
        <w:t xml:space="preserve">, the single-RV and multi-RV based methods should have very similar performance. </w:t>
      </w:r>
    </w:p>
    <w:p w14:paraId="4DC47F3B" w14:textId="636B75F9" w:rsidR="00757901" w:rsidRPr="00240260" w:rsidRDefault="002C3560" w:rsidP="001862F8">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B16BD8">
        <w:rPr>
          <w:rFonts w:ascii="Times New Roman" w:eastAsia="宋体" w:hAnsi="Times New Roman"/>
          <w:b/>
          <w:i/>
          <w:sz w:val="22"/>
          <w:szCs w:val="22"/>
          <w:lang w:eastAsia="zh-CN"/>
        </w:rPr>
        <w:lastRenderedPageBreak/>
        <w:t xml:space="preserve">Observation </w:t>
      </w:r>
      <w:r w:rsidR="00D15EEA">
        <w:rPr>
          <w:rFonts w:ascii="Times New Roman" w:eastAsia="宋体" w:hAnsi="Times New Roman"/>
          <w:b/>
          <w:i/>
          <w:sz w:val="22"/>
          <w:szCs w:val="22"/>
          <w:lang w:eastAsia="zh-CN"/>
        </w:rPr>
        <w:t>3</w:t>
      </w:r>
      <w:r w:rsidRPr="00B16BD8">
        <w:rPr>
          <w:rFonts w:ascii="Times New Roman" w:eastAsia="宋体" w:hAnsi="Times New Roman"/>
          <w:b/>
          <w:i/>
          <w:sz w:val="22"/>
          <w:szCs w:val="22"/>
          <w:lang w:eastAsia="zh-CN"/>
        </w:rPr>
        <w:t xml:space="preserve">: </w:t>
      </w:r>
      <w:r w:rsidR="00547008" w:rsidRPr="00B16BD8">
        <w:rPr>
          <w:rFonts w:ascii="Times New Roman" w:eastAsia="宋体" w:hAnsi="Times New Roman"/>
          <w:b/>
          <w:i/>
          <w:sz w:val="22"/>
          <w:szCs w:val="22"/>
          <w:lang w:eastAsia="zh-CN"/>
        </w:rPr>
        <w:t xml:space="preserve">The multi-RV based rate matching method shows a great potential in reliability enhancement under typical URLLC </w:t>
      </w:r>
      <w:r w:rsidR="00757901">
        <w:rPr>
          <w:rFonts w:ascii="Times New Roman" w:eastAsia="宋体" w:hAnsi="Times New Roman"/>
          <w:b/>
          <w:i/>
          <w:sz w:val="22"/>
          <w:szCs w:val="22"/>
          <w:lang w:eastAsia="zh-CN"/>
        </w:rPr>
        <w:t>services</w:t>
      </w:r>
      <w:r w:rsidR="00547008" w:rsidRPr="00B16BD8">
        <w:rPr>
          <w:rFonts w:ascii="Times New Roman" w:eastAsia="宋体" w:hAnsi="Times New Roman"/>
          <w:b/>
          <w:i/>
          <w:sz w:val="22"/>
          <w:szCs w:val="22"/>
          <w:lang w:eastAsia="zh-CN"/>
        </w:rPr>
        <w:t xml:space="preserve"> where </w:t>
      </w:r>
      <w:r w:rsidR="00757901">
        <w:rPr>
          <w:rFonts w:ascii="Times New Roman" w:eastAsia="宋体" w:hAnsi="Times New Roman"/>
          <w:b/>
          <w:i/>
          <w:sz w:val="22"/>
          <w:szCs w:val="22"/>
          <w:lang w:eastAsia="zh-CN"/>
        </w:rPr>
        <w:t xml:space="preserve">URLLC </w:t>
      </w:r>
      <w:r w:rsidR="00547008" w:rsidRPr="00B16BD8">
        <w:rPr>
          <w:rFonts w:ascii="Times New Roman" w:eastAsia="宋体" w:hAnsi="Times New Roman"/>
          <w:b/>
          <w:i/>
          <w:sz w:val="22"/>
          <w:szCs w:val="22"/>
          <w:lang w:eastAsia="zh-CN"/>
        </w:rPr>
        <w:t xml:space="preserve">coding rate is relatively low </w:t>
      </w:r>
      <w:r w:rsidR="00757901">
        <w:rPr>
          <w:rFonts w:ascii="Times New Roman" w:eastAsia="宋体" w:hAnsi="Times New Roman"/>
          <w:b/>
          <w:i/>
          <w:sz w:val="22"/>
          <w:szCs w:val="22"/>
          <w:lang w:eastAsia="zh-CN"/>
        </w:rPr>
        <w:t xml:space="preserve">with typical </w:t>
      </w:r>
      <w:r w:rsidR="00547008" w:rsidRPr="00B16BD8">
        <w:rPr>
          <w:rFonts w:ascii="Times New Roman" w:eastAsia="宋体" w:hAnsi="Times New Roman"/>
          <w:b/>
          <w:i/>
          <w:sz w:val="22"/>
          <w:szCs w:val="22"/>
          <w:lang w:eastAsia="zh-CN"/>
        </w:rPr>
        <w:t xml:space="preserve">3-6dB PL </w:t>
      </w:r>
      <w:r w:rsidR="00757901">
        <w:rPr>
          <w:rFonts w:ascii="Times New Roman" w:eastAsia="宋体" w:hAnsi="Times New Roman"/>
          <w:b/>
          <w:i/>
          <w:sz w:val="22"/>
          <w:szCs w:val="22"/>
          <w:lang w:eastAsia="zh-CN"/>
        </w:rPr>
        <w:t xml:space="preserve">difference among </w:t>
      </w:r>
      <w:r w:rsidR="00ED1A35">
        <w:rPr>
          <w:rFonts w:ascii="Times New Roman" w:eastAsia="宋体" w:hAnsi="Times New Roman"/>
          <w:b/>
          <w:i/>
          <w:sz w:val="22"/>
          <w:szCs w:val="22"/>
          <w:lang w:eastAsia="zh-CN"/>
        </w:rPr>
        <w:t>M-</w:t>
      </w:r>
      <w:r w:rsidR="00757901">
        <w:rPr>
          <w:rFonts w:ascii="Times New Roman" w:eastAsia="宋体" w:hAnsi="Times New Roman"/>
          <w:b/>
          <w:i/>
          <w:sz w:val="22"/>
          <w:szCs w:val="22"/>
          <w:lang w:eastAsia="zh-CN"/>
        </w:rPr>
        <w:t>TRP</w:t>
      </w:r>
      <w:r w:rsidR="00547008" w:rsidRPr="00B16BD8">
        <w:rPr>
          <w:rFonts w:ascii="Times New Roman" w:eastAsia="宋体" w:hAnsi="Times New Roman"/>
          <w:b/>
          <w:i/>
          <w:sz w:val="22"/>
          <w:szCs w:val="22"/>
          <w:lang w:eastAsia="zh-CN"/>
        </w:rPr>
        <w:t xml:space="preserve">. Moreover, it has </w:t>
      </w:r>
      <w:r w:rsidR="00757901">
        <w:rPr>
          <w:rFonts w:ascii="Times New Roman" w:eastAsia="宋体" w:hAnsi="Times New Roman"/>
          <w:b/>
          <w:i/>
          <w:sz w:val="22"/>
          <w:szCs w:val="22"/>
          <w:lang w:eastAsia="zh-CN"/>
        </w:rPr>
        <w:t>much stronger</w:t>
      </w:r>
      <w:r w:rsidR="00547008" w:rsidRPr="00B16BD8">
        <w:rPr>
          <w:rFonts w:ascii="Times New Roman" w:eastAsia="宋体" w:hAnsi="Times New Roman"/>
          <w:b/>
          <w:i/>
          <w:sz w:val="22"/>
          <w:szCs w:val="22"/>
          <w:lang w:eastAsia="zh-CN"/>
        </w:rPr>
        <w:t xml:space="preserve"> </w:t>
      </w:r>
      <w:r w:rsidR="00757901">
        <w:rPr>
          <w:rFonts w:ascii="Times New Roman" w:eastAsia="宋体" w:hAnsi="Times New Roman"/>
          <w:b/>
          <w:i/>
          <w:sz w:val="22"/>
          <w:szCs w:val="22"/>
          <w:lang w:eastAsia="zh-CN"/>
        </w:rPr>
        <w:t xml:space="preserve">resilience for </w:t>
      </w:r>
      <w:r w:rsidR="00547008" w:rsidRPr="00B16BD8">
        <w:rPr>
          <w:rFonts w:ascii="Times New Roman" w:eastAsia="宋体" w:hAnsi="Times New Roman"/>
          <w:b/>
          <w:i/>
          <w:sz w:val="22"/>
          <w:szCs w:val="22"/>
          <w:lang w:eastAsia="zh-CN"/>
        </w:rPr>
        <w:t xml:space="preserve">the </w:t>
      </w:r>
      <w:r w:rsidR="00757901">
        <w:rPr>
          <w:rFonts w:ascii="Times New Roman" w:eastAsia="宋体" w:hAnsi="Times New Roman"/>
          <w:b/>
          <w:i/>
          <w:sz w:val="22"/>
          <w:szCs w:val="22"/>
          <w:lang w:eastAsia="zh-CN"/>
        </w:rPr>
        <w:t xml:space="preserve">channel </w:t>
      </w:r>
      <w:r w:rsidR="00547008" w:rsidRPr="00B16BD8">
        <w:rPr>
          <w:rFonts w:ascii="Times New Roman" w:eastAsia="宋体" w:hAnsi="Times New Roman"/>
          <w:b/>
          <w:i/>
          <w:sz w:val="22"/>
          <w:szCs w:val="22"/>
          <w:lang w:eastAsia="zh-CN"/>
        </w:rPr>
        <w:t>bl</w:t>
      </w:r>
      <w:r w:rsidR="00DB5E14" w:rsidRPr="00B16BD8">
        <w:rPr>
          <w:rFonts w:ascii="Times New Roman" w:eastAsia="宋体" w:hAnsi="Times New Roman"/>
          <w:b/>
          <w:i/>
          <w:sz w:val="22"/>
          <w:szCs w:val="22"/>
          <w:lang w:eastAsia="zh-CN"/>
        </w:rPr>
        <w:t xml:space="preserve">ockage in FR2 due to strong self-decodable capability. </w:t>
      </w:r>
    </w:p>
    <w:p w14:paraId="1F1CE709" w14:textId="37DD9FCB" w:rsidR="003322F5" w:rsidRPr="003322F5" w:rsidRDefault="000D7387" w:rsidP="004E1DAB">
      <w:pPr>
        <w:autoSpaceDE w:val="0"/>
        <w:autoSpaceDN w:val="0"/>
        <w:adjustRightInd w:val="0"/>
        <w:snapToGrid w:val="0"/>
        <w:spacing w:after="120"/>
        <w:ind w:left="0" w:firstLine="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3.1.2.1 </w:t>
      </w:r>
      <w:r w:rsidR="003322F5" w:rsidRPr="00361E6D">
        <w:rPr>
          <w:rFonts w:ascii="Times New Roman" w:eastAsia="宋体" w:hAnsi="Times New Roman"/>
          <w:b/>
          <w:sz w:val="22"/>
          <w:szCs w:val="22"/>
          <w:lang w:eastAsia="zh-CN"/>
        </w:rPr>
        <w:t xml:space="preserve">Performance evaluations </w:t>
      </w:r>
      <w:r w:rsidR="003322F5">
        <w:rPr>
          <w:rFonts w:ascii="Times New Roman" w:eastAsia="宋体" w:hAnsi="Times New Roman"/>
          <w:b/>
          <w:sz w:val="22"/>
          <w:szCs w:val="22"/>
          <w:lang w:eastAsia="zh-CN"/>
        </w:rPr>
        <w:t xml:space="preserve">of scheme 1 over </w:t>
      </w:r>
      <w:r w:rsidR="00AD4A7C">
        <w:rPr>
          <w:rFonts w:ascii="Times New Roman" w:eastAsia="宋体" w:hAnsi="Times New Roman"/>
          <w:b/>
          <w:sz w:val="22"/>
          <w:szCs w:val="22"/>
          <w:lang w:eastAsia="zh-CN"/>
        </w:rPr>
        <w:t>Rel-15 PDSCH time domain repetition scheme</w:t>
      </w:r>
    </w:p>
    <w:p w14:paraId="32D80DC6" w14:textId="15D09600" w:rsidR="001862F8" w:rsidRDefault="009D0433" w:rsidP="004E1DAB">
      <w:pPr>
        <w:autoSpaceDE w:val="0"/>
        <w:autoSpaceDN w:val="0"/>
        <w:adjustRightInd w:val="0"/>
        <w:snapToGrid w:val="0"/>
        <w:spacing w:after="120"/>
        <w:ind w:left="0" w:firstLine="0"/>
        <w:jc w:val="both"/>
        <w:rPr>
          <w:rFonts w:ascii="Times New Roman" w:hAnsi="Times New Roman"/>
        </w:rPr>
      </w:pPr>
      <w:r>
        <w:rPr>
          <w:rFonts w:ascii="Times New Roman" w:eastAsia="10" w:hAnsi="Times New Roman"/>
          <w:sz w:val="22"/>
          <w:szCs w:val="22"/>
          <w:lang w:eastAsia="x-none"/>
        </w:rPr>
        <w:t xml:space="preserve">Compared to the Rel-15 PDSCH time repetition scheme, the scheme 1 obviously can benefit from spatial diversity as the TB repetitions are received from different TRPs. In an addition, </w:t>
      </w:r>
      <w:r w:rsidR="00DE17DF">
        <w:rPr>
          <w:rFonts w:ascii="Times New Roman" w:eastAsia="10" w:hAnsi="Times New Roman"/>
          <w:sz w:val="22"/>
          <w:szCs w:val="22"/>
          <w:lang w:eastAsia="x-none"/>
        </w:rPr>
        <w:t>scheme 1 has low</w:t>
      </w:r>
      <w:r w:rsidR="00B11E8E">
        <w:rPr>
          <w:rFonts w:ascii="Times New Roman" w:eastAsia="10" w:hAnsi="Times New Roman"/>
          <w:sz w:val="22"/>
          <w:szCs w:val="22"/>
          <w:lang w:eastAsia="x-none"/>
        </w:rPr>
        <w:t>er</w:t>
      </w:r>
      <w:r w:rsidR="00DE17DF">
        <w:rPr>
          <w:rFonts w:ascii="Times New Roman" w:eastAsia="10" w:hAnsi="Times New Roman"/>
          <w:sz w:val="22"/>
          <w:szCs w:val="22"/>
          <w:lang w:eastAsia="x-none"/>
        </w:rPr>
        <w:t xml:space="preserve"> latency as the TB repetitions are transmitted at the same time. </w:t>
      </w:r>
      <w:r w:rsidR="006F6C77">
        <w:rPr>
          <w:rFonts w:ascii="Times New Roman" w:eastAsia="10" w:hAnsi="Times New Roman"/>
          <w:sz w:val="22"/>
          <w:szCs w:val="22"/>
          <w:lang w:eastAsia="x-none"/>
        </w:rPr>
        <w:t>Moreover, resource utilization is more efficient as the time-frequency resources that transmitting the repeated TBs are fully-overlapped</w:t>
      </w:r>
      <w:r w:rsidR="009F5D6C">
        <w:rPr>
          <w:rFonts w:ascii="Times New Roman" w:eastAsia="10" w:hAnsi="Times New Roman"/>
          <w:sz w:val="22"/>
          <w:szCs w:val="22"/>
          <w:lang w:eastAsia="x-none"/>
        </w:rPr>
        <w:t xml:space="preserve"> in the scheme 1</w:t>
      </w:r>
      <w:r w:rsidR="006F6C77">
        <w:rPr>
          <w:rFonts w:ascii="Times New Roman" w:eastAsia="10" w:hAnsi="Times New Roman"/>
          <w:sz w:val="22"/>
          <w:szCs w:val="22"/>
          <w:lang w:eastAsia="x-none"/>
        </w:rPr>
        <w:t>.</w:t>
      </w:r>
      <w:r w:rsidR="00FC227D">
        <w:rPr>
          <w:rFonts w:ascii="Times New Roman" w:eastAsia="10" w:hAnsi="Times New Roman"/>
          <w:sz w:val="22"/>
          <w:szCs w:val="22"/>
          <w:lang w:eastAsia="x-none"/>
        </w:rPr>
        <w:t xml:space="preserve"> </w:t>
      </w:r>
    </w:p>
    <w:p w14:paraId="7E0365F1" w14:textId="7D2DBE6C" w:rsidR="00A54FB4" w:rsidRPr="00883AD0" w:rsidRDefault="00F50A04" w:rsidP="00883AD0">
      <w:pPr>
        <w:autoSpaceDE w:val="0"/>
        <w:autoSpaceDN w:val="0"/>
        <w:adjustRightInd w:val="0"/>
        <w:snapToGrid w:val="0"/>
        <w:spacing w:after="120"/>
        <w:ind w:left="0" w:firstLine="0"/>
        <w:jc w:val="both"/>
        <w:rPr>
          <w:rFonts w:ascii="Times New Roman" w:eastAsia="MS Mincho" w:hAnsi="Times New Roman"/>
          <w:sz w:val="22"/>
          <w:szCs w:val="22"/>
          <w:lang w:eastAsia="x-none"/>
        </w:rPr>
      </w:pPr>
      <w:r w:rsidRPr="00E133A4">
        <w:rPr>
          <w:rFonts w:ascii="Times New Roman" w:eastAsia="MS Mincho" w:hAnsi="Times New Roman"/>
          <w:sz w:val="22"/>
          <w:szCs w:val="22"/>
          <w:lang w:eastAsia="x-none"/>
        </w:rPr>
        <w:t>As a supporting</w:t>
      </w:r>
      <w:r w:rsidRPr="008A483C">
        <w:rPr>
          <w:rFonts w:ascii="Times New Roman" w:eastAsia="MS Mincho" w:hAnsi="Times New Roman"/>
          <w:sz w:val="22"/>
          <w:szCs w:val="22"/>
          <w:lang w:eastAsia="x-none"/>
        </w:rPr>
        <w:t xml:space="preserve">, the SLS results of scheme 1 over the Rel-15 </w:t>
      </w:r>
      <w:r>
        <w:rPr>
          <w:rFonts w:ascii="Times New Roman" w:eastAsia="MS Mincho" w:hAnsi="Times New Roman"/>
          <w:sz w:val="22"/>
          <w:szCs w:val="22"/>
          <w:lang w:eastAsia="x-none"/>
        </w:rPr>
        <w:t xml:space="preserve">PDSCH time repetition are shown in Figure </w:t>
      </w:r>
      <w:r w:rsidR="00B82BA8">
        <w:rPr>
          <w:rFonts w:ascii="Times New Roman" w:eastAsia="MS Mincho" w:hAnsi="Times New Roman"/>
          <w:sz w:val="22"/>
          <w:szCs w:val="22"/>
          <w:lang w:eastAsia="x-none"/>
        </w:rPr>
        <w:t>3</w:t>
      </w:r>
      <w:r>
        <w:rPr>
          <w:rFonts w:ascii="Times New Roman" w:eastAsia="MS Mincho" w:hAnsi="Times New Roman"/>
          <w:sz w:val="22"/>
          <w:szCs w:val="22"/>
          <w:lang w:eastAsia="x-none"/>
        </w:rPr>
        <w:t xml:space="preserve">. </w:t>
      </w:r>
      <w:r w:rsidR="00455736" w:rsidRPr="00455736">
        <w:rPr>
          <w:rFonts w:ascii="Times New Roman" w:hAnsi="Times New Roman"/>
          <w:sz w:val="22"/>
          <w:szCs w:val="22"/>
          <w:lang w:val="en-US" w:eastAsia="x-none"/>
        </w:rPr>
        <w:t xml:space="preserve">The performance indicator for evaluation is defined as the UE ratios satisfying X BLER within certain time limit, which is set to 1ms for our simulation. Figure </w:t>
      </w:r>
      <w:r w:rsidR="000C35EA">
        <w:rPr>
          <w:rFonts w:ascii="Times New Roman" w:hAnsi="Times New Roman"/>
          <w:sz w:val="22"/>
          <w:szCs w:val="22"/>
          <w:lang w:val="en-US" w:eastAsia="x-none"/>
        </w:rPr>
        <w:t>3</w:t>
      </w:r>
      <w:r w:rsidR="00455736" w:rsidRPr="00455736">
        <w:rPr>
          <w:rFonts w:ascii="Times New Roman" w:hAnsi="Times New Roman"/>
          <w:sz w:val="22"/>
          <w:szCs w:val="22"/>
          <w:lang w:val="en-US" w:eastAsia="x-none"/>
        </w:rPr>
        <w:t xml:space="preserve">(a) shows the performance of SDM and </w:t>
      </w:r>
      <w:r w:rsidR="007E3B70" w:rsidRPr="008A483C">
        <w:rPr>
          <w:rFonts w:ascii="Times New Roman" w:eastAsia="MS Mincho" w:hAnsi="Times New Roman"/>
          <w:sz w:val="22"/>
          <w:szCs w:val="22"/>
          <w:lang w:eastAsia="x-none"/>
        </w:rPr>
        <w:t xml:space="preserve">Rel-15 </w:t>
      </w:r>
      <w:r w:rsidR="007E3B70">
        <w:rPr>
          <w:rFonts w:ascii="Times New Roman" w:eastAsia="MS Mincho" w:hAnsi="Times New Roman"/>
          <w:sz w:val="22"/>
          <w:szCs w:val="22"/>
          <w:lang w:eastAsia="x-none"/>
        </w:rPr>
        <w:t>PDSCH time repetition</w:t>
      </w:r>
      <w:r w:rsidR="00455736" w:rsidRPr="00455736">
        <w:rPr>
          <w:rFonts w:ascii="Times New Roman" w:hAnsi="Times New Roman"/>
          <w:sz w:val="22"/>
          <w:szCs w:val="22"/>
          <w:lang w:val="en-US" w:eastAsia="x-none"/>
        </w:rPr>
        <w:t xml:space="preserve"> in a relatively low traffic scenario with a packet arriving rate of 500p/s. Figure </w:t>
      </w:r>
      <w:r w:rsidR="000C35EA">
        <w:rPr>
          <w:rFonts w:ascii="Times New Roman" w:hAnsi="Times New Roman"/>
          <w:sz w:val="22"/>
          <w:szCs w:val="22"/>
          <w:lang w:val="en-US" w:eastAsia="x-none"/>
        </w:rPr>
        <w:t>3</w:t>
      </w:r>
      <w:r w:rsidR="00455736" w:rsidRPr="00455736">
        <w:rPr>
          <w:rFonts w:ascii="Times New Roman" w:hAnsi="Times New Roman"/>
          <w:sz w:val="22"/>
          <w:szCs w:val="22"/>
          <w:lang w:val="en-US" w:eastAsia="x-none"/>
        </w:rPr>
        <w:t>(b) shows the performance in a higher traffic scenario with packet arriving rate 1000p/s. It can be observed that for both low and high traffic scenarios, SDM scheme can achieve a significant gain over the baseline scheme. The ratio of UEs satisfying 99.999% reliability within 1ms is improved with about 18% gain for low traffic scenario. And for high traffic scenario, SDM scheme can obtain 24% ratio gain over baseline.</w:t>
      </w:r>
      <w:r>
        <w:rPr>
          <w:rFonts w:ascii="Times New Roman" w:hAnsi="Times New Roman"/>
          <w:sz w:val="22"/>
          <w:szCs w:val="22"/>
          <w:lang w:val="en-US" w:eastAsia="x-none"/>
        </w:rPr>
        <w:t xml:space="preserve"> </w:t>
      </w:r>
      <w:r>
        <w:rPr>
          <w:rFonts w:ascii="Times New Roman" w:eastAsia="MS Mincho" w:hAnsi="Times New Roman"/>
          <w:sz w:val="22"/>
          <w:szCs w:val="22"/>
          <w:lang w:eastAsia="x-none"/>
        </w:rPr>
        <w:t xml:space="preserve">The detailed simulation assumptions can be referred to our company paper </w:t>
      </w:r>
      <w:r w:rsidRPr="005B6606">
        <w:rPr>
          <w:rFonts w:ascii="Times New Roman" w:eastAsia="MS Mincho" w:hAnsi="Times New Roman"/>
          <w:sz w:val="22"/>
          <w:szCs w:val="22"/>
          <w:lang w:eastAsia="x-none"/>
        </w:rPr>
        <w:t>[</w:t>
      </w:r>
      <w:r w:rsidR="000C35EA" w:rsidRPr="005B6606">
        <w:rPr>
          <w:rFonts w:ascii="Times New Roman" w:eastAsia="MS Mincho" w:hAnsi="Times New Roman"/>
          <w:sz w:val="22"/>
          <w:szCs w:val="22"/>
          <w:lang w:eastAsia="x-none"/>
        </w:rPr>
        <w:t>4</w:t>
      </w:r>
      <w:r w:rsidRPr="005B6606">
        <w:rPr>
          <w:rFonts w:ascii="Times New Roman" w:eastAsia="MS Mincho" w:hAnsi="Times New Roman"/>
          <w:sz w:val="22"/>
          <w:szCs w:val="22"/>
          <w:lang w:eastAsia="x-none"/>
        </w:rPr>
        <w:t>]</w:t>
      </w:r>
      <w:r w:rsidRPr="00B85902">
        <w:rPr>
          <w:rFonts w:ascii="Times New Roman" w:eastAsia="MS Mincho" w:hAnsi="Times New Roman"/>
          <w:sz w:val="22"/>
          <w:szCs w:val="22"/>
          <w:lang w:eastAsia="x-none"/>
        </w:rPr>
        <w:t>.</w:t>
      </w:r>
      <w:r w:rsidR="003831EC">
        <w:rPr>
          <w:rFonts w:ascii="Times New Roman" w:eastAsia="MS Mincho" w:hAnsi="Times New Roman"/>
          <w:b/>
          <w:sz w:val="22"/>
          <w:szCs w:val="22"/>
          <w:lang w:eastAsia="x-none"/>
        </w:rPr>
        <w:t xml:space="preserve">                   </w:t>
      </w:r>
    </w:p>
    <w:p w14:paraId="636AC11D" w14:textId="78C0E6E7" w:rsidR="00C96E8E" w:rsidRDefault="009D14B9" w:rsidP="00BD369B">
      <w:pPr>
        <w:spacing w:after="120"/>
        <w:ind w:left="0" w:firstLine="0"/>
        <w:jc w:val="center"/>
        <w:rPr>
          <w:rFonts w:ascii="Times New Roman" w:eastAsia="宋体" w:hAnsi="Times New Roman"/>
          <w:color w:val="000000"/>
          <w:sz w:val="22"/>
          <w:lang w:eastAsia="zh-CN"/>
        </w:rPr>
      </w:pPr>
      <w:r>
        <w:rPr>
          <w:noProof/>
          <w:lang w:val="en-US" w:eastAsia="zh-CN"/>
        </w:rPr>
        <w:drawing>
          <wp:inline distT="0" distB="0" distL="0" distR="0" wp14:anchorId="666C25F0" wp14:editId="3AA22060">
            <wp:extent cx="2859405" cy="2115185"/>
            <wp:effectExtent l="0" t="0" r="0" b="0"/>
            <wp:docPr id="9" name="Picture 9" descr="All_500_6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ll_500_64_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9405" cy="2115185"/>
                    </a:xfrm>
                    <a:prstGeom prst="rect">
                      <a:avLst/>
                    </a:prstGeom>
                    <a:noFill/>
                    <a:ln>
                      <a:noFill/>
                    </a:ln>
                  </pic:spPr>
                </pic:pic>
              </a:graphicData>
            </a:graphic>
          </wp:inline>
        </w:drawing>
      </w:r>
      <w:r>
        <w:rPr>
          <w:noProof/>
          <w:lang w:val="en-US" w:eastAsia="zh-CN"/>
        </w:rPr>
        <w:drawing>
          <wp:inline distT="0" distB="0" distL="0" distR="0" wp14:anchorId="5DF84D57" wp14:editId="00628B7F">
            <wp:extent cx="2859405" cy="2136140"/>
            <wp:effectExtent l="0" t="0" r="0" b="0"/>
            <wp:docPr id="10" name="Picture 10" descr="All_1000_6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ll_1000_64_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9405" cy="2136140"/>
                    </a:xfrm>
                    <a:prstGeom prst="rect">
                      <a:avLst/>
                    </a:prstGeom>
                    <a:noFill/>
                    <a:ln>
                      <a:noFill/>
                    </a:ln>
                  </pic:spPr>
                </pic:pic>
              </a:graphicData>
            </a:graphic>
          </wp:inline>
        </w:drawing>
      </w:r>
    </w:p>
    <w:tbl>
      <w:tblPr>
        <w:tblW w:w="0" w:type="auto"/>
        <w:tblLook w:val="04A0" w:firstRow="1" w:lastRow="0" w:firstColumn="1" w:lastColumn="0" w:noHBand="0" w:noVBand="1"/>
      </w:tblPr>
      <w:tblGrid>
        <w:gridCol w:w="4825"/>
        <w:gridCol w:w="4816"/>
      </w:tblGrid>
      <w:tr w:rsidR="00C96E8E" w:rsidRPr="00A05FE4" w14:paraId="43E2725B" w14:textId="77777777" w:rsidTr="00CC7A7E">
        <w:tc>
          <w:tcPr>
            <w:tcW w:w="4928" w:type="dxa"/>
            <w:shd w:val="clear" w:color="auto" w:fill="auto"/>
          </w:tcPr>
          <w:p w14:paraId="117F6B67" w14:textId="77777777" w:rsidR="00C96E8E" w:rsidRPr="00E133A4" w:rsidRDefault="00C96E8E" w:rsidP="007E306E">
            <w:pPr>
              <w:numPr>
                <w:ilvl w:val="0"/>
                <w:numId w:val="14"/>
              </w:numPr>
              <w:autoSpaceDE w:val="0"/>
              <w:autoSpaceDN w:val="0"/>
              <w:adjustRightInd w:val="0"/>
              <w:snapToGrid w:val="0"/>
              <w:spacing w:after="48"/>
              <w:jc w:val="center"/>
              <w:rPr>
                <w:rFonts w:eastAsia="宋体"/>
                <w:noProof/>
                <w:sz w:val="18"/>
                <w:lang w:val="en-US" w:eastAsia="zh-CN"/>
              </w:rPr>
            </w:pPr>
            <w:r w:rsidRPr="00E133A4">
              <w:rPr>
                <w:rFonts w:eastAsia="宋体"/>
                <w:noProof/>
                <w:sz w:val="18"/>
                <w:lang w:val="en-US" w:eastAsia="zh-CN"/>
              </w:rPr>
              <w:t>low traffic</w:t>
            </w:r>
          </w:p>
        </w:tc>
        <w:tc>
          <w:tcPr>
            <w:tcW w:w="4929" w:type="dxa"/>
            <w:shd w:val="clear" w:color="auto" w:fill="auto"/>
          </w:tcPr>
          <w:p w14:paraId="6047F72D" w14:textId="77777777" w:rsidR="00C96E8E" w:rsidRPr="00E133A4" w:rsidRDefault="00C96E8E" w:rsidP="00CC7A7E">
            <w:pPr>
              <w:autoSpaceDE w:val="0"/>
              <w:autoSpaceDN w:val="0"/>
              <w:adjustRightInd w:val="0"/>
              <w:snapToGrid w:val="0"/>
              <w:spacing w:after="48"/>
              <w:ind w:left="0" w:firstLine="0"/>
              <w:jc w:val="center"/>
              <w:rPr>
                <w:rFonts w:ascii="Times New Roman" w:eastAsia="宋体" w:hAnsi="Times New Roman"/>
                <w:b/>
                <w:sz w:val="18"/>
                <w:szCs w:val="22"/>
                <w:lang w:eastAsia="zh-CN"/>
              </w:rPr>
            </w:pPr>
            <w:r w:rsidRPr="00E133A4">
              <w:rPr>
                <w:noProof/>
                <w:sz w:val="18"/>
                <w:lang w:val="en-US" w:eastAsia="zh-CN"/>
              </w:rPr>
              <w:t>(b) high traffic</w:t>
            </w:r>
          </w:p>
        </w:tc>
      </w:tr>
    </w:tbl>
    <w:p w14:paraId="6149F44F" w14:textId="79D80CF1" w:rsidR="00C96E8E" w:rsidRDefault="00C96E8E" w:rsidP="00E133A4">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bookmarkStart w:id="1" w:name="_Ref534812796"/>
      <w:r w:rsidRPr="00E133A4">
        <w:rPr>
          <w:rFonts w:ascii="Times New Roman" w:eastAsia="Times New Roman" w:hAnsi="Times New Roman"/>
          <w:b/>
          <w:szCs w:val="20"/>
          <w:lang w:eastAsia="ar-SA"/>
        </w:rPr>
        <w:t xml:space="preserve">Figure </w:t>
      </w:r>
      <w:bookmarkEnd w:id="1"/>
      <w:r w:rsidR="00B82BA8">
        <w:rPr>
          <w:rFonts w:ascii="Times New Roman" w:eastAsia="Times New Roman" w:hAnsi="Times New Roman"/>
          <w:b/>
          <w:szCs w:val="20"/>
          <w:lang w:eastAsia="ar-SA"/>
        </w:rPr>
        <w:t>3</w:t>
      </w:r>
      <w:r w:rsidRPr="00E133A4">
        <w:rPr>
          <w:rFonts w:ascii="Times New Roman" w:eastAsia="Times New Roman" w:hAnsi="Times New Roman" w:hint="eastAsia"/>
          <w:b/>
          <w:szCs w:val="20"/>
          <w:lang w:eastAsia="ar-SA"/>
        </w:rPr>
        <w:t xml:space="preserve"> </w:t>
      </w:r>
      <w:r w:rsidRPr="00E133A4">
        <w:rPr>
          <w:rFonts w:ascii="Times New Roman" w:eastAsia="Times New Roman" w:hAnsi="Times New Roman"/>
          <w:b/>
          <w:szCs w:val="20"/>
          <w:lang w:eastAsia="ar-SA"/>
        </w:rPr>
        <w:t>R</w:t>
      </w:r>
      <w:r w:rsidRPr="00E133A4">
        <w:rPr>
          <w:rFonts w:ascii="Times New Roman" w:eastAsia="Times New Roman" w:hAnsi="Times New Roman" w:hint="eastAsia"/>
          <w:b/>
          <w:szCs w:val="20"/>
          <w:lang w:eastAsia="ar-SA"/>
        </w:rPr>
        <w:t>eliability gain of scheme</w:t>
      </w:r>
      <w:r w:rsidRPr="00E133A4">
        <w:rPr>
          <w:rFonts w:ascii="Times New Roman" w:eastAsia="Times New Roman" w:hAnsi="Times New Roman"/>
          <w:b/>
          <w:szCs w:val="20"/>
          <w:lang w:eastAsia="ar-SA"/>
        </w:rPr>
        <w:t xml:space="preserve"> 1</w:t>
      </w:r>
      <w:r w:rsidRPr="00E133A4">
        <w:rPr>
          <w:rFonts w:ascii="Times New Roman" w:eastAsia="Times New Roman" w:hAnsi="Times New Roman" w:hint="eastAsia"/>
          <w:b/>
          <w:szCs w:val="20"/>
          <w:lang w:eastAsia="ar-SA"/>
        </w:rPr>
        <w:t xml:space="preserve"> over </w:t>
      </w:r>
      <w:r w:rsidRPr="00E133A4">
        <w:rPr>
          <w:rFonts w:ascii="Times New Roman" w:eastAsia="Times New Roman" w:hAnsi="Times New Roman"/>
          <w:b/>
          <w:szCs w:val="20"/>
          <w:lang w:eastAsia="ar-SA"/>
        </w:rPr>
        <w:t xml:space="preserve">Rel-15 </w:t>
      </w:r>
      <w:r w:rsidRPr="00E133A4">
        <w:rPr>
          <w:rFonts w:ascii="Times New Roman" w:eastAsia="Times New Roman" w:hAnsi="Times New Roman" w:hint="eastAsia"/>
          <w:b/>
          <w:szCs w:val="20"/>
          <w:lang w:eastAsia="ar-SA"/>
        </w:rPr>
        <w:t>baseline</w:t>
      </w:r>
    </w:p>
    <w:p w14:paraId="1F0BB95A" w14:textId="65B51360" w:rsidR="00CD29F8" w:rsidRDefault="009E09BD" w:rsidP="00CD29F8">
      <w:pPr>
        <w:autoSpaceDE w:val="0"/>
        <w:autoSpaceDN w:val="0"/>
        <w:adjustRightInd w:val="0"/>
        <w:snapToGrid w:val="0"/>
        <w:spacing w:after="120"/>
        <w:ind w:left="0" w:firstLine="0"/>
        <w:jc w:val="both"/>
        <w:rPr>
          <w:rFonts w:ascii="Times New Roman" w:eastAsia="MS Mincho" w:hAnsi="Times New Roman"/>
          <w:sz w:val="22"/>
          <w:szCs w:val="22"/>
          <w:lang w:eastAsia="x-none"/>
        </w:rPr>
      </w:pPr>
      <w:r>
        <w:rPr>
          <w:rFonts w:ascii="Times New Roman" w:eastAsia="MS Mincho" w:hAnsi="Times New Roman"/>
          <w:sz w:val="22"/>
          <w:szCs w:val="22"/>
          <w:lang w:eastAsia="x-none"/>
        </w:rPr>
        <w:t xml:space="preserve">Based on the analysis and evaluation results showing by Figure </w:t>
      </w:r>
      <w:r w:rsidR="00C80ACE">
        <w:rPr>
          <w:rFonts w:ascii="Times New Roman" w:eastAsia="MS Mincho" w:hAnsi="Times New Roman"/>
          <w:sz w:val="22"/>
          <w:szCs w:val="22"/>
          <w:lang w:eastAsia="x-none"/>
        </w:rPr>
        <w:t>1</w:t>
      </w:r>
      <w:r>
        <w:rPr>
          <w:rFonts w:ascii="Times New Roman" w:eastAsia="MS Mincho" w:hAnsi="Times New Roman"/>
          <w:sz w:val="22"/>
          <w:szCs w:val="22"/>
          <w:lang w:eastAsia="x-none"/>
        </w:rPr>
        <w:t>-</w:t>
      </w:r>
      <w:r w:rsidR="00C80ACE">
        <w:rPr>
          <w:rFonts w:ascii="Times New Roman" w:eastAsia="MS Mincho" w:hAnsi="Times New Roman"/>
          <w:sz w:val="22"/>
          <w:szCs w:val="22"/>
          <w:lang w:eastAsia="x-none"/>
        </w:rPr>
        <w:t>3</w:t>
      </w:r>
      <w:r>
        <w:rPr>
          <w:rFonts w:ascii="Times New Roman" w:eastAsia="MS Mincho" w:hAnsi="Times New Roman"/>
          <w:sz w:val="22"/>
          <w:szCs w:val="22"/>
          <w:lang w:eastAsia="x-none"/>
        </w:rPr>
        <w:t xml:space="preserve">, </w:t>
      </w:r>
      <w:r w:rsidR="009B1427">
        <w:rPr>
          <w:rFonts w:ascii="Times New Roman" w:eastAsia="MS Mincho" w:hAnsi="Times New Roman"/>
          <w:sz w:val="22"/>
          <w:szCs w:val="22"/>
          <w:lang w:eastAsia="x-none"/>
        </w:rPr>
        <w:t>t</w:t>
      </w:r>
      <w:r w:rsidR="00CD29F8">
        <w:rPr>
          <w:rFonts w:ascii="Times New Roman" w:eastAsia="MS Mincho" w:hAnsi="Times New Roman"/>
          <w:sz w:val="22"/>
          <w:szCs w:val="22"/>
          <w:lang w:eastAsia="x-none"/>
        </w:rPr>
        <w:t xml:space="preserve">he </w:t>
      </w:r>
      <w:r w:rsidR="00E23F28">
        <w:rPr>
          <w:rFonts w:ascii="Times New Roman" w:eastAsia="MS Mincho" w:hAnsi="Times New Roman"/>
          <w:sz w:val="22"/>
          <w:szCs w:val="22"/>
          <w:lang w:eastAsia="x-none"/>
        </w:rPr>
        <w:t>scheme 1b</w:t>
      </w:r>
      <w:r w:rsidR="00CD29F8">
        <w:rPr>
          <w:rFonts w:ascii="Times New Roman" w:eastAsia="MS Mincho" w:hAnsi="Times New Roman"/>
          <w:sz w:val="22"/>
          <w:szCs w:val="22"/>
          <w:lang w:eastAsia="x-none"/>
        </w:rPr>
        <w:t xml:space="preserve"> </w:t>
      </w:r>
      <w:r w:rsidR="0088645B">
        <w:rPr>
          <w:rFonts w:ascii="Times New Roman" w:eastAsia="MS Mincho" w:hAnsi="Times New Roman"/>
          <w:sz w:val="22"/>
          <w:szCs w:val="22"/>
          <w:lang w:eastAsia="x-none"/>
        </w:rPr>
        <w:t>has advantages in reliability enhancement</w:t>
      </w:r>
      <w:r w:rsidR="00CD29F8">
        <w:rPr>
          <w:rFonts w:ascii="Times New Roman" w:eastAsia="MS Mincho" w:hAnsi="Times New Roman"/>
          <w:sz w:val="22"/>
          <w:szCs w:val="22"/>
          <w:lang w:eastAsia="x-none"/>
        </w:rPr>
        <w:t>, and the</w:t>
      </w:r>
      <w:r w:rsidR="00393789">
        <w:rPr>
          <w:rFonts w:ascii="Times New Roman" w:eastAsia="MS Mincho" w:hAnsi="Times New Roman"/>
          <w:sz w:val="22"/>
          <w:szCs w:val="22"/>
          <w:lang w:eastAsia="x-none"/>
        </w:rPr>
        <w:t xml:space="preserve"> minor</w:t>
      </w:r>
      <w:r w:rsidR="00CD29F8">
        <w:rPr>
          <w:rFonts w:ascii="Times New Roman" w:eastAsia="MS Mincho" w:hAnsi="Times New Roman"/>
          <w:sz w:val="22"/>
          <w:szCs w:val="22"/>
          <w:lang w:eastAsia="x-none"/>
        </w:rPr>
        <w:t xml:space="preserve"> specification efforts </w:t>
      </w:r>
      <w:r w:rsidR="00393789">
        <w:rPr>
          <w:rFonts w:ascii="Times New Roman" w:eastAsia="MS Mincho" w:hAnsi="Times New Roman"/>
          <w:sz w:val="22"/>
          <w:szCs w:val="22"/>
          <w:lang w:eastAsia="x-none"/>
        </w:rPr>
        <w:t>is needed</w:t>
      </w:r>
      <w:r w:rsidR="00CD29F8">
        <w:rPr>
          <w:rFonts w:ascii="Times New Roman" w:eastAsia="MS Mincho" w:hAnsi="Times New Roman"/>
          <w:sz w:val="22"/>
          <w:szCs w:val="22"/>
          <w:lang w:eastAsia="x-none"/>
        </w:rPr>
        <w:t xml:space="preserve">. </w:t>
      </w:r>
    </w:p>
    <w:p w14:paraId="1FD27FC6" w14:textId="4643161A" w:rsidR="00CD29F8" w:rsidRPr="00C9471F" w:rsidRDefault="00CD29F8" w:rsidP="00CD29F8">
      <w:pPr>
        <w:autoSpaceDE w:val="0"/>
        <w:autoSpaceDN w:val="0"/>
        <w:adjustRightInd w:val="0"/>
        <w:snapToGrid w:val="0"/>
        <w:spacing w:after="120"/>
        <w:ind w:left="0" w:firstLine="0"/>
        <w:jc w:val="both"/>
        <w:rPr>
          <w:rFonts w:ascii="Times New Roman" w:eastAsia="MS Mincho" w:hAnsi="Times New Roman"/>
          <w:b/>
          <w:i/>
          <w:sz w:val="22"/>
          <w:szCs w:val="22"/>
          <w:lang w:eastAsia="x-none"/>
        </w:rPr>
      </w:pPr>
      <w:r w:rsidRPr="00C9471F">
        <w:rPr>
          <w:rFonts w:ascii="Times New Roman" w:eastAsia="MS Mincho" w:hAnsi="Times New Roman"/>
          <w:b/>
          <w:i/>
          <w:sz w:val="22"/>
          <w:szCs w:val="22"/>
          <w:lang w:eastAsia="x-none"/>
        </w:rPr>
        <w:t xml:space="preserve">Proposal </w:t>
      </w:r>
      <w:r w:rsidR="005C0F72">
        <w:rPr>
          <w:rFonts w:ascii="Times New Roman" w:eastAsia="MS Mincho" w:hAnsi="Times New Roman"/>
          <w:b/>
          <w:i/>
          <w:sz w:val="22"/>
          <w:szCs w:val="22"/>
          <w:lang w:eastAsia="x-none"/>
        </w:rPr>
        <w:t>1</w:t>
      </w:r>
      <w:r w:rsidRPr="00C9471F">
        <w:rPr>
          <w:rFonts w:ascii="Times New Roman" w:eastAsia="MS Mincho" w:hAnsi="Times New Roman"/>
          <w:b/>
          <w:i/>
          <w:sz w:val="22"/>
          <w:szCs w:val="22"/>
          <w:lang w:eastAsia="x-none"/>
        </w:rPr>
        <w:t>: Support spatial domain TB repetition transmission</w:t>
      </w:r>
      <w:r w:rsidR="00307990">
        <w:rPr>
          <w:rFonts w:ascii="Times New Roman" w:eastAsia="MS Mincho" w:hAnsi="Times New Roman"/>
          <w:b/>
          <w:i/>
          <w:sz w:val="22"/>
          <w:szCs w:val="22"/>
          <w:lang w:eastAsia="x-none"/>
        </w:rPr>
        <w:t xml:space="preserve">, i.e. </w:t>
      </w:r>
      <w:r w:rsidR="00307990" w:rsidRPr="00C9471F">
        <w:rPr>
          <w:rFonts w:ascii="Times New Roman" w:eastAsiaTheme="minorEastAsia" w:hAnsi="Times New Roman"/>
          <w:b/>
          <w:i/>
          <w:sz w:val="22"/>
          <w:szCs w:val="22"/>
          <w:lang w:eastAsia="zh-CN"/>
        </w:rPr>
        <w:t>scheme 1b (SDM)</w:t>
      </w:r>
      <w:r w:rsidR="008C1256">
        <w:rPr>
          <w:rFonts w:ascii="Times New Roman" w:eastAsiaTheme="minorEastAsia" w:hAnsi="Times New Roman"/>
          <w:b/>
          <w:i/>
          <w:sz w:val="22"/>
          <w:szCs w:val="22"/>
          <w:lang w:eastAsia="zh-CN"/>
        </w:rPr>
        <w:t xml:space="preserve">, </w:t>
      </w:r>
      <w:r w:rsidR="008C1256" w:rsidRPr="00C9471F">
        <w:rPr>
          <w:rFonts w:ascii="Times New Roman" w:eastAsia="MS Mincho" w:hAnsi="Times New Roman"/>
          <w:b/>
          <w:i/>
          <w:sz w:val="22"/>
          <w:szCs w:val="22"/>
          <w:lang w:eastAsia="x-none"/>
        </w:rPr>
        <w:t>from</w:t>
      </w:r>
      <w:r w:rsidR="003E7FBC" w:rsidRPr="00C9471F">
        <w:rPr>
          <w:rFonts w:ascii="Times New Roman" w:eastAsia="MS Mincho" w:hAnsi="Times New Roman"/>
          <w:b/>
          <w:i/>
          <w:sz w:val="22"/>
          <w:szCs w:val="22"/>
          <w:lang w:eastAsia="x-none"/>
        </w:rPr>
        <w:t xml:space="preserve"> M-TRP</w:t>
      </w:r>
      <w:r w:rsidR="00E51D60" w:rsidRPr="00C9471F">
        <w:rPr>
          <w:rFonts w:ascii="Times New Roman" w:eastAsia="MS Mincho" w:hAnsi="Times New Roman"/>
          <w:b/>
          <w:i/>
          <w:sz w:val="22"/>
          <w:szCs w:val="22"/>
          <w:lang w:eastAsia="x-none"/>
        </w:rPr>
        <w:t>s</w:t>
      </w:r>
      <w:r w:rsidRPr="00C9471F">
        <w:rPr>
          <w:rFonts w:ascii="Times New Roman" w:eastAsia="MS Mincho" w:hAnsi="Times New Roman"/>
          <w:b/>
          <w:i/>
          <w:sz w:val="22"/>
          <w:szCs w:val="22"/>
          <w:lang w:eastAsia="x-none"/>
        </w:rPr>
        <w:t xml:space="preserve"> for reliability enhancement</w:t>
      </w:r>
      <w:r w:rsidR="00521B9A" w:rsidRPr="00C9471F">
        <w:rPr>
          <w:rFonts w:ascii="Times New Roman" w:eastAsia="MS Mincho" w:hAnsi="Times New Roman"/>
          <w:b/>
          <w:i/>
          <w:sz w:val="22"/>
          <w:szCs w:val="22"/>
          <w:lang w:eastAsia="x-none"/>
        </w:rPr>
        <w:t xml:space="preserve"> </w:t>
      </w:r>
      <w:r w:rsidRPr="00C9471F">
        <w:rPr>
          <w:rFonts w:ascii="Times New Roman" w:eastAsia="MS Mincho" w:hAnsi="Times New Roman"/>
          <w:b/>
          <w:i/>
          <w:sz w:val="22"/>
          <w:szCs w:val="22"/>
          <w:lang w:eastAsia="x-none"/>
        </w:rPr>
        <w:t xml:space="preserve">in Rel-16. </w:t>
      </w:r>
    </w:p>
    <w:p w14:paraId="6A304F9B" w14:textId="07695266" w:rsidR="00CD29F8" w:rsidRPr="002842BC" w:rsidRDefault="00CD29F8"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2842BC">
        <w:rPr>
          <w:rFonts w:ascii="Times New Roman" w:eastAsia="宋体" w:hAnsi="Times New Roman"/>
          <w:b/>
          <w:i/>
          <w:sz w:val="22"/>
          <w:szCs w:val="22"/>
          <w:lang w:val="en-US" w:eastAsia="zh-CN"/>
        </w:rPr>
        <w:t xml:space="preserve">Support separate redundancy version, DMRS port(s), TCI state </w:t>
      </w:r>
      <w:r w:rsidR="008C1256" w:rsidRPr="002842BC">
        <w:rPr>
          <w:rFonts w:ascii="Times New Roman" w:eastAsia="宋体" w:hAnsi="Times New Roman"/>
          <w:b/>
          <w:i/>
          <w:sz w:val="22"/>
          <w:szCs w:val="22"/>
          <w:lang w:val="en-US" w:eastAsia="zh-CN"/>
        </w:rPr>
        <w:t>per TB repetition whereas each TCI state corresponding to one TB repetition is associated to DMRS ports(s)</w:t>
      </w:r>
      <w:r w:rsidR="00ED1A35" w:rsidRPr="002842BC">
        <w:rPr>
          <w:rFonts w:ascii="Times New Roman" w:eastAsia="宋体" w:hAnsi="Times New Roman"/>
          <w:b/>
          <w:i/>
          <w:sz w:val="22"/>
          <w:szCs w:val="22"/>
          <w:lang w:val="en-US" w:eastAsia="zh-CN"/>
        </w:rPr>
        <w:t xml:space="preserve"> per layer set</w:t>
      </w:r>
      <w:r w:rsidR="008C1256" w:rsidRPr="002842BC">
        <w:rPr>
          <w:rFonts w:ascii="Times New Roman" w:eastAsia="宋体" w:hAnsi="Times New Roman"/>
          <w:b/>
          <w:i/>
          <w:sz w:val="22"/>
          <w:szCs w:val="22"/>
          <w:lang w:val="en-US" w:eastAsia="zh-CN"/>
        </w:rPr>
        <w:t xml:space="preserve">. </w:t>
      </w:r>
    </w:p>
    <w:p w14:paraId="6A303953" w14:textId="2D57E9C6" w:rsidR="00AF2DA5" w:rsidRPr="002842BC" w:rsidRDefault="00CD29F8"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2842BC">
        <w:rPr>
          <w:rFonts w:ascii="Times New Roman" w:eastAsia="宋体" w:hAnsi="Times New Roman"/>
          <w:b/>
          <w:i/>
          <w:sz w:val="22"/>
          <w:szCs w:val="22"/>
          <w:lang w:val="en-US" w:eastAsia="zh-CN"/>
        </w:rPr>
        <w:t>Support common MCS across all layer</w:t>
      </w:r>
      <w:r w:rsidR="008C1256" w:rsidRPr="002842BC">
        <w:rPr>
          <w:rFonts w:ascii="Times New Roman" w:eastAsia="宋体" w:hAnsi="Times New Roman"/>
          <w:b/>
          <w:i/>
          <w:sz w:val="22"/>
          <w:szCs w:val="22"/>
          <w:lang w:val="en-US" w:eastAsia="zh-CN"/>
        </w:rPr>
        <w:t xml:space="preserve"> sets</w:t>
      </w:r>
    </w:p>
    <w:p w14:paraId="6E8AB91E" w14:textId="3461D81D" w:rsidR="00ED1A35" w:rsidRPr="002842BC" w:rsidRDefault="00647FE8"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2842BC">
        <w:rPr>
          <w:rFonts w:ascii="Times New Roman" w:eastAsia="宋体" w:hAnsi="Times New Roman"/>
          <w:b/>
          <w:i/>
          <w:sz w:val="22"/>
          <w:szCs w:val="22"/>
          <w:lang w:val="en-US" w:eastAsia="zh-CN"/>
        </w:rPr>
        <w:t>Minor spec effort is needed</w:t>
      </w:r>
      <w:r w:rsidR="00ED1A35" w:rsidRPr="002842BC">
        <w:rPr>
          <w:rFonts w:ascii="Times New Roman" w:eastAsia="宋体" w:hAnsi="Times New Roman"/>
          <w:b/>
          <w:i/>
          <w:sz w:val="22"/>
          <w:szCs w:val="22"/>
          <w:lang w:val="en-US" w:eastAsia="zh-CN"/>
        </w:rPr>
        <w:t xml:space="preserve"> by enhancing antenna port mapping rules</w:t>
      </w:r>
    </w:p>
    <w:p w14:paraId="6D2E6013" w14:textId="77777777" w:rsidR="00081DEA" w:rsidRPr="000955F7" w:rsidRDefault="00081DEA" w:rsidP="00035138">
      <w:pPr>
        <w:pStyle w:val="Heading3"/>
        <w:tabs>
          <w:tab w:val="clear" w:pos="2846"/>
        </w:tabs>
        <w:ind w:left="567" w:hanging="567"/>
      </w:pPr>
      <w:r>
        <w:t>Scheme</w:t>
      </w:r>
      <w:r w:rsidR="006B334F">
        <w:t xml:space="preserve"> </w:t>
      </w:r>
      <w:r>
        <w:t>2</w:t>
      </w:r>
      <w:r w:rsidR="00556564">
        <w:t xml:space="preserve"> (FDM)</w:t>
      </w:r>
      <w:r>
        <w:t xml:space="preserve">: Frequency domain </w:t>
      </w:r>
      <w:r w:rsidR="00A25013">
        <w:t>reliability enhancement</w:t>
      </w:r>
      <w:r>
        <w:t xml:space="preserve"> transmission</w:t>
      </w:r>
    </w:p>
    <w:p w14:paraId="12933D99" w14:textId="37331818" w:rsidR="0048382B" w:rsidRDefault="009D7996" w:rsidP="00DC5EB4">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AF5F4D">
        <w:rPr>
          <w:rFonts w:ascii="Times New Roman" w:eastAsia="宋体" w:hAnsi="Times New Roman" w:hint="eastAsia"/>
          <w:sz w:val="22"/>
          <w:szCs w:val="22"/>
          <w:lang w:eastAsia="zh-CN"/>
        </w:rPr>
        <w:t xml:space="preserve">The main difference of scheme 2 </w:t>
      </w:r>
      <w:r w:rsidRPr="00AF5F4D">
        <w:rPr>
          <w:rFonts w:ascii="Times New Roman" w:eastAsia="宋体" w:hAnsi="Times New Roman"/>
          <w:sz w:val="22"/>
          <w:szCs w:val="22"/>
          <w:lang w:eastAsia="zh-CN"/>
        </w:rPr>
        <w:t>is the time-frequency resources assigned to different TRPs are frequency multiplexed</w:t>
      </w:r>
      <w:r w:rsidR="00B17DC9">
        <w:rPr>
          <w:rFonts w:ascii="Times New Roman" w:eastAsia="宋体" w:hAnsi="Times New Roman"/>
          <w:sz w:val="22"/>
          <w:szCs w:val="22"/>
          <w:lang w:eastAsia="zh-CN"/>
        </w:rPr>
        <w:t xml:space="preserve"> (FDM)</w:t>
      </w:r>
      <w:r w:rsidRPr="00AF5F4D">
        <w:rPr>
          <w:rFonts w:ascii="Times New Roman" w:eastAsia="宋体" w:hAnsi="Times New Roman"/>
          <w:sz w:val="22"/>
          <w:szCs w:val="22"/>
          <w:lang w:eastAsia="zh-CN"/>
        </w:rPr>
        <w:t xml:space="preserve">. </w:t>
      </w:r>
      <w:r w:rsidR="00D46A3F" w:rsidRPr="00AF5F4D">
        <w:rPr>
          <w:rFonts w:ascii="Times New Roman" w:eastAsia="宋体" w:hAnsi="Times New Roman"/>
          <w:sz w:val="22"/>
          <w:szCs w:val="22"/>
          <w:lang w:eastAsia="zh-CN"/>
        </w:rPr>
        <w:t xml:space="preserve">Due to the non-overlapping time frequency resources, </w:t>
      </w:r>
      <w:r w:rsidR="000E0223" w:rsidRPr="00AF5F4D">
        <w:rPr>
          <w:rFonts w:ascii="Times New Roman" w:eastAsia="宋体" w:hAnsi="Times New Roman"/>
          <w:sz w:val="22"/>
          <w:szCs w:val="22"/>
          <w:lang w:eastAsia="zh-CN"/>
        </w:rPr>
        <w:t>there will be no inter-layer interference.</w:t>
      </w:r>
      <w:r w:rsidR="00230552" w:rsidRPr="00AF5F4D">
        <w:rPr>
          <w:rFonts w:ascii="Times New Roman" w:eastAsia="宋体" w:hAnsi="Times New Roman"/>
          <w:sz w:val="22"/>
          <w:szCs w:val="22"/>
          <w:lang w:eastAsia="zh-CN"/>
        </w:rPr>
        <w:t xml:space="preserve"> </w:t>
      </w:r>
      <w:r w:rsidR="00230552">
        <w:rPr>
          <w:rFonts w:ascii="Times New Roman" w:eastAsia="宋体" w:hAnsi="Times New Roman"/>
          <w:sz w:val="22"/>
          <w:szCs w:val="22"/>
          <w:lang w:eastAsia="zh-CN"/>
        </w:rPr>
        <w:t>But</w:t>
      </w:r>
      <w:r w:rsidR="00230552" w:rsidRPr="00F26451">
        <w:rPr>
          <w:rFonts w:ascii="Times New Roman" w:eastAsia="宋体" w:hAnsi="Times New Roman"/>
          <w:sz w:val="22"/>
          <w:szCs w:val="22"/>
          <w:lang w:eastAsia="zh-CN"/>
        </w:rPr>
        <w:t xml:space="preserve"> the resource utilization efficiency </w:t>
      </w:r>
      <w:r w:rsidR="00230552">
        <w:rPr>
          <w:rFonts w:ascii="Times New Roman" w:eastAsia="宋体" w:hAnsi="Times New Roman"/>
          <w:sz w:val="22"/>
          <w:szCs w:val="22"/>
          <w:lang w:eastAsia="zh-CN"/>
        </w:rPr>
        <w:t>of the scheme 2 is lower than scheme 1. E</w:t>
      </w:r>
      <w:r w:rsidR="00230552" w:rsidRPr="00F26451">
        <w:rPr>
          <w:rFonts w:ascii="Times New Roman" w:eastAsia="宋体" w:hAnsi="Times New Roman"/>
          <w:sz w:val="22"/>
          <w:szCs w:val="22"/>
          <w:lang w:eastAsia="zh-CN"/>
        </w:rPr>
        <w:t>ach TRP can only sched</w:t>
      </w:r>
      <w:r w:rsidR="00230552">
        <w:rPr>
          <w:rFonts w:ascii="Times New Roman" w:eastAsia="宋体" w:hAnsi="Times New Roman"/>
          <w:sz w:val="22"/>
          <w:szCs w:val="22"/>
          <w:lang w:eastAsia="zh-CN"/>
        </w:rPr>
        <w:t>ule data transmission in partial band, and TRPs</w:t>
      </w:r>
      <w:r w:rsidR="00230552" w:rsidRPr="00F26451">
        <w:rPr>
          <w:rFonts w:ascii="Times New Roman" w:eastAsia="宋体" w:hAnsi="Times New Roman"/>
          <w:sz w:val="22"/>
          <w:szCs w:val="22"/>
          <w:lang w:eastAsia="zh-CN"/>
        </w:rPr>
        <w:t xml:space="preserve"> need to</w:t>
      </w:r>
      <w:r w:rsidR="00230552">
        <w:rPr>
          <w:rFonts w:ascii="Times New Roman" w:eastAsia="宋体" w:hAnsi="Times New Roman"/>
          <w:sz w:val="22"/>
          <w:szCs w:val="22"/>
          <w:lang w:eastAsia="zh-CN"/>
        </w:rPr>
        <w:t xml:space="preserve"> perform</w:t>
      </w:r>
      <w:r w:rsidR="00230552" w:rsidRPr="00F26451">
        <w:rPr>
          <w:rFonts w:ascii="Times New Roman" w:eastAsia="宋体" w:hAnsi="Times New Roman"/>
          <w:sz w:val="22"/>
          <w:szCs w:val="22"/>
          <w:lang w:eastAsia="zh-CN"/>
        </w:rPr>
        <w:t xml:space="preserve"> mut</w:t>
      </w:r>
      <w:r w:rsidR="00230552">
        <w:rPr>
          <w:rFonts w:ascii="Times New Roman" w:eastAsia="宋体" w:hAnsi="Times New Roman"/>
          <w:sz w:val="22"/>
          <w:szCs w:val="22"/>
          <w:lang w:eastAsia="zh-CN"/>
        </w:rPr>
        <w:t>ing</w:t>
      </w:r>
      <w:r w:rsidR="00230552" w:rsidRPr="00F26451">
        <w:rPr>
          <w:rFonts w:ascii="Times New Roman" w:eastAsia="宋体" w:hAnsi="Times New Roman"/>
          <w:sz w:val="22"/>
          <w:szCs w:val="22"/>
          <w:lang w:eastAsia="zh-CN"/>
        </w:rPr>
        <w:t xml:space="preserve"> </w:t>
      </w:r>
      <w:r w:rsidR="00230552">
        <w:rPr>
          <w:rFonts w:ascii="Times New Roman" w:eastAsia="宋体" w:hAnsi="Times New Roman"/>
          <w:sz w:val="22"/>
          <w:szCs w:val="22"/>
          <w:lang w:eastAsia="zh-CN"/>
        </w:rPr>
        <w:t>over PRBs</w:t>
      </w:r>
      <w:r w:rsidR="00230552" w:rsidRPr="00F26451">
        <w:rPr>
          <w:rFonts w:ascii="Times New Roman" w:eastAsia="宋体" w:hAnsi="Times New Roman"/>
          <w:sz w:val="22"/>
          <w:szCs w:val="22"/>
          <w:lang w:eastAsia="zh-CN"/>
        </w:rPr>
        <w:t xml:space="preserve"> </w:t>
      </w:r>
      <w:r w:rsidR="00230552">
        <w:rPr>
          <w:rFonts w:ascii="Times New Roman" w:eastAsia="宋体" w:hAnsi="Times New Roman"/>
          <w:sz w:val="22"/>
          <w:szCs w:val="22"/>
          <w:lang w:eastAsia="zh-CN"/>
        </w:rPr>
        <w:t xml:space="preserve">which are used by </w:t>
      </w:r>
      <w:r w:rsidR="00230552" w:rsidRPr="00F26451">
        <w:rPr>
          <w:rFonts w:ascii="Times New Roman" w:eastAsia="宋体" w:hAnsi="Times New Roman"/>
          <w:sz w:val="22"/>
          <w:szCs w:val="22"/>
          <w:lang w:eastAsia="zh-CN"/>
        </w:rPr>
        <w:t>other TRPs</w:t>
      </w:r>
      <w:r w:rsidR="00230552">
        <w:rPr>
          <w:rFonts w:ascii="Times New Roman" w:eastAsia="宋体" w:hAnsi="Times New Roman"/>
          <w:sz w:val="22"/>
          <w:szCs w:val="22"/>
          <w:lang w:eastAsia="zh-CN"/>
        </w:rPr>
        <w:t xml:space="preserve">. With PRB muting, </w:t>
      </w:r>
      <w:r w:rsidR="00230552" w:rsidRPr="00F26451">
        <w:rPr>
          <w:rFonts w:ascii="Times New Roman" w:eastAsia="宋体" w:hAnsi="Times New Roman"/>
          <w:sz w:val="22"/>
          <w:szCs w:val="22"/>
          <w:lang w:eastAsia="zh-CN"/>
        </w:rPr>
        <w:t xml:space="preserve">power boosting can be applied to </w:t>
      </w:r>
      <w:r w:rsidR="00230552">
        <w:rPr>
          <w:rFonts w:ascii="Times New Roman" w:eastAsia="宋体" w:hAnsi="Times New Roman"/>
          <w:sz w:val="22"/>
          <w:szCs w:val="22"/>
          <w:lang w:eastAsia="zh-CN"/>
        </w:rPr>
        <w:t xml:space="preserve">improve </w:t>
      </w:r>
      <w:r w:rsidR="00661283">
        <w:rPr>
          <w:rFonts w:ascii="Times New Roman" w:eastAsia="宋体" w:hAnsi="Times New Roman"/>
          <w:sz w:val="22"/>
          <w:szCs w:val="22"/>
          <w:lang w:eastAsia="zh-CN"/>
        </w:rPr>
        <w:t>the reliability.</w:t>
      </w:r>
    </w:p>
    <w:p w14:paraId="0D1DCA9F" w14:textId="55F053F4" w:rsidR="00454945" w:rsidRDefault="00661283" w:rsidP="00DC5EB4">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According to the e-mail discussion [96-NR-09], </w:t>
      </w:r>
      <w:r w:rsidR="00B17DC9">
        <w:rPr>
          <w:rFonts w:ascii="Times New Roman" w:eastAsia="宋体" w:hAnsi="Times New Roman"/>
          <w:sz w:val="22"/>
          <w:szCs w:val="22"/>
          <w:lang w:eastAsia="zh-CN"/>
        </w:rPr>
        <w:t>the scheme 2a corresponds to the single-RV based FDM scheme,</w:t>
      </w:r>
      <w:r w:rsidR="006B7BE5">
        <w:rPr>
          <w:rFonts w:ascii="Times New Roman" w:eastAsia="宋体" w:hAnsi="Times New Roman"/>
          <w:sz w:val="22"/>
          <w:szCs w:val="22"/>
          <w:lang w:eastAsia="zh-CN"/>
        </w:rPr>
        <w:t xml:space="preserve"> and the scheme 2b corresponds to the multi-RV based FDM scheme. </w:t>
      </w:r>
      <w:r w:rsidR="00EA4E0C">
        <w:rPr>
          <w:rFonts w:ascii="Times New Roman" w:eastAsia="宋体" w:hAnsi="Times New Roman"/>
          <w:sz w:val="22"/>
          <w:szCs w:val="22"/>
          <w:lang w:eastAsia="zh-CN"/>
        </w:rPr>
        <w:t xml:space="preserve">In the perspective of different rate matching methods, similar performance can be expected that, the scheme 2b may outperforms than scheme </w:t>
      </w:r>
      <w:r w:rsidR="00EA4E0C">
        <w:rPr>
          <w:rFonts w:ascii="Times New Roman" w:eastAsia="宋体" w:hAnsi="Times New Roman"/>
          <w:sz w:val="22"/>
          <w:szCs w:val="22"/>
          <w:lang w:eastAsia="zh-CN"/>
        </w:rPr>
        <w:lastRenderedPageBreak/>
        <w:t xml:space="preserve">2a in some low coding rate region when path loss delta exists. </w:t>
      </w:r>
      <w:r w:rsidR="005752C0">
        <w:rPr>
          <w:rFonts w:ascii="Times New Roman" w:eastAsia="宋体" w:hAnsi="Times New Roman"/>
          <w:sz w:val="22"/>
          <w:szCs w:val="22"/>
          <w:lang w:eastAsia="zh-CN"/>
        </w:rPr>
        <w:t xml:space="preserve">On the other hand, the comparison between scheme 1b and scheme 2b is provided in our SLS results as shown in figure </w:t>
      </w:r>
      <w:r w:rsidR="00004BAD">
        <w:rPr>
          <w:rFonts w:ascii="Times New Roman" w:eastAsia="宋体" w:hAnsi="Times New Roman"/>
          <w:sz w:val="22"/>
          <w:szCs w:val="22"/>
          <w:lang w:eastAsia="zh-CN"/>
        </w:rPr>
        <w:t>3</w:t>
      </w:r>
      <w:r w:rsidR="005752C0">
        <w:rPr>
          <w:rFonts w:ascii="Times New Roman" w:eastAsia="宋体" w:hAnsi="Times New Roman"/>
          <w:sz w:val="22"/>
          <w:szCs w:val="22"/>
          <w:lang w:eastAsia="zh-CN"/>
        </w:rPr>
        <w:t xml:space="preserve">. </w:t>
      </w:r>
      <w:r w:rsidR="002377DC">
        <w:rPr>
          <w:rFonts w:ascii="Times New Roman" w:eastAsia="宋体" w:hAnsi="Times New Roman"/>
          <w:sz w:val="22"/>
          <w:szCs w:val="22"/>
          <w:lang w:eastAsia="zh-CN"/>
        </w:rPr>
        <w:t xml:space="preserve">The scheme 2b is slightly better than scheme 1b at a </w:t>
      </w:r>
      <w:r w:rsidR="0080037B">
        <w:rPr>
          <w:rFonts w:ascii="Times New Roman" w:eastAsia="宋体" w:hAnsi="Times New Roman"/>
          <w:sz w:val="22"/>
          <w:szCs w:val="22"/>
          <w:lang w:eastAsia="zh-CN"/>
        </w:rPr>
        <w:t>relatively low traffic scenario at BLER of 10</w:t>
      </w:r>
      <w:r w:rsidR="0080037B" w:rsidRPr="0080037B">
        <w:rPr>
          <w:rFonts w:ascii="Times New Roman" w:eastAsia="宋体" w:hAnsi="Times New Roman"/>
          <w:sz w:val="22"/>
          <w:szCs w:val="22"/>
          <w:vertAlign w:val="superscript"/>
          <w:lang w:eastAsia="zh-CN"/>
        </w:rPr>
        <w:noBreakHyphen/>
        <w:t>5</w:t>
      </w:r>
      <w:r w:rsidR="0080037B">
        <w:rPr>
          <w:rFonts w:ascii="Times New Roman" w:eastAsia="宋体" w:hAnsi="Times New Roman"/>
          <w:sz w:val="22"/>
          <w:szCs w:val="22"/>
          <w:lang w:eastAsia="zh-CN"/>
        </w:rPr>
        <w:t xml:space="preserve">. But the scheme 1b significantly outperforms than scheme 2b at a high traffic scenario </w:t>
      </w:r>
      <w:r w:rsidR="009808B7">
        <w:rPr>
          <w:rFonts w:ascii="Times New Roman" w:eastAsia="宋体" w:hAnsi="Times New Roman"/>
          <w:sz w:val="22"/>
          <w:szCs w:val="22"/>
          <w:lang w:eastAsia="zh-CN"/>
        </w:rPr>
        <w:t>at BLER around 10</w:t>
      </w:r>
      <w:r w:rsidR="009808B7">
        <w:rPr>
          <w:rFonts w:ascii="Times New Roman" w:eastAsia="宋体" w:hAnsi="Times New Roman"/>
          <w:sz w:val="22"/>
          <w:szCs w:val="22"/>
          <w:vertAlign w:val="superscript"/>
          <w:lang w:eastAsia="zh-CN"/>
        </w:rPr>
        <w:t>-5</w:t>
      </w:r>
      <w:r w:rsidR="005A6C58">
        <w:rPr>
          <w:rFonts w:ascii="Times New Roman" w:eastAsia="宋体" w:hAnsi="Times New Roman"/>
          <w:sz w:val="22"/>
          <w:szCs w:val="22"/>
          <w:lang w:eastAsia="zh-CN"/>
        </w:rPr>
        <w:t xml:space="preserve">. </w:t>
      </w:r>
    </w:p>
    <w:p w14:paraId="01265730" w14:textId="2328E98D" w:rsidR="004E3EAC" w:rsidRPr="00DE5D28" w:rsidRDefault="004E3EAC" w:rsidP="00DC5EB4">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DE5D28">
        <w:rPr>
          <w:rFonts w:ascii="Times New Roman" w:eastAsia="宋体" w:hAnsi="Times New Roman"/>
          <w:b/>
          <w:i/>
          <w:sz w:val="22"/>
          <w:szCs w:val="22"/>
          <w:lang w:eastAsia="zh-CN"/>
        </w:rPr>
        <w:t>O</w:t>
      </w:r>
      <w:r w:rsidRPr="00DE5D28">
        <w:rPr>
          <w:rFonts w:ascii="Times New Roman" w:eastAsia="宋体" w:hAnsi="Times New Roman" w:hint="eastAsia"/>
          <w:b/>
          <w:i/>
          <w:sz w:val="22"/>
          <w:szCs w:val="22"/>
          <w:lang w:eastAsia="zh-CN"/>
        </w:rPr>
        <w:t xml:space="preserve">bservation </w:t>
      </w:r>
      <w:r w:rsidR="00B65019">
        <w:rPr>
          <w:rFonts w:ascii="Times New Roman" w:eastAsia="宋体" w:hAnsi="Times New Roman"/>
          <w:b/>
          <w:i/>
          <w:sz w:val="22"/>
          <w:szCs w:val="22"/>
          <w:lang w:eastAsia="zh-CN"/>
        </w:rPr>
        <w:t>4</w:t>
      </w:r>
      <w:r w:rsidRPr="00DE5D28">
        <w:rPr>
          <w:rFonts w:ascii="Times New Roman" w:eastAsia="宋体" w:hAnsi="Times New Roman"/>
          <w:b/>
          <w:i/>
          <w:sz w:val="22"/>
          <w:szCs w:val="22"/>
          <w:lang w:eastAsia="zh-CN"/>
        </w:rPr>
        <w:t xml:space="preserve">: </w:t>
      </w:r>
      <w:r w:rsidRPr="00291764">
        <w:rPr>
          <w:rFonts w:ascii="Times New Roman" w:eastAsia="宋体" w:hAnsi="Times New Roman"/>
          <w:b/>
          <w:i/>
          <w:sz w:val="22"/>
          <w:szCs w:val="22"/>
          <w:lang w:eastAsia="zh-CN"/>
        </w:rPr>
        <w:t xml:space="preserve">The SLS result shows </w:t>
      </w:r>
      <w:r w:rsidR="00EF4329" w:rsidRPr="00291764">
        <w:rPr>
          <w:rFonts w:ascii="Times New Roman" w:eastAsia="宋体" w:hAnsi="Times New Roman"/>
          <w:b/>
          <w:i/>
          <w:sz w:val="22"/>
          <w:szCs w:val="22"/>
          <w:lang w:eastAsia="zh-CN"/>
        </w:rPr>
        <w:t xml:space="preserve">the application scenarios of scheme 2b may be limited </w:t>
      </w:r>
      <w:r w:rsidR="00B07360" w:rsidRPr="00291764">
        <w:rPr>
          <w:rFonts w:ascii="Times New Roman" w:eastAsia="宋体" w:hAnsi="Times New Roman"/>
          <w:b/>
          <w:i/>
          <w:sz w:val="22"/>
          <w:szCs w:val="22"/>
          <w:lang w:eastAsia="zh-CN"/>
        </w:rPr>
        <w:t xml:space="preserve">compared to scheme 1b, e.g. only when the traffic load is small. When the traffic load increased, the performance loss of Scheme 2b becomes significant compared to the scheme 1b. </w:t>
      </w:r>
    </w:p>
    <w:p w14:paraId="4D3F7E94" w14:textId="6C3B55D1" w:rsidR="00661283" w:rsidRDefault="00FC76F2" w:rsidP="00DC5EB4">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In the perspective of spec impact, </w:t>
      </w:r>
      <w:r w:rsidR="00554446">
        <w:rPr>
          <w:rFonts w:ascii="Times New Roman" w:eastAsia="宋体" w:hAnsi="Times New Roman"/>
          <w:sz w:val="22"/>
          <w:szCs w:val="22"/>
          <w:lang w:eastAsia="zh-CN"/>
        </w:rPr>
        <w:t xml:space="preserve">the difficulty is the indication method for two non-overlapping frequency resource assignment </w:t>
      </w:r>
      <w:r w:rsidR="00595C0B">
        <w:rPr>
          <w:rFonts w:ascii="Times New Roman" w:eastAsia="宋体" w:hAnsi="Times New Roman"/>
          <w:sz w:val="22"/>
          <w:szCs w:val="22"/>
          <w:lang w:eastAsia="zh-CN"/>
        </w:rPr>
        <w:t xml:space="preserve">considering from both </w:t>
      </w:r>
      <w:r w:rsidR="00213233">
        <w:rPr>
          <w:rFonts w:ascii="Times New Roman" w:eastAsia="宋体" w:hAnsi="Times New Roman"/>
          <w:sz w:val="22"/>
          <w:szCs w:val="22"/>
          <w:lang w:eastAsia="zh-CN"/>
        </w:rPr>
        <w:t xml:space="preserve">scheduling </w:t>
      </w:r>
      <w:r w:rsidR="002F5FF3">
        <w:rPr>
          <w:rFonts w:ascii="Times New Roman" w:eastAsia="宋体" w:hAnsi="Times New Roman"/>
          <w:sz w:val="22"/>
          <w:szCs w:val="22"/>
          <w:lang w:eastAsia="zh-CN"/>
        </w:rPr>
        <w:t xml:space="preserve">flexibility and DCI overhead in case of single DCI scheduling. </w:t>
      </w:r>
      <w:r w:rsidR="006E739E">
        <w:rPr>
          <w:rFonts w:ascii="Times New Roman" w:eastAsia="宋体" w:hAnsi="Times New Roman"/>
          <w:sz w:val="22"/>
          <w:szCs w:val="22"/>
          <w:lang w:eastAsia="zh-CN"/>
        </w:rPr>
        <w:t>It becomes even more complicated when different MCS are considered for different non-overlapped time-frequency resource allocation,</w:t>
      </w:r>
      <w:r w:rsidR="00CC59AB">
        <w:rPr>
          <w:rFonts w:ascii="Times New Roman" w:eastAsia="宋体" w:hAnsi="Times New Roman"/>
          <w:sz w:val="22"/>
          <w:szCs w:val="22"/>
          <w:lang w:eastAsia="zh-CN"/>
        </w:rPr>
        <w:t xml:space="preserve"> with regarding to</w:t>
      </w:r>
      <w:r w:rsidR="006E739E">
        <w:rPr>
          <w:rFonts w:ascii="Times New Roman" w:eastAsia="宋体" w:hAnsi="Times New Roman"/>
          <w:sz w:val="22"/>
          <w:szCs w:val="22"/>
          <w:lang w:eastAsia="zh-CN"/>
        </w:rPr>
        <w:t xml:space="preserve"> </w:t>
      </w:r>
      <w:r w:rsidR="000C65B1">
        <w:rPr>
          <w:rFonts w:ascii="Times New Roman" w:eastAsia="宋体" w:hAnsi="Times New Roman"/>
          <w:sz w:val="22"/>
          <w:szCs w:val="22"/>
          <w:lang w:eastAsia="zh-CN"/>
        </w:rPr>
        <w:t xml:space="preserve">frequency and/or time domain </w:t>
      </w:r>
      <w:r w:rsidR="00B16C0D">
        <w:rPr>
          <w:rFonts w:ascii="Times New Roman" w:eastAsia="宋体" w:hAnsi="Times New Roman"/>
          <w:sz w:val="22"/>
          <w:szCs w:val="22"/>
          <w:lang w:eastAsia="zh-CN"/>
        </w:rPr>
        <w:t>resource assignments.</w:t>
      </w:r>
      <w:r w:rsidR="007F5729">
        <w:rPr>
          <w:rFonts w:ascii="Times New Roman" w:eastAsia="宋体" w:hAnsi="Times New Roman"/>
          <w:sz w:val="22"/>
          <w:szCs w:val="22"/>
          <w:lang w:eastAsia="zh-CN"/>
        </w:rPr>
        <w:t xml:space="preserve"> </w:t>
      </w:r>
    </w:p>
    <w:p w14:paraId="667FDDF7" w14:textId="318B3517" w:rsidR="004B7709" w:rsidRPr="00DE5D28" w:rsidRDefault="004B7709" w:rsidP="004B7709">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DE5D28">
        <w:rPr>
          <w:rFonts w:ascii="Times New Roman" w:eastAsia="宋体" w:hAnsi="Times New Roman"/>
          <w:b/>
          <w:i/>
          <w:sz w:val="22"/>
          <w:szCs w:val="22"/>
          <w:lang w:eastAsia="zh-CN"/>
        </w:rPr>
        <w:t>O</w:t>
      </w:r>
      <w:r w:rsidRPr="00DE5D28">
        <w:rPr>
          <w:rFonts w:ascii="Times New Roman" w:eastAsia="宋体" w:hAnsi="Times New Roman" w:hint="eastAsia"/>
          <w:b/>
          <w:i/>
          <w:sz w:val="22"/>
          <w:szCs w:val="22"/>
          <w:lang w:eastAsia="zh-CN"/>
        </w:rPr>
        <w:t xml:space="preserve">bservation </w:t>
      </w:r>
      <w:r w:rsidR="00EB66EF">
        <w:rPr>
          <w:rFonts w:ascii="Times New Roman" w:eastAsia="宋体" w:hAnsi="Times New Roman"/>
          <w:b/>
          <w:i/>
          <w:sz w:val="22"/>
          <w:szCs w:val="22"/>
          <w:lang w:eastAsia="zh-CN"/>
        </w:rPr>
        <w:t>5</w:t>
      </w:r>
      <w:r w:rsidRPr="00DE5D28">
        <w:rPr>
          <w:rFonts w:ascii="Times New Roman" w:eastAsia="宋体" w:hAnsi="Times New Roman"/>
          <w:b/>
          <w:i/>
          <w:sz w:val="22"/>
          <w:szCs w:val="22"/>
          <w:lang w:eastAsia="zh-CN"/>
        </w:rPr>
        <w:t>:</w:t>
      </w:r>
      <w:r w:rsidR="00F82D20">
        <w:rPr>
          <w:rFonts w:ascii="Times New Roman" w:eastAsia="宋体" w:hAnsi="Times New Roman"/>
          <w:b/>
          <w:i/>
          <w:sz w:val="22"/>
          <w:szCs w:val="22"/>
          <w:lang w:eastAsia="zh-CN"/>
        </w:rPr>
        <w:t xml:space="preserve"> </w:t>
      </w:r>
      <w:r w:rsidR="00D60E47">
        <w:rPr>
          <w:rFonts w:ascii="Times New Roman" w:eastAsia="宋体" w:hAnsi="Times New Roman"/>
          <w:b/>
          <w:i/>
          <w:sz w:val="22"/>
          <w:szCs w:val="22"/>
          <w:lang w:eastAsia="zh-CN"/>
        </w:rPr>
        <w:t xml:space="preserve">The spec changes of scheme 2 may depend on detailed resource allocation indication </w:t>
      </w:r>
      <w:r w:rsidR="009131DA">
        <w:rPr>
          <w:rFonts w:ascii="Times New Roman" w:eastAsia="宋体" w:hAnsi="Times New Roman"/>
          <w:b/>
          <w:i/>
          <w:sz w:val="22"/>
          <w:szCs w:val="22"/>
          <w:lang w:eastAsia="zh-CN"/>
        </w:rPr>
        <w:t xml:space="preserve">considering the balance </w:t>
      </w:r>
      <w:r w:rsidR="00182530">
        <w:rPr>
          <w:rFonts w:ascii="Times New Roman" w:eastAsia="宋体" w:hAnsi="Times New Roman"/>
          <w:b/>
          <w:i/>
          <w:sz w:val="22"/>
          <w:szCs w:val="22"/>
          <w:lang w:eastAsia="zh-CN"/>
        </w:rPr>
        <w:t>between</w:t>
      </w:r>
      <w:r w:rsidR="009131DA">
        <w:rPr>
          <w:rFonts w:ascii="Times New Roman" w:eastAsia="宋体" w:hAnsi="Times New Roman"/>
          <w:b/>
          <w:i/>
          <w:sz w:val="22"/>
          <w:szCs w:val="22"/>
          <w:lang w:eastAsia="zh-CN"/>
        </w:rPr>
        <w:t xml:space="preserve"> flexibility and DCI payloa</w:t>
      </w:r>
      <w:r w:rsidR="008C1256">
        <w:rPr>
          <w:rFonts w:ascii="Times New Roman" w:eastAsia="宋体" w:hAnsi="Times New Roman"/>
          <w:b/>
          <w:i/>
          <w:sz w:val="22"/>
          <w:szCs w:val="22"/>
          <w:lang w:eastAsia="zh-CN"/>
        </w:rPr>
        <w:t>d</w:t>
      </w:r>
      <w:r w:rsidR="00ED1A35">
        <w:rPr>
          <w:rFonts w:ascii="Times New Roman" w:eastAsia="宋体" w:hAnsi="Times New Roman"/>
          <w:b/>
          <w:i/>
          <w:sz w:val="22"/>
          <w:szCs w:val="22"/>
          <w:lang w:eastAsia="zh-CN"/>
        </w:rPr>
        <w:t xml:space="preserve"> for resource allocation</w:t>
      </w:r>
      <w:r w:rsidR="008C1256">
        <w:rPr>
          <w:rFonts w:ascii="Times New Roman" w:eastAsia="宋体" w:hAnsi="Times New Roman"/>
          <w:b/>
          <w:i/>
          <w:sz w:val="22"/>
          <w:szCs w:val="22"/>
          <w:lang w:eastAsia="zh-CN"/>
        </w:rPr>
        <w:t xml:space="preserve">. </w:t>
      </w:r>
    </w:p>
    <w:p w14:paraId="798D1888" w14:textId="6CC093F3" w:rsidR="006B6291" w:rsidRPr="00B648E6" w:rsidRDefault="006B6291" w:rsidP="006B6291">
      <w:pPr>
        <w:pStyle w:val="Heading3"/>
        <w:tabs>
          <w:tab w:val="clear" w:pos="2846"/>
        </w:tabs>
        <w:ind w:left="567" w:hanging="567"/>
      </w:pPr>
      <w:r>
        <w:t>Scheme 4</w:t>
      </w:r>
      <w:r w:rsidR="008F3B7A">
        <w:t xml:space="preserve"> </w:t>
      </w:r>
      <w:r>
        <w:t>(TDM): Time domain TB repetition transmission with K different slots</w:t>
      </w:r>
    </w:p>
    <w:p w14:paraId="6B1944CD" w14:textId="633B5B1B" w:rsidR="00453F91" w:rsidRDefault="00453F91" w:rsidP="006B6291">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The concept of scheme 4 is </w:t>
      </w:r>
      <w:r>
        <w:rPr>
          <w:rFonts w:ascii="Times New Roman" w:eastAsia="宋体" w:hAnsi="Times New Roman"/>
          <w:sz w:val="22"/>
          <w:szCs w:val="22"/>
          <w:lang w:eastAsia="zh-CN"/>
        </w:rPr>
        <w:t>almost the same</w:t>
      </w:r>
      <w:r>
        <w:rPr>
          <w:rFonts w:ascii="Times New Roman" w:eastAsia="宋体" w:hAnsi="Times New Roman" w:hint="eastAsia"/>
          <w:sz w:val="22"/>
          <w:szCs w:val="22"/>
          <w:lang w:eastAsia="zh-CN"/>
        </w:rPr>
        <w:t xml:space="preserve"> </w:t>
      </w:r>
      <w:r w:rsidR="005F2DC2">
        <w:rPr>
          <w:rFonts w:ascii="Times New Roman" w:eastAsia="宋体" w:hAnsi="Times New Roman"/>
          <w:sz w:val="22"/>
          <w:szCs w:val="22"/>
          <w:lang w:eastAsia="zh-CN"/>
        </w:rPr>
        <w:t>as</w:t>
      </w:r>
      <w:r w:rsidR="005F2DC2">
        <w:rPr>
          <w:rFonts w:ascii="Times New Roman" w:eastAsia="宋体" w:hAnsi="Times New Roman" w:hint="eastAsia"/>
          <w:sz w:val="22"/>
          <w:szCs w:val="22"/>
          <w:lang w:eastAsia="zh-CN"/>
        </w:rPr>
        <w:t xml:space="preserve"> Rel-15 PDSCH time repetition, where only difference is the TB repetition is assumed to be transmitted from multiple TRPs. </w:t>
      </w:r>
      <w:r w:rsidR="005F2DC2">
        <w:rPr>
          <w:rFonts w:ascii="Times New Roman" w:eastAsia="宋体" w:hAnsi="Times New Roman"/>
          <w:sz w:val="22"/>
          <w:szCs w:val="22"/>
          <w:lang w:eastAsia="zh-CN"/>
        </w:rPr>
        <w:t xml:space="preserve">A brief demonstration of scheme 4 is given by Figure </w:t>
      </w:r>
      <w:r w:rsidR="00DC4932">
        <w:rPr>
          <w:rFonts w:ascii="Times New Roman" w:eastAsia="宋体" w:hAnsi="Times New Roman"/>
          <w:sz w:val="22"/>
          <w:szCs w:val="22"/>
          <w:lang w:eastAsia="zh-CN"/>
        </w:rPr>
        <w:t>4</w:t>
      </w:r>
      <w:r w:rsidR="005F2DC2">
        <w:rPr>
          <w:rFonts w:ascii="Times New Roman" w:eastAsia="宋体" w:hAnsi="Times New Roman"/>
          <w:sz w:val="22"/>
          <w:szCs w:val="22"/>
          <w:lang w:eastAsia="zh-CN"/>
        </w:rPr>
        <w:t>.</w:t>
      </w:r>
      <w:r w:rsidR="00C02111">
        <w:rPr>
          <w:rFonts w:ascii="Times New Roman" w:eastAsia="宋体" w:hAnsi="Times New Roman"/>
          <w:sz w:val="22"/>
          <w:szCs w:val="22"/>
          <w:lang w:eastAsia="zh-CN"/>
        </w:rPr>
        <w:t xml:space="preserve"> In general, different TCI states and RVs can be applied to each transmission occasions, so that the TB received from different TRPs can have spatial diversity gain and coding gain from soft-combining. </w:t>
      </w:r>
      <w:r w:rsidR="00743575">
        <w:rPr>
          <w:rFonts w:ascii="Times New Roman" w:eastAsia="宋体" w:hAnsi="Times New Roman"/>
          <w:sz w:val="22"/>
          <w:szCs w:val="22"/>
          <w:lang w:eastAsia="zh-CN"/>
        </w:rPr>
        <w:t xml:space="preserve">For repetition purpose, the MCS and DMRS port(s) can keep the same across all the transmission occasions. </w:t>
      </w:r>
    </w:p>
    <w:p w14:paraId="6DA0220A" w14:textId="20C190FE" w:rsidR="006B6291" w:rsidRDefault="007C4297" w:rsidP="006B6291">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The spatial </w:t>
      </w:r>
      <w:r>
        <w:rPr>
          <w:rFonts w:ascii="Times New Roman" w:eastAsia="宋体" w:hAnsi="Times New Roman"/>
          <w:sz w:val="22"/>
          <w:szCs w:val="22"/>
          <w:lang w:eastAsia="zh-CN"/>
        </w:rPr>
        <w:t>diversity</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 xml:space="preserve">of scheme 4 could be essential to serve URLLC scenarios under some challenging channel conditions, e.g. under mobility or channel blockage of moving obstacles. </w:t>
      </w:r>
      <w:r w:rsidR="006B6291">
        <w:rPr>
          <w:rFonts w:ascii="Times New Roman" w:eastAsia="宋体" w:hAnsi="Times New Roman"/>
          <w:sz w:val="22"/>
          <w:szCs w:val="22"/>
          <w:lang w:eastAsia="zh-CN"/>
        </w:rPr>
        <w:t xml:space="preserve">For those scenarios, determining the best serving TRP and associated scheduling may not be precise enough so that multi-TRP spatial diversity can be an effective mean for some URLLC services. </w:t>
      </w:r>
    </w:p>
    <w:p w14:paraId="742E69C0" w14:textId="73D3DD40" w:rsidR="005523BB" w:rsidRPr="005523BB" w:rsidRDefault="005523BB" w:rsidP="006B6291">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As the Rel-15 PDSCH time </w:t>
      </w:r>
      <w:r>
        <w:rPr>
          <w:rFonts w:ascii="Times New Roman" w:eastAsiaTheme="minorEastAsia" w:hAnsi="Times New Roman"/>
          <w:sz w:val="22"/>
          <w:szCs w:val="22"/>
          <w:lang w:eastAsia="zh-CN"/>
        </w:rPr>
        <w:t>repetition</w:t>
      </w:r>
      <w:r>
        <w:rPr>
          <w:rFonts w:ascii="Times New Roman" w:eastAsiaTheme="minorEastAsia" w:hAnsi="Times New Roman" w:hint="eastAsia"/>
          <w:sz w:val="22"/>
          <w:szCs w:val="22"/>
          <w:lang w:eastAsia="zh-CN"/>
        </w:rPr>
        <w:t xml:space="preserve"> </w:t>
      </w:r>
      <w:r w:rsidR="00AD44E3">
        <w:rPr>
          <w:rFonts w:ascii="Times New Roman" w:eastAsiaTheme="minorEastAsia" w:hAnsi="Times New Roman"/>
          <w:sz w:val="22"/>
          <w:szCs w:val="22"/>
          <w:lang w:eastAsia="zh-CN"/>
        </w:rPr>
        <w:t xml:space="preserve">has been supported, so </w:t>
      </w:r>
      <w:r w:rsidR="0046386C">
        <w:rPr>
          <w:rFonts w:ascii="Times New Roman" w:eastAsiaTheme="minorEastAsia" w:hAnsi="Times New Roman"/>
          <w:sz w:val="22"/>
          <w:szCs w:val="22"/>
          <w:lang w:eastAsia="zh-CN"/>
        </w:rPr>
        <w:t xml:space="preserve">that very limited specification effort is required for scheme 4. </w:t>
      </w:r>
      <w:r w:rsidR="00FC6C4F">
        <w:rPr>
          <w:rFonts w:ascii="Times New Roman" w:eastAsiaTheme="minorEastAsia" w:hAnsi="Times New Roman"/>
          <w:sz w:val="22"/>
          <w:szCs w:val="22"/>
          <w:lang w:eastAsia="zh-CN"/>
        </w:rPr>
        <w:t>Probably t</w:t>
      </w:r>
      <w:r w:rsidR="0046386C">
        <w:rPr>
          <w:rFonts w:ascii="Times New Roman" w:eastAsiaTheme="minorEastAsia" w:hAnsi="Times New Roman"/>
          <w:sz w:val="22"/>
          <w:szCs w:val="22"/>
          <w:lang w:eastAsia="zh-CN"/>
        </w:rPr>
        <w:t>he only spec change</w:t>
      </w:r>
      <w:r>
        <w:rPr>
          <w:rFonts w:ascii="Times New Roman" w:eastAsiaTheme="minorEastAsia" w:hAnsi="Times New Roman"/>
          <w:sz w:val="22"/>
          <w:szCs w:val="22"/>
          <w:lang w:eastAsia="zh-CN"/>
        </w:rPr>
        <w:t xml:space="preserve"> </w:t>
      </w:r>
      <w:r w:rsidR="00680078">
        <w:rPr>
          <w:rFonts w:ascii="Times New Roman" w:eastAsiaTheme="minorEastAsia" w:hAnsi="Times New Roman"/>
          <w:sz w:val="22"/>
          <w:szCs w:val="22"/>
          <w:lang w:eastAsia="zh-CN"/>
        </w:rPr>
        <w:t>is</w:t>
      </w:r>
      <w:r>
        <w:rPr>
          <w:rFonts w:ascii="Times New Roman" w:eastAsiaTheme="minorEastAsia" w:hAnsi="Times New Roman"/>
          <w:sz w:val="22"/>
          <w:szCs w:val="22"/>
          <w:lang w:eastAsia="zh-CN"/>
        </w:rPr>
        <w:t xml:space="preserve"> the association of TCI states to different</w:t>
      </w:r>
      <w:r w:rsidR="00A24FAB">
        <w:rPr>
          <w:rFonts w:ascii="Times New Roman" w:eastAsiaTheme="minorEastAsia" w:hAnsi="Times New Roman"/>
          <w:sz w:val="22"/>
          <w:szCs w:val="22"/>
          <w:lang w:eastAsia="zh-CN"/>
        </w:rPr>
        <w:t xml:space="preserve"> TB</w:t>
      </w:r>
      <w:r>
        <w:rPr>
          <w:rFonts w:ascii="Times New Roman" w:eastAsiaTheme="minorEastAsia" w:hAnsi="Times New Roman"/>
          <w:sz w:val="22"/>
          <w:szCs w:val="22"/>
          <w:lang w:eastAsia="zh-CN"/>
        </w:rPr>
        <w:t xml:space="preserve"> transmission occasions. </w:t>
      </w:r>
    </w:p>
    <w:p w14:paraId="3661A234" w14:textId="2B0B51EF" w:rsidR="000A0E8C" w:rsidRPr="000A0E8C" w:rsidRDefault="006B6291" w:rsidP="006B6291">
      <w:pPr>
        <w:autoSpaceDE w:val="0"/>
        <w:autoSpaceDN w:val="0"/>
        <w:adjustRightInd w:val="0"/>
        <w:snapToGrid w:val="0"/>
        <w:spacing w:after="120"/>
        <w:ind w:left="0" w:firstLine="0"/>
        <w:jc w:val="both"/>
        <w:rPr>
          <w:rFonts w:ascii="Times New Roman" w:eastAsia="10" w:hAnsi="Times New Roman"/>
          <w:i/>
          <w:sz w:val="22"/>
          <w:szCs w:val="22"/>
          <w:lang w:eastAsia="x-none"/>
        </w:rPr>
      </w:pPr>
      <w:r w:rsidRPr="009351FB">
        <w:rPr>
          <w:rFonts w:ascii="Times New Roman" w:eastAsia="10" w:hAnsi="Times New Roman"/>
          <w:b/>
          <w:i/>
          <w:sz w:val="22"/>
          <w:szCs w:val="22"/>
          <w:lang w:eastAsia="x-none"/>
        </w:rPr>
        <w:t xml:space="preserve">Observation </w:t>
      </w:r>
      <w:r w:rsidR="006C5959">
        <w:rPr>
          <w:rFonts w:ascii="Times New Roman" w:eastAsia="10" w:hAnsi="Times New Roman"/>
          <w:b/>
          <w:i/>
          <w:sz w:val="22"/>
          <w:szCs w:val="22"/>
          <w:lang w:eastAsia="x-none"/>
        </w:rPr>
        <w:t>6</w:t>
      </w:r>
      <w:r w:rsidRPr="009351FB">
        <w:rPr>
          <w:rFonts w:ascii="Times New Roman" w:eastAsia="10" w:hAnsi="Times New Roman"/>
          <w:b/>
          <w:i/>
          <w:sz w:val="22"/>
          <w:szCs w:val="22"/>
          <w:lang w:eastAsia="x-none"/>
        </w:rPr>
        <w:t>:</w:t>
      </w:r>
      <w:r w:rsidRPr="003B075F">
        <w:rPr>
          <w:rFonts w:ascii="Times New Roman" w:eastAsia="10" w:hAnsi="Times New Roman"/>
          <w:b/>
          <w:i/>
          <w:sz w:val="22"/>
          <w:szCs w:val="22"/>
          <w:lang w:eastAsia="x-none"/>
        </w:rPr>
        <w:t xml:space="preserve"> The scheme of time domain TB repetition transmission with K different slots using multiple TRPs may be more beneficial with URLLC services with less reliability channel knowledge and FR2 with severe channel blockage, having limited specification effort.</w:t>
      </w:r>
    </w:p>
    <w:p w14:paraId="5B6238ED" w14:textId="77777777" w:rsidR="006B6291" w:rsidRDefault="006B6291" w:rsidP="006B6291">
      <w:pPr>
        <w:ind w:left="0" w:firstLine="0"/>
        <w:jc w:val="center"/>
        <w:rPr>
          <w:noProof/>
          <w:lang w:val="en-US" w:eastAsia="zh-CN"/>
        </w:rPr>
      </w:pPr>
      <w:r w:rsidRPr="000C6549">
        <w:rPr>
          <w:noProof/>
          <w:lang w:val="en-US" w:eastAsia="zh-CN"/>
        </w:rPr>
        <w:drawing>
          <wp:inline distT="0" distB="0" distL="0" distR="0" wp14:anchorId="3756AF38" wp14:editId="138CCBCA">
            <wp:extent cx="3766820" cy="1569720"/>
            <wp:effectExtent l="0" t="0" r="508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6820" cy="1569720"/>
                    </a:xfrm>
                    <a:prstGeom prst="rect">
                      <a:avLst/>
                    </a:prstGeom>
                    <a:noFill/>
                    <a:ln>
                      <a:noFill/>
                    </a:ln>
                  </pic:spPr>
                </pic:pic>
              </a:graphicData>
            </a:graphic>
          </wp:inline>
        </w:drawing>
      </w:r>
    </w:p>
    <w:p w14:paraId="11E0D662" w14:textId="32E24A9A" w:rsidR="006B6291" w:rsidRPr="009C2A78" w:rsidRDefault="006B6291" w:rsidP="009C2A78">
      <w:pPr>
        <w:ind w:left="0" w:firstLine="0"/>
        <w:jc w:val="center"/>
        <w:rPr>
          <w:rFonts w:ascii="Times New Roman" w:eastAsia="MS Mincho" w:hAnsi="Times New Roman"/>
          <w:sz w:val="22"/>
          <w:szCs w:val="22"/>
        </w:rPr>
      </w:pPr>
      <w:r w:rsidRPr="000955F7">
        <w:rPr>
          <w:rFonts w:ascii="Times New Roman" w:eastAsia="Times New Roman" w:hAnsi="Times New Roman"/>
          <w:b/>
          <w:szCs w:val="20"/>
          <w:lang w:eastAsia="ar-SA"/>
        </w:rPr>
        <w:t>Figure</w:t>
      </w:r>
      <w:r>
        <w:rPr>
          <w:rFonts w:ascii="Times New Roman" w:eastAsia="Times New Roman" w:hAnsi="Times New Roman"/>
          <w:b/>
          <w:szCs w:val="20"/>
          <w:lang w:eastAsia="ar-SA"/>
        </w:rPr>
        <w:t xml:space="preserve"> </w:t>
      </w:r>
      <w:r w:rsidR="00E34A1F">
        <w:rPr>
          <w:rFonts w:ascii="Times New Roman" w:eastAsia="Times New Roman" w:hAnsi="Times New Roman"/>
          <w:b/>
          <w:szCs w:val="20"/>
          <w:lang w:eastAsia="ar-SA"/>
        </w:rPr>
        <w:t>4</w:t>
      </w:r>
      <w:r w:rsidRPr="000955F7">
        <w:rPr>
          <w:rFonts w:ascii="Times New Roman" w:eastAsia="Times New Roman" w:hAnsi="Times New Roman"/>
          <w:b/>
          <w:szCs w:val="20"/>
          <w:lang w:eastAsia="ar-SA"/>
        </w:rPr>
        <w:t xml:space="preserve">: </w:t>
      </w:r>
      <w:r w:rsidRPr="000955F7">
        <w:rPr>
          <w:rFonts w:ascii="Times New Roman" w:eastAsia="Times New Roman" w:hAnsi="Times New Roman"/>
          <w:b/>
          <w:szCs w:val="20"/>
          <w:lang w:eastAsia="zh-CN"/>
        </w:rPr>
        <w:t xml:space="preserve">A diagram of </w:t>
      </w:r>
      <w:r>
        <w:rPr>
          <w:rFonts w:ascii="Times New Roman" w:eastAsia="Times New Roman" w:hAnsi="Times New Roman"/>
          <w:b/>
          <w:szCs w:val="20"/>
          <w:lang w:eastAsia="zh-CN"/>
        </w:rPr>
        <w:t>time domain TB repetition</w:t>
      </w:r>
      <w:r w:rsidRPr="000955F7">
        <w:rPr>
          <w:rFonts w:ascii="Times New Roman" w:eastAsia="Times New Roman" w:hAnsi="Times New Roman"/>
          <w:b/>
          <w:szCs w:val="20"/>
          <w:lang w:eastAsia="zh-CN"/>
        </w:rPr>
        <w:t xml:space="preserve"> </w:t>
      </w:r>
      <w:r>
        <w:rPr>
          <w:rFonts w:ascii="Times New Roman" w:eastAsia="Times New Roman" w:hAnsi="Times New Roman"/>
          <w:b/>
          <w:szCs w:val="20"/>
          <w:lang w:eastAsia="zh-CN"/>
        </w:rPr>
        <w:t>transmission scheme where repetitions are across K slots</w:t>
      </w:r>
    </w:p>
    <w:p w14:paraId="04A5D05C" w14:textId="32F8B815" w:rsidR="00544C52" w:rsidRPr="000955F7" w:rsidRDefault="006B6291" w:rsidP="00035138">
      <w:pPr>
        <w:pStyle w:val="Heading3"/>
        <w:tabs>
          <w:tab w:val="clear" w:pos="2846"/>
        </w:tabs>
        <w:ind w:left="567" w:hanging="567"/>
      </w:pPr>
      <w:r>
        <w:t>Scheme 3</w:t>
      </w:r>
      <w:r w:rsidR="008F3B7A">
        <w:t xml:space="preserve"> </w:t>
      </w:r>
      <w:r w:rsidR="00E03242">
        <w:t>(TDM)</w:t>
      </w:r>
      <w:r w:rsidR="00544C52">
        <w:t xml:space="preserve">: Time domain </w:t>
      </w:r>
      <w:r w:rsidR="00735B9B">
        <w:t xml:space="preserve">TB repetition </w:t>
      </w:r>
      <w:r w:rsidR="0069639B">
        <w:t>transmission within a slot</w:t>
      </w:r>
    </w:p>
    <w:p w14:paraId="2544FB57" w14:textId="78B053FE" w:rsidR="00F455FC" w:rsidRDefault="00796228" w:rsidP="009351FB">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The scheme 3 is, compared to the scheme 4 analysed in the above section, simply an enhancement in terms of time </w:t>
      </w:r>
      <w:r w:rsidR="00FD7D72">
        <w:rPr>
          <w:rFonts w:ascii="Times New Roman" w:eastAsia="宋体" w:hAnsi="Times New Roman"/>
          <w:sz w:val="22"/>
          <w:szCs w:val="22"/>
          <w:lang w:eastAsia="zh-CN"/>
        </w:rPr>
        <w:t>latency</w:t>
      </w:r>
      <w:r>
        <w:rPr>
          <w:rFonts w:ascii="Times New Roman" w:eastAsia="宋体" w:hAnsi="Times New Roman" w:hint="eastAsia"/>
          <w:sz w:val="22"/>
          <w:szCs w:val="22"/>
          <w:lang w:eastAsia="zh-CN"/>
        </w:rPr>
        <w:t xml:space="preserve">. </w:t>
      </w:r>
      <w:r w:rsidR="004A7C56">
        <w:rPr>
          <w:rFonts w:ascii="Times New Roman" w:eastAsia="宋体" w:hAnsi="Times New Roman"/>
          <w:sz w:val="22"/>
          <w:szCs w:val="22"/>
          <w:lang w:eastAsia="zh-CN"/>
        </w:rPr>
        <w:t xml:space="preserve">A brief demonstration of scheme </w:t>
      </w:r>
      <w:r w:rsidR="00B5733D">
        <w:rPr>
          <w:rFonts w:ascii="Times New Roman" w:eastAsia="宋体" w:hAnsi="Times New Roman"/>
          <w:sz w:val="22"/>
          <w:szCs w:val="22"/>
          <w:lang w:eastAsia="zh-CN"/>
        </w:rPr>
        <w:t>3</w:t>
      </w:r>
      <w:r w:rsidR="004A7C56">
        <w:rPr>
          <w:rFonts w:ascii="Times New Roman" w:eastAsia="宋体" w:hAnsi="Times New Roman"/>
          <w:sz w:val="22"/>
          <w:szCs w:val="22"/>
          <w:lang w:eastAsia="zh-CN"/>
        </w:rPr>
        <w:t xml:space="preserve"> is given by Figure </w:t>
      </w:r>
      <w:r w:rsidR="00D44EDE">
        <w:rPr>
          <w:rFonts w:ascii="Times New Roman" w:eastAsia="宋体" w:hAnsi="Times New Roman"/>
          <w:sz w:val="22"/>
          <w:szCs w:val="22"/>
          <w:lang w:eastAsia="zh-CN"/>
        </w:rPr>
        <w:t>5</w:t>
      </w:r>
      <w:r w:rsidR="004A7C56">
        <w:rPr>
          <w:rFonts w:ascii="Times New Roman" w:eastAsia="宋体" w:hAnsi="Times New Roman"/>
          <w:sz w:val="22"/>
          <w:szCs w:val="22"/>
          <w:lang w:eastAsia="zh-CN"/>
        </w:rPr>
        <w:t>.</w:t>
      </w:r>
      <w:r w:rsidR="00177332">
        <w:rPr>
          <w:rFonts w:ascii="Times New Roman" w:eastAsia="宋体" w:hAnsi="Times New Roman"/>
          <w:sz w:val="22"/>
          <w:szCs w:val="22"/>
          <w:lang w:eastAsia="zh-CN"/>
        </w:rPr>
        <w:t xml:space="preserve"> </w:t>
      </w:r>
      <w:r w:rsidR="009B3701">
        <w:rPr>
          <w:rFonts w:ascii="Times New Roman" w:eastAsia="宋体" w:hAnsi="Times New Roman"/>
          <w:sz w:val="22"/>
          <w:szCs w:val="22"/>
          <w:lang w:eastAsia="zh-CN"/>
        </w:rPr>
        <w:t>The time granu</w:t>
      </w:r>
      <w:r w:rsidR="005F287E">
        <w:rPr>
          <w:rFonts w:ascii="Times New Roman" w:eastAsia="宋体" w:hAnsi="Times New Roman"/>
          <w:sz w:val="22"/>
          <w:szCs w:val="22"/>
          <w:lang w:eastAsia="zh-CN"/>
        </w:rPr>
        <w:t xml:space="preserve">larity of scheme 3 is mini-slot, so that a TB can be repeated within a slot to reduce the latency. </w:t>
      </w:r>
      <w:r w:rsidR="00C10BD4">
        <w:rPr>
          <w:rFonts w:ascii="Times New Roman" w:eastAsia="宋体" w:hAnsi="Times New Roman"/>
          <w:sz w:val="22"/>
          <w:szCs w:val="22"/>
          <w:lang w:eastAsia="zh-CN"/>
        </w:rPr>
        <w:t xml:space="preserve">Similarly, </w:t>
      </w:r>
      <w:r w:rsidR="00F455FC">
        <w:rPr>
          <w:rFonts w:ascii="Times New Roman" w:eastAsia="宋体" w:hAnsi="Times New Roman"/>
          <w:sz w:val="22"/>
          <w:szCs w:val="22"/>
          <w:lang w:eastAsia="zh-CN"/>
        </w:rPr>
        <w:t>different RVs and TCI states can be applied to</w:t>
      </w:r>
      <w:r w:rsidR="00360BD7">
        <w:rPr>
          <w:rFonts w:ascii="Times New Roman" w:eastAsia="宋体" w:hAnsi="Times New Roman"/>
          <w:sz w:val="22"/>
          <w:szCs w:val="22"/>
          <w:lang w:eastAsia="zh-CN"/>
        </w:rPr>
        <w:t xml:space="preserve"> different </w:t>
      </w:r>
      <w:r w:rsidR="00155891">
        <w:rPr>
          <w:rFonts w:ascii="Times New Roman" w:eastAsia="宋体" w:hAnsi="Times New Roman"/>
          <w:sz w:val="22"/>
          <w:szCs w:val="22"/>
          <w:lang w:eastAsia="zh-CN"/>
        </w:rPr>
        <w:t>mini-slot based TB</w:t>
      </w:r>
      <w:r w:rsidR="00D24E15">
        <w:rPr>
          <w:rFonts w:ascii="Times New Roman" w:eastAsia="宋体" w:hAnsi="Times New Roman"/>
          <w:sz w:val="22"/>
          <w:szCs w:val="22"/>
          <w:lang w:eastAsia="zh-CN"/>
        </w:rPr>
        <w:t>s</w:t>
      </w:r>
      <w:r w:rsidR="00F455FC">
        <w:rPr>
          <w:rFonts w:ascii="Times New Roman" w:eastAsia="宋体" w:hAnsi="Times New Roman"/>
          <w:sz w:val="22"/>
          <w:szCs w:val="22"/>
          <w:lang w:eastAsia="zh-CN"/>
        </w:rPr>
        <w:t xml:space="preserve">. </w:t>
      </w:r>
      <w:r w:rsidR="00D6479A">
        <w:rPr>
          <w:rFonts w:ascii="Times New Roman" w:eastAsia="宋体" w:hAnsi="Times New Roman"/>
          <w:sz w:val="22"/>
          <w:szCs w:val="22"/>
          <w:lang w:eastAsia="zh-CN"/>
        </w:rPr>
        <w:t xml:space="preserve">For simplicity, the MCS and DMRS port(s) should </w:t>
      </w:r>
      <w:r w:rsidR="00696AA8">
        <w:rPr>
          <w:rFonts w:ascii="Times New Roman" w:eastAsia="宋体" w:hAnsi="Times New Roman"/>
          <w:sz w:val="22"/>
          <w:szCs w:val="22"/>
          <w:lang w:eastAsia="zh-CN"/>
        </w:rPr>
        <w:t xml:space="preserve">also </w:t>
      </w:r>
      <w:r w:rsidR="00D6479A">
        <w:rPr>
          <w:rFonts w:ascii="Times New Roman" w:eastAsia="宋体" w:hAnsi="Times New Roman"/>
          <w:sz w:val="22"/>
          <w:szCs w:val="22"/>
          <w:lang w:eastAsia="zh-CN"/>
        </w:rPr>
        <w:t xml:space="preserve">keep the same for all transmission occasions. </w:t>
      </w:r>
      <w:r w:rsidR="00220B4C">
        <w:rPr>
          <w:rFonts w:ascii="Times New Roman" w:eastAsia="宋体" w:hAnsi="Times New Roman" w:hint="eastAsia"/>
          <w:sz w:val="22"/>
          <w:szCs w:val="22"/>
          <w:lang w:eastAsia="zh-CN"/>
        </w:rPr>
        <w:t xml:space="preserve">The spec change in additional to scheme 4 </w:t>
      </w:r>
      <w:r w:rsidR="00DF7D4C">
        <w:rPr>
          <w:rFonts w:ascii="Times New Roman" w:eastAsia="宋体" w:hAnsi="Times New Roman"/>
          <w:sz w:val="22"/>
          <w:szCs w:val="22"/>
          <w:lang w:eastAsia="zh-CN"/>
        </w:rPr>
        <w:t>is</w:t>
      </w:r>
      <w:r w:rsidR="00220B4C">
        <w:rPr>
          <w:rFonts w:ascii="Times New Roman" w:eastAsia="宋体" w:hAnsi="Times New Roman" w:hint="eastAsia"/>
          <w:sz w:val="22"/>
          <w:szCs w:val="22"/>
          <w:lang w:eastAsia="zh-CN"/>
        </w:rPr>
        <w:t xml:space="preserve"> the indication of</w:t>
      </w:r>
      <w:r w:rsidR="005862F9">
        <w:rPr>
          <w:rFonts w:ascii="Times New Roman" w:eastAsia="宋体" w:hAnsi="Times New Roman"/>
          <w:sz w:val="22"/>
          <w:szCs w:val="22"/>
          <w:lang w:eastAsia="zh-CN"/>
        </w:rPr>
        <w:t xml:space="preserve"> multiple</w:t>
      </w:r>
      <w:r w:rsidR="00220B4C">
        <w:rPr>
          <w:rFonts w:ascii="Times New Roman" w:eastAsia="宋体" w:hAnsi="Times New Roman" w:hint="eastAsia"/>
          <w:sz w:val="22"/>
          <w:szCs w:val="22"/>
          <w:lang w:eastAsia="zh-CN"/>
        </w:rPr>
        <w:t xml:space="preserve"> </w:t>
      </w:r>
      <w:r w:rsidR="005862F9">
        <w:rPr>
          <w:rFonts w:ascii="Times New Roman" w:eastAsia="宋体" w:hAnsi="Times New Roman"/>
          <w:sz w:val="22"/>
          <w:szCs w:val="22"/>
          <w:lang w:eastAsia="zh-CN"/>
        </w:rPr>
        <w:t xml:space="preserve">time domain resource assignment </w:t>
      </w:r>
      <w:r w:rsidR="00B81D09">
        <w:rPr>
          <w:rFonts w:ascii="Times New Roman" w:eastAsia="宋体" w:hAnsi="Times New Roman"/>
          <w:sz w:val="22"/>
          <w:szCs w:val="22"/>
          <w:lang w:eastAsia="zh-CN"/>
        </w:rPr>
        <w:t xml:space="preserve">within a slot </w:t>
      </w:r>
      <w:r w:rsidR="00546C35">
        <w:rPr>
          <w:rFonts w:ascii="Times New Roman" w:eastAsia="宋体" w:hAnsi="Times New Roman"/>
          <w:sz w:val="22"/>
          <w:szCs w:val="22"/>
          <w:lang w:eastAsia="zh-CN"/>
        </w:rPr>
        <w:t>scheduled by</w:t>
      </w:r>
      <w:r w:rsidR="00414E86">
        <w:rPr>
          <w:rFonts w:ascii="Times New Roman" w:eastAsia="宋体" w:hAnsi="Times New Roman"/>
          <w:sz w:val="22"/>
          <w:szCs w:val="22"/>
          <w:lang w:eastAsia="zh-CN"/>
        </w:rPr>
        <w:t xml:space="preserve"> single-DCI. </w:t>
      </w:r>
    </w:p>
    <w:p w14:paraId="2141B8E3" w14:textId="1CE93620" w:rsidR="00106CB1" w:rsidRPr="003D152A" w:rsidRDefault="00070118" w:rsidP="009351FB">
      <w:pPr>
        <w:autoSpaceDE w:val="0"/>
        <w:autoSpaceDN w:val="0"/>
        <w:adjustRightInd w:val="0"/>
        <w:snapToGrid w:val="0"/>
        <w:spacing w:after="120"/>
        <w:ind w:left="0" w:firstLine="0"/>
        <w:jc w:val="both"/>
        <w:rPr>
          <w:rFonts w:ascii="Times New Roman" w:eastAsia="MS Mincho" w:hAnsi="Times New Roman"/>
          <w:i/>
          <w:sz w:val="22"/>
          <w:szCs w:val="22"/>
          <w:lang w:eastAsia="x-none"/>
        </w:rPr>
      </w:pPr>
      <w:r w:rsidRPr="00070118">
        <w:rPr>
          <w:rFonts w:ascii="Times New Roman" w:eastAsia="10" w:hAnsi="Times New Roman"/>
          <w:b/>
          <w:i/>
          <w:sz w:val="22"/>
          <w:szCs w:val="22"/>
          <w:lang w:eastAsia="x-none"/>
        </w:rPr>
        <w:t xml:space="preserve">Observation </w:t>
      </w:r>
      <w:r w:rsidR="00FD4ACA">
        <w:rPr>
          <w:rFonts w:ascii="Times New Roman" w:eastAsia="10" w:hAnsi="Times New Roman"/>
          <w:b/>
          <w:i/>
          <w:sz w:val="22"/>
          <w:szCs w:val="22"/>
          <w:lang w:eastAsia="x-none"/>
        </w:rPr>
        <w:t>7</w:t>
      </w:r>
      <w:r w:rsidRPr="00070118">
        <w:rPr>
          <w:rFonts w:ascii="Times New Roman" w:eastAsia="10" w:hAnsi="Times New Roman"/>
          <w:b/>
          <w:i/>
          <w:sz w:val="22"/>
          <w:szCs w:val="22"/>
          <w:lang w:eastAsia="x-none"/>
        </w:rPr>
        <w:t xml:space="preserve">:  </w:t>
      </w:r>
      <w:r w:rsidR="000A0CFA" w:rsidRPr="000F358D">
        <w:rPr>
          <w:rFonts w:ascii="Times New Roman" w:eastAsia="10" w:hAnsi="Times New Roman"/>
          <w:b/>
          <w:i/>
          <w:sz w:val="22"/>
          <w:szCs w:val="22"/>
          <w:lang w:eastAsia="x-none"/>
        </w:rPr>
        <w:t>Scheme 3 can be considered as</w:t>
      </w:r>
      <w:r w:rsidR="00ED1A35">
        <w:rPr>
          <w:rFonts w:ascii="Times New Roman" w:eastAsia="10" w:hAnsi="Times New Roman"/>
          <w:b/>
          <w:i/>
          <w:sz w:val="22"/>
          <w:szCs w:val="22"/>
          <w:lang w:eastAsia="x-none"/>
        </w:rPr>
        <w:t xml:space="preserve"> enhanced scheme 4</w:t>
      </w:r>
      <w:r w:rsidR="000A0CFA" w:rsidRPr="000F358D">
        <w:rPr>
          <w:rFonts w:ascii="Times New Roman" w:eastAsia="10" w:hAnsi="Times New Roman"/>
          <w:b/>
          <w:i/>
          <w:sz w:val="22"/>
          <w:szCs w:val="22"/>
          <w:lang w:eastAsia="x-none"/>
        </w:rPr>
        <w:t xml:space="preserve"> </w:t>
      </w:r>
      <w:r w:rsidR="00ED1A35">
        <w:rPr>
          <w:rFonts w:ascii="Times New Roman" w:eastAsia="10" w:hAnsi="Times New Roman"/>
          <w:b/>
          <w:i/>
          <w:sz w:val="22"/>
          <w:szCs w:val="22"/>
          <w:lang w:eastAsia="x-none"/>
        </w:rPr>
        <w:t xml:space="preserve">with </w:t>
      </w:r>
      <w:r w:rsidR="000A0CFA" w:rsidRPr="000F358D">
        <w:rPr>
          <w:rFonts w:ascii="Times New Roman" w:eastAsia="10" w:hAnsi="Times New Roman"/>
          <w:b/>
          <w:i/>
          <w:sz w:val="22"/>
          <w:szCs w:val="22"/>
          <w:lang w:eastAsia="x-none"/>
        </w:rPr>
        <w:t>m</w:t>
      </w:r>
      <w:r w:rsidRPr="000F358D">
        <w:rPr>
          <w:rFonts w:ascii="Times New Roman" w:eastAsia="10" w:hAnsi="Times New Roman"/>
          <w:b/>
          <w:i/>
          <w:sz w:val="22"/>
          <w:szCs w:val="22"/>
          <w:lang w:eastAsia="x-none"/>
        </w:rPr>
        <w:t xml:space="preserve">ini-slot based PDSCH repetition </w:t>
      </w:r>
      <w:r w:rsidR="000A0CFA" w:rsidRPr="000F358D">
        <w:rPr>
          <w:rFonts w:ascii="Times New Roman" w:eastAsia="10" w:hAnsi="Times New Roman"/>
          <w:b/>
          <w:i/>
          <w:sz w:val="22"/>
          <w:szCs w:val="22"/>
          <w:lang w:eastAsia="x-none"/>
        </w:rPr>
        <w:t xml:space="preserve">which is </w:t>
      </w:r>
      <w:r w:rsidRPr="000F358D">
        <w:rPr>
          <w:rFonts w:ascii="Times New Roman" w:eastAsia="10" w:hAnsi="Times New Roman"/>
          <w:b/>
          <w:i/>
          <w:sz w:val="22"/>
          <w:szCs w:val="22"/>
          <w:lang w:eastAsia="x-none"/>
        </w:rPr>
        <w:t>flexible and efficient to support time domain TB repetition within a slot.</w:t>
      </w:r>
      <w:r w:rsidR="002636CF" w:rsidRPr="000F358D">
        <w:rPr>
          <w:rFonts w:ascii="Times New Roman" w:eastAsia="10" w:hAnsi="Times New Roman"/>
          <w:b/>
          <w:i/>
          <w:sz w:val="22"/>
          <w:szCs w:val="22"/>
          <w:lang w:eastAsia="x-none"/>
        </w:rPr>
        <w:t xml:space="preserve"> </w:t>
      </w:r>
    </w:p>
    <w:p w14:paraId="715E9C14" w14:textId="39FFE433" w:rsidR="006650A1" w:rsidRDefault="009D14B9" w:rsidP="00C73488">
      <w:pPr>
        <w:jc w:val="center"/>
        <w:rPr>
          <w:noProof/>
          <w:lang w:val="en-US" w:eastAsia="zh-CN"/>
        </w:rPr>
      </w:pPr>
      <w:r w:rsidRPr="00DF6797">
        <w:rPr>
          <w:noProof/>
          <w:lang w:val="en-US" w:eastAsia="zh-CN"/>
        </w:rPr>
        <w:lastRenderedPageBreak/>
        <w:drawing>
          <wp:inline distT="0" distB="0" distL="0" distR="0" wp14:anchorId="19BBE4B0" wp14:editId="1588BE79">
            <wp:extent cx="4483100" cy="168529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3100" cy="1685290"/>
                    </a:xfrm>
                    <a:prstGeom prst="rect">
                      <a:avLst/>
                    </a:prstGeom>
                    <a:noFill/>
                    <a:ln>
                      <a:noFill/>
                    </a:ln>
                  </pic:spPr>
                </pic:pic>
              </a:graphicData>
            </a:graphic>
          </wp:inline>
        </w:drawing>
      </w:r>
    </w:p>
    <w:p w14:paraId="7AAB84F4" w14:textId="26E6E717" w:rsidR="002505FB" w:rsidRPr="00E42B7C" w:rsidRDefault="006650A1" w:rsidP="00E42B7C">
      <w:pPr>
        <w:suppressAutoHyphens/>
        <w:overflowPunct w:val="0"/>
        <w:autoSpaceDE w:val="0"/>
        <w:spacing w:before="120" w:after="120"/>
        <w:ind w:left="0" w:firstLine="0"/>
        <w:jc w:val="center"/>
        <w:textAlignment w:val="baseline"/>
        <w:rPr>
          <w:i/>
          <w:sz w:val="22"/>
          <w:szCs w:val="22"/>
        </w:rPr>
      </w:pPr>
      <w:r w:rsidRPr="000955F7">
        <w:rPr>
          <w:rFonts w:ascii="Times New Roman" w:eastAsia="Times New Roman" w:hAnsi="Times New Roman"/>
          <w:b/>
          <w:szCs w:val="20"/>
          <w:lang w:eastAsia="ar-SA"/>
        </w:rPr>
        <w:t>Figure</w:t>
      </w:r>
      <w:r w:rsidR="00655B90">
        <w:rPr>
          <w:rFonts w:ascii="Times New Roman" w:eastAsia="Times New Roman" w:hAnsi="Times New Roman"/>
          <w:b/>
          <w:szCs w:val="20"/>
          <w:lang w:eastAsia="ar-SA"/>
        </w:rPr>
        <w:t xml:space="preserve"> </w:t>
      </w:r>
      <w:r w:rsidR="009A1926">
        <w:rPr>
          <w:rFonts w:ascii="Times New Roman" w:eastAsia="Times New Roman" w:hAnsi="Times New Roman"/>
          <w:b/>
          <w:szCs w:val="20"/>
          <w:lang w:eastAsia="ar-SA"/>
        </w:rPr>
        <w:t>5</w:t>
      </w:r>
      <w:r w:rsidRPr="000955F7">
        <w:rPr>
          <w:rFonts w:ascii="Times New Roman" w:eastAsia="Times New Roman" w:hAnsi="Times New Roman"/>
          <w:b/>
          <w:szCs w:val="20"/>
          <w:lang w:eastAsia="ar-SA"/>
        </w:rPr>
        <w:t xml:space="preserve">: </w:t>
      </w:r>
      <w:r w:rsidRPr="000955F7">
        <w:rPr>
          <w:rFonts w:ascii="Times New Roman" w:eastAsia="Times New Roman" w:hAnsi="Times New Roman"/>
          <w:b/>
          <w:szCs w:val="20"/>
          <w:lang w:eastAsia="zh-CN"/>
        </w:rPr>
        <w:t xml:space="preserve">A diagram of </w:t>
      </w:r>
      <w:r w:rsidR="00AD46F0">
        <w:rPr>
          <w:rFonts w:ascii="Times New Roman" w:eastAsia="Times New Roman" w:hAnsi="Times New Roman"/>
          <w:b/>
          <w:szCs w:val="20"/>
          <w:lang w:eastAsia="zh-CN"/>
        </w:rPr>
        <w:t>time</w:t>
      </w:r>
      <w:r>
        <w:rPr>
          <w:rFonts w:ascii="Times New Roman" w:eastAsia="Times New Roman" w:hAnsi="Times New Roman"/>
          <w:b/>
          <w:szCs w:val="20"/>
          <w:lang w:eastAsia="zh-CN"/>
        </w:rPr>
        <w:t xml:space="preserve"> domain TB repetition</w:t>
      </w:r>
      <w:r w:rsidRPr="000955F7">
        <w:rPr>
          <w:rFonts w:ascii="Times New Roman" w:eastAsia="Times New Roman" w:hAnsi="Times New Roman"/>
          <w:b/>
          <w:szCs w:val="20"/>
          <w:lang w:eastAsia="zh-CN"/>
        </w:rPr>
        <w:t xml:space="preserve"> </w:t>
      </w:r>
      <w:r>
        <w:rPr>
          <w:rFonts w:ascii="Times New Roman" w:eastAsia="Times New Roman" w:hAnsi="Times New Roman"/>
          <w:b/>
          <w:szCs w:val="20"/>
          <w:lang w:eastAsia="zh-CN"/>
        </w:rPr>
        <w:t>transmission scheme</w:t>
      </w:r>
      <w:r w:rsidR="003E47E7">
        <w:rPr>
          <w:rFonts w:ascii="Times New Roman" w:eastAsia="Times New Roman" w:hAnsi="Times New Roman"/>
          <w:b/>
          <w:szCs w:val="20"/>
          <w:lang w:eastAsia="zh-CN"/>
        </w:rPr>
        <w:t xml:space="preserve"> where repetition</w:t>
      </w:r>
      <w:r w:rsidR="003C0A1A">
        <w:rPr>
          <w:rFonts w:ascii="Times New Roman" w:eastAsia="Times New Roman" w:hAnsi="Times New Roman"/>
          <w:b/>
          <w:szCs w:val="20"/>
          <w:lang w:eastAsia="zh-CN"/>
        </w:rPr>
        <w:t>s</w:t>
      </w:r>
      <w:r w:rsidR="003E47E7">
        <w:rPr>
          <w:rFonts w:ascii="Times New Roman" w:eastAsia="Times New Roman" w:hAnsi="Times New Roman"/>
          <w:b/>
          <w:szCs w:val="20"/>
          <w:lang w:eastAsia="zh-CN"/>
        </w:rPr>
        <w:t xml:space="preserve"> are within a slot</w:t>
      </w:r>
    </w:p>
    <w:p w14:paraId="4AEE663D" w14:textId="2D3C070E" w:rsidR="00E42B7C" w:rsidRDefault="00E42B7C" w:rsidP="008225F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 xml:space="preserve">roposal </w:t>
      </w:r>
      <w:r w:rsidR="00F92BB7">
        <w:rPr>
          <w:rFonts w:ascii="Times New Roman" w:eastAsia="宋体" w:hAnsi="Times New Roman"/>
          <w:b/>
          <w:i/>
          <w:sz w:val="22"/>
          <w:szCs w:val="22"/>
          <w:lang w:val="en-US" w:eastAsia="zh-CN"/>
        </w:rPr>
        <w:t>2</w:t>
      </w:r>
      <w:r>
        <w:rPr>
          <w:rFonts w:ascii="Times New Roman" w:eastAsia="宋体" w:hAnsi="Times New Roman"/>
          <w:b/>
          <w:i/>
          <w:sz w:val="22"/>
          <w:szCs w:val="22"/>
          <w:lang w:val="en-US" w:eastAsia="zh-CN"/>
        </w:rPr>
        <w:t>:</w:t>
      </w:r>
      <w:r w:rsidR="009C2A78">
        <w:rPr>
          <w:rFonts w:ascii="Times New Roman" w:eastAsia="宋体" w:hAnsi="Times New Roman"/>
          <w:b/>
          <w:i/>
          <w:sz w:val="22"/>
          <w:szCs w:val="22"/>
          <w:lang w:val="en-US" w:eastAsia="zh-CN"/>
        </w:rPr>
        <w:t xml:space="preserve"> Support time domain PDSCH repetition</w:t>
      </w:r>
      <w:r w:rsidR="008C1256">
        <w:rPr>
          <w:rFonts w:ascii="Times New Roman" w:eastAsia="宋体" w:hAnsi="Times New Roman"/>
          <w:b/>
          <w:i/>
          <w:sz w:val="22"/>
          <w:szCs w:val="22"/>
          <w:lang w:val="en-US" w:eastAsia="zh-CN"/>
        </w:rPr>
        <w:t xml:space="preserve">, i.e. scheme 3 and 4, </w:t>
      </w:r>
      <w:r w:rsidR="00324565">
        <w:rPr>
          <w:rFonts w:ascii="Times New Roman" w:eastAsia="宋体" w:hAnsi="Times New Roman"/>
          <w:b/>
          <w:i/>
          <w:sz w:val="22"/>
          <w:szCs w:val="22"/>
          <w:lang w:val="en-US" w:eastAsia="zh-CN"/>
        </w:rPr>
        <w:t>from M-TRPs</w:t>
      </w:r>
      <w:r w:rsidR="00DD1EB1">
        <w:rPr>
          <w:rFonts w:ascii="Times New Roman" w:eastAsia="宋体" w:hAnsi="Times New Roman"/>
          <w:b/>
          <w:i/>
          <w:sz w:val="22"/>
          <w:szCs w:val="22"/>
          <w:lang w:val="en-US" w:eastAsia="zh-CN"/>
        </w:rPr>
        <w:t xml:space="preserve"> for reliability enhancement in Rel-16</w:t>
      </w:r>
    </w:p>
    <w:p w14:paraId="6FAB5F63" w14:textId="38B60A50" w:rsidR="00026A07" w:rsidRDefault="00026A07"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F</w:t>
      </w:r>
      <w:r w:rsidR="000A6C8E">
        <w:rPr>
          <w:rFonts w:ascii="Times New Roman" w:eastAsia="宋体" w:hAnsi="Times New Roman"/>
          <w:b/>
          <w:i/>
          <w:sz w:val="22"/>
          <w:szCs w:val="22"/>
          <w:lang w:val="en-US" w:eastAsia="zh-CN"/>
        </w:rPr>
        <w:t>or scheme 3</w:t>
      </w:r>
      <w:r>
        <w:rPr>
          <w:rFonts w:ascii="Times New Roman" w:eastAsia="宋体" w:hAnsi="Times New Roman"/>
          <w:b/>
          <w:i/>
          <w:sz w:val="22"/>
          <w:szCs w:val="22"/>
          <w:lang w:val="en-US" w:eastAsia="zh-CN"/>
        </w:rPr>
        <w:t xml:space="preserve">, </w:t>
      </w:r>
      <w:r w:rsidR="002405F2">
        <w:rPr>
          <w:rFonts w:ascii="Times New Roman" w:eastAsia="宋体" w:hAnsi="Times New Roman"/>
          <w:b/>
          <w:i/>
          <w:sz w:val="22"/>
          <w:szCs w:val="22"/>
          <w:lang w:val="en-US" w:eastAsia="zh-CN"/>
        </w:rPr>
        <w:t>the TB repetitions are within a slot</w:t>
      </w:r>
    </w:p>
    <w:p w14:paraId="00D28EF7" w14:textId="77AA9B63" w:rsidR="000A16DE" w:rsidRDefault="003814A2" w:rsidP="007E306E">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Support separate </w:t>
      </w:r>
      <w:r w:rsidR="00307409">
        <w:rPr>
          <w:rFonts w:ascii="Times New Roman" w:eastAsia="宋体" w:hAnsi="Times New Roman"/>
          <w:b/>
          <w:i/>
          <w:sz w:val="22"/>
          <w:szCs w:val="22"/>
          <w:lang w:val="en-US" w:eastAsia="zh-CN"/>
        </w:rPr>
        <w:t>RVs</w:t>
      </w:r>
      <w:r>
        <w:rPr>
          <w:rFonts w:ascii="Times New Roman" w:eastAsia="宋体" w:hAnsi="Times New Roman"/>
          <w:b/>
          <w:i/>
          <w:sz w:val="22"/>
          <w:szCs w:val="22"/>
          <w:lang w:val="en-US" w:eastAsia="zh-CN"/>
        </w:rPr>
        <w:t xml:space="preserve"> </w:t>
      </w:r>
      <w:r w:rsidR="00307409">
        <w:rPr>
          <w:rFonts w:ascii="Times New Roman" w:eastAsia="宋体" w:hAnsi="Times New Roman"/>
          <w:b/>
          <w:i/>
          <w:sz w:val="22"/>
          <w:szCs w:val="22"/>
          <w:lang w:val="en-US" w:eastAsia="zh-CN"/>
        </w:rPr>
        <w:t xml:space="preserve">and TCI states </w:t>
      </w:r>
      <w:r w:rsidR="00F8678E">
        <w:rPr>
          <w:rFonts w:ascii="Times New Roman" w:eastAsia="宋体" w:hAnsi="Times New Roman"/>
          <w:b/>
          <w:i/>
          <w:sz w:val="22"/>
          <w:szCs w:val="22"/>
          <w:lang w:val="en-US" w:eastAsia="zh-CN"/>
        </w:rPr>
        <w:t>on each TB repetition</w:t>
      </w:r>
      <w:r w:rsidR="00D85B8E">
        <w:rPr>
          <w:rFonts w:ascii="Times New Roman" w:eastAsia="宋体" w:hAnsi="Times New Roman"/>
          <w:b/>
          <w:i/>
          <w:sz w:val="22"/>
          <w:szCs w:val="22"/>
          <w:lang w:val="en-US" w:eastAsia="zh-CN"/>
        </w:rPr>
        <w:t xml:space="preserve"> whereas the association of TCI states to different transmission occasions and the indication of time domain resource allocation of mini-slots shall be specified.  </w:t>
      </w:r>
    </w:p>
    <w:p w14:paraId="04439BD0" w14:textId="32C8E1F3" w:rsidR="00F8678E" w:rsidRDefault="00F8678E" w:rsidP="007E306E">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Support common MCS and DMRS port(s) across all</w:t>
      </w:r>
      <w:r w:rsidR="00D85B8E">
        <w:rPr>
          <w:rFonts w:ascii="Times New Roman" w:eastAsia="宋体" w:hAnsi="Times New Roman"/>
          <w:b/>
          <w:i/>
          <w:sz w:val="22"/>
          <w:szCs w:val="22"/>
          <w:lang w:val="en-US" w:eastAsia="zh-CN"/>
        </w:rPr>
        <w:t xml:space="preserve"> transmission occasions</w:t>
      </w:r>
    </w:p>
    <w:p w14:paraId="3AB6656C" w14:textId="5E3179AC" w:rsidR="000D68C1" w:rsidRDefault="000D68C1"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For scheme 4, the TB repetitions are with K different slots</w:t>
      </w:r>
    </w:p>
    <w:p w14:paraId="4B415B27" w14:textId="2AD2D3AC" w:rsidR="000D68C1" w:rsidRDefault="000D68C1" w:rsidP="007E306E">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Support separate RVs and TCI states on each TB repetitions</w:t>
      </w:r>
      <w:r w:rsidR="00D85B8E">
        <w:rPr>
          <w:rFonts w:ascii="Times New Roman" w:eastAsia="宋体" w:hAnsi="Times New Roman"/>
          <w:b/>
          <w:i/>
          <w:sz w:val="22"/>
          <w:szCs w:val="22"/>
          <w:lang w:val="en-US" w:eastAsia="zh-CN"/>
        </w:rPr>
        <w:t xml:space="preserve"> whereas the association of TCI states to different transmission occasions shall be specified</w:t>
      </w:r>
    </w:p>
    <w:p w14:paraId="2552CF78" w14:textId="5F90E2D8" w:rsidR="000D68C1" w:rsidRDefault="000D68C1" w:rsidP="007E306E">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Support common MCS and DMRS port(s) across all </w:t>
      </w:r>
      <w:r w:rsidR="00D85B8E">
        <w:rPr>
          <w:rFonts w:ascii="Times New Roman" w:eastAsia="宋体" w:hAnsi="Times New Roman"/>
          <w:b/>
          <w:i/>
          <w:sz w:val="22"/>
          <w:szCs w:val="22"/>
          <w:lang w:val="en-US" w:eastAsia="zh-CN"/>
        </w:rPr>
        <w:t>transmission occasions</w:t>
      </w:r>
    </w:p>
    <w:p w14:paraId="410CADEA" w14:textId="77777777" w:rsidR="00950CE0" w:rsidRPr="00C73488" w:rsidRDefault="00950CE0" w:rsidP="001862F8">
      <w:pPr>
        <w:pStyle w:val="Heading2"/>
        <w:rPr>
          <w:rFonts w:ascii="Times New Roman" w:hAnsi="Times New Roman"/>
          <w:i w:val="0"/>
        </w:rPr>
      </w:pPr>
      <w:r w:rsidRPr="00C73488">
        <w:rPr>
          <w:rFonts w:ascii="Times New Roman" w:hAnsi="Times New Roman"/>
          <w:i w:val="0"/>
        </w:rPr>
        <w:t>PDCCH</w:t>
      </w:r>
    </w:p>
    <w:p w14:paraId="1E78B7C9" w14:textId="77777777" w:rsidR="000A6BB9" w:rsidRPr="00C15BED" w:rsidRDefault="000A6BB9" w:rsidP="007E306E">
      <w:pPr>
        <w:numPr>
          <w:ilvl w:val="0"/>
          <w:numId w:val="11"/>
        </w:numPr>
        <w:jc w:val="both"/>
        <w:rPr>
          <w:rFonts w:ascii="Times New Roman" w:eastAsia="MS Mincho" w:hAnsi="Times New Roman"/>
          <w:sz w:val="22"/>
          <w:szCs w:val="22"/>
          <w:lang w:eastAsia="x-none"/>
        </w:rPr>
      </w:pPr>
      <w:r w:rsidRPr="00606CF5">
        <w:rPr>
          <w:rFonts w:ascii="Times New Roman" w:eastAsia="宋体" w:hAnsi="Times New Roman"/>
          <w:b/>
          <w:sz w:val="22"/>
          <w:szCs w:val="22"/>
          <w:lang w:eastAsia="zh-CN"/>
        </w:rPr>
        <w:t>Repetition/</w:t>
      </w:r>
      <w:r>
        <w:rPr>
          <w:rFonts w:ascii="Times New Roman" w:eastAsia="宋体" w:hAnsi="Times New Roman"/>
          <w:b/>
          <w:sz w:val="22"/>
          <w:szCs w:val="22"/>
          <w:lang w:eastAsia="zh-CN"/>
        </w:rPr>
        <w:t>d</w:t>
      </w:r>
      <w:r w:rsidRPr="00606CF5">
        <w:rPr>
          <w:rFonts w:ascii="Times New Roman" w:eastAsia="宋体" w:hAnsi="Times New Roman"/>
          <w:b/>
          <w:sz w:val="22"/>
          <w:szCs w:val="22"/>
          <w:lang w:eastAsia="zh-CN"/>
        </w:rPr>
        <w:t>iversity of DCI</w:t>
      </w:r>
    </w:p>
    <w:p w14:paraId="182F6254" w14:textId="47063CEE" w:rsidR="000A6BB9" w:rsidRPr="00C15BED" w:rsidRDefault="000A6BB9" w:rsidP="00C15BED">
      <w:pPr>
        <w:spacing w:after="240"/>
        <w:ind w:left="0" w:firstLine="0"/>
        <w:jc w:val="both"/>
        <w:rPr>
          <w:rFonts w:ascii="Times New Roman" w:eastAsia="MS Mincho" w:hAnsi="Times New Roman"/>
          <w:sz w:val="22"/>
          <w:szCs w:val="22"/>
          <w:lang w:eastAsia="x-none"/>
        </w:rPr>
      </w:pPr>
      <w:r w:rsidRPr="004E04E7">
        <w:rPr>
          <w:rFonts w:ascii="Times New Roman" w:eastAsia="MS Mincho" w:hAnsi="Times New Roman"/>
          <w:sz w:val="22"/>
          <w:szCs w:val="22"/>
          <w:lang w:eastAsia="x-none"/>
        </w:rPr>
        <w:t>To achieve the overall system reliability, the reliability of not only data c</w:t>
      </w:r>
      <w:r w:rsidR="007B40DF">
        <w:rPr>
          <w:rFonts w:ascii="Times New Roman" w:eastAsia="MS Mincho" w:hAnsi="Times New Roman"/>
          <w:sz w:val="22"/>
          <w:szCs w:val="22"/>
          <w:lang w:eastAsia="x-none"/>
        </w:rPr>
        <w:t xml:space="preserve">hannel but also control channel </w:t>
      </w:r>
      <w:r w:rsidRPr="004E04E7">
        <w:rPr>
          <w:rFonts w:ascii="Times New Roman" w:eastAsia="MS Mincho" w:hAnsi="Times New Roman"/>
          <w:sz w:val="22"/>
          <w:szCs w:val="22"/>
          <w:lang w:eastAsia="x-none"/>
        </w:rPr>
        <w:t xml:space="preserve">should be considered. Similar to PDSCH reliability improvement, spatial diversity </w:t>
      </w:r>
      <w:r w:rsidRPr="00CD5BE9">
        <w:rPr>
          <w:rFonts w:ascii="Times New Roman" w:eastAsia="MS Mincho" w:hAnsi="Times New Roman"/>
          <w:sz w:val="22"/>
          <w:szCs w:val="22"/>
          <w:lang w:eastAsia="x-none"/>
        </w:rPr>
        <w:t>from multiple TRP transmissions combined</w:t>
      </w:r>
      <w:r w:rsidRPr="00346F37">
        <w:rPr>
          <w:rFonts w:ascii="Times New Roman" w:eastAsia="MS Mincho" w:hAnsi="Times New Roman"/>
          <w:sz w:val="22"/>
          <w:szCs w:val="22"/>
          <w:lang w:eastAsia="x-none"/>
        </w:rPr>
        <w:t xml:space="preserve"> with PDCCH repetition can be used to improve the PDCCH reliability. </w:t>
      </w:r>
      <w:r w:rsidR="00D16153">
        <w:rPr>
          <w:rFonts w:ascii="Times New Roman" w:eastAsia="MS Mincho" w:hAnsi="Times New Roman"/>
          <w:sz w:val="22"/>
          <w:szCs w:val="22"/>
          <w:lang w:eastAsia="x-none"/>
        </w:rPr>
        <w:t xml:space="preserve">Figure </w:t>
      </w:r>
      <w:r w:rsidR="00AB5BB4">
        <w:rPr>
          <w:rFonts w:ascii="Times New Roman" w:eastAsia="MS Mincho" w:hAnsi="Times New Roman"/>
          <w:sz w:val="22"/>
          <w:szCs w:val="22"/>
          <w:lang w:eastAsia="x-none"/>
        </w:rPr>
        <w:t>6</w:t>
      </w:r>
      <w:r w:rsidRPr="00346F37">
        <w:rPr>
          <w:rFonts w:ascii="Times New Roman" w:eastAsia="MS Mincho" w:hAnsi="Times New Roman"/>
          <w:sz w:val="22"/>
          <w:szCs w:val="22"/>
          <w:lang w:eastAsia="x-none"/>
        </w:rPr>
        <w:t xml:space="preserve"> illustrates the PDCCH repetition scheme using multiple TRPs, where the repetition can be transmitted at the same or different times. The later can be considered as an extension of PDCCH time repetition scheme discussed in URLLC session using multiple TRPs. PDCCH repetitions sent from multiple TRPs using multiple CORESETs configured with different TCI states can be considered. </w:t>
      </w:r>
    </w:p>
    <w:tbl>
      <w:tblPr>
        <w:tblW w:w="0" w:type="auto"/>
        <w:tblLook w:val="04A0" w:firstRow="1" w:lastRow="0" w:firstColumn="1" w:lastColumn="0" w:noHBand="0" w:noVBand="1"/>
      </w:tblPr>
      <w:tblGrid>
        <w:gridCol w:w="9641"/>
      </w:tblGrid>
      <w:tr w:rsidR="00950CE0" w:rsidRPr="00346F37" w14:paraId="4C672631" w14:textId="77777777" w:rsidTr="00AD6583">
        <w:tc>
          <w:tcPr>
            <w:tcW w:w="9857" w:type="dxa"/>
            <w:shd w:val="clear" w:color="auto" w:fill="auto"/>
          </w:tcPr>
          <w:p w14:paraId="6CDBEEDB" w14:textId="440C0407" w:rsidR="00950CE0" w:rsidRPr="00BD1057" w:rsidRDefault="00714078" w:rsidP="00AD6583">
            <w:pPr>
              <w:suppressAutoHyphens/>
              <w:overflowPunct w:val="0"/>
              <w:autoSpaceDE w:val="0"/>
              <w:spacing w:before="120" w:after="120"/>
              <w:ind w:left="0" w:firstLine="0"/>
              <w:jc w:val="center"/>
              <w:textAlignment w:val="baseline"/>
              <w:rPr>
                <w:rFonts w:ascii="Times New Roman" w:eastAsia="Times New Roman" w:hAnsi="Times New Roman"/>
                <w:b/>
                <w:szCs w:val="20"/>
                <w:lang w:val="en-US" w:eastAsia="ar-SA"/>
              </w:rPr>
            </w:pPr>
            <w:r>
              <w:rPr>
                <w:rFonts w:ascii="Times New Roman" w:eastAsia="Times New Roman" w:hAnsi="Times New Roman"/>
                <w:b/>
                <w:szCs w:val="20"/>
                <w:lang w:val="en-US" w:eastAsia="ar-SA"/>
              </w:rPr>
              <w:t xml:space="preserve"> </w:t>
            </w:r>
            <w:r w:rsidR="009D14B9" w:rsidRPr="00714078">
              <w:rPr>
                <w:rFonts w:ascii="Times New Roman" w:eastAsia="Times New Roman" w:hAnsi="Times New Roman"/>
                <w:b/>
                <w:noProof/>
                <w:szCs w:val="20"/>
                <w:lang w:val="en-US" w:eastAsia="zh-CN"/>
              </w:rPr>
              <w:drawing>
                <wp:inline distT="0" distB="0" distL="0" distR="0" wp14:anchorId="51644C5B" wp14:editId="07899454">
                  <wp:extent cx="1801495" cy="12896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1495" cy="1289685"/>
                          </a:xfrm>
                          <a:prstGeom prst="rect">
                            <a:avLst/>
                          </a:prstGeom>
                          <a:noFill/>
                          <a:ln>
                            <a:noFill/>
                          </a:ln>
                        </pic:spPr>
                      </pic:pic>
                    </a:graphicData>
                  </a:graphic>
                </wp:inline>
              </w:drawing>
            </w:r>
          </w:p>
        </w:tc>
      </w:tr>
    </w:tbl>
    <w:p w14:paraId="2C310F87" w14:textId="6EC9847D" w:rsidR="00950CE0" w:rsidRPr="00C15BED" w:rsidRDefault="000A6BB9" w:rsidP="00C15BED">
      <w:pPr>
        <w:pStyle w:val="Caption"/>
        <w:jc w:val="center"/>
      </w:pPr>
      <w:bookmarkStart w:id="2" w:name="_Ref534819125"/>
      <w:r>
        <w:t xml:space="preserve">Figure </w:t>
      </w:r>
      <w:bookmarkEnd w:id="2"/>
      <w:r w:rsidR="00622A87">
        <w:t>6</w:t>
      </w:r>
      <w:r w:rsidR="00950CE0" w:rsidRPr="00365072">
        <w:rPr>
          <w:rFonts w:eastAsia="MS Mincho"/>
          <w:lang w:eastAsia="x-none"/>
        </w:rPr>
        <w:t>: PDCCH repetition transmitted from different TRPs at the same or different times</w:t>
      </w:r>
    </w:p>
    <w:p w14:paraId="712D6CD5" w14:textId="77777777" w:rsidR="00582E92" w:rsidRDefault="00582E92" w:rsidP="00582E9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sz w:val="22"/>
          <w:szCs w:val="22"/>
          <w:lang w:eastAsia="zh-CN"/>
        </w:rPr>
        <w:t xml:space="preserve">A link level evaluation for PDCCH repetition scheme from multiple TRPs, compared with the Rel-15 baseline, i.e. a PDCCH transmission </w:t>
      </w:r>
      <w:r w:rsidR="00947A8D">
        <w:rPr>
          <w:rFonts w:ascii="Times New Roman" w:eastAsia="宋体" w:hAnsi="Times New Roman"/>
          <w:sz w:val="22"/>
          <w:szCs w:val="22"/>
          <w:lang w:eastAsia="zh-CN"/>
        </w:rPr>
        <w:t xml:space="preserve">without repetition </w:t>
      </w:r>
      <w:r>
        <w:rPr>
          <w:rFonts w:ascii="Times New Roman" w:eastAsia="宋体" w:hAnsi="Times New Roman"/>
          <w:sz w:val="22"/>
          <w:szCs w:val="22"/>
          <w:lang w:eastAsia="zh-CN"/>
        </w:rPr>
        <w:t xml:space="preserve">from a single TRP, is provided in </w:t>
      </w:r>
      <w:r w:rsidRPr="00E133A4">
        <w:rPr>
          <w:rFonts w:ascii="Times New Roman" w:eastAsia="宋体" w:hAnsi="Times New Roman"/>
          <w:sz w:val="22"/>
          <w:szCs w:val="22"/>
          <w:lang w:eastAsia="zh-CN"/>
        </w:rPr>
        <w:t>[</w:t>
      </w:r>
      <w:r w:rsidR="008B4471" w:rsidRPr="00E133A4">
        <w:rPr>
          <w:rFonts w:ascii="Times New Roman" w:eastAsia="宋体" w:hAnsi="Times New Roman"/>
          <w:sz w:val="22"/>
          <w:szCs w:val="22"/>
          <w:lang w:eastAsia="zh-CN"/>
        </w:rPr>
        <w:t>3</w:t>
      </w:r>
      <w:r w:rsidRPr="00E133A4">
        <w:rPr>
          <w:rFonts w:ascii="Times New Roman" w:eastAsia="宋体" w:hAnsi="Times New Roman"/>
          <w:sz w:val="22"/>
          <w:szCs w:val="22"/>
          <w:lang w:eastAsia="zh-CN"/>
        </w:rPr>
        <w:t>].</w:t>
      </w:r>
      <w:r>
        <w:rPr>
          <w:rFonts w:ascii="Times New Roman" w:eastAsia="宋体" w:hAnsi="Times New Roman"/>
          <w:sz w:val="22"/>
          <w:szCs w:val="22"/>
          <w:lang w:eastAsia="zh-CN"/>
        </w:rPr>
        <w:t xml:space="preserve"> The performance of the PDCCH repetition from multiple TRPs, each repetition with lower AL, is compared with that of Rel-15 scheme using a higher AL, to have the same number of total CCEs for both schemes. In the repetition scheme, both with and without soft combining are considered. The results shows that due to spatial diversity, steeper slopes are observed for multiple </w:t>
      </w:r>
      <w:r w:rsidR="000A6BB9">
        <w:rPr>
          <w:rFonts w:ascii="Times New Roman" w:eastAsia="宋体" w:hAnsi="Times New Roman"/>
          <w:sz w:val="22"/>
          <w:szCs w:val="22"/>
          <w:lang w:eastAsia="zh-CN"/>
        </w:rPr>
        <w:t xml:space="preserve">TRP cases, compared with the baselines. </w:t>
      </w:r>
      <w:r>
        <w:rPr>
          <w:rFonts w:ascii="Times New Roman" w:eastAsia="宋体" w:hAnsi="Times New Roman"/>
          <w:sz w:val="22"/>
          <w:szCs w:val="22"/>
          <w:lang w:eastAsia="zh-CN"/>
        </w:rPr>
        <w:t>Moreover, the repetition from multiple TRPs with soft combining outperforms the single TRP transmission scheme</w:t>
      </w:r>
      <w:r w:rsidR="000A6BB9">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Besides, PDCCH repletion without soft combining performs worse than the single TRP transmission scheme, though having the steeper slope. </w:t>
      </w:r>
    </w:p>
    <w:p w14:paraId="76B50975" w14:textId="5E239660" w:rsidR="00582E92" w:rsidRDefault="00582E92" w:rsidP="00582E9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 xml:space="preserve">Observation </w:t>
      </w:r>
      <w:r w:rsidR="00790C71">
        <w:rPr>
          <w:rFonts w:ascii="Times New Roman" w:eastAsia="宋体" w:hAnsi="Times New Roman"/>
          <w:b/>
          <w:i/>
          <w:sz w:val="22"/>
          <w:szCs w:val="22"/>
          <w:lang w:val="en-US" w:eastAsia="zh-CN"/>
        </w:rPr>
        <w:t>8</w:t>
      </w:r>
      <w:r>
        <w:rPr>
          <w:rFonts w:ascii="Times New Roman" w:eastAsia="宋体" w:hAnsi="Times New Roman"/>
          <w:b/>
          <w:i/>
          <w:sz w:val="22"/>
          <w:szCs w:val="22"/>
          <w:lang w:val="en-US" w:eastAsia="zh-CN"/>
        </w:rPr>
        <w:t xml:space="preserve">: </w:t>
      </w:r>
      <w:r w:rsidRPr="00A702C1">
        <w:rPr>
          <w:rFonts w:ascii="Times New Roman" w:eastAsia="宋体" w:hAnsi="Times New Roman"/>
          <w:b/>
          <w:i/>
          <w:sz w:val="22"/>
          <w:szCs w:val="22"/>
          <w:lang w:val="en-US" w:eastAsia="zh-CN"/>
        </w:rPr>
        <w:t>With the same number of total CCEs, PDCCH repetition</w:t>
      </w:r>
      <w:r w:rsidR="000A6BB9" w:rsidRPr="00A702C1">
        <w:rPr>
          <w:rFonts w:ascii="Times New Roman" w:eastAsia="宋体" w:hAnsi="Times New Roman"/>
          <w:b/>
          <w:i/>
          <w:sz w:val="22"/>
          <w:szCs w:val="22"/>
          <w:lang w:val="en-US" w:eastAsia="zh-CN"/>
        </w:rPr>
        <w:t xml:space="preserve"> BLER curves</w:t>
      </w:r>
      <w:r w:rsidRPr="00A702C1">
        <w:rPr>
          <w:rFonts w:ascii="Times New Roman" w:eastAsia="宋体" w:hAnsi="Times New Roman"/>
          <w:b/>
          <w:i/>
          <w:sz w:val="22"/>
          <w:szCs w:val="22"/>
          <w:lang w:val="en-US" w:eastAsia="zh-CN"/>
        </w:rPr>
        <w:t xml:space="preserve"> with lower AL using multiple TRPs with and without soft combining ha</w:t>
      </w:r>
      <w:r w:rsidR="000A6BB9" w:rsidRPr="00A702C1">
        <w:rPr>
          <w:rFonts w:ascii="Times New Roman" w:eastAsia="宋体" w:hAnsi="Times New Roman"/>
          <w:b/>
          <w:i/>
          <w:sz w:val="22"/>
          <w:szCs w:val="22"/>
          <w:lang w:val="en-US" w:eastAsia="zh-CN"/>
        </w:rPr>
        <w:t>ve</w:t>
      </w:r>
      <w:r w:rsidRPr="00A702C1">
        <w:rPr>
          <w:rFonts w:ascii="Times New Roman" w:eastAsia="宋体" w:hAnsi="Times New Roman"/>
          <w:b/>
          <w:i/>
          <w:sz w:val="22"/>
          <w:szCs w:val="22"/>
          <w:lang w:val="en-US" w:eastAsia="zh-CN"/>
        </w:rPr>
        <w:t xml:space="preserve"> steeper slope than</w:t>
      </w:r>
      <w:r w:rsidR="000A6BB9" w:rsidRPr="00A702C1">
        <w:rPr>
          <w:rFonts w:ascii="Times New Roman" w:eastAsia="宋体" w:hAnsi="Times New Roman"/>
          <w:b/>
          <w:i/>
          <w:sz w:val="22"/>
          <w:szCs w:val="22"/>
          <w:lang w:val="en-US" w:eastAsia="zh-CN"/>
        </w:rPr>
        <w:t xml:space="preserve"> those with</w:t>
      </w:r>
      <w:r w:rsidRPr="00A702C1">
        <w:rPr>
          <w:rFonts w:ascii="Times New Roman" w:eastAsia="宋体" w:hAnsi="Times New Roman"/>
          <w:b/>
          <w:i/>
          <w:sz w:val="22"/>
          <w:szCs w:val="22"/>
          <w:lang w:val="en-US" w:eastAsia="zh-CN"/>
        </w:rPr>
        <w:t xml:space="preserve"> the higher AL PDCCH without repetition, due to spatial diversity. Moreover, the repetition with soft combining can outperform that without soft combining and the higher AL PDCCH without repetition. </w:t>
      </w:r>
    </w:p>
    <w:p w14:paraId="0EE539C4" w14:textId="3649B9C0" w:rsidR="00582E92" w:rsidRPr="002811A4" w:rsidRDefault="00582E92" w:rsidP="00582E92">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 xml:space="preserve">Proposal </w:t>
      </w:r>
      <w:r w:rsidR="00214B62">
        <w:rPr>
          <w:rFonts w:ascii="Times New Roman" w:eastAsia="宋体" w:hAnsi="Times New Roman"/>
          <w:b/>
          <w:i/>
          <w:sz w:val="22"/>
          <w:szCs w:val="22"/>
          <w:lang w:val="en-US" w:eastAsia="zh-CN"/>
        </w:rPr>
        <w:t>3</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w:t>
      </w:r>
      <w:r w:rsidR="00F150B5">
        <w:rPr>
          <w:rFonts w:ascii="Times New Roman" w:eastAsia="宋体" w:hAnsi="Times New Roman"/>
          <w:b/>
          <w:i/>
          <w:sz w:val="22"/>
          <w:szCs w:val="22"/>
          <w:lang w:val="en-US" w:eastAsia="zh-CN"/>
        </w:rPr>
        <w:t>el-</w:t>
      </w:r>
      <w:r>
        <w:rPr>
          <w:rFonts w:ascii="Times New Roman" w:eastAsia="宋体" w:hAnsi="Times New Roman"/>
          <w:b/>
          <w:i/>
          <w:sz w:val="22"/>
          <w:szCs w:val="22"/>
          <w:lang w:val="en-US" w:eastAsia="zh-CN"/>
        </w:rPr>
        <w:t>16 supports PDCCH repetition over multiple TRPs/panels/beams</w:t>
      </w:r>
    </w:p>
    <w:p w14:paraId="0AE5C1C3" w14:textId="77777777" w:rsidR="00DB7B1C" w:rsidRPr="00606CF5" w:rsidRDefault="00DB7B1C" w:rsidP="007E306E">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2B471A1A" w14:textId="77777777" w:rsidR="00582E92" w:rsidRDefault="002F6FEE" w:rsidP="007E306E">
      <w:pPr>
        <w:numPr>
          <w:ilvl w:val="0"/>
          <w:numId w:val="12"/>
        </w:numPr>
        <w:jc w:val="both"/>
        <w:rPr>
          <w:lang w:eastAsia="ar-SA"/>
        </w:rPr>
      </w:pPr>
      <w:r>
        <w:rPr>
          <w:rFonts w:ascii="Times New Roman" w:eastAsia="宋体" w:hAnsi="Times New Roman"/>
          <w:b/>
          <w:i/>
          <w:sz w:val="22"/>
          <w:szCs w:val="22"/>
          <w:lang w:val="en-US" w:eastAsia="zh-CN"/>
        </w:rPr>
        <w:t>PDC</w:t>
      </w:r>
      <w:r w:rsidR="00582E92" w:rsidRPr="00C15BED">
        <w:rPr>
          <w:rFonts w:ascii="Times New Roman" w:eastAsia="宋体" w:hAnsi="Times New Roman"/>
          <w:b/>
          <w:i/>
          <w:sz w:val="22"/>
          <w:szCs w:val="22"/>
          <w:lang w:val="en-US" w:eastAsia="zh-CN"/>
        </w:rPr>
        <w:t xml:space="preserve">CH repetition with soft combining at UE </w:t>
      </w:r>
      <w:r w:rsidR="00DB7B1C">
        <w:rPr>
          <w:rFonts w:ascii="Times New Roman" w:eastAsia="宋体" w:hAnsi="Times New Roman"/>
          <w:b/>
          <w:i/>
          <w:sz w:val="22"/>
          <w:szCs w:val="22"/>
          <w:lang w:val="en-US" w:eastAsia="zh-CN"/>
        </w:rPr>
        <w:t>can be considered</w:t>
      </w:r>
      <w:r w:rsidR="00582E92" w:rsidRPr="00C15BED">
        <w:rPr>
          <w:rFonts w:ascii="Times New Roman" w:eastAsia="宋体" w:hAnsi="Times New Roman"/>
          <w:b/>
          <w:i/>
          <w:sz w:val="22"/>
          <w:szCs w:val="22"/>
          <w:lang w:val="en-US" w:eastAsia="zh-CN"/>
        </w:rPr>
        <w:t xml:space="preserve"> for PDCCH reliability enhancement.</w:t>
      </w:r>
    </w:p>
    <w:p w14:paraId="61C11D20" w14:textId="762184D3" w:rsidR="00667C54" w:rsidRPr="00BC6E49" w:rsidRDefault="00554BCA" w:rsidP="00BC6E49">
      <w:pPr>
        <w:autoSpaceDE w:val="0"/>
        <w:autoSpaceDN w:val="0"/>
        <w:adjustRightInd w:val="0"/>
        <w:snapToGrid w:val="0"/>
        <w:spacing w:after="120"/>
        <w:ind w:left="0" w:firstLine="0"/>
        <w:jc w:val="both"/>
        <w:rPr>
          <w:rFonts w:ascii="Times New Roman" w:eastAsia="宋体" w:hAnsi="Times New Roman"/>
          <w:sz w:val="22"/>
          <w:szCs w:val="22"/>
          <w:lang w:val="en-US" w:eastAsia="zh-CN"/>
        </w:rPr>
      </w:pPr>
      <w:bookmarkStart w:id="3" w:name="_Ref533691938"/>
      <w:r w:rsidRPr="00BC6E49">
        <w:rPr>
          <w:rFonts w:ascii="Times New Roman" w:eastAsia="宋体" w:hAnsi="Times New Roman"/>
          <w:sz w:val="22"/>
          <w:szCs w:val="22"/>
          <w:lang w:val="en-US" w:eastAsia="zh-CN"/>
        </w:rPr>
        <w:t>The detailed m</w:t>
      </w:r>
      <w:r w:rsidR="003E18D7" w:rsidRPr="00BC6E49">
        <w:rPr>
          <w:rFonts w:ascii="Times New Roman" w:eastAsia="宋体" w:hAnsi="Times New Roman"/>
          <w:sz w:val="22"/>
          <w:szCs w:val="22"/>
          <w:lang w:val="en-US" w:eastAsia="zh-CN"/>
        </w:rPr>
        <w:t xml:space="preserve">echanism for </w:t>
      </w:r>
      <w:bookmarkEnd w:id="3"/>
      <w:r w:rsidR="00A51E07" w:rsidRPr="00BC6E49">
        <w:rPr>
          <w:rFonts w:ascii="Times New Roman" w:eastAsia="宋体" w:hAnsi="Times New Roman"/>
          <w:sz w:val="22"/>
          <w:szCs w:val="22"/>
          <w:lang w:val="en-US" w:eastAsia="zh-CN"/>
        </w:rPr>
        <w:t xml:space="preserve">PDCCH </w:t>
      </w:r>
      <w:r w:rsidR="00667C54" w:rsidRPr="00BC6E49">
        <w:rPr>
          <w:rFonts w:ascii="Times New Roman" w:eastAsia="宋体" w:hAnsi="Times New Roman"/>
          <w:sz w:val="22"/>
          <w:szCs w:val="22"/>
          <w:lang w:val="en-US" w:eastAsia="zh-CN"/>
        </w:rPr>
        <w:t xml:space="preserve">repetition </w:t>
      </w:r>
      <w:r w:rsidR="003E18D7" w:rsidRPr="00BC6E49">
        <w:rPr>
          <w:rFonts w:ascii="Times New Roman" w:eastAsia="宋体" w:hAnsi="Times New Roman"/>
          <w:sz w:val="22"/>
          <w:szCs w:val="22"/>
          <w:lang w:val="en-US" w:eastAsia="zh-CN"/>
        </w:rPr>
        <w:t xml:space="preserve">with </w:t>
      </w:r>
      <w:r w:rsidR="00A51E07" w:rsidRPr="00BC6E49">
        <w:rPr>
          <w:rFonts w:ascii="Times New Roman" w:eastAsia="宋体" w:hAnsi="Times New Roman"/>
          <w:sz w:val="22"/>
          <w:szCs w:val="22"/>
          <w:lang w:val="en-US" w:eastAsia="zh-CN"/>
        </w:rPr>
        <w:t>soft combining</w:t>
      </w:r>
      <w:r w:rsidR="00BC6E49" w:rsidRPr="00BC6E49">
        <w:rPr>
          <w:rFonts w:ascii="Times New Roman" w:eastAsia="宋体" w:hAnsi="Times New Roman"/>
          <w:sz w:val="22"/>
          <w:szCs w:val="22"/>
          <w:lang w:val="en-US" w:eastAsia="zh-CN"/>
        </w:rPr>
        <w:t xml:space="preserve"> </w:t>
      </w:r>
      <w:r w:rsidR="003D2789">
        <w:rPr>
          <w:rFonts w:ascii="Times New Roman" w:eastAsia="宋体" w:hAnsi="Times New Roman"/>
          <w:sz w:val="22"/>
          <w:szCs w:val="22"/>
          <w:lang w:val="en-US" w:eastAsia="zh-CN"/>
        </w:rPr>
        <w:t xml:space="preserve">with the consideration of low blind detection numbers </w:t>
      </w:r>
      <w:r w:rsidR="00BC6E49" w:rsidRPr="00BC6E49">
        <w:rPr>
          <w:rFonts w:ascii="Times New Roman" w:eastAsia="宋体" w:hAnsi="Times New Roman"/>
          <w:sz w:val="22"/>
          <w:szCs w:val="22"/>
          <w:lang w:val="en-US" w:eastAsia="zh-CN"/>
        </w:rPr>
        <w:t>can be referred to our company paper [5]</w:t>
      </w:r>
    </w:p>
    <w:p w14:paraId="40B8E032" w14:textId="77777777" w:rsidR="00DB6E90" w:rsidRPr="00DB72AD" w:rsidRDefault="00DB6E90" w:rsidP="00DB6E90">
      <w:pPr>
        <w:pStyle w:val="Heading2"/>
        <w:rPr>
          <w:rFonts w:ascii="Times New Roman" w:hAnsi="Times New Roman"/>
          <w:lang w:val="en-US"/>
        </w:rPr>
      </w:pPr>
      <w:r w:rsidRPr="00DB72AD">
        <w:rPr>
          <w:rFonts w:ascii="Times New Roman" w:hAnsi="Times New Roman"/>
          <w:lang w:val="en-US"/>
        </w:rPr>
        <w:t>PUSCH</w:t>
      </w:r>
    </w:p>
    <w:p w14:paraId="0F7DA859" w14:textId="65443A33" w:rsidR="00DB6E90" w:rsidRPr="00E167A9" w:rsidRDefault="00DB6E90" w:rsidP="00F1297E">
      <w:pPr>
        <w:autoSpaceDE w:val="0"/>
        <w:autoSpaceDN w:val="0"/>
        <w:adjustRightInd w:val="0"/>
        <w:snapToGrid w:val="0"/>
        <w:spacing w:after="120"/>
        <w:ind w:left="0" w:firstLine="0"/>
        <w:jc w:val="both"/>
        <w:rPr>
          <w:rFonts w:ascii="Times New Roman" w:eastAsia="宋体" w:hAnsi="Times New Roman" w:hint="eastAsia"/>
          <w:sz w:val="22"/>
          <w:szCs w:val="22"/>
          <w:lang w:val="en-US" w:eastAsia="zh-CN"/>
        </w:rPr>
      </w:pPr>
      <w:r w:rsidRPr="00606CF5">
        <w:rPr>
          <w:rFonts w:ascii="Times New Roman" w:eastAsia="宋体" w:hAnsi="Times New Roman"/>
          <w:sz w:val="22"/>
          <w:szCs w:val="22"/>
          <w:lang w:eastAsia="zh-CN"/>
        </w:rPr>
        <w:t>In R</w:t>
      </w:r>
      <w:r w:rsidR="006931C7">
        <w:rPr>
          <w:rFonts w:ascii="Times New Roman" w:eastAsia="宋体" w:hAnsi="Times New Roman"/>
          <w:sz w:val="22"/>
          <w:szCs w:val="22"/>
          <w:lang w:eastAsia="zh-CN"/>
        </w:rPr>
        <w:t>el-</w:t>
      </w:r>
      <w:r w:rsidRPr="00606CF5">
        <w:rPr>
          <w:rFonts w:ascii="Times New Roman" w:eastAsia="宋体" w:hAnsi="Times New Roman"/>
          <w:sz w:val="22"/>
          <w:szCs w:val="22"/>
          <w:lang w:eastAsia="zh-CN"/>
        </w:rPr>
        <w:t xml:space="preserve">15, PUSCH repetition </w:t>
      </w:r>
      <w:r w:rsidR="003A1765">
        <w:rPr>
          <w:rFonts w:ascii="Times New Roman" w:eastAsia="宋体" w:hAnsi="Times New Roman"/>
          <w:sz w:val="22"/>
          <w:szCs w:val="22"/>
          <w:lang w:eastAsia="zh-CN"/>
        </w:rPr>
        <w:t>based on slot aggregation</w:t>
      </w:r>
      <w:r w:rsidR="003A1765" w:rsidRPr="00606CF5">
        <w:rPr>
          <w:rFonts w:ascii="Times New Roman" w:eastAsia="宋体" w:hAnsi="Times New Roman"/>
          <w:sz w:val="22"/>
          <w:szCs w:val="22"/>
          <w:lang w:eastAsia="zh-CN"/>
        </w:rPr>
        <w:t xml:space="preserve"> </w:t>
      </w:r>
      <w:r w:rsidRPr="00606CF5">
        <w:rPr>
          <w:rFonts w:ascii="Times New Roman" w:eastAsia="宋体" w:hAnsi="Times New Roman"/>
          <w:sz w:val="22"/>
          <w:szCs w:val="22"/>
          <w:lang w:eastAsia="zh-CN"/>
        </w:rPr>
        <w:t>has</w:t>
      </w:r>
      <w:r>
        <w:rPr>
          <w:rFonts w:ascii="Times New Roman" w:eastAsia="宋体" w:hAnsi="Times New Roman"/>
          <w:sz w:val="22"/>
          <w:szCs w:val="22"/>
          <w:lang w:eastAsia="zh-CN"/>
        </w:rPr>
        <w:t xml:space="preserve"> already</w:t>
      </w:r>
      <w:r w:rsidRPr="00606CF5">
        <w:rPr>
          <w:rFonts w:ascii="Times New Roman" w:eastAsia="宋体" w:hAnsi="Times New Roman"/>
          <w:sz w:val="22"/>
          <w:szCs w:val="22"/>
          <w:lang w:eastAsia="zh-CN"/>
        </w:rPr>
        <w:t xml:space="preserve"> been supported</w:t>
      </w:r>
      <w:r w:rsidR="003A1765">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where the same time and frequency resource allocation </w:t>
      </w:r>
      <w:r w:rsidR="003C63DD">
        <w:rPr>
          <w:rFonts w:ascii="Times New Roman" w:eastAsia="宋体" w:hAnsi="Times New Roman"/>
          <w:sz w:val="22"/>
          <w:szCs w:val="22"/>
          <w:lang w:eastAsia="zh-CN"/>
        </w:rPr>
        <w:t xml:space="preserve">indicated </w:t>
      </w:r>
      <w:r>
        <w:rPr>
          <w:rFonts w:ascii="Times New Roman" w:eastAsia="宋体" w:hAnsi="Times New Roman"/>
          <w:sz w:val="22"/>
          <w:szCs w:val="22"/>
          <w:lang w:eastAsia="zh-CN"/>
        </w:rPr>
        <w:t xml:space="preserve">in DCI is used in consecutive slots. </w:t>
      </w:r>
      <w:r w:rsidR="003C63DD">
        <w:rPr>
          <w:rFonts w:ascii="Times New Roman" w:eastAsia="宋体" w:hAnsi="Times New Roman"/>
          <w:sz w:val="22"/>
          <w:szCs w:val="22"/>
          <w:lang w:eastAsia="zh-CN"/>
        </w:rPr>
        <w:t>Besides, t</w:t>
      </w:r>
      <w:r>
        <w:rPr>
          <w:rFonts w:ascii="Times New Roman" w:eastAsia="宋体" w:hAnsi="Times New Roman"/>
          <w:sz w:val="22"/>
          <w:szCs w:val="22"/>
          <w:lang w:eastAsia="zh-CN"/>
        </w:rPr>
        <w:t xml:space="preserve">he same precoder is </w:t>
      </w:r>
      <w:r w:rsidR="003C63DD">
        <w:rPr>
          <w:rFonts w:ascii="Times New Roman" w:eastAsia="宋体" w:hAnsi="Times New Roman"/>
          <w:sz w:val="22"/>
          <w:szCs w:val="22"/>
          <w:lang w:eastAsia="zh-CN"/>
        </w:rPr>
        <w:t xml:space="preserve">applied </w:t>
      </w:r>
      <w:r>
        <w:rPr>
          <w:rFonts w:ascii="Times New Roman" w:eastAsia="宋体" w:hAnsi="Times New Roman"/>
          <w:sz w:val="22"/>
          <w:szCs w:val="22"/>
          <w:lang w:eastAsia="zh-CN"/>
        </w:rPr>
        <w:t>across the repetitions. To</w:t>
      </w:r>
      <w:r w:rsidR="003C63DD" w:rsidRPr="003C63DD">
        <w:rPr>
          <w:rFonts w:ascii="Times New Roman" w:eastAsia="宋体" w:hAnsi="Times New Roman"/>
          <w:sz w:val="22"/>
          <w:szCs w:val="22"/>
          <w:lang w:eastAsia="zh-CN"/>
        </w:rPr>
        <w:t xml:space="preserve"> </w:t>
      </w:r>
      <w:r w:rsidR="003C63DD">
        <w:rPr>
          <w:rFonts w:ascii="Times New Roman" w:eastAsia="宋体" w:hAnsi="Times New Roman"/>
          <w:sz w:val="22"/>
          <w:szCs w:val="22"/>
          <w:lang w:eastAsia="zh-CN"/>
        </w:rPr>
        <w:t>further</w:t>
      </w:r>
      <w:r>
        <w:rPr>
          <w:rFonts w:ascii="Times New Roman" w:eastAsia="宋体" w:hAnsi="Times New Roman"/>
          <w:sz w:val="22"/>
          <w:szCs w:val="22"/>
          <w:lang w:eastAsia="zh-CN"/>
        </w:rPr>
        <w:t xml:space="preserve"> improve the reliability/robustness of PUSCH repetition, multiple precoder</w:t>
      </w:r>
      <w:r w:rsidR="003C63DD">
        <w:rPr>
          <w:rFonts w:ascii="Times New Roman" w:eastAsia="宋体" w:hAnsi="Times New Roman"/>
          <w:sz w:val="22"/>
          <w:szCs w:val="22"/>
          <w:lang w:eastAsia="zh-CN"/>
        </w:rPr>
        <w:t>s</w:t>
      </w:r>
      <w:r>
        <w:rPr>
          <w:rFonts w:ascii="Times New Roman" w:eastAsia="宋体" w:hAnsi="Times New Roman"/>
          <w:sz w:val="22"/>
          <w:szCs w:val="22"/>
          <w:lang w:eastAsia="zh-CN"/>
        </w:rPr>
        <w:t xml:space="preserve"> </w:t>
      </w:r>
      <w:r w:rsidR="003C63DD">
        <w:rPr>
          <w:rFonts w:ascii="Times New Roman" w:eastAsia="宋体" w:hAnsi="Times New Roman"/>
          <w:sz w:val="22"/>
          <w:szCs w:val="22"/>
          <w:lang w:eastAsia="zh-CN"/>
        </w:rPr>
        <w:t xml:space="preserve">could </w:t>
      </w:r>
      <w:r>
        <w:rPr>
          <w:rFonts w:ascii="Times New Roman" w:eastAsia="宋体" w:hAnsi="Times New Roman"/>
          <w:sz w:val="22"/>
          <w:szCs w:val="22"/>
          <w:lang w:eastAsia="zh-CN"/>
        </w:rPr>
        <w:t xml:space="preserve">be supported for both codebook based and non-codebook based PUSCH slot aggregation as </w:t>
      </w:r>
      <w:r w:rsidRPr="00606CF5">
        <w:rPr>
          <w:rFonts w:ascii="Times New Roman" w:eastAsia="宋体" w:hAnsi="Times New Roman"/>
          <w:sz w:val="22"/>
          <w:szCs w:val="22"/>
          <w:lang w:eastAsia="zh-CN"/>
        </w:rPr>
        <w:t xml:space="preserve">shown in </w:t>
      </w:r>
      <w:r w:rsidR="00DA7E88">
        <w:rPr>
          <w:rFonts w:ascii="Times New Roman" w:eastAsia="宋体" w:hAnsi="Times New Roman"/>
          <w:sz w:val="22"/>
          <w:szCs w:val="22"/>
          <w:lang w:eastAsia="zh-CN"/>
        </w:rPr>
        <w:t xml:space="preserve">Figure </w:t>
      </w:r>
      <w:r w:rsidR="007C22DE">
        <w:rPr>
          <w:rFonts w:ascii="Times New Roman" w:eastAsia="宋体" w:hAnsi="Times New Roman"/>
          <w:sz w:val="22"/>
          <w:szCs w:val="22"/>
          <w:lang w:eastAsia="zh-CN"/>
        </w:rPr>
        <w:t>7</w:t>
      </w:r>
      <w:r w:rsidRPr="00606CF5">
        <w:rPr>
          <w:rFonts w:ascii="Times New Roman" w:eastAsia="宋体" w:hAnsi="Times New Roman"/>
          <w:sz w:val="22"/>
          <w:szCs w:val="22"/>
          <w:lang w:eastAsia="zh-CN"/>
        </w:rPr>
        <w:t>.</w:t>
      </w:r>
      <w:r w:rsidR="00E167A9">
        <w:rPr>
          <w:rFonts w:ascii="Times New Roman" w:eastAsia="宋体" w:hAnsi="Times New Roman"/>
          <w:sz w:val="22"/>
          <w:szCs w:val="22"/>
          <w:lang w:eastAsia="zh-CN"/>
        </w:rPr>
        <w:t xml:space="preserve"> More</w:t>
      </w:r>
      <w:r w:rsidR="00E167A9">
        <w:rPr>
          <w:rFonts w:ascii="Times New Roman" w:eastAsia="宋体" w:hAnsi="Times New Roman"/>
          <w:sz w:val="22"/>
          <w:szCs w:val="22"/>
          <w:lang w:val="en-US" w:eastAsia="zh-CN"/>
        </w:rPr>
        <w:t xml:space="preserve"> details</w:t>
      </w:r>
      <w:r w:rsidR="00E167A9" w:rsidRPr="00BC6E49">
        <w:rPr>
          <w:rFonts w:ascii="Times New Roman" w:eastAsia="宋体" w:hAnsi="Times New Roman"/>
          <w:sz w:val="22"/>
          <w:szCs w:val="22"/>
          <w:lang w:val="en-US" w:eastAsia="zh-CN"/>
        </w:rPr>
        <w:t xml:space="preserve"> can be referred to our company paper [</w:t>
      </w:r>
      <w:r w:rsidR="00E167A9">
        <w:rPr>
          <w:rFonts w:ascii="Times New Roman" w:eastAsia="宋体" w:hAnsi="Times New Roman"/>
          <w:sz w:val="22"/>
          <w:szCs w:val="22"/>
          <w:lang w:val="en-US" w:eastAsia="zh-CN"/>
        </w:rPr>
        <w:t>6</w:t>
      </w:r>
      <w:r w:rsidR="00E167A9" w:rsidRPr="00BC6E49">
        <w:rPr>
          <w:rFonts w:ascii="Times New Roman" w:eastAsia="宋体" w:hAnsi="Times New Roman"/>
          <w:sz w:val="22"/>
          <w:szCs w:val="22"/>
          <w:lang w:val="en-US" w:eastAsia="zh-CN"/>
        </w:rPr>
        <w:t>]</w:t>
      </w:r>
      <w:r w:rsidR="00F1297E">
        <w:rPr>
          <w:rFonts w:ascii="Times New Roman" w:eastAsia="宋体" w:hAnsi="Times New Roman" w:hint="eastAsia"/>
          <w:sz w:val="22"/>
          <w:szCs w:val="22"/>
          <w:lang w:val="en-US" w:eastAsia="zh-CN"/>
        </w:rPr>
        <w:t>.</w:t>
      </w:r>
    </w:p>
    <w:p w14:paraId="62B00B10" w14:textId="5DE7A6FF" w:rsidR="007F6154" w:rsidRDefault="009D14B9" w:rsidP="00DB6E90">
      <w:pPr>
        <w:pStyle w:val="Caption"/>
        <w:jc w:val="center"/>
        <w:rPr>
          <w:noProof/>
          <w:lang w:val="en-US" w:eastAsia="zh-CN"/>
        </w:rPr>
      </w:pPr>
      <w:r w:rsidRPr="00EE7C9F">
        <w:rPr>
          <w:noProof/>
          <w:lang w:val="en-US" w:eastAsia="zh-CN"/>
        </w:rPr>
        <w:drawing>
          <wp:inline distT="0" distB="0" distL="0" distR="0" wp14:anchorId="09978241" wp14:editId="498DBF10">
            <wp:extent cx="2907030" cy="975995"/>
            <wp:effectExtent l="0" t="0" r="762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7030" cy="975995"/>
                    </a:xfrm>
                    <a:prstGeom prst="rect">
                      <a:avLst/>
                    </a:prstGeom>
                    <a:noFill/>
                    <a:ln>
                      <a:noFill/>
                    </a:ln>
                  </pic:spPr>
                </pic:pic>
              </a:graphicData>
            </a:graphic>
          </wp:inline>
        </w:drawing>
      </w:r>
    </w:p>
    <w:p w14:paraId="16A54F83" w14:textId="006368C2" w:rsidR="00DB6E90" w:rsidRDefault="00DB6E90" w:rsidP="00C15BED">
      <w:pPr>
        <w:pStyle w:val="Caption"/>
        <w:jc w:val="center"/>
        <w:rPr>
          <w:rFonts w:eastAsia="宋体"/>
          <w:lang w:val="en-US"/>
        </w:rPr>
      </w:pPr>
      <w:bookmarkStart w:id="4" w:name="_Ref533693218"/>
      <w:r>
        <w:t xml:space="preserve">Figure </w:t>
      </w:r>
      <w:bookmarkEnd w:id="4"/>
      <w:r w:rsidR="004337CB">
        <w:t>7</w:t>
      </w:r>
      <w:r w:rsidRPr="009351FB">
        <w:t>:</w:t>
      </w:r>
      <w:r>
        <w:t xml:space="preserve"> Precoder cycling based PUSCH slot aggregation</w:t>
      </w:r>
    </w:p>
    <w:p w14:paraId="5EE8213D" w14:textId="65E500E1" w:rsidR="00997EA6" w:rsidRDefault="00DB6E90" w:rsidP="00DB6E90">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2B166D">
        <w:rPr>
          <w:rFonts w:ascii="Times New Roman" w:eastAsia="宋体" w:hAnsi="Times New Roman"/>
          <w:b/>
          <w:i/>
          <w:sz w:val="22"/>
          <w:szCs w:val="22"/>
          <w:lang w:val="en-US" w:eastAsia="zh-CN"/>
        </w:rPr>
        <w:t>4</w:t>
      </w:r>
      <w:r w:rsidRPr="009351FB">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w:t>
      </w:r>
      <w:r w:rsidR="006931C7">
        <w:rPr>
          <w:rFonts w:ascii="Times New Roman" w:eastAsia="宋体" w:hAnsi="Times New Roman"/>
          <w:b/>
          <w:i/>
          <w:sz w:val="22"/>
          <w:szCs w:val="22"/>
          <w:lang w:val="en-US" w:eastAsia="zh-CN"/>
        </w:rPr>
        <w:t>el-</w:t>
      </w:r>
      <w:r>
        <w:rPr>
          <w:rFonts w:ascii="Times New Roman" w:eastAsia="宋体" w:hAnsi="Times New Roman"/>
          <w:b/>
          <w:i/>
          <w:sz w:val="22"/>
          <w:szCs w:val="22"/>
          <w:lang w:val="en-US" w:eastAsia="zh-CN"/>
        </w:rPr>
        <w:t xml:space="preserve">16 supports PUSCH repetition over multiple TRPs/panels/beams using </w:t>
      </w:r>
      <w:r w:rsidR="00997EA6">
        <w:rPr>
          <w:rFonts w:ascii="Times New Roman" w:eastAsia="宋体" w:hAnsi="Times New Roman"/>
          <w:b/>
          <w:i/>
          <w:sz w:val="22"/>
          <w:szCs w:val="22"/>
          <w:lang w:val="en-US" w:eastAsia="zh-CN"/>
        </w:rPr>
        <w:t xml:space="preserve">multiple precoders </w:t>
      </w:r>
    </w:p>
    <w:p w14:paraId="0A501A66" w14:textId="77777777" w:rsidR="00D77FD9" w:rsidRPr="00DB72AD" w:rsidRDefault="00D77FD9" w:rsidP="00D77FD9">
      <w:pPr>
        <w:pStyle w:val="Heading2"/>
        <w:rPr>
          <w:rFonts w:ascii="Times New Roman" w:hAnsi="Times New Roman"/>
          <w:lang w:val="en-US"/>
        </w:rPr>
      </w:pPr>
      <w:r w:rsidRPr="00DB72AD">
        <w:rPr>
          <w:rFonts w:ascii="Times New Roman" w:hAnsi="Times New Roman"/>
          <w:lang w:val="en-US"/>
        </w:rPr>
        <w:t>PUCCH</w:t>
      </w:r>
    </w:p>
    <w:p w14:paraId="3E116A7C" w14:textId="77777777" w:rsidR="00697323" w:rsidRDefault="00BC77E7" w:rsidP="00DB6E90">
      <w:pPr>
        <w:autoSpaceDE w:val="0"/>
        <w:autoSpaceDN w:val="0"/>
        <w:adjustRightInd w:val="0"/>
        <w:snapToGrid w:val="0"/>
        <w:spacing w:before="48" w:after="120"/>
        <w:ind w:left="0" w:firstLine="0"/>
        <w:jc w:val="both"/>
        <w:rPr>
          <w:rFonts w:ascii="Times New Roman" w:eastAsia="宋体" w:hAnsi="Times New Roman"/>
          <w:sz w:val="22"/>
          <w:szCs w:val="22"/>
          <w:lang w:eastAsia="zh-CN"/>
        </w:rPr>
      </w:pPr>
      <w:r w:rsidRPr="00365072">
        <w:rPr>
          <w:rFonts w:ascii="Times New Roman" w:eastAsia="宋体" w:hAnsi="Times New Roman"/>
          <w:sz w:val="22"/>
          <w:szCs w:val="22"/>
          <w:lang w:eastAsia="zh-CN"/>
        </w:rPr>
        <w:t>Similar to PUS</w:t>
      </w:r>
      <w:r w:rsidRPr="00C15BED">
        <w:rPr>
          <w:rFonts w:ascii="Times New Roman" w:eastAsia="宋体" w:hAnsi="Times New Roman"/>
          <w:sz w:val="22"/>
          <w:szCs w:val="22"/>
          <w:lang w:eastAsia="zh-CN"/>
        </w:rPr>
        <w:t xml:space="preserve">CH, </w:t>
      </w:r>
      <w:r>
        <w:rPr>
          <w:rFonts w:ascii="Times New Roman" w:eastAsia="宋体" w:hAnsi="Times New Roman"/>
          <w:sz w:val="22"/>
          <w:szCs w:val="22"/>
          <w:lang w:eastAsia="zh-CN"/>
        </w:rPr>
        <w:t xml:space="preserve">a </w:t>
      </w:r>
      <w:r w:rsidRPr="00C15BED">
        <w:rPr>
          <w:rFonts w:ascii="Times New Roman" w:eastAsia="宋体" w:hAnsi="Times New Roman"/>
          <w:sz w:val="22"/>
          <w:szCs w:val="22"/>
          <w:lang w:eastAsia="zh-CN"/>
        </w:rPr>
        <w:t xml:space="preserve">spatial diversity </w:t>
      </w:r>
      <w:r>
        <w:rPr>
          <w:rFonts w:ascii="Times New Roman" w:eastAsia="宋体" w:hAnsi="Times New Roman"/>
          <w:sz w:val="22"/>
          <w:szCs w:val="22"/>
          <w:lang w:eastAsia="zh-CN"/>
        </w:rPr>
        <w:t xml:space="preserve">offered by multiple TRPs/beams/panels </w:t>
      </w:r>
      <w:r w:rsidR="00840B03">
        <w:rPr>
          <w:rFonts w:ascii="Times New Roman" w:eastAsia="宋体" w:hAnsi="Times New Roman"/>
          <w:sz w:val="22"/>
          <w:szCs w:val="22"/>
          <w:lang w:eastAsia="zh-CN"/>
        </w:rPr>
        <w:t xml:space="preserve">may </w:t>
      </w:r>
      <w:r>
        <w:rPr>
          <w:rFonts w:ascii="Times New Roman" w:eastAsia="宋体" w:hAnsi="Times New Roman"/>
          <w:sz w:val="22"/>
          <w:szCs w:val="22"/>
          <w:lang w:eastAsia="zh-CN"/>
        </w:rPr>
        <w:t>be benefits for PUCCH as well</w:t>
      </w:r>
      <w:r w:rsidRPr="00C15BED">
        <w:rPr>
          <w:rFonts w:ascii="Times New Roman" w:eastAsia="宋体" w:hAnsi="Times New Roman"/>
          <w:sz w:val="22"/>
          <w:szCs w:val="22"/>
          <w:lang w:eastAsia="zh-CN"/>
        </w:rPr>
        <w:t xml:space="preserve">. </w:t>
      </w:r>
      <w:r w:rsidR="00C1796D">
        <w:rPr>
          <w:rFonts w:ascii="Times New Roman" w:eastAsia="宋体" w:hAnsi="Times New Roman"/>
          <w:sz w:val="22"/>
          <w:szCs w:val="22"/>
          <w:lang w:eastAsia="zh-CN"/>
        </w:rPr>
        <w:t xml:space="preserve">Further study on how to indicate spatial information for PUCCH repetitions can be considered. </w:t>
      </w:r>
    </w:p>
    <w:p w14:paraId="4CBC678F" w14:textId="77777777" w:rsidR="00571CE7" w:rsidRPr="00346F37" w:rsidRDefault="001A12C3" w:rsidP="00F53C10">
      <w:pPr>
        <w:pStyle w:val="Heading1"/>
        <w:spacing w:after="120"/>
        <w:ind w:left="431" w:hanging="431"/>
        <w:rPr>
          <w:rFonts w:ascii="Times New Roman" w:hAnsi="Times New Roman"/>
          <w:sz w:val="28"/>
          <w:szCs w:val="28"/>
        </w:rPr>
      </w:pPr>
      <w:r w:rsidRPr="00346F37">
        <w:rPr>
          <w:rFonts w:ascii="Times New Roman" w:hAnsi="Times New Roman"/>
          <w:sz w:val="28"/>
          <w:szCs w:val="28"/>
        </w:rPr>
        <w:t>Conclusion</w:t>
      </w:r>
    </w:p>
    <w:p w14:paraId="72DDB94E" w14:textId="5E7321F5" w:rsidR="00273383" w:rsidRPr="00273383" w:rsidRDefault="00243962" w:rsidP="009351FB">
      <w:pPr>
        <w:autoSpaceDE w:val="0"/>
        <w:autoSpaceDN w:val="0"/>
        <w:adjustRightInd w:val="0"/>
        <w:snapToGrid w:val="0"/>
        <w:spacing w:after="120"/>
        <w:ind w:left="0" w:firstLine="0"/>
        <w:jc w:val="both"/>
        <w:rPr>
          <w:rFonts w:ascii="Times New Roman" w:hAnsi="Times New Roman"/>
          <w:sz w:val="22"/>
          <w:szCs w:val="22"/>
        </w:rPr>
      </w:pPr>
      <w:r w:rsidRPr="00346F37">
        <w:rPr>
          <w:rFonts w:ascii="Times New Roman" w:hAnsi="Times New Roman"/>
          <w:sz w:val="22"/>
          <w:szCs w:val="22"/>
          <w:lang w:eastAsia="x-none"/>
        </w:rPr>
        <w:t xml:space="preserve">This contribution </w:t>
      </w:r>
      <w:r w:rsidR="005C7378" w:rsidRPr="00346F37">
        <w:rPr>
          <w:rFonts w:ascii="Times New Roman" w:hAnsi="Times New Roman"/>
          <w:sz w:val="22"/>
          <w:szCs w:val="22"/>
          <w:lang w:eastAsia="x-none"/>
        </w:rPr>
        <w:t>provides our views on reliability/robustness transmission</w:t>
      </w:r>
      <w:r w:rsidR="00DB6E90">
        <w:rPr>
          <w:rFonts w:ascii="Times New Roman" w:hAnsi="Times New Roman"/>
          <w:sz w:val="22"/>
          <w:szCs w:val="22"/>
          <w:lang w:eastAsia="x-none"/>
        </w:rPr>
        <w:t xml:space="preserve"> of </w:t>
      </w:r>
      <w:r w:rsidR="00DF437D">
        <w:rPr>
          <w:rFonts w:ascii="Times New Roman" w:hAnsi="Times New Roman"/>
          <w:sz w:val="22"/>
          <w:szCs w:val="22"/>
          <w:lang w:eastAsia="x-none"/>
        </w:rPr>
        <w:t>PDSCH</w:t>
      </w:r>
      <w:r w:rsidR="005C7378" w:rsidRPr="00346F37">
        <w:rPr>
          <w:rFonts w:ascii="Times New Roman" w:hAnsi="Times New Roman"/>
          <w:sz w:val="22"/>
          <w:szCs w:val="22"/>
          <w:lang w:eastAsia="x-none"/>
        </w:rPr>
        <w:t xml:space="preserve"> </w:t>
      </w:r>
      <w:r w:rsidR="00947A8D">
        <w:rPr>
          <w:rFonts w:ascii="Times New Roman" w:hAnsi="Times New Roman"/>
          <w:sz w:val="22"/>
          <w:szCs w:val="22"/>
          <w:lang w:eastAsia="x-none"/>
        </w:rPr>
        <w:t>using</w:t>
      </w:r>
      <w:r w:rsidR="005C7378" w:rsidRPr="00346F37">
        <w:rPr>
          <w:rFonts w:ascii="Times New Roman" w:hAnsi="Times New Roman"/>
          <w:sz w:val="22"/>
          <w:szCs w:val="22"/>
          <w:lang w:eastAsia="x-none"/>
        </w:rPr>
        <w:t xml:space="preserve"> multiple TRP</w:t>
      </w:r>
      <w:r w:rsidR="00947A8D">
        <w:rPr>
          <w:rFonts w:ascii="Times New Roman" w:hAnsi="Times New Roman"/>
          <w:sz w:val="22"/>
          <w:szCs w:val="22"/>
          <w:lang w:eastAsia="x-none"/>
        </w:rPr>
        <w:t xml:space="preserve"> transmission</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DB6E90">
        <w:rPr>
          <w:rFonts w:ascii="Times New Roman" w:hAnsi="Times New Roman"/>
          <w:sz w:val="22"/>
          <w:szCs w:val="22"/>
          <w:lang w:eastAsia="x-none"/>
        </w:rPr>
        <w:t xml:space="preserve">observation and </w:t>
      </w:r>
      <w:r w:rsidR="004F69A7" w:rsidRPr="00CD5BE9">
        <w:rPr>
          <w:rFonts w:ascii="Times New Roman" w:hAnsi="Times New Roman"/>
          <w:sz w:val="22"/>
          <w:szCs w:val="22"/>
          <w:lang w:eastAsia="x-none"/>
        </w:rPr>
        <w:t>proposals</w:t>
      </w:r>
      <w:r w:rsidR="00DB6E90">
        <w:rPr>
          <w:rFonts w:ascii="Times New Roman" w:hAnsi="Times New Roman"/>
          <w:sz w:val="22"/>
          <w:szCs w:val="22"/>
          <w:lang w:eastAsia="x-none"/>
        </w:rPr>
        <w:t xml:space="preserve"> </w:t>
      </w:r>
      <w:r w:rsidR="004F69A7" w:rsidRPr="00CD5BE9">
        <w:rPr>
          <w:rFonts w:ascii="Times New Roman" w:hAnsi="Times New Roman"/>
          <w:sz w:val="22"/>
          <w:szCs w:val="22"/>
          <w:lang w:eastAsia="x-none"/>
        </w:rPr>
        <w:t>are made.</w:t>
      </w:r>
      <w:r w:rsidR="00CD7D7E" w:rsidRPr="00CD5BE9">
        <w:rPr>
          <w:rFonts w:ascii="Times New Roman" w:hAnsi="Times New Roman"/>
          <w:sz w:val="22"/>
          <w:szCs w:val="22"/>
        </w:rPr>
        <w:t xml:space="preserve"> </w:t>
      </w:r>
    </w:p>
    <w:p w14:paraId="334E1523" w14:textId="0CD5F63C" w:rsidR="00D15C06" w:rsidRPr="001A61D3" w:rsidRDefault="00D15C06" w:rsidP="00D15C06">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291764">
        <w:rPr>
          <w:rFonts w:ascii="Times New Roman" w:eastAsia="宋体" w:hAnsi="Times New Roman"/>
          <w:b/>
          <w:i/>
          <w:sz w:val="22"/>
          <w:szCs w:val="22"/>
          <w:lang w:eastAsia="zh-CN"/>
        </w:rPr>
        <w:t xml:space="preserve">Observation </w:t>
      </w:r>
      <w:r w:rsidR="00CB5DA3">
        <w:rPr>
          <w:rFonts w:ascii="Times New Roman" w:eastAsia="宋体" w:hAnsi="Times New Roman"/>
          <w:b/>
          <w:i/>
          <w:sz w:val="22"/>
          <w:szCs w:val="22"/>
          <w:lang w:eastAsia="zh-CN"/>
        </w:rPr>
        <w:t>1</w:t>
      </w:r>
      <w:r w:rsidRPr="00291764">
        <w:rPr>
          <w:rFonts w:ascii="Times New Roman" w:eastAsia="宋体" w:hAnsi="Times New Roman"/>
          <w:b/>
          <w:i/>
          <w:sz w:val="22"/>
          <w:szCs w:val="22"/>
          <w:lang w:eastAsia="zh-CN"/>
        </w:rPr>
        <w:t>: The scheme 1b outperforms than the scheme 1a at low coding rate region, when path loss delta exists between TRPs, due to better self-decodable capability</w:t>
      </w:r>
      <w:r>
        <w:rPr>
          <w:rFonts w:ascii="Times New Roman" w:eastAsia="宋体" w:hAnsi="Times New Roman"/>
          <w:b/>
          <w:i/>
          <w:sz w:val="22"/>
          <w:szCs w:val="22"/>
          <w:lang w:eastAsia="zh-CN"/>
        </w:rPr>
        <w:t xml:space="preserve"> of multi-RV based rate matching method</w:t>
      </w:r>
      <w:r w:rsidRPr="00291764">
        <w:rPr>
          <w:rFonts w:ascii="Times New Roman" w:eastAsia="宋体" w:hAnsi="Times New Roman"/>
          <w:b/>
          <w:i/>
          <w:sz w:val="22"/>
          <w:szCs w:val="22"/>
          <w:lang w:eastAsia="zh-CN"/>
        </w:rPr>
        <w:t>.</w:t>
      </w:r>
    </w:p>
    <w:p w14:paraId="12A7937C" w14:textId="72E97A1E" w:rsidR="00E513AE" w:rsidRPr="00BD6193" w:rsidRDefault="00E513AE" w:rsidP="00E513AE">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291764">
        <w:rPr>
          <w:rFonts w:ascii="Times New Roman" w:eastAsia="宋体" w:hAnsi="Times New Roman"/>
          <w:b/>
          <w:i/>
          <w:sz w:val="22"/>
          <w:szCs w:val="22"/>
          <w:lang w:eastAsia="zh-CN"/>
        </w:rPr>
        <w:t xml:space="preserve">Observation </w:t>
      </w:r>
      <w:r w:rsidR="007A5055">
        <w:rPr>
          <w:rFonts w:ascii="Times New Roman" w:eastAsia="宋体" w:hAnsi="Times New Roman"/>
          <w:b/>
          <w:i/>
          <w:sz w:val="22"/>
          <w:szCs w:val="22"/>
          <w:lang w:eastAsia="zh-CN"/>
        </w:rPr>
        <w:t>2</w:t>
      </w:r>
      <w:r w:rsidRPr="00291764">
        <w:rPr>
          <w:rFonts w:ascii="Times New Roman" w:eastAsia="宋体" w:hAnsi="Times New Roman"/>
          <w:b/>
          <w:i/>
          <w:sz w:val="22"/>
          <w:szCs w:val="22"/>
          <w:lang w:eastAsia="zh-CN"/>
        </w:rPr>
        <w:t xml:space="preserve">: the scheme 1b has much better performance when </w:t>
      </w:r>
      <w:r>
        <w:rPr>
          <w:rFonts w:ascii="Times New Roman" w:eastAsia="宋体" w:hAnsi="Times New Roman"/>
          <w:b/>
          <w:i/>
          <w:sz w:val="22"/>
          <w:szCs w:val="22"/>
          <w:lang w:eastAsia="zh-CN"/>
        </w:rPr>
        <w:t xml:space="preserve">random </w:t>
      </w:r>
      <w:r w:rsidRPr="00291764">
        <w:rPr>
          <w:rFonts w:ascii="Times New Roman" w:eastAsia="宋体" w:hAnsi="Times New Roman"/>
          <w:b/>
          <w:i/>
          <w:sz w:val="22"/>
          <w:szCs w:val="22"/>
          <w:lang w:eastAsia="zh-CN"/>
        </w:rPr>
        <w:t>deep fading</w:t>
      </w:r>
      <w:r>
        <w:rPr>
          <w:rFonts w:ascii="Times New Roman" w:eastAsia="宋体" w:hAnsi="Times New Roman"/>
          <w:b/>
          <w:i/>
          <w:sz w:val="22"/>
          <w:szCs w:val="22"/>
          <w:lang w:eastAsia="zh-CN"/>
        </w:rPr>
        <w:t>, i.e.</w:t>
      </w:r>
      <w:r w:rsidRPr="00291764">
        <w:rPr>
          <w:rFonts w:ascii="Times New Roman" w:eastAsia="宋体" w:hAnsi="Times New Roman"/>
          <w:b/>
          <w:i/>
          <w:sz w:val="22"/>
          <w:szCs w:val="22"/>
          <w:lang w:eastAsia="zh-CN"/>
        </w:rPr>
        <w:t xml:space="preserve"> 10-20dB</w:t>
      </w:r>
      <w:r>
        <w:rPr>
          <w:rFonts w:ascii="Times New Roman" w:eastAsia="宋体" w:hAnsi="Times New Roman"/>
          <w:b/>
          <w:i/>
          <w:sz w:val="22"/>
          <w:szCs w:val="22"/>
          <w:lang w:eastAsia="zh-CN"/>
        </w:rPr>
        <w:t xml:space="preserve">, </w:t>
      </w:r>
      <w:r w:rsidRPr="00291764">
        <w:rPr>
          <w:rFonts w:ascii="Times New Roman" w:eastAsia="宋体" w:hAnsi="Times New Roman"/>
          <w:b/>
          <w:i/>
          <w:sz w:val="22"/>
          <w:szCs w:val="22"/>
          <w:lang w:eastAsia="zh-CN"/>
        </w:rPr>
        <w:t xml:space="preserve">is added to one of the TRP due to the strong self-decodable capability </w:t>
      </w:r>
      <w:r>
        <w:rPr>
          <w:rFonts w:ascii="Times New Roman" w:eastAsia="宋体" w:hAnsi="Times New Roman"/>
          <w:b/>
          <w:i/>
          <w:sz w:val="22"/>
          <w:szCs w:val="22"/>
          <w:lang w:eastAsia="zh-CN"/>
        </w:rPr>
        <w:t>of multi-RV based rate matching method</w:t>
      </w:r>
      <w:r w:rsidRPr="00291764">
        <w:rPr>
          <w:rFonts w:ascii="Times New Roman" w:eastAsia="宋体" w:hAnsi="Times New Roman"/>
          <w:b/>
          <w:i/>
          <w:sz w:val="22"/>
          <w:szCs w:val="22"/>
          <w:lang w:eastAsia="zh-CN"/>
        </w:rPr>
        <w:t xml:space="preserve"> in low coding rate region.</w:t>
      </w:r>
    </w:p>
    <w:p w14:paraId="4A04320D" w14:textId="38A05CE3" w:rsidR="00BA0B11" w:rsidRPr="00734859" w:rsidRDefault="00E513AE" w:rsidP="00BA0B11">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B16BD8">
        <w:rPr>
          <w:rFonts w:ascii="Times New Roman" w:eastAsia="宋体" w:hAnsi="Times New Roman"/>
          <w:b/>
          <w:i/>
          <w:sz w:val="22"/>
          <w:szCs w:val="22"/>
          <w:lang w:eastAsia="zh-CN"/>
        </w:rPr>
        <w:t xml:space="preserve">Observation </w:t>
      </w:r>
      <w:r w:rsidR="00BD499D">
        <w:rPr>
          <w:rFonts w:ascii="Times New Roman" w:eastAsia="宋体" w:hAnsi="Times New Roman"/>
          <w:b/>
          <w:i/>
          <w:sz w:val="22"/>
          <w:szCs w:val="22"/>
          <w:lang w:eastAsia="zh-CN"/>
        </w:rPr>
        <w:t>3</w:t>
      </w:r>
      <w:r w:rsidRPr="00B16BD8">
        <w:rPr>
          <w:rFonts w:ascii="Times New Roman" w:eastAsia="宋体" w:hAnsi="Times New Roman"/>
          <w:b/>
          <w:i/>
          <w:sz w:val="22"/>
          <w:szCs w:val="22"/>
          <w:lang w:eastAsia="zh-CN"/>
        </w:rPr>
        <w:t xml:space="preserve">: The multi-RV based rate matching method shows a great potential in reliability enhancement under typical URLLC </w:t>
      </w:r>
      <w:r>
        <w:rPr>
          <w:rFonts w:ascii="Times New Roman" w:eastAsia="宋体" w:hAnsi="Times New Roman"/>
          <w:b/>
          <w:i/>
          <w:sz w:val="22"/>
          <w:szCs w:val="22"/>
          <w:lang w:eastAsia="zh-CN"/>
        </w:rPr>
        <w:t>services</w:t>
      </w:r>
      <w:r w:rsidRPr="00B16BD8">
        <w:rPr>
          <w:rFonts w:ascii="Times New Roman" w:eastAsia="宋体" w:hAnsi="Times New Roman"/>
          <w:b/>
          <w:i/>
          <w:sz w:val="22"/>
          <w:szCs w:val="22"/>
          <w:lang w:eastAsia="zh-CN"/>
        </w:rPr>
        <w:t xml:space="preserve"> where </w:t>
      </w:r>
      <w:r>
        <w:rPr>
          <w:rFonts w:ascii="Times New Roman" w:eastAsia="宋体" w:hAnsi="Times New Roman"/>
          <w:b/>
          <w:i/>
          <w:sz w:val="22"/>
          <w:szCs w:val="22"/>
          <w:lang w:eastAsia="zh-CN"/>
        </w:rPr>
        <w:t xml:space="preserve">URLLC </w:t>
      </w:r>
      <w:r w:rsidRPr="00B16BD8">
        <w:rPr>
          <w:rFonts w:ascii="Times New Roman" w:eastAsia="宋体" w:hAnsi="Times New Roman"/>
          <w:b/>
          <w:i/>
          <w:sz w:val="22"/>
          <w:szCs w:val="22"/>
          <w:lang w:eastAsia="zh-CN"/>
        </w:rPr>
        <w:t xml:space="preserve">coding rate is relatively low </w:t>
      </w:r>
      <w:r>
        <w:rPr>
          <w:rFonts w:ascii="Times New Roman" w:eastAsia="宋体" w:hAnsi="Times New Roman"/>
          <w:b/>
          <w:i/>
          <w:sz w:val="22"/>
          <w:szCs w:val="22"/>
          <w:lang w:eastAsia="zh-CN"/>
        </w:rPr>
        <w:t xml:space="preserve">with typical </w:t>
      </w:r>
      <w:r w:rsidRPr="00B16BD8">
        <w:rPr>
          <w:rFonts w:ascii="Times New Roman" w:eastAsia="宋体" w:hAnsi="Times New Roman"/>
          <w:b/>
          <w:i/>
          <w:sz w:val="22"/>
          <w:szCs w:val="22"/>
          <w:lang w:eastAsia="zh-CN"/>
        </w:rPr>
        <w:t xml:space="preserve">3-6dB PL </w:t>
      </w:r>
      <w:r>
        <w:rPr>
          <w:rFonts w:ascii="Times New Roman" w:eastAsia="宋体" w:hAnsi="Times New Roman"/>
          <w:b/>
          <w:i/>
          <w:sz w:val="22"/>
          <w:szCs w:val="22"/>
          <w:lang w:eastAsia="zh-CN"/>
        </w:rPr>
        <w:t>difference among M-TRP</w:t>
      </w:r>
      <w:r w:rsidRPr="00B16BD8">
        <w:rPr>
          <w:rFonts w:ascii="Times New Roman" w:eastAsia="宋体" w:hAnsi="Times New Roman"/>
          <w:b/>
          <w:i/>
          <w:sz w:val="22"/>
          <w:szCs w:val="22"/>
          <w:lang w:eastAsia="zh-CN"/>
        </w:rPr>
        <w:t xml:space="preserve">. Moreover, it has </w:t>
      </w:r>
      <w:r>
        <w:rPr>
          <w:rFonts w:ascii="Times New Roman" w:eastAsia="宋体" w:hAnsi="Times New Roman"/>
          <w:b/>
          <w:i/>
          <w:sz w:val="22"/>
          <w:szCs w:val="22"/>
          <w:lang w:eastAsia="zh-CN"/>
        </w:rPr>
        <w:t>much stronger</w:t>
      </w:r>
      <w:r w:rsidRPr="00B16BD8">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resilience for </w:t>
      </w:r>
      <w:r w:rsidRPr="00B16BD8">
        <w:rPr>
          <w:rFonts w:ascii="Times New Roman" w:eastAsia="宋体" w:hAnsi="Times New Roman"/>
          <w:b/>
          <w:i/>
          <w:sz w:val="22"/>
          <w:szCs w:val="22"/>
          <w:lang w:eastAsia="zh-CN"/>
        </w:rPr>
        <w:t xml:space="preserve">the </w:t>
      </w:r>
      <w:r>
        <w:rPr>
          <w:rFonts w:ascii="Times New Roman" w:eastAsia="宋体" w:hAnsi="Times New Roman"/>
          <w:b/>
          <w:i/>
          <w:sz w:val="22"/>
          <w:szCs w:val="22"/>
          <w:lang w:eastAsia="zh-CN"/>
        </w:rPr>
        <w:t xml:space="preserve">channel </w:t>
      </w:r>
      <w:r w:rsidRPr="00B16BD8">
        <w:rPr>
          <w:rFonts w:ascii="Times New Roman" w:eastAsia="宋体" w:hAnsi="Times New Roman"/>
          <w:b/>
          <w:i/>
          <w:sz w:val="22"/>
          <w:szCs w:val="22"/>
          <w:lang w:eastAsia="zh-CN"/>
        </w:rPr>
        <w:t xml:space="preserve">blockage in FR2 due to strong self-decodable capability. </w:t>
      </w:r>
      <w:r w:rsidR="00BA0B11" w:rsidRPr="00734859">
        <w:rPr>
          <w:rFonts w:ascii="Times New Roman" w:eastAsia="宋体" w:hAnsi="Times New Roman"/>
          <w:b/>
          <w:i/>
          <w:sz w:val="22"/>
          <w:szCs w:val="22"/>
          <w:lang w:eastAsia="zh-CN"/>
        </w:rPr>
        <w:t xml:space="preserve"> </w:t>
      </w:r>
    </w:p>
    <w:p w14:paraId="0AAD0986" w14:textId="0CBF0F3B" w:rsidR="00AD56A6" w:rsidRPr="00DE5D28" w:rsidRDefault="00AD56A6" w:rsidP="00AD56A6">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DE5D28">
        <w:rPr>
          <w:rFonts w:ascii="Times New Roman" w:eastAsia="宋体" w:hAnsi="Times New Roman"/>
          <w:b/>
          <w:i/>
          <w:sz w:val="22"/>
          <w:szCs w:val="22"/>
          <w:lang w:eastAsia="zh-CN"/>
        </w:rPr>
        <w:t>O</w:t>
      </w:r>
      <w:r w:rsidRPr="00DE5D28">
        <w:rPr>
          <w:rFonts w:ascii="Times New Roman" w:eastAsia="宋体" w:hAnsi="Times New Roman" w:hint="eastAsia"/>
          <w:b/>
          <w:i/>
          <w:sz w:val="22"/>
          <w:szCs w:val="22"/>
          <w:lang w:eastAsia="zh-CN"/>
        </w:rPr>
        <w:t xml:space="preserve">bservation </w:t>
      </w:r>
      <w:r w:rsidR="000416B4">
        <w:rPr>
          <w:rFonts w:ascii="Times New Roman" w:eastAsia="宋体" w:hAnsi="Times New Roman"/>
          <w:b/>
          <w:i/>
          <w:sz w:val="22"/>
          <w:szCs w:val="22"/>
          <w:lang w:eastAsia="zh-CN"/>
        </w:rPr>
        <w:t>4</w:t>
      </w:r>
      <w:r w:rsidRPr="00DE5D28">
        <w:rPr>
          <w:rFonts w:ascii="Times New Roman" w:eastAsia="宋体" w:hAnsi="Times New Roman"/>
          <w:b/>
          <w:i/>
          <w:sz w:val="22"/>
          <w:szCs w:val="22"/>
          <w:lang w:eastAsia="zh-CN"/>
        </w:rPr>
        <w:t xml:space="preserve">: </w:t>
      </w:r>
      <w:r w:rsidRPr="00291764">
        <w:rPr>
          <w:rFonts w:ascii="Times New Roman" w:eastAsia="宋体" w:hAnsi="Times New Roman"/>
          <w:b/>
          <w:i/>
          <w:sz w:val="22"/>
          <w:szCs w:val="22"/>
          <w:lang w:eastAsia="zh-CN"/>
        </w:rPr>
        <w:t xml:space="preserve">The SLS result shows the application scenarios of scheme 2b may be limited compared to scheme 1b, e.g. only when the traffic load is small. When the traffic load increased, the performance loss of Scheme 2b becomes significant compared to the scheme 1b. </w:t>
      </w:r>
    </w:p>
    <w:p w14:paraId="2853B907" w14:textId="0A37CA62" w:rsidR="00DD6499" w:rsidRPr="00DE5D28" w:rsidRDefault="00DD6499" w:rsidP="00DD6499">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DE5D28">
        <w:rPr>
          <w:rFonts w:ascii="Times New Roman" w:eastAsia="宋体" w:hAnsi="Times New Roman"/>
          <w:b/>
          <w:i/>
          <w:sz w:val="22"/>
          <w:szCs w:val="22"/>
          <w:lang w:eastAsia="zh-CN"/>
        </w:rPr>
        <w:t>O</w:t>
      </w:r>
      <w:r w:rsidRPr="00DE5D28">
        <w:rPr>
          <w:rFonts w:ascii="Times New Roman" w:eastAsia="宋体" w:hAnsi="Times New Roman" w:hint="eastAsia"/>
          <w:b/>
          <w:i/>
          <w:sz w:val="22"/>
          <w:szCs w:val="22"/>
          <w:lang w:eastAsia="zh-CN"/>
        </w:rPr>
        <w:t xml:space="preserve">bservation </w:t>
      </w:r>
      <w:r w:rsidR="00CB4733">
        <w:rPr>
          <w:rFonts w:ascii="Times New Roman" w:eastAsia="宋体" w:hAnsi="Times New Roman"/>
          <w:b/>
          <w:i/>
          <w:sz w:val="22"/>
          <w:szCs w:val="22"/>
          <w:lang w:eastAsia="zh-CN"/>
        </w:rPr>
        <w:t>5</w:t>
      </w:r>
      <w:r w:rsidRPr="00DE5D28">
        <w:rPr>
          <w:rFonts w:ascii="Times New Roman" w:eastAsia="宋体" w:hAnsi="Times New Roman"/>
          <w:b/>
          <w:i/>
          <w:sz w:val="22"/>
          <w:szCs w:val="22"/>
          <w:lang w:eastAsia="zh-CN"/>
        </w:rPr>
        <w:t>:</w:t>
      </w:r>
      <w:r>
        <w:rPr>
          <w:rFonts w:ascii="Times New Roman" w:eastAsia="宋体" w:hAnsi="Times New Roman"/>
          <w:b/>
          <w:i/>
          <w:sz w:val="22"/>
          <w:szCs w:val="22"/>
          <w:lang w:eastAsia="zh-CN"/>
        </w:rPr>
        <w:t xml:space="preserve"> The spec changes of scheme 2 may depend on detailed resource allocation indication considering the balance between flexibility and DCI payload for resource allocation. </w:t>
      </w:r>
    </w:p>
    <w:p w14:paraId="53934FAC" w14:textId="5FFAC3EC" w:rsidR="00DD4966" w:rsidRPr="000A0E8C" w:rsidRDefault="00DD4966" w:rsidP="00DD4966">
      <w:pPr>
        <w:autoSpaceDE w:val="0"/>
        <w:autoSpaceDN w:val="0"/>
        <w:adjustRightInd w:val="0"/>
        <w:snapToGrid w:val="0"/>
        <w:spacing w:after="120"/>
        <w:ind w:left="0" w:firstLine="0"/>
        <w:jc w:val="both"/>
        <w:rPr>
          <w:rFonts w:ascii="Times New Roman" w:eastAsia="10" w:hAnsi="Times New Roman"/>
          <w:i/>
          <w:sz w:val="22"/>
          <w:szCs w:val="22"/>
          <w:lang w:eastAsia="x-none"/>
        </w:rPr>
      </w:pPr>
      <w:r w:rsidRPr="009351FB">
        <w:rPr>
          <w:rFonts w:ascii="Times New Roman" w:eastAsia="10" w:hAnsi="Times New Roman"/>
          <w:b/>
          <w:i/>
          <w:sz w:val="22"/>
          <w:szCs w:val="22"/>
          <w:lang w:eastAsia="x-none"/>
        </w:rPr>
        <w:t xml:space="preserve">Observation </w:t>
      </w:r>
      <w:r w:rsidR="00B26130">
        <w:rPr>
          <w:rFonts w:ascii="Times New Roman" w:eastAsia="10" w:hAnsi="Times New Roman"/>
          <w:b/>
          <w:i/>
          <w:sz w:val="22"/>
          <w:szCs w:val="22"/>
          <w:lang w:eastAsia="x-none"/>
        </w:rPr>
        <w:t>6</w:t>
      </w:r>
      <w:r w:rsidRPr="009351FB">
        <w:rPr>
          <w:rFonts w:ascii="Times New Roman" w:eastAsia="10" w:hAnsi="Times New Roman"/>
          <w:b/>
          <w:i/>
          <w:sz w:val="22"/>
          <w:szCs w:val="22"/>
          <w:lang w:eastAsia="x-none"/>
        </w:rPr>
        <w:t>:</w:t>
      </w:r>
      <w:r w:rsidRPr="003B075F">
        <w:rPr>
          <w:rFonts w:ascii="Times New Roman" w:eastAsia="10" w:hAnsi="Times New Roman"/>
          <w:b/>
          <w:i/>
          <w:sz w:val="22"/>
          <w:szCs w:val="22"/>
          <w:lang w:eastAsia="x-none"/>
        </w:rPr>
        <w:t xml:space="preserve"> The scheme of time domain TB repetition transmission with K different slots using multiple TRPs may be more beneficial with URLLC services with less reliability channel knowledge and FR2 with severe channel blockage, having limited specification effort.</w:t>
      </w:r>
    </w:p>
    <w:p w14:paraId="45FD5FCE" w14:textId="0A8295B3" w:rsidR="00F02695" w:rsidRPr="003D152A" w:rsidRDefault="00F02695" w:rsidP="00F02695">
      <w:pPr>
        <w:autoSpaceDE w:val="0"/>
        <w:autoSpaceDN w:val="0"/>
        <w:adjustRightInd w:val="0"/>
        <w:snapToGrid w:val="0"/>
        <w:spacing w:after="120"/>
        <w:ind w:left="0" w:firstLine="0"/>
        <w:jc w:val="both"/>
        <w:rPr>
          <w:rFonts w:ascii="Times New Roman" w:eastAsia="MS Mincho" w:hAnsi="Times New Roman"/>
          <w:i/>
          <w:sz w:val="22"/>
          <w:szCs w:val="22"/>
          <w:lang w:eastAsia="x-none"/>
        </w:rPr>
      </w:pPr>
      <w:r w:rsidRPr="00070118">
        <w:rPr>
          <w:rFonts w:ascii="Times New Roman" w:eastAsia="10" w:hAnsi="Times New Roman"/>
          <w:b/>
          <w:i/>
          <w:sz w:val="22"/>
          <w:szCs w:val="22"/>
          <w:lang w:eastAsia="x-none"/>
        </w:rPr>
        <w:lastRenderedPageBreak/>
        <w:t xml:space="preserve">Observation </w:t>
      </w:r>
      <w:r w:rsidR="0076187E">
        <w:rPr>
          <w:rFonts w:ascii="Times New Roman" w:eastAsia="10" w:hAnsi="Times New Roman"/>
          <w:b/>
          <w:i/>
          <w:sz w:val="22"/>
          <w:szCs w:val="22"/>
          <w:lang w:eastAsia="x-none"/>
        </w:rPr>
        <w:t>7</w:t>
      </w:r>
      <w:r w:rsidRPr="00070118">
        <w:rPr>
          <w:rFonts w:ascii="Times New Roman" w:eastAsia="10" w:hAnsi="Times New Roman"/>
          <w:b/>
          <w:i/>
          <w:sz w:val="22"/>
          <w:szCs w:val="22"/>
          <w:lang w:eastAsia="x-none"/>
        </w:rPr>
        <w:t xml:space="preserve">:  </w:t>
      </w:r>
      <w:r w:rsidRPr="000F358D">
        <w:rPr>
          <w:rFonts w:ascii="Times New Roman" w:eastAsia="10" w:hAnsi="Times New Roman"/>
          <w:b/>
          <w:i/>
          <w:sz w:val="22"/>
          <w:szCs w:val="22"/>
          <w:lang w:eastAsia="x-none"/>
        </w:rPr>
        <w:t>Scheme 3 can be considered as</w:t>
      </w:r>
      <w:r>
        <w:rPr>
          <w:rFonts w:ascii="Times New Roman" w:eastAsia="10" w:hAnsi="Times New Roman"/>
          <w:b/>
          <w:i/>
          <w:sz w:val="22"/>
          <w:szCs w:val="22"/>
          <w:lang w:eastAsia="x-none"/>
        </w:rPr>
        <w:t xml:space="preserve"> enhanced scheme 4</w:t>
      </w:r>
      <w:r w:rsidRPr="000F358D">
        <w:rPr>
          <w:rFonts w:ascii="Times New Roman" w:eastAsia="10" w:hAnsi="Times New Roman"/>
          <w:b/>
          <w:i/>
          <w:sz w:val="22"/>
          <w:szCs w:val="22"/>
          <w:lang w:eastAsia="x-none"/>
        </w:rPr>
        <w:t xml:space="preserve"> </w:t>
      </w:r>
      <w:r>
        <w:rPr>
          <w:rFonts w:ascii="Times New Roman" w:eastAsia="10" w:hAnsi="Times New Roman"/>
          <w:b/>
          <w:i/>
          <w:sz w:val="22"/>
          <w:szCs w:val="22"/>
          <w:lang w:eastAsia="x-none"/>
        </w:rPr>
        <w:t xml:space="preserve">with </w:t>
      </w:r>
      <w:r w:rsidRPr="000F358D">
        <w:rPr>
          <w:rFonts w:ascii="Times New Roman" w:eastAsia="10" w:hAnsi="Times New Roman"/>
          <w:b/>
          <w:i/>
          <w:sz w:val="22"/>
          <w:szCs w:val="22"/>
          <w:lang w:eastAsia="x-none"/>
        </w:rPr>
        <w:t xml:space="preserve">mini-slot based PDSCH repetition which is flexible and efficient to support time domain TB repetition within a slot. </w:t>
      </w:r>
    </w:p>
    <w:p w14:paraId="77C331AE" w14:textId="54C1AB6F" w:rsidR="003E18D7" w:rsidRDefault="003E18D7" w:rsidP="009351FB">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Observation </w:t>
      </w:r>
      <w:r w:rsidR="00872544">
        <w:rPr>
          <w:rFonts w:ascii="Times New Roman" w:eastAsia="宋体" w:hAnsi="Times New Roman"/>
          <w:b/>
          <w:i/>
          <w:sz w:val="22"/>
          <w:szCs w:val="22"/>
          <w:lang w:val="en-US" w:eastAsia="zh-CN"/>
        </w:rPr>
        <w:t>8</w:t>
      </w:r>
      <w:r>
        <w:rPr>
          <w:rFonts w:ascii="Times New Roman" w:eastAsia="宋体" w:hAnsi="Times New Roman"/>
          <w:b/>
          <w:i/>
          <w:sz w:val="22"/>
          <w:szCs w:val="22"/>
          <w:lang w:val="en-US" w:eastAsia="zh-CN"/>
        </w:rPr>
        <w:t xml:space="preserve">: </w:t>
      </w:r>
      <w:r w:rsidR="00F44A80" w:rsidRPr="00A702C1">
        <w:rPr>
          <w:rFonts w:ascii="Times New Roman" w:eastAsia="宋体" w:hAnsi="Times New Roman"/>
          <w:b/>
          <w:i/>
          <w:sz w:val="22"/>
          <w:szCs w:val="22"/>
          <w:lang w:val="en-US" w:eastAsia="zh-CN"/>
        </w:rPr>
        <w:t xml:space="preserve">With the same number of total CCEs, PDCCH repetition BLER curves with lower AL using multiple TRPs with and without soft combining have steeper slope than those with the higher AL PDCCH without repetition, due to spatial diversity. Moreover, the repetition with soft combining can outperform that without soft combining and the higher AL PDCCH without repetition. </w:t>
      </w:r>
    </w:p>
    <w:p w14:paraId="079D841B" w14:textId="77777777" w:rsidR="00BB3F17" w:rsidRDefault="00BB3F17" w:rsidP="0053390C">
      <w:pPr>
        <w:autoSpaceDE w:val="0"/>
        <w:autoSpaceDN w:val="0"/>
        <w:adjustRightInd w:val="0"/>
        <w:snapToGrid w:val="0"/>
        <w:spacing w:after="120"/>
        <w:ind w:left="0" w:firstLine="0"/>
        <w:jc w:val="both"/>
        <w:rPr>
          <w:rFonts w:ascii="Times New Roman" w:eastAsia="宋体" w:hAnsi="Times New Roman"/>
          <w:b/>
          <w:i/>
          <w:sz w:val="22"/>
          <w:szCs w:val="22"/>
          <w:lang w:eastAsia="zh-CN"/>
        </w:rPr>
      </w:pPr>
    </w:p>
    <w:p w14:paraId="42312F17" w14:textId="77777777" w:rsidR="00546455" w:rsidRPr="00C9471F" w:rsidRDefault="00546455" w:rsidP="00546455">
      <w:pPr>
        <w:autoSpaceDE w:val="0"/>
        <w:autoSpaceDN w:val="0"/>
        <w:adjustRightInd w:val="0"/>
        <w:snapToGrid w:val="0"/>
        <w:spacing w:after="120"/>
        <w:ind w:left="0" w:firstLine="0"/>
        <w:jc w:val="both"/>
        <w:rPr>
          <w:rFonts w:ascii="Times New Roman" w:eastAsia="MS Mincho" w:hAnsi="Times New Roman"/>
          <w:b/>
          <w:i/>
          <w:sz w:val="22"/>
          <w:szCs w:val="22"/>
          <w:lang w:eastAsia="x-none"/>
        </w:rPr>
      </w:pPr>
      <w:r w:rsidRPr="00C9471F">
        <w:rPr>
          <w:rFonts w:ascii="Times New Roman" w:eastAsia="MS Mincho" w:hAnsi="Times New Roman"/>
          <w:b/>
          <w:i/>
          <w:sz w:val="22"/>
          <w:szCs w:val="22"/>
          <w:lang w:eastAsia="x-none"/>
        </w:rPr>
        <w:t xml:space="preserve">Proposal </w:t>
      </w:r>
      <w:r>
        <w:rPr>
          <w:rFonts w:ascii="Times New Roman" w:eastAsia="MS Mincho" w:hAnsi="Times New Roman"/>
          <w:b/>
          <w:i/>
          <w:sz w:val="22"/>
          <w:szCs w:val="22"/>
          <w:lang w:eastAsia="x-none"/>
        </w:rPr>
        <w:t>1</w:t>
      </w:r>
      <w:r w:rsidRPr="00C9471F">
        <w:rPr>
          <w:rFonts w:ascii="Times New Roman" w:eastAsia="MS Mincho" w:hAnsi="Times New Roman"/>
          <w:b/>
          <w:i/>
          <w:sz w:val="22"/>
          <w:szCs w:val="22"/>
          <w:lang w:eastAsia="x-none"/>
        </w:rPr>
        <w:t>: Support spatial domain TB repetition transmission</w:t>
      </w:r>
      <w:r>
        <w:rPr>
          <w:rFonts w:ascii="Times New Roman" w:eastAsia="MS Mincho" w:hAnsi="Times New Roman"/>
          <w:b/>
          <w:i/>
          <w:sz w:val="22"/>
          <w:szCs w:val="22"/>
          <w:lang w:eastAsia="x-none"/>
        </w:rPr>
        <w:t xml:space="preserve">, i.e. </w:t>
      </w:r>
      <w:r w:rsidRPr="00C9471F">
        <w:rPr>
          <w:rFonts w:ascii="Times New Roman" w:eastAsiaTheme="minorEastAsia" w:hAnsi="Times New Roman"/>
          <w:b/>
          <w:i/>
          <w:sz w:val="22"/>
          <w:szCs w:val="22"/>
          <w:lang w:eastAsia="zh-CN"/>
        </w:rPr>
        <w:t>scheme 1b (SDM)</w:t>
      </w:r>
      <w:r>
        <w:rPr>
          <w:rFonts w:ascii="Times New Roman" w:eastAsiaTheme="minorEastAsia" w:hAnsi="Times New Roman"/>
          <w:b/>
          <w:i/>
          <w:sz w:val="22"/>
          <w:szCs w:val="22"/>
          <w:lang w:eastAsia="zh-CN"/>
        </w:rPr>
        <w:t xml:space="preserve">, </w:t>
      </w:r>
      <w:r w:rsidRPr="00C9471F">
        <w:rPr>
          <w:rFonts w:ascii="Times New Roman" w:eastAsia="MS Mincho" w:hAnsi="Times New Roman"/>
          <w:b/>
          <w:i/>
          <w:sz w:val="22"/>
          <w:szCs w:val="22"/>
          <w:lang w:eastAsia="x-none"/>
        </w:rPr>
        <w:t xml:space="preserve">from M-TRPs for reliability enhancement in Rel-16. </w:t>
      </w:r>
    </w:p>
    <w:p w14:paraId="73E854B4" w14:textId="77777777" w:rsidR="00546455" w:rsidRPr="002842BC" w:rsidRDefault="00546455"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2842BC">
        <w:rPr>
          <w:rFonts w:ascii="Times New Roman" w:eastAsia="宋体" w:hAnsi="Times New Roman"/>
          <w:b/>
          <w:i/>
          <w:sz w:val="22"/>
          <w:szCs w:val="22"/>
          <w:lang w:val="en-US" w:eastAsia="zh-CN"/>
        </w:rPr>
        <w:t xml:space="preserve">Support separate redundancy version, DMRS port(s), TCI state per TB repetition whereas each TCI state corresponding to one TB repetition is associated to DMRS ports(s) per layer set. </w:t>
      </w:r>
    </w:p>
    <w:p w14:paraId="330664F1" w14:textId="77777777" w:rsidR="00546455" w:rsidRPr="002842BC" w:rsidRDefault="00546455"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2842BC">
        <w:rPr>
          <w:rFonts w:ascii="Times New Roman" w:eastAsia="宋体" w:hAnsi="Times New Roman"/>
          <w:b/>
          <w:i/>
          <w:sz w:val="22"/>
          <w:szCs w:val="22"/>
          <w:lang w:val="en-US" w:eastAsia="zh-CN"/>
        </w:rPr>
        <w:t>Support common MCS across all layer sets</w:t>
      </w:r>
    </w:p>
    <w:p w14:paraId="175B4C97" w14:textId="77777777" w:rsidR="00546455" w:rsidRPr="002842BC" w:rsidRDefault="00546455"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2842BC">
        <w:rPr>
          <w:rFonts w:ascii="Times New Roman" w:eastAsia="宋体" w:hAnsi="Times New Roman"/>
          <w:b/>
          <w:i/>
          <w:sz w:val="22"/>
          <w:szCs w:val="22"/>
          <w:lang w:val="en-US" w:eastAsia="zh-CN"/>
        </w:rPr>
        <w:t>Minor spec effort is needed by enhancing antenna port mapping rules</w:t>
      </w:r>
    </w:p>
    <w:p w14:paraId="356F82FB" w14:textId="77777777" w:rsidR="00A656B9" w:rsidRDefault="00A656B9" w:rsidP="00A656B9">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2: Support time domain PDSCH repetition, i.e. scheme 3 and 4, from M-TRPs for reliability enhancement in Rel-16</w:t>
      </w:r>
    </w:p>
    <w:p w14:paraId="1200B84B" w14:textId="77777777" w:rsidR="00A656B9" w:rsidRDefault="00A656B9"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F</w:t>
      </w:r>
      <w:r>
        <w:rPr>
          <w:rFonts w:ascii="Times New Roman" w:eastAsia="宋体" w:hAnsi="Times New Roman"/>
          <w:b/>
          <w:i/>
          <w:sz w:val="22"/>
          <w:szCs w:val="22"/>
          <w:lang w:val="en-US" w:eastAsia="zh-CN"/>
        </w:rPr>
        <w:t>or scheme 3, the TB repetitions are within a slot</w:t>
      </w:r>
    </w:p>
    <w:p w14:paraId="40AAD84F" w14:textId="77777777" w:rsidR="00A656B9" w:rsidRDefault="00A656B9" w:rsidP="00A656B9">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Support separate RVs and TCI states on each TB repetition whereas the association of TCI states to different transmission occasions and the indication of time domain resource allocation of mini-slots shall be specified.  </w:t>
      </w:r>
    </w:p>
    <w:p w14:paraId="753917FA" w14:textId="77777777" w:rsidR="00A656B9" w:rsidRDefault="00A656B9" w:rsidP="00A656B9">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Support common MCS and DMRS port(s) across all transmission occasions</w:t>
      </w:r>
    </w:p>
    <w:p w14:paraId="2A59C463" w14:textId="77777777" w:rsidR="00A656B9" w:rsidRDefault="00A656B9" w:rsidP="002842BC">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For scheme 4, the TB repetitions are with K different slots</w:t>
      </w:r>
    </w:p>
    <w:p w14:paraId="50CFD977" w14:textId="77777777" w:rsidR="00A656B9" w:rsidRDefault="00A656B9" w:rsidP="00A656B9">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Support separate RVs and TCI states on each TB repetitions whereas the association of TCI states to different transmission occasions shall be specified</w:t>
      </w:r>
    </w:p>
    <w:p w14:paraId="50D6795B" w14:textId="77777777" w:rsidR="00A656B9" w:rsidRDefault="00A656B9" w:rsidP="00A656B9">
      <w:pPr>
        <w:pStyle w:val="ListParagraph"/>
        <w:numPr>
          <w:ilvl w:val="1"/>
          <w:numId w:val="19"/>
        </w:numPr>
        <w:autoSpaceDE w:val="0"/>
        <w:autoSpaceDN w:val="0"/>
        <w:adjustRightInd w:val="0"/>
        <w:snapToGrid w:val="0"/>
        <w:spacing w:before="48" w:after="120"/>
        <w:ind w:leftChars="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Support common MCS and DMRS port(s) across all transmission occasions</w:t>
      </w:r>
    </w:p>
    <w:p w14:paraId="76EEE1A0" w14:textId="534E6D35" w:rsidR="00607446" w:rsidRPr="002811A4" w:rsidRDefault="00DB6E90" w:rsidP="00607446">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Proposal</w:t>
      </w:r>
      <w:r w:rsidR="00214B62">
        <w:rPr>
          <w:rFonts w:ascii="Times New Roman" w:eastAsia="宋体" w:hAnsi="Times New Roman"/>
          <w:b/>
          <w:i/>
          <w:sz w:val="22"/>
          <w:szCs w:val="22"/>
          <w:lang w:val="en-US" w:eastAsia="zh-CN"/>
        </w:rPr>
        <w:t xml:space="preserve"> 3</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sidR="00607446">
        <w:rPr>
          <w:rFonts w:ascii="Times New Roman" w:eastAsia="宋体" w:hAnsi="Times New Roman"/>
          <w:b/>
          <w:i/>
          <w:sz w:val="22"/>
          <w:szCs w:val="22"/>
          <w:lang w:val="en-US" w:eastAsia="zh-CN"/>
        </w:rPr>
        <w:t>Rel-16 supports PDCCH repetition over multiple TRPs/panels/beams</w:t>
      </w:r>
    </w:p>
    <w:p w14:paraId="45529EE7" w14:textId="77777777" w:rsidR="00607446" w:rsidRPr="00606CF5" w:rsidRDefault="00607446" w:rsidP="007E306E">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0DA6CD6D" w14:textId="77777777" w:rsidR="00DB6E90" w:rsidRPr="00C73488" w:rsidRDefault="002F6FEE" w:rsidP="007E306E">
      <w:pPr>
        <w:numPr>
          <w:ilvl w:val="0"/>
          <w:numId w:val="12"/>
        </w:numPr>
        <w:jc w:val="both"/>
        <w:rPr>
          <w:lang w:eastAsia="ar-SA"/>
        </w:rPr>
      </w:pPr>
      <w:r>
        <w:rPr>
          <w:rFonts w:ascii="Times New Roman" w:eastAsia="宋体" w:hAnsi="Times New Roman"/>
          <w:b/>
          <w:i/>
          <w:sz w:val="22"/>
          <w:szCs w:val="22"/>
          <w:lang w:val="en-US" w:eastAsia="zh-CN"/>
        </w:rPr>
        <w:t>PDC</w:t>
      </w:r>
      <w:r w:rsidR="00607446" w:rsidRPr="00C15BED">
        <w:rPr>
          <w:rFonts w:ascii="Times New Roman" w:eastAsia="宋体" w:hAnsi="Times New Roman"/>
          <w:b/>
          <w:i/>
          <w:sz w:val="22"/>
          <w:szCs w:val="22"/>
          <w:lang w:val="en-US" w:eastAsia="zh-CN"/>
        </w:rPr>
        <w:t xml:space="preserve">CH repetition with soft combining at UE </w:t>
      </w:r>
      <w:r w:rsidR="00607446">
        <w:rPr>
          <w:rFonts w:ascii="Times New Roman" w:eastAsia="宋体" w:hAnsi="Times New Roman"/>
          <w:b/>
          <w:i/>
          <w:sz w:val="22"/>
          <w:szCs w:val="22"/>
          <w:lang w:val="en-US" w:eastAsia="zh-CN"/>
        </w:rPr>
        <w:t>can be considered</w:t>
      </w:r>
      <w:r w:rsidR="00607446" w:rsidRPr="00C15BED">
        <w:rPr>
          <w:rFonts w:ascii="Times New Roman" w:eastAsia="宋体" w:hAnsi="Times New Roman"/>
          <w:b/>
          <w:i/>
          <w:sz w:val="22"/>
          <w:szCs w:val="22"/>
          <w:lang w:val="en-US" w:eastAsia="zh-CN"/>
        </w:rPr>
        <w:t xml:space="preserve"> for PDCCH reliability enhancement.</w:t>
      </w:r>
    </w:p>
    <w:p w14:paraId="0798D431" w14:textId="7FA4B485" w:rsidR="00A467CC" w:rsidRDefault="007D4189" w:rsidP="00A467CC">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954BCA">
        <w:rPr>
          <w:rFonts w:ascii="Times New Roman" w:eastAsia="宋体" w:hAnsi="Times New Roman"/>
          <w:b/>
          <w:i/>
          <w:sz w:val="22"/>
          <w:szCs w:val="22"/>
          <w:lang w:val="en-US" w:eastAsia="zh-CN"/>
        </w:rPr>
        <w:t>4</w:t>
      </w:r>
      <w:r w:rsidR="00A467CC" w:rsidRPr="009351FB">
        <w:rPr>
          <w:rFonts w:ascii="Times New Roman" w:eastAsia="宋体" w:hAnsi="Times New Roman"/>
          <w:b/>
          <w:i/>
          <w:sz w:val="22"/>
          <w:szCs w:val="22"/>
          <w:lang w:val="en-US" w:eastAsia="zh-CN"/>
        </w:rPr>
        <w:t>:</w:t>
      </w:r>
      <w:r w:rsidR="00A467CC" w:rsidRPr="00346F37" w:rsidDel="003F22C6">
        <w:rPr>
          <w:rFonts w:ascii="Times New Roman" w:eastAsia="宋体" w:hAnsi="Times New Roman"/>
          <w:b/>
          <w:i/>
          <w:sz w:val="22"/>
          <w:szCs w:val="22"/>
          <w:lang w:val="en-US" w:eastAsia="zh-CN"/>
        </w:rPr>
        <w:t xml:space="preserve"> </w:t>
      </w:r>
      <w:r w:rsidR="00A467CC">
        <w:rPr>
          <w:rFonts w:ascii="Times New Roman" w:eastAsia="宋体" w:hAnsi="Times New Roman"/>
          <w:b/>
          <w:i/>
          <w:sz w:val="22"/>
          <w:szCs w:val="22"/>
          <w:lang w:val="en-US" w:eastAsia="zh-CN"/>
        </w:rPr>
        <w:t xml:space="preserve">Rel-16 supports PUSCH repetition over multiple TRPs/panels/beams using multiple precoders </w:t>
      </w:r>
    </w:p>
    <w:p w14:paraId="0D1101A5" w14:textId="77777777" w:rsidR="00571CE7" w:rsidRPr="00346F37" w:rsidRDefault="001A12C3" w:rsidP="007E55C8">
      <w:pPr>
        <w:pStyle w:val="Heading1"/>
        <w:numPr>
          <w:ilvl w:val="0"/>
          <w:numId w:val="0"/>
        </w:numPr>
        <w:spacing w:after="120"/>
        <w:ind w:left="432" w:hanging="432"/>
        <w:rPr>
          <w:rFonts w:ascii="Times New Roman" w:hAnsi="Times New Roman"/>
          <w:sz w:val="28"/>
          <w:szCs w:val="28"/>
        </w:rPr>
      </w:pPr>
      <w:r w:rsidRPr="00346F37">
        <w:rPr>
          <w:rFonts w:ascii="Times New Roman" w:hAnsi="Times New Roman"/>
          <w:sz w:val="28"/>
          <w:szCs w:val="28"/>
        </w:rPr>
        <w:t>References</w:t>
      </w:r>
    </w:p>
    <w:p w14:paraId="6078C000" w14:textId="77777777" w:rsidR="0019028C" w:rsidRDefault="00B30B25" w:rsidP="009223AB">
      <w:pPr>
        <w:tabs>
          <w:tab w:val="num" w:pos="360"/>
        </w:tabs>
        <w:autoSpaceDE w:val="0"/>
        <w:autoSpaceDN w:val="0"/>
        <w:snapToGrid w:val="0"/>
        <w:spacing w:after="60"/>
        <w:ind w:left="360" w:hanging="360"/>
        <w:jc w:val="both"/>
        <w:rPr>
          <w:rFonts w:ascii="Times New Roman" w:eastAsia="宋体" w:hAnsi="Times New Roman"/>
          <w:szCs w:val="16"/>
          <w:lang w:val="en-US"/>
        </w:rPr>
      </w:pPr>
      <w:r w:rsidRPr="00346F37">
        <w:rPr>
          <w:rFonts w:ascii="Times New Roman" w:eastAsia="宋体" w:hAnsi="Times New Roman"/>
          <w:szCs w:val="16"/>
          <w:lang w:val="en-US"/>
        </w:rPr>
        <w:t xml:space="preserve">[1] “3GPP RAN1 </w:t>
      </w:r>
      <w:r w:rsidRPr="00BD1057">
        <w:rPr>
          <w:rFonts w:ascii="Times New Roman" w:eastAsia="宋体" w:hAnsi="Times New Roman"/>
          <w:szCs w:val="16"/>
          <w:lang w:val="en-US"/>
        </w:rPr>
        <w:t>#</w:t>
      </w:r>
      <w:r w:rsidR="00BB2080" w:rsidRPr="00BD1057">
        <w:rPr>
          <w:rFonts w:ascii="Times New Roman" w:eastAsia="宋体" w:hAnsi="Times New Roman"/>
          <w:szCs w:val="16"/>
          <w:lang w:val="en-US"/>
        </w:rPr>
        <w:t>9</w:t>
      </w:r>
      <w:r w:rsidR="00BB2080">
        <w:rPr>
          <w:rFonts w:ascii="Times New Roman" w:eastAsia="宋体" w:hAnsi="Times New Roman"/>
          <w:szCs w:val="16"/>
          <w:lang w:val="en-US"/>
        </w:rPr>
        <w:t>5</w:t>
      </w:r>
      <w:r w:rsidR="00BB2080" w:rsidRPr="00346F37">
        <w:rPr>
          <w:rFonts w:ascii="Times New Roman" w:eastAsia="宋体" w:hAnsi="Times New Roman"/>
          <w:szCs w:val="16"/>
          <w:lang w:val="en-US"/>
        </w:rPr>
        <w:t xml:space="preserve"> </w:t>
      </w:r>
      <w:r w:rsidRPr="00BD1057">
        <w:rPr>
          <w:rFonts w:ascii="Times New Roman" w:eastAsia="宋体" w:hAnsi="Times New Roman"/>
          <w:szCs w:val="16"/>
          <w:lang w:val="en-US"/>
        </w:rPr>
        <w:t xml:space="preserve">Chairman’s Notes”, </w:t>
      </w:r>
      <w:r w:rsidR="00BB2080" w:rsidRPr="00BB2080">
        <w:rPr>
          <w:rFonts w:ascii="Times New Roman" w:eastAsia="宋体" w:hAnsi="Times New Roman"/>
          <w:szCs w:val="16"/>
          <w:lang w:val="en-US"/>
        </w:rPr>
        <w:t xml:space="preserve">Spokane, USA, </w:t>
      </w:r>
      <w:r w:rsidR="00947A8D">
        <w:rPr>
          <w:rFonts w:ascii="Times New Roman" w:eastAsia="宋体" w:hAnsi="Times New Roman"/>
          <w:szCs w:val="16"/>
          <w:lang w:val="en-US"/>
        </w:rPr>
        <w:t>12</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-16</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w:t>
      </w:r>
      <w:r w:rsidR="00BB2080" w:rsidRPr="00BB2080">
        <w:rPr>
          <w:rFonts w:ascii="Times New Roman" w:eastAsia="宋体" w:hAnsi="Times New Roman"/>
          <w:szCs w:val="16"/>
          <w:lang w:val="en-US"/>
        </w:rPr>
        <w:t>November, 2018</w:t>
      </w:r>
      <w:r w:rsidRPr="00346F37">
        <w:rPr>
          <w:rFonts w:ascii="Times New Roman" w:eastAsia="宋体" w:hAnsi="Times New Roman"/>
          <w:szCs w:val="16"/>
          <w:lang w:val="en-US"/>
        </w:rPr>
        <w:t>.</w:t>
      </w:r>
    </w:p>
    <w:p w14:paraId="136AAE86" w14:textId="77777777" w:rsidR="00165C0A" w:rsidRDefault="00165C0A" w:rsidP="00165C0A">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[2] </w:t>
      </w:r>
      <w:r w:rsidR="00177E60" w:rsidRPr="00346F37">
        <w:rPr>
          <w:rFonts w:ascii="Times New Roman" w:eastAsia="宋体" w:hAnsi="Times New Roman"/>
          <w:szCs w:val="16"/>
          <w:lang w:val="en-US"/>
        </w:rPr>
        <w:t xml:space="preserve">“3GPP RAN1 </w:t>
      </w:r>
      <w:r w:rsidR="00177E60" w:rsidRPr="00BD1057">
        <w:rPr>
          <w:rFonts w:ascii="Times New Roman" w:eastAsia="宋体" w:hAnsi="Times New Roman"/>
          <w:szCs w:val="16"/>
          <w:lang w:val="en-US"/>
        </w:rPr>
        <w:t>#</w:t>
      </w:r>
      <w:r w:rsidR="00177E60">
        <w:rPr>
          <w:rFonts w:ascii="Times New Roman" w:eastAsia="宋体" w:hAnsi="Times New Roman"/>
          <w:szCs w:val="16"/>
          <w:lang w:val="en-US"/>
        </w:rPr>
        <w:t>AdHoc 1901</w:t>
      </w:r>
      <w:r w:rsidR="00177E60" w:rsidRPr="00346F37">
        <w:rPr>
          <w:rFonts w:ascii="Times New Roman" w:eastAsia="宋体" w:hAnsi="Times New Roman"/>
          <w:szCs w:val="16"/>
          <w:lang w:val="en-US"/>
        </w:rPr>
        <w:t xml:space="preserve"> </w:t>
      </w:r>
      <w:r w:rsidR="00177E60" w:rsidRPr="00BD1057">
        <w:rPr>
          <w:rFonts w:ascii="Times New Roman" w:eastAsia="宋体" w:hAnsi="Times New Roman"/>
          <w:szCs w:val="16"/>
          <w:lang w:val="en-US"/>
        </w:rPr>
        <w:t xml:space="preserve">Chairman’s Notes”, </w:t>
      </w:r>
      <w:r w:rsidR="00177E60">
        <w:rPr>
          <w:rFonts w:ascii="Times New Roman" w:eastAsia="宋体" w:hAnsi="Times New Roman"/>
          <w:szCs w:val="16"/>
          <w:lang w:val="en-US"/>
        </w:rPr>
        <w:t>Taipei, China</w:t>
      </w:r>
      <w:r w:rsidR="00177E60" w:rsidRPr="00BB2080">
        <w:rPr>
          <w:rFonts w:ascii="Times New Roman" w:eastAsia="宋体" w:hAnsi="Times New Roman"/>
          <w:szCs w:val="16"/>
          <w:lang w:val="en-US"/>
        </w:rPr>
        <w:t xml:space="preserve">, </w:t>
      </w:r>
      <w:r w:rsidR="00177E60">
        <w:rPr>
          <w:rFonts w:ascii="Times New Roman" w:eastAsia="宋体" w:hAnsi="Times New Roman"/>
          <w:szCs w:val="16"/>
          <w:lang w:val="en-US"/>
        </w:rPr>
        <w:t>21</w:t>
      </w:r>
      <w:r w:rsidR="00177E60">
        <w:rPr>
          <w:rFonts w:ascii="Times New Roman" w:eastAsia="宋体" w:hAnsi="Times New Roman"/>
          <w:szCs w:val="16"/>
          <w:vertAlign w:val="superscript"/>
          <w:lang w:val="en-US"/>
        </w:rPr>
        <w:t>st</w:t>
      </w:r>
      <w:r w:rsidR="00177E60">
        <w:rPr>
          <w:rFonts w:ascii="Times New Roman" w:eastAsia="宋体" w:hAnsi="Times New Roman"/>
          <w:szCs w:val="16"/>
          <w:lang w:val="en-US"/>
        </w:rPr>
        <w:t xml:space="preserve"> -25</w:t>
      </w:r>
      <w:r w:rsidR="00177E60" w:rsidRPr="00F150B5">
        <w:rPr>
          <w:rFonts w:ascii="Times New Roman" w:eastAsia="宋体" w:hAnsi="Times New Roman"/>
          <w:szCs w:val="16"/>
          <w:vertAlign w:val="superscript"/>
          <w:lang w:val="en-US"/>
        </w:rPr>
        <w:t>th</w:t>
      </w:r>
      <w:r w:rsidR="00177E60">
        <w:rPr>
          <w:rFonts w:ascii="Times New Roman" w:eastAsia="宋体" w:hAnsi="Times New Roman"/>
          <w:szCs w:val="16"/>
          <w:lang w:val="en-US"/>
        </w:rPr>
        <w:t xml:space="preserve"> January</w:t>
      </w:r>
      <w:r w:rsidR="00AF22C1">
        <w:rPr>
          <w:rFonts w:ascii="Times New Roman" w:eastAsia="宋体" w:hAnsi="Times New Roman"/>
          <w:szCs w:val="16"/>
          <w:lang w:val="en-US"/>
        </w:rPr>
        <w:t>, 2019</w:t>
      </w:r>
      <w:r w:rsidR="00177E60" w:rsidRPr="00346F37">
        <w:rPr>
          <w:rFonts w:ascii="Times New Roman" w:eastAsia="宋体" w:hAnsi="Times New Roman"/>
          <w:szCs w:val="16"/>
          <w:lang w:val="en-US"/>
        </w:rPr>
        <w:t>.</w:t>
      </w:r>
    </w:p>
    <w:p w14:paraId="7EB5FB14" w14:textId="11810972" w:rsidR="00281BD2" w:rsidRDefault="00902996" w:rsidP="00E133A4">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[3] </w:t>
      </w:r>
      <w:r w:rsidR="00D8114B">
        <w:rPr>
          <w:rFonts w:ascii="Times New Roman" w:eastAsia="宋体" w:hAnsi="Times New Roman"/>
          <w:szCs w:val="16"/>
          <w:lang w:val="en-US"/>
        </w:rPr>
        <w:t xml:space="preserve">Huawei, Hisilicon, </w:t>
      </w:r>
      <w:r w:rsidR="003E7503" w:rsidRPr="003E7503">
        <w:rPr>
          <w:rFonts w:ascii="Times New Roman" w:eastAsia="宋体" w:hAnsi="Times New Roman"/>
          <w:szCs w:val="16"/>
          <w:lang w:val="en-US"/>
        </w:rPr>
        <w:t xml:space="preserve">R1-1905268 </w:t>
      </w:r>
      <w:r w:rsidR="003E7503">
        <w:rPr>
          <w:rFonts w:ascii="Times New Roman" w:eastAsia="宋体" w:hAnsi="Times New Roman"/>
          <w:szCs w:val="16"/>
          <w:lang w:val="en-US"/>
        </w:rPr>
        <w:t>“</w:t>
      </w:r>
      <w:r w:rsidR="003E7503" w:rsidRPr="003E7503">
        <w:rPr>
          <w:rFonts w:ascii="Times New Roman" w:eastAsia="宋体" w:hAnsi="Times New Roman"/>
          <w:szCs w:val="16"/>
          <w:lang w:val="en-US"/>
        </w:rPr>
        <w:t>Discussion of rate matching methods for PDSCH reliability enhancement schemes with multi-TRP panel</w:t>
      </w:r>
      <w:r w:rsidR="003E7503">
        <w:rPr>
          <w:rFonts w:ascii="Times New Roman" w:eastAsia="宋体" w:hAnsi="Times New Roman"/>
          <w:szCs w:val="16"/>
          <w:lang w:val="en-US"/>
        </w:rPr>
        <w:t>”</w:t>
      </w:r>
      <w:r w:rsidR="00D8114B">
        <w:rPr>
          <w:rFonts w:ascii="Times New Roman" w:eastAsia="宋体" w:hAnsi="Times New Roman"/>
          <w:szCs w:val="16"/>
          <w:lang w:val="en-US"/>
        </w:rPr>
        <w:t xml:space="preserve">, </w:t>
      </w:r>
      <w:r w:rsidR="007E7816">
        <w:rPr>
          <w:rFonts w:ascii="Times New Roman" w:eastAsia="宋体" w:hAnsi="Times New Roman"/>
          <w:szCs w:val="16"/>
          <w:lang w:val="en-US"/>
        </w:rPr>
        <w:t>Xi’an</w:t>
      </w:r>
      <w:r w:rsidR="00D8114B" w:rsidRPr="00D8114B">
        <w:rPr>
          <w:rFonts w:ascii="Times New Roman" w:eastAsia="宋体" w:hAnsi="Times New Roman" w:hint="eastAsia"/>
          <w:szCs w:val="16"/>
          <w:lang w:val="en-US"/>
        </w:rPr>
        <w:t xml:space="preserve">, </w:t>
      </w:r>
      <w:r w:rsidR="007E7816">
        <w:rPr>
          <w:rFonts w:ascii="Times New Roman" w:eastAsia="宋体" w:hAnsi="Times New Roman"/>
          <w:szCs w:val="16"/>
          <w:lang w:val="en-US"/>
        </w:rPr>
        <w:t>China</w:t>
      </w:r>
      <w:r w:rsidR="00A777AA">
        <w:rPr>
          <w:rFonts w:ascii="Times New Roman" w:eastAsia="宋体" w:hAnsi="Times New Roman"/>
          <w:szCs w:val="16"/>
          <w:lang w:val="en-US"/>
        </w:rPr>
        <w:t xml:space="preserve">, </w:t>
      </w:r>
      <w:r w:rsidR="005C6D0D" w:rsidRPr="005C6D0D">
        <w:rPr>
          <w:rFonts w:ascii="Times New Roman" w:eastAsia="宋体" w:hAnsi="Times New Roman"/>
          <w:szCs w:val="16"/>
          <w:lang w:val="en-US"/>
        </w:rPr>
        <w:t>8</w:t>
      </w:r>
      <w:r w:rsidR="005C6D0D" w:rsidRPr="00245C8E">
        <w:rPr>
          <w:rFonts w:ascii="Times New Roman" w:eastAsia="宋体" w:hAnsi="Times New Roman"/>
          <w:szCs w:val="16"/>
          <w:vertAlign w:val="superscript"/>
          <w:lang w:val="en-US"/>
        </w:rPr>
        <w:t>th</w:t>
      </w:r>
      <w:r w:rsidR="005C6D0D" w:rsidRPr="005C6D0D">
        <w:rPr>
          <w:rFonts w:ascii="Times New Roman" w:eastAsia="宋体" w:hAnsi="Times New Roman"/>
          <w:szCs w:val="16"/>
          <w:lang w:val="en-US"/>
        </w:rPr>
        <w:t xml:space="preserve"> – 12</w:t>
      </w:r>
      <w:r w:rsidR="00876991">
        <w:rPr>
          <w:rFonts w:ascii="Times New Roman" w:eastAsia="宋体" w:hAnsi="Times New Roman"/>
          <w:szCs w:val="16"/>
          <w:vertAlign w:val="superscript"/>
          <w:lang w:val="en-US"/>
        </w:rPr>
        <w:t>th</w:t>
      </w:r>
      <w:r w:rsidR="005C6D0D" w:rsidRPr="005C6D0D">
        <w:rPr>
          <w:rFonts w:ascii="Times New Roman" w:eastAsia="宋体" w:hAnsi="Times New Roman"/>
          <w:szCs w:val="16"/>
          <w:lang w:val="en-US"/>
        </w:rPr>
        <w:t xml:space="preserve"> April, 2019</w:t>
      </w:r>
    </w:p>
    <w:p w14:paraId="3BB87D1F" w14:textId="2229BFCC" w:rsidR="003E7503" w:rsidRDefault="003E7503" w:rsidP="003E7503">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w:t>
      </w:r>
      <w:r w:rsidR="00851E3D">
        <w:rPr>
          <w:rFonts w:ascii="Times New Roman" w:eastAsia="宋体" w:hAnsi="Times New Roman"/>
          <w:szCs w:val="16"/>
          <w:lang w:val="en-US"/>
        </w:rPr>
        <w:t>4</w:t>
      </w:r>
      <w:r>
        <w:rPr>
          <w:rFonts w:ascii="Times New Roman" w:eastAsia="宋体" w:hAnsi="Times New Roman"/>
          <w:szCs w:val="16"/>
          <w:lang w:val="en-US"/>
        </w:rPr>
        <w:t>] Huawei, Hisilicon, R1-</w:t>
      </w:r>
      <w:r w:rsidRPr="007016A9">
        <w:t xml:space="preserve"> </w:t>
      </w:r>
      <w:r w:rsidRPr="007016A9">
        <w:rPr>
          <w:rFonts w:ascii="Times New Roman" w:eastAsia="宋体" w:hAnsi="Times New Roman"/>
          <w:szCs w:val="16"/>
          <w:lang w:val="en-US"/>
        </w:rPr>
        <w:t>190</w:t>
      </w:r>
      <w:r w:rsidR="00A8503F">
        <w:rPr>
          <w:rFonts w:ascii="Times New Roman" w:eastAsia="宋体" w:hAnsi="Times New Roman"/>
          <w:szCs w:val="16"/>
          <w:lang w:val="en-US"/>
        </w:rPr>
        <w:t>5273</w:t>
      </w:r>
      <w:r>
        <w:rPr>
          <w:rFonts w:ascii="Times New Roman" w:eastAsia="宋体" w:hAnsi="Times New Roman"/>
          <w:szCs w:val="16"/>
          <w:lang w:val="en-US"/>
        </w:rPr>
        <w:t>, “</w:t>
      </w:r>
      <w:r w:rsidR="00F16AC0" w:rsidRPr="00F16AC0">
        <w:rPr>
          <w:rFonts w:ascii="Times New Roman" w:eastAsia="宋体" w:hAnsi="Times New Roman"/>
          <w:szCs w:val="16"/>
          <w:lang w:val="en-US"/>
        </w:rPr>
        <w:t>System level Evaluation results for reliability/robustness based multi-TRP transmission</w:t>
      </w:r>
      <w:r>
        <w:rPr>
          <w:rFonts w:ascii="Times New Roman" w:eastAsia="宋体" w:hAnsi="Times New Roman"/>
          <w:szCs w:val="16"/>
          <w:lang w:val="en-US"/>
        </w:rPr>
        <w:t>”, Xi’an</w:t>
      </w:r>
      <w:r w:rsidRPr="00D8114B">
        <w:rPr>
          <w:rFonts w:ascii="Times New Roman" w:eastAsia="宋体" w:hAnsi="Times New Roman" w:hint="eastAsia"/>
          <w:szCs w:val="16"/>
          <w:lang w:val="en-US"/>
        </w:rPr>
        <w:t xml:space="preserve">, </w:t>
      </w:r>
      <w:r>
        <w:rPr>
          <w:rFonts w:ascii="Times New Roman" w:eastAsia="宋体" w:hAnsi="Times New Roman"/>
          <w:szCs w:val="16"/>
          <w:lang w:val="en-US"/>
        </w:rPr>
        <w:t xml:space="preserve">China, </w:t>
      </w:r>
      <w:r w:rsidRPr="005C6D0D">
        <w:rPr>
          <w:rFonts w:ascii="Times New Roman" w:eastAsia="宋体" w:hAnsi="Times New Roman"/>
          <w:szCs w:val="16"/>
          <w:lang w:val="en-US"/>
        </w:rPr>
        <w:t>8</w:t>
      </w:r>
      <w:r w:rsidRPr="00245C8E">
        <w:rPr>
          <w:rFonts w:ascii="Times New Roman" w:eastAsia="宋体" w:hAnsi="Times New Roman"/>
          <w:szCs w:val="16"/>
          <w:vertAlign w:val="superscript"/>
          <w:lang w:val="en-US"/>
        </w:rPr>
        <w:t>th</w:t>
      </w:r>
      <w:r w:rsidRPr="005C6D0D">
        <w:rPr>
          <w:rFonts w:ascii="Times New Roman" w:eastAsia="宋体" w:hAnsi="Times New Roman"/>
          <w:szCs w:val="16"/>
          <w:lang w:val="en-US"/>
        </w:rPr>
        <w:t xml:space="preserve"> – 12</w:t>
      </w:r>
      <w:r>
        <w:rPr>
          <w:rFonts w:ascii="Times New Roman" w:eastAsia="宋体" w:hAnsi="Times New Roman"/>
          <w:szCs w:val="16"/>
          <w:vertAlign w:val="superscript"/>
          <w:lang w:val="en-US"/>
        </w:rPr>
        <w:t>th</w:t>
      </w:r>
      <w:r w:rsidRPr="005C6D0D">
        <w:rPr>
          <w:rFonts w:ascii="Times New Roman" w:eastAsia="宋体" w:hAnsi="Times New Roman"/>
          <w:szCs w:val="16"/>
          <w:lang w:val="en-US"/>
        </w:rPr>
        <w:t xml:space="preserve"> April, 2019</w:t>
      </w:r>
    </w:p>
    <w:p w14:paraId="32E9C5C2" w14:textId="0C678E38" w:rsidR="003E7503" w:rsidRDefault="003E7503" w:rsidP="003E7503">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w:t>
      </w:r>
      <w:r w:rsidR="00851E3D">
        <w:rPr>
          <w:rFonts w:ascii="Times New Roman" w:eastAsia="宋体" w:hAnsi="Times New Roman"/>
          <w:szCs w:val="16"/>
          <w:lang w:val="en-US"/>
        </w:rPr>
        <w:t>5</w:t>
      </w:r>
      <w:r>
        <w:rPr>
          <w:rFonts w:ascii="Times New Roman" w:eastAsia="宋体" w:hAnsi="Times New Roman"/>
          <w:szCs w:val="16"/>
          <w:lang w:val="en-US"/>
        </w:rPr>
        <w:t xml:space="preserve">] Huawei, Hisilicon, </w:t>
      </w:r>
      <w:r w:rsidR="00E275DA" w:rsidRPr="00E275DA">
        <w:rPr>
          <w:rFonts w:ascii="Times New Roman" w:eastAsia="宋体" w:hAnsi="Times New Roman"/>
          <w:szCs w:val="16"/>
          <w:lang w:val="en-US"/>
        </w:rPr>
        <w:t xml:space="preserve">R1-1905269 </w:t>
      </w:r>
      <w:r w:rsidR="00E275DA">
        <w:rPr>
          <w:rFonts w:ascii="Times New Roman" w:eastAsia="宋体" w:hAnsi="Times New Roman"/>
          <w:szCs w:val="16"/>
          <w:lang w:val="en-US"/>
        </w:rPr>
        <w:t>“</w:t>
      </w:r>
      <w:r w:rsidR="00E275DA" w:rsidRPr="00E275DA">
        <w:rPr>
          <w:rFonts w:ascii="Times New Roman" w:eastAsia="宋体" w:hAnsi="Times New Roman"/>
          <w:szCs w:val="16"/>
          <w:lang w:val="en-US"/>
        </w:rPr>
        <w:t>Reliability enhancement on PDCCH with multi-TRP panel in consideration of low blind detection numbers</w:t>
      </w:r>
      <w:r w:rsidR="00E275DA">
        <w:rPr>
          <w:rFonts w:ascii="Times New Roman" w:eastAsia="宋体" w:hAnsi="Times New Roman"/>
          <w:szCs w:val="16"/>
          <w:lang w:val="en-US"/>
        </w:rPr>
        <w:t>”</w:t>
      </w:r>
      <w:r>
        <w:rPr>
          <w:rFonts w:ascii="Times New Roman" w:eastAsia="宋体" w:hAnsi="Times New Roman"/>
          <w:szCs w:val="16"/>
          <w:lang w:val="en-US"/>
        </w:rPr>
        <w:t>, Xi’an</w:t>
      </w:r>
      <w:r w:rsidRPr="00D8114B">
        <w:rPr>
          <w:rFonts w:ascii="Times New Roman" w:eastAsia="宋体" w:hAnsi="Times New Roman" w:hint="eastAsia"/>
          <w:szCs w:val="16"/>
          <w:lang w:val="en-US"/>
        </w:rPr>
        <w:t xml:space="preserve">, </w:t>
      </w:r>
      <w:r>
        <w:rPr>
          <w:rFonts w:ascii="Times New Roman" w:eastAsia="宋体" w:hAnsi="Times New Roman"/>
          <w:szCs w:val="16"/>
          <w:lang w:val="en-US"/>
        </w:rPr>
        <w:t xml:space="preserve">China, </w:t>
      </w:r>
      <w:r w:rsidRPr="005C6D0D">
        <w:rPr>
          <w:rFonts w:ascii="Times New Roman" w:eastAsia="宋体" w:hAnsi="Times New Roman"/>
          <w:szCs w:val="16"/>
          <w:lang w:val="en-US"/>
        </w:rPr>
        <w:t>8</w:t>
      </w:r>
      <w:r w:rsidRPr="00245C8E">
        <w:rPr>
          <w:rFonts w:ascii="Times New Roman" w:eastAsia="宋体" w:hAnsi="Times New Roman"/>
          <w:szCs w:val="16"/>
          <w:vertAlign w:val="superscript"/>
          <w:lang w:val="en-US"/>
        </w:rPr>
        <w:t>th</w:t>
      </w:r>
      <w:r w:rsidRPr="005C6D0D">
        <w:rPr>
          <w:rFonts w:ascii="Times New Roman" w:eastAsia="宋体" w:hAnsi="Times New Roman"/>
          <w:szCs w:val="16"/>
          <w:lang w:val="en-US"/>
        </w:rPr>
        <w:t xml:space="preserve"> – 12</w:t>
      </w:r>
      <w:r>
        <w:rPr>
          <w:rFonts w:ascii="Times New Roman" w:eastAsia="宋体" w:hAnsi="Times New Roman"/>
          <w:szCs w:val="16"/>
          <w:vertAlign w:val="superscript"/>
          <w:lang w:val="en-US"/>
        </w:rPr>
        <w:t>th</w:t>
      </w:r>
      <w:r w:rsidRPr="005C6D0D">
        <w:rPr>
          <w:rFonts w:ascii="Times New Roman" w:eastAsia="宋体" w:hAnsi="Times New Roman"/>
          <w:szCs w:val="16"/>
          <w:lang w:val="en-US"/>
        </w:rPr>
        <w:t xml:space="preserve"> April, 2019</w:t>
      </w:r>
    </w:p>
    <w:p w14:paraId="64913D4E" w14:textId="36A91FDC" w:rsidR="003E7503" w:rsidRDefault="003E7503" w:rsidP="003E7503">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w:t>
      </w:r>
      <w:r w:rsidR="00851E3D">
        <w:rPr>
          <w:rFonts w:ascii="Times New Roman" w:eastAsia="宋体" w:hAnsi="Times New Roman"/>
          <w:szCs w:val="16"/>
          <w:lang w:val="en-US"/>
        </w:rPr>
        <w:t>6</w:t>
      </w:r>
      <w:r>
        <w:rPr>
          <w:rFonts w:ascii="Times New Roman" w:eastAsia="宋体" w:hAnsi="Times New Roman"/>
          <w:szCs w:val="16"/>
          <w:lang w:val="en-US"/>
        </w:rPr>
        <w:t xml:space="preserve">] Huawei, Hisilicon, </w:t>
      </w:r>
      <w:r w:rsidR="000E4765" w:rsidRPr="000E4765">
        <w:rPr>
          <w:rFonts w:ascii="Times New Roman" w:eastAsia="宋体" w:hAnsi="Times New Roman"/>
          <w:szCs w:val="16"/>
          <w:lang w:val="en-US"/>
        </w:rPr>
        <w:t xml:space="preserve">R1-1905270 </w:t>
      </w:r>
      <w:r w:rsidR="000E4765">
        <w:rPr>
          <w:rFonts w:ascii="Times New Roman" w:eastAsia="宋体" w:hAnsi="Times New Roman"/>
          <w:szCs w:val="16"/>
          <w:lang w:val="en-US"/>
        </w:rPr>
        <w:t>“</w:t>
      </w:r>
      <w:r w:rsidR="000E4765" w:rsidRPr="000E4765">
        <w:rPr>
          <w:rFonts w:ascii="Times New Roman" w:eastAsia="宋体" w:hAnsi="Times New Roman"/>
          <w:szCs w:val="16"/>
          <w:lang w:val="en-US"/>
        </w:rPr>
        <w:t>Reliability enhancement on PUCCH&amp;PUSCH with multi-TRP panel</w:t>
      </w:r>
      <w:r w:rsidR="000E4765">
        <w:rPr>
          <w:rFonts w:ascii="Times New Roman" w:eastAsia="宋体" w:hAnsi="Times New Roman"/>
          <w:szCs w:val="16"/>
          <w:lang w:val="en-US"/>
        </w:rPr>
        <w:t>”</w:t>
      </w:r>
      <w:r>
        <w:rPr>
          <w:rFonts w:ascii="Times New Roman" w:eastAsia="宋体" w:hAnsi="Times New Roman"/>
          <w:szCs w:val="16"/>
          <w:lang w:val="en-US"/>
        </w:rPr>
        <w:t>, Xi’an</w:t>
      </w:r>
      <w:r w:rsidRPr="00D8114B">
        <w:rPr>
          <w:rFonts w:ascii="Times New Roman" w:eastAsia="宋体" w:hAnsi="Times New Roman" w:hint="eastAsia"/>
          <w:szCs w:val="16"/>
          <w:lang w:val="en-US"/>
        </w:rPr>
        <w:t xml:space="preserve">, </w:t>
      </w:r>
      <w:r>
        <w:rPr>
          <w:rFonts w:ascii="Times New Roman" w:eastAsia="宋体" w:hAnsi="Times New Roman"/>
          <w:szCs w:val="16"/>
          <w:lang w:val="en-US"/>
        </w:rPr>
        <w:t xml:space="preserve">China, </w:t>
      </w:r>
      <w:r w:rsidRPr="005C6D0D">
        <w:rPr>
          <w:rFonts w:ascii="Times New Roman" w:eastAsia="宋体" w:hAnsi="Times New Roman"/>
          <w:szCs w:val="16"/>
          <w:lang w:val="en-US"/>
        </w:rPr>
        <w:t>8</w:t>
      </w:r>
      <w:r w:rsidRPr="00245C8E">
        <w:rPr>
          <w:rFonts w:ascii="Times New Roman" w:eastAsia="宋体" w:hAnsi="Times New Roman"/>
          <w:szCs w:val="16"/>
          <w:vertAlign w:val="superscript"/>
          <w:lang w:val="en-US"/>
        </w:rPr>
        <w:t>th</w:t>
      </w:r>
      <w:r w:rsidRPr="005C6D0D">
        <w:rPr>
          <w:rFonts w:ascii="Times New Roman" w:eastAsia="宋体" w:hAnsi="Times New Roman"/>
          <w:szCs w:val="16"/>
          <w:lang w:val="en-US"/>
        </w:rPr>
        <w:t xml:space="preserve"> – 12</w:t>
      </w:r>
      <w:r>
        <w:rPr>
          <w:rFonts w:ascii="Times New Roman" w:eastAsia="宋体" w:hAnsi="Times New Roman"/>
          <w:szCs w:val="16"/>
          <w:vertAlign w:val="superscript"/>
          <w:lang w:val="en-US"/>
        </w:rPr>
        <w:t>th</w:t>
      </w:r>
      <w:r w:rsidRPr="005C6D0D">
        <w:rPr>
          <w:rFonts w:ascii="Times New Roman" w:eastAsia="宋体" w:hAnsi="Times New Roman"/>
          <w:szCs w:val="16"/>
          <w:lang w:val="en-US"/>
        </w:rPr>
        <w:t xml:space="preserve"> April, 2019</w:t>
      </w:r>
    </w:p>
    <w:p w14:paraId="2FA4E927" w14:textId="77777777" w:rsidR="003E7503" w:rsidRDefault="003E7503"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63AE9466" w14:textId="77777777" w:rsidR="005D019F" w:rsidRDefault="005D019F"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40AF2A2A" w14:textId="77777777" w:rsidR="00013090" w:rsidRDefault="00013090"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1AF176AF" w14:textId="77777777" w:rsidR="00013090" w:rsidRDefault="00013090"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3C62E0DB" w14:textId="77777777" w:rsidR="00013090" w:rsidRDefault="00013090" w:rsidP="00E133A4">
      <w:pPr>
        <w:tabs>
          <w:tab w:val="num" w:pos="360"/>
        </w:tabs>
        <w:autoSpaceDE w:val="0"/>
        <w:autoSpaceDN w:val="0"/>
        <w:snapToGrid w:val="0"/>
        <w:spacing w:after="60"/>
        <w:ind w:left="360" w:hanging="360"/>
        <w:jc w:val="both"/>
        <w:rPr>
          <w:rFonts w:ascii="Times New Roman" w:eastAsia="宋体" w:hAnsi="Times New Roman"/>
          <w:szCs w:val="16"/>
          <w:lang w:val="en-US"/>
        </w:rPr>
      </w:pPr>
      <w:bookmarkStart w:id="5" w:name="_GoBack"/>
      <w:bookmarkEnd w:id="5"/>
    </w:p>
    <w:p w14:paraId="3B8007F0" w14:textId="39BD634C" w:rsidR="005D019F" w:rsidRDefault="005D019F" w:rsidP="004958E2">
      <w:pPr>
        <w:pStyle w:val="Heading1"/>
        <w:numPr>
          <w:ilvl w:val="0"/>
          <w:numId w:val="0"/>
        </w:numPr>
        <w:spacing w:after="120"/>
        <w:ind w:left="432" w:hanging="432"/>
        <w:rPr>
          <w:rFonts w:ascii="Times New Roman" w:hAnsi="Times New Roman"/>
          <w:sz w:val="28"/>
          <w:szCs w:val="28"/>
        </w:rPr>
      </w:pPr>
      <w:r w:rsidRPr="004958E2">
        <w:rPr>
          <w:rFonts w:ascii="Times New Roman" w:hAnsi="Times New Roman"/>
          <w:sz w:val="28"/>
          <w:szCs w:val="28"/>
        </w:rPr>
        <w:lastRenderedPageBreak/>
        <w:t>Appendix</w:t>
      </w:r>
    </w:p>
    <w:p w14:paraId="02983DFF" w14:textId="76CDC029" w:rsidR="007E7358" w:rsidRPr="00964D2F" w:rsidRDefault="007E7358" w:rsidP="007E7358">
      <w:pPr>
        <w:pStyle w:val="Caption"/>
        <w:rPr>
          <w:rFonts w:eastAsia="宋体"/>
          <w:lang w:eastAsia="zh-CN"/>
        </w:rPr>
      </w:pPr>
      <w:r>
        <w:t>Table</w:t>
      </w:r>
      <w:r>
        <w:rPr>
          <w:rFonts w:eastAsia="宋体" w:hint="eastAsia"/>
          <w:lang w:eastAsia="zh-CN"/>
        </w:rPr>
        <w:t>-I</w:t>
      </w:r>
      <w:r>
        <w:t xml:space="preserve"> </w:t>
      </w:r>
      <w:r>
        <w:rPr>
          <w:rFonts w:eastAsia="宋体" w:hint="eastAsia"/>
          <w:lang w:eastAsia="zh-CN"/>
        </w:rPr>
        <w:t xml:space="preserve">Link level </w:t>
      </w:r>
      <w:r>
        <w:t xml:space="preserve">simulation assumptions </w:t>
      </w:r>
      <w:r>
        <w:rPr>
          <w:rFonts w:eastAsia="宋体" w:hint="eastAsia"/>
          <w:lang w:eastAsia="zh-CN"/>
        </w:rPr>
        <w:t xml:space="preserve">for </w:t>
      </w:r>
      <w:r w:rsidR="00F648CF">
        <w:rPr>
          <w:rFonts w:eastAsia="宋体"/>
          <w:lang w:eastAsia="zh-CN"/>
        </w:rPr>
        <w:t xml:space="preserve">Figure </w:t>
      </w:r>
      <w:r w:rsidR="00BD57F1">
        <w:rPr>
          <w:rFonts w:eastAsia="宋体"/>
          <w:lang w:eastAsia="zh-CN"/>
        </w:rPr>
        <w:t>1</w:t>
      </w:r>
      <w:r w:rsidR="00F648CF">
        <w:rPr>
          <w:rFonts w:eastAsia="宋体"/>
          <w:lang w:eastAsia="zh-CN"/>
        </w:rPr>
        <w:t xml:space="preserve"> &amp; </w:t>
      </w:r>
      <w:r w:rsidR="009E2394">
        <w:rPr>
          <w:rFonts w:eastAsia="宋体"/>
          <w:lang w:eastAsia="zh-CN"/>
        </w:rPr>
        <w:t xml:space="preserve">Figure </w:t>
      </w:r>
      <w:r w:rsidR="00BD57F1">
        <w:rPr>
          <w:rFonts w:eastAsia="宋体"/>
          <w:lang w:eastAsia="zh-CN"/>
        </w:rPr>
        <w:t>2</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521"/>
      </w:tblGrid>
      <w:tr w:rsidR="007E7358" w:rsidRPr="007867F0" w14:paraId="5B6B6BB6"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58F1A9B" w14:textId="77777777" w:rsidR="007E7358" w:rsidRPr="007867F0" w:rsidRDefault="007E7358" w:rsidP="009202DD">
            <w:pPr>
              <w:ind w:left="720" w:hanging="720"/>
              <w:jc w:val="center"/>
              <w:rPr>
                <w:b/>
                <w:bCs/>
                <w:szCs w:val="20"/>
              </w:rPr>
            </w:pPr>
            <w:r w:rsidRPr="007867F0">
              <w:rPr>
                <w:b/>
                <w:bCs/>
                <w:szCs w:val="20"/>
              </w:rPr>
              <w:t>Parameters</w:t>
            </w:r>
          </w:p>
        </w:tc>
        <w:tc>
          <w:tcPr>
            <w:tcW w:w="6521"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DFC8446" w14:textId="77777777" w:rsidR="007E7358" w:rsidRPr="007867F0" w:rsidRDefault="007E7358" w:rsidP="009202DD">
            <w:pPr>
              <w:ind w:left="720" w:hanging="720"/>
              <w:jc w:val="center"/>
              <w:rPr>
                <w:b/>
                <w:bCs/>
                <w:szCs w:val="20"/>
                <w:lang w:eastAsia="zh-CN"/>
              </w:rPr>
            </w:pPr>
            <w:r w:rsidRPr="007867F0">
              <w:rPr>
                <w:b/>
                <w:bCs/>
                <w:szCs w:val="20"/>
                <w:lang w:eastAsia="zh-CN"/>
              </w:rPr>
              <w:t>Value</w:t>
            </w:r>
          </w:p>
        </w:tc>
      </w:tr>
      <w:tr w:rsidR="007E7358" w:rsidRPr="007867F0" w14:paraId="4C0643BF"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hideMark/>
          </w:tcPr>
          <w:p w14:paraId="43100FBE" w14:textId="77777777" w:rsidR="007E7358" w:rsidRPr="00717660" w:rsidRDefault="007E7358" w:rsidP="009202DD">
            <w:pPr>
              <w:rPr>
                <w:szCs w:val="20"/>
              </w:rPr>
            </w:pPr>
            <w:r>
              <w:rPr>
                <w:szCs w:val="20"/>
                <w:lang w:eastAsia="ja-JP"/>
              </w:rPr>
              <w:t>Num TRPs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A38B1B5" w14:textId="77777777" w:rsidR="007E7358" w:rsidRPr="00717660" w:rsidRDefault="007E7358" w:rsidP="009202DD">
            <w:pPr>
              <w:overflowPunct w:val="0"/>
              <w:spacing w:after="60"/>
              <w:textAlignment w:val="baseline"/>
              <w:rPr>
                <w:szCs w:val="20"/>
                <w:lang w:eastAsia="zh-CN"/>
              </w:rPr>
            </w:pPr>
            <w:r>
              <w:rPr>
                <w:szCs w:val="20"/>
              </w:rPr>
              <w:t>2</w:t>
            </w:r>
          </w:p>
        </w:tc>
      </w:tr>
      <w:tr w:rsidR="007E7358" w:rsidRPr="007867F0" w14:paraId="0B6774DE"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2761CBCF"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Num UE</w:t>
            </w:r>
          </w:p>
        </w:tc>
        <w:tc>
          <w:tcPr>
            <w:tcW w:w="6521" w:type="dxa"/>
            <w:tcBorders>
              <w:top w:val="single" w:sz="4" w:space="0" w:color="auto"/>
              <w:left w:val="single" w:sz="4" w:space="0" w:color="auto"/>
              <w:bottom w:val="single" w:sz="4" w:space="0" w:color="auto"/>
              <w:right w:val="single" w:sz="4" w:space="0" w:color="auto"/>
            </w:tcBorders>
            <w:vAlign w:val="center"/>
          </w:tcPr>
          <w:p w14:paraId="6DD47A5F"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1</w:t>
            </w:r>
          </w:p>
        </w:tc>
      </w:tr>
      <w:tr w:rsidR="007E7358" w:rsidRPr="007867F0" w14:paraId="163BBB01"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1AFB20EC" w14:textId="77777777" w:rsidR="007E7358" w:rsidRPr="00736F9D" w:rsidRDefault="007E7358" w:rsidP="009202DD">
            <w:pPr>
              <w:ind w:left="720" w:hanging="720"/>
              <w:rPr>
                <w:rFonts w:eastAsia="宋体"/>
                <w:szCs w:val="20"/>
                <w:lang w:eastAsia="zh-CN"/>
              </w:rPr>
            </w:pPr>
            <w:r w:rsidRPr="00736F9D">
              <w:rPr>
                <w:rFonts w:eastAsia="宋体" w:hint="eastAsia"/>
                <w:szCs w:val="20"/>
                <w:lang w:eastAsia="zh-CN"/>
              </w:rPr>
              <w:t>Layer Number</w:t>
            </w:r>
          </w:p>
        </w:tc>
        <w:tc>
          <w:tcPr>
            <w:tcW w:w="6521" w:type="dxa"/>
            <w:tcBorders>
              <w:top w:val="single" w:sz="4" w:space="0" w:color="auto"/>
              <w:left w:val="single" w:sz="4" w:space="0" w:color="auto"/>
              <w:bottom w:val="single" w:sz="4" w:space="0" w:color="auto"/>
              <w:right w:val="single" w:sz="4" w:space="0" w:color="auto"/>
            </w:tcBorders>
            <w:vAlign w:val="center"/>
          </w:tcPr>
          <w:p w14:paraId="2F2AC105" w14:textId="77777777" w:rsidR="007E7358" w:rsidRPr="00736F9D" w:rsidRDefault="007E7358" w:rsidP="009202DD">
            <w:pPr>
              <w:ind w:left="720" w:hanging="720"/>
              <w:rPr>
                <w:rFonts w:eastAsia="宋体"/>
                <w:szCs w:val="20"/>
                <w:lang w:eastAsia="zh-CN"/>
              </w:rPr>
            </w:pPr>
            <w:r w:rsidRPr="00736F9D">
              <w:rPr>
                <w:rFonts w:eastAsia="宋体" w:hint="eastAsia"/>
                <w:szCs w:val="20"/>
                <w:lang w:eastAsia="zh-CN"/>
              </w:rPr>
              <w:t>1 Layer/TRP</w:t>
            </w:r>
          </w:p>
        </w:tc>
      </w:tr>
      <w:tr w:rsidR="00BB3F17" w:rsidRPr="007867F0" w14:paraId="1433495E"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051E9EEA" w14:textId="0E9262C9" w:rsidR="00BB3F17" w:rsidRPr="00736F9D" w:rsidRDefault="00BB3F17" w:rsidP="009202DD">
            <w:pPr>
              <w:ind w:left="720" w:hanging="720"/>
              <w:rPr>
                <w:rFonts w:eastAsia="宋体"/>
                <w:szCs w:val="20"/>
                <w:lang w:eastAsia="zh-CN"/>
              </w:rPr>
            </w:pPr>
            <w:r>
              <w:rPr>
                <w:rFonts w:eastAsia="宋体" w:hint="eastAsia"/>
                <w:szCs w:val="20"/>
                <w:lang w:eastAsia="zh-CN"/>
              </w:rPr>
              <w:t>Channel</w:t>
            </w:r>
          </w:p>
        </w:tc>
        <w:tc>
          <w:tcPr>
            <w:tcW w:w="6521" w:type="dxa"/>
            <w:tcBorders>
              <w:top w:val="single" w:sz="4" w:space="0" w:color="auto"/>
              <w:left w:val="single" w:sz="4" w:space="0" w:color="auto"/>
              <w:bottom w:val="single" w:sz="4" w:space="0" w:color="auto"/>
              <w:right w:val="single" w:sz="4" w:space="0" w:color="auto"/>
            </w:tcBorders>
            <w:vAlign w:val="center"/>
          </w:tcPr>
          <w:p w14:paraId="02C32A1D" w14:textId="20E47603" w:rsidR="00BB3F17" w:rsidRPr="00736F9D" w:rsidRDefault="00BB3F17" w:rsidP="009202DD">
            <w:pPr>
              <w:ind w:left="720" w:hanging="720"/>
              <w:rPr>
                <w:rFonts w:eastAsia="宋体"/>
                <w:szCs w:val="20"/>
                <w:lang w:eastAsia="zh-CN"/>
              </w:rPr>
            </w:pPr>
            <w:r>
              <w:rPr>
                <w:rFonts w:eastAsia="宋体" w:hint="eastAsia"/>
                <w:szCs w:val="20"/>
                <w:lang w:eastAsia="zh-CN"/>
              </w:rPr>
              <w:t>CDL-B delay spread 100</w:t>
            </w:r>
          </w:p>
        </w:tc>
      </w:tr>
      <w:tr w:rsidR="007E7358" w:rsidRPr="007867F0" w14:paraId="17CD38A5"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hideMark/>
          </w:tcPr>
          <w:p w14:paraId="0C81D535" w14:textId="77777777" w:rsidR="007E7358" w:rsidRPr="007867F0" w:rsidRDefault="007E7358" w:rsidP="009202DD">
            <w:pPr>
              <w:ind w:left="720" w:hanging="720"/>
              <w:rPr>
                <w:szCs w:val="20"/>
                <w:lang w:eastAsia="ja-JP"/>
              </w:rPr>
            </w:pPr>
            <w:r>
              <w:rPr>
                <w:szCs w:val="20"/>
                <w:lang w:eastAsia="ja-JP"/>
              </w:rPr>
              <w:t>PL Delta</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C7950F7" w14:textId="77777777" w:rsidR="007E7358" w:rsidRDefault="00500E30" w:rsidP="00500E30">
            <w:pPr>
              <w:rPr>
                <w:szCs w:val="20"/>
                <w:lang w:eastAsia="ja-JP"/>
              </w:rPr>
            </w:pPr>
            <w:r>
              <w:rPr>
                <w:szCs w:val="20"/>
                <w:lang w:eastAsia="ja-JP"/>
              </w:rPr>
              <w:t>Figure 5: {0, 3, 6}dB</w:t>
            </w:r>
          </w:p>
          <w:p w14:paraId="6BDCFC70" w14:textId="6E0A0031" w:rsidR="00500E30" w:rsidRPr="007867F0" w:rsidRDefault="00500E30" w:rsidP="00500E30">
            <w:pPr>
              <w:rPr>
                <w:szCs w:val="20"/>
                <w:lang w:eastAsia="ja-JP"/>
              </w:rPr>
            </w:pPr>
            <w:r>
              <w:rPr>
                <w:szCs w:val="20"/>
                <w:lang w:eastAsia="ja-JP"/>
              </w:rPr>
              <w:t>Figure 6: {10dB @10% , 20dB @5%}</w:t>
            </w:r>
          </w:p>
        </w:tc>
      </w:tr>
      <w:tr w:rsidR="007E7358" w:rsidRPr="007867F0" w14:paraId="6098BB64"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hideMark/>
          </w:tcPr>
          <w:p w14:paraId="3702D168" w14:textId="7523CD1F" w:rsidR="007E7358" w:rsidRPr="007867F0" w:rsidRDefault="007E7358" w:rsidP="009202DD">
            <w:pPr>
              <w:ind w:left="720" w:hanging="720"/>
              <w:rPr>
                <w:szCs w:val="20"/>
                <w:lang w:eastAsia="ja-JP"/>
              </w:rPr>
            </w:pPr>
            <w:r w:rsidRPr="007867F0">
              <w:rPr>
                <w:szCs w:val="20"/>
                <w:lang w:eastAsia="ja-JP"/>
              </w:rPr>
              <w:t>Carrier frequency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22856DB" w14:textId="77777777" w:rsidR="007E7358" w:rsidRPr="007867F0" w:rsidRDefault="007E7358" w:rsidP="009202DD">
            <w:pPr>
              <w:ind w:left="720" w:hanging="720"/>
              <w:rPr>
                <w:szCs w:val="20"/>
                <w:lang w:eastAsia="ja-JP"/>
              </w:rPr>
            </w:pPr>
            <w:r w:rsidRPr="007867F0">
              <w:rPr>
                <w:szCs w:val="20"/>
                <w:lang w:eastAsia="ja-JP"/>
              </w:rPr>
              <w:t>4 GHz</w:t>
            </w:r>
          </w:p>
        </w:tc>
      </w:tr>
      <w:tr w:rsidR="007E7358" w:rsidRPr="007867F0" w14:paraId="70FD9663"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hideMark/>
          </w:tcPr>
          <w:p w14:paraId="5E59CF22" w14:textId="77777777" w:rsidR="007E7358" w:rsidRPr="007867F0" w:rsidRDefault="007E7358" w:rsidP="009202DD">
            <w:pPr>
              <w:ind w:left="720" w:hanging="720"/>
              <w:rPr>
                <w:szCs w:val="20"/>
                <w:lang w:eastAsia="ja-JP"/>
              </w:rPr>
            </w:pPr>
            <w:r w:rsidRPr="007867F0">
              <w:rPr>
                <w:szCs w:val="20"/>
                <w:lang w:eastAsia="ja-JP"/>
              </w:rPr>
              <w:t>SCS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366C3A19" w14:textId="77777777" w:rsidR="007E7358" w:rsidRPr="007867F0" w:rsidRDefault="007E7358" w:rsidP="009202DD">
            <w:pPr>
              <w:ind w:left="720" w:hanging="720"/>
              <w:rPr>
                <w:szCs w:val="20"/>
                <w:lang w:eastAsia="ja-JP"/>
              </w:rPr>
            </w:pPr>
            <w:r w:rsidRPr="007867F0">
              <w:rPr>
                <w:szCs w:val="20"/>
                <w:lang w:eastAsia="ja-JP"/>
              </w:rPr>
              <w:t>30 kHz</w:t>
            </w:r>
          </w:p>
        </w:tc>
      </w:tr>
      <w:tr w:rsidR="007E7358" w:rsidRPr="007867F0" w14:paraId="21801AA7"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4B7F54D7" w14:textId="77777777" w:rsidR="007E7358" w:rsidRPr="007867F0" w:rsidRDefault="007E7358" w:rsidP="009202DD">
            <w:pPr>
              <w:ind w:left="720" w:hanging="720"/>
              <w:rPr>
                <w:szCs w:val="20"/>
                <w:lang w:eastAsia="ja-JP"/>
              </w:rPr>
            </w:pPr>
            <w:r>
              <w:rPr>
                <w:szCs w:val="20"/>
                <w:lang w:eastAsia="ja-JP"/>
              </w:rPr>
              <w:t>System bandwidth</w:t>
            </w:r>
          </w:p>
        </w:tc>
        <w:tc>
          <w:tcPr>
            <w:tcW w:w="6521" w:type="dxa"/>
            <w:tcBorders>
              <w:top w:val="single" w:sz="4" w:space="0" w:color="auto"/>
              <w:left w:val="single" w:sz="4" w:space="0" w:color="auto"/>
              <w:bottom w:val="single" w:sz="4" w:space="0" w:color="auto"/>
              <w:right w:val="single" w:sz="4" w:space="0" w:color="auto"/>
            </w:tcBorders>
            <w:vAlign w:val="center"/>
          </w:tcPr>
          <w:p w14:paraId="6EE6A620" w14:textId="7D4440B7" w:rsidR="007E7358" w:rsidRPr="00734859" w:rsidRDefault="00D438E3" w:rsidP="00326269">
            <w:pPr>
              <w:spacing w:after="60"/>
              <w:rPr>
                <w:rFonts w:eastAsia="宋体"/>
                <w:szCs w:val="20"/>
                <w:lang w:eastAsia="zh-CN"/>
              </w:rPr>
            </w:pPr>
            <w:r>
              <w:rPr>
                <w:rFonts w:eastAsia="宋体"/>
                <w:szCs w:val="20"/>
                <w:lang w:eastAsia="zh-CN"/>
              </w:rPr>
              <w:t xml:space="preserve">6 </w:t>
            </w:r>
            <w:r w:rsidR="007E7358" w:rsidRPr="00736F9D">
              <w:rPr>
                <w:rFonts w:eastAsia="宋体" w:hint="eastAsia"/>
                <w:szCs w:val="20"/>
                <w:lang w:eastAsia="zh-CN"/>
              </w:rPr>
              <w:t>RB</w:t>
            </w:r>
          </w:p>
        </w:tc>
      </w:tr>
      <w:tr w:rsidR="007E7358" w:rsidRPr="007867F0" w14:paraId="4C6BA2C1"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hideMark/>
          </w:tcPr>
          <w:p w14:paraId="4A8B4A6A" w14:textId="77777777" w:rsidR="007E7358" w:rsidRPr="007867F0" w:rsidRDefault="007E7358" w:rsidP="009202DD">
            <w:pPr>
              <w:ind w:left="720" w:hanging="720"/>
              <w:rPr>
                <w:szCs w:val="20"/>
                <w:lang w:eastAsia="ja-JP"/>
              </w:rPr>
            </w:pPr>
            <w:r>
              <w:rPr>
                <w:szCs w:val="20"/>
                <w:lang w:eastAsia="ja-JP"/>
              </w:rPr>
              <w:t>Velocity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CB2A4DD"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3km/h</w:t>
            </w:r>
          </w:p>
        </w:tc>
      </w:tr>
      <w:tr w:rsidR="007E7358" w:rsidRPr="007867F0" w14:paraId="3C269576"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584F923D"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gNB A</w:t>
            </w:r>
            <w:r w:rsidRPr="00736F9D">
              <w:rPr>
                <w:rFonts w:eastAsia="宋体"/>
                <w:szCs w:val="20"/>
                <w:lang w:eastAsia="zh-CN"/>
              </w:rPr>
              <w:t>ntenna</w:t>
            </w:r>
          </w:p>
        </w:tc>
        <w:tc>
          <w:tcPr>
            <w:tcW w:w="6521" w:type="dxa"/>
            <w:tcBorders>
              <w:top w:val="single" w:sz="4" w:space="0" w:color="auto"/>
              <w:left w:val="single" w:sz="4" w:space="0" w:color="auto"/>
              <w:bottom w:val="single" w:sz="4" w:space="0" w:color="auto"/>
              <w:right w:val="single" w:sz="4" w:space="0" w:color="auto"/>
            </w:tcBorders>
            <w:vAlign w:val="center"/>
          </w:tcPr>
          <w:p w14:paraId="7FAA1CFA" w14:textId="569DB168" w:rsidR="007E7358" w:rsidRPr="00734859" w:rsidRDefault="007E7358" w:rsidP="005C1A97">
            <w:pPr>
              <w:spacing w:before="20" w:after="20" w:line="276" w:lineRule="auto"/>
              <w:ind w:left="720" w:right="-157" w:hanging="720"/>
              <w:rPr>
                <w:rFonts w:eastAsia="宋体"/>
                <w:szCs w:val="20"/>
                <w:lang w:eastAsia="zh-CN"/>
              </w:rPr>
            </w:pPr>
            <w:r w:rsidRPr="00736F9D">
              <w:rPr>
                <w:rFonts w:eastAsia="宋体" w:hint="eastAsia"/>
                <w:szCs w:val="20"/>
                <w:lang w:eastAsia="zh-CN"/>
              </w:rPr>
              <w:t>4 Tx</w:t>
            </w:r>
            <w:r w:rsidRPr="00736F9D">
              <w:rPr>
                <w:rFonts w:eastAsia="宋体"/>
                <w:szCs w:val="20"/>
                <w:lang w:eastAsia="zh-CN"/>
              </w:rPr>
              <w:t xml:space="preserve">, </w:t>
            </w:r>
            <w:r w:rsidR="005C1A97">
              <w:rPr>
                <w:rFonts w:eastAsia="宋体"/>
                <w:szCs w:val="20"/>
                <w:lang w:eastAsia="zh-CN"/>
              </w:rPr>
              <w:t>cross</w:t>
            </w:r>
            <w:r w:rsidRPr="00736F9D">
              <w:rPr>
                <w:rFonts w:eastAsia="宋体" w:hint="eastAsia"/>
                <w:szCs w:val="20"/>
                <w:lang w:eastAsia="zh-CN"/>
              </w:rPr>
              <w:t xml:space="preserve"> polarized</w:t>
            </w:r>
            <w:r w:rsidRPr="00736F9D">
              <w:rPr>
                <w:rFonts w:eastAsia="宋体"/>
                <w:szCs w:val="20"/>
                <w:lang w:eastAsia="zh-CN"/>
              </w:rPr>
              <w:t>,</w:t>
            </w:r>
            <w:r w:rsidRPr="00736F9D">
              <w:rPr>
                <w:rFonts w:eastAsia="宋体" w:hint="eastAsia"/>
                <w:szCs w:val="20"/>
                <w:lang w:eastAsia="zh-CN"/>
              </w:rPr>
              <w:t xml:space="preserve"> 0.5</w:t>
            </w:r>
            <w:r w:rsidRPr="00734859">
              <w:rPr>
                <w:rFonts w:eastAsia="宋体" w:hint="eastAsia"/>
                <w:szCs w:val="20"/>
                <w:lang w:eastAsia="zh-CN"/>
              </w:rPr>
              <w:t>λ</w:t>
            </w:r>
            <w:r w:rsidRPr="00734859">
              <w:rPr>
                <w:rFonts w:eastAsia="宋体" w:hint="eastAsia"/>
                <w:szCs w:val="20"/>
                <w:lang w:eastAsia="zh-CN"/>
              </w:rPr>
              <w:t>element spacing</w:t>
            </w:r>
          </w:p>
        </w:tc>
      </w:tr>
      <w:tr w:rsidR="007E7358" w:rsidRPr="007867F0" w14:paraId="5FD539CC"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2F40A669"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 xml:space="preserve">UE Antenna </w:t>
            </w:r>
          </w:p>
        </w:tc>
        <w:tc>
          <w:tcPr>
            <w:tcW w:w="6521" w:type="dxa"/>
            <w:tcBorders>
              <w:top w:val="single" w:sz="4" w:space="0" w:color="auto"/>
              <w:left w:val="single" w:sz="4" w:space="0" w:color="auto"/>
              <w:bottom w:val="single" w:sz="4" w:space="0" w:color="auto"/>
              <w:right w:val="single" w:sz="4" w:space="0" w:color="auto"/>
            </w:tcBorders>
            <w:vAlign w:val="center"/>
          </w:tcPr>
          <w:p w14:paraId="5E3CDC1D" w14:textId="483FD12C" w:rsidR="007E7358" w:rsidRPr="00734859" w:rsidRDefault="00326269" w:rsidP="005C1A97">
            <w:pPr>
              <w:spacing w:before="20" w:after="20" w:line="276" w:lineRule="auto"/>
              <w:ind w:left="720" w:right="-157" w:hanging="720"/>
              <w:rPr>
                <w:rFonts w:eastAsia="宋体"/>
                <w:szCs w:val="20"/>
                <w:lang w:eastAsia="zh-CN"/>
              </w:rPr>
            </w:pPr>
            <w:r>
              <w:rPr>
                <w:rFonts w:eastAsia="宋体" w:hint="eastAsia"/>
                <w:szCs w:val="20"/>
                <w:lang w:eastAsia="zh-CN"/>
              </w:rPr>
              <w:t>2</w:t>
            </w:r>
            <w:r w:rsidR="007E7358" w:rsidRPr="00736F9D">
              <w:rPr>
                <w:rFonts w:eastAsia="宋体" w:hint="eastAsia"/>
                <w:szCs w:val="20"/>
                <w:lang w:eastAsia="zh-CN"/>
              </w:rPr>
              <w:t xml:space="preserve"> Rx, </w:t>
            </w:r>
            <w:r w:rsidR="005C1A97">
              <w:rPr>
                <w:rFonts w:eastAsia="宋体"/>
                <w:szCs w:val="20"/>
                <w:lang w:eastAsia="zh-CN"/>
              </w:rPr>
              <w:t>cross</w:t>
            </w:r>
            <w:r w:rsidR="007E7358" w:rsidRPr="00736F9D">
              <w:rPr>
                <w:rFonts w:eastAsia="宋体" w:hint="eastAsia"/>
                <w:szCs w:val="20"/>
                <w:lang w:eastAsia="zh-CN"/>
              </w:rPr>
              <w:t xml:space="preserve"> polarized, 0.5</w:t>
            </w:r>
            <w:r w:rsidR="007E7358">
              <w:rPr>
                <w:rFonts w:ascii="宋体" w:eastAsia="宋体" w:hAnsi="宋体" w:hint="eastAsia"/>
                <w:szCs w:val="20"/>
                <w:lang w:eastAsia="zh-CN"/>
              </w:rPr>
              <w:t>λ</w:t>
            </w:r>
            <w:r w:rsidR="007E7358" w:rsidRPr="00736F9D">
              <w:rPr>
                <w:rFonts w:eastAsia="宋体"/>
                <w:szCs w:val="20"/>
                <w:lang w:eastAsia="zh-CN"/>
              </w:rPr>
              <w:t xml:space="preserve"> element spacing</w:t>
            </w:r>
          </w:p>
        </w:tc>
      </w:tr>
      <w:tr w:rsidR="007E7358" w:rsidRPr="007867F0" w14:paraId="754C7DAF"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12172B37"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MCS</w:t>
            </w:r>
          </w:p>
        </w:tc>
        <w:tc>
          <w:tcPr>
            <w:tcW w:w="6521" w:type="dxa"/>
            <w:tcBorders>
              <w:top w:val="single" w:sz="4" w:space="0" w:color="auto"/>
              <w:left w:val="single" w:sz="4" w:space="0" w:color="auto"/>
              <w:bottom w:val="single" w:sz="4" w:space="0" w:color="auto"/>
              <w:right w:val="single" w:sz="4" w:space="0" w:color="auto"/>
            </w:tcBorders>
            <w:vAlign w:val="center"/>
          </w:tcPr>
          <w:p w14:paraId="1DE1AA3C" w14:textId="7C398621" w:rsidR="007E7358" w:rsidRPr="00734859" w:rsidRDefault="0030156B" w:rsidP="009202DD">
            <w:pPr>
              <w:ind w:left="720" w:hanging="720"/>
              <w:rPr>
                <w:rFonts w:eastAsia="宋体"/>
                <w:szCs w:val="20"/>
                <w:lang w:eastAsia="zh-CN"/>
              </w:rPr>
            </w:pPr>
            <w:r>
              <w:rPr>
                <w:rFonts w:eastAsia="宋体"/>
                <w:szCs w:val="20"/>
                <w:lang w:eastAsia="zh-CN"/>
              </w:rPr>
              <w:t>Coding rate [0.1, 0.2] @QPSK for single/Multi</w:t>
            </w:r>
            <w:r w:rsidR="004A344D">
              <w:rPr>
                <w:rFonts w:eastAsia="宋体"/>
                <w:szCs w:val="20"/>
                <w:lang w:eastAsia="zh-CN"/>
              </w:rPr>
              <w:t>-</w:t>
            </w:r>
            <w:r>
              <w:rPr>
                <w:rFonts w:eastAsia="宋体"/>
                <w:szCs w:val="20"/>
                <w:lang w:eastAsia="zh-CN"/>
              </w:rPr>
              <w:t>RV based method respectively</w:t>
            </w:r>
          </w:p>
        </w:tc>
      </w:tr>
      <w:tr w:rsidR="007E7358" w:rsidRPr="007867F0" w14:paraId="6FDE9805"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127EA421"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Channel Estimation</w:t>
            </w:r>
          </w:p>
        </w:tc>
        <w:tc>
          <w:tcPr>
            <w:tcW w:w="6521" w:type="dxa"/>
            <w:tcBorders>
              <w:top w:val="single" w:sz="4" w:space="0" w:color="auto"/>
              <w:left w:val="single" w:sz="4" w:space="0" w:color="auto"/>
              <w:bottom w:val="single" w:sz="4" w:space="0" w:color="auto"/>
              <w:right w:val="single" w:sz="4" w:space="0" w:color="auto"/>
            </w:tcBorders>
            <w:vAlign w:val="center"/>
          </w:tcPr>
          <w:p w14:paraId="1F6B3BB7"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RCE</w:t>
            </w:r>
          </w:p>
        </w:tc>
      </w:tr>
      <w:tr w:rsidR="007E7358" w:rsidRPr="007867F0" w14:paraId="443936CA" w14:textId="77777777" w:rsidTr="00D34336">
        <w:trPr>
          <w:trHeight w:val="283"/>
        </w:trPr>
        <w:tc>
          <w:tcPr>
            <w:tcW w:w="2263" w:type="dxa"/>
            <w:tcBorders>
              <w:top w:val="single" w:sz="4" w:space="0" w:color="auto"/>
              <w:left w:val="single" w:sz="4" w:space="0" w:color="auto"/>
              <w:bottom w:val="single" w:sz="4" w:space="0" w:color="auto"/>
              <w:right w:val="single" w:sz="4" w:space="0" w:color="auto"/>
            </w:tcBorders>
            <w:vAlign w:val="center"/>
          </w:tcPr>
          <w:p w14:paraId="497AEF07"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Receiver</w:t>
            </w:r>
          </w:p>
        </w:tc>
        <w:tc>
          <w:tcPr>
            <w:tcW w:w="6521" w:type="dxa"/>
            <w:tcBorders>
              <w:top w:val="single" w:sz="4" w:space="0" w:color="auto"/>
              <w:left w:val="single" w:sz="4" w:space="0" w:color="auto"/>
              <w:bottom w:val="single" w:sz="4" w:space="0" w:color="auto"/>
              <w:right w:val="single" w:sz="4" w:space="0" w:color="auto"/>
            </w:tcBorders>
            <w:vAlign w:val="center"/>
          </w:tcPr>
          <w:p w14:paraId="0C30B916"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MMSE-IRC</w:t>
            </w:r>
          </w:p>
        </w:tc>
      </w:tr>
    </w:tbl>
    <w:p w14:paraId="4E61376D" w14:textId="77777777" w:rsidR="007E7358" w:rsidRPr="007E7358" w:rsidRDefault="007E7358" w:rsidP="00847DBF">
      <w:pPr>
        <w:ind w:left="0" w:firstLine="0"/>
        <w:rPr>
          <w:lang w:eastAsia="x-none"/>
        </w:rPr>
      </w:pPr>
    </w:p>
    <w:sectPr w:rsidR="007E7358" w:rsidRPr="007E735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9828E" w14:textId="77777777" w:rsidR="000218CA" w:rsidRDefault="000218CA">
      <w:r>
        <w:separator/>
      </w:r>
    </w:p>
  </w:endnote>
  <w:endnote w:type="continuationSeparator" w:id="0">
    <w:p w14:paraId="18D75667" w14:textId="77777777" w:rsidR="000218CA" w:rsidRDefault="0002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1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56919" w14:textId="77777777" w:rsidR="000218CA" w:rsidRDefault="000218CA">
      <w:r>
        <w:separator/>
      </w:r>
    </w:p>
  </w:footnote>
  <w:footnote w:type="continuationSeparator" w:id="0">
    <w:p w14:paraId="7E13A05D" w14:textId="77777777" w:rsidR="000218CA" w:rsidRDefault="00021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A0EEA"/>
    <w:multiLevelType w:val="hybridMultilevel"/>
    <w:tmpl w:val="28604BF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9502C7E"/>
    <w:multiLevelType w:val="hybridMultilevel"/>
    <w:tmpl w:val="4308D7C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9875540"/>
    <w:multiLevelType w:val="hybridMultilevel"/>
    <w:tmpl w:val="966C3FFC"/>
    <w:lvl w:ilvl="0" w:tplc="0409000D">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0" w15:restartNumberingAfterBreak="0">
    <w:nsid w:val="40845031"/>
    <w:multiLevelType w:val="hybridMultilevel"/>
    <w:tmpl w:val="093E017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FF5F2B"/>
    <w:multiLevelType w:val="multilevel"/>
    <w:tmpl w:val="E7065D48"/>
    <w:lvl w:ilvl="0">
      <w:start w:val="1"/>
      <w:numFmt w:val="decimal"/>
      <w:pStyle w:val="Heading1"/>
      <w:lvlText w:val="%1"/>
      <w:lvlJc w:val="left"/>
      <w:pPr>
        <w:tabs>
          <w:tab w:val="num" w:pos="432"/>
        </w:tabs>
        <w:ind w:left="432" w:hanging="432"/>
      </w:pPr>
      <w:rPr>
        <w:rFonts w:ascii="Times New Roman" w:hAnsi="Times New Roman" w:cs="Times New Roman" w:hint="default"/>
        <w:sz w:val="28"/>
      </w:rPr>
    </w:lvl>
    <w:lvl w:ilvl="1">
      <w:start w:val="1"/>
      <w:numFmt w:val="decimal"/>
      <w:pStyle w:val="Heading2"/>
      <w:lvlText w:val="%1.%2"/>
      <w:lvlJc w:val="left"/>
      <w:pPr>
        <w:tabs>
          <w:tab w:val="num" w:pos="576"/>
        </w:tabs>
        <w:ind w:left="576" w:hanging="576"/>
      </w:pPr>
      <w:rPr>
        <w:rFonts w:ascii="Times New Roman" w:hAnsi="Times New Roman" w:cs="Times New Roman" w:hint="default"/>
        <w:lang w:val="en-US"/>
      </w:rPr>
    </w:lvl>
    <w:lvl w:ilvl="2">
      <w:start w:val="1"/>
      <w:numFmt w:val="decimal"/>
      <w:pStyle w:val="Heading3"/>
      <w:lvlText w:val="%1.%2.%3"/>
      <w:lvlJc w:val="left"/>
      <w:pPr>
        <w:tabs>
          <w:tab w:val="num" w:pos="2846"/>
        </w:tabs>
        <w:ind w:left="2846"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8145BE"/>
    <w:multiLevelType w:val="hybridMultilevel"/>
    <w:tmpl w:val="8A904544"/>
    <w:lvl w:ilvl="0" w:tplc="B6D6DE4C">
      <w:start w:val="1"/>
      <w:numFmt w:val="lowerLetter"/>
      <w:lvlText w:val="(%1)"/>
      <w:lvlJc w:val="left"/>
      <w:pPr>
        <w:ind w:left="2260" w:hanging="360"/>
      </w:pPr>
      <w:rPr>
        <w:rFonts w:eastAsia="宋体"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225923"/>
    <w:multiLevelType w:val="multilevel"/>
    <w:tmpl w:val="DA7C52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E655B1"/>
    <w:multiLevelType w:val="hybridMultilevel"/>
    <w:tmpl w:val="80AA9584"/>
    <w:lvl w:ilvl="0" w:tplc="199E0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3"/>
  </w:num>
  <w:num w:numId="3">
    <w:abstractNumId w:val="20"/>
  </w:num>
  <w:num w:numId="4">
    <w:abstractNumId w:val="18"/>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1"/>
  </w:num>
  <w:num w:numId="9">
    <w:abstractNumId w:val="10"/>
  </w:num>
  <w:num w:numId="10">
    <w:abstractNumId w:val="6"/>
  </w:num>
  <w:num w:numId="11">
    <w:abstractNumId w:val="12"/>
  </w:num>
  <w:num w:numId="12">
    <w:abstractNumId w:val="4"/>
  </w:num>
  <w:num w:numId="13">
    <w:abstractNumId w:val="15"/>
  </w:num>
  <w:num w:numId="14">
    <w:abstractNumId w:val="19"/>
  </w:num>
  <w:num w:numId="15">
    <w:abstractNumId w:val="14"/>
  </w:num>
  <w:num w:numId="16">
    <w:abstractNumId w:val="16"/>
  </w:num>
  <w:num w:numId="17">
    <w:abstractNumId w:val="9"/>
  </w:num>
  <w:num w:numId="18">
    <w:abstractNumId w:val="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A38"/>
    <w:rsid w:val="000010B3"/>
    <w:rsid w:val="0000115C"/>
    <w:rsid w:val="000011EC"/>
    <w:rsid w:val="0000192F"/>
    <w:rsid w:val="00001E4C"/>
    <w:rsid w:val="00001F3D"/>
    <w:rsid w:val="00002050"/>
    <w:rsid w:val="00002097"/>
    <w:rsid w:val="0000226C"/>
    <w:rsid w:val="00002314"/>
    <w:rsid w:val="00002A43"/>
    <w:rsid w:val="00002B43"/>
    <w:rsid w:val="00002BC6"/>
    <w:rsid w:val="00002DC6"/>
    <w:rsid w:val="00002E3F"/>
    <w:rsid w:val="00002E5C"/>
    <w:rsid w:val="00002F51"/>
    <w:rsid w:val="00002F73"/>
    <w:rsid w:val="0000309D"/>
    <w:rsid w:val="00003110"/>
    <w:rsid w:val="00003486"/>
    <w:rsid w:val="000036CF"/>
    <w:rsid w:val="00003782"/>
    <w:rsid w:val="000039AB"/>
    <w:rsid w:val="00003B58"/>
    <w:rsid w:val="00003BBD"/>
    <w:rsid w:val="00003F92"/>
    <w:rsid w:val="00004034"/>
    <w:rsid w:val="00004056"/>
    <w:rsid w:val="00004154"/>
    <w:rsid w:val="0000498E"/>
    <w:rsid w:val="00004AFC"/>
    <w:rsid w:val="00004BAD"/>
    <w:rsid w:val="00004DA7"/>
    <w:rsid w:val="00005350"/>
    <w:rsid w:val="00005620"/>
    <w:rsid w:val="000056CC"/>
    <w:rsid w:val="00005FC6"/>
    <w:rsid w:val="000063E4"/>
    <w:rsid w:val="00006C6D"/>
    <w:rsid w:val="00006ECD"/>
    <w:rsid w:val="00007449"/>
    <w:rsid w:val="00007534"/>
    <w:rsid w:val="000076F5"/>
    <w:rsid w:val="000077E1"/>
    <w:rsid w:val="000079B1"/>
    <w:rsid w:val="00007A91"/>
    <w:rsid w:val="00007BD3"/>
    <w:rsid w:val="00007ED8"/>
    <w:rsid w:val="000101AB"/>
    <w:rsid w:val="00010AA0"/>
    <w:rsid w:val="00010C25"/>
    <w:rsid w:val="000119E4"/>
    <w:rsid w:val="00011BE1"/>
    <w:rsid w:val="00011E5B"/>
    <w:rsid w:val="00011F23"/>
    <w:rsid w:val="00011F55"/>
    <w:rsid w:val="000120A3"/>
    <w:rsid w:val="0001217C"/>
    <w:rsid w:val="0001221D"/>
    <w:rsid w:val="00012295"/>
    <w:rsid w:val="000122B0"/>
    <w:rsid w:val="000123AC"/>
    <w:rsid w:val="0001269D"/>
    <w:rsid w:val="00012A57"/>
    <w:rsid w:val="00012C2D"/>
    <w:rsid w:val="00013090"/>
    <w:rsid w:val="000130B7"/>
    <w:rsid w:val="00013355"/>
    <w:rsid w:val="000135CB"/>
    <w:rsid w:val="000136D7"/>
    <w:rsid w:val="00013BB3"/>
    <w:rsid w:val="0001402C"/>
    <w:rsid w:val="000143B4"/>
    <w:rsid w:val="000148D9"/>
    <w:rsid w:val="000149E3"/>
    <w:rsid w:val="00014BC4"/>
    <w:rsid w:val="00014DB4"/>
    <w:rsid w:val="0001505F"/>
    <w:rsid w:val="0001525D"/>
    <w:rsid w:val="00015533"/>
    <w:rsid w:val="000155DA"/>
    <w:rsid w:val="00015638"/>
    <w:rsid w:val="00015675"/>
    <w:rsid w:val="000159AB"/>
    <w:rsid w:val="00015CA8"/>
    <w:rsid w:val="00015D64"/>
    <w:rsid w:val="00015D7A"/>
    <w:rsid w:val="00016124"/>
    <w:rsid w:val="00016153"/>
    <w:rsid w:val="0001645E"/>
    <w:rsid w:val="00016474"/>
    <w:rsid w:val="00016D2D"/>
    <w:rsid w:val="00016E19"/>
    <w:rsid w:val="00017099"/>
    <w:rsid w:val="00017139"/>
    <w:rsid w:val="000172F1"/>
    <w:rsid w:val="0001774C"/>
    <w:rsid w:val="00017AFA"/>
    <w:rsid w:val="00017C43"/>
    <w:rsid w:val="00017D73"/>
    <w:rsid w:val="00017E60"/>
    <w:rsid w:val="00017F59"/>
    <w:rsid w:val="00020170"/>
    <w:rsid w:val="00020852"/>
    <w:rsid w:val="00020974"/>
    <w:rsid w:val="0002097D"/>
    <w:rsid w:val="00020B2C"/>
    <w:rsid w:val="00021350"/>
    <w:rsid w:val="0002157F"/>
    <w:rsid w:val="00021677"/>
    <w:rsid w:val="0002178F"/>
    <w:rsid w:val="000217AF"/>
    <w:rsid w:val="000218B3"/>
    <w:rsid w:val="000218CA"/>
    <w:rsid w:val="00021920"/>
    <w:rsid w:val="00021976"/>
    <w:rsid w:val="00021A52"/>
    <w:rsid w:val="00022000"/>
    <w:rsid w:val="000220B1"/>
    <w:rsid w:val="00022315"/>
    <w:rsid w:val="00022819"/>
    <w:rsid w:val="000228E9"/>
    <w:rsid w:val="000228EB"/>
    <w:rsid w:val="00022B32"/>
    <w:rsid w:val="0002338E"/>
    <w:rsid w:val="000235F9"/>
    <w:rsid w:val="000236BC"/>
    <w:rsid w:val="00023E0A"/>
    <w:rsid w:val="0002427D"/>
    <w:rsid w:val="000243F6"/>
    <w:rsid w:val="00024406"/>
    <w:rsid w:val="00024456"/>
    <w:rsid w:val="000244A0"/>
    <w:rsid w:val="00024951"/>
    <w:rsid w:val="00024D75"/>
    <w:rsid w:val="00024E65"/>
    <w:rsid w:val="00024F12"/>
    <w:rsid w:val="000252F5"/>
    <w:rsid w:val="000255FF"/>
    <w:rsid w:val="000256B8"/>
    <w:rsid w:val="00025843"/>
    <w:rsid w:val="0002594F"/>
    <w:rsid w:val="00025A45"/>
    <w:rsid w:val="00025B2C"/>
    <w:rsid w:val="00025BB5"/>
    <w:rsid w:val="00025BD6"/>
    <w:rsid w:val="00025C27"/>
    <w:rsid w:val="00025E6B"/>
    <w:rsid w:val="00026006"/>
    <w:rsid w:val="0002616F"/>
    <w:rsid w:val="000262BB"/>
    <w:rsid w:val="000263B0"/>
    <w:rsid w:val="0002641F"/>
    <w:rsid w:val="00026453"/>
    <w:rsid w:val="00026481"/>
    <w:rsid w:val="000264A5"/>
    <w:rsid w:val="000267B0"/>
    <w:rsid w:val="00026943"/>
    <w:rsid w:val="00026A07"/>
    <w:rsid w:val="00026C25"/>
    <w:rsid w:val="00026CF3"/>
    <w:rsid w:val="00026D0D"/>
    <w:rsid w:val="00026E8B"/>
    <w:rsid w:val="0002710A"/>
    <w:rsid w:val="000272B8"/>
    <w:rsid w:val="000273E6"/>
    <w:rsid w:val="00027494"/>
    <w:rsid w:val="000276F0"/>
    <w:rsid w:val="00027A00"/>
    <w:rsid w:val="00027C0F"/>
    <w:rsid w:val="00027CC8"/>
    <w:rsid w:val="00027DE2"/>
    <w:rsid w:val="00027F8B"/>
    <w:rsid w:val="00030096"/>
    <w:rsid w:val="000301C0"/>
    <w:rsid w:val="0003027C"/>
    <w:rsid w:val="000302E5"/>
    <w:rsid w:val="0003058A"/>
    <w:rsid w:val="0003092F"/>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2FDB"/>
    <w:rsid w:val="000338A6"/>
    <w:rsid w:val="00033A20"/>
    <w:rsid w:val="00033A7E"/>
    <w:rsid w:val="00033AE1"/>
    <w:rsid w:val="00033CCE"/>
    <w:rsid w:val="00033CE1"/>
    <w:rsid w:val="0003416E"/>
    <w:rsid w:val="000345AB"/>
    <w:rsid w:val="0003486E"/>
    <w:rsid w:val="00034A71"/>
    <w:rsid w:val="00035138"/>
    <w:rsid w:val="0003534A"/>
    <w:rsid w:val="0003547D"/>
    <w:rsid w:val="0003553E"/>
    <w:rsid w:val="00035916"/>
    <w:rsid w:val="00035DFB"/>
    <w:rsid w:val="00035F1C"/>
    <w:rsid w:val="0003603F"/>
    <w:rsid w:val="000360B7"/>
    <w:rsid w:val="0003642B"/>
    <w:rsid w:val="0003652D"/>
    <w:rsid w:val="00036920"/>
    <w:rsid w:val="00037991"/>
    <w:rsid w:val="00037B9A"/>
    <w:rsid w:val="00037D1F"/>
    <w:rsid w:val="000402D6"/>
    <w:rsid w:val="00040418"/>
    <w:rsid w:val="00040683"/>
    <w:rsid w:val="00040744"/>
    <w:rsid w:val="00040856"/>
    <w:rsid w:val="00040B52"/>
    <w:rsid w:val="00040B9B"/>
    <w:rsid w:val="00040BB3"/>
    <w:rsid w:val="00040C2B"/>
    <w:rsid w:val="00040C6C"/>
    <w:rsid w:val="000411DE"/>
    <w:rsid w:val="000416B4"/>
    <w:rsid w:val="000417F8"/>
    <w:rsid w:val="000418EC"/>
    <w:rsid w:val="0004194E"/>
    <w:rsid w:val="00041E7D"/>
    <w:rsid w:val="00041E99"/>
    <w:rsid w:val="000420C0"/>
    <w:rsid w:val="000420FF"/>
    <w:rsid w:val="0004244A"/>
    <w:rsid w:val="000424FC"/>
    <w:rsid w:val="00042567"/>
    <w:rsid w:val="00042ECA"/>
    <w:rsid w:val="00043003"/>
    <w:rsid w:val="0004301C"/>
    <w:rsid w:val="000433FA"/>
    <w:rsid w:val="00043578"/>
    <w:rsid w:val="00043A5E"/>
    <w:rsid w:val="00043AF9"/>
    <w:rsid w:val="000442A0"/>
    <w:rsid w:val="000445C5"/>
    <w:rsid w:val="000447FD"/>
    <w:rsid w:val="000449D0"/>
    <w:rsid w:val="000449FE"/>
    <w:rsid w:val="000458C4"/>
    <w:rsid w:val="000459C0"/>
    <w:rsid w:val="00045A9D"/>
    <w:rsid w:val="00045E42"/>
    <w:rsid w:val="000461F3"/>
    <w:rsid w:val="000464E6"/>
    <w:rsid w:val="00046657"/>
    <w:rsid w:val="00046741"/>
    <w:rsid w:val="00046A46"/>
    <w:rsid w:val="00046A72"/>
    <w:rsid w:val="00046F19"/>
    <w:rsid w:val="00047220"/>
    <w:rsid w:val="00047784"/>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744"/>
    <w:rsid w:val="00051AA8"/>
    <w:rsid w:val="00051DC9"/>
    <w:rsid w:val="0005209B"/>
    <w:rsid w:val="000521D7"/>
    <w:rsid w:val="0005242C"/>
    <w:rsid w:val="000524F6"/>
    <w:rsid w:val="0005289B"/>
    <w:rsid w:val="00052950"/>
    <w:rsid w:val="00052AEF"/>
    <w:rsid w:val="00052BE2"/>
    <w:rsid w:val="00052C36"/>
    <w:rsid w:val="00052DB8"/>
    <w:rsid w:val="00052E9D"/>
    <w:rsid w:val="00052E9E"/>
    <w:rsid w:val="00052F03"/>
    <w:rsid w:val="00053033"/>
    <w:rsid w:val="000530AF"/>
    <w:rsid w:val="00053200"/>
    <w:rsid w:val="00053A45"/>
    <w:rsid w:val="00053BBC"/>
    <w:rsid w:val="00053DAA"/>
    <w:rsid w:val="00053FE5"/>
    <w:rsid w:val="000540AD"/>
    <w:rsid w:val="00054102"/>
    <w:rsid w:val="0005429E"/>
    <w:rsid w:val="00054378"/>
    <w:rsid w:val="000543CC"/>
    <w:rsid w:val="00054401"/>
    <w:rsid w:val="0005443B"/>
    <w:rsid w:val="00054836"/>
    <w:rsid w:val="00054CCF"/>
    <w:rsid w:val="00054FE8"/>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570"/>
    <w:rsid w:val="000606B9"/>
    <w:rsid w:val="00060B2A"/>
    <w:rsid w:val="00060DD6"/>
    <w:rsid w:val="00060EE8"/>
    <w:rsid w:val="0006131F"/>
    <w:rsid w:val="00061550"/>
    <w:rsid w:val="00061CEC"/>
    <w:rsid w:val="00062285"/>
    <w:rsid w:val="00062638"/>
    <w:rsid w:val="00062950"/>
    <w:rsid w:val="0006298A"/>
    <w:rsid w:val="00062DCB"/>
    <w:rsid w:val="000630F6"/>
    <w:rsid w:val="000631BF"/>
    <w:rsid w:val="000631C8"/>
    <w:rsid w:val="00063296"/>
    <w:rsid w:val="00063549"/>
    <w:rsid w:val="000637C4"/>
    <w:rsid w:val="00063899"/>
    <w:rsid w:val="000638A1"/>
    <w:rsid w:val="000639B1"/>
    <w:rsid w:val="000639DE"/>
    <w:rsid w:val="00063A9D"/>
    <w:rsid w:val="00063B50"/>
    <w:rsid w:val="00063EBF"/>
    <w:rsid w:val="0006436A"/>
    <w:rsid w:val="000645A8"/>
    <w:rsid w:val="0006465B"/>
    <w:rsid w:val="00064780"/>
    <w:rsid w:val="00064880"/>
    <w:rsid w:val="00064C0E"/>
    <w:rsid w:val="00064CBD"/>
    <w:rsid w:val="00064CD0"/>
    <w:rsid w:val="00064F61"/>
    <w:rsid w:val="00065743"/>
    <w:rsid w:val="0006574B"/>
    <w:rsid w:val="000659BD"/>
    <w:rsid w:val="00065AE6"/>
    <w:rsid w:val="00065B36"/>
    <w:rsid w:val="00065B41"/>
    <w:rsid w:val="00065CB2"/>
    <w:rsid w:val="00065E7B"/>
    <w:rsid w:val="00065FFD"/>
    <w:rsid w:val="00066331"/>
    <w:rsid w:val="00066458"/>
    <w:rsid w:val="00066836"/>
    <w:rsid w:val="000669A5"/>
    <w:rsid w:val="000672C9"/>
    <w:rsid w:val="0006737B"/>
    <w:rsid w:val="0006755A"/>
    <w:rsid w:val="00067A6B"/>
    <w:rsid w:val="00067EE6"/>
    <w:rsid w:val="00067FC0"/>
    <w:rsid w:val="00070118"/>
    <w:rsid w:val="0007012F"/>
    <w:rsid w:val="00070A13"/>
    <w:rsid w:val="00071477"/>
    <w:rsid w:val="00071694"/>
    <w:rsid w:val="00071701"/>
    <w:rsid w:val="0007174B"/>
    <w:rsid w:val="0007191C"/>
    <w:rsid w:val="00071B07"/>
    <w:rsid w:val="00071DD1"/>
    <w:rsid w:val="00071FF8"/>
    <w:rsid w:val="0007204C"/>
    <w:rsid w:val="000722BE"/>
    <w:rsid w:val="000726AD"/>
    <w:rsid w:val="00072970"/>
    <w:rsid w:val="00072D23"/>
    <w:rsid w:val="00072D43"/>
    <w:rsid w:val="00072EF1"/>
    <w:rsid w:val="000731F9"/>
    <w:rsid w:val="0007320C"/>
    <w:rsid w:val="0007394F"/>
    <w:rsid w:val="00073E74"/>
    <w:rsid w:val="00073F4B"/>
    <w:rsid w:val="000744F8"/>
    <w:rsid w:val="0007455F"/>
    <w:rsid w:val="000747A6"/>
    <w:rsid w:val="00074A2B"/>
    <w:rsid w:val="00075681"/>
    <w:rsid w:val="00075820"/>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B21"/>
    <w:rsid w:val="00077D49"/>
    <w:rsid w:val="0008002B"/>
    <w:rsid w:val="000806A4"/>
    <w:rsid w:val="0008092E"/>
    <w:rsid w:val="000809C1"/>
    <w:rsid w:val="00080A20"/>
    <w:rsid w:val="0008112A"/>
    <w:rsid w:val="000811BD"/>
    <w:rsid w:val="0008131B"/>
    <w:rsid w:val="00081364"/>
    <w:rsid w:val="00081472"/>
    <w:rsid w:val="00081600"/>
    <w:rsid w:val="000817DA"/>
    <w:rsid w:val="000819BC"/>
    <w:rsid w:val="00081A03"/>
    <w:rsid w:val="00081AFB"/>
    <w:rsid w:val="00081BC0"/>
    <w:rsid w:val="00081D2A"/>
    <w:rsid w:val="00081DA2"/>
    <w:rsid w:val="00081DEA"/>
    <w:rsid w:val="00081F80"/>
    <w:rsid w:val="00081FB2"/>
    <w:rsid w:val="00082064"/>
    <w:rsid w:val="00082362"/>
    <w:rsid w:val="00082422"/>
    <w:rsid w:val="000825DB"/>
    <w:rsid w:val="000829CA"/>
    <w:rsid w:val="00082E80"/>
    <w:rsid w:val="00083197"/>
    <w:rsid w:val="000833BD"/>
    <w:rsid w:val="00083534"/>
    <w:rsid w:val="00083720"/>
    <w:rsid w:val="0008378C"/>
    <w:rsid w:val="00083851"/>
    <w:rsid w:val="000839F4"/>
    <w:rsid w:val="00083B9A"/>
    <w:rsid w:val="00083BAD"/>
    <w:rsid w:val="00083D47"/>
    <w:rsid w:val="00083DFE"/>
    <w:rsid w:val="000842F8"/>
    <w:rsid w:val="000843A9"/>
    <w:rsid w:val="00084490"/>
    <w:rsid w:val="000848C5"/>
    <w:rsid w:val="000849EB"/>
    <w:rsid w:val="00084B6D"/>
    <w:rsid w:val="00084B98"/>
    <w:rsid w:val="00085392"/>
    <w:rsid w:val="00085650"/>
    <w:rsid w:val="00085AC8"/>
    <w:rsid w:val="00085B87"/>
    <w:rsid w:val="000862A2"/>
    <w:rsid w:val="00086326"/>
    <w:rsid w:val="000863CC"/>
    <w:rsid w:val="000863ED"/>
    <w:rsid w:val="0008660D"/>
    <w:rsid w:val="00086AE5"/>
    <w:rsid w:val="00086DAB"/>
    <w:rsid w:val="00087010"/>
    <w:rsid w:val="00087630"/>
    <w:rsid w:val="00087716"/>
    <w:rsid w:val="0008777D"/>
    <w:rsid w:val="000877E1"/>
    <w:rsid w:val="00087BDF"/>
    <w:rsid w:val="00090333"/>
    <w:rsid w:val="00090555"/>
    <w:rsid w:val="0009090B"/>
    <w:rsid w:val="00090919"/>
    <w:rsid w:val="00090968"/>
    <w:rsid w:val="00090DCA"/>
    <w:rsid w:val="000910D0"/>
    <w:rsid w:val="00091312"/>
    <w:rsid w:val="0009143A"/>
    <w:rsid w:val="00091722"/>
    <w:rsid w:val="00091CA2"/>
    <w:rsid w:val="00091E34"/>
    <w:rsid w:val="00091EC8"/>
    <w:rsid w:val="00091FDB"/>
    <w:rsid w:val="00092260"/>
    <w:rsid w:val="00092615"/>
    <w:rsid w:val="00092657"/>
    <w:rsid w:val="00092694"/>
    <w:rsid w:val="00092754"/>
    <w:rsid w:val="000927B5"/>
    <w:rsid w:val="000928E0"/>
    <w:rsid w:val="00092A3F"/>
    <w:rsid w:val="00092CF5"/>
    <w:rsid w:val="00092E24"/>
    <w:rsid w:val="00092FFD"/>
    <w:rsid w:val="00093081"/>
    <w:rsid w:val="0009395D"/>
    <w:rsid w:val="00093D36"/>
    <w:rsid w:val="00094102"/>
    <w:rsid w:val="00094107"/>
    <w:rsid w:val="000941AA"/>
    <w:rsid w:val="000942A3"/>
    <w:rsid w:val="00094BF4"/>
    <w:rsid w:val="00094C2D"/>
    <w:rsid w:val="00094C70"/>
    <w:rsid w:val="00094CBC"/>
    <w:rsid w:val="00094D75"/>
    <w:rsid w:val="00094F0A"/>
    <w:rsid w:val="000952D6"/>
    <w:rsid w:val="000952E9"/>
    <w:rsid w:val="00095478"/>
    <w:rsid w:val="0009552E"/>
    <w:rsid w:val="00095846"/>
    <w:rsid w:val="00095DD7"/>
    <w:rsid w:val="00095EF7"/>
    <w:rsid w:val="00095FC1"/>
    <w:rsid w:val="00095FCC"/>
    <w:rsid w:val="0009605A"/>
    <w:rsid w:val="0009639C"/>
    <w:rsid w:val="000964D1"/>
    <w:rsid w:val="000968CA"/>
    <w:rsid w:val="00096D85"/>
    <w:rsid w:val="00096F6E"/>
    <w:rsid w:val="00096F6F"/>
    <w:rsid w:val="00097016"/>
    <w:rsid w:val="00097133"/>
    <w:rsid w:val="00097375"/>
    <w:rsid w:val="000973ED"/>
    <w:rsid w:val="00097427"/>
    <w:rsid w:val="00097497"/>
    <w:rsid w:val="0009792B"/>
    <w:rsid w:val="000979A4"/>
    <w:rsid w:val="00097EA5"/>
    <w:rsid w:val="00097F8C"/>
    <w:rsid w:val="000A0233"/>
    <w:rsid w:val="000A057C"/>
    <w:rsid w:val="000A087B"/>
    <w:rsid w:val="000A0B8C"/>
    <w:rsid w:val="000A0C66"/>
    <w:rsid w:val="000A0CFA"/>
    <w:rsid w:val="000A0E8C"/>
    <w:rsid w:val="000A12FE"/>
    <w:rsid w:val="000A1458"/>
    <w:rsid w:val="000A16DE"/>
    <w:rsid w:val="000A16EC"/>
    <w:rsid w:val="000A1862"/>
    <w:rsid w:val="000A18EF"/>
    <w:rsid w:val="000A1D94"/>
    <w:rsid w:val="000A1F1A"/>
    <w:rsid w:val="000A1F96"/>
    <w:rsid w:val="000A1FB5"/>
    <w:rsid w:val="000A22AC"/>
    <w:rsid w:val="000A24C7"/>
    <w:rsid w:val="000A24F9"/>
    <w:rsid w:val="000A266A"/>
    <w:rsid w:val="000A2893"/>
    <w:rsid w:val="000A2D1E"/>
    <w:rsid w:val="000A322E"/>
    <w:rsid w:val="000A325E"/>
    <w:rsid w:val="000A35B2"/>
    <w:rsid w:val="000A3D5A"/>
    <w:rsid w:val="000A3E0C"/>
    <w:rsid w:val="000A418D"/>
    <w:rsid w:val="000A42D4"/>
    <w:rsid w:val="000A4331"/>
    <w:rsid w:val="000A43C4"/>
    <w:rsid w:val="000A45C9"/>
    <w:rsid w:val="000A49FD"/>
    <w:rsid w:val="000A4A3F"/>
    <w:rsid w:val="000A4B10"/>
    <w:rsid w:val="000A4CA3"/>
    <w:rsid w:val="000A4F6A"/>
    <w:rsid w:val="000A515A"/>
    <w:rsid w:val="000A5476"/>
    <w:rsid w:val="000A54A8"/>
    <w:rsid w:val="000A560F"/>
    <w:rsid w:val="000A57E1"/>
    <w:rsid w:val="000A595D"/>
    <w:rsid w:val="000A59A1"/>
    <w:rsid w:val="000A5A5C"/>
    <w:rsid w:val="000A5AB5"/>
    <w:rsid w:val="000A5E4D"/>
    <w:rsid w:val="000A5F98"/>
    <w:rsid w:val="000A6321"/>
    <w:rsid w:val="000A64FE"/>
    <w:rsid w:val="000A661E"/>
    <w:rsid w:val="000A679A"/>
    <w:rsid w:val="000A6ABA"/>
    <w:rsid w:val="000A6B78"/>
    <w:rsid w:val="000A6BB9"/>
    <w:rsid w:val="000A6C8E"/>
    <w:rsid w:val="000A7109"/>
    <w:rsid w:val="000A7253"/>
    <w:rsid w:val="000A731B"/>
    <w:rsid w:val="000A73FF"/>
    <w:rsid w:val="000A7670"/>
    <w:rsid w:val="000A7754"/>
    <w:rsid w:val="000B033E"/>
    <w:rsid w:val="000B0436"/>
    <w:rsid w:val="000B043E"/>
    <w:rsid w:val="000B06D2"/>
    <w:rsid w:val="000B0908"/>
    <w:rsid w:val="000B09B0"/>
    <w:rsid w:val="000B0CCF"/>
    <w:rsid w:val="000B0E9E"/>
    <w:rsid w:val="000B1449"/>
    <w:rsid w:val="000B16E6"/>
    <w:rsid w:val="000B174E"/>
    <w:rsid w:val="000B1947"/>
    <w:rsid w:val="000B19BE"/>
    <w:rsid w:val="000B1B64"/>
    <w:rsid w:val="000B22ED"/>
    <w:rsid w:val="000B2467"/>
    <w:rsid w:val="000B249C"/>
    <w:rsid w:val="000B280A"/>
    <w:rsid w:val="000B2B27"/>
    <w:rsid w:val="000B2EC5"/>
    <w:rsid w:val="000B2EF3"/>
    <w:rsid w:val="000B315B"/>
    <w:rsid w:val="000B3427"/>
    <w:rsid w:val="000B35AC"/>
    <w:rsid w:val="000B3627"/>
    <w:rsid w:val="000B36ED"/>
    <w:rsid w:val="000B3828"/>
    <w:rsid w:val="000B3A63"/>
    <w:rsid w:val="000B3D31"/>
    <w:rsid w:val="000B3E2F"/>
    <w:rsid w:val="000B3FC2"/>
    <w:rsid w:val="000B3FEB"/>
    <w:rsid w:val="000B4357"/>
    <w:rsid w:val="000B4358"/>
    <w:rsid w:val="000B4408"/>
    <w:rsid w:val="000B4808"/>
    <w:rsid w:val="000B4B0E"/>
    <w:rsid w:val="000B4B1F"/>
    <w:rsid w:val="000B4B9E"/>
    <w:rsid w:val="000B4C4B"/>
    <w:rsid w:val="000B4C5F"/>
    <w:rsid w:val="000B4E76"/>
    <w:rsid w:val="000B51E5"/>
    <w:rsid w:val="000B560B"/>
    <w:rsid w:val="000B5B49"/>
    <w:rsid w:val="000B5C48"/>
    <w:rsid w:val="000B5E56"/>
    <w:rsid w:val="000B6182"/>
    <w:rsid w:val="000B6253"/>
    <w:rsid w:val="000B6508"/>
    <w:rsid w:val="000B673D"/>
    <w:rsid w:val="000B68EE"/>
    <w:rsid w:val="000B69B2"/>
    <w:rsid w:val="000B6A05"/>
    <w:rsid w:val="000B6A17"/>
    <w:rsid w:val="000B6E8A"/>
    <w:rsid w:val="000B6F73"/>
    <w:rsid w:val="000B7BCA"/>
    <w:rsid w:val="000B7EBB"/>
    <w:rsid w:val="000B7EEE"/>
    <w:rsid w:val="000B7F91"/>
    <w:rsid w:val="000C00E9"/>
    <w:rsid w:val="000C01A6"/>
    <w:rsid w:val="000C0407"/>
    <w:rsid w:val="000C04C8"/>
    <w:rsid w:val="000C050B"/>
    <w:rsid w:val="000C0696"/>
    <w:rsid w:val="000C08BE"/>
    <w:rsid w:val="000C09E9"/>
    <w:rsid w:val="000C09F5"/>
    <w:rsid w:val="000C0A62"/>
    <w:rsid w:val="000C0CFE"/>
    <w:rsid w:val="000C0D06"/>
    <w:rsid w:val="000C0E88"/>
    <w:rsid w:val="000C0F79"/>
    <w:rsid w:val="000C11B1"/>
    <w:rsid w:val="000C197F"/>
    <w:rsid w:val="000C1CEB"/>
    <w:rsid w:val="000C1E1C"/>
    <w:rsid w:val="000C2024"/>
    <w:rsid w:val="000C204F"/>
    <w:rsid w:val="000C2223"/>
    <w:rsid w:val="000C259E"/>
    <w:rsid w:val="000C2985"/>
    <w:rsid w:val="000C2A35"/>
    <w:rsid w:val="000C2AA8"/>
    <w:rsid w:val="000C3007"/>
    <w:rsid w:val="000C301D"/>
    <w:rsid w:val="000C3141"/>
    <w:rsid w:val="000C34CD"/>
    <w:rsid w:val="000C34DE"/>
    <w:rsid w:val="000C35EA"/>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E1"/>
    <w:rsid w:val="000C5429"/>
    <w:rsid w:val="000C564F"/>
    <w:rsid w:val="000C57F9"/>
    <w:rsid w:val="000C583C"/>
    <w:rsid w:val="000C5875"/>
    <w:rsid w:val="000C5CB8"/>
    <w:rsid w:val="000C5DEB"/>
    <w:rsid w:val="000C5E17"/>
    <w:rsid w:val="000C63FC"/>
    <w:rsid w:val="000C65B1"/>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AD4"/>
    <w:rsid w:val="000D1DD3"/>
    <w:rsid w:val="000D1FE3"/>
    <w:rsid w:val="000D20FF"/>
    <w:rsid w:val="000D220B"/>
    <w:rsid w:val="000D229E"/>
    <w:rsid w:val="000D2546"/>
    <w:rsid w:val="000D2838"/>
    <w:rsid w:val="000D2C56"/>
    <w:rsid w:val="000D2F21"/>
    <w:rsid w:val="000D2FE5"/>
    <w:rsid w:val="000D3284"/>
    <w:rsid w:val="000D34FC"/>
    <w:rsid w:val="000D3B86"/>
    <w:rsid w:val="000D4058"/>
    <w:rsid w:val="000D4082"/>
    <w:rsid w:val="000D4527"/>
    <w:rsid w:val="000D46BF"/>
    <w:rsid w:val="000D4748"/>
    <w:rsid w:val="000D4754"/>
    <w:rsid w:val="000D4827"/>
    <w:rsid w:val="000D49BF"/>
    <w:rsid w:val="000D4AD8"/>
    <w:rsid w:val="000D4CE2"/>
    <w:rsid w:val="000D4D0F"/>
    <w:rsid w:val="000D5020"/>
    <w:rsid w:val="000D5675"/>
    <w:rsid w:val="000D56C3"/>
    <w:rsid w:val="000D5738"/>
    <w:rsid w:val="000D5C00"/>
    <w:rsid w:val="000D5CB9"/>
    <w:rsid w:val="000D62A6"/>
    <w:rsid w:val="000D63A1"/>
    <w:rsid w:val="000D6558"/>
    <w:rsid w:val="000D656E"/>
    <w:rsid w:val="000D68C1"/>
    <w:rsid w:val="000D6AA3"/>
    <w:rsid w:val="000D6BA2"/>
    <w:rsid w:val="000D6DA1"/>
    <w:rsid w:val="000D7232"/>
    <w:rsid w:val="000D730D"/>
    <w:rsid w:val="000D7387"/>
    <w:rsid w:val="000D73A2"/>
    <w:rsid w:val="000D7512"/>
    <w:rsid w:val="000D76DB"/>
    <w:rsid w:val="000D7881"/>
    <w:rsid w:val="000D789A"/>
    <w:rsid w:val="000D797A"/>
    <w:rsid w:val="000D7F40"/>
    <w:rsid w:val="000E0095"/>
    <w:rsid w:val="000E018E"/>
    <w:rsid w:val="000E01B5"/>
    <w:rsid w:val="000E0223"/>
    <w:rsid w:val="000E04A1"/>
    <w:rsid w:val="000E080F"/>
    <w:rsid w:val="000E0833"/>
    <w:rsid w:val="000E0949"/>
    <w:rsid w:val="000E09FC"/>
    <w:rsid w:val="000E0DD3"/>
    <w:rsid w:val="000E0F7C"/>
    <w:rsid w:val="000E1192"/>
    <w:rsid w:val="000E1896"/>
    <w:rsid w:val="000E18EA"/>
    <w:rsid w:val="000E1941"/>
    <w:rsid w:val="000E199A"/>
    <w:rsid w:val="000E1FE7"/>
    <w:rsid w:val="000E2014"/>
    <w:rsid w:val="000E2052"/>
    <w:rsid w:val="000E23FD"/>
    <w:rsid w:val="000E2433"/>
    <w:rsid w:val="000E2608"/>
    <w:rsid w:val="000E2743"/>
    <w:rsid w:val="000E2B29"/>
    <w:rsid w:val="000E2CAC"/>
    <w:rsid w:val="000E2D52"/>
    <w:rsid w:val="000E309C"/>
    <w:rsid w:val="000E31E9"/>
    <w:rsid w:val="000E34C2"/>
    <w:rsid w:val="000E3677"/>
    <w:rsid w:val="000E36E3"/>
    <w:rsid w:val="000E3844"/>
    <w:rsid w:val="000E3A59"/>
    <w:rsid w:val="000E3CC2"/>
    <w:rsid w:val="000E3D89"/>
    <w:rsid w:val="000E3FE0"/>
    <w:rsid w:val="000E428F"/>
    <w:rsid w:val="000E4594"/>
    <w:rsid w:val="000E46CF"/>
    <w:rsid w:val="000E4765"/>
    <w:rsid w:val="000E48BB"/>
    <w:rsid w:val="000E4DAA"/>
    <w:rsid w:val="000E546A"/>
    <w:rsid w:val="000E5682"/>
    <w:rsid w:val="000E57E6"/>
    <w:rsid w:val="000E5915"/>
    <w:rsid w:val="000E5A33"/>
    <w:rsid w:val="000E5CAB"/>
    <w:rsid w:val="000E6765"/>
    <w:rsid w:val="000E67F5"/>
    <w:rsid w:val="000E6A10"/>
    <w:rsid w:val="000E6D2D"/>
    <w:rsid w:val="000E70EE"/>
    <w:rsid w:val="000E750F"/>
    <w:rsid w:val="000E7CFF"/>
    <w:rsid w:val="000E7D5C"/>
    <w:rsid w:val="000E7E1F"/>
    <w:rsid w:val="000F0074"/>
    <w:rsid w:val="000F0388"/>
    <w:rsid w:val="000F07AF"/>
    <w:rsid w:val="000F082B"/>
    <w:rsid w:val="000F0A2D"/>
    <w:rsid w:val="000F0E01"/>
    <w:rsid w:val="000F10F1"/>
    <w:rsid w:val="000F1455"/>
    <w:rsid w:val="000F1501"/>
    <w:rsid w:val="000F15F8"/>
    <w:rsid w:val="000F1751"/>
    <w:rsid w:val="000F1A8F"/>
    <w:rsid w:val="000F1E21"/>
    <w:rsid w:val="000F231F"/>
    <w:rsid w:val="000F249A"/>
    <w:rsid w:val="000F24A6"/>
    <w:rsid w:val="000F264C"/>
    <w:rsid w:val="000F26F5"/>
    <w:rsid w:val="000F2969"/>
    <w:rsid w:val="000F3125"/>
    <w:rsid w:val="000F3543"/>
    <w:rsid w:val="000F358D"/>
    <w:rsid w:val="000F35B9"/>
    <w:rsid w:val="000F380D"/>
    <w:rsid w:val="000F392B"/>
    <w:rsid w:val="000F3989"/>
    <w:rsid w:val="000F3C92"/>
    <w:rsid w:val="000F40C4"/>
    <w:rsid w:val="000F4612"/>
    <w:rsid w:val="000F474A"/>
    <w:rsid w:val="000F47E9"/>
    <w:rsid w:val="000F48F0"/>
    <w:rsid w:val="000F493A"/>
    <w:rsid w:val="000F5025"/>
    <w:rsid w:val="000F51D5"/>
    <w:rsid w:val="000F52FD"/>
    <w:rsid w:val="000F558C"/>
    <w:rsid w:val="000F5980"/>
    <w:rsid w:val="000F5D62"/>
    <w:rsid w:val="000F5E02"/>
    <w:rsid w:val="000F6396"/>
    <w:rsid w:val="000F6434"/>
    <w:rsid w:val="000F6820"/>
    <w:rsid w:val="000F6841"/>
    <w:rsid w:val="000F69CD"/>
    <w:rsid w:val="000F6BCC"/>
    <w:rsid w:val="000F70BD"/>
    <w:rsid w:val="000F7143"/>
    <w:rsid w:val="000F7656"/>
    <w:rsid w:val="000F7E73"/>
    <w:rsid w:val="00100269"/>
    <w:rsid w:val="001004B6"/>
    <w:rsid w:val="00100819"/>
    <w:rsid w:val="001013E9"/>
    <w:rsid w:val="001015E0"/>
    <w:rsid w:val="00101793"/>
    <w:rsid w:val="00101D48"/>
    <w:rsid w:val="00101D4F"/>
    <w:rsid w:val="00101E9E"/>
    <w:rsid w:val="00101EC3"/>
    <w:rsid w:val="00101ECA"/>
    <w:rsid w:val="00101EEF"/>
    <w:rsid w:val="00101F78"/>
    <w:rsid w:val="00102023"/>
    <w:rsid w:val="00102042"/>
    <w:rsid w:val="001022DB"/>
    <w:rsid w:val="00102388"/>
    <w:rsid w:val="001027E3"/>
    <w:rsid w:val="00102A1D"/>
    <w:rsid w:val="00102BD0"/>
    <w:rsid w:val="00102CA8"/>
    <w:rsid w:val="001030C2"/>
    <w:rsid w:val="001033AC"/>
    <w:rsid w:val="001034BA"/>
    <w:rsid w:val="001034D9"/>
    <w:rsid w:val="001036A7"/>
    <w:rsid w:val="00103945"/>
    <w:rsid w:val="00103946"/>
    <w:rsid w:val="00103B18"/>
    <w:rsid w:val="00103BD6"/>
    <w:rsid w:val="00103C6C"/>
    <w:rsid w:val="00103E3A"/>
    <w:rsid w:val="00103EB6"/>
    <w:rsid w:val="00103FDC"/>
    <w:rsid w:val="00104CD4"/>
    <w:rsid w:val="00104E5D"/>
    <w:rsid w:val="001051C2"/>
    <w:rsid w:val="00105252"/>
    <w:rsid w:val="00105BBE"/>
    <w:rsid w:val="00105CD0"/>
    <w:rsid w:val="00105F08"/>
    <w:rsid w:val="001061D7"/>
    <w:rsid w:val="001066AF"/>
    <w:rsid w:val="0010670D"/>
    <w:rsid w:val="00106904"/>
    <w:rsid w:val="00106ACF"/>
    <w:rsid w:val="00106CB1"/>
    <w:rsid w:val="00106EA8"/>
    <w:rsid w:val="00106F9B"/>
    <w:rsid w:val="00106FB3"/>
    <w:rsid w:val="00107039"/>
    <w:rsid w:val="00107076"/>
    <w:rsid w:val="00107208"/>
    <w:rsid w:val="00107321"/>
    <w:rsid w:val="001075F9"/>
    <w:rsid w:val="0010766E"/>
    <w:rsid w:val="00107882"/>
    <w:rsid w:val="00107E7E"/>
    <w:rsid w:val="0011012A"/>
    <w:rsid w:val="0011024E"/>
    <w:rsid w:val="001105AE"/>
    <w:rsid w:val="0011068A"/>
    <w:rsid w:val="001109CE"/>
    <w:rsid w:val="00110AFA"/>
    <w:rsid w:val="00110B4B"/>
    <w:rsid w:val="00110CF2"/>
    <w:rsid w:val="00110D7B"/>
    <w:rsid w:val="00110EAB"/>
    <w:rsid w:val="0011110F"/>
    <w:rsid w:val="00111254"/>
    <w:rsid w:val="001112B8"/>
    <w:rsid w:val="00111409"/>
    <w:rsid w:val="0011158E"/>
    <w:rsid w:val="001115AB"/>
    <w:rsid w:val="00111B8D"/>
    <w:rsid w:val="00112296"/>
    <w:rsid w:val="001123A6"/>
    <w:rsid w:val="001123B5"/>
    <w:rsid w:val="001125A0"/>
    <w:rsid w:val="00112691"/>
    <w:rsid w:val="00112833"/>
    <w:rsid w:val="00112916"/>
    <w:rsid w:val="00112A60"/>
    <w:rsid w:val="00112E14"/>
    <w:rsid w:val="00112E90"/>
    <w:rsid w:val="00112F3C"/>
    <w:rsid w:val="00113AEA"/>
    <w:rsid w:val="00113E2F"/>
    <w:rsid w:val="00113FFF"/>
    <w:rsid w:val="00114311"/>
    <w:rsid w:val="00114688"/>
    <w:rsid w:val="001147A6"/>
    <w:rsid w:val="001148E6"/>
    <w:rsid w:val="00114C23"/>
    <w:rsid w:val="00114D66"/>
    <w:rsid w:val="00115026"/>
    <w:rsid w:val="00115048"/>
    <w:rsid w:val="0011522C"/>
    <w:rsid w:val="00115269"/>
    <w:rsid w:val="0011532B"/>
    <w:rsid w:val="001154CC"/>
    <w:rsid w:val="001157D7"/>
    <w:rsid w:val="001157E5"/>
    <w:rsid w:val="0011584B"/>
    <w:rsid w:val="001159CE"/>
    <w:rsid w:val="00115E34"/>
    <w:rsid w:val="001160F5"/>
    <w:rsid w:val="00116194"/>
    <w:rsid w:val="00116298"/>
    <w:rsid w:val="001163BB"/>
    <w:rsid w:val="001163E2"/>
    <w:rsid w:val="001164EB"/>
    <w:rsid w:val="00116530"/>
    <w:rsid w:val="001165E9"/>
    <w:rsid w:val="0011669F"/>
    <w:rsid w:val="0011674F"/>
    <w:rsid w:val="0011687B"/>
    <w:rsid w:val="00116D9D"/>
    <w:rsid w:val="00116EDC"/>
    <w:rsid w:val="00116FB5"/>
    <w:rsid w:val="00117809"/>
    <w:rsid w:val="00117D4D"/>
    <w:rsid w:val="00120185"/>
    <w:rsid w:val="0012021F"/>
    <w:rsid w:val="001204DD"/>
    <w:rsid w:val="00120A86"/>
    <w:rsid w:val="00120AE2"/>
    <w:rsid w:val="00120B16"/>
    <w:rsid w:val="00120B36"/>
    <w:rsid w:val="00121AF4"/>
    <w:rsid w:val="00122145"/>
    <w:rsid w:val="00122177"/>
    <w:rsid w:val="0012243D"/>
    <w:rsid w:val="00122593"/>
    <w:rsid w:val="00122845"/>
    <w:rsid w:val="00122C7D"/>
    <w:rsid w:val="00122C98"/>
    <w:rsid w:val="00122F47"/>
    <w:rsid w:val="00122F96"/>
    <w:rsid w:val="001232F6"/>
    <w:rsid w:val="00123345"/>
    <w:rsid w:val="001239ED"/>
    <w:rsid w:val="00123A8B"/>
    <w:rsid w:val="00123F83"/>
    <w:rsid w:val="001242C6"/>
    <w:rsid w:val="00124350"/>
    <w:rsid w:val="00124409"/>
    <w:rsid w:val="001245BA"/>
    <w:rsid w:val="00124D4A"/>
    <w:rsid w:val="00124DE0"/>
    <w:rsid w:val="00125036"/>
    <w:rsid w:val="001251F6"/>
    <w:rsid w:val="001252F6"/>
    <w:rsid w:val="001257A5"/>
    <w:rsid w:val="00125930"/>
    <w:rsid w:val="00125B16"/>
    <w:rsid w:val="00125C80"/>
    <w:rsid w:val="00125F34"/>
    <w:rsid w:val="00126ADE"/>
    <w:rsid w:val="00126BD0"/>
    <w:rsid w:val="00126C38"/>
    <w:rsid w:val="00126EAE"/>
    <w:rsid w:val="00126EB7"/>
    <w:rsid w:val="001270D6"/>
    <w:rsid w:val="001271B6"/>
    <w:rsid w:val="001272DD"/>
    <w:rsid w:val="00127332"/>
    <w:rsid w:val="00127554"/>
    <w:rsid w:val="00127558"/>
    <w:rsid w:val="001278D8"/>
    <w:rsid w:val="00127CA8"/>
    <w:rsid w:val="00127DAA"/>
    <w:rsid w:val="00127E2C"/>
    <w:rsid w:val="00127F40"/>
    <w:rsid w:val="0013041B"/>
    <w:rsid w:val="001304ED"/>
    <w:rsid w:val="001305F2"/>
    <w:rsid w:val="0013070D"/>
    <w:rsid w:val="00130C17"/>
    <w:rsid w:val="00130C25"/>
    <w:rsid w:val="001310FB"/>
    <w:rsid w:val="00131711"/>
    <w:rsid w:val="00131814"/>
    <w:rsid w:val="0013183C"/>
    <w:rsid w:val="001320F7"/>
    <w:rsid w:val="001325EE"/>
    <w:rsid w:val="0013262D"/>
    <w:rsid w:val="00132881"/>
    <w:rsid w:val="00132991"/>
    <w:rsid w:val="001329A4"/>
    <w:rsid w:val="00132E3E"/>
    <w:rsid w:val="0013303B"/>
    <w:rsid w:val="00133165"/>
    <w:rsid w:val="001333FC"/>
    <w:rsid w:val="00133445"/>
    <w:rsid w:val="00133623"/>
    <w:rsid w:val="00134178"/>
    <w:rsid w:val="001343B7"/>
    <w:rsid w:val="00134489"/>
    <w:rsid w:val="00134523"/>
    <w:rsid w:val="00134564"/>
    <w:rsid w:val="001347EC"/>
    <w:rsid w:val="0013480A"/>
    <w:rsid w:val="00134F81"/>
    <w:rsid w:val="00135106"/>
    <w:rsid w:val="001353E4"/>
    <w:rsid w:val="00135A5F"/>
    <w:rsid w:val="00135AFC"/>
    <w:rsid w:val="00135C98"/>
    <w:rsid w:val="00135F7A"/>
    <w:rsid w:val="00135FF1"/>
    <w:rsid w:val="00136061"/>
    <w:rsid w:val="0013651F"/>
    <w:rsid w:val="00136C76"/>
    <w:rsid w:val="00136D45"/>
    <w:rsid w:val="00136DFA"/>
    <w:rsid w:val="00137117"/>
    <w:rsid w:val="001372C4"/>
    <w:rsid w:val="001373AB"/>
    <w:rsid w:val="00137525"/>
    <w:rsid w:val="00137661"/>
    <w:rsid w:val="00137FEB"/>
    <w:rsid w:val="0014018C"/>
    <w:rsid w:val="00140573"/>
    <w:rsid w:val="00140A88"/>
    <w:rsid w:val="001411B7"/>
    <w:rsid w:val="001412A5"/>
    <w:rsid w:val="0014165D"/>
    <w:rsid w:val="00141DDD"/>
    <w:rsid w:val="00141E4B"/>
    <w:rsid w:val="00142075"/>
    <w:rsid w:val="00142713"/>
    <w:rsid w:val="0014271E"/>
    <w:rsid w:val="001427D6"/>
    <w:rsid w:val="00142AE8"/>
    <w:rsid w:val="00142E79"/>
    <w:rsid w:val="00142EB2"/>
    <w:rsid w:val="00142F59"/>
    <w:rsid w:val="00143042"/>
    <w:rsid w:val="0014317D"/>
    <w:rsid w:val="00143313"/>
    <w:rsid w:val="001434DB"/>
    <w:rsid w:val="00143696"/>
    <w:rsid w:val="0014462F"/>
    <w:rsid w:val="00144741"/>
    <w:rsid w:val="0014489E"/>
    <w:rsid w:val="00144A5C"/>
    <w:rsid w:val="00144B03"/>
    <w:rsid w:val="00144C9D"/>
    <w:rsid w:val="0014510E"/>
    <w:rsid w:val="00145408"/>
    <w:rsid w:val="001458CD"/>
    <w:rsid w:val="00145C56"/>
    <w:rsid w:val="00146228"/>
    <w:rsid w:val="00146355"/>
    <w:rsid w:val="0014636A"/>
    <w:rsid w:val="00146960"/>
    <w:rsid w:val="00146AF3"/>
    <w:rsid w:val="00146B72"/>
    <w:rsid w:val="001470D5"/>
    <w:rsid w:val="001470F6"/>
    <w:rsid w:val="0014724E"/>
    <w:rsid w:val="00147321"/>
    <w:rsid w:val="00147540"/>
    <w:rsid w:val="00147A1F"/>
    <w:rsid w:val="00147C3A"/>
    <w:rsid w:val="00147D70"/>
    <w:rsid w:val="0015026A"/>
    <w:rsid w:val="00150321"/>
    <w:rsid w:val="001504AC"/>
    <w:rsid w:val="001505C8"/>
    <w:rsid w:val="00150628"/>
    <w:rsid w:val="001509B2"/>
    <w:rsid w:val="00150C7E"/>
    <w:rsid w:val="0015139E"/>
    <w:rsid w:val="00151734"/>
    <w:rsid w:val="00151857"/>
    <w:rsid w:val="00151A85"/>
    <w:rsid w:val="00151BC7"/>
    <w:rsid w:val="00151C03"/>
    <w:rsid w:val="00151EC3"/>
    <w:rsid w:val="00152221"/>
    <w:rsid w:val="0015225C"/>
    <w:rsid w:val="0015261D"/>
    <w:rsid w:val="001526F1"/>
    <w:rsid w:val="001527DE"/>
    <w:rsid w:val="00152841"/>
    <w:rsid w:val="00152A99"/>
    <w:rsid w:val="00152C9D"/>
    <w:rsid w:val="00152E1D"/>
    <w:rsid w:val="00152FD1"/>
    <w:rsid w:val="0015319E"/>
    <w:rsid w:val="0015326A"/>
    <w:rsid w:val="00153535"/>
    <w:rsid w:val="0015389D"/>
    <w:rsid w:val="001538C6"/>
    <w:rsid w:val="001538F2"/>
    <w:rsid w:val="00153A71"/>
    <w:rsid w:val="00153D8F"/>
    <w:rsid w:val="00153E72"/>
    <w:rsid w:val="00153EC2"/>
    <w:rsid w:val="001540C9"/>
    <w:rsid w:val="0015411F"/>
    <w:rsid w:val="001541FE"/>
    <w:rsid w:val="00154462"/>
    <w:rsid w:val="001544B2"/>
    <w:rsid w:val="00154647"/>
    <w:rsid w:val="001549BD"/>
    <w:rsid w:val="00154DA9"/>
    <w:rsid w:val="00154F0E"/>
    <w:rsid w:val="00154F60"/>
    <w:rsid w:val="00155126"/>
    <w:rsid w:val="0015548A"/>
    <w:rsid w:val="00155811"/>
    <w:rsid w:val="00155891"/>
    <w:rsid w:val="001558DE"/>
    <w:rsid w:val="00155DA5"/>
    <w:rsid w:val="0015605E"/>
    <w:rsid w:val="001561B7"/>
    <w:rsid w:val="001563D6"/>
    <w:rsid w:val="001563E4"/>
    <w:rsid w:val="00156A30"/>
    <w:rsid w:val="00156B1D"/>
    <w:rsid w:val="00156B69"/>
    <w:rsid w:val="00156E83"/>
    <w:rsid w:val="001570B0"/>
    <w:rsid w:val="001577C9"/>
    <w:rsid w:val="00157B16"/>
    <w:rsid w:val="00157CF3"/>
    <w:rsid w:val="00157F47"/>
    <w:rsid w:val="0016011D"/>
    <w:rsid w:val="00160298"/>
    <w:rsid w:val="0016037D"/>
    <w:rsid w:val="001603DE"/>
    <w:rsid w:val="00160430"/>
    <w:rsid w:val="001604E8"/>
    <w:rsid w:val="00160821"/>
    <w:rsid w:val="00160B0A"/>
    <w:rsid w:val="00160C5B"/>
    <w:rsid w:val="00160CEE"/>
    <w:rsid w:val="00160E30"/>
    <w:rsid w:val="001610ED"/>
    <w:rsid w:val="00161187"/>
    <w:rsid w:val="001613A6"/>
    <w:rsid w:val="001617C5"/>
    <w:rsid w:val="0016191F"/>
    <w:rsid w:val="00161BD3"/>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6DC"/>
    <w:rsid w:val="00164881"/>
    <w:rsid w:val="0016544D"/>
    <w:rsid w:val="001656AF"/>
    <w:rsid w:val="0016571A"/>
    <w:rsid w:val="001657FB"/>
    <w:rsid w:val="001659A1"/>
    <w:rsid w:val="00165C0A"/>
    <w:rsid w:val="00165D3E"/>
    <w:rsid w:val="00165F5E"/>
    <w:rsid w:val="0016600D"/>
    <w:rsid w:val="00166061"/>
    <w:rsid w:val="0016617C"/>
    <w:rsid w:val="00166403"/>
    <w:rsid w:val="0016662E"/>
    <w:rsid w:val="00166AAF"/>
    <w:rsid w:val="00166B73"/>
    <w:rsid w:val="00167153"/>
    <w:rsid w:val="001672C8"/>
    <w:rsid w:val="00167AC3"/>
    <w:rsid w:val="00167AD5"/>
    <w:rsid w:val="00167D4D"/>
    <w:rsid w:val="001701C9"/>
    <w:rsid w:val="0017051F"/>
    <w:rsid w:val="0017054F"/>
    <w:rsid w:val="00170695"/>
    <w:rsid w:val="0017085F"/>
    <w:rsid w:val="0017089F"/>
    <w:rsid w:val="00170A70"/>
    <w:rsid w:val="00170C31"/>
    <w:rsid w:val="0017121D"/>
    <w:rsid w:val="00171972"/>
    <w:rsid w:val="00171BBE"/>
    <w:rsid w:val="00171E48"/>
    <w:rsid w:val="00171F39"/>
    <w:rsid w:val="001722ED"/>
    <w:rsid w:val="0017276A"/>
    <w:rsid w:val="00172D31"/>
    <w:rsid w:val="00172E93"/>
    <w:rsid w:val="0017311B"/>
    <w:rsid w:val="00173440"/>
    <w:rsid w:val="001735DF"/>
    <w:rsid w:val="00173629"/>
    <w:rsid w:val="00173B43"/>
    <w:rsid w:val="00173EAD"/>
    <w:rsid w:val="00173F4F"/>
    <w:rsid w:val="00173F69"/>
    <w:rsid w:val="00174362"/>
    <w:rsid w:val="00174828"/>
    <w:rsid w:val="00174864"/>
    <w:rsid w:val="00174911"/>
    <w:rsid w:val="001749EC"/>
    <w:rsid w:val="00174A3E"/>
    <w:rsid w:val="00174E9E"/>
    <w:rsid w:val="00174F40"/>
    <w:rsid w:val="00175178"/>
    <w:rsid w:val="001755BF"/>
    <w:rsid w:val="0017599D"/>
    <w:rsid w:val="00175C54"/>
    <w:rsid w:val="00175EB0"/>
    <w:rsid w:val="00175F16"/>
    <w:rsid w:val="001762AC"/>
    <w:rsid w:val="00176B06"/>
    <w:rsid w:val="00176BEA"/>
    <w:rsid w:val="00176DA0"/>
    <w:rsid w:val="00176FA8"/>
    <w:rsid w:val="00177132"/>
    <w:rsid w:val="00177332"/>
    <w:rsid w:val="00177341"/>
    <w:rsid w:val="001773B8"/>
    <w:rsid w:val="00177425"/>
    <w:rsid w:val="001778FA"/>
    <w:rsid w:val="0017797A"/>
    <w:rsid w:val="001779E8"/>
    <w:rsid w:val="00177AF0"/>
    <w:rsid w:val="00177E60"/>
    <w:rsid w:val="00177FA6"/>
    <w:rsid w:val="001801E9"/>
    <w:rsid w:val="0018028C"/>
    <w:rsid w:val="00180680"/>
    <w:rsid w:val="00180D5C"/>
    <w:rsid w:val="0018163F"/>
    <w:rsid w:val="0018180A"/>
    <w:rsid w:val="00181CF0"/>
    <w:rsid w:val="00182151"/>
    <w:rsid w:val="00182201"/>
    <w:rsid w:val="0018244B"/>
    <w:rsid w:val="001824A1"/>
    <w:rsid w:val="00182530"/>
    <w:rsid w:val="0018260D"/>
    <w:rsid w:val="001830B5"/>
    <w:rsid w:val="0018312C"/>
    <w:rsid w:val="001831CA"/>
    <w:rsid w:val="001835E0"/>
    <w:rsid w:val="00183876"/>
    <w:rsid w:val="00183907"/>
    <w:rsid w:val="00183B47"/>
    <w:rsid w:val="00183C26"/>
    <w:rsid w:val="00183C41"/>
    <w:rsid w:val="00183C58"/>
    <w:rsid w:val="00183E53"/>
    <w:rsid w:val="00183E91"/>
    <w:rsid w:val="00183FEF"/>
    <w:rsid w:val="001841B2"/>
    <w:rsid w:val="00184340"/>
    <w:rsid w:val="001843B8"/>
    <w:rsid w:val="001845B9"/>
    <w:rsid w:val="00184CB3"/>
    <w:rsid w:val="00185137"/>
    <w:rsid w:val="001853CC"/>
    <w:rsid w:val="0018544E"/>
    <w:rsid w:val="00185D57"/>
    <w:rsid w:val="001862F8"/>
    <w:rsid w:val="001864F6"/>
    <w:rsid w:val="00186A33"/>
    <w:rsid w:val="00187C27"/>
    <w:rsid w:val="00187E5E"/>
    <w:rsid w:val="0019028C"/>
    <w:rsid w:val="00190397"/>
    <w:rsid w:val="001905BF"/>
    <w:rsid w:val="00190629"/>
    <w:rsid w:val="001907D5"/>
    <w:rsid w:val="001908AF"/>
    <w:rsid w:val="00190A98"/>
    <w:rsid w:val="00190BFB"/>
    <w:rsid w:val="00190C3D"/>
    <w:rsid w:val="00190CD8"/>
    <w:rsid w:val="00190E63"/>
    <w:rsid w:val="0019106D"/>
    <w:rsid w:val="0019107D"/>
    <w:rsid w:val="0019121C"/>
    <w:rsid w:val="0019189D"/>
    <w:rsid w:val="00191A78"/>
    <w:rsid w:val="00191BDF"/>
    <w:rsid w:val="00191F14"/>
    <w:rsid w:val="00191FC5"/>
    <w:rsid w:val="001923D9"/>
    <w:rsid w:val="00192530"/>
    <w:rsid w:val="00192911"/>
    <w:rsid w:val="00192ADD"/>
    <w:rsid w:val="00192B52"/>
    <w:rsid w:val="00193278"/>
    <w:rsid w:val="001936BA"/>
    <w:rsid w:val="0019386A"/>
    <w:rsid w:val="00193943"/>
    <w:rsid w:val="00193B0C"/>
    <w:rsid w:val="00193D05"/>
    <w:rsid w:val="00193DDD"/>
    <w:rsid w:val="00193DFA"/>
    <w:rsid w:val="00194272"/>
    <w:rsid w:val="001947BA"/>
    <w:rsid w:val="0019503D"/>
    <w:rsid w:val="00195069"/>
    <w:rsid w:val="001953BD"/>
    <w:rsid w:val="0019548A"/>
    <w:rsid w:val="00195577"/>
    <w:rsid w:val="00195726"/>
    <w:rsid w:val="00195765"/>
    <w:rsid w:val="0019580F"/>
    <w:rsid w:val="0019581C"/>
    <w:rsid w:val="00195931"/>
    <w:rsid w:val="00195A16"/>
    <w:rsid w:val="00195B54"/>
    <w:rsid w:val="00195C73"/>
    <w:rsid w:val="00195E3E"/>
    <w:rsid w:val="00196078"/>
    <w:rsid w:val="00196142"/>
    <w:rsid w:val="001961B2"/>
    <w:rsid w:val="001962CF"/>
    <w:rsid w:val="001968C6"/>
    <w:rsid w:val="00196B8C"/>
    <w:rsid w:val="00196BAD"/>
    <w:rsid w:val="00196E80"/>
    <w:rsid w:val="001970D7"/>
    <w:rsid w:val="001970E6"/>
    <w:rsid w:val="0019724A"/>
    <w:rsid w:val="0019735D"/>
    <w:rsid w:val="001975C3"/>
    <w:rsid w:val="001978F3"/>
    <w:rsid w:val="00197922"/>
    <w:rsid w:val="00197B85"/>
    <w:rsid w:val="001A0198"/>
    <w:rsid w:val="001A0456"/>
    <w:rsid w:val="001A07C0"/>
    <w:rsid w:val="001A09AB"/>
    <w:rsid w:val="001A0B73"/>
    <w:rsid w:val="001A0BE2"/>
    <w:rsid w:val="001A0E10"/>
    <w:rsid w:val="001A0E95"/>
    <w:rsid w:val="001A1142"/>
    <w:rsid w:val="001A1220"/>
    <w:rsid w:val="001A12C3"/>
    <w:rsid w:val="001A168C"/>
    <w:rsid w:val="001A1A48"/>
    <w:rsid w:val="001A1E52"/>
    <w:rsid w:val="001A203E"/>
    <w:rsid w:val="001A2419"/>
    <w:rsid w:val="001A2800"/>
    <w:rsid w:val="001A282E"/>
    <w:rsid w:val="001A2DA0"/>
    <w:rsid w:val="001A2EF4"/>
    <w:rsid w:val="001A308F"/>
    <w:rsid w:val="001A3127"/>
    <w:rsid w:val="001A3642"/>
    <w:rsid w:val="001A3815"/>
    <w:rsid w:val="001A3AE9"/>
    <w:rsid w:val="001A41FA"/>
    <w:rsid w:val="001A4287"/>
    <w:rsid w:val="001A4423"/>
    <w:rsid w:val="001A451D"/>
    <w:rsid w:val="001A4679"/>
    <w:rsid w:val="001A4833"/>
    <w:rsid w:val="001A4A99"/>
    <w:rsid w:val="001A4C16"/>
    <w:rsid w:val="001A4C4A"/>
    <w:rsid w:val="001A50B6"/>
    <w:rsid w:val="001A511C"/>
    <w:rsid w:val="001A514C"/>
    <w:rsid w:val="001A5490"/>
    <w:rsid w:val="001A5695"/>
    <w:rsid w:val="001A570C"/>
    <w:rsid w:val="001A579F"/>
    <w:rsid w:val="001A5A08"/>
    <w:rsid w:val="001A5AD8"/>
    <w:rsid w:val="001A5B99"/>
    <w:rsid w:val="001A5BD3"/>
    <w:rsid w:val="001A6192"/>
    <w:rsid w:val="001A61D3"/>
    <w:rsid w:val="001A66CF"/>
    <w:rsid w:val="001A6ACE"/>
    <w:rsid w:val="001A6D55"/>
    <w:rsid w:val="001A702E"/>
    <w:rsid w:val="001A704B"/>
    <w:rsid w:val="001A7122"/>
    <w:rsid w:val="001A72EE"/>
    <w:rsid w:val="001A7694"/>
    <w:rsid w:val="001A7740"/>
    <w:rsid w:val="001B03FC"/>
    <w:rsid w:val="001B0480"/>
    <w:rsid w:val="001B0572"/>
    <w:rsid w:val="001B0634"/>
    <w:rsid w:val="001B083B"/>
    <w:rsid w:val="001B09B0"/>
    <w:rsid w:val="001B0B5A"/>
    <w:rsid w:val="001B0C5E"/>
    <w:rsid w:val="001B147F"/>
    <w:rsid w:val="001B1718"/>
    <w:rsid w:val="001B1981"/>
    <w:rsid w:val="001B19BA"/>
    <w:rsid w:val="001B1A1D"/>
    <w:rsid w:val="001B1B36"/>
    <w:rsid w:val="001B1EC7"/>
    <w:rsid w:val="001B1FA9"/>
    <w:rsid w:val="001B2195"/>
    <w:rsid w:val="001B222D"/>
    <w:rsid w:val="001B2349"/>
    <w:rsid w:val="001B2859"/>
    <w:rsid w:val="001B2888"/>
    <w:rsid w:val="001B290E"/>
    <w:rsid w:val="001B29B4"/>
    <w:rsid w:val="001B2A9F"/>
    <w:rsid w:val="001B2BA1"/>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CED"/>
    <w:rsid w:val="001B679F"/>
    <w:rsid w:val="001B67E3"/>
    <w:rsid w:val="001B69F7"/>
    <w:rsid w:val="001B6B0E"/>
    <w:rsid w:val="001B6B85"/>
    <w:rsid w:val="001B6F5A"/>
    <w:rsid w:val="001B7112"/>
    <w:rsid w:val="001B71ED"/>
    <w:rsid w:val="001B7430"/>
    <w:rsid w:val="001B75CC"/>
    <w:rsid w:val="001B7794"/>
    <w:rsid w:val="001B78C6"/>
    <w:rsid w:val="001B7CE0"/>
    <w:rsid w:val="001B7F78"/>
    <w:rsid w:val="001C00BE"/>
    <w:rsid w:val="001C0143"/>
    <w:rsid w:val="001C067A"/>
    <w:rsid w:val="001C08F1"/>
    <w:rsid w:val="001C0E94"/>
    <w:rsid w:val="001C13BB"/>
    <w:rsid w:val="001C15B7"/>
    <w:rsid w:val="001C1CCA"/>
    <w:rsid w:val="001C1D5D"/>
    <w:rsid w:val="001C1EBA"/>
    <w:rsid w:val="001C216F"/>
    <w:rsid w:val="001C2197"/>
    <w:rsid w:val="001C2977"/>
    <w:rsid w:val="001C2BB9"/>
    <w:rsid w:val="001C2C13"/>
    <w:rsid w:val="001C31F9"/>
    <w:rsid w:val="001C32AC"/>
    <w:rsid w:val="001C32FE"/>
    <w:rsid w:val="001C36F5"/>
    <w:rsid w:val="001C38A1"/>
    <w:rsid w:val="001C38EE"/>
    <w:rsid w:val="001C3D02"/>
    <w:rsid w:val="001C3D34"/>
    <w:rsid w:val="001C3F73"/>
    <w:rsid w:val="001C40AE"/>
    <w:rsid w:val="001C41DD"/>
    <w:rsid w:val="001C458C"/>
    <w:rsid w:val="001C4A65"/>
    <w:rsid w:val="001C5689"/>
    <w:rsid w:val="001C57BD"/>
    <w:rsid w:val="001C58A8"/>
    <w:rsid w:val="001C5A0C"/>
    <w:rsid w:val="001C5A9C"/>
    <w:rsid w:val="001C5C1D"/>
    <w:rsid w:val="001C5C3C"/>
    <w:rsid w:val="001C60ED"/>
    <w:rsid w:val="001C6198"/>
    <w:rsid w:val="001C62CC"/>
    <w:rsid w:val="001C641D"/>
    <w:rsid w:val="001C6507"/>
    <w:rsid w:val="001C6573"/>
    <w:rsid w:val="001C69FE"/>
    <w:rsid w:val="001C6B74"/>
    <w:rsid w:val="001C6E31"/>
    <w:rsid w:val="001C7122"/>
    <w:rsid w:val="001C76C4"/>
    <w:rsid w:val="001C7821"/>
    <w:rsid w:val="001C78BB"/>
    <w:rsid w:val="001C79F9"/>
    <w:rsid w:val="001C7C52"/>
    <w:rsid w:val="001D009B"/>
    <w:rsid w:val="001D045E"/>
    <w:rsid w:val="001D05F9"/>
    <w:rsid w:val="001D07BF"/>
    <w:rsid w:val="001D0913"/>
    <w:rsid w:val="001D0D45"/>
    <w:rsid w:val="001D1091"/>
    <w:rsid w:val="001D1112"/>
    <w:rsid w:val="001D186D"/>
    <w:rsid w:val="001D1A04"/>
    <w:rsid w:val="001D20A3"/>
    <w:rsid w:val="001D25D9"/>
    <w:rsid w:val="001D265A"/>
    <w:rsid w:val="001D26EF"/>
    <w:rsid w:val="001D279D"/>
    <w:rsid w:val="001D27C5"/>
    <w:rsid w:val="001D2C18"/>
    <w:rsid w:val="001D2F24"/>
    <w:rsid w:val="001D2F88"/>
    <w:rsid w:val="001D2FEA"/>
    <w:rsid w:val="001D35E4"/>
    <w:rsid w:val="001D37A4"/>
    <w:rsid w:val="001D3BD9"/>
    <w:rsid w:val="001D3D3D"/>
    <w:rsid w:val="001D4021"/>
    <w:rsid w:val="001D4124"/>
    <w:rsid w:val="001D44D3"/>
    <w:rsid w:val="001D4739"/>
    <w:rsid w:val="001D47EE"/>
    <w:rsid w:val="001D4A5A"/>
    <w:rsid w:val="001D4AB0"/>
    <w:rsid w:val="001D5891"/>
    <w:rsid w:val="001D5B34"/>
    <w:rsid w:val="001D5EE0"/>
    <w:rsid w:val="001D6402"/>
    <w:rsid w:val="001D6450"/>
    <w:rsid w:val="001D65DD"/>
    <w:rsid w:val="001D67F5"/>
    <w:rsid w:val="001D6883"/>
    <w:rsid w:val="001D69BC"/>
    <w:rsid w:val="001D69F8"/>
    <w:rsid w:val="001D6B74"/>
    <w:rsid w:val="001D6CA5"/>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205"/>
    <w:rsid w:val="001E04B9"/>
    <w:rsid w:val="001E0788"/>
    <w:rsid w:val="001E0977"/>
    <w:rsid w:val="001E0B5A"/>
    <w:rsid w:val="001E0CFB"/>
    <w:rsid w:val="001E0EE1"/>
    <w:rsid w:val="001E10DF"/>
    <w:rsid w:val="001E1168"/>
    <w:rsid w:val="001E12C5"/>
    <w:rsid w:val="001E1524"/>
    <w:rsid w:val="001E16AB"/>
    <w:rsid w:val="001E1846"/>
    <w:rsid w:val="001E196D"/>
    <w:rsid w:val="001E1FED"/>
    <w:rsid w:val="001E206C"/>
    <w:rsid w:val="001E20F7"/>
    <w:rsid w:val="001E2336"/>
    <w:rsid w:val="001E2856"/>
    <w:rsid w:val="001E2C25"/>
    <w:rsid w:val="001E2CEB"/>
    <w:rsid w:val="001E30A3"/>
    <w:rsid w:val="001E30A8"/>
    <w:rsid w:val="001E35C3"/>
    <w:rsid w:val="001E3ABA"/>
    <w:rsid w:val="001E3BC2"/>
    <w:rsid w:val="001E3F86"/>
    <w:rsid w:val="001E41FB"/>
    <w:rsid w:val="001E430A"/>
    <w:rsid w:val="001E4540"/>
    <w:rsid w:val="001E45E2"/>
    <w:rsid w:val="001E4648"/>
    <w:rsid w:val="001E4ABD"/>
    <w:rsid w:val="001E53C4"/>
    <w:rsid w:val="001E587D"/>
    <w:rsid w:val="001E588A"/>
    <w:rsid w:val="001E5A14"/>
    <w:rsid w:val="001E5A1A"/>
    <w:rsid w:val="001E60CA"/>
    <w:rsid w:val="001E65E1"/>
    <w:rsid w:val="001E6853"/>
    <w:rsid w:val="001E6A1E"/>
    <w:rsid w:val="001E6B8D"/>
    <w:rsid w:val="001E6FD3"/>
    <w:rsid w:val="001E7022"/>
    <w:rsid w:val="001E71D5"/>
    <w:rsid w:val="001E7266"/>
    <w:rsid w:val="001E746D"/>
    <w:rsid w:val="001E75F6"/>
    <w:rsid w:val="001E7696"/>
    <w:rsid w:val="001E7705"/>
    <w:rsid w:val="001E7838"/>
    <w:rsid w:val="001E79ED"/>
    <w:rsid w:val="001E7A49"/>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72F"/>
    <w:rsid w:val="001F1C20"/>
    <w:rsid w:val="001F1F7D"/>
    <w:rsid w:val="001F1F99"/>
    <w:rsid w:val="001F1F9F"/>
    <w:rsid w:val="001F26AA"/>
    <w:rsid w:val="001F2B81"/>
    <w:rsid w:val="001F2C1B"/>
    <w:rsid w:val="001F3328"/>
    <w:rsid w:val="001F353B"/>
    <w:rsid w:val="001F37D0"/>
    <w:rsid w:val="001F391A"/>
    <w:rsid w:val="001F39BD"/>
    <w:rsid w:val="001F3B20"/>
    <w:rsid w:val="001F3D85"/>
    <w:rsid w:val="001F4135"/>
    <w:rsid w:val="001F4177"/>
    <w:rsid w:val="001F41CC"/>
    <w:rsid w:val="001F44EB"/>
    <w:rsid w:val="001F48A8"/>
    <w:rsid w:val="001F492D"/>
    <w:rsid w:val="001F4D27"/>
    <w:rsid w:val="001F506D"/>
    <w:rsid w:val="001F53DA"/>
    <w:rsid w:val="001F5440"/>
    <w:rsid w:val="001F54AA"/>
    <w:rsid w:val="001F54D5"/>
    <w:rsid w:val="001F5511"/>
    <w:rsid w:val="001F5684"/>
    <w:rsid w:val="001F5AF2"/>
    <w:rsid w:val="001F5C10"/>
    <w:rsid w:val="001F6113"/>
    <w:rsid w:val="001F66E0"/>
    <w:rsid w:val="001F6A3B"/>
    <w:rsid w:val="001F6C93"/>
    <w:rsid w:val="001F6CA1"/>
    <w:rsid w:val="001F7159"/>
    <w:rsid w:val="001F74F3"/>
    <w:rsid w:val="001F7814"/>
    <w:rsid w:val="001F7986"/>
    <w:rsid w:val="001F7987"/>
    <w:rsid w:val="001F7C78"/>
    <w:rsid w:val="001F7C9F"/>
    <w:rsid w:val="001F7E1F"/>
    <w:rsid w:val="00200193"/>
    <w:rsid w:val="00200319"/>
    <w:rsid w:val="00200529"/>
    <w:rsid w:val="00200674"/>
    <w:rsid w:val="00200913"/>
    <w:rsid w:val="00200ECF"/>
    <w:rsid w:val="002010F0"/>
    <w:rsid w:val="00201612"/>
    <w:rsid w:val="00201767"/>
    <w:rsid w:val="0020183D"/>
    <w:rsid w:val="00201840"/>
    <w:rsid w:val="00201BBA"/>
    <w:rsid w:val="00203053"/>
    <w:rsid w:val="00203778"/>
    <w:rsid w:val="00203A51"/>
    <w:rsid w:val="0020401C"/>
    <w:rsid w:val="002043DF"/>
    <w:rsid w:val="002045B4"/>
    <w:rsid w:val="002052B3"/>
    <w:rsid w:val="002057E5"/>
    <w:rsid w:val="002059E4"/>
    <w:rsid w:val="00205C21"/>
    <w:rsid w:val="00205F8B"/>
    <w:rsid w:val="002060A3"/>
    <w:rsid w:val="002061C1"/>
    <w:rsid w:val="00206631"/>
    <w:rsid w:val="00206896"/>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4F5"/>
    <w:rsid w:val="00211988"/>
    <w:rsid w:val="00211B0E"/>
    <w:rsid w:val="00211F14"/>
    <w:rsid w:val="00211FE8"/>
    <w:rsid w:val="00212050"/>
    <w:rsid w:val="0021205A"/>
    <w:rsid w:val="002123E8"/>
    <w:rsid w:val="00212547"/>
    <w:rsid w:val="00212565"/>
    <w:rsid w:val="0021277F"/>
    <w:rsid w:val="00212909"/>
    <w:rsid w:val="00212C3B"/>
    <w:rsid w:val="00213233"/>
    <w:rsid w:val="002134A3"/>
    <w:rsid w:val="002138E0"/>
    <w:rsid w:val="00213BE1"/>
    <w:rsid w:val="00213DCC"/>
    <w:rsid w:val="00213F14"/>
    <w:rsid w:val="00214AA0"/>
    <w:rsid w:val="00214B62"/>
    <w:rsid w:val="002152FD"/>
    <w:rsid w:val="0021530D"/>
    <w:rsid w:val="0021536E"/>
    <w:rsid w:val="00215946"/>
    <w:rsid w:val="002159CC"/>
    <w:rsid w:val="00215C62"/>
    <w:rsid w:val="00216146"/>
    <w:rsid w:val="00216218"/>
    <w:rsid w:val="002162F4"/>
    <w:rsid w:val="0021648A"/>
    <w:rsid w:val="00216C7F"/>
    <w:rsid w:val="00216E49"/>
    <w:rsid w:val="00216FC9"/>
    <w:rsid w:val="002170B8"/>
    <w:rsid w:val="00217200"/>
    <w:rsid w:val="002172C5"/>
    <w:rsid w:val="002173BD"/>
    <w:rsid w:val="002177F0"/>
    <w:rsid w:val="00217942"/>
    <w:rsid w:val="002179FD"/>
    <w:rsid w:val="00217F6D"/>
    <w:rsid w:val="00220150"/>
    <w:rsid w:val="00220182"/>
    <w:rsid w:val="00220303"/>
    <w:rsid w:val="00220336"/>
    <w:rsid w:val="002207BF"/>
    <w:rsid w:val="00220B4C"/>
    <w:rsid w:val="00220B6A"/>
    <w:rsid w:val="00220C5C"/>
    <w:rsid w:val="00220E62"/>
    <w:rsid w:val="002211F1"/>
    <w:rsid w:val="0022180C"/>
    <w:rsid w:val="00221BD0"/>
    <w:rsid w:val="00221E1A"/>
    <w:rsid w:val="00221F33"/>
    <w:rsid w:val="00221F88"/>
    <w:rsid w:val="00221F89"/>
    <w:rsid w:val="00222073"/>
    <w:rsid w:val="002224B5"/>
    <w:rsid w:val="00222859"/>
    <w:rsid w:val="00222929"/>
    <w:rsid w:val="00222C90"/>
    <w:rsid w:val="00222F40"/>
    <w:rsid w:val="00222F77"/>
    <w:rsid w:val="0022306A"/>
    <w:rsid w:val="00223127"/>
    <w:rsid w:val="0022314B"/>
    <w:rsid w:val="00223310"/>
    <w:rsid w:val="00223A18"/>
    <w:rsid w:val="00223E6F"/>
    <w:rsid w:val="0022436E"/>
    <w:rsid w:val="002244A6"/>
    <w:rsid w:val="0022464D"/>
    <w:rsid w:val="0022473A"/>
    <w:rsid w:val="00224B95"/>
    <w:rsid w:val="00224D37"/>
    <w:rsid w:val="00224EFF"/>
    <w:rsid w:val="00225146"/>
    <w:rsid w:val="00225180"/>
    <w:rsid w:val="002251F3"/>
    <w:rsid w:val="002252FF"/>
    <w:rsid w:val="002255D1"/>
    <w:rsid w:val="002255FA"/>
    <w:rsid w:val="00225AB2"/>
    <w:rsid w:val="00225E0B"/>
    <w:rsid w:val="002260AA"/>
    <w:rsid w:val="002262E4"/>
    <w:rsid w:val="00226960"/>
    <w:rsid w:val="00226C17"/>
    <w:rsid w:val="00226F81"/>
    <w:rsid w:val="002273F4"/>
    <w:rsid w:val="0022743E"/>
    <w:rsid w:val="00227729"/>
    <w:rsid w:val="002279BA"/>
    <w:rsid w:val="00227A6F"/>
    <w:rsid w:val="00227C47"/>
    <w:rsid w:val="00227D62"/>
    <w:rsid w:val="00227F81"/>
    <w:rsid w:val="0023014B"/>
    <w:rsid w:val="00230521"/>
    <w:rsid w:val="00230552"/>
    <w:rsid w:val="0023057F"/>
    <w:rsid w:val="002305B8"/>
    <w:rsid w:val="00230825"/>
    <w:rsid w:val="00230ABE"/>
    <w:rsid w:val="00230CC7"/>
    <w:rsid w:val="00230CF6"/>
    <w:rsid w:val="002310CC"/>
    <w:rsid w:val="0023133F"/>
    <w:rsid w:val="002313F3"/>
    <w:rsid w:val="00231809"/>
    <w:rsid w:val="00231836"/>
    <w:rsid w:val="0023193A"/>
    <w:rsid w:val="00231CAC"/>
    <w:rsid w:val="00231F19"/>
    <w:rsid w:val="002320D8"/>
    <w:rsid w:val="002321F6"/>
    <w:rsid w:val="00232601"/>
    <w:rsid w:val="00232785"/>
    <w:rsid w:val="00232B54"/>
    <w:rsid w:val="00232BDE"/>
    <w:rsid w:val="00232EBA"/>
    <w:rsid w:val="0023307C"/>
    <w:rsid w:val="0023308E"/>
    <w:rsid w:val="00233406"/>
    <w:rsid w:val="00233426"/>
    <w:rsid w:val="00233455"/>
    <w:rsid w:val="0023352F"/>
    <w:rsid w:val="0023367F"/>
    <w:rsid w:val="002336A4"/>
    <w:rsid w:val="00233858"/>
    <w:rsid w:val="00233C87"/>
    <w:rsid w:val="00233E74"/>
    <w:rsid w:val="00234151"/>
    <w:rsid w:val="002341A7"/>
    <w:rsid w:val="002341B7"/>
    <w:rsid w:val="00234A24"/>
    <w:rsid w:val="00234BA8"/>
    <w:rsid w:val="00234D72"/>
    <w:rsid w:val="002352A6"/>
    <w:rsid w:val="002354B0"/>
    <w:rsid w:val="00235516"/>
    <w:rsid w:val="00235839"/>
    <w:rsid w:val="00235981"/>
    <w:rsid w:val="00235AA5"/>
    <w:rsid w:val="00235BE4"/>
    <w:rsid w:val="00235C9A"/>
    <w:rsid w:val="0023600F"/>
    <w:rsid w:val="0023692B"/>
    <w:rsid w:val="00236A55"/>
    <w:rsid w:val="00236B00"/>
    <w:rsid w:val="00236B07"/>
    <w:rsid w:val="00236CC6"/>
    <w:rsid w:val="0023769D"/>
    <w:rsid w:val="002377DC"/>
    <w:rsid w:val="00237E0D"/>
    <w:rsid w:val="00237E54"/>
    <w:rsid w:val="002400EF"/>
    <w:rsid w:val="00240206"/>
    <w:rsid w:val="00240260"/>
    <w:rsid w:val="002402CC"/>
    <w:rsid w:val="002405F2"/>
    <w:rsid w:val="00240C7A"/>
    <w:rsid w:val="00240E81"/>
    <w:rsid w:val="0024128E"/>
    <w:rsid w:val="0024198E"/>
    <w:rsid w:val="00241A03"/>
    <w:rsid w:val="00241CCF"/>
    <w:rsid w:val="002423C9"/>
    <w:rsid w:val="00242576"/>
    <w:rsid w:val="002427B8"/>
    <w:rsid w:val="0024283D"/>
    <w:rsid w:val="00242B54"/>
    <w:rsid w:val="00242CEE"/>
    <w:rsid w:val="00242D53"/>
    <w:rsid w:val="0024356A"/>
    <w:rsid w:val="00243962"/>
    <w:rsid w:val="0024396F"/>
    <w:rsid w:val="00244135"/>
    <w:rsid w:val="0024421B"/>
    <w:rsid w:val="00244B76"/>
    <w:rsid w:val="00244E77"/>
    <w:rsid w:val="002452D1"/>
    <w:rsid w:val="0024557A"/>
    <w:rsid w:val="00245898"/>
    <w:rsid w:val="00245C8E"/>
    <w:rsid w:val="00245DA2"/>
    <w:rsid w:val="002463CE"/>
    <w:rsid w:val="0024652A"/>
    <w:rsid w:val="002465A7"/>
    <w:rsid w:val="00246755"/>
    <w:rsid w:val="00247021"/>
    <w:rsid w:val="0024705D"/>
    <w:rsid w:val="00247318"/>
    <w:rsid w:val="0024762A"/>
    <w:rsid w:val="0024774B"/>
    <w:rsid w:val="002479BD"/>
    <w:rsid w:val="00247A9B"/>
    <w:rsid w:val="00247B03"/>
    <w:rsid w:val="00247B1A"/>
    <w:rsid w:val="00247B87"/>
    <w:rsid w:val="00247E71"/>
    <w:rsid w:val="00247FBB"/>
    <w:rsid w:val="002500A7"/>
    <w:rsid w:val="00250508"/>
    <w:rsid w:val="0025056C"/>
    <w:rsid w:val="002505FB"/>
    <w:rsid w:val="002507D9"/>
    <w:rsid w:val="0025091A"/>
    <w:rsid w:val="00250AC9"/>
    <w:rsid w:val="00250D41"/>
    <w:rsid w:val="00250E25"/>
    <w:rsid w:val="00251041"/>
    <w:rsid w:val="00251180"/>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4C2"/>
    <w:rsid w:val="0025386A"/>
    <w:rsid w:val="00253874"/>
    <w:rsid w:val="00254065"/>
    <w:rsid w:val="002540A3"/>
    <w:rsid w:val="00254169"/>
    <w:rsid w:val="002542AD"/>
    <w:rsid w:val="002542FC"/>
    <w:rsid w:val="002543F6"/>
    <w:rsid w:val="002546E5"/>
    <w:rsid w:val="002546FC"/>
    <w:rsid w:val="0025497C"/>
    <w:rsid w:val="002549EF"/>
    <w:rsid w:val="00254A35"/>
    <w:rsid w:val="00254E4D"/>
    <w:rsid w:val="00254F26"/>
    <w:rsid w:val="00254F3D"/>
    <w:rsid w:val="00255809"/>
    <w:rsid w:val="00255A1B"/>
    <w:rsid w:val="00255D1C"/>
    <w:rsid w:val="00255E10"/>
    <w:rsid w:val="00255E25"/>
    <w:rsid w:val="002560BB"/>
    <w:rsid w:val="0025648B"/>
    <w:rsid w:val="00256D43"/>
    <w:rsid w:val="00257048"/>
    <w:rsid w:val="00257158"/>
    <w:rsid w:val="00257649"/>
    <w:rsid w:val="00257665"/>
    <w:rsid w:val="0025768B"/>
    <w:rsid w:val="002579C2"/>
    <w:rsid w:val="00257A23"/>
    <w:rsid w:val="00257B1D"/>
    <w:rsid w:val="00257BEC"/>
    <w:rsid w:val="002600ED"/>
    <w:rsid w:val="00260460"/>
    <w:rsid w:val="002604BF"/>
    <w:rsid w:val="00260546"/>
    <w:rsid w:val="0026083B"/>
    <w:rsid w:val="00260C4D"/>
    <w:rsid w:val="0026141C"/>
    <w:rsid w:val="0026171E"/>
    <w:rsid w:val="00261922"/>
    <w:rsid w:val="00261EF3"/>
    <w:rsid w:val="00261FBA"/>
    <w:rsid w:val="002621CB"/>
    <w:rsid w:val="002623FF"/>
    <w:rsid w:val="002627E4"/>
    <w:rsid w:val="00262962"/>
    <w:rsid w:val="00262A04"/>
    <w:rsid w:val="00262C13"/>
    <w:rsid w:val="00263124"/>
    <w:rsid w:val="00263145"/>
    <w:rsid w:val="002634A3"/>
    <w:rsid w:val="00263556"/>
    <w:rsid w:val="002636CF"/>
    <w:rsid w:val="00263DF7"/>
    <w:rsid w:val="00263E60"/>
    <w:rsid w:val="0026404B"/>
    <w:rsid w:val="002640AE"/>
    <w:rsid w:val="002641C6"/>
    <w:rsid w:val="002644EB"/>
    <w:rsid w:val="0026456B"/>
    <w:rsid w:val="00264838"/>
    <w:rsid w:val="002655F7"/>
    <w:rsid w:val="002656C8"/>
    <w:rsid w:val="002656F4"/>
    <w:rsid w:val="00266027"/>
    <w:rsid w:val="0026673A"/>
    <w:rsid w:val="0026695E"/>
    <w:rsid w:val="00266B0A"/>
    <w:rsid w:val="0026720B"/>
    <w:rsid w:val="00267323"/>
    <w:rsid w:val="00267390"/>
    <w:rsid w:val="00267B7D"/>
    <w:rsid w:val="00267E1C"/>
    <w:rsid w:val="00267F51"/>
    <w:rsid w:val="0027071C"/>
    <w:rsid w:val="00270776"/>
    <w:rsid w:val="0027084F"/>
    <w:rsid w:val="002708EA"/>
    <w:rsid w:val="00270B61"/>
    <w:rsid w:val="00270DA3"/>
    <w:rsid w:val="00270EF7"/>
    <w:rsid w:val="00271262"/>
    <w:rsid w:val="00271351"/>
    <w:rsid w:val="00271540"/>
    <w:rsid w:val="00271665"/>
    <w:rsid w:val="00271D1D"/>
    <w:rsid w:val="00271FD5"/>
    <w:rsid w:val="0027239C"/>
    <w:rsid w:val="00272503"/>
    <w:rsid w:val="002727E9"/>
    <w:rsid w:val="00272FC0"/>
    <w:rsid w:val="00273383"/>
    <w:rsid w:val="00274160"/>
    <w:rsid w:val="002742FE"/>
    <w:rsid w:val="00274407"/>
    <w:rsid w:val="002748AB"/>
    <w:rsid w:val="00274AE8"/>
    <w:rsid w:val="00274EAF"/>
    <w:rsid w:val="00275117"/>
    <w:rsid w:val="0027511B"/>
    <w:rsid w:val="00275146"/>
    <w:rsid w:val="002751FB"/>
    <w:rsid w:val="002763C5"/>
    <w:rsid w:val="00276592"/>
    <w:rsid w:val="002767D1"/>
    <w:rsid w:val="00276E53"/>
    <w:rsid w:val="0027705A"/>
    <w:rsid w:val="002777CE"/>
    <w:rsid w:val="00277D78"/>
    <w:rsid w:val="00280006"/>
    <w:rsid w:val="00280156"/>
    <w:rsid w:val="00280215"/>
    <w:rsid w:val="00280367"/>
    <w:rsid w:val="00280E6C"/>
    <w:rsid w:val="00280E9D"/>
    <w:rsid w:val="0028115B"/>
    <w:rsid w:val="00281164"/>
    <w:rsid w:val="002811A4"/>
    <w:rsid w:val="002814ED"/>
    <w:rsid w:val="00281784"/>
    <w:rsid w:val="002817A9"/>
    <w:rsid w:val="0028182A"/>
    <w:rsid w:val="00281A30"/>
    <w:rsid w:val="00281BD2"/>
    <w:rsid w:val="00281C8F"/>
    <w:rsid w:val="00281D18"/>
    <w:rsid w:val="00281E47"/>
    <w:rsid w:val="00282044"/>
    <w:rsid w:val="00282323"/>
    <w:rsid w:val="00282CD5"/>
    <w:rsid w:val="00282EB0"/>
    <w:rsid w:val="002831CB"/>
    <w:rsid w:val="002832BA"/>
    <w:rsid w:val="002833BA"/>
    <w:rsid w:val="002836C0"/>
    <w:rsid w:val="0028371C"/>
    <w:rsid w:val="002837AA"/>
    <w:rsid w:val="00283C8F"/>
    <w:rsid w:val="0028417A"/>
    <w:rsid w:val="002842BC"/>
    <w:rsid w:val="00284483"/>
    <w:rsid w:val="0028495C"/>
    <w:rsid w:val="00284AB4"/>
    <w:rsid w:val="00284AB5"/>
    <w:rsid w:val="00284C11"/>
    <w:rsid w:val="00284F61"/>
    <w:rsid w:val="00284FFD"/>
    <w:rsid w:val="00285B05"/>
    <w:rsid w:val="00285F14"/>
    <w:rsid w:val="00285FCA"/>
    <w:rsid w:val="00286290"/>
    <w:rsid w:val="002862E0"/>
    <w:rsid w:val="002864AC"/>
    <w:rsid w:val="002867B7"/>
    <w:rsid w:val="00286834"/>
    <w:rsid w:val="002868CE"/>
    <w:rsid w:val="002869C2"/>
    <w:rsid w:val="00286A7D"/>
    <w:rsid w:val="00286BE4"/>
    <w:rsid w:val="00286FB6"/>
    <w:rsid w:val="002871C1"/>
    <w:rsid w:val="002873CF"/>
    <w:rsid w:val="00287569"/>
    <w:rsid w:val="002878DD"/>
    <w:rsid w:val="00290255"/>
    <w:rsid w:val="002904C8"/>
    <w:rsid w:val="00290572"/>
    <w:rsid w:val="00290604"/>
    <w:rsid w:val="002907E3"/>
    <w:rsid w:val="00291113"/>
    <w:rsid w:val="00291403"/>
    <w:rsid w:val="0029142D"/>
    <w:rsid w:val="0029159A"/>
    <w:rsid w:val="00291764"/>
    <w:rsid w:val="002918A6"/>
    <w:rsid w:val="002918C3"/>
    <w:rsid w:val="00291991"/>
    <w:rsid w:val="002919B4"/>
    <w:rsid w:val="00291B7C"/>
    <w:rsid w:val="00291BF1"/>
    <w:rsid w:val="00291FB2"/>
    <w:rsid w:val="00291FED"/>
    <w:rsid w:val="00292170"/>
    <w:rsid w:val="0029225A"/>
    <w:rsid w:val="00292521"/>
    <w:rsid w:val="00292604"/>
    <w:rsid w:val="00292753"/>
    <w:rsid w:val="00292E6B"/>
    <w:rsid w:val="00292ED1"/>
    <w:rsid w:val="00292F7F"/>
    <w:rsid w:val="00292FC6"/>
    <w:rsid w:val="002930C9"/>
    <w:rsid w:val="0029318A"/>
    <w:rsid w:val="002931FD"/>
    <w:rsid w:val="002932D7"/>
    <w:rsid w:val="00293361"/>
    <w:rsid w:val="00293644"/>
    <w:rsid w:val="002937B7"/>
    <w:rsid w:val="00293B25"/>
    <w:rsid w:val="00293BD0"/>
    <w:rsid w:val="00293D8A"/>
    <w:rsid w:val="002942AE"/>
    <w:rsid w:val="002942E4"/>
    <w:rsid w:val="0029443D"/>
    <w:rsid w:val="0029449E"/>
    <w:rsid w:val="0029461E"/>
    <w:rsid w:val="00294892"/>
    <w:rsid w:val="00294977"/>
    <w:rsid w:val="00294A84"/>
    <w:rsid w:val="00294C47"/>
    <w:rsid w:val="00294C87"/>
    <w:rsid w:val="00294DCB"/>
    <w:rsid w:val="00294DFF"/>
    <w:rsid w:val="00295106"/>
    <w:rsid w:val="00295288"/>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6E3"/>
    <w:rsid w:val="002A08C5"/>
    <w:rsid w:val="002A0C48"/>
    <w:rsid w:val="002A0C7E"/>
    <w:rsid w:val="002A15A0"/>
    <w:rsid w:val="002A17F3"/>
    <w:rsid w:val="002A1A2A"/>
    <w:rsid w:val="002A1A30"/>
    <w:rsid w:val="002A1CE2"/>
    <w:rsid w:val="002A2335"/>
    <w:rsid w:val="002A2490"/>
    <w:rsid w:val="002A25A3"/>
    <w:rsid w:val="002A263A"/>
    <w:rsid w:val="002A2694"/>
    <w:rsid w:val="002A2FFA"/>
    <w:rsid w:val="002A310A"/>
    <w:rsid w:val="002A311A"/>
    <w:rsid w:val="002A3170"/>
    <w:rsid w:val="002A347C"/>
    <w:rsid w:val="002A366D"/>
    <w:rsid w:val="002A37C2"/>
    <w:rsid w:val="002A3D00"/>
    <w:rsid w:val="002A3DE9"/>
    <w:rsid w:val="002A4454"/>
    <w:rsid w:val="002A467E"/>
    <w:rsid w:val="002A47E3"/>
    <w:rsid w:val="002A5069"/>
    <w:rsid w:val="002A5321"/>
    <w:rsid w:val="002A5352"/>
    <w:rsid w:val="002A53B7"/>
    <w:rsid w:val="002A5504"/>
    <w:rsid w:val="002A5CAB"/>
    <w:rsid w:val="002A5D2D"/>
    <w:rsid w:val="002A5EAB"/>
    <w:rsid w:val="002A5F92"/>
    <w:rsid w:val="002A6421"/>
    <w:rsid w:val="002A677E"/>
    <w:rsid w:val="002A67E2"/>
    <w:rsid w:val="002A67F2"/>
    <w:rsid w:val="002A6902"/>
    <w:rsid w:val="002A6B70"/>
    <w:rsid w:val="002A6D43"/>
    <w:rsid w:val="002A6DD9"/>
    <w:rsid w:val="002A6E23"/>
    <w:rsid w:val="002A707C"/>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0C2C"/>
    <w:rsid w:val="002B0C92"/>
    <w:rsid w:val="002B0FF6"/>
    <w:rsid w:val="002B105B"/>
    <w:rsid w:val="002B13A3"/>
    <w:rsid w:val="002B13DD"/>
    <w:rsid w:val="002B15DB"/>
    <w:rsid w:val="002B166D"/>
    <w:rsid w:val="002B1671"/>
    <w:rsid w:val="002B1950"/>
    <w:rsid w:val="002B1C8A"/>
    <w:rsid w:val="002B1EEC"/>
    <w:rsid w:val="002B212C"/>
    <w:rsid w:val="002B2283"/>
    <w:rsid w:val="002B25A6"/>
    <w:rsid w:val="002B27D3"/>
    <w:rsid w:val="002B283D"/>
    <w:rsid w:val="002B2BE7"/>
    <w:rsid w:val="002B2C1C"/>
    <w:rsid w:val="002B2D64"/>
    <w:rsid w:val="002B2E88"/>
    <w:rsid w:val="002B2EC1"/>
    <w:rsid w:val="002B2F51"/>
    <w:rsid w:val="002B39FA"/>
    <w:rsid w:val="002B3B4E"/>
    <w:rsid w:val="002B3C89"/>
    <w:rsid w:val="002B400E"/>
    <w:rsid w:val="002B4097"/>
    <w:rsid w:val="002B4219"/>
    <w:rsid w:val="002B45F7"/>
    <w:rsid w:val="002B48BC"/>
    <w:rsid w:val="002B4C15"/>
    <w:rsid w:val="002B5626"/>
    <w:rsid w:val="002B599D"/>
    <w:rsid w:val="002B5A59"/>
    <w:rsid w:val="002B5C9E"/>
    <w:rsid w:val="002B5F9F"/>
    <w:rsid w:val="002B613F"/>
    <w:rsid w:val="002B631C"/>
    <w:rsid w:val="002B6937"/>
    <w:rsid w:val="002B7116"/>
    <w:rsid w:val="002B7689"/>
    <w:rsid w:val="002B769E"/>
    <w:rsid w:val="002B7935"/>
    <w:rsid w:val="002C00CD"/>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B21"/>
    <w:rsid w:val="002C30DA"/>
    <w:rsid w:val="002C3334"/>
    <w:rsid w:val="002C3352"/>
    <w:rsid w:val="002C33F2"/>
    <w:rsid w:val="002C3560"/>
    <w:rsid w:val="002C38BB"/>
    <w:rsid w:val="002C3A60"/>
    <w:rsid w:val="002C3B80"/>
    <w:rsid w:val="002C3E21"/>
    <w:rsid w:val="002C3EFC"/>
    <w:rsid w:val="002C3FEE"/>
    <w:rsid w:val="002C4059"/>
    <w:rsid w:val="002C44A9"/>
    <w:rsid w:val="002C45C6"/>
    <w:rsid w:val="002C47E9"/>
    <w:rsid w:val="002C4930"/>
    <w:rsid w:val="002C4F66"/>
    <w:rsid w:val="002C4FF5"/>
    <w:rsid w:val="002C5323"/>
    <w:rsid w:val="002C5399"/>
    <w:rsid w:val="002C53C6"/>
    <w:rsid w:val="002C5956"/>
    <w:rsid w:val="002C5DB8"/>
    <w:rsid w:val="002C5E24"/>
    <w:rsid w:val="002C5F8B"/>
    <w:rsid w:val="002C600E"/>
    <w:rsid w:val="002C6124"/>
    <w:rsid w:val="002C657D"/>
    <w:rsid w:val="002C6627"/>
    <w:rsid w:val="002C667A"/>
    <w:rsid w:val="002C68E1"/>
    <w:rsid w:val="002C69E0"/>
    <w:rsid w:val="002C6AF1"/>
    <w:rsid w:val="002C6BD2"/>
    <w:rsid w:val="002D02EA"/>
    <w:rsid w:val="002D08E1"/>
    <w:rsid w:val="002D0ECC"/>
    <w:rsid w:val="002D15B5"/>
    <w:rsid w:val="002D18A3"/>
    <w:rsid w:val="002D1935"/>
    <w:rsid w:val="002D1F42"/>
    <w:rsid w:val="002D1FD1"/>
    <w:rsid w:val="002D20EA"/>
    <w:rsid w:val="002D2388"/>
    <w:rsid w:val="002D26B8"/>
    <w:rsid w:val="002D2BAC"/>
    <w:rsid w:val="002D2BAD"/>
    <w:rsid w:val="002D2D41"/>
    <w:rsid w:val="002D2D8F"/>
    <w:rsid w:val="002D31D9"/>
    <w:rsid w:val="002D3309"/>
    <w:rsid w:val="002D33EA"/>
    <w:rsid w:val="002D387D"/>
    <w:rsid w:val="002D38B6"/>
    <w:rsid w:val="002D39BE"/>
    <w:rsid w:val="002D39C2"/>
    <w:rsid w:val="002D3A9B"/>
    <w:rsid w:val="002D3F0A"/>
    <w:rsid w:val="002D40A2"/>
    <w:rsid w:val="002D45BF"/>
    <w:rsid w:val="002D47D6"/>
    <w:rsid w:val="002D4A40"/>
    <w:rsid w:val="002D4A63"/>
    <w:rsid w:val="002D4B73"/>
    <w:rsid w:val="002D4E5B"/>
    <w:rsid w:val="002D5024"/>
    <w:rsid w:val="002D5526"/>
    <w:rsid w:val="002D574B"/>
    <w:rsid w:val="002D59DA"/>
    <w:rsid w:val="002D5A21"/>
    <w:rsid w:val="002D5C42"/>
    <w:rsid w:val="002D5E8E"/>
    <w:rsid w:val="002D6667"/>
    <w:rsid w:val="002D6843"/>
    <w:rsid w:val="002D68E3"/>
    <w:rsid w:val="002D6D42"/>
    <w:rsid w:val="002D6F57"/>
    <w:rsid w:val="002D6F61"/>
    <w:rsid w:val="002D715D"/>
    <w:rsid w:val="002D7B21"/>
    <w:rsid w:val="002D7F0E"/>
    <w:rsid w:val="002E02A6"/>
    <w:rsid w:val="002E0A9C"/>
    <w:rsid w:val="002E105C"/>
    <w:rsid w:val="002E13BD"/>
    <w:rsid w:val="002E14C5"/>
    <w:rsid w:val="002E1893"/>
    <w:rsid w:val="002E199A"/>
    <w:rsid w:val="002E1D67"/>
    <w:rsid w:val="002E256C"/>
    <w:rsid w:val="002E275B"/>
    <w:rsid w:val="002E28E8"/>
    <w:rsid w:val="002E2B30"/>
    <w:rsid w:val="002E2D89"/>
    <w:rsid w:val="002E2DD4"/>
    <w:rsid w:val="002E2F56"/>
    <w:rsid w:val="002E333D"/>
    <w:rsid w:val="002E3421"/>
    <w:rsid w:val="002E348E"/>
    <w:rsid w:val="002E3B0E"/>
    <w:rsid w:val="002E3C2A"/>
    <w:rsid w:val="002E3D78"/>
    <w:rsid w:val="002E3E73"/>
    <w:rsid w:val="002E4247"/>
    <w:rsid w:val="002E4475"/>
    <w:rsid w:val="002E4A43"/>
    <w:rsid w:val="002E4AB0"/>
    <w:rsid w:val="002E4B57"/>
    <w:rsid w:val="002E5001"/>
    <w:rsid w:val="002E5798"/>
    <w:rsid w:val="002E5B26"/>
    <w:rsid w:val="002E5C62"/>
    <w:rsid w:val="002E5EF9"/>
    <w:rsid w:val="002E6107"/>
    <w:rsid w:val="002E6441"/>
    <w:rsid w:val="002E65E9"/>
    <w:rsid w:val="002E6601"/>
    <w:rsid w:val="002E695C"/>
    <w:rsid w:val="002E6BE6"/>
    <w:rsid w:val="002E6E27"/>
    <w:rsid w:val="002E6EA6"/>
    <w:rsid w:val="002E6FFF"/>
    <w:rsid w:val="002E749D"/>
    <w:rsid w:val="002E7856"/>
    <w:rsid w:val="002E7A93"/>
    <w:rsid w:val="002E7C06"/>
    <w:rsid w:val="002E7EDA"/>
    <w:rsid w:val="002E7F09"/>
    <w:rsid w:val="002F03B0"/>
    <w:rsid w:val="002F066D"/>
    <w:rsid w:val="002F0697"/>
    <w:rsid w:val="002F0767"/>
    <w:rsid w:val="002F087B"/>
    <w:rsid w:val="002F08C2"/>
    <w:rsid w:val="002F0984"/>
    <w:rsid w:val="002F09A2"/>
    <w:rsid w:val="002F0C3F"/>
    <w:rsid w:val="002F0C5B"/>
    <w:rsid w:val="002F0D95"/>
    <w:rsid w:val="002F110A"/>
    <w:rsid w:val="002F1239"/>
    <w:rsid w:val="002F149E"/>
    <w:rsid w:val="002F1578"/>
    <w:rsid w:val="002F1654"/>
    <w:rsid w:val="002F18CD"/>
    <w:rsid w:val="002F22C5"/>
    <w:rsid w:val="002F230D"/>
    <w:rsid w:val="002F2556"/>
    <w:rsid w:val="002F25B2"/>
    <w:rsid w:val="002F25CA"/>
    <w:rsid w:val="002F2782"/>
    <w:rsid w:val="002F27B5"/>
    <w:rsid w:val="002F2921"/>
    <w:rsid w:val="002F2960"/>
    <w:rsid w:val="002F2A9F"/>
    <w:rsid w:val="002F2C9F"/>
    <w:rsid w:val="002F2E2F"/>
    <w:rsid w:val="002F36AC"/>
    <w:rsid w:val="002F3809"/>
    <w:rsid w:val="002F38C5"/>
    <w:rsid w:val="002F3B30"/>
    <w:rsid w:val="002F3E40"/>
    <w:rsid w:val="002F3E46"/>
    <w:rsid w:val="002F432B"/>
    <w:rsid w:val="002F466E"/>
    <w:rsid w:val="002F4A91"/>
    <w:rsid w:val="002F4AC8"/>
    <w:rsid w:val="002F4B40"/>
    <w:rsid w:val="002F4BA6"/>
    <w:rsid w:val="002F4BB4"/>
    <w:rsid w:val="002F53CB"/>
    <w:rsid w:val="002F5433"/>
    <w:rsid w:val="002F55F4"/>
    <w:rsid w:val="002F5A20"/>
    <w:rsid w:val="002F5E2F"/>
    <w:rsid w:val="002F5FF3"/>
    <w:rsid w:val="002F6042"/>
    <w:rsid w:val="002F6233"/>
    <w:rsid w:val="002F627A"/>
    <w:rsid w:val="002F634D"/>
    <w:rsid w:val="002F6446"/>
    <w:rsid w:val="002F656B"/>
    <w:rsid w:val="002F6843"/>
    <w:rsid w:val="002F6A7F"/>
    <w:rsid w:val="002F6FEE"/>
    <w:rsid w:val="002F7134"/>
    <w:rsid w:val="002F72ED"/>
    <w:rsid w:val="002F73C2"/>
    <w:rsid w:val="002F73FC"/>
    <w:rsid w:val="002F7642"/>
    <w:rsid w:val="002F7DFA"/>
    <w:rsid w:val="002F7EC7"/>
    <w:rsid w:val="003009DD"/>
    <w:rsid w:val="00300D35"/>
    <w:rsid w:val="00300F24"/>
    <w:rsid w:val="0030118B"/>
    <w:rsid w:val="00301257"/>
    <w:rsid w:val="0030156B"/>
    <w:rsid w:val="003015AB"/>
    <w:rsid w:val="00301AF0"/>
    <w:rsid w:val="00301B2F"/>
    <w:rsid w:val="00301F7A"/>
    <w:rsid w:val="003025F2"/>
    <w:rsid w:val="00302659"/>
    <w:rsid w:val="003028A8"/>
    <w:rsid w:val="00302DBA"/>
    <w:rsid w:val="003030CD"/>
    <w:rsid w:val="003033FA"/>
    <w:rsid w:val="00303549"/>
    <w:rsid w:val="003035B2"/>
    <w:rsid w:val="00303982"/>
    <w:rsid w:val="00303B33"/>
    <w:rsid w:val="00303DED"/>
    <w:rsid w:val="00304202"/>
    <w:rsid w:val="00304553"/>
    <w:rsid w:val="00304787"/>
    <w:rsid w:val="00304BCC"/>
    <w:rsid w:val="00304C24"/>
    <w:rsid w:val="0030544B"/>
    <w:rsid w:val="00305502"/>
    <w:rsid w:val="003055E5"/>
    <w:rsid w:val="003056E6"/>
    <w:rsid w:val="003059BB"/>
    <w:rsid w:val="00305B06"/>
    <w:rsid w:val="00305B34"/>
    <w:rsid w:val="003060DF"/>
    <w:rsid w:val="003061A0"/>
    <w:rsid w:val="0030625F"/>
    <w:rsid w:val="00306317"/>
    <w:rsid w:val="0030633D"/>
    <w:rsid w:val="0030655E"/>
    <w:rsid w:val="003069F0"/>
    <w:rsid w:val="00306BF6"/>
    <w:rsid w:val="00306D79"/>
    <w:rsid w:val="00306E8E"/>
    <w:rsid w:val="00307409"/>
    <w:rsid w:val="0030751A"/>
    <w:rsid w:val="00307990"/>
    <w:rsid w:val="00307C69"/>
    <w:rsid w:val="00307D9A"/>
    <w:rsid w:val="00307E76"/>
    <w:rsid w:val="00310645"/>
    <w:rsid w:val="00310AAF"/>
    <w:rsid w:val="00311776"/>
    <w:rsid w:val="00311E9F"/>
    <w:rsid w:val="00312040"/>
    <w:rsid w:val="00312075"/>
    <w:rsid w:val="0031217A"/>
    <w:rsid w:val="0031217F"/>
    <w:rsid w:val="003121D6"/>
    <w:rsid w:val="003121E3"/>
    <w:rsid w:val="00312761"/>
    <w:rsid w:val="003127BE"/>
    <w:rsid w:val="00313137"/>
    <w:rsid w:val="00313454"/>
    <w:rsid w:val="0031366B"/>
    <w:rsid w:val="0031444B"/>
    <w:rsid w:val="00314CC0"/>
    <w:rsid w:val="00314E12"/>
    <w:rsid w:val="00315410"/>
    <w:rsid w:val="003157FB"/>
    <w:rsid w:val="00315811"/>
    <w:rsid w:val="00315CF5"/>
    <w:rsid w:val="00315D0E"/>
    <w:rsid w:val="00315D1C"/>
    <w:rsid w:val="00315E12"/>
    <w:rsid w:val="00315FF1"/>
    <w:rsid w:val="00316012"/>
    <w:rsid w:val="00316027"/>
    <w:rsid w:val="00316B03"/>
    <w:rsid w:val="00316B65"/>
    <w:rsid w:val="00316E26"/>
    <w:rsid w:val="00316FC3"/>
    <w:rsid w:val="003170AD"/>
    <w:rsid w:val="003170F0"/>
    <w:rsid w:val="003171FB"/>
    <w:rsid w:val="0031727F"/>
    <w:rsid w:val="0031752B"/>
    <w:rsid w:val="003177EB"/>
    <w:rsid w:val="00317C86"/>
    <w:rsid w:val="00320220"/>
    <w:rsid w:val="0032039D"/>
    <w:rsid w:val="003204FA"/>
    <w:rsid w:val="0032062F"/>
    <w:rsid w:val="003208C5"/>
    <w:rsid w:val="00320A83"/>
    <w:rsid w:val="003210B8"/>
    <w:rsid w:val="003213CF"/>
    <w:rsid w:val="00321473"/>
    <w:rsid w:val="0032193B"/>
    <w:rsid w:val="00321A93"/>
    <w:rsid w:val="00321D72"/>
    <w:rsid w:val="00321DF7"/>
    <w:rsid w:val="00321F69"/>
    <w:rsid w:val="0032203B"/>
    <w:rsid w:val="003221B3"/>
    <w:rsid w:val="0032228A"/>
    <w:rsid w:val="00322852"/>
    <w:rsid w:val="00322984"/>
    <w:rsid w:val="0032312C"/>
    <w:rsid w:val="00323550"/>
    <w:rsid w:val="003235C7"/>
    <w:rsid w:val="003235ED"/>
    <w:rsid w:val="003239A5"/>
    <w:rsid w:val="003239E9"/>
    <w:rsid w:val="00323BB0"/>
    <w:rsid w:val="00323BF7"/>
    <w:rsid w:val="00323D62"/>
    <w:rsid w:val="00324118"/>
    <w:rsid w:val="0032435B"/>
    <w:rsid w:val="00324565"/>
    <w:rsid w:val="00324862"/>
    <w:rsid w:val="00324BCE"/>
    <w:rsid w:val="00324D0F"/>
    <w:rsid w:val="00325339"/>
    <w:rsid w:val="0032561C"/>
    <w:rsid w:val="00325A66"/>
    <w:rsid w:val="00325BDF"/>
    <w:rsid w:val="00325BFC"/>
    <w:rsid w:val="00325E6F"/>
    <w:rsid w:val="00326103"/>
    <w:rsid w:val="00326269"/>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CEC"/>
    <w:rsid w:val="00331D70"/>
    <w:rsid w:val="003322F5"/>
    <w:rsid w:val="0033247E"/>
    <w:rsid w:val="00332561"/>
    <w:rsid w:val="0033259A"/>
    <w:rsid w:val="00332626"/>
    <w:rsid w:val="00332810"/>
    <w:rsid w:val="00332ED3"/>
    <w:rsid w:val="003330D4"/>
    <w:rsid w:val="0033347D"/>
    <w:rsid w:val="003335FF"/>
    <w:rsid w:val="0033388D"/>
    <w:rsid w:val="00333C16"/>
    <w:rsid w:val="00333EE0"/>
    <w:rsid w:val="003342CA"/>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055"/>
    <w:rsid w:val="0033610E"/>
    <w:rsid w:val="00336CBE"/>
    <w:rsid w:val="00336F96"/>
    <w:rsid w:val="0033712D"/>
    <w:rsid w:val="00337230"/>
    <w:rsid w:val="0033735D"/>
    <w:rsid w:val="003378A4"/>
    <w:rsid w:val="003379E7"/>
    <w:rsid w:val="00337A68"/>
    <w:rsid w:val="00337AC8"/>
    <w:rsid w:val="00337ADB"/>
    <w:rsid w:val="00337CBA"/>
    <w:rsid w:val="00337D84"/>
    <w:rsid w:val="00340255"/>
    <w:rsid w:val="00340688"/>
    <w:rsid w:val="003406C4"/>
    <w:rsid w:val="003406D9"/>
    <w:rsid w:val="00340AF6"/>
    <w:rsid w:val="00340BB9"/>
    <w:rsid w:val="00341124"/>
    <w:rsid w:val="0034113C"/>
    <w:rsid w:val="0034146E"/>
    <w:rsid w:val="003416A3"/>
    <w:rsid w:val="00341860"/>
    <w:rsid w:val="00341A08"/>
    <w:rsid w:val="00341B93"/>
    <w:rsid w:val="00341D8D"/>
    <w:rsid w:val="003427A5"/>
    <w:rsid w:val="003427C7"/>
    <w:rsid w:val="00342DE4"/>
    <w:rsid w:val="00342E37"/>
    <w:rsid w:val="003430E2"/>
    <w:rsid w:val="003430F5"/>
    <w:rsid w:val="00343189"/>
    <w:rsid w:val="0034329E"/>
    <w:rsid w:val="00343412"/>
    <w:rsid w:val="0034368A"/>
    <w:rsid w:val="00343BCE"/>
    <w:rsid w:val="00343C9A"/>
    <w:rsid w:val="003442C6"/>
    <w:rsid w:val="00344BD2"/>
    <w:rsid w:val="0034526C"/>
    <w:rsid w:val="00345387"/>
    <w:rsid w:val="00345414"/>
    <w:rsid w:val="00345805"/>
    <w:rsid w:val="00345C4D"/>
    <w:rsid w:val="00345CC5"/>
    <w:rsid w:val="00345F7C"/>
    <w:rsid w:val="00345FB3"/>
    <w:rsid w:val="00346002"/>
    <w:rsid w:val="003460D3"/>
    <w:rsid w:val="003463BB"/>
    <w:rsid w:val="0034651D"/>
    <w:rsid w:val="0034668B"/>
    <w:rsid w:val="00346F37"/>
    <w:rsid w:val="0034703B"/>
    <w:rsid w:val="003474EE"/>
    <w:rsid w:val="00347734"/>
    <w:rsid w:val="00347919"/>
    <w:rsid w:val="00347C0A"/>
    <w:rsid w:val="00350011"/>
    <w:rsid w:val="00350046"/>
    <w:rsid w:val="003500FC"/>
    <w:rsid w:val="00350149"/>
    <w:rsid w:val="0035026E"/>
    <w:rsid w:val="003507CD"/>
    <w:rsid w:val="0035082C"/>
    <w:rsid w:val="00350ABA"/>
    <w:rsid w:val="00350CC1"/>
    <w:rsid w:val="00350CE3"/>
    <w:rsid w:val="00350D7A"/>
    <w:rsid w:val="00350EA6"/>
    <w:rsid w:val="00351283"/>
    <w:rsid w:val="0035189B"/>
    <w:rsid w:val="00351C26"/>
    <w:rsid w:val="00351D03"/>
    <w:rsid w:val="00351D98"/>
    <w:rsid w:val="00351FDE"/>
    <w:rsid w:val="0035241E"/>
    <w:rsid w:val="00352493"/>
    <w:rsid w:val="003524C6"/>
    <w:rsid w:val="00352A0F"/>
    <w:rsid w:val="00353331"/>
    <w:rsid w:val="00353392"/>
    <w:rsid w:val="00353836"/>
    <w:rsid w:val="003539CB"/>
    <w:rsid w:val="00353C7B"/>
    <w:rsid w:val="00353D87"/>
    <w:rsid w:val="00353D8F"/>
    <w:rsid w:val="00353DFF"/>
    <w:rsid w:val="00354003"/>
    <w:rsid w:val="00354168"/>
    <w:rsid w:val="003542C5"/>
    <w:rsid w:val="003545A9"/>
    <w:rsid w:val="00354752"/>
    <w:rsid w:val="00354A06"/>
    <w:rsid w:val="0035590C"/>
    <w:rsid w:val="00355A16"/>
    <w:rsid w:val="00355A66"/>
    <w:rsid w:val="00355B68"/>
    <w:rsid w:val="003560F7"/>
    <w:rsid w:val="0035624A"/>
    <w:rsid w:val="00356609"/>
    <w:rsid w:val="0035683B"/>
    <w:rsid w:val="00356B5E"/>
    <w:rsid w:val="00356C5F"/>
    <w:rsid w:val="00356C89"/>
    <w:rsid w:val="00356EBC"/>
    <w:rsid w:val="00357357"/>
    <w:rsid w:val="003578F3"/>
    <w:rsid w:val="0035796F"/>
    <w:rsid w:val="00357979"/>
    <w:rsid w:val="0036001A"/>
    <w:rsid w:val="003603F6"/>
    <w:rsid w:val="0036053F"/>
    <w:rsid w:val="003605AA"/>
    <w:rsid w:val="00360BD7"/>
    <w:rsid w:val="00360BEE"/>
    <w:rsid w:val="00360DAA"/>
    <w:rsid w:val="00361598"/>
    <w:rsid w:val="003616F5"/>
    <w:rsid w:val="003617F5"/>
    <w:rsid w:val="003618F5"/>
    <w:rsid w:val="003619A9"/>
    <w:rsid w:val="00361BF7"/>
    <w:rsid w:val="00361C37"/>
    <w:rsid w:val="00361CB7"/>
    <w:rsid w:val="00361E6D"/>
    <w:rsid w:val="00362083"/>
    <w:rsid w:val="003621B9"/>
    <w:rsid w:val="003622A2"/>
    <w:rsid w:val="003622CD"/>
    <w:rsid w:val="003628CA"/>
    <w:rsid w:val="00362E59"/>
    <w:rsid w:val="0036334C"/>
    <w:rsid w:val="00363423"/>
    <w:rsid w:val="003635BD"/>
    <w:rsid w:val="00363FE3"/>
    <w:rsid w:val="003640E5"/>
    <w:rsid w:val="003646B8"/>
    <w:rsid w:val="00364886"/>
    <w:rsid w:val="003648BE"/>
    <w:rsid w:val="00364BA7"/>
    <w:rsid w:val="00364C4C"/>
    <w:rsid w:val="00364FB2"/>
    <w:rsid w:val="0036500A"/>
    <w:rsid w:val="00365072"/>
    <w:rsid w:val="003651D8"/>
    <w:rsid w:val="00365414"/>
    <w:rsid w:val="00365CBC"/>
    <w:rsid w:val="00365E06"/>
    <w:rsid w:val="00365E4C"/>
    <w:rsid w:val="00365F4F"/>
    <w:rsid w:val="00365F9E"/>
    <w:rsid w:val="00365FAD"/>
    <w:rsid w:val="0036613A"/>
    <w:rsid w:val="00366365"/>
    <w:rsid w:val="0036661F"/>
    <w:rsid w:val="003674E8"/>
    <w:rsid w:val="003676C5"/>
    <w:rsid w:val="003677C9"/>
    <w:rsid w:val="003679F6"/>
    <w:rsid w:val="00367BD7"/>
    <w:rsid w:val="00367F44"/>
    <w:rsid w:val="00370319"/>
    <w:rsid w:val="0037039A"/>
    <w:rsid w:val="003707DE"/>
    <w:rsid w:val="00370972"/>
    <w:rsid w:val="003709A8"/>
    <w:rsid w:val="00370A29"/>
    <w:rsid w:val="00370FED"/>
    <w:rsid w:val="00371083"/>
    <w:rsid w:val="00371336"/>
    <w:rsid w:val="003715A3"/>
    <w:rsid w:val="003715EE"/>
    <w:rsid w:val="0037189D"/>
    <w:rsid w:val="00371921"/>
    <w:rsid w:val="00371BFE"/>
    <w:rsid w:val="00371E9B"/>
    <w:rsid w:val="00371EEB"/>
    <w:rsid w:val="00371F27"/>
    <w:rsid w:val="00371F45"/>
    <w:rsid w:val="003724A3"/>
    <w:rsid w:val="003728C8"/>
    <w:rsid w:val="0037295A"/>
    <w:rsid w:val="00372989"/>
    <w:rsid w:val="003729F9"/>
    <w:rsid w:val="00372DBD"/>
    <w:rsid w:val="00372DFF"/>
    <w:rsid w:val="00373083"/>
    <w:rsid w:val="003732B6"/>
    <w:rsid w:val="00373472"/>
    <w:rsid w:val="003734D0"/>
    <w:rsid w:val="0037355B"/>
    <w:rsid w:val="0037364E"/>
    <w:rsid w:val="00373BCB"/>
    <w:rsid w:val="00373C79"/>
    <w:rsid w:val="00373CD6"/>
    <w:rsid w:val="00373D28"/>
    <w:rsid w:val="00373D52"/>
    <w:rsid w:val="00373DAA"/>
    <w:rsid w:val="00373DF4"/>
    <w:rsid w:val="0037457C"/>
    <w:rsid w:val="003749EE"/>
    <w:rsid w:val="00374DB9"/>
    <w:rsid w:val="00375B4C"/>
    <w:rsid w:val="00375DC6"/>
    <w:rsid w:val="003766EA"/>
    <w:rsid w:val="00376836"/>
    <w:rsid w:val="00376AF1"/>
    <w:rsid w:val="00376B1C"/>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738"/>
    <w:rsid w:val="00380AAA"/>
    <w:rsid w:val="00380AF0"/>
    <w:rsid w:val="00380DA4"/>
    <w:rsid w:val="00381135"/>
    <w:rsid w:val="00381449"/>
    <w:rsid w:val="003814A2"/>
    <w:rsid w:val="00381654"/>
    <w:rsid w:val="00381737"/>
    <w:rsid w:val="00381A1F"/>
    <w:rsid w:val="00381AC1"/>
    <w:rsid w:val="00381B55"/>
    <w:rsid w:val="0038210C"/>
    <w:rsid w:val="0038224E"/>
    <w:rsid w:val="00382422"/>
    <w:rsid w:val="0038260F"/>
    <w:rsid w:val="003826A8"/>
    <w:rsid w:val="003826C4"/>
    <w:rsid w:val="003828B2"/>
    <w:rsid w:val="00382CB0"/>
    <w:rsid w:val="00382DC4"/>
    <w:rsid w:val="003831EC"/>
    <w:rsid w:val="003837E8"/>
    <w:rsid w:val="00383898"/>
    <w:rsid w:val="00383BDB"/>
    <w:rsid w:val="00383D64"/>
    <w:rsid w:val="00384356"/>
    <w:rsid w:val="003843E7"/>
    <w:rsid w:val="00384878"/>
    <w:rsid w:val="003849C1"/>
    <w:rsid w:val="00384A65"/>
    <w:rsid w:val="00384A7D"/>
    <w:rsid w:val="00384B39"/>
    <w:rsid w:val="00384F4B"/>
    <w:rsid w:val="00385772"/>
    <w:rsid w:val="00385A53"/>
    <w:rsid w:val="00385CCD"/>
    <w:rsid w:val="00385DB6"/>
    <w:rsid w:val="00386643"/>
    <w:rsid w:val="00386A0C"/>
    <w:rsid w:val="00386ACE"/>
    <w:rsid w:val="00386D08"/>
    <w:rsid w:val="00387068"/>
    <w:rsid w:val="003874B0"/>
    <w:rsid w:val="00387967"/>
    <w:rsid w:val="00387E89"/>
    <w:rsid w:val="00387FDD"/>
    <w:rsid w:val="00390201"/>
    <w:rsid w:val="003902F9"/>
    <w:rsid w:val="0039031B"/>
    <w:rsid w:val="003903AF"/>
    <w:rsid w:val="003906FE"/>
    <w:rsid w:val="00390D4A"/>
    <w:rsid w:val="00390D8F"/>
    <w:rsid w:val="00390FFC"/>
    <w:rsid w:val="003912D2"/>
    <w:rsid w:val="00391550"/>
    <w:rsid w:val="003917E7"/>
    <w:rsid w:val="00391BED"/>
    <w:rsid w:val="00391E2E"/>
    <w:rsid w:val="00392479"/>
    <w:rsid w:val="003924E4"/>
    <w:rsid w:val="00392526"/>
    <w:rsid w:val="003929F1"/>
    <w:rsid w:val="0039327E"/>
    <w:rsid w:val="00393395"/>
    <w:rsid w:val="0039347F"/>
    <w:rsid w:val="00393789"/>
    <w:rsid w:val="00393C45"/>
    <w:rsid w:val="00393C8A"/>
    <w:rsid w:val="003942BB"/>
    <w:rsid w:val="00394852"/>
    <w:rsid w:val="003948EA"/>
    <w:rsid w:val="00394ADF"/>
    <w:rsid w:val="00394C4C"/>
    <w:rsid w:val="003950E5"/>
    <w:rsid w:val="003951FE"/>
    <w:rsid w:val="003953B3"/>
    <w:rsid w:val="003959E3"/>
    <w:rsid w:val="00395B3E"/>
    <w:rsid w:val="00395C03"/>
    <w:rsid w:val="00395C91"/>
    <w:rsid w:val="00395E5D"/>
    <w:rsid w:val="00395E81"/>
    <w:rsid w:val="00395F77"/>
    <w:rsid w:val="00396268"/>
    <w:rsid w:val="00396542"/>
    <w:rsid w:val="00396D9C"/>
    <w:rsid w:val="00396EFA"/>
    <w:rsid w:val="00397060"/>
    <w:rsid w:val="003971D5"/>
    <w:rsid w:val="00397234"/>
    <w:rsid w:val="003975FA"/>
    <w:rsid w:val="00397789"/>
    <w:rsid w:val="003978AE"/>
    <w:rsid w:val="00397DE9"/>
    <w:rsid w:val="003A0244"/>
    <w:rsid w:val="003A028C"/>
    <w:rsid w:val="003A02F7"/>
    <w:rsid w:val="003A08DB"/>
    <w:rsid w:val="003A0936"/>
    <w:rsid w:val="003A0A18"/>
    <w:rsid w:val="003A100D"/>
    <w:rsid w:val="003A142A"/>
    <w:rsid w:val="003A1442"/>
    <w:rsid w:val="003A144C"/>
    <w:rsid w:val="003A1765"/>
    <w:rsid w:val="003A17FA"/>
    <w:rsid w:val="003A1AE9"/>
    <w:rsid w:val="003A1C35"/>
    <w:rsid w:val="003A219A"/>
    <w:rsid w:val="003A27BC"/>
    <w:rsid w:val="003A29ED"/>
    <w:rsid w:val="003A2A34"/>
    <w:rsid w:val="003A2D92"/>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5D8"/>
    <w:rsid w:val="003A6649"/>
    <w:rsid w:val="003A669E"/>
    <w:rsid w:val="003A6727"/>
    <w:rsid w:val="003A688F"/>
    <w:rsid w:val="003A68F7"/>
    <w:rsid w:val="003A6A4E"/>
    <w:rsid w:val="003A6FC7"/>
    <w:rsid w:val="003A73EA"/>
    <w:rsid w:val="003A75F6"/>
    <w:rsid w:val="003B04B6"/>
    <w:rsid w:val="003B04BA"/>
    <w:rsid w:val="003B075C"/>
    <w:rsid w:val="003B075F"/>
    <w:rsid w:val="003B07B8"/>
    <w:rsid w:val="003B0A3F"/>
    <w:rsid w:val="003B0D32"/>
    <w:rsid w:val="003B0D77"/>
    <w:rsid w:val="003B0DB9"/>
    <w:rsid w:val="003B125B"/>
    <w:rsid w:val="003B1536"/>
    <w:rsid w:val="003B1553"/>
    <w:rsid w:val="003B169D"/>
    <w:rsid w:val="003B17F9"/>
    <w:rsid w:val="003B1A5D"/>
    <w:rsid w:val="003B1D13"/>
    <w:rsid w:val="003B1DF1"/>
    <w:rsid w:val="003B219F"/>
    <w:rsid w:val="003B22E0"/>
    <w:rsid w:val="003B24D2"/>
    <w:rsid w:val="003B2707"/>
    <w:rsid w:val="003B2730"/>
    <w:rsid w:val="003B2B0B"/>
    <w:rsid w:val="003B2D21"/>
    <w:rsid w:val="003B3168"/>
    <w:rsid w:val="003B3250"/>
    <w:rsid w:val="003B326B"/>
    <w:rsid w:val="003B32B6"/>
    <w:rsid w:val="003B32BC"/>
    <w:rsid w:val="003B34C7"/>
    <w:rsid w:val="003B356E"/>
    <w:rsid w:val="003B3575"/>
    <w:rsid w:val="003B36B2"/>
    <w:rsid w:val="003B36C0"/>
    <w:rsid w:val="003B3D49"/>
    <w:rsid w:val="003B3D4A"/>
    <w:rsid w:val="003B3FCB"/>
    <w:rsid w:val="003B4177"/>
    <w:rsid w:val="003B4273"/>
    <w:rsid w:val="003B4656"/>
    <w:rsid w:val="003B4795"/>
    <w:rsid w:val="003B4DC1"/>
    <w:rsid w:val="003B4F5B"/>
    <w:rsid w:val="003B516F"/>
    <w:rsid w:val="003B576B"/>
    <w:rsid w:val="003B576C"/>
    <w:rsid w:val="003B5A99"/>
    <w:rsid w:val="003B5D04"/>
    <w:rsid w:val="003B6342"/>
    <w:rsid w:val="003B641C"/>
    <w:rsid w:val="003B6629"/>
    <w:rsid w:val="003B68AC"/>
    <w:rsid w:val="003B6B93"/>
    <w:rsid w:val="003B6E90"/>
    <w:rsid w:val="003B735A"/>
    <w:rsid w:val="003B7930"/>
    <w:rsid w:val="003B7A95"/>
    <w:rsid w:val="003B7C10"/>
    <w:rsid w:val="003B7DEA"/>
    <w:rsid w:val="003B7EF9"/>
    <w:rsid w:val="003C04C5"/>
    <w:rsid w:val="003C0618"/>
    <w:rsid w:val="003C0758"/>
    <w:rsid w:val="003C0A1A"/>
    <w:rsid w:val="003C0B84"/>
    <w:rsid w:val="003C0BBF"/>
    <w:rsid w:val="003C1280"/>
    <w:rsid w:val="003C177E"/>
    <w:rsid w:val="003C1834"/>
    <w:rsid w:val="003C1A7E"/>
    <w:rsid w:val="003C1A9A"/>
    <w:rsid w:val="003C1DB7"/>
    <w:rsid w:val="003C1DF0"/>
    <w:rsid w:val="003C1E93"/>
    <w:rsid w:val="003C1FDE"/>
    <w:rsid w:val="003C2032"/>
    <w:rsid w:val="003C2127"/>
    <w:rsid w:val="003C2334"/>
    <w:rsid w:val="003C2641"/>
    <w:rsid w:val="003C29B5"/>
    <w:rsid w:val="003C2A75"/>
    <w:rsid w:val="003C2C4C"/>
    <w:rsid w:val="003C2D5B"/>
    <w:rsid w:val="003C2DF8"/>
    <w:rsid w:val="003C2E9E"/>
    <w:rsid w:val="003C3004"/>
    <w:rsid w:val="003C33A2"/>
    <w:rsid w:val="003C374A"/>
    <w:rsid w:val="003C37CA"/>
    <w:rsid w:val="003C39B8"/>
    <w:rsid w:val="003C3CD2"/>
    <w:rsid w:val="003C42A7"/>
    <w:rsid w:val="003C4876"/>
    <w:rsid w:val="003C48BB"/>
    <w:rsid w:val="003C4F0D"/>
    <w:rsid w:val="003C51B1"/>
    <w:rsid w:val="003C5504"/>
    <w:rsid w:val="003C5523"/>
    <w:rsid w:val="003C55A0"/>
    <w:rsid w:val="003C58A8"/>
    <w:rsid w:val="003C5B78"/>
    <w:rsid w:val="003C5BD9"/>
    <w:rsid w:val="003C5F30"/>
    <w:rsid w:val="003C5FDD"/>
    <w:rsid w:val="003C63DD"/>
    <w:rsid w:val="003C64FC"/>
    <w:rsid w:val="003C680D"/>
    <w:rsid w:val="003C69A1"/>
    <w:rsid w:val="003C6AA9"/>
    <w:rsid w:val="003C6F97"/>
    <w:rsid w:val="003C6FC7"/>
    <w:rsid w:val="003C74CE"/>
    <w:rsid w:val="003C751F"/>
    <w:rsid w:val="003C75EE"/>
    <w:rsid w:val="003C786E"/>
    <w:rsid w:val="003C7AF5"/>
    <w:rsid w:val="003C7DC7"/>
    <w:rsid w:val="003C7E44"/>
    <w:rsid w:val="003C7E76"/>
    <w:rsid w:val="003C7F46"/>
    <w:rsid w:val="003C7FFB"/>
    <w:rsid w:val="003D0037"/>
    <w:rsid w:val="003D0866"/>
    <w:rsid w:val="003D0A11"/>
    <w:rsid w:val="003D145F"/>
    <w:rsid w:val="003D152A"/>
    <w:rsid w:val="003D1537"/>
    <w:rsid w:val="003D1A23"/>
    <w:rsid w:val="003D208D"/>
    <w:rsid w:val="003D2789"/>
    <w:rsid w:val="003D2C7B"/>
    <w:rsid w:val="003D2D4A"/>
    <w:rsid w:val="003D2DCE"/>
    <w:rsid w:val="003D31B7"/>
    <w:rsid w:val="003D3208"/>
    <w:rsid w:val="003D3229"/>
    <w:rsid w:val="003D32F8"/>
    <w:rsid w:val="003D3457"/>
    <w:rsid w:val="003D38C0"/>
    <w:rsid w:val="003D3934"/>
    <w:rsid w:val="003D3A39"/>
    <w:rsid w:val="003D3C05"/>
    <w:rsid w:val="003D3CD7"/>
    <w:rsid w:val="003D3F42"/>
    <w:rsid w:val="003D40DF"/>
    <w:rsid w:val="003D426C"/>
    <w:rsid w:val="003D45CC"/>
    <w:rsid w:val="003D48E9"/>
    <w:rsid w:val="003D4E24"/>
    <w:rsid w:val="003D5000"/>
    <w:rsid w:val="003D5059"/>
    <w:rsid w:val="003D541E"/>
    <w:rsid w:val="003D60D7"/>
    <w:rsid w:val="003D6512"/>
    <w:rsid w:val="003D6CC5"/>
    <w:rsid w:val="003D6D76"/>
    <w:rsid w:val="003D6DBC"/>
    <w:rsid w:val="003D7048"/>
    <w:rsid w:val="003D7079"/>
    <w:rsid w:val="003D7448"/>
    <w:rsid w:val="003D7A88"/>
    <w:rsid w:val="003D7B87"/>
    <w:rsid w:val="003D7C5C"/>
    <w:rsid w:val="003D7F83"/>
    <w:rsid w:val="003E009C"/>
    <w:rsid w:val="003E0691"/>
    <w:rsid w:val="003E089C"/>
    <w:rsid w:val="003E0A0B"/>
    <w:rsid w:val="003E0D70"/>
    <w:rsid w:val="003E0E4E"/>
    <w:rsid w:val="003E1024"/>
    <w:rsid w:val="003E120D"/>
    <w:rsid w:val="003E15B8"/>
    <w:rsid w:val="003E15E5"/>
    <w:rsid w:val="003E16C8"/>
    <w:rsid w:val="003E1757"/>
    <w:rsid w:val="003E17DB"/>
    <w:rsid w:val="003E1801"/>
    <w:rsid w:val="003E18BD"/>
    <w:rsid w:val="003E18D7"/>
    <w:rsid w:val="003E198A"/>
    <w:rsid w:val="003E1DC6"/>
    <w:rsid w:val="003E1F65"/>
    <w:rsid w:val="003E206F"/>
    <w:rsid w:val="003E27E0"/>
    <w:rsid w:val="003E2A20"/>
    <w:rsid w:val="003E2EBB"/>
    <w:rsid w:val="003E3856"/>
    <w:rsid w:val="003E3A70"/>
    <w:rsid w:val="003E3B9C"/>
    <w:rsid w:val="003E3CFD"/>
    <w:rsid w:val="003E3E62"/>
    <w:rsid w:val="003E3F5F"/>
    <w:rsid w:val="003E44D7"/>
    <w:rsid w:val="003E4610"/>
    <w:rsid w:val="003E464E"/>
    <w:rsid w:val="003E4650"/>
    <w:rsid w:val="003E47E7"/>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03"/>
    <w:rsid w:val="003E7536"/>
    <w:rsid w:val="003E78D8"/>
    <w:rsid w:val="003E7915"/>
    <w:rsid w:val="003E7AA3"/>
    <w:rsid w:val="003E7B95"/>
    <w:rsid w:val="003E7CC4"/>
    <w:rsid w:val="003E7FBC"/>
    <w:rsid w:val="003F03E6"/>
    <w:rsid w:val="003F07DF"/>
    <w:rsid w:val="003F0F95"/>
    <w:rsid w:val="003F0FB2"/>
    <w:rsid w:val="003F104D"/>
    <w:rsid w:val="003F12E7"/>
    <w:rsid w:val="003F14FC"/>
    <w:rsid w:val="003F151C"/>
    <w:rsid w:val="003F1971"/>
    <w:rsid w:val="003F1978"/>
    <w:rsid w:val="003F1979"/>
    <w:rsid w:val="003F1B3B"/>
    <w:rsid w:val="003F1C15"/>
    <w:rsid w:val="003F1CCE"/>
    <w:rsid w:val="003F1D0C"/>
    <w:rsid w:val="003F1E7D"/>
    <w:rsid w:val="003F1EEB"/>
    <w:rsid w:val="003F1FCE"/>
    <w:rsid w:val="003F209A"/>
    <w:rsid w:val="003F26D0"/>
    <w:rsid w:val="003F2742"/>
    <w:rsid w:val="003F28EE"/>
    <w:rsid w:val="003F2D57"/>
    <w:rsid w:val="003F2F5C"/>
    <w:rsid w:val="003F340B"/>
    <w:rsid w:val="003F3448"/>
    <w:rsid w:val="003F3550"/>
    <w:rsid w:val="003F3566"/>
    <w:rsid w:val="003F370C"/>
    <w:rsid w:val="003F38EF"/>
    <w:rsid w:val="003F3986"/>
    <w:rsid w:val="003F3CAA"/>
    <w:rsid w:val="003F3CDF"/>
    <w:rsid w:val="003F3DC8"/>
    <w:rsid w:val="003F4088"/>
    <w:rsid w:val="003F434D"/>
    <w:rsid w:val="003F4445"/>
    <w:rsid w:val="003F45FC"/>
    <w:rsid w:val="003F49CA"/>
    <w:rsid w:val="003F4BC0"/>
    <w:rsid w:val="003F4D7E"/>
    <w:rsid w:val="003F4F2C"/>
    <w:rsid w:val="003F5484"/>
    <w:rsid w:val="003F553E"/>
    <w:rsid w:val="003F5BFD"/>
    <w:rsid w:val="003F5F94"/>
    <w:rsid w:val="003F5FFC"/>
    <w:rsid w:val="003F653B"/>
    <w:rsid w:val="003F65AD"/>
    <w:rsid w:val="003F67EC"/>
    <w:rsid w:val="003F6A18"/>
    <w:rsid w:val="003F6BD3"/>
    <w:rsid w:val="003F6C8E"/>
    <w:rsid w:val="003F73AE"/>
    <w:rsid w:val="003F7404"/>
    <w:rsid w:val="003F7441"/>
    <w:rsid w:val="003F76BC"/>
    <w:rsid w:val="003F7761"/>
    <w:rsid w:val="003F7B43"/>
    <w:rsid w:val="0040075C"/>
    <w:rsid w:val="0040075F"/>
    <w:rsid w:val="004008A3"/>
    <w:rsid w:val="004008B7"/>
    <w:rsid w:val="00400CED"/>
    <w:rsid w:val="00400D0C"/>
    <w:rsid w:val="00400E42"/>
    <w:rsid w:val="00400E8E"/>
    <w:rsid w:val="004010D2"/>
    <w:rsid w:val="00401781"/>
    <w:rsid w:val="00401A22"/>
    <w:rsid w:val="00401B9C"/>
    <w:rsid w:val="00401FEB"/>
    <w:rsid w:val="00402491"/>
    <w:rsid w:val="004024A1"/>
    <w:rsid w:val="004024B7"/>
    <w:rsid w:val="0040286A"/>
    <w:rsid w:val="00402AF4"/>
    <w:rsid w:val="00402F4E"/>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6BE"/>
    <w:rsid w:val="00406D1F"/>
    <w:rsid w:val="00406F22"/>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38"/>
    <w:rsid w:val="00412D53"/>
    <w:rsid w:val="00412E1F"/>
    <w:rsid w:val="00412F0C"/>
    <w:rsid w:val="00412FBC"/>
    <w:rsid w:val="0041311B"/>
    <w:rsid w:val="004135E3"/>
    <w:rsid w:val="00413933"/>
    <w:rsid w:val="00413B95"/>
    <w:rsid w:val="00413C7D"/>
    <w:rsid w:val="00413CE2"/>
    <w:rsid w:val="00414B45"/>
    <w:rsid w:val="00414DBF"/>
    <w:rsid w:val="00414E86"/>
    <w:rsid w:val="00414F7F"/>
    <w:rsid w:val="00414FE3"/>
    <w:rsid w:val="004150EB"/>
    <w:rsid w:val="00415266"/>
    <w:rsid w:val="00415560"/>
    <w:rsid w:val="004155F9"/>
    <w:rsid w:val="00415E8F"/>
    <w:rsid w:val="00416321"/>
    <w:rsid w:val="0041684F"/>
    <w:rsid w:val="00416B2D"/>
    <w:rsid w:val="00416BC9"/>
    <w:rsid w:val="00416C60"/>
    <w:rsid w:val="00417382"/>
    <w:rsid w:val="00417613"/>
    <w:rsid w:val="004177DB"/>
    <w:rsid w:val="00417C10"/>
    <w:rsid w:val="00417DCA"/>
    <w:rsid w:val="00417E9C"/>
    <w:rsid w:val="00420464"/>
    <w:rsid w:val="00420469"/>
    <w:rsid w:val="00420A59"/>
    <w:rsid w:val="00421051"/>
    <w:rsid w:val="00421104"/>
    <w:rsid w:val="0042159B"/>
    <w:rsid w:val="00421990"/>
    <w:rsid w:val="00421C92"/>
    <w:rsid w:val="00421E11"/>
    <w:rsid w:val="00421F86"/>
    <w:rsid w:val="00422408"/>
    <w:rsid w:val="00422743"/>
    <w:rsid w:val="00422B90"/>
    <w:rsid w:val="00422D74"/>
    <w:rsid w:val="004238A7"/>
    <w:rsid w:val="00423A73"/>
    <w:rsid w:val="00423DD8"/>
    <w:rsid w:val="0042403A"/>
    <w:rsid w:val="00424BAB"/>
    <w:rsid w:val="00424C05"/>
    <w:rsid w:val="00424C4A"/>
    <w:rsid w:val="00424D6A"/>
    <w:rsid w:val="00424DF2"/>
    <w:rsid w:val="00425BEB"/>
    <w:rsid w:val="0042600B"/>
    <w:rsid w:val="00426225"/>
    <w:rsid w:val="0042654E"/>
    <w:rsid w:val="004267D2"/>
    <w:rsid w:val="00426CB5"/>
    <w:rsid w:val="00426D06"/>
    <w:rsid w:val="00426D20"/>
    <w:rsid w:val="004272A0"/>
    <w:rsid w:val="004272A2"/>
    <w:rsid w:val="004272C5"/>
    <w:rsid w:val="0042749A"/>
    <w:rsid w:val="004274D0"/>
    <w:rsid w:val="00427643"/>
    <w:rsid w:val="004278F5"/>
    <w:rsid w:val="00427B29"/>
    <w:rsid w:val="00427E22"/>
    <w:rsid w:val="00427E54"/>
    <w:rsid w:val="00427F89"/>
    <w:rsid w:val="00427FA8"/>
    <w:rsid w:val="00430407"/>
    <w:rsid w:val="0043041C"/>
    <w:rsid w:val="00430557"/>
    <w:rsid w:val="004306CA"/>
    <w:rsid w:val="00430D81"/>
    <w:rsid w:val="0043122F"/>
    <w:rsid w:val="004318E7"/>
    <w:rsid w:val="00431C08"/>
    <w:rsid w:val="00431C9A"/>
    <w:rsid w:val="0043215D"/>
    <w:rsid w:val="004321A2"/>
    <w:rsid w:val="004328B1"/>
    <w:rsid w:val="00432EB6"/>
    <w:rsid w:val="00432ECB"/>
    <w:rsid w:val="004331A8"/>
    <w:rsid w:val="004331EA"/>
    <w:rsid w:val="004336FB"/>
    <w:rsid w:val="00433767"/>
    <w:rsid w:val="004337CB"/>
    <w:rsid w:val="00433897"/>
    <w:rsid w:val="004339BA"/>
    <w:rsid w:val="00433C0E"/>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CE1"/>
    <w:rsid w:val="00440E7B"/>
    <w:rsid w:val="00440E97"/>
    <w:rsid w:val="00440EBC"/>
    <w:rsid w:val="00441182"/>
    <w:rsid w:val="004415C0"/>
    <w:rsid w:val="00441887"/>
    <w:rsid w:val="004419EF"/>
    <w:rsid w:val="00441AA3"/>
    <w:rsid w:val="00441B0E"/>
    <w:rsid w:val="004420D0"/>
    <w:rsid w:val="0044218B"/>
    <w:rsid w:val="004421B4"/>
    <w:rsid w:val="00442437"/>
    <w:rsid w:val="00442CCA"/>
    <w:rsid w:val="0044311E"/>
    <w:rsid w:val="0044370C"/>
    <w:rsid w:val="00443877"/>
    <w:rsid w:val="00443E03"/>
    <w:rsid w:val="00443E3F"/>
    <w:rsid w:val="00443EC9"/>
    <w:rsid w:val="00444006"/>
    <w:rsid w:val="004442B0"/>
    <w:rsid w:val="0044455F"/>
    <w:rsid w:val="00444902"/>
    <w:rsid w:val="00444FE8"/>
    <w:rsid w:val="004456C6"/>
    <w:rsid w:val="004457BE"/>
    <w:rsid w:val="0044589F"/>
    <w:rsid w:val="00445ACC"/>
    <w:rsid w:val="00445BC7"/>
    <w:rsid w:val="00445E57"/>
    <w:rsid w:val="00445ECA"/>
    <w:rsid w:val="004460EB"/>
    <w:rsid w:val="004461C7"/>
    <w:rsid w:val="00446367"/>
    <w:rsid w:val="004464A4"/>
    <w:rsid w:val="0044678D"/>
    <w:rsid w:val="00446A57"/>
    <w:rsid w:val="00446B3F"/>
    <w:rsid w:val="00447726"/>
    <w:rsid w:val="00447BF1"/>
    <w:rsid w:val="00447EF5"/>
    <w:rsid w:val="004506DA"/>
    <w:rsid w:val="00450892"/>
    <w:rsid w:val="004509B6"/>
    <w:rsid w:val="00451149"/>
    <w:rsid w:val="0045167E"/>
    <w:rsid w:val="00451784"/>
    <w:rsid w:val="00451CD6"/>
    <w:rsid w:val="00451E4F"/>
    <w:rsid w:val="004520F8"/>
    <w:rsid w:val="00452765"/>
    <w:rsid w:val="00452A06"/>
    <w:rsid w:val="00452C01"/>
    <w:rsid w:val="00452D32"/>
    <w:rsid w:val="0045309B"/>
    <w:rsid w:val="004532F0"/>
    <w:rsid w:val="00453AAA"/>
    <w:rsid w:val="00453F91"/>
    <w:rsid w:val="00454318"/>
    <w:rsid w:val="00454510"/>
    <w:rsid w:val="00454595"/>
    <w:rsid w:val="004547A0"/>
    <w:rsid w:val="0045481A"/>
    <w:rsid w:val="00454883"/>
    <w:rsid w:val="00454945"/>
    <w:rsid w:val="00454A73"/>
    <w:rsid w:val="00455057"/>
    <w:rsid w:val="00455468"/>
    <w:rsid w:val="004555F8"/>
    <w:rsid w:val="00455736"/>
    <w:rsid w:val="00455785"/>
    <w:rsid w:val="00455C15"/>
    <w:rsid w:val="00455C20"/>
    <w:rsid w:val="00455D12"/>
    <w:rsid w:val="00455F44"/>
    <w:rsid w:val="0045616B"/>
    <w:rsid w:val="0045649D"/>
    <w:rsid w:val="00456AE2"/>
    <w:rsid w:val="0045762A"/>
    <w:rsid w:val="004576F9"/>
    <w:rsid w:val="004577EB"/>
    <w:rsid w:val="00457A50"/>
    <w:rsid w:val="00457B91"/>
    <w:rsid w:val="00460874"/>
    <w:rsid w:val="00461165"/>
    <w:rsid w:val="004613A4"/>
    <w:rsid w:val="0046196B"/>
    <w:rsid w:val="00461A18"/>
    <w:rsid w:val="00461AEC"/>
    <w:rsid w:val="00461BE1"/>
    <w:rsid w:val="00461C15"/>
    <w:rsid w:val="00461CEE"/>
    <w:rsid w:val="00461DC5"/>
    <w:rsid w:val="00461E8B"/>
    <w:rsid w:val="0046216A"/>
    <w:rsid w:val="0046246C"/>
    <w:rsid w:val="004627EC"/>
    <w:rsid w:val="00462866"/>
    <w:rsid w:val="00462ECC"/>
    <w:rsid w:val="00462FBC"/>
    <w:rsid w:val="00463095"/>
    <w:rsid w:val="0046318D"/>
    <w:rsid w:val="0046386C"/>
    <w:rsid w:val="004638AC"/>
    <w:rsid w:val="00463C72"/>
    <w:rsid w:val="00464008"/>
    <w:rsid w:val="00464838"/>
    <w:rsid w:val="00464AD6"/>
    <w:rsid w:val="004650C2"/>
    <w:rsid w:val="00465365"/>
    <w:rsid w:val="00465434"/>
    <w:rsid w:val="0046547F"/>
    <w:rsid w:val="0046571F"/>
    <w:rsid w:val="004657E2"/>
    <w:rsid w:val="00465B45"/>
    <w:rsid w:val="00466262"/>
    <w:rsid w:val="004663BE"/>
    <w:rsid w:val="004667B6"/>
    <w:rsid w:val="00466A8E"/>
    <w:rsid w:val="00466C20"/>
    <w:rsid w:val="00466D3D"/>
    <w:rsid w:val="00466F3D"/>
    <w:rsid w:val="00467275"/>
    <w:rsid w:val="00467616"/>
    <w:rsid w:val="00467629"/>
    <w:rsid w:val="00470090"/>
    <w:rsid w:val="00470237"/>
    <w:rsid w:val="0047023A"/>
    <w:rsid w:val="00470514"/>
    <w:rsid w:val="004708AE"/>
    <w:rsid w:val="00470D14"/>
    <w:rsid w:val="00471342"/>
    <w:rsid w:val="004714D8"/>
    <w:rsid w:val="004715B4"/>
    <w:rsid w:val="004715E2"/>
    <w:rsid w:val="004718C3"/>
    <w:rsid w:val="00471AE6"/>
    <w:rsid w:val="00471DA5"/>
    <w:rsid w:val="00472068"/>
    <w:rsid w:val="0047207F"/>
    <w:rsid w:val="00472923"/>
    <w:rsid w:val="00473540"/>
    <w:rsid w:val="00473685"/>
    <w:rsid w:val="00473984"/>
    <w:rsid w:val="004739D0"/>
    <w:rsid w:val="0047415A"/>
    <w:rsid w:val="00474184"/>
    <w:rsid w:val="004742FC"/>
    <w:rsid w:val="00474653"/>
    <w:rsid w:val="004748EB"/>
    <w:rsid w:val="00474B05"/>
    <w:rsid w:val="00475132"/>
    <w:rsid w:val="0047549B"/>
    <w:rsid w:val="004754E8"/>
    <w:rsid w:val="004755CF"/>
    <w:rsid w:val="004757C9"/>
    <w:rsid w:val="00475A83"/>
    <w:rsid w:val="00475DF8"/>
    <w:rsid w:val="00475E9B"/>
    <w:rsid w:val="004761BA"/>
    <w:rsid w:val="004762DC"/>
    <w:rsid w:val="00476766"/>
    <w:rsid w:val="00476BEC"/>
    <w:rsid w:val="00476C75"/>
    <w:rsid w:val="0047715C"/>
    <w:rsid w:val="004777B4"/>
    <w:rsid w:val="004777F2"/>
    <w:rsid w:val="004801EE"/>
    <w:rsid w:val="00480215"/>
    <w:rsid w:val="00480245"/>
    <w:rsid w:val="004802CD"/>
    <w:rsid w:val="004804A8"/>
    <w:rsid w:val="00480A9B"/>
    <w:rsid w:val="00480C4C"/>
    <w:rsid w:val="004810A5"/>
    <w:rsid w:val="004810BE"/>
    <w:rsid w:val="004810EA"/>
    <w:rsid w:val="00481162"/>
    <w:rsid w:val="004811B5"/>
    <w:rsid w:val="004814BA"/>
    <w:rsid w:val="00481623"/>
    <w:rsid w:val="0048182E"/>
    <w:rsid w:val="004818A8"/>
    <w:rsid w:val="00481A07"/>
    <w:rsid w:val="00481A2A"/>
    <w:rsid w:val="00481B54"/>
    <w:rsid w:val="00481DEB"/>
    <w:rsid w:val="00481E04"/>
    <w:rsid w:val="0048244C"/>
    <w:rsid w:val="004824A4"/>
    <w:rsid w:val="004824AB"/>
    <w:rsid w:val="00482537"/>
    <w:rsid w:val="004825BF"/>
    <w:rsid w:val="004825CB"/>
    <w:rsid w:val="00482859"/>
    <w:rsid w:val="00482921"/>
    <w:rsid w:val="00482F9B"/>
    <w:rsid w:val="004830A1"/>
    <w:rsid w:val="004831BE"/>
    <w:rsid w:val="004834ED"/>
    <w:rsid w:val="004835C0"/>
    <w:rsid w:val="0048367C"/>
    <w:rsid w:val="0048381D"/>
    <w:rsid w:val="0048382B"/>
    <w:rsid w:val="00483B1F"/>
    <w:rsid w:val="00483B71"/>
    <w:rsid w:val="00483E49"/>
    <w:rsid w:val="00484191"/>
    <w:rsid w:val="004841E1"/>
    <w:rsid w:val="00484382"/>
    <w:rsid w:val="00484495"/>
    <w:rsid w:val="004844C4"/>
    <w:rsid w:val="004845BE"/>
    <w:rsid w:val="00484752"/>
    <w:rsid w:val="004848D5"/>
    <w:rsid w:val="00484A47"/>
    <w:rsid w:val="00484A76"/>
    <w:rsid w:val="00484B11"/>
    <w:rsid w:val="00484B41"/>
    <w:rsid w:val="00484C31"/>
    <w:rsid w:val="004853A3"/>
    <w:rsid w:val="00485799"/>
    <w:rsid w:val="00485821"/>
    <w:rsid w:val="0048583F"/>
    <w:rsid w:val="0048595D"/>
    <w:rsid w:val="00485B78"/>
    <w:rsid w:val="00485D48"/>
    <w:rsid w:val="00485D64"/>
    <w:rsid w:val="0048623E"/>
    <w:rsid w:val="00486585"/>
    <w:rsid w:val="004866E2"/>
    <w:rsid w:val="00486844"/>
    <w:rsid w:val="0048697A"/>
    <w:rsid w:val="00486A22"/>
    <w:rsid w:val="00486AFD"/>
    <w:rsid w:val="00486B72"/>
    <w:rsid w:val="00486D8B"/>
    <w:rsid w:val="00486F4D"/>
    <w:rsid w:val="00486F9A"/>
    <w:rsid w:val="00487638"/>
    <w:rsid w:val="00487983"/>
    <w:rsid w:val="00487AA7"/>
    <w:rsid w:val="00487AB3"/>
    <w:rsid w:val="00487DB7"/>
    <w:rsid w:val="00490051"/>
    <w:rsid w:val="00490095"/>
    <w:rsid w:val="004901F3"/>
    <w:rsid w:val="00490304"/>
    <w:rsid w:val="004904D7"/>
    <w:rsid w:val="004904F1"/>
    <w:rsid w:val="0049070E"/>
    <w:rsid w:val="004907C6"/>
    <w:rsid w:val="00490B91"/>
    <w:rsid w:val="00490BBC"/>
    <w:rsid w:val="00490F72"/>
    <w:rsid w:val="0049109F"/>
    <w:rsid w:val="0049147C"/>
    <w:rsid w:val="004914F6"/>
    <w:rsid w:val="0049175A"/>
    <w:rsid w:val="00491A3B"/>
    <w:rsid w:val="00491B60"/>
    <w:rsid w:val="00491BA7"/>
    <w:rsid w:val="0049289D"/>
    <w:rsid w:val="00492E5E"/>
    <w:rsid w:val="00493148"/>
    <w:rsid w:val="00493B7E"/>
    <w:rsid w:val="00493CA3"/>
    <w:rsid w:val="00493E50"/>
    <w:rsid w:val="0049425D"/>
    <w:rsid w:val="004944E4"/>
    <w:rsid w:val="0049452A"/>
    <w:rsid w:val="00494CD8"/>
    <w:rsid w:val="00494F97"/>
    <w:rsid w:val="004951FB"/>
    <w:rsid w:val="004958E2"/>
    <w:rsid w:val="0049591F"/>
    <w:rsid w:val="00496050"/>
    <w:rsid w:val="00496303"/>
    <w:rsid w:val="004963D5"/>
    <w:rsid w:val="004965F6"/>
    <w:rsid w:val="00496863"/>
    <w:rsid w:val="004969D4"/>
    <w:rsid w:val="004969E1"/>
    <w:rsid w:val="00496BE2"/>
    <w:rsid w:val="00496DD2"/>
    <w:rsid w:val="00496F6A"/>
    <w:rsid w:val="00496F95"/>
    <w:rsid w:val="00497174"/>
    <w:rsid w:val="0049733E"/>
    <w:rsid w:val="0049739B"/>
    <w:rsid w:val="00497570"/>
    <w:rsid w:val="00497676"/>
    <w:rsid w:val="004977EB"/>
    <w:rsid w:val="00497C1F"/>
    <w:rsid w:val="00497DE1"/>
    <w:rsid w:val="00497FEF"/>
    <w:rsid w:val="004A023D"/>
    <w:rsid w:val="004A0349"/>
    <w:rsid w:val="004A079B"/>
    <w:rsid w:val="004A0868"/>
    <w:rsid w:val="004A099D"/>
    <w:rsid w:val="004A09C8"/>
    <w:rsid w:val="004A0BE1"/>
    <w:rsid w:val="004A0D0A"/>
    <w:rsid w:val="004A0D68"/>
    <w:rsid w:val="004A0F5B"/>
    <w:rsid w:val="004A16F3"/>
    <w:rsid w:val="004A18B3"/>
    <w:rsid w:val="004A192D"/>
    <w:rsid w:val="004A1C63"/>
    <w:rsid w:val="004A1EE3"/>
    <w:rsid w:val="004A23CD"/>
    <w:rsid w:val="004A2CC0"/>
    <w:rsid w:val="004A2FF0"/>
    <w:rsid w:val="004A33F5"/>
    <w:rsid w:val="004A344D"/>
    <w:rsid w:val="004A344F"/>
    <w:rsid w:val="004A34D7"/>
    <w:rsid w:val="004A381B"/>
    <w:rsid w:val="004A40C0"/>
    <w:rsid w:val="004A41CA"/>
    <w:rsid w:val="004A46E5"/>
    <w:rsid w:val="004A4BEE"/>
    <w:rsid w:val="004A4DC9"/>
    <w:rsid w:val="004A5093"/>
    <w:rsid w:val="004A52AE"/>
    <w:rsid w:val="004A5308"/>
    <w:rsid w:val="004A544B"/>
    <w:rsid w:val="004A55B6"/>
    <w:rsid w:val="004A5935"/>
    <w:rsid w:val="004A59B1"/>
    <w:rsid w:val="004A5A52"/>
    <w:rsid w:val="004A5A8E"/>
    <w:rsid w:val="004A5CA5"/>
    <w:rsid w:val="004A6893"/>
    <w:rsid w:val="004A6D31"/>
    <w:rsid w:val="004A6DA6"/>
    <w:rsid w:val="004A6F97"/>
    <w:rsid w:val="004A702A"/>
    <w:rsid w:val="004A702E"/>
    <w:rsid w:val="004A7051"/>
    <w:rsid w:val="004A70EC"/>
    <w:rsid w:val="004A7510"/>
    <w:rsid w:val="004A7560"/>
    <w:rsid w:val="004A76F6"/>
    <w:rsid w:val="004A7B73"/>
    <w:rsid w:val="004A7B79"/>
    <w:rsid w:val="004A7BCB"/>
    <w:rsid w:val="004A7C56"/>
    <w:rsid w:val="004A7F10"/>
    <w:rsid w:val="004B0184"/>
    <w:rsid w:val="004B095C"/>
    <w:rsid w:val="004B0A26"/>
    <w:rsid w:val="004B0C46"/>
    <w:rsid w:val="004B0C63"/>
    <w:rsid w:val="004B1048"/>
    <w:rsid w:val="004B1ECF"/>
    <w:rsid w:val="004B23BA"/>
    <w:rsid w:val="004B272D"/>
    <w:rsid w:val="004B27A5"/>
    <w:rsid w:val="004B28B7"/>
    <w:rsid w:val="004B28FA"/>
    <w:rsid w:val="004B2909"/>
    <w:rsid w:val="004B2B47"/>
    <w:rsid w:val="004B2C15"/>
    <w:rsid w:val="004B330B"/>
    <w:rsid w:val="004B3507"/>
    <w:rsid w:val="004B363B"/>
    <w:rsid w:val="004B379A"/>
    <w:rsid w:val="004B3819"/>
    <w:rsid w:val="004B3862"/>
    <w:rsid w:val="004B3890"/>
    <w:rsid w:val="004B3960"/>
    <w:rsid w:val="004B3A46"/>
    <w:rsid w:val="004B3AEF"/>
    <w:rsid w:val="004B3C7D"/>
    <w:rsid w:val="004B3E19"/>
    <w:rsid w:val="004B3F13"/>
    <w:rsid w:val="004B3F41"/>
    <w:rsid w:val="004B43CC"/>
    <w:rsid w:val="004B441F"/>
    <w:rsid w:val="004B4564"/>
    <w:rsid w:val="004B4D4F"/>
    <w:rsid w:val="004B4D73"/>
    <w:rsid w:val="004B5759"/>
    <w:rsid w:val="004B597E"/>
    <w:rsid w:val="004B5E8F"/>
    <w:rsid w:val="004B5FD5"/>
    <w:rsid w:val="004B5FD8"/>
    <w:rsid w:val="004B62E1"/>
    <w:rsid w:val="004B63BD"/>
    <w:rsid w:val="004B65DF"/>
    <w:rsid w:val="004B6C27"/>
    <w:rsid w:val="004B6F8E"/>
    <w:rsid w:val="004B722F"/>
    <w:rsid w:val="004B7263"/>
    <w:rsid w:val="004B7382"/>
    <w:rsid w:val="004B7709"/>
    <w:rsid w:val="004B777B"/>
    <w:rsid w:val="004B77E0"/>
    <w:rsid w:val="004B78C2"/>
    <w:rsid w:val="004B7BAC"/>
    <w:rsid w:val="004B7D17"/>
    <w:rsid w:val="004B7DB7"/>
    <w:rsid w:val="004B7EF3"/>
    <w:rsid w:val="004C001C"/>
    <w:rsid w:val="004C01AA"/>
    <w:rsid w:val="004C0DB9"/>
    <w:rsid w:val="004C0EDC"/>
    <w:rsid w:val="004C0F82"/>
    <w:rsid w:val="004C167B"/>
    <w:rsid w:val="004C1758"/>
    <w:rsid w:val="004C1AA7"/>
    <w:rsid w:val="004C1CA9"/>
    <w:rsid w:val="004C238F"/>
    <w:rsid w:val="004C2DF1"/>
    <w:rsid w:val="004C2E29"/>
    <w:rsid w:val="004C2E38"/>
    <w:rsid w:val="004C33A8"/>
    <w:rsid w:val="004C35EC"/>
    <w:rsid w:val="004C372E"/>
    <w:rsid w:val="004C37D8"/>
    <w:rsid w:val="004C3976"/>
    <w:rsid w:val="004C4065"/>
    <w:rsid w:val="004C4243"/>
    <w:rsid w:val="004C47C8"/>
    <w:rsid w:val="004C4963"/>
    <w:rsid w:val="004C4CB3"/>
    <w:rsid w:val="004C5472"/>
    <w:rsid w:val="004C5BF7"/>
    <w:rsid w:val="004C5C77"/>
    <w:rsid w:val="004C5DDB"/>
    <w:rsid w:val="004C5F08"/>
    <w:rsid w:val="004C6410"/>
    <w:rsid w:val="004C65F0"/>
    <w:rsid w:val="004C6ACD"/>
    <w:rsid w:val="004C6FCB"/>
    <w:rsid w:val="004C7366"/>
    <w:rsid w:val="004C7A72"/>
    <w:rsid w:val="004C7B76"/>
    <w:rsid w:val="004C7EB6"/>
    <w:rsid w:val="004C7F8E"/>
    <w:rsid w:val="004C7FC2"/>
    <w:rsid w:val="004C7FFB"/>
    <w:rsid w:val="004D0002"/>
    <w:rsid w:val="004D060B"/>
    <w:rsid w:val="004D0796"/>
    <w:rsid w:val="004D0C5D"/>
    <w:rsid w:val="004D0C7C"/>
    <w:rsid w:val="004D107B"/>
    <w:rsid w:val="004D11E1"/>
    <w:rsid w:val="004D140A"/>
    <w:rsid w:val="004D16E0"/>
    <w:rsid w:val="004D193E"/>
    <w:rsid w:val="004D1941"/>
    <w:rsid w:val="004D1AD2"/>
    <w:rsid w:val="004D1DDC"/>
    <w:rsid w:val="004D1E45"/>
    <w:rsid w:val="004D1F2F"/>
    <w:rsid w:val="004D2296"/>
    <w:rsid w:val="004D238A"/>
    <w:rsid w:val="004D23A5"/>
    <w:rsid w:val="004D2662"/>
    <w:rsid w:val="004D2AB8"/>
    <w:rsid w:val="004D2B84"/>
    <w:rsid w:val="004D2D6B"/>
    <w:rsid w:val="004D301D"/>
    <w:rsid w:val="004D3043"/>
    <w:rsid w:val="004D3135"/>
    <w:rsid w:val="004D3377"/>
    <w:rsid w:val="004D3561"/>
    <w:rsid w:val="004D3873"/>
    <w:rsid w:val="004D3B37"/>
    <w:rsid w:val="004D3CE3"/>
    <w:rsid w:val="004D3CF6"/>
    <w:rsid w:val="004D3D5D"/>
    <w:rsid w:val="004D3E1C"/>
    <w:rsid w:val="004D3F72"/>
    <w:rsid w:val="004D43DC"/>
    <w:rsid w:val="004D4DFA"/>
    <w:rsid w:val="004D528B"/>
    <w:rsid w:val="004D54F2"/>
    <w:rsid w:val="004D54F9"/>
    <w:rsid w:val="004D5646"/>
    <w:rsid w:val="004D56C7"/>
    <w:rsid w:val="004D5DEC"/>
    <w:rsid w:val="004D607A"/>
    <w:rsid w:val="004D60A7"/>
    <w:rsid w:val="004D61DF"/>
    <w:rsid w:val="004D6513"/>
    <w:rsid w:val="004D658B"/>
    <w:rsid w:val="004D663D"/>
    <w:rsid w:val="004D6769"/>
    <w:rsid w:val="004D68A3"/>
    <w:rsid w:val="004D6EC2"/>
    <w:rsid w:val="004D722B"/>
    <w:rsid w:val="004D7409"/>
    <w:rsid w:val="004D7614"/>
    <w:rsid w:val="004D780D"/>
    <w:rsid w:val="004D7A0B"/>
    <w:rsid w:val="004D7B4A"/>
    <w:rsid w:val="004D7E97"/>
    <w:rsid w:val="004E04E7"/>
    <w:rsid w:val="004E054B"/>
    <w:rsid w:val="004E0A76"/>
    <w:rsid w:val="004E0B76"/>
    <w:rsid w:val="004E0C1E"/>
    <w:rsid w:val="004E0DA5"/>
    <w:rsid w:val="004E1245"/>
    <w:rsid w:val="004E13C1"/>
    <w:rsid w:val="004E1469"/>
    <w:rsid w:val="004E1DAB"/>
    <w:rsid w:val="004E2386"/>
    <w:rsid w:val="004E2533"/>
    <w:rsid w:val="004E25C1"/>
    <w:rsid w:val="004E25CB"/>
    <w:rsid w:val="004E2CE3"/>
    <w:rsid w:val="004E2EE6"/>
    <w:rsid w:val="004E3115"/>
    <w:rsid w:val="004E3772"/>
    <w:rsid w:val="004E3A09"/>
    <w:rsid w:val="004E3A38"/>
    <w:rsid w:val="004E3B23"/>
    <w:rsid w:val="004E3C1E"/>
    <w:rsid w:val="004E3CBF"/>
    <w:rsid w:val="004E3EAC"/>
    <w:rsid w:val="004E3FB7"/>
    <w:rsid w:val="004E40A9"/>
    <w:rsid w:val="004E4292"/>
    <w:rsid w:val="004E4565"/>
    <w:rsid w:val="004E4842"/>
    <w:rsid w:val="004E4C3B"/>
    <w:rsid w:val="004E4CFB"/>
    <w:rsid w:val="004E4E58"/>
    <w:rsid w:val="004E4EFA"/>
    <w:rsid w:val="004E5340"/>
    <w:rsid w:val="004E534D"/>
    <w:rsid w:val="004E53FD"/>
    <w:rsid w:val="004E55E9"/>
    <w:rsid w:val="004E59A4"/>
    <w:rsid w:val="004E59CB"/>
    <w:rsid w:val="004E5BEE"/>
    <w:rsid w:val="004E5C22"/>
    <w:rsid w:val="004E5F8C"/>
    <w:rsid w:val="004E60CC"/>
    <w:rsid w:val="004E66FA"/>
    <w:rsid w:val="004E68B8"/>
    <w:rsid w:val="004E6A20"/>
    <w:rsid w:val="004E723C"/>
    <w:rsid w:val="004E7288"/>
    <w:rsid w:val="004E7342"/>
    <w:rsid w:val="004E7469"/>
    <w:rsid w:val="004E78C3"/>
    <w:rsid w:val="004F0094"/>
    <w:rsid w:val="004F023F"/>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D21"/>
    <w:rsid w:val="004F2F2E"/>
    <w:rsid w:val="004F2FB6"/>
    <w:rsid w:val="004F3016"/>
    <w:rsid w:val="004F3347"/>
    <w:rsid w:val="004F3488"/>
    <w:rsid w:val="004F34FA"/>
    <w:rsid w:val="004F393C"/>
    <w:rsid w:val="004F3B33"/>
    <w:rsid w:val="004F3F5B"/>
    <w:rsid w:val="004F4411"/>
    <w:rsid w:val="004F4597"/>
    <w:rsid w:val="004F466A"/>
    <w:rsid w:val="004F4875"/>
    <w:rsid w:val="004F4A6F"/>
    <w:rsid w:val="004F4E39"/>
    <w:rsid w:val="004F5B84"/>
    <w:rsid w:val="004F5C26"/>
    <w:rsid w:val="004F6148"/>
    <w:rsid w:val="004F671A"/>
    <w:rsid w:val="004F69A7"/>
    <w:rsid w:val="004F6B6A"/>
    <w:rsid w:val="004F6C28"/>
    <w:rsid w:val="004F6FC9"/>
    <w:rsid w:val="004F7066"/>
    <w:rsid w:val="004F7129"/>
    <w:rsid w:val="004F7849"/>
    <w:rsid w:val="004F78B0"/>
    <w:rsid w:val="004F7BDC"/>
    <w:rsid w:val="00500446"/>
    <w:rsid w:val="00500545"/>
    <w:rsid w:val="0050067C"/>
    <w:rsid w:val="00500E30"/>
    <w:rsid w:val="00500E51"/>
    <w:rsid w:val="00500E52"/>
    <w:rsid w:val="00501586"/>
    <w:rsid w:val="0050183C"/>
    <w:rsid w:val="005018F5"/>
    <w:rsid w:val="00501B7C"/>
    <w:rsid w:val="00501C04"/>
    <w:rsid w:val="00501E35"/>
    <w:rsid w:val="00501FD3"/>
    <w:rsid w:val="0050218C"/>
    <w:rsid w:val="005023D9"/>
    <w:rsid w:val="00502736"/>
    <w:rsid w:val="0050307A"/>
    <w:rsid w:val="005032A2"/>
    <w:rsid w:val="005034C9"/>
    <w:rsid w:val="00503589"/>
    <w:rsid w:val="005036CF"/>
    <w:rsid w:val="00503821"/>
    <w:rsid w:val="00504552"/>
    <w:rsid w:val="00504DF3"/>
    <w:rsid w:val="00504EDC"/>
    <w:rsid w:val="00504EF6"/>
    <w:rsid w:val="00505160"/>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831"/>
    <w:rsid w:val="00507B7C"/>
    <w:rsid w:val="00507D3E"/>
    <w:rsid w:val="00510212"/>
    <w:rsid w:val="00510A16"/>
    <w:rsid w:val="00510BF7"/>
    <w:rsid w:val="00510D07"/>
    <w:rsid w:val="005110AD"/>
    <w:rsid w:val="0051131B"/>
    <w:rsid w:val="005115DC"/>
    <w:rsid w:val="00511A0C"/>
    <w:rsid w:val="00511AC6"/>
    <w:rsid w:val="0051224D"/>
    <w:rsid w:val="005126ED"/>
    <w:rsid w:val="005127CE"/>
    <w:rsid w:val="00512C23"/>
    <w:rsid w:val="00513785"/>
    <w:rsid w:val="005137F2"/>
    <w:rsid w:val="0051394D"/>
    <w:rsid w:val="00513CD2"/>
    <w:rsid w:val="00513ED1"/>
    <w:rsid w:val="00513FB2"/>
    <w:rsid w:val="005140AE"/>
    <w:rsid w:val="0051418D"/>
    <w:rsid w:val="005144D7"/>
    <w:rsid w:val="005144EC"/>
    <w:rsid w:val="00514622"/>
    <w:rsid w:val="00514770"/>
    <w:rsid w:val="0051483C"/>
    <w:rsid w:val="00514AAA"/>
    <w:rsid w:val="00514C39"/>
    <w:rsid w:val="00514DCF"/>
    <w:rsid w:val="00514F1A"/>
    <w:rsid w:val="00515005"/>
    <w:rsid w:val="00515237"/>
    <w:rsid w:val="00515393"/>
    <w:rsid w:val="00515450"/>
    <w:rsid w:val="00515460"/>
    <w:rsid w:val="005154F5"/>
    <w:rsid w:val="00515AB8"/>
    <w:rsid w:val="00515E75"/>
    <w:rsid w:val="00516399"/>
    <w:rsid w:val="00516478"/>
    <w:rsid w:val="00516855"/>
    <w:rsid w:val="00516C4C"/>
    <w:rsid w:val="00516D2E"/>
    <w:rsid w:val="00516EB4"/>
    <w:rsid w:val="00517002"/>
    <w:rsid w:val="00517026"/>
    <w:rsid w:val="00517510"/>
    <w:rsid w:val="0051798C"/>
    <w:rsid w:val="00517EC1"/>
    <w:rsid w:val="005203B1"/>
    <w:rsid w:val="005203BF"/>
    <w:rsid w:val="0052063D"/>
    <w:rsid w:val="00520654"/>
    <w:rsid w:val="00520973"/>
    <w:rsid w:val="005209EA"/>
    <w:rsid w:val="00520A56"/>
    <w:rsid w:val="00520DB9"/>
    <w:rsid w:val="00520E4D"/>
    <w:rsid w:val="00521831"/>
    <w:rsid w:val="00521858"/>
    <w:rsid w:val="00521B9A"/>
    <w:rsid w:val="00521D9A"/>
    <w:rsid w:val="005221C2"/>
    <w:rsid w:val="00522250"/>
    <w:rsid w:val="005226C6"/>
    <w:rsid w:val="00522773"/>
    <w:rsid w:val="00522852"/>
    <w:rsid w:val="00522953"/>
    <w:rsid w:val="00522A37"/>
    <w:rsid w:val="00522B00"/>
    <w:rsid w:val="00522C83"/>
    <w:rsid w:val="00522DD6"/>
    <w:rsid w:val="00522EAC"/>
    <w:rsid w:val="005232D8"/>
    <w:rsid w:val="005233C6"/>
    <w:rsid w:val="0052378B"/>
    <w:rsid w:val="005237A4"/>
    <w:rsid w:val="00523A74"/>
    <w:rsid w:val="00523AAF"/>
    <w:rsid w:val="00523BBB"/>
    <w:rsid w:val="005241D5"/>
    <w:rsid w:val="00524ABD"/>
    <w:rsid w:val="00524AFD"/>
    <w:rsid w:val="00524E34"/>
    <w:rsid w:val="005251F0"/>
    <w:rsid w:val="00525403"/>
    <w:rsid w:val="005254B3"/>
    <w:rsid w:val="0052600C"/>
    <w:rsid w:val="00526120"/>
    <w:rsid w:val="0052626A"/>
    <w:rsid w:val="00526605"/>
    <w:rsid w:val="005266FE"/>
    <w:rsid w:val="00526876"/>
    <w:rsid w:val="00526943"/>
    <w:rsid w:val="00526B98"/>
    <w:rsid w:val="0052714F"/>
    <w:rsid w:val="00527429"/>
    <w:rsid w:val="005275EA"/>
    <w:rsid w:val="005277AD"/>
    <w:rsid w:val="00527D08"/>
    <w:rsid w:val="00527F9D"/>
    <w:rsid w:val="005301D4"/>
    <w:rsid w:val="00530642"/>
    <w:rsid w:val="005306DA"/>
    <w:rsid w:val="00531089"/>
    <w:rsid w:val="00531407"/>
    <w:rsid w:val="00531757"/>
    <w:rsid w:val="00531808"/>
    <w:rsid w:val="00531CEB"/>
    <w:rsid w:val="00531E45"/>
    <w:rsid w:val="00531E9B"/>
    <w:rsid w:val="005322BD"/>
    <w:rsid w:val="00532425"/>
    <w:rsid w:val="0053254F"/>
    <w:rsid w:val="005327D7"/>
    <w:rsid w:val="00532B6B"/>
    <w:rsid w:val="00532F73"/>
    <w:rsid w:val="005335D6"/>
    <w:rsid w:val="005336DF"/>
    <w:rsid w:val="005337B4"/>
    <w:rsid w:val="005337C7"/>
    <w:rsid w:val="00533848"/>
    <w:rsid w:val="0053390C"/>
    <w:rsid w:val="00533A14"/>
    <w:rsid w:val="00533A78"/>
    <w:rsid w:val="00533B1C"/>
    <w:rsid w:val="00533CA8"/>
    <w:rsid w:val="00533D26"/>
    <w:rsid w:val="00533EAD"/>
    <w:rsid w:val="00533EE1"/>
    <w:rsid w:val="005340AD"/>
    <w:rsid w:val="005346A6"/>
    <w:rsid w:val="00534B46"/>
    <w:rsid w:val="00534B5F"/>
    <w:rsid w:val="00534F93"/>
    <w:rsid w:val="00535696"/>
    <w:rsid w:val="005358AB"/>
    <w:rsid w:val="00535E74"/>
    <w:rsid w:val="00535F8F"/>
    <w:rsid w:val="00536485"/>
    <w:rsid w:val="00536765"/>
    <w:rsid w:val="00536ECC"/>
    <w:rsid w:val="00536F17"/>
    <w:rsid w:val="0053714E"/>
    <w:rsid w:val="00537506"/>
    <w:rsid w:val="005375B4"/>
    <w:rsid w:val="00537624"/>
    <w:rsid w:val="005376AF"/>
    <w:rsid w:val="005376D9"/>
    <w:rsid w:val="00537CB6"/>
    <w:rsid w:val="00537EB0"/>
    <w:rsid w:val="0054094F"/>
    <w:rsid w:val="00540B57"/>
    <w:rsid w:val="00540C82"/>
    <w:rsid w:val="005412E6"/>
    <w:rsid w:val="00541383"/>
    <w:rsid w:val="0054149B"/>
    <w:rsid w:val="0054178B"/>
    <w:rsid w:val="00541946"/>
    <w:rsid w:val="00541950"/>
    <w:rsid w:val="00541A5F"/>
    <w:rsid w:val="00541E5F"/>
    <w:rsid w:val="00541FB6"/>
    <w:rsid w:val="00542196"/>
    <w:rsid w:val="005422F2"/>
    <w:rsid w:val="00542529"/>
    <w:rsid w:val="0054258C"/>
    <w:rsid w:val="005429E6"/>
    <w:rsid w:val="005430A1"/>
    <w:rsid w:val="0054339E"/>
    <w:rsid w:val="0054377E"/>
    <w:rsid w:val="00543B55"/>
    <w:rsid w:val="00543E0F"/>
    <w:rsid w:val="00543E4A"/>
    <w:rsid w:val="00544289"/>
    <w:rsid w:val="005446E0"/>
    <w:rsid w:val="00544786"/>
    <w:rsid w:val="00544C52"/>
    <w:rsid w:val="0054523B"/>
    <w:rsid w:val="005452AA"/>
    <w:rsid w:val="005452BF"/>
    <w:rsid w:val="00545391"/>
    <w:rsid w:val="00545569"/>
    <w:rsid w:val="00545D56"/>
    <w:rsid w:val="00546203"/>
    <w:rsid w:val="005462BB"/>
    <w:rsid w:val="0054639F"/>
    <w:rsid w:val="00546455"/>
    <w:rsid w:val="005466D8"/>
    <w:rsid w:val="00546A67"/>
    <w:rsid w:val="00546C35"/>
    <w:rsid w:val="00546CF8"/>
    <w:rsid w:val="00547008"/>
    <w:rsid w:val="005472D8"/>
    <w:rsid w:val="00550428"/>
    <w:rsid w:val="00551032"/>
    <w:rsid w:val="0055156F"/>
    <w:rsid w:val="00551B19"/>
    <w:rsid w:val="00551CA2"/>
    <w:rsid w:val="00551F1D"/>
    <w:rsid w:val="00551FF2"/>
    <w:rsid w:val="0055200E"/>
    <w:rsid w:val="005523BB"/>
    <w:rsid w:val="005524E3"/>
    <w:rsid w:val="00552A69"/>
    <w:rsid w:val="00552D6F"/>
    <w:rsid w:val="00552FF3"/>
    <w:rsid w:val="0055303D"/>
    <w:rsid w:val="00553246"/>
    <w:rsid w:val="00553344"/>
    <w:rsid w:val="00553728"/>
    <w:rsid w:val="005537F3"/>
    <w:rsid w:val="005539CC"/>
    <w:rsid w:val="00553B39"/>
    <w:rsid w:val="0055420F"/>
    <w:rsid w:val="00554352"/>
    <w:rsid w:val="00554446"/>
    <w:rsid w:val="005545E5"/>
    <w:rsid w:val="005548B9"/>
    <w:rsid w:val="00554972"/>
    <w:rsid w:val="00554B55"/>
    <w:rsid w:val="00554B86"/>
    <w:rsid w:val="00554BCA"/>
    <w:rsid w:val="00554C47"/>
    <w:rsid w:val="00554CE8"/>
    <w:rsid w:val="00554EB7"/>
    <w:rsid w:val="00554FCC"/>
    <w:rsid w:val="00555004"/>
    <w:rsid w:val="005555A7"/>
    <w:rsid w:val="00555662"/>
    <w:rsid w:val="00555768"/>
    <w:rsid w:val="0055580D"/>
    <w:rsid w:val="00555A8C"/>
    <w:rsid w:val="00555D95"/>
    <w:rsid w:val="005564F6"/>
    <w:rsid w:val="00556564"/>
    <w:rsid w:val="0055662E"/>
    <w:rsid w:val="005566BA"/>
    <w:rsid w:val="00556AA4"/>
    <w:rsid w:val="00556F05"/>
    <w:rsid w:val="0055745A"/>
    <w:rsid w:val="0055750C"/>
    <w:rsid w:val="00557543"/>
    <w:rsid w:val="005575E5"/>
    <w:rsid w:val="0055776F"/>
    <w:rsid w:val="00557914"/>
    <w:rsid w:val="00557A28"/>
    <w:rsid w:val="00557B35"/>
    <w:rsid w:val="00557F6C"/>
    <w:rsid w:val="00557F84"/>
    <w:rsid w:val="00557FBB"/>
    <w:rsid w:val="005602B5"/>
    <w:rsid w:val="005603F8"/>
    <w:rsid w:val="005605B5"/>
    <w:rsid w:val="005605B6"/>
    <w:rsid w:val="0056096E"/>
    <w:rsid w:val="00560A19"/>
    <w:rsid w:val="00560BCB"/>
    <w:rsid w:val="00560CFD"/>
    <w:rsid w:val="00560DFD"/>
    <w:rsid w:val="00560EB6"/>
    <w:rsid w:val="005612DE"/>
    <w:rsid w:val="00561417"/>
    <w:rsid w:val="00562193"/>
    <w:rsid w:val="005622ED"/>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7A"/>
    <w:rsid w:val="00563B82"/>
    <w:rsid w:val="00563DEB"/>
    <w:rsid w:val="00563E45"/>
    <w:rsid w:val="00563F11"/>
    <w:rsid w:val="00563F3C"/>
    <w:rsid w:val="00563F9F"/>
    <w:rsid w:val="00564571"/>
    <w:rsid w:val="00564713"/>
    <w:rsid w:val="0056493A"/>
    <w:rsid w:val="00564C60"/>
    <w:rsid w:val="005650B2"/>
    <w:rsid w:val="005650FC"/>
    <w:rsid w:val="00565266"/>
    <w:rsid w:val="00565415"/>
    <w:rsid w:val="00565697"/>
    <w:rsid w:val="005656E0"/>
    <w:rsid w:val="00565AFC"/>
    <w:rsid w:val="00565C92"/>
    <w:rsid w:val="00565EFC"/>
    <w:rsid w:val="00566104"/>
    <w:rsid w:val="00566792"/>
    <w:rsid w:val="0056689B"/>
    <w:rsid w:val="00566C83"/>
    <w:rsid w:val="00567317"/>
    <w:rsid w:val="00567503"/>
    <w:rsid w:val="0056768C"/>
    <w:rsid w:val="00567887"/>
    <w:rsid w:val="00567B68"/>
    <w:rsid w:val="00567BCF"/>
    <w:rsid w:val="00567C2A"/>
    <w:rsid w:val="00567C2D"/>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13D"/>
    <w:rsid w:val="0057221C"/>
    <w:rsid w:val="005727EA"/>
    <w:rsid w:val="00572957"/>
    <w:rsid w:val="005729F1"/>
    <w:rsid w:val="00572D91"/>
    <w:rsid w:val="005730DD"/>
    <w:rsid w:val="00573380"/>
    <w:rsid w:val="005737FC"/>
    <w:rsid w:val="00573898"/>
    <w:rsid w:val="00573AF3"/>
    <w:rsid w:val="00573CB8"/>
    <w:rsid w:val="005741A5"/>
    <w:rsid w:val="005741B3"/>
    <w:rsid w:val="005742B2"/>
    <w:rsid w:val="005744C0"/>
    <w:rsid w:val="0057467D"/>
    <w:rsid w:val="005746C3"/>
    <w:rsid w:val="00574D64"/>
    <w:rsid w:val="00574E5A"/>
    <w:rsid w:val="00574F21"/>
    <w:rsid w:val="00575019"/>
    <w:rsid w:val="0057505B"/>
    <w:rsid w:val="005751BA"/>
    <w:rsid w:val="00575282"/>
    <w:rsid w:val="005752C0"/>
    <w:rsid w:val="005758F8"/>
    <w:rsid w:val="005759EF"/>
    <w:rsid w:val="00575B1C"/>
    <w:rsid w:val="00576138"/>
    <w:rsid w:val="00576214"/>
    <w:rsid w:val="005769F0"/>
    <w:rsid w:val="005771E6"/>
    <w:rsid w:val="0057751D"/>
    <w:rsid w:val="005779EE"/>
    <w:rsid w:val="00577E9E"/>
    <w:rsid w:val="0058006B"/>
    <w:rsid w:val="00580285"/>
    <w:rsid w:val="0058053C"/>
    <w:rsid w:val="005805D8"/>
    <w:rsid w:val="0058077F"/>
    <w:rsid w:val="00580871"/>
    <w:rsid w:val="00580B67"/>
    <w:rsid w:val="00581278"/>
    <w:rsid w:val="00581B8A"/>
    <w:rsid w:val="00581C50"/>
    <w:rsid w:val="00581D1B"/>
    <w:rsid w:val="00581EFC"/>
    <w:rsid w:val="00581F03"/>
    <w:rsid w:val="00581F6B"/>
    <w:rsid w:val="005822AC"/>
    <w:rsid w:val="005822E9"/>
    <w:rsid w:val="00582B12"/>
    <w:rsid w:val="00582E92"/>
    <w:rsid w:val="005830C3"/>
    <w:rsid w:val="00583A19"/>
    <w:rsid w:val="00583A61"/>
    <w:rsid w:val="00583FDD"/>
    <w:rsid w:val="005841B3"/>
    <w:rsid w:val="005841CC"/>
    <w:rsid w:val="005842C4"/>
    <w:rsid w:val="0058457F"/>
    <w:rsid w:val="0058463E"/>
    <w:rsid w:val="0058470B"/>
    <w:rsid w:val="005849C3"/>
    <w:rsid w:val="005849FF"/>
    <w:rsid w:val="00584B65"/>
    <w:rsid w:val="00584D84"/>
    <w:rsid w:val="00584DFD"/>
    <w:rsid w:val="005850A4"/>
    <w:rsid w:val="005856E7"/>
    <w:rsid w:val="005857FB"/>
    <w:rsid w:val="00585AF0"/>
    <w:rsid w:val="00585E1F"/>
    <w:rsid w:val="00585F14"/>
    <w:rsid w:val="005860DB"/>
    <w:rsid w:val="005862F9"/>
    <w:rsid w:val="005863EA"/>
    <w:rsid w:val="00586666"/>
    <w:rsid w:val="00586711"/>
    <w:rsid w:val="00586760"/>
    <w:rsid w:val="00586AD7"/>
    <w:rsid w:val="00586F1D"/>
    <w:rsid w:val="0058702B"/>
    <w:rsid w:val="0058705E"/>
    <w:rsid w:val="00587213"/>
    <w:rsid w:val="00587363"/>
    <w:rsid w:val="005879A2"/>
    <w:rsid w:val="00587BC6"/>
    <w:rsid w:val="00587C53"/>
    <w:rsid w:val="00587CCE"/>
    <w:rsid w:val="00590031"/>
    <w:rsid w:val="005901AB"/>
    <w:rsid w:val="005906CB"/>
    <w:rsid w:val="00590854"/>
    <w:rsid w:val="00590957"/>
    <w:rsid w:val="00590A72"/>
    <w:rsid w:val="00590AF3"/>
    <w:rsid w:val="00590E63"/>
    <w:rsid w:val="00590E98"/>
    <w:rsid w:val="00590F2E"/>
    <w:rsid w:val="00591051"/>
    <w:rsid w:val="00591084"/>
    <w:rsid w:val="00591498"/>
    <w:rsid w:val="00591813"/>
    <w:rsid w:val="00591922"/>
    <w:rsid w:val="005919FF"/>
    <w:rsid w:val="00591DF5"/>
    <w:rsid w:val="00592D92"/>
    <w:rsid w:val="00592DA6"/>
    <w:rsid w:val="00593450"/>
    <w:rsid w:val="005937E7"/>
    <w:rsid w:val="00593EC6"/>
    <w:rsid w:val="005940AC"/>
    <w:rsid w:val="00594251"/>
    <w:rsid w:val="005942E6"/>
    <w:rsid w:val="005942FA"/>
    <w:rsid w:val="005945B8"/>
    <w:rsid w:val="00594863"/>
    <w:rsid w:val="005948D4"/>
    <w:rsid w:val="00594BF9"/>
    <w:rsid w:val="00594EC2"/>
    <w:rsid w:val="00594FCC"/>
    <w:rsid w:val="00595362"/>
    <w:rsid w:val="00595456"/>
    <w:rsid w:val="00595722"/>
    <w:rsid w:val="005957E9"/>
    <w:rsid w:val="00595C0B"/>
    <w:rsid w:val="00595D90"/>
    <w:rsid w:val="00595E29"/>
    <w:rsid w:val="00595E3C"/>
    <w:rsid w:val="00596281"/>
    <w:rsid w:val="005963B3"/>
    <w:rsid w:val="005963F0"/>
    <w:rsid w:val="00596423"/>
    <w:rsid w:val="00596743"/>
    <w:rsid w:val="00596785"/>
    <w:rsid w:val="00596C6B"/>
    <w:rsid w:val="00596D23"/>
    <w:rsid w:val="00596D84"/>
    <w:rsid w:val="00596F18"/>
    <w:rsid w:val="005974CE"/>
    <w:rsid w:val="00597561"/>
    <w:rsid w:val="00597768"/>
    <w:rsid w:val="005979C7"/>
    <w:rsid w:val="005979E5"/>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2F36"/>
    <w:rsid w:val="005A3153"/>
    <w:rsid w:val="005A3405"/>
    <w:rsid w:val="005A38CD"/>
    <w:rsid w:val="005A3A45"/>
    <w:rsid w:val="005A3CD3"/>
    <w:rsid w:val="005A3CF2"/>
    <w:rsid w:val="005A3E31"/>
    <w:rsid w:val="005A4509"/>
    <w:rsid w:val="005A4606"/>
    <w:rsid w:val="005A467D"/>
    <w:rsid w:val="005A4EFB"/>
    <w:rsid w:val="005A4F08"/>
    <w:rsid w:val="005A561B"/>
    <w:rsid w:val="005A56F8"/>
    <w:rsid w:val="005A585B"/>
    <w:rsid w:val="005A5A61"/>
    <w:rsid w:val="005A5BF0"/>
    <w:rsid w:val="005A5D15"/>
    <w:rsid w:val="005A6283"/>
    <w:rsid w:val="005A64AB"/>
    <w:rsid w:val="005A65DD"/>
    <w:rsid w:val="005A688F"/>
    <w:rsid w:val="005A6914"/>
    <w:rsid w:val="005A6C58"/>
    <w:rsid w:val="005A6CE3"/>
    <w:rsid w:val="005A71BE"/>
    <w:rsid w:val="005A71C7"/>
    <w:rsid w:val="005A72FE"/>
    <w:rsid w:val="005A747B"/>
    <w:rsid w:val="005A74EC"/>
    <w:rsid w:val="005A75D3"/>
    <w:rsid w:val="005A7B47"/>
    <w:rsid w:val="005A7DB6"/>
    <w:rsid w:val="005B01BF"/>
    <w:rsid w:val="005B05DB"/>
    <w:rsid w:val="005B061B"/>
    <w:rsid w:val="005B0B8E"/>
    <w:rsid w:val="005B0E71"/>
    <w:rsid w:val="005B1033"/>
    <w:rsid w:val="005B1A70"/>
    <w:rsid w:val="005B23F2"/>
    <w:rsid w:val="005B2417"/>
    <w:rsid w:val="005B245B"/>
    <w:rsid w:val="005B2473"/>
    <w:rsid w:val="005B266C"/>
    <w:rsid w:val="005B29B1"/>
    <w:rsid w:val="005B2C29"/>
    <w:rsid w:val="005B2D9D"/>
    <w:rsid w:val="005B30E5"/>
    <w:rsid w:val="005B315E"/>
    <w:rsid w:val="005B34D4"/>
    <w:rsid w:val="005B3526"/>
    <w:rsid w:val="005B36EA"/>
    <w:rsid w:val="005B3728"/>
    <w:rsid w:val="005B3885"/>
    <w:rsid w:val="005B3B4A"/>
    <w:rsid w:val="005B3CEF"/>
    <w:rsid w:val="005B429B"/>
    <w:rsid w:val="005B43FB"/>
    <w:rsid w:val="005B4593"/>
    <w:rsid w:val="005B4601"/>
    <w:rsid w:val="005B476D"/>
    <w:rsid w:val="005B4797"/>
    <w:rsid w:val="005B4880"/>
    <w:rsid w:val="005B4BDD"/>
    <w:rsid w:val="005B4CAF"/>
    <w:rsid w:val="005B513A"/>
    <w:rsid w:val="005B51AC"/>
    <w:rsid w:val="005B53E5"/>
    <w:rsid w:val="005B5987"/>
    <w:rsid w:val="005B5A5D"/>
    <w:rsid w:val="005B6078"/>
    <w:rsid w:val="005B62ED"/>
    <w:rsid w:val="005B655B"/>
    <w:rsid w:val="005B6606"/>
    <w:rsid w:val="005B678E"/>
    <w:rsid w:val="005B6C4D"/>
    <w:rsid w:val="005B6EE2"/>
    <w:rsid w:val="005B716E"/>
    <w:rsid w:val="005B756E"/>
    <w:rsid w:val="005B79BA"/>
    <w:rsid w:val="005B7A5F"/>
    <w:rsid w:val="005B7A93"/>
    <w:rsid w:val="005B7C1E"/>
    <w:rsid w:val="005B7D6E"/>
    <w:rsid w:val="005C01AF"/>
    <w:rsid w:val="005C020C"/>
    <w:rsid w:val="005C0779"/>
    <w:rsid w:val="005C09ED"/>
    <w:rsid w:val="005C0F72"/>
    <w:rsid w:val="005C1357"/>
    <w:rsid w:val="005C13BB"/>
    <w:rsid w:val="005C18C5"/>
    <w:rsid w:val="005C1A56"/>
    <w:rsid w:val="005C1A97"/>
    <w:rsid w:val="005C1C29"/>
    <w:rsid w:val="005C1CAF"/>
    <w:rsid w:val="005C1ECD"/>
    <w:rsid w:val="005C206C"/>
    <w:rsid w:val="005C21C9"/>
    <w:rsid w:val="005C2420"/>
    <w:rsid w:val="005C256A"/>
    <w:rsid w:val="005C26D4"/>
    <w:rsid w:val="005C2705"/>
    <w:rsid w:val="005C291D"/>
    <w:rsid w:val="005C29CD"/>
    <w:rsid w:val="005C2C8F"/>
    <w:rsid w:val="005C2D70"/>
    <w:rsid w:val="005C2EA4"/>
    <w:rsid w:val="005C35F9"/>
    <w:rsid w:val="005C3964"/>
    <w:rsid w:val="005C3A27"/>
    <w:rsid w:val="005C3EDA"/>
    <w:rsid w:val="005C4197"/>
    <w:rsid w:val="005C4204"/>
    <w:rsid w:val="005C4211"/>
    <w:rsid w:val="005C46AA"/>
    <w:rsid w:val="005C49C7"/>
    <w:rsid w:val="005C4DFC"/>
    <w:rsid w:val="005C501F"/>
    <w:rsid w:val="005C51A9"/>
    <w:rsid w:val="005C57D2"/>
    <w:rsid w:val="005C5A86"/>
    <w:rsid w:val="005C5AEF"/>
    <w:rsid w:val="005C5ED5"/>
    <w:rsid w:val="005C65FC"/>
    <w:rsid w:val="005C6A5C"/>
    <w:rsid w:val="005C6D0D"/>
    <w:rsid w:val="005C6DFD"/>
    <w:rsid w:val="005C71FD"/>
    <w:rsid w:val="005C7378"/>
    <w:rsid w:val="005C7863"/>
    <w:rsid w:val="005C795E"/>
    <w:rsid w:val="005C797B"/>
    <w:rsid w:val="005C7DE3"/>
    <w:rsid w:val="005C7ECF"/>
    <w:rsid w:val="005C7FBF"/>
    <w:rsid w:val="005D008E"/>
    <w:rsid w:val="005D019F"/>
    <w:rsid w:val="005D05DD"/>
    <w:rsid w:val="005D0695"/>
    <w:rsid w:val="005D0731"/>
    <w:rsid w:val="005D0903"/>
    <w:rsid w:val="005D0928"/>
    <w:rsid w:val="005D0A5B"/>
    <w:rsid w:val="005D0F01"/>
    <w:rsid w:val="005D1336"/>
    <w:rsid w:val="005D170B"/>
    <w:rsid w:val="005D17E1"/>
    <w:rsid w:val="005D191B"/>
    <w:rsid w:val="005D1C11"/>
    <w:rsid w:val="005D237C"/>
    <w:rsid w:val="005D2B36"/>
    <w:rsid w:val="005D2E43"/>
    <w:rsid w:val="005D30DC"/>
    <w:rsid w:val="005D319C"/>
    <w:rsid w:val="005D31B5"/>
    <w:rsid w:val="005D321B"/>
    <w:rsid w:val="005D32F7"/>
    <w:rsid w:val="005D3594"/>
    <w:rsid w:val="005D3A0F"/>
    <w:rsid w:val="005D3E1C"/>
    <w:rsid w:val="005D41C1"/>
    <w:rsid w:val="005D4259"/>
    <w:rsid w:val="005D48A8"/>
    <w:rsid w:val="005D48B3"/>
    <w:rsid w:val="005D4A71"/>
    <w:rsid w:val="005D50AF"/>
    <w:rsid w:val="005D5337"/>
    <w:rsid w:val="005D54E8"/>
    <w:rsid w:val="005D57B0"/>
    <w:rsid w:val="005D57F0"/>
    <w:rsid w:val="005D5885"/>
    <w:rsid w:val="005D5BE7"/>
    <w:rsid w:val="005D5C76"/>
    <w:rsid w:val="005D61B7"/>
    <w:rsid w:val="005D621B"/>
    <w:rsid w:val="005D629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10"/>
    <w:rsid w:val="005E0602"/>
    <w:rsid w:val="005E0877"/>
    <w:rsid w:val="005E08AD"/>
    <w:rsid w:val="005E0B7B"/>
    <w:rsid w:val="005E0F6F"/>
    <w:rsid w:val="005E1122"/>
    <w:rsid w:val="005E145C"/>
    <w:rsid w:val="005E1657"/>
    <w:rsid w:val="005E177A"/>
    <w:rsid w:val="005E17DE"/>
    <w:rsid w:val="005E1971"/>
    <w:rsid w:val="005E1B66"/>
    <w:rsid w:val="005E1FF0"/>
    <w:rsid w:val="005E207D"/>
    <w:rsid w:val="005E2579"/>
    <w:rsid w:val="005E2582"/>
    <w:rsid w:val="005E2985"/>
    <w:rsid w:val="005E2AF4"/>
    <w:rsid w:val="005E2BEB"/>
    <w:rsid w:val="005E2FC9"/>
    <w:rsid w:val="005E3522"/>
    <w:rsid w:val="005E3728"/>
    <w:rsid w:val="005E3A39"/>
    <w:rsid w:val="005E3D58"/>
    <w:rsid w:val="005E3EE0"/>
    <w:rsid w:val="005E4181"/>
    <w:rsid w:val="005E43D4"/>
    <w:rsid w:val="005E4538"/>
    <w:rsid w:val="005E4550"/>
    <w:rsid w:val="005E470D"/>
    <w:rsid w:val="005E475D"/>
    <w:rsid w:val="005E48F9"/>
    <w:rsid w:val="005E49E1"/>
    <w:rsid w:val="005E4C1D"/>
    <w:rsid w:val="005E4CC1"/>
    <w:rsid w:val="005E4E3C"/>
    <w:rsid w:val="005E4E8E"/>
    <w:rsid w:val="005E5202"/>
    <w:rsid w:val="005E5481"/>
    <w:rsid w:val="005E60B4"/>
    <w:rsid w:val="005E65ED"/>
    <w:rsid w:val="005E692E"/>
    <w:rsid w:val="005E6D96"/>
    <w:rsid w:val="005E6EFC"/>
    <w:rsid w:val="005E73F5"/>
    <w:rsid w:val="005E7765"/>
    <w:rsid w:val="005E78C9"/>
    <w:rsid w:val="005E7ADE"/>
    <w:rsid w:val="005F00A8"/>
    <w:rsid w:val="005F00BE"/>
    <w:rsid w:val="005F00D6"/>
    <w:rsid w:val="005F0106"/>
    <w:rsid w:val="005F032C"/>
    <w:rsid w:val="005F03E7"/>
    <w:rsid w:val="005F07E5"/>
    <w:rsid w:val="005F087C"/>
    <w:rsid w:val="005F0B76"/>
    <w:rsid w:val="005F13A9"/>
    <w:rsid w:val="005F1592"/>
    <w:rsid w:val="005F17EA"/>
    <w:rsid w:val="005F1BA6"/>
    <w:rsid w:val="005F1C32"/>
    <w:rsid w:val="005F1DC5"/>
    <w:rsid w:val="005F209E"/>
    <w:rsid w:val="005F233D"/>
    <w:rsid w:val="005F24E5"/>
    <w:rsid w:val="005F25DE"/>
    <w:rsid w:val="005F27A9"/>
    <w:rsid w:val="005F287E"/>
    <w:rsid w:val="005F2D16"/>
    <w:rsid w:val="005F2DC2"/>
    <w:rsid w:val="005F2DDB"/>
    <w:rsid w:val="005F34B9"/>
    <w:rsid w:val="005F3685"/>
    <w:rsid w:val="005F3710"/>
    <w:rsid w:val="005F3818"/>
    <w:rsid w:val="005F4097"/>
    <w:rsid w:val="005F44D4"/>
    <w:rsid w:val="005F49C5"/>
    <w:rsid w:val="005F4B72"/>
    <w:rsid w:val="005F4C75"/>
    <w:rsid w:val="005F4EEE"/>
    <w:rsid w:val="005F5175"/>
    <w:rsid w:val="005F5257"/>
    <w:rsid w:val="005F54E2"/>
    <w:rsid w:val="005F5503"/>
    <w:rsid w:val="005F5666"/>
    <w:rsid w:val="005F5761"/>
    <w:rsid w:val="005F5847"/>
    <w:rsid w:val="005F5B6D"/>
    <w:rsid w:val="005F61FB"/>
    <w:rsid w:val="005F638F"/>
    <w:rsid w:val="005F6425"/>
    <w:rsid w:val="005F64AB"/>
    <w:rsid w:val="005F66BB"/>
    <w:rsid w:val="005F6BB9"/>
    <w:rsid w:val="005F6C3E"/>
    <w:rsid w:val="005F6C55"/>
    <w:rsid w:val="005F6CC3"/>
    <w:rsid w:val="005F700A"/>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2DB"/>
    <w:rsid w:val="0060261B"/>
    <w:rsid w:val="00602C75"/>
    <w:rsid w:val="00602DDE"/>
    <w:rsid w:val="00602F30"/>
    <w:rsid w:val="00602FA4"/>
    <w:rsid w:val="0060308A"/>
    <w:rsid w:val="0060313A"/>
    <w:rsid w:val="00603688"/>
    <w:rsid w:val="00603A3A"/>
    <w:rsid w:val="00603E75"/>
    <w:rsid w:val="00603F9F"/>
    <w:rsid w:val="0060467F"/>
    <w:rsid w:val="0060482D"/>
    <w:rsid w:val="00604AF1"/>
    <w:rsid w:val="00604E7D"/>
    <w:rsid w:val="00604FC2"/>
    <w:rsid w:val="006051C9"/>
    <w:rsid w:val="006054B2"/>
    <w:rsid w:val="006054D2"/>
    <w:rsid w:val="006055CD"/>
    <w:rsid w:val="006055D4"/>
    <w:rsid w:val="0060578B"/>
    <w:rsid w:val="00605A80"/>
    <w:rsid w:val="00605C37"/>
    <w:rsid w:val="00605EAB"/>
    <w:rsid w:val="00605FD1"/>
    <w:rsid w:val="00606426"/>
    <w:rsid w:val="00606718"/>
    <w:rsid w:val="006069B7"/>
    <w:rsid w:val="0060704A"/>
    <w:rsid w:val="00607237"/>
    <w:rsid w:val="0060737F"/>
    <w:rsid w:val="00607446"/>
    <w:rsid w:val="0060778B"/>
    <w:rsid w:val="00607A8C"/>
    <w:rsid w:val="00607AF4"/>
    <w:rsid w:val="00607FD9"/>
    <w:rsid w:val="00610260"/>
    <w:rsid w:val="006105DC"/>
    <w:rsid w:val="00610B04"/>
    <w:rsid w:val="00610BFA"/>
    <w:rsid w:val="00610D14"/>
    <w:rsid w:val="006113FE"/>
    <w:rsid w:val="00611851"/>
    <w:rsid w:val="006126FF"/>
    <w:rsid w:val="0061276A"/>
    <w:rsid w:val="00612B77"/>
    <w:rsid w:val="00612D15"/>
    <w:rsid w:val="0061309B"/>
    <w:rsid w:val="0061362A"/>
    <w:rsid w:val="006136B1"/>
    <w:rsid w:val="006137F2"/>
    <w:rsid w:val="00613FC4"/>
    <w:rsid w:val="006140D3"/>
    <w:rsid w:val="00614259"/>
    <w:rsid w:val="0061444B"/>
    <w:rsid w:val="0061457B"/>
    <w:rsid w:val="0061461B"/>
    <w:rsid w:val="00614A05"/>
    <w:rsid w:val="00614AA6"/>
    <w:rsid w:val="00615261"/>
    <w:rsid w:val="00616050"/>
    <w:rsid w:val="0061610E"/>
    <w:rsid w:val="006165E6"/>
    <w:rsid w:val="0061684A"/>
    <w:rsid w:val="00616CAB"/>
    <w:rsid w:val="006170C4"/>
    <w:rsid w:val="0061714F"/>
    <w:rsid w:val="00617292"/>
    <w:rsid w:val="00617705"/>
    <w:rsid w:val="0061777F"/>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F88"/>
    <w:rsid w:val="00622191"/>
    <w:rsid w:val="006221A1"/>
    <w:rsid w:val="006224E5"/>
    <w:rsid w:val="00622523"/>
    <w:rsid w:val="00622A87"/>
    <w:rsid w:val="00622B31"/>
    <w:rsid w:val="006239BE"/>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6C2"/>
    <w:rsid w:val="00631CFF"/>
    <w:rsid w:val="00631E0F"/>
    <w:rsid w:val="00631E69"/>
    <w:rsid w:val="0063219C"/>
    <w:rsid w:val="00632285"/>
    <w:rsid w:val="0063241A"/>
    <w:rsid w:val="0063249F"/>
    <w:rsid w:val="00632509"/>
    <w:rsid w:val="0063268F"/>
    <w:rsid w:val="00633102"/>
    <w:rsid w:val="006332E9"/>
    <w:rsid w:val="00633451"/>
    <w:rsid w:val="006335E7"/>
    <w:rsid w:val="00633AB3"/>
    <w:rsid w:val="00634309"/>
    <w:rsid w:val="006348BD"/>
    <w:rsid w:val="00634A0C"/>
    <w:rsid w:val="00634BBD"/>
    <w:rsid w:val="00634C21"/>
    <w:rsid w:val="00634F2F"/>
    <w:rsid w:val="006350C6"/>
    <w:rsid w:val="0063510C"/>
    <w:rsid w:val="0063565E"/>
    <w:rsid w:val="006357C6"/>
    <w:rsid w:val="006357D9"/>
    <w:rsid w:val="00635A37"/>
    <w:rsid w:val="00635F25"/>
    <w:rsid w:val="006363E2"/>
    <w:rsid w:val="0063698A"/>
    <w:rsid w:val="006369B2"/>
    <w:rsid w:val="00636BDB"/>
    <w:rsid w:val="00636BFC"/>
    <w:rsid w:val="00637038"/>
    <w:rsid w:val="00637188"/>
    <w:rsid w:val="00637251"/>
    <w:rsid w:val="006375DC"/>
    <w:rsid w:val="006379E4"/>
    <w:rsid w:val="00637BBB"/>
    <w:rsid w:val="00637C77"/>
    <w:rsid w:val="00637CE9"/>
    <w:rsid w:val="006400A9"/>
    <w:rsid w:val="006404DB"/>
    <w:rsid w:val="00640C94"/>
    <w:rsid w:val="00640F3B"/>
    <w:rsid w:val="00641879"/>
    <w:rsid w:val="006418EC"/>
    <w:rsid w:val="00641915"/>
    <w:rsid w:val="0064193B"/>
    <w:rsid w:val="00641A93"/>
    <w:rsid w:val="00642166"/>
    <w:rsid w:val="00642A19"/>
    <w:rsid w:val="00642F50"/>
    <w:rsid w:val="00642FE2"/>
    <w:rsid w:val="006433BF"/>
    <w:rsid w:val="00643421"/>
    <w:rsid w:val="006435B2"/>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899"/>
    <w:rsid w:val="00646990"/>
    <w:rsid w:val="00646AFF"/>
    <w:rsid w:val="00646B4B"/>
    <w:rsid w:val="00646C13"/>
    <w:rsid w:val="00646C59"/>
    <w:rsid w:val="00646D21"/>
    <w:rsid w:val="00646F54"/>
    <w:rsid w:val="00647193"/>
    <w:rsid w:val="00647723"/>
    <w:rsid w:val="00647999"/>
    <w:rsid w:val="00647FE8"/>
    <w:rsid w:val="00650061"/>
    <w:rsid w:val="006501EC"/>
    <w:rsid w:val="00650604"/>
    <w:rsid w:val="006506B8"/>
    <w:rsid w:val="00650C46"/>
    <w:rsid w:val="00650D3B"/>
    <w:rsid w:val="00650F08"/>
    <w:rsid w:val="00651301"/>
    <w:rsid w:val="00651442"/>
    <w:rsid w:val="006516B5"/>
    <w:rsid w:val="00651A9F"/>
    <w:rsid w:val="00651F54"/>
    <w:rsid w:val="00651F59"/>
    <w:rsid w:val="0065216A"/>
    <w:rsid w:val="00652191"/>
    <w:rsid w:val="006524DA"/>
    <w:rsid w:val="006526E7"/>
    <w:rsid w:val="0065270A"/>
    <w:rsid w:val="006527AE"/>
    <w:rsid w:val="006527B1"/>
    <w:rsid w:val="00652FD7"/>
    <w:rsid w:val="0065309D"/>
    <w:rsid w:val="00653184"/>
    <w:rsid w:val="006532F0"/>
    <w:rsid w:val="0065343D"/>
    <w:rsid w:val="006537E9"/>
    <w:rsid w:val="006539AF"/>
    <w:rsid w:val="00654139"/>
    <w:rsid w:val="00654538"/>
    <w:rsid w:val="006546F5"/>
    <w:rsid w:val="0065488E"/>
    <w:rsid w:val="00654894"/>
    <w:rsid w:val="00654AFF"/>
    <w:rsid w:val="00654B5C"/>
    <w:rsid w:val="006553E3"/>
    <w:rsid w:val="0065578F"/>
    <w:rsid w:val="00655914"/>
    <w:rsid w:val="00655A2F"/>
    <w:rsid w:val="00655A6E"/>
    <w:rsid w:val="00655B90"/>
    <w:rsid w:val="00655CCD"/>
    <w:rsid w:val="00655E98"/>
    <w:rsid w:val="00655FCD"/>
    <w:rsid w:val="00656374"/>
    <w:rsid w:val="006568B2"/>
    <w:rsid w:val="00656EC5"/>
    <w:rsid w:val="00657139"/>
    <w:rsid w:val="00657197"/>
    <w:rsid w:val="006571DB"/>
    <w:rsid w:val="00657649"/>
    <w:rsid w:val="00657E49"/>
    <w:rsid w:val="00657FB9"/>
    <w:rsid w:val="00660209"/>
    <w:rsid w:val="0066050B"/>
    <w:rsid w:val="006605B8"/>
    <w:rsid w:val="006607CD"/>
    <w:rsid w:val="00660BBD"/>
    <w:rsid w:val="00661013"/>
    <w:rsid w:val="006611CF"/>
    <w:rsid w:val="00661283"/>
    <w:rsid w:val="0066130D"/>
    <w:rsid w:val="00661469"/>
    <w:rsid w:val="006616F0"/>
    <w:rsid w:val="0066172E"/>
    <w:rsid w:val="006617AD"/>
    <w:rsid w:val="00661FFC"/>
    <w:rsid w:val="00662013"/>
    <w:rsid w:val="0066281C"/>
    <w:rsid w:val="00662838"/>
    <w:rsid w:val="00662957"/>
    <w:rsid w:val="00662B35"/>
    <w:rsid w:val="00662CED"/>
    <w:rsid w:val="006630B0"/>
    <w:rsid w:val="00663337"/>
    <w:rsid w:val="00663628"/>
    <w:rsid w:val="00663673"/>
    <w:rsid w:val="006638EE"/>
    <w:rsid w:val="006639DE"/>
    <w:rsid w:val="00663B10"/>
    <w:rsid w:val="00663BC6"/>
    <w:rsid w:val="00663E93"/>
    <w:rsid w:val="00664219"/>
    <w:rsid w:val="00664232"/>
    <w:rsid w:val="0066507F"/>
    <w:rsid w:val="006650A1"/>
    <w:rsid w:val="00665355"/>
    <w:rsid w:val="006654F5"/>
    <w:rsid w:val="0066554A"/>
    <w:rsid w:val="006655B2"/>
    <w:rsid w:val="006659B4"/>
    <w:rsid w:val="00665C57"/>
    <w:rsid w:val="00665DB7"/>
    <w:rsid w:val="00666273"/>
    <w:rsid w:val="00666C7C"/>
    <w:rsid w:val="00666DF3"/>
    <w:rsid w:val="00667471"/>
    <w:rsid w:val="0066767E"/>
    <w:rsid w:val="00667C54"/>
    <w:rsid w:val="00667C9A"/>
    <w:rsid w:val="00667ED2"/>
    <w:rsid w:val="00667F9F"/>
    <w:rsid w:val="006702B1"/>
    <w:rsid w:val="006706F8"/>
    <w:rsid w:val="00670B00"/>
    <w:rsid w:val="00670D35"/>
    <w:rsid w:val="00671200"/>
    <w:rsid w:val="006714A1"/>
    <w:rsid w:val="006715B8"/>
    <w:rsid w:val="006717C6"/>
    <w:rsid w:val="00671ABA"/>
    <w:rsid w:val="00671D1E"/>
    <w:rsid w:val="006721CD"/>
    <w:rsid w:val="00672A96"/>
    <w:rsid w:val="006730AB"/>
    <w:rsid w:val="006731BE"/>
    <w:rsid w:val="006733D3"/>
    <w:rsid w:val="00673540"/>
    <w:rsid w:val="006739CC"/>
    <w:rsid w:val="00673D7F"/>
    <w:rsid w:val="00673EC3"/>
    <w:rsid w:val="00673F75"/>
    <w:rsid w:val="00674537"/>
    <w:rsid w:val="0067489C"/>
    <w:rsid w:val="00674CAD"/>
    <w:rsid w:val="006755BF"/>
    <w:rsid w:val="006755CA"/>
    <w:rsid w:val="00675636"/>
    <w:rsid w:val="00675798"/>
    <w:rsid w:val="00675803"/>
    <w:rsid w:val="00675AAE"/>
    <w:rsid w:val="006763E9"/>
    <w:rsid w:val="006765D8"/>
    <w:rsid w:val="006766BA"/>
    <w:rsid w:val="00676B87"/>
    <w:rsid w:val="00676EE4"/>
    <w:rsid w:val="0067745D"/>
    <w:rsid w:val="006774CB"/>
    <w:rsid w:val="0067769E"/>
    <w:rsid w:val="006777F5"/>
    <w:rsid w:val="00677C6D"/>
    <w:rsid w:val="00677D0B"/>
    <w:rsid w:val="00677DA5"/>
    <w:rsid w:val="00680040"/>
    <w:rsid w:val="00680078"/>
    <w:rsid w:val="0068033E"/>
    <w:rsid w:val="0068043F"/>
    <w:rsid w:val="00680696"/>
    <w:rsid w:val="00680776"/>
    <w:rsid w:val="00680BC3"/>
    <w:rsid w:val="00680E74"/>
    <w:rsid w:val="00680F74"/>
    <w:rsid w:val="00681178"/>
    <w:rsid w:val="006811FE"/>
    <w:rsid w:val="006814D1"/>
    <w:rsid w:val="00681B12"/>
    <w:rsid w:val="00681B71"/>
    <w:rsid w:val="00681C22"/>
    <w:rsid w:val="00681E17"/>
    <w:rsid w:val="00681F42"/>
    <w:rsid w:val="00681F71"/>
    <w:rsid w:val="00682129"/>
    <w:rsid w:val="00682187"/>
    <w:rsid w:val="00682341"/>
    <w:rsid w:val="0068261B"/>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31"/>
    <w:rsid w:val="0068566E"/>
    <w:rsid w:val="006856FA"/>
    <w:rsid w:val="006859D0"/>
    <w:rsid w:val="00685E54"/>
    <w:rsid w:val="00686013"/>
    <w:rsid w:val="00686275"/>
    <w:rsid w:val="006864B9"/>
    <w:rsid w:val="00686890"/>
    <w:rsid w:val="00686C24"/>
    <w:rsid w:val="00686EE5"/>
    <w:rsid w:val="00686FCE"/>
    <w:rsid w:val="00687087"/>
    <w:rsid w:val="006875B0"/>
    <w:rsid w:val="0068772B"/>
    <w:rsid w:val="006900AF"/>
    <w:rsid w:val="006902AB"/>
    <w:rsid w:val="00690392"/>
    <w:rsid w:val="00690B9E"/>
    <w:rsid w:val="00690D48"/>
    <w:rsid w:val="00690D80"/>
    <w:rsid w:val="00690DE1"/>
    <w:rsid w:val="006914D1"/>
    <w:rsid w:val="00691519"/>
    <w:rsid w:val="006915B5"/>
    <w:rsid w:val="006916B5"/>
    <w:rsid w:val="00691805"/>
    <w:rsid w:val="00691C28"/>
    <w:rsid w:val="00692CC4"/>
    <w:rsid w:val="00692EA6"/>
    <w:rsid w:val="006931C7"/>
    <w:rsid w:val="00693571"/>
    <w:rsid w:val="006936C8"/>
    <w:rsid w:val="006939D3"/>
    <w:rsid w:val="00693A3F"/>
    <w:rsid w:val="00693D93"/>
    <w:rsid w:val="006940FE"/>
    <w:rsid w:val="006947D9"/>
    <w:rsid w:val="00694BEE"/>
    <w:rsid w:val="00694D53"/>
    <w:rsid w:val="00694DA7"/>
    <w:rsid w:val="0069524F"/>
    <w:rsid w:val="00695405"/>
    <w:rsid w:val="00695CB5"/>
    <w:rsid w:val="00695CFB"/>
    <w:rsid w:val="00695FB3"/>
    <w:rsid w:val="00695FEF"/>
    <w:rsid w:val="006960A8"/>
    <w:rsid w:val="0069639B"/>
    <w:rsid w:val="006966B6"/>
    <w:rsid w:val="0069696B"/>
    <w:rsid w:val="00696AA8"/>
    <w:rsid w:val="00697187"/>
    <w:rsid w:val="006972AB"/>
    <w:rsid w:val="00697323"/>
    <w:rsid w:val="0069743C"/>
    <w:rsid w:val="006979B7"/>
    <w:rsid w:val="00697D79"/>
    <w:rsid w:val="006A05C5"/>
    <w:rsid w:val="006A078B"/>
    <w:rsid w:val="006A09B6"/>
    <w:rsid w:val="006A09DF"/>
    <w:rsid w:val="006A0C19"/>
    <w:rsid w:val="006A0C63"/>
    <w:rsid w:val="006A10B4"/>
    <w:rsid w:val="006A1136"/>
    <w:rsid w:val="006A113C"/>
    <w:rsid w:val="006A1469"/>
    <w:rsid w:val="006A1524"/>
    <w:rsid w:val="006A164F"/>
    <w:rsid w:val="006A16F1"/>
    <w:rsid w:val="006A1907"/>
    <w:rsid w:val="006A1B1D"/>
    <w:rsid w:val="006A1C60"/>
    <w:rsid w:val="006A1C88"/>
    <w:rsid w:val="006A1CF0"/>
    <w:rsid w:val="006A2042"/>
    <w:rsid w:val="006A2051"/>
    <w:rsid w:val="006A23AC"/>
    <w:rsid w:val="006A242E"/>
    <w:rsid w:val="006A2473"/>
    <w:rsid w:val="006A27B3"/>
    <w:rsid w:val="006A29AA"/>
    <w:rsid w:val="006A2A4B"/>
    <w:rsid w:val="006A2C3E"/>
    <w:rsid w:val="006A2DE2"/>
    <w:rsid w:val="006A2F5C"/>
    <w:rsid w:val="006A3376"/>
    <w:rsid w:val="006A33E9"/>
    <w:rsid w:val="006A3672"/>
    <w:rsid w:val="006A36A3"/>
    <w:rsid w:val="006A38E4"/>
    <w:rsid w:val="006A3AB1"/>
    <w:rsid w:val="006A3B4C"/>
    <w:rsid w:val="006A3CFF"/>
    <w:rsid w:val="006A42C4"/>
    <w:rsid w:val="006A4428"/>
    <w:rsid w:val="006A4486"/>
    <w:rsid w:val="006A4591"/>
    <w:rsid w:val="006A4816"/>
    <w:rsid w:val="006A4A65"/>
    <w:rsid w:val="006A4BB6"/>
    <w:rsid w:val="006A4DE9"/>
    <w:rsid w:val="006A4EA4"/>
    <w:rsid w:val="006A50A0"/>
    <w:rsid w:val="006A5196"/>
    <w:rsid w:val="006A528C"/>
    <w:rsid w:val="006A5337"/>
    <w:rsid w:val="006A5349"/>
    <w:rsid w:val="006A56BD"/>
    <w:rsid w:val="006A56C1"/>
    <w:rsid w:val="006A572C"/>
    <w:rsid w:val="006A574D"/>
    <w:rsid w:val="006A601C"/>
    <w:rsid w:val="006A62BC"/>
    <w:rsid w:val="006A65AD"/>
    <w:rsid w:val="006A6B41"/>
    <w:rsid w:val="006A6CA7"/>
    <w:rsid w:val="006A6E25"/>
    <w:rsid w:val="006A6EB8"/>
    <w:rsid w:val="006A6FFE"/>
    <w:rsid w:val="006A709C"/>
    <w:rsid w:val="006A780B"/>
    <w:rsid w:val="006B00BD"/>
    <w:rsid w:val="006B0160"/>
    <w:rsid w:val="006B069C"/>
    <w:rsid w:val="006B0BE9"/>
    <w:rsid w:val="006B0BFF"/>
    <w:rsid w:val="006B0D3B"/>
    <w:rsid w:val="006B0D73"/>
    <w:rsid w:val="006B0E31"/>
    <w:rsid w:val="006B0EBC"/>
    <w:rsid w:val="006B112A"/>
    <w:rsid w:val="006B125A"/>
    <w:rsid w:val="006B13AE"/>
    <w:rsid w:val="006B13D0"/>
    <w:rsid w:val="006B16FB"/>
    <w:rsid w:val="006B19F3"/>
    <w:rsid w:val="006B19FA"/>
    <w:rsid w:val="006B1BBD"/>
    <w:rsid w:val="006B218E"/>
    <w:rsid w:val="006B2245"/>
    <w:rsid w:val="006B2420"/>
    <w:rsid w:val="006B2B35"/>
    <w:rsid w:val="006B2C43"/>
    <w:rsid w:val="006B3027"/>
    <w:rsid w:val="006B312F"/>
    <w:rsid w:val="006B334F"/>
    <w:rsid w:val="006B33C5"/>
    <w:rsid w:val="006B37E1"/>
    <w:rsid w:val="006B3E2C"/>
    <w:rsid w:val="006B3FD1"/>
    <w:rsid w:val="006B41A2"/>
    <w:rsid w:val="006B4556"/>
    <w:rsid w:val="006B4BC5"/>
    <w:rsid w:val="006B4E15"/>
    <w:rsid w:val="006B51FF"/>
    <w:rsid w:val="006B5285"/>
    <w:rsid w:val="006B54B4"/>
    <w:rsid w:val="006B57CD"/>
    <w:rsid w:val="006B6017"/>
    <w:rsid w:val="006B6101"/>
    <w:rsid w:val="006B6273"/>
    <w:rsid w:val="006B6291"/>
    <w:rsid w:val="006B63D6"/>
    <w:rsid w:val="006B65C9"/>
    <w:rsid w:val="006B6628"/>
    <w:rsid w:val="006B666D"/>
    <w:rsid w:val="006B6E11"/>
    <w:rsid w:val="006B6F88"/>
    <w:rsid w:val="006B730B"/>
    <w:rsid w:val="006B740A"/>
    <w:rsid w:val="006B7772"/>
    <w:rsid w:val="006B7991"/>
    <w:rsid w:val="006B7BE5"/>
    <w:rsid w:val="006B7C95"/>
    <w:rsid w:val="006B7E81"/>
    <w:rsid w:val="006C0086"/>
    <w:rsid w:val="006C02E4"/>
    <w:rsid w:val="006C0897"/>
    <w:rsid w:val="006C09E8"/>
    <w:rsid w:val="006C0B93"/>
    <w:rsid w:val="006C0C08"/>
    <w:rsid w:val="006C0C4A"/>
    <w:rsid w:val="006C0C70"/>
    <w:rsid w:val="006C0FD7"/>
    <w:rsid w:val="006C1221"/>
    <w:rsid w:val="006C1427"/>
    <w:rsid w:val="006C1822"/>
    <w:rsid w:val="006C1894"/>
    <w:rsid w:val="006C19D8"/>
    <w:rsid w:val="006C1A1D"/>
    <w:rsid w:val="006C1A4D"/>
    <w:rsid w:val="006C1B39"/>
    <w:rsid w:val="006C1D37"/>
    <w:rsid w:val="006C1D59"/>
    <w:rsid w:val="006C1FB1"/>
    <w:rsid w:val="006C22E0"/>
    <w:rsid w:val="006C28DD"/>
    <w:rsid w:val="006C29B9"/>
    <w:rsid w:val="006C2AB6"/>
    <w:rsid w:val="006C30F1"/>
    <w:rsid w:val="006C31AE"/>
    <w:rsid w:val="006C35E1"/>
    <w:rsid w:val="006C3655"/>
    <w:rsid w:val="006C37CA"/>
    <w:rsid w:val="006C38BA"/>
    <w:rsid w:val="006C3A3D"/>
    <w:rsid w:val="006C3CE5"/>
    <w:rsid w:val="006C3F07"/>
    <w:rsid w:val="006C4083"/>
    <w:rsid w:val="006C417A"/>
    <w:rsid w:val="006C41E5"/>
    <w:rsid w:val="006C451B"/>
    <w:rsid w:val="006C4831"/>
    <w:rsid w:val="006C48CA"/>
    <w:rsid w:val="006C495F"/>
    <w:rsid w:val="006C4B7A"/>
    <w:rsid w:val="006C4D89"/>
    <w:rsid w:val="006C4F9F"/>
    <w:rsid w:val="006C4FBC"/>
    <w:rsid w:val="006C53D9"/>
    <w:rsid w:val="006C55E7"/>
    <w:rsid w:val="006C560C"/>
    <w:rsid w:val="006C560F"/>
    <w:rsid w:val="006C564C"/>
    <w:rsid w:val="006C58E5"/>
    <w:rsid w:val="006C5959"/>
    <w:rsid w:val="006C5D10"/>
    <w:rsid w:val="006C5EAD"/>
    <w:rsid w:val="006C5FD5"/>
    <w:rsid w:val="006C626A"/>
    <w:rsid w:val="006C65FB"/>
    <w:rsid w:val="006C664A"/>
    <w:rsid w:val="006C6AFA"/>
    <w:rsid w:val="006C6EFD"/>
    <w:rsid w:val="006C706A"/>
    <w:rsid w:val="006C7423"/>
    <w:rsid w:val="006C763F"/>
    <w:rsid w:val="006C7959"/>
    <w:rsid w:val="006C7CBC"/>
    <w:rsid w:val="006C7F4A"/>
    <w:rsid w:val="006D0537"/>
    <w:rsid w:val="006D0588"/>
    <w:rsid w:val="006D0738"/>
    <w:rsid w:val="006D0A0F"/>
    <w:rsid w:val="006D0A86"/>
    <w:rsid w:val="006D0F2E"/>
    <w:rsid w:val="006D1105"/>
    <w:rsid w:val="006D1134"/>
    <w:rsid w:val="006D1222"/>
    <w:rsid w:val="006D12B7"/>
    <w:rsid w:val="006D2013"/>
    <w:rsid w:val="006D2062"/>
    <w:rsid w:val="006D213A"/>
    <w:rsid w:val="006D26F3"/>
    <w:rsid w:val="006D2791"/>
    <w:rsid w:val="006D27A5"/>
    <w:rsid w:val="006D2954"/>
    <w:rsid w:val="006D2D1B"/>
    <w:rsid w:val="006D2DC5"/>
    <w:rsid w:val="006D2DC7"/>
    <w:rsid w:val="006D3331"/>
    <w:rsid w:val="006D3352"/>
    <w:rsid w:val="006D33AA"/>
    <w:rsid w:val="006D36F2"/>
    <w:rsid w:val="006D38F8"/>
    <w:rsid w:val="006D4081"/>
    <w:rsid w:val="006D40A8"/>
    <w:rsid w:val="006D42E3"/>
    <w:rsid w:val="006D434B"/>
    <w:rsid w:val="006D4754"/>
    <w:rsid w:val="006D49A3"/>
    <w:rsid w:val="006D4B66"/>
    <w:rsid w:val="006D4E34"/>
    <w:rsid w:val="006D509E"/>
    <w:rsid w:val="006D5213"/>
    <w:rsid w:val="006D5243"/>
    <w:rsid w:val="006D5617"/>
    <w:rsid w:val="006D5A82"/>
    <w:rsid w:val="006D5D21"/>
    <w:rsid w:val="006D64F8"/>
    <w:rsid w:val="006D68D7"/>
    <w:rsid w:val="006D6984"/>
    <w:rsid w:val="006D6AE8"/>
    <w:rsid w:val="006D6C42"/>
    <w:rsid w:val="006D6C87"/>
    <w:rsid w:val="006D6DF3"/>
    <w:rsid w:val="006D72A2"/>
    <w:rsid w:val="006D72C9"/>
    <w:rsid w:val="006D7354"/>
    <w:rsid w:val="006D7782"/>
    <w:rsid w:val="006D7A5B"/>
    <w:rsid w:val="006D7A5E"/>
    <w:rsid w:val="006D7ACF"/>
    <w:rsid w:val="006D7AFF"/>
    <w:rsid w:val="006E00EE"/>
    <w:rsid w:val="006E041E"/>
    <w:rsid w:val="006E0860"/>
    <w:rsid w:val="006E09F4"/>
    <w:rsid w:val="006E0C1F"/>
    <w:rsid w:val="006E1230"/>
    <w:rsid w:val="006E1BAB"/>
    <w:rsid w:val="006E1BE9"/>
    <w:rsid w:val="006E2030"/>
    <w:rsid w:val="006E206D"/>
    <w:rsid w:val="006E20F4"/>
    <w:rsid w:val="006E2258"/>
    <w:rsid w:val="006E264E"/>
    <w:rsid w:val="006E2DCD"/>
    <w:rsid w:val="006E2E1F"/>
    <w:rsid w:val="006E31FA"/>
    <w:rsid w:val="006E3315"/>
    <w:rsid w:val="006E3489"/>
    <w:rsid w:val="006E36C0"/>
    <w:rsid w:val="006E3C08"/>
    <w:rsid w:val="006E3C73"/>
    <w:rsid w:val="006E3FFF"/>
    <w:rsid w:val="006E40C2"/>
    <w:rsid w:val="006E46FC"/>
    <w:rsid w:val="006E52D0"/>
    <w:rsid w:val="006E5530"/>
    <w:rsid w:val="006E57DA"/>
    <w:rsid w:val="006E5859"/>
    <w:rsid w:val="006E5AEC"/>
    <w:rsid w:val="006E5ED1"/>
    <w:rsid w:val="006E60B1"/>
    <w:rsid w:val="006E6611"/>
    <w:rsid w:val="006E66E0"/>
    <w:rsid w:val="006E6870"/>
    <w:rsid w:val="006E6894"/>
    <w:rsid w:val="006E6DC2"/>
    <w:rsid w:val="006E739E"/>
    <w:rsid w:val="006E7414"/>
    <w:rsid w:val="006E7666"/>
    <w:rsid w:val="006E7894"/>
    <w:rsid w:val="006E7936"/>
    <w:rsid w:val="006E7A1A"/>
    <w:rsid w:val="006E7B73"/>
    <w:rsid w:val="006E7D34"/>
    <w:rsid w:val="006E7D4F"/>
    <w:rsid w:val="006E7DDA"/>
    <w:rsid w:val="006F0034"/>
    <w:rsid w:val="006F0454"/>
    <w:rsid w:val="006F04D4"/>
    <w:rsid w:val="006F0542"/>
    <w:rsid w:val="006F0547"/>
    <w:rsid w:val="006F0676"/>
    <w:rsid w:val="006F0755"/>
    <w:rsid w:val="006F09A4"/>
    <w:rsid w:val="006F09CF"/>
    <w:rsid w:val="006F0B0C"/>
    <w:rsid w:val="006F110B"/>
    <w:rsid w:val="006F1659"/>
    <w:rsid w:val="006F1736"/>
    <w:rsid w:val="006F1AF4"/>
    <w:rsid w:val="006F1D23"/>
    <w:rsid w:val="006F1F37"/>
    <w:rsid w:val="006F2040"/>
    <w:rsid w:val="006F2091"/>
    <w:rsid w:val="006F2263"/>
    <w:rsid w:val="006F2582"/>
    <w:rsid w:val="006F25AA"/>
    <w:rsid w:val="006F25DD"/>
    <w:rsid w:val="006F25F2"/>
    <w:rsid w:val="006F2697"/>
    <w:rsid w:val="006F27C0"/>
    <w:rsid w:val="006F2ACD"/>
    <w:rsid w:val="006F2B54"/>
    <w:rsid w:val="006F2CDC"/>
    <w:rsid w:val="006F308D"/>
    <w:rsid w:val="006F32F8"/>
    <w:rsid w:val="006F34C2"/>
    <w:rsid w:val="006F3729"/>
    <w:rsid w:val="006F378A"/>
    <w:rsid w:val="006F392C"/>
    <w:rsid w:val="006F3B12"/>
    <w:rsid w:val="006F3CA1"/>
    <w:rsid w:val="006F3CC5"/>
    <w:rsid w:val="006F3F7A"/>
    <w:rsid w:val="006F412F"/>
    <w:rsid w:val="006F43EE"/>
    <w:rsid w:val="006F453B"/>
    <w:rsid w:val="006F4542"/>
    <w:rsid w:val="006F4582"/>
    <w:rsid w:val="006F4B34"/>
    <w:rsid w:val="006F5488"/>
    <w:rsid w:val="006F54D2"/>
    <w:rsid w:val="006F5866"/>
    <w:rsid w:val="006F5C5F"/>
    <w:rsid w:val="006F5DA1"/>
    <w:rsid w:val="006F6060"/>
    <w:rsid w:val="006F6073"/>
    <w:rsid w:val="006F61B7"/>
    <w:rsid w:val="006F6306"/>
    <w:rsid w:val="006F6610"/>
    <w:rsid w:val="006F6844"/>
    <w:rsid w:val="006F68ED"/>
    <w:rsid w:val="006F69D7"/>
    <w:rsid w:val="006F6C77"/>
    <w:rsid w:val="006F6FD3"/>
    <w:rsid w:val="006F7020"/>
    <w:rsid w:val="006F70EC"/>
    <w:rsid w:val="006F742E"/>
    <w:rsid w:val="006F774F"/>
    <w:rsid w:val="006F7889"/>
    <w:rsid w:val="006F78A2"/>
    <w:rsid w:val="006F7A88"/>
    <w:rsid w:val="006F7ABA"/>
    <w:rsid w:val="006F7B74"/>
    <w:rsid w:val="006F7C83"/>
    <w:rsid w:val="006F7DC7"/>
    <w:rsid w:val="006F7DD0"/>
    <w:rsid w:val="00700135"/>
    <w:rsid w:val="007001BC"/>
    <w:rsid w:val="00700C64"/>
    <w:rsid w:val="0070106C"/>
    <w:rsid w:val="00701218"/>
    <w:rsid w:val="007014BE"/>
    <w:rsid w:val="007016A9"/>
    <w:rsid w:val="007018B7"/>
    <w:rsid w:val="007018E3"/>
    <w:rsid w:val="00701E29"/>
    <w:rsid w:val="00701F1A"/>
    <w:rsid w:val="007020E7"/>
    <w:rsid w:val="0070218E"/>
    <w:rsid w:val="00702772"/>
    <w:rsid w:val="00702BFD"/>
    <w:rsid w:val="00702C9F"/>
    <w:rsid w:val="00702F9E"/>
    <w:rsid w:val="00703584"/>
    <w:rsid w:val="007049DD"/>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5E1"/>
    <w:rsid w:val="007076B9"/>
    <w:rsid w:val="007078BC"/>
    <w:rsid w:val="00707DD2"/>
    <w:rsid w:val="00710235"/>
    <w:rsid w:val="0071024A"/>
    <w:rsid w:val="00710284"/>
    <w:rsid w:val="0071051D"/>
    <w:rsid w:val="007108A2"/>
    <w:rsid w:val="007108EE"/>
    <w:rsid w:val="00710957"/>
    <w:rsid w:val="00710B0A"/>
    <w:rsid w:val="00710E74"/>
    <w:rsid w:val="007111E3"/>
    <w:rsid w:val="007111FD"/>
    <w:rsid w:val="007118DF"/>
    <w:rsid w:val="00711C8D"/>
    <w:rsid w:val="00712128"/>
    <w:rsid w:val="00712314"/>
    <w:rsid w:val="0071235E"/>
    <w:rsid w:val="00712724"/>
    <w:rsid w:val="007127F4"/>
    <w:rsid w:val="00712BFC"/>
    <w:rsid w:val="00712D9B"/>
    <w:rsid w:val="00712FB2"/>
    <w:rsid w:val="007137A9"/>
    <w:rsid w:val="0071389B"/>
    <w:rsid w:val="0071389E"/>
    <w:rsid w:val="00713A4F"/>
    <w:rsid w:val="00713A5E"/>
    <w:rsid w:val="00713D12"/>
    <w:rsid w:val="00713F31"/>
    <w:rsid w:val="00714078"/>
    <w:rsid w:val="007143E0"/>
    <w:rsid w:val="007144DE"/>
    <w:rsid w:val="007145AB"/>
    <w:rsid w:val="007145BE"/>
    <w:rsid w:val="007145F6"/>
    <w:rsid w:val="0071477F"/>
    <w:rsid w:val="007147C1"/>
    <w:rsid w:val="00714B20"/>
    <w:rsid w:val="00714CF2"/>
    <w:rsid w:val="00714D39"/>
    <w:rsid w:val="00714F32"/>
    <w:rsid w:val="007150A2"/>
    <w:rsid w:val="00715744"/>
    <w:rsid w:val="00715AA3"/>
    <w:rsid w:val="00715C60"/>
    <w:rsid w:val="00715E2D"/>
    <w:rsid w:val="007163E1"/>
    <w:rsid w:val="0071658C"/>
    <w:rsid w:val="007175F9"/>
    <w:rsid w:val="00717789"/>
    <w:rsid w:val="00717929"/>
    <w:rsid w:val="00717D37"/>
    <w:rsid w:val="00717EFE"/>
    <w:rsid w:val="007200E0"/>
    <w:rsid w:val="007200E1"/>
    <w:rsid w:val="007201D1"/>
    <w:rsid w:val="007208C9"/>
    <w:rsid w:val="00720FF2"/>
    <w:rsid w:val="00721225"/>
    <w:rsid w:val="0072139E"/>
    <w:rsid w:val="00721595"/>
    <w:rsid w:val="00721CBE"/>
    <w:rsid w:val="00721EAA"/>
    <w:rsid w:val="00722010"/>
    <w:rsid w:val="00722053"/>
    <w:rsid w:val="00722086"/>
    <w:rsid w:val="00722167"/>
    <w:rsid w:val="00722477"/>
    <w:rsid w:val="0072276B"/>
    <w:rsid w:val="00722A7D"/>
    <w:rsid w:val="00722C21"/>
    <w:rsid w:val="00722DE7"/>
    <w:rsid w:val="00722EED"/>
    <w:rsid w:val="0072325F"/>
    <w:rsid w:val="0072339A"/>
    <w:rsid w:val="0072383B"/>
    <w:rsid w:val="00723C11"/>
    <w:rsid w:val="00723E7C"/>
    <w:rsid w:val="00723FB5"/>
    <w:rsid w:val="00723FD4"/>
    <w:rsid w:val="007248E2"/>
    <w:rsid w:val="00724A63"/>
    <w:rsid w:val="00724C50"/>
    <w:rsid w:val="00724EDE"/>
    <w:rsid w:val="007252F6"/>
    <w:rsid w:val="007256C9"/>
    <w:rsid w:val="00725E72"/>
    <w:rsid w:val="00726048"/>
    <w:rsid w:val="00726172"/>
    <w:rsid w:val="00726636"/>
    <w:rsid w:val="0072677F"/>
    <w:rsid w:val="00726D13"/>
    <w:rsid w:val="00726DAA"/>
    <w:rsid w:val="00727077"/>
    <w:rsid w:val="00727294"/>
    <w:rsid w:val="007275CD"/>
    <w:rsid w:val="007276A6"/>
    <w:rsid w:val="007279AA"/>
    <w:rsid w:val="007279E5"/>
    <w:rsid w:val="00727A30"/>
    <w:rsid w:val="00727B8B"/>
    <w:rsid w:val="00727BA7"/>
    <w:rsid w:val="00727BD9"/>
    <w:rsid w:val="00727E0F"/>
    <w:rsid w:val="00727ED8"/>
    <w:rsid w:val="007302D7"/>
    <w:rsid w:val="007304B6"/>
    <w:rsid w:val="0073075C"/>
    <w:rsid w:val="00730860"/>
    <w:rsid w:val="0073086A"/>
    <w:rsid w:val="00730A7E"/>
    <w:rsid w:val="00730C0D"/>
    <w:rsid w:val="00730E4A"/>
    <w:rsid w:val="007310C3"/>
    <w:rsid w:val="00731105"/>
    <w:rsid w:val="0073192A"/>
    <w:rsid w:val="00731A45"/>
    <w:rsid w:val="00731B24"/>
    <w:rsid w:val="00731DCB"/>
    <w:rsid w:val="00731E53"/>
    <w:rsid w:val="00731E5C"/>
    <w:rsid w:val="00732141"/>
    <w:rsid w:val="00732146"/>
    <w:rsid w:val="007326E5"/>
    <w:rsid w:val="00732729"/>
    <w:rsid w:val="00732745"/>
    <w:rsid w:val="007327E9"/>
    <w:rsid w:val="00732A0F"/>
    <w:rsid w:val="00732CFC"/>
    <w:rsid w:val="00732E9F"/>
    <w:rsid w:val="007331CF"/>
    <w:rsid w:val="00733615"/>
    <w:rsid w:val="00733AFC"/>
    <w:rsid w:val="00733DB0"/>
    <w:rsid w:val="00733E21"/>
    <w:rsid w:val="00733EA4"/>
    <w:rsid w:val="00733F7A"/>
    <w:rsid w:val="00734D9F"/>
    <w:rsid w:val="00734FC2"/>
    <w:rsid w:val="00735998"/>
    <w:rsid w:val="00735B7A"/>
    <w:rsid w:val="00735B9B"/>
    <w:rsid w:val="00735BB0"/>
    <w:rsid w:val="00735E6F"/>
    <w:rsid w:val="00735F34"/>
    <w:rsid w:val="00735F5E"/>
    <w:rsid w:val="007361A6"/>
    <w:rsid w:val="00736D1A"/>
    <w:rsid w:val="00736E6F"/>
    <w:rsid w:val="00736F7D"/>
    <w:rsid w:val="007370D1"/>
    <w:rsid w:val="00737145"/>
    <w:rsid w:val="007371C5"/>
    <w:rsid w:val="00737BBE"/>
    <w:rsid w:val="00737DE7"/>
    <w:rsid w:val="007400BB"/>
    <w:rsid w:val="0074010A"/>
    <w:rsid w:val="007402E0"/>
    <w:rsid w:val="007405A2"/>
    <w:rsid w:val="0074069A"/>
    <w:rsid w:val="0074082B"/>
    <w:rsid w:val="0074092F"/>
    <w:rsid w:val="00740BA9"/>
    <w:rsid w:val="007410EC"/>
    <w:rsid w:val="0074164C"/>
    <w:rsid w:val="0074167B"/>
    <w:rsid w:val="007416C9"/>
    <w:rsid w:val="00741893"/>
    <w:rsid w:val="00741CDC"/>
    <w:rsid w:val="00741D65"/>
    <w:rsid w:val="00741DEA"/>
    <w:rsid w:val="00741E6F"/>
    <w:rsid w:val="00741FB1"/>
    <w:rsid w:val="00742457"/>
    <w:rsid w:val="00742C68"/>
    <w:rsid w:val="00742E63"/>
    <w:rsid w:val="00742E74"/>
    <w:rsid w:val="00743030"/>
    <w:rsid w:val="00743575"/>
    <w:rsid w:val="007435EA"/>
    <w:rsid w:val="00743672"/>
    <w:rsid w:val="007436EA"/>
    <w:rsid w:val="00743B10"/>
    <w:rsid w:val="00743DD0"/>
    <w:rsid w:val="00743E19"/>
    <w:rsid w:val="00743E56"/>
    <w:rsid w:val="00743E5D"/>
    <w:rsid w:val="00743EDF"/>
    <w:rsid w:val="0074414F"/>
    <w:rsid w:val="00744714"/>
    <w:rsid w:val="007447AE"/>
    <w:rsid w:val="00744A15"/>
    <w:rsid w:val="00744A7E"/>
    <w:rsid w:val="00744C40"/>
    <w:rsid w:val="00744CD2"/>
    <w:rsid w:val="00744F9F"/>
    <w:rsid w:val="00745C6F"/>
    <w:rsid w:val="00745CF1"/>
    <w:rsid w:val="00745E56"/>
    <w:rsid w:val="007460E9"/>
    <w:rsid w:val="00746123"/>
    <w:rsid w:val="00746183"/>
    <w:rsid w:val="00746579"/>
    <w:rsid w:val="00746599"/>
    <w:rsid w:val="00746A01"/>
    <w:rsid w:val="00746BD7"/>
    <w:rsid w:val="00746FB2"/>
    <w:rsid w:val="00747046"/>
    <w:rsid w:val="0074721F"/>
    <w:rsid w:val="007472D5"/>
    <w:rsid w:val="007479EE"/>
    <w:rsid w:val="00747E30"/>
    <w:rsid w:val="00750374"/>
    <w:rsid w:val="00750408"/>
    <w:rsid w:val="00750590"/>
    <w:rsid w:val="0075073C"/>
    <w:rsid w:val="0075090B"/>
    <w:rsid w:val="007509A4"/>
    <w:rsid w:val="00750C90"/>
    <w:rsid w:val="00750CDC"/>
    <w:rsid w:val="00750E71"/>
    <w:rsid w:val="0075117C"/>
    <w:rsid w:val="00751438"/>
    <w:rsid w:val="00751599"/>
    <w:rsid w:val="00751AEF"/>
    <w:rsid w:val="0075203F"/>
    <w:rsid w:val="007522CE"/>
    <w:rsid w:val="00752505"/>
    <w:rsid w:val="0075280E"/>
    <w:rsid w:val="00752EC2"/>
    <w:rsid w:val="00752F22"/>
    <w:rsid w:val="007533D7"/>
    <w:rsid w:val="007534F6"/>
    <w:rsid w:val="00753551"/>
    <w:rsid w:val="007539DD"/>
    <w:rsid w:val="00753CDE"/>
    <w:rsid w:val="00753D0E"/>
    <w:rsid w:val="0075404F"/>
    <w:rsid w:val="0075406F"/>
    <w:rsid w:val="00754084"/>
    <w:rsid w:val="00754298"/>
    <w:rsid w:val="007542E3"/>
    <w:rsid w:val="007542EE"/>
    <w:rsid w:val="00754432"/>
    <w:rsid w:val="00754446"/>
    <w:rsid w:val="0075495C"/>
    <w:rsid w:val="007552C9"/>
    <w:rsid w:val="007552F7"/>
    <w:rsid w:val="007554CB"/>
    <w:rsid w:val="0075559A"/>
    <w:rsid w:val="007558F8"/>
    <w:rsid w:val="007560BC"/>
    <w:rsid w:val="0075626B"/>
    <w:rsid w:val="00756426"/>
    <w:rsid w:val="007565A3"/>
    <w:rsid w:val="00756960"/>
    <w:rsid w:val="00756BAC"/>
    <w:rsid w:val="00756F02"/>
    <w:rsid w:val="00757126"/>
    <w:rsid w:val="0075713C"/>
    <w:rsid w:val="0075730B"/>
    <w:rsid w:val="00757684"/>
    <w:rsid w:val="00757901"/>
    <w:rsid w:val="00757A30"/>
    <w:rsid w:val="00757E5E"/>
    <w:rsid w:val="00757FF9"/>
    <w:rsid w:val="0076018A"/>
    <w:rsid w:val="007603A4"/>
    <w:rsid w:val="007607A2"/>
    <w:rsid w:val="0076187E"/>
    <w:rsid w:val="00761925"/>
    <w:rsid w:val="00761C1D"/>
    <w:rsid w:val="00761D93"/>
    <w:rsid w:val="00761FFE"/>
    <w:rsid w:val="00762600"/>
    <w:rsid w:val="00762732"/>
    <w:rsid w:val="0076291D"/>
    <w:rsid w:val="007629BB"/>
    <w:rsid w:val="00763124"/>
    <w:rsid w:val="00763217"/>
    <w:rsid w:val="00763302"/>
    <w:rsid w:val="0076335D"/>
    <w:rsid w:val="00763C3E"/>
    <w:rsid w:val="00763E76"/>
    <w:rsid w:val="00763FA9"/>
    <w:rsid w:val="007641EE"/>
    <w:rsid w:val="0076445F"/>
    <w:rsid w:val="007648B0"/>
    <w:rsid w:val="00764C25"/>
    <w:rsid w:val="00764DEF"/>
    <w:rsid w:val="00765479"/>
    <w:rsid w:val="007654C7"/>
    <w:rsid w:val="00765773"/>
    <w:rsid w:val="00765968"/>
    <w:rsid w:val="00765BC9"/>
    <w:rsid w:val="00765E99"/>
    <w:rsid w:val="00765FE5"/>
    <w:rsid w:val="00766023"/>
    <w:rsid w:val="007665D3"/>
    <w:rsid w:val="007666A3"/>
    <w:rsid w:val="007669C0"/>
    <w:rsid w:val="00766A48"/>
    <w:rsid w:val="00766B9B"/>
    <w:rsid w:val="00766D3A"/>
    <w:rsid w:val="00766E30"/>
    <w:rsid w:val="00766F65"/>
    <w:rsid w:val="007671AE"/>
    <w:rsid w:val="007673C2"/>
    <w:rsid w:val="007674ED"/>
    <w:rsid w:val="00767762"/>
    <w:rsid w:val="00767A42"/>
    <w:rsid w:val="00770340"/>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676"/>
    <w:rsid w:val="00772742"/>
    <w:rsid w:val="00772879"/>
    <w:rsid w:val="00772CCF"/>
    <w:rsid w:val="00772E03"/>
    <w:rsid w:val="00773071"/>
    <w:rsid w:val="007732D7"/>
    <w:rsid w:val="00773791"/>
    <w:rsid w:val="00773ADF"/>
    <w:rsid w:val="00773FE5"/>
    <w:rsid w:val="0077404D"/>
    <w:rsid w:val="00774054"/>
    <w:rsid w:val="007744A2"/>
    <w:rsid w:val="0077494D"/>
    <w:rsid w:val="007749DC"/>
    <w:rsid w:val="007751C9"/>
    <w:rsid w:val="00775865"/>
    <w:rsid w:val="00775B26"/>
    <w:rsid w:val="00776554"/>
    <w:rsid w:val="0077660A"/>
    <w:rsid w:val="0077662B"/>
    <w:rsid w:val="00776CDD"/>
    <w:rsid w:val="00777172"/>
    <w:rsid w:val="0077719C"/>
    <w:rsid w:val="007772B1"/>
    <w:rsid w:val="0077736A"/>
    <w:rsid w:val="00777401"/>
    <w:rsid w:val="00777932"/>
    <w:rsid w:val="00777A89"/>
    <w:rsid w:val="00777BE0"/>
    <w:rsid w:val="00777C1B"/>
    <w:rsid w:val="00777D1D"/>
    <w:rsid w:val="007803F7"/>
    <w:rsid w:val="00780428"/>
    <w:rsid w:val="0078044B"/>
    <w:rsid w:val="00780505"/>
    <w:rsid w:val="00780646"/>
    <w:rsid w:val="00780748"/>
    <w:rsid w:val="00780793"/>
    <w:rsid w:val="007807D0"/>
    <w:rsid w:val="007809F8"/>
    <w:rsid w:val="00781044"/>
    <w:rsid w:val="00781086"/>
    <w:rsid w:val="0078111D"/>
    <w:rsid w:val="00781185"/>
    <w:rsid w:val="00781196"/>
    <w:rsid w:val="00781269"/>
    <w:rsid w:val="00781675"/>
    <w:rsid w:val="00781815"/>
    <w:rsid w:val="007819A9"/>
    <w:rsid w:val="00781C46"/>
    <w:rsid w:val="007822B7"/>
    <w:rsid w:val="00782707"/>
    <w:rsid w:val="00782790"/>
    <w:rsid w:val="0078292D"/>
    <w:rsid w:val="00782D21"/>
    <w:rsid w:val="00782E6B"/>
    <w:rsid w:val="0078304B"/>
    <w:rsid w:val="00783412"/>
    <w:rsid w:val="0078366A"/>
    <w:rsid w:val="0078369D"/>
    <w:rsid w:val="00783990"/>
    <w:rsid w:val="00783D1B"/>
    <w:rsid w:val="00783F48"/>
    <w:rsid w:val="00784043"/>
    <w:rsid w:val="007840AF"/>
    <w:rsid w:val="007840DA"/>
    <w:rsid w:val="0078411E"/>
    <w:rsid w:val="00784407"/>
    <w:rsid w:val="00784A3F"/>
    <w:rsid w:val="00784AEC"/>
    <w:rsid w:val="00784B01"/>
    <w:rsid w:val="00784B10"/>
    <w:rsid w:val="00784B83"/>
    <w:rsid w:val="00784BCE"/>
    <w:rsid w:val="00784E1E"/>
    <w:rsid w:val="00784E5B"/>
    <w:rsid w:val="0078508E"/>
    <w:rsid w:val="00785387"/>
    <w:rsid w:val="00785466"/>
    <w:rsid w:val="007854FE"/>
    <w:rsid w:val="00785A38"/>
    <w:rsid w:val="00785B2C"/>
    <w:rsid w:val="00785B7C"/>
    <w:rsid w:val="00785E4A"/>
    <w:rsid w:val="00785FC2"/>
    <w:rsid w:val="00786173"/>
    <w:rsid w:val="0078674C"/>
    <w:rsid w:val="00786826"/>
    <w:rsid w:val="00786864"/>
    <w:rsid w:val="00786A87"/>
    <w:rsid w:val="00786B48"/>
    <w:rsid w:val="00786B5D"/>
    <w:rsid w:val="0078727D"/>
    <w:rsid w:val="00787342"/>
    <w:rsid w:val="007874FC"/>
    <w:rsid w:val="00787712"/>
    <w:rsid w:val="007877DE"/>
    <w:rsid w:val="00787E33"/>
    <w:rsid w:val="00787E88"/>
    <w:rsid w:val="00790237"/>
    <w:rsid w:val="0079035E"/>
    <w:rsid w:val="0079072A"/>
    <w:rsid w:val="00790C71"/>
    <w:rsid w:val="00790DBA"/>
    <w:rsid w:val="00790FEE"/>
    <w:rsid w:val="00791357"/>
    <w:rsid w:val="0079152E"/>
    <w:rsid w:val="007916B1"/>
    <w:rsid w:val="00791BF6"/>
    <w:rsid w:val="00791FDE"/>
    <w:rsid w:val="0079206F"/>
    <w:rsid w:val="007920EA"/>
    <w:rsid w:val="00792293"/>
    <w:rsid w:val="007923AC"/>
    <w:rsid w:val="007923CF"/>
    <w:rsid w:val="007924A1"/>
    <w:rsid w:val="00792A6B"/>
    <w:rsid w:val="00792BF8"/>
    <w:rsid w:val="00792EFD"/>
    <w:rsid w:val="00792F10"/>
    <w:rsid w:val="00793488"/>
    <w:rsid w:val="0079353A"/>
    <w:rsid w:val="00793736"/>
    <w:rsid w:val="00793BA3"/>
    <w:rsid w:val="007940CE"/>
    <w:rsid w:val="0079423C"/>
    <w:rsid w:val="007946BA"/>
    <w:rsid w:val="007947B2"/>
    <w:rsid w:val="00794CB0"/>
    <w:rsid w:val="00794D03"/>
    <w:rsid w:val="0079532A"/>
    <w:rsid w:val="0079567E"/>
    <w:rsid w:val="00795AB8"/>
    <w:rsid w:val="00795BB7"/>
    <w:rsid w:val="00795D07"/>
    <w:rsid w:val="00795F63"/>
    <w:rsid w:val="007960D3"/>
    <w:rsid w:val="00796228"/>
    <w:rsid w:val="0079671E"/>
    <w:rsid w:val="00796B64"/>
    <w:rsid w:val="00796CD4"/>
    <w:rsid w:val="00797218"/>
    <w:rsid w:val="00797570"/>
    <w:rsid w:val="00797A7A"/>
    <w:rsid w:val="00797AF9"/>
    <w:rsid w:val="00797EC1"/>
    <w:rsid w:val="007A0026"/>
    <w:rsid w:val="007A00E6"/>
    <w:rsid w:val="007A0130"/>
    <w:rsid w:val="007A0172"/>
    <w:rsid w:val="007A0191"/>
    <w:rsid w:val="007A0239"/>
    <w:rsid w:val="007A027F"/>
    <w:rsid w:val="007A0313"/>
    <w:rsid w:val="007A04C6"/>
    <w:rsid w:val="007A073D"/>
    <w:rsid w:val="007A0EFD"/>
    <w:rsid w:val="007A1183"/>
    <w:rsid w:val="007A12D5"/>
    <w:rsid w:val="007A1337"/>
    <w:rsid w:val="007A1488"/>
    <w:rsid w:val="007A1499"/>
    <w:rsid w:val="007A185E"/>
    <w:rsid w:val="007A197B"/>
    <w:rsid w:val="007A1D46"/>
    <w:rsid w:val="007A1DF5"/>
    <w:rsid w:val="007A206E"/>
    <w:rsid w:val="007A20EC"/>
    <w:rsid w:val="007A213D"/>
    <w:rsid w:val="007A2235"/>
    <w:rsid w:val="007A2267"/>
    <w:rsid w:val="007A2363"/>
    <w:rsid w:val="007A2420"/>
    <w:rsid w:val="007A2997"/>
    <w:rsid w:val="007A29DB"/>
    <w:rsid w:val="007A2C57"/>
    <w:rsid w:val="007A2D82"/>
    <w:rsid w:val="007A2E75"/>
    <w:rsid w:val="007A2F8D"/>
    <w:rsid w:val="007A300D"/>
    <w:rsid w:val="007A335E"/>
    <w:rsid w:val="007A3B04"/>
    <w:rsid w:val="007A3D3E"/>
    <w:rsid w:val="007A429C"/>
    <w:rsid w:val="007A45EC"/>
    <w:rsid w:val="007A45FE"/>
    <w:rsid w:val="007A4ADF"/>
    <w:rsid w:val="007A4E0A"/>
    <w:rsid w:val="007A5055"/>
    <w:rsid w:val="007A5138"/>
    <w:rsid w:val="007A5799"/>
    <w:rsid w:val="007A5C49"/>
    <w:rsid w:val="007A5F95"/>
    <w:rsid w:val="007A635B"/>
    <w:rsid w:val="007A66BC"/>
    <w:rsid w:val="007A67A4"/>
    <w:rsid w:val="007A6C0A"/>
    <w:rsid w:val="007A6C27"/>
    <w:rsid w:val="007A6C4D"/>
    <w:rsid w:val="007A6CC3"/>
    <w:rsid w:val="007A6D1E"/>
    <w:rsid w:val="007A6DE1"/>
    <w:rsid w:val="007A6F00"/>
    <w:rsid w:val="007A7030"/>
    <w:rsid w:val="007A70F7"/>
    <w:rsid w:val="007A739B"/>
    <w:rsid w:val="007A79AE"/>
    <w:rsid w:val="007A7D04"/>
    <w:rsid w:val="007A7F42"/>
    <w:rsid w:val="007B0099"/>
    <w:rsid w:val="007B08F1"/>
    <w:rsid w:val="007B0940"/>
    <w:rsid w:val="007B10EC"/>
    <w:rsid w:val="007B129F"/>
    <w:rsid w:val="007B12E9"/>
    <w:rsid w:val="007B135F"/>
    <w:rsid w:val="007B1B46"/>
    <w:rsid w:val="007B1CA3"/>
    <w:rsid w:val="007B2481"/>
    <w:rsid w:val="007B2CA1"/>
    <w:rsid w:val="007B2F2E"/>
    <w:rsid w:val="007B3266"/>
    <w:rsid w:val="007B372A"/>
    <w:rsid w:val="007B3BFB"/>
    <w:rsid w:val="007B3D91"/>
    <w:rsid w:val="007B3E55"/>
    <w:rsid w:val="007B3F77"/>
    <w:rsid w:val="007B40DF"/>
    <w:rsid w:val="007B412F"/>
    <w:rsid w:val="007B431C"/>
    <w:rsid w:val="007B4780"/>
    <w:rsid w:val="007B4F00"/>
    <w:rsid w:val="007B51F3"/>
    <w:rsid w:val="007B524F"/>
    <w:rsid w:val="007B5539"/>
    <w:rsid w:val="007B57B0"/>
    <w:rsid w:val="007B5AEA"/>
    <w:rsid w:val="007B5C31"/>
    <w:rsid w:val="007B5DE6"/>
    <w:rsid w:val="007B5E44"/>
    <w:rsid w:val="007B60E8"/>
    <w:rsid w:val="007B6237"/>
    <w:rsid w:val="007B62E3"/>
    <w:rsid w:val="007B64AE"/>
    <w:rsid w:val="007B6574"/>
    <w:rsid w:val="007B6E22"/>
    <w:rsid w:val="007B6EFD"/>
    <w:rsid w:val="007B7040"/>
    <w:rsid w:val="007B715A"/>
    <w:rsid w:val="007B73AB"/>
    <w:rsid w:val="007B7459"/>
    <w:rsid w:val="007B74F5"/>
    <w:rsid w:val="007B7ED2"/>
    <w:rsid w:val="007B7F1B"/>
    <w:rsid w:val="007C011E"/>
    <w:rsid w:val="007C012F"/>
    <w:rsid w:val="007C05BC"/>
    <w:rsid w:val="007C061C"/>
    <w:rsid w:val="007C0817"/>
    <w:rsid w:val="007C0848"/>
    <w:rsid w:val="007C08F5"/>
    <w:rsid w:val="007C0E61"/>
    <w:rsid w:val="007C0F3C"/>
    <w:rsid w:val="007C137F"/>
    <w:rsid w:val="007C1527"/>
    <w:rsid w:val="007C15A4"/>
    <w:rsid w:val="007C168D"/>
    <w:rsid w:val="007C1A7F"/>
    <w:rsid w:val="007C1B1A"/>
    <w:rsid w:val="007C1D3A"/>
    <w:rsid w:val="007C1F28"/>
    <w:rsid w:val="007C22DE"/>
    <w:rsid w:val="007C2A01"/>
    <w:rsid w:val="007C2B11"/>
    <w:rsid w:val="007C2C18"/>
    <w:rsid w:val="007C2C92"/>
    <w:rsid w:val="007C2CD9"/>
    <w:rsid w:val="007C2D4E"/>
    <w:rsid w:val="007C3038"/>
    <w:rsid w:val="007C3335"/>
    <w:rsid w:val="007C33B5"/>
    <w:rsid w:val="007C352C"/>
    <w:rsid w:val="007C35BE"/>
    <w:rsid w:val="007C3615"/>
    <w:rsid w:val="007C3715"/>
    <w:rsid w:val="007C3C02"/>
    <w:rsid w:val="007C3D2E"/>
    <w:rsid w:val="007C3D64"/>
    <w:rsid w:val="007C40EE"/>
    <w:rsid w:val="007C4142"/>
    <w:rsid w:val="007C4297"/>
    <w:rsid w:val="007C44F5"/>
    <w:rsid w:val="007C46D9"/>
    <w:rsid w:val="007C49D0"/>
    <w:rsid w:val="007C4EFE"/>
    <w:rsid w:val="007C4F74"/>
    <w:rsid w:val="007C5808"/>
    <w:rsid w:val="007C58B1"/>
    <w:rsid w:val="007C59C6"/>
    <w:rsid w:val="007C5AEE"/>
    <w:rsid w:val="007C5F23"/>
    <w:rsid w:val="007C62E2"/>
    <w:rsid w:val="007C6399"/>
    <w:rsid w:val="007C6702"/>
    <w:rsid w:val="007C6705"/>
    <w:rsid w:val="007C674D"/>
    <w:rsid w:val="007C69C9"/>
    <w:rsid w:val="007C6B85"/>
    <w:rsid w:val="007C6D32"/>
    <w:rsid w:val="007C7231"/>
    <w:rsid w:val="007C74A5"/>
    <w:rsid w:val="007C75AD"/>
    <w:rsid w:val="007C75B6"/>
    <w:rsid w:val="007C75F4"/>
    <w:rsid w:val="007C771C"/>
    <w:rsid w:val="007C7A09"/>
    <w:rsid w:val="007C7A1A"/>
    <w:rsid w:val="007C7AAE"/>
    <w:rsid w:val="007C7AE7"/>
    <w:rsid w:val="007C7EAA"/>
    <w:rsid w:val="007C7F86"/>
    <w:rsid w:val="007D0352"/>
    <w:rsid w:val="007D05EF"/>
    <w:rsid w:val="007D05F4"/>
    <w:rsid w:val="007D0714"/>
    <w:rsid w:val="007D0836"/>
    <w:rsid w:val="007D0B90"/>
    <w:rsid w:val="007D12D0"/>
    <w:rsid w:val="007D1388"/>
    <w:rsid w:val="007D13B9"/>
    <w:rsid w:val="007D142B"/>
    <w:rsid w:val="007D187F"/>
    <w:rsid w:val="007D18FD"/>
    <w:rsid w:val="007D1EA3"/>
    <w:rsid w:val="007D2684"/>
    <w:rsid w:val="007D2920"/>
    <w:rsid w:val="007D2A8D"/>
    <w:rsid w:val="007D2C58"/>
    <w:rsid w:val="007D2D85"/>
    <w:rsid w:val="007D2E4F"/>
    <w:rsid w:val="007D2F98"/>
    <w:rsid w:val="007D31EB"/>
    <w:rsid w:val="007D3ACB"/>
    <w:rsid w:val="007D3F1E"/>
    <w:rsid w:val="007D4189"/>
    <w:rsid w:val="007D437D"/>
    <w:rsid w:val="007D4501"/>
    <w:rsid w:val="007D4752"/>
    <w:rsid w:val="007D49D7"/>
    <w:rsid w:val="007D4AD7"/>
    <w:rsid w:val="007D4B6F"/>
    <w:rsid w:val="007D4BB0"/>
    <w:rsid w:val="007D4F6B"/>
    <w:rsid w:val="007D4FD6"/>
    <w:rsid w:val="007D5056"/>
    <w:rsid w:val="007D5111"/>
    <w:rsid w:val="007D51E5"/>
    <w:rsid w:val="007D524B"/>
    <w:rsid w:val="007D53B8"/>
    <w:rsid w:val="007D5639"/>
    <w:rsid w:val="007D57BC"/>
    <w:rsid w:val="007D59A1"/>
    <w:rsid w:val="007D59A4"/>
    <w:rsid w:val="007D5BB5"/>
    <w:rsid w:val="007D5C15"/>
    <w:rsid w:val="007D5C86"/>
    <w:rsid w:val="007D5E63"/>
    <w:rsid w:val="007D610B"/>
    <w:rsid w:val="007D62A6"/>
    <w:rsid w:val="007D6804"/>
    <w:rsid w:val="007D6BE1"/>
    <w:rsid w:val="007D7043"/>
    <w:rsid w:val="007D71CC"/>
    <w:rsid w:val="007D75B4"/>
    <w:rsid w:val="007D7937"/>
    <w:rsid w:val="007D7D45"/>
    <w:rsid w:val="007D7DE6"/>
    <w:rsid w:val="007D7EF4"/>
    <w:rsid w:val="007D7F29"/>
    <w:rsid w:val="007E0163"/>
    <w:rsid w:val="007E02F4"/>
    <w:rsid w:val="007E038C"/>
    <w:rsid w:val="007E03A9"/>
    <w:rsid w:val="007E09DC"/>
    <w:rsid w:val="007E0D94"/>
    <w:rsid w:val="007E0F19"/>
    <w:rsid w:val="007E0FC6"/>
    <w:rsid w:val="007E0FF0"/>
    <w:rsid w:val="007E11EF"/>
    <w:rsid w:val="007E141D"/>
    <w:rsid w:val="007E1628"/>
    <w:rsid w:val="007E1BB6"/>
    <w:rsid w:val="007E1D1D"/>
    <w:rsid w:val="007E1DAC"/>
    <w:rsid w:val="007E1FA6"/>
    <w:rsid w:val="007E20AB"/>
    <w:rsid w:val="007E20CC"/>
    <w:rsid w:val="007E2322"/>
    <w:rsid w:val="007E2456"/>
    <w:rsid w:val="007E24A8"/>
    <w:rsid w:val="007E28B5"/>
    <w:rsid w:val="007E3006"/>
    <w:rsid w:val="007E306E"/>
    <w:rsid w:val="007E3287"/>
    <w:rsid w:val="007E36FC"/>
    <w:rsid w:val="007E3885"/>
    <w:rsid w:val="007E3B70"/>
    <w:rsid w:val="007E3CAB"/>
    <w:rsid w:val="007E3E0B"/>
    <w:rsid w:val="007E3EBC"/>
    <w:rsid w:val="007E3FCF"/>
    <w:rsid w:val="007E48F0"/>
    <w:rsid w:val="007E508E"/>
    <w:rsid w:val="007E50A8"/>
    <w:rsid w:val="007E517A"/>
    <w:rsid w:val="007E55C8"/>
    <w:rsid w:val="007E577B"/>
    <w:rsid w:val="007E57EA"/>
    <w:rsid w:val="007E5920"/>
    <w:rsid w:val="007E5B47"/>
    <w:rsid w:val="007E5D65"/>
    <w:rsid w:val="007E5F2E"/>
    <w:rsid w:val="007E6011"/>
    <w:rsid w:val="007E6587"/>
    <w:rsid w:val="007E6691"/>
    <w:rsid w:val="007E6AFD"/>
    <w:rsid w:val="007E6B03"/>
    <w:rsid w:val="007E6B73"/>
    <w:rsid w:val="007E6CC0"/>
    <w:rsid w:val="007E6D25"/>
    <w:rsid w:val="007E6F92"/>
    <w:rsid w:val="007E70B4"/>
    <w:rsid w:val="007E7176"/>
    <w:rsid w:val="007E7358"/>
    <w:rsid w:val="007E76D5"/>
    <w:rsid w:val="007E7816"/>
    <w:rsid w:val="007E7AC3"/>
    <w:rsid w:val="007E7CF2"/>
    <w:rsid w:val="007F01D0"/>
    <w:rsid w:val="007F04C6"/>
    <w:rsid w:val="007F0C49"/>
    <w:rsid w:val="007F0EB0"/>
    <w:rsid w:val="007F1A8D"/>
    <w:rsid w:val="007F1D7B"/>
    <w:rsid w:val="007F23FB"/>
    <w:rsid w:val="007F2544"/>
    <w:rsid w:val="007F278C"/>
    <w:rsid w:val="007F287A"/>
    <w:rsid w:val="007F2C33"/>
    <w:rsid w:val="007F2E93"/>
    <w:rsid w:val="007F33B4"/>
    <w:rsid w:val="007F340B"/>
    <w:rsid w:val="007F39D0"/>
    <w:rsid w:val="007F3A00"/>
    <w:rsid w:val="007F3B8D"/>
    <w:rsid w:val="007F3D26"/>
    <w:rsid w:val="007F40D3"/>
    <w:rsid w:val="007F43CE"/>
    <w:rsid w:val="007F46C2"/>
    <w:rsid w:val="007F4862"/>
    <w:rsid w:val="007F4C99"/>
    <w:rsid w:val="007F4E3B"/>
    <w:rsid w:val="007F52CF"/>
    <w:rsid w:val="007F5729"/>
    <w:rsid w:val="007F5F50"/>
    <w:rsid w:val="007F5FCF"/>
    <w:rsid w:val="007F600A"/>
    <w:rsid w:val="007F6154"/>
    <w:rsid w:val="007F65B5"/>
    <w:rsid w:val="007F68A6"/>
    <w:rsid w:val="007F69C0"/>
    <w:rsid w:val="007F6B20"/>
    <w:rsid w:val="007F6DCA"/>
    <w:rsid w:val="007F7247"/>
    <w:rsid w:val="007F7307"/>
    <w:rsid w:val="007F7494"/>
    <w:rsid w:val="007F7595"/>
    <w:rsid w:val="007F7829"/>
    <w:rsid w:val="007F78BD"/>
    <w:rsid w:val="007F78C2"/>
    <w:rsid w:val="007F79B7"/>
    <w:rsid w:val="007F79C7"/>
    <w:rsid w:val="007F7A96"/>
    <w:rsid w:val="007F7FED"/>
    <w:rsid w:val="008002CD"/>
    <w:rsid w:val="0080037B"/>
    <w:rsid w:val="00800FE8"/>
    <w:rsid w:val="008014DB"/>
    <w:rsid w:val="008016BA"/>
    <w:rsid w:val="00801A58"/>
    <w:rsid w:val="00801AEF"/>
    <w:rsid w:val="00801F86"/>
    <w:rsid w:val="00801FD4"/>
    <w:rsid w:val="008021FA"/>
    <w:rsid w:val="00802308"/>
    <w:rsid w:val="00802460"/>
    <w:rsid w:val="0080284E"/>
    <w:rsid w:val="00802B2D"/>
    <w:rsid w:val="008034C4"/>
    <w:rsid w:val="0080355B"/>
    <w:rsid w:val="008035C5"/>
    <w:rsid w:val="008035E4"/>
    <w:rsid w:val="00803709"/>
    <w:rsid w:val="00803BBC"/>
    <w:rsid w:val="00803C05"/>
    <w:rsid w:val="00803D34"/>
    <w:rsid w:val="00804010"/>
    <w:rsid w:val="00804129"/>
    <w:rsid w:val="00804155"/>
    <w:rsid w:val="00804189"/>
    <w:rsid w:val="00804509"/>
    <w:rsid w:val="00804616"/>
    <w:rsid w:val="00804999"/>
    <w:rsid w:val="00804A1D"/>
    <w:rsid w:val="00804A3E"/>
    <w:rsid w:val="00804B65"/>
    <w:rsid w:val="00804DF0"/>
    <w:rsid w:val="008053FC"/>
    <w:rsid w:val="00805722"/>
    <w:rsid w:val="0080599D"/>
    <w:rsid w:val="00805BA2"/>
    <w:rsid w:val="00805D1D"/>
    <w:rsid w:val="00805DAC"/>
    <w:rsid w:val="00806017"/>
    <w:rsid w:val="008062F4"/>
    <w:rsid w:val="0080690D"/>
    <w:rsid w:val="00806F55"/>
    <w:rsid w:val="0080703D"/>
    <w:rsid w:val="008070D9"/>
    <w:rsid w:val="008071CB"/>
    <w:rsid w:val="0080781A"/>
    <w:rsid w:val="00807A67"/>
    <w:rsid w:val="00807AA6"/>
    <w:rsid w:val="00807B07"/>
    <w:rsid w:val="00807C46"/>
    <w:rsid w:val="00807DAB"/>
    <w:rsid w:val="00810118"/>
    <w:rsid w:val="008104BA"/>
    <w:rsid w:val="00810513"/>
    <w:rsid w:val="0081052B"/>
    <w:rsid w:val="00810A9C"/>
    <w:rsid w:val="00810ADB"/>
    <w:rsid w:val="00810AEE"/>
    <w:rsid w:val="00811206"/>
    <w:rsid w:val="00811285"/>
    <w:rsid w:val="00811443"/>
    <w:rsid w:val="0081145B"/>
    <w:rsid w:val="00811720"/>
    <w:rsid w:val="00811E9C"/>
    <w:rsid w:val="008120B0"/>
    <w:rsid w:val="00812236"/>
    <w:rsid w:val="0081232C"/>
    <w:rsid w:val="008123C1"/>
    <w:rsid w:val="00812683"/>
    <w:rsid w:val="0081294A"/>
    <w:rsid w:val="00812A4C"/>
    <w:rsid w:val="00812B29"/>
    <w:rsid w:val="00812C53"/>
    <w:rsid w:val="008138D4"/>
    <w:rsid w:val="00813960"/>
    <w:rsid w:val="00813A0C"/>
    <w:rsid w:val="00813B5F"/>
    <w:rsid w:val="00813DDF"/>
    <w:rsid w:val="00814203"/>
    <w:rsid w:val="0081442E"/>
    <w:rsid w:val="0081443D"/>
    <w:rsid w:val="00814831"/>
    <w:rsid w:val="0081492B"/>
    <w:rsid w:val="008149D9"/>
    <w:rsid w:val="00815265"/>
    <w:rsid w:val="00815DDD"/>
    <w:rsid w:val="00815DFB"/>
    <w:rsid w:val="008161B8"/>
    <w:rsid w:val="008162D4"/>
    <w:rsid w:val="00816579"/>
    <w:rsid w:val="0081659D"/>
    <w:rsid w:val="0081684D"/>
    <w:rsid w:val="00816B1F"/>
    <w:rsid w:val="00816D3E"/>
    <w:rsid w:val="00816F35"/>
    <w:rsid w:val="00817570"/>
    <w:rsid w:val="00817816"/>
    <w:rsid w:val="00817BE3"/>
    <w:rsid w:val="008200BF"/>
    <w:rsid w:val="008201D6"/>
    <w:rsid w:val="008204B9"/>
    <w:rsid w:val="00820605"/>
    <w:rsid w:val="0082063A"/>
    <w:rsid w:val="00820DC5"/>
    <w:rsid w:val="00820E7A"/>
    <w:rsid w:val="00820EF7"/>
    <w:rsid w:val="00820F86"/>
    <w:rsid w:val="00821193"/>
    <w:rsid w:val="008211A8"/>
    <w:rsid w:val="0082135D"/>
    <w:rsid w:val="00821564"/>
    <w:rsid w:val="008216DE"/>
    <w:rsid w:val="0082175D"/>
    <w:rsid w:val="008219E7"/>
    <w:rsid w:val="00821A04"/>
    <w:rsid w:val="00821AC1"/>
    <w:rsid w:val="00821BF5"/>
    <w:rsid w:val="00821C27"/>
    <w:rsid w:val="008221E9"/>
    <w:rsid w:val="00822275"/>
    <w:rsid w:val="008223F9"/>
    <w:rsid w:val="008224A2"/>
    <w:rsid w:val="00822583"/>
    <w:rsid w:val="008225F2"/>
    <w:rsid w:val="00822716"/>
    <w:rsid w:val="00822CAA"/>
    <w:rsid w:val="00823470"/>
    <w:rsid w:val="008234AB"/>
    <w:rsid w:val="008234CE"/>
    <w:rsid w:val="00823740"/>
    <w:rsid w:val="00823836"/>
    <w:rsid w:val="00823894"/>
    <w:rsid w:val="00823A91"/>
    <w:rsid w:val="00823BAF"/>
    <w:rsid w:val="00823BEB"/>
    <w:rsid w:val="00823DB5"/>
    <w:rsid w:val="00824054"/>
    <w:rsid w:val="0082427E"/>
    <w:rsid w:val="00824A4B"/>
    <w:rsid w:val="00824B29"/>
    <w:rsid w:val="00824B94"/>
    <w:rsid w:val="00824CA2"/>
    <w:rsid w:val="0082500D"/>
    <w:rsid w:val="008258C7"/>
    <w:rsid w:val="00825A44"/>
    <w:rsid w:val="00825AF6"/>
    <w:rsid w:val="00825BFB"/>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1C8C"/>
    <w:rsid w:val="008320A2"/>
    <w:rsid w:val="00832225"/>
    <w:rsid w:val="00832B6D"/>
    <w:rsid w:val="0083306F"/>
    <w:rsid w:val="008336AC"/>
    <w:rsid w:val="00833A83"/>
    <w:rsid w:val="00833AE5"/>
    <w:rsid w:val="00833AF8"/>
    <w:rsid w:val="00833CA3"/>
    <w:rsid w:val="008343B6"/>
    <w:rsid w:val="0083449D"/>
    <w:rsid w:val="008345ED"/>
    <w:rsid w:val="00834ADE"/>
    <w:rsid w:val="00835130"/>
    <w:rsid w:val="0083531B"/>
    <w:rsid w:val="00835885"/>
    <w:rsid w:val="0083590E"/>
    <w:rsid w:val="00835B23"/>
    <w:rsid w:val="00835C63"/>
    <w:rsid w:val="00835FBE"/>
    <w:rsid w:val="00836477"/>
    <w:rsid w:val="00836482"/>
    <w:rsid w:val="008367F7"/>
    <w:rsid w:val="00836B2D"/>
    <w:rsid w:val="00836C6D"/>
    <w:rsid w:val="00837173"/>
    <w:rsid w:val="008372C6"/>
    <w:rsid w:val="008374A9"/>
    <w:rsid w:val="00837CF6"/>
    <w:rsid w:val="0084011D"/>
    <w:rsid w:val="00840129"/>
    <w:rsid w:val="00840770"/>
    <w:rsid w:val="00840B03"/>
    <w:rsid w:val="00841029"/>
    <w:rsid w:val="008410A4"/>
    <w:rsid w:val="00841471"/>
    <w:rsid w:val="00841556"/>
    <w:rsid w:val="008424A0"/>
    <w:rsid w:val="0084251D"/>
    <w:rsid w:val="00842897"/>
    <w:rsid w:val="00842B9C"/>
    <w:rsid w:val="00842EDE"/>
    <w:rsid w:val="00842F2C"/>
    <w:rsid w:val="00842FFB"/>
    <w:rsid w:val="008438D6"/>
    <w:rsid w:val="00843B10"/>
    <w:rsid w:val="00844151"/>
    <w:rsid w:val="00844287"/>
    <w:rsid w:val="00844352"/>
    <w:rsid w:val="008444CA"/>
    <w:rsid w:val="0084453F"/>
    <w:rsid w:val="008446D5"/>
    <w:rsid w:val="00844AAA"/>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6FB7"/>
    <w:rsid w:val="00846FF5"/>
    <w:rsid w:val="0084710D"/>
    <w:rsid w:val="0084717B"/>
    <w:rsid w:val="008471EB"/>
    <w:rsid w:val="00847343"/>
    <w:rsid w:val="008474B1"/>
    <w:rsid w:val="0084754C"/>
    <w:rsid w:val="00847DBF"/>
    <w:rsid w:val="00847E64"/>
    <w:rsid w:val="00850012"/>
    <w:rsid w:val="00850283"/>
    <w:rsid w:val="008502EF"/>
    <w:rsid w:val="00850913"/>
    <w:rsid w:val="00850A0B"/>
    <w:rsid w:val="00850B16"/>
    <w:rsid w:val="00850C7F"/>
    <w:rsid w:val="008513CF"/>
    <w:rsid w:val="00851434"/>
    <w:rsid w:val="00851772"/>
    <w:rsid w:val="00851787"/>
    <w:rsid w:val="00851888"/>
    <w:rsid w:val="00851B0D"/>
    <w:rsid w:val="00851E3D"/>
    <w:rsid w:val="008527E6"/>
    <w:rsid w:val="0085297C"/>
    <w:rsid w:val="00852A9A"/>
    <w:rsid w:val="00852C1A"/>
    <w:rsid w:val="00852DCD"/>
    <w:rsid w:val="00852E9C"/>
    <w:rsid w:val="00853546"/>
    <w:rsid w:val="00853B79"/>
    <w:rsid w:val="00853E3C"/>
    <w:rsid w:val="008540F2"/>
    <w:rsid w:val="0085443E"/>
    <w:rsid w:val="0085449A"/>
    <w:rsid w:val="00854505"/>
    <w:rsid w:val="008545CB"/>
    <w:rsid w:val="0085472F"/>
    <w:rsid w:val="008548C1"/>
    <w:rsid w:val="00854AB7"/>
    <w:rsid w:val="00854B8F"/>
    <w:rsid w:val="00854C22"/>
    <w:rsid w:val="00854FBD"/>
    <w:rsid w:val="0085513F"/>
    <w:rsid w:val="0085529A"/>
    <w:rsid w:val="00855416"/>
    <w:rsid w:val="00855BDB"/>
    <w:rsid w:val="00855EB5"/>
    <w:rsid w:val="008560E3"/>
    <w:rsid w:val="00856192"/>
    <w:rsid w:val="008566C0"/>
    <w:rsid w:val="00856DD8"/>
    <w:rsid w:val="00857199"/>
    <w:rsid w:val="00857860"/>
    <w:rsid w:val="008578C2"/>
    <w:rsid w:val="008578E1"/>
    <w:rsid w:val="00857A3E"/>
    <w:rsid w:val="00857BDC"/>
    <w:rsid w:val="00857D74"/>
    <w:rsid w:val="00857FB5"/>
    <w:rsid w:val="0086027A"/>
    <w:rsid w:val="00860475"/>
    <w:rsid w:val="00860562"/>
    <w:rsid w:val="00860723"/>
    <w:rsid w:val="008610A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751"/>
    <w:rsid w:val="008650FE"/>
    <w:rsid w:val="0086544A"/>
    <w:rsid w:val="008654FB"/>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327"/>
    <w:rsid w:val="008709F6"/>
    <w:rsid w:val="00870B7E"/>
    <w:rsid w:val="00870DF6"/>
    <w:rsid w:val="00870EFB"/>
    <w:rsid w:val="00871346"/>
    <w:rsid w:val="008717E9"/>
    <w:rsid w:val="0087202C"/>
    <w:rsid w:val="008723A1"/>
    <w:rsid w:val="00872544"/>
    <w:rsid w:val="008728AA"/>
    <w:rsid w:val="00872932"/>
    <w:rsid w:val="008729A0"/>
    <w:rsid w:val="00872B89"/>
    <w:rsid w:val="00872CAA"/>
    <w:rsid w:val="00872D0F"/>
    <w:rsid w:val="00872DFC"/>
    <w:rsid w:val="00872E2E"/>
    <w:rsid w:val="00872FA5"/>
    <w:rsid w:val="00873350"/>
    <w:rsid w:val="0087338F"/>
    <w:rsid w:val="00873BD1"/>
    <w:rsid w:val="00873D81"/>
    <w:rsid w:val="0087429E"/>
    <w:rsid w:val="008743C1"/>
    <w:rsid w:val="0087479C"/>
    <w:rsid w:val="0087479D"/>
    <w:rsid w:val="0087480F"/>
    <w:rsid w:val="00874BDF"/>
    <w:rsid w:val="00874DEE"/>
    <w:rsid w:val="00874E3E"/>
    <w:rsid w:val="00874F17"/>
    <w:rsid w:val="00875AFA"/>
    <w:rsid w:val="00875BBB"/>
    <w:rsid w:val="00875C9D"/>
    <w:rsid w:val="00875CB3"/>
    <w:rsid w:val="00875DD0"/>
    <w:rsid w:val="00875E46"/>
    <w:rsid w:val="008760AB"/>
    <w:rsid w:val="00876301"/>
    <w:rsid w:val="008766F5"/>
    <w:rsid w:val="00876991"/>
    <w:rsid w:val="00876F19"/>
    <w:rsid w:val="00877028"/>
    <w:rsid w:val="0087711A"/>
    <w:rsid w:val="00877126"/>
    <w:rsid w:val="00877378"/>
    <w:rsid w:val="0087786B"/>
    <w:rsid w:val="00877B3B"/>
    <w:rsid w:val="00877BB1"/>
    <w:rsid w:val="00877D47"/>
    <w:rsid w:val="00880075"/>
    <w:rsid w:val="0088046A"/>
    <w:rsid w:val="008807C6"/>
    <w:rsid w:val="008808D8"/>
    <w:rsid w:val="00880951"/>
    <w:rsid w:val="00880AA6"/>
    <w:rsid w:val="00880C5C"/>
    <w:rsid w:val="00880D6E"/>
    <w:rsid w:val="00880D93"/>
    <w:rsid w:val="00881194"/>
    <w:rsid w:val="008814EB"/>
    <w:rsid w:val="008817DA"/>
    <w:rsid w:val="0088180B"/>
    <w:rsid w:val="00881BB0"/>
    <w:rsid w:val="00881CCC"/>
    <w:rsid w:val="00881ECE"/>
    <w:rsid w:val="0088232E"/>
    <w:rsid w:val="00882A59"/>
    <w:rsid w:val="00882C6F"/>
    <w:rsid w:val="00882C7B"/>
    <w:rsid w:val="00882D99"/>
    <w:rsid w:val="00883285"/>
    <w:rsid w:val="008838F0"/>
    <w:rsid w:val="008839B4"/>
    <w:rsid w:val="00883AD0"/>
    <w:rsid w:val="008841E4"/>
    <w:rsid w:val="008849C3"/>
    <w:rsid w:val="00884C48"/>
    <w:rsid w:val="00884F36"/>
    <w:rsid w:val="00885086"/>
    <w:rsid w:val="008856F2"/>
    <w:rsid w:val="00885B63"/>
    <w:rsid w:val="00885ED8"/>
    <w:rsid w:val="00885F4C"/>
    <w:rsid w:val="0088645B"/>
    <w:rsid w:val="00886AD3"/>
    <w:rsid w:val="00887321"/>
    <w:rsid w:val="008873F8"/>
    <w:rsid w:val="0088746A"/>
    <w:rsid w:val="00887690"/>
    <w:rsid w:val="0088798B"/>
    <w:rsid w:val="00887A6D"/>
    <w:rsid w:val="00887ED5"/>
    <w:rsid w:val="00887F88"/>
    <w:rsid w:val="00890196"/>
    <w:rsid w:val="0089058A"/>
    <w:rsid w:val="00890A7F"/>
    <w:rsid w:val="00890B01"/>
    <w:rsid w:val="00890B4D"/>
    <w:rsid w:val="00890CED"/>
    <w:rsid w:val="00890D0D"/>
    <w:rsid w:val="00890DFA"/>
    <w:rsid w:val="00890F57"/>
    <w:rsid w:val="00891633"/>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E9D"/>
    <w:rsid w:val="00893FE8"/>
    <w:rsid w:val="00894380"/>
    <w:rsid w:val="00894435"/>
    <w:rsid w:val="008946F6"/>
    <w:rsid w:val="008948E6"/>
    <w:rsid w:val="00894993"/>
    <w:rsid w:val="00895037"/>
    <w:rsid w:val="008951FD"/>
    <w:rsid w:val="00895568"/>
    <w:rsid w:val="00895717"/>
    <w:rsid w:val="00895C27"/>
    <w:rsid w:val="00895D3F"/>
    <w:rsid w:val="00895DC9"/>
    <w:rsid w:val="00895E7F"/>
    <w:rsid w:val="0089632A"/>
    <w:rsid w:val="00896651"/>
    <w:rsid w:val="008969D0"/>
    <w:rsid w:val="008971F7"/>
    <w:rsid w:val="0089720D"/>
    <w:rsid w:val="00897269"/>
    <w:rsid w:val="00897419"/>
    <w:rsid w:val="008977B8"/>
    <w:rsid w:val="00897AB7"/>
    <w:rsid w:val="00897C7F"/>
    <w:rsid w:val="00897E96"/>
    <w:rsid w:val="008A0035"/>
    <w:rsid w:val="008A016D"/>
    <w:rsid w:val="008A020E"/>
    <w:rsid w:val="008A0419"/>
    <w:rsid w:val="008A070A"/>
    <w:rsid w:val="008A0B8C"/>
    <w:rsid w:val="008A0E61"/>
    <w:rsid w:val="008A111B"/>
    <w:rsid w:val="008A11B6"/>
    <w:rsid w:val="008A1456"/>
    <w:rsid w:val="008A17B6"/>
    <w:rsid w:val="008A1E38"/>
    <w:rsid w:val="008A20AF"/>
    <w:rsid w:val="008A22D5"/>
    <w:rsid w:val="008A257F"/>
    <w:rsid w:val="008A2D39"/>
    <w:rsid w:val="008A2D98"/>
    <w:rsid w:val="008A2E6C"/>
    <w:rsid w:val="008A2FA3"/>
    <w:rsid w:val="008A2FEF"/>
    <w:rsid w:val="008A3352"/>
    <w:rsid w:val="008A3683"/>
    <w:rsid w:val="008A3804"/>
    <w:rsid w:val="008A3A1C"/>
    <w:rsid w:val="008A3AB5"/>
    <w:rsid w:val="008A3CB2"/>
    <w:rsid w:val="008A404A"/>
    <w:rsid w:val="008A483C"/>
    <w:rsid w:val="008A4A34"/>
    <w:rsid w:val="008A4CDD"/>
    <w:rsid w:val="008A502C"/>
    <w:rsid w:val="008A512F"/>
    <w:rsid w:val="008A51C1"/>
    <w:rsid w:val="008A5380"/>
    <w:rsid w:val="008A5479"/>
    <w:rsid w:val="008A576C"/>
    <w:rsid w:val="008A5BE6"/>
    <w:rsid w:val="008A5DD1"/>
    <w:rsid w:val="008A5E89"/>
    <w:rsid w:val="008A6B65"/>
    <w:rsid w:val="008A777C"/>
    <w:rsid w:val="008A77C5"/>
    <w:rsid w:val="008A787F"/>
    <w:rsid w:val="008A79F7"/>
    <w:rsid w:val="008A7A1F"/>
    <w:rsid w:val="008A7CB5"/>
    <w:rsid w:val="008A7ED0"/>
    <w:rsid w:val="008B0135"/>
    <w:rsid w:val="008B0270"/>
    <w:rsid w:val="008B05D0"/>
    <w:rsid w:val="008B066E"/>
    <w:rsid w:val="008B0760"/>
    <w:rsid w:val="008B0ACE"/>
    <w:rsid w:val="008B0F7F"/>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471"/>
    <w:rsid w:val="008B4F77"/>
    <w:rsid w:val="008B51DF"/>
    <w:rsid w:val="008B520C"/>
    <w:rsid w:val="008B55D3"/>
    <w:rsid w:val="008B5C1E"/>
    <w:rsid w:val="008B5C43"/>
    <w:rsid w:val="008B747E"/>
    <w:rsid w:val="008B7595"/>
    <w:rsid w:val="008B772D"/>
    <w:rsid w:val="008B7E27"/>
    <w:rsid w:val="008B7E34"/>
    <w:rsid w:val="008C0126"/>
    <w:rsid w:val="008C0255"/>
    <w:rsid w:val="008C09A0"/>
    <w:rsid w:val="008C0A79"/>
    <w:rsid w:val="008C0B4F"/>
    <w:rsid w:val="008C0C1C"/>
    <w:rsid w:val="008C0ED8"/>
    <w:rsid w:val="008C0EE4"/>
    <w:rsid w:val="008C0F7D"/>
    <w:rsid w:val="008C1256"/>
    <w:rsid w:val="008C1533"/>
    <w:rsid w:val="008C188F"/>
    <w:rsid w:val="008C1DA1"/>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E94"/>
    <w:rsid w:val="008C3F22"/>
    <w:rsid w:val="008C3FB9"/>
    <w:rsid w:val="008C40BB"/>
    <w:rsid w:val="008C4B59"/>
    <w:rsid w:val="008C50E1"/>
    <w:rsid w:val="008C5A18"/>
    <w:rsid w:val="008C5CD0"/>
    <w:rsid w:val="008C5D46"/>
    <w:rsid w:val="008C5D8F"/>
    <w:rsid w:val="008C5E20"/>
    <w:rsid w:val="008C60E1"/>
    <w:rsid w:val="008C6224"/>
    <w:rsid w:val="008C6612"/>
    <w:rsid w:val="008C6806"/>
    <w:rsid w:val="008C68D7"/>
    <w:rsid w:val="008C6EC4"/>
    <w:rsid w:val="008C732E"/>
    <w:rsid w:val="008C767E"/>
    <w:rsid w:val="008C76C4"/>
    <w:rsid w:val="008C7949"/>
    <w:rsid w:val="008C7D2E"/>
    <w:rsid w:val="008C7E6C"/>
    <w:rsid w:val="008C7FDC"/>
    <w:rsid w:val="008D0237"/>
    <w:rsid w:val="008D034A"/>
    <w:rsid w:val="008D04E5"/>
    <w:rsid w:val="008D0628"/>
    <w:rsid w:val="008D0F9D"/>
    <w:rsid w:val="008D1350"/>
    <w:rsid w:val="008D17C3"/>
    <w:rsid w:val="008D1966"/>
    <w:rsid w:val="008D19EF"/>
    <w:rsid w:val="008D1A33"/>
    <w:rsid w:val="008D1B73"/>
    <w:rsid w:val="008D1F6B"/>
    <w:rsid w:val="008D1F92"/>
    <w:rsid w:val="008D202E"/>
    <w:rsid w:val="008D2295"/>
    <w:rsid w:val="008D2422"/>
    <w:rsid w:val="008D2738"/>
    <w:rsid w:val="008D29F0"/>
    <w:rsid w:val="008D2C15"/>
    <w:rsid w:val="008D2E0B"/>
    <w:rsid w:val="008D3106"/>
    <w:rsid w:val="008D32C3"/>
    <w:rsid w:val="008D34CB"/>
    <w:rsid w:val="008D3E2C"/>
    <w:rsid w:val="008D3ED2"/>
    <w:rsid w:val="008D42B4"/>
    <w:rsid w:val="008D4359"/>
    <w:rsid w:val="008D48A7"/>
    <w:rsid w:val="008D48CD"/>
    <w:rsid w:val="008D4948"/>
    <w:rsid w:val="008D4D53"/>
    <w:rsid w:val="008D4E7F"/>
    <w:rsid w:val="008D4ECA"/>
    <w:rsid w:val="008D4F39"/>
    <w:rsid w:val="008D4F4E"/>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7D6"/>
    <w:rsid w:val="008D7A41"/>
    <w:rsid w:val="008D7A5B"/>
    <w:rsid w:val="008E00FA"/>
    <w:rsid w:val="008E028B"/>
    <w:rsid w:val="008E0599"/>
    <w:rsid w:val="008E07BB"/>
    <w:rsid w:val="008E0911"/>
    <w:rsid w:val="008E0A19"/>
    <w:rsid w:val="008E0CFD"/>
    <w:rsid w:val="008E1265"/>
    <w:rsid w:val="008E139F"/>
    <w:rsid w:val="008E1547"/>
    <w:rsid w:val="008E15C3"/>
    <w:rsid w:val="008E1644"/>
    <w:rsid w:val="008E1BD3"/>
    <w:rsid w:val="008E1D93"/>
    <w:rsid w:val="008E1F12"/>
    <w:rsid w:val="008E1F65"/>
    <w:rsid w:val="008E2149"/>
    <w:rsid w:val="008E2366"/>
    <w:rsid w:val="008E2525"/>
    <w:rsid w:val="008E2545"/>
    <w:rsid w:val="008E2EB9"/>
    <w:rsid w:val="008E3401"/>
    <w:rsid w:val="008E3483"/>
    <w:rsid w:val="008E364D"/>
    <w:rsid w:val="008E3714"/>
    <w:rsid w:val="008E3B54"/>
    <w:rsid w:val="008E3C19"/>
    <w:rsid w:val="008E3F9B"/>
    <w:rsid w:val="008E3FF9"/>
    <w:rsid w:val="008E46AB"/>
    <w:rsid w:val="008E4BC7"/>
    <w:rsid w:val="008E4BCB"/>
    <w:rsid w:val="008E4DBA"/>
    <w:rsid w:val="008E4DCB"/>
    <w:rsid w:val="008E4DF1"/>
    <w:rsid w:val="008E547F"/>
    <w:rsid w:val="008E56FD"/>
    <w:rsid w:val="008E5F30"/>
    <w:rsid w:val="008E624A"/>
    <w:rsid w:val="008E6317"/>
    <w:rsid w:val="008E64D4"/>
    <w:rsid w:val="008E6EC8"/>
    <w:rsid w:val="008E70FF"/>
    <w:rsid w:val="008E75D6"/>
    <w:rsid w:val="008E79F4"/>
    <w:rsid w:val="008E7A1F"/>
    <w:rsid w:val="008E7C86"/>
    <w:rsid w:val="008E7EFB"/>
    <w:rsid w:val="008F0589"/>
    <w:rsid w:val="008F05D4"/>
    <w:rsid w:val="008F07D1"/>
    <w:rsid w:val="008F08A1"/>
    <w:rsid w:val="008F0D9F"/>
    <w:rsid w:val="008F0F8E"/>
    <w:rsid w:val="008F10BB"/>
    <w:rsid w:val="008F1274"/>
    <w:rsid w:val="008F12DD"/>
    <w:rsid w:val="008F138A"/>
    <w:rsid w:val="008F142C"/>
    <w:rsid w:val="008F14F1"/>
    <w:rsid w:val="008F1554"/>
    <w:rsid w:val="008F1884"/>
    <w:rsid w:val="008F1931"/>
    <w:rsid w:val="008F19EB"/>
    <w:rsid w:val="008F1AAA"/>
    <w:rsid w:val="008F1AE2"/>
    <w:rsid w:val="008F22AB"/>
    <w:rsid w:val="008F24D2"/>
    <w:rsid w:val="008F26B5"/>
    <w:rsid w:val="008F2763"/>
    <w:rsid w:val="008F27A0"/>
    <w:rsid w:val="008F29C1"/>
    <w:rsid w:val="008F2A3A"/>
    <w:rsid w:val="008F2CA7"/>
    <w:rsid w:val="008F2D38"/>
    <w:rsid w:val="008F30C2"/>
    <w:rsid w:val="008F32A4"/>
    <w:rsid w:val="008F3313"/>
    <w:rsid w:val="008F3855"/>
    <w:rsid w:val="008F3B7A"/>
    <w:rsid w:val="008F3C58"/>
    <w:rsid w:val="008F3D01"/>
    <w:rsid w:val="008F3F05"/>
    <w:rsid w:val="008F41C8"/>
    <w:rsid w:val="008F4630"/>
    <w:rsid w:val="008F4784"/>
    <w:rsid w:val="008F4933"/>
    <w:rsid w:val="008F4BDA"/>
    <w:rsid w:val="008F4E8C"/>
    <w:rsid w:val="008F50AE"/>
    <w:rsid w:val="008F536F"/>
    <w:rsid w:val="008F54EA"/>
    <w:rsid w:val="008F5666"/>
    <w:rsid w:val="008F5AD1"/>
    <w:rsid w:val="008F5E16"/>
    <w:rsid w:val="008F6077"/>
    <w:rsid w:val="008F60BB"/>
    <w:rsid w:val="008F61A8"/>
    <w:rsid w:val="008F6C69"/>
    <w:rsid w:val="008F72BC"/>
    <w:rsid w:val="008F757A"/>
    <w:rsid w:val="008F7BD5"/>
    <w:rsid w:val="008F7D3B"/>
    <w:rsid w:val="008F7F46"/>
    <w:rsid w:val="009006F3"/>
    <w:rsid w:val="009009A1"/>
    <w:rsid w:val="00900E08"/>
    <w:rsid w:val="00901135"/>
    <w:rsid w:val="009017E0"/>
    <w:rsid w:val="00901823"/>
    <w:rsid w:val="0090190B"/>
    <w:rsid w:val="00901FA5"/>
    <w:rsid w:val="0090204C"/>
    <w:rsid w:val="009020E2"/>
    <w:rsid w:val="009021B7"/>
    <w:rsid w:val="0090223C"/>
    <w:rsid w:val="0090228A"/>
    <w:rsid w:val="00902657"/>
    <w:rsid w:val="00902746"/>
    <w:rsid w:val="00902803"/>
    <w:rsid w:val="009028D2"/>
    <w:rsid w:val="00902996"/>
    <w:rsid w:val="00902B2D"/>
    <w:rsid w:val="00902BBC"/>
    <w:rsid w:val="00902BFD"/>
    <w:rsid w:val="00902DD4"/>
    <w:rsid w:val="00902EB4"/>
    <w:rsid w:val="00902ED4"/>
    <w:rsid w:val="009035D1"/>
    <w:rsid w:val="00903832"/>
    <w:rsid w:val="00903BD4"/>
    <w:rsid w:val="0090408A"/>
    <w:rsid w:val="009044AA"/>
    <w:rsid w:val="009044B3"/>
    <w:rsid w:val="009044D4"/>
    <w:rsid w:val="00904918"/>
    <w:rsid w:val="0090498B"/>
    <w:rsid w:val="00904CD6"/>
    <w:rsid w:val="00904D52"/>
    <w:rsid w:val="00904E0C"/>
    <w:rsid w:val="00904F74"/>
    <w:rsid w:val="0090539D"/>
    <w:rsid w:val="00905503"/>
    <w:rsid w:val="00905768"/>
    <w:rsid w:val="009057BA"/>
    <w:rsid w:val="00905EFB"/>
    <w:rsid w:val="00905F11"/>
    <w:rsid w:val="009060B8"/>
    <w:rsid w:val="00906851"/>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8F2"/>
    <w:rsid w:val="009119B0"/>
    <w:rsid w:val="00911EDC"/>
    <w:rsid w:val="009122D4"/>
    <w:rsid w:val="009127BF"/>
    <w:rsid w:val="00912AC3"/>
    <w:rsid w:val="00912DD5"/>
    <w:rsid w:val="009131DA"/>
    <w:rsid w:val="0091323B"/>
    <w:rsid w:val="009134E3"/>
    <w:rsid w:val="00913744"/>
    <w:rsid w:val="009137EA"/>
    <w:rsid w:val="009138DF"/>
    <w:rsid w:val="00913D8D"/>
    <w:rsid w:val="00913F22"/>
    <w:rsid w:val="00913F97"/>
    <w:rsid w:val="00913FFF"/>
    <w:rsid w:val="009140F2"/>
    <w:rsid w:val="00914621"/>
    <w:rsid w:val="00914701"/>
    <w:rsid w:val="0091477A"/>
    <w:rsid w:val="009147BF"/>
    <w:rsid w:val="0091481D"/>
    <w:rsid w:val="009148F0"/>
    <w:rsid w:val="00914AE9"/>
    <w:rsid w:val="00915273"/>
    <w:rsid w:val="009153E0"/>
    <w:rsid w:val="0091547B"/>
    <w:rsid w:val="009155D0"/>
    <w:rsid w:val="00915724"/>
    <w:rsid w:val="00915E62"/>
    <w:rsid w:val="00916069"/>
    <w:rsid w:val="009161FA"/>
    <w:rsid w:val="00916550"/>
    <w:rsid w:val="00916656"/>
    <w:rsid w:val="0091694E"/>
    <w:rsid w:val="00916BB1"/>
    <w:rsid w:val="00916F0A"/>
    <w:rsid w:val="00916F77"/>
    <w:rsid w:val="00917165"/>
    <w:rsid w:val="00917696"/>
    <w:rsid w:val="00917B4E"/>
    <w:rsid w:val="00917D13"/>
    <w:rsid w:val="009202A5"/>
    <w:rsid w:val="009202DD"/>
    <w:rsid w:val="0092038B"/>
    <w:rsid w:val="0092044A"/>
    <w:rsid w:val="00920F47"/>
    <w:rsid w:val="00921163"/>
    <w:rsid w:val="0092173F"/>
    <w:rsid w:val="00921DB2"/>
    <w:rsid w:val="00921DF4"/>
    <w:rsid w:val="009221AD"/>
    <w:rsid w:val="009223AB"/>
    <w:rsid w:val="00922575"/>
    <w:rsid w:val="0092287E"/>
    <w:rsid w:val="00922973"/>
    <w:rsid w:val="00922AA9"/>
    <w:rsid w:val="00922BA4"/>
    <w:rsid w:val="0092320C"/>
    <w:rsid w:val="0092345D"/>
    <w:rsid w:val="0092377F"/>
    <w:rsid w:val="00923827"/>
    <w:rsid w:val="009238C6"/>
    <w:rsid w:val="009239F0"/>
    <w:rsid w:val="00923CA7"/>
    <w:rsid w:val="00923FBF"/>
    <w:rsid w:val="00924123"/>
    <w:rsid w:val="0092433B"/>
    <w:rsid w:val="00924789"/>
    <w:rsid w:val="009250F5"/>
    <w:rsid w:val="00925110"/>
    <w:rsid w:val="009251BA"/>
    <w:rsid w:val="009253EC"/>
    <w:rsid w:val="009253F0"/>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B5"/>
    <w:rsid w:val="009319D9"/>
    <w:rsid w:val="00931C72"/>
    <w:rsid w:val="0093232B"/>
    <w:rsid w:val="009323D9"/>
    <w:rsid w:val="00932728"/>
    <w:rsid w:val="0093295C"/>
    <w:rsid w:val="009329C6"/>
    <w:rsid w:val="00932A1B"/>
    <w:rsid w:val="00932C1D"/>
    <w:rsid w:val="00932EAD"/>
    <w:rsid w:val="009330F9"/>
    <w:rsid w:val="009331B9"/>
    <w:rsid w:val="0093322D"/>
    <w:rsid w:val="0093330A"/>
    <w:rsid w:val="00933388"/>
    <w:rsid w:val="009334C3"/>
    <w:rsid w:val="00933689"/>
    <w:rsid w:val="00933D1A"/>
    <w:rsid w:val="00934215"/>
    <w:rsid w:val="00934660"/>
    <w:rsid w:val="0093470E"/>
    <w:rsid w:val="00934ADD"/>
    <w:rsid w:val="00934C90"/>
    <w:rsid w:val="00934EA4"/>
    <w:rsid w:val="00935108"/>
    <w:rsid w:val="009351FB"/>
    <w:rsid w:val="009355F3"/>
    <w:rsid w:val="00935AE2"/>
    <w:rsid w:val="00935E74"/>
    <w:rsid w:val="00936180"/>
    <w:rsid w:val="0093619A"/>
    <w:rsid w:val="009362F1"/>
    <w:rsid w:val="0093664A"/>
    <w:rsid w:val="00936919"/>
    <w:rsid w:val="00936B69"/>
    <w:rsid w:val="00936B86"/>
    <w:rsid w:val="00937221"/>
    <w:rsid w:val="00937A16"/>
    <w:rsid w:val="00937F0E"/>
    <w:rsid w:val="00940219"/>
    <w:rsid w:val="009409D4"/>
    <w:rsid w:val="009410C0"/>
    <w:rsid w:val="00941312"/>
    <w:rsid w:val="009413D2"/>
    <w:rsid w:val="0094141A"/>
    <w:rsid w:val="00941668"/>
    <w:rsid w:val="00941AE7"/>
    <w:rsid w:val="00941B15"/>
    <w:rsid w:val="009421C5"/>
    <w:rsid w:val="009421F7"/>
    <w:rsid w:val="009426A2"/>
    <w:rsid w:val="0094279C"/>
    <w:rsid w:val="00942955"/>
    <w:rsid w:val="00942968"/>
    <w:rsid w:val="00942A00"/>
    <w:rsid w:val="00942A9E"/>
    <w:rsid w:val="00942AD3"/>
    <w:rsid w:val="00942B97"/>
    <w:rsid w:val="00942CC5"/>
    <w:rsid w:val="00942EB1"/>
    <w:rsid w:val="00942FC7"/>
    <w:rsid w:val="00943142"/>
    <w:rsid w:val="00943170"/>
    <w:rsid w:val="009431CF"/>
    <w:rsid w:val="00943A28"/>
    <w:rsid w:val="00943BA3"/>
    <w:rsid w:val="00943C0B"/>
    <w:rsid w:val="00943E29"/>
    <w:rsid w:val="00943EBA"/>
    <w:rsid w:val="009440D6"/>
    <w:rsid w:val="0094438D"/>
    <w:rsid w:val="00944D97"/>
    <w:rsid w:val="009450D2"/>
    <w:rsid w:val="00945610"/>
    <w:rsid w:val="0094566B"/>
    <w:rsid w:val="00945F89"/>
    <w:rsid w:val="009460ED"/>
    <w:rsid w:val="009462EA"/>
    <w:rsid w:val="0094641C"/>
    <w:rsid w:val="009468D0"/>
    <w:rsid w:val="00946A54"/>
    <w:rsid w:val="00947187"/>
    <w:rsid w:val="00947691"/>
    <w:rsid w:val="009477F5"/>
    <w:rsid w:val="009479FB"/>
    <w:rsid w:val="00947A8D"/>
    <w:rsid w:val="00947DF7"/>
    <w:rsid w:val="00947E5E"/>
    <w:rsid w:val="009500E4"/>
    <w:rsid w:val="009501FC"/>
    <w:rsid w:val="00950299"/>
    <w:rsid w:val="0095073C"/>
    <w:rsid w:val="00950761"/>
    <w:rsid w:val="009509C1"/>
    <w:rsid w:val="00950CD2"/>
    <w:rsid w:val="00950CE0"/>
    <w:rsid w:val="00950F47"/>
    <w:rsid w:val="009511E6"/>
    <w:rsid w:val="009513AC"/>
    <w:rsid w:val="00951634"/>
    <w:rsid w:val="00951F15"/>
    <w:rsid w:val="0095232A"/>
    <w:rsid w:val="009525E0"/>
    <w:rsid w:val="0095265C"/>
    <w:rsid w:val="00952C9A"/>
    <w:rsid w:val="009535A5"/>
    <w:rsid w:val="00953720"/>
    <w:rsid w:val="009538F2"/>
    <w:rsid w:val="00953A1A"/>
    <w:rsid w:val="00953AE7"/>
    <w:rsid w:val="00953D94"/>
    <w:rsid w:val="00953F89"/>
    <w:rsid w:val="009540DD"/>
    <w:rsid w:val="009542D9"/>
    <w:rsid w:val="00954711"/>
    <w:rsid w:val="009547BB"/>
    <w:rsid w:val="009549CD"/>
    <w:rsid w:val="00954B8C"/>
    <w:rsid w:val="00954BCA"/>
    <w:rsid w:val="00954CC4"/>
    <w:rsid w:val="00954FC4"/>
    <w:rsid w:val="00955505"/>
    <w:rsid w:val="0095568A"/>
    <w:rsid w:val="00955853"/>
    <w:rsid w:val="0095589A"/>
    <w:rsid w:val="00955C90"/>
    <w:rsid w:val="00955EE1"/>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542"/>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DEE"/>
    <w:rsid w:val="00963E07"/>
    <w:rsid w:val="00963FF2"/>
    <w:rsid w:val="0096401E"/>
    <w:rsid w:val="00964097"/>
    <w:rsid w:val="009640E7"/>
    <w:rsid w:val="009640F5"/>
    <w:rsid w:val="0096435C"/>
    <w:rsid w:val="00964801"/>
    <w:rsid w:val="00964BAC"/>
    <w:rsid w:val="00964E1A"/>
    <w:rsid w:val="0096521E"/>
    <w:rsid w:val="00965243"/>
    <w:rsid w:val="00965786"/>
    <w:rsid w:val="0096585C"/>
    <w:rsid w:val="00965DB4"/>
    <w:rsid w:val="00965E34"/>
    <w:rsid w:val="009662D5"/>
    <w:rsid w:val="00966346"/>
    <w:rsid w:val="009668E7"/>
    <w:rsid w:val="00966944"/>
    <w:rsid w:val="00966AD9"/>
    <w:rsid w:val="00966E61"/>
    <w:rsid w:val="00966F25"/>
    <w:rsid w:val="00967981"/>
    <w:rsid w:val="009679EF"/>
    <w:rsid w:val="00967BB9"/>
    <w:rsid w:val="00967DA1"/>
    <w:rsid w:val="009700A3"/>
    <w:rsid w:val="00970166"/>
    <w:rsid w:val="0097058D"/>
    <w:rsid w:val="00970612"/>
    <w:rsid w:val="00970815"/>
    <w:rsid w:val="0097098A"/>
    <w:rsid w:val="00970E0A"/>
    <w:rsid w:val="00971225"/>
    <w:rsid w:val="00971233"/>
    <w:rsid w:val="0097132A"/>
    <w:rsid w:val="0097171A"/>
    <w:rsid w:val="00971D30"/>
    <w:rsid w:val="00971E15"/>
    <w:rsid w:val="00971F20"/>
    <w:rsid w:val="00971F3E"/>
    <w:rsid w:val="009720A3"/>
    <w:rsid w:val="00972A9C"/>
    <w:rsid w:val="00972CA3"/>
    <w:rsid w:val="00972E8E"/>
    <w:rsid w:val="00972EDC"/>
    <w:rsid w:val="00973001"/>
    <w:rsid w:val="00973371"/>
    <w:rsid w:val="00973676"/>
    <w:rsid w:val="00973CDD"/>
    <w:rsid w:val="00973D5F"/>
    <w:rsid w:val="00973F34"/>
    <w:rsid w:val="009743AB"/>
    <w:rsid w:val="009746D4"/>
    <w:rsid w:val="00974A48"/>
    <w:rsid w:val="00974FEB"/>
    <w:rsid w:val="0097506E"/>
    <w:rsid w:val="00975855"/>
    <w:rsid w:val="00975B21"/>
    <w:rsid w:val="00975E5C"/>
    <w:rsid w:val="00976175"/>
    <w:rsid w:val="009762EC"/>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17"/>
    <w:rsid w:val="009808B7"/>
    <w:rsid w:val="009808F2"/>
    <w:rsid w:val="00980BB9"/>
    <w:rsid w:val="00980C69"/>
    <w:rsid w:val="00980CA8"/>
    <w:rsid w:val="00980E42"/>
    <w:rsid w:val="00980E4B"/>
    <w:rsid w:val="00980FC1"/>
    <w:rsid w:val="00981593"/>
    <w:rsid w:val="00981615"/>
    <w:rsid w:val="00981638"/>
    <w:rsid w:val="00981645"/>
    <w:rsid w:val="0098164D"/>
    <w:rsid w:val="009816BA"/>
    <w:rsid w:val="009817F2"/>
    <w:rsid w:val="00981A06"/>
    <w:rsid w:val="00981D0B"/>
    <w:rsid w:val="00981E48"/>
    <w:rsid w:val="00982167"/>
    <w:rsid w:val="009824AB"/>
    <w:rsid w:val="0098254A"/>
    <w:rsid w:val="00982915"/>
    <w:rsid w:val="00982B28"/>
    <w:rsid w:val="00983842"/>
    <w:rsid w:val="0098391B"/>
    <w:rsid w:val="00983D0D"/>
    <w:rsid w:val="00983DBA"/>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220"/>
    <w:rsid w:val="00987664"/>
    <w:rsid w:val="009877D2"/>
    <w:rsid w:val="00990033"/>
    <w:rsid w:val="0099039B"/>
    <w:rsid w:val="009904C6"/>
    <w:rsid w:val="00990659"/>
    <w:rsid w:val="009908EA"/>
    <w:rsid w:val="00991196"/>
    <w:rsid w:val="00991503"/>
    <w:rsid w:val="00991538"/>
    <w:rsid w:val="0099157F"/>
    <w:rsid w:val="0099160E"/>
    <w:rsid w:val="00991F2C"/>
    <w:rsid w:val="009921F7"/>
    <w:rsid w:val="009923F0"/>
    <w:rsid w:val="009925F3"/>
    <w:rsid w:val="00992906"/>
    <w:rsid w:val="00992AE6"/>
    <w:rsid w:val="00992FE5"/>
    <w:rsid w:val="009931B9"/>
    <w:rsid w:val="00993249"/>
    <w:rsid w:val="0099344F"/>
    <w:rsid w:val="00993582"/>
    <w:rsid w:val="00993749"/>
    <w:rsid w:val="00993772"/>
    <w:rsid w:val="00993DD2"/>
    <w:rsid w:val="00993E62"/>
    <w:rsid w:val="00993EBD"/>
    <w:rsid w:val="009940BE"/>
    <w:rsid w:val="0099449F"/>
    <w:rsid w:val="009947C2"/>
    <w:rsid w:val="00994871"/>
    <w:rsid w:val="00994917"/>
    <w:rsid w:val="00994935"/>
    <w:rsid w:val="00995103"/>
    <w:rsid w:val="00995419"/>
    <w:rsid w:val="009954E3"/>
    <w:rsid w:val="00995615"/>
    <w:rsid w:val="009957D0"/>
    <w:rsid w:val="00995880"/>
    <w:rsid w:val="009959DF"/>
    <w:rsid w:val="00995C77"/>
    <w:rsid w:val="00995DF6"/>
    <w:rsid w:val="00995F53"/>
    <w:rsid w:val="0099606B"/>
    <w:rsid w:val="0099627C"/>
    <w:rsid w:val="00996DFC"/>
    <w:rsid w:val="00996FB1"/>
    <w:rsid w:val="00997304"/>
    <w:rsid w:val="009973C9"/>
    <w:rsid w:val="009974D8"/>
    <w:rsid w:val="0099751D"/>
    <w:rsid w:val="00997674"/>
    <w:rsid w:val="009977C8"/>
    <w:rsid w:val="009978D1"/>
    <w:rsid w:val="00997A04"/>
    <w:rsid w:val="00997AC8"/>
    <w:rsid w:val="00997BA6"/>
    <w:rsid w:val="00997DA8"/>
    <w:rsid w:val="00997EA6"/>
    <w:rsid w:val="00997F0C"/>
    <w:rsid w:val="009A0292"/>
    <w:rsid w:val="009A0B90"/>
    <w:rsid w:val="009A0DCF"/>
    <w:rsid w:val="009A0F12"/>
    <w:rsid w:val="009A1926"/>
    <w:rsid w:val="009A1981"/>
    <w:rsid w:val="009A19BF"/>
    <w:rsid w:val="009A1E49"/>
    <w:rsid w:val="009A211D"/>
    <w:rsid w:val="009A23C6"/>
    <w:rsid w:val="009A2FA3"/>
    <w:rsid w:val="009A3419"/>
    <w:rsid w:val="009A3655"/>
    <w:rsid w:val="009A36E8"/>
    <w:rsid w:val="009A3BAD"/>
    <w:rsid w:val="009A3C31"/>
    <w:rsid w:val="009A3C38"/>
    <w:rsid w:val="009A3E62"/>
    <w:rsid w:val="009A3E7B"/>
    <w:rsid w:val="009A41EB"/>
    <w:rsid w:val="009A4243"/>
    <w:rsid w:val="009A42B0"/>
    <w:rsid w:val="009A43C4"/>
    <w:rsid w:val="009A45A4"/>
    <w:rsid w:val="009A45E8"/>
    <w:rsid w:val="009A4F2A"/>
    <w:rsid w:val="009A500B"/>
    <w:rsid w:val="009A5176"/>
    <w:rsid w:val="009A5526"/>
    <w:rsid w:val="009A55D1"/>
    <w:rsid w:val="009A57C3"/>
    <w:rsid w:val="009A5A96"/>
    <w:rsid w:val="009A5D36"/>
    <w:rsid w:val="009A5EBB"/>
    <w:rsid w:val="009A6008"/>
    <w:rsid w:val="009A610C"/>
    <w:rsid w:val="009A67A6"/>
    <w:rsid w:val="009A68F9"/>
    <w:rsid w:val="009A6C1C"/>
    <w:rsid w:val="009A6C3B"/>
    <w:rsid w:val="009A6D06"/>
    <w:rsid w:val="009A6E38"/>
    <w:rsid w:val="009A6E6F"/>
    <w:rsid w:val="009A6EA5"/>
    <w:rsid w:val="009A70BE"/>
    <w:rsid w:val="009A7269"/>
    <w:rsid w:val="009A74DB"/>
    <w:rsid w:val="009A7670"/>
    <w:rsid w:val="009A7AB3"/>
    <w:rsid w:val="009A7C5F"/>
    <w:rsid w:val="009A7E3E"/>
    <w:rsid w:val="009A7F4B"/>
    <w:rsid w:val="009B0466"/>
    <w:rsid w:val="009B0780"/>
    <w:rsid w:val="009B1427"/>
    <w:rsid w:val="009B16B1"/>
    <w:rsid w:val="009B1883"/>
    <w:rsid w:val="009B19A3"/>
    <w:rsid w:val="009B1FB9"/>
    <w:rsid w:val="009B1FDE"/>
    <w:rsid w:val="009B1FF7"/>
    <w:rsid w:val="009B2106"/>
    <w:rsid w:val="009B21A1"/>
    <w:rsid w:val="009B2278"/>
    <w:rsid w:val="009B22B0"/>
    <w:rsid w:val="009B250C"/>
    <w:rsid w:val="009B2768"/>
    <w:rsid w:val="009B286C"/>
    <w:rsid w:val="009B2A07"/>
    <w:rsid w:val="009B2D72"/>
    <w:rsid w:val="009B2E5E"/>
    <w:rsid w:val="009B2E6E"/>
    <w:rsid w:val="009B3287"/>
    <w:rsid w:val="009B33E5"/>
    <w:rsid w:val="009B3429"/>
    <w:rsid w:val="009B3496"/>
    <w:rsid w:val="009B362D"/>
    <w:rsid w:val="009B36F8"/>
    <w:rsid w:val="009B3701"/>
    <w:rsid w:val="009B39CE"/>
    <w:rsid w:val="009B3ABB"/>
    <w:rsid w:val="009B3C05"/>
    <w:rsid w:val="009B3D6E"/>
    <w:rsid w:val="009B3E8C"/>
    <w:rsid w:val="009B4183"/>
    <w:rsid w:val="009B44B2"/>
    <w:rsid w:val="009B4B7A"/>
    <w:rsid w:val="009B4EAB"/>
    <w:rsid w:val="009B50FB"/>
    <w:rsid w:val="009B52C3"/>
    <w:rsid w:val="009B5383"/>
    <w:rsid w:val="009B539C"/>
    <w:rsid w:val="009B5B6F"/>
    <w:rsid w:val="009B61B8"/>
    <w:rsid w:val="009B663A"/>
    <w:rsid w:val="009B66ED"/>
    <w:rsid w:val="009B6C6D"/>
    <w:rsid w:val="009B6D50"/>
    <w:rsid w:val="009B71AF"/>
    <w:rsid w:val="009B7201"/>
    <w:rsid w:val="009B73ED"/>
    <w:rsid w:val="009B74FD"/>
    <w:rsid w:val="009B7648"/>
    <w:rsid w:val="009B7A7E"/>
    <w:rsid w:val="009B7BBD"/>
    <w:rsid w:val="009B7F88"/>
    <w:rsid w:val="009C00E6"/>
    <w:rsid w:val="009C0428"/>
    <w:rsid w:val="009C0530"/>
    <w:rsid w:val="009C0ECA"/>
    <w:rsid w:val="009C1326"/>
    <w:rsid w:val="009C1988"/>
    <w:rsid w:val="009C1AD2"/>
    <w:rsid w:val="009C1AFE"/>
    <w:rsid w:val="009C1D07"/>
    <w:rsid w:val="009C209A"/>
    <w:rsid w:val="009C20A0"/>
    <w:rsid w:val="009C21BC"/>
    <w:rsid w:val="009C2308"/>
    <w:rsid w:val="009C29CB"/>
    <w:rsid w:val="009C2A78"/>
    <w:rsid w:val="009C30AB"/>
    <w:rsid w:val="009C3D06"/>
    <w:rsid w:val="009C3E92"/>
    <w:rsid w:val="009C4262"/>
    <w:rsid w:val="009C4418"/>
    <w:rsid w:val="009C4627"/>
    <w:rsid w:val="009C4727"/>
    <w:rsid w:val="009C47EE"/>
    <w:rsid w:val="009C4830"/>
    <w:rsid w:val="009C484D"/>
    <w:rsid w:val="009C4966"/>
    <w:rsid w:val="009C4D3E"/>
    <w:rsid w:val="009C4F13"/>
    <w:rsid w:val="009C505E"/>
    <w:rsid w:val="009C5198"/>
    <w:rsid w:val="009C5820"/>
    <w:rsid w:val="009C5A65"/>
    <w:rsid w:val="009C5AA2"/>
    <w:rsid w:val="009C5DC6"/>
    <w:rsid w:val="009C639B"/>
    <w:rsid w:val="009C6437"/>
    <w:rsid w:val="009C65AE"/>
    <w:rsid w:val="009C6AED"/>
    <w:rsid w:val="009C6B2D"/>
    <w:rsid w:val="009C6F02"/>
    <w:rsid w:val="009C6F48"/>
    <w:rsid w:val="009C6FC0"/>
    <w:rsid w:val="009C7475"/>
    <w:rsid w:val="009C7D75"/>
    <w:rsid w:val="009C7EBB"/>
    <w:rsid w:val="009C7F0A"/>
    <w:rsid w:val="009D0011"/>
    <w:rsid w:val="009D006A"/>
    <w:rsid w:val="009D01D8"/>
    <w:rsid w:val="009D01F6"/>
    <w:rsid w:val="009D035D"/>
    <w:rsid w:val="009D0433"/>
    <w:rsid w:val="009D0634"/>
    <w:rsid w:val="009D0B48"/>
    <w:rsid w:val="009D0BE4"/>
    <w:rsid w:val="009D0D7C"/>
    <w:rsid w:val="009D14B9"/>
    <w:rsid w:val="009D18EC"/>
    <w:rsid w:val="009D19AB"/>
    <w:rsid w:val="009D1D68"/>
    <w:rsid w:val="009D1E49"/>
    <w:rsid w:val="009D205F"/>
    <w:rsid w:val="009D20FB"/>
    <w:rsid w:val="009D2956"/>
    <w:rsid w:val="009D2ADE"/>
    <w:rsid w:val="009D2B21"/>
    <w:rsid w:val="009D2B89"/>
    <w:rsid w:val="009D2CE8"/>
    <w:rsid w:val="009D3164"/>
    <w:rsid w:val="009D3243"/>
    <w:rsid w:val="009D36FB"/>
    <w:rsid w:val="009D3A12"/>
    <w:rsid w:val="009D3A78"/>
    <w:rsid w:val="009D3BC6"/>
    <w:rsid w:val="009D3C17"/>
    <w:rsid w:val="009D42D4"/>
    <w:rsid w:val="009D44B0"/>
    <w:rsid w:val="009D47BA"/>
    <w:rsid w:val="009D49BC"/>
    <w:rsid w:val="009D4F8A"/>
    <w:rsid w:val="009D5570"/>
    <w:rsid w:val="009D5C87"/>
    <w:rsid w:val="009D5CB6"/>
    <w:rsid w:val="009D5EAE"/>
    <w:rsid w:val="009D5EEC"/>
    <w:rsid w:val="009D6074"/>
    <w:rsid w:val="009D60A7"/>
    <w:rsid w:val="009D6424"/>
    <w:rsid w:val="009D6893"/>
    <w:rsid w:val="009D6D3F"/>
    <w:rsid w:val="009D6D59"/>
    <w:rsid w:val="009D718F"/>
    <w:rsid w:val="009D7436"/>
    <w:rsid w:val="009D7787"/>
    <w:rsid w:val="009D77D1"/>
    <w:rsid w:val="009D77F4"/>
    <w:rsid w:val="009D78BF"/>
    <w:rsid w:val="009D7988"/>
    <w:rsid w:val="009D7996"/>
    <w:rsid w:val="009D7A32"/>
    <w:rsid w:val="009D7BF9"/>
    <w:rsid w:val="009D7CE9"/>
    <w:rsid w:val="009D7D7D"/>
    <w:rsid w:val="009D7F2C"/>
    <w:rsid w:val="009E03C3"/>
    <w:rsid w:val="009E0515"/>
    <w:rsid w:val="009E07BC"/>
    <w:rsid w:val="009E07F7"/>
    <w:rsid w:val="009E09BD"/>
    <w:rsid w:val="009E0A44"/>
    <w:rsid w:val="009E0D23"/>
    <w:rsid w:val="009E0E29"/>
    <w:rsid w:val="009E10D1"/>
    <w:rsid w:val="009E16E9"/>
    <w:rsid w:val="009E1A32"/>
    <w:rsid w:val="009E1BB6"/>
    <w:rsid w:val="009E1F23"/>
    <w:rsid w:val="009E20F2"/>
    <w:rsid w:val="009E21C0"/>
    <w:rsid w:val="009E224B"/>
    <w:rsid w:val="009E2383"/>
    <w:rsid w:val="009E2394"/>
    <w:rsid w:val="009E25AD"/>
    <w:rsid w:val="009E27C5"/>
    <w:rsid w:val="009E2CFF"/>
    <w:rsid w:val="009E30C9"/>
    <w:rsid w:val="009E3466"/>
    <w:rsid w:val="009E358B"/>
    <w:rsid w:val="009E3AA3"/>
    <w:rsid w:val="009E3BC0"/>
    <w:rsid w:val="009E3FC5"/>
    <w:rsid w:val="009E454F"/>
    <w:rsid w:val="009E475A"/>
    <w:rsid w:val="009E48D7"/>
    <w:rsid w:val="009E4966"/>
    <w:rsid w:val="009E4C19"/>
    <w:rsid w:val="009E4CF3"/>
    <w:rsid w:val="009E4D50"/>
    <w:rsid w:val="009E519A"/>
    <w:rsid w:val="009E54F7"/>
    <w:rsid w:val="009E5DB7"/>
    <w:rsid w:val="009E5F09"/>
    <w:rsid w:val="009E66E9"/>
    <w:rsid w:val="009E6763"/>
    <w:rsid w:val="009E6E56"/>
    <w:rsid w:val="009E6EA1"/>
    <w:rsid w:val="009E74AE"/>
    <w:rsid w:val="009E773E"/>
    <w:rsid w:val="009E7ADE"/>
    <w:rsid w:val="009E7CD3"/>
    <w:rsid w:val="009F0174"/>
    <w:rsid w:val="009F0200"/>
    <w:rsid w:val="009F03EB"/>
    <w:rsid w:val="009F04D1"/>
    <w:rsid w:val="009F0593"/>
    <w:rsid w:val="009F0753"/>
    <w:rsid w:val="009F0844"/>
    <w:rsid w:val="009F0B30"/>
    <w:rsid w:val="009F0D5E"/>
    <w:rsid w:val="009F0D97"/>
    <w:rsid w:val="009F1149"/>
    <w:rsid w:val="009F114D"/>
    <w:rsid w:val="009F13D0"/>
    <w:rsid w:val="009F1992"/>
    <w:rsid w:val="009F1DF0"/>
    <w:rsid w:val="009F1F72"/>
    <w:rsid w:val="009F20EC"/>
    <w:rsid w:val="009F21B0"/>
    <w:rsid w:val="009F22D8"/>
    <w:rsid w:val="009F233E"/>
    <w:rsid w:val="009F2430"/>
    <w:rsid w:val="009F2D1A"/>
    <w:rsid w:val="009F2D4B"/>
    <w:rsid w:val="009F2D5C"/>
    <w:rsid w:val="009F2E39"/>
    <w:rsid w:val="009F2F70"/>
    <w:rsid w:val="009F2F93"/>
    <w:rsid w:val="009F302D"/>
    <w:rsid w:val="009F30E4"/>
    <w:rsid w:val="009F324B"/>
    <w:rsid w:val="009F3AA4"/>
    <w:rsid w:val="009F3D69"/>
    <w:rsid w:val="009F3E66"/>
    <w:rsid w:val="009F40E6"/>
    <w:rsid w:val="009F433D"/>
    <w:rsid w:val="009F46FB"/>
    <w:rsid w:val="009F47DB"/>
    <w:rsid w:val="009F4B1A"/>
    <w:rsid w:val="009F4F53"/>
    <w:rsid w:val="009F522B"/>
    <w:rsid w:val="009F5508"/>
    <w:rsid w:val="009F56B4"/>
    <w:rsid w:val="009F5AA4"/>
    <w:rsid w:val="009F5C0D"/>
    <w:rsid w:val="009F5C1F"/>
    <w:rsid w:val="009F5D6C"/>
    <w:rsid w:val="009F5FFD"/>
    <w:rsid w:val="009F622C"/>
    <w:rsid w:val="009F628C"/>
    <w:rsid w:val="009F6896"/>
    <w:rsid w:val="009F6898"/>
    <w:rsid w:val="009F68C7"/>
    <w:rsid w:val="009F6DAA"/>
    <w:rsid w:val="009F7094"/>
    <w:rsid w:val="009F72B4"/>
    <w:rsid w:val="009F7834"/>
    <w:rsid w:val="009F78D6"/>
    <w:rsid w:val="009F7AFA"/>
    <w:rsid w:val="009F7C52"/>
    <w:rsid w:val="00A000D2"/>
    <w:rsid w:val="00A00224"/>
    <w:rsid w:val="00A00253"/>
    <w:rsid w:val="00A0037E"/>
    <w:rsid w:val="00A005AE"/>
    <w:rsid w:val="00A00858"/>
    <w:rsid w:val="00A00E36"/>
    <w:rsid w:val="00A00ECC"/>
    <w:rsid w:val="00A013EB"/>
    <w:rsid w:val="00A01592"/>
    <w:rsid w:val="00A01741"/>
    <w:rsid w:val="00A01AA4"/>
    <w:rsid w:val="00A01B73"/>
    <w:rsid w:val="00A01C41"/>
    <w:rsid w:val="00A01C52"/>
    <w:rsid w:val="00A01F4B"/>
    <w:rsid w:val="00A0211F"/>
    <w:rsid w:val="00A021C9"/>
    <w:rsid w:val="00A0223C"/>
    <w:rsid w:val="00A0290D"/>
    <w:rsid w:val="00A02AB3"/>
    <w:rsid w:val="00A02D6C"/>
    <w:rsid w:val="00A03061"/>
    <w:rsid w:val="00A0369F"/>
    <w:rsid w:val="00A0375B"/>
    <w:rsid w:val="00A041DA"/>
    <w:rsid w:val="00A0421F"/>
    <w:rsid w:val="00A047A8"/>
    <w:rsid w:val="00A04B8F"/>
    <w:rsid w:val="00A04C03"/>
    <w:rsid w:val="00A04C15"/>
    <w:rsid w:val="00A04E3D"/>
    <w:rsid w:val="00A053A3"/>
    <w:rsid w:val="00A059A2"/>
    <w:rsid w:val="00A05D49"/>
    <w:rsid w:val="00A05E4F"/>
    <w:rsid w:val="00A061BD"/>
    <w:rsid w:val="00A06890"/>
    <w:rsid w:val="00A06938"/>
    <w:rsid w:val="00A06B4E"/>
    <w:rsid w:val="00A06C7F"/>
    <w:rsid w:val="00A06DCC"/>
    <w:rsid w:val="00A07177"/>
    <w:rsid w:val="00A07236"/>
    <w:rsid w:val="00A07431"/>
    <w:rsid w:val="00A07775"/>
    <w:rsid w:val="00A077D4"/>
    <w:rsid w:val="00A079BA"/>
    <w:rsid w:val="00A07B14"/>
    <w:rsid w:val="00A07D35"/>
    <w:rsid w:val="00A07FA8"/>
    <w:rsid w:val="00A10168"/>
    <w:rsid w:val="00A1022F"/>
    <w:rsid w:val="00A102A7"/>
    <w:rsid w:val="00A105E1"/>
    <w:rsid w:val="00A10843"/>
    <w:rsid w:val="00A10A3E"/>
    <w:rsid w:val="00A10CA6"/>
    <w:rsid w:val="00A11165"/>
    <w:rsid w:val="00A11184"/>
    <w:rsid w:val="00A111AA"/>
    <w:rsid w:val="00A11253"/>
    <w:rsid w:val="00A118D8"/>
    <w:rsid w:val="00A11C03"/>
    <w:rsid w:val="00A120CF"/>
    <w:rsid w:val="00A12627"/>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3F5"/>
    <w:rsid w:val="00A158EE"/>
    <w:rsid w:val="00A15A13"/>
    <w:rsid w:val="00A15C99"/>
    <w:rsid w:val="00A15CCB"/>
    <w:rsid w:val="00A15CDC"/>
    <w:rsid w:val="00A15FF6"/>
    <w:rsid w:val="00A16081"/>
    <w:rsid w:val="00A16371"/>
    <w:rsid w:val="00A168E0"/>
    <w:rsid w:val="00A16A40"/>
    <w:rsid w:val="00A16A84"/>
    <w:rsid w:val="00A16AAD"/>
    <w:rsid w:val="00A16B2D"/>
    <w:rsid w:val="00A16B65"/>
    <w:rsid w:val="00A16CF5"/>
    <w:rsid w:val="00A16E10"/>
    <w:rsid w:val="00A1706C"/>
    <w:rsid w:val="00A174D2"/>
    <w:rsid w:val="00A1789D"/>
    <w:rsid w:val="00A17CFC"/>
    <w:rsid w:val="00A17E79"/>
    <w:rsid w:val="00A17F1E"/>
    <w:rsid w:val="00A17FE3"/>
    <w:rsid w:val="00A203BB"/>
    <w:rsid w:val="00A203E4"/>
    <w:rsid w:val="00A205B9"/>
    <w:rsid w:val="00A206D6"/>
    <w:rsid w:val="00A2085D"/>
    <w:rsid w:val="00A20D22"/>
    <w:rsid w:val="00A20D50"/>
    <w:rsid w:val="00A21032"/>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96D"/>
    <w:rsid w:val="00A23CAC"/>
    <w:rsid w:val="00A23E8A"/>
    <w:rsid w:val="00A23FD5"/>
    <w:rsid w:val="00A241CE"/>
    <w:rsid w:val="00A24398"/>
    <w:rsid w:val="00A2442E"/>
    <w:rsid w:val="00A24AAE"/>
    <w:rsid w:val="00A24CE2"/>
    <w:rsid w:val="00A24FAB"/>
    <w:rsid w:val="00A25013"/>
    <w:rsid w:val="00A25078"/>
    <w:rsid w:val="00A2535A"/>
    <w:rsid w:val="00A2537D"/>
    <w:rsid w:val="00A258D8"/>
    <w:rsid w:val="00A25A3A"/>
    <w:rsid w:val="00A25D22"/>
    <w:rsid w:val="00A25DD2"/>
    <w:rsid w:val="00A261F8"/>
    <w:rsid w:val="00A262EA"/>
    <w:rsid w:val="00A264CC"/>
    <w:rsid w:val="00A2695E"/>
    <w:rsid w:val="00A26C3E"/>
    <w:rsid w:val="00A26E6D"/>
    <w:rsid w:val="00A27056"/>
    <w:rsid w:val="00A27426"/>
    <w:rsid w:val="00A27461"/>
    <w:rsid w:val="00A27996"/>
    <w:rsid w:val="00A27D72"/>
    <w:rsid w:val="00A27E2A"/>
    <w:rsid w:val="00A27E36"/>
    <w:rsid w:val="00A27F8A"/>
    <w:rsid w:val="00A300FE"/>
    <w:rsid w:val="00A3020D"/>
    <w:rsid w:val="00A3028B"/>
    <w:rsid w:val="00A302F1"/>
    <w:rsid w:val="00A30532"/>
    <w:rsid w:val="00A306DB"/>
    <w:rsid w:val="00A30D46"/>
    <w:rsid w:val="00A30E08"/>
    <w:rsid w:val="00A312DE"/>
    <w:rsid w:val="00A31372"/>
    <w:rsid w:val="00A31544"/>
    <w:rsid w:val="00A31550"/>
    <w:rsid w:val="00A315A2"/>
    <w:rsid w:val="00A31EA1"/>
    <w:rsid w:val="00A31F84"/>
    <w:rsid w:val="00A32550"/>
    <w:rsid w:val="00A32620"/>
    <w:rsid w:val="00A32682"/>
    <w:rsid w:val="00A329A5"/>
    <w:rsid w:val="00A32AB3"/>
    <w:rsid w:val="00A32E81"/>
    <w:rsid w:val="00A33593"/>
    <w:rsid w:val="00A33BB0"/>
    <w:rsid w:val="00A33BEB"/>
    <w:rsid w:val="00A33D5C"/>
    <w:rsid w:val="00A34131"/>
    <w:rsid w:val="00A34212"/>
    <w:rsid w:val="00A3424F"/>
    <w:rsid w:val="00A342AF"/>
    <w:rsid w:val="00A345D6"/>
    <w:rsid w:val="00A3485C"/>
    <w:rsid w:val="00A34B45"/>
    <w:rsid w:val="00A34C6D"/>
    <w:rsid w:val="00A351BA"/>
    <w:rsid w:val="00A35351"/>
    <w:rsid w:val="00A353A9"/>
    <w:rsid w:val="00A358D1"/>
    <w:rsid w:val="00A359F6"/>
    <w:rsid w:val="00A35C45"/>
    <w:rsid w:val="00A36D0B"/>
    <w:rsid w:val="00A37028"/>
    <w:rsid w:val="00A37269"/>
    <w:rsid w:val="00A37428"/>
    <w:rsid w:val="00A3760F"/>
    <w:rsid w:val="00A37A16"/>
    <w:rsid w:val="00A37BA0"/>
    <w:rsid w:val="00A37D7D"/>
    <w:rsid w:val="00A37DED"/>
    <w:rsid w:val="00A40087"/>
    <w:rsid w:val="00A40335"/>
    <w:rsid w:val="00A403C8"/>
    <w:rsid w:val="00A404BC"/>
    <w:rsid w:val="00A40591"/>
    <w:rsid w:val="00A406FD"/>
    <w:rsid w:val="00A4089D"/>
    <w:rsid w:val="00A412DA"/>
    <w:rsid w:val="00A41453"/>
    <w:rsid w:val="00A41592"/>
    <w:rsid w:val="00A416DE"/>
    <w:rsid w:val="00A41AAF"/>
    <w:rsid w:val="00A41F90"/>
    <w:rsid w:val="00A42377"/>
    <w:rsid w:val="00A4249D"/>
    <w:rsid w:val="00A425BB"/>
    <w:rsid w:val="00A4268C"/>
    <w:rsid w:val="00A427C2"/>
    <w:rsid w:val="00A42A9E"/>
    <w:rsid w:val="00A42AC5"/>
    <w:rsid w:val="00A42B4D"/>
    <w:rsid w:val="00A42BBF"/>
    <w:rsid w:val="00A42E68"/>
    <w:rsid w:val="00A433E5"/>
    <w:rsid w:val="00A435F8"/>
    <w:rsid w:val="00A437E1"/>
    <w:rsid w:val="00A43C21"/>
    <w:rsid w:val="00A43C86"/>
    <w:rsid w:val="00A4408D"/>
    <w:rsid w:val="00A44149"/>
    <w:rsid w:val="00A443C2"/>
    <w:rsid w:val="00A44623"/>
    <w:rsid w:val="00A449D1"/>
    <w:rsid w:val="00A44AB2"/>
    <w:rsid w:val="00A44DC8"/>
    <w:rsid w:val="00A44DF1"/>
    <w:rsid w:val="00A44E57"/>
    <w:rsid w:val="00A44F2E"/>
    <w:rsid w:val="00A45437"/>
    <w:rsid w:val="00A45485"/>
    <w:rsid w:val="00A4579C"/>
    <w:rsid w:val="00A45D56"/>
    <w:rsid w:val="00A45F24"/>
    <w:rsid w:val="00A4660F"/>
    <w:rsid w:val="00A466B9"/>
    <w:rsid w:val="00A467CC"/>
    <w:rsid w:val="00A46838"/>
    <w:rsid w:val="00A46B9E"/>
    <w:rsid w:val="00A46C2C"/>
    <w:rsid w:val="00A46C7B"/>
    <w:rsid w:val="00A46CF6"/>
    <w:rsid w:val="00A46E0F"/>
    <w:rsid w:val="00A47391"/>
    <w:rsid w:val="00A478AC"/>
    <w:rsid w:val="00A47ADD"/>
    <w:rsid w:val="00A47E19"/>
    <w:rsid w:val="00A50033"/>
    <w:rsid w:val="00A50175"/>
    <w:rsid w:val="00A504D3"/>
    <w:rsid w:val="00A505B0"/>
    <w:rsid w:val="00A508FB"/>
    <w:rsid w:val="00A50D63"/>
    <w:rsid w:val="00A511C5"/>
    <w:rsid w:val="00A51592"/>
    <w:rsid w:val="00A517E8"/>
    <w:rsid w:val="00A519CA"/>
    <w:rsid w:val="00A51E07"/>
    <w:rsid w:val="00A52142"/>
    <w:rsid w:val="00A521A4"/>
    <w:rsid w:val="00A5224A"/>
    <w:rsid w:val="00A5229D"/>
    <w:rsid w:val="00A522F3"/>
    <w:rsid w:val="00A527CD"/>
    <w:rsid w:val="00A52929"/>
    <w:rsid w:val="00A52CE2"/>
    <w:rsid w:val="00A52D5F"/>
    <w:rsid w:val="00A52E03"/>
    <w:rsid w:val="00A52F97"/>
    <w:rsid w:val="00A52FDC"/>
    <w:rsid w:val="00A53378"/>
    <w:rsid w:val="00A535EC"/>
    <w:rsid w:val="00A5373C"/>
    <w:rsid w:val="00A5388E"/>
    <w:rsid w:val="00A538D4"/>
    <w:rsid w:val="00A53BC6"/>
    <w:rsid w:val="00A53F79"/>
    <w:rsid w:val="00A5446C"/>
    <w:rsid w:val="00A54945"/>
    <w:rsid w:val="00A54FB4"/>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CFD"/>
    <w:rsid w:val="00A57DD2"/>
    <w:rsid w:val="00A57F81"/>
    <w:rsid w:val="00A600CF"/>
    <w:rsid w:val="00A60749"/>
    <w:rsid w:val="00A60E02"/>
    <w:rsid w:val="00A610FC"/>
    <w:rsid w:val="00A61246"/>
    <w:rsid w:val="00A61622"/>
    <w:rsid w:val="00A617D3"/>
    <w:rsid w:val="00A61D50"/>
    <w:rsid w:val="00A61DC2"/>
    <w:rsid w:val="00A6233B"/>
    <w:rsid w:val="00A62466"/>
    <w:rsid w:val="00A6247D"/>
    <w:rsid w:val="00A627C6"/>
    <w:rsid w:val="00A629AA"/>
    <w:rsid w:val="00A62A13"/>
    <w:rsid w:val="00A6308C"/>
    <w:rsid w:val="00A633F5"/>
    <w:rsid w:val="00A634A0"/>
    <w:rsid w:val="00A63CC4"/>
    <w:rsid w:val="00A63EB2"/>
    <w:rsid w:val="00A6400B"/>
    <w:rsid w:val="00A6400F"/>
    <w:rsid w:val="00A642C1"/>
    <w:rsid w:val="00A64A9E"/>
    <w:rsid w:val="00A64DE5"/>
    <w:rsid w:val="00A64E05"/>
    <w:rsid w:val="00A65145"/>
    <w:rsid w:val="00A6519E"/>
    <w:rsid w:val="00A65347"/>
    <w:rsid w:val="00A655C6"/>
    <w:rsid w:val="00A656B9"/>
    <w:rsid w:val="00A65A14"/>
    <w:rsid w:val="00A65D2A"/>
    <w:rsid w:val="00A6606B"/>
    <w:rsid w:val="00A663F6"/>
    <w:rsid w:val="00A666B6"/>
    <w:rsid w:val="00A66865"/>
    <w:rsid w:val="00A668F8"/>
    <w:rsid w:val="00A66D71"/>
    <w:rsid w:val="00A67112"/>
    <w:rsid w:val="00A6752C"/>
    <w:rsid w:val="00A677C5"/>
    <w:rsid w:val="00A67A63"/>
    <w:rsid w:val="00A67D8D"/>
    <w:rsid w:val="00A70248"/>
    <w:rsid w:val="00A702C1"/>
    <w:rsid w:val="00A7083B"/>
    <w:rsid w:val="00A70E9F"/>
    <w:rsid w:val="00A710ED"/>
    <w:rsid w:val="00A71340"/>
    <w:rsid w:val="00A7160B"/>
    <w:rsid w:val="00A717BE"/>
    <w:rsid w:val="00A718C1"/>
    <w:rsid w:val="00A71960"/>
    <w:rsid w:val="00A71BE1"/>
    <w:rsid w:val="00A71E2E"/>
    <w:rsid w:val="00A71FCA"/>
    <w:rsid w:val="00A721AE"/>
    <w:rsid w:val="00A72363"/>
    <w:rsid w:val="00A7266E"/>
    <w:rsid w:val="00A72784"/>
    <w:rsid w:val="00A72A70"/>
    <w:rsid w:val="00A730D8"/>
    <w:rsid w:val="00A733E4"/>
    <w:rsid w:val="00A7355F"/>
    <w:rsid w:val="00A7385C"/>
    <w:rsid w:val="00A7387E"/>
    <w:rsid w:val="00A739A3"/>
    <w:rsid w:val="00A73BF9"/>
    <w:rsid w:val="00A73C3F"/>
    <w:rsid w:val="00A73ED4"/>
    <w:rsid w:val="00A741D1"/>
    <w:rsid w:val="00A7425A"/>
    <w:rsid w:val="00A74367"/>
    <w:rsid w:val="00A745D5"/>
    <w:rsid w:val="00A745EB"/>
    <w:rsid w:val="00A747C3"/>
    <w:rsid w:val="00A74944"/>
    <w:rsid w:val="00A749B0"/>
    <w:rsid w:val="00A74A04"/>
    <w:rsid w:val="00A7509B"/>
    <w:rsid w:val="00A75249"/>
    <w:rsid w:val="00A756A9"/>
    <w:rsid w:val="00A75B87"/>
    <w:rsid w:val="00A7624C"/>
    <w:rsid w:val="00A76EF7"/>
    <w:rsid w:val="00A77020"/>
    <w:rsid w:val="00A77402"/>
    <w:rsid w:val="00A777AA"/>
    <w:rsid w:val="00A77BAB"/>
    <w:rsid w:val="00A77BF4"/>
    <w:rsid w:val="00A77F31"/>
    <w:rsid w:val="00A8001E"/>
    <w:rsid w:val="00A800C7"/>
    <w:rsid w:val="00A8022B"/>
    <w:rsid w:val="00A80334"/>
    <w:rsid w:val="00A80714"/>
    <w:rsid w:val="00A80A24"/>
    <w:rsid w:val="00A80E68"/>
    <w:rsid w:val="00A81AC4"/>
    <w:rsid w:val="00A81CB9"/>
    <w:rsid w:val="00A81D59"/>
    <w:rsid w:val="00A820F9"/>
    <w:rsid w:val="00A823B9"/>
    <w:rsid w:val="00A825E4"/>
    <w:rsid w:val="00A82697"/>
    <w:rsid w:val="00A826BA"/>
    <w:rsid w:val="00A826BE"/>
    <w:rsid w:val="00A82979"/>
    <w:rsid w:val="00A82A4F"/>
    <w:rsid w:val="00A82AAB"/>
    <w:rsid w:val="00A82B64"/>
    <w:rsid w:val="00A82BBF"/>
    <w:rsid w:val="00A82D4F"/>
    <w:rsid w:val="00A82D83"/>
    <w:rsid w:val="00A82E73"/>
    <w:rsid w:val="00A831FF"/>
    <w:rsid w:val="00A83234"/>
    <w:rsid w:val="00A8378A"/>
    <w:rsid w:val="00A83E09"/>
    <w:rsid w:val="00A842BE"/>
    <w:rsid w:val="00A84668"/>
    <w:rsid w:val="00A846FA"/>
    <w:rsid w:val="00A84708"/>
    <w:rsid w:val="00A84978"/>
    <w:rsid w:val="00A84AA0"/>
    <w:rsid w:val="00A84E0B"/>
    <w:rsid w:val="00A8503F"/>
    <w:rsid w:val="00A85108"/>
    <w:rsid w:val="00A851B9"/>
    <w:rsid w:val="00A854EB"/>
    <w:rsid w:val="00A8567A"/>
    <w:rsid w:val="00A85AD2"/>
    <w:rsid w:val="00A85B07"/>
    <w:rsid w:val="00A85B69"/>
    <w:rsid w:val="00A85CF7"/>
    <w:rsid w:val="00A85E12"/>
    <w:rsid w:val="00A85E1B"/>
    <w:rsid w:val="00A85EB2"/>
    <w:rsid w:val="00A8628D"/>
    <w:rsid w:val="00A864CF"/>
    <w:rsid w:val="00A865B4"/>
    <w:rsid w:val="00A86714"/>
    <w:rsid w:val="00A86A86"/>
    <w:rsid w:val="00A86B0E"/>
    <w:rsid w:val="00A86BED"/>
    <w:rsid w:val="00A8704C"/>
    <w:rsid w:val="00A8706F"/>
    <w:rsid w:val="00A87088"/>
    <w:rsid w:val="00A87108"/>
    <w:rsid w:val="00A8754E"/>
    <w:rsid w:val="00A8770F"/>
    <w:rsid w:val="00A877B3"/>
    <w:rsid w:val="00A878FE"/>
    <w:rsid w:val="00A87A56"/>
    <w:rsid w:val="00A87A6B"/>
    <w:rsid w:val="00A87CAA"/>
    <w:rsid w:val="00A87FF8"/>
    <w:rsid w:val="00A901F0"/>
    <w:rsid w:val="00A9032C"/>
    <w:rsid w:val="00A904FB"/>
    <w:rsid w:val="00A90A63"/>
    <w:rsid w:val="00A90C3E"/>
    <w:rsid w:val="00A90CB4"/>
    <w:rsid w:val="00A90E73"/>
    <w:rsid w:val="00A9108A"/>
    <w:rsid w:val="00A91220"/>
    <w:rsid w:val="00A91258"/>
    <w:rsid w:val="00A918EC"/>
    <w:rsid w:val="00A91AAB"/>
    <w:rsid w:val="00A91AF4"/>
    <w:rsid w:val="00A92122"/>
    <w:rsid w:val="00A923FD"/>
    <w:rsid w:val="00A925EE"/>
    <w:rsid w:val="00A92930"/>
    <w:rsid w:val="00A92A17"/>
    <w:rsid w:val="00A92B1B"/>
    <w:rsid w:val="00A92DD7"/>
    <w:rsid w:val="00A9329D"/>
    <w:rsid w:val="00A935D8"/>
    <w:rsid w:val="00A93846"/>
    <w:rsid w:val="00A93B37"/>
    <w:rsid w:val="00A93E28"/>
    <w:rsid w:val="00A94389"/>
    <w:rsid w:val="00A943B7"/>
    <w:rsid w:val="00A9491D"/>
    <w:rsid w:val="00A94996"/>
    <w:rsid w:val="00A94B47"/>
    <w:rsid w:val="00A94FD4"/>
    <w:rsid w:val="00A951B6"/>
    <w:rsid w:val="00A9581A"/>
    <w:rsid w:val="00A95900"/>
    <w:rsid w:val="00A95B6F"/>
    <w:rsid w:val="00A960B5"/>
    <w:rsid w:val="00A96192"/>
    <w:rsid w:val="00A9662B"/>
    <w:rsid w:val="00A96C9D"/>
    <w:rsid w:val="00A9709A"/>
    <w:rsid w:val="00A972B6"/>
    <w:rsid w:val="00A973D9"/>
    <w:rsid w:val="00A97803"/>
    <w:rsid w:val="00A9790E"/>
    <w:rsid w:val="00A97D0B"/>
    <w:rsid w:val="00A97D58"/>
    <w:rsid w:val="00A97F91"/>
    <w:rsid w:val="00AA02C0"/>
    <w:rsid w:val="00AA0988"/>
    <w:rsid w:val="00AA0BF3"/>
    <w:rsid w:val="00AA134C"/>
    <w:rsid w:val="00AA15B1"/>
    <w:rsid w:val="00AA1CDC"/>
    <w:rsid w:val="00AA1D47"/>
    <w:rsid w:val="00AA1EDD"/>
    <w:rsid w:val="00AA2264"/>
    <w:rsid w:val="00AA2367"/>
    <w:rsid w:val="00AA23F6"/>
    <w:rsid w:val="00AA2495"/>
    <w:rsid w:val="00AA2681"/>
    <w:rsid w:val="00AA26C2"/>
    <w:rsid w:val="00AA2AFF"/>
    <w:rsid w:val="00AA2BA7"/>
    <w:rsid w:val="00AA2E44"/>
    <w:rsid w:val="00AA2EB4"/>
    <w:rsid w:val="00AA2F6C"/>
    <w:rsid w:val="00AA33FB"/>
    <w:rsid w:val="00AA34EC"/>
    <w:rsid w:val="00AA3566"/>
    <w:rsid w:val="00AA3AAC"/>
    <w:rsid w:val="00AA3AE8"/>
    <w:rsid w:val="00AA3D35"/>
    <w:rsid w:val="00AA405C"/>
    <w:rsid w:val="00AA409A"/>
    <w:rsid w:val="00AA4230"/>
    <w:rsid w:val="00AA4593"/>
    <w:rsid w:val="00AA4629"/>
    <w:rsid w:val="00AA4658"/>
    <w:rsid w:val="00AA4911"/>
    <w:rsid w:val="00AA4921"/>
    <w:rsid w:val="00AA4BDD"/>
    <w:rsid w:val="00AA4CF1"/>
    <w:rsid w:val="00AA4FD7"/>
    <w:rsid w:val="00AA52E2"/>
    <w:rsid w:val="00AA542E"/>
    <w:rsid w:val="00AA5494"/>
    <w:rsid w:val="00AA5619"/>
    <w:rsid w:val="00AA56AF"/>
    <w:rsid w:val="00AA5CFD"/>
    <w:rsid w:val="00AA5D00"/>
    <w:rsid w:val="00AA5E31"/>
    <w:rsid w:val="00AA63A1"/>
    <w:rsid w:val="00AA641D"/>
    <w:rsid w:val="00AA6618"/>
    <w:rsid w:val="00AA675A"/>
    <w:rsid w:val="00AA6A18"/>
    <w:rsid w:val="00AA6BBD"/>
    <w:rsid w:val="00AA6F12"/>
    <w:rsid w:val="00AA7041"/>
    <w:rsid w:val="00AA710C"/>
    <w:rsid w:val="00AA726A"/>
    <w:rsid w:val="00AA7333"/>
    <w:rsid w:val="00AA73BB"/>
    <w:rsid w:val="00AA7503"/>
    <w:rsid w:val="00AA790E"/>
    <w:rsid w:val="00AA7A75"/>
    <w:rsid w:val="00AA7AD2"/>
    <w:rsid w:val="00AA7E71"/>
    <w:rsid w:val="00AB04E4"/>
    <w:rsid w:val="00AB0764"/>
    <w:rsid w:val="00AB09F1"/>
    <w:rsid w:val="00AB0A0F"/>
    <w:rsid w:val="00AB0B14"/>
    <w:rsid w:val="00AB0C83"/>
    <w:rsid w:val="00AB14CA"/>
    <w:rsid w:val="00AB17B4"/>
    <w:rsid w:val="00AB1850"/>
    <w:rsid w:val="00AB1899"/>
    <w:rsid w:val="00AB2077"/>
    <w:rsid w:val="00AB20E7"/>
    <w:rsid w:val="00AB2683"/>
    <w:rsid w:val="00AB2705"/>
    <w:rsid w:val="00AB27F5"/>
    <w:rsid w:val="00AB289F"/>
    <w:rsid w:val="00AB340E"/>
    <w:rsid w:val="00AB3656"/>
    <w:rsid w:val="00AB3B78"/>
    <w:rsid w:val="00AB3D52"/>
    <w:rsid w:val="00AB3D95"/>
    <w:rsid w:val="00AB3DE8"/>
    <w:rsid w:val="00AB401B"/>
    <w:rsid w:val="00AB45CC"/>
    <w:rsid w:val="00AB5039"/>
    <w:rsid w:val="00AB54EC"/>
    <w:rsid w:val="00AB5695"/>
    <w:rsid w:val="00AB588B"/>
    <w:rsid w:val="00AB5B12"/>
    <w:rsid w:val="00AB5BB4"/>
    <w:rsid w:val="00AB5CA9"/>
    <w:rsid w:val="00AB5FAF"/>
    <w:rsid w:val="00AB624C"/>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63E"/>
    <w:rsid w:val="00AC16B0"/>
    <w:rsid w:val="00AC198F"/>
    <w:rsid w:val="00AC1A01"/>
    <w:rsid w:val="00AC1A7C"/>
    <w:rsid w:val="00AC1AF1"/>
    <w:rsid w:val="00AC1F58"/>
    <w:rsid w:val="00AC22DB"/>
    <w:rsid w:val="00AC237E"/>
    <w:rsid w:val="00AC2418"/>
    <w:rsid w:val="00AC262B"/>
    <w:rsid w:val="00AC26D1"/>
    <w:rsid w:val="00AC29E5"/>
    <w:rsid w:val="00AC2B7F"/>
    <w:rsid w:val="00AC2C32"/>
    <w:rsid w:val="00AC2FD3"/>
    <w:rsid w:val="00AC3547"/>
    <w:rsid w:val="00AC3693"/>
    <w:rsid w:val="00AC394A"/>
    <w:rsid w:val="00AC3A22"/>
    <w:rsid w:val="00AC3A5F"/>
    <w:rsid w:val="00AC4016"/>
    <w:rsid w:val="00AC4202"/>
    <w:rsid w:val="00AC44D1"/>
    <w:rsid w:val="00AC4903"/>
    <w:rsid w:val="00AC4A10"/>
    <w:rsid w:val="00AC4B64"/>
    <w:rsid w:val="00AC53FF"/>
    <w:rsid w:val="00AC568B"/>
    <w:rsid w:val="00AC5892"/>
    <w:rsid w:val="00AC5A11"/>
    <w:rsid w:val="00AC5B9A"/>
    <w:rsid w:val="00AC5BF7"/>
    <w:rsid w:val="00AC5C55"/>
    <w:rsid w:val="00AC6679"/>
    <w:rsid w:val="00AC674E"/>
    <w:rsid w:val="00AC6856"/>
    <w:rsid w:val="00AC6A15"/>
    <w:rsid w:val="00AC6B27"/>
    <w:rsid w:val="00AC6B75"/>
    <w:rsid w:val="00AC6E2D"/>
    <w:rsid w:val="00AC716C"/>
    <w:rsid w:val="00AC7341"/>
    <w:rsid w:val="00AC7370"/>
    <w:rsid w:val="00AC7C5F"/>
    <w:rsid w:val="00AC7F0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19"/>
    <w:rsid w:val="00AD166D"/>
    <w:rsid w:val="00AD196D"/>
    <w:rsid w:val="00AD1C92"/>
    <w:rsid w:val="00AD2090"/>
    <w:rsid w:val="00AD20C2"/>
    <w:rsid w:val="00AD224F"/>
    <w:rsid w:val="00AD241E"/>
    <w:rsid w:val="00AD2889"/>
    <w:rsid w:val="00AD2A48"/>
    <w:rsid w:val="00AD2B8D"/>
    <w:rsid w:val="00AD2D4B"/>
    <w:rsid w:val="00AD2F6C"/>
    <w:rsid w:val="00AD35CD"/>
    <w:rsid w:val="00AD3792"/>
    <w:rsid w:val="00AD385D"/>
    <w:rsid w:val="00AD3C9A"/>
    <w:rsid w:val="00AD3CB9"/>
    <w:rsid w:val="00AD3E33"/>
    <w:rsid w:val="00AD427F"/>
    <w:rsid w:val="00AD44E3"/>
    <w:rsid w:val="00AD457C"/>
    <w:rsid w:val="00AD46F0"/>
    <w:rsid w:val="00AD493F"/>
    <w:rsid w:val="00AD4A7C"/>
    <w:rsid w:val="00AD4A7D"/>
    <w:rsid w:val="00AD4B43"/>
    <w:rsid w:val="00AD4BD3"/>
    <w:rsid w:val="00AD4C6E"/>
    <w:rsid w:val="00AD4E13"/>
    <w:rsid w:val="00AD4F25"/>
    <w:rsid w:val="00AD512D"/>
    <w:rsid w:val="00AD52BF"/>
    <w:rsid w:val="00AD554D"/>
    <w:rsid w:val="00AD5572"/>
    <w:rsid w:val="00AD56A2"/>
    <w:rsid w:val="00AD56A6"/>
    <w:rsid w:val="00AD5B68"/>
    <w:rsid w:val="00AD5DD7"/>
    <w:rsid w:val="00AD5F13"/>
    <w:rsid w:val="00AD5F47"/>
    <w:rsid w:val="00AD5FFB"/>
    <w:rsid w:val="00AD6031"/>
    <w:rsid w:val="00AD6583"/>
    <w:rsid w:val="00AD66B2"/>
    <w:rsid w:val="00AD6749"/>
    <w:rsid w:val="00AD6DD9"/>
    <w:rsid w:val="00AD7075"/>
    <w:rsid w:val="00AD71CB"/>
    <w:rsid w:val="00AD7375"/>
    <w:rsid w:val="00AD7387"/>
    <w:rsid w:val="00AD76A3"/>
    <w:rsid w:val="00AD7701"/>
    <w:rsid w:val="00AD79EA"/>
    <w:rsid w:val="00AD7BC9"/>
    <w:rsid w:val="00AD7C84"/>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442"/>
    <w:rsid w:val="00AE29F4"/>
    <w:rsid w:val="00AE32DA"/>
    <w:rsid w:val="00AE3570"/>
    <w:rsid w:val="00AE35AE"/>
    <w:rsid w:val="00AE35B5"/>
    <w:rsid w:val="00AE35B9"/>
    <w:rsid w:val="00AE3663"/>
    <w:rsid w:val="00AE38BB"/>
    <w:rsid w:val="00AE3B94"/>
    <w:rsid w:val="00AE3D46"/>
    <w:rsid w:val="00AE3E2C"/>
    <w:rsid w:val="00AE4542"/>
    <w:rsid w:val="00AE4905"/>
    <w:rsid w:val="00AE49E0"/>
    <w:rsid w:val="00AE4A0D"/>
    <w:rsid w:val="00AE4E55"/>
    <w:rsid w:val="00AE510A"/>
    <w:rsid w:val="00AE5783"/>
    <w:rsid w:val="00AE5873"/>
    <w:rsid w:val="00AE58DC"/>
    <w:rsid w:val="00AE5EFF"/>
    <w:rsid w:val="00AE6340"/>
    <w:rsid w:val="00AE68D0"/>
    <w:rsid w:val="00AE6F27"/>
    <w:rsid w:val="00AE737C"/>
    <w:rsid w:val="00AE748B"/>
    <w:rsid w:val="00AE7800"/>
    <w:rsid w:val="00AE7A07"/>
    <w:rsid w:val="00AE7BE4"/>
    <w:rsid w:val="00AF00AC"/>
    <w:rsid w:val="00AF00D4"/>
    <w:rsid w:val="00AF02B1"/>
    <w:rsid w:val="00AF036F"/>
    <w:rsid w:val="00AF0550"/>
    <w:rsid w:val="00AF077A"/>
    <w:rsid w:val="00AF07AB"/>
    <w:rsid w:val="00AF0AEB"/>
    <w:rsid w:val="00AF0B1B"/>
    <w:rsid w:val="00AF0C2F"/>
    <w:rsid w:val="00AF0C32"/>
    <w:rsid w:val="00AF1115"/>
    <w:rsid w:val="00AF13D0"/>
    <w:rsid w:val="00AF1614"/>
    <w:rsid w:val="00AF17CE"/>
    <w:rsid w:val="00AF1905"/>
    <w:rsid w:val="00AF1E84"/>
    <w:rsid w:val="00AF1F79"/>
    <w:rsid w:val="00AF22C1"/>
    <w:rsid w:val="00AF2DA5"/>
    <w:rsid w:val="00AF30D6"/>
    <w:rsid w:val="00AF31D7"/>
    <w:rsid w:val="00AF38CC"/>
    <w:rsid w:val="00AF3BED"/>
    <w:rsid w:val="00AF3D7C"/>
    <w:rsid w:val="00AF3FD0"/>
    <w:rsid w:val="00AF4B75"/>
    <w:rsid w:val="00AF4C37"/>
    <w:rsid w:val="00AF4D48"/>
    <w:rsid w:val="00AF4F9F"/>
    <w:rsid w:val="00AF5023"/>
    <w:rsid w:val="00AF50F7"/>
    <w:rsid w:val="00AF5268"/>
    <w:rsid w:val="00AF5402"/>
    <w:rsid w:val="00AF55B4"/>
    <w:rsid w:val="00AF572F"/>
    <w:rsid w:val="00AF5B81"/>
    <w:rsid w:val="00AF5C2F"/>
    <w:rsid w:val="00AF5CA9"/>
    <w:rsid w:val="00AF5F4D"/>
    <w:rsid w:val="00AF61F8"/>
    <w:rsid w:val="00AF6273"/>
    <w:rsid w:val="00AF6777"/>
    <w:rsid w:val="00AF6CA5"/>
    <w:rsid w:val="00AF7254"/>
    <w:rsid w:val="00AF751A"/>
    <w:rsid w:val="00AF773A"/>
    <w:rsid w:val="00B00180"/>
    <w:rsid w:val="00B001A2"/>
    <w:rsid w:val="00B004D6"/>
    <w:rsid w:val="00B00D47"/>
    <w:rsid w:val="00B00D48"/>
    <w:rsid w:val="00B00DA5"/>
    <w:rsid w:val="00B01164"/>
    <w:rsid w:val="00B012A8"/>
    <w:rsid w:val="00B014EE"/>
    <w:rsid w:val="00B0160B"/>
    <w:rsid w:val="00B01A02"/>
    <w:rsid w:val="00B01AD2"/>
    <w:rsid w:val="00B01B00"/>
    <w:rsid w:val="00B0205D"/>
    <w:rsid w:val="00B020DC"/>
    <w:rsid w:val="00B023EC"/>
    <w:rsid w:val="00B02964"/>
    <w:rsid w:val="00B02BFF"/>
    <w:rsid w:val="00B02DDC"/>
    <w:rsid w:val="00B02DEF"/>
    <w:rsid w:val="00B031ED"/>
    <w:rsid w:val="00B034E4"/>
    <w:rsid w:val="00B03551"/>
    <w:rsid w:val="00B036FB"/>
    <w:rsid w:val="00B03829"/>
    <w:rsid w:val="00B03AAB"/>
    <w:rsid w:val="00B03ECD"/>
    <w:rsid w:val="00B03ED3"/>
    <w:rsid w:val="00B04200"/>
    <w:rsid w:val="00B04540"/>
    <w:rsid w:val="00B04E00"/>
    <w:rsid w:val="00B04E8A"/>
    <w:rsid w:val="00B05112"/>
    <w:rsid w:val="00B051D3"/>
    <w:rsid w:val="00B055EF"/>
    <w:rsid w:val="00B056C7"/>
    <w:rsid w:val="00B05DBE"/>
    <w:rsid w:val="00B05E50"/>
    <w:rsid w:val="00B05EFC"/>
    <w:rsid w:val="00B06495"/>
    <w:rsid w:val="00B0671F"/>
    <w:rsid w:val="00B06B30"/>
    <w:rsid w:val="00B06C35"/>
    <w:rsid w:val="00B07360"/>
    <w:rsid w:val="00B0784F"/>
    <w:rsid w:val="00B07870"/>
    <w:rsid w:val="00B07908"/>
    <w:rsid w:val="00B07A4E"/>
    <w:rsid w:val="00B07ABA"/>
    <w:rsid w:val="00B07AE6"/>
    <w:rsid w:val="00B101EA"/>
    <w:rsid w:val="00B10603"/>
    <w:rsid w:val="00B107A2"/>
    <w:rsid w:val="00B107B0"/>
    <w:rsid w:val="00B10AFE"/>
    <w:rsid w:val="00B10FA2"/>
    <w:rsid w:val="00B11A2B"/>
    <w:rsid w:val="00B11D0C"/>
    <w:rsid w:val="00B11E8E"/>
    <w:rsid w:val="00B12640"/>
    <w:rsid w:val="00B12B56"/>
    <w:rsid w:val="00B12E1C"/>
    <w:rsid w:val="00B138B0"/>
    <w:rsid w:val="00B13A09"/>
    <w:rsid w:val="00B13B9F"/>
    <w:rsid w:val="00B13C1C"/>
    <w:rsid w:val="00B13D25"/>
    <w:rsid w:val="00B14073"/>
    <w:rsid w:val="00B1442F"/>
    <w:rsid w:val="00B146C2"/>
    <w:rsid w:val="00B14744"/>
    <w:rsid w:val="00B149C3"/>
    <w:rsid w:val="00B14F3A"/>
    <w:rsid w:val="00B15006"/>
    <w:rsid w:val="00B1549E"/>
    <w:rsid w:val="00B154F0"/>
    <w:rsid w:val="00B15602"/>
    <w:rsid w:val="00B1564F"/>
    <w:rsid w:val="00B15B7A"/>
    <w:rsid w:val="00B15BC4"/>
    <w:rsid w:val="00B15BF5"/>
    <w:rsid w:val="00B15D02"/>
    <w:rsid w:val="00B1615E"/>
    <w:rsid w:val="00B1658C"/>
    <w:rsid w:val="00B16615"/>
    <w:rsid w:val="00B16705"/>
    <w:rsid w:val="00B1679C"/>
    <w:rsid w:val="00B167BA"/>
    <w:rsid w:val="00B16B6B"/>
    <w:rsid w:val="00B16BD8"/>
    <w:rsid w:val="00B16C0D"/>
    <w:rsid w:val="00B17130"/>
    <w:rsid w:val="00B17191"/>
    <w:rsid w:val="00B1745F"/>
    <w:rsid w:val="00B175DD"/>
    <w:rsid w:val="00B17978"/>
    <w:rsid w:val="00B17AF1"/>
    <w:rsid w:val="00B17AF2"/>
    <w:rsid w:val="00B17B21"/>
    <w:rsid w:val="00B17CF5"/>
    <w:rsid w:val="00B17D33"/>
    <w:rsid w:val="00B17DC9"/>
    <w:rsid w:val="00B17F4C"/>
    <w:rsid w:val="00B201F5"/>
    <w:rsid w:val="00B2095F"/>
    <w:rsid w:val="00B20A93"/>
    <w:rsid w:val="00B20AFF"/>
    <w:rsid w:val="00B20F05"/>
    <w:rsid w:val="00B211DD"/>
    <w:rsid w:val="00B211DE"/>
    <w:rsid w:val="00B21219"/>
    <w:rsid w:val="00B21665"/>
    <w:rsid w:val="00B217F3"/>
    <w:rsid w:val="00B21979"/>
    <w:rsid w:val="00B21B68"/>
    <w:rsid w:val="00B21FE6"/>
    <w:rsid w:val="00B22223"/>
    <w:rsid w:val="00B228E5"/>
    <w:rsid w:val="00B229A1"/>
    <w:rsid w:val="00B22A21"/>
    <w:rsid w:val="00B22BD2"/>
    <w:rsid w:val="00B22F8B"/>
    <w:rsid w:val="00B2322B"/>
    <w:rsid w:val="00B23938"/>
    <w:rsid w:val="00B23A62"/>
    <w:rsid w:val="00B23B4D"/>
    <w:rsid w:val="00B23C51"/>
    <w:rsid w:val="00B23CD9"/>
    <w:rsid w:val="00B2401A"/>
    <w:rsid w:val="00B243D0"/>
    <w:rsid w:val="00B24AB8"/>
    <w:rsid w:val="00B24D35"/>
    <w:rsid w:val="00B24EFA"/>
    <w:rsid w:val="00B25094"/>
    <w:rsid w:val="00B252CE"/>
    <w:rsid w:val="00B256F2"/>
    <w:rsid w:val="00B259F6"/>
    <w:rsid w:val="00B25F44"/>
    <w:rsid w:val="00B2606D"/>
    <w:rsid w:val="00B26130"/>
    <w:rsid w:val="00B26225"/>
    <w:rsid w:val="00B2641A"/>
    <w:rsid w:val="00B26906"/>
    <w:rsid w:val="00B269DF"/>
    <w:rsid w:val="00B26ACC"/>
    <w:rsid w:val="00B26BC0"/>
    <w:rsid w:val="00B26D11"/>
    <w:rsid w:val="00B26DED"/>
    <w:rsid w:val="00B271EC"/>
    <w:rsid w:val="00B278BA"/>
    <w:rsid w:val="00B27C7E"/>
    <w:rsid w:val="00B302EA"/>
    <w:rsid w:val="00B30B25"/>
    <w:rsid w:val="00B30C79"/>
    <w:rsid w:val="00B30D4D"/>
    <w:rsid w:val="00B30DF2"/>
    <w:rsid w:val="00B30F14"/>
    <w:rsid w:val="00B30F46"/>
    <w:rsid w:val="00B31025"/>
    <w:rsid w:val="00B315AF"/>
    <w:rsid w:val="00B31D42"/>
    <w:rsid w:val="00B31E32"/>
    <w:rsid w:val="00B32514"/>
    <w:rsid w:val="00B3299C"/>
    <w:rsid w:val="00B32B08"/>
    <w:rsid w:val="00B32C1B"/>
    <w:rsid w:val="00B3317C"/>
    <w:rsid w:val="00B3369B"/>
    <w:rsid w:val="00B336A6"/>
    <w:rsid w:val="00B33725"/>
    <w:rsid w:val="00B338C8"/>
    <w:rsid w:val="00B33932"/>
    <w:rsid w:val="00B33D7A"/>
    <w:rsid w:val="00B33FDD"/>
    <w:rsid w:val="00B343EB"/>
    <w:rsid w:val="00B34AB8"/>
    <w:rsid w:val="00B34C66"/>
    <w:rsid w:val="00B34C69"/>
    <w:rsid w:val="00B34D94"/>
    <w:rsid w:val="00B35119"/>
    <w:rsid w:val="00B35155"/>
    <w:rsid w:val="00B3577E"/>
    <w:rsid w:val="00B35A8D"/>
    <w:rsid w:val="00B35D4B"/>
    <w:rsid w:val="00B366D4"/>
    <w:rsid w:val="00B36723"/>
    <w:rsid w:val="00B36BC0"/>
    <w:rsid w:val="00B36BF5"/>
    <w:rsid w:val="00B3716E"/>
    <w:rsid w:val="00B3764A"/>
    <w:rsid w:val="00B376F4"/>
    <w:rsid w:val="00B3792E"/>
    <w:rsid w:val="00B407A9"/>
    <w:rsid w:val="00B40836"/>
    <w:rsid w:val="00B40AAC"/>
    <w:rsid w:val="00B41099"/>
    <w:rsid w:val="00B41103"/>
    <w:rsid w:val="00B41375"/>
    <w:rsid w:val="00B41CE3"/>
    <w:rsid w:val="00B41DE5"/>
    <w:rsid w:val="00B42090"/>
    <w:rsid w:val="00B42233"/>
    <w:rsid w:val="00B4224E"/>
    <w:rsid w:val="00B42274"/>
    <w:rsid w:val="00B4236D"/>
    <w:rsid w:val="00B42469"/>
    <w:rsid w:val="00B42535"/>
    <w:rsid w:val="00B42871"/>
    <w:rsid w:val="00B42948"/>
    <w:rsid w:val="00B42B26"/>
    <w:rsid w:val="00B42CC2"/>
    <w:rsid w:val="00B42E54"/>
    <w:rsid w:val="00B42F1B"/>
    <w:rsid w:val="00B43086"/>
    <w:rsid w:val="00B4349D"/>
    <w:rsid w:val="00B434E8"/>
    <w:rsid w:val="00B43623"/>
    <w:rsid w:val="00B43851"/>
    <w:rsid w:val="00B43898"/>
    <w:rsid w:val="00B439A4"/>
    <w:rsid w:val="00B43C01"/>
    <w:rsid w:val="00B440BE"/>
    <w:rsid w:val="00B44174"/>
    <w:rsid w:val="00B4440D"/>
    <w:rsid w:val="00B4441D"/>
    <w:rsid w:val="00B4456E"/>
    <w:rsid w:val="00B4483A"/>
    <w:rsid w:val="00B44D86"/>
    <w:rsid w:val="00B44E4C"/>
    <w:rsid w:val="00B450E5"/>
    <w:rsid w:val="00B45225"/>
    <w:rsid w:val="00B4546D"/>
    <w:rsid w:val="00B45612"/>
    <w:rsid w:val="00B45B6D"/>
    <w:rsid w:val="00B4610D"/>
    <w:rsid w:val="00B46294"/>
    <w:rsid w:val="00B4655E"/>
    <w:rsid w:val="00B465A6"/>
    <w:rsid w:val="00B46E2E"/>
    <w:rsid w:val="00B46EB4"/>
    <w:rsid w:val="00B475F8"/>
    <w:rsid w:val="00B47871"/>
    <w:rsid w:val="00B4790F"/>
    <w:rsid w:val="00B47AB7"/>
    <w:rsid w:val="00B501DD"/>
    <w:rsid w:val="00B50562"/>
    <w:rsid w:val="00B50945"/>
    <w:rsid w:val="00B50C8A"/>
    <w:rsid w:val="00B50D41"/>
    <w:rsid w:val="00B50F1B"/>
    <w:rsid w:val="00B50FAA"/>
    <w:rsid w:val="00B50FF7"/>
    <w:rsid w:val="00B51420"/>
    <w:rsid w:val="00B51957"/>
    <w:rsid w:val="00B51AD0"/>
    <w:rsid w:val="00B51C75"/>
    <w:rsid w:val="00B51FC9"/>
    <w:rsid w:val="00B524B7"/>
    <w:rsid w:val="00B52A14"/>
    <w:rsid w:val="00B52E68"/>
    <w:rsid w:val="00B53265"/>
    <w:rsid w:val="00B53339"/>
    <w:rsid w:val="00B53351"/>
    <w:rsid w:val="00B53B43"/>
    <w:rsid w:val="00B53C89"/>
    <w:rsid w:val="00B5415D"/>
    <w:rsid w:val="00B543B6"/>
    <w:rsid w:val="00B544C0"/>
    <w:rsid w:val="00B54C90"/>
    <w:rsid w:val="00B54DD8"/>
    <w:rsid w:val="00B5537F"/>
    <w:rsid w:val="00B55382"/>
    <w:rsid w:val="00B554CB"/>
    <w:rsid w:val="00B55680"/>
    <w:rsid w:val="00B5590F"/>
    <w:rsid w:val="00B55963"/>
    <w:rsid w:val="00B559D8"/>
    <w:rsid w:val="00B55C89"/>
    <w:rsid w:val="00B56070"/>
    <w:rsid w:val="00B560EF"/>
    <w:rsid w:val="00B567A5"/>
    <w:rsid w:val="00B572C0"/>
    <w:rsid w:val="00B57318"/>
    <w:rsid w:val="00B5733D"/>
    <w:rsid w:val="00B5784A"/>
    <w:rsid w:val="00B57C3D"/>
    <w:rsid w:val="00B601B7"/>
    <w:rsid w:val="00B608C9"/>
    <w:rsid w:val="00B60D90"/>
    <w:rsid w:val="00B60E22"/>
    <w:rsid w:val="00B60F95"/>
    <w:rsid w:val="00B6107C"/>
    <w:rsid w:val="00B610C8"/>
    <w:rsid w:val="00B6151D"/>
    <w:rsid w:val="00B61929"/>
    <w:rsid w:val="00B61B2E"/>
    <w:rsid w:val="00B61D60"/>
    <w:rsid w:val="00B6216E"/>
    <w:rsid w:val="00B62746"/>
    <w:rsid w:val="00B627D6"/>
    <w:rsid w:val="00B62B16"/>
    <w:rsid w:val="00B62C7B"/>
    <w:rsid w:val="00B62E20"/>
    <w:rsid w:val="00B62E3F"/>
    <w:rsid w:val="00B62E51"/>
    <w:rsid w:val="00B63496"/>
    <w:rsid w:val="00B63BFA"/>
    <w:rsid w:val="00B63DEA"/>
    <w:rsid w:val="00B63F5F"/>
    <w:rsid w:val="00B64781"/>
    <w:rsid w:val="00B648E6"/>
    <w:rsid w:val="00B64B34"/>
    <w:rsid w:val="00B64E89"/>
    <w:rsid w:val="00B64F74"/>
    <w:rsid w:val="00B64FA4"/>
    <w:rsid w:val="00B65019"/>
    <w:rsid w:val="00B6503D"/>
    <w:rsid w:val="00B650F4"/>
    <w:rsid w:val="00B654AC"/>
    <w:rsid w:val="00B6551C"/>
    <w:rsid w:val="00B65546"/>
    <w:rsid w:val="00B655E6"/>
    <w:rsid w:val="00B65C51"/>
    <w:rsid w:val="00B65D15"/>
    <w:rsid w:val="00B65E99"/>
    <w:rsid w:val="00B65FFF"/>
    <w:rsid w:val="00B66006"/>
    <w:rsid w:val="00B663FF"/>
    <w:rsid w:val="00B66678"/>
    <w:rsid w:val="00B666AF"/>
    <w:rsid w:val="00B666B9"/>
    <w:rsid w:val="00B66817"/>
    <w:rsid w:val="00B66AE6"/>
    <w:rsid w:val="00B66B0F"/>
    <w:rsid w:val="00B66D21"/>
    <w:rsid w:val="00B66DAD"/>
    <w:rsid w:val="00B66DE0"/>
    <w:rsid w:val="00B66DF6"/>
    <w:rsid w:val="00B66E8C"/>
    <w:rsid w:val="00B671ED"/>
    <w:rsid w:val="00B674FD"/>
    <w:rsid w:val="00B67792"/>
    <w:rsid w:val="00B6785C"/>
    <w:rsid w:val="00B70292"/>
    <w:rsid w:val="00B70485"/>
    <w:rsid w:val="00B70877"/>
    <w:rsid w:val="00B70A1F"/>
    <w:rsid w:val="00B70C75"/>
    <w:rsid w:val="00B70EBE"/>
    <w:rsid w:val="00B70FA1"/>
    <w:rsid w:val="00B71164"/>
    <w:rsid w:val="00B71205"/>
    <w:rsid w:val="00B7126F"/>
    <w:rsid w:val="00B71572"/>
    <w:rsid w:val="00B71769"/>
    <w:rsid w:val="00B717A2"/>
    <w:rsid w:val="00B717CE"/>
    <w:rsid w:val="00B71833"/>
    <w:rsid w:val="00B7193E"/>
    <w:rsid w:val="00B71D8E"/>
    <w:rsid w:val="00B720A4"/>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BF8"/>
    <w:rsid w:val="00B74CE1"/>
    <w:rsid w:val="00B7509C"/>
    <w:rsid w:val="00B756C0"/>
    <w:rsid w:val="00B75770"/>
    <w:rsid w:val="00B75923"/>
    <w:rsid w:val="00B7593D"/>
    <w:rsid w:val="00B75FF5"/>
    <w:rsid w:val="00B76124"/>
    <w:rsid w:val="00B7622C"/>
    <w:rsid w:val="00B764CF"/>
    <w:rsid w:val="00B7681F"/>
    <w:rsid w:val="00B76908"/>
    <w:rsid w:val="00B77166"/>
    <w:rsid w:val="00B774C7"/>
    <w:rsid w:val="00B774ED"/>
    <w:rsid w:val="00B7792D"/>
    <w:rsid w:val="00B77973"/>
    <w:rsid w:val="00B77AE2"/>
    <w:rsid w:val="00B77D77"/>
    <w:rsid w:val="00B80185"/>
    <w:rsid w:val="00B80C66"/>
    <w:rsid w:val="00B81202"/>
    <w:rsid w:val="00B8146A"/>
    <w:rsid w:val="00B81702"/>
    <w:rsid w:val="00B81D09"/>
    <w:rsid w:val="00B81D63"/>
    <w:rsid w:val="00B81E17"/>
    <w:rsid w:val="00B81E5C"/>
    <w:rsid w:val="00B82BA8"/>
    <w:rsid w:val="00B82E9F"/>
    <w:rsid w:val="00B834AA"/>
    <w:rsid w:val="00B836BE"/>
    <w:rsid w:val="00B83700"/>
    <w:rsid w:val="00B8436C"/>
    <w:rsid w:val="00B8475B"/>
    <w:rsid w:val="00B848C7"/>
    <w:rsid w:val="00B84A70"/>
    <w:rsid w:val="00B84D85"/>
    <w:rsid w:val="00B85069"/>
    <w:rsid w:val="00B851EA"/>
    <w:rsid w:val="00B852D6"/>
    <w:rsid w:val="00B855DC"/>
    <w:rsid w:val="00B856A4"/>
    <w:rsid w:val="00B85902"/>
    <w:rsid w:val="00B86507"/>
    <w:rsid w:val="00B86960"/>
    <w:rsid w:val="00B869C0"/>
    <w:rsid w:val="00B86ABA"/>
    <w:rsid w:val="00B86AE4"/>
    <w:rsid w:val="00B86C71"/>
    <w:rsid w:val="00B86CD3"/>
    <w:rsid w:val="00B86E92"/>
    <w:rsid w:val="00B870CD"/>
    <w:rsid w:val="00B87125"/>
    <w:rsid w:val="00B8745B"/>
    <w:rsid w:val="00B87776"/>
    <w:rsid w:val="00B9039B"/>
    <w:rsid w:val="00B9075F"/>
    <w:rsid w:val="00B90845"/>
    <w:rsid w:val="00B90B34"/>
    <w:rsid w:val="00B90D30"/>
    <w:rsid w:val="00B90D4C"/>
    <w:rsid w:val="00B91074"/>
    <w:rsid w:val="00B912D6"/>
    <w:rsid w:val="00B91490"/>
    <w:rsid w:val="00B9160D"/>
    <w:rsid w:val="00B91B9A"/>
    <w:rsid w:val="00B91CC7"/>
    <w:rsid w:val="00B91FBC"/>
    <w:rsid w:val="00B92275"/>
    <w:rsid w:val="00B92365"/>
    <w:rsid w:val="00B927A1"/>
    <w:rsid w:val="00B92988"/>
    <w:rsid w:val="00B92E45"/>
    <w:rsid w:val="00B9307C"/>
    <w:rsid w:val="00B93184"/>
    <w:rsid w:val="00B93582"/>
    <w:rsid w:val="00B93704"/>
    <w:rsid w:val="00B93A41"/>
    <w:rsid w:val="00B93ECF"/>
    <w:rsid w:val="00B940E0"/>
    <w:rsid w:val="00B9419E"/>
    <w:rsid w:val="00B9470E"/>
    <w:rsid w:val="00B9479F"/>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72"/>
    <w:rsid w:val="00B97F7C"/>
    <w:rsid w:val="00B97F9F"/>
    <w:rsid w:val="00BA0021"/>
    <w:rsid w:val="00BA006B"/>
    <w:rsid w:val="00BA032A"/>
    <w:rsid w:val="00BA0470"/>
    <w:rsid w:val="00BA05D0"/>
    <w:rsid w:val="00BA0704"/>
    <w:rsid w:val="00BA084D"/>
    <w:rsid w:val="00BA0B11"/>
    <w:rsid w:val="00BA0BEB"/>
    <w:rsid w:val="00BA12A2"/>
    <w:rsid w:val="00BA142F"/>
    <w:rsid w:val="00BA147C"/>
    <w:rsid w:val="00BA1615"/>
    <w:rsid w:val="00BA18F3"/>
    <w:rsid w:val="00BA1AE3"/>
    <w:rsid w:val="00BA24BF"/>
    <w:rsid w:val="00BA289A"/>
    <w:rsid w:val="00BA2B78"/>
    <w:rsid w:val="00BA30B7"/>
    <w:rsid w:val="00BA335B"/>
    <w:rsid w:val="00BA37EC"/>
    <w:rsid w:val="00BA3A23"/>
    <w:rsid w:val="00BA3AEC"/>
    <w:rsid w:val="00BA3DE1"/>
    <w:rsid w:val="00BA3E55"/>
    <w:rsid w:val="00BA3FC7"/>
    <w:rsid w:val="00BA4248"/>
    <w:rsid w:val="00BA44BB"/>
    <w:rsid w:val="00BA44C5"/>
    <w:rsid w:val="00BA4664"/>
    <w:rsid w:val="00BA48A0"/>
    <w:rsid w:val="00BA48A3"/>
    <w:rsid w:val="00BA4B2F"/>
    <w:rsid w:val="00BA4C1D"/>
    <w:rsid w:val="00BA4E92"/>
    <w:rsid w:val="00BA5340"/>
    <w:rsid w:val="00BA5380"/>
    <w:rsid w:val="00BA5382"/>
    <w:rsid w:val="00BA544F"/>
    <w:rsid w:val="00BA5624"/>
    <w:rsid w:val="00BA5772"/>
    <w:rsid w:val="00BA5785"/>
    <w:rsid w:val="00BA57B8"/>
    <w:rsid w:val="00BA58CC"/>
    <w:rsid w:val="00BA5A1D"/>
    <w:rsid w:val="00BA5B3D"/>
    <w:rsid w:val="00BA5BF6"/>
    <w:rsid w:val="00BA5DD4"/>
    <w:rsid w:val="00BA614B"/>
    <w:rsid w:val="00BA693C"/>
    <w:rsid w:val="00BA6C50"/>
    <w:rsid w:val="00BA6C5D"/>
    <w:rsid w:val="00BA7024"/>
    <w:rsid w:val="00BA7623"/>
    <w:rsid w:val="00BA76D1"/>
    <w:rsid w:val="00BA7A4B"/>
    <w:rsid w:val="00BA7D89"/>
    <w:rsid w:val="00BA7F5B"/>
    <w:rsid w:val="00BB0333"/>
    <w:rsid w:val="00BB0362"/>
    <w:rsid w:val="00BB0508"/>
    <w:rsid w:val="00BB0558"/>
    <w:rsid w:val="00BB0D4E"/>
    <w:rsid w:val="00BB0DBB"/>
    <w:rsid w:val="00BB0F01"/>
    <w:rsid w:val="00BB0F70"/>
    <w:rsid w:val="00BB1317"/>
    <w:rsid w:val="00BB14A9"/>
    <w:rsid w:val="00BB1792"/>
    <w:rsid w:val="00BB17BD"/>
    <w:rsid w:val="00BB18C8"/>
    <w:rsid w:val="00BB1EC6"/>
    <w:rsid w:val="00BB1FCB"/>
    <w:rsid w:val="00BB2080"/>
    <w:rsid w:val="00BB2169"/>
    <w:rsid w:val="00BB21B7"/>
    <w:rsid w:val="00BB235F"/>
    <w:rsid w:val="00BB2367"/>
    <w:rsid w:val="00BB245C"/>
    <w:rsid w:val="00BB24BC"/>
    <w:rsid w:val="00BB25F6"/>
    <w:rsid w:val="00BB266E"/>
    <w:rsid w:val="00BB26DE"/>
    <w:rsid w:val="00BB2BEA"/>
    <w:rsid w:val="00BB2EE0"/>
    <w:rsid w:val="00BB2F76"/>
    <w:rsid w:val="00BB300F"/>
    <w:rsid w:val="00BB3076"/>
    <w:rsid w:val="00BB3224"/>
    <w:rsid w:val="00BB327D"/>
    <w:rsid w:val="00BB3477"/>
    <w:rsid w:val="00BB38EA"/>
    <w:rsid w:val="00BB393D"/>
    <w:rsid w:val="00BB39CD"/>
    <w:rsid w:val="00BB3AE6"/>
    <w:rsid w:val="00BB3CBC"/>
    <w:rsid w:val="00BB3D5B"/>
    <w:rsid w:val="00BB3DAC"/>
    <w:rsid w:val="00BB3EA2"/>
    <w:rsid w:val="00BB3F17"/>
    <w:rsid w:val="00BB42B6"/>
    <w:rsid w:val="00BB444D"/>
    <w:rsid w:val="00BB47CB"/>
    <w:rsid w:val="00BB4ACB"/>
    <w:rsid w:val="00BB4B8B"/>
    <w:rsid w:val="00BB4C92"/>
    <w:rsid w:val="00BB5156"/>
    <w:rsid w:val="00BB52C9"/>
    <w:rsid w:val="00BB55AE"/>
    <w:rsid w:val="00BB55E7"/>
    <w:rsid w:val="00BB5692"/>
    <w:rsid w:val="00BB5971"/>
    <w:rsid w:val="00BB5A8D"/>
    <w:rsid w:val="00BB5B03"/>
    <w:rsid w:val="00BB5BD2"/>
    <w:rsid w:val="00BB5D00"/>
    <w:rsid w:val="00BB5D13"/>
    <w:rsid w:val="00BB61ED"/>
    <w:rsid w:val="00BB6276"/>
    <w:rsid w:val="00BB6526"/>
    <w:rsid w:val="00BB69DC"/>
    <w:rsid w:val="00BB6A53"/>
    <w:rsid w:val="00BB6AE1"/>
    <w:rsid w:val="00BB6C4E"/>
    <w:rsid w:val="00BB6E14"/>
    <w:rsid w:val="00BB7040"/>
    <w:rsid w:val="00BB7155"/>
    <w:rsid w:val="00BB73F8"/>
    <w:rsid w:val="00BB748B"/>
    <w:rsid w:val="00BB7AEB"/>
    <w:rsid w:val="00BB7CE7"/>
    <w:rsid w:val="00BB7CF4"/>
    <w:rsid w:val="00BB7DB1"/>
    <w:rsid w:val="00BB7E2D"/>
    <w:rsid w:val="00BB7E49"/>
    <w:rsid w:val="00BC09DB"/>
    <w:rsid w:val="00BC0ACB"/>
    <w:rsid w:val="00BC0CAA"/>
    <w:rsid w:val="00BC1252"/>
    <w:rsid w:val="00BC1274"/>
    <w:rsid w:val="00BC13B1"/>
    <w:rsid w:val="00BC1410"/>
    <w:rsid w:val="00BC14AC"/>
    <w:rsid w:val="00BC1B4B"/>
    <w:rsid w:val="00BC1F54"/>
    <w:rsid w:val="00BC2002"/>
    <w:rsid w:val="00BC20F5"/>
    <w:rsid w:val="00BC2D88"/>
    <w:rsid w:val="00BC2DCC"/>
    <w:rsid w:val="00BC2E5C"/>
    <w:rsid w:val="00BC2F64"/>
    <w:rsid w:val="00BC2F7D"/>
    <w:rsid w:val="00BC2FE8"/>
    <w:rsid w:val="00BC326A"/>
    <w:rsid w:val="00BC34A7"/>
    <w:rsid w:val="00BC34AA"/>
    <w:rsid w:val="00BC3583"/>
    <w:rsid w:val="00BC35FB"/>
    <w:rsid w:val="00BC3918"/>
    <w:rsid w:val="00BC3A49"/>
    <w:rsid w:val="00BC3A94"/>
    <w:rsid w:val="00BC3B3E"/>
    <w:rsid w:val="00BC3C85"/>
    <w:rsid w:val="00BC41E6"/>
    <w:rsid w:val="00BC49A1"/>
    <w:rsid w:val="00BC49B0"/>
    <w:rsid w:val="00BC4A23"/>
    <w:rsid w:val="00BC4FC4"/>
    <w:rsid w:val="00BC506B"/>
    <w:rsid w:val="00BC5178"/>
    <w:rsid w:val="00BC540A"/>
    <w:rsid w:val="00BC5E60"/>
    <w:rsid w:val="00BC61B5"/>
    <w:rsid w:val="00BC6204"/>
    <w:rsid w:val="00BC625D"/>
    <w:rsid w:val="00BC6280"/>
    <w:rsid w:val="00BC6421"/>
    <w:rsid w:val="00BC6774"/>
    <w:rsid w:val="00BC6A6B"/>
    <w:rsid w:val="00BC6C61"/>
    <w:rsid w:val="00BC6D70"/>
    <w:rsid w:val="00BC6E49"/>
    <w:rsid w:val="00BC6F1C"/>
    <w:rsid w:val="00BC7162"/>
    <w:rsid w:val="00BC751D"/>
    <w:rsid w:val="00BC76D7"/>
    <w:rsid w:val="00BC772C"/>
    <w:rsid w:val="00BC77E7"/>
    <w:rsid w:val="00BC77F9"/>
    <w:rsid w:val="00BC7BFF"/>
    <w:rsid w:val="00BC7C43"/>
    <w:rsid w:val="00BC7D58"/>
    <w:rsid w:val="00BD04CA"/>
    <w:rsid w:val="00BD05A8"/>
    <w:rsid w:val="00BD0839"/>
    <w:rsid w:val="00BD0C0B"/>
    <w:rsid w:val="00BD0CDF"/>
    <w:rsid w:val="00BD1057"/>
    <w:rsid w:val="00BD10B9"/>
    <w:rsid w:val="00BD10C2"/>
    <w:rsid w:val="00BD114A"/>
    <w:rsid w:val="00BD13EA"/>
    <w:rsid w:val="00BD1717"/>
    <w:rsid w:val="00BD216B"/>
    <w:rsid w:val="00BD2245"/>
    <w:rsid w:val="00BD2907"/>
    <w:rsid w:val="00BD2FA6"/>
    <w:rsid w:val="00BD3430"/>
    <w:rsid w:val="00BD3523"/>
    <w:rsid w:val="00BD369B"/>
    <w:rsid w:val="00BD373F"/>
    <w:rsid w:val="00BD37CC"/>
    <w:rsid w:val="00BD4422"/>
    <w:rsid w:val="00BD44ED"/>
    <w:rsid w:val="00BD45B5"/>
    <w:rsid w:val="00BD45C3"/>
    <w:rsid w:val="00BD4622"/>
    <w:rsid w:val="00BD4792"/>
    <w:rsid w:val="00BD48A1"/>
    <w:rsid w:val="00BD499D"/>
    <w:rsid w:val="00BD4BEE"/>
    <w:rsid w:val="00BD4C28"/>
    <w:rsid w:val="00BD4E26"/>
    <w:rsid w:val="00BD53D3"/>
    <w:rsid w:val="00BD57F1"/>
    <w:rsid w:val="00BD5956"/>
    <w:rsid w:val="00BD5A44"/>
    <w:rsid w:val="00BD6193"/>
    <w:rsid w:val="00BD69C8"/>
    <w:rsid w:val="00BD6B72"/>
    <w:rsid w:val="00BD6FD2"/>
    <w:rsid w:val="00BD70DB"/>
    <w:rsid w:val="00BD740D"/>
    <w:rsid w:val="00BD7418"/>
    <w:rsid w:val="00BD7628"/>
    <w:rsid w:val="00BD7723"/>
    <w:rsid w:val="00BD77A8"/>
    <w:rsid w:val="00BD7980"/>
    <w:rsid w:val="00BE058A"/>
    <w:rsid w:val="00BE05A9"/>
    <w:rsid w:val="00BE06CF"/>
    <w:rsid w:val="00BE0B83"/>
    <w:rsid w:val="00BE0C62"/>
    <w:rsid w:val="00BE0CEC"/>
    <w:rsid w:val="00BE12FE"/>
    <w:rsid w:val="00BE12FF"/>
    <w:rsid w:val="00BE1338"/>
    <w:rsid w:val="00BE16F6"/>
    <w:rsid w:val="00BE1F05"/>
    <w:rsid w:val="00BE1F08"/>
    <w:rsid w:val="00BE2022"/>
    <w:rsid w:val="00BE20A3"/>
    <w:rsid w:val="00BE272E"/>
    <w:rsid w:val="00BE2AF0"/>
    <w:rsid w:val="00BE2C7E"/>
    <w:rsid w:val="00BE2D32"/>
    <w:rsid w:val="00BE32CA"/>
    <w:rsid w:val="00BE33B3"/>
    <w:rsid w:val="00BE36A4"/>
    <w:rsid w:val="00BE38D9"/>
    <w:rsid w:val="00BE3902"/>
    <w:rsid w:val="00BE3F1A"/>
    <w:rsid w:val="00BE40B4"/>
    <w:rsid w:val="00BE4120"/>
    <w:rsid w:val="00BE41E2"/>
    <w:rsid w:val="00BE41EE"/>
    <w:rsid w:val="00BE451B"/>
    <w:rsid w:val="00BE48F4"/>
    <w:rsid w:val="00BE5382"/>
    <w:rsid w:val="00BE5447"/>
    <w:rsid w:val="00BE59F4"/>
    <w:rsid w:val="00BE5A02"/>
    <w:rsid w:val="00BE5EAE"/>
    <w:rsid w:val="00BE5EFD"/>
    <w:rsid w:val="00BE60E4"/>
    <w:rsid w:val="00BE6868"/>
    <w:rsid w:val="00BE6EC3"/>
    <w:rsid w:val="00BE7518"/>
    <w:rsid w:val="00BE7C36"/>
    <w:rsid w:val="00BE7F4C"/>
    <w:rsid w:val="00BE7FA7"/>
    <w:rsid w:val="00BF00F3"/>
    <w:rsid w:val="00BF0912"/>
    <w:rsid w:val="00BF0BDC"/>
    <w:rsid w:val="00BF0C65"/>
    <w:rsid w:val="00BF0E5B"/>
    <w:rsid w:val="00BF10B2"/>
    <w:rsid w:val="00BF126B"/>
    <w:rsid w:val="00BF1448"/>
    <w:rsid w:val="00BF1ED0"/>
    <w:rsid w:val="00BF2351"/>
    <w:rsid w:val="00BF2384"/>
    <w:rsid w:val="00BF2628"/>
    <w:rsid w:val="00BF26DB"/>
    <w:rsid w:val="00BF2707"/>
    <w:rsid w:val="00BF2AC2"/>
    <w:rsid w:val="00BF2B41"/>
    <w:rsid w:val="00BF2BE0"/>
    <w:rsid w:val="00BF31A1"/>
    <w:rsid w:val="00BF3375"/>
    <w:rsid w:val="00BF3522"/>
    <w:rsid w:val="00BF35B5"/>
    <w:rsid w:val="00BF3BDC"/>
    <w:rsid w:val="00BF3BE6"/>
    <w:rsid w:val="00BF3CED"/>
    <w:rsid w:val="00BF4776"/>
    <w:rsid w:val="00BF48AB"/>
    <w:rsid w:val="00BF4921"/>
    <w:rsid w:val="00BF4CB0"/>
    <w:rsid w:val="00BF4DF0"/>
    <w:rsid w:val="00BF4F39"/>
    <w:rsid w:val="00BF5140"/>
    <w:rsid w:val="00BF5463"/>
    <w:rsid w:val="00BF6354"/>
    <w:rsid w:val="00BF6444"/>
    <w:rsid w:val="00BF6614"/>
    <w:rsid w:val="00BF6B1C"/>
    <w:rsid w:val="00BF6C12"/>
    <w:rsid w:val="00BF6F81"/>
    <w:rsid w:val="00BF7130"/>
    <w:rsid w:val="00BF732B"/>
    <w:rsid w:val="00BF7433"/>
    <w:rsid w:val="00BF75A0"/>
    <w:rsid w:val="00BF7793"/>
    <w:rsid w:val="00BF7810"/>
    <w:rsid w:val="00BF7BF9"/>
    <w:rsid w:val="00BF7D13"/>
    <w:rsid w:val="00BF7D7F"/>
    <w:rsid w:val="00BF7EC0"/>
    <w:rsid w:val="00C000CE"/>
    <w:rsid w:val="00C0014C"/>
    <w:rsid w:val="00C0020F"/>
    <w:rsid w:val="00C0059C"/>
    <w:rsid w:val="00C00C4B"/>
    <w:rsid w:val="00C00E17"/>
    <w:rsid w:val="00C01755"/>
    <w:rsid w:val="00C019FF"/>
    <w:rsid w:val="00C01B05"/>
    <w:rsid w:val="00C01B3C"/>
    <w:rsid w:val="00C01C53"/>
    <w:rsid w:val="00C01E16"/>
    <w:rsid w:val="00C01E71"/>
    <w:rsid w:val="00C02111"/>
    <w:rsid w:val="00C029B0"/>
    <w:rsid w:val="00C02A49"/>
    <w:rsid w:val="00C02BE4"/>
    <w:rsid w:val="00C02DB6"/>
    <w:rsid w:val="00C02F16"/>
    <w:rsid w:val="00C03AF0"/>
    <w:rsid w:val="00C03C6F"/>
    <w:rsid w:val="00C03C8F"/>
    <w:rsid w:val="00C03CB7"/>
    <w:rsid w:val="00C03DB1"/>
    <w:rsid w:val="00C044AE"/>
    <w:rsid w:val="00C049AE"/>
    <w:rsid w:val="00C04A2D"/>
    <w:rsid w:val="00C04CDD"/>
    <w:rsid w:val="00C05293"/>
    <w:rsid w:val="00C05556"/>
    <w:rsid w:val="00C0557F"/>
    <w:rsid w:val="00C05FAF"/>
    <w:rsid w:val="00C06252"/>
    <w:rsid w:val="00C06718"/>
    <w:rsid w:val="00C0681F"/>
    <w:rsid w:val="00C06942"/>
    <w:rsid w:val="00C06AB3"/>
    <w:rsid w:val="00C06DB2"/>
    <w:rsid w:val="00C06ECF"/>
    <w:rsid w:val="00C0711D"/>
    <w:rsid w:val="00C07440"/>
    <w:rsid w:val="00C07567"/>
    <w:rsid w:val="00C078BD"/>
    <w:rsid w:val="00C0792F"/>
    <w:rsid w:val="00C07F40"/>
    <w:rsid w:val="00C105E0"/>
    <w:rsid w:val="00C10670"/>
    <w:rsid w:val="00C10688"/>
    <w:rsid w:val="00C10BD4"/>
    <w:rsid w:val="00C10FD8"/>
    <w:rsid w:val="00C110F6"/>
    <w:rsid w:val="00C11122"/>
    <w:rsid w:val="00C11147"/>
    <w:rsid w:val="00C113F8"/>
    <w:rsid w:val="00C114B6"/>
    <w:rsid w:val="00C11688"/>
    <w:rsid w:val="00C116E0"/>
    <w:rsid w:val="00C11789"/>
    <w:rsid w:val="00C1178F"/>
    <w:rsid w:val="00C119CF"/>
    <w:rsid w:val="00C11B0A"/>
    <w:rsid w:val="00C11B0E"/>
    <w:rsid w:val="00C12597"/>
    <w:rsid w:val="00C12781"/>
    <w:rsid w:val="00C12986"/>
    <w:rsid w:val="00C12BF7"/>
    <w:rsid w:val="00C12D59"/>
    <w:rsid w:val="00C1329F"/>
    <w:rsid w:val="00C13889"/>
    <w:rsid w:val="00C13D6D"/>
    <w:rsid w:val="00C13EEC"/>
    <w:rsid w:val="00C145C4"/>
    <w:rsid w:val="00C14715"/>
    <w:rsid w:val="00C1517D"/>
    <w:rsid w:val="00C15BAD"/>
    <w:rsid w:val="00C15BED"/>
    <w:rsid w:val="00C15C68"/>
    <w:rsid w:val="00C15D9B"/>
    <w:rsid w:val="00C1609F"/>
    <w:rsid w:val="00C1610C"/>
    <w:rsid w:val="00C164F6"/>
    <w:rsid w:val="00C16A23"/>
    <w:rsid w:val="00C16AFD"/>
    <w:rsid w:val="00C16C39"/>
    <w:rsid w:val="00C16ECA"/>
    <w:rsid w:val="00C17029"/>
    <w:rsid w:val="00C1702D"/>
    <w:rsid w:val="00C1719B"/>
    <w:rsid w:val="00C1764E"/>
    <w:rsid w:val="00C177F3"/>
    <w:rsid w:val="00C1796D"/>
    <w:rsid w:val="00C17A00"/>
    <w:rsid w:val="00C17E57"/>
    <w:rsid w:val="00C17E9B"/>
    <w:rsid w:val="00C17FD4"/>
    <w:rsid w:val="00C17FD9"/>
    <w:rsid w:val="00C2059A"/>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BE2"/>
    <w:rsid w:val="00C23C83"/>
    <w:rsid w:val="00C23E13"/>
    <w:rsid w:val="00C24406"/>
    <w:rsid w:val="00C244A2"/>
    <w:rsid w:val="00C24688"/>
    <w:rsid w:val="00C24A7B"/>
    <w:rsid w:val="00C24C52"/>
    <w:rsid w:val="00C24FA9"/>
    <w:rsid w:val="00C25441"/>
    <w:rsid w:val="00C25671"/>
    <w:rsid w:val="00C25C81"/>
    <w:rsid w:val="00C25D88"/>
    <w:rsid w:val="00C25F9B"/>
    <w:rsid w:val="00C26051"/>
    <w:rsid w:val="00C26404"/>
    <w:rsid w:val="00C26570"/>
    <w:rsid w:val="00C266E1"/>
    <w:rsid w:val="00C267F6"/>
    <w:rsid w:val="00C26CF1"/>
    <w:rsid w:val="00C270D4"/>
    <w:rsid w:val="00C273C1"/>
    <w:rsid w:val="00C27B4C"/>
    <w:rsid w:val="00C27D1A"/>
    <w:rsid w:val="00C27D59"/>
    <w:rsid w:val="00C27F67"/>
    <w:rsid w:val="00C30080"/>
    <w:rsid w:val="00C30613"/>
    <w:rsid w:val="00C3073C"/>
    <w:rsid w:val="00C30F13"/>
    <w:rsid w:val="00C30F82"/>
    <w:rsid w:val="00C30FB6"/>
    <w:rsid w:val="00C31228"/>
    <w:rsid w:val="00C313C0"/>
    <w:rsid w:val="00C3149A"/>
    <w:rsid w:val="00C3163C"/>
    <w:rsid w:val="00C31665"/>
    <w:rsid w:val="00C316AA"/>
    <w:rsid w:val="00C31902"/>
    <w:rsid w:val="00C31A4F"/>
    <w:rsid w:val="00C31ABB"/>
    <w:rsid w:val="00C31E1F"/>
    <w:rsid w:val="00C31EC7"/>
    <w:rsid w:val="00C3213C"/>
    <w:rsid w:val="00C32386"/>
    <w:rsid w:val="00C325B0"/>
    <w:rsid w:val="00C32990"/>
    <w:rsid w:val="00C32F2E"/>
    <w:rsid w:val="00C331FC"/>
    <w:rsid w:val="00C332A8"/>
    <w:rsid w:val="00C33A9C"/>
    <w:rsid w:val="00C33E0A"/>
    <w:rsid w:val="00C33E75"/>
    <w:rsid w:val="00C34642"/>
    <w:rsid w:val="00C34938"/>
    <w:rsid w:val="00C34B47"/>
    <w:rsid w:val="00C34C1F"/>
    <w:rsid w:val="00C34E3E"/>
    <w:rsid w:val="00C34E42"/>
    <w:rsid w:val="00C351F2"/>
    <w:rsid w:val="00C3528B"/>
    <w:rsid w:val="00C35650"/>
    <w:rsid w:val="00C3575C"/>
    <w:rsid w:val="00C3622D"/>
    <w:rsid w:val="00C368DA"/>
    <w:rsid w:val="00C36983"/>
    <w:rsid w:val="00C369D3"/>
    <w:rsid w:val="00C36E62"/>
    <w:rsid w:val="00C36F5E"/>
    <w:rsid w:val="00C37414"/>
    <w:rsid w:val="00C37885"/>
    <w:rsid w:val="00C379D3"/>
    <w:rsid w:val="00C37A08"/>
    <w:rsid w:val="00C37BCC"/>
    <w:rsid w:val="00C400F4"/>
    <w:rsid w:val="00C40683"/>
    <w:rsid w:val="00C40945"/>
    <w:rsid w:val="00C40D88"/>
    <w:rsid w:val="00C41755"/>
    <w:rsid w:val="00C41C91"/>
    <w:rsid w:val="00C41D00"/>
    <w:rsid w:val="00C41D4B"/>
    <w:rsid w:val="00C420FC"/>
    <w:rsid w:val="00C4227A"/>
    <w:rsid w:val="00C42284"/>
    <w:rsid w:val="00C4253B"/>
    <w:rsid w:val="00C42BB5"/>
    <w:rsid w:val="00C42CDA"/>
    <w:rsid w:val="00C42D17"/>
    <w:rsid w:val="00C42DAB"/>
    <w:rsid w:val="00C431B9"/>
    <w:rsid w:val="00C4350E"/>
    <w:rsid w:val="00C4352D"/>
    <w:rsid w:val="00C4358E"/>
    <w:rsid w:val="00C4376A"/>
    <w:rsid w:val="00C439FE"/>
    <w:rsid w:val="00C43C3E"/>
    <w:rsid w:val="00C43CBF"/>
    <w:rsid w:val="00C43D63"/>
    <w:rsid w:val="00C4421C"/>
    <w:rsid w:val="00C44312"/>
    <w:rsid w:val="00C44737"/>
    <w:rsid w:val="00C44A89"/>
    <w:rsid w:val="00C44F8E"/>
    <w:rsid w:val="00C45260"/>
    <w:rsid w:val="00C4544D"/>
    <w:rsid w:val="00C456A2"/>
    <w:rsid w:val="00C456F7"/>
    <w:rsid w:val="00C457D8"/>
    <w:rsid w:val="00C4589D"/>
    <w:rsid w:val="00C458F4"/>
    <w:rsid w:val="00C45937"/>
    <w:rsid w:val="00C45E91"/>
    <w:rsid w:val="00C45EFE"/>
    <w:rsid w:val="00C45F45"/>
    <w:rsid w:val="00C46302"/>
    <w:rsid w:val="00C46390"/>
    <w:rsid w:val="00C4648D"/>
    <w:rsid w:val="00C4674D"/>
    <w:rsid w:val="00C46ACD"/>
    <w:rsid w:val="00C46CAC"/>
    <w:rsid w:val="00C46DEF"/>
    <w:rsid w:val="00C47286"/>
    <w:rsid w:val="00C472D6"/>
    <w:rsid w:val="00C4747B"/>
    <w:rsid w:val="00C47536"/>
    <w:rsid w:val="00C476E3"/>
    <w:rsid w:val="00C47963"/>
    <w:rsid w:val="00C47A03"/>
    <w:rsid w:val="00C5044F"/>
    <w:rsid w:val="00C50478"/>
    <w:rsid w:val="00C509F8"/>
    <w:rsid w:val="00C50BD7"/>
    <w:rsid w:val="00C50C10"/>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38FF"/>
    <w:rsid w:val="00C5417E"/>
    <w:rsid w:val="00C5454B"/>
    <w:rsid w:val="00C545DF"/>
    <w:rsid w:val="00C54632"/>
    <w:rsid w:val="00C546CD"/>
    <w:rsid w:val="00C54ACA"/>
    <w:rsid w:val="00C54C05"/>
    <w:rsid w:val="00C54E0E"/>
    <w:rsid w:val="00C54EA4"/>
    <w:rsid w:val="00C5552B"/>
    <w:rsid w:val="00C55543"/>
    <w:rsid w:val="00C5577F"/>
    <w:rsid w:val="00C55AEF"/>
    <w:rsid w:val="00C55B6C"/>
    <w:rsid w:val="00C55BFC"/>
    <w:rsid w:val="00C55E13"/>
    <w:rsid w:val="00C55F00"/>
    <w:rsid w:val="00C5630D"/>
    <w:rsid w:val="00C564FD"/>
    <w:rsid w:val="00C5690D"/>
    <w:rsid w:val="00C56A78"/>
    <w:rsid w:val="00C56BC4"/>
    <w:rsid w:val="00C56BCE"/>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91"/>
    <w:rsid w:val="00C628B7"/>
    <w:rsid w:val="00C62EDA"/>
    <w:rsid w:val="00C62FCC"/>
    <w:rsid w:val="00C63128"/>
    <w:rsid w:val="00C63294"/>
    <w:rsid w:val="00C632A4"/>
    <w:rsid w:val="00C63C27"/>
    <w:rsid w:val="00C63C47"/>
    <w:rsid w:val="00C63CD9"/>
    <w:rsid w:val="00C63F21"/>
    <w:rsid w:val="00C64007"/>
    <w:rsid w:val="00C64266"/>
    <w:rsid w:val="00C64550"/>
    <w:rsid w:val="00C6460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678A6"/>
    <w:rsid w:val="00C67F8E"/>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488"/>
    <w:rsid w:val="00C73692"/>
    <w:rsid w:val="00C737B8"/>
    <w:rsid w:val="00C7397F"/>
    <w:rsid w:val="00C73A72"/>
    <w:rsid w:val="00C740E7"/>
    <w:rsid w:val="00C74441"/>
    <w:rsid w:val="00C7460B"/>
    <w:rsid w:val="00C746B4"/>
    <w:rsid w:val="00C748E5"/>
    <w:rsid w:val="00C74A4E"/>
    <w:rsid w:val="00C74AEC"/>
    <w:rsid w:val="00C74B2E"/>
    <w:rsid w:val="00C74C07"/>
    <w:rsid w:val="00C75543"/>
    <w:rsid w:val="00C75696"/>
    <w:rsid w:val="00C75822"/>
    <w:rsid w:val="00C7582D"/>
    <w:rsid w:val="00C7591F"/>
    <w:rsid w:val="00C75ABE"/>
    <w:rsid w:val="00C75E0D"/>
    <w:rsid w:val="00C7621F"/>
    <w:rsid w:val="00C762FF"/>
    <w:rsid w:val="00C7646B"/>
    <w:rsid w:val="00C768A2"/>
    <w:rsid w:val="00C76BA4"/>
    <w:rsid w:val="00C7715E"/>
    <w:rsid w:val="00C7755D"/>
    <w:rsid w:val="00C777BD"/>
    <w:rsid w:val="00C77806"/>
    <w:rsid w:val="00C77B24"/>
    <w:rsid w:val="00C77EFE"/>
    <w:rsid w:val="00C808F8"/>
    <w:rsid w:val="00C80ACE"/>
    <w:rsid w:val="00C80ADB"/>
    <w:rsid w:val="00C80B50"/>
    <w:rsid w:val="00C80BA9"/>
    <w:rsid w:val="00C81022"/>
    <w:rsid w:val="00C81073"/>
    <w:rsid w:val="00C810F1"/>
    <w:rsid w:val="00C81272"/>
    <w:rsid w:val="00C814E8"/>
    <w:rsid w:val="00C81669"/>
    <w:rsid w:val="00C8179A"/>
    <w:rsid w:val="00C81C7B"/>
    <w:rsid w:val="00C81E31"/>
    <w:rsid w:val="00C821B6"/>
    <w:rsid w:val="00C822B9"/>
    <w:rsid w:val="00C829FA"/>
    <w:rsid w:val="00C82A6F"/>
    <w:rsid w:val="00C82F30"/>
    <w:rsid w:val="00C8330A"/>
    <w:rsid w:val="00C834EC"/>
    <w:rsid w:val="00C8368D"/>
    <w:rsid w:val="00C836CA"/>
    <w:rsid w:val="00C83791"/>
    <w:rsid w:val="00C839BF"/>
    <w:rsid w:val="00C839E8"/>
    <w:rsid w:val="00C83B3D"/>
    <w:rsid w:val="00C83CFB"/>
    <w:rsid w:val="00C83EB0"/>
    <w:rsid w:val="00C83FF1"/>
    <w:rsid w:val="00C84757"/>
    <w:rsid w:val="00C848A5"/>
    <w:rsid w:val="00C84959"/>
    <w:rsid w:val="00C84972"/>
    <w:rsid w:val="00C84C4A"/>
    <w:rsid w:val="00C84D7B"/>
    <w:rsid w:val="00C84EAE"/>
    <w:rsid w:val="00C85290"/>
    <w:rsid w:val="00C8534F"/>
    <w:rsid w:val="00C85414"/>
    <w:rsid w:val="00C855F4"/>
    <w:rsid w:val="00C85EC8"/>
    <w:rsid w:val="00C85F66"/>
    <w:rsid w:val="00C86075"/>
    <w:rsid w:val="00C86551"/>
    <w:rsid w:val="00C86A54"/>
    <w:rsid w:val="00C86A6F"/>
    <w:rsid w:val="00C86CC6"/>
    <w:rsid w:val="00C87187"/>
    <w:rsid w:val="00C87298"/>
    <w:rsid w:val="00C87463"/>
    <w:rsid w:val="00C876CC"/>
    <w:rsid w:val="00C878C6"/>
    <w:rsid w:val="00C87B69"/>
    <w:rsid w:val="00C87D9D"/>
    <w:rsid w:val="00C87DCE"/>
    <w:rsid w:val="00C87E08"/>
    <w:rsid w:val="00C87F91"/>
    <w:rsid w:val="00C87FAA"/>
    <w:rsid w:val="00C90011"/>
    <w:rsid w:val="00C90326"/>
    <w:rsid w:val="00C90601"/>
    <w:rsid w:val="00C908E4"/>
    <w:rsid w:val="00C909E1"/>
    <w:rsid w:val="00C90F51"/>
    <w:rsid w:val="00C91013"/>
    <w:rsid w:val="00C91059"/>
    <w:rsid w:val="00C91167"/>
    <w:rsid w:val="00C9145D"/>
    <w:rsid w:val="00C914CB"/>
    <w:rsid w:val="00C91A06"/>
    <w:rsid w:val="00C91A2E"/>
    <w:rsid w:val="00C91A8A"/>
    <w:rsid w:val="00C92912"/>
    <w:rsid w:val="00C92A9F"/>
    <w:rsid w:val="00C92D13"/>
    <w:rsid w:val="00C92E6F"/>
    <w:rsid w:val="00C932BB"/>
    <w:rsid w:val="00C932D0"/>
    <w:rsid w:val="00C932E2"/>
    <w:rsid w:val="00C934DC"/>
    <w:rsid w:val="00C9361D"/>
    <w:rsid w:val="00C937A2"/>
    <w:rsid w:val="00C93BA3"/>
    <w:rsid w:val="00C93DFC"/>
    <w:rsid w:val="00C93FDE"/>
    <w:rsid w:val="00C9463E"/>
    <w:rsid w:val="00C9471F"/>
    <w:rsid w:val="00C94820"/>
    <w:rsid w:val="00C94B2F"/>
    <w:rsid w:val="00C94B7A"/>
    <w:rsid w:val="00C94CA3"/>
    <w:rsid w:val="00C94DEB"/>
    <w:rsid w:val="00C95186"/>
    <w:rsid w:val="00C9596D"/>
    <w:rsid w:val="00C960E1"/>
    <w:rsid w:val="00C962E2"/>
    <w:rsid w:val="00C962F4"/>
    <w:rsid w:val="00C96CDD"/>
    <w:rsid w:val="00C96D7E"/>
    <w:rsid w:val="00C96DCC"/>
    <w:rsid w:val="00C96E8E"/>
    <w:rsid w:val="00C96F41"/>
    <w:rsid w:val="00C96F58"/>
    <w:rsid w:val="00C96F78"/>
    <w:rsid w:val="00C97065"/>
    <w:rsid w:val="00C971A7"/>
    <w:rsid w:val="00C97EE9"/>
    <w:rsid w:val="00CA00E2"/>
    <w:rsid w:val="00CA01BE"/>
    <w:rsid w:val="00CA01D0"/>
    <w:rsid w:val="00CA0674"/>
    <w:rsid w:val="00CA06AF"/>
    <w:rsid w:val="00CA06E8"/>
    <w:rsid w:val="00CA072A"/>
    <w:rsid w:val="00CA0A7B"/>
    <w:rsid w:val="00CA0C5E"/>
    <w:rsid w:val="00CA0ED0"/>
    <w:rsid w:val="00CA1215"/>
    <w:rsid w:val="00CA1A77"/>
    <w:rsid w:val="00CA1AAB"/>
    <w:rsid w:val="00CA1AEA"/>
    <w:rsid w:val="00CA1B27"/>
    <w:rsid w:val="00CA1E33"/>
    <w:rsid w:val="00CA22D8"/>
    <w:rsid w:val="00CA2479"/>
    <w:rsid w:val="00CA24E9"/>
    <w:rsid w:val="00CA2536"/>
    <w:rsid w:val="00CA26D2"/>
    <w:rsid w:val="00CA2816"/>
    <w:rsid w:val="00CA2CB7"/>
    <w:rsid w:val="00CA2E10"/>
    <w:rsid w:val="00CA321D"/>
    <w:rsid w:val="00CA3382"/>
    <w:rsid w:val="00CA348C"/>
    <w:rsid w:val="00CA37AC"/>
    <w:rsid w:val="00CA3DFD"/>
    <w:rsid w:val="00CA3E41"/>
    <w:rsid w:val="00CA3F14"/>
    <w:rsid w:val="00CA4071"/>
    <w:rsid w:val="00CA429B"/>
    <w:rsid w:val="00CA4344"/>
    <w:rsid w:val="00CA4534"/>
    <w:rsid w:val="00CA4740"/>
    <w:rsid w:val="00CA48F5"/>
    <w:rsid w:val="00CA4A87"/>
    <w:rsid w:val="00CA4C57"/>
    <w:rsid w:val="00CA4C94"/>
    <w:rsid w:val="00CA4EC6"/>
    <w:rsid w:val="00CA501F"/>
    <w:rsid w:val="00CA50BA"/>
    <w:rsid w:val="00CA51E0"/>
    <w:rsid w:val="00CA55D6"/>
    <w:rsid w:val="00CA5634"/>
    <w:rsid w:val="00CA5770"/>
    <w:rsid w:val="00CA5937"/>
    <w:rsid w:val="00CA5B8C"/>
    <w:rsid w:val="00CA5BCF"/>
    <w:rsid w:val="00CA5DDF"/>
    <w:rsid w:val="00CA607C"/>
    <w:rsid w:val="00CA6412"/>
    <w:rsid w:val="00CA662A"/>
    <w:rsid w:val="00CA69E9"/>
    <w:rsid w:val="00CA7211"/>
    <w:rsid w:val="00CA726D"/>
    <w:rsid w:val="00CA7386"/>
    <w:rsid w:val="00CA7552"/>
    <w:rsid w:val="00CA789C"/>
    <w:rsid w:val="00CA79C0"/>
    <w:rsid w:val="00CA7A96"/>
    <w:rsid w:val="00CA7B7D"/>
    <w:rsid w:val="00CA7B8D"/>
    <w:rsid w:val="00CA7BAA"/>
    <w:rsid w:val="00CA7ED0"/>
    <w:rsid w:val="00CA7F9E"/>
    <w:rsid w:val="00CB0636"/>
    <w:rsid w:val="00CB0809"/>
    <w:rsid w:val="00CB0901"/>
    <w:rsid w:val="00CB0C9B"/>
    <w:rsid w:val="00CB13CE"/>
    <w:rsid w:val="00CB1693"/>
    <w:rsid w:val="00CB1724"/>
    <w:rsid w:val="00CB2441"/>
    <w:rsid w:val="00CB2492"/>
    <w:rsid w:val="00CB27E8"/>
    <w:rsid w:val="00CB2908"/>
    <w:rsid w:val="00CB2974"/>
    <w:rsid w:val="00CB2A0D"/>
    <w:rsid w:val="00CB2AC3"/>
    <w:rsid w:val="00CB2C73"/>
    <w:rsid w:val="00CB2D99"/>
    <w:rsid w:val="00CB31E5"/>
    <w:rsid w:val="00CB3212"/>
    <w:rsid w:val="00CB3BF3"/>
    <w:rsid w:val="00CB3FB0"/>
    <w:rsid w:val="00CB46D3"/>
    <w:rsid w:val="00CB4733"/>
    <w:rsid w:val="00CB49C9"/>
    <w:rsid w:val="00CB4A86"/>
    <w:rsid w:val="00CB5A12"/>
    <w:rsid w:val="00CB5A78"/>
    <w:rsid w:val="00CB5B58"/>
    <w:rsid w:val="00CB5CA7"/>
    <w:rsid w:val="00CB5DA3"/>
    <w:rsid w:val="00CB5F05"/>
    <w:rsid w:val="00CB6013"/>
    <w:rsid w:val="00CB6233"/>
    <w:rsid w:val="00CB652C"/>
    <w:rsid w:val="00CB6E70"/>
    <w:rsid w:val="00CB6FDB"/>
    <w:rsid w:val="00CB702E"/>
    <w:rsid w:val="00CB7072"/>
    <w:rsid w:val="00CB727F"/>
    <w:rsid w:val="00CB7584"/>
    <w:rsid w:val="00CB7A78"/>
    <w:rsid w:val="00CB7C5D"/>
    <w:rsid w:val="00CB7C9B"/>
    <w:rsid w:val="00CC0136"/>
    <w:rsid w:val="00CC040D"/>
    <w:rsid w:val="00CC0471"/>
    <w:rsid w:val="00CC0490"/>
    <w:rsid w:val="00CC0641"/>
    <w:rsid w:val="00CC077E"/>
    <w:rsid w:val="00CC0796"/>
    <w:rsid w:val="00CC1003"/>
    <w:rsid w:val="00CC124A"/>
    <w:rsid w:val="00CC1402"/>
    <w:rsid w:val="00CC176F"/>
    <w:rsid w:val="00CC1802"/>
    <w:rsid w:val="00CC1843"/>
    <w:rsid w:val="00CC19F7"/>
    <w:rsid w:val="00CC1C12"/>
    <w:rsid w:val="00CC1DB6"/>
    <w:rsid w:val="00CC1DF9"/>
    <w:rsid w:val="00CC1DFF"/>
    <w:rsid w:val="00CC2198"/>
    <w:rsid w:val="00CC298B"/>
    <w:rsid w:val="00CC32CD"/>
    <w:rsid w:val="00CC39C2"/>
    <w:rsid w:val="00CC3BBD"/>
    <w:rsid w:val="00CC3CCB"/>
    <w:rsid w:val="00CC41D2"/>
    <w:rsid w:val="00CC421D"/>
    <w:rsid w:val="00CC44C5"/>
    <w:rsid w:val="00CC48B8"/>
    <w:rsid w:val="00CC4AE4"/>
    <w:rsid w:val="00CC4B4E"/>
    <w:rsid w:val="00CC4E65"/>
    <w:rsid w:val="00CC4F00"/>
    <w:rsid w:val="00CC4F6F"/>
    <w:rsid w:val="00CC5585"/>
    <w:rsid w:val="00CC568E"/>
    <w:rsid w:val="00CC56DD"/>
    <w:rsid w:val="00CC57BC"/>
    <w:rsid w:val="00CC59AB"/>
    <w:rsid w:val="00CC61D8"/>
    <w:rsid w:val="00CC61F4"/>
    <w:rsid w:val="00CC632A"/>
    <w:rsid w:val="00CC64A9"/>
    <w:rsid w:val="00CC6587"/>
    <w:rsid w:val="00CC670F"/>
    <w:rsid w:val="00CC6782"/>
    <w:rsid w:val="00CC69A6"/>
    <w:rsid w:val="00CC6A9C"/>
    <w:rsid w:val="00CC6CB5"/>
    <w:rsid w:val="00CC7223"/>
    <w:rsid w:val="00CC731F"/>
    <w:rsid w:val="00CC7324"/>
    <w:rsid w:val="00CC740C"/>
    <w:rsid w:val="00CC744D"/>
    <w:rsid w:val="00CC7921"/>
    <w:rsid w:val="00CC7A11"/>
    <w:rsid w:val="00CC7A7E"/>
    <w:rsid w:val="00CC7FD9"/>
    <w:rsid w:val="00CD01B9"/>
    <w:rsid w:val="00CD0845"/>
    <w:rsid w:val="00CD0A20"/>
    <w:rsid w:val="00CD0B24"/>
    <w:rsid w:val="00CD0B3E"/>
    <w:rsid w:val="00CD0B6C"/>
    <w:rsid w:val="00CD0E59"/>
    <w:rsid w:val="00CD0EC7"/>
    <w:rsid w:val="00CD1246"/>
    <w:rsid w:val="00CD1319"/>
    <w:rsid w:val="00CD1354"/>
    <w:rsid w:val="00CD1A72"/>
    <w:rsid w:val="00CD1BEF"/>
    <w:rsid w:val="00CD1C1B"/>
    <w:rsid w:val="00CD1C80"/>
    <w:rsid w:val="00CD22EC"/>
    <w:rsid w:val="00CD25F6"/>
    <w:rsid w:val="00CD26F1"/>
    <w:rsid w:val="00CD275D"/>
    <w:rsid w:val="00CD27BC"/>
    <w:rsid w:val="00CD29F8"/>
    <w:rsid w:val="00CD2A87"/>
    <w:rsid w:val="00CD31C1"/>
    <w:rsid w:val="00CD3319"/>
    <w:rsid w:val="00CD3626"/>
    <w:rsid w:val="00CD38D6"/>
    <w:rsid w:val="00CD39B5"/>
    <w:rsid w:val="00CD3D12"/>
    <w:rsid w:val="00CD3D73"/>
    <w:rsid w:val="00CD3EBA"/>
    <w:rsid w:val="00CD4464"/>
    <w:rsid w:val="00CD4501"/>
    <w:rsid w:val="00CD45F6"/>
    <w:rsid w:val="00CD49A3"/>
    <w:rsid w:val="00CD4C08"/>
    <w:rsid w:val="00CD4CB5"/>
    <w:rsid w:val="00CD4D2C"/>
    <w:rsid w:val="00CD508D"/>
    <w:rsid w:val="00CD5534"/>
    <w:rsid w:val="00CD5AB3"/>
    <w:rsid w:val="00CD5BE9"/>
    <w:rsid w:val="00CD5DA1"/>
    <w:rsid w:val="00CD5F91"/>
    <w:rsid w:val="00CD624E"/>
    <w:rsid w:val="00CD65DA"/>
    <w:rsid w:val="00CD6A75"/>
    <w:rsid w:val="00CD6D05"/>
    <w:rsid w:val="00CD6E01"/>
    <w:rsid w:val="00CD7015"/>
    <w:rsid w:val="00CD7277"/>
    <w:rsid w:val="00CD73A0"/>
    <w:rsid w:val="00CD7421"/>
    <w:rsid w:val="00CD7D7E"/>
    <w:rsid w:val="00CD7EDA"/>
    <w:rsid w:val="00CE0927"/>
    <w:rsid w:val="00CE0B9D"/>
    <w:rsid w:val="00CE15E0"/>
    <w:rsid w:val="00CE1830"/>
    <w:rsid w:val="00CE1B15"/>
    <w:rsid w:val="00CE1B2C"/>
    <w:rsid w:val="00CE2113"/>
    <w:rsid w:val="00CE2662"/>
    <w:rsid w:val="00CE308E"/>
    <w:rsid w:val="00CE33B3"/>
    <w:rsid w:val="00CE39EE"/>
    <w:rsid w:val="00CE39F4"/>
    <w:rsid w:val="00CE40C9"/>
    <w:rsid w:val="00CE42DB"/>
    <w:rsid w:val="00CE450A"/>
    <w:rsid w:val="00CE46E6"/>
    <w:rsid w:val="00CE4B0E"/>
    <w:rsid w:val="00CE4D0C"/>
    <w:rsid w:val="00CE4D6A"/>
    <w:rsid w:val="00CE4F95"/>
    <w:rsid w:val="00CE5204"/>
    <w:rsid w:val="00CE5300"/>
    <w:rsid w:val="00CE5844"/>
    <w:rsid w:val="00CE5E92"/>
    <w:rsid w:val="00CE634D"/>
    <w:rsid w:val="00CE6494"/>
    <w:rsid w:val="00CE66B2"/>
    <w:rsid w:val="00CE6AFC"/>
    <w:rsid w:val="00CE6C74"/>
    <w:rsid w:val="00CE7061"/>
    <w:rsid w:val="00CE7493"/>
    <w:rsid w:val="00CE756A"/>
    <w:rsid w:val="00CE7DA1"/>
    <w:rsid w:val="00CE7DE1"/>
    <w:rsid w:val="00CE7DF2"/>
    <w:rsid w:val="00CF0183"/>
    <w:rsid w:val="00CF0235"/>
    <w:rsid w:val="00CF02E3"/>
    <w:rsid w:val="00CF072C"/>
    <w:rsid w:val="00CF0A78"/>
    <w:rsid w:val="00CF0C49"/>
    <w:rsid w:val="00CF1159"/>
    <w:rsid w:val="00CF1417"/>
    <w:rsid w:val="00CF188B"/>
    <w:rsid w:val="00CF1B78"/>
    <w:rsid w:val="00CF1EFA"/>
    <w:rsid w:val="00CF1F45"/>
    <w:rsid w:val="00CF22D1"/>
    <w:rsid w:val="00CF2310"/>
    <w:rsid w:val="00CF2324"/>
    <w:rsid w:val="00CF2439"/>
    <w:rsid w:val="00CF24E4"/>
    <w:rsid w:val="00CF2648"/>
    <w:rsid w:val="00CF2BB8"/>
    <w:rsid w:val="00CF2C99"/>
    <w:rsid w:val="00CF2FB4"/>
    <w:rsid w:val="00CF30E5"/>
    <w:rsid w:val="00CF32EB"/>
    <w:rsid w:val="00CF360F"/>
    <w:rsid w:val="00CF39AC"/>
    <w:rsid w:val="00CF3A04"/>
    <w:rsid w:val="00CF3CE7"/>
    <w:rsid w:val="00CF3E7D"/>
    <w:rsid w:val="00CF45BB"/>
    <w:rsid w:val="00CF48A3"/>
    <w:rsid w:val="00CF48FB"/>
    <w:rsid w:val="00CF4C6C"/>
    <w:rsid w:val="00CF4F36"/>
    <w:rsid w:val="00CF4F7D"/>
    <w:rsid w:val="00CF51EE"/>
    <w:rsid w:val="00CF5206"/>
    <w:rsid w:val="00CF5D21"/>
    <w:rsid w:val="00CF6A01"/>
    <w:rsid w:val="00CF6B44"/>
    <w:rsid w:val="00CF6FD5"/>
    <w:rsid w:val="00CF71CA"/>
    <w:rsid w:val="00CF724B"/>
    <w:rsid w:val="00CF734A"/>
    <w:rsid w:val="00CF73E3"/>
    <w:rsid w:val="00CF7827"/>
    <w:rsid w:val="00CF7C19"/>
    <w:rsid w:val="00CF7C96"/>
    <w:rsid w:val="00CF7F22"/>
    <w:rsid w:val="00D0004C"/>
    <w:rsid w:val="00D0018B"/>
    <w:rsid w:val="00D002F5"/>
    <w:rsid w:val="00D007D4"/>
    <w:rsid w:val="00D00DD7"/>
    <w:rsid w:val="00D00ECA"/>
    <w:rsid w:val="00D011E5"/>
    <w:rsid w:val="00D01660"/>
    <w:rsid w:val="00D01968"/>
    <w:rsid w:val="00D019D7"/>
    <w:rsid w:val="00D02216"/>
    <w:rsid w:val="00D02283"/>
    <w:rsid w:val="00D02338"/>
    <w:rsid w:val="00D026FD"/>
    <w:rsid w:val="00D0273B"/>
    <w:rsid w:val="00D02842"/>
    <w:rsid w:val="00D02996"/>
    <w:rsid w:val="00D02A0F"/>
    <w:rsid w:val="00D02C0C"/>
    <w:rsid w:val="00D02C66"/>
    <w:rsid w:val="00D02D81"/>
    <w:rsid w:val="00D03170"/>
    <w:rsid w:val="00D032C9"/>
    <w:rsid w:val="00D03916"/>
    <w:rsid w:val="00D03C46"/>
    <w:rsid w:val="00D043A0"/>
    <w:rsid w:val="00D044A1"/>
    <w:rsid w:val="00D044F5"/>
    <w:rsid w:val="00D0456C"/>
    <w:rsid w:val="00D046EF"/>
    <w:rsid w:val="00D047FE"/>
    <w:rsid w:val="00D048D9"/>
    <w:rsid w:val="00D0492F"/>
    <w:rsid w:val="00D049CE"/>
    <w:rsid w:val="00D049E1"/>
    <w:rsid w:val="00D04DE4"/>
    <w:rsid w:val="00D04DEE"/>
    <w:rsid w:val="00D04FB4"/>
    <w:rsid w:val="00D0580E"/>
    <w:rsid w:val="00D05BD3"/>
    <w:rsid w:val="00D064AC"/>
    <w:rsid w:val="00D06848"/>
    <w:rsid w:val="00D06A9E"/>
    <w:rsid w:val="00D06AC2"/>
    <w:rsid w:val="00D06C5E"/>
    <w:rsid w:val="00D06DEF"/>
    <w:rsid w:val="00D071AA"/>
    <w:rsid w:val="00D073AE"/>
    <w:rsid w:val="00D073FE"/>
    <w:rsid w:val="00D07854"/>
    <w:rsid w:val="00D07BB9"/>
    <w:rsid w:val="00D07F86"/>
    <w:rsid w:val="00D10000"/>
    <w:rsid w:val="00D101A3"/>
    <w:rsid w:val="00D1025B"/>
    <w:rsid w:val="00D104D9"/>
    <w:rsid w:val="00D1061F"/>
    <w:rsid w:val="00D1089B"/>
    <w:rsid w:val="00D108E1"/>
    <w:rsid w:val="00D10AE5"/>
    <w:rsid w:val="00D11288"/>
    <w:rsid w:val="00D11C6A"/>
    <w:rsid w:val="00D1213C"/>
    <w:rsid w:val="00D121CA"/>
    <w:rsid w:val="00D125A4"/>
    <w:rsid w:val="00D129BC"/>
    <w:rsid w:val="00D12D82"/>
    <w:rsid w:val="00D12F34"/>
    <w:rsid w:val="00D12F3C"/>
    <w:rsid w:val="00D13499"/>
    <w:rsid w:val="00D1375B"/>
    <w:rsid w:val="00D13A46"/>
    <w:rsid w:val="00D13A4E"/>
    <w:rsid w:val="00D13B31"/>
    <w:rsid w:val="00D142B2"/>
    <w:rsid w:val="00D1437B"/>
    <w:rsid w:val="00D14521"/>
    <w:rsid w:val="00D14875"/>
    <w:rsid w:val="00D14995"/>
    <w:rsid w:val="00D14DA3"/>
    <w:rsid w:val="00D15249"/>
    <w:rsid w:val="00D15834"/>
    <w:rsid w:val="00D1598D"/>
    <w:rsid w:val="00D15B8E"/>
    <w:rsid w:val="00D15C06"/>
    <w:rsid w:val="00D15EEA"/>
    <w:rsid w:val="00D15F3B"/>
    <w:rsid w:val="00D16062"/>
    <w:rsid w:val="00D16153"/>
    <w:rsid w:val="00D162F0"/>
    <w:rsid w:val="00D164A4"/>
    <w:rsid w:val="00D16548"/>
    <w:rsid w:val="00D1661F"/>
    <w:rsid w:val="00D16668"/>
    <w:rsid w:val="00D16DBA"/>
    <w:rsid w:val="00D16F87"/>
    <w:rsid w:val="00D173F9"/>
    <w:rsid w:val="00D174DD"/>
    <w:rsid w:val="00D1763A"/>
    <w:rsid w:val="00D17CA4"/>
    <w:rsid w:val="00D17D35"/>
    <w:rsid w:val="00D17EDE"/>
    <w:rsid w:val="00D17F54"/>
    <w:rsid w:val="00D20086"/>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ABD"/>
    <w:rsid w:val="00D22D6F"/>
    <w:rsid w:val="00D22EC7"/>
    <w:rsid w:val="00D2335A"/>
    <w:rsid w:val="00D23380"/>
    <w:rsid w:val="00D235BC"/>
    <w:rsid w:val="00D2366E"/>
    <w:rsid w:val="00D2370B"/>
    <w:rsid w:val="00D23B52"/>
    <w:rsid w:val="00D23C6E"/>
    <w:rsid w:val="00D23D6E"/>
    <w:rsid w:val="00D23E99"/>
    <w:rsid w:val="00D24289"/>
    <w:rsid w:val="00D243B1"/>
    <w:rsid w:val="00D2442B"/>
    <w:rsid w:val="00D24503"/>
    <w:rsid w:val="00D248A0"/>
    <w:rsid w:val="00D248D2"/>
    <w:rsid w:val="00D24C58"/>
    <w:rsid w:val="00D24D4C"/>
    <w:rsid w:val="00D24E15"/>
    <w:rsid w:val="00D25715"/>
    <w:rsid w:val="00D257EE"/>
    <w:rsid w:val="00D25BCA"/>
    <w:rsid w:val="00D25D54"/>
    <w:rsid w:val="00D25DF4"/>
    <w:rsid w:val="00D25E23"/>
    <w:rsid w:val="00D260BB"/>
    <w:rsid w:val="00D2651D"/>
    <w:rsid w:val="00D26772"/>
    <w:rsid w:val="00D26AE3"/>
    <w:rsid w:val="00D26DE8"/>
    <w:rsid w:val="00D2780E"/>
    <w:rsid w:val="00D27BF5"/>
    <w:rsid w:val="00D27DA8"/>
    <w:rsid w:val="00D3032D"/>
    <w:rsid w:val="00D303B1"/>
    <w:rsid w:val="00D30A81"/>
    <w:rsid w:val="00D30BF2"/>
    <w:rsid w:val="00D31027"/>
    <w:rsid w:val="00D3103D"/>
    <w:rsid w:val="00D31090"/>
    <w:rsid w:val="00D313D0"/>
    <w:rsid w:val="00D31731"/>
    <w:rsid w:val="00D31B48"/>
    <w:rsid w:val="00D31C1E"/>
    <w:rsid w:val="00D31DEA"/>
    <w:rsid w:val="00D31F9D"/>
    <w:rsid w:val="00D3203A"/>
    <w:rsid w:val="00D320B4"/>
    <w:rsid w:val="00D324B0"/>
    <w:rsid w:val="00D32D57"/>
    <w:rsid w:val="00D32E2C"/>
    <w:rsid w:val="00D33402"/>
    <w:rsid w:val="00D3340B"/>
    <w:rsid w:val="00D33B28"/>
    <w:rsid w:val="00D33D25"/>
    <w:rsid w:val="00D34071"/>
    <w:rsid w:val="00D34336"/>
    <w:rsid w:val="00D34645"/>
    <w:rsid w:val="00D347C8"/>
    <w:rsid w:val="00D349DA"/>
    <w:rsid w:val="00D34B74"/>
    <w:rsid w:val="00D34EBC"/>
    <w:rsid w:val="00D34EE4"/>
    <w:rsid w:val="00D35059"/>
    <w:rsid w:val="00D3576E"/>
    <w:rsid w:val="00D35830"/>
    <w:rsid w:val="00D35D4A"/>
    <w:rsid w:val="00D35E37"/>
    <w:rsid w:val="00D35EEB"/>
    <w:rsid w:val="00D35F2D"/>
    <w:rsid w:val="00D3626F"/>
    <w:rsid w:val="00D36465"/>
    <w:rsid w:val="00D36584"/>
    <w:rsid w:val="00D36636"/>
    <w:rsid w:val="00D36909"/>
    <w:rsid w:val="00D369D6"/>
    <w:rsid w:val="00D36C7F"/>
    <w:rsid w:val="00D36D67"/>
    <w:rsid w:val="00D36E00"/>
    <w:rsid w:val="00D36F68"/>
    <w:rsid w:val="00D372FC"/>
    <w:rsid w:val="00D37623"/>
    <w:rsid w:val="00D37A6C"/>
    <w:rsid w:val="00D37BC5"/>
    <w:rsid w:val="00D37BED"/>
    <w:rsid w:val="00D37FD9"/>
    <w:rsid w:val="00D402F8"/>
    <w:rsid w:val="00D4030A"/>
    <w:rsid w:val="00D40654"/>
    <w:rsid w:val="00D409AB"/>
    <w:rsid w:val="00D40A4D"/>
    <w:rsid w:val="00D40B67"/>
    <w:rsid w:val="00D40CF7"/>
    <w:rsid w:val="00D40EB8"/>
    <w:rsid w:val="00D411C0"/>
    <w:rsid w:val="00D41644"/>
    <w:rsid w:val="00D41A88"/>
    <w:rsid w:val="00D41CAA"/>
    <w:rsid w:val="00D41CF8"/>
    <w:rsid w:val="00D41D9E"/>
    <w:rsid w:val="00D41F2F"/>
    <w:rsid w:val="00D41FB0"/>
    <w:rsid w:val="00D41FE1"/>
    <w:rsid w:val="00D42010"/>
    <w:rsid w:val="00D42146"/>
    <w:rsid w:val="00D42457"/>
    <w:rsid w:val="00D42988"/>
    <w:rsid w:val="00D42A26"/>
    <w:rsid w:val="00D42D9D"/>
    <w:rsid w:val="00D42DF8"/>
    <w:rsid w:val="00D4311C"/>
    <w:rsid w:val="00D438E3"/>
    <w:rsid w:val="00D43D3A"/>
    <w:rsid w:val="00D440FC"/>
    <w:rsid w:val="00D444B5"/>
    <w:rsid w:val="00D445E8"/>
    <w:rsid w:val="00D44805"/>
    <w:rsid w:val="00D44811"/>
    <w:rsid w:val="00D44ABD"/>
    <w:rsid w:val="00D44D66"/>
    <w:rsid w:val="00D44E15"/>
    <w:rsid w:val="00D44E73"/>
    <w:rsid w:val="00D44EDE"/>
    <w:rsid w:val="00D45141"/>
    <w:rsid w:val="00D45239"/>
    <w:rsid w:val="00D45552"/>
    <w:rsid w:val="00D455C7"/>
    <w:rsid w:val="00D455E8"/>
    <w:rsid w:val="00D45888"/>
    <w:rsid w:val="00D45BF9"/>
    <w:rsid w:val="00D46090"/>
    <w:rsid w:val="00D460B5"/>
    <w:rsid w:val="00D460BE"/>
    <w:rsid w:val="00D46146"/>
    <w:rsid w:val="00D46479"/>
    <w:rsid w:val="00D4690E"/>
    <w:rsid w:val="00D46A3F"/>
    <w:rsid w:val="00D46ACB"/>
    <w:rsid w:val="00D474C4"/>
    <w:rsid w:val="00D474F2"/>
    <w:rsid w:val="00D479A5"/>
    <w:rsid w:val="00D47B2C"/>
    <w:rsid w:val="00D47BD8"/>
    <w:rsid w:val="00D50735"/>
    <w:rsid w:val="00D509A7"/>
    <w:rsid w:val="00D50FAB"/>
    <w:rsid w:val="00D511FC"/>
    <w:rsid w:val="00D5124C"/>
    <w:rsid w:val="00D5137E"/>
    <w:rsid w:val="00D5153C"/>
    <w:rsid w:val="00D51BE2"/>
    <w:rsid w:val="00D51E5F"/>
    <w:rsid w:val="00D5233E"/>
    <w:rsid w:val="00D523BA"/>
    <w:rsid w:val="00D525F9"/>
    <w:rsid w:val="00D5295C"/>
    <w:rsid w:val="00D52BD3"/>
    <w:rsid w:val="00D52FA1"/>
    <w:rsid w:val="00D52FF9"/>
    <w:rsid w:val="00D53378"/>
    <w:rsid w:val="00D5344A"/>
    <w:rsid w:val="00D54195"/>
    <w:rsid w:val="00D5425B"/>
    <w:rsid w:val="00D543DC"/>
    <w:rsid w:val="00D544D3"/>
    <w:rsid w:val="00D54536"/>
    <w:rsid w:val="00D548F8"/>
    <w:rsid w:val="00D54A33"/>
    <w:rsid w:val="00D54D34"/>
    <w:rsid w:val="00D54E19"/>
    <w:rsid w:val="00D54E68"/>
    <w:rsid w:val="00D54F36"/>
    <w:rsid w:val="00D5533D"/>
    <w:rsid w:val="00D557A5"/>
    <w:rsid w:val="00D55B84"/>
    <w:rsid w:val="00D55BAB"/>
    <w:rsid w:val="00D55C30"/>
    <w:rsid w:val="00D55D32"/>
    <w:rsid w:val="00D56825"/>
    <w:rsid w:val="00D568DC"/>
    <w:rsid w:val="00D5696A"/>
    <w:rsid w:val="00D56FCF"/>
    <w:rsid w:val="00D573F7"/>
    <w:rsid w:val="00D574EC"/>
    <w:rsid w:val="00D575CE"/>
    <w:rsid w:val="00D57786"/>
    <w:rsid w:val="00D57DCC"/>
    <w:rsid w:val="00D6023C"/>
    <w:rsid w:val="00D60457"/>
    <w:rsid w:val="00D60909"/>
    <w:rsid w:val="00D60AF5"/>
    <w:rsid w:val="00D60CAC"/>
    <w:rsid w:val="00D60E47"/>
    <w:rsid w:val="00D60E99"/>
    <w:rsid w:val="00D60F34"/>
    <w:rsid w:val="00D611EF"/>
    <w:rsid w:val="00D614EB"/>
    <w:rsid w:val="00D6163C"/>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9F5"/>
    <w:rsid w:val="00D63A1E"/>
    <w:rsid w:val="00D63FAC"/>
    <w:rsid w:val="00D64186"/>
    <w:rsid w:val="00D64669"/>
    <w:rsid w:val="00D6479A"/>
    <w:rsid w:val="00D64BDF"/>
    <w:rsid w:val="00D64C96"/>
    <w:rsid w:val="00D65878"/>
    <w:rsid w:val="00D65966"/>
    <w:rsid w:val="00D65CC7"/>
    <w:rsid w:val="00D6618A"/>
    <w:rsid w:val="00D66447"/>
    <w:rsid w:val="00D66D57"/>
    <w:rsid w:val="00D670A2"/>
    <w:rsid w:val="00D67537"/>
    <w:rsid w:val="00D67886"/>
    <w:rsid w:val="00D679C2"/>
    <w:rsid w:val="00D67A08"/>
    <w:rsid w:val="00D67B66"/>
    <w:rsid w:val="00D67C96"/>
    <w:rsid w:val="00D70011"/>
    <w:rsid w:val="00D7026B"/>
    <w:rsid w:val="00D70C01"/>
    <w:rsid w:val="00D71078"/>
    <w:rsid w:val="00D710C2"/>
    <w:rsid w:val="00D7197C"/>
    <w:rsid w:val="00D71DE1"/>
    <w:rsid w:val="00D72146"/>
    <w:rsid w:val="00D72234"/>
    <w:rsid w:val="00D72A01"/>
    <w:rsid w:val="00D72DB5"/>
    <w:rsid w:val="00D72EF0"/>
    <w:rsid w:val="00D73144"/>
    <w:rsid w:val="00D7335A"/>
    <w:rsid w:val="00D733B0"/>
    <w:rsid w:val="00D7353C"/>
    <w:rsid w:val="00D738BE"/>
    <w:rsid w:val="00D73ADD"/>
    <w:rsid w:val="00D73DE5"/>
    <w:rsid w:val="00D73FF9"/>
    <w:rsid w:val="00D743AA"/>
    <w:rsid w:val="00D74430"/>
    <w:rsid w:val="00D74477"/>
    <w:rsid w:val="00D744D6"/>
    <w:rsid w:val="00D746BF"/>
    <w:rsid w:val="00D748FA"/>
    <w:rsid w:val="00D749BA"/>
    <w:rsid w:val="00D74BCC"/>
    <w:rsid w:val="00D74E0C"/>
    <w:rsid w:val="00D753AE"/>
    <w:rsid w:val="00D755EA"/>
    <w:rsid w:val="00D758A7"/>
    <w:rsid w:val="00D758EB"/>
    <w:rsid w:val="00D76023"/>
    <w:rsid w:val="00D761F9"/>
    <w:rsid w:val="00D762C7"/>
    <w:rsid w:val="00D76529"/>
    <w:rsid w:val="00D76829"/>
    <w:rsid w:val="00D76889"/>
    <w:rsid w:val="00D76CA2"/>
    <w:rsid w:val="00D771DE"/>
    <w:rsid w:val="00D774B7"/>
    <w:rsid w:val="00D77613"/>
    <w:rsid w:val="00D778DF"/>
    <w:rsid w:val="00D77DB0"/>
    <w:rsid w:val="00D77FD9"/>
    <w:rsid w:val="00D800C3"/>
    <w:rsid w:val="00D8014A"/>
    <w:rsid w:val="00D802DF"/>
    <w:rsid w:val="00D803B3"/>
    <w:rsid w:val="00D80617"/>
    <w:rsid w:val="00D80648"/>
    <w:rsid w:val="00D80849"/>
    <w:rsid w:val="00D80A4B"/>
    <w:rsid w:val="00D80AA3"/>
    <w:rsid w:val="00D80C1E"/>
    <w:rsid w:val="00D80EEA"/>
    <w:rsid w:val="00D80FD9"/>
    <w:rsid w:val="00D80FE0"/>
    <w:rsid w:val="00D80FEF"/>
    <w:rsid w:val="00D8114B"/>
    <w:rsid w:val="00D816A6"/>
    <w:rsid w:val="00D81757"/>
    <w:rsid w:val="00D819F7"/>
    <w:rsid w:val="00D81C24"/>
    <w:rsid w:val="00D81C78"/>
    <w:rsid w:val="00D81D89"/>
    <w:rsid w:val="00D81E8C"/>
    <w:rsid w:val="00D81EB6"/>
    <w:rsid w:val="00D8235C"/>
    <w:rsid w:val="00D82452"/>
    <w:rsid w:val="00D82587"/>
    <w:rsid w:val="00D82ABD"/>
    <w:rsid w:val="00D82B00"/>
    <w:rsid w:val="00D82C5F"/>
    <w:rsid w:val="00D82FB9"/>
    <w:rsid w:val="00D831F3"/>
    <w:rsid w:val="00D83372"/>
    <w:rsid w:val="00D8347A"/>
    <w:rsid w:val="00D8358E"/>
    <w:rsid w:val="00D83785"/>
    <w:rsid w:val="00D83847"/>
    <w:rsid w:val="00D83909"/>
    <w:rsid w:val="00D83ABD"/>
    <w:rsid w:val="00D83DF6"/>
    <w:rsid w:val="00D83EA4"/>
    <w:rsid w:val="00D83FC7"/>
    <w:rsid w:val="00D841AE"/>
    <w:rsid w:val="00D84BCE"/>
    <w:rsid w:val="00D84C32"/>
    <w:rsid w:val="00D85B8E"/>
    <w:rsid w:val="00D86108"/>
    <w:rsid w:val="00D86637"/>
    <w:rsid w:val="00D867D7"/>
    <w:rsid w:val="00D868E0"/>
    <w:rsid w:val="00D86A3D"/>
    <w:rsid w:val="00D8708B"/>
    <w:rsid w:val="00D87570"/>
    <w:rsid w:val="00D87629"/>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271"/>
    <w:rsid w:val="00D92539"/>
    <w:rsid w:val="00D92948"/>
    <w:rsid w:val="00D92C17"/>
    <w:rsid w:val="00D92D28"/>
    <w:rsid w:val="00D92E28"/>
    <w:rsid w:val="00D93098"/>
    <w:rsid w:val="00D93323"/>
    <w:rsid w:val="00D936D1"/>
    <w:rsid w:val="00D937DF"/>
    <w:rsid w:val="00D93933"/>
    <w:rsid w:val="00D9395F"/>
    <w:rsid w:val="00D93E7E"/>
    <w:rsid w:val="00D9423E"/>
    <w:rsid w:val="00D942A3"/>
    <w:rsid w:val="00D9447D"/>
    <w:rsid w:val="00D94539"/>
    <w:rsid w:val="00D947F6"/>
    <w:rsid w:val="00D9490D"/>
    <w:rsid w:val="00D94B45"/>
    <w:rsid w:val="00D94C31"/>
    <w:rsid w:val="00D94E73"/>
    <w:rsid w:val="00D94FED"/>
    <w:rsid w:val="00D95034"/>
    <w:rsid w:val="00D9506E"/>
    <w:rsid w:val="00D953E6"/>
    <w:rsid w:val="00D9550F"/>
    <w:rsid w:val="00D95BB7"/>
    <w:rsid w:val="00D95C8E"/>
    <w:rsid w:val="00D964FC"/>
    <w:rsid w:val="00D9680E"/>
    <w:rsid w:val="00D96B32"/>
    <w:rsid w:val="00D96DA7"/>
    <w:rsid w:val="00D9754A"/>
    <w:rsid w:val="00D975A9"/>
    <w:rsid w:val="00D975F3"/>
    <w:rsid w:val="00D97795"/>
    <w:rsid w:val="00D97824"/>
    <w:rsid w:val="00D97879"/>
    <w:rsid w:val="00D97B94"/>
    <w:rsid w:val="00D97C93"/>
    <w:rsid w:val="00DA0613"/>
    <w:rsid w:val="00DA073C"/>
    <w:rsid w:val="00DA09C8"/>
    <w:rsid w:val="00DA0A0C"/>
    <w:rsid w:val="00DA0A45"/>
    <w:rsid w:val="00DA0D7A"/>
    <w:rsid w:val="00DA0D9E"/>
    <w:rsid w:val="00DA1244"/>
    <w:rsid w:val="00DA135F"/>
    <w:rsid w:val="00DA14A4"/>
    <w:rsid w:val="00DA1682"/>
    <w:rsid w:val="00DA1763"/>
    <w:rsid w:val="00DA18B4"/>
    <w:rsid w:val="00DA1CBE"/>
    <w:rsid w:val="00DA2150"/>
    <w:rsid w:val="00DA230C"/>
    <w:rsid w:val="00DA26CF"/>
    <w:rsid w:val="00DA2C2D"/>
    <w:rsid w:val="00DA3010"/>
    <w:rsid w:val="00DA30A2"/>
    <w:rsid w:val="00DA30BA"/>
    <w:rsid w:val="00DA3373"/>
    <w:rsid w:val="00DA3703"/>
    <w:rsid w:val="00DA38C7"/>
    <w:rsid w:val="00DA3A78"/>
    <w:rsid w:val="00DA3C9F"/>
    <w:rsid w:val="00DA3F8E"/>
    <w:rsid w:val="00DA3FCB"/>
    <w:rsid w:val="00DA4067"/>
    <w:rsid w:val="00DA409A"/>
    <w:rsid w:val="00DA4A33"/>
    <w:rsid w:val="00DA4C44"/>
    <w:rsid w:val="00DA4EDF"/>
    <w:rsid w:val="00DA505C"/>
    <w:rsid w:val="00DA5068"/>
    <w:rsid w:val="00DA51C7"/>
    <w:rsid w:val="00DA5615"/>
    <w:rsid w:val="00DA5741"/>
    <w:rsid w:val="00DA5819"/>
    <w:rsid w:val="00DA58FA"/>
    <w:rsid w:val="00DA5970"/>
    <w:rsid w:val="00DA5B77"/>
    <w:rsid w:val="00DA5E19"/>
    <w:rsid w:val="00DA5F25"/>
    <w:rsid w:val="00DA611C"/>
    <w:rsid w:val="00DA6233"/>
    <w:rsid w:val="00DA6390"/>
    <w:rsid w:val="00DA6506"/>
    <w:rsid w:val="00DA6664"/>
    <w:rsid w:val="00DA66C2"/>
    <w:rsid w:val="00DA68FC"/>
    <w:rsid w:val="00DA6B03"/>
    <w:rsid w:val="00DA6C00"/>
    <w:rsid w:val="00DA7202"/>
    <w:rsid w:val="00DA77CF"/>
    <w:rsid w:val="00DA789D"/>
    <w:rsid w:val="00DA7A4D"/>
    <w:rsid w:val="00DA7A8F"/>
    <w:rsid w:val="00DA7DE8"/>
    <w:rsid w:val="00DA7E88"/>
    <w:rsid w:val="00DB0328"/>
    <w:rsid w:val="00DB0545"/>
    <w:rsid w:val="00DB07F1"/>
    <w:rsid w:val="00DB0A38"/>
    <w:rsid w:val="00DB14C4"/>
    <w:rsid w:val="00DB1CDF"/>
    <w:rsid w:val="00DB1CE0"/>
    <w:rsid w:val="00DB1EB5"/>
    <w:rsid w:val="00DB1F34"/>
    <w:rsid w:val="00DB1FA3"/>
    <w:rsid w:val="00DB2083"/>
    <w:rsid w:val="00DB2407"/>
    <w:rsid w:val="00DB2486"/>
    <w:rsid w:val="00DB28F7"/>
    <w:rsid w:val="00DB2A49"/>
    <w:rsid w:val="00DB2C6F"/>
    <w:rsid w:val="00DB2DBC"/>
    <w:rsid w:val="00DB2E73"/>
    <w:rsid w:val="00DB2F56"/>
    <w:rsid w:val="00DB2FD7"/>
    <w:rsid w:val="00DB306D"/>
    <w:rsid w:val="00DB3687"/>
    <w:rsid w:val="00DB36EA"/>
    <w:rsid w:val="00DB36FE"/>
    <w:rsid w:val="00DB3744"/>
    <w:rsid w:val="00DB39B4"/>
    <w:rsid w:val="00DB3D2C"/>
    <w:rsid w:val="00DB3F0F"/>
    <w:rsid w:val="00DB4001"/>
    <w:rsid w:val="00DB404B"/>
    <w:rsid w:val="00DB4124"/>
    <w:rsid w:val="00DB4201"/>
    <w:rsid w:val="00DB4392"/>
    <w:rsid w:val="00DB4853"/>
    <w:rsid w:val="00DB4F80"/>
    <w:rsid w:val="00DB5909"/>
    <w:rsid w:val="00DB5A61"/>
    <w:rsid w:val="00DB5E14"/>
    <w:rsid w:val="00DB6448"/>
    <w:rsid w:val="00DB66B0"/>
    <w:rsid w:val="00DB6E90"/>
    <w:rsid w:val="00DB7031"/>
    <w:rsid w:val="00DB72A4"/>
    <w:rsid w:val="00DB72AD"/>
    <w:rsid w:val="00DB7505"/>
    <w:rsid w:val="00DB758A"/>
    <w:rsid w:val="00DB77E8"/>
    <w:rsid w:val="00DB7B1C"/>
    <w:rsid w:val="00DB7C0D"/>
    <w:rsid w:val="00DB7C2A"/>
    <w:rsid w:val="00DB7F7B"/>
    <w:rsid w:val="00DC00CA"/>
    <w:rsid w:val="00DC00E3"/>
    <w:rsid w:val="00DC022A"/>
    <w:rsid w:val="00DC05AA"/>
    <w:rsid w:val="00DC0677"/>
    <w:rsid w:val="00DC0A52"/>
    <w:rsid w:val="00DC0B16"/>
    <w:rsid w:val="00DC0CE5"/>
    <w:rsid w:val="00DC0FFB"/>
    <w:rsid w:val="00DC1940"/>
    <w:rsid w:val="00DC1F3D"/>
    <w:rsid w:val="00DC227A"/>
    <w:rsid w:val="00DC232A"/>
    <w:rsid w:val="00DC2447"/>
    <w:rsid w:val="00DC26F2"/>
    <w:rsid w:val="00DC2757"/>
    <w:rsid w:val="00DC2913"/>
    <w:rsid w:val="00DC2F81"/>
    <w:rsid w:val="00DC2FD9"/>
    <w:rsid w:val="00DC35A8"/>
    <w:rsid w:val="00DC3724"/>
    <w:rsid w:val="00DC3BF2"/>
    <w:rsid w:val="00DC403B"/>
    <w:rsid w:val="00DC41CC"/>
    <w:rsid w:val="00DC4226"/>
    <w:rsid w:val="00DC4227"/>
    <w:rsid w:val="00DC4269"/>
    <w:rsid w:val="00DC4717"/>
    <w:rsid w:val="00DC47EC"/>
    <w:rsid w:val="00DC4932"/>
    <w:rsid w:val="00DC4936"/>
    <w:rsid w:val="00DC497D"/>
    <w:rsid w:val="00DC4D22"/>
    <w:rsid w:val="00DC4F77"/>
    <w:rsid w:val="00DC4F8B"/>
    <w:rsid w:val="00DC4F93"/>
    <w:rsid w:val="00DC50BE"/>
    <w:rsid w:val="00DC54D4"/>
    <w:rsid w:val="00DC55AA"/>
    <w:rsid w:val="00DC56B5"/>
    <w:rsid w:val="00DC5817"/>
    <w:rsid w:val="00DC592D"/>
    <w:rsid w:val="00DC5CEB"/>
    <w:rsid w:val="00DC5EB4"/>
    <w:rsid w:val="00DC6824"/>
    <w:rsid w:val="00DC684F"/>
    <w:rsid w:val="00DC68B7"/>
    <w:rsid w:val="00DC697D"/>
    <w:rsid w:val="00DC6A1E"/>
    <w:rsid w:val="00DC6D79"/>
    <w:rsid w:val="00DC6E30"/>
    <w:rsid w:val="00DC6E66"/>
    <w:rsid w:val="00DC6EDD"/>
    <w:rsid w:val="00DC7175"/>
    <w:rsid w:val="00DC740A"/>
    <w:rsid w:val="00DC74E2"/>
    <w:rsid w:val="00DC7C6A"/>
    <w:rsid w:val="00DC7D11"/>
    <w:rsid w:val="00DC7FAF"/>
    <w:rsid w:val="00DD008D"/>
    <w:rsid w:val="00DD04D6"/>
    <w:rsid w:val="00DD0948"/>
    <w:rsid w:val="00DD0973"/>
    <w:rsid w:val="00DD0AC6"/>
    <w:rsid w:val="00DD0AD1"/>
    <w:rsid w:val="00DD0C06"/>
    <w:rsid w:val="00DD1056"/>
    <w:rsid w:val="00DD13CE"/>
    <w:rsid w:val="00DD1743"/>
    <w:rsid w:val="00DD17DE"/>
    <w:rsid w:val="00DD1E24"/>
    <w:rsid w:val="00DD1EB1"/>
    <w:rsid w:val="00DD1EED"/>
    <w:rsid w:val="00DD1F30"/>
    <w:rsid w:val="00DD21A7"/>
    <w:rsid w:val="00DD2570"/>
    <w:rsid w:val="00DD2809"/>
    <w:rsid w:val="00DD2A3C"/>
    <w:rsid w:val="00DD2BE1"/>
    <w:rsid w:val="00DD2C3F"/>
    <w:rsid w:val="00DD2C6D"/>
    <w:rsid w:val="00DD32C7"/>
    <w:rsid w:val="00DD3B12"/>
    <w:rsid w:val="00DD3C38"/>
    <w:rsid w:val="00DD3DC4"/>
    <w:rsid w:val="00DD3E43"/>
    <w:rsid w:val="00DD43D8"/>
    <w:rsid w:val="00DD44CC"/>
    <w:rsid w:val="00DD44F6"/>
    <w:rsid w:val="00DD45C5"/>
    <w:rsid w:val="00DD45EE"/>
    <w:rsid w:val="00DD491C"/>
    <w:rsid w:val="00DD4966"/>
    <w:rsid w:val="00DD4A04"/>
    <w:rsid w:val="00DD5305"/>
    <w:rsid w:val="00DD5692"/>
    <w:rsid w:val="00DD56B6"/>
    <w:rsid w:val="00DD581E"/>
    <w:rsid w:val="00DD5FEB"/>
    <w:rsid w:val="00DD600A"/>
    <w:rsid w:val="00DD6216"/>
    <w:rsid w:val="00DD6499"/>
    <w:rsid w:val="00DD6CD2"/>
    <w:rsid w:val="00DD70D5"/>
    <w:rsid w:val="00DD710B"/>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89"/>
    <w:rsid w:val="00DE134E"/>
    <w:rsid w:val="00DE13F5"/>
    <w:rsid w:val="00DE1460"/>
    <w:rsid w:val="00DE14F5"/>
    <w:rsid w:val="00DE15F0"/>
    <w:rsid w:val="00DE16EB"/>
    <w:rsid w:val="00DE17CB"/>
    <w:rsid w:val="00DE17DF"/>
    <w:rsid w:val="00DE18CA"/>
    <w:rsid w:val="00DE1C02"/>
    <w:rsid w:val="00DE1DA5"/>
    <w:rsid w:val="00DE1E3A"/>
    <w:rsid w:val="00DE1EA7"/>
    <w:rsid w:val="00DE2038"/>
    <w:rsid w:val="00DE255A"/>
    <w:rsid w:val="00DE269F"/>
    <w:rsid w:val="00DE27AB"/>
    <w:rsid w:val="00DE28A7"/>
    <w:rsid w:val="00DE306A"/>
    <w:rsid w:val="00DE3139"/>
    <w:rsid w:val="00DE3335"/>
    <w:rsid w:val="00DE34F7"/>
    <w:rsid w:val="00DE366D"/>
    <w:rsid w:val="00DE3948"/>
    <w:rsid w:val="00DE3B0E"/>
    <w:rsid w:val="00DE3BE4"/>
    <w:rsid w:val="00DE3D1A"/>
    <w:rsid w:val="00DE4005"/>
    <w:rsid w:val="00DE452C"/>
    <w:rsid w:val="00DE456B"/>
    <w:rsid w:val="00DE4947"/>
    <w:rsid w:val="00DE4C6F"/>
    <w:rsid w:val="00DE5217"/>
    <w:rsid w:val="00DE5495"/>
    <w:rsid w:val="00DE5796"/>
    <w:rsid w:val="00DE59FF"/>
    <w:rsid w:val="00DE5CFF"/>
    <w:rsid w:val="00DE5D28"/>
    <w:rsid w:val="00DE5E5F"/>
    <w:rsid w:val="00DE5F36"/>
    <w:rsid w:val="00DE65D6"/>
    <w:rsid w:val="00DE6736"/>
    <w:rsid w:val="00DE69CD"/>
    <w:rsid w:val="00DE6ABE"/>
    <w:rsid w:val="00DE6B50"/>
    <w:rsid w:val="00DE6CB9"/>
    <w:rsid w:val="00DE6DAA"/>
    <w:rsid w:val="00DE6FEE"/>
    <w:rsid w:val="00DE7187"/>
    <w:rsid w:val="00DE74B6"/>
    <w:rsid w:val="00DE754E"/>
    <w:rsid w:val="00DE77EE"/>
    <w:rsid w:val="00DE787B"/>
    <w:rsid w:val="00DE7A59"/>
    <w:rsid w:val="00DE7A66"/>
    <w:rsid w:val="00DE7C48"/>
    <w:rsid w:val="00DF046F"/>
    <w:rsid w:val="00DF06DB"/>
    <w:rsid w:val="00DF08BA"/>
    <w:rsid w:val="00DF0989"/>
    <w:rsid w:val="00DF0F04"/>
    <w:rsid w:val="00DF1202"/>
    <w:rsid w:val="00DF1751"/>
    <w:rsid w:val="00DF1A64"/>
    <w:rsid w:val="00DF1A88"/>
    <w:rsid w:val="00DF1AA5"/>
    <w:rsid w:val="00DF21F7"/>
    <w:rsid w:val="00DF2917"/>
    <w:rsid w:val="00DF2E90"/>
    <w:rsid w:val="00DF308B"/>
    <w:rsid w:val="00DF332D"/>
    <w:rsid w:val="00DF3331"/>
    <w:rsid w:val="00DF35C7"/>
    <w:rsid w:val="00DF3632"/>
    <w:rsid w:val="00DF3A06"/>
    <w:rsid w:val="00DF3AA6"/>
    <w:rsid w:val="00DF3AE2"/>
    <w:rsid w:val="00DF3B0A"/>
    <w:rsid w:val="00DF3B4D"/>
    <w:rsid w:val="00DF3B54"/>
    <w:rsid w:val="00DF437B"/>
    <w:rsid w:val="00DF437D"/>
    <w:rsid w:val="00DF43C0"/>
    <w:rsid w:val="00DF43D4"/>
    <w:rsid w:val="00DF4401"/>
    <w:rsid w:val="00DF4583"/>
    <w:rsid w:val="00DF46D6"/>
    <w:rsid w:val="00DF483D"/>
    <w:rsid w:val="00DF4923"/>
    <w:rsid w:val="00DF4DB2"/>
    <w:rsid w:val="00DF4DF8"/>
    <w:rsid w:val="00DF516E"/>
    <w:rsid w:val="00DF5174"/>
    <w:rsid w:val="00DF527F"/>
    <w:rsid w:val="00DF5329"/>
    <w:rsid w:val="00DF5DA4"/>
    <w:rsid w:val="00DF60E2"/>
    <w:rsid w:val="00DF619C"/>
    <w:rsid w:val="00DF62F2"/>
    <w:rsid w:val="00DF6632"/>
    <w:rsid w:val="00DF6797"/>
    <w:rsid w:val="00DF67A6"/>
    <w:rsid w:val="00DF682B"/>
    <w:rsid w:val="00DF6E38"/>
    <w:rsid w:val="00DF7557"/>
    <w:rsid w:val="00DF76DE"/>
    <w:rsid w:val="00DF7736"/>
    <w:rsid w:val="00DF781B"/>
    <w:rsid w:val="00DF795D"/>
    <w:rsid w:val="00DF7BBE"/>
    <w:rsid w:val="00DF7D1A"/>
    <w:rsid w:val="00DF7D4C"/>
    <w:rsid w:val="00E0001B"/>
    <w:rsid w:val="00E001EA"/>
    <w:rsid w:val="00E0025C"/>
    <w:rsid w:val="00E00760"/>
    <w:rsid w:val="00E01178"/>
    <w:rsid w:val="00E012F5"/>
    <w:rsid w:val="00E02047"/>
    <w:rsid w:val="00E022E6"/>
    <w:rsid w:val="00E029A9"/>
    <w:rsid w:val="00E03242"/>
    <w:rsid w:val="00E0342F"/>
    <w:rsid w:val="00E03A6C"/>
    <w:rsid w:val="00E03AEC"/>
    <w:rsid w:val="00E03C09"/>
    <w:rsid w:val="00E03D64"/>
    <w:rsid w:val="00E03D94"/>
    <w:rsid w:val="00E03DCF"/>
    <w:rsid w:val="00E03E2A"/>
    <w:rsid w:val="00E03FA2"/>
    <w:rsid w:val="00E04125"/>
    <w:rsid w:val="00E04C52"/>
    <w:rsid w:val="00E04E42"/>
    <w:rsid w:val="00E04ED6"/>
    <w:rsid w:val="00E04EFC"/>
    <w:rsid w:val="00E05062"/>
    <w:rsid w:val="00E0542B"/>
    <w:rsid w:val="00E05738"/>
    <w:rsid w:val="00E05870"/>
    <w:rsid w:val="00E05A42"/>
    <w:rsid w:val="00E05BFA"/>
    <w:rsid w:val="00E05CEE"/>
    <w:rsid w:val="00E06120"/>
    <w:rsid w:val="00E0641F"/>
    <w:rsid w:val="00E06441"/>
    <w:rsid w:val="00E06471"/>
    <w:rsid w:val="00E066D3"/>
    <w:rsid w:val="00E066D7"/>
    <w:rsid w:val="00E071D1"/>
    <w:rsid w:val="00E07224"/>
    <w:rsid w:val="00E072B9"/>
    <w:rsid w:val="00E0739B"/>
    <w:rsid w:val="00E07B51"/>
    <w:rsid w:val="00E07C18"/>
    <w:rsid w:val="00E07EAB"/>
    <w:rsid w:val="00E07F4C"/>
    <w:rsid w:val="00E07F56"/>
    <w:rsid w:val="00E1045B"/>
    <w:rsid w:val="00E10625"/>
    <w:rsid w:val="00E10ABC"/>
    <w:rsid w:val="00E10AE5"/>
    <w:rsid w:val="00E10B6C"/>
    <w:rsid w:val="00E10D2A"/>
    <w:rsid w:val="00E11378"/>
    <w:rsid w:val="00E11454"/>
    <w:rsid w:val="00E115EA"/>
    <w:rsid w:val="00E11C1B"/>
    <w:rsid w:val="00E11C98"/>
    <w:rsid w:val="00E11D06"/>
    <w:rsid w:val="00E125DA"/>
    <w:rsid w:val="00E12609"/>
    <w:rsid w:val="00E128B2"/>
    <w:rsid w:val="00E12A65"/>
    <w:rsid w:val="00E12CB2"/>
    <w:rsid w:val="00E133A4"/>
    <w:rsid w:val="00E13998"/>
    <w:rsid w:val="00E13A8F"/>
    <w:rsid w:val="00E13D1C"/>
    <w:rsid w:val="00E13DB5"/>
    <w:rsid w:val="00E13FDF"/>
    <w:rsid w:val="00E140B1"/>
    <w:rsid w:val="00E14495"/>
    <w:rsid w:val="00E14916"/>
    <w:rsid w:val="00E149FA"/>
    <w:rsid w:val="00E14D75"/>
    <w:rsid w:val="00E14E2A"/>
    <w:rsid w:val="00E14E76"/>
    <w:rsid w:val="00E1503C"/>
    <w:rsid w:val="00E15250"/>
    <w:rsid w:val="00E15329"/>
    <w:rsid w:val="00E153AC"/>
    <w:rsid w:val="00E153CD"/>
    <w:rsid w:val="00E15661"/>
    <w:rsid w:val="00E15FA5"/>
    <w:rsid w:val="00E161B5"/>
    <w:rsid w:val="00E165FD"/>
    <w:rsid w:val="00E166DE"/>
    <w:rsid w:val="00E167A9"/>
    <w:rsid w:val="00E16BB6"/>
    <w:rsid w:val="00E16C72"/>
    <w:rsid w:val="00E16F5F"/>
    <w:rsid w:val="00E17239"/>
    <w:rsid w:val="00E1771A"/>
    <w:rsid w:val="00E17BDE"/>
    <w:rsid w:val="00E17E90"/>
    <w:rsid w:val="00E204E7"/>
    <w:rsid w:val="00E206BE"/>
    <w:rsid w:val="00E20B76"/>
    <w:rsid w:val="00E20CF0"/>
    <w:rsid w:val="00E20DC9"/>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DAC"/>
    <w:rsid w:val="00E23F28"/>
    <w:rsid w:val="00E2447C"/>
    <w:rsid w:val="00E24D66"/>
    <w:rsid w:val="00E24E78"/>
    <w:rsid w:val="00E2539C"/>
    <w:rsid w:val="00E25768"/>
    <w:rsid w:val="00E25BFE"/>
    <w:rsid w:val="00E25CF0"/>
    <w:rsid w:val="00E261E7"/>
    <w:rsid w:val="00E26A9D"/>
    <w:rsid w:val="00E26BCA"/>
    <w:rsid w:val="00E26E0C"/>
    <w:rsid w:val="00E26FF4"/>
    <w:rsid w:val="00E27032"/>
    <w:rsid w:val="00E275DA"/>
    <w:rsid w:val="00E27802"/>
    <w:rsid w:val="00E279A2"/>
    <w:rsid w:val="00E27B2C"/>
    <w:rsid w:val="00E27DD2"/>
    <w:rsid w:val="00E304A5"/>
    <w:rsid w:val="00E30FA5"/>
    <w:rsid w:val="00E3104F"/>
    <w:rsid w:val="00E311EA"/>
    <w:rsid w:val="00E31290"/>
    <w:rsid w:val="00E31856"/>
    <w:rsid w:val="00E31922"/>
    <w:rsid w:val="00E3199E"/>
    <w:rsid w:val="00E31D6A"/>
    <w:rsid w:val="00E31E27"/>
    <w:rsid w:val="00E32134"/>
    <w:rsid w:val="00E323C4"/>
    <w:rsid w:val="00E32531"/>
    <w:rsid w:val="00E3274A"/>
    <w:rsid w:val="00E32750"/>
    <w:rsid w:val="00E32846"/>
    <w:rsid w:val="00E32878"/>
    <w:rsid w:val="00E32931"/>
    <w:rsid w:val="00E32F85"/>
    <w:rsid w:val="00E32FA8"/>
    <w:rsid w:val="00E3300B"/>
    <w:rsid w:val="00E3305E"/>
    <w:rsid w:val="00E331D0"/>
    <w:rsid w:val="00E332D7"/>
    <w:rsid w:val="00E3343D"/>
    <w:rsid w:val="00E335D7"/>
    <w:rsid w:val="00E33F9E"/>
    <w:rsid w:val="00E341C0"/>
    <w:rsid w:val="00E34631"/>
    <w:rsid w:val="00E34750"/>
    <w:rsid w:val="00E34A1F"/>
    <w:rsid w:val="00E34D1A"/>
    <w:rsid w:val="00E356ED"/>
    <w:rsid w:val="00E35C56"/>
    <w:rsid w:val="00E35EFA"/>
    <w:rsid w:val="00E3606C"/>
    <w:rsid w:val="00E3612B"/>
    <w:rsid w:val="00E36278"/>
    <w:rsid w:val="00E36331"/>
    <w:rsid w:val="00E363CD"/>
    <w:rsid w:val="00E366C4"/>
    <w:rsid w:val="00E36C23"/>
    <w:rsid w:val="00E36D93"/>
    <w:rsid w:val="00E3724F"/>
    <w:rsid w:val="00E373C7"/>
    <w:rsid w:val="00E376D5"/>
    <w:rsid w:val="00E4058C"/>
    <w:rsid w:val="00E40896"/>
    <w:rsid w:val="00E40954"/>
    <w:rsid w:val="00E40DF8"/>
    <w:rsid w:val="00E41288"/>
    <w:rsid w:val="00E42338"/>
    <w:rsid w:val="00E42430"/>
    <w:rsid w:val="00E4298A"/>
    <w:rsid w:val="00E42B7C"/>
    <w:rsid w:val="00E42E10"/>
    <w:rsid w:val="00E42E93"/>
    <w:rsid w:val="00E43296"/>
    <w:rsid w:val="00E43376"/>
    <w:rsid w:val="00E43418"/>
    <w:rsid w:val="00E4358C"/>
    <w:rsid w:val="00E435AD"/>
    <w:rsid w:val="00E43DDE"/>
    <w:rsid w:val="00E44034"/>
    <w:rsid w:val="00E4412B"/>
    <w:rsid w:val="00E441BB"/>
    <w:rsid w:val="00E4434C"/>
    <w:rsid w:val="00E444B4"/>
    <w:rsid w:val="00E449DF"/>
    <w:rsid w:val="00E45084"/>
    <w:rsid w:val="00E452FD"/>
    <w:rsid w:val="00E45318"/>
    <w:rsid w:val="00E45896"/>
    <w:rsid w:val="00E45988"/>
    <w:rsid w:val="00E459C7"/>
    <w:rsid w:val="00E45B53"/>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05"/>
    <w:rsid w:val="00E47FAD"/>
    <w:rsid w:val="00E500D6"/>
    <w:rsid w:val="00E50281"/>
    <w:rsid w:val="00E50358"/>
    <w:rsid w:val="00E50410"/>
    <w:rsid w:val="00E5094C"/>
    <w:rsid w:val="00E50A07"/>
    <w:rsid w:val="00E50B0F"/>
    <w:rsid w:val="00E50CDA"/>
    <w:rsid w:val="00E50D81"/>
    <w:rsid w:val="00E50F9E"/>
    <w:rsid w:val="00E513AE"/>
    <w:rsid w:val="00E513BC"/>
    <w:rsid w:val="00E5165F"/>
    <w:rsid w:val="00E51904"/>
    <w:rsid w:val="00E51936"/>
    <w:rsid w:val="00E51D0E"/>
    <w:rsid w:val="00E51D60"/>
    <w:rsid w:val="00E51D63"/>
    <w:rsid w:val="00E51DD5"/>
    <w:rsid w:val="00E51E96"/>
    <w:rsid w:val="00E51FF2"/>
    <w:rsid w:val="00E5203D"/>
    <w:rsid w:val="00E52074"/>
    <w:rsid w:val="00E52554"/>
    <w:rsid w:val="00E52A71"/>
    <w:rsid w:val="00E52D76"/>
    <w:rsid w:val="00E52DD3"/>
    <w:rsid w:val="00E52F1F"/>
    <w:rsid w:val="00E53D17"/>
    <w:rsid w:val="00E53DBA"/>
    <w:rsid w:val="00E541C6"/>
    <w:rsid w:val="00E54297"/>
    <w:rsid w:val="00E5454B"/>
    <w:rsid w:val="00E54A8F"/>
    <w:rsid w:val="00E54B95"/>
    <w:rsid w:val="00E54F34"/>
    <w:rsid w:val="00E5569E"/>
    <w:rsid w:val="00E55B75"/>
    <w:rsid w:val="00E55E3A"/>
    <w:rsid w:val="00E5604E"/>
    <w:rsid w:val="00E56259"/>
    <w:rsid w:val="00E5631D"/>
    <w:rsid w:val="00E56757"/>
    <w:rsid w:val="00E56843"/>
    <w:rsid w:val="00E5686C"/>
    <w:rsid w:val="00E56872"/>
    <w:rsid w:val="00E568AC"/>
    <w:rsid w:val="00E56D5B"/>
    <w:rsid w:val="00E57621"/>
    <w:rsid w:val="00E579D8"/>
    <w:rsid w:val="00E57CB4"/>
    <w:rsid w:val="00E57CC5"/>
    <w:rsid w:val="00E57E84"/>
    <w:rsid w:val="00E60356"/>
    <w:rsid w:val="00E603E3"/>
    <w:rsid w:val="00E604FB"/>
    <w:rsid w:val="00E604FD"/>
    <w:rsid w:val="00E60770"/>
    <w:rsid w:val="00E607C9"/>
    <w:rsid w:val="00E608D5"/>
    <w:rsid w:val="00E60946"/>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00C"/>
    <w:rsid w:val="00E636D0"/>
    <w:rsid w:val="00E63972"/>
    <w:rsid w:val="00E63D83"/>
    <w:rsid w:val="00E63E79"/>
    <w:rsid w:val="00E6411B"/>
    <w:rsid w:val="00E64147"/>
    <w:rsid w:val="00E642A6"/>
    <w:rsid w:val="00E64A69"/>
    <w:rsid w:val="00E64AC7"/>
    <w:rsid w:val="00E655D3"/>
    <w:rsid w:val="00E65701"/>
    <w:rsid w:val="00E6589C"/>
    <w:rsid w:val="00E65DD4"/>
    <w:rsid w:val="00E65E10"/>
    <w:rsid w:val="00E65E60"/>
    <w:rsid w:val="00E6601E"/>
    <w:rsid w:val="00E660B0"/>
    <w:rsid w:val="00E66569"/>
    <w:rsid w:val="00E665B7"/>
    <w:rsid w:val="00E66AC1"/>
    <w:rsid w:val="00E66B3C"/>
    <w:rsid w:val="00E66C73"/>
    <w:rsid w:val="00E673DC"/>
    <w:rsid w:val="00E676B9"/>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8CE"/>
    <w:rsid w:val="00E73A80"/>
    <w:rsid w:val="00E73B87"/>
    <w:rsid w:val="00E73FEB"/>
    <w:rsid w:val="00E7450D"/>
    <w:rsid w:val="00E74852"/>
    <w:rsid w:val="00E7495A"/>
    <w:rsid w:val="00E752B2"/>
    <w:rsid w:val="00E753FF"/>
    <w:rsid w:val="00E7568A"/>
    <w:rsid w:val="00E75A4B"/>
    <w:rsid w:val="00E76019"/>
    <w:rsid w:val="00E766E4"/>
    <w:rsid w:val="00E76735"/>
    <w:rsid w:val="00E767F2"/>
    <w:rsid w:val="00E7696E"/>
    <w:rsid w:val="00E76DE0"/>
    <w:rsid w:val="00E76F1B"/>
    <w:rsid w:val="00E771DA"/>
    <w:rsid w:val="00E77761"/>
    <w:rsid w:val="00E7786B"/>
    <w:rsid w:val="00E77910"/>
    <w:rsid w:val="00E77A4B"/>
    <w:rsid w:val="00E77F3A"/>
    <w:rsid w:val="00E80005"/>
    <w:rsid w:val="00E80150"/>
    <w:rsid w:val="00E802E1"/>
    <w:rsid w:val="00E80656"/>
    <w:rsid w:val="00E80888"/>
    <w:rsid w:val="00E80C10"/>
    <w:rsid w:val="00E80D45"/>
    <w:rsid w:val="00E80D8B"/>
    <w:rsid w:val="00E8178E"/>
    <w:rsid w:val="00E81A4F"/>
    <w:rsid w:val="00E81B4E"/>
    <w:rsid w:val="00E81F6E"/>
    <w:rsid w:val="00E82336"/>
    <w:rsid w:val="00E82631"/>
    <w:rsid w:val="00E828C1"/>
    <w:rsid w:val="00E82A36"/>
    <w:rsid w:val="00E82AF6"/>
    <w:rsid w:val="00E82C37"/>
    <w:rsid w:val="00E82EFF"/>
    <w:rsid w:val="00E830E9"/>
    <w:rsid w:val="00E83519"/>
    <w:rsid w:val="00E8394E"/>
    <w:rsid w:val="00E83967"/>
    <w:rsid w:val="00E83A4B"/>
    <w:rsid w:val="00E841CF"/>
    <w:rsid w:val="00E841D2"/>
    <w:rsid w:val="00E84540"/>
    <w:rsid w:val="00E8468E"/>
    <w:rsid w:val="00E847DF"/>
    <w:rsid w:val="00E847EF"/>
    <w:rsid w:val="00E84A02"/>
    <w:rsid w:val="00E84CE9"/>
    <w:rsid w:val="00E84F77"/>
    <w:rsid w:val="00E8513D"/>
    <w:rsid w:val="00E853FE"/>
    <w:rsid w:val="00E85577"/>
    <w:rsid w:val="00E85739"/>
    <w:rsid w:val="00E85BE8"/>
    <w:rsid w:val="00E85D54"/>
    <w:rsid w:val="00E86164"/>
    <w:rsid w:val="00E86276"/>
    <w:rsid w:val="00E86530"/>
    <w:rsid w:val="00E86735"/>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B"/>
    <w:rsid w:val="00E9262E"/>
    <w:rsid w:val="00E927F9"/>
    <w:rsid w:val="00E92CBD"/>
    <w:rsid w:val="00E92E40"/>
    <w:rsid w:val="00E92E53"/>
    <w:rsid w:val="00E92F1E"/>
    <w:rsid w:val="00E92FCB"/>
    <w:rsid w:val="00E93574"/>
    <w:rsid w:val="00E936D3"/>
    <w:rsid w:val="00E93A54"/>
    <w:rsid w:val="00E93A5A"/>
    <w:rsid w:val="00E93AAD"/>
    <w:rsid w:val="00E93FA4"/>
    <w:rsid w:val="00E94152"/>
    <w:rsid w:val="00E94379"/>
    <w:rsid w:val="00E94642"/>
    <w:rsid w:val="00E94957"/>
    <w:rsid w:val="00E949FB"/>
    <w:rsid w:val="00E94B5C"/>
    <w:rsid w:val="00E94C17"/>
    <w:rsid w:val="00E94CE9"/>
    <w:rsid w:val="00E951E1"/>
    <w:rsid w:val="00E955FA"/>
    <w:rsid w:val="00E9564E"/>
    <w:rsid w:val="00E95CA5"/>
    <w:rsid w:val="00E95F8C"/>
    <w:rsid w:val="00E9624B"/>
    <w:rsid w:val="00E96680"/>
    <w:rsid w:val="00E966BA"/>
    <w:rsid w:val="00E966BF"/>
    <w:rsid w:val="00E972DD"/>
    <w:rsid w:val="00E9735F"/>
    <w:rsid w:val="00E97412"/>
    <w:rsid w:val="00E974E0"/>
    <w:rsid w:val="00E97B09"/>
    <w:rsid w:val="00E97E15"/>
    <w:rsid w:val="00E97E73"/>
    <w:rsid w:val="00E97FD6"/>
    <w:rsid w:val="00EA032E"/>
    <w:rsid w:val="00EA05C0"/>
    <w:rsid w:val="00EA064D"/>
    <w:rsid w:val="00EA0837"/>
    <w:rsid w:val="00EA0852"/>
    <w:rsid w:val="00EA087D"/>
    <w:rsid w:val="00EA0EDB"/>
    <w:rsid w:val="00EA1154"/>
    <w:rsid w:val="00EA11C1"/>
    <w:rsid w:val="00EA1768"/>
    <w:rsid w:val="00EA1783"/>
    <w:rsid w:val="00EA1788"/>
    <w:rsid w:val="00EA1B56"/>
    <w:rsid w:val="00EA1B8B"/>
    <w:rsid w:val="00EA1C13"/>
    <w:rsid w:val="00EA1DA2"/>
    <w:rsid w:val="00EA1EA5"/>
    <w:rsid w:val="00EA1F34"/>
    <w:rsid w:val="00EA20D4"/>
    <w:rsid w:val="00EA21CB"/>
    <w:rsid w:val="00EA237D"/>
    <w:rsid w:val="00EA275A"/>
    <w:rsid w:val="00EA2C8C"/>
    <w:rsid w:val="00EA2E8E"/>
    <w:rsid w:val="00EA3064"/>
    <w:rsid w:val="00EA3408"/>
    <w:rsid w:val="00EA37E8"/>
    <w:rsid w:val="00EA3D60"/>
    <w:rsid w:val="00EA4227"/>
    <w:rsid w:val="00EA45BF"/>
    <w:rsid w:val="00EA4716"/>
    <w:rsid w:val="00EA4E0C"/>
    <w:rsid w:val="00EA4EC4"/>
    <w:rsid w:val="00EA4F63"/>
    <w:rsid w:val="00EA5082"/>
    <w:rsid w:val="00EA53EB"/>
    <w:rsid w:val="00EA59DB"/>
    <w:rsid w:val="00EA5D51"/>
    <w:rsid w:val="00EA643A"/>
    <w:rsid w:val="00EA64B9"/>
    <w:rsid w:val="00EA652A"/>
    <w:rsid w:val="00EA656C"/>
    <w:rsid w:val="00EA6662"/>
    <w:rsid w:val="00EA6801"/>
    <w:rsid w:val="00EA6A01"/>
    <w:rsid w:val="00EA6B98"/>
    <w:rsid w:val="00EA6D8C"/>
    <w:rsid w:val="00EA73E8"/>
    <w:rsid w:val="00EA7635"/>
    <w:rsid w:val="00EA7B8F"/>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6E4"/>
    <w:rsid w:val="00EB373A"/>
    <w:rsid w:val="00EB39BA"/>
    <w:rsid w:val="00EB3B59"/>
    <w:rsid w:val="00EB42B7"/>
    <w:rsid w:val="00EB4417"/>
    <w:rsid w:val="00EB4460"/>
    <w:rsid w:val="00EB4498"/>
    <w:rsid w:val="00EB459D"/>
    <w:rsid w:val="00EB477A"/>
    <w:rsid w:val="00EB4835"/>
    <w:rsid w:val="00EB485F"/>
    <w:rsid w:val="00EB4961"/>
    <w:rsid w:val="00EB49C3"/>
    <w:rsid w:val="00EB4C05"/>
    <w:rsid w:val="00EB4C93"/>
    <w:rsid w:val="00EB4D13"/>
    <w:rsid w:val="00EB4D28"/>
    <w:rsid w:val="00EB5026"/>
    <w:rsid w:val="00EB5526"/>
    <w:rsid w:val="00EB5902"/>
    <w:rsid w:val="00EB5C61"/>
    <w:rsid w:val="00EB5CE9"/>
    <w:rsid w:val="00EB6169"/>
    <w:rsid w:val="00EB6276"/>
    <w:rsid w:val="00EB62F6"/>
    <w:rsid w:val="00EB64A1"/>
    <w:rsid w:val="00EB66EF"/>
    <w:rsid w:val="00EB6A0B"/>
    <w:rsid w:val="00EB6B9A"/>
    <w:rsid w:val="00EB6FBA"/>
    <w:rsid w:val="00EB6FDE"/>
    <w:rsid w:val="00EB71FF"/>
    <w:rsid w:val="00EB7772"/>
    <w:rsid w:val="00EB7DC9"/>
    <w:rsid w:val="00EB7EAB"/>
    <w:rsid w:val="00EB7F1E"/>
    <w:rsid w:val="00EC06A0"/>
    <w:rsid w:val="00EC08D7"/>
    <w:rsid w:val="00EC0A5F"/>
    <w:rsid w:val="00EC0D73"/>
    <w:rsid w:val="00EC0FC3"/>
    <w:rsid w:val="00EC1074"/>
    <w:rsid w:val="00EC110A"/>
    <w:rsid w:val="00EC11A5"/>
    <w:rsid w:val="00EC16DA"/>
    <w:rsid w:val="00EC1796"/>
    <w:rsid w:val="00EC1AA5"/>
    <w:rsid w:val="00EC1EA7"/>
    <w:rsid w:val="00EC1F84"/>
    <w:rsid w:val="00EC205B"/>
    <w:rsid w:val="00EC233C"/>
    <w:rsid w:val="00EC23C5"/>
    <w:rsid w:val="00EC25E2"/>
    <w:rsid w:val="00EC27FA"/>
    <w:rsid w:val="00EC2C13"/>
    <w:rsid w:val="00EC2F72"/>
    <w:rsid w:val="00EC2F77"/>
    <w:rsid w:val="00EC351D"/>
    <w:rsid w:val="00EC35A3"/>
    <w:rsid w:val="00EC35D4"/>
    <w:rsid w:val="00EC36B9"/>
    <w:rsid w:val="00EC37B7"/>
    <w:rsid w:val="00EC3A25"/>
    <w:rsid w:val="00EC3ACF"/>
    <w:rsid w:val="00EC3CF4"/>
    <w:rsid w:val="00EC3D91"/>
    <w:rsid w:val="00EC3DEF"/>
    <w:rsid w:val="00EC3FB0"/>
    <w:rsid w:val="00EC420D"/>
    <w:rsid w:val="00EC42B9"/>
    <w:rsid w:val="00EC43FE"/>
    <w:rsid w:val="00EC4B06"/>
    <w:rsid w:val="00EC4B34"/>
    <w:rsid w:val="00EC4B69"/>
    <w:rsid w:val="00EC5B8C"/>
    <w:rsid w:val="00EC5C81"/>
    <w:rsid w:val="00EC5C90"/>
    <w:rsid w:val="00EC63C2"/>
    <w:rsid w:val="00EC63D5"/>
    <w:rsid w:val="00EC6518"/>
    <w:rsid w:val="00EC6D6B"/>
    <w:rsid w:val="00EC7041"/>
    <w:rsid w:val="00EC762F"/>
    <w:rsid w:val="00EC7A3E"/>
    <w:rsid w:val="00EC7DE1"/>
    <w:rsid w:val="00EC7EAC"/>
    <w:rsid w:val="00ED003A"/>
    <w:rsid w:val="00ED010E"/>
    <w:rsid w:val="00ED019B"/>
    <w:rsid w:val="00ED02EE"/>
    <w:rsid w:val="00ED03CF"/>
    <w:rsid w:val="00ED0E6E"/>
    <w:rsid w:val="00ED0F17"/>
    <w:rsid w:val="00ED11E1"/>
    <w:rsid w:val="00ED1552"/>
    <w:rsid w:val="00ED1A35"/>
    <w:rsid w:val="00ED1A94"/>
    <w:rsid w:val="00ED1DA9"/>
    <w:rsid w:val="00ED214E"/>
    <w:rsid w:val="00ED25F4"/>
    <w:rsid w:val="00ED26CD"/>
    <w:rsid w:val="00ED2807"/>
    <w:rsid w:val="00ED2AB4"/>
    <w:rsid w:val="00ED2D3E"/>
    <w:rsid w:val="00ED30BE"/>
    <w:rsid w:val="00ED33AE"/>
    <w:rsid w:val="00ED38FF"/>
    <w:rsid w:val="00ED3A85"/>
    <w:rsid w:val="00ED3BB8"/>
    <w:rsid w:val="00ED40A0"/>
    <w:rsid w:val="00ED4836"/>
    <w:rsid w:val="00ED4C28"/>
    <w:rsid w:val="00ED4C41"/>
    <w:rsid w:val="00ED4DD8"/>
    <w:rsid w:val="00ED504A"/>
    <w:rsid w:val="00ED54F2"/>
    <w:rsid w:val="00ED590E"/>
    <w:rsid w:val="00ED59C0"/>
    <w:rsid w:val="00ED5E8E"/>
    <w:rsid w:val="00ED5FE8"/>
    <w:rsid w:val="00ED629A"/>
    <w:rsid w:val="00ED64E5"/>
    <w:rsid w:val="00ED6915"/>
    <w:rsid w:val="00ED6C0F"/>
    <w:rsid w:val="00ED6C9E"/>
    <w:rsid w:val="00ED6EAD"/>
    <w:rsid w:val="00ED70E6"/>
    <w:rsid w:val="00ED7247"/>
    <w:rsid w:val="00ED7698"/>
    <w:rsid w:val="00ED76A6"/>
    <w:rsid w:val="00ED776B"/>
    <w:rsid w:val="00ED7792"/>
    <w:rsid w:val="00ED784E"/>
    <w:rsid w:val="00EE013C"/>
    <w:rsid w:val="00EE0304"/>
    <w:rsid w:val="00EE0480"/>
    <w:rsid w:val="00EE062C"/>
    <w:rsid w:val="00EE06F6"/>
    <w:rsid w:val="00EE079B"/>
    <w:rsid w:val="00EE0AAE"/>
    <w:rsid w:val="00EE0B2D"/>
    <w:rsid w:val="00EE0C18"/>
    <w:rsid w:val="00EE0CC8"/>
    <w:rsid w:val="00EE0E95"/>
    <w:rsid w:val="00EE1560"/>
    <w:rsid w:val="00EE1A15"/>
    <w:rsid w:val="00EE1DB3"/>
    <w:rsid w:val="00EE1FDB"/>
    <w:rsid w:val="00EE229B"/>
    <w:rsid w:val="00EE2396"/>
    <w:rsid w:val="00EE28C2"/>
    <w:rsid w:val="00EE2A71"/>
    <w:rsid w:val="00EE2C8C"/>
    <w:rsid w:val="00EE2DAC"/>
    <w:rsid w:val="00EE3155"/>
    <w:rsid w:val="00EE34AF"/>
    <w:rsid w:val="00EE399B"/>
    <w:rsid w:val="00EE41B8"/>
    <w:rsid w:val="00EE4280"/>
    <w:rsid w:val="00EE42E2"/>
    <w:rsid w:val="00EE4693"/>
    <w:rsid w:val="00EE51F7"/>
    <w:rsid w:val="00EE5403"/>
    <w:rsid w:val="00EE55ED"/>
    <w:rsid w:val="00EE5BAA"/>
    <w:rsid w:val="00EE5C15"/>
    <w:rsid w:val="00EE5CC3"/>
    <w:rsid w:val="00EE5EE2"/>
    <w:rsid w:val="00EE60B3"/>
    <w:rsid w:val="00EE6BBB"/>
    <w:rsid w:val="00EE6CA7"/>
    <w:rsid w:val="00EE6D2F"/>
    <w:rsid w:val="00EE6DBF"/>
    <w:rsid w:val="00EE725E"/>
    <w:rsid w:val="00EE73F0"/>
    <w:rsid w:val="00EE78B1"/>
    <w:rsid w:val="00EE7CE2"/>
    <w:rsid w:val="00EE7D1C"/>
    <w:rsid w:val="00EF033C"/>
    <w:rsid w:val="00EF04D7"/>
    <w:rsid w:val="00EF059E"/>
    <w:rsid w:val="00EF07A6"/>
    <w:rsid w:val="00EF07E7"/>
    <w:rsid w:val="00EF0858"/>
    <w:rsid w:val="00EF098C"/>
    <w:rsid w:val="00EF0B91"/>
    <w:rsid w:val="00EF0E80"/>
    <w:rsid w:val="00EF0E8D"/>
    <w:rsid w:val="00EF0EE9"/>
    <w:rsid w:val="00EF10EE"/>
    <w:rsid w:val="00EF124C"/>
    <w:rsid w:val="00EF1995"/>
    <w:rsid w:val="00EF1B05"/>
    <w:rsid w:val="00EF1D20"/>
    <w:rsid w:val="00EF2358"/>
    <w:rsid w:val="00EF23AB"/>
    <w:rsid w:val="00EF25A2"/>
    <w:rsid w:val="00EF2983"/>
    <w:rsid w:val="00EF29D9"/>
    <w:rsid w:val="00EF2EAB"/>
    <w:rsid w:val="00EF2FD0"/>
    <w:rsid w:val="00EF339A"/>
    <w:rsid w:val="00EF344E"/>
    <w:rsid w:val="00EF3756"/>
    <w:rsid w:val="00EF3C0D"/>
    <w:rsid w:val="00EF41D7"/>
    <w:rsid w:val="00EF4329"/>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5D6"/>
    <w:rsid w:val="00F02695"/>
    <w:rsid w:val="00F02A88"/>
    <w:rsid w:val="00F02CE3"/>
    <w:rsid w:val="00F02DAF"/>
    <w:rsid w:val="00F02EBE"/>
    <w:rsid w:val="00F02F9B"/>
    <w:rsid w:val="00F031C4"/>
    <w:rsid w:val="00F033C4"/>
    <w:rsid w:val="00F03807"/>
    <w:rsid w:val="00F03A99"/>
    <w:rsid w:val="00F03C8D"/>
    <w:rsid w:val="00F03E21"/>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60BE"/>
    <w:rsid w:val="00F06196"/>
    <w:rsid w:val="00F062D3"/>
    <w:rsid w:val="00F06ABC"/>
    <w:rsid w:val="00F06C53"/>
    <w:rsid w:val="00F0712A"/>
    <w:rsid w:val="00F0733F"/>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9AE"/>
    <w:rsid w:val="00F11CEB"/>
    <w:rsid w:val="00F11CED"/>
    <w:rsid w:val="00F11E47"/>
    <w:rsid w:val="00F1272E"/>
    <w:rsid w:val="00F1297E"/>
    <w:rsid w:val="00F12BEC"/>
    <w:rsid w:val="00F12C6D"/>
    <w:rsid w:val="00F13275"/>
    <w:rsid w:val="00F13340"/>
    <w:rsid w:val="00F13368"/>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0B5"/>
    <w:rsid w:val="00F156B9"/>
    <w:rsid w:val="00F15A25"/>
    <w:rsid w:val="00F15A9C"/>
    <w:rsid w:val="00F15C55"/>
    <w:rsid w:val="00F15C7C"/>
    <w:rsid w:val="00F15EA4"/>
    <w:rsid w:val="00F1617B"/>
    <w:rsid w:val="00F16229"/>
    <w:rsid w:val="00F1626F"/>
    <w:rsid w:val="00F1652B"/>
    <w:rsid w:val="00F166EE"/>
    <w:rsid w:val="00F16AC0"/>
    <w:rsid w:val="00F16CF5"/>
    <w:rsid w:val="00F16EBE"/>
    <w:rsid w:val="00F16FD7"/>
    <w:rsid w:val="00F17231"/>
    <w:rsid w:val="00F174A3"/>
    <w:rsid w:val="00F17BE6"/>
    <w:rsid w:val="00F17C76"/>
    <w:rsid w:val="00F17D42"/>
    <w:rsid w:val="00F200F7"/>
    <w:rsid w:val="00F200FE"/>
    <w:rsid w:val="00F202E4"/>
    <w:rsid w:val="00F20509"/>
    <w:rsid w:val="00F20849"/>
    <w:rsid w:val="00F209D1"/>
    <w:rsid w:val="00F20BA5"/>
    <w:rsid w:val="00F20D10"/>
    <w:rsid w:val="00F20E54"/>
    <w:rsid w:val="00F21532"/>
    <w:rsid w:val="00F21819"/>
    <w:rsid w:val="00F218B1"/>
    <w:rsid w:val="00F21B99"/>
    <w:rsid w:val="00F21E7E"/>
    <w:rsid w:val="00F21FB3"/>
    <w:rsid w:val="00F221A4"/>
    <w:rsid w:val="00F22271"/>
    <w:rsid w:val="00F223A8"/>
    <w:rsid w:val="00F224BC"/>
    <w:rsid w:val="00F2251E"/>
    <w:rsid w:val="00F22ADF"/>
    <w:rsid w:val="00F22E07"/>
    <w:rsid w:val="00F230B8"/>
    <w:rsid w:val="00F23323"/>
    <w:rsid w:val="00F2363B"/>
    <w:rsid w:val="00F236EA"/>
    <w:rsid w:val="00F23C30"/>
    <w:rsid w:val="00F23CC6"/>
    <w:rsid w:val="00F23F37"/>
    <w:rsid w:val="00F2419B"/>
    <w:rsid w:val="00F24212"/>
    <w:rsid w:val="00F24278"/>
    <w:rsid w:val="00F244E9"/>
    <w:rsid w:val="00F247E8"/>
    <w:rsid w:val="00F24A36"/>
    <w:rsid w:val="00F24A91"/>
    <w:rsid w:val="00F24AE0"/>
    <w:rsid w:val="00F24FF8"/>
    <w:rsid w:val="00F259A5"/>
    <w:rsid w:val="00F259BD"/>
    <w:rsid w:val="00F25DAA"/>
    <w:rsid w:val="00F25E91"/>
    <w:rsid w:val="00F26284"/>
    <w:rsid w:val="00F262CC"/>
    <w:rsid w:val="00F26451"/>
    <w:rsid w:val="00F268B3"/>
    <w:rsid w:val="00F269EC"/>
    <w:rsid w:val="00F26A20"/>
    <w:rsid w:val="00F26BCB"/>
    <w:rsid w:val="00F26C62"/>
    <w:rsid w:val="00F26CB6"/>
    <w:rsid w:val="00F26E20"/>
    <w:rsid w:val="00F26E5F"/>
    <w:rsid w:val="00F27520"/>
    <w:rsid w:val="00F276DB"/>
    <w:rsid w:val="00F277E8"/>
    <w:rsid w:val="00F27874"/>
    <w:rsid w:val="00F27BA7"/>
    <w:rsid w:val="00F27C32"/>
    <w:rsid w:val="00F300AE"/>
    <w:rsid w:val="00F30263"/>
    <w:rsid w:val="00F30B6F"/>
    <w:rsid w:val="00F3103A"/>
    <w:rsid w:val="00F31194"/>
    <w:rsid w:val="00F31298"/>
    <w:rsid w:val="00F312DC"/>
    <w:rsid w:val="00F316A1"/>
    <w:rsid w:val="00F317AA"/>
    <w:rsid w:val="00F320A4"/>
    <w:rsid w:val="00F3226B"/>
    <w:rsid w:val="00F323D0"/>
    <w:rsid w:val="00F32448"/>
    <w:rsid w:val="00F324CA"/>
    <w:rsid w:val="00F32646"/>
    <w:rsid w:val="00F32653"/>
    <w:rsid w:val="00F32957"/>
    <w:rsid w:val="00F32DF0"/>
    <w:rsid w:val="00F32F80"/>
    <w:rsid w:val="00F32FB2"/>
    <w:rsid w:val="00F3322D"/>
    <w:rsid w:val="00F333A5"/>
    <w:rsid w:val="00F33527"/>
    <w:rsid w:val="00F33C00"/>
    <w:rsid w:val="00F33D43"/>
    <w:rsid w:val="00F33E28"/>
    <w:rsid w:val="00F33EE9"/>
    <w:rsid w:val="00F34049"/>
    <w:rsid w:val="00F3415C"/>
    <w:rsid w:val="00F34247"/>
    <w:rsid w:val="00F34592"/>
    <w:rsid w:val="00F34892"/>
    <w:rsid w:val="00F34AD5"/>
    <w:rsid w:val="00F34B35"/>
    <w:rsid w:val="00F34C24"/>
    <w:rsid w:val="00F350E3"/>
    <w:rsid w:val="00F356AB"/>
    <w:rsid w:val="00F3579B"/>
    <w:rsid w:val="00F35B74"/>
    <w:rsid w:val="00F35EA2"/>
    <w:rsid w:val="00F35F5B"/>
    <w:rsid w:val="00F35F8C"/>
    <w:rsid w:val="00F36039"/>
    <w:rsid w:val="00F3608D"/>
    <w:rsid w:val="00F36148"/>
    <w:rsid w:val="00F3619E"/>
    <w:rsid w:val="00F36383"/>
    <w:rsid w:val="00F36474"/>
    <w:rsid w:val="00F3649A"/>
    <w:rsid w:val="00F365D0"/>
    <w:rsid w:val="00F3671B"/>
    <w:rsid w:val="00F36B2A"/>
    <w:rsid w:val="00F36D6A"/>
    <w:rsid w:val="00F3798D"/>
    <w:rsid w:val="00F37E92"/>
    <w:rsid w:val="00F40463"/>
    <w:rsid w:val="00F404BE"/>
    <w:rsid w:val="00F40B29"/>
    <w:rsid w:val="00F40EC9"/>
    <w:rsid w:val="00F40FAA"/>
    <w:rsid w:val="00F411B2"/>
    <w:rsid w:val="00F411F5"/>
    <w:rsid w:val="00F41AC1"/>
    <w:rsid w:val="00F41BE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3D7"/>
    <w:rsid w:val="00F444B9"/>
    <w:rsid w:val="00F44514"/>
    <w:rsid w:val="00F4454E"/>
    <w:rsid w:val="00F44740"/>
    <w:rsid w:val="00F44934"/>
    <w:rsid w:val="00F44A80"/>
    <w:rsid w:val="00F44ABC"/>
    <w:rsid w:val="00F451C6"/>
    <w:rsid w:val="00F45309"/>
    <w:rsid w:val="00F455FC"/>
    <w:rsid w:val="00F4576A"/>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20E"/>
    <w:rsid w:val="00F5067F"/>
    <w:rsid w:val="00F509A0"/>
    <w:rsid w:val="00F50A04"/>
    <w:rsid w:val="00F50D1C"/>
    <w:rsid w:val="00F514DE"/>
    <w:rsid w:val="00F51544"/>
    <w:rsid w:val="00F51882"/>
    <w:rsid w:val="00F5197D"/>
    <w:rsid w:val="00F51A03"/>
    <w:rsid w:val="00F51A04"/>
    <w:rsid w:val="00F51C40"/>
    <w:rsid w:val="00F51CC8"/>
    <w:rsid w:val="00F51E4B"/>
    <w:rsid w:val="00F5216D"/>
    <w:rsid w:val="00F5221E"/>
    <w:rsid w:val="00F523BF"/>
    <w:rsid w:val="00F527EF"/>
    <w:rsid w:val="00F52AC5"/>
    <w:rsid w:val="00F52C0F"/>
    <w:rsid w:val="00F52C33"/>
    <w:rsid w:val="00F52F97"/>
    <w:rsid w:val="00F53229"/>
    <w:rsid w:val="00F53488"/>
    <w:rsid w:val="00F53A44"/>
    <w:rsid w:val="00F53BC3"/>
    <w:rsid w:val="00F53C10"/>
    <w:rsid w:val="00F54265"/>
    <w:rsid w:val="00F54BB5"/>
    <w:rsid w:val="00F54C29"/>
    <w:rsid w:val="00F552AB"/>
    <w:rsid w:val="00F5533B"/>
    <w:rsid w:val="00F555E7"/>
    <w:rsid w:val="00F55CD1"/>
    <w:rsid w:val="00F56079"/>
    <w:rsid w:val="00F56136"/>
    <w:rsid w:val="00F561E1"/>
    <w:rsid w:val="00F56245"/>
    <w:rsid w:val="00F5648C"/>
    <w:rsid w:val="00F564FE"/>
    <w:rsid w:val="00F570C6"/>
    <w:rsid w:val="00F577E8"/>
    <w:rsid w:val="00F578F8"/>
    <w:rsid w:val="00F57978"/>
    <w:rsid w:val="00F57B86"/>
    <w:rsid w:val="00F57C5B"/>
    <w:rsid w:val="00F57C86"/>
    <w:rsid w:val="00F57CDC"/>
    <w:rsid w:val="00F57F08"/>
    <w:rsid w:val="00F60536"/>
    <w:rsid w:val="00F6055C"/>
    <w:rsid w:val="00F60603"/>
    <w:rsid w:val="00F60894"/>
    <w:rsid w:val="00F60AB1"/>
    <w:rsid w:val="00F60CC1"/>
    <w:rsid w:val="00F60D5A"/>
    <w:rsid w:val="00F61488"/>
    <w:rsid w:val="00F619BB"/>
    <w:rsid w:val="00F61AF2"/>
    <w:rsid w:val="00F61CEA"/>
    <w:rsid w:val="00F61D62"/>
    <w:rsid w:val="00F61DDC"/>
    <w:rsid w:val="00F61E5D"/>
    <w:rsid w:val="00F62069"/>
    <w:rsid w:val="00F62316"/>
    <w:rsid w:val="00F62CCF"/>
    <w:rsid w:val="00F62D0B"/>
    <w:rsid w:val="00F62D32"/>
    <w:rsid w:val="00F6334C"/>
    <w:rsid w:val="00F636A9"/>
    <w:rsid w:val="00F636DC"/>
    <w:rsid w:val="00F63797"/>
    <w:rsid w:val="00F6385C"/>
    <w:rsid w:val="00F639B0"/>
    <w:rsid w:val="00F63A3F"/>
    <w:rsid w:val="00F63A98"/>
    <w:rsid w:val="00F63B3A"/>
    <w:rsid w:val="00F63D0A"/>
    <w:rsid w:val="00F64304"/>
    <w:rsid w:val="00F6440C"/>
    <w:rsid w:val="00F6441B"/>
    <w:rsid w:val="00F644B1"/>
    <w:rsid w:val="00F646D9"/>
    <w:rsid w:val="00F648CF"/>
    <w:rsid w:val="00F64A4F"/>
    <w:rsid w:val="00F6588D"/>
    <w:rsid w:val="00F658A3"/>
    <w:rsid w:val="00F661CB"/>
    <w:rsid w:val="00F66201"/>
    <w:rsid w:val="00F6620B"/>
    <w:rsid w:val="00F6666F"/>
    <w:rsid w:val="00F66DB6"/>
    <w:rsid w:val="00F6763C"/>
    <w:rsid w:val="00F677CE"/>
    <w:rsid w:val="00F67AB2"/>
    <w:rsid w:val="00F67C20"/>
    <w:rsid w:val="00F67FB5"/>
    <w:rsid w:val="00F7029C"/>
    <w:rsid w:val="00F70303"/>
    <w:rsid w:val="00F70462"/>
    <w:rsid w:val="00F70A70"/>
    <w:rsid w:val="00F70B6E"/>
    <w:rsid w:val="00F70DE8"/>
    <w:rsid w:val="00F7109D"/>
    <w:rsid w:val="00F71139"/>
    <w:rsid w:val="00F7188E"/>
    <w:rsid w:val="00F71AEC"/>
    <w:rsid w:val="00F71F4D"/>
    <w:rsid w:val="00F71FAB"/>
    <w:rsid w:val="00F7202F"/>
    <w:rsid w:val="00F72102"/>
    <w:rsid w:val="00F72107"/>
    <w:rsid w:val="00F721BE"/>
    <w:rsid w:val="00F72693"/>
    <w:rsid w:val="00F72D81"/>
    <w:rsid w:val="00F73054"/>
    <w:rsid w:val="00F73153"/>
    <w:rsid w:val="00F7320D"/>
    <w:rsid w:val="00F73549"/>
    <w:rsid w:val="00F73587"/>
    <w:rsid w:val="00F7360C"/>
    <w:rsid w:val="00F736DF"/>
    <w:rsid w:val="00F73768"/>
    <w:rsid w:val="00F73B6D"/>
    <w:rsid w:val="00F73C63"/>
    <w:rsid w:val="00F73CC7"/>
    <w:rsid w:val="00F74211"/>
    <w:rsid w:val="00F7447F"/>
    <w:rsid w:val="00F7451D"/>
    <w:rsid w:val="00F745BD"/>
    <w:rsid w:val="00F745FF"/>
    <w:rsid w:val="00F748DF"/>
    <w:rsid w:val="00F74AD8"/>
    <w:rsid w:val="00F74D14"/>
    <w:rsid w:val="00F75283"/>
    <w:rsid w:val="00F75467"/>
    <w:rsid w:val="00F75594"/>
    <w:rsid w:val="00F75B08"/>
    <w:rsid w:val="00F75B94"/>
    <w:rsid w:val="00F75C2E"/>
    <w:rsid w:val="00F75CA3"/>
    <w:rsid w:val="00F75D36"/>
    <w:rsid w:val="00F75D7C"/>
    <w:rsid w:val="00F75D98"/>
    <w:rsid w:val="00F75FAC"/>
    <w:rsid w:val="00F76178"/>
    <w:rsid w:val="00F761BF"/>
    <w:rsid w:val="00F762F4"/>
    <w:rsid w:val="00F76300"/>
    <w:rsid w:val="00F764E8"/>
    <w:rsid w:val="00F767B8"/>
    <w:rsid w:val="00F76F2A"/>
    <w:rsid w:val="00F77ADD"/>
    <w:rsid w:val="00F77C8B"/>
    <w:rsid w:val="00F77C93"/>
    <w:rsid w:val="00F77CC1"/>
    <w:rsid w:val="00F80396"/>
    <w:rsid w:val="00F80463"/>
    <w:rsid w:val="00F808D7"/>
    <w:rsid w:val="00F80F2A"/>
    <w:rsid w:val="00F811C6"/>
    <w:rsid w:val="00F81B52"/>
    <w:rsid w:val="00F821A3"/>
    <w:rsid w:val="00F8253D"/>
    <w:rsid w:val="00F8277D"/>
    <w:rsid w:val="00F8282F"/>
    <w:rsid w:val="00F82885"/>
    <w:rsid w:val="00F82AFE"/>
    <w:rsid w:val="00F82D20"/>
    <w:rsid w:val="00F82FCB"/>
    <w:rsid w:val="00F8340E"/>
    <w:rsid w:val="00F834E3"/>
    <w:rsid w:val="00F834E8"/>
    <w:rsid w:val="00F839C3"/>
    <w:rsid w:val="00F83A16"/>
    <w:rsid w:val="00F83F1F"/>
    <w:rsid w:val="00F84000"/>
    <w:rsid w:val="00F84542"/>
    <w:rsid w:val="00F846E6"/>
    <w:rsid w:val="00F84B2B"/>
    <w:rsid w:val="00F84F8F"/>
    <w:rsid w:val="00F850D7"/>
    <w:rsid w:val="00F8515D"/>
    <w:rsid w:val="00F8535A"/>
    <w:rsid w:val="00F8551D"/>
    <w:rsid w:val="00F85EE7"/>
    <w:rsid w:val="00F8678E"/>
    <w:rsid w:val="00F86A1A"/>
    <w:rsid w:val="00F86B45"/>
    <w:rsid w:val="00F86F1A"/>
    <w:rsid w:val="00F870F6"/>
    <w:rsid w:val="00F872BE"/>
    <w:rsid w:val="00F875D7"/>
    <w:rsid w:val="00F87877"/>
    <w:rsid w:val="00F8792B"/>
    <w:rsid w:val="00F87DFC"/>
    <w:rsid w:val="00F9036E"/>
    <w:rsid w:val="00F90887"/>
    <w:rsid w:val="00F90996"/>
    <w:rsid w:val="00F90CBC"/>
    <w:rsid w:val="00F90F18"/>
    <w:rsid w:val="00F90F85"/>
    <w:rsid w:val="00F9116D"/>
    <w:rsid w:val="00F91791"/>
    <w:rsid w:val="00F917C1"/>
    <w:rsid w:val="00F91960"/>
    <w:rsid w:val="00F91D52"/>
    <w:rsid w:val="00F921E5"/>
    <w:rsid w:val="00F9253F"/>
    <w:rsid w:val="00F926C8"/>
    <w:rsid w:val="00F92917"/>
    <w:rsid w:val="00F92B87"/>
    <w:rsid w:val="00F92BB7"/>
    <w:rsid w:val="00F92CDD"/>
    <w:rsid w:val="00F92DAA"/>
    <w:rsid w:val="00F92DE6"/>
    <w:rsid w:val="00F92F03"/>
    <w:rsid w:val="00F93076"/>
    <w:rsid w:val="00F93291"/>
    <w:rsid w:val="00F93563"/>
    <w:rsid w:val="00F936F9"/>
    <w:rsid w:val="00F93C67"/>
    <w:rsid w:val="00F93D65"/>
    <w:rsid w:val="00F93E2D"/>
    <w:rsid w:val="00F943FC"/>
    <w:rsid w:val="00F9457C"/>
    <w:rsid w:val="00F9499A"/>
    <w:rsid w:val="00F94C64"/>
    <w:rsid w:val="00F94D0B"/>
    <w:rsid w:val="00F9526B"/>
    <w:rsid w:val="00F9529B"/>
    <w:rsid w:val="00F954F2"/>
    <w:rsid w:val="00F958E7"/>
    <w:rsid w:val="00F95DB4"/>
    <w:rsid w:val="00F96272"/>
    <w:rsid w:val="00F96493"/>
    <w:rsid w:val="00F969F8"/>
    <w:rsid w:val="00F96DCC"/>
    <w:rsid w:val="00F96F4C"/>
    <w:rsid w:val="00F970DC"/>
    <w:rsid w:val="00F977EF"/>
    <w:rsid w:val="00F97A71"/>
    <w:rsid w:val="00F97DED"/>
    <w:rsid w:val="00F97F90"/>
    <w:rsid w:val="00FA0008"/>
    <w:rsid w:val="00FA0022"/>
    <w:rsid w:val="00FA017E"/>
    <w:rsid w:val="00FA0A30"/>
    <w:rsid w:val="00FA0B4C"/>
    <w:rsid w:val="00FA0E55"/>
    <w:rsid w:val="00FA0F6A"/>
    <w:rsid w:val="00FA12A4"/>
    <w:rsid w:val="00FA1391"/>
    <w:rsid w:val="00FA1497"/>
    <w:rsid w:val="00FA16C7"/>
    <w:rsid w:val="00FA1DB4"/>
    <w:rsid w:val="00FA2323"/>
    <w:rsid w:val="00FA2765"/>
    <w:rsid w:val="00FA2823"/>
    <w:rsid w:val="00FA2905"/>
    <w:rsid w:val="00FA2A07"/>
    <w:rsid w:val="00FA2B43"/>
    <w:rsid w:val="00FA2DDD"/>
    <w:rsid w:val="00FA2F38"/>
    <w:rsid w:val="00FA312C"/>
    <w:rsid w:val="00FA31BE"/>
    <w:rsid w:val="00FA34D5"/>
    <w:rsid w:val="00FA3BC8"/>
    <w:rsid w:val="00FA3E59"/>
    <w:rsid w:val="00FA3F1B"/>
    <w:rsid w:val="00FA42BD"/>
    <w:rsid w:val="00FA45D0"/>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6F79"/>
    <w:rsid w:val="00FA7385"/>
    <w:rsid w:val="00FA73F6"/>
    <w:rsid w:val="00FA7809"/>
    <w:rsid w:val="00FA7BEB"/>
    <w:rsid w:val="00FA7D1C"/>
    <w:rsid w:val="00FA7DEF"/>
    <w:rsid w:val="00FB0117"/>
    <w:rsid w:val="00FB02DF"/>
    <w:rsid w:val="00FB0337"/>
    <w:rsid w:val="00FB05C2"/>
    <w:rsid w:val="00FB0EE5"/>
    <w:rsid w:val="00FB1111"/>
    <w:rsid w:val="00FB13D2"/>
    <w:rsid w:val="00FB17BD"/>
    <w:rsid w:val="00FB18BE"/>
    <w:rsid w:val="00FB1D1A"/>
    <w:rsid w:val="00FB1F13"/>
    <w:rsid w:val="00FB1FCF"/>
    <w:rsid w:val="00FB206F"/>
    <w:rsid w:val="00FB231C"/>
    <w:rsid w:val="00FB2339"/>
    <w:rsid w:val="00FB26ED"/>
    <w:rsid w:val="00FB2BAB"/>
    <w:rsid w:val="00FB2DB4"/>
    <w:rsid w:val="00FB317A"/>
    <w:rsid w:val="00FB3A8E"/>
    <w:rsid w:val="00FB3F7C"/>
    <w:rsid w:val="00FB40B5"/>
    <w:rsid w:val="00FB41AF"/>
    <w:rsid w:val="00FB41B4"/>
    <w:rsid w:val="00FB42FA"/>
    <w:rsid w:val="00FB431E"/>
    <w:rsid w:val="00FB46D6"/>
    <w:rsid w:val="00FB4940"/>
    <w:rsid w:val="00FB4A86"/>
    <w:rsid w:val="00FB4B36"/>
    <w:rsid w:val="00FB4C82"/>
    <w:rsid w:val="00FB4E27"/>
    <w:rsid w:val="00FB5030"/>
    <w:rsid w:val="00FB56A6"/>
    <w:rsid w:val="00FB56B2"/>
    <w:rsid w:val="00FB582C"/>
    <w:rsid w:val="00FB5844"/>
    <w:rsid w:val="00FB5943"/>
    <w:rsid w:val="00FB5CFC"/>
    <w:rsid w:val="00FB600B"/>
    <w:rsid w:val="00FB61ED"/>
    <w:rsid w:val="00FB6200"/>
    <w:rsid w:val="00FB65A1"/>
    <w:rsid w:val="00FB6624"/>
    <w:rsid w:val="00FB675A"/>
    <w:rsid w:val="00FB6B92"/>
    <w:rsid w:val="00FB6DF3"/>
    <w:rsid w:val="00FB7045"/>
    <w:rsid w:val="00FB753A"/>
    <w:rsid w:val="00FB78F7"/>
    <w:rsid w:val="00FB7D5D"/>
    <w:rsid w:val="00FC02A3"/>
    <w:rsid w:val="00FC073A"/>
    <w:rsid w:val="00FC09BC"/>
    <w:rsid w:val="00FC0B99"/>
    <w:rsid w:val="00FC0F65"/>
    <w:rsid w:val="00FC118B"/>
    <w:rsid w:val="00FC152E"/>
    <w:rsid w:val="00FC1ABA"/>
    <w:rsid w:val="00FC1BA7"/>
    <w:rsid w:val="00FC202A"/>
    <w:rsid w:val="00FC227D"/>
    <w:rsid w:val="00FC2385"/>
    <w:rsid w:val="00FC2450"/>
    <w:rsid w:val="00FC273E"/>
    <w:rsid w:val="00FC2809"/>
    <w:rsid w:val="00FC296E"/>
    <w:rsid w:val="00FC2A3D"/>
    <w:rsid w:val="00FC2A43"/>
    <w:rsid w:val="00FC2E86"/>
    <w:rsid w:val="00FC32A0"/>
    <w:rsid w:val="00FC3461"/>
    <w:rsid w:val="00FC3972"/>
    <w:rsid w:val="00FC3A49"/>
    <w:rsid w:val="00FC3B89"/>
    <w:rsid w:val="00FC3C46"/>
    <w:rsid w:val="00FC3C6A"/>
    <w:rsid w:val="00FC3D5C"/>
    <w:rsid w:val="00FC3F5E"/>
    <w:rsid w:val="00FC42AF"/>
    <w:rsid w:val="00FC47E4"/>
    <w:rsid w:val="00FC4845"/>
    <w:rsid w:val="00FC4CDA"/>
    <w:rsid w:val="00FC4F3A"/>
    <w:rsid w:val="00FC548C"/>
    <w:rsid w:val="00FC54F9"/>
    <w:rsid w:val="00FC5850"/>
    <w:rsid w:val="00FC59ED"/>
    <w:rsid w:val="00FC5AA7"/>
    <w:rsid w:val="00FC5CBE"/>
    <w:rsid w:val="00FC688E"/>
    <w:rsid w:val="00FC6AA5"/>
    <w:rsid w:val="00FC6B46"/>
    <w:rsid w:val="00FC6C4F"/>
    <w:rsid w:val="00FC6DEF"/>
    <w:rsid w:val="00FC6E8E"/>
    <w:rsid w:val="00FC6FBA"/>
    <w:rsid w:val="00FC7029"/>
    <w:rsid w:val="00FC7485"/>
    <w:rsid w:val="00FC756E"/>
    <w:rsid w:val="00FC76F2"/>
    <w:rsid w:val="00FC7712"/>
    <w:rsid w:val="00FC785A"/>
    <w:rsid w:val="00FC7A48"/>
    <w:rsid w:val="00FD0293"/>
    <w:rsid w:val="00FD02D4"/>
    <w:rsid w:val="00FD03EE"/>
    <w:rsid w:val="00FD04F0"/>
    <w:rsid w:val="00FD054F"/>
    <w:rsid w:val="00FD0799"/>
    <w:rsid w:val="00FD089D"/>
    <w:rsid w:val="00FD0C7F"/>
    <w:rsid w:val="00FD0F23"/>
    <w:rsid w:val="00FD1276"/>
    <w:rsid w:val="00FD136C"/>
    <w:rsid w:val="00FD1507"/>
    <w:rsid w:val="00FD15B8"/>
    <w:rsid w:val="00FD18F4"/>
    <w:rsid w:val="00FD1F96"/>
    <w:rsid w:val="00FD23E8"/>
    <w:rsid w:val="00FD2669"/>
    <w:rsid w:val="00FD2A90"/>
    <w:rsid w:val="00FD2AD1"/>
    <w:rsid w:val="00FD30AC"/>
    <w:rsid w:val="00FD33AC"/>
    <w:rsid w:val="00FD3565"/>
    <w:rsid w:val="00FD3623"/>
    <w:rsid w:val="00FD3643"/>
    <w:rsid w:val="00FD3B89"/>
    <w:rsid w:val="00FD3C89"/>
    <w:rsid w:val="00FD3E31"/>
    <w:rsid w:val="00FD405B"/>
    <w:rsid w:val="00FD425D"/>
    <w:rsid w:val="00FD474F"/>
    <w:rsid w:val="00FD47C0"/>
    <w:rsid w:val="00FD4969"/>
    <w:rsid w:val="00FD4ACA"/>
    <w:rsid w:val="00FD4B8D"/>
    <w:rsid w:val="00FD4E14"/>
    <w:rsid w:val="00FD4F8A"/>
    <w:rsid w:val="00FD5587"/>
    <w:rsid w:val="00FD5AC3"/>
    <w:rsid w:val="00FD5B9B"/>
    <w:rsid w:val="00FD5C39"/>
    <w:rsid w:val="00FD5DD3"/>
    <w:rsid w:val="00FD5F5F"/>
    <w:rsid w:val="00FD61EB"/>
    <w:rsid w:val="00FD6377"/>
    <w:rsid w:val="00FD65A6"/>
    <w:rsid w:val="00FD6758"/>
    <w:rsid w:val="00FD678B"/>
    <w:rsid w:val="00FD6989"/>
    <w:rsid w:val="00FD6CCF"/>
    <w:rsid w:val="00FD6D61"/>
    <w:rsid w:val="00FD7190"/>
    <w:rsid w:val="00FD73AF"/>
    <w:rsid w:val="00FD7594"/>
    <w:rsid w:val="00FD7805"/>
    <w:rsid w:val="00FD794F"/>
    <w:rsid w:val="00FD7AF9"/>
    <w:rsid w:val="00FD7B8B"/>
    <w:rsid w:val="00FD7C1C"/>
    <w:rsid w:val="00FD7C99"/>
    <w:rsid w:val="00FD7CC1"/>
    <w:rsid w:val="00FD7CDB"/>
    <w:rsid w:val="00FD7D43"/>
    <w:rsid w:val="00FD7D72"/>
    <w:rsid w:val="00FD7D99"/>
    <w:rsid w:val="00FD7E6B"/>
    <w:rsid w:val="00FD7F73"/>
    <w:rsid w:val="00FE0054"/>
    <w:rsid w:val="00FE0125"/>
    <w:rsid w:val="00FE0B10"/>
    <w:rsid w:val="00FE0C09"/>
    <w:rsid w:val="00FE1501"/>
    <w:rsid w:val="00FE191E"/>
    <w:rsid w:val="00FE21C4"/>
    <w:rsid w:val="00FE2507"/>
    <w:rsid w:val="00FE26BF"/>
    <w:rsid w:val="00FE2A94"/>
    <w:rsid w:val="00FE2BA8"/>
    <w:rsid w:val="00FE2BDB"/>
    <w:rsid w:val="00FE2CC2"/>
    <w:rsid w:val="00FE310F"/>
    <w:rsid w:val="00FE351E"/>
    <w:rsid w:val="00FE3524"/>
    <w:rsid w:val="00FE390A"/>
    <w:rsid w:val="00FE3C42"/>
    <w:rsid w:val="00FE3E8D"/>
    <w:rsid w:val="00FE4075"/>
    <w:rsid w:val="00FE44F0"/>
    <w:rsid w:val="00FE4A51"/>
    <w:rsid w:val="00FE4E29"/>
    <w:rsid w:val="00FE514A"/>
    <w:rsid w:val="00FE52DB"/>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A4F"/>
    <w:rsid w:val="00FF0BA3"/>
    <w:rsid w:val="00FF0E70"/>
    <w:rsid w:val="00FF0FB2"/>
    <w:rsid w:val="00FF1440"/>
    <w:rsid w:val="00FF158D"/>
    <w:rsid w:val="00FF15CD"/>
    <w:rsid w:val="00FF1E09"/>
    <w:rsid w:val="00FF205C"/>
    <w:rsid w:val="00FF2451"/>
    <w:rsid w:val="00FF25CF"/>
    <w:rsid w:val="00FF26F5"/>
    <w:rsid w:val="00FF2796"/>
    <w:rsid w:val="00FF2CDC"/>
    <w:rsid w:val="00FF2D64"/>
    <w:rsid w:val="00FF326A"/>
    <w:rsid w:val="00FF32FC"/>
    <w:rsid w:val="00FF3895"/>
    <w:rsid w:val="00FF3B5F"/>
    <w:rsid w:val="00FF4164"/>
    <w:rsid w:val="00FF4256"/>
    <w:rsid w:val="00FF4796"/>
    <w:rsid w:val="00FF47C0"/>
    <w:rsid w:val="00FF4962"/>
    <w:rsid w:val="00FF4E6D"/>
    <w:rsid w:val="00FF50D6"/>
    <w:rsid w:val="00FF50F6"/>
    <w:rsid w:val="00FF5481"/>
    <w:rsid w:val="00FF5494"/>
    <w:rsid w:val="00FF549C"/>
    <w:rsid w:val="00FF5631"/>
    <w:rsid w:val="00FF56F2"/>
    <w:rsid w:val="00FF5743"/>
    <w:rsid w:val="00FF59B4"/>
    <w:rsid w:val="00FF5AD8"/>
    <w:rsid w:val="00FF5BA7"/>
    <w:rsid w:val="00FF630C"/>
    <w:rsid w:val="00FF643A"/>
    <w:rsid w:val="00FF645C"/>
    <w:rsid w:val="00FF65B8"/>
    <w:rsid w:val="00FF663A"/>
    <w:rsid w:val="00FF687B"/>
    <w:rsid w:val="00FF6A1A"/>
    <w:rsid w:val="00FF6A68"/>
    <w:rsid w:val="00FF6E7F"/>
    <w:rsid w:val="00FF7064"/>
    <w:rsid w:val="00FF76A9"/>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E68C9"/>
  <w15:chartTrackingRefBased/>
  <w15:docId w15:val="{D332B5D7-9155-40B0-8564-AB231C6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23D"/>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table" w:styleId="TableColorful3">
    <w:name w:val="Table Colorful 3"/>
    <w:basedOn w:val="TableNormal"/>
    <w:rsid w:val="00024D75"/>
    <w:pPr>
      <w:ind w:left="1440" w:hanging="14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2">
    <w:name w:val="Table Classic 2"/>
    <w:basedOn w:val="TableNormal"/>
    <w:rsid w:val="00024D75"/>
    <w:pPr>
      <w:ind w:left="1440" w:hanging="14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styleId="PlaceholderText">
    <w:name w:val="Placeholder Text"/>
    <w:basedOn w:val="DefaultParagraphFont"/>
    <w:uiPriority w:val="99"/>
    <w:semiHidden/>
    <w:rsid w:val="006C28DD"/>
    <w:rPr>
      <w:color w:val="808080"/>
    </w:rPr>
  </w:style>
  <w:style w:type="table" w:styleId="GridTable5Dark-Accent5">
    <w:name w:val="Grid Table 5 Dark Accent 5"/>
    <w:basedOn w:val="TableNormal"/>
    <w:uiPriority w:val="50"/>
    <w:rsid w:val="00083B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0870516">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112823">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757903">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56833">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60554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64332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551870">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1AF8E-7EF9-497E-AFF3-BC220FAF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30</TotalTime>
  <Pages>10</Pages>
  <Words>4286</Words>
  <Characters>24432</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Ad-Hoc Meeting 1901</vt:lpstr>
      <vt:lpstr>RAN1 Chairman's Notes RAN1#75</vt:lpstr>
    </vt:vector>
  </TitlesOfParts>
  <Company>Huawei Technologies</Company>
  <LinksUpToDate>false</LinksUpToDate>
  <CharactersWithSpaces>28661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Ad-Hoc Meeting 1901</dc:title>
  <dc:subject/>
  <dc:creator>Brian Classon</dc:creator>
  <cp:keywords/>
  <cp:lastModifiedBy>Shi Hongzhe</cp:lastModifiedBy>
  <cp:revision>81</cp:revision>
  <cp:lastPrinted>2013-05-13T04:37:00Z</cp:lastPrinted>
  <dcterms:created xsi:type="dcterms:W3CDTF">2019-03-29T16:23:00Z</dcterms:created>
  <dcterms:modified xsi:type="dcterms:W3CDTF">2019-03-29T18:39:00Z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(3)aNX3InjQRqvDlBidHwDBmHd16xRaG2RTLAY08uyfTxe3aPsVOroUFljrtVTIHAufCqYNjMPt
51CQ48G2LKCfmQ/5AmJjvGQOXQQhj2UfB/Z+Jh3LN75hI1jPxE3gdB8FfYFz85uFDW9sJnyb
neFPBmNqGWjdyGt3i9/WSlElsI0ui0GkFJZTi7HgJYeT0Fov/pDwiGuO5SPUafaeH5DKOOxG
s37SF0TyxuMhv/tvM4</vt:lpwstr>
  </property>
  <property fmtid="{D5CDD505-2E9C-101B-9397-08002B2CF9AE}" pid="4" name="_2015_ms_pID_7253431">
    <vt:lpwstr>KvY8I8hYTfiMBGEoXD2+FUCTG/CrkvDQ6W3boiqsgkUYhQG3UP7pmj
HVvQz7aea2TvKBHed4y4Ov0TIUN14QjonZuNOhadxY+W06ekIzEiV15hIvrN42n2vOfZmFDW
k2Bk3CFKCPBWsFYDcXYGYHb6B7Tu1CLB8Ryl7KCPykO8W04ZNn+IaeS0HU1jk/rhF4L1mcG4
fND/EuWhZLEcNeMp4/Qd3PnGN1lGLwCCUutd</vt:lpwstr>
  </property>
  <property fmtid="{D5CDD505-2E9C-101B-9397-08002B2CF9AE}" pid="5" name="_2015_ms_pID_7253432">
    <vt:lpwstr>JPXeBg2gt3/GgP01igoUgiI=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1553567512</vt:lpwstr>
  </property>
</Properties>
</file>