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991" w:rsidRPr="009A4263" w:rsidRDefault="00F27991" w:rsidP="00F27991">
      <w:pPr>
        <w:tabs>
          <w:tab w:val="center" w:pos="4536"/>
          <w:tab w:val="right" w:pos="8280"/>
          <w:tab w:val="right" w:pos="9639"/>
        </w:tabs>
        <w:ind w:right="2"/>
        <w:rPr>
          <w:rFonts w:ascii="Arial" w:eastAsia="ＭＳ 明朝" w:hAnsi="Arial"/>
          <w:b/>
          <w:noProof/>
          <w:lang w:val="en-US" w:eastAsia="x-none"/>
        </w:rPr>
      </w:pPr>
      <w:r w:rsidRPr="009A4263">
        <w:rPr>
          <w:rFonts w:ascii="Arial" w:eastAsia="ＭＳ 明朝" w:hAnsi="Arial"/>
          <w:b/>
          <w:noProof/>
          <w:lang w:val="en-US"/>
        </w:rPr>
        <w:t>3GPP TSG RAN WG1 Meeting #9</w:t>
      </w:r>
      <w:r w:rsidR="00EB1DFA">
        <w:rPr>
          <w:rFonts w:ascii="Arial" w:eastAsia="ＭＳ 明朝" w:hAnsi="Arial"/>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746218">
        <w:rPr>
          <w:rFonts w:ascii="Arial" w:eastAsia="ＭＳ 明朝" w:hAnsi="Arial"/>
          <w:b/>
          <w:noProof/>
          <w:lang w:val="en-US" w:eastAsia="x-none"/>
        </w:rPr>
        <w:t>14269</w:t>
      </w:r>
      <w:bookmarkStart w:id="0" w:name="_GoBack"/>
      <w:bookmarkEnd w:id="0"/>
    </w:p>
    <w:p w:rsidR="00F27991" w:rsidRPr="00A966A5" w:rsidRDefault="00EB1DFA" w:rsidP="00F27991">
      <w:pPr>
        <w:tabs>
          <w:tab w:val="center" w:pos="4536"/>
          <w:tab w:val="right" w:pos="8280"/>
          <w:tab w:val="right" w:pos="9639"/>
        </w:tabs>
        <w:ind w:right="2"/>
        <w:rPr>
          <w:rFonts w:ascii="Arial" w:eastAsia="ＭＳ 明朝" w:hAnsi="Arial"/>
          <w:b/>
          <w:bCs/>
          <w:noProof/>
        </w:rPr>
      </w:pPr>
      <w:r>
        <w:rPr>
          <w:rFonts w:ascii="Arial" w:eastAsia="ＭＳ 明朝" w:hAnsi="Arial"/>
          <w:b/>
          <w:bCs/>
          <w:noProof/>
        </w:rPr>
        <w:t>Spokane</w:t>
      </w:r>
      <w:r w:rsidR="00F27991" w:rsidRPr="00A966A5">
        <w:rPr>
          <w:rFonts w:ascii="Arial" w:eastAsia="ＭＳ 明朝" w:hAnsi="Arial"/>
          <w:b/>
          <w:bCs/>
          <w:noProof/>
        </w:rPr>
        <w:t xml:space="preserve">, </w:t>
      </w:r>
      <w:r>
        <w:rPr>
          <w:rFonts w:ascii="Arial" w:eastAsia="ＭＳ 明朝" w:hAnsi="Arial"/>
          <w:b/>
          <w:bCs/>
          <w:noProof/>
        </w:rPr>
        <w:t>USA</w:t>
      </w:r>
      <w:r w:rsidR="00F27991" w:rsidRPr="00A966A5">
        <w:rPr>
          <w:rFonts w:ascii="Arial" w:eastAsia="ＭＳ 明朝" w:hAnsi="Arial"/>
          <w:b/>
          <w:bCs/>
          <w:noProof/>
        </w:rPr>
        <w:t xml:space="preserve">, </w:t>
      </w:r>
      <w:r>
        <w:rPr>
          <w:rFonts w:ascii="Arial" w:eastAsia="ＭＳ 明朝" w:hAnsi="Arial"/>
          <w:b/>
          <w:bCs/>
          <w:noProof/>
        </w:rPr>
        <w:t>November</w:t>
      </w:r>
      <w:r w:rsidR="00F27991" w:rsidRPr="00A966A5">
        <w:rPr>
          <w:rFonts w:ascii="Arial" w:eastAsia="ＭＳ 明朝" w:hAnsi="Arial"/>
          <w:b/>
          <w:bCs/>
          <w:noProof/>
        </w:rPr>
        <w:t xml:space="preserve"> </w:t>
      </w:r>
      <w:r>
        <w:rPr>
          <w:rFonts w:ascii="Arial" w:eastAsia="ＭＳ 明朝" w:hAnsi="Arial"/>
          <w:b/>
          <w:bCs/>
          <w:noProof/>
        </w:rPr>
        <w:t>12</w:t>
      </w:r>
      <w:r w:rsidR="00F27991" w:rsidRPr="00A966A5">
        <w:rPr>
          <w:rFonts w:ascii="Arial" w:eastAsia="ＭＳ 明朝" w:hAnsi="Arial"/>
          <w:b/>
          <w:bCs/>
          <w:noProof/>
          <w:vertAlign w:val="superscript"/>
        </w:rPr>
        <w:t>th</w:t>
      </w:r>
      <w:r w:rsidR="00F27991" w:rsidRPr="00A966A5">
        <w:rPr>
          <w:rFonts w:ascii="Arial" w:eastAsia="ＭＳ 明朝" w:hAnsi="Arial"/>
          <w:b/>
          <w:bCs/>
          <w:noProof/>
        </w:rPr>
        <w:t xml:space="preserve"> – </w:t>
      </w:r>
      <w:r>
        <w:rPr>
          <w:rFonts w:ascii="Arial" w:eastAsia="ＭＳ 明朝" w:hAnsi="Arial"/>
          <w:b/>
          <w:bCs/>
          <w:noProof/>
        </w:rPr>
        <w:t>16</w:t>
      </w:r>
      <w:r w:rsidR="00F27991" w:rsidRPr="00A966A5">
        <w:rPr>
          <w:rFonts w:ascii="Arial" w:eastAsia="ＭＳ 明朝" w:hAnsi="Arial"/>
          <w:b/>
          <w:bCs/>
          <w:noProof/>
          <w:vertAlign w:val="superscript"/>
        </w:rPr>
        <w:t>th</w:t>
      </w:r>
      <w:r w:rsidR="00F27991" w:rsidRPr="00A966A5">
        <w:rPr>
          <w:rFonts w:ascii="Arial" w:eastAsia="ＭＳ 明朝" w:hAnsi="Arial"/>
          <w:b/>
          <w:bCs/>
          <w:noProof/>
        </w:rPr>
        <w:t xml:space="preserve">, 2018 </w:t>
      </w:r>
    </w:p>
    <w:p w:rsidR="00C37CB4" w:rsidRPr="00F27991" w:rsidRDefault="00C37CB4" w:rsidP="00C37CB4">
      <w:pPr>
        <w:pStyle w:val="a3"/>
        <w:tabs>
          <w:tab w:val="clear" w:pos="8306"/>
          <w:tab w:val="right" w:pos="7088"/>
          <w:tab w:val="right" w:pos="9781"/>
        </w:tabs>
        <w:rPr>
          <w:rFonts w:ascii="Arial" w:eastAsia="ＭＳ 明朝" w:hAnsi="Arial" w:cs="Arial"/>
          <w:b/>
          <w:bCs/>
          <w:sz w:val="28"/>
          <w:lang w:eastAsia="ja-JP"/>
        </w:rPr>
      </w:pPr>
    </w:p>
    <w:p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F27991" w:rsidRPr="00073C75">
        <w:rPr>
          <w:rFonts w:ascii="Arial" w:eastAsia="ＭＳ 明朝" w:hAnsi="Arial" w:cs="Arial" w:hint="eastAsia"/>
          <w:lang w:eastAsia="ja-JP"/>
        </w:rPr>
        <w:t xml:space="preserve">Draft </w:t>
      </w:r>
      <w:r w:rsidR="00F27991" w:rsidRPr="00F27991">
        <w:rPr>
          <w:rFonts w:ascii="Arial" w:eastAsia="ＭＳ 明朝" w:hAnsi="Arial" w:cs="Arial"/>
          <w:bCs/>
          <w:lang w:eastAsia="ja-JP"/>
        </w:rPr>
        <w:t xml:space="preserve">LS on </w:t>
      </w:r>
      <w:proofErr w:type="spellStart"/>
      <w:r w:rsidR="00354FAB" w:rsidRPr="00354FAB">
        <w:rPr>
          <w:rFonts w:ascii="Arial" w:eastAsia="ＭＳ 明朝" w:hAnsi="Arial" w:cs="Arial"/>
          <w:bCs/>
          <w:lang w:eastAsia="ja-JP"/>
        </w:rPr>
        <w:t>maxNumberActiveTCI-PerBWP</w:t>
      </w:r>
      <w:proofErr w:type="spellEnd"/>
    </w:p>
    <w:p w:rsidR="00B46843" w:rsidRPr="00AD22A9" w:rsidRDefault="00B46843" w:rsidP="00B46843">
      <w:pPr>
        <w:spacing w:after="60"/>
        <w:ind w:left="1985" w:hanging="1985"/>
        <w:rPr>
          <w:rFonts w:ascii="Arial" w:eastAsia="ＭＳ 明朝" w:hAnsi="Arial" w:cs="Arial"/>
          <w:bCs/>
          <w:lang w:eastAsia="ja-JP"/>
        </w:rPr>
      </w:pPr>
      <w:r w:rsidRPr="003E2BA2">
        <w:rPr>
          <w:rFonts w:ascii="Arial" w:eastAsia="ＭＳ 明朝" w:hAnsi="Arial" w:cs="Arial"/>
          <w:b/>
          <w:lang w:eastAsia="ja-JP"/>
        </w:rPr>
        <w:t>Response to:</w:t>
      </w:r>
      <w:r w:rsidRPr="003E2BA2">
        <w:rPr>
          <w:rFonts w:ascii="Arial" w:eastAsia="ＭＳ 明朝" w:hAnsi="Arial" w:cs="Arial"/>
          <w:bCs/>
          <w:lang w:eastAsia="ja-JP"/>
        </w:rPr>
        <w:t xml:space="preserve"> </w:t>
      </w:r>
      <w:r w:rsidRPr="003E2BA2">
        <w:rPr>
          <w:rFonts w:ascii="Arial" w:eastAsia="ＭＳ 明朝" w:hAnsi="Arial" w:cs="Arial"/>
          <w:bCs/>
          <w:lang w:eastAsia="ja-JP"/>
        </w:rPr>
        <w:tab/>
      </w:r>
      <w:r w:rsidR="00D76B6A">
        <w:rPr>
          <w:rFonts w:ascii="Arial" w:eastAsia="ＭＳ 明朝" w:hAnsi="Arial" w:cs="Arial"/>
          <w:bCs/>
          <w:lang w:eastAsia="ja-JP"/>
        </w:rPr>
        <w:t>-</w:t>
      </w:r>
    </w:p>
    <w:p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BE17D5">
        <w:rPr>
          <w:rFonts w:ascii="Arial" w:eastAsia="ＭＳ 明朝" w:hAnsi="Arial" w:cs="Arial" w:hint="eastAsia"/>
          <w:bCs/>
          <w:lang w:eastAsia="ja-JP"/>
        </w:rPr>
        <w:t>5</w:t>
      </w:r>
    </w:p>
    <w:p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Pr="003E2BA2">
        <w:rPr>
          <w:rFonts w:ascii="Arial" w:hAnsi="Arial" w:cs="Arial"/>
          <w:bCs/>
        </w:rPr>
        <w:tab/>
      </w:r>
      <w:proofErr w:type="spellStart"/>
      <w:r w:rsidR="001D53B2" w:rsidRPr="00ED2837">
        <w:rPr>
          <w:rFonts w:ascii="Arial" w:hAnsi="Arial" w:cs="Arial"/>
          <w:bCs/>
        </w:rPr>
        <w:t>NR_newRAT</w:t>
      </w:r>
      <w:proofErr w:type="spellEnd"/>
      <w:r w:rsidR="001D53B2" w:rsidRPr="00ED2837">
        <w:rPr>
          <w:rFonts w:ascii="Arial" w:hAnsi="Arial" w:cs="Arial"/>
          <w:bCs/>
        </w:rPr>
        <w:t>-Core</w:t>
      </w:r>
    </w:p>
    <w:p w:rsidR="005A6C01" w:rsidRPr="003E2BA2" w:rsidRDefault="005A6C01">
      <w:pPr>
        <w:spacing w:after="60"/>
        <w:ind w:left="1985" w:hanging="1985"/>
        <w:rPr>
          <w:rFonts w:ascii="Arial" w:hAnsi="Arial" w:cs="Arial"/>
          <w:b/>
        </w:rPr>
      </w:pPr>
    </w:p>
    <w:p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6C64BF" w:rsidRPr="004727E5">
        <w:rPr>
          <w:rFonts w:ascii="Arial" w:eastAsia="ＭＳ 明朝" w:hAnsi="Arial" w:cs="Arial" w:hint="eastAsia"/>
          <w:bCs/>
          <w:lang w:eastAsia="ja-JP"/>
        </w:rPr>
        <w:t>NTT DOCOMO, INC. [</w:t>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r w:rsidR="006C64BF">
        <w:rPr>
          <w:rFonts w:ascii="Arial" w:eastAsia="ＭＳ 明朝" w:hAnsi="Arial" w:cs="Arial" w:hint="eastAsia"/>
          <w:bCs/>
          <w:lang w:eastAsia="ja-JP"/>
        </w:rPr>
        <w:t>]</w:t>
      </w:r>
    </w:p>
    <w:p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p>
    <w:p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r w:rsidR="002C08E8">
        <w:rPr>
          <w:rFonts w:ascii="Arial" w:eastAsia="ＭＳ 明朝" w:hAnsi="Arial" w:cs="Arial" w:hint="eastAsia"/>
          <w:b/>
          <w:lang w:eastAsia="ja-JP"/>
        </w:rPr>
        <w:t>-</w:t>
      </w:r>
    </w:p>
    <w:p w:rsidR="00546D4C" w:rsidRPr="00E541A7" w:rsidRDefault="00546D4C" w:rsidP="004D18C2">
      <w:pPr>
        <w:spacing w:after="60"/>
        <w:ind w:left="1985" w:hanging="1985"/>
        <w:rPr>
          <w:rFonts w:ascii="Arial" w:eastAsia="ＭＳ 明朝" w:hAnsi="Arial" w:cs="Arial"/>
          <w:bCs/>
          <w:lang w:eastAsia="ja-JP"/>
        </w:rPr>
      </w:pPr>
    </w:p>
    <w:p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F27991" w:rsidRPr="00073C75">
        <w:rPr>
          <w:rFonts w:eastAsia="ＭＳ 明朝" w:cs="Arial" w:hint="eastAsia"/>
          <w:b w:val="0"/>
          <w:bCs/>
          <w:lang w:val="it-IT" w:eastAsia="ja-JP"/>
        </w:rPr>
        <w:t>Fred TAKEDA</w:t>
      </w:r>
    </w:p>
    <w:p w:rsidR="005A6C01" w:rsidRPr="00073C75"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F27991" w:rsidRPr="00073C75">
        <w:rPr>
          <w:rFonts w:eastAsia="ＭＳ 明朝" w:cs="Arial" w:hint="eastAsia"/>
          <w:b w:val="0"/>
          <w:bCs/>
          <w:color w:val="auto"/>
          <w:lang w:val="pt-BR" w:eastAsia="ja-JP"/>
        </w:rPr>
        <w:t>kazuki.takeda.zd</w:t>
      </w:r>
      <w:r w:rsidR="00E95B5E">
        <w:rPr>
          <w:rFonts w:cs="Arial" w:hint="eastAsia"/>
          <w:b w:val="0"/>
          <w:bCs/>
          <w:color w:val="auto"/>
          <w:lang w:val="pt-BR" w:eastAsia="zh-CN"/>
        </w:rPr>
        <w:t>@</w:t>
      </w:r>
      <w:r w:rsidR="00F27991" w:rsidRPr="00073C75">
        <w:rPr>
          <w:rFonts w:eastAsia="ＭＳ 明朝" w:cs="Arial" w:hint="eastAsia"/>
          <w:b w:val="0"/>
          <w:bCs/>
          <w:color w:val="auto"/>
          <w:lang w:val="pt-BR" w:eastAsia="ja-JP"/>
        </w:rPr>
        <w:t>nttdocomo.com</w:t>
      </w:r>
    </w:p>
    <w:p w:rsidR="005A6C01" w:rsidRPr="00F27991" w:rsidRDefault="005A6C01">
      <w:pPr>
        <w:pBdr>
          <w:bottom w:val="single" w:sz="4" w:space="1" w:color="auto"/>
        </w:pBdr>
        <w:rPr>
          <w:rFonts w:ascii="Arial" w:hAnsi="Arial" w:cs="Arial"/>
          <w:lang w:val="pt-BR"/>
        </w:rPr>
      </w:pPr>
    </w:p>
    <w:p w:rsidR="005A6C01" w:rsidRPr="003E2BA2" w:rsidRDefault="005A6C01">
      <w:pPr>
        <w:rPr>
          <w:rFonts w:ascii="Arial" w:hAnsi="Arial" w:cs="Arial"/>
          <w:lang w:val="en-US"/>
        </w:rPr>
      </w:pPr>
    </w:p>
    <w:p w:rsidR="005A6C01" w:rsidRPr="003E2BA2" w:rsidRDefault="005A6C01">
      <w:pPr>
        <w:spacing w:after="120"/>
        <w:rPr>
          <w:rFonts w:ascii="Arial" w:hAnsi="Arial" w:cs="Arial"/>
          <w:b/>
        </w:rPr>
      </w:pPr>
      <w:r w:rsidRPr="003E2BA2">
        <w:rPr>
          <w:rFonts w:ascii="Arial" w:hAnsi="Arial" w:cs="Arial"/>
          <w:b/>
        </w:rPr>
        <w:t>1. Overall Description:</w:t>
      </w:r>
    </w:p>
    <w:p w:rsidR="00EB1DFA" w:rsidRDefault="00354FAB" w:rsidP="00C51E5F">
      <w:pPr>
        <w:spacing w:afterLines="50" w:after="120"/>
        <w:rPr>
          <w:rFonts w:ascii="Arial" w:eastAsia="游明朝" w:hAnsi="Arial" w:cs="Arial"/>
          <w:iCs/>
          <w:lang w:eastAsia="ja-JP"/>
        </w:rPr>
      </w:pPr>
      <w:r>
        <w:rPr>
          <w:rFonts w:ascii="Arial" w:eastAsia="游明朝" w:hAnsi="Arial" w:cs="Arial"/>
          <w:iCs/>
          <w:lang w:eastAsia="ja-JP"/>
        </w:rPr>
        <w:t xml:space="preserve">RAN1 would like to clarify the intention of following agreement (highlighted by yellow).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354FAB" w:rsidRPr="00254EF4" w:rsidTr="00254EF4">
        <w:tc>
          <w:tcPr>
            <w:tcW w:w="10063" w:type="dxa"/>
            <w:shd w:val="clear" w:color="auto" w:fill="auto"/>
          </w:tcPr>
          <w:p w:rsidR="00354FAB" w:rsidRPr="00254EF4" w:rsidRDefault="00354FAB" w:rsidP="00354FAB">
            <w:pPr>
              <w:rPr>
                <w:b/>
                <w:lang w:eastAsia="x-none"/>
              </w:rPr>
            </w:pPr>
            <w:r w:rsidRPr="00254EF4">
              <w:rPr>
                <w:highlight w:val="green"/>
                <w:lang w:eastAsia="x-none"/>
              </w:rPr>
              <w:t>Agreements</w:t>
            </w:r>
            <w:r w:rsidRPr="00254EF4">
              <w:rPr>
                <w:b/>
                <w:lang w:eastAsia="x-none"/>
              </w:rPr>
              <w:t>:</w:t>
            </w:r>
          </w:p>
          <w:p w:rsidR="00354FAB" w:rsidRPr="00C258BA" w:rsidRDefault="00354FAB" w:rsidP="00254EF4">
            <w:pPr>
              <w:snapToGrid w:val="0"/>
              <w:jc w:val="both"/>
              <w:rPr>
                <w:lang w:eastAsia="ja-JP"/>
              </w:rPr>
            </w:pPr>
            <w:r w:rsidRPr="00C258BA">
              <w:rPr>
                <w:lang w:eastAsia="ja-JP"/>
              </w:rPr>
              <w:t xml:space="preserve">When the CORESET ID field is 0, the TCI state ID field in the </w:t>
            </w:r>
            <w:r w:rsidRPr="00C258BA">
              <w:rPr>
                <w:rFonts w:hint="eastAsia"/>
                <w:lang w:eastAsia="ja-JP"/>
              </w:rPr>
              <w:t>M</w:t>
            </w:r>
            <w:r w:rsidRPr="00C258BA">
              <w:rPr>
                <w:lang w:eastAsia="ja-JP"/>
              </w:rPr>
              <w:t xml:space="preserve">AC-CE indicates a TCI-state in the </w:t>
            </w:r>
            <w:r w:rsidRPr="00254EF4">
              <w:rPr>
                <w:i/>
                <w:lang w:eastAsia="ja-JP"/>
              </w:rPr>
              <w:t>PDSCH-Config</w:t>
            </w:r>
            <w:r w:rsidRPr="00C258BA">
              <w:rPr>
                <w:lang w:eastAsia="ja-JP"/>
              </w:rPr>
              <w:t>.</w:t>
            </w:r>
          </w:p>
          <w:p w:rsidR="00354FAB" w:rsidRPr="00C258BA" w:rsidRDefault="00354FAB" w:rsidP="00254EF4">
            <w:pPr>
              <w:numPr>
                <w:ilvl w:val="0"/>
                <w:numId w:val="46"/>
              </w:numPr>
              <w:snapToGrid w:val="0"/>
              <w:spacing w:line="276" w:lineRule="auto"/>
              <w:jc w:val="both"/>
              <w:rPr>
                <w:lang w:eastAsia="ja-JP"/>
              </w:rPr>
            </w:pPr>
            <w:r w:rsidRPr="00C258BA">
              <w:rPr>
                <w:lang w:eastAsia="ja-JP"/>
              </w:rPr>
              <w:t xml:space="preserve">For CORESET#0, </w:t>
            </w:r>
          </w:p>
          <w:p w:rsidR="00354FAB" w:rsidRPr="00254EF4" w:rsidRDefault="00354FAB" w:rsidP="00254EF4">
            <w:pPr>
              <w:spacing w:afterLines="50" w:after="120"/>
              <w:rPr>
                <w:rFonts w:ascii="Arial" w:eastAsia="游明朝" w:hAnsi="Arial" w:cs="Arial"/>
                <w:iCs/>
                <w:lang w:eastAsia="ja-JP"/>
              </w:rPr>
            </w:pPr>
            <w:r w:rsidRPr="00254EF4">
              <w:rPr>
                <w:rFonts w:ascii="Arial" w:eastAsia="游明朝" w:hAnsi="Arial" w:cs="Arial" w:hint="eastAsia"/>
                <w:iCs/>
                <w:lang w:eastAsia="ja-JP"/>
              </w:rPr>
              <w:t>[</w:t>
            </w:r>
            <w:r w:rsidRPr="00254EF4">
              <w:rPr>
                <w:rFonts w:ascii="Arial" w:eastAsia="游明朝" w:hAnsi="Arial" w:cs="Arial"/>
                <w:iCs/>
                <w:lang w:eastAsia="ja-JP"/>
              </w:rPr>
              <w:t>…]</w:t>
            </w:r>
          </w:p>
          <w:p w:rsidR="00354FAB" w:rsidRPr="00354FAB" w:rsidRDefault="00354FAB" w:rsidP="00254EF4">
            <w:pPr>
              <w:numPr>
                <w:ilvl w:val="1"/>
                <w:numId w:val="46"/>
              </w:numPr>
              <w:snapToGrid w:val="0"/>
              <w:spacing w:line="276" w:lineRule="auto"/>
              <w:jc w:val="both"/>
              <w:rPr>
                <w:lang w:eastAsia="ja-JP"/>
              </w:rPr>
            </w:pPr>
            <w:r w:rsidRPr="00254EF4">
              <w:rPr>
                <w:highlight w:val="yellow"/>
                <w:lang w:eastAsia="ja-JP"/>
              </w:rPr>
              <w:t>For component 1 of FG2-4, if a UE reports X active TCI state(s), the UE is expected to be configured/activated with X active QCL assumption(s) for any PDSCH and any CORESETs for a given BWP of a serving cell.</w:t>
            </w:r>
          </w:p>
        </w:tc>
      </w:tr>
    </w:tbl>
    <w:p w:rsidR="00EB1DFA" w:rsidRDefault="00EB1DFA" w:rsidP="00C51E5F">
      <w:pPr>
        <w:spacing w:afterLines="50" w:after="120"/>
        <w:rPr>
          <w:rFonts w:ascii="Arial" w:eastAsia="游明朝" w:hAnsi="Arial" w:cs="Arial"/>
          <w:iCs/>
          <w:lang w:eastAsia="ja-JP"/>
        </w:rPr>
      </w:pPr>
    </w:p>
    <w:p w:rsidR="00354FAB" w:rsidRDefault="00354FAB" w:rsidP="00C51E5F">
      <w:pPr>
        <w:spacing w:afterLines="50" w:after="120"/>
        <w:rPr>
          <w:rFonts w:ascii="Arial" w:eastAsia="游明朝" w:hAnsi="Arial" w:cs="Arial"/>
          <w:iCs/>
          <w:lang w:eastAsia="ja-JP"/>
        </w:rPr>
      </w:pPr>
      <w:r>
        <w:rPr>
          <w:rFonts w:ascii="Arial" w:eastAsia="游明朝" w:hAnsi="Arial" w:cs="Arial" w:hint="eastAsia"/>
          <w:iCs/>
          <w:lang w:eastAsia="ja-JP"/>
        </w:rPr>
        <w:t>T</w:t>
      </w:r>
      <w:r>
        <w:rPr>
          <w:rFonts w:ascii="Arial" w:eastAsia="游明朝" w:hAnsi="Arial" w:cs="Arial"/>
          <w:iCs/>
          <w:lang w:eastAsia="ja-JP"/>
        </w:rPr>
        <w:t xml:space="preserve">he above agreement is intended to say that for a UE capability signalling </w:t>
      </w:r>
      <w:bookmarkStart w:id="1" w:name="_Hlk530115191"/>
      <w:proofErr w:type="spellStart"/>
      <w:r w:rsidRPr="00354FAB">
        <w:rPr>
          <w:rFonts w:ascii="Arial" w:eastAsia="游明朝" w:hAnsi="Arial" w:cs="Arial"/>
          <w:i/>
          <w:iCs/>
          <w:lang w:eastAsia="ja-JP"/>
        </w:rPr>
        <w:t>maxNumberActiveTCI-PerBWP</w:t>
      </w:r>
      <w:bookmarkEnd w:id="1"/>
      <w:proofErr w:type="spellEnd"/>
      <w:r>
        <w:rPr>
          <w:rFonts w:ascii="Arial" w:eastAsia="游明朝" w:hAnsi="Arial" w:cs="Arial"/>
          <w:iCs/>
          <w:lang w:eastAsia="ja-JP"/>
        </w:rPr>
        <w:t>, the reported value is the total number (i.e., summation) of active TCI state(s) and QCL assumption(s) for any PDSCH and any CORESETs for a given BWP of a serving cell.</w:t>
      </w:r>
    </w:p>
    <w:p w:rsidR="00354FAB" w:rsidRDefault="00354FAB" w:rsidP="00C51E5F">
      <w:pPr>
        <w:spacing w:afterLines="50" w:after="120"/>
        <w:rPr>
          <w:rFonts w:ascii="Arial" w:eastAsia="游明朝" w:hAnsi="Arial" w:cs="Arial"/>
          <w:iCs/>
          <w:lang w:eastAsia="ja-JP"/>
        </w:rPr>
      </w:pPr>
    </w:p>
    <w:p w:rsidR="00354FAB" w:rsidRDefault="00354FAB" w:rsidP="00C51E5F">
      <w:pPr>
        <w:spacing w:afterLines="50" w:after="120"/>
        <w:rPr>
          <w:rFonts w:ascii="Arial" w:eastAsia="游明朝" w:hAnsi="Arial" w:cs="Arial"/>
          <w:iCs/>
          <w:lang w:eastAsia="ja-JP"/>
        </w:rPr>
      </w:pPr>
      <w:r>
        <w:rPr>
          <w:rFonts w:ascii="Arial" w:eastAsia="游明朝" w:hAnsi="Arial" w:cs="Arial"/>
          <w:iCs/>
          <w:lang w:eastAsia="ja-JP"/>
        </w:rPr>
        <w:t xml:space="preserve">RAN1 would like to ask RAN2 to update the description of </w:t>
      </w:r>
      <w:proofErr w:type="spellStart"/>
      <w:r w:rsidRPr="00354FAB">
        <w:rPr>
          <w:rFonts w:ascii="Arial" w:eastAsia="游明朝" w:hAnsi="Arial" w:cs="Arial"/>
          <w:iCs/>
          <w:lang w:eastAsia="ja-JP"/>
        </w:rPr>
        <w:t>maxNumberActiveTCI-PerBWP</w:t>
      </w:r>
      <w:proofErr w:type="spellEnd"/>
      <w:r>
        <w:rPr>
          <w:rFonts w:ascii="Arial" w:eastAsia="游明朝" w:hAnsi="Arial" w:cs="Arial"/>
          <w:iCs/>
          <w:lang w:eastAsia="ja-JP"/>
        </w:rPr>
        <w:t xml:space="preserve"> accordingly. Following is a possible text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354FAB" w:rsidRPr="00254EF4" w:rsidTr="00254EF4">
        <w:tc>
          <w:tcPr>
            <w:tcW w:w="10063" w:type="dxa"/>
            <w:shd w:val="clear" w:color="auto" w:fill="auto"/>
          </w:tcPr>
          <w:p w:rsidR="00354FAB" w:rsidRPr="00354FAB" w:rsidRDefault="00354FAB" w:rsidP="00254EF4">
            <w:pPr>
              <w:spacing w:afterLines="50" w:after="120"/>
              <w:rPr>
                <w:rFonts w:ascii="Arial" w:eastAsia="游明朝" w:hAnsi="Arial" w:cs="Arial"/>
                <w:iCs/>
                <w:lang w:val="en-US" w:eastAsia="ja-JP"/>
              </w:rPr>
            </w:pPr>
            <w:proofErr w:type="spellStart"/>
            <w:r w:rsidRPr="00354FAB">
              <w:rPr>
                <w:rFonts w:ascii="Arial" w:eastAsia="游明朝" w:hAnsi="Arial" w:cs="Arial"/>
                <w:b/>
                <w:bCs/>
                <w:i/>
                <w:iCs/>
                <w:lang w:eastAsia="ja-JP"/>
              </w:rPr>
              <w:t>maxNumberActiveTCI-PerBWP</w:t>
            </w:r>
            <w:proofErr w:type="spellEnd"/>
          </w:p>
          <w:p w:rsidR="00354FAB" w:rsidRPr="00254EF4" w:rsidRDefault="00354FAB" w:rsidP="00254EF4">
            <w:pPr>
              <w:spacing w:afterLines="50" w:after="120"/>
              <w:rPr>
                <w:rFonts w:ascii="Arial" w:eastAsia="游明朝" w:hAnsi="Arial" w:cs="Arial"/>
                <w:iCs/>
                <w:lang w:val="en-US" w:eastAsia="ja-JP"/>
              </w:rPr>
            </w:pPr>
            <w:r w:rsidRPr="00354FAB">
              <w:rPr>
                <w:rFonts w:ascii="Arial" w:eastAsia="游明朝" w:hAnsi="Arial" w:cs="Arial"/>
                <w:iCs/>
                <w:lang w:val="en-US" w:eastAsia="ja-JP"/>
              </w:rPr>
              <w:t xml:space="preserve">Defines </w:t>
            </w:r>
            <w:r w:rsidR="00457D4C" w:rsidRPr="00457D4C">
              <w:rPr>
                <w:rFonts w:ascii="Arial" w:eastAsia="游明朝" w:hAnsi="Arial" w:cs="Arial"/>
                <w:iCs/>
                <w:color w:val="FF0000"/>
                <w:u w:val="single"/>
                <w:lang w:val="en-US" w:eastAsia="ja-JP"/>
              </w:rPr>
              <w:t xml:space="preserve">the </w:t>
            </w:r>
            <w:r w:rsidRPr="00354FAB">
              <w:rPr>
                <w:rFonts w:ascii="Arial" w:eastAsia="游明朝" w:hAnsi="Arial" w:cs="Arial"/>
                <w:iCs/>
                <w:lang w:val="en-US" w:eastAsia="ja-JP"/>
              </w:rPr>
              <w:t xml:space="preserve">maximum </w:t>
            </w:r>
            <w:r w:rsidRPr="00354FAB">
              <w:rPr>
                <w:rFonts w:ascii="Arial" w:eastAsia="游明朝" w:hAnsi="Arial" w:cs="Arial"/>
                <w:iCs/>
                <w:color w:val="FF0000"/>
                <w:u w:val="single"/>
                <w:lang w:val="en-US" w:eastAsia="ja-JP"/>
              </w:rPr>
              <w:t>total</w:t>
            </w:r>
            <w:r w:rsidR="00457D4C">
              <w:rPr>
                <w:rFonts w:ascii="Arial" w:eastAsia="游明朝" w:hAnsi="Arial" w:cs="Arial"/>
                <w:iCs/>
                <w:color w:val="FF0000"/>
                <w:u w:val="single"/>
                <w:lang w:val="en-US" w:eastAsia="ja-JP"/>
              </w:rPr>
              <w:t xml:space="preserve"> of the</w:t>
            </w:r>
            <w:r w:rsidRPr="00354FAB">
              <w:rPr>
                <w:rFonts w:ascii="Arial" w:eastAsia="游明朝" w:hAnsi="Arial" w:cs="Arial"/>
                <w:iCs/>
                <w:lang w:val="en-US" w:eastAsia="ja-JP"/>
              </w:rPr>
              <w:t xml:space="preserve"> number of TCI states for PDSCH reception that can be activated for the UE using MAC Control Element from the set of RRC configured TCI states as defined in TS 38.214 [12] Section 5.1.5</w:t>
            </w:r>
            <w:r w:rsidRPr="00354FAB">
              <w:rPr>
                <w:rFonts w:ascii="Arial" w:eastAsia="游明朝" w:hAnsi="Arial" w:cs="Arial"/>
                <w:iCs/>
                <w:color w:val="FF0000"/>
                <w:u w:val="single"/>
                <w:lang w:val="en-US" w:eastAsia="ja-JP"/>
              </w:rPr>
              <w:t xml:space="preserve">, and </w:t>
            </w:r>
            <w:r w:rsidR="00457D4C">
              <w:rPr>
                <w:rFonts w:ascii="Arial" w:eastAsia="游明朝" w:hAnsi="Arial" w:cs="Arial" w:hint="eastAsia"/>
                <w:iCs/>
                <w:color w:val="FF0000"/>
                <w:u w:val="single"/>
                <w:lang w:val="en-US" w:eastAsia="ja-JP"/>
              </w:rPr>
              <w:t>t</w:t>
            </w:r>
            <w:r w:rsidR="00457D4C">
              <w:rPr>
                <w:rFonts w:ascii="Arial" w:eastAsia="游明朝" w:hAnsi="Arial" w:cs="Arial"/>
                <w:iCs/>
                <w:color w:val="FF0000"/>
                <w:u w:val="single"/>
                <w:lang w:val="en-US" w:eastAsia="ja-JP"/>
              </w:rPr>
              <w:t xml:space="preserve">he number of </w:t>
            </w:r>
            <w:r w:rsidRPr="00354FAB">
              <w:rPr>
                <w:rFonts w:ascii="Arial" w:eastAsia="游明朝" w:hAnsi="Arial" w:cs="Arial"/>
                <w:iCs/>
                <w:color w:val="FF0000"/>
                <w:u w:val="single"/>
                <w:lang w:val="en-US" w:eastAsia="ja-JP"/>
              </w:rPr>
              <w:t>QCL assumption(s) indicated by random access procedure for PDSCH reception</w:t>
            </w:r>
            <w:r w:rsidRPr="00354FAB">
              <w:rPr>
                <w:rFonts w:ascii="Arial" w:eastAsia="游明朝" w:hAnsi="Arial" w:cs="Arial"/>
                <w:iCs/>
                <w:lang w:val="en-US" w:eastAsia="ja-JP"/>
              </w:rPr>
              <w:t>.</w:t>
            </w:r>
          </w:p>
        </w:tc>
      </w:tr>
    </w:tbl>
    <w:p w:rsidR="00F47374" w:rsidRPr="00F47374" w:rsidRDefault="00F47374" w:rsidP="00354FAB">
      <w:pPr>
        <w:spacing w:afterLines="50" w:after="120"/>
        <w:rPr>
          <w:rFonts w:ascii="Arial" w:eastAsia="游明朝" w:hAnsi="Arial" w:cs="Arial"/>
          <w:iCs/>
          <w:lang w:eastAsia="ja-JP"/>
        </w:rPr>
      </w:pPr>
    </w:p>
    <w:p w:rsidR="002A12EA" w:rsidRPr="00C51E5F" w:rsidRDefault="002A12EA" w:rsidP="002A12EA">
      <w:pPr>
        <w:spacing w:beforeLines="50" w:before="120" w:after="120"/>
        <w:rPr>
          <w:rFonts w:ascii="Arial" w:hAnsi="Arial" w:cs="Arial"/>
          <w:b/>
        </w:rPr>
      </w:pPr>
      <w:r w:rsidRPr="00C51E5F">
        <w:rPr>
          <w:rFonts w:ascii="Arial" w:hAnsi="Arial" w:cs="Arial"/>
          <w:b/>
        </w:rPr>
        <w:t>2. Actions:</w:t>
      </w:r>
    </w:p>
    <w:p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rsidR="002A12EA" w:rsidRPr="00C51E5F" w:rsidRDefault="002A12EA" w:rsidP="002A12EA">
      <w:pPr>
        <w:jc w:val="both"/>
        <w:rPr>
          <w:rFonts w:ascii="Arial" w:hAnsi="Arial" w:cs="Arial"/>
        </w:rPr>
      </w:pPr>
      <w:r w:rsidRPr="00C51E5F">
        <w:rPr>
          <w:rFonts w:ascii="Arial" w:hAnsi="Arial" w:cs="Arial"/>
          <w:b/>
        </w:rPr>
        <w:t xml:space="preserve">ACTION: </w:t>
      </w:r>
      <w:r w:rsidRPr="00C51E5F">
        <w:rPr>
          <w:rFonts w:ascii="Arial" w:hAnsi="Arial" w:cs="Arial"/>
        </w:rPr>
        <w:t>RAN1 would like RAN</w:t>
      </w:r>
      <w:r w:rsidR="00C37CB4" w:rsidRPr="00C51E5F">
        <w:rPr>
          <w:rFonts w:ascii="Arial" w:hAnsi="Arial" w:cs="Arial" w:hint="eastAsia"/>
        </w:rPr>
        <w:t>2</w:t>
      </w:r>
      <w:r w:rsidRPr="00C51E5F">
        <w:rPr>
          <w:rFonts w:ascii="Arial" w:hAnsi="Arial" w:cs="Arial"/>
        </w:rPr>
        <w:t xml:space="preserve"> to take </w:t>
      </w:r>
      <w:r w:rsidRPr="00C51E5F">
        <w:rPr>
          <w:rFonts w:ascii="Arial" w:hAnsi="Arial" w:cs="Arial" w:hint="eastAsia"/>
        </w:rPr>
        <w:t xml:space="preserve">the </w:t>
      </w:r>
      <w:r w:rsidRPr="00C51E5F">
        <w:rPr>
          <w:rFonts w:ascii="Arial" w:hAnsi="Arial" w:cs="Arial"/>
        </w:rPr>
        <w:t>above into consideration</w:t>
      </w:r>
      <w:r w:rsidR="00655BF8" w:rsidRPr="00C51E5F">
        <w:rPr>
          <w:rFonts w:ascii="Arial" w:hAnsi="Arial" w:cs="Arial"/>
        </w:rPr>
        <w:t xml:space="preserve"> for the </w:t>
      </w:r>
      <w:r w:rsidR="00394D17" w:rsidRPr="00C51E5F">
        <w:rPr>
          <w:rFonts w:ascii="Arial" w:eastAsia="ＭＳ 明朝" w:hAnsi="Arial" w:cs="Arial" w:hint="eastAsia"/>
          <w:lang w:eastAsia="ja-JP"/>
        </w:rPr>
        <w:t>specification work</w:t>
      </w:r>
      <w:r w:rsidRPr="00C51E5F">
        <w:rPr>
          <w:rFonts w:ascii="Arial" w:hAnsi="Arial" w:cs="Arial" w:hint="eastAsia"/>
        </w:rPr>
        <w:t>.</w:t>
      </w:r>
      <w:r w:rsidR="00655BF8" w:rsidRPr="00C51E5F">
        <w:rPr>
          <w:rFonts w:ascii="Arial" w:hAnsi="Arial" w:cs="Arial"/>
        </w:rPr>
        <w:t xml:space="preserve"> </w:t>
      </w:r>
    </w:p>
    <w:p w:rsidR="002A12EA" w:rsidRPr="00C51E5F" w:rsidRDefault="002A12EA" w:rsidP="009F1297">
      <w:pPr>
        <w:jc w:val="both"/>
        <w:rPr>
          <w:rFonts w:ascii="Arial" w:eastAsia="ＭＳ 明朝" w:hAnsi="Arial" w:cs="Arial"/>
          <w:lang w:eastAsia="ja-JP"/>
        </w:rPr>
      </w:pPr>
    </w:p>
    <w:p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rsidR="006D7CDC" w:rsidRPr="00C51E5F" w:rsidRDefault="006D7CDC" w:rsidP="006D7CDC">
      <w:pPr>
        <w:spacing w:after="120"/>
        <w:rPr>
          <w:rFonts w:ascii="Arial" w:eastAsia="ＭＳ 明朝" w:hAnsi="Arial" w:cs="Arial"/>
          <w:bCs/>
          <w:lang w:eastAsia="ja-JP"/>
        </w:rPr>
      </w:pPr>
      <w:r w:rsidRPr="00C51E5F">
        <w:rPr>
          <w:rFonts w:ascii="Arial" w:hAnsi="Arial" w:cs="Arial"/>
          <w:bCs/>
        </w:rPr>
        <w:t>TSG-RAN WG1 Meeting #9</w:t>
      </w:r>
      <w:r w:rsidRPr="00C51E5F">
        <w:rPr>
          <w:rFonts w:ascii="Arial" w:eastAsia="ＭＳ 明朝" w:hAnsi="Arial" w:cs="Arial" w:hint="eastAsia"/>
          <w:bCs/>
          <w:lang w:eastAsia="ja-JP"/>
        </w:rPr>
        <w:t>5</w:t>
      </w:r>
      <w:r w:rsidRPr="00C51E5F">
        <w:rPr>
          <w:rFonts w:ascii="Arial" w:eastAsia="ＭＳ 明朝" w:hAnsi="Arial" w:cs="Arial" w:hint="eastAsia"/>
          <w:bCs/>
          <w:lang w:eastAsia="ja-JP"/>
        </w:rPr>
        <w:tab/>
      </w:r>
      <w:r w:rsidRPr="00C51E5F">
        <w:rPr>
          <w:rFonts w:ascii="Arial" w:hAnsi="Arial" w:cs="Arial"/>
          <w:bCs/>
        </w:rPr>
        <w:tab/>
      </w:r>
      <w:r w:rsidRPr="00C51E5F">
        <w:rPr>
          <w:rFonts w:ascii="Arial" w:hAnsi="Arial" w:cs="Arial"/>
          <w:bCs/>
        </w:rPr>
        <w:tab/>
      </w:r>
      <w:r w:rsidRPr="00C51E5F">
        <w:rPr>
          <w:rFonts w:ascii="Arial" w:hAnsi="Arial" w:cs="Arial"/>
          <w:bCs/>
        </w:rPr>
        <w:tab/>
        <w:t xml:space="preserve"> </w:t>
      </w:r>
      <w:r w:rsidRPr="00C51E5F">
        <w:rPr>
          <w:rFonts w:ascii="Arial" w:eastAsia="ＭＳ 明朝" w:hAnsi="Arial" w:cs="Arial" w:hint="eastAsia"/>
          <w:bCs/>
          <w:lang w:eastAsia="ja-JP"/>
        </w:rPr>
        <w:t>12</w:t>
      </w:r>
      <w:r w:rsidRPr="00C51E5F">
        <w:rPr>
          <w:rFonts w:ascii="Arial" w:hAnsi="Arial" w:cs="Arial" w:hint="eastAsia"/>
          <w:bCs/>
          <w:lang w:eastAsia="zh-CN"/>
        </w:rPr>
        <w:t>th</w:t>
      </w:r>
      <w:r w:rsidRPr="00C51E5F">
        <w:rPr>
          <w:rFonts w:ascii="Arial" w:hAnsi="Arial" w:cs="Arial"/>
          <w:bCs/>
        </w:rPr>
        <w:t xml:space="preserve"> – </w:t>
      </w:r>
      <w:r w:rsidRPr="00C51E5F">
        <w:rPr>
          <w:rFonts w:ascii="Arial" w:eastAsia="ＭＳ 明朝" w:hAnsi="Arial" w:cs="Arial" w:hint="eastAsia"/>
          <w:bCs/>
          <w:lang w:eastAsia="ja-JP"/>
        </w:rPr>
        <w:t>16</w:t>
      </w:r>
      <w:r w:rsidRPr="00C51E5F">
        <w:rPr>
          <w:rFonts w:ascii="Arial" w:hAnsi="Arial" w:cs="Arial" w:hint="eastAsia"/>
          <w:bCs/>
          <w:lang w:eastAsia="zh-CN"/>
        </w:rPr>
        <w:t>th</w:t>
      </w:r>
      <w:r w:rsidRPr="00C51E5F">
        <w:rPr>
          <w:rFonts w:ascii="Arial" w:hAnsi="Arial" w:cs="Arial"/>
          <w:bCs/>
        </w:rPr>
        <w:t xml:space="preserve"> </w:t>
      </w:r>
      <w:r w:rsidRPr="00C51E5F">
        <w:rPr>
          <w:rFonts w:ascii="Arial" w:eastAsia="ＭＳ 明朝" w:hAnsi="Arial" w:cs="Arial" w:hint="eastAsia"/>
          <w:bCs/>
          <w:lang w:eastAsia="ja-JP"/>
        </w:rPr>
        <w:t>Nov.</w:t>
      </w:r>
      <w:r w:rsidRPr="00C51E5F">
        <w:rPr>
          <w:rFonts w:ascii="Arial" w:hAnsi="Arial" w:cs="Arial"/>
          <w:bCs/>
        </w:rPr>
        <w:t xml:space="preserve"> 2018</w:t>
      </w:r>
      <w:r w:rsidRPr="00C51E5F">
        <w:rPr>
          <w:rFonts w:ascii="Arial" w:hAnsi="Arial" w:cs="Arial"/>
          <w:bCs/>
        </w:rPr>
        <w:tab/>
      </w:r>
      <w:r w:rsidRPr="00C51E5F">
        <w:rPr>
          <w:rFonts w:ascii="Arial" w:eastAsia="ＭＳ 明朝" w:hAnsi="Arial" w:cs="Arial" w:hint="eastAsia"/>
          <w:bCs/>
          <w:lang w:eastAsia="ja-JP"/>
        </w:rPr>
        <w:t>Spokane</w:t>
      </w:r>
      <w:r w:rsidRPr="00C51E5F">
        <w:rPr>
          <w:rFonts w:ascii="Arial" w:eastAsia="ＭＳ 明朝" w:hAnsi="Arial" w:cs="Arial" w:hint="eastAsia"/>
          <w:bCs/>
          <w:lang w:eastAsia="ja-JP"/>
        </w:rPr>
        <w:tab/>
        <w:t>USA</w:t>
      </w:r>
      <w:r w:rsidRPr="00C51E5F">
        <w:rPr>
          <w:rFonts w:ascii="Arial" w:hAnsi="Arial" w:cs="Arial"/>
          <w:bCs/>
        </w:rPr>
        <w:t>.</w:t>
      </w:r>
    </w:p>
    <w:p w:rsidR="00EB1DFA" w:rsidRPr="00C51E5F" w:rsidRDefault="00EB1DFA" w:rsidP="00EB1DFA">
      <w:pPr>
        <w:spacing w:after="120"/>
        <w:rPr>
          <w:rFonts w:ascii="Arial" w:eastAsia="ＭＳ 明朝" w:hAnsi="Arial" w:cs="Arial"/>
          <w:bCs/>
          <w:lang w:eastAsia="ja-JP"/>
        </w:rPr>
      </w:pPr>
      <w:r w:rsidRPr="00C51E5F">
        <w:rPr>
          <w:rFonts w:ascii="Arial" w:hAnsi="Arial" w:cs="Arial"/>
          <w:bCs/>
        </w:rPr>
        <w:t>TSG-RAN WG1 Meeting #9</w:t>
      </w:r>
      <w:r>
        <w:rPr>
          <w:rFonts w:ascii="Arial" w:eastAsia="ＭＳ 明朝" w:hAnsi="Arial" w:cs="Arial"/>
          <w:bCs/>
          <w:lang w:eastAsia="ja-JP"/>
        </w:rPr>
        <w:t>6</w:t>
      </w:r>
      <w:r w:rsidRPr="00C51E5F">
        <w:rPr>
          <w:rFonts w:ascii="Arial" w:eastAsia="ＭＳ 明朝" w:hAnsi="Arial" w:cs="Arial" w:hint="eastAsia"/>
          <w:bCs/>
          <w:lang w:eastAsia="ja-JP"/>
        </w:rPr>
        <w:tab/>
      </w:r>
      <w:r w:rsidRPr="00C51E5F">
        <w:rPr>
          <w:rFonts w:ascii="Arial" w:hAnsi="Arial" w:cs="Arial"/>
          <w:bCs/>
        </w:rPr>
        <w:tab/>
      </w:r>
      <w:r w:rsidRPr="00C51E5F">
        <w:rPr>
          <w:rFonts w:ascii="Arial" w:hAnsi="Arial" w:cs="Arial"/>
          <w:bCs/>
        </w:rPr>
        <w:tab/>
      </w:r>
      <w:r w:rsidRPr="00C51E5F">
        <w:rPr>
          <w:rFonts w:ascii="Arial" w:hAnsi="Arial" w:cs="Arial"/>
          <w:bCs/>
        </w:rPr>
        <w:tab/>
        <w:t xml:space="preserve"> </w:t>
      </w:r>
      <w:r>
        <w:rPr>
          <w:rFonts w:ascii="Arial" w:eastAsia="ＭＳ 明朝" w:hAnsi="Arial" w:cs="Arial"/>
          <w:bCs/>
          <w:lang w:eastAsia="ja-JP"/>
        </w:rPr>
        <w:t>21st</w:t>
      </w:r>
      <w:r w:rsidRPr="00C51E5F">
        <w:rPr>
          <w:rFonts w:ascii="Arial" w:hAnsi="Arial" w:cs="Arial"/>
          <w:bCs/>
        </w:rPr>
        <w:t xml:space="preserve"> – </w:t>
      </w:r>
      <w:r>
        <w:rPr>
          <w:rFonts w:ascii="Arial" w:hAnsi="Arial" w:cs="Arial"/>
          <w:bCs/>
        </w:rPr>
        <w:t>2</w:t>
      </w:r>
      <w:r>
        <w:rPr>
          <w:rFonts w:ascii="Arial" w:eastAsia="ＭＳ 明朝" w:hAnsi="Arial" w:cs="Arial"/>
          <w:bCs/>
          <w:lang w:eastAsia="ja-JP"/>
        </w:rPr>
        <w:t>5</w:t>
      </w:r>
      <w:r w:rsidRPr="00C51E5F">
        <w:rPr>
          <w:rFonts w:ascii="Arial" w:hAnsi="Arial" w:cs="Arial" w:hint="eastAsia"/>
          <w:bCs/>
          <w:lang w:eastAsia="zh-CN"/>
        </w:rPr>
        <w:t>th</w:t>
      </w:r>
      <w:r w:rsidRPr="00C51E5F">
        <w:rPr>
          <w:rFonts w:ascii="Arial" w:hAnsi="Arial" w:cs="Arial"/>
          <w:bCs/>
        </w:rPr>
        <w:t xml:space="preserve"> </w:t>
      </w:r>
      <w:r>
        <w:rPr>
          <w:rFonts w:ascii="Arial" w:eastAsia="ＭＳ 明朝" w:hAnsi="Arial" w:cs="Arial"/>
          <w:bCs/>
          <w:lang w:eastAsia="ja-JP"/>
        </w:rPr>
        <w:t>Feb</w:t>
      </w:r>
      <w:r w:rsidRPr="00C51E5F">
        <w:rPr>
          <w:rFonts w:ascii="Arial" w:eastAsia="ＭＳ 明朝" w:hAnsi="Arial" w:cs="Arial" w:hint="eastAsia"/>
          <w:bCs/>
          <w:lang w:eastAsia="ja-JP"/>
        </w:rPr>
        <w:t>.</w:t>
      </w:r>
      <w:r w:rsidRPr="00C51E5F">
        <w:rPr>
          <w:rFonts w:ascii="Arial" w:hAnsi="Arial" w:cs="Arial"/>
          <w:bCs/>
        </w:rPr>
        <w:t xml:space="preserve"> 201</w:t>
      </w:r>
      <w:r>
        <w:rPr>
          <w:rFonts w:ascii="Arial" w:hAnsi="Arial" w:cs="Arial"/>
          <w:bCs/>
        </w:rPr>
        <w:t>0</w:t>
      </w:r>
      <w:r w:rsidRPr="00C51E5F">
        <w:rPr>
          <w:rFonts w:ascii="Arial" w:hAnsi="Arial" w:cs="Arial"/>
          <w:bCs/>
        </w:rPr>
        <w:tab/>
      </w:r>
      <w:r>
        <w:rPr>
          <w:rFonts w:ascii="Arial" w:eastAsia="ＭＳ 明朝" w:hAnsi="Arial" w:cs="Arial"/>
          <w:bCs/>
          <w:lang w:eastAsia="ja-JP"/>
        </w:rPr>
        <w:t>Athens</w:t>
      </w:r>
      <w:r>
        <w:rPr>
          <w:rFonts w:ascii="Arial" w:eastAsia="ＭＳ 明朝" w:hAnsi="Arial" w:cs="Arial"/>
          <w:bCs/>
          <w:lang w:eastAsia="ja-JP"/>
        </w:rPr>
        <w:tab/>
      </w:r>
      <w:r w:rsidRPr="00C51E5F">
        <w:rPr>
          <w:rFonts w:ascii="Arial" w:eastAsia="ＭＳ 明朝" w:hAnsi="Arial" w:cs="Arial" w:hint="eastAsia"/>
          <w:bCs/>
          <w:lang w:eastAsia="ja-JP"/>
        </w:rPr>
        <w:tab/>
      </w:r>
      <w:r>
        <w:rPr>
          <w:rFonts w:ascii="Arial" w:eastAsia="ＭＳ 明朝" w:hAnsi="Arial" w:cs="Arial"/>
          <w:bCs/>
          <w:lang w:eastAsia="ja-JP"/>
        </w:rPr>
        <w:t>Greece</w:t>
      </w:r>
      <w:r w:rsidRPr="00C51E5F">
        <w:rPr>
          <w:rFonts w:ascii="Arial" w:hAnsi="Arial" w:cs="Arial"/>
          <w:bCs/>
        </w:rPr>
        <w:t>.</w:t>
      </w:r>
    </w:p>
    <w:p w:rsidR="006D7CDC" w:rsidRPr="00EB1DFA" w:rsidRDefault="006D7CDC">
      <w:pPr>
        <w:spacing w:after="120"/>
        <w:rPr>
          <w:rFonts w:ascii="Arial" w:eastAsia="ＭＳ 明朝" w:hAnsi="Arial" w:cs="Arial"/>
          <w:bCs/>
          <w:lang w:eastAsia="ja-JP"/>
        </w:rPr>
      </w:pPr>
    </w:p>
    <w:p w:rsidR="00EB1DFA" w:rsidRPr="00894085" w:rsidRDefault="00EB1DFA">
      <w:pPr>
        <w:spacing w:after="120"/>
        <w:rPr>
          <w:rFonts w:ascii="Arial" w:eastAsia="ＭＳ 明朝" w:hAnsi="Arial" w:cs="Arial"/>
          <w:bCs/>
          <w:lang w:eastAsia="ja-JP"/>
        </w:rPr>
      </w:pPr>
    </w:p>
    <w:sectPr w:rsidR="00EB1DFA" w:rsidRPr="00894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B36" w:rsidRDefault="006A2B36">
      <w:r>
        <w:separator/>
      </w:r>
    </w:p>
  </w:endnote>
  <w:endnote w:type="continuationSeparator" w:id="0">
    <w:p w:rsidR="006A2B36" w:rsidRDefault="006A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B36" w:rsidRDefault="006A2B36">
      <w:r>
        <w:separator/>
      </w:r>
    </w:p>
  </w:footnote>
  <w:footnote w:type="continuationSeparator" w:id="0">
    <w:p w:rsidR="006A2B36" w:rsidRDefault="006A2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F8E"/>
    <w:multiLevelType w:val="hybridMultilevel"/>
    <w:tmpl w:val="3A94C680"/>
    <w:lvl w:ilvl="0" w:tplc="D26608C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B4AB9"/>
    <w:multiLevelType w:val="hybridMultilevel"/>
    <w:tmpl w:val="1B9CA490"/>
    <w:lvl w:ilvl="0" w:tplc="470C2D3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96397"/>
    <w:multiLevelType w:val="hybridMultilevel"/>
    <w:tmpl w:val="68E8E2CA"/>
    <w:lvl w:ilvl="0" w:tplc="FC26F72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93F78"/>
    <w:multiLevelType w:val="hybridMultilevel"/>
    <w:tmpl w:val="22241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2D52B36"/>
    <w:multiLevelType w:val="hybridMultilevel"/>
    <w:tmpl w:val="D1228AC0"/>
    <w:lvl w:ilvl="0" w:tplc="ADC4B60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66367D"/>
    <w:multiLevelType w:val="hybridMultilevel"/>
    <w:tmpl w:val="1D6C40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1B0F38CD"/>
    <w:multiLevelType w:val="hybridMultilevel"/>
    <w:tmpl w:val="C2409F3A"/>
    <w:lvl w:ilvl="0" w:tplc="8690CB5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FB5516"/>
    <w:multiLevelType w:val="hybridMultilevel"/>
    <w:tmpl w:val="DE1EC6E6"/>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F50F14"/>
    <w:multiLevelType w:val="hybridMultilevel"/>
    <w:tmpl w:val="53A0B6D6"/>
    <w:lvl w:ilvl="0" w:tplc="5A060EA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5FC5B7E"/>
    <w:multiLevelType w:val="hybridMultilevel"/>
    <w:tmpl w:val="62B04E44"/>
    <w:lvl w:ilvl="0" w:tplc="ADC4B606">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8D93C42"/>
    <w:multiLevelType w:val="hybridMultilevel"/>
    <w:tmpl w:val="93360542"/>
    <w:lvl w:ilvl="0" w:tplc="F8C67BDE">
      <w:start w:val="1"/>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6C7923"/>
    <w:multiLevelType w:val="hybridMultilevel"/>
    <w:tmpl w:val="6AD26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568ED"/>
    <w:multiLevelType w:val="hybridMultilevel"/>
    <w:tmpl w:val="7A881A4A"/>
    <w:lvl w:ilvl="0" w:tplc="030083EC">
      <w:start w:val="1"/>
      <w:numFmt w:val="bullet"/>
      <w:lvlText w:val="-"/>
      <w:lvlJc w:val="left"/>
      <w:pPr>
        <w:tabs>
          <w:tab w:val="num" w:pos="360"/>
        </w:tabs>
        <w:ind w:left="360" w:hanging="360"/>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8D2189B"/>
    <w:multiLevelType w:val="hybridMultilevel"/>
    <w:tmpl w:val="CDA49DFA"/>
    <w:lvl w:ilvl="0" w:tplc="50C6344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C43374"/>
    <w:multiLevelType w:val="hybridMultilevel"/>
    <w:tmpl w:val="C52225AC"/>
    <w:lvl w:ilvl="0" w:tplc="515A5622">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2837F8"/>
    <w:multiLevelType w:val="hybridMultilevel"/>
    <w:tmpl w:val="760E535A"/>
    <w:lvl w:ilvl="0" w:tplc="CE006F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AE3039"/>
    <w:multiLevelType w:val="hybridMultilevel"/>
    <w:tmpl w:val="AB28C834"/>
    <w:lvl w:ilvl="0" w:tplc="08090001">
      <w:start w:val="1"/>
      <w:numFmt w:val="bullet"/>
      <w:lvlText w:val=""/>
      <w:lvlJc w:val="left"/>
      <w:pPr>
        <w:ind w:left="720" w:hanging="360"/>
      </w:pPr>
      <w:rPr>
        <w:rFonts w:ascii="Symbol" w:hAnsi="Symbol" w:hint="default"/>
      </w:rPr>
    </w:lvl>
    <w:lvl w:ilvl="1" w:tplc="F7EA760C">
      <w:numFmt w:val="bullet"/>
      <w:lvlText w:val="-"/>
      <w:lvlJc w:val="left"/>
      <w:pPr>
        <w:ind w:left="1440" w:hanging="360"/>
      </w:pPr>
      <w:rPr>
        <w:rFonts w:ascii="Arial" w:eastAsia="ＭＳ 明朝"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D96E71"/>
    <w:multiLevelType w:val="hybridMultilevel"/>
    <w:tmpl w:val="A3B28592"/>
    <w:lvl w:ilvl="0" w:tplc="0250F8F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7B22B1"/>
    <w:multiLevelType w:val="hybridMultilevel"/>
    <w:tmpl w:val="1EE210B2"/>
    <w:lvl w:ilvl="0" w:tplc="4E70822A">
      <w:start w:val="1"/>
      <w:numFmt w:val="bullet"/>
      <w:lvlText w:val="-"/>
      <w:lvlJc w:val="left"/>
      <w:pPr>
        <w:tabs>
          <w:tab w:val="num" w:pos="720"/>
        </w:tabs>
        <w:ind w:left="720" w:hanging="360"/>
      </w:pPr>
      <w:rPr>
        <w:rFonts w:ascii="Arial" w:eastAsia="ＭＳ 明朝" w:hAnsi="Arial" w:cs="Arial"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3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14A6F"/>
    <w:multiLevelType w:val="hybridMultilevel"/>
    <w:tmpl w:val="B11AE25C"/>
    <w:lvl w:ilvl="0" w:tplc="E6665CEE">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0446A51"/>
    <w:multiLevelType w:val="hybridMultilevel"/>
    <w:tmpl w:val="C46E3B5C"/>
    <w:lvl w:ilvl="0" w:tplc="D1683E3A">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start w:val="1"/>
      <w:numFmt w:val="bullet"/>
      <w:lvlText w:val="•"/>
      <w:lvlJc w:val="left"/>
      <w:pPr>
        <w:tabs>
          <w:tab w:val="num" w:pos="3600"/>
        </w:tabs>
        <w:ind w:left="3600" w:hanging="360"/>
      </w:pPr>
      <w:rPr>
        <w:rFonts w:ascii="Arial" w:hAnsi="Arial" w:hint="default"/>
      </w:rPr>
    </w:lvl>
    <w:lvl w:ilvl="5" w:tplc="BC88661E">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A7314A4"/>
    <w:multiLevelType w:val="hybridMultilevel"/>
    <w:tmpl w:val="1426481E"/>
    <w:lvl w:ilvl="0" w:tplc="FDEE2D84">
      <w:start w:val="1"/>
      <w:numFmt w:val="bullet"/>
      <w:lvlText w:val="•"/>
      <w:lvlJc w:val="left"/>
      <w:pPr>
        <w:tabs>
          <w:tab w:val="num" w:pos="720"/>
        </w:tabs>
        <w:ind w:left="720" w:hanging="360"/>
      </w:pPr>
      <w:rPr>
        <w:rFonts w:ascii="Arial" w:hAnsi="Arial" w:hint="default"/>
      </w:rPr>
    </w:lvl>
    <w:lvl w:ilvl="1" w:tplc="9D8EF18E">
      <w:start w:val="2659"/>
      <w:numFmt w:val="bullet"/>
      <w:lvlText w:val="–"/>
      <w:lvlJc w:val="left"/>
      <w:pPr>
        <w:tabs>
          <w:tab w:val="num" w:pos="1440"/>
        </w:tabs>
        <w:ind w:left="1440" w:hanging="360"/>
      </w:pPr>
      <w:rPr>
        <w:rFonts w:ascii="Arial" w:hAnsi="Arial" w:hint="default"/>
      </w:rPr>
    </w:lvl>
    <w:lvl w:ilvl="2" w:tplc="5D5034E0" w:tentative="1">
      <w:start w:val="1"/>
      <w:numFmt w:val="bullet"/>
      <w:lvlText w:val="•"/>
      <w:lvlJc w:val="left"/>
      <w:pPr>
        <w:tabs>
          <w:tab w:val="num" w:pos="2160"/>
        </w:tabs>
        <w:ind w:left="2160" w:hanging="360"/>
      </w:pPr>
      <w:rPr>
        <w:rFonts w:ascii="Arial" w:hAnsi="Arial" w:hint="default"/>
      </w:rPr>
    </w:lvl>
    <w:lvl w:ilvl="3" w:tplc="BBA88B94" w:tentative="1">
      <w:start w:val="1"/>
      <w:numFmt w:val="bullet"/>
      <w:lvlText w:val="•"/>
      <w:lvlJc w:val="left"/>
      <w:pPr>
        <w:tabs>
          <w:tab w:val="num" w:pos="2880"/>
        </w:tabs>
        <w:ind w:left="2880" w:hanging="360"/>
      </w:pPr>
      <w:rPr>
        <w:rFonts w:ascii="Arial" w:hAnsi="Arial" w:hint="default"/>
      </w:rPr>
    </w:lvl>
    <w:lvl w:ilvl="4" w:tplc="289EBC10" w:tentative="1">
      <w:start w:val="1"/>
      <w:numFmt w:val="bullet"/>
      <w:lvlText w:val="•"/>
      <w:lvlJc w:val="left"/>
      <w:pPr>
        <w:tabs>
          <w:tab w:val="num" w:pos="3600"/>
        </w:tabs>
        <w:ind w:left="3600" w:hanging="360"/>
      </w:pPr>
      <w:rPr>
        <w:rFonts w:ascii="Arial" w:hAnsi="Arial" w:hint="default"/>
      </w:rPr>
    </w:lvl>
    <w:lvl w:ilvl="5" w:tplc="33D00A8E" w:tentative="1">
      <w:start w:val="1"/>
      <w:numFmt w:val="bullet"/>
      <w:lvlText w:val="•"/>
      <w:lvlJc w:val="left"/>
      <w:pPr>
        <w:tabs>
          <w:tab w:val="num" w:pos="4320"/>
        </w:tabs>
        <w:ind w:left="4320" w:hanging="360"/>
      </w:pPr>
      <w:rPr>
        <w:rFonts w:ascii="Arial" w:hAnsi="Arial" w:hint="default"/>
      </w:rPr>
    </w:lvl>
    <w:lvl w:ilvl="6" w:tplc="40BE4F22" w:tentative="1">
      <w:start w:val="1"/>
      <w:numFmt w:val="bullet"/>
      <w:lvlText w:val="•"/>
      <w:lvlJc w:val="left"/>
      <w:pPr>
        <w:tabs>
          <w:tab w:val="num" w:pos="5040"/>
        </w:tabs>
        <w:ind w:left="5040" w:hanging="360"/>
      </w:pPr>
      <w:rPr>
        <w:rFonts w:ascii="Arial" w:hAnsi="Arial" w:hint="default"/>
      </w:rPr>
    </w:lvl>
    <w:lvl w:ilvl="7" w:tplc="590EC1C6" w:tentative="1">
      <w:start w:val="1"/>
      <w:numFmt w:val="bullet"/>
      <w:lvlText w:val="•"/>
      <w:lvlJc w:val="left"/>
      <w:pPr>
        <w:tabs>
          <w:tab w:val="num" w:pos="5760"/>
        </w:tabs>
        <w:ind w:left="5760" w:hanging="360"/>
      </w:pPr>
      <w:rPr>
        <w:rFonts w:ascii="Arial" w:hAnsi="Arial" w:hint="default"/>
      </w:rPr>
    </w:lvl>
    <w:lvl w:ilvl="8" w:tplc="7116D8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0922D1"/>
    <w:multiLevelType w:val="multilevel"/>
    <w:tmpl w:val="BDE813B4"/>
    <w:lvl w:ilvl="0">
      <w:start w:val="1"/>
      <w:numFmt w:val="bullet"/>
      <w:lvlText w:val="-"/>
      <w:lvlJc w:val="left"/>
      <w:pPr>
        <w:ind w:left="360" w:hanging="360"/>
      </w:pPr>
      <w:rPr>
        <w:rFonts w:ascii="Arial" w:eastAsia="ＭＳ 明朝" w:hAnsi="Arial" w:cs="Arial"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2" w15:restartNumberingAfterBreak="0">
    <w:nsid w:val="70CD4329"/>
    <w:multiLevelType w:val="hybridMultilevel"/>
    <w:tmpl w:val="87123066"/>
    <w:lvl w:ilvl="0" w:tplc="26B0B132">
      <w:start w:val="1"/>
      <w:numFmt w:val="bullet"/>
      <w:lvlText w:val="•"/>
      <w:lvlJc w:val="left"/>
      <w:pPr>
        <w:ind w:left="1454" w:hanging="420"/>
      </w:pPr>
      <w:rPr>
        <w:rFonts w:ascii="Arial" w:hAnsi="Arial" w:hint="default"/>
      </w:rPr>
    </w:lvl>
    <w:lvl w:ilvl="1" w:tplc="0409000B" w:tentative="1">
      <w:start w:val="1"/>
      <w:numFmt w:val="bullet"/>
      <w:lvlText w:val=""/>
      <w:lvlJc w:val="left"/>
      <w:pPr>
        <w:ind w:left="1874" w:hanging="420"/>
      </w:pPr>
      <w:rPr>
        <w:rFonts w:ascii="Wingdings" w:hAnsi="Wingdings" w:hint="default"/>
      </w:rPr>
    </w:lvl>
    <w:lvl w:ilvl="2" w:tplc="0409000D" w:tentative="1">
      <w:start w:val="1"/>
      <w:numFmt w:val="bullet"/>
      <w:lvlText w:val=""/>
      <w:lvlJc w:val="left"/>
      <w:pPr>
        <w:ind w:left="2294" w:hanging="420"/>
      </w:pPr>
      <w:rPr>
        <w:rFonts w:ascii="Wingdings" w:hAnsi="Wingdings" w:hint="default"/>
      </w:rPr>
    </w:lvl>
    <w:lvl w:ilvl="3" w:tplc="04090001" w:tentative="1">
      <w:start w:val="1"/>
      <w:numFmt w:val="bullet"/>
      <w:lvlText w:val=""/>
      <w:lvlJc w:val="left"/>
      <w:pPr>
        <w:ind w:left="2714" w:hanging="420"/>
      </w:pPr>
      <w:rPr>
        <w:rFonts w:ascii="Wingdings" w:hAnsi="Wingdings" w:hint="default"/>
      </w:rPr>
    </w:lvl>
    <w:lvl w:ilvl="4" w:tplc="0409000B" w:tentative="1">
      <w:start w:val="1"/>
      <w:numFmt w:val="bullet"/>
      <w:lvlText w:val=""/>
      <w:lvlJc w:val="left"/>
      <w:pPr>
        <w:ind w:left="3134" w:hanging="420"/>
      </w:pPr>
      <w:rPr>
        <w:rFonts w:ascii="Wingdings" w:hAnsi="Wingdings" w:hint="default"/>
      </w:rPr>
    </w:lvl>
    <w:lvl w:ilvl="5" w:tplc="0409000D" w:tentative="1">
      <w:start w:val="1"/>
      <w:numFmt w:val="bullet"/>
      <w:lvlText w:val=""/>
      <w:lvlJc w:val="left"/>
      <w:pPr>
        <w:ind w:left="3554" w:hanging="420"/>
      </w:pPr>
      <w:rPr>
        <w:rFonts w:ascii="Wingdings" w:hAnsi="Wingdings" w:hint="default"/>
      </w:rPr>
    </w:lvl>
    <w:lvl w:ilvl="6" w:tplc="04090001" w:tentative="1">
      <w:start w:val="1"/>
      <w:numFmt w:val="bullet"/>
      <w:lvlText w:val=""/>
      <w:lvlJc w:val="left"/>
      <w:pPr>
        <w:ind w:left="3974" w:hanging="420"/>
      </w:pPr>
      <w:rPr>
        <w:rFonts w:ascii="Wingdings" w:hAnsi="Wingdings" w:hint="default"/>
      </w:rPr>
    </w:lvl>
    <w:lvl w:ilvl="7" w:tplc="0409000B" w:tentative="1">
      <w:start w:val="1"/>
      <w:numFmt w:val="bullet"/>
      <w:lvlText w:val=""/>
      <w:lvlJc w:val="left"/>
      <w:pPr>
        <w:ind w:left="4394" w:hanging="420"/>
      </w:pPr>
      <w:rPr>
        <w:rFonts w:ascii="Wingdings" w:hAnsi="Wingdings" w:hint="default"/>
      </w:rPr>
    </w:lvl>
    <w:lvl w:ilvl="8" w:tplc="0409000D" w:tentative="1">
      <w:start w:val="1"/>
      <w:numFmt w:val="bullet"/>
      <w:lvlText w:val=""/>
      <w:lvlJc w:val="left"/>
      <w:pPr>
        <w:ind w:left="4814" w:hanging="420"/>
      </w:pPr>
      <w:rPr>
        <w:rFonts w:ascii="Wingdings" w:hAnsi="Wingdings" w:hint="default"/>
      </w:rPr>
    </w:lvl>
  </w:abstractNum>
  <w:abstractNum w:abstractNumId="43" w15:restartNumberingAfterBreak="0">
    <w:nsid w:val="7133093F"/>
    <w:multiLevelType w:val="hybridMultilevel"/>
    <w:tmpl w:val="AABA4944"/>
    <w:lvl w:ilvl="0" w:tplc="D8EA08B2">
      <w:start w:val="22"/>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A77AA2"/>
    <w:multiLevelType w:val="hybridMultilevel"/>
    <w:tmpl w:val="F5B82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39"/>
  </w:num>
  <w:num w:numId="2">
    <w:abstractNumId w:val="31"/>
  </w:num>
  <w:num w:numId="3">
    <w:abstractNumId w:val="26"/>
  </w:num>
  <w:num w:numId="4">
    <w:abstractNumId w:val="10"/>
  </w:num>
  <w:num w:numId="5">
    <w:abstractNumId w:val="21"/>
  </w:num>
  <w:num w:numId="6">
    <w:abstractNumId w:val="29"/>
  </w:num>
  <w:num w:numId="7">
    <w:abstractNumId w:val="19"/>
  </w:num>
  <w:num w:numId="8">
    <w:abstractNumId w:val="15"/>
  </w:num>
  <w:num w:numId="9">
    <w:abstractNumId w:val="4"/>
  </w:num>
  <w:num w:numId="10">
    <w:abstractNumId w:val="3"/>
  </w:num>
  <w:num w:numId="11">
    <w:abstractNumId w:val="1"/>
  </w:num>
  <w:num w:numId="12">
    <w:abstractNumId w:val="25"/>
  </w:num>
  <w:num w:numId="13">
    <w:abstractNumId w:val="28"/>
  </w:num>
  <w:num w:numId="14">
    <w:abstractNumId w:val="17"/>
  </w:num>
  <w:num w:numId="15">
    <w:abstractNumId w:val="27"/>
  </w:num>
  <w:num w:numId="16">
    <w:abstractNumId w:val="30"/>
  </w:num>
  <w:num w:numId="17">
    <w:abstractNumId w:val="11"/>
  </w:num>
  <w:num w:numId="18">
    <w:abstractNumId w:val="20"/>
  </w:num>
  <w:num w:numId="19">
    <w:abstractNumId w:val="34"/>
  </w:num>
  <w:num w:numId="20">
    <w:abstractNumId w:val="43"/>
  </w:num>
  <w:num w:numId="21">
    <w:abstractNumId w:val="32"/>
  </w:num>
  <w:num w:numId="22">
    <w:abstractNumId w:val="16"/>
  </w:num>
  <w:num w:numId="23">
    <w:abstractNumId w:val="7"/>
  </w:num>
  <w:num w:numId="24">
    <w:abstractNumId w:val="13"/>
  </w:num>
  <w:num w:numId="25">
    <w:abstractNumId w:val="24"/>
  </w:num>
  <w:num w:numId="26">
    <w:abstractNumId w:val="12"/>
  </w:num>
  <w:num w:numId="27">
    <w:abstractNumId w:val="8"/>
  </w:num>
  <w:num w:numId="28">
    <w:abstractNumId w:val="36"/>
  </w:num>
  <w:num w:numId="29">
    <w:abstractNumId w:val="38"/>
  </w:num>
  <w:num w:numId="30">
    <w:abstractNumId w:val="5"/>
  </w:num>
  <w:num w:numId="31">
    <w:abstractNumId w:val="40"/>
  </w:num>
  <w:num w:numId="32">
    <w:abstractNumId w:val="18"/>
  </w:num>
  <w:num w:numId="33">
    <w:abstractNumId w:val="14"/>
  </w:num>
  <w:num w:numId="34">
    <w:abstractNumId w:val="42"/>
  </w:num>
  <w:num w:numId="35">
    <w:abstractNumId w:val="33"/>
  </w:num>
  <w:num w:numId="36">
    <w:abstractNumId w:val="44"/>
  </w:num>
  <w:num w:numId="37">
    <w:abstractNumId w:val="35"/>
  </w:num>
  <w:num w:numId="38">
    <w:abstractNumId w:val="37"/>
  </w:num>
  <w:num w:numId="39">
    <w:abstractNumId w:val="45"/>
  </w:num>
  <w:num w:numId="40">
    <w:abstractNumId w:val="41"/>
  </w:num>
  <w:num w:numId="41">
    <w:abstractNumId w:val="6"/>
  </w:num>
  <w:num w:numId="42">
    <w:abstractNumId w:val="6"/>
  </w:num>
  <w:num w:numId="43">
    <w:abstractNumId w:val="9"/>
  </w:num>
  <w:num w:numId="44">
    <w:abstractNumId w:val="2"/>
  </w:num>
  <w:num w:numId="45">
    <w:abstractNumId w:val="23"/>
  </w:num>
  <w:num w:numId="46">
    <w:abstractNumId w:val="22"/>
  </w:num>
  <w:num w:numId="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79D3"/>
    <w:rsid w:val="00021B00"/>
    <w:rsid w:val="00021FEE"/>
    <w:rsid w:val="00025FD5"/>
    <w:rsid w:val="000307D1"/>
    <w:rsid w:val="000317A4"/>
    <w:rsid w:val="000340B1"/>
    <w:rsid w:val="000376B3"/>
    <w:rsid w:val="00042373"/>
    <w:rsid w:val="00044469"/>
    <w:rsid w:val="00054523"/>
    <w:rsid w:val="00055A83"/>
    <w:rsid w:val="0005736B"/>
    <w:rsid w:val="0006027F"/>
    <w:rsid w:val="00062AC6"/>
    <w:rsid w:val="00066F09"/>
    <w:rsid w:val="00071E97"/>
    <w:rsid w:val="00073C75"/>
    <w:rsid w:val="00074FB5"/>
    <w:rsid w:val="000819D0"/>
    <w:rsid w:val="00081DA5"/>
    <w:rsid w:val="00083677"/>
    <w:rsid w:val="00084C0C"/>
    <w:rsid w:val="0009236F"/>
    <w:rsid w:val="0009675A"/>
    <w:rsid w:val="0009684C"/>
    <w:rsid w:val="00096EC9"/>
    <w:rsid w:val="000A4BE2"/>
    <w:rsid w:val="000A4CDF"/>
    <w:rsid w:val="000A62FA"/>
    <w:rsid w:val="000A7B90"/>
    <w:rsid w:val="000B0177"/>
    <w:rsid w:val="000B090F"/>
    <w:rsid w:val="000B1BC8"/>
    <w:rsid w:val="000B2D75"/>
    <w:rsid w:val="000C20AD"/>
    <w:rsid w:val="000C2C23"/>
    <w:rsid w:val="000C5E19"/>
    <w:rsid w:val="000C6FBB"/>
    <w:rsid w:val="000D15BE"/>
    <w:rsid w:val="000D270D"/>
    <w:rsid w:val="000D275A"/>
    <w:rsid w:val="000D2B2C"/>
    <w:rsid w:val="000D4DF5"/>
    <w:rsid w:val="000D74AF"/>
    <w:rsid w:val="000D7676"/>
    <w:rsid w:val="000E5D71"/>
    <w:rsid w:val="000F0E6F"/>
    <w:rsid w:val="00105234"/>
    <w:rsid w:val="00112C4F"/>
    <w:rsid w:val="00114B00"/>
    <w:rsid w:val="00125460"/>
    <w:rsid w:val="00125B74"/>
    <w:rsid w:val="00141322"/>
    <w:rsid w:val="00151212"/>
    <w:rsid w:val="001600ED"/>
    <w:rsid w:val="00160E57"/>
    <w:rsid w:val="0016539E"/>
    <w:rsid w:val="00172C11"/>
    <w:rsid w:val="00176F49"/>
    <w:rsid w:val="00180FD6"/>
    <w:rsid w:val="001A06B9"/>
    <w:rsid w:val="001A5313"/>
    <w:rsid w:val="001A7E3D"/>
    <w:rsid w:val="001B0801"/>
    <w:rsid w:val="001B21D6"/>
    <w:rsid w:val="001B2BE9"/>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4804"/>
    <w:rsid w:val="00214E91"/>
    <w:rsid w:val="00222675"/>
    <w:rsid w:val="00222EEC"/>
    <w:rsid w:val="00225EC8"/>
    <w:rsid w:val="0023424B"/>
    <w:rsid w:val="00236DDE"/>
    <w:rsid w:val="00241E30"/>
    <w:rsid w:val="00242031"/>
    <w:rsid w:val="002434C3"/>
    <w:rsid w:val="00254EF4"/>
    <w:rsid w:val="00257820"/>
    <w:rsid w:val="00261173"/>
    <w:rsid w:val="00263DB8"/>
    <w:rsid w:val="002708FC"/>
    <w:rsid w:val="00273980"/>
    <w:rsid w:val="00280A0F"/>
    <w:rsid w:val="00285F3B"/>
    <w:rsid w:val="00287BF7"/>
    <w:rsid w:val="00290771"/>
    <w:rsid w:val="0029683F"/>
    <w:rsid w:val="0029746B"/>
    <w:rsid w:val="002A0A3D"/>
    <w:rsid w:val="002A12EA"/>
    <w:rsid w:val="002A695A"/>
    <w:rsid w:val="002B1237"/>
    <w:rsid w:val="002B3DFF"/>
    <w:rsid w:val="002B4B2B"/>
    <w:rsid w:val="002B7261"/>
    <w:rsid w:val="002C0330"/>
    <w:rsid w:val="002C08E8"/>
    <w:rsid w:val="002C14CF"/>
    <w:rsid w:val="002C283E"/>
    <w:rsid w:val="002C4B7A"/>
    <w:rsid w:val="002C4D78"/>
    <w:rsid w:val="002C5788"/>
    <w:rsid w:val="002C70D9"/>
    <w:rsid w:val="002D0539"/>
    <w:rsid w:val="002D0995"/>
    <w:rsid w:val="002D1882"/>
    <w:rsid w:val="002D47F7"/>
    <w:rsid w:val="002D4BBF"/>
    <w:rsid w:val="002D5FCA"/>
    <w:rsid w:val="002D612D"/>
    <w:rsid w:val="002D6993"/>
    <w:rsid w:val="002E14C5"/>
    <w:rsid w:val="002E69F7"/>
    <w:rsid w:val="002F01C1"/>
    <w:rsid w:val="002F276D"/>
    <w:rsid w:val="002F50C1"/>
    <w:rsid w:val="0030220B"/>
    <w:rsid w:val="003036E2"/>
    <w:rsid w:val="00304495"/>
    <w:rsid w:val="00306AE8"/>
    <w:rsid w:val="0031404F"/>
    <w:rsid w:val="00323492"/>
    <w:rsid w:val="00340550"/>
    <w:rsid w:val="00341A23"/>
    <w:rsid w:val="00343278"/>
    <w:rsid w:val="003435D1"/>
    <w:rsid w:val="00347B79"/>
    <w:rsid w:val="00347F80"/>
    <w:rsid w:val="003528F0"/>
    <w:rsid w:val="00354FAB"/>
    <w:rsid w:val="00361BE9"/>
    <w:rsid w:val="003637AD"/>
    <w:rsid w:val="00364BAF"/>
    <w:rsid w:val="0037177B"/>
    <w:rsid w:val="0037608E"/>
    <w:rsid w:val="0037701A"/>
    <w:rsid w:val="00377701"/>
    <w:rsid w:val="00381306"/>
    <w:rsid w:val="00381474"/>
    <w:rsid w:val="003829C1"/>
    <w:rsid w:val="00385BDC"/>
    <w:rsid w:val="00390119"/>
    <w:rsid w:val="00392820"/>
    <w:rsid w:val="00394D17"/>
    <w:rsid w:val="00396EDF"/>
    <w:rsid w:val="003A27CA"/>
    <w:rsid w:val="003A4660"/>
    <w:rsid w:val="003A5A0C"/>
    <w:rsid w:val="003B2A55"/>
    <w:rsid w:val="003B4644"/>
    <w:rsid w:val="003B6352"/>
    <w:rsid w:val="003B74C5"/>
    <w:rsid w:val="003C44BB"/>
    <w:rsid w:val="003C490C"/>
    <w:rsid w:val="003D17FC"/>
    <w:rsid w:val="003D1D5F"/>
    <w:rsid w:val="003D2BFA"/>
    <w:rsid w:val="003D3E2D"/>
    <w:rsid w:val="003D4506"/>
    <w:rsid w:val="003D483B"/>
    <w:rsid w:val="003D653D"/>
    <w:rsid w:val="003E21F9"/>
    <w:rsid w:val="003E2BA2"/>
    <w:rsid w:val="003F459D"/>
    <w:rsid w:val="003F7AA2"/>
    <w:rsid w:val="00414B83"/>
    <w:rsid w:val="00416ABB"/>
    <w:rsid w:val="00422402"/>
    <w:rsid w:val="00424762"/>
    <w:rsid w:val="00427495"/>
    <w:rsid w:val="00427F32"/>
    <w:rsid w:val="004321DB"/>
    <w:rsid w:val="00433A5F"/>
    <w:rsid w:val="0043413D"/>
    <w:rsid w:val="00434D8D"/>
    <w:rsid w:val="00443454"/>
    <w:rsid w:val="00445E2E"/>
    <w:rsid w:val="004530A0"/>
    <w:rsid w:val="004532EC"/>
    <w:rsid w:val="00453B17"/>
    <w:rsid w:val="00456444"/>
    <w:rsid w:val="00457D4C"/>
    <w:rsid w:val="00462E72"/>
    <w:rsid w:val="0046567E"/>
    <w:rsid w:val="004662C3"/>
    <w:rsid w:val="00466405"/>
    <w:rsid w:val="004701AA"/>
    <w:rsid w:val="00471605"/>
    <w:rsid w:val="004727E5"/>
    <w:rsid w:val="004946DA"/>
    <w:rsid w:val="004957F2"/>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6B4B"/>
    <w:rsid w:val="004F77E0"/>
    <w:rsid w:val="004F7D93"/>
    <w:rsid w:val="00500FE6"/>
    <w:rsid w:val="00505D3A"/>
    <w:rsid w:val="00507B1D"/>
    <w:rsid w:val="00515B87"/>
    <w:rsid w:val="0051715F"/>
    <w:rsid w:val="00521941"/>
    <w:rsid w:val="00522056"/>
    <w:rsid w:val="005250F1"/>
    <w:rsid w:val="00527411"/>
    <w:rsid w:val="00530DFD"/>
    <w:rsid w:val="00532055"/>
    <w:rsid w:val="00536356"/>
    <w:rsid w:val="00537488"/>
    <w:rsid w:val="00537F62"/>
    <w:rsid w:val="00540B6A"/>
    <w:rsid w:val="00546D4C"/>
    <w:rsid w:val="00550279"/>
    <w:rsid w:val="00553A6D"/>
    <w:rsid w:val="00557558"/>
    <w:rsid w:val="00566841"/>
    <w:rsid w:val="00567EE9"/>
    <w:rsid w:val="0058039E"/>
    <w:rsid w:val="00583D43"/>
    <w:rsid w:val="00585C9C"/>
    <w:rsid w:val="00586207"/>
    <w:rsid w:val="00590E8D"/>
    <w:rsid w:val="00595289"/>
    <w:rsid w:val="005A0206"/>
    <w:rsid w:val="005A13D0"/>
    <w:rsid w:val="005A5644"/>
    <w:rsid w:val="005A6C01"/>
    <w:rsid w:val="005A78FA"/>
    <w:rsid w:val="005B6F2B"/>
    <w:rsid w:val="005C0083"/>
    <w:rsid w:val="005C3F6F"/>
    <w:rsid w:val="005C5102"/>
    <w:rsid w:val="005D057A"/>
    <w:rsid w:val="005D2713"/>
    <w:rsid w:val="005D5111"/>
    <w:rsid w:val="005E0BB3"/>
    <w:rsid w:val="005E0E94"/>
    <w:rsid w:val="005E141C"/>
    <w:rsid w:val="005F1E8F"/>
    <w:rsid w:val="005F4816"/>
    <w:rsid w:val="005F6066"/>
    <w:rsid w:val="005F7455"/>
    <w:rsid w:val="005F77C3"/>
    <w:rsid w:val="00601E49"/>
    <w:rsid w:val="0060274A"/>
    <w:rsid w:val="00605382"/>
    <w:rsid w:val="00611067"/>
    <w:rsid w:val="00613CB9"/>
    <w:rsid w:val="0061426F"/>
    <w:rsid w:val="00614D5A"/>
    <w:rsid w:val="00616006"/>
    <w:rsid w:val="0062361B"/>
    <w:rsid w:val="006241B2"/>
    <w:rsid w:val="00636849"/>
    <w:rsid w:val="00640D4D"/>
    <w:rsid w:val="00646A11"/>
    <w:rsid w:val="006523D7"/>
    <w:rsid w:val="0065505F"/>
    <w:rsid w:val="00655BF8"/>
    <w:rsid w:val="00661A2B"/>
    <w:rsid w:val="006625ED"/>
    <w:rsid w:val="006627EC"/>
    <w:rsid w:val="0066444C"/>
    <w:rsid w:val="00665BBC"/>
    <w:rsid w:val="00666BB1"/>
    <w:rsid w:val="00667E84"/>
    <w:rsid w:val="00677CE1"/>
    <w:rsid w:val="006868FA"/>
    <w:rsid w:val="0069043F"/>
    <w:rsid w:val="0069494E"/>
    <w:rsid w:val="00694FAE"/>
    <w:rsid w:val="0069678B"/>
    <w:rsid w:val="006A05DA"/>
    <w:rsid w:val="006A2B36"/>
    <w:rsid w:val="006A4C88"/>
    <w:rsid w:val="006A5024"/>
    <w:rsid w:val="006B0427"/>
    <w:rsid w:val="006B07C7"/>
    <w:rsid w:val="006B41B1"/>
    <w:rsid w:val="006B74D1"/>
    <w:rsid w:val="006C092F"/>
    <w:rsid w:val="006C2107"/>
    <w:rsid w:val="006C28B0"/>
    <w:rsid w:val="006C64BF"/>
    <w:rsid w:val="006D04B7"/>
    <w:rsid w:val="006D7CDC"/>
    <w:rsid w:val="006E39F0"/>
    <w:rsid w:val="006E5D0A"/>
    <w:rsid w:val="006E6E11"/>
    <w:rsid w:val="006F1CE1"/>
    <w:rsid w:val="006F4B9A"/>
    <w:rsid w:val="006F6CB8"/>
    <w:rsid w:val="006F70D9"/>
    <w:rsid w:val="006F7146"/>
    <w:rsid w:val="006F733B"/>
    <w:rsid w:val="00701CB7"/>
    <w:rsid w:val="007022D5"/>
    <w:rsid w:val="00702DEF"/>
    <w:rsid w:val="0070643C"/>
    <w:rsid w:val="007139E8"/>
    <w:rsid w:val="00721F9F"/>
    <w:rsid w:val="00724547"/>
    <w:rsid w:val="00724C73"/>
    <w:rsid w:val="007272A8"/>
    <w:rsid w:val="0072783E"/>
    <w:rsid w:val="007312DB"/>
    <w:rsid w:val="007379C2"/>
    <w:rsid w:val="00746218"/>
    <w:rsid w:val="00746557"/>
    <w:rsid w:val="0075109D"/>
    <w:rsid w:val="007531BD"/>
    <w:rsid w:val="00753368"/>
    <w:rsid w:val="00753964"/>
    <w:rsid w:val="00757155"/>
    <w:rsid w:val="00757E95"/>
    <w:rsid w:val="0076339A"/>
    <w:rsid w:val="007655D9"/>
    <w:rsid w:val="0076646B"/>
    <w:rsid w:val="007670EC"/>
    <w:rsid w:val="007705E1"/>
    <w:rsid w:val="00770748"/>
    <w:rsid w:val="0077178E"/>
    <w:rsid w:val="0077179A"/>
    <w:rsid w:val="007747B3"/>
    <w:rsid w:val="0077679F"/>
    <w:rsid w:val="0078049A"/>
    <w:rsid w:val="007841A7"/>
    <w:rsid w:val="00784305"/>
    <w:rsid w:val="00792615"/>
    <w:rsid w:val="00797255"/>
    <w:rsid w:val="007A5E8E"/>
    <w:rsid w:val="007A78E4"/>
    <w:rsid w:val="007B1765"/>
    <w:rsid w:val="007B3390"/>
    <w:rsid w:val="007B64E0"/>
    <w:rsid w:val="007C2617"/>
    <w:rsid w:val="007C7323"/>
    <w:rsid w:val="007D4764"/>
    <w:rsid w:val="007D563C"/>
    <w:rsid w:val="007E4168"/>
    <w:rsid w:val="007E555E"/>
    <w:rsid w:val="007F4317"/>
    <w:rsid w:val="007F478A"/>
    <w:rsid w:val="0080559A"/>
    <w:rsid w:val="00806C5B"/>
    <w:rsid w:val="00817381"/>
    <w:rsid w:val="008205F2"/>
    <w:rsid w:val="00820B9C"/>
    <w:rsid w:val="00824FDF"/>
    <w:rsid w:val="0083208C"/>
    <w:rsid w:val="00854C45"/>
    <w:rsid w:val="008556B8"/>
    <w:rsid w:val="00861252"/>
    <w:rsid w:val="008614D6"/>
    <w:rsid w:val="00861801"/>
    <w:rsid w:val="00863E12"/>
    <w:rsid w:val="00867323"/>
    <w:rsid w:val="00872A3B"/>
    <w:rsid w:val="008730CF"/>
    <w:rsid w:val="0087687F"/>
    <w:rsid w:val="00882461"/>
    <w:rsid w:val="00886DDE"/>
    <w:rsid w:val="00893D8A"/>
    <w:rsid w:val="00894085"/>
    <w:rsid w:val="00897711"/>
    <w:rsid w:val="00897D9B"/>
    <w:rsid w:val="008A4F91"/>
    <w:rsid w:val="008A671E"/>
    <w:rsid w:val="008A7193"/>
    <w:rsid w:val="008B23F6"/>
    <w:rsid w:val="008B7D82"/>
    <w:rsid w:val="008D6DB9"/>
    <w:rsid w:val="008D7C95"/>
    <w:rsid w:val="008E248C"/>
    <w:rsid w:val="008E273E"/>
    <w:rsid w:val="008E45F1"/>
    <w:rsid w:val="008E707C"/>
    <w:rsid w:val="008F08A2"/>
    <w:rsid w:val="008F6C21"/>
    <w:rsid w:val="00900AFC"/>
    <w:rsid w:val="00901B7B"/>
    <w:rsid w:val="0090306E"/>
    <w:rsid w:val="009064B1"/>
    <w:rsid w:val="00907E0C"/>
    <w:rsid w:val="00910C9D"/>
    <w:rsid w:val="00922613"/>
    <w:rsid w:val="009255A8"/>
    <w:rsid w:val="0092724B"/>
    <w:rsid w:val="00927F3F"/>
    <w:rsid w:val="00931E52"/>
    <w:rsid w:val="009344BC"/>
    <w:rsid w:val="0094106A"/>
    <w:rsid w:val="00942BF1"/>
    <w:rsid w:val="0094462E"/>
    <w:rsid w:val="00944CFA"/>
    <w:rsid w:val="009461A6"/>
    <w:rsid w:val="00962DE9"/>
    <w:rsid w:val="00963CD1"/>
    <w:rsid w:val="009650E7"/>
    <w:rsid w:val="00965742"/>
    <w:rsid w:val="009703BE"/>
    <w:rsid w:val="00970EAD"/>
    <w:rsid w:val="009725B1"/>
    <w:rsid w:val="00975719"/>
    <w:rsid w:val="00977121"/>
    <w:rsid w:val="00980389"/>
    <w:rsid w:val="009810FC"/>
    <w:rsid w:val="009B2C92"/>
    <w:rsid w:val="009C1920"/>
    <w:rsid w:val="009C441D"/>
    <w:rsid w:val="009D129A"/>
    <w:rsid w:val="009D2FAE"/>
    <w:rsid w:val="009D62A8"/>
    <w:rsid w:val="009D7D41"/>
    <w:rsid w:val="009E372E"/>
    <w:rsid w:val="009E7C28"/>
    <w:rsid w:val="009F1297"/>
    <w:rsid w:val="009F1358"/>
    <w:rsid w:val="009F7F6F"/>
    <w:rsid w:val="00A11972"/>
    <w:rsid w:val="00A12448"/>
    <w:rsid w:val="00A13944"/>
    <w:rsid w:val="00A14451"/>
    <w:rsid w:val="00A14D7C"/>
    <w:rsid w:val="00A16C5A"/>
    <w:rsid w:val="00A17BDD"/>
    <w:rsid w:val="00A36963"/>
    <w:rsid w:val="00A37F44"/>
    <w:rsid w:val="00A407C6"/>
    <w:rsid w:val="00A42E47"/>
    <w:rsid w:val="00A4324C"/>
    <w:rsid w:val="00A50E5B"/>
    <w:rsid w:val="00A516B7"/>
    <w:rsid w:val="00A5337A"/>
    <w:rsid w:val="00A53F31"/>
    <w:rsid w:val="00A5511A"/>
    <w:rsid w:val="00A56331"/>
    <w:rsid w:val="00A60832"/>
    <w:rsid w:val="00A7005E"/>
    <w:rsid w:val="00A7061B"/>
    <w:rsid w:val="00A74F29"/>
    <w:rsid w:val="00A816B3"/>
    <w:rsid w:val="00A82833"/>
    <w:rsid w:val="00A841C6"/>
    <w:rsid w:val="00A86CC5"/>
    <w:rsid w:val="00A8722F"/>
    <w:rsid w:val="00AA4C5A"/>
    <w:rsid w:val="00AA64EF"/>
    <w:rsid w:val="00AA6657"/>
    <w:rsid w:val="00AA78EA"/>
    <w:rsid w:val="00AB132F"/>
    <w:rsid w:val="00AB27CF"/>
    <w:rsid w:val="00AB64A8"/>
    <w:rsid w:val="00AC05A9"/>
    <w:rsid w:val="00AC1A22"/>
    <w:rsid w:val="00AC2976"/>
    <w:rsid w:val="00AD1463"/>
    <w:rsid w:val="00AD22A9"/>
    <w:rsid w:val="00AD5C5A"/>
    <w:rsid w:val="00AD65DA"/>
    <w:rsid w:val="00AD6713"/>
    <w:rsid w:val="00AE1BEE"/>
    <w:rsid w:val="00AE2BAE"/>
    <w:rsid w:val="00AE3EEE"/>
    <w:rsid w:val="00AE5087"/>
    <w:rsid w:val="00AE5E2F"/>
    <w:rsid w:val="00AE6204"/>
    <w:rsid w:val="00AE68A7"/>
    <w:rsid w:val="00AE6D16"/>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687D"/>
    <w:rsid w:val="00B4031A"/>
    <w:rsid w:val="00B43103"/>
    <w:rsid w:val="00B46843"/>
    <w:rsid w:val="00B57978"/>
    <w:rsid w:val="00B62482"/>
    <w:rsid w:val="00B65DE0"/>
    <w:rsid w:val="00B667A2"/>
    <w:rsid w:val="00B675D4"/>
    <w:rsid w:val="00B72CF2"/>
    <w:rsid w:val="00B74156"/>
    <w:rsid w:val="00B8508E"/>
    <w:rsid w:val="00B85E98"/>
    <w:rsid w:val="00B90CC3"/>
    <w:rsid w:val="00B92DA5"/>
    <w:rsid w:val="00B97671"/>
    <w:rsid w:val="00B97D1A"/>
    <w:rsid w:val="00BA01BE"/>
    <w:rsid w:val="00BA3C8C"/>
    <w:rsid w:val="00BA4D3B"/>
    <w:rsid w:val="00BB79B6"/>
    <w:rsid w:val="00BC1E42"/>
    <w:rsid w:val="00BC526F"/>
    <w:rsid w:val="00BD3E7C"/>
    <w:rsid w:val="00BD46C3"/>
    <w:rsid w:val="00BD5DB0"/>
    <w:rsid w:val="00BE17D5"/>
    <w:rsid w:val="00BE4304"/>
    <w:rsid w:val="00BE5AE5"/>
    <w:rsid w:val="00BE66E3"/>
    <w:rsid w:val="00BE7877"/>
    <w:rsid w:val="00BF452E"/>
    <w:rsid w:val="00BF4AA2"/>
    <w:rsid w:val="00BF56B4"/>
    <w:rsid w:val="00C117BD"/>
    <w:rsid w:val="00C15573"/>
    <w:rsid w:val="00C15BFF"/>
    <w:rsid w:val="00C17240"/>
    <w:rsid w:val="00C21C7F"/>
    <w:rsid w:val="00C25624"/>
    <w:rsid w:val="00C27622"/>
    <w:rsid w:val="00C31B9A"/>
    <w:rsid w:val="00C3205D"/>
    <w:rsid w:val="00C37CB4"/>
    <w:rsid w:val="00C44A0D"/>
    <w:rsid w:val="00C44D6E"/>
    <w:rsid w:val="00C46DBC"/>
    <w:rsid w:val="00C50050"/>
    <w:rsid w:val="00C51E5F"/>
    <w:rsid w:val="00C52289"/>
    <w:rsid w:val="00C535C6"/>
    <w:rsid w:val="00C54CD8"/>
    <w:rsid w:val="00C553A6"/>
    <w:rsid w:val="00C60346"/>
    <w:rsid w:val="00C66416"/>
    <w:rsid w:val="00C70ACA"/>
    <w:rsid w:val="00C70CF7"/>
    <w:rsid w:val="00C76BA3"/>
    <w:rsid w:val="00C77415"/>
    <w:rsid w:val="00C77723"/>
    <w:rsid w:val="00C817AC"/>
    <w:rsid w:val="00C82788"/>
    <w:rsid w:val="00C9084F"/>
    <w:rsid w:val="00C97D05"/>
    <w:rsid w:val="00CA147F"/>
    <w:rsid w:val="00CA32C5"/>
    <w:rsid w:val="00CB26E2"/>
    <w:rsid w:val="00CB66DC"/>
    <w:rsid w:val="00CB6DBC"/>
    <w:rsid w:val="00CC1E40"/>
    <w:rsid w:val="00CC731D"/>
    <w:rsid w:val="00CD0BB2"/>
    <w:rsid w:val="00CD5AEA"/>
    <w:rsid w:val="00CD60A8"/>
    <w:rsid w:val="00D017F3"/>
    <w:rsid w:val="00D044D7"/>
    <w:rsid w:val="00D12E21"/>
    <w:rsid w:val="00D13D00"/>
    <w:rsid w:val="00D15B1B"/>
    <w:rsid w:val="00D15E7A"/>
    <w:rsid w:val="00D20135"/>
    <w:rsid w:val="00D251D3"/>
    <w:rsid w:val="00D32041"/>
    <w:rsid w:val="00D339F0"/>
    <w:rsid w:val="00D347A1"/>
    <w:rsid w:val="00D376E6"/>
    <w:rsid w:val="00D42298"/>
    <w:rsid w:val="00D451DC"/>
    <w:rsid w:val="00D47110"/>
    <w:rsid w:val="00D536EB"/>
    <w:rsid w:val="00D60776"/>
    <w:rsid w:val="00D60FAF"/>
    <w:rsid w:val="00D616ED"/>
    <w:rsid w:val="00D61AF4"/>
    <w:rsid w:val="00D62878"/>
    <w:rsid w:val="00D73267"/>
    <w:rsid w:val="00D76B6A"/>
    <w:rsid w:val="00D82BCD"/>
    <w:rsid w:val="00D86A11"/>
    <w:rsid w:val="00D95351"/>
    <w:rsid w:val="00D95513"/>
    <w:rsid w:val="00DA128D"/>
    <w:rsid w:val="00DA3057"/>
    <w:rsid w:val="00DB0DD0"/>
    <w:rsid w:val="00DB575B"/>
    <w:rsid w:val="00DB7A8F"/>
    <w:rsid w:val="00DC7BC6"/>
    <w:rsid w:val="00DD0D14"/>
    <w:rsid w:val="00DD181B"/>
    <w:rsid w:val="00DD5FAA"/>
    <w:rsid w:val="00DF21C6"/>
    <w:rsid w:val="00DF437D"/>
    <w:rsid w:val="00E04F80"/>
    <w:rsid w:val="00E1065B"/>
    <w:rsid w:val="00E106C5"/>
    <w:rsid w:val="00E24019"/>
    <w:rsid w:val="00E24AF9"/>
    <w:rsid w:val="00E2500B"/>
    <w:rsid w:val="00E30E0C"/>
    <w:rsid w:val="00E541A7"/>
    <w:rsid w:val="00E56A68"/>
    <w:rsid w:val="00E61259"/>
    <w:rsid w:val="00E615F0"/>
    <w:rsid w:val="00E65B42"/>
    <w:rsid w:val="00E723BE"/>
    <w:rsid w:val="00E75897"/>
    <w:rsid w:val="00E802C5"/>
    <w:rsid w:val="00E80916"/>
    <w:rsid w:val="00E85F8C"/>
    <w:rsid w:val="00E953C8"/>
    <w:rsid w:val="00E95B5E"/>
    <w:rsid w:val="00E96AB4"/>
    <w:rsid w:val="00E96B8B"/>
    <w:rsid w:val="00EA11C3"/>
    <w:rsid w:val="00EA592F"/>
    <w:rsid w:val="00EA7FCD"/>
    <w:rsid w:val="00EB1DFA"/>
    <w:rsid w:val="00EB274E"/>
    <w:rsid w:val="00EB55EE"/>
    <w:rsid w:val="00EB6B0A"/>
    <w:rsid w:val="00EB7D78"/>
    <w:rsid w:val="00EC3082"/>
    <w:rsid w:val="00ED245F"/>
    <w:rsid w:val="00ED5925"/>
    <w:rsid w:val="00ED6A1C"/>
    <w:rsid w:val="00EE0C4C"/>
    <w:rsid w:val="00EE161E"/>
    <w:rsid w:val="00EE2D27"/>
    <w:rsid w:val="00EE4244"/>
    <w:rsid w:val="00EE6128"/>
    <w:rsid w:val="00EE67E4"/>
    <w:rsid w:val="00EF1BB8"/>
    <w:rsid w:val="00EF5C70"/>
    <w:rsid w:val="00EF7895"/>
    <w:rsid w:val="00F003B6"/>
    <w:rsid w:val="00F0437A"/>
    <w:rsid w:val="00F074C1"/>
    <w:rsid w:val="00F074D3"/>
    <w:rsid w:val="00F16443"/>
    <w:rsid w:val="00F16496"/>
    <w:rsid w:val="00F23330"/>
    <w:rsid w:val="00F27991"/>
    <w:rsid w:val="00F364BF"/>
    <w:rsid w:val="00F3722D"/>
    <w:rsid w:val="00F42F5D"/>
    <w:rsid w:val="00F47374"/>
    <w:rsid w:val="00F56BFF"/>
    <w:rsid w:val="00F65B01"/>
    <w:rsid w:val="00F67A90"/>
    <w:rsid w:val="00F76C8D"/>
    <w:rsid w:val="00F77177"/>
    <w:rsid w:val="00F864D9"/>
    <w:rsid w:val="00F95439"/>
    <w:rsid w:val="00F95C33"/>
    <w:rsid w:val="00F96971"/>
    <w:rsid w:val="00FA1FE7"/>
    <w:rsid w:val="00FA62B9"/>
    <w:rsid w:val="00FB09DA"/>
    <w:rsid w:val="00FC2FBC"/>
    <w:rsid w:val="00FD3894"/>
    <w:rsid w:val="00FE33CA"/>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603C3"/>
  <w15:chartTrackingRefBased/>
  <w15:docId w15:val="{5CBC7503-2F02-48C0-AB6B-CDAF726F4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List Paragraph,列出段落"/>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List Paragraph (文字),列出段落 (文字)"/>
    <w:link w:val="af4"/>
    <w:uiPriority w:val="34"/>
    <w:qFormat/>
    <w:rsid w:val="00806C5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4CF1F-B029-45DE-A951-922360C1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1556</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NTT DOCOMO</dc:creator>
  <cp:keywords/>
  <cp:lastModifiedBy>NTT DOCOMO, INC.</cp:lastModifiedBy>
  <cp:revision>2</cp:revision>
  <cp:lastPrinted>2002-04-23T00:10:00Z</cp:lastPrinted>
  <dcterms:created xsi:type="dcterms:W3CDTF">2018-11-16T16:39:00Z</dcterms:created>
  <dcterms:modified xsi:type="dcterms:W3CDTF">2018-11-16T16:39:00Z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