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EA5B76" w:rsidRPr="00B04045" w:rsidRDefault="005419B6" w:rsidP="00EA5B7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85163"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A5B76" w:rsidRPr="00B04045">
        <w:rPr>
          <w:b/>
          <w:kern w:val="2"/>
          <w:lang w:eastAsia="zh-CN"/>
        </w:rPr>
        <w:t xml:space="preserve">3GPP TSG RAN </w:t>
      </w:r>
      <w:r w:rsidR="00EA5B76" w:rsidRPr="00ED6AC6">
        <w:rPr>
          <w:b/>
          <w:kern w:val="2"/>
          <w:lang w:eastAsia="zh-CN"/>
        </w:rPr>
        <w:t>WG1 Meeting #9</w:t>
      </w:r>
      <w:r w:rsidR="00E010F2">
        <w:rPr>
          <w:b/>
          <w:kern w:val="2"/>
          <w:lang w:eastAsia="zh-CN"/>
        </w:rPr>
        <w:t>5</w:t>
      </w:r>
      <w:r w:rsidR="00EA5B76" w:rsidRPr="00B04045">
        <w:rPr>
          <w:b/>
          <w:kern w:val="2"/>
          <w:lang w:eastAsia="zh-CN"/>
        </w:rPr>
        <w:tab/>
      </w:r>
      <w:r w:rsidR="00EA5B76" w:rsidRPr="00683A8A">
        <w:rPr>
          <w:b/>
          <w:kern w:val="2"/>
          <w:lang w:eastAsia="zh-CN"/>
        </w:rPr>
        <w:t>R1-</w:t>
      </w:r>
      <w:r w:rsidR="001A71D5" w:rsidRPr="001A71D5">
        <w:rPr>
          <w:b/>
          <w:kern w:val="2"/>
          <w:lang w:eastAsia="zh-CN"/>
        </w:rPr>
        <w:t>1813924</w:t>
      </w:r>
    </w:p>
    <w:p w:rsidR="00E010F2" w:rsidRDefault="00E010F2" w:rsidP="00E010F2">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9C0564" w:rsidRPr="00E010F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EA5B76">
        <w:rPr>
          <w:rFonts w:hint="eastAsia"/>
          <w:b/>
          <w:lang w:eastAsia="zh-CN"/>
        </w:rPr>
        <w:t>2.1.5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010F2" w:rsidRPr="00E010F2">
        <w:rPr>
          <w:b/>
          <w:kern w:val="2"/>
          <w:lang w:eastAsia="zh-CN"/>
        </w:rPr>
        <w:t xml:space="preserve">SLS evaluations and observations in </w:t>
      </w:r>
      <w:proofErr w:type="spellStart"/>
      <w:r w:rsidR="00E010F2" w:rsidRPr="00E010F2">
        <w:rPr>
          <w:b/>
          <w:kern w:val="2"/>
          <w:lang w:eastAsia="zh-CN"/>
        </w:rPr>
        <w:t>eMBB</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741000">
        <w:rPr>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1068EE" w:rsidRPr="00C546F6" w:rsidRDefault="009F68FD" w:rsidP="009F68FD">
      <w:pPr>
        <w:rPr>
          <w:lang w:val="en-GB" w:eastAsia="zh-CN"/>
        </w:rPr>
      </w:pPr>
      <w:bookmarkStart w:id="2" w:name="_Ref129681832"/>
      <w:r>
        <w:rPr>
          <w:lang w:val="en-GB" w:eastAsia="zh-CN"/>
        </w:rPr>
        <w:t>In RAN1#</w:t>
      </w:r>
      <w:r w:rsidR="001068EE">
        <w:rPr>
          <w:lang w:val="en-GB" w:eastAsia="zh-CN"/>
        </w:rPr>
        <w:t>92bis</w:t>
      </w:r>
      <w:r>
        <w:rPr>
          <w:lang w:val="en-GB" w:eastAsia="zh-CN"/>
        </w:rPr>
        <w:t xml:space="preserve">, </w:t>
      </w:r>
      <w:r>
        <w:rPr>
          <w:rFonts w:hint="eastAsia"/>
          <w:lang w:val="en-GB" w:eastAsia="zh-CN"/>
        </w:rPr>
        <w:t xml:space="preserve">the </w:t>
      </w:r>
      <w:r>
        <w:rPr>
          <w:lang w:val="en-GB" w:eastAsia="zh-CN"/>
        </w:rPr>
        <w:t>system</w:t>
      </w:r>
      <w:r>
        <w:rPr>
          <w:rFonts w:hint="eastAsia"/>
          <w:lang w:val="en-GB" w:eastAsia="zh-CN"/>
        </w:rPr>
        <w:t>-level</w:t>
      </w:r>
      <w:r>
        <w:rPr>
          <w:lang w:val="en-GB" w:eastAsia="zh-CN"/>
        </w:rPr>
        <w:t xml:space="preserve"> </w:t>
      </w:r>
      <w:r>
        <w:rPr>
          <w:rFonts w:hint="eastAsia"/>
          <w:lang w:val="en-GB" w:eastAsia="zh-CN"/>
        </w:rPr>
        <w:t>evaluation parameters for NOMA</w:t>
      </w:r>
      <w:r>
        <w:rPr>
          <w:lang w:val="en-GB" w:eastAsia="zh-CN"/>
        </w:rPr>
        <w:t xml:space="preserve"> have been agreed as </w:t>
      </w:r>
      <w:r>
        <w:rPr>
          <w:rFonts w:hint="eastAsia"/>
          <w:lang w:val="en-GB" w:eastAsia="zh-CN"/>
        </w:rPr>
        <w:t>in the Appendix</w:t>
      </w:r>
      <w:r>
        <w:rPr>
          <w:lang w:val="en-GB" w:eastAsia="zh-CN"/>
        </w:rPr>
        <w:t>. In this contr</w:t>
      </w:r>
      <w:r w:rsidR="00627573">
        <w:rPr>
          <w:lang w:val="en-GB" w:eastAsia="zh-CN"/>
        </w:rPr>
        <w:t>ibution, we present the system</w:t>
      </w:r>
      <w:r>
        <w:rPr>
          <w:lang w:val="en-GB" w:eastAsia="zh-CN"/>
        </w:rPr>
        <w:t xml:space="preserve">-level evaluation results </w:t>
      </w:r>
      <w:r w:rsidR="001D5FB0">
        <w:rPr>
          <w:rFonts w:hint="eastAsia"/>
          <w:lang w:val="en-GB" w:eastAsia="zh-CN"/>
        </w:rPr>
        <w:t>for</w:t>
      </w:r>
      <w:r w:rsidR="001D5FB0">
        <w:rPr>
          <w:lang w:val="en-GB" w:eastAsia="zh-CN"/>
        </w:rPr>
        <w:t xml:space="preserve"> </w:t>
      </w:r>
      <w:r w:rsidR="00CF30B5">
        <w:rPr>
          <w:lang w:val="en-GB" w:eastAsia="zh-CN"/>
        </w:rPr>
        <w:t xml:space="preserve">the </w:t>
      </w:r>
      <w:proofErr w:type="spellStart"/>
      <w:r>
        <w:rPr>
          <w:lang w:val="en-GB" w:eastAsia="zh-CN"/>
        </w:rPr>
        <w:t>eMBB</w:t>
      </w:r>
      <w:proofErr w:type="spellEnd"/>
      <w:r>
        <w:rPr>
          <w:lang w:val="en-GB" w:eastAsia="zh-CN"/>
        </w:rPr>
        <w:t xml:space="preserve"> scenario. </w:t>
      </w:r>
    </w:p>
    <w:p w:rsidR="006F3F26" w:rsidRDefault="009F68FD" w:rsidP="00364D36">
      <w:pPr>
        <w:pStyle w:val="1"/>
        <w:spacing w:before="240"/>
        <w:ind w:left="431" w:hanging="431"/>
        <w:rPr>
          <w:lang w:eastAsia="zh-CN"/>
        </w:rPr>
      </w:pPr>
      <w:r>
        <w:rPr>
          <w:lang w:eastAsia="zh-CN"/>
        </w:rPr>
        <w:t>S</w:t>
      </w:r>
      <w:r w:rsidR="006F3F26">
        <w:rPr>
          <w:lang w:eastAsia="zh-CN"/>
        </w:rPr>
        <w:t>LS Evaluation Results</w:t>
      </w:r>
    </w:p>
    <w:p w:rsidR="00364D36" w:rsidRDefault="0003351B" w:rsidP="006F3F26">
      <w:pPr>
        <w:pStyle w:val="2"/>
        <w:rPr>
          <w:lang w:eastAsia="zh-CN"/>
        </w:rPr>
      </w:pPr>
      <w:r w:rsidRPr="0003351B">
        <w:rPr>
          <w:lang w:eastAsia="zh-CN"/>
        </w:rPr>
        <w:t>Evaluation method</w:t>
      </w:r>
    </w:p>
    <w:p w:rsidR="00814192" w:rsidRPr="00814192" w:rsidRDefault="00814192" w:rsidP="00FD41F4">
      <w:pPr>
        <w:rPr>
          <w:b/>
          <w:u w:val="single"/>
          <w:lang w:val="en-GB" w:eastAsia="zh-CN"/>
        </w:rPr>
      </w:pPr>
      <w:r>
        <w:rPr>
          <w:rFonts w:hint="eastAsia"/>
          <w:b/>
          <w:u w:val="single"/>
          <w:lang w:val="en-GB" w:eastAsia="zh-CN"/>
        </w:rPr>
        <w:t>Evaluation Parameters</w:t>
      </w:r>
    </w:p>
    <w:p w:rsidR="00814192" w:rsidRDefault="00192EA0" w:rsidP="00FD41F4">
      <w:pPr>
        <w:rPr>
          <w:lang w:eastAsia="zh-CN"/>
        </w:rPr>
      </w:pPr>
      <w:r>
        <w:rPr>
          <w:lang w:eastAsia="zh-CN"/>
        </w:rPr>
        <w:t xml:space="preserve">For </w:t>
      </w:r>
      <w:r w:rsidR="00CF30B5">
        <w:rPr>
          <w:lang w:eastAsia="zh-CN"/>
        </w:rPr>
        <w:t xml:space="preserve">the SLS evaluation of </w:t>
      </w:r>
      <w:proofErr w:type="spellStart"/>
      <w:r>
        <w:rPr>
          <w:lang w:eastAsia="zh-CN"/>
        </w:rPr>
        <w:t>eMBB</w:t>
      </w:r>
      <w:proofErr w:type="spellEnd"/>
      <w:r>
        <w:rPr>
          <w:lang w:eastAsia="zh-CN"/>
        </w:rPr>
        <w:t xml:space="preserve"> scenario</w:t>
      </w:r>
      <w:r w:rsidR="009A7FAA">
        <w:rPr>
          <w:lang w:val="en-GB" w:eastAsia="zh-CN"/>
        </w:rPr>
        <w:t>,</w:t>
      </w:r>
      <w:r w:rsidR="009A7FAA" w:rsidRPr="001F4E75">
        <w:rPr>
          <w:lang w:val="en-GB" w:eastAsia="zh-CN"/>
        </w:rPr>
        <w:t xml:space="preserve"> </w:t>
      </w:r>
      <w:r w:rsidR="009A7FAA">
        <w:rPr>
          <w:lang w:val="en-GB" w:eastAsia="zh-CN"/>
        </w:rPr>
        <w:t xml:space="preserve">inter-site distance (ISD) of 200m and carrier frequency of 4GHz are assumed. The allocated bandwidth is 12 PRBs, and the subcarrier spacing is 15 KHz. There are 20 UEs in each cell, and the UEs </w:t>
      </w:r>
      <w:r w:rsidR="009610B1">
        <w:rPr>
          <w:rFonts w:hint="eastAsia"/>
          <w:lang w:val="en-GB" w:eastAsia="zh-CN"/>
        </w:rPr>
        <w:t xml:space="preserve">are </w:t>
      </w:r>
      <w:r w:rsidR="009A7FAA">
        <w:rPr>
          <w:lang w:val="en-GB" w:eastAsia="zh-CN"/>
        </w:rPr>
        <w:t xml:space="preserve">preconfigured with periodic time/frequency resources. The packet arrival per UE is based on FTP model 3 with Poisson distribution. The packet size follows </w:t>
      </w:r>
      <w:r w:rsidR="009A7FAA" w:rsidRPr="009A7FAA">
        <w:rPr>
          <w:lang w:val="en-GB" w:eastAsia="zh-CN"/>
        </w:rPr>
        <w:t>Pareto distribution</w:t>
      </w:r>
      <w:r w:rsidR="009A7FAA">
        <w:rPr>
          <w:lang w:val="en-GB" w:eastAsia="zh-CN"/>
        </w:rPr>
        <w:t xml:space="preserve"> </w:t>
      </w:r>
      <w:r w:rsidR="00A95C5C">
        <w:rPr>
          <w:lang w:val="en-GB" w:eastAsia="zh-CN"/>
        </w:rPr>
        <w:t>of 50 ~</w:t>
      </w:r>
      <w:r w:rsidR="009A7FAA">
        <w:rPr>
          <w:lang w:val="en-GB" w:eastAsia="zh-CN"/>
        </w:rPr>
        <w:t xml:space="preserve">600 bytes, and the shaping parameter is 1.5. The </w:t>
      </w:r>
      <w:r w:rsidR="00A95C5C">
        <w:rPr>
          <w:lang w:val="en-GB" w:eastAsia="zh-CN"/>
        </w:rPr>
        <w:t>length</w:t>
      </w:r>
      <w:r w:rsidR="009A7FAA">
        <w:rPr>
          <w:lang w:val="en-GB" w:eastAsia="zh-CN"/>
        </w:rPr>
        <w:t xml:space="preserve"> of each transmission opportunity (TO) and the periodicity of </w:t>
      </w:r>
      <w:r w:rsidR="00C07F3D">
        <w:rPr>
          <w:lang w:val="en-GB" w:eastAsia="zh-CN"/>
        </w:rPr>
        <w:t>the transmission resources</w:t>
      </w:r>
      <w:r w:rsidR="009A7FAA">
        <w:rPr>
          <w:lang w:val="en-GB" w:eastAsia="zh-CN"/>
        </w:rPr>
        <w:t xml:space="preserve"> are both 14 OFDM symbol (OS). Two-symbol DMRS is assumed, and the DMRS pool size is 24, </w:t>
      </w:r>
      <w:r w:rsidR="00985314">
        <w:rPr>
          <w:lang w:val="en-GB" w:eastAsia="zh-CN"/>
        </w:rPr>
        <w:t xml:space="preserve">i.e., </w:t>
      </w:r>
      <w:r w:rsidR="009A7FAA">
        <w:rPr>
          <w:lang w:val="en-GB" w:eastAsia="zh-CN"/>
        </w:rPr>
        <w:t>no DMRS</w:t>
      </w:r>
      <w:r w:rsidR="009A7FAA">
        <w:rPr>
          <w:rFonts w:hint="eastAsia"/>
          <w:lang w:val="en-GB" w:eastAsia="zh-CN"/>
        </w:rPr>
        <w:t xml:space="preserve"> collision between UEs.</w:t>
      </w:r>
      <w:r w:rsidR="009A7FAA">
        <w:rPr>
          <w:lang w:val="en-GB" w:eastAsia="zh-CN"/>
        </w:rPr>
        <w:t xml:space="preserve"> </w:t>
      </w:r>
      <w:r w:rsidR="009A7FAA">
        <w:rPr>
          <w:rFonts w:hint="eastAsia"/>
          <w:lang w:val="en-GB" w:eastAsia="zh-CN"/>
        </w:rPr>
        <w:t>In the simulation,</w:t>
      </w:r>
      <w:r w:rsidR="009A7FAA">
        <w:rPr>
          <w:lang w:val="en-GB" w:eastAsia="zh-CN"/>
        </w:rPr>
        <w:t xml:space="preserve"> the maximum number of retransmissions is 8, and there is no repetition</w:t>
      </w:r>
      <w:r w:rsidR="00C07F3D">
        <w:rPr>
          <w:lang w:val="en-GB" w:eastAsia="zh-CN"/>
        </w:rPr>
        <w:t xml:space="preserve"> for each transmission</w:t>
      </w:r>
      <w:r w:rsidR="009A7FAA">
        <w:rPr>
          <w:lang w:val="en-GB" w:eastAsia="zh-CN"/>
        </w:rPr>
        <w:t xml:space="preserve">. </w:t>
      </w:r>
      <w:r w:rsidR="00063D4E">
        <w:rPr>
          <w:lang w:val="en-GB" w:eastAsia="zh-CN"/>
        </w:rPr>
        <w:t xml:space="preserve">The evaluated NOMA schemes and assumptions on the receiver </w:t>
      </w:r>
      <w:r w:rsidR="00A95C5C">
        <w:rPr>
          <w:lang w:val="en-GB" w:eastAsia="zh-CN"/>
        </w:rPr>
        <w:t xml:space="preserve">is similar to </w:t>
      </w:r>
      <w:r w:rsidR="00063D4E">
        <w:rPr>
          <w:lang w:val="en-GB" w:eastAsia="zh-CN"/>
        </w:rPr>
        <w:t>that</w:t>
      </w:r>
      <w:r w:rsidR="00A95C5C">
        <w:rPr>
          <w:lang w:val="en-GB" w:eastAsia="zh-CN"/>
        </w:rPr>
        <w:t xml:space="preserve"> of </w:t>
      </w:r>
      <w:proofErr w:type="spellStart"/>
      <w:r w:rsidR="00063D4E">
        <w:rPr>
          <w:lang w:val="en-GB" w:eastAsia="zh-CN"/>
        </w:rPr>
        <w:t>mMTC</w:t>
      </w:r>
      <w:proofErr w:type="spellEnd"/>
      <w:r w:rsidR="00063D4E">
        <w:rPr>
          <w:lang w:val="en-GB" w:eastAsia="zh-CN"/>
        </w:rPr>
        <w:t xml:space="preserve"> scenario [</w:t>
      </w:r>
      <w:r w:rsidR="00E21A05">
        <w:rPr>
          <w:lang w:val="en-GB" w:eastAsia="zh-CN"/>
        </w:rPr>
        <w:t>1</w:t>
      </w:r>
      <w:r w:rsidR="00063D4E">
        <w:rPr>
          <w:lang w:val="en-GB" w:eastAsia="zh-CN"/>
        </w:rPr>
        <w:t xml:space="preserve">]. </w:t>
      </w:r>
      <w:r w:rsidR="009A7FAA">
        <w:rPr>
          <w:lang w:val="en-GB" w:eastAsia="zh-CN"/>
        </w:rPr>
        <w:t xml:space="preserve">The </w:t>
      </w:r>
      <w:r w:rsidR="00A95C5C">
        <w:rPr>
          <w:lang w:val="en-GB" w:eastAsia="zh-CN"/>
        </w:rPr>
        <w:t xml:space="preserve">evaluation </w:t>
      </w:r>
      <w:r w:rsidR="009A7FAA">
        <w:rPr>
          <w:lang w:val="en-GB" w:eastAsia="zh-CN"/>
        </w:rPr>
        <w:t>parameters are summarized in Table 1.</w:t>
      </w:r>
      <w:r w:rsidR="00814192">
        <w:rPr>
          <w:lang w:eastAsia="zh-CN"/>
        </w:rPr>
        <w:t xml:space="preserve"> </w:t>
      </w:r>
    </w:p>
    <w:p w:rsidR="009A7FAA" w:rsidRPr="00AD684C" w:rsidRDefault="00911372" w:rsidP="006B0919">
      <w:pPr>
        <w:widowControl w:val="0"/>
        <w:spacing w:beforeLines="50" w:before="120" w:afterLines="50"/>
        <w:jc w:val="center"/>
        <w:rPr>
          <w:b/>
          <w:sz w:val="20"/>
          <w:lang w:eastAsia="ja-JP"/>
        </w:rPr>
      </w:pPr>
      <w:r w:rsidRPr="00AD684C">
        <w:rPr>
          <w:b/>
          <w:sz w:val="20"/>
          <w:lang w:eastAsia="ja-JP"/>
        </w:rPr>
        <w:t xml:space="preserve">Table </w:t>
      </w:r>
      <w:r w:rsidRPr="00AD684C">
        <w:rPr>
          <w:b/>
          <w:sz w:val="20"/>
        </w:rPr>
        <w:t>1.</w:t>
      </w:r>
      <w:r w:rsidRPr="00AD684C">
        <w:rPr>
          <w:b/>
          <w:sz w:val="20"/>
          <w:lang w:eastAsia="ja-JP"/>
        </w:rPr>
        <w:t xml:space="preserve"> </w:t>
      </w:r>
      <w:r w:rsidRPr="00AD684C">
        <w:rPr>
          <w:b/>
          <w:sz w:val="20"/>
        </w:rPr>
        <w:t>A</w:t>
      </w:r>
      <w:r w:rsidRPr="00AD684C">
        <w:rPr>
          <w:b/>
          <w:sz w:val="20"/>
          <w:lang w:eastAsia="ja-JP"/>
        </w:rPr>
        <w:t xml:space="preserve">ssumptions for NOMA evaluation in </w:t>
      </w:r>
      <w:proofErr w:type="spellStart"/>
      <w:r w:rsidRPr="00AD684C">
        <w:rPr>
          <w:b/>
          <w:sz w:val="20"/>
          <w:lang w:eastAsia="ja-JP"/>
        </w:rPr>
        <w:t>eMBB</w:t>
      </w:r>
      <w:proofErr w:type="spellEnd"/>
      <w:r w:rsidRPr="00AD684C">
        <w:rPr>
          <w:b/>
          <w:sz w:val="20"/>
          <w:lang w:eastAsia="ja-JP"/>
        </w:rPr>
        <w:t xml:space="preserve"> scenario</w:t>
      </w:r>
    </w:p>
    <w:tbl>
      <w:tblPr>
        <w:tblW w:w="9351" w:type="dxa"/>
        <w:tblLayout w:type="fixed"/>
        <w:tblCellMar>
          <w:top w:w="15" w:type="dxa"/>
          <w:left w:w="15" w:type="dxa"/>
          <w:bottom w:w="15" w:type="dxa"/>
          <w:right w:w="15" w:type="dxa"/>
        </w:tblCellMar>
        <w:tblLook w:val="04A0" w:firstRow="1" w:lastRow="0" w:firstColumn="1" w:lastColumn="0" w:noHBand="0" w:noVBand="1"/>
      </w:tblPr>
      <w:tblGrid>
        <w:gridCol w:w="3701"/>
        <w:gridCol w:w="5650"/>
      </w:tblGrid>
      <w:tr w:rsidR="009A7FAA" w:rsidTr="009A7FAA">
        <w:trPr>
          <w:trHeight w:val="330"/>
        </w:trPr>
        <w:tc>
          <w:tcPr>
            <w:tcW w:w="37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9A7FAA" w:rsidRPr="00826727" w:rsidRDefault="009A7FAA" w:rsidP="00B8418B">
            <w:pPr>
              <w:spacing w:after="0"/>
              <w:jc w:val="center"/>
              <w:textAlignment w:val="center"/>
              <w:rPr>
                <w:b/>
                <w:color w:val="000000"/>
                <w:sz w:val="20"/>
                <w:szCs w:val="16"/>
              </w:rPr>
            </w:pPr>
            <w:r w:rsidRPr="00826727">
              <w:rPr>
                <w:b/>
                <w:color w:val="000000"/>
                <w:sz w:val="20"/>
                <w:szCs w:val="16"/>
              </w:rPr>
              <w:t>Parameters</w:t>
            </w:r>
          </w:p>
        </w:tc>
        <w:tc>
          <w:tcPr>
            <w:tcW w:w="5650"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9A7FAA" w:rsidRPr="00826727" w:rsidRDefault="009A7FAA" w:rsidP="00B8418B">
            <w:pPr>
              <w:spacing w:after="0"/>
              <w:jc w:val="center"/>
              <w:textAlignment w:val="center"/>
              <w:rPr>
                <w:b/>
                <w:color w:val="000000"/>
                <w:sz w:val="20"/>
                <w:szCs w:val="16"/>
              </w:rPr>
            </w:pPr>
            <w:r>
              <w:rPr>
                <w:b/>
                <w:color w:val="000000"/>
                <w:sz w:val="20"/>
                <w:szCs w:val="16"/>
              </w:rPr>
              <w:t>Values</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ISD + Carrier Frequency</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200m + 4GHz</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Simulation bandwidth &amp; SCS</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color w:val="000000"/>
                <w:sz w:val="20"/>
                <w:szCs w:val="20"/>
              </w:rPr>
              <w:t>12 PRBs, 15KHz</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Resource allocation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12PRBs per UE</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Packet size</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rFonts w:eastAsia="Times New Roman"/>
                <w:color w:val="000000"/>
                <w:sz w:val="20"/>
                <w:szCs w:val="20"/>
                <w:lang w:eastAsia="zh-CN"/>
              </w:rPr>
              <w:t>50~600 bytes Pareto distribution, with alpha = 1.5</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Time duration and periodicity of each TO</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 xml:space="preserve">14OS </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HARQ/repetition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Pr>
                <w:color w:val="000000"/>
                <w:sz w:val="20"/>
                <w:szCs w:val="20"/>
              </w:rPr>
              <w:t>Maximum number of retransmission=8, no repetition</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Number of UEs per cell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20</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lang w:eastAsia="zh-CN"/>
              </w:rPr>
            </w:pPr>
            <w:r w:rsidRPr="009A7FAA">
              <w:rPr>
                <w:rFonts w:hint="eastAsia"/>
                <w:color w:val="000000"/>
                <w:sz w:val="20"/>
                <w:szCs w:val="20"/>
                <w:lang w:eastAsia="zh-CN"/>
              </w:rPr>
              <w:t>P</w:t>
            </w:r>
            <w:r w:rsidRPr="009A7FAA">
              <w:rPr>
                <w:color w:val="000000"/>
                <w:sz w:val="20"/>
                <w:szCs w:val="20"/>
                <w:lang w:eastAsia="zh-CN"/>
              </w:rPr>
              <w:t>acket arrival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lang w:eastAsia="zh-CN"/>
              </w:rPr>
            </w:pPr>
            <w:r w:rsidRPr="009A7FAA">
              <w:rPr>
                <w:color w:val="000000"/>
                <w:sz w:val="20"/>
                <w:szCs w:val="20"/>
                <w:lang w:eastAsia="zh-CN"/>
              </w:rPr>
              <w:t xml:space="preserve">FTP Model 3, </w:t>
            </w:r>
            <w:r w:rsidRPr="009A7FAA">
              <w:rPr>
                <w:rFonts w:hint="eastAsia"/>
                <w:color w:val="000000"/>
                <w:sz w:val="20"/>
                <w:szCs w:val="20"/>
                <w:lang w:eastAsia="zh-CN"/>
              </w:rPr>
              <w:t>Poisson arrival</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UE power control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color w:val="000000"/>
                <w:sz w:val="20"/>
                <w:szCs w:val="20"/>
              </w:rPr>
              <w:t xml:space="preserve">P0 = -90 </w:t>
            </w:r>
            <w:proofErr w:type="spellStart"/>
            <w:r w:rsidRPr="009A7FAA">
              <w:rPr>
                <w:color w:val="000000"/>
                <w:sz w:val="20"/>
                <w:szCs w:val="20"/>
              </w:rPr>
              <w:t>dBm</w:t>
            </w:r>
            <w:proofErr w:type="spellEnd"/>
            <w:r w:rsidRPr="009A7FAA">
              <w:rPr>
                <w:color w:val="000000"/>
                <w:sz w:val="20"/>
                <w:szCs w:val="20"/>
              </w:rPr>
              <w:t>, alpha = 0.9</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Number of BS antennas</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4Rx</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 xml:space="preserve">BS antenna </w:t>
            </w:r>
            <w:proofErr w:type="spellStart"/>
            <w:r w:rsidRPr="009A7FAA">
              <w:rPr>
                <w:color w:val="000000"/>
                <w:sz w:val="20"/>
                <w:szCs w:val="20"/>
              </w:rPr>
              <w:t>downtilt</w:t>
            </w:r>
            <w:proofErr w:type="spellEnd"/>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102</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Channel estimation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Realistic</w:t>
            </w:r>
          </w:p>
        </w:tc>
      </w:tr>
      <w:tr w:rsidR="009A7FAA" w:rsidRPr="00826727" w:rsidTr="009A7FAA">
        <w:trPr>
          <w:trHeight w:val="271"/>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BS receiver</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Advanced receiver</w:t>
            </w:r>
          </w:p>
        </w:tc>
      </w:tr>
    </w:tbl>
    <w:p w:rsidR="009A7FAA" w:rsidRDefault="009A7FAA" w:rsidP="00FD41F4">
      <w:pPr>
        <w:rPr>
          <w:lang w:eastAsia="zh-CN"/>
        </w:rPr>
      </w:pPr>
    </w:p>
    <w:p w:rsidR="00063D4E" w:rsidRPr="00B8418B" w:rsidRDefault="00063D4E" w:rsidP="00063D4E">
      <w:pPr>
        <w:rPr>
          <w:b/>
          <w:u w:val="single"/>
          <w:lang w:eastAsia="zh-CN"/>
        </w:rPr>
      </w:pPr>
      <w:r>
        <w:rPr>
          <w:b/>
          <w:u w:val="single"/>
          <w:lang w:eastAsia="zh-CN"/>
        </w:rPr>
        <w:t>Performance Metrics</w:t>
      </w:r>
    </w:p>
    <w:p w:rsidR="00C329C7" w:rsidRPr="00C329C7" w:rsidRDefault="00063D4E" w:rsidP="00063D4E">
      <w:pPr>
        <w:rPr>
          <w:lang w:eastAsia="zh-CN"/>
        </w:rPr>
      </w:pPr>
      <w:r>
        <w:rPr>
          <w:lang w:eastAsia="zh-CN"/>
        </w:rPr>
        <w:t xml:space="preserve">In RAN1#92bis, the performance metric is agreed as higher layer packet drop rate (PDR) versus higher layer packet arrival rate (PAR) per cell for </w:t>
      </w:r>
      <w:proofErr w:type="spellStart"/>
      <w:r w:rsidR="00E21A05">
        <w:rPr>
          <w:lang w:eastAsia="zh-CN"/>
        </w:rPr>
        <w:t>eMBB</w:t>
      </w:r>
      <w:proofErr w:type="spellEnd"/>
      <w:r>
        <w:rPr>
          <w:lang w:eastAsia="zh-CN"/>
        </w:rPr>
        <w:t xml:space="preserve"> scenario [</w:t>
      </w:r>
      <w:r w:rsidR="00E21A05">
        <w:rPr>
          <w:lang w:eastAsia="zh-CN"/>
        </w:rPr>
        <w:t>2</w:t>
      </w:r>
      <w:r>
        <w:rPr>
          <w:lang w:eastAsia="zh-CN"/>
        </w:rPr>
        <w:t xml:space="preserve">]. The packet will be dropped if it </w:t>
      </w:r>
      <w:r w:rsidR="009610B1">
        <w:rPr>
          <w:rFonts w:hint="eastAsia"/>
          <w:lang w:eastAsia="zh-CN"/>
        </w:rPr>
        <w:t xml:space="preserve">is </w:t>
      </w:r>
      <w:r>
        <w:rPr>
          <w:lang w:eastAsia="zh-CN"/>
        </w:rPr>
        <w:t>not transmit</w:t>
      </w:r>
      <w:r w:rsidR="009610B1">
        <w:rPr>
          <w:rFonts w:hint="eastAsia"/>
          <w:lang w:eastAsia="zh-CN"/>
        </w:rPr>
        <w:t>ted</w:t>
      </w:r>
      <w:r>
        <w:rPr>
          <w:lang w:eastAsia="zh-CN"/>
        </w:rPr>
        <w:t xml:space="preserve"> successfully after the maximum number of retransmissions or the latency is larger than 1 </w:t>
      </w:r>
      <w:r>
        <w:rPr>
          <w:lang w:eastAsia="zh-CN"/>
        </w:rPr>
        <w:lastRenderedPageBreak/>
        <w:t>second. In RAN1#94, the</w:t>
      </w:r>
      <w:r w:rsidRPr="00786545">
        <w:rPr>
          <w:iCs/>
          <w:szCs w:val="20"/>
        </w:rPr>
        <w:t xml:space="preserve"> target higher layer system PDR to evaluate the supported high layer system PAR for </w:t>
      </w:r>
      <w:proofErr w:type="spellStart"/>
      <w:r w:rsidR="00345CC4">
        <w:rPr>
          <w:iCs/>
          <w:szCs w:val="20"/>
        </w:rPr>
        <w:t>eMBB</w:t>
      </w:r>
      <w:proofErr w:type="spellEnd"/>
      <w:r w:rsidRPr="00786545">
        <w:rPr>
          <w:iCs/>
          <w:szCs w:val="20"/>
        </w:rPr>
        <w:t xml:space="preserve"> </w:t>
      </w:r>
      <w:r>
        <w:rPr>
          <w:iCs/>
          <w:szCs w:val="20"/>
        </w:rPr>
        <w:t xml:space="preserve">scenario </w:t>
      </w:r>
      <w:r w:rsidRPr="00786545">
        <w:rPr>
          <w:iCs/>
          <w:szCs w:val="20"/>
        </w:rPr>
        <w:t>is</w:t>
      </w:r>
      <w:r>
        <w:rPr>
          <w:rFonts w:eastAsia="宋体"/>
          <w:iCs/>
          <w:szCs w:val="20"/>
        </w:rPr>
        <w:t xml:space="preserve"> 1% [</w:t>
      </w:r>
      <w:r w:rsidR="00E21A05">
        <w:rPr>
          <w:rFonts w:eastAsia="宋体"/>
          <w:iCs/>
          <w:szCs w:val="20"/>
        </w:rPr>
        <w:t>3</w:t>
      </w:r>
      <w:r>
        <w:rPr>
          <w:rFonts w:eastAsia="宋体"/>
          <w:iCs/>
          <w:szCs w:val="20"/>
        </w:rPr>
        <w:t>].</w:t>
      </w:r>
    </w:p>
    <w:p w:rsidR="00FC3082" w:rsidRDefault="00FC3082" w:rsidP="00FC3082">
      <w:pPr>
        <w:pStyle w:val="2"/>
        <w:rPr>
          <w:lang w:val="en-GB" w:eastAsia="zh-CN"/>
        </w:rPr>
      </w:pPr>
      <w:r>
        <w:rPr>
          <w:rFonts w:hint="eastAsia"/>
          <w:lang w:eastAsia="zh-CN"/>
        </w:rPr>
        <w:t>Evaluation</w:t>
      </w:r>
      <w:r w:rsidRPr="002605CF">
        <w:rPr>
          <w:rFonts w:hint="eastAsia"/>
          <w:lang w:val="en-GB" w:eastAsia="zh-CN"/>
        </w:rPr>
        <w:t xml:space="preserve"> Results and Analysis</w:t>
      </w:r>
    </w:p>
    <w:p w:rsidR="00B81590" w:rsidRDefault="00A029F0" w:rsidP="00B81590">
      <w:pPr>
        <w:rPr>
          <w:lang w:eastAsia="zh-CN"/>
        </w:rPr>
      </w:pPr>
      <w:r>
        <w:rPr>
          <w:lang w:eastAsia="zh-CN"/>
        </w:rPr>
        <w:t xml:space="preserve">In this subsection, the system-level evaluation results are provided for </w:t>
      </w:r>
      <w:proofErr w:type="spellStart"/>
      <w:r>
        <w:rPr>
          <w:lang w:eastAsia="zh-CN"/>
        </w:rPr>
        <w:t>eMBB</w:t>
      </w:r>
      <w:proofErr w:type="spellEnd"/>
      <w:r>
        <w:rPr>
          <w:lang w:eastAsia="zh-CN"/>
        </w:rPr>
        <w:t xml:space="preserve"> case. </w:t>
      </w:r>
      <w:r w:rsidR="00B81590">
        <w:rPr>
          <w:lang w:eastAsia="zh-CN"/>
        </w:rPr>
        <w:t xml:space="preserve">Table </w:t>
      </w:r>
      <w:r w:rsidR="001D3070">
        <w:rPr>
          <w:lang w:eastAsia="zh-CN"/>
        </w:rPr>
        <w:t>2</w:t>
      </w:r>
      <w:r w:rsidR="00B81590">
        <w:rPr>
          <w:lang w:eastAsia="zh-CN"/>
        </w:rPr>
        <w:t xml:space="preserve"> presents the configuration of evaluated NOMA schemes</w:t>
      </w:r>
      <w:r>
        <w:rPr>
          <w:lang w:eastAsia="zh-CN"/>
        </w:rPr>
        <w:t>.</w:t>
      </w:r>
      <w:r w:rsidR="00B81590">
        <w:rPr>
          <w:lang w:eastAsia="zh-CN"/>
        </w:rPr>
        <w:t xml:space="preserve"> For each configuration</w:t>
      </w:r>
      <w:r w:rsidR="00E35B96">
        <w:rPr>
          <w:lang w:eastAsia="zh-CN"/>
        </w:rPr>
        <w:t xml:space="preserve"> in terms of TB size</w:t>
      </w:r>
      <w:r w:rsidR="00161483">
        <w:rPr>
          <w:lang w:eastAsia="zh-CN"/>
        </w:rPr>
        <w:t xml:space="preserve"> (TBS)</w:t>
      </w:r>
      <w:r w:rsidR="00E35B96">
        <w:rPr>
          <w:lang w:eastAsia="zh-CN"/>
        </w:rPr>
        <w:t xml:space="preserve">, </w:t>
      </w:r>
      <w:r w:rsidR="005253A9">
        <w:rPr>
          <w:lang w:eastAsia="zh-CN"/>
        </w:rPr>
        <w:t>spreading factor (</w:t>
      </w:r>
      <w:r w:rsidR="00E35B96">
        <w:rPr>
          <w:lang w:eastAsia="zh-CN"/>
        </w:rPr>
        <w:t>SF</w:t>
      </w:r>
      <w:r w:rsidR="005253A9">
        <w:rPr>
          <w:lang w:eastAsia="zh-CN"/>
        </w:rPr>
        <w:t>),</w:t>
      </w:r>
      <w:r w:rsidR="00E35B96">
        <w:rPr>
          <w:lang w:eastAsia="zh-CN"/>
        </w:rPr>
        <w:t xml:space="preserve"> and </w:t>
      </w:r>
      <w:r w:rsidR="005253A9">
        <w:rPr>
          <w:lang w:eastAsia="zh-CN"/>
        </w:rPr>
        <w:t>code rate (</w:t>
      </w:r>
      <w:r w:rsidR="00E35B96">
        <w:rPr>
          <w:lang w:eastAsia="zh-CN"/>
        </w:rPr>
        <w:t>C</w:t>
      </w:r>
      <w:r w:rsidR="005253A9">
        <w:rPr>
          <w:lang w:eastAsia="zh-CN"/>
        </w:rPr>
        <w:t>R)</w:t>
      </w:r>
      <w:r w:rsidR="00E35B96">
        <w:rPr>
          <w:lang w:eastAsia="zh-CN"/>
        </w:rPr>
        <w:t xml:space="preserve"> in a NOMA scheme</w:t>
      </w:r>
      <w:r w:rsidR="00B81590">
        <w:rPr>
          <w:lang w:eastAsia="zh-CN"/>
        </w:rPr>
        <w:t xml:space="preserve">, the setting is the same for all the UEs and will keep </w:t>
      </w:r>
      <w:r w:rsidR="00E35B96">
        <w:rPr>
          <w:lang w:eastAsia="zh-CN"/>
        </w:rPr>
        <w:t>unchanged</w:t>
      </w:r>
      <w:r w:rsidR="00B81590">
        <w:rPr>
          <w:lang w:eastAsia="zh-CN"/>
        </w:rPr>
        <w:t xml:space="preserve"> during the simulation.</w:t>
      </w:r>
      <w:r w:rsidR="004353DA">
        <w:rPr>
          <w:lang w:eastAsia="zh-CN"/>
        </w:rPr>
        <w:t xml:space="preserve"> The TBS can be 60 bytes or 80 bytes.</w:t>
      </w:r>
    </w:p>
    <w:p w:rsidR="00B81590" w:rsidRPr="009D4824" w:rsidRDefault="00B81590" w:rsidP="00B81590">
      <w:pPr>
        <w:jc w:val="center"/>
        <w:rPr>
          <w:b/>
          <w:kern w:val="2"/>
          <w:sz w:val="20"/>
          <w:lang w:val="en-GB" w:eastAsia="zh-CN"/>
        </w:rPr>
      </w:pPr>
      <w:r>
        <w:rPr>
          <w:b/>
          <w:kern w:val="2"/>
          <w:sz w:val="20"/>
          <w:lang w:val="en-GB" w:eastAsia="zh-CN"/>
        </w:rPr>
        <w:t>Table</w:t>
      </w:r>
      <w:r w:rsidRPr="009D4824">
        <w:rPr>
          <w:b/>
          <w:kern w:val="2"/>
          <w:sz w:val="20"/>
          <w:lang w:val="en-GB" w:eastAsia="zh-CN"/>
        </w:rPr>
        <w:t xml:space="preserve"> </w:t>
      </w:r>
      <w:r w:rsidR="001D3070">
        <w:rPr>
          <w:b/>
          <w:kern w:val="2"/>
          <w:sz w:val="20"/>
          <w:lang w:val="en-GB" w:eastAsia="zh-CN"/>
        </w:rPr>
        <w:t>2</w:t>
      </w:r>
      <w:r>
        <w:rPr>
          <w:b/>
          <w:kern w:val="2"/>
          <w:sz w:val="20"/>
          <w:lang w:val="en-GB" w:eastAsia="zh-CN"/>
        </w:rPr>
        <w:t xml:space="preserve">.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9533" w:type="dxa"/>
        <w:jc w:val="center"/>
        <w:tblLook w:val="04A0" w:firstRow="1" w:lastRow="0" w:firstColumn="1" w:lastColumn="0" w:noHBand="0" w:noVBand="1"/>
      </w:tblPr>
      <w:tblGrid>
        <w:gridCol w:w="1909"/>
        <w:gridCol w:w="1555"/>
        <w:gridCol w:w="1373"/>
        <w:gridCol w:w="1555"/>
        <w:gridCol w:w="1563"/>
        <w:gridCol w:w="1578"/>
      </w:tblGrid>
      <w:tr w:rsidR="006B0919" w:rsidRPr="00622EDB" w:rsidTr="006B0919">
        <w:trPr>
          <w:jc w:val="center"/>
        </w:trPr>
        <w:tc>
          <w:tcPr>
            <w:tcW w:w="1909" w:type="dxa"/>
            <w:vAlign w:val="center"/>
          </w:tcPr>
          <w:p w:rsidR="006B0919" w:rsidRPr="00AD684C" w:rsidRDefault="006B0919" w:rsidP="004E3D63">
            <w:pPr>
              <w:widowControl/>
              <w:jc w:val="center"/>
              <w:rPr>
                <w:sz w:val="20"/>
                <w:lang w:eastAsia="zh-CN"/>
              </w:rPr>
            </w:pPr>
          </w:p>
        </w:tc>
        <w:tc>
          <w:tcPr>
            <w:tcW w:w="1555" w:type="dxa"/>
            <w:vAlign w:val="center"/>
          </w:tcPr>
          <w:p w:rsidR="006B0919" w:rsidRPr="00AD684C" w:rsidRDefault="006B0919" w:rsidP="004E3D63">
            <w:pPr>
              <w:widowControl/>
              <w:jc w:val="center"/>
              <w:rPr>
                <w:sz w:val="20"/>
                <w:lang w:eastAsia="zh-CN"/>
              </w:rPr>
            </w:pPr>
            <w:r w:rsidRPr="00AD684C">
              <w:rPr>
                <w:sz w:val="20"/>
                <w:lang w:eastAsia="zh-CN"/>
              </w:rPr>
              <w:t>SCMA</w:t>
            </w:r>
          </w:p>
        </w:tc>
        <w:tc>
          <w:tcPr>
            <w:tcW w:w="1373" w:type="dxa"/>
          </w:tcPr>
          <w:p w:rsidR="006B0919" w:rsidRPr="00AD684C" w:rsidRDefault="006B0919" w:rsidP="004E3D63">
            <w:pPr>
              <w:jc w:val="center"/>
              <w:rPr>
                <w:sz w:val="20"/>
                <w:lang w:eastAsia="zh-CN"/>
              </w:rPr>
            </w:pPr>
            <w:r>
              <w:rPr>
                <w:rFonts w:hint="eastAsia"/>
                <w:sz w:val="20"/>
                <w:lang w:eastAsia="zh-CN"/>
              </w:rPr>
              <w:t>LCRS</w:t>
            </w:r>
          </w:p>
        </w:tc>
        <w:tc>
          <w:tcPr>
            <w:tcW w:w="1555" w:type="dxa"/>
            <w:vAlign w:val="center"/>
          </w:tcPr>
          <w:p w:rsidR="006B0919" w:rsidRPr="00AD684C" w:rsidRDefault="006B0919" w:rsidP="004E3D63">
            <w:pPr>
              <w:widowControl/>
              <w:jc w:val="center"/>
              <w:rPr>
                <w:sz w:val="20"/>
                <w:lang w:eastAsia="zh-CN"/>
              </w:rPr>
            </w:pPr>
            <w:r w:rsidRPr="00AD684C">
              <w:rPr>
                <w:sz w:val="20"/>
                <w:lang w:eastAsia="zh-CN"/>
              </w:rPr>
              <w:t>MUSA</w:t>
            </w:r>
          </w:p>
        </w:tc>
        <w:tc>
          <w:tcPr>
            <w:tcW w:w="1563" w:type="dxa"/>
            <w:vAlign w:val="center"/>
          </w:tcPr>
          <w:p w:rsidR="006B0919" w:rsidRPr="00AD684C" w:rsidRDefault="006B0919" w:rsidP="004E3D63">
            <w:pPr>
              <w:widowControl/>
              <w:jc w:val="center"/>
              <w:rPr>
                <w:sz w:val="20"/>
                <w:lang w:eastAsia="zh-CN"/>
              </w:rPr>
            </w:pPr>
            <w:r w:rsidRPr="00AD684C">
              <w:rPr>
                <w:sz w:val="20"/>
                <w:lang w:eastAsia="zh-CN"/>
              </w:rPr>
              <w:t>SL-RSMA</w:t>
            </w:r>
          </w:p>
        </w:tc>
        <w:tc>
          <w:tcPr>
            <w:tcW w:w="1578" w:type="dxa"/>
            <w:vAlign w:val="center"/>
          </w:tcPr>
          <w:p w:rsidR="006B0919" w:rsidRPr="00AD684C" w:rsidRDefault="006B0919" w:rsidP="004E3D63">
            <w:pPr>
              <w:widowControl/>
              <w:jc w:val="center"/>
              <w:rPr>
                <w:sz w:val="20"/>
                <w:lang w:eastAsia="zh-CN"/>
              </w:rPr>
            </w:pPr>
            <w:r w:rsidRPr="00AD684C">
              <w:rPr>
                <w:sz w:val="20"/>
                <w:lang w:eastAsia="zh-CN"/>
              </w:rPr>
              <w:t>ML-RSMA</w:t>
            </w:r>
          </w:p>
        </w:tc>
      </w:tr>
      <w:tr w:rsidR="006B0919" w:rsidRPr="00622EDB" w:rsidTr="006B0919">
        <w:trPr>
          <w:jc w:val="center"/>
        </w:trPr>
        <w:tc>
          <w:tcPr>
            <w:tcW w:w="1909" w:type="dxa"/>
            <w:vAlign w:val="center"/>
          </w:tcPr>
          <w:p w:rsidR="006B0919" w:rsidRPr="003D6932" w:rsidRDefault="006B0919" w:rsidP="004353DA">
            <w:pPr>
              <w:jc w:val="center"/>
              <w:rPr>
                <w:sz w:val="20"/>
                <w:lang w:eastAsia="zh-CN"/>
              </w:rPr>
            </w:pPr>
            <w:r>
              <w:rPr>
                <w:sz w:val="20"/>
                <w:lang w:eastAsia="zh-CN"/>
              </w:rPr>
              <w:t>TBS = 60</w:t>
            </w:r>
            <w:r w:rsidRPr="003D6932">
              <w:rPr>
                <w:sz w:val="20"/>
                <w:lang w:eastAsia="zh-CN"/>
              </w:rPr>
              <w:t xml:space="preserve"> bytes</w:t>
            </w:r>
          </w:p>
        </w:tc>
        <w:tc>
          <w:tcPr>
            <w:tcW w:w="1555" w:type="dxa"/>
            <w:vAlign w:val="center"/>
          </w:tcPr>
          <w:p w:rsidR="006B0919" w:rsidRPr="003D6932" w:rsidRDefault="006B0919" w:rsidP="004353DA">
            <w:pPr>
              <w:jc w:val="center"/>
              <w:rPr>
                <w:sz w:val="20"/>
                <w:lang w:eastAsia="zh-CN"/>
              </w:rPr>
            </w:pPr>
            <w:r>
              <w:rPr>
                <w:sz w:val="20"/>
                <w:lang w:eastAsia="zh-CN"/>
              </w:rPr>
              <w:t>CR=0.143</w:t>
            </w:r>
          </w:p>
        </w:tc>
        <w:tc>
          <w:tcPr>
            <w:tcW w:w="1373" w:type="dxa"/>
          </w:tcPr>
          <w:p w:rsidR="006B0919" w:rsidRDefault="006B0919" w:rsidP="004353DA">
            <w:pPr>
              <w:jc w:val="center"/>
              <w:rPr>
                <w:sz w:val="20"/>
                <w:lang w:eastAsia="zh-CN"/>
              </w:rPr>
            </w:pPr>
            <w:r>
              <w:rPr>
                <w:sz w:val="20"/>
                <w:lang w:eastAsia="zh-CN"/>
              </w:rPr>
              <w:t>CR=0.143</w:t>
            </w:r>
          </w:p>
        </w:tc>
        <w:tc>
          <w:tcPr>
            <w:tcW w:w="1555" w:type="dxa"/>
            <w:vAlign w:val="center"/>
          </w:tcPr>
          <w:p w:rsidR="006B0919" w:rsidRPr="003D6932" w:rsidRDefault="006B0919" w:rsidP="004353DA">
            <w:pPr>
              <w:jc w:val="center"/>
              <w:rPr>
                <w:sz w:val="20"/>
                <w:lang w:eastAsia="zh-CN"/>
              </w:rPr>
            </w:pPr>
            <w:r>
              <w:rPr>
                <w:sz w:val="20"/>
                <w:lang w:eastAsia="zh-CN"/>
              </w:rPr>
              <w:t>CR=0.287</w:t>
            </w:r>
          </w:p>
        </w:tc>
        <w:tc>
          <w:tcPr>
            <w:tcW w:w="1563" w:type="dxa"/>
            <w:vAlign w:val="center"/>
          </w:tcPr>
          <w:p w:rsidR="006B0919" w:rsidRPr="003D6932" w:rsidRDefault="006B0919" w:rsidP="004353DA">
            <w:pPr>
              <w:jc w:val="center"/>
              <w:rPr>
                <w:sz w:val="20"/>
                <w:lang w:eastAsia="zh-CN"/>
              </w:rPr>
            </w:pPr>
            <w:r>
              <w:rPr>
                <w:sz w:val="20"/>
                <w:lang w:eastAsia="zh-CN"/>
              </w:rPr>
              <w:t>CR=0.287</w:t>
            </w:r>
          </w:p>
        </w:tc>
        <w:tc>
          <w:tcPr>
            <w:tcW w:w="1578" w:type="dxa"/>
            <w:vAlign w:val="center"/>
          </w:tcPr>
          <w:p w:rsidR="006B0919" w:rsidRPr="003D6932" w:rsidRDefault="006B0919" w:rsidP="004353DA">
            <w:pPr>
              <w:jc w:val="center"/>
              <w:rPr>
                <w:sz w:val="20"/>
                <w:lang w:eastAsia="zh-CN"/>
              </w:rPr>
            </w:pPr>
            <w:r>
              <w:rPr>
                <w:sz w:val="20"/>
                <w:lang w:eastAsia="zh-CN"/>
              </w:rPr>
              <w:t>CR=0.143</w:t>
            </w:r>
          </w:p>
        </w:tc>
      </w:tr>
      <w:tr w:rsidR="006B0919" w:rsidRPr="00622EDB" w:rsidTr="006B0919">
        <w:trPr>
          <w:jc w:val="center"/>
        </w:trPr>
        <w:tc>
          <w:tcPr>
            <w:tcW w:w="1909" w:type="dxa"/>
            <w:vAlign w:val="center"/>
          </w:tcPr>
          <w:p w:rsidR="006B0919" w:rsidRPr="00AD684C" w:rsidRDefault="006B0919" w:rsidP="004353DA">
            <w:pPr>
              <w:widowControl/>
              <w:jc w:val="center"/>
              <w:rPr>
                <w:sz w:val="20"/>
                <w:lang w:eastAsia="zh-CN"/>
              </w:rPr>
            </w:pPr>
            <w:r w:rsidRPr="00AD684C">
              <w:rPr>
                <w:sz w:val="20"/>
                <w:lang w:eastAsia="zh-CN"/>
              </w:rPr>
              <w:t>TBS = 80 bytes</w:t>
            </w:r>
          </w:p>
        </w:tc>
        <w:tc>
          <w:tcPr>
            <w:tcW w:w="1555" w:type="dxa"/>
            <w:vAlign w:val="center"/>
          </w:tcPr>
          <w:p w:rsidR="006B0919" w:rsidRPr="00AD684C" w:rsidDel="005253A9" w:rsidRDefault="006B0919" w:rsidP="004353DA">
            <w:pPr>
              <w:widowControl/>
              <w:jc w:val="center"/>
              <w:rPr>
                <w:sz w:val="20"/>
                <w:lang w:eastAsia="zh-CN"/>
              </w:rPr>
            </w:pPr>
            <w:r w:rsidRPr="00AD684C">
              <w:rPr>
                <w:sz w:val="20"/>
                <w:lang w:eastAsia="zh-CN"/>
              </w:rPr>
              <w:t>CR=0.38</w:t>
            </w:r>
          </w:p>
        </w:tc>
        <w:tc>
          <w:tcPr>
            <w:tcW w:w="1373" w:type="dxa"/>
          </w:tcPr>
          <w:p w:rsidR="006B0919" w:rsidRPr="00AD684C" w:rsidRDefault="006B0919" w:rsidP="004353DA">
            <w:pPr>
              <w:jc w:val="center"/>
              <w:rPr>
                <w:sz w:val="20"/>
                <w:lang w:eastAsia="zh-CN"/>
              </w:rPr>
            </w:pPr>
            <w:r>
              <w:rPr>
                <w:rFonts w:hint="eastAsia"/>
                <w:sz w:val="20"/>
                <w:lang w:eastAsia="zh-CN"/>
              </w:rPr>
              <w:t>-</w:t>
            </w:r>
          </w:p>
        </w:tc>
        <w:tc>
          <w:tcPr>
            <w:tcW w:w="1555" w:type="dxa"/>
            <w:vAlign w:val="center"/>
          </w:tcPr>
          <w:p w:rsidR="006B0919" w:rsidRPr="00AD684C" w:rsidRDefault="006B0919" w:rsidP="004353DA">
            <w:pPr>
              <w:widowControl/>
              <w:jc w:val="center"/>
              <w:rPr>
                <w:sz w:val="20"/>
                <w:lang w:eastAsia="zh-CN"/>
              </w:rPr>
            </w:pPr>
            <w:r w:rsidRPr="00AD684C">
              <w:rPr>
                <w:sz w:val="20"/>
                <w:lang w:eastAsia="zh-CN"/>
              </w:rPr>
              <w:t>CR=0.38</w:t>
            </w:r>
          </w:p>
        </w:tc>
        <w:tc>
          <w:tcPr>
            <w:tcW w:w="1563" w:type="dxa"/>
            <w:vAlign w:val="center"/>
          </w:tcPr>
          <w:p w:rsidR="006B0919" w:rsidRPr="00AD684C" w:rsidRDefault="006B0919" w:rsidP="004353DA">
            <w:pPr>
              <w:jc w:val="center"/>
              <w:rPr>
                <w:sz w:val="20"/>
                <w:lang w:eastAsia="zh-CN"/>
              </w:rPr>
            </w:pPr>
            <w:r w:rsidRPr="00AD684C">
              <w:rPr>
                <w:sz w:val="20"/>
                <w:lang w:eastAsia="zh-CN"/>
              </w:rPr>
              <w:t>CR=0.38</w:t>
            </w:r>
          </w:p>
        </w:tc>
        <w:tc>
          <w:tcPr>
            <w:tcW w:w="1578" w:type="dxa"/>
            <w:vAlign w:val="center"/>
          </w:tcPr>
          <w:p w:rsidR="006B0919" w:rsidRPr="00AD684C" w:rsidRDefault="006B0919" w:rsidP="004353DA">
            <w:pPr>
              <w:widowControl/>
              <w:jc w:val="center"/>
              <w:rPr>
                <w:sz w:val="20"/>
                <w:lang w:eastAsia="zh-CN"/>
              </w:rPr>
            </w:pPr>
            <w:r w:rsidRPr="00AD684C">
              <w:rPr>
                <w:sz w:val="20"/>
                <w:lang w:eastAsia="zh-CN"/>
              </w:rPr>
              <w:t>CR=0.19</w:t>
            </w:r>
          </w:p>
        </w:tc>
      </w:tr>
    </w:tbl>
    <w:p w:rsidR="00B81590" w:rsidRPr="00985314" w:rsidRDefault="00985314" w:rsidP="006B0919">
      <w:pPr>
        <w:spacing w:beforeLines="100" w:before="240"/>
        <w:rPr>
          <w:b/>
          <w:u w:val="single"/>
          <w:lang w:eastAsia="zh-CN"/>
        </w:rPr>
      </w:pPr>
      <w:r w:rsidRPr="00580CF5">
        <w:rPr>
          <w:b/>
          <w:u w:val="single"/>
          <w:lang w:eastAsia="zh-CN"/>
        </w:rPr>
        <w:t>PAR vs</w:t>
      </w:r>
      <w:r w:rsidR="009610B1">
        <w:rPr>
          <w:rFonts w:hint="eastAsia"/>
          <w:b/>
          <w:u w:val="single"/>
          <w:lang w:eastAsia="zh-CN"/>
        </w:rPr>
        <w:t>.</w:t>
      </w:r>
      <w:r w:rsidRPr="00580CF5">
        <w:rPr>
          <w:b/>
          <w:u w:val="single"/>
          <w:lang w:eastAsia="zh-CN"/>
        </w:rPr>
        <w:t xml:space="preserve"> PDR</w:t>
      </w:r>
    </w:p>
    <w:p w:rsidR="00B45178" w:rsidRDefault="006D39BC" w:rsidP="006D39BC">
      <w:pPr>
        <w:rPr>
          <w:rFonts w:eastAsia="宋体"/>
          <w:lang w:eastAsia="zh-CN"/>
        </w:rPr>
      </w:pPr>
      <w:r>
        <w:rPr>
          <w:lang w:val="en-GB" w:eastAsia="zh-CN"/>
        </w:rPr>
        <w:t>Figure 1</w:t>
      </w:r>
      <w:r>
        <w:rPr>
          <w:lang w:eastAsia="zh-CN"/>
        </w:rPr>
        <w:t xml:space="preserve"> present</w:t>
      </w:r>
      <w:r w:rsidR="00A05959">
        <w:rPr>
          <w:lang w:eastAsia="zh-CN"/>
        </w:rPr>
        <w:t>s</w:t>
      </w:r>
      <w:r>
        <w:rPr>
          <w:lang w:eastAsia="zh-CN"/>
        </w:rPr>
        <w:t xml:space="preserve"> PDR versus PAR for different NOMA schemes. The supported PAR at </w:t>
      </w:r>
      <w:r w:rsidRPr="00F12D8C">
        <w:rPr>
          <w:lang w:eastAsia="zh-CN"/>
        </w:rPr>
        <w:t>1% PDR</w:t>
      </w:r>
      <w:r>
        <w:rPr>
          <w:lang w:eastAsia="zh-CN"/>
        </w:rPr>
        <w:t xml:space="preserve"> for different NOMA schemes </w:t>
      </w:r>
      <w:r w:rsidR="0050656E">
        <w:rPr>
          <w:lang w:eastAsia="zh-CN"/>
        </w:rPr>
        <w:t xml:space="preserve">are shown in the </w:t>
      </w:r>
      <w:r w:rsidR="00B81590">
        <w:rPr>
          <w:lang w:eastAsia="zh-CN"/>
        </w:rPr>
        <w:t>T</w:t>
      </w:r>
      <w:r w:rsidR="0050656E">
        <w:rPr>
          <w:lang w:eastAsia="zh-CN"/>
        </w:rPr>
        <w:t xml:space="preserve">able </w:t>
      </w:r>
      <w:r w:rsidR="001D3070">
        <w:rPr>
          <w:lang w:eastAsia="zh-CN"/>
        </w:rPr>
        <w:t>3</w:t>
      </w:r>
      <w:r>
        <w:rPr>
          <w:lang w:eastAsia="zh-CN"/>
        </w:rPr>
        <w:t>.</w:t>
      </w:r>
      <w:r w:rsidR="005011D7">
        <w:rPr>
          <w:lang w:eastAsia="zh-CN"/>
        </w:rPr>
        <w:t xml:space="preserve"> </w:t>
      </w:r>
      <w:r w:rsidR="004353DA">
        <w:rPr>
          <w:lang w:eastAsia="zh-CN"/>
        </w:rPr>
        <w:t xml:space="preserve">When TBS is 60 bytes, SCMA is 1.0% better than ML-RSMA and LCRS, 2.0% better than MUSA, and 4.1% better than SL-RSMA. When TBS is 80 bytes, </w:t>
      </w:r>
      <w:r w:rsidR="005011D7">
        <w:rPr>
          <w:lang w:eastAsia="zh-CN"/>
        </w:rPr>
        <w:t>SCMA is 1.0% better than MUSA, 4.3% better than SL-RSMA, and 5.4% better than ML-RSMA.</w:t>
      </w:r>
    </w:p>
    <w:p w:rsidR="00B45178" w:rsidRPr="00572DD3" w:rsidRDefault="00B45178" w:rsidP="006B0919">
      <w:pPr>
        <w:pStyle w:val="LGTdoc"/>
        <w:spacing w:beforeLines="50" w:before="120" w:afterLines="0" w:line="240" w:lineRule="auto"/>
        <w:rPr>
          <w:rFonts w:eastAsia="宋体"/>
          <w:szCs w:val="22"/>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sidR="003B39C7">
        <w:rPr>
          <w:rFonts w:eastAsiaTheme="minorEastAsia" w:hint="eastAsia"/>
          <w:i/>
          <w:lang w:eastAsia="zh-CN"/>
        </w:rPr>
        <w:t>For the evaluated</w:t>
      </w:r>
      <w:r w:rsidR="003B39C7" w:rsidRPr="007A7F67">
        <w:rPr>
          <w:i/>
          <w:lang w:eastAsia="zh-CN"/>
        </w:rPr>
        <w:t xml:space="preserve"> </w:t>
      </w:r>
      <w:proofErr w:type="spellStart"/>
      <w:r w:rsidR="00C96CF3">
        <w:rPr>
          <w:i/>
          <w:lang w:eastAsia="zh-CN"/>
        </w:rPr>
        <w:t>eMBB</w:t>
      </w:r>
      <w:proofErr w:type="spellEnd"/>
      <w:r w:rsidR="00C96CF3">
        <w:rPr>
          <w:i/>
          <w:lang w:eastAsia="zh-CN"/>
        </w:rPr>
        <w:t xml:space="preserve"> scenario</w:t>
      </w:r>
      <w:r w:rsidR="004117E7">
        <w:rPr>
          <w:i/>
          <w:lang w:eastAsia="zh-CN"/>
        </w:rPr>
        <w:t>,</w:t>
      </w:r>
      <w:r>
        <w:rPr>
          <w:i/>
          <w:lang w:eastAsia="zh-CN"/>
        </w:rPr>
        <w:t xml:space="preserve"> the </w:t>
      </w:r>
      <w:r w:rsidR="003B39C7">
        <w:rPr>
          <w:rFonts w:eastAsiaTheme="minorEastAsia"/>
          <w:i/>
          <w:lang w:eastAsia="zh-CN"/>
        </w:rPr>
        <w:t>evaluated</w:t>
      </w:r>
      <w:r w:rsidR="003B39C7">
        <w:rPr>
          <w:rFonts w:eastAsiaTheme="minorEastAsia" w:hint="eastAsia"/>
          <w:i/>
          <w:lang w:eastAsia="zh-CN"/>
        </w:rPr>
        <w:t xml:space="preserve"> </w:t>
      </w:r>
      <w:r>
        <w:rPr>
          <w:i/>
          <w:lang w:eastAsia="zh-CN"/>
        </w:rPr>
        <w:t>NOMA schemes</w:t>
      </w:r>
      <w:r>
        <w:rPr>
          <w:rFonts w:hint="eastAsia"/>
          <w:i/>
          <w:lang w:eastAsia="zh-CN"/>
        </w:rPr>
        <w:t xml:space="preserve"> </w:t>
      </w:r>
      <w:r w:rsidR="005011D7">
        <w:rPr>
          <w:i/>
          <w:lang w:eastAsia="zh-CN"/>
        </w:rPr>
        <w:t xml:space="preserve">with the same code rate </w:t>
      </w:r>
      <w:r>
        <w:rPr>
          <w:i/>
          <w:lang w:eastAsia="zh-CN"/>
        </w:rPr>
        <w:t>have similar performance</w:t>
      </w:r>
      <w:r w:rsidR="003B39C7">
        <w:rPr>
          <w:rFonts w:eastAsiaTheme="minorEastAsia" w:hint="eastAsia"/>
          <w:i/>
          <w:lang w:eastAsia="zh-CN"/>
        </w:rPr>
        <w:t>,</w:t>
      </w:r>
      <w:r w:rsidR="00F92F58">
        <w:rPr>
          <w:rFonts w:eastAsia="宋体"/>
          <w:i/>
          <w:lang w:eastAsia="zh-CN"/>
        </w:rPr>
        <w:t xml:space="preserve"> with SCMA </w:t>
      </w:r>
      <w:r w:rsidR="003B39C7">
        <w:rPr>
          <w:rFonts w:eastAsia="宋体"/>
          <w:i/>
          <w:lang w:eastAsia="zh-CN"/>
        </w:rPr>
        <w:t>slightly</w:t>
      </w:r>
      <w:r w:rsidR="003B39C7">
        <w:rPr>
          <w:rFonts w:eastAsia="宋体" w:hint="eastAsia"/>
          <w:i/>
          <w:lang w:eastAsia="zh-CN"/>
        </w:rPr>
        <w:t xml:space="preserve"> outperforming the others</w:t>
      </w:r>
      <w:r w:rsidR="00F92F58">
        <w:rPr>
          <w:rFonts w:eastAsia="宋体"/>
          <w:i/>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BE5B27" w:rsidTr="008240CA">
        <w:tc>
          <w:tcPr>
            <w:tcW w:w="4653" w:type="dxa"/>
          </w:tcPr>
          <w:p w:rsidR="00E738F9" w:rsidRPr="00E738F9" w:rsidRDefault="00E738F9" w:rsidP="006B0919">
            <w:pPr>
              <w:pStyle w:val="LGTdoc"/>
              <w:spacing w:beforeLines="50" w:before="120" w:afterLines="0" w:line="240" w:lineRule="auto"/>
              <w:jc w:val="center"/>
              <w:rPr>
                <w:rFonts w:eastAsia="宋体"/>
                <w:noProof/>
                <w:szCs w:val="22"/>
                <w:lang w:val="en-US" w:eastAsia="zh-CN"/>
              </w:rPr>
            </w:pPr>
            <w:r w:rsidRPr="00E738F9">
              <w:rPr>
                <w:rFonts w:eastAsia="宋体"/>
                <w:noProof/>
                <w:szCs w:val="22"/>
                <w:lang w:val="en-US" w:eastAsia="zh-CN"/>
              </w:rPr>
              <w:drawing>
                <wp:inline distT="0" distB="0" distL="0" distR="0" wp14:anchorId="2BCA1C00">
                  <wp:extent cx="2746800" cy="2048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00" cy="2048400"/>
                          </a:xfrm>
                          <a:prstGeom prst="rect">
                            <a:avLst/>
                          </a:prstGeom>
                          <a:noFill/>
                        </pic:spPr>
                      </pic:pic>
                    </a:graphicData>
                  </a:graphic>
                </wp:inline>
              </w:drawing>
            </w:r>
          </w:p>
          <w:p w:rsidR="00E738F9" w:rsidRPr="00BE5B27" w:rsidRDefault="00E738F9" w:rsidP="006B0919">
            <w:pPr>
              <w:pStyle w:val="LGTdoc"/>
              <w:spacing w:beforeLines="50" w:before="120" w:afterLines="0" w:line="240" w:lineRule="auto"/>
              <w:jc w:val="center"/>
              <w:rPr>
                <w:rFonts w:eastAsia="宋体"/>
                <w:noProof/>
                <w:szCs w:val="22"/>
                <w:lang w:val="en-US" w:eastAsia="zh-CN"/>
              </w:rPr>
            </w:pPr>
          </w:p>
        </w:tc>
        <w:tc>
          <w:tcPr>
            <w:tcW w:w="4654" w:type="dxa"/>
          </w:tcPr>
          <w:p w:rsidR="00BE5B27" w:rsidRDefault="008240CA" w:rsidP="006B0919">
            <w:pPr>
              <w:pStyle w:val="LGTdoc"/>
              <w:spacing w:beforeLines="50" w:before="120" w:afterLines="0" w:line="240" w:lineRule="auto"/>
              <w:jc w:val="center"/>
              <w:rPr>
                <w:rFonts w:eastAsia="宋体"/>
                <w:noProof/>
                <w:szCs w:val="22"/>
                <w:lang w:val="en-US" w:eastAsia="zh-CN"/>
              </w:rPr>
            </w:pPr>
            <w:r>
              <w:rPr>
                <w:noProof/>
                <w:lang w:eastAsia="zh-CN"/>
              </w:rPr>
              <w:t xml:space="preserve"> </w:t>
            </w:r>
            <w:r>
              <w:rPr>
                <w:noProof/>
                <w:lang w:val="en-US" w:eastAsia="zh-CN"/>
              </w:rPr>
              <w:drawing>
                <wp:inline distT="0" distB="0" distL="0" distR="0" wp14:anchorId="5AAC7749">
                  <wp:extent cx="2750400" cy="202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0400" cy="2023200"/>
                          </a:xfrm>
                          <a:prstGeom prst="rect">
                            <a:avLst/>
                          </a:prstGeom>
                          <a:noFill/>
                        </pic:spPr>
                      </pic:pic>
                    </a:graphicData>
                  </a:graphic>
                </wp:inline>
              </w:drawing>
            </w:r>
            <w:r>
              <w:rPr>
                <w:rFonts w:eastAsia="宋体"/>
                <w:noProof/>
                <w:szCs w:val="22"/>
                <w:lang w:val="en-US" w:eastAsia="zh-CN"/>
              </w:rPr>
              <w:t xml:space="preserve"> </w:t>
            </w:r>
          </w:p>
        </w:tc>
      </w:tr>
      <w:tr w:rsidR="00BE5B27" w:rsidRPr="00BE5B27" w:rsidTr="00026CCE">
        <w:tc>
          <w:tcPr>
            <w:tcW w:w="4653"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9D3CCA" w:rsidRDefault="009D3CCA" w:rsidP="009D3CCA">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Pr>
          <w:b/>
          <w:kern w:val="2"/>
          <w:sz w:val="20"/>
          <w:lang w:val="en-GB" w:eastAsia="zh-CN"/>
        </w:rPr>
        <w:t>1</w:t>
      </w:r>
      <w:r w:rsidRPr="00EC19CA">
        <w:rPr>
          <w:rFonts w:hint="eastAsia"/>
          <w:b/>
          <w:kern w:val="2"/>
          <w:sz w:val="20"/>
          <w:lang w:val="en-GB" w:eastAsia="zh-CN"/>
        </w:rPr>
        <w:t xml:space="preserve">. </w:t>
      </w:r>
      <w:r>
        <w:rPr>
          <w:rFonts w:hint="eastAsia"/>
          <w:b/>
          <w:kern w:val="2"/>
          <w:sz w:val="20"/>
          <w:lang w:val="en-GB" w:eastAsia="zh-CN"/>
        </w:rPr>
        <w:t>PDR vs. PAR</w:t>
      </w:r>
      <w:r>
        <w:rPr>
          <w:b/>
          <w:kern w:val="2"/>
          <w:sz w:val="20"/>
          <w:lang w:val="en-GB" w:eastAsia="zh-CN"/>
        </w:rPr>
        <w:t xml:space="preserve"> </w:t>
      </w:r>
    </w:p>
    <w:p w:rsidR="0033214C" w:rsidRDefault="0033214C" w:rsidP="00A32E34">
      <w:pPr>
        <w:jc w:val="center"/>
        <w:rPr>
          <w:b/>
          <w:kern w:val="2"/>
          <w:sz w:val="20"/>
          <w:lang w:val="en-GB" w:eastAsia="zh-CN"/>
        </w:rPr>
      </w:pPr>
    </w:p>
    <w:p w:rsidR="00BC6145" w:rsidRDefault="00A32E34" w:rsidP="00A32E34">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1D3070">
        <w:rPr>
          <w:b/>
          <w:kern w:val="2"/>
          <w:sz w:val="20"/>
          <w:lang w:val="en-GB" w:eastAsia="zh-CN"/>
        </w:rPr>
        <w:t>3</w:t>
      </w:r>
      <w:r w:rsidRPr="00EC19CA">
        <w:rPr>
          <w:rFonts w:hint="eastAsia"/>
          <w:b/>
          <w:kern w:val="2"/>
          <w:sz w:val="20"/>
          <w:lang w:val="en-GB" w:eastAsia="zh-CN"/>
        </w:rPr>
        <w:t xml:space="preserve">. </w:t>
      </w:r>
      <w:r w:rsidR="0050656E">
        <w:rPr>
          <w:b/>
          <w:kern w:val="2"/>
          <w:sz w:val="20"/>
          <w:lang w:val="en-GB" w:eastAsia="zh-CN"/>
        </w:rPr>
        <w:t>Supported PAR at P</w:t>
      </w:r>
      <w:r w:rsidR="0098667F">
        <w:rPr>
          <w:b/>
          <w:kern w:val="2"/>
          <w:sz w:val="20"/>
          <w:lang w:val="en-GB" w:eastAsia="zh-CN"/>
        </w:rPr>
        <w:t>D</w:t>
      </w:r>
      <w:r w:rsidR="0050656E">
        <w:rPr>
          <w:b/>
          <w:kern w:val="2"/>
          <w:sz w:val="20"/>
          <w:lang w:val="en-GB" w:eastAsia="zh-CN"/>
        </w:rPr>
        <w:t xml:space="preserve">R = </w:t>
      </w:r>
      <w:r w:rsidRPr="006C21F7">
        <w:rPr>
          <w:b/>
          <w:kern w:val="2"/>
          <w:sz w:val="20"/>
          <w:lang w:val="en-GB" w:eastAsia="zh-CN"/>
        </w:rPr>
        <w:t xml:space="preserve">1% </w:t>
      </w:r>
    </w:p>
    <w:tbl>
      <w:tblPr>
        <w:tblStyle w:val="ac"/>
        <w:tblW w:w="0" w:type="auto"/>
        <w:jc w:val="center"/>
        <w:tblLook w:val="04A0" w:firstRow="1" w:lastRow="0" w:firstColumn="1" w:lastColumn="0" w:noHBand="0" w:noVBand="1"/>
      </w:tblPr>
      <w:tblGrid>
        <w:gridCol w:w="1979"/>
        <w:gridCol w:w="2174"/>
        <w:gridCol w:w="2616"/>
        <w:gridCol w:w="2538"/>
      </w:tblGrid>
      <w:tr w:rsidR="004353DA" w:rsidTr="004353DA">
        <w:trPr>
          <w:jc w:val="center"/>
        </w:trPr>
        <w:tc>
          <w:tcPr>
            <w:tcW w:w="1979" w:type="dxa"/>
          </w:tcPr>
          <w:p w:rsidR="004353DA" w:rsidRPr="00AD684C" w:rsidRDefault="004353DA" w:rsidP="00BE1185">
            <w:pPr>
              <w:spacing w:before="60" w:after="60"/>
              <w:jc w:val="center"/>
              <w:rPr>
                <w:sz w:val="20"/>
                <w:lang w:eastAsia="zh-CN"/>
              </w:rPr>
            </w:pPr>
            <w:r>
              <w:rPr>
                <w:rFonts w:hint="eastAsia"/>
                <w:sz w:val="20"/>
                <w:lang w:eastAsia="zh-CN"/>
              </w:rPr>
              <w:t>TBS (bytes)</w:t>
            </w:r>
          </w:p>
        </w:tc>
        <w:tc>
          <w:tcPr>
            <w:tcW w:w="2174" w:type="dxa"/>
            <w:vAlign w:val="center"/>
          </w:tcPr>
          <w:p w:rsidR="004353DA" w:rsidRPr="00AD684C" w:rsidRDefault="004353DA" w:rsidP="00BE1185">
            <w:pPr>
              <w:widowControl/>
              <w:spacing w:before="60" w:after="60"/>
              <w:jc w:val="center"/>
              <w:rPr>
                <w:sz w:val="20"/>
                <w:lang w:eastAsia="zh-CN"/>
              </w:rPr>
            </w:pPr>
            <w:r w:rsidRPr="00AD684C">
              <w:rPr>
                <w:sz w:val="20"/>
                <w:lang w:eastAsia="zh-CN"/>
              </w:rPr>
              <w:t>MA schemes</w:t>
            </w:r>
          </w:p>
        </w:tc>
        <w:tc>
          <w:tcPr>
            <w:tcW w:w="2616" w:type="dxa"/>
            <w:vAlign w:val="center"/>
          </w:tcPr>
          <w:p w:rsidR="004353DA" w:rsidRPr="00AD684C" w:rsidRDefault="004353DA" w:rsidP="00BE1185">
            <w:pPr>
              <w:widowControl/>
              <w:spacing w:before="60" w:after="60"/>
              <w:jc w:val="center"/>
              <w:rPr>
                <w:sz w:val="20"/>
                <w:lang w:eastAsia="zh-CN"/>
              </w:rPr>
            </w:pPr>
            <w:r w:rsidRPr="00AD684C">
              <w:rPr>
                <w:sz w:val="20"/>
                <w:lang w:eastAsia="zh-CN"/>
              </w:rPr>
              <w:t>PAR @1%PDR</w:t>
            </w:r>
          </w:p>
        </w:tc>
        <w:tc>
          <w:tcPr>
            <w:tcW w:w="2538" w:type="dxa"/>
            <w:vAlign w:val="center"/>
          </w:tcPr>
          <w:p w:rsidR="004353DA" w:rsidRPr="00AD684C" w:rsidRDefault="004353DA" w:rsidP="00BE1185">
            <w:pPr>
              <w:widowControl/>
              <w:spacing w:before="60" w:after="60"/>
              <w:jc w:val="center"/>
              <w:rPr>
                <w:sz w:val="20"/>
                <w:lang w:eastAsia="zh-CN"/>
              </w:rPr>
            </w:pPr>
            <w:r w:rsidRPr="00AD684C">
              <w:rPr>
                <w:sz w:val="20"/>
                <w:lang w:eastAsia="zh-CN"/>
              </w:rPr>
              <w:t>SCMA gain over others</w:t>
            </w:r>
          </w:p>
        </w:tc>
      </w:tr>
      <w:tr w:rsidR="004353DA" w:rsidTr="004353DA">
        <w:trPr>
          <w:jc w:val="center"/>
        </w:trPr>
        <w:tc>
          <w:tcPr>
            <w:tcW w:w="1979" w:type="dxa"/>
            <w:vMerge w:val="restart"/>
            <w:vAlign w:val="center"/>
          </w:tcPr>
          <w:p w:rsidR="004353DA" w:rsidRDefault="004353DA" w:rsidP="004353DA">
            <w:pPr>
              <w:spacing w:before="60" w:after="60"/>
              <w:jc w:val="center"/>
              <w:rPr>
                <w:sz w:val="20"/>
                <w:lang w:eastAsia="zh-CN"/>
              </w:rPr>
            </w:pPr>
            <w:r>
              <w:rPr>
                <w:rFonts w:hint="eastAsia"/>
                <w:sz w:val="20"/>
                <w:lang w:eastAsia="zh-CN"/>
              </w:rPr>
              <w:t>60</w:t>
            </w: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SCMA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5100</w:t>
            </w:r>
          </w:p>
        </w:tc>
        <w:tc>
          <w:tcPr>
            <w:tcW w:w="2538" w:type="dxa"/>
            <w:vAlign w:val="center"/>
          </w:tcPr>
          <w:p w:rsidR="004353DA" w:rsidRPr="003D6932" w:rsidRDefault="004353DA" w:rsidP="004353DA">
            <w:pPr>
              <w:spacing w:before="60" w:after="60"/>
              <w:jc w:val="center"/>
              <w:rPr>
                <w:sz w:val="20"/>
                <w:lang w:eastAsia="zh-CN"/>
              </w:rPr>
            </w:pP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MUSA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4950</w:t>
            </w:r>
          </w:p>
        </w:tc>
        <w:tc>
          <w:tcPr>
            <w:tcW w:w="2538" w:type="dxa"/>
            <w:vAlign w:val="center"/>
          </w:tcPr>
          <w:p w:rsidR="004353DA" w:rsidRPr="003D6932" w:rsidRDefault="004353DA" w:rsidP="004353DA">
            <w:pPr>
              <w:spacing w:before="60" w:after="60"/>
              <w:jc w:val="center"/>
              <w:rPr>
                <w:sz w:val="20"/>
                <w:lang w:eastAsia="zh-CN"/>
              </w:rPr>
            </w:pPr>
            <w:r>
              <w:rPr>
                <w:sz w:val="20"/>
                <w:lang w:eastAsia="zh-CN"/>
              </w:rPr>
              <w:t>3.03</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SL-RSMA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4900</w:t>
            </w:r>
          </w:p>
        </w:tc>
        <w:tc>
          <w:tcPr>
            <w:tcW w:w="2538" w:type="dxa"/>
            <w:vAlign w:val="center"/>
          </w:tcPr>
          <w:p w:rsidR="004353DA" w:rsidRPr="003D6932" w:rsidRDefault="004353DA" w:rsidP="004353DA">
            <w:pPr>
              <w:spacing w:before="60" w:after="60"/>
              <w:jc w:val="center"/>
              <w:rPr>
                <w:sz w:val="20"/>
                <w:lang w:eastAsia="zh-CN"/>
              </w:rPr>
            </w:pPr>
            <w:r>
              <w:rPr>
                <w:sz w:val="20"/>
                <w:lang w:eastAsia="zh-CN"/>
              </w:rPr>
              <w:t>4.08</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sidRPr="00AD684C">
              <w:rPr>
                <w:sz w:val="20"/>
                <w:lang w:eastAsia="zh-CN"/>
              </w:rPr>
              <w:t>ML-RSMA</w:t>
            </w:r>
          </w:p>
        </w:tc>
        <w:tc>
          <w:tcPr>
            <w:tcW w:w="2616" w:type="dxa"/>
            <w:vAlign w:val="center"/>
          </w:tcPr>
          <w:p w:rsidR="004353DA" w:rsidRPr="003D6932" w:rsidRDefault="004353DA" w:rsidP="004353DA">
            <w:pPr>
              <w:widowControl/>
              <w:spacing w:before="60" w:after="60"/>
              <w:jc w:val="center"/>
              <w:rPr>
                <w:sz w:val="20"/>
                <w:lang w:eastAsia="zh-CN"/>
              </w:rPr>
            </w:pPr>
            <w:r>
              <w:rPr>
                <w:sz w:val="20"/>
                <w:lang w:eastAsia="zh-CN"/>
              </w:rPr>
              <w:t>5050</w:t>
            </w:r>
          </w:p>
        </w:tc>
        <w:tc>
          <w:tcPr>
            <w:tcW w:w="2538" w:type="dxa"/>
            <w:vAlign w:val="center"/>
          </w:tcPr>
          <w:p w:rsidR="004353DA" w:rsidRPr="003D6932" w:rsidRDefault="004353DA" w:rsidP="004353DA">
            <w:pPr>
              <w:widowControl/>
              <w:spacing w:before="60" w:after="60"/>
              <w:jc w:val="center"/>
              <w:rPr>
                <w:sz w:val="20"/>
                <w:lang w:eastAsia="zh-CN"/>
              </w:rPr>
            </w:pPr>
            <w:r>
              <w:rPr>
                <w:sz w:val="20"/>
                <w:lang w:eastAsia="zh-CN"/>
              </w:rPr>
              <w:t>0.99</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Pr>
                <w:rFonts w:hint="eastAsia"/>
                <w:sz w:val="20"/>
                <w:lang w:eastAsia="zh-CN"/>
              </w:rPr>
              <w:t>LCRS</w:t>
            </w:r>
          </w:p>
        </w:tc>
        <w:tc>
          <w:tcPr>
            <w:tcW w:w="2616" w:type="dxa"/>
            <w:vAlign w:val="center"/>
          </w:tcPr>
          <w:p w:rsidR="004353DA" w:rsidRPr="003D6932" w:rsidRDefault="004353DA" w:rsidP="004353DA">
            <w:pPr>
              <w:widowControl/>
              <w:spacing w:before="60" w:after="60"/>
              <w:jc w:val="center"/>
              <w:rPr>
                <w:sz w:val="20"/>
                <w:lang w:eastAsia="zh-CN"/>
              </w:rPr>
            </w:pPr>
            <w:r>
              <w:rPr>
                <w:sz w:val="20"/>
                <w:lang w:eastAsia="zh-CN"/>
              </w:rPr>
              <w:t>5050</w:t>
            </w:r>
          </w:p>
        </w:tc>
        <w:tc>
          <w:tcPr>
            <w:tcW w:w="2538" w:type="dxa"/>
            <w:vAlign w:val="center"/>
          </w:tcPr>
          <w:p w:rsidR="004353DA" w:rsidRPr="003D6932" w:rsidRDefault="004353DA" w:rsidP="004353DA">
            <w:pPr>
              <w:widowControl/>
              <w:spacing w:before="60" w:after="60"/>
              <w:jc w:val="center"/>
              <w:rPr>
                <w:sz w:val="20"/>
                <w:lang w:eastAsia="zh-CN"/>
              </w:rPr>
            </w:pPr>
            <w:r>
              <w:rPr>
                <w:sz w:val="20"/>
                <w:lang w:eastAsia="zh-CN"/>
              </w:rPr>
              <w:t>0.99%</w:t>
            </w:r>
          </w:p>
        </w:tc>
      </w:tr>
      <w:tr w:rsidR="004353DA" w:rsidTr="004353DA">
        <w:trPr>
          <w:jc w:val="center"/>
        </w:trPr>
        <w:tc>
          <w:tcPr>
            <w:tcW w:w="1979" w:type="dxa"/>
            <w:vMerge w:val="restart"/>
            <w:vAlign w:val="center"/>
          </w:tcPr>
          <w:p w:rsidR="004353DA" w:rsidRPr="00AD684C" w:rsidRDefault="004353DA" w:rsidP="004353DA">
            <w:pPr>
              <w:spacing w:before="60" w:after="60"/>
              <w:jc w:val="center"/>
              <w:rPr>
                <w:sz w:val="20"/>
                <w:lang w:eastAsia="zh-CN"/>
              </w:rPr>
            </w:pPr>
            <w:r>
              <w:rPr>
                <w:rFonts w:hint="eastAsia"/>
                <w:sz w:val="20"/>
                <w:lang w:eastAsia="zh-CN"/>
              </w:rPr>
              <w:t>80</w:t>
            </w: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SCMA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4850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MUSA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4800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1.04%</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SL-RSMA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4650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4.30%</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sidRPr="00AD684C">
              <w:rPr>
                <w:sz w:val="20"/>
                <w:lang w:eastAsia="zh-CN"/>
              </w:rPr>
              <w:t>ML-RSMA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4600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5.43%</w:t>
            </w:r>
          </w:p>
        </w:tc>
      </w:tr>
    </w:tbl>
    <w:p w:rsidR="00A32E34" w:rsidRDefault="00A32E34" w:rsidP="00BC6145">
      <w:pPr>
        <w:rPr>
          <w:lang w:eastAsia="zh-CN"/>
        </w:rPr>
      </w:pPr>
    </w:p>
    <w:p w:rsidR="00E70471" w:rsidRPr="00572DD3" w:rsidRDefault="00E70471" w:rsidP="006B0919">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E70471" w:rsidRPr="004353DA" w:rsidRDefault="00E70471" w:rsidP="006B0919">
      <w:pPr>
        <w:pStyle w:val="LGTdoc"/>
        <w:spacing w:beforeLines="50" w:before="120" w:afterLines="0" w:line="240" w:lineRule="auto"/>
        <w:rPr>
          <w:rFonts w:eastAsia="宋体"/>
          <w:szCs w:val="22"/>
          <w:lang w:eastAsia="zh-CN"/>
        </w:rPr>
      </w:pPr>
      <w:r w:rsidRPr="004353DA">
        <w:rPr>
          <w:rFonts w:eastAsia="宋体"/>
          <w:szCs w:val="22"/>
          <w:lang w:val="en-US" w:eastAsia="zh-CN"/>
        </w:rPr>
        <w:t>The UE distribution of different NOMA schemes at the PAR corresponding 1% target PDR is shown in Figure 2.</w:t>
      </w:r>
      <w:r w:rsidR="005814AC" w:rsidRPr="004353DA">
        <w:rPr>
          <w:rFonts w:eastAsia="宋体"/>
          <w:szCs w:val="22"/>
          <w:lang w:val="en-US" w:eastAsia="zh-CN"/>
        </w:rPr>
        <w:t xml:space="preserve"> </w:t>
      </w:r>
      <w:r w:rsidR="005814AC" w:rsidRPr="004353DA">
        <w:rPr>
          <w:szCs w:val="22"/>
          <w:lang w:val="en-US" w:eastAsia="zh-CN"/>
        </w:rPr>
        <w:t>I</w:t>
      </w:r>
      <w:r w:rsidR="005814AC" w:rsidRPr="004353DA">
        <w:rPr>
          <w:szCs w:val="22"/>
          <w:lang w:eastAsia="zh-CN"/>
        </w:rPr>
        <w:t>t can be observed the number of multiplexed UEs at the PAR corresponding to near 1% target PDR is around 18.</w:t>
      </w:r>
      <w:r w:rsidR="005C793E" w:rsidRPr="004353DA">
        <w:rPr>
          <w:szCs w:val="22"/>
          <w:lang w:eastAsia="zh-CN"/>
        </w:rPr>
        <w:t xml:space="preserve"> Table 4 provides the </w:t>
      </w:r>
      <w:r w:rsidR="00911372" w:rsidRPr="004353DA">
        <w:rPr>
          <w:szCs w:val="22"/>
          <w:lang w:eastAsia="zh-CN"/>
        </w:rPr>
        <w:t>average, 95-percentile and 99-percentile number of multiplexing UEs at the PAR with 1% PDR.</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BE5B27" w:rsidTr="00760043">
        <w:trPr>
          <w:jc w:val="center"/>
        </w:trPr>
        <w:tc>
          <w:tcPr>
            <w:tcW w:w="4653" w:type="dxa"/>
          </w:tcPr>
          <w:p w:rsidR="00BE5B27" w:rsidRPr="00BE5B27" w:rsidRDefault="008240CA" w:rsidP="006B0919">
            <w:pPr>
              <w:pStyle w:val="LGTdoc"/>
              <w:spacing w:beforeLines="50" w:before="120" w:afterLines="0" w:line="240" w:lineRule="auto"/>
              <w:jc w:val="center"/>
              <w:rPr>
                <w:rFonts w:eastAsia="宋体"/>
                <w:noProof/>
                <w:szCs w:val="22"/>
                <w:lang w:val="en-US" w:eastAsia="zh-CN"/>
              </w:rPr>
            </w:pPr>
            <w:r>
              <w:rPr>
                <w:b/>
                <w:noProof/>
                <w:lang w:val="en-US" w:eastAsia="zh-CN"/>
              </w:rPr>
              <w:drawing>
                <wp:inline distT="0" distB="0" distL="0" distR="0" wp14:anchorId="0FB271AC">
                  <wp:extent cx="2620800" cy="160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0800" cy="1609200"/>
                          </a:xfrm>
                          <a:prstGeom prst="rect">
                            <a:avLst/>
                          </a:prstGeom>
                          <a:noFill/>
                        </pic:spPr>
                      </pic:pic>
                    </a:graphicData>
                  </a:graphic>
                </wp:inline>
              </w:drawing>
            </w:r>
            <w:r w:rsidRPr="00BE5B27" w:rsidDel="008240CA">
              <w:rPr>
                <w:b/>
                <w:noProof/>
                <w:lang w:val="en-US" w:eastAsia="zh-CN"/>
              </w:rPr>
              <w:t xml:space="preserve"> </w:t>
            </w:r>
          </w:p>
        </w:tc>
        <w:tc>
          <w:tcPr>
            <w:tcW w:w="4654" w:type="dxa"/>
          </w:tcPr>
          <w:p w:rsidR="00BE5B27" w:rsidRDefault="008240CA" w:rsidP="006B0919">
            <w:pPr>
              <w:pStyle w:val="LGTdoc"/>
              <w:spacing w:beforeLines="50" w:before="120" w:afterLines="0" w:line="240" w:lineRule="auto"/>
              <w:jc w:val="center"/>
              <w:rPr>
                <w:rFonts w:eastAsia="宋体"/>
                <w:noProof/>
                <w:szCs w:val="22"/>
                <w:lang w:val="en-US" w:eastAsia="zh-CN"/>
              </w:rPr>
            </w:pPr>
            <w:r>
              <w:rPr>
                <w:rFonts w:eastAsia="宋体"/>
                <w:noProof/>
                <w:szCs w:val="22"/>
                <w:lang w:val="en-US" w:eastAsia="zh-CN"/>
              </w:rPr>
              <w:drawing>
                <wp:inline distT="0" distB="0" distL="0" distR="0" wp14:anchorId="11FF60A4">
                  <wp:extent cx="2667600" cy="15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600" cy="1573200"/>
                          </a:xfrm>
                          <a:prstGeom prst="rect">
                            <a:avLst/>
                          </a:prstGeom>
                          <a:noFill/>
                        </pic:spPr>
                      </pic:pic>
                    </a:graphicData>
                  </a:graphic>
                </wp:inline>
              </w:drawing>
            </w:r>
          </w:p>
        </w:tc>
      </w:tr>
      <w:tr w:rsidR="00BE5B27" w:rsidTr="00760043">
        <w:trPr>
          <w:jc w:val="center"/>
        </w:trPr>
        <w:tc>
          <w:tcPr>
            <w:tcW w:w="4653"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6D030C" w:rsidRDefault="00BE5B27" w:rsidP="006B0919">
      <w:pPr>
        <w:pStyle w:val="LGTdoc"/>
        <w:spacing w:beforeLines="50" w:before="120" w:afterLines="0" w:line="240" w:lineRule="auto"/>
        <w:jc w:val="center"/>
        <w:rPr>
          <w:rFonts w:eastAsia="宋体"/>
          <w:szCs w:val="22"/>
          <w:lang w:val="en-US" w:eastAsia="zh-CN"/>
        </w:rPr>
      </w:pPr>
      <w:r>
        <w:rPr>
          <w:rFonts w:eastAsia="宋体"/>
          <w:b/>
          <w:szCs w:val="22"/>
          <w:lang w:val="en-US" w:eastAsia="zh-CN"/>
        </w:rPr>
        <w:t>F</w:t>
      </w:r>
      <w:r w:rsidR="006D030C">
        <w:rPr>
          <w:rFonts w:eastAsia="宋体"/>
          <w:b/>
          <w:szCs w:val="22"/>
          <w:lang w:val="en-US" w:eastAsia="zh-CN"/>
        </w:rPr>
        <w:t>igure 2. UE distribution</w:t>
      </w:r>
      <w:r w:rsidR="006D030C" w:rsidRPr="00572DD3">
        <w:rPr>
          <w:rFonts w:eastAsia="宋体"/>
          <w:b/>
          <w:szCs w:val="22"/>
          <w:lang w:val="en-US" w:eastAsia="zh-CN"/>
        </w:rPr>
        <w:t xml:space="preserve"> at</w:t>
      </w:r>
      <w:r w:rsidR="006D030C">
        <w:rPr>
          <w:rFonts w:eastAsia="宋体"/>
          <w:b/>
          <w:szCs w:val="22"/>
          <w:lang w:val="en-US" w:eastAsia="zh-CN"/>
        </w:rPr>
        <w:t xml:space="preserve"> </w:t>
      </w:r>
      <w:r w:rsidR="006D030C" w:rsidRPr="006D030C">
        <w:rPr>
          <w:rFonts w:eastAsia="宋体"/>
          <w:b/>
          <w:szCs w:val="22"/>
          <w:lang w:val="en-US" w:eastAsia="zh-CN"/>
        </w:rPr>
        <w:t>the PAR corresponding 1% target PDR</w:t>
      </w:r>
    </w:p>
    <w:p w:rsidR="004117E7" w:rsidRPr="004117E7" w:rsidRDefault="004117E7" w:rsidP="006B0919">
      <w:pPr>
        <w:spacing w:beforeLines="50" w:before="120"/>
        <w:jc w:val="center"/>
        <w:rPr>
          <w:lang w:val="en-GB" w:eastAsia="zh-CN"/>
        </w:rPr>
      </w:pPr>
      <w:r>
        <w:rPr>
          <w:b/>
          <w:kern w:val="2"/>
          <w:sz w:val="20"/>
          <w:lang w:val="en-GB" w:eastAsia="zh-CN"/>
        </w:rPr>
        <w:t>Table</w:t>
      </w:r>
      <w:r>
        <w:rPr>
          <w:rFonts w:hint="eastAsia"/>
          <w:b/>
          <w:kern w:val="2"/>
          <w:sz w:val="20"/>
          <w:lang w:val="en-GB" w:eastAsia="zh-CN"/>
        </w:rPr>
        <w:t xml:space="preserve"> </w:t>
      </w:r>
      <w:r w:rsidR="005C793E">
        <w:rPr>
          <w:b/>
          <w:kern w:val="2"/>
          <w:sz w:val="20"/>
          <w:lang w:val="en-GB" w:eastAsia="zh-CN"/>
        </w:rPr>
        <w:t>4</w:t>
      </w:r>
      <w:r w:rsidRPr="00EC19CA">
        <w:rPr>
          <w:rFonts w:hint="eastAsia"/>
          <w:b/>
          <w:kern w:val="2"/>
          <w:sz w:val="20"/>
          <w:lang w:val="en-GB" w:eastAsia="zh-CN"/>
        </w:rPr>
        <w:t xml:space="preserve">. </w:t>
      </w:r>
      <w:r>
        <w:rPr>
          <w:b/>
          <w:kern w:val="2"/>
          <w:sz w:val="20"/>
          <w:lang w:val="en-GB" w:eastAsia="zh-CN"/>
        </w:rPr>
        <w:t xml:space="preserve">Average, </w:t>
      </w:r>
      <w:r w:rsidR="00B81590" w:rsidRPr="00B81590">
        <w:rPr>
          <w:b/>
          <w:kern w:val="2"/>
          <w:sz w:val="20"/>
          <w:lang w:val="en-GB" w:eastAsia="zh-CN"/>
        </w:rPr>
        <w:t>95-percentile</w:t>
      </w:r>
      <w:r>
        <w:rPr>
          <w:b/>
          <w:kern w:val="2"/>
          <w:sz w:val="20"/>
          <w:lang w:val="en-GB" w:eastAsia="zh-CN"/>
        </w:rPr>
        <w:t xml:space="preserve"> and </w:t>
      </w:r>
      <w:r w:rsidR="00B81590" w:rsidRPr="00B81590">
        <w:rPr>
          <w:b/>
          <w:kern w:val="2"/>
          <w:sz w:val="20"/>
          <w:lang w:val="en-GB" w:eastAsia="zh-CN"/>
        </w:rPr>
        <w:t>99-percentile</w:t>
      </w:r>
      <w:r w:rsidRPr="004F45B8">
        <w:rPr>
          <w:b/>
          <w:kern w:val="2"/>
          <w:sz w:val="20"/>
          <w:lang w:val="en-GB" w:eastAsia="zh-CN"/>
        </w:rPr>
        <w:t xml:space="preserve"> </w:t>
      </w:r>
      <w:r w:rsidR="00B81590">
        <w:rPr>
          <w:b/>
          <w:kern w:val="2"/>
          <w:sz w:val="20"/>
          <w:lang w:val="en-GB" w:eastAsia="zh-CN"/>
        </w:rPr>
        <w:t>number of multiplexing UEs</w:t>
      </w:r>
    </w:p>
    <w:tbl>
      <w:tblPr>
        <w:tblStyle w:val="ac"/>
        <w:tblW w:w="9307" w:type="dxa"/>
        <w:jc w:val="center"/>
        <w:tblLook w:val="04A0" w:firstRow="1" w:lastRow="0" w:firstColumn="1" w:lastColumn="0" w:noHBand="0" w:noVBand="1"/>
      </w:tblPr>
      <w:tblGrid>
        <w:gridCol w:w="1703"/>
        <w:gridCol w:w="1912"/>
        <w:gridCol w:w="1900"/>
        <w:gridCol w:w="1913"/>
        <w:gridCol w:w="1879"/>
      </w:tblGrid>
      <w:tr w:rsidR="004353DA" w:rsidTr="004353DA">
        <w:trPr>
          <w:jc w:val="center"/>
        </w:trPr>
        <w:tc>
          <w:tcPr>
            <w:tcW w:w="1703" w:type="dxa"/>
          </w:tcPr>
          <w:p w:rsidR="004353DA" w:rsidRPr="00AD684C" w:rsidRDefault="004353DA" w:rsidP="004117E7">
            <w:pPr>
              <w:jc w:val="center"/>
              <w:rPr>
                <w:sz w:val="20"/>
                <w:lang w:eastAsia="zh-CN"/>
              </w:rPr>
            </w:pPr>
            <w:r>
              <w:rPr>
                <w:rFonts w:hint="eastAsia"/>
                <w:sz w:val="20"/>
                <w:lang w:eastAsia="zh-CN"/>
              </w:rPr>
              <w:t>TBS (bytes)</w:t>
            </w:r>
          </w:p>
        </w:tc>
        <w:tc>
          <w:tcPr>
            <w:tcW w:w="1912" w:type="dxa"/>
            <w:vAlign w:val="center"/>
          </w:tcPr>
          <w:p w:rsidR="004353DA" w:rsidRPr="00AD684C" w:rsidRDefault="004353DA" w:rsidP="004117E7">
            <w:pPr>
              <w:widowControl/>
              <w:jc w:val="center"/>
              <w:rPr>
                <w:sz w:val="20"/>
                <w:lang w:eastAsia="zh-CN"/>
              </w:rPr>
            </w:pPr>
            <w:r w:rsidRPr="00AD684C">
              <w:rPr>
                <w:sz w:val="20"/>
                <w:lang w:eastAsia="zh-CN"/>
              </w:rPr>
              <w:t>MA schemes</w:t>
            </w:r>
          </w:p>
        </w:tc>
        <w:tc>
          <w:tcPr>
            <w:tcW w:w="1900" w:type="dxa"/>
            <w:vAlign w:val="center"/>
          </w:tcPr>
          <w:p w:rsidR="004353DA" w:rsidRPr="00AD684C" w:rsidRDefault="004353DA" w:rsidP="004117E7">
            <w:pPr>
              <w:widowControl/>
              <w:jc w:val="center"/>
              <w:rPr>
                <w:sz w:val="20"/>
                <w:lang w:eastAsia="zh-CN"/>
              </w:rPr>
            </w:pPr>
            <w:r w:rsidRPr="00AD684C">
              <w:rPr>
                <w:sz w:val="20"/>
                <w:lang w:eastAsia="zh-CN"/>
              </w:rPr>
              <w:t>Average</w:t>
            </w:r>
          </w:p>
        </w:tc>
        <w:tc>
          <w:tcPr>
            <w:tcW w:w="1913" w:type="dxa"/>
            <w:vAlign w:val="center"/>
          </w:tcPr>
          <w:p w:rsidR="004353DA" w:rsidRPr="00AD684C" w:rsidRDefault="004353DA" w:rsidP="00B81590">
            <w:pPr>
              <w:widowControl/>
              <w:jc w:val="center"/>
              <w:rPr>
                <w:sz w:val="20"/>
                <w:lang w:eastAsia="zh-CN"/>
              </w:rPr>
            </w:pPr>
            <w:r w:rsidRPr="00AD684C">
              <w:rPr>
                <w:sz w:val="20"/>
                <w:lang w:eastAsia="zh-CN"/>
              </w:rPr>
              <w:t>95-percentile</w:t>
            </w:r>
          </w:p>
        </w:tc>
        <w:tc>
          <w:tcPr>
            <w:tcW w:w="1879" w:type="dxa"/>
          </w:tcPr>
          <w:p w:rsidR="004353DA" w:rsidRPr="00AD684C" w:rsidRDefault="004353DA" w:rsidP="00B81590">
            <w:pPr>
              <w:widowControl/>
              <w:jc w:val="center"/>
              <w:rPr>
                <w:sz w:val="20"/>
                <w:lang w:eastAsia="zh-CN"/>
              </w:rPr>
            </w:pPr>
            <w:r w:rsidRPr="00AD684C">
              <w:rPr>
                <w:sz w:val="20"/>
                <w:lang w:eastAsia="zh-CN"/>
              </w:rPr>
              <w:t>99-percentile</w:t>
            </w:r>
          </w:p>
        </w:tc>
      </w:tr>
      <w:tr w:rsidR="00BE5B27" w:rsidTr="004353DA">
        <w:trPr>
          <w:jc w:val="center"/>
        </w:trPr>
        <w:tc>
          <w:tcPr>
            <w:tcW w:w="1703" w:type="dxa"/>
            <w:vMerge w:val="restart"/>
            <w:vAlign w:val="center"/>
          </w:tcPr>
          <w:p w:rsidR="00BE5B27" w:rsidRPr="00AD684C" w:rsidRDefault="00BE5B27" w:rsidP="00BE5B27">
            <w:pPr>
              <w:jc w:val="center"/>
              <w:rPr>
                <w:sz w:val="20"/>
                <w:lang w:eastAsia="zh-CN"/>
              </w:rPr>
            </w:pPr>
            <w:r>
              <w:rPr>
                <w:rFonts w:hint="eastAsia"/>
                <w:sz w:val="20"/>
                <w:lang w:eastAsia="zh-CN"/>
              </w:rPr>
              <w:t>60</w:t>
            </w: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SCMA</w:t>
            </w:r>
          </w:p>
        </w:tc>
        <w:tc>
          <w:tcPr>
            <w:tcW w:w="1900" w:type="dxa"/>
            <w:vAlign w:val="center"/>
          </w:tcPr>
          <w:p w:rsidR="00BE5B27" w:rsidRPr="003D6932" w:rsidRDefault="00BE5B27" w:rsidP="00BE5B27">
            <w:pPr>
              <w:widowControl/>
              <w:jc w:val="center"/>
              <w:rPr>
                <w:sz w:val="20"/>
                <w:lang w:eastAsia="zh-CN"/>
              </w:rPr>
            </w:pPr>
            <w:r>
              <w:rPr>
                <w:sz w:val="20"/>
                <w:lang w:eastAsia="zh-CN"/>
              </w:rPr>
              <w:t>14.63</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MUSA</w:t>
            </w:r>
          </w:p>
        </w:tc>
        <w:tc>
          <w:tcPr>
            <w:tcW w:w="1900" w:type="dxa"/>
            <w:vAlign w:val="center"/>
          </w:tcPr>
          <w:p w:rsidR="00BE5B27" w:rsidRPr="003D6932" w:rsidRDefault="00BE5B27" w:rsidP="00BE5B27">
            <w:pPr>
              <w:widowControl/>
              <w:jc w:val="center"/>
              <w:rPr>
                <w:sz w:val="20"/>
                <w:lang w:eastAsia="zh-CN"/>
              </w:rPr>
            </w:pPr>
            <w:r>
              <w:rPr>
                <w:sz w:val="20"/>
                <w:lang w:eastAsia="zh-CN"/>
              </w:rPr>
              <w:t>14.24</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SL-RSMA</w:t>
            </w:r>
          </w:p>
        </w:tc>
        <w:tc>
          <w:tcPr>
            <w:tcW w:w="1900" w:type="dxa"/>
            <w:vAlign w:val="center"/>
          </w:tcPr>
          <w:p w:rsidR="00BE5B27" w:rsidRPr="003D6932" w:rsidRDefault="00BE5B27" w:rsidP="00BE5B27">
            <w:pPr>
              <w:widowControl/>
              <w:jc w:val="center"/>
              <w:rPr>
                <w:sz w:val="20"/>
                <w:lang w:eastAsia="zh-CN"/>
              </w:rPr>
            </w:pPr>
            <w:r>
              <w:rPr>
                <w:sz w:val="20"/>
                <w:lang w:eastAsia="zh-CN"/>
              </w:rPr>
              <w:t>14.35</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sidRPr="00AD684C">
              <w:rPr>
                <w:sz w:val="20"/>
                <w:lang w:eastAsia="zh-CN"/>
              </w:rPr>
              <w:t>ML-RSMA</w:t>
            </w:r>
          </w:p>
        </w:tc>
        <w:tc>
          <w:tcPr>
            <w:tcW w:w="1900" w:type="dxa"/>
            <w:vAlign w:val="center"/>
          </w:tcPr>
          <w:p w:rsidR="00BE5B27" w:rsidRPr="003D6932" w:rsidRDefault="00BE5B27" w:rsidP="00BE5B27">
            <w:pPr>
              <w:widowControl/>
              <w:jc w:val="center"/>
              <w:rPr>
                <w:sz w:val="20"/>
                <w:lang w:eastAsia="zh-CN"/>
              </w:rPr>
            </w:pPr>
            <w:r>
              <w:rPr>
                <w:sz w:val="20"/>
                <w:lang w:eastAsia="zh-CN"/>
              </w:rPr>
              <w:t>14.48</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Pr>
                <w:rFonts w:hint="eastAsia"/>
                <w:sz w:val="20"/>
                <w:lang w:eastAsia="zh-CN"/>
              </w:rPr>
              <w:t>LCRS</w:t>
            </w:r>
          </w:p>
        </w:tc>
        <w:tc>
          <w:tcPr>
            <w:tcW w:w="1900" w:type="dxa"/>
            <w:vAlign w:val="center"/>
          </w:tcPr>
          <w:p w:rsidR="00BE5B27" w:rsidRDefault="00BE5B27" w:rsidP="00BE5B27">
            <w:pPr>
              <w:jc w:val="center"/>
              <w:rPr>
                <w:sz w:val="20"/>
                <w:lang w:eastAsia="zh-CN"/>
              </w:rPr>
            </w:pPr>
            <w:r>
              <w:rPr>
                <w:sz w:val="20"/>
                <w:lang w:eastAsia="zh-CN"/>
              </w:rPr>
              <w:t>14.58</w:t>
            </w:r>
          </w:p>
        </w:tc>
        <w:tc>
          <w:tcPr>
            <w:tcW w:w="1913" w:type="dxa"/>
            <w:vAlign w:val="center"/>
          </w:tcPr>
          <w:p w:rsidR="00BE5B27" w:rsidRPr="003D6932" w:rsidRDefault="00BE5B27" w:rsidP="00BE5B27">
            <w:pPr>
              <w:jc w:val="center"/>
              <w:rPr>
                <w:sz w:val="20"/>
                <w:lang w:eastAsia="zh-CN"/>
              </w:rPr>
            </w:pPr>
            <w:r>
              <w:rPr>
                <w:sz w:val="20"/>
                <w:lang w:eastAsia="zh-CN"/>
              </w:rPr>
              <w:t>18</w:t>
            </w:r>
          </w:p>
        </w:tc>
        <w:tc>
          <w:tcPr>
            <w:tcW w:w="1879" w:type="dxa"/>
          </w:tcPr>
          <w:p w:rsidR="00BE5B27" w:rsidRPr="003D6932" w:rsidRDefault="00BE5B27" w:rsidP="00BE5B27">
            <w:pPr>
              <w:jc w:val="center"/>
              <w:rPr>
                <w:sz w:val="20"/>
                <w:lang w:eastAsia="zh-CN"/>
              </w:rPr>
            </w:pPr>
            <w:r>
              <w:rPr>
                <w:sz w:val="20"/>
                <w:lang w:eastAsia="zh-CN"/>
              </w:rPr>
              <w:t>19</w:t>
            </w:r>
          </w:p>
        </w:tc>
      </w:tr>
      <w:tr w:rsidR="00BE5B27" w:rsidTr="004353DA">
        <w:trPr>
          <w:jc w:val="center"/>
        </w:trPr>
        <w:tc>
          <w:tcPr>
            <w:tcW w:w="1703" w:type="dxa"/>
            <w:vMerge w:val="restart"/>
            <w:vAlign w:val="center"/>
          </w:tcPr>
          <w:p w:rsidR="00BE5B27" w:rsidRPr="00AD684C" w:rsidRDefault="00BE5B27" w:rsidP="00BE5B27">
            <w:pPr>
              <w:jc w:val="center"/>
              <w:rPr>
                <w:sz w:val="20"/>
                <w:lang w:eastAsia="zh-CN"/>
              </w:rPr>
            </w:pPr>
            <w:r>
              <w:rPr>
                <w:rFonts w:hint="eastAsia"/>
                <w:sz w:val="20"/>
                <w:lang w:eastAsia="zh-CN"/>
              </w:rPr>
              <w:t>80</w:t>
            </w: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SCMA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13.43</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MUSA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13.04</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SL-RSMA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12.85</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sidRPr="00AD684C">
              <w:rPr>
                <w:sz w:val="20"/>
                <w:lang w:eastAsia="zh-CN"/>
              </w:rPr>
              <w:t>ML-RSMA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12.02</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bl>
    <w:p w:rsidR="00E70471" w:rsidRDefault="00E70471" w:rsidP="006B0919">
      <w:pPr>
        <w:pStyle w:val="LGTdoc"/>
        <w:spacing w:beforeLines="50" w:before="120" w:afterLines="0" w:line="240" w:lineRule="auto"/>
        <w:rPr>
          <w:rFonts w:eastAsia="宋体"/>
          <w:szCs w:val="22"/>
          <w:lang w:val="en-US" w:eastAsia="zh-CN"/>
        </w:rPr>
      </w:pPr>
    </w:p>
    <w:p w:rsidR="00B81590" w:rsidRPr="00572DD3" w:rsidRDefault="00B81590" w:rsidP="006B0919">
      <w:pPr>
        <w:pStyle w:val="LGTdoc"/>
        <w:spacing w:beforeLines="50" w:before="120" w:line="240" w:lineRule="auto"/>
        <w:rPr>
          <w:rFonts w:eastAsiaTheme="minorEastAsia"/>
          <w:b/>
          <w:u w:val="single"/>
          <w:lang w:eastAsia="zh-CN"/>
        </w:rPr>
      </w:pPr>
      <w:r>
        <w:rPr>
          <w:rFonts w:eastAsiaTheme="minorEastAsia"/>
          <w:b/>
          <w:u w:val="single"/>
          <w:lang w:eastAsia="zh-CN"/>
        </w:rPr>
        <w:t>Corresponding LLS Performance</w:t>
      </w:r>
    </w:p>
    <w:p w:rsidR="00E70471" w:rsidRDefault="006D030C" w:rsidP="006B0919">
      <w:pPr>
        <w:pStyle w:val="LGTdoc"/>
        <w:spacing w:beforeLines="50" w:before="120" w:afterLines="0" w:line="240" w:lineRule="auto"/>
        <w:rPr>
          <w:rFonts w:eastAsia="宋体"/>
          <w:szCs w:val="22"/>
          <w:lang w:val="en-US" w:eastAsia="zh-CN"/>
        </w:rPr>
      </w:pPr>
      <w:r>
        <w:rPr>
          <w:rFonts w:eastAsia="宋体"/>
          <w:szCs w:val="22"/>
          <w:lang w:val="en-US" w:eastAsia="zh-CN"/>
        </w:rPr>
        <w:t xml:space="preserve">Given the UE distribution, we can further verify the SLS results by LLS. When TBS is </w:t>
      </w:r>
      <w:r w:rsidR="00BE5B27">
        <w:rPr>
          <w:rFonts w:eastAsia="宋体"/>
          <w:szCs w:val="22"/>
          <w:lang w:val="en-US" w:eastAsia="zh-CN"/>
        </w:rPr>
        <w:t xml:space="preserve">60 or </w:t>
      </w:r>
      <w:r>
        <w:rPr>
          <w:rFonts w:eastAsia="宋体"/>
          <w:szCs w:val="22"/>
          <w:lang w:val="en-US" w:eastAsia="zh-CN"/>
        </w:rPr>
        <w:t>80 bytes and the number of receive antennas is 4, the LLS performance in terms of required SNR at BLER=10</w:t>
      </w:r>
      <w:r w:rsidRPr="00572DD3">
        <w:rPr>
          <w:rFonts w:eastAsia="宋体"/>
          <w:szCs w:val="22"/>
          <w:vertAlign w:val="superscript"/>
          <w:lang w:val="en-US" w:eastAsia="zh-CN"/>
        </w:rPr>
        <w:t>-</w:t>
      </w:r>
      <w:r>
        <w:rPr>
          <w:rFonts w:eastAsia="宋体"/>
          <w:szCs w:val="22"/>
          <w:vertAlign w:val="superscript"/>
          <w:lang w:val="en-US" w:eastAsia="zh-CN"/>
        </w:rPr>
        <w:t>1</w:t>
      </w:r>
      <w:r>
        <w:rPr>
          <w:rFonts w:eastAsia="宋体"/>
          <w:szCs w:val="22"/>
          <w:lang w:val="en-US" w:eastAsia="zh-CN"/>
        </w:rPr>
        <w:t xml:space="preserve"> versus SNR is shown in Figure </w:t>
      </w:r>
      <w:r w:rsidR="004C29EF">
        <w:rPr>
          <w:rFonts w:eastAsia="宋体"/>
          <w:szCs w:val="22"/>
          <w:lang w:val="en-US" w:eastAsia="zh-CN"/>
        </w:rPr>
        <w:t>3</w:t>
      </w:r>
      <w:r>
        <w:rPr>
          <w:rFonts w:eastAsia="宋体"/>
          <w:szCs w:val="22"/>
          <w:lang w:val="en-US" w:eastAsia="zh-CN"/>
        </w:rPr>
        <w:t>.</w:t>
      </w:r>
    </w:p>
    <w:p w:rsidR="00EE6719" w:rsidRDefault="00EE6719" w:rsidP="006B0919">
      <w:pPr>
        <w:pStyle w:val="LGTdoc"/>
        <w:spacing w:beforeLines="50" w:before="120" w:afterLines="0" w:line="240" w:lineRule="auto"/>
        <w:rPr>
          <w:rFonts w:eastAsia="宋体"/>
          <w:szCs w:val="22"/>
          <w:lang w:val="en-US" w:eastAsia="zh-CN"/>
        </w:rPr>
      </w:pPr>
      <w:r>
        <w:rPr>
          <w:rFonts w:eastAsia="宋体"/>
          <w:szCs w:val="22"/>
          <w:lang w:val="en-US" w:eastAsia="zh-CN"/>
        </w:rPr>
        <w:t>From the UE distribution, it can be observed that the multiplexing UE number is concentrated between 8</w:t>
      </w:r>
      <w:r w:rsidRPr="00EE6719">
        <w:rPr>
          <w:rFonts w:eastAsia="宋体"/>
          <w:szCs w:val="22"/>
          <w:lang w:val="en-US" w:eastAsia="zh-CN"/>
        </w:rPr>
        <w:t xml:space="preserve"> and 20</w:t>
      </w:r>
      <w:r>
        <w:rPr>
          <w:rFonts w:eastAsia="宋体"/>
          <w:szCs w:val="22"/>
          <w:lang w:val="en-US" w:eastAsia="zh-CN"/>
        </w:rPr>
        <w:t xml:space="preserve"> for all</w:t>
      </w:r>
      <w:r w:rsidR="00F25F6A">
        <w:rPr>
          <w:rFonts w:eastAsia="宋体"/>
          <w:szCs w:val="22"/>
          <w:lang w:val="en-US" w:eastAsia="zh-CN"/>
        </w:rPr>
        <w:t xml:space="preserve"> MA schemes</w:t>
      </w:r>
      <w:r w:rsidR="009610B1">
        <w:rPr>
          <w:rFonts w:eastAsia="宋体" w:hint="eastAsia"/>
          <w:szCs w:val="22"/>
          <w:lang w:val="en-US" w:eastAsia="zh-CN"/>
        </w:rPr>
        <w:t>.</w:t>
      </w:r>
      <w:r w:rsidR="009610B1">
        <w:rPr>
          <w:rFonts w:eastAsia="宋体"/>
          <w:szCs w:val="22"/>
          <w:lang w:val="en-US" w:eastAsia="zh-CN"/>
        </w:rPr>
        <w:t xml:space="preserve"> </w:t>
      </w:r>
      <w:r w:rsidR="009610B1">
        <w:rPr>
          <w:rFonts w:eastAsia="宋体" w:hint="eastAsia"/>
          <w:szCs w:val="22"/>
          <w:lang w:val="en-US" w:eastAsia="zh-CN"/>
        </w:rPr>
        <w:t>T</w:t>
      </w:r>
      <w:r w:rsidR="009610B1">
        <w:rPr>
          <w:rFonts w:eastAsia="宋体"/>
          <w:szCs w:val="22"/>
          <w:lang w:val="en-US" w:eastAsia="zh-CN"/>
        </w:rPr>
        <w:t xml:space="preserve">he </w:t>
      </w:r>
      <w:r w:rsidR="00F25F6A">
        <w:rPr>
          <w:rFonts w:eastAsia="宋体"/>
          <w:szCs w:val="22"/>
          <w:lang w:val="en-US" w:eastAsia="zh-CN"/>
        </w:rPr>
        <w:t>LLS results show that SCMA</w:t>
      </w:r>
      <w:r w:rsidR="009610B1">
        <w:rPr>
          <w:rFonts w:eastAsia="宋体" w:hint="eastAsia"/>
          <w:szCs w:val="22"/>
          <w:lang w:val="en-US" w:eastAsia="zh-CN"/>
        </w:rPr>
        <w:t xml:space="preserve">, </w:t>
      </w:r>
      <w:r w:rsidR="00F25F6A">
        <w:rPr>
          <w:rFonts w:eastAsia="宋体"/>
          <w:szCs w:val="22"/>
          <w:lang w:val="en-US" w:eastAsia="zh-CN"/>
        </w:rPr>
        <w:t>MUSA</w:t>
      </w:r>
      <w:r w:rsidR="003B39C7">
        <w:rPr>
          <w:rFonts w:eastAsia="宋体" w:hint="eastAsia"/>
          <w:szCs w:val="22"/>
          <w:lang w:val="en-US" w:eastAsia="zh-CN"/>
        </w:rPr>
        <w:t>, and SL-RSMA</w:t>
      </w:r>
      <w:r w:rsidR="00F25F6A">
        <w:rPr>
          <w:rFonts w:eastAsia="宋体"/>
          <w:szCs w:val="22"/>
          <w:lang w:val="en-US" w:eastAsia="zh-CN"/>
        </w:rPr>
        <w:t xml:space="preserve"> have similar </w:t>
      </w:r>
      <w:r w:rsidR="003B39C7">
        <w:rPr>
          <w:rFonts w:eastAsia="宋体" w:hint="eastAsia"/>
          <w:szCs w:val="22"/>
          <w:lang w:val="en-US" w:eastAsia="zh-CN"/>
        </w:rPr>
        <w:t xml:space="preserve">LLS </w:t>
      </w:r>
      <w:r w:rsidR="00F25F6A">
        <w:rPr>
          <w:rFonts w:eastAsia="宋体"/>
          <w:szCs w:val="22"/>
          <w:lang w:val="en-US" w:eastAsia="zh-CN"/>
        </w:rPr>
        <w:t>performance</w:t>
      </w:r>
      <w:r w:rsidR="003B39C7">
        <w:rPr>
          <w:rFonts w:eastAsia="宋体" w:hint="eastAsia"/>
          <w:szCs w:val="22"/>
          <w:lang w:val="en-US" w:eastAsia="zh-CN"/>
        </w:rPr>
        <w:t xml:space="preserve">, with SCMA and MUSA slightly better than SL-RSMA. For ML-RSMA, its LLS results is better than SCMA, MUSA, and SL-RSMA when the number of UEs is smaller than 15, </w:t>
      </w:r>
      <w:r w:rsidR="00BE5B27">
        <w:rPr>
          <w:rFonts w:eastAsia="宋体"/>
          <w:szCs w:val="22"/>
          <w:lang w:val="en-US" w:eastAsia="zh-CN"/>
        </w:rPr>
        <w:t>but</w:t>
      </w:r>
      <w:r w:rsidR="003B39C7">
        <w:rPr>
          <w:rFonts w:eastAsia="宋体" w:hint="eastAsia"/>
          <w:szCs w:val="22"/>
          <w:lang w:val="en-US" w:eastAsia="zh-CN"/>
        </w:rPr>
        <w:t xml:space="preserve"> worse than SCMA, MUSA, and SL-RSMA when the number of UEs is larger than 15. The</w:t>
      </w:r>
      <w:r w:rsidR="00BE5B27">
        <w:rPr>
          <w:rFonts w:eastAsia="宋体"/>
          <w:szCs w:val="22"/>
          <w:lang w:val="en-US" w:eastAsia="zh-CN"/>
        </w:rPr>
        <w:t xml:space="preserve"> </w:t>
      </w:r>
      <w:r w:rsidR="003B39C7">
        <w:rPr>
          <w:rFonts w:eastAsia="宋体" w:hint="eastAsia"/>
          <w:szCs w:val="22"/>
          <w:lang w:val="en-US" w:eastAsia="zh-CN"/>
        </w:rPr>
        <w:t xml:space="preserve">SLS results are consistent </w:t>
      </w:r>
      <w:r w:rsidR="003B39C7">
        <w:rPr>
          <w:rFonts w:eastAsia="宋体"/>
          <w:szCs w:val="22"/>
          <w:lang w:val="en-US" w:eastAsia="zh-CN"/>
        </w:rPr>
        <w:t>with</w:t>
      </w:r>
      <w:r w:rsidR="003B39C7">
        <w:rPr>
          <w:rFonts w:eastAsia="宋体" w:hint="eastAsia"/>
          <w:szCs w:val="22"/>
          <w:lang w:val="en-US" w:eastAsia="zh-CN"/>
        </w:rPr>
        <w:t xml:space="preserve"> the LLS results.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BE5B27" w:rsidTr="00BE5B27">
        <w:trPr>
          <w:jc w:val="center"/>
        </w:trPr>
        <w:tc>
          <w:tcPr>
            <w:tcW w:w="4653" w:type="dxa"/>
          </w:tcPr>
          <w:p w:rsidR="00BE5B27" w:rsidRPr="00BE5B27" w:rsidRDefault="008240CA" w:rsidP="006B0919">
            <w:pPr>
              <w:pStyle w:val="LGTdoc"/>
              <w:spacing w:beforeLines="50" w:before="120" w:afterLines="0" w:line="240" w:lineRule="auto"/>
              <w:rPr>
                <w:rFonts w:eastAsia="宋体"/>
                <w:szCs w:val="22"/>
                <w:lang w:val="en-US" w:eastAsia="zh-CN"/>
              </w:rPr>
            </w:pPr>
            <w:r>
              <w:rPr>
                <w:rFonts w:eastAsia="宋体"/>
                <w:noProof/>
                <w:szCs w:val="22"/>
                <w:lang w:val="en-US" w:eastAsia="zh-CN"/>
              </w:rPr>
              <w:lastRenderedPageBreak/>
              <w:drawing>
                <wp:inline distT="0" distB="0" distL="0" distR="0" wp14:anchorId="20649DB7">
                  <wp:extent cx="2592000" cy="1940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2000" cy="1940400"/>
                          </a:xfrm>
                          <a:prstGeom prst="rect">
                            <a:avLst/>
                          </a:prstGeom>
                          <a:noFill/>
                        </pic:spPr>
                      </pic:pic>
                    </a:graphicData>
                  </a:graphic>
                </wp:inline>
              </w:drawing>
            </w:r>
          </w:p>
        </w:tc>
        <w:tc>
          <w:tcPr>
            <w:tcW w:w="4654" w:type="dxa"/>
          </w:tcPr>
          <w:p w:rsidR="00BE5B27" w:rsidRDefault="008240CA" w:rsidP="006B0919">
            <w:pPr>
              <w:pStyle w:val="LGTdoc"/>
              <w:spacing w:beforeLines="50" w:before="120" w:afterLines="0" w:line="240" w:lineRule="auto"/>
              <w:rPr>
                <w:rFonts w:eastAsia="宋体"/>
                <w:szCs w:val="22"/>
                <w:lang w:val="en-US" w:eastAsia="zh-CN"/>
              </w:rPr>
            </w:pPr>
            <w:r>
              <w:rPr>
                <w:rFonts w:eastAsia="宋体"/>
                <w:noProof/>
                <w:szCs w:val="22"/>
                <w:lang w:val="en-US" w:eastAsia="zh-CN"/>
              </w:rPr>
              <w:drawing>
                <wp:inline distT="0" distB="0" distL="0" distR="0" wp14:anchorId="384BCB20">
                  <wp:extent cx="2592000" cy="1940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2000" cy="1940400"/>
                          </a:xfrm>
                          <a:prstGeom prst="rect">
                            <a:avLst/>
                          </a:prstGeom>
                          <a:noFill/>
                        </pic:spPr>
                      </pic:pic>
                    </a:graphicData>
                  </a:graphic>
                </wp:inline>
              </w:drawing>
            </w:r>
          </w:p>
        </w:tc>
      </w:tr>
      <w:tr w:rsidR="00BE5B27" w:rsidTr="00BE5B27">
        <w:trPr>
          <w:jc w:val="center"/>
        </w:trPr>
        <w:tc>
          <w:tcPr>
            <w:tcW w:w="4653"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EE6719" w:rsidRPr="00BC6145" w:rsidRDefault="00EE6719" w:rsidP="00FE5B3F">
      <w:pPr>
        <w:jc w:val="center"/>
        <w:rPr>
          <w:lang w:eastAsia="zh-CN"/>
        </w:rPr>
      </w:pPr>
      <w:r w:rsidRPr="0004703E">
        <w:rPr>
          <w:rFonts w:hint="eastAsia"/>
          <w:b/>
          <w:lang w:eastAsia="zh-CN"/>
        </w:rPr>
        <w:t xml:space="preserve">Figure </w:t>
      </w:r>
      <w:r w:rsidR="00BE5B27">
        <w:rPr>
          <w:b/>
          <w:lang w:eastAsia="zh-CN"/>
        </w:rPr>
        <w:t>3</w:t>
      </w:r>
      <w:r w:rsidR="005011D7">
        <w:rPr>
          <w:b/>
          <w:lang w:eastAsia="zh-CN"/>
        </w:rPr>
        <w:t>.</w:t>
      </w:r>
      <w:r w:rsidRPr="0004703E">
        <w:rPr>
          <w:b/>
          <w:lang w:eastAsia="zh-CN"/>
        </w:rPr>
        <w:t xml:space="preserve"> </w:t>
      </w:r>
      <w:r w:rsidR="005011D7">
        <w:rPr>
          <w:rFonts w:eastAsia="宋体"/>
          <w:b/>
          <w:lang w:eastAsia="zh-CN"/>
        </w:rPr>
        <w:t>Require</w:t>
      </w:r>
      <w:r w:rsidR="005011D7">
        <w:rPr>
          <w:rFonts w:eastAsia="宋体" w:hint="eastAsia"/>
          <w:b/>
          <w:lang w:eastAsia="zh-CN"/>
        </w:rPr>
        <w:t xml:space="preserve">d </w:t>
      </w:r>
      <w:r>
        <w:rPr>
          <w:rFonts w:eastAsia="宋体" w:hint="eastAsia"/>
          <w:b/>
          <w:lang w:eastAsia="zh-CN"/>
        </w:rPr>
        <w:t>SNR @10E-1</w:t>
      </w:r>
    </w:p>
    <w:p w:rsidR="00117FF9" w:rsidRDefault="00117FF9" w:rsidP="00117FF9">
      <w:pPr>
        <w:pStyle w:val="2"/>
      </w:pPr>
      <w:r>
        <w:t>Receiver impact</w:t>
      </w:r>
    </w:p>
    <w:p w:rsidR="00117FF9" w:rsidRDefault="00117FF9" w:rsidP="00117FF9">
      <w:pPr>
        <w:rPr>
          <w:lang w:eastAsia="zh-CN"/>
        </w:rPr>
      </w:pPr>
      <w:r w:rsidRPr="00760043">
        <w:rPr>
          <w:lang w:eastAsia="zh-CN"/>
        </w:rPr>
        <w:t xml:space="preserve">In the above evaluation, the </w:t>
      </w:r>
      <w:r w:rsidR="008E478D" w:rsidRPr="00760043">
        <w:rPr>
          <w:lang w:eastAsia="zh-CN"/>
        </w:rPr>
        <w:t xml:space="preserve">chip </w:t>
      </w:r>
      <w:r w:rsidRPr="00760043">
        <w:rPr>
          <w:lang w:eastAsia="zh-CN"/>
        </w:rPr>
        <w:t xml:space="preserve">EPA </w:t>
      </w:r>
      <w:r w:rsidR="008E478D" w:rsidRPr="00760043">
        <w:rPr>
          <w:lang w:eastAsia="zh-CN"/>
        </w:rPr>
        <w:t xml:space="preserve">hybrid IC </w:t>
      </w:r>
      <w:r w:rsidRPr="00760043">
        <w:rPr>
          <w:lang w:eastAsia="zh-CN"/>
        </w:rPr>
        <w:t>receiver is used for all MA schemes.</w:t>
      </w:r>
      <w:r>
        <w:rPr>
          <w:lang w:eastAsia="zh-CN"/>
        </w:rPr>
        <w:t xml:space="preserve"> In this part, chip-MMSE </w:t>
      </w:r>
      <w:r w:rsidR="008E478D">
        <w:rPr>
          <w:lang w:eastAsia="zh-CN"/>
        </w:rPr>
        <w:t xml:space="preserve">hard IC </w:t>
      </w:r>
      <w:r>
        <w:rPr>
          <w:lang w:eastAsia="zh-CN"/>
        </w:rPr>
        <w:t xml:space="preserve">receiver is used for SCMA and LCRS, </w:t>
      </w:r>
      <w:r w:rsidR="008E478D">
        <w:rPr>
          <w:lang w:eastAsia="zh-CN"/>
        </w:rPr>
        <w:t xml:space="preserve">and </w:t>
      </w:r>
      <w:r>
        <w:rPr>
          <w:lang w:eastAsia="zh-CN"/>
        </w:rPr>
        <w:t xml:space="preserve">block-MMSE </w:t>
      </w:r>
      <w:r w:rsidR="008E478D">
        <w:rPr>
          <w:lang w:eastAsia="zh-CN"/>
        </w:rPr>
        <w:t xml:space="preserve">hard IC </w:t>
      </w:r>
      <w:r>
        <w:rPr>
          <w:lang w:eastAsia="zh-CN"/>
        </w:rPr>
        <w:t xml:space="preserve">receiver is used for MUSA and RSMA. </w:t>
      </w:r>
    </w:p>
    <w:p w:rsidR="00117FF9" w:rsidRDefault="00117FF9" w:rsidP="00117FF9">
      <w:pPr>
        <w:rPr>
          <w:lang w:eastAsia="zh-CN"/>
        </w:rPr>
      </w:pPr>
      <w:r>
        <w:rPr>
          <w:lang w:eastAsia="zh-CN"/>
        </w:rPr>
        <w:t xml:space="preserve">The configurations of evaluated NOMA schemes for SLS is list in Table 2.  For each configuration in terms of TBS, SF, and code rate (CR) for a NOMA scheme, the setting is the same for all the UEs and will keep unchanged during the simulation. In the evaluation, the TBS can be 60 bytes or 80 bytes. </w:t>
      </w:r>
    </w:p>
    <w:p w:rsidR="00117FF9" w:rsidRPr="00985314" w:rsidRDefault="00117FF9" w:rsidP="00117FF9">
      <w:pPr>
        <w:spacing w:beforeLines="100" w:before="240"/>
        <w:rPr>
          <w:b/>
          <w:u w:val="single"/>
          <w:lang w:eastAsia="zh-CN"/>
        </w:rPr>
      </w:pPr>
      <w:r w:rsidRPr="00580CF5">
        <w:rPr>
          <w:b/>
          <w:u w:val="single"/>
          <w:lang w:eastAsia="zh-CN"/>
        </w:rPr>
        <w:t>PAR vs</w:t>
      </w:r>
      <w:r>
        <w:rPr>
          <w:rFonts w:hint="eastAsia"/>
          <w:b/>
          <w:u w:val="single"/>
          <w:lang w:eastAsia="zh-CN"/>
        </w:rPr>
        <w:t>.</w:t>
      </w:r>
      <w:r w:rsidRPr="00580CF5">
        <w:rPr>
          <w:b/>
          <w:u w:val="single"/>
          <w:lang w:eastAsia="zh-CN"/>
        </w:rPr>
        <w:t xml:space="preserve"> PDR</w:t>
      </w:r>
    </w:p>
    <w:p w:rsidR="00117FF9" w:rsidRDefault="00117FF9" w:rsidP="00117FF9">
      <w:pPr>
        <w:rPr>
          <w:rFonts w:eastAsia="宋体"/>
          <w:lang w:eastAsia="zh-CN"/>
        </w:rPr>
      </w:pPr>
      <w:r>
        <w:rPr>
          <w:lang w:val="en-GB" w:eastAsia="zh-CN"/>
        </w:rPr>
        <w:t>Figure 4</w:t>
      </w:r>
      <w:r>
        <w:rPr>
          <w:lang w:eastAsia="zh-CN"/>
        </w:rPr>
        <w:t xml:space="preserve"> presents PDR versus PAR for different NOMA schemes. The supported PAR at </w:t>
      </w:r>
      <w:r w:rsidRPr="00F12D8C">
        <w:rPr>
          <w:lang w:eastAsia="zh-CN"/>
        </w:rPr>
        <w:t>1% PDR</w:t>
      </w:r>
      <w:r>
        <w:rPr>
          <w:lang w:eastAsia="zh-CN"/>
        </w:rPr>
        <w:t xml:space="preserve"> for different NOMA schemes are shown in the Table 5. When TBS is 60 bytes, </w:t>
      </w:r>
      <w:r w:rsidR="0047240D">
        <w:rPr>
          <w:lang w:eastAsia="zh-CN"/>
        </w:rPr>
        <w:t xml:space="preserve">the performance of RSMA(both ML-RSMA and SL-RSMA) with block-MMSE receiver and MUSA with block-MMSE receiver are very close to the performance of </w:t>
      </w:r>
      <w:r>
        <w:rPr>
          <w:lang w:eastAsia="zh-CN"/>
        </w:rPr>
        <w:t>SCMA</w:t>
      </w:r>
      <w:r w:rsidR="0047240D">
        <w:rPr>
          <w:lang w:eastAsia="zh-CN"/>
        </w:rPr>
        <w:t xml:space="preserve"> with chip-MMSE receiver,</w:t>
      </w:r>
      <w:r>
        <w:rPr>
          <w:lang w:eastAsia="zh-CN"/>
        </w:rPr>
        <w:t xml:space="preserve"> When TBS is 80 bytes, </w:t>
      </w:r>
      <w:r w:rsidR="00BD255B">
        <w:rPr>
          <w:lang w:eastAsia="zh-CN"/>
        </w:rPr>
        <w:t>the performance of SL-RSMA and MUSA are very close to the performance of SCMA with chip-MMSE receiver, the performance of SCMA with</w:t>
      </w:r>
      <w:r w:rsidR="00BD255B" w:rsidRPr="00BD255B">
        <w:rPr>
          <w:lang w:eastAsia="zh-CN"/>
        </w:rPr>
        <w:t xml:space="preserve"> </w:t>
      </w:r>
      <w:r w:rsidR="00BD255B">
        <w:rPr>
          <w:lang w:eastAsia="zh-CN"/>
        </w:rPr>
        <w:t xml:space="preserve">chip-MMSE receiver is 4.63% better than </w:t>
      </w:r>
      <w:r>
        <w:rPr>
          <w:lang w:eastAsia="zh-CN"/>
        </w:rPr>
        <w:t>ML-RSMA</w:t>
      </w:r>
      <w:r w:rsidR="00BD255B">
        <w:rPr>
          <w:lang w:eastAsia="zh-CN"/>
        </w:rPr>
        <w:t xml:space="preserve"> with block-MMSE receiver</w:t>
      </w:r>
      <w:r>
        <w:rPr>
          <w:lang w:eastAsia="zh-CN"/>
        </w:rPr>
        <w:t>.</w:t>
      </w:r>
    </w:p>
    <w:p w:rsidR="001D7B6D" w:rsidRPr="00550076" w:rsidRDefault="00117FF9" w:rsidP="00117FF9">
      <w:pPr>
        <w:pStyle w:val="LGTdoc"/>
        <w:spacing w:beforeLines="50" w:before="120" w:afterLines="0" w:line="240" w:lineRule="auto"/>
        <w:rPr>
          <w:rFonts w:eastAsia="宋体"/>
          <w:i/>
          <w:lang w:eastAsia="zh-CN"/>
        </w:rPr>
      </w:pPr>
      <w:r>
        <w:rPr>
          <w:rFonts w:hint="eastAsia"/>
          <w:b/>
          <w:i/>
          <w:lang w:eastAsia="zh-CN"/>
        </w:rPr>
        <w:t>Observation</w:t>
      </w:r>
      <w:r w:rsidR="007E1B08">
        <w:rPr>
          <w:b/>
          <w:i/>
          <w:lang w:eastAsia="zh-CN"/>
        </w:rPr>
        <w:t xml:space="preserve"> 2</w:t>
      </w:r>
      <w:r w:rsidRPr="00A632A2">
        <w:rPr>
          <w:b/>
          <w:i/>
          <w:lang w:eastAsia="zh-CN"/>
        </w:rPr>
        <w:t>:</w:t>
      </w:r>
      <w:r>
        <w:rPr>
          <w:b/>
          <w:i/>
          <w:lang w:eastAsia="zh-CN"/>
        </w:rPr>
        <w:t xml:space="preserve"> </w:t>
      </w:r>
      <w:r>
        <w:rPr>
          <w:rFonts w:eastAsiaTheme="minorEastAsia" w:hint="eastAsia"/>
          <w:i/>
          <w:lang w:eastAsia="zh-CN"/>
        </w:rPr>
        <w:t>For the evaluated</w:t>
      </w:r>
      <w:r w:rsidRPr="007A7F67">
        <w:rPr>
          <w:i/>
          <w:lang w:eastAsia="zh-CN"/>
        </w:rPr>
        <w:t xml:space="preserve"> </w:t>
      </w:r>
      <w:proofErr w:type="spellStart"/>
      <w:r>
        <w:rPr>
          <w:i/>
          <w:lang w:eastAsia="zh-CN"/>
        </w:rPr>
        <w:t>eMBB</w:t>
      </w:r>
      <w:proofErr w:type="spellEnd"/>
      <w:r>
        <w:rPr>
          <w:i/>
          <w:lang w:eastAsia="zh-CN"/>
        </w:rPr>
        <w:t xml:space="preserve"> scenario, </w:t>
      </w:r>
      <w:r w:rsidR="00BD255B">
        <w:rPr>
          <w:i/>
          <w:lang w:eastAsia="zh-CN"/>
        </w:rPr>
        <w:t xml:space="preserve">SCMA with chip-MMSE receiver can achieve same performance of </w:t>
      </w:r>
      <w:r>
        <w:rPr>
          <w:i/>
          <w:lang w:eastAsia="zh-CN"/>
        </w:rPr>
        <w:t xml:space="preserve">the </w:t>
      </w:r>
      <w:r>
        <w:rPr>
          <w:rFonts w:eastAsiaTheme="minorEastAsia"/>
          <w:i/>
          <w:lang w:eastAsia="zh-CN"/>
        </w:rPr>
        <w:t>evaluated</w:t>
      </w:r>
      <w:r>
        <w:rPr>
          <w:rFonts w:eastAsiaTheme="minorEastAsia" w:hint="eastAsia"/>
          <w:i/>
          <w:lang w:eastAsia="zh-CN"/>
        </w:rPr>
        <w:t xml:space="preserve"> </w:t>
      </w:r>
      <w:r>
        <w:rPr>
          <w:i/>
          <w:lang w:eastAsia="zh-CN"/>
        </w:rPr>
        <w:t>NOMA schemes</w:t>
      </w:r>
      <w:r>
        <w:rPr>
          <w:rFonts w:hint="eastAsia"/>
          <w:i/>
          <w:lang w:eastAsia="zh-CN"/>
        </w:rPr>
        <w:t xml:space="preserve"> </w:t>
      </w:r>
      <w:r w:rsidR="00BD255B">
        <w:rPr>
          <w:i/>
          <w:lang w:eastAsia="zh-CN"/>
        </w:rPr>
        <w:t>with block-MMSE receiver</w:t>
      </w:r>
      <w:r>
        <w:rPr>
          <w:rFonts w:eastAsia="宋体"/>
          <w:i/>
          <w:lang w:eastAsia="zh-CN"/>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17FF9" w:rsidTr="001204D7">
        <w:trPr>
          <w:jc w:val="center"/>
        </w:trPr>
        <w:tc>
          <w:tcPr>
            <w:tcW w:w="4653" w:type="dxa"/>
          </w:tcPr>
          <w:p w:rsidR="00963049" w:rsidRPr="00BE5B27" w:rsidRDefault="00040739" w:rsidP="00C61036">
            <w:pPr>
              <w:pStyle w:val="LGTdoc"/>
              <w:spacing w:beforeLines="50" w:before="120" w:afterLines="0" w:line="240" w:lineRule="auto"/>
              <w:jc w:val="center"/>
              <w:rPr>
                <w:rFonts w:eastAsia="宋体"/>
                <w:noProof/>
                <w:szCs w:val="22"/>
                <w:lang w:val="en-US" w:eastAsia="zh-CN"/>
              </w:rPr>
            </w:pPr>
            <w:r>
              <w:rPr>
                <w:rFonts w:eastAsia="宋体"/>
                <w:noProof/>
                <w:szCs w:val="22"/>
                <w:lang w:val="en-US" w:eastAsia="zh-CN"/>
              </w:rPr>
              <w:drawing>
                <wp:inline distT="0" distB="0" distL="0" distR="0" wp14:anchorId="58C00C62">
                  <wp:extent cx="2580571" cy="19075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2899" cy="1909260"/>
                          </a:xfrm>
                          <a:prstGeom prst="rect">
                            <a:avLst/>
                          </a:prstGeom>
                          <a:noFill/>
                        </pic:spPr>
                      </pic:pic>
                    </a:graphicData>
                  </a:graphic>
                </wp:inline>
              </w:drawing>
            </w:r>
          </w:p>
        </w:tc>
        <w:tc>
          <w:tcPr>
            <w:tcW w:w="4654" w:type="dxa"/>
          </w:tcPr>
          <w:p w:rsidR="00117FF9" w:rsidRDefault="00721D3B" w:rsidP="00C61036">
            <w:pPr>
              <w:pStyle w:val="LGTdoc"/>
              <w:spacing w:beforeLines="50" w:before="120" w:afterLines="0" w:line="240" w:lineRule="auto"/>
              <w:jc w:val="center"/>
              <w:rPr>
                <w:rFonts w:eastAsia="宋体"/>
                <w:noProof/>
                <w:szCs w:val="22"/>
                <w:lang w:val="en-US" w:eastAsia="zh-CN"/>
              </w:rPr>
            </w:pPr>
            <w:r>
              <w:rPr>
                <w:rFonts w:eastAsia="宋体"/>
                <w:noProof/>
                <w:szCs w:val="22"/>
                <w:lang w:val="en-US" w:eastAsia="zh-CN"/>
              </w:rPr>
              <w:drawing>
                <wp:inline distT="0" distB="0" distL="0" distR="0" wp14:anchorId="104FA1D6">
                  <wp:extent cx="2581200" cy="1908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1200" cy="1908000"/>
                          </a:xfrm>
                          <a:prstGeom prst="rect">
                            <a:avLst/>
                          </a:prstGeom>
                          <a:noFill/>
                        </pic:spPr>
                      </pic:pic>
                    </a:graphicData>
                  </a:graphic>
                </wp:inline>
              </w:drawing>
            </w:r>
          </w:p>
        </w:tc>
      </w:tr>
      <w:tr w:rsidR="00117FF9" w:rsidRPr="00BE5B27" w:rsidTr="001204D7">
        <w:trPr>
          <w:jc w:val="center"/>
        </w:trPr>
        <w:tc>
          <w:tcPr>
            <w:tcW w:w="4653"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117FF9" w:rsidRDefault="00117FF9" w:rsidP="00117FF9">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Pr>
          <w:b/>
          <w:kern w:val="2"/>
          <w:sz w:val="20"/>
          <w:lang w:val="en-GB" w:eastAsia="zh-CN"/>
        </w:rPr>
        <w:t>1</w:t>
      </w:r>
      <w:r w:rsidRPr="00EC19CA">
        <w:rPr>
          <w:rFonts w:hint="eastAsia"/>
          <w:b/>
          <w:kern w:val="2"/>
          <w:sz w:val="20"/>
          <w:lang w:val="en-GB" w:eastAsia="zh-CN"/>
        </w:rPr>
        <w:t xml:space="preserve">. </w:t>
      </w:r>
      <w:r>
        <w:rPr>
          <w:rFonts w:hint="eastAsia"/>
          <w:b/>
          <w:kern w:val="2"/>
          <w:sz w:val="20"/>
          <w:lang w:val="en-GB" w:eastAsia="zh-CN"/>
        </w:rPr>
        <w:t>PDR vs. PAR</w:t>
      </w:r>
      <w:r>
        <w:rPr>
          <w:b/>
          <w:kern w:val="2"/>
          <w:sz w:val="20"/>
          <w:lang w:val="en-GB" w:eastAsia="zh-CN"/>
        </w:rPr>
        <w:t xml:space="preserve"> </w:t>
      </w:r>
    </w:p>
    <w:p w:rsidR="00117FF9" w:rsidRDefault="00117FF9" w:rsidP="00117FF9">
      <w:pPr>
        <w:jc w:val="center"/>
        <w:rPr>
          <w:b/>
          <w:kern w:val="2"/>
          <w:sz w:val="20"/>
          <w:lang w:val="en-GB" w:eastAsia="zh-CN"/>
        </w:rPr>
      </w:pPr>
    </w:p>
    <w:p w:rsidR="00117FF9" w:rsidRDefault="00117FF9" w:rsidP="00117FF9">
      <w:pPr>
        <w:jc w:val="center"/>
        <w:rPr>
          <w:b/>
          <w:kern w:val="2"/>
          <w:sz w:val="20"/>
          <w:lang w:val="en-GB" w:eastAsia="zh-CN"/>
        </w:rPr>
      </w:pPr>
      <w:r>
        <w:rPr>
          <w:b/>
          <w:kern w:val="2"/>
          <w:sz w:val="20"/>
          <w:lang w:val="en-GB" w:eastAsia="zh-CN"/>
        </w:rPr>
        <w:lastRenderedPageBreak/>
        <w:t>Table</w:t>
      </w:r>
      <w:r>
        <w:rPr>
          <w:rFonts w:hint="eastAsia"/>
          <w:b/>
          <w:kern w:val="2"/>
          <w:sz w:val="20"/>
          <w:lang w:val="en-GB" w:eastAsia="zh-CN"/>
        </w:rPr>
        <w:t xml:space="preserve"> </w:t>
      </w:r>
      <w:r>
        <w:rPr>
          <w:b/>
          <w:kern w:val="2"/>
          <w:sz w:val="20"/>
          <w:lang w:val="en-GB" w:eastAsia="zh-CN"/>
        </w:rPr>
        <w:t>3</w:t>
      </w:r>
      <w:r w:rsidRPr="00EC19CA">
        <w:rPr>
          <w:rFonts w:hint="eastAsia"/>
          <w:b/>
          <w:kern w:val="2"/>
          <w:sz w:val="20"/>
          <w:lang w:val="en-GB" w:eastAsia="zh-CN"/>
        </w:rPr>
        <w:t xml:space="preserve">. </w:t>
      </w:r>
      <w:r>
        <w:rPr>
          <w:b/>
          <w:kern w:val="2"/>
          <w:sz w:val="20"/>
          <w:lang w:val="en-GB" w:eastAsia="zh-CN"/>
        </w:rPr>
        <w:t xml:space="preserve">Supported PAR at PDR = </w:t>
      </w:r>
      <w:r w:rsidRPr="006C21F7">
        <w:rPr>
          <w:b/>
          <w:kern w:val="2"/>
          <w:sz w:val="20"/>
          <w:lang w:val="en-GB" w:eastAsia="zh-CN"/>
        </w:rPr>
        <w:t xml:space="preserve">1% </w:t>
      </w:r>
    </w:p>
    <w:tbl>
      <w:tblPr>
        <w:tblStyle w:val="ac"/>
        <w:tblW w:w="0" w:type="auto"/>
        <w:jc w:val="center"/>
        <w:tblLook w:val="04A0" w:firstRow="1" w:lastRow="0" w:firstColumn="1" w:lastColumn="0" w:noHBand="0" w:noVBand="1"/>
      </w:tblPr>
      <w:tblGrid>
        <w:gridCol w:w="1979"/>
        <w:gridCol w:w="2174"/>
        <w:gridCol w:w="2616"/>
        <w:gridCol w:w="2538"/>
      </w:tblGrid>
      <w:tr w:rsidR="00117FF9" w:rsidTr="00C61036">
        <w:trPr>
          <w:jc w:val="center"/>
        </w:trPr>
        <w:tc>
          <w:tcPr>
            <w:tcW w:w="1979" w:type="dxa"/>
          </w:tcPr>
          <w:p w:rsidR="00117FF9" w:rsidRPr="00AD684C" w:rsidRDefault="00117FF9" w:rsidP="00C61036">
            <w:pPr>
              <w:spacing w:before="60" w:after="60"/>
              <w:jc w:val="center"/>
              <w:rPr>
                <w:sz w:val="20"/>
                <w:lang w:eastAsia="zh-CN"/>
              </w:rPr>
            </w:pPr>
            <w:r>
              <w:rPr>
                <w:rFonts w:hint="eastAsia"/>
                <w:sz w:val="20"/>
                <w:lang w:eastAsia="zh-CN"/>
              </w:rPr>
              <w:t>TBS (bytes)</w:t>
            </w: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MA schemes</w:t>
            </w:r>
          </w:p>
        </w:tc>
        <w:tc>
          <w:tcPr>
            <w:tcW w:w="2616" w:type="dxa"/>
            <w:vAlign w:val="center"/>
          </w:tcPr>
          <w:p w:rsidR="00117FF9" w:rsidRPr="00AD684C" w:rsidRDefault="00117FF9" w:rsidP="00C61036">
            <w:pPr>
              <w:widowControl/>
              <w:spacing w:before="60" w:after="60"/>
              <w:jc w:val="center"/>
              <w:rPr>
                <w:sz w:val="20"/>
                <w:lang w:eastAsia="zh-CN"/>
              </w:rPr>
            </w:pPr>
            <w:r w:rsidRPr="00AD684C">
              <w:rPr>
                <w:sz w:val="20"/>
                <w:lang w:eastAsia="zh-CN"/>
              </w:rPr>
              <w:t>PAR @1%PDR</w:t>
            </w:r>
          </w:p>
        </w:tc>
        <w:tc>
          <w:tcPr>
            <w:tcW w:w="2538" w:type="dxa"/>
            <w:vAlign w:val="center"/>
          </w:tcPr>
          <w:p w:rsidR="00117FF9" w:rsidRPr="00AD684C" w:rsidRDefault="00117FF9" w:rsidP="00C61036">
            <w:pPr>
              <w:widowControl/>
              <w:spacing w:before="60" w:after="60"/>
              <w:jc w:val="center"/>
              <w:rPr>
                <w:sz w:val="20"/>
                <w:lang w:eastAsia="zh-CN"/>
              </w:rPr>
            </w:pPr>
            <w:r w:rsidRPr="00AD684C">
              <w:rPr>
                <w:sz w:val="20"/>
                <w:lang w:eastAsia="zh-CN"/>
              </w:rPr>
              <w:t>SCMA gain over others</w:t>
            </w:r>
          </w:p>
        </w:tc>
      </w:tr>
      <w:tr w:rsidR="00117FF9" w:rsidTr="00C61036">
        <w:trPr>
          <w:jc w:val="center"/>
        </w:trPr>
        <w:tc>
          <w:tcPr>
            <w:tcW w:w="1979" w:type="dxa"/>
            <w:vMerge w:val="restart"/>
            <w:vAlign w:val="center"/>
          </w:tcPr>
          <w:p w:rsidR="00117FF9" w:rsidRDefault="00117FF9" w:rsidP="00C61036">
            <w:pPr>
              <w:spacing w:before="60" w:after="60"/>
              <w:jc w:val="center"/>
              <w:rPr>
                <w:sz w:val="20"/>
                <w:lang w:eastAsia="zh-CN"/>
              </w:rPr>
            </w:pPr>
            <w:r>
              <w:rPr>
                <w:rFonts w:hint="eastAsia"/>
                <w:sz w:val="20"/>
                <w:lang w:eastAsia="zh-CN"/>
              </w:rPr>
              <w:t>60</w:t>
            </w: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SCMA</w:t>
            </w:r>
          </w:p>
        </w:tc>
        <w:tc>
          <w:tcPr>
            <w:tcW w:w="2616" w:type="dxa"/>
            <w:vAlign w:val="center"/>
          </w:tcPr>
          <w:p w:rsidR="00117FF9" w:rsidRPr="003D6932" w:rsidRDefault="0047240D" w:rsidP="00C61036">
            <w:pPr>
              <w:spacing w:before="60" w:after="60"/>
              <w:jc w:val="center"/>
              <w:rPr>
                <w:sz w:val="20"/>
                <w:lang w:eastAsia="zh-CN"/>
              </w:rPr>
            </w:pPr>
            <w:r>
              <w:rPr>
                <w:sz w:val="20"/>
                <w:lang w:eastAsia="zh-CN"/>
              </w:rPr>
              <w:t>4800</w:t>
            </w:r>
          </w:p>
        </w:tc>
        <w:tc>
          <w:tcPr>
            <w:tcW w:w="2538" w:type="dxa"/>
            <w:vAlign w:val="center"/>
          </w:tcPr>
          <w:p w:rsidR="00117FF9" w:rsidRPr="003D6932" w:rsidRDefault="00117FF9" w:rsidP="00C61036">
            <w:pPr>
              <w:spacing w:before="60" w:after="60"/>
              <w:jc w:val="center"/>
              <w:rPr>
                <w:sz w:val="20"/>
                <w:lang w:eastAsia="zh-CN"/>
              </w:rPr>
            </w:pPr>
            <w:r w:rsidRPr="003D6932">
              <w:rPr>
                <w:sz w:val="20"/>
                <w:lang w:eastAsia="zh-CN"/>
              </w:rPr>
              <w:t>-</w:t>
            </w:r>
          </w:p>
        </w:tc>
      </w:tr>
      <w:tr w:rsidR="00117FF9" w:rsidTr="00C61036">
        <w:trPr>
          <w:jc w:val="center"/>
        </w:trPr>
        <w:tc>
          <w:tcPr>
            <w:tcW w:w="1979" w:type="dxa"/>
            <w:vMerge/>
            <w:vAlign w:val="center"/>
          </w:tcPr>
          <w:p w:rsidR="00117FF9" w:rsidRDefault="00117FF9" w:rsidP="00C61036">
            <w:pPr>
              <w:spacing w:before="60" w:after="60"/>
              <w:jc w:val="center"/>
              <w:rPr>
                <w:sz w:val="20"/>
                <w:lang w:eastAsia="zh-CN"/>
              </w:rPr>
            </w:pP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MUSA</w:t>
            </w:r>
          </w:p>
        </w:tc>
        <w:tc>
          <w:tcPr>
            <w:tcW w:w="2616" w:type="dxa"/>
            <w:vAlign w:val="center"/>
          </w:tcPr>
          <w:p w:rsidR="00117FF9" w:rsidRPr="003D6932" w:rsidRDefault="0047240D" w:rsidP="00C61036">
            <w:pPr>
              <w:spacing w:before="60" w:after="60"/>
              <w:jc w:val="center"/>
              <w:rPr>
                <w:sz w:val="20"/>
                <w:lang w:eastAsia="zh-CN"/>
              </w:rPr>
            </w:pPr>
            <w:r>
              <w:rPr>
                <w:sz w:val="20"/>
                <w:lang w:eastAsia="zh-CN"/>
              </w:rPr>
              <w:t>4800</w:t>
            </w:r>
          </w:p>
        </w:tc>
        <w:tc>
          <w:tcPr>
            <w:tcW w:w="2538" w:type="dxa"/>
            <w:vAlign w:val="center"/>
          </w:tcPr>
          <w:p w:rsidR="00117FF9" w:rsidRPr="003D6932" w:rsidRDefault="0047240D" w:rsidP="00C61036">
            <w:pPr>
              <w:spacing w:before="60" w:after="60"/>
              <w:jc w:val="center"/>
              <w:rPr>
                <w:sz w:val="20"/>
                <w:lang w:eastAsia="zh-CN"/>
              </w:rPr>
            </w:pPr>
            <w:r>
              <w:rPr>
                <w:sz w:val="20"/>
                <w:lang w:eastAsia="zh-CN"/>
              </w:rPr>
              <w:t>0</w:t>
            </w:r>
            <w:r w:rsidR="00117FF9" w:rsidRPr="003D6932">
              <w:rPr>
                <w:sz w:val="20"/>
                <w:lang w:eastAsia="zh-CN"/>
              </w:rPr>
              <w:t>%</w:t>
            </w:r>
          </w:p>
        </w:tc>
      </w:tr>
      <w:tr w:rsidR="00117FF9" w:rsidTr="00C61036">
        <w:trPr>
          <w:jc w:val="center"/>
        </w:trPr>
        <w:tc>
          <w:tcPr>
            <w:tcW w:w="1979" w:type="dxa"/>
            <w:vMerge/>
            <w:vAlign w:val="center"/>
          </w:tcPr>
          <w:p w:rsidR="00117FF9" w:rsidRDefault="00117FF9" w:rsidP="00C61036">
            <w:pPr>
              <w:spacing w:before="60" w:after="60"/>
              <w:jc w:val="center"/>
              <w:rPr>
                <w:sz w:val="20"/>
                <w:lang w:eastAsia="zh-CN"/>
              </w:rPr>
            </w:pP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SL-RSMA</w:t>
            </w:r>
          </w:p>
        </w:tc>
        <w:tc>
          <w:tcPr>
            <w:tcW w:w="2616" w:type="dxa"/>
            <w:vAlign w:val="center"/>
          </w:tcPr>
          <w:p w:rsidR="00117FF9" w:rsidRPr="003D6932" w:rsidRDefault="0047240D" w:rsidP="00C61036">
            <w:pPr>
              <w:spacing w:before="60" w:after="60"/>
              <w:jc w:val="center"/>
              <w:rPr>
                <w:sz w:val="20"/>
                <w:lang w:eastAsia="zh-CN"/>
              </w:rPr>
            </w:pPr>
            <w:r>
              <w:rPr>
                <w:sz w:val="20"/>
                <w:lang w:eastAsia="zh-CN"/>
              </w:rPr>
              <w:t>4800</w:t>
            </w:r>
          </w:p>
        </w:tc>
        <w:tc>
          <w:tcPr>
            <w:tcW w:w="2538" w:type="dxa"/>
            <w:vAlign w:val="center"/>
          </w:tcPr>
          <w:p w:rsidR="00117FF9" w:rsidRPr="003D6932" w:rsidRDefault="0047240D" w:rsidP="00C61036">
            <w:pPr>
              <w:spacing w:before="60" w:after="60"/>
              <w:jc w:val="center"/>
              <w:rPr>
                <w:sz w:val="20"/>
                <w:lang w:eastAsia="zh-CN"/>
              </w:rPr>
            </w:pPr>
            <w:r>
              <w:rPr>
                <w:sz w:val="20"/>
                <w:lang w:eastAsia="zh-CN"/>
              </w:rPr>
              <w:t>0</w:t>
            </w:r>
            <w:r w:rsidR="00117FF9" w:rsidRPr="003D6932">
              <w:rPr>
                <w:sz w:val="20"/>
                <w:lang w:eastAsia="zh-CN"/>
              </w:rPr>
              <w:t>%</w:t>
            </w:r>
          </w:p>
        </w:tc>
      </w:tr>
      <w:tr w:rsidR="00117FF9" w:rsidTr="00C61036">
        <w:trPr>
          <w:jc w:val="center"/>
        </w:trPr>
        <w:tc>
          <w:tcPr>
            <w:tcW w:w="1979" w:type="dxa"/>
            <w:vMerge/>
            <w:vAlign w:val="center"/>
          </w:tcPr>
          <w:p w:rsidR="00117FF9" w:rsidRDefault="00117FF9" w:rsidP="00C61036">
            <w:pPr>
              <w:spacing w:before="60" w:after="60"/>
              <w:jc w:val="center"/>
              <w:rPr>
                <w:sz w:val="20"/>
                <w:lang w:eastAsia="zh-CN"/>
              </w:rPr>
            </w:pPr>
          </w:p>
        </w:tc>
        <w:tc>
          <w:tcPr>
            <w:tcW w:w="2174" w:type="dxa"/>
            <w:vAlign w:val="center"/>
          </w:tcPr>
          <w:p w:rsidR="00117FF9" w:rsidRPr="00AD684C" w:rsidRDefault="00117FF9" w:rsidP="00C61036">
            <w:pPr>
              <w:spacing w:before="60" w:after="60"/>
              <w:jc w:val="center"/>
              <w:rPr>
                <w:sz w:val="20"/>
                <w:lang w:eastAsia="zh-CN"/>
              </w:rPr>
            </w:pPr>
            <w:r w:rsidRPr="00AD684C">
              <w:rPr>
                <w:sz w:val="20"/>
                <w:lang w:eastAsia="zh-CN"/>
              </w:rPr>
              <w:t>ML-RSMA</w:t>
            </w:r>
          </w:p>
        </w:tc>
        <w:tc>
          <w:tcPr>
            <w:tcW w:w="2616" w:type="dxa"/>
            <w:vAlign w:val="center"/>
          </w:tcPr>
          <w:p w:rsidR="00117FF9" w:rsidRPr="003D6932" w:rsidRDefault="0047240D" w:rsidP="00C61036">
            <w:pPr>
              <w:widowControl/>
              <w:spacing w:before="60" w:after="60"/>
              <w:jc w:val="center"/>
              <w:rPr>
                <w:sz w:val="20"/>
                <w:lang w:eastAsia="zh-CN"/>
              </w:rPr>
            </w:pPr>
            <w:r>
              <w:rPr>
                <w:sz w:val="20"/>
                <w:lang w:eastAsia="zh-CN"/>
              </w:rPr>
              <w:t>4800</w:t>
            </w:r>
          </w:p>
        </w:tc>
        <w:tc>
          <w:tcPr>
            <w:tcW w:w="2538" w:type="dxa"/>
            <w:vAlign w:val="center"/>
          </w:tcPr>
          <w:p w:rsidR="00117FF9" w:rsidRPr="003D6932" w:rsidRDefault="00117FF9" w:rsidP="0047240D">
            <w:pPr>
              <w:widowControl/>
              <w:spacing w:before="60" w:after="60"/>
              <w:jc w:val="center"/>
              <w:rPr>
                <w:sz w:val="20"/>
                <w:lang w:eastAsia="zh-CN"/>
              </w:rPr>
            </w:pPr>
            <w:r>
              <w:rPr>
                <w:sz w:val="20"/>
                <w:lang w:eastAsia="zh-CN"/>
              </w:rPr>
              <w:t>0</w:t>
            </w:r>
            <w:r w:rsidRPr="003D6932">
              <w:rPr>
                <w:sz w:val="20"/>
                <w:lang w:eastAsia="zh-CN"/>
              </w:rPr>
              <w:t>%</w:t>
            </w:r>
          </w:p>
        </w:tc>
      </w:tr>
      <w:tr w:rsidR="00117FF9" w:rsidTr="00C61036">
        <w:trPr>
          <w:jc w:val="center"/>
        </w:trPr>
        <w:tc>
          <w:tcPr>
            <w:tcW w:w="1979" w:type="dxa"/>
            <w:vMerge/>
            <w:vAlign w:val="center"/>
          </w:tcPr>
          <w:p w:rsidR="00117FF9" w:rsidRDefault="00117FF9" w:rsidP="00C61036">
            <w:pPr>
              <w:spacing w:before="60" w:after="60"/>
              <w:jc w:val="center"/>
              <w:rPr>
                <w:sz w:val="20"/>
                <w:lang w:eastAsia="zh-CN"/>
              </w:rPr>
            </w:pPr>
          </w:p>
        </w:tc>
        <w:tc>
          <w:tcPr>
            <w:tcW w:w="2174" w:type="dxa"/>
            <w:vAlign w:val="center"/>
          </w:tcPr>
          <w:p w:rsidR="00117FF9" w:rsidRPr="00AD684C" w:rsidRDefault="00117FF9" w:rsidP="00C61036">
            <w:pPr>
              <w:spacing w:before="60" w:after="60"/>
              <w:jc w:val="center"/>
              <w:rPr>
                <w:sz w:val="20"/>
                <w:lang w:eastAsia="zh-CN"/>
              </w:rPr>
            </w:pPr>
            <w:r>
              <w:rPr>
                <w:rFonts w:hint="eastAsia"/>
                <w:sz w:val="20"/>
                <w:lang w:eastAsia="zh-CN"/>
              </w:rPr>
              <w:t>LCRS</w:t>
            </w:r>
          </w:p>
        </w:tc>
        <w:tc>
          <w:tcPr>
            <w:tcW w:w="2616" w:type="dxa"/>
            <w:vAlign w:val="center"/>
          </w:tcPr>
          <w:p w:rsidR="00117FF9" w:rsidRPr="003D6932" w:rsidRDefault="0047240D" w:rsidP="00C61036">
            <w:pPr>
              <w:widowControl/>
              <w:spacing w:before="60" w:after="60"/>
              <w:jc w:val="center"/>
              <w:rPr>
                <w:sz w:val="20"/>
                <w:lang w:eastAsia="zh-CN"/>
              </w:rPr>
            </w:pPr>
            <w:r>
              <w:rPr>
                <w:sz w:val="20"/>
                <w:lang w:eastAsia="zh-CN"/>
              </w:rPr>
              <w:t>4800</w:t>
            </w:r>
          </w:p>
        </w:tc>
        <w:tc>
          <w:tcPr>
            <w:tcW w:w="2538" w:type="dxa"/>
            <w:vAlign w:val="center"/>
          </w:tcPr>
          <w:p w:rsidR="00117FF9" w:rsidRPr="003D6932" w:rsidRDefault="00117FF9" w:rsidP="0047240D">
            <w:pPr>
              <w:widowControl/>
              <w:spacing w:before="60" w:after="60"/>
              <w:jc w:val="center"/>
              <w:rPr>
                <w:sz w:val="20"/>
                <w:lang w:eastAsia="zh-CN"/>
              </w:rPr>
            </w:pPr>
            <w:r>
              <w:rPr>
                <w:sz w:val="20"/>
                <w:lang w:eastAsia="zh-CN"/>
              </w:rPr>
              <w:t>0%</w:t>
            </w:r>
          </w:p>
        </w:tc>
      </w:tr>
      <w:tr w:rsidR="00117FF9" w:rsidTr="00C61036">
        <w:trPr>
          <w:jc w:val="center"/>
        </w:trPr>
        <w:tc>
          <w:tcPr>
            <w:tcW w:w="1979" w:type="dxa"/>
            <w:vMerge w:val="restart"/>
            <w:vAlign w:val="center"/>
          </w:tcPr>
          <w:p w:rsidR="00117FF9" w:rsidRPr="00AD684C" w:rsidRDefault="00117FF9" w:rsidP="00C61036">
            <w:pPr>
              <w:spacing w:before="60" w:after="60"/>
              <w:jc w:val="center"/>
              <w:rPr>
                <w:sz w:val="20"/>
                <w:lang w:eastAsia="zh-CN"/>
              </w:rPr>
            </w:pPr>
            <w:r>
              <w:rPr>
                <w:rFonts w:hint="eastAsia"/>
                <w:sz w:val="20"/>
                <w:lang w:eastAsia="zh-CN"/>
              </w:rPr>
              <w:t>80</w:t>
            </w: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SCMA</w:t>
            </w:r>
          </w:p>
        </w:tc>
        <w:tc>
          <w:tcPr>
            <w:tcW w:w="2616" w:type="dxa"/>
            <w:vAlign w:val="center"/>
          </w:tcPr>
          <w:p w:rsidR="00117FF9" w:rsidRPr="00AD684C" w:rsidRDefault="0047240D" w:rsidP="00C61036">
            <w:pPr>
              <w:widowControl/>
              <w:spacing w:before="60" w:after="60"/>
              <w:jc w:val="center"/>
              <w:rPr>
                <w:sz w:val="20"/>
                <w:lang w:eastAsia="zh-CN"/>
              </w:rPr>
            </w:pPr>
            <w:r>
              <w:rPr>
                <w:sz w:val="20"/>
                <w:lang w:eastAsia="zh-CN"/>
              </w:rPr>
              <w:t>4500</w:t>
            </w:r>
          </w:p>
        </w:tc>
        <w:tc>
          <w:tcPr>
            <w:tcW w:w="2538" w:type="dxa"/>
            <w:vAlign w:val="center"/>
          </w:tcPr>
          <w:p w:rsidR="00117FF9" w:rsidRPr="00AD684C" w:rsidRDefault="00117FF9" w:rsidP="00C61036">
            <w:pPr>
              <w:widowControl/>
              <w:spacing w:before="60" w:after="60"/>
              <w:jc w:val="center"/>
              <w:rPr>
                <w:sz w:val="20"/>
                <w:lang w:eastAsia="zh-CN"/>
              </w:rPr>
            </w:pPr>
            <w:r w:rsidRPr="00AD684C">
              <w:rPr>
                <w:sz w:val="20"/>
                <w:lang w:eastAsia="zh-CN"/>
              </w:rPr>
              <w:t>-</w:t>
            </w:r>
          </w:p>
        </w:tc>
      </w:tr>
      <w:tr w:rsidR="00117FF9" w:rsidTr="00C61036">
        <w:trPr>
          <w:jc w:val="center"/>
        </w:trPr>
        <w:tc>
          <w:tcPr>
            <w:tcW w:w="1979" w:type="dxa"/>
            <w:vMerge/>
          </w:tcPr>
          <w:p w:rsidR="00117FF9" w:rsidRPr="00AD684C" w:rsidRDefault="00117FF9" w:rsidP="00C61036">
            <w:pPr>
              <w:spacing w:before="60" w:after="60"/>
              <w:jc w:val="center"/>
              <w:rPr>
                <w:sz w:val="20"/>
                <w:lang w:eastAsia="zh-CN"/>
              </w:rPr>
            </w:pP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MUSA</w:t>
            </w:r>
          </w:p>
        </w:tc>
        <w:tc>
          <w:tcPr>
            <w:tcW w:w="2616" w:type="dxa"/>
            <w:vAlign w:val="center"/>
          </w:tcPr>
          <w:p w:rsidR="00117FF9" w:rsidRPr="00AD684C" w:rsidRDefault="0047240D" w:rsidP="00C61036">
            <w:pPr>
              <w:widowControl/>
              <w:spacing w:before="60" w:after="60"/>
              <w:jc w:val="center"/>
              <w:rPr>
                <w:sz w:val="20"/>
                <w:lang w:eastAsia="zh-CN"/>
              </w:rPr>
            </w:pPr>
            <w:r>
              <w:rPr>
                <w:sz w:val="20"/>
                <w:lang w:eastAsia="zh-CN"/>
              </w:rPr>
              <w:t>4500</w:t>
            </w:r>
          </w:p>
        </w:tc>
        <w:tc>
          <w:tcPr>
            <w:tcW w:w="2538" w:type="dxa"/>
            <w:vAlign w:val="center"/>
          </w:tcPr>
          <w:p w:rsidR="00117FF9" w:rsidRPr="00AD684C" w:rsidRDefault="0047240D" w:rsidP="00C61036">
            <w:pPr>
              <w:widowControl/>
              <w:spacing w:before="60" w:after="60"/>
              <w:jc w:val="center"/>
              <w:rPr>
                <w:sz w:val="20"/>
                <w:lang w:eastAsia="zh-CN"/>
              </w:rPr>
            </w:pPr>
            <w:r>
              <w:rPr>
                <w:sz w:val="20"/>
                <w:lang w:eastAsia="zh-CN"/>
              </w:rPr>
              <w:t>0</w:t>
            </w:r>
            <w:r w:rsidR="00117FF9" w:rsidRPr="00AD684C">
              <w:rPr>
                <w:sz w:val="20"/>
                <w:lang w:eastAsia="zh-CN"/>
              </w:rPr>
              <w:t>%</w:t>
            </w:r>
          </w:p>
        </w:tc>
      </w:tr>
      <w:tr w:rsidR="00117FF9" w:rsidTr="00C61036">
        <w:trPr>
          <w:jc w:val="center"/>
        </w:trPr>
        <w:tc>
          <w:tcPr>
            <w:tcW w:w="1979" w:type="dxa"/>
            <w:vMerge/>
          </w:tcPr>
          <w:p w:rsidR="00117FF9" w:rsidRPr="00AD684C" w:rsidRDefault="00117FF9" w:rsidP="00C61036">
            <w:pPr>
              <w:spacing w:before="60" w:after="60"/>
              <w:jc w:val="center"/>
              <w:rPr>
                <w:sz w:val="20"/>
                <w:lang w:eastAsia="zh-CN"/>
              </w:rPr>
            </w:pPr>
          </w:p>
        </w:tc>
        <w:tc>
          <w:tcPr>
            <w:tcW w:w="2174" w:type="dxa"/>
            <w:vAlign w:val="center"/>
          </w:tcPr>
          <w:p w:rsidR="00117FF9" w:rsidRPr="00AD684C" w:rsidRDefault="00117FF9" w:rsidP="00C61036">
            <w:pPr>
              <w:widowControl/>
              <w:spacing w:before="60" w:after="60"/>
              <w:jc w:val="center"/>
              <w:rPr>
                <w:sz w:val="20"/>
                <w:lang w:eastAsia="zh-CN"/>
              </w:rPr>
            </w:pPr>
            <w:r w:rsidRPr="00AD684C">
              <w:rPr>
                <w:sz w:val="20"/>
                <w:lang w:eastAsia="zh-CN"/>
              </w:rPr>
              <w:t>SL-RSMA</w:t>
            </w:r>
          </w:p>
        </w:tc>
        <w:tc>
          <w:tcPr>
            <w:tcW w:w="2616" w:type="dxa"/>
            <w:vAlign w:val="center"/>
          </w:tcPr>
          <w:p w:rsidR="00117FF9" w:rsidRPr="00AD684C" w:rsidRDefault="0047240D" w:rsidP="00C61036">
            <w:pPr>
              <w:widowControl/>
              <w:spacing w:before="60" w:after="60"/>
              <w:jc w:val="center"/>
              <w:rPr>
                <w:sz w:val="20"/>
                <w:lang w:eastAsia="zh-CN"/>
              </w:rPr>
            </w:pPr>
            <w:r>
              <w:rPr>
                <w:sz w:val="20"/>
                <w:lang w:eastAsia="zh-CN"/>
              </w:rPr>
              <w:t>4500</w:t>
            </w:r>
          </w:p>
        </w:tc>
        <w:tc>
          <w:tcPr>
            <w:tcW w:w="2538" w:type="dxa"/>
            <w:vAlign w:val="center"/>
          </w:tcPr>
          <w:p w:rsidR="00117FF9" w:rsidRPr="00AD684C" w:rsidRDefault="0047240D" w:rsidP="00C61036">
            <w:pPr>
              <w:widowControl/>
              <w:spacing w:before="60" w:after="60"/>
              <w:jc w:val="center"/>
              <w:rPr>
                <w:sz w:val="20"/>
                <w:lang w:eastAsia="zh-CN"/>
              </w:rPr>
            </w:pPr>
            <w:r>
              <w:rPr>
                <w:sz w:val="20"/>
                <w:lang w:eastAsia="zh-CN"/>
              </w:rPr>
              <w:t>0</w:t>
            </w:r>
            <w:r w:rsidR="00117FF9" w:rsidRPr="00AD684C">
              <w:rPr>
                <w:sz w:val="20"/>
                <w:lang w:eastAsia="zh-CN"/>
              </w:rPr>
              <w:t>%</w:t>
            </w:r>
          </w:p>
        </w:tc>
      </w:tr>
      <w:tr w:rsidR="00117FF9" w:rsidTr="00C61036">
        <w:trPr>
          <w:jc w:val="center"/>
        </w:trPr>
        <w:tc>
          <w:tcPr>
            <w:tcW w:w="1979" w:type="dxa"/>
            <w:vMerge/>
          </w:tcPr>
          <w:p w:rsidR="00117FF9" w:rsidRPr="00AD684C" w:rsidRDefault="00117FF9" w:rsidP="00C61036">
            <w:pPr>
              <w:spacing w:before="60" w:after="60"/>
              <w:jc w:val="center"/>
              <w:rPr>
                <w:sz w:val="20"/>
                <w:lang w:eastAsia="zh-CN"/>
              </w:rPr>
            </w:pPr>
          </w:p>
        </w:tc>
        <w:tc>
          <w:tcPr>
            <w:tcW w:w="2174" w:type="dxa"/>
            <w:vAlign w:val="center"/>
          </w:tcPr>
          <w:p w:rsidR="00117FF9" w:rsidRPr="00AD684C" w:rsidRDefault="00117FF9" w:rsidP="00C61036">
            <w:pPr>
              <w:spacing w:before="60" w:after="60"/>
              <w:jc w:val="center"/>
              <w:rPr>
                <w:sz w:val="20"/>
                <w:lang w:eastAsia="zh-CN"/>
              </w:rPr>
            </w:pPr>
            <w:r w:rsidRPr="00AD684C">
              <w:rPr>
                <w:sz w:val="20"/>
                <w:lang w:eastAsia="zh-CN"/>
              </w:rPr>
              <w:t>ML-RSMA</w:t>
            </w:r>
          </w:p>
        </w:tc>
        <w:tc>
          <w:tcPr>
            <w:tcW w:w="2616" w:type="dxa"/>
            <w:vAlign w:val="center"/>
          </w:tcPr>
          <w:p w:rsidR="00117FF9" w:rsidRPr="00AD684C" w:rsidRDefault="00BD255B" w:rsidP="00C61036">
            <w:pPr>
              <w:widowControl/>
              <w:spacing w:before="60" w:after="60"/>
              <w:jc w:val="center"/>
              <w:rPr>
                <w:sz w:val="20"/>
                <w:lang w:eastAsia="zh-CN"/>
              </w:rPr>
            </w:pPr>
            <w:r>
              <w:rPr>
                <w:sz w:val="20"/>
                <w:lang w:eastAsia="zh-CN"/>
              </w:rPr>
              <w:t>43</w:t>
            </w:r>
            <w:r w:rsidR="0047240D">
              <w:rPr>
                <w:sz w:val="20"/>
                <w:lang w:eastAsia="zh-CN"/>
              </w:rPr>
              <w:t>00</w:t>
            </w:r>
          </w:p>
        </w:tc>
        <w:tc>
          <w:tcPr>
            <w:tcW w:w="2538" w:type="dxa"/>
            <w:vAlign w:val="center"/>
          </w:tcPr>
          <w:p w:rsidR="00117FF9" w:rsidRPr="00AD684C" w:rsidRDefault="00BD255B" w:rsidP="00C61036">
            <w:pPr>
              <w:widowControl/>
              <w:spacing w:before="60" w:after="60"/>
              <w:jc w:val="center"/>
              <w:rPr>
                <w:sz w:val="20"/>
                <w:lang w:eastAsia="zh-CN"/>
              </w:rPr>
            </w:pPr>
            <w:r>
              <w:rPr>
                <w:sz w:val="20"/>
                <w:lang w:eastAsia="zh-CN"/>
              </w:rPr>
              <w:t>4.65</w:t>
            </w:r>
            <w:r w:rsidR="00117FF9" w:rsidRPr="00AD684C">
              <w:rPr>
                <w:sz w:val="20"/>
                <w:lang w:eastAsia="zh-CN"/>
              </w:rPr>
              <w:t>%</w:t>
            </w:r>
          </w:p>
        </w:tc>
      </w:tr>
    </w:tbl>
    <w:p w:rsidR="00117FF9" w:rsidRDefault="00117FF9" w:rsidP="00117FF9">
      <w:pPr>
        <w:rPr>
          <w:lang w:eastAsia="zh-CN"/>
        </w:rPr>
      </w:pPr>
    </w:p>
    <w:p w:rsidR="00117FF9" w:rsidRPr="00572DD3" w:rsidRDefault="00117FF9" w:rsidP="00117FF9">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117FF9" w:rsidRPr="004353DA" w:rsidRDefault="00117FF9" w:rsidP="00117FF9">
      <w:pPr>
        <w:pStyle w:val="LGTdoc"/>
        <w:spacing w:beforeLines="50" w:before="120" w:afterLines="0" w:line="240" w:lineRule="auto"/>
        <w:rPr>
          <w:rFonts w:eastAsia="宋体"/>
          <w:szCs w:val="22"/>
          <w:lang w:eastAsia="zh-CN"/>
        </w:rPr>
      </w:pPr>
      <w:r w:rsidRPr="004353DA">
        <w:rPr>
          <w:rFonts w:eastAsia="宋体"/>
          <w:szCs w:val="22"/>
          <w:lang w:val="en-US" w:eastAsia="zh-CN"/>
        </w:rPr>
        <w:t xml:space="preserve">The UE distribution of different NOMA schemes at the PAR corresponding 1% target PDR is shown in Figure 2. </w:t>
      </w:r>
      <w:r w:rsidRPr="004353DA">
        <w:rPr>
          <w:szCs w:val="22"/>
          <w:lang w:val="en-US" w:eastAsia="zh-CN"/>
        </w:rPr>
        <w:t>I</w:t>
      </w:r>
      <w:r w:rsidRPr="004353DA">
        <w:rPr>
          <w:szCs w:val="22"/>
          <w:lang w:eastAsia="zh-CN"/>
        </w:rPr>
        <w:t>t can be observed the number of multiplexed UEs at the PAR corresponding to near 1% target PDR is around 18. Table 4 provides the average, 95-percentile and 99-percentile number of multiplexing UEs at the PAR with 1% PDR.</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17FF9" w:rsidTr="00C61036">
        <w:tc>
          <w:tcPr>
            <w:tcW w:w="4653" w:type="dxa"/>
          </w:tcPr>
          <w:p w:rsidR="00117FF9" w:rsidRPr="00BE5B27" w:rsidRDefault="00BD255B" w:rsidP="00C61036">
            <w:pPr>
              <w:pStyle w:val="LGTdoc"/>
              <w:spacing w:beforeLines="50" w:before="120" w:afterLines="0" w:line="240" w:lineRule="auto"/>
              <w:jc w:val="center"/>
              <w:rPr>
                <w:rFonts w:eastAsia="宋体"/>
                <w:noProof/>
                <w:szCs w:val="22"/>
                <w:lang w:val="en-US" w:eastAsia="zh-CN"/>
              </w:rPr>
            </w:pPr>
            <w:r>
              <w:rPr>
                <w:rFonts w:eastAsia="宋体"/>
                <w:noProof/>
                <w:szCs w:val="22"/>
                <w:lang w:val="en-US" w:eastAsia="zh-CN"/>
              </w:rPr>
              <w:drawing>
                <wp:inline distT="0" distB="0" distL="0" distR="0" wp14:anchorId="49E57E5E">
                  <wp:extent cx="2658676" cy="17094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1090" cy="1710972"/>
                          </a:xfrm>
                          <a:prstGeom prst="rect">
                            <a:avLst/>
                          </a:prstGeom>
                          <a:noFill/>
                        </pic:spPr>
                      </pic:pic>
                    </a:graphicData>
                  </a:graphic>
                </wp:inline>
              </w:drawing>
            </w:r>
          </w:p>
        </w:tc>
        <w:tc>
          <w:tcPr>
            <w:tcW w:w="4654" w:type="dxa"/>
          </w:tcPr>
          <w:p w:rsidR="00117FF9" w:rsidRDefault="007E1B08" w:rsidP="00C61036">
            <w:pPr>
              <w:pStyle w:val="LGTdoc"/>
              <w:spacing w:beforeLines="50" w:before="120" w:afterLines="0" w:line="240" w:lineRule="auto"/>
              <w:jc w:val="center"/>
              <w:rPr>
                <w:rFonts w:eastAsia="宋体"/>
                <w:noProof/>
                <w:szCs w:val="22"/>
                <w:lang w:val="en-US" w:eastAsia="zh-CN"/>
              </w:rPr>
            </w:pPr>
            <w:r>
              <w:rPr>
                <w:rFonts w:eastAsia="宋体"/>
                <w:noProof/>
                <w:szCs w:val="22"/>
                <w:lang w:val="en-US" w:eastAsia="zh-CN"/>
              </w:rPr>
              <w:drawing>
                <wp:inline distT="0" distB="0" distL="0" distR="0" wp14:anchorId="4BA56189">
                  <wp:extent cx="2658676" cy="1702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0757" cy="1703768"/>
                          </a:xfrm>
                          <a:prstGeom prst="rect">
                            <a:avLst/>
                          </a:prstGeom>
                          <a:noFill/>
                        </pic:spPr>
                      </pic:pic>
                    </a:graphicData>
                  </a:graphic>
                </wp:inline>
              </w:drawing>
            </w:r>
          </w:p>
        </w:tc>
      </w:tr>
      <w:tr w:rsidR="00117FF9" w:rsidTr="00C61036">
        <w:tc>
          <w:tcPr>
            <w:tcW w:w="4653"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117FF9" w:rsidRDefault="00117FF9" w:rsidP="00117FF9">
      <w:pPr>
        <w:pStyle w:val="LGTdoc"/>
        <w:spacing w:beforeLines="50" w:before="120" w:afterLines="0" w:line="240" w:lineRule="auto"/>
        <w:jc w:val="center"/>
        <w:rPr>
          <w:rFonts w:eastAsia="宋体"/>
          <w:szCs w:val="22"/>
          <w:lang w:val="en-US" w:eastAsia="zh-CN"/>
        </w:rPr>
      </w:pPr>
      <w:r>
        <w:rPr>
          <w:rFonts w:eastAsia="宋体"/>
          <w:b/>
          <w:szCs w:val="22"/>
          <w:lang w:val="en-US" w:eastAsia="zh-CN"/>
        </w:rPr>
        <w:t>Figure 2. UE distribution</w:t>
      </w:r>
      <w:r w:rsidRPr="00572DD3">
        <w:rPr>
          <w:rFonts w:eastAsia="宋体"/>
          <w:b/>
          <w:szCs w:val="22"/>
          <w:lang w:val="en-US" w:eastAsia="zh-CN"/>
        </w:rPr>
        <w:t xml:space="preserve"> at</w:t>
      </w:r>
      <w:r>
        <w:rPr>
          <w:rFonts w:eastAsia="宋体"/>
          <w:b/>
          <w:szCs w:val="22"/>
          <w:lang w:val="en-US" w:eastAsia="zh-CN"/>
        </w:rPr>
        <w:t xml:space="preserve"> </w:t>
      </w:r>
      <w:r w:rsidRPr="006D030C">
        <w:rPr>
          <w:rFonts w:eastAsia="宋体"/>
          <w:b/>
          <w:szCs w:val="22"/>
          <w:lang w:val="en-US" w:eastAsia="zh-CN"/>
        </w:rPr>
        <w:t>the PAR corresponding 1% target PDR</w:t>
      </w:r>
    </w:p>
    <w:p w:rsidR="00117FF9" w:rsidRPr="004117E7" w:rsidRDefault="00117FF9" w:rsidP="00117FF9">
      <w:pPr>
        <w:spacing w:beforeLines="50" w:before="120"/>
        <w:jc w:val="center"/>
        <w:rPr>
          <w:lang w:val="en-GB" w:eastAsia="zh-CN"/>
        </w:rPr>
      </w:pPr>
      <w:r>
        <w:rPr>
          <w:b/>
          <w:kern w:val="2"/>
          <w:sz w:val="20"/>
          <w:lang w:val="en-GB" w:eastAsia="zh-CN"/>
        </w:rPr>
        <w:t>Table</w:t>
      </w:r>
      <w:r>
        <w:rPr>
          <w:rFonts w:hint="eastAsia"/>
          <w:b/>
          <w:kern w:val="2"/>
          <w:sz w:val="20"/>
          <w:lang w:val="en-GB" w:eastAsia="zh-CN"/>
        </w:rPr>
        <w:t xml:space="preserve"> </w:t>
      </w:r>
      <w:r>
        <w:rPr>
          <w:b/>
          <w:kern w:val="2"/>
          <w:sz w:val="20"/>
          <w:lang w:val="en-GB" w:eastAsia="zh-CN"/>
        </w:rPr>
        <w:t>4</w:t>
      </w:r>
      <w:r w:rsidRPr="00EC19CA">
        <w:rPr>
          <w:rFonts w:hint="eastAsia"/>
          <w:b/>
          <w:kern w:val="2"/>
          <w:sz w:val="20"/>
          <w:lang w:val="en-GB" w:eastAsia="zh-CN"/>
        </w:rPr>
        <w:t xml:space="preserve">. </w:t>
      </w:r>
      <w:r>
        <w:rPr>
          <w:b/>
          <w:kern w:val="2"/>
          <w:sz w:val="20"/>
          <w:lang w:val="en-GB" w:eastAsia="zh-CN"/>
        </w:rPr>
        <w:t xml:space="preserve">Average, </w:t>
      </w:r>
      <w:r w:rsidRPr="00B81590">
        <w:rPr>
          <w:b/>
          <w:kern w:val="2"/>
          <w:sz w:val="20"/>
          <w:lang w:val="en-GB" w:eastAsia="zh-CN"/>
        </w:rPr>
        <w:t>95-percentile</w:t>
      </w:r>
      <w:r>
        <w:rPr>
          <w:b/>
          <w:kern w:val="2"/>
          <w:sz w:val="20"/>
          <w:lang w:val="en-GB" w:eastAsia="zh-CN"/>
        </w:rPr>
        <w:t xml:space="preserve"> and </w:t>
      </w:r>
      <w:r w:rsidRPr="00B81590">
        <w:rPr>
          <w:b/>
          <w:kern w:val="2"/>
          <w:sz w:val="20"/>
          <w:lang w:val="en-GB" w:eastAsia="zh-CN"/>
        </w:rPr>
        <w:t>99-percentile</w:t>
      </w:r>
      <w:r w:rsidRPr="004F45B8">
        <w:rPr>
          <w:b/>
          <w:kern w:val="2"/>
          <w:sz w:val="20"/>
          <w:lang w:val="en-GB" w:eastAsia="zh-CN"/>
        </w:rPr>
        <w:t xml:space="preserve"> </w:t>
      </w:r>
      <w:r>
        <w:rPr>
          <w:b/>
          <w:kern w:val="2"/>
          <w:sz w:val="20"/>
          <w:lang w:val="en-GB" w:eastAsia="zh-CN"/>
        </w:rPr>
        <w:t>number of multiplexing UEs</w:t>
      </w:r>
    </w:p>
    <w:tbl>
      <w:tblPr>
        <w:tblStyle w:val="ac"/>
        <w:tblW w:w="9307" w:type="dxa"/>
        <w:jc w:val="center"/>
        <w:tblLook w:val="04A0" w:firstRow="1" w:lastRow="0" w:firstColumn="1" w:lastColumn="0" w:noHBand="0" w:noVBand="1"/>
      </w:tblPr>
      <w:tblGrid>
        <w:gridCol w:w="1703"/>
        <w:gridCol w:w="1912"/>
        <w:gridCol w:w="1900"/>
        <w:gridCol w:w="1913"/>
        <w:gridCol w:w="1879"/>
      </w:tblGrid>
      <w:tr w:rsidR="00117FF9" w:rsidTr="00C61036">
        <w:trPr>
          <w:jc w:val="center"/>
        </w:trPr>
        <w:tc>
          <w:tcPr>
            <w:tcW w:w="1703" w:type="dxa"/>
          </w:tcPr>
          <w:p w:rsidR="00117FF9" w:rsidRPr="00AD684C" w:rsidRDefault="00117FF9" w:rsidP="00C61036">
            <w:pPr>
              <w:jc w:val="center"/>
              <w:rPr>
                <w:sz w:val="20"/>
                <w:lang w:eastAsia="zh-CN"/>
              </w:rPr>
            </w:pPr>
            <w:r>
              <w:rPr>
                <w:rFonts w:hint="eastAsia"/>
                <w:sz w:val="20"/>
                <w:lang w:eastAsia="zh-CN"/>
              </w:rPr>
              <w:t>TBS (bytes)</w:t>
            </w:r>
          </w:p>
        </w:tc>
        <w:tc>
          <w:tcPr>
            <w:tcW w:w="1912" w:type="dxa"/>
            <w:vAlign w:val="center"/>
          </w:tcPr>
          <w:p w:rsidR="00117FF9" w:rsidRPr="00AD684C" w:rsidRDefault="00117FF9" w:rsidP="00C61036">
            <w:pPr>
              <w:widowControl/>
              <w:jc w:val="center"/>
              <w:rPr>
                <w:sz w:val="20"/>
                <w:lang w:eastAsia="zh-CN"/>
              </w:rPr>
            </w:pPr>
            <w:r w:rsidRPr="00AD684C">
              <w:rPr>
                <w:sz w:val="20"/>
                <w:lang w:eastAsia="zh-CN"/>
              </w:rPr>
              <w:t>MA schemes</w:t>
            </w:r>
          </w:p>
        </w:tc>
        <w:tc>
          <w:tcPr>
            <w:tcW w:w="1900" w:type="dxa"/>
            <w:vAlign w:val="center"/>
          </w:tcPr>
          <w:p w:rsidR="00117FF9" w:rsidRPr="00AD684C" w:rsidRDefault="00117FF9" w:rsidP="00C61036">
            <w:pPr>
              <w:widowControl/>
              <w:jc w:val="center"/>
              <w:rPr>
                <w:sz w:val="20"/>
                <w:lang w:eastAsia="zh-CN"/>
              </w:rPr>
            </w:pPr>
            <w:r w:rsidRPr="00AD684C">
              <w:rPr>
                <w:sz w:val="20"/>
                <w:lang w:eastAsia="zh-CN"/>
              </w:rPr>
              <w:t>Average</w:t>
            </w:r>
          </w:p>
        </w:tc>
        <w:tc>
          <w:tcPr>
            <w:tcW w:w="1913" w:type="dxa"/>
            <w:vAlign w:val="center"/>
          </w:tcPr>
          <w:p w:rsidR="00117FF9" w:rsidRPr="00AD684C" w:rsidRDefault="00117FF9" w:rsidP="00C61036">
            <w:pPr>
              <w:widowControl/>
              <w:jc w:val="center"/>
              <w:rPr>
                <w:sz w:val="20"/>
                <w:lang w:eastAsia="zh-CN"/>
              </w:rPr>
            </w:pPr>
            <w:r w:rsidRPr="00AD684C">
              <w:rPr>
                <w:sz w:val="20"/>
                <w:lang w:eastAsia="zh-CN"/>
              </w:rPr>
              <w:t>95-percentile</w:t>
            </w:r>
          </w:p>
        </w:tc>
        <w:tc>
          <w:tcPr>
            <w:tcW w:w="1879" w:type="dxa"/>
          </w:tcPr>
          <w:p w:rsidR="00117FF9" w:rsidRPr="00AD684C" w:rsidRDefault="00117FF9" w:rsidP="00C61036">
            <w:pPr>
              <w:widowControl/>
              <w:jc w:val="center"/>
              <w:rPr>
                <w:sz w:val="20"/>
                <w:lang w:eastAsia="zh-CN"/>
              </w:rPr>
            </w:pPr>
            <w:r w:rsidRPr="00AD684C">
              <w:rPr>
                <w:sz w:val="20"/>
                <w:lang w:eastAsia="zh-CN"/>
              </w:rPr>
              <w:t>99-percentile</w:t>
            </w:r>
          </w:p>
        </w:tc>
      </w:tr>
      <w:tr w:rsidR="00117FF9" w:rsidTr="00C61036">
        <w:trPr>
          <w:jc w:val="center"/>
        </w:trPr>
        <w:tc>
          <w:tcPr>
            <w:tcW w:w="1703" w:type="dxa"/>
            <w:vMerge w:val="restart"/>
            <w:vAlign w:val="center"/>
          </w:tcPr>
          <w:p w:rsidR="00117FF9" w:rsidRPr="00AD684C" w:rsidRDefault="00117FF9" w:rsidP="00C61036">
            <w:pPr>
              <w:jc w:val="center"/>
              <w:rPr>
                <w:sz w:val="20"/>
                <w:lang w:eastAsia="zh-CN"/>
              </w:rPr>
            </w:pPr>
            <w:r>
              <w:rPr>
                <w:rFonts w:hint="eastAsia"/>
                <w:sz w:val="20"/>
                <w:lang w:eastAsia="zh-CN"/>
              </w:rPr>
              <w:t>60</w:t>
            </w:r>
          </w:p>
        </w:tc>
        <w:tc>
          <w:tcPr>
            <w:tcW w:w="1912" w:type="dxa"/>
            <w:vAlign w:val="center"/>
          </w:tcPr>
          <w:p w:rsidR="00117FF9" w:rsidRPr="00AD684C" w:rsidRDefault="00117FF9" w:rsidP="00C61036">
            <w:pPr>
              <w:widowControl/>
              <w:jc w:val="center"/>
              <w:rPr>
                <w:sz w:val="20"/>
                <w:lang w:eastAsia="zh-CN"/>
              </w:rPr>
            </w:pPr>
            <w:r w:rsidRPr="00AD684C">
              <w:rPr>
                <w:sz w:val="20"/>
                <w:lang w:eastAsia="zh-CN"/>
              </w:rPr>
              <w:t>SCMA</w:t>
            </w:r>
          </w:p>
        </w:tc>
        <w:tc>
          <w:tcPr>
            <w:tcW w:w="1900" w:type="dxa"/>
            <w:vAlign w:val="center"/>
          </w:tcPr>
          <w:p w:rsidR="00117FF9" w:rsidRPr="003D6932" w:rsidRDefault="00517E57" w:rsidP="00C61036">
            <w:pPr>
              <w:widowControl/>
              <w:jc w:val="center"/>
              <w:rPr>
                <w:sz w:val="20"/>
                <w:lang w:eastAsia="zh-CN"/>
              </w:rPr>
            </w:pPr>
            <w:r>
              <w:rPr>
                <w:sz w:val="20"/>
                <w:lang w:eastAsia="zh-CN"/>
              </w:rPr>
              <w:t>14.38</w:t>
            </w:r>
          </w:p>
        </w:tc>
        <w:tc>
          <w:tcPr>
            <w:tcW w:w="1913" w:type="dxa"/>
            <w:vAlign w:val="center"/>
          </w:tcPr>
          <w:p w:rsidR="00117FF9" w:rsidRPr="003D6932" w:rsidRDefault="00517E57" w:rsidP="00C61036">
            <w:pPr>
              <w:widowControl/>
              <w:jc w:val="center"/>
              <w:rPr>
                <w:sz w:val="20"/>
                <w:lang w:eastAsia="zh-CN"/>
              </w:rPr>
            </w:pPr>
            <w:r>
              <w:rPr>
                <w:sz w:val="20"/>
                <w:lang w:eastAsia="zh-CN"/>
              </w:rPr>
              <w:t>18</w:t>
            </w:r>
          </w:p>
        </w:tc>
        <w:tc>
          <w:tcPr>
            <w:tcW w:w="1879" w:type="dxa"/>
          </w:tcPr>
          <w:p w:rsidR="00117FF9" w:rsidRPr="003D6932" w:rsidRDefault="00517E57" w:rsidP="00C61036">
            <w:pPr>
              <w:widowControl/>
              <w:jc w:val="center"/>
              <w:rPr>
                <w:sz w:val="20"/>
                <w:lang w:eastAsia="zh-CN"/>
              </w:rPr>
            </w:pPr>
            <w:r>
              <w:rPr>
                <w:sz w:val="20"/>
                <w:lang w:eastAsia="zh-CN"/>
              </w:rPr>
              <w:t>19</w:t>
            </w:r>
          </w:p>
        </w:tc>
      </w:tr>
      <w:tr w:rsidR="00517E57" w:rsidTr="00C61036">
        <w:trPr>
          <w:jc w:val="center"/>
        </w:trPr>
        <w:tc>
          <w:tcPr>
            <w:tcW w:w="1703" w:type="dxa"/>
            <w:vMerge/>
            <w:vAlign w:val="center"/>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widowControl/>
              <w:jc w:val="center"/>
              <w:rPr>
                <w:sz w:val="20"/>
                <w:lang w:eastAsia="zh-CN"/>
              </w:rPr>
            </w:pPr>
            <w:r w:rsidRPr="00AD684C">
              <w:rPr>
                <w:sz w:val="20"/>
                <w:lang w:eastAsia="zh-CN"/>
              </w:rPr>
              <w:t>MUSA</w:t>
            </w:r>
          </w:p>
        </w:tc>
        <w:tc>
          <w:tcPr>
            <w:tcW w:w="1900" w:type="dxa"/>
            <w:vAlign w:val="center"/>
          </w:tcPr>
          <w:p w:rsidR="00517E57" w:rsidRPr="003D6932" w:rsidRDefault="00517E57" w:rsidP="00517E57">
            <w:pPr>
              <w:widowControl/>
              <w:jc w:val="center"/>
              <w:rPr>
                <w:sz w:val="20"/>
                <w:lang w:eastAsia="zh-CN"/>
              </w:rPr>
            </w:pPr>
            <w:r>
              <w:rPr>
                <w:sz w:val="20"/>
                <w:lang w:eastAsia="zh-CN"/>
              </w:rPr>
              <w:t>14.24</w:t>
            </w:r>
          </w:p>
        </w:tc>
        <w:tc>
          <w:tcPr>
            <w:tcW w:w="1913" w:type="dxa"/>
            <w:vAlign w:val="center"/>
          </w:tcPr>
          <w:p w:rsidR="00517E57" w:rsidRPr="003D6932" w:rsidRDefault="00517E57" w:rsidP="00517E57">
            <w:pPr>
              <w:widowControl/>
              <w:jc w:val="center"/>
              <w:rPr>
                <w:sz w:val="20"/>
                <w:lang w:eastAsia="zh-CN"/>
              </w:rPr>
            </w:pPr>
            <w:r>
              <w:rPr>
                <w:sz w:val="20"/>
                <w:lang w:eastAsia="zh-CN"/>
              </w:rPr>
              <w:t>18</w:t>
            </w:r>
          </w:p>
        </w:tc>
        <w:tc>
          <w:tcPr>
            <w:tcW w:w="1879" w:type="dxa"/>
          </w:tcPr>
          <w:p w:rsidR="00517E57" w:rsidRPr="003D6932" w:rsidRDefault="00517E57" w:rsidP="00517E57">
            <w:pPr>
              <w:widowControl/>
              <w:jc w:val="center"/>
              <w:rPr>
                <w:sz w:val="20"/>
                <w:lang w:eastAsia="zh-CN"/>
              </w:rPr>
            </w:pPr>
            <w:r>
              <w:rPr>
                <w:sz w:val="20"/>
                <w:lang w:eastAsia="zh-CN"/>
              </w:rPr>
              <w:t>19</w:t>
            </w:r>
          </w:p>
        </w:tc>
      </w:tr>
      <w:tr w:rsidR="00517E57" w:rsidTr="00C61036">
        <w:trPr>
          <w:jc w:val="center"/>
        </w:trPr>
        <w:tc>
          <w:tcPr>
            <w:tcW w:w="1703" w:type="dxa"/>
            <w:vMerge/>
            <w:vAlign w:val="center"/>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widowControl/>
              <w:jc w:val="center"/>
              <w:rPr>
                <w:sz w:val="20"/>
                <w:lang w:eastAsia="zh-CN"/>
              </w:rPr>
            </w:pPr>
            <w:r w:rsidRPr="00AD684C">
              <w:rPr>
                <w:sz w:val="20"/>
                <w:lang w:eastAsia="zh-CN"/>
              </w:rPr>
              <w:t>SL-RSMA</w:t>
            </w:r>
          </w:p>
        </w:tc>
        <w:tc>
          <w:tcPr>
            <w:tcW w:w="1900" w:type="dxa"/>
            <w:vAlign w:val="center"/>
          </w:tcPr>
          <w:p w:rsidR="00517E57" w:rsidRPr="003D6932" w:rsidRDefault="00517E57" w:rsidP="00517E57">
            <w:pPr>
              <w:widowControl/>
              <w:jc w:val="center"/>
              <w:rPr>
                <w:sz w:val="20"/>
                <w:lang w:eastAsia="zh-CN"/>
              </w:rPr>
            </w:pPr>
            <w:r>
              <w:rPr>
                <w:sz w:val="20"/>
                <w:lang w:eastAsia="zh-CN"/>
              </w:rPr>
              <w:t>14.57</w:t>
            </w:r>
          </w:p>
        </w:tc>
        <w:tc>
          <w:tcPr>
            <w:tcW w:w="1913" w:type="dxa"/>
            <w:vAlign w:val="center"/>
          </w:tcPr>
          <w:p w:rsidR="00517E57" w:rsidRPr="003D6932" w:rsidRDefault="00517E57" w:rsidP="00517E57">
            <w:pPr>
              <w:widowControl/>
              <w:jc w:val="center"/>
              <w:rPr>
                <w:sz w:val="20"/>
                <w:lang w:eastAsia="zh-CN"/>
              </w:rPr>
            </w:pPr>
            <w:r>
              <w:rPr>
                <w:sz w:val="20"/>
                <w:lang w:eastAsia="zh-CN"/>
              </w:rPr>
              <w:t>18</w:t>
            </w:r>
          </w:p>
        </w:tc>
        <w:tc>
          <w:tcPr>
            <w:tcW w:w="1879" w:type="dxa"/>
          </w:tcPr>
          <w:p w:rsidR="00517E57" w:rsidRPr="003D6932" w:rsidRDefault="00517E57" w:rsidP="00517E57">
            <w:pPr>
              <w:widowControl/>
              <w:jc w:val="center"/>
              <w:rPr>
                <w:sz w:val="20"/>
                <w:lang w:eastAsia="zh-CN"/>
              </w:rPr>
            </w:pPr>
            <w:r>
              <w:rPr>
                <w:sz w:val="20"/>
                <w:lang w:eastAsia="zh-CN"/>
              </w:rPr>
              <w:t>19</w:t>
            </w:r>
          </w:p>
        </w:tc>
      </w:tr>
      <w:tr w:rsidR="00517E57" w:rsidTr="00C61036">
        <w:trPr>
          <w:jc w:val="center"/>
        </w:trPr>
        <w:tc>
          <w:tcPr>
            <w:tcW w:w="1703" w:type="dxa"/>
            <w:vMerge/>
            <w:vAlign w:val="center"/>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jc w:val="center"/>
              <w:rPr>
                <w:sz w:val="20"/>
                <w:lang w:eastAsia="zh-CN"/>
              </w:rPr>
            </w:pPr>
            <w:r w:rsidRPr="00AD684C">
              <w:rPr>
                <w:sz w:val="20"/>
                <w:lang w:eastAsia="zh-CN"/>
              </w:rPr>
              <w:t>ML-RSMA</w:t>
            </w:r>
          </w:p>
        </w:tc>
        <w:tc>
          <w:tcPr>
            <w:tcW w:w="1900" w:type="dxa"/>
            <w:vAlign w:val="center"/>
          </w:tcPr>
          <w:p w:rsidR="00517E57" w:rsidRPr="003D6932" w:rsidRDefault="00517E57" w:rsidP="00517E57">
            <w:pPr>
              <w:widowControl/>
              <w:jc w:val="center"/>
              <w:rPr>
                <w:sz w:val="20"/>
                <w:lang w:eastAsia="zh-CN"/>
              </w:rPr>
            </w:pPr>
            <w:r>
              <w:rPr>
                <w:sz w:val="20"/>
                <w:lang w:eastAsia="zh-CN"/>
              </w:rPr>
              <w:t>14.24</w:t>
            </w:r>
          </w:p>
        </w:tc>
        <w:tc>
          <w:tcPr>
            <w:tcW w:w="1913" w:type="dxa"/>
            <w:vAlign w:val="center"/>
          </w:tcPr>
          <w:p w:rsidR="00517E57" w:rsidRPr="003D6932" w:rsidRDefault="00517E57" w:rsidP="00517E57">
            <w:pPr>
              <w:widowControl/>
              <w:jc w:val="center"/>
              <w:rPr>
                <w:sz w:val="20"/>
                <w:lang w:eastAsia="zh-CN"/>
              </w:rPr>
            </w:pPr>
            <w:r>
              <w:rPr>
                <w:sz w:val="20"/>
                <w:lang w:eastAsia="zh-CN"/>
              </w:rPr>
              <w:t>18</w:t>
            </w:r>
          </w:p>
        </w:tc>
        <w:tc>
          <w:tcPr>
            <w:tcW w:w="1879" w:type="dxa"/>
          </w:tcPr>
          <w:p w:rsidR="00517E57" w:rsidRPr="003D6932" w:rsidRDefault="00517E57" w:rsidP="00517E57">
            <w:pPr>
              <w:widowControl/>
              <w:jc w:val="center"/>
              <w:rPr>
                <w:sz w:val="20"/>
                <w:lang w:eastAsia="zh-CN"/>
              </w:rPr>
            </w:pPr>
            <w:r>
              <w:rPr>
                <w:sz w:val="20"/>
                <w:lang w:eastAsia="zh-CN"/>
              </w:rPr>
              <w:t>19</w:t>
            </w:r>
          </w:p>
        </w:tc>
      </w:tr>
      <w:tr w:rsidR="00517E57" w:rsidTr="00C61036">
        <w:trPr>
          <w:jc w:val="center"/>
        </w:trPr>
        <w:tc>
          <w:tcPr>
            <w:tcW w:w="1703" w:type="dxa"/>
            <w:vMerge/>
            <w:vAlign w:val="center"/>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jc w:val="center"/>
              <w:rPr>
                <w:sz w:val="20"/>
                <w:lang w:eastAsia="zh-CN"/>
              </w:rPr>
            </w:pPr>
            <w:r>
              <w:rPr>
                <w:rFonts w:hint="eastAsia"/>
                <w:sz w:val="20"/>
                <w:lang w:eastAsia="zh-CN"/>
              </w:rPr>
              <w:t>LCRS</w:t>
            </w:r>
          </w:p>
        </w:tc>
        <w:tc>
          <w:tcPr>
            <w:tcW w:w="1900" w:type="dxa"/>
            <w:vAlign w:val="center"/>
          </w:tcPr>
          <w:p w:rsidR="00517E57" w:rsidRDefault="00517E57" w:rsidP="00517E57">
            <w:pPr>
              <w:jc w:val="center"/>
              <w:rPr>
                <w:sz w:val="20"/>
                <w:lang w:eastAsia="zh-CN"/>
              </w:rPr>
            </w:pPr>
            <w:r>
              <w:rPr>
                <w:sz w:val="20"/>
                <w:lang w:eastAsia="zh-CN"/>
              </w:rPr>
              <w:t>13.98</w:t>
            </w:r>
          </w:p>
        </w:tc>
        <w:tc>
          <w:tcPr>
            <w:tcW w:w="1913" w:type="dxa"/>
            <w:vAlign w:val="center"/>
          </w:tcPr>
          <w:p w:rsidR="00517E57" w:rsidRPr="003D6932" w:rsidRDefault="00517E57" w:rsidP="00517E57">
            <w:pPr>
              <w:widowControl/>
              <w:jc w:val="center"/>
              <w:rPr>
                <w:sz w:val="20"/>
                <w:lang w:eastAsia="zh-CN"/>
              </w:rPr>
            </w:pPr>
            <w:r>
              <w:rPr>
                <w:sz w:val="20"/>
                <w:lang w:eastAsia="zh-CN"/>
              </w:rPr>
              <w:t>18</w:t>
            </w:r>
          </w:p>
        </w:tc>
        <w:tc>
          <w:tcPr>
            <w:tcW w:w="1879" w:type="dxa"/>
          </w:tcPr>
          <w:p w:rsidR="00517E57" w:rsidRPr="003D6932" w:rsidRDefault="00517E57" w:rsidP="00517E57">
            <w:pPr>
              <w:widowControl/>
              <w:jc w:val="center"/>
              <w:rPr>
                <w:sz w:val="20"/>
                <w:lang w:eastAsia="zh-CN"/>
              </w:rPr>
            </w:pPr>
            <w:r>
              <w:rPr>
                <w:sz w:val="20"/>
                <w:lang w:eastAsia="zh-CN"/>
              </w:rPr>
              <w:t>19</w:t>
            </w:r>
          </w:p>
        </w:tc>
      </w:tr>
      <w:tr w:rsidR="00517E57" w:rsidTr="00C61036">
        <w:trPr>
          <w:jc w:val="center"/>
        </w:trPr>
        <w:tc>
          <w:tcPr>
            <w:tcW w:w="1703" w:type="dxa"/>
            <w:vMerge w:val="restart"/>
            <w:vAlign w:val="center"/>
          </w:tcPr>
          <w:p w:rsidR="00517E57" w:rsidRPr="00AD684C" w:rsidRDefault="00517E57" w:rsidP="00517E57">
            <w:pPr>
              <w:jc w:val="center"/>
              <w:rPr>
                <w:sz w:val="20"/>
                <w:lang w:eastAsia="zh-CN"/>
              </w:rPr>
            </w:pPr>
            <w:r>
              <w:rPr>
                <w:rFonts w:hint="eastAsia"/>
                <w:sz w:val="20"/>
                <w:lang w:eastAsia="zh-CN"/>
              </w:rPr>
              <w:t>80</w:t>
            </w:r>
          </w:p>
        </w:tc>
        <w:tc>
          <w:tcPr>
            <w:tcW w:w="1912" w:type="dxa"/>
            <w:vAlign w:val="center"/>
          </w:tcPr>
          <w:p w:rsidR="00517E57" w:rsidRPr="00AD684C" w:rsidRDefault="00517E57" w:rsidP="00517E57">
            <w:pPr>
              <w:widowControl/>
              <w:jc w:val="center"/>
              <w:rPr>
                <w:sz w:val="20"/>
                <w:lang w:eastAsia="zh-CN"/>
              </w:rPr>
            </w:pPr>
            <w:r w:rsidRPr="00AD684C">
              <w:rPr>
                <w:sz w:val="20"/>
                <w:lang w:eastAsia="zh-CN"/>
              </w:rPr>
              <w:t>SCMA</w:t>
            </w:r>
          </w:p>
        </w:tc>
        <w:tc>
          <w:tcPr>
            <w:tcW w:w="1900" w:type="dxa"/>
            <w:vAlign w:val="center"/>
          </w:tcPr>
          <w:p w:rsidR="00517E57" w:rsidRPr="00AD684C" w:rsidRDefault="00CB6FCE" w:rsidP="00517E57">
            <w:pPr>
              <w:widowControl/>
              <w:jc w:val="center"/>
              <w:rPr>
                <w:sz w:val="20"/>
                <w:lang w:eastAsia="zh-CN"/>
              </w:rPr>
            </w:pPr>
            <w:r>
              <w:rPr>
                <w:sz w:val="20"/>
                <w:lang w:eastAsia="zh-CN"/>
              </w:rPr>
              <w:t>12.94</w:t>
            </w:r>
          </w:p>
        </w:tc>
        <w:tc>
          <w:tcPr>
            <w:tcW w:w="1913" w:type="dxa"/>
            <w:vAlign w:val="center"/>
          </w:tcPr>
          <w:p w:rsidR="00517E57" w:rsidRPr="00AD684C" w:rsidRDefault="00CB6FCE" w:rsidP="00517E57">
            <w:pPr>
              <w:widowControl/>
              <w:jc w:val="center"/>
              <w:rPr>
                <w:sz w:val="20"/>
                <w:lang w:eastAsia="zh-CN"/>
              </w:rPr>
            </w:pPr>
            <w:r>
              <w:rPr>
                <w:sz w:val="20"/>
                <w:lang w:eastAsia="zh-CN"/>
              </w:rPr>
              <w:t>18</w:t>
            </w:r>
          </w:p>
        </w:tc>
        <w:tc>
          <w:tcPr>
            <w:tcW w:w="1879" w:type="dxa"/>
          </w:tcPr>
          <w:p w:rsidR="00517E57" w:rsidRPr="00AD684C" w:rsidRDefault="00CB6FCE" w:rsidP="00517E57">
            <w:pPr>
              <w:widowControl/>
              <w:jc w:val="center"/>
              <w:rPr>
                <w:sz w:val="20"/>
                <w:lang w:eastAsia="zh-CN"/>
              </w:rPr>
            </w:pPr>
            <w:r>
              <w:rPr>
                <w:sz w:val="20"/>
                <w:lang w:eastAsia="zh-CN"/>
              </w:rPr>
              <w:t>19</w:t>
            </w:r>
          </w:p>
        </w:tc>
      </w:tr>
      <w:tr w:rsidR="00517E57" w:rsidTr="00C61036">
        <w:trPr>
          <w:jc w:val="center"/>
        </w:trPr>
        <w:tc>
          <w:tcPr>
            <w:tcW w:w="1703" w:type="dxa"/>
            <w:vMerge/>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widowControl/>
              <w:jc w:val="center"/>
              <w:rPr>
                <w:sz w:val="20"/>
                <w:lang w:eastAsia="zh-CN"/>
              </w:rPr>
            </w:pPr>
            <w:r w:rsidRPr="00AD684C">
              <w:rPr>
                <w:sz w:val="20"/>
                <w:lang w:eastAsia="zh-CN"/>
              </w:rPr>
              <w:t>MUSA</w:t>
            </w:r>
          </w:p>
        </w:tc>
        <w:tc>
          <w:tcPr>
            <w:tcW w:w="1900" w:type="dxa"/>
            <w:vAlign w:val="center"/>
          </w:tcPr>
          <w:p w:rsidR="00517E57" w:rsidRPr="00AD684C" w:rsidRDefault="00517E57" w:rsidP="00517E57">
            <w:pPr>
              <w:widowControl/>
              <w:jc w:val="center"/>
              <w:rPr>
                <w:sz w:val="20"/>
                <w:lang w:eastAsia="zh-CN"/>
              </w:rPr>
            </w:pPr>
            <w:r>
              <w:rPr>
                <w:sz w:val="20"/>
                <w:lang w:eastAsia="zh-CN"/>
              </w:rPr>
              <w:t>12.44</w:t>
            </w:r>
          </w:p>
        </w:tc>
        <w:tc>
          <w:tcPr>
            <w:tcW w:w="1913" w:type="dxa"/>
            <w:vAlign w:val="center"/>
          </w:tcPr>
          <w:p w:rsidR="00517E57" w:rsidRPr="00AD684C" w:rsidRDefault="00CB6FCE" w:rsidP="00517E57">
            <w:pPr>
              <w:widowControl/>
              <w:jc w:val="center"/>
              <w:rPr>
                <w:sz w:val="20"/>
                <w:lang w:eastAsia="zh-CN"/>
              </w:rPr>
            </w:pPr>
            <w:r>
              <w:rPr>
                <w:sz w:val="20"/>
                <w:lang w:eastAsia="zh-CN"/>
              </w:rPr>
              <w:t>17</w:t>
            </w:r>
          </w:p>
        </w:tc>
        <w:tc>
          <w:tcPr>
            <w:tcW w:w="1879" w:type="dxa"/>
          </w:tcPr>
          <w:p w:rsidR="00517E57" w:rsidRPr="00AD684C" w:rsidRDefault="00CB6FCE" w:rsidP="00517E57">
            <w:pPr>
              <w:widowControl/>
              <w:jc w:val="center"/>
              <w:rPr>
                <w:sz w:val="20"/>
                <w:lang w:eastAsia="zh-CN"/>
              </w:rPr>
            </w:pPr>
            <w:r>
              <w:rPr>
                <w:sz w:val="20"/>
                <w:lang w:eastAsia="zh-CN"/>
              </w:rPr>
              <w:t>19</w:t>
            </w:r>
          </w:p>
        </w:tc>
      </w:tr>
      <w:tr w:rsidR="00517E57" w:rsidTr="00C61036">
        <w:trPr>
          <w:jc w:val="center"/>
        </w:trPr>
        <w:tc>
          <w:tcPr>
            <w:tcW w:w="1703" w:type="dxa"/>
            <w:vMerge/>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widowControl/>
              <w:jc w:val="center"/>
              <w:rPr>
                <w:sz w:val="20"/>
                <w:lang w:eastAsia="zh-CN"/>
              </w:rPr>
            </w:pPr>
            <w:r w:rsidRPr="00AD684C">
              <w:rPr>
                <w:sz w:val="20"/>
                <w:lang w:eastAsia="zh-CN"/>
              </w:rPr>
              <w:t>SL-RSMA</w:t>
            </w:r>
          </w:p>
        </w:tc>
        <w:tc>
          <w:tcPr>
            <w:tcW w:w="1900" w:type="dxa"/>
            <w:vAlign w:val="center"/>
          </w:tcPr>
          <w:p w:rsidR="00517E57" w:rsidRPr="00AD684C" w:rsidRDefault="00517E57" w:rsidP="00517E57">
            <w:pPr>
              <w:widowControl/>
              <w:jc w:val="center"/>
              <w:rPr>
                <w:sz w:val="20"/>
                <w:lang w:eastAsia="zh-CN"/>
              </w:rPr>
            </w:pPr>
            <w:r>
              <w:rPr>
                <w:sz w:val="20"/>
                <w:lang w:eastAsia="zh-CN"/>
              </w:rPr>
              <w:t>12.59</w:t>
            </w:r>
          </w:p>
        </w:tc>
        <w:tc>
          <w:tcPr>
            <w:tcW w:w="1913" w:type="dxa"/>
            <w:vAlign w:val="center"/>
          </w:tcPr>
          <w:p w:rsidR="00517E57" w:rsidRPr="00AD684C" w:rsidRDefault="00CB6FCE" w:rsidP="00517E57">
            <w:pPr>
              <w:widowControl/>
              <w:jc w:val="center"/>
              <w:rPr>
                <w:sz w:val="20"/>
                <w:lang w:eastAsia="zh-CN"/>
              </w:rPr>
            </w:pPr>
            <w:r>
              <w:rPr>
                <w:sz w:val="20"/>
                <w:lang w:eastAsia="zh-CN"/>
              </w:rPr>
              <w:t>17</w:t>
            </w:r>
          </w:p>
        </w:tc>
        <w:tc>
          <w:tcPr>
            <w:tcW w:w="1879" w:type="dxa"/>
          </w:tcPr>
          <w:p w:rsidR="00517E57" w:rsidRPr="00AD684C" w:rsidRDefault="00CB6FCE" w:rsidP="00517E57">
            <w:pPr>
              <w:widowControl/>
              <w:jc w:val="center"/>
              <w:rPr>
                <w:sz w:val="20"/>
                <w:lang w:eastAsia="zh-CN"/>
              </w:rPr>
            </w:pPr>
            <w:r>
              <w:rPr>
                <w:sz w:val="20"/>
                <w:lang w:eastAsia="zh-CN"/>
              </w:rPr>
              <w:t>19</w:t>
            </w:r>
          </w:p>
        </w:tc>
      </w:tr>
      <w:tr w:rsidR="00517E57" w:rsidTr="00C61036">
        <w:trPr>
          <w:jc w:val="center"/>
        </w:trPr>
        <w:tc>
          <w:tcPr>
            <w:tcW w:w="1703" w:type="dxa"/>
            <w:vMerge/>
          </w:tcPr>
          <w:p w:rsidR="00517E57" w:rsidRPr="00AD684C" w:rsidRDefault="00517E57" w:rsidP="00517E57">
            <w:pPr>
              <w:jc w:val="center"/>
              <w:rPr>
                <w:sz w:val="20"/>
                <w:lang w:eastAsia="zh-CN"/>
              </w:rPr>
            </w:pPr>
          </w:p>
        </w:tc>
        <w:tc>
          <w:tcPr>
            <w:tcW w:w="1912" w:type="dxa"/>
            <w:vAlign w:val="center"/>
          </w:tcPr>
          <w:p w:rsidR="00517E57" w:rsidRPr="00AD684C" w:rsidRDefault="00517E57" w:rsidP="00517E57">
            <w:pPr>
              <w:jc w:val="center"/>
              <w:rPr>
                <w:sz w:val="20"/>
                <w:lang w:eastAsia="zh-CN"/>
              </w:rPr>
            </w:pPr>
            <w:r w:rsidRPr="00AD684C">
              <w:rPr>
                <w:sz w:val="20"/>
                <w:lang w:eastAsia="zh-CN"/>
              </w:rPr>
              <w:t>ML-RSMA</w:t>
            </w:r>
          </w:p>
        </w:tc>
        <w:tc>
          <w:tcPr>
            <w:tcW w:w="1900" w:type="dxa"/>
            <w:vAlign w:val="center"/>
          </w:tcPr>
          <w:p w:rsidR="00517E57" w:rsidRPr="00AD684C" w:rsidRDefault="00517E57" w:rsidP="00517E57">
            <w:pPr>
              <w:widowControl/>
              <w:jc w:val="center"/>
              <w:rPr>
                <w:sz w:val="20"/>
                <w:lang w:eastAsia="zh-CN"/>
              </w:rPr>
            </w:pPr>
            <w:r>
              <w:rPr>
                <w:sz w:val="20"/>
                <w:lang w:eastAsia="zh-CN"/>
              </w:rPr>
              <w:t>9.44</w:t>
            </w:r>
          </w:p>
        </w:tc>
        <w:tc>
          <w:tcPr>
            <w:tcW w:w="1913" w:type="dxa"/>
            <w:vAlign w:val="center"/>
          </w:tcPr>
          <w:p w:rsidR="00517E57" w:rsidRPr="00AD684C" w:rsidRDefault="00CB6FCE" w:rsidP="00517E57">
            <w:pPr>
              <w:widowControl/>
              <w:jc w:val="center"/>
              <w:rPr>
                <w:sz w:val="20"/>
                <w:lang w:eastAsia="zh-CN"/>
              </w:rPr>
            </w:pPr>
            <w:r>
              <w:rPr>
                <w:sz w:val="20"/>
                <w:lang w:eastAsia="zh-CN"/>
              </w:rPr>
              <w:t>14</w:t>
            </w:r>
          </w:p>
        </w:tc>
        <w:tc>
          <w:tcPr>
            <w:tcW w:w="1879" w:type="dxa"/>
          </w:tcPr>
          <w:p w:rsidR="00517E57" w:rsidRPr="00AD684C" w:rsidRDefault="00CB6FCE" w:rsidP="00517E57">
            <w:pPr>
              <w:widowControl/>
              <w:jc w:val="center"/>
              <w:rPr>
                <w:sz w:val="20"/>
                <w:lang w:eastAsia="zh-CN"/>
              </w:rPr>
            </w:pPr>
            <w:r>
              <w:rPr>
                <w:sz w:val="20"/>
                <w:lang w:eastAsia="zh-CN"/>
              </w:rPr>
              <w:t>16</w:t>
            </w:r>
          </w:p>
        </w:tc>
      </w:tr>
    </w:tbl>
    <w:p w:rsidR="00117FF9" w:rsidRDefault="00117FF9" w:rsidP="00117FF9">
      <w:pPr>
        <w:pStyle w:val="LGTdoc"/>
        <w:spacing w:beforeLines="50" w:before="120" w:afterLines="0" w:line="240" w:lineRule="auto"/>
        <w:rPr>
          <w:rFonts w:eastAsia="宋体"/>
          <w:szCs w:val="22"/>
          <w:lang w:val="en-US" w:eastAsia="zh-CN"/>
        </w:rPr>
      </w:pPr>
    </w:p>
    <w:p w:rsidR="00117FF9" w:rsidRPr="00572DD3" w:rsidRDefault="00117FF9" w:rsidP="00117FF9">
      <w:pPr>
        <w:pStyle w:val="LGTdoc"/>
        <w:spacing w:beforeLines="50" w:before="120" w:line="240" w:lineRule="auto"/>
        <w:rPr>
          <w:rFonts w:eastAsiaTheme="minorEastAsia"/>
          <w:b/>
          <w:u w:val="single"/>
          <w:lang w:eastAsia="zh-CN"/>
        </w:rPr>
      </w:pPr>
      <w:r>
        <w:rPr>
          <w:rFonts w:eastAsiaTheme="minorEastAsia"/>
          <w:b/>
          <w:u w:val="single"/>
          <w:lang w:eastAsia="zh-CN"/>
        </w:rPr>
        <w:t>Corresponding LLS Performance</w:t>
      </w:r>
    </w:p>
    <w:p w:rsidR="00117FF9" w:rsidRDefault="00117FF9" w:rsidP="00117FF9">
      <w:pPr>
        <w:pStyle w:val="LGTdoc"/>
        <w:spacing w:beforeLines="50" w:before="120" w:afterLines="0" w:line="240" w:lineRule="auto"/>
        <w:rPr>
          <w:rFonts w:eastAsia="宋体"/>
          <w:szCs w:val="22"/>
          <w:lang w:val="en-US" w:eastAsia="zh-CN"/>
        </w:rPr>
      </w:pPr>
      <w:r>
        <w:rPr>
          <w:rFonts w:eastAsia="宋体"/>
          <w:szCs w:val="22"/>
          <w:lang w:val="en-US" w:eastAsia="zh-CN"/>
        </w:rPr>
        <w:t xml:space="preserve">Given the UE distribution, we can further verify the SLS results by LLS. </w:t>
      </w:r>
      <w:r w:rsidR="007E1B08">
        <w:rPr>
          <w:rFonts w:eastAsia="宋体"/>
          <w:szCs w:val="22"/>
          <w:lang w:val="en-US" w:eastAsia="zh-CN"/>
        </w:rPr>
        <w:t xml:space="preserve">. In LLS, </w:t>
      </w:r>
      <w:r w:rsidR="007E1B08">
        <w:rPr>
          <w:lang w:eastAsia="zh-CN"/>
        </w:rPr>
        <w:t>chip-MMSE receiver is used for SCMA and LCRS, block-MMSE receiver is used for MUSA and RSMA.</w:t>
      </w:r>
      <w:r w:rsidR="007E1B08">
        <w:rPr>
          <w:rFonts w:eastAsia="宋体"/>
          <w:szCs w:val="22"/>
          <w:lang w:val="en-US" w:eastAsia="zh-CN"/>
        </w:rPr>
        <w:t xml:space="preserve"> </w:t>
      </w:r>
      <w:r>
        <w:rPr>
          <w:rFonts w:eastAsia="宋体"/>
          <w:szCs w:val="22"/>
          <w:lang w:val="en-US" w:eastAsia="zh-CN"/>
        </w:rPr>
        <w:t>When TBS is 60 or 80 bytes and the number of receive antennas is 4, the LLS performance in terms of required SNR at BLER=10</w:t>
      </w:r>
      <w:r w:rsidRPr="00572DD3">
        <w:rPr>
          <w:rFonts w:eastAsia="宋体"/>
          <w:szCs w:val="22"/>
          <w:vertAlign w:val="superscript"/>
          <w:lang w:val="en-US" w:eastAsia="zh-CN"/>
        </w:rPr>
        <w:t>-</w:t>
      </w:r>
      <w:r>
        <w:rPr>
          <w:rFonts w:eastAsia="宋体"/>
          <w:szCs w:val="22"/>
          <w:vertAlign w:val="superscript"/>
          <w:lang w:val="en-US" w:eastAsia="zh-CN"/>
        </w:rPr>
        <w:t>1</w:t>
      </w:r>
      <w:r>
        <w:rPr>
          <w:rFonts w:eastAsia="宋体"/>
          <w:szCs w:val="22"/>
          <w:lang w:val="en-US" w:eastAsia="zh-CN"/>
        </w:rPr>
        <w:t xml:space="preserve"> versus SNR is shown in Figure 3.</w:t>
      </w:r>
    </w:p>
    <w:p w:rsidR="00117FF9" w:rsidRDefault="00117FF9" w:rsidP="00117FF9">
      <w:pPr>
        <w:pStyle w:val="LGTdoc"/>
        <w:spacing w:beforeLines="50" w:before="120" w:afterLines="0" w:line="240" w:lineRule="auto"/>
        <w:rPr>
          <w:rFonts w:eastAsia="宋体"/>
          <w:szCs w:val="22"/>
          <w:lang w:val="en-US" w:eastAsia="zh-CN"/>
        </w:rPr>
      </w:pPr>
      <w:r>
        <w:rPr>
          <w:rFonts w:eastAsia="宋体"/>
          <w:szCs w:val="22"/>
          <w:lang w:val="en-US" w:eastAsia="zh-CN"/>
        </w:rPr>
        <w:t>From the UE distribution, it can be observed that the multiplexing UE number is concentrated between 8</w:t>
      </w:r>
      <w:r w:rsidRPr="00EE6719">
        <w:rPr>
          <w:rFonts w:eastAsia="宋体"/>
          <w:szCs w:val="22"/>
          <w:lang w:val="en-US" w:eastAsia="zh-CN"/>
        </w:rPr>
        <w:t xml:space="preserve"> and 20</w:t>
      </w:r>
      <w:r>
        <w:rPr>
          <w:rFonts w:eastAsia="宋体"/>
          <w:szCs w:val="22"/>
          <w:lang w:val="en-US" w:eastAsia="zh-CN"/>
        </w:rPr>
        <w:t xml:space="preserve"> for all MA schemes</w:t>
      </w:r>
      <w:r>
        <w:rPr>
          <w:rFonts w:eastAsia="宋体" w:hint="eastAsia"/>
          <w:szCs w:val="22"/>
          <w:lang w:val="en-US" w:eastAsia="zh-CN"/>
        </w:rPr>
        <w:t>.</w:t>
      </w:r>
      <w:r>
        <w:rPr>
          <w:rFonts w:eastAsia="宋体"/>
          <w:szCs w:val="22"/>
          <w:lang w:val="en-US" w:eastAsia="zh-CN"/>
        </w:rPr>
        <w:t xml:space="preserve"> </w:t>
      </w:r>
      <w:r w:rsidR="007E1B08">
        <w:rPr>
          <w:rFonts w:eastAsia="宋体"/>
          <w:szCs w:val="22"/>
          <w:lang w:val="en-US" w:eastAsia="zh-CN"/>
        </w:rPr>
        <w:t>When</w:t>
      </w:r>
      <w:r w:rsidR="00517E57">
        <w:rPr>
          <w:rFonts w:eastAsia="宋体"/>
          <w:szCs w:val="22"/>
          <w:lang w:val="en-US" w:eastAsia="zh-CN"/>
        </w:rPr>
        <w:t xml:space="preserve"> TBS is 60 bytes, for ML-RSMA, its results is same to SCMA, for SL-RSMA and MUSA, their results are slight worse than SCMA at UE &lt;15, but its results are slight better than SCMA at UE &gt;18.when TBS is 80 bytes, for SL-RSMA and MUSA, their results are same to SCMA, for ML-RSMA, its results is slight better than SCMA at UE &lt;13, but its results are quite worse than SCMA at UE &gt;17. </w:t>
      </w:r>
      <w:r>
        <w:rPr>
          <w:rFonts w:eastAsia="宋体" w:hint="eastAsia"/>
          <w:szCs w:val="22"/>
          <w:lang w:val="en-US" w:eastAsia="zh-CN"/>
        </w:rPr>
        <w:t>The</w:t>
      </w:r>
      <w:r>
        <w:rPr>
          <w:rFonts w:eastAsia="宋体"/>
          <w:szCs w:val="22"/>
          <w:lang w:val="en-US" w:eastAsia="zh-CN"/>
        </w:rPr>
        <w:t xml:space="preserve"> </w:t>
      </w:r>
      <w:r>
        <w:rPr>
          <w:rFonts w:eastAsia="宋体" w:hint="eastAsia"/>
          <w:szCs w:val="22"/>
          <w:lang w:val="en-US" w:eastAsia="zh-CN"/>
        </w:rPr>
        <w:t xml:space="preserve">SLS results are consistent </w:t>
      </w:r>
      <w:r>
        <w:rPr>
          <w:rFonts w:eastAsia="宋体"/>
          <w:szCs w:val="22"/>
          <w:lang w:val="en-US" w:eastAsia="zh-CN"/>
        </w:rPr>
        <w:t>with</w:t>
      </w:r>
      <w:r>
        <w:rPr>
          <w:rFonts w:eastAsia="宋体" w:hint="eastAsia"/>
          <w:szCs w:val="22"/>
          <w:lang w:val="en-US" w:eastAsia="zh-CN"/>
        </w:rPr>
        <w:t xml:space="preserve"> the LLS results.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17FF9" w:rsidTr="00C61036">
        <w:trPr>
          <w:jc w:val="center"/>
        </w:trPr>
        <w:tc>
          <w:tcPr>
            <w:tcW w:w="4653" w:type="dxa"/>
          </w:tcPr>
          <w:p w:rsidR="00117FF9" w:rsidRPr="00BE5B27" w:rsidRDefault="00517E57" w:rsidP="00C61036">
            <w:pPr>
              <w:pStyle w:val="LGTdoc"/>
              <w:spacing w:beforeLines="50" w:before="120" w:afterLines="0" w:line="240" w:lineRule="auto"/>
              <w:rPr>
                <w:rFonts w:eastAsia="宋体"/>
                <w:szCs w:val="22"/>
                <w:lang w:val="en-US" w:eastAsia="zh-CN"/>
              </w:rPr>
            </w:pPr>
            <w:r>
              <w:rPr>
                <w:rFonts w:eastAsia="宋体"/>
                <w:noProof/>
                <w:szCs w:val="22"/>
                <w:lang w:val="en-US" w:eastAsia="zh-CN"/>
              </w:rPr>
              <w:drawing>
                <wp:inline distT="0" distB="0" distL="0" distR="0" wp14:anchorId="5B060915">
                  <wp:extent cx="2584800" cy="1864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4800" cy="1864800"/>
                          </a:xfrm>
                          <a:prstGeom prst="rect">
                            <a:avLst/>
                          </a:prstGeom>
                          <a:noFill/>
                        </pic:spPr>
                      </pic:pic>
                    </a:graphicData>
                  </a:graphic>
                </wp:inline>
              </w:drawing>
            </w:r>
          </w:p>
        </w:tc>
        <w:tc>
          <w:tcPr>
            <w:tcW w:w="4654" w:type="dxa"/>
          </w:tcPr>
          <w:p w:rsidR="00117FF9" w:rsidRDefault="007E1B08" w:rsidP="00C61036">
            <w:pPr>
              <w:pStyle w:val="LGTdoc"/>
              <w:spacing w:beforeLines="50" w:before="120" w:afterLines="0" w:line="240" w:lineRule="auto"/>
              <w:rPr>
                <w:rFonts w:eastAsia="宋体"/>
                <w:szCs w:val="22"/>
                <w:lang w:val="en-US" w:eastAsia="zh-CN"/>
              </w:rPr>
            </w:pPr>
            <w:r>
              <w:rPr>
                <w:rFonts w:eastAsia="宋体"/>
                <w:noProof/>
                <w:szCs w:val="22"/>
                <w:lang w:val="en-US" w:eastAsia="zh-CN"/>
              </w:rPr>
              <w:drawing>
                <wp:inline distT="0" distB="0" distL="0" distR="0" wp14:anchorId="4E607568">
                  <wp:extent cx="2581200" cy="1872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1200" cy="1872000"/>
                          </a:xfrm>
                          <a:prstGeom prst="rect">
                            <a:avLst/>
                          </a:prstGeom>
                          <a:noFill/>
                        </pic:spPr>
                      </pic:pic>
                    </a:graphicData>
                  </a:graphic>
                </wp:inline>
              </w:drawing>
            </w:r>
          </w:p>
        </w:tc>
      </w:tr>
      <w:tr w:rsidR="00117FF9" w:rsidTr="00C61036">
        <w:trPr>
          <w:jc w:val="center"/>
        </w:trPr>
        <w:tc>
          <w:tcPr>
            <w:tcW w:w="4653"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117FF9" w:rsidRPr="00BE5B27" w:rsidRDefault="00117FF9" w:rsidP="00C61036">
            <w:pPr>
              <w:pStyle w:val="LGTdoc"/>
              <w:spacing w:beforeLines="50" w:before="12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117FF9" w:rsidRPr="00BC6145" w:rsidRDefault="00117FF9" w:rsidP="00117FF9">
      <w:pPr>
        <w:jc w:val="center"/>
        <w:rPr>
          <w:lang w:eastAsia="zh-CN"/>
        </w:rPr>
      </w:pPr>
      <w:r w:rsidRPr="0004703E">
        <w:rPr>
          <w:rFonts w:hint="eastAsia"/>
          <w:b/>
          <w:lang w:eastAsia="zh-CN"/>
        </w:rPr>
        <w:t xml:space="preserve">Figure </w:t>
      </w:r>
      <w:r>
        <w:rPr>
          <w:b/>
          <w:lang w:eastAsia="zh-CN"/>
        </w:rPr>
        <w:t>3.</w:t>
      </w:r>
      <w:r w:rsidRPr="0004703E">
        <w:rPr>
          <w:b/>
          <w:lang w:eastAsia="zh-CN"/>
        </w:rPr>
        <w:t xml:space="preserve"> </w:t>
      </w:r>
      <w:r>
        <w:rPr>
          <w:rFonts w:eastAsia="宋体"/>
          <w:b/>
          <w:lang w:eastAsia="zh-CN"/>
        </w:rPr>
        <w:t>Require</w:t>
      </w:r>
      <w:r>
        <w:rPr>
          <w:rFonts w:eastAsia="宋体" w:hint="eastAsia"/>
          <w:b/>
          <w:lang w:eastAsia="zh-CN"/>
        </w:rPr>
        <w:t>d SNR @10E-1</w:t>
      </w:r>
    </w:p>
    <w:p w:rsidR="00364D36" w:rsidRPr="00CF195E" w:rsidRDefault="00364D36" w:rsidP="00364D36">
      <w:pPr>
        <w:pStyle w:val="1"/>
        <w:spacing w:before="240"/>
        <w:ind w:left="431" w:hanging="431"/>
      </w:pPr>
      <w:r w:rsidRPr="00CF195E">
        <w:t>Conclusions</w:t>
      </w:r>
    </w:p>
    <w:p w:rsidR="00443E5D" w:rsidRDefault="00443E5D" w:rsidP="00443E5D">
      <w:pPr>
        <w:rPr>
          <w:lang w:eastAsia="zh-CN"/>
        </w:rPr>
      </w:pPr>
      <w:bookmarkStart w:id="3" w:name="_Ref124589665"/>
      <w:bookmarkStart w:id="4" w:name="_Ref71620620"/>
      <w:bookmarkStart w:id="5" w:name="_Ref124671424"/>
      <w:r>
        <w:rPr>
          <w:lang w:eastAsia="zh-CN"/>
        </w:rPr>
        <w:t>I</w:t>
      </w:r>
      <w:r>
        <w:rPr>
          <w:rFonts w:hint="eastAsia"/>
          <w:lang w:eastAsia="zh-CN"/>
        </w:rPr>
        <w:t xml:space="preserve">n this contribution, </w:t>
      </w:r>
      <w:r w:rsidR="00F25F6A">
        <w:rPr>
          <w:rFonts w:hint="eastAsia"/>
          <w:lang w:val="en-GB" w:eastAsia="zh-CN"/>
        </w:rPr>
        <w:t xml:space="preserve">we present the </w:t>
      </w:r>
      <w:r w:rsidR="00F25F6A">
        <w:rPr>
          <w:lang w:val="en-GB" w:eastAsia="zh-CN"/>
        </w:rPr>
        <w:t>system</w:t>
      </w:r>
      <w:r w:rsidR="00F25F6A">
        <w:rPr>
          <w:rFonts w:hint="eastAsia"/>
          <w:lang w:val="en-GB" w:eastAsia="zh-CN"/>
        </w:rPr>
        <w:t xml:space="preserve">-level evaluation results </w:t>
      </w:r>
      <w:r>
        <w:rPr>
          <w:rFonts w:hint="eastAsia"/>
          <w:lang w:val="en-GB" w:eastAsia="zh-CN"/>
        </w:rPr>
        <w:t xml:space="preserve">for </w:t>
      </w:r>
      <w:proofErr w:type="spellStart"/>
      <w:r>
        <w:rPr>
          <w:rFonts w:hint="eastAsia"/>
          <w:lang w:val="en-GB" w:eastAsia="zh-CN"/>
        </w:rPr>
        <w:t>eMBB</w:t>
      </w:r>
      <w:proofErr w:type="spellEnd"/>
      <w:r>
        <w:rPr>
          <w:rFonts w:hint="eastAsia"/>
          <w:lang w:val="en-GB" w:eastAsia="zh-CN"/>
        </w:rPr>
        <w:t xml:space="preserve"> scenario</w:t>
      </w:r>
      <w:r>
        <w:rPr>
          <w:rFonts w:hint="eastAsia"/>
          <w:lang w:eastAsia="zh-CN"/>
        </w:rPr>
        <w:t xml:space="preserve">. </w:t>
      </w:r>
      <w:r w:rsidRPr="00A66DA6">
        <w:rPr>
          <w:lang w:eastAsia="zh-CN"/>
        </w:rPr>
        <w:t xml:space="preserve">Based on the discussion, </w:t>
      </w:r>
      <w:r>
        <w:rPr>
          <w:rFonts w:hint="eastAsia"/>
          <w:lang w:eastAsia="zh-CN"/>
        </w:rPr>
        <w:t>we have following observations</w:t>
      </w:r>
      <w:r w:rsidRPr="00A66DA6">
        <w:rPr>
          <w:lang w:eastAsia="zh-CN"/>
        </w:rPr>
        <w:t>:</w:t>
      </w:r>
      <w:r>
        <w:rPr>
          <w:rFonts w:hint="eastAsia"/>
          <w:lang w:eastAsia="zh-CN"/>
        </w:rPr>
        <w:t xml:space="preserve"> </w:t>
      </w:r>
    </w:p>
    <w:p w:rsidR="003B39C7" w:rsidRDefault="003B39C7" w:rsidP="006B0919">
      <w:pPr>
        <w:pStyle w:val="LGTdoc"/>
        <w:spacing w:beforeLines="50" w:before="120" w:afterLines="0" w:line="240" w:lineRule="auto"/>
        <w:rPr>
          <w:rFonts w:eastAsia="宋体"/>
          <w:i/>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Pr>
          <w:rFonts w:eastAsiaTheme="minorEastAsia" w:hint="eastAsia"/>
          <w:i/>
          <w:lang w:eastAsia="zh-CN"/>
        </w:rPr>
        <w:t>For the evaluated</w:t>
      </w:r>
      <w:r w:rsidRPr="007A7F67">
        <w:rPr>
          <w:i/>
          <w:lang w:eastAsia="zh-CN"/>
        </w:rPr>
        <w:t xml:space="preserve"> </w:t>
      </w:r>
      <w:proofErr w:type="spellStart"/>
      <w:r>
        <w:rPr>
          <w:i/>
          <w:lang w:eastAsia="zh-CN"/>
        </w:rPr>
        <w:t>eMBB</w:t>
      </w:r>
      <w:proofErr w:type="spellEnd"/>
      <w:r>
        <w:rPr>
          <w:i/>
          <w:lang w:eastAsia="zh-CN"/>
        </w:rPr>
        <w:t xml:space="preserve"> scenario, the </w:t>
      </w:r>
      <w:r>
        <w:rPr>
          <w:rFonts w:eastAsiaTheme="minorEastAsia"/>
          <w:i/>
          <w:lang w:eastAsia="zh-CN"/>
        </w:rPr>
        <w:t>evaluated</w:t>
      </w:r>
      <w:r>
        <w:rPr>
          <w:rFonts w:eastAsiaTheme="minorEastAsia" w:hint="eastAsia"/>
          <w:i/>
          <w:lang w:eastAsia="zh-CN"/>
        </w:rPr>
        <w:t xml:space="preserve"> </w:t>
      </w:r>
      <w:r>
        <w:rPr>
          <w:i/>
          <w:lang w:eastAsia="zh-CN"/>
        </w:rPr>
        <w:t>NOMA schemes</w:t>
      </w:r>
      <w:r>
        <w:rPr>
          <w:rFonts w:hint="eastAsia"/>
          <w:i/>
          <w:lang w:eastAsia="zh-CN"/>
        </w:rPr>
        <w:t xml:space="preserve"> </w:t>
      </w:r>
      <w:r>
        <w:rPr>
          <w:i/>
          <w:lang w:eastAsia="zh-CN"/>
        </w:rPr>
        <w:t>with the same code rate have similar performance</w:t>
      </w:r>
      <w:r>
        <w:rPr>
          <w:rFonts w:eastAsiaTheme="minorEastAsia" w:hint="eastAsia"/>
          <w:i/>
          <w:lang w:eastAsia="zh-CN"/>
        </w:rPr>
        <w:t>,</w:t>
      </w:r>
      <w:r>
        <w:rPr>
          <w:rFonts w:eastAsia="宋体"/>
          <w:i/>
          <w:lang w:eastAsia="zh-CN"/>
        </w:rPr>
        <w:t xml:space="preserve"> with SCMA slightly</w:t>
      </w:r>
      <w:r>
        <w:rPr>
          <w:rFonts w:eastAsia="宋体" w:hint="eastAsia"/>
          <w:i/>
          <w:lang w:eastAsia="zh-CN"/>
        </w:rPr>
        <w:t xml:space="preserve"> outperforming the others</w:t>
      </w:r>
      <w:r>
        <w:rPr>
          <w:rFonts w:eastAsia="宋体"/>
          <w:i/>
          <w:lang w:eastAsia="zh-CN"/>
        </w:rPr>
        <w:t>.</w:t>
      </w:r>
    </w:p>
    <w:p w:rsidR="00CB6FCE" w:rsidRPr="00572DD3" w:rsidRDefault="00CB6FCE" w:rsidP="00CB6FCE">
      <w:pPr>
        <w:pStyle w:val="LGTdoc"/>
        <w:spacing w:beforeLines="50" w:before="120" w:afterLines="0" w:line="240" w:lineRule="auto"/>
        <w:rPr>
          <w:rFonts w:eastAsia="宋体"/>
          <w:szCs w:val="22"/>
          <w:lang w:eastAsia="zh-CN"/>
        </w:rPr>
      </w:pPr>
      <w:r>
        <w:rPr>
          <w:rFonts w:hint="eastAsia"/>
          <w:b/>
          <w:i/>
          <w:lang w:eastAsia="zh-CN"/>
        </w:rPr>
        <w:t>Observation</w:t>
      </w:r>
      <w:r>
        <w:rPr>
          <w:b/>
          <w:i/>
          <w:lang w:eastAsia="zh-CN"/>
        </w:rPr>
        <w:t xml:space="preserve"> 2</w:t>
      </w:r>
      <w:r w:rsidRPr="00A632A2">
        <w:rPr>
          <w:b/>
          <w:i/>
          <w:lang w:eastAsia="zh-CN"/>
        </w:rPr>
        <w:t>:</w:t>
      </w:r>
      <w:r>
        <w:rPr>
          <w:b/>
          <w:i/>
          <w:lang w:eastAsia="zh-CN"/>
        </w:rPr>
        <w:t xml:space="preserve"> </w:t>
      </w:r>
      <w:r>
        <w:rPr>
          <w:rFonts w:eastAsiaTheme="minorEastAsia" w:hint="eastAsia"/>
          <w:i/>
          <w:lang w:eastAsia="zh-CN"/>
        </w:rPr>
        <w:t>For the evaluated</w:t>
      </w:r>
      <w:r w:rsidRPr="007A7F67">
        <w:rPr>
          <w:i/>
          <w:lang w:eastAsia="zh-CN"/>
        </w:rPr>
        <w:t xml:space="preserve"> </w:t>
      </w:r>
      <w:proofErr w:type="spellStart"/>
      <w:r>
        <w:rPr>
          <w:i/>
          <w:lang w:eastAsia="zh-CN"/>
        </w:rPr>
        <w:t>eMBB</w:t>
      </w:r>
      <w:proofErr w:type="spellEnd"/>
      <w:r>
        <w:rPr>
          <w:i/>
          <w:lang w:eastAsia="zh-CN"/>
        </w:rPr>
        <w:t xml:space="preserve"> scenario, SCMA with chip-MMSE receiver can achieve same performance of the </w:t>
      </w:r>
      <w:r>
        <w:rPr>
          <w:rFonts w:eastAsiaTheme="minorEastAsia"/>
          <w:i/>
          <w:lang w:eastAsia="zh-CN"/>
        </w:rPr>
        <w:t>evaluated</w:t>
      </w:r>
      <w:r>
        <w:rPr>
          <w:rFonts w:eastAsiaTheme="minorEastAsia" w:hint="eastAsia"/>
          <w:i/>
          <w:lang w:eastAsia="zh-CN"/>
        </w:rPr>
        <w:t xml:space="preserve"> </w:t>
      </w:r>
      <w:r>
        <w:rPr>
          <w:i/>
          <w:lang w:eastAsia="zh-CN"/>
        </w:rPr>
        <w:t>NOMA schemes</w:t>
      </w:r>
      <w:r>
        <w:rPr>
          <w:rFonts w:hint="eastAsia"/>
          <w:i/>
          <w:lang w:eastAsia="zh-CN"/>
        </w:rPr>
        <w:t xml:space="preserve"> </w:t>
      </w:r>
      <w:r>
        <w:rPr>
          <w:i/>
          <w:lang w:eastAsia="zh-CN"/>
        </w:rPr>
        <w:t>with block-MMSE receiver</w:t>
      </w:r>
      <w:r>
        <w:rPr>
          <w:rFonts w:eastAsia="宋体"/>
          <w:i/>
          <w:lang w:eastAsia="zh-CN"/>
        </w:rPr>
        <w:t>.</w:t>
      </w:r>
    </w:p>
    <w:p w:rsidR="00CB6FCE" w:rsidRPr="00572DD3" w:rsidRDefault="00CB6FCE" w:rsidP="006B0919">
      <w:pPr>
        <w:pStyle w:val="LGTdoc"/>
        <w:spacing w:beforeLines="50" w:before="120" w:afterLines="0" w:line="240" w:lineRule="auto"/>
        <w:rPr>
          <w:rFonts w:eastAsia="宋体"/>
          <w:szCs w:val="22"/>
          <w:lang w:eastAsia="zh-CN"/>
        </w:rPr>
      </w:pPr>
    </w:p>
    <w:p w:rsidR="00823A12" w:rsidRPr="00AD684C" w:rsidRDefault="00364D36" w:rsidP="00AD684C">
      <w:pPr>
        <w:pStyle w:val="1"/>
        <w:numPr>
          <w:ilvl w:val="0"/>
          <w:numId w:val="0"/>
        </w:numPr>
        <w:spacing w:before="240"/>
        <w:ind w:left="431" w:hanging="431"/>
        <w:rPr>
          <w:szCs w:val="16"/>
          <w:lang w:eastAsia="ja-JP"/>
        </w:rPr>
      </w:pPr>
      <w:bookmarkStart w:id="6" w:name="_GoBack"/>
      <w:bookmarkEnd w:id="6"/>
      <w:r w:rsidRPr="00832BEC">
        <w:rPr>
          <w:kern w:val="2"/>
          <w:lang w:eastAsia="zh-CN"/>
        </w:rPr>
        <w:t>References</w:t>
      </w:r>
      <w:bookmarkStart w:id="7" w:name="_Ref471480376"/>
      <w:bookmarkEnd w:id="2"/>
      <w:bookmarkEnd w:id="3"/>
      <w:bookmarkEnd w:id="4"/>
      <w:bookmarkEnd w:id="5"/>
    </w:p>
    <w:p w:rsidR="00E21A05" w:rsidRPr="000F72D0" w:rsidRDefault="00E21A05" w:rsidP="00E21A05">
      <w:pPr>
        <w:pStyle w:val="References"/>
        <w:rPr>
          <w:lang w:eastAsia="ja-JP"/>
        </w:rPr>
      </w:pPr>
      <w:r>
        <w:rPr>
          <w:szCs w:val="22"/>
          <w:lang w:eastAsia="zh-CN"/>
        </w:rPr>
        <w:t xml:space="preserve">R1-1812668, </w:t>
      </w:r>
      <w:r>
        <w:rPr>
          <w:lang w:eastAsia="ja-JP"/>
        </w:rPr>
        <w:t>“SLS</w:t>
      </w:r>
      <w:r w:rsidRPr="00C1500E">
        <w:rPr>
          <w:lang w:eastAsia="ja-JP"/>
        </w:rPr>
        <w:t xml:space="preserve"> evaluations and observations in </w:t>
      </w:r>
      <w:proofErr w:type="spellStart"/>
      <w:r>
        <w:rPr>
          <w:lang w:eastAsia="ja-JP"/>
        </w:rPr>
        <w:t>mMTC</w:t>
      </w:r>
      <w:proofErr w:type="spellEnd"/>
      <w:r>
        <w:rPr>
          <w:lang w:eastAsia="ja-JP"/>
        </w:rPr>
        <w:t xml:space="preserve">”, Huawei, HiSilicon, </w:t>
      </w:r>
      <w:r w:rsidRPr="003B03E5">
        <w:rPr>
          <w:rFonts w:hint="eastAsia"/>
          <w:lang w:eastAsia="zh-CN"/>
        </w:rPr>
        <w:t>RAN1#</w:t>
      </w:r>
      <w:r>
        <w:rPr>
          <w:rFonts w:hint="eastAsia"/>
          <w:lang w:eastAsia="zh-CN"/>
        </w:rPr>
        <w:t>9</w:t>
      </w:r>
      <w:r>
        <w:rPr>
          <w:lang w:eastAsia="zh-CN"/>
        </w:rPr>
        <w:t>5</w:t>
      </w:r>
      <w:r w:rsidRPr="003B03E5">
        <w:rPr>
          <w:rFonts w:hint="eastAsia"/>
          <w:lang w:eastAsia="zh-CN"/>
        </w:rPr>
        <w:t xml:space="preserve">, </w:t>
      </w:r>
      <w:r w:rsidRPr="00D53E40">
        <w:rPr>
          <w:szCs w:val="22"/>
          <w:lang w:eastAsia="zh-CN"/>
        </w:rPr>
        <w:t>Spokane, USA, November 12</w:t>
      </w:r>
      <w:r w:rsidRPr="00D53E40">
        <w:rPr>
          <w:szCs w:val="22"/>
          <w:vertAlign w:val="superscript"/>
          <w:lang w:eastAsia="zh-CN"/>
        </w:rPr>
        <w:t>th</w:t>
      </w:r>
      <w:r w:rsidRPr="00D53E40">
        <w:rPr>
          <w:szCs w:val="22"/>
          <w:lang w:eastAsia="zh-CN"/>
        </w:rPr>
        <w:t xml:space="preserve"> – 16</w:t>
      </w:r>
      <w:r w:rsidRPr="00D53E40">
        <w:rPr>
          <w:szCs w:val="22"/>
          <w:vertAlign w:val="superscript"/>
          <w:lang w:eastAsia="zh-CN"/>
        </w:rPr>
        <w:t>t</w:t>
      </w:r>
      <w:r>
        <w:rPr>
          <w:szCs w:val="22"/>
          <w:vertAlign w:val="superscript"/>
          <w:lang w:eastAsia="zh-CN"/>
        </w:rPr>
        <w:t>h</w:t>
      </w:r>
      <w:r w:rsidRPr="00D53E40">
        <w:rPr>
          <w:szCs w:val="22"/>
          <w:lang w:eastAsia="zh-CN"/>
        </w:rPr>
        <w:t>, 2018</w:t>
      </w:r>
      <w:r>
        <w:rPr>
          <w:rFonts w:hint="eastAsia"/>
          <w:szCs w:val="22"/>
          <w:lang w:eastAsia="zh-CN"/>
        </w:rPr>
        <w:t>.</w:t>
      </w:r>
    </w:p>
    <w:p w:rsidR="00E21A05" w:rsidRPr="00D05480" w:rsidRDefault="00E21A05" w:rsidP="00E21A05">
      <w:pPr>
        <w:pStyle w:val="References"/>
        <w:rPr>
          <w:rFonts w:eastAsia="MS Mincho"/>
          <w:iCs/>
          <w:lang w:eastAsia="ja-JP"/>
        </w:rPr>
      </w:pPr>
      <w:r w:rsidRPr="00D05480">
        <w:rPr>
          <w:rFonts w:eastAsia="MS Mincho"/>
          <w:iCs/>
          <w:lang w:eastAsia="ja-JP"/>
        </w:rPr>
        <w:t xml:space="preserve">RAN1 Chairman’s notes, </w:t>
      </w:r>
      <w:r w:rsidRPr="00D05480">
        <w:rPr>
          <w:szCs w:val="22"/>
          <w:lang w:eastAsia="zh-CN"/>
        </w:rPr>
        <w:t xml:space="preserve">RAN1#92bis, </w:t>
      </w:r>
      <w:proofErr w:type="spellStart"/>
      <w:r w:rsidRPr="00D05480">
        <w:rPr>
          <w:szCs w:val="22"/>
          <w:lang w:eastAsia="zh-CN"/>
        </w:rPr>
        <w:t>Sanya</w:t>
      </w:r>
      <w:proofErr w:type="spellEnd"/>
      <w:r w:rsidRPr="00D05480">
        <w:rPr>
          <w:szCs w:val="22"/>
          <w:lang w:eastAsia="zh-CN"/>
        </w:rPr>
        <w:t xml:space="preserve">, China, </w:t>
      </w:r>
      <w:r w:rsidRPr="00D05480">
        <w:rPr>
          <w:szCs w:val="20"/>
          <w:lang w:eastAsia="zh-CN"/>
        </w:rPr>
        <w:t>April 16</w:t>
      </w:r>
      <w:r w:rsidRPr="00D05480">
        <w:rPr>
          <w:szCs w:val="20"/>
          <w:vertAlign w:val="superscript"/>
          <w:lang w:eastAsia="zh-CN"/>
        </w:rPr>
        <w:t>th</w:t>
      </w:r>
      <w:r w:rsidRPr="00D05480">
        <w:rPr>
          <w:szCs w:val="20"/>
          <w:lang w:eastAsia="zh-CN"/>
        </w:rPr>
        <w:t>-20</w:t>
      </w:r>
      <w:r w:rsidRPr="00D05480">
        <w:rPr>
          <w:szCs w:val="20"/>
          <w:vertAlign w:val="superscript"/>
          <w:lang w:eastAsia="zh-CN"/>
        </w:rPr>
        <w:t>th</w:t>
      </w:r>
      <w:r w:rsidRPr="00D05480">
        <w:rPr>
          <w:szCs w:val="20"/>
          <w:lang w:eastAsia="zh-CN"/>
        </w:rPr>
        <w:t>, 2018</w:t>
      </w:r>
      <w:r w:rsidRPr="004D2491">
        <w:t>.</w:t>
      </w:r>
    </w:p>
    <w:p w:rsidR="00F25F6A" w:rsidRPr="00C96CF3" w:rsidRDefault="00F25F6A" w:rsidP="00055C6C">
      <w:pPr>
        <w:pStyle w:val="References"/>
        <w:rPr>
          <w:rFonts w:eastAsia="MS Mincho"/>
          <w:iCs/>
          <w:lang w:eastAsia="ja-JP"/>
        </w:rPr>
      </w:pPr>
      <w:r w:rsidRPr="00C96CF3">
        <w:rPr>
          <w:rFonts w:eastAsia="MS Mincho"/>
          <w:iCs/>
          <w:lang w:eastAsia="ja-JP"/>
        </w:rPr>
        <w:t xml:space="preserve">RAN1 Chairman’s notes, </w:t>
      </w:r>
      <w:r w:rsidRPr="00C96CF3">
        <w:rPr>
          <w:rFonts w:hint="eastAsia"/>
          <w:szCs w:val="22"/>
          <w:lang w:eastAsia="zh-CN"/>
        </w:rPr>
        <w:t>RAN1#9</w:t>
      </w:r>
      <w:r w:rsidRPr="00C96CF3">
        <w:rPr>
          <w:szCs w:val="22"/>
          <w:lang w:eastAsia="zh-CN"/>
        </w:rPr>
        <w:t>4</w:t>
      </w:r>
      <w:r w:rsidRPr="00C96CF3">
        <w:rPr>
          <w:rFonts w:hint="eastAsia"/>
          <w:szCs w:val="22"/>
          <w:lang w:eastAsia="zh-CN"/>
        </w:rPr>
        <w:t xml:space="preserve">, </w:t>
      </w:r>
      <w:r w:rsidRPr="00C96CF3">
        <w:rPr>
          <w:szCs w:val="22"/>
          <w:lang w:eastAsia="zh-CN"/>
        </w:rPr>
        <w:t>Gothenburg, Sweden, August 20</w:t>
      </w:r>
      <w:r w:rsidRPr="00C96CF3">
        <w:rPr>
          <w:szCs w:val="22"/>
          <w:vertAlign w:val="superscript"/>
          <w:lang w:eastAsia="zh-CN"/>
        </w:rPr>
        <w:t>th</w:t>
      </w:r>
      <w:r w:rsidRPr="00C96CF3">
        <w:rPr>
          <w:szCs w:val="22"/>
          <w:lang w:eastAsia="zh-CN"/>
        </w:rPr>
        <w:t xml:space="preserve"> – 24</w:t>
      </w:r>
      <w:r w:rsidRPr="00C96CF3">
        <w:rPr>
          <w:szCs w:val="22"/>
          <w:vertAlign w:val="superscript"/>
          <w:lang w:eastAsia="zh-CN"/>
        </w:rPr>
        <w:t>th</w:t>
      </w:r>
      <w:r w:rsidRPr="00C96CF3">
        <w:rPr>
          <w:szCs w:val="22"/>
          <w:lang w:eastAsia="zh-CN"/>
        </w:rPr>
        <w:t>, 2018</w:t>
      </w:r>
      <w:r w:rsidR="00054542" w:rsidRPr="00C96CF3">
        <w:rPr>
          <w:szCs w:val="22"/>
          <w:lang w:eastAsia="zh-CN"/>
        </w:rPr>
        <w:t>.</w:t>
      </w:r>
    </w:p>
    <w:bookmarkEnd w:id="7"/>
    <w:p w:rsidR="00364D36" w:rsidRDefault="00364D36" w:rsidP="00364D36">
      <w:pPr>
        <w:pStyle w:val="References"/>
        <w:numPr>
          <w:ilvl w:val="0"/>
          <w:numId w:val="0"/>
        </w:numPr>
        <w:ind w:left="360"/>
        <w:rPr>
          <w:szCs w:val="22"/>
          <w:lang w:eastAsia="zh-CN"/>
        </w:rPr>
      </w:pPr>
    </w:p>
    <w:p w:rsidR="00760043" w:rsidRDefault="00760043" w:rsidP="00364D36">
      <w:pPr>
        <w:pStyle w:val="References"/>
        <w:numPr>
          <w:ilvl w:val="0"/>
          <w:numId w:val="0"/>
        </w:numPr>
        <w:ind w:left="360"/>
        <w:rPr>
          <w:szCs w:val="22"/>
          <w:lang w:eastAsia="zh-CN"/>
        </w:rPr>
      </w:pPr>
    </w:p>
    <w:p w:rsidR="00760043" w:rsidRPr="00054542" w:rsidRDefault="00760043" w:rsidP="00364D36">
      <w:pPr>
        <w:pStyle w:val="References"/>
        <w:numPr>
          <w:ilvl w:val="0"/>
          <w:numId w:val="0"/>
        </w:numPr>
        <w:ind w:left="360"/>
        <w:rPr>
          <w:szCs w:val="22"/>
          <w:lang w:eastAsia="zh-CN"/>
        </w:rPr>
      </w:pPr>
    </w:p>
    <w:p w:rsidR="00364D36" w:rsidRDefault="00364D36" w:rsidP="00364D36">
      <w:pPr>
        <w:pStyle w:val="1"/>
        <w:numPr>
          <w:ilvl w:val="0"/>
          <w:numId w:val="0"/>
        </w:numPr>
        <w:ind w:left="432" w:hanging="432"/>
        <w:rPr>
          <w:kern w:val="2"/>
          <w:lang w:eastAsia="zh-CN"/>
        </w:rPr>
      </w:pPr>
      <w:r>
        <w:rPr>
          <w:rFonts w:hint="eastAsia"/>
          <w:kern w:val="2"/>
          <w:lang w:eastAsia="zh-CN"/>
        </w:rPr>
        <w:lastRenderedPageBreak/>
        <w:t>Appendix</w:t>
      </w:r>
    </w:p>
    <w:p w:rsidR="00FC3082" w:rsidRPr="00141554" w:rsidRDefault="00FC3082" w:rsidP="00FC3082">
      <w:pPr>
        <w:pStyle w:val="2"/>
        <w:numPr>
          <w:ilvl w:val="0"/>
          <w:numId w:val="0"/>
        </w:numPr>
        <w:rPr>
          <w:lang w:eastAsia="zh-CN"/>
        </w:rPr>
      </w:pPr>
      <w:r>
        <w:rPr>
          <w:rFonts w:hint="eastAsia"/>
          <w:lang w:eastAsia="zh-CN"/>
        </w:rPr>
        <w:t>A.</w:t>
      </w:r>
      <w:r>
        <w:rPr>
          <w:lang w:eastAsia="zh-CN"/>
        </w:rPr>
        <w:t>1 System-level evaluation parameters</w:t>
      </w:r>
    </w:p>
    <w:p w:rsidR="00FC3082" w:rsidRPr="001E08D1" w:rsidRDefault="00FC3082" w:rsidP="006B0919">
      <w:pPr>
        <w:widowControl w:val="0"/>
        <w:spacing w:beforeLines="50" w:before="120" w:after="200" w:line="264" w:lineRule="auto"/>
        <w:jc w:val="center"/>
        <w:rPr>
          <w:rFonts w:eastAsia="宋体"/>
          <w:b/>
          <w:kern w:val="2"/>
          <w:sz w:val="20"/>
          <w:szCs w:val="20"/>
          <w:lang w:eastAsia="zh-CN"/>
        </w:rPr>
      </w:pPr>
      <w:r w:rsidRPr="001E08D1">
        <w:rPr>
          <w:rFonts w:eastAsia="宋体" w:hint="eastAsia"/>
          <w:b/>
          <w:kern w:val="2"/>
          <w:sz w:val="20"/>
          <w:szCs w:val="20"/>
          <w:lang w:val="en-GB" w:eastAsia="zh-CN"/>
        </w:rPr>
        <w:t xml:space="preserve">Table </w:t>
      </w:r>
      <w:r w:rsidRPr="001E08D1">
        <w:rPr>
          <w:rFonts w:eastAsia="宋体" w:hint="eastAsia"/>
          <w:b/>
          <w:kern w:val="2"/>
          <w:sz w:val="20"/>
          <w:szCs w:val="20"/>
          <w:lang w:eastAsia="zh-CN"/>
        </w:rPr>
        <w:t>2</w:t>
      </w:r>
      <w:r w:rsidRPr="001E08D1">
        <w:rPr>
          <w:rFonts w:eastAsia="宋体" w:hint="eastAsia"/>
          <w:b/>
          <w:kern w:val="2"/>
          <w:sz w:val="20"/>
          <w:szCs w:val="20"/>
          <w:lang w:val="en-GB" w:eastAsia="zh-CN"/>
        </w:rPr>
        <w:t xml:space="preserve"> System-level assumptions for </w:t>
      </w:r>
      <w:r w:rsidRPr="001E08D1">
        <w:rPr>
          <w:rFonts w:eastAsia="宋体" w:hint="eastAsia"/>
          <w:b/>
          <w:kern w:val="2"/>
          <w:sz w:val="20"/>
          <w:szCs w:val="20"/>
          <w:lang w:eastAsia="zh-CN"/>
        </w:rPr>
        <w:t>NOMA evaluation</w:t>
      </w:r>
    </w:p>
    <w:tbl>
      <w:tblPr>
        <w:tblW w:w="9112" w:type="dxa"/>
        <w:tblLayout w:type="fixed"/>
        <w:tblCellMar>
          <w:top w:w="15" w:type="dxa"/>
          <w:left w:w="15" w:type="dxa"/>
          <w:bottom w:w="15" w:type="dxa"/>
          <w:right w:w="15" w:type="dxa"/>
        </w:tblCellMar>
        <w:tblLook w:val="04A0" w:firstRow="1" w:lastRow="0" w:firstColumn="1" w:lastColumn="0" w:noHBand="0" w:noVBand="1"/>
      </w:tblPr>
      <w:tblGrid>
        <w:gridCol w:w="2567"/>
        <w:gridCol w:w="6545"/>
      </w:tblGrid>
      <w:tr w:rsidR="00F206E6" w:rsidRPr="00141554" w:rsidTr="00707EAB">
        <w:trPr>
          <w:trHeight w:val="330"/>
        </w:trPr>
        <w:tc>
          <w:tcPr>
            <w:tcW w:w="2567"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F206E6" w:rsidRPr="00141554" w:rsidRDefault="00F206E6" w:rsidP="00FF115D">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Parameters</w:t>
            </w:r>
          </w:p>
        </w:tc>
        <w:tc>
          <w:tcPr>
            <w:tcW w:w="654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F206E6" w:rsidRPr="00141554" w:rsidRDefault="00F206E6" w:rsidP="00FF115D">
            <w:pPr>
              <w:autoSpaceDE/>
              <w:autoSpaceDN/>
              <w:adjustRightInd/>
              <w:snapToGrid/>
              <w:spacing w:after="0"/>
              <w:jc w:val="center"/>
              <w:textAlignment w:val="center"/>
              <w:rPr>
                <w:rFonts w:eastAsia="宋体"/>
                <w:b/>
                <w:color w:val="000000"/>
                <w:sz w:val="20"/>
                <w:szCs w:val="20"/>
                <w:lang w:eastAsia="zh-CN"/>
              </w:rPr>
            </w:pPr>
            <w:proofErr w:type="spellStart"/>
            <w:r w:rsidRPr="00141554">
              <w:rPr>
                <w:rFonts w:eastAsia="宋体"/>
                <w:b/>
                <w:color w:val="000000"/>
                <w:sz w:val="20"/>
                <w:szCs w:val="20"/>
                <w:lang w:eastAsia="zh-CN"/>
              </w:rPr>
              <w:t>eMBB</w:t>
            </w:r>
            <w:proofErr w:type="spellEnd"/>
          </w:p>
        </w:tc>
      </w:tr>
      <w:tr w:rsidR="00FC3082" w:rsidRPr="00141554" w:rsidTr="00707EAB">
        <w:trPr>
          <w:trHeight w:val="301"/>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Layout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Single layer - Macro layer: Hex. Grid</w:t>
            </w:r>
          </w:p>
        </w:tc>
      </w:tr>
      <w:tr w:rsidR="00F206E6" w:rsidRPr="00141554" w:rsidTr="00707EAB">
        <w:trPr>
          <w:trHeight w:val="42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Inter-BS distance</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200m</w:t>
            </w:r>
          </w:p>
        </w:tc>
      </w:tr>
      <w:tr w:rsidR="00F206E6" w:rsidRPr="00141554" w:rsidTr="00707EAB">
        <w:trPr>
          <w:trHeight w:val="30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Carrier frequency</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4GHz</w:t>
            </w:r>
          </w:p>
        </w:tc>
      </w:tr>
      <w:tr w:rsidR="00F206E6" w:rsidRPr="00141554" w:rsidTr="00707EAB">
        <w:trPr>
          <w:trHeight w:val="31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Simulation bandwidth</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12 PRBs</w:t>
            </w:r>
          </w:p>
        </w:tc>
      </w:tr>
      <w:tr w:rsidR="00FC3082" w:rsidRPr="00141554" w:rsidTr="00707EAB">
        <w:trPr>
          <w:trHeight w:val="28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Number of UEs per cell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206E6">
            <w:pPr>
              <w:autoSpaceDE/>
              <w:autoSpaceDN/>
              <w:adjustRightInd/>
              <w:snapToGrid/>
              <w:spacing w:after="0"/>
              <w:jc w:val="left"/>
              <w:textAlignment w:val="center"/>
              <w:rPr>
                <w:rFonts w:eastAsia="宋体"/>
                <w:color w:val="000000"/>
                <w:sz w:val="20"/>
                <w:szCs w:val="20"/>
                <w:lang w:eastAsia="zh-CN"/>
              </w:rPr>
            </w:pPr>
            <w:r>
              <w:rPr>
                <w:rFonts w:eastAsia="宋体"/>
                <w:color w:val="000000"/>
                <w:sz w:val="20"/>
                <w:szCs w:val="20"/>
                <w:lang w:eastAsia="zh-CN"/>
              </w:rPr>
              <w:t xml:space="preserve">20 </w:t>
            </w:r>
          </w:p>
        </w:tc>
      </w:tr>
      <w:tr w:rsidR="00FC3082" w:rsidRPr="00141554" w:rsidTr="00707EAB">
        <w:trPr>
          <w:trHeight w:val="72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model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proofErr w:type="spellStart"/>
            <w:r w:rsidRPr="00141554">
              <w:rPr>
                <w:rFonts w:eastAsia="宋体"/>
                <w:color w:val="000000"/>
                <w:sz w:val="20"/>
                <w:szCs w:val="20"/>
                <w:lang w:eastAsia="zh-CN"/>
              </w:rPr>
              <w:t>UMa</w:t>
            </w:r>
            <w:proofErr w:type="spellEnd"/>
            <w:r w:rsidRPr="00141554">
              <w:rPr>
                <w:rFonts w:eastAsia="宋体"/>
                <w:color w:val="000000"/>
                <w:sz w:val="20"/>
                <w:szCs w:val="20"/>
                <w:lang w:eastAsia="zh-CN"/>
              </w:rPr>
              <w:t xml:space="preserve"> in TR 38.901;</w:t>
            </w:r>
            <w:r w:rsidRPr="00141554">
              <w:rPr>
                <w:rFonts w:eastAsia="宋体"/>
                <w:color w:val="000000"/>
                <w:sz w:val="20"/>
                <w:szCs w:val="20"/>
                <w:lang w:eastAsia="zh-CN"/>
              </w:rPr>
              <w:br/>
              <w:t>The building penetration model defined in Table 7.4.3-3 in TR 38.901 is used for SLS with frequencies below 6 GHz.</w:t>
            </w:r>
          </w:p>
        </w:tc>
      </w:tr>
      <w:tr w:rsidR="00FC3082" w:rsidRPr="00141554" w:rsidTr="00707EAB">
        <w:trPr>
          <w:trHeight w:val="29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UE </w:t>
            </w:r>
            <w:proofErr w:type="spellStart"/>
            <w:r w:rsidRPr="00141554">
              <w:rPr>
                <w:rFonts w:eastAsia="宋体"/>
                <w:color w:val="000000"/>
                <w:sz w:val="20"/>
                <w:szCs w:val="20"/>
                <w:lang w:eastAsia="zh-CN"/>
              </w:rPr>
              <w:t>Tx</w:t>
            </w:r>
            <w:proofErr w:type="spellEnd"/>
            <w:r w:rsidRPr="00141554">
              <w:rPr>
                <w:rFonts w:eastAsia="宋体"/>
                <w:color w:val="000000"/>
                <w:sz w:val="20"/>
                <w:szCs w:val="20"/>
                <w:lang w:eastAsia="zh-CN"/>
              </w:rPr>
              <w:t xml:space="preserve"> power</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Max 23 </w:t>
            </w:r>
            <w:proofErr w:type="spellStart"/>
            <w:r w:rsidRPr="00141554">
              <w:rPr>
                <w:rFonts w:eastAsia="宋体"/>
                <w:color w:val="000000"/>
                <w:sz w:val="20"/>
                <w:szCs w:val="20"/>
                <w:lang w:eastAsia="zh-CN"/>
              </w:rPr>
              <w:t>dBm</w:t>
            </w:r>
            <w:proofErr w:type="spellEnd"/>
          </w:p>
        </w:tc>
      </w:tr>
      <w:tr w:rsidR="00FC3082" w:rsidRPr="00141554" w:rsidTr="00707EAB">
        <w:trPr>
          <w:trHeight w:val="1176"/>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configurations</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206E6">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br/>
              <w:t>4 Rx for 4GHz;</w:t>
            </w:r>
            <w:r w:rsidRPr="00141554">
              <w:rPr>
                <w:rFonts w:eastAsia="宋体"/>
                <w:color w:val="000000"/>
                <w:sz w:val="20"/>
                <w:szCs w:val="20"/>
                <w:lang w:eastAsia="zh-CN"/>
              </w:rPr>
              <w:br/>
              <w:t>4 ports: (M, N, P, Mg, Ng</w:t>
            </w:r>
            <w:r w:rsidR="00F206E6">
              <w:rPr>
                <w:rFonts w:eastAsia="宋体"/>
                <w:color w:val="000000"/>
                <w:sz w:val="20"/>
                <w:szCs w:val="20"/>
                <w:lang w:eastAsia="zh-CN"/>
              </w:rPr>
              <w:t>) = (10, 2, 2, 1, 1), 4 TXRU;</w:t>
            </w:r>
            <w:r w:rsidRPr="00141554">
              <w:rPr>
                <w:rFonts w:eastAsia="宋体"/>
                <w:color w:val="000000"/>
                <w:sz w:val="20"/>
                <w:szCs w:val="20"/>
                <w:lang w:eastAsia="zh-CN"/>
              </w:rPr>
              <w:br/>
            </w:r>
            <w:proofErr w:type="spellStart"/>
            <w:r w:rsidRPr="00141554">
              <w:rPr>
                <w:rFonts w:eastAsia="宋体"/>
                <w:color w:val="000000"/>
                <w:sz w:val="20"/>
                <w:szCs w:val="20"/>
                <w:lang w:eastAsia="zh-CN"/>
              </w:rPr>
              <w:t>dH</w:t>
            </w:r>
            <w:proofErr w:type="spellEnd"/>
            <w:r w:rsidRPr="00141554">
              <w:rPr>
                <w:rFonts w:eastAsia="宋体"/>
                <w:color w:val="000000"/>
                <w:sz w:val="20"/>
                <w:szCs w:val="20"/>
                <w:lang w:eastAsia="zh-CN"/>
              </w:rPr>
              <w:t xml:space="preserve"> = 0.5λ, </w:t>
            </w:r>
            <w:proofErr w:type="spellStart"/>
            <w:r w:rsidRPr="00141554">
              <w:rPr>
                <w:rFonts w:eastAsia="宋体"/>
                <w:color w:val="000000"/>
                <w:sz w:val="20"/>
                <w:szCs w:val="20"/>
                <w:lang w:eastAsia="zh-CN"/>
              </w:rPr>
              <w:t>dV</w:t>
            </w:r>
            <w:proofErr w:type="spellEnd"/>
            <w:r w:rsidRPr="00141554">
              <w:rPr>
                <w:rFonts w:eastAsia="宋体"/>
                <w:color w:val="000000"/>
                <w:sz w:val="20"/>
                <w:szCs w:val="20"/>
                <w:lang w:eastAsia="zh-CN"/>
              </w:rPr>
              <w:t xml:space="preserve"> = 0.8λ;</w:t>
            </w:r>
            <w:r w:rsidRPr="00141554">
              <w:rPr>
                <w:rFonts w:eastAsia="宋体"/>
                <w:color w:val="000000"/>
                <w:sz w:val="20"/>
                <w:szCs w:val="20"/>
                <w:lang w:eastAsia="zh-CN"/>
              </w:rPr>
              <w:br/>
              <w:t xml:space="preserve">BS antenna </w:t>
            </w:r>
            <w:proofErr w:type="spellStart"/>
            <w:r w:rsidRPr="00141554">
              <w:rPr>
                <w:rFonts w:eastAsia="宋体"/>
                <w:color w:val="000000"/>
                <w:sz w:val="20"/>
                <w:szCs w:val="20"/>
                <w:lang w:eastAsia="zh-CN"/>
              </w:rPr>
              <w:t>downtilt</w:t>
            </w:r>
            <w:proofErr w:type="spellEnd"/>
            <w:r w:rsidRPr="00141554">
              <w:rPr>
                <w:rFonts w:eastAsia="宋体"/>
                <w:color w:val="000000"/>
                <w:sz w:val="20"/>
                <w:szCs w:val="20"/>
                <w:lang w:eastAsia="zh-CN"/>
              </w:rPr>
              <w:t xml:space="preserve">: </w:t>
            </w:r>
            <w:r w:rsidR="00F206E6">
              <w:rPr>
                <w:rFonts w:eastAsia="宋体"/>
                <w:color w:val="000000"/>
                <w:sz w:val="20"/>
                <w:szCs w:val="20"/>
                <w:lang w:eastAsia="zh-CN"/>
              </w:rPr>
              <w:t>102</w:t>
            </w:r>
          </w:p>
        </w:tc>
      </w:tr>
      <w:tr w:rsidR="00FC3082" w:rsidRPr="00141554" w:rsidTr="00707EAB">
        <w:trPr>
          <w:trHeight w:val="31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height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25m</w:t>
            </w:r>
          </w:p>
        </w:tc>
      </w:tr>
      <w:tr w:rsidR="00FC3082" w:rsidRPr="00141554" w:rsidTr="00707EAB">
        <w:trPr>
          <w:trHeight w:val="468"/>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element gain + connector loss</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8 </w:t>
            </w:r>
            <w:proofErr w:type="spellStart"/>
            <w:r w:rsidRPr="00141554">
              <w:rPr>
                <w:rFonts w:eastAsia="宋体"/>
                <w:color w:val="000000"/>
                <w:sz w:val="20"/>
                <w:szCs w:val="20"/>
                <w:lang w:eastAsia="zh-CN"/>
              </w:rPr>
              <w:t>dBi</w:t>
            </w:r>
            <w:proofErr w:type="spellEnd"/>
            <w:r w:rsidRPr="00141554">
              <w:rPr>
                <w:rFonts w:eastAsia="宋体"/>
                <w:color w:val="000000"/>
                <w:sz w:val="20"/>
                <w:szCs w:val="20"/>
                <w:lang w:eastAsia="zh-CN"/>
              </w:rPr>
              <w:t>, including 3dB cable loss</w:t>
            </w:r>
          </w:p>
        </w:tc>
      </w:tr>
      <w:tr w:rsidR="00FC3082" w:rsidRPr="00141554" w:rsidTr="00707EAB">
        <w:trPr>
          <w:trHeight w:val="31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 noise figure</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5dB</w:t>
            </w:r>
          </w:p>
        </w:tc>
      </w:tr>
      <w:tr w:rsidR="00FC3082" w:rsidRPr="00141554" w:rsidTr="00707EAB">
        <w:trPr>
          <w:trHeight w:val="33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configuration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1Tx as starting point</w:t>
            </w:r>
          </w:p>
        </w:tc>
      </w:tr>
      <w:tr w:rsidR="00FC3082" w:rsidRPr="00141554" w:rsidTr="00707EAB">
        <w:trPr>
          <w:trHeight w:val="34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height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Follow the modelling of TR 38.901</w:t>
            </w:r>
          </w:p>
        </w:tc>
      </w:tr>
      <w:tr w:rsidR="00FC3082" w:rsidRPr="00141554" w:rsidTr="00707EAB">
        <w:trPr>
          <w:trHeight w:val="31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gain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0dBi as starting point</w:t>
            </w:r>
          </w:p>
        </w:tc>
      </w:tr>
      <w:tr w:rsidR="00FC3082" w:rsidRPr="00141554" w:rsidTr="00707EAB">
        <w:trPr>
          <w:trHeight w:val="4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distribution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For </w:t>
            </w:r>
            <w:proofErr w:type="spellStart"/>
            <w:r w:rsidRPr="00141554">
              <w:rPr>
                <w:rFonts w:eastAsia="宋体"/>
                <w:color w:val="000000"/>
                <w:sz w:val="20"/>
                <w:szCs w:val="20"/>
                <w:lang w:eastAsia="zh-CN"/>
              </w:rPr>
              <w:t>eMBB</w:t>
            </w:r>
            <w:proofErr w:type="spellEnd"/>
            <w:r w:rsidRPr="00141554">
              <w:rPr>
                <w:rFonts w:eastAsia="宋体"/>
                <w:color w:val="000000"/>
                <w:sz w:val="20"/>
                <w:szCs w:val="20"/>
                <w:lang w:eastAsia="zh-CN"/>
              </w:rPr>
              <w:t>:</w:t>
            </w:r>
            <w:r w:rsidRPr="00141554">
              <w:rPr>
                <w:rFonts w:eastAsia="宋体"/>
                <w:color w:val="000000"/>
                <w:sz w:val="20"/>
                <w:szCs w:val="20"/>
                <w:lang w:eastAsia="zh-CN"/>
              </w:rPr>
              <w:br/>
              <w:t>20% of users are outdoors (3km/h), 80% of users are indoor (3km/h); Users dropped uniformly in entire cell</w:t>
            </w:r>
          </w:p>
        </w:tc>
      </w:tr>
      <w:tr w:rsidR="00FC3082" w:rsidRPr="00141554" w:rsidTr="00707EAB">
        <w:trPr>
          <w:trHeight w:val="431"/>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power control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CF66F9">
              <w:rPr>
                <w:rFonts w:eastAsia="Times New Roman"/>
                <w:color w:val="000000"/>
                <w:sz w:val="20"/>
                <w:szCs w:val="20"/>
                <w:lang w:eastAsia="zh-CN"/>
              </w:rPr>
              <w:t>Open loop PC</w:t>
            </w:r>
            <w:r>
              <w:rPr>
                <w:rFonts w:eastAsia="Times New Roman"/>
                <w:color w:val="000000"/>
                <w:sz w:val="20"/>
                <w:szCs w:val="20"/>
                <w:lang w:eastAsia="zh-CN"/>
              </w:rPr>
              <w:t>, P0= -90dBm</w:t>
            </w:r>
            <w:r w:rsidRPr="007A0725">
              <w:rPr>
                <w:rFonts w:eastAsia="Times New Roman"/>
                <w:color w:val="000000"/>
                <w:sz w:val="20"/>
                <w:szCs w:val="20"/>
                <w:lang w:eastAsia="zh-CN"/>
              </w:rPr>
              <w:t>, a=</w:t>
            </w:r>
            <w:r>
              <w:rPr>
                <w:rFonts w:eastAsia="Times New Roman"/>
                <w:color w:val="000000"/>
                <w:sz w:val="20"/>
                <w:szCs w:val="20"/>
                <w:lang w:eastAsia="zh-CN"/>
              </w:rPr>
              <w:t>0.9</w:t>
            </w:r>
          </w:p>
        </w:tc>
      </w:tr>
      <w:tr w:rsidR="00FC3082" w:rsidRPr="00141554" w:rsidTr="00707EAB">
        <w:trPr>
          <w:trHeight w:val="35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HARQ/repetition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CF66F9">
              <w:rPr>
                <w:rFonts w:eastAsia="Times New Roman"/>
                <w:color w:val="000000"/>
                <w:sz w:val="20"/>
                <w:szCs w:val="20"/>
                <w:lang w:eastAsia="zh-CN"/>
              </w:rPr>
              <w:t>maximum number of HARQ transmission=8</w:t>
            </w:r>
            <w:r>
              <w:rPr>
                <w:rFonts w:eastAsia="Times New Roman"/>
                <w:color w:val="000000"/>
                <w:sz w:val="20"/>
                <w:szCs w:val="20"/>
                <w:lang w:eastAsia="zh-CN"/>
              </w:rPr>
              <w:t>, no repetition</w:t>
            </w:r>
          </w:p>
        </w:tc>
      </w:tr>
      <w:tr w:rsidR="00FC3082" w:rsidRPr="00141554" w:rsidTr="00707EAB">
        <w:trPr>
          <w:trHeight w:val="29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estimation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Realistic</w:t>
            </w:r>
          </w:p>
        </w:tc>
      </w:tr>
      <w:tr w:rsidR="00FC3082"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206E6">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Advanced receiver</w:t>
            </w:r>
          </w:p>
        </w:tc>
      </w:tr>
      <w:tr w:rsidR="00F206E6"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CF66F9" w:rsidRDefault="00F206E6" w:rsidP="00F206E6">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Traffic model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autoSpaceDE/>
              <w:autoSpaceDN/>
              <w:adjustRightInd/>
              <w:snapToGrid/>
              <w:spacing w:after="0"/>
              <w:jc w:val="left"/>
              <w:rPr>
                <w:rFonts w:eastAsia="Times New Roman"/>
                <w:color w:val="000000"/>
                <w:sz w:val="20"/>
                <w:szCs w:val="20"/>
                <w:lang w:eastAsia="zh-CN"/>
              </w:rPr>
            </w:pPr>
            <w:r w:rsidRPr="00F206E6">
              <w:rPr>
                <w:rFonts w:eastAsia="Times New Roman"/>
                <w:color w:val="000000"/>
                <w:sz w:val="20"/>
                <w:szCs w:val="20"/>
                <w:lang w:eastAsia="zh-CN"/>
              </w:rPr>
              <w:t>Packet arrival per UE: FTP Model 3 with Poisson arrival</w:t>
            </w:r>
          </w:p>
          <w:p w:rsidR="00707EAB" w:rsidRDefault="00F206E6" w:rsidP="00F206E6">
            <w:pPr>
              <w:autoSpaceDE/>
              <w:autoSpaceDN/>
              <w:adjustRightInd/>
              <w:snapToGrid/>
              <w:spacing w:after="0"/>
              <w:jc w:val="left"/>
              <w:rPr>
                <w:rFonts w:eastAsia="Times New Roman"/>
                <w:color w:val="000000"/>
                <w:sz w:val="20"/>
                <w:szCs w:val="20"/>
                <w:lang w:eastAsia="zh-CN"/>
              </w:rPr>
            </w:pPr>
            <w:r w:rsidRPr="00F206E6">
              <w:rPr>
                <w:rFonts w:eastAsia="Times New Roman"/>
                <w:color w:val="000000"/>
                <w:sz w:val="20"/>
                <w:szCs w:val="20"/>
                <w:lang w:eastAsia="zh-CN"/>
              </w:rPr>
              <w:t>Packet size: 50~600 bytes Pareto distribution, with shaping parameter alpha = 1.5</w:t>
            </w:r>
          </w:p>
          <w:p w:rsidR="00F206E6" w:rsidRPr="007A0725" w:rsidRDefault="00F206E6" w:rsidP="00F206E6">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 xml:space="preserve">In the case of packet segmentation, use 5 bytes packet segmentation overhead for each TB in the SLS evaluation of the </w:t>
            </w:r>
            <w:proofErr w:type="spellStart"/>
            <w:r w:rsidRPr="007A0725">
              <w:rPr>
                <w:rFonts w:eastAsia="Times New Roman"/>
                <w:color w:val="000000"/>
                <w:sz w:val="20"/>
                <w:szCs w:val="20"/>
                <w:lang w:eastAsia="zh-CN"/>
              </w:rPr>
              <w:t>NoMA</w:t>
            </w:r>
            <w:proofErr w:type="spellEnd"/>
            <w:r w:rsidRPr="007A0725">
              <w:rPr>
                <w:rFonts w:eastAsia="Times New Roman"/>
                <w:color w:val="000000"/>
                <w:sz w:val="20"/>
                <w:szCs w:val="20"/>
                <w:lang w:eastAsia="zh-CN"/>
              </w:rPr>
              <w:t xml:space="preserve"> schemes. </w:t>
            </w:r>
          </w:p>
        </w:tc>
      </w:tr>
      <w:tr w:rsidR="00F206E6"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autoSpaceDE/>
              <w:autoSpaceDN/>
              <w:adjustRightInd/>
              <w:snapToGrid/>
              <w:spacing w:after="0"/>
              <w:jc w:val="left"/>
              <w:textAlignment w:val="center"/>
              <w:rPr>
                <w:rFonts w:eastAsia="宋体"/>
                <w:color w:val="000000"/>
                <w:sz w:val="20"/>
                <w:szCs w:val="20"/>
                <w:lang w:eastAsia="zh-CN"/>
              </w:rPr>
            </w:pPr>
            <w:r w:rsidRPr="00F206E6">
              <w:rPr>
                <w:rFonts w:eastAsia="宋体"/>
                <w:color w:val="000000"/>
                <w:sz w:val="20"/>
                <w:szCs w:val="20"/>
                <w:lang w:eastAsia="zh-CN"/>
              </w:rPr>
              <w:t>Packet dropping criterion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spacing w:after="0"/>
              <w:textAlignment w:val="center"/>
              <w:rPr>
                <w:rFonts w:eastAsia="宋体"/>
                <w:color w:val="000000"/>
                <w:sz w:val="20"/>
                <w:szCs w:val="20"/>
                <w:lang w:eastAsia="zh-CN"/>
              </w:rPr>
            </w:pPr>
            <w:r w:rsidRPr="00F206E6">
              <w:rPr>
                <w:rFonts w:eastAsia="宋体"/>
                <w:color w:val="000000"/>
                <w:sz w:val="20"/>
                <w:szCs w:val="20"/>
                <w:lang w:eastAsia="zh-CN"/>
              </w:rPr>
              <w:t>8 HARQ transmission or 1s latency</w:t>
            </w:r>
          </w:p>
        </w:tc>
      </w:tr>
    </w:tbl>
    <w:p w:rsidR="00B63434" w:rsidRPr="00B63434" w:rsidRDefault="00B63434" w:rsidP="00FC3082">
      <w:pPr>
        <w:rPr>
          <w:lang w:eastAsia="zh-CN"/>
        </w:rPr>
      </w:pPr>
    </w:p>
    <w:sectPr w:rsidR="00B63434" w:rsidRPr="00B63434" w:rsidSect="00DA1C31">
      <w:footerReference w:type="defaul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0C4" w:rsidRDefault="00C970C4">
      <w:r>
        <w:separator/>
      </w:r>
    </w:p>
  </w:endnote>
  <w:endnote w:type="continuationSeparator" w:id="0">
    <w:p w:rsidR="00C970C4" w:rsidRDefault="00C9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F97" w:rsidRDefault="00EB0F97" w:rsidP="00EB0F97">
    <w:pPr>
      <w:pStyle w:val="ae"/>
      <w:tabs>
        <w:tab w:val="clear" w:pos="4680"/>
        <w:tab w:val="clear" w:pos="9360"/>
        <w:tab w:val="left" w:pos="732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0C4" w:rsidRDefault="00C970C4">
      <w:r>
        <w:separator/>
      </w:r>
    </w:p>
  </w:footnote>
  <w:footnote w:type="continuationSeparator" w:id="0">
    <w:p w:rsidR="00C970C4" w:rsidRDefault="00C970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49E1"/>
    <w:multiLevelType w:val="hybridMultilevel"/>
    <w:tmpl w:val="E996DE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B48B2"/>
    <w:multiLevelType w:val="hybridMultilevel"/>
    <w:tmpl w:val="513865CC"/>
    <w:lvl w:ilvl="0" w:tplc="9F120512">
      <w:start w:val="1"/>
      <w:numFmt w:val="bullet"/>
      <w:lvlText w:val="•"/>
      <w:lvlJc w:val="left"/>
      <w:pPr>
        <w:tabs>
          <w:tab w:val="num" w:pos="720"/>
        </w:tabs>
        <w:ind w:left="720" w:hanging="360"/>
      </w:pPr>
      <w:rPr>
        <w:rFonts w:ascii="宋体" w:hAnsi="宋体" w:hint="default"/>
      </w:rPr>
    </w:lvl>
    <w:lvl w:ilvl="1" w:tplc="D0DC3A76">
      <w:start w:val="1"/>
      <w:numFmt w:val="bullet"/>
      <w:lvlText w:val="•"/>
      <w:lvlJc w:val="left"/>
      <w:pPr>
        <w:tabs>
          <w:tab w:val="num" w:pos="1440"/>
        </w:tabs>
        <w:ind w:left="1440" w:hanging="360"/>
      </w:pPr>
      <w:rPr>
        <w:rFonts w:ascii="宋体" w:hAnsi="宋体" w:hint="default"/>
      </w:rPr>
    </w:lvl>
    <w:lvl w:ilvl="2" w:tplc="32D8E144" w:tentative="1">
      <w:start w:val="1"/>
      <w:numFmt w:val="bullet"/>
      <w:lvlText w:val="•"/>
      <w:lvlJc w:val="left"/>
      <w:pPr>
        <w:tabs>
          <w:tab w:val="num" w:pos="2160"/>
        </w:tabs>
        <w:ind w:left="2160" w:hanging="360"/>
      </w:pPr>
      <w:rPr>
        <w:rFonts w:ascii="宋体" w:hAnsi="宋体" w:hint="default"/>
      </w:rPr>
    </w:lvl>
    <w:lvl w:ilvl="3" w:tplc="AE36CED4" w:tentative="1">
      <w:start w:val="1"/>
      <w:numFmt w:val="bullet"/>
      <w:lvlText w:val="•"/>
      <w:lvlJc w:val="left"/>
      <w:pPr>
        <w:tabs>
          <w:tab w:val="num" w:pos="2880"/>
        </w:tabs>
        <w:ind w:left="2880" w:hanging="360"/>
      </w:pPr>
      <w:rPr>
        <w:rFonts w:ascii="宋体" w:hAnsi="宋体" w:hint="default"/>
      </w:rPr>
    </w:lvl>
    <w:lvl w:ilvl="4" w:tplc="1944A3C2" w:tentative="1">
      <w:start w:val="1"/>
      <w:numFmt w:val="bullet"/>
      <w:lvlText w:val="•"/>
      <w:lvlJc w:val="left"/>
      <w:pPr>
        <w:tabs>
          <w:tab w:val="num" w:pos="3600"/>
        </w:tabs>
        <w:ind w:left="3600" w:hanging="360"/>
      </w:pPr>
      <w:rPr>
        <w:rFonts w:ascii="宋体" w:hAnsi="宋体" w:hint="default"/>
      </w:rPr>
    </w:lvl>
    <w:lvl w:ilvl="5" w:tplc="CE006126" w:tentative="1">
      <w:start w:val="1"/>
      <w:numFmt w:val="bullet"/>
      <w:lvlText w:val="•"/>
      <w:lvlJc w:val="left"/>
      <w:pPr>
        <w:tabs>
          <w:tab w:val="num" w:pos="4320"/>
        </w:tabs>
        <w:ind w:left="4320" w:hanging="360"/>
      </w:pPr>
      <w:rPr>
        <w:rFonts w:ascii="宋体" w:hAnsi="宋体" w:hint="default"/>
      </w:rPr>
    </w:lvl>
    <w:lvl w:ilvl="6" w:tplc="6106989A" w:tentative="1">
      <w:start w:val="1"/>
      <w:numFmt w:val="bullet"/>
      <w:lvlText w:val="•"/>
      <w:lvlJc w:val="left"/>
      <w:pPr>
        <w:tabs>
          <w:tab w:val="num" w:pos="5040"/>
        </w:tabs>
        <w:ind w:left="5040" w:hanging="360"/>
      </w:pPr>
      <w:rPr>
        <w:rFonts w:ascii="宋体" w:hAnsi="宋体" w:hint="default"/>
      </w:rPr>
    </w:lvl>
    <w:lvl w:ilvl="7" w:tplc="D1041458" w:tentative="1">
      <w:start w:val="1"/>
      <w:numFmt w:val="bullet"/>
      <w:lvlText w:val="•"/>
      <w:lvlJc w:val="left"/>
      <w:pPr>
        <w:tabs>
          <w:tab w:val="num" w:pos="5760"/>
        </w:tabs>
        <w:ind w:left="5760" w:hanging="360"/>
      </w:pPr>
      <w:rPr>
        <w:rFonts w:ascii="宋体" w:hAnsi="宋体" w:hint="default"/>
      </w:rPr>
    </w:lvl>
    <w:lvl w:ilvl="8" w:tplc="C8EEE17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E28B7"/>
    <w:multiLevelType w:val="hybridMultilevel"/>
    <w:tmpl w:val="ECBC9548"/>
    <w:lvl w:ilvl="0" w:tplc="9CFACD4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B74DAA"/>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2721EFF"/>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02C7F"/>
    <w:multiLevelType w:val="hybridMultilevel"/>
    <w:tmpl w:val="8CD2EEFA"/>
    <w:lvl w:ilvl="0" w:tplc="9CFACD4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9125CA2"/>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E1561A"/>
    <w:multiLevelType w:val="hybridMultilevel"/>
    <w:tmpl w:val="56C657BC"/>
    <w:lvl w:ilvl="0" w:tplc="4F420C74">
      <w:start w:val="1"/>
      <w:numFmt w:val="bullet"/>
      <w:lvlText w:val="–"/>
      <w:lvlJc w:val="left"/>
      <w:pPr>
        <w:tabs>
          <w:tab w:val="num" w:pos="720"/>
        </w:tabs>
        <w:ind w:left="720" w:hanging="360"/>
      </w:pPr>
      <w:rPr>
        <w:rFonts w:ascii="宋体" w:hAnsi="宋体" w:hint="default"/>
      </w:rPr>
    </w:lvl>
    <w:lvl w:ilvl="1" w:tplc="1DA47B88">
      <w:start w:val="1"/>
      <w:numFmt w:val="bullet"/>
      <w:lvlText w:val="–"/>
      <w:lvlJc w:val="left"/>
      <w:pPr>
        <w:tabs>
          <w:tab w:val="num" w:pos="1440"/>
        </w:tabs>
        <w:ind w:left="1440" w:hanging="360"/>
      </w:pPr>
      <w:rPr>
        <w:rFonts w:ascii="宋体" w:hAnsi="宋体" w:hint="default"/>
      </w:rPr>
    </w:lvl>
    <w:lvl w:ilvl="2" w:tplc="8B2450FC" w:tentative="1">
      <w:start w:val="1"/>
      <w:numFmt w:val="bullet"/>
      <w:lvlText w:val="–"/>
      <w:lvlJc w:val="left"/>
      <w:pPr>
        <w:tabs>
          <w:tab w:val="num" w:pos="2160"/>
        </w:tabs>
        <w:ind w:left="2160" w:hanging="360"/>
      </w:pPr>
      <w:rPr>
        <w:rFonts w:ascii="宋体" w:hAnsi="宋体" w:hint="default"/>
      </w:rPr>
    </w:lvl>
    <w:lvl w:ilvl="3" w:tplc="30DCC444" w:tentative="1">
      <w:start w:val="1"/>
      <w:numFmt w:val="bullet"/>
      <w:lvlText w:val="–"/>
      <w:lvlJc w:val="left"/>
      <w:pPr>
        <w:tabs>
          <w:tab w:val="num" w:pos="2880"/>
        </w:tabs>
        <w:ind w:left="2880" w:hanging="360"/>
      </w:pPr>
      <w:rPr>
        <w:rFonts w:ascii="宋体" w:hAnsi="宋体" w:hint="default"/>
      </w:rPr>
    </w:lvl>
    <w:lvl w:ilvl="4" w:tplc="1FAE9F9E" w:tentative="1">
      <w:start w:val="1"/>
      <w:numFmt w:val="bullet"/>
      <w:lvlText w:val="–"/>
      <w:lvlJc w:val="left"/>
      <w:pPr>
        <w:tabs>
          <w:tab w:val="num" w:pos="3600"/>
        </w:tabs>
        <w:ind w:left="3600" w:hanging="360"/>
      </w:pPr>
      <w:rPr>
        <w:rFonts w:ascii="宋体" w:hAnsi="宋体" w:hint="default"/>
      </w:rPr>
    </w:lvl>
    <w:lvl w:ilvl="5" w:tplc="EF645EB2" w:tentative="1">
      <w:start w:val="1"/>
      <w:numFmt w:val="bullet"/>
      <w:lvlText w:val="–"/>
      <w:lvlJc w:val="left"/>
      <w:pPr>
        <w:tabs>
          <w:tab w:val="num" w:pos="4320"/>
        </w:tabs>
        <w:ind w:left="4320" w:hanging="360"/>
      </w:pPr>
      <w:rPr>
        <w:rFonts w:ascii="宋体" w:hAnsi="宋体" w:hint="default"/>
      </w:rPr>
    </w:lvl>
    <w:lvl w:ilvl="6" w:tplc="6DE8DF56" w:tentative="1">
      <w:start w:val="1"/>
      <w:numFmt w:val="bullet"/>
      <w:lvlText w:val="–"/>
      <w:lvlJc w:val="left"/>
      <w:pPr>
        <w:tabs>
          <w:tab w:val="num" w:pos="5040"/>
        </w:tabs>
        <w:ind w:left="5040" w:hanging="360"/>
      </w:pPr>
      <w:rPr>
        <w:rFonts w:ascii="宋体" w:hAnsi="宋体" w:hint="default"/>
      </w:rPr>
    </w:lvl>
    <w:lvl w:ilvl="7" w:tplc="7602B4C6" w:tentative="1">
      <w:start w:val="1"/>
      <w:numFmt w:val="bullet"/>
      <w:lvlText w:val="–"/>
      <w:lvlJc w:val="left"/>
      <w:pPr>
        <w:tabs>
          <w:tab w:val="num" w:pos="5760"/>
        </w:tabs>
        <w:ind w:left="5760" w:hanging="360"/>
      </w:pPr>
      <w:rPr>
        <w:rFonts w:ascii="宋体" w:hAnsi="宋体" w:hint="default"/>
      </w:rPr>
    </w:lvl>
    <w:lvl w:ilvl="8" w:tplc="A41E9016"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4B5A8A"/>
    <w:multiLevelType w:val="hybridMultilevel"/>
    <w:tmpl w:val="4E2C6E3E"/>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9692C"/>
    <w:multiLevelType w:val="hybridMultilevel"/>
    <w:tmpl w:val="AA06528E"/>
    <w:lvl w:ilvl="0" w:tplc="B9BE2730">
      <w:start w:val="2"/>
      <w:numFmt w:val="bullet"/>
      <w:lvlText w:val="-"/>
      <w:lvlJc w:val="left"/>
      <w:pPr>
        <w:ind w:left="1635" w:hanging="360"/>
      </w:pPr>
      <w:rPr>
        <w:rFonts w:ascii="Times New Roman" w:eastAsia="宋体"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9" w15:restartNumberingAfterBreak="0">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E869A9"/>
    <w:multiLevelType w:val="singleLevel"/>
    <w:tmpl w:val="59E869A9"/>
    <w:lvl w:ilvl="0">
      <w:start w:val="1"/>
      <w:numFmt w:val="decimal"/>
      <w:suff w:val="space"/>
      <w:lvlText w:val="%1."/>
      <w:lvlJc w:val="left"/>
    </w:lvl>
  </w:abstractNum>
  <w:abstractNum w:abstractNumId="21" w15:restartNumberingAfterBreak="0">
    <w:nsid w:val="5E1513D7"/>
    <w:multiLevelType w:val="hybridMultilevel"/>
    <w:tmpl w:val="5A12FF72"/>
    <w:lvl w:ilvl="0" w:tplc="46245E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637A08"/>
    <w:multiLevelType w:val="hybridMultilevel"/>
    <w:tmpl w:val="B93EFD2A"/>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CC6828"/>
    <w:multiLevelType w:val="hybridMultilevel"/>
    <w:tmpl w:val="4C6C5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547C0"/>
    <w:multiLevelType w:val="hybridMultilevel"/>
    <w:tmpl w:val="145ED6EE"/>
    <w:lvl w:ilvl="0" w:tplc="89A8561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32" w15:restartNumberingAfterBreak="0">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30"/>
  </w:num>
  <w:num w:numId="9">
    <w:abstractNumId w:val="7"/>
  </w:num>
  <w:num w:numId="10">
    <w:abstractNumId w:val="11"/>
  </w:num>
  <w:num w:numId="11">
    <w:abstractNumId w:val="11"/>
  </w:num>
  <w:num w:numId="12">
    <w:abstractNumId w:val="11"/>
  </w:num>
  <w:num w:numId="13">
    <w:abstractNumId w:val="10"/>
  </w:num>
  <w:num w:numId="14">
    <w:abstractNumId w:val="17"/>
  </w:num>
  <w:num w:numId="15">
    <w:abstractNumId w:val="2"/>
  </w:num>
  <w:num w:numId="16">
    <w:abstractNumId w:val="27"/>
  </w:num>
  <w:num w:numId="17">
    <w:abstractNumId w:val="26"/>
  </w:num>
  <w:num w:numId="18">
    <w:abstractNumId w:val="28"/>
  </w:num>
  <w:num w:numId="19">
    <w:abstractNumId w:val="8"/>
  </w:num>
  <w:num w:numId="20">
    <w:abstractNumId w:val="32"/>
  </w:num>
  <w:num w:numId="21">
    <w:abstractNumId w:val="11"/>
  </w:num>
  <w:num w:numId="22">
    <w:abstractNumId w:val="11"/>
  </w:num>
  <w:num w:numId="23">
    <w:abstractNumId w:val="11"/>
  </w:num>
  <w:num w:numId="24">
    <w:abstractNumId w:val="11"/>
  </w:num>
  <w:num w:numId="25">
    <w:abstractNumId w:val="11"/>
  </w:num>
  <w:num w:numId="26">
    <w:abstractNumId w:val="15"/>
  </w:num>
  <w:num w:numId="27">
    <w:abstractNumId w:val="18"/>
  </w:num>
  <w:num w:numId="28">
    <w:abstractNumId w:val="14"/>
  </w:num>
  <w:num w:numId="29">
    <w:abstractNumId w:val="12"/>
  </w:num>
  <w:num w:numId="30">
    <w:abstractNumId w:val="13"/>
  </w:num>
  <w:num w:numId="31">
    <w:abstractNumId w:val="1"/>
  </w:num>
  <w:num w:numId="32">
    <w:abstractNumId w:val="22"/>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1"/>
  </w:num>
  <w:num w:numId="36">
    <w:abstractNumId w:val="11"/>
  </w:num>
  <w:num w:numId="37">
    <w:abstractNumId w:val="25"/>
  </w:num>
  <w:num w:numId="38">
    <w:abstractNumId w:val="16"/>
  </w:num>
  <w:num w:numId="39">
    <w:abstractNumId w:val="20"/>
  </w:num>
  <w:num w:numId="40">
    <w:abstractNumId w:val="19"/>
  </w:num>
  <w:num w:numId="41">
    <w:abstractNumId w:val="21"/>
  </w:num>
  <w:num w:numId="42">
    <w:abstractNumId w:val="23"/>
  </w:num>
  <w:num w:numId="43">
    <w:abstractNumId w:val="24"/>
  </w:num>
  <w:num w:numId="44">
    <w:abstractNumId w:val="4"/>
  </w:num>
  <w:num w:numId="45">
    <w:abstractNumId w:val="0"/>
  </w:num>
  <w:num w:numId="46">
    <w:abstractNumId w:val="6"/>
  </w:num>
  <w:num w:numId="47">
    <w:abstractNumId w:val="9"/>
  </w:num>
  <w:num w:numId="48">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exNDIzNzMwsDCwNLVU0lEKTi0uzszPAykwrgUA48s6GiwAAAA="/>
  </w:docVars>
  <w:rsids>
    <w:rsidRoot w:val="00CF5263"/>
    <w:rsid w:val="0000016C"/>
    <w:rsid w:val="00000D04"/>
    <w:rsid w:val="00000DB2"/>
    <w:rsid w:val="00000FC7"/>
    <w:rsid w:val="00001E8F"/>
    <w:rsid w:val="000020F6"/>
    <w:rsid w:val="00002544"/>
    <w:rsid w:val="00002893"/>
    <w:rsid w:val="00002D28"/>
    <w:rsid w:val="000031E3"/>
    <w:rsid w:val="000033A3"/>
    <w:rsid w:val="00003605"/>
    <w:rsid w:val="00003C56"/>
    <w:rsid w:val="00003CF0"/>
    <w:rsid w:val="00003EC2"/>
    <w:rsid w:val="000040A9"/>
    <w:rsid w:val="0000458E"/>
    <w:rsid w:val="00004E70"/>
    <w:rsid w:val="00005984"/>
    <w:rsid w:val="00006CA9"/>
    <w:rsid w:val="000072B6"/>
    <w:rsid w:val="00007813"/>
    <w:rsid w:val="000109E6"/>
    <w:rsid w:val="000113B4"/>
    <w:rsid w:val="000119B7"/>
    <w:rsid w:val="00011B60"/>
    <w:rsid w:val="00011E7C"/>
    <w:rsid w:val="00011F66"/>
    <w:rsid w:val="00011F67"/>
    <w:rsid w:val="0001200C"/>
    <w:rsid w:val="00012474"/>
    <w:rsid w:val="00012862"/>
    <w:rsid w:val="000128E6"/>
    <w:rsid w:val="00014DF4"/>
    <w:rsid w:val="00015EAD"/>
    <w:rsid w:val="00015EFB"/>
    <w:rsid w:val="000165E2"/>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62E0"/>
    <w:rsid w:val="00026D4B"/>
    <w:rsid w:val="000275C6"/>
    <w:rsid w:val="00027AD6"/>
    <w:rsid w:val="0003024C"/>
    <w:rsid w:val="000314AB"/>
    <w:rsid w:val="00031ADB"/>
    <w:rsid w:val="00032056"/>
    <w:rsid w:val="000328AC"/>
    <w:rsid w:val="000328CA"/>
    <w:rsid w:val="00032E40"/>
    <w:rsid w:val="0003351B"/>
    <w:rsid w:val="0003376B"/>
    <w:rsid w:val="00033F84"/>
    <w:rsid w:val="00034676"/>
    <w:rsid w:val="000346E6"/>
    <w:rsid w:val="00035033"/>
    <w:rsid w:val="000352B3"/>
    <w:rsid w:val="00035D46"/>
    <w:rsid w:val="00036B1B"/>
    <w:rsid w:val="0003750D"/>
    <w:rsid w:val="00037A3E"/>
    <w:rsid w:val="0004023E"/>
    <w:rsid w:val="0004024B"/>
    <w:rsid w:val="0004043F"/>
    <w:rsid w:val="00040739"/>
    <w:rsid w:val="00041600"/>
    <w:rsid w:val="00041C57"/>
    <w:rsid w:val="00042070"/>
    <w:rsid w:val="000420F8"/>
    <w:rsid w:val="00042FDC"/>
    <w:rsid w:val="000434B7"/>
    <w:rsid w:val="000435E4"/>
    <w:rsid w:val="00043BA4"/>
    <w:rsid w:val="000440B6"/>
    <w:rsid w:val="000462C7"/>
    <w:rsid w:val="0004639C"/>
    <w:rsid w:val="000463E9"/>
    <w:rsid w:val="00046796"/>
    <w:rsid w:val="000467FD"/>
    <w:rsid w:val="000469F9"/>
    <w:rsid w:val="00046AAF"/>
    <w:rsid w:val="00047225"/>
    <w:rsid w:val="000478B1"/>
    <w:rsid w:val="00047E60"/>
    <w:rsid w:val="000512A2"/>
    <w:rsid w:val="00051B59"/>
    <w:rsid w:val="00052AD2"/>
    <w:rsid w:val="000530DF"/>
    <w:rsid w:val="00053549"/>
    <w:rsid w:val="00054542"/>
    <w:rsid w:val="00054E0C"/>
    <w:rsid w:val="00055180"/>
    <w:rsid w:val="0005541D"/>
    <w:rsid w:val="00056452"/>
    <w:rsid w:val="000565C8"/>
    <w:rsid w:val="00057078"/>
    <w:rsid w:val="00057DC8"/>
    <w:rsid w:val="000612E1"/>
    <w:rsid w:val="000614A8"/>
    <w:rsid w:val="000614FE"/>
    <w:rsid w:val="00063D4E"/>
    <w:rsid w:val="00063EB1"/>
    <w:rsid w:val="00064D27"/>
    <w:rsid w:val="00065D38"/>
    <w:rsid w:val="00066ED4"/>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C"/>
    <w:rsid w:val="000745AA"/>
    <w:rsid w:val="00074E86"/>
    <w:rsid w:val="00075FA7"/>
    <w:rsid w:val="00076097"/>
    <w:rsid w:val="00076541"/>
    <w:rsid w:val="00076F41"/>
    <w:rsid w:val="000772F4"/>
    <w:rsid w:val="000776EB"/>
    <w:rsid w:val="00077B5F"/>
    <w:rsid w:val="00080E9B"/>
    <w:rsid w:val="00081579"/>
    <w:rsid w:val="000823B0"/>
    <w:rsid w:val="0008335B"/>
    <w:rsid w:val="00083379"/>
    <w:rsid w:val="00083587"/>
    <w:rsid w:val="00083838"/>
    <w:rsid w:val="00083B6A"/>
    <w:rsid w:val="00083C73"/>
    <w:rsid w:val="000840F4"/>
    <w:rsid w:val="00084560"/>
    <w:rsid w:val="0008523B"/>
    <w:rsid w:val="0008558E"/>
    <w:rsid w:val="00085E04"/>
    <w:rsid w:val="00086800"/>
    <w:rsid w:val="000868EF"/>
    <w:rsid w:val="000872D5"/>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A16"/>
    <w:rsid w:val="00094B51"/>
    <w:rsid w:val="00094DE6"/>
    <w:rsid w:val="000950C0"/>
    <w:rsid w:val="00096356"/>
    <w:rsid w:val="0009764E"/>
    <w:rsid w:val="00097C99"/>
    <w:rsid w:val="00097DFA"/>
    <w:rsid w:val="000A036A"/>
    <w:rsid w:val="000A0F14"/>
    <w:rsid w:val="000A11D2"/>
    <w:rsid w:val="000A12BD"/>
    <w:rsid w:val="000A13C9"/>
    <w:rsid w:val="000A1441"/>
    <w:rsid w:val="000A1A06"/>
    <w:rsid w:val="000A1B60"/>
    <w:rsid w:val="000A21B4"/>
    <w:rsid w:val="000A21FB"/>
    <w:rsid w:val="000A24F0"/>
    <w:rsid w:val="000A2CC7"/>
    <w:rsid w:val="000A2ED6"/>
    <w:rsid w:val="000A35DF"/>
    <w:rsid w:val="000A3C21"/>
    <w:rsid w:val="000A3CF9"/>
    <w:rsid w:val="000A3DF2"/>
    <w:rsid w:val="000A4205"/>
    <w:rsid w:val="000A4A19"/>
    <w:rsid w:val="000A6351"/>
    <w:rsid w:val="000A63D6"/>
    <w:rsid w:val="000A7B38"/>
    <w:rsid w:val="000A7C2D"/>
    <w:rsid w:val="000B0343"/>
    <w:rsid w:val="000B05D8"/>
    <w:rsid w:val="000B1DA2"/>
    <w:rsid w:val="000B20A9"/>
    <w:rsid w:val="000B2985"/>
    <w:rsid w:val="000B2C88"/>
    <w:rsid w:val="000B3342"/>
    <w:rsid w:val="000B3F04"/>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B0C"/>
    <w:rsid w:val="000C3C6B"/>
    <w:rsid w:val="000C41B9"/>
    <w:rsid w:val="000C422D"/>
    <w:rsid w:val="000C51E5"/>
    <w:rsid w:val="000C5382"/>
    <w:rsid w:val="000C5F91"/>
    <w:rsid w:val="000C5FAA"/>
    <w:rsid w:val="000C6025"/>
    <w:rsid w:val="000C6125"/>
    <w:rsid w:val="000C73C4"/>
    <w:rsid w:val="000C7EFE"/>
    <w:rsid w:val="000D03A3"/>
    <w:rsid w:val="000D0565"/>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13D"/>
    <w:rsid w:val="000D6E31"/>
    <w:rsid w:val="000D7145"/>
    <w:rsid w:val="000D71E2"/>
    <w:rsid w:val="000D73A5"/>
    <w:rsid w:val="000D7C04"/>
    <w:rsid w:val="000E0228"/>
    <w:rsid w:val="000E07D6"/>
    <w:rsid w:val="000E0BB8"/>
    <w:rsid w:val="000E0D4D"/>
    <w:rsid w:val="000E110E"/>
    <w:rsid w:val="000E1380"/>
    <w:rsid w:val="000E18DF"/>
    <w:rsid w:val="000E312E"/>
    <w:rsid w:val="000E5320"/>
    <w:rsid w:val="000E59A0"/>
    <w:rsid w:val="000E6CB8"/>
    <w:rsid w:val="000E70D0"/>
    <w:rsid w:val="000E7A84"/>
    <w:rsid w:val="000E7DE1"/>
    <w:rsid w:val="000F15BC"/>
    <w:rsid w:val="000F180A"/>
    <w:rsid w:val="000F1C92"/>
    <w:rsid w:val="000F2B35"/>
    <w:rsid w:val="000F2EEE"/>
    <w:rsid w:val="000F3697"/>
    <w:rsid w:val="000F3A3B"/>
    <w:rsid w:val="000F431C"/>
    <w:rsid w:val="000F43B3"/>
    <w:rsid w:val="000F4409"/>
    <w:rsid w:val="000F4976"/>
    <w:rsid w:val="000F6380"/>
    <w:rsid w:val="000F712F"/>
    <w:rsid w:val="000F72D0"/>
    <w:rsid w:val="000F7F1D"/>
    <w:rsid w:val="000F7F58"/>
    <w:rsid w:val="00100128"/>
    <w:rsid w:val="001001EE"/>
    <w:rsid w:val="00100E55"/>
    <w:rsid w:val="00100FF3"/>
    <w:rsid w:val="00101166"/>
    <w:rsid w:val="00101510"/>
    <w:rsid w:val="00101BE2"/>
    <w:rsid w:val="0010263B"/>
    <w:rsid w:val="001026CA"/>
    <w:rsid w:val="001043C2"/>
    <w:rsid w:val="001043E1"/>
    <w:rsid w:val="0010505A"/>
    <w:rsid w:val="00105CC7"/>
    <w:rsid w:val="001068EE"/>
    <w:rsid w:val="00107504"/>
    <w:rsid w:val="001076D3"/>
    <w:rsid w:val="00107779"/>
    <w:rsid w:val="001078C2"/>
    <w:rsid w:val="00107E1C"/>
    <w:rsid w:val="00110243"/>
    <w:rsid w:val="001106E7"/>
    <w:rsid w:val="001112C4"/>
    <w:rsid w:val="00111444"/>
    <w:rsid w:val="0011170E"/>
    <w:rsid w:val="00111723"/>
    <w:rsid w:val="001129B5"/>
    <w:rsid w:val="001141E3"/>
    <w:rsid w:val="001144DF"/>
    <w:rsid w:val="0011515F"/>
    <w:rsid w:val="0011557B"/>
    <w:rsid w:val="00116ECE"/>
    <w:rsid w:val="00117C85"/>
    <w:rsid w:val="00117FF9"/>
    <w:rsid w:val="001204D7"/>
    <w:rsid w:val="00120B13"/>
    <w:rsid w:val="00120D06"/>
    <w:rsid w:val="00123BCE"/>
    <w:rsid w:val="00124D84"/>
    <w:rsid w:val="001250DD"/>
    <w:rsid w:val="00125733"/>
    <w:rsid w:val="001263AA"/>
    <w:rsid w:val="001278C5"/>
    <w:rsid w:val="00130779"/>
    <w:rsid w:val="001307A1"/>
    <w:rsid w:val="001313AF"/>
    <w:rsid w:val="001321D3"/>
    <w:rsid w:val="00132366"/>
    <w:rsid w:val="00132979"/>
    <w:rsid w:val="00133599"/>
    <w:rsid w:val="00133BF7"/>
    <w:rsid w:val="00134B88"/>
    <w:rsid w:val="00134CBA"/>
    <w:rsid w:val="001368E7"/>
    <w:rsid w:val="001369C9"/>
    <w:rsid w:val="00136A23"/>
    <w:rsid w:val="00136B99"/>
    <w:rsid w:val="00136C76"/>
    <w:rsid w:val="00136D00"/>
    <w:rsid w:val="00136D33"/>
    <w:rsid w:val="0014063E"/>
    <w:rsid w:val="0014087D"/>
    <w:rsid w:val="00140F74"/>
    <w:rsid w:val="00141191"/>
    <w:rsid w:val="0014159C"/>
    <w:rsid w:val="001417B8"/>
    <w:rsid w:val="00142665"/>
    <w:rsid w:val="0014384A"/>
    <w:rsid w:val="0014450F"/>
    <w:rsid w:val="00144D8F"/>
    <w:rsid w:val="00145A6B"/>
    <w:rsid w:val="00145A81"/>
    <w:rsid w:val="00145C74"/>
    <w:rsid w:val="001462E9"/>
    <w:rsid w:val="00146E32"/>
    <w:rsid w:val="001470FD"/>
    <w:rsid w:val="00147149"/>
    <w:rsid w:val="00151619"/>
    <w:rsid w:val="00151B49"/>
    <w:rsid w:val="001524B4"/>
    <w:rsid w:val="00152835"/>
    <w:rsid w:val="00154878"/>
    <w:rsid w:val="001552D1"/>
    <w:rsid w:val="001559FA"/>
    <w:rsid w:val="00156374"/>
    <w:rsid w:val="00156E00"/>
    <w:rsid w:val="001576AE"/>
    <w:rsid w:val="001577D8"/>
    <w:rsid w:val="00157FC3"/>
    <w:rsid w:val="00160152"/>
    <w:rsid w:val="001604E9"/>
    <w:rsid w:val="00160739"/>
    <w:rsid w:val="00161483"/>
    <w:rsid w:val="0016271E"/>
    <w:rsid w:val="00162761"/>
    <w:rsid w:val="00162D7A"/>
    <w:rsid w:val="00164DAB"/>
    <w:rsid w:val="00164E7D"/>
    <w:rsid w:val="001652C0"/>
    <w:rsid w:val="00165B7A"/>
    <w:rsid w:val="00165BBB"/>
    <w:rsid w:val="0016613F"/>
    <w:rsid w:val="00166215"/>
    <w:rsid w:val="00166366"/>
    <w:rsid w:val="00166591"/>
    <w:rsid w:val="00166987"/>
    <w:rsid w:val="00167598"/>
    <w:rsid w:val="00167F3A"/>
    <w:rsid w:val="00170ED2"/>
    <w:rsid w:val="00171143"/>
    <w:rsid w:val="00171699"/>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5A2"/>
    <w:rsid w:val="00181FC1"/>
    <w:rsid w:val="00183034"/>
    <w:rsid w:val="001830F7"/>
    <w:rsid w:val="001832F5"/>
    <w:rsid w:val="00183331"/>
    <w:rsid w:val="00183EE6"/>
    <w:rsid w:val="00184A72"/>
    <w:rsid w:val="00185089"/>
    <w:rsid w:val="00185642"/>
    <w:rsid w:val="0018588A"/>
    <w:rsid w:val="00186248"/>
    <w:rsid w:val="0018715C"/>
    <w:rsid w:val="00187252"/>
    <w:rsid w:val="00191260"/>
    <w:rsid w:val="0019146E"/>
    <w:rsid w:val="00191C91"/>
    <w:rsid w:val="00191E3A"/>
    <w:rsid w:val="00192DD9"/>
    <w:rsid w:val="00192EA0"/>
    <w:rsid w:val="001933C6"/>
    <w:rsid w:val="00194339"/>
    <w:rsid w:val="001943E7"/>
    <w:rsid w:val="00194848"/>
    <w:rsid w:val="001958EA"/>
    <w:rsid w:val="00195E0E"/>
    <w:rsid w:val="00196F63"/>
    <w:rsid w:val="00197DA9"/>
    <w:rsid w:val="001A0293"/>
    <w:rsid w:val="001A0366"/>
    <w:rsid w:val="001A0921"/>
    <w:rsid w:val="001A180D"/>
    <w:rsid w:val="001A1BAC"/>
    <w:rsid w:val="001A23CE"/>
    <w:rsid w:val="001A2C89"/>
    <w:rsid w:val="001A4B85"/>
    <w:rsid w:val="001A4C87"/>
    <w:rsid w:val="001A5C82"/>
    <w:rsid w:val="001A5F4F"/>
    <w:rsid w:val="001A673E"/>
    <w:rsid w:val="001A7005"/>
    <w:rsid w:val="001A71D5"/>
    <w:rsid w:val="001A7763"/>
    <w:rsid w:val="001B0101"/>
    <w:rsid w:val="001B08A1"/>
    <w:rsid w:val="001B13C2"/>
    <w:rsid w:val="001B1A7C"/>
    <w:rsid w:val="001B1BDE"/>
    <w:rsid w:val="001B2E56"/>
    <w:rsid w:val="001B3964"/>
    <w:rsid w:val="001B4452"/>
    <w:rsid w:val="001B466C"/>
    <w:rsid w:val="001B4F34"/>
    <w:rsid w:val="001B52EC"/>
    <w:rsid w:val="001B554A"/>
    <w:rsid w:val="001B5D06"/>
    <w:rsid w:val="001B6564"/>
    <w:rsid w:val="001B691A"/>
    <w:rsid w:val="001B6A4F"/>
    <w:rsid w:val="001B6BA4"/>
    <w:rsid w:val="001B7079"/>
    <w:rsid w:val="001B77DD"/>
    <w:rsid w:val="001B7A03"/>
    <w:rsid w:val="001B7D98"/>
    <w:rsid w:val="001C02D8"/>
    <w:rsid w:val="001C0409"/>
    <w:rsid w:val="001C04E3"/>
    <w:rsid w:val="001C0AA9"/>
    <w:rsid w:val="001C2378"/>
    <w:rsid w:val="001C29E3"/>
    <w:rsid w:val="001C2F51"/>
    <w:rsid w:val="001C3EE9"/>
    <w:rsid w:val="001C3FA4"/>
    <w:rsid w:val="001C40F9"/>
    <w:rsid w:val="001C458B"/>
    <w:rsid w:val="001C5215"/>
    <w:rsid w:val="001C5D4F"/>
    <w:rsid w:val="001C6386"/>
    <w:rsid w:val="001C64C0"/>
    <w:rsid w:val="001C69DA"/>
    <w:rsid w:val="001C6F06"/>
    <w:rsid w:val="001D2360"/>
    <w:rsid w:val="001D2D2C"/>
    <w:rsid w:val="001D3070"/>
    <w:rsid w:val="001D3109"/>
    <w:rsid w:val="001D332E"/>
    <w:rsid w:val="001D4C11"/>
    <w:rsid w:val="001D4CFF"/>
    <w:rsid w:val="001D5033"/>
    <w:rsid w:val="001D5745"/>
    <w:rsid w:val="001D5C88"/>
    <w:rsid w:val="001D5E15"/>
    <w:rsid w:val="001D5FB0"/>
    <w:rsid w:val="001D6567"/>
    <w:rsid w:val="001D679A"/>
    <w:rsid w:val="001D695C"/>
    <w:rsid w:val="001D6D94"/>
    <w:rsid w:val="001D6EA0"/>
    <w:rsid w:val="001D6FD9"/>
    <w:rsid w:val="001D780E"/>
    <w:rsid w:val="001D7B6D"/>
    <w:rsid w:val="001D7E2B"/>
    <w:rsid w:val="001E0571"/>
    <w:rsid w:val="001E05C3"/>
    <w:rsid w:val="001E0AD3"/>
    <w:rsid w:val="001E0CAB"/>
    <w:rsid w:val="001E113A"/>
    <w:rsid w:val="001E1BAE"/>
    <w:rsid w:val="001E1EC0"/>
    <w:rsid w:val="001E2049"/>
    <w:rsid w:val="001E2131"/>
    <w:rsid w:val="001E2E7D"/>
    <w:rsid w:val="001E31FE"/>
    <w:rsid w:val="001E36E4"/>
    <w:rsid w:val="001E379D"/>
    <w:rsid w:val="001E38CC"/>
    <w:rsid w:val="001E3A3C"/>
    <w:rsid w:val="001E3C12"/>
    <w:rsid w:val="001E3C39"/>
    <w:rsid w:val="001E4C4F"/>
    <w:rsid w:val="001E4ED6"/>
    <w:rsid w:val="001E5C23"/>
    <w:rsid w:val="001E6320"/>
    <w:rsid w:val="001E7504"/>
    <w:rsid w:val="001E76DF"/>
    <w:rsid w:val="001F02D6"/>
    <w:rsid w:val="001F1308"/>
    <w:rsid w:val="001F1525"/>
    <w:rsid w:val="001F1E87"/>
    <w:rsid w:val="001F1EB6"/>
    <w:rsid w:val="001F2D76"/>
    <w:rsid w:val="001F2E23"/>
    <w:rsid w:val="001F341F"/>
    <w:rsid w:val="001F3911"/>
    <w:rsid w:val="001F3F1A"/>
    <w:rsid w:val="001F4CBD"/>
    <w:rsid w:val="001F4FCA"/>
    <w:rsid w:val="001F5545"/>
    <w:rsid w:val="001F5777"/>
    <w:rsid w:val="001F5937"/>
    <w:rsid w:val="001F59E3"/>
    <w:rsid w:val="001F59ED"/>
    <w:rsid w:val="001F7121"/>
    <w:rsid w:val="001F724D"/>
    <w:rsid w:val="001F7732"/>
    <w:rsid w:val="00200D2C"/>
    <w:rsid w:val="0020166C"/>
    <w:rsid w:val="002019D8"/>
    <w:rsid w:val="00201DFF"/>
    <w:rsid w:val="00201EC7"/>
    <w:rsid w:val="00202A76"/>
    <w:rsid w:val="0020349A"/>
    <w:rsid w:val="002034B4"/>
    <w:rsid w:val="002038A4"/>
    <w:rsid w:val="00203C9B"/>
    <w:rsid w:val="00204032"/>
    <w:rsid w:val="0020493C"/>
    <w:rsid w:val="00204BAD"/>
    <w:rsid w:val="00204D60"/>
    <w:rsid w:val="00204FC2"/>
    <w:rsid w:val="00205627"/>
    <w:rsid w:val="002056D0"/>
    <w:rsid w:val="002068D3"/>
    <w:rsid w:val="002075DB"/>
    <w:rsid w:val="00207DAC"/>
    <w:rsid w:val="00207ED1"/>
    <w:rsid w:val="00210860"/>
    <w:rsid w:val="00210B6A"/>
    <w:rsid w:val="0021129B"/>
    <w:rsid w:val="00212CB6"/>
    <w:rsid w:val="00212E37"/>
    <w:rsid w:val="002140FF"/>
    <w:rsid w:val="00214A41"/>
    <w:rsid w:val="00214AC4"/>
    <w:rsid w:val="0021607F"/>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6067"/>
    <w:rsid w:val="00226C57"/>
    <w:rsid w:val="00226DB6"/>
    <w:rsid w:val="00227875"/>
    <w:rsid w:val="00230F2F"/>
    <w:rsid w:val="00231C25"/>
    <w:rsid w:val="00231C6F"/>
    <w:rsid w:val="00232400"/>
    <w:rsid w:val="00232A90"/>
    <w:rsid w:val="00233B55"/>
    <w:rsid w:val="00234151"/>
    <w:rsid w:val="00234DEC"/>
    <w:rsid w:val="00234DF6"/>
    <w:rsid w:val="00234F8C"/>
    <w:rsid w:val="00235437"/>
    <w:rsid w:val="00235542"/>
    <w:rsid w:val="0023568D"/>
    <w:rsid w:val="002369B0"/>
    <w:rsid w:val="00236AD8"/>
    <w:rsid w:val="0023763D"/>
    <w:rsid w:val="00237DB4"/>
    <w:rsid w:val="00237DDA"/>
    <w:rsid w:val="002401F5"/>
    <w:rsid w:val="00240585"/>
    <w:rsid w:val="00240D73"/>
    <w:rsid w:val="00240E54"/>
    <w:rsid w:val="002414A5"/>
    <w:rsid w:val="00242B16"/>
    <w:rsid w:val="00242CEA"/>
    <w:rsid w:val="002432C2"/>
    <w:rsid w:val="002451C5"/>
    <w:rsid w:val="00245F1F"/>
    <w:rsid w:val="002463D7"/>
    <w:rsid w:val="0024663B"/>
    <w:rsid w:val="00246C5F"/>
    <w:rsid w:val="00247103"/>
    <w:rsid w:val="002479D3"/>
    <w:rsid w:val="00250067"/>
    <w:rsid w:val="002516DE"/>
    <w:rsid w:val="00251F81"/>
    <w:rsid w:val="0025214A"/>
    <w:rsid w:val="002524E9"/>
    <w:rsid w:val="00252BE0"/>
    <w:rsid w:val="00253588"/>
    <w:rsid w:val="002546F4"/>
    <w:rsid w:val="00254890"/>
    <w:rsid w:val="002551D0"/>
    <w:rsid w:val="00255267"/>
    <w:rsid w:val="00255374"/>
    <w:rsid w:val="002555D5"/>
    <w:rsid w:val="00257BF4"/>
    <w:rsid w:val="00260003"/>
    <w:rsid w:val="00260114"/>
    <w:rsid w:val="0026035D"/>
    <w:rsid w:val="002606D6"/>
    <w:rsid w:val="002608F0"/>
    <w:rsid w:val="0026164D"/>
    <w:rsid w:val="0026184F"/>
    <w:rsid w:val="00261C98"/>
    <w:rsid w:val="002621B2"/>
    <w:rsid w:val="002622DD"/>
    <w:rsid w:val="0026248E"/>
    <w:rsid w:val="00262914"/>
    <w:rsid w:val="00262C54"/>
    <w:rsid w:val="0026303A"/>
    <w:rsid w:val="002635CE"/>
    <w:rsid w:val="00263F24"/>
    <w:rsid w:val="002647BF"/>
    <w:rsid w:val="002647D5"/>
    <w:rsid w:val="00264A9F"/>
    <w:rsid w:val="00265032"/>
    <w:rsid w:val="002651FB"/>
    <w:rsid w:val="00265340"/>
    <w:rsid w:val="0026538C"/>
    <w:rsid w:val="00265781"/>
    <w:rsid w:val="00265E07"/>
    <w:rsid w:val="00265F6D"/>
    <w:rsid w:val="00266B13"/>
    <w:rsid w:val="002672C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586"/>
    <w:rsid w:val="0028171F"/>
    <w:rsid w:val="00281B2B"/>
    <w:rsid w:val="00282B2A"/>
    <w:rsid w:val="00282E55"/>
    <w:rsid w:val="002843DB"/>
    <w:rsid w:val="00284BAE"/>
    <w:rsid w:val="00285876"/>
    <w:rsid w:val="002859AF"/>
    <w:rsid w:val="00285E22"/>
    <w:rsid w:val="00286AE7"/>
    <w:rsid w:val="00287243"/>
    <w:rsid w:val="00287E5A"/>
    <w:rsid w:val="00290491"/>
    <w:rsid w:val="00290647"/>
    <w:rsid w:val="002911AD"/>
    <w:rsid w:val="00291385"/>
    <w:rsid w:val="00291422"/>
    <w:rsid w:val="002914B9"/>
    <w:rsid w:val="0029237F"/>
    <w:rsid w:val="00292715"/>
    <w:rsid w:val="00292FA5"/>
    <w:rsid w:val="00293BA0"/>
    <w:rsid w:val="00293C34"/>
    <w:rsid w:val="00293E57"/>
    <w:rsid w:val="00294036"/>
    <w:rsid w:val="00294317"/>
    <w:rsid w:val="0029433C"/>
    <w:rsid w:val="002947D1"/>
    <w:rsid w:val="0029480A"/>
    <w:rsid w:val="002948DF"/>
    <w:rsid w:val="00294D90"/>
    <w:rsid w:val="002A0006"/>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98E"/>
    <w:rsid w:val="002A6F25"/>
    <w:rsid w:val="002A6FD3"/>
    <w:rsid w:val="002A7025"/>
    <w:rsid w:val="002A7953"/>
    <w:rsid w:val="002B0A7D"/>
    <w:rsid w:val="002B1A69"/>
    <w:rsid w:val="002B23BC"/>
    <w:rsid w:val="002B2723"/>
    <w:rsid w:val="002B2B86"/>
    <w:rsid w:val="002B2E97"/>
    <w:rsid w:val="002B303A"/>
    <w:rsid w:val="002B538E"/>
    <w:rsid w:val="002B5AF8"/>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CF"/>
    <w:rsid w:val="002C5319"/>
    <w:rsid w:val="002C5AFA"/>
    <w:rsid w:val="002C699F"/>
    <w:rsid w:val="002C6A86"/>
    <w:rsid w:val="002C6BF4"/>
    <w:rsid w:val="002C716F"/>
    <w:rsid w:val="002D0439"/>
    <w:rsid w:val="002D11B7"/>
    <w:rsid w:val="002D1516"/>
    <w:rsid w:val="002D2CFD"/>
    <w:rsid w:val="002D3BBC"/>
    <w:rsid w:val="002D438A"/>
    <w:rsid w:val="002D5390"/>
    <w:rsid w:val="002D5738"/>
    <w:rsid w:val="002D5DA4"/>
    <w:rsid w:val="002D5E53"/>
    <w:rsid w:val="002D6228"/>
    <w:rsid w:val="002D64F0"/>
    <w:rsid w:val="002D714B"/>
    <w:rsid w:val="002E0319"/>
    <w:rsid w:val="002E07C3"/>
    <w:rsid w:val="002E0D55"/>
    <w:rsid w:val="002E10D7"/>
    <w:rsid w:val="002E179B"/>
    <w:rsid w:val="002E1C9E"/>
    <w:rsid w:val="002E257B"/>
    <w:rsid w:val="002E3311"/>
    <w:rsid w:val="002E3C43"/>
    <w:rsid w:val="002E3C65"/>
    <w:rsid w:val="002E3F58"/>
    <w:rsid w:val="002E3F5B"/>
    <w:rsid w:val="002E4362"/>
    <w:rsid w:val="002E50C0"/>
    <w:rsid w:val="002E57B9"/>
    <w:rsid w:val="002E5BC6"/>
    <w:rsid w:val="002E63D9"/>
    <w:rsid w:val="002E640E"/>
    <w:rsid w:val="002F05ED"/>
    <w:rsid w:val="002F0B03"/>
    <w:rsid w:val="002F0C28"/>
    <w:rsid w:val="002F1068"/>
    <w:rsid w:val="002F23D2"/>
    <w:rsid w:val="002F266E"/>
    <w:rsid w:val="002F26C2"/>
    <w:rsid w:val="002F30EC"/>
    <w:rsid w:val="002F3CDE"/>
    <w:rsid w:val="002F5547"/>
    <w:rsid w:val="002F5DD6"/>
    <w:rsid w:val="002F5FEA"/>
    <w:rsid w:val="002F63E7"/>
    <w:rsid w:val="002F684F"/>
    <w:rsid w:val="002F6854"/>
    <w:rsid w:val="002F743E"/>
    <w:rsid w:val="002F7770"/>
    <w:rsid w:val="002F7BE3"/>
    <w:rsid w:val="002F7E6A"/>
    <w:rsid w:val="00300165"/>
    <w:rsid w:val="003010CF"/>
    <w:rsid w:val="003012DD"/>
    <w:rsid w:val="00301373"/>
    <w:rsid w:val="00303126"/>
    <w:rsid w:val="00303440"/>
    <w:rsid w:val="0030477F"/>
    <w:rsid w:val="00304D9B"/>
    <w:rsid w:val="003050FC"/>
    <w:rsid w:val="003056B5"/>
    <w:rsid w:val="0030574E"/>
    <w:rsid w:val="00305FF9"/>
    <w:rsid w:val="00306E6B"/>
    <w:rsid w:val="0030730E"/>
    <w:rsid w:val="003100C8"/>
    <w:rsid w:val="0031038D"/>
    <w:rsid w:val="00310FED"/>
    <w:rsid w:val="00311161"/>
    <w:rsid w:val="00312400"/>
    <w:rsid w:val="00312739"/>
    <w:rsid w:val="00312D10"/>
    <w:rsid w:val="00312E51"/>
    <w:rsid w:val="00312F4E"/>
    <w:rsid w:val="00314DCA"/>
    <w:rsid w:val="00316948"/>
    <w:rsid w:val="00316C00"/>
    <w:rsid w:val="0031757C"/>
    <w:rsid w:val="003178DA"/>
    <w:rsid w:val="00317DB8"/>
    <w:rsid w:val="00320618"/>
    <w:rsid w:val="0032100B"/>
    <w:rsid w:val="00321BD7"/>
    <w:rsid w:val="0032260F"/>
    <w:rsid w:val="003228DA"/>
    <w:rsid w:val="003229F2"/>
    <w:rsid w:val="0032362A"/>
    <w:rsid w:val="003238F4"/>
    <w:rsid w:val="00323A89"/>
    <w:rsid w:val="00323D6B"/>
    <w:rsid w:val="00324665"/>
    <w:rsid w:val="003249D7"/>
    <w:rsid w:val="00326957"/>
    <w:rsid w:val="00326AE2"/>
    <w:rsid w:val="00330DBE"/>
    <w:rsid w:val="00330EA2"/>
    <w:rsid w:val="00331426"/>
    <w:rsid w:val="00331677"/>
    <w:rsid w:val="0033171D"/>
    <w:rsid w:val="003317F8"/>
    <w:rsid w:val="00331FC3"/>
    <w:rsid w:val="0033214C"/>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4E35"/>
    <w:rsid w:val="00345CC4"/>
    <w:rsid w:val="00345EA0"/>
    <w:rsid w:val="0034635C"/>
    <w:rsid w:val="0034638C"/>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8D8"/>
    <w:rsid w:val="00354C02"/>
    <w:rsid w:val="00354E36"/>
    <w:rsid w:val="003554CA"/>
    <w:rsid w:val="00355FC7"/>
    <w:rsid w:val="00356AEA"/>
    <w:rsid w:val="00357529"/>
    <w:rsid w:val="00357722"/>
    <w:rsid w:val="00360232"/>
    <w:rsid w:val="003602E0"/>
    <w:rsid w:val="00360822"/>
    <w:rsid w:val="00360D01"/>
    <w:rsid w:val="0036247E"/>
    <w:rsid w:val="00362569"/>
    <w:rsid w:val="0036262F"/>
    <w:rsid w:val="00362B60"/>
    <w:rsid w:val="00362FF5"/>
    <w:rsid w:val="00363011"/>
    <w:rsid w:val="003636CD"/>
    <w:rsid w:val="00364191"/>
    <w:rsid w:val="0036431A"/>
    <w:rsid w:val="00364497"/>
    <w:rsid w:val="0036487C"/>
    <w:rsid w:val="00364D36"/>
    <w:rsid w:val="00365411"/>
    <w:rsid w:val="003658CE"/>
    <w:rsid w:val="00365A33"/>
    <w:rsid w:val="00365FA2"/>
    <w:rsid w:val="00366C69"/>
    <w:rsid w:val="00367441"/>
    <w:rsid w:val="003678AE"/>
    <w:rsid w:val="00367B1D"/>
    <w:rsid w:val="00370285"/>
    <w:rsid w:val="00370E4F"/>
    <w:rsid w:val="00371079"/>
    <w:rsid w:val="00371215"/>
    <w:rsid w:val="003717AC"/>
    <w:rsid w:val="003722E1"/>
    <w:rsid w:val="00372F0D"/>
    <w:rsid w:val="00373E4C"/>
    <w:rsid w:val="00374059"/>
    <w:rsid w:val="0037535B"/>
    <w:rsid w:val="0037548F"/>
    <w:rsid w:val="0037552D"/>
    <w:rsid w:val="003756DB"/>
    <w:rsid w:val="00377027"/>
    <w:rsid w:val="003770BB"/>
    <w:rsid w:val="0037771A"/>
    <w:rsid w:val="003777DB"/>
    <w:rsid w:val="00377F5D"/>
    <w:rsid w:val="00380012"/>
    <w:rsid w:val="003802DC"/>
    <w:rsid w:val="00380372"/>
    <w:rsid w:val="0038041B"/>
    <w:rsid w:val="00380E4E"/>
    <w:rsid w:val="00380FBF"/>
    <w:rsid w:val="00381E5E"/>
    <w:rsid w:val="00382A43"/>
    <w:rsid w:val="00382CFD"/>
    <w:rsid w:val="00382D60"/>
    <w:rsid w:val="00382F29"/>
    <w:rsid w:val="00383C8D"/>
    <w:rsid w:val="00384521"/>
    <w:rsid w:val="0038470A"/>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90017"/>
    <w:rsid w:val="003901A3"/>
    <w:rsid w:val="0039072F"/>
    <w:rsid w:val="00393C74"/>
    <w:rsid w:val="00393F6A"/>
    <w:rsid w:val="003940CE"/>
    <w:rsid w:val="0039467F"/>
    <w:rsid w:val="00394C87"/>
    <w:rsid w:val="00396032"/>
    <w:rsid w:val="00396610"/>
    <w:rsid w:val="00396C15"/>
    <w:rsid w:val="00397093"/>
    <w:rsid w:val="00397117"/>
    <w:rsid w:val="003975E6"/>
    <w:rsid w:val="00397B57"/>
    <w:rsid w:val="00397C1D"/>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D3A"/>
    <w:rsid w:val="003A7834"/>
    <w:rsid w:val="003B0865"/>
    <w:rsid w:val="003B0B5B"/>
    <w:rsid w:val="003B0E79"/>
    <w:rsid w:val="003B2A90"/>
    <w:rsid w:val="003B3575"/>
    <w:rsid w:val="003B384B"/>
    <w:rsid w:val="003B39C7"/>
    <w:rsid w:val="003B50BC"/>
    <w:rsid w:val="003B59D3"/>
    <w:rsid w:val="003B5D97"/>
    <w:rsid w:val="003B63A4"/>
    <w:rsid w:val="003B6484"/>
    <w:rsid w:val="003B651C"/>
    <w:rsid w:val="003B68FE"/>
    <w:rsid w:val="003B6D7D"/>
    <w:rsid w:val="003B754A"/>
    <w:rsid w:val="003B7D7E"/>
    <w:rsid w:val="003C0D4F"/>
    <w:rsid w:val="003C1012"/>
    <w:rsid w:val="003C11C9"/>
    <w:rsid w:val="003C11E4"/>
    <w:rsid w:val="003C1229"/>
    <w:rsid w:val="003C1FD4"/>
    <w:rsid w:val="003C213D"/>
    <w:rsid w:val="003C25AD"/>
    <w:rsid w:val="003C2A19"/>
    <w:rsid w:val="003C2D21"/>
    <w:rsid w:val="003C416F"/>
    <w:rsid w:val="003C5461"/>
    <w:rsid w:val="003C5E6B"/>
    <w:rsid w:val="003C6240"/>
    <w:rsid w:val="003C6547"/>
    <w:rsid w:val="003C671E"/>
    <w:rsid w:val="003C7ACA"/>
    <w:rsid w:val="003C7AD7"/>
    <w:rsid w:val="003D0743"/>
    <w:rsid w:val="003D0FC3"/>
    <w:rsid w:val="003D1AC4"/>
    <w:rsid w:val="003D23D4"/>
    <w:rsid w:val="003D2C1D"/>
    <w:rsid w:val="003D2C34"/>
    <w:rsid w:val="003D2F1A"/>
    <w:rsid w:val="003D3DDD"/>
    <w:rsid w:val="003D471A"/>
    <w:rsid w:val="003D5653"/>
    <w:rsid w:val="003D5CBF"/>
    <w:rsid w:val="003D64DF"/>
    <w:rsid w:val="003D66D2"/>
    <w:rsid w:val="003D66E1"/>
    <w:rsid w:val="003E0351"/>
    <w:rsid w:val="003E07AE"/>
    <w:rsid w:val="003E127F"/>
    <w:rsid w:val="003E14FC"/>
    <w:rsid w:val="003E15DE"/>
    <w:rsid w:val="003E164D"/>
    <w:rsid w:val="003E2976"/>
    <w:rsid w:val="003E2BD1"/>
    <w:rsid w:val="003E3DD3"/>
    <w:rsid w:val="003E4858"/>
    <w:rsid w:val="003E4F12"/>
    <w:rsid w:val="003E553F"/>
    <w:rsid w:val="003E6316"/>
    <w:rsid w:val="003E6531"/>
    <w:rsid w:val="003E6745"/>
    <w:rsid w:val="003E6884"/>
    <w:rsid w:val="003E6AC5"/>
    <w:rsid w:val="003E7624"/>
    <w:rsid w:val="003E78D6"/>
    <w:rsid w:val="003F0096"/>
    <w:rsid w:val="003F0732"/>
    <w:rsid w:val="003F0850"/>
    <w:rsid w:val="003F0B3A"/>
    <w:rsid w:val="003F0BB0"/>
    <w:rsid w:val="003F0D12"/>
    <w:rsid w:val="003F160C"/>
    <w:rsid w:val="003F1729"/>
    <w:rsid w:val="003F18CA"/>
    <w:rsid w:val="003F324F"/>
    <w:rsid w:val="003F33BC"/>
    <w:rsid w:val="003F3685"/>
    <w:rsid w:val="003F3D4E"/>
    <w:rsid w:val="003F4037"/>
    <w:rsid w:val="003F44D3"/>
    <w:rsid w:val="003F477E"/>
    <w:rsid w:val="003F507F"/>
    <w:rsid w:val="003F5722"/>
    <w:rsid w:val="003F58EC"/>
    <w:rsid w:val="003F6CD2"/>
    <w:rsid w:val="003F788D"/>
    <w:rsid w:val="003F7EC6"/>
    <w:rsid w:val="00400020"/>
    <w:rsid w:val="00400243"/>
    <w:rsid w:val="004007BD"/>
    <w:rsid w:val="0040126E"/>
    <w:rsid w:val="004020D4"/>
    <w:rsid w:val="004021B6"/>
    <w:rsid w:val="0040467F"/>
    <w:rsid w:val="004047C4"/>
    <w:rsid w:val="00404B5B"/>
    <w:rsid w:val="0040570B"/>
    <w:rsid w:val="00405EDB"/>
    <w:rsid w:val="00405FB1"/>
    <w:rsid w:val="00406460"/>
    <w:rsid w:val="00407158"/>
    <w:rsid w:val="004074ED"/>
    <w:rsid w:val="00407CD1"/>
    <w:rsid w:val="004117E7"/>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183"/>
    <w:rsid w:val="00416608"/>
    <w:rsid w:val="00416665"/>
    <w:rsid w:val="0041699D"/>
    <w:rsid w:val="00416A67"/>
    <w:rsid w:val="00416ACB"/>
    <w:rsid w:val="00416C23"/>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27315"/>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3DA"/>
    <w:rsid w:val="0043545D"/>
    <w:rsid w:val="00435FE2"/>
    <w:rsid w:val="00436E2F"/>
    <w:rsid w:val="00436EAB"/>
    <w:rsid w:val="00437EF3"/>
    <w:rsid w:val="00440323"/>
    <w:rsid w:val="004409E9"/>
    <w:rsid w:val="004414A9"/>
    <w:rsid w:val="00442423"/>
    <w:rsid w:val="00442C46"/>
    <w:rsid w:val="004438C9"/>
    <w:rsid w:val="00443964"/>
    <w:rsid w:val="00443E5D"/>
    <w:rsid w:val="004442BF"/>
    <w:rsid w:val="00444CD9"/>
    <w:rsid w:val="00444FFE"/>
    <w:rsid w:val="004452CD"/>
    <w:rsid w:val="004461D9"/>
    <w:rsid w:val="00446A43"/>
    <w:rsid w:val="00446AC6"/>
    <w:rsid w:val="0044759B"/>
    <w:rsid w:val="00447F54"/>
    <w:rsid w:val="00450B7E"/>
    <w:rsid w:val="0045136B"/>
    <w:rsid w:val="00451420"/>
    <w:rsid w:val="00451C7E"/>
    <w:rsid w:val="00453BB6"/>
    <w:rsid w:val="00453CAA"/>
    <w:rsid w:val="00454338"/>
    <w:rsid w:val="00455113"/>
    <w:rsid w:val="004563CF"/>
    <w:rsid w:val="00456421"/>
    <w:rsid w:val="004564ED"/>
    <w:rsid w:val="00456DAB"/>
    <w:rsid w:val="00456F8C"/>
    <w:rsid w:val="00457724"/>
    <w:rsid w:val="00460CC3"/>
    <w:rsid w:val="00460E86"/>
    <w:rsid w:val="004611C4"/>
    <w:rsid w:val="004628E4"/>
    <w:rsid w:val="00462EBF"/>
    <w:rsid w:val="004646B4"/>
    <w:rsid w:val="00464A88"/>
    <w:rsid w:val="00464D05"/>
    <w:rsid w:val="004651A0"/>
    <w:rsid w:val="004652C6"/>
    <w:rsid w:val="00465E94"/>
    <w:rsid w:val="00466532"/>
    <w:rsid w:val="00467488"/>
    <w:rsid w:val="00467DE3"/>
    <w:rsid w:val="0047083E"/>
    <w:rsid w:val="00470B4C"/>
    <w:rsid w:val="00470EB5"/>
    <w:rsid w:val="0047240D"/>
    <w:rsid w:val="0047286B"/>
    <w:rsid w:val="00472E27"/>
    <w:rsid w:val="00473151"/>
    <w:rsid w:val="00474220"/>
    <w:rsid w:val="004743B8"/>
    <w:rsid w:val="00474A60"/>
    <w:rsid w:val="004752D3"/>
    <w:rsid w:val="004754E1"/>
    <w:rsid w:val="00475CE0"/>
    <w:rsid w:val="00475FCE"/>
    <w:rsid w:val="00476827"/>
    <w:rsid w:val="00476BD4"/>
    <w:rsid w:val="0047750B"/>
    <w:rsid w:val="00477ACF"/>
    <w:rsid w:val="00477C35"/>
    <w:rsid w:val="00477CFA"/>
    <w:rsid w:val="004801C1"/>
    <w:rsid w:val="00480988"/>
    <w:rsid w:val="00480E05"/>
    <w:rsid w:val="00481025"/>
    <w:rsid w:val="0048133B"/>
    <w:rsid w:val="004817C0"/>
    <w:rsid w:val="00482776"/>
    <w:rsid w:val="00482BBE"/>
    <w:rsid w:val="00483602"/>
    <w:rsid w:val="00483A12"/>
    <w:rsid w:val="00484374"/>
    <w:rsid w:val="00484A77"/>
    <w:rsid w:val="0048540F"/>
    <w:rsid w:val="00485970"/>
    <w:rsid w:val="00485C0D"/>
    <w:rsid w:val="00486575"/>
    <w:rsid w:val="004866D0"/>
    <w:rsid w:val="00486AD0"/>
    <w:rsid w:val="004872D6"/>
    <w:rsid w:val="00487A9B"/>
    <w:rsid w:val="0049036A"/>
    <w:rsid w:val="00490532"/>
    <w:rsid w:val="00492637"/>
    <w:rsid w:val="00492F4A"/>
    <w:rsid w:val="00494242"/>
    <w:rsid w:val="00494E8E"/>
    <w:rsid w:val="004955BC"/>
    <w:rsid w:val="00495745"/>
    <w:rsid w:val="00495D63"/>
    <w:rsid w:val="0049648F"/>
    <w:rsid w:val="00496591"/>
    <w:rsid w:val="00496606"/>
    <w:rsid w:val="00496F05"/>
    <w:rsid w:val="00497370"/>
    <w:rsid w:val="004A0F39"/>
    <w:rsid w:val="004A251F"/>
    <w:rsid w:val="004A33A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5C"/>
    <w:rsid w:val="004B0DFF"/>
    <w:rsid w:val="004B2341"/>
    <w:rsid w:val="004B278F"/>
    <w:rsid w:val="004B424C"/>
    <w:rsid w:val="004B49E6"/>
    <w:rsid w:val="004B4D69"/>
    <w:rsid w:val="004B564E"/>
    <w:rsid w:val="004B69D9"/>
    <w:rsid w:val="004B6F95"/>
    <w:rsid w:val="004B7CCF"/>
    <w:rsid w:val="004C01A8"/>
    <w:rsid w:val="004C1840"/>
    <w:rsid w:val="004C1BAC"/>
    <w:rsid w:val="004C23A9"/>
    <w:rsid w:val="004C24C9"/>
    <w:rsid w:val="004C29EF"/>
    <w:rsid w:val="004C31AC"/>
    <w:rsid w:val="004C31B6"/>
    <w:rsid w:val="004C5319"/>
    <w:rsid w:val="004C58CB"/>
    <w:rsid w:val="004C59F9"/>
    <w:rsid w:val="004C621F"/>
    <w:rsid w:val="004C67AE"/>
    <w:rsid w:val="004C75F9"/>
    <w:rsid w:val="004C7948"/>
    <w:rsid w:val="004C7BB8"/>
    <w:rsid w:val="004C7C60"/>
    <w:rsid w:val="004D0CAD"/>
    <w:rsid w:val="004D0DFE"/>
    <w:rsid w:val="004D10CE"/>
    <w:rsid w:val="004D1647"/>
    <w:rsid w:val="004D1D91"/>
    <w:rsid w:val="004D1F35"/>
    <w:rsid w:val="004D1FD5"/>
    <w:rsid w:val="004D22C3"/>
    <w:rsid w:val="004D2D0E"/>
    <w:rsid w:val="004D2F14"/>
    <w:rsid w:val="004D304C"/>
    <w:rsid w:val="004D41A8"/>
    <w:rsid w:val="004D48A4"/>
    <w:rsid w:val="004D5065"/>
    <w:rsid w:val="004D5A52"/>
    <w:rsid w:val="004D5CFB"/>
    <w:rsid w:val="004D6F4D"/>
    <w:rsid w:val="004D6F95"/>
    <w:rsid w:val="004D72FE"/>
    <w:rsid w:val="004D7E91"/>
    <w:rsid w:val="004E003A"/>
    <w:rsid w:val="004E0768"/>
    <w:rsid w:val="004E198A"/>
    <w:rsid w:val="004E1A00"/>
    <w:rsid w:val="004E1A31"/>
    <w:rsid w:val="004E24F1"/>
    <w:rsid w:val="004E2DE0"/>
    <w:rsid w:val="004E359D"/>
    <w:rsid w:val="004E3D63"/>
    <w:rsid w:val="004E4060"/>
    <w:rsid w:val="004E409A"/>
    <w:rsid w:val="004E5C7B"/>
    <w:rsid w:val="004E5FD4"/>
    <w:rsid w:val="004E665A"/>
    <w:rsid w:val="004E6DFA"/>
    <w:rsid w:val="004E7A44"/>
    <w:rsid w:val="004E7C0C"/>
    <w:rsid w:val="004E7CC1"/>
    <w:rsid w:val="004F0FB9"/>
    <w:rsid w:val="004F29E6"/>
    <w:rsid w:val="004F2F7E"/>
    <w:rsid w:val="004F32B5"/>
    <w:rsid w:val="004F3CC3"/>
    <w:rsid w:val="004F407E"/>
    <w:rsid w:val="004F5095"/>
    <w:rsid w:val="004F52B9"/>
    <w:rsid w:val="004F5479"/>
    <w:rsid w:val="004F5F06"/>
    <w:rsid w:val="004F6046"/>
    <w:rsid w:val="004F6938"/>
    <w:rsid w:val="004F7528"/>
    <w:rsid w:val="004F7BCA"/>
    <w:rsid w:val="004F7D89"/>
    <w:rsid w:val="00500C58"/>
    <w:rsid w:val="00500F10"/>
    <w:rsid w:val="005011D7"/>
    <w:rsid w:val="00501981"/>
    <w:rsid w:val="00501A85"/>
    <w:rsid w:val="00501BB3"/>
    <w:rsid w:val="00501D0F"/>
    <w:rsid w:val="0050201F"/>
    <w:rsid w:val="005021DD"/>
    <w:rsid w:val="005026CA"/>
    <w:rsid w:val="00502B72"/>
    <w:rsid w:val="00504216"/>
    <w:rsid w:val="00504BC1"/>
    <w:rsid w:val="00505134"/>
    <w:rsid w:val="00505C04"/>
    <w:rsid w:val="0050656E"/>
    <w:rsid w:val="00506FC1"/>
    <w:rsid w:val="00507469"/>
    <w:rsid w:val="00507FA9"/>
    <w:rsid w:val="00510EBD"/>
    <w:rsid w:val="005110B7"/>
    <w:rsid w:val="00511F15"/>
    <w:rsid w:val="0051318C"/>
    <w:rsid w:val="0051402D"/>
    <w:rsid w:val="005141AF"/>
    <w:rsid w:val="0051428B"/>
    <w:rsid w:val="005142CD"/>
    <w:rsid w:val="005143C9"/>
    <w:rsid w:val="00514BAA"/>
    <w:rsid w:val="00514D2F"/>
    <w:rsid w:val="00514E6E"/>
    <w:rsid w:val="005157A9"/>
    <w:rsid w:val="00515B5C"/>
    <w:rsid w:val="00515CAA"/>
    <w:rsid w:val="00515E8E"/>
    <w:rsid w:val="00516873"/>
    <w:rsid w:val="00516F37"/>
    <w:rsid w:val="005173A7"/>
    <w:rsid w:val="005177E1"/>
    <w:rsid w:val="00517E57"/>
    <w:rsid w:val="0052023E"/>
    <w:rsid w:val="00520C0A"/>
    <w:rsid w:val="005218B6"/>
    <w:rsid w:val="00521EAF"/>
    <w:rsid w:val="00522589"/>
    <w:rsid w:val="00523475"/>
    <w:rsid w:val="00524192"/>
    <w:rsid w:val="00524545"/>
    <w:rsid w:val="0052498E"/>
    <w:rsid w:val="005251D6"/>
    <w:rsid w:val="005253A9"/>
    <w:rsid w:val="005255BF"/>
    <w:rsid w:val="005257D0"/>
    <w:rsid w:val="005257DE"/>
    <w:rsid w:val="00526CB8"/>
    <w:rsid w:val="00527200"/>
    <w:rsid w:val="00530157"/>
    <w:rsid w:val="00530342"/>
    <w:rsid w:val="005306C3"/>
    <w:rsid w:val="00531EBE"/>
    <w:rsid w:val="005325F1"/>
    <w:rsid w:val="00532F8B"/>
    <w:rsid w:val="00533737"/>
    <w:rsid w:val="00533F49"/>
    <w:rsid w:val="00534D3B"/>
    <w:rsid w:val="0053504F"/>
    <w:rsid w:val="0053559B"/>
    <w:rsid w:val="00535B79"/>
    <w:rsid w:val="00535BB9"/>
    <w:rsid w:val="00535D36"/>
    <w:rsid w:val="00535D7C"/>
    <w:rsid w:val="0053618E"/>
    <w:rsid w:val="00536579"/>
    <w:rsid w:val="00536653"/>
    <w:rsid w:val="005368DC"/>
    <w:rsid w:val="00536C1E"/>
    <w:rsid w:val="00537840"/>
    <w:rsid w:val="00537CA8"/>
    <w:rsid w:val="005405A7"/>
    <w:rsid w:val="00541169"/>
    <w:rsid w:val="0054144F"/>
    <w:rsid w:val="00541957"/>
    <w:rsid w:val="005419B6"/>
    <w:rsid w:val="005419CA"/>
    <w:rsid w:val="00542E9F"/>
    <w:rsid w:val="0054343A"/>
    <w:rsid w:val="00543974"/>
    <w:rsid w:val="00543ADB"/>
    <w:rsid w:val="00543C1F"/>
    <w:rsid w:val="00543EBF"/>
    <w:rsid w:val="00544ABA"/>
    <w:rsid w:val="0054593A"/>
    <w:rsid w:val="00545F42"/>
    <w:rsid w:val="00546616"/>
    <w:rsid w:val="005467FB"/>
    <w:rsid w:val="00546AE9"/>
    <w:rsid w:val="00547989"/>
    <w:rsid w:val="00550076"/>
    <w:rsid w:val="00551320"/>
    <w:rsid w:val="005518A4"/>
    <w:rsid w:val="00551A29"/>
    <w:rsid w:val="00552768"/>
    <w:rsid w:val="0055288E"/>
    <w:rsid w:val="00552935"/>
    <w:rsid w:val="00553127"/>
    <w:rsid w:val="0055329E"/>
    <w:rsid w:val="005537D5"/>
    <w:rsid w:val="0055381E"/>
    <w:rsid w:val="00553886"/>
    <w:rsid w:val="00553CE3"/>
    <w:rsid w:val="00554422"/>
    <w:rsid w:val="00554A71"/>
    <w:rsid w:val="00554BE7"/>
    <w:rsid w:val="00554D61"/>
    <w:rsid w:val="00555159"/>
    <w:rsid w:val="00556D68"/>
    <w:rsid w:val="00557173"/>
    <w:rsid w:val="005576A1"/>
    <w:rsid w:val="0055796C"/>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4D35"/>
    <w:rsid w:val="005656ED"/>
    <w:rsid w:val="00566544"/>
    <w:rsid w:val="00566608"/>
    <w:rsid w:val="00566C83"/>
    <w:rsid w:val="005700FE"/>
    <w:rsid w:val="0057058C"/>
    <w:rsid w:val="00570E24"/>
    <w:rsid w:val="00570E3C"/>
    <w:rsid w:val="00571AE5"/>
    <w:rsid w:val="00572760"/>
    <w:rsid w:val="00573248"/>
    <w:rsid w:val="005743DE"/>
    <w:rsid w:val="005747EC"/>
    <w:rsid w:val="00574CA1"/>
    <w:rsid w:val="00574F3F"/>
    <w:rsid w:val="0057562C"/>
    <w:rsid w:val="005759F6"/>
    <w:rsid w:val="00575E3E"/>
    <w:rsid w:val="005765F5"/>
    <w:rsid w:val="00576D6C"/>
    <w:rsid w:val="00577A2E"/>
    <w:rsid w:val="0058095C"/>
    <w:rsid w:val="00580CF5"/>
    <w:rsid w:val="00580E48"/>
    <w:rsid w:val="00580F0A"/>
    <w:rsid w:val="00581246"/>
    <w:rsid w:val="005814AC"/>
    <w:rsid w:val="00582AA0"/>
    <w:rsid w:val="00582C3A"/>
    <w:rsid w:val="00582E1A"/>
    <w:rsid w:val="00583147"/>
    <w:rsid w:val="00583BCE"/>
    <w:rsid w:val="00583D00"/>
    <w:rsid w:val="005840B3"/>
    <w:rsid w:val="00584416"/>
    <w:rsid w:val="00584B39"/>
    <w:rsid w:val="00585028"/>
    <w:rsid w:val="005854D1"/>
    <w:rsid w:val="00585BD3"/>
    <w:rsid w:val="00585F5B"/>
    <w:rsid w:val="0058620A"/>
    <w:rsid w:val="0058634C"/>
    <w:rsid w:val="00586858"/>
    <w:rsid w:val="00586D1C"/>
    <w:rsid w:val="00587FC0"/>
    <w:rsid w:val="005906AD"/>
    <w:rsid w:val="00590DA6"/>
    <w:rsid w:val="005911CD"/>
    <w:rsid w:val="00591C7D"/>
    <w:rsid w:val="00591FC9"/>
    <w:rsid w:val="0059239E"/>
    <w:rsid w:val="00592B03"/>
    <w:rsid w:val="00593AB9"/>
    <w:rsid w:val="00594A9C"/>
    <w:rsid w:val="00594ABB"/>
    <w:rsid w:val="00594D1C"/>
    <w:rsid w:val="00594E36"/>
    <w:rsid w:val="00594F0A"/>
    <w:rsid w:val="0059525E"/>
    <w:rsid w:val="00595887"/>
    <w:rsid w:val="005961F7"/>
    <w:rsid w:val="005966E1"/>
    <w:rsid w:val="00596B9C"/>
    <w:rsid w:val="0059770B"/>
    <w:rsid w:val="00597E9F"/>
    <w:rsid w:val="005A0404"/>
    <w:rsid w:val="005A0514"/>
    <w:rsid w:val="005A054D"/>
    <w:rsid w:val="005A0A46"/>
    <w:rsid w:val="005A0E57"/>
    <w:rsid w:val="005A1043"/>
    <w:rsid w:val="005A10B9"/>
    <w:rsid w:val="005A11EA"/>
    <w:rsid w:val="005A14E2"/>
    <w:rsid w:val="005A2013"/>
    <w:rsid w:val="005A269F"/>
    <w:rsid w:val="005A305E"/>
    <w:rsid w:val="005A30BB"/>
    <w:rsid w:val="005A3887"/>
    <w:rsid w:val="005A548C"/>
    <w:rsid w:val="005A65F5"/>
    <w:rsid w:val="005A6E0C"/>
    <w:rsid w:val="005A7CC5"/>
    <w:rsid w:val="005A7DDF"/>
    <w:rsid w:val="005B0542"/>
    <w:rsid w:val="005B0ABA"/>
    <w:rsid w:val="005B12EF"/>
    <w:rsid w:val="005B2225"/>
    <w:rsid w:val="005B2556"/>
    <w:rsid w:val="005B2799"/>
    <w:rsid w:val="005B2B77"/>
    <w:rsid w:val="005B3D4A"/>
    <w:rsid w:val="005B4D87"/>
    <w:rsid w:val="005B4F3D"/>
    <w:rsid w:val="005B6D2E"/>
    <w:rsid w:val="005B6DC6"/>
    <w:rsid w:val="005B7DD1"/>
    <w:rsid w:val="005C00A0"/>
    <w:rsid w:val="005C0855"/>
    <w:rsid w:val="005C1FF5"/>
    <w:rsid w:val="005C28FA"/>
    <w:rsid w:val="005C2F17"/>
    <w:rsid w:val="005C3431"/>
    <w:rsid w:val="005C364B"/>
    <w:rsid w:val="005C3B50"/>
    <w:rsid w:val="005C40F4"/>
    <w:rsid w:val="005C43BE"/>
    <w:rsid w:val="005C44F3"/>
    <w:rsid w:val="005C51E1"/>
    <w:rsid w:val="005C6432"/>
    <w:rsid w:val="005C712D"/>
    <w:rsid w:val="005C793E"/>
    <w:rsid w:val="005C7C75"/>
    <w:rsid w:val="005C7CC3"/>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926"/>
    <w:rsid w:val="005D709A"/>
    <w:rsid w:val="005D77C2"/>
    <w:rsid w:val="005D7E0D"/>
    <w:rsid w:val="005E0856"/>
    <w:rsid w:val="005E121D"/>
    <w:rsid w:val="005E234A"/>
    <w:rsid w:val="005E35CC"/>
    <w:rsid w:val="005E371E"/>
    <w:rsid w:val="005E5008"/>
    <w:rsid w:val="005E53F9"/>
    <w:rsid w:val="005E5C17"/>
    <w:rsid w:val="005E6700"/>
    <w:rsid w:val="005E6D77"/>
    <w:rsid w:val="005E775D"/>
    <w:rsid w:val="005F0A43"/>
    <w:rsid w:val="005F0CAB"/>
    <w:rsid w:val="005F1125"/>
    <w:rsid w:val="005F17BC"/>
    <w:rsid w:val="005F27BF"/>
    <w:rsid w:val="005F3596"/>
    <w:rsid w:val="005F4171"/>
    <w:rsid w:val="005F46D6"/>
    <w:rsid w:val="005F472F"/>
    <w:rsid w:val="005F4DD6"/>
    <w:rsid w:val="005F4FD9"/>
    <w:rsid w:val="005F502E"/>
    <w:rsid w:val="005F50D8"/>
    <w:rsid w:val="005F525B"/>
    <w:rsid w:val="005F53A1"/>
    <w:rsid w:val="005F6398"/>
    <w:rsid w:val="005F690A"/>
    <w:rsid w:val="005F6A33"/>
    <w:rsid w:val="005F6B77"/>
    <w:rsid w:val="005F7487"/>
    <w:rsid w:val="005F77BD"/>
    <w:rsid w:val="005F78FE"/>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6970"/>
    <w:rsid w:val="00606A20"/>
    <w:rsid w:val="00606A5E"/>
    <w:rsid w:val="006072C6"/>
    <w:rsid w:val="0060791E"/>
    <w:rsid w:val="00607922"/>
    <w:rsid w:val="00607A2E"/>
    <w:rsid w:val="00610E09"/>
    <w:rsid w:val="006114F5"/>
    <w:rsid w:val="0061158A"/>
    <w:rsid w:val="006130F7"/>
    <w:rsid w:val="00613AF8"/>
    <w:rsid w:val="00613D8E"/>
    <w:rsid w:val="006142E0"/>
    <w:rsid w:val="00614601"/>
    <w:rsid w:val="00615FC9"/>
    <w:rsid w:val="00616112"/>
    <w:rsid w:val="0061661D"/>
    <w:rsid w:val="0062046B"/>
    <w:rsid w:val="006205CA"/>
    <w:rsid w:val="00620C9F"/>
    <w:rsid w:val="00621F53"/>
    <w:rsid w:val="00622E2A"/>
    <w:rsid w:val="00623089"/>
    <w:rsid w:val="0062308E"/>
    <w:rsid w:val="006234C4"/>
    <w:rsid w:val="006244C9"/>
    <w:rsid w:val="006245F6"/>
    <w:rsid w:val="0062475D"/>
    <w:rsid w:val="0062495F"/>
    <w:rsid w:val="00624A3A"/>
    <w:rsid w:val="00624D99"/>
    <w:rsid w:val="00625C7F"/>
    <w:rsid w:val="006265E4"/>
    <w:rsid w:val="0062660B"/>
    <w:rsid w:val="00626AD1"/>
    <w:rsid w:val="006273D5"/>
    <w:rsid w:val="00627573"/>
    <w:rsid w:val="006304BC"/>
    <w:rsid w:val="00630DCE"/>
    <w:rsid w:val="00631142"/>
    <w:rsid w:val="0063120A"/>
    <w:rsid w:val="0063150B"/>
    <w:rsid w:val="00631585"/>
    <w:rsid w:val="0063198A"/>
    <w:rsid w:val="00632BD6"/>
    <w:rsid w:val="00632C3E"/>
    <w:rsid w:val="006342E0"/>
    <w:rsid w:val="00634ACF"/>
    <w:rsid w:val="00635035"/>
    <w:rsid w:val="006356E5"/>
    <w:rsid w:val="0063580D"/>
    <w:rsid w:val="0063599F"/>
    <w:rsid w:val="00635CAE"/>
    <w:rsid w:val="00635ECB"/>
    <w:rsid w:val="006363C5"/>
    <w:rsid w:val="00637001"/>
    <w:rsid w:val="00637240"/>
    <w:rsid w:val="00637314"/>
    <w:rsid w:val="00637901"/>
    <w:rsid w:val="00637948"/>
    <w:rsid w:val="0063795D"/>
    <w:rsid w:val="00637BFB"/>
    <w:rsid w:val="00637D5C"/>
    <w:rsid w:val="006403D7"/>
    <w:rsid w:val="006407C7"/>
    <w:rsid w:val="006414D4"/>
    <w:rsid w:val="0064153A"/>
    <w:rsid w:val="006421CF"/>
    <w:rsid w:val="00642A2F"/>
    <w:rsid w:val="00643660"/>
    <w:rsid w:val="00643DD8"/>
    <w:rsid w:val="006442C9"/>
    <w:rsid w:val="00644CBC"/>
    <w:rsid w:val="00645E89"/>
    <w:rsid w:val="00647740"/>
    <w:rsid w:val="00650139"/>
    <w:rsid w:val="00650665"/>
    <w:rsid w:val="00650827"/>
    <w:rsid w:val="006511FC"/>
    <w:rsid w:val="00651875"/>
    <w:rsid w:val="00652756"/>
    <w:rsid w:val="00652AD8"/>
    <w:rsid w:val="00652B79"/>
    <w:rsid w:val="006533C3"/>
    <w:rsid w:val="006534F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F75"/>
    <w:rsid w:val="00664105"/>
    <w:rsid w:val="00664907"/>
    <w:rsid w:val="00664D2C"/>
    <w:rsid w:val="006656B4"/>
    <w:rsid w:val="00666EE5"/>
    <w:rsid w:val="0066732C"/>
    <w:rsid w:val="006679F5"/>
    <w:rsid w:val="00667A4D"/>
    <w:rsid w:val="00667B77"/>
    <w:rsid w:val="006708BE"/>
    <w:rsid w:val="00670D60"/>
    <w:rsid w:val="006716DA"/>
    <w:rsid w:val="00671A67"/>
    <w:rsid w:val="006728ED"/>
    <w:rsid w:val="006729DC"/>
    <w:rsid w:val="00672B73"/>
    <w:rsid w:val="00672E42"/>
    <w:rsid w:val="006732B1"/>
    <w:rsid w:val="0067384D"/>
    <w:rsid w:val="0067446F"/>
    <w:rsid w:val="006746A4"/>
    <w:rsid w:val="00674B53"/>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E1F"/>
    <w:rsid w:val="00693ECB"/>
    <w:rsid w:val="006940F6"/>
    <w:rsid w:val="00694240"/>
    <w:rsid w:val="006946DE"/>
    <w:rsid w:val="00694797"/>
    <w:rsid w:val="00695887"/>
    <w:rsid w:val="006958E8"/>
    <w:rsid w:val="00697286"/>
    <w:rsid w:val="00697733"/>
    <w:rsid w:val="00697A90"/>
    <w:rsid w:val="00697E07"/>
    <w:rsid w:val="006A11E3"/>
    <w:rsid w:val="006A1C8F"/>
    <w:rsid w:val="006A1F19"/>
    <w:rsid w:val="006A254E"/>
    <w:rsid w:val="006A2C30"/>
    <w:rsid w:val="006A301C"/>
    <w:rsid w:val="006A3E2B"/>
    <w:rsid w:val="006A41E7"/>
    <w:rsid w:val="006A46C1"/>
    <w:rsid w:val="006A4A37"/>
    <w:rsid w:val="006A6E17"/>
    <w:rsid w:val="006B0919"/>
    <w:rsid w:val="006B120D"/>
    <w:rsid w:val="006B17E7"/>
    <w:rsid w:val="006B1836"/>
    <w:rsid w:val="006B19E8"/>
    <w:rsid w:val="006B1A8A"/>
    <w:rsid w:val="006B1B14"/>
    <w:rsid w:val="006B1CA0"/>
    <w:rsid w:val="006B1FD5"/>
    <w:rsid w:val="006B26BA"/>
    <w:rsid w:val="006B3431"/>
    <w:rsid w:val="006B41DB"/>
    <w:rsid w:val="006B555A"/>
    <w:rsid w:val="006B5AEC"/>
    <w:rsid w:val="006B5E44"/>
    <w:rsid w:val="006B600A"/>
    <w:rsid w:val="006B6635"/>
    <w:rsid w:val="006B6B75"/>
    <w:rsid w:val="006B7503"/>
    <w:rsid w:val="006B7D22"/>
    <w:rsid w:val="006B7D2C"/>
    <w:rsid w:val="006C1019"/>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D00DB"/>
    <w:rsid w:val="006D030C"/>
    <w:rsid w:val="006D0361"/>
    <w:rsid w:val="006D0763"/>
    <w:rsid w:val="006D16B0"/>
    <w:rsid w:val="006D2182"/>
    <w:rsid w:val="006D2444"/>
    <w:rsid w:val="006D254B"/>
    <w:rsid w:val="006D289B"/>
    <w:rsid w:val="006D2DD5"/>
    <w:rsid w:val="006D2F2A"/>
    <w:rsid w:val="006D39BC"/>
    <w:rsid w:val="006D3BE1"/>
    <w:rsid w:val="006D487D"/>
    <w:rsid w:val="006D48FC"/>
    <w:rsid w:val="006D52A8"/>
    <w:rsid w:val="006D62BC"/>
    <w:rsid w:val="006D6346"/>
    <w:rsid w:val="006D6450"/>
    <w:rsid w:val="006D6939"/>
    <w:rsid w:val="006D7EB0"/>
    <w:rsid w:val="006E0138"/>
    <w:rsid w:val="006E0BB0"/>
    <w:rsid w:val="006E129E"/>
    <w:rsid w:val="006E12C3"/>
    <w:rsid w:val="006E2133"/>
    <w:rsid w:val="006E2529"/>
    <w:rsid w:val="006E3FF6"/>
    <w:rsid w:val="006E45F3"/>
    <w:rsid w:val="006E4A2F"/>
    <w:rsid w:val="006E4ED4"/>
    <w:rsid w:val="006E5E19"/>
    <w:rsid w:val="006E60C6"/>
    <w:rsid w:val="006E61C3"/>
    <w:rsid w:val="006E691E"/>
    <w:rsid w:val="006E6C27"/>
    <w:rsid w:val="006E799D"/>
    <w:rsid w:val="006F0365"/>
    <w:rsid w:val="006F0414"/>
    <w:rsid w:val="006F0593"/>
    <w:rsid w:val="006F088B"/>
    <w:rsid w:val="006F1064"/>
    <w:rsid w:val="006F1302"/>
    <w:rsid w:val="006F1EB7"/>
    <w:rsid w:val="006F354F"/>
    <w:rsid w:val="006F3F26"/>
    <w:rsid w:val="006F4FC1"/>
    <w:rsid w:val="006F52B6"/>
    <w:rsid w:val="006F52E5"/>
    <w:rsid w:val="006F6066"/>
    <w:rsid w:val="006F680C"/>
    <w:rsid w:val="006F6850"/>
    <w:rsid w:val="006F707E"/>
    <w:rsid w:val="007001DC"/>
    <w:rsid w:val="007007DE"/>
    <w:rsid w:val="00701283"/>
    <w:rsid w:val="00701B8B"/>
    <w:rsid w:val="007024F8"/>
    <w:rsid w:val="007025CB"/>
    <w:rsid w:val="00702F7F"/>
    <w:rsid w:val="007032C7"/>
    <w:rsid w:val="007034AA"/>
    <w:rsid w:val="00703C9D"/>
    <w:rsid w:val="00704602"/>
    <w:rsid w:val="0070490C"/>
    <w:rsid w:val="00705C38"/>
    <w:rsid w:val="0070645A"/>
    <w:rsid w:val="00706465"/>
    <w:rsid w:val="0070695A"/>
    <w:rsid w:val="0070782D"/>
    <w:rsid w:val="00707E44"/>
    <w:rsid w:val="00707EAB"/>
    <w:rsid w:val="007109C2"/>
    <w:rsid w:val="00711340"/>
    <w:rsid w:val="0071137F"/>
    <w:rsid w:val="00711AD9"/>
    <w:rsid w:val="00712B98"/>
    <w:rsid w:val="00712C42"/>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3B"/>
    <w:rsid w:val="00721D9B"/>
    <w:rsid w:val="00722121"/>
    <w:rsid w:val="007224B9"/>
    <w:rsid w:val="00722F94"/>
    <w:rsid w:val="0072317D"/>
    <w:rsid w:val="00723AA7"/>
    <w:rsid w:val="0072432E"/>
    <w:rsid w:val="00726036"/>
    <w:rsid w:val="00726279"/>
    <w:rsid w:val="00726A9B"/>
    <w:rsid w:val="00726F90"/>
    <w:rsid w:val="00727530"/>
    <w:rsid w:val="00727B90"/>
    <w:rsid w:val="00727FBD"/>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000"/>
    <w:rsid w:val="00741AF4"/>
    <w:rsid w:val="00741DCC"/>
    <w:rsid w:val="0074203A"/>
    <w:rsid w:val="007427B5"/>
    <w:rsid w:val="00742865"/>
    <w:rsid w:val="0074296C"/>
    <w:rsid w:val="00742C83"/>
    <w:rsid w:val="007433AD"/>
    <w:rsid w:val="0074360F"/>
    <w:rsid w:val="007439D3"/>
    <w:rsid w:val="0074492D"/>
    <w:rsid w:val="00744A64"/>
    <w:rsid w:val="00744BE5"/>
    <w:rsid w:val="00744D47"/>
    <w:rsid w:val="00744EA0"/>
    <w:rsid w:val="00744F32"/>
    <w:rsid w:val="00745BBB"/>
    <w:rsid w:val="0074638D"/>
    <w:rsid w:val="00746484"/>
    <w:rsid w:val="007464CF"/>
    <w:rsid w:val="00746D48"/>
    <w:rsid w:val="00746EDE"/>
    <w:rsid w:val="0074704F"/>
    <w:rsid w:val="00747F48"/>
    <w:rsid w:val="00747F4C"/>
    <w:rsid w:val="007507A7"/>
    <w:rsid w:val="00750C87"/>
    <w:rsid w:val="00751091"/>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043"/>
    <w:rsid w:val="007600D2"/>
    <w:rsid w:val="00760975"/>
    <w:rsid w:val="00760F53"/>
    <w:rsid w:val="00761252"/>
    <w:rsid w:val="00761A39"/>
    <w:rsid w:val="00761E16"/>
    <w:rsid w:val="00761FDA"/>
    <w:rsid w:val="00762015"/>
    <w:rsid w:val="007621FF"/>
    <w:rsid w:val="007634E3"/>
    <w:rsid w:val="0076353B"/>
    <w:rsid w:val="00763D97"/>
    <w:rsid w:val="00764194"/>
    <w:rsid w:val="00764216"/>
    <w:rsid w:val="007645F4"/>
    <w:rsid w:val="00764877"/>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777"/>
    <w:rsid w:val="0077691C"/>
    <w:rsid w:val="00776AEA"/>
    <w:rsid w:val="00776D05"/>
    <w:rsid w:val="00777BA0"/>
    <w:rsid w:val="00780356"/>
    <w:rsid w:val="007803BD"/>
    <w:rsid w:val="00780B91"/>
    <w:rsid w:val="007811DC"/>
    <w:rsid w:val="00781551"/>
    <w:rsid w:val="007820FA"/>
    <w:rsid w:val="0078285F"/>
    <w:rsid w:val="00783207"/>
    <w:rsid w:val="00783E1D"/>
    <w:rsid w:val="007844ED"/>
    <w:rsid w:val="0078483B"/>
    <w:rsid w:val="00784EED"/>
    <w:rsid w:val="007857EC"/>
    <w:rsid w:val="00785900"/>
    <w:rsid w:val="007867FB"/>
    <w:rsid w:val="00786958"/>
    <w:rsid w:val="00786E71"/>
    <w:rsid w:val="0079014B"/>
    <w:rsid w:val="0079052D"/>
    <w:rsid w:val="0079162F"/>
    <w:rsid w:val="00791AD0"/>
    <w:rsid w:val="00791E8C"/>
    <w:rsid w:val="007926C2"/>
    <w:rsid w:val="00794924"/>
    <w:rsid w:val="00794E95"/>
    <w:rsid w:val="00794F5E"/>
    <w:rsid w:val="00795008"/>
    <w:rsid w:val="007A055C"/>
    <w:rsid w:val="007A0BC2"/>
    <w:rsid w:val="007A1F44"/>
    <w:rsid w:val="007A2033"/>
    <w:rsid w:val="007A23FF"/>
    <w:rsid w:val="007A253B"/>
    <w:rsid w:val="007A265B"/>
    <w:rsid w:val="007A295B"/>
    <w:rsid w:val="007A2B7D"/>
    <w:rsid w:val="007A3424"/>
    <w:rsid w:val="007A35EF"/>
    <w:rsid w:val="007A43A2"/>
    <w:rsid w:val="007A4D04"/>
    <w:rsid w:val="007A742C"/>
    <w:rsid w:val="007A7A96"/>
    <w:rsid w:val="007A7AA8"/>
    <w:rsid w:val="007B0389"/>
    <w:rsid w:val="007B03AF"/>
    <w:rsid w:val="007B1543"/>
    <w:rsid w:val="007B1581"/>
    <w:rsid w:val="007B1872"/>
    <w:rsid w:val="007B1AC0"/>
    <w:rsid w:val="007B21D3"/>
    <w:rsid w:val="007B270A"/>
    <w:rsid w:val="007B2844"/>
    <w:rsid w:val="007B2D3B"/>
    <w:rsid w:val="007B3403"/>
    <w:rsid w:val="007B52CD"/>
    <w:rsid w:val="007B6000"/>
    <w:rsid w:val="007B733B"/>
    <w:rsid w:val="007B77D0"/>
    <w:rsid w:val="007B78A6"/>
    <w:rsid w:val="007B7DC1"/>
    <w:rsid w:val="007B7E15"/>
    <w:rsid w:val="007B7EDB"/>
    <w:rsid w:val="007C0091"/>
    <w:rsid w:val="007C064C"/>
    <w:rsid w:val="007C19AD"/>
    <w:rsid w:val="007C2DA6"/>
    <w:rsid w:val="007C3598"/>
    <w:rsid w:val="007C3FA8"/>
    <w:rsid w:val="007C47F7"/>
    <w:rsid w:val="007C6618"/>
    <w:rsid w:val="007C68DA"/>
    <w:rsid w:val="007C78EF"/>
    <w:rsid w:val="007D1254"/>
    <w:rsid w:val="007D150E"/>
    <w:rsid w:val="007D229A"/>
    <w:rsid w:val="007D229E"/>
    <w:rsid w:val="007D2452"/>
    <w:rsid w:val="007D2B92"/>
    <w:rsid w:val="007D2F44"/>
    <w:rsid w:val="007D2F4D"/>
    <w:rsid w:val="007D3359"/>
    <w:rsid w:val="007D3960"/>
    <w:rsid w:val="007D3CB4"/>
    <w:rsid w:val="007D4178"/>
    <w:rsid w:val="007D4D33"/>
    <w:rsid w:val="007D5357"/>
    <w:rsid w:val="007D6AE0"/>
    <w:rsid w:val="007D7175"/>
    <w:rsid w:val="007D7657"/>
    <w:rsid w:val="007E0785"/>
    <w:rsid w:val="007E1369"/>
    <w:rsid w:val="007E1758"/>
    <w:rsid w:val="007E17EE"/>
    <w:rsid w:val="007E1A1B"/>
    <w:rsid w:val="007E1A88"/>
    <w:rsid w:val="007E1B08"/>
    <w:rsid w:val="007E2988"/>
    <w:rsid w:val="007E3D4B"/>
    <w:rsid w:val="007E4325"/>
    <w:rsid w:val="007E4C37"/>
    <w:rsid w:val="007E4C88"/>
    <w:rsid w:val="007E4F52"/>
    <w:rsid w:val="007E585E"/>
    <w:rsid w:val="007E72BC"/>
    <w:rsid w:val="007E7C2E"/>
    <w:rsid w:val="007E7DDF"/>
    <w:rsid w:val="007F11C8"/>
    <w:rsid w:val="007F1CFB"/>
    <w:rsid w:val="007F220B"/>
    <w:rsid w:val="007F27DD"/>
    <w:rsid w:val="007F28CF"/>
    <w:rsid w:val="007F2BF0"/>
    <w:rsid w:val="007F3121"/>
    <w:rsid w:val="007F3C60"/>
    <w:rsid w:val="007F40D6"/>
    <w:rsid w:val="007F4703"/>
    <w:rsid w:val="007F5CEE"/>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D8D"/>
    <w:rsid w:val="00810DC2"/>
    <w:rsid w:val="00811835"/>
    <w:rsid w:val="00811F1E"/>
    <w:rsid w:val="00814192"/>
    <w:rsid w:val="008144B1"/>
    <w:rsid w:val="008145E7"/>
    <w:rsid w:val="0081581D"/>
    <w:rsid w:val="008159AA"/>
    <w:rsid w:val="00815DF6"/>
    <w:rsid w:val="0081686F"/>
    <w:rsid w:val="008172BE"/>
    <w:rsid w:val="008176C6"/>
    <w:rsid w:val="00817B71"/>
    <w:rsid w:val="008200EB"/>
    <w:rsid w:val="00820244"/>
    <w:rsid w:val="008221B3"/>
    <w:rsid w:val="0082248E"/>
    <w:rsid w:val="008238A0"/>
    <w:rsid w:val="00823A12"/>
    <w:rsid w:val="008240CA"/>
    <w:rsid w:val="00824149"/>
    <w:rsid w:val="00824600"/>
    <w:rsid w:val="0082467F"/>
    <w:rsid w:val="00824D6D"/>
    <w:rsid w:val="00824FDF"/>
    <w:rsid w:val="00825125"/>
    <w:rsid w:val="008257CC"/>
    <w:rsid w:val="0082587F"/>
    <w:rsid w:val="00825AEF"/>
    <w:rsid w:val="00825D3C"/>
    <w:rsid w:val="00826B8C"/>
    <w:rsid w:val="00826BDA"/>
    <w:rsid w:val="008274BF"/>
    <w:rsid w:val="00827BEA"/>
    <w:rsid w:val="00830543"/>
    <w:rsid w:val="00830DC3"/>
    <w:rsid w:val="00830EE4"/>
    <w:rsid w:val="00831555"/>
    <w:rsid w:val="00831F52"/>
    <w:rsid w:val="00832154"/>
    <w:rsid w:val="00832306"/>
    <w:rsid w:val="00832512"/>
    <w:rsid w:val="00832BEC"/>
    <w:rsid w:val="00832F5C"/>
    <w:rsid w:val="0083354A"/>
    <w:rsid w:val="00833E52"/>
    <w:rsid w:val="00834AFA"/>
    <w:rsid w:val="008359E0"/>
    <w:rsid w:val="00836124"/>
    <w:rsid w:val="008376F6"/>
    <w:rsid w:val="00837D5B"/>
    <w:rsid w:val="00840607"/>
    <w:rsid w:val="00840A51"/>
    <w:rsid w:val="00840A6F"/>
    <w:rsid w:val="00840B34"/>
    <w:rsid w:val="00841B85"/>
    <w:rsid w:val="00841CD2"/>
    <w:rsid w:val="00841D3C"/>
    <w:rsid w:val="00842B77"/>
    <w:rsid w:val="0084302E"/>
    <w:rsid w:val="0084309F"/>
    <w:rsid w:val="00843FF2"/>
    <w:rsid w:val="008442D4"/>
    <w:rsid w:val="0084546B"/>
    <w:rsid w:val="008455A8"/>
    <w:rsid w:val="008456C5"/>
    <w:rsid w:val="00845C12"/>
    <w:rsid w:val="008469D9"/>
    <w:rsid w:val="00846DC0"/>
    <w:rsid w:val="008474A7"/>
    <w:rsid w:val="008506B6"/>
    <w:rsid w:val="00850AE0"/>
    <w:rsid w:val="00850C2D"/>
    <w:rsid w:val="008524D2"/>
    <w:rsid w:val="00852E19"/>
    <w:rsid w:val="0085367A"/>
    <w:rsid w:val="00853FB4"/>
    <w:rsid w:val="00854D47"/>
    <w:rsid w:val="0085612F"/>
    <w:rsid w:val="008566CF"/>
    <w:rsid w:val="00856833"/>
    <w:rsid w:val="00856840"/>
    <w:rsid w:val="00857C51"/>
    <w:rsid w:val="00857FC8"/>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BD2"/>
    <w:rsid w:val="00867E1D"/>
    <w:rsid w:val="008706CA"/>
    <w:rsid w:val="008712FD"/>
    <w:rsid w:val="0087155B"/>
    <w:rsid w:val="008716A1"/>
    <w:rsid w:val="00871CAF"/>
    <w:rsid w:val="00871EBF"/>
    <w:rsid w:val="00872CE8"/>
    <w:rsid w:val="00872D3F"/>
    <w:rsid w:val="008733E4"/>
    <w:rsid w:val="00873F15"/>
    <w:rsid w:val="00874096"/>
    <w:rsid w:val="0087492B"/>
    <w:rsid w:val="00875466"/>
    <w:rsid w:val="008756A4"/>
    <w:rsid w:val="00875F73"/>
    <w:rsid w:val="00876B83"/>
    <w:rsid w:val="00880EE4"/>
    <w:rsid w:val="00880F30"/>
    <w:rsid w:val="0088212F"/>
    <w:rsid w:val="00882EF8"/>
    <w:rsid w:val="008833E8"/>
    <w:rsid w:val="00884601"/>
    <w:rsid w:val="008847FD"/>
    <w:rsid w:val="00884A25"/>
    <w:rsid w:val="00884A89"/>
    <w:rsid w:val="0088529A"/>
    <w:rsid w:val="008854CF"/>
    <w:rsid w:val="00887B48"/>
    <w:rsid w:val="0089176E"/>
    <w:rsid w:val="008917E0"/>
    <w:rsid w:val="00891EE9"/>
    <w:rsid w:val="00892365"/>
    <w:rsid w:val="00892BE5"/>
    <w:rsid w:val="00893592"/>
    <w:rsid w:val="0089387C"/>
    <w:rsid w:val="00893B57"/>
    <w:rsid w:val="0089444E"/>
    <w:rsid w:val="008949DF"/>
    <w:rsid w:val="008951DB"/>
    <w:rsid w:val="00896C81"/>
    <w:rsid w:val="00896D83"/>
    <w:rsid w:val="008A0052"/>
    <w:rsid w:val="008A0AB2"/>
    <w:rsid w:val="008A0CFC"/>
    <w:rsid w:val="008A12FE"/>
    <w:rsid w:val="008A1EE2"/>
    <w:rsid w:val="008A232E"/>
    <w:rsid w:val="008A271C"/>
    <w:rsid w:val="008A28B6"/>
    <w:rsid w:val="008A2BB1"/>
    <w:rsid w:val="008A3339"/>
    <w:rsid w:val="008A3466"/>
    <w:rsid w:val="008A389F"/>
    <w:rsid w:val="008A3D02"/>
    <w:rsid w:val="008A4484"/>
    <w:rsid w:val="008A5940"/>
    <w:rsid w:val="008A67FE"/>
    <w:rsid w:val="008A73B2"/>
    <w:rsid w:val="008A7415"/>
    <w:rsid w:val="008B002F"/>
    <w:rsid w:val="008B043F"/>
    <w:rsid w:val="008B0808"/>
    <w:rsid w:val="008B0AEC"/>
    <w:rsid w:val="008B1E53"/>
    <w:rsid w:val="008B1E5B"/>
    <w:rsid w:val="008B358F"/>
    <w:rsid w:val="008B389D"/>
    <w:rsid w:val="008B38BD"/>
    <w:rsid w:val="008B3C5C"/>
    <w:rsid w:val="008B5299"/>
    <w:rsid w:val="008B57D8"/>
    <w:rsid w:val="008B5A5F"/>
    <w:rsid w:val="008B5AB0"/>
    <w:rsid w:val="008B6054"/>
    <w:rsid w:val="008B7709"/>
    <w:rsid w:val="008B7B08"/>
    <w:rsid w:val="008C01D8"/>
    <w:rsid w:val="008C0EE8"/>
    <w:rsid w:val="008C13F0"/>
    <w:rsid w:val="008C1538"/>
    <w:rsid w:val="008C163B"/>
    <w:rsid w:val="008C1F26"/>
    <w:rsid w:val="008C2141"/>
    <w:rsid w:val="008C2A3A"/>
    <w:rsid w:val="008C3291"/>
    <w:rsid w:val="008C3B8A"/>
    <w:rsid w:val="008C4C7E"/>
    <w:rsid w:val="008C5A34"/>
    <w:rsid w:val="008C5A38"/>
    <w:rsid w:val="008C5C46"/>
    <w:rsid w:val="008C6184"/>
    <w:rsid w:val="008C785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D7B"/>
    <w:rsid w:val="008D7EB7"/>
    <w:rsid w:val="008E0D89"/>
    <w:rsid w:val="008E0EB8"/>
    <w:rsid w:val="008E10A6"/>
    <w:rsid w:val="008E1271"/>
    <w:rsid w:val="008E2251"/>
    <w:rsid w:val="008E24B3"/>
    <w:rsid w:val="008E24CA"/>
    <w:rsid w:val="008E2F6E"/>
    <w:rsid w:val="008E35EB"/>
    <w:rsid w:val="008E38AD"/>
    <w:rsid w:val="008E3D63"/>
    <w:rsid w:val="008E3EEC"/>
    <w:rsid w:val="008E478D"/>
    <w:rsid w:val="008E5BF2"/>
    <w:rsid w:val="008E5C81"/>
    <w:rsid w:val="008E6E4C"/>
    <w:rsid w:val="008E7A1C"/>
    <w:rsid w:val="008E7C45"/>
    <w:rsid w:val="008E7DFD"/>
    <w:rsid w:val="008F0A38"/>
    <w:rsid w:val="008F0F84"/>
    <w:rsid w:val="008F1014"/>
    <w:rsid w:val="008F11C9"/>
    <w:rsid w:val="008F1306"/>
    <w:rsid w:val="008F19F8"/>
    <w:rsid w:val="008F23D8"/>
    <w:rsid w:val="008F2FD5"/>
    <w:rsid w:val="008F37E5"/>
    <w:rsid w:val="008F48C2"/>
    <w:rsid w:val="008F5840"/>
    <w:rsid w:val="008F5878"/>
    <w:rsid w:val="008F5E00"/>
    <w:rsid w:val="008F5E32"/>
    <w:rsid w:val="008F5EEF"/>
    <w:rsid w:val="008F66FE"/>
    <w:rsid w:val="008F6AAE"/>
    <w:rsid w:val="008F72CC"/>
    <w:rsid w:val="008F72CD"/>
    <w:rsid w:val="008F78F0"/>
    <w:rsid w:val="0090128B"/>
    <w:rsid w:val="009019F0"/>
    <w:rsid w:val="00902470"/>
    <w:rsid w:val="00902EA7"/>
    <w:rsid w:val="00903802"/>
    <w:rsid w:val="00904250"/>
    <w:rsid w:val="00904B7A"/>
    <w:rsid w:val="00906069"/>
    <w:rsid w:val="0090696D"/>
    <w:rsid w:val="00906CD6"/>
    <w:rsid w:val="00906E4D"/>
    <w:rsid w:val="00906F31"/>
    <w:rsid w:val="009078B3"/>
    <w:rsid w:val="00907A77"/>
    <w:rsid w:val="00907E00"/>
    <w:rsid w:val="0091088D"/>
    <w:rsid w:val="00910FC9"/>
    <w:rsid w:val="00911372"/>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180D"/>
    <w:rsid w:val="00922EF3"/>
    <w:rsid w:val="009232C9"/>
    <w:rsid w:val="009234A2"/>
    <w:rsid w:val="00923608"/>
    <w:rsid w:val="0092381D"/>
    <w:rsid w:val="009238E5"/>
    <w:rsid w:val="00923F12"/>
    <w:rsid w:val="00924D44"/>
    <w:rsid w:val="00924FF8"/>
    <w:rsid w:val="009250E7"/>
    <w:rsid w:val="00925A0C"/>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F9E"/>
    <w:rsid w:val="0093644E"/>
    <w:rsid w:val="00936D98"/>
    <w:rsid w:val="009402E2"/>
    <w:rsid w:val="009420AF"/>
    <w:rsid w:val="00942C80"/>
    <w:rsid w:val="00943197"/>
    <w:rsid w:val="009435F2"/>
    <w:rsid w:val="00944215"/>
    <w:rsid w:val="00945179"/>
    <w:rsid w:val="00945180"/>
    <w:rsid w:val="009458CB"/>
    <w:rsid w:val="0094590C"/>
    <w:rsid w:val="00945AA8"/>
    <w:rsid w:val="00945B71"/>
    <w:rsid w:val="00946355"/>
    <w:rsid w:val="0094639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10B1"/>
    <w:rsid w:val="00962221"/>
    <w:rsid w:val="00963049"/>
    <w:rsid w:val="0096326F"/>
    <w:rsid w:val="0096495C"/>
    <w:rsid w:val="009655FB"/>
    <w:rsid w:val="009657F1"/>
    <w:rsid w:val="0096625D"/>
    <w:rsid w:val="009669FF"/>
    <w:rsid w:val="0096706E"/>
    <w:rsid w:val="00967F89"/>
    <w:rsid w:val="009706E9"/>
    <w:rsid w:val="00970790"/>
    <w:rsid w:val="009709F8"/>
    <w:rsid w:val="00970A6B"/>
    <w:rsid w:val="00971DA2"/>
    <w:rsid w:val="00972929"/>
    <w:rsid w:val="00972F91"/>
    <w:rsid w:val="00973817"/>
    <w:rsid w:val="00973827"/>
    <w:rsid w:val="00973997"/>
    <w:rsid w:val="009742D3"/>
    <w:rsid w:val="00974FBA"/>
    <w:rsid w:val="009753E8"/>
    <w:rsid w:val="00975E91"/>
    <w:rsid w:val="00975EE1"/>
    <w:rsid w:val="00976E0E"/>
    <w:rsid w:val="00977BA7"/>
    <w:rsid w:val="009807AB"/>
    <w:rsid w:val="0098194F"/>
    <w:rsid w:val="00981E5C"/>
    <w:rsid w:val="009820E6"/>
    <w:rsid w:val="009826C8"/>
    <w:rsid w:val="009827C3"/>
    <w:rsid w:val="009828C1"/>
    <w:rsid w:val="009836E4"/>
    <w:rsid w:val="00983AD8"/>
    <w:rsid w:val="00983BA2"/>
    <w:rsid w:val="0098412F"/>
    <w:rsid w:val="009847ED"/>
    <w:rsid w:val="00985314"/>
    <w:rsid w:val="00985F28"/>
    <w:rsid w:val="00986149"/>
    <w:rsid w:val="00986176"/>
    <w:rsid w:val="0098667F"/>
    <w:rsid w:val="00986BD5"/>
    <w:rsid w:val="00986E7F"/>
    <w:rsid w:val="0098721B"/>
    <w:rsid w:val="00987536"/>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1862"/>
    <w:rsid w:val="009A2DF9"/>
    <w:rsid w:val="009A3A86"/>
    <w:rsid w:val="009A4869"/>
    <w:rsid w:val="009A57E9"/>
    <w:rsid w:val="009A5EFA"/>
    <w:rsid w:val="009A5F95"/>
    <w:rsid w:val="009A623F"/>
    <w:rsid w:val="009A6A6B"/>
    <w:rsid w:val="009A7FAA"/>
    <w:rsid w:val="009B1AC3"/>
    <w:rsid w:val="009B1B16"/>
    <w:rsid w:val="009B1EF9"/>
    <w:rsid w:val="009B2656"/>
    <w:rsid w:val="009B26AC"/>
    <w:rsid w:val="009B2A11"/>
    <w:rsid w:val="009B37E2"/>
    <w:rsid w:val="009B4519"/>
    <w:rsid w:val="009B4A3E"/>
    <w:rsid w:val="009B506B"/>
    <w:rsid w:val="009B509D"/>
    <w:rsid w:val="009B5401"/>
    <w:rsid w:val="009B57EF"/>
    <w:rsid w:val="009B5B85"/>
    <w:rsid w:val="009B7204"/>
    <w:rsid w:val="009B7A5D"/>
    <w:rsid w:val="009B7C11"/>
    <w:rsid w:val="009B7E83"/>
    <w:rsid w:val="009C0074"/>
    <w:rsid w:val="009C0564"/>
    <w:rsid w:val="009C1C24"/>
    <w:rsid w:val="009C2685"/>
    <w:rsid w:val="009C28E1"/>
    <w:rsid w:val="009C2CFA"/>
    <w:rsid w:val="009C319B"/>
    <w:rsid w:val="009C39BC"/>
    <w:rsid w:val="009C3B2D"/>
    <w:rsid w:val="009C3B7A"/>
    <w:rsid w:val="009C46CE"/>
    <w:rsid w:val="009C4A2C"/>
    <w:rsid w:val="009C4BC2"/>
    <w:rsid w:val="009C4D22"/>
    <w:rsid w:val="009C53CC"/>
    <w:rsid w:val="009C6B6E"/>
    <w:rsid w:val="009C7320"/>
    <w:rsid w:val="009D0729"/>
    <w:rsid w:val="009D0F66"/>
    <w:rsid w:val="009D119F"/>
    <w:rsid w:val="009D1A06"/>
    <w:rsid w:val="009D1BA4"/>
    <w:rsid w:val="009D22E4"/>
    <w:rsid w:val="009D22F7"/>
    <w:rsid w:val="009D25B5"/>
    <w:rsid w:val="009D319C"/>
    <w:rsid w:val="009D31E0"/>
    <w:rsid w:val="009D33CB"/>
    <w:rsid w:val="009D3CCA"/>
    <w:rsid w:val="009D524C"/>
    <w:rsid w:val="009D5475"/>
    <w:rsid w:val="009D5727"/>
    <w:rsid w:val="009D5BAB"/>
    <w:rsid w:val="009D65FB"/>
    <w:rsid w:val="009D6A0A"/>
    <w:rsid w:val="009E058F"/>
    <w:rsid w:val="009E0A9E"/>
    <w:rsid w:val="009E1075"/>
    <w:rsid w:val="009E19A2"/>
    <w:rsid w:val="009E3A1D"/>
    <w:rsid w:val="009E3AFD"/>
    <w:rsid w:val="009E3C3F"/>
    <w:rsid w:val="009E3CDD"/>
    <w:rsid w:val="009E3F87"/>
    <w:rsid w:val="009E40CC"/>
    <w:rsid w:val="009E4B16"/>
    <w:rsid w:val="009E5C60"/>
    <w:rsid w:val="009E64DB"/>
    <w:rsid w:val="009E6794"/>
    <w:rsid w:val="009E6AFD"/>
    <w:rsid w:val="009E7189"/>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791"/>
    <w:rsid w:val="009F59F8"/>
    <w:rsid w:val="009F68FD"/>
    <w:rsid w:val="009F7479"/>
    <w:rsid w:val="009F750E"/>
    <w:rsid w:val="009F7C62"/>
    <w:rsid w:val="00A00086"/>
    <w:rsid w:val="00A005B0"/>
    <w:rsid w:val="00A00B78"/>
    <w:rsid w:val="00A01AFC"/>
    <w:rsid w:val="00A01D58"/>
    <w:rsid w:val="00A01F17"/>
    <w:rsid w:val="00A022A5"/>
    <w:rsid w:val="00A029F0"/>
    <w:rsid w:val="00A033E7"/>
    <w:rsid w:val="00A03A22"/>
    <w:rsid w:val="00A044F6"/>
    <w:rsid w:val="00A04634"/>
    <w:rsid w:val="00A0543C"/>
    <w:rsid w:val="00A05959"/>
    <w:rsid w:val="00A06042"/>
    <w:rsid w:val="00A06119"/>
    <w:rsid w:val="00A07097"/>
    <w:rsid w:val="00A07A48"/>
    <w:rsid w:val="00A07E6A"/>
    <w:rsid w:val="00A10100"/>
    <w:rsid w:val="00A103ED"/>
    <w:rsid w:val="00A1068A"/>
    <w:rsid w:val="00A108EE"/>
    <w:rsid w:val="00A10926"/>
    <w:rsid w:val="00A10BB8"/>
    <w:rsid w:val="00A1118B"/>
    <w:rsid w:val="00A11578"/>
    <w:rsid w:val="00A11C1F"/>
    <w:rsid w:val="00A1200D"/>
    <w:rsid w:val="00A13218"/>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0C87"/>
    <w:rsid w:val="00A21A36"/>
    <w:rsid w:val="00A22529"/>
    <w:rsid w:val="00A226A8"/>
    <w:rsid w:val="00A23201"/>
    <w:rsid w:val="00A25294"/>
    <w:rsid w:val="00A254EE"/>
    <w:rsid w:val="00A25BE7"/>
    <w:rsid w:val="00A26294"/>
    <w:rsid w:val="00A2679C"/>
    <w:rsid w:val="00A27008"/>
    <w:rsid w:val="00A27A17"/>
    <w:rsid w:val="00A27A84"/>
    <w:rsid w:val="00A27CDF"/>
    <w:rsid w:val="00A304B7"/>
    <w:rsid w:val="00A304CC"/>
    <w:rsid w:val="00A309C6"/>
    <w:rsid w:val="00A30D13"/>
    <w:rsid w:val="00A314F9"/>
    <w:rsid w:val="00A319D0"/>
    <w:rsid w:val="00A32316"/>
    <w:rsid w:val="00A3262E"/>
    <w:rsid w:val="00A328C3"/>
    <w:rsid w:val="00A32E34"/>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1CC1"/>
    <w:rsid w:val="00A4376F"/>
    <w:rsid w:val="00A43C77"/>
    <w:rsid w:val="00A44652"/>
    <w:rsid w:val="00A4549F"/>
    <w:rsid w:val="00A4581C"/>
    <w:rsid w:val="00A45B9B"/>
    <w:rsid w:val="00A46017"/>
    <w:rsid w:val="00A462FE"/>
    <w:rsid w:val="00A4644B"/>
    <w:rsid w:val="00A46D6C"/>
    <w:rsid w:val="00A46D97"/>
    <w:rsid w:val="00A46E78"/>
    <w:rsid w:val="00A501C9"/>
    <w:rsid w:val="00A50501"/>
    <w:rsid w:val="00A50506"/>
    <w:rsid w:val="00A5121C"/>
    <w:rsid w:val="00A519D6"/>
    <w:rsid w:val="00A51A5C"/>
    <w:rsid w:val="00A52891"/>
    <w:rsid w:val="00A53F55"/>
    <w:rsid w:val="00A5417B"/>
    <w:rsid w:val="00A54599"/>
    <w:rsid w:val="00A54B82"/>
    <w:rsid w:val="00A55DF2"/>
    <w:rsid w:val="00A569D4"/>
    <w:rsid w:val="00A57F1A"/>
    <w:rsid w:val="00A57FD3"/>
    <w:rsid w:val="00A60163"/>
    <w:rsid w:val="00A6038D"/>
    <w:rsid w:val="00A60C0D"/>
    <w:rsid w:val="00A60CF0"/>
    <w:rsid w:val="00A61429"/>
    <w:rsid w:val="00A61514"/>
    <w:rsid w:val="00A61645"/>
    <w:rsid w:val="00A62080"/>
    <w:rsid w:val="00A625D1"/>
    <w:rsid w:val="00A630A2"/>
    <w:rsid w:val="00A63103"/>
    <w:rsid w:val="00A632A2"/>
    <w:rsid w:val="00A632B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333A"/>
    <w:rsid w:val="00A73493"/>
    <w:rsid w:val="00A73539"/>
    <w:rsid w:val="00A73D0D"/>
    <w:rsid w:val="00A74A92"/>
    <w:rsid w:val="00A74F41"/>
    <w:rsid w:val="00A751C2"/>
    <w:rsid w:val="00A75CC1"/>
    <w:rsid w:val="00A75E88"/>
    <w:rsid w:val="00A764C8"/>
    <w:rsid w:val="00A76BF3"/>
    <w:rsid w:val="00A76FA0"/>
    <w:rsid w:val="00A8056E"/>
    <w:rsid w:val="00A80B22"/>
    <w:rsid w:val="00A80D92"/>
    <w:rsid w:val="00A827F7"/>
    <w:rsid w:val="00A82D58"/>
    <w:rsid w:val="00A8399D"/>
    <w:rsid w:val="00A83D1A"/>
    <w:rsid w:val="00A83E3D"/>
    <w:rsid w:val="00A8443A"/>
    <w:rsid w:val="00A8479C"/>
    <w:rsid w:val="00A85374"/>
    <w:rsid w:val="00A8557B"/>
    <w:rsid w:val="00A85A05"/>
    <w:rsid w:val="00A85C5D"/>
    <w:rsid w:val="00A86CB1"/>
    <w:rsid w:val="00A86D63"/>
    <w:rsid w:val="00A87797"/>
    <w:rsid w:val="00A906F8"/>
    <w:rsid w:val="00A90E72"/>
    <w:rsid w:val="00A919C6"/>
    <w:rsid w:val="00A922A2"/>
    <w:rsid w:val="00A923C1"/>
    <w:rsid w:val="00A92D6D"/>
    <w:rsid w:val="00A9327B"/>
    <w:rsid w:val="00A93B69"/>
    <w:rsid w:val="00A94413"/>
    <w:rsid w:val="00A94830"/>
    <w:rsid w:val="00A95B05"/>
    <w:rsid w:val="00A95C5C"/>
    <w:rsid w:val="00A963C7"/>
    <w:rsid w:val="00A97ABF"/>
    <w:rsid w:val="00A97E04"/>
    <w:rsid w:val="00AA0B58"/>
    <w:rsid w:val="00AA0D24"/>
    <w:rsid w:val="00AA1626"/>
    <w:rsid w:val="00AA1C25"/>
    <w:rsid w:val="00AA202E"/>
    <w:rsid w:val="00AA3DB7"/>
    <w:rsid w:val="00AA4747"/>
    <w:rsid w:val="00AA4E5C"/>
    <w:rsid w:val="00AA51F5"/>
    <w:rsid w:val="00AA5751"/>
    <w:rsid w:val="00AA5E3B"/>
    <w:rsid w:val="00AA68B4"/>
    <w:rsid w:val="00AA69AD"/>
    <w:rsid w:val="00AA7149"/>
    <w:rsid w:val="00AA77A5"/>
    <w:rsid w:val="00AB014C"/>
    <w:rsid w:val="00AB01B8"/>
    <w:rsid w:val="00AB0543"/>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D2D"/>
    <w:rsid w:val="00AB5E57"/>
    <w:rsid w:val="00AB6301"/>
    <w:rsid w:val="00AB6A84"/>
    <w:rsid w:val="00AB6D56"/>
    <w:rsid w:val="00AB725F"/>
    <w:rsid w:val="00AB794B"/>
    <w:rsid w:val="00AC0705"/>
    <w:rsid w:val="00AC109B"/>
    <w:rsid w:val="00AC2602"/>
    <w:rsid w:val="00AC27E1"/>
    <w:rsid w:val="00AC2B43"/>
    <w:rsid w:val="00AC2E61"/>
    <w:rsid w:val="00AC4393"/>
    <w:rsid w:val="00AC63A2"/>
    <w:rsid w:val="00AC64C4"/>
    <w:rsid w:val="00AC6BA1"/>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3B06"/>
    <w:rsid w:val="00AD485F"/>
    <w:rsid w:val="00AD4D2A"/>
    <w:rsid w:val="00AD4E55"/>
    <w:rsid w:val="00AD542F"/>
    <w:rsid w:val="00AD5903"/>
    <w:rsid w:val="00AD684C"/>
    <w:rsid w:val="00AD7305"/>
    <w:rsid w:val="00AD7E64"/>
    <w:rsid w:val="00AD7EB9"/>
    <w:rsid w:val="00AE0C56"/>
    <w:rsid w:val="00AE149E"/>
    <w:rsid w:val="00AE1AF5"/>
    <w:rsid w:val="00AE22F2"/>
    <w:rsid w:val="00AE29FC"/>
    <w:rsid w:val="00AE2C07"/>
    <w:rsid w:val="00AE2F3F"/>
    <w:rsid w:val="00AE3024"/>
    <w:rsid w:val="00AE3B4E"/>
    <w:rsid w:val="00AE423A"/>
    <w:rsid w:val="00AE496E"/>
    <w:rsid w:val="00AE508B"/>
    <w:rsid w:val="00AE5156"/>
    <w:rsid w:val="00AE59EC"/>
    <w:rsid w:val="00AE67B3"/>
    <w:rsid w:val="00AE7864"/>
    <w:rsid w:val="00AE7949"/>
    <w:rsid w:val="00AF1061"/>
    <w:rsid w:val="00AF1FFB"/>
    <w:rsid w:val="00AF2403"/>
    <w:rsid w:val="00AF25D5"/>
    <w:rsid w:val="00AF2633"/>
    <w:rsid w:val="00AF3A4B"/>
    <w:rsid w:val="00AF3BBE"/>
    <w:rsid w:val="00AF3DBB"/>
    <w:rsid w:val="00AF4E7D"/>
    <w:rsid w:val="00AF4FAC"/>
    <w:rsid w:val="00AF5194"/>
    <w:rsid w:val="00AF53EF"/>
    <w:rsid w:val="00AF5B2B"/>
    <w:rsid w:val="00AF660D"/>
    <w:rsid w:val="00AF73C3"/>
    <w:rsid w:val="00AF75FB"/>
    <w:rsid w:val="00AF795C"/>
    <w:rsid w:val="00AF7D8F"/>
    <w:rsid w:val="00B00752"/>
    <w:rsid w:val="00B026C1"/>
    <w:rsid w:val="00B02B9C"/>
    <w:rsid w:val="00B02DCC"/>
    <w:rsid w:val="00B0353B"/>
    <w:rsid w:val="00B03A66"/>
    <w:rsid w:val="00B03FB4"/>
    <w:rsid w:val="00B040B2"/>
    <w:rsid w:val="00B04711"/>
    <w:rsid w:val="00B047FB"/>
    <w:rsid w:val="00B04AEA"/>
    <w:rsid w:val="00B0505E"/>
    <w:rsid w:val="00B069A3"/>
    <w:rsid w:val="00B06E43"/>
    <w:rsid w:val="00B1035E"/>
    <w:rsid w:val="00B10558"/>
    <w:rsid w:val="00B110B7"/>
    <w:rsid w:val="00B11C8E"/>
    <w:rsid w:val="00B13D77"/>
    <w:rsid w:val="00B156A9"/>
    <w:rsid w:val="00B15B31"/>
    <w:rsid w:val="00B15F83"/>
    <w:rsid w:val="00B160FF"/>
    <w:rsid w:val="00B16322"/>
    <w:rsid w:val="00B1662E"/>
    <w:rsid w:val="00B168F7"/>
    <w:rsid w:val="00B16A6F"/>
    <w:rsid w:val="00B16B44"/>
    <w:rsid w:val="00B1714A"/>
    <w:rsid w:val="00B17B8B"/>
    <w:rsid w:val="00B17EDE"/>
    <w:rsid w:val="00B21335"/>
    <w:rsid w:val="00B225BD"/>
    <w:rsid w:val="00B22BA7"/>
    <w:rsid w:val="00B22C0D"/>
    <w:rsid w:val="00B22D8D"/>
    <w:rsid w:val="00B2355A"/>
    <w:rsid w:val="00B23AF4"/>
    <w:rsid w:val="00B23B8F"/>
    <w:rsid w:val="00B23C15"/>
    <w:rsid w:val="00B24021"/>
    <w:rsid w:val="00B24087"/>
    <w:rsid w:val="00B242A7"/>
    <w:rsid w:val="00B25762"/>
    <w:rsid w:val="00B25B40"/>
    <w:rsid w:val="00B25CDE"/>
    <w:rsid w:val="00B25FDE"/>
    <w:rsid w:val="00B2659B"/>
    <w:rsid w:val="00B2659E"/>
    <w:rsid w:val="00B26AB0"/>
    <w:rsid w:val="00B26AD2"/>
    <w:rsid w:val="00B26CA2"/>
    <w:rsid w:val="00B27CDC"/>
    <w:rsid w:val="00B304AF"/>
    <w:rsid w:val="00B30595"/>
    <w:rsid w:val="00B30775"/>
    <w:rsid w:val="00B30A87"/>
    <w:rsid w:val="00B30B4E"/>
    <w:rsid w:val="00B311B4"/>
    <w:rsid w:val="00B31246"/>
    <w:rsid w:val="00B326FF"/>
    <w:rsid w:val="00B340AA"/>
    <w:rsid w:val="00B34A9F"/>
    <w:rsid w:val="00B34B80"/>
    <w:rsid w:val="00B34C4A"/>
    <w:rsid w:val="00B35490"/>
    <w:rsid w:val="00B35CDA"/>
    <w:rsid w:val="00B37C5F"/>
    <w:rsid w:val="00B37D97"/>
    <w:rsid w:val="00B40228"/>
    <w:rsid w:val="00B40542"/>
    <w:rsid w:val="00B40E6D"/>
    <w:rsid w:val="00B411BD"/>
    <w:rsid w:val="00B41559"/>
    <w:rsid w:val="00B418E8"/>
    <w:rsid w:val="00B42285"/>
    <w:rsid w:val="00B4274B"/>
    <w:rsid w:val="00B42AA3"/>
    <w:rsid w:val="00B435B1"/>
    <w:rsid w:val="00B43636"/>
    <w:rsid w:val="00B4367F"/>
    <w:rsid w:val="00B438BA"/>
    <w:rsid w:val="00B446BF"/>
    <w:rsid w:val="00B44F99"/>
    <w:rsid w:val="00B45178"/>
    <w:rsid w:val="00B4563F"/>
    <w:rsid w:val="00B45876"/>
    <w:rsid w:val="00B45C0F"/>
    <w:rsid w:val="00B477DF"/>
    <w:rsid w:val="00B5007D"/>
    <w:rsid w:val="00B51542"/>
    <w:rsid w:val="00B51D1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434"/>
    <w:rsid w:val="00B63AB9"/>
    <w:rsid w:val="00B63C32"/>
    <w:rsid w:val="00B64434"/>
    <w:rsid w:val="00B6450B"/>
    <w:rsid w:val="00B64B24"/>
    <w:rsid w:val="00B65B3C"/>
    <w:rsid w:val="00B67AE8"/>
    <w:rsid w:val="00B67E38"/>
    <w:rsid w:val="00B711CE"/>
    <w:rsid w:val="00B7140E"/>
    <w:rsid w:val="00B71465"/>
    <w:rsid w:val="00B71DC8"/>
    <w:rsid w:val="00B71EDD"/>
    <w:rsid w:val="00B746C6"/>
    <w:rsid w:val="00B7585F"/>
    <w:rsid w:val="00B7604C"/>
    <w:rsid w:val="00B7652C"/>
    <w:rsid w:val="00B766BF"/>
    <w:rsid w:val="00B76720"/>
    <w:rsid w:val="00B76FA6"/>
    <w:rsid w:val="00B776E9"/>
    <w:rsid w:val="00B778D3"/>
    <w:rsid w:val="00B807A6"/>
    <w:rsid w:val="00B808E9"/>
    <w:rsid w:val="00B80910"/>
    <w:rsid w:val="00B80C74"/>
    <w:rsid w:val="00B8157C"/>
    <w:rsid w:val="00B81590"/>
    <w:rsid w:val="00B818F4"/>
    <w:rsid w:val="00B81BC9"/>
    <w:rsid w:val="00B8222F"/>
    <w:rsid w:val="00B8250E"/>
    <w:rsid w:val="00B82615"/>
    <w:rsid w:val="00B82912"/>
    <w:rsid w:val="00B82E63"/>
    <w:rsid w:val="00B83444"/>
    <w:rsid w:val="00B836ED"/>
    <w:rsid w:val="00B842C0"/>
    <w:rsid w:val="00B844F4"/>
    <w:rsid w:val="00B84DFB"/>
    <w:rsid w:val="00B853BE"/>
    <w:rsid w:val="00B85F05"/>
    <w:rsid w:val="00B86476"/>
    <w:rsid w:val="00B86A3D"/>
    <w:rsid w:val="00B875C7"/>
    <w:rsid w:val="00B8786C"/>
    <w:rsid w:val="00B90D10"/>
    <w:rsid w:val="00B90F4D"/>
    <w:rsid w:val="00B90FE5"/>
    <w:rsid w:val="00B91218"/>
    <w:rsid w:val="00B919AD"/>
    <w:rsid w:val="00B91A2B"/>
    <w:rsid w:val="00B91BC9"/>
    <w:rsid w:val="00B93204"/>
    <w:rsid w:val="00B93608"/>
    <w:rsid w:val="00B94308"/>
    <w:rsid w:val="00B94A60"/>
    <w:rsid w:val="00B94C9D"/>
    <w:rsid w:val="00B94E17"/>
    <w:rsid w:val="00B954F7"/>
    <w:rsid w:val="00B957FE"/>
    <w:rsid w:val="00B95F02"/>
    <w:rsid w:val="00B96AAF"/>
    <w:rsid w:val="00B96BEF"/>
    <w:rsid w:val="00B96FC0"/>
    <w:rsid w:val="00B97260"/>
    <w:rsid w:val="00B9750A"/>
    <w:rsid w:val="00B97A69"/>
    <w:rsid w:val="00BA02A0"/>
    <w:rsid w:val="00BA0632"/>
    <w:rsid w:val="00BA0829"/>
    <w:rsid w:val="00BA0AAA"/>
    <w:rsid w:val="00BA0DFB"/>
    <w:rsid w:val="00BA161A"/>
    <w:rsid w:val="00BA16EB"/>
    <w:rsid w:val="00BA2FEF"/>
    <w:rsid w:val="00BA5B94"/>
    <w:rsid w:val="00BB051F"/>
    <w:rsid w:val="00BB070C"/>
    <w:rsid w:val="00BB0B99"/>
    <w:rsid w:val="00BB1548"/>
    <w:rsid w:val="00BB1CE7"/>
    <w:rsid w:val="00BB2766"/>
    <w:rsid w:val="00BB2FD3"/>
    <w:rsid w:val="00BB2FDF"/>
    <w:rsid w:val="00BB2FFF"/>
    <w:rsid w:val="00BB30EA"/>
    <w:rsid w:val="00BB377A"/>
    <w:rsid w:val="00BB4C6C"/>
    <w:rsid w:val="00BB4DF4"/>
    <w:rsid w:val="00BB5E5A"/>
    <w:rsid w:val="00BB5FCB"/>
    <w:rsid w:val="00BB604B"/>
    <w:rsid w:val="00BB6A5E"/>
    <w:rsid w:val="00BB7E5E"/>
    <w:rsid w:val="00BC00EC"/>
    <w:rsid w:val="00BC08C5"/>
    <w:rsid w:val="00BC0ED7"/>
    <w:rsid w:val="00BC12FB"/>
    <w:rsid w:val="00BC16B1"/>
    <w:rsid w:val="00BC1C3C"/>
    <w:rsid w:val="00BC2785"/>
    <w:rsid w:val="00BC307F"/>
    <w:rsid w:val="00BC3159"/>
    <w:rsid w:val="00BC3257"/>
    <w:rsid w:val="00BC39DB"/>
    <w:rsid w:val="00BC3A32"/>
    <w:rsid w:val="00BC3B07"/>
    <w:rsid w:val="00BC3F04"/>
    <w:rsid w:val="00BC404D"/>
    <w:rsid w:val="00BC46EF"/>
    <w:rsid w:val="00BC49D9"/>
    <w:rsid w:val="00BC53F4"/>
    <w:rsid w:val="00BC6145"/>
    <w:rsid w:val="00BC698C"/>
    <w:rsid w:val="00BC6FD6"/>
    <w:rsid w:val="00BC7A72"/>
    <w:rsid w:val="00BD008E"/>
    <w:rsid w:val="00BD11F6"/>
    <w:rsid w:val="00BD1400"/>
    <w:rsid w:val="00BD255B"/>
    <w:rsid w:val="00BD2F3B"/>
    <w:rsid w:val="00BD3372"/>
    <w:rsid w:val="00BD35AA"/>
    <w:rsid w:val="00BD46DB"/>
    <w:rsid w:val="00BD50AA"/>
    <w:rsid w:val="00BD5135"/>
    <w:rsid w:val="00BD5710"/>
    <w:rsid w:val="00BD7291"/>
    <w:rsid w:val="00BD7EA3"/>
    <w:rsid w:val="00BD7FE2"/>
    <w:rsid w:val="00BE0B19"/>
    <w:rsid w:val="00BE0DD8"/>
    <w:rsid w:val="00BE1185"/>
    <w:rsid w:val="00BE1D82"/>
    <w:rsid w:val="00BE1EE4"/>
    <w:rsid w:val="00BE1F8B"/>
    <w:rsid w:val="00BE2B4F"/>
    <w:rsid w:val="00BE2F39"/>
    <w:rsid w:val="00BE332D"/>
    <w:rsid w:val="00BE3876"/>
    <w:rsid w:val="00BE3CF1"/>
    <w:rsid w:val="00BE40EC"/>
    <w:rsid w:val="00BE41CA"/>
    <w:rsid w:val="00BE4B20"/>
    <w:rsid w:val="00BE5B27"/>
    <w:rsid w:val="00BE5BA0"/>
    <w:rsid w:val="00BE5FC4"/>
    <w:rsid w:val="00BE7589"/>
    <w:rsid w:val="00BE7C4D"/>
    <w:rsid w:val="00BE7F6A"/>
    <w:rsid w:val="00BF0274"/>
    <w:rsid w:val="00BF08C4"/>
    <w:rsid w:val="00BF0BAF"/>
    <w:rsid w:val="00BF1974"/>
    <w:rsid w:val="00BF19CE"/>
    <w:rsid w:val="00BF1E9D"/>
    <w:rsid w:val="00BF287B"/>
    <w:rsid w:val="00BF2B6F"/>
    <w:rsid w:val="00BF30C6"/>
    <w:rsid w:val="00BF351A"/>
    <w:rsid w:val="00BF3914"/>
    <w:rsid w:val="00BF393E"/>
    <w:rsid w:val="00BF49B1"/>
    <w:rsid w:val="00BF4D29"/>
    <w:rsid w:val="00BF510D"/>
    <w:rsid w:val="00BF5552"/>
    <w:rsid w:val="00BF5FDE"/>
    <w:rsid w:val="00BF643F"/>
    <w:rsid w:val="00BF73F2"/>
    <w:rsid w:val="00BF7C1A"/>
    <w:rsid w:val="00C01671"/>
    <w:rsid w:val="00C02419"/>
    <w:rsid w:val="00C02766"/>
    <w:rsid w:val="00C0377D"/>
    <w:rsid w:val="00C03793"/>
    <w:rsid w:val="00C03EE8"/>
    <w:rsid w:val="00C059EF"/>
    <w:rsid w:val="00C05B5F"/>
    <w:rsid w:val="00C05BEC"/>
    <w:rsid w:val="00C06E7D"/>
    <w:rsid w:val="00C07F3D"/>
    <w:rsid w:val="00C10F76"/>
    <w:rsid w:val="00C1112B"/>
    <w:rsid w:val="00C11A88"/>
    <w:rsid w:val="00C12012"/>
    <w:rsid w:val="00C120F0"/>
    <w:rsid w:val="00C12874"/>
    <w:rsid w:val="00C12BC1"/>
    <w:rsid w:val="00C13696"/>
    <w:rsid w:val="00C13BDA"/>
    <w:rsid w:val="00C13FFD"/>
    <w:rsid w:val="00C14632"/>
    <w:rsid w:val="00C15566"/>
    <w:rsid w:val="00C1560C"/>
    <w:rsid w:val="00C16AF8"/>
    <w:rsid w:val="00C16C30"/>
    <w:rsid w:val="00C178C1"/>
    <w:rsid w:val="00C17ABA"/>
    <w:rsid w:val="00C205FB"/>
    <w:rsid w:val="00C20A00"/>
    <w:rsid w:val="00C20A3F"/>
    <w:rsid w:val="00C20C03"/>
    <w:rsid w:val="00C21673"/>
    <w:rsid w:val="00C21C2C"/>
    <w:rsid w:val="00C21C7A"/>
    <w:rsid w:val="00C220D0"/>
    <w:rsid w:val="00C228B5"/>
    <w:rsid w:val="00C22E0E"/>
    <w:rsid w:val="00C23130"/>
    <w:rsid w:val="00C23A09"/>
    <w:rsid w:val="00C24099"/>
    <w:rsid w:val="00C24299"/>
    <w:rsid w:val="00C249C4"/>
    <w:rsid w:val="00C25453"/>
    <w:rsid w:val="00C255A5"/>
    <w:rsid w:val="00C2584B"/>
    <w:rsid w:val="00C25933"/>
    <w:rsid w:val="00C25942"/>
    <w:rsid w:val="00C25BB6"/>
    <w:rsid w:val="00C25DD9"/>
    <w:rsid w:val="00C2641A"/>
    <w:rsid w:val="00C2663F"/>
    <w:rsid w:val="00C26DB8"/>
    <w:rsid w:val="00C27592"/>
    <w:rsid w:val="00C277B5"/>
    <w:rsid w:val="00C277CF"/>
    <w:rsid w:val="00C31BA5"/>
    <w:rsid w:val="00C321BC"/>
    <w:rsid w:val="00C329C7"/>
    <w:rsid w:val="00C33E36"/>
    <w:rsid w:val="00C33F92"/>
    <w:rsid w:val="00C3400F"/>
    <w:rsid w:val="00C34B64"/>
    <w:rsid w:val="00C34C36"/>
    <w:rsid w:val="00C34E2C"/>
    <w:rsid w:val="00C34E50"/>
    <w:rsid w:val="00C352B3"/>
    <w:rsid w:val="00C3654C"/>
    <w:rsid w:val="00C369B9"/>
    <w:rsid w:val="00C36BF5"/>
    <w:rsid w:val="00C36DBC"/>
    <w:rsid w:val="00C37169"/>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35D"/>
    <w:rsid w:val="00C523D0"/>
    <w:rsid w:val="00C52744"/>
    <w:rsid w:val="00C53EB3"/>
    <w:rsid w:val="00C53FCD"/>
    <w:rsid w:val="00C542D4"/>
    <w:rsid w:val="00C546F6"/>
    <w:rsid w:val="00C5477B"/>
    <w:rsid w:val="00C54AEE"/>
    <w:rsid w:val="00C54D71"/>
    <w:rsid w:val="00C54EF9"/>
    <w:rsid w:val="00C55791"/>
    <w:rsid w:val="00C56069"/>
    <w:rsid w:val="00C563F5"/>
    <w:rsid w:val="00C570F7"/>
    <w:rsid w:val="00C5780B"/>
    <w:rsid w:val="00C57C1C"/>
    <w:rsid w:val="00C6077C"/>
    <w:rsid w:val="00C60A4E"/>
    <w:rsid w:val="00C613A9"/>
    <w:rsid w:val="00C61F4B"/>
    <w:rsid w:val="00C62CD5"/>
    <w:rsid w:val="00C636E6"/>
    <w:rsid w:val="00C63873"/>
    <w:rsid w:val="00C639D6"/>
    <w:rsid w:val="00C63D32"/>
    <w:rsid w:val="00C63F8E"/>
    <w:rsid w:val="00C647FB"/>
    <w:rsid w:val="00C65263"/>
    <w:rsid w:val="00C653F9"/>
    <w:rsid w:val="00C654E0"/>
    <w:rsid w:val="00C659DA"/>
    <w:rsid w:val="00C67577"/>
    <w:rsid w:val="00C678D0"/>
    <w:rsid w:val="00C67CC3"/>
    <w:rsid w:val="00C67EAB"/>
    <w:rsid w:val="00C7023D"/>
    <w:rsid w:val="00C7038D"/>
    <w:rsid w:val="00C70820"/>
    <w:rsid w:val="00C70DFF"/>
    <w:rsid w:val="00C71481"/>
    <w:rsid w:val="00C715F3"/>
    <w:rsid w:val="00C72961"/>
    <w:rsid w:val="00C72BC3"/>
    <w:rsid w:val="00C72C91"/>
    <w:rsid w:val="00C73039"/>
    <w:rsid w:val="00C73C67"/>
    <w:rsid w:val="00C75A6B"/>
    <w:rsid w:val="00C7629E"/>
    <w:rsid w:val="00C763B6"/>
    <w:rsid w:val="00C7644F"/>
    <w:rsid w:val="00C768F6"/>
    <w:rsid w:val="00C76B17"/>
    <w:rsid w:val="00C80073"/>
    <w:rsid w:val="00C80C0E"/>
    <w:rsid w:val="00C80DEA"/>
    <w:rsid w:val="00C8131B"/>
    <w:rsid w:val="00C81BC4"/>
    <w:rsid w:val="00C81CB3"/>
    <w:rsid w:val="00C82B45"/>
    <w:rsid w:val="00C82CDA"/>
    <w:rsid w:val="00C82E0D"/>
    <w:rsid w:val="00C82EC0"/>
    <w:rsid w:val="00C832DC"/>
    <w:rsid w:val="00C8377F"/>
    <w:rsid w:val="00C844F9"/>
    <w:rsid w:val="00C84B5B"/>
    <w:rsid w:val="00C84B7B"/>
    <w:rsid w:val="00C856B5"/>
    <w:rsid w:val="00C8646D"/>
    <w:rsid w:val="00C864FE"/>
    <w:rsid w:val="00C875CF"/>
    <w:rsid w:val="00C90314"/>
    <w:rsid w:val="00C91873"/>
    <w:rsid w:val="00C91AFB"/>
    <w:rsid w:val="00C91DE3"/>
    <w:rsid w:val="00C92C7F"/>
    <w:rsid w:val="00C92ED3"/>
    <w:rsid w:val="00C9369D"/>
    <w:rsid w:val="00C94131"/>
    <w:rsid w:val="00C944FA"/>
    <w:rsid w:val="00C949E9"/>
    <w:rsid w:val="00C94A15"/>
    <w:rsid w:val="00C95854"/>
    <w:rsid w:val="00C95D25"/>
    <w:rsid w:val="00C95EFF"/>
    <w:rsid w:val="00C96CF3"/>
    <w:rsid w:val="00C96E6F"/>
    <w:rsid w:val="00C970C4"/>
    <w:rsid w:val="00C97872"/>
    <w:rsid w:val="00CA0299"/>
    <w:rsid w:val="00CA0532"/>
    <w:rsid w:val="00CA1C54"/>
    <w:rsid w:val="00CA2241"/>
    <w:rsid w:val="00CA28EF"/>
    <w:rsid w:val="00CA3460"/>
    <w:rsid w:val="00CA3CDD"/>
    <w:rsid w:val="00CA403B"/>
    <w:rsid w:val="00CA505A"/>
    <w:rsid w:val="00CA59DD"/>
    <w:rsid w:val="00CA5FE6"/>
    <w:rsid w:val="00CB008E"/>
    <w:rsid w:val="00CB01FA"/>
    <w:rsid w:val="00CB0737"/>
    <w:rsid w:val="00CB097A"/>
    <w:rsid w:val="00CB25C9"/>
    <w:rsid w:val="00CB26EC"/>
    <w:rsid w:val="00CB2740"/>
    <w:rsid w:val="00CB2D2A"/>
    <w:rsid w:val="00CB34AB"/>
    <w:rsid w:val="00CB4191"/>
    <w:rsid w:val="00CB4A1A"/>
    <w:rsid w:val="00CB5B1E"/>
    <w:rsid w:val="00CB6080"/>
    <w:rsid w:val="00CB6A9C"/>
    <w:rsid w:val="00CB6FCE"/>
    <w:rsid w:val="00CB787A"/>
    <w:rsid w:val="00CB7D4B"/>
    <w:rsid w:val="00CC0C4A"/>
    <w:rsid w:val="00CC0F72"/>
    <w:rsid w:val="00CC17F0"/>
    <w:rsid w:val="00CC1853"/>
    <w:rsid w:val="00CC1FAE"/>
    <w:rsid w:val="00CC2F25"/>
    <w:rsid w:val="00CC3A23"/>
    <w:rsid w:val="00CC4D2B"/>
    <w:rsid w:val="00CC65E0"/>
    <w:rsid w:val="00CC6ED7"/>
    <w:rsid w:val="00CC7357"/>
    <w:rsid w:val="00CC737C"/>
    <w:rsid w:val="00CC7AC1"/>
    <w:rsid w:val="00CD087D"/>
    <w:rsid w:val="00CD0F5D"/>
    <w:rsid w:val="00CD0F6F"/>
    <w:rsid w:val="00CD1C0B"/>
    <w:rsid w:val="00CD239A"/>
    <w:rsid w:val="00CD2489"/>
    <w:rsid w:val="00CD334E"/>
    <w:rsid w:val="00CD3546"/>
    <w:rsid w:val="00CD52A9"/>
    <w:rsid w:val="00CD5391"/>
    <w:rsid w:val="00CD546A"/>
    <w:rsid w:val="00CD5512"/>
    <w:rsid w:val="00CD5B9A"/>
    <w:rsid w:val="00CD6794"/>
    <w:rsid w:val="00CD6A9D"/>
    <w:rsid w:val="00CD6E3D"/>
    <w:rsid w:val="00CD71AB"/>
    <w:rsid w:val="00CD73D2"/>
    <w:rsid w:val="00CD7454"/>
    <w:rsid w:val="00CD775F"/>
    <w:rsid w:val="00CE0109"/>
    <w:rsid w:val="00CE0C42"/>
    <w:rsid w:val="00CE1FC5"/>
    <w:rsid w:val="00CE3256"/>
    <w:rsid w:val="00CE46E5"/>
    <w:rsid w:val="00CE485A"/>
    <w:rsid w:val="00CE5091"/>
    <w:rsid w:val="00CE5279"/>
    <w:rsid w:val="00CE596A"/>
    <w:rsid w:val="00CE5A78"/>
    <w:rsid w:val="00CE60F4"/>
    <w:rsid w:val="00CE78AE"/>
    <w:rsid w:val="00CE79F4"/>
    <w:rsid w:val="00CE7E62"/>
    <w:rsid w:val="00CF016F"/>
    <w:rsid w:val="00CF0A3D"/>
    <w:rsid w:val="00CF195E"/>
    <w:rsid w:val="00CF19DA"/>
    <w:rsid w:val="00CF1C7F"/>
    <w:rsid w:val="00CF1CC0"/>
    <w:rsid w:val="00CF24F8"/>
    <w:rsid w:val="00CF2653"/>
    <w:rsid w:val="00CF2B1E"/>
    <w:rsid w:val="00CF30B5"/>
    <w:rsid w:val="00CF4247"/>
    <w:rsid w:val="00CF441D"/>
    <w:rsid w:val="00CF497B"/>
    <w:rsid w:val="00CF49A6"/>
    <w:rsid w:val="00CF5101"/>
    <w:rsid w:val="00CF5263"/>
    <w:rsid w:val="00CF53FF"/>
    <w:rsid w:val="00CF5797"/>
    <w:rsid w:val="00CF60B5"/>
    <w:rsid w:val="00CF6DE9"/>
    <w:rsid w:val="00D004FA"/>
    <w:rsid w:val="00D0082F"/>
    <w:rsid w:val="00D01B21"/>
    <w:rsid w:val="00D01E2F"/>
    <w:rsid w:val="00D02980"/>
    <w:rsid w:val="00D03102"/>
    <w:rsid w:val="00D03727"/>
    <w:rsid w:val="00D0378A"/>
    <w:rsid w:val="00D03CA7"/>
    <w:rsid w:val="00D0415C"/>
    <w:rsid w:val="00D04B09"/>
    <w:rsid w:val="00D05132"/>
    <w:rsid w:val="00D05EA9"/>
    <w:rsid w:val="00D071F8"/>
    <w:rsid w:val="00D07252"/>
    <w:rsid w:val="00D074F4"/>
    <w:rsid w:val="00D07CE1"/>
    <w:rsid w:val="00D1026A"/>
    <w:rsid w:val="00D1063B"/>
    <w:rsid w:val="00D107CF"/>
    <w:rsid w:val="00D11B0B"/>
    <w:rsid w:val="00D120D4"/>
    <w:rsid w:val="00D12293"/>
    <w:rsid w:val="00D12A2C"/>
    <w:rsid w:val="00D14236"/>
    <w:rsid w:val="00D14553"/>
    <w:rsid w:val="00D1485F"/>
    <w:rsid w:val="00D14DB1"/>
    <w:rsid w:val="00D15599"/>
    <w:rsid w:val="00D15F43"/>
    <w:rsid w:val="00D164F0"/>
    <w:rsid w:val="00D1650D"/>
    <w:rsid w:val="00D16520"/>
    <w:rsid w:val="00D16E87"/>
    <w:rsid w:val="00D1760C"/>
    <w:rsid w:val="00D20B8B"/>
    <w:rsid w:val="00D210F5"/>
    <w:rsid w:val="00D213D5"/>
    <w:rsid w:val="00D2162C"/>
    <w:rsid w:val="00D21A3C"/>
    <w:rsid w:val="00D22073"/>
    <w:rsid w:val="00D226D9"/>
    <w:rsid w:val="00D230E5"/>
    <w:rsid w:val="00D233F1"/>
    <w:rsid w:val="00D23E39"/>
    <w:rsid w:val="00D25051"/>
    <w:rsid w:val="00D2547D"/>
    <w:rsid w:val="00D256F8"/>
    <w:rsid w:val="00D25703"/>
    <w:rsid w:val="00D25BA6"/>
    <w:rsid w:val="00D266E6"/>
    <w:rsid w:val="00D2685C"/>
    <w:rsid w:val="00D26A3B"/>
    <w:rsid w:val="00D301E3"/>
    <w:rsid w:val="00D302FD"/>
    <w:rsid w:val="00D3038A"/>
    <w:rsid w:val="00D305A3"/>
    <w:rsid w:val="00D3098D"/>
    <w:rsid w:val="00D310D3"/>
    <w:rsid w:val="00D31A02"/>
    <w:rsid w:val="00D31E5B"/>
    <w:rsid w:val="00D32658"/>
    <w:rsid w:val="00D33010"/>
    <w:rsid w:val="00D331DA"/>
    <w:rsid w:val="00D3323C"/>
    <w:rsid w:val="00D33456"/>
    <w:rsid w:val="00D3396F"/>
    <w:rsid w:val="00D33D4D"/>
    <w:rsid w:val="00D33D81"/>
    <w:rsid w:val="00D34062"/>
    <w:rsid w:val="00D34A0B"/>
    <w:rsid w:val="00D358FF"/>
    <w:rsid w:val="00D36208"/>
    <w:rsid w:val="00D36234"/>
    <w:rsid w:val="00D36371"/>
    <w:rsid w:val="00D36768"/>
    <w:rsid w:val="00D36B79"/>
    <w:rsid w:val="00D37B22"/>
    <w:rsid w:val="00D37D55"/>
    <w:rsid w:val="00D424E1"/>
    <w:rsid w:val="00D42F97"/>
    <w:rsid w:val="00D437D8"/>
    <w:rsid w:val="00D43DFA"/>
    <w:rsid w:val="00D442FF"/>
    <w:rsid w:val="00D44936"/>
    <w:rsid w:val="00D44994"/>
    <w:rsid w:val="00D454E5"/>
    <w:rsid w:val="00D45B56"/>
    <w:rsid w:val="00D45DF3"/>
    <w:rsid w:val="00D46174"/>
    <w:rsid w:val="00D463E7"/>
    <w:rsid w:val="00D47DD0"/>
    <w:rsid w:val="00D50183"/>
    <w:rsid w:val="00D50D58"/>
    <w:rsid w:val="00D51185"/>
    <w:rsid w:val="00D51D12"/>
    <w:rsid w:val="00D51E4C"/>
    <w:rsid w:val="00D52175"/>
    <w:rsid w:val="00D52470"/>
    <w:rsid w:val="00D5362B"/>
    <w:rsid w:val="00D53C94"/>
    <w:rsid w:val="00D547EA"/>
    <w:rsid w:val="00D55072"/>
    <w:rsid w:val="00D551B5"/>
    <w:rsid w:val="00D55264"/>
    <w:rsid w:val="00D56DB2"/>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B75"/>
    <w:rsid w:val="00D6448C"/>
    <w:rsid w:val="00D659B1"/>
    <w:rsid w:val="00D65E86"/>
    <w:rsid w:val="00D660E3"/>
    <w:rsid w:val="00D66291"/>
    <w:rsid w:val="00D66E18"/>
    <w:rsid w:val="00D6734D"/>
    <w:rsid w:val="00D679CF"/>
    <w:rsid w:val="00D679D3"/>
    <w:rsid w:val="00D705F2"/>
    <w:rsid w:val="00D716FD"/>
    <w:rsid w:val="00D71826"/>
    <w:rsid w:val="00D726E1"/>
    <w:rsid w:val="00D7356F"/>
    <w:rsid w:val="00D73587"/>
    <w:rsid w:val="00D73EBB"/>
    <w:rsid w:val="00D740B5"/>
    <w:rsid w:val="00D745F4"/>
    <w:rsid w:val="00D74794"/>
    <w:rsid w:val="00D74EA5"/>
    <w:rsid w:val="00D751FB"/>
    <w:rsid w:val="00D752CD"/>
    <w:rsid w:val="00D754D6"/>
    <w:rsid w:val="00D761AA"/>
    <w:rsid w:val="00D76A9F"/>
    <w:rsid w:val="00D76FAE"/>
    <w:rsid w:val="00D777D7"/>
    <w:rsid w:val="00D8053E"/>
    <w:rsid w:val="00D80AB8"/>
    <w:rsid w:val="00D80ADC"/>
    <w:rsid w:val="00D81792"/>
    <w:rsid w:val="00D819B1"/>
    <w:rsid w:val="00D82494"/>
    <w:rsid w:val="00D83AE9"/>
    <w:rsid w:val="00D84AF4"/>
    <w:rsid w:val="00D857B8"/>
    <w:rsid w:val="00D86460"/>
    <w:rsid w:val="00D87175"/>
    <w:rsid w:val="00D87ABF"/>
    <w:rsid w:val="00D90CD3"/>
    <w:rsid w:val="00D919E6"/>
    <w:rsid w:val="00D91BE1"/>
    <w:rsid w:val="00D92C29"/>
    <w:rsid w:val="00D936E2"/>
    <w:rsid w:val="00D9466C"/>
    <w:rsid w:val="00D950DA"/>
    <w:rsid w:val="00D95104"/>
    <w:rsid w:val="00D95571"/>
    <w:rsid w:val="00D95600"/>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11F8"/>
    <w:rsid w:val="00DB18F8"/>
    <w:rsid w:val="00DB1F2A"/>
    <w:rsid w:val="00DB297F"/>
    <w:rsid w:val="00DB3153"/>
    <w:rsid w:val="00DB317A"/>
    <w:rsid w:val="00DB3B82"/>
    <w:rsid w:val="00DB485D"/>
    <w:rsid w:val="00DB4F46"/>
    <w:rsid w:val="00DB5522"/>
    <w:rsid w:val="00DB575C"/>
    <w:rsid w:val="00DB5941"/>
    <w:rsid w:val="00DB6C21"/>
    <w:rsid w:val="00DB7664"/>
    <w:rsid w:val="00DC0EC7"/>
    <w:rsid w:val="00DC1327"/>
    <w:rsid w:val="00DC1350"/>
    <w:rsid w:val="00DC140C"/>
    <w:rsid w:val="00DC187E"/>
    <w:rsid w:val="00DC3237"/>
    <w:rsid w:val="00DC3BD7"/>
    <w:rsid w:val="00DC418A"/>
    <w:rsid w:val="00DC41A4"/>
    <w:rsid w:val="00DC4A9E"/>
    <w:rsid w:val="00DC4CB9"/>
    <w:rsid w:val="00DC52B8"/>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2BB"/>
    <w:rsid w:val="00DD53FA"/>
    <w:rsid w:val="00DD5F42"/>
    <w:rsid w:val="00DD617B"/>
    <w:rsid w:val="00DD6E51"/>
    <w:rsid w:val="00DE0E59"/>
    <w:rsid w:val="00DE0F6C"/>
    <w:rsid w:val="00DE1324"/>
    <w:rsid w:val="00DE219B"/>
    <w:rsid w:val="00DE354F"/>
    <w:rsid w:val="00DE3D91"/>
    <w:rsid w:val="00DE4238"/>
    <w:rsid w:val="00DE447A"/>
    <w:rsid w:val="00DE45AD"/>
    <w:rsid w:val="00DE4A95"/>
    <w:rsid w:val="00DE52E3"/>
    <w:rsid w:val="00DE7601"/>
    <w:rsid w:val="00DE7C00"/>
    <w:rsid w:val="00DF03E9"/>
    <w:rsid w:val="00DF03ED"/>
    <w:rsid w:val="00DF04EE"/>
    <w:rsid w:val="00DF092A"/>
    <w:rsid w:val="00DF0BF4"/>
    <w:rsid w:val="00DF146E"/>
    <w:rsid w:val="00DF14DF"/>
    <w:rsid w:val="00DF179D"/>
    <w:rsid w:val="00DF1E9C"/>
    <w:rsid w:val="00DF2434"/>
    <w:rsid w:val="00DF27F8"/>
    <w:rsid w:val="00DF3832"/>
    <w:rsid w:val="00DF4572"/>
    <w:rsid w:val="00DF4658"/>
    <w:rsid w:val="00DF4736"/>
    <w:rsid w:val="00DF6699"/>
    <w:rsid w:val="00DF693D"/>
    <w:rsid w:val="00DF6C8B"/>
    <w:rsid w:val="00DF6F17"/>
    <w:rsid w:val="00DF78FA"/>
    <w:rsid w:val="00E002F1"/>
    <w:rsid w:val="00E0082C"/>
    <w:rsid w:val="00E010F2"/>
    <w:rsid w:val="00E01536"/>
    <w:rsid w:val="00E01DAA"/>
    <w:rsid w:val="00E023E5"/>
    <w:rsid w:val="00E02432"/>
    <w:rsid w:val="00E04022"/>
    <w:rsid w:val="00E04173"/>
    <w:rsid w:val="00E04257"/>
    <w:rsid w:val="00E04E32"/>
    <w:rsid w:val="00E0533C"/>
    <w:rsid w:val="00E05F4F"/>
    <w:rsid w:val="00E066F9"/>
    <w:rsid w:val="00E06E8A"/>
    <w:rsid w:val="00E07268"/>
    <w:rsid w:val="00E0728F"/>
    <w:rsid w:val="00E0755C"/>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1A05"/>
    <w:rsid w:val="00E22089"/>
    <w:rsid w:val="00E22CCD"/>
    <w:rsid w:val="00E231CC"/>
    <w:rsid w:val="00E23A11"/>
    <w:rsid w:val="00E23FB7"/>
    <w:rsid w:val="00E24025"/>
    <w:rsid w:val="00E2427B"/>
    <w:rsid w:val="00E24889"/>
    <w:rsid w:val="00E24A27"/>
    <w:rsid w:val="00E24FC0"/>
    <w:rsid w:val="00E257C9"/>
    <w:rsid w:val="00E25F89"/>
    <w:rsid w:val="00E2709D"/>
    <w:rsid w:val="00E302D9"/>
    <w:rsid w:val="00E309D9"/>
    <w:rsid w:val="00E30CBB"/>
    <w:rsid w:val="00E3206B"/>
    <w:rsid w:val="00E32D62"/>
    <w:rsid w:val="00E336A0"/>
    <w:rsid w:val="00E339DC"/>
    <w:rsid w:val="00E33E15"/>
    <w:rsid w:val="00E35B80"/>
    <w:rsid w:val="00E35B96"/>
    <w:rsid w:val="00E35EDD"/>
    <w:rsid w:val="00E361B8"/>
    <w:rsid w:val="00E36529"/>
    <w:rsid w:val="00E36A1B"/>
    <w:rsid w:val="00E37C06"/>
    <w:rsid w:val="00E37C85"/>
    <w:rsid w:val="00E42569"/>
    <w:rsid w:val="00E429ED"/>
    <w:rsid w:val="00E43557"/>
    <w:rsid w:val="00E43AB7"/>
    <w:rsid w:val="00E43F37"/>
    <w:rsid w:val="00E44688"/>
    <w:rsid w:val="00E450ED"/>
    <w:rsid w:val="00E46021"/>
    <w:rsid w:val="00E46044"/>
    <w:rsid w:val="00E4791B"/>
    <w:rsid w:val="00E47E31"/>
    <w:rsid w:val="00E47EF7"/>
    <w:rsid w:val="00E50AC6"/>
    <w:rsid w:val="00E51DDD"/>
    <w:rsid w:val="00E51FDD"/>
    <w:rsid w:val="00E521A7"/>
    <w:rsid w:val="00E522DD"/>
    <w:rsid w:val="00E52307"/>
    <w:rsid w:val="00E52435"/>
    <w:rsid w:val="00E53122"/>
    <w:rsid w:val="00E5351B"/>
    <w:rsid w:val="00E53FA9"/>
    <w:rsid w:val="00E5414C"/>
    <w:rsid w:val="00E547B3"/>
    <w:rsid w:val="00E56406"/>
    <w:rsid w:val="00E5733D"/>
    <w:rsid w:val="00E6018B"/>
    <w:rsid w:val="00E61CC0"/>
    <w:rsid w:val="00E61E9F"/>
    <w:rsid w:val="00E6204D"/>
    <w:rsid w:val="00E6277B"/>
    <w:rsid w:val="00E63CDD"/>
    <w:rsid w:val="00E64424"/>
    <w:rsid w:val="00E64442"/>
    <w:rsid w:val="00E647F1"/>
    <w:rsid w:val="00E64C99"/>
    <w:rsid w:val="00E64CD3"/>
    <w:rsid w:val="00E650DE"/>
    <w:rsid w:val="00E65D37"/>
    <w:rsid w:val="00E66772"/>
    <w:rsid w:val="00E671C9"/>
    <w:rsid w:val="00E6743F"/>
    <w:rsid w:val="00E6758E"/>
    <w:rsid w:val="00E67E23"/>
    <w:rsid w:val="00E67F0C"/>
    <w:rsid w:val="00E70016"/>
    <w:rsid w:val="00E70471"/>
    <w:rsid w:val="00E70B61"/>
    <w:rsid w:val="00E70BC7"/>
    <w:rsid w:val="00E70FBC"/>
    <w:rsid w:val="00E7226C"/>
    <w:rsid w:val="00E72C01"/>
    <w:rsid w:val="00E738F9"/>
    <w:rsid w:val="00E73AE6"/>
    <w:rsid w:val="00E741AC"/>
    <w:rsid w:val="00E74AA4"/>
    <w:rsid w:val="00E75174"/>
    <w:rsid w:val="00E75EBA"/>
    <w:rsid w:val="00E763B4"/>
    <w:rsid w:val="00E76975"/>
    <w:rsid w:val="00E76F90"/>
    <w:rsid w:val="00E77091"/>
    <w:rsid w:val="00E77848"/>
    <w:rsid w:val="00E80302"/>
    <w:rsid w:val="00E80514"/>
    <w:rsid w:val="00E80E5B"/>
    <w:rsid w:val="00E816C5"/>
    <w:rsid w:val="00E817DC"/>
    <w:rsid w:val="00E81CE0"/>
    <w:rsid w:val="00E81E7C"/>
    <w:rsid w:val="00E8224D"/>
    <w:rsid w:val="00E826F6"/>
    <w:rsid w:val="00E82C57"/>
    <w:rsid w:val="00E83E20"/>
    <w:rsid w:val="00E83E4A"/>
    <w:rsid w:val="00E841E8"/>
    <w:rsid w:val="00E8519F"/>
    <w:rsid w:val="00E85C94"/>
    <w:rsid w:val="00E85CC3"/>
    <w:rsid w:val="00E85F2E"/>
    <w:rsid w:val="00E8644A"/>
    <w:rsid w:val="00E86D6D"/>
    <w:rsid w:val="00E90279"/>
    <w:rsid w:val="00E90635"/>
    <w:rsid w:val="00E909A1"/>
    <w:rsid w:val="00E90BFF"/>
    <w:rsid w:val="00E90E65"/>
    <w:rsid w:val="00E91F04"/>
    <w:rsid w:val="00E91F35"/>
    <w:rsid w:val="00E92108"/>
    <w:rsid w:val="00E92545"/>
    <w:rsid w:val="00E937F5"/>
    <w:rsid w:val="00E95BA6"/>
    <w:rsid w:val="00E97648"/>
    <w:rsid w:val="00E97E9E"/>
    <w:rsid w:val="00EA0E4A"/>
    <w:rsid w:val="00EA1A54"/>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5B76"/>
    <w:rsid w:val="00EA607C"/>
    <w:rsid w:val="00EA65AD"/>
    <w:rsid w:val="00EA6BCE"/>
    <w:rsid w:val="00EA6D54"/>
    <w:rsid w:val="00EA7F37"/>
    <w:rsid w:val="00EA7FA4"/>
    <w:rsid w:val="00EA7FCF"/>
    <w:rsid w:val="00EB0CA3"/>
    <w:rsid w:val="00EB0F97"/>
    <w:rsid w:val="00EB104F"/>
    <w:rsid w:val="00EB14A4"/>
    <w:rsid w:val="00EB1B27"/>
    <w:rsid w:val="00EB1DA8"/>
    <w:rsid w:val="00EB24A2"/>
    <w:rsid w:val="00EB2888"/>
    <w:rsid w:val="00EB2C06"/>
    <w:rsid w:val="00EB4770"/>
    <w:rsid w:val="00EB4A59"/>
    <w:rsid w:val="00EB4CFF"/>
    <w:rsid w:val="00EB5476"/>
    <w:rsid w:val="00EB70B0"/>
    <w:rsid w:val="00EB7633"/>
    <w:rsid w:val="00EB7736"/>
    <w:rsid w:val="00EB7E46"/>
    <w:rsid w:val="00EB7FC7"/>
    <w:rsid w:val="00EC02AD"/>
    <w:rsid w:val="00EC0316"/>
    <w:rsid w:val="00EC0511"/>
    <w:rsid w:val="00EC07A0"/>
    <w:rsid w:val="00EC0982"/>
    <w:rsid w:val="00EC0F69"/>
    <w:rsid w:val="00EC127D"/>
    <w:rsid w:val="00EC14A3"/>
    <w:rsid w:val="00EC1557"/>
    <w:rsid w:val="00EC1ADF"/>
    <w:rsid w:val="00EC2E03"/>
    <w:rsid w:val="00EC2E2D"/>
    <w:rsid w:val="00EC3B5B"/>
    <w:rsid w:val="00EC462B"/>
    <w:rsid w:val="00EC4723"/>
    <w:rsid w:val="00EC56E0"/>
    <w:rsid w:val="00EC5B89"/>
    <w:rsid w:val="00EC6057"/>
    <w:rsid w:val="00EC6847"/>
    <w:rsid w:val="00EC7B2D"/>
    <w:rsid w:val="00EC7DB6"/>
    <w:rsid w:val="00ED162F"/>
    <w:rsid w:val="00ED167B"/>
    <w:rsid w:val="00ED192E"/>
    <w:rsid w:val="00ED2CDF"/>
    <w:rsid w:val="00ED2E52"/>
    <w:rsid w:val="00ED3024"/>
    <w:rsid w:val="00ED55C8"/>
    <w:rsid w:val="00ED5FE4"/>
    <w:rsid w:val="00ED607B"/>
    <w:rsid w:val="00ED6C5B"/>
    <w:rsid w:val="00ED70D3"/>
    <w:rsid w:val="00ED71C5"/>
    <w:rsid w:val="00ED71F7"/>
    <w:rsid w:val="00ED762D"/>
    <w:rsid w:val="00EE088E"/>
    <w:rsid w:val="00EE1109"/>
    <w:rsid w:val="00EE16FA"/>
    <w:rsid w:val="00EE1C95"/>
    <w:rsid w:val="00EE2A2D"/>
    <w:rsid w:val="00EE303C"/>
    <w:rsid w:val="00EE3A3A"/>
    <w:rsid w:val="00EE3C42"/>
    <w:rsid w:val="00EE3D4F"/>
    <w:rsid w:val="00EE3E4F"/>
    <w:rsid w:val="00EE3FEA"/>
    <w:rsid w:val="00EE5062"/>
    <w:rsid w:val="00EE534D"/>
    <w:rsid w:val="00EE5445"/>
    <w:rsid w:val="00EE5560"/>
    <w:rsid w:val="00EE6719"/>
    <w:rsid w:val="00EE6F1E"/>
    <w:rsid w:val="00EE7FFE"/>
    <w:rsid w:val="00EF0348"/>
    <w:rsid w:val="00EF15EB"/>
    <w:rsid w:val="00EF1F9C"/>
    <w:rsid w:val="00EF2544"/>
    <w:rsid w:val="00EF2628"/>
    <w:rsid w:val="00EF4366"/>
    <w:rsid w:val="00EF49C0"/>
    <w:rsid w:val="00EF4CD6"/>
    <w:rsid w:val="00EF4F40"/>
    <w:rsid w:val="00EF5089"/>
    <w:rsid w:val="00EF55A0"/>
    <w:rsid w:val="00EF623A"/>
    <w:rsid w:val="00EF63D1"/>
    <w:rsid w:val="00EF6513"/>
    <w:rsid w:val="00EF6683"/>
    <w:rsid w:val="00EF7002"/>
    <w:rsid w:val="00EF71F2"/>
    <w:rsid w:val="00EF769B"/>
    <w:rsid w:val="00F0071F"/>
    <w:rsid w:val="00F01CD1"/>
    <w:rsid w:val="00F02511"/>
    <w:rsid w:val="00F027BA"/>
    <w:rsid w:val="00F03E79"/>
    <w:rsid w:val="00F050CB"/>
    <w:rsid w:val="00F056C8"/>
    <w:rsid w:val="00F05F36"/>
    <w:rsid w:val="00F0624D"/>
    <w:rsid w:val="00F0628D"/>
    <w:rsid w:val="00F06494"/>
    <w:rsid w:val="00F065F9"/>
    <w:rsid w:val="00F06651"/>
    <w:rsid w:val="00F06E69"/>
    <w:rsid w:val="00F07C9A"/>
    <w:rsid w:val="00F07DE6"/>
    <w:rsid w:val="00F1056C"/>
    <w:rsid w:val="00F107F1"/>
    <w:rsid w:val="00F10FC1"/>
    <w:rsid w:val="00F112FD"/>
    <w:rsid w:val="00F1157B"/>
    <w:rsid w:val="00F11A67"/>
    <w:rsid w:val="00F13313"/>
    <w:rsid w:val="00F133A1"/>
    <w:rsid w:val="00F139C8"/>
    <w:rsid w:val="00F13ECD"/>
    <w:rsid w:val="00F1424F"/>
    <w:rsid w:val="00F14555"/>
    <w:rsid w:val="00F1494E"/>
    <w:rsid w:val="00F152EE"/>
    <w:rsid w:val="00F155CE"/>
    <w:rsid w:val="00F16133"/>
    <w:rsid w:val="00F17EAE"/>
    <w:rsid w:val="00F206E6"/>
    <w:rsid w:val="00F20BC5"/>
    <w:rsid w:val="00F218D4"/>
    <w:rsid w:val="00F21AD8"/>
    <w:rsid w:val="00F21DFE"/>
    <w:rsid w:val="00F22273"/>
    <w:rsid w:val="00F2250A"/>
    <w:rsid w:val="00F239B0"/>
    <w:rsid w:val="00F24788"/>
    <w:rsid w:val="00F2495E"/>
    <w:rsid w:val="00F2525D"/>
    <w:rsid w:val="00F25F6A"/>
    <w:rsid w:val="00F263C8"/>
    <w:rsid w:val="00F2640F"/>
    <w:rsid w:val="00F2669E"/>
    <w:rsid w:val="00F269FB"/>
    <w:rsid w:val="00F26EAA"/>
    <w:rsid w:val="00F27ADE"/>
    <w:rsid w:val="00F27C34"/>
    <w:rsid w:val="00F27E46"/>
    <w:rsid w:val="00F301C2"/>
    <w:rsid w:val="00F302E1"/>
    <w:rsid w:val="00F3111F"/>
    <w:rsid w:val="00F31A7E"/>
    <w:rsid w:val="00F31B22"/>
    <w:rsid w:val="00F31B49"/>
    <w:rsid w:val="00F32708"/>
    <w:rsid w:val="00F329E5"/>
    <w:rsid w:val="00F32A4A"/>
    <w:rsid w:val="00F32E66"/>
    <w:rsid w:val="00F32F56"/>
    <w:rsid w:val="00F3311A"/>
    <w:rsid w:val="00F33628"/>
    <w:rsid w:val="00F3363D"/>
    <w:rsid w:val="00F33C91"/>
    <w:rsid w:val="00F33D4F"/>
    <w:rsid w:val="00F342AA"/>
    <w:rsid w:val="00F34CD6"/>
    <w:rsid w:val="00F356FE"/>
    <w:rsid w:val="00F35873"/>
    <w:rsid w:val="00F35920"/>
    <w:rsid w:val="00F35BF1"/>
    <w:rsid w:val="00F365EA"/>
    <w:rsid w:val="00F366A5"/>
    <w:rsid w:val="00F36C5F"/>
    <w:rsid w:val="00F3717A"/>
    <w:rsid w:val="00F371E6"/>
    <w:rsid w:val="00F37259"/>
    <w:rsid w:val="00F405A4"/>
    <w:rsid w:val="00F41758"/>
    <w:rsid w:val="00F41829"/>
    <w:rsid w:val="00F41D39"/>
    <w:rsid w:val="00F41F05"/>
    <w:rsid w:val="00F433BD"/>
    <w:rsid w:val="00F43615"/>
    <w:rsid w:val="00F43979"/>
    <w:rsid w:val="00F44EC5"/>
    <w:rsid w:val="00F456EB"/>
    <w:rsid w:val="00F45FE4"/>
    <w:rsid w:val="00F47498"/>
    <w:rsid w:val="00F501C6"/>
    <w:rsid w:val="00F505DC"/>
    <w:rsid w:val="00F512B2"/>
    <w:rsid w:val="00F51703"/>
    <w:rsid w:val="00F527E8"/>
    <w:rsid w:val="00F5283D"/>
    <w:rsid w:val="00F5295B"/>
    <w:rsid w:val="00F52ABA"/>
    <w:rsid w:val="00F52BC7"/>
    <w:rsid w:val="00F52EA3"/>
    <w:rsid w:val="00F5341F"/>
    <w:rsid w:val="00F53A36"/>
    <w:rsid w:val="00F53BF4"/>
    <w:rsid w:val="00F54266"/>
    <w:rsid w:val="00F54A33"/>
    <w:rsid w:val="00F55043"/>
    <w:rsid w:val="00F5522E"/>
    <w:rsid w:val="00F562AC"/>
    <w:rsid w:val="00F56A51"/>
    <w:rsid w:val="00F56A75"/>
    <w:rsid w:val="00F56ABE"/>
    <w:rsid w:val="00F56DCF"/>
    <w:rsid w:val="00F56F3C"/>
    <w:rsid w:val="00F57034"/>
    <w:rsid w:val="00F60200"/>
    <w:rsid w:val="00F606E0"/>
    <w:rsid w:val="00F60BE9"/>
    <w:rsid w:val="00F61828"/>
    <w:rsid w:val="00F61E2A"/>
    <w:rsid w:val="00F61FD8"/>
    <w:rsid w:val="00F62DBF"/>
    <w:rsid w:val="00F631C7"/>
    <w:rsid w:val="00F641FC"/>
    <w:rsid w:val="00F647F7"/>
    <w:rsid w:val="00F6490A"/>
    <w:rsid w:val="00F650EC"/>
    <w:rsid w:val="00F6567D"/>
    <w:rsid w:val="00F6583C"/>
    <w:rsid w:val="00F6589A"/>
    <w:rsid w:val="00F6636A"/>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91"/>
    <w:rsid w:val="00F752EA"/>
    <w:rsid w:val="00F7586B"/>
    <w:rsid w:val="00F75CAA"/>
    <w:rsid w:val="00F75F2F"/>
    <w:rsid w:val="00F76445"/>
    <w:rsid w:val="00F76BFA"/>
    <w:rsid w:val="00F76ECC"/>
    <w:rsid w:val="00F76F8C"/>
    <w:rsid w:val="00F80399"/>
    <w:rsid w:val="00F80D10"/>
    <w:rsid w:val="00F80F13"/>
    <w:rsid w:val="00F812C8"/>
    <w:rsid w:val="00F8130C"/>
    <w:rsid w:val="00F8132D"/>
    <w:rsid w:val="00F818AE"/>
    <w:rsid w:val="00F81B40"/>
    <w:rsid w:val="00F820C4"/>
    <w:rsid w:val="00F832D8"/>
    <w:rsid w:val="00F83829"/>
    <w:rsid w:val="00F84069"/>
    <w:rsid w:val="00F843AB"/>
    <w:rsid w:val="00F843D7"/>
    <w:rsid w:val="00F853E6"/>
    <w:rsid w:val="00F85536"/>
    <w:rsid w:val="00F85C3B"/>
    <w:rsid w:val="00F85D54"/>
    <w:rsid w:val="00F861A4"/>
    <w:rsid w:val="00F8657A"/>
    <w:rsid w:val="00F8679A"/>
    <w:rsid w:val="00F87117"/>
    <w:rsid w:val="00F8736C"/>
    <w:rsid w:val="00F87FFB"/>
    <w:rsid w:val="00F9029A"/>
    <w:rsid w:val="00F90308"/>
    <w:rsid w:val="00F9030E"/>
    <w:rsid w:val="00F90ADB"/>
    <w:rsid w:val="00F90E78"/>
    <w:rsid w:val="00F91209"/>
    <w:rsid w:val="00F91655"/>
    <w:rsid w:val="00F9221F"/>
    <w:rsid w:val="00F92F58"/>
    <w:rsid w:val="00F931C7"/>
    <w:rsid w:val="00F93559"/>
    <w:rsid w:val="00F93D72"/>
    <w:rsid w:val="00F93E65"/>
    <w:rsid w:val="00F94070"/>
    <w:rsid w:val="00F947E1"/>
    <w:rsid w:val="00F950B5"/>
    <w:rsid w:val="00F9513F"/>
    <w:rsid w:val="00F963AD"/>
    <w:rsid w:val="00F96FD5"/>
    <w:rsid w:val="00F97796"/>
    <w:rsid w:val="00F97908"/>
    <w:rsid w:val="00F97B43"/>
    <w:rsid w:val="00FA07F8"/>
    <w:rsid w:val="00FA0AB7"/>
    <w:rsid w:val="00FA0E4E"/>
    <w:rsid w:val="00FA105C"/>
    <w:rsid w:val="00FA107B"/>
    <w:rsid w:val="00FA1475"/>
    <w:rsid w:val="00FA148A"/>
    <w:rsid w:val="00FA27C8"/>
    <w:rsid w:val="00FA28DA"/>
    <w:rsid w:val="00FA3AE9"/>
    <w:rsid w:val="00FA3B76"/>
    <w:rsid w:val="00FA4D66"/>
    <w:rsid w:val="00FA5096"/>
    <w:rsid w:val="00FA51F2"/>
    <w:rsid w:val="00FA5A4E"/>
    <w:rsid w:val="00FA5F5F"/>
    <w:rsid w:val="00FA6591"/>
    <w:rsid w:val="00FA6739"/>
    <w:rsid w:val="00FA7A6B"/>
    <w:rsid w:val="00FB0082"/>
    <w:rsid w:val="00FB0243"/>
    <w:rsid w:val="00FB03F7"/>
    <w:rsid w:val="00FB1527"/>
    <w:rsid w:val="00FB162E"/>
    <w:rsid w:val="00FB1A58"/>
    <w:rsid w:val="00FB20E6"/>
    <w:rsid w:val="00FB2537"/>
    <w:rsid w:val="00FB32E9"/>
    <w:rsid w:val="00FB33DC"/>
    <w:rsid w:val="00FB34FC"/>
    <w:rsid w:val="00FB4338"/>
    <w:rsid w:val="00FB44F0"/>
    <w:rsid w:val="00FB477E"/>
    <w:rsid w:val="00FB480B"/>
    <w:rsid w:val="00FB4B5F"/>
    <w:rsid w:val="00FB4C9C"/>
    <w:rsid w:val="00FB5093"/>
    <w:rsid w:val="00FB5F93"/>
    <w:rsid w:val="00FB6165"/>
    <w:rsid w:val="00FB6FD8"/>
    <w:rsid w:val="00FB716E"/>
    <w:rsid w:val="00FB76F0"/>
    <w:rsid w:val="00FC0150"/>
    <w:rsid w:val="00FC03AB"/>
    <w:rsid w:val="00FC059B"/>
    <w:rsid w:val="00FC0909"/>
    <w:rsid w:val="00FC0FE5"/>
    <w:rsid w:val="00FC149F"/>
    <w:rsid w:val="00FC152F"/>
    <w:rsid w:val="00FC2390"/>
    <w:rsid w:val="00FC3082"/>
    <w:rsid w:val="00FC33AF"/>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1F4"/>
    <w:rsid w:val="00FD4589"/>
    <w:rsid w:val="00FD473E"/>
    <w:rsid w:val="00FD5E9E"/>
    <w:rsid w:val="00FD62CA"/>
    <w:rsid w:val="00FD7353"/>
    <w:rsid w:val="00FD7AC6"/>
    <w:rsid w:val="00FD7DF9"/>
    <w:rsid w:val="00FE0B51"/>
    <w:rsid w:val="00FE0B78"/>
    <w:rsid w:val="00FE0ED4"/>
    <w:rsid w:val="00FE17F4"/>
    <w:rsid w:val="00FE195C"/>
    <w:rsid w:val="00FE1961"/>
    <w:rsid w:val="00FE1EAB"/>
    <w:rsid w:val="00FE3465"/>
    <w:rsid w:val="00FE3B3C"/>
    <w:rsid w:val="00FE5B3F"/>
    <w:rsid w:val="00FE622E"/>
    <w:rsid w:val="00FE67CF"/>
    <w:rsid w:val="00FE69B0"/>
    <w:rsid w:val="00FE6B1B"/>
    <w:rsid w:val="00FE6D20"/>
    <w:rsid w:val="00FE6FB9"/>
    <w:rsid w:val="00FE724B"/>
    <w:rsid w:val="00FE7549"/>
    <w:rsid w:val="00FE7BCC"/>
    <w:rsid w:val="00FF126D"/>
    <w:rsid w:val="00FF1607"/>
    <w:rsid w:val="00FF2310"/>
    <w:rsid w:val="00FF2613"/>
    <w:rsid w:val="00FF264D"/>
    <w:rsid w:val="00FF2E73"/>
    <w:rsid w:val="00FF2F58"/>
    <w:rsid w:val="00FF37C8"/>
    <w:rsid w:val="00FF49D6"/>
    <w:rsid w:val="00FF4AE2"/>
    <w:rsid w:val="00FF4EC5"/>
    <w:rsid w:val="00FF50A8"/>
    <w:rsid w:val="00FF571E"/>
    <w:rsid w:val="00FF6372"/>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0BAFCB-DFBF-4BFF-93DD-874C2935A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link w:val="3Char"/>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3Char">
    <w:name w:val="标题 3 Char"/>
    <w:basedOn w:val="a0"/>
    <w:link w:val="3"/>
    <w:rsid w:val="00664D2C"/>
    <w:rPr>
      <w:b/>
      <w:sz w:val="22"/>
      <w:szCs w:val="22"/>
      <w:lang w:eastAsia="en-US"/>
    </w:rPr>
  </w:style>
  <w:style w:type="character" w:customStyle="1" w:styleId="1Char">
    <w:name w:val="标题 1 Char"/>
    <w:basedOn w:val="a0"/>
    <w:link w:val="1"/>
    <w:rsid w:val="00364D36"/>
    <w:rPr>
      <w:b/>
      <w:bCs/>
      <w:sz w:val="28"/>
      <w:szCs w:val="28"/>
      <w:lang w:eastAsia="en-US"/>
    </w:rPr>
  </w:style>
  <w:style w:type="paragraph" w:customStyle="1" w:styleId="LGTdoc">
    <w:name w:val="LGTdoc_본문"/>
    <w:basedOn w:val="a"/>
    <w:qFormat/>
    <w:rsid w:val="00B4517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49651903">
      <w:bodyDiv w:val="1"/>
      <w:marLeft w:val="0"/>
      <w:marRight w:val="0"/>
      <w:marTop w:val="0"/>
      <w:marBottom w:val="0"/>
      <w:divBdr>
        <w:top w:val="none" w:sz="0" w:space="0" w:color="auto"/>
        <w:left w:val="none" w:sz="0" w:space="0" w:color="auto"/>
        <w:bottom w:val="none" w:sz="0" w:space="0" w:color="auto"/>
        <w:right w:val="none" w:sz="0" w:space="0" w:color="auto"/>
      </w:divBdr>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 w:id="20119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736AE-96FF-4A71-99AF-F9610E36F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2018-11-12T16:36:00Z</dcterms:created>
  <dcterms:modified xsi:type="dcterms:W3CDTF">2018-11-12T16:36:00Z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(3)RzyxvqQ5MVGzIyHH2Bh9UYbpzf9bOBX5FPxPPHrfKKkCVdxHNB313RZS8GcUXp62oFqYL6w1
MUimWx70IjM7s/zSXyFO7AK1oellQjnDk/NeJksI6pymYIKnq5zNAfpOVDW5pPHDn7ebKOC9
Tx2EapHnEWCMeF5wYwz4wXHHKHuaJr8z0NoLmvL85TyqHl9CeVCjZn4yS7df9kYWUMdB/Qln
azsPk+aRBE6rnWloB5</vt:lpwstr>
  </property>
  <property fmtid="{D5CDD505-2E9C-101B-9397-08002B2CF9AE}" pid="13" name="_2015_ms_pID_725343_00">
    <vt:lpwstr>_2015_ms_pID_725343</vt:lpwstr>
  </property>
  <property fmtid="{D5CDD505-2E9C-101B-9397-08002B2CF9AE}" pid="14" name="_2015_ms_pID_7253431">
    <vt:lpwstr>gehT54fO0hHiz+OHFxe/HFB5llESVLRXq/6O+zu0DCbJM+Utd3a8ko
MTY5pfHeGKFreM2I+NTqnte414dWKEKI5fChWQGqZUYlbNV6cVPUasKsEaSr2+gvZ/mEFgPy
iWPrNkGmDoL/VyUKqIZeiE0crDMxV35ShOuqjCkcY1lFmbjUBoqO40I/XTLqMR24bcEXnRrF
+xrud0N2ZMQDw83f5k4jg9QG+cjaheJKQtc2</vt:lpwstr>
  </property>
  <property fmtid="{D5CDD505-2E9C-101B-9397-08002B2CF9AE}" pid="15" name="_2015_ms_pID_7253431_00">
    <vt:lpwstr>_2015_ms_pID_7253431</vt:lpwstr>
  </property>
  <property fmtid="{D5CDD505-2E9C-101B-9397-08002B2CF9AE}" pid="16" name="_2015_ms_pID_7253432">
    <vt:lpwstr>F+8k0VIDuJiv5S6jZ8YkuBUpkPsoU7Y7lo7u
1hQd4ZeI3l/3upPrDkX/EZXi0PJrn6sFsvKYk6cptyjIcp01FQk=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1541473186</vt:lpwstr>
  </property>
</Properties>
</file>