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9A4FA" w14:textId="137B07E0" w:rsidR="00FC657E" w:rsidRPr="00FC657E" w:rsidRDefault="00FC657E" w:rsidP="00FC657E">
      <w:pPr>
        <w:pStyle w:val="CRCoverPage"/>
        <w:tabs>
          <w:tab w:val="right" w:pos="9639"/>
        </w:tabs>
        <w:spacing w:after="0"/>
        <w:rPr>
          <w:rFonts w:cs="Arial"/>
          <w:b/>
          <w:i/>
          <w:noProof/>
          <w:sz w:val="24"/>
          <w:szCs w:val="24"/>
        </w:rPr>
      </w:pPr>
      <w:bookmarkStart w:id="0" w:name="_Ref399006623"/>
      <w:bookmarkStart w:id="1" w:name="_Toc92513360"/>
      <w:r w:rsidRPr="00FC657E">
        <w:rPr>
          <w:b/>
          <w:sz w:val="24"/>
          <w:szCs w:val="24"/>
          <w:lang w:val="en-GB"/>
        </w:rPr>
        <w:t>3GPP TSG RAN WG1 Meeting #9</w:t>
      </w:r>
      <w:r w:rsidR="001A6BBB">
        <w:rPr>
          <w:b/>
          <w:sz w:val="24"/>
          <w:szCs w:val="24"/>
          <w:lang w:val="en-GB"/>
        </w:rPr>
        <w:t>5</w:t>
      </w:r>
      <w:r w:rsidRPr="00FC657E">
        <w:rPr>
          <w:rFonts w:cs="Arial"/>
          <w:b/>
          <w:i/>
          <w:noProof/>
          <w:sz w:val="24"/>
          <w:szCs w:val="24"/>
        </w:rPr>
        <w:tab/>
      </w:r>
      <w:bookmarkStart w:id="2" w:name="_Hlk513535172"/>
      <w:r w:rsidRPr="00814D82">
        <w:rPr>
          <w:rFonts w:cs="Arial"/>
          <w:b/>
          <w:noProof/>
          <w:sz w:val="24"/>
          <w:szCs w:val="24"/>
          <w:lang w:eastAsia="zh-CN"/>
        </w:rPr>
        <w:t>R1-</w:t>
      </w:r>
      <w:bookmarkEnd w:id="2"/>
      <w:r w:rsidR="007B24D9">
        <w:rPr>
          <w:rFonts w:cs="Arial"/>
          <w:b/>
          <w:noProof/>
          <w:sz w:val="24"/>
          <w:szCs w:val="24"/>
          <w:lang w:eastAsia="zh-CN"/>
        </w:rPr>
        <w:t>1813419</w:t>
      </w:r>
    </w:p>
    <w:p w14:paraId="1F6AF9CB" w14:textId="54F832F8" w:rsidR="00FC657E" w:rsidRPr="00FC657E" w:rsidRDefault="001A6BBB" w:rsidP="00FC657E">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Spokane</w:t>
      </w:r>
      <w:r w:rsidR="001D1AA8">
        <w:rPr>
          <w:rFonts w:ascii="Arial" w:eastAsia="MS Mincho" w:hAnsi="Arial"/>
          <w:b/>
          <w:sz w:val="24"/>
          <w:szCs w:val="24"/>
          <w:lang w:eastAsia="x-none"/>
        </w:rPr>
        <w:t xml:space="preserve">, </w:t>
      </w:r>
      <w:r>
        <w:rPr>
          <w:rFonts w:ascii="Arial" w:eastAsia="MS Mincho" w:hAnsi="Arial"/>
          <w:b/>
          <w:sz w:val="24"/>
          <w:szCs w:val="24"/>
          <w:lang w:eastAsia="x-none"/>
        </w:rPr>
        <w:t>US</w:t>
      </w:r>
      <w:r w:rsidR="001D1AA8">
        <w:rPr>
          <w:rFonts w:ascii="Arial" w:eastAsia="MS Mincho" w:hAnsi="Arial"/>
          <w:b/>
          <w:sz w:val="24"/>
          <w:szCs w:val="24"/>
          <w:lang w:eastAsia="x-none"/>
        </w:rPr>
        <w:t xml:space="preserve">, </w:t>
      </w:r>
      <w:r>
        <w:rPr>
          <w:rFonts w:ascii="Arial" w:eastAsia="MS Mincho" w:hAnsi="Arial"/>
          <w:b/>
          <w:sz w:val="24"/>
          <w:szCs w:val="24"/>
          <w:lang w:eastAsia="x-none"/>
        </w:rPr>
        <w:t>Nov 12</w:t>
      </w:r>
      <w:r w:rsidR="001D1AA8">
        <w:rPr>
          <w:rFonts w:ascii="Arial" w:eastAsia="MS Mincho" w:hAnsi="Arial"/>
          <w:b/>
          <w:sz w:val="24"/>
          <w:szCs w:val="24"/>
          <w:lang w:eastAsia="x-none"/>
        </w:rPr>
        <w:t xml:space="preserve"> – 1</w:t>
      </w:r>
      <w:r>
        <w:rPr>
          <w:rFonts w:ascii="Arial" w:eastAsia="MS Mincho" w:hAnsi="Arial"/>
          <w:b/>
          <w:sz w:val="24"/>
          <w:szCs w:val="24"/>
          <w:lang w:eastAsia="x-none"/>
        </w:rPr>
        <w:t xml:space="preserve">6, </w:t>
      </w:r>
      <w:r w:rsidR="003D1314">
        <w:rPr>
          <w:rFonts w:ascii="Arial" w:eastAsia="MS Mincho" w:hAnsi="Arial"/>
          <w:b/>
          <w:sz w:val="24"/>
          <w:szCs w:val="24"/>
          <w:lang w:eastAsia="x-none"/>
        </w:rPr>
        <w:t>2018</w:t>
      </w:r>
      <w:bookmarkStart w:id="3" w:name="_GoBack"/>
      <w:bookmarkEnd w:id="3"/>
    </w:p>
    <w:p w14:paraId="4C3D5F9A" w14:textId="77777777" w:rsidR="00FC657E" w:rsidRDefault="00FC657E" w:rsidP="00652257">
      <w:pPr>
        <w:tabs>
          <w:tab w:val="left" w:pos="1985"/>
        </w:tabs>
        <w:jc w:val="both"/>
        <w:rPr>
          <w:rFonts w:ascii="Arial" w:hAnsi="Arial" w:cs="Arial"/>
          <w:b/>
          <w:sz w:val="24"/>
          <w:szCs w:val="24"/>
        </w:rPr>
      </w:pPr>
    </w:p>
    <w:p w14:paraId="06D2F559" w14:textId="7D723691" w:rsidR="00652257" w:rsidRPr="002328F2" w:rsidRDefault="00652257" w:rsidP="00652257">
      <w:pPr>
        <w:tabs>
          <w:tab w:val="left" w:pos="1985"/>
        </w:tabs>
        <w:jc w:val="both"/>
        <w:rPr>
          <w:rFonts w:ascii="Arial" w:eastAsia="SimSun" w:hAnsi="Arial" w:cs="Arial"/>
          <w:sz w:val="24"/>
          <w:szCs w:val="24"/>
        </w:rPr>
      </w:pPr>
      <w:r w:rsidRPr="002328F2">
        <w:rPr>
          <w:rFonts w:ascii="Arial" w:hAnsi="Arial" w:cs="Arial"/>
          <w:b/>
          <w:sz w:val="24"/>
          <w:szCs w:val="24"/>
        </w:rPr>
        <w:t>Agen</w:t>
      </w:r>
      <w:r w:rsidRPr="002328F2">
        <w:rPr>
          <w:rFonts w:ascii="Arial" w:eastAsia="SimSun" w:hAnsi="Arial" w:cs="Arial"/>
          <w:b/>
          <w:sz w:val="24"/>
          <w:szCs w:val="24"/>
        </w:rPr>
        <w:t>d</w:t>
      </w:r>
      <w:r w:rsidRPr="002328F2">
        <w:rPr>
          <w:rFonts w:ascii="Arial" w:hAnsi="Arial" w:cs="Arial"/>
          <w:b/>
          <w:sz w:val="24"/>
          <w:szCs w:val="24"/>
        </w:rPr>
        <w:t>a Item:</w:t>
      </w:r>
      <w:r w:rsidRPr="002328F2">
        <w:rPr>
          <w:rFonts w:ascii="Arial" w:hAnsi="Arial" w:cs="Arial"/>
          <w:sz w:val="24"/>
          <w:szCs w:val="24"/>
        </w:rPr>
        <w:tab/>
      </w:r>
      <w:r w:rsidR="005451E6">
        <w:rPr>
          <w:rFonts w:ascii="Arial" w:hAnsi="Arial" w:cs="Arial"/>
          <w:sz w:val="24"/>
          <w:szCs w:val="24"/>
        </w:rPr>
        <w:t>7</w:t>
      </w:r>
      <w:r w:rsidRPr="002328F2">
        <w:rPr>
          <w:rFonts w:ascii="Arial" w:hAnsi="Arial" w:cs="Arial"/>
          <w:sz w:val="24"/>
          <w:szCs w:val="24"/>
        </w:rPr>
        <w:t>.</w:t>
      </w:r>
      <w:r w:rsidR="001C0F55">
        <w:rPr>
          <w:rFonts w:ascii="Arial" w:hAnsi="Arial" w:cs="Arial"/>
          <w:sz w:val="24"/>
          <w:szCs w:val="24"/>
        </w:rPr>
        <w:t>2.3.3</w:t>
      </w:r>
    </w:p>
    <w:p w14:paraId="661B0E67" w14:textId="77777777" w:rsidR="00675C27" w:rsidRPr="002328F2" w:rsidRDefault="00675C27" w:rsidP="00675C27">
      <w:pPr>
        <w:tabs>
          <w:tab w:val="left" w:pos="1985"/>
        </w:tabs>
        <w:jc w:val="both"/>
        <w:rPr>
          <w:rFonts w:ascii="Arial" w:eastAsia="SimSun" w:hAnsi="Arial" w:cs="Arial"/>
          <w:b/>
          <w:sz w:val="24"/>
          <w:szCs w:val="24"/>
        </w:rPr>
      </w:pPr>
      <w:r w:rsidRPr="002328F2">
        <w:rPr>
          <w:rFonts w:ascii="Arial" w:hAnsi="Arial" w:cs="Arial"/>
          <w:b/>
          <w:sz w:val="24"/>
          <w:szCs w:val="24"/>
        </w:rPr>
        <w:t xml:space="preserve">Source: </w:t>
      </w:r>
      <w:r w:rsidRPr="002328F2">
        <w:rPr>
          <w:rFonts w:ascii="Arial" w:hAnsi="Arial" w:cs="Arial"/>
          <w:b/>
          <w:sz w:val="24"/>
          <w:szCs w:val="24"/>
        </w:rPr>
        <w:tab/>
      </w:r>
      <w:r w:rsidR="003753A5" w:rsidRPr="002328F2">
        <w:rPr>
          <w:rFonts w:ascii="Arial" w:hAnsi="Arial" w:cs="Arial"/>
          <w:sz w:val="24"/>
          <w:szCs w:val="24"/>
        </w:rPr>
        <w:t>Qualcomm Incorporated</w:t>
      </w:r>
    </w:p>
    <w:p w14:paraId="370472AA" w14:textId="3C33CC07" w:rsidR="00675C27" w:rsidRPr="002328F2" w:rsidRDefault="00675C27" w:rsidP="00675C27">
      <w:pPr>
        <w:ind w:left="1985" w:hanging="1985"/>
        <w:rPr>
          <w:rFonts w:ascii="Arial" w:hAnsi="Arial" w:cs="Arial"/>
          <w:sz w:val="24"/>
          <w:szCs w:val="24"/>
        </w:rPr>
      </w:pPr>
      <w:r w:rsidRPr="002328F2">
        <w:rPr>
          <w:rFonts w:ascii="Arial" w:hAnsi="Arial" w:cs="Arial"/>
          <w:b/>
          <w:sz w:val="24"/>
          <w:szCs w:val="24"/>
        </w:rPr>
        <w:t>Title:</w:t>
      </w:r>
      <w:r w:rsidRPr="002328F2">
        <w:rPr>
          <w:rFonts w:ascii="Arial" w:hAnsi="Arial" w:cs="Arial"/>
          <w:sz w:val="24"/>
          <w:szCs w:val="24"/>
        </w:rPr>
        <w:t xml:space="preserve"> </w:t>
      </w:r>
      <w:r w:rsidRPr="002328F2">
        <w:rPr>
          <w:rFonts w:ascii="Arial" w:hAnsi="Arial" w:cs="Arial"/>
          <w:sz w:val="24"/>
          <w:szCs w:val="24"/>
        </w:rPr>
        <w:tab/>
      </w:r>
      <w:r w:rsidR="002A4D35">
        <w:rPr>
          <w:rFonts w:ascii="Arial" w:hAnsi="Arial" w:cs="Arial"/>
          <w:sz w:val="24"/>
          <w:szCs w:val="24"/>
        </w:rPr>
        <w:t>Resource Management</w:t>
      </w:r>
      <w:r w:rsidR="00680E65">
        <w:rPr>
          <w:rFonts w:ascii="Arial" w:hAnsi="Arial" w:cs="Arial"/>
          <w:sz w:val="24"/>
          <w:szCs w:val="24"/>
        </w:rPr>
        <w:t xml:space="preserve"> in IAB Network</w:t>
      </w:r>
      <w:r w:rsidR="005451E6">
        <w:rPr>
          <w:rFonts w:ascii="Arial" w:hAnsi="Arial" w:cs="Arial"/>
          <w:sz w:val="24"/>
          <w:szCs w:val="24"/>
        </w:rPr>
        <w:t xml:space="preserve"> </w:t>
      </w:r>
    </w:p>
    <w:p w14:paraId="40AFB727" w14:textId="77777777" w:rsidR="00BB7889" w:rsidRPr="002328F2" w:rsidRDefault="00675C27" w:rsidP="00BB7889">
      <w:pPr>
        <w:tabs>
          <w:tab w:val="left" w:pos="1985"/>
        </w:tabs>
        <w:jc w:val="both"/>
        <w:rPr>
          <w:rFonts w:ascii="Arial" w:eastAsia="SimSun" w:hAnsi="Arial" w:cs="Arial"/>
          <w:sz w:val="24"/>
          <w:szCs w:val="24"/>
        </w:rPr>
      </w:pPr>
      <w:r w:rsidRPr="002328F2">
        <w:rPr>
          <w:rFonts w:ascii="Arial" w:hAnsi="Arial" w:cs="Arial"/>
          <w:b/>
          <w:sz w:val="24"/>
          <w:szCs w:val="24"/>
        </w:rPr>
        <w:t>Document for:</w:t>
      </w:r>
      <w:r w:rsidRPr="002328F2">
        <w:rPr>
          <w:rFonts w:ascii="Arial" w:hAnsi="Arial" w:cs="Arial"/>
          <w:sz w:val="24"/>
          <w:szCs w:val="24"/>
        </w:rPr>
        <w:tab/>
      </w:r>
      <w:bookmarkEnd w:id="0"/>
      <w:bookmarkEnd w:id="1"/>
      <w:r w:rsidR="00D12C71" w:rsidRPr="002328F2">
        <w:rPr>
          <w:rFonts w:ascii="Arial" w:eastAsia="SimSun" w:hAnsi="Arial" w:cs="Arial"/>
          <w:sz w:val="24"/>
          <w:szCs w:val="24"/>
        </w:rPr>
        <w:t>Discussion and decision</w:t>
      </w:r>
    </w:p>
    <w:p w14:paraId="30123361" w14:textId="77777777" w:rsidR="00BB7889" w:rsidRPr="007C2F71" w:rsidRDefault="00BB7889" w:rsidP="00C23B88">
      <w:pPr>
        <w:pStyle w:val="Heading1"/>
        <w:rPr>
          <w:lang w:eastAsia="zh-CN"/>
        </w:rPr>
      </w:pPr>
      <w:r w:rsidRPr="00C23B88">
        <w:t>Introduction</w:t>
      </w:r>
    </w:p>
    <w:p w14:paraId="220F13B7" w14:textId="568EB488" w:rsidR="00EE7DB6" w:rsidRDefault="00EE7DB6" w:rsidP="006857FB">
      <w:r>
        <w:t>RAN1 #94</w:t>
      </w:r>
      <w:r w:rsidR="0073031A">
        <w:t>[1]</w:t>
      </w:r>
      <w:r>
        <w:t xml:space="preserve"> achieved the following agreements on SDM/FDM TX and RX for IAB-network</w:t>
      </w:r>
    </w:p>
    <w:tbl>
      <w:tblPr>
        <w:tblStyle w:val="TableGrid"/>
        <w:tblW w:w="9895" w:type="dxa"/>
        <w:tblLook w:val="04A0" w:firstRow="1" w:lastRow="0" w:firstColumn="1" w:lastColumn="0" w:noHBand="0" w:noVBand="1"/>
      </w:tblPr>
      <w:tblGrid>
        <w:gridCol w:w="9895"/>
      </w:tblGrid>
      <w:tr w:rsidR="00EE7DB6" w:rsidRPr="00257ED6" w14:paraId="3F59342A" w14:textId="77777777" w:rsidTr="003177FC">
        <w:tc>
          <w:tcPr>
            <w:tcW w:w="9895" w:type="dxa"/>
          </w:tcPr>
          <w:p w14:paraId="148A65AB" w14:textId="77777777" w:rsidR="00EE7DB6" w:rsidRPr="00B84590" w:rsidRDefault="00EE7DB6" w:rsidP="00EE7DB6">
            <w:pPr>
              <w:rPr>
                <w:szCs w:val="20"/>
                <w:lang w:eastAsia="x-none"/>
              </w:rPr>
            </w:pPr>
            <w:r>
              <w:br w:type="page"/>
            </w:r>
            <w:r w:rsidRPr="00B84590">
              <w:rPr>
                <w:szCs w:val="20"/>
                <w:highlight w:val="green"/>
                <w:lang w:eastAsia="x-none"/>
              </w:rPr>
              <w:t>Agreements</w:t>
            </w:r>
            <w:r w:rsidRPr="00B84590">
              <w:rPr>
                <w:szCs w:val="20"/>
                <w:lang w:eastAsia="x-none"/>
              </w:rPr>
              <w:t>:</w:t>
            </w:r>
          </w:p>
          <w:p w14:paraId="1C6B074C" w14:textId="77777777" w:rsidR="00EE7DB6" w:rsidRPr="00134A5C" w:rsidRDefault="00EE7DB6" w:rsidP="00EE7DB6">
            <w:pPr>
              <w:pStyle w:val="3GPPNormalText"/>
              <w:jc w:val="left"/>
              <w:rPr>
                <w:sz w:val="20"/>
                <w:szCs w:val="20"/>
              </w:rPr>
            </w:pPr>
            <w:r w:rsidRPr="00134A5C">
              <w:rPr>
                <w:sz w:val="20"/>
                <w:szCs w:val="20"/>
              </w:rPr>
              <w:t>Clarify the SDM</w:t>
            </w:r>
            <w:r w:rsidRPr="00134A5C">
              <w:rPr>
                <w:sz w:val="20"/>
                <w:szCs w:val="20"/>
                <w:lang w:val="en-US"/>
              </w:rPr>
              <w:t>/FDM</w:t>
            </w:r>
            <w:r w:rsidRPr="00134A5C">
              <w:rPr>
                <w:sz w:val="20"/>
                <w:szCs w:val="20"/>
              </w:rPr>
              <w:t xml:space="preserve"> scenario definition: </w:t>
            </w:r>
          </w:p>
          <w:p w14:paraId="5103AE99" w14:textId="77777777" w:rsidR="00EE7DB6" w:rsidRPr="00134A5C" w:rsidRDefault="00EE7DB6" w:rsidP="00EE7DB6">
            <w:pPr>
              <w:pStyle w:val="3GPPNormalText"/>
              <w:numPr>
                <w:ilvl w:val="0"/>
                <w:numId w:val="33"/>
              </w:numPr>
              <w:spacing w:line="259" w:lineRule="auto"/>
              <w:jc w:val="left"/>
              <w:rPr>
                <w:sz w:val="20"/>
                <w:szCs w:val="20"/>
              </w:rPr>
            </w:pPr>
            <w:r w:rsidRPr="00134A5C">
              <w:rPr>
                <w:sz w:val="20"/>
                <w:szCs w:val="20"/>
              </w:rPr>
              <w:t>SDM</w:t>
            </w:r>
            <w:r w:rsidRPr="00134A5C">
              <w:rPr>
                <w:sz w:val="20"/>
                <w:szCs w:val="20"/>
                <w:lang w:val="en-US"/>
              </w:rPr>
              <w:t>/FDM</w:t>
            </w:r>
            <w:r w:rsidRPr="00134A5C">
              <w:rPr>
                <w:sz w:val="20"/>
                <w:szCs w:val="20"/>
              </w:rPr>
              <w:t xml:space="preserve"> Tx: An IAB node simultaneous transmits in the DL (to an access UE and/or child IAB node) and transmits in the UL (to a </w:t>
            </w:r>
            <w:r w:rsidRPr="00134A5C">
              <w:rPr>
                <w:sz w:val="20"/>
                <w:szCs w:val="20"/>
                <w:u w:val="single"/>
              </w:rPr>
              <w:t>parent</w:t>
            </w:r>
            <w:r w:rsidRPr="00134A5C">
              <w:rPr>
                <w:sz w:val="20"/>
                <w:szCs w:val="20"/>
              </w:rPr>
              <w:t xml:space="preserve"> IAB node)</w:t>
            </w:r>
          </w:p>
          <w:p w14:paraId="154E0212" w14:textId="77777777" w:rsidR="00EE7DB6" w:rsidRPr="00134A5C" w:rsidRDefault="00EE7DB6" w:rsidP="00EE7DB6">
            <w:pPr>
              <w:pStyle w:val="3GPPNormalText"/>
              <w:numPr>
                <w:ilvl w:val="0"/>
                <w:numId w:val="33"/>
              </w:numPr>
              <w:spacing w:line="259" w:lineRule="auto"/>
              <w:jc w:val="left"/>
              <w:rPr>
                <w:sz w:val="20"/>
                <w:szCs w:val="20"/>
              </w:rPr>
            </w:pPr>
            <w:r w:rsidRPr="00134A5C">
              <w:rPr>
                <w:sz w:val="20"/>
                <w:szCs w:val="20"/>
              </w:rPr>
              <w:t>SDM</w:t>
            </w:r>
            <w:r w:rsidRPr="00134A5C">
              <w:rPr>
                <w:sz w:val="20"/>
                <w:szCs w:val="20"/>
                <w:lang w:val="en-US"/>
              </w:rPr>
              <w:t>/FDM</w:t>
            </w:r>
            <w:r w:rsidRPr="00134A5C">
              <w:rPr>
                <w:sz w:val="20"/>
                <w:szCs w:val="20"/>
              </w:rPr>
              <w:t xml:space="preserve"> Rx: An IAB node simultaneous receives in the DL (a transmission from a </w:t>
            </w:r>
            <w:r w:rsidRPr="00134A5C">
              <w:rPr>
                <w:sz w:val="20"/>
                <w:szCs w:val="20"/>
                <w:u w:val="single"/>
              </w:rPr>
              <w:t>parent</w:t>
            </w:r>
            <w:r w:rsidRPr="00134A5C">
              <w:rPr>
                <w:sz w:val="20"/>
                <w:szCs w:val="20"/>
              </w:rPr>
              <w:t xml:space="preserve"> node) and receives in the UL (from an access UE and/or child IAB node)</w:t>
            </w:r>
          </w:p>
          <w:p w14:paraId="6CB221E3" w14:textId="77777777" w:rsidR="00EE7DB6" w:rsidRPr="00134A5C" w:rsidRDefault="00EE7DB6" w:rsidP="00EE7DB6">
            <w:pPr>
              <w:pStyle w:val="3GPPNormalText"/>
              <w:jc w:val="left"/>
              <w:rPr>
                <w:sz w:val="20"/>
                <w:szCs w:val="20"/>
              </w:rPr>
            </w:pPr>
            <w:r w:rsidRPr="00134A5C">
              <w:rPr>
                <w:sz w:val="20"/>
                <w:szCs w:val="20"/>
              </w:rPr>
              <w:t>For the support of SDM</w:t>
            </w:r>
            <w:r w:rsidRPr="00134A5C">
              <w:rPr>
                <w:sz w:val="20"/>
                <w:szCs w:val="20"/>
                <w:lang w:val="en-US"/>
              </w:rPr>
              <w:t>/FDM</w:t>
            </w:r>
            <w:r w:rsidRPr="00134A5C">
              <w:rPr>
                <w:sz w:val="20"/>
                <w:szCs w:val="20"/>
              </w:rPr>
              <w:t>, further study the following aspects:</w:t>
            </w:r>
          </w:p>
          <w:p w14:paraId="08CAE7E5" w14:textId="77777777" w:rsidR="00EE7DB6" w:rsidRPr="00134A5C" w:rsidRDefault="00EE7DB6" w:rsidP="00EE7DB6">
            <w:pPr>
              <w:pStyle w:val="3GPPNormalText"/>
              <w:numPr>
                <w:ilvl w:val="0"/>
                <w:numId w:val="33"/>
              </w:numPr>
              <w:spacing w:line="259" w:lineRule="auto"/>
              <w:jc w:val="left"/>
              <w:rPr>
                <w:sz w:val="20"/>
                <w:szCs w:val="20"/>
              </w:rPr>
            </w:pPr>
            <w:r w:rsidRPr="00134A5C">
              <w:rPr>
                <w:sz w:val="20"/>
                <w:szCs w:val="20"/>
              </w:rPr>
              <w:t xml:space="preserve">Transmit power coordination between parent and child links </w:t>
            </w:r>
          </w:p>
          <w:p w14:paraId="751871D5" w14:textId="77777777" w:rsidR="00EE7DB6" w:rsidRDefault="00EE7DB6" w:rsidP="00462327">
            <w:pPr>
              <w:pStyle w:val="3GPPNormalText"/>
              <w:numPr>
                <w:ilvl w:val="0"/>
                <w:numId w:val="33"/>
              </w:numPr>
              <w:spacing w:line="259" w:lineRule="auto"/>
              <w:jc w:val="left"/>
              <w:rPr>
                <w:sz w:val="20"/>
                <w:szCs w:val="20"/>
              </w:rPr>
            </w:pPr>
            <w:r w:rsidRPr="00134A5C">
              <w:rPr>
                <w:sz w:val="20"/>
                <w:szCs w:val="20"/>
              </w:rPr>
              <w:t>Considerations of single panel vs. multi-panel operation (single or multiple baseband)</w:t>
            </w:r>
          </w:p>
          <w:p w14:paraId="0E070BB7" w14:textId="02CC5D00" w:rsidR="00EE7DB6" w:rsidRPr="00462327" w:rsidRDefault="00EE7DB6" w:rsidP="00462327">
            <w:pPr>
              <w:pStyle w:val="3GPPNormalText"/>
              <w:numPr>
                <w:ilvl w:val="0"/>
                <w:numId w:val="33"/>
              </w:numPr>
              <w:spacing w:line="259" w:lineRule="auto"/>
              <w:jc w:val="left"/>
              <w:rPr>
                <w:sz w:val="20"/>
                <w:szCs w:val="20"/>
              </w:rPr>
            </w:pPr>
            <w:r w:rsidRPr="00462327">
              <w:rPr>
                <w:sz w:val="20"/>
                <w:szCs w:val="20"/>
              </w:rPr>
              <w:t>Requirements of symbol-level timing alignment within an IAB node (e.g. Case #6/Case #7)</w:t>
            </w:r>
            <w:r w:rsidRPr="00462327">
              <w:rPr>
                <w:sz w:val="20"/>
              </w:rPr>
              <w:t xml:space="preserve"> </w:t>
            </w:r>
          </w:p>
        </w:tc>
      </w:tr>
    </w:tbl>
    <w:p w14:paraId="1499F1FB" w14:textId="77777777" w:rsidR="00EE7DB6" w:rsidRDefault="00EE7DB6" w:rsidP="006857FB"/>
    <w:p w14:paraId="11227E38" w14:textId="71E9D851" w:rsidR="00EE7DB6" w:rsidRPr="00141EFE" w:rsidRDefault="00EE7DB6" w:rsidP="006857FB">
      <w:r w:rsidRPr="00141EFE">
        <w:t>RAN1 #9</w:t>
      </w:r>
      <w:r>
        <w:t>4bis [</w:t>
      </w:r>
      <w:r w:rsidR="0073031A">
        <w:t>2</w:t>
      </w:r>
      <w:r>
        <w:t>]</w:t>
      </w:r>
      <w:r w:rsidRPr="00141EFE">
        <w:t xml:space="preserve"> achieved the following agreement</w:t>
      </w:r>
      <w:r>
        <w:t>s on resource management for IAB-network.</w:t>
      </w:r>
    </w:p>
    <w:tbl>
      <w:tblPr>
        <w:tblStyle w:val="TableGrid"/>
        <w:tblW w:w="9895" w:type="dxa"/>
        <w:tblLook w:val="04A0" w:firstRow="1" w:lastRow="0" w:firstColumn="1" w:lastColumn="0" w:noHBand="0" w:noVBand="1"/>
      </w:tblPr>
      <w:tblGrid>
        <w:gridCol w:w="9895"/>
      </w:tblGrid>
      <w:tr w:rsidR="006857FB" w14:paraId="01F907BF" w14:textId="77777777" w:rsidTr="00257ED6">
        <w:tc>
          <w:tcPr>
            <w:tcW w:w="9895" w:type="dxa"/>
          </w:tcPr>
          <w:p w14:paraId="05804E57" w14:textId="157AC341" w:rsidR="006857FB" w:rsidRPr="00CB71D2" w:rsidRDefault="00B77CAD" w:rsidP="00113CCD">
            <w:pPr>
              <w:rPr>
                <w:lang w:eastAsia="x-none"/>
              </w:rPr>
            </w:pPr>
            <w:r>
              <w:br w:type="page"/>
            </w:r>
            <w:r w:rsidR="006857FB" w:rsidRPr="00CB71D2">
              <w:rPr>
                <w:highlight w:val="green"/>
                <w:lang w:eastAsia="x-none"/>
              </w:rPr>
              <w:t>Agreements</w:t>
            </w:r>
            <w:r w:rsidR="006857FB" w:rsidRPr="00CB71D2">
              <w:rPr>
                <w:lang w:eastAsia="x-none"/>
              </w:rPr>
              <w:t>:</w:t>
            </w:r>
          </w:p>
          <w:p w14:paraId="7F112D8A" w14:textId="77777777" w:rsidR="004D723B" w:rsidRPr="00AB1198" w:rsidRDefault="004D723B" w:rsidP="004D723B">
            <w:pPr>
              <w:rPr>
                <w:rFonts w:ascii="Calibri" w:hAnsi="Calibri"/>
                <w:szCs w:val="20"/>
              </w:rPr>
            </w:pPr>
            <w:r w:rsidRPr="00AB1198">
              <w:rPr>
                <w:rFonts w:ascii="Calibri" w:hAnsi="Calibri"/>
                <w:szCs w:val="20"/>
              </w:rPr>
              <w:t>From an MT point-of-view, the following time-domain resources can be indicated for the parent link:</w:t>
            </w:r>
          </w:p>
          <w:p w14:paraId="510D11D3" w14:textId="77777777" w:rsidR="004D723B" w:rsidRPr="00AB1198" w:rsidRDefault="004D723B" w:rsidP="004D723B">
            <w:pPr>
              <w:numPr>
                <w:ilvl w:val="0"/>
                <w:numId w:val="28"/>
              </w:numPr>
              <w:spacing w:line="252" w:lineRule="auto"/>
              <w:contextualSpacing/>
              <w:rPr>
                <w:rFonts w:ascii="Calibri" w:hAnsi="Calibri"/>
                <w:szCs w:val="20"/>
                <w:lang w:eastAsia="sv-SE"/>
              </w:rPr>
            </w:pPr>
            <w:r w:rsidRPr="00AB1198">
              <w:rPr>
                <w:rFonts w:ascii="Calibri" w:hAnsi="Calibri"/>
                <w:szCs w:val="20"/>
              </w:rPr>
              <w:t>Downlink time resource,</w:t>
            </w:r>
          </w:p>
          <w:p w14:paraId="7D71ADE1" w14:textId="77777777" w:rsidR="004D723B" w:rsidRPr="00AB1198" w:rsidRDefault="004D723B" w:rsidP="004D723B">
            <w:pPr>
              <w:numPr>
                <w:ilvl w:val="0"/>
                <w:numId w:val="28"/>
              </w:numPr>
              <w:spacing w:line="252" w:lineRule="auto"/>
              <w:contextualSpacing/>
              <w:rPr>
                <w:rFonts w:ascii="Calibri" w:hAnsi="Calibri"/>
                <w:szCs w:val="20"/>
              </w:rPr>
            </w:pPr>
            <w:r w:rsidRPr="00AB1198">
              <w:rPr>
                <w:rFonts w:ascii="Calibri" w:hAnsi="Calibri"/>
                <w:szCs w:val="20"/>
              </w:rPr>
              <w:t xml:space="preserve">uplink time resource, </w:t>
            </w:r>
          </w:p>
          <w:p w14:paraId="0D2895F7" w14:textId="77777777" w:rsidR="004D723B" w:rsidRPr="00AB1198" w:rsidRDefault="004D723B" w:rsidP="004D723B">
            <w:pPr>
              <w:numPr>
                <w:ilvl w:val="0"/>
                <w:numId w:val="28"/>
              </w:numPr>
              <w:spacing w:line="252" w:lineRule="auto"/>
              <w:contextualSpacing/>
              <w:rPr>
                <w:rFonts w:ascii="Calibri" w:hAnsi="Calibri"/>
                <w:szCs w:val="20"/>
              </w:rPr>
            </w:pPr>
            <w:r w:rsidRPr="00AB1198">
              <w:rPr>
                <w:rFonts w:ascii="Calibri" w:hAnsi="Calibri"/>
                <w:szCs w:val="20"/>
              </w:rPr>
              <w:t xml:space="preserve">flexible time resource </w:t>
            </w:r>
          </w:p>
          <w:p w14:paraId="690DD6B5" w14:textId="77777777" w:rsidR="004D723B" w:rsidRPr="00AB1198" w:rsidRDefault="004D723B" w:rsidP="004D723B">
            <w:pPr>
              <w:rPr>
                <w:rFonts w:ascii="SimSun" w:hAnsi="SimSun"/>
                <w:szCs w:val="20"/>
              </w:rPr>
            </w:pPr>
            <w:r w:rsidRPr="00AB1198">
              <w:rPr>
                <w:rFonts w:ascii="Calibri" w:hAnsi="Calibri"/>
                <w:szCs w:val="20"/>
              </w:rPr>
              <w:t>as in release 15.</w:t>
            </w:r>
          </w:p>
          <w:p w14:paraId="52F2BD83" w14:textId="77777777" w:rsidR="004D723B" w:rsidRPr="00AB1198" w:rsidRDefault="004D723B" w:rsidP="004D723B">
            <w:pPr>
              <w:rPr>
                <w:szCs w:val="20"/>
              </w:rPr>
            </w:pPr>
            <w:r w:rsidRPr="00AB1198">
              <w:rPr>
                <w:rFonts w:ascii="Calibri" w:hAnsi="Calibri"/>
                <w:szCs w:val="20"/>
              </w:rPr>
              <w:t>From a DU point-of-view, the child link has the following types of time resources</w:t>
            </w:r>
          </w:p>
          <w:p w14:paraId="455D29AD" w14:textId="77777777" w:rsidR="004D723B" w:rsidRPr="00AB1198" w:rsidRDefault="004D723B" w:rsidP="004D723B">
            <w:pPr>
              <w:numPr>
                <w:ilvl w:val="0"/>
                <w:numId w:val="28"/>
              </w:numPr>
              <w:spacing w:line="252" w:lineRule="auto"/>
              <w:contextualSpacing/>
              <w:rPr>
                <w:rFonts w:ascii="Calibri" w:hAnsi="Calibri"/>
                <w:szCs w:val="20"/>
              </w:rPr>
            </w:pPr>
            <w:r w:rsidRPr="00AB1198">
              <w:rPr>
                <w:rFonts w:ascii="Calibri" w:hAnsi="Calibri"/>
                <w:szCs w:val="20"/>
              </w:rPr>
              <w:t>Downlink time resource,</w:t>
            </w:r>
          </w:p>
          <w:p w14:paraId="22149895" w14:textId="77777777" w:rsidR="004D723B" w:rsidRPr="00AB1198" w:rsidRDefault="004D723B" w:rsidP="004D723B">
            <w:pPr>
              <w:numPr>
                <w:ilvl w:val="0"/>
                <w:numId w:val="28"/>
              </w:numPr>
              <w:spacing w:line="252" w:lineRule="auto"/>
              <w:contextualSpacing/>
              <w:rPr>
                <w:rFonts w:ascii="Calibri" w:hAnsi="Calibri"/>
                <w:szCs w:val="20"/>
              </w:rPr>
            </w:pPr>
            <w:r w:rsidRPr="00AB1198">
              <w:rPr>
                <w:rFonts w:ascii="Calibri" w:hAnsi="Calibri"/>
                <w:szCs w:val="20"/>
              </w:rPr>
              <w:t xml:space="preserve">uplink time resource, </w:t>
            </w:r>
          </w:p>
          <w:p w14:paraId="0B2E5197" w14:textId="77777777" w:rsidR="004D723B" w:rsidRPr="00AB1198" w:rsidRDefault="004D723B" w:rsidP="004D723B">
            <w:pPr>
              <w:numPr>
                <w:ilvl w:val="0"/>
                <w:numId w:val="28"/>
              </w:numPr>
              <w:spacing w:line="252" w:lineRule="auto"/>
              <w:contextualSpacing/>
              <w:rPr>
                <w:rFonts w:ascii="Calibri" w:hAnsi="Calibri"/>
                <w:szCs w:val="20"/>
              </w:rPr>
            </w:pPr>
            <w:r w:rsidRPr="00AB1198">
              <w:rPr>
                <w:rFonts w:ascii="Calibri" w:hAnsi="Calibri"/>
                <w:szCs w:val="20"/>
              </w:rPr>
              <w:t xml:space="preserve">flexible time resource </w:t>
            </w:r>
          </w:p>
          <w:p w14:paraId="0AFCCFF2" w14:textId="77777777" w:rsidR="004D723B" w:rsidRPr="00AB1198" w:rsidRDefault="004D723B" w:rsidP="004D723B">
            <w:pPr>
              <w:numPr>
                <w:ilvl w:val="0"/>
                <w:numId w:val="28"/>
              </w:numPr>
              <w:spacing w:line="252" w:lineRule="auto"/>
              <w:contextualSpacing/>
              <w:rPr>
                <w:rFonts w:ascii="Calibri" w:hAnsi="Calibri"/>
                <w:szCs w:val="20"/>
              </w:rPr>
            </w:pPr>
            <w:r w:rsidRPr="00AB1198">
              <w:rPr>
                <w:rFonts w:ascii="Calibri" w:hAnsi="Calibri"/>
                <w:szCs w:val="20"/>
              </w:rPr>
              <w:t xml:space="preserve">not available time resources (not to be used for communication on the DU child links) </w:t>
            </w:r>
          </w:p>
          <w:p w14:paraId="5C5781CC" w14:textId="628787CA" w:rsidR="004D723B" w:rsidRPr="00205DA9" w:rsidRDefault="004D723B" w:rsidP="00462327">
            <w:pPr>
              <w:pStyle w:val="3GPPNormalText"/>
              <w:ind w:left="0" w:firstLine="0"/>
              <w:jc w:val="left"/>
              <w:rPr>
                <w:sz w:val="20"/>
                <w:szCs w:val="20"/>
              </w:rPr>
            </w:pPr>
            <w:r w:rsidRPr="00AB1198">
              <w:rPr>
                <w:rFonts w:ascii="Calibri" w:hAnsi="Calibri"/>
                <w:szCs w:val="20"/>
              </w:rPr>
              <w:t>Exact configuration for DU is FFS</w:t>
            </w:r>
          </w:p>
          <w:p w14:paraId="728D36CA" w14:textId="77777777" w:rsidR="004D723B" w:rsidRPr="001213E7" w:rsidRDefault="004D723B" w:rsidP="004D723B">
            <w:pPr>
              <w:pStyle w:val="3GPPNormalText"/>
              <w:spacing w:line="259" w:lineRule="auto"/>
              <w:rPr>
                <w:b/>
                <w:iCs/>
                <w:color w:val="0D0D0D"/>
                <w:sz w:val="20"/>
                <w:szCs w:val="20"/>
                <w:lang w:val="en-GB"/>
              </w:rPr>
            </w:pPr>
            <w:r w:rsidRPr="001213E7">
              <w:rPr>
                <w:iCs/>
                <w:color w:val="0D0D0D"/>
                <w:sz w:val="20"/>
                <w:szCs w:val="20"/>
                <w:highlight w:val="green"/>
                <w:lang w:val="en-GB"/>
              </w:rPr>
              <w:t>Agreements</w:t>
            </w:r>
            <w:r w:rsidRPr="001213E7">
              <w:rPr>
                <w:b/>
                <w:iCs/>
                <w:color w:val="0D0D0D"/>
                <w:sz w:val="20"/>
                <w:szCs w:val="20"/>
                <w:lang w:val="en-GB"/>
              </w:rPr>
              <w:t>:</w:t>
            </w:r>
          </w:p>
          <w:p w14:paraId="2E7BD20E" w14:textId="77777777" w:rsidR="004D723B" w:rsidRPr="001213E7" w:rsidRDefault="004D723B" w:rsidP="004D723B">
            <w:pPr>
              <w:numPr>
                <w:ilvl w:val="0"/>
                <w:numId w:val="29"/>
              </w:numPr>
              <w:spacing w:after="0" w:line="240" w:lineRule="auto"/>
              <w:rPr>
                <w:szCs w:val="20"/>
              </w:rPr>
            </w:pPr>
            <w:r w:rsidRPr="001213E7">
              <w:rPr>
                <w:szCs w:val="20"/>
              </w:rPr>
              <w:t>For each of the downlink, uplink and flexible time-resource types of the DU child link there are two flavors, hard and soft:</w:t>
            </w:r>
          </w:p>
          <w:p w14:paraId="4EC202C9" w14:textId="0C8D4D75" w:rsidR="004D723B" w:rsidRDefault="004D723B" w:rsidP="004D723B">
            <w:pPr>
              <w:numPr>
                <w:ilvl w:val="1"/>
                <w:numId w:val="29"/>
              </w:numPr>
              <w:spacing w:after="0" w:line="240" w:lineRule="auto"/>
              <w:rPr>
                <w:szCs w:val="20"/>
              </w:rPr>
            </w:pPr>
            <w:r w:rsidRPr="001213E7">
              <w:rPr>
                <w:szCs w:val="20"/>
              </w:rPr>
              <w:t>Hard: The corresponding time resource is always available for the DU child link</w:t>
            </w:r>
          </w:p>
          <w:p w14:paraId="23E13787" w14:textId="7028F8DD" w:rsidR="004D723B" w:rsidRDefault="004D723B" w:rsidP="004D723B">
            <w:pPr>
              <w:numPr>
                <w:ilvl w:val="1"/>
                <w:numId w:val="29"/>
              </w:numPr>
              <w:spacing w:after="0" w:line="240" w:lineRule="auto"/>
              <w:rPr>
                <w:szCs w:val="20"/>
              </w:rPr>
            </w:pPr>
            <w:r>
              <w:rPr>
                <w:szCs w:val="20"/>
              </w:rPr>
              <w:lastRenderedPageBreak/>
              <w:t xml:space="preserve">Soft: </w:t>
            </w:r>
            <w:r w:rsidRPr="00016B40">
              <w:rPr>
                <w:szCs w:val="20"/>
              </w:rPr>
              <w:t>The availability of the corresponding time resource for the DU child link is explicitly and/or implicitly controlled by the parent node</w:t>
            </w:r>
            <w:r>
              <w:rPr>
                <w:szCs w:val="20"/>
              </w:rPr>
              <w:t>.</w:t>
            </w:r>
          </w:p>
          <w:p w14:paraId="264A0D9D" w14:textId="0911D66B" w:rsidR="00B77CAD" w:rsidRPr="00257ED6" w:rsidRDefault="00B77CAD" w:rsidP="00462327">
            <w:pPr>
              <w:rPr>
                <w:sz w:val="20"/>
              </w:rPr>
            </w:pPr>
          </w:p>
        </w:tc>
      </w:tr>
    </w:tbl>
    <w:p w14:paraId="3D789583" w14:textId="1DDBE2B6" w:rsidR="00EE7DB6" w:rsidRDefault="000A73ED">
      <w:pPr>
        <w:pStyle w:val="Heading1"/>
      </w:pPr>
      <w:r>
        <w:lastRenderedPageBreak/>
        <w:t>Discussion</w:t>
      </w:r>
    </w:p>
    <w:p w14:paraId="1D048387" w14:textId="3E1DC8CF" w:rsidR="00FF4AEE" w:rsidRDefault="00FF4AEE" w:rsidP="00FF4AEE">
      <w:pPr>
        <w:rPr>
          <w:lang w:val="en-GB"/>
        </w:rPr>
      </w:pPr>
      <w:r>
        <w:rPr>
          <w:lang w:val="en-GB"/>
        </w:rPr>
        <w:t>In this contribution, we provided our detailed view on the IAB resource management:</w:t>
      </w:r>
    </w:p>
    <w:p w14:paraId="513680B9" w14:textId="32BB8D1D" w:rsidR="00FF4AEE" w:rsidRDefault="00FF4AEE" w:rsidP="00FF4AEE">
      <w:pPr>
        <w:pStyle w:val="ListParagraph"/>
        <w:numPr>
          <w:ilvl w:val="0"/>
          <w:numId w:val="42"/>
        </w:numPr>
        <w:ind w:firstLineChars="0"/>
        <w:rPr>
          <w:lang w:val="en-GB"/>
        </w:rPr>
      </w:pPr>
      <w:r>
        <w:rPr>
          <w:lang w:val="en-GB"/>
        </w:rPr>
        <w:t xml:space="preserve">We discussed possible signal enhancements to achieve a more efficient resource management, where potential enhancements to both </w:t>
      </w:r>
      <w:r w:rsidR="00AD5F74">
        <w:rPr>
          <w:lang w:val="en-GB"/>
        </w:rPr>
        <w:t>upper-</w:t>
      </w:r>
      <w:r>
        <w:rPr>
          <w:lang w:val="en-GB"/>
        </w:rPr>
        <w:t>layer messages and PHY/MAC signalling are proposed.</w:t>
      </w:r>
    </w:p>
    <w:p w14:paraId="32F51944" w14:textId="77777777" w:rsidR="00FF4AEE" w:rsidRDefault="00FF4AEE" w:rsidP="00FF4AEE">
      <w:pPr>
        <w:pStyle w:val="ListParagraph"/>
        <w:numPr>
          <w:ilvl w:val="0"/>
          <w:numId w:val="42"/>
        </w:numPr>
        <w:ind w:firstLineChars="0"/>
        <w:rPr>
          <w:lang w:val="en-GB"/>
        </w:rPr>
      </w:pPr>
      <w:r>
        <w:rPr>
          <w:lang w:val="en-GB"/>
        </w:rPr>
        <w:t>We discussed various cases of potential scheduling conflict when using soft resources and provided our proposal to handle this issue.</w:t>
      </w:r>
    </w:p>
    <w:p w14:paraId="559FE33E" w14:textId="74CCBCFD" w:rsidR="00FF4AEE" w:rsidRDefault="00FF4AEE" w:rsidP="00306A95">
      <w:pPr>
        <w:pStyle w:val="ListParagraph"/>
        <w:numPr>
          <w:ilvl w:val="0"/>
          <w:numId w:val="42"/>
        </w:numPr>
        <w:ind w:firstLineChars="0"/>
      </w:pPr>
      <w:r>
        <w:rPr>
          <w:lang w:val="en-GB"/>
        </w:rPr>
        <w:t xml:space="preserve">We compared methods of using explicit or implicit indication to control soft resources of a child node, where advantages of explicit method are shown in term of traffic delay and interference management at </w:t>
      </w:r>
      <w:r w:rsidR="00AD5F74">
        <w:rPr>
          <w:lang w:val="en-GB"/>
        </w:rPr>
        <w:t xml:space="preserve">a </w:t>
      </w:r>
      <w:r>
        <w:rPr>
          <w:lang w:val="en-GB"/>
        </w:rPr>
        <w:t xml:space="preserve">cost that enhancement </w:t>
      </w:r>
      <w:r w:rsidR="00AD5F74">
        <w:rPr>
          <w:lang w:val="en-GB"/>
        </w:rPr>
        <w:t>of</w:t>
      </w:r>
      <w:r>
        <w:rPr>
          <w:lang w:val="en-GB"/>
        </w:rPr>
        <w:t xml:space="preserve"> some existing 5GNR DL signalling messages is required.</w:t>
      </w:r>
    </w:p>
    <w:p w14:paraId="17953085" w14:textId="289FA1EA" w:rsidR="00FF4AEE" w:rsidRPr="00306A95" w:rsidRDefault="00FF4AEE" w:rsidP="00306A95">
      <w:pPr>
        <w:pStyle w:val="ListParagraph"/>
        <w:numPr>
          <w:ilvl w:val="0"/>
          <w:numId w:val="42"/>
        </w:numPr>
        <w:ind w:firstLineChars="0"/>
      </w:pPr>
      <w:r w:rsidRPr="00306A95">
        <w:rPr>
          <w:lang w:val="en-GB"/>
        </w:rPr>
        <w:t>We discuss</w:t>
      </w:r>
      <w:r w:rsidR="009B7AC6">
        <w:rPr>
          <w:lang w:val="en-GB"/>
        </w:rPr>
        <w:t xml:space="preserve">ed supporting of SDM/FDM in IAB </w:t>
      </w:r>
      <w:r w:rsidRPr="00306A95">
        <w:rPr>
          <w:lang w:val="en-GB"/>
        </w:rPr>
        <w:t>network, where we propose to identify conditions or scenarios for coordination of transmitted SDM/FDM signals with respect to power and timing alignment so that they are only triggered when needed.</w:t>
      </w:r>
    </w:p>
    <w:p w14:paraId="2FA57808" w14:textId="20115275" w:rsidR="00A458F9" w:rsidRPr="00306A95" w:rsidRDefault="007947EB" w:rsidP="00921A4C">
      <w:pPr>
        <w:rPr>
          <w:rStyle w:val="Strong"/>
          <w:sz w:val="28"/>
          <w:szCs w:val="28"/>
          <w:u w:val="single"/>
        </w:rPr>
      </w:pPr>
      <w:r w:rsidRPr="00306A95">
        <w:rPr>
          <w:rStyle w:val="Strong"/>
          <w:sz w:val="28"/>
          <w:szCs w:val="28"/>
          <w:u w:val="single"/>
        </w:rPr>
        <w:t xml:space="preserve">Signaling </w:t>
      </w:r>
      <w:r w:rsidR="009552FE">
        <w:rPr>
          <w:rStyle w:val="Strong"/>
          <w:sz w:val="28"/>
          <w:szCs w:val="28"/>
          <w:u w:val="single"/>
        </w:rPr>
        <w:t>Enhancements</w:t>
      </w:r>
      <w:r w:rsidR="009552FE" w:rsidRPr="00306A95">
        <w:rPr>
          <w:rStyle w:val="Strong"/>
          <w:sz w:val="28"/>
          <w:szCs w:val="28"/>
          <w:u w:val="single"/>
        </w:rPr>
        <w:t xml:space="preserve"> </w:t>
      </w:r>
      <w:r w:rsidR="00E14F96" w:rsidRPr="006151C6">
        <w:rPr>
          <w:rStyle w:val="Strong"/>
          <w:sz w:val="28"/>
          <w:szCs w:val="28"/>
          <w:u w:val="single"/>
        </w:rPr>
        <w:t>for</w:t>
      </w:r>
      <w:r w:rsidRPr="00306A95">
        <w:rPr>
          <w:rStyle w:val="Strong"/>
          <w:sz w:val="28"/>
          <w:szCs w:val="28"/>
          <w:u w:val="single"/>
        </w:rPr>
        <w:t xml:space="preserve"> </w:t>
      </w:r>
      <w:r w:rsidR="00521076" w:rsidRPr="006151C6">
        <w:rPr>
          <w:rStyle w:val="Strong"/>
          <w:sz w:val="28"/>
          <w:szCs w:val="28"/>
          <w:u w:val="single"/>
        </w:rPr>
        <w:t xml:space="preserve">Efficient </w:t>
      </w:r>
      <w:r w:rsidRPr="00306A95">
        <w:rPr>
          <w:rStyle w:val="Strong"/>
          <w:sz w:val="28"/>
          <w:szCs w:val="28"/>
          <w:u w:val="single"/>
        </w:rPr>
        <w:t>Resource Management</w:t>
      </w:r>
    </w:p>
    <w:p w14:paraId="7EDD6849" w14:textId="3E569BD6" w:rsidR="003A2C8E" w:rsidRDefault="006C7CD4" w:rsidP="00921A4C">
      <w:r>
        <w:t>In order to support resource management in IAB-network, RAN1-94bis agreed to define</w:t>
      </w:r>
      <w:r w:rsidR="003A2C8E">
        <w:t xml:space="preserve"> additional resource types (i.e. not available resource, soft resource with DL/UL/Flexible association) for IAB-node DU </w:t>
      </w:r>
      <w:r>
        <w:t>besides the existing resource types (hard resource with DL/UL/Flexible association)</w:t>
      </w:r>
      <w:r w:rsidR="003A2C8E">
        <w:t xml:space="preserve">. </w:t>
      </w:r>
      <w:r>
        <w:t xml:space="preserve">RAN1-94bis also agreed to support explicit and/or implicit DL indication from a parent node to control soft resources of a child node. In this section, we show that additional </w:t>
      </w:r>
      <w:r w:rsidR="006A4935">
        <w:t>enhancements</w:t>
      </w:r>
      <w:r>
        <w:t xml:space="preserve"> may </w:t>
      </w:r>
      <w:r w:rsidR="0073031A">
        <w:t xml:space="preserve">be </w:t>
      </w:r>
      <w:r>
        <w:t>need</w:t>
      </w:r>
      <w:r w:rsidR="0073031A">
        <w:t>ed</w:t>
      </w:r>
      <w:r>
        <w:t xml:space="preserve"> to achieve more efficient resource utilization. </w:t>
      </w:r>
    </w:p>
    <w:p w14:paraId="78D9AB4E" w14:textId="31D95EB8" w:rsidR="003077B6" w:rsidRDefault="006C7CD4" w:rsidP="00921A4C">
      <w:r>
        <w:t xml:space="preserve">First of all, the determination of resource pattern for each IAB-node shall depend on the capability of each IAB-node. The node capability can include </w:t>
      </w:r>
      <w:r w:rsidR="009B7AC6">
        <w:t xml:space="preserve">support of </w:t>
      </w:r>
      <w:r>
        <w:t>full</w:t>
      </w:r>
      <w:r w:rsidR="009B7AC6">
        <w:t>-</w:t>
      </w:r>
      <w:r>
        <w:t>duplex, support</w:t>
      </w:r>
      <w:r w:rsidR="009B7AC6">
        <w:t xml:space="preserve"> of</w:t>
      </w:r>
      <w:r>
        <w:t xml:space="preserve"> SDM/FDM TX, support</w:t>
      </w:r>
      <w:r w:rsidR="009B7AC6">
        <w:t xml:space="preserve"> of</w:t>
      </w:r>
      <w:r>
        <w:t xml:space="preserve"> SDM/FDM RX, etc. </w:t>
      </w:r>
      <w:r w:rsidR="009B7AC6">
        <w:t>If a node does not support full-duplex (i.e. half-</w:t>
      </w:r>
      <w:r>
        <w:t xml:space="preserve">duplex), then this IAB-node cannot TX and RX at the same time </w:t>
      </w:r>
      <w:r w:rsidR="003077B6">
        <w:t>within the same band, which will put constraints on the resource patterns across a parent node and a child node. Furthermore, if an IAB-node node does not support SDM/FDM TX and/or RX, a resource partition in time has to be imposed between a parent and a child link. Therefore, knowledge of node capability is important to determ</w:t>
      </w:r>
      <w:r w:rsidR="009B7AC6">
        <w:t xml:space="preserve">ine resource patterns in an IAB </w:t>
      </w:r>
      <w:r w:rsidR="003077B6">
        <w:t xml:space="preserve">network for both a centralized and distributed approach. </w:t>
      </w:r>
    </w:p>
    <w:p w14:paraId="68B1319B" w14:textId="2556F0B1" w:rsidR="006C7CD4" w:rsidRPr="00306A95" w:rsidRDefault="009B7AC6" w:rsidP="00921A4C">
      <w:r>
        <w:t>Secondly, i</w:t>
      </w:r>
      <w:r w:rsidR="003077B6">
        <w:t>nformation re</w:t>
      </w:r>
      <w:r>
        <w:t>garding the topology of the IAB network, traffic load, and resource utilization</w:t>
      </w:r>
      <w:r w:rsidR="003077B6">
        <w:t xml:space="preserve"> are </w:t>
      </w:r>
      <w:r w:rsidR="007B24D9">
        <w:t>key factors to optimize resource pattern</w:t>
      </w:r>
      <w:r w:rsidR="003077B6">
        <w:t xml:space="preserve"> </w:t>
      </w:r>
      <w:r w:rsidR="007B24D9">
        <w:t xml:space="preserve">to achieve high resource utilization </w:t>
      </w:r>
      <w:r w:rsidR="003077B6">
        <w:t>in a</w:t>
      </w:r>
      <w:r w:rsidR="007B24D9">
        <w:t>n</w:t>
      </w:r>
      <w:r>
        <w:t xml:space="preserve"> IAB </w:t>
      </w:r>
      <w:r w:rsidR="003077B6">
        <w:t xml:space="preserve">network. Any change of these </w:t>
      </w:r>
      <w:r>
        <w:t>parameters</w:t>
      </w:r>
      <w:r w:rsidR="003077B6">
        <w:t xml:space="preserve"> shall be notified to the </w:t>
      </w:r>
      <w:r w:rsidR="0073031A">
        <w:t xml:space="preserve">responsible </w:t>
      </w:r>
      <w:r w:rsidR="003077B6">
        <w:t xml:space="preserve">entity </w:t>
      </w:r>
      <w:r w:rsidR="007B24D9">
        <w:t xml:space="preserve">to update the resource pattern.   </w:t>
      </w:r>
      <w:r w:rsidR="003077B6">
        <w:t xml:space="preserve">   </w:t>
      </w:r>
      <w:r w:rsidR="006C7CD4">
        <w:t xml:space="preserve">    </w:t>
      </w:r>
    </w:p>
    <w:p w14:paraId="0FD89503" w14:textId="4BE5E830" w:rsidR="00921A4C" w:rsidRPr="00462327" w:rsidRDefault="00921A4C" w:rsidP="00921A4C">
      <w:pPr>
        <w:rPr>
          <w:b/>
        </w:rPr>
      </w:pPr>
      <w:r w:rsidRPr="00462327">
        <w:rPr>
          <w:b/>
        </w:rPr>
        <w:t>Observation</w:t>
      </w:r>
      <w:r w:rsidR="009B7AC6">
        <w:rPr>
          <w:b/>
        </w:rPr>
        <w:t xml:space="preserve"> </w:t>
      </w:r>
      <w:r w:rsidRPr="00462327">
        <w:rPr>
          <w:b/>
        </w:rPr>
        <w:t xml:space="preserve">1: </w:t>
      </w:r>
      <w:r w:rsidR="006D4306" w:rsidRPr="00462327">
        <w:rPr>
          <w:b/>
        </w:rPr>
        <w:t>More efficient</w:t>
      </w:r>
      <w:r w:rsidRPr="00462327">
        <w:rPr>
          <w:b/>
        </w:rPr>
        <w:t xml:space="preserve"> resource utilization can be achieved i</w:t>
      </w:r>
      <w:r w:rsidR="009B7AC6">
        <w:rPr>
          <w:b/>
        </w:rPr>
        <w:t xml:space="preserve">f resource partition across IAB </w:t>
      </w:r>
      <w:r w:rsidRPr="00462327">
        <w:rPr>
          <w:b/>
        </w:rPr>
        <w:t>network can be determined and updated based on information reported from an IAB-node, such as node capability,</w:t>
      </w:r>
      <w:r w:rsidR="003077B6">
        <w:rPr>
          <w:b/>
        </w:rPr>
        <w:t xml:space="preserve"> topology,</w:t>
      </w:r>
      <w:r w:rsidR="009B7AC6">
        <w:rPr>
          <w:b/>
        </w:rPr>
        <w:t xml:space="preserve"> traffic load</w:t>
      </w:r>
      <w:r w:rsidR="006D4306" w:rsidRPr="00462327">
        <w:rPr>
          <w:b/>
        </w:rPr>
        <w:t>,</w:t>
      </w:r>
      <w:r w:rsidRPr="00462327">
        <w:rPr>
          <w:b/>
        </w:rPr>
        <w:t xml:space="preserve"> </w:t>
      </w:r>
      <w:r w:rsidR="009B7AC6">
        <w:rPr>
          <w:b/>
        </w:rPr>
        <w:t>and</w:t>
      </w:r>
      <w:r w:rsidRPr="00462327">
        <w:rPr>
          <w:b/>
        </w:rPr>
        <w:t xml:space="preserve"> resource utilization.</w:t>
      </w:r>
    </w:p>
    <w:p w14:paraId="7E818332" w14:textId="740DED8F" w:rsidR="007B24D9" w:rsidRDefault="00014A3F" w:rsidP="00921A4C">
      <w:pPr>
        <w:rPr>
          <w:b/>
        </w:rPr>
      </w:pPr>
      <w:r w:rsidRPr="00462327">
        <w:rPr>
          <w:b/>
        </w:rPr>
        <w:t>Proposal</w:t>
      </w:r>
      <w:r w:rsidR="009B7AC6">
        <w:rPr>
          <w:b/>
        </w:rPr>
        <w:t xml:space="preserve"> </w:t>
      </w:r>
      <w:r w:rsidRPr="00462327">
        <w:rPr>
          <w:b/>
        </w:rPr>
        <w:t xml:space="preserve">1: RAN1 to send an LS to RAN2 </w:t>
      </w:r>
      <w:r w:rsidR="007B24D9">
        <w:rPr>
          <w:b/>
        </w:rPr>
        <w:t>to support</w:t>
      </w:r>
      <w:r w:rsidRPr="00462327">
        <w:rPr>
          <w:b/>
        </w:rPr>
        <w:t xml:space="preserve"> </w:t>
      </w:r>
      <w:r w:rsidR="007B24D9">
        <w:rPr>
          <w:b/>
        </w:rPr>
        <w:t>an IAB-node to report information such as its cap</w:t>
      </w:r>
      <w:r w:rsidR="009B7AC6">
        <w:rPr>
          <w:b/>
        </w:rPr>
        <w:t>ability, topology, traffic load, and</w:t>
      </w:r>
      <w:r w:rsidR="007B24D9">
        <w:rPr>
          <w:b/>
        </w:rPr>
        <w:t xml:space="preserve"> resource utilization.</w:t>
      </w:r>
    </w:p>
    <w:p w14:paraId="5F1C683D" w14:textId="298D6AE4" w:rsidR="00014A3F" w:rsidRPr="00306A95" w:rsidRDefault="007B24D9" w:rsidP="00306A95">
      <w:pPr>
        <w:pStyle w:val="ListParagraph"/>
        <w:numPr>
          <w:ilvl w:val="0"/>
          <w:numId w:val="29"/>
        </w:numPr>
        <w:ind w:firstLineChars="0"/>
        <w:rPr>
          <w:b/>
        </w:rPr>
      </w:pPr>
      <w:r>
        <w:rPr>
          <w:b/>
        </w:rPr>
        <w:lastRenderedPageBreak/>
        <w:t xml:space="preserve">Node capability can include </w:t>
      </w:r>
      <w:r w:rsidR="0097710F">
        <w:rPr>
          <w:b/>
        </w:rPr>
        <w:t>supporting full-</w:t>
      </w:r>
      <w:r>
        <w:rPr>
          <w:b/>
        </w:rPr>
        <w:t xml:space="preserve">duplex, supporting SDM/FDM TX, supporting SDM/FDM RX. </w:t>
      </w:r>
    </w:p>
    <w:p w14:paraId="6E5CF209" w14:textId="2790798F" w:rsidR="006826D7" w:rsidRDefault="00014A3F" w:rsidP="00921A4C">
      <w:r>
        <w:t xml:space="preserve">RAN1-94bis </w:t>
      </w:r>
      <w:r w:rsidR="006D4306">
        <w:t xml:space="preserve">agreed that </w:t>
      </w:r>
      <w:r>
        <w:t>coordination of soft resources</w:t>
      </w:r>
      <w:r w:rsidR="006D4306">
        <w:t xml:space="preserve"> of an IAB-node</w:t>
      </w:r>
      <w:r>
        <w:t xml:space="preserve"> is controlled by </w:t>
      </w:r>
      <w:r w:rsidR="006D4306">
        <w:t>its</w:t>
      </w:r>
      <w:r>
        <w:t xml:space="preserve"> parent node, where soft resources can be used by an IAB-node only if its parent node permits. </w:t>
      </w:r>
      <w:r w:rsidR="00110E37">
        <w:t>For an IAB-node with only half-duplex capability, a parent node may need to release its own resources in order to permit the IAB-node to use the soft resources, especially when SDM/FDM TX and/or SDM/FDM RX is not supported by an IAB-node. The parent node can de</w:t>
      </w:r>
      <w:r w:rsidR="0097710F">
        <w:t>cide</w:t>
      </w:r>
      <w:r w:rsidR="00110E37">
        <w:t xml:space="preserve"> </w:t>
      </w:r>
      <w:r w:rsidR="0097710F">
        <w:t>to release</w:t>
      </w:r>
      <w:r w:rsidR="00110E37">
        <w:t xml:space="preserve"> resources based on its own traffic demand, but there can be some adjustment room</w:t>
      </w:r>
      <w:r w:rsidR="006826D7">
        <w:t xml:space="preserve"> to release more or less resources based on the need of its child nodes, especially when there </w:t>
      </w:r>
      <w:r w:rsidR="0073031A">
        <w:t>is</w:t>
      </w:r>
      <w:r w:rsidR="006826D7">
        <w:t xml:space="preserve"> best-effort traffic.</w:t>
      </w:r>
      <w:r w:rsidR="001A3D04">
        <w:t xml:space="preserve"> The following signaling enhancements should be considered to achieve a more efficient use of soft resources: </w:t>
      </w:r>
    </w:p>
    <w:p w14:paraId="5A7FD761" w14:textId="288A15CA" w:rsidR="001A3D04" w:rsidRDefault="001A3D04" w:rsidP="00306A95">
      <w:pPr>
        <w:pStyle w:val="ListParagraph"/>
        <w:numPr>
          <w:ilvl w:val="0"/>
          <w:numId w:val="29"/>
        </w:numPr>
        <w:ind w:firstLineChars="0"/>
      </w:pPr>
      <w:r w:rsidRPr="00306A95">
        <w:rPr>
          <w:b/>
        </w:rPr>
        <w:t>A</w:t>
      </w:r>
      <w:r w:rsidR="0097710F">
        <w:rPr>
          <w:b/>
        </w:rPr>
        <w:t>n</w:t>
      </w:r>
      <w:r w:rsidRPr="00306A95">
        <w:rPr>
          <w:b/>
        </w:rPr>
        <w:t xml:space="preserve"> UL </w:t>
      </w:r>
      <w:r>
        <w:rPr>
          <w:b/>
        </w:rPr>
        <w:t xml:space="preserve">indication, </w:t>
      </w:r>
      <w:r w:rsidRPr="00306A95">
        <w:t>e.g. request of resource release,</w:t>
      </w:r>
      <w:r>
        <w:rPr>
          <w:b/>
        </w:rPr>
        <w:t xml:space="preserve"> </w:t>
      </w:r>
      <w:r>
        <w:t xml:space="preserve">from an IAB-node to its parent node. </w:t>
      </w:r>
      <w:r w:rsidR="006826D7">
        <w:t>T</w:t>
      </w:r>
      <w:r w:rsidR="00110E37">
        <w:t>here can be cases that an IAB-node is congested but not its parent</w:t>
      </w:r>
      <w:r w:rsidR="006826D7">
        <w:t xml:space="preserve"> node</w:t>
      </w:r>
      <w:r w:rsidR="00110E37">
        <w:t>, e.g. an IAB-</w:t>
      </w:r>
      <w:r w:rsidR="006826D7">
        <w:t xml:space="preserve">node may </w:t>
      </w:r>
      <w:r w:rsidR="0097710F">
        <w:t>have</w:t>
      </w:r>
      <w:r>
        <w:t xml:space="preserve"> more</w:t>
      </w:r>
      <w:r w:rsidR="006826D7">
        <w:t xml:space="preserve"> connected child UEs </w:t>
      </w:r>
      <w:r>
        <w:t>than its parent node</w:t>
      </w:r>
      <w:r w:rsidR="006826D7">
        <w:t>. For this case, it would be helpful if the IAB-node can send a</w:t>
      </w:r>
      <w:r w:rsidR="00815FAD">
        <w:t>n</w:t>
      </w:r>
      <w:r w:rsidR="006826D7">
        <w:t xml:space="preserve"> UL request to indicate it</w:t>
      </w:r>
      <w:r w:rsidR="00815FAD">
        <w:t>s</w:t>
      </w:r>
      <w:r w:rsidR="006826D7">
        <w:t xml:space="preserve"> need</w:t>
      </w:r>
      <w:r w:rsidR="00815FAD">
        <w:t xml:space="preserve"> for the soft resources</w:t>
      </w:r>
      <w:r w:rsidR="006826D7">
        <w:t>.</w:t>
      </w:r>
    </w:p>
    <w:p w14:paraId="273CF609" w14:textId="314D803A" w:rsidR="00014A3F" w:rsidRDefault="004532A4" w:rsidP="00306A95">
      <w:pPr>
        <w:pStyle w:val="ListParagraph"/>
        <w:numPr>
          <w:ilvl w:val="0"/>
          <w:numId w:val="29"/>
        </w:numPr>
        <w:ind w:firstLineChars="0"/>
      </w:pPr>
      <w:r w:rsidRPr="00306A95">
        <w:rPr>
          <w:b/>
        </w:rPr>
        <w:t>Additional DL indication</w:t>
      </w:r>
      <w:r>
        <w:t>, e.g. for reclaiming of released resources, from a parent node to an IAB-node.</w:t>
      </w:r>
      <w:r w:rsidR="002B649A">
        <w:t xml:space="preserve"> </w:t>
      </w:r>
      <w:r>
        <w:t xml:space="preserve">This can be useful when the parent node suddenly has some delay-sensitive bursty traffic, e.g. for its child UEs, and would like to reclaim the released resources to its child IAB-node.  </w:t>
      </w:r>
      <w:r w:rsidR="00014A3F">
        <w:t xml:space="preserve">    </w:t>
      </w:r>
    </w:p>
    <w:p w14:paraId="5C12F85B" w14:textId="5136BD06" w:rsidR="00014A3F" w:rsidRDefault="00014A3F" w:rsidP="00306A95">
      <w:pPr>
        <w:rPr>
          <w:b/>
        </w:rPr>
      </w:pPr>
      <w:r w:rsidRPr="00462327">
        <w:rPr>
          <w:b/>
        </w:rPr>
        <w:t>Proposal</w:t>
      </w:r>
      <w:r w:rsidR="00815FAD">
        <w:rPr>
          <w:b/>
        </w:rPr>
        <w:t xml:space="preserve"> </w:t>
      </w:r>
      <w:r w:rsidRPr="00462327">
        <w:rPr>
          <w:b/>
        </w:rPr>
        <w:t xml:space="preserve">2: </w:t>
      </w:r>
      <w:r w:rsidR="002B649A">
        <w:rPr>
          <w:b/>
        </w:rPr>
        <w:t>Further s</w:t>
      </w:r>
      <w:r w:rsidR="006D4306" w:rsidRPr="00462327">
        <w:rPr>
          <w:b/>
        </w:rPr>
        <w:t xml:space="preserve">ignaling </w:t>
      </w:r>
      <w:r w:rsidR="002B649A">
        <w:rPr>
          <w:b/>
        </w:rPr>
        <w:t>enhancements</w:t>
      </w:r>
      <w:r w:rsidR="006D4306" w:rsidRPr="00462327">
        <w:rPr>
          <w:b/>
        </w:rPr>
        <w:t xml:space="preserve"> in physical and/or MAC layer</w:t>
      </w:r>
      <w:r w:rsidR="002B649A">
        <w:rPr>
          <w:b/>
        </w:rPr>
        <w:t xml:space="preserve"> should be considered for</w:t>
      </w:r>
      <w:r w:rsidR="001C26C3" w:rsidRPr="00462327">
        <w:rPr>
          <w:b/>
        </w:rPr>
        <w:t xml:space="preserve"> </w:t>
      </w:r>
      <w:r w:rsidR="002B649A">
        <w:rPr>
          <w:b/>
        </w:rPr>
        <w:t>more efficient use</w:t>
      </w:r>
      <w:r w:rsidR="001C26C3" w:rsidRPr="00462327">
        <w:rPr>
          <w:b/>
        </w:rPr>
        <w:t xml:space="preserve"> of soft resources.</w:t>
      </w:r>
    </w:p>
    <w:p w14:paraId="3BFE7D2D" w14:textId="77777777" w:rsidR="00815FAD" w:rsidRPr="00306A95" w:rsidRDefault="00815FAD" w:rsidP="00306A95">
      <w:pPr>
        <w:rPr>
          <w:b/>
        </w:rPr>
      </w:pPr>
    </w:p>
    <w:p w14:paraId="2876C16D" w14:textId="09918F80" w:rsidR="00921A4C" w:rsidRPr="00462327" w:rsidRDefault="00F872BF" w:rsidP="00462327">
      <w:r w:rsidRPr="00462327">
        <w:rPr>
          <w:b/>
          <w:sz w:val="28"/>
          <w:szCs w:val="28"/>
          <w:u w:val="single"/>
        </w:rPr>
        <w:t xml:space="preserve">Handling </w:t>
      </w:r>
      <w:r w:rsidR="007947EB" w:rsidRPr="00462327">
        <w:rPr>
          <w:b/>
          <w:sz w:val="28"/>
          <w:szCs w:val="28"/>
          <w:u w:val="single"/>
        </w:rPr>
        <w:t xml:space="preserve">Potential </w:t>
      </w:r>
      <w:r w:rsidR="0091777A" w:rsidRPr="00462327">
        <w:rPr>
          <w:b/>
          <w:sz w:val="28"/>
          <w:szCs w:val="28"/>
          <w:u w:val="single"/>
        </w:rPr>
        <w:t xml:space="preserve">Scheduling </w:t>
      </w:r>
      <w:r w:rsidR="007947EB" w:rsidRPr="00462327">
        <w:rPr>
          <w:b/>
          <w:sz w:val="28"/>
          <w:szCs w:val="28"/>
          <w:u w:val="single"/>
        </w:rPr>
        <w:t>C</w:t>
      </w:r>
      <w:r w:rsidR="0091777A" w:rsidRPr="00462327">
        <w:rPr>
          <w:b/>
          <w:sz w:val="28"/>
          <w:szCs w:val="28"/>
          <w:u w:val="single"/>
        </w:rPr>
        <w:t>onflict</w:t>
      </w:r>
      <w:r w:rsidR="009552FE">
        <w:rPr>
          <w:b/>
          <w:sz w:val="28"/>
          <w:szCs w:val="28"/>
          <w:u w:val="single"/>
        </w:rPr>
        <w:t xml:space="preserve"> of Using Soft Resources</w:t>
      </w:r>
    </w:p>
    <w:p w14:paraId="55AC370A" w14:textId="5C44E882" w:rsidR="009A3738" w:rsidRDefault="00926A39" w:rsidP="00462327">
      <w:r>
        <w:t xml:space="preserve">When an IAB-node is granted permission by its parent node to use </w:t>
      </w:r>
      <w:r w:rsidRPr="00462327">
        <w:rPr>
          <w:color w:val="0070C0"/>
        </w:rPr>
        <w:t>a soft resource</w:t>
      </w:r>
      <w:r w:rsidR="009A3738">
        <w:t>, there can</w:t>
      </w:r>
      <w:r w:rsidR="003409F2">
        <w:t xml:space="preserve"> be </w:t>
      </w:r>
      <w:r w:rsidR="00E003E0">
        <w:t xml:space="preserve">potential </w:t>
      </w:r>
      <w:r w:rsidR="003409F2">
        <w:t>schedul</w:t>
      </w:r>
      <w:r w:rsidR="00E14F96">
        <w:t>i</w:t>
      </w:r>
      <w:r w:rsidR="003409F2">
        <w:t xml:space="preserve">ng conflict </w:t>
      </w:r>
      <w:r w:rsidR="009A3738">
        <w:t xml:space="preserve">for </w:t>
      </w:r>
      <w:r w:rsidR="00E003E0">
        <w:t xml:space="preserve">using </w:t>
      </w:r>
      <w:r w:rsidR="005D395E">
        <w:t xml:space="preserve">this soft resource </w:t>
      </w:r>
      <w:r w:rsidR="003A0982">
        <w:t>as shown in Fig.1</w:t>
      </w:r>
      <w:r w:rsidR="009A3738">
        <w:t>:</w:t>
      </w:r>
    </w:p>
    <w:p w14:paraId="24628BEA" w14:textId="5D7394B2" w:rsidR="009C3C6B" w:rsidRDefault="003409F2" w:rsidP="00462327">
      <w:pPr>
        <w:pStyle w:val="ListParagraph"/>
        <w:numPr>
          <w:ilvl w:val="0"/>
          <w:numId w:val="29"/>
        </w:numPr>
        <w:ind w:firstLineChars="0"/>
      </w:pPr>
      <w:r>
        <w:t xml:space="preserve">Case1: </w:t>
      </w:r>
      <w:r w:rsidR="009A3738">
        <w:t xml:space="preserve">the corresponding resource type at </w:t>
      </w:r>
      <w:r w:rsidR="00FC08A3">
        <w:t>a</w:t>
      </w:r>
      <w:r w:rsidR="009A3738">
        <w:t xml:space="preserve"> child IAB-node is a </w:t>
      </w:r>
      <w:r w:rsidR="009A3738" w:rsidRPr="00462327">
        <w:rPr>
          <w:color w:val="0070C0"/>
        </w:rPr>
        <w:t>hard resource</w:t>
      </w:r>
      <w:r w:rsidR="009A3738">
        <w:t>,</w:t>
      </w:r>
      <w:r>
        <w:t xml:space="preserve"> and this child IAB-node </w:t>
      </w:r>
      <w:r w:rsidR="005D395E">
        <w:t>may use</w:t>
      </w:r>
      <w:r>
        <w:t xml:space="preserve"> this resource over its own child link.</w:t>
      </w:r>
      <w:r w:rsidR="0098729F">
        <w:t xml:space="preserve"> </w:t>
      </w:r>
      <w:r w:rsidR="005A00E5">
        <w:t xml:space="preserve">In this case, the same resource may be </w:t>
      </w:r>
      <w:r w:rsidR="00216D8F">
        <w:t>scheduled</w:t>
      </w:r>
      <w:r w:rsidR="005A00E5">
        <w:t xml:space="preserve"> for both parent and child links of the child IAB-node</w:t>
      </w:r>
      <w:r w:rsidR="004B1522">
        <w:t xml:space="preserve">. Depending on whether SDM/FDM between parent and child links is supported or not, we </w:t>
      </w:r>
      <w:r w:rsidR="00E43480">
        <w:t>may</w:t>
      </w:r>
      <w:r w:rsidR="004B1522">
        <w:t xml:space="preserve"> have following issues of scheduling conflict: </w:t>
      </w:r>
      <w:r w:rsidR="009C3C6B">
        <w:t xml:space="preserve"> </w:t>
      </w:r>
    </w:p>
    <w:p w14:paraId="2A5D290D" w14:textId="285D2911" w:rsidR="009C3C6B" w:rsidRDefault="00E43480" w:rsidP="00462327">
      <w:pPr>
        <w:pStyle w:val="ListParagraph"/>
        <w:numPr>
          <w:ilvl w:val="1"/>
          <w:numId w:val="29"/>
        </w:numPr>
        <w:ind w:firstLineChars="0"/>
      </w:pPr>
      <w:r>
        <w:t>Issue1:</w:t>
      </w:r>
      <w:r w:rsidR="009C3C6B">
        <w:t xml:space="preserve"> SDM/FDM between parent and child links is not supported, </w:t>
      </w:r>
      <w:r>
        <w:t xml:space="preserve">but </w:t>
      </w:r>
      <w:r w:rsidR="004B1522">
        <w:t xml:space="preserve">a resource </w:t>
      </w:r>
      <w:r>
        <w:t>is</w:t>
      </w:r>
      <w:r w:rsidR="004B1522">
        <w:t xml:space="preserve"> scheduled for both parent and child links of a node.  </w:t>
      </w:r>
    </w:p>
    <w:p w14:paraId="447B70DA" w14:textId="5D1AA764" w:rsidR="009A3738" w:rsidRDefault="00E43480" w:rsidP="00462327">
      <w:pPr>
        <w:pStyle w:val="ListParagraph"/>
        <w:numPr>
          <w:ilvl w:val="1"/>
          <w:numId w:val="29"/>
        </w:numPr>
        <w:ind w:firstLineChars="0"/>
      </w:pPr>
      <w:r>
        <w:t>Issue2: SDM/FDM between parent and child links is supported, but scheduling grants for parent and child links violate half-duplex constraint of a node. This can happen if one</w:t>
      </w:r>
      <w:r w:rsidR="00521076">
        <w:t xml:space="preserve"> or both</w:t>
      </w:r>
      <w:r>
        <w:t xml:space="preserve"> resource type</w:t>
      </w:r>
      <w:r w:rsidR="00521076">
        <w:t>s are</w:t>
      </w:r>
      <w:r>
        <w:t xml:space="preserve"> flexible</w:t>
      </w:r>
      <w:r w:rsidR="00521076">
        <w:t>,</w:t>
      </w:r>
      <w:r>
        <w:t xml:space="preserve"> or </w:t>
      </w:r>
      <w:r w:rsidR="00521076">
        <w:t xml:space="preserve">both </w:t>
      </w:r>
      <w:r>
        <w:t>resource types are with</w:t>
      </w:r>
      <w:r w:rsidR="00521076">
        <w:t xml:space="preserve"> same direction of DL or UL. </w:t>
      </w:r>
      <w:r>
        <w:t xml:space="preserve">   </w:t>
      </w:r>
      <w:r w:rsidR="009C3C6B">
        <w:t xml:space="preserve"> </w:t>
      </w:r>
      <w:r w:rsidR="004B1522">
        <w:t xml:space="preserve"> </w:t>
      </w:r>
      <w:r w:rsidR="00267B0D">
        <w:t xml:space="preserve">      </w:t>
      </w:r>
      <w:r w:rsidR="0098729F">
        <w:t xml:space="preserve"> </w:t>
      </w:r>
      <w:r w:rsidR="003409F2">
        <w:t xml:space="preserve">  </w:t>
      </w:r>
      <w:r w:rsidR="009A3738">
        <w:t xml:space="preserve"> </w:t>
      </w:r>
    </w:p>
    <w:p w14:paraId="131AC3D2" w14:textId="762C43EE" w:rsidR="00A53616" w:rsidRDefault="003409F2" w:rsidP="00462327">
      <w:pPr>
        <w:pStyle w:val="ListParagraph"/>
        <w:numPr>
          <w:ilvl w:val="0"/>
          <w:numId w:val="29"/>
        </w:numPr>
        <w:ind w:firstLineChars="0"/>
      </w:pPr>
      <w:r>
        <w:t xml:space="preserve">Case2: </w:t>
      </w:r>
      <w:r w:rsidR="00815FAD">
        <w:t>t</w:t>
      </w:r>
      <w:r w:rsidR="00FC08A3">
        <w:t>his IAB-node may have multiple parent nodes, and it may r</w:t>
      </w:r>
      <w:r w:rsidR="00815FAD">
        <w:t>eceive permission from a subset</w:t>
      </w:r>
      <w:r w:rsidR="00FC08A3">
        <w:t xml:space="preserve"> of </w:t>
      </w:r>
      <w:r w:rsidR="005A00E5">
        <w:t xml:space="preserve">its </w:t>
      </w:r>
      <w:r w:rsidR="00FC08A3">
        <w:t>parent nodes while remaining parent nodes may use this resource over the links to this IAB-node.</w:t>
      </w:r>
      <w:r w:rsidR="005A00E5">
        <w:t xml:space="preserve"> In this case, th</w:t>
      </w:r>
      <w:r w:rsidR="00216D8F">
        <w:t>e same resource may be scheduled</w:t>
      </w:r>
      <w:r w:rsidR="005A00E5">
        <w:t xml:space="preserve"> for both parent and child links of the IAB-node.</w:t>
      </w:r>
      <w:r w:rsidR="00E43480">
        <w:t xml:space="preserve"> Similar issues of scheduling conflict may happen as described </w:t>
      </w:r>
      <w:r w:rsidR="00815FAD">
        <w:t>for</w:t>
      </w:r>
      <w:r w:rsidR="00E43480">
        <w:t xml:space="preserve"> case1.  </w:t>
      </w:r>
      <w:r w:rsidR="00FC08A3">
        <w:t xml:space="preserve">     </w:t>
      </w:r>
    </w:p>
    <w:p w14:paraId="248CCD6D" w14:textId="0A11DE48" w:rsidR="00FC08A3" w:rsidRDefault="002149EE" w:rsidP="00462327">
      <w:pPr>
        <w:jc w:val="center"/>
      </w:pPr>
      <w:r>
        <w:rPr>
          <w:noProof/>
        </w:rPr>
        <w:lastRenderedPageBreak/>
        <w:drawing>
          <wp:inline distT="0" distB="0" distL="0" distR="0" wp14:anchorId="7D1C33FB" wp14:editId="642A1CC3">
            <wp:extent cx="6280785" cy="2251983"/>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03275" cy="2260047"/>
                    </a:xfrm>
                    <a:prstGeom prst="rect">
                      <a:avLst/>
                    </a:prstGeom>
                    <a:noFill/>
                  </pic:spPr>
                </pic:pic>
              </a:graphicData>
            </a:graphic>
          </wp:inline>
        </w:drawing>
      </w:r>
    </w:p>
    <w:p w14:paraId="55AC4494" w14:textId="6A893816" w:rsidR="003B0FDE" w:rsidRPr="00462327" w:rsidRDefault="003A0982" w:rsidP="00462327">
      <w:pPr>
        <w:jc w:val="center"/>
        <w:rPr>
          <w:b/>
        </w:rPr>
      </w:pPr>
      <w:r>
        <w:rPr>
          <w:b/>
        </w:rPr>
        <w:t>Fig. 1 Cases with Potential Scheduling Conflict of Using Soft Resources.</w:t>
      </w:r>
    </w:p>
    <w:p w14:paraId="3D4765B2" w14:textId="1B3703B0" w:rsidR="003A0982" w:rsidRDefault="002867CA" w:rsidP="00A53616">
      <w:pPr>
        <w:rPr>
          <w:b/>
        </w:rPr>
      </w:pPr>
      <w:r w:rsidRPr="00462327">
        <w:rPr>
          <w:b/>
        </w:rPr>
        <w:t>Observation</w:t>
      </w:r>
      <w:r w:rsidR="00815FAD">
        <w:rPr>
          <w:b/>
        </w:rPr>
        <w:t xml:space="preserve"> </w:t>
      </w:r>
      <w:r w:rsidRPr="00462327">
        <w:rPr>
          <w:b/>
        </w:rPr>
        <w:t>2:</w:t>
      </w:r>
      <w:r w:rsidR="00A53616" w:rsidRPr="00462327">
        <w:rPr>
          <w:b/>
        </w:rPr>
        <w:t xml:space="preserve"> When an IAB-node is granted permission by </w:t>
      </w:r>
      <w:r w:rsidR="00F7764D">
        <w:rPr>
          <w:b/>
        </w:rPr>
        <w:t>a</w:t>
      </w:r>
      <w:r w:rsidR="00A53616" w:rsidRPr="00462327">
        <w:rPr>
          <w:b/>
        </w:rPr>
        <w:t xml:space="preserve"> parent node to use a soft resource,</w:t>
      </w:r>
      <w:r w:rsidR="003A0982">
        <w:rPr>
          <w:b/>
        </w:rPr>
        <w:t xml:space="preserve"> there can be potential scheduling conflict of using this soft resource if the corresponding resource type at the child backhaul node is a hard resource.</w:t>
      </w:r>
    </w:p>
    <w:p w14:paraId="1283A9F7" w14:textId="28954517" w:rsidR="007947EB" w:rsidRPr="00462327" w:rsidRDefault="003A0982" w:rsidP="00A53616">
      <w:pPr>
        <w:rPr>
          <w:b/>
        </w:rPr>
      </w:pPr>
      <w:r>
        <w:rPr>
          <w:b/>
        </w:rPr>
        <w:t>Observation</w:t>
      </w:r>
      <w:r w:rsidR="00815FAD">
        <w:rPr>
          <w:b/>
        </w:rPr>
        <w:t xml:space="preserve"> </w:t>
      </w:r>
      <w:r>
        <w:rPr>
          <w:b/>
        </w:rPr>
        <w:t>3</w:t>
      </w:r>
      <w:r w:rsidRPr="0014051B">
        <w:rPr>
          <w:b/>
        </w:rPr>
        <w:t>: When an IAB-n</w:t>
      </w:r>
      <w:r w:rsidR="00F7764D">
        <w:rPr>
          <w:b/>
        </w:rPr>
        <w:t>ode is granted permission by a</w:t>
      </w:r>
      <w:r w:rsidRPr="0014051B">
        <w:rPr>
          <w:b/>
        </w:rPr>
        <w:t xml:space="preserve"> parent node to use a soft resource,</w:t>
      </w:r>
      <w:r>
        <w:rPr>
          <w:b/>
        </w:rPr>
        <w:t xml:space="preserve"> there can be potential scheduling conflict of using this soft resource if </w:t>
      </w:r>
      <w:r w:rsidR="00F7764D">
        <w:rPr>
          <w:b/>
        </w:rPr>
        <w:t>this IAB-node has multiple parent nodes</w:t>
      </w:r>
      <w:r>
        <w:rPr>
          <w:b/>
        </w:rPr>
        <w:t>.</w:t>
      </w:r>
      <w:r w:rsidR="002867CA" w:rsidRPr="00462327">
        <w:rPr>
          <w:b/>
        </w:rPr>
        <w:t xml:space="preserve"> </w:t>
      </w:r>
    </w:p>
    <w:p w14:paraId="73F792FF" w14:textId="2B569AAF" w:rsidR="00F7764D" w:rsidRPr="00462327" w:rsidRDefault="00C34DB0" w:rsidP="00A53616">
      <w:r>
        <w:t xml:space="preserve">To handle potential scheduling conflict of using soft resources in case1, one may </w:t>
      </w:r>
      <w:r w:rsidR="00446EFA">
        <w:t xml:space="preserve">want to </w:t>
      </w:r>
      <w:r>
        <w:t xml:space="preserve">restrict that a soft resource of an IAB-node cannot be aligned with a hard resource (or with certain direction type in case of SDM/FDM) of a child IAB-node. This can be too restrictive because an IAB-node may have multiple </w:t>
      </w:r>
      <w:r w:rsidR="007D693B">
        <w:t>child nodes including child UEs</w:t>
      </w:r>
      <w:r w:rsidR="00815FAD">
        <w:t>, and child IAB-nodes with different resource types</w:t>
      </w:r>
      <w:r w:rsidR="007D693B">
        <w:t xml:space="preserve">. </w:t>
      </w:r>
      <w:r w:rsidR="00815FAD">
        <w:t>T</w:t>
      </w:r>
      <w:r w:rsidR="00446EFA">
        <w:t>he soft resources of an IAB-node can still be used for communication with child UEs and/or</w:t>
      </w:r>
      <w:r w:rsidR="007D693B">
        <w:t xml:space="preserve"> </w:t>
      </w:r>
      <w:r w:rsidR="00D7748A">
        <w:t xml:space="preserve">the subset of </w:t>
      </w:r>
      <w:r w:rsidR="00446EFA">
        <w:t xml:space="preserve">child backhaul nodes </w:t>
      </w:r>
      <w:r w:rsidR="00815FAD">
        <w:t>whose resource type</w:t>
      </w:r>
      <w:r w:rsidR="007D693B">
        <w:t xml:space="preserve"> </w:t>
      </w:r>
      <w:r w:rsidR="00815FAD">
        <w:t>is</w:t>
      </w:r>
      <w:r w:rsidR="00446EFA">
        <w:t xml:space="preserve"> soft or not-a</w:t>
      </w:r>
      <w:r w:rsidR="007D693B">
        <w:t>vailable. Therefore, we propose to define some specification rules or signaling enhancements to avoid potential</w:t>
      </w:r>
      <w:r w:rsidR="00D7748A">
        <w:t xml:space="preserve"> scheduling conflict, and</w:t>
      </w:r>
      <w:r w:rsidR="007D693B">
        <w:t xml:space="preserve"> at the same time </w:t>
      </w:r>
      <w:r w:rsidR="00815FAD">
        <w:t>avoid</w:t>
      </w:r>
      <w:r w:rsidR="007D693B">
        <w:t xml:space="preserve"> put</w:t>
      </w:r>
      <w:r w:rsidR="00815FAD">
        <w:t>ting</w:t>
      </w:r>
      <w:r w:rsidR="007D693B">
        <w:t xml:space="preserve"> too much restriction on resource pattern.     </w:t>
      </w:r>
      <w:r w:rsidR="00446EFA">
        <w:t xml:space="preserve">       </w:t>
      </w:r>
      <w:r>
        <w:t xml:space="preserve">     </w:t>
      </w:r>
    </w:p>
    <w:p w14:paraId="39643C36" w14:textId="3727D3C5" w:rsidR="007947EB" w:rsidRDefault="002867CA">
      <w:pPr>
        <w:rPr>
          <w:b/>
        </w:rPr>
      </w:pPr>
      <w:r w:rsidRPr="00462327">
        <w:rPr>
          <w:b/>
        </w:rPr>
        <w:t>Proposal</w:t>
      </w:r>
      <w:r w:rsidR="00815FAD">
        <w:rPr>
          <w:b/>
        </w:rPr>
        <w:t xml:space="preserve"> </w:t>
      </w:r>
      <w:r w:rsidR="00B65CB0">
        <w:rPr>
          <w:b/>
        </w:rPr>
        <w:t>3</w:t>
      </w:r>
      <w:r w:rsidRPr="00462327">
        <w:rPr>
          <w:b/>
        </w:rPr>
        <w:t xml:space="preserve">: </w:t>
      </w:r>
      <w:r w:rsidR="00F872BF" w:rsidRPr="00462327">
        <w:rPr>
          <w:b/>
        </w:rPr>
        <w:t>Some specification rules or signaling enhancements should be considered to avoid potential scheduling conflict</w:t>
      </w:r>
      <w:r w:rsidR="00F872BF">
        <w:rPr>
          <w:b/>
        </w:rPr>
        <w:t xml:space="preserve"> </w:t>
      </w:r>
      <w:r w:rsidR="00837680">
        <w:rPr>
          <w:b/>
        </w:rPr>
        <w:t xml:space="preserve">during coordination of soft resources </w:t>
      </w:r>
      <w:r w:rsidR="00F872BF">
        <w:rPr>
          <w:b/>
        </w:rPr>
        <w:t xml:space="preserve">without </w:t>
      </w:r>
      <w:r w:rsidR="00C34DB0">
        <w:rPr>
          <w:b/>
        </w:rPr>
        <w:t>too much restriction on resource pattern</w:t>
      </w:r>
      <w:r w:rsidR="00F872BF" w:rsidRPr="00462327">
        <w:rPr>
          <w:b/>
        </w:rPr>
        <w:t xml:space="preserve">. </w:t>
      </w:r>
    </w:p>
    <w:p w14:paraId="0DF40A4E" w14:textId="77777777" w:rsidR="00815FAD" w:rsidRPr="00462327" w:rsidRDefault="00815FAD">
      <w:pPr>
        <w:rPr>
          <w:b/>
        </w:rPr>
      </w:pPr>
    </w:p>
    <w:p w14:paraId="3C5D62E7" w14:textId="362DDD36" w:rsidR="00AA1C8A" w:rsidRPr="00462327" w:rsidRDefault="00AA1C8A" w:rsidP="00462327">
      <w:pPr>
        <w:rPr>
          <w:b/>
          <w:sz w:val="28"/>
          <w:szCs w:val="28"/>
          <w:u w:val="single"/>
        </w:rPr>
      </w:pPr>
      <w:r w:rsidRPr="00462327">
        <w:rPr>
          <w:b/>
          <w:sz w:val="28"/>
          <w:szCs w:val="28"/>
          <w:u w:val="single"/>
        </w:rPr>
        <w:t>Explicit versus implicit indication</w:t>
      </w:r>
    </w:p>
    <w:p w14:paraId="59ACA2CC" w14:textId="2823244D" w:rsidR="00D7748A" w:rsidRDefault="00D7748A" w:rsidP="00462327">
      <w:r>
        <w:t>RAN1-94bis</w:t>
      </w:r>
      <w:r w:rsidR="00BC7D61">
        <w:t xml:space="preserve"> agrees to support both </w:t>
      </w:r>
      <w:r w:rsidR="00DF70FF">
        <w:t xml:space="preserve">explicit </w:t>
      </w:r>
      <w:r w:rsidR="00BC7D61">
        <w:t xml:space="preserve">and/or implicit indication </w:t>
      </w:r>
      <w:r w:rsidR="00DF70FF">
        <w:t>from the parent node to control a soft resource of an</w:t>
      </w:r>
      <w:r w:rsidR="00837680">
        <w:t xml:space="preserve"> IAB-node</w:t>
      </w:r>
      <w:r w:rsidR="00BC7D61">
        <w:t xml:space="preserve">. In this section, we discuss the pros and cons of these two methods.   </w:t>
      </w:r>
      <w:r w:rsidR="00DF70FF">
        <w:t xml:space="preserve">   </w:t>
      </w:r>
      <w:r w:rsidR="00837680">
        <w:t xml:space="preserve"> </w:t>
      </w:r>
      <w:r>
        <w:t xml:space="preserve"> </w:t>
      </w:r>
    </w:p>
    <w:p w14:paraId="581A6335" w14:textId="025C6A6B" w:rsidR="00F6087E" w:rsidRDefault="00BC7D61" w:rsidP="00462327">
      <w:r>
        <w:t>I</w:t>
      </w:r>
      <w:r w:rsidR="002A6555">
        <w:t xml:space="preserve">n an implicit method, an IAB-node determines </w:t>
      </w:r>
      <w:r w:rsidR="00F6087E">
        <w:t>whether</w:t>
      </w:r>
      <w:r w:rsidR="002A6555">
        <w:t xml:space="preserve"> it can use a soft resource </w:t>
      </w:r>
      <w:r w:rsidR="00F6087E">
        <w:t>over its child links by monitoring its parent’s scheduling grant over the parent link:</w:t>
      </w:r>
    </w:p>
    <w:p w14:paraId="237AF2EB" w14:textId="77777777" w:rsidR="00D51A9F" w:rsidRDefault="00F6087E" w:rsidP="00462327">
      <w:pPr>
        <w:pStyle w:val="ListParagraph"/>
        <w:numPr>
          <w:ilvl w:val="0"/>
          <w:numId w:val="35"/>
        </w:numPr>
        <w:ind w:firstLineChars="0"/>
      </w:pPr>
      <w:r>
        <w:t xml:space="preserve">If a grant </w:t>
      </w:r>
      <w:r w:rsidR="0073667F">
        <w:t xml:space="preserve">of scheduling this resource </w:t>
      </w:r>
      <w:r w:rsidR="00D51A9F">
        <w:t xml:space="preserve">over the parent link </w:t>
      </w:r>
      <w:r>
        <w:t xml:space="preserve">is detected, </w:t>
      </w:r>
      <w:r w:rsidR="00D51A9F">
        <w:t>the IAB-node shall not use this soft resource.</w:t>
      </w:r>
    </w:p>
    <w:p w14:paraId="22118764" w14:textId="012BB7AB" w:rsidR="00B41A40" w:rsidRDefault="00D51A9F" w:rsidP="00462327">
      <w:pPr>
        <w:pStyle w:val="ListParagraph"/>
        <w:numPr>
          <w:ilvl w:val="0"/>
          <w:numId w:val="35"/>
        </w:numPr>
        <w:ind w:firstLineChars="0"/>
      </w:pPr>
      <w:r>
        <w:t xml:space="preserve">Else, the IAB-node can use this soft resource. </w:t>
      </w:r>
      <w:r w:rsidR="00F6087E">
        <w:t xml:space="preserve"> </w:t>
      </w:r>
      <w:r w:rsidR="002A6555">
        <w:t xml:space="preserve"> </w:t>
      </w:r>
    </w:p>
    <w:p w14:paraId="745AA798" w14:textId="77777777" w:rsidR="004031D8" w:rsidRDefault="00BC7D61" w:rsidP="00462327">
      <w:r>
        <w:t xml:space="preserve">In an explicit method, an IAB-node receives an explicit indication from its parent node for permission of using soft resources. </w:t>
      </w:r>
    </w:p>
    <w:p w14:paraId="7D5F736D" w14:textId="194482CD" w:rsidR="00BC7D61" w:rsidRDefault="004031D8" w:rsidP="00462327">
      <w:r>
        <w:t>We have the following observations by comparing implicit method and explicit method.</w:t>
      </w:r>
    </w:p>
    <w:p w14:paraId="41BA7285" w14:textId="14689781" w:rsidR="004031D8" w:rsidRPr="006151C6" w:rsidRDefault="004031D8" w:rsidP="00462327">
      <w:pPr>
        <w:pStyle w:val="ListParagraph"/>
        <w:numPr>
          <w:ilvl w:val="0"/>
          <w:numId w:val="41"/>
        </w:numPr>
        <w:ind w:firstLineChars="0"/>
        <w:rPr>
          <w:b/>
        </w:rPr>
      </w:pPr>
      <w:r w:rsidRPr="00306A95">
        <w:rPr>
          <w:b/>
        </w:rPr>
        <w:lastRenderedPageBreak/>
        <w:t>The implicit method can operate using existing 5GNR framework without any changes, but the explicit method requires enhancements to existing signaling messages.</w:t>
      </w:r>
    </w:p>
    <w:p w14:paraId="3A80DD36" w14:textId="3280D912" w:rsidR="00003C67" w:rsidRDefault="00FA751D" w:rsidP="00462327">
      <w:pPr>
        <w:pStyle w:val="ListParagraph"/>
        <w:numPr>
          <w:ilvl w:val="0"/>
          <w:numId w:val="41"/>
        </w:numPr>
        <w:ind w:firstLineChars="0"/>
      </w:pPr>
      <w:r>
        <w:rPr>
          <w:b/>
        </w:rPr>
        <w:t>The</w:t>
      </w:r>
      <w:r w:rsidR="00D237FE" w:rsidRPr="00462327">
        <w:rPr>
          <w:b/>
        </w:rPr>
        <w:t xml:space="preserve"> implicit method </w:t>
      </w:r>
      <w:r>
        <w:rPr>
          <w:b/>
        </w:rPr>
        <w:t>will result in a higher traffic delay than an explicit method</w:t>
      </w:r>
      <w:r w:rsidR="00D237FE">
        <w:t xml:space="preserve">. In </w:t>
      </w:r>
      <w:r w:rsidR="003058F2">
        <w:t>an</w:t>
      </w:r>
      <w:r w:rsidR="00D237FE">
        <w:t xml:space="preserve"> implicit method, an IAB-node needs to first monitor </w:t>
      </w:r>
      <w:r w:rsidR="001865CA">
        <w:t xml:space="preserve">its </w:t>
      </w:r>
      <w:r w:rsidR="00D237FE">
        <w:t xml:space="preserve">parent’s scheduling grant before it can decide whether to use a soft resource and send out its own scheduling grant. Therefore, the scheduling gap configured for </w:t>
      </w:r>
      <w:r w:rsidR="00CE7209">
        <w:t xml:space="preserve">a parent </w:t>
      </w:r>
      <w:r w:rsidR="00D237FE">
        <w:t>node, i.e. K0 between PDCCH and PDSCH and K2 between PDCCH and PUSCH, must be larger or equal to the scheduling gap configured for</w:t>
      </w:r>
      <w:r w:rsidR="00CE7209">
        <w:t xml:space="preserve"> an</w:t>
      </w:r>
      <w:r w:rsidR="00D237FE">
        <w:t xml:space="preserve"> IAB-node plus the extra PDCCH processing delay used for monitoring </w:t>
      </w:r>
      <w:r w:rsidR="005D407F">
        <w:t xml:space="preserve">its </w:t>
      </w:r>
      <w:r w:rsidR="00D237FE">
        <w:t>parent scheduling grant.</w:t>
      </w:r>
      <w:r w:rsidR="00D237FE" w:rsidRPr="0014051B">
        <w:rPr>
          <w:b/>
        </w:rPr>
        <w:t xml:space="preserve"> </w:t>
      </w:r>
      <w:r w:rsidR="00063CC4">
        <w:t xml:space="preserve">But such restriction on scheduling gap at the parent node is not needed for an explicit method, where an explicit indication for permitting the soft resources can be included in any DL signaling message, e.g. a DCI scheduling grant for a previous slot. One example is shown at Fig.2, where </w:t>
      </w:r>
      <w:r w:rsidR="00D237FE">
        <w:t>the PDCCH processing delay is</w:t>
      </w:r>
      <w:r w:rsidR="00063CC4">
        <w:t xml:space="preserve"> assumed to be</w:t>
      </w:r>
      <w:r w:rsidR="00D237FE">
        <w:t xml:space="preserve"> 1 slot</w:t>
      </w:r>
      <w:r w:rsidR="00063CC4">
        <w:t>. As we can see, in this example,</w:t>
      </w:r>
      <w:r w:rsidR="00D237FE">
        <w:t xml:space="preserve"> </w:t>
      </w:r>
      <w:r w:rsidR="00063CC4">
        <w:t xml:space="preserve">K0=1 has to be used at parent node </w:t>
      </w:r>
      <w:r w:rsidR="00FC49A9">
        <w:t>for scheduling PDSCH when</w:t>
      </w:r>
      <w:r w:rsidR="00063CC4">
        <w:t xml:space="preserve"> an implicit method</w:t>
      </w:r>
      <w:r w:rsidR="00FC49A9">
        <w:t xml:space="preserve"> is used, while</w:t>
      </w:r>
      <w:r w:rsidR="00063CC4">
        <w:t xml:space="preserve"> K0=0 can still be used at parent node for an explicit method. </w:t>
      </w:r>
      <w:r w:rsidR="002F6F2C">
        <w:t>Thus</w:t>
      </w:r>
      <w:r w:rsidR="00D237FE">
        <w:t xml:space="preserve"> using an implicit method will result in higher </w:t>
      </w:r>
      <w:r w:rsidR="00003C67">
        <w:t xml:space="preserve">traffic delay </w:t>
      </w:r>
      <w:r w:rsidR="00D237FE">
        <w:t>than using an explicit method.</w:t>
      </w:r>
    </w:p>
    <w:p w14:paraId="503B3E34" w14:textId="77D1038B" w:rsidR="00003C67" w:rsidRDefault="00003C67" w:rsidP="00462327">
      <w:pPr>
        <w:pStyle w:val="ListParagraph"/>
        <w:numPr>
          <w:ilvl w:val="1"/>
          <w:numId w:val="41"/>
        </w:numPr>
        <w:ind w:firstLineChars="0"/>
      </w:pPr>
      <w:r>
        <w:t xml:space="preserve">Note that issue of delay can be more severe for a chain of multi-hop nodes with aligned soft resources, </w:t>
      </w:r>
      <w:r w:rsidR="003A1BFF">
        <w:t xml:space="preserve">where the </w:t>
      </w:r>
      <w:r w:rsidR="00E502D2">
        <w:t xml:space="preserve">scheduling gap at an IAB-node </w:t>
      </w:r>
      <w:r w:rsidR="004031D8">
        <w:t>may need to</w:t>
      </w:r>
      <w:r w:rsidR="00E502D2">
        <w:t xml:space="preserve"> </w:t>
      </w:r>
      <w:r w:rsidR="005D407F">
        <w:t xml:space="preserve">be </w:t>
      </w:r>
      <w:r w:rsidR="00E502D2">
        <w:t>scale</w:t>
      </w:r>
      <w:r w:rsidR="005D407F">
        <w:t>d</w:t>
      </w:r>
      <w:r w:rsidR="00E502D2">
        <w:t xml:space="preserve"> with the number of downstream hops in the chain</w:t>
      </w:r>
      <w:r w:rsidR="004031D8">
        <w:t xml:space="preserve"> to avoid potential scheduling conflict</w:t>
      </w:r>
      <w:r w:rsidR="00E502D2">
        <w:t xml:space="preserve">, as shown in Fig.3. </w:t>
      </w:r>
    </w:p>
    <w:p w14:paraId="343D02E0" w14:textId="3ADD0489" w:rsidR="00063CC4" w:rsidRDefault="00E502D2" w:rsidP="00306A95">
      <w:pPr>
        <w:pStyle w:val="ListParagraph"/>
        <w:ind w:left="1440" w:firstLineChars="0" w:firstLine="0"/>
      </w:pPr>
      <w:r>
        <w:rPr>
          <w:noProof/>
        </w:rPr>
        <w:drawing>
          <wp:inline distT="0" distB="0" distL="0" distR="0" wp14:anchorId="3A795AF9" wp14:editId="07C4829A">
            <wp:extent cx="4817745" cy="1693121"/>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21618" cy="1694482"/>
                    </a:xfrm>
                    <a:prstGeom prst="rect">
                      <a:avLst/>
                    </a:prstGeom>
                    <a:noFill/>
                  </pic:spPr>
                </pic:pic>
              </a:graphicData>
            </a:graphic>
          </wp:inline>
        </w:drawing>
      </w:r>
    </w:p>
    <w:p w14:paraId="22A6BA5E" w14:textId="77777777" w:rsidR="00E502D2" w:rsidRDefault="00063CC4" w:rsidP="00306A95">
      <w:pPr>
        <w:pStyle w:val="ListParagraph"/>
        <w:ind w:left="1440" w:firstLineChars="0" w:firstLine="0"/>
        <w:jc w:val="center"/>
        <w:rPr>
          <w:b/>
        </w:rPr>
      </w:pPr>
      <w:r w:rsidRPr="00306A95">
        <w:rPr>
          <w:b/>
        </w:rPr>
        <w:t>Fig.2</w:t>
      </w:r>
      <w:r>
        <w:rPr>
          <w:b/>
        </w:rPr>
        <w:t xml:space="preserve"> One example: implicit method with higher traffic delay than explicit method</w:t>
      </w:r>
    </w:p>
    <w:p w14:paraId="7D74C594" w14:textId="1724A9D5" w:rsidR="00063CC4" w:rsidRDefault="00E502D2" w:rsidP="00306A95">
      <w:pPr>
        <w:pStyle w:val="ListParagraph"/>
        <w:ind w:left="1440" w:firstLineChars="0" w:firstLine="0"/>
        <w:jc w:val="center"/>
        <w:rPr>
          <w:b/>
        </w:rPr>
      </w:pPr>
      <w:r>
        <w:rPr>
          <w:b/>
          <w:noProof/>
        </w:rPr>
        <w:drawing>
          <wp:inline distT="0" distB="0" distL="0" distR="0" wp14:anchorId="1AF922EE" wp14:editId="2DE148CA">
            <wp:extent cx="5381469" cy="25044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86144" cy="2506615"/>
                    </a:xfrm>
                    <a:prstGeom prst="rect">
                      <a:avLst/>
                    </a:prstGeom>
                    <a:noFill/>
                  </pic:spPr>
                </pic:pic>
              </a:graphicData>
            </a:graphic>
          </wp:inline>
        </w:drawing>
      </w:r>
    </w:p>
    <w:p w14:paraId="749409D9" w14:textId="074D674F" w:rsidR="00BC7D61" w:rsidRPr="00306A95" w:rsidRDefault="00BC7D61" w:rsidP="00306A95">
      <w:pPr>
        <w:pStyle w:val="ListParagraph"/>
        <w:ind w:left="1440" w:firstLineChars="0" w:firstLine="0"/>
        <w:jc w:val="center"/>
        <w:rPr>
          <w:b/>
        </w:rPr>
      </w:pPr>
      <w:r>
        <w:rPr>
          <w:b/>
        </w:rPr>
        <w:t>Fig.3. One example: implicit method in a multi-hop chain with aligned soft resources</w:t>
      </w:r>
    </w:p>
    <w:p w14:paraId="13F2E183" w14:textId="7D3D28FD" w:rsidR="00873D31" w:rsidRPr="00306A95" w:rsidRDefault="00DE181B" w:rsidP="00462327">
      <w:pPr>
        <w:pStyle w:val="ListParagraph"/>
        <w:numPr>
          <w:ilvl w:val="0"/>
          <w:numId w:val="41"/>
        </w:numPr>
        <w:ind w:firstLineChars="0"/>
        <w:rPr>
          <w:b/>
        </w:rPr>
      </w:pPr>
      <w:r>
        <w:rPr>
          <w:b/>
        </w:rPr>
        <w:lastRenderedPageBreak/>
        <w:t>A</w:t>
      </w:r>
      <w:r w:rsidR="00A54F98">
        <w:rPr>
          <w:b/>
        </w:rPr>
        <w:t xml:space="preserve">n explicit method </w:t>
      </w:r>
      <w:r>
        <w:rPr>
          <w:b/>
        </w:rPr>
        <w:t xml:space="preserve">can achieve a more </w:t>
      </w:r>
      <w:r w:rsidR="00F35576">
        <w:rPr>
          <w:b/>
        </w:rPr>
        <w:t>fle</w:t>
      </w:r>
      <w:r w:rsidR="00795883">
        <w:rPr>
          <w:b/>
        </w:rPr>
        <w:t xml:space="preserve">xible handling of the resources, that may be used e.g. for </w:t>
      </w:r>
      <w:r>
        <w:rPr>
          <w:b/>
        </w:rPr>
        <w:t>efficient interference coordination</w:t>
      </w:r>
      <w:r w:rsidR="00FA751D" w:rsidRPr="00462327">
        <w:rPr>
          <w:b/>
        </w:rPr>
        <w:t xml:space="preserve">. </w:t>
      </w:r>
      <w:r w:rsidR="00A54F98" w:rsidRPr="00462327">
        <w:t>S</w:t>
      </w:r>
      <w:r w:rsidR="00444028">
        <w:t xml:space="preserve">ince </w:t>
      </w:r>
      <w:r w:rsidR="00A54F98">
        <w:t xml:space="preserve">use of soft resource is explicitly controlled by the parent node, in an explicit method, an IAB-node can decide </w:t>
      </w:r>
      <w:r w:rsidR="00444028">
        <w:t xml:space="preserve">whether </w:t>
      </w:r>
      <w:r w:rsidR="00A54F98">
        <w:t>to grant permiss</w:t>
      </w:r>
      <w:r w:rsidR="00444028">
        <w:t>ion to</w:t>
      </w:r>
      <w:r w:rsidR="00A54F98">
        <w:t xml:space="preserve"> </w:t>
      </w:r>
      <w:r w:rsidR="00444028">
        <w:t xml:space="preserve">a child IAB-node based on a number of other factors besides its own traffic demand for resources. For example, one factor can be the status of its other child IAB-nodes to control interference. </w:t>
      </w:r>
      <w:r w:rsidR="009C6126">
        <w:t>But f</w:t>
      </w:r>
      <w:r w:rsidR="00781CA3">
        <w:t>or an implicit method,</w:t>
      </w:r>
      <w:r w:rsidR="009C6126">
        <w:t xml:space="preserve"> the decision is made at each child IAB-node by monitoring its parent scheduling grant</w:t>
      </w:r>
      <w:r w:rsidR="00781CA3">
        <w:t>.</w:t>
      </w:r>
      <w:r w:rsidR="00A54F98">
        <w:t xml:space="preserve"> </w:t>
      </w:r>
      <w:r w:rsidR="009C6126">
        <w:t xml:space="preserve">If no scheduling grant is </w:t>
      </w:r>
      <w:r w:rsidR="005D407F">
        <w:t>sent</w:t>
      </w:r>
      <w:r w:rsidR="009C6126">
        <w:t xml:space="preserve"> by an IAB-node for a resource, all its child IAB-nodes with corresponding soft resource may decide to use this resource</w:t>
      </w:r>
      <w:r w:rsidR="001865CA">
        <w:t xml:space="preserve"> at same time</w:t>
      </w:r>
      <w:r w:rsidR="009C6126">
        <w:t xml:space="preserve">, which may be undesirable </w:t>
      </w:r>
      <w:r w:rsidR="001865CA">
        <w:t>due to high interference for certain geometry</w:t>
      </w:r>
      <w:r w:rsidR="009C6126">
        <w:t>.</w:t>
      </w:r>
      <w:r w:rsidR="00781CA3">
        <w:t xml:space="preserve"> </w:t>
      </w:r>
      <w:r w:rsidR="00F331D5">
        <w:t>In fig. 4, we show a scenario that explicit meth</w:t>
      </w:r>
      <w:r w:rsidR="00795883">
        <w:t>od can achieve better control of</w:t>
      </w:r>
      <w:r w:rsidR="00F331D5">
        <w:t xml:space="preserve"> interference than an implicit method.</w:t>
      </w:r>
      <w:r w:rsidR="003F46A4">
        <w:t xml:space="preserve"> Essentially, for an implicit method, no scheduling grant from the parent node means permission to use the soft resource; while for an explicit method, no scheduling grant and granting permission to use soft resource can be separated.     </w:t>
      </w:r>
      <w:r w:rsidR="00F331D5">
        <w:t xml:space="preserve">    </w:t>
      </w:r>
      <w:r w:rsidR="00FA751D">
        <w:t xml:space="preserve">   </w:t>
      </w:r>
    </w:p>
    <w:p w14:paraId="6BD6AC31" w14:textId="5690C7D6" w:rsidR="00D237FE" w:rsidRDefault="00FA751D" w:rsidP="00306A95">
      <w:pPr>
        <w:pStyle w:val="ListParagraph"/>
        <w:ind w:left="720" w:firstLineChars="0" w:firstLine="0"/>
        <w:rPr>
          <w:b/>
        </w:rPr>
      </w:pPr>
      <w:r>
        <w:t xml:space="preserve">   </w:t>
      </w:r>
      <w:r w:rsidRPr="00462327">
        <w:rPr>
          <w:b/>
        </w:rPr>
        <w:t xml:space="preserve"> </w:t>
      </w:r>
      <w:r w:rsidR="00003C67" w:rsidRPr="00462327">
        <w:rPr>
          <w:b/>
        </w:rPr>
        <w:t xml:space="preserve"> </w:t>
      </w:r>
      <w:r w:rsidR="00D237FE" w:rsidRPr="00462327">
        <w:rPr>
          <w:b/>
        </w:rPr>
        <w:t xml:space="preserve">    </w:t>
      </w:r>
      <w:r w:rsidR="00F331D5">
        <w:rPr>
          <w:b/>
          <w:noProof/>
        </w:rPr>
        <w:drawing>
          <wp:inline distT="0" distB="0" distL="0" distR="0" wp14:anchorId="41166EDC" wp14:editId="56E97DED">
            <wp:extent cx="5339228" cy="27844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40212" cy="2784988"/>
                    </a:xfrm>
                    <a:prstGeom prst="rect">
                      <a:avLst/>
                    </a:prstGeom>
                    <a:noFill/>
                  </pic:spPr>
                </pic:pic>
              </a:graphicData>
            </a:graphic>
          </wp:inline>
        </w:drawing>
      </w:r>
    </w:p>
    <w:p w14:paraId="47DA23D7" w14:textId="3142604C" w:rsidR="00F331D5" w:rsidRPr="00306A95" w:rsidRDefault="00F331D5" w:rsidP="00306A95">
      <w:pPr>
        <w:pStyle w:val="ListParagraph"/>
        <w:ind w:left="720" w:firstLineChars="0" w:firstLine="0"/>
        <w:jc w:val="center"/>
        <w:rPr>
          <w:b/>
        </w:rPr>
      </w:pPr>
      <w:r>
        <w:rPr>
          <w:b/>
        </w:rPr>
        <w:t>Fig. 4. Implicit method versus explicit method for an IAB-node with multiple child IAB-nodes.</w:t>
      </w:r>
    </w:p>
    <w:p w14:paraId="080609FE" w14:textId="2E5A7509" w:rsidR="00003C67" w:rsidRDefault="0083431E" w:rsidP="00462327">
      <w:r w:rsidRPr="00462327">
        <w:rPr>
          <w:b/>
        </w:rPr>
        <w:t>Observation</w:t>
      </w:r>
      <w:r w:rsidR="00795883">
        <w:rPr>
          <w:b/>
        </w:rPr>
        <w:t xml:space="preserve"> </w:t>
      </w:r>
      <w:r w:rsidRPr="00462327">
        <w:rPr>
          <w:b/>
        </w:rPr>
        <w:t>4:</w:t>
      </w:r>
      <w:r>
        <w:t xml:space="preserve"> </w:t>
      </w:r>
      <w:r w:rsidR="001865CA">
        <w:rPr>
          <w:b/>
        </w:rPr>
        <w:t>The</w:t>
      </w:r>
      <w:r w:rsidR="001865CA" w:rsidRPr="0014051B">
        <w:rPr>
          <w:b/>
        </w:rPr>
        <w:t xml:space="preserve"> implicit method </w:t>
      </w:r>
      <w:r w:rsidR="004031D8">
        <w:rPr>
          <w:b/>
        </w:rPr>
        <w:t>can</w:t>
      </w:r>
      <w:r w:rsidR="001865CA">
        <w:rPr>
          <w:b/>
        </w:rPr>
        <w:t xml:space="preserve"> result in a higher traffic delay than an explicit method</w:t>
      </w:r>
      <w:r w:rsidRPr="00462327">
        <w:rPr>
          <w:b/>
        </w:rPr>
        <w:t xml:space="preserve">, </w:t>
      </w:r>
      <w:r w:rsidR="001865CA">
        <w:rPr>
          <w:b/>
        </w:rPr>
        <w:t xml:space="preserve">since </w:t>
      </w:r>
      <w:r w:rsidRPr="00462327">
        <w:rPr>
          <w:b/>
        </w:rPr>
        <w:t xml:space="preserve">a larger scheduling gap </w:t>
      </w:r>
      <w:r w:rsidR="004031D8">
        <w:rPr>
          <w:b/>
        </w:rPr>
        <w:t>has to</w:t>
      </w:r>
      <w:r w:rsidR="004031D8" w:rsidRPr="00462327">
        <w:rPr>
          <w:b/>
        </w:rPr>
        <w:t xml:space="preserve"> </w:t>
      </w:r>
      <w:r w:rsidRPr="00462327">
        <w:rPr>
          <w:b/>
        </w:rPr>
        <w:t xml:space="preserve">be configured at </w:t>
      </w:r>
      <w:r w:rsidR="00CE7209">
        <w:rPr>
          <w:b/>
        </w:rPr>
        <w:t>a parent node</w:t>
      </w:r>
      <w:r w:rsidRPr="00462327">
        <w:rPr>
          <w:b/>
        </w:rPr>
        <w:t xml:space="preserve"> </w:t>
      </w:r>
      <w:r w:rsidR="001865CA">
        <w:rPr>
          <w:b/>
        </w:rPr>
        <w:t xml:space="preserve">for an implicit method </w:t>
      </w:r>
      <w:r w:rsidRPr="00462327">
        <w:rPr>
          <w:b/>
        </w:rPr>
        <w:t xml:space="preserve">to account for extra PDCCH processing </w:t>
      </w:r>
      <w:r w:rsidR="001865CA" w:rsidRPr="00462327">
        <w:rPr>
          <w:b/>
        </w:rPr>
        <w:t xml:space="preserve">delay at </w:t>
      </w:r>
      <w:r w:rsidR="00CE7209">
        <w:rPr>
          <w:b/>
        </w:rPr>
        <w:t>an</w:t>
      </w:r>
      <w:r w:rsidR="001865CA" w:rsidRPr="00462327">
        <w:rPr>
          <w:b/>
        </w:rPr>
        <w:t xml:space="preserve"> IAB-node</w:t>
      </w:r>
      <w:r w:rsidR="00CE7209" w:rsidRPr="00462327">
        <w:rPr>
          <w:b/>
        </w:rPr>
        <w:t xml:space="preserve"> for monitoring its</w:t>
      </w:r>
      <w:r w:rsidRPr="00462327">
        <w:rPr>
          <w:b/>
        </w:rPr>
        <w:t xml:space="preserve"> parent node.</w:t>
      </w:r>
      <w:r>
        <w:t xml:space="preserve"> </w:t>
      </w:r>
    </w:p>
    <w:p w14:paraId="756548E2" w14:textId="5F48AF50" w:rsidR="001865CA" w:rsidRDefault="00003C67" w:rsidP="00462327">
      <w:pPr>
        <w:rPr>
          <w:b/>
        </w:rPr>
      </w:pPr>
      <w:r w:rsidRPr="00462327">
        <w:rPr>
          <w:b/>
        </w:rPr>
        <w:t>Observation</w:t>
      </w:r>
      <w:r w:rsidR="00795883">
        <w:rPr>
          <w:b/>
        </w:rPr>
        <w:t xml:space="preserve"> </w:t>
      </w:r>
      <w:r w:rsidRPr="00462327">
        <w:rPr>
          <w:b/>
        </w:rPr>
        <w:t xml:space="preserve">5: The issue of higher traffic delay when using an implicit method </w:t>
      </w:r>
      <w:r w:rsidR="004031D8">
        <w:rPr>
          <w:b/>
        </w:rPr>
        <w:t>can be</w:t>
      </w:r>
      <w:r w:rsidRPr="00462327">
        <w:rPr>
          <w:b/>
        </w:rPr>
        <w:t xml:space="preserve"> more severe for a chain of multi-hop nodes with aligned soft resources, where scheduling gap at an IAB-node </w:t>
      </w:r>
      <w:r w:rsidR="004031D8">
        <w:rPr>
          <w:b/>
        </w:rPr>
        <w:t>has to scale with number of downstream hops to avoid potential scheduling conflict</w:t>
      </w:r>
      <w:r w:rsidRPr="00462327">
        <w:rPr>
          <w:b/>
        </w:rPr>
        <w:t xml:space="preserve">. </w:t>
      </w:r>
    </w:p>
    <w:p w14:paraId="2B6C7173" w14:textId="77777777" w:rsidR="00795883" w:rsidRDefault="00DE181B" w:rsidP="00462327">
      <w:pPr>
        <w:rPr>
          <w:b/>
        </w:rPr>
      </w:pPr>
      <w:r>
        <w:rPr>
          <w:b/>
        </w:rPr>
        <w:t>Observation</w:t>
      </w:r>
      <w:r w:rsidR="00795883">
        <w:rPr>
          <w:b/>
        </w:rPr>
        <w:t xml:space="preserve"> </w:t>
      </w:r>
      <w:r>
        <w:rPr>
          <w:b/>
        </w:rPr>
        <w:t xml:space="preserve">6: </w:t>
      </w:r>
      <w:r w:rsidR="00F22946" w:rsidRPr="00606945">
        <w:rPr>
          <w:b/>
        </w:rPr>
        <w:t xml:space="preserve">In </w:t>
      </w:r>
      <w:r w:rsidR="00F22946" w:rsidRPr="00306A95">
        <w:rPr>
          <w:b/>
        </w:rPr>
        <w:t xml:space="preserve">an explicit method, </w:t>
      </w:r>
      <w:r w:rsidR="00606945" w:rsidRPr="00606945">
        <w:rPr>
          <w:b/>
        </w:rPr>
        <w:t>an IAB-node may</w:t>
      </w:r>
      <w:r w:rsidR="00F22946" w:rsidRPr="00306A95">
        <w:rPr>
          <w:b/>
        </w:rPr>
        <w:t xml:space="preserve"> decide whether to grant permission of using a soft resource to a child IAB-node based </w:t>
      </w:r>
      <w:r w:rsidR="00795883">
        <w:rPr>
          <w:b/>
        </w:rPr>
        <w:t xml:space="preserve">not only </w:t>
      </w:r>
      <w:r w:rsidR="00F22946" w:rsidRPr="00306A95">
        <w:rPr>
          <w:b/>
        </w:rPr>
        <w:t>on</w:t>
      </w:r>
      <w:r w:rsidR="00606945">
        <w:rPr>
          <w:b/>
        </w:rPr>
        <w:t xml:space="preserve"> </w:t>
      </w:r>
      <w:r w:rsidR="00795883" w:rsidRPr="00DD2295">
        <w:rPr>
          <w:b/>
        </w:rPr>
        <w:t>its own traffic demand for resources</w:t>
      </w:r>
      <w:r w:rsidR="00795883">
        <w:rPr>
          <w:b/>
        </w:rPr>
        <w:t xml:space="preserve">, but also </w:t>
      </w:r>
      <w:r w:rsidR="00606945">
        <w:rPr>
          <w:b/>
        </w:rPr>
        <w:t>some other factors, such as</w:t>
      </w:r>
      <w:r w:rsidR="00F22946" w:rsidRPr="00306A95">
        <w:rPr>
          <w:b/>
        </w:rPr>
        <w:t xml:space="preserve"> </w:t>
      </w:r>
      <w:r w:rsidR="00606945">
        <w:rPr>
          <w:b/>
        </w:rPr>
        <w:t>statu</w:t>
      </w:r>
      <w:r w:rsidR="00795883">
        <w:rPr>
          <w:b/>
        </w:rPr>
        <w:t xml:space="preserve">s of its other child IAB-nodes, or managing the inter-link </w:t>
      </w:r>
      <w:r w:rsidR="00606945">
        <w:rPr>
          <w:b/>
        </w:rPr>
        <w:t>interference</w:t>
      </w:r>
      <w:r>
        <w:rPr>
          <w:b/>
        </w:rPr>
        <w:t>.</w:t>
      </w:r>
      <w:r w:rsidR="001865CA">
        <w:rPr>
          <w:b/>
        </w:rPr>
        <w:t xml:space="preserve"> </w:t>
      </w:r>
      <w:r w:rsidR="00003C67" w:rsidRPr="00462327">
        <w:rPr>
          <w:b/>
        </w:rPr>
        <w:t xml:space="preserve"> </w:t>
      </w:r>
    </w:p>
    <w:p w14:paraId="4FF73AF6" w14:textId="24AA1175" w:rsidR="00191493" w:rsidRDefault="00003C67" w:rsidP="00462327">
      <w:r w:rsidRPr="00462327">
        <w:rPr>
          <w:b/>
        </w:rPr>
        <w:t xml:space="preserve"> </w:t>
      </w:r>
      <w:r w:rsidR="00191493" w:rsidRPr="00462327">
        <w:rPr>
          <w:b/>
        </w:rPr>
        <w:t xml:space="preserve"> </w:t>
      </w:r>
      <w:r w:rsidR="009731F5" w:rsidRPr="00462327">
        <w:rPr>
          <w:b/>
        </w:rPr>
        <w:t xml:space="preserve">     </w:t>
      </w:r>
    </w:p>
    <w:p w14:paraId="45F57A63" w14:textId="2B20BEF5" w:rsidR="00E06DE1" w:rsidRPr="00462327" w:rsidRDefault="00DE181B" w:rsidP="00462327">
      <w:pPr>
        <w:rPr>
          <w:b/>
          <w:sz w:val="28"/>
          <w:szCs w:val="28"/>
        </w:rPr>
      </w:pPr>
      <w:r>
        <w:rPr>
          <w:b/>
          <w:sz w:val="28"/>
          <w:szCs w:val="28"/>
          <w:u w:val="single"/>
        </w:rPr>
        <w:t>Discussions on</w:t>
      </w:r>
      <w:r w:rsidR="002A421E" w:rsidRPr="00462327">
        <w:rPr>
          <w:b/>
          <w:sz w:val="28"/>
          <w:szCs w:val="28"/>
          <w:u w:val="single"/>
        </w:rPr>
        <w:t xml:space="preserve"> </w:t>
      </w:r>
      <w:r w:rsidR="00E372D9" w:rsidRPr="00462327">
        <w:rPr>
          <w:b/>
          <w:sz w:val="28"/>
          <w:szCs w:val="28"/>
          <w:u w:val="single"/>
        </w:rPr>
        <w:t>SDM/FDM</w:t>
      </w:r>
      <w:r w:rsidR="00A458F9" w:rsidRPr="00462327">
        <w:rPr>
          <w:b/>
          <w:sz w:val="28"/>
          <w:szCs w:val="28"/>
        </w:rPr>
        <w:t xml:space="preserve">    </w:t>
      </w:r>
      <w:r w:rsidR="003B0FDE" w:rsidRPr="00462327">
        <w:rPr>
          <w:b/>
          <w:sz w:val="28"/>
          <w:szCs w:val="28"/>
        </w:rPr>
        <w:t xml:space="preserve">  </w:t>
      </w:r>
      <w:r w:rsidR="00DB6807" w:rsidRPr="00462327">
        <w:rPr>
          <w:b/>
          <w:sz w:val="28"/>
          <w:szCs w:val="28"/>
        </w:rPr>
        <w:t xml:space="preserve">    </w:t>
      </w:r>
      <w:r w:rsidR="00267B0D" w:rsidRPr="00462327">
        <w:rPr>
          <w:b/>
          <w:sz w:val="28"/>
          <w:szCs w:val="28"/>
        </w:rPr>
        <w:t xml:space="preserve"> </w:t>
      </w:r>
      <w:r w:rsidR="003409F2" w:rsidRPr="00462327">
        <w:rPr>
          <w:b/>
          <w:sz w:val="28"/>
          <w:szCs w:val="28"/>
        </w:rPr>
        <w:t xml:space="preserve"> </w:t>
      </w:r>
      <w:r w:rsidR="009A3738" w:rsidRPr="00462327">
        <w:rPr>
          <w:b/>
          <w:sz w:val="28"/>
          <w:szCs w:val="28"/>
        </w:rPr>
        <w:t xml:space="preserve">  </w:t>
      </w:r>
      <w:r w:rsidR="009A3738" w:rsidRPr="00462327">
        <w:rPr>
          <w:b/>
          <w:color w:val="0070C0"/>
          <w:sz w:val="28"/>
          <w:szCs w:val="28"/>
        </w:rPr>
        <w:t xml:space="preserve">   </w:t>
      </w:r>
    </w:p>
    <w:p w14:paraId="1B64B605" w14:textId="1578FFE0" w:rsidR="005117DF" w:rsidRDefault="005117DF" w:rsidP="00462327">
      <w:r>
        <w:t>To support SDM/FDM between parent and child links at an IAB-node, t</w:t>
      </w:r>
      <w:r w:rsidR="00DE181B">
        <w:t>he resource</w:t>
      </w:r>
      <w:r>
        <w:t xml:space="preserve"> pattern configured for this</w:t>
      </w:r>
      <w:r w:rsidR="00DE181B">
        <w:t xml:space="preserve"> IAB-node</w:t>
      </w:r>
      <w:r>
        <w:t xml:space="preserve"> shall have UL/DL </w:t>
      </w:r>
      <w:r w:rsidR="005D407F">
        <w:t xml:space="preserve">direction </w:t>
      </w:r>
      <w:r>
        <w:t xml:space="preserve">properly aligned with </w:t>
      </w:r>
      <w:r w:rsidR="005D407F">
        <w:t>the</w:t>
      </w:r>
      <w:r>
        <w:t xml:space="preserve"> resource pattern configured for its parent node. This can be achieved by a centralized approach. </w:t>
      </w:r>
    </w:p>
    <w:p w14:paraId="245BBBE2" w14:textId="2774930C" w:rsidR="00195C48" w:rsidRDefault="005117DF" w:rsidP="00462327">
      <w:r>
        <w:lastRenderedPageBreak/>
        <w:t xml:space="preserve">RAN1-94 has agreed that </w:t>
      </w:r>
      <w:r w:rsidR="005D407F">
        <w:t xml:space="preserve">coordination of </w:t>
      </w:r>
      <w:r>
        <w:t>transmission power and symbol-level</w:t>
      </w:r>
      <w:r w:rsidR="003E1409">
        <w:t xml:space="preserve"> timing alignment shall be further studied to support SDM/FDM. </w:t>
      </w:r>
      <w:r w:rsidR="00D9046A">
        <w:t xml:space="preserve">The procedure for </w:t>
      </w:r>
      <w:r w:rsidR="00C619C6">
        <w:t xml:space="preserve">coordination of transmission </w:t>
      </w:r>
      <w:r w:rsidR="00D9046A">
        <w:t>power</w:t>
      </w:r>
      <w:r w:rsidR="00C619C6">
        <w:t xml:space="preserve"> and/or timing alignment across IAB-network can be complicated, </w:t>
      </w:r>
      <w:r w:rsidR="00894DD3">
        <w:t xml:space="preserve">but the coordination may not </w:t>
      </w:r>
      <w:r w:rsidR="006A643E">
        <w:t xml:space="preserve">be </w:t>
      </w:r>
      <w:r w:rsidR="00C619C6">
        <w:t>always</w:t>
      </w:r>
      <w:r w:rsidR="006A643E">
        <w:t xml:space="preserve"> </w:t>
      </w:r>
      <w:r w:rsidR="00C619C6">
        <w:t xml:space="preserve">required to support SDM/FDM. For example, SDM signals generated using different antenna panels with very good isolation between panels may not require any coordination. </w:t>
      </w:r>
      <w:r w:rsidR="00894DD3">
        <w:t>In this case, interference from undesirable signal before any signal processing is already sufficient</w:t>
      </w:r>
      <w:r w:rsidR="00DC2C9A">
        <w:t>ly</w:t>
      </w:r>
      <w:r w:rsidR="00894DD3">
        <w:t xml:space="preserve"> low that additional coordination at transmitter side does not make </w:t>
      </w:r>
      <w:r w:rsidR="00195C48">
        <w:t>much</w:t>
      </w:r>
      <w:r w:rsidR="00894DD3">
        <w:t xml:space="preserve"> difference on performance. But there are also cases that coordination of power and timing-alignment is essential for</w:t>
      </w:r>
      <w:r w:rsidR="00195C48">
        <w:t xml:space="preserve"> performance of SDM/FDM, especially when interference from undesirable signal before any signal processing is not negligible. It would be </w:t>
      </w:r>
      <w:r w:rsidR="006A643E">
        <w:t xml:space="preserve">beneficial </w:t>
      </w:r>
      <w:r w:rsidR="00195C48">
        <w:t>to identify conditions or scenarios that coordination is required</w:t>
      </w:r>
      <w:r w:rsidR="00DC2C9A">
        <w:t xml:space="preserve"> to support SDM/FDM in IAB </w:t>
      </w:r>
      <w:r w:rsidR="00530556">
        <w:t xml:space="preserve">network so that </w:t>
      </w:r>
      <w:r w:rsidR="005D407F">
        <w:t>the coordination</w:t>
      </w:r>
      <w:r w:rsidR="00530556">
        <w:t xml:space="preserve"> is only triggered when needed. </w:t>
      </w:r>
      <w:r w:rsidR="00195C48">
        <w:t xml:space="preserve">      </w:t>
      </w:r>
    </w:p>
    <w:p w14:paraId="1D7D6001" w14:textId="51B333DA" w:rsidR="00530556" w:rsidRPr="00462327" w:rsidRDefault="00530556" w:rsidP="00462327">
      <w:pPr>
        <w:rPr>
          <w:b/>
        </w:rPr>
      </w:pPr>
      <w:r w:rsidRPr="00462327">
        <w:rPr>
          <w:b/>
        </w:rPr>
        <w:t>Observation</w:t>
      </w:r>
      <w:r w:rsidR="00DC2C9A">
        <w:rPr>
          <w:b/>
        </w:rPr>
        <w:t xml:space="preserve"> </w:t>
      </w:r>
      <w:r w:rsidRPr="00462327">
        <w:rPr>
          <w:b/>
        </w:rPr>
        <w:t xml:space="preserve">7: Coordination of transmission power and/or timing-alignment may not be </w:t>
      </w:r>
      <w:r w:rsidR="006A643E">
        <w:rPr>
          <w:b/>
        </w:rPr>
        <w:t xml:space="preserve">always </w:t>
      </w:r>
      <w:r w:rsidRPr="00462327">
        <w:rPr>
          <w:b/>
        </w:rPr>
        <w:t>required to support SDM/FDM</w:t>
      </w:r>
      <w:r w:rsidR="006A643E">
        <w:rPr>
          <w:b/>
        </w:rPr>
        <w:t>, especially</w:t>
      </w:r>
      <w:r w:rsidRPr="00462327">
        <w:rPr>
          <w:b/>
        </w:rPr>
        <w:t xml:space="preserve"> when interference from undesirable signal before any signal processing is sufficient</w:t>
      </w:r>
      <w:r w:rsidR="00DC2C9A">
        <w:rPr>
          <w:b/>
        </w:rPr>
        <w:t>ly</w:t>
      </w:r>
      <w:r w:rsidRPr="00462327">
        <w:rPr>
          <w:b/>
        </w:rPr>
        <w:t xml:space="preserve"> low.</w:t>
      </w:r>
    </w:p>
    <w:p w14:paraId="0E6688A6" w14:textId="559BB2C8" w:rsidR="006857FB" w:rsidRPr="00462327" w:rsidRDefault="00530556" w:rsidP="00462327">
      <w:r w:rsidRPr="00462327">
        <w:rPr>
          <w:b/>
        </w:rPr>
        <w:t>Proposal</w:t>
      </w:r>
      <w:r w:rsidR="00DC2C9A">
        <w:rPr>
          <w:b/>
        </w:rPr>
        <w:t xml:space="preserve"> </w:t>
      </w:r>
      <w:r w:rsidRPr="00462327">
        <w:rPr>
          <w:b/>
        </w:rPr>
        <w:t>4</w:t>
      </w:r>
      <w:r w:rsidR="00195C48" w:rsidRPr="00462327">
        <w:rPr>
          <w:b/>
        </w:rPr>
        <w:t xml:space="preserve">: </w:t>
      </w:r>
      <w:r>
        <w:rPr>
          <w:b/>
        </w:rPr>
        <w:t xml:space="preserve">Further study shall be done to identify </w:t>
      </w:r>
      <w:r w:rsidR="00E535AA">
        <w:rPr>
          <w:b/>
        </w:rPr>
        <w:t>conditions or scenarios for requiring c</w:t>
      </w:r>
      <w:r>
        <w:rPr>
          <w:b/>
        </w:rPr>
        <w:t xml:space="preserve">oordination of power and/or timing alignment </w:t>
      </w:r>
      <w:r w:rsidR="00DC2C9A">
        <w:rPr>
          <w:b/>
        </w:rPr>
        <w:t xml:space="preserve">to support SDM/FDM in IAB </w:t>
      </w:r>
      <w:r w:rsidR="00E535AA">
        <w:rPr>
          <w:b/>
        </w:rPr>
        <w:t>network</w:t>
      </w:r>
      <w:r>
        <w:rPr>
          <w:b/>
        </w:rPr>
        <w:t xml:space="preserve">.    </w:t>
      </w:r>
      <w:r w:rsidR="00894DD3" w:rsidRPr="00462327">
        <w:rPr>
          <w:b/>
        </w:rPr>
        <w:t xml:space="preserve"> </w:t>
      </w:r>
      <w:r w:rsidR="004F3573" w:rsidRPr="00462327">
        <w:rPr>
          <w:b/>
        </w:rPr>
        <w:t xml:space="preserve">     </w:t>
      </w:r>
      <w:r w:rsidR="00F42A65" w:rsidRPr="00462327">
        <w:rPr>
          <w:b/>
        </w:rPr>
        <w:t xml:space="preserve">     </w:t>
      </w:r>
    </w:p>
    <w:p w14:paraId="3CBC2683" w14:textId="799C7D08" w:rsidR="00B6318B" w:rsidRPr="00B6318B" w:rsidRDefault="00E05A5A" w:rsidP="00B6318B">
      <w:pPr>
        <w:rPr>
          <w:b/>
          <w:lang w:val="en-GB"/>
        </w:rPr>
      </w:pPr>
      <w:r w:rsidRPr="009D5237">
        <w:rPr>
          <w:rFonts w:eastAsia="SimSun"/>
          <w:b/>
          <w:color w:val="000000" w:themeColor="text1"/>
        </w:rPr>
        <w:t xml:space="preserve">      </w:t>
      </w:r>
      <w:r w:rsidR="00B6318B">
        <w:rPr>
          <w:b/>
          <w:lang w:val="en-GB"/>
        </w:rPr>
        <w:t xml:space="preserve">   </w:t>
      </w:r>
    </w:p>
    <w:p w14:paraId="0BED097B" w14:textId="45E5D581" w:rsidR="00877A98" w:rsidRDefault="00877A98" w:rsidP="00FA4CFC">
      <w:pPr>
        <w:pStyle w:val="Heading1"/>
        <w:rPr>
          <w:lang w:eastAsia="zh-CN"/>
        </w:rPr>
      </w:pPr>
      <w:r w:rsidRPr="00FA4CFC">
        <w:rPr>
          <w:lang w:eastAsia="zh-CN"/>
        </w:rPr>
        <w:t>Conclusion</w:t>
      </w:r>
    </w:p>
    <w:p w14:paraId="34F1A5A8" w14:textId="0A9D1865" w:rsidR="00C92BFF" w:rsidRPr="00462327" w:rsidRDefault="00C92BFF" w:rsidP="00C92BFF">
      <w:pPr>
        <w:rPr>
          <w:b/>
        </w:rPr>
      </w:pPr>
      <w:r w:rsidRPr="00462327">
        <w:rPr>
          <w:b/>
        </w:rPr>
        <w:t>Observation</w:t>
      </w:r>
      <w:r w:rsidR="00DC2C9A">
        <w:rPr>
          <w:b/>
        </w:rPr>
        <w:t xml:space="preserve"> </w:t>
      </w:r>
      <w:r w:rsidRPr="00462327">
        <w:rPr>
          <w:b/>
        </w:rPr>
        <w:t>1: More efficient resource utilization can be achieved i</w:t>
      </w:r>
      <w:r w:rsidR="00DC2C9A">
        <w:rPr>
          <w:b/>
        </w:rPr>
        <w:t xml:space="preserve">f resource partition across IAB </w:t>
      </w:r>
      <w:r w:rsidRPr="00462327">
        <w:rPr>
          <w:b/>
        </w:rPr>
        <w:t>network can be determined and updated based on information reported from an IAB-node, such as node capability,</w:t>
      </w:r>
      <w:r>
        <w:rPr>
          <w:b/>
        </w:rPr>
        <w:t xml:space="preserve"> topology,</w:t>
      </w:r>
      <w:r w:rsidR="00DC2C9A">
        <w:rPr>
          <w:b/>
        </w:rPr>
        <w:t xml:space="preserve"> traffic load</w:t>
      </w:r>
      <w:r w:rsidRPr="00462327">
        <w:rPr>
          <w:b/>
        </w:rPr>
        <w:t xml:space="preserve">, </w:t>
      </w:r>
      <w:r w:rsidR="00DC2C9A">
        <w:rPr>
          <w:b/>
        </w:rPr>
        <w:t xml:space="preserve">and </w:t>
      </w:r>
      <w:r w:rsidRPr="00462327">
        <w:rPr>
          <w:b/>
        </w:rPr>
        <w:t>resource utilization.</w:t>
      </w:r>
    </w:p>
    <w:p w14:paraId="4965D810" w14:textId="33BB35F1" w:rsidR="00C92BFF" w:rsidRDefault="00C92BFF" w:rsidP="00C92BFF">
      <w:pPr>
        <w:rPr>
          <w:b/>
        </w:rPr>
      </w:pPr>
      <w:r w:rsidRPr="00462327">
        <w:rPr>
          <w:b/>
        </w:rPr>
        <w:t>Proposal</w:t>
      </w:r>
      <w:r w:rsidR="00DC2C9A">
        <w:rPr>
          <w:b/>
        </w:rPr>
        <w:t xml:space="preserve"> </w:t>
      </w:r>
      <w:r w:rsidRPr="00462327">
        <w:rPr>
          <w:b/>
        </w:rPr>
        <w:t xml:space="preserve">1: RAN1 to send an LS to RAN2 </w:t>
      </w:r>
      <w:r>
        <w:rPr>
          <w:b/>
        </w:rPr>
        <w:t>to support</w:t>
      </w:r>
      <w:r w:rsidRPr="00462327">
        <w:rPr>
          <w:b/>
        </w:rPr>
        <w:t xml:space="preserve"> </w:t>
      </w:r>
      <w:r>
        <w:rPr>
          <w:b/>
        </w:rPr>
        <w:t>an IAB-node to report information such as its capability, topology, traffic load</w:t>
      </w:r>
      <w:r w:rsidR="00DC2C9A">
        <w:rPr>
          <w:b/>
        </w:rPr>
        <w:t>,</w:t>
      </w:r>
      <w:r>
        <w:rPr>
          <w:b/>
        </w:rPr>
        <w:t xml:space="preserve"> and resource utilization.</w:t>
      </w:r>
    </w:p>
    <w:p w14:paraId="6624414B" w14:textId="29CC1F4F" w:rsidR="00620C85" w:rsidRDefault="00C92BFF" w:rsidP="00306A95">
      <w:pPr>
        <w:pStyle w:val="ListParagraph"/>
        <w:numPr>
          <w:ilvl w:val="0"/>
          <w:numId w:val="41"/>
        </w:numPr>
        <w:ind w:firstLineChars="0"/>
        <w:rPr>
          <w:b/>
        </w:rPr>
      </w:pPr>
      <w:r w:rsidRPr="00306A95">
        <w:rPr>
          <w:b/>
        </w:rPr>
        <w:t xml:space="preserve">Node capability can include </w:t>
      </w:r>
      <w:r w:rsidR="00DC2C9A">
        <w:rPr>
          <w:b/>
        </w:rPr>
        <w:t>supporting</w:t>
      </w:r>
      <w:r w:rsidRPr="00306A95">
        <w:rPr>
          <w:b/>
        </w:rPr>
        <w:t xml:space="preserve"> full</w:t>
      </w:r>
      <w:r w:rsidR="00DC2C9A">
        <w:rPr>
          <w:b/>
        </w:rPr>
        <w:t>-</w:t>
      </w:r>
      <w:r w:rsidRPr="00306A95">
        <w:rPr>
          <w:b/>
        </w:rPr>
        <w:t xml:space="preserve">duplex, supporting SDM/FDM TX, </w:t>
      </w:r>
      <w:r w:rsidR="00DC2C9A">
        <w:rPr>
          <w:b/>
        </w:rPr>
        <w:t xml:space="preserve">or </w:t>
      </w:r>
      <w:r w:rsidRPr="00306A95">
        <w:rPr>
          <w:b/>
        </w:rPr>
        <w:t>supporting SDM/FDM RX.</w:t>
      </w:r>
    </w:p>
    <w:p w14:paraId="5B991061" w14:textId="16D9EB99" w:rsidR="002B6F19" w:rsidRDefault="002B6F19">
      <w:pPr>
        <w:rPr>
          <w:b/>
        </w:rPr>
      </w:pPr>
      <w:r w:rsidRPr="00462327">
        <w:rPr>
          <w:b/>
        </w:rPr>
        <w:t>Proposal</w:t>
      </w:r>
      <w:r w:rsidR="00DC2C9A">
        <w:rPr>
          <w:b/>
        </w:rPr>
        <w:t xml:space="preserve"> </w:t>
      </w:r>
      <w:r w:rsidRPr="00462327">
        <w:rPr>
          <w:b/>
        </w:rPr>
        <w:t xml:space="preserve">2: </w:t>
      </w:r>
      <w:r>
        <w:rPr>
          <w:b/>
        </w:rPr>
        <w:t>Further s</w:t>
      </w:r>
      <w:r w:rsidRPr="00462327">
        <w:rPr>
          <w:b/>
        </w:rPr>
        <w:t xml:space="preserve">ignaling </w:t>
      </w:r>
      <w:r>
        <w:rPr>
          <w:b/>
        </w:rPr>
        <w:t>enhancements</w:t>
      </w:r>
      <w:r w:rsidRPr="00462327">
        <w:rPr>
          <w:b/>
        </w:rPr>
        <w:t xml:space="preserve"> in physical and/or MAC layer</w:t>
      </w:r>
      <w:r>
        <w:rPr>
          <w:b/>
        </w:rPr>
        <w:t xml:space="preserve"> should be considered for</w:t>
      </w:r>
      <w:r w:rsidRPr="00462327">
        <w:rPr>
          <w:b/>
        </w:rPr>
        <w:t xml:space="preserve"> </w:t>
      </w:r>
      <w:r>
        <w:rPr>
          <w:b/>
        </w:rPr>
        <w:t>more efficient use</w:t>
      </w:r>
      <w:r w:rsidRPr="00462327">
        <w:rPr>
          <w:b/>
        </w:rPr>
        <w:t xml:space="preserve"> of soft resources.</w:t>
      </w:r>
    </w:p>
    <w:p w14:paraId="46C1DD66" w14:textId="41301483" w:rsidR="00B65CB0" w:rsidRDefault="00B65CB0" w:rsidP="00B65CB0">
      <w:pPr>
        <w:rPr>
          <w:b/>
        </w:rPr>
      </w:pPr>
      <w:r w:rsidRPr="00462327">
        <w:rPr>
          <w:b/>
        </w:rPr>
        <w:t>Observation</w:t>
      </w:r>
      <w:r w:rsidR="00DC2C9A">
        <w:rPr>
          <w:b/>
        </w:rPr>
        <w:t xml:space="preserve"> </w:t>
      </w:r>
      <w:r w:rsidRPr="00462327">
        <w:rPr>
          <w:b/>
        </w:rPr>
        <w:t xml:space="preserve">2: When an IAB-node is granted permission by </w:t>
      </w:r>
      <w:r>
        <w:rPr>
          <w:b/>
        </w:rPr>
        <w:t>a</w:t>
      </w:r>
      <w:r w:rsidRPr="00462327">
        <w:rPr>
          <w:b/>
        </w:rPr>
        <w:t xml:space="preserve"> parent node to use a soft resource,</w:t>
      </w:r>
      <w:r>
        <w:rPr>
          <w:b/>
        </w:rPr>
        <w:t xml:space="preserve"> there can be potential scheduling conflict of using this soft resource if the corresponding resource type at the child backhaul node is a hard resource.</w:t>
      </w:r>
    </w:p>
    <w:p w14:paraId="15060E63" w14:textId="6C8FCDD0" w:rsidR="00C92BFF" w:rsidRDefault="00B65CB0">
      <w:pPr>
        <w:rPr>
          <w:b/>
        </w:rPr>
      </w:pPr>
      <w:r>
        <w:rPr>
          <w:b/>
        </w:rPr>
        <w:t>Observation</w:t>
      </w:r>
      <w:r w:rsidR="00DC2C9A">
        <w:rPr>
          <w:b/>
        </w:rPr>
        <w:t xml:space="preserve"> </w:t>
      </w:r>
      <w:r>
        <w:rPr>
          <w:b/>
        </w:rPr>
        <w:t>3</w:t>
      </w:r>
      <w:r w:rsidRPr="0014051B">
        <w:rPr>
          <w:b/>
        </w:rPr>
        <w:t>: When an IAB-n</w:t>
      </w:r>
      <w:r>
        <w:rPr>
          <w:b/>
        </w:rPr>
        <w:t>ode is granted permission by a</w:t>
      </w:r>
      <w:r w:rsidRPr="0014051B">
        <w:rPr>
          <w:b/>
        </w:rPr>
        <w:t xml:space="preserve"> parent node to use a soft resource,</w:t>
      </w:r>
      <w:r>
        <w:rPr>
          <w:b/>
        </w:rPr>
        <w:t xml:space="preserve"> there can be potential scheduling conflict of using this soft resource if this IAB-node has multiple parent nodes.</w:t>
      </w:r>
    </w:p>
    <w:p w14:paraId="1335309A" w14:textId="60E77B66" w:rsidR="00B65CB0" w:rsidRDefault="00B65CB0">
      <w:pPr>
        <w:rPr>
          <w:b/>
        </w:rPr>
      </w:pPr>
      <w:r w:rsidRPr="00462327">
        <w:rPr>
          <w:b/>
        </w:rPr>
        <w:t>Proposal</w:t>
      </w:r>
      <w:r w:rsidR="00DC2C9A">
        <w:rPr>
          <w:b/>
        </w:rPr>
        <w:t xml:space="preserve"> </w:t>
      </w:r>
      <w:r>
        <w:rPr>
          <w:b/>
        </w:rPr>
        <w:t>3</w:t>
      </w:r>
      <w:r w:rsidRPr="00462327">
        <w:rPr>
          <w:b/>
        </w:rPr>
        <w:t>: Some specification rules or signaling enhancements should be considered to avoid potential scheduling conflict</w:t>
      </w:r>
      <w:r>
        <w:rPr>
          <w:b/>
        </w:rPr>
        <w:t xml:space="preserve"> during coordination of soft resources without too much restriction on resource pattern</w:t>
      </w:r>
      <w:r w:rsidRPr="00462327">
        <w:rPr>
          <w:b/>
        </w:rPr>
        <w:t>.</w:t>
      </w:r>
    </w:p>
    <w:p w14:paraId="68359C8D" w14:textId="2B75CF6C" w:rsidR="00B65CB0" w:rsidRDefault="00B65CB0" w:rsidP="00B65CB0">
      <w:r w:rsidRPr="00462327">
        <w:rPr>
          <w:b/>
        </w:rPr>
        <w:t>Observation</w:t>
      </w:r>
      <w:r w:rsidR="00DC2C9A">
        <w:rPr>
          <w:b/>
        </w:rPr>
        <w:t xml:space="preserve"> </w:t>
      </w:r>
      <w:r w:rsidRPr="00462327">
        <w:rPr>
          <w:b/>
        </w:rPr>
        <w:t>4:</w:t>
      </w:r>
      <w:r>
        <w:t xml:space="preserve"> </w:t>
      </w:r>
      <w:r>
        <w:rPr>
          <w:b/>
        </w:rPr>
        <w:t>The</w:t>
      </w:r>
      <w:r w:rsidRPr="0014051B">
        <w:rPr>
          <w:b/>
        </w:rPr>
        <w:t xml:space="preserve"> implicit method </w:t>
      </w:r>
      <w:r>
        <w:rPr>
          <w:b/>
        </w:rPr>
        <w:t>can result in a higher traffic delay than an explicit method</w:t>
      </w:r>
      <w:r w:rsidRPr="00462327">
        <w:rPr>
          <w:b/>
        </w:rPr>
        <w:t xml:space="preserve">, </w:t>
      </w:r>
      <w:r>
        <w:rPr>
          <w:b/>
        </w:rPr>
        <w:t xml:space="preserve">since </w:t>
      </w:r>
      <w:r w:rsidRPr="00462327">
        <w:rPr>
          <w:b/>
        </w:rPr>
        <w:t xml:space="preserve">a larger scheduling gap </w:t>
      </w:r>
      <w:r>
        <w:rPr>
          <w:b/>
        </w:rPr>
        <w:t>has to</w:t>
      </w:r>
      <w:r w:rsidRPr="00462327">
        <w:rPr>
          <w:b/>
        </w:rPr>
        <w:t xml:space="preserve"> be configured at </w:t>
      </w:r>
      <w:r>
        <w:rPr>
          <w:b/>
        </w:rPr>
        <w:t>a parent node</w:t>
      </w:r>
      <w:r w:rsidRPr="00462327">
        <w:rPr>
          <w:b/>
        </w:rPr>
        <w:t xml:space="preserve"> </w:t>
      </w:r>
      <w:r>
        <w:rPr>
          <w:b/>
        </w:rPr>
        <w:t xml:space="preserve">for an implicit method </w:t>
      </w:r>
      <w:r w:rsidRPr="00462327">
        <w:rPr>
          <w:b/>
        </w:rPr>
        <w:t xml:space="preserve">to account for extra PDCCH processing delay at </w:t>
      </w:r>
      <w:r>
        <w:rPr>
          <w:b/>
        </w:rPr>
        <w:t>an</w:t>
      </w:r>
      <w:r w:rsidRPr="00462327">
        <w:rPr>
          <w:b/>
        </w:rPr>
        <w:t xml:space="preserve"> IAB-node for monitoring its parent node.</w:t>
      </w:r>
      <w:r>
        <w:t xml:space="preserve"> </w:t>
      </w:r>
    </w:p>
    <w:p w14:paraId="6BC3C4A8" w14:textId="61A33421" w:rsidR="00B65CB0" w:rsidRDefault="00B65CB0" w:rsidP="00B65CB0">
      <w:pPr>
        <w:rPr>
          <w:b/>
        </w:rPr>
      </w:pPr>
      <w:r w:rsidRPr="00462327">
        <w:rPr>
          <w:b/>
        </w:rPr>
        <w:t>Observation</w:t>
      </w:r>
      <w:r w:rsidR="00DC2C9A">
        <w:rPr>
          <w:b/>
        </w:rPr>
        <w:t xml:space="preserve"> </w:t>
      </w:r>
      <w:r w:rsidRPr="00462327">
        <w:rPr>
          <w:b/>
        </w:rPr>
        <w:t xml:space="preserve">5: The issue of higher traffic delay when using an implicit method </w:t>
      </w:r>
      <w:r>
        <w:rPr>
          <w:b/>
        </w:rPr>
        <w:t>can be</w:t>
      </w:r>
      <w:r w:rsidRPr="00462327">
        <w:rPr>
          <w:b/>
        </w:rPr>
        <w:t xml:space="preserve"> more severe for a chain of multi-hop nodes with aligned soft resources, where scheduling gap at an IAB-node </w:t>
      </w:r>
      <w:r>
        <w:rPr>
          <w:b/>
        </w:rPr>
        <w:t>has to scale with number of downstream hops to avoid potential scheduling conflict</w:t>
      </w:r>
      <w:r w:rsidRPr="00462327">
        <w:rPr>
          <w:b/>
        </w:rPr>
        <w:t xml:space="preserve">. </w:t>
      </w:r>
    </w:p>
    <w:p w14:paraId="29AA03C8" w14:textId="77777777" w:rsidR="00DC2C9A" w:rsidRDefault="00DC2C9A" w:rsidP="00B65CB0">
      <w:pPr>
        <w:rPr>
          <w:b/>
        </w:rPr>
      </w:pPr>
      <w:r>
        <w:rPr>
          <w:b/>
        </w:rPr>
        <w:lastRenderedPageBreak/>
        <w:t xml:space="preserve">Observation 6: </w:t>
      </w:r>
      <w:r w:rsidRPr="00606945">
        <w:rPr>
          <w:b/>
        </w:rPr>
        <w:t xml:space="preserve">In </w:t>
      </w:r>
      <w:r w:rsidRPr="00306A95">
        <w:rPr>
          <w:b/>
        </w:rPr>
        <w:t xml:space="preserve">an explicit method, </w:t>
      </w:r>
      <w:r w:rsidRPr="00606945">
        <w:rPr>
          <w:b/>
        </w:rPr>
        <w:t>an IAB-node may</w:t>
      </w:r>
      <w:r w:rsidRPr="00306A95">
        <w:rPr>
          <w:b/>
        </w:rPr>
        <w:t xml:space="preserve"> decide whether to grant permission of using a soft resource to a child IAB-node based </w:t>
      </w:r>
      <w:r>
        <w:rPr>
          <w:b/>
        </w:rPr>
        <w:t xml:space="preserve">not only </w:t>
      </w:r>
      <w:r w:rsidRPr="00306A95">
        <w:rPr>
          <w:b/>
        </w:rPr>
        <w:t>on</w:t>
      </w:r>
      <w:r>
        <w:rPr>
          <w:b/>
        </w:rPr>
        <w:t xml:space="preserve"> </w:t>
      </w:r>
      <w:r w:rsidRPr="00DD2295">
        <w:rPr>
          <w:b/>
        </w:rPr>
        <w:t>its own traffic demand for resources</w:t>
      </w:r>
      <w:r>
        <w:rPr>
          <w:b/>
        </w:rPr>
        <w:t>, but also some other factors, such as</w:t>
      </w:r>
      <w:r w:rsidRPr="00306A95">
        <w:rPr>
          <w:b/>
        </w:rPr>
        <w:t xml:space="preserve"> </w:t>
      </w:r>
      <w:r>
        <w:rPr>
          <w:b/>
        </w:rPr>
        <w:t>status of its other child IAB-nodes, or managing the inter-link interference.</w:t>
      </w:r>
    </w:p>
    <w:p w14:paraId="0AD372C6" w14:textId="77230F4E" w:rsidR="00B65CB0" w:rsidRPr="00462327" w:rsidRDefault="00B65CB0" w:rsidP="00B65CB0">
      <w:pPr>
        <w:rPr>
          <w:b/>
        </w:rPr>
      </w:pPr>
      <w:r w:rsidRPr="00462327">
        <w:rPr>
          <w:b/>
        </w:rPr>
        <w:t>Observation</w:t>
      </w:r>
      <w:r w:rsidR="001A7408">
        <w:rPr>
          <w:b/>
        </w:rPr>
        <w:t xml:space="preserve"> </w:t>
      </w:r>
      <w:r w:rsidRPr="00462327">
        <w:rPr>
          <w:b/>
        </w:rPr>
        <w:t xml:space="preserve">7: Coordination of transmission power and/or timing-alignment may not be </w:t>
      </w:r>
      <w:r>
        <w:rPr>
          <w:b/>
        </w:rPr>
        <w:t xml:space="preserve">always </w:t>
      </w:r>
      <w:r w:rsidRPr="00462327">
        <w:rPr>
          <w:b/>
        </w:rPr>
        <w:t>required to support SDM/FDM</w:t>
      </w:r>
      <w:r>
        <w:rPr>
          <w:b/>
        </w:rPr>
        <w:t>, especially</w:t>
      </w:r>
      <w:r w:rsidRPr="00462327">
        <w:rPr>
          <w:b/>
        </w:rPr>
        <w:t xml:space="preserve"> when interference from undesirable signal before any signal processing is sufficient</w:t>
      </w:r>
      <w:r w:rsidR="001A7408">
        <w:rPr>
          <w:b/>
        </w:rPr>
        <w:t>ly</w:t>
      </w:r>
      <w:r w:rsidRPr="00462327">
        <w:rPr>
          <w:b/>
        </w:rPr>
        <w:t xml:space="preserve"> low.</w:t>
      </w:r>
    </w:p>
    <w:p w14:paraId="136AFF5E" w14:textId="2AC52587" w:rsidR="00B65CB0" w:rsidRPr="00306A95" w:rsidRDefault="00B65CB0">
      <w:pPr>
        <w:rPr>
          <w:b/>
        </w:rPr>
      </w:pPr>
      <w:r w:rsidRPr="00462327">
        <w:rPr>
          <w:b/>
        </w:rPr>
        <w:t>Proposal</w:t>
      </w:r>
      <w:r w:rsidR="001A7408">
        <w:rPr>
          <w:b/>
        </w:rPr>
        <w:t xml:space="preserve"> </w:t>
      </w:r>
      <w:r w:rsidRPr="00462327">
        <w:rPr>
          <w:b/>
        </w:rPr>
        <w:t xml:space="preserve">4: </w:t>
      </w:r>
      <w:r>
        <w:rPr>
          <w:b/>
        </w:rPr>
        <w:t>Further study shall be done to identify conditions or scenarios for requiring coordination of power and/or timing alig</w:t>
      </w:r>
      <w:r w:rsidR="001A7408">
        <w:rPr>
          <w:b/>
        </w:rPr>
        <w:t xml:space="preserve">nment to support SDM/FDM in IAB </w:t>
      </w:r>
      <w:r>
        <w:rPr>
          <w:b/>
        </w:rPr>
        <w:t>network.</w:t>
      </w:r>
    </w:p>
    <w:p w14:paraId="529B3E86" w14:textId="77777777" w:rsidR="00A314B3" w:rsidRPr="006E13D1" w:rsidRDefault="00A314B3" w:rsidP="00DE0CBB">
      <w:pPr>
        <w:pStyle w:val="Heading1"/>
      </w:pPr>
      <w:r w:rsidRPr="006E13D1">
        <w:t>References</w:t>
      </w:r>
    </w:p>
    <w:p w14:paraId="4E0EA550" w14:textId="22E8C5CE" w:rsidR="00FC5D66" w:rsidRPr="00306A95" w:rsidRDefault="00FC5D66" w:rsidP="0074634D">
      <w:pPr>
        <w:numPr>
          <w:ilvl w:val="0"/>
          <w:numId w:val="4"/>
        </w:numPr>
        <w:rPr>
          <w:b/>
        </w:rPr>
      </w:pPr>
      <w:r>
        <w:t xml:space="preserve">3GPP TSG RAN WG1 Meeting #94 chairman notes, Gothenburg, Sweden, </w:t>
      </w:r>
      <w:r w:rsidRPr="0074634D">
        <w:t xml:space="preserve">August </w:t>
      </w:r>
      <w:r>
        <w:t>20</w:t>
      </w:r>
      <w:r w:rsidRPr="0074634D">
        <w:t>– 24</w:t>
      </w:r>
      <w:r>
        <w:t xml:space="preserve">, </w:t>
      </w:r>
      <w:r w:rsidRPr="0074634D">
        <w:t>2018</w:t>
      </w:r>
      <w:r>
        <w:t>.</w:t>
      </w:r>
    </w:p>
    <w:p w14:paraId="6EAB5DB4" w14:textId="0E4C4442" w:rsidR="004669DA" w:rsidRDefault="004669DA" w:rsidP="00C679A5">
      <w:pPr>
        <w:numPr>
          <w:ilvl w:val="0"/>
          <w:numId w:val="4"/>
        </w:numPr>
      </w:pPr>
      <w:r>
        <w:t>3GPP TSG RAN WG1 Meeting #9</w:t>
      </w:r>
      <w:r w:rsidR="00A56306">
        <w:t>4</w:t>
      </w:r>
      <w:r w:rsidR="00FC5D66">
        <w:t>bis</w:t>
      </w:r>
      <w:r>
        <w:t xml:space="preserve"> chairman notes,</w:t>
      </w:r>
      <w:r w:rsidR="0074634D">
        <w:t xml:space="preserve"> </w:t>
      </w:r>
      <w:r w:rsidR="00FC5D66">
        <w:t>Chengdu</w:t>
      </w:r>
      <w:r w:rsidR="00624C2A">
        <w:t xml:space="preserve">, </w:t>
      </w:r>
      <w:r w:rsidR="00FC5D66">
        <w:t>China, October</w:t>
      </w:r>
      <w:r w:rsidR="00FC5D66" w:rsidRPr="0074634D">
        <w:t xml:space="preserve"> </w:t>
      </w:r>
      <w:r w:rsidR="00FC5D66">
        <w:t>8</w:t>
      </w:r>
      <w:r w:rsidR="0074634D" w:rsidRPr="0074634D">
        <w:t xml:space="preserve">– </w:t>
      </w:r>
      <w:r w:rsidR="00FC5D66">
        <w:t>1</w:t>
      </w:r>
      <w:r w:rsidR="0074634D" w:rsidRPr="0074634D">
        <w:t>2</w:t>
      </w:r>
      <w:r w:rsidR="00624C2A">
        <w:t xml:space="preserve">, </w:t>
      </w:r>
      <w:r w:rsidR="0074634D" w:rsidRPr="0074634D">
        <w:t>2018</w:t>
      </w:r>
      <w:r w:rsidR="0074634D">
        <w:t>.</w:t>
      </w:r>
    </w:p>
    <w:sectPr w:rsidR="004669DA" w:rsidSect="00D06FAD">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B94AD0" w14:textId="77777777" w:rsidR="00A90FE6" w:rsidRDefault="00A90FE6">
      <w:r>
        <w:separator/>
      </w:r>
    </w:p>
  </w:endnote>
  <w:endnote w:type="continuationSeparator" w:id="0">
    <w:p w14:paraId="30BAA9B1" w14:textId="77777777" w:rsidR="00A90FE6" w:rsidRDefault="00A90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5275E6" w14:textId="77777777" w:rsidR="00A90FE6" w:rsidRDefault="00A90FE6">
      <w:r>
        <w:separator/>
      </w:r>
    </w:p>
  </w:footnote>
  <w:footnote w:type="continuationSeparator" w:id="0">
    <w:p w14:paraId="40BFB46C" w14:textId="77777777" w:rsidR="00A90FE6" w:rsidRDefault="00A90F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F2B6A"/>
    <w:multiLevelType w:val="hybridMultilevel"/>
    <w:tmpl w:val="5EBA7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BB7309"/>
    <w:multiLevelType w:val="hybridMultilevel"/>
    <w:tmpl w:val="DE36468E"/>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 w15:restartNumberingAfterBreak="0">
    <w:nsid w:val="075C0D46"/>
    <w:multiLevelType w:val="hybridMultilevel"/>
    <w:tmpl w:val="E4ECBEF6"/>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 w15:restartNumberingAfterBreak="0">
    <w:nsid w:val="16532E09"/>
    <w:multiLevelType w:val="hybridMultilevel"/>
    <w:tmpl w:val="48DEE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A35BF"/>
    <w:multiLevelType w:val="hybridMultilevel"/>
    <w:tmpl w:val="38522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114692"/>
    <w:multiLevelType w:val="hybridMultilevel"/>
    <w:tmpl w:val="2A963B58"/>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6"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0506422"/>
    <w:multiLevelType w:val="hybridMultilevel"/>
    <w:tmpl w:val="6DDE4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986F0C"/>
    <w:multiLevelType w:val="hybridMultilevel"/>
    <w:tmpl w:val="C63A59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AB3610"/>
    <w:multiLevelType w:val="hybridMultilevel"/>
    <w:tmpl w:val="9020948C"/>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0"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276A8B"/>
    <w:multiLevelType w:val="hybridMultilevel"/>
    <w:tmpl w:val="474A4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0127486"/>
    <w:lvl w:ilvl="0" w:tplc="969C7F5E">
      <w:start w:val="1"/>
      <w:numFmt w:val="decimal"/>
      <w:lvlText w:val="[%1]"/>
      <w:lvlJc w:val="left"/>
      <w:pPr>
        <w:tabs>
          <w:tab w:val="num" w:pos="360"/>
        </w:tabs>
        <w:ind w:left="357" w:hanging="357"/>
      </w:pPr>
      <w:rPr>
        <w:rFonts w:hint="default"/>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947DC9"/>
    <w:multiLevelType w:val="hybridMultilevel"/>
    <w:tmpl w:val="9C2E0FAE"/>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4" w15:restartNumberingAfterBreak="0">
    <w:nsid w:val="36D255E2"/>
    <w:multiLevelType w:val="hybridMultilevel"/>
    <w:tmpl w:val="8000ECEA"/>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5" w15:restartNumberingAfterBreak="0">
    <w:nsid w:val="38363328"/>
    <w:multiLevelType w:val="hybridMultilevel"/>
    <w:tmpl w:val="A16E8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FFC66C6"/>
    <w:multiLevelType w:val="hybridMultilevel"/>
    <w:tmpl w:val="2842D00C"/>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B422A4"/>
    <w:multiLevelType w:val="hybridMultilevel"/>
    <w:tmpl w:val="56C2D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1D1515"/>
    <w:multiLevelType w:val="hybridMultilevel"/>
    <w:tmpl w:val="D1A40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962894"/>
    <w:multiLevelType w:val="hybridMultilevel"/>
    <w:tmpl w:val="E90E4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A04C3"/>
    <w:multiLevelType w:val="hybridMultilevel"/>
    <w:tmpl w:val="9C70DA2A"/>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23" w15:restartNumberingAfterBreak="0">
    <w:nsid w:val="4C046CC5"/>
    <w:multiLevelType w:val="hybridMultilevel"/>
    <w:tmpl w:val="4600E8B0"/>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4" w15:restartNumberingAfterBreak="0">
    <w:nsid w:val="4C941271"/>
    <w:multiLevelType w:val="hybridMultilevel"/>
    <w:tmpl w:val="5BF40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56595F96"/>
    <w:multiLevelType w:val="hybridMultilevel"/>
    <w:tmpl w:val="94308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792C57"/>
    <w:multiLevelType w:val="hybridMultilevel"/>
    <w:tmpl w:val="9C505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947231"/>
    <w:multiLevelType w:val="hybridMultilevel"/>
    <w:tmpl w:val="6A90A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A85558"/>
    <w:multiLevelType w:val="hybridMultilevel"/>
    <w:tmpl w:val="9F18EA8C"/>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0"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D01F37"/>
    <w:multiLevelType w:val="hybridMultilevel"/>
    <w:tmpl w:val="96BE9164"/>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2" w15:restartNumberingAfterBreak="0">
    <w:nsid w:val="650A0690"/>
    <w:multiLevelType w:val="hybridMultilevel"/>
    <w:tmpl w:val="CE8A0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064A36"/>
    <w:multiLevelType w:val="hybridMultilevel"/>
    <w:tmpl w:val="2EE467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8D64D8"/>
    <w:multiLevelType w:val="hybridMultilevel"/>
    <w:tmpl w:val="E90C368E"/>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7" w15:restartNumberingAfterBreak="0">
    <w:nsid w:val="73205232"/>
    <w:multiLevelType w:val="hybridMultilevel"/>
    <w:tmpl w:val="FC785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9D168D"/>
    <w:multiLevelType w:val="hybridMultilevel"/>
    <w:tmpl w:val="9A1ED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631423"/>
    <w:multiLevelType w:val="hybridMultilevel"/>
    <w:tmpl w:val="93D6FCA4"/>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40" w15:restartNumberingAfterBreak="0">
    <w:nsid w:val="766603D0"/>
    <w:multiLevelType w:val="hybridMultilevel"/>
    <w:tmpl w:val="C382E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EE3939"/>
    <w:multiLevelType w:val="hybridMultilevel"/>
    <w:tmpl w:val="F8883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6"/>
  </w:num>
  <w:num w:numId="3">
    <w:abstractNumId w:val="18"/>
  </w:num>
  <w:num w:numId="4">
    <w:abstractNumId w:val="12"/>
  </w:num>
  <w:num w:numId="5">
    <w:abstractNumId w:val="34"/>
  </w:num>
  <w:num w:numId="6">
    <w:abstractNumId w:val="33"/>
  </w:num>
  <w:num w:numId="7">
    <w:abstractNumId w:val="31"/>
  </w:num>
  <w:num w:numId="8">
    <w:abstractNumId w:val="19"/>
  </w:num>
  <w:num w:numId="9">
    <w:abstractNumId w:val="29"/>
  </w:num>
  <w:num w:numId="10">
    <w:abstractNumId w:val="21"/>
  </w:num>
  <w:num w:numId="11">
    <w:abstractNumId w:val="11"/>
  </w:num>
  <w:num w:numId="12">
    <w:abstractNumId w:val="3"/>
  </w:num>
  <w:num w:numId="13">
    <w:abstractNumId w:val="0"/>
  </w:num>
  <w:num w:numId="14">
    <w:abstractNumId w:val="39"/>
  </w:num>
  <w:num w:numId="15">
    <w:abstractNumId w:val="41"/>
  </w:num>
  <w:num w:numId="16">
    <w:abstractNumId w:val="24"/>
  </w:num>
  <w:num w:numId="17">
    <w:abstractNumId w:val="7"/>
  </w:num>
  <w:num w:numId="18">
    <w:abstractNumId w:val="5"/>
  </w:num>
  <w:num w:numId="19">
    <w:abstractNumId w:val="30"/>
  </w:num>
  <w:num w:numId="20">
    <w:abstractNumId w:val="10"/>
  </w:num>
  <w:num w:numId="21">
    <w:abstractNumId w:val="32"/>
  </w:num>
  <w:num w:numId="22">
    <w:abstractNumId w:val="20"/>
  </w:num>
  <w:num w:numId="23">
    <w:abstractNumId w:val="27"/>
  </w:num>
  <w:num w:numId="24">
    <w:abstractNumId w:val="14"/>
  </w:num>
  <w:num w:numId="25">
    <w:abstractNumId w:val="23"/>
  </w:num>
  <w:num w:numId="26">
    <w:abstractNumId w:val="40"/>
  </w:num>
  <w:num w:numId="27">
    <w:abstractNumId w:val="26"/>
  </w:num>
  <w:num w:numId="28">
    <w:abstractNumId w:val="25"/>
  </w:num>
  <w:num w:numId="29">
    <w:abstractNumId w:val="35"/>
  </w:num>
  <w:num w:numId="30">
    <w:abstractNumId w:val="4"/>
  </w:num>
  <w:num w:numId="31">
    <w:abstractNumId w:val="1"/>
  </w:num>
  <w:num w:numId="32">
    <w:abstractNumId w:val="38"/>
  </w:num>
  <w:num w:numId="33">
    <w:abstractNumId w:val="28"/>
  </w:num>
  <w:num w:numId="34">
    <w:abstractNumId w:val="9"/>
  </w:num>
  <w:num w:numId="35">
    <w:abstractNumId w:val="2"/>
  </w:num>
  <w:num w:numId="36">
    <w:abstractNumId w:val="37"/>
  </w:num>
  <w:num w:numId="37">
    <w:abstractNumId w:val="15"/>
  </w:num>
  <w:num w:numId="38">
    <w:abstractNumId w:val="36"/>
  </w:num>
  <w:num w:numId="39">
    <w:abstractNumId w:val="17"/>
  </w:num>
  <w:num w:numId="40">
    <w:abstractNumId w:val="22"/>
  </w:num>
  <w:num w:numId="41">
    <w:abstractNumId w:val="8"/>
  </w:num>
  <w:num w:numId="42">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3B1"/>
    <w:rsid w:val="00000594"/>
    <w:rsid w:val="000006F4"/>
    <w:rsid w:val="0000093A"/>
    <w:rsid w:val="000011D5"/>
    <w:rsid w:val="00001AF0"/>
    <w:rsid w:val="00001D23"/>
    <w:rsid w:val="00002583"/>
    <w:rsid w:val="000035F2"/>
    <w:rsid w:val="00003C67"/>
    <w:rsid w:val="000046FC"/>
    <w:rsid w:val="00004712"/>
    <w:rsid w:val="000052A1"/>
    <w:rsid w:val="000059BB"/>
    <w:rsid w:val="000059D0"/>
    <w:rsid w:val="00005B55"/>
    <w:rsid w:val="00005DD7"/>
    <w:rsid w:val="000063C5"/>
    <w:rsid w:val="00006528"/>
    <w:rsid w:val="000065D1"/>
    <w:rsid w:val="00006F04"/>
    <w:rsid w:val="00006FAD"/>
    <w:rsid w:val="00007109"/>
    <w:rsid w:val="0001097A"/>
    <w:rsid w:val="000116BD"/>
    <w:rsid w:val="0001201B"/>
    <w:rsid w:val="00012217"/>
    <w:rsid w:val="000122DC"/>
    <w:rsid w:val="0001284D"/>
    <w:rsid w:val="000136DF"/>
    <w:rsid w:val="00013738"/>
    <w:rsid w:val="00014509"/>
    <w:rsid w:val="00014963"/>
    <w:rsid w:val="00014A3F"/>
    <w:rsid w:val="00014C47"/>
    <w:rsid w:val="0001724C"/>
    <w:rsid w:val="00017B85"/>
    <w:rsid w:val="00017BA4"/>
    <w:rsid w:val="00017E2D"/>
    <w:rsid w:val="000203CC"/>
    <w:rsid w:val="00020776"/>
    <w:rsid w:val="00020E1B"/>
    <w:rsid w:val="00020E2A"/>
    <w:rsid w:val="00021042"/>
    <w:rsid w:val="000212A1"/>
    <w:rsid w:val="00021907"/>
    <w:rsid w:val="000220CE"/>
    <w:rsid w:val="000220E2"/>
    <w:rsid w:val="0002225D"/>
    <w:rsid w:val="000226AB"/>
    <w:rsid w:val="00023C17"/>
    <w:rsid w:val="00023E27"/>
    <w:rsid w:val="00023F5A"/>
    <w:rsid w:val="0002475A"/>
    <w:rsid w:val="00026904"/>
    <w:rsid w:val="00026A59"/>
    <w:rsid w:val="00026D66"/>
    <w:rsid w:val="00026F5D"/>
    <w:rsid w:val="0002723D"/>
    <w:rsid w:val="00027ED0"/>
    <w:rsid w:val="00030266"/>
    <w:rsid w:val="00030E3B"/>
    <w:rsid w:val="00031165"/>
    <w:rsid w:val="0003152B"/>
    <w:rsid w:val="00031CC0"/>
    <w:rsid w:val="00031DC0"/>
    <w:rsid w:val="00031E3C"/>
    <w:rsid w:val="00032561"/>
    <w:rsid w:val="000326E2"/>
    <w:rsid w:val="00032C27"/>
    <w:rsid w:val="000338E8"/>
    <w:rsid w:val="00033D6C"/>
    <w:rsid w:val="00033E61"/>
    <w:rsid w:val="00033F47"/>
    <w:rsid w:val="000348EB"/>
    <w:rsid w:val="00034F28"/>
    <w:rsid w:val="0003564D"/>
    <w:rsid w:val="000360A3"/>
    <w:rsid w:val="000368DA"/>
    <w:rsid w:val="00040278"/>
    <w:rsid w:val="000402AB"/>
    <w:rsid w:val="00040356"/>
    <w:rsid w:val="00041AF5"/>
    <w:rsid w:val="00042536"/>
    <w:rsid w:val="000425B2"/>
    <w:rsid w:val="0004270D"/>
    <w:rsid w:val="00043DCE"/>
    <w:rsid w:val="00044123"/>
    <w:rsid w:val="000442CA"/>
    <w:rsid w:val="00044985"/>
    <w:rsid w:val="000456A2"/>
    <w:rsid w:val="00045776"/>
    <w:rsid w:val="00045975"/>
    <w:rsid w:val="00045B4A"/>
    <w:rsid w:val="00045E91"/>
    <w:rsid w:val="00045EEA"/>
    <w:rsid w:val="00045FD7"/>
    <w:rsid w:val="0004622E"/>
    <w:rsid w:val="00046804"/>
    <w:rsid w:val="00047059"/>
    <w:rsid w:val="000471AA"/>
    <w:rsid w:val="0004729B"/>
    <w:rsid w:val="000472B0"/>
    <w:rsid w:val="00047A2B"/>
    <w:rsid w:val="00047A83"/>
    <w:rsid w:val="00047E5E"/>
    <w:rsid w:val="000503DF"/>
    <w:rsid w:val="000505B8"/>
    <w:rsid w:val="00050B00"/>
    <w:rsid w:val="00050DA6"/>
    <w:rsid w:val="00050DBE"/>
    <w:rsid w:val="00052286"/>
    <w:rsid w:val="00053083"/>
    <w:rsid w:val="0005317F"/>
    <w:rsid w:val="0005366B"/>
    <w:rsid w:val="00054259"/>
    <w:rsid w:val="00055AD9"/>
    <w:rsid w:val="00056CBD"/>
    <w:rsid w:val="00057835"/>
    <w:rsid w:val="000605E7"/>
    <w:rsid w:val="00060836"/>
    <w:rsid w:val="00061F04"/>
    <w:rsid w:val="00062143"/>
    <w:rsid w:val="000633D5"/>
    <w:rsid w:val="00063696"/>
    <w:rsid w:val="00063B92"/>
    <w:rsid w:val="00063CC4"/>
    <w:rsid w:val="0006423A"/>
    <w:rsid w:val="00065131"/>
    <w:rsid w:val="000658D0"/>
    <w:rsid w:val="00065932"/>
    <w:rsid w:val="00065A7F"/>
    <w:rsid w:val="00065D07"/>
    <w:rsid w:val="00066134"/>
    <w:rsid w:val="000667C2"/>
    <w:rsid w:val="00066A3B"/>
    <w:rsid w:val="00066E67"/>
    <w:rsid w:val="0006712A"/>
    <w:rsid w:val="0006739A"/>
    <w:rsid w:val="0006783D"/>
    <w:rsid w:val="00067985"/>
    <w:rsid w:val="00067DAE"/>
    <w:rsid w:val="000707F9"/>
    <w:rsid w:val="00070E01"/>
    <w:rsid w:val="000714C2"/>
    <w:rsid w:val="00071777"/>
    <w:rsid w:val="00071C85"/>
    <w:rsid w:val="00071DB0"/>
    <w:rsid w:val="00071F47"/>
    <w:rsid w:val="000723F1"/>
    <w:rsid w:val="000723FE"/>
    <w:rsid w:val="00072C47"/>
    <w:rsid w:val="00072FAF"/>
    <w:rsid w:val="00073D2A"/>
    <w:rsid w:val="000741D8"/>
    <w:rsid w:val="000743B4"/>
    <w:rsid w:val="0007503B"/>
    <w:rsid w:val="000761B6"/>
    <w:rsid w:val="000761DE"/>
    <w:rsid w:val="000765A3"/>
    <w:rsid w:val="000775B6"/>
    <w:rsid w:val="00077F33"/>
    <w:rsid w:val="0008021E"/>
    <w:rsid w:val="000803D0"/>
    <w:rsid w:val="00080C3A"/>
    <w:rsid w:val="0008131F"/>
    <w:rsid w:val="000818B9"/>
    <w:rsid w:val="00081C32"/>
    <w:rsid w:val="00081D13"/>
    <w:rsid w:val="00081E86"/>
    <w:rsid w:val="00082230"/>
    <w:rsid w:val="0008285B"/>
    <w:rsid w:val="00083238"/>
    <w:rsid w:val="000832F7"/>
    <w:rsid w:val="000834ED"/>
    <w:rsid w:val="00083844"/>
    <w:rsid w:val="000846F3"/>
    <w:rsid w:val="00084DD6"/>
    <w:rsid w:val="00085335"/>
    <w:rsid w:val="000855C5"/>
    <w:rsid w:val="00085939"/>
    <w:rsid w:val="00085980"/>
    <w:rsid w:val="00085AC1"/>
    <w:rsid w:val="00085B28"/>
    <w:rsid w:val="00085C18"/>
    <w:rsid w:val="000860C0"/>
    <w:rsid w:val="000870F0"/>
    <w:rsid w:val="0008727B"/>
    <w:rsid w:val="0008742B"/>
    <w:rsid w:val="00087BA0"/>
    <w:rsid w:val="00087C77"/>
    <w:rsid w:val="00087D25"/>
    <w:rsid w:val="0009044A"/>
    <w:rsid w:val="00091044"/>
    <w:rsid w:val="000919B0"/>
    <w:rsid w:val="00092249"/>
    <w:rsid w:val="000923CF"/>
    <w:rsid w:val="00092432"/>
    <w:rsid w:val="00092C99"/>
    <w:rsid w:val="0009309D"/>
    <w:rsid w:val="0009318F"/>
    <w:rsid w:val="0009322C"/>
    <w:rsid w:val="000947DE"/>
    <w:rsid w:val="00094940"/>
    <w:rsid w:val="00094AE2"/>
    <w:rsid w:val="00095397"/>
    <w:rsid w:val="0009544E"/>
    <w:rsid w:val="0009594C"/>
    <w:rsid w:val="0009612A"/>
    <w:rsid w:val="000967AD"/>
    <w:rsid w:val="000969DF"/>
    <w:rsid w:val="000970A5"/>
    <w:rsid w:val="000973F5"/>
    <w:rsid w:val="00097608"/>
    <w:rsid w:val="0009783A"/>
    <w:rsid w:val="000979F9"/>
    <w:rsid w:val="00097C02"/>
    <w:rsid w:val="00097F90"/>
    <w:rsid w:val="000A016B"/>
    <w:rsid w:val="000A05F4"/>
    <w:rsid w:val="000A154E"/>
    <w:rsid w:val="000A2529"/>
    <w:rsid w:val="000A353E"/>
    <w:rsid w:val="000A386E"/>
    <w:rsid w:val="000A3954"/>
    <w:rsid w:val="000A3FAD"/>
    <w:rsid w:val="000A46C2"/>
    <w:rsid w:val="000A471D"/>
    <w:rsid w:val="000A5151"/>
    <w:rsid w:val="000A5594"/>
    <w:rsid w:val="000A5C06"/>
    <w:rsid w:val="000A7126"/>
    <w:rsid w:val="000A73ED"/>
    <w:rsid w:val="000A7819"/>
    <w:rsid w:val="000A7B11"/>
    <w:rsid w:val="000A7C07"/>
    <w:rsid w:val="000A7F00"/>
    <w:rsid w:val="000B0854"/>
    <w:rsid w:val="000B0987"/>
    <w:rsid w:val="000B0BA7"/>
    <w:rsid w:val="000B1594"/>
    <w:rsid w:val="000B1F1E"/>
    <w:rsid w:val="000B3276"/>
    <w:rsid w:val="000B36BA"/>
    <w:rsid w:val="000B3B5B"/>
    <w:rsid w:val="000B3D9C"/>
    <w:rsid w:val="000B3F62"/>
    <w:rsid w:val="000B40F8"/>
    <w:rsid w:val="000B49CF"/>
    <w:rsid w:val="000B4A69"/>
    <w:rsid w:val="000B5225"/>
    <w:rsid w:val="000B5449"/>
    <w:rsid w:val="000B5A70"/>
    <w:rsid w:val="000B5EEC"/>
    <w:rsid w:val="000B6266"/>
    <w:rsid w:val="000B6621"/>
    <w:rsid w:val="000B73D6"/>
    <w:rsid w:val="000B770A"/>
    <w:rsid w:val="000B7721"/>
    <w:rsid w:val="000B7BFF"/>
    <w:rsid w:val="000C00A2"/>
    <w:rsid w:val="000C0293"/>
    <w:rsid w:val="000C1C0A"/>
    <w:rsid w:val="000C28E8"/>
    <w:rsid w:val="000C2AFA"/>
    <w:rsid w:val="000C2EF7"/>
    <w:rsid w:val="000C322C"/>
    <w:rsid w:val="000C3874"/>
    <w:rsid w:val="000C3929"/>
    <w:rsid w:val="000C3D1C"/>
    <w:rsid w:val="000C4338"/>
    <w:rsid w:val="000C440D"/>
    <w:rsid w:val="000C4D56"/>
    <w:rsid w:val="000C4DDF"/>
    <w:rsid w:val="000C54A7"/>
    <w:rsid w:val="000C5FCB"/>
    <w:rsid w:val="000C67EF"/>
    <w:rsid w:val="000C6B58"/>
    <w:rsid w:val="000C7058"/>
    <w:rsid w:val="000C7687"/>
    <w:rsid w:val="000C76A4"/>
    <w:rsid w:val="000C7887"/>
    <w:rsid w:val="000C7A32"/>
    <w:rsid w:val="000C7C7C"/>
    <w:rsid w:val="000D02AA"/>
    <w:rsid w:val="000D0479"/>
    <w:rsid w:val="000D070A"/>
    <w:rsid w:val="000D0B34"/>
    <w:rsid w:val="000D0BD2"/>
    <w:rsid w:val="000D1903"/>
    <w:rsid w:val="000D1A96"/>
    <w:rsid w:val="000D1FEC"/>
    <w:rsid w:val="000D22DB"/>
    <w:rsid w:val="000D2359"/>
    <w:rsid w:val="000D3240"/>
    <w:rsid w:val="000D4391"/>
    <w:rsid w:val="000D4A00"/>
    <w:rsid w:val="000D4B06"/>
    <w:rsid w:val="000D4E69"/>
    <w:rsid w:val="000D50D3"/>
    <w:rsid w:val="000D5108"/>
    <w:rsid w:val="000D58BA"/>
    <w:rsid w:val="000D59BD"/>
    <w:rsid w:val="000D60F8"/>
    <w:rsid w:val="000D6118"/>
    <w:rsid w:val="000D632A"/>
    <w:rsid w:val="000D63F9"/>
    <w:rsid w:val="000D651E"/>
    <w:rsid w:val="000D662B"/>
    <w:rsid w:val="000D765D"/>
    <w:rsid w:val="000D7E31"/>
    <w:rsid w:val="000E0421"/>
    <w:rsid w:val="000E06FA"/>
    <w:rsid w:val="000E0B57"/>
    <w:rsid w:val="000E1093"/>
    <w:rsid w:val="000E1177"/>
    <w:rsid w:val="000E1221"/>
    <w:rsid w:val="000E1B40"/>
    <w:rsid w:val="000E2BCE"/>
    <w:rsid w:val="000E3591"/>
    <w:rsid w:val="000E3BF1"/>
    <w:rsid w:val="000E3DDF"/>
    <w:rsid w:val="000E3E80"/>
    <w:rsid w:val="000E41EC"/>
    <w:rsid w:val="000E4890"/>
    <w:rsid w:val="000E5033"/>
    <w:rsid w:val="000E692C"/>
    <w:rsid w:val="000E72B8"/>
    <w:rsid w:val="000E79C6"/>
    <w:rsid w:val="000E7EE5"/>
    <w:rsid w:val="000F031A"/>
    <w:rsid w:val="000F0576"/>
    <w:rsid w:val="000F0F14"/>
    <w:rsid w:val="000F0F33"/>
    <w:rsid w:val="000F1DAE"/>
    <w:rsid w:val="000F271E"/>
    <w:rsid w:val="000F283B"/>
    <w:rsid w:val="000F328C"/>
    <w:rsid w:val="000F379D"/>
    <w:rsid w:val="000F42D3"/>
    <w:rsid w:val="000F4599"/>
    <w:rsid w:val="000F4B17"/>
    <w:rsid w:val="000F5392"/>
    <w:rsid w:val="000F5488"/>
    <w:rsid w:val="000F5530"/>
    <w:rsid w:val="000F5AA3"/>
    <w:rsid w:val="000F68F1"/>
    <w:rsid w:val="000F690C"/>
    <w:rsid w:val="000F6A99"/>
    <w:rsid w:val="000F70E0"/>
    <w:rsid w:val="000F7382"/>
    <w:rsid w:val="000F7560"/>
    <w:rsid w:val="000F7716"/>
    <w:rsid w:val="000F7D2E"/>
    <w:rsid w:val="000F7F87"/>
    <w:rsid w:val="0010039E"/>
    <w:rsid w:val="00100615"/>
    <w:rsid w:val="0010092D"/>
    <w:rsid w:val="00100C12"/>
    <w:rsid w:val="00100D91"/>
    <w:rsid w:val="00100ED8"/>
    <w:rsid w:val="001012BF"/>
    <w:rsid w:val="00101313"/>
    <w:rsid w:val="00101760"/>
    <w:rsid w:val="0010179A"/>
    <w:rsid w:val="0010181B"/>
    <w:rsid w:val="00101CB7"/>
    <w:rsid w:val="00101FE5"/>
    <w:rsid w:val="00102932"/>
    <w:rsid w:val="00102C85"/>
    <w:rsid w:val="00102D94"/>
    <w:rsid w:val="001033CA"/>
    <w:rsid w:val="001035A4"/>
    <w:rsid w:val="00103ECD"/>
    <w:rsid w:val="00104A73"/>
    <w:rsid w:val="001051FC"/>
    <w:rsid w:val="0010552D"/>
    <w:rsid w:val="00105D85"/>
    <w:rsid w:val="00105FAF"/>
    <w:rsid w:val="0010684E"/>
    <w:rsid w:val="00106B0D"/>
    <w:rsid w:val="001073CB"/>
    <w:rsid w:val="001075BB"/>
    <w:rsid w:val="001076AC"/>
    <w:rsid w:val="001079CD"/>
    <w:rsid w:val="001102DE"/>
    <w:rsid w:val="00110E37"/>
    <w:rsid w:val="0011134E"/>
    <w:rsid w:val="0011146F"/>
    <w:rsid w:val="001116FE"/>
    <w:rsid w:val="00111828"/>
    <w:rsid w:val="001123F7"/>
    <w:rsid w:val="0011274D"/>
    <w:rsid w:val="0011282B"/>
    <w:rsid w:val="00112A48"/>
    <w:rsid w:val="00112B93"/>
    <w:rsid w:val="00112D66"/>
    <w:rsid w:val="00112DDC"/>
    <w:rsid w:val="00113AEB"/>
    <w:rsid w:val="00113CCD"/>
    <w:rsid w:val="00114764"/>
    <w:rsid w:val="001155F3"/>
    <w:rsid w:val="001157D6"/>
    <w:rsid w:val="00115CC0"/>
    <w:rsid w:val="00116080"/>
    <w:rsid w:val="00116877"/>
    <w:rsid w:val="00116BF9"/>
    <w:rsid w:val="0011770C"/>
    <w:rsid w:val="00117964"/>
    <w:rsid w:val="00120141"/>
    <w:rsid w:val="00120BBB"/>
    <w:rsid w:val="00120F17"/>
    <w:rsid w:val="0012120A"/>
    <w:rsid w:val="00122A38"/>
    <w:rsid w:val="00122E3A"/>
    <w:rsid w:val="00123389"/>
    <w:rsid w:val="001235AE"/>
    <w:rsid w:val="00125210"/>
    <w:rsid w:val="00125824"/>
    <w:rsid w:val="00125993"/>
    <w:rsid w:val="00125D4E"/>
    <w:rsid w:val="00125FC0"/>
    <w:rsid w:val="0012618D"/>
    <w:rsid w:val="00126A3F"/>
    <w:rsid w:val="00127341"/>
    <w:rsid w:val="001277C1"/>
    <w:rsid w:val="00127CB0"/>
    <w:rsid w:val="001300F3"/>
    <w:rsid w:val="00131F11"/>
    <w:rsid w:val="00132B1C"/>
    <w:rsid w:val="0013329A"/>
    <w:rsid w:val="00133EB9"/>
    <w:rsid w:val="00134371"/>
    <w:rsid w:val="0013512A"/>
    <w:rsid w:val="00135141"/>
    <w:rsid w:val="00135467"/>
    <w:rsid w:val="00135536"/>
    <w:rsid w:val="00135796"/>
    <w:rsid w:val="00135898"/>
    <w:rsid w:val="00135C70"/>
    <w:rsid w:val="001365A5"/>
    <w:rsid w:val="00136650"/>
    <w:rsid w:val="00136B9F"/>
    <w:rsid w:val="00136ECA"/>
    <w:rsid w:val="0014048A"/>
    <w:rsid w:val="00140CB7"/>
    <w:rsid w:val="00140F21"/>
    <w:rsid w:val="00141EF8"/>
    <w:rsid w:val="00141EFE"/>
    <w:rsid w:val="001420CF"/>
    <w:rsid w:val="00142576"/>
    <w:rsid w:val="00142A41"/>
    <w:rsid w:val="00143488"/>
    <w:rsid w:val="00143639"/>
    <w:rsid w:val="0014369C"/>
    <w:rsid w:val="00143759"/>
    <w:rsid w:val="00143BED"/>
    <w:rsid w:val="00143C8B"/>
    <w:rsid w:val="00143F56"/>
    <w:rsid w:val="0014464C"/>
    <w:rsid w:val="001446B1"/>
    <w:rsid w:val="001448B7"/>
    <w:rsid w:val="00144EC1"/>
    <w:rsid w:val="0014556D"/>
    <w:rsid w:val="00145D48"/>
    <w:rsid w:val="00146015"/>
    <w:rsid w:val="001460BE"/>
    <w:rsid w:val="001462C7"/>
    <w:rsid w:val="00147173"/>
    <w:rsid w:val="00150F49"/>
    <w:rsid w:val="00151161"/>
    <w:rsid w:val="0015196F"/>
    <w:rsid w:val="00152BC7"/>
    <w:rsid w:val="00154011"/>
    <w:rsid w:val="00154F4D"/>
    <w:rsid w:val="0015524F"/>
    <w:rsid w:val="001562AB"/>
    <w:rsid w:val="00156B36"/>
    <w:rsid w:val="00156D7E"/>
    <w:rsid w:val="00156DBF"/>
    <w:rsid w:val="00156EEF"/>
    <w:rsid w:val="00156FA1"/>
    <w:rsid w:val="00156FDD"/>
    <w:rsid w:val="0015714C"/>
    <w:rsid w:val="00157C9C"/>
    <w:rsid w:val="0016089E"/>
    <w:rsid w:val="00160997"/>
    <w:rsid w:val="00160B74"/>
    <w:rsid w:val="0016172D"/>
    <w:rsid w:val="001625A7"/>
    <w:rsid w:val="00162C66"/>
    <w:rsid w:val="001637D4"/>
    <w:rsid w:val="00163D7E"/>
    <w:rsid w:val="00163E02"/>
    <w:rsid w:val="001643AE"/>
    <w:rsid w:val="001645B2"/>
    <w:rsid w:val="00164D63"/>
    <w:rsid w:val="001656BD"/>
    <w:rsid w:val="001657A1"/>
    <w:rsid w:val="00165CF7"/>
    <w:rsid w:val="001664CF"/>
    <w:rsid w:val="00166602"/>
    <w:rsid w:val="001668D7"/>
    <w:rsid w:val="0016727F"/>
    <w:rsid w:val="0016752D"/>
    <w:rsid w:val="0016772E"/>
    <w:rsid w:val="00167BA0"/>
    <w:rsid w:val="001705AC"/>
    <w:rsid w:val="001706BA"/>
    <w:rsid w:val="00170A94"/>
    <w:rsid w:val="00170F5C"/>
    <w:rsid w:val="001713BB"/>
    <w:rsid w:val="001717DA"/>
    <w:rsid w:val="001718A2"/>
    <w:rsid w:val="00171D17"/>
    <w:rsid w:val="00172DC6"/>
    <w:rsid w:val="00172F3B"/>
    <w:rsid w:val="0017301C"/>
    <w:rsid w:val="00173B5D"/>
    <w:rsid w:val="00173E29"/>
    <w:rsid w:val="00174045"/>
    <w:rsid w:val="00174C11"/>
    <w:rsid w:val="00175090"/>
    <w:rsid w:val="0017556A"/>
    <w:rsid w:val="001757FD"/>
    <w:rsid w:val="00175BF2"/>
    <w:rsid w:val="00176127"/>
    <w:rsid w:val="00176A7B"/>
    <w:rsid w:val="00176AED"/>
    <w:rsid w:val="00177C30"/>
    <w:rsid w:val="00180258"/>
    <w:rsid w:val="001804BE"/>
    <w:rsid w:val="00180945"/>
    <w:rsid w:val="00181048"/>
    <w:rsid w:val="0018126A"/>
    <w:rsid w:val="001815BA"/>
    <w:rsid w:val="001815F1"/>
    <w:rsid w:val="00181721"/>
    <w:rsid w:val="0018178B"/>
    <w:rsid w:val="00181AD5"/>
    <w:rsid w:val="001822D6"/>
    <w:rsid w:val="001824D1"/>
    <w:rsid w:val="00182628"/>
    <w:rsid w:val="00182D6C"/>
    <w:rsid w:val="00183012"/>
    <w:rsid w:val="0018314E"/>
    <w:rsid w:val="0018366E"/>
    <w:rsid w:val="00183942"/>
    <w:rsid w:val="00184162"/>
    <w:rsid w:val="001841B0"/>
    <w:rsid w:val="001851A2"/>
    <w:rsid w:val="001865CA"/>
    <w:rsid w:val="0018686E"/>
    <w:rsid w:val="0018689E"/>
    <w:rsid w:val="00186918"/>
    <w:rsid w:val="00186B7C"/>
    <w:rsid w:val="00186FED"/>
    <w:rsid w:val="001874A3"/>
    <w:rsid w:val="001878F6"/>
    <w:rsid w:val="00187B6A"/>
    <w:rsid w:val="001913A3"/>
    <w:rsid w:val="00191493"/>
    <w:rsid w:val="0019229B"/>
    <w:rsid w:val="00192CF8"/>
    <w:rsid w:val="00192E42"/>
    <w:rsid w:val="001930FA"/>
    <w:rsid w:val="001933B6"/>
    <w:rsid w:val="00193508"/>
    <w:rsid w:val="00193752"/>
    <w:rsid w:val="00193DA7"/>
    <w:rsid w:val="00193ED4"/>
    <w:rsid w:val="00194A72"/>
    <w:rsid w:val="00195C48"/>
    <w:rsid w:val="00195DCD"/>
    <w:rsid w:val="00195F48"/>
    <w:rsid w:val="00196CED"/>
    <w:rsid w:val="0019719E"/>
    <w:rsid w:val="0019781D"/>
    <w:rsid w:val="00197F54"/>
    <w:rsid w:val="001A070B"/>
    <w:rsid w:val="001A08FF"/>
    <w:rsid w:val="001A094C"/>
    <w:rsid w:val="001A1378"/>
    <w:rsid w:val="001A1571"/>
    <w:rsid w:val="001A183C"/>
    <w:rsid w:val="001A1A9E"/>
    <w:rsid w:val="001A2071"/>
    <w:rsid w:val="001A2187"/>
    <w:rsid w:val="001A3D04"/>
    <w:rsid w:val="001A45F5"/>
    <w:rsid w:val="001A4830"/>
    <w:rsid w:val="001A52F1"/>
    <w:rsid w:val="001A5655"/>
    <w:rsid w:val="001A5951"/>
    <w:rsid w:val="001A5FAC"/>
    <w:rsid w:val="001A652B"/>
    <w:rsid w:val="001A69B0"/>
    <w:rsid w:val="001A6BBB"/>
    <w:rsid w:val="001A71BC"/>
    <w:rsid w:val="001A7408"/>
    <w:rsid w:val="001A7702"/>
    <w:rsid w:val="001A7991"/>
    <w:rsid w:val="001A7F63"/>
    <w:rsid w:val="001B044D"/>
    <w:rsid w:val="001B0458"/>
    <w:rsid w:val="001B049E"/>
    <w:rsid w:val="001B14C1"/>
    <w:rsid w:val="001B15B6"/>
    <w:rsid w:val="001B1AF7"/>
    <w:rsid w:val="001B2357"/>
    <w:rsid w:val="001B2B27"/>
    <w:rsid w:val="001B316E"/>
    <w:rsid w:val="001B32FB"/>
    <w:rsid w:val="001B3BC3"/>
    <w:rsid w:val="001B4001"/>
    <w:rsid w:val="001B4A01"/>
    <w:rsid w:val="001B4F8C"/>
    <w:rsid w:val="001B57DA"/>
    <w:rsid w:val="001B5E84"/>
    <w:rsid w:val="001B659B"/>
    <w:rsid w:val="001B6B6A"/>
    <w:rsid w:val="001B7033"/>
    <w:rsid w:val="001B708E"/>
    <w:rsid w:val="001B72DC"/>
    <w:rsid w:val="001C0F55"/>
    <w:rsid w:val="001C111E"/>
    <w:rsid w:val="001C1B20"/>
    <w:rsid w:val="001C1B58"/>
    <w:rsid w:val="001C1BB3"/>
    <w:rsid w:val="001C20B1"/>
    <w:rsid w:val="001C23E8"/>
    <w:rsid w:val="001C26C3"/>
    <w:rsid w:val="001C2AAC"/>
    <w:rsid w:val="001C31DE"/>
    <w:rsid w:val="001C33D9"/>
    <w:rsid w:val="001C34CE"/>
    <w:rsid w:val="001C34DC"/>
    <w:rsid w:val="001C37A9"/>
    <w:rsid w:val="001C389D"/>
    <w:rsid w:val="001C4584"/>
    <w:rsid w:val="001C4764"/>
    <w:rsid w:val="001C49FA"/>
    <w:rsid w:val="001C4B3F"/>
    <w:rsid w:val="001C5661"/>
    <w:rsid w:val="001C59AA"/>
    <w:rsid w:val="001C614F"/>
    <w:rsid w:val="001C650E"/>
    <w:rsid w:val="001C6572"/>
    <w:rsid w:val="001C66BA"/>
    <w:rsid w:val="001C68D2"/>
    <w:rsid w:val="001C6BE2"/>
    <w:rsid w:val="001C766F"/>
    <w:rsid w:val="001C7A02"/>
    <w:rsid w:val="001D0A03"/>
    <w:rsid w:val="001D0D2C"/>
    <w:rsid w:val="001D0E49"/>
    <w:rsid w:val="001D1AA8"/>
    <w:rsid w:val="001D1BDA"/>
    <w:rsid w:val="001D1C24"/>
    <w:rsid w:val="001D1F10"/>
    <w:rsid w:val="001D200C"/>
    <w:rsid w:val="001D2676"/>
    <w:rsid w:val="001D272D"/>
    <w:rsid w:val="001D297B"/>
    <w:rsid w:val="001D3743"/>
    <w:rsid w:val="001D42F7"/>
    <w:rsid w:val="001D4547"/>
    <w:rsid w:val="001D4717"/>
    <w:rsid w:val="001D4AC5"/>
    <w:rsid w:val="001D4F42"/>
    <w:rsid w:val="001D509A"/>
    <w:rsid w:val="001D5249"/>
    <w:rsid w:val="001D53AF"/>
    <w:rsid w:val="001D54EC"/>
    <w:rsid w:val="001D5CE1"/>
    <w:rsid w:val="001D6045"/>
    <w:rsid w:val="001D6DE8"/>
    <w:rsid w:val="001D7D1D"/>
    <w:rsid w:val="001D7F4C"/>
    <w:rsid w:val="001E0195"/>
    <w:rsid w:val="001E028D"/>
    <w:rsid w:val="001E0399"/>
    <w:rsid w:val="001E0870"/>
    <w:rsid w:val="001E0B25"/>
    <w:rsid w:val="001E112C"/>
    <w:rsid w:val="001E1748"/>
    <w:rsid w:val="001E19B1"/>
    <w:rsid w:val="001E19CB"/>
    <w:rsid w:val="001E1F3C"/>
    <w:rsid w:val="001E2050"/>
    <w:rsid w:val="001E2072"/>
    <w:rsid w:val="001E25C6"/>
    <w:rsid w:val="001E325B"/>
    <w:rsid w:val="001E35A1"/>
    <w:rsid w:val="001E36E8"/>
    <w:rsid w:val="001E38F0"/>
    <w:rsid w:val="001E399C"/>
    <w:rsid w:val="001E3ABE"/>
    <w:rsid w:val="001E3B64"/>
    <w:rsid w:val="001E4374"/>
    <w:rsid w:val="001E4987"/>
    <w:rsid w:val="001E5665"/>
    <w:rsid w:val="001E584E"/>
    <w:rsid w:val="001E5B94"/>
    <w:rsid w:val="001E5D78"/>
    <w:rsid w:val="001E6AC0"/>
    <w:rsid w:val="001E71A9"/>
    <w:rsid w:val="001E7414"/>
    <w:rsid w:val="001E7472"/>
    <w:rsid w:val="001E74A4"/>
    <w:rsid w:val="001E7913"/>
    <w:rsid w:val="001F00E3"/>
    <w:rsid w:val="001F09BA"/>
    <w:rsid w:val="001F0F50"/>
    <w:rsid w:val="001F104B"/>
    <w:rsid w:val="001F1DEF"/>
    <w:rsid w:val="001F1E6B"/>
    <w:rsid w:val="001F2087"/>
    <w:rsid w:val="001F27B2"/>
    <w:rsid w:val="001F2ABA"/>
    <w:rsid w:val="001F30BA"/>
    <w:rsid w:val="001F341A"/>
    <w:rsid w:val="001F37EA"/>
    <w:rsid w:val="001F3909"/>
    <w:rsid w:val="001F39C3"/>
    <w:rsid w:val="001F4468"/>
    <w:rsid w:val="001F49B6"/>
    <w:rsid w:val="001F5512"/>
    <w:rsid w:val="001F5890"/>
    <w:rsid w:val="001F6042"/>
    <w:rsid w:val="001F626C"/>
    <w:rsid w:val="001F6F34"/>
    <w:rsid w:val="001F71E4"/>
    <w:rsid w:val="001F7A64"/>
    <w:rsid w:val="001F7C4D"/>
    <w:rsid w:val="001F7E5C"/>
    <w:rsid w:val="002004D3"/>
    <w:rsid w:val="002006E3"/>
    <w:rsid w:val="00201225"/>
    <w:rsid w:val="002024BA"/>
    <w:rsid w:val="00202596"/>
    <w:rsid w:val="002025F3"/>
    <w:rsid w:val="00203326"/>
    <w:rsid w:val="0020442C"/>
    <w:rsid w:val="002048D0"/>
    <w:rsid w:val="00204CA0"/>
    <w:rsid w:val="00204D72"/>
    <w:rsid w:val="00205424"/>
    <w:rsid w:val="00206151"/>
    <w:rsid w:val="0020646D"/>
    <w:rsid w:val="00207021"/>
    <w:rsid w:val="002071CE"/>
    <w:rsid w:val="002072F3"/>
    <w:rsid w:val="002074D5"/>
    <w:rsid w:val="00207D80"/>
    <w:rsid w:val="00207E46"/>
    <w:rsid w:val="00210250"/>
    <w:rsid w:val="002105E0"/>
    <w:rsid w:val="00210AB3"/>
    <w:rsid w:val="00211125"/>
    <w:rsid w:val="0021139E"/>
    <w:rsid w:val="002113BC"/>
    <w:rsid w:val="00211BB7"/>
    <w:rsid w:val="002122B6"/>
    <w:rsid w:val="002122E4"/>
    <w:rsid w:val="002125BB"/>
    <w:rsid w:val="00212630"/>
    <w:rsid w:val="00212F58"/>
    <w:rsid w:val="00213798"/>
    <w:rsid w:val="00213A98"/>
    <w:rsid w:val="00214076"/>
    <w:rsid w:val="002140BC"/>
    <w:rsid w:val="0021494A"/>
    <w:rsid w:val="002149EE"/>
    <w:rsid w:val="00214EB5"/>
    <w:rsid w:val="002151E7"/>
    <w:rsid w:val="00215964"/>
    <w:rsid w:val="00215988"/>
    <w:rsid w:val="00215FE3"/>
    <w:rsid w:val="00216342"/>
    <w:rsid w:val="002165ED"/>
    <w:rsid w:val="00216AE8"/>
    <w:rsid w:val="00216D56"/>
    <w:rsid w:val="00216D8F"/>
    <w:rsid w:val="002176EF"/>
    <w:rsid w:val="00217988"/>
    <w:rsid w:val="00217F0A"/>
    <w:rsid w:val="00217F22"/>
    <w:rsid w:val="00220137"/>
    <w:rsid w:val="00220500"/>
    <w:rsid w:val="002205AB"/>
    <w:rsid w:val="002209D7"/>
    <w:rsid w:val="00220BF6"/>
    <w:rsid w:val="00221183"/>
    <w:rsid w:val="002211F2"/>
    <w:rsid w:val="00221594"/>
    <w:rsid w:val="002219F0"/>
    <w:rsid w:val="00222AC9"/>
    <w:rsid w:val="00222AD6"/>
    <w:rsid w:val="00222FF3"/>
    <w:rsid w:val="00223075"/>
    <w:rsid w:val="0022322A"/>
    <w:rsid w:val="00223E02"/>
    <w:rsid w:val="00224227"/>
    <w:rsid w:val="0022434E"/>
    <w:rsid w:val="002245D6"/>
    <w:rsid w:val="00224637"/>
    <w:rsid w:val="002246B0"/>
    <w:rsid w:val="0022506C"/>
    <w:rsid w:val="00225B80"/>
    <w:rsid w:val="00225CA5"/>
    <w:rsid w:val="00225E3F"/>
    <w:rsid w:val="00226E14"/>
    <w:rsid w:val="002275D2"/>
    <w:rsid w:val="00230493"/>
    <w:rsid w:val="00230FFD"/>
    <w:rsid w:val="00231235"/>
    <w:rsid w:val="00231D60"/>
    <w:rsid w:val="0023238A"/>
    <w:rsid w:val="00232745"/>
    <w:rsid w:val="0023276E"/>
    <w:rsid w:val="002328F2"/>
    <w:rsid w:val="0023315F"/>
    <w:rsid w:val="002333B3"/>
    <w:rsid w:val="002338FA"/>
    <w:rsid w:val="00234719"/>
    <w:rsid w:val="002357ED"/>
    <w:rsid w:val="002358AC"/>
    <w:rsid w:val="002368E0"/>
    <w:rsid w:val="00236BCA"/>
    <w:rsid w:val="00237405"/>
    <w:rsid w:val="00237447"/>
    <w:rsid w:val="00237506"/>
    <w:rsid w:val="0024120C"/>
    <w:rsid w:val="002415BD"/>
    <w:rsid w:val="00241962"/>
    <w:rsid w:val="002426C7"/>
    <w:rsid w:val="00242D37"/>
    <w:rsid w:val="00242E3C"/>
    <w:rsid w:val="00243513"/>
    <w:rsid w:val="002436BD"/>
    <w:rsid w:val="0024385E"/>
    <w:rsid w:val="00243F07"/>
    <w:rsid w:val="00244041"/>
    <w:rsid w:val="00244C32"/>
    <w:rsid w:val="00245132"/>
    <w:rsid w:val="002454B7"/>
    <w:rsid w:val="00245814"/>
    <w:rsid w:val="002458BE"/>
    <w:rsid w:val="00245CCE"/>
    <w:rsid w:val="00246077"/>
    <w:rsid w:val="00246595"/>
    <w:rsid w:val="00246610"/>
    <w:rsid w:val="00246BED"/>
    <w:rsid w:val="00250986"/>
    <w:rsid w:val="002512DC"/>
    <w:rsid w:val="002515E8"/>
    <w:rsid w:val="00251632"/>
    <w:rsid w:val="00251B75"/>
    <w:rsid w:val="0025228D"/>
    <w:rsid w:val="00252E9A"/>
    <w:rsid w:val="002532D4"/>
    <w:rsid w:val="00253C2B"/>
    <w:rsid w:val="002542C8"/>
    <w:rsid w:val="0025430D"/>
    <w:rsid w:val="00254398"/>
    <w:rsid w:val="00254B95"/>
    <w:rsid w:val="00255226"/>
    <w:rsid w:val="00255B5C"/>
    <w:rsid w:val="002575D7"/>
    <w:rsid w:val="002575EB"/>
    <w:rsid w:val="002576FB"/>
    <w:rsid w:val="00257B7B"/>
    <w:rsid w:val="00257ED6"/>
    <w:rsid w:val="00257F80"/>
    <w:rsid w:val="00260116"/>
    <w:rsid w:val="00260424"/>
    <w:rsid w:val="00260A8D"/>
    <w:rsid w:val="00260CB9"/>
    <w:rsid w:val="00261071"/>
    <w:rsid w:val="00261BE3"/>
    <w:rsid w:val="00261D36"/>
    <w:rsid w:val="00262996"/>
    <w:rsid w:val="002629DD"/>
    <w:rsid w:val="00262AE6"/>
    <w:rsid w:val="00262B41"/>
    <w:rsid w:val="00262E3A"/>
    <w:rsid w:val="00263628"/>
    <w:rsid w:val="0026385D"/>
    <w:rsid w:val="002647C9"/>
    <w:rsid w:val="00265611"/>
    <w:rsid w:val="00265651"/>
    <w:rsid w:val="002658C0"/>
    <w:rsid w:val="002659FE"/>
    <w:rsid w:val="00265EB9"/>
    <w:rsid w:val="0026615E"/>
    <w:rsid w:val="00266408"/>
    <w:rsid w:val="002668F6"/>
    <w:rsid w:val="00266CA1"/>
    <w:rsid w:val="00266D04"/>
    <w:rsid w:val="00266EF6"/>
    <w:rsid w:val="002679B8"/>
    <w:rsid w:val="00267B0D"/>
    <w:rsid w:val="00267B88"/>
    <w:rsid w:val="002700EE"/>
    <w:rsid w:val="002701E1"/>
    <w:rsid w:val="002706D2"/>
    <w:rsid w:val="002707BC"/>
    <w:rsid w:val="00270D63"/>
    <w:rsid w:val="00271148"/>
    <w:rsid w:val="00271981"/>
    <w:rsid w:val="00271CA1"/>
    <w:rsid w:val="00272254"/>
    <w:rsid w:val="002735D2"/>
    <w:rsid w:val="002738E6"/>
    <w:rsid w:val="00273EBD"/>
    <w:rsid w:val="0027409E"/>
    <w:rsid w:val="0027421E"/>
    <w:rsid w:val="0027477E"/>
    <w:rsid w:val="002749A5"/>
    <w:rsid w:val="00274AFD"/>
    <w:rsid w:val="00274F83"/>
    <w:rsid w:val="0027520E"/>
    <w:rsid w:val="002758C5"/>
    <w:rsid w:val="00275B69"/>
    <w:rsid w:val="00275C3C"/>
    <w:rsid w:val="00276016"/>
    <w:rsid w:val="0027699C"/>
    <w:rsid w:val="00276A44"/>
    <w:rsid w:val="00276B20"/>
    <w:rsid w:val="00277288"/>
    <w:rsid w:val="0027740E"/>
    <w:rsid w:val="00277DDF"/>
    <w:rsid w:val="00277E36"/>
    <w:rsid w:val="00280251"/>
    <w:rsid w:val="00280484"/>
    <w:rsid w:val="00280888"/>
    <w:rsid w:val="00280B47"/>
    <w:rsid w:val="00280DDA"/>
    <w:rsid w:val="002816B9"/>
    <w:rsid w:val="00281A54"/>
    <w:rsid w:val="00281E81"/>
    <w:rsid w:val="00281ED4"/>
    <w:rsid w:val="0028255E"/>
    <w:rsid w:val="00282668"/>
    <w:rsid w:val="0028277B"/>
    <w:rsid w:val="00282812"/>
    <w:rsid w:val="00283C23"/>
    <w:rsid w:val="00284404"/>
    <w:rsid w:val="00284AE6"/>
    <w:rsid w:val="00284D2E"/>
    <w:rsid w:val="002852C4"/>
    <w:rsid w:val="00286207"/>
    <w:rsid w:val="002862FC"/>
    <w:rsid w:val="002863D5"/>
    <w:rsid w:val="002865EF"/>
    <w:rsid w:val="0028660F"/>
    <w:rsid w:val="00286658"/>
    <w:rsid w:val="002867C1"/>
    <w:rsid w:val="002867CA"/>
    <w:rsid w:val="0028694F"/>
    <w:rsid w:val="00286FD6"/>
    <w:rsid w:val="00287254"/>
    <w:rsid w:val="0028762A"/>
    <w:rsid w:val="00287B44"/>
    <w:rsid w:val="002913B8"/>
    <w:rsid w:val="0029150D"/>
    <w:rsid w:val="002915B7"/>
    <w:rsid w:val="00291E51"/>
    <w:rsid w:val="00292704"/>
    <w:rsid w:val="002928F7"/>
    <w:rsid w:val="00292D6B"/>
    <w:rsid w:val="00293D56"/>
    <w:rsid w:val="002941B6"/>
    <w:rsid w:val="002941DF"/>
    <w:rsid w:val="00294252"/>
    <w:rsid w:val="002947C2"/>
    <w:rsid w:val="00294F49"/>
    <w:rsid w:val="00295B7A"/>
    <w:rsid w:val="00295E28"/>
    <w:rsid w:val="0029621D"/>
    <w:rsid w:val="00296CC1"/>
    <w:rsid w:val="00296E6B"/>
    <w:rsid w:val="00297451"/>
    <w:rsid w:val="002A04C4"/>
    <w:rsid w:val="002A0582"/>
    <w:rsid w:val="002A0E4E"/>
    <w:rsid w:val="002A11F2"/>
    <w:rsid w:val="002A153E"/>
    <w:rsid w:val="002A1F5E"/>
    <w:rsid w:val="002A2166"/>
    <w:rsid w:val="002A23C5"/>
    <w:rsid w:val="002A2993"/>
    <w:rsid w:val="002A3E86"/>
    <w:rsid w:val="002A421E"/>
    <w:rsid w:val="002A4D35"/>
    <w:rsid w:val="002A6555"/>
    <w:rsid w:val="002A6AA0"/>
    <w:rsid w:val="002B055C"/>
    <w:rsid w:val="002B104F"/>
    <w:rsid w:val="002B1235"/>
    <w:rsid w:val="002B1F8F"/>
    <w:rsid w:val="002B23E0"/>
    <w:rsid w:val="002B2455"/>
    <w:rsid w:val="002B2E25"/>
    <w:rsid w:val="002B45AA"/>
    <w:rsid w:val="002B4F51"/>
    <w:rsid w:val="002B59FD"/>
    <w:rsid w:val="002B5B27"/>
    <w:rsid w:val="002B649A"/>
    <w:rsid w:val="002B6BCD"/>
    <w:rsid w:val="002B6F19"/>
    <w:rsid w:val="002B7332"/>
    <w:rsid w:val="002B7B57"/>
    <w:rsid w:val="002C01E3"/>
    <w:rsid w:val="002C070D"/>
    <w:rsid w:val="002C0B67"/>
    <w:rsid w:val="002C11E0"/>
    <w:rsid w:val="002C202E"/>
    <w:rsid w:val="002C2DFE"/>
    <w:rsid w:val="002C3145"/>
    <w:rsid w:val="002C3755"/>
    <w:rsid w:val="002C3D43"/>
    <w:rsid w:val="002C43AB"/>
    <w:rsid w:val="002C497E"/>
    <w:rsid w:val="002C4DEB"/>
    <w:rsid w:val="002C501D"/>
    <w:rsid w:val="002C5113"/>
    <w:rsid w:val="002C549F"/>
    <w:rsid w:val="002C56D8"/>
    <w:rsid w:val="002C628E"/>
    <w:rsid w:val="002C645C"/>
    <w:rsid w:val="002C6460"/>
    <w:rsid w:val="002C6938"/>
    <w:rsid w:val="002C6AC2"/>
    <w:rsid w:val="002C6E7C"/>
    <w:rsid w:val="002C6EC6"/>
    <w:rsid w:val="002C78FB"/>
    <w:rsid w:val="002D0170"/>
    <w:rsid w:val="002D05B3"/>
    <w:rsid w:val="002D071A"/>
    <w:rsid w:val="002D09AD"/>
    <w:rsid w:val="002D130B"/>
    <w:rsid w:val="002D2252"/>
    <w:rsid w:val="002D23B5"/>
    <w:rsid w:val="002D3444"/>
    <w:rsid w:val="002D39A1"/>
    <w:rsid w:val="002D3DF2"/>
    <w:rsid w:val="002D40CD"/>
    <w:rsid w:val="002D494A"/>
    <w:rsid w:val="002D4B4A"/>
    <w:rsid w:val="002D4C29"/>
    <w:rsid w:val="002D586C"/>
    <w:rsid w:val="002D5E3C"/>
    <w:rsid w:val="002D65C7"/>
    <w:rsid w:val="002D6BDE"/>
    <w:rsid w:val="002D7685"/>
    <w:rsid w:val="002E0205"/>
    <w:rsid w:val="002E0753"/>
    <w:rsid w:val="002E092D"/>
    <w:rsid w:val="002E1055"/>
    <w:rsid w:val="002E12A9"/>
    <w:rsid w:val="002E132E"/>
    <w:rsid w:val="002E17D8"/>
    <w:rsid w:val="002E3275"/>
    <w:rsid w:val="002E32E6"/>
    <w:rsid w:val="002E3C54"/>
    <w:rsid w:val="002E4453"/>
    <w:rsid w:val="002E5A74"/>
    <w:rsid w:val="002E5F05"/>
    <w:rsid w:val="002E5FFC"/>
    <w:rsid w:val="002E675E"/>
    <w:rsid w:val="002E6824"/>
    <w:rsid w:val="002E6DB3"/>
    <w:rsid w:val="002E719D"/>
    <w:rsid w:val="002E794A"/>
    <w:rsid w:val="002E7D9C"/>
    <w:rsid w:val="002E7FAD"/>
    <w:rsid w:val="002F103E"/>
    <w:rsid w:val="002F11FE"/>
    <w:rsid w:val="002F158E"/>
    <w:rsid w:val="002F1FAA"/>
    <w:rsid w:val="002F22DD"/>
    <w:rsid w:val="002F269A"/>
    <w:rsid w:val="002F2871"/>
    <w:rsid w:val="002F2A3B"/>
    <w:rsid w:val="002F2D3B"/>
    <w:rsid w:val="002F2DA5"/>
    <w:rsid w:val="002F2DF1"/>
    <w:rsid w:val="002F32C4"/>
    <w:rsid w:val="002F389A"/>
    <w:rsid w:val="002F3DE7"/>
    <w:rsid w:val="002F3F04"/>
    <w:rsid w:val="002F41AD"/>
    <w:rsid w:val="002F43FB"/>
    <w:rsid w:val="002F496F"/>
    <w:rsid w:val="002F5E9C"/>
    <w:rsid w:val="002F60AA"/>
    <w:rsid w:val="002F6321"/>
    <w:rsid w:val="002F64DA"/>
    <w:rsid w:val="002F666C"/>
    <w:rsid w:val="002F6F2C"/>
    <w:rsid w:val="002F6F3F"/>
    <w:rsid w:val="002F7041"/>
    <w:rsid w:val="002F7317"/>
    <w:rsid w:val="002F744E"/>
    <w:rsid w:val="002F776D"/>
    <w:rsid w:val="002F7FD1"/>
    <w:rsid w:val="00300734"/>
    <w:rsid w:val="003007E8"/>
    <w:rsid w:val="00300ACD"/>
    <w:rsid w:val="00300FBA"/>
    <w:rsid w:val="003010EB"/>
    <w:rsid w:val="00301453"/>
    <w:rsid w:val="0030165E"/>
    <w:rsid w:val="00301872"/>
    <w:rsid w:val="0030209F"/>
    <w:rsid w:val="00302364"/>
    <w:rsid w:val="0030299D"/>
    <w:rsid w:val="00302A6F"/>
    <w:rsid w:val="00302FC2"/>
    <w:rsid w:val="0030302D"/>
    <w:rsid w:val="00303418"/>
    <w:rsid w:val="00303CEA"/>
    <w:rsid w:val="00303D7A"/>
    <w:rsid w:val="00304F87"/>
    <w:rsid w:val="0030567F"/>
    <w:rsid w:val="003058F2"/>
    <w:rsid w:val="0030598F"/>
    <w:rsid w:val="0030600E"/>
    <w:rsid w:val="00306786"/>
    <w:rsid w:val="00306A71"/>
    <w:rsid w:val="00306A95"/>
    <w:rsid w:val="00307585"/>
    <w:rsid w:val="00307748"/>
    <w:rsid w:val="003077B6"/>
    <w:rsid w:val="00307DAC"/>
    <w:rsid w:val="00310751"/>
    <w:rsid w:val="00310844"/>
    <w:rsid w:val="00310A1E"/>
    <w:rsid w:val="00311578"/>
    <w:rsid w:val="003118B2"/>
    <w:rsid w:val="00312591"/>
    <w:rsid w:val="003125C6"/>
    <w:rsid w:val="00312634"/>
    <w:rsid w:val="003127CB"/>
    <w:rsid w:val="00312876"/>
    <w:rsid w:val="003128D5"/>
    <w:rsid w:val="00312921"/>
    <w:rsid w:val="00313DDB"/>
    <w:rsid w:val="003141EF"/>
    <w:rsid w:val="00315414"/>
    <w:rsid w:val="00315554"/>
    <w:rsid w:val="003157EA"/>
    <w:rsid w:val="00315C82"/>
    <w:rsid w:val="00315DC8"/>
    <w:rsid w:val="003165D6"/>
    <w:rsid w:val="00316E2C"/>
    <w:rsid w:val="00317637"/>
    <w:rsid w:val="003177FC"/>
    <w:rsid w:val="00317EDB"/>
    <w:rsid w:val="00320B8D"/>
    <w:rsid w:val="00320FEB"/>
    <w:rsid w:val="003210FD"/>
    <w:rsid w:val="00321988"/>
    <w:rsid w:val="00321B37"/>
    <w:rsid w:val="00322018"/>
    <w:rsid w:val="0032247B"/>
    <w:rsid w:val="003226DF"/>
    <w:rsid w:val="00322E09"/>
    <w:rsid w:val="0032309C"/>
    <w:rsid w:val="003235FD"/>
    <w:rsid w:val="0032373F"/>
    <w:rsid w:val="00323A14"/>
    <w:rsid w:val="00323B07"/>
    <w:rsid w:val="00323B73"/>
    <w:rsid w:val="0032413B"/>
    <w:rsid w:val="003247BF"/>
    <w:rsid w:val="00324EF3"/>
    <w:rsid w:val="0032519F"/>
    <w:rsid w:val="0032524E"/>
    <w:rsid w:val="00325F94"/>
    <w:rsid w:val="003262D8"/>
    <w:rsid w:val="003265F5"/>
    <w:rsid w:val="00326780"/>
    <w:rsid w:val="0032705B"/>
    <w:rsid w:val="003300C3"/>
    <w:rsid w:val="00331251"/>
    <w:rsid w:val="0033133D"/>
    <w:rsid w:val="0033148B"/>
    <w:rsid w:val="00331B0D"/>
    <w:rsid w:val="00332A3B"/>
    <w:rsid w:val="00332B7E"/>
    <w:rsid w:val="00332E63"/>
    <w:rsid w:val="0033353B"/>
    <w:rsid w:val="00333B35"/>
    <w:rsid w:val="00333D61"/>
    <w:rsid w:val="00333FE0"/>
    <w:rsid w:val="003340DC"/>
    <w:rsid w:val="003343B0"/>
    <w:rsid w:val="00334B97"/>
    <w:rsid w:val="00334C56"/>
    <w:rsid w:val="0033529C"/>
    <w:rsid w:val="00335482"/>
    <w:rsid w:val="00335F81"/>
    <w:rsid w:val="0033686C"/>
    <w:rsid w:val="00336F5F"/>
    <w:rsid w:val="00337553"/>
    <w:rsid w:val="00337B6B"/>
    <w:rsid w:val="003409F2"/>
    <w:rsid w:val="00340B71"/>
    <w:rsid w:val="00340EBF"/>
    <w:rsid w:val="00341ADA"/>
    <w:rsid w:val="00341BD4"/>
    <w:rsid w:val="00342479"/>
    <w:rsid w:val="00343043"/>
    <w:rsid w:val="00343AF1"/>
    <w:rsid w:val="00343E3C"/>
    <w:rsid w:val="003442B0"/>
    <w:rsid w:val="003443F3"/>
    <w:rsid w:val="003446BA"/>
    <w:rsid w:val="00345E5B"/>
    <w:rsid w:val="0034618E"/>
    <w:rsid w:val="0034651C"/>
    <w:rsid w:val="003465C1"/>
    <w:rsid w:val="0034716D"/>
    <w:rsid w:val="003475CD"/>
    <w:rsid w:val="00347818"/>
    <w:rsid w:val="00347D46"/>
    <w:rsid w:val="00350185"/>
    <w:rsid w:val="0035084B"/>
    <w:rsid w:val="00350F2A"/>
    <w:rsid w:val="00351204"/>
    <w:rsid w:val="003519F6"/>
    <w:rsid w:val="00351C28"/>
    <w:rsid w:val="003527B2"/>
    <w:rsid w:val="0035298F"/>
    <w:rsid w:val="003529B8"/>
    <w:rsid w:val="00352EED"/>
    <w:rsid w:val="00354129"/>
    <w:rsid w:val="0035415B"/>
    <w:rsid w:val="0035466A"/>
    <w:rsid w:val="0035490F"/>
    <w:rsid w:val="00354C66"/>
    <w:rsid w:val="0035574C"/>
    <w:rsid w:val="00355968"/>
    <w:rsid w:val="0035625A"/>
    <w:rsid w:val="003566FF"/>
    <w:rsid w:val="003568E3"/>
    <w:rsid w:val="00356AE9"/>
    <w:rsid w:val="00357DA6"/>
    <w:rsid w:val="003606A9"/>
    <w:rsid w:val="0036082C"/>
    <w:rsid w:val="00360CF3"/>
    <w:rsid w:val="003610D3"/>
    <w:rsid w:val="003611F4"/>
    <w:rsid w:val="00361BA2"/>
    <w:rsid w:val="00363418"/>
    <w:rsid w:val="00363852"/>
    <w:rsid w:val="00363A78"/>
    <w:rsid w:val="00363C34"/>
    <w:rsid w:val="00364D7D"/>
    <w:rsid w:val="00364F7D"/>
    <w:rsid w:val="00365743"/>
    <w:rsid w:val="00365767"/>
    <w:rsid w:val="00366A81"/>
    <w:rsid w:val="00366B97"/>
    <w:rsid w:val="00366C67"/>
    <w:rsid w:val="00367294"/>
    <w:rsid w:val="003674B3"/>
    <w:rsid w:val="00367BB3"/>
    <w:rsid w:val="00367D19"/>
    <w:rsid w:val="00370158"/>
    <w:rsid w:val="00370245"/>
    <w:rsid w:val="00370423"/>
    <w:rsid w:val="00371627"/>
    <w:rsid w:val="00371A71"/>
    <w:rsid w:val="00372869"/>
    <w:rsid w:val="00372C70"/>
    <w:rsid w:val="00373353"/>
    <w:rsid w:val="003735E2"/>
    <w:rsid w:val="00373CAB"/>
    <w:rsid w:val="00373EA6"/>
    <w:rsid w:val="003746C2"/>
    <w:rsid w:val="00374A4E"/>
    <w:rsid w:val="00374A6C"/>
    <w:rsid w:val="003751FA"/>
    <w:rsid w:val="003753A5"/>
    <w:rsid w:val="003753F2"/>
    <w:rsid w:val="00375734"/>
    <w:rsid w:val="003765D2"/>
    <w:rsid w:val="00376966"/>
    <w:rsid w:val="00376D4B"/>
    <w:rsid w:val="00376ED2"/>
    <w:rsid w:val="00377118"/>
    <w:rsid w:val="00377271"/>
    <w:rsid w:val="003778C9"/>
    <w:rsid w:val="0038060E"/>
    <w:rsid w:val="00380699"/>
    <w:rsid w:val="003806B5"/>
    <w:rsid w:val="00380C80"/>
    <w:rsid w:val="00381F00"/>
    <w:rsid w:val="0038207E"/>
    <w:rsid w:val="00382108"/>
    <w:rsid w:val="00382335"/>
    <w:rsid w:val="00382784"/>
    <w:rsid w:val="00382D5F"/>
    <w:rsid w:val="00382DFF"/>
    <w:rsid w:val="003833AC"/>
    <w:rsid w:val="00383EBA"/>
    <w:rsid w:val="00384028"/>
    <w:rsid w:val="00384B99"/>
    <w:rsid w:val="0038575C"/>
    <w:rsid w:val="003865CA"/>
    <w:rsid w:val="00386E67"/>
    <w:rsid w:val="003871C1"/>
    <w:rsid w:val="00387427"/>
    <w:rsid w:val="00387A30"/>
    <w:rsid w:val="00387B0B"/>
    <w:rsid w:val="003901C2"/>
    <w:rsid w:val="003903D3"/>
    <w:rsid w:val="00390858"/>
    <w:rsid w:val="00390BC2"/>
    <w:rsid w:val="00390E9F"/>
    <w:rsid w:val="00390EAA"/>
    <w:rsid w:val="003913A3"/>
    <w:rsid w:val="003915C1"/>
    <w:rsid w:val="00391622"/>
    <w:rsid w:val="0039167C"/>
    <w:rsid w:val="00392DF8"/>
    <w:rsid w:val="00392F11"/>
    <w:rsid w:val="00393614"/>
    <w:rsid w:val="003936F2"/>
    <w:rsid w:val="00393873"/>
    <w:rsid w:val="003945D6"/>
    <w:rsid w:val="00394D01"/>
    <w:rsid w:val="003950DD"/>
    <w:rsid w:val="0039553F"/>
    <w:rsid w:val="0039607A"/>
    <w:rsid w:val="00396825"/>
    <w:rsid w:val="00396D51"/>
    <w:rsid w:val="00396E15"/>
    <w:rsid w:val="0039777A"/>
    <w:rsid w:val="003A0043"/>
    <w:rsid w:val="003A029A"/>
    <w:rsid w:val="003A0982"/>
    <w:rsid w:val="003A189F"/>
    <w:rsid w:val="003A1B19"/>
    <w:rsid w:val="003A1BFF"/>
    <w:rsid w:val="003A2C8E"/>
    <w:rsid w:val="003A38B3"/>
    <w:rsid w:val="003A3E23"/>
    <w:rsid w:val="003A42A0"/>
    <w:rsid w:val="003A469E"/>
    <w:rsid w:val="003A4876"/>
    <w:rsid w:val="003A48D5"/>
    <w:rsid w:val="003A5662"/>
    <w:rsid w:val="003A609A"/>
    <w:rsid w:val="003A60FE"/>
    <w:rsid w:val="003A72F2"/>
    <w:rsid w:val="003A76F1"/>
    <w:rsid w:val="003A7929"/>
    <w:rsid w:val="003A7986"/>
    <w:rsid w:val="003A7BFB"/>
    <w:rsid w:val="003A7E9E"/>
    <w:rsid w:val="003A7F6C"/>
    <w:rsid w:val="003B08C9"/>
    <w:rsid w:val="003B0FDE"/>
    <w:rsid w:val="003B1103"/>
    <w:rsid w:val="003B1131"/>
    <w:rsid w:val="003B14D3"/>
    <w:rsid w:val="003B1C9D"/>
    <w:rsid w:val="003B1F56"/>
    <w:rsid w:val="003B2249"/>
    <w:rsid w:val="003B2393"/>
    <w:rsid w:val="003B2450"/>
    <w:rsid w:val="003B2800"/>
    <w:rsid w:val="003B2FD4"/>
    <w:rsid w:val="003B371A"/>
    <w:rsid w:val="003B477E"/>
    <w:rsid w:val="003B4CE8"/>
    <w:rsid w:val="003B504D"/>
    <w:rsid w:val="003B5182"/>
    <w:rsid w:val="003B5239"/>
    <w:rsid w:val="003B57FF"/>
    <w:rsid w:val="003B5923"/>
    <w:rsid w:val="003B5E84"/>
    <w:rsid w:val="003B5F06"/>
    <w:rsid w:val="003B639A"/>
    <w:rsid w:val="003B6B8A"/>
    <w:rsid w:val="003B7022"/>
    <w:rsid w:val="003B7116"/>
    <w:rsid w:val="003B7603"/>
    <w:rsid w:val="003B7D4B"/>
    <w:rsid w:val="003C0B83"/>
    <w:rsid w:val="003C0DDE"/>
    <w:rsid w:val="003C2545"/>
    <w:rsid w:val="003C2EC7"/>
    <w:rsid w:val="003C3A38"/>
    <w:rsid w:val="003C3E48"/>
    <w:rsid w:val="003C5C76"/>
    <w:rsid w:val="003C6879"/>
    <w:rsid w:val="003C6E8A"/>
    <w:rsid w:val="003C7350"/>
    <w:rsid w:val="003C7437"/>
    <w:rsid w:val="003C74D4"/>
    <w:rsid w:val="003D014F"/>
    <w:rsid w:val="003D072B"/>
    <w:rsid w:val="003D0774"/>
    <w:rsid w:val="003D0DD9"/>
    <w:rsid w:val="003D1314"/>
    <w:rsid w:val="003D1AD3"/>
    <w:rsid w:val="003D1D98"/>
    <w:rsid w:val="003D1D9F"/>
    <w:rsid w:val="003D22F7"/>
    <w:rsid w:val="003D2308"/>
    <w:rsid w:val="003D25F7"/>
    <w:rsid w:val="003D29B9"/>
    <w:rsid w:val="003D2EB7"/>
    <w:rsid w:val="003D31AD"/>
    <w:rsid w:val="003D356D"/>
    <w:rsid w:val="003D37D2"/>
    <w:rsid w:val="003D380A"/>
    <w:rsid w:val="003D3F2E"/>
    <w:rsid w:val="003D405B"/>
    <w:rsid w:val="003D414F"/>
    <w:rsid w:val="003D43F8"/>
    <w:rsid w:val="003D4FFC"/>
    <w:rsid w:val="003D508F"/>
    <w:rsid w:val="003D5727"/>
    <w:rsid w:val="003D5C37"/>
    <w:rsid w:val="003D63E1"/>
    <w:rsid w:val="003D6447"/>
    <w:rsid w:val="003D68D3"/>
    <w:rsid w:val="003D6E25"/>
    <w:rsid w:val="003D7757"/>
    <w:rsid w:val="003E034F"/>
    <w:rsid w:val="003E06A2"/>
    <w:rsid w:val="003E1296"/>
    <w:rsid w:val="003E12B3"/>
    <w:rsid w:val="003E1409"/>
    <w:rsid w:val="003E162A"/>
    <w:rsid w:val="003E1934"/>
    <w:rsid w:val="003E203F"/>
    <w:rsid w:val="003E27DA"/>
    <w:rsid w:val="003E2EB0"/>
    <w:rsid w:val="003E30FE"/>
    <w:rsid w:val="003E373F"/>
    <w:rsid w:val="003E3882"/>
    <w:rsid w:val="003E448B"/>
    <w:rsid w:val="003E4724"/>
    <w:rsid w:val="003E4C94"/>
    <w:rsid w:val="003E5754"/>
    <w:rsid w:val="003E5916"/>
    <w:rsid w:val="003E5BAD"/>
    <w:rsid w:val="003E5CD9"/>
    <w:rsid w:val="003E5DC6"/>
    <w:rsid w:val="003E67A1"/>
    <w:rsid w:val="003E6E52"/>
    <w:rsid w:val="003E75F5"/>
    <w:rsid w:val="003E76F3"/>
    <w:rsid w:val="003F0446"/>
    <w:rsid w:val="003F0DA9"/>
    <w:rsid w:val="003F0E03"/>
    <w:rsid w:val="003F13F9"/>
    <w:rsid w:val="003F163F"/>
    <w:rsid w:val="003F1884"/>
    <w:rsid w:val="003F18A6"/>
    <w:rsid w:val="003F1C38"/>
    <w:rsid w:val="003F1E01"/>
    <w:rsid w:val="003F2F7D"/>
    <w:rsid w:val="003F3628"/>
    <w:rsid w:val="003F3945"/>
    <w:rsid w:val="003F3ADC"/>
    <w:rsid w:val="003F4293"/>
    <w:rsid w:val="003F46A4"/>
    <w:rsid w:val="003F4C6F"/>
    <w:rsid w:val="003F4E30"/>
    <w:rsid w:val="003F509D"/>
    <w:rsid w:val="003F573C"/>
    <w:rsid w:val="003F6702"/>
    <w:rsid w:val="003F6F27"/>
    <w:rsid w:val="003F755A"/>
    <w:rsid w:val="003F7BFF"/>
    <w:rsid w:val="004000CF"/>
    <w:rsid w:val="00400147"/>
    <w:rsid w:val="004008DB"/>
    <w:rsid w:val="004009C4"/>
    <w:rsid w:val="00400F18"/>
    <w:rsid w:val="0040123F"/>
    <w:rsid w:val="00401648"/>
    <w:rsid w:val="00401D81"/>
    <w:rsid w:val="00401E1C"/>
    <w:rsid w:val="00402813"/>
    <w:rsid w:val="004029DE"/>
    <w:rsid w:val="00402AF5"/>
    <w:rsid w:val="00402BA8"/>
    <w:rsid w:val="00402BB4"/>
    <w:rsid w:val="004031D8"/>
    <w:rsid w:val="0040356F"/>
    <w:rsid w:val="004035EE"/>
    <w:rsid w:val="0040416A"/>
    <w:rsid w:val="00404634"/>
    <w:rsid w:val="004050E9"/>
    <w:rsid w:val="00405597"/>
    <w:rsid w:val="00405B3C"/>
    <w:rsid w:val="00405F8D"/>
    <w:rsid w:val="004061CC"/>
    <w:rsid w:val="00406346"/>
    <w:rsid w:val="004065E5"/>
    <w:rsid w:val="00406D37"/>
    <w:rsid w:val="00410838"/>
    <w:rsid w:val="00410A59"/>
    <w:rsid w:val="00410ABC"/>
    <w:rsid w:val="00410B0A"/>
    <w:rsid w:val="00412385"/>
    <w:rsid w:val="0041281C"/>
    <w:rsid w:val="00412A80"/>
    <w:rsid w:val="00412C67"/>
    <w:rsid w:val="00412E5A"/>
    <w:rsid w:val="00413164"/>
    <w:rsid w:val="004138D2"/>
    <w:rsid w:val="00413CB5"/>
    <w:rsid w:val="00414585"/>
    <w:rsid w:val="004149B6"/>
    <w:rsid w:val="00414ACD"/>
    <w:rsid w:val="00414B81"/>
    <w:rsid w:val="00414C8B"/>
    <w:rsid w:val="00414DE3"/>
    <w:rsid w:val="00415298"/>
    <w:rsid w:val="004153D3"/>
    <w:rsid w:val="00415423"/>
    <w:rsid w:val="004158FF"/>
    <w:rsid w:val="00415D8B"/>
    <w:rsid w:val="004163E0"/>
    <w:rsid w:val="00416B29"/>
    <w:rsid w:val="00417345"/>
    <w:rsid w:val="00417836"/>
    <w:rsid w:val="004201F9"/>
    <w:rsid w:val="00420385"/>
    <w:rsid w:val="004204A7"/>
    <w:rsid w:val="00421292"/>
    <w:rsid w:val="00421A26"/>
    <w:rsid w:val="00421BD5"/>
    <w:rsid w:val="00421EAB"/>
    <w:rsid w:val="00421EB0"/>
    <w:rsid w:val="00421F30"/>
    <w:rsid w:val="00422956"/>
    <w:rsid w:val="00422B31"/>
    <w:rsid w:val="00422CF5"/>
    <w:rsid w:val="00422F77"/>
    <w:rsid w:val="00423618"/>
    <w:rsid w:val="004236F1"/>
    <w:rsid w:val="004239DF"/>
    <w:rsid w:val="00424182"/>
    <w:rsid w:val="004245D7"/>
    <w:rsid w:val="004246C0"/>
    <w:rsid w:val="00424896"/>
    <w:rsid w:val="00425AD1"/>
    <w:rsid w:val="00426073"/>
    <w:rsid w:val="00426E37"/>
    <w:rsid w:val="004272E5"/>
    <w:rsid w:val="004278C3"/>
    <w:rsid w:val="00427B1A"/>
    <w:rsid w:val="00427BD4"/>
    <w:rsid w:val="00427CC4"/>
    <w:rsid w:val="00427F5F"/>
    <w:rsid w:val="00430324"/>
    <w:rsid w:val="00430E84"/>
    <w:rsid w:val="00430EB7"/>
    <w:rsid w:val="0043156E"/>
    <w:rsid w:val="00431BEF"/>
    <w:rsid w:val="00432035"/>
    <w:rsid w:val="00432212"/>
    <w:rsid w:val="00432A6B"/>
    <w:rsid w:val="00432C4A"/>
    <w:rsid w:val="00433E48"/>
    <w:rsid w:val="00434855"/>
    <w:rsid w:val="004354E2"/>
    <w:rsid w:val="004356EB"/>
    <w:rsid w:val="0043590E"/>
    <w:rsid w:val="00435A92"/>
    <w:rsid w:val="00436BA8"/>
    <w:rsid w:val="00436BD2"/>
    <w:rsid w:val="00436F3A"/>
    <w:rsid w:val="00436FD6"/>
    <w:rsid w:val="00437177"/>
    <w:rsid w:val="00437693"/>
    <w:rsid w:val="00437AE0"/>
    <w:rsid w:val="00440207"/>
    <w:rsid w:val="0044085B"/>
    <w:rsid w:val="00440C47"/>
    <w:rsid w:val="00440EDD"/>
    <w:rsid w:val="004411D6"/>
    <w:rsid w:val="0044158E"/>
    <w:rsid w:val="00441712"/>
    <w:rsid w:val="00441C02"/>
    <w:rsid w:val="0044220E"/>
    <w:rsid w:val="004428C3"/>
    <w:rsid w:val="00442CCD"/>
    <w:rsid w:val="00442DA2"/>
    <w:rsid w:val="00442FA8"/>
    <w:rsid w:val="004431B5"/>
    <w:rsid w:val="00443653"/>
    <w:rsid w:val="00444028"/>
    <w:rsid w:val="004442A4"/>
    <w:rsid w:val="00444DA8"/>
    <w:rsid w:val="00444F14"/>
    <w:rsid w:val="0044535E"/>
    <w:rsid w:val="004453CF"/>
    <w:rsid w:val="00445828"/>
    <w:rsid w:val="00445B93"/>
    <w:rsid w:val="00445CEA"/>
    <w:rsid w:val="00445FB2"/>
    <w:rsid w:val="00446523"/>
    <w:rsid w:val="004468D9"/>
    <w:rsid w:val="00446EFA"/>
    <w:rsid w:val="004475B5"/>
    <w:rsid w:val="0044767D"/>
    <w:rsid w:val="004476AC"/>
    <w:rsid w:val="004479E4"/>
    <w:rsid w:val="00447B92"/>
    <w:rsid w:val="00450314"/>
    <w:rsid w:val="004508E8"/>
    <w:rsid w:val="00450960"/>
    <w:rsid w:val="00451281"/>
    <w:rsid w:val="004518E0"/>
    <w:rsid w:val="00452487"/>
    <w:rsid w:val="00452857"/>
    <w:rsid w:val="00452BB4"/>
    <w:rsid w:val="00452BF1"/>
    <w:rsid w:val="00452C0A"/>
    <w:rsid w:val="00452D22"/>
    <w:rsid w:val="00453086"/>
    <w:rsid w:val="004532A4"/>
    <w:rsid w:val="004534EE"/>
    <w:rsid w:val="00453877"/>
    <w:rsid w:val="004549EC"/>
    <w:rsid w:val="00454D5C"/>
    <w:rsid w:val="00455174"/>
    <w:rsid w:val="00455851"/>
    <w:rsid w:val="00455D9C"/>
    <w:rsid w:val="004562F4"/>
    <w:rsid w:val="0045735D"/>
    <w:rsid w:val="004578D2"/>
    <w:rsid w:val="00457955"/>
    <w:rsid w:val="00457A36"/>
    <w:rsid w:val="00457FF1"/>
    <w:rsid w:val="004613EF"/>
    <w:rsid w:val="00461C89"/>
    <w:rsid w:val="00461D1B"/>
    <w:rsid w:val="00461DBE"/>
    <w:rsid w:val="004622F2"/>
    <w:rsid w:val="00462327"/>
    <w:rsid w:val="00462353"/>
    <w:rsid w:val="004626DB"/>
    <w:rsid w:val="004628A2"/>
    <w:rsid w:val="00462C21"/>
    <w:rsid w:val="004636A7"/>
    <w:rsid w:val="00463D83"/>
    <w:rsid w:val="00463EC0"/>
    <w:rsid w:val="0046566A"/>
    <w:rsid w:val="00465A7C"/>
    <w:rsid w:val="00465AE3"/>
    <w:rsid w:val="00466012"/>
    <w:rsid w:val="00466075"/>
    <w:rsid w:val="00466307"/>
    <w:rsid w:val="0046639A"/>
    <w:rsid w:val="004668D4"/>
    <w:rsid w:val="004669DA"/>
    <w:rsid w:val="004674B2"/>
    <w:rsid w:val="004676E5"/>
    <w:rsid w:val="004677D1"/>
    <w:rsid w:val="00470DBC"/>
    <w:rsid w:val="004710C4"/>
    <w:rsid w:val="00471190"/>
    <w:rsid w:val="004711EF"/>
    <w:rsid w:val="00471AD9"/>
    <w:rsid w:val="00472760"/>
    <w:rsid w:val="00472B63"/>
    <w:rsid w:val="00473001"/>
    <w:rsid w:val="0047422B"/>
    <w:rsid w:val="00474557"/>
    <w:rsid w:val="0047518D"/>
    <w:rsid w:val="00475E71"/>
    <w:rsid w:val="0047656F"/>
    <w:rsid w:val="004766CD"/>
    <w:rsid w:val="004766D7"/>
    <w:rsid w:val="00476DFE"/>
    <w:rsid w:val="00476EE7"/>
    <w:rsid w:val="0047795F"/>
    <w:rsid w:val="00477ECA"/>
    <w:rsid w:val="00480212"/>
    <w:rsid w:val="00480A4B"/>
    <w:rsid w:val="004819D9"/>
    <w:rsid w:val="004828E7"/>
    <w:rsid w:val="00482DFB"/>
    <w:rsid w:val="004835A3"/>
    <w:rsid w:val="00484050"/>
    <w:rsid w:val="00484E63"/>
    <w:rsid w:val="004854CF"/>
    <w:rsid w:val="00485C7E"/>
    <w:rsid w:val="00485CF6"/>
    <w:rsid w:val="00485F39"/>
    <w:rsid w:val="00486479"/>
    <w:rsid w:val="004865B0"/>
    <w:rsid w:val="00486982"/>
    <w:rsid w:val="00487531"/>
    <w:rsid w:val="004879E3"/>
    <w:rsid w:val="00487D57"/>
    <w:rsid w:val="00490029"/>
    <w:rsid w:val="00490145"/>
    <w:rsid w:val="00490287"/>
    <w:rsid w:val="0049050E"/>
    <w:rsid w:val="00490D83"/>
    <w:rsid w:val="00490DF8"/>
    <w:rsid w:val="00490FAB"/>
    <w:rsid w:val="004916A9"/>
    <w:rsid w:val="0049171C"/>
    <w:rsid w:val="004917C3"/>
    <w:rsid w:val="00491E7C"/>
    <w:rsid w:val="0049200B"/>
    <w:rsid w:val="00492404"/>
    <w:rsid w:val="00492B50"/>
    <w:rsid w:val="00492F50"/>
    <w:rsid w:val="00494FA2"/>
    <w:rsid w:val="00495329"/>
    <w:rsid w:val="00495749"/>
    <w:rsid w:val="00495A00"/>
    <w:rsid w:val="00495D6C"/>
    <w:rsid w:val="00495E61"/>
    <w:rsid w:val="004969E7"/>
    <w:rsid w:val="00497092"/>
    <w:rsid w:val="00497481"/>
    <w:rsid w:val="004975A3"/>
    <w:rsid w:val="00497877"/>
    <w:rsid w:val="00497ABE"/>
    <w:rsid w:val="00497C37"/>
    <w:rsid w:val="00497F51"/>
    <w:rsid w:val="004A0358"/>
    <w:rsid w:val="004A0697"/>
    <w:rsid w:val="004A0A2F"/>
    <w:rsid w:val="004A0B80"/>
    <w:rsid w:val="004A0D7F"/>
    <w:rsid w:val="004A1B68"/>
    <w:rsid w:val="004A21D0"/>
    <w:rsid w:val="004A2919"/>
    <w:rsid w:val="004A2F73"/>
    <w:rsid w:val="004A346A"/>
    <w:rsid w:val="004A3533"/>
    <w:rsid w:val="004A35F6"/>
    <w:rsid w:val="004A371B"/>
    <w:rsid w:val="004A3C7B"/>
    <w:rsid w:val="004A4093"/>
    <w:rsid w:val="004A41D1"/>
    <w:rsid w:val="004A59A8"/>
    <w:rsid w:val="004A6954"/>
    <w:rsid w:val="004A72C0"/>
    <w:rsid w:val="004B01C9"/>
    <w:rsid w:val="004B1522"/>
    <w:rsid w:val="004B170F"/>
    <w:rsid w:val="004B1D2E"/>
    <w:rsid w:val="004B1DB8"/>
    <w:rsid w:val="004B1EEB"/>
    <w:rsid w:val="004B23AC"/>
    <w:rsid w:val="004B256D"/>
    <w:rsid w:val="004B2D8E"/>
    <w:rsid w:val="004B2F3B"/>
    <w:rsid w:val="004B34BD"/>
    <w:rsid w:val="004B5067"/>
    <w:rsid w:val="004B5128"/>
    <w:rsid w:val="004B5E9B"/>
    <w:rsid w:val="004B60E1"/>
    <w:rsid w:val="004B677B"/>
    <w:rsid w:val="004B68BB"/>
    <w:rsid w:val="004B73EB"/>
    <w:rsid w:val="004B783F"/>
    <w:rsid w:val="004C03B6"/>
    <w:rsid w:val="004C09B4"/>
    <w:rsid w:val="004C0B82"/>
    <w:rsid w:val="004C0ED4"/>
    <w:rsid w:val="004C1B00"/>
    <w:rsid w:val="004C219A"/>
    <w:rsid w:val="004C2CB7"/>
    <w:rsid w:val="004C30F1"/>
    <w:rsid w:val="004C3AD6"/>
    <w:rsid w:val="004C3FBC"/>
    <w:rsid w:val="004C460C"/>
    <w:rsid w:val="004C4A12"/>
    <w:rsid w:val="004C51CE"/>
    <w:rsid w:val="004C53D8"/>
    <w:rsid w:val="004C5872"/>
    <w:rsid w:val="004C5B1D"/>
    <w:rsid w:val="004C66F1"/>
    <w:rsid w:val="004C7412"/>
    <w:rsid w:val="004C7937"/>
    <w:rsid w:val="004C7F29"/>
    <w:rsid w:val="004D0920"/>
    <w:rsid w:val="004D0922"/>
    <w:rsid w:val="004D0D39"/>
    <w:rsid w:val="004D0E2C"/>
    <w:rsid w:val="004D1276"/>
    <w:rsid w:val="004D2C7D"/>
    <w:rsid w:val="004D3656"/>
    <w:rsid w:val="004D3ADB"/>
    <w:rsid w:val="004D3C23"/>
    <w:rsid w:val="004D3CB7"/>
    <w:rsid w:val="004D3E54"/>
    <w:rsid w:val="004D4538"/>
    <w:rsid w:val="004D4A9F"/>
    <w:rsid w:val="004D4FB6"/>
    <w:rsid w:val="004D572F"/>
    <w:rsid w:val="004D593B"/>
    <w:rsid w:val="004D5DB5"/>
    <w:rsid w:val="004D62DA"/>
    <w:rsid w:val="004D6643"/>
    <w:rsid w:val="004D71A3"/>
    <w:rsid w:val="004D723B"/>
    <w:rsid w:val="004D78ED"/>
    <w:rsid w:val="004E0228"/>
    <w:rsid w:val="004E05D3"/>
    <w:rsid w:val="004E0E63"/>
    <w:rsid w:val="004E17F8"/>
    <w:rsid w:val="004E1B13"/>
    <w:rsid w:val="004E23A7"/>
    <w:rsid w:val="004E2554"/>
    <w:rsid w:val="004E25AF"/>
    <w:rsid w:val="004E26FC"/>
    <w:rsid w:val="004E28CB"/>
    <w:rsid w:val="004E3BCF"/>
    <w:rsid w:val="004E4194"/>
    <w:rsid w:val="004E5418"/>
    <w:rsid w:val="004E5EAD"/>
    <w:rsid w:val="004E679C"/>
    <w:rsid w:val="004E6B02"/>
    <w:rsid w:val="004E7376"/>
    <w:rsid w:val="004E76F5"/>
    <w:rsid w:val="004F084D"/>
    <w:rsid w:val="004F0C43"/>
    <w:rsid w:val="004F16E2"/>
    <w:rsid w:val="004F21EE"/>
    <w:rsid w:val="004F2614"/>
    <w:rsid w:val="004F2DB1"/>
    <w:rsid w:val="004F3573"/>
    <w:rsid w:val="004F3BBF"/>
    <w:rsid w:val="004F4340"/>
    <w:rsid w:val="004F4E02"/>
    <w:rsid w:val="004F52E1"/>
    <w:rsid w:val="004F6196"/>
    <w:rsid w:val="004F6373"/>
    <w:rsid w:val="004F6E37"/>
    <w:rsid w:val="004F7C61"/>
    <w:rsid w:val="0050091B"/>
    <w:rsid w:val="00500A0F"/>
    <w:rsid w:val="0050100B"/>
    <w:rsid w:val="0050101A"/>
    <w:rsid w:val="0050111E"/>
    <w:rsid w:val="00501A5B"/>
    <w:rsid w:val="00502279"/>
    <w:rsid w:val="0050247B"/>
    <w:rsid w:val="00502710"/>
    <w:rsid w:val="00502C94"/>
    <w:rsid w:val="00503307"/>
    <w:rsid w:val="00503D5E"/>
    <w:rsid w:val="00503E57"/>
    <w:rsid w:val="00503ECC"/>
    <w:rsid w:val="005051E5"/>
    <w:rsid w:val="00505528"/>
    <w:rsid w:val="005059E2"/>
    <w:rsid w:val="00505C31"/>
    <w:rsid w:val="00505CC2"/>
    <w:rsid w:val="005062A9"/>
    <w:rsid w:val="0051016B"/>
    <w:rsid w:val="00510AE7"/>
    <w:rsid w:val="00510B56"/>
    <w:rsid w:val="005117DF"/>
    <w:rsid w:val="00511CD1"/>
    <w:rsid w:val="00512269"/>
    <w:rsid w:val="0051288C"/>
    <w:rsid w:val="00512C9C"/>
    <w:rsid w:val="00512D6A"/>
    <w:rsid w:val="00513006"/>
    <w:rsid w:val="005135EA"/>
    <w:rsid w:val="00513715"/>
    <w:rsid w:val="0051390A"/>
    <w:rsid w:val="00513A91"/>
    <w:rsid w:val="00514955"/>
    <w:rsid w:val="00514C5A"/>
    <w:rsid w:val="00514D8A"/>
    <w:rsid w:val="00515563"/>
    <w:rsid w:val="00516146"/>
    <w:rsid w:val="00516384"/>
    <w:rsid w:val="0051647D"/>
    <w:rsid w:val="00516C15"/>
    <w:rsid w:val="00517B5C"/>
    <w:rsid w:val="00517F10"/>
    <w:rsid w:val="0052053E"/>
    <w:rsid w:val="00520F0F"/>
    <w:rsid w:val="00521076"/>
    <w:rsid w:val="005211C4"/>
    <w:rsid w:val="00522156"/>
    <w:rsid w:val="00522772"/>
    <w:rsid w:val="00522C81"/>
    <w:rsid w:val="00523175"/>
    <w:rsid w:val="00524127"/>
    <w:rsid w:val="005242E9"/>
    <w:rsid w:val="00524DE1"/>
    <w:rsid w:val="00524F42"/>
    <w:rsid w:val="00525BF0"/>
    <w:rsid w:val="00525C2F"/>
    <w:rsid w:val="00526671"/>
    <w:rsid w:val="005266DB"/>
    <w:rsid w:val="00526CB9"/>
    <w:rsid w:val="0053045F"/>
    <w:rsid w:val="00530556"/>
    <w:rsid w:val="0053068E"/>
    <w:rsid w:val="00530791"/>
    <w:rsid w:val="00530801"/>
    <w:rsid w:val="00531682"/>
    <w:rsid w:val="005319B5"/>
    <w:rsid w:val="005332D7"/>
    <w:rsid w:val="005333D5"/>
    <w:rsid w:val="0053347B"/>
    <w:rsid w:val="0053355C"/>
    <w:rsid w:val="0053366B"/>
    <w:rsid w:val="00533E63"/>
    <w:rsid w:val="005346E8"/>
    <w:rsid w:val="00534A84"/>
    <w:rsid w:val="0053569A"/>
    <w:rsid w:val="00535702"/>
    <w:rsid w:val="00535767"/>
    <w:rsid w:val="00535B8D"/>
    <w:rsid w:val="00536565"/>
    <w:rsid w:val="00536850"/>
    <w:rsid w:val="00536AC8"/>
    <w:rsid w:val="00537430"/>
    <w:rsid w:val="005374E4"/>
    <w:rsid w:val="00540208"/>
    <w:rsid w:val="00540611"/>
    <w:rsid w:val="00540BB4"/>
    <w:rsid w:val="00541222"/>
    <w:rsid w:val="00541579"/>
    <w:rsid w:val="00542173"/>
    <w:rsid w:val="00542999"/>
    <w:rsid w:val="00543111"/>
    <w:rsid w:val="00543B0B"/>
    <w:rsid w:val="00543C48"/>
    <w:rsid w:val="00543C5D"/>
    <w:rsid w:val="0054466D"/>
    <w:rsid w:val="00544ACA"/>
    <w:rsid w:val="00544AF6"/>
    <w:rsid w:val="005450BF"/>
    <w:rsid w:val="005451E6"/>
    <w:rsid w:val="00545437"/>
    <w:rsid w:val="00545728"/>
    <w:rsid w:val="00545C0D"/>
    <w:rsid w:val="00545F72"/>
    <w:rsid w:val="00546437"/>
    <w:rsid w:val="005468EB"/>
    <w:rsid w:val="0054769B"/>
    <w:rsid w:val="00547C2B"/>
    <w:rsid w:val="00547DFE"/>
    <w:rsid w:val="00550583"/>
    <w:rsid w:val="005508D7"/>
    <w:rsid w:val="00550A34"/>
    <w:rsid w:val="00550C47"/>
    <w:rsid w:val="00550FDA"/>
    <w:rsid w:val="00551ED9"/>
    <w:rsid w:val="00551FA2"/>
    <w:rsid w:val="005520FD"/>
    <w:rsid w:val="00552C55"/>
    <w:rsid w:val="00553677"/>
    <w:rsid w:val="00553B40"/>
    <w:rsid w:val="00554842"/>
    <w:rsid w:val="00554978"/>
    <w:rsid w:val="00554A31"/>
    <w:rsid w:val="00554F56"/>
    <w:rsid w:val="00554FBA"/>
    <w:rsid w:val="00555005"/>
    <w:rsid w:val="005557DE"/>
    <w:rsid w:val="00555B20"/>
    <w:rsid w:val="00556260"/>
    <w:rsid w:val="00556607"/>
    <w:rsid w:val="00556E2F"/>
    <w:rsid w:val="00556EF2"/>
    <w:rsid w:val="00561031"/>
    <w:rsid w:val="005610D2"/>
    <w:rsid w:val="00561994"/>
    <w:rsid w:val="00561A3E"/>
    <w:rsid w:val="005625B0"/>
    <w:rsid w:val="00562A3B"/>
    <w:rsid w:val="00562EDA"/>
    <w:rsid w:val="00563A91"/>
    <w:rsid w:val="00563E2C"/>
    <w:rsid w:val="00564486"/>
    <w:rsid w:val="0056462E"/>
    <w:rsid w:val="00564D28"/>
    <w:rsid w:val="00564D95"/>
    <w:rsid w:val="00564ED6"/>
    <w:rsid w:val="00565092"/>
    <w:rsid w:val="00565312"/>
    <w:rsid w:val="00565753"/>
    <w:rsid w:val="005662C6"/>
    <w:rsid w:val="00566558"/>
    <w:rsid w:val="00566771"/>
    <w:rsid w:val="00566FFF"/>
    <w:rsid w:val="005677B6"/>
    <w:rsid w:val="00567EA1"/>
    <w:rsid w:val="00570028"/>
    <w:rsid w:val="00570789"/>
    <w:rsid w:val="00570A04"/>
    <w:rsid w:val="00571053"/>
    <w:rsid w:val="0057170A"/>
    <w:rsid w:val="00571F8A"/>
    <w:rsid w:val="00572252"/>
    <w:rsid w:val="00572570"/>
    <w:rsid w:val="00572A4C"/>
    <w:rsid w:val="0057301D"/>
    <w:rsid w:val="00573284"/>
    <w:rsid w:val="00573D28"/>
    <w:rsid w:val="00573DD4"/>
    <w:rsid w:val="00574029"/>
    <w:rsid w:val="00575332"/>
    <w:rsid w:val="00575F1E"/>
    <w:rsid w:val="005761F2"/>
    <w:rsid w:val="005766AD"/>
    <w:rsid w:val="005770EA"/>
    <w:rsid w:val="0058033C"/>
    <w:rsid w:val="0058071E"/>
    <w:rsid w:val="00581A68"/>
    <w:rsid w:val="00581B00"/>
    <w:rsid w:val="00581C51"/>
    <w:rsid w:val="0058229F"/>
    <w:rsid w:val="00582FDB"/>
    <w:rsid w:val="005836AF"/>
    <w:rsid w:val="0058454D"/>
    <w:rsid w:val="005851CD"/>
    <w:rsid w:val="005851D2"/>
    <w:rsid w:val="0058528B"/>
    <w:rsid w:val="0058532E"/>
    <w:rsid w:val="005853DE"/>
    <w:rsid w:val="005864FA"/>
    <w:rsid w:val="00586774"/>
    <w:rsid w:val="00586905"/>
    <w:rsid w:val="00586956"/>
    <w:rsid w:val="00586F2B"/>
    <w:rsid w:val="00587942"/>
    <w:rsid w:val="00590164"/>
    <w:rsid w:val="005902F9"/>
    <w:rsid w:val="00590652"/>
    <w:rsid w:val="00590995"/>
    <w:rsid w:val="00591628"/>
    <w:rsid w:val="00591AD4"/>
    <w:rsid w:val="005929A6"/>
    <w:rsid w:val="00593956"/>
    <w:rsid w:val="005942F4"/>
    <w:rsid w:val="005956C5"/>
    <w:rsid w:val="005964D3"/>
    <w:rsid w:val="005966C7"/>
    <w:rsid w:val="00596976"/>
    <w:rsid w:val="00596F7D"/>
    <w:rsid w:val="00597401"/>
    <w:rsid w:val="00597649"/>
    <w:rsid w:val="00597FF7"/>
    <w:rsid w:val="005A00E5"/>
    <w:rsid w:val="005A1683"/>
    <w:rsid w:val="005A186A"/>
    <w:rsid w:val="005A19A2"/>
    <w:rsid w:val="005A1AF7"/>
    <w:rsid w:val="005A1B4F"/>
    <w:rsid w:val="005A2280"/>
    <w:rsid w:val="005A2454"/>
    <w:rsid w:val="005A2A9B"/>
    <w:rsid w:val="005A340D"/>
    <w:rsid w:val="005A3CCD"/>
    <w:rsid w:val="005A456D"/>
    <w:rsid w:val="005A64F5"/>
    <w:rsid w:val="005A69F8"/>
    <w:rsid w:val="005A6AD0"/>
    <w:rsid w:val="005A6C32"/>
    <w:rsid w:val="005A74E8"/>
    <w:rsid w:val="005B05C2"/>
    <w:rsid w:val="005B0C52"/>
    <w:rsid w:val="005B15C2"/>
    <w:rsid w:val="005B2390"/>
    <w:rsid w:val="005B25EB"/>
    <w:rsid w:val="005B3056"/>
    <w:rsid w:val="005B3177"/>
    <w:rsid w:val="005B36AB"/>
    <w:rsid w:val="005B3D5F"/>
    <w:rsid w:val="005B4166"/>
    <w:rsid w:val="005B49ED"/>
    <w:rsid w:val="005B622A"/>
    <w:rsid w:val="005B6C6F"/>
    <w:rsid w:val="005B7577"/>
    <w:rsid w:val="005B7CF7"/>
    <w:rsid w:val="005B7FE3"/>
    <w:rsid w:val="005C0023"/>
    <w:rsid w:val="005C00BF"/>
    <w:rsid w:val="005C0348"/>
    <w:rsid w:val="005C061A"/>
    <w:rsid w:val="005C0FCA"/>
    <w:rsid w:val="005C107E"/>
    <w:rsid w:val="005C145C"/>
    <w:rsid w:val="005C1947"/>
    <w:rsid w:val="005C25A5"/>
    <w:rsid w:val="005C319B"/>
    <w:rsid w:val="005C4B21"/>
    <w:rsid w:val="005C5490"/>
    <w:rsid w:val="005C66F0"/>
    <w:rsid w:val="005C6A88"/>
    <w:rsid w:val="005C6AA9"/>
    <w:rsid w:val="005C6B6B"/>
    <w:rsid w:val="005C6B9F"/>
    <w:rsid w:val="005C7286"/>
    <w:rsid w:val="005C7699"/>
    <w:rsid w:val="005C7DEB"/>
    <w:rsid w:val="005C7F18"/>
    <w:rsid w:val="005D01DA"/>
    <w:rsid w:val="005D0696"/>
    <w:rsid w:val="005D0775"/>
    <w:rsid w:val="005D124A"/>
    <w:rsid w:val="005D1CF3"/>
    <w:rsid w:val="005D20E7"/>
    <w:rsid w:val="005D24F1"/>
    <w:rsid w:val="005D2B9B"/>
    <w:rsid w:val="005D3126"/>
    <w:rsid w:val="005D395E"/>
    <w:rsid w:val="005D407F"/>
    <w:rsid w:val="005D45E6"/>
    <w:rsid w:val="005D4DF3"/>
    <w:rsid w:val="005D59BB"/>
    <w:rsid w:val="005D5DE3"/>
    <w:rsid w:val="005D63DE"/>
    <w:rsid w:val="005D66AB"/>
    <w:rsid w:val="005D66AE"/>
    <w:rsid w:val="005D6CA2"/>
    <w:rsid w:val="005D725D"/>
    <w:rsid w:val="005D7343"/>
    <w:rsid w:val="005D77CF"/>
    <w:rsid w:val="005D7BD2"/>
    <w:rsid w:val="005D7CC0"/>
    <w:rsid w:val="005E0377"/>
    <w:rsid w:val="005E0BE1"/>
    <w:rsid w:val="005E0E61"/>
    <w:rsid w:val="005E15C8"/>
    <w:rsid w:val="005E1982"/>
    <w:rsid w:val="005E1C81"/>
    <w:rsid w:val="005E1D8E"/>
    <w:rsid w:val="005E1EB3"/>
    <w:rsid w:val="005E2050"/>
    <w:rsid w:val="005E2134"/>
    <w:rsid w:val="005E3E29"/>
    <w:rsid w:val="005E4410"/>
    <w:rsid w:val="005E4829"/>
    <w:rsid w:val="005E54EC"/>
    <w:rsid w:val="005E5E8F"/>
    <w:rsid w:val="005E614E"/>
    <w:rsid w:val="005E659E"/>
    <w:rsid w:val="005E6856"/>
    <w:rsid w:val="005E6A78"/>
    <w:rsid w:val="005E740F"/>
    <w:rsid w:val="005E75A3"/>
    <w:rsid w:val="005E76C0"/>
    <w:rsid w:val="005E7BE7"/>
    <w:rsid w:val="005E7F0C"/>
    <w:rsid w:val="005F04DA"/>
    <w:rsid w:val="005F0514"/>
    <w:rsid w:val="005F0A2E"/>
    <w:rsid w:val="005F12FD"/>
    <w:rsid w:val="005F14B2"/>
    <w:rsid w:val="005F1E65"/>
    <w:rsid w:val="005F202B"/>
    <w:rsid w:val="005F2943"/>
    <w:rsid w:val="005F2AEB"/>
    <w:rsid w:val="005F2EC0"/>
    <w:rsid w:val="005F3D66"/>
    <w:rsid w:val="005F3F1B"/>
    <w:rsid w:val="005F4365"/>
    <w:rsid w:val="005F474D"/>
    <w:rsid w:val="005F4E00"/>
    <w:rsid w:val="005F4FFF"/>
    <w:rsid w:val="005F55D4"/>
    <w:rsid w:val="005F5A62"/>
    <w:rsid w:val="005F5A9C"/>
    <w:rsid w:val="005F6B1E"/>
    <w:rsid w:val="005F6E26"/>
    <w:rsid w:val="005F75A0"/>
    <w:rsid w:val="0060020A"/>
    <w:rsid w:val="006008AA"/>
    <w:rsid w:val="006010A4"/>
    <w:rsid w:val="006010EC"/>
    <w:rsid w:val="00601E84"/>
    <w:rsid w:val="006034A7"/>
    <w:rsid w:val="00603D13"/>
    <w:rsid w:val="00604275"/>
    <w:rsid w:val="0060451A"/>
    <w:rsid w:val="00604847"/>
    <w:rsid w:val="00604D12"/>
    <w:rsid w:val="00606140"/>
    <w:rsid w:val="006061DD"/>
    <w:rsid w:val="00606945"/>
    <w:rsid w:val="00606DD8"/>
    <w:rsid w:val="00607C77"/>
    <w:rsid w:val="00607D22"/>
    <w:rsid w:val="00607D29"/>
    <w:rsid w:val="00610135"/>
    <w:rsid w:val="00610445"/>
    <w:rsid w:val="00610860"/>
    <w:rsid w:val="00611234"/>
    <w:rsid w:val="0061131E"/>
    <w:rsid w:val="0061155D"/>
    <w:rsid w:val="0061186C"/>
    <w:rsid w:val="0061247F"/>
    <w:rsid w:val="00612863"/>
    <w:rsid w:val="006134E7"/>
    <w:rsid w:val="00613D72"/>
    <w:rsid w:val="0061448A"/>
    <w:rsid w:val="0061502F"/>
    <w:rsid w:val="006151C6"/>
    <w:rsid w:val="0061557A"/>
    <w:rsid w:val="0061574F"/>
    <w:rsid w:val="006159E4"/>
    <w:rsid w:val="00617417"/>
    <w:rsid w:val="006177D1"/>
    <w:rsid w:val="00617BC9"/>
    <w:rsid w:val="0062093A"/>
    <w:rsid w:val="00620B56"/>
    <w:rsid w:val="00620BAD"/>
    <w:rsid w:val="00620C85"/>
    <w:rsid w:val="00620DDD"/>
    <w:rsid w:val="0062124E"/>
    <w:rsid w:val="00621420"/>
    <w:rsid w:val="00621C92"/>
    <w:rsid w:val="006229C8"/>
    <w:rsid w:val="0062322C"/>
    <w:rsid w:val="00624600"/>
    <w:rsid w:val="006248EC"/>
    <w:rsid w:val="00624C2A"/>
    <w:rsid w:val="00624F42"/>
    <w:rsid w:val="006253DC"/>
    <w:rsid w:val="00625450"/>
    <w:rsid w:val="0062545C"/>
    <w:rsid w:val="006255C3"/>
    <w:rsid w:val="00626C0D"/>
    <w:rsid w:val="00626E16"/>
    <w:rsid w:val="00627034"/>
    <w:rsid w:val="00627285"/>
    <w:rsid w:val="00627325"/>
    <w:rsid w:val="006274B4"/>
    <w:rsid w:val="0062751C"/>
    <w:rsid w:val="006276A9"/>
    <w:rsid w:val="00627F85"/>
    <w:rsid w:val="0063008A"/>
    <w:rsid w:val="006304D1"/>
    <w:rsid w:val="0063076B"/>
    <w:rsid w:val="00630986"/>
    <w:rsid w:val="00631259"/>
    <w:rsid w:val="0063166B"/>
    <w:rsid w:val="00631C31"/>
    <w:rsid w:val="00631FE8"/>
    <w:rsid w:val="0063224E"/>
    <w:rsid w:val="00632CE3"/>
    <w:rsid w:val="00632E8A"/>
    <w:rsid w:val="006331FF"/>
    <w:rsid w:val="00633314"/>
    <w:rsid w:val="00633C9C"/>
    <w:rsid w:val="00633CB5"/>
    <w:rsid w:val="00633E75"/>
    <w:rsid w:val="00634AFB"/>
    <w:rsid w:val="00634B66"/>
    <w:rsid w:val="00635498"/>
    <w:rsid w:val="006358D6"/>
    <w:rsid w:val="006365C0"/>
    <w:rsid w:val="006366FA"/>
    <w:rsid w:val="006368D3"/>
    <w:rsid w:val="00636E1C"/>
    <w:rsid w:val="00637A9A"/>
    <w:rsid w:val="00640DFF"/>
    <w:rsid w:val="00641BD1"/>
    <w:rsid w:val="00641E5F"/>
    <w:rsid w:val="00642066"/>
    <w:rsid w:val="006424E5"/>
    <w:rsid w:val="00642600"/>
    <w:rsid w:val="00643FC5"/>
    <w:rsid w:val="00644096"/>
    <w:rsid w:val="006443D0"/>
    <w:rsid w:val="006446A5"/>
    <w:rsid w:val="006447D9"/>
    <w:rsid w:val="00644AE7"/>
    <w:rsid w:val="00644BD6"/>
    <w:rsid w:val="0064558D"/>
    <w:rsid w:val="00645DE7"/>
    <w:rsid w:val="00645F23"/>
    <w:rsid w:val="0064670D"/>
    <w:rsid w:val="00646925"/>
    <w:rsid w:val="00646E75"/>
    <w:rsid w:val="00647397"/>
    <w:rsid w:val="006478F4"/>
    <w:rsid w:val="00647A14"/>
    <w:rsid w:val="00647AF3"/>
    <w:rsid w:val="00647CAE"/>
    <w:rsid w:val="00650517"/>
    <w:rsid w:val="00650700"/>
    <w:rsid w:val="00651140"/>
    <w:rsid w:val="00651465"/>
    <w:rsid w:val="006516F0"/>
    <w:rsid w:val="00651A12"/>
    <w:rsid w:val="00652257"/>
    <w:rsid w:val="00653279"/>
    <w:rsid w:val="00653606"/>
    <w:rsid w:val="0065457E"/>
    <w:rsid w:val="00654584"/>
    <w:rsid w:val="00654AAF"/>
    <w:rsid w:val="006550A4"/>
    <w:rsid w:val="006551B4"/>
    <w:rsid w:val="00656666"/>
    <w:rsid w:val="0065692A"/>
    <w:rsid w:val="00657576"/>
    <w:rsid w:val="006578AF"/>
    <w:rsid w:val="00657B8D"/>
    <w:rsid w:val="00660409"/>
    <w:rsid w:val="00660948"/>
    <w:rsid w:val="006609F8"/>
    <w:rsid w:val="0066155E"/>
    <w:rsid w:val="00661D0E"/>
    <w:rsid w:val="00662248"/>
    <w:rsid w:val="00662717"/>
    <w:rsid w:val="0066277B"/>
    <w:rsid w:val="0066305A"/>
    <w:rsid w:val="006630AB"/>
    <w:rsid w:val="006632B0"/>
    <w:rsid w:val="0066365A"/>
    <w:rsid w:val="00663AFE"/>
    <w:rsid w:val="00664234"/>
    <w:rsid w:val="00664591"/>
    <w:rsid w:val="00664901"/>
    <w:rsid w:val="006649E0"/>
    <w:rsid w:val="00664EF6"/>
    <w:rsid w:val="00664F0E"/>
    <w:rsid w:val="00665117"/>
    <w:rsid w:val="006652D3"/>
    <w:rsid w:val="00665749"/>
    <w:rsid w:val="00666330"/>
    <w:rsid w:val="006663FC"/>
    <w:rsid w:val="006667C6"/>
    <w:rsid w:val="00666A8C"/>
    <w:rsid w:val="006670AF"/>
    <w:rsid w:val="00667BC9"/>
    <w:rsid w:val="00670735"/>
    <w:rsid w:val="006710AA"/>
    <w:rsid w:val="00673145"/>
    <w:rsid w:val="00673291"/>
    <w:rsid w:val="00673EC0"/>
    <w:rsid w:val="006740EF"/>
    <w:rsid w:val="0067485A"/>
    <w:rsid w:val="00674BA3"/>
    <w:rsid w:val="006755C2"/>
    <w:rsid w:val="00675884"/>
    <w:rsid w:val="00675C27"/>
    <w:rsid w:val="00675F92"/>
    <w:rsid w:val="0067674D"/>
    <w:rsid w:val="006768A6"/>
    <w:rsid w:val="0067691F"/>
    <w:rsid w:val="00677056"/>
    <w:rsid w:val="006772B6"/>
    <w:rsid w:val="00677343"/>
    <w:rsid w:val="00677371"/>
    <w:rsid w:val="0067751B"/>
    <w:rsid w:val="006775B0"/>
    <w:rsid w:val="00677966"/>
    <w:rsid w:val="00677D4A"/>
    <w:rsid w:val="00680255"/>
    <w:rsid w:val="00680E65"/>
    <w:rsid w:val="00681358"/>
    <w:rsid w:val="00681635"/>
    <w:rsid w:val="00681722"/>
    <w:rsid w:val="00682042"/>
    <w:rsid w:val="006826D7"/>
    <w:rsid w:val="00682A8F"/>
    <w:rsid w:val="00683FFC"/>
    <w:rsid w:val="00684427"/>
    <w:rsid w:val="00684908"/>
    <w:rsid w:val="00684B6C"/>
    <w:rsid w:val="00684D08"/>
    <w:rsid w:val="00685312"/>
    <w:rsid w:val="0068535B"/>
    <w:rsid w:val="006857FB"/>
    <w:rsid w:val="00685CF7"/>
    <w:rsid w:val="00685D13"/>
    <w:rsid w:val="00686188"/>
    <w:rsid w:val="006876C7"/>
    <w:rsid w:val="00687843"/>
    <w:rsid w:val="006878F3"/>
    <w:rsid w:val="00687F74"/>
    <w:rsid w:val="00690875"/>
    <w:rsid w:val="00690B50"/>
    <w:rsid w:val="00690BA3"/>
    <w:rsid w:val="0069121E"/>
    <w:rsid w:val="00691346"/>
    <w:rsid w:val="00691F2E"/>
    <w:rsid w:val="006927BF"/>
    <w:rsid w:val="00692A9B"/>
    <w:rsid w:val="006930A3"/>
    <w:rsid w:val="006931E3"/>
    <w:rsid w:val="006933C9"/>
    <w:rsid w:val="00693495"/>
    <w:rsid w:val="006939F6"/>
    <w:rsid w:val="0069446A"/>
    <w:rsid w:val="00694498"/>
    <w:rsid w:val="00694D5D"/>
    <w:rsid w:val="00694E59"/>
    <w:rsid w:val="00694EE7"/>
    <w:rsid w:val="006955A5"/>
    <w:rsid w:val="00696552"/>
    <w:rsid w:val="006965E3"/>
    <w:rsid w:val="00696E69"/>
    <w:rsid w:val="00696F88"/>
    <w:rsid w:val="0069733E"/>
    <w:rsid w:val="0069766A"/>
    <w:rsid w:val="006977CC"/>
    <w:rsid w:val="006A0281"/>
    <w:rsid w:val="006A1039"/>
    <w:rsid w:val="006A1830"/>
    <w:rsid w:val="006A2332"/>
    <w:rsid w:val="006A3056"/>
    <w:rsid w:val="006A35BD"/>
    <w:rsid w:val="006A369C"/>
    <w:rsid w:val="006A3874"/>
    <w:rsid w:val="006A395C"/>
    <w:rsid w:val="006A3FD2"/>
    <w:rsid w:val="006A4095"/>
    <w:rsid w:val="006A46A7"/>
    <w:rsid w:val="006A4935"/>
    <w:rsid w:val="006A4A4E"/>
    <w:rsid w:val="006A5591"/>
    <w:rsid w:val="006A5C86"/>
    <w:rsid w:val="006A60DA"/>
    <w:rsid w:val="006A61F2"/>
    <w:rsid w:val="006A643E"/>
    <w:rsid w:val="006A651C"/>
    <w:rsid w:val="006A6527"/>
    <w:rsid w:val="006A75D8"/>
    <w:rsid w:val="006A7836"/>
    <w:rsid w:val="006B06D5"/>
    <w:rsid w:val="006B1CCC"/>
    <w:rsid w:val="006B1FBC"/>
    <w:rsid w:val="006B264B"/>
    <w:rsid w:val="006B266D"/>
    <w:rsid w:val="006B2FF6"/>
    <w:rsid w:val="006B318D"/>
    <w:rsid w:val="006B32CC"/>
    <w:rsid w:val="006B3348"/>
    <w:rsid w:val="006B35C6"/>
    <w:rsid w:val="006B3728"/>
    <w:rsid w:val="006B400B"/>
    <w:rsid w:val="006B480A"/>
    <w:rsid w:val="006B4C45"/>
    <w:rsid w:val="006B4F60"/>
    <w:rsid w:val="006B53B5"/>
    <w:rsid w:val="006B5A8F"/>
    <w:rsid w:val="006B5BDC"/>
    <w:rsid w:val="006B65E5"/>
    <w:rsid w:val="006B6DD5"/>
    <w:rsid w:val="006B6EB1"/>
    <w:rsid w:val="006B6F7C"/>
    <w:rsid w:val="006B755D"/>
    <w:rsid w:val="006B77EA"/>
    <w:rsid w:val="006B79F4"/>
    <w:rsid w:val="006C146A"/>
    <w:rsid w:val="006C252A"/>
    <w:rsid w:val="006C26A2"/>
    <w:rsid w:val="006C2711"/>
    <w:rsid w:val="006C28C3"/>
    <w:rsid w:val="006C3804"/>
    <w:rsid w:val="006C3B84"/>
    <w:rsid w:val="006C3E81"/>
    <w:rsid w:val="006C43FA"/>
    <w:rsid w:val="006C5027"/>
    <w:rsid w:val="006C543C"/>
    <w:rsid w:val="006C5566"/>
    <w:rsid w:val="006C5695"/>
    <w:rsid w:val="006C59F3"/>
    <w:rsid w:val="006C64E5"/>
    <w:rsid w:val="006C69F1"/>
    <w:rsid w:val="006C71A8"/>
    <w:rsid w:val="006C7292"/>
    <w:rsid w:val="006C7469"/>
    <w:rsid w:val="006C755D"/>
    <w:rsid w:val="006C7C55"/>
    <w:rsid w:val="006C7CD4"/>
    <w:rsid w:val="006D004D"/>
    <w:rsid w:val="006D0DAB"/>
    <w:rsid w:val="006D135E"/>
    <w:rsid w:val="006D1590"/>
    <w:rsid w:val="006D1AB2"/>
    <w:rsid w:val="006D1D9E"/>
    <w:rsid w:val="006D239C"/>
    <w:rsid w:val="006D25C7"/>
    <w:rsid w:val="006D31C3"/>
    <w:rsid w:val="006D35A5"/>
    <w:rsid w:val="006D408E"/>
    <w:rsid w:val="006D4306"/>
    <w:rsid w:val="006D4810"/>
    <w:rsid w:val="006D4D98"/>
    <w:rsid w:val="006D5DBA"/>
    <w:rsid w:val="006D63A8"/>
    <w:rsid w:val="006D69F9"/>
    <w:rsid w:val="006D6DA5"/>
    <w:rsid w:val="006D7219"/>
    <w:rsid w:val="006D7329"/>
    <w:rsid w:val="006D7A8D"/>
    <w:rsid w:val="006E09A8"/>
    <w:rsid w:val="006E09E2"/>
    <w:rsid w:val="006E0A34"/>
    <w:rsid w:val="006E0CC1"/>
    <w:rsid w:val="006E0F17"/>
    <w:rsid w:val="006E159E"/>
    <w:rsid w:val="006E21A8"/>
    <w:rsid w:val="006E21B9"/>
    <w:rsid w:val="006E2910"/>
    <w:rsid w:val="006E2EC6"/>
    <w:rsid w:val="006E3403"/>
    <w:rsid w:val="006E3408"/>
    <w:rsid w:val="006E3A57"/>
    <w:rsid w:val="006E44A7"/>
    <w:rsid w:val="006E4B16"/>
    <w:rsid w:val="006E54E1"/>
    <w:rsid w:val="006E572E"/>
    <w:rsid w:val="006E5C1E"/>
    <w:rsid w:val="006E662D"/>
    <w:rsid w:val="006E6697"/>
    <w:rsid w:val="006E7085"/>
    <w:rsid w:val="006E72D4"/>
    <w:rsid w:val="006E73BD"/>
    <w:rsid w:val="006E7F17"/>
    <w:rsid w:val="006F0624"/>
    <w:rsid w:val="006F158E"/>
    <w:rsid w:val="006F179B"/>
    <w:rsid w:val="006F1CE8"/>
    <w:rsid w:val="006F1D3C"/>
    <w:rsid w:val="006F1DA9"/>
    <w:rsid w:val="006F2110"/>
    <w:rsid w:val="006F281C"/>
    <w:rsid w:val="006F2884"/>
    <w:rsid w:val="006F2E00"/>
    <w:rsid w:val="006F304D"/>
    <w:rsid w:val="006F38FF"/>
    <w:rsid w:val="006F4479"/>
    <w:rsid w:val="006F4553"/>
    <w:rsid w:val="006F469B"/>
    <w:rsid w:val="006F48A3"/>
    <w:rsid w:val="006F5576"/>
    <w:rsid w:val="006F61FC"/>
    <w:rsid w:val="006F65C9"/>
    <w:rsid w:val="006F73DC"/>
    <w:rsid w:val="006F7610"/>
    <w:rsid w:val="006F7ABE"/>
    <w:rsid w:val="007002D7"/>
    <w:rsid w:val="007006D6"/>
    <w:rsid w:val="00700D3F"/>
    <w:rsid w:val="00700D4C"/>
    <w:rsid w:val="00700FC3"/>
    <w:rsid w:val="00701041"/>
    <w:rsid w:val="00701C76"/>
    <w:rsid w:val="00702159"/>
    <w:rsid w:val="00702B46"/>
    <w:rsid w:val="00702D05"/>
    <w:rsid w:val="00702DFF"/>
    <w:rsid w:val="00703165"/>
    <w:rsid w:val="007034CB"/>
    <w:rsid w:val="00703578"/>
    <w:rsid w:val="0070391A"/>
    <w:rsid w:val="00703C33"/>
    <w:rsid w:val="00703FA7"/>
    <w:rsid w:val="00704344"/>
    <w:rsid w:val="0070447D"/>
    <w:rsid w:val="00704900"/>
    <w:rsid w:val="00704BDA"/>
    <w:rsid w:val="00704DB3"/>
    <w:rsid w:val="00704F4C"/>
    <w:rsid w:val="00704F5F"/>
    <w:rsid w:val="00704FE3"/>
    <w:rsid w:val="0070533D"/>
    <w:rsid w:val="00705BDE"/>
    <w:rsid w:val="00706532"/>
    <w:rsid w:val="007069A9"/>
    <w:rsid w:val="007070F5"/>
    <w:rsid w:val="00707A3D"/>
    <w:rsid w:val="00710577"/>
    <w:rsid w:val="00710627"/>
    <w:rsid w:val="00710823"/>
    <w:rsid w:val="0071086A"/>
    <w:rsid w:val="007109CD"/>
    <w:rsid w:val="00710A82"/>
    <w:rsid w:val="00710BE0"/>
    <w:rsid w:val="00710EED"/>
    <w:rsid w:val="00710F77"/>
    <w:rsid w:val="00711131"/>
    <w:rsid w:val="007111E9"/>
    <w:rsid w:val="00711B33"/>
    <w:rsid w:val="00712196"/>
    <w:rsid w:val="007125BF"/>
    <w:rsid w:val="007133EC"/>
    <w:rsid w:val="0071345E"/>
    <w:rsid w:val="00713C9B"/>
    <w:rsid w:val="00713DBF"/>
    <w:rsid w:val="00713F0D"/>
    <w:rsid w:val="00713F2B"/>
    <w:rsid w:val="007142EA"/>
    <w:rsid w:val="007149E3"/>
    <w:rsid w:val="00714B1E"/>
    <w:rsid w:val="00714DA0"/>
    <w:rsid w:val="00715729"/>
    <w:rsid w:val="00715C64"/>
    <w:rsid w:val="00715F29"/>
    <w:rsid w:val="00715F9F"/>
    <w:rsid w:val="0071664A"/>
    <w:rsid w:val="00716909"/>
    <w:rsid w:val="00716B79"/>
    <w:rsid w:val="00716E59"/>
    <w:rsid w:val="00721FBA"/>
    <w:rsid w:val="0072216B"/>
    <w:rsid w:val="00722C89"/>
    <w:rsid w:val="00723240"/>
    <w:rsid w:val="00723743"/>
    <w:rsid w:val="0072428F"/>
    <w:rsid w:val="00724347"/>
    <w:rsid w:val="007245D5"/>
    <w:rsid w:val="007246E8"/>
    <w:rsid w:val="00724826"/>
    <w:rsid w:val="00724D7B"/>
    <w:rsid w:val="00725AD4"/>
    <w:rsid w:val="007264BA"/>
    <w:rsid w:val="0072693B"/>
    <w:rsid w:val="00726CE6"/>
    <w:rsid w:val="00727B06"/>
    <w:rsid w:val="0073031A"/>
    <w:rsid w:val="00730DA0"/>
    <w:rsid w:val="00731071"/>
    <w:rsid w:val="00731270"/>
    <w:rsid w:val="00731986"/>
    <w:rsid w:val="00731C0F"/>
    <w:rsid w:val="0073218C"/>
    <w:rsid w:val="007323D5"/>
    <w:rsid w:val="00732EAB"/>
    <w:rsid w:val="007330D7"/>
    <w:rsid w:val="0073349C"/>
    <w:rsid w:val="0073376A"/>
    <w:rsid w:val="00733FC1"/>
    <w:rsid w:val="00733FDC"/>
    <w:rsid w:val="007341DF"/>
    <w:rsid w:val="00734427"/>
    <w:rsid w:val="0073466F"/>
    <w:rsid w:val="00734849"/>
    <w:rsid w:val="00734987"/>
    <w:rsid w:val="00734E12"/>
    <w:rsid w:val="00734E76"/>
    <w:rsid w:val="00735417"/>
    <w:rsid w:val="00735A8F"/>
    <w:rsid w:val="0073642E"/>
    <w:rsid w:val="0073666D"/>
    <w:rsid w:val="0073667F"/>
    <w:rsid w:val="00736D52"/>
    <w:rsid w:val="00736DF6"/>
    <w:rsid w:val="007372D5"/>
    <w:rsid w:val="007372DA"/>
    <w:rsid w:val="007377C4"/>
    <w:rsid w:val="00737B2D"/>
    <w:rsid w:val="00737D95"/>
    <w:rsid w:val="00740747"/>
    <w:rsid w:val="00740A38"/>
    <w:rsid w:val="00740DE9"/>
    <w:rsid w:val="00742683"/>
    <w:rsid w:val="00742943"/>
    <w:rsid w:val="0074366F"/>
    <w:rsid w:val="007437AE"/>
    <w:rsid w:val="00743A01"/>
    <w:rsid w:val="00743B5D"/>
    <w:rsid w:val="00743B6B"/>
    <w:rsid w:val="00743EF3"/>
    <w:rsid w:val="0074406F"/>
    <w:rsid w:val="007444C7"/>
    <w:rsid w:val="007444F7"/>
    <w:rsid w:val="007447F0"/>
    <w:rsid w:val="00744E19"/>
    <w:rsid w:val="0074553D"/>
    <w:rsid w:val="007456EC"/>
    <w:rsid w:val="00746041"/>
    <w:rsid w:val="0074634D"/>
    <w:rsid w:val="007469A3"/>
    <w:rsid w:val="00746FD1"/>
    <w:rsid w:val="00747CF8"/>
    <w:rsid w:val="0075063F"/>
    <w:rsid w:val="007506FC"/>
    <w:rsid w:val="007507DC"/>
    <w:rsid w:val="00750A1F"/>
    <w:rsid w:val="00750BE6"/>
    <w:rsid w:val="0075133B"/>
    <w:rsid w:val="00751DBC"/>
    <w:rsid w:val="00751FEE"/>
    <w:rsid w:val="00752609"/>
    <w:rsid w:val="00752990"/>
    <w:rsid w:val="00752B7C"/>
    <w:rsid w:val="00752FF1"/>
    <w:rsid w:val="007532A1"/>
    <w:rsid w:val="00754414"/>
    <w:rsid w:val="007545D4"/>
    <w:rsid w:val="00754A46"/>
    <w:rsid w:val="00754D52"/>
    <w:rsid w:val="00754FA9"/>
    <w:rsid w:val="00755668"/>
    <w:rsid w:val="00755FD3"/>
    <w:rsid w:val="0075603F"/>
    <w:rsid w:val="007560A6"/>
    <w:rsid w:val="00756E3A"/>
    <w:rsid w:val="00757C45"/>
    <w:rsid w:val="00760542"/>
    <w:rsid w:val="007605E9"/>
    <w:rsid w:val="007619AD"/>
    <w:rsid w:val="00761F36"/>
    <w:rsid w:val="00762E47"/>
    <w:rsid w:val="0076329D"/>
    <w:rsid w:val="0076393C"/>
    <w:rsid w:val="0076415F"/>
    <w:rsid w:val="00764778"/>
    <w:rsid w:val="00765421"/>
    <w:rsid w:val="0076546D"/>
    <w:rsid w:val="00766479"/>
    <w:rsid w:val="00766483"/>
    <w:rsid w:val="0076656F"/>
    <w:rsid w:val="00766A2B"/>
    <w:rsid w:val="007670F0"/>
    <w:rsid w:val="007705CC"/>
    <w:rsid w:val="007707D4"/>
    <w:rsid w:val="00770991"/>
    <w:rsid w:val="00770C60"/>
    <w:rsid w:val="00770E78"/>
    <w:rsid w:val="007716C4"/>
    <w:rsid w:val="00771D69"/>
    <w:rsid w:val="007726A7"/>
    <w:rsid w:val="007726F1"/>
    <w:rsid w:val="0077302C"/>
    <w:rsid w:val="00773B75"/>
    <w:rsid w:val="00773FA4"/>
    <w:rsid w:val="007742C2"/>
    <w:rsid w:val="007743F6"/>
    <w:rsid w:val="00774995"/>
    <w:rsid w:val="00775C1B"/>
    <w:rsid w:val="00776FEC"/>
    <w:rsid w:val="0077744F"/>
    <w:rsid w:val="00777A30"/>
    <w:rsid w:val="00780611"/>
    <w:rsid w:val="007810AF"/>
    <w:rsid w:val="00781CA3"/>
    <w:rsid w:val="0078268D"/>
    <w:rsid w:val="007832CA"/>
    <w:rsid w:val="00783E94"/>
    <w:rsid w:val="007848B7"/>
    <w:rsid w:val="007857D8"/>
    <w:rsid w:val="00786000"/>
    <w:rsid w:val="0078603F"/>
    <w:rsid w:val="00786356"/>
    <w:rsid w:val="00786FB4"/>
    <w:rsid w:val="00787980"/>
    <w:rsid w:val="00787E3B"/>
    <w:rsid w:val="00787EC1"/>
    <w:rsid w:val="0079028B"/>
    <w:rsid w:val="007902B6"/>
    <w:rsid w:val="00790B4E"/>
    <w:rsid w:val="00790C91"/>
    <w:rsid w:val="00790E56"/>
    <w:rsid w:val="00791A61"/>
    <w:rsid w:val="00791CB5"/>
    <w:rsid w:val="00792378"/>
    <w:rsid w:val="007923BE"/>
    <w:rsid w:val="007923C3"/>
    <w:rsid w:val="007928BC"/>
    <w:rsid w:val="00792B3E"/>
    <w:rsid w:val="00792B7C"/>
    <w:rsid w:val="00792C75"/>
    <w:rsid w:val="00793092"/>
    <w:rsid w:val="00793324"/>
    <w:rsid w:val="00793C1D"/>
    <w:rsid w:val="00793E12"/>
    <w:rsid w:val="007941CF"/>
    <w:rsid w:val="0079422D"/>
    <w:rsid w:val="007947EB"/>
    <w:rsid w:val="007947EF"/>
    <w:rsid w:val="00795883"/>
    <w:rsid w:val="007958B9"/>
    <w:rsid w:val="00795AB9"/>
    <w:rsid w:val="00795B34"/>
    <w:rsid w:val="00795D15"/>
    <w:rsid w:val="00796765"/>
    <w:rsid w:val="0079706A"/>
    <w:rsid w:val="007972B6"/>
    <w:rsid w:val="0079779B"/>
    <w:rsid w:val="007979B1"/>
    <w:rsid w:val="00797E04"/>
    <w:rsid w:val="007A0F25"/>
    <w:rsid w:val="007A1829"/>
    <w:rsid w:val="007A1B22"/>
    <w:rsid w:val="007A1C55"/>
    <w:rsid w:val="007A1FB0"/>
    <w:rsid w:val="007A22CE"/>
    <w:rsid w:val="007A2D8C"/>
    <w:rsid w:val="007A2EC9"/>
    <w:rsid w:val="007A3474"/>
    <w:rsid w:val="007A36FE"/>
    <w:rsid w:val="007A380B"/>
    <w:rsid w:val="007A3B1F"/>
    <w:rsid w:val="007A3C2B"/>
    <w:rsid w:val="007A3F6E"/>
    <w:rsid w:val="007A45D1"/>
    <w:rsid w:val="007A4605"/>
    <w:rsid w:val="007A4C89"/>
    <w:rsid w:val="007A4E4B"/>
    <w:rsid w:val="007A5A43"/>
    <w:rsid w:val="007A5AA9"/>
    <w:rsid w:val="007A68BF"/>
    <w:rsid w:val="007A6E31"/>
    <w:rsid w:val="007A7007"/>
    <w:rsid w:val="007A7196"/>
    <w:rsid w:val="007A7486"/>
    <w:rsid w:val="007A7ACB"/>
    <w:rsid w:val="007B138C"/>
    <w:rsid w:val="007B172A"/>
    <w:rsid w:val="007B1A38"/>
    <w:rsid w:val="007B23FA"/>
    <w:rsid w:val="007B24D9"/>
    <w:rsid w:val="007B291C"/>
    <w:rsid w:val="007B34A4"/>
    <w:rsid w:val="007B3B0E"/>
    <w:rsid w:val="007B3E89"/>
    <w:rsid w:val="007B4571"/>
    <w:rsid w:val="007B528E"/>
    <w:rsid w:val="007B5701"/>
    <w:rsid w:val="007B5708"/>
    <w:rsid w:val="007B692F"/>
    <w:rsid w:val="007B74A3"/>
    <w:rsid w:val="007B75FE"/>
    <w:rsid w:val="007B7756"/>
    <w:rsid w:val="007B7F8A"/>
    <w:rsid w:val="007C06A8"/>
    <w:rsid w:val="007C0907"/>
    <w:rsid w:val="007C103D"/>
    <w:rsid w:val="007C1079"/>
    <w:rsid w:val="007C14EE"/>
    <w:rsid w:val="007C1537"/>
    <w:rsid w:val="007C158A"/>
    <w:rsid w:val="007C1B7E"/>
    <w:rsid w:val="007C1E71"/>
    <w:rsid w:val="007C2D23"/>
    <w:rsid w:val="007C2F71"/>
    <w:rsid w:val="007C3E71"/>
    <w:rsid w:val="007C437A"/>
    <w:rsid w:val="007C48A8"/>
    <w:rsid w:val="007C4900"/>
    <w:rsid w:val="007C4C29"/>
    <w:rsid w:val="007C4E9A"/>
    <w:rsid w:val="007C53D3"/>
    <w:rsid w:val="007C5C32"/>
    <w:rsid w:val="007C5CF0"/>
    <w:rsid w:val="007C5FFF"/>
    <w:rsid w:val="007C61DB"/>
    <w:rsid w:val="007C6201"/>
    <w:rsid w:val="007C7447"/>
    <w:rsid w:val="007C7CCF"/>
    <w:rsid w:val="007C7CF6"/>
    <w:rsid w:val="007D011A"/>
    <w:rsid w:val="007D19AD"/>
    <w:rsid w:val="007D26C1"/>
    <w:rsid w:val="007D2D68"/>
    <w:rsid w:val="007D2E32"/>
    <w:rsid w:val="007D3A5B"/>
    <w:rsid w:val="007D3D49"/>
    <w:rsid w:val="007D3FCB"/>
    <w:rsid w:val="007D42F7"/>
    <w:rsid w:val="007D4751"/>
    <w:rsid w:val="007D55A4"/>
    <w:rsid w:val="007D56B2"/>
    <w:rsid w:val="007D57C7"/>
    <w:rsid w:val="007D5F03"/>
    <w:rsid w:val="007D5F98"/>
    <w:rsid w:val="007D60E0"/>
    <w:rsid w:val="007D6903"/>
    <w:rsid w:val="007D693B"/>
    <w:rsid w:val="007D69DB"/>
    <w:rsid w:val="007D6E1E"/>
    <w:rsid w:val="007D726E"/>
    <w:rsid w:val="007D73EE"/>
    <w:rsid w:val="007D77FB"/>
    <w:rsid w:val="007E0487"/>
    <w:rsid w:val="007E05B3"/>
    <w:rsid w:val="007E0849"/>
    <w:rsid w:val="007E0C31"/>
    <w:rsid w:val="007E0DD3"/>
    <w:rsid w:val="007E118B"/>
    <w:rsid w:val="007E28E0"/>
    <w:rsid w:val="007E28E3"/>
    <w:rsid w:val="007E34E3"/>
    <w:rsid w:val="007E3A05"/>
    <w:rsid w:val="007E3DB5"/>
    <w:rsid w:val="007E3ED4"/>
    <w:rsid w:val="007E5073"/>
    <w:rsid w:val="007E511B"/>
    <w:rsid w:val="007E5535"/>
    <w:rsid w:val="007E5F5F"/>
    <w:rsid w:val="007E66A5"/>
    <w:rsid w:val="007E66C3"/>
    <w:rsid w:val="007E68B0"/>
    <w:rsid w:val="007E6E66"/>
    <w:rsid w:val="007E7153"/>
    <w:rsid w:val="007E720D"/>
    <w:rsid w:val="007E7858"/>
    <w:rsid w:val="007F1254"/>
    <w:rsid w:val="007F2CAA"/>
    <w:rsid w:val="007F2CE5"/>
    <w:rsid w:val="007F2EC7"/>
    <w:rsid w:val="007F3099"/>
    <w:rsid w:val="007F3741"/>
    <w:rsid w:val="007F3A84"/>
    <w:rsid w:val="007F43AF"/>
    <w:rsid w:val="007F54DC"/>
    <w:rsid w:val="007F5C28"/>
    <w:rsid w:val="007F6371"/>
    <w:rsid w:val="007F6495"/>
    <w:rsid w:val="007F6689"/>
    <w:rsid w:val="007F677D"/>
    <w:rsid w:val="007F70A4"/>
    <w:rsid w:val="007F72B6"/>
    <w:rsid w:val="007F72DB"/>
    <w:rsid w:val="007F7471"/>
    <w:rsid w:val="007F750B"/>
    <w:rsid w:val="007F7634"/>
    <w:rsid w:val="007F7CD3"/>
    <w:rsid w:val="00801A7B"/>
    <w:rsid w:val="00801B18"/>
    <w:rsid w:val="00801EF0"/>
    <w:rsid w:val="008021B6"/>
    <w:rsid w:val="00802C2D"/>
    <w:rsid w:val="008030A2"/>
    <w:rsid w:val="008038A1"/>
    <w:rsid w:val="00804A2A"/>
    <w:rsid w:val="00804EC6"/>
    <w:rsid w:val="00805355"/>
    <w:rsid w:val="008057A5"/>
    <w:rsid w:val="00805B99"/>
    <w:rsid w:val="00805C26"/>
    <w:rsid w:val="00806376"/>
    <w:rsid w:val="008068AF"/>
    <w:rsid w:val="00806A55"/>
    <w:rsid w:val="00806BEF"/>
    <w:rsid w:val="008074C5"/>
    <w:rsid w:val="00807B39"/>
    <w:rsid w:val="00810015"/>
    <w:rsid w:val="00810362"/>
    <w:rsid w:val="00811546"/>
    <w:rsid w:val="00811BDE"/>
    <w:rsid w:val="00812818"/>
    <w:rsid w:val="008134ED"/>
    <w:rsid w:val="00813673"/>
    <w:rsid w:val="00814A04"/>
    <w:rsid w:val="00814D82"/>
    <w:rsid w:val="008150FA"/>
    <w:rsid w:val="0081550C"/>
    <w:rsid w:val="00815F40"/>
    <w:rsid w:val="00815FAD"/>
    <w:rsid w:val="00816529"/>
    <w:rsid w:val="00816BA2"/>
    <w:rsid w:val="00817033"/>
    <w:rsid w:val="008172D9"/>
    <w:rsid w:val="00817678"/>
    <w:rsid w:val="008200CA"/>
    <w:rsid w:val="00820C3A"/>
    <w:rsid w:val="008216E6"/>
    <w:rsid w:val="00821D29"/>
    <w:rsid w:val="00822012"/>
    <w:rsid w:val="008222A3"/>
    <w:rsid w:val="00822C52"/>
    <w:rsid w:val="00822CDE"/>
    <w:rsid w:val="00822EB2"/>
    <w:rsid w:val="008238C5"/>
    <w:rsid w:val="00824468"/>
    <w:rsid w:val="008257F1"/>
    <w:rsid w:val="008258E0"/>
    <w:rsid w:val="00825B9E"/>
    <w:rsid w:val="008263F4"/>
    <w:rsid w:val="00826942"/>
    <w:rsid w:val="00826E1D"/>
    <w:rsid w:val="00827737"/>
    <w:rsid w:val="00830103"/>
    <w:rsid w:val="008307B3"/>
    <w:rsid w:val="00831007"/>
    <w:rsid w:val="0083110C"/>
    <w:rsid w:val="008314E4"/>
    <w:rsid w:val="00831694"/>
    <w:rsid w:val="00831A43"/>
    <w:rsid w:val="00831E21"/>
    <w:rsid w:val="00832BDE"/>
    <w:rsid w:val="00832CDC"/>
    <w:rsid w:val="00832DF4"/>
    <w:rsid w:val="00832ED2"/>
    <w:rsid w:val="0083376F"/>
    <w:rsid w:val="00833FC7"/>
    <w:rsid w:val="0083431E"/>
    <w:rsid w:val="0083482A"/>
    <w:rsid w:val="00834B8E"/>
    <w:rsid w:val="00835106"/>
    <w:rsid w:val="00835352"/>
    <w:rsid w:val="008358DE"/>
    <w:rsid w:val="00835B57"/>
    <w:rsid w:val="00836B47"/>
    <w:rsid w:val="00837381"/>
    <w:rsid w:val="00837680"/>
    <w:rsid w:val="008378FC"/>
    <w:rsid w:val="00837B00"/>
    <w:rsid w:val="00837D26"/>
    <w:rsid w:val="008401D6"/>
    <w:rsid w:val="0084031A"/>
    <w:rsid w:val="00840364"/>
    <w:rsid w:val="008407FC"/>
    <w:rsid w:val="00841331"/>
    <w:rsid w:val="0084197B"/>
    <w:rsid w:val="00841DEF"/>
    <w:rsid w:val="00841E99"/>
    <w:rsid w:val="00842027"/>
    <w:rsid w:val="00842609"/>
    <w:rsid w:val="00842869"/>
    <w:rsid w:val="00842881"/>
    <w:rsid w:val="00842FE0"/>
    <w:rsid w:val="00843441"/>
    <w:rsid w:val="00843EEE"/>
    <w:rsid w:val="008444F9"/>
    <w:rsid w:val="008449B8"/>
    <w:rsid w:val="00844A0F"/>
    <w:rsid w:val="00844E10"/>
    <w:rsid w:val="00844EA3"/>
    <w:rsid w:val="00844ED4"/>
    <w:rsid w:val="00845632"/>
    <w:rsid w:val="00846161"/>
    <w:rsid w:val="008463F6"/>
    <w:rsid w:val="0084687D"/>
    <w:rsid w:val="00846C56"/>
    <w:rsid w:val="0084720C"/>
    <w:rsid w:val="00847930"/>
    <w:rsid w:val="00847DEC"/>
    <w:rsid w:val="00850BBC"/>
    <w:rsid w:val="00850FF1"/>
    <w:rsid w:val="00851417"/>
    <w:rsid w:val="00851C60"/>
    <w:rsid w:val="00851D41"/>
    <w:rsid w:val="00851F14"/>
    <w:rsid w:val="0085231D"/>
    <w:rsid w:val="0085249D"/>
    <w:rsid w:val="0085268A"/>
    <w:rsid w:val="008529B4"/>
    <w:rsid w:val="00852DB8"/>
    <w:rsid w:val="00852ECA"/>
    <w:rsid w:val="0085352E"/>
    <w:rsid w:val="008537A1"/>
    <w:rsid w:val="00853FFE"/>
    <w:rsid w:val="008547AE"/>
    <w:rsid w:val="0085498E"/>
    <w:rsid w:val="00855690"/>
    <w:rsid w:val="00855F51"/>
    <w:rsid w:val="008567D3"/>
    <w:rsid w:val="00856D48"/>
    <w:rsid w:val="00857A1F"/>
    <w:rsid w:val="00857ABD"/>
    <w:rsid w:val="00857C2A"/>
    <w:rsid w:val="008603B1"/>
    <w:rsid w:val="00862B09"/>
    <w:rsid w:val="00862E0F"/>
    <w:rsid w:val="00863426"/>
    <w:rsid w:val="00865227"/>
    <w:rsid w:val="008666D1"/>
    <w:rsid w:val="008666F3"/>
    <w:rsid w:val="008667E2"/>
    <w:rsid w:val="00866B4D"/>
    <w:rsid w:val="0086701B"/>
    <w:rsid w:val="008709BA"/>
    <w:rsid w:val="00870A83"/>
    <w:rsid w:val="00870AA0"/>
    <w:rsid w:val="00871390"/>
    <w:rsid w:val="00872029"/>
    <w:rsid w:val="0087220C"/>
    <w:rsid w:val="008731D1"/>
    <w:rsid w:val="008731D6"/>
    <w:rsid w:val="0087367C"/>
    <w:rsid w:val="00873D31"/>
    <w:rsid w:val="00874211"/>
    <w:rsid w:val="008752FB"/>
    <w:rsid w:val="00875455"/>
    <w:rsid w:val="008755C6"/>
    <w:rsid w:val="00875966"/>
    <w:rsid w:val="00875C94"/>
    <w:rsid w:val="00876456"/>
    <w:rsid w:val="008766F7"/>
    <w:rsid w:val="00876A06"/>
    <w:rsid w:val="00877764"/>
    <w:rsid w:val="00877A19"/>
    <w:rsid w:val="00877A98"/>
    <w:rsid w:val="00877FD9"/>
    <w:rsid w:val="00880AC6"/>
    <w:rsid w:val="008811B0"/>
    <w:rsid w:val="00881200"/>
    <w:rsid w:val="008813B7"/>
    <w:rsid w:val="0088160F"/>
    <w:rsid w:val="00881682"/>
    <w:rsid w:val="00881741"/>
    <w:rsid w:val="00881C82"/>
    <w:rsid w:val="00881CD3"/>
    <w:rsid w:val="008824AF"/>
    <w:rsid w:val="008827AD"/>
    <w:rsid w:val="008829FB"/>
    <w:rsid w:val="00883486"/>
    <w:rsid w:val="008838E2"/>
    <w:rsid w:val="00883CED"/>
    <w:rsid w:val="008848CE"/>
    <w:rsid w:val="00884CEA"/>
    <w:rsid w:val="008852B7"/>
    <w:rsid w:val="008863CE"/>
    <w:rsid w:val="0088671A"/>
    <w:rsid w:val="00886B16"/>
    <w:rsid w:val="00886C7B"/>
    <w:rsid w:val="00887C45"/>
    <w:rsid w:val="00887EE3"/>
    <w:rsid w:val="00892543"/>
    <w:rsid w:val="00892A58"/>
    <w:rsid w:val="00892CBB"/>
    <w:rsid w:val="0089376D"/>
    <w:rsid w:val="00893D09"/>
    <w:rsid w:val="0089407C"/>
    <w:rsid w:val="00894877"/>
    <w:rsid w:val="00894906"/>
    <w:rsid w:val="00894C02"/>
    <w:rsid w:val="00894DD3"/>
    <w:rsid w:val="00895049"/>
    <w:rsid w:val="0089519D"/>
    <w:rsid w:val="0089580A"/>
    <w:rsid w:val="00895822"/>
    <w:rsid w:val="0089582D"/>
    <w:rsid w:val="00896446"/>
    <w:rsid w:val="00896D8A"/>
    <w:rsid w:val="008970C1"/>
    <w:rsid w:val="008977C3"/>
    <w:rsid w:val="00897C3C"/>
    <w:rsid w:val="008A1790"/>
    <w:rsid w:val="008A2151"/>
    <w:rsid w:val="008A229B"/>
    <w:rsid w:val="008A2363"/>
    <w:rsid w:val="008A2B9A"/>
    <w:rsid w:val="008A2E67"/>
    <w:rsid w:val="008A3368"/>
    <w:rsid w:val="008A3734"/>
    <w:rsid w:val="008A3B1E"/>
    <w:rsid w:val="008A4018"/>
    <w:rsid w:val="008A4768"/>
    <w:rsid w:val="008A47FB"/>
    <w:rsid w:val="008A4855"/>
    <w:rsid w:val="008A5419"/>
    <w:rsid w:val="008A5E3E"/>
    <w:rsid w:val="008A6233"/>
    <w:rsid w:val="008A6421"/>
    <w:rsid w:val="008A6776"/>
    <w:rsid w:val="008A6BD4"/>
    <w:rsid w:val="008A6BDC"/>
    <w:rsid w:val="008A6FCD"/>
    <w:rsid w:val="008A762F"/>
    <w:rsid w:val="008A7744"/>
    <w:rsid w:val="008A7C84"/>
    <w:rsid w:val="008B07F5"/>
    <w:rsid w:val="008B0F35"/>
    <w:rsid w:val="008B11F3"/>
    <w:rsid w:val="008B12E3"/>
    <w:rsid w:val="008B1778"/>
    <w:rsid w:val="008B1B00"/>
    <w:rsid w:val="008B1E60"/>
    <w:rsid w:val="008B22CE"/>
    <w:rsid w:val="008B2C50"/>
    <w:rsid w:val="008B2E65"/>
    <w:rsid w:val="008B3131"/>
    <w:rsid w:val="008B35A0"/>
    <w:rsid w:val="008B35A1"/>
    <w:rsid w:val="008B4782"/>
    <w:rsid w:val="008B529D"/>
    <w:rsid w:val="008B5EE3"/>
    <w:rsid w:val="008B6A9B"/>
    <w:rsid w:val="008B6E79"/>
    <w:rsid w:val="008B7C70"/>
    <w:rsid w:val="008B7D4E"/>
    <w:rsid w:val="008B7F5D"/>
    <w:rsid w:val="008C021E"/>
    <w:rsid w:val="008C05A9"/>
    <w:rsid w:val="008C05CE"/>
    <w:rsid w:val="008C0A60"/>
    <w:rsid w:val="008C1541"/>
    <w:rsid w:val="008C1AA5"/>
    <w:rsid w:val="008C1B28"/>
    <w:rsid w:val="008C1CEE"/>
    <w:rsid w:val="008C22E3"/>
    <w:rsid w:val="008C2D24"/>
    <w:rsid w:val="008C319B"/>
    <w:rsid w:val="008C31F7"/>
    <w:rsid w:val="008C33A2"/>
    <w:rsid w:val="008C33BB"/>
    <w:rsid w:val="008C38C3"/>
    <w:rsid w:val="008C3D9A"/>
    <w:rsid w:val="008C403A"/>
    <w:rsid w:val="008C4057"/>
    <w:rsid w:val="008C45BD"/>
    <w:rsid w:val="008C49AC"/>
    <w:rsid w:val="008C4B32"/>
    <w:rsid w:val="008C57A9"/>
    <w:rsid w:val="008C5DCB"/>
    <w:rsid w:val="008C6315"/>
    <w:rsid w:val="008C66F4"/>
    <w:rsid w:val="008C7CC9"/>
    <w:rsid w:val="008D07F3"/>
    <w:rsid w:val="008D0D1F"/>
    <w:rsid w:val="008D0F24"/>
    <w:rsid w:val="008D169B"/>
    <w:rsid w:val="008D2150"/>
    <w:rsid w:val="008D2634"/>
    <w:rsid w:val="008D34F6"/>
    <w:rsid w:val="008D436F"/>
    <w:rsid w:val="008D4BE3"/>
    <w:rsid w:val="008D4FDA"/>
    <w:rsid w:val="008D5A1C"/>
    <w:rsid w:val="008D6077"/>
    <w:rsid w:val="008D7410"/>
    <w:rsid w:val="008D7C88"/>
    <w:rsid w:val="008D7CF9"/>
    <w:rsid w:val="008E01E5"/>
    <w:rsid w:val="008E07B3"/>
    <w:rsid w:val="008E0942"/>
    <w:rsid w:val="008E1309"/>
    <w:rsid w:val="008E18F2"/>
    <w:rsid w:val="008E1D5A"/>
    <w:rsid w:val="008E25EB"/>
    <w:rsid w:val="008E2662"/>
    <w:rsid w:val="008E3AE7"/>
    <w:rsid w:val="008E3BCB"/>
    <w:rsid w:val="008E3F3C"/>
    <w:rsid w:val="008E40CC"/>
    <w:rsid w:val="008E5A0F"/>
    <w:rsid w:val="008E5D59"/>
    <w:rsid w:val="008E5DFE"/>
    <w:rsid w:val="008E6576"/>
    <w:rsid w:val="008E65C4"/>
    <w:rsid w:val="008E6D5B"/>
    <w:rsid w:val="008E6D6C"/>
    <w:rsid w:val="008E6EF3"/>
    <w:rsid w:val="008E7919"/>
    <w:rsid w:val="008E7CF1"/>
    <w:rsid w:val="008F00AF"/>
    <w:rsid w:val="008F01CA"/>
    <w:rsid w:val="008F0490"/>
    <w:rsid w:val="008F118B"/>
    <w:rsid w:val="008F21B4"/>
    <w:rsid w:val="008F2C82"/>
    <w:rsid w:val="008F2F6B"/>
    <w:rsid w:val="008F2F81"/>
    <w:rsid w:val="008F322A"/>
    <w:rsid w:val="008F4131"/>
    <w:rsid w:val="008F42FF"/>
    <w:rsid w:val="008F4479"/>
    <w:rsid w:val="008F448A"/>
    <w:rsid w:val="008F486F"/>
    <w:rsid w:val="008F48E8"/>
    <w:rsid w:val="008F498F"/>
    <w:rsid w:val="008F4C3C"/>
    <w:rsid w:val="008F4E65"/>
    <w:rsid w:val="008F53DC"/>
    <w:rsid w:val="008F5B3E"/>
    <w:rsid w:val="008F5EC8"/>
    <w:rsid w:val="008F5FFA"/>
    <w:rsid w:val="008F60C0"/>
    <w:rsid w:val="008F63D5"/>
    <w:rsid w:val="008F650A"/>
    <w:rsid w:val="008F67B0"/>
    <w:rsid w:val="008F6959"/>
    <w:rsid w:val="008F7A87"/>
    <w:rsid w:val="008F7F50"/>
    <w:rsid w:val="00900121"/>
    <w:rsid w:val="00900214"/>
    <w:rsid w:val="009008D9"/>
    <w:rsid w:val="00900932"/>
    <w:rsid w:val="00900D20"/>
    <w:rsid w:val="0090102E"/>
    <w:rsid w:val="00901A00"/>
    <w:rsid w:val="00901FA8"/>
    <w:rsid w:val="009033A2"/>
    <w:rsid w:val="00903743"/>
    <w:rsid w:val="0090423E"/>
    <w:rsid w:val="00904FCD"/>
    <w:rsid w:val="009051EF"/>
    <w:rsid w:val="00905AC7"/>
    <w:rsid w:val="009069C3"/>
    <w:rsid w:val="00906E43"/>
    <w:rsid w:val="0090779F"/>
    <w:rsid w:val="009103D2"/>
    <w:rsid w:val="0091065D"/>
    <w:rsid w:val="009112E8"/>
    <w:rsid w:val="00911369"/>
    <w:rsid w:val="00911A11"/>
    <w:rsid w:val="00912326"/>
    <w:rsid w:val="00912372"/>
    <w:rsid w:val="0091369A"/>
    <w:rsid w:val="00913BC7"/>
    <w:rsid w:val="009141C3"/>
    <w:rsid w:val="009145CC"/>
    <w:rsid w:val="009147E1"/>
    <w:rsid w:val="00914DC4"/>
    <w:rsid w:val="00915129"/>
    <w:rsid w:val="00915295"/>
    <w:rsid w:val="0091598F"/>
    <w:rsid w:val="0091656F"/>
    <w:rsid w:val="00916ED9"/>
    <w:rsid w:val="009170C9"/>
    <w:rsid w:val="0091764F"/>
    <w:rsid w:val="0091777A"/>
    <w:rsid w:val="00917B86"/>
    <w:rsid w:val="00920014"/>
    <w:rsid w:val="00920457"/>
    <w:rsid w:val="0092144F"/>
    <w:rsid w:val="00921A4C"/>
    <w:rsid w:val="00921B0A"/>
    <w:rsid w:val="00921DE6"/>
    <w:rsid w:val="00921F2E"/>
    <w:rsid w:val="009227D8"/>
    <w:rsid w:val="009227E7"/>
    <w:rsid w:val="00922C25"/>
    <w:rsid w:val="0092342A"/>
    <w:rsid w:val="00923977"/>
    <w:rsid w:val="00923D36"/>
    <w:rsid w:val="00924145"/>
    <w:rsid w:val="00924F35"/>
    <w:rsid w:val="00925B81"/>
    <w:rsid w:val="00925E77"/>
    <w:rsid w:val="00925F09"/>
    <w:rsid w:val="0092635A"/>
    <w:rsid w:val="00926A0C"/>
    <w:rsid w:val="00926A39"/>
    <w:rsid w:val="009271B9"/>
    <w:rsid w:val="0092745D"/>
    <w:rsid w:val="00927627"/>
    <w:rsid w:val="0093032D"/>
    <w:rsid w:val="0093035B"/>
    <w:rsid w:val="0093046F"/>
    <w:rsid w:val="0093061F"/>
    <w:rsid w:val="00930A38"/>
    <w:rsid w:val="0093133D"/>
    <w:rsid w:val="0093145C"/>
    <w:rsid w:val="009317C3"/>
    <w:rsid w:val="0093389F"/>
    <w:rsid w:val="0093394F"/>
    <w:rsid w:val="009339DF"/>
    <w:rsid w:val="00933A2D"/>
    <w:rsid w:val="00933DFB"/>
    <w:rsid w:val="00933E4A"/>
    <w:rsid w:val="009347C7"/>
    <w:rsid w:val="00934920"/>
    <w:rsid w:val="009349A5"/>
    <w:rsid w:val="009350AF"/>
    <w:rsid w:val="00935661"/>
    <w:rsid w:val="00935E4C"/>
    <w:rsid w:val="00935F0F"/>
    <w:rsid w:val="00936046"/>
    <w:rsid w:val="009361D6"/>
    <w:rsid w:val="0093620A"/>
    <w:rsid w:val="00936502"/>
    <w:rsid w:val="00936A27"/>
    <w:rsid w:val="00937193"/>
    <w:rsid w:val="00937269"/>
    <w:rsid w:val="009376B8"/>
    <w:rsid w:val="0093794D"/>
    <w:rsid w:val="00937D62"/>
    <w:rsid w:val="009401E3"/>
    <w:rsid w:val="00940558"/>
    <w:rsid w:val="00940646"/>
    <w:rsid w:val="00941AD0"/>
    <w:rsid w:val="00941B42"/>
    <w:rsid w:val="00942479"/>
    <w:rsid w:val="009427EC"/>
    <w:rsid w:val="00942B09"/>
    <w:rsid w:val="00942DE2"/>
    <w:rsid w:val="00942F44"/>
    <w:rsid w:val="00943028"/>
    <w:rsid w:val="009435E6"/>
    <w:rsid w:val="00943D13"/>
    <w:rsid w:val="00944791"/>
    <w:rsid w:val="00944A80"/>
    <w:rsid w:val="00945126"/>
    <w:rsid w:val="00945239"/>
    <w:rsid w:val="00945EC5"/>
    <w:rsid w:val="0094624D"/>
    <w:rsid w:val="00946622"/>
    <w:rsid w:val="00946F8C"/>
    <w:rsid w:val="00950D0C"/>
    <w:rsid w:val="00950D30"/>
    <w:rsid w:val="00951584"/>
    <w:rsid w:val="0095234C"/>
    <w:rsid w:val="00953416"/>
    <w:rsid w:val="00953646"/>
    <w:rsid w:val="00953878"/>
    <w:rsid w:val="009538B7"/>
    <w:rsid w:val="00953A7B"/>
    <w:rsid w:val="00954BD7"/>
    <w:rsid w:val="00954DF0"/>
    <w:rsid w:val="009551C1"/>
    <w:rsid w:val="009552FE"/>
    <w:rsid w:val="00956143"/>
    <w:rsid w:val="009565F5"/>
    <w:rsid w:val="00956922"/>
    <w:rsid w:val="00956ED3"/>
    <w:rsid w:val="0095711F"/>
    <w:rsid w:val="00960510"/>
    <w:rsid w:val="00960ADF"/>
    <w:rsid w:val="0096101D"/>
    <w:rsid w:val="009611BA"/>
    <w:rsid w:val="009621D7"/>
    <w:rsid w:val="009627DB"/>
    <w:rsid w:val="0096284C"/>
    <w:rsid w:val="00962989"/>
    <w:rsid w:val="00962E5D"/>
    <w:rsid w:val="009635B5"/>
    <w:rsid w:val="00963662"/>
    <w:rsid w:val="00963A4D"/>
    <w:rsid w:val="00963EC4"/>
    <w:rsid w:val="00964502"/>
    <w:rsid w:val="009646FF"/>
    <w:rsid w:val="00964817"/>
    <w:rsid w:val="00964B22"/>
    <w:rsid w:val="00964CE6"/>
    <w:rsid w:val="009651F7"/>
    <w:rsid w:val="009657A2"/>
    <w:rsid w:val="009660DF"/>
    <w:rsid w:val="00966238"/>
    <w:rsid w:val="009665BE"/>
    <w:rsid w:val="00966C5C"/>
    <w:rsid w:val="00967160"/>
    <w:rsid w:val="009673F6"/>
    <w:rsid w:val="009678E8"/>
    <w:rsid w:val="00970CB3"/>
    <w:rsid w:val="00970F79"/>
    <w:rsid w:val="0097103A"/>
    <w:rsid w:val="00971280"/>
    <w:rsid w:val="00971694"/>
    <w:rsid w:val="00971C2D"/>
    <w:rsid w:val="00971D44"/>
    <w:rsid w:val="00972547"/>
    <w:rsid w:val="00972E98"/>
    <w:rsid w:val="009731F5"/>
    <w:rsid w:val="00973E7B"/>
    <w:rsid w:val="00973F19"/>
    <w:rsid w:val="00974092"/>
    <w:rsid w:val="00974E2C"/>
    <w:rsid w:val="0097525C"/>
    <w:rsid w:val="009753EC"/>
    <w:rsid w:val="00976849"/>
    <w:rsid w:val="00977056"/>
    <w:rsid w:val="0097710F"/>
    <w:rsid w:val="00977FD7"/>
    <w:rsid w:val="00980D9D"/>
    <w:rsid w:val="009816BB"/>
    <w:rsid w:val="0098183E"/>
    <w:rsid w:val="00982190"/>
    <w:rsid w:val="009824C3"/>
    <w:rsid w:val="00982C85"/>
    <w:rsid w:val="009831C4"/>
    <w:rsid w:val="00983CB4"/>
    <w:rsid w:val="009845C3"/>
    <w:rsid w:val="009848B8"/>
    <w:rsid w:val="00985611"/>
    <w:rsid w:val="00985BC7"/>
    <w:rsid w:val="00985FFE"/>
    <w:rsid w:val="009860A7"/>
    <w:rsid w:val="009863B0"/>
    <w:rsid w:val="00986432"/>
    <w:rsid w:val="009865DF"/>
    <w:rsid w:val="00986C52"/>
    <w:rsid w:val="0098729F"/>
    <w:rsid w:val="0098745F"/>
    <w:rsid w:val="00987DF6"/>
    <w:rsid w:val="00987EFA"/>
    <w:rsid w:val="0099056B"/>
    <w:rsid w:val="009906EC"/>
    <w:rsid w:val="00990E6D"/>
    <w:rsid w:val="0099139F"/>
    <w:rsid w:val="00991450"/>
    <w:rsid w:val="009915B1"/>
    <w:rsid w:val="009917EF"/>
    <w:rsid w:val="00991B19"/>
    <w:rsid w:val="00992728"/>
    <w:rsid w:val="009928DF"/>
    <w:rsid w:val="00992932"/>
    <w:rsid w:val="00993D71"/>
    <w:rsid w:val="009943D0"/>
    <w:rsid w:val="009944D0"/>
    <w:rsid w:val="00994B39"/>
    <w:rsid w:val="0099508C"/>
    <w:rsid w:val="0099520F"/>
    <w:rsid w:val="00995339"/>
    <w:rsid w:val="00995394"/>
    <w:rsid w:val="009953FE"/>
    <w:rsid w:val="009955EA"/>
    <w:rsid w:val="009961C4"/>
    <w:rsid w:val="009966A4"/>
    <w:rsid w:val="00996A33"/>
    <w:rsid w:val="00996D4D"/>
    <w:rsid w:val="00996E3B"/>
    <w:rsid w:val="00997814"/>
    <w:rsid w:val="00997E8B"/>
    <w:rsid w:val="009A0322"/>
    <w:rsid w:val="009A08C9"/>
    <w:rsid w:val="009A0F32"/>
    <w:rsid w:val="009A1219"/>
    <w:rsid w:val="009A13EE"/>
    <w:rsid w:val="009A18AF"/>
    <w:rsid w:val="009A1BDC"/>
    <w:rsid w:val="009A23AE"/>
    <w:rsid w:val="009A2BCA"/>
    <w:rsid w:val="009A2CCB"/>
    <w:rsid w:val="009A330C"/>
    <w:rsid w:val="009A3404"/>
    <w:rsid w:val="009A351F"/>
    <w:rsid w:val="009A36AD"/>
    <w:rsid w:val="009A3738"/>
    <w:rsid w:val="009A3D7F"/>
    <w:rsid w:val="009A3E1F"/>
    <w:rsid w:val="009A4BF0"/>
    <w:rsid w:val="009A5201"/>
    <w:rsid w:val="009A57F9"/>
    <w:rsid w:val="009A6B47"/>
    <w:rsid w:val="009A70B3"/>
    <w:rsid w:val="009A780E"/>
    <w:rsid w:val="009A78F4"/>
    <w:rsid w:val="009B08B1"/>
    <w:rsid w:val="009B097E"/>
    <w:rsid w:val="009B1168"/>
    <w:rsid w:val="009B16F2"/>
    <w:rsid w:val="009B1A96"/>
    <w:rsid w:val="009B1D12"/>
    <w:rsid w:val="009B1F32"/>
    <w:rsid w:val="009B2033"/>
    <w:rsid w:val="009B348C"/>
    <w:rsid w:val="009B354D"/>
    <w:rsid w:val="009B36B5"/>
    <w:rsid w:val="009B3B4E"/>
    <w:rsid w:val="009B4262"/>
    <w:rsid w:val="009B43B6"/>
    <w:rsid w:val="009B43EC"/>
    <w:rsid w:val="009B4DAD"/>
    <w:rsid w:val="009B4DCD"/>
    <w:rsid w:val="009B5DD1"/>
    <w:rsid w:val="009B6091"/>
    <w:rsid w:val="009B620B"/>
    <w:rsid w:val="009B65D0"/>
    <w:rsid w:val="009B6AAF"/>
    <w:rsid w:val="009B710A"/>
    <w:rsid w:val="009B753D"/>
    <w:rsid w:val="009B7679"/>
    <w:rsid w:val="009B772B"/>
    <w:rsid w:val="009B7AC6"/>
    <w:rsid w:val="009B7E0E"/>
    <w:rsid w:val="009B7E96"/>
    <w:rsid w:val="009C0082"/>
    <w:rsid w:val="009C0801"/>
    <w:rsid w:val="009C125B"/>
    <w:rsid w:val="009C1362"/>
    <w:rsid w:val="009C13D4"/>
    <w:rsid w:val="009C23C5"/>
    <w:rsid w:val="009C2445"/>
    <w:rsid w:val="009C313C"/>
    <w:rsid w:val="009C3492"/>
    <w:rsid w:val="009C3558"/>
    <w:rsid w:val="009C3C6B"/>
    <w:rsid w:val="009C4755"/>
    <w:rsid w:val="009C4A88"/>
    <w:rsid w:val="009C5015"/>
    <w:rsid w:val="009C5320"/>
    <w:rsid w:val="009C5C1F"/>
    <w:rsid w:val="009C5E54"/>
    <w:rsid w:val="009C6126"/>
    <w:rsid w:val="009C6829"/>
    <w:rsid w:val="009C7105"/>
    <w:rsid w:val="009C7278"/>
    <w:rsid w:val="009C77EC"/>
    <w:rsid w:val="009C7A92"/>
    <w:rsid w:val="009D037E"/>
    <w:rsid w:val="009D0598"/>
    <w:rsid w:val="009D05FC"/>
    <w:rsid w:val="009D0A32"/>
    <w:rsid w:val="009D118A"/>
    <w:rsid w:val="009D175C"/>
    <w:rsid w:val="009D184B"/>
    <w:rsid w:val="009D1C51"/>
    <w:rsid w:val="009D2272"/>
    <w:rsid w:val="009D2425"/>
    <w:rsid w:val="009D2961"/>
    <w:rsid w:val="009D35BD"/>
    <w:rsid w:val="009D35EC"/>
    <w:rsid w:val="009D3895"/>
    <w:rsid w:val="009D3A23"/>
    <w:rsid w:val="009D3A2D"/>
    <w:rsid w:val="009D4BC9"/>
    <w:rsid w:val="009D5237"/>
    <w:rsid w:val="009D530B"/>
    <w:rsid w:val="009D5855"/>
    <w:rsid w:val="009D58F3"/>
    <w:rsid w:val="009D5C88"/>
    <w:rsid w:val="009D61BE"/>
    <w:rsid w:val="009D6C3E"/>
    <w:rsid w:val="009D6DE1"/>
    <w:rsid w:val="009D6EB2"/>
    <w:rsid w:val="009D762C"/>
    <w:rsid w:val="009D7860"/>
    <w:rsid w:val="009D7D7E"/>
    <w:rsid w:val="009E07C4"/>
    <w:rsid w:val="009E123E"/>
    <w:rsid w:val="009E1400"/>
    <w:rsid w:val="009E15F6"/>
    <w:rsid w:val="009E1DF1"/>
    <w:rsid w:val="009E30CB"/>
    <w:rsid w:val="009E32C6"/>
    <w:rsid w:val="009E38D6"/>
    <w:rsid w:val="009E3D85"/>
    <w:rsid w:val="009E4103"/>
    <w:rsid w:val="009E4360"/>
    <w:rsid w:val="009E43A9"/>
    <w:rsid w:val="009E4618"/>
    <w:rsid w:val="009E4F63"/>
    <w:rsid w:val="009E6373"/>
    <w:rsid w:val="009E655F"/>
    <w:rsid w:val="009E664F"/>
    <w:rsid w:val="009E6EB8"/>
    <w:rsid w:val="009E7474"/>
    <w:rsid w:val="009E788B"/>
    <w:rsid w:val="009E7BC3"/>
    <w:rsid w:val="009F06FC"/>
    <w:rsid w:val="009F0CB4"/>
    <w:rsid w:val="009F140E"/>
    <w:rsid w:val="009F14A2"/>
    <w:rsid w:val="009F209F"/>
    <w:rsid w:val="009F233D"/>
    <w:rsid w:val="009F2759"/>
    <w:rsid w:val="009F276D"/>
    <w:rsid w:val="009F2886"/>
    <w:rsid w:val="009F2B99"/>
    <w:rsid w:val="009F3042"/>
    <w:rsid w:val="009F313C"/>
    <w:rsid w:val="009F3227"/>
    <w:rsid w:val="009F35A5"/>
    <w:rsid w:val="009F3B3E"/>
    <w:rsid w:val="009F3F5E"/>
    <w:rsid w:val="009F4015"/>
    <w:rsid w:val="009F5304"/>
    <w:rsid w:val="009F5315"/>
    <w:rsid w:val="009F57A3"/>
    <w:rsid w:val="009F5AF4"/>
    <w:rsid w:val="009F6D75"/>
    <w:rsid w:val="009F6F8D"/>
    <w:rsid w:val="009F71DE"/>
    <w:rsid w:val="009F72DA"/>
    <w:rsid w:val="009F77F9"/>
    <w:rsid w:val="009F795D"/>
    <w:rsid w:val="009F7D42"/>
    <w:rsid w:val="00A000F0"/>
    <w:rsid w:val="00A00133"/>
    <w:rsid w:val="00A0030C"/>
    <w:rsid w:val="00A004DC"/>
    <w:rsid w:val="00A0074A"/>
    <w:rsid w:val="00A00F50"/>
    <w:rsid w:val="00A00FFD"/>
    <w:rsid w:val="00A01457"/>
    <w:rsid w:val="00A017F2"/>
    <w:rsid w:val="00A023DA"/>
    <w:rsid w:val="00A02434"/>
    <w:rsid w:val="00A02C33"/>
    <w:rsid w:val="00A02FFB"/>
    <w:rsid w:val="00A03383"/>
    <w:rsid w:val="00A036F1"/>
    <w:rsid w:val="00A03A06"/>
    <w:rsid w:val="00A03E6C"/>
    <w:rsid w:val="00A041D3"/>
    <w:rsid w:val="00A04BDC"/>
    <w:rsid w:val="00A051E3"/>
    <w:rsid w:val="00A05753"/>
    <w:rsid w:val="00A058D7"/>
    <w:rsid w:val="00A05D48"/>
    <w:rsid w:val="00A06165"/>
    <w:rsid w:val="00A06276"/>
    <w:rsid w:val="00A07369"/>
    <w:rsid w:val="00A1011E"/>
    <w:rsid w:val="00A10A06"/>
    <w:rsid w:val="00A10F8F"/>
    <w:rsid w:val="00A111EE"/>
    <w:rsid w:val="00A11A09"/>
    <w:rsid w:val="00A12079"/>
    <w:rsid w:val="00A128B8"/>
    <w:rsid w:val="00A12B48"/>
    <w:rsid w:val="00A13005"/>
    <w:rsid w:val="00A141A2"/>
    <w:rsid w:val="00A1458A"/>
    <w:rsid w:val="00A14781"/>
    <w:rsid w:val="00A1507F"/>
    <w:rsid w:val="00A15412"/>
    <w:rsid w:val="00A15613"/>
    <w:rsid w:val="00A157AE"/>
    <w:rsid w:val="00A15A4E"/>
    <w:rsid w:val="00A15C99"/>
    <w:rsid w:val="00A163B8"/>
    <w:rsid w:val="00A16C22"/>
    <w:rsid w:val="00A16E32"/>
    <w:rsid w:val="00A17B89"/>
    <w:rsid w:val="00A17DFD"/>
    <w:rsid w:val="00A20760"/>
    <w:rsid w:val="00A210BE"/>
    <w:rsid w:val="00A215E8"/>
    <w:rsid w:val="00A217FC"/>
    <w:rsid w:val="00A2230C"/>
    <w:rsid w:val="00A22A97"/>
    <w:rsid w:val="00A234E5"/>
    <w:rsid w:val="00A235F9"/>
    <w:rsid w:val="00A23B27"/>
    <w:rsid w:val="00A2482D"/>
    <w:rsid w:val="00A24BB3"/>
    <w:rsid w:val="00A24C79"/>
    <w:rsid w:val="00A24F4F"/>
    <w:rsid w:val="00A250EF"/>
    <w:rsid w:val="00A2515E"/>
    <w:rsid w:val="00A2588A"/>
    <w:rsid w:val="00A25925"/>
    <w:rsid w:val="00A25F87"/>
    <w:rsid w:val="00A25F90"/>
    <w:rsid w:val="00A26164"/>
    <w:rsid w:val="00A2629A"/>
    <w:rsid w:val="00A2647A"/>
    <w:rsid w:val="00A273D4"/>
    <w:rsid w:val="00A314B3"/>
    <w:rsid w:val="00A31774"/>
    <w:rsid w:val="00A319DA"/>
    <w:rsid w:val="00A31D94"/>
    <w:rsid w:val="00A32C05"/>
    <w:rsid w:val="00A32ED9"/>
    <w:rsid w:val="00A3316F"/>
    <w:rsid w:val="00A333C2"/>
    <w:rsid w:val="00A33667"/>
    <w:rsid w:val="00A33FE8"/>
    <w:rsid w:val="00A34233"/>
    <w:rsid w:val="00A34AA6"/>
    <w:rsid w:val="00A34BB4"/>
    <w:rsid w:val="00A34BE2"/>
    <w:rsid w:val="00A35145"/>
    <w:rsid w:val="00A35233"/>
    <w:rsid w:val="00A352EC"/>
    <w:rsid w:val="00A35BAC"/>
    <w:rsid w:val="00A366C6"/>
    <w:rsid w:val="00A37119"/>
    <w:rsid w:val="00A37D1B"/>
    <w:rsid w:val="00A413CA"/>
    <w:rsid w:val="00A41667"/>
    <w:rsid w:val="00A42271"/>
    <w:rsid w:val="00A42C7F"/>
    <w:rsid w:val="00A43AFB"/>
    <w:rsid w:val="00A43B20"/>
    <w:rsid w:val="00A43EAA"/>
    <w:rsid w:val="00A447FE"/>
    <w:rsid w:val="00A448E9"/>
    <w:rsid w:val="00A44D94"/>
    <w:rsid w:val="00A44E90"/>
    <w:rsid w:val="00A458F9"/>
    <w:rsid w:val="00A45930"/>
    <w:rsid w:val="00A45B65"/>
    <w:rsid w:val="00A46545"/>
    <w:rsid w:val="00A46699"/>
    <w:rsid w:val="00A46BA2"/>
    <w:rsid w:val="00A46C45"/>
    <w:rsid w:val="00A46CE4"/>
    <w:rsid w:val="00A4764D"/>
    <w:rsid w:val="00A47897"/>
    <w:rsid w:val="00A47914"/>
    <w:rsid w:val="00A47926"/>
    <w:rsid w:val="00A50141"/>
    <w:rsid w:val="00A50373"/>
    <w:rsid w:val="00A503C5"/>
    <w:rsid w:val="00A50530"/>
    <w:rsid w:val="00A51194"/>
    <w:rsid w:val="00A5144B"/>
    <w:rsid w:val="00A51A66"/>
    <w:rsid w:val="00A51A70"/>
    <w:rsid w:val="00A525F9"/>
    <w:rsid w:val="00A526CE"/>
    <w:rsid w:val="00A52883"/>
    <w:rsid w:val="00A52C30"/>
    <w:rsid w:val="00A52C74"/>
    <w:rsid w:val="00A52D8F"/>
    <w:rsid w:val="00A53616"/>
    <w:rsid w:val="00A53829"/>
    <w:rsid w:val="00A54237"/>
    <w:rsid w:val="00A544BC"/>
    <w:rsid w:val="00A54F98"/>
    <w:rsid w:val="00A550D7"/>
    <w:rsid w:val="00A557BA"/>
    <w:rsid w:val="00A56306"/>
    <w:rsid w:val="00A56490"/>
    <w:rsid w:val="00A56D7E"/>
    <w:rsid w:val="00A5746C"/>
    <w:rsid w:val="00A603D6"/>
    <w:rsid w:val="00A6145A"/>
    <w:rsid w:val="00A61F2F"/>
    <w:rsid w:val="00A62109"/>
    <w:rsid w:val="00A62CBF"/>
    <w:rsid w:val="00A62F04"/>
    <w:rsid w:val="00A63175"/>
    <w:rsid w:val="00A63864"/>
    <w:rsid w:val="00A6492D"/>
    <w:rsid w:val="00A65196"/>
    <w:rsid w:val="00A651D8"/>
    <w:rsid w:val="00A651E5"/>
    <w:rsid w:val="00A65EAF"/>
    <w:rsid w:val="00A65F0B"/>
    <w:rsid w:val="00A66092"/>
    <w:rsid w:val="00A662FB"/>
    <w:rsid w:val="00A66377"/>
    <w:rsid w:val="00A66594"/>
    <w:rsid w:val="00A67B7C"/>
    <w:rsid w:val="00A70C69"/>
    <w:rsid w:val="00A70ED1"/>
    <w:rsid w:val="00A717CE"/>
    <w:rsid w:val="00A717E4"/>
    <w:rsid w:val="00A71812"/>
    <w:rsid w:val="00A71D6C"/>
    <w:rsid w:val="00A7213C"/>
    <w:rsid w:val="00A724D4"/>
    <w:rsid w:val="00A72736"/>
    <w:rsid w:val="00A729EE"/>
    <w:rsid w:val="00A72D75"/>
    <w:rsid w:val="00A73BD8"/>
    <w:rsid w:val="00A746DF"/>
    <w:rsid w:val="00A747D9"/>
    <w:rsid w:val="00A74B66"/>
    <w:rsid w:val="00A755AD"/>
    <w:rsid w:val="00A75AF6"/>
    <w:rsid w:val="00A75B3A"/>
    <w:rsid w:val="00A76EE2"/>
    <w:rsid w:val="00A772CF"/>
    <w:rsid w:val="00A77774"/>
    <w:rsid w:val="00A778C7"/>
    <w:rsid w:val="00A77C0A"/>
    <w:rsid w:val="00A77E7B"/>
    <w:rsid w:val="00A802EF"/>
    <w:rsid w:val="00A80CEE"/>
    <w:rsid w:val="00A81A25"/>
    <w:rsid w:val="00A81AAF"/>
    <w:rsid w:val="00A81E22"/>
    <w:rsid w:val="00A81F40"/>
    <w:rsid w:val="00A81FD9"/>
    <w:rsid w:val="00A8280A"/>
    <w:rsid w:val="00A8294D"/>
    <w:rsid w:val="00A829FA"/>
    <w:rsid w:val="00A82A52"/>
    <w:rsid w:val="00A82F73"/>
    <w:rsid w:val="00A8312A"/>
    <w:rsid w:val="00A833D9"/>
    <w:rsid w:val="00A83D41"/>
    <w:rsid w:val="00A8586E"/>
    <w:rsid w:val="00A85AD9"/>
    <w:rsid w:val="00A85D91"/>
    <w:rsid w:val="00A860B5"/>
    <w:rsid w:val="00A8667D"/>
    <w:rsid w:val="00A86C4D"/>
    <w:rsid w:val="00A874C5"/>
    <w:rsid w:val="00A87AF0"/>
    <w:rsid w:val="00A87C44"/>
    <w:rsid w:val="00A901AF"/>
    <w:rsid w:val="00A901F9"/>
    <w:rsid w:val="00A90569"/>
    <w:rsid w:val="00A9099E"/>
    <w:rsid w:val="00A909AB"/>
    <w:rsid w:val="00A90FE6"/>
    <w:rsid w:val="00A91791"/>
    <w:rsid w:val="00A91AF6"/>
    <w:rsid w:val="00A92264"/>
    <w:rsid w:val="00A923E1"/>
    <w:rsid w:val="00A92AAF"/>
    <w:rsid w:val="00A9304C"/>
    <w:rsid w:val="00A9357A"/>
    <w:rsid w:val="00A941EA"/>
    <w:rsid w:val="00A9447D"/>
    <w:rsid w:val="00A94676"/>
    <w:rsid w:val="00A94A8D"/>
    <w:rsid w:val="00A94AAE"/>
    <w:rsid w:val="00A94C7B"/>
    <w:rsid w:val="00A9530B"/>
    <w:rsid w:val="00A95ABF"/>
    <w:rsid w:val="00A9654E"/>
    <w:rsid w:val="00A96716"/>
    <w:rsid w:val="00A9724B"/>
    <w:rsid w:val="00A972C8"/>
    <w:rsid w:val="00A978E1"/>
    <w:rsid w:val="00AA0276"/>
    <w:rsid w:val="00AA0B1F"/>
    <w:rsid w:val="00AA0E0B"/>
    <w:rsid w:val="00AA14C6"/>
    <w:rsid w:val="00AA1544"/>
    <w:rsid w:val="00AA15F0"/>
    <w:rsid w:val="00AA16D3"/>
    <w:rsid w:val="00AA1AE4"/>
    <w:rsid w:val="00AA1C8A"/>
    <w:rsid w:val="00AA202C"/>
    <w:rsid w:val="00AA246B"/>
    <w:rsid w:val="00AA2AA6"/>
    <w:rsid w:val="00AA3724"/>
    <w:rsid w:val="00AA3DF4"/>
    <w:rsid w:val="00AA3E68"/>
    <w:rsid w:val="00AA4884"/>
    <w:rsid w:val="00AA5094"/>
    <w:rsid w:val="00AA5DD9"/>
    <w:rsid w:val="00AA62E6"/>
    <w:rsid w:val="00AA674B"/>
    <w:rsid w:val="00AA7CE3"/>
    <w:rsid w:val="00AA7F08"/>
    <w:rsid w:val="00AB0900"/>
    <w:rsid w:val="00AB0BEB"/>
    <w:rsid w:val="00AB0E12"/>
    <w:rsid w:val="00AB1610"/>
    <w:rsid w:val="00AB34A2"/>
    <w:rsid w:val="00AB3716"/>
    <w:rsid w:val="00AB3C53"/>
    <w:rsid w:val="00AB4242"/>
    <w:rsid w:val="00AB44C2"/>
    <w:rsid w:val="00AB4D49"/>
    <w:rsid w:val="00AB552C"/>
    <w:rsid w:val="00AB5591"/>
    <w:rsid w:val="00AB563B"/>
    <w:rsid w:val="00AB564D"/>
    <w:rsid w:val="00AB651A"/>
    <w:rsid w:val="00AB6C08"/>
    <w:rsid w:val="00AB7D9B"/>
    <w:rsid w:val="00AB7FB2"/>
    <w:rsid w:val="00AC03D4"/>
    <w:rsid w:val="00AC06F8"/>
    <w:rsid w:val="00AC0AE9"/>
    <w:rsid w:val="00AC0B51"/>
    <w:rsid w:val="00AC0CA0"/>
    <w:rsid w:val="00AC17B3"/>
    <w:rsid w:val="00AC1D9D"/>
    <w:rsid w:val="00AC1E23"/>
    <w:rsid w:val="00AC1EE2"/>
    <w:rsid w:val="00AC244D"/>
    <w:rsid w:val="00AC2A5B"/>
    <w:rsid w:val="00AC3039"/>
    <w:rsid w:val="00AC339A"/>
    <w:rsid w:val="00AC33AE"/>
    <w:rsid w:val="00AC33B7"/>
    <w:rsid w:val="00AC36CD"/>
    <w:rsid w:val="00AC36ED"/>
    <w:rsid w:val="00AC3922"/>
    <w:rsid w:val="00AC3FD5"/>
    <w:rsid w:val="00AC4048"/>
    <w:rsid w:val="00AC404D"/>
    <w:rsid w:val="00AC53D5"/>
    <w:rsid w:val="00AC588E"/>
    <w:rsid w:val="00AC6016"/>
    <w:rsid w:val="00AC6AAC"/>
    <w:rsid w:val="00AC72B2"/>
    <w:rsid w:val="00AC7788"/>
    <w:rsid w:val="00AD0141"/>
    <w:rsid w:val="00AD01A3"/>
    <w:rsid w:val="00AD02A6"/>
    <w:rsid w:val="00AD1D7A"/>
    <w:rsid w:val="00AD2303"/>
    <w:rsid w:val="00AD2489"/>
    <w:rsid w:val="00AD2FE8"/>
    <w:rsid w:val="00AD3782"/>
    <w:rsid w:val="00AD3819"/>
    <w:rsid w:val="00AD39D7"/>
    <w:rsid w:val="00AD3AA6"/>
    <w:rsid w:val="00AD57DD"/>
    <w:rsid w:val="00AD5F74"/>
    <w:rsid w:val="00AD60A2"/>
    <w:rsid w:val="00AD6249"/>
    <w:rsid w:val="00AD6743"/>
    <w:rsid w:val="00AD7F1B"/>
    <w:rsid w:val="00AE01D2"/>
    <w:rsid w:val="00AE081A"/>
    <w:rsid w:val="00AE0882"/>
    <w:rsid w:val="00AE0DD0"/>
    <w:rsid w:val="00AE17C7"/>
    <w:rsid w:val="00AE1BD0"/>
    <w:rsid w:val="00AE2537"/>
    <w:rsid w:val="00AE2F35"/>
    <w:rsid w:val="00AE323A"/>
    <w:rsid w:val="00AE32F2"/>
    <w:rsid w:val="00AE35D2"/>
    <w:rsid w:val="00AE3809"/>
    <w:rsid w:val="00AE4218"/>
    <w:rsid w:val="00AE485F"/>
    <w:rsid w:val="00AE49ED"/>
    <w:rsid w:val="00AE51E8"/>
    <w:rsid w:val="00AE5214"/>
    <w:rsid w:val="00AE526E"/>
    <w:rsid w:val="00AE530C"/>
    <w:rsid w:val="00AE56FC"/>
    <w:rsid w:val="00AE589A"/>
    <w:rsid w:val="00AE6668"/>
    <w:rsid w:val="00AE667D"/>
    <w:rsid w:val="00AE70B9"/>
    <w:rsid w:val="00AE7DE6"/>
    <w:rsid w:val="00AE7F34"/>
    <w:rsid w:val="00AF00D6"/>
    <w:rsid w:val="00AF0535"/>
    <w:rsid w:val="00AF0854"/>
    <w:rsid w:val="00AF08EB"/>
    <w:rsid w:val="00AF0A90"/>
    <w:rsid w:val="00AF186C"/>
    <w:rsid w:val="00AF1D1C"/>
    <w:rsid w:val="00AF1F1B"/>
    <w:rsid w:val="00AF3579"/>
    <w:rsid w:val="00AF370E"/>
    <w:rsid w:val="00AF3C46"/>
    <w:rsid w:val="00AF4FB6"/>
    <w:rsid w:val="00AF522C"/>
    <w:rsid w:val="00AF5B11"/>
    <w:rsid w:val="00AF5DAA"/>
    <w:rsid w:val="00AF6C17"/>
    <w:rsid w:val="00AF6EF3"/>
    <w:rsid w:val="00AF7ADF"/>
    <w:rsid w:val="00AF7FEB"/>
    <w:rsid w:val="00B00218"/>
    <w:rsid w:val="00B009DF"/>
    <w:rsid w:val="00B00F9C"/>
    <w:rsid w:val="00B01301"/>
    <w:rsid w:val="00B01914"/>
    <w:rsid w:val="00B02095"/>
    <w:rsid w:val="00B0211C"/>
    <w:rsid w:val="00B0294A"/>
    <w:rsid w:val="00B029D8"/>
    <w:rsid w:val="00B02AE0"/>
    <w:rsid w:val="00B03426"/>
    <w:rsid w:val="00B03C3F"/>
    <w:rsid w:val="00B04A98"/>
    <w:rsid w:val="00B04BC1"/>
    <w:rsid w:val="00B04ED1"/>
    <w:rsid w:val="00B04ED8"/>
    <w:rsid w:val="00B055DB"/>
    <w:rsid w:val="00B05940"/>
    <w:rsid w:val="00B061BA"/>
    <w:rsid w:val="00B0658C"/>
    <w:rsid w:val="00B06EE9"/>
    <w:rsid w:val="00B07365"/>
    <w:rsid w:val="00B07493"/>
    <w:rsid w:val="00B07565"/>
    <w:rsid w:val="00B076B3"/>
    <w:rsid w:val="00B07CB1"/>
    <w:rsid w:val="00B100C4"/>
    <w:rsid w:val="00B101C9"/>
    <w:rsid w:val="00B10960"/>
    <w:rsid w:val="00B10A3C"/>
    <w:rsid w:val="00B10B65"/>
    <w:rsid w:val="00B117C0"/>
    <w:rsid w:val="00B117F0"/>
    <w:rsid w:val="00B118F4"/>
    <w:rsid w:val="00B135EE"/>
    <w:rsid w:val="00B13CAF"/>
    <w:rsid w:val="00B14A1D"/>
    <w:rsid w:val="00B1596D"/>
    <w:rsid w:val="00B1640F"/>
    <w:rsid w:val="00B1671B"/>
    <w:rsid w:val="00B167D7"/>
    <w:rsid w:val="00B169B1"/>
    <w:rsid w:val="00B16AF2"/>
    <w:rsid w:val="00B16B12"/>
    <w:rsid w:val="00B16E30"/>
    <w:rsid w:val="00B16E47"/>
    <w:rsid w:val="00B16EEF"/>
    <w:rsid w:val="00B1716A"/>
    <w:rsid w:val="00B17427"/>
    <w:rsid w:val="00B17C31"/>
    <w:rsid w:val="00B17D5B"/>
    <w:rsid w:val="00B17EA0"/>
    <w:rsid w:val="00B2007F"/>
    <w:rsid w:val="00B20606"/>
    <w:rsid w:val="00B21DDF"/>
    <w:rsid w:val="00B21ECD"/>
    <w:rsid w:val="00B21FC1"/>
    <w:rsid w:val="00B22177"/>
    <w:rsid w:val="00B224D9"/>
    <w:rsid w:val="00B22B1B"/>
    <w:rsid w:val="00B22BFB"/>
    <w:rsid w:val="00B22DA6"/>
    <w:rsid w:val="00B22F46"/>
    <w:rsid w:val="00B231DB"/>
    <w:rsid w:val="00B23369"/>
    <w:rsid w:val="00B24051"/>
    <w:rsid w:val="00B243D0"/>
    <w:rsid w:val="00B24D2B"/>
    <w:rsid w:val="00B25612"/>
    <w:rsid w:val="00B256B8"/>
    <w:rsid w:val="00B2597F"/>
    <w:rsid w:val="00B25D5C"/>
    <w:rsid w:val="00B264D8"/>
    <w:rsid w:val="00B26559"/>
    <w:rsid w:val="00B279BA"/>
    <w:rsid w:val="00B3056F"/>
    <w:rsid w:val="00B31897"/>
    <w:rsid w:val="00B318CF"/>
    <w:rsid w:val="00B3193F"/>
    <w:rsid w:val="00B31B41"/>
    <w:rsid w:val="00B31DA8"/>
    <w:rsid w:val="00B3264E"/>
    <w:rsid w:val="00B33D7B"/>
    <w:rsid w:val="00B33DBE"/>
    <w:rsid w:val="00B34898"/>
    <w:rsid w:val="00B34C32"/>
    <w:rsid w:val="00B34DB8"/>
    <w:rsid w:val="00B351BF"/>
    <w:rsid w:val="00B354A0"/>
    <w:rsid w:val="00B35A28"/>
    <w:rsid w:val="00B35B78"/>
    <w:rsid w:val="00B35BC5"/>
    <w:rsid w:val="00B36ABA"/>
    <w:rsid w:val="00B37330"/>
    <w:rsid w:val="00B37641"/>
    <w:rsid w:val="00B37649"/>
    <w:rsid w:val="00B37662"/>
    <w:rsid w:val="00B377DD"/>
    <w:rsid w:val="00B37DF6"/>
    <w:rsid w:val="00B37F54"/>
    <w:rsid w:val="00B4018B"/>
    <w:rsid w:val="00B4094F"/>
    <w:rsid w:val="00B40A90"/>
    <w:rsid w:val="00B414D8"/>
    <w:rsid w:val="00B41A40"/>
    <w:rsid w:val="00B41AF5"/>
    <w:rsid w:val="00B41B72"/>
    <w:rsid w:val="00B4257B"/>
    <w:rsid w:val="00B42BA9"/>
    <w:rsid w:val="00B43516"/>
    <w:rsid w:val="00B437D3"/>
    <w:rsid w:val="00B43EC2"/>
    <w:rsid w:val="00B44183"/>
    <w:rsid w:val="00B441D0"/>
    <w:rsid w:val="00B444DF"/>
    <w:rsid w:val="00B44597"/>
    <w:rsid w:val="00B45516"/>
    <w:rsid w:val="00B458DE"/>
    <w:rsid w:val="00B459C6"/>
    <w:rsid w:val="00B466D0"/>
    <w:rsid w:val="00B467CB"/>
    <w:rsid w:val="00B46B29"/>
    <w:rsid w:val="00B46D69"/>
    <w:rsid w:val="00B470EF"/>
    <w:rsid w:val="00B472ED"/>
    <w:rsid w:val="00B47427"/>
    <w:rsid w:val="00B47509"/>
    <w:rsid w:val="00B479AE"/>
    <w:rsid w:val="00B47FB5"/>
    <w:rsid w:val="00B512B7"/>
    <w:rsid w:val="00B512DB"/>
    <w:rsid w:val="00B514CA"/>
    <w:rsid w:val="00B51979"/>
    <w:rsid w:val="00B51DA3"/>
    <w:rsid w:val="00B51F6C"/>
    <w:rsid w:val="00B52E33"/>
    <w:rsid w:val="00B52FFE"/>
    <w:rsid w:val="00B53CBE"/>
    <w:rsid w:val="00B53DC8"/>
    <w:rsid w:val="00B54160"/>
    <w:rsid w:val="00B54552"/>
    <w:rsid w:val="00B55195"/>
    <w:rsid w:val="00B55383"/>
    <w:rsid w:val="00B553BD"/>
    <w:rsid w:val="00B5788D"/>
    <w:rsid w:val="00B57CF1"/>
    <w:rsid w:val="00B57DA0"/>
    <w:rsid w:val="00B60013"/>
    <w:rsid w:val="00B6005B"/>
    <w:rsid w:val="00B60847"/>
    <w:rsid w:val="00B60A05"/>
    <w:rsid w:val="00B60BB8"/>
    <w:rsid w:val="00B6280C"/>
    <w:rsid w:val="00B62B5B"/>
    <w:rsid w:val="00B6318B"/>
    <w:rsid w:val="00B637FD"/>
    <w:rsid w:val="00B63FC6"/>
    <w:rsid w:val="00B6449F"/>
    <w:rsid w:val="00B645BE"/>
    <w:rsid w:val="00B64678"/>
    <w:rsid w:val="00B64C54"/>
    <w:rsid w:val="00B65CB0"/>
    <w:rsid w:val="00B65D41"/>
    <w:rsid w:val="00B65F77"/>
    <w:rsid w:val="00B660FB"/>
    <w:rsid w:val="00B663F5"/>
    <w:rsid w:val="00B66438"/>
    <w:rsid w:val="00B666BC"/>
    <w:rsid w:val="00B66C8A"/>
    <w:rsid w:val="00B70913"/>
    <w:rsid w:val="00B7155C"/>
    <w:rsid w:val="00B720C6"/>
    <w:rsid w:val="00B722FB"/>
    <w:rsid w:val="00B72507"/>
    <w:rsid w:val="00B72EDE"/>
    <w:rsid w:val="00B738DC"/>
    <w:rsid w:val="00B73E24"/>
    <w:rsid w:val="00B73EEC"/>
    <w:rsid w:val="00B7418A"/>
    <w:rsid w:val="00B74261"/>
    <w:rsid w:val="00B74468"/>
    <w:rsid w:val="00B74E7B"/>
    <w:rsid w:val="00B74EB7"/>
    <w:rsid w:val="00B7516D"/>
    <w:rsid w:val="00B7527A"/>
    <w:rsid w:val="00B7545C"/>
    <w:rsid w:val="00B755E8"/>
    <w:rsid w:val="00B75BB3"/>
    <w:rsid w:val="00B75BC2"/>
    <w:rsid w:val="00B76C3A"/>
    <w:rsid w:val="00B777FC"/>
    <w:rsid w:val="00B77CAD"/>
    <w:rsid w:val="00B814EE"/>
    <w:rsid w:val="00B82115"/>
    <w:rsid w:val="00B82295"/>
    <w:rsid w:val="00B82750"/>
    <w:rsid w:val="00B82CD5"/>
    <w:rsid w:val="00B82EFA"/>
    <w:rsid w:val="00B82FA8"/>
    <w:rsid w:val="00B8344B"/>
    <w:rsid w:val="00B83694"/>
    <w:rsid w:val="00B8383B"/>
    <w:rsid w:val="00B83EAB"/>
    <w:rsid w:val="00B83FF6"/>
    <w:rsid w:val="00B840C8"/>
    <w:rsid w:val="00B84179"/>
    <w:rsid w:val="00B84388"/>
    <w:rsid w:val="00B845D3"/>
    <w:rsid w:val="00B847F3"/>
    <w:rsid w:val="00B84E97"/>
    <w:rsid w:val="00B85D34"/>
    <w:rsid w:val="00B85FB1"/>
    <w:rsid w:val="00B860A3"/>
    <w:rsid w:val="00B864A3"/>
    <w:rsid w:val="00B8791F"/>
    <w:rsid w:val="00B87B0D"/>
    <w:rsid w:val="00B9129A"/>
    <w:rsid w:val="00B914E0"/>
    <w:rsid w:val="00B91DDC"/>
    <w:rsid w:val="00B9227A"/>
    <w:rsid w:val="00B925D4"/>
    <w:rsid w:val="00B9306E"/>
    <w:rsid w:val="00B93936"/>
    <w:rsid w:val="00B93D50"/>
    <w:rsid w:val="00B93EAB"/>
    <w:rsid w:val="00B94204"/>
    <w:rsid w:val="00B9429D"/>
    <w:rsid w:val="00B94EC4"/>
    <w:rsid w:val="00B958D8"/>
    <w:rsid w:val="00B95E0B"/>
    <w:rsid w:val="00B973B5"/>
    <w:rsid w:val="00B97422"/>
    <w:rsid w:val="00B97F70"/>
    <w:rsid w:val="00BA0546"/>
    <w:rsid w:val="00BA105E"/>
    <w:rsid w:val="00BA1460"/>
    <w:rsid w:val="00BA1D8A"/>
    <w:rsid w:val="00BA1DF5"/>
    <w:rsid w:val="00BA200E"/>
    <w:rsid w:val="00BA27FC"/>
    <w:rsid w:val="00BA3A37"/>
    <w:rsid w:val="00BA3BF8"/>
    <w:rsid w:val="00BA3D64"/>
    <w:rsid w:val="00BA3FDC"/>
    <w:rsid w:val="00BA4023"/>
    <w:rsid w:val="00BA4225"/>
    <w:rsid w:val="00BA55DD"/>
    <w:rsid w:val="00BA5BCD"/>
    <w:rsid w:val="00BA611B"/>
    <w:rsid w:val="00BA79DE"/>
    <w:rsid w:val="00BA7DCA"/>
    <w:rsid w:val="00BB01F7"/>
    <w:rsid w:val="00BB0A30"/>
    <w:rsid w:val="00BB1B52"/>
    <w:rsid w:val="00BB1F6B"/>
    <w:rsid w:val="00BB2161"/>
    <w:rsid w:val="00BB2554"/>
    <w:rsid w:val="00BB2557"/>
    <w:rsid w:val="00BB2E4D"/>
    <w:rsid w:val="00BB3765"/>
    <w:rsid w:val="00BB3B49"/>
    <w:rsid w:val="00BB442E"/>
    <w:rsid w:val="00BB50F1"/>
    <w:rsid w:val="00BB70E7"/>
    <w:rsid w:val="00BB75C5"/>
    <w:rsid w:val="00BB7889"/>
    <w:rsid w:val="00BB7962"/>
    <w:rsid w:val="00BB7CEF"/>
    <w:rsid w:val="00BB7F9D"/>
    <w:rsid w:val="00BC059F"/>
    <w:rsid w:val="00BC0D74"/>
    <w:rsid w:val="00BC1714"/>
    <w:rsid w:val="00BC1C4B"/>
    <w:rsid w:val="00BC1E29"/>
    <w:rsid w:val="00BC218D"/>
    <w:rsid w:val="00BC246D"/>
    <w:rsid w:val="00BC27E1"/>
    <w:rsid w:val="00BC3805"/>
    <w:rsid w:val="00BC38B3"/>
    <w:rsid w:val="00BC3982"/>
    <w:rsid w:val="00BC3A99"/>
    <w:rsid w:val="00BC41A9"/>
    <w:rsid w:val="00BC4381"/>
    <w:rsid w:val="00BC4C1F"/>
    <w:rsid w:val="00BC54C3"/>
    <w:rsid w:val="00BC5E4F"/>
    <w:rsid w:val="00BC5F19"/>
    <w:rsid w:val="00BC626B"/>
    <w:rsid w:val="00BC65F1"/>
    <w:rsid w:val="00BC6942"/>
    <w:rsid w:val="00BC6B99"/>
    <w:rsid w:val="00BC71D7"/>
    <w:rsid w:val="00BC740B"/>
    <w:rsid w:val="00BC763C"/>
    <w:rsid w:val="00BC7919"/>
    <w:rsid w:val="00BC7B0E"/>
    <w:rsid w:val="00BC7D61"/>
    <w:rsid w:val="00BC7EE1"/>
    <w:rsid w:val="00BD0888"/>
    <w:rsid w:val="00BD0DD5"/>
    <w:rsid w:val="00BD10F6"/>
    <w:rsid w:val="00BD1FC7"/>
    <w:rsid w:val="00BD2087"/>
    <w:rsid w:val="00BD2345"/>
    <w:rsid w:val="00BD293D"/>
    <w:rsid w:val="00BD389D"/>
    <w:rsid w:val="00BD3AF3"/>
    <w:rsid w:val="00BD3B8E"/>
    <w:rsid w:val="00BD4CF1"/>
    <w:rsid w:val="00BD4CF8"/>
    <w:rsid w:val="00BD5215"/>
    <w:rsid w:val="00BD5250"/>
    <w:rsid w:val="00BD56CC"/>
    <w:rsid w:val="00BD5790"/>
    <w:rsid w:val="00BD59BE"/>
    <w:rsid w:val="00BD5ECA"/>
    <w:rsid w:val="00BD6222"/>
    <w:rsid w:val="00BD642F"/>
    <w:rsid w:val="00BD6B7E"/>
    <w:rsid w:val="00BD6CB3"/>
    <w:rsid w:val="00BD7070"/>
    <w:rsid w:val="00BD70A6"/>
    <w:rsid w:val="00BD7480"/>
    <w:rsid w:val="00BD776B"/>
    <w:rsid w:val="00BD7A33"/>
    <w:rsid w:val="00BE0152"/>
    <w:rsid w:val="00BE04C7"/>
    <w:rsid w:val="00BE075C"/>
    <w:rsid w:val="00BE0779"/>
    <w:rsid w:val="00BE1AFD"/>
    <w:rsid w:val="00BE1FE0"/>
    <w:rsid w:val="00BE277C"/>
    <w:rsid w:val="00BE2E05"/>
    <w:rsid w:val="00BE347D"/>
    <w:rsid w:val="00BE37A7"/>
    <w:rsid w:val="00BE38EA"/>
    <w:rsid w:val="00BE4A90"/>
    <w:rsid w:val="00BE5214"/>
    <w:rsid w:val="00BE5492"/>
    <w:rsid w:val="00BE56DC"/>
    <w:rsid w:val="00BE67CF"/>
    <w:rsid w:val="00BE6881"/>
    <w:rsid w:val="00BE6F51"/>
    <w:rsid w:val="00BE7054"/>
    <w:rsid w:val="00BE70CC"/>
    <w:rsid w:val="00BE721F"/>
    <w:rsid w:val="00BE73AA"/>
    <w:rsid w:val="00BE7AF6"/>
    <w:rsid w:val="00BE7F5C"/>
    <w:rsid w:val="00BF019F"/>
    <w:rsid w:val="00BF062B"/>
    <w:rsid w:val="00BF18C7"/>
    <w:rsid w:val="00BF21EA"/>
    <w:rsid w:val="00BF2BC8"/>
    <w:rsid w:val="00BF3052"/>
    <w:rsid w:val="00BF35FD"/>
    <w:rsid w:val="00BF3DD1"/>
    <w:rsid w:val="00BF5322"/>
    <w:rsid w:val="00BF5506"/>
    <w:rsid w:val="00BF5BCA"/>
    <w:rsid w:val="00BF6B8A"/>
    <w:rsid w:val="00BF7FE9"/>
    <w:rsid w:val="00C0008A"/>
    <w:rsid w:val="00C01113"/>
    <w:rsid w:val="00C01D45"/>
    <w:rsid w:val="00C0202F"/>
    <w:rsid w:val="00C02611"/>
    <w:rsid w:val="00C02A11"/>
    <w:rsid w:val="00C03033"/>
    <w:rsid w:val="00C03D11"/>
    <w:rsid w:val="00C04435"/>
    <w:rsid w:val="00C0443F"/>
    <w:rsid w:val="00C0449E"/>
    <w:rsid w:val="00C04B37"/>
    <w:rsid w:val="00C058F0"/>
    <w:rsid w:val="00C05B24"/>
    <w:rsid w:val="00C05F0D"/>
    <w:rsid w:val="00C0643B"/>
    <w:rsid w:val="00C06AD3"/>
    <w:rsid w:val="00C06B3D"/>
    <w:rsid w:val="00C06DF4"/>
    <w:rsid w:val="00C06FA1"/>
    <w:rsid w:val="00C0734C"/>
    <w:rsid w:val="00C07694"/>
    <w:rsid w:val="00C07819"/>
    <w:rsid w:val="00C07A1B"/>
    <w:rsid w:val="00C1041A"/>
    <w:rsid w:val="00C10607"/>
    <w:rsid w:val="00C10BB2"/>
    <w:rsid w:val="00C1179C"/>
    <w:rsid w:val="00C123B3"/>
    <w:rsid w:val="00C127B9"/>
    <w:rsid w:val="00C127DA"/>
    <w:rsid w:val="00C13304"/>
    <w:rsid w:val="00C13B9C"/>
    <w:rsid w:val="00C1427C"/>
    <w:rsid w:val="00C15193"/>
    <w:rsid w:val="00C15370"/>
    <w:rsid w:val="00C15D1F"/>
    <w:rsid w:val="00C16128"/>
    <w:rsid w:val="00C16D10"/>
    <w:rsid w:val="00C16DD3"/>
    <w:rsid w:val="00C17643"/>
    <w:rsid w:val="00C20381"/>
    <w:rsid w:val="00C204A9"/>
    <w:rsid w:val="00C20718"/>
    <w:rsid w:val="00C2080B"/>
    <w:rsid w:val="00C20901"/>
    <w:rsid w:val="00C20DEF"/>
    <w:rsid w:val="00C20FCF"/>
    <w:rsid w:val="00C2117E"/>
    <w:rsid w:val="00C2151F"/>
    <w:rsid w:val="00C230F4"/>
    <w:rsid w:val="00C23781"/>
    <w:rsid w:val="00C23B88"/>
    <w:rsid w:val="00C23C26"/>
    <w:rsid w:val="00C23F5B"/>
    <w:rsid w:val="00C244FF"/>
    <w:rsid w:val="00C2490E"/>
    <w:rsid w:val="00C24B0F"/>
    <w:rsid w:val="00C24C80"/>
    <w:rsid w:val="00C24D6B"/>
    <w:rsid w:val="00C25825"/>
    <w:rsid w:val="00C2595F"/>
    <w:rsid w:val="00C270F1"/>
    <w:rsid w:val="00C305F1"/>
    <w:rsid w:val="00C30C16"/>
    <w:rsid w:val="00C30DCD"/>
    <w:rsid w:val="00C31680"/>
    <w:rsid w:val="00C316F6"/>
    <w:rsid w:val="00C31D2A"/>
    <w:rsid w:val="00C3205E"/>
    <w:rsid w:val="00C323A8"/>
    <w:rsid w:val="00C327C6"/>
    <w:rsid w:val="00C3298F"/>
    <w:rsid w:val="00C32C20"/>
    <w:rsid w:val="00C32FE0"/>
    <w:rsid w:val="00C33BE6"/>
    <w:rsid w:val="00C33C38"/>
    <w:rsid w:val="00C33CD2"/>
    <w:rsid w:val="00C33EA2"/>
    <w:rsid w:val="00C34504"/>
    <w:rsid w:val="00C3471C"/>
    <w:rsid w:val="00C34C17"/>
    <w:rsid w:val="00C34C5A"/>
    <w:rsid w:val="00C34DB0"/>
    <w:rsid w:val="00C34EA4"/>
    <w:rsid w:val="00C34EF1"/>
    <w:rsid w:val="00C358D9"/>
    <w:rsid w:val="00C35942"/>
    <w:rsid w:val="00C35AC5"/>
    <w:rsid w:val="00C367F0"/>
    <w:rsid w:val="00C36E28"/>
    <w:rsid w:val="00C379A7"/>
    <w:rsid w:val="00C37D2F"/>
    <w:rsid w:val="00C404F7"/>
    <w:rsid w:val="00C40930"/>
    <w:rsid w:val="00C418EF"/>
    <w:rsid w:val="00C41D95"/>
    <w:rsid w:val="00C4283F"/>
    <w:rsid w:val="00C42FC2"/>
    <w:rsid w:val="00C431CB"/>
    <w:rsid w:val="00C437F1"/>
    <w:rsid w:val="00C43D1B"/>
    <w:rsid w:val="00C44C53"/>
    <w:rsid w:val="00C45A95"/>
    <w:rsid w:val="00C46552"/>
    <w:rsid w:val="00C4691F"/>
    <w:rsid w:val="00C46C60"/>
    <w:rsid w:val="00C46D24"/>
    <w:rsid w:val="00C477FB"/>
    <w:rsid w:val="00C51773"/>
    <w:rsid w:val="00C520C5"/>
    <w:rsid w:val="00C525C7"/>
    <w:rsid w:val="00C52639"/>
    <w:rsid w:val="00C52713"/>
    <w:rsid w:val="00C52CA0"/>
    <w:rsid w:val="00C52E23"/>
    <w:rsid w:val="00C545D2"/>
    <w:rsid w:val="00C54B26"/>
    <w:rsid w:val="00C55CAF"/>
    <w:rsid w:val="00C56455"/>
    <w:rsid w:val="00C56472"/>
    <w:rsid w:val="00C56A4A"/>
    <w:rsid w:val="00C57060"/>
    <w:rsid w:val="00C57573"/>
    <w:rsid w:val="00C5758C"/>
    <w:rsid w:val="00C57786"/>
    <w:rsid w:val="00C57ADB"/>
    <w:rsid w:val="00C57DCF"/>
    <w:rsid w:val="00C60565"/>
    <w:rsid w:val="00C607E7"/>
    <w:rsid w:val="00C60843"/>
    <w:rsid w:val="00C6098E"/>
    <w:rsid w:val="00C610B1"/>
    <w:rsid w:val="00C61411"/>
    <w:rsid w:val="00C615AB"/>
    <w:rsid w:val="00C616AA"/>
    <w:rsid w:val="00C619C6"/>
    <w:rsid w:val="00C62042"/>
    <w:rsid w:val="00C62217"/>
    <w:rsid w:val="00C62FB4"/>
    <w:rsid w:val="00C634B9"/>
    <w:rsid w:val="00C63AE3"/>
    <w:rsid w:val="00C63B01"/>
    <w:rsid w:val="00C64439"/>
    <w:rsid w:val="00C64CBB"/>
    <w:rsid w:val="00C65B3E"/>
    <w:rsid w:val="00C679A5"/>
    <w:rsid w:val="00C679F3"/>
    <w:rsid w:val="00C67D98"/>
    <w:rsid w:val="00C70619"/>
    <w:rsid w:val="00C70FAD"/>
    <w:rsid w:val="00C7131E"/>
    <w:rsid w:val="00C71320"/>
    <w:rsid w:val="00C71823"/>
    <w:rsid w:val="00C71EF2"/>
    <w:rsid w:val="00C72BFF"/>
    <w:rsid w:val="00C73313"/>
    <w:rsid w:val="00C740E8"/>
    <w:rsid w:val="00C74791"/>
    <w:rsid w:val="00C75685"/>
    <w:rsid w:val="00C75874"/>
    <w:rsid w:val="00C75DAC"/>
    <w:rsid w:val="00C7661C"/>
    <w:rsid w:val="00C76758"/>
    <w:rsid w:val="00C7749E"/>
    <w:rsid w:val="00C7754F"/>
    <w:rsid w:val="00C779E5"/>
    <w:rsid w:val="00C779E8"/>
    <w:rsid w:val="00C80047"/>
    <w:rsid w:val="00C806C0"/>
    <w:rsid w:val="00C80B13"/>
    <w:rsid w:val="00C813EF"/>
    <w:rsid w:val="00C81CA1"/>
    <w:rsid w:val="00C820AB"/>
    <w:rsid w:val="00C8213E"/>
    <w:rsid w:val="00C82413"/>
    <w:rsid w:val="00C82447"/>
    <w:rsid w:val="00C826FA"/>
    <w:rsid w:val="00C8299C"/>
    <w:rsid w:val="00C82EAF"/>
    <w:rsid w:val="00C83033"/>
    <w:rsid w:val="00C83463"/>
    <w:rsid w:val="00C836DF"/>
    <w:rsid w:val="00C83C22"/>
    <w:rsid w:val="00C83D1E"/>
    <w:rsid w:val="00C844F7"/>
    <w:rsid w:val="00C84E23"/>
    <w:rsid w:val="00C84E98"/>
    <w:rsid w:val="00C85254"/>
    <w:rsid w:val="00C85484"/>
    <w:rsid w:val="00C858D0"/>
    <w:rsid w:val="00C85F84"/>
    <w:rsid w:val="00C86151"/>
    <w:rsid w:val="00C862D2"/>
    <w:rsid w:val="00C86504"/>
    <w:rsid w:val="00C8713F"/>
    <w:rsid w:val="00C87160"/>
    <w:rsid w:val="00C8740E"/>
    <w:rsid w:val="00C877A0"/>
    <w:rsid w:val="00C91634"/>
    <w:rsid w:val="00C91726"/>
    <w:rsid w:val="00C918C9"/>
    <w:rsid w:val="00C918DD"/>
    <w:rsid w:val="00C91DB5"/>
    <w:rsid w:val="00C91FEB"/>
    <w:rsid w:val="00C920B5"/>
    <w:rsid w:val="00C92BFF"/>
    <w:rsid w:val="00C94266"/>
    <w:rsid w:val="00C947D4"/>
    <w:rsid w:val="00C94AE3"/>
    <w:rsid w:val="00C94BF2"/>
    <w:rsid w:val="00C94EB4"/>
    <w:rsid w:val="00C950EA"/>
    <w:rsid w:val="00C9533C"/>
    <w:rsid w:val="00C95AB8"/>
    <w:rsid w:val="00C96491"/>
    <w:rsid w:val="00C967FE"/>
    <w:rsid w:val="00C972F2"/>
    <w:rsid w:val="00C9779D"/>
    <w:rsid w:val="00C97D30"/>
    <w:rsid w:val="00CA0510"/>
    <w:rsid w:val="00CA0684"/>
    <w:rsid w:val="00CA084F"/>
    <w:rsid w:val="00CA12FB"/>
    <w:rsid w:val="00CA175B"/>
    <w:rsid w:val="00CA1A4B"/>
    <w:rsid w:val="00CA1BB5"/>
    <w:rsid w:val="00CA2C40"/>
    <w:rsid w:val="00CA2C91"/>
    <w:rsid w:val="00CA2CDD"/>
    <w:rsid w:val="00CA2D01"/>
    <w:rsid w:val="00CA2EC3"/>
    <w:rsid w:val="00CA37D2"/>
    <w:rsid w:val="00CA39C1"/>
    <w:rsid w:val="00CA3BE5"/>
    <w:rsid w:val="00CA3CF7"/>
    <w:rsid w:val="00CA40E4"/>
    <w:rsid w:val="00CA4173"/>
    <w:rsid w:val="00CA47B9"/>
    <w:rsid w:val="00CA482E"/>
    <w:rsid w:val="00CA4D12"/>
    <w:rsid w:val="00CA4E98"/>
    <w:rsid w:val="00CA4ECB"/>
    <w:rsid w:val="00CA5044"/>
    <w:rsid w:val="00CA54B0"/>
    <w:rsid w:val="00CA58CD"/>
    <w:rsid w:val="00CA599D"/>
    <w:rsid w:val="00CA5F1E"/>
    <w:rsid w:val="00CA60BC"/>
    <w:rsid w:val="00CA6610"/>
    <w:rsid w:val="00CA73EE"/>
    <w:rsid w:val="00CA74CB"/>
    <w:rsid w:val="00CA7927"/>
    <w:rsid w:val="00CA7A66"/>
    <w:rsid w:val="00CA7BC9"/>
    <w:rsid w:val="00CB0608"/>
    <w:rsid w:val="00CB070C"/>
    <w:rsid w:val="00CB0D50"/>
    <w:rsid w:val="00CB0E08"/>
    <w:rsid w:val="00CB1272"/>
    <w:rsid w:val="00CB216F"/>
    <w:rsid w:val="00CB2685"/>
    <w:rsid w:val="00CB3748"/>
    <w:rsid w:val="00CB41E6"/>
    <w:rsid w:val="00CB4B0F"/>
    <w:rsid w:val="00CB4CA5"/>
    <w:rsid w:val="00CB5115"/>
    <w:rsid w:val="00CB5137"/>
    <w:rsid w:val="00CB57D1"/>
    <w:rsid w:val="00CB702A"/>
    <w:rsid w:val="00CB7356"/>
    <w:rsid w:val="00CB7D59"/>
    <w:rsid w:val="00CC1970"/>
    <w:rsid w:val="00CC1B2D"/>
    <w:rsid w:val="00CC1F35"/>
    <w:rsid w:val="00CC25D3"/>
    <w:rsid w:val="00CC268C"/>
    <w:rsid w:val="00CC29C1"/>
    <w:rsid w:val="00CC2B36"/>
    <w:rsid w:val="00CC3588"/>
    <w:rsid w:val="00CC3722"/>
    <w:rsid w:val="00CC374C"/>
    <w:rsid w:val="00CC3CCB"/>
    <w:rsid w:val="00CC3DC0"/>
    <w:rsid w:val="00CC40A3"/>
    <w:rsid w:val="00CC4182"/>
    <w:rsid w:val="00CC419B"/>
    <w:rsid w:val="00CC4EBE"/>
    <w:rsid w:val="00CC54BC"/>
    <w:rsid w:val="00CC646C"/>
    <w:rsid w:val="00CC693F"/>
    <w:rsid w:val="00CC6B5F"/>
    <w:rsid w:val="00CC6E0B"/>
    <w:rsid w:val="00CC6E56"/>
    <w:rsid w:val="00CC6EF4"/>
    <w:rsid w:val="00CD036C"/>
    <w:rsid w:val="00CD04AC"/>
    <w:rsid w:val="00CD0596"/>
    <w:rsid w:val="00CD117B"/>
    <w:rsid w:val="00CD11E1"/>
    <w:rsid w:val="00CD1A6C"/>
    <w:rsid w:val="00CD1BFF"/>
    <w:rsid w:val="00CD262D"/>
    <w:rsid w:val="00CD3412"/>
    <w:rsid w:val="00CD368F"/>
    <w:rsid w:val="00CD406D"/>
    <w:rsid w:val="00CD4771"/>
    <w:rsid w:val="00CD52E7"/>
    <w:rsid w:val="00CD55E9"/>
    <w:rsid w:val="00CD5D6C"/>
    <w:rsid w:val="00CE05F0"/>
    <w:rsid w:val="00CE0A06"/>
    <w:rsid w:val="00CE0FDE"/>
    <w:rsid w:val="00CE1B85"/>
    <w:rsid w:val="00CE1F0A"/>
    <w:rsid w:val="00CE2289"/>
    <w:rsid w:val="00CE253C"/>
    <w:rsid w:val="00CE263D"/>
    <w:rsid w:val="00CE2869"/>
    <w:rsid w:val="00CE2877"/>
    <w:rsid w:val="00CE321F"/>
    <w:rsid w:val="00CE3ADE"/>
    <w:rsid w:val="00CE3C63"/>
    <w:rsid w:val="00CE4999"/>
    <w:rsid w:val="00CE558C"/>
    <w:rsid w:val="00CE5F3A"/>
    <w:rsid w:val="00CE619E"/>
    <w:rsid w:val="00CE62BC"/>
    <w:rsid w:val="00CE6666"/>
    <w:rsid w:val="00CE666D"/>
    <w:rsid w:val="00CE6D23"/>
    <w:rsid w:val="00CE7209"/>
    <w:rsid w:val="00CE72B9"/>
    <w:rsid w:val="00CE74D9"/>
    <w:rsid w:val="00CE752E"/>
    <w:rsid w:val="00CE7814"/>
    <w:rsid w:val="00CE7E86"/>
    <w:rsid w:val="00CE7F0D"/>
    <w:rsid w:val="00CE7F15"/>
    <w:rsid w:val="00CF0C7A"/>
    <w:rsid w:val="00CF0CC0"/>
    <w:rsid w:val="00CF1715"/>
    <w:rsid w:val="00CF2558"/>
    <w:rsid w:val="00CF28A3"/>
    <w:rsid w:val="00CF387C"/>
    <w:rsid w:val="00CF3C17"/>
    <w:rsid w:val="00CF4E54"/>
    <w:rsid w:val="00CF4F90"/>
    <w:rsid w:val="00CF521C"/>
    <w:rsid w:val="00CF5499"/>
    <w:rsid w:val="00CF587C"/>
    <w:rsid w:val="00CF5CC0"/>
    <w:rsid w:val="00CF610B"/>
    <w:rsid w:val="00CF6143"/>
    <w:rsid w:val="00CF6184"/>
    <w:rsid w:val="00CF675E"/>
    <w:rsid w:val="00CF681C"/>
    <w:rsid w:val="00CF692C"/>
    <w:rsid w:val="00CF6BEA"/>
    <w:rsid w:val="00CF6C60"/>
    <w:rsid w:val="00CF6ED0"/>
    <w:rsid w:val="00CF769A"/>
    <w:rsid w:val="00CF7DD7"/>
    <w:rsid w:val="00CF7EC6"/>
    <w:rsid w:val="00D01453"/>
    <w:rsid w:val="00D017E5"/>
    <w:rsid w:val="00D019F4"/>
    <w:rsid w:val="00D01F28"/>
    <w:rsid w:val="00D027FD"/>
    <w:rsid w:val="00D02F19"/>
    <w:rsid w:val="00D02FCE"/>
    <w:rsid w:val="00D03014"/>
    <w:rsid w:val="00D03201"/>
    <w:rsid w:val="00D03243"/>
    <w:rsid w:val="00D03BAE"/>
    <w:rsid w:val="00D03D50"/>
    <w:rsid w:val="00D03D69"/>
    <w:rsid w:val="00D04343"/>
    <w:rsid w:val="00D0477B"/>
    <w:rsid w:val="00D04A14"/>
    <w:rsid w:val="00D05509"/>
    <w:rsid w:val="00D055E4"/>
    <w:rsid w:val="00D056ED"/>
    <w:rsid w:val="00D05A4D"/>
    <w:rsid w:val="00D05EAC"/>
    <w:rsid w:val="00D060DF"/>
    <w:rsid w:val="00D06169"/>
    <w:rsid w:val="00D064E2"/>
    <w:rsid w:val="00D068E0"/>
    <w:rsid w:val="00D06FAD"/>
    <w:rsid w:val="00D072DA"/>
    <w:rsid w:val="00D079EA"/>
    <w:rsid w:val="00D10477"/>
    <w:rsid w:val="00D10654"/>
    <w:rsid w:val="00D10E06"/>
    <w:rsid w:val="00D11012"/>
    <w:rsid w:val="00D11353"/>
    <w:rsid w:val="00D113D8"/>
    <w:rsid w:val="00D114B5"/>
    <w:rsid w:val="00D117AA"/>
    <w:rsid w:val="00D11D18"/>
    <w:rsid w:val="00D11E2A"/>
    <w:rsid w:val="00D11FD6"/>
    <w:rsid w:val="00D120F3"/>
    <w:rsid w:val="00D12791"/>
    <w:rsid w:val="00D12C71"/>
    <w:rsid w:val="00D12D46"/>
    <w:rsid w:val="00D1385F"/>
    <w:rsid w:val="00D13906"/>
    <w:rsid w:val="00D14F93"/>
    <w:rsid w:val="00D154C1"/>
    <w:rsid w:val="00D176E9"/>
    <w:rsid w:val="00D17D95"/>
    <w:rsid w:val="00D20440"/>
    <w:rsid w:val="00D20A74"/>
    <w:rsid w:val="00D21587"/>
    <w:rsid w:val="00D2191B"/>
    <w:rsid w:val="00D21B7B"/>
    <w:rsid w:val="00D222F0"/>
    <w:rsid w:val="00D224B3"/>
    <w:rsid w:val="00D228A8"/>
    <w:rsid w:val="00D22F84"/>
    <w:rsid w:val="00D231ED"/>
    <w:rsid w:val="00D23612"/>
    <w:rsid w:val="00D237FE"/>
    <w:rsid w:val="00D23C52"/>
    <w:rsid w:val="00D24E16"/>
    <w:rsid w:val="00D24FD4"/>
    <w:rsid w:val="00D266A2"/>
    <w:rsid w:val="00D26832"/>
    <w:rsid w:val="00D26A8F"/>
    <w:rsid w:val="00D26BDD"/>
    <w:rsid w:val="00D26E26"/>
    <w:rsid w:val="00D26E94"/>
    <w:rsid w:val="00D27340"/>
    <w:rsid w:val="00D27AF6"/>
    <w:rsid w:val="00D302B5"/>
    <w:rsid w:val="00D30308"/>
    <w:rsid w:val="00D3085D"/>
    <w:rsid w:val="00D31AEA"/>
    <w:rsid w:val="00D31CF1"/>
    <w:rsid w:val="00D31F94"/>
    <w:rsid w:val="00D328AB"/>
    <w:rsid w:val="00D32CC4"/>
    <w:rsid w:val="00D3315F"/>
    <w:rsid w:val="00D33347"/>
    <w:rsid w:val="00D33AC1"/>
    <w:rsid w:val="00D33F19"/>
    <w:rsid w:val="00D34AF5"/>
    <w:rsid w:val="00D35667"/>
    <w:rsid w:val="00D35825"/>
    <w:rsid w:val="00D35EF1"/>
    <w:rsid w:val="00D36495"/>
    <w:rsid w:val="00D368AA"/>
    <w:rsid w:val="00D3736E"/>
    <w:rsid w:val="00D37666"/>
    <w:rsid w:val="00D41272"/>
    <w:rsid w:val="00D41A63"/>
    <w:rsid w:val="00D41FE7"/>
    <w:rsid w:val="00D4295D"/>
    <w:rsid w:val="00D42A1F"/>
    <w:rsid w:val="00D44128"/>
    <w:rsid w:val="00D4476E"/>
    <w:rsid w:val="00D44ACD"/>
    <w:rsid w:val="00D456F7"/>
    <w:rsid w:val="00D45C1B"/>
    <w:rsid w:val="00D46098"/>
    <w:rsid w:val="00D461CD"/>
    <w:rsid w:val="00D46F0A"/>
    <w:rsid w:val="00D47054"/>
    <w:rsid w:val="00D50995"/>
    <w:rsid w:val="00D51243"/>
    <w:rsid w:val="00D51743"/>
    <w:rsid w:val="00D51A9F"/>
    <w:rsid w:val="00D51DBD"/>
    <w:rsid w:val="00D52300"/>
    <w:rsid w:val="00D524F1"/>
    <w:rsid w:val="00D528BB"/>
    <w:rsid w:val="00D53DED"/>
    <w:rsid w:val="00D5422E"/>
    <w:rsid w:val="00D54402"/>
    <w:rsid w:val="00D54503"/>
    <w:rsid w:val="00D55243"/>
    <w:rsid w:val="00D5549A"/>
    <w:rsid w:val="00D55A61"/>
    <w:rsid w:val="00D55BC6"/>
    <w:rsid w:val="00D55C6C"/>
    <w:rsid w:val="00D55EB8"/>
    <w:rsid w:val="00D564AC"/>
    <w:rsid w:val="00D56653"/>
    <w:rsid w:val="00D56DAC"/>
    <w:rsid w:val="00D610C6"/>
    <w:rsid w:val="00D61673"/>
    <w:rsid w:val="00D628A0"/>
    <w:rsid w:val="00D63556"/>
    <w:rsid w:val="00D63FD8"/>
    <w:rsid w:val="00D6487E"/>
    <w:rsid w:val="00D65443"/>
    <w:rsid w:val="00D657AD"/>
    <w:rsid w:val="00D665E5"/>
    <w:rsid w:val="00D666A6"/>
    <w:rsid w:val="00D6782A"/>
    <w:rsid w:val="00D67D3B"/>
    <w:rsid w:val="00D70917"/>
    <w:rsid w:val="00D70FCB"/>
    <w:rsid w:val="00D7123F"/>
    <w:rsid w:val="00D713FF"/>
    <w:rsid w:val="00D71500"/>
    <w:rsid w:val="00D71A2D"/>
    <w:rsid w:val="00D71DDC"/>
    <w:rsid w:val="00D727D8"/>
    <w:rsid w:val="00D72A09"/>
    <w:rsid w:val="00D72CBB"/>
    <w:rsid w:val="00D72F84"/>
    <w:rsid w:val="00D72FAC"/>
    <w:rsid w:val="00D730CB"/>
    <w:rsid w:val="00D736DC"/>
    <w:rsid w:val="00D74A58"/>
    <w:rsid w:val="00D74CEC"/>
    <w:rsid w:val="00D750B7"/>
    <w:rsid w:val="00D7520C"/>
    <w:rsid w:val="00D75376"/>
    <w:rsid w:val="00D753DA"/>
    <w:rsid w:val="00D7576A"/>
    <w:rsid w:val="00D7594F"/>
    <w:rsid w:val="00D75B76"/>
    <w:rsid w:val="00D75FB2"/>
    <w:rsid w:val="00D76127"/>
    <w:rsid w:val="00D76240"/>
    <w:rsid w:val="00D7628B"/>
    <w:rsid w:val="00D76603"/>
    <w:rsid w:val="00D76AC9"/>
    <w:rsid w:val="00D76CF5"/>
    <w:rsid w:val="00D76E6A"/>
    <w:rsid w:val="00D76EB4"/>
    <w:rsid w:val="00D7748A"/>
    <w:rsid w:val="00D7764F"/>
    <w:rsid w:val="00D77849"/>
    <w:rsid w:val="00D8001F"/>
    <w:rsid w:val="00D80429"/>
    <w:rsid w:val="00D8064A"/>
    <w:rsid w:val="00D8110F"/>
    <w:rsid w:val="00D8131C"/>
    <w:rsid w:val="00D819A9"/>
    <w:rsid w:val="00D8230F"/>
    <w:rsid w:val="00D82D31"/>
    <w:rsid w:val="00D83267"/>
    <w:rsid w:val="00D83D14"/>
    <w:rsid w:val="00D842A3"/>
    <w:rsid w:val="00D84F5D"/>
    <w:rsid w:val="00D85402"/>
    <w:rsid w:val="00D85413"/>
    <w:rsid w:val="00D868CA"/>
    <w:rsid w:val="00D8696B"/>
    <w:rsid w:val="00D87AD7"/>
    <w:rsid w:val="00D9046A"/>
    <w:rsid w:val="00D911BE"/>
    <w:rsid w:val="00D928B1"/>
    <w:rsid w:val="00D9296E"/>
    <w:rsid w:val="00D9370A"/>
    <w:rsid w:val="00D94526"/>
    <w:rsid w:val="00D94754"/>
    <w:rsid w:val="00D9496A"/>
    <w:rsid w:val="00D94A3F"/>
    <w:rsid w:val="00D94BAE"/>
    <w:rsid w:val="00D9513A"/>
    <w:rsid w:val="00D9566C"/>
    <w:rsid w:val="00D9595B"/>
    <w:rsid w:val="00D95A78"/>
    <w:rsid w:val="00D96701"/>
    <w:rsid w:val="00D9745F"/>
    <w:rsid w:val="00D979A5"/>
    <w:rsid w:val="00DA1A80"/>
    <w:rsid w:val="00DA1C91"/>
    <w:rsid w:val="00DA1D1C"/>
    <w:rsid w:val="00DA2687"/>
    <w:rsid w:val="00DA29C8"/>
    <w:rsid w:val="00DA2ACA"/>
    <w:rsid w:val="00DA3646"/>
    <w:rsid w:val="00DA3BDF"/>
    <w:rsid w:val="00DA41CA"/>
    <w:rsid w:val="00DA42A6"/>
    <w:rsid w:val="00DA42F2"/>
    <w:rsid w:val="00DA42F4"/>
    <w:rsid w:val="00DA44D3"/>
    <w:rsid w:val="00DA505B"/>
    <w:rsid w:val="00DA5A6D"/>
    <w:rsid w:val="00DA67AD"/>
    <w:rsid w:val="00DA67EE"/>
    <w:rsid w:val="00DA714F"/>
    <w:rsid w:val="00DA79DA"/>
    <w:rsid w:val="00DA7BDA"/>
    <w:rsid w:val="00DB03CE"/>
    <w:rsid w:val="00DB0513"/>
    <w:rsid w:val="00DB0C65"/>
    <w:rsid w:val="00DB1120"/>
    <w:rsid w:val="00DB1B67"/>
    <w:rsid w:val="00DB1E4C"/>
    <w:rsid w:val="00DB228B"/>
    <w:rsid w:val="00DB235B"/>
    <w:rsid w:val="00DB242E"/>
    <w:rsid w:val="00DB2533"/>
    <w:rsid w:val="00DB2F33"/>
    <w:rsid w:val="00DB3073"/>
    <w:rsid w:val="00DB3906"/>
    <w:rsid w:val="00DB3A9B"/>
    <w:rsid w:val="00DB524A"/>
    <w:rsid w:val="00DB5500"/>
    <w:rsid w:val="00DB5B58"/>
    <w:rsid w:val="00DB5D6F"/>
    <w:rsid w:val="00DB62E2"/>
    <w:rsid w:val="00DB6807"/>
    <w:rsid w:val="00DB6882"/>
    <w:rsid w:val="00DB69AB"/>
    <w:rsid w:val="00DB6AFD"/>
    <w:rsid w:val="00DB6CE8"/>
    <w:rsid w:val="00DB6F3B"/>
    <w:rsid w:val="00DB6F9E"/>
    <w:rsid w:val="00DB70EE"/>
    <w:rsid w:val="00DB7162"/>
    <w:rsid w:val="00DB7188"/>
    <w:rsid w:val="00DB73D1"/>
    <w:rsid w:val="00DB763C"/>
    <w:rsid w:val="00DC0799"/>
    <w:rsid w:val="00DC0F29"/>
    <w:rsid w:val="00DC13AE"/>
    <w:rsid w:val="00DC18F2"/>
    <w:rsid w:val="00DC24D9"/>
    <w:rsid w:val="00DC2762"/>
    <w:rsid w:val="00DC2C9A"/>
    <w:rsid w:val="00DC306A"/>
    <w:rsid w:val="00DC35AC"/>
    <w:rsid w:val="00DC3B67"/>
    <w:rsid w:val="00DC3E10"/>
    <w:rsid w:val="00DC3E34"/>
    <w:rsid w:val="00DC4256"/>
    <w:rsid w:val="00DC4346"/>
    <w:rsid w:val="00DC55DD"/>
    <w:rsid w:val="00DC5F7C"/>
    <w:rsid w:val="00DC6323"/>
    <w:rsid w:val="00DC63DF"/>
    <w:rsid w:val="00DC6599"/>
    <w:rsid w:val="00DC714E"/>
    <w:rsid w:val="00DC7383"/>
    <w:rsid w:val="00DC74AF"/>
    <w:rsid w:val="00DC75DA"/>
    <w:rsid w:val="00DD0450"/>
    <w:rsid w:val="00DD05C8"/>
    <w:rsid w:val="00DD0AE3"/>
    <w:rsid w:val="00DD0CE1"/>
    <w:rsid w:val="00DD11F4"/>
    <w:rsid w:val="00DD1CD6"/>
    <w:rsid w:val="00DD1EAE"/>
    <w:rsid w:val="00DD2202"/>
    <w:rsid w:val="00DD258E"/>
    <w:rsid w:val="00DD3168"/>
    <w:rsid w:val="00DD3255"/>
    <w:rsid w:val="00DD3438"/>
    <w:rsid w:val="00DD3B98"/>
    <w:rsid w:val="00DD4D95"/>
    <w:rsid w:val="00DD4F6D"/>
    <w:rsid w:val="00DD58F8"/>
    <w:rsid w:val="00DD5DC5"/>
    <w:rsid w:val="00DD5F55"/>
    <w:rsid w:val="00DD6A80"/>
    <w:rsid w:val="00DD6ADD"/>
    <w:rsid w:val="00DD6EBE"/>
    <w:rsid w:val="00DD7C2F"/>
    <w:rsid w:val="00DD7E22"/>
    <w:rsid w:val="00DE0741"/>
    <w:rsid w:val="00DE077B"/>
    <w:rsid w:val="00DE0940"/>
    <w:rsid w:val="00DE0A57"/>
    <w:rsid w:val="00DE0CBB"/>
    <w:rsid w:val="00DE0CE6"/>
    <w:rsid w:val="00DE0F63"/>
    <w:rsid w:val="00DE181B"/>
    <w:rsid w:val="00DE221F"/>
    <w:rsid w:val="00DE22A7"/>
    <w:rsid w:val="00DE2B70"/>
    <w:rsid w:val="00DE2DD3"/>
    <w:rsid w:val="00DE2F8F"/>
    <w:rsid w:val="00DE3003"/>
    <w:rsid w:val="00DE3549"/>
    <w:rsid w:val="00DE368C"/>
    <w:rsid w:val="00DE39B6"/>
    <w:rsid w:val="00DE3D64"/>
    <w:rsid w:val="00DE3D76"/>
    <w:rsid w:val="00DE3F1E"/>
    <w:rsid w:val="00DE453A"/>
    <w:rsid w:val="00DE48A2"/>
    <w:rsid w:val="00DE4B21"/>
    <w:rsid w:val="00DE4CFF"/>
    <w:rsid w:val="00DE54BC"/>
    <w:rsid w:val="00DE581C"/>
    <w:rsid w:val="00DE5DA1"/>
    <w:rsid w:val="00DE6BEC"/>
    <w:rsid w:val="00DE6FAD"/>
    <w:rsid w:val="00DE7110"/>
    <w:rsid w:val="00DE745F"/>
    <w:rsid w:val="00DE79AB"/>
    <w:rsid w:val="00DF0772"/>
    <w:rsid w:val="00DF089D"/>
    <w:rsid w:val="00DF0BB9"/>
    <w:rsid w:val="00DF0C82"/>
    <w:rsid w:val="00DF37BA"/>
    <w:rsid w:val="00DF38FA"/>
    <w:rsid w:val="00DF3DFB"/>
    <w:rsid w:val="00DF476E"/>
    <w:rsid w:val="00DF4AE0"/>
    <w:rsid w:val="00DF4D55"/>
    <w:rsid w:val="00DF53DD"/>
    <w:rsid w:val="00DF53EB"/>
    <w:rsid w:val="00DF5E57"/>
    <w:rsid w:val="00DF6647"/>
    <w:rsid w:val="00DF66BA"/>
    <w:rsid w:val="00DF66D9"/>
    <w:rsid w:val="00DF6754"/>
    <w:rsid w:val="00DF70FF"/>
    <w:rsid w:val="00DF718E"/>
    <w:rsid w:val="00DF7684"/>
    <w:rsid w:val="00DF7D38"/>
    <w:rsid w:val="00DF7F08"/>
    <w:rsid w:val="00E003E0"/>
    <w:rsid w:val="00E00775"/>
    <w:rsid w:val="00E0195D"/>
    <w:rsid w:val="00E01D84"/>
    <w:rsid w:val="00E01FA2"/>
    <w:rsid w:val="00E025EE"/>
    <w:rsid w:val="00E02881"/>
    <w:rsid w:val="00E02B3D"/>
    <w:rsid w:val="00E02C24"/>
    <w:rsid w:val="00E0351B"/>
    <w:rsid w:val="00E0364D"/>
    <w:rsid w:val="00E03BDA"/>
    <w:rsid w:val="00E050B5"/>
    <w:rsid w:val="00E05A5A"/>
    <w:rsid w:val="00E05E18"/>
    <w:rsid w:val="00E063A6"/>
    <w:rsid w:val="00E067A4"/>
    <w:rsid w:val="00E06DE1"/>
    <w:rsid w:val="00E07C0A"/>
    <w:rsid w:val="00E1054E"/>
    <w:rsid w:val="00E11803"/>
    <w:rsid w:val="00E11A21"/>
    <w:rsid w:val="00E12243"/>
    <w:rsid w:val="00E122B9"/>
    <w:rsid w:val="00E1246D"/>
    <w:rsid w:val="00E124DF"/>
    <w:rsid w:val="00E128A8"/>
    <w:rsid w:val="00E12AB4"/>
    <w:rsid w:val="00E13AB8"/>
    <w:rsid w:val="00E14092"/>
    <w:rsid w:val="00E1426A"/>
    <w:rsid w:val="00E147B3"/>
    <w:rsid w:val="00E14907"/>
    <w:rsid w:val="00E14F96"/>
    <w:rsid w:val="00E1553F"/>
    <w:rsid w:val="00E165AB"/>
    <w:rsid w:val="00E16DBD"/>
    <w:rsid w:val="00E17333"/>
    <w:rsid w:val="00E176A4"/>
    <w:rsid w:val="00E17882"/>
    <w:rsid w:val="00E17A5D"/>
    <w:rsid w:val="00E17EAD"/>
    <w:rsid w:val="00E22306"/>
    <w:rsid w:val="00E227F2"/>
    <w:rsid w:val="00E22AC6"/>
    <w:rsid w:val="00E22B33"/>
    <w:rsid w:val="00E22F21"/>
    <w:rsid w:val="00E23C3E"/>
    <w:rsid w:val="00E24306"/>
    <w:rsid w:val="00E244D8"/>
    <w:rsid w:val="00E248F5"/>
    <w:rsid w:val="00E24916"/>
    <w:rsid w:val="00E251C8"/>
    <w:rsid w:val="00E25A5D"/>
    <w:rsid w:val="00E26960"/>
    <w:rsid w:val="00E2720B"/>
    <w:rsid w:val="00E272BE"/>
    <w:rsid w:val="00E2780F"/>
    <w:rsid w:val="00E27F9B"/>
    <w:rsid w:val="00E312D6"/>
    <w:rsid w:val="00E3139D"/>
    <w:rsid w:val="00E3173B"/>
    <w:rsid w:val="00E31F45"/>
    <w:rsid w:val="00E322BA"/>
    <w:rsid w:val="00E329E8"/>
    <w:rsid w:val="00E32B29"/>
    <w:rsid w:val="00E33675"/>
    <w:rsid w:val="00E33ABD"/>
    <w:rsid w:val="00E33CE9"/>
    <w:rsid w:val="00E34101"/>
    <w:rsid w:val="00E3482C"/>
    <w:rsid w:val="00E34A05"/>
    <w:rsid w:val="00E36478"/>
    <w:rsid w:val="00E3668D"/>
    <w:rsid w:val="00E36AD0"/>
    <w:rsid w:val="00E372D9"/>
    <w:rsid w:val="00E373BD"/>
    <w:rsid w:val="00E37498"/>
    <w:rsid w:val="00E402A1"/>
    <w:rsid w:val="00E40AA3"/>
    <w:rsid w:val="00E40FF7"/>
    <w:rsid w:val="00E4297E"/>
    <w:rsid w:val="00E42C21"/>
    <w:rsid w:val="00E43480"/>
    <w:rsid w:val="00E437D2"/>
    <w:rsid w:val="00E43888"/>
    <w:rsid w:val="00E43CCD"/>
    <w:rsid w:val="00E44258"/>
    <w:rsid w:val="00E443A8"/>
    <w:rsid w:val="00E44BCB"/>
    <w:rsid w:val="00E45B1B"/>
    <w:rsid w:val="00E45C86"/>
    <w:rsid w:val="00E464B4"/>
    <w:rsid w:val="00E4695C"/>
    <w:rsid w:val="00E46AAB"/>
    <w:rsid w:val="00E46D16"/>
    <w:rsid w:val="00E46F51"/>
    <w:rsid w:val="00E4781F"/>
    <w:rsid w:val="00E47DE7"/>
    <w:rsid w:val="00E502D2"/>
    <w:rsid w:val="00E50859"/>
    <w:rsid w:val="00E50CB7"/>
    <w:rsid w:val="00E51BDC"/>
    <w:rsid w:val="00E51C1B"/>
    <w:rsid w:val="00E51C99"/>
    <w:rsid w:val="00E51E8A"/>
    <w:rsid w:val="00E5200D"/>
    <w:rsid w:val="00E52715"/>
    <w:rsid w:val="00E527AA"/>
    <w:rsid w:val="00E52CA2"/>
    <w:rsid w:val="00E532A6"/>
    <w:rsid w:val="00E535AA"/>
    <w:rsid w:val="00E53621"/>
    <w:rsid w:val="00E5381A"/>
    <w:rsid w:val="00E53D9A"/>
    <w:rsid w:val="00E5454B"/>
    <w:rsid w:val="00E54643"/>
    <w:rsid w:val="00E5467B"/>
    <w:rsid w:val="00E5550E"/>
    <w:rsid w:val="00E55B01"/>
    <w:rsid w:val="00E55B05"/>
    <w:rsid w:val="00E55C34"/>
    <w:rsid w:val="00E56282"/>
    <w:rsid w:val="00E56942"/>
    <w:rsid w:val="00E56B62"/>
    <w:rsid w:val="00E56DD9"/>
    <w:rsid w:val="00E57BC5"/>
    <w:rsid w:val="00E61939"/>
    <w:rsid w:val="00E61D84"/>
    <w:rsid w:val="00E62B27"/>
    <w:rsid w:val="00E62DA6"/>
    <w:rsid w:val="00E63065"/>
    <w:rsid w:val="00E631E6"/>
    <w:rsid w:val="00E63624"/>
    <w:rsid w:val="00E63B3F"/>
    <w:rsid w:val="00E641F7"/>
    <w:rsid w:val="00E642CF"/>
    <w:rsid w:val="00E64F5A"/>
    <w:rsid w:val="00E65130"/>
    <w:rsid w:val="00E6570B"/>
    <w:rsid w:val="00E66C2A"/>
    <w:rsid w:val="00E66DB7"/>
    <w:rsid w:val="00E66F50"/>
    <w:rsid w:val="00E674B6"/>
    <w:rsid w:val="00E67AAF"/>
    <w:rsid w:val="00E67C87"/>
    <w:rsid w:val="00E7071B"/>
    <w:rsid w:val="00E70FCE"/>
    <w:rsid w:val="00E7135A"/>
    <w:rsid w:val="00E72157"/>
    <w:rsid w:val="00E72D0B"/>
    <w:rsid w:val="00E73464"/>
    <w:rsid w:val="00E7376D"/>
    <w:rsid w:val="00E74147"/>
    <w:rsid w:val="00E74760"/>
    <w:rsid w:val="00E749EC"/>
    <w:rsid w:val="00E74DAD"/>
    <w:rsid w:val="00E7507D"/>
    <w:rsid w:val="00E752B8"/>
    <w:rsid w:val="00E75441"/>
    <w:rsid w:val="00E75788"/>
    <w:rsid w:val="00E75931"/>
    <w:rsid w:val="00E75E70"/>
    <w:rsid w:val="00E76077"/>
    <w:rsid w:val="00E7784A"/>
    <w:rsid w:val="00E779D7"/>
    <w:rsid w:val="00E80135"/>
    <w:rsid w:val="00E8047E"/>
    <w:rsid w:val="00E8065D"/>
    <w:rsid w:val="00E80B4D"/>
    <w:rsid w:val="00E80CE6"/>
    <w:rsid w:val="00E80E60"/>
    <w:rsid w:val="00E81D8D"/>
    <w:rsid w:val="00E82B2E"/>
    <w:rsid w:val="00E82D24"/>
    <w:rsid w:val="00E82DB9"/>
    <w:rsid w:val="00E83233"/>
    <w:rsid w:val="00E83391"/>
    <w:rsid w:val="00E83758"/>
    <w:rsid w:val="00E8378B"/>
    <w:rsid w:val="00E83899"/>
    <w:rsid w:val="00E83BC8"/>
    <w:rsid w:val="00E83C64"/>
    <w:rsid w:val="00E84141"/>
    <w:rsid w:val="00E85AF4"/>
    <w:rsid w:val="00E8607A"/>
    <w:rsid w:val="00E8612C"/>
    <w:rsid w:val="00E8639A"/>
    <w:rsid w:val="00E865F4"/>
    <w:rsid w:val="00E86F6F"/>
    <w:rsid w:val="00E873CB"/>
    <w:rsid w:val="00E8746A"/>
    <w:rsid w:val="00E87B44"/>
    <w:rsid w:val="00E87C10"/>
    <w:rsid w:val="00E90341"/>
    <w:rsid w:val="00E9034B"/>
    <w:rsid w:val="00E909A1"/>
    <w:rsid w:val="00E90B21"/>
    <w:rsid w:val="00E90E4D"/>
    <w:rsid w:val="00E91D3C"/>
    <w:rsid w:val="00E91E12"/>
    <w:rsid w:val="00E92326"/>
    <w:rsid w:val="00E925D1"/>
    <w:rsid w:val="00E92874"/>
    <w:rsid w:val="00E9301B"/>
    <w:rsid w:val="00E931EE"/>
    <w:rsid w:val="00E93623"/>
    <w:rsid w:val="00E93662"/>
    <w:rsid w:val="00E93F56"/>
    <w:rsid w:val="00E94169"/>
    <w:rsid w:val="00E942A8"/>
    <w:rsid w:val="00E94628"/>
    <w:rsid w:val="00E94700"/>
    <w:rsid w:val="00E95127"/>
    <w:rsid w:val="00E958AA"/>
    <w:rsid w:val="00E96729"/>
    <w:rsid w:val="00E96E1B"/>
    <w:rsid w:val="00E9744E"/>
    <w:rsid w:val="00EA0485"/>
    <w:rsid w:val="00EA2270"/>
    <w:rsid w:val="00EA2520"/>
    <w:rsid w:val="00EA286D"/>
    <w:rsid w:val="00EA2E2C"/>
    <w:rsid w:val="00EA2FB0"/>
    <w:rsid w:val="00EA31C2"/>
    <w:rsid w:val="00EA3291"/>
    <w:rsid w:val="00EA3647"/>
    <w:rsid w:val="00EA36F6"/>
    <w:rsid w:val="00EA378B"/>
    <w:rsid w:val="00EA38D3"/>
    <w:rsid w:val="00EA3F91"/>
    <w:rsid w:val="00EA4125"/>
    <w:rsid w:val="00EA434D"/>
    <w:rsid w:val="00EA43C7"/>
    <w:rsid w:val="00EA440E"/>
    <w:rsid w:val="00EA59B1"/>
    <w:rsid w:val="00EA5CF6"/>
    <w:rsid w:val="00EA5FC1"/>
    <w:rsid w:val="00EA615C"/>
    <w:rsid w:val="00EA660B"/>
    <w:rsid w:val="00EA70FC"/>
    <w:rsid w:val="00EA7CCB"/>
    <w:rsid w:val="00EB06D0"/>
    <w:rsid w:val="00EB074F"/>
    <w:rsid w:val="00EB0F30"/>
    <w:rsid w:val="00EB1363"/>
    <w:rsid w:val="00EB1BDB"/>
    <w:rsid w:val="00EB1D25"/>
    <w:rsid w:val="00EB2706"/>
    <w:rsid w:val="00EB3663"/>
    <w:rsid w:val="00EB3835"/>
    <w:rsid w:val="00EB3DEC"/>
    <w:rsid w:val="00EB4F2B"/>
    <w:rsid w:val="00EB58C7"/>
    <w:rsid w:val="00EB59A8"/>
    <w:rsid w:val="00EB621B"/>
    <w:rsid w:val="00EB643B"/>
    <w:rsid w:val="00EB73DA"/>
    <w:rsid w:val="00EC036E"/>
    <w:rsid w:val="00EC07E1"/>
    <w:rsid w:val="00EC21BB"/>
    <w:rsid w:val="00EC2484"/>
    <w:rsid w:val="00EC28D1"/>
    <w:rsid w:val="00EC363B"/>
    <w:rsid w:val="00EC3C7B"/>
    <w:rsid w:val="00EC3DF8"/>
    <w:rsid w:val="00EC3F40"/>
    <w:rsid w:val="00EC3FEB"/>
    <w:rsid w:val="00EC444E"/>
    <w:rsid w:val="00EC5A66"/>
    <w:rsid w:val="00EC6094"/>
    <w:rsid w:val="00ED01ED"/>
    <w:rsid w:val="00ED0300"/>
    <w:rsid w:val="00ED04DB"/>
    <w:rsid w:val="00ED0D64"/>
    <w:rsid w:val="00ED12BE"/>
    <w:rsid w:val="00ED1544"/>
    <w:rsid w:val="00ED157D"/>
    <w:rsid w:val="00ED1C67"/>
    <w:rsid w:val="00ED292D"/>
    <w:rsid w:val="00ED2D48"/>
    <w:rsid w:val="00ED2DCE"/>
    <w:rsid w:val="00ED2E0E"/>
    <w:rsid w:val="00ED3063"/>
    <w:rsid w:val="00ED3776"/>
    <w:rsid w:val="00ED3AA5"/>
    <w:rsid w:val="00ED3B59"/>
    <w:rsid w:val="00ED3CA3"/>
    <w:rsid w:val="00ED3D23"/>
    <w:rsid w:val="00ED420A"/>
    <w:rsid w:val="00ED450C"/>
    <w:rsid w:val="00ED4723"/>
    <w:rsid w:val="00ED5CC0"/>
    <w:rsid w:val="00ED6166"/>
    <w:rsid w:val="00ED61D4"/>
    <w:rsid w:val="00ED6A18"/>
    <w:rsid w:val="00ED7AC1"/>
    <w:rsid w:val="00ED7BED"/>
    <w:rsid w:val="00EE05A6"/>
    <w:rsid w:val="00EE08C0"/>
    <w:rsid w:val="00EE0EAC"/>
    <w:rsid w:val="00EE1269"/>
    <w:rsid w:val="00EE1D03"/>
    <w:rsid w:val="00EE1D58"/>
    <w:rsid w:val="00EE2051"/>
    <w:rsid w:val="00EE2CF3"/>
    <w:rsid w:val="00EE38E0"/>
    <w:rsid w:val="00EE3A30"/>
    <w:rsid w:val="00EE3A90"/>
    <w:rsid w:val="00EE40F7"/>
    <w:rsid w:val="00EE449C"/>
    <w:rsid w:val="00EE476F"/>
    <w:rsid w:val="00EE4990"/>
    <w:rsid w:val="00EE49F2"/>
    <w:rsid w:val="00EE51E7"/>
    <w:rsid w:val="00EE53DC"/>
    <w:rsid w:val="00EE57BF"/>
    <w:rsid w:val="00EE57EC"/>
    <w:rsid w:val="00EE5D21"/>
    <w:rsid w:val="00EE6061"/>
    <w:rsid w:val="00EE6CB0"/>
    <w:rsid w:val="00EE6CD8"/>
    <w:rsid w:val="00EE6F65"/>
    <w:rsid w:val="00EE716D"/>
    <w:rsid w:val="00EE72E0"/>
    <w:rsid w:val="00EE7666"/>
    <w:rsid w:val="00EE7951"/>
    <w:rsid w:val="00EE7DB6"/>
    <w:rsid w:val="00EF0454"/>
    <w:rsid w:val="00EF0F7C"/>
    <w:rsid w:val="00EF1168"/>
    <w:rsid w:val="00EF1593"/>
    <w:rsid w:val="00EF20F9"/>
    <w:rsid w:val="00EF2BBC"/>
    <w:rsid w:val="00EF33D3"/>
    <w:rsid w:val="00EF344F"/>
    <w:rsid w:val="00EF40D6"/>
    <w:rsid w:val="00EF45A5"/>
    <w:rsid w:val="00EF4731"/>
    <w:rsid w:val="00EF52A7"/>
    <w:rsid w:val="00EF5644"/>
    <w:rsid w:val="00EF63E9"/>
    <w:rsid w:val="00EF69B8"/>
    <w:rsid w:val="00EF706A"/>
    <w:rsid w:val="00EF7378"/>
    <w:rsid w:val="00EF78E2"/>
    <w:rsid w:val="00EF78F3"/>
    <w:rsid w:val="00EF7A64"/>
    <w:rsid w:val="00F00CF7"/>
    <w:rsid w:val="00F0143D"/>
    <w:rsid w:val="00F01530"/>
    <w:rsid w:val="00F0208F"/>
    <w:rsid w:val="00F027FD"/>
    <w:rsid w:val="00F02B96"/>
    <w:rsid w:val="00F02C26"/>
    <w:rsid w:val="00F0372F"/>
    <w:rsid w:val="00F03B76"/>
    <w:rsid w:val="00F03CAF"/>
    <w:rsid w:val="00F03D26"/>
    <w:rsid w:val="00F040E7"/>
    <w:rsid w:val="00F047B9"/>
    <w:rsid w:val="00F05069"/>
    <w:rsid w:val="00F051EF"/>
    <w:rsid w:val="00F05518"/>
    <w:rsid w:val="00F059DC"/>
    <w:rsid w:val="00F05CED"/>
    <w:rsid w:val="00F05F67"/>
    <w:rsid w:val="00F062B5"/>
    <w:rsid w:val="00F065CD"/>
    <w:rsid w:val="00F0677E"/>
    <w:rsid w:val="00F06846"/>
    <w:rsid w:val="00F07553"/>
    <w:rsid w:val="00F10850"/>
    <w:rsid w:val="00F10E1B"/>
    <w:rsid w:val="00F114B6"/>
    <w:rsid w:val="00F11742"/>
    <w:rsid w:val="00F11BBB"/>
    <w:rsid w:val="00F11C02"/>
    <w:rsid w:val="00F1227B"/>
    <w:rsid w:val="00F12B43"/>
    <w:rsid w:val="00F14203"/>
    <w:rsid w:val="00F1464F"/>
    <w:rsid w:val="00F1467C"/>
    <w:rsid w:val="00F14A34"/>
    <w:rsid w:val="00F15916"/>
    <w:rsid w:val="00F15ED9"/>
    <w:rsid w:val="00F174E1"/>
    <w:rsid w:val="00F1798A"/>
    <w:rsid w:val="00F17A1A"/>
    <w:rsid w:val="00F17A4D"/>
    <w:rsid w:val="00F17D3F"/>
    <w:rsid w:val="00F2034F"/>
    <w:rsid w:val="00F20BDA"/>
    <w:rsid w:val="00F211DE"/>
    <w:rsid w:val="00F21213"/>
    <w:rsid w:val="00F2150E"/>
    <w:rsid w:val="00F21A4C"/>
    <w:rsid w:val="00F21B6B"/>
    <w:rsid w:val="00F21C39"/>
    <w:rsid w:val="00F21D54"/>
    <w:rsid w:val="00F21D8E"/>
    <w:rsid w:val="00F21E53"/>
    <w:rsid w:val="00F22946"/>
    <w:rsid w:val="00F23144"/>
    <w:rsid w:val="00F236C4"/>
    <w:rsid w:val="00F23729"/>
    <w:rsid w:val="00F23861"/>
    <w:rsid w:val="00F23C2E"/>
    <w:rsid w:val="00F23E7F"/>
    <w:rsid w:val="00F23FEF"/>
    <w:rsid w:val="00F24065"/>
    <w:rsid w:val="00F25B81"/>
    <w:rsid w:val="00F268F5"/>
    <w:rsid w:val="00F26A92"/>
    <w:rsid w:val="00F26B4E"/>
    <w:rsid w:val="00F30F17"/>
    <w:rsid w:val="00F311D3"/>
    <w:rsid w:val="00F3139F"/>
    <w:rsid w:val="00F315B3"/>
    <w:rsid w:val="00F32D9E"/>
    <w:rsid w:val="00F331D5"/>
    <w:rsid w:val="00F33320"/>
    <w:rsid w:val="00F33A60"/>
    <w:rsid w:val="00F34156"/>
    <w:rsid w:val="00F34B44"/>
    <w:rsid w:val="00F34BB6"/>
    <w:rsid w:val="00F35576"/>
    <w:rsid w:val="00F3603E"/>
    <w:rsid w:val="00F360C1"/>
    <w:rsid w:val="00F363C3"/>
    <w:rsid w:val="00F363F3"/>
    <w:rsid w:val="00F36571"/>
    <w:rsid w:val="00F36769"/>
    <w:rsid w:val="00F36C26"/>
    <w:rsid w:val="00F36CB5"/>
    <w:rsid w:val="00F36CD0"/>
    <w:rsid w:val="00F36EA7"/>
    <w:rsid w:val="00F37F3C"/>
    <w:rsid w:val="00F40546"/>
    <w:rsid w:val="00F40734"/>
    <w:rsid w:val="00F40F33"/>
    <w:rsid w:val="00F42A65"/>
    <w:rsid w:val="00F4311D"/>
    <w:rsid w:val="00F4325A"/>
    <w:rsid w:val="00F432EC"/>
    <w:rsid w:val="00F43CCB"/>
    <w:rsid w:val="00F441D6"/>
    <w:rsid w:val="00F44881"/>
    <w:rsid w:val="00F44D57"/>
    <w:rsid w:val="00F45F39"/>
    <w:rsid w:val="00F46276"/>
    <w:rsid w:val="00F463EA"/>
    <w:rsid w:val="00F46ACE"/>
    <w:rsid w:val="00F46DF4"/>
    <w:rsid w:val="00F477C8"/>
    <w:rsid w:val="00F47EA2"/>
    <w:rsid w:val="00F50AA0"/>
    <w:rsid w:val="00F51276"/>
    <w:rsid w:val="00F51376"/>
    <w:rsid w:val="00F519FA"/>
    <w:rsid w:val="00F51CD4"/>
    <w:rsid w:val="00F51F24"/>
    <w:rsid w:val="00F52059"/>
    <w:rsid w:val="00F528C4"/>
    <w:rsid w:val="00F535A2"/>
    <w:rsid w:val="00F53BC0"/>
    <w:rsid w:val="00F53BE6"/>
    <w:rsid w:val="00F53CFF"/>
    <w:rsid w:val="00F542E5"/>
    <w:rsid w:val="00F54CB9"/>
    <w:rsid w:val="00F558D1"/>
    <w:rsid w:val="00F5606F"/>
    <w:rsid w:val="00F56E8B"/>
    <w:rsid w:val="00F57B96"/>
    <w:rsid w:val="00F60279"/>
    <w:rsid w:val="00F6087E"/>
    <w:rsid w:val="00F61147"/>
    <w:rsid w:val="00F61C05"/>
    <w:rsid w:val="00F61EC6"/>
    <w:rsid w:val="00F62579"/>
    <w:rsid w:val="00F62A75"/>
    <w:rsid w:val="00F64E9E"/>
    <w:rsid w:val="00F665AD"/>
    <w:rsid w:val="00F66992"/>
    <w:rsid w:val="00F672BB"/>
    <w:rsid w:val="00F67472"/>
    <w:rsid w:val="00F6781F"/>
    <w:rsid w:val="00F67A03"/>
    <w:rsid w:val="00F67AC3"/>
    <w:rsid w:val="00F67D1D"/>
    <w:rsid w:val="00F7027D"/>
    <w:rsid w:val="00F703A4"/>
    <w:rsid w:val="00F70418"/>
    <w:rsid w:val="00F70D1C"/>
    <w:rsid w:val="00F7117D"/>
    <w:rsid w:val="00F712A8"/>
    <w:rsid w:val="00F713A0"/>
    <w:rsid w:val="00F71B15"/>
    <w:rsid w:val="00F71FF6"/>
    <w:rsid w:val="00F72847"/>
    <w:rsid w:val="00F72ED2"/>
    <w:rsid w:val="00F72F06"/>
    <w:rsid w:val="00F73AD1"/>
    <w:rsid w:val="00F7579F"/>
    <w:rsid w:val="00F75DE5"/>
    <w:rsid w:val="00F76345"/>
    <w:rsid w:val="00F767F1"/>
    <w:rsid w:val="00F768F2"/>
    <w:rsid w:val="00F76B69"/>
    <w:rsid w:val="00F76F71"/>
    <w:rsid w:val="00F77234"/>
    <w:rsid w:val="00F774C2"/>
    <w:rsid w:val="00F775AD"/>
    <w:rsid w:val="00F7764D"/>
    <w:rsid w:val="00F77658"/>
    <w:rsid w:val="00F77983"/>
    <w:rsid w:val="00F77AD9"/>
    <w:rsid w:val="00F77D2B"/>
    <w:rsid w:val="00F77F7B"/>
    <w:rsid w:val="00F80D07"/>
    <w:rsid w:val="00F81390"/>
    <w:rsid w:val="00F813F9"/>
    <w:rsid w:val="00F8191B"/>
    <w:rsid w:val="00F81C66"/>
    <w:rsid w:val="00F81FCC"/>
    <w:rsid w:val="00F82473"/>
    <w:rsid w:val="00F8292B"/>
    <w:rsid w:val="00F82A05"/>
    <w:rsid w:val="00F83083"/>
    <w:rsid w:val="00F834C4"/>
    <w:rsid w:val="00F843A4"/>
    <w:rsid w:val="00F84E0B"/>
    <w:rsid w:val="00F850A0"/>
    <w:rsid w:val="00F8545F"/>
    <w:rsid w:val="00F858F6"/>
    <w:rsid w:val="00F85FF7"/>
    <w:rsid w:val="00F86220"/>
    <w:rsid w:val="00F8637D"/>
    <w:rsid w:val="00F86516"/>
    <w:rsid w:val="00F87227"/>
    <w:rsid w:val="00F872BF"/>
    <w:rsid w:val="00F874DF"/>
    <w:rsid w:val="00F877F4"/>
    <w:rsid w:val="00F87874"/>
    <w:rsid w:val="00F9033D"/>
    <w:rsid w:val="00F90DFC"/>
    <w:rsid w:val="00F91C06"/>
    <w:rsid w:val="00F921D6"/>
    <w:rsid w:val="00F931FC"/>
    <w:rsid w:val="00F93342"/>
    <w:rsid w:val="00F9358D"/>
    <w:rsid w:val="00F94286"/>
    <w:rsid w:val="00F9452E"/>
    <w:rsid w:val="00F94662"/>
    <w:rsid w:val="00F947CA"/>
    <w:rsid w:val="00F94F45"/>
    <w:rsid w:val="00F95271"/>
    <w:rsid w:val="00F95382"/>
    <w:rsid w:val="00F95CA4"/>
    <w:rsid w:val="00F96380"/>
    <w:rsid w:val="00F963C9"/>
    <w:rsid w:val="00F9653D"/>
    <w:rsid w:val="00F970BF"/>
    <w:rsid w:val="00F974FB"/>
    <w:rsid w:val="00F97597"/>
    <w:rsid w:val="00F9781E"/>
    <w:rsid w:val="00F97837"/>
    <w:rsid w:val="00F97D87"/>
    <w:rsid w:val="00F97FB9"/>
    <w:rsid w:val="00FA0229"/>
    <w:rsid w:val="00FA0265"/>
    <w:rsid w:val="00FA059C"/>
    <w:rsid w:val="00FA0E9F"/>
    <w:rsid w:val="00FA1A10"/>
    <w:rsid w:val="00FA1BAC"/>
    <w:rsid w:val="00FA1C7F"/>
    <w:rsid w:val="00FA1D07"/>
    <w:rsid w:val="00FA2D6A"/>
    <w:rsid w:val="00FA319D"/>
    <w:rsid w:val="00FA3352"/>
    <w:rsid w:val="00FA3BAD"/>
    <w:rsid w:val="00FA401E"/>
    <w:rsid w:val="00FA44B8"/>
    <w:rsid w:val="00FA45D5"/>
    <w:rsid w:val="00FA47C8"/>
    <w:rsid w:val="00FA4CFC"/>
    <w:rsid w:val="00FA5187"/>
    <w:rsid w:val="00FA537E"/>
    <w:rsid w:val="00FA5653"/>
    <w:rsid w:val="00FA56C4"/>
    <w:rsid w:val="00FA588B"/>
    <w:rsid w:val="00FA632A"/>
    <w:rsid w:val="00FA751D"/>
    <w:rsid w:val="00FA797E"/>
    <w:rsid w:val="00FA79C8"/>
    <w:rsid w:val="00FA79FD"/>
    <w:rsid w:val="00FA7E4E"/>
    <w:rsid w:val="00FA7FF4"/>
    <w:rsid w:val="00FB05A4"/>
    <w:rsid w:val="00FB066E"/>
    <w:rsid w:val="00FB068E"/>
    <w:rsid w:val="00FB0A9A"/>
    <w:rsid w:val="00FB0D34"/>
    <w:rsid w:val="00FB0E0B"/>
    <w:rsid w:val="00FB1A74"/>
    <w:rsid w:val="00FB1ED1"/>
    <w:rsid w:val="00FB2358"/>
    <w:rsid w:val="00FB24BF"/>
    <w:rsid w:val="00FB3A2B"/>
    <w:rsid w:val="00FB3EAF"/>
    <w:rsid w:val="00FB3EFE"/>
    <w:rsid w:val="00FB3F04"/>
    <w:rsid w:val="00FB58A7"/>
    <w:rsid w:val="00FB5B03"/>
    <w:rsid w:val="00FB5BD9"/>
    <w:rsid w:val="00FB6088"/>
    <w:rsid w:val="00FB60CA"/>
    <w:rsid w:val="00FB6185"/>
    <w:rsid w:val="00FB6A47"/>
    <w:rsid w:val="00FB710E"/>
    <w:rsid w:val="00FB78C0"/>
    <w:rsid w:val="00FB7C28"/>
    <w:rsid w:val="00FB7E55"/>
    <w:rsid w:val="00FB7F95"/>
    <w:rsid w:val="00FC0076"/>
    <w:rsid w:val="00FC0437"/>
    <w:rsid w:val="00FC0633"/>
    <w:rsid w:val="00FC0714"/>
    <w:rsid w:val="00FC08A3"/>
    <w:rsid w:val="00FC0964"/>
    <w:rsid w:val="00FC10EB"/>
    <w:rsid w:val="00FC147A"/>
    <w:rsid w:val="00FC174F"/>
    <w:rsid w:val="00FC1B09"/>
    <w:rsid w:val="00FC20C4"/>
    <w:rsid w:val="00FC36E4"/>
    <w:rsid w:val="00FC3C34"/>
    <w:rsid w:val="00FC49A9"/>
    <w:rsid w:val="00FC4A63"/>
    <w:rsid w:val="00FC4CC6"/>
    <w:rsid w:val="00FC4F1E"/>
    <w:rsid w:val="00FC5B1C"/>
    <w:rsid w:val="00FC5D66"/>
    <w:rsid w:val="00FC5F8C"/>
    <w:rsid w:val="00FC6068"/>
    <w:rsid w:val="00FC657E"/>
    <w:rsid w:val="00FC7009"/>
    <w:rsid w:val="00FC731C"/>
    <w:rsid w:val="00FC74CE"/>
    <w:rsid w:val="00FC7650"/>
    <w:rsid w:val="00FC7B87"/>
    <w:rsid w:val="00FD02B5"/>
    <w:rsid w:val="00FD2727"/>
    <w:rsid w:val="00FD30E5"/>
    <w:rsid w:val="00FD32B1"/>
    <w:rsid w:val="00FD418C"/>
    <w:rsid w:val="00FD4ED8"/>
    <w:rsid w:val="00FD5731"/>
    <w:rsid w:val="00FD61DD"/>
    <w:rsid w:val="00FD6355"/>
    <w:rsid w:val="00FD63F9"/>
    <w:rsid w:val="00FD65C6"/>
    <w:rsid w:val="00FD683C"/>
    <w:rsid w:val="00FD69E7"/>
    <w:rsid w:val="00FD7018"/>
    <w:rsid w:val="00FD743B"/>
    <w:rsid w:val="00FD760B"/>
    <w:rsid w:val="00FD7777"/>
    <w:rsid w:val="00FD7AD0"/>
    <w:rsid w:val="00FD7CBE"/>
    <w:rsid w:val="00FE075C"/>
    <w:rsid w:val="00FE0786"/>
    <w:rsid w:val="00FE22EE"/>
    <w:rsid w:val="00FE25A2"/>
    <w:rsid w:val="00FE3851"/>
    <w:rsid w:val="00FE3F17"/>
    <w:rsid w:val="00FE4A80"/>
    <w:rsid w:val="00FE5298"/>
    <w:rsid w:val="00FE557E"/>
    <w:rsid w:val="00FE5752"/>
    <w:rsid w:val="00FE6C70"/>
    <w:rsid w:val="00FE6F47"/>
    <w:rsid w:val="00FE72B2"/>
    <w:rsid w:val="00FE7BA4"/>
    <w:rsid w:val="00FF0BCD"/>
    <w:rsid w:val="00FF0C84"/>
    <w:rsid w:val="00FF12D7"/>
    <w:rsid w:val="00FF1CD2"/>
    <w:rsid w:val="00FF2228"/>
    <w:rsid w:val="00FF226E"/>
    <w:rsid w:val="00FF284F"/>
    <w:rsid w:val="00FF2D7A"/>
    <w:rsid w:val="00FF2F10"/>
    <w:rsid w:val="00FF37E9"/>
    <w:rsid w:val="00FF3C5F"/>
    <w:rsid w:val="00FF3CD8"/>
    <w:rsid w:val="00FF3D19"/>
    <w:rsid w:val="00FF4046"/>
    <w:rsid w:val="00FF40D6"/>
    <w:rsid w:val="00FF4AEE"/>
    <w:rsid w:val="00FF50DD"/>
    <w:rsid w:val="00FF5524"/>
    <w:rsid w:val="00FF59AF"/>
    <w:rsid w:val="00FF59DB"/>
    <w:rsid w:val="00FF5B4A"/>
    <w:rsid w:val="00FF5FAE"/>
    <w:rsid w:val="00FF5FC9"/>
    <w:rsid w:val="00FF73A8"/>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DADE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30986"/>
    <w:pPr>
      <w:spacing w:after="160" w:line="259" w:lineRule="auto"/>
    </w:pPr>
    <w:rPr>
      <w:rFonts w:asciiTheme="minorHAnsi" w:eastAsiaTheme="minorHAnsi" w:hAnsiTheme="minorHAnsi" w:cstheme="minorBidi"/>
      <w:sz w:val="22"/>
      <w:szCs w:val="22"/>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UNDERRUBRIK 1-2,DO NOT USE_h2,h21,Heading 2 Char,H2 Char,h2 Char"/>
    <w:next w:val="Normal"/>
    <w:link w:val="Heading2Char1"/>
    <w:qFormat/>
    <w:rsid w:val="007A22CE"/>
    <w:pPr>
      <w:numPr>
        <w:ilvl w:val="1"/>
        <w:numId w:val="1"/>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rsid w:val="006309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0986"/>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basedOn w:val="DefaultParagraphFont"/>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Heading2Char1">
    <w:name w:val="Heading 2 Char1"/>
    <w:aliases w:val="Char Char Char,Head2A Char,2 Char,H2 Char1,h2 Char1,UNDERRUBRIK 1-2 Char,DO NOT USE_h2 Char,h21 Char,Heading 2 Char Char,H2 Char Char,h2 Char Char"/>
    <w:basedOn w:val="Heading1Char1"/>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6A06"/>
    <w:rPr>
      <w:rFonts w:ascii="Arial" w:eastAsia="Arial" w:hAnsi="Arial"/>
      <w:sz w:val="24"/>
      <w:lang w:val="en-GB"/>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basedOn w:val="DefaultParagraphFont"/>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DefaultParagraphFont"/>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w:basedOn w:val="Normal"/>
    <w:next w:val="Normal"/>
    <w:link w:val="CaptionChar1"/>
    <w:qFormat/>
    <w:rsid w:val="004A4093"/>
    <w:pPr>
      <w:spacing w:before="120" w:after="120"/>
    </w:pPr>
    <w:rPr>
      <w:b/>
    </w:rPr>
  </w:style>
  <w:style w:type="character" w:styleId="Hyperlink">
    <w:name w:val="Hyperlink"/>
    <w:basedOn w:val="DefaultParagraphFont"/>
    <w:uiPriority w:val="99"/>
    <w:rsid w:val="004A4093"/>
    <w:rPr>
      <w:color w:val="0000FF"/>
      <w:u w:val="single"/>
    </w:rPr>
  </w:style>
  <w:style w:type="character" w:styleId="FollowedHyperlink">
    <w:name w:val="FollowedHyperlink"/>
    <w:basedOn w:val="DefaultParagraphFont"/>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basedOn w:val="DefaultParagraphFont"/>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basedOn w:val="DefaultParagraphFont"/>
    <w:link w:val="TAH"/>
    <w:rsid w:val="00B65D41"/>
    <w:rPr>
      <w:rFonts w:ascii="Arial" w:eastAsia="Times New Roman" w:hAnsi="Arial"/>
      <w:b/>
      <w:sz w:val="18"/>
      <w:lang w:val="en-GB" w:eastAsia="en-US"/>
    </w:rPr>
  </w:style>
  <w:style w:type="paragraph" w:customStyle="1" w:styleId="B2">
    <w:name w:val="B2"/>
    <w:basedOn w:val="List2"/>
    <w:link w:val="B2Char"/>
    <w:rsid w:val="00716B79"/>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basedOn w:val="DefaultParagraphFont"/>
    <w:rsid w:val="005557DE"/>
    <w:rPr>
      <w:rFonts w:ascii="Arial" w:eastAsia="SimSun" w:hAnsi="Arial" w:cs="Arial"/>
      <w:color w:val="0000FF"/>
      <w:kern w:val="2"/>
      <w:lang w:val="en-GB" w:eastAsia="ko-KR" w:bidi="ar-SA"/>
    </w:rPr>
  </w:style>
  <w:style w:type="character" w:customStyle="1" w:styleId="B2Char">
    <w:name w:val="B2 Char"/>
    <w:basedOn w:val="DefaultParagraphFont"/>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basedOn w:val="DefaultParagraphFont"/>
    <w:link w:val="B3"/>
    <w:rsid w:val="005557DE"/>
    <w:rPr>
      <w:rFonts w:eastAsia="SimSun"/>
      <w:snapToGrid w:val="0"/>
      <w:color w:val="000000"/>
      <w:sz w:val="21"/>
      <w:lang w:val="en-GB" w:eastAsia="ja-JP"/>
    </w:rPr>
  </w:style>
  <w:style w:type="paragraph" w:customStyle="1" w:styleId="B4">
    <w:name w:val="B4"/>
    <w:basedOn w:val="List4"/>
    <w:rsid w:val="005557DE"/>
    <w:pPr>
      <w:widowControl w:val="0"/>
      <w:spacing w:line="360" w:lineRule="auto"/>
    </w:pPr>
    <w:rPr>
      <w:rFonts w:eastAsia="SimSun"/>
      <w:snapToGrid w:val="0"/>
      <w:color w:val="000000"/>
      <w:sz w:val="21"/>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rPr>
  </w:style>
  <w:style w:type="character" w:customStyle="1" w:styleId="NOChar1">
    <w:name w:val="NO Char1"/>
    <w:rsid w:val="002338FA"/>
    <w:rPr>
      <w:rFonts w:eastAsia="Times New Roman"/>
      <w:lang w:val="en-GB" w:eastAsia="en-US"/>
    </w:rPr>
  </w:style>
  <w:style w:type="paragraph" w:customStyle="1" w:styleId="Doc-text2">
    <w:name w:val="Doc-text2"/>
    <w:basedOn w:val="Normal"/>
    <w:link w:val="Doc-text2Char"/>
    <w:qFormat/>
    <w:rsid w:val="000D510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5108"/>
    <w:rPr>
      <w:rFonts w:ascii="Arial" w:hAnsi="Arial"/>
      <w:szCs w:val="24"/>
      <w:lang w:val="en-GB" w:eastAsia="en-GB"/>
    </w:rPr>
  </w:style>
  <w:style w:type="character" w:customStyle="1" w:styleId="im-content1">
    <w:name w:val="im-content1"/>
    <w:basedOn w:val="DefaultParagraphFont"/>
    <w:rsid w:val="000D5108"/>
    <w:rPr>
      <w:vanish w:val="0"/>
      <w:webHidden w:val="0"/>
      <w:color w:val="333333"/>
      <w:specVanish w:val="0"/>
    </w:rPr>
  </w:style>
  <w:style w:type="character" w:customStyle="1" w:styleId="CaptionChar1">
    <w:name w:val="Caption Char1"/>
    <w:aliases w:val="cap Char1,cap Char Char,Caption Char Char,Caption Char1 Char Char,cap Char Char1 Char,Caption Char Char1 Char Char,cap Char2 Char"/>
    <w:link w:val="Caption"/>
    <w:rsid w:val="00FA0E9F"/>
    <w:rPr>
      <w:rFonts w:eastAsia="Times New Roman"/>
      <w:b/>
      <w:lang w:val="en-GB" w:eastAsia="en-US"/>
    </w:rPr>
  </w:style>
  <w:style w:type="character" w:customStyle="1" w:styleId="CommentTextChar">
    <w:name w:val="Comment Text Char"/>
    <w:link w:val="CommentText"/>
    <w:rsid w:val="00607D22"/>
    <w:rPr>
      <w:rFonts w:ascii="Arial" w:eastAsia="–¾’©" w:hAnsi="Arial"/>
      <w:sz w:val="18"/>
      <w:lang w:val="en-GB" w:eastAsia="en-US"/>
    </w:rPr>
  </w:style>
  <w:style w:type="paragraph" w:styleId="NormalWeb">
    <w:name w:val="Normal (Web)"/>
    <w:basedOn w:val="Normal"/>
    <w:uiPriority w:val="99"/>
    <w:semiHidden/>
    <w:unhideWhenUsed/>
    <w:rsid w:val="006F7610"/>
    <w:pPr>
      <w:spacing w:before="100" w:beforeAutospacing="1" w:after="100" w:afterAutospacing="1"/>
    </w:pPr>
    <w:rPr>
      <w:rFonts w:ascii="SimSun" w:eastAsia="SimSun" w:hAnsi="SimSun" w:cs="SimSun"/>
      <w:sz w:val="24"/>
      <w:szCs w:val="24"/>
    </w:rPr>
  </w:style>
  <w:style w:type="paragraph" w:customStyle="1" w:styleId="Doc-title">
    <w:name w:val="Doc-title"/>
    <w:basedOn w:val="Normal"/>
    <w:next w:val="Doc-text2"/>
    <w:link w:val="Doc-titleChar"/>
    <w:qFormat/>
    <w:rsid w:val="006E21B9"/>
    <w:pPr>
      <w:spacing w:after="0"/>
      <w:ind w:left="1260" w:hanging="1260"/>
    </w:pPr>
    <w:rPr>
      <w:rFonts w:ascii="Arial" w:eastAsia="MS Mincho" w:hAnsi="Arial"/>
      <w:szCs w:val="24"/>
      <w:lang w:eastAsia="en-GB"/>
    </w:rPr>
  </w:style>
  <w:style w:type="character" w:customStyle="1" w:styleId="Doc-titleChar">
    <w:name w:val="Doc-title Char"/>
    <w:basedOn w:val="DefaultParagraphFont"/>
    <w:link w:val="Doc-title"/>
    <w:rsid w:val="006E21B9"/>
    <w:rPr>
      <w:rFonts w:ascii="Arial" w:hAnsi="Arial"/>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B117C0"/>
    <w:rPr>
      <w:rFonts w:eastAsia="Times New Roman"/>
      <w:lang w:val="en-GB" w:eastAsia="en-US"/>
    </w:rPr>
  </w:style>
  <w:style w:type="paragraph" w:customStyle="1" w:styleId="DocInfo">
    <w:name w:val="DocInfo"/>
    <w:basedOn w:val="Normal"/>
    <w:rsid w:val="008449B8"/>
    <w:pPr>
      <w:tabs>
        <w:tab w:val="left" w:pos="2160"/>
      </w:tabs>
      <w:spacing w:before="120" w:after="120"/>
    </w:pPr>
    <w:rPr>
      <w:rFonts w:eastAsia="SimSun"/>
      <w:sz w:val="28"/>
      <w:szCs w:val="28"/>
    </w:rPr>
  </w:style>
  <w:style w:type="paragraph" w:customStyle="1" w:styleId="Agreement">
    <w:name w:val="Agreement"/>
    <w:basedOn w:val="Normal"/>
    <w:next w:val="Doc-text2"/>
    <w:rsid w:val="004865B0"/>
    <w:pPr>
      <w:numPr>
        <w:numId w:val="5"/>
      </w:numPr>
      <w:spacing w:before="60" w:after="0"/>
    </w:pPr>
    <w:rPr>
      <w:rFonts w:ascii="Arial" w:eastAsia="MS Mincho" w:hAnsi="Arial"/>
      <w:b/>
      <w:szCs w:val="24"/>
      <w:lang w:eastAsia="en-GB"/>
    </w:rPr>
  </w:style>
  <w:style w:type="character" w:styleId="Strong">
    <w:name w:val="Strong"/>
    <w:basedOn w:val="DefaultParagraphFont"/>
    <w:qFormat/>
    <w:rsid w:val="00004712"/>
    <w:rPr>
      <w:b/>
      <w:bCs/>
    </w:rPr>
  </w:style>
  <w:style w:type="character" w:styleId="PlaceholderText">
    <w:name w:val="Placeholder Text"/>
    <w:basedOn w:val="DefaultParagraphFont"/>
    <w:uiPriority w:val="99"/>
    <w:semiHidden/>
    <w:rsid w:val="008F486F"/>
    <w:rPr>
      <w:color w:val="808080"/>
    </w:rPr>
  </w:style>
  <w:style w:type="paragraph" w:customStyle="1" w:styleId="maintext">
    <w:name w:val="main text"/>
    <w:basedOn w:val="Normal"/>
    <w:link w:val="maintextChar"/>
    <w:qFormat/>
    <w:rsid w:val="00B77CAD"/>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B77CAD"/>
    <w:rPr>
      <w:rFonts w:eastAsia="Malgun Gothic"/>
      <w:lang w:val="en-GB" w:eastAsia="ko-KR"/>
    </w:rPr>
  </w:style>
  <w:style w:type="paragraph" w:customStyle="1" w:styleId="3GPPNormalText">
    <w:name w:val="3GPP Normal Text"/>
    <w:basedOn w:val="BodyText"/>
    <w:link w:val="3GPPNormalTextChar"/>
    <w:qFormat/>
    <w:rsid w:val="00257ED6"/>
    <w:pPr>
      <w:spacing w:after="120" w:line="240" w:lineRule="auto"/>
      <w:ind w:left="720" w:hanging="720"/>
      <w:jc w:val="both"/>
    </w:pPr>
    <w:rPr>
      <w:rFonts w:ascii="Times New Roman" w:eastAsia="MS Mincho" w:hAnsi="Times New Roman" w:cs="Times New Roman"/>
      <w:szCs w:val="24"/>
      <w:lang w:val="x-none" w:eastAsia="x-none"/>
    </w:rPr>
  </w:style>
  <w:style w:type="character" w:customStyle="1" w:styleId="3GPPNormalTextChar">
    <w:name w:val="3GPP Normal Text Char"/>
    <w:link w:val="3GPPNormalText"/>
    <w:rsid w:val="00257ED6"/>
    <w:rPr>
      <w:sz w:val="22"/>
      <w:szCs w:val="24"/>
      <w:lang w:val="x-none" w:eastAsia="x-none"/>
    </w:rPr>
  </w:style>
  <w:style w:type="table" w:customStyle="1" w:styleId="3-111">
    <w:name w:val="목록 표 3 - 강조색 111"/>
    <w:basedOn w:val="TableNormal"/>
    <w:uiPriority w:val="48"/>
    <w:rsid w:val="004D723B"/>
    <w:rPr>
      <w:rFonts w:ascii="Calibri" w:eastAsia="SimSun" w:hAnsi="Calibri"/>
      <w:sz w:val="22"/>
      <w:szCs w:val="22"/>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835733">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492269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2565562">
      <w:bodyDiv w:val="1"/>
      <w:marLeft w:val="0"/>
      <w:marRight w:val="0"/>
      <w:marTop w:val="0"/>
      <w:marBottom w:val="0"/>
      <w:divBdr>
        <w:top w:val="none" w:sz="0" w:space="0" w:color="auto"/>
        <w:left w:val="none" w:sz="0" w:space="0" w:color="auto"/>
        <w:bottom w:val="none" w:sz="0" w:space="0" w:color="auto"/>
        <w:right w:val="none" w:sz="0" w:space="0" w:color="auto"/>
      </w:divBdr>
      <w:divsChild>
        <w:div w:id="392968802">
          <w:marLeft w:val="274"/>
          <w:marRight w:val="0"/>
          <w:marTop w:val="240"/>
          <w:marBottom w:val="0"/>
          <w:divBdr>
            <w:top w:val="none" w:sz="0" w:space="0" w:color="auto"/>
            <w:left w:val="none" w:sz="0" w:space="0" w:color="auto"/>
            <w:bottom w:val="none" w:sz="0" w:space="0" w:color="auto"/>
            <w:right w:val="none" w:sz="0" w:space="0" w:color="auto"/>
          </w:divBdr>
        </w:div>
        <w:div w:id="351423022">
          <w:marLeft w:val="533"/>
          <w:marRight w:val="0"/>
          <w:marTop w:val="0"/>
          <w:marBottom w:val="0"/>
          <w:divBdr>
            <w:top w:val="none" w:sz="0" w:space="0" w:color="auto"/>
            <w:left w:val="none" w:sz="0" w:space="0" w:color="auto"/>
            <w:bottom w:val="none" w:sz="0" w:space="0" w:color="auto"/>
            <w:right w:val="none" w:sz="0" w:space="0" w:color="auto"/>
          </w:divBdr>
        </w:div>
        <w:div w:id="330835173">
          <w:marLeft w:val="274"/>
          <w:marRight w:val="0"/>
          <w:marTop w:val="240"/>
          <w:marBottom w:val="0"/>
          <w:divBdr>
            <w:top w:val="none" w:sz="0" w:space="0" w:color="auto"/>
            <w:left w:val="none" w:sz="0" w:space="0" w:color="auto"/>
            <w:bottom w:val="none" w:sz="0" w:space="0" w:color="auto"/>
            <w:right w:val="none" w:sz="0" w:space="0" w:color="auto"/>
          </w:divBdr>
        </w:div>
        <w:div w:id="1666472896">
          <w:marLeft w:val="533"/>
          <w:marRight w:val="0"/>
          <w:marTop w:val="0"/>
          <w:marBottom w:val="0"/>
          <w:divBdr>
            <w:top w:val="none" w:sz="0" w:space="0" w:color="auto"/>
            <w:left w:val="none" w:sz="0" w:space="0" w:color="auto"/>
            <w:bottom w:val="none" w:sz="0" w:space="0" w:color="auto"/>
            <w:right w:val="none" w:sz="0" w:space="0" w:color="auto"/>
          </w:divBdr>
        </w:div>
        <w:div w:id="1994286765">
          <w:marLeft w:val="274"/>
          <w:marRight w:val="0"/>
          <w:marTop w:val="240"/>
          <w:marBottom w:val="0"/>
          <w:divBdr>
            <w:top w:val="none" w:sz="0" w:space="0" w:color="auto"/>
            <w:left w:val="none" w:sz="0" w:space="0" w:color="auto"/>
            <w:bottom w:val="none" w:sz="0" w:space="0" w:color="auto"/>
            <w:right w:val="none" w:sz="0" w:space="0" w:color="auto"/>
          </w:divBdr>
        </w:div>
      </w:divsChild>
    </w:div>
    <w:div w:id="292640601">
      <w:bodyDiv w:val="1"/>
      <w:marLeft w:val="0"/>
      <w:marRight w:val="0"/>
      <w:marTop w:val="0"/>
      <w:marBottom w:val="0"/>
      <w:divBdr>
        <w:top w:val="none" w:sz="0" w:space="0" w:color="auto"/>
        <w:left w:val="none" w:sz="0" w:space="0" w:color="auto"/>
        <w:bottom w:val="none" w:sz="0" w:space="0" w:color="auto"/>
        <w:right w:val="none" w:sz="0" w:space="0" w:color="auto"/>
      </w:divBdr>
      <w:divsChild>
        <w:div w:id="2093964378">
          <w:marLeft w:val="806"/>
          <w:marRight w:val="0"/>
          <w:marTop w:val="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2674115">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6452229">
      <w:bodyDiv w:val="1"/>
      <w:marLeft w:val="0"/>
      <w:marRight w:val="0"/>
      <w:marTop w:val="0"/>
      <w:marBottom w:val="0"/>
      <w:divBdr>
        <w:top w:val="none" w:sz="0" w:space="0" w:color="auto"/>
        <w:left w:val="none" w:sz="0" w:space="0" w:color="auto"/>
        <w:bottom w:val="none" w:sz="0" w:space="0" w:color="auto"/>
        <w:right w:val="none" w:sz="0" w:space="0" w:color="auto"/>
      </w:divBdr>
      <w:divsChild>
        <w:div w:id="1216232203">
          <w:marLeft w:val="0"/>
          <w:marRight w:val="0"/>
          <w:marTop w:val="0"/>
          <w:marBottom w:val="0"/>
          <w:divBdr>
            <w:top w:val="none" w:sz="0" w:space="0" w:color="auto"/>
            <w:left w:val="none" w:sz="0" w:space="0" w:color="auto"/>
            <w:bottom w:val="none" w:sz="0" w:space="0" w:color="auto"/>
            <w:right w:val="none" w:sz="0" w:space="0" w:color="auto"/>
          </w:divBdr>
          <w:divsChild>
            <w:div w:id="1248081358">
              <w:marLeft w:val="0"/>
              <w:marRight w:val="0"/>
              <w:marTop w:val="0"/>
              <w:marBottom w:val="46"/>
              <w:divBdr>
                <w:top w:val="none" w:sz="0" w:space="0" w:color="auto"/>
                <w:left w:val="none" w:sz="0" w:space="0" w:color="auto"/>
                <w:bottom w:val="none" w:sz="0" w:space="0" w:color="auto"/>
                <w:right w:val="none" w:sz="0" w:space="0" w:color="auto"/>
              </w:divBdr>
              <w:divsChild>
                <w:div w:id="171915056">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563221891">
      <w:bodyDiv w:val="1"/>
      <w:marLeft w:val="0"/>
      <w:marRight w:val="0"/>
      <w:marTop w:val="0"/>
      <w:marBottom w:val="0"/>
      <w:divBdr>
        <w:top w:val="none" w:sz="0" w:space="0" w:color="auto"/>
        <w:left w:val="none" w:sz="0" w:space="0" w:color="auto"/>
        <w:bottom w:val="none" w:sz="0" w:space="0" w:color="auto"/>
        <w:right w:val="none" w:sz="0" w:space="0" w:color="auto"/>
      </w:divBdr>
    </w:div>
    <w:div w:id="714430100">
      <w:bodyDiv w:val="1"/>
      <w:marLeft w:val="0"/>
      <w:marRight w:val="0"/>
      <w:marTop w:val="0"/>
      <w:marBottom w:val="0"/>
      <w:divBdr>
        <w:top w:val="none" w:sz="0" w:space="0" w:color="auto"/>
        <w:left w:val="none" w:sz="0" w:space="0" w:color="auto"/>
        <w:bottom w:val="none" w:sz="0" w:space="0" w:color="auto"/>
        <w:right w:val="none" w:sz="0" w:space="0" w:color="auto"/>
      </w:divBdr>
    </w:div>
    <w:div w:id="926763925">
      <w:bodyDiv w:val="1"/>
      <w:marLeft w:val="0"/>
      <w:marRight w:val="0"/>
      <w:marTop w:val="0"/>
      <w:marBottom w:val="0"/>
      <w:divBdr>
        <w:top w:val="none" w:sz="0" w:space="0" w:color="auto"/>
        <w:left w:val="none" w:sz="0" w:space="0" w:color="auto"/>
        <w:bottom w:val="none" w:sz="0" w:space="0" w:color="auto"/>
        <w:right w:val="none" w:sz="0" w:space="0" w:color="auto"/>
      </w:divBdr>
    </w:div>
    <w:div w:id="936525162">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61894382">
      <w:bodyDiv w:val="1"/>
      <w:marLeft w:val="0"/>
      <w:marRight w:val="0"/>
      <w:marTop w:val="0"/>
      <w:marBottom w:val="0"/>
      <w:divBdr>
        <w:top w:val="none" w:sz="0" w:space="0" w:color="auto"/>
        <w:left w:val="none" w:sz="0" w:space="0" w:color="auto"/>
        <w:bottom w:val="none" w:sz="0" w:space="0" w:color="auto"/>
        <w:right w:val="none" w:sz="0" w:space="0" w:color="auto"/>
      </w:divBdr>
    </w:div>
    <w:div w:id="1244610512">
      <w:bodyDiv w:val="1"/>
      <w:marLeft w:val="0"/>
      <w:marRight w:val="0"/>
      <w:marTop w:val="0"/>
      <w:marBottom w:val="0"/>
      <w:divBdr>
        <w:top w:val="none" w:sz="0" w:space="0" w:color="auto"/>
        <w:left w:val="none" w:sz="0" w:space="0" w:color="auto"/>
        <w:bottom w:val="none" w:sz="0" w:space="0" w:color="auto"/>
        <w:right w:val="none" w:sz="0" w:space="0" w:color="auto"/>
      </w:divBdr>
    </w:div>
    <w:div w:id="1252272901">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596787030">
      <w:bodyDiv w:val="1"/>
      <w:marLeft w:val="0"/>
      <w:marRight w:val="0"/>
      <w:marTop w:val="0"/>
      <w:marBottom w:val="0"/>
      <w:divBdr>
        <w:top w:val="none" w:sz="0" w:space="0" w:color="auto"/>
        <w:left w:val="none" w:sz="0" w:space="0" w:color="auto"/>
        <w:bottom w:val="none" w:sz="0" w:space="0" w:color="auto"/>
        <w:right w:val="none" w:sz="0" w:space="0" w:color="auto"/>
      </w:divBdr>
    </w:div>
    <w:div w:id="1673527860">
      <w:bodyDiv w:val="1"/>
      <w:marLeft w:val="0"/>
      <w:marRight w:val="0"/>
      <w:marTop w:val="0"/>
      <w:marBottom w:val="0"/>
      <w:divBdr>
        <w:top w:val="none" w:sz="0" w:space="0" w:color="auto"/>
        <w:left w:val="none" w:sz="0" w:space="0" w:color="auto"/>
        <w:bottom w:val="none" w:sz="0" w:space="0" w:color="auto"/>
        <w:right w:val="none" w:sz="0" w:space="0" w:color="auto"/>
      </w:divBdr>
    </w:div>
    <w:div w:id="1713075423">
      <w:bodyDiv w:val="1"/>
      <w:marLeft w:val="0"/>
      <w:marRight w:val="0"/>
      <w:marTop w:val="0"/>
      <w:marBottom w:val="0"/>
      <w:divBdr>
        <w:top w:val="none" w:sz="0" w:space="0" w:color="auto"/>
        <w:left w:val="none" w:sz="0" w:space="0" w:color="auto"/>
        <w:bottom w:val="none" w:sz="0" w:space="0" w:color="auto"/>
        <w:right w:val="none" w:sz="0" w:space="0" w:color="auto"/>
      </w:divBdr>
    </w:div>
    <w:div w:id="1787652608">
      <w:bodyDiv w:val="1"/>
      <w:marLeft w:val="0"/>
      <w:marRight w:val="0"/>
      <w:marTop w:val="0"/>
      <w:marBottom w:val="0"/>
      <w:divBdr>
        <w:top w:val="none" w:sz="0" w:space="0" w:color="auto"/>
        <w:left w:val="none" w:sz="0" w:space="0" w:color="auto"/>
        <w:bottom w:val="none" w:sz="0" w:space="0" w:color="auto"/>
        <w:right w:val="none" w:sz="0" w:space="0" w:color="auto"/>
      </w:divBdr>
    </w:div>
    <w:div w:id="1792703654">
      <w:bodyDiv w:val="1"/>
      <w:marLeft w:val="0"/>
      <w:marRight w:val="0"/>
      <w:marTop w:val="0"/>
      <w:marBottom w:val="0"/>
      <w:divBdr>
        <w:top w:val="none" w:sz="0" w:space="0" w:color="auto"/>
        <w:left w:val="none" w:sz="0" w:space="0" w:color="auto"/>
        <w:bottom w:val="none" w:sz="0" w:space="0" w:color="auto"/>
        <w:right w:val="none" w:sz="0" w:space="0" w:color="auto"/>
      </w:divBdr>
      <w:divsChild>
        <w:div w:id="1893467230">
          <w:marLeft w:val="1166"/>
          <w:marRight w:val="0"/>
          <w:marTop w:val="120"/>
          <w:marBottom w:val="0"/>
          <w:divBdr>
            <w:top w:val="none" w:sz="0" w:space="0" w:color="auto"/>
            <w:left w:val="none" w:sz="0" w:space="0" w:color="auto"/>
            <w:bottom w:val="none" w:sz="0" w:space="0" w:color="auto"/>
            <w:right w:val="none" w:sz="0" w:space="0" w:color="auto"/>
          </w:divBdr>
        </w:div>
        <w:div w:id="1076322562">
          <w:marLeft w:val="1166"/>
          <w:marRight w:val="0"/>
          <w:marTop w:val="120"/>
          <w:marBottom w:val="0"/>
          <w:divBdr>
            <w:top w:val="none" w:sz="0" w:space="0" w:color="auto"/>
            <w:left w:val="none" w:sz="0" w:space="0" w:color="auto"/>
            <w:bottom w:val="none" w:sz="0" w:space="0" w:color="auto"/>
            <w:right w:val="none" w:sz="0" w:space="0" w:color="auto"/>
          </w:divBdr>
        </w:div>
        <w:div w:id="1100829975">
          <w:marLeft w:val="1166"/>
          <w:marRight w:val="0"/>
          <w:marTop w:val="120"/>
          <w:marBottom w:val="0"/>
          <w:divBdr>
            <w:top w:val="none" w:sz="0" w:space="0" w:color="auto"/>
            <w:left w:val="none" w:sz="0" w:space="0" w:color="auto"/>
            <w:bottom w:val="none" w:sz="0" w:space="0" w:color="auto"/>
            <w:right w:val="none" w:sz="0" w:space="0" w:color="auto"/>
          </w:divBdr>
        </w:div>
      </w:divsChild>
    </w:div>
    <w:div w:id="1815874206">
      <w:bodyDiv w:val="1"/>
      <w:marLeft w:val="0"/>
      <w:marRight w:val="0"/>
      <w:marTop w:val="0"/>
      <w:marBottom w:val="0"/>
      <w:divBdr>
        <w:top w:val="none" w:sz="0" w:space="0" w:color="auto"/>
        <w:left w:val="none" w:sz="0" w:space="0" w:color="auto"/>
        <w:bottom w:val="none" w:sz="0" w:space="0" w:color="auto"/>
        <w:right w:val="none" w:sz="0" w:space="0" w:color="auto"/>
      </w:divBdr>
    </w:div>
    <w:div w:id="1842623608">
      <w:bodyDiv w:val="1"/>
      <w:marLeft w:val="0"/>
      <w:marRight w:val="0"/>
      <w:marTop w:val="0"/>
      <w:marBottom w:val="0"/>
      <w:divBdr>
        <w:top w:val="none" w:sz="0" w:space="0" w:color="auto"/>
        <w:left w:val="none" w:sz="0" w:space="0" w:color="auto"/>
        <w:bottom w:val="none" w:sz="0" w:space="0" w:color="auto"/>
        <w:right w:val="none" w:sz="0" w:space="0" w:color="auto"/>
      </w:divBdr>
    </w:div>
    <w:div w:id="1868986333">
      <w:bodyDiv w:val="1"/>
      <w:marLeft w:val="0"/>
      <w:marRight w:val="0"/>
      <w:marTop w:val="0"/>
      <w:marBottom w:val="0"/>
      <w:divBdr>
        <w:top w:val="none" w:sz="0" w:space="0" w:color="auto"/>
        <w:left w:val="none" w:sz="0" w:space="0" w:color="auto"/>
        <w:bottom w:val="none" w:sz="0" w:space="0" w:color="auto"/>
        <w:right w:val="none" w:sz="0" w:space="0" w:color="auto"/>
      </w:divBdr>
    </w:div>
    <w:div w:id="1909882231">
      <w:bodyDiv w:val="1"/>
      <w:marLeft w:val="0"/>
      <w:marRight w:val="0"/>
      <w:marTop w:val="0"/>
      <w:marBottom w:val="0"/>
      <w:divBdr>
        <w:top w:val="none" w:sz="0" w:space="0" w:color="auto"/>
        <w:left w:val="none" w:sz="0" w:space="0" w:color="auto"/>
        <w:bottom w:val="none" w:sz="0" w:space="0" w:color="auto"/>
        <w:right w:val="none" w:sz="0" w:space="0" w:color="auto"/>
      </w:divBdr>
    </w:div>
    <w:div w:id="194730252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823376">
      <w:bodyDiv w:val="1"/>
      <w:marLeft w:val="0"/>
      <w:marRight w:val="0"/>
      <w:marTop w:val="0"/>
      <w:marBottom w:val="0"/>
      <w:divBdr>
        <w:top w:val="none" w:sz="0" w:space="0" w:color="auto"/>
        <w:left w:val="none" w:sz="0" w:space="0" w:color="auto"/>
        <w:bottom w:val="none" w:sz="0" w:space="0" w:color="auto"/>
        <w:right w:val="none" w:sz="0" w:space="0" w:color="auto"/>
      </w:divBdr>
    </w:div>
    <w:div w:id="2011181048">
      <w:bodyDiv w:val="1"/>
      <w:marLeft w:val="0"/>
      <w:marRight w:val="0"/>
      <w:marTop w:val="0"/>
      <w:marBottom w:val="0"/>
      <w:divBdr>
        <w:top w:val="none" w:sz="0" w:space="0" w:color="auto"/>
        <w:left w:val="none" w:sz="0" w:space="0" w:color="auto"/>
        <w:bottom w:val="none" w:sz="0" w:space="0" w:color="auto"/>
        <w:right w:val="none" w:sz="0" w:space="0" w:color="auto"/>
      </w:divBdr>
      <w:divsChild>
        <w:div w:id="1106315849">
          <w:marLeft w:val="533"/>
          <w:marRight w:val="0"/>
          <w:marTop w:val="0"/>
          <w:marBottom w:val="0"/>
          <w:divBdr>
            <w:top w:val="none" w:sz="0" w:space="0" w:color="auto"/>
            <w:left w:val="none" w:sz="0" w:space="0" w:color="auto"/>
            <w:bottom w:val="none" w:sz="0" w:space="0" w:color="auto"/>
            <w:right w:val="none" w:sz="0" w:space="0" w:color="auto"/>
          </w:divBdr>
        </w:div>
        <w:div w:id="1709334703">
          <w:marLeft w:val="806"/>
          <w:marRight w:val="0"/>
          <w:marTop w:val="0"/>
          <w:marBottom w:val="0"/>
          <w:divBdr>
            <w:top w:val="none" w:sz="0" w:space="0" w:color="auto"/>
            <w:left w:val="none" w:sz="0" w:space="0" w:color="auto"/>
            <w:bottom w:val="none" w:sz="0" w:space="0" w:color="auto"/>
            <w:right w:val="none" w:sz="0" w:space="0" w:color="auto"/>
          </w:divBdr>
        </w:div>
        <w:div w:id="1925801881">
          <w:marLeft w:val="806"/>
          <w:marRight w:val="0"/>
          <w:marTop w:val="0"/>
          <w:marBottom w:val="0"/>
          <w:divBdr>
            <w:top w:val="none" w:sz="0" w:space="0" w:color="auto"/>
            <w:left w:val="none" w:sz="0" w:space="0" w:color="auto"/>
            <w:bottom w:val="none" w:sz="0" w:space="0" w:color="auto"/>
            <w:right w:val="none" w:sz="0" w:space="0" w:color="auto"/>
          </w:divBdr>
        </w:div>
      </w:divsChild>
    </w:div>
    <w:div w:id="2033727054">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4226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5.xml><?xml version="1.0" encoding="utf-8"?>
<p:properties xmlns:p="http://schemas.microsoft.com/office/2006/metadata/properties" xmlns:xsi="http://www.w3.org/2001/XMLSchema-instance" xmlns:pc="http://schemas.microsoft.com/office/infopath/2007/PartnerControls">
  <documentManagement>
    <EmailHeaders xmlns="http://schemas.microsoft.com/sharepoint/v4" xsi:nil="true"/>
    <EmailTo xmlns="http://schemas.microsoft.com/sharepoint/v3" xsi:nil="true"/>
    <EmailSender xmlns="http://schemas.microsoft.com/sharepoint/v3" xsi:nil="true"/>
    <EmailFrom xmlns="http://schemas.microsoft.com/sharepoint/v3" xsi:nil="true"/>
    <_dlc_DocId xmlns="2f0fb0e4-6f95-4f64-8efb-58e3d90405ce">2FHT6SDPEKRM-4-36472</_dlc_DocId>
    <EmailCc xmlns="http://schemas.microsoft.com/sharepoint/v3" xsi:nil="true"/>
    <IconOverlay xmlns="http://schemas.microsoft.com/sharepoint/v4" xsi:nil="true"/>
    <EmailSubject xmlns="http://schemas.microsoft.com/sharepoint/v3" xsi:nil="true"/>
    <_dlc_DocIdUrl xmlns="2f0fb0e4-6f95-4f64-8efb-58e3d90405ce">
      <Url>https://projects.qualcomm.com/sites/SkyBer/_layouts/15/DocIdRedir.aspx?ID=2FHT6SDPEKRM-4-36472</Url>
      <Description>2FHT6SDPEKRM-4-36472</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45FE1-E9A3-478F-A9C1-041607FCD1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8BAF1C-BB7B-41C9-A9D4-94CCFAAD9F86}">
  <ds:schemaRefs>
    <ds:schemaRef ds:uri="http://schemas.microsoft.com/sharepoint/v3/contenttype/forms"/>
  </ds:schemaRefs>
</ds:datastoreItem>
</file>

<file path=customXml/itemProps3.xml><?xml version="1.0" encoding="utf-8"?>
<ds:datastoreItem xmlns:ds="http://schemas.openxmlformats.org/officeDocument/2006/customXml" ds:itemID="{C8871CA3-5A24-41B1-862B-223B5EBE0A13}">
  <ds:schemaRefs>
    <ds:schemaRef ds:uri="http://schemas.microsoft.com/sharepoint/events"/>
  </ds:schemaRefs>
</ds:datastoreItem>
</file>

<file path=customXml/itemProps4.xml><?xml version="1.0" encoding="utf-8"?>
<ds:datastoreItem xmlns:ds="http://schemas.openxmlformats.org/officeDocument/2006/customXml" ds:itemID="{17703A10-4A8F-479F-B3A6-49A436ADC4FF}">
  <ds:schemaRefs>
    <ds:schemaRef ds:uri="office.server.policy"/>
  </ds:schemaRefs>
</ds:datastoreItem>
</file>

<file path=customXml/itemProps5.xml><?xml version="1.0" encoding="utf-8"?>
<ds:datastoreItem xmlns:ds="http://schemas.openxmlformats.org/officeDocument/2006/customXml" ds:itemID="{54F1EB74-1B1B-4E61-A47E-E366F01C2071}">
  <ds:schemaRefs>
    <ds:schemaRef ds:uri="http://schemas.microsoft.com/office/2006/metadata/properties"/>
    <ds:schemaRef ds:uri="http://schemas.microsoft.com/office/infopath/2007/PartnerControls"/>
    <ds:schemaRef ds:uri="http://schemas.microsoft.com/sharepoint/v4"/>
    <ds:schemaRef ds:uri="http://schemas.microsoft.com/sharepoint/v3"/>
    <ds:schemaRef ds:uri="2f0fb0e4-6f95-4f64-8efb-58e3d90405ce"/>
  </ds:schemaRefs>
</ds:datastoreItem>
</file>

<file path=customXml/itemProps6.xml><?xml version="1.0" encoding="utf-8"?>
<ds:datastoreItem xmlns:ds="http://schemas.openxmlformats.org/officeDocument/2006/customXml" ds:itemID="{B407DFBC-A922-4A5E-B7F9-2B7C7CC03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2816</Words>
  <Characters>16055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2018-11-03T00:21:00Z</dcterms:created>
  <dcterms:modified xsi:type="dcterms:W3CDTF">2018-11-03T00:21:00Z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3"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4" name="_readonly">
    <vt:lpwstr/>
  </property>
  <property fmtid="{D5CDD505-2E9C-101B-9397-08002B2CF9AE}" pid="5" name="_new_ms_pID_725431_00">
    <vt:lpwstr>_new_ms_pID_725431</vt:lpwstr>
  </property>
  <property fmtid="{D5CDD505-2E9C-101B-9397-08002B2CF9AE}" pid="6" name="_new_ms_pID_725432_00">
    <vt:lpwstr>_new_ms_pID_725432</vt:lpwstr>
  </property>
  <property fmtid="{D5CDD505-2E9C-101B-9397-08002B2CF9AE}" pid="7" name="_2015_ms_pID_725343_00">
    <vt:lpwstr>_2015_ms_pID_725343</vt:lpwstr>
  </property>
  <property fmtid="{D5CDD505-2E9C-101B-9397-08002B2CF9AE}" pid="8" name="sflag">
    <vt:lpwstr>1486152400</vt:lpwstr>
  </property>
  <property fmtid="{D5CDD505-2E9C-101B-9397-08002B2CF9AE}" pid="9" name="ContentTypeId">
    <vt:lpwstr>0x010100B09692573C08054E936A1BBD3D3E084A</vt:lpwstr>
  </property>
  <property fmtid="{D5CDD505-2E9C-101B-9397-08002B2CF9AE}" pid="10" name="_new_ms_pID_725432">
    <vt:lpwstr>EI+OHcVoqGcic+qL5QIHUi8=</vt:lpwstr>
  </property>
  <property fmtid="{D5CDD505-2E9C-101B-9397-08002B2CF9AE}" pid="11"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12" name="_2015_ms_pID_7253431">
    <vt:lpwstr>AdFac+um8mmO33QEbZQXZDuVoiIIT2zaKOMwwTHpTRViY2QT26dhZb
BySRemFsrob0MbSVOL9SaTnSg1+ucDMyp9aEsaAwOw6hb9qwtm1TjoCkQuFJQsUgbsATuE7d
TYK2ebGD2nZ7moL5k5GPZV+NiJii8ANJp47kdYmGtk/VNzws4JwY9ArBxU//us63yRN9eozN
coiTz3n+1Am7ZGCi6MqrL78LAQZdzsypY+oR</vt:lpwstr>
  </property>
  <property fmtid="{D5CDD505-2E9C-101B-9397-08002B2CF9AE}" pid="13" name="_full-control">
    <vt:lpwstr/>
  </property>
  <property fmtid="{D5CDD505-2E9C-101B-9397-08002B2CF9AE}" pid="14" name="_2015_ms_pID_725343">
    <vt:lpwstr>(3)JmKUerJHWsye4XcxEt4wqEF5lo6XUiC1tX9TfpDcMcm+d8oZ+KWX99sVfhl+16v6/+DEAlXQ
BZScDMb+efKkcz68OBCE9N+cN304uXkWKZP0aBbsqb8ySFka89l/Z5UmL/HCyyTabtDxgolw
FyIYlQNUM3Q6d/MsHswPEPiYtvjvloXHysryNW5hE0h5qll137hHEFpm43b0LVu/Bly8U/F4
mnuGiJQAfWBbBup1SD</vt:lpwstr>
  </property>
  <property fmtid="{D5CDD505-2E9C-101B-9397-08002B2CF9AE}" pid="15" name="_dlc_DocIdItemGuid">
    <vt:lpwstr>a654b065-f99c-48cc-bda9-ea75091f8bfb</vt:lpwstr>
  </property>
  <property fmtid="{D5CDD505-2E9C-101B-9397-08002B2CF9AE}" pid="16" name="_2015_ms_pID_7253431_00">
    <vt:lpwstr>_2015_ms_pID_7253431</vt:lpwstr>
  </property>
  <property fmtid="{D5CDD505-2E9C-101B-9397-08002B2CF9AE}" pid="17" name="_2015_ms_pID_7253432_00">
    <vt:lpwstr>_2015_ms_pID_7253432</vt:lpwstr>
  </property>
  <property fmtid="{D5CDD505-2E9C-101B-9397-08002B2CF9AE}" pid="18" name="_new_ms_pID_72543_00">
    <vt:lpwstr>_new_ms_pID_72543</vt:lpwstr>
  </property>
  <property fmtid="{D5CDD505-2E9C-101B-9397-08002B2CF9AE}" pid="19" name="_change">
    <vt:lpwstr/>
  </property>
  <property fmtid="{D5CDD505-2E9C-101B-9397-08002B2CF9AE}" pid="20" name="_NewReviewCycle">
    <vt:lpwstr/>
  </property>
  <property fmtid="{D5CDD505-2E9C-101B-9397-08002B2CF9AE}" pid="21" name="_ms_pID_7253431">
    <vt:lpwstr>b1c/5xzN4/+ZfxOzF4aWXX51puZb0KJX5yi+dUiLCje60NitahF
dGJbcL2/pbiRU0wrvG5POPeobdsiUKx8IhHaUKh+qvoJ9PDJ2KUYWyBQDn0leUb/Bycn4Ua3
cN0=</vt:lpwstr>
  </property>
  <property fmtid="{D5CDD505-2E9C-101B-9397-08002B2CF9AE}" pid="22" name="_2015_ms_pID_7253432">
    <vt:lpwstr>pQq81QtQJVS6fOBNNf+cB1XaxLuArhMNEx3B
5nCHYdAkZxy2KvX4MEH2nMRaL2g91Yv6fvk9y1sU9tsKbQZclYY=</vt:lpwstr>
  </property>
  <property fmtid="{D5CDD505-2E9C-101B-9397-08002B2CF9AE}" pid="23" name="_AdHocReviewCycleID">
    <vt:i4>1174552866</vt:i4>
  </property>
  <property fmtid="{D5CDD505-2E9C-101B-9397-08002B2CF9AE}" pid="24" name="_ReviewingToolsShownOnce">
    <vt:lpwstr/>
  </property>
</Properties>
</file>