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320" w:rsidRPr="004A0287" w:rsidRDefault="00B605FF" w:rsidP="00C73397">
      <w:pPr>
        <w:pStyle w:val="a3"/>
        <w:tabs>
          <w:tab w:val="right" w:pos="9639"/>
        </w:tabs>
        <w:jc w:val="both"/>
        <w:rPr>
          <w:rFonts w:eastAsia="新細明體" w:cs="Arial"/>
          <w:bCs/>
          <w:noProof w:val="0"/>
          <w:color w:val="000000"/>
          <w:sz w:val="28"/>
          <w:szCs w:val="28"/>
          <w:lang w:val="en-GB" w:eastAsia="zh-TW"/>
        </w:rPr>
      </w:pPr>
      <w:r w:rsidRPr="0052548E">
        <w:rPr>
          <w:rFonts w:cs="Arial"/>
          <w:bCs/>
          <w:sz w:val="28"/>
        </w:rPr>
        <w:t>3GPP TSG RAN WG1 Meeting</w:t>
      </w:r>
      <w:r>
        <w:rPr>
          <w:rFonts w:cs="Arial"/>
          <w:bCs/>
          <w:sz w:val="28"/>
        </w:rPr>
        <w:t xml:space="preserve"> #95</w:t>
      </w:r>
      <w:r w:rsidR="00262320" w:rsidRPr="004A0287">
        <w:rPr>
          <w:rFonts w:cs="Arial"/>
          <w:bCs/>
          <w:noProof w:val="0"/>
          <w:color w:val="000000"/>
          <w:sz w:val="28"/>
          <w:szCs w:val="28"/>
          <w:lang w:val="en-GB"/>
        </w:rPr>
        <w:tab/>
      </w:r>
      <w:r w:rsidR="005A0478" w:rsidRPr="005A0478">
        <w:rPr>
          <w:rFonts w:eastAsia="新細明體" w:cs="Arial"/>
          <w:bCs/>
          <w:noProof w:val="0"/>
          <w:color w:val="000000"/>
          <w:sz w:val="28"/>
          <w:szCs w:val="28"/>
          <w:lang w:val="en-GB" w:eastAsia="zh-TW"/>
        </w:rPr>
        <w:t>R1-1813103</w:t>
      </w:r>
    </w:p>
    <w:p w:rsidR="00C73397" w:rsidRPr="00B605FF" w:rsidRDefault="00B605FF" w:rsidP="009450B1">
      <w:pPr>
        <w:spacing w:after="0"/>
        <w:rPr>
          <w:rFonts w:ascii="Arial" w:eastAsia="新細明體" w:hAnsi="Arial" w:cs="Arial"/>
          <w:b/>
          <w:color w:val="000000"/>
          <w:kern w:val="2"/>
          <w:sz w:val="24"/>
          <w:lang w:val="en-US" w:eastAsia="zh-TW"/>
        </w:rPr>
      </w:pPr>
      <w:r>
        <w:rPr>
          <w:rFonts w:ascii="Arial" w:eastAsiaTheme="minorEastAsia" w:hAnsi="Arial" w:cs="Arial"/>
          <w:b/>
          <w:bCs/>
          <w:sz w:val="28"/>
          <w:szCs w:val="24"/>
          <w:lang w:eastAsia="zh-TW"/>
        </w:rPr>
        <w:t>Spokane</w:t>
      </w:r>
      <w:r w:rsidRPr="00486020">
        <w:rPr>
          <w:rFonts w:ascii="Arial" w:hAnsi="Arial" w:cs="Arial"/>
          <w:b/>
          <w:bCs/>
          <w:sz w:val="28"/>
          <w:szCs w:val="24"/>
        </w:rPr>
        <w:t xml:space="preserve">, </w:t>
      </w:r>
      <w:r>
        <w:rPr>
          <w:rFonts w:ascii="Arial" w:eastAsiaTheme="minorEastAsia" w:hAnsi="Arial" w:cs="Arial"/>
          <w:b/>
          <w:bCs/>
          <w:sz w:val="28"/>
          <w:szCs w:val="24"/>
          <w:lang w:eastAsia="zh-TW"/>
        </w:rPr>
        <w:t>USA</w:t>
      </w:r>
      <w:r>
        <w:rPr>
          <w:rFonts w:ascii="Arial" w:hAnsi="Arial" w:cs="Arial"/>
          <w:b/>
          <w:bCs/>
          <w:sz w:val="28"/>
          <w:szCs w:val="24"/>
        </w:rPr>
        <w:t>, Novem</w:t>
      </w:r>
      <w:r>
        <w:rPr>
          <w:rFonts w:ascii="Arial" w:eastAsiaTheme="minorEastAsia" w:hAnsi="Arial" w:cs="Arial" w:hint="eastAsia"/>
          <w:b/>
          <w:bCs/>
          <w:sz w:val="28"/>
          <w:szCs w:val="24"/>
          <w:lang w:eastAsia="zh-TW"/>
        </w:rPr>
        <w:t>ber</w:t>
      </w:r>
      <w:r w:rsidRPr="00486020">
        <w:rPr>
          <w:rFonts w:ascii="Arial" w:hAnsi="Arial" w:cs="Arial"/>
          <w:b/>
          <w:bCs/>
          <w:sz w:val="28"/>
          <w:szCs w:val="24"/>
        </w:rPr>
        <w:t xml:space="preserve"> </w:t>
      </w:r>
      <w:r>
        <w:rPr>
          <w:rFonts w:ascii="Arial" w:eastAsiaTheme="minorEastAsia" w:hAnsi="Arial" w:cs="Arial" w:hint="eastAsia"/>
          <w:b/>
          <w:bCs/>
          <w:sz w:val="28"/>
          <w:szCs w:val="24"/>
          <w:lang w:eastAsia="zh-TW"/>
        </w:rPr>
        <w:t>12</w:t>
      </w:r>
      <w:r w:rsidRPr="00A4183F">
        <w:rPr>
          <w:rFonts w:ascii="Arial" w:hAnsi="Arial" w:cs="Arial"/>
          <w:b/>
          <w:bCs/>
          <w:sz w:val="28"/>
          <w:szCs w:val="24"/>
          <w:vertAlign w:val="superscript"/>
        </w:rPr>
        <w:t>th</w:t>
      </w:r>
      <w:r w:rsidRPr="00486020">
        <w:rPr>
          <w:rFonts w:ascii="Arial" w:hAnsi="Arial" w:cs="Arial"/>
          <w:b/>
          <w:bCs/>
          <w:sz w:val="28"/>
          <w:szCs w:val="24"/>
        </w:rPr>
        <w:t xml:space="preserve"> – </w:t>
      </w:r>
      <w:r>
        <w:rPr>
          <w:rFonts w:ascii="Arial" w:eastAsiaTheme="minorEastAsia" w:hAnsi="Arial" w:cs="Arial" w:hint="eastAsia"/>
          <w:b/>
          <w:bCs/>
          <w:sz w:val="28"/>
          <w:szCs w:val="24"/>
          <w:lang w:eastAsia="zh-TW"/>
        </w:rPr>
        <w:t>16</w:t>
      </w:r>
      <w:r w:rsidRPr="00A4183F">
        <w:rPr>
          <w:rFonts w:ascii="Arial" w:hAnsi="Arial" w:cs="Arial"/>
          <w:b/>
          <w:bCs/>
          <w:sz w:val="28"/>
          <w:szCs w:val="24"/>
          <w:vertAlign w:val="superscript"/>
        </w:rPr>
        <w:t>th</w:t>
      </w:r>
      <w:r w:rsidRPr="00486020">
        <w:rPr>
          <w:rFonts w:ascii="Arial" w:hAnsi="Arial" w:cs="Arial"/>
          <w:b/>
          <w:bCs/>
          <w:sz w:val="28"/>
          <w:szCs w:val="24"/>
        </w:rPr>
        <w:t>, 2018</w:t>
      </w:r>
    </w:p>
    <w:p w:rsidR="00262320" w:rsidRPr="00B8647E" w:rsidRDefault="00262320" w:rsidP="009450B1">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4C08AE" w:rsidRPr="004C08AE">
        <w:rPr>
          <w:rFonts w:ascii="Arial" w:eastAsia="新細明體" w:hAnsi="Arial" w:cs="Arial"/>
          <w:b/>
          <w:color w:val="000000"/>
          <w:kern w:val="2"/>
          <w:sz w:val="24"/>
          <w:lang w:val="en-US" w:eastAsia="zh-TW"/>
        </w:rPr>
        <w:t>7.2.4.1.4</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262320"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B605FF">
        <w:rPr>
          <w:rFonts w:ascii="Arial" w:eastAsia="新細明體" w:hAnsi="Arial" w:cs="Arial"/>
          <w:b/>
          <w:color w:val="000000"/>
          <w:kern w:val="2"/>
          <w:sz w:val="24"/>
          <w:lang w:val="en-US" w:eastAsia="zh-TW"/>
        </w:rPr>
        <w:tab/>
      </w:r>
      <w:r w:rsidR="00B605FF" w:rsidRPr="00B605FF">
        <w:rPr>
          <w:rFonts w:ascii="Arial" w:eastAsiaTheme="minorEastAsia" w:hAnsi="Arial" w:cs="Arial"/>
          <w:b/>
          <w:bCs/>
          <w:sz w:val="24"/>
          <w:lang w:eastAsia="zh-TW"/>
        </w:rPr>
        <w:t>Discussion</w:t>
      </w:r>
      <w:r w:rsidR="00567F52" w:rsidRPr="00567F52">
        <w:rPr>
          <w:rFonts w:ascii="Arial" w:eastAsia="新細明體" w:hAnsi="Arial" w:cs="Arial"/>
          <w:b/>
          <w:color w:val="000000"/>
          <w:kern w:val="2"/>
          <w:sz w:val="24"/>
          <w:lang w:val="en-US" w:eastAsia="zh-TW"/>
        </w:rPr>
        <w:t xml:space="preserve"> on </w:t>
      </w:r>
      <w:r w:rsidR="00A4439E">
        <w:rPr>
          <w:rFonts w:ascii="Arial" w:eastAsia="新細明體" w:hAnsi="Arial" w:cs="Arial" w:hint="eastAsia"/>
          <w:b/>
          <w:color w:val="000000"/>
          <w:kern w:val="2"/>
          <w:sz w:val="24"/>
          <w:lang w:val="en-US" w:eastAsia="zh-TW"/>
        </w:rPr>
        <w:t xml:space="preserve">Sidelink </w:t>
      </w:r>
      <w:r w:rsidR="00443C93" w:rsidRPr="00443C93">
        <w:rPr>
          <w:rFonts w:ascii="Arial" w:eastAsia="新細明體" w:hAnsi="Arial" w:cs="Arial"/>
          <w:b/>
          <w:color w:val="000000"/>
          <w:kern w:val="2"/>
          <w:sz w:val="24"/>
          <w:lang w:val="en-US" w:eastAsia="zh-TW"/>
        </w:rPr>
        <w:t xml:space="preserve">resource management techniques for </w:t>
      </w:r>
      <w:r w:rsidR="00443C93">
        <w:rPr>
          <w:rFonts w:ascii="Arial" w:eastAsia="新細明體" w:hAnsi="Arial" w:cs="Arial" w:hint="eastAsia"/>
          <w:b/>
          <w:color w:val="000000"/>
          <w:kern w:val="2"/>
          <w:sz w:val="24"/>
          <w:lang w:val="en-US" w:eastAsia="zh-TW"/>
        </w:rPr>
        <w:t>NR V2X</w:t>
      </w:r>
      <w:r w:rsidR="00443C93" w:rsidRPr="00443C93">
        <w:rPr>
          <w:rFonts w:ascii="Arial" w:eastAsia="新細明體" w:hAnsi="Arial" w:cs="Arial"/>
          <w:b/>
          <w:color w:val="000000"/>
          <w:kern w:val="2"/>
          <w:sz w:val="24"/>
          <w:lang w:val="en-US" w:eastAsia="zh-TW"/>
        </w:rPr>
        <w:t xml:space="preserve"> communication </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Default="004B278F" w:rsidP="00C75587">
      <w:pPr>
        <w:pStyle w:val="1"/>
        <w:numPr>
          <w:ilvl w:val="0"/>
          <w:numId w:val="22"/>
        </w:numPr>
        <w:jc w:val="both"/>
        <w:rPr>
          <w:color w:val="000000"/>
          <w:lang w:val="en-US" w:eastAsia="ko-KR"/>
        </w:rPr>
      </w:pPr>
      <w:r w:rsidRPr="00A82540">
        <w:rPr>
          <w:rFonts w:hint="eastAsia"/>
          <w:color w:val="000000"/>
          <w:lang w:val="en-US" w:eastAsia="ko-KR"/>
        </w:rPr>
        <w:t>Introduction</w:t>
      </w:r>
    </w:p>
    <w:p w:rsidR="00C75587" w:rsidRDefault="00C75587" w:rsidP="004D73E0">
      <w:pPr>
        <w:spacing w:after="0"/>
        <w:ind w:left="720" w:hanging="720"/>
        <w:jc w:val="both"/>
        <w:rPr>
          <w:rFonts w:eastAsiaTheme="minorEastAsia"/>
          <w:lang w:val="en-US" w:eastAsia="zh-TW"/>
        </w:rPr>
      </w:pPr>
      <w:r w:rsidRPr="00C75587">
        <w:rPr>
          <w:rFonts w:eastAsiaTheme="minorEastAsia"/>
          <w:lang w:val="en-US" w:eastAsia="zh-TW"/>
        </w:rPr>
        <w:t>At RAN1#</w:t>
      </w:r>
      <w:r>
        <w:rPr>
          <w:rFonts w:eastAsiaTheme="minorEastAsia"/>
          <w:lang w:val="en-US" w:eastAsia="zh-TW"/>
        </w:rPr>
        <w:t>94</w:t>
      </w:r>
      <w:r w:rsidR="00921F87">
        <w:rPr>
          <w:rFonts w:eastAsiaTheme="minorEastAsia"/>
          <w:lang w:val="en-US" w:eastAsia="zh-TW"/>
        </w:rPr>
        <w:t>bis</w:t>
      </w:r>
      <w:r w:rsidRPr="00C75587">
        <w:rPr>
          <w:rFonts w:eastAsiaTheme="minorEastAsia"/>
          <w:lang w:val="en-US" w:eastAsia="zh-TW"/>
        </w:rPr>
        <w:t xml:space="preserve">, the </w:t>
      </w:r>
      <w:r>
        <w:rPr>
          <w:rFonts w:eastAsiaTheme="minorEastAsia"/>
          <w:lang w:val="en-US" w:eastAsia="zh-TW"/>
        </w:rPr>
        <w:t>resource allocation m</w:t>
      </w:r>
      <w:r w:rsidRPr="00C75587">
        <w:rPr>
          <w:rFonts w:eastAsiaTheme="minorEastAsia"/>
          <w:lang w:val="en-US" w:eastAsia="zh-TW"/>
        </w:rPr>
        <w:t>echanism</w:t>
      </w:r>
      <w:r>
        <w:rPr>
          <w:rFonts w:eastAsiaTheme="minorEastAsia"/>
          <w:lang w:val="en-US" w:eastAsia="zh-TW"/>
        </w:rPr>
        <w:t xml:space="preserve"> related agreements [1</w:t>
      </w:r>
      <w:r w:rsidRPr="00C75587">
        <w:rPr>
          <w:rFonts w:eastAsiaTheme="minorEastAsia"/>
          <w:lang w:val="en-US" w:eastAsia="zh-TW"/>
        </w:rPr>
        <w:t>] are shown as follows,</w:t>
      </w:r>
    </w:p>
    <w:p w:rsidR="00921F87" w:rsidRPr="00921F87" w:rsidRDefault="00921F87" w:rsidP="00921F87">
      <w:pPr>
        <w:spacing w:after="0"/>
        <w:ind w:left="720" w:hanging="720"/>
        <w:rPr>
          <w:rFonts w:ascii="Times" w:hAnsi="Times"/>
          <w:lang w:eastAsia="x-none"/>
        </w:rPr>
      </w:pPr>
      <w:r w:rsidRPr="00921F87">
        <w:rPr>
          <w:rFonts w:ascii="Times" w:hAnsi="Times"/>
          <w:highlight w:val="green"/>
          <w:lang w:eastAsia="x-none"/>
        </w:rPr>
        <w:t>Agreements</w:t>
      </w:r>
      <w:r w:rsidRPr="00921F87">
        <w:rPr>
          <w:rFonts w:ascii="Times" w:hAnsi="Times"/>
          <w:lang w:eastAsia="x-none"/>
        </w:rPr>
        <w:t>:</w:t>
      </w:r>
    </w:p>
    <w:p w:rsidR="00921F87" w:rsidRPr="00D768D9" w:rsidRDefault="00921F87" w:rsidP="00921F87">
      <w:pPr>
        <w:numPr>
          <w:ilvl w:val="0"/>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Sidelink sensing and resource selection procedures are studied for Mode-2(a)</w:t>
      </w:r>
    </w:p>
    <w:p w:rsidR="00921F87" w:rsidRPr="00D768D9" w:rsidRDefault="00921F87" w:rsidP="00921F87">
      <w:pPr>
        <w:numPr>
          <w:ilvl w:val="1"/>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The following techniques are studied to identify occupied sidelink resources</w:t>
      </w:r>
    </w:p>
    <w:p w:rsidR="00921F87" w:rsidRPr="00D768D9" w:rsidRDefault="00921F87" w:rsidP="00921F87">
      <w:pPr>
        <w:numPr>
          <w:ilvl w:val="2"/>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decoding of sidelink control channel transmissions</w:t>
      </w:r>
    </w:p>
    <w:p w:rsidR="00921F87" w:rsidRPr="00D768D9" w:rsidRDefault="00921F87" w:rsidP="00921F87">
      <w:pPr>
        <w:numPr>
          <w:ilvl w:val="2"/>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sidelink measurements</w:t>
      </w:r>
    </w:p>
    <w:p w:rsidR="00921F87" w:rsidRPr="00D768D9" w:rsidRDefault="00921F87" w:rsidP="00921F87">
      <w:pPr>
        <w:numPr>
          <w:ilvl w:val="2"/>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detection of sidelink transmissions</w:t>
      </w:r>
    </w:p>
    <w:p w:rsidR="00921F87" w:rsidRPr="00D768D9" w:rsidRDefault="00921F87" w:rsidP="00921F87">
      <w:pPr>
        <w:numPr>
          <w:ilvl w:val="2"/>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other options are not precluded, including combination of the above options</w:t>
      </w:r>
    </w:p>
    <w:p w:rsidR="00921F87" w:rsidRPr="00D768D9" w:rsidRDefault="00921F87" w:rsidP="00921F87">
      <w:pPr>
        <w:numPr>
          <w:ilvl w:val="1"/>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The following aspects are studied for sidelink resource selection</w:t>
      </w:r>
    </w:p>
    <w:p w:rsidR="00921F87" w:rsidRPr="00D768D9" w:rsidRDefault="00921F87" w:rsidP="00921F87">
      <w:pPr>
        <w:numPr>
          <w:ilvl w:val="2"/>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how a UE selects resource for PSCCH and PSSCH transmission (or other sidelink physical channel/signal, if it is introduced)</w:t>
      </w:r>
    </w:p>
    <w:p w:rsidR="00921F87" w:rsidRPr="00D768D9" w:rsidRDefault="00921F87" w:rsidP="00921F87">
      <w:pPr>
        <w:numPr>
          <w:ilvl w:val="2"/>
          <w:numId w:val="33"/>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which information is used by UE for resource selection procedure</w:t>
      </w:r>
    </w:p>
    <w:p w:rsidR="00921F87" w:rsidRPr="00921F87" w:rsidRDefault="00921F87" w:rsidP="00921F87">
      <w:pPr>
        <w:spacing w:after="0"/>
        <w:ind w:left="720" w:hanging="720"/>
        <w:rPr>
          <w:rFonts w:ascii="Times" w:hAnsi="Times"/>
          <w:szCs w:val="24"/>
          <w:lang w:val="en-US" w:eastAsia="x-none"/>
        </w:rPr>
      </w:pPr>
    </w:p>
    <w:p w:rsidR="00921F87" w:rsidRPr="00921F87" w:rsidRDefault="00921F87" w:rsidP="00921F87">
      <w:pPr>
        <w:spacing w:after="0"/>
        <w:ind w:left="720" w:hanging="720"/>
        <w:rPr>
          <w:rFonts w:ascii="Times" w:hAnsi="Times"/>
          <w:lang w:val="en-US" w:eastAsia="x-none"/>
        </w:rPr>
      </w:pPr>
      <w:r w:rsidRPr="00921F87">
        <w:rPr>
          <w:rFonts w:ascii="Times" w:hAnsi="Times"/>
          <w:highlight w:val="green"/>
          <w:lang w:val="en-US" w:eastAsia="x-none"/>
        </w:rPr>
        <w:t>Agreements</w:t>
      </w:r>
      <w:r w:rsidRPr="00921F87">
        <w:rPr>
          <w:rFonts w:ascii="Times" w:hAnsi="Times"/>
          <w:lang w:val="en-US" w:eastAsia="x-none"/>
        </w:rPr>
        <w:t>:</w:t>
      </w:r>
    </w:p>
    <w:p w:rsidR="00921F87" w:rsidRPr="00921F87" w:rsidRDefault="00921F87" w:rsidP="00921F87">
      <w:pPr>
        <w:numPr>
          <w:ilvl w:val="0"/>
          <w:numId w:val="34"/>
        </w:numPr>
        <w:overflowPunct w:val="0"/>
        <w:autoSpaceDE w:val="0"/>
        <w:autoSpaceDN w:val="0"/>
        <w:adjustRightInd w:val="0"/>
        <w:spacing w:before="60" w:after="60"/>
        <w:jc w:val="both"/>
        <w:textAlignment w:val="baseline"/>
        <w:rPr>
          <w:rFonts w:eastAsia="SimSun"/>
          <w:lang w:val="en-US" w:eastAsia="zh-CN"/>
        </w:rPr>
      </w:pPr>
      <w:r w:rsidRPr="00921F87">
        <w:rPr>
          <w:rFonts w:eastAsia="SimSun"/>
          <w:lang w:val="en-US" w:eastAsia="zh-CN"/>
        </w:rPr>
        <w:t>The following aspects about assistance information are studied for Mode 2(b)</w:t>
      </w:r>
    </w:p>
    <w:p w:rsidR="00921F87" w:rsidRPr="00D768D9" w:rsidRDefault="00921F87" w:rsidP="00921F87">
      <w:pPr>
        <w:numPr>
          <w:ilvl w:val="1"/>
          <w:numId w:val="34"/>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Which assistance information is used and how it is acquired</w:t>
      </w:r>
    </w:p>
    <w:p w:rsidR="00921F87" w:rsidRPr="00D768D9" w:rsidRDefault="00921F87" w:rsidP="00921F87">
      <w:pPr>
        <w:numPr>
          <w:ilvl w:val="1"/>
          <w:numId w:val="34"/>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Which UE sends assistance information</w:t>
      </w:r>
    </w:p>
    <w:p w:rsidR="00921F87" w:rsidRPr="00D768D9" w:rsidRDefault="00921F87" w:rsidP="00921F87">
      <w:pPr>
        <w:numPr>
          <w:ilvl w:val="1"/>
          <w:numId w:val="34"/>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How to deliver assistance information, including physical channel and UE behavior</w:t>
      </w:r>
    </w:p>
    <w:p w:rsidR="00921F87" w:rsidRPr="00921F87" w:rsidRDefault="00921F87" w:rsidP="00921F87">
      <w:pPr>
        <w:numPr>
          <w:ilvl w:val="1"/>
          <w:numId w:val="34"/>
        </w:numPr>
        <w:overflowPunct w:val="0"/>
        <w:autoSpaceDE w:val="0"/>
        <w:autoSpaceDN w:val="0"/>
        <w:adjustRightInd w:val="0"/>
        <w:spacing w:before="60" w:after="60"/>
        <w:jc w:val="both"/>
        <w:textAlignment w:val="baseline"/>
        <w:rPr>
          <w:rFonts w:eastAsia="SimSun"/>
          <w:lang w:val="en-US" w:eastAsia="zh-CN"/>
        </w:rPr>
      </w:pPr>
      <w:r w:rsidRPr="00921F87">
        <w:rPr>
          <w:rFonts w:eastAsia="SimSun"/>
          <w:lang w:val="en-US" w:eastAsia="zh-CN"/>
        </w:rPr>
        <w:t>How assistance information is taken into account in determination of sidelink resource for transmission</w:t>
      </w:r>
    </w:p>
    <w:p w:rsidR="00921F87" w:rsidRPr="00921F87" w:rsidRDefault="00921F87" w:rsidP="00921F87">
      <w:pPr>
        <w:numPr>
          <w:ilvl w:val="0"/>
          <w:numId w:val="34"/>
        </w:numPr>
        <w:overflowPunct w:val="0"/>
        <w:autoSpaceDE w:val="0"/>
        <w:autoSpaceDN w:val="0"/>
        <w:adjustRightInd w:val="0"/>
        <w:spacing w:before="60" w:after="60"/>
        <w:jc w:val="both"/>
        <w:textAlignment w:val="baseline"/>
        <w:rPr>
          <w:rFonts w:eastAsia="SimSun"/>
          <w:lang w:val="en-US" w:eastAsia="zh-CN"/>
        </w:rPr>
      </w:pPr>
      <w:r w:rsidRPr="00921F87">
        <w:rPr>
          <w:rFonts w:eastAsia="SimSun"/>
          <w:lang w:val="en-US" w:eastAsia="zh-CN"/>
        </w:rPr>
        <w:t>RAN1 to further study whether some or all of Mode-2(b) functionality is a part of Mode-2(a)(c)(d)</w:t>
      </w:r>
    </w:p>
    <w:p w:rsidR="00921F87" w:rsidRPr="00921F87" w:rsidRDefault="00921F87" w:rsidP="00921F87">
      <w:pPr>
        <w:spacing w:after="0"/>
        <w:ind w:left="720" w:hanging="720"/>
        <w:rPr>
          <w:rFonts w:ascii="Times" w:hAnsi="Times"/>
          <w:szCs w:val="24"/>
          <w:lang w:val="en-US" w:eastAsia="x-none"/>
        </w:rPr>
      </w:pPr>
    </w:p>
    <w:p w:rsidR="00921F87" w:rsidRPr="00921F87" w:rsidRDefault="00921F87" w:rsidP="00921F87">
      <w:pPr>
        <w:spacing w:after="0"/>
        <w:ind w:left="720" w:hanging="720"/>
        <w:rPr>
          <w:rFonts w:ascii="Times" w:hAnsi="Times"/>
          <w:lang w:val="en-US" w:eastAsia="x-none"/>
        </w:rPr>
      </w:pPr>
      <w:r w:rsidRPr="00921F87">
        <w:rPr>
          <w:rFonts w:ascii="Times" w:hAnsi="Times"/>
          <w:highlight w:val="green"/>
          <w:lang w:val="en-US" w:eastAsia="x-none"/>
        </w:rPr>
        <w:t>Agreements</w:t>
      </w:r>
      <w:r w:rsidRPr="00921F87">
        <w:rPr>
          <w:rFonts w:ascii="Times" w:hAnsi="Times"/>
          <w:lang w:val="en-US" w:eastAsia="x-none"/>
        </w:rPr>
        <w:t>:</w:t>
      </w:r>
    </w:p>
    <w:p w:rsidR="00921F87" w:rsidRPr="00921F87" w:rsidRDefault="00921F87" w:rsidP="00921F87">
      <w:pPr>
        <w:numPr>
          <w:ilvl w:val="0"/>
          <w:numId w:val="35"/>
        </w:numPr>
        <w:overflowPunct w:val="0"/>
        <w:autoSpaceDE w:val="0"/>
        <w:autoSpaceDN w:val="0"/>
        <w:adjustRightInd w:val="0"/>
        <w:spacing w:before="60" w:after="60"/>
        <w:jc w:val="both"/>
        <w:textAlignment w:val="baseline"/>
        <w:rPr>
          <w:rFonts w:eastAsia="SimSun"/>
          <w:lang w:val="en-US" w:eastAsia="zh-CN"/>
        </w:rPr>
      </w:pPr>
      <w:r w:rsidRPr="00921F87">
        <w:rPr>
          <w:rFonts w:eastAsia="SimSun"/>
          <w:lang w:val="en-US" w:eastAsia="zh-CN"/>
        </w:rPr>
        <w:t>The following aspects are studied for Mode 2(c)</w:t>
      </w:r>
    </w:p>
    <w:p w:rsidR="00921F87" w:rsidRPr="00921F87" w:rsidRDefault="00921F87" w:rsidP="00921F87">
      <w:pPr>
        <w:numPr>
          <w:ilvl w:val="1"/>
          <w:numId w:val="35"/>
        </w:numPr>
        <w:overflowPunct w:val="0"/>
        <w:autoSpaceDE w:val="0"/>
        <w:autoSpaceDN w:val="0"/>
        <w:adjustRightInd w:val="0"/>
        <w:spacing w:before="60" w:after="60"/>
        <w:jc w:val="both"/>
        <w:textAlignment w:val="baseline"/>
        <w:rPr>
          <w:rFonts w:eastAsia="SimSun"/>
          <w:lang w:val="en-US" w:eastAsia="zh-CN"/>
        </w:rPr>
      </w:pPr>
      <w:r w:rsidRPr="00921F87">
        <w:rPr>
          <w:rFonts w:eastAsia="SimSun"/>
          <w:lang w:val="en-US" w:eastAsia="zh-CN"/>
        </w:rPr>
        <w:t>How to assign resource(s) for UE sidelink transmission to mitigate collisions and half-duplex impacts</w:t>
      </w:r>
    </w:p>
    <w:p w:rsidR="00921F87" w:rsidRPr="00D768D9" w:rsidRDefault="00921F87" w:rsidP="00921F87">
      <w:pPr>
        <w:numPr>
          <w:ilvl w:val="1"/>
          <w:numId w:val="35"/>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Whether any sensing or resource selection procedure is used on top of configured grant(s)</w:t>
      </w:r>
    </w:p>
    <w:p w:rsidR="00921F87" w:rsidRPr="00D768D9" w:rsidRDefault="00921F87" w:rsidP="00921F87">
      <w:pPr>
        <w:numPr>
          <w:ilvl w:val="1"/>
          <w:numId w:val="35"/>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Whether and how to use any granted but unused resources</w:t>
      </w:r>
    </w:p>
    <w:p w:rsidR="00921F87" w:rsidRPr="00D768D9" w:rsidRDefault="00921F87" w:rsidP="00921F87">
      <w:pPr>
        <w:numPr>
          <w:ilvl w:val="1"/>
          <w:numId w:val="35"/>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How to adapt to traffic variation</w:t>
      </w:r>
    </w:p>
    <w:p w:rsidR="00921F87" w:rsidRPr="00D768D9" w:rsidRDefault="00921F87" w:rsidP="00921F87">
      <w:pPr>
        <w:numPr>
          <w:ilvl w:val="1"/>
          <w:numId w:val="35"/>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How it is different from Mode-1 operation for in-coverage scenario</w:t>
      </w:r>
    </w:p>
    <w:p w:rsidR="00921F87" w:rsidRPr="00D768D9" w:rsidRDefault="00921F87" w:rsidP="00921F87">
      <w:pPr>
        <w:numPr>
          <w:ilvl w:val="1"/>
          <w:numId w:val="35"/>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How it is different from Mode-2(a), when Mode-2(a) uses dedicated resource pool with dedicated sidelink resource pool configuration</w:t>
      </w:r>
    </w:p>
    <w:p w:rsidR="00921F87" w:rsidRPr="00D768D9" w:rsidRDefault="00921F87" w:rsidP="00921F87">
      <w:pPr>
        <w:numPr>
          <w:ilvl w:val="1"/>
          <w:numId w:val="35"/>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Whether and how this mode operates out of network coverage</w:t>
      </w:r>
    </w:p>
    <w:p w:rsidR="00921F87" w:rsidRPr="00921F87" w:rsidRDefault="00921F87" w:rsidP="00921F87">
      <w:pPr>
        <w:numPr>
          <w:ilvl w:val="0"/>
          <w:numId w:val="35"/>
        </w:numPr>
        <w:overflowPunct w:val="0"/>
        <w:autoSpaceDE w:val="0"/>
        <w:autoSpaceDN w:val="0"/>
        <w:adjustRightInd w:val="0"/>
        <w:spacing w:before="60" w:after="60"/>
        <w:jc w:val="both"/>
        <w:textAlignment w:val="baseline"/>
        <w:rPr>
          <w:rFonts w:eastAsia="SimSun"/>
          <w:lang w:val="en-US" w:eastAsia="zh-CN"/>
        </w:rPr>
      </w:pPr>
      <w:r w:rsidRPr="00921F87">
        <w:rPr>
          <w:rFonts w:eastAsia="SimSun"/>
          <w:lang w:val="en-US" w:eastAsia="zh-CN"/>
        </w:rPr>
        <w:t>RAN1 to further study whether some or all of Mode-2(c) functionality is a part of Mode-2(a)(b)(d)</w:t>
      </w:r>
    </w:p>
    <w:p w:rsidR="00921F87" w:rsidRPr="00921F87" w:rsidRDefault="00921F87" w:rsidP="00921F87">
      <w:pPr>
        <w:spacing w:after="0"/>
        <w:ind w:left="720" w:hanging="720"/>
        <w:rPr>
          <w:rFonts w:ascii="Times" w:hAnsi="Times"/>
          <w:szCs w:val="24"/>
          <w:lang w:val="en-US" w:eastAsia="x-none"/>
        </w:rPr>
      </w:pPr>
    </w:p>
    <w:p w:rsidR="00921F87" w:rsidRPr="00921F87" w:rsidRDefault="00921F87" w:rsidP="00921F87">
      <w:pPr>
        <w:spacing w:after="0"/>
        <w:ind w:left="720" w:hanging="720"/>
        <w:rPr>
          <w:rFonts w:ascii="Times" w:hAnsi="Times"/>
          <w:lang w:val="en-US" w:eastAsia="x-none"/>
        </w:rPr>
      </w:pPr>
      <w:r w:rsidRPr="00921F87">
        <w:rPr>
          <w:rFonts w:ascii="Times" w:hAnsi="Times"/>
          <w:highlight w:val="green"/>
          <w:lang w:val="en-US" w:eastAsia="x-none"/>
        </w:rPr>
        <w:t>Agreements</w:t>
      </w:r>
      <w:r w:rsidRPr="00921F87">
        <w:rPr>
          <w:rFonts w:ascii="Times" w:hAnsi="Times"/>
          <w:lang w:val="en-US" w:eastAsia="x-none"/>
        </w:rPr>
        <w:t>:</w:t>
      </w:r>
    </w:p>
    <w:p w:rsidR="00921F87" w:rsidRPr="00921F87" w:rsidRDefault="00921F87" w:rsidP="00921F87">
      <w:pPr>
        <w:numPr>
          <w:ilvl w:val="0"/>
          <w:numId w:val="36"/>
        </w:numPr>
        <w:spacing w:after="0"/>
        <w:rPr>
          <w:rFonts w:eastAsia="SimSun"/>
          <w:lang w:val="en-US" w:eastAsia="zh-CN"/>
        </w:rPr>
      </w:pPr>
      <w:r w:rsidRPr="00921F87">
        <w:rPr>
          <w:rFonts w:eastAsia="SimSun"/>
          <w:lang w:val="en-US" w:eastAsia="zh-CN"/>
        </w:rPr>
        <w:t>The following aspects are studied for Mode 2(d)</w:t>
      </w:r>
    </w:p>
    <w:p w:rsidR="00921F87" w:rsidRPr="00921F87" w:rsidRDefault="00921F87" w:rsidP="00921F87">
      <w:pPr>
        <w:numPr>
          <w:ilvl w:val="1"/>
          <w:numId w:val="36"/>
        </w:numPr>
        <w:spacing w:after="0"/>
        <w:rPr>
          <w:rFonts w:ascii="Times" w:hAnsi="Times"/>
        </w:rPr>
      </w:pPr>
      <w:r w:rsidRPr="00921F87">
        <w:rPr>
          <w:rFonts w:ascii="Times" w:hAnsi="Times"/>
        </w:rPr>
        <w:t>In which use cases/scenarios this mode is applicable</w:t>
      </w:r>
    </w:p>
    <w:p w:rsidR="00921F87" w:rsidRPr="00D768D9" w:rsidRDefault="00921F87" w:rsidP="00921F87">
      <w:pPr>
        <w:numPr>
          <w:ilvl w:val="1"/>
          <w:numId w:val="36"/>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What is the overall architecture for Mode-2(d) operation</w:t>
      </w:r>
    </w:p>
    <w:p w:rsidR="00921F87" w:rsidRPr="00D768D9" w:rsidRDefault="00921F87" w:rsidP="00921F87">
      <w:pPr>
        <w:numPr>
          <w:ilvl w:val="1"/>
          <w:numId w:val="36"/>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How to decide which UE schedules which other UE(s) and how to maintain this relationship</w:t>
      </w:r>
    </w:p>
    <w:p w:rsidR="00921F87" w:rsidRPr="00D768D9" w:rsidRDefault="00921F87" w:rsidP="00921F87">
      <w:pPr>
        <w:numPr>
          <w:ilvl w:val="1"/>
          <w:numId w:val="36"/>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What is the procedure of UE(s) when the scheduling UE disappears</w:t>
      </w:r>
    </w:p>
    <w:p w:rsidR="00921F87" w:rsidRPr="00D768D9" w:rsidRDefault="00921F87" w:rsidP="00921F87">
      <w:pPr>
        <w:numPr>
          <w:ilvl w:val="1"/>
          <w:numId w:val="36"/>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lastRenderedPageBreak/>
        <w:t>What is the scheduling UE behavior and signaling mechanism to schedule sidelink resources for transmission/reception for other UEs</w:t>
      </w:r>
    </w:p>
    <w:p w:rsidR="00921F87" w:rsidRPr="00D768D9" w:rsidRDefault="00921F87" w:rsidP="00921F87">
      <w:pPr>
        <w:numPr>
          <w:ilvl w:val="1"/>
          <w:numId w:val="36"/>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 xml:space="preserve">Which resources can be used to schedule other UEs </w:t>
      </w:r>
    </w:p>
    <w:p w:rsidR="00921F87" w:rsidRPr="00D768D9" w:rsidRDefault="00921F87" w:rsidP="00921F87">
      <w:pPr>
        <w:numPr>
          <w:ilvl w:val="1"/>
          <w:numId w:val="36"/>
        </w:numPr>
        <w:overflowPunct w:val="0"/>
        <w:autoSpaceDE w:val="0"/>
        <w:autoSpaceDN w:val="0"/>
        <w:adjustRightInd w:val="0"/>
        <w:spacing w:before="60" w:after="60"/>
        <w:jc w:val="both"/>
        <w:textAlignment w:val="baseline"/>
        <w:rPr>
          <w:rFonts w:eastAsia="SimSun"/>
          <w:lang w:val="en-US" w:eastAsia="zh-CN"/>
        </w:rPr>
      </w:pPr>
      <w:r w:rsidRPr="00D768D9">
        <w:rPr>
          <w:rFonts w:eastAsia="SimSun"/>
          <w:lang w:val="en-US" w:eastAsia="zh-CN"/>
        </w:rPr>
        <w:t xml:space="preserve">Inter- and intra-UE collision handling and sidelink resource allocation mechanisms across groups </w:t>
      </w:r>
    </w:p>
    <w:p w:rsidR="00921F87" w:rsidRPr="00921F87" w:rsidRDefault="00921F87" w:rsidP="00921F87">
      <w:pPr>
        <w:numPr>
          <w:ilvl w:val="0"/>
          <w:numId w:val="36"/>
        </w:numPr>
        <w:overflowPunct w:val="0"/>
        <w:autoSpaceDE w:val="0"/>
        <w:autoSpaceDN w:val="0"/>
        <w:adjustRightInd w:val="0"/>
        <w:spacing w:before="60" w:after="60"/>
        <w:jc w:val="both"/>
        <w:textAlignment w:val="baseline"/>
        <w:rPr>
          <w:rFonts w:eastAsia="SimSun"/>
          <w:lang w:val="en-US" w:eastAsia="x-none"/>
        </w:rPr>
      </w:pPr>
      <w:r w:rsidRPr="00921F87">
        <w:rPr>
          <w:rFonts w:eastAsia="SimSun"/>
          <w:lang w:val="en-US" w:eastAsia="zh-CN"/>
        </w:rPr>
        <w:t>RAN1 to further study whether or not some or all of the above aspects are applicable to 2(b)</w:t>
      </w:r>
    </w:p>
    <w:p w:rsidR="00E26D9B" w:rsidRPr="00DA0E8F" w:rsidRDefault="008A0668" w:rsidP="004D73E0">
      <w:pPr>
        <w:tabs>
          <w:tab w:val="num" w:pos="2160"/>
        </w:tabs>
        <w:spacing w:beforeLines="50" w:before="120" w:after="120"/>
        <w:jc w:val="both"/>
        <w:rPr>
          <w:rFonts w:eastAsia="新細明體"/>
          <w:kern w:val="2"/>
          <w:lang w:val="en-US" w:eastAsia="zh-TW"/>
        </w:rPr>
      </w:pPr>
      <w:r w:rsidRPr="008A0668">
        <w:rPr>
          <w:rFonts w:eastAsia="新細明體"/>
          <w:kern w:val="2"/>
          <w:lang w:val="en-US" w:eastAsia="zh-TW"/>
        </w:rPr>
        <w:t xml:space="preserve">In this contribution, we present our views on </w:t>
      </w:r>
      <w:r w:rsidR="004F0ABD">
        <w:rPr>
          <w:rFonts w:eastAsia="新細明體"/>
          <w:noProof/>
          <w:kern w:val="2"/>
          <w:lang w:val="en-US" w:eastAsia="zh-TW"/>
        </w:rPr>
        <w:t>using</w:t>
      </w:r>
      <w:r w:rsidRPr="008A0668">
        <w:rPr>
          <w:rFonts w:eastAsia="新細明體"/>
          <w:kern w:val="2"/>
          <w:lang w:val="en-US" w:eastAsia="zh-TW"/>
        </w:rPr>
        <w:t xml:space="preserve"> the</w:t>
      </w:r>
      <w:r w:rsidR="00FD3AC1">
        <w:rPr>
          <w:rFonts w:eastAsia="新細明體"/>
          <w:kern w:val="2"/>
          <w:lang w:val="en-US" w:eastAsia="zh-TW"/>
        </w:rPr>
        <w:t xml:space="preserve"> sidelink resource allocation with mode 2</w:t>
      </w:r>
      <w:r w:rsidR="00893140">
        <w:rPr>
          <w:rFonts w:eastAsia="新細明體"/>
          <w:kern w:val="2"/>
          <w:lang w:val="en-US" w:eastAsia="zh-TW"/>
        </w:rPr>
        <w:t xml:space="preserve"> in this contribution</w:t>
      </w:r>
      <w:r w:rsidR="00FD3AC1">
        <w:rPr>
          <w:rFonts w:eastAsia="新細明體"/>
          <w:kern w:val="2"/>
          <w:lang w:val="en-US" w:eastAsia="zh-TW"/>
        </w:rPr>
        <w:t xml:space="preserve">. </w:t>
      </w:r>
    </w:p>
    <w:p w:rsidR="00437B05" w:rsidRDefault="000F5255" w:rsidP="00D33DAD">
      <w:pPr>
        <w:pStyle w:val="1"/>
        <w:numPr>
          <w:ilvl w:val="0"/>
          <w:numId w:val="22"/>
        </w:numPr>
        <w:jc w:val="both"/>
        <w:rPr>
          <w:rFonts w:cs="Arial"/>
        </w:rPr>
      </w:pPr>
      <w:r w:rsidRPr="00567F52">
        <w:rPr>
          <w:rFonts w:cs="Arial"/>
        </w:rPr>
        <w:t xml:space="preserve">NR Sidelink </w:t>
      </w:r>
      <w:r w:rsidR="00C75587" w:rsidRPr="00567F52">
        <w:rPr>
          <w:rFonts w:cs="Arial"/>
        </w:rPr>
        <w:t xml:space="preserve">Resource </w:t>
      </w:r>
      <w:r w:rsidR="00CB5CCB">
        <w:rPr>
          <w:rFonts w:cs="Arial"/>
        </w:rPr>
        <w:t>Management</w:t>
      </w:r>
      <w:r w:rsidR="00430597">
        <w:rPr>
          <w:rFonts w:cs="Arial"/>
        </w:rPr>
        <w:t xml:space="preserve"> for Mode-2 operation</w:t>
      </w:r>
      <w:r w:rsidR="00D6773A">
        <w:rPr>
          <w:rFonts w:cs="Arial"/>
        </w:rPr>
        <w:t>s</w:t>
      </w:r>
      <w:r w:rsidR="00C75587" w:rsidRPr="00567F52">
        <w:rPr>
          <w:rFonts w:cs="Arial"/>
        </w:rPr>
        <w:t xml:space="preserve"> </w:t>
      </w:r>
    </w:p>
    <w:p w:rsidR="00CA6E11" w:rsidRPr="00CA6E11" w:rsidRDefault="00216002" w:rsidP="009C185C">
      <w:pPr>
        <w:jc w:val="both"/>
        <w:rPr>
          <w:rFonts w:eastAsiaTheme="minorEastAsia"/>
          <w:lang w:eastAsia="zh-TW"/>
        </w:rPr>
      </w:pPr>
      <w:r>
        <w:rPr>
          <w:lang w:eastAsia="zh-CN"/>
        </w:rPr>
        <w:t>A</w:t>
      </w:r>
      <w:r w:rsidRPr="006F6719">
        <w:rPr>
          <w:lang w:eastAsia="zh-CN"/>
        </w:rPr>
        <w:t>s</w:t>
      </w:r>
      <w:r w:rsidRPr="00E1309E">
        <w:rPr>
          <w:lang w:eastAsia="zh-CN"/>
        </w:rPr>
        <w:t xml:space="preserve"> mentioned</w:t>
      </w:r>
      <w:r>
        <w:rPr>
          <w:lang w:eastAsia="zh-CN"/>
        </w:rPr>
        <w:t xml:space="preserve"> in the RAN 1 #94 agreement</w:t>
      </w:r>
      <w:r w:rsidRPr="00E1309E">
        <w:rPr>
          <w:lang w:eastAsia="zh-CN"/>
        </w:rPr>
        <w:t>,</w:t>
      </w:r>
      <w:r>
        <w:rPr>
          <w:lang w:eastAsia="zh-CN"/>
        </w:rPr>
        <w:t xml:space="preserve"> </w:t>
      </w:r>
      <w:r w:rsidRPr="00E1309E">
        <w:rPr>
          <w:lang w:eastAsia="zh-CN"/>
        </w:rPr>
        <w:t>there</w:t>
      </w:r>
      <w:r>
        <w:rPr>
          <w:lang w:eastAsia="zh-CN"/>
        </w:rPr>
        <w:t xml:space="preserve"> are four types of </w:t>
      </w:r>
      <w:r>
        <w:rPr>
          <w:rFonts w:eastAsiaTheme="minorEastAsia"/>
          <w:lang w:eastAsia="zh-TW"/>
        </w:rPr>
        <w:t>NR sidelink resource management for mode-2 operation</w:t>
      </w:r>
      <w:r w:rsidR="00D774BB">
        <w:rPr>
          <w:rFonts w:eastAsiaTheme="minorEastAsia"/>
          <w:lang w:eastAsia="zh-TW"/>
        </w:rPr>
        <w:t>, i</w:t>
      </w:r>
      <w:r w:rsidR="00CA6E11">
        <w:rPr>
          <w:rFonts w:eastAsiaTheme="minorEastAsia"/>
          <w:lang w:eastAsia="zh-TW"/>
        </w:rPr>
        <w:t>t shows as follows:</w:t>
      </w:r>
    </w:p>
    <w:p w:rsidR="00893140" w:rsidRPr="00FD3AC1" w:rsidRDefault="00893140" w:rsidP="009C185C">
      <w:pPr>
        <w:numPr>
          <w:ilvl w:val="2"/>
          <w:numId w:val="21"/>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autonomously selects sidelink resource for transmission</w:t>
      </w:r>
    </w:p>
    <w:p w:rsidR="00893140" w:rsidRPr="00FD3AC1" w:rsidRDefault="00893140" w:rsidP="009C185C">
      <w:pPr>
        <w:numPr>
          <w:ilvl w:val="2"/>
          <w:numId w:val="21"/>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assists sidelink resource selection for other UE(s)</w:t>
      </w:r>
    </w:p>
    <w:p w:rsidR="00893140" w:rsidRPr="00FD3AC1" w:rsidRDefault="00893140" w:rsidP="009C185C">
      <w:pPr>
        <w:numPr>
          <w:ilvl w:val="2"/>
          <w:numId w:val="21"/>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is configured with NR configured grant (type-1 like) for sidelink transmission</w:t>
      </w:r>
    </w:p>
    <w:p w:rsidR="00B47CF0" w:rsidRDefault="00893140" w:rsidP="00B47CF0">
      <w:pPr>
        <w:numPr>
          <w:ilvl w:val="2"/>
          <w:numId w:val="21"/>
        </w:numPr>
        <w:overflowPunct w:val="0"/>
        <w:autoSpaceDE w:val="0"/>
        <w:autoSpaceDN w:val="0"/>
        <w:adjustRightInd w:val="0"/>
        <w:spacing w:after="0"/>
        <w:jc w:val="both"/>
        <w:textAlignment w:val="baseline"/>
        <w:rPr>
          <w:rFonts w:eastAsia="SimSun"/>
          <w:lang w:val="en-US" w:eastAsia="zh-CN"/>
        </w:rPr>
      </w:pPr>
      <w:r w:rsidRPr="00FD3AC1">
        <w:rPr>
          <w:rFonts w:eastAsia="SimSun"/>
          <w:lang w:val="en-US" w:eastAsia="zh-CN"/>
        </w:rPr>
        <w:t>UE schedules sidelink transmissions of other UEs</w:t>
      </w:r>
    </w:p>
    <w:p w:rsidR="00D6087B" w:rsidRPr="00D6087B" w:rsidRDefault="00D6087B" w:rsidP="00D6087B">
      <w:pPr>
        <w:overflowPunct w:val="0"/>
        <w:autoSpaceDE w:val="0"/>
        <w:autoSpaceDN w:val="0"/>
        <w:adjustRightInd w:val="0"/>
        <w:spacing w:after="0"/>
        <w:ind w:left="851"/>
        <w:jc w:val="both"/>
        <w:textAlignment w:val="baseline"/>
        <w:rPr>
          <w:rFonts w:eastAsia="SimSun"/>
          <w:lang w:val="en-US" w:eastAsia="zh-CN"/>
        </w:rPr>
      </w:pPr>
    </w:p>
    <w:p w:rsidR="00AD4157" w:rsidRDefault="00186B68" w:rsidP="00E76454">
      <w:pPr>
        <w:jc w:val="both"/>
        <w:rPr>
          <w:rFonts w:eastAsia="SimSun"/>
          <w:lang w:val="en-US" w:eastAsia="zh-CN"/>
        </w:rPr>
      </w:pPr>
      <w:r>
        <w:rPr>
          <w:rFonts w:eastAsia="SimSun"/>
          <w:lang w:val="en-US" w:eastAsia="zh-CN"/>
        </w:rPr>
        <w:t>For mode-</w:t>
      </w:r>
      <w:r w:rsidR="0022133E">
        <w:rPr>
          <w:rFonts w:eastAsia="SimSun"/>
          <w:lang w:val="en-US" w:eastAsia="zh-CN"/>
        </w:rPr>
        <w:t xml:space="preserve">2, </w:t>
      </w:r>
      <w:r w:rsidR="0022133E" w:rsidRPr="00FD3AC1">
        <w:rPr>
          <w:rFonts w:eastAsia="SimSun" w:hint="eastAsia"/>
          <w:lang w:val="en-US" w:eastAsia="zh-CN"/>
        </w:rPr>
        <w:t xml:space="preserve">UE </w:t>
      </w:r>
      <w:r w:rsidRPr="00FD3AC1">
        <w:rPr>
          <w:rFonts w:eastAsia="SimSun"/>
          <w:lang w:val="en-US" w:eastAsia="zh-CN"/>
        </w:rPr>
        <w:t xml:space="preserve">determines </w:t>
      </w:r>
      <w:r>
        <w:rPr>
          <w:rFonts w:eastAsia="SimSun"/>
          <w:lang w:val="en-US" w:eastAsia="zh-CN"/>
        </w:rPr>
        <w:t xml:space="preserve">the </w:t>
      </w:r>
      <w:r w:rsidRPr="00FD3AC1">
        <w:rPr>
          <w:rFonts w:eastAsia="SimSun"/>
          <w:lang w:val="en-US" w:eastAsia="zh-CN"/>
        </w:rPr>
        <w:t>s</w:t>
      </w:r>
      <w:r>
        <w:rPr>
          <w:rFonts w:eastAsia="SimSun"/>
          <w:lang w:val="en-US" w:eastAsia="zh-CN"/>
        </w:rPr>
        <w:t>idelink transmission resources</w:t>
      </w:r>
      <w:r w:rsidRPr="00FD3AC1">
        <w:rPr>
          <w:rFonts w:eastAsia="SimSun"/>
          <w:lang w:val="en-US" w:eastAsia="zh-CN"/>
        </w:rPr>
        <w:t xml:space="preserve"> within sideli</w:t>
      </w:r>
      <w:r>
        <w:rPr>
          <w:rFonts w:eastAsia="SimSun"/>
          <w:lang w:val="en-US" w:eastAsia="zh-CN"/>
        </w:rPr>
        <w:t xml:space="preserve">nk </w:t>
      </w:r>
      <w:r>
        <w:t>without BS or</w:t>
      </w:r>
      <w:r w:rsidRPr="00612A12">
        <w:t xml:space="preserve"> </w:t>
      </w:r>
      <w:r>
        <w:t>(</w:t>
      </w:r>
      <w:r w:rsidRPr="00FD3AC1">
        <w:rPr>
          <w:rFonts w:eastAsia="SimSun"/>
          <w:lang w:val="en-US" w:eastAsia="zh-CN"/>
        </w:rPr>
        <w:t>pre-</w:t>
      </w:r>
      <w:r>
        <w:t>)</w:t>
      </w:r>
      <w:r>
        <w:rPr>
          <w:rFonts w:eastAsia="SimSun"/>
          <w:lang w:val="en-US" w:eastAsia="zh-CN"/>
        </w:rPr>
        <w:t xml:space="preserve"> configured</w:t>
      </w:r>
      <w:r w:rsidR="00AC5C64">
        <w:rPr>
          <w:rFonts w:eastAsia="SimSun"/>
          <w:lang w:val="en-US" w:eastAsia="zh-CN"/>
        </w:rPr>
        <w:t xml:space="preserve"> </w:t>
      </w:r>
      <w:r w:rsidRPr="00FD3AC1">
        <w:rPr>
          <w:rFonts w:eastAsia="SimSun"/>
          <w:lang w:val="en-US" w:eastAsia="zh-CN"/>
        </w:rPr>
        <w:t>sidelink resources</w:t>
      </w:r>
      <w:r>
        <w:rPr>
          <w:rFonts w:eastAsia="SimSun"/>
          <w:lang w:val="en-US" w:eastAsia="zh-CN"/>
        </w:rPr>
        <w:t xml:space="preserve"> </w:t>
      </w:r>
      <w:r w:rsidR="00AC5C64">
        <w:rPr>
          <w:rFonts w:eastAsia="SimSun"/>
          <w:lang w:val="en-US" w:eastAsia="zh-CN"/>
        </w:rPr>
        <w:t xml:space="preserve">by base </w:t>
      </w:r>
      <w:r w:rsidR="0022133E" w:rsidRPr="00FD3AC1">
        <w:rPr>
          <w:rFonts w:eastAsia="SimSun"/>
          <w:lang w:val="en-US" w:eastAsia="zh-CN"/>
        </w:rPr>
        <w:t>station/network</w:t>
      </w:r>
      <w:r w:rsidR="0022133E">
        <w:rPr>
          <w:rFonts w:eastAsia="SimSun"/>
          <w:lang w:val="en-US" w:eastAsia="zh-CN"/>
        </w:rPr>
        <w:t>.</w:t>
      </w:r>
      <w:r w:rsidR="00AC5C64">
        <w:rPr>
          <w:rFonts w:eastAsia="SimSun"/>
          <w:lang w:val="en-US" w:eastAsia="zh-CN"/>
        </w:rPr>
        <w:t xml:space="preserve"> </w:t>
      </w:r>
      <w:r w:rsidR="00E76454">
        <w:rPr>
          <w:rFonts w:eastAsia="SimSun"/>
          <w:lang w:val="en-US" w:eastAsia="zh-CN"/>
        </w:rPr>
        <w:t xml:space="preserve">Moreover, </w:t>
      </w:r>
      <w:r w:rsidR="000134FF">
        <w:t xml:space="preserve">traffic </w:t>
      </w:r>
      <w:r w:rsidR="007D419B">
        <w:t>patterns (periodic/aperiodic), BS (gNB and eNB) intensity, user intensity</w:t>
      </w:r>
      <w:r w:rsidR="000134FF">
        <w:t>, coverage, mobility,</w:t>
      </w:r>
      <w:r w:rsidR="00E76454">
        <w:t xml:space="preserve"> latency, reliability and</w:t>
      </w:r>
      <w:r w:rsidR="000134FF">
        <w:t xml:space="preserve"> QoS requirements</w:t>
      </w:r>
      <w:r w:rsidR="005321F3">
        <w:t xml:space="preserve"> need to be considered</w:t>
      </w:r>
      <w:r w:rsidR="007D419B">
        <w:t>,</w:t>
      </w:r>
      <w:r w:rsidR="000134FF">
        <w:t xml:space="preserve"> the </w:t>
      </w:r>
      <w:r w:rsidR="007D419B">
        <w:t xml:space="preserve">legacy </w:t>
      </w:r>
      <w:r w:rsidR="000134FF">
        <w:t>sidelink resource allocation schemes</w:t>
      </w:r>
      <w:r w:rsidR="005321F3">
        <w:t xml:space="preserve"> </w:t>
      </w:r>
      <w:r w:rsidR="00AC5C64">
        <w:rPr>
          <w:rFonts w:eastAsia="SimSun"/>
          <w:lang w:val="en-US" w:eastAsia="zh-CN"/>
        </w:rPr>
        <w:t xml:space="preserve">may not be suitable to be </w:t>
      </w:r>
      <w:r w:rsidR="008409AB">
        <w:rPr>
          <w:rFonts w:eastAsia="SimSun"/>
          <w:lang w:val="en-US" w:eastAsia="zh-CN"/>
        </w:rPr>
        <w:t>re</w:t>
      </w:r>
      <w:r w:rsidR="00AC5C64">
        <w:rPr>
          <w:rFonts w:eastAsia="SimSun"/>
          <w:lang w:val="en-US" w:eastAsia="zh-CN"/>
        </w:rPr>
        <w:t xml:space="preserve">used for </w:t>
      </w:r>
      <w:r w:rsidR="007D419B">
        <w:rPr>
          <w:rFonts w:eastAsia="SimSun"/>
          <w:lang w:val="en-US" w:eastAsia="zh-CN"/>
        </w:rPr>
        <w:t>NR</w:t>
      </w:r>
      <w:r w:rsidR="00AC5C64">
        <w:rPr>
          <w:rFonts w:eastAsia="SimSun"/>
          <w:lang w:val="en-US" w:eastAsia="zh-CN"/>
        </w:rPr>
        <w:t xml:space="preserve"> V2X</w:t>
      </w:r>
      <w:r w:rsidR="005321F3">
        <w:rPr>
          <w:rFonts w:eastAsia="SimSun"/>
          <w:lang w:val="en-US" w:eastAsia="zh-CN"/>
        </w:rPr>
        <w:t xml:space="preserve"> mode 2 </w:t>
      </w:r>
      <w:r w:rsidR="00D6773A">
        <w:rPr>
          <w:rFonts w:eastAsia="SimSun"/>
          <w:lang w:val="en-US" w:eastAsia="zh-CN"/>
        </w:rPr>
        <w:t>operations</w:t>
      </w:r>
      <w:r w:rsidR="000134FF">
        <w:rPr>
          <w:rFonts w:eastAsia="SimSun"/>
          <w:lang w:val="en-US" w:eastAsia="zh-CN"/>
        </w:rPr>
        <w:t>.</w:t>
      </w:r>
      <w:r w:rsidR="00AD4157">
        <w:rPr>
          <w:rFonts w:eastAsia="SimSun"/>
          <w:lang w:val="en-US" w:eastAsia="zh-CN"/>
        </w:rPr>
        <w:t xml:space="preserve"> </w:t>
      </w:r>
    </w:p>
    <w:p w:rsidR="00224263" w:rsidRPr="005D4020" w:rsidRDefault="00567F52" w:rsidP="0099249E">
      <w:pPr>
        <w:pStyle w:val="af4"/>
        <w:numPr>
          <w:ilvl w:val="1"/>
          <w:numId w:val="39"/>
        </w:numPr>
        <w:ind w:leftChars="0"/>
        <w:jc w:val="both"/>
        <w:rPr>
          <w:rFonts w:ascii="Arial" w:eastAsia="DengXian" w:hAnsi="Arial" w:cs="Arial"/>
          <w:sz w:val="32"/>
          <w:lang w:eastAsia="zh-CN"/>
        </w:rPr>
      </w:pPr>
      <w:r w:rsidRPr="005D4020">
        <w:rPr>
          <w:rFonts w:ascii="Arial" w:eastAsia="DengXian" w:hAnsi="Arial" w:cs="Arial"/>
          <w:sz w:val="32"/>
          <w:lang w:eastAsia="zh-CN"/>
        </w:rPr>
        <w:t>Geo-Based Resource Management for NR V2X</w:t>
      </w:r>
    </w:p>
    <w:p w:rsidR="00567F52" w:rsidRDefault="00567F52" w:rsidP="00567F52">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sidR="0099249E">
        <w:rPr>
          <w:rFonts w:eastAsia="新細明體"/>
          <w:kern w:val="2"/>
          <w:lang w:val="en-US" w:eastAsia="zh-TW"/>
        </w:rPr>
        <w:t xml:space="preserve">NR </w:t>
      </w:r>
      <w:r>
        <w:rPr>
          <w:rFonts w:eastAsia="新細明體" w:hint="eastAsia"/>
          <w:kern w:val="2"/>
          <w:lang w:val="en-US" w:eastAsia="zh-TW"/>
        </w:rPr>
        <w:t>V2X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rsidR="00567F52" w:rsidRDefault="00567F52" w:rsidP="00567F52">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sidR="00E071F7">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rsidR="00EB5A5E" w:rsidRPr="00EB5A5E" w:rsidRDefault="00EB5A5E" w:rsidP="00EB5A5E">
      <w:pPr>
        <w:jc w:val="both"/>
        <w:rPr>
          <w:rFonts w:eastAsia="新細明體"/>
          <w:b/>
          <w:color w:val="000000"/>
          <w:kern w:val="2"/>
          <w:lang w:val="en-US" w:eastAsia="zh-TW"/>
        </w:rPr>
      </w:pPr>
      <w:r w:rsidRPr="00950675">
        <w:rPr>
          <w:rFonts w:eastAsia="新細明體"/>
          <w:b/>
          <w:color w:val="000000"/>
          <w:kern w:val="2"/>
          <w:lang w:val="en-US" w:eastAsia="zh-TW"/>
        </w:rPr>
        <w:t>Observation</w:t>
      </w:r>
      <w:r w:rsidR="0099249E">
        <w:rPr>
          <w:rFonts w:eastAsia="新細明體"/>
          <w:b/>
          <w:color w:val="000000"/>
          <w:kern w:val="2"/>
          <w:lang w:val="en-US" w:eastAsia="zh-TW"/>
        </w:rPr>
        <w:t xml:space="preserve"> 1</w:t>
      </w:r>
      <w:r>
        <w:rPr>
          <w:rFonts w:eastAsia="新細明體" w:hint="eastAsia"/>
          <w:b/>
          <w:color w:val="000000"/>
          <w:kern w:val="2"/>
          <w:lang w:val="en-US" w:eastAsia="zh-TW"/>
        </w:rPr>
        <w:t xml:space="preserve">: </w:t>
      </w:r>
      <w:r w:rsidR="0099249E">
        <w:rPr>
          <w:rFonts w:eastAsia="新細明體"/>
          <w:b/>
          <w:color w:val="000000"/>
          <w:kern w:val="2"/>
          <w:lang w:val="en-US" w:eastAsia="zh-TW"/>
        </w:rPr>
        <w:t>T</w:t>
      </w:r>
      <w:r w:rsidR="0099249E"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567F52" w:rsidRDefault="00567F52" w:rsidP="00567F52">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V2</w:t>
      </w:r>
      <w:r>
        <w:rPr>
          <w:rFonts w:eastAsia="新細明體" w:hint="eastAsia"/>
          <w:kern w:val="2"/>
          <w:lang w:val="en-US" w:eastAsia="zh-TW"/>
        </w:rPr>
        <w:t>X</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V2X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sidR="00E42D62">
        <w:rPr>
          <w:rFonts w:eastAsia="新細明體"/>
          <w:kern w:val="2"/>
          <w:lang w:val="en-US" w:eastAsia="zh-TW"/>
        </w:rPr>
        <w:t xml:space="preserve"> </w:t>
      </w:r>
      <w:r w:rsidRPr="000E279D">
        <w:rPr>
          <w:rFonts w:eastAsia="新細明體"/>
          <w:kern w:val="2"/>
          <w:lang w:val="en-US" w:eastAsia="zh-TW"/>
        </w:rPr>
        <w:t xml:space="preserve">  </w:t>
      </w:r>
    </w:p>
    <w:p w:rsidR="00567F52" w:rsidRDefault="00567F52" w:rsidP="00567F52">
      <w:pPr>
        <w:jc w:val="both"/>
        <w:rPr>
          <w:rFonts w:eastAsia="新細明體"/>
          <w:b/>
          <w:color w:val="000000"/>
          <w:kern w:val="2"/>
          <w:lang w:val="en-US" w:eastAsia="zh-TW"/>
        </w:rPr>
      </w:pPr>
      <w:r w:rsidRPr="00CB7E9A">
        <w:rPr>
          <w:rFonts w:eastAsia="新細明體"/>
          <w:b/>
          <w:color w:val="000000"/>
          <w:kern w:val="2"/>
          <w:lang w:val="en-US" w:eastAsia="zh-TW"/>
        </w:rPr>
        <w:t>Observation</w:t>
      </w:r>
      <w:r w:rsidR="00BC2FBE">
        <w:rPr>
          <w:rFonts w:eastAsia="新細明體"/>
          <w:b/>
          <w:color w:val="000000"/>
          <w:kern w:val="2"/>
          <w:lang w:val="en-US" w:eastAsia="zh-TW"/>
        </w:rPr>
        <w:t xml:space="preserve"> </w:t>
      </w:r>
      <w:r w:rsidR="00AB517C">
        <w:rPr>
          <w:rFonts w:eastAsia="新細明體"/>
          <w:b/>
          <w:color w:val="000000"/>
          <w:kern w:val="2"/>
          <w:lang w:val="en-US" w:eastAsia="zh-TW"/>
        </w:rPr>
        <w:t>2</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567F52" w:rsidRDefault="00BC2FBE" w:rsidP="00567F52">
      <w:pPr>
        <w:jc w:val="both"/>
        <w:rPr>
          <w:rFonts w:eastAsia="新細明體"/>
          <w:b/>
          <w:color w:val="000000"/>
          <w:kern w:val="2"/>
          <w:lang w:val="en-US" w:eastAsia="zh-TW"/>
        </w:rPr>
      </w:pPr>
      <w:r>
        <w:rPr>
          <w:rFonts w:eastAsia="新細明體"/>
          <w:b/>
          <w:color w:val="000000"/>
          <w:kern w:val="2"/>
          <w:lang w:val="en-US" w:eastAsia="zh-TW"/>
        </w:rPr>
        <w:t>Proposal 1</w:t>
      </w:r>
      <w:r w:rsidR="00567F52">
        <w:rPr>
          <w:rFonts w:eastAsia="新細明體" w:hint="eastAsia"/>
          <w:b/>
          <w:color w:val="000000"/>
          <w:kern w:val="2"/>
          <w:lang w:val="en-US" w:eastAsia="zh-TW"/>
        </w:rPr>
        <w:t xml:space="preserve">:  The </w:t>
      </w:r>
      <w:r w:rsidR="00567F52">
        <w:rPr>
          <w:rFonts w:eastAsia="新細明體"/>
          <w:b/>
          <w:color w:val="000000"/>
          <w:kern w:val="2"/>
          <w:lang w:val="en-US" w:eastAsia="zh-TW"/>
        </w:rPr>
        <w:t>mechanism</w:t>
      </w:r>
      <w:r w:rsidR="00567F52">
        <w:rPr>
          <w:rFonts w:eastAsia="新細明體" w:hint="eastAsia"/>
          <w:b/>
          <w:color w:val="000000"/>
          <w:kern w:val="2"/>
          <w:lang w:val="en-US" w:eastAsia="zh-TW"/>
        </w:rPr>
        <w:t xml:space="preserve"> to report </w:t>
      </w:r>
      <w:r w:rsidR="00567F52">
        <w:rPr>
          <w:rFonts w:eastAsia="新細明體"/>
          <w:b/>
          <w:color w:val="000000"/>
          <w:kern w:val="2"/>
          <w:lang w:val="en-US" w:eastAsia="zh-TW"/>
        </w:rPr>
        <w:t>geographical</w:t>
      </w:r>
      <w:r w:rsidR="00567F52">
        <w:rPr>
          <w:rFonts w:eastAsia="新細明體" w:hint="eastAsia"/>
          <w:b/>
          <w:color w:val="000000"/>
          <w:kern w:val="2"/>
          <w:lang w:val="en-US" w:eastAsia="zh-TW"/>
        </w:rPr>
        <w:t xml:space="preserve"> information to </w:t>
      </w:r>
      <w:r w:rsidR="00567F52" w:rsidRPr="002051BB">
        <w:rPr>
          <w:rFonts w:eastAsia="新細明體" w:hint="eastAsia"/>
          <w:b/>
          <w:noProof/>
          <w:color w:val="000000"/>
          <w:kern w:val="2"/>
          <w:lang w:val="en-US" w:eastAsia="zh-TW"/>
        </w:rPr>
        <w:t>gNB</w:t>
      </w:r>
      <w:r w:rsidR="00567F52">
        <w:rPr>
          <w:rFonts w:eastAsia="新細明體" w:hint="eastAsia"/>
          <w:b/>
          <w:color w:val="000000"/>
          <w:kern w:val="2"/>
          <w:lang w:val="en-US" w:eastAsia="zh-TW"/>
        </w:rPr>
        <w:t xml:space="preserve"> should be FFS</w:t>
      </w:r>
    </w:p>
    <w:p w:rsidR="005D4020" w:rsidRPr="005D4020" w:rsidRDefault="005D4020" w:rsidP="00567F52">
      <w:pPr>
        <w:pStyle w:val="1"/>
        <w:numPr>
          <w:ilvl w:val="0"/>
          <w:numId w:val="22"/>
        </w:numPr>
        <w:jc w:val="both"/>
        <w:rPr>
          <w:rFonts w:cs="Arial"/>
        </w:rPr>
      </w:pPr>
      <w:r>
        <w:rPr>
          <w:rFonts w:eastAsiaTheme="minorEastAsia" w:cs="Arial"/>
          <w:lang w:eastAsia="zh-TW"/>
        </w:rPr>
        <w:lastRenderedPageBreak/>
        <w:t>Discussion on Resource Management for Mode-2 Operation</w:t>
      </w:r>
      <w:r w:rsidRPr="00567F52">
        <w:rPr>
          <w:rFonts w:cs="Arial"/>
        </w:rPr>
        <w:t xml:space="preserve"> </w:t>
      </w:r>
    </w:p>
    <w:p w:rsidR="00A74D17" w:rsidRDefault="0099249E" w:rsidP="007007A9">
      <w:pPr>
        <w:jc w:val="both"/>
        <w:rPr>
          <w:rFonts w:eastAsiaTheme="minorEastAsia"/>
          <w:lang w:eastAsia="zh-TW"/>
        </w:rPr>
      </w:pPr>
      <w:r w:rsidRPr="00B543D8">
        <w:rPr>
          <w:rFonts w:eastAsia="SimSun"/>
          <w:b/>
          <w:lang w:eastAsia="zh-CN"/>
        </w:rPr>
        <w:t>M</w:t>
      </w:r>
      <w:r w:rsidR="006F351A" w:rsidRPr="00B543D8">
        <w:rPr>
          <w:rFonts w:eastAsia="SimSun"/>
          <w:b/>
          <w:lang w:eastAsia="zh-CN"/>
        </w:rPr>
        <w:t>ode 2</w:t>
      </w:r>
      <w:r w:rsidRPr="00B543D8">
        <w:rPr>
          <w:rFonts w:eastAsia="SimSun"/>
          <w:b/>
          <w:lang w:eastAsia="zh-CN"/>
        </w:rPr>
        <w:t xml:space="preserve"> (a)</w:t>
      </w:r>
      <w:r>
        <w:rPr>
          <w:rFonts w:eastAsia="SimSun"/>
          <w:lang w:val="en-US" w:eastAsia="zh-CN"/>
        </w:rPr>
        <w:t xml:space="preserve"> </w:t>
      </w:r>
      <w:r w:rsidR="006F351A">
        <w:rPr>
          <w:lang w:eastAsia="zh-CN"/>
        </w:rPr>
        <w:t xml:space="preserve">is similar </w:t>
      </w:r>
      <w:r w:rsidR="008A7CB1">
        <w:rPr>
          <w:rFonts w:eastAsiaTheme="minorEastAsia" w:hint="eastAsia"/>
          <w:lang w:eastAsia="zh-TW"/>
        </w:rPr>
        <w:t>to</w:t>
      </w:r>
      <w:bookmarkStart w:id="0" w:name="_GoBack"/>
      <w:bookmarkEnd w:id="0"/>
      <w:r w:rsidR="006F351A">
        <w:rPr>
          <w:lang w:eastAsia="zh-CN"/>
        </w:rPr>
        <w:t xml:space="preserve"> LTE mode </w:t>
      </w:r>
      <w:proofErr w:type="gramStart"/>
      <w:r w:rsidR="006F351A">
        <w:rPr>
          <w:lang w:eastAsia="zh-CN"/>
        </w:rPr>
        <w:t>4</w:t>
      </w:r>
      <w:r>
        <w:rPr>
          <w:lang w:eastAsia="zh-CN"/>
        </w:rPr>
        <w:t>,</w:t>
      </w:r>
      <w:proofErr w:type="gramEnd"/>
      <w:r>
        <w:rPr>
          <w:lang w:eastAsia="zh-CN"/>
        </w:rPr>
        <w:t xml:space="preserve"> </w:t>
      </w:r>
      <w:r w:rsidRPr="0099249E">
        <w:rPr>
          <w:lang w:eastAsia="zh-CN"/>
        </w:rPr>
        <w:t xml:space="preserve">UE autonomously selects sidelink resource </w:t>
      </w:r>
      <w:r w:rsidR="00A3516C">
        <w:rPr>
          <w:lang w:eastAsia="zh-CN"/>
        </w:rPr>
        <w:t>after</w:t>
      </w:r>
      <w:r>
        <w:rPr>
          <w:lang w:eastAsia="zh-CN"/>
        </w:rPr>
        <w:t xml:space="preserve"> sensing the resource pool. </w:t>
      </w:r>
      <w:r w:rsidR="00A74D17">
        <w:rPr>
          <w:lang w:eastAsia="zh-CN"/>
        </w:rPr>
        <w:t>To reduce collision problem, s</w:t>
      </w:r>
      <w:r w:rsidR="006F351A" w:rsidRPr="00D904B3">
        <w:rPr>
          <w:lang w:eastAsia="zh-CN"/>
        </w:rPr>
        <w:t xml:space="preserve">ensing </w:t>
      </w:r>
      <w:r w:rsidR="006F351A">
        <w:rPr>
          <w:lang w:eastAsia="zh-CN"/>
        </w:rPr>
        <w:t xml:space="preserve">is </w:t>
      </w:r>
      <w:r w:rsidR="00E26DF4">
        <w:rPr>
          <w:rFonts w:eastAsiaTheme="minorEastAsia"/>
          <w:lang w:eastAsia="zh-TW"/>
        </w:rPr>
        <w:t>necessary</w:t>
      </w:r>
      <w:r w:rsidR="006F351A">
        <w:rPr>
          <w:lang w:eastAsia="zh-CN"/>
        </w:rPr>
        <w:t xml:space="preserve"> </w:t>
      </w:r>
      <w:r>
        <w:rPr>
          <w:lang w:eastAsia="zh-CN"/>
        </w:rPr>
        <w:t>for mode 2 (a) operation</w:t>
      </w:r>
      <w:r w:rsidR="00BC2FBE">
        <w:rPr>
          <w:lang w:eastAsia="zh-CN"/>
        </w:rPr>
        <w:t>.</w:t>
      </w:r>
      <w:r w:rsidR="00E26DF4">
        <w:rPr>
          <w:lang w:eastAsia="zh-CN"/>
        </w:rPr>
        <w:t xml:space="preserve"> However, the </w:t>
      </w:r>
      <w:r w:rsidR="00E26DF4" w:rsidRPr="00D904B3">
        <w:rPr>
          <w:lang w:eastAsia="zh-CN"/>
        </w:rPr>
        <w:t>sensing may not help that much since no information on future resource availability can be obtained from the sensing of aperiodic resource occupation.</w:t>
      </w:r>
      <w:r w:rsidR="00E26DF4">
        <w:rPr>
          <w:lang w:eastAsia="zh-CN"/>
        </w:rPr>
        <w:t xml:space="preserve"> For our observation, d</w:t>
      </w:r>
      <w:r w:rsidR="00DC5D2C">
        <w:rPr>
          <w:lang w:eastAsia="zh-CN"/>
        </w:rPr>
        <w:t xml:space="preserve">ifferent sensing period </w:t>
      </w:r>
      <w:r w:rsidR="00BA6D4A">
        <w:rPr>
          <w:lang w:eastAsia="zh-CN"/>
        </w:rPr>
        <w:t>or different size (frame-based/subchannel-based/slot-based) sensing</w:t>
      </w:r>
      <w:r w:rsidR="00DC5D2C">
        <w:rPr>
          <w:lang w:eastAsia="zh-CN"/>
        </w:rPr>
        <w:t xml:space="preserve"> may </w:t>
      </w:r>
      <w:r w:rsidR="00872A60">
        <w:rPr>
          <w:lang w:eastAsia="zh-CN"/>
        </w:rPr>
        <w:t xml:space="preserve">assist to </w:t>
      </w:r>
      <w:r w:rsidR="00E26DF4">
        <w:rPr>
          <w:lang w:eastAsia="zh-CN"/>
        </w:rPr>
        <w:t xml:space="preserve">solve </w:t>
      </w:r>
      <w:r w:rsidR="00DC5D2C">
        <w:rPr>
          <w:lang w:eastAsia="zh-CN"/>
        </w:rPr>
        <w:t>the aperiodic traffic problem and find out the idle resource</w:t>
      </w:r>
      <w:r w:rsidR="00BA6D4A">
        <w:rPr>
          <w:lang w:eastAsia="zh-CN"/>
        </w:rPr>
        <w:t xml:space="preserve"> efficiently.</w:t>
      </w:r>
      <w:r w:rsidR="00462303">
        <w:rPr>
          <w:lang w:eastAsia="zh-CN"/>
        </w:rPr>
        <w:t xml:space="preserve"> The modified resource sensing</w:t>
      </w:r>
      <w:r w:rsidR="00462303" w:rsidRPr="00462303">
        <w:rPr>
          <w:lang w:eastAsia="zh-CN"/>
        </w:rPr>
        <w:t xml:space="preserve"> </w:t>
      </w:r>
      <w:r w:rsidR="00462303">
        <w:rPr>
          <w:lang w:eastAsia="zh-CN"/>
        </w:rPr>
        <w:t>mechanism may FFS.</w:t>
      </w:r>
      <w:r w:rsidR="00BA6D4A">
        <w:rPr>
          <w:rFonts w:eastAsiaTheme="minorEastAsia" w:hint="eastAsia"/>
          <w:lang w:eastAsia="zh-TW"/>
        </w:rPr>
        <w:t xml:space="preserve"> </w:t>
      </w:r>
      <w:r w:rsidR="00872A60">
        <w:rPr>
          <w:rFonts w:eastAsiaTheme="minorEastAsia"/>
          <w:lang w:eastAsia="zh-TW"/>
        </w:rPr>
        <w:t>On the other hand</w:t>
      </w:r>
      <w:r w:rsidR="008A4085">
        <w:rPr>
          <w:rFonts w:eastAsiaTheme="minorEastAsia"/>
          <w:lang w:eastAsia="zh-TW"/>
        </w:rPr>
        <w:t>, resource selection</w:t>
      </w:r>
      <w:r w:rsidR="00872A60">
        <w:rPr>
          <w:rFonts w:eastAsiaTheme="minorEastAsia"/>
          <w:lang w:eastAsia="zh-TW"/>
        </w:rPr>
        <w:t xml:space="preserve"> also need to be redesigned.</w:t>
      </w:r>
      <w:r w:rsidR="00872A60">
        <w:rPr>
          <w:lang w:eastAsia="zh-CN"/>
        </w:rPr>
        <w:t xml:space="preserve"> When</w:t>
      </w:r>
      <w:r w:rsidR="00E26DF4">
        <w:rPr>
          <w:lang w:eastAsia="zh-CN"/>
        </w:rPr>
        <w:t xml:space="preserve"> aperiodic traffic</w:t>
      </w:r>
      <w:r w:rsidR="00E26DF4">
        <w:rPr>
          <w:rFonts w:eastAsiaTheme="minorEastAsia" w:hint="eastAsia"/>
          <w:lang w:eastAsia="zh-TW"/>
        </w:rPr>
        <w:t xml:space="preserve"> </w:t>
      </w:r>
      <w:r w:rsidR="00E26DF4">
        <w:rPr>
          <w:rFonts w:eastAsiaTheme="minorEastAsia"/>
          <w:lang w:eastAsia="zh-TW"/>
        </w:rPr>
        <w:t xml:space="preserve">comes </w:t>
      </w:r>
      <w:r w:rsidR="00E26DF4" w:rsidRPr="00E26DF4">
        <w:rPr>
          <w:rFonts w:eastAsiaTheme="minorEastAsia"/>
          <w:lang w:eastAsia="zh-TW"/>
        </w:rPr>
        <w:t>instantly</w:t>
      </w:r>
      <w:r w:rsidR="00E26DF4">
        <w:rPr>
          <w:rFonts w:eastAsiaTheme="minorEastAsia"/>
          <w:lang w:eastAsia="zh-TW"/>
        </w:rPr>
        <w:t xml:space="preserve">, legacy resource pool for LTE V2X </w:t>
      </w:r>
      <w:r w:rsidR="00E26DF4" w:rsidRPr="00E26DF4">
        <w:rPr>
          <w:rFonts w:eastAsiaTheme="minorEastAsia"/>
          <w:lang w:eastAsia="zh-TW"/>
        </w:rPr>
        <w:t>is not suitable</w:t>
      </w:r>
      <w:r w:rsidR="00E26DF4">
        <w:rPr>
          <w:rFonts w:eastAsiaTheme="minorEastAsia"/>
          <w:lang w:eastAsia="zh-TW"/>
        </w:rPr>
        <w:t>.</w:t>
      </w:r>
      <w:r>
        <w:rPr>
          <w:lang w:eastAsia="zh-CN"/>
        </w:rPr>
        <w:t xml:space="preserve"> </w:t>
      </w:r>
      <w:r w:rsidR="00DD509F">
        <w:rPr>
          <w:lang w:eastAsia="zh-CN"/>
        </w:rPr>
        <w:t>Therefore, d</w:t>
      </w:r>
      <w:r w:rsidR="00E26DF4">
        <w:rPr>
          <w:lang w:eastAsia="zh-CN"/>
        </w:rPr>
        <w:t>e</w:t>
      </w:r>
      <w:r w:rsidR="00A74D17">
        <w:rPr>
          <w:lang w:eastAsia="zh-CN"/>
        </w:rPr>
        <w:t>dicated resource pool</w:t>
      </w:r>
      <w:r w:rsidR="00E26DF4">
        <w:rPr>
          <w:lang w:eastAsia="zh-CN"/>
        </w:rPr>
        <w:t xml:space="preserve"> or reservation resources</w:t>
      </w:r>
      <w:r w:rsidR="00A74D17">
        <w:rPr>
          <w:lang w:eastAsia="zh-CN"/>
        </w:rPr>
        <w:t xml:space="preserve"> for aperiodic traffic need to be considered.</w:t>
      </w:r>
      <w:r w:rsidR="00E26DF4">
        <w:rPr>
          <w:rFonts w:eastAsiaTheme="minorEastAsia" w:hint="eastAsia"/>
          <w:lang w:eastAsia="zh-TW"/>
        </w:rPr>
        <w:t xml:space="preserve"> </w:t>
      </w:r>
      <w:r w:rsidR="00E8151E">
        <w:rPr>
          <w:rFonts w:eastAsiaTheme="minorEastAsia"/>
          <w:lang w:eastAsia="zh-TW"/>
        </w:rPr>
        <w:t xml:space="preserve">In this case, </w:t>
      </w:r>
      <w:r w:rsidR="00E26DF4">
        <w:rPr>
          <w:rFonts w:eastAsiaTheme="minorEastAsia" w:hint="eastAsia"/>
          <w:lang w:eastAsia="zh-TW"/>
        </w:rPr>
        <w:t>UE just need</w:t>
      </w:r>
      <w:r w:rsidR="00E8151E">
        <w:rPr>
          <w:rFonts w:eastAsiaTheme="minorEastAsia"/>
          <w:lang w:eastAsia="zh-TW"/>
        </w:rPr>
        <w:t>s</w:t>
      </w:r>
      <w:r w:rsidR="00E26DF4">
        <w:rPr>
          <w:rFonts w:eastAsiaTheme="minorEastAsia" w:hint="eastAsia"/>
          <w:lang w:eastAsia="zh-TW"/>
        </w:rPr>
        <w:t xml:space="preserve"> to select the resource</w:t>
      </w:r>
      <w:r w:rsidR="00811DAA">
        <w:rPr>
          <w:rFonts w:eastAsiaTheme="minorEastAsia"/>
          <w:lang w:eastAsia="zh-TW"/>
        </w:rPr>
        <w:t>s</w:t>
      </w:r>
      <w:r w:rsidR="00E26DF4">
        <w:rPr>
          <w:rFonts w:eastAsiaTheme="minorEastAsia" w:hint="eastAsia"/>
          <w:lang w:eastAsia="zh-TW"/>
        </w:rPr>
        <w:t xml:space="preserve"> from the dedicated resource pool or</w:t>
      </w:r>
      <w:r w:rsidR="00E26DF4">
        <w:rPr>
          <w:rFonts w:eastAsiaTheme="minorEastAsia"/>
          <w:lang w:eastAsia="zh-TW"/>
        </w:rPr>
        <w:t xml:space="preserve"> reservation resources </w:t>
      </w:r>
      <w:r w:rsidR="00811DAA">
        <w:rPr>
          <w:rFonts w:eastAsiaTheme="minorEastAsia"/>
          <w:lang w:eastAsia="zh-TW"/>
        </w:rPr>
        <w:t>when</w:t>
      </w:r>
      <w:r w:rsidR="00E26DF4">
        <w:rPr>
          <w:rFonts w:eastAsiaTheme="minorEastAsia"/>
          <w:lang w:eastAsia="zh-TW"/>
        </w:rPr>
        <w:t xml:space="preserve"> </w:t>
      </w:r>
      <w:r w:rsidR="00E26DF4">
        <w:rPr>
          <w:lang w:eastAsia="zh-CN"/>
        </w:rPr>
        <w:t xml:space="preserve">aperiodic traffic comes. </w:t>
      </w:r>
      <w:r w:rsidR="00E42D62">
        <w:rPr>
          <w:rFonts w:eastAsiaTheme="minorEastAsia"/>
          <w:lang w:eastAsia="zh-TW"/>
        </w:rPr>
        <w:t>Furthermore, some information (e.g. DCI/SCI</w:t>
      </w:r>
      <w:r w:rsidR="00DC1178">
        <w:rPr>
          <w:rFonts w:eastAsiaTheme="minorEastAsia"/>
          <w:lang w:eastAsia="zh-TW"/>
        </w:rPr>
        <w:t xml:space="preserve">, </w:t>
      </w:r>
      <w:r w:rsidR="008706F1">
        <w:rPr>
          <w:rFonts w:eastAsiaTheme="minorEastAsia"/>
          <w:lang w:eastAsia="zh-TW"/>
        </w:rPr>
        <w:t>etc.</w:t>
      </w:r>
      <w:r w:rsidR="00E42D62">
        <w:rPr>
          <w:rFonts w:eastAsiaTheme="minorEastAsia"/>
          <w:lang w:eastAsia="zh-TW"/>
        </w:rPr>
        <w:t>)</w:t>
      </w:r>
      <w:r w:rsidR="000F546D">
        <w:rPr>
          <w:rFonts w:eastAsiaTheme="minorEastAsia"/>
          <w:lang w:eastAsia="zh-TW"/>
        </w:rPr>
        <w:t xml:space="preserve"> </w:t>
      </w:r>
      <w:r w:rsidR="00811DAA">
        <w:rPr>
          <w:rFonts w:eastAsiaTheme="minorEastAsia"/>
          <w:lang w:eastAsia="zh-TW"/>
        </w:rPr>
        <w:t>can</w:t>
      </w:r>
      <w:r w:rsidR="00090D4E">
        <w:rPr>
          <w:rFonts w:eastAsiaTheme="minorEastAsia"/>
          <w:lang w:eastAsia="zh-TW"/>
        </w:rPr>
        <w:t xml:space="preserve"> be</w:t>
      </w:r>
      <w:r w:rsidR="00811DAA">
        <w:rPr>
          <w:rFonts w:eastAsiaTheme="minorEastAsia"/>
          <w:lang w:eastAsia="zh-TW"/>
        </w:rPr>
        <w:t xml:space="preserve"> use</w:t>
      </w:r>
      <w:r w:rsidR="00090D4E">
        <w:rPr>
          <w:rFonts w:eastAsiaTheme="minorEastAsia"/>
          <w:lang w:eastAsia="zh-TW"/>
        </w:rPr>
        <w:t>d</w:t>
      </w:r>
      <w:r w:rsidR="00DC1178">
        <w:rPr>
          <w:rFonts w:eastAsiaTheme="minorEastAsia"/>
          <w:lang w:eastAsia="zh-TW"/>
        </w:rPr>
        <w:t xml:space="preserve"> </w:t>
      </w:r>
      <w:r w:rsidR="000F546D">
        <w:rPr>
          <w:rFonts w:eastAsiaTheme="minorEastAsia"/>
          <w:lang w:eastAsia="zh-TW"/>
        </w:rPr>
        <w:t>by the UE</w:t>
      </w:r>
      <w:r w:rsidR="00E42D62">
        <w:rPr>
          <w:rFonts w:eastAsiaTheme="minorEastAsia"/>
          <w:lang w:eastAsia="zh-TW"/>
        </w:rPr>
        <w:t xml:space="preserve"> for the resource selection procedure.</w:t>
      </w:r>
      <w:r w:rsidR="00E26DF4">
        <w:rPr>
          <w:rFonts w:eastAsiaTheme="minorEastAsia"/>
          <w:lang w:eastAsia="zh-TW"/>
        </w:rPr>
        <w:t xml:space="preserve"> </w:t>
      </w:r>
    </w:p>
    <w:p w:rsidR="00C4406C" w:rsidRDefault="00C4406C" w:rsidP="00C4406C">
      <w:pPr>
        <w:ind w:firstLineChars="1400" w:firstLine="2800"/>
        <w:jc w:val="both"/>
        <w:rPr>
          <w:rFonts w:eastAsiaTheme="minorEastAsia"/>
          <w:lang w:eastAsia="zh-TW"/>
        </w:rPr>
      </w:pPr>
      <w:r>
        <w:rPr>
          <w:rFonts w:eastAsiaTheme="minorEastAsia"/>
          <w:noProof/>
          <w:lang w:val="en-US" w:eastAsia="zh-TW"/>
        </w:rPr>
        <w:drawing>
          <wp:inline distT="0" distB="0" distL="0" distR="0" wp14:anchorId="088D211E">
            <wp:extent cx="2440033" cy="1065137"/>
            <wp:effectExtent l="0" t="0" r="0" b="190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64853" cy="1075971"/>
                    </a:xfrm>
                    <a:prstGeom prst="rect">
                      <a:avLst/>
                    </a:prstGeom>
                    <a:noFill/>
                  </pic:spPr>
                </pic:pic>
              </a:graphicData>
            </a:graphic>
          </wp:inline>
        </w:drawing>
      </w:r>
    </w:p>
    <w:p w:rsidR="00C4406C" w:rsidRPr="00C4406C" w:rsidRDefault="00C4406C" w:rsidP="00C4406C">
      <w:pPr>
        <w:ind w:firstLineChars="1000" w:firstLine="2002"/>
        <w:jc w:val="both"/>
        <w:rPr>
          <w:rFonts w:eastAsiaTheme="minorEastAsia"/>
          <w:b/>
          <w:lang w:eastAsia="zh-TW"/>
        </w:rPr>
      </w:pPr>
      <w:r w:rsidRPr="00C4406C">
        <w:rPr>
          <w:rFonts w:eastAsia="新細明體"/>
          <w:b/>
          <w:color w:val="000000"/>
          <w:kern w:val="2"/>
          <w:lang w:val="en-US" w:eastAsia="zh-TW"/>
        </w:rPr>
        <w:t xml:space="preserve">Figure 1: Example for the </w:t>
      </w:r>
      <w:r w:rsidRPr="00C4406C">
        <w:rPr>
          <w:rFonts w:eastAsiaTheme="minorEastAsia"/>
          <w:b/>
          <w:lang w:eastAsia="zh-TW"/>
        </w:rPr>
        <w:t>Aperiodic</w:t>
      </w:r>
      <w:r w:rsidRPr="00C4406C">
        <w:rPr>
          <w:rFonts w:eastAsia="新細明體"/>
          <w:b/>
          <w:color w:val="000000"/>
          <w:kern w:val="2"/>
          <w:lang w:val="en-US" w:eastAsia="zh-TW"/>
        </w:rPr>
        <w:t xml:space="preserve"> and </w:t>
      </w:r>
      <w:r w:rsidRPr="00C4406C">
        <w:rPr>
          <w:rFonts w:eastAsiaTheme="minorEastAsia"/>
          <w:b/>
          <w:lang w:eastAsia="zh-TW"/>
        </w:rPr>
        <w:t>Periodic</w:t>
      </w:r>
      <w:r w:rsidRPr="00C4406C">
        <w:rPr>
          <w:rFonts w:eastAsia="新細明體"/>
          <w:b/>
          <w:color w:val="000000"/>
          <w:kern w:val="2"/>
          <w:lang w:val="en-US" w:eastAsia="zh-TW"/>
        </w:rPr>
        <w:t xml:space="preserve"> resource pool</w:t>
      </w:r>
    </w:p>
    <w:p w:rsidR="00636C0E" w:rsidRPr="00E31F71" w:rsidRDefault="00636C0E" w:rsidP="007007A9">
      <w:pPr>
        <w:jc w:val="both"/>
        <w:rPr>
          <w:b/>
          <w:lang w:eastAsia="zh-CN"/>
        </w:rPr>
      </w:pPr>
      <w:r w:rsidRPr="00E31F71">
        <w:rPr>
          <w:rFonts w:eastAsia="新細明體"/>
          <w:b/>
          <w:kern w:val="2"/>
          <w:lang w:val="en-US" w:eastAsia="zh-TW"/>
        </w:rPr>
        <w:t xml:space="preserve">Proposed </w:t>
      </w:r>
      <w:r w:rsidR="00FD693A" w:rsidRPr="00E31F71">
        <w:rPr>
          <w:rFonts w:eastAsia="新細明體"/>
          <w:b/>
          <w:kern w:val="2"/>
          <w:lang w:val="en-US" w:eastAsia="zh-TW"/>
        </w:rPr>
        <w:t>2</w:t>
      </w:r>
      <w:r w:rsidRPr="00E31F71">
        <w:rPr>
          <w:rFonts w:eastAsia="新細明體"/>
          <w:b/>
          <w:kern w:val="2"/>
          <w:lang w:val="en-US" w:eastAsia="zh-TW"/>
        </w:rPr>
        <w:t>:</w:t>
      </w:r>
      <w:r w:rsidRPr="00E31F71">
        <w:rPr>
          <w:rFonts w:eastAsia="新細明體" w:hint="eastAsia"/>
          <w:b/>
          <w:kern w:val="2"/>
          <w:lang w:val="en-US" w:eastAsia="zh-TW"/>
        </w:rPr>
        <w:t xml:space="preserve"> D</w:t>
      </w:r>
      <w:r w:rsidRPr="00E31F71">
        <w:rPr>
          <w:b/>
          <w:lang w:eastAsia="zh-CN"/>
        </w:rPr>
        <w:t xml:space="preserve">ifferent sensing period or different size (frame-based/subchannel-based/slot-based) sensing may </w:t>
      </w:r>
      <w:r w:rsidR="00872A60" w:rsidRPr="00E31F71">
        <w:rPr>
          <w:b/>
          <w:lang w:eastAsia="zh-CN"/>
        </w:rPr>
        <w:t xml:space="preserve">assist to </w:t>
      </w:r>
      <w:r w:rsidR="00284F39" w:rsidRPr="00E31F71">
        <w:rPr>
          <w:b/>
          <w:lang w:eastAsia="zh-CN"/>
        </w:rPr>
        <w:t xml:space="preserve">solve </w:t>
      </w:r>
      <w:r w:rsidRPr="00E31F71">
        <w:rPr>
          <w:b/>
          <w:lang w:eastAsia="zh-CN"/>
        </w:rPr>
        <w:t>the aperiodic traffic problem and find out the idle resource efficiently. The modified resource sensing mechanism may FFS.</w:t>
      </w:r>
    </w:p>
    <w:p w:rsidR="00636C0E" w:rsidRPr="00636C0E" w:rsidRDefault="00636C0E" w:rsidP="007007A9">
      <w:pPr>
        <w:jc w:val="both"/>
        <w:rPr>
          <w:rFonts w:eastAsia="新細明體"/>
          <w:b/>
          <w:color w:val="000000"/>
          <w:kern w:val="2"/>
          <w:lang w:val="en-US" w:eastAsia="zh-TW"/>
        </w:rPr>
      </w:pPr>
      <w:r w:rsidRPr="003D184F">
        <w:rPr>
          <w:rFonts w:eastAsia="新細明體"/>
          <w:b/>
          <w:color w:val="000000"/>
          <w:kern w:val="2"/>
          <w:lang w:val="en-US" w:eastAsia="zh-TW"/>
        </w:rPr>
        <w:t>Proposed</w:t>
      </w:r>
      <w:r>
        <w:rPr>
          <w:rFonts w:eastAsia="新細明體"/>
          <w:b/>
          <w:color w:val="000000"/>
          <w:kern w:val="2"/>
          <w:lang w:val="en-US" w:eastAsia="zh-TW"/>
        </w:rPr>
        <w:t xml:space="preserve"> </w:t>
      </w:r>
      <w:r w:rsidR="00FD693A">
        <w:rPr>
          <w:rFonts w:eastAsia="新細明體"/>
          <w:b/>
          <w:color w:val="000000"/>
          <w:kern w:val="2"/>
          <w:lang w:val="en-US" w:eastAsia="zh-TW"/>
        </w:rPr>
        <w:t>3</w:t>
      </w:r>
      <w:r w:rsidRPr="003D184F">
        <w:rPr>
          <w:rFonts w:eastAsia="新細明體"/>
          <w:b/>
          <w:color w:val="000000"/>
          <w:kern w:val="2"/>
          <w:lang w:val="en-US" w:eastAsia="zh-TW"/>
        </w:rPr>
        <w:t>:</w:t>
      </w:r>
      <w:r>
        <w:rPr>
          <w:rFonts w:eastAsia="新細明體"/>
          <w:b/>
          <w:color w:val="000000"/>
          <w:kern w:val="2"/>
          <w:lang w:val="en-US" w:eastAsia="zh-TW"/>
        </w:rPr>
        <w:t xml:space="preserve"> L</w:t>
      </w:r>
      <w:r w:rsidRPr="00636C0E">
        <w:rPr>
          <w:rFonts w:eastAsia="新細明體"/>
          <w:b/>
          <w:color w:val="000000"/>
          <w:kern w:val="2"/>
          <w:lang w:val="en-US" w:eastAsia="zh-TW"/>
        </w:rPr>
        <w:t xml:space="preserve">egacy resource pool for LTE V2X is not suitable </w:t>
      </w:r>
      <w:r>
        <w:rPr>
          <w:rFonts w:eastAsia="新細明體"/>
          <w:b/>
          <w:color w:val="000000"/>
          <w:kern w:val="2"/>
          <w:lang w:val="en-US" w:eastAsia="zh-TW"/>
        </w:rPr>
        <w:t xml:space="preserve">for </w:t>
      </w:r>
      <w:r>
        <w:rPr>
          <w:rFonts w:eastAsia="新細明體" w:hint="eastAsia"/>
          <w:b/>
          <w:color w:val="000000"/>
          <w:kern w:val="2"/>
          <w:lang w:val="en-US" w:eastAsia="zh-TW"/>
        </w:rPr>
        <w:t xml:space="preserve">NR V2X </w:t>
      </w:r>
      <w:r w:rsidRPr="00636C0E">
        <w:rPr>
          <w:rFonts w:eastAsia="新細明體"/>
          <w:b/>
          <w:color w:val="000000"/>
          <w:kern w:val="2"/>
          <w:lang w:val="en-US" w:eastAsia="zh-TW"/>
        </w:rPr>
        <w:t>when the periodic and aperiodic traffic simultaneously exist. Dedicated resource pool or reservation resources for aperiodic traffic need to be considered.</w:t>
      </w:r>
    </w:p>
    <w:p w:rsidR="00B857D0" w:rsidRPr="00873060" w:rsidRDefault="00BC2FBE" w:rsidP="00B543D8">
      <w:pPr>
        <w:overflowPunct w:val="0"/>
        <w:autoSpaceDE w:val="0"/>
        <w:autoSpaceDN w:val="0"/>
        <w:adjustRightInd w:val="0"/>
        <w:spacing w:after="0"/>
        <w:jc w:val="both"/>
        <w:textAlignment w:val="baseline"/>
        <w:rPr>
          <w:rFonts w:eastAsia="新細明體"/>
          <w:kern w:val="2"/>
          <w:lang w:val="en-US" w:eastAsia="zh-TW"/>
        </w:rPr>
      </w:pPr>
      <w:r>
        <w:rPr>
          <w:lang w:eastAsia="zh-CN"/>
        </w:rPr>
        <w:t xml:space="preserve">For </w:t>
      </w:r>
      <w:r w:rsidRPr="00B543D8">
        <w:rPr>
          <w:b/>
          <w:lang w:eastAsia="zh-CN"/>
        </w:rPr>
        <w:t>mode 2 (b)</w:t>
      </w:r>
      <w:r>
        <w:rPr>
          <w:lang w:eastAsia="zh-CN"/>
        </w:rPr>
        <w:t>,</w:t>
      </w:r>
      <w:r w:rsidR="00284F39">
        <w:rPr>
          <w:lang w:eastAsia="zh-CN"/>
        </w:rPr>
        <w:t xml:space="preserve"> </w:t>
      </w:r>
      <w:r w:rsidR="00B543D8">
        <w:rPr>
          <w:lang w:eastAsia="zh-CN"/>
        </w:rPr>
        <w:t>s</w:t>
      </w:r>
      <w:r>
        <w:rPr>
          <w:lang w:eastAsia="zh-CN"/>
        </w:rPr>
        <w:t>ome in</w:t>
      </w:r>
      <w:r w:rsidR="007007A9" w:rsidRPr="00D11AE7">
        <w:rPr>
          <w:rFonts w:eastAsia="新細明體"/>
          <w:color w:val="000000"/>
          <w:kern w:val="2"/>
          <w:lang w:val="en-US" w:eastAsia="zh-TW"/>
        </w:rPr>
        <w:t xml:space="preserve">formation </w:t>
      </w:r>
      <w:r w:rsidR="00B25E73">
        <w:rPr>
          <w:rFonts w:eastAsia="新細明體"/>
          <w:color w:val="000000"/>
          <w:kern w:val="2"/>
          <w:lang w:val="en-US" w:eastAsia="zh-TW"/>
        </w:rPr>
        <w:t xml:space="preserve">(e.g. service types, priority order, geo-information) </w:t>
      </w:r>
      <w:r w:rsidR="00DF0CCF">
        <w:rPr>
          <w:rFonts w:eastAsia="新細明體"/>
          <w:color w:val="000000"/>
          <w:kern w:val="2"/>
          <w:lang w:val="en-US" w:eastAsia="zh-TW"/>
        </w:rPr>
        <w:t>may</w:t>
      </w:r>
      <w:r w:rsidR="007007A9" w:rsidRPr="00D11AE7">
        <w:rPr>
          <w:rFonts w:eastAsia="新細明體"/>
          <w:color w:val="000000"/>
          <w:kern w:val="2"/>
          <w:lang w:val="en-US" w:eastAsia="zh-TW"/>
        </w:rPr>
        <w:t xml:space="preserve"> assist </w:t>
      </w:r>
      <w:r w:rsidR="007007A9">
        <w:rPr>
          <w:rFonts w:eastAsia="新細明體"/>
          <w:color w:val="000000"/>
          <w:kern w:val="2"/>
          <w:lang w:val="en-US" w:eastAsia="zh-TW"/>
        </w:rPr>
        <w:t>from</w:t>
      </w:r>
      <w:r>
        <w:rPr>
          <w:rFonts w:eastAsia="新細明體"/>
          <w:color w:val="000000"/>
          <w:kern w:val="2"/>
          <w:lang w:val="en-US" w:eastAsia="zh-TW"/>
        </w:rPr>
        <w:t xml:space="preserve"> other UE</w:t>
      </w:r>
      <w:r w:rsidR="00B25E73">
        <w:rPr>
          <w:rFonts w:eastAsia="新細明體"/>
          <w:color w:val="000000"/>
          <w:kern w:val="2"/>
          <w:lang w:val="en-US" w:eastAsia="zh-TW"/>
        </w:rPr>
        <w:t>. The assistance information can</w:t>
      </w:r>
      <w:r w:rsidR="00636C0E">
        <w:rPr>
          <w:rFonts w:eastAsia="新細明體"/>
          <w:color w:val="000000"/>
          <w:kern w:val="2"/>
          <w:lang w:val="en-US" w:eastAsia="zh-TW"/>
        </w:rPr>
        <w:t xml:space="preserve"> </w:t>
      </w:r>
      <w:r w:rsidR="007007A9">
        <w:rPr>
          <w:rFonts w:eastAsia="新細明體"/>
          <w:color w:val="000000"/>
          <w:kern w:val="2"/>
          <w:lang w:val="en-US" w:eastAsia="zh-TW"/>
        </w:rPr>
        <w:t>reduce lat</w:t>
      </w:r>
      <w:r w:rsidR="006F351A">
        <w:rPr>
          <w:rFonts w:eastAsia="新細明體"/>
          <w:color w:val="000000"/>
          <w:kern w:val="2"/>
          <w:lang w:val="en-US" w:eastAsia="zh-TW"/>
        </w:rPr>
        <w:t>ency</w:t>
      </w:r>
      <w:r w:rsidR="00B25E73">
        <w:rPr>
          <w:rFonts w:eastAsia="新細明體"/>
          <w:color w:val="000000"/>
          <w:kern w:val="2"/>
          <w:lang w:val="en-US" w:eastAsia="zh-TW"/>
        </w:rPr>
        <w:t xml:space="preserve"> in sensing</w:t>
      </w:r>
      <w:r w:rsidR="006F351A">
        <w:rPr>
          <w:rFonts w:eastAsia="新細明體"/>
          <w:color w:val="000000"/>
          <w:kern w:val="2"/>
          <w:lang w:val="en-US" w:eastAsia="zh-TW"/>
        </w:rPr>
        <w:t xml:space="preserve"> and </w:t>
      </w:r>
      <w:r w:rsidR="00B25E73">
        <w:rPr>
          <w:rFonts w:eastAsia="新細明體"/>
          <w:color w:val="000000"/>
          <w:kern w:val="2"/>
          <w:lang w:val="en-US" w:eastAsia="zh-TW"/>
        </w:rPr>
        <w:t xml:space="preserve">also manage the </w:t>
      </w:r>
      <w:r w:rsidR="006F351A">
        <w:rPr>
          <w:rFonts w:eastAsia="新細明體"/>
          <w:color w:val="000000"/>
          <w:kern w:val="2"/>
          <w:lang w:val="en-US" w:eastAsia="zh-TW"/>
        </w:rPr>
        <w:t>collision</w:t>
      </w:r>
      <w:r w:rsidR="00B25E73">
        <w:rPr>
          <w:rFonts w:eastAsia="新細明體"/>
          <w:color w:val="000000"/>
          <w:kern w:val="2"/>
          <w:lang w:val="en-US" w:eastAsia="zh-TW"/>
        </w:rPr>
        <w:t xml:space="preserve"> problem</w:t>
      </w:r>
      <w:r w:rsidR="00B543D8">
        <w:rPr>
          <w:rFonts w:eastAsia="新細明體"/>
          <w:kern w:val="2"/>
          <w:lang w:val="en-US" w:eastAsia="zh-TW"/>
        </w:rPr>
        <w:t xml:space="preserve">. </w:t>
      </w:r>
      <w:r w:rsidR="00964A72">
        <w:rPr>
          <w:rFonts w:eastAsia="新細明體"/>
          <w:kern w:val="2"/>
          <w:lang w:val="en-US" w:eastAsia="zh-TW"/>
        </w:rPr>
        <w:t xml:space="preserve">In this case, </w:t>
      </w:r>
      <w:r w:rsidR="00B857D0">
        <w:rPr>
          <w:rFonts w:eastAsia="新細明體"/>
          <w:kern w:val="2"/>
          <w:lang w:val="en-US" w:eastAsia="zh-TW"/>
        </w:rPr>
        <w:t>UE with strong ability</w:t>
      </w:r>
      <w:r w:rsidR="00B857D0">
        <w:rPr>
          <w:rFonts w:eastAsia="新細明體" w:hint="eastAsia"/>
          <w:kern w:val="2"/>
          <w:lang w:val="en-US" w:eastAsia="zh-TW"/>
        </w:rPr>
        <w:t xml:space="preserve"> </w:t>
      </w:r>
      <w:r w:rsidR="00B857D0">
        <w:rPr>
          <w:rFonts w:eastAsia="新細明體"/>
          <w:kern w:val="2"/>
          <w:lang w:val="en-US" w:eastAsia="zh-TW"/>
        </w:rPr>
        <w:t xml:space="preserve">or nearest </w:t>
      </w:r>
      <w:r w:rsidR="00B857D0">
        <w:rPr>
          <w:rFonts w:eastAsia="新細明體" w:hint="eastAsia"/>
          <w:kern w:val="2"/>
          <w:lang w:val="en-US" w:eastAsia="zh-TW"/>
        </w:rPr>
        <w:t>UE m</w:t>
      </w:r>
      <w:r w:rsidR="00B857D0">
        <w:rPr>
          <w:rFonts w:eastAsia="新細明體"/>
          <w:kern w:val="2"/>
          <w:lang w:val="en-US" w:eastAsia="zh-TW"/>
        </w:rPr>
        <w:t xml:space="preserve">ay transmit the assistance information to the </w:t>
      </w:r>
      <w:r w:rsidR="00964A72">
        <w:rPr>
          <w:rFonts w:eastAsia="新細明體"/>
          <w:kern w:val="2"/>
          <w:lang w:val="en-US" w:eastAsia="zh-TW"/>
        </w:rPr>
        <w:t xml:space="preserve">other </w:t>
      </w:r>
      <w:r w:rsidR="00B857D0">
        <w:rPr>
          <w:rFonts w:eastAsia="新細明體"/>
          <w:kern w:val="2"/>
          <w:lang w:val="en-US" w:eastAsia="zh-TW"/>
        </w:rPr>
        <w:t xml:space="preserve">UEs instantly and </w:t>
      </w:r>
      <w:r w:rsidR="00616CE0">
        <w:rPr>
          <w:rFonts w:eastAsia="新細明體"/>
          <w:kern w:val="2"/>
          <w:lang w:val="en-US" w:eastAsia="zh-TW"/>
        </w:rPr>
        <w:t xml:space="preserve">it can also </w:t>
      </w:r>
      <w:r w:rsidR="00B857D0">
        <w:rPr>
          <w:rFonts w:eastAsia="新細明體"/>
          <w:kern w:val="2"/>
          <w:lang w:val="en-US" w:eastAsia="zh-TW"/>
        </w:rPr>
        <w:t>avoid the s</w:t>
      </w:r>
      <w:r w:rsidR="00B857D0" w:rsidRPr="00B857D0">
        <w:rPr>
          <w:rFonts w:eastAsia="新細明體"/>
          <w:kern w:val="2"/>
          <w:lang w:val="en-US" w:eastAsia="zh-TW"/>
        </w:rPr>
        <w:t>ignal attenuation</w:t>
      </w:r>
      <w:r w:rsidR="00B857D0">
        <w:rPr>
          <w:rFonts w:eastAsia="新細明體"/>
          <w:kern w:val="2"/>
          <w:lang w:val="en-US" w:eastAsia="zh-TW"/>
        </w:rPr>
        <w:t>.</w:t>
      </w:r>
      <w:r w:rsidR="00B857D0">
        <w:rPr>
          <w:rFonts w:eastAsia="新細明體" w:hint="eastAsia"/>
          <w:kern w:val="2"/>
          <w:lang w:val="en-US" w:eastAsia="zh-TW"/>
        </w:rPr>
        <w:t xml:space="preserve"> </w:t>
      </w:r>
      <w:r w:rsidR="00284F39" w:rsidRPr="00873060">
        <w:rPr>
          <w:rFonts w:eastAsia="新細明體"/>
          <w:kern w:val="2"/>
          <w:lang w:val="en-US" w:eastAsia="zh-TW"/>
        </w:rPr>
        <w:t xml:space="preserve">Moreover, when </w:t>
      </w:r>
      <w:r w:rsidR="00E53F22" w:rsidRPr="00873060">
        <w:rPr>
          <w:rFonts w:eastAsia="新細明體"/>
          <w:kern w:val="2"/>
          <w:lang w:val="en-US" w:eastAsia="zh-TW"/>
        </w:rPr>
        <w:t>UE</w:t>
      </w:r>
      <w:r w:rsidR="00284F39" w:rsidRPr="00873060">
        <w:rPr>
          <w:rFonts w:eastAsia="新細明體"/>
          <w:kern w:val="2"/>
          <w:lang w:val="en-US" w:eastAsia="zh-TW"/>
        </w:rPr>
        <w:t xml:space="preserve"> transmit</w:t>
      </w:r>
      <w:r w:rsidR="00616CE0" w:rsidRPr="00873060">
        <w:rPr>
          <w:rFonts w:eastAsia="新細明體"/>
          <w:kern w:val="2"/>
          <w:lang w:val="en-US" w:eastAsia="zh-TW"/>
        </w:rPr>
        <w:t>s</w:t>
      </w:r>
      <w:r w:rsidR="00284F39" w:rsidRPr="00873060">
        <w:rPr>
          <w:rFonts w:eastAsia="新細明體"/>
          <w:kern w:val="2"/>
          <w:lang w:val="en-US" w:eastAsia="zh-TW"/>
        </w:rPr>
        <w:t xml:space="preserve"> </w:t>
      </w:r>
      <w:r w:rsidR="009A3F29" w:rsidRPr="00873060">
        <w:rPr>
          <w:rFonts w:eastAsia="新細明體"/>
          <w:kern w:val="2"/>
          <w:lang w:val="en-US" w:eastAsia="zh-TW"/>
        </w:rPr>
        <w:t>information</w:t>
      </w:r>
      <w:r w:rsidR="00284F39" w:rsidRPr="00873060">
        <w:rPr>
          <w:rFonts w:eastAsia="新細明體"/>
          <w:kern w:val="2"/>
          <w:lang w:val="en-US" w:eastAsia="zh-TW"/>
        </w:rPr>
        <w:t xml:space="preserve"> with PC5 link, </w:t>
      </w:r>
      <w:r w:rsidR="00E53F22" w:rsidRPr="00873060">
        <w:rPr>
          <w:rFonts w:eastAsia="新細明體"/>
          <w:kern w:val="2"/>
          <w:lang w:val="en-US" w:eastAsia="zh-TW"/>
        </w:rPr>
        <w:t>it may also get some assistance information from</w:t>
      </w:r>
      <w:r w:rsidR="00103258" w:rsidRPr="00873060">
        <w:rPr>
          <w:rFonts w:eastAsia="新細明體"/>
          <w:kern w:val="2"/>
          <w:lang w:val="en-US" w:eastAsia="zh-TW"/>
        </w:rPr>
        <w:t xml:space="preserve"> gNB</w:t>
      </w:r>
      <w:r w:rsidR="00E53F22" w:rsidRPr="00873060">
        <w:rPr>
          <w:rFonts w:eastAsia="新細明體"/>
          <w:kern w:val="2"/>
          <w:lang w:val="en-US" w:eastAsia="zh-TW"/>
        </w:rPr>
        <w:t>.</w:t>
      </w:r>
    </w:p>
    <w:p w:rsidR="00071309" w:rsidRDefault="00012207" w:rsidP="00071309">
      <w:pPr>
        <w:overflowPunct w:val="0"/>
        <w:autoSpaceDE w:val="0"/>
        <w:autoSpaceDN w:val="0"/>
        <w:adjustRightInd w:val="0"/>
        <w:spacing w:after="0"/>
        <w:ind w:firstLineChars="1500" w:firstLine="3000"/>
        <w:jc w:val="both"/>
        <w:textAlignment w:val="baseline"/>
        <w:rPr>
          <w:rFonts w:eastAsia="新細明體"/>
          <w:color w:val="000000"/>
          <w:kern w:val="2"/>
          <w:lang w:val="en-US" w:eastAsia="zh-TW"/>
        </w:rPr>
      </w:pPr>
      <w:r>
        <w:rPr>
          <w:rFonts w:eastAsia="新細明體"/>
          <w:noProof/>
          <w:color w:val="000000"/>
          <w:kern w:val="2"/>
          <w:lang w:val="en-US" w:eastAsia="zh-TW"/>
        </w:rPr>
        <w:drawing>
          <wp:inline distT="0" distB="0" distL="0" distR="0" wp14:anchorId="5A4E7E64">
            <wp:extent cx="2224325" cy="1432560"/>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9945" cy="1442620"/>
                    </a:xfrm>
                    <a:prstGeom prst="rect">
                      <a:avLst/>
                    </a:prstGeom>
                    <a:noFill/>
                  </pic:spPr>
                </pic:pic>
              </a:graphicData>
            </a:graphic>
          </wp:inline>
        </w:drawing>
      </w:r>
    </w:p>
    <w:p w:rsidR="009A3F29" w:rsidRDefault="00071309" w:rsidP="00FC6B0D">
      <w:pPr>
        <w:ind w:firstLineChars="1100" w:firstLine="2202"/>
        <w:jc w:val="both"/>
        <w:rPr>
          <w:rFonts w:eastAsia="新細明體"/>
          <w:b/>
          <w:color w:val="000000"/>
          <w:kern w:val="2"/>
          <w:lang w:val="en-US" w:eastAsia="zh-TW"/>
        </w:rPr>
      </w:pPr>
      <w:r w:rsidRPr="00FE61EC">
        <w:rPr>
          <w:rFonts w:eastAsia="新細明體"/>
          <w:b/>
          <w:color w:val="000000"/>
          <w:kern w:val="2"/>
          <w:lang w:val="en-US" w:eastAsia="zh-TW"/>
        </w:rPr>
        <w:t>Fig</w:t>
      </w:r>
      <w:r>
        <w:rPr>
          <w:rFonts w:eastAsia="新細明體"/>
          <w:b/>
          <w:color w:val="000000"/>
          <w:kern w:val="2"/>
          <w:lang w:val="en-US" w:eastAsia="zh-TW"/>
        </w:rPr>
        <w:t>ure 2</w:t>
      </w:r>
      <w:r w:rsidR="009A3F29">
        <w:rPr>
          <w:rFonts w:eastAsia="新細明體"/>
          <w:b/>
          <w:color w:val="000000"/>
          <w:kern w:val="2"/>
          <w:lang w:val="en-US" w:eastAsia="zh-TW"/>
        </w:rPr>
        <w:t xml:space="preserve">: Example for </w:t>
      </w:r>
      <w:r w:rsidR="00103258">
        <w:rPr>
          <w:rFonts w:eastAsia="新細明體"/>
          <w:b/>
          <w:color w:val="000000"/>
          <w:kern w:val="2"/>
          <w:lang w:val="en-US" w:eastAsia="zh-TW"/>
        </w:rPr>
        <w:t xml:space="preserve">mode 2 </w:t>
      </w:r>
      <w:r w:rsidR="009A3F29" w:rsidRPr="009A3F29">
        <w:rPr>
          <w:rFonts w:eastAsia="新細明體"/>
          <w:b/>
          <w:color w:val="000000"/>
          <w:kern w:val="2"/>
          <w:lang w:val="en-US" w:eastAsia="zh-TW"/>
        </w:rPr>
        <w:t>assistance information</w:t>
      </w:r>
      <w:r w:rsidR="009A3F29" w:rsidRPr="009A3F29">
        <w:rPr>
          <w:rFonts w:eastAsia="新細明體" w:hint="eastAsia"/>
          <w:b/>
          <w:color w:val="000000"/>
          <w:kern w:val="2"/>
          <w:lang w:val="en-US" w:eastAsia="zh-TW"/>
        </w:rPr>
        <w:t xml:space="preserve"> </w:t>
      </w:r>
    </w:p>
    <w:p w:rsidR="009E2149" w:rsidRPr="009E2149" w:rsidRDefault="009E2149" w:rsidP="009E2149">
      <w:pPr>
        <w:jc w:val="both"/>
        <w:rPr>
          <w:rFonts w:eastAsia="新細明體"/>
          <w:b/>
          <w:color w:val="000000"/>
          <w:kern w:val="2"/>
          <w:lang w:val="en-US" w:eastAsia="zh-TW"/>
        </w:rPr>
      </w:pPr>
      <w:r w:rsidRPr="00CB09BE">
        <w:rPr>
          <w:rFonts w:eastAsia="新細明體"/>
          <w:b/>
          <w:color w:val="000000"/>
          <w:kern w:val="2"/>
          <w:lang w:val="en-US" w:eastAsia="zh-TW"/>
        </w:rPr>
        <w:t>Proposed</w:t>
      </w:r>
      <w:r>
        <w:rPr>
          <w:rFonts w:eastAsia="新細明體"/>
          <w:b/>
          <w:color w:val="000000"/>
          <w:kern w:val="2"/>
          <w:lang w:val="en-US" w:eastAsia="zh-TW"/>
        </w:rPr>
        <w:t xml:space="preserve"> 4. W</w:t>
      </w:r>
      <w:r w:rsidRPr="009E2149">
        <w:rPr>
          <w:rFonts w:eastAsia="新細明體"/>
          <w:b/>
          <w:color w:val="000000"/>
          <w:kern w:val="2"/>
          <w:lang w:val="en-US" w:eastAsia="zh-TW"/>
        </w:rPr>
        <w:t xml:space="preserve">hen UEs transmit information with PC5 link, it may also get some assistance information from </w:t>
      </w:r>
      <w:r w:rsidR="00873060">
        <w:rPr>
          <w:rFonts w:eastAsia="新細明體"/>
          <w:b/>
          <w:color w:val="000000"/>
          <w:kern w:val="2"/>
          <w:lang w:val="en-US" w:eastAsia="zh-TW"/>
        </w:rPr>
        <w:t>gNB</w:t>
      </w:r>
      <w:r w:rsidRPr="009E2149">
        <w:rPr>
          <w:rFonts w:eastAsia="新細明體"/>
          <w:b/>
          <w:color w:val="000000"/>
          <w:kern w:val="2"/>
          <w:lang w:val="en-US" w:eastAsia="zh-TW"/>
        </w:rPr>
        <w:t>.</w:t>
      </w:r>
    </w:p>
    <w:p w:rsidR="00B543D8" w:rsidRDefault="00B904F3" w:rsidP="00D13064">
      <w:pPr>
        <w:overflowPunct w:val="0"/>
        <w:autoSpaceDE w:val="0"/>
        <w:autoSpaceDN w:val="0"/>
        <w:adjustRightInd w:val="0"/>
        <w:spacing w:after="0"/>
        <w:jc w:val="both"/>
        <w:textAlignment w:val="baseline"/>
        <w:rPr>
          <w:rFonts w:eastAsia="新細明體"/>
          <w:color w:val="000000"/>
          <w:kern w:val="2"/>
          <w:lang w:val="en-US" w:eastAsia="zh-TW"/>
        </w:rPr>
      </w:pPr>
      <w:r>
        <w:rPr>
          <w:rFonts w:eastAsia="新細明體" w:hint="eastAsia"/>
          <w:color w:val="000000"/>
          <w:kern w:val="2"/>
          <w:lang w:val="en-US" w:eastAsia="zh-TW"/>
        </w:rPr>
        <w:t>F</w:t>
      </w:r>
      <w:r>
        <w:rPr>
          <w:rFonts w:eastAsia="新細明體"/>
          <w:color w:val="000000"/>
          <w:kern w:val="2"/>
          <w:lang w:val="en-US" w:eastAsia="zh-TW"/>
        </w:rPr>
        <w:t xml:space="preserve">or </w:t>
      </w:r>
      <w:r w:rsidRPr="00B543D8">
        <w:rPr>
          <w:rFonts w:eastAsia="新細明體" w:hint="eastAsia"/>
          <w:b/>
          <w:color w:val="000000"/>
          <w:kern w:val="2"/>
          <w:lang w:val="en-US" w:eastAsia="zh-TW"/>
        </w:rPr>
        <w:t>mode 2 (</w:t>
      </w:r>
      <w:r>
        <w:rPr>
          <w:rFonts w:eastAsia="新細明體"/>
          <w:b/>
          <w:color w:val="000000"/>
          <w:kern w:val="2"/>
          <w:lang w:val="en-US" w:eastAsia="zh-TW"/>
        </w:rPr>
        <w:t>c</w:t>
      </w:r>
      <w:r w:rsidRPr="00B543D8">
        <w:rPr>
          <w:rFonts w:eastAsia="新細明體" w:hint="eastAsia"/>
          <w:b/>
          <w:color w:val="000000"/>
          <w:kern w:val="2"/>
          <w:lang w:val="en-US" w:eastAsia="zh-TW"/>
        </w:rPr>
        <w:t>)</w:t>
      </w:r>
      <w:r w:rsidRPr="00B904F3">
        <w:rPr>
          <w:rFonts w:eastAsia="新細明體"/>
          <w:color w:val="000000"/>
          <w:kern w:val="2"/>
          <w:lang w:val="en-US" w:eastAsia="zh-TW"/>
        </w:rPr>
        <w:t>,</w:t>
      </w:r>
      <w:r w:rsidR="00AB5709">
        <w:rPr>
          <w:rFonts w:eastAsia="新細明體"/>
          <w:color w:val="000000"/>
          <w:kern w:val="2"/>
          <w:lang w:val="en-US" w:eastAsia="zh-TW"/>
        </w:rPr>
        <w:t xml:space="preserve"> the resource</w:t>
      </w:r>
      <w:r w:rsidR="003376B4">
        <w:rPr>
          <w:rFonts w:eastAsia="新細明體"/>
          <w:color w:val="000000"/>
          <w:kern w:val="2"/>
          <w:lang w:val="en-US" w:eastAsia="zh-TW"/>
        </w:rPr>
        <w:t xml:space="preserve"> assignment</w:t>
      </w:r>
      <w:r w:rsidR="00AB5709">
        <w:rPr>
          <w:rFonts w:eastAsia="新細明體"/>
          <w:color w:val="000000"/>
          <w:kern w:val="2"/>
          <w:lang w:val="en-US" w:eastAsia="zh-TW"/>
        </w:rPr>
        <w:t xml:space="preserve"> is pre-</w:t>
      </w:r>
      <w:r w:rsidR="00AB5709" w:rsidRPr="00FD3AC1">
        <w:rPr>
          <w:rFonts w:eastAsia="SimSun"/>
          <w:lang w:val="en-US" w:eastAsia="zh-CN"/>
        </w:rPr>
        <w:t>configured</w:t>
      </w:r>
      <w:r w:rsidR="00AB5709">
        <w:rPr>
          <w:rFonts w:eastAsia="SimSun"/>
          <w:lang w:val="en-US" w:eastAsia="zh-CN"/>
        </w:rPr>
        <w:t xml:space="preserve"> by gNB. Both NR Uu link and PC5 link can be consider</w:t>
      </w:r>
      <w:r w:rsidR="003C0AF3">
        <w:rPr>
          <w:rFonts w:eastAsia="SimSun"/>
          <w:lang w:val="en-US" w:eastAsia="zh-CN"/>
        </w:rPr>
        <w:t>ed</w:t>
      </w:r>
      <w:r w:rsidR="00AB5709">
        <w:rPr>
          <w:rFonts w:eastAsia="SimSun"/>
          <w:lang w:val="en-US" w:eastAsia="zh-CN"/>
        </w:rPr>
        <w:t>.</w:t>
      </w:r>
      <w:r w:rsidR="00AB5709">
        <w:rPr>
          <w:rFonts w:eastAsia="新細明體" w:hint="eastAsia"/>
          <w:color w:val="000000"/>
          <w:kern w:val="2"/>
          <w:lang w:val="en-US" w:eastAsia="zh-TW"/>
        </w:rPr>
        <w:t xml:space="preserve"> </w:t>
      </w:r>
      <w:r w:rsidR="00B543D8">
        <w:rPr>
          <w:rFonts w:eastAsia="新細明體" w:hint="eastAsia"/>
          <w:color w:val="000000"/>
          <w:kern w:val="2"/>
          <w:lang w:val="en-US" w:eastAsia="zh-TW"/>
        </w:rPr>
        <w:t xml:space="preserve">For </w:t>
      </w:r>
      <w:r w:rsidR="00B543D8" w:rsidRPr="00B543D8">
        <w:rPr>
          <w:rFonts w:eastAsia="新細明體" w:hint="eastAsia"/>
          <w:b/>
          <w:color w:val="000000"/>
          <w:kern w:val="2"/>
          <w:lang w:val="en-US" w:eastAsia="zh-TW"/>
        </w:rPr>
        <w:t>mode 2 (</w:t>
      </w:r>
      <w:r w:rsidR="00B543D8" w:rsidRPr="00B543D8">
        <w:rPr>
          <w:rFonts w:eastAsia="新細明體"/>
          <w:b/>
          <w:color w:val="000000"/>
          <w:kern w:val="2"/>
          <w:lang w:val="en-US" w:eastAsia="zh-TW"/>
        </w:rPr>
        <w:t>d</w:t>
      </w:r>
      <w:r w:rsidR="00B543D8" w:rsidRPr="00B543D8">
        <w:rPr>
          <w:rFonts w:eastAsia="新細明體" w:hint="eastAsia"/>
          <w:b/>
          <w:color w:val="000000"/>
          <w:kern w:val="2"/>
          <w:lang w:val="en-US" w:eastAsia="zh-TW"/>
        </w:rPr>
        <w:t>)</w:t>
      </w:r>
      <w:r w:rsidR="00B543D8">
        <w:rPr>
          <w:rFonts w:eastAsia="新細明體"/>
          <w:color w:val="000000"/>
          <w:kern w:val="2"/>
          <w:lang w:val="en-US" w:eastAsia="zh-TW"/>
        </w:rPr>
        <w:t xml:space="preserve">, UEs may be classified into different group according to different service types (e.g. emergency service) or geo-zone information. </w:t>
      </w:r>
      <w:r w:rsidR="00FE23BB">
        <w:rPr>
          <w:rFonts w:eastAsia="新細明體" w:hint="eastAsia"/>
          <w:color w:val="000000"/>
          <w:kern w:val="2"/>
          <w:lang w:val="en-US" w:eastAsia="zh-TW"/>
        </w:rPr>
        <w:t>I</w:t>
      </w:r>
      <w:r w:rsidR="00FE23BB">
        <w:rPr>
          <w:rFonts w:eastAsia="新細明體"/>
          <w:color w:val="000000"/>
          <w:kern w:val="2"/>
          <w:lang w:val="en-US" w:eastAsia="zh-TW"/>
        </w:rPr>
        <w:t>n this case</w:t>
      </w:r>
      <w:r w:rsidR="00B543D8">
        <w:rPr>
          <w:rFonts w:eastAsia="新細明體"/>
          <w:color w:val="000000"/>
          <w:kern w:val="2"/>
          <w:lang w:val="en-US" w:eastAsia="zh-TW"/>
        </w:rPr>
        <w:t>, UEs only need to sensing and select resources in specific resource pools.</w:t>
      </w:r>
      <w:r w:rsidR="009E71BD">
        <w:rPr>
          <w:rFonts w:eastAsia="新細明體" w:hint="eastAsia"/>
          <w:color w:val="000000"/>
          <w:kern w:val="2"/>
          <w:lang w:val="en-US" w:eastAsia="zh-TW"/>
        </w:rPr>
        <w:t xml:space="preserve"> </w:t>
      </w:r>
      <w:r w:rsidR="00FE23BB">
        <w:rPr>
          <w:rFonts w:eastAsia="新細明體"/>
          <w:kern w:val="2"/>
          <w:lang w:val="en-US" w:eastAsia="zh-TW"/>
        </w:rPr>
        <w:t xml:space="preserve">Scheduling </w:t>
      </w:r>
      <w:r w:rsidR="00FE23BB">
        <w:rPr>
          <w:rFonts w:eastAsia="新細明體" w:hint="eastAsia"/>
          <w:kern w:val="2"/>
          <w:lang w:val="en-US" w:eastAsia="zh-TW"/>
        </w:rPr>
        <w:t>will manage</w:t>
      </w:r>
      <w:r w:rsidR="00B543D8">
        <w:rPr>
          <w:rFonts w:eastAsia="新細明體" w:hint="eastAsia"/>
          <w:kern w:val="2"/>
          <w:lang w:val="en-US" w:eastAsia="zh-TW"/>
        </w:rPr>
        <w:t xml:space="preserve"> </w:t>
      </w:r>
      <w:r w:rsidR="00FE23BB">
        <w:rPr>
          <w:rFonts w:eastAsia="新細明體"/>
          <w:kern w:val="2"/>
          <w:lang w:val="en-US" w:eastAsia="zh-TW"/>
        </w:rPr>
        <w:t xml:space="preserve">by the </w:t>
      </w:r>
      <w:r w:rsidR="00B543D8">
        <w:rPr>
          <w:rFonts w:eastAsia="新細明體" w:hint="eastAsia"/>
          <w:kern w:val="2"/>
          <w:lang w:val="en-US" w:eastAsia="zh-TW"/>
        </w:rPr>
        <w:t>group header</w:t>
      </w:r>
      <w:r w:rsidR="00B543D8">
        <w:rPr>
          <w:rFonts w:eastAsia="新細明體"/>
          <w:kern w:val="2"/>
          <w:lang w:val="en-US" w:eastAsia="zh-TW"/>
        </w:rPr>
        <w:t xml:space="preserve">. The group header selection </w:t>
      </w:r>
      <w:r w:rsidR="001D329D">
        <w:rPr>
          <w:rFonts w:eastAsia="新細明體"/>
          <w:kern w:val="2"/>
          <w:lang w:val="en-US" w:eastAsia="zh-TW"/>
        </w:rPr>
        <w:t xml:space="preserve">and scheduling </w:t>
      </w:r>
      <w:r w:rsidR="00B543D8">
        <w:rPr>
          <w:rFonts w:eastAsia="新細明體"/>
          <w:kern w:val="2"/>
          <w:lang w:val="en-US" w:eastAsia="zh-TW"/>
        </w:rPr>
        <w:t>mechanism will be FFS.</w:t>
      </w:r>
      <w:r w:rsidR="00FE23BB">
        <w:rPr>
          <w:rFonts w:eastAsia="新細明體"/>
          <w:kern w:val="2"/>
          <w:lang w:val="en-US" w:eastAsia="zh-TW"/>
        </w:rPr>
        <w:t xml:space="preserve"> W</w:t>
      </w:r>
      <w:r w:rsidR="00615CCA">
        <w:rPr>
          <w:rFonts w:eastAsia="新細明體"/>
          <w:kern w:val="2"/>
          <w:lang w:val="en-US" w:eastAsia="zh-TW"/>
        </w:rPr>
        <w:t>hen the scheduling UE signal becomes weak or disappear</w:t>
      </w:r>
      <w:r w:rsidR="00B543D8">
        <w:rPr>
          <w:rFonts w:eastAsia="新細明體"/>
          <w:kern w:val="2"/>
          <w:lang w:val="en-US" w:eastAsia="zh-TW"/>
        </w:rPr>
        <w:t>, it need</w:t>
      </w:r>
      <w:r w:rsidR="00FE23BB">
        <w:rPr>
          <w:rFonts w:eastAsia="新細明體"/>
          <w:kern w:val="2"/>
          <w:lang w:val="en-US" w:eastAsia="zh-TW"/>
        </w:rPr>
        <w:t>s</w:t>
      </w:r>
      <w:r w:rsidR="00BA44D8">
        <w:rPr>
          <w:rFonts w:eastAsia="新細明體"/>
          <w:kern w:val="2"/>
          <w:lang w:val="en-US" w:eastAsia="zh-TW"/>
        </w:rPr>
        <w:t xml:space="preserve"> </w:t>
      </w:r>
      <w:r w:rsidR="00B543D8">
        <w:rPr>
          <w:rFonts w:eastAsia="新細明體"/>
          <w:kern w:val="2"/>
          <w:lang w:val="en-US" w:eastAsia="zh-TW"/>
        </w:rPr>
        <w:t>to decide whether to choose the new group header or not.</w:t>
      </w:r>
      <w:r w:rsidR="00B543D8">
        <w:rPr>
          <w:rFonts w:eastAsia="新細明體"/>
          <w:color w:val="000000"/>
          <w:kern w:val="2"/>
          <w:lang w:val="en-US" w:eastAsia="zh-TW"/>
        </w:rPr>
        <w:t xml:space="preserve"> </w:t>
      </w:r>
      <w:r w:rsidR="00FE23BB">
        <w:rPr>
          <w:rFonts w:eastAsia="新細明體"/>
          <w:color w:val="000000"/>
          <w:kern w:val="2"/>
          <w:lang w:val="en-US" w:eastAsia="zh-TW"/>
        </w:rPr>
        <w:t xml:space="preserve">Based on the geo-zone grouping, </w:t>
      </w:r>
      <w:r w:rsidR="00B543D8">
        <w:rPr>
          <w:rFonts w:eastAsia="新細明體"/>
          <w:color w:val="000000"/>
          <w:kern w:val="2"/>
          <w:lang w:val="en-US" w:eastAsia="zh-TW"/>
        </w:rPr>
        <w:t>inter-us</w:t>
      </w:r>
      <w:r w:rsidR="00055C7F">
        <w:rPr>
          <w:rFonts w:eastAsia="新細明體"/>
          <w:color w:val="000000"/>
          <w:kern w:val="2"/>
          <w:lang w:val="en-US" w:eastAsia="zh-TW"/>
        </w:rPr>
        <w:t xml:space="preserve">er collision can be </w:t>
      </w:r>
      <w:r w:rsidR="00A77C8E">
        <w:rPr>
          <w:rFonts w:eastAsia="新細明體"/>
          <w:color w:val="000000"/>
          <w:kern w:val="2"/>
          <w:lang w:val="en-US" w:eastAsia="zh-TW"/>
        </w:rPr>
        <w:t>solved</w:t>
      </w:r>
      <w:r w:rsidR="00FE23BB">
        <w:rPr>
          <w:rFonts w:eastAsia="新細明體"/>
          <w:color w:val="000000"/>
          <w:kern w:val="2"/>
          <w:lang w:val="en-US" w:eastAsia="zh-TW"/>
        </w:rPr>
        <w:t xml:space="preserve">. However, intra UE collision </w:t>
      </w:r>
      <w:r w:rsidR="0033117A">
        <w:rPr>
          <w:rFonts w:eastAsia="新細明體"/>
          <w:color w:val="000000"/>
          <w:kern w:val="2"/>
          <w:lang w:val="en-US" w:eastAsia="zh-TW"/>
        </w:rPr>
        <w:t>still need</w:t>
      </w:r>
      <w:r w:rsidR="00055C7F">
        <w:rPr>
          <w:rFonts w:eastAsia="新細明體"/>
          <w:color w:val="000000"/>
          <w:kern w:val="2"/>
          <w:lang w:val="en-US" w:eastAsia="zh-TW"/>
        </w:rPr>
        <w:t>s</w:t>
      </w:r>
      <w:r w:rsidR="0033117A">
        <w:rPr>
          <w:rFonts w:eastAsia="新細明體"/>
          <w:color w:val="000000"/>
          <w:kern w:val="2"/>
          <w:lang w:val="en-US" w:eastAsia="zh-TW"/>
        </w:rPr>
        <w:t xml:space="preserve"> to be solve</w:t>
      </w:r>
      <w:r w:rsidR="00055C7F">
        <w:rPr>
          <w:rFonts w:eastAsia="新細明體"/>
          <w:color w:val="000000"/>
          <w:kern w:val="2"/>
          <w:lang w:val="en-US" w:eastAsia="zh-TW"/>
        </w:rPr>
        <w:t>d</w:t>
      </w:r>
      <w:r w:rsidR="0033117A">
        <w:rPr>
          <w:rFonts w:eastAsia="新細明體"/>
          <w:color w:val="000000"/>
          <w:kern w:val="2"/>
          <w:lang w:val="en-US" w:eastAsia="zh-TW"/>
        </w:rPr>
        <w:t>, especi</w:t>
      </w:r>
      <w:r w:rsidR="00FC0C4C">
        <w:rPr>
          <w:rFonts w:eastAsia="新細明體"/>
          <w:color w:val="000000"/>
          <w:kern w:val="2"/>
          <w:lang w:val="en-US" w:eastAsia="zh-TW"/>
        </w:rPr>
        <w:t>ally in high intensity traffic.</w:t>
      </w:r>
      <w:r w:rsidR="00FC0C4C">
        <w:rPr>
          <w:rFonts w:eastAsia="新細明體" w:hint="eastAsia"/>
          <w:color w:val="000000"/>
          <w:kern w:val="2"/>
          <w:lang w:val="en-US" w:eastAsia="zh-TW"/>
        </w:rPr>
        <w:t xml:space="preserve"> </w:t>
      </w:r>
      <w:r w:rsidR="0033117A">
        <w:rPr>
          <w:rFonts w:eastAsia="新細明體"/>
          <w:color w:val="000000"/>
          <w:kern w:val="2"/>
          <w:lang w:val="en-US" w:eastAsia="zh-TW"/>
        </w:rPr>
        <w:t xml:space="preserve">Intra UE collision </w:t>
      </w:r>
      <w:r w:rsidR="00FE23BB">
        <w:rPr>
          <w:rFonts w:eastAsia="新細明體"/>
          <w:color w:val="000000"/>
          <w:kern w:val="2"/>
          <w:lang w:val="en-US" w:eastAsia="zh-TW"/>
        </w:rPr>
        <w:t>handling mechanism need to be FFS.</w:t>
      </w:r>
      <w:r w:rsidR="0033117A">
        <w:rPr>
          <w:rFonts w:eastAsia="新細明體"/>
          <w:color w:val="000000"/>
          <w:kern w:val="2"/>
          <w:lang w:val="en-US" w:eastAsia="zh-TW"/>
        </w:rPr>
        <w:t xml:space="preserve"> </w:t>
      </w:r>
    </w:p>
    <w:p w:rsidR="00D13064" w:rsidRPr="00D13064" w:rsidRDefault="00D13064" w:rsidP="00D13064">
      <w:pPr>
        <w:overflowPunct w:val="0"/>
        <w:autoSpaceDE w:val="0"/>
        <w:autoSpaceDN w:val="0"/>
        <w:adjustRightInd w:val="0"/>
        <w:spacing w:after="0"/>
        <w:jc w:val="both"/>
        <w:textAlignment w:val="baseline"/>
        <w:rPr>
          <w:rFonts w:eastAsia="新細明體"/>
          <w:color w:val="000000"/>
          <w:kern w:val="2"/>
          <w:lang w:val="en-US" w:eastAsia="zh-TW"/>
        </w:rPr>
      </w:pPr>
    </w:p>
    <w:p w:rsidR="009E2149" w:rsidRDefault="009E2149" w:rsidP="009E2149">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lastRenderedPageBreak/>
        <w:t>Proposed 5</w:t>
      </w:r>
      <w:r w:rsidRPr="00CB09BE">
        <w:rPr>
          <w:rFonts w:eastAsia="新細明體"/>
          <w:b/>
          <w:color w:val="000000"/>
          <w:kern w:val="2"/>
          <w:lang w:val="en-US" w:eastAsia="zh-TW"/>
        </w:rPr>
        <w:t>: UEs can be divided into different groups based on geo-information. Each group will decide the group header by some information. The group header selection mechanism will be FFS.</w:t>
      </w:r>
    </w:p>
    <w:p w:rsidR="00BC2FBE" w:rsidRDefault="00257420" w:rsidP="00FE61EC">
      <w:pPr>
        <w:ind w:firstLineChars="1100" w:firstLine="2200"/>
        <w:jc w:val="both"/>
        <w:rPr>
          <w:rFonts w:eastAsia="新細明體"/>
          <w:color w:val="000000"/>
          <w:kern w:val="2"/>
          <w:lang w:val="en-US" w:eastAsia="zh-TW"/>
        </w:rPr>
      </w:pPr>
      <w:r>
        <w:rPr>
          <w:rFonts w:eastAsia="新細明體"/>
          <w:noProof/>
          <w:color w:val="000000"/>
          <w:kern w:val="2"/>
          <w:lang w:val="en-US" w:eastAsia="zh-TW"/>
        </w:rPr>
        <w:drawing>
          <wp:inline distT="0" distB="0" distL="0" distR="0" wp14:anchorId="2ED03625">
            <wp:extent cx="3432032" cy="173926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9965" cy="1753423"/>
                    </a:xfrm>
                    <a:prstGeom prst="rect">
                      <a:avLst/>
                    </a:prstGeom>
                    <a:noFill/>
                  </pic:spPr>
                </pic:pic>
              </a:graphicData>
            </a:graphic>
          </wp:inline>
        </w:drawing>
      </w:r>
    </w:p>
    <w:p w:rsidR="006F351A" w:rsidRPr="00FE61EC" w:rsidRDefault="00E90083" w:rsidP="00E90083">
      <w:pPr>
        <w:jc w:val="both"/>
        <w:rPr>
          <w:rFonts w:eastAsia="新細明體"/>
          <w:b/>
          <w:color w:val="000000"/>
          <w:kern w:val="2"/>
          <w:lang w:val="en-US" w:eastAsia="zh-TW"/>
        </w:rPr>
      </w:pPr>
      <w:r>
        <w:rPr>
          <w:rFonts w:eastAsia="新細明體" w:hint="eastAsia"/>
          <w:color w:val="000000"/>
          <w:kern w:val="2"/>
          <w:lang w:val="en-US" w:eastAsia="zh-TW"/>
        </w:rPr>
        <w:t xml:space="preserve">                    </w:t>
      </w:r>
      <w:r w:rsidRPr="00FE61EC">
        <w:rPr>
          <w:rFonts w:eastAsia="新細明體" w:hint="eastAsia"/>
          <w:b/>
          <w:color w:val="000000"/>
          <w:kern w:val="2"/>
          <w:lang w:val="en-US" w:eastAsia="zh-TW"/>
        </w:rPr>
        <w:t xml:space="preserve">  </w:t>
      </w:r>
      <w:r w:rsidR="00FE61EC" w:rsidRPr="00FE61EC">
        <w:rPr>
          <w:rFonts w:eastAsia="新細明體"/>
          <w:b/>
          <w:color w:val="000000"/>
          <w:kern w:val="2"/>
          <w:lang w:val="en-US" w:eastAsia="zh-TW"/>
        </w:rPr>
        <w:t>Fig</w:t>
      </w:r>
      <w:r w:rsidR="009A3F29">
        <w:rPr>
          <w:rFonts w:eastAsia="新細明體"/>
          <w:b/>
          <w:color w:val="000000"/>
          <w:kern w:val="2"/>
          <w:lang w:val="en-US" w:eastAsia="zh-TW"/>
        </w:rPr>
        <w:t>ure 3</w:t>
      </w:r>
      <w:r w:rsidR="00FE61EC" w:rsidRPr="00FE61EC">
        <w:rPr>
          <w:rFonts w:eastAsia="新細明體"/>
          <w:b/>
          <w:color w:val="000000"/>
          <w:kern w:val="2"/>
          <w:lang w:val="en-US" w:eastAsia="zh-TW"/>
        </w:rPr>
        <w:t xml:space="preserve">: Example for the geo-zone and </w:t>
      </w:r>
      <w:r w:rsidR="00C4406C">
        <w:rPr>
          <w:rFonts w:eastAsia="新細明體"/>
          <w:b/>
          <w:color w:val="000000"/>
          <w:kern w:val="2"/>
          <w:lang w:val="en-US" w:eastAsia="zh-TW"/>
        </w:rPr>
        <w:t xml:space="preserve">its dedicated </w:t>
      </w:r>
      <w:r w:rsidR="00FE61EC" w:rsidRPr="00FE61EC">
        <w:rPr>
          <w:rFonts w:eastAsia="新細明體"/>
          <w:b/>
          <w:color w:val="000000"/>
          <w:kern w:val="2"/>
          <w:lang w:val="en-US" w:eastAsia="zh-TW"/>
        </w:rPr>
        <w:t>resource pool</w:t>
      </w:r>
    </w:p>
    <w:p w:rsidR="004201AD" w:rsidRPr="00055C7F" w:rsidRDefault="0033117A" w:rsidP="00055C7F">
      <w:pPr>
        <w:jc w:val="both"/>
        <w:rPr>
          <w:rFonts w:eastAsia="新細明體"/>
          <w:color w:val="000000"/>
          <w:kern w:val="2"/>
          <w:lang w:val="en-US" w:eastAsia="zh-TW"/>
        </w:rPr>
      </w:pPr>
      <w:r>
        <w:rPr>
          <w:rFonts w:eastAsia="新細明體" w:hint="eastAsia"/>
          <w:color w:val="000000"/>
          <w:kern w:val="2"/>
          <w:lang w:val="en-US" w:eastAsia="zh-TW"/>
        </w:rPr>
        <w:t>I</w:t>
      </w:r>
      <w:r>
        <w:rPr>
          <w:rFonts w:eastAsia="新細明體"/>
          <w:color w:val="000000"/>
          <w:kern w:val="2"/>
          <w:lang w:val="en-US" w:eastAsia="zh-TW"/>
        </w:rPr>
        <w:t xml:space="preserve">n summary, some information </w:t>
      </w:r>
      <w:r w:rsidR="009E62B3">
        <w:rPr>
          <w:rFonts w:eastAsia="新細明體"/>
          <w:color w:val="000000"/>
          <w:kern w:val="2"/>
          <w:lang w:val="en-US" w:eastAsia="zh-TW"/>
        </w:rPr>
        <w:t xml:space="preserve">need </w:t>
      </w:r>
      <w:r w:rsidR="0031764E">
        <w:rPr>
          <w:rFonts w:eastAsia="新細明體"/>
          <w:color w:val="000000"/>
          <w:kern w:val="2"/>
          <w:lang w:val="en-US" w:eastAsia="zh-TW"/>
        </w:rPr>
        <w:t xml:space="preserve">for </w:t>
      </w:r>
      <w:r w:rsidR="009E62B3">
        <w:rPr>
          <w:rFonts w:eastAsia="新細明體"/>
          <w:color w:val="000000"/>
          <w:kern w:val="2"/>
          <w:lang w:val="en-US" w:eastAsia="zh-TW"/>
        </w:rPr>
        <w:t xml:space="preserve">UE </w:t>
      </w:r>
      <w:r>
        <w:rPr>
          <w:rFonts w:eastAsia="新細明體"/>
          <w:color w:val="000000"/>
          <w:kern w:val="2"/>
          <w:lang w:val="en-US" w:eastAsia="zh-TW"/>
        </w:rPr>
        <w:t>to enhance the resource management</w:t>
      </w:r>
      <w:r w:rsidR="009E62B3" w:rsidRPr="009E62B3">
        <w:rPr>
          <w:rFonts w:eastAsia="新細明體"/>
          <w:color w:val="000000"/>
          <w:kern w:val="2"/>
          <w:lang w:val="en-US" w:eastAsia="zh-TW"/>
        </w:rPr>
        <w:t xml:space="preserve"> </w:t>
      </w:r>
      <w:r w:rsidR="009E62B3">
        <w:rPr>
          <w:rFonts w:eastAsia="新細明體"/>
          <w:color w:val="000000"/>
          <w:kern w:val="2"/>
          <w:lang w:val="en-US" w:eastAsia="zh-TW"/>
        </w:rPr>
        <w:t>for mode 2</w:t>
      </w:r>
      <w:r>
        <w:rPr>
          <w:rFonts w:eastAsia="新細明體"/>
          <w:color w:val="000000"/>
          <w:kern w:val="2"/>
          <w:lang w:val="en-US" w:eastAsia="zh-TW"/>
        </w:rPr>
        <w:t>, especially the geo-information</w:t>
      </w:r>
      <w:r w:rsidR="0031764E">
        <w:rPr>
          <w:rFonts w:eastAsia="新細明體"/>
          <w:color w:val="000000"/>
          <w:kern w:val="2"/>
          <w:lang w:val="en-US" w:eastAsia="zh-TW"/>
        </w:rPr>
        <w:t xml:space="preserve"> or other assistance information</w:t>
      </w:r>
      <w:r>
        <w:rPr>
          <w:rFonts w:eastAsia="新細明體"/>
          <w:color w:val="000000"/>
          <w:kern w:val="2"/>
          <w:lang w:val="en-US" w:eastAsia="zh-TW"/>
        </w:rPr>
        <w:t xml:space="preserve">. </w:t>
      </w:r>
      <w:r w:rsidR="009E62B3">
        <w:rPr>
          <w:rFonts w:eastAsia="新細明體"/>
          <w:color w:val="000000"/>
          <w:kern w:val="2"/>
          <w:lang w:val="en-US" w:eastAsia="zh-TW"/>
        </w:rPr>
        <w:t>For our view, m</w:t>
      </w:r>
      <w:r w:rsidR="001D61F5">
        <w:rPr>
          <w:rFonts w:eastAsia="新細明體"/>
          <w:color w:val="000000"/>
          <w:kern w:val="2"/>
          <w:lang w:val="en-US" w:eastAsia="zh-TW"/>
        </w:rPr>
        <w:t>ode 2 (b) can be used to further enhance</w:t>
      </w:r>
      <w:r w:rsidR="006850FE">
        <w:rPr>
          <w:rFonts w:eastAsia="新細明體"/>
          <w:color w:val="000000"/>
          <w:kern w:val="2"/>
          <w:lang w:val="en-US" w:eastAsia="zh-TW"/>
        </w:rPr>
        <w:t xml:space="preserve"> </w:t>
      </w:r>
      <w:r>
        <w:rPr>
          <w:rFonts w:eastAsia="新細明體"/>
          <w:color w:val="000000"/>
          <w:kern w:val="2"/>
          <w:lang w:val="en-US" w:eastAsia="zh-TW"/>
        </w:rPr>
        <w:t>mode 2 (a</w:t>
      </w:r>
      <w:r w:rsidR="00674E64">
        <w:rPr>
          <w:rFonts w:eastAsia="新細明體"/>
          <w:color w:val="000000"/>
          <w:kern w:val="2"/>
          <w:lang w:val="en-US" w:eastAsia="zh-TW"/>
        </w:rPr>
        <w:t>) (</w:t>
      </w:r>
      <w:r w:rsidR="00BB3164">
        <w:rPr>
          <w:rFonts w:eastAsia="新細明體"/>
          <w:color w:val="000000"/>
          <w:kern w:val="2"/>
          <w:lang w:val="en-US" w:eastAsia="zh-TW"/>
        </w:rPr>
        <w:t>c</w:t>
      </w:r>
      <w:r w:rsidR="00674E64">
        <w:rPr>
          <w:rFonts w:eastAsia="新細明體"/>
          <w:color w:val="000000"/>
          <w:kern w:val="2"/>
          <w:lang w:val="en-US" w:eastAsia="zh-TW"/>
        </w:rPr>
        <w:t>) (</w:t>
      </w:r>
      <w:r w:rsidR="001D2CFF">
        <w:rPr>
          <w:rFonts w:eastAsia="新細明體"/>
          <w:color w:val="000000"/>
          <w:kern w:val="2"/>
          <w:lang w:val="en-US" w:eastAsia="zh-TW"/>
        </w:rPr>
        <w:t>d)</w:t>
      </w:r>
      <w:r>
        <w:rPr>
          <w:rFonts w:eastAsia="新細明體"/>
          <w:color w:val="000000"/>
          <w:kern w:val="2"/>
          <w:lang w:val="en-US" w:eastAsia="zh-TW"/>
        </w:rPr>
        <w:t>.</w:t>
      </w:r>
      <w:r w:rsidR="0038650F">
        <w:rPr>
          <w:rFonts w:eastAsia="新細明體"/>
          <w:color w:val="000000"/>
          <w:kern w:val="2"/>
          <w:lang w:val="en-US" w:eastAsia="zh-TW"/>
        </w:rPr>
        <w:t xml:space="preserve"> Resource sensing </w:t>
      </w:r>
      <w:r w:rsidR="004422CE">
        <w:rPr>
          <w:rFonts w:eastAsia="新細明體"/>
          <w:color w:val="000000"/>
          <w:kern w:val="2"/>
          <w:lang w:val="en-US" w:eastAsia="zh-TW"/>
        </w:rPr>
        <w:t xml:space="preserve">and </w:t>
      </w:r>
      <w:r w:rsidR="0038650F">
        <w:rPr>
          <w:rFonts w:eastAsia="新細明體"/>
          <w:color w:val="000000"/>
          <w:kern w:val="2"/>
          <w:lang w:val="en-US" w:eastAsia="zh-TW"/>
        </w:rPr>
        <w:t xml:space="preserve">selection </w:t>
      </w:r>
      <w:r w:rsidR="008309E2">
        <w:rPr>
          <w:rFonts w:eastAsia="新細明體"/>
          <w:color w:val="000000"/>
          <w:kern w:val="2"/>
          <w:lang w:val="en-US" w:eastAsia="zh-TW"/>
        </w:rPr>
        <w:t xml:space="preserve">in </w:t>
      </w:r>
      <w:r w:rsidR="0038650F">
        <w:rPr>
          <w:rFonts w:eastAsia="新細明體"/>
          <w:color w:val="000000"/>
          <w:kern w:val="2"/>
          <w:lang w:val="en-US" w:eastAsia="zh-TW"/>
        </w:rPr>
        <w:t xml:space="preserve">all </w:t>
      </w:r>
      <w:r w:rsidR="000E01B6">
        <w:rPr>
          <w:rFonts w:eastAsia="新細明體"/>
          <w:color w:val="000000"/>
          <w:kern w:val="2"/>
          <w:lang w:val="en-US" w:eastAsia="zh-TW"/>
        </w:rPr>
        <w:t>case</w:t>
      </w:r>
      <w:r w:rsidR="00A21EF4">
        <w:rPr>
          <w:rFonts w:eastAsia="新細明體"/>
          <w:color w:val="000000"/>
          <w:kern w:val="2"/>
          <w:lang w:val="en-US" w:eastAsia="zh-TW"/>
        </w:rPr>
        <w:t>s</w:t>
      </w:r>
      <w:r w:rsidR="000E01B6">
        <w:rPr>
          <w:rFonts w:eastAsia="新細明體"/>
          <w:color w:val="000000"/>
          <w:kern w:val="2"/>
          <w:lang w:val="en-US" w:eastAsia="zh-TW"/>
        </w:rPr>
        <w:t xml:space="preserve"> </w:t>
      </w:r>
      <w:r w:rsidR="0038650F">
        <w:rPr>
          <w:rFonts w:eastAsia="新細明體"/>
          <w:color w:val="000000"/>
          <w:kern w:val="2"/>
          <w:lang w:val="en-US" w:eastAsia="zh-TW"/>
        </w:rPr>
        <w:t>need assistance information</w:t>
      </w:r>
      <w:r w:rsidR="001D2CFF">
        <w:rPr>
          <w:rFonts w:eastAsia="新細明體"/>
          <w:color w:val="000000"/>
          <w:kern w:val="2"/>
          <w:lang w:val="en-US" w:eastAsia="zh-TW"/>
        </w:rPr>
        <w:t xml:space="preserve"> </w:t>
      </w:r>
      <w:r w:rsidR="008861E9">
        <w:rPr>
          <w:rFonts w:eastAsia="新細明體"/>
          <w:color w:val="000000"/>
          <w:kern w:val="2"/>
          <w:lang w:val="en-US" w:eastAsia="zh-TW"/>
        </w:rPr>
        <w:t xml:space="preserve">from other UE or BS/Networks </w:t>
      </w:r>
      <w:r w:rsidR="001D2CFF">
        <w:rPr>
          <w:rFonts w:eastAsia="新細明體"/>
          <w:color w:val="000000"/>
          <w:kern w:val="2"/>
          <w:lang w:val="en-US" w:eastAsia="zh-TW"/>
        </w:rPr>
        <w:t>to achieve the low latency and improve the resource management ability</w:t>
      </w:r>
      <w:r w:rsidR="0038650F">
        <w:rPr>
          <w:rFonts w:eastAsia="新細明體"/>
          <w:color w:val="000000"/>
          <w:kern w:val="2"/>
          <w:lang w:val="en-US" w:eastAsia="zh-TW"/>
        </w:rPr>
        <w:t>.</w:t>
      </w:r>
      <w:r w:rsidR="0038650F">
        <w:rPr>
          <w:rFonts w:eastAsia="新細明體" w:hint="eastAsia"/>
          <w:color w:val="000000"/>
          <w:kern w:val="2"/>
          <w:lang w:val="en-US" w:eastAsia="zh-TW"/>
        </w:rPr>
        <w:t xml:space="preserve"> </w:t>
      </w:r>
      <w:r w:rsidR="00180746">
        <w:rPr>
          <w:rFonts w:eastAsia="新細明體"/>
          <w:color w:val="000000"/>
          <w:kern w:val="2"/>
          <w:lang w:val="en-US" w:eastAsia="zh-TW"/>
        </w:rPr>
        <w:t xml:space="preserve">Therefore, </w:t>
      </w:r>
      <w:r w:rsidR="00180746">
        <w:rPr>
          <w:rFonts w:eastAsia="SimSun"/>
          <w:lang w:val="en-US" w:eastAsia="zh-CN"/>
        </w:rPr>
        <w:t>f</w:t>
      </w:r>
      <w:r w:rsidR="004201AD">
        <w:rPr>
          <w:rFonts w:eastAsia="SimSun"/>
          <w:lang w:val="en-US" w:eastAsia="zh-CN"/>
        </w:rPr>
        <w:t xml:space="preserve">or our observation, </w:t>
      </w:r>
      <w:r w:rsidR="004201AD">
        <w:rPr>
          <w:rFonts w:eastAsiaTheme="minorEastAsia"/>
          <w:lang w:val="en-US" w:eastAsia="zh-TW"/>
        </w:rPr>
        <w:t>some of Mode-2(b</w:t>
      </w:r>
      <w:r w:rsidR="004201AD" w:rsidRPr="004201AD">
        <w:rPr>
          <w:rFonts w:eastAsiaTheme="minorEastAsia"/>
          <w:lang w:val="en-US" w:eastAsia="zh-TW"/>
        </w:rPr>
        <w:t>) functi</w:t>
      </w:r>
      <w:r w:rsidR="004201AD">
        <w:rPr>
          <w:rFonts w:eastAsiaTheme="minorEastAsia"/>
          <w:lang w:val="en-US" w:eastAsia="zh-TW"/>
        </w:rPr>
        <w:t xml:space="preserve">onality </w:t>
      </w:r>
      <w:r w:rsidR="008D00BC">
        <w:rPr>
          <w:rFonts w:eastAsiaTheme="minorEastAsia"/>
          <w:lang w:val="en-US" w:eastAsia="zh-TW"/>
        </w:rPr>
        <w:t xml:space="preserve">can be used </w:t>
      </w:r>
      <w:r w:rsidR="004201AD">
        <w:rPr>
          <w:rFonts w:eastAsiaTheme="minorEastAsia"/>
          <w:lang w:val="en-US" w:eastAsia="zh-TW"/>
        </w:rPr>
        <w:t>a</w:t>
      </w:r>
      <w:r w:rsidR="008D00BC">
        <w:rPr>
          <w:rFonts w:eastAsiaTheme="minorEastAsia"/>
          <w:lang w:val="en-US" w:eastAsia="zh-TW"/>
        </w:rPr>
        <w:t>s a</w:t>
      </w:r>
      <w:r w:rsidR="004201AD">
        <w:rPr>
          <w:rFonts w:eastAsiaTheme="minorEastAsia"/>
          <w:lang w:val="en-US" w:eastAsia="zh-TW"/>
        </w:rPr>
        <w:t xml:space="preserve"> part of Mode-2(a</w:t>
      </w:r>
      <w:r w:rsidR="000B2147">
        <w:rPr>
          <w:rFonts w:eastAsiaTheme="minorEastAsia"/>
          <w:lang w:val="en-US" w:eastAsia="zh-TW"/>
        </w:rPr>
        <w:t>) (</w:t>
      </w:r>
      <w:r w:rsidR="001D2CFF">
        <w:rPr>
          <w:rFonts w:eastAsiaTheme="minorEastAsia"/>
          <w:lang w:val="en-US" w:eastAsia="zh-TW"/>
        </w:rPr>
        <w:t>c</w:t>
      </w:r>
      <w:r w:rsidR="000B2147">
        <w:rPr>
          <w:rFonts w:eastAsiaTheme="minorEastAsia"/>
          <w:lang w:val="en-US" w:eastAsia="zh-TW"/>
        </w:rPr>
        <w:t>)</w:t>
      </w:r>
      <w:r w:rsidR="000B2147" w:rsidRPr="004201AD">
        <w:rPr>
          <w:rFonts w:eastAsiaTheme="minorEastAsia"/>
          <w:lang w:val="en-US" w:eastAsia="zh-TW"/>
        </w:rPr>
        <w:t xml:space="preserve"> (</w:t>
      </w:r>
      <w:r w:rsidR="004201AD" w:rsidRPr="004201AD">
        <w:rPr>
          <w:rFonts w:eastAsiaTheme="minorEastAsia"/>
          <w:lang w:val="en-US" w:eastAsia="zh-TW"/>
        </w:rPr>
        <w:t>d)</w:t>
      </w:r>
      <w:r w:rsidR="004201AD">
        <w:rPr>
          <w:rFonts w:eastAsiaTheme="minorEastAsia"/>
          <w:lang w:val="en-US" w:eastAsia="zh-TW"/>
        </w:rPr>
        <w:t>.</w:t>
      </w:r>
    </w:p>
    <w:p w:rsidR="009E2149" w:rsidRPr="00CB09BE" w:rsidRDefault="009E2149" w:rsidP="00CB09BE">
      <w:pPr>
        <w:overflowPunct w:val="0"/>
        <w:autoSpaceDE w:val="0"/>
        <w:autoSpaceDN w:val="0"/>
        <w:adjustRightInd w:val="0"/>
        <w:spacing w:after="0"/>
        <w:jc w:val="both"/>
        <w:textAlignment w:val="baseline"/>
        <w:rPr>
          <w:rFonts w:eastAsia="新細明體"/>
          <w:b/>
          <w:color w:val="000000"/>
          <w:kern w:val="2"/>
          <w:lang w:val="en-US" w:eastAsia="zh-TW"/>
        </w:rPr>
      </w:pPr>
    </w:p>
    <w:p w:rsidR="00A0434E" w:rsidRPr="008D00BC" w:rsidRDefault="009E71BD" w:rsidP="00567F52">
      <w:pPr>
        <w:jc w:val="both"/>
        <w:rPr>
          <w:rFonts w:eastAsia="新細明體"/>
          <w:b/>
          <w:color w:val="000000"/>
          <w:kern w:val="2"/>
          <w:lang w:val="en-US" w:eastAsia="zh-TW"/>
        </w:rPr>
      </w:pPr>
      <w:r w:rsidRPr="008D00BC">
        <w:rPr>
          <w:rFonts w:eastAsia="新細明體"/>
          <w:b/>
          <w:color w:val="000000"/>
          <w:kern w:val="2"/>
          <w:lang w:val="en-US" w:eastAsia="zh-TW"/>
        </w:rPr>
        <w:t xml:space="preserve">Observation </w:t>
      </w:r>
      <w:r w:rsidR="00CF1AE9" w:rsidRPr="008D00BC">
        <w:rPr>
          <w:rFonts w:eastAsia="新細明體"/>
          <w:b/>
          <w:color w:val="000000"/>
          <w:kern w:val="2"/>
          <w:lang w:val="en-US" w:eastAsia="zh-TW"/>
        </w:rPr>
        <w:t>3</w:t>
      </w:r>
      <w:r w:rsidRPr="008D00BC">
        <w:rPr>
          <w:rFonts w:eastAsia="新細明體" w:hint="eastAsia"/>
          <w:b/>
          <w:color w:val="000000"/>
          <w:kern w:val="2"/>
          <w:lang w:val="en-US" w:eastAsia="zh-TW"/>
        </w:rPr>
        <w:t xml:space="preserve">: </w:t>
      </w:r>
      <w:r w:rsidR="008D00BC" w:rsidRPr="008D00BC">
        <w:rPr>
          <w:rFonts w:eastAsia="新細明體"/>
          <w:b/>
          <w:color w:val="000000"/>
          <w:kern w:val="2"/>
          <w:lang w:val="en-US" w:eastAsia="zh-TW"/>
        </w:rPr>
        <w:t>F</w:t>
      </w:r>
      <w:r w:rsidR="008D00BC" w:rsidRPr="008D00BC">
        <w:rPr>
          <w:rFonts w:eastAsia="SimSun"/>
          <w:b/>
          <w:lang w:val="en-US" w:eastAsia="zh-CN"/>
        </w:rPr>
        <w:t xml:space="preserve">or our observation, </w:t>
      </w:r>
      <w:r w:rsidR="008D00BC" w:rsidRPr="008D00BC">
        <w:rPr>
          <w:rFonts w:eastAsiaTheme="minorEastAsia"/>
          <w:b/>
          <w:lang w:val="en-US" w:eastAsia="zh-TW"/>
        </w:rPr>
        <w:t>some of Mode-2(b) functionality can be used as a part of Mode-2(a) (c) (d).</w:t>
      </w:r>
    </w:p>
    <w:p w:rsidR="004B278F" w:rsidRPr="00D917A7" w:rsidRDefault="00567F52"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rsidR="00AB1354" w:rsidRDefault="009830F9" w:rsidP="009830F9">
      <w:pPr>
        <w:rPr>
          <w:lang w:eastAsia="zh-CN"/>
        </w:rPr>
      </w:pPr>
      <w:r>
        <w:rPr>
          <w:lang w:eastAsia="zh-CN"/>
        </w:rPr>
        <w:t>In this contribu</w:t>
      </w:r>
      <w:r w:rsidR="00A32DF8">
        <w:rPr>
          <w:lang w:eastAsia="zh-CN"/>
        </w:rPr>
        <w:t xml:space="preserve">tion, we discussed NR V2X mode 2(a) (b) (c) (d) </w:t>
      </w:r>
      <w:r>
        <w:rPr>
          <w:lang w:eastAsia="zh-CN"/>
        </w:rPr>
        <w:t>resource management. The discussion and analysis lead to the following observation and proposals:</w:t>
      </w:r>
    </w:p>
    <w:p w:rsidR="00FC0EB1" w:rsidRPr="00EB5A5E" w:rsidRDefault="00FC0EB1" w:rsidP="00FC0EB1">
      <w:pPr>
        <w:jc w:val="both"/>
        <w:rPr>
          <w:rFonts w:eastAsia="新細明體"/>
          <w:b/>
          <w:color w:val="000000"/>
          <w:kern w:val="2"/>
          <w:lang w:val="en-US" w:eastAsia="zh-TW"/>
        </w:rPr>
      </w:pPr>
      <w:r w:rsidRPr="00950675">
        <w:rPr>
          <w:rFonts w:eastAsia="新細明體"/>
          <w:b/>
          <w:color w:val="000000"/>
          <w:kern w:val="2"/>
          <w:lang w:val="en-US" w:eastAsia="zh-TW"/>
        </w:rPr>
        <w:t>Observation</w:t>
      </w:r>
      <w:r>
        <w:rPr>
          <w:rFonts w:eastAsia="新細明體"/>
          <w:b/>
          <w:color w:val="000000"/>
          <w:kern w:val="2"/>
          <w:lang w:val="en-US" w:eastAsia="zh-TW"/>
        </w:rPr>
        <w:t xml:space="preserve"> 1</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rsidR="00FC0EB1" w:rsidRDefault="00FC0EB1" w:rsidP="00FC0EB1">
      <w:pPr>
        <w:jc w:val="both"/>
        <w:rPr>
          <w:rFonts w:eastAsia="新細明體"/>
          <w:b/>
          <w:color w:val="000000"/>
          <w:kern w:val="2"/>
          <w:lang w:val="en-US" w:eastAsia="zh-TW"/>
        </w:rPr>
      </w:pPr>
      <w:r w:rsidRPr="00CB7E9A">
        <w:rPr>
          <w:rFonts w:eastAsia="新細明體"/>
          <w:b/>
          <w:color w:val="000000"/>
          <w:kern w:val="2"/>
          <w:lang w:val="en-US" w:eastAsia="zh-TW"/>
        </w:rPr>
        <w:t>Observation</w:t>
      </w:r>
      <w:r>
        <w:rPr>
          <w:rFonts w:eastAsia="新細明體"/>
          <w:b/>
          <w:color w:val="000000"/>
          <w:kern w:val="2"/>
          <w:lang w:val="en-US" w:eastAsia="zh-TW"/>
        </w:rPr>
        <w:t xml:space="preserve"> 2</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rsidR="00FC0EB1" w:rsidRDefault="00FC0EB1" w:rsidP="00FC0EB1">
      <w:pPr>
        <w:jc w:val="both"/>
        <w:rPr>
          <w:rFonts w:eastAsia="新細明體"/>
          <w:b/>
          <w:color w:val="000000"/>
          <w:kern w:val="2"/>
          <w:lang w:val="en-US" w:eastAsia="zh-TW"/>
        </w:rPr>
      </w:pPr>
      <w:r>
        <w:rPr>
          <w:rFonts w:eastAsia="新細明體"/>
          <w:b/>
          <w:color w:val="000000"/>
          <w:kern w:val="2"/>
          <w:lang w:val="en-US" w:eastAsia="zh-TW"/>
        </w:rPr>
        <w:t>Proposal 1</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p>
    <w:p w:rsidR="00FC0EB1" w:rsidRDefault="00FC0EB1" w:rsidP="00FC0EB1">
      <w:pPr>
        <w:jc w:val="both"/>
        <w:rPr>
          <w:b/>
          <w:lang w:eastAsia="zh-CN"/>
        </w:rPr>
      </w:pPr>
      <w:r w:rsidRPr="003D184F">
        <w:rPr>
          <w:rFonts w:eastAsia="新細明體"/>
          <w:b/>
          <w:color w:val="000000"/>
          <w:kern w:val="2"/>
          <w:lang w:val="en-US" w:eastAsia="zh-TW"/>
        </w:rPr>
        <w:t>Proposed</w:t>
      </w:r>
      <w:r>
        <w:rPr>
          <w:rFonts w:eastAsia="新細明體"/>
          <w:b/>
          <w:color w:val="000000"/>
          <w:kern w:val="2"/>
          <w:lang w:val="en-US" w:eastAsia="zh-TW"/>
        </w:rPr>
        <w:t xml:space="preserve"> 2</w:t>
      </w:r>
      <w:r w:rsidRPr="003D184F">
        <w:rPr>
          <w:rFonts w:eastAsia="新細明體"/>
          <w:b/>
          <w:color w:val="000000"/>
          <w:kern w:val="2"/>
          <w:lang w:val="en-US" w:eastAsia="zh-TW"/>
        </w:rPr>
        <w:t>:</w:t>
      </w:r>
      <w:r>
        <w:rPr>
          <w:rFonts w:eastAsia="新細明體" w:hint="eastAsia"/>
          <w:b/>
          <w:color w:val="000000"/>
          <w:kern w:val="2"/>
          <w:lang w:val="en-US" w:eastAsia="zh-TW"/>
        </w:rPr>
        <w:t xml:space="preserve"> </w:t>
      </w:r>
      <w:r w:rsidRPr="007D41D3">
        <w:rPr>
          <w:rFonts w:eastAsia="新細明體" w:hint="eastAsia"/>
          <w:b/>
          <w:color w:val="000000"/>
          <w:kern w:val="2"/>
          <w:lang w:val="en-US" w:eastAsia="zh-TW"/>
        </w:rPr>
        <w:t>D</w:t>
      </w:r>
      <w:r w:rsidRPr="007D41D3">
        <w:rPr>
          <w:b/>
          <w:lang w:eastAsia="zh-CN"/>
        </w:rPr>
        <w:t xml:space="preserve">ifferent sensing period or different size (frame-based/subchannel-based/slot-based) sensing may </w:t>
      </w:r>
      <w:r w:rsidR="00C44C1D">
        <w:rPr>
          <w:b/>
          <w:lang w:eastAsia="zh-CN"/>
        </w:rPr>
        <w:t xml:space="preserve">assist to </w:t>
      </w:r>
      <w:r>
        <w:rPr>
          <w:b/>
          <w:lang w:eastAsia="zh-CN"/>
        </w:rPr>
        <w:t xml:space="preserve">solve </w:t>
      </w:r>
      <w:r w:rsidRPr="007D41D3">
        <w:rPr>
          <w:b/>
          <w:lang w:eastAsia="zh-CN"/>
        </w:rPr>
        <w:t>the aperiodic traffic problem and find out the idle resource efficiently. The modified resource sensing mechanism may FFS.</w:t>
      </w:r>
    </w:p>
    <w:p w:rsidR="00FC0EB1" w:rsidRPr="00636C0E" w:rsidRDefault="00FC0EB1" w:rsidP="00FC0EB1">
      <w:pPr>
        <w:jc w:val="both"/>
        <w:rPr>
          <w:rFonts w:eastAsia="新細明體"/>
          <w:b/>
          <w:color w:val="000000"/>
          <w:kern w:val="2"/>
          <w:lang w:val="en-US" w:eastAsia="zh-TW"/>
        </w:rPr>
      </w:pPr>
      <w:r w:rsidRPr="003D184F">
        <w:rPr>
          <w:rFonts w:eastAsia="新細明體"/>
          <w:b/>
          <w:color w:val="000000"/>
          <w:kern w:val="2"/>
          <w:lang w:val="en-US" w:eastAsia="zh-TW"/>
        </w:rPr>
        <w:t>Proposed</w:t>
      </w:r>
      <w:r>
        <w:rPr>
          <w:rFonts w:eastAsia="新細明體"/>
          <w:b/>
          <w:color w:val="000000"/>
          <w:kern w:val="2"/>
          <w:lang w:val="en-US" w:eastAsia="zh-TW"/>
        </w:rPr>
        <w:t xml:space="preserve"> 3</w:t>
      </w:r>
      <w:r w:rsidRPr="003D184F">
        <w:rPr>
          <w:rFonts w:eastAsia="新細明體"/>
          <w:b/>
          <w:color w:val="000000"/>
          <w:kern w:val="2"/>
          <w:lang w:val="en-US" w:eastAsia="zh-TW"/>
        </w:rPr>
        <w:t>:</w:t>
      </w:r>
      <w:r>
        <w:rPr>
          <w:rFonts w:eastAsia="新細明體"/>
          <w:b/>
          <w:color w:val="000000"/>
          <w:kern w:val="2"/>
          <w:lang w:val="en-US" w:eastAsia="zh-TW"/>
        </w:rPr>
        <w:t xml:space="preserve"> L</w:t>
      </w:r>
      <w:r w:rsidRPr="00636C0E">
        <w:rPr>
          <w:rFonts w:eastAsia="新細明體"/>
          <w:b/>
          <w:color w:val="000000"/>
          <w:kern w:val="2"/>
          <w:lang w:val="en-US" w:eastAsia="zh-TW"/>
        </w:rPr>
        <w:t xml:space="preserve">egacy resource pool for LTE V2X is not suitable </w:t>
      </w:r>
      <w:r>
        <w:rPr>
          <w:rFonts w:eastAsia="新細明體"/>
          <w:b/>
          <w:color w:val="000000"/>
          <w:kern w:val="2"/>
          <w:lang w:val="en-US" w:eastAsia="zh-TW"/>
        </w:rPr>
        <w:t xml:space="preserve">for </w:t>
      </w:r>
      <w:r>
        <w:rPr>
          <w:rFonts w:eastAsia="新細明體" w:hint="eastAsia"/>
          <w:b/>
          <w:color w:val="000000"/>
          <w:kern w:val="2"/>
          <w:lang w:val="en-US" w:eastAsia="zh-TW"/>
        </w:rPr>
        <w:t xml:space="preserve">NR V2X </w:t>
      </w:r>
      <w:r w:rsidRPr="00636C0E">
        <w:rPr>
          <w:rFonts w:eastAsia="新細明體"/>
          <w:b/>
          <w:color w:val="000000"/>
          <w:kern w:val="2"/>
          <w:lang w:val="en-US" w:eastAsia="zh-TW"/>
        </w:rPr>
        <w:t>when the periodic and aperiodic traffic simultaneously exist. Dedicated resource pool or reservation resources for aperiodic traffic need to be considered.</w:t>
      </w:r>
    </w:p>
    <w:p w:rsidR="009E2149" w:rsidRPr="009E2149" w:rsidRDefault="009E2149" w:rsidP="009E2149">
      <w:pPr>
        <w:jc w:val="both"/>
        <w:rPr>
          <w:rFonts w:eastAsia="新細明體"/>
          <w:b/>
          <w:color w:val="000000"/>
          <w:kern w:val="2"/>
          <w:lang w:val="en-US" w:eastAsia="zh-TW"/>
        </w:rPr>
      </w:pPr>
      <w:r w:rsidRPr="00CB09BE">
        <w:rPr>
          <w:rFonts w:eastAsia="新細明體"/>
          <w:b/>
          <w:color w:val="000000"/>
          <w:kern w:val="2"/>
          <w:lang w:val="en-US" w:eastAsia="zh-TW"/>
        </w:rPr>
        <w:t>Proposed</w:t>
      </w:r>
      <w:r>
        <w:rPr>
          <w:rFonts w:eastAsia="新細明體"/>
          <w:b/>
          <w:color w:val="000000"/>
          <w:kern w:val="2"/>
          <w:lang w:val="en-US" w:eastAsia="zh-TW"/>
        </w:rPr>
        <w:t xml:space="preserve"> 4. W</w:t>
      </w:r>
      <w:r w:rsidRPr="009E2149">
        <w:rPr>
          <w:rFonts w:eastAsia="新細明體"/>
          <w:b/>
          <w:color w:val="000000"/>
          <w:kern w:val="2"/>
          <w:lang w:val="en-US" w:eastAsia="zh-TW"/>
        </w:rPr>
        <w:t>hen UEs transmit information with PC5 link, it may also get some assistance information from Uu link.</w:t>
      </w:r>
    </w:p>
    <w:p w:rsidR="000330F9" w:rsidRPr="00CB09BE" w:rsidRDefault="009E2149" w:rsidP="00CB09BE">
      <w:pPr>
        <w:overflowPunct w:val="0"/>
        <w:autoSpaceDE w:val="0"/>
        <w:autoSpaceDN w:val="0"/>
        <w:adjustRightInd w:val="0"/>
        <w:spacing w:after="0"/>
        <w:jc w:val="both"/>
        <w:textAlignment w:val="baseline"/>
        <w:rPr>
          <w:rFonts w:eastAsia="新細明體"/>
          <w:b/>
          <w:color w:val="000000"/>
          <w:kern w:val="2"/>
          <w:lang w:val="en-US" w:eastAsia="zh-TW"/>
        </w:rPr>
      </w:pPr>
      <w:r>
        <w:rPr>
          <w:rFonts w:eastAsia="新細明體"/>
          <w:b/>
          <w:color w:val="000000"/>
          <w:kern w:val="2"/>
          <w:lang w:val="en-US" w:eastAsia="zh-TW"/>
        </w:rPr>
        <w:t>Proposed 5</w:t>
      </w:r>
      <w:r w:rsidR="00811DAA" w:rsidRPr="00CB09BE">
        <w:rPr>
          <w:rFonts w:eastAsia="新細明體"/>
          <w:b/>
          <w:color w:val="000000"/>
          <w:kern w:val="2"/>
          <w:lang w:val="en-US" w:eastAsia="zh-TW"/>
        </w:rPr>
        <w:t>: UEs can be divided into different groups based on geo-information. Each group will decide the group header by some information. The group header selection mechanism will be FFS.</w:t>
      </w:r>
    </w:p>
    <w:p w:rsidR="009E2149" w:rsidRPr="009E2149" w:rsidRDefault="009E2149" w:rsidP="00FC0EB1">
      <w:pPr>
        <w:overflowPunct w:val="0"/>
        <w:autoSpaceDE w:val="0"/>
        <w:autoSpaceDN w:val="0"/>
        <w:adjustRightInd w:val="0"/>
        <w:spacing w:after="0"/>
        <w:jc w:val="both"/>
        <w:textAlignment w:val="baseline"/>
        <w:rPr>
          <w:rFonts w:eastAsia="新細明體"/>
          <w:b/>
          <w:color w:val="000000"/>
          <w:kern w:val="2"/>
          <w:lang w:val="en-US" w:eastAsia="zh-TW"/>
        </w:rPr>
      </w:pPr>
    </w:p>
    <w:p w:rsidR="00FC0EB1" w:rsidRPr="00FC0EB1" w:rsidRDefault="00FC0EB1" w:rsidP="00FC0EB1">
      <w:pPr>
        <w:jc w:val="both"/>
        <w:rPr>
          <w:rFonts w:ascii="Arial" w:eastAsia="DengXian" w:hAnsi="Arial" w:cs="Arial"/>
          <w:sz w:val="36"/>
          <w:lang w:val="en-US" w:eastAsia="zh-CN"/>
        </w:rPr>
      </w:pPr>
      <w:r w:rsidRPr="00C05153">
        <w:rPr>
          <w:rFonts w:eastAsia="新細明體"/>
          <w:b/>
          <w:color w:val="000000"/>
          <w:kern w:val="2"/>
          <w:lang w:val="en-US" w:eastAsia="zh-TW"/>
        </w:rPr>
        <w:t>Observation</w:t>
      </w:r>
      <w:r>
        <w:rPr>
          <w:rFonts w:eastAsia="新細明體"/>
          <w:b/>
          <w:color w:val="000000"/>
          <w:kern w:val="2"/>
          <w:lang w:val="en-US" w:eastAsia="zh-TW"/>
        </w:rPr>
        <w:t xml:space="preserve"> </w:t>
      </w:r>
      <w:r w:rsidR="00CF1AE9">
        <w:rPr>
          <w:rFonts w:eastAsia="新細明體"/>
          <w:b/>
          <w:color w:val="000000"/>
          <w:kern w:val="2"/>
          <w:lang w:val="en-US" w:eastAsia="zh-TW"/>
        </w:rPr>
        <w:t>3</w:t>
      </w:r>
      <w:r w:rsidRPr="00C05153">
        <w:rPr>
          <w:rFonts w:eastAsia="新細明體" w:hint="eastAsia"/>
          <w:b/>
          <w:color w:val="000000"/>
          <w:kern w:val="2"/>
          <w:lang w:val="en-US" w:eastAsia="zh-TW"/>
        </w:rPr>
        <w:t xml:space="preserve">: </w:t>
      </w:r>
      <w:r w:rsidRPr="00C05153">
        <w:rPr>
          <w:rFonts w:eastAsia="SimSun"/>
          <w:b/>
          <w:lang w:val="en-US" w:eastAsia="zh-CN"/>
        </w:rPr>
        <w:t xml:space="preserve">For our observation, </w:t>
      </w:r>
      <w:r w:rsidRPr="00C05153">
        <w:rPr>
          <w:rFonts w:eastAsiaTheme="minorEastAsia"/>
          <w:b/>
          <w:lang w:val="en-US" w:eastAsia="zh-TW"/>
        </w:rPr>
        <w:t>some of Mode-2(b) functionality is a part of Mode-2(a</w:t>
      </w:r>
      <w:r w:rsidR="00AF3AD8" w:rsidRPr="00C05153">
        <w:rPr>
          <w:rFonts w:eastAsiaTheme="minorEastAsia"/>
          <w:b/>
          <w:lang w:val="en-US" w:eastAsia="zh-TW"/>
        </w:rPr>
        <w:t>) (</w:t>
      </w:r>
      <w:r w:rsidRPr="00C05153">
        <w:rPr>
          <w:rFonts w:eastAsiaTheme="minorEastAsia"/>
          <w:b/>
          <w:lang w:val="en-US" w:eastAsia="zh-TW"/>
        </w:rPr>
        <w:t>c</w:t>
      </w:r>
      <w:r w:rsidR="00AF3AD8" w:rsidRPr="00C05153">
        <w:rPr>
          <w:rFonts w:eastAsiaTheme="minorEastAsia"/>
          <w:b/>
          <w:lang w:val="en-US" w:eastAsia="zh-TW"/>
        </w:rPr>
        <w:t>) (</w:t>
      </w:r>
      <w:r w:rsidRPr="00C05153">
        <w:rPr>
          <w:rFonts w:eastAsiaTheme="minorEastAsia"/>
          <w:b/>
          <w:lang w:val="en-US" w:eastAsia="zh-TW"/>
        </w:rPr>
        <w:t>d).</w:t>
      </w:r>
    </w:p>
    <w:p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7C6468" w:rsidRDefault="008F61A8" w:rsidP="008F61A8">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 xml:space="preserve">[1] </w:t>
      </w:r>
      <w:r w:rsidR="00C75587" w:rsidRPr="00C75587">
        <w:rPr>
          <w:rFonts w:eastAsia="新細明體"/>
          <w:sz w:val="20"/>
          <w:lang w:val="en-US" w:eastAsia="zh-TW"/>
        </w:rPr>
        <w:t>Chairman notes, 3GPP RAN1 #94</w:t>
      </w:r>
      <w:r w:rsidR="00CA1E19">
        <w:rPr>
          <w:rFonts w:eastAsia="新細明體"/>
          <w:sz w:val="20"/>
          <w:lang w:val="en-US" w:eastAsia="zh-TW"/>
        </w:rPr>
        <w:t>bis, October</w:t>
      </w:r>
      <w:r w:rsidR="00C75587" w:rsidRPr="00C75587">
        <w:rPr>
          <w:rFonts w:eastAsia="新細明體"/>
          <w:sz w:val="20"/>
          <w:lang w:val="en-US" w:eastAsia="zh-TW"/>
        </w:rPr>
        <w:t>.</w:t>
      </w:r>
      <w:r w:rsidR="00C75587" w:rsidRPr="00C75587">
        <w:t xml:space="preserve"> </w:t>
      </w:r>
      <w:r w:rsidR="00CA1E19">
        <w:rPr>
          <w:rFonts w:eastAsia="新細明體"/>
          <w:sz w:val="20"/>
          <w:lang w:val="en-US" w:eastAsia="zh-TW"/>
        </w:rPr>
        <w:t>8th – 12</w:t>
      </w:r>
      <w:r w:rsidR="00C75587" w:rsidRPr="00C75587">
        <w:rPr>
          <w:rFonts w:eastAsia="新細明體"/>
          <w:sz w:val="20"/>
          <w:lang w:val="en-US" w:eastAsia="zh-TW"/>
        </w:rPr>
        <w:t>th, 2018</w:t>
      </w:r>
      <w:r w:rsidR="00C75587">
        <w:rPr>
          <w:rFonts w:eastAsia="新細明體"/>
          <w:sz w:val="20"/>
          <w:lang w:val="en-US" w:eastAsia="zh-TW"/>
        </w:rPr>
        <w:t>.</w:t>
      </w:r>
    </w:p>
    <w:p w:rsidR="00B30027" w:rsidRDefault="00B30027" w:rsidP="009F652E">
      <w:pPr>
        <w:pStyle w:val="Reference"/>
        <w:numPr>
          <w:ilvl w:val="0"/>
          <w:numId w:val="0"/>
        </w:numPr>
        <w:rPr>
          <w:rFonts w:eastAsia="新細明體"/>
          <w:color w:val="000000"/>
          <w:sz w:val="24"/>
          <w:szCs w:val="24"/>
          <w:lang w:val="en-US" w:eastAsia="zh-TW"/>
        </w:rPr>
      </w:pPr>
    </w:p>
    <w:sectPr w:rsidR="00B30027"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830" w:rsidRDefault="00A61830" w:rsidP="00310F3C">
      <w:pPr>
        <w:spacing w:after="0"/>
      </w:pPr>
      <w:r>
        <w:separator/>
      </w:r>
    </w:p>
  </w:endnote>
  <w:endnote w:type="continuationSeparator" w:id="0">
    <w:p w:rsidR="00A61830" w:rsidRDefault="00A61830"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EC5" w:rsidRDefault="00621EC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621EC5" w:rsidRDefault="00621EC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EC5" w:rsidRDefault="00621EC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A7CB1">
      <w:rPr>
        <w:rStyle w:val="a7"/>
      </w:rPr>
      <w:t>3</w:t>
    </w:r>
    <w:r>
      <w:rPr>
        <w:rStyle w:val="a7"/>
      </w:rPr>
      <w:fldChar w:fldCharType="end"/>
    </w:r>
  </w:p>
  <w:p w:rsidR="00621EC5" w:rsidRDefault="00621EC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830" w:rsidRDefault="00A61830" w:rsidP="00310F3C">
      <w:pPr>
        <w:spacing w:after="0"/>
      </w:pPr>
      <w:r>
        <w:separator/>
      </w:r>
    </w:p>
  </w:footnote>
  <w:footnote w:type="continuationSeparator" w:id="0">
    <w:p w:rsidR="00A61830" w:rsidRDefault="00A61830"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96F21"/>
    <w:multiLevelType w:val="multilevel"/>
    <w:tmpl w:val="0472C974"/>
    <w:lvl w:ilvl="0">
      <w:start w:val="3"/>
      <w:numFmt w:val="decimal"/>
      <w:lvlText w:val="%1"/>
      <w:lvlJc w:val="left"/>
      <w:pPr>
        <w:ind w:left="504" w:hanging="50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E004F"/>
    <w:multiLevelType w:val="multilevel"/>
    <w:tmpl w:val="22AEEFDE"/>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eastAsia="DengXian" w:hint="default"/>
      </w:rPr>
    </w:lvl>
    <w:lvl w:ilvl="2">
      <w:start w:val="1"/>
      <w:numFmt w:val="decimal"/>
      <w:isLgl/>
      <w:lvlText w:val="%1.%2.%3"/>
      <w:lvlJc w:val="left"/>
      <w:pPr>
        <w:ind w:left="1080" w:hanging="1080"/>
      </w:pPr>
      <w:rPr>
        <w:rFonts w:eastAsia="DengXian" w:hint="default"/>
      </w:rPr>
    </w:lvl>
    <w:lvl w:ilvl="3">
      <w:start w:val="1"/>
      <w:numFmt w:val="decimal"/>
      <w:isLgl/>
      <w:lvlText w:val="%1.%2.%3.%4"/>
      <w:lvlJc w:val="left"/>
      <w:pPr>
        <w:ind w:left="1440" w:hanging="1440"/>
      </w:pPr>
      <w:rPr>
        <w:rFonts w:eastAsia="DengXian" w:hint="default"/>
      </w:rPr>
    </w:lvl>
    <w:lvl w:ilvl="4">
      <w:start w:val="1"/>
      <w:numFmt w:val="decimal"/>
      <w:isLgl/>
      <w:lvlText w:val="%1.%2.%3.%4.%5"/>
      <w:lvlJc w:val="left"/>
      <w:pPr>
        <w:ind w:left="1440" w:hanging="1440"/>
      </w:pPr>
      <w:rPr>
        <w:rFonts w:eastAsia="DengXian" w:hint="default"/>
      </w:rPr>
    </w:lvl>
    <w:lvl w:ilvl="5">
      <w:start w:val="1"/>
      <w:numFmt w:val="decimal"/>
      <w:isLgl/>
      <w:lvlText w:val="%1.%2.%3.%4.%5.%6"/>
      <w:lvlJc w:val="left"/>
      <w:pPr>
        <w:ind w:left="1800" w:hanging="1800"/>
      </w:pPr>
      <w:rPr>
        <w:rFonts w:eastAsia="DengXian" w:hint="default"/>
      </w:rPr>
    </w:lvl>
    <w:lvl w:ilvl="6">
      <w:start w:val="1"/>
      <w:numFmt w:val="decimal"/>
      <w:isLgl/>
      <w:lvlText w:val="%1.%2.%3.%4.%5.%6.%7"/>
      <w:lvlJc w:val="left"/>
      <w:pPr>
        <w:ind w:left="2160" w:hanging="2160"/>
      </w:pPr>
      <w:rPr>
        <w:rFonts w:eastAsia="DengXian" w:hint="default"/>
      </w:rPr>
    </w:lvl>
    <w:lvl w:ilvl="7">
      <w:start w:val="1"/>
      <w:numFmt w:val="decimal"/>
      <w:isLgl/>
      <w:lvlText w:val="%1.%2.%3.%4.%5.%6.%7.%8"/>
      <w:lvlJc w:val="left"/>
      <w:pPr>
        <w:ind w:left="2520" w:hanging="2520"/>
      </w:pPr>
      <w:rPr>
        <w:rFonts w:eastAsia="DengXian" w:hint="default"/>
      </w:rPr>
    </w:lvl>
    <w:lvl w:ilvl="8">
      <w:start w:val="1"/>
      <w:numFmt w:val="decimal"/>
      <w:isLgl/>
      <w:lvlText w:val="%1.%2.%3.%4.%5.%6.%7.%8.%9"/>
      <w:lvlJc w:val="left"/>
      <w:pPr>
        <w:ind w:left="2880" w:hanging="2880"/>
      </w:pPr>
      <w:rPr>
        <w:rFonts w:eastAsia="DengXian" w:hint="default"/>
      </w:rPr>
    </w:lvl>
  </w:abstractNum>
  <w:abstractNum w:abstractNumId="5">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nsid w:val="17303F48"/>
    <w:multiLevelType w:val="hybridMultilevel"/>
    <w:tmpl w:val="D51E9E88"/>
    <w:lvl w:ilvl="0" w:tplc="71A08A70">
      <w:start w:val="1"/>
      <w:numFmt w:val="bullet"/>
      <w:lvlText w:val="•"/>
      <w:lvlJc w:val="left"/>
      <w:pPr>
        <w:tabs>
          <w:tab w:val="num" w:pos="720"/>
        </w:tabs>
        <w:ind w:left="720" w:hanging="360"/>
      </w:pPr>
      <w:rPr>
        <w:rFonts w:ascii="Arial" w:hAnsi="Arial" w:hint="default"/>
      </w:rPr>
    </w:lvl>
    <w:lvl w:ilvl="1" w:tplc="965A8D5A" w:tentative="1">
      <w:start w:val="1"/>
      <w:numFmt w:val="bullet"/>
      <w:lvlText w:val="•"/>
      <w:lvlJc w:val="left"/>
      <w:pPr>
        <w:tabs>
          <w:tab w:val="num" w:pos="1440"/>
        </w:tabs>
        <w:ind w:left="1440" w:hanging="360"/>
      </w:pPr>
      <w:rPr>
        <w:rFonts w:ascii="Arial" w:hAnsi="Arial" w:hint="default"/>
      </w:rPr>
    </w:lvl>
    <w:lvl w:ilvl="2" w:tplc="1BFE482C" w:tentative="1">
      <w:start w:val="1"/>
      <w:numFmt w:val="bullet"/>
      <w:lvlText w:val="•"/>
      <w:lvlJc w:val="left"/>
      <w:pPr>
        <w:tabs>
          <w:tab w:val="num" w:pos="2160"/>
        </w:tabs>
        <w:ind w:left="2160" w:hanging="360"/>
      </w:pPr>
      <w:rPr>
        <w:rFonts w:ascii="Arial" w:hAnsi="Arial" w:hint="default"/>
      </w:rPr>
    </w:lvl>
    <w:lvl w:ilvl="3" w:tplc="17149FA4" w:tentative="1">
      <w:start w:val="1"/>
      <w:numFmt w:val="bullet"/>
      <w:lvlText w:val="•"/>
      <w:lvlJc w:val="left"/>
      <w:pPr>
        <w:tabs>
          <w:tab w:val="num" w:pos="2880"/>
        </w:tabs>
        <w:ind w:left="2880" w:hanging="360"/>
      </w:pPr>
      <w:rPr>
        <w:rFonts w:ascii="Arial" w:hAnsi="Arial" w:hint="default"/>
      </w:rPr>
    </w:lvl>
    <w:lvl w:ilvl="4" w:tplc="C770BA92" w:tentative="1">
      <w:start w:val="1"/>
      <w:numFmt w:val="bullet"/>
      <w:lvlText w:val="•"/>
      <w:lvlJc w:val="left"/>
      <w:pPr>
        <w:tabs>
          <w:tab w:val="num" w:pos="3600"/>
        </w:tabs>
        <w:ind w:left="3600" w:hanging="360"/>
      </w:pPr>
      <w:rPr>
        <w:rFonts w:ascii="Arial" w:hAnsi="Arial" w:hint="default"/>
      </w:rPr>
    </w:lvl>
    <w:lvl w:ilvl="5" w:tplc="F514B7B8" w:tentative="1">
      <w:start w:val="1"/>
      <w:numFmt w:val="bullet"/>
      <w:lvlText w:val="•"/>
      <w:lvlJc w:val="left"/>
      <w:pPr>
        <w:tabs>
          <w:tab w:val="num" w:pos="4320"/>
        </w:tabs>
        <w:ind w:left="4320" w:hanging="360"/>
      </w:pPr>
      <w:rPr>
        <w:rFonts w:ascii="Arial" w:hAnsi="Arial" w:hint="default"/>
      </w:rPr>
    </w:lvl>
    <w:lvl w:ilvl="6" w:tplc="89421892" w:tentative="1">
      <w:start w:val="1"/>
      <w:numFmt w:val="bullet"/>
      <w:lvlText w:val="•"/>
      <w:lvlJc w:val="left"/>
      <w:pPr>
        <w:tabs>
          <w:tab w:val="num" w:pos="5040"/>
        </w:tabs>
        <w:ind w:left="5040" w:hanging="360"/>
      </w:pPr>
      <w:rPr>
        <w:rFonts w:ascii="Arial" w:hAnsi="Arial" w:hint="default"/>
      </w:rPr>
    </w:lvl>
    <w:lvl w:ilvl="7" w:tplc="0BAC372A" w:tentative="1">
      <w:start w:val="1"/>
      <w:numFmt w:val="bullet"/>
      <w:lvlText w:val="•"/>
      <w:lvlJc w:val="left"/>
      <w:pPr>
        <w:tabs>
          <w:tab w:val="num" w:pos="5760"/>
        </w:tabs>
        <w:ind w:left="5760" w:hanging="360"/>
      </w:pPr>
      <w:rPr>
        <w:rFonts w:ascii="Arial" w:hAnsi="Arial" w:hint="default"/>
      </w:rPr>
    </w:lvl>
    <w:lvl w:ilvl="8" w:tplc="A38CC168" w:tentative="1">
      <w:start w:val="1"/>
      <w:numFmt w:val="bullet"/>
      <w:lvlText w:val="•"/>
      <w:lvlJc w:val="left"/>
      <w:pPr>
        <w:tabs>
          <w:tab w:val="num" w:pos="6480"/>
        </w:tabs>
        <w:ind w:left="6480" w:hanging="360"/>
      </w:pPr>
      <w:rPr>
        <w:rFonts w:ascii="Arial" w:hAnsi="Arial" w:hint="default"/>
      </w:rPr>
    </w:lvl>
  </w:abstractNum>
  <w:abstractNum w:abstractNumId="7">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8A52932"/>
    <w:multiLevelType w:val="multilevel"/>
    <w:tmpl w:val="23DC34C8"/>
    <w:lvl w:ilvl="0">
      <w:start w:val="3"/>
      <w:numFmt w:val="decimal"/>
      <w:lvlText w:val="%1"/>
      <w:lvlJc w:val="left"/>
      <w:pPr>
        <w:ind w:left="504" w:hanging="504"/>
      </w:pPr>
      <w:rPr>
        <w:rFonts w:eastAsia="DengXian" w:hint="default"/>
      </w:rPr>
    </w:lvl>
    <w:lvl w:ilvl="1">
      <w:start w:val="2"/>
      <w:numFmt w:val="decimal"/>
      <w:lvlText w:val="%1.%2"/>
      <w:lvlJc w:val="left"/>
      <w:pPr>
        <w:ind w:left="720" w:hanging="720"/>
      </w:pPr>
      <w:rPr>
        <w:rFonts w:eastAsia="DengXian" w:hint="default"/>
      </w:rPr>
    </w:lvl>
    <w:lvl w:ilvl="2">
      <w:start w:val="1"/>
      <w:numFmt w:val="decimal"/>
      <w:lvlText w:val="%1.%2.%3"/>
      <w:lvlJc w:val="left"/>
      <w:pPr>
        <w:ind w:left="1080" w:hanging="1080"/>
      </w:pPr>
      <w:rPr>
        <w:rFonts w:eastAsia="DengXian" w:hint="default"/>
      </w:rPr>
    </w:lvl>
    <w:lvl w:ilvl="3">
      <w:start w:val="1"/>
      <w:numFmt w:val="decimal"/>
      <w:lvlText w:val="%1.%2.%3.%4"/>
      <w:lvlJc w:val="left"/>
      <w:pPr>
        <w:ind w:left="1440" w:hanging="1440"/>
      </w:pPr>
      <w:rPr>
        <w:rFonts w:eastAsia="DengXian" w:hint="default"/>
      </w:rPr>
    </w:lvl>
    <w:lvl w:ilvl="4">
      <w:start w:val="1"/>
      <w:numFmt w:val="decimal"/>
      <w:lvlText w:val="%1.%2.%3.%4.%5"/>
      <w:lvlJc w:val="left"/>
      <w:pPr>
        <w:ind w:left="1440" w:hanging="1440"/>
      </w:pPr>
      <w:rPr>
        <w:rFonts w:eastAsia="DengXian" w:hint="default"/>
      </w:rPr>
    </w:lvl>
    <w:lvl w:ilvl="5">
      <w:start w:val="1"/>
      <w:numFmt w:val="decimal"/>
      <w:lvlText w:val="%1.%2.%3.%4.%5.%6"/>
      <w:lvlJc w:val="left"/>
      <w:pPr>
        <w:ind w:left="1800" w:hanging="1800"/>
      </w:pPr>
      <w:rPr>
        <w:rFonts w:eastAsia="DengXian" w:hint="default"/>
      </w:rPr>
    </w:lvl>
    <w:lvl w:ilvl="6">
      <w:start w:val="1"/>
      <w:numFmt w:val="decimal"/>
      <w:lvlText w:val="%1.%2.%3.%4.%5.%6.%7"/>
      <w:lvlJc w:val="left"/>
      <w:pPr>
        <w:ind w:left="2160" w:hanging="2160"/>
      </w:pPr>
      <w:rPr>
        <w:rFonts w:eastAsia="DengXian" w:hint="default"/>
      </w:rPr>
    </w:lvl>
    <w:lvl w:ilvl="7">
      <w:start w:val="1"/>
      <w:numFmt w:val="decimal"/>
      <w:lvlText w:val="%1.%2.%3.%4.%5.%6.%7.%8"/>
      <w:lvlJc w:val="left"/>
      <w:pPr>
        <w:ind w:left="2520" w:hanging="2520"/>
      </w:pPr>
      <w:rPr>
        <w:rFonts w:eastAsia="DengXian" w:hint="default"/>
      </w:rPr>
    </w:lvl>
    <w:lvl w:ilvl="8">
      <w:start w:val="1"/>
      <w:numFmt w:val="decimal"/>
      <w:lvlText w:val="%1.%2.%3.%4.%5.%6.%7.%8.%9"/>
      <w:lvlJc w:val="left"/>
      <w:pPr>
        <w:ind w:left="2880" w:hanging="2880"/>
      </w:pPr>
      <w:rPr>
        <w:rFonts w:eastAsia="DengXian" w:hint="default"/>
      </w:r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1C0D6079"/>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0C429B7"/>
    <w:multiLevelType w:val="hybridMultilevel"/>
    <w:tmpl w:val="0052CBD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2AA0DF7"/>
    <w:multiLevelType w:val="hybridMultilevel"/>
    <w:tmpl w:val="F91A1A3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3">
    <w:nsid w:val="2BB57411"/>
    <w:multiLevelType w:val="multilevel"/>
    <w:tmpl w:val="21BCB4CA"/>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18">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78C0BE4"/>
    <w:multiLevelType w:val="hybridMultilevel"/>
    <w:tmpl w:val="8236EA9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26">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1E05088"/>
    <w:multiLevelType w:val="hybridMultilevel"/>
    <w:tmpl w:val="B4141284"/>
    <w:lvl w:ilvl="0" w:tplc="37B2FEEE">
      <w:start w:val="4"/>
      <w:numFmt w:val="decimal"/>
      <w:lvlText w:val="%1."/>
      <w:lvlJc w:val="left"/>
      <w:pPr>
        <w:ind w:left="360" w:hanging="360"/>
      </w:pPr>
      <w:rPr>
        <w:rFonts w:ascii="Arial" w:hAnsi="Arial"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CAD1915"/>
    <w:multiLevelType w:val="multilevel"/>
    <w:tmpl w:val="CAACE770"/>
    <w:lvl w:ilvl="0">
      <w:start w:val="3"/>
      <w:numFmt w:val="decimal"/>
      <w:lvlText w:val="%1."/>
      <w:lvlJc w:val="left"/>
      <w:pPr>
        <w:ind w:left="600" w:hanging="600"/>
      </w:pPr>
      <w:rPr>
        <w:rFonts w:eastAsia="DengXian" w:hint="default"/>
      </w:rPr>
    </w:lvl>
    <w:lvl w:ilvl="1">
      <w:start w:val="1"/>
      <w:numFmt w:val="decimal"/>
      <w:lvlText w:val="%1.%2."/>
      <w:lvlJc w:val="left"/>
      <w:pPr>
        <w:ind w:left="720" w:hanging="720"/>
      </w:pPr>
      <w:rPr>
        <w:rFonts w:eastAsia="DengXian" w:hint="default"/>
      </w:rPr>
    </w:lvl>
    <w:lvl w:ilvl="2">
      <w:start w:val="1"/>
      <w:numFmt w:val="decimal"/>
      <w:lvlText w:val="%1.%2.%3."/>
      <w:lvlJc w:val="left"/>
      <w:pPr>
        <w:ind w:left="1080" w:hanging="1080"/>
      </w:pPr>
      <w:rPr>
        <w:rFonts w:eastAsia="DengXian" w:hint="default"/>
      </w:rPr>
    </w:lvl>
    <w:lvl w:ilvl="3">
      <w:start w:val="1"/>
      <w:numFmt w:val="decimal"/>
      <w:lvlText w:val="%1.%2.%3.%4."/>
      <w:lvlJc w:val="left"/>
      <w:pPr>
        <w:ind w:left="1440" w:hanging="1440"/>
      </w:pPr>
      <w:rPr>
        <w:rFonts w:eastAsia="DengXian" w:hint="default"/>
      </w:rPr>
    </w:lvl>
    <w:lvl w:ilvl="4">
      <w:start w:val="1"/>
      <w:numFmt w:val="decimal"/>
      <w:lvlText w:val="%1.%2.%3.%4.%5."/>
      <w:lvlJc w:val="left"/>
      <w:pPr>
        <w:ind w:left="1800" w:hanging="1800"/>
      </w:pPr>
      <w:rPr>
        <w:rFonts w:eastAsia="DengXian" w:hint="default"/>
      </w:rPr>
    </w:lvl>
    <w:lvl w:ilvl="5">
      <w:start w:val="1"/>
      <w:numFmt w:val="decimal"/>
      <w:lvlText w:val="%1.%2.%3.%4.%5.%6."/>
      <w:lvlJc w:val="left"/>
      <w:pPr>
        <w:ind w:left="2160" w:hanging="2160"/>
      </w:pPr>
      <w:rPr>
        <w:rFonts w:eastAsia="DengXian" w:hint="default"/>
      </w:rPr>
    </w:lvl>
    <w:lvl w:ilvl="6">
      <w:start w:val="1"/>
      <w:numFmt w:val="decimal"/>
      <w:lvlText w:val="%1.%2.%3.%4.%5.%6.%7."/>
      <w:lvlJc w:val="left"/>
      <w:pPr>
        <w:ind w:left="2160" w:hanging="2160"/>
      </w:pPr>
      <w:rPr>
        <w:rFonts w:eastAsia="DengXian" w:hint="default"/>
      </w:rPr>
    </w:lvl>
    <w:lvl w:ilvl="7">
      <w:start w:val="1"/>
      <w:numFmt w:val="decimal"/>
      <w:lvlText w:val="%1.%2.%3.%4.%5.%6.%7.%8."/>
      <w:lvlJc w:val="left"/>
      <w:pPr>
        <w:ind w:left="2520" w:hanging="2520"/>
      </w:pPr>
      <w:rPr>
        <w:rFonts w:eastAsia="DengXian" w:hint="default"/>
      </w:rPr>
    </w:lvl>
    <w:lvl w:ilvl="8">
      <w:start w:val="1"/>
      <w:numFmt w:val="decimal"/>
      <w:lvlText w:val="%1.%2.%3.%4.%5.%6.%7.%8.%9."/>
      <w:lvlJc w:val="left"/>
      <w:pPr>
        <w:ind w:left="2880" w:hanging="2880"/>
      </w:pPr>
      <w:rPr>
        <w:rFonts w:eastAsia="DengXian" w:hint="default"/>
      </w:rPr>
    </w:lvl>
  </w:abstractNum>
  <w:abstractNum w:abstractNumId="31">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77F03A4"/>
    <w:multiLevelType w:val="multilevel"/>
    <w:tmpl w:val="A014AF9C"/>
    <w:lvl w:ilvl="0">
      <w:start w:val="3"/>
      <w:numFmt w:val="decimal"/>
      <w:lvlText w:val="%1"/>
      <w:lvlJc w:val="left"/>
      <w:pPr>
        <w:ind w:left="504" w:hanging="50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7">
    <w:nsid w:val="78A11320"/>
    <w:multiLevelType w:val="hybridMultilevel"/>
    <w:tmpl w:val="8140D5EE"/>
    <w:lvl w:ilvl="0" w:tplc="0409000F">
      <w:start w:val="1"/>
      <w:numFmt w:val="decimal"/>
      <w:lvlText w:val="%1."/>
      <w:lvlJc w:val="left"/>
      <w:pPr>
        <w:ind w:left="720" w:hanging="360"/>
      </w:pPr>
    </w:lvl>
    <w:lvl w:ilvl="1" w:tplc="04090019">
      <w:start w:val="1"/>
      <w:numFmt w:val="lowerLetter"/>
      <w:lvlText w:val="%2."/>
      <w:lvlJc w:val="left"/>
      <w:pPr>
        <w:ind w:left="189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nsid w:val="7C841BE4"/>
    <w:multiLevelType w:val="hybridMultilevel"/>
    <w:tmpl w:val="B1709838"/>
    <w:lvl w:ilvl="0" w:tplc="E24890DC">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5"/>
  </w:num>
  <w:num w:numId="2">
    <w:abstractNumId w:val="17"/>
  </w:num>
  <w:num w:numId="3">
    <w:abstractNumId w:val="14"/>
  </w:num>
  <w:num w:numId="4">
    <w:abstractNumId w:val="16"/>
  </w:num>
  <w:num w:numId="5">
    <w:abstractNumId w:val="2"/>
  </w:num>
  <w:num w:numId="6">
    <w:abstractNumId w:val="5"/>
  </w:num>
  <w:num w:numId="7">
    <w:abstractNumId w:val="33"/>
  </w:num>
  <w:num w:numId="8">
    <w:abstractNumId w:val="9"/>
  </w:num>
  <w:num w:numId="9">
    <w:abstractNumId w:val="15"/>
  </w:num>
  <w:num w:numId="10">
    <w:abstractNumId w:val="0"/>
  </w:num>
  <w:num w:numId="11">
    <w:abstractNumId w:val="26"/>
  </w:num>
  <w:num w:numId="12">
    <w:abstractNumId w:val="34"/>
  </w:num>
  <w:num w:numId="13">
    <w:abstractNumId w:val="31"/>
  </w:num>
  <w:num w:numId="14">
    <w:abstractNumId w:val="29"/>
  </w:num>
  <w:num w:numId="15">
    <w:abstractNumId w:val="18"/>
  </w:num>
  <w:num w:numId="16">
    <w:abstractNumId w:val="20"/>
  </w:num>
  <w:num w:numId="17">
    <w:abstractNumId w:val="24"/>
  </w:num>
  <w:num w:numId="18">
    <w:abstractNumId w:val="21"/>
  </w:num>
  <w:num w:numId="19">
    <w:abstractNumId w:val="38"/>
  </w:num>
  <w:num w:numId="20">
    <w:abstractNumId w:val="22"/>
  </w:num>
  <w:num w:numId="21">
    <w:abstractNumId w:val="32"/>
  </w:num>
  <w:num w:numId="22">
    <w:abstractNumId w:val="25"/>
  </w:num>
  <w:num w:numId="23">
    <w:abstractNumId w:val="12"/>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9"/>
  </w:num>
  <w:num w:numId="27">
    <w:abstractNumId w:val="4"/>
  </w:num>
  <w:num w:numId="28">
    <w:abstractNumId w:val="27"/>
  </w:num>
  <w:num w:numId="29">
    <w:abstractNumId w:val="10"/>
  </w:num>
  <w:num w:numId="30">
    <w:abstractNumId w:val="23"/>
  </w:num>
  <w:num w:numId="31">
    <w:abstractNumId w:val="30"/>
  </w:num>
  <w:num w:numId="32">
    <w:abstractNumId w:val="8"/>
  </w:num>
  <w:num w:numId="33">
    <w:abstractNumId w:val="3"/>
  </w:num>
  <w:num w:numId="34">
    <w:abstractNumId w:val="28"/>
  </w:num>
  <w:num w:numId="35">
    <w:abstractNumId w:val="7"/>
  </w:num>
  <w:num w:numId="36">
    <w:abstractNumId w:val="19"/>
  </w:num>
  <w:num w:numId="37">
    <w:abstractNumId w:val="1"/>
  </w:num>
  <w:num w:numId="38">
    <w:abstractNumId w:val="36"/>
  </w:num>
  <w:num w:numId="39">
    <w:abstractNumId w:val="13"/>
  </w:num>
  <w:num w:numId="4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6775"/>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489C"/>
    <w:rsid w:val="00097647"/>
    <w:rsid w:val="000A1642"/>
    <w:rsid w:val="000A366D"/>
    <w:rsid w:val="000A3851"/>
    <w:rsid w:val="000A6630"/>
    <w:rsid w:val="000A79A3"/>
    <w:rsid w:val="000A7C41"/>
    <w:rsid w:val="000B04F9"/>
    <w:rsid w:val="000B18B1"/>
    <w:rsid w:val="000B2147"/>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151"/>
    <w:rsid w:val="000D7344"/>
    <w:rsid w:val="000D7749"/>
    <w:rsid w:val="000D790E"/>
    <w:rsid w:val="000D7B68"/>
    <w:rsid w:val="000E01B6"/>
    <w:rsid w:val="000E09C7"/>
    <w:rsid w:val="000E279D"/>
    <w:rsid w:val="000E3596"/>
    <w:rsid w:val="000E3A30"/>
    <w:rsid w:val="000E3C35"/>
    <w:rsid w:val="000E46B0"/>
    <w:rsid w:val="000E4DE1"/>
    <w:rsid w:val="000E57D5"/>
    <w:rsid w:val="000E66FB"/>
    <w:rsid w:val="000E68B8"/>
    <w:rsid w:val="000E7FA5"/>
    <w:rsid w:val="000F0200"/>
    <w:rsid w:val="000F4CE9"/>
    <w:rsid w:val="000F5255"/>
    <w:rsid w:val="000F546D"/>
    <w:rsid w:val="000F7D7E"/>
    <w:rsid w:val="001006E0"/>
    <w:rsid w:val="00100A0E"/>
    <w:rsid w:val="0010231B"/>
    <w:rsid w:val="00103258"/>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716E"/>
    <w:rsid w:val="001274C4"/>
    <w:rsid w:val="0013016A"/>
    <w:rsid w:val="001316F6"/>
    <w:rsid w:val="001324AF"/>
    <w:rsid w:val="00133684"/>
    <w:rsid w:val="00133795"/>
    <w:rsid w:val="00134055"/>
    <w:rsid w:val="0013614E"/>
    <w:rsid w:val="00137B2B"/>
    <w:rsid w:val="001414C9"/>
    <w:rsid w:val="001424AE"/>
    <w:rsid w:val="00142ECF"/>
    <w:rsid w:val="00143402"/>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3BE9"/>
    <w:rsid w:val="00185215"/>
    <w:rsid w:val="001856F7"/>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889"/>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B23"/>
    <w:rsid w:val="001D0BE2"/>
    <w:rsid w:val="001D234A"/>
    <w:rsid w:val="001D2CFF"/>
    <w:rsid w:val="001D329D"/>
    <w:rsid w:val="001D5EF9"/>
    <w:rsid w:val="001D5FE6"/>
    <w:rsid w:val="001D5FF4"/>
    <w:rsid w:val="001D61F5"/>
    <w:rsid w:val="001D61FD"/>
    <w:rsid w:val="001D7850"/>
    <w:rsid w:val="001E0353"/>
    <w:rsid w:val="001E053F"/>
    <w:rsid w:val="001E0651"/>
    <w:rsid w:val="001E0906"/>
    <w:rsid w:val="001E154C"/>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AE0"/>
    <w:rsid w:val="00216B98"/>
    <w:rsid w:val="00216F48"/>
    <w:rsid w:val="00217B65"/>
    <w:rsid w:val="00220CE3"/>
    <w:rsid w:val="0022133E"/>
    <w:rsid w:val="00224263"/>
    <w:rsid w:val="00225564"/>
    <w:rsid w:val="00225B9C"/>
    <w:rsid w:val="00226183"/>
    <w:rsid w:val="00226D28"/>
    <w:rsid w:val="0022772C"/>
    <w:rsid w:val="00231492"/>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F7F"/>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4F39"/>
    <w:rsid w:val="00285734"/>
    <w:rsid w:val="00285B62"/>
    <w:rsid w:val="002866A2"/>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17B1"/>
    <w:rsid w:val="002B24B5"/>
    <w:rsid w:val="002B35D2"/>
    <w:rsid w:val="002B4888"/>
    <w:rsid w:val="002B66D8"/>
    <w:rsid w:val="002B7039"/>
    <w:rsid w:val="002B741A"/>
    <w:rsid w:val="002B7B5C"/>
    <w:rsid w:val="002C029B"/>
    <w:rsid w:val="002C02EB"/>
    <w:rsid w:val="002C07CB"/>
    <w:rsid w:val="002C2E4E"/>
    <w:rsid w:val="002C340C"/>
    <w:rsid w:val="002C4B27"/>
    <w:rsid w:val="002C6AB0"/>
    <w:rsid w:val="002C6BB4"/>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CFB"/>
    <w:rsid w:val="002E53D2"/>
    <w:rsid w:val="002E5AA3"/>
    <w:rsid w:val="002E5AE1"/>
    <w:rsid w:val="002E5BD4"/>
    <w:rsid w:val="002E636D"/>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2F12"/>
    <w:rsid w:val="0030319D"/>
    <w:rsid w:val="00303AA9"/>
    <w:rsid w:val="00303AEF"/>
    <w:rsid w:val="003074EF"/>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6A21"/>
    <w:rsid w:val="003376B4"/>
    <w:rsid w:val="003411B3"/>
    <w:rsid w:val="00343552"/>
    <w:rsid w:val="00343BAD"/>
    <w:rsid w:val="003467A5"/>
    <w:rsid w:val="00350E92"/>
    <w:rsid w:val="00354ADD"/>
    <w:rsid w:val="00354CE5"/>
    <w:rsid w:val="00355A8E"/>
    <w:rsid w:val="00356129"/>
    <w:rsid w:val="00360F51"/>
    <w:rsid w:val="00363A20"/>
    <w:rsid w:val="00363FE2"/>
    <w:rsid w:val="0036544F"/>
    <w:rsid w:val="003670DB"/>
    <w:rsid w:val="003673B5"/>
    <w:rsid w:val="00372604"/>
    <w:rsid w:val="003748B1"/>
    <w:rsid w:val="00374F69"/>
    <w:rsid w:val="0038111A"/>
    <w:rsid w:val="00381935"/>
    <w:rsid w:val="00382297"/>
    <w:rsid w:val="00382327"/>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90E"/>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0CCA"/>
    <w:rsid w:val="003B33AF"/>
    <w:rsid w:val="003B3FCF"/>
    <w:rsid w:val="003B4772"/>
    <w:rsid w:val="003B485F"/>
    <w:rsid w:val="003B563F"/>
    <w:rsid w:val="003B5657"/>
    <w:rsid w:val="003B5F2C"/>
    <w:rsid w:val="003B6B67"/>
    <w:rsid w:val="003B729C"/>
    <w:rsid w:val="003B75F1"/>
    <w:rsid w:val="003C0AF3"/>
    <w:rsid w:val="003C1832"/>
    <w:rsid w:val="003C2574"/>
    <w:rsid w:val="003C321E"/>
    <w:rsid w:val="003C52E6"/>
    <w:rsid w:val="003C6BDD"/>
    <w:rsid w:val="003C6E41"/>
    <w:rsid w:val="003C729E"/>
    <w:rsid w:val="003C743C"/>
    <w:rsid w:val="003C7E30"/>
    <w:rsid w:val="003C7E39"/>
    <w:rsid w:val="003D184F"/>
    <w:rsid w:val="003D23EA"/>
    <w:rsid w:val="003D3AD9"/>
    <w:rsid w:val="003D5CED"/>
    <w:rsid w:val="003D6175"/>
    <w:rsid w:val="003D7176"/>
    <w:rsid w:val="003D76B5"/>
    <w:rsid w:val="003D7BD8"/>
    <w:rsid w:val="003E1264"/>
    <w:rsid w:val="003E1E08"/>
    <w:rsid w:val="003E205A"/>
    <w:rsid w:val="003E2C0A"/>
    <w:rsid w:val="003E349A"/>
    <w:rsid w:val="003E37AC"/>
    <w:rsid w:val="003E4968"/>
    <w:rsid w:val="003E608E"/>
    <w:rsid w:val="003E6368"/>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7FC1"/>
    <w:rsid w:val="00430264"/>
    <w:rsid w:val="00430597"/>
    <w:rsid w:val="004306A7"/>
    <w:rsid w:val="00430DCA"/>
    <w:rsid w:val="004314EA"/>
    <w:rsid w:val="0043196C"/>
    <w:rsid w:val="00431AC6"/>
    <w:rsid w:val="004321D2"/>
    <w:rsid w:val="00432555"/>
    <w:rsid w:val="00432845"/>
    <w:rsid w:val="00435FCA"/>
    <w:rsid w:val="00436063"/>
    <w:rsid w:val="00436A98"/>
    <w:rsid w:val="00437B05"/>
    <w:rsid w:val="00437D14"/>
    <w:rsid w:val="00440727"/>
    <w:rsid w:val="004409B8"/>
    <w:rsid w:val="00441687"/>
    <w:rsid w:val="00441E3B"/>
    <w:rsid w:val="004422CE"/>
    <w:rsid w:val="00442A60"/>
    <w:rsid w:val="00442A94"/>
    <w:rsid w:val="00443C93"/>
    <w:rsid w:val="00445380"/>
    <w:rsid w:val="00445C38"/>
    <w:rsid w:val="004467FA"/>
    <w:rsid w:val="00447A1D"/>
    <w:rsid w:val="00447C58"/>
    <w:rsid w:val="00450C42"/>
    <w:rsid w:val="00453317"/>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8AE"/>
    <w:rsid w:val="004C0DF2"/>
    <w:rsid w:val="004C498E"/>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4004F"/>
    <w:rsid w:val="005404CB"/>
    <w:rsid w:val="00541E81"/>
    <w:rsid w:val="00542831"/>
    <w:rsid w:val="00542B12"/>
    <w:rsid w:val="0054334C"/>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496"/>
    <w:rsid w:val="00571ADE"/>
    <w:rsid w:val="005728CF"/>
    <w:rsid w:val="00572C58"/>
    <w:rsid w:val="0057384D"/>
    <w:rsid w:val="00574003"/>
    <w:rsid w:val="00577DFB"/>
    <w:rsid w:val="00581155"/>
    <w:rsid w:val="00581DC8"/>
    <w:rsid w:val="0058224F"/>
    <w:rsid w:val="005825A0"/>
    <w:rsid w:val="00582B8B"/>
    <w:rsid w:val="00583215"/>
    <w:rsid w:val="0058500D"/>
    <w:rsid w:val="0058546A"/>
    <w:rsid w:val="00586B28"/>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46EE"/>
    <w:rsid w:val="00634753"/>
    <w:rsid w:val="00635312"/>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1F3C"/>
    <w:rsid w:val="006623FD"/>
    <w:rsid w:val="00663D88"/>
    <w:rsid w:val="006641CD"/>
    <w:rsid w:val="00664405"/>
    <w:rsid w:val="006656A0"/>
    <w:rsid w:val="00666C36"/>
    <w:rsid w:val="0066704D"/>
    <w:rsid w:val="00670D6D"/>
    <w:rsid w:val="00670EC7"/>
    <w:rsid w:val="00673AD6"/>
    <w:rsid w:val="00674E64"/>
    <w:rsid w:val="00677D61"/>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4D59"/>
    <w:rsid w:val="006A53B2"/>
    <w:rsid w:val="006A5A31"/>
    <w:rsid w:val="006A641A"/>
    <w:rsid w:val="006B0527"/>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71C8"/>
    <w:rsid w:val="006D7735"/>
    <w:rsid w:val="006D7AE9"/>
    <w:rsid w:val="006E304E"/>
    <w:rsid w:val="006E5B4E"/>
    <w:rsid w:val="006E6635"/>
    <w:rsid w:val="006E6A73"/>
    <w:rsid w:val="006E6CBF"/>
    <w:rsid w:val="006F1E56"/>
    <w:rsid w:val="006F351A"/>
    <w:rsid w:val="006F3B15"/>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84F"/>
    <w:rsid w:val="00755E36"/>
    <w:rsid w:val="00757E9C"/>
    <w:rsid w:val="00760574"/>
    <w:rsid w:val="007606D9"/>
    <w:rsid w:val="007607F4"/>
    <w:rsid w:val="00760FB8"/>
    <w:rsid w:val="0076112E"/>
    <w:rsid w:val="00761782"/>
    <w:rsid w:val="00763B01"/>
    <w:rsid w:val="00764598"/>
    <w:rsid w:val="00766D67"/>
    <w:rsid w:val="007708BD"/>
    <w:rsid w:val="0077189F"/>
    <w:rsid w:val="00772600"/>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236"/>
    <w:rsid w:val="00784569"/>
    <w:rsid w:val="00785CD5"/>
    <w:rsid w:val="00786DF7"/>
    <w:rsid w:val="00786F0A"/>
    <w:rsid w:val="00787500"/>
    <w:rsid w:val="007907C3"/>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BB"/>
    <w:rsid w:val="007A631E"/>
    <w:rsid w:val="007A709B"/>
    <w:rsid w:val="007B0411"/>
    <w:rsid w:val="007B1084"/>
    <w:rsid w:val="007B254A"/>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D3"/>
    <w:rsid w:val="007D4338"/>
    <w:rsid w:val="007D4C08"/>
    <w:rsid w:val="007D58AE"/>
    <w:rsid w:val="007D622C"/>
    <w:rsid w:val="007D71A7"/>
    <w:rsid w:val="007D7F0F"/>
    <w:rsid w:val="007E0431"/>
    <w:rsid w:val="007E10EB"/>
    <w:rsid w:val="007E1AC9"/>
    <w:rsid w:val="007E2D0A"/>
    <w:rsid w:val="007E527E"/>
    <w:rsid w:val="007E5C67"/>
    <w:rsid w:val="007E7A76"/>
    <w:rsid w:val="007F0372"/>
    <w:rsid w:val="007F2417"/>
    <w:rsid w:val="007F3C1B"/>
    <w:rsid w:val="007F69E0"/>
    <w:rsid w:val="007F6CF2"/>
    <w:rsid w:val="007F73E1"/>
    <w:rsid w:val="008004D3"/>
    <w:rsid w:val="008012EE"/>
    <w:rsid w:val="0080152D"/>
    <w:rsid w:val="00801F75"/>
    <w:rsid w:val="00802310"/>
    <w:rsid w:val="0080390D"/>
    <w:rsid w:val="00803AA7"/>
    <w:rsid w:val="00803CEA"/>
    <w:rsid w:val="00804D08"/>
    <w:rsid w:val="008066D8"/>
    <w:rsid w:val="00810634"/>
    <w:rsid w:val="00811807"/>
    <w:rsid w:val="00811DAA"/>
    <w:rsid w:val="00812626"/>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702D9"/>
    <w:rsid w:val="008706DA"/>
    <w:rsid w:val="008706F1"/>
    <w:rsid w:val="00870F6A"/>
    <w:rsid w:val="00871E6E"/>
    <w:rsid w:val="00872A60"/>
    <w:rsid w:val="00873060"/>
    <w:rsid w:val="00875B4C"/>
    <w:rsid w:val="008760A8"/>
    <w:rsid w:val="00877141"/>
    <w:rsid w:val="00877A1B"/>
    <w:rsid w:val="00880B50"/>
    <w:rsid w:val="008816E3"/>
    <w:rsid w:val="00881702"/>
    <w:rsid w:val="0088174D"/>
    <w:rsid w:val="0088370C"/>
    <w:rsid w:val="00883CD1"/>
    <w:rsid w:val="0088493F"/>
    <w:rsid w:val="00884A82"/>
    <w:rsid w:val="00884EFA"/>
    <w:rsid w:val="008861E9"/>
    <w:rsid w:val="008905F3"/>
    <w:rsid w:val="00890759"/>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5A1C"/>
    <w:rsid w:val="008C62EA"/>
    <w:rsid w:val="008C7EC5"/>
    <w:rsid w:val="008D00BC"/>
    <w:rsid w:val="008D1EA0"/>
    <w:rsid w:val="008D28CC"/>
    <w:rsid w:val="008D33A8"/>
    <w:rsid w:val="008D3745"/>
    <w:rsid w:val="008D3A12"/>
    <w:rsid w:val="008D4BE1"/>
    <w:rsid w:val="008D5289"/>
    <w:rsid w:val="008D56C9"/>
    <w:rsid w:val="008E02F5"/>
    <w:rsid w:val="008E0953"/>
    <w:rsid w:val="008E112A"/>
    <w:rsid w:val="008E15E5"/>
    <w:rsid w:val="008E1F5F"/>
    <w:rsid w:val="008E37A2"/>
    <w:rsid w:val="008E423C"/>
    <w:rsid w:val="008E5DFD"/>
    <w:rsid w:val="008E617A"/>
    <w:rsid w:val="008E6E15"/>
    <w:rsid w:val="008E7FF5"/>
    <w:rsid w:val="008F0195"/>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FF1"/>
    <w:rsid w:val="00947B2D"/>
    <w:rsid w:val="009501AD"/>
    <w:rsid w:val="00950675"/>
    <w:rsid w:val="009528D9"/>
    <w:rsid w:val="00953772"/>
    <w:rsid w:val="0095415E"/>
    <w:rsid w:val="00954390"/>
    <w:rsid w:val="009563D2"/>
    <w:rsid w:val="00956C18"/>
    <w:rsid w:val="00957F84"/>
    <w:rsid w:val="00960730"/>
    <w:rsid w:val="00960F04"/>
    <w:rsid w:val="0096110B"/>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5BF6"/>
    <w:rsid w:val="0097696A"/>
    <w:rsid w:val="009771D0"/>
    <w:rsid w:val="00977B13"/>
    <w:rsid w:val="0098027A"/>
    <w:rsid w:val="00981F75"/>
    <w:rsid w:val="009830F9"/>
    <w:rsid w:val="0098379B"/>
    <w:rsid w:val="009839A8"/>
    <w:rsid w:val="00985343"/>
    <w:rsid w:val="00986D18"/>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2878"/>
    <w:rsid w:val="009A3F29"/>
    <w:rsid w:val="009A6A86"/>
    <w:rsid w:val="009A6CCF"/>
    <w:rsid w:val="009B042D"/>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B45"/>
    <w:rsid w:val="009E62B3"/>
    <w:rsid w:val="009E663E"/>
    <w:rsid w:val="009E71BD"/>
    <w:rsid w:val="009E7901"/>
    <w:rsid w:val="009F1B28"/>
    <w:rsid w:val="009F36C6"/>
    <w:rsid w:val="009F3760"/>
    <w:rsid w:val="009F3C84"/>
    <w:rsid w:val="009F4E98"/>
    <w:rsid w:val="009F5DFE"/>
    <w:rsid w:val="009F652E"/>
    <w:rsid w:val="009F7946"/>
    <w:rsid w:val="00A0002F"/>
    <w:rsid w:val="00A00E2F"/>
    <w:rsid w:val="00A018F0"/>
    <w:rsid w:val="00A0434E"/>
    <w:rsid w:val="00A04861"/>
    <w:rsid w:val="00A04D16"/>
    <w:rsid w:val="00A057BC"/>
    <w:rsid w:val="00A06808"/>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7ADC"/>
    <w:rsid w:val="00A2035A"/>
    <w:rsid w:val="00A205B7"/>
    <w:rsid w:val="00A20D8F"/>
    <w:rsid w:val="00A20E54"/>
    <w:rsid w:val="00A21659"/>
    <w:rsid w:val="00A216B2"/>
    <w:rsid w:val="00A21AFA"/>
    <w:rsid w:val="00A21EF4"/>
    <w:rsid w:val="00A223A7"/>
    <w:rsid w:val="00A23319"/>
    <w:rsid w:val="00A23B55"/>
    <w:rsid w:val="00A246F6"/>
    <w:rsid w:val="00A26376"/>
    <w:rsid w:val="00A319BE"/>
    <w:rsid w:val="00A31CD9"/>
    <w:rsid w:val="00A31FE0"/>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61830"/>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CC8"/>
    <w:rsid w:val="00AD7F16"/>
    <w:rsid w:val="00AE01B9"/>
    <w:rsid w:val="00AE01ED"/>
    <w:rsid w:val="00AE02CC"/>
    <w:rsid w:val="00AE1BD5"/>
    <w:rsid w:val="00AE1FE4"/>
    <w:rsid w:val="00AE43C6"/>
    <w:rsid w:val="00AE446F"/>
    <w:rsid w:val="00AE50C1"/>
    <w:rsid w:val="00AE63C8"/>
    <w:rsid w:val="00AE63C9"/>
    <w:rsid w:val="00AE73D1"/>
    <w:rsid w:val="00AE7601"/>
    <w:rsid w:val="00AF192A"/>
    <w:rsid w:val="00AF2171"/>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CD8"/>
    <w:rsid w:val="00B44052"/>
    <w:rsid w:val="00B44C80"/>
    <w:rsid w:val="00B45D7E"/>
    <w:rsid w:val="00B46591"/>
    <w:rsid w:val="00B4715C"/>
    <w:rsid w:val="00B47CF0"/>
    <w:rsid w:val="00B50486"/>
    <w:rsid w:val="00B504DC"/>
    <w:rsid w:val="00B50DDC"/>
    <w:rsid w:val="00B51387"/>
    <w:rsid w:val="00B51A41"/>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4F3"/>
    <w:rsid w:val="00B91EC9"/>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AE5"/>
    <w:rsid w:val="00BB1E1E"/>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F40"/>
    <w:rsid w:val="00BC4E11"/>
    <w:rsid w:val="00BC55A5"/>
    <w:rsid w:val="00BD0949"/>
    <w:rsid w:val="00BD09C5"/>
    <w:rsid w:val="00BD2470"/>
    <w:rsid w:val="00BD2F26"/>
    <w:rsid w:val="00BD3CAB"/>
    <w:rsid w:val="00BD45D0"/>
    <w:rsid w:val="00BD677C"/>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BC5"/>
    <w:rsid w:val="00BF7C8A"/>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7A6"/>
    <w:rsid w:val="00C30E98"/>
    <w:rsid w:val="00C30F21"/>
    <w:rsid w:val="00C320A3"/>
    <w:rsid w:val="00C320F8"/>
    <w:rsid w:val="00C33DD7"/>
    <w:rsid w:val="00C34431"/>
    <w:rsid w:val="00C347E2"/>
    <w:rsid w:val="00C34968"/>
    <w:rsid w:val="00C35EFD"/>
    <w:rsid w:val="00C373E3"/>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50055"/>
    <w:rsid w:val="00C5063C"/>
    <w:rsid w:val="00C51915"/>
    <w:rsid w:val="00C525C4"/>
    <w:rsid w:val="00C53B37"/>
    <w:rsid w:val="00C53DBF"/>
    <w:rsid w:val="00C54D4B"/>
    <w:rsid w:val="00C54F48"/>
    <w:rsid w:val="00C5677E"/>
    <w:rsid w:val="00C573EA"/>
    <w:rsid w:val="00C6014F"/>
    <w:rsid w:val="00C60BA3"/>
    <w:rsid w:val="00C6240B"/>
    <w:rsid w:val="00C62EB0"/>
    <w:rsid w:val="00C63EBB"/>
    <w:rsid w:val="00C65A8C"/>
    <w:rsid w:val="00C701C7"/>
    <w:rsid w:val="00C702D9"/>
    <w:rsid w:val="00C70BAB"/>
    <w:rsid w:val="00C72CD0"/>
    <w:rsid w:val="00C73397"/>
    <w:rsid w:val="00C748AF"/>
    <w:rsid w:val="00C752C2"/>
    <w:rsid w:val="00C75587"/>
    <w:rsid w:val="00C756E6"/>
    <w:rsid w:val="00C7646B"/>
    <w:rsid w:val="00C76CAE"/>
    <w:rsid w:val="00C76F17"/>
    <w:rsid w:val="00C770A3"/>
    <w:rsid w:val="00C7770D"/>
    <w:rsid w:val="00C77E28"/>
    <w:rsid w:val="00C81B55"/>
    <w:rsid w:val="00C82756"/>
    <w:rsid w:val="00C831D9"/>
    <w:rsid w:val="00C83CEE"/>
    <w:rsid w:val="00C842E0"/>
    <w:rsid w:val="00C844E7"/>
    <w:rsid w:val="00C855BC"/>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1521"/>
    <w:rsid w:val="00CC1D7F"/>
    <w:rsid w:val="00CC21F9"/>
    <w:rsid w:val="00CC3529"/>
    <w:rsid w:val="00CC4943"/>
    <w:rsid w:val="00CC57A1"/>
    <w:rsid w:val="00CC5A9A"/>
    <w:rsid w:val="00CC600F"/>
    <w:rsid w:val="00CC6F39"/>
    <w:rsid w:val="00CC70E7"/>
    <w:rsid w:val="00CC7A0F"/>
    <w:rsid w:val="00CC7ADE"/>
    <w:rsid w:val="00CD10F6"/>
    <w:rsid w:val="00CD2202"/>
    <w:rsid w:val="00CD2544"/>
    <w:rsid w:val="00CD2DF7"/>
    <w:rsid w:val="00CD442E"/>
    <w:rsid w:val="00CD67BD"/>
    <w:rsid w:val="00CD6BF3"/>
    <w:rsid w:val="00CD6CBE"/>
    <w:rsid w:val="00CD6D3D"/>
    <w:rsid w:val="00CE052E"/>
    <w:rsid w:val="00CE0CD3"/>
    <w:rsid w:val="00CE15FE"/>
    <w:rsid w:val="00CE1EFA"/>
    <w:rsid w:val="00CE27AF"/>
    <w:rsid w:val="00CE32FB"/>
    <w:rsid w:val="00CE4A32"/>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6071"/>
    <w:rsid w:val="00CF6767"/>
    <w:rsid w:val="00CF6C2C"/>
    <w:rsid w:val="00CF6ED0"/>
    <w:rsid w:val="00D0064F"/>
    <w:rsid w:val="00D00FD9"/>
    <w:rsid w:val="00D01855"/>
    <w:rsid w:val="00D018FD"/>
    <w:rsid w:val="00D02E20"/>
    <w:rsid w:val="00D033A2"/>
    <w:rsid w:val="00D03679"/>
    <w:rsid w:val="00D0397C"/>
    <w:rsid w:val="00D0685A"/>
    <w:rsid w:val="00D06DBA"/>
    <w:rsid w:val="00D07900"/>
    <w:rsid w:val="00D10091"/>
    <w:rsid w:val="00D100BD"/>
    <w:rsid w:val="00D10F89"/>
    <w:rsid w:val="00D113C0"/>
    <w:rsid w:val="00D11AE7"/>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2691"/>
    <w:rsid w:val="00D52D4A"/>
    <w:rsid w:val="00D52F25"/>
    <w:rsid w:val="00D54D5D"/>
    <w:rsid w:val="00D5516D"/>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3525"/>
    <w:rsid w:val="00D958AC"/>
    <w:rsid w:val="00D95B12"/>
    <w:rsid w:val="00D971B4"/>
    <w:rsid w:val="00DA094C"/>
    <w:rsid w:val="00DA0D99"/>
    <w:rsid w:val="00DA0E8F"/>
    <w:rsid w:val="00DA24DB"/>
    <w:rsid w:val="00DA3355"/>
    <w:rsid w:val="00DA43A6"/>
    <w:rsid w:val="00DA61BF"/>
    <w:rsid w:val="00DB08A7"/>
    <w:rsid w:val="00DB0E33"/>
    <w:rsid w:val="00DB17F1"/>
    <w:rsid w:val="00DB1B1E"/>
    <w:rsid w:val="00DB21E7"/>
    <w:rsid w:val="00DB47C1"/>
    <w:rsid w:val="00DB4CB3"/>
    <w:rsid w:val="00DB4D08"/>
    <w:rsid w:val="00DB5FCF"/>
    <w:rsid w:val="00DB6393"/>
    <w:rsid w:val="00DB6AD5"/>
    <w:rsid w:val="00DC055F"/>
    <w:rsid w:val="00DC10F4"/>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20A20"/>
    <w:rsid w:val="00E21DF0"/>
    <w:rsid w:val="00E22A73"/>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5782"/>
    <w:rsid w:val="00E865F9"/>
    <w:rsid w:val="00E866BB"/>
    <w:rsid w:val="00E873F2"/>
    <w:rsid w:val="00E90083"/>
    <w:rsid w:val="00E9069A"/>
    <w:rsid w:val="00E914BD"/>
    <w:rsid w:val="00E9204C"/>
    <w:rsid w:val="00E9323E"/>
    <w:rsid w:val="00E94753"/>
    <w:rsid w:val="00E949D8"/>
    <w:rsid w:val="00E96BEB"/>
    <w:rsid w:val="00EA17A0"/>
    <w:rsid w:val="00EA1B22"/>
    <w:rsid w:val="00EA3768"/>
    <w:rsid w:val="00EA3AFF"/>
    <w:rsid w:val="00EA5DE1"/>
    <w:rsid w:val="00EA6D07"/>
    <w:rsid w:val="00EA746C"/>
    <w:rsid w:val="00EA7F31"/>
    <w:rsid w:val="00EB0E2C"/>
    <w:rsid w:val="00EB1857"/>
    <w:rsid w:val="00EB415A"/>
    <w:rsid w:val="00EB48E8"/>
    <w:rsid w:val="00EB592F"/>
    <w:rsid w:val="00EB5952"/>
    <w:rsid w:val="00EB5A5E"/>
    <w:rsid w:val="00EB7EB4"/>
    <w:rsid w:val="00EC0153"/>
    <w:rsid w:val="00EC29A8"/>
    <w:rsid w:val="00EC3B9D"/>
    <w:rsid w:val="00EC42BC"/>
    <w:rsid w:val="00EC4F20"/>
    <w:rsid w:val="00EC774F"/>
    <w:rsid w:val="00ED02FD"/>
    <w:rsid w:val="00ED0B52"/>
    <w:rsid w:val="00ED0D5A"/>
    <w:rsid w:val="00ED108A"/>
    <w:rsid w:val="00ED2BEC"/>
    <w:rsid w:val="00ED3D5A"/>
    <w:rsid w:val="00ED3E02"/>
    <w:rsid w:val="00ED4B23"/>
    <w:rsid w:val="00ED6497"/>
    <w:rsid w:val="00ED67F4"/>
    <w:rsid w:val="00ED690D"/>
    <w:rsid w:val="00ED71BB"/>
    <w:rsid w:val="00ED7BF8"/>
    <w:rsid w:val="00EE0BA2"/>
    <w:rsid w:val="00EE18B6"/>
    <w:rsid w:val="00EE1965"/>
    <w:rsid w:val="00EE208E"/>
    <w:rsid w:val="00EE2C57"/>
    <w:rsid w:val="00EE330F"/>
    <w:rsid w:val="00EE3A53"/>
    <w:rsid w:val="00EE48A2"/>
    <w:rsid w:val="00EE7838"/>
    <w:rsid w:val="00EE7BB1"/>
    <w:rsid w:val="00EE7CE6"/>
    <w:rsid w:val="00EF04F4"/>
    <w:rsid w:val="00EF0A9E"/>
    <w:rsid w:val="00EF0BDB"/>
    <w:rsid w:val="00EF1E34"/>
    <w:rsid w:val="00EF3008"/>
    <w:rsid w:val="00EF4922"/>
    <w:rsid w:val="00EF4BA5"/>
    <w:rsid w:val="00EF4C0A"/>
    <w:rsid w:val="00EF6377"/>
    <w:rsid w:val="00EF64CB"/>
    <w:rsid w:val="00EF6509"/>
    <w:rsid w:val="00EF7392"/>
    <w:rsid w:val="00EF77AB"/>
    <w:rsid w:val="00F00CEC"/>
    <w:rsid w:val="00F01CB0"/>
    <w:rsid w:val="00F03C15"/>
    <w:rsid w:val="00F03DB1"/>
    <w:rsid w:val="00F050FB"/>
    <w:rsid w:val="00F05564"/>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9D9"/>
    <w:rsid w:val="00F3615C"/>
    <w:rsid w:val="00F36618"/>
    <w:rsid w:val="00F37D55"/>
    <w:rsid w:val="00F37FC1"/>
    <w:rsid w:val="00F401E7"/>
    <w:rsid w:val="00F43412"/>
    <w:rsid w:val="00F43D96"/>
    <w:rsid w:val="00F4413B"/>
    <w:rsid w:val="00F45EB3"/>
    <w:rsid w:val="00F45F11"/>
    <w:rsid w:val="00F46E2D"/>
    <w:rsid w:val="00F47868"/>
    <w:rsid w:val="00F509E4"/>
    <w:rsid w:val="00F53550"/>
    <w:rsid w:val="00F57656"/>
    <w:rsid w:val="00F57DF5"/>
    <w:rsid w:val="00F60F33"/>
    <w:rsid w:val="00F62113"/>
    <w:rsid w:val="00F643EC"/>
    <w:rsid w:val="00F663D4"/>
    <w:rsid w:val="00F66490"/>
    <w:rsid w:val="00F66895"/>
    <w:rsid w:val="00F675DF"/>
    <w:rsid w:val="00F70BF0"/>
    <w:rsid w:val="00F70C62"/>
    <w:rsid w:val="00F70F2C"/>
    <w:rsid w:val="00F70FC8"/>
    <w:rsid w:val="00F7163A"/>
    <w:rsid w:val="00F71E1C"/>
    <w:rsid w:val="00F73721"/>
    <w:rsid w:val="00F73A1E"/>
    <w:rsid w:val="00F75DE0"/>
    <w:rsid w:val="00F76423"/>
    <w:rsid w:val="00F76D45"/>
    <w:rsid w:val="00F77DED"/>
    <w:rsid w:val="00F805E5"/>
    <w:rsid w:val="00F8130A"/>
    <w:rsid w:val="00F81378"/>
    <w:rsid w:val="00F82033"/>
    <w:rsid w:val="00F829F1"/>
    <w:rsid w:val="00F8481F"/>
    <w:rsid w:val="00F852DD"/>
    <w:rsid w:val="00F90093"/>
    <w:rsid w:val="00F906A3"/>
    <w:rsid w:val="00F91266"/>
    <w:rsid w:val="00F913CC"/>
    <w:rsid w:val="00F92BD1"/>
    <w:rsid w:val="00F940BD"/>
    <w:rsid w:val="00F94B99"/>
    <w:rsid w:val="00F94D55"/>
    <w:rsid w:val="00F94DD0"/>
    <w:rsid w:val="00F94EDA"/>
    <w:rsid w:val="00F952C9"/>
    <w:rsid w:val="00F9567C"/>
    <w:rsid w:val="00F97AD9"/>
    <w:rsid w:val="00FA2870"/>
    <w:rsid w:val="00FA2885"/>
    <w:rsid w:val="00FA3544"/>
    <w:rsid w:val="00FA43DC"/>
    <w:rsid w:val="00FA47F3"/>
    <w:rsid w:val="00FA47F7"/>
    <w:rsid w:val="00FA5583"/>
    <w:rsid w:val="00FA6FA6"/>
    <w:rsid w:val="00FA7B88"/>
    <w:rsid w:val="00FB0B3C"/>
    <w:rsid w:val="00FB0F6E"/>
    <w:rsid w:val="00FB1694"/>
    <w:rsid w:val="00FB232A"/>
    <w:rsid w:val="00FB2D51"/>
    <w:rsid w:val="00FB2E2A"/>
    <w:rsid w:val="00FB3BD8"/>
    <w:rsid w:val="00FB49F0"/>
    <w:rsid w:val="00FB4BAF"/>
    <w:rsid w:val="00FB4D33"/>
    <w:rsid w:val="00FB4F70"/>
    <w:rsid w:val="00FB648F"/>
    <w:rsid w:val="00FB6C4D"/>
    <w:rsid w:val="00FB7748"/>
    <w:rsid w:val="00FC0C4C"/>
    <w:rsid w:val="00FC0C91"/>
    <w:rsid w:val="00FC0EB1"/>
    <w:rsid w:val="00FC46EB"/>
    <w:rsid w:val="00FC570E"/>
    <w:rsid w:val="00FC5F19"/>
    <w:rsid w:val="00FC6612"/>
    <w:rsid w:val="00FC6B0D"/>
    <w:rsid w:val="00FC6B7D"/>
    <w:rsid w:val="00FC725E"/>
    <w:rsid w:val="00FD022B"/>
    <w:rsid w:val="00FD3AC1"/>
    <w:rsid w:val="00FD3D8B"/>
    <w:rsid w:val="00FD5C22"/>
    <w:rsid w:val="00FD693A"/>
    <w:rsid w:val="00FD6E71"/>
    <w:rsid w:val="00FD70FC"/>
    <w:rsid w:val="00FE1D3C"/>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
    <w:link w:val="af4"/>
    <w:uiPriority w:val="34"/>
    <w:qFormat/>
    <w:locked/>
    <w:rsid w:val="00E7023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0"/>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
    <w:link w:val="af4"/>
    <w:uiPriority w:val="34"/>
    <w:qFormat/>
    <w:locked/>
    <w:rsid w:val="00E702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342A9-00D0-42CD-9C98-9B894C7EB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1871</Words>
  <Characters>10665</Characters>
  <Application>Microsoft Office Word</Application>
  <DocSecurity>0</DocSecurity>
  <Lines>88</Lines>
  <Paragraphs>25</Paragraphs>
  <ScaleCrop>false</ScaleCrop>
  <Company>Toshiba</Company>
  <LinksUpToDate>false</LinksUpToDate>
  <CharactersWithSpaces>12511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3</cp:revision>
  <cp:lastPrinted>2018-09-28T00:54:00Z</cp:lastPrinted>
  <dcterms:created xsi:type="dcterms:W3CDTF">2018-11-02T01:23:00Z</dcterms:created>
  <dcterms:modified xsi:type="dcterms:W3CDTF">2018-11-02T03:53:00Z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