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AFE" w:rsidRPr="00EE0AFE" w:rsidRDefault="00EE0AFE" w:rsidP="00EE0AFE">
      <w:pPr>
        <w:pStyle w:val="af7"/>
        <w:snapToGrid w:val="0"/>
        <w:ind w:left="2339" w:hangingChars="993" w:hanging="2339"/>
        <w:rPr>
          <w:rFonts w:ascii="Arial" w:hAnsi="Arial" w:cs="Arial"/>
          <w:b/>
          <w:bCs/>
          <w:sz w:val="24"/>
          <w:szCs w:val="24"/>
          <w:lang w:val="en-GB"/>
        </w:rPr>
      </w:pPr>
      <w:bookmarkStart w:id="0" w:name="OLE_LINK2"/>
      <w:bookmarkStart w:id="1" w:name="OLE_LINK3"/>
      <w:r w:rsidRPr="00EE0AFE">
        <w:rPr>
          <w:rFonts w:ascii="Arial" w:hAnsi="Arial" w:cs="Arial"/>
          <w:b/>
          <w:bCs/>
          <w:sz w:val="24"/>
          <w:szCs w:val="24"/>
          <w:lang w:val="en-GB"/>
        </w:rPr>
        <w:t>3GPP TSG RAN WG1 Meeting #95</w:t>
      </w:r>
      <w:r w:rsidRPr="00EE0AFE">
        <w:rPr>
          <w:rFonts w:ascii="Arial" w:hAnsi="Arial" w:cs="Arial"/>
          <w:b/>
          <w:bCs/>
          <w:sz w:val="24"/>
          <w:szCs w:val="24"/>
          <w:lang w:val="en-GB"/>
        </w:rPr>
        <w:tab/>
      </w:r>
      <w:r w:rsidRPr="00EE0AFE">
        <w:rPr>
          <w:rFonts w:ascii="Arial" w:hAnsi="Arial" w:cs="Arial"/>
          <w:b/>
          <w:bCs/>
          <w:sz w:val="24"/>
          <w:szCs w:val="24"/>
          <w:lang w:val="en-GB"/>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t xml:space="preserve">  </w:t>
      </w:r>
      <w:r w:rsidR="00FB55ED" w:rsidRPr="00FB55ED">
        <w:rPr>
          <w:rFonts w:ascii="Arial" w:hAnsi="Arial" w:cs="Arial"/>
          <w:b/>
          <w:bCs/>
          <w:sz w:val="24"/>
          <w:szCs w:val="24"/>
          <w:lang w:val="en-GB"/>
        </w:rPr>
        <w:t>R1-1812656</w:t>
      </w:r>
      <w:bookmarkStart w:id="2" w:name="_GoBack"/>
      <w:bookmarkEnd w:id="2"/>
    </w:p>
    <w:p w:rsidR="00EE0AFE" w:rsidRDefault="00EE0AFE" w:rsidP="00EE0AFE">
      <w:pPr>
        <w:pStyle w:val="af7"/>
        <w:snapToGrid w:val="0"/>
        <w:ind w:left="2339" w:hangingChars="993" w:hanging="2339"/>
        <w:rPr>
          <w:rFonts w:ascii="Arial" w:eastAsiaTheme="minorEastAsia" w:hAnsi="Arial" w:cs="Arial"/>
          <w:b/>
          <w:bCs/>
          <w:sz w:val="24"/>
          <w:szCs w:val="24"/>
          <w:lang w:val="en-GB" w:eastAsia="zh-CN"/>
        </w:rPr>
      </w:pPr>
      <w:r w:rsidRPr="00EE0AFE">
        <w:rPr>
          <w:rFonts w:ascii="Arial" w:hAnsi="Arial" w:cs="Arial"/>
          <w:b/>
          <w:bCs/>
          <w:sz w:val="24"/>
          <w:szCs w:val="24"/>
          <w:lang w:val="en-GB"/>
        </w:rPr>
        <w:t xml:space="preserve">Spokane, USA, November 12th – 16th, 2018 </w:t>
      </w:r>
    </w:p>
    <w:p w:rsidR="00D400AF" w:rsidRPr="004313C9" w:rsidRDefault="00D400AF" w:rsidP="0050178F">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7"/>
      <w:bookmarkStart w:id="5" w:name="OLE_LINK18"/>
      <w:bookmarkStart w:id="6" w:name="OLE_LINK11"/>
      <w:bookmarkStart w:id="7" w:name="OLE_LINK12"/>
      <w:bookmarkEnd w:id="3"/>
      <w:r w:rsidR="0050680A">
        <w:rPr>
          <w:rFonts w:ascii="Arial" w:eastAsiaTheme="minorEastAsia" w:hAnsi="Arial" w:cs="Arial" w:hint="eastAsia"/>
          <w:b/>
          <w:bCs/>
          <w:sz w:val="24"/>
          <w:szCs w:val="24"/>
          <w:lang w:val="en-GB" w:eastAsia="zh-CN"/>
        </w:rPr>
        <w:t>7</w:t>
      </w:r>
      <w:r w:rsidR="002A18D4" w:rsidRPr="004313C9">
        <w:rPr>
          <w:rFonts w:ascii="Arial" w:eastAsiaTheme="minorEastAsia" w:hAnsi="Arial" w:cs="Arial" w:hint="eastAsia"/>
          <w:b/>
          <w:bCs/>
          <w:sz w:val="24"/>
          <w:szCs w:val="24"/>
          <w:lang w:val="en-GB" w:eastAsia="zh-CN"/>
        </w:rPr>
        <w:t>.</w:t>
      </w:r>
      <w:r w:rsidR="00FE0FCC">
        <w:rPr>
          <w:rFonts w:ascii="Arial" w:eastAsiaTheme="minorEastAsia" w:hAnsi="Arial" w:cs="Arial" w:hint="eastAsia"/>
          <w:b/>
          <w:bCs/>
          <w:sz w:val="24"/>
          <w:szCs w:val="24"/>
          <w:lang w:val="en-GB" w:eastAsia="zh-CN"/>
        </w:rPr>
        <w:t>2</w:t>
      </w:r>
      <w:r w:rsidR="00D02409">
        <w:rPr>
          <w:rFonts w:ascii="Arial" w:eastAsiaTheme="minorEastAsia" w:hAnsi="Arial" w:cs="Arial" w:hint="eastAsia"/>
          <w:b/>
          <w:bCs/>
          <w:sz w:val="24"/>
          <w:szCs w:val="24"/>
          <w:lang w:val="en-GB" w:eastAsia="zh-CN"/>
        </w:rPr>
        <w:t>.</w:t>
      </w:r>
      <w:r w:rsidR="00FE0FCC">
        <w:rPr>
          <w:rFonts w:ascii="Arial" w:eastAsiaTheme="minorEastAsia" w:hAnsi="Arial" w:cs="Arial" w:hint="eastAsia"/>
          <w:b/>
          <w:bCs/>
          <w:sz w:val="24"/>
          <w:szCs w:val="24"/>
          <w:lang w:val="en-GB" w:eastAsia="zh-CN"/>
        </w:rPr>
        <w:t>8</w:t>
      </w:r>
      <w:r w:rsidR="007A0865">
        <w:rPr>
          <w:rFonts w:ascii="Arial" w:eastAsiaTheme="minorEastAsia" w:hAnsi="Arial" w:cs="Arial" w:hint="eastAsia"/>
          <w:b/>
          <w:bCs/>
          <w:sz w:val="24"/>
          <w:szCs w:val="24"/>
          <w:lang w:val="en-GB" w:eastAsia="zh-CN"/>
        </w:rPr>
        <w:t>.</w:t>
      </w:r>
      <w:bookmarkEnd w:id="4"/>
      <w:bookmarkEnd w:id="5"/>
      <w:r w:rsidR="005E4D29">
        <w:rPr>
          <w:rFonts w:ascii="Arial" w:eastAsiaTheme="minorEastAsia" w:hAnsi="Arial" w:cs="Arial" w:hint="eastAsia"/>
          <w:b/>
          <w:bCs/>
          <w:sz w:val="24"/>
          <w:szCs w:val="24"/>
          <w:lang w:val="en-GB" w:eastAsia="zh-CN"/>
        </w:rPr>
        <w:t>2</w:t>
      </w:r>
    </w:p>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NEC</w:t>
      </w:r>
    </w:p>
    <w:p w:rsidR="002A50E4"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r w:rsidR="00FE0FCC">
        <w:rPr>
          <w:rFonts w:ascii="Arial" w:eastAsiaTheme="minorEastAsia" w:hAnsi="Arial" w:cs="Arial" w:hint="eastAsia"/>
          <w:b/>
          <w:bCs/>
          <w:sz w:val="24"/>
          <w:szCs w:val="24"/>
          <w:lang w:val="en-GB" w:eastAsia="zh-CN"/>
        </w:rPr>
        <w:t>Discussion on multi-TRP transmission</w:t>
      </w:r>
    </w:p>
    <w:bookmarkEnd w:id="6"/>
    <w:bookmarkEnd w:id="7"/>
    <w:p w:rsidR="00DF47DE" w:rsidRPr="004313C9" w:rsidRDefault="00D400AF" w:rsidP="004313C9">
      <w:pPr>
        <w:pStyle w:val="af7"/>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8" w:name="DocumentFor"/>
      <w:bookmarkEnd w:id="8"/>
      <w:r w:rsidRPr="004313C9">
        <w:rPr>
          <w:rFonts w:ascii="Arial" w:hAnsi="Arial" w:cs="Arial"/>
          <w:b/>
          <w:bCs/>
          <w:sz w:val="24"/>
          <w:szCs w:val="24"/>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67051F" w:rsidRDefault="007D3ACB" w:rsidP="00B041A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9460D5">
        <w:rPr>
          <w:rFonts w:eastAsia="宋体" w:hint="eastAsia"/>
          <w:color w:val="000000" w:themeColor="text1"/>
          <w:sz w:val="22"/>
          <w:szCs w:val="22"/>
          <w:lang w:eastAsia="zh-CN"/>
        </w:rPr>
        <w:t>RAN</w:t>
      </w:r>
      <w:r w:rsidR="00283A01">
        <w:rPr>
          <w:rFonts w:eastAsia="宋体" w:hint="eastAsia"/>
          <w:color w:val="000000" w:themeColor="text1"/>
          <w:sz w:val="22"/>
          <w:szCs w:val="22"/>
          <w:lang w:eastAsia="zh-CN"/>
        </w:rPr>
        <w:t>#</w:t>
      </w:r>
      <w:r w:rsidR="00C95FC0">
        <w:rPr>
          <w:rFonts w:eastAsia="宋体" w:hint="eastAsia"/>
          <w:color w:val="000000" w:themeColor="text1"/>
          <w:sz w:val="22"/>
          <w:szCs w:val="22"/>
          <w:lang w:eastAsia="zh-CN"/>
        </w:rPr>
        <w:t>8</w:t>
      </w:r>
      <w:r w:rsidR="006751CB">
        <w:rPr>
          <w:rFonts w:eastAsia="宋体" w:hint="eastAsia"/>
          <w:color w:val="000000" w:themeColor="text1"/>
          <w:sz w:val="22"/>
          <w:szCs w:val="22"/>
          <w:lang w:eastAsia="zh-CN"/>
        </w:rPr>
        <w:t>1</w:t>
      </w:r>
      <w:r w:rsidR="00C95FC0">
        <w:rPr>
          <w:rFonts w:eastAsia="宋体" w:hint="eastAsia"/>
          <w:color w:val="000000" w:themeColor="text1"/>
          <w:sz w:val="22"/>
          <w:szCs w:val="22"/>
          <w:lang w:eastAsia="zh-CN"/>
        </w:rPr>
        <w:t xml:space="preserve"> </w:t>
      </w:r>
      <w:r w:rsidR="00283A01">
        <w:rPr>
          <w:rFonts w:eastAsia="宋体" w:hint="eastAsia"/>
          <w:color w:val="000000" w:themeColor="text1"/>
          <w:sz w:val="22"/>
          <w:szCs w:val="22"/>
          <w:lang w:eastAsia="zh-CN"/>
        </w:rPr>
        <w:t xml:space="preserve">meeting, </w:t>
      </w:r>
      <w:r w:rsidR="002D1723">
        <w:rPr>
          <w:rFonts w:eastAsia="宋体" w:hint="eastAsia"/>
          <w:color w:val="000000" w:themeColor="text1"/>
          <w:sz w:val="22"/>
          <w:szCs w:val="22"/>
          <w:lang w:eastAsia="zh-CN"/>
        </w:rPr>
        <w:t>enhancements on MIMO</w:t>
      </w:r>
      <w:r w:rsidR="00C95FC0" w:rsidRPr="00C95FC0">
        <w:rPr>
          <w:rFonts w:eastAsia="宋体"/>
          <w:color w:val="000000" w:themeColor="text1"/>
          <w:sz w:val="22"/>
          <w:szCs w:val="22"/>
          <w:lang w:eastAsia="zh-CN"/>
        </w:rPr>
        <w:t xml:space="preserve"> for NR</w:t>
      </w:r>
      <w:r w:rsidR="00C95FC0">
        <w:rPr>
          <w:rFonts w:eastAsia="宋体"/>
          <w:color w:val="000000" w:themeColor="text1"/>
          <w:sz w:val="22"/>
          <w:szCs w:val="22"/>
          <w:lang w:eastAsia="zh-CN"/>
        </w:rPr>
        <w:t xml:space="preserve"> was </w:t>
      </w:r>
      <w:r w:rsidR="006751CB">
        <w:rPr>
          <w:rFonts w:eastAsia="宋体" w:hint="eastAsia"/>
          <w:color w:val="000000" w:themeColor="text1"/>
          <w:sz w:val="22"/>
          <w:szCs w:val="22"/>
          <w:lang w:eastAsia="zh-CN"/>
        </w:rPr>
        <w:t>updated</w:t>
      </w:r>
      <w:r w:rsidR="007C4F0F">
        <w:rPr>
          <w:rFonts w:eastAsia="宋体" w:hint="eastAsia"/>
          <w:color w:val="000000" w:themeColor="text1"/>
          <w:sz w:val="22"/>
          <w:szCs w:val="22"/>
          <w:lang w:eastAsia="zh-CN"/>
        </w:rPr>
        <w:t xml:space="preserve"> </w:t>
      </w:r>
      <w:r w:rsidR="00C95FC0" w:rsidRPr="00C95FC0">
        <w:rPr>
          <w:rFonts w:eastAsia="宋体"/>
          <w:color w:val="000000" w:themeColor="text1"/>
          <w:sz w:val="22"/>
          <w:szCs w:val="22"/>
          <w:lang w:eastAsia="zh-CN"/>
        </w:rPr>
        <w:t>[</w:t>
      </w:r>
      <w:r w:rsidR="00C95FC0">
        <w:rPr>
          <w:rFonts w:eastAsia="宋体" w:hint="eastAsia"/>
          <w:color w:val="000000" w:themeColor="text1"/>
          <w:sz w:val="22"/>
          <w:szCs w:val="22"/>
          <w:lang w:eastAsia="zh-CN"/>
        </w:rPr>
        <w:t>1</w:t>
      </w:r>
      <w:r w:rsidR="00C95FC0" w:rsidRPr="00C95FC0">
        <w:rPr>
          <w:rFonts w:eastAsia="宋体"/>
          <w:color w:val="000000" w:themeColor="text1"/>
          <w:sz w:val="22"/>
          <w:szCs w:val="22"/>
          <w:lang w:eastAsia="zh-CN"/>
        </w:rPr>
        <w:t>],</w:t>
      </w:r>
      <w:r w:rsidR="002D1723">
        <w:rPr>
          <w:rFonts w:eastAsia="宋体" w:hint="eastAsia"/>
          <w:color w:val="000000" w:themeColor="text1"/>
          <w:sz w:val="22"/>
          <w:szCs w:val="22"/>
          <w:lang w:eastAsia="zh-CN"/>
        </w:rPr>
        <w:t xml:space="preserve"> </w:t>
      </w:r>
    </w:p>
    <w:p w:rsidR="0067051F" w:rsidRPr="0067051F" w:rsidRDefault="0067051F" w:rsidP="0067051F">
      <w:pPr>
        <w:numPr>
          <w:ilvl w:val="0"/>
          <w:numId w:val="41"/>
        </w:numPr>
        <w:overflowPunct w:val="0"/>
        <w:autoSpaceDE w:val="0"/>
        <w:autoSpaceDN w:val="0"/>
        <w:adjustRightInd w:val="0"/>
        <w:snapToGrid w:val="0"/>
        <w:spacing w:after="120"/>
        <w:ind w:right="-99"/>
        <w:textAlignment w:val="baseline"/>
        <w:rPr>
          <w:rFonts w:eastAsia="宋体"/>
          <w:lang w:eastAsia="ko-KR"/>
        </w:rPr>
      </w:pPr>
      <w:r w:rsidRPr="0067051F">
        <w:rPr>
          <w:rFonts w:eastAsia="宋体"/>
          <w:lang w:eastAsia="ko-KR"/>
        </w:rPr>
        <w:t>Enhancements on multi-TRP/panel transmission</w:t>
      </w:r>
      <w:r w:rsidRPr="0067051F">
        <w:rPr>
          <w:rFonts w:eastAsia="Malgun Gothic" w:hint="eastAsia"/>
          <w:lang w:eastAsia="ko-KR"/>
        </w:rPr>
        <w:t xml:space="preserve"> </w:t>
      </w:r>
      <w:r w:rsidRPr="0067051F">
        <w:rPr>
          <w:rFonts w:eastAsia="Malgun Gothic"/>
          <w:lang w:eastAsia="ko-KR"/>
        </w:rPr>
        <w:t xml:space="preserve">including </w:t>
      </w:r>
      <w:r w:rsidRPr="0067051F">
        <w:rPr>
          <w:rFonts w:eastAsia="Malgun Gothic" w:hint="eastAsia"/>
          <w:lang w:eastAsia="ko-KR"/>
        </w:rPr>
        <w:t xml:space="preserve">improved </w:t>
      </w:r>
      <w:r w:rsidRPr="0067051F">
        <w:rPr>
          <w:rFonts w:eastAsia="Malgun Gothic"/>
          <w:lang w:eastAsia="ko-KR"/>
        </w:rPr>
        <w:t xml:space="preserve">reliability and </w:t>
      </w:r>
      <w:r w:rsidRPr="0067051F">
        <w:rPr>
          <w:rFonts w:eastAsia="Malgun Gothic" w:hint="eastAsia"/>
          <w:lang w:eastAsia="ko-KR"/>
        </w:rPr>
        <w:t xml:space="preserve">robustness </w:t>
      </w:r>
      <w:r w:rsidRPr="0067051F">
        <w:rPr>
          <w:rFonts w:eastAsia="宋体"/>
          <w:lang w:eastAsia="ko-KR"/>
        </w:rPr>
        <w:t>with both ideal and non-ideal backhaul:</w:t>
      </w:r>
    </w:p>
    <w:p w:rsidR="0067051F" w:rsidRPr="0067051F" w:rsidRDefault="0067051F" w:rsidP="0067051F">
      <w:pPr>
        <w:numPr>
          <w:ilvl w:val="1"/>
          <w:numId w:val="41"/>
        </w:numPr>
        <w:overflowPunct w:val="0"/>
        <w:autoSpaceDE w:val="0"/>
        <w:autoSpaceDN w:val="0"/>
        <w:adjustRightInd w:val="0"/>
        <w:snapToGrid w:val="0"/>
        <w:spacing w:after="120"/>
        <w:ind w:right="-99"/>
        <w:textAlignment w:val="baseline"/>
        <w:rPr>
          <w:rFonts w:eastAsia="宋体"/>
          <w:lang w:eastAsia="ko-KR"/>
        </w:rPr>
      </w:pPr>
      <w:r w:rsidRPr="0067051F">
        <w:rPr>
          <w:rFonts w:eastAsia="宋体"/>
          <w:lang w:eastAsia="ko-KR"/>
        </w:rPr>
        <w:t>Specify downlink control signalling enhancement</w:t>
      </w:r>
      <w:r w:rsidRPr="0067051F">
        <w:rPr>
          <w:rFonts w:eastAsia="Malgun Gothic" w:hint="eastAsia"/>
          <w:lang w:eastAsia="ko-KR"/>
        </w:rPr>
        <w:t>(s)</w:t>
      </w:r>
      <w:r w:rsidRPr="0067051F">
        <w:rPr>
          <w:rFonts w:eastAsia="宋体"/>
          <w:lang w:eastAsia="ko-KR"/>
        </w:rPr>
        <w:t xml:space="preserve"> for efficient support of non-coherent joint transmission</w:t>
      </w:r>
    </w:p>
    <w:p w:rsidR="0067051F" w:rsidRPr="0067051F" w:rsidRDefault="0067051F" w:rsidP="0067051F">
      <w:pPr>
        <w:numPr>
          <w:ilvl w:val="1"/>
          <w:numId w:val="41"/>
        </w:numPr>
        <w:overflowPunct w:val="0"/>
        <w:autoSpaceDE w:val="0"/>
        <w:autoSpaceDN w:val="0"/>
        <w:adjustRightInd w:val="0"/>
        <w:snapToGrid w:val="0"/>
        <w:spacing w:after="120"/>
        <w:ind w:right="-99"/>
        <w:textAlignment w:val="baseline"/>
        <w:rPr>
          <w:rFonts w:eastAsia="宋体"/>
          <w:lang w:eastAsia="ko-KR"/>
        </w:rPr>
      </w:pPr>
      <w:r w:rsidRPr="0067051F">
        <w:rPr>
          <w:rFonts w:eastAsia="Malgun Gothic" w:hint="eastAsia"/>
          <w:lang w:eastAsia="ko-KR"/>
        </w:rPr>
        <w:t>P</w:t>
      </w:r>
      <w:r w:rsidRPr="0067051F">
        <w:rPr>
          <w:rFonts w:eastAsia="宋体" w:hint="eastAsia"/>
        </w:rPr>
        <w:t xml:space="preserve">erform study </w:t>
      </w:r>
      <w:r w:rsidRPr="0067051F">
        <w:rPr>
          <w:rFonts w:eastAsia="宋体"/>
        </w:rPr>
        <w:t xml:space="preserve">and, if needed, </w:t>
      </w:r>
      <w:r w:rsidRPr="0067051F">
        <w:rPr>
          <w:rFonts w:eastAsia="宋体"/>
          <w:lang w:eastAsia="ko-KR"/>
        </w:rPr>
        <w:t xml:space="preserve">specify </w:t>
      </w:r>
      <w:r w:rsidRPr="0067051F">
        <w:rPr>
          <w:rFonts w:eastAsia="Malgun Gothic" w:hint="eastAsia"/>
          <w:lang w:eastAsia="ko-KR"/>
        </w:rPr>
        <w:t xml:space="preserve">enhancements on uplink control signalling </w:t>
      </w:r>
      <w:r w:rsidRPr="0067051F">
        <w:rPr>
          <w:rFonts w:eastAsia="宋体"/>
          <w:lang w:eastAsia="ko-KR"/>
        </w:rPr>
        <w:t>and/or reference signal(s)</w:t>
      </w:r>
      <w:r w:rsidRPr="0067051F">
        <w:rPr>
          <w:rFonts w:eastAsia="Malgun Gothic" w:hint="eastAsia"/>
          <w:lang w:eastAsia="ko-KR"/>
        </w:rPr>
        <w:t xml:space="preserve"> </w:t>
      </w:r>
      <w:r w:rsidRPr="0067051F">
        <w:rPr>
          <w:rFonts w:eastAsia="宋体"/>
          <w:lang w:eastAsia="ko-KR"/>
        </w:rPr>
        <w:t>for non-coherent joint transmission</w:t>
      </w:r>
    </w:p>
    <w:p w:rsidR="0067051F" w:rsidRPr="0067051F" w:rsidRDefault="0067051F" w:rsidP="0067051F">
      <w:pPr>
        <w:numPr>
          <w:ilvl w:val="1"/>
          <w:numId w:val="41"/>
        </w:numPr>
        <w:overflowPunct w:val="0"/>
        <w:autoSpaceDE w:val="0"/>
        <w:autoSpaceDN w:val="0"/>
        <w:adjustRightInd w:val="0"/>
        <w:snapToGrid w:val="0"/>
        <w:spacing w:after="120"/>
        <w:ind w:right="-99"/>
        <w:textAlignment w:val="baseline"/>
        <w:rPr>
          <w:rFonts w:eastAsia="宋体"/>
          <w:lang w:eastAsia="ko-KR"/>
        </w:rPr>
      </w:pPr>
      <w:r w:rsidRPr="0067051F">
        <w:rPr>
          <w:rFonts w:eastAsia="Malgun Gothic" w:hint="eastAsia"/>
          <w:lang w:eastAsia="ko-KR"/>
        </w:rPr>
        <w:t>Multi-TRP techniques for URLLC requirements are included in this WI</w:t>
      </w:r>
    </w:p>
    <w:p w:rsidR="005D0CC7" w:rsidRDefault="0067051F" w:rsidP="00B041AD">
      <w:pPr>
        <w:spacing w:after="120"/>
        <w:jc w:val="both"/>
        <w:rPr>
          <w:rFonts w:eastAsia="宋体"/>
          <w:color w:val="000000" w:themeColor="text1"/>
          <w:sz w:val="22"/>
          <w:szCs w:val="22"/>
          <w:lang w:eastAsia="zh-CN"/>
        </w:rPr>
      </w:pPr>
      <w:r>
        <w:rPr>
          <w:rFonts w:eastAsia="宋体"/>
          <w:color w:val="000000" w:themeColor="text1"/>
          <w:sz w:val="22"/>
          <w:szCs w:val="22"/>
          <w:lang w:eastAsia="zh-CN"/>
        </w:rPr>
        <w:t>W</w:t>
      </w:r>
      <w:r>
        <w:rPr>
          <w:rFonts w:eastAsia="宋体" w:hint="eastAsia"/>
          <w:color w:val="000000" w:themeColor="text1"/>
          <w:sz w:val="22"/>
          <w:szCs w:val="22"/>
          <w:lang w:eastAsia="zh-CN"/>
        </w:rPr>
        <w:t>hile m</w:t>
      </w:r>
      <w:r w:rsidR="005D0CC7">
        <w:rPr>
          <w:rFonts w:eastAsia="宋体" w:hint="eastAsia"/>
          <w:color w:val="000000" w:themeColor="text1"/>
          <w:sz w:val="22"/>
          <w:szCs w:val="22"/>
          <w:lang w:eastAsia="zh-CN"/>
        </w:rPr>
        <w:t xml:space="preserve">ulti-TRP/panel transmission </w:t>
      </w:r>
      <w:r w:rsidR="00852FB8">
        <w:rPr>
          <w:rFonts w:eastAsia="宋体" w:hint="eastAsia"/>
          <w:color w:val="000000" w:themeColor="text1"/>
          <w:sz w:val="22"/>
          <w:szCs w:val="22"/>
          <w:lang w:eastAsia="zh-CN"/>
        </w:rPr>
        <w:t>has already been discussed in Rel-15, and some agreements were achieved:</w:t>
      </w:r>
    </w:p>
    <w:p w:rsidR="00B5619C" w:rsidRPr="00B5619C" w:rsidRDefault="00B5619C" w:rsidP="004E4231">
      <w:pPr>
        <w:spacing w:after="120"/>
        <w:rPr>
          <w:b/>
          <w:szCs w:val="28"/>
          <w:highlight w:val="green"/>
          <w:lang w:eastAsia="ko-KR"/>
        </w:rPr>
      </w:pPr>
      <w:bookmarkStart w:id="9" w:name="OLE_LINK39"/>
      <w:bookmarkStart w:id="10" w:name="OLE_LINK40"/>
      <w:r w:rsidRPr="00B5619C">
        <w:rPr>
          <w:b/>
          <w:szCs w:val="28"/>
          <w:highlight w:val="green"/>
          <w:lang w:eastAsia="ko-KR"/>
        </w:rPr>
        <w:t>Agreements:</w:t>
      </w:r>
    </w:p>
    <w:p w:rsidR="00B5619C" w:rsidRPr="00B5619C" w:rsidRDefault="00B5619C" w:rsidP="00B5619C">
      <w:pPr>
        <w:numPr>
          <w:ilvl w:val="0"/>
          <w:numId w:val="11"/>
        </w:numPr>
        <w:overflowPunct w:val="0"/>
        <w:autoSpaceDE w:val="0"/>
        <w:autoSpaceDN w:val="0"/>
        <w:adjustRightInd w:val="0"/>
        <w:spacing w:after="0"/>
        <w:jc w:val="both"/>
        <w:textAlignment w:val="baseline"/>
        <w:rPr>
          <w:szCs w:val="28"/>
          <w:lang w:eastAsia="ko-KR"/>
        </w:rPr>
      </w:pPr>
      <w:r w:rsidRPr="00B5619C">
        <w:rPr>
          <w:szCs w:val="28"/>
          <w:lang w:eastAsia="ko-KR"/>
        </w:rPr>
        <w:t>Adopt the following for NR reception:</w:t>
      </w:r>
    </w:p>
    <w:p w:rsidR="00B5619C" w:rsidRPr="00B5619C" w:rsidRDefault="00B5619C" w:rsidP="00B5619C">
      <w:pPr>
        <w:numPr>
          <w:ilvl w:val="2"/>
          <w:numId w:val="11"/>
        </w:numPr>
        <w:overflowPunct w:val="0"/>
        <w:autoSpaceDE w:val="0"/>
        <w:autoSpaceDN w:val="0"/>
        <w:adjustRightInd w:val="0"/>
        <w:spacing w:after="0"/>
        <w:jc w:val="both"/>
        <w:textAlignment w:val="baseline"/>
        <w:rPr>
          <w:szCs w:val="28"/>
          <w:lang w:eastAsia="ko-KR"/>
        </w:rPr>
      </w:pPr>
      <w:bookmarkStart w:id="11" w:name="OLE_LINK4"/>
      <w:bookmarkStart w:id="12" w:name="OLE_LINK5"/>
      <w:r w:rsidRPr="00B5619C">
        <w:rPr>
          <w:szCs w:val="28"/>
          <w:lang w:eastAsia="ko-KR"/>
        </w:rPr>
        <w:t>Single NR-PDCCH schedules single NR-PDSCH where separate layers are transmitted from separate TRPs</w:t>
      </w:r>
      <w:bookmarkEnd w:id="11"/>
      <w:bookmarkEnd w:id="12"/>
    </w:p>
    <w:p w:rsidR="00B5619C" w:rsidRPr="00B5619C" w:rsidRDefault="00B5619C" w:rsidP="00B5619C">
      <w:pPr>
        <w:numPr>
          <w:ilvl w:val="2"/>
          <w:numId w:val="11"/>
        </w:numPr>
        <w:overflowPunct w:val="0"/>
        <w:autoSpaceDE w:val="0"/>
        <w:autoSpaceDN w:val="0"/>
        <w:adjustRightInd w:val="0"/>
        <w:spacing w:after="0"/>
        <w:jc w:val="both"/>
        <w:textAlignment w:val="baseline"/>
        <w:rPr>
          <w:szCs w:val="28"/>
          <w:lang w:eastAsia="ko-KR"/>
        </w:rPr>
      </w:pPr>
      <w:r w:rsidRPr="00B5619C">
        <w:rPr>
          <w:szCs w:val="28"/>
          <w:lang w:eastAsia="ko-KR"/>
        </w:rPr>
        <w:t xml:space="preserve">Multiple NR-PDCCHs each scheduling a respective NR-PDSCH where each NR-PDSCH is transmitted from a separate TRP </w:t>
      </w:r>
    </w:p>
    <w:p w:rsidR="00B5619C" w:rsidRPr="00B5619C" w:rsidRDefault="00B5619C" w:rsidP="00B5619C">
      <w:pPr>
        <w:numPr>
          <w:ilvl w:val="2"/>
          <w:numId w:val="11"/>
        </w:numPr>
        <w:overflowPunct w:val="0"/>
        <w:autoSpaceDE w:val="0"/>
        <w:autoSpaceDN w:val="0"/>
        <w:adjustRightInd w:val="0"/>
        <w:spacing w:after="0"/>
        <w:jc w:val="both"/>
        <w:textAlignment w:val="baseline"/>
        <w:rPr>
          <w:szCs w:val="28"/>
          <w:lang w:eastAsia="ko-KR"/>
        </w:rPr>
      </w:pPr>
      <w:r w:rsidRPr="00B5619C">
        <w:rPr>
          <w:szCs w:val="28"/>
          <w:lang w:eastAsia="ko-KR"/>
        </w:rPr>
        <w:t>Note: the case of single NR-PDCCH schedules single NR-PDSCH where each layer is transmitted from all TRPs jointly can be done in a spec-transparent manner</w:t>
      </w:r>
    </w:p>
    <w:p w:rsidR="00B5619C" w:rsidRPr="00B5619C" w:rsidRDefault="00B5619C" w:rsidP="00B5619C">
      <w:pPr>
        <w:numPr>
          <w:ilvl w:val="3"/>
          <w:numId w:val="11"/>
        </w:numPr>
        <w:overflowPunct w:val="0"/>
        <w:autoSpaceDE w:val="0"/>
        <w:autoSpaceDN w:val="0"/>
        <w:adjustRightInd w:val="0"/>
        <w:spacing w:after="0"/>
        <w:jc w:val="both"/>
        <w:textAlignment w:val="baseline"/>
        <w:rPr>
          <w:szCs w:val="28"/>
          <w:lang w:eastAsia="ko-KR"/>
        </w:rPr>
      </w:pPr>
      <w:r w:rsidRPr="00B5619C">
        <w:rPr>
          <w:szCs w:val="28"/>
          <w:lang w:eastAsia="ko-KR"/>
        </w:rPr>
        <w:t>Note: CSI feedback details for the above case can be discussed separately</w:t>
      </w:r>
    </w:p>
    <w:bookmarkEnd w:id="9"/>
    <w:bookmarkEnd w:id="10"/>
    <w:p w:rsidR="00852FB8" w:rsidRPr="00CE13B8" w:rsidRDefault="00AA3173" w:rsidP="00AA3173">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And the DMRS ports within a CDM group should be </w:t>
      </w:r>
      <w:proofErr w:type="spellStart"/>
      <w:r w:rsidRPr="00CE13B8">
        <w:rPr>
          <w:rFonts w:eastAsiaTheme="minorEastAsia" w:hint="eastAsia"/>
          <w:color w:val="000000" w:themeColor="text1"/>
          <w:sz w:val="22"/>
          <w:szCs w:val="22"/>
          <w:lang w:val="en-US" w:eastAsia="zh-CN"/>
        </w:rPr>
        <w:t>QCLed</w:t>
      </w:r>
      <w:proofErr w:type="spellEnd"/>
      <w:r w:rsidRPr="00CE13B8">
        <w:rPr>
          <w:rFonts w:eastAsiaTheme="minorEastAsia" w:hint="eastAsia"/>
          <w:color w:val="000000" w:themeColor="text1"/>
          <w:sz w:val="22"/>
          <w:szCs w:val="22"/>
          <w:lang w:val="en-US" w:eastAsia="zh-CN"/>
        </w:rPr>
        <w:t xml:space="preserve"> at least for single TRP case.</w:t>
      </w:r>
    </w:p>
    <w:p w:rsidR="00AA3173" w:rsidRPr="00243557" w:rsidRDefault="00AA3173" w:rsidP="004E4231">
      <w:pPr>
        <w:spacing w:after="120"/>
        <w:rPr>
          <w:b/>
          <w:szCs w:val="28"/>
          <w:lang w:eastAsia="ko-KR"/>
        </w:rPr>
      </w:pPr>
      <w:r w:rsidRPr="00243557">
        <w:rPr>
          <w:b/>
          <w:szCs w:val="28"/>
          <w:highlight w:val="green"/>
          <w:lang w:eastAsia="ko-KR"/>
        </w:rPr>
        <w:t>Agreement</w:t>
      </w:r>
    </w:p>
    <w:p w:rsidR="00AA3173" w:rsidRPr="00E80FD2" w:rsidRDefault="00AA3173" w:rsidP="00AA3173">
      <w:pPr>
        <w:rPr>
          <w:szCs w:val="28"/>
          <w:lang w:eastAsia="ko-KR"/>
        </w:rPr>
      </w:pPr>
      <w:r w:rsidRPr="00E80FD2">
        <w:rPr>
          <w:szCs w:val="28"/>
          <w:lang w:eastAsia="ko-KR"/>
        </w:rPr>
        <w:t xml:space="preserve">A UE in MU-MIMO should be scheduled ports </w:t>
      </w:r>
      <w:r w:rsidRPr="00AA3173">
        <w:rPr>
          <w:szCs w:val="28"/>
          <w:lang w:eastAsia="ko-KR"/>
        </w:rPr>
        <w:t>first within a specific CDM group</w:t>
      </w:r>
      <w:r w:rsidRPr="00E80FD2">
        <w:rPr>
          <w:szCs w:val="28"/>
          <w:lang w:eastAsia="ko-KR"/>
        </w:rPr>
        <w:t xml:space="preserve">, and </w:t>
      </w:r>
      <w:r w:rsidRPr="00AA3173">
        <w:rPr>
          <w:szCs w:val="28"/>
          <w:lang w:eastAsia="ko-KR"/>
        </w:rPr>
        <w:t>then across CDM groups</w:t>
      </w:r>
      <w:r w:rsidRPr="00E80FD2">
        <w:rPr>
          <w:szCs w:val="28"/>
          <w:lang w:eastAsia="ko-KR"/>
        </w:rPr>
        <w:t xml:space="preserve"> from UE perspective </w:t>
      </w:r>
    </w:p>
    <w:p w:rsidR="00AA3173" w:rsidRPr="00E80FD2" w:rsidRDefault="00AA3173" w:rsidP="00AA3173">
      <w:pPr>
        <w:numPr>
          <w:ilvl w:val="0"/>
          <w:numId w:val="29"/>
        </w:numPr>
        <w:spacing w:after="0"/>
        <w:rPr>
          <w:szCs w:val="28"/>
          <w:lang w:eastAsia="ko-KR"/>
        </w:rPr>
      </w:pPr>
      <w:r w:rsidRPr="00E80FD2">
        <w:rPr>
          <w:szCs w:val="28"/>
          <w:lang w:eastAsia="ko-KR"/>
        </w:rPr>
        <w:t xml:space="preserve">The ports within the </w:t>
      </w:r>
      <w:r w:rsidRPr="00AA3173">
        <w:rPr>
          <w:szCs w:val="28"/>
          <w:lang w:eastAsia="ko-KR"/>
        </w:rPr>
        <w:t>same CDM group should be QCL-</w:t>
      </w:r>
      <w:proofErr w:type="spellStart"/>
      <w:r w:rsidRPr="00AA3173">
        <w:rPr>
          <w:szCs w:val="28"/>
          <w:lang w:eastAsia="ko-KR"/>
        </w:rPr>
        <w:t>ed</w:t>
      </w:r>
      <w:proofErr w:type="spellEnd"/>
      <w:r w:rsidRPr="00E80FD2">
        <w:rPr>
          <w:szCs w:val="28"/>
          <w:lang w:eastAsia="ko-KR"/>
        </w:rPr>
        <w:t xml:space="preserve"> </w:t>
      </w:r>
    </w:p>
    <w:p w:rsidR="00AA3173" w:rsidRPr="00E80FD2" w:rsidRDefault="00AA3173" w:rsidP="00AA3173">
      <w:pPr>
        <w:numPr>
          <w:ilvl w:val="0"/>
          <w:numId w:val="29"/>
        </w:numPr>
        <w:spacing w:after="0"/>
        <w:rPr>
          <w:szCs w:val="28"/>
          <w:lang w:eastAsia="ko-KR"/>
        </w:rPr>
      </w:pPr>
      <w:r w:rsidRPr="00E80FD2">
        <w:rPr>
          <w:szCs w:val="28"/>
          <w:lang w:eastAsia="ko-KR"/>
        </w:rPr>
        <w:t xml:space="preserve">The above applies for the case of </w:t>
      </w:r>
      <w:r w:rsidRPr="00AA3173">
        <w:rPr>
          <w:szCs w:val="28"/>
          <w:lang w:eastAsia="ko-KR"/>
        </w:rPr>
        <w:t>single TRP</w:t>
      </w:r>
    </w:p>
    <w:p w:rsidR="00EE0AFE" w:rsidRDefault="00EE0AFE" w:rsidP="007D3ACB">
      <w:pPr>
        <w:spacing w:before="120" w:after="120"/>
        <w:jc w:val="both"/>
        <w:rPr>
          <w:rFonts w:eastAsiaTheme="minorEastAsia"/>
          <w:color w:val="000000" w:themeColor="text1"/>
          <w:sz w:val="22"/>
          <w:szCs w:val="22"/>
          <w:lang w:val="en-US" w:eastAsia="zh-CN"/>
        </w:rPr>
      </w:pPr>
      <w:bookmarkStart w:id="13" w:name="OLE_LINK9"/>
      <w:bookmarkStart w:id="14" w:name="OLE_LINK10"/>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 xml:space="preserve">nd in RAN1#94bis meeting [2], agreement on multi-TRP/panel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was achieved as</w:t>
      </w:r>
    </w:p>
    <w:p w:rsidR="00EE0AFE" w:rsidRPr="001128FC" w:rsidRDefault="00EE0AFE" w:rsidP="00EE0AFE">
      <w:pPr>
        <w:rPr>
          <w:rFonts w:eastAsia="宋体"/>
          <w:b/>
          <w:szCs w:val="32"/>
          <w:highlight w:val="green"/>
        </w:rPr>
      </w:pPr>
      <w:r w:rsidRPr="001128FC">
        <w:rPr>
          <w:rFonts w:eastAsia="宋体"/>
          <w:b/>
          <w:szCs w:val="32"/>
          <w:highlight w:val="green"/>
        </w:rPr>
        <w:t>Agreement</w:t>
      </w:r>
    </w:p>
    <w:p w:rsidR="00EE0AFE" w:rsidRPr="001128FC" w:rsidRDefault="00EE0AFE" w:rsidP="00EE0AFE">
      <w:pPr>
        <w:rPr>
          <w:szCs w:val="32"/>
          <w:lang w:eastAsia="x-none"/>
        </w:rPr>
      </w:pPr>
      <w:r w:rsidRPr="001128FC">
        <w:rPr>
          <w:rFonts w:eastAsia="宋体"/>
          <w:szCs w:val="32"/>
        </w:rPr>
        <w:t xml:space="preserve">For </w:t>
      </w:r>
      <w:proofErr w:type="spellStart"/>
      <w:r w:rsidRPr="001128FC">
        <w:rPr>
          <w:rFonts w:eastAsia="宋体"/>
          <w:szCs w:val="32"/>
        </w:rPr>
        <w:t>eMBB</w:t>
      </w:r>
      <w:proofErr w:type="spellEnd"/>
      <w:r w:rsidRPr="001128FC">
        <w:rPr>
          <w:rFonts w:eastAsia="宋体"/>
          <w:szCs w:val="32"/>
        </w:rPr>
        <w:t xml:space="preserve"> multi-TRP/panel transmission</w:t>
      </w:r>
      <w:r w:rsidRPr="001128FC">
        <w:rPr>
          <w:szCs w:val="32"/>
          <w:lang w:eastAsia="x-none"/>
        </w:rPr>
        <w:t xml:space="preserve"> down-select among the following in RAN1#95:</w:t>
      </w:r>
    </w:p>
    <w:p w:rsidR="00EE0AFE" w:rsidRPr="001128FC" w:rsidRDefault="00EE0AFE" w:rsidP="00EE0AFE">
      <w:pPr>
        <w:numPr>
          <w:ilvl w:val="0"/>
          <w:numId w:val="43"/>
        </w:numPr>
        <w:spacing w:after="0"/>
        <w:rPr>
          <w:szCs w:val="32"/>
          <w:lang w:eastAsia="x-none"/>
        </w:rPr>
      </w:pPr>
      <w:r w:rsidRPr="001128FC">
        <w:rPr>
          <w:szCs w:val="32"/>
          <w:lang w:eastAsia="x-none"/>
        </w:rPr>
        <w:t>Alt0: Support only single PDCCH design</w:t>
      </w:r>
    </w:p>
    <w:p w:rsidR="00EE0AFE" w:rsidRPr="001128FC" w:rsidRDefault="00EE0AFE" w:rsidP="00EE0AFE">
      <w:pPr>
        <w:numPr>
          <w:ilvl w:val="1"/>
          <w:numId w:val="43"/>
        </w:numPr>
        <w:spacing w:after="0"/>
        <w:rPr>
          <w:szCs w:val="32"/>
          <w:lang w:eastAsia="x-none"/>
        </w:rPr>
      </w:pPr>
      <w:r w:rsidRPr="001128FC">
        <w:rPr>
          <w:szCs w:val="32"/>
          <w:lang w:eastAsia="x-none"/>
        </w:rPr>
        <w:t xml:space="preserve">FFS: Whether multiple PDCCH design is also needed </w:t>
      </w:r>
    </w:p>
    <w:p w:rsidR="00EE0AFE" w:rsidRPr="001128FC" w:rsidRDefault="00EE0AFE" w:rsidP="00EE0AFE">
      <w:pPr>
        <w:numPr>
          <w:ilvl w:val="0"/>
          <w:numId w:val="43"/>
        </w:numPr>
        <w:spacing w:after="0"/>
        <w:rPr>
          <w:szCs w:val="32"/>
          <w:lang w:eastAsia="x-none"/>
        </w:rPr>
      </w:pPr>
      <w:r w:rsidRPr="001128FC">
        <w:rPr>
          <w:szCs w:val="32"/>
          <w:lang w:eastAsia="x-none"/>
        </w:rPr>
        <w:t>Alt1: Support only multiple PDCCH design</w:t>
      </w:r>
    </w:p>
    <w:p w:rsidR="00EE0AFE" w:rsidRPr="001128FC" w:rsidRDefault="00EE0AFE" w:rsidP="00EE0AFE">
      <w:pPr>
        <w:numPr>
          <w:ilvl w:val="1"/>
          <w:numId w:val="43"/>
        </w:numPr>
        <w:spacing w:after="0"/>
        <w:rPr>
          <w:szCs w:val="32"/>
          <w:lang w:eastAsia="x-none"/>
        </w:rPr>
      </w:pPr>
      <w:r w:rsidRPr="001128FC">
        <w:rPr>
          <w:szCs w:val="32"/>
          <w:lang w:eastAsia="x-none"/>
        </w:rPr>
        <w:t xml:space="preserve">FFS: Whether single PDCCH design is also needed </w:t>
      </w:r>
    </w:p>
    <w:p w:rsidR="00EE0AFE" w:rsidRPr="001128FC" w:rsidRDefault="00EE0AFE" w:rsidP="00EE0AFE">
      <w:pPr>
        <w:numPr>
          <w:ilvl w:val="0"/>
          <w:numId w:val="43"/>
        </w:numPr>
        <w:spacing w:after="0"/>
        <w:rPr>
          <w:szCs w:val="32"/>
          <w:lang w:eastAsia="x-none"/>
        </w:rPr>
      </w:pPr>
      <w:r w:rsidRPr="001128FC">
        <w:rPr>
          <w:szCs w:val="32"/>
          <w:lang w:eastAsia="x-none"/>
        </w:rPr>
        <w:t>Alt2: Support both multiple PDCCH and single PDCCH design</w:t>
      </w:r>
    </w:p>
    <w:p w:rsidR="00EE0AFE" w:rsidRPr="001128FC" w:rsidRDefault="00EE0AFE" w:rsidP="00EE0AFE">
      <w:pPr>
        <w:numPr>
          <w:ilvl w:val="0"/>
          <w:numId w:val="43"/>
        </w:numPr>
        <w:spacing w:after="0"/>
        <w:rPr>
          <w:szCs w:val="32"/>
          <w:lang w:eastAsia="x-none"/>
        </w:rPr>
      </w:pPr>
      <w:r w:rsidRPr="001128FC">
        <w:rPr>
          <w:szCs w:val="32"/>
          <w:lang w:eastAsia="x-none"/>
        </w:rPr>
        <w:t>FFS: PDCCH design for URLLC</w:t>
      </w:r>
    </w:p>
    <w:p w:rsidR="00EE0AFE" w:rsidRPr="00EE0AFE" w:rsidRDefault="00EE0AFE" w:rsidP="00EE0AFE">
      <w:pPr>
        <w:spacing w:before="120" w:after="120"/>
        <w:jc w:val="both"/>
        <w:rPr>
          <w:rFonts w:eastAsiaTheme="minorEastAsia"/>
          <w:color w:val="000000" w:themeColor="text1"/>
          <w:sz w:val="22"/>
          <w:szCs w:val="22"/>
          <w:lang w:val="en-US" w:eastAsia="zh-CN"/>
        </w:rPr>
      </w:pPr>
      <w:r w:rsidRPr="001128FC">
        <w:rPr>
          <w:szCs w:val="32"/>
          <w:lang w:eastAsia="x-none"/>
        </w:rPr>
        <w:t xml:space="preserve">Aspects to be considered in the down-selection: backhaul latency, downlink control overhead, specification impact (including RAN2 specs), UE complexity (related to power control, timing adjustment, and blind </w:t>
      </w:r>
      <w:proofErr w:type="spellStart"/>
      <w:r w:rsidRPr="001128FC">
        <w:rPr>
          <w:szCs w:val="32"/>
          <w:lang w:eastAsia="x-none"/>
        </w:rPr>
        <w:t>dection</w:t>
      </w:r>
      <w:proofErr w:type="spellEnd"/>
      <w:r w:rsidRPr="001128FC">
        <w:rPr>
          <w:szCs w:val="32"/>
          <w:lang w:eastAsia="x-none"/>
        </w:rPr>
        <w:t xml:space="preserve">), DCI/UCI design, scheduler flexibility, intra-UE PUCCH/PUSCH transmission, Rel-15 PDCCH blockage probability, CSI feedback, </w:t>
      </w:r>
      <w:proofErr w:type="spellStart"/>
      <w:r w:rsidRPr="001128FC">
        <w:rPr>
          <w:szCs w:val="32"/>
          <w:lang w:eastAsia="x-none"/>
        </w:rPr>
        <w:t>etc</w:t>
      </w:r>
      <w:proofErr w:type="spellEnd"/>
    </w:p>
    <w:p w:rsidR="00BD2A3B" w:rsidRPr="00CE13B8" w:rsidRDefault="00C65C14" w:rsidP="007D3AC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I</w:t>
      </w:r>
      <w:r w:rsidR="00270FE6" w:rsidRPr="00CE13B8">
        <w:rPr>
          <w:rFonts w:eastAsiaTheme="minorEastAsia" w:hint="eastAsia"/>
          <w:color w:val="000000" w:themeColor="text1"/>
          <w:sz w:val="22"/>
          <w:szCs w:val="22"/>
          <w:lang w:val="en-US" w:eastAsia="zh-CN"/>
        </w:rPr>
        <w:t xml:space="preserve">n </w:t>
      </w:r>
      <w:r w:rsidR="00270FE6" w:rsidRPr="00CE13B8">
        <w:rPr>
          <w:rFonts w:eastAsiaTheme="minorEastAsia"/>
          <w:color w:val="000000" w:themeColor="text1"/>
          <w:sz w:val="22"/>
          <w:szCs w:val="22"/>
          <w:lang w:val="en-US" w:eastAsia="zh-CN"/>
        </w:rPr>
        <w:t>this</w:t>
      </w:r>
      <w:r w:rsidR="00270FE6" w:rsidRPr="00CE13B8">
        <w:rPr>
          <w:rFonts w:eastAsiaTheme="minorEastAsia" w:hint="eastAsia"/>
          <w:color w:val="000000" w:themeColor="text1"/>
          <w:sz w:val="22"/>
          <w:szCs w:val="22"/>
          <w:lang w:val="en-US" w:eastAsia="zh-CN"/>
        </w:rPr>
        <w:t xml:space="preserve"> contribution, we provided our views </w:t>
      </w:r>
      <w:r w:rsidR="005D5E1F" w:rsidRPr="00CE13B8">
        <w:rPr>
          <w:rFonts w:eastAsiaTheme="minorEastAsia"/>
          <w:color w:val="000000" w:themeColor="text1"/>
          <w:sz w:val="22"/>
          <w:szCs w:val="22"/>
          <w:lang w:val="en-US" w:eastAsia="zh-CN"/>
        </w:rPr>
        <w:t xml:space="preserve">on </w:t>
      </w:r>
      <w:r w:rsidR="00657EED" w:rsidRPr="00CE13B8">
        <w:rPr>
          <w:rFonts w:eastAsiaTheme="minorEastAsia" w:hint="eastAsia"/>
          <w:color w:val="000000" w:themeColor="text1"/>
          <w:sz w:val="22"/>
          <w:szCs w:val="22"/>
          <w:lang w:val="en-US" w:eastAsia="zh-CN"/>
        </w:rPr>
        <w:t>the</w:t>
      </w:r>
      <w:r w:rsidR="005D5E1F" w:rsidRPr="00CE13B8">
        <w:rPr>
          <w:rFonts w:eastAsiaTheme="minorEastAsia" w:hint="eastAsia"/>
          <w:color w:val="000000" w:themeColor="text1"/>
          <w:sz w:val="22"/>
          <w:szCs w:val="22"/>
          <w:lang w:val="en-US" w:eastAsia="zh-CN"/>
        </w:rPr>
        <w:t xml:space="preserve"> </w:t>
      </w:r>
      <w:r w:rsidR="00AA3173" w:rsidRPr="00CE13B8">
        <w:rPr>
          <w:rFonts w:eastAsiaTheme="minorEastAsia" w:hint="eastAsia"/>
          <w:color w:val="000000" w:themeColor="text1"/>
          <w:sz w:val="22"/>
          <w:szCs w:val="22"/>
          <w:lang w:val="en-US" w:eastAsia="zh-CN"/>
        </w:rPr>
        <w:t xml:space="preserve">multi-TRP/panel </w:t>
      </w:r>
      <w:r w:rsidR="00AA3173" w:rsidRPr="00CE13B8">
        <w:rPr>
          <w:rFonts w:eastAsiaTheme="minorEastAsia"/>
          <w:color w:val="000000" w:themeColor="text1"/>
          <w:sz w:val="22"/>
          <w:szCs w:val="22"/>
          <w:lang w:val="en-US" w:eastAsia="zh-CN"/>
        </w:rPr>
        <w:t>transmission</w:t>
      </w:r>
      <w:r w:rsidR="00AA3173" w:rsidRPr="00CE13B8">
        <w:rPr>
          <w:rFonts w:eastAsiaTheme="minorEastAsia" w:hint="eastAsia"/>
          <w:color w:val="000000" w:themeColor="text1"/>
          <w:sz w:val="22"/>
          <w:szCs w:val="22"/>
          <w:lang w:val="en-US" w:eastAsia="zh-CN"/>
        </w:rPr>
        <w:t>.</w:t>
      </w:r>
    </w:p>
    <w:p w:rsidR="006A5E4B" w:rsidRPr="00707451" w:rsidRDefault="00CE38B7" w:rsidP="00707451">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5" w:name="OLE_LINK64"/>
      <w:bookmarkStart w:id="16" w:name="OLE_LINK65"/>
      <w:bookmarkEnd w:id="13"/>
      <w:bookmarkEnd w:id="14"/>
      <w:r w:rsidRPr="00707451">
        <w:rPr>
          <w:rFonts w:ascii="Times New Roman" w:eastAsia="宋体" w:hAnsi="Times New Roman" w:cs="Times New Roman" w:hint="eastAsia"/>
          <w:bCs w:val="0"/>
          <w:color w:val="auto"/>
          <w:kern w:val="32"/>
          <w:lang w:val="en-US" w:eastAsia="zh-CN"/>
        </w:rPr>
        <w:lastRenderedPageBreak/>
        <w:t>Discus</w:t>
      </w:r>
      <w:r w:rsidR="007B70FF" w:rsidRPr="00707451">
        <w:rPr>
          <w:rFonts w:ascii="Times New Roman" w:eastAsia="宋体" w:hAnsi="Times New Roman" w:cs="Times New Roman" w:hint="eastAsia"/>
          <w:bCs w:val="0"/>
          <w:color w:val="auto"/>
          <w:kern w:val="32"/>
          <w:lang w:val="en-US" w:eastAsia="zh-CN"/>
        </w:rPr>
        <w:t>s</w:t>
      </w:r>
      <w:r w:rsidRPr="00707451">
        <w:rPr>
          <w:rFonts w:ascii="Times New Roman" w:eastAsia="宋体" w:hAnsi="Times New Roman" w:cs="Times New Roman" w:hint="eastAsia"/>
          <w:bCs w:val="0"/>
          <w:color w:val="auto"/>
          <w:kern w:val="32"/>
          <w:lang w:val="en-US" w:eastAsia="zh-CN"/>
        </w:rPr>
        <w:t>ion</w:t>
      </w:r>
    </w:p>
    <w:p w:rsidR="006A5E4B" w:rsidRPr="004D33AA" w:rsidRDefault="00707451" w:rsidP="006A5E4B">
      <w:pPr>
        <w:pStyle w:val="a5"/>
        <w:numPr>
          <w:ilvl w:val="0"/>
          <w:numId w:val="38"/>
        </w:numPr>
        <w:spacing w:before="120" w:after="120"/>
        <w:jc w:val="both"/>
        <w:rPr>
          <w:rFonts w:eastAsiaTheme="minorEastAsia"/>
          <w:b/>
          <w:lang w:eastAsia="zh-CN"/>
        </w:rPr>
      </w:pPr>
      <w:r>
        <w:rPr>
          <w:rFonts w:eastAsiaTheme="minorEastAsia" w:hint="eastAsia"/>
          <w:b/>
          <w:lang w:eastAsia="zh-CN"/>
        </w:rPr>
        <w:t>Configuration of DMRS and QCL</w:t>
      </w:r>
    </w:p>
    <w:p w:rsidR="006474E3" w:rsidRPr="00CE13B8" w:rsidRDefault="006474E3" w:rsidP="00657EED">
      <w:pPr>
        <w:spacing w:before="120" w:after="120"/>
        <w:jc w:val="both"/>
        <w:rPr>
          <w:rFonts w:eastAsiaTheme="minorEastAsia"/>
          <w:color w:val="000000" w:themeColor="text1"/>
          <w:sz w:val="22"/>
          <w:szCs w:val="22"/>
          <w:lang w:val="en-US" w:eastAsia="zh-CN"/>
        </w:rPr>
      </w:pPr>
      <w:r w:rsidRPr="00CE13B8">
        <w:rPr>
          <w:rFonts w:eastAsiaTheme="minorEastAsia"/>
          <w:color w:val="000000" w:themeColor="text1"/>
          <w:sz w:val="22"/>
          <w:szCs w:val="22"/>
          <w:lang w:val="en-US" w:eastAsia="zh-CN"/>
        </w:rPr>
        <w:t>C</w:t>
      </w:r>
      <w:r w:rsidRPr="00CE13B8">
        <w:rPr>
          <w:rFonts w:eastAsiaTheme="minorEastAsia" w:hint="eastAsia"/>
          <w:color w:val="000000" w:themeColor="text1"/>
          <w:sz w:val="22"/>
          <w:szCs w:val="22"/>
          <w:lang w:val="en-US" w:eastAsia="zh-CN"/>
        </w:rPr>
        <w:t xml:space="preserve">onsidering multi-TRP transmission, the TRPs are usually </w:t>
      </w:r>
      <w:r w:rsidR="00B47F01" w:rsidRPr="00CE13B8">
        <w:rPr>
          <w:rFonts w:eastAsiaTheme="minorEastAsia"/>
          <w:color w:val="000000" w:themeColor="text1"/>
          <w:sz w:val="22"/>
          <w:szCs w:val="22"/>
          <w:lang w:val="en-US" w:eastAsia="zh-CN"/>
        </w:rPr>
        <w:t xml:space="preserve">geographically </w:t>
      </w:r>
      <w:r w:rsidR="00B47F01" w:rsidRPr="00CE13B8">
        <w:rPr>
          <w:rFonts w:eastAsiaTheme="minorEastAsia" w:hint="eastAsia"/>
          <w:color w:val="000000" w:themeColor="text1"/>
          <w:sz w:val="22"/>
          <w:szCs w:val="22"/>
          <w:lang w:val="en-US" w:eastAsia="zh-CN"/>
        </w:rPr>
        <w:t>separated</w:t>
      </w:r>
      <w:r w:rsidRPr="00CE13B8">
        <w:rPr>
          <w:rFonts w:eastAsiaTheme="minorEastAsia" w:hint="eastAsia"/>
          <w:color w:val="000000" w:themeColor="text1"/>
          <w:sz w:val="22"/>
          <w:szCs w:val="22"/>
          <w:lang w:val="en-US" w:eastAsia="zh-CN"/>
        </w:rPr>
        <w:t xml:space="preserve">, </w:t>
      </w:r>
      <w:r w:rsidR="00B47F01" w:rsidRPr="00CE13B8">
        <w:rPr>
          <w:rFonts w:eastAsiaTheme="minorEastAsia" w:hint="eastAsia"/>
          <w:color w:val="000000" w:themeColor="text1"/>
          <w:sz w:val="22"/>
          <w:szCs w:val="22"/>
          <w:lang w:val="en-US" w:eastAsia="zh-CN"/>
        </w:rPr>
        <w:t>leading to different transmission paths. N</w:t>
      </w:r>
      <w:r w:rsidRPr="00CE13B8">
        <w:rPr>
          <w:rFonts w:eastAsiaTheme="minorEastAsia"/>
          <w:color w:val="000000" w:themeColor="text1"/>
          <w:sz w:val="22"/>
          <w:szCs w:val="22"/>
          <w:lang w:val="en-US" w:eastAsia="zh-CN"/>
        </w:rPr>
        <w:t>aturally</w:t>
      </w:r>
      <w:r w:rsidRPr="00CE13B8">
        <w:rPr>
          <w:rFonts w:eastAsiaTheme="minorEastAsia" w:hint="eastAsia"/>
          <w:color w:val="000000" w:themeColor="text1"/>
          <w:sz w:val="22"/>
          <w:szCs w:val="22"/>
          <w:lang w:val="en-US" w:eastAsia="zh-CN"/>
        </w:rPr>
        <w:t>, the signals from different TRPs are non-</w:t>
      </w:r>
      <w:proofErr w:type="spellStart"/>
      <w:r w:rsidRPr="00CE13B8">
        <w:rPr>
          <w:rFonts w:eastAsiaTheme="minorEastAsia" w:hint="eastAsia"/>
          <w:color w:val="000000" w:themeColor="text1"/>
          <w:sz w:val="22"/>
          <w:szCs w:val="22"/>
          <w:lang w:val="en-US" w:eastAsia="zh-CN"/>
        </w:rPr>
        <w:t>QCLed</w:t>
      </w:r>
      <w:proofErr w:type="spellEnd"/>
      <w:r w:rsidRPr="00CE13B8">
        <w:rPr>
          <w:rFonts w:eastAsiaTheme="minorEastAsia" w:hint="eastAsia"/>
          <w:color w:val="000000" w:themeColor="text1"/>
          <w:sz w:val="22"/>
          <w:szCs w:val="22"/>
          <w:lang w:val="en-US" w:eastAsia="zh-CN"/>
        </w:rPr>
        <w:t xml:space="preserve">. </w:t>
      </w:r>
      <w:r w:rsidRPr="00CE13B8">
        <w:rPr>
          <w:rFonts w:eastAsiaTheme="minorEastAsia"/>
          <w:color w:val="000000" w:themeColor="text1"/>
          <w:sz w:val="22"/>
          <w:szCs w:val="22"/>
          <w:lang w:val="en-US" w:eastAsia="zh-CN"/>
        </w:rPr>
        <w:t>O</w:t>
      </w:r>
      <w:r w:rsidRPr="00CE13B8">
        <w:rPr>
          <w:rFonts w:eastAsiaTheme="minorEastAsia" w:hint="eastAsia"/>
          <w:color w:val="000000" w:themeColor="text1"/>
          <w:sz w:val="22"/>
          <w:szCs w:val="22"/>
          <w:lang w:val="en-US" w:eastAsia="zh-CN"/>
        </w:rPr>
        <w:t xml:space="preserve">n the other hand, to guarantee the orthogonality between DMRS ports multiplexed with CDM, these DMRS ports should be </w:t>
      </w:r>
      <w:proofErr w:type="spellStart"/>
      <w:r w:rsidRPr="00CE13B8">
        <w:rPr>
          <w:rFonts w:eastAsiaTheme="minorEastAsia" w:hint="eastAsia"/>
          <w:color w:val="000000" w:themeColor="text1"/>
          <w:sz w:val="22"/>
          <w:szCs w:val="22"/>
          <w:lang w:val="en-US" w:eastAsia="zh-CN"/>
        </w:rPr>
        <w:t>QCLed</w:t>
      </w:r>
      <w:proofErr w:type="spellEnd"/>
      <w:r w:rsidRPr="00CE13B8">
        <w:rPr>
          <w:rFonts w:eastAsiaTheme="minorEastAsia" w:hint="eastAsia"/>
          <w:color w:val="000000" w:themeColor="text1"/>
          <w:sz w:val="22"/>
          <w:szCs w:val="22"/>
          <w:lang w:val="en-US" w:eastAsia="zh-CN"/>
        </w:rPr>
        <w:t xml:space="preserve">. </w:t>
      </w:r>
      <w:r w:rsidRPr="00CE13B8">
        <w:rPr>
          <w:rFonts w:eastAsiaTheme="minorEastAsia"/>
          <w:color w:val="000000" w:themeColor="text1"/>
          <w:sz w:val="22"/>
          <w:szCs w:val="22"/>
          <w:lang w:val="en-US" w:eastAsia="zh-CN"/>
        </w:rPr>
        <w:t>S</w:t>
      </w:r>
      <w:r w:rsidRPr="00CE13B8">
        <w:rPr>
          <w:rFonts w:eastAsiaTheme="minorEastAsia" w:hint="eastAsia"/>
          <w:color w:val="000000" w:themeColor="text1"/>
          <w:sz w:val="22"/>
          <w:szCs w:val="22"/>
          <w:lang w:val="en-US" w:eastAsia="zh-CN"/>
        </w:rPr>
        <w:t xml:space="preserve">o the DMRS ports within the same CDM group should also be </w:t>
      </w:r>
      <w:proofErr w:type="spellStart"/>
      <w:r w:rsidRPr="00CE13B8">
        <w:rPr>
          <w:rFonts w:eastAsiaTheme="minorEastAsia" w:hint="eastAsia"/>
          <w:color w:val="000000" w:themeColor="text1"/>
          <w:sz w:val="22"/>
          <w:szCs w:val="22"/>
          <w:lang w:val="en-US" w:eastAsia="zh-CN"/>
        </w:rPr>
        <w:t>QCLed</w:t>
      </w:r>
      <w:proofErr w:type="spellEnd"/>
      <w:r w:rsidRPr="00CE13B8">
        <w:rPr>
          <w:rFonts w:eastAsiaTheme="minorEastAsia" w:hint="eastAsia"/>
          <w:color w:val="000000" w:themeColor="text1"/>
          <w:sz w:val="22"/>
          <w:szCs w:val="22"/>
          <w:lang w:val="en-US" w:eastAsia="zh-CN"/>
        </w:rPr>
        <w:t xml:space="preserve"> for multi-TRP transmission.</w:t>
      </w:r>
    </w:p>
    <w:p w:rsidR="00A84FAC" w:rsidRDefault="00657EED" w:rsidP="00A84F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sidR="00A559E8">
        <w:rPr>
          <w:rFonts w:eastAsiaTheme="minorEastAsia" w:hint="eastAsia"/>
          <w:b/>
          <w:i/>
          <w:sz w:val="22"/>
          <w:szCs w:val="22"/>
          <w:lang w:val="en-US" w:eastAsia="zh-CN"/>
        </w:rPr>
        <w:t xml:space="preserve"> </w:t>
      </w:r>
      <w:r w:rsidR="006474E3">
        <w:rPr>
          <w:rFonts w:eastAsiaTheme="minorEastAsia" w:hint="eastAsia"/>
          <w:b/>
          <w:i/>
          <w:sz w:val="22"/>
          <w:szCs w:val="22"/>
          <w:lang w:val="en-US" w:eastAsia="zh-CN"/>
        </w:rPr>
        <w:t>1</w:t>
      </w:r>
      <w:r w:rsidR="00A84FAC" w:rsidRPr="00D373F8">
        <w:rPr>
          <w:rFonts w:eastAsiaTheme="minorEastAsia" w:hint="eastAsia"/>
          <w:b/>
          <w:i/>
          <w:sz w:val="22"/>
          <w:szCs w:val="22"/>
          <w:lang w:val="en-US" w:eastAsia="zh-CN"/>
        </w:rPr>
        <w:t>:</w:t>
      </w:r>
      <w:r w:rsidR="00A559E8">
        <w:rPr>
          <w:rFonts w:eastAsiaTheme="minorEastAsia" w:hint="eastAsia"/>
          <w:b/>
          <w:i/>
          <w:sz w:val="22"/>
          <w:szCs w:val="22"/>
          <w:lang w:val="en-US" w:eastAsia="zh-CN"/>
        </w:rPr>
        <w:t xml:space="preserve"> </w:t>
      </w:r>
      <w:r w:rsidR="006474E3">
        <w:rPr>
          <w:rFonts w:eastAsiaTheme="minorEastAsia" w:hint="eastAsia"/>
          <w:b/>
          <w:i/>
          <w:sz w:val="22"/>
          <w:szCs w:val="22"/>
          <w:lang w:val="en-US" w:eastAsia="zh-CN"/>
        </w:rPr>
        <w:t xml:space="preserve">DMRS ports within the same CDM group should also be </w:t>
      </w:r>
      <w:proofErr w:type="spellStart"/>
      <w:r w:rsidR="006474E3">
        <w:rPr>
          <w:rFonts w:eastAsiaTheme="minorEastAsia" w:hint="eastAsia"/>
          <w:b/>
          <w:i/>
          <w:sz w:val="22"/>
          <w:szCs w:val="22"/>
          <w:lang w:val="en-US" w:eastAsia="zh-CN"/>
        </w:rPr>
        <w:t>QCLed</w:t>
      </w:r>
      <w:proofErr w:type="spellEnd"/>
      <w:r w:rsidR="006474E3">
        <w:rPr>
          <w:rFonts w:eastAsiaTheme="minorEastAsia" w:hint="eastAsia"/>
          <w:b/>
          <w:i/>
          <w:sz w:val="22"/>
          <w:szCs w:val="22"/>
          <w:lang w:val="en-US" w:eastAsia="zh-CN"/>
        </w:rPr>
        <w:t xml:space="preserve"> for multi-TRP/panel transmission.</w:t>
      </w:r>
    </w:p>
    <w:p w:rsidR="00815AB0" w:rsidRPr="00CE13B8" w:rsidRDefault="009B6DA4" w:rsidP="00043F7F">
      <w:pPr>
        <w:spacing w:before="120" w:after="120"/>
        <w:jc w:val="both"/>
        <w:rPr>
          <w:rFonts w:eastAsiaTheme="minorEastAsia"/>
          <w:color w:val="000000" w:themeColor="text1"/>
          <w:sz w:val="22"/>
          <w:szCs w:val="22"/>
          <w:lang w:val="en-US" w:eastAsia="zh-CN"/>
        </w:rPr>
      </w:pPr>
      <w:r w:rsidRPr="00CE13B8">
        <w:rPr>
          <w:rFonts w:eastAsiaTheme="minorEastAsia"/>
          <w:color w:val="000000" w:themeColor="text1"/>
          <w:sz w:val="22"/>
          <w:szCs w:val="22"/>
          <w:lang w:val="en-US" w:eastAsia="zh-CN"/>
        </w:rPr>
        <w:t>B</w:t>
      </w:r>
      <w:r w:rsidRPr="00CE13B8">
        <w:rPr>
          <w:rFonts w:eastAsiaTheme="minorEastAsia" w:hint="eastAsia"/>
          <w:color w:val="000000" w:themeColor="text1"/>
          <w:sz w:val="22"/>
          <w:szCs w:val="22"/>
          <w:lang w:val="en-US" w:eastAsia="zh-CN"/>
        </w:rPr>
        <w:t>ased on the non-</w:t>
      </w:r>
      <w:proofErr w:type="spellStart"/>
      <w:r w:rsidRPr="00CE13B8">
        <w:rPr>
          <w:rFonts w:eastAsiaTheme="minorEastAsia" w:hint="eastAsia"/>
          <w:color w:val="000000" w:themeColor="text1"/>
          <w:sz w:val="22"/>
          <w:szCs w:val="22"/>
          <w:lang w:val="en-US" w:eastAsia="zh-CN"/>
        </w:rPr>
        <w:t>QCLed</w:t>
      </w:r>
      <w:proofErr w:type="spellEnd"/>
      <w:r w:rsidRPr="00CE13B8">
        <w:rPr>
          <w:rFonts w:eastAsiaTheme="minorEastAsia" w:hint="eastAsia"/>
          <w:color w:val="000000" w:themeColor="text1"/>
          <w:sz w:val="22"/>
          <w:szCs w:val="22"/>
          <w:lang w:val="en-US" w:eastAsia="zh-CN"/>
        </w:rPr>
        <w:t xml:space="preserve"> DMRS ports from different TRPs, DMRS ports from different CDM groups should be indicated for the case of </w:t>
      </w:r>
      <w:r w:rsidRPr="00CE13B8">
        <w:rPr>
          <w:rFonts w:eastAsiaTheme="minorEastAsia"/>
          <w:color w:val="000000" w:themeColor="text1"/>
          <w:sz w:val="22"/>
          <w:szCs w:val="22"/>
          <w:lang w:val="en-US" w:eastAsia="zh-CN"/>
        </w:rPr>
        <w:t xml:space="preserve">single NR-PDSCH </w:t>
      </w:r>
      <w:r w:rsidRPr="00CE13B8">
        <w:rPr>
          <w:rFonts w:eastAsiaTheme="minorEastAsia" w:hint="eastAsia"/>
          <w:color w:val="000000" w:themeColor="text1"/>
          <w:sz w:val="22"/>
          <w:szCs w:val="22"/>
          <w:lang w:val="en-US" w:eastAsia="zh-CN"/>
        </w:rPr>
        <w:t>with</w:t>
      </w:r>
      <w:r w:rsidRPr="00CE13B8">
        <w:rPr>
          <w:rFonts w:eastAsiaTheme="minorEastAsia"/>
          <w:color w:val="000000" w:themeColor="text1"/>
          <w:sz w:val="22"/>
          <w:szCs w:val="22"/>
          <w:lang w:val="en-US" w:eastAsia="zh-CN"/>
        </w:rPr>
        <w:t xml:space="preserve"> separate layers from separate TRPs</w:t>
      </w:r>
      <w:r w:rsidR="00815AB0" w:rsidRPr="00CE13B8">
        <w:rPr>
          <w:rFonts w:eastAsiaTheme="minorEastAsia" w:hint="eastAsia"/>
          <w:color w:val="000000" w:themeColor="text1"/>
          <w:sz w:val="22"/>
          <w:szCs w:val="22"/>
          <w:lang w:val="en-US" w:eastAsia="zh-CN"/>
        </w:rPr>
        <w:t>, as shown in Figure 1</w:t>
      </w:r>
      <w:r w:rsidRPr="00CE13B8">
        <w:rPr>
          <w:rFonts w:eastAsiaTheme="minorEastAsia" w:hint="eastAsia"/>
          <w:color w:val="000000" w:themeColor="text1"/>
          <w:sz w:val="22"/>
          <w:szCs w:val="22"/>
          <w:lang w:val="en-US" w:eastAsia="zh-CN"/>
        </w:rPr>
        <w:t xml:space="preserve">. </w:t>
      </w:r>
      <w:r w:rsidRPr="00CE13B8">
        <w:rPr>
          <w:rFonts w:eastAsiaTheme="minorEastAsia"/>
          <w:color w:val="000000" w:themeColor="text1"/>
          <w:sz w:val="22"/>
          <w:szCs w:val="22"/>
          <w:lang w:val="en-US" w:eastAsia="zh-CN"/>
        </w:rPr>
        <w:t>I</w:t>
      </w:r>
      <w:r w:rsidRPr="00CE13B8">
        <w:rPr>
          <w:rFonts w:eastAsiaTheme="minorEastAsia" w:hint="eastAsia"/>
          <w:color w:val="000000" w:themeColor="text1"/>
          <w:sz w:val="22"/>
          <w:szCs w:val="22"/>
          <w:lang w:val="en-US" w:eastAsia="zh-CN"/>
        </w:rPr>
        <w:t xml:space="preserve">n addition, separate QCL parameters should be configured for the different DMRS port groups. </w:t>
      </w:r>
      <w:r w:rsidR="002B5F85" w:rsidRPr="00CE13B8">
        <w:rPr>
          <w:rFonts w:eastAsiaTheme="minorEastAsia" w:hint="eastAsia"/>
          <w:color w:val="000000" w:themeColor="text1"/>
          <w:sz w:val="22"/>
          <w:szCs w:val="22"/>
          <w:lang w:val="en-US" w:eastAsia="zh-CN"/>
        </w:rPr>
        <w:t xml:space="preserve">This can be achieved by introducing one more TCI state in DCI or configuring two RS sets for one TCI state. </w:t>
      </w:r>
    </w:p>
    <w:p w:rsidR="00815AB0" w:rsidRDefault="00815AB0" w:rsidP="00815AB0">
      <w:pPr>
        <w:spacing w:before="120" w:after="120"/>
        <w:jc w:val="center"/>
        <w:rPr>
          <w:rFonts w:eastAsiaTheme="minorEastAsia"/>
          <w:lang w:eastAsia="zh-CN"/>
        </w:rPr>
      </w:pPr>
      <w:r>
        <w:object w:dxaOrig="6719" w:dyaOrig="4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25pt;height:119.1pt" o:ole="">
            <v:imagedata r:id="rId9" o:title=""/>
          </v:shape>
          <o:OLEObject Type="Embed" ProgID="Visio.Drawing.11" ShapeID="_x0000_i1025" DrawAspect="Content" ObjectID="_1602585823" r:id="rId10"/>
        </w:object>
      </w:r>
    </w:p>
    <w:p w:rsidR="0085049B" w:rsidRPr="00CE13B8" w:rsidRDefault="0085049B" w:rsidP="00CE13B8">
      <w:pPr>
        <w:ind w:firstLineChars="400" w:firstLine="803"/>
        <w:jc w:val="center"/>
        <w:rPr>
          <w:rFonts w:eastAsia="宋体"/>
          <w:noProof/>
          <w:color w:val="000000"/>
          <w:lang w:val="en-US" w:eastAsia="zh-CN"/>
        </w:rPr>
      </w:pPr>
      <w:r w:rsidRPr="00CE13B8">
        <w:rPr>
          <w:rFonts w:eastAsia="宋体" w:hint="eastAsia"/>
          <w:b/>
          <w:noProof/>
          <w:color w:val="000000"/>
          <w:lang w:val="en-US" w:eastAsia="zh-CN"/>
        </w:rPr>
        <w:t xml:space="preserve">Figure 1. </w:t>
      </w:r>
      <w:r w:rsidRPr="00CE13B8">
        <w:rPr>
          <w:rFonts w:eastAsia="宋体" w:hint="eastAsia"/>
          <w:noProof/>
          <w:color w:val="000000"/>
          <w:lang w:val="en-US" w:eastAsia="zh-CN"/>
        </w:rPr>
        <w:t>Single PDSCH with separate layers from separate TRPs</w:t>
      </w:r>
    </w:p>
    <w:p w:rsidR="00A87B6C" w:rsidRDefault="00A559E8" w:rsidP="00043F7F">
      <w:pPr>
        <w:spacing w:before="120" w:after="120"/>
        <w:jc w:val="both"/>
        <w:rPr>
          <w:rFonts w:eastAsiaTheme="minorEastAsia"/>
          <w:color w:val="000000" w:themeColor="text1"/>
          <w:sz w:val="22"/>
          <w:szCs w:val="22"/>
          <w:lang w:val="en-US" w:eastAsia="zh-CN"/>
        </w:rPr>
      </w:pPr>
      <w:r>
        <w:rPr>
          <w:rFonts w:eastAsiaTheme="minorEastAsia"/>
          <w:lang w:val="en-US" w:eastAsia="zh-CN"/>
        </w:rPr>
        <w:t>F</w:t>
      </w:r>
      <w:r w:rsidRPr="00CE13B8">
        <w:rPr>
          <w:rFonts w:eastAsiaTheme="minorEastAsia" w:hint="eastAsia"/>
          <w:color w:val="000000" w:themeColor="text1"/>
          <w:sz w:val="22"/>
          <w:szCs w:val="22"/>
          <w:lang w:val="en-US" w:eastAsia="zh-CN"/>
        </w:rPr>
        <w:t>or the case of single PDSCH from separate TRPs,</w:t>
      </w:r>
      <w:r w:rsidR="00101401" w:rsidRPr="00CE13B8">
        <w:rPr>
          <w:rFonts w:eastAsiaTheme="minorEastAsia" w:hint="eastAsia"/>
          <w:color w:val="000000" w:themeColor="text1"/>
          <w:sz w:val="22"/>
          <w:szCs w:val="22"/>
          <w:lang w:val="en-US" w:eastAsia="zh-CN"/>
        </w:rPr>
        <w:t xml:space="preserve"> there may be a case of the link from one TRP getting worse, and UE fall</w:t>
      </w:r>
      <w:r w:rsidR="00CD1960" w:rsidRPr="00CE13B8">
        <w:rPr>
          <w:rFonts w:eastAsiaTheme="minorEastAsia" w:hint="eastAsia"/>
          <w:color w:val="000000" w:themeColor="text1"/>
          <w:sz w:val="22"/>
          <w:szCs w:val="22"/>
          <w:lang w:val="en-US" w:eastAsia="zh-CN"/>
        </w:rPr>
        <w:t xml:space="preserve">s </w:t>
      </w:r>
      <w:r w:rsidR="00101401" w:rsidRPr="00CE13B8">
        <w:rPr>
          <w:rFonts w:eastAsiaTheme="minorEastAsia" w:hint="eastAsia"/>
          <w:color w:val="000000" w:themeColor="text1"/>
          <w:sz w:val="22"/>
          <w:szCs w:val="22"/>
          <w:lang w:val="en-US" w:eastAsia="zh-CN"/>
        </w:rPr>
        <w:t xml:space="preserve">back to be served by single TRP. </w:t>
      </w:r>
      <w:r w:rsidR="00101401" w:rsidRPr="00CE13B8">
        <w:rPr>
          <w:rFonts w:eastAsiaTheme="minorEastAsia"/>
          <w:color w:val="000000" w:themeColor="text1"/>
          <w:sz w:val="22"/>
          <w:szCs w:val="22"/>
          <w:lang w:val="en-US" w:eastAsia="zh-CN"/>
        </w:rPr>
        <w:t>A</w:t>
      </w:r>
      <w:r w:rsidR="00101401" w:rsidRPr="00CE13B8">
        <w:rPr>
          <w:rFonts w:eastAsiaTheme="minorEastAsia" w:hint="eastAsia"/>
          <w:color w:val="000000" w:themeColor="text1"/>
          <w:sz w:val="22"/>
          <w:szCs w:val="22"/>
          <w:lang w:val="en-US" w:eastAsia="zh-CN"/>
        </w:rPr>
        <w:t xml:space="preserve">s the </w:t>
      </w:r>
      <w:r w:rsidR="00CD1960" w:rsidRPr="00CE13B8">
        <w:rPr>
          <w:rFonts w:eastAsiaTheme="minorEastAsia" w:hint="eastAsia"/>
          <w:color w:val="000000" w:themeColor="text1"/>
          <w:sz w:val="22"/>
          <w:szCs w:val="22"/>
          <w:lang w:val="en-US" w:eastAsia="zh-CN"/>
        </w:rPr>
        <w:t>link changes dynamically, PDCCH should be designed to support</w:t>
      </w:r>
      <w:r w:rsidR="00101401" w:rsidRPr="00CE13B8">
        <w:rPr>
          <w:rFonts w:eastAsiaTheme="minorEastAsia" w:hint="eastAsia"/>
          <w:color w:val="000000" w:themeColor="text1"/>
          <w:sz w:val="22"/>
          <w:szCs w:val="22"/>
          <w:lang w:val="en-US" w:eastAsia="zh-CN"/>
        </w:rPr>
        <w:t xml:space="preserve"> the dynamic switching between multi-TRP and single-TRP transmission. </w:t>
      </w:r>
      <w:r w:rsidR="00101401" w:rsidRPr="00CE13B8">
        <w:rPr>
          <w:rFonts w:eastAsiaTheme="minorEastAsia"/>
          <w:color w:val="000000" w:themeColor="text1"/>
          <w:sz w:val="22"/>
          <w:szCs w:val="22"/>
          <w:lang w:val="en-US" w:eastAsia="zh-CN"/>
        </w:rPr>
        <w:t>O</w:t>
      </w:r>
      <w:r w:rsidR="00101401" w:rsidRPr="00CE13B8">
        <w:rPr>
          <w:rFonts w:eastAsiaTheme="minorEastAsia" w:hint="eastAsia"/>
          <w:color w:val="000000" w:themeColor="text1"/>
          <w:sz w:val="22"/>
          <w:szCs w:val="22"/>
          <w:lang w:val="en-US" w:eastAsia="zh-CN"/>
        </w:rPr>
        <w:t>n the other hand, to retain less complexity for UE detection, it</w:t>
      </w:r>
      <w:r w:rsidR="00101401" w:rsidRPr="00CE13B8">
        <w:rPr>
          <w:rFonts w:eastAsiaTheme="minorEastAsia"/>
          <w:color w:val="000000" w:themeColor="text1"/>
          <w:sz w:val="22"/>
          <w:szCs w:val="22"/>
          <w:lang w:val="en-US" w:eastAsia="zh-CN"/>
        </w:rPr>
        <w:t>’</w:t>
      </w:r>
      <w:r w:rsidR="00101401" w:rsidRPr="00CE13B8">
        <w:rPr>
          <w:rFonts w:eastAsiaTheme="minorEastAsia" w:hint="eastAsia"/>
          <w:color w:val="000000" w:themeColor="text1"/>
          <w:sz w:val="22"/>
          <w:szCs w:val="22"/>
          <w:lang w:val="en-US" w:eastAsia="zh-CN"/>
        </w:rPr>
        <w:t xml:space="preserve">s better to reuse the current DCI format, and </w:t>
      </w:r>
      <w:r w:rsidR="00F5058B" w:rsidRPr="00CE13B8">
        <w:rPr>
          <w:rFonts w:eastAsiaTheme="minorEastAsia" w:hint="eastAsia"/>
          <w:color w:val="000000" w:themeColor="text1"/>
          <w:sz w:val="22"/>
          <w:szCs w:val="22"/>
          <w:lang w:val="en-US" w:eastAsia="zh-CN"/>
        </w:rPr>
        <w:t>same payload size of</w:t>
      </w:r>
      <w:r w:rsidR="00101401" w:rsidRPr="00CE13B8">
        <w:rPr>
          <w:rFonts w:eastAsiaTheme="minorEastAsia" w:hint="eastAsia"/>
          <w:color w:val="000000" w:themeColor="text1"/>
          <w:sz w:val="22"/>
          <w:szCs w:val="22"/>
          <w:lang w:val="en-US" w:eastAsia="zh-CN"/>
        </w:rPr>
        <w:t xml:space="preserve"> PDCCH </w:t>
      </w:r>
      <w:r w:rsidR="00F5058B" w:rsidRPr="00CE13B8">
        <w:rPr>
          <w:rFonts w:eastAsiaTheme="minorEastAsia" w:hint="eastAsia"/>
          <w:color w:val="000000" w:themeColor="text1"/>
          <w:sz w:val="22"/>
          <w:szCs w:val="22"/>
          <w:lang w:val="en-US" w:eastAsia="zh-CN"/>
        </w:rPr>
        <w:t>for</w:t>
      </w:r>
      <w:r w:rsidR="00101401" w:rsidRPr="00CE13B8">
        <w:rPr>
          <w:rFonts w:eastAsiaTheme="minorEastAsia" w:hint="eastAsia"/>
          <w:color w:val="000000" w:themeColor="text1"/>
          <w:sz w:val="22"/>
          <w:szCs w:val="22"/>
          <w:lang w:val="en-US" w:eastAsia="zh-CN"/>
        </w:rPr>
        <w:t xml:space="preserve"> multi-TRP and single-TRP transmission</w:t>
      </w:r>
      <w:r w:rsidR="009E6A24" w:rsidRPr="00CE13B8">
        <w:rPr>
          <w:rFonts w:eastAsiaTheme="minorEastAsia" w:hint="eastAsia"/>
          <w:color w:val="000000" w:themeColor="text1"/>
          <w:sz w:val="22"/>
          <w:szCs w:val="22"/>
          <w:lang w:val="en-US" w:eastAsia="zh-CN"/>
        </w:rPr>
        <w:t>.</w:t>
      </w:r>
    </w:p>
    <w:p w:rsidR="000D1018" w:rsidRPr="00CE13B8" w:rsidRDefault="000D1018" w:rsidP="00043F7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Pr>
          <w:rFonts w:eastAsiaTheme="minorEastAsia" w:hint="eastAsia"/>
          <w:color w:val="000000" w:themeColor="text1"/>
          <w:sz w:val="22"/>
          <w:szCs w:val="22"/>
          <w:lang w:val="en-US" w:eastAsia="zh-CN"/>
        </w:rPr>
        <w:t xml:space="preserve">n addition, multiple PDCCHs each scheduling </w:t>
      </w:r>
      <w:r>
        <w:rPr>
          <w:rFonts w:eastAsiaTheme="minorEastAsia"/>
          <w:color w:val="000000" w:themeColor="text1"/>
          <w:sz w:val="22"/>
          <w:szCs w:val="22"/>
          <w:lang w:val="en-US" w:eastAsia="zh-CN"/>
        </w:rPr>
        <w:t>a respective</w:t>
      </w:r>
      <w:r>
        <w:rPr>
          <w:rFonts w:eastAsiaTheme="minorEastAsia" w:hint="eastAsia"/>
          <w:color w:val="000000" w:themeColor="text1"/>
          <w:sz w:val="22"/>
          <w:szCs w:val="22"/>
          <w:lang w:val="en-US" w:eastAsia="zh-CN"/>
        </w:rPr>
        <w:t xml:space="preserve"> </w:t>
      </w:r>
      <w:r w:rsidRPr="000D1018">
        <w:rPr>
          <w:rFonts w:eastAsiaTheme="minorEastAsia"/>
          <w:color w:val="000000" w:themeColor="text1"/>
          <w:sz w:val="22"/>
          <w:szCs w:val="22"/>
          <w:lang w:val="en-US" w:eastAsia="zh-CN"/>
        </w:rPr>
        <w:t>PDSCH</w:t>
      </w:r>
      <w:r>
        <w:rPr>
          <w:rFonts w:eastAsiaTheme="minorEastAsia" w:hint="eastAsia"/>
          <w:color w:val="000000" w:themeColor="text1"/>
          <w:sz w:val="22"/>
          <w:szCs w:val="22"/>
          <w:lang w:val="en-US" w:eastAsia="zh-CN"/>
        </w:rPr>
        <w:t xml:space="preserve"> are more </w:t>
      </w:r>
      <w:r>
        <w:rPr>
          <w:rFonts w:eastAsiaTheme="minorEastAsia"/>
          <w:color w:val="000000" w:themeColor="text1"/>
          <w:sz w:val="22"/>
          <w:szCs w:val="22"/>
          <w:lang w:val="en-US" w:eastAsia="zh-CN"/>
        </w:rPr>
        <w:t>suitable</w:t>
      </w:r>
      <w:r>
        <w:rPr>
          <w:rFonts w:eastAsiaTheme="minorEastAsia" w:hint="eastAsia"/>
          <w:color w:val="000000" w:themeColor="text1"/>
          <w:sz w:val="22"/>
          <w:szCs w:val="22"/>
          <w:lang w:val="en-US" w:eastAsia="zh-CN"/>
        </w:rPr>
        <w:t xml:space="preserve"> to cater for non-ideal backhaul.</w:t>
      </w:r>
    </w:p>
    <w:p w:rsidR="00693A91" w:rsidRDefault="00693A91" w:rsidP="00693A91">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Support dynamic switching between single-TRP and multi-TRP scheduling.</w:t>
      </w:r>
    </w:p>
    <w:p w:rsidR="000D1018" w:rsidRDefault="000D1018" w:rsidP="00693A91">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3: Support both single and multiple PDCCH design. </w:t>
      </w:r>
    </w:p>
    <w:p w:rsidR="0068427F" w:rsidRPr="00CE13B8" w:rsidRDefault="0068427F" w:rsidP="0068427F">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T</w:t>
      </w:r>
      <w:r w:rsidR="00CD1960" w:rsidRPr="00CE13B8">
        <w:rPr>
          <w:rFonts w:eastAsiaTheme="minorEastAsia" w:hint="eastAsia"/>
          <w:color w:val="000000" w:themeColor="text1"/>
          <w:sz w:val="22"/>
          <w:szCs w:val="22"/>
          <w:lang w:val="en-US" w:eastAsia="zh-CN"/>
        </w:rPr>
        <w:t xml:space="preserve">he </w:t>
      </w:r>
      <w:r w:rsidR="00A87B6C" w:rsidRPr="00CE13B8">
        <w:rPr>
          <w:rFonts w:eastAsiaTheme="minorEastAsia" w:hint="eastAsia"/>
          <w:color w:val="000000" w:themeColor="text1"/>
          <w:sz w:val="22"/>
          <w:szCs w:val="22"/>
          <w:lang w:val="en-US" w:eastAsia="zh-CN"/>
        </w:rPr>
        <w:t xml:space="preserve">links from different TRPs are usually different, </w:t>
      </w:r>
      <w:r w:rsidRPr="00CE13B8">
        <w:rPr>
          <w:rFonts w:eastAsiaTheme="minorEastAsia" w:hint="eastAsia"/>
          <w:color w:val="000000" w:themeColor="text1"/>
          <w:sz w:val="22"/>
          <w:szCs w:val="22"/>
          <w:lang w:val="en-US" w:eastAsia="zh-CN"/>
        </w:rPr>
        <w:t>while</w:t>
      </w:r>
      <w:r w:rsidR="00A87B6C" w:rsidRPr="00CE13B8">
        <w:rPr>
          <w:rFonts w:eastAsiaTheme="minorEastAsia" w:hint="eastAsia"/>
          <w:color w:val="000000" w:themeColor="text1"/>
          <w:sz w:val="22"/>
          <w:szCs w:val="22"/>
          <w:lang w:val="en-US" w:eastAsia="zh-CN"/>
        </w:rPr>
        <w:t xml:space="preserve"> based on current spec, MCS is sep</w:t>
      </w:r>
      <w:r w:rsidR="00396193" w:rsidRPr="00CE13B8">
        <w:rPr>
          <w:rFonts w:eastAsiaTheme="minorEastAsia" w:hint="eastAsia"/>
          <w:color w:val="000000" w:themeColor="text1"/>
          <w:sz w:val="22"/>
          <w:szCs w:val="22"/>
          <w:lang w:val="en-US" w:eastAsia="zh-CN"/>
        </w:rPr>
        <w:t>arately configured per codeword, so it</w:t>
      </w:r>
      <w:r w:rsidR="00396193" w:rsidRPr="00CE13B8">
        <w:rPr>
          <w:rFonts w:eastAsiaTheme="minorEastAsia"/>
          <w:color w:val="000000" w:themeColor="text1"/>
          <w:sz w:val="22"/>
          <w:szCs w:val="22"/>
          <w:lang w:val="en-US" w:eastAsia="zh-CN"/>
        </w:rPr>
        <w:t>’</w:t>
      </w:r>
      <w:r w:rsidR="00396193" w:rsidRPr="00CE13B8">
        <w:rPr>
          <w:rFonts w:eastAsiaTheme="minorEastAsia" w:hint="eastAsia"/>
          <w:color w:val="000000" w:themeColor="text1"/>
          <w:sz w:val="22"/>
          <w:szCs w:val="22"/>
          <w:lang w:val="en-US" w:eastAsia="zh-CN"/>
        </w:rPr>
        <w:t>s better to allocate separate codewords for different TRPs.</w:t>
      </w:r>
      <w:r w:rsidRPr="00CE13B8">
        <w:rPr>
          <w:rFonts w:eastAsiaTheme="minorEastAsia" w:hint="eastAsia"/>
          <w:color w:val="000000" w:themeColor="text1"/>
          <w:sz w:val="22"/>
          <w:szCs w:val="22"/>
          <w:lang w:val="en-US" w:eastAsia="zh-CN"/>
        </w:rPr>
        <w:t xml:space="preserve"> </w:t>
      </w:r>
      <w:r w:rsidRPr="00CE13B8">
        <w:rPr>
          <w:rFonts w:eastAsiaTheme="minorEastAsia"/>
          <w:color w:val="000000" w:themeColor="text1"/>
          <w:sz w:val="22"/>
          <w:szCs w:val="22"/>
          <w:lang w:val="en-US" w:eastAsia="zh-CN"/>
        </w:rPr>
        <w:t>A</w:t>
      </w:r>
      <w:r w:rsidRPr="00CE13B8">
        <w:rPr>
          <w:rFonts w:eastAsiaTheme="minorEastAsia" w:hint="eastAsia"/>
          <w:color w:val="000000" w:themeColor="text1"/>
          <w:sz w:val="22"/>
          <w:szCs w:val="22"/>
          <w:lang w:val="en-US" w:eastAsia="zh-CN"/>
        </w:rPr>
        <w:t>nd also, if a UE is served by two TRPs, the UE is usually located at the boundary of the two TRPs, the total number of layers may not be too large. On this hand, supporting of two codewords with less than 4 layers is required.</w:t>
      </w:r>
    </w:p>
    <w:p w:rsidR="0068427F" w:rsidRPr="00CE13B8" w:rsidRDefault="0068427F" w:rsidP="0068427F">
      <w:pPr>
        <w:spacing w:before="120" w:after="120"/>
        <w:jc w:val="both"/>
        <w:rPr>
          <w:rFonts w:eastAsiaTheme="minorEastAsia"/>
          <w:color w:val="000000" w:themeColor="text1"/>
          <w:sz w:val="22"/>
          <w:szCs w:val="22"/>
          <w:lang w:val="en-US" w:eastAsia="zh-CN"/>
        </w:rPr>
      </w:pPr>
      <w:r w:rsidRPr="00CE13B8">
        <w:rPr>
          <w:rFonts w:eastAsiaTheme="minorEastAsia"/>
          <w:color w:val="000000" w:themeColor="text1"/>
          <w:sz w:val="22"/>
          <w:szCs w:val="22"/>
          <w:lang w:val="en-US" w:eastAsia="zh-CN"/>
        </w:rPr>
        <w:t>I</w:t>
      </w:r>
      <w:r w:rsidRPr="00CE13B8">
        <w:rPr>
          <w:rFonts w:eastAsiaTheme="minorEastAsia" w:hint="eastAsia"/>
          <w:color w:val="000000" w:themeColor="text1"/>
          <w:sz w:val="22"/>
          <w:szCs w:val="22"/>
          <w:lang w:val="en-US" w:eastAsia="zh-CN"/>
        </w:rPr>
        <w:t xml:space="preserve">n addition, based on the restriction of different CDM groups for DMRS ports from different TRPs, the number of port indications for multi-TRP is much less than that for single-TRP in current spec. Further overhead reduction may be achieved based on this. </w:t>
      </w:r>
      <w:r w:rsidRPr="00CE13B8">
        <w:rPr>
          <w:rFonts w:eastAsiaTheme="minorEastAsia"/>
          <w:color w:val="000000" w:themeColor="text1"/>
          <w:sz w:val="22"/>
          <w:szCs w:val="22"/>
          <w:lang w:val="en-US" w:eastAsia="zh-CN"/>
        </w:rPr>
        <w:t>T</w:t>
      </w:r>
      <w:r w:rsidRPr="00CE13B8">
        <w:rPr>
          <w:rFonts w:eastAsiaTheme="minorEastAsia" w:hint="eastAsia"/>
          <w:color w:val="000000" w:themeColor="text1"/>
          <w:sz w:val="22"/>
          <w:szCs w:val="22"/>
          <w:lang w:val="en-US" w:eastAsia="zh-CN"/>
        </w:rPr>
        <w:t>he reserved values for two codewords may be reused for indicating multi-TRP scheduling.</w:t>
      </w:r>
    </w:p>
    <w:p w:rsidR="00CE13B8" w:rsidRDefault="00CE13B8" w:rsidP="0068427F">
      <w:pPr>
        <w:spacing w:before="120" w:after="120"/>
        <w:jc w:val="both"/>
        <w:rPr>
          <w:rFonts w:eastAsiaTheme="minorEastAsia"/>
          <w:color w:val="000000" w:themeColor="text1"/>
          <w:sz w:val="22"/>
          <w:szCs w:val="22"/>
          <w:lang w:val="en-US" w:eastAsia="zh-CN"/>
        </w:rPr>
      </w:pPr>
      <w:r w:rsidRPr="00CE13B8">
        <w:rPr>
          <w:rFonts w:eastAsiaTheme="minorEastAsia"/>
          <w:color w:val="000000" w:themeColor="text1"/>
          <w:sz w:val="22"/>
          <w:szCs w:val="22"/>
          <w:lang w:val="en-US" w:eastAsia="zh-CN"/>
        </w:rPr>
        <w:t>F</w:t>
      </w:r>
      <w:r w:rsidRPr="00CE13B8">
        <w:rPr>
          <w:rFonts w:eastAsiaTheme="minorEastAsia" w:hint="eastAsia"/>
          <w:color w:val="000000" w:themeColor="text1"/>
          <w:sz w:val="22"/>
          <w:szCs w:val="22"/>
          <w:lang w:val="en-US" w:eastAsia="zh-CN"/>
        </w:rPr>
        <w:t xml:space="preserve">urthermore, in the WID of MIMO enhancement, improved reliability and robustness is also proposed. </w:t>
      </w:r>
      <w:r w:rsidRPr="00CE13B8">
        <w:rPr>
          <w:rFonts w:eastAsiaTheme="minorEastAsia"/>
          <w:color w:val="000000" w:themeColor="text1"/>
          <w:sz w:val="22"/>
          <w:szCs w:val="22"/>
          <w:lang w:val="en-US" w:eastAsia="zh-CN"/>
        </w:rPr>
        <w:t>O</w:t>
      </w:r>
      <w:r w:rsidRPr="00CE13B8">
        <w:rPr>
          <w:rFonts w:eastAsiaTheme="minorEastAsia" w:hint="eastAsia"/>
          <w:color w:val="000000" w:themeColor="text1"/>
          <w:sz w:val="22"/>
          <w:szCs w:val="22"/>
          <w:lang w:val="en-US" w:eastAsia="zh-CN"/>
        </w:rPr>
        <w:t xml:space="preserve">ne simple way is to </w:t>
      </w:r>
      <w:r>
        <w:rPr>
          <w:rFonts w:eastAsiaTheme="minorEastAsia" w:hint="eastAsia"/>
          <w:color w:val="000000" w:themeColor="text1"/>
          <w:sz w:val="22"/>
          <w:szCs w:val="22"/>
          <w:lang w:val="en-US" w:eastAsia="zh-CN"/>
        </w:rPr>
        <w:t>reuse</w:t>
      </w:r>
      <w:r w:rsidRPr="00CE13B8">
        <w:rPr>
          <w:rFonts w:eastAsiaTheme="minorEastAsia" w:hint="eastAsia"/>
          <w:color w:val="000000" w:themeColor="text1"/>
          <w:sz w:val="22"/>
          <w:szCs w:val="22"/>
          <w:lang w:val="en-US" w:eastAsia="zh-CN"/>
        </w:rPr>
        <w:t xml:space="preserve"> the SFN </w:t>
      </w:r>
      <w:r>
        <w:rPr>
          <w:rFonts w:eastAsiaTheme="minorEastAsia" w:hint="eastAsia"/>
          <w:color w:val="000000" w:themeColor="text1"/>
          <w:sz w:val="22"/>
          <w:szCs w:val="22"/>
          <w:lang w:val="en-US" w:eastAsia="zh-CN"/>
        </w:rPr>
        <w:t xml:space="preserve">scheme </w:t>
      </w:r>
      <w:r w:rsidRPr="00CE13B8">
        <w:rPr>
          <w:rFonts w:eastAsiaTheme="minorEastAsia" w:hint="eastAsia"/>
          <w:color w:val="000000" w:themeColor="text1"/>
          <w:sz w:val="22"/>
          <w:szCs w:val="22"/>
          <w:lang w:val="en-US" w:eastAsia="zh-CN"/>
        </w:rPr>
        <w:t xml:space="preserve">for multi-TRP transmission, where single PDSCH with each layer is transmitted from all TRPs. </w:t>
      </w:r>
      <w:r w:rsidRPr="00CE13B8">
        <w:rPr>
          <w:rFonts w:eastAsiaTheme="minorEastAsia"/>
          <w:color w:val="000000" w:themeColor="text1"/>
          <w:sz w:val="22"/>
          <w:szCs w:val="22"/>
          <w:lang w:val="en-US" w:eastAsia="zh-CN"/>
        </w:rPr>
        <w:t>W</w:t>
      </w:r>
      <w:r w:rsidRPr="00CE13B8">
        <w:rPr>
          <w:rFonts w:eastAsiaTheme="minorEastAsia" w:hint="eastAsia"/>
          <w:color w:val="000000" w:themeColor="text1"/>
          <w:sz w:val="22"/>
          <w:szCs w:val="22"/>
          <w:lang w:val="en-US" w:eastAsia="zh-CN"/>
        </w:rPr>
        <w:t xml:space="preserve">hile considering the high frequency band, impact of phase noise should be considered. </w:t>
      </w:r>
      <w:r w:rsidRPr="00CE13B8">
        <w:rPr>
          <w:rFonts w:eastAsiaTheme="minorEastAsia"/>
          <w:color w:val="000000" w:themeColor="text1"/>
          <w:sz w:val="22"/>
          <w:szCs w:val="22"/>
          <w:lang w:val="en-US" w:eastAsia="zh-CN"/>
        </w:rPr>
        <w:t>I</w:t>
      </w:r>
      <w:r w:rsidRPr="00CE13B8">
        <w:rPr>
          <w:rFonts w:eastAsiaTheme="minorEastAsia" w:hint="eastAsia"/>
          <w:color w:val="000000" w:themeColor="text1"/>
          <w:sz w:val="22"/>
          <w:szCs w:val="22"/>
          <w:lang w:val="en-US" w:eastAsia="zh-CN"/>
        </w:rPr>
        <w:t xml:space="preserve">n this case, </w:t>
      </w:r>
      <w:r>
        <w:rPr>
          <w:rFonts w:eastAsiaTheme="minorEastAsia" w:hint="eastAsia"/>
          <w:color w:val="000000" w:themeColor="text1"/>
          <w:sz w:val="22"/>
          <w:szCs w:val="22"/>
          <w:lang w:val="en-US" w:eastAsia="zh-CN"/>
        </w:rPr>
        <w:t xml:space="preserve">spec-transparent manner </w:t>
      </w:r>
      <w:r>
        <w:rPr>
          <w:rFonts w:eastAsiaTheme="minorEastAsia"/>
          <w:color w:val="000000" w:themeColor="text1"/>
          <w:sz w:val="22"/>
          <w:szCs w:val="22"/>
          <w:lang w:val="en-US" w:eastAsia="zh-CN"/>
        </w:rPr>
        <w:t xml:space="preserve">is not suitable as </w:t>
      </w:r>
      <w:r>
        <w:rPr>
          <w:rFonts w:eastAsiaTheme="minorEastAsia" w:hint="eastAsia"/>
          <w:color w:val="000000" w:themeColor="text1"/>
          <w:sz w:val="22"/>
          <w:szCs w:val="22"/>
          <w:lang w:val="en-US" w:eastAsia="zh-CN"/>
        </w:rPr>
        <w:t xml:space="preserve">the independent phase noises from different TRPs can not be estimated accurately based on SFN scheme. </w:t>
      </w: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o achieve improved reliability and robustness, separate PTRS should be transmitted from different TRPs</w:t>
      </w:r>
      <w:r w:rsidR="001606C6">
        <w:rPr>
          <w:rFonts w:eastAsiaTheme="minorEastAsia" w:hint="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w:t>
      </w:r>
      <w:r w:rsidR="001606C6">
        <w:rPr>
          <w:rFonts w:eastAsiaTheme="minorEastAsia" w:hint="eastAsia"/>
          <w:color w:val="000000" w:themeColor="text1"/>
          <w:sz w:val="22"/>
          <w:szCs w:val="22"/>
          <w:lang w:val="en-US" w:eastAsia="zh-CN"/>
        </w:rPr>
        <w:t>A</w:t>
      </w:r>
      <w:r>
        <w:rPr>
          <w:rFonts w:eastAsiaTheme="minorEastAsia"/>
          <w:color w:val="000000" w:themeColor="text1"/>
          <w:sz w:val="22"/>
          <w:szCs w:val="22"/>
          <w:lang w:val="en-US" w:eastAsia="zh-CN"/>
        </w:rPr>
        <w:t>ccordingly</w:t>
      </w:r>
      <w:r>
        <w:rPr>
          <w:rFonts w:eastAsiaTheme="minorEastAsia" w:hint="eastAsia"/>
          <w:color w:val="000000" w:themeColor="text1"/>
          <w:sz w:val="22"/>
          <w:szCs w:val="22"/>
          <w:lang w:val="en-US" w:eastAsia="zh-CN"/>
        </w:rPr>
        <w:t xml:space="preserve">, separate </w:t>
      </w:r>
      <w:r w:rsidR="001606C6">
        <w:rPr>
          <w:rFonts w:eastAsiaTheme="minorEastAsia" w:hint="eastAsia"/>
          <w:color w:val="000000" w:themeColor="text1"/>
          <w:sz w:val="22"/>
          <w:szCs w:val="22"/>
          <w:lang w:val="en-US" w:eastAsia="zh-CN"/>
        </w:rPr>
        <w:t>DMRS ports with same transport block can be transmitted from different TRPs, and UE combines the data to achieve diversity gain.</w:t>
      </w:r>
    </w:p>
    <w:p w:rsidR="001606C6" w:rsidRPr="001606C6" w:rsidRDefault="001606C6" w:rsidP="001606C6">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sidR="000D1018">
        <w:rPr>
          <w:rFonts w:eastAsiaTheme="minorEastAsia" w:hint="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Enhancement on CW to layer mapping should be considered for multi-TRP transmission.</w:t>
      </w:r>
    </w:p>
    <w:p w:rsidR="0082790F" w:rsidRPr="006A5E4B" w:rsidRDefault="0082790F" w:rsidP="00707451">
      <w:pPr>
        <w:pStyle w:val="a5"/>
        <w:numPr>
          <w:ilvl w:val="0"/>
          <w:numId w:val="38"/>
        </w:numPr>
        <w:spacing w:before="120" w:after="120"/>
        <w:jc w:val="both"/>
        <w:rPr>
          <w:rFonts w:eastAsiaTheme="minorEastAsia"/>
          <w:b/>
          <w:lang w:eastAsia="zh-CN"/>
        </w:rPr>
      </w:pPr>
      <w:r w:rsidRPr="00707451">
        <w:rPr>
          <w:rFonts w:eastAsiaTheme="minorEastAsia" w:hint="eastAsia"/>
          <w:b/>
          <w:lang w:eastAsia="zh-CN"/>
        </w:rPr>
        <w:lastRenderedPageBreak/>
        <w:t>CSI measurement and feedback enhancement</w:t>
      </w:r>
    </w:p>
    <w:p w:rsidR="009E6A24" w:rsidRPr="00CE13B8" w:rsidRDefault="00E32509" w:rsidP="00043F7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w:t>
      </w:r>
      <w:r>
        <w:rPr>
          <w:rFonts w:eastAsiaTheme="minorEastAsia" w:hint="eastAsia"/>
          <w:color w:val="000000" w:themeColor="text1"/>
          <w:sz w:val="22"/>
          <w:szCs w:val="22"/>
          <w:lang w:val="en-US" w:eastAsia="zh-CN"/>
        </w:rPr>
        <w:t xml:space="preserve">onsidering the dynamic </w:t>
      </w:r>
      <w:r>
        <w:rPr>
          <w:rFonts w:eastAsiaTheme="minorEastAsia"/>
          <w:color w:val="000000" w:themeColor="text1"/>
          <w:sz w:val="22"/>
          <w:szCs w:val="22"/>
          <w:lang w:val="en-US" w:eastAsia="zh-CN"/>
        </w:rPr>
        <w:t>switching</w:t>
      </w:r>
      <w:r>
        <w:rPr>
          <w:rFonts w:eastAsiaTheme="minorEastAsia" w:hint="eastAsia"/>
          <w:color w:val="000000" w:themeColor="text1"/>
          <w:sz w:val="22"/>
          <w:szCs w:val="22"/>
          <w:lang w:val="en-US" w:eastAsia="zh-CN"/>
        </w:rPr>
        <w:t xml:space="preserve"> between single-TRP and multi-TRP transmission, the CSI </w:t>
      </w:r>
      <w:r>
        <w:rPr>
          <w:rFonts w:eastAsiaTheme="minorEastAsia"/>
          <w:color w:val="000000" w:themeColor="text1"/>
          <w:sz w:val="22"/>
          <w:szCs w:val="22"/>
          <w:lang w:val="en-US" w:eastAsia="zh-CN"/>
        </w:rPr>
        <w:t>measurement</w:t>
      </w:r>
      <w:r>
        <w:rPr>
          <w:rFonts w:eastAsiaTheme="minorEastAsia" w:hint="eastAsia"/>
          <w:color w:val="000000" w:themeColor="text1"/>
          <w:sz w:val="22"/>
          <w:szCs w:val="22"/>
          <w:lang w:val="en-US" w:eastAsia="zh-CN"/>
        </w:rPr>
        <w:t xml:space="preserve"> and feedback should be enhanced to support both cases. </w:t>
      </w:r>
      <w:r w:rsidR="00CE13B8" w:rsidRPr="00CE13B8">
        <w:rPr>
          <w:rFonts w:eastAsiaTheme="minorEastAsia"/>
          <w:color w:val="000000" w:themeColor="text1"/>
          <w:sz w:val="22"/>
          <w:szCs w:val="22"/>
          <w:lang w:val="en-US" w:eastAsia="zh-CN"/>
        </w:rPr>
        <w:t>F</w:t>
      </w:r>
      <w:r w:rsidR="00CE13B8" w:rsidRPr="00CE13B8">
        <w:rPr>
          <w:rFonts w:eastAsiaTheme="minorEastAsia" w:hint="eastAsia"/>
          <w:color w:val="000000" w:themeColor="text1"/>
          <w:sz w:val="22"/>
          <w:szCs w:val="22"/>
          <w:lang w:val="en-US" w:eastAsia="zh-CN"/>
        </w:rPr>
        <w:t xml:space="preserve">or the case of single PDSCH from different TRPs, joint CSI calculation based on two TRPs should be supported. And the CSI should include number of layers per TRP, </w:t>
      </w:r>
      <w:r>
        <w:rPr>
          <w:rFonts w:eastAsiaTheme="minorEastAsia" w:hint="eastAsia"/>
          <w:color w:val="000000" w:themeColor="text1"/>
          <w:sz w:val="22"/>
          <w:szCs w:val="22"/>
          <w:lang w:val="en-US" w:eastAsia="zh-CN"/>
        </w:rPr>
        <w:t>i.e.</w:t>
      </w:r>
      <w:r w:rsidR="00CE13B8" w:rsidRPr="00CE13B8">
        <w:rPr>
          <w:rFonts w:eastAsiaTheme="minorEastAsia" w:hint="eastAsia"/>
          <w:color w:val="000000" w:themeColor="text1"/>
          <w:sz w:val="22"/>
          <w:szCs w:val="22"/>
          <w:lang w:val="en-US" w:eastAsia="zh-CN"/>
        </w:rPr>
        <w:t xml:space="preserve"> RI1 and RI2.</w:t>
      </w:r>
      <w:r>
        <w:rPr>
          <w:rFonts w:eastAsiaTheme="minorEastAsia" w:hint="eastAsia"/>
          <w:color w:val="000000" w:themeColor="text1"/>
          <w:sz w:val="22"/>
          <w:szCs w:val="22"/>
          <w:lang w:val="en-US" w:eastAsia="zh-CN"/>
        </w:rPr>
        <w:t xml:space="preserve"> If the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is single-TRP based, either RI1 or RI2 is 0.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 xml:space="preserve">hile among the possible values of RI1 and RI2, some values are impossible under the restriction of maximum number of layers and codewords supported for one UE. In addition, considering the typical case for multi-TRP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the two links should be matched, for example, there is impossible for the case of RI=1 and RI2=5. </w:t>
      </w: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ased on this, the overhead reduction for joint RI report can be considered.</w:t>
      </w:r>
    </w:p>
    <w:p w:rsidR="00E32509" w:rsidRDefault="00E32509" w:rsidP="00E3250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0D1018">
        <w:rPr>
          <w:rFonts w:eastAsiaTheme="minorEastAsia" w:hint="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Enhancement on CSI measurement and feedback for dynamic switching between single-TRP and multi-TRP transmission should be supported. And overhead reduction can be studied for the typical cases.</w:t>
      </w:r>
    </w:p>
    <w:p w:rsidR="00872A72" w:rsidRPr="006A5E4B" w:rsidRDefault="00872A72" w:rsidP="00707451">
      <w:pPr>
        <w:pStyle w:val="a5"/>
        <w:numPr>
          <w:ilvl w:val="0"/>
          <w:numId w:val="38"/>
        </w:numPr>
        <w:spacing w:before="120" w:after="120"/>
        <w:jc w:val="both"/>
        <w:rPr>
          <w:rFonts w:eastAsiaTheme="minorEastAsia"/>
          <w:b/>
          <w:lang w:eastAsia="zh-CN"/>
        </w:rPr>
      </w:pPr>
      <w:r w:rsidRPr="00707451">
        <w:rPr>
          <w:rFonts w:eastAsiaTheme="minorEastAsia"/>
          <w:b/>
          <w:lang w:eastAsia="zh-CN"/>
        </w:rPr>
        <w:t>U</w:t>
      </w:r>
      <w:r w:rsidRPr="00707451">
        <w:rPr>
          <w:rFonts w:eastAsiaTheme="minorEastAsia" w:hint="eastAsia"/>
          <w:b/>
          <w:lang w:eastAsia="zh-CN"/>
        </w:rPr>
        <w:t>plink transmission</w:t>
      </w:r>
    </w:p>
    <w:p w:rsidR="00872A72" w:rsidRDefault="00872A72" w:rsidP="00872A72">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 xml:space="preserve">r uplink transmission based on multi-TRP, at least dynamic switching between </w:t>
      </w:r>
      <w:r>
        <w:rPr>
          <w:rFonts w:eastAsiaTheme="minorEastAsia"/>
          <w:color w:val="000000" w:themeColor="text1"/>
          <w:sz w:val="22"/>
          <w:szCs w:val="22"/>
          <w:lang w:val="en-US" w:eastAsia="zh-CN"/>
        </w:rPr>
        <w:t>different</w:t>
      </w:r>
      <w:r>
        <w:rPr>
          <w:rFonts w:eastAsiaTheme="minorEastAsia" w:hint="eastAsia"/>
          <w:color w:val="000000" w:themeColor="text1"/>
          <w:sz w:val="22"/>
          <w:szCs w:val="22"/>
          <w:lang w:val="en-US" w:eastAsia="zh-CN"/>
        </w:rPr>
        <w:t xml:space="preserve"> TRPs should be supported. Non-codebook based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in Rel-15 can support this already, since </w:t>
      </w:r>
      <w:r w:rsidRPr="00872A72">
        <w:rPr>
          <w:rFonts w:eastAsiaTheme="minorEastAsia"/>
          <w:color w:val="000000" w:themeColor="text1"/>
          <w:sz w:val="22"/>
          <w:szCs w:val="22"/>
          <w:lang w:val="en-US" w:eastAsia="zh-CN"/>
        </w:rPr>
        <w:t xml:space="preserve">higher layer parameter spatialRelationInfo </w:t>
      </w:r>
      <w:r>
        <w:rPr>
          <w:rFonts w:eastAsiaTheme="minorEastAsia" w:hint="eastAsia"/>
          <w:color w:val="000000" w:themeColor="text1"/>
          <w:sz w:val="22"/>
          <w:szCs w:val="22"/>
          <w:lang w:val="en-US" w:eastAsia="zh-CN"/>
        </w:rPr>
        <w:t>is</w:t>
      </w:r>
      <w:r w:rsidRPr="00872A72">
        <w:rPr>
          <w:rFonts w:eastAsiaTheme="minorEastAsia"/>
          <w:color w:val="000000" w:themeColor="text1"/>
          <w:sz w:val="22"/>
          <w:szCs w:val="22"/>
          <w:lang w:val="en-US" w:eastAsia="zh-CN"/>
        </w:rPr>
        <w:t xml:space="preserve"> configured per SRS resource.</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 xml:space="preserve">hile considering the different transmission path, the timing </w:t>
      </w:r>
      <w:r>
        <w:rPr>
          <w:rFonts w:eastAsiaTheme="minorEastAsia"/>
          <w:color w:val="000000" w:themeColor="text1"/>
          <w:sz w:val="22"/>
          <w:szCs w:val="22"/>
          <w:lang w:val="en-US" w:eastAsia="zh-CN"/>
        </w:rPr>
        <w:t>difference</w:t>
      </w:r>
      <w:r>
        <w:rPr>
          <w:rFonts w:eastAsiaTheme="minorEastAsia" w:hint="eastAsia"/>
          <w:color w:val="000000" w:themeColor="text1"/>
          <w:sz w:val="22"/>
          <w:szCs w:val="22"/>
          <w:lang w:val="en-US" w:eastAsia="zh-CN"/>
        </w:rPr>
        <w:t>s</w:t>
      </w:r>
      <w:r>
        <w:rPr>
          <w:rFonts w:eastAsiaTheme="minorEastAsia"/>
          <w:color w:val="000000" w:themeColor="text1"/>
          <w:sz w:val="22"/>
          <w:szCs w:val="22"/>
          <w:lang w:val="en-US" w:eastAsia="zh-CN"/>
        </w:rPr>
        <w:t xml:space="preserve"> to different TRPs may be different. </w:t>
      </w:r>
      <w:r w:rsidR="0038501C">
        <w:rPr>
          <w:rFonts w:eastAsiaTheme="minorEastAsia"/>
          <w:color w:val="000000" w:themeColor="text1"/>
          <w:sz w:val="22"/>
          <w:szCs w:val="22"/>
          <w:lang w:val="en-US" w:eastAsia="zh-CN"/>
        </w:rPr>
        <w:t>S</w:t>
      </w:r>
      <w:r w:rsidR="0038501C">
        <w:rPr>
          <w:rFonts w:eastAsiaTheme="minorEastAsia" w:hint="eastAsia"/>
          <w:color w:val="000000" w:themeColor="text1"/>
          <w:sz w:val="22"/>
          <w:szCs w:val="22"/>
          <w:lang w:val="en-US" w:eastAsia="zh-CN"/>
        </w:rPr>
        <w:t>o independent TA for each TRP should be supported.</w:t>
      </w:r>
    </w:p>
    <w:p w:rsidR="00872A72" w:rsidRPr="00872A72" w:rsidRDefault="00872A72" w:rsidP="00E32509">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sidR="000D1018">
        <w:rPr>
          <w:rFonts w:eastAsiaTheme="minorEastAsia" w:hint="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38501C">
        <w:rPr>
          <w:rFonts w:eastAsiaTheme="minorEastAsia" w:hint="eastAsia"/>
          <w:b/>
          <w:i/>
          <w:sz w:val="22"/>
          <w:szCs w:val="22"/>
          <w:lang w:val="en-US" w:eastAsia="zh-CN"/>
        </w:rPr>
        <w:t>Multiple TA should be supported for uplink transmission based on</w:t>
      </w:r>
      <w:r>
        <w:rPr>
          <w:rFonts w:eastAsiaTheme="minorEastAsia" w:hint="eastAsia"/>
          <w:b/>
          <w:i/>
          <w:sz w:val="22"/>
          <w:szCs w:val="22"/>
          <w:lang w:val="en-US" w:eastAsia="zh-CN"/>
        </w:rPr>
        <w:t xml:space="preserve"> multi-TRP.</w:t>
      </w:r>
    </w:p>
    <w:bookmarkEnd w:id="15"/>
    <w:bookmarkEnd w:id="16"/>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B3102E" w:rsidRDefault="00D400AF" w:rsidP="00661396">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w:t>
      </w:r>
      <w:r w:rsidR="00BB53CC" w:rsidRPr="00D06E94">
        <w:rPr>
          <w:rFonts w:eastAsia="宋体"/>
          <w:color w:val="000000" w:themeColor="text1"/>
          <w:sz w:val="22"/>
          <w:szCs w:val="22"/>
          <w:lang w:eastAsia="zh-CN"/>
        </w:rPr>
        <w:t>on</w:t>
      </w:r>
      <w:r w:rsidR="00F73264">
        <w:rPr>
          <w:rFonts w:eastAsia="宋体" w:hint="eastAsia"/>
          <w:color w:val="000000" w:themeColor="text1"/>
          <w:sz w:val="22"/>
          <w:szCs w:val="22"/>
          <w:lang w:eastAsia="zh-CN"/>
        </w:rPr>
        <w:t xml:space="preserve"> the multi-TRP </w:t>
      </w:r>
      <w:r w:rsidR="00F73264">
        <w:rPr>
          <w:rFonts w:eastAsia="宋体"/>
          <w:color w:val="000000" w:themeColor="text1"/>
          <w:sz w:val="22"/>
          <w:szCs w:val="22"/>
          <w:lang w:eastAsia="zh-CN"/>
        </w:rPr>
        <w:t>transmission</w:t>
      </w:r>
      <w:r w:rsidR="00F73264">
        <w:rPr>
          <w:rFonts w:eastAsia="宋体" w:hint="eastAsia"/>
          <w:color w:val="000000" w:themeColor="text1"/>
          <w:sz w:val="22"/>
          <w:szCs w:val="22"/>
          <w:lang w:eastAsia="zh-CN"/>
        </w:rPr>
        <w:t>,</w:t>
      </w:r>
      <w:r w:rsidR="00886EAA">
        <w:rPr>
          <w:rFonts w:eastAsia="宋体" w:hint="eastAsia"/>
          <w:color w:val="000000" w:themeColor="text1"/>
          <w:sz w:val="22"/>
          <w:szCs w:val="22"/>
          <w:lang w:eastAsia="zh-CN"/>
        </w:rPr>
        <w:t xml:space="preserve"> </w:t>
      </w:r>
      <w:r w:rsidR="00661396">
        <w:rPr>
          <w:rFonts w:eastAsia="宋体" w:hint="eastAsia"/>
          <w:color w:val="000000" w:themeColor="text1"/>
          <w:sz w:val="22"/>
          <w:szCs w:val="22"/>
          <w:lang w:eastAsia="zh-CN"/>
        </w:rPr>
        <w:t xml:space="preserve">and </w:t>
      </w:r>
      <w:r w:rsidR="00A84FAC">
        <w:rPr>
          <w:rFonts w:eastAsia="宋体" w:hint="eastAsia"/>
          <w:color w:val="000000" w:themeColor="text1"/>
          <w:sz w:val="22"/>
          <w:szCs w:val="22"/>
          <w:lang w:eastAsia="zh-CN"/>
        </w:rPr>
        <w:t>we proposed that:</w:t>
      </w:r>
    </w:p>
    <w:p w:rsidR="00F73264" w:rsidRDefault="00F73264" w:rsidP="00F73264">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DMRS ports within the same CDM group should also be QCLed for multi-TRP/panel transmission.</w:t>
      </w:r>
    </w:p>
    <w:p w:rsidR="00F73264" w:rsidRDefault="00F73264" w:rsidP="00F73264">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Support dynamic switching between single-TRP and multi-TRP scheduling.</w:t>
      </w:r>
    </w:p>
    <w:p w:rsidR="000D1018" w:rsidRDefault="000D1018" w:rsidP="000D1018">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3: Support both single and multiple PDCCH design. </w:t>
      </w:r>
    </w:p>
    <w:p w:rsidR="00F73264" w:rsidRPr="001606C6" w:rsidRDefault="00F73264" w:rsidP="00F73264">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sidR="000D1018">
        <w:rPr>
          <w:rFonts w:eastAsiaTheme="minorEastAsia" w:hint="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Enhancement on CW to layer mapping should be considered for multi-TRP transmission.</w:t>
      </w:r>
    </w:p>
    <w:p w:rsidR="00F73264" w:rsidRDefault="00F73264" w:rsidP="00F73264">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0D1018">
        <w:rPr>
          <w:rFonts w:eastAsiaTheme="minorEastAsia" w:hint="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Enhancement on CSI measurement and feedback for dynamic switching between single-TRP and multi-TRP transmission should be supported. And overhead reduction can be studied for the typical cases.</w:t>
      </w:r>
    </w:p>
    <w:p w:rsidR="000D1018" w:rsidRPr="00872A72" w:rsidRDefault="000D1018" w:rsidP="000D1018">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 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Multiple TA should be supported for uplink transmission based on multi-TRP.</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7" w:name="_Ref344215723"/>
      <w:bookmarkEnd w:id="17"/>
    </w:p>
    <w:p w:rsidR="00657EED" w:rsidRDefault="00A45ABA" w:rsidP="009D52D3">
      <w:pPr>
        <w:pStyle w:val="af7"/>
        <w:numPr>
          <w:ilvl w:val="0"/>
          <w:numId w:val="2"/>
        </w:numPr>
        <w:snapToGrid w:val="0"/>
        <w:jc w:val="left"/>
        <w:rPr>
          <w:rFonts w:ascii="Times New Roman" w:eastAsia="宋体" w:hAnsi="Times New Roman"/>
          <w:color w:val="000000"/>
          <w:lang w:val="en-GB" w:eastAsia="zh-CN"/>
        </w:rPr>
      </w:pPr>
      <w:r w:rsidRPr="00A10A54">
        <w:rPr>
          <w:rFonts w:ascii="Times New Roman" w:eastAsia="宋体" w:hAnsi="Times New Roman"/>
          <w:color w:val="000000"/>
          <w:lang w:val="en-GB" w:eastAsia="zh-CN"/>
        </w:rPr>
        <w:t>RP-182067</w:t>
      </w:r>
      <w:r w:rsidRPr="00A10A54">
        <w:rPr>
          <w:rFonts w:ascii="Times New Roman" w:eastAsia="宋体" w:hAnsi="Times New Roman" w:hint="eastAsia"/>
          <w:color w:val="000000"/>
          <w:lang w:val="en-GB" w:eastAsia="zh-CN"/>
        </w:rPr>
        <w:t xml:space="preserve">, </w:t>
      </w:r>
      <w:r w:rsidRPr="00A10A54">
        <w:rPr>
          <w:rFonts w:ascii="Times New Roman" w:eastAsia="宋体" w:hAnsi="Times New Roman"/>
          <w:color w:val="000000"/>
          <w:lang w:val="en-GB" w:eastAsia="zh-CN"/>
        </w:rPr>
        <w:t>3GPP TSG RAN Meeting #81</w:t>
      </w:r>
      <w:r w:rsidRPr="00A10A54">
        <w:rPr>
          <w:rFonts w:ascii="Times New Roman" w:eastAsia="宋体" w:hAnsi="Times New Roman" w:hint="eastAsia"/>
          <w:color w:val="000000"/>
          <w:lang w:val="en-GB" w:eastAsia="zh-CN"/>
        </w:rPr>
        <w:t xml:space="preserve">, </w:t>
      </w:r>
      <w:r w:rsidRPr="00A10A54">
        <w:rPr>
          <w:rFonts w:ascii="Times New Roman" w:eastAsia="宋体" w:hAnsi="Times New Roman"/>
          <w:color w:val="000000"/>
          <w:lang w:val="en-GB" w:eastAsia="zh-CN"/>
        </w:rPr>
        <w:t xml:space="preserve">Gold Coast, </w:t>
      </w:r>
      <w:r w:rsidR="00B85686" w:rsidRPr="00A10A54">
        <w:rPr>
          <w:rFonts w:ascii="Times New Roman" w:eastAsia="宋体" w:hAnsi="Times New Roman"/>
          <w:color w:val="000000"/>
          <w:lang w:val="en-GB" w:eastAsia="zh-CN"/>
        </w:rPr>
        <w:t>Australia</w:t>
      </w:r>
      <w:r w:rsidRPr="00A10A54">
        <w:rPr>
          <w:rFonts w:ascii="Times New Roman" w:eastAsia="宋体" w:hAnsi="Times New Roman"/>
          <w:color w:val="000000"/>
          <w:lang w:val="en-GB" w:eastAsia="zh-CN"/>
        </w:rPr>
        <w:t>, Sept 10 - 13, 2018</w:t>
      </w:r>
      <w:r w:rsidRPr="00A10A54">
        <w:rPr>
          <w:rFonts w:ascii="Times New Roman" w:eastAsia="宋体" w:hAnsi="Times New Roman" w:hint="eastAsia"/>
          <w:color w:val="000000"/>
          <w:lang w:val="en-GB" w:eastAsia="zh-CN"/>
        </w:rPr>
        <w:t xml:space="preserve"> </w:t>
      </w:r>
    </w:p>
    <w:p w:rsidR="000D1018" w:rsidRPr="00A10A54" w:rsidRDefault="000D1018" w:rsidP="009D52D3">
      <w:pPr>
        <w:pStyle w:val="af7"/>
        <w:numPr>
          <w:ilvl w:val="0"/>
          <w:numId w:val="2"/>
        </w:numPr>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Chairman</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s note, 3GPP TSG RAN1 Meeting #94bis, Chengdu, China, Oct 8 </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 12, 2018</w:t>
      </w:r>
    </w:p>
    <w:p w:rsidR="005260B7" w:rsidRPr="00657EED" w:rsidRDefault="005260B7" w:rsidP="005260B7">
      <w:pPr>
        <w:pStyle w:val="af7"/>
        <w:snapToGrid w:val="0"/>
        <w:jc w:val="left"/>
        <w:rPr>
          <w:rFonts w:ascii="Times New Roman" w:eastAsia="宋体" w:hAnsi="Times New Roman"/>
          <w:color w:val="000000"/>
          <w:lang w:val="en-GB" w:eastAsia="zh-CN"/>
        </w:rPr>
      </w:pPr>
    </w:p>
    <w:p w:rsidR="005260B7" w:rsidRPr="00657EED" w:rsidRDefault="005260B7" w:rsidP="005260B7">
      <w:pPr>
        <w:pStyle w:val="af7"/>
        <w:snapToGrid w:val="0"/>
        <w:jc w:val="left"/>
        <w:rPr>
          <w:rFonts w:ascii="Times New Roman" w:eastAsia="宋体" w:hAnsi="Times New Roman"/>
          <w:color w:val="000000"/>
          <w:lang w:val="en-GB" w:eastAsia="zh-CN"/>
        </w:rPr>
      </w:pPr>
    </w:p>
    <w:p w:rsidR="00661396" w:rsidRDefault="00661396" w:rsidP="005260B7">
      <w:pPr>
        <w:pStyle w:val="af7"/>
        <w:snapToGrid w:val="0"/>
        <w:jc w:val="left"/>
        <w:rPr>
          <w:rFonts w:ascii="Times New Roman" w:eastAsia="宋体" w:hAnsi="Times New Roman"/>
          <w:color w:val="000000"/>
          <w:lang w:val="en-GB" w:eastAsia="zh-CN"/>
        </w:rPr>
      </w:pPr>
    </w:p>
    <w:sectPr w:rsidR="00661396"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52E" w:rsidRPr="00D733E0" w:rsidRDefault="00DC352E" w:rsidP="00D400AF">
      <w:pPr>
        <w:spacing w:after="0"/>
        <w:rPr>
          <w:rFonts w:ascii="Arial" w:eastAsia="宋体" w:hAnsi="Arial" w:cs="Arial"/>
          <w:color w:val="0000FF"/>
          <w:kern w:val="2"/>
          <w:lang w:val="en-US" w:eastAsia="zh-CN"/>
        </w:rPr>
      </w:pPr>
      <w:r>
        <w:separator/>
      </w:r>
    </w:p>
  </w:endnote>
  <w:endnote w:type="continuationSeparator" w:id="0">
    <w:p w:rsidR="00DC352E" w:rsidRPr="00D733E0" w:rsidRDefault="00DC352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B55ED" w:rsidRPr="00FB55ED">
          <w:rPr>
            <w:noProof/>
            <w:sz w:val="21"/>
            <w:lang w:val="zh-CN" w:eastAsia="zh-CN"/>
          </w:rPr>
          <w:t>3</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52E" w:rsidRPr="00D733E0" w:rsidRDefault="00DC352E" w:rsidP="00D400AF">
      <w:pPr>
        <w:spacing w:after="0"/>
        <w:rPr>
          <w:rFonts w:ascii="Arial" w:eastAsia="宋体" w:hAnsi="Arial" w:cs="Arial"/>
          <w:color w:val="0000FF"/>
          <w:kern w:val="2"/>
          <w:lang w:val="en-US" w:eastAsia="zh-CN"/>
        </w:rPr>
      </w:pPr>
      <w:r>
        <w:separator/>
      </w:r>
    </w:p>
  </w:footnote>
  <w:footnote w:type="continuationSeparator" w:id="0">
    <w:p w:rsidR="00DC352E" w:rsidRPr="00D733E0" w:rsidRDefault="00DC352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34CE1"/>
    <w:multiLevelType w:val="hybridMultilevel"/>
    <w:tmpl w:val="255A416A"/>
    <w:lvl w:ilvl="0" w:tplc="5268FA1E">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1">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nsid w:val="3AA46647"/>
    <w:multiLevelType w:val="hybridMultilevel"/>
    <w:tmpl w:val="3C68D9F4"/>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5">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0">
    <w:nsid w:val="49E35809"/>
    <w:multiLevelType w:val="hybridMultilevel"/>
    <w:tmpl w:val="52306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nsid w:val="4C342425"/>
    <w:multiLevelType w:val="hybridMultilevel"/>
    <w:tmpl w:val="8F9609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D05917"/>
    <w:multiLevelType w:val="hybridMultilevel"/>
    <w:tmpl w:val="33B4F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5">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29">
    <w:nsid w:val="679C0FDB"/>
    <w:multiLevelType w:val="hybridMultilevel"/>
    <w:tmpl w:val="FC4A56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1">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6">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7">
    <w:nsid w:val="7E0E4328"/>
    <w:multiLevelType w:val="multilevel"/>
    <w:tmpl w:val="016CD140"/>
    <w:lvl w:ilvl="0">
      <w:start w:val="1"/>
      <w:numFmt w:val="decimal"/>
      <w:lvlText w:val="%1."/>
      <w:lvlJc w:val="left"/>
      <w:pPr>
        <w:ind w:left="425" w:hanging="425"/>
      </w:pPr>
      <w:rPr>
        <w:rFonts w:cs="Times New Roman" w:hint="eastAsia"/>
        <w:lang w:val="en-GB"/>
      </w:rPr>
    </w:lvl>
    <w:lvl w:ilvl="1">
      <w:start w:val="1"/>
      <w:numFmt w:val="decimal"/>
      <w:lvlText w:val="%1.%2."/>
      <w:lvlJc w:val="left"/>
      <w:pPr>
        <w:ind w:left="567" w:hanging="567"/>
      </w:pPr>
      <w:rPr>
        <w:rFonts w:cs="Times New Roman" w:hint="eastAsia"/>
      </w:rPr>
    </w:lvl>
    <w:lvl w:ilvl="2">
      <w:start w:val="1"/>
      <w:numFmt w:val="decimal"/>
      <w:lvlText w:val="%1.%2.%3."/>
      <w:lvlJc w:val="left"/>
      <w:pPr>
        <w:ind w:left="709" w:hanging="709"/>
      </w:pPr>
      <w:rPr>
        <w:rFonts w:cs="Times New Roman"/>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abstractNum w:abstractNumId="38">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3"/>
  </w:num>
  <w:num w:numId="4">
    <w:abstractNumId w:val="19"/>
  </w:num>
  <w:num w:numId="5">
    <w:abstractNumId w:val="6"/>
  </w:num>
  <w:num w:numId="6">
    <w:abstractNumId w:val="36"/>
  </w:num>
  <w:num w:numId="7">
    <w:abstractNumId w:val="34"/>
  </w:num>
  <w:num w:numId="8">
    <w:abstractNumId w:val="10"/>
  </w:num>
  <w:num w:numId="9">
    <w:abstractNumId w:val="11"/>
  </w:num>
  <w:num w:numId="10">
    <w:abstractNumId w:val="14"/>
  </w:num>
  <w:num w:numId="11">
    <w:abstractNumId w:val="35"/>
  </w:num>
  <w:num w:numId="12">
    <w:abstractNumId w:val="25"/>
  </w:num>
  <w:num w:numId="13">
    <w:abstractNumId w:val="26"/>
  </w:num>
  <w:num w:numId="14">
    <w:abstractNumId w:val="30"/>
  </w:num>
  <w:num w:numId="15">
    <w:abstractNumId w:val="38"/>
  </w:num>
  <w:num w:numId="16">
    <w:abstractNumId w:val="13"/>
  </w:num>
  <w:num w:numId="17">
    <w:abstractNumId w:val="15"/>
  </w:num>
  <w:num w:numId="18">
    <w:abstractNumId w:val="31"/>
  </w:num>
  <w:num w:numId="19">
    <w:abstractNumId w:val="29"/>
  </w:num>
  <w:num w:numId="20">
    <w:abstractNumId w:val="4"/>
  </w:num>
  <w:num w:numId="21">
    <w:abstractNumId w:val="3"/>
  </w:num>
  <w:num w:numId="22">
    <w:abstractNumId w:val="2"/>
  </w:num>
  <w:num w:numId="23">
    <w:abstractNumId w:val="33"/>
  </w:num>
  <w:num w:numId="24">
    <w:abstractNumId w:val="2"/>
  </w:num>
  <w:num w:numId="25">
    <w:abstractNumId w:val="3"/>
  </w:num>
  <w:num w:numId="26">
    <w:abstractNumId w:val="3"/>
  </w:num>
  <w:num w:numId="27">
    <w:abstractNumId w:val="2"/>
  </w:num>
  <w:num w:numId="28">
    <w:abstractNumId w:val="9"/>
  </w:num>
  <w:num w:numId="29">
    <w:abstractNumId w:val="16"/>
  </w:num>
  <w:num w:numId="30">
    <w:abstractNumId w:val="17"/>
  </w:num>
  <w:num w:numId="31">
    <w:abstractNumId w:val="27"/>
  </w:num>
  <w:num w:numId="32">
    <w:abstractNumId w:val="28"/>
  </w:num>
  <w:num w:numId="3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8"/>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8"/>
  </w:num>
  <w:num w:numId="38">
    <w:abstractNumId w:val="21"/>
  </w:num>
  <w:num w:numId="39">
    <w:abstractNumId w:val="24"/>
  </w:num>
  <w:num w:numId="40">
    <w:abstractNumId w:val="22"/>
  </w:num>
  <w:num w:numId="41">
    <w:abstractNumId w:val="7"/>
  </w:num>
  <w:num w:numId="42">
    <w:abstractNumId w:val="37"/>
  </w:num>
  <w:num w:numId="43">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3D5"/>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419FC"/>
    <w:rsid w:val="00043C63"/>
    <w:rsid w:val="00043F7F"/>
    <w:rsid w:val="00046FC3"/>
    <w:rsid w:val="00047F8B"/>
    <w:rsid w:val="0005775A"/>
    <w:rsid w:val="000605C5"/>
    <w:rsid w:val="000609E1"/>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76E2"/>
    <w:rsid w:val="00077B5F"/>
    <w:rsid w:val="0008058C"/>
    <w:rsid w:val="000831D8"/>
    <w:rsid w:val="00083346"/>
    <w:rsid w:val="00085445"/>
    <w:rsid w:val="00087742"/>
    <w:rsid w:val="000878CF"/>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582D"/>
    <w:rsid w:val="000F41CD"/>
    <w:rsid w:val="000F4533"/>
    <w:rsid w:val="000F4B5D"/>
    <w:rsid w:val="000F7683"/>
    <w:rsid w:val="00101401"/>
    <w:rsid w:val="00101D48"/>
    <w:rsid w:val="00101E39"/>
    <w:rsid w:val="001036F7"/>
    <w:rsid w:val="00104275"/>
    <w:rsid w:val="00106DCA"/>
    <w:rsid w:val="001074C8"/>
    <w:rsid w:val="0011387B"/>
    <w:rsid w:val="00115A01"/>
    <w:rsid w:val="0011650D"/>
    <w:rsid w:val="00116712"/>
    <w:rsid w:val="00123D5D"/>
    <w:rsid w:val="001243DF"/>
    <w:rsid w:val="00126822"/>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606C6"/>
    <w:rsid w:val="001613C9"/>
    <w:rsid w:val="00161D3A"/>
    <w:rsid w:val="00163281"/>
    <w:rsid w:val="001635BE"/>
    <w:rsid w:val="0016414E"/>
    <w:rsid w:val="0016416D"/>
    <w:rsid w:val="0016549B"/>
    <w:rsid w:val="001663EA"/>
    <w:rsid w:val="0016672E"/>
    <w:rsid w:val="00167221"/>
    <w:rsid w:val="00171154"/>
    <w:rsid w:val="00172126"/>
    <w:rsid w:val="001732EA"/>
    <w:rsid w:val="00173812"/>
    <w:rsid w:val="00176A0B"/>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5394"/>
    <w:rsid w:val="002264D2"/>
    <w:rsid w:val="00226C96"/>
    <w:rsid w:val="00233A63"/>
    <w:rsid w:val="00235A1D"/>
    <w:rsid w:val="00235C14"/>
    <w:rsid w:val="00236EA5"/>
    <w:rsid w:val="002376AB"/>
    <w:rsid w:val="00240BD1"/>
    <w:rsid w:val="00241420"/>
    <w:rsid w:val="00242725"/>
    <w:rsid w:val="00242D06"/>
    <w:rsid w:val="002431EA"/>
    <w:rsid w:val="00244898"/>
    <w:rsid w:val="002453B9"/>
    <w:rsid w:val="00246097"/>
    <w:rsid w:val="002463CA"/>
    <w:rsid w:val="00253482"/>
    <w:rsid w:val="002536D1"/>
    <w:rsid w:val="00253C64"/>
    <w:rsid w:val="00253F7F"/>
    <w:rsid w:val="00255323"/>
    <w:rsid w:val="00255898"/>
    <w:rsid w:val="00256A79"/>
    <w:rsid w:val="00257D5C"/>
    <w:rsid w:val="00263D6F"/>
    <w:rsid w:val="0026532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7380"/>
    <w:rsid w:val="002914B5"/>
    <w:rsid w:val="002926E3"/>
    <w:rsid w:val="002928B5"/>
    <w:rsid w:val="00294122"/>
    <w:rsid w:val="00295FC3"/>
    <w:rsid w:val="002A1515"/>
    <w:rsid w:val="002A18D4"/>
    <w:rsid w:val="002A4BA0"/>
    <w:rsid w:val="002A50E4"/>
    <w:rsid w:val="002A6179"/>
    <w:rsid w:val="002A6ECA"/>
    <w:rsid w:val="002A7705"/>
    <w:rsid w:val="002B5F85"/>
    <w:rsid w:val="002C03F6"/>
    <w:rsid w:val="002C0F7D"/>
    <w:rsid w:val="002C24F0"/>
    <w:rsid w:val="002C38D2"/>
    <w:rsid w:val="002C5253"/>
    <w:rsid w:val="002C65C6"/>
    <w:rsid w:val="002C6D3F"/>
    <w:rsid w:val="002C7854"/>
    <w:rsid w:val="002D1723"/>
    <w:rsid w:val="002D1BF9"/>
    <w:rsid w:val="002D6F8B"/>
    <w:rsid w:val="002D7062"/>
    <w:rsid w:val="002E1B35"/>
    <w:rsid w:val="002E29C8"/>
    <w:rsid w:val="002E29DD"/>
    <w:rsid w:val="002E68AF"/>
    <w:rsid w:val="002E6D25"/>
    <w:rsid w:val="002E7C23"/>
    <w:rsid w:val="002F2D05"/>
    <w:rsid w:val="002F59B8"/>
    <w:rsid w:val="002F5EA5"/>
    <w:rsid w:val="003007DF"/>
    <w:rsid w:val="0030646A"/>
    <w:rsid w:val="0030770A"/>
    <w:rsid w:val="00314279"/>
    <w:rsid w:val="003179B4"/>
    <w:rsid w:val="00317D85"/>
    <w:rsid w:val="00321DBD"/>
    <w:rsid w:val="003277F7"/>
    <w:rsid w:val="00333D75"/>
    <w:rsid w:val="00334088"/>
    <w:rsid w:val="00336273"/>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501C"/>
    <w:rsid w:val="00387E88"/>
    <w:rsid w:val="0039170A"/>
    <w:rsid w:val="00394836"/>
    <w:rsid w:val="0039549F"/>
    <w:rsid w:val="00395821"/>
    <w:rsid w:val="00396193"/>
    <w:rsid w:val="003978C2"/>
    <w:rsid w:val="003A0E8A"/>
    <w:rsid w:val="003A13EF"/>
    <w:rsid w:val="003A43AD"/>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10914"/>
    <w:rsid w:val="00411948"/>
    <w:rsid w:val="00412680"/>
    <w:rsid w:val="00414A95"/>
    <w:rsid w:val="00415812"/>
    <w:rsid w:val="004158D3"/>
    <w:rsid w:val="0042024A"/>
    <w:rsid w:val="004214B1"/>
    <w:rsid w:val="0042184F"/>
    <w:rsid w:val="00423E6C"/>
    <w:rsid w:val="00423E8F"/>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03FF"/>
    <w:rsid w:val="00475D2C"/>
    <w:rsid w:val="004760A1"/>
    <w:rsid w:val="004760EC"/>
    <w:rsid w:val="0047652B"/>
    <w:rsid w:val="004813C3"/>
    <w:rsid w:val="004837D9"/>
    <w:rsid w:val="00483F51"/>
    <w:rsid w:val="0048567B"/>
    <w:rsid w:val="00486160"/>
    <w:rsid w:val="004863D6"/>
    <w:rsid w:val="004871DC"/>
    <w:rsid w:val="004900A3"/>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33AA"/>
    <w:rsid w:val="004D4CF2"/>
    <w:rsid w:val="004D585A"/>
    <w:rsid w:val="004D6384"/>
    <w:rsid w:val="004D7CFD"/>
    <w:rsid w:val="004E00FC"/>
    <w:rsid w:val="004E1551"/>
    <w:rsid w:val="004E360A"/>
    <w:rsid w:val="004E4231"/>
    <w:rsid w:val="004E44B5"/>
    <w:rsid w:val="004F0D4E"/>
    <w:rsid w:val="004F52F8"/>
    <w:rsid w:val="004F63B5"/>
    <w:rsid w:val="004F7EBD"/>
    <w:rsid w:val="0050178F"/>
    <w:rsid w:val="0050415E"/>
    <w:rsid w:val="00504F42"/>
    <w:rsid w:val="0050680A"/>
    <w:rsid w:val="005077FE"/>
    <w:rsid w:val="005122EA"/>
    <w:rsid w:val="00516226"/>
    <w:rsid w:val="005236C9"/>
    <w:rsid w:val="0052577E"/>
    <w:rsid w:val="005260B7"/>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5DB3"/>
    <w:rsid w:val="00576C73"/>
    <w:rsid w:val="00577356"/>
    <w:rsid w:val="0058259C"/>
    <w:rsid w:val="00585095"/>
    <w:rsid w:val="00585A74"/>
    <w:rsid w:val="00586428"/>
    <w:rsid w:val="0059203B"/>
    <w:rsid w:val="00593DDC"/>
    <w:rsid w:val="0059426D"/>
    <w:rsid w:val="00594FBC"/>
    <w:rsid w:val="005964AE"/>
    <w:rsid w:val="005968BE"/>
    <w:rsid w:val="00597927"/>
    <w:rsid w:val="005A1F3A"/>
    <w:rsid w:val="005A3C6D"/>
    <w:rsid w:val="005A51EE"/>
    <w:rsid w:val="005A581F"/>
    <w:rsid w:val="005A620C"/>
    <w:rsid w:val="005A6AE1"/>
    <w:rsid w:val="005A6F90"/>
    <w:rsid w:val="005B2B20"/>
    <w:rsid w:val="005B36C5"/>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149A"/>
    <w:rsid w:val="006325D0"/>
    <w:rsid w:val="006338CA"/>
    <w:rsid w:val="0063419E"/>
    <w:rsid w:val="00635CA7"/>
    <w:rsid w:val="00643DAD"/>
    <w:rsid w:val="006450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7051F"/>
    <w:rsid w:val="006724BF"/>
    <w:rsid w:val="00672ED9"/>
    <w:rsid w:val="00673C30"/>
    <w:rsid w:val="006751CB"/>
    <w:rsid w:val="006763B6"/>
    <w:rsid w:val="00676F2F"/>
    <w:rsid w:val="0068427F"/>
    <w:rsid w:val="00684824"/>
    <w:rsid w:val="00686668"/>
    <w:rsid w:val="00687805"/>
    <w:rsid w:val="006908C3"/>
    <w:rsid w:val="00691FB1"/>
    <w:rsid w:val="00693841"/>
    <w:rsid w:val="00693A91"/>
    <w:rsid w:val="00696E70"/>
    <w:rsid w:val="006978FD"/>
    <w:rsid w:val="006A404B"/>
    <w:rsid w:val="006A4DEB"/>
    <w:rsid w:val="006A5E4B"/>
    <w:rsid w:val="006A620E"/>
    <w:rsid w:val="006A71F8"/>
    <w:rsid w:val="006A726B"/>
    <w:rsid w:val="006C1395"/>
    <w:rsid w:val="006C709C"/>
    <w:rsid w:val="006C7C82"/>
    <w:rsid w:val="006D1371"/>
    <w:rsid w:val="006D34CE"/>
    <w:rsid w:val="006D3885"/>
    <w:rsid w:val="006D51DE"/>
    <w:rsid w:val="006E122C"/>
    <w:rsid w:val="006E437D"/>
    <w:rsid w:val="006E4CCE"/>
    <w:rsid w:val="006F072E"/>
    <w:rsid w:val="006F1EAE"/>
    <w:rsid w:val="006F2278"/>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36C9"/>
    <w:rsid w:val="00754578"/>
    <w:rsid w:val="00757F12"/>
    <w:rsid w:val="00760CE0"/>
    <w:rsid w:val="0076130C"/>
    <w:rsid w:val="00763F79"/>
    <w:rsid w:val="00766486"/>
    <w:rsid w:val="007676BB"/>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0865"/>
    <w:rsid w:val="007A4E78"/>
    <w:rsid w:val="007A56A3"/>
    <w:rsid w:val="007A5A18"/>
    <w:rsid w:val="007B20EB"/>
    <w:rsid w:val="007B2301"/>
    <w:rsid w:val="007B31A1"/>
    <w:rsid w:val="007B3213"/>
    <w:rsid w:val="007B432E"/>
    <w:rsid w:val="007B5DC1"/>
    <w:rsid w:val="007B70FF"/>
    <w:rsid w:val="007B7698"/>
    <w:rsid w:val="007B79CF"/>
    <w:rsid w:val="007C1098"/>
    <w:rsid w:val="007C18E3"/>
    <w:rsid w:val="007C3253"/>
    <w:rsid w:val="007C47E6"/>
    <w:rsid w:val="007C4F0F"/>
    <w:rsid w:val="007C53E5"/>
    <w:rsid w:val="007C714A"/>
    <w:rsid w:val="007C7E3C"/>
    <w:rsid w:val="007D1B69"/>
    <w:rsid w:val="007D2894"/>
    <w:rsid w:val="007D3ACB"/>
    <w:rsid w:val="007D3C8C"/>
    <w:rsid w:val="007D486E"/>
    <w:rsid w:val="007D5D4F"/>
    <w:rsid w:val="007E1A00"/>
    <w:rsid w:val="007E3641"/>
    <w:rsid w:val="007E4292"/>
    <w:rsid w:val="007E43C7"/>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509B"/>
    <w:rsid w:val="0085602F"/>
    <w:rsid w:val="00862790"/>
    <w:rsid w:val="00863A0E"/>
    <w:rsid w:val="00865679"/>
    <w:rsid w:val="0086656D"/>
    <w:rsid w:val="00866B4F"/>
    <w:rsid w:val="00866D83"/>
    <w:rsid w:val="00872A72"/>
    <w:rsid w:val="00873BD4"/>
    <w:rsid w:val="00874CD4"/>
    <w:rsid w:val="00876861"/>
    <w:rsid w:val="00882F33"/>
    <w:rsid w:val="00883D80"/>
    <w:rsid w:val="00885535"/>
    <w:rsid w:val="008856F2"/>
    <w:rsid w:val="008864AE"/>
    <w:rsid w:val="00886EAA"/>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923"/>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2E9E"/>
    <w:rsid w:val="009460D5"/>
    <w:rsid w:val="00950006"/>
    <w:rsid w:val="009519D2"/>
    <w:rsid w:val="00953238"/>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B6DA4"/>
    <w:rsid w:val="009C15BC"/>
    <w:rsid w:val="009C35AD"/>
    <w:rsid w:val="009C544F"/>
    <w:rsid w:val="009C5D56"/>
    <w:rsid w:val="009D21A7"/>
    <w:rsid w:val="009D3364"/>
    <w:rsid w:val="009D3F2A"/>
    <w:rsid w:val="009D52D3"/>
    <w:rsid w:val="009D76E6"/>
    <w:rsid w:val="009E1A10"/>
    <w:rsid w:val="009E3316"/>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0A54"/>
    <w:rsid w:val="00A14C67"/>
    <w:rsid w:val="00A14D42"/>
    <w:rsid w:val="00A174CA"/>
    <w:rsid w:val="00A20B13"/>
    <w:rsid w:val="00A223F2"/>
    <w:rsid w:val="00A22650"/>
    <w:rsid w:val="00A233B8"/>
    <w:rsid w:val="00A23A24"/>
    <w:rsid w:val="00A2721B"/>
    <w:rsid w:val="00A303C9"/>
    <w:rsid w:val="00A33F07"/>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2482"/>
    <w:rsid w:val="00A64EFF"/>
    <w:rsid w:val="00A65FBC"/>
    <w:rsid w:val="00A664BF"/>
    <w:rsid w:val="00A66AD4"/>
    <w:rsid w:val="00A75394"/>
    <w:rsid w:val="00A7606F"/>
    <w:rsid w:val="00A822C8"/>
    <w:rsid w:val="00A825CC"/>
    <w:rsid w:val="00A82C09"/>
    <w:rsid w:val="00A84E86"/>
    <w:rsid w:val="00A84FAC"/>
    <w:rsid w:val="00A877B7"/>
    <w:rsid w:val="00A87863"/>
    <w:rsid w:val="00A87AA4"/>
    <w:rsid w:val="00A87B6C"/>
    <w:rsid w:val="00A9025B"/>
    <w:rsid w:val="00A90565"/>
    <w:rsid w:val="00A922EA"/>
    <w:rsid w:val="00A96821"/>
    <w:rsid w:val="00A9789E"/>
    <w:rsid w:val="00AA05B7"/>
    <w:rsid w:val="00AA1459"/>
    <w:rsid w:val="00AA3173"/>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F01"/>
    <w:rsid w:val="00B50AE1"/>
    <w:rsid w:val="00B52369"/>
    <w:rsid w:val="00B524AD"/>
    <w:rsid w:val="00B54E31"/>
    <w:rsid w:val="00B55AE9"/>
    <w:rsid w:val="00B56029"/>
    <w:rsid w:val="00B5619C"/>
    <w:rsid w:val="00B56F50"/>
    <w:rsid w:val="00B575FD"/>
    <w:rsid w:val="00B614F8"/>
    <w:rsid w:val="00B61A46"/>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F2D"/>
    <w:rsid w:val="00B87418"/>
    <w:rsid w:val="00B8789C"/>
    <w:rsid w:val="00B87C84"/>
    <w:rsid w:val="00B90194"/>
    <w:rsid w:val="00B90F92"/>
    <w:rsid w:val="00B920F2"/>
    <w:rsid w:val="00B9261C"/>
    <w:rsid w:val="00B959E2"/>
    <w:rsid w:val="00BA09B9"/>
    <w:rsid w:val="00BA0ED2"/>
    <w:rsid w:val="00BA2346"/>
    <w:rsid w:val="00BA28EB"/>
    <w:rsid w:val="00BA3721"/>
    <w:rsid w:val="00BA4479"/>
    <w:rsid w:val="00BA5CE4"/>
    <w:rsid w:val="00BA7F5D"/>
    <w:rsid w:val="00BB3F45"/>
    <w:rsid w:val="00BB53CC"/>
    <w:rsid w:val="00BB607E"/>
    <w:rsid w:val="00BC00B6"/>
    <w:rsid w:val="00BC0172"/>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3A6"/>
    <w:rsid w:val="00C47178"/>
    <w:rsid w:val="00C47947"/>
    <w:rsid w:val="00C47992"/>
    <w:rsid w:val="00C47B77"/>
    <w:rsid w:val="00C501AA"/>
    <w:rsid w:val="00C50DAD"/>
    <w:rsid w:val="00C52F14"/>
    <w:rsid w:val="00C54686"/>
    <w:rsid w:val="00C623E4"/>
    <w:rsid w:val="00C62A68"/>
    <w:rsid w:val="00C631A8"/>
    <w:rsid w:val="00C63ABA"/>
    <w:rsid w:val="00C64DDC"/>
    <w:rsid w:val="00C65C14"/>
    <w:rsid w:val="00C66740"/>
    <w:rsid w:val="00C70404"/>
    <w:rsid w:val="00C70EC1"/>
    <w:rsid w:val="00C76CAD"/>
    <w:rsid w:val="00C807F2"/>
    <w:rsid w:val="00C86998"/>
    <w:rsid w:val="00C90EF3"/>
    <w:rsid w:val="00C91FAB"/>
    <w:rsid w:val="00C92A8C"/>
    <w:rsid w:val="00C93403"/>
    <w:rsid w:val="00C93879"/>
    <w:rsid w:val="00C93C54"/>
    <w:rsid w:val="00C95FC0"/>
    <w:rsid w:val="00C971C8"/>
    <w:rsid w:val="00CA000B"/>
    <w:rsid w:val="00CA3800"/>
    <w:rsid w:val="00CA6B7F"/>
    <w:rsid w:val="00CA79EA"/>
    <w:rsid w:val="00CB437D"/>
    <w:rsid w:val="00CB5875"/>
    <w:rsid w:val="00CB62DE"/>
    <w:rsid w:val="00CB75BB"/>
    <w:rsid w:val="00CB7721"/>
    <w:rsid w:val="00CC0B5A"/>
    <w:rsid w:val="00CC232F"/>
    <w:rsid w:val="00CC40B8"/>
    <w:rsid w:val="00CC5275"/>
    <w:rsid w:val="00CC5606"/>
    <w:rsid w:val="00CC647C"/>
    <w:rsid w:val="00CD1960"/>
    <w:rsid w:val="00CD20FD"/>
    <w:rsid w:val="00CD43CA"/>
    <w:rsid w:val="00CD68F7"/>
    <w:rsid w:val="00CE13B8"/>
    <w:rsid w:val="00CE3452"/>
    <w:rsid w:val="00CE38B7"/>
    <w:rsid w:val="00CE56CE"/>
    <w:rsid w:val="00CE70D6"/>
    <w:rsid w:val="00CE7A08"/>
    <w:rsid w:val="00CF08BA"/>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A44"/>
    <w:rsid w:val="00D168C1"/>
    <w:rsid w:val="00D16F8D"/>
    <w:rsid w:val="00D220F3"/>
    <w:rsid w:val="00D22F0B"/>
    <w:rsid w:val="00D24B84"/>
    <w:rsid w:val="00D24F37"/>
    <w:rsid w:val="00D30576"/>
    <w:rsid w:val="00D31D71"/>
    <w:rsid w:val="00D33F87"/>
    <w:rsid w:val="00D351DF"/>
    <w:rsid w:val="00D35B7B"/>
    <w:rsid w:val="00D361C0"/>
    <w:rsid w:val="00D373F8"/>
    <w:rsid w:val="00D400AF"/>
    <w:rsid w:val="00D405A2"/>
    <w:rsid w:val="00D4074E"/>
    <w:rsid w:val="00D40B7D"/>
    <w:rsid w:val="00D46F1F"/>
    <w:rsid w:val="00D510E2"/>
    <w:rsid w:val="00D52B75"/>
    <w:rsid w:val="00D542E7"/>
    <w:rsid w:val="00D6062A"/>
    <w:rsid w:val="00D62611"/>
    <w:rsid w:val="00D716C9"/>
    <w:rsid w:val="00D77273"/>
    <w:rsid w:val="00D77554"/>
    <w:rsid w:val="00D8208B"/>
    <w:rsid w:val="00D85742"/>
    <w:rsid w:val="00D85DB2"/>
    <w:rsid w:val="00D85FFE"/>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393"/>
    <w:rsid w:val="00DB6633"/>
    <w:rsid w:val="00DC12EA"/>
    <w:rsid w:val="00DC1939"/>
    <w:rsid w:val="00DC352E"/>
    <w:rsid w:val="00DC5FB2"/>
    <w:rsid w:val="00DC6219"/>
    <w:rsid w:val="00DC6A3E"/>
    <w:rsid w:val="00DD089A"/>
    <w:rsid w:val="00DD28D3"/>
    <w:rsid w:val="00DD69F4"/>
    <w:rsid w:val="00DE05DB"/>
    <w:rsid w:val="00DE22E4"/>
    <w:rsid w:val="00DE3706"/>
    <w:rsid w:val="00DE4F3C"/>
    <w:rsid w:val="00DE73CF"/>
    <w:rsid w:val="00DF2995"/>
    <w:rsid w:val="00DF32FB"/>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335B"/>
    <w:rsid w:val="00E14E01"/>
    <w:rsid w:val="00E1517A"/>
    <w:rsid w:val="00E16B3B"/>
    <w:rsid w:val="00E1731D"/>
    <w:rsid w:val="00E22517"/>
    <w:rsid w:val="00E2315A"/>
    <w:rsid w:val="00E2387C"/>
    <w:rsid w:val="00E23A4A"/>
    <w:rsid w:val="00E23FEA"/>
    <w:rsid w:val="00E255EC"/>
    <w:rsid w:val="00E259F2"/>
    <w:rsid w:val="00E25D5B"/>
    <w:rsid w:val="00E2604A"/>
    <w:rsid w:val="00E272DB"/>
    <w:rsid w:val="00E3051A"/>
    <w:rsid w:val="00E32509"/>
    <w:rsid w:val="00E3438B"/>
    <w:rsid w:val="00E343C7"/>
    <w:rsid w:val="00E44D6B"/>
    <w:rsid w:val="00E54C43"/>
    <w:rsid w:val="00E55AD2"/>
    <w:rsid w:val="00E55FDD"/>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87A8A"/>
    <w:rsid w:val="00E95D38"/>
    <w:rsid w:val="00E97C33"/>
    <w:rsid w:val="00EA1AFD"/>
    <w:rsid w:val="00EA2670"/>
    <w:rsid w:val="00EA329F"/>
    <w:rsid w:val="00EA3C26"/>
    <w:rsid w:val="00EA3C61"/>
    <w:rsid w:val="00EA4E95"/>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5B3"/>
    <w:rsid w:val="00ED79C6"/>
    <w:rsid w:val="00EE0AFE"/>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5058B"/>
    <w:rsid w:val="00F518C8"/>
    <w:rsid w:val="00F574BA"/>
    <w:rsid w:val="00F60EA5"/>
    <w:rsid w:val="00F65748"/>
    <w:rsid w:val="00F672CF"/>
    <w:rsid w:val="00F67B5B"/>
    <w:rsid w:val="00F701A6"/>
    <w:rsid w:val="00F73264"/>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5ED"/>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CC"/>
    <w:rsid w:val="00FE0FE4"/>
    <w:rsid w:val="00FE25DE"/>
    <w:rsid w:val="00FE2E88"/>
    <w:rsid w:val="00FE3647"/>
    <w:rsid w:val="00FE5A4A"/>
    <w:rsid w:val="00FF02CE"/>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Lista1"/>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uiPriority w:val="99"/>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 Char,????? Char,???? Char,Lista1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d"/>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d">
    <w:name w:val="List"/>
    <w:basedOn w:val="a"/>
    <w:uiPriority w:val="99"/>
    <w:semiHidden/>
    <w:unhideWhenUsed/>
    <w:rsid w:val="005260B7"/>
    <w:pPr>
      <w:ind w:left="200" w:hangingChars="200" w:hanging="200"/>
      <w:contextualSpacing/>
    </w:pPr>
  </w:style>
  <w:style w:type="paragraph" w:styleId="afe">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Lista1"/>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uiPriority w:val="99"/>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 Char,????? Char,???? Char,Lista1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d"/>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d">
    <w:name w:val="List"/>
    <w:basedOn w:val="a"/>
    <w:uiPriority w:val="99"/>
    <w:semiHidden/>
    <w:unhideWhenUsed/>
    <w:rsid w:val="005260B7"/>
    <w:pPr>
      <w:ind w:left="200" w:hangingChars="200" w:hanging="200"/>
      <w:contextualSpacing/>
    </w:pPr>
  </w:style>
  <w:style w:type="paragraph" w:styleId="afe">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E7C9A-67BE-4AA1-8FA3-562FFECAD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1257</Words>
  <Characters>7169</Characters>
  <Application>Microsoft Office Word</Application>
  <DocSecurity>0</DocSecurity>
  <Lines>59</Lines>
  <Paragraphs>16</Paragraphs>
  <ScaleCrop>false</ScaleCrop>
  <Company/>
  <LinksUpToDate>false</LinksUpToDate>
  <CharactersWithSpaces>8410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8</cp:revision>
  <dcterms:created xsi:type="dcterms:W3CDTF">2018-09-20T01:00:00Z</dcterms:created>
  <dcterms:modified xsi:type="dcterms:W3CDTF">2018-11-01T05:19:00Z</dcterms:modified>
</cp:coreProperties>
</file>