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30F4E" w:rsidRPr="0035146C" w:rsidRDefault="00F02883" w:rsidP="00E9523A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>
        <w:rPr>
          <w:rFonts w:cs="Arial"/>
          <w:bCs/>
          <w:sz w:val="22"/>
        </w:rPr>
        <w:t>3GPP TSG RAN</w:t>
      </w:r>
      <w:r w:rsidR="00651DE8">
        <w:rPr>
          <w:rFonts w:eastAsiaTheme="minorEastAsia" w:cs="Arial" w:hint="eastAsia"/>
          <w:bCs/>
          <w:sz w:val="22"/>
          <w:lang w:eastAsia="zh-CN"/>
        </w:rPr>
        <w:t>1</w:t>
      </w:r>
      <w:r>
        <w:rPr>
          <w:rFonts w:cs="Arial"/>
          <w:bCs/>
          <w:sz w:val="22"/>
        </w:rPr>
        <w:t xml:space="preserve"> Meeting #</w:t>
      </w:r>
      <w:r w:rsidR="00651DE8">
        <w:rPr>
          <w:rFonts w:eastAsiaTheme="minorEastAsia" w:cs="Arial" w:hint="eastAsia"/>
          <w:bCs/>
          <w:sz w:val="22"/>
          <w:lang w:eastAsia="zh-CN"/>
        </w:rPr>
        <w:t>9</w:t>
      </w:r>
      <w:r w:rsidR="0035146C">
        <w:rPr>
          <w:rFonts w:eastAsiaTheme="minorEastAsia" w:cs="Arial" w:hint="eastAsia"/>
          <w:bCs/>
          <w:sz w:val="22"/>
          <w:lang w:eastAsia="zh-CN"/>
        </w:rPr>
        <w:t>5</w:t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</w:t>
      </w:r>
      <w:r>
        <w:rPr>
          <w:rFonts w:eastAsia="宋体" w:cs="Arial" w:hint="eastAsia"/>
          <w:bCs/>
          <w:sz w:val="22"/>
          <w:lang w:eastAsia="zh-CN"/>
        </w:rPr>
        <w:t xml:space="preserve"> </w:t>
      </w:r>
      <w:r w:rsidR="00E06316" w:rsidRPr="00E06316">
        <w:rPr>
          <w:rFonts w:cs="Arial"/>
          <w:bCs/>
          <w:sz w:val="22"/>
        </w:rPr>
        <w:t>R1-18</w:t>
      </w:r>
      <w:r w:rsidR="000319AB">
        <w:rPr>
          <w:rFonts w:eastAsiaTheme="minorEastAsia" w:cs="Arial" w:hint="eastAsia"/>
          <w:bCs/>
          <w:sz w:val="22"/>
          <w:lang w:eastAsia="zh-CN"/>
        </w:rPr>
        <w:t>12622</w:t>
      </w:r>
    </w:p>
    <w:p w:rsidR="00830F4E" w:rsidRPr="00651DE8" w:rsidRDefault="0035146C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cs="Arial"/>
          <w:bCs/>
          <w:sz w:val="22"/>
        </w:rPr>
      </w:pPr>
      <w:r>
        <w:rPr>
          <w:rFonts w:eastAsiaTheme="minorEastAsia" w:cs="Arial" w:hint="eastAsia"/>
          <w:bCs/>
          <w:sz w:val="22"/>
          <w:lang w:eastAsia="zh-CN"/>
        </w:rPr>
        <w:t>Spokane</w:t>
      </w:r>
      <w:r>
        <w:rPr>
          <w:rFonts w:cs="Arial"/>
          <w:bCs/>
          <w:sz w:val="22"/>
        </w:rPr>
        <w:t xml:space="preserve">, </w:t>
      </w:r>
      <w:r>
        <w:rPr>
          <w:rFonts w:eastAsiaTheme="minorEastAsia" w:cs="Arial" w:hint="eastAsia"/>
          <w:bCs/>
          <w:sz w:val="22"/>
          <w:lang w:eastAsia="zh-CN"/>
        </w:rPr>
        <w:t>USA</w:t>
      </w:r>
      <w:r>
        <w:rPr>
          <w:rFonts w:cs="Arial"/>
          <w:bCs/>
          <w:sz w:val="22"/>
        </w:rPr>
        <w:t xml:space="preserve">, </w:t>
      </w:r>
      <w:r>
        <w:rPr>
          <w:rFonts w:eastAsiaTheme="minorEastAsia" w:cs="Arial" w:hint="eastAsia"/>
          <w:bCs/>
          <w:sz w:val="22"/>
          <w:lang w:eastAsia="zh-CN"/>
        </w:rPr>
        <w:t>November</w:t>
      </w:r>
      <w:r w:rsidR="007A4415" w:rsidRPr="007A4415">
        <w:rPr>
          <w:rFonts w:cs="Arial"/>
          <w:bCs/>
          <w:sz w:val="22"/>
        </w:rPr>
        <w:t xml:space="preserve"> </w:t>
      </w:r>
      <w:r>
        <w:rPr>
          <w:rFonts w:eastAsiaTheme="minorEastAsia" w:cs="Arial" w:hint="eastAsia"/>
          <w:bCs/>
          <w:sz w:val="22"/>
          <w:lang w:eastAsia="zh-CN"/>
        </w:rPr>
        <w:t>12</w:t>
      </w:r>
      <w:r w:rsidR="007A4415" w:rsidRPr="007A4415">
        <w:rPr>
          <w:rFonts w:cs="Arial"/>
          <w:bCs/>
          <w:sz w:val="22"/>
          <w:vertAlign w:val="superscript"/>
        </w:rPr>
        <w:t>th</w:t>
      </w:r>
      <w:r w:rsidR="007A4415"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="007A4415" w:rsidRPr="007A4415">
        <w:rPr>
          <w:rFonts w:cs="Arial"/>
          <w:bCs/>
          <w:sz w:val="22"/>
        </w:rPr>
        <w:t xml:space="preserve">– </w:t>
      </w:r>
      <w:r>
        <w:rPr>
          <w:rFonts w:eastAsiaTheme="minorEastAsia" w:cs="Arial" w:hint="eastAsia"/>
          <w:bCs/>
          <w:sz w:val="22"/>
          <w:lang w:eastAsia="zh-CN"/>
        </w:rPr>
        <w:t>16</w:t>
      </w:r>
      <w:r w:rsidR="007A4415" w:rsidRPr="007A4415">
        <w:rPr>
          <w:rFonts w:cs="Arial"/>
          <w:bCs/>
          <w:sz w:val="22"/>
          <w:vertAlign w:val="superscript"/>
        </w:rPr>
        <w:t>th</w:t>
      </w:r>
      <w:r w:rsidR="007A4415" w:rsidRPr="007A4415">
        <w:rPr>
          <w:rFonts w:cs="Arial"/>
          <w:bCs/>
          <w:sz w:val="22"/>
        </w:rPr>
        <w:t>, 2018</w:t>
      </w:r>
    </w:p>
    <w:p w:rsidR="00C62476" w:rsidRPr="007A4415" w:rsidRDefault="00C62476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</w:p>
    <w:p w:rsidR="00830F4E" w:rsidRPr="0052231C" w:rsidRDefault="00830F4E" w:rsidP="00E9523A">
      <w:pPr>
        <w:pStyle w:val="ae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014211" w:rsidRDefault="00830F4E" w:rsidP="00857B34">
      <w:pPr>
        <w:pStyle w:val="ae"/>
        <w:tabs>
          <w:tab w:val="clear" w:pos="4536"/>
          <w:tab w:val="left" w:pos="1800"/>
        </w:tabs>
        <w:ind w:left="1877" w:hangingChars="850" w:hanging="1877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577957" w:rsidRPr="00577957">
        <w:rPr>
          <w:rFonts w:eastAsia="宋体"/>
          <w:sz w:val="22"/>
          <w:szCs w:val="22"/>
          <w:lang w:eastAsia="zh-CN"/>
        </w:rPr>
        <w:t xml:space="preserve">Discussion On </w:t>
      </w:r>
      <w:r w:rsidR="00997277">
        <w:rPr>
          <w:rFonts w:eastAsia="宋体" w:hint="eastAsia"/>
          <w:sz w:val="22"/>
          <w:szCs w:val="22"/>
          <w:lang w:eastAsia="zh-CN"/>
        </w:rPr>
        <w:t>Uu-based sidelink resource allocation/configuration</w:t>
      </w:r>
      <w:r w:rsidR="004B38BB">
        <w:rPr>
          <w:rFonts w:eastAsia="宋体" w:hint="eastAsia"/>
          <w:sz w:val="22"/>
          <w:szCs w:val="22"/>
          <w:lang w:eastAsia="zh-CN"/>
        </w:rPr>
        <w:t xml:space="preserve"> </w:t>
      </w:r>
      <w:r w:rsidR="00577957" w:rsidRPr="00577957">
        <w:rPr>
          <w:rFonts w:eastAsia="宋体"/>
          <w:sz w:val="22"/>
          <w:szCs w:val="22"/>
          <w:lang w:eastAsia="zh-CN"/>
        </w:rPr>
        <w:t>in NR V2X</w:t>
      </w:r>
    </w:p>
    <w:p w:rsidR="00830F4E" w:rsidRPr="00014211" w:rsidRDefault="00830F4E" w:rsidP="00E9523A">
      <w:pPr>
        <w:pStyle w:val="ae"/>
        <w:tabs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651DE8">
        <w:rPr>
          <w:rFonts w:eastAsiaTheme="minorEastAsia" w:hint="eastAsia"/>
          <w:sz w:val="22"/>
          <w:szCs w:val="22"/>
          <w:lang w:eastAsia="zh-CN"/>
        </w:rPr>
        <w:t>7.2.4.</w:t>
      </w:r>
      <w:r w:rsidR="00091DFE">
        <w:rPr>
          <w:rFonts w:eastAsiaTheme="minorEastAsia" w:hint="eastAsia"/>
          <w:sz w:val="22"/>
          <w:szCs w:val="22"/>
          <w:lang w:eastAsia="zh-CN"/>
        </w:rPr>
        <w:t>3</w:t>
      </w:r>
    </w:p>
    <w:p w:rsidR="00830F4E" w:rsidRPr="0052231C" w:rsidRDefault="00830F4E" w:rsidP="00E9523A">
      <w:pPr>
        <w:pStyle w:val="ae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Pr="00A6061D" w:rsidRDefault="00830F4E" w:rsidP="003976A4">
      <w:pPr>
        <w:pStyle w:val="1"/>
        <w:ind w:left="431" w:hanging="431"/>
        <w:rPr>
          <w:szCs w:val="28"/>
        </w:rPr>
      </w:pPr>
      <w:r w:rsidRPr="00A6061D">
        <w:rPr>
          <w:szCs w:val="28"/>
        </w:rPr>
        <w:t>Introduction</w:t>
      </w:r>
    </w:p>
    <w:p w:rsidR="009A1F8D" w:rsidRDefault="009A1F8D" w:rsidP="00145AD5">
      <w:pPr>
        <w:spacing w:beforeLines="50" w:before="120" w:afterLines="50" w:after="120"/>
        <w:rPr>
          <w:rFonts w:eastAsiaTheme="minorEastAsia"/>
          <w:lang w:eastAsia="zh-CN"/>
        </w:rPr>
      </w:pPr>
      <w:r w:rsidRPr="0003648C">
        <w:rPr>
          <w:rFonts w:eastAsiaTheme="minorEastAsia"/>
          <w:lang w:eastAsia="zh-CN"/>
        </w:rPr>
        <w:t>In RAN</w:t>
      </w:r>
      <w:r>
        <w:rPr>
          <w:rFonts w:eastAsiaTheme="minorEastAsia" w:hint="eastAsia"/>
          <w:lang w:eastAsia="zh-CN"/>
        </w:rPr>
        <w:t>1</w:t>
      </w:r>
      <w:r w:rsidRPr="0003648C">
        <w:rPr>
          <w:rFonts w:eastAsiaTheme="minorEastAsia" w:hint="eastAsia"/>
          <w:lang w:eastAsia="zh-CN"/>
        </w:rPr>
        <w:t xml:space="preserve"> #</w:t>
      </w:r>
      <w:r>
        <w:rPr>
          <w:rFonts w:eastAsiaTheme="minorEastAsia" w:hint="eastAsia"/>
          <w:lang w:eastAsia="zh-CN"/>
        </w:rPr>
        <w:t>94</w:t>
      </w:r>
      <w:r w:rsidRPr="0003648C">
        <w:rPr>
          <w:rFonts w:eastAsiaTheme="minorEastAsia"/>
          <w:lang w:eastAsia="zh-CN"/>
        </w:rPr>
        <w:t xml:space="preserve"> meeting [</w:t>
      </w:r>
      <w:r w:rsidRPr="0003648C"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eastAsia="zh-CN"/>
        </w:rPr>
        <w:t>],</w:t>
      </w:r>
      <w:r w:rsidRPr="0003648C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 following agreements have been achieved for LTE Uu and NR Uu control NR sidelink in NR V2X: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288"/>
      </w:tblGrid>
      <w:tr w:rsidR="009A1F8D" w:rsidTr="00305C5C">
        <w:tc>
          <w:tcPr>
            <w:tcW w:w="9288" w:type="dxa"/>
          </w:tcPr>
          <w:p w:rsidR="009A1F8D" w:rsidRPr="00D6406F" w:rsidRDefault="009A1F8D" w:rsidP="00305C5C">
            <w:pPr>
              <w:rPr>
                <w:b/>
              </w:rPr>
            </w:pPr>
            <w:r w:rsidRPr="00D6406F">
              <w:rPr>
                <w:highlight w:val="green"/>
              </w:rPr>
              <w:t>Agreements</w:t>
            </w:r>
            <w:r w:rsidRPr="00D6406F">
              <w:rPr>
                <w:b/>
              </w:rPr>
              <w:t>:</w:t>
            </w:r>
          </w:p>
          <w:p w:rsidR="009A1F8D" w:rsidRPr="00D6406F" w:rsidRDefault="009A1F8D" w:rsidP="009A1F8D">
            <w:pPr>
              <w:numPr>
                <w:ilvl w:val="0"/>
                <w:numId w:val="37"/>
              </w:numPr>
            </w:pPr>
            <w:r w:rsidRPr="00D6406F">
              <w:t>NR Uu can assign NR sidelink resources for the following:</w:t>
            </w:r>
          </w:p>
          <w:p w:rsidR="009A1F8D" w:rsidRPr="00D6406F" w:rsidRDefault="009A1F8D" w:rsidP="009A1F8D">
            <w:pPr>
              <w:numPr>
                <w:ilvl w:val="1"/>
                <w:numId w:val="37"/>
              </w:numPr>
            </w:pPr>
            <w:r w:rsidRPr="00D6406F">
              <w:t>Shared licensed carrier between Uu and NR sidelink</w:t>
            </w:r>
          </w:p>
          <w:p w:rsidR="009A1F8D" w:rsidRPr="00D6406F" w:rsidRDefault="009A1F8D" w:rsidP="009A1F8D">
            <w:pPr>
              <w:numPr>
                <w:ilvl w:val="1"/>
                <w:numId w:val="37"/>
              </w:numPr>
            </w:pPr>
            <w:r w:rsidRPr="00D6406F">
              <w:t>Dedicated NR sidelink carrier</w:t>
            </w:r>
          </w:p>
          <w:p w:rsidR="009A1F8D" w:rsidRDefault="009A1F8D" w:rsidP="00305C5C">
            <w:pPr>
              <w:rPr>
                <w:b/>
              </w:rPr>
            </w:pPr>
          </w:p>
          <w:p w:rsidR="009A1F8D" w:rsidRPr="002D552E" w:rsidRDefault="009A1F8D" w:rsidP="00305C5C">
            <w:pPr>
              <w:rPr>
                <w:b/>
              </w:rPr>
            </w:pPr>
            <w:r w:rsidRPr="002D552E">
              <w:rPr>
                <w:highlight w:val="green"/>
              </w:rPr>
              <w:t>Agreements</w:t>
            </w:r>
            <w:r w:rsidRPr="002D552E">
              <w:rPr>
                <w:b/>
              </w:rPr>
              <w:t>:</w:t>
            </w:r>
          </w:p>
          <w:p w:rsidR="009A1F8D" w:rsidRPr="002D552E" w:rsidRDefault="009A1F8D" w:rsidP="009A1F8D">
            <w:pPr>
              <w:numPr>
                <w:ilvl w:val="0"/>
                <w:numId w:val="37"/>
              </w:numPr>
            </w:pPr>
            <w:r w:rsidRPr="002D552E">
              <w:t>Study at least the following NR sidelink resource allocation techniques:</w:t>
            </w:r>
          </w:p>
          <w:p w:rsidR="009A1F8D" w:rsidRPr="002D552E" w:rsidRDefault="009A1F8D" w:rsidP="009A1F8D">
            <w:pPr>
              <w:numPr>
                <w:ilvl w:val="1"/>
                <w:numId w:val="37"/>
              </w:numPr>
            </w:pPr>
            <w:r w:rsidRPr="002D552E">
              <w:t>Dynamic resource allocation</w:t>
            </w:r>
          </w:p>
          <w:p w:rsidR="009A1F8D" w:rsidRPr="002D552E" w:rsidRDefault="009A1F8D" w:rsidP="009A1F8D">
            <w:pPr>
              <w:numPr>
                <w:ilvl w:val="1"/>
                <w:numId w:val="37"/>
              </w:numPr>
            </w:pPr>
            <w:r w:rsidRPr="002D552E">
              <w:t>Activation/deactivation based</w:t>
            </w:r>
          </w:p>
          <w:p w:rsidR="009A1F8D" w:rsidRPr="002D552E" w:rsidRDefault="009A1F8D" w:rsidP="009A1F8D">
            <w:pPr>
              <w:numPr>
                <w:ilvl w:val="2"/>
                <w:numId w:val="37"/>
              </w:numPr>
            </w:pPr>
            <w:r w:rsidRPr="002D552E">
              <w:t xml:space="preserve">E.g., semi-persistent scheduling allocation or NR grant free type-2 </w:t>
            </w:r>
          </w:p>
          <w:p w:rsidR="009A1F8D" w:rsidRPr="002D552E" w:rsidRDefault="009A1F8D" w:rsidP="009A1F8D">
            <w:pPr>
              <w:numPr>
                <w:ilvl w:val="1"/>
                <w:numId w:val="37"/>
              </w:numPr>
            </w:pPr>
            <w:r w:rsidRPr="002D552E">
              <w:t>RRC (pre-)configured</w:t>
            </w:r>
          </w:p>
          <w:p w:rsidR="009A1F8D" w:rsidRPr="002D552E" w:rsidRDefault="009A1F8D" w:rsidP="009A1F8D">
            <w:pPr>
              <w:numPr>
                <w:ilvl w:val="2"/>
                <w:numId w:val="37"/>
              </w:numPr>
            </w:pPr>
            <w:r w:rsidRPr="002D552E">
              <w:t>E.g., configured NR grant type-1, UE autonomous selection of resource(s) from resources configured by RRC</w:t>
            </w:r>
          </w:p>
          <w:p w:rsidR="009A1F8D" w:rsidRPr="00610E83" w:rsidRDefault="009A1F8D" w:rsidP="009A1F8D">
            <w:pPr>
              <w:numPr>
                <w:ilvl w:val="0"/>
                <w:numId w:val="37"/>
              </w:numPr>
            </w:pPr>
            <w:r w:rsidRPr="002D552E">
              <w:t>RAN1 will study the level of network control, e.g., whether the UE may select other parameters (e.g., MCS) and/or the exact transmission resources, and whether the selection is autonomous or not</w:t>
            </w:r>
          </w:p>
        </w:tc>
      </w:tr>
    </w:tbl>
    <w:p w:rsidR="00550F16" w:rsidRDefault="00065B64" w:rsidP="00145AD5">
      <w:pPr>
        <w:spacing w:beforeLines="50" w:before="120" w:afterLines="50" w:after="120"/>
        <w:rPr>
          <w:rFonts w:eastAsiaTheme="minorEastAsia"/>
          <w:kern w:val="2"/>
          <w:lang w:eastAsia="zh-CN"/>
        </w:rPr>
      </w:pPr>
      <w:r>
        <w:rPr>
          <w:rFonts w:eastAsiaTheme="minorEastAsia" w:hint="eastAsia"/>
          <w:kern w:val="2"/>
          <w:lang w:eastAsia="zh-CN"/>
        </w:rPr>
        <w:t xml:space="preserve">In RAN1#94bis meeting [2], the following agreements have been </w:t>
      </w:r>
      <w:r>
        <w:rPr>
          <w:rFonts w:eastAsiaTheme="minorEastAsia"/>
          <w:kern w:val="2"/>
          <w:lang w:eastAsia="zh-CN"/>
        </w:rPr>
        <w:t>achieved</w:t>
      </w:r>
      <w:r>
        <w:rPr>
          <w:rFonts w:eastAsiaTheme="minorEastAsia" w:hint="eastAsia"/>
          <w:kern w:val="2"/>
          <w:lang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288"/>
      </w:tblGrid>
      <w:tr w:rsidR="00065B64" w:rsidTr="00065B64">
        <w:tc>
          <w:tcPr>
            <w:tcW w:w="9288" w:type="dxa"/>
          </w:tcPr>
          <w:p w:rsidR="00065B64" w:rsidRPr="00015059" w:rsidRDefault="00065B64" w:rsidP="00065B64">
            <w:pPr>
              <w:rPr>
                <w:highlight w:val="green"/>
              </w:rPr>
            </w:pPr>
            <w:r w:rsidRPr="00015059">
              <w:rPr>
                <w:highlight w:val="green"/>
              </w:rPr>
              <w:t>Agreements:</w:t>
            </w:r>
          </w:p>
          <w:p w:rsidR="00065B64" w:rsidRPr="00015059" w:rsidRDefault="00065B64" w:rsidP="00065B64">
            <w:pPr>
              <w:pStyle w:val="bullet1"/>
              <w:rPr>
                <w:rFonts w:ascii="Times New Roman" w:hAnsi="Times New Roman"/>
                <w:szCs w:val="20"/>
              </w:rPr>
            </w:pPr>
            <w:r w:rsidRPr="00015059">
              <w:rPr>
                <w:rFonts w:ascii="Times New Roman" w:hAnsi="Times New Roman"/>
                <w:szCs w:val="20"/>
              </w:rPr>
              <w:t>It is supported that LTE Uu provides at least necessary semi-static configuration for NR mode-2 SL communications</w:t>
            </w:r>
          </w:p>
          <w:p w:rsidR="00065B64" w:rsidRPr="00015059" w:rsidRDefault="00065B64" w:rsidP="00065B64">
            <w:pPr>
              <w:pStyle w:val="bullet2"/>
              <w:rPr>
                <w:rFonts w:ascii="Times New Roman" w:hAnsi="Times New Roman"/>
                <w:szCs w:val="20"/>
              </w:rPr>
            </w:pPr>
            <w:r w:rsidRPr="00015059">
              <w:rPr>
                <w:rFonts w:ascii="Times New Roman" w:hAnsi="Times New Roman"/>
                <w:szCs w:val="20"/>
              </w:rPr>
              <w:t>FFS details</w:t>
            </w:r>
          </w:p>
          <w:p w:rsidR="00065B64" w:rsidRPr="00015059" w:rsidRDefault="00065B64" w:rsidP="00065B64">
            <w:pPr>
              <w:pStyle w:val="bullet1"/>
              <w:rPr>
                <w:rFonts w:ascii="Times New Roman" w:hAnsi="Times New Roman"/>
                <w:szCs w:val="20"/>
              </w:rPr>
            </w:pPr>
            <w:r w:rsidRPr="00015059">
              <w:rPr>
                <w:rFonts w:ascii="Times New Roman" w:hAnsi="Times New Roman"/>
                <w:szCs w:val="20"/>
              </w:rPr>
              <w:t>Further study impact and benefits of LTE Uu managing NR mode-1 SL communications</w:t>
            </w:r>
          </w:p>
          <w:p w:rsidR="00065B64" w:rsidRPr="00015059" w:rsidRDefault="00065B64" w:rsidP="00065B64">
            <w:r w:rsidRPr="00015059">
              <w:rPr>
                <w:highlight w:val="green"/>
              </w:rPr>
              <w:t>Agreements</w:t>
            </w:r>
            <w:r w:rsidRPr="00015059">
              <w:t>:</w:t>
            </w:r>
          </w:p>
          <w:p w:rsidR="00065B64" w:rsidRPr="00015059" w:rsidRDefault="00065B64" w:rsidP="00065B64">
            <w:pPr>
              <w:pStyle w:val="bullet1"/>
              <w:rPr>
                <w:rFonts w:ascii="Times New Roman" w:hAnsi="Times New Roman"/>
                <w:szCs w:val="20"/>
              </w:rPr>
            </w:pPr>
            <w:r w:rsidRPr="00015059">
              <w:rPr>
                <w:rFonts w:ascii="Times New Roman" w:hAnsi="Times New Roman"/>
                <w:szCs w:val="20"/>
              </w:rPr>
              <w:t>It is supported that NR Uu provides necessary semi-static configuration for mode-4 LTE SL communications</w:t>
            </w:r>
          </w:p>
          <w:p w:rsidR="00065B64" w:rsidRPr="00015059" w:rsidRDefault="00065B64" w:rsidP="00065B64">
            <w:pPr>
              <w:pStyle w:val="bullet2"/>
              <w:rPr>
                <w:rFonts w:ascii="Times New Roman" w:hAnsi="Times New Roman"/>
                <w:szCs w:val="20"/>
              </w:rPr>
            </w:pPr>
            <w:r w:rsidRPr="00015059">
              <w:rPr>
                <w:rFonts w:ascii="Times New Roman" w:hAnsi="Times New Roman"/>
                <w:szCs w:val="20"/>
              </w:rPr>
              <w:t>From RAN1 perspective, signalling should be similar to LTE in terms of UE-specific or cell-specific</w:t>
            </w:r>
          </w:p>
          <w:p w:rsidR="00065B64" w:rsidRPr="00015059" w:rsidRDefault="00065B64" w:rsidP="00065B64">
            <w:pPr>
              <w:pStyle w:val="bullet2"/>
              <w:rPr>
                <w:rFonts w:ascii="Times New Roman" w:hAnsi="Times New Roman"/>
                <w:szCs w:val="20"/>
              </w:rPr>
            </w:pPr>
            <w:r w:rsidRPr="00015059">
              <w:rPr>
                <w:rFonts w:ascii="Times New Roman" w:hAnsi="Times New Roman"/>
                <w:szCs w:val="20"/>
              </w:rPr>
              <w:t>Signalling details up to RAN2</w:t>
            </w:r>
          </w:p>
          <w:p w:rsidR="00065B64" w:rsidRPr="00015059" w:rsidRDefault="00065B64" w:rsidP="00065B64">
            <w:pPr>
              <w:pStyle w:val="bullet1"/>
              <w:rPr>
                <w:rFonts w:ascii="Times New Roman" w:hAnsi="Times New Roman"/>
                <w:szCs w:val="20"/>
              </w:rPr>
            </w:pPr>
            <w:r w:rsidRPr="00015059">
              <w:rPr>
                <w:rFonts w:ascii="Times New Roman" w:hAnsi="Times New Roman"/>
                <w:szCs w:val="20"/>
              </w:rPr>
              <w:t xml:space="preserve">Further study feasibility, benefits (others than ones already identified for LTE) and impact of NR Uu managing LTE mode-3 SL communications. </w:t>
            </w:r>
          </w:p>
          <w:p w:rsidR="00065B64" w:rsidRPr="00015059" w:rsidRDefault="00065B64" w:rsidP="00065B64">
            <w:pPr>
              <w:pStyle w:val="bullet1"/>
              <w:numPr>
                <w:ilvl w:val="0"/>
                <w:numId w:val="0"/>
              </w:numPr>
              <w:rPr>
                <w:rFonts w:ascii="Times New Roman" w:hAnsi="Times New Roman"/>
                <w:szCs w:val="20"/>
              </w:rPr>
            </w:pPr>
          </w:p>
          <w:p w:rsidR="00065B64" w:rsidRPr="00015059" w:rsidRDefault="00065B64" w:rsidP="00065B64">
            <w:r w:rsidRPr="00015059">
              <w:rPr>
                <w:b/>
                <w:u w:val="single"/>
              </w:rPr>
              <w:t>Conclusion</w:t>
            </w:r>
            <w:r w:rsidRPr="00015059">
              <w:t>:</w:t>
            </w:r>
          </w:p>
          <w:p w:rsidR="00065B64" w:rsidRPr="00015059" w:rsidRDefault="00065B64" w:rsidP="00065B64">
            <w:pPr>
              <w:pStyle w:val="bullet1"/>
              <w:numPr>
                <w:ilvl w:val="0"/>
                <w:numId w:val="44"/>
              </w:numPr>
              <w:rPr>
                <w:rFonts w:ascii="Times New Roman" w:hAnsi="Times New Roman"/>
                <w:szCs w:val="20"/>
              </w:rPr>
            </w:pPr>
            <w:r w:rsidRPr="00015059">
              <w:rPr>
                <w:rFonts w:ascii="Times New Roman" w:hAnsi="Times New Roman"/>
                <w:szCs w:val="20"/>
              </w:rPr>
              <w:t>Send LS to RAN2 informing them the above two agreements:</w:t>
            </w:r>
          </w:p>
          <w:p w:rsidR="00065B64" w:rsidRPr="00015059" w:rsidRDefault="00065B64" w:rsidP="00065B64">
            <w:pPr>
              <w:pStyle w:val="bullet1"/>
              <w:numPr>
                <w:ilvl w:val="1"/>
                <w:numId w:val="44"/>
              </w:numPr>
              <w:rPr>
                <w:rFonts w:ascii="Times New Roman" w:hAnsi="Times New Roman"/>
                <w:szCs w:val="20"/>
              </w:rPr>
            </w:pPr>
            <w:r w:rsidRPr="00015059">
              <w:rPr>
                <w:rFonts w:ascii="Times New Roman" w:hAnsi="Times New Roman"/>
                <w:szCs w:val="20"/>
              </w:rPr>
              <w:t>For the 2</w:t>
            </w:r>
            <w:r w:rsidRPr="00015059">
              <w:rPr>
                <w:rFonts w:ascii="Times New Roman" w:hAnsi="Times New Roman"/>
                <w:szCs w:val="20"/>
                <w:vertAlign w:val="superscript"/>
              </w:rPr>
              <w:t>nd</w:t>
            </w:r>
            <w:r w:rsidRPr="00015059">
              <w:rPr>
                <w:rFonts w:ascii="Times New Roman" w:hAnsi="Times New Roman"/>
                <w:szCs w:val="20"/>
              </w:rPr>
              <w:t xml:space="preserve"> agreements, ask RAN2 to work on signalling</w:t>
            </w:r>
          </w:p>
          <w:p w:rsidR="00065B64" w:rsidRPr="00015059" w:rsidRDefault="00065B64" w:rsidP="00065B64">
            <w:pPr>
              <w:pStyle w:val="bullet1"/>
              <w:numPr>
                <w:ilvl w:val="1"/>
                <w:numId w:val="44"/>
              </w:numPr>
              <w:rPr>
                <w:rFonts w:ascii="Times New Roman" w:hAnsi="Times New Roman"/>
                <w:szCs w:val="20"/>
              </w:rPr>
            </w:pPr>
            <w:r w:rsidRPr="00015059">
              <w:rPr>
                <w:rFonts w:ascii="Times New Roman" w:hAnsi="Times New Roman"/>
                <w:szCs w:val="20"/>
              </w:rPr>
              <w:t>For the 1</w:t>
            </w:r>
            <w:r w:rsidRPr="00015059">
              <w:rPr>
                <w:rFonts w:ascii="Times New Roman" w:hAnsi="Times New Roman"/>
                <w:szCs w:val="20"/>
                <w:vertAlign w:val="superscript"/>
              </w:rPr>
              <w:t>st</w:t>
            </w:r>
            <w:r w:rsidRPr="00015059">
              <w:rPr>
                <w:rFonts w:ascii="Times New Roman" w:hAnsi="Times New Roman"/>
                <w:szCs w:val="20"/>
              </w:rPr>
              <w:t xml:space="preserve"> agreements, RAN1 is continuing working on identifying necessary details, including parameters</w:t>
            </w:r>
          </w:p>
          <w:p w:rsidR="00065B64" w:rsidRPr="00015059" w:rsidRDefault="00065B64" w:rsidP="00065B64">
            <w:pPr>
              <w:pStyle w:val="bullet1"/>
              <w:numPr>
                <w:ilvl w:val="0"/>
                <w:numId w:val="44"/>
              </w:numPr>
              <w:rPr>
                <w:rFonts w:ascii="Times New Roman" w:hAnsi="Times New Roman"/>
                <w:szCs w:val="20"/>
              </w:rPr>
            </w:pPr>
            <w:r w:rsidRPr="00015059">
              <w:rPr>
                <w:rFonts w:ascii="Times New Roman" w:hAnsi="Times New Roman"/>
                <w:szCs w:val="20"/>
              </w:rPr>
              <w:t xml:space="preserve">Draft LS in </w:t>
            </w:r>
            <w:r w:rsidRPr="00015059">
              <w:rPr>
                <w:rFonts w:ascii="Times New Roman" w:hAnsi="Times New Roman"/>
                <w:b/>
                <w:szCs w:val="20"/>
              </w:rPr>
              <w:t>R1-1812005</w:t>
            </w:r>
            <w:r w:rsidRPr="00015059">
              <w:rPr>
                <w:rFonts w:ascii="Times New Roman" w:hAnsi="Times New Roman"/>
                <w:szCs w:val="20"/>
              </w:rPr>
              <w:t xml:space="preserve"> (</w:t>
            </w:r>
            <w:proofErr w:type="spellStart"/>
            <w:r w:rsidRPr="00015059">
              <w:rPr>
                <w:rFonts w:ascii="Times New Roman" w:hAnsi="Times New Roman"/>
                <w:szCs w:val="20"/>
              </w:rPr>
              <w:t>Phillippe</w:t>
            </w:r>
            <w:proofErr w:type="spellEnd"/>
            <w:r w:rsidRPr="00015059">
              <w:rPr>
                <w:rFonts w:ascii="Times New Roman" w:hAnsi="Times New Roman"/>
                <w:szCs w:val="20"/>
              </w:rPr>
              <w:t xml:space="preserve">, Huawei), which is </w:t>
            </w:r>
            <w:r w:rsidRPr="00015059">
              <w:rPr>
                <w:rFonts w:ascii="Times New Roman" w:hAnsi="Times New Roman"/>
                <w:szCs w:val="20"/>
                <w:highlight w:val="green"/>
              </w:rPr>
              <w:t xml:space="preserve">approved </w:t>
            </w:r>
            <w:r w:rsidRPr="00015059">
              <w:rPr>
                <w:rFonts w:ascii="Times New Roman" w:hAnsi="Times New Roman"/>
                <w:szCs w:val="20"/>
              </w:rPr>
              <w:t xml:space="preserve">and final LS in </w:t>
            </w:r>
            <w:r w:rsidRPr="00015059">
              <w:rPr>
                <w:rFonts w:ascii="Times New Roman" w:hAnsi="Times New Roman"/>
                <w:szCs w:val="20"/>
                <w:highlight w:val="green"/>
              </w:rPr>
              <w:t>R1-1812057</w:t>
            </w:r>
          </w:p>
          <w:p w:rsidR="00065B64" w:rsidRPr="00015059" w:rsidRDefault="00065B64" w:rsidP="00065B64">
            <w:pPr>
              <w:pStyle w:val="bullet1"/>
              <w:numPr>
                <w:ilvl w:val="0"/>
                <w:numId w:val="0"/>
              </w:numPr>
              <w:rPr>
                <w:rFonts w:ascii="Times New Roman" w:hAnsi="Times New Roman"/>
                <w:szCs w:val="20"/>
              </w:rPr>
            </w:pPr>
          </w:p>
          <w:p w:rsidR="00065B64" w:rsidRPr="00015059" w:rsidRDefault="00065B64" w:rsidP="00065B64">
            <w:r w:rsidRPr="00015059">
              <w:rPr>
                <w:highlight w:val="green"/>
              </w:rPr>
              <w:t>Agreements</w:t>
            </w:r>
            <w:r w:rsidRPr="00015059">
              <w:t>:</w:t>
            </w:r>
          </w:p>
          <w:p w:rsidR="00065B64" w:rsidRPr="00015059" w:rsidRDefault="00065B64" w:rsidP="00065B64">
            <w:r w:rsidRPr="00015059">
              <w:t>Continue studying NR sidelink resource allocation techniques by NR Uu for mode-1:</w:t>
            </w:r>
          </w:p>
          <w:p w:rsidR="00065B64" w:rsidRPr="00015059" w:rsidRDefault="00065B64" w:rsidP="00065B64">
            <w:pPr>
              <w:pStyle w:val="af3"/>
              <w:numPr>
                <w:ilvl w:val="0"/>
                <w:numId w:val="45"/>
              </w:numPr>
              <w:spacing w:after="160" w:line="259" w:lineRule="auto"/>
              <w:ind w:firstLineChars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15059">
              <w:rPr>
                <w:rFonts w:ascii="Times New Roman" w:hAnsi="Times New Roman" w:cs="Times New Roman"/>
                <w:sz w:val="20"/>
                <w:szCs w:val="20"/>
              </w:rPr>
              <w:t>Dynamic resource allocation</w:t>
            </w:r>
          </w:p>
          <w:p w:rsidR="00065B64" w:rsidRPr="00015059" w:rsidRDefault="00065B64" w:rsidP="00065B64">
            <w:pPr>
              <w:pStyle w:val="af3"/>
              <w:numPr>
                <w:ilvl w:val="0"/>
                <w:numId w:val="45"/>
              </w:numPr>
              <w:spacing w:after="160" w:line="259" w:lineRule="auto"/>
              <w:ind w:firstLineChars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15059">
              <w:rPr>
                <w:rFonts w:ascii="Times New Roman" w:hAnsi="Times New Roman" w:cs="Times New Roman"/>
                <w:sz w:val="20"/>
                <w:szCs w:val="20"/>
              </w:rPr>
              <w:t xml:space="preserve">Semi-persistent scheduling allocation or </w:t>
            </w:r>
            <w:r w:rsidRPr="00857B34">
              <w:rPr>
                <w:rFonts w:ascii="Times New Roman" w:hAnsi="Times New Roman" w:cs="Times New Roman"/>
                <w:sz w:val="20"/>
                <w:szCs w:val="20"/>
              </w:rPr>
              <w:t>NR grant type-2</w:t>
            </w:r>
            <w:r w:rsidRPr="00015059">
              <w:rPr>
                <w:rFonts w:ascii="Times New Roman" w:hAnsi="Times New Roman" w:cs="Times New Roman"/>
                <w:sz w:val="20"/>
                <w:szCs w:val="20"/>
              </w:rPr>
              <w:t xml:space="preserve"> (activation/de-activation by physical layer signaling)</w:t>
            </w:r>
          </w:p>
          <w:p w:rsidR="00065B64" w:rsidRPr="00015059" w:rsidRDefault="00065B64" w:rsidP="00065B64">
            <w:pPr>
              <w:pStyle w:val="af3"/>
              <w:numPr>
                <w:ilvl w:val="0"/>
                <w:numId w:val="45"/>
              </w:numPr>
              <w:spacing w:after="160" w:line="259" w:lineRule="auto"/>
              <w:ind w:firstLineChars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150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Grant free transmission i.e., configured NR grant type-1</w:t>
            </w:r>
          </w:p>
          <w:p w:rsidR="00065B64" w:rsidRPr="00015059" w:rsidRDefault="00065B64" w:rsidP="00065B64">
            <w:r w:rsidRPr="00015059">
              <w:rPr>
                <w:highlight w:val="green"/>
              </w:rPr>
              <w:t>Agreements</w:t>
            </w:r>
            <w:r w:rsidRPr="00015059">
              <w:t>:</w:t>
            </w:r>
          </w:p>
          <w:p w:rsidR="00065B64" w:rsidRPr="00EA6B8A" w:rsidRDefault="00065B64" w:rsidP="00EA6B8A">
            <w:pPr>
              <w:numPr>
                <w:ilvl w:val="0"/>
                <w:numId w:val="46"/>
              </w:numPr>
            </w:pPr>
            <w:r w:rsidRPr="00015059">
              <w:t xml:space="preserve">Study further which resources to use for SL transmission and other network-control sidelink issues (e.g., power control) in the case of shared carrier </w:t>
            </w:r>
          </w:p>
        </w:tc>
      </w:tr>
    </w:tbl>
    <w:p w:rsidR="009A1F8D" w:rsidRDefault="009A1F8D" w:rsidP="00145AD5">
      <w:pPr>
        <w:spacing w:beforeLines="50" w:before="120" w:afterLines="50" w:after="120"/>
        <w:rPr>
          <w:rFonts w:eastAsiaTheme="minorEastAsia"/>
          <w:kern w:val="2"/>
          <w:lang w:eastAsia="zh-CN"/>
        </w:rPr>
      </w:pPr>
      <w:r>
        <w:rPr>
          <w:rFonts w:eastAsiaTheme="minorEastAsia" w:hint="eastAsia"/>
          <w:kern w:val="2"/>
          <w:lang w:eastAsia="zh-CN"/>
        </w:rPr>
        <w:lastRenderedPageBreak/>
        <w:t xml:space="preserve">This contribution discusses the potential enhancements of LTE </w:t>
      </w:r>
      <w:r w:rsidR="0009483E">
        <w:rPr>
          <w:rFonts w:eastAsiaTheme="minorEastAsia" w:hint="eastAsia"/>
          <w:kern w:val="2"/>
          <w:lang w:eastAsia="zh-CN"/>
        </w:rPr>
        <w:t>&amp;</w:t>
      </w:r>
      <w:r>
        <w:rPr>
          <w:rFonts w:eastAsiaTheme="minorEastAsia" w:hint="eastAsia"/>
          <w:kern w:val="2"/>
          <w:lang w:eastAsia="zh-CN"/>
        </w:rPr>
        <w:t xml:space="preserve"> NR Uu to control NR sidelink</w:t>
      </w:r>
      <w:r w:rsidR="0009483E">
        <w:rPr>
          <w:rFonts w:eastAsiaTheme="minorEastAsia" w:hint="eastAsia"/>
          <w:kern w:val="2"/>
          <w:lang w:eastAsia="zh-CN"/>
        </w:rPr>
        <w:t xml:space="preserve"> and NR Uu to control LTE sidelink</w:t>
      </w:r>
      <w:r>
        <w:rPr>
          <w:rFonts w:eastAsiaTheme="minorEastAsia" w:hint="eastAsia"/>
          <w:kern w:val="2"/>
          <w:lang w:eastAsia="zh-CN"/>
        </w:rPr>
        <w:t xml:space="preserve"> from the cellular network.</w:t>
      </w:r>
    </w:p>
    <w:p w:rsidR="00962046" w:rsidRDefault="00962046" w:rsidP="00B4695E">
      <w:pPr>
        <w:pStyle w:val="1"/>
        <w:ind w:left="431" w:hanging="431"/>
        <w:rPr>
          <w:szCs w:val="28"/>
        </w:rPr>
      </w:pPr>
      <w:r>
        <w:rPr>
          <w:rFonts w:hint="eastAsia"/>
          <w:szCs w:val="28"/>
        </w:rPr>
        <w:t>Discussion</w:t>
      </w:r>
    </w:p>
    <w:p w:rsidR="00B4695E" w:rsidRDefault="00BA7311" w:rsidP="00962046">
      <w:pPr>
        <w:pStyle w:val="2"/>
        <w:rPr>
          <w:rFonts w:eastAsiaTheme="minorEastAsia"/>
          <w:szCs w:val="24"/>
        </w:rPr>
      </w:pPr>
      <w:r w:rsidRPr="000F636D">
        <w:rPr>
          <w:rFonts w:hint="eastAsia"/>
          <w:szCs w:val="24"/>
        </w:rPr>
        <w:t>LTE Uu to control NR sidelink</w:t>
      </w:r>
    </w:p>
    <w:p w:rsidR="00AF0F48" w:rsidRPr="00AF0F48" w:rsidRDefault="003D5D93" w:rsidP="00AF0F48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LTE technology</w:t>
      </w:r>
      <w:r w:rsidR="00AF61AE">
        <w:rPr>
          <w:rFonts w:eastAsiaTheme="minorEastAsia" w:hint="eastAsia"/>
          <w:lang w:eastAsia="zh-CN"/>
        </w:rPr>
        <w:t xml:space="preserve"> and network had been well deployed with large footprints globally and evolved to support advanced services during the </w:t>
      </w:r>
      <w:r w:rsidR="00061A38">
        <w:rPr>
          <w:rFonts w:eastAsiaTheme="minorEastAsia" w:hint="eastAsia"/>
          <w:lang w:eastAsia="zh-CN"/>
        </w:rPr>
        <w:t>past decade.</w:t>
      </w:r>
      <w:r w:rsidR="0000199D">
        <w:rPr>
          <w:rFonts w:eastAsiaTheme="minorEastAsia" w:hint="eastAsia"/>
          <w:lang w:eastAsia="zh-CN"/>
        </w:rPr>
        <w:t xml:space="preserve"> </w:t>
      </w:r>
      <w:r w:rsidR="0000199D">
        <w:rPr>
          <w:rFonts w:eastAsiaTheme="minorEastAsia"/>
          <w:lang w:eastAsia="zh-CN"/>
        </w:rPr>
        <w:t>T</w:t>
      </w:r>
      <w:r w:rsidR="0000199D">
        <w:rPr>
          <w:rFonts w:eastAsiaTheme="minorEastAsia" w:hint="eastAsia"/>
          <w:lang w:eastAsia="zh-CN"/>
        </w:rPr>
        <w:t>he LTE network is going to be the dominant network in the next few years when NR network starts to commercially deploy.</w:t>
      </w:r>
      <w:r w:rsidR="003767D2">
        <w:rPr>
          <w:rFonts w:eastAsiaTheme="minorEastAsia" w:hint="eastAsia"/>
          <w:lang w:eastAsia="zh-CN"/>
        </w:rPr>
        <w:t xml:space="preserve"> </w:t>
      </w:r>
      <w:r w:rsidR="003767D2">
        <w:rPr>
          <w:rFonts w:eastAsiaTheme="minorEastAsia"/>
          <w:lang w:eastAsia="zh-CN"/>
        </w:rPr>
        <w:t>D</w:t>
      </w:r>
      <w:r w:rsidR="003767D2">
        <w:rPr>
          <w:rFonts w:eastAsiaTheme="minorEastAsia" w:hint="eastAsia"/>
          <w:lang w:eastAsia="zh-CN"/>
        </w:rPr>
        <w:t>uring the initial NR network deployment, the NR coverage is limited.</w:t>
      </w:r>
      <w:r w:rsidR="007E5A10">
        <w:rPr>
          <w:rFonts w:eastAsiaTheme="minorEastAsia" w:hint="eastAsia"/>
          <w:lang w:eastAsia="zh-CN"/>
        </w:rPr>
        <w:t xml:space="preserve"> </w:t>
      </w:r>
      <w:r w:rsidR="007E5A10">
        <w:rPr>
          <w:rFonts w:eastAsiaTheme="minorEastAsia"/>
          <w:lang w:eastAsia="zh-CN"/>
        </w:rPr>
        <w:t>S</w:t>
      </w:r>
      <w:r w:rsidR="007E5A10">
        <w:rPr>
          <w:rFonts w:eastAsiaTheme="minorEastAsia" w:hint="eastAsia"/>
          <w:lang w:eastAsia="zh-CN"/>
        </w:rPr>
        <w:t>ince the LTE network is well established and stably operated, the NR network would be deployed along side with the LTE base stations.</w:t>
      </w:r>
    </w:p>
    <w:p w:rsidR="00A74F8D" w:rsidRPr="000F636D" w:rsidRDefault="00AC0431" w:rsidP="000F636D">
      <w:pPr>
        <w:pStyle w:val="3"/>
      </w:pPr>
      <w:r w:rsidRPr="000F636D">
        <w:rPr>
          <w:rFonts w:hint="eastAsia"/>
        </w:rPr>
        <w:t>LTE Uu</w:t>
      </w:r>
      <w:r w:rsidR="00E21E5F" w:rsidRPr="000F636D">
        <w:rPr>
          <w:rFonts w:hint="eastAsia"/>
        </w:rPr>
        <w:t xml:space="preserve"> to control NR</w:t>
      </w:r>
      <w:r w:rsidRPr="000F636D">
        <w:rPr>
          <w:rFonts w:hint="eastAsia"/>
        </w:rPr>
        <w:t xml:space="preserve"> </w:t>
      </w:r>
      <w:r w:rsidR="00E21E5F" w:rsidRPr="000F636D">
        <w:rPr>
          <w:rFonts w:hint="eastAsia"/>
        </w:rPr>
        <w:t>s</w:t>
      </w:r>
      <w:r w:rsidRPr="000F636D">
        <w:rPr>
          <w:rFonts w:hint="eastAsia"/>
        </w:rPr>
        <w:t>idelink</w:t>
      </w:r>
      <w:r w:rsidR="00E21E5F" w:rsidRPr="000F636D">
        <w:rPr>
          <w:rFonts w:hint="eastAsia"/>
        </w:rPr>
        <w:t xml:space="preserve"> mode-1</w:t>
      </w:r>
    </w:p>
    <w:p w:rsidR="007A2116" w:rsidRPr="00CA331B" w:rsidRDefault="008042BC" w:rsidP="00145AD5">
      <w:pPr>
        <w:pStyle w:val="a1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</w:t>
      </w:r>
      <w:r>
        <w:rPr>
          <w:rFonts w:eastAsiaTheme="minorEastAsia"/>
          <w:lang w:eastAsia="zh-CN"/>
        </w:rPr>
        <w:t xml:space="preserve"> </w:t>
      </w:r>
      <w:r w:rsidR="00DF4CC0">
        <w:rPr>
          <w:rFonts w:eastAsiaTheme="minorEastAsia" w:hint="eastAsia"/>
          <w:lang w:eastAsia="zh-CN"/>
        </w:rPr>
        <w:t>LTE Uu</w:t>
      </w:r>
      <w:r>
        <w:rPr>
          <w:rFonts w:eastAsiaTheme="minorEastAsia" w:hint="eastAsia"/>
          <w:lang w:eastAsia="zh-CN"/>
        </w:rPr>
        <w:t xml:space="preserve"> supports controlling NR sidelink mode-1 communication, </w:t>
      </w:r>
      <w:r w:rsidR="00DF4CC0">
        <w:rPr>
          <w:rFonts w:eastAsiaTheme="minorEastAsia" w:hint="eastAsia"/>
          <w:lang w:eastAsia="zh-CN"/>
        </w:rPr>
        <w:t>eNB has the resource allocation information for all of the in-coverage</w:t>
      </w:r>
      <w:r w:rsidR="004B2A8B">
        <w:rPr>
          <w:rFonts w:eastAsiaTheme="minorEastAsia" w:hint="eastAsia"/>
          <w:lang w:eastAsia="zh-CN"/>
        </w:rPr>
        <w:t xml:space="preserve"> UEs. </w:t>
      </w:r>
      <w:proofErr w:type="spellStart"/>
      <w:proofErr w:type="gramStart"/>
      <w:r w:rsidR="004B2A8B">
        <w:rPr>
          <w:rFonts w:eastAsiaTheme="minorEastAsia" w:hint="eastAsia"/>
          <w:lang w:eastAsia="zh-CN"/>
        </w:rPr>
        <w:t>eNB</w:t>
      </w:r>
      <w:proofErr w:type="spellEnd"/>
      <w:proofErr w:type="gramEnd"/>
      <w:r w:rsidR="004B2A8B">
        <w:rPr>
          <w:rFonts w:eastAsiaTheme="minorEastAsia" w:hint="eastAsia"/>
          <w:lang w:eastAsia="zh-CN"/>
        </w:rPr>
        <w:t xml:space="preserve"> configur</w:t>
      </w:r>
      <w:r w:rsidR="0004259A">
        <w:rPr>
          <w:rFonts w:eastAsiaTheme="minorEastAsia"/>
          <w:lang w:eastAsia="zh-CN"/>
        </w:rPr>
        <w:t>ing</w:t>
      </w:r>
      <w:r w:rsidR="004B2A8B">
        <w:rPr>
          <w:rFonts w:eastAsiaTheme="minorEastAsia" w:hint="eastAsia"/>
          <w:lang w:eastAsia="zh-CN"/>
        </w:rPr>
        <w:t xml:space="preserve"> and scheduling resources for NR sidelink mode-1 can provide high reliability, flexible resource utilization and extended communication coverage. </w:t>
      </w:r>
      <w:r w:rsidR="004B2A8B">
        <w:rPr>
          <w:rFonts w:eastAsiaTheme="minorEastAsia"/>
          <w:lang w:eastAsia="zh-CN"/>
        </w:rPr>
        <w:t>H</w:t>
      </w:r>
      <w:r w:rsidR="004B2A8B">
        <w:rPr>
          <w:rFonts w:eastAsiaTheme="minorEastAsia" w:hint="eastAsia"/>
          <w:lang w:eastAsia="zh-CN"/>
        </w:rPr>
        <w:t xml:space="preserve">owever, some disadvantages should be considered. </w:t>
      </w:r>
      <w:r w:rsidR="00617522">
        <w:rPr>
          <w:rFonts w:eastAsiaTheme="minorEastAsia"/>
          <w:lang w:eastAsia="zh-CN"/>
        </w:rPr>
        <w:t>G</w:t>
      </w:r>
      <w:r w:rsidR="00617522">
        <w:rPr>
          <w:rFonts w:eastAsiaTheme="minorEastAsia" w:hint="eastAsia"/>
          <w:lang w:eastAsia="zh-CN"/>
        </w:rPr>
        <w:t>rant based configuration and resource scheduling cannot fulfill the requirement of low latency use cases, e.g. 3ms.</w:t>
      </w:r>
      <w:r w:rsidR="00E2212C">
        <w:rPr>
          <w:rFonts w:eastAsiaTheme="minorEastAsia" w:hint="eastAsia"/>
          <w:lang w:eastAsia="zh-CN"/>
        </w:rPr>
        <w:t xml:space="preserve"> LTE </w:t>
      </w:r>
      <w:r w:rsidR="00E2212C">
        <w:rPr>
          <w:rFonts w:eastAsiaTheme="minorEastAsia"/>
          <w:lang w:eastAsia="zh-CN"/>
        </w:rPr>
        <w:t>signaling</w:t>
      </w:r>
      <w:r w:rsidR="00E2212C">
        <w:rPr>
          <w:rFonts w:eastAsiaTheme="minorEastAsia" w:hint="eastAsia"/>
          <w:lang w:eastAsia="zh-CN"/>
        </w:rPr>
        <w:t xml:space="preserve"> cannot be reused by NR sidelink</w:t>
      </w:r>
      <w:r w:rsidR="00335B27">
        <w:rPr>
          <w:rFonts w:eastAsiaTheme="minorEastAsia" w:hint="eastAsia"/>
          <w:lang w:eastAsia="zh-CN"/>
        </w:rPr>
        <w:t>, and new control signaling, e.g. SIB or RRC, needs to be defined for NR sidelink resource configuration and allocation.</w:t>
      </w:r>
      <w:r w:rsidR="00A2667B">
        <w:rPr>
          <w:rFonts w:eastAsiaTheme="minorEastAsia" w:hint="eastAsia"/>
          <w:lang w:eastAsia="zh-CN"/>
        </w:rPr>
        <w:t xml:space="preserve"> </w:t>
      </w:r>
      <w:r w:rsidR="00A2667B">
        <w:rPr>
          <w:rFonts w:eastAsiaTheme="minorEastAsia"/>
          <w:lang w:eastAsia="zh-CN"/>
        </w:rPr>
        <w:t>F</w:t>
      </w:r>
      <w:r w:rsidR="00A2667B">
        <w:rPr>
          <w:rFonts w:eastAsiaTheme="minorEastAsia" w:hint="eastAsia"/>
          <w:lang w:eastAsia="zh-CN"/>
        </w:rPr>
        <w:t xml:space="preserve">urthermore, the downlink control signaling should be differentiated by LTE and NR </w:t>
      </w:r>
      <w:proofErr w:type="spellStart"/>
      <w:r w:rsidR="00A2667B">
        <w:rPr>
          <w:rFonts w:eastAsiaTheme="minorEastAsia" w:hint="eastAsia"/>
          <w:lang w:eastAsia="zh-CN"/>
        </w:rPr>
        <w:t>sidelinks</w:t>
      </w:r>
      <w:proofErr w:type="spellEnd"/>
      <w:r w:rsidR="00A2667B">
        <w:rPr>
          <w:rFonts w:eastAsiaTheme="minorEastAsia" w:hint="eastAsia"/>
          <w:lang w:eastAsia="zh-CN"/>
        </w:rPr>
        <w:t>.</w:t>
      </w:r>
    </w:p>
    <w:p w:rsidR="00952F30" w:rsidRDefault="00AC0431" w:rsidP="00145AD5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 w:rsidRPr="00EC49BE">
        <w:rPr>
          <w:rFonts w:eastAsiaTheme="minorEastAsia"/>
          <w:b/>
          <w:i/>
          <w:lang w:eastAsia="zh-CN"/>
        </w:rPr>
        <w:t xml:space="preserve">Proposal </w:t>
      </w:r>
      <w:r w:rsidRPr="00EC49BE">
        <w:rPr>
          <w:rFonts w:eastAsiaTheme="minorEastAsia" w:hint="eastAsia"/>
          <w:b/>
          <w:i/>
          <w:lang w:eastAsia="zh-CN"/>
        </w:rPr>
        <w:t>1</w:t>
      </w:r>
      <w:r w:rsidRPr="00EC49BE">
        <w:rPr>
          <w:rFonts w:eastAsiaTheme="minorEastAsia"/>
          <w:b/>
          <w:i/>
          <w:lang w:eastAsia="zh-CN"/>
        </w:rPr>
        <w:t>:</w:t>
      </w:r>
      <w:r w:rsidR="00952F30">
        <w:rPr>
          <w:rFonts w:eastAsiaTheme="minorEastAsia" w:hint="eastAsia"/>
          <w:b/>
          <w:i/>
          <w:lang w:eastAsia="zh-CN"/>
        </w:rPr>
        <w:t xml:space="preserve"> </w:t>
      </w:r>
      <w:r w:rsidR="002A14A6">
        <w:rPr>
          <w:rFonts w:eastAsiaTheme="minorEastAsia" w:hint="eastAsia"/>
          <w:b/>
          <w:i/>
          <w:lang w:eastAsia="zh-CN"/>
        </w:rPr>
        <w:t>LTE Uu to control NR sidelink mode-1 can be supported, at least for high reliability requirement use cases when only LTE network is available.</w:t>
      </w:r>
    </w:p>
    <w:p w:rsidR="002247E6" w:rsidRPr="000F636D" w:rsidRDefault="00E21E5F" w:rsidP="000F636D">
      <w:pPr>
        <w:pStyle w:val="3"/>
        <w:rPr>
          <w:bCs/>
        </w:rPr>
      </w:pPr>
      <w:r w:rsidRPr="000F636D">
        <w:rPr>
          <w:rFonts w:hint="eastAsia"/>
        </w:rPr>
        <w:t>LTE Uu to control NR sidelink mode-2</w:t>
      </w:r>
    </w:p>
    <w:p w:rsidR="00E21E5F" w:rsidRDefault="00040C59" w:rsidP="00145AD5">
      <w:pPr>
        <w:pStyle w:val="a1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NR sidelink would have some new features </w:t>
      </w:r>
      <w:r>
        <w:rPr>
          <w:rFonts w:eastAsiaTheme="minorEastAsia"/>
          <w:lang w:eastAsia="zh-CN"/>
        </w:rPr>
        <w:t>in mode-2 resource selection and management for sidelink transmission</w:t>
      </w:r>
      <w:r w:rsidR="00C47C13">
        <w:rPr>
          <w:rFonts w:eastAsiaTheme="minorEastAsia" w:hint="eastAsia"/>
          <w:lang w:eastAsia="zh-CN"/>
        </w:rPr>
        <w:t>, LTE Uu should support new configuration mechanism</w:t>
      </w:r>
      <w:r w:rsidR="00D37A4B">
        <w:rPr>
          <w:rFonts w:eastAsiaTheme="minorEastAsia" w:hint="eastAsia"/>
          <w:lang w:eastAsia="zh-CN"/>
        </w:rPr>
        <w:t xml:space="preserve"> by taking into account unicast, groupcast, variable numerologies, resource pool sharing</w:t>
      </w:r>
      <w:r w:rsidR="00121FEB">
        <w:rPr>
          <w:rFonts w:eastAsiaTheme="minorEastAsia" w:hint="eastAsia"/>
          <w:lang w:eastAsia="zh-CN"/>
        </w:rPr>
        <w:t>.</w:t>
      </w:r>
      <w:r w:rsidR="008C34AB">
        <w:rPr>
          <w:rFonts w:eastAsiaTheme="minorEastAsia" w:hint="eastAsia"/>
          <w:lang w:eastAsia="zh-CN"/>
        </w:rPr>
        <w:t xml:space="preserve"> </w:t>
      </w:r>
      <w:r w:rsidR="006C4FAA">
        <w:rPr>
          <w:rFonts w:eastAsiaTheme="minorEastAsia"/>
          <w:lang w:eastAsia="zh-CN"/>
        </w:rPr>
        <w:t>I</w:t>
      </w:r>
      <w:r w:rsidR="006C4FAA">
        <w:rPr>
          <w:rFonts w:eastAsiaTheme="minorEastAsia" w:hint="eastAsia"/>
          <w:lang w:eastAsia="zh-CN"/>
        </w:rPr>
        <w:t>n order to semi-statically configure NR sidelink mode-2 communication, new control signaling with a set of parameters needs to be defined</w:t>
      </w:r>
      <w:r w:rsidR="003428F5">
        <w:rPr>
          <w:rFonts w:eastAsiaTheme="minorEastAsia" w:hint="eastAsia"/>
          <w:lang w:eastAsia="zh-CN"/>
        </w:rPr>
        <w:t xml:space="preserve">. </w:t>
      </w:r>
      <w:r w:rsidR="00707EBB">
        <w:rPr>
          <w:rFonts w:eastAsiaTheme="minorEastAsia" w:hint="eastAsia"/>
          <w:lang w:eastAsia="zh-CN"/>
        </w:rPr>
        <w:t>At least t</w:t>
      </w:r>
      <w:r w:rsidR="003428F5">
        <w:rPr>
          <w:rFonts w:eastAsiaTheme="minorEastAsia" w:hint="eastAsia"/>
          <w:lang w:eastAsia="zh-CN"/>
        </w:rPr>
        <w:t xml:space="preserve">he following new features should be considered in the signaling: variable </w:t>
      </w:r>
      <w:r w:rsidR="003428F5">
        <w:rPr>
          <w:rFonts w:eastAsiaTheme="minorEastAsia"/>
          <w:lang w:eastAsia="zh-CN"/>
        </w:rPr>
        <w:t>numerology</w:t>
      </w:r>
      <w:r w:rsidR="003428F5">
        <w:rPr>
          <w:rFonts w:eastAsiaTheme="minorEastAsia" w:hint="eastAsia"/>
          <w:lang w:eastAsia="zh-CN"/>
        </w:rPr>
        <w:t xml:space="preserve">, NR UE assistants/manages the sidelink communication of other UEs, </w:t>
      </w:r>
      <w:r w:rsidR="00B175A3">
        <w:rPr>
          <w:rFonts w:eastAsiaTheme="minorEastAsia" w:hint="eastAsia"/>
          <w:lang w:eastAsia="zh-CN"/>
        </w:rPr>
        <w:t>unicast and groupcast, HARQ, and so on.</w:t>
      </w:r>
    </w:p>
    <w:p w:rsidR="00131854" w:rsidRPr="00857B34" w:rsidRDefault="00131854" w:rsidP="00145AD5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Proposal 2:</w:t>
      </w:r>
      <w:r w:rsidRPr="00EC49BE">
        <w:rPr>
          <w:rFonts w:eastAsiaTheme="minorEastAsia"/>
          <w:b/>
          <w:i/>
          <w:lang w:eastAsia="zh-CN"/>
        </w:rPr>
        <w:t xml:space="preserve"> For the LTE </w:t>
      </w:r>
      <w:r w:rsidRPr="00EC49BE">
        <w:rPr>
          <w:rFonts w:eastAsiaTheme="minorEastAsia" w:hint="eastAsia"/>
          <w:b/>
          <w:i/>
          <w:lang w:eastAsia="zh-CN"/>
        </w:rPr>
        <w:t>Uu</w:t>
      </w:r>
      <w:r w:rsidRPr="00EC49BE">
        <w:rPr>
          <w:rFonts w:eastAsiaTheme="minorEastAsia"/>
          <w:b/>
          <w:i/>
          <w:lang w:eastAsia="zh-CN"/>
        </w:rPr>
        <w:t xml:space="preserve"> to control the NR sidelink communication, </w:t>
      </w:r>
      <w:r w:rsidRPr="00EC49BE">
        <w:rPr>
          <w:rFonts w:eastAsiaTheme="minorEastAsia" w:hint="eastAsia"/>
          <w:b/>
          <w:i/>
          <w:lang w:eastAsia="zh-CN"/>
        </w:rPr>
        <w:t xml:space="preserve">a </w:t>
      </w:r>
      <w:r w:rsidRPr="00EC49BE">
        <w:rPr>
          <w:rFonts w:eastAsiaTheme="minorEastAsia"/>
          <w:b/>
          <w:i/>
          <w:lang w:eastAsia="zh-CN"/>
        </w:rPr>
        <w:t xml:space="preserve">new set of </w:t>
      </w:r>
      <w:r w:rsidRPr="00EC49BE">
        <w:rPr>
          <w:rFonts w:eastAsiaTheme="minorEastAsia" w:hint="eastAsia"/>
          <w:b/>
          <w:i/>
          <w:lang w:eastAsia="zh-CN"/>
        </w:rPr>
        <w:t xml:space="preserve">control signaling for </w:t>
      </w:r>
      <w:proofErr w:type="spellStart"/>
      <w:r w:rsidRPr="00EC49BE">
        <w:rPr>
          <w:rFonts w:eastAsiaTheme="minorEastAsia" w:hint="eastAsia"/>
          <w:b/>
          <w:i/>
          <w:lang w:eastAsia="zh-CN"/>
        </w:rPr>
        <w:t>sidelink</w:t>
      </w:r>
      <w:proofErr w:type="spellEnd"/>
      <w:r w:rsidRPr="00EC49BE">
        <w:rPr>
          <w:rFonts w:eastAsiaTheme="minorEastAsia" w:hint="eastAsia"/>
          <w:b/>
          <w:i/>
          <w:lang w:eastAsia="zh-CN"/>
        </w:rPr>
        <w:t xml:space="preserve"> configuration</w:t>
      </w:r>
      <w:r w:rsidRPr="00EC49BE">
        <w:rPr>
          <w:rFonts w:eastAsiaTheme="minorEastAsia"/>
          <w:b/>
          <w:i/>
          <w:lang w:eastAsia="zh-CN"/>
        </w:rPr>
        <w:t xml:space="preserve"> need</w:t>
      </w:r>
      <w:r w:rsidR="00071054">
        <w:rPr>
          <w:rFonts w:eastAsiaTheme="minorEastAsia" w:hint="eastAsia"/>
          <w:b/>
          <w:i/>
          <w:lang w:eastAsia="zh-CN"/>
        </w:rPr>
        <w:t>s</w:t>
      </w:r>
      <w:r w:rsidRPr="00EC49BE">
        <w:rPr>
          <w:rFonts w:eastAsiaTheme="minorEastAsia"/>
          <w:b/>
          <w:i/>
          <w:lang w:eastAsia="zh-CN"/>
        </w:rPr>
        <w:t xml:space="preserve"> to be supported by LTE Uu.</w:t>
      </w:r>
    </w:p>
    <w:p w:rsidR="00AC0431" w:rsidRPr="000F636D" w:rsidRDefault="00AC0431" w:rsidP="00962046">
      <w:pPr>
        <w:pStyle w:val="2"/>
        <w:rPr>
          <w:szCs w:val="24"/>
        </w:rPr>
      </w:pPr>
      <w:r w:rsidRPr="000F636D">
        <w:rPr>
          <w:rFonts w:hint="eastAsia"/>
          <w:szCs w:val="24"/>
        </w:rPr>
        <w:t>NR Uu to control NR sidelink</w:t>
      </w:r>
    </w:p>
    <w:p w:rsidR="00F14108" w:rsidRPr="000F636D" w:rsidRDefault="005534F7" w:rsidP="000F636D">
      <w:pPr>
        <w:pStyle w:val="3"/>
      </w:pPr>
      <w:r w:rsidRPr="000F636D">
        <w:rPr>
          <w:rFonts w:hint="eastAsia"/>
        </w:rPr>
        <w:t>NR Uu-based</w:t>
      </w:r>
      <w:r w:rsidR="00F14108" w:rsidRPr="000F636D">
        <w:rPr>
          <w:rFonts w:hint="eastAsia"/>
        </w:rPr>
        <w:t xml:space="preserve"> sidelink mode-1 resource allocation</w:t>
      </w:r>
    </w:p>
    <w:p w:rsidR="00547FF2" w:rsidRPr="00A31D78" w:rsidRDefault="00547FF2" w:rsidP="00145AD5">
      <w:pPr>
        <w:pStyle w:val="a1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According to</w:t>
      </w:r>
      <w:r w:rsidR="007F1A15">
        <w:rPr>
          <w:rFonts w:eastAsiaTheme="minorEastAsia" w:hint="eastAsia"/>
          <w:lang w:eastAsia="zh-CN"/>
        </w:rPr>
        <w:t xml:space="preserve"> the definition</w:t>
      </w:r>
      <w:r>
        <w:rPr>
          <w:rFonts w:eastAsiaTheme="minorEastAsia" w:hint="eastAsia"/>
          <w:lang w:eastAsia="zh-CN"/>
        </w:rPr>
        <w:t xml:space="preserve"> and agreements in</w:t>
      </w:r>
      <w:r w:rsidR="007F1A15">
        <w:rPr>
          <w:rFonts w:eastAsiaTheme="minorEastAsia" w:hint="eastAsia"/>
          <w:lang w:eastAsia="zh-CN"/>
        </w:rPr>
        <w:t xml:space="preserve"> RAN1 #94 and #94bis, </w:t>
      </w:r>
      <w:r w:rsidR="00A37ED0">
        <w:rPr>
          <w:rFonts w:eastAsiaTheme="minorEastAsia" w:hint="eastAsia"/>
          <w:lang w:eastAsia="zh-CN"/>
        </w:rPr>
        <w:t>NR Uu-based sidelink mode-1</w:t>
      </w:r>
      <w:r>
        <w:rPr>
          <w:rFonts w:eastAsiaTheme="minorEastAsia" w:hint="eastAsia"/>
          <w:lang w:eastAsia="zh-CN"/>
        </w:rPr>
        <w:t xml:space="preserve"> resource allocation techniques would include at least three mechanism</w:t>
      </w:r>
      <w:r w:rsidR="00287CD2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for further study:</w:t>
      </w:r>
    </w:p>
    <w:p w:rsidR="00A31D78" w:rsidRPr="00015059" w:rsidRDefault="00A31D78" w:rsidP="00A31D78">
      <w:pPr>
        <w:pStyle w:val="af3"/>
        <w:numPr>
          <w:ilvl w:val="0"/>
          <w:numId w:val="47"/>
        </w:numPr>
        <w:spacing w:after="160" w:line="259" w:lineRule="auto"/>
        <w:ind w:firstLineChars="0"/>
        <w:contextualSpacing/>
        <w:rPr>
          <w:rFonts w:ascii="Times New Roman" w:hAnsi="Times New Roman" w:cs="Times New Roman"/>
          <w:sz w:val="20"/>
          <w:szCs w:val="20"/>
        </w:rPr>
      </w:pPr>
      <w:r w:rsidRPr="00015059">
        <w:rPr>
          <w:rFonts w:ascii="Times New Roman" w:hAnsi="Times New Roman" w:cs="Times New Roman"/>
          <w:sz w:val="20"/>
          <w:szCs w:val="20"/>
        </w:rPr>
        <w:t>Dynamic resource allocation</w:t>
      </w:r>
    </w:p>
    <w:p w:rsidR="00A31D78" w:rsidRPr="00015059" w:rsidRDefault="00A31D78" w:rsidP="00A31D78">
      <w:pPr>
        <w:pStyle w:val="af3"/>
        <w:numPr>
          <w:ilvl w:val="0"/>
          <w:numId w:val="47"/>
        </w:numPr>
        <w:spacing w:after="160" w:line="259" w:lineRule="auto"/>
        <w:ind w:firstLineChars="0"/>
        <w:contextualSpacing/>
        <w:rPr>
          <w:rFonts w:ascii="Times New Roman" w:hAnsi="Times New Roman" w:cs="Times New Roman"/>
          <w:sz w:val="20"/>
          <w:szCs w:val="20"/>
        </w:rPr>
      </w:pPr>
      <w:r w:rsidRPr="00015059">
        <w:rPr>
          <w:rFonts w:ascii="Times New Roman" w:hAnsi="Times New Roman" w:cs="Times New Roman"/>
          <w:sz w:val="20"/>
          <w:szCs w:val="20"/>
        </w:rPr>
        <w:t>Semi-persistent scheduling allocation or NR grant type-2 (activation/de-activation by physical layer signaling)</w:t>
      </w:r>
    </w:p>
    <w:p w:rsidR="0090012B" w:rsidRPr="00CD71AF" w:rsidRDefault="00A31D78" w:rsidP="00CD71AF">
      <w:pPr>
        <w:pStyle w:val="af3"/>
        <w:numPr>
          <w:ilvl w:val="0"/>
          <w:numId w:val="47"/>
        </w:numPr>
        <w:spacing w:after="160" w:line="259" w:lineRule="auto"/>
        <w:ind w:firstLineChars="0"/>
        <w:contextualSpacing/>
        <w:rPr>
          <w:rFonts w:ascii="Times New Roman" w:hAnsi="Times New Roman" w:cs="Times New Roman"/>
          <w:sz w:val="20"/>
          <w:szCs w:val="20"/>
        </w:rPr>
      </w:pPr>
      <w:r w:rsidRPr="00015059">
        <w:rPr>
          <w:rFonts w:ascii="Times New Roman" w:hAnsi="Times New Roman" w:cs="Times New Roman"/>
          <w:sz w:val="20"/>
          <w:szCs w:val="20"/>
        </w:rPr>
        <w:t>Grant free transmission i.e., configured NR grant type-1</w:t>
      </w:r>
    </w:p>
    <w:p w:rsidR="0090012B" w:rsidRDefault="00B00B0A" w:rsidP="00145AD5">
      <w:pPr>
        <w:pStyle w:val="a1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</w:t>
      </w:r>
      <w:r w:rsidR="000B791E">
        <w:rPr>
          <w:rFonts w:eastAsiaTheme="minorEastAsia" w:hint="eastAsia"/>
          <w:lang w:eastAsia="zh-CN"/>
        </w:rPr>
        <w:t xml:space="preserve"> </w:t>
      </w:r>
      <w:r w:rsidR="0090012B">
        <w:rPr>
          <w:rFonts w:eastAsiaTheme="minorEastAsia" w:hint="eastAsia"/>
          <w:lang w:eastAsia="zh-CN"/>
        </w:rPr>
        <w:t>dynamic resource allocation,</w:t>
      </w:r>
      <w:r w:rsidR="001E0F95">
        <w:rPr>
          <w:rFonts w:eastAsiaTheme="minorEastAsia" w:hint="eastAsia"/>
          <w:lang w:eastAsia="zh-CN"/>
        </w:rPr>
        <w:t xml:space="preserve"> before sidelink transmission UE report BSR to gNB.</w:t>
      </w:r>
      <w:r w:rsidR="0090012B">
        <w:rPr>
          <w:rFonts w:eastAsiaTheme="minorEastAsia" w:hint="eastAsia"/>
          <w:lang w:eastAsia="zh-CN"/>
        </w:rPr>
        <w:t xml:space="preserve"> </w:t>
      </w:r>
      <w:r w:rsidR="0090012B">
        <w:rPr>
          <w:rFonts w:eastAsiaTheme="minorEastAsia"/>
          <w:lang w:eastAsia="zh-CN"/>
        </w:rPr>
        <w:t>A</w:t>
      </w:r>
      <w:r w:rsidR="0090012B">
        <w:rPr>
          <w:rFonts w:eastAsiaTheme="minorEastAsia" w:hint="eastAsia"/>
          <w:lang w:eastAsia="zh-CN"/>
        </w:rPr>
        <w:t xml:space="preserve">fter received the </w:t>
      </w:r>
      <w:r w:rsidR="0090012B">
        <w:rPr>
          <w:rFonts w:eastAsiaTheme="minorEastAsia"/>
          <w:lang w:eastAsia="zh-CN"/>
        </w:rPr>
        <w:t>scheduling</w:t>
      </w:r>
      <w:r w:rsidR="0090012B">
        <w:rPr>
          <w:rFonts w:eastAsiaTheme="minorEastAsia" w:hint="eastAsia"/>
          <w:lang w:eastAsia="zh-CN"/>
        </w:rPr>
        <w:t xml:space="preserve"> grant from gNB</w:t>
      </w:r>
      <w:r w:rsidR="001E0F95">
        <w:rPr>
          <w:rFonts w:eastAsiaTheme="minorEastAsia" w:hint="eastAsia"/>
          <w:lang w:eastAsia="zh-CN"/>
        </w:rPr>
        <w:t>, e.g. DCI</w:t>
      </w:r>
      <w:r w:rsidR="0090012B">
        <w:rPr>
          <w:rFonts w:eastAsiaTheme="minorEastAsia" w:hint="eastAsia"/>
          <w:lang w:eastAsia="zh-CN"/>
        </w:rPr>
        <w:t xml:space="preserve">, UE can transmit sidelink data on the allocated resources. </w:t>
      </w:r>
      <w:r w:rsidR="0090012B">
        <w:rPr>
          <w:rFonts w:eastAsiaTheme="minorEastAsia"/>
          <w:lang w:eastAsia="zh-CN"/>
        </w:rPr>
        <w:t>T</w:t>
      </w:r>
      <w:r w:rsidR="0090012B">
        <w:rPr>
          <w:rFonts w:eastAsiaTheme="minorEastAsia" w:hint="eastAsia"/>
          <w:lang w:eastAsia="zh-CN"/>
        </w:rPr>
        <w:t xml:space="preserve">his type of transmission </w:t>
      </w:r>
      <w:r w:rsidR="0090012B">
        <w:rPr>
          <w:rFonts w:eastAsiaTheme="minorEastAsia"/>
          <w:lang w:eastAsia="zh-CN"/>
        </w:rPr>
        <w:t>scheduling</w:t>
      </w:r>
      <w:r w:rsidR="0090012B">
        <w:rPr>
          <w:rFonts w:eastAsiaTheme="minorEastAsia" w:hint="eastAsia"/>
          <w:lang w:eastAsia="zh-CN"/>
        </w:rPr>
        <w:t xml:space="preserve"> can provide high reliability</w:t>
      </w:r>
      <w:r w:rsidR="007063EE">
        <w:rPr>
          <w:rFonts w:eastAsiaTheme="minorEastAsia" w:hint="eastAsia"/>
          <w:lang w:eastAsia="zh-CN"/>
        </w:rPr>
        <w:t xml:space="preserve"> since </w:t>
      </w:r>
      <w:proofErr w:type="spellStart"/>
      <w:r w:rsidR="007063EE">
        <w:rPr>
          <w:rFonts w:eastAsiaTheme="minorEastAsia" w:hint="eastAsia"/>
          <w:lang w:eastAsia="zh-CN"/>
        </w:rPr>
        <w:t>sidelink</w:t>
      </w:r>
      <w:proofErr w:type="spellEnd"/>
      <w:r w:rsidR="007063EE">
        <w:rPr>
          <w:rFonts w:eastAsiaTheme="minorEastAsia" w:hint="eastAsia"/>
          <w:lang w:eastAsia="zh-CN"/>
        </w:rPr>
        <w:t xml:space="preserve"> resources are scheduled by gNB with</w:t>
      </w:r>
      <w:r w:rsidR="005B5AE3">
        <w:rPr>
          <w:rFonts w:eastAsiaTheme="minorEastAsia" w:hint="eastAsia"/>
          <w:lang w:eastAsia="zh-CN"/>
        </w:rPr>
        <w:t xml:space="preserve"> </w:t>
      </w:r>
      <w:r w:rsidR="00DD6147">
        <w:rPr>
          <w:rFonts w:eastAsiaTheme="minorEastAsia" w:hint="eastAsia"/>
          <w:lang w:eastAsia="zh-CN"/>
        </w:rPr>
        <w:t xml:space="preserve">resources occupancy information. </w:t>
      </w:r>
      <w:r w:rsidR="0026752C">
        <w:rPr>
          <w:rFonts w:eastAsiaTheme="minorEastAsia" w:hint="eastAsia"/>
          <w:lang w:eastAsia="zh-CN"/>
        </w:rPr>
        <w:t>D</w:t>
      </w:r>
      <w:r w:rsidR="00DD6147">
        <w:rPr>
          <w:rFonts w:eastAsiaTheme="minorEastAsia" w:hint="eastAsia"/>
          <w:lang w:eastAsia="zh-CN"/>
        </w:rPr>
        <w:t>ue to the limitation of BSR reporting and DCI scheduling, dynamic resource allocation cannot achieve the extremely low latency requirement, e.g. 3ms.</w:t>
      </w:r>
    </w:p>
    <w:p w:rsidR="003D7CFB" w:rsidRDefault="00B00B0A" w:rsidP="00145AD5">
      <w:pPr>
        <w:pStyle w:val="a1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</w:t>
      </w:r>
      <w:r w:rsidR="003D7CFB">
        <w:rPr>
          <w:rFonts w:eastAsiaTheme="minorEastAsia" w:hint="eastAsia"/>
          <w:lang w:eastAsia="zh-CN"/>
        </w:rPr>
        <w:t xml:space="preserve"> Semi-persistent scheduling allocation (SPS), BSR is reported only once to gNB before sidelink transmission</w:t>
      </w:r>
      <w:r w:rsidR="00DE2F0C">
        <w:rPr>
          <w:rFonts w:eastAsiaTheme="minorEastAsia" w:hint="eastAsia"/>
          <w:lang w:eastAsia="zh-CN"/>
        </w:rPr>
        <w:t xml:space="preserve">. </w:t>
      </w:r>
      <w:r w:rsidR="00DE2F0C">
        <w:rPr>
          <w:rFonts w:eastAsiaTheme="minorEastAsia"/>
          <w:lang w:eastAsia="zh-CN"/>
        </w:rPr>
        <w:t>A</w:t>
      </w:r>
      <w:r w:rsidR="00DE2F0C">
        <w:rPr>
          <w:rFonts w:eastAsiaTheme="minorEastAsia" w:hint="eastAsia"/>
          <w:lang w:eastAsia="zh-CN"/>
        </w:rPr>
        <w:t xml:space="preserve">fter received the SPS scheduling grant from gNB, e.g. DCI with SPS configuration and activation, UE can </w:t>
      </w:r>
      <w:r w:rsidR="00DE2F0C">
        <w:rPr>
          <w:rFonts w:eastAsiaTheme="minorEastAsia" w:hint="eastAsia"/>
          <w:lang w:eastAsia="zh-CN"/>
        </w:rPr>
        <w:lastRenderedPageBreak/>
        <w:t>transmit sidelink data on the allocation resources for a period of time without extra scheduling request.</w:t>
      </w:r>
      <w:r w:rsidR="000338C5">
        <w:rPr>
          <w:rFonts w:eastAsiaTheme="minorEastAsia" w:hint="eastAsia"/>
          <w:lang w:eastAsia="zh-CN"/>
        </w:rPr>
        <w:t xml:space="preserve"> </w:t>
      </w:r>
      <w:r w:rsidR="000338C5">
        <w:rPr>
          <w:rFonts w:eastAsiaTheme="minorEastAsia"/>
          <w:lang w:eastAsia="zh-CN"/>
        </w:rPr>
        <w:t>C</w:t>
      </w:r>
      <w:r w:rsidR="000338C5">
        <w:rPr>
          <w:rFonts w:eastAsiaTheme="minorEastAsia" w:hint="eastAsia"/>
          <w:lang w:eastAsia="zh-CN"/>
        </w:rPr>
        <w:t>ompared with dynamic resource allocation, SPS</w:t>
      </w:r>
      <w:r w:rsidR="000A5000">
        <w:rPr>
          <w:rFonts w:eastAsiaTheme="minorEastAsia" w:hint="eastAsia"/>
          <w:lang w:eastAsia="zh-CN"/>
        </w:rPr>
        <w:t xml:space="preserve"> not only</w:t>
      </w:r>
      <w:r w:rsidR="000338C5">
        <w:rPr>
          <w:rFonts w:eastAsiaTheme="minorEastAsia" w:hint="eastAsia"/>
          <w:lang w:eastAsia="zh-CN"/>
        </w:rPr>
        <w:t xml:space="preserve"> reduces the </w:t>
      </w:r>
      <w:r w:rsidR="000338C5">
        <w:rPr>
          <w:rFonts w:eastAsiaTheme="minorEastAsia"/>
          <w:lang w:eastAsia="zh-CN"/>
        </w:rPr>
        <w:t>signaling</w:t>
      </w:r>
      <w:r w:rsidR="000338C5">
        <w:rPr>
          <w:rFonts w:eastAsiaTheme="minorEastAsia" w:hint="eastAsia"/>
          <w:lang w:eastAsia="zh-CN"/>
        </w:rPr>
        <w:t xml:space="preserve"> overhead</w:t>
      </w:r>
      <w:r w:rsidR="000A5000">
        <w:rPr>
          <w:rFonts w:eastAsiaTheme="minorEastAsia" w:hint="eastAsia"/>
          <w:lang w:eastAsia="zh-CN"/>
        </w:rPr>
        <w:t xml:space="preserve"> and latency, but also it has similar </w:t>
      </w:r>
      <w:r w:rsidR="000A5000">
        <w:rPr>
          <w:rFonts w:eastAsiaTheme="minorEastAsia"/>
          <w:lang w:eastAsia="zh-CN"/>
        </w:rPr>
        <w:t>reliability</w:t>
      </w:r>
      <w:r w:rsidR="000A5000">
        <w:rPr>
          <w:rFonts w:eastAsiaTheme="minorEastAsia" w:hint="eastAsia"/>
          <w:lang w:eastAsia="zh-CN"/>
        </w:rPr>
        <w:t xml:space="preserve"> on resource allocation.</w:t>
      </w:r>
      <w:r w:rsidR="00C71F8E">
        <w:rPr>
          <w:rFonts w:eastAsiaTheme="minorEastAsia" w:hint="eastAsia"/>
          <w:lang w:eastAsia="zh-CN"/>
        </w:rPr>
        <w:t xml:space="preserve"> </w:t>
      </w:r>
      <w:r w:rsidR="0026752C">
        <w:rPr>
          <w:rFonts w:eastAsiaTheme="minorEastAsia"/>
          <w:lang w:eastAsia="zh-CN"/>
        </w:rPr>
        <w:t>H</w:t>
      </w:r>
      <w:r w:rsidR="0026752C">
        <w:rPr>
          <w:rFonts w:eastAsiaTheme="minorEastAsia" w:hint="eastAsia"/>
          <w:lang w:eastAsia="zh-CN"/>
        </w:rPr>
        <w:t xml:space="preserve">owever, the initial sidelink transmission of SPS is still based on BSR and downlink grant, the first transmission may not satisfy the extremely low latency requirement. </w:t>
      </w:r>
      <w:r w:rsidR="0026752C">
        <w:rPr>
          <w:rFonts w:eastAsiaTheme="minorEastAsia"/>
          <w:lang w:eastAsia="zh-CN"/>
        </w:rPr>
        <w:t>T</w:t>
      </w:r>
      <w:r w:rsidR="0026752C">
        <w:rPr>
          <w:rFonts w:eastAsiaTheme="minorEastAsia" w:hint="eastAsia"/>
          <w:lang w:eastAsia="zh-CN"/>
        </w:rPr>
        <w:t xml:space="preserve">he </w:t>
      </w:r>
      <w:r w:rsidR="0026752C">
        <w:rPr>
          <w:rFonts w:eastAsiaTheme="minorEastAsia"/>
          <w:lang w:eastAsia="zh-CN"/>
        </w:rPr>
        <w:t>unsuccessful</w:t>
      </w:r>
      <w:r w:rsidR="0026752C">
        <w:rPr>
          <w:rFonts w:eastAsiaTheme="minorEastAsia" w:hint="eastAsia"/>
          <w:lang w:eastAsia="zh-CN"/>
        </w:rPr>
        <w:t xml:space="preserve"> first transmission can degrade the </w:t>
      </w:r>
      <w:r w:rsidR="0026752C">
        <w:rPr>
          <w:rFonts w:eastAsiaTheme="minorEastAsia"/>
          <w:lang w:eastAsia="zh-CN"/>
        </w:rPr>
        <w:t>reliability</w:t>
      </w:r>
      <w:r w:rsidR="0026752C">
        <w:rPr>
          <w:rFonts w:eastAsiaTheme="minorEastAsia" w:hint="eastAsia"/>
          <w:lang w:eastAsia="zh-CN"/>
        </w:rPr>
        <w:t xml:space="preserve"> when </w:t>
      </w:r>
      <w:r w:rsidR="00614471">
        <w:rPr>
          <w:rFonts w:eastAsiaTheme="minorEastAsia" w:hint="eastAsia"/>
          <w:lang w:eastAsia="zh-CN"/>
        </w:rPr>
        <w:t xml:space="preserve">the traffic </w:t>
      </w:r>
      <w:r w:rsidR="00BD57DB">
        <w:rPr>
          <w:rFonts w:eastAsiaTheme="minorEastAsia" w:hint="eastAsia"/>
          <w:lang w:eastAsia="zh-CN"/>
        </w:rPr>
        <w:t>is very short.</w:t>
      </w:r>
      <w:r w:rsidR="00977D8C">
        <w:rPr>
          <w:rFonts w:eastAsiaTheme="minorEastAsia" w:hint="eastAsia"/>
          <w:lang w:eastAsia="zh-CN"/>
        </w:rPr>
        <w:t xml:space="preserve"> </w:t>
      </w:r>
      <w:r w:rsidR="00977D8C">
        <w:rPr>
          <w:rFonts w:eastAsiaTheme="minorEastAsia"/>
          <w:lang w:eastAsia="zh-CN"/>
        </w:rPr>
        <w:t>B</w:t>
      </w:r>
      <w:r w:rsidR="00977D8C">
        <w:rPr>
          <w:rFonts w:eastAsiaTheme="minorEastAsia" w:hint="eastAsia"/>
          <w:lang w:eastAsia="zh-CN"/>
        </w:rPr>
        <w:t xml:space="preserve">esides, if the traffic is bursty, the resource utilization efficiency is degraded when there </w:t>
      </w:r>
      <w:r w:rsidR="002D2261">
        <w:rPr>
          <w:rFonts w:eastAsiaTheme="minorEastAsia" w:hint="eastAsia"/>
          <w:lang w:eastAsia="zh-CN"/>
        </w:rPr>
        <w:t>is</w:t>
      </w:r>
      <w:r w:rsidR="00977D8C">
        <w:rPr>
          <w:rFonts w:eastAsiaTheme="minorEastAsia" w:hint="eastAsia"/>
          <w:lang w:eastAsia="zh-CN"/>
        </w:rPr>
        <w:t xml:space="preserve"> lot</w:t>
      </w:r>
      <w:r w:rsidR="002D2261">
        <w:rPr>
          <w:rFonts w:eastAsiaTheme="minorEastAsia" w:hint="eastAsia"/>
          <w:lang w:eastAsia="zh-CN"/>
        </w:rPr>
        <w:t>s</w:t>
      </w:r>
      <w:r w:rsidR="00977D8C">
        <w:rPr>
          <w:rFonts w:eastAsiaTheme="minorEastAsia" w:hint="eastAsia"/>
          <w:lang w:eastAsia="zh-CN"/>
        </w:rPr>
        <w:t xml:space="preserve"> of aperiodic traffic.</w:t>
      </w:r>
    </w:p>
    <w:p w:rsidR="004E2154" w:rsidRPr="00857B34" w:rsidRDefault="004E2154" w:rsidP="00145AD5">
      <w:pPr>
        <w:pStyle w:val="a1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 w:hint="eastAsia"/>
          <w:b/>
          <w:i/>
          <w:lang w:eastAsia="zh-CN"/>
        </w:rPr>
        <w:t>Proposal</w:t>
      </w:r>
      <w:r w:rsidR="009D7910">
        <w:rPr>
          <w:rFonts w:eastAsiaTheme="minorEastAsia" w:hint="eastAsia"/>
          <w:b/>
          <w:i/>
          <w:lang w:eastAsia="zh-CN"/>
        </w:rPr>
        <w:t xml:space="preserve"> 3</w:t>
      </w:r>
      <w:r>
        <w:rPr>
          <w:rFonts w:eastAsiaTheme="minorEastAsia" w:hint="eastAsia"/>
          <w:b/>
          <w:i/>
          <w:lang w:eastAsia="zh-CN"/>
        </w:rPr>
        <w:t>: Dynamic and SPS resource allocation can be supported with enhancement mechanism for latency reduction.</w:t>
      </w:r>
    </w:p>
    <w:p w:rsidR="0092174D" w:rsidRDefault="00CD4C46" w:rsidP="00145AD5">
      <w:pPr>
        <w:pStyle w:val="a1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NR grant type-2 resource allocation, </w:t>
      </w:r>
      <w:r w:rsidR="00721022">
        <w:rPr>
          <w:rFonts w:eastAsiaTheme="minorEastAsia" w:hint="eastAsia"/>
          <w:lang w:eastAsia="zh-CN"/>
        </w:rPr>
        <w:t xml:space="preserve">this mechanism and procedure is similar </w:t>
      </w:r>
      <w:r w:rsidR="0004259A">
        <w:rPr>
          <w:rFonts w:eastAsiaTheme="minorEastAsia"/>
          <w:lang w:eastAsia="zh-CN"/>
        </w:rPr>
        <w:t>to</w:t>
      </w:r>
      <w:r w:rsidR="00721022">
        <w:rPr>
          <w:rFonts w:eastAsiaTheme="minorEastAsia" w:hint="eastAsia"/>
          <w:lang w:eastAsia="zh-CN"/>
        </w:rPr>
        <w:t xml:space="preserve"> that of SPS</w:t>
      </w:r>
      <w:r w:rsidR="0004259A">
        <w:rPr>
          <w:rFonts w:eastAsiaTheme="minorEastAsia"/>
          <w:lang w:eastAsia="zh-CN"/>
        </w:rPr>
        <w:t xml:space="preserve"> as</w:t>
      </w:r>
      <w:r w:rsidR="00721022">
        <w:rPr>
          <w:rFonts w:eastAsiaTheme="minorEastAsia" w:hint="eastAsia"/>
          <w:lang w:eastAsia="zh-CN"/>
        </w:rPr>
        <w:t xml:space="preserve"> discussed a</w:t>
      </w:r>
      <w:r w:rsidR="0004259A">
        <w:rPr>
          <w:rFonts w:eastAsiaTheme="minorEastAsia"/>
          <w:lang w:eastAsia="zh-CN"/>
        </w:rPr>
        <w:t>forementioned</w:t>
      </w:r>
      <w:r w:rsidR="00721022">
        <w:rPr>
          <w:rFonts w:eastAsiaTheme="minorEastAsia" w:hint="eastAsia"/>
          <w:lang w:eastAsia="zh-CN"/>
        </w:rPr>
        <w:t xml:space="preserve"> with activation/de-activation.</w:t>
      </w:r>
      <w:r w:rsidR="003028A0">
        <w:rPr>
          <w:rFonts w:eastAsiaTheme="minorEastAsia" w:hint="eastAsia"/>
          <w:lang w:eastAsia="zh-CN"/>
        </w:rPr>
        <w:t xml:space="preserve"> </w:t>
      </w:r>
      <w:r w:rsidR="003028A0">
        <w:rPr>
          <w:rFonts w:eastAsiaTheme="minorEastAsia"/>
          <w:lang w:eastAsia="zh-CN"/>
        </w:rPr>
        <w:t>T</w:t>
      </w:r>
      <w:r w:rsidR="003028A0">
        <w:rPr>
          <w:rFonts w:eastAsiaTheme="minorEastAsia" w:hint="eastAsia"/>
          <w:lang w:eastAsia="zh-CN"/>
        </w:rPr>
        <w:t xml:space="preserve">he difference between them is </w:t>
      </w:r>
      <w:r w:rsidR="00367EE7">
        <w:rPr>
          <w:rFonts w:eastAsiaTheme="minorEastAsia" w:hint="eastAsia"/>
          <w:lang w:eastAsia="zh-CN"/>
        </w:rPr>
        <w:t xml:space="preserve">that </w:t>
      </w:r>
      <w:r w:rsidR="00BD04C9">
        <w:rPr>
          <w:rFonts w:eastAsiaTheme="minorEastAsia" w:hint="eastAsia"/>
          <w:lang w:eastAsia="zh-CN"/>
        </w:rPr>
        <w:t xml:space="preserve">UE in </w:t>
      </w:r>
      <w:r w:rsidR="003028A0">
        <w:rPr>
          <w:rFonts w:eastAsiaTheme="minorEastAsia" w:hint="eastAsia"/>
          <w:lang w:eastAsia="zh-CN"/>
        </w:rPr>
        <w:t>NR grant type-2</w:t>
      </w:r>
      <w:r w:rsidR="00367EE7">
        <w:rPr>
          <w:rFonts w:eastAsiaTheme="minorEastAsia" w:hint="eastAsia"/>
          <w:lang w:eastAsia="zh-CN"/>
        </w:rPr>
        <w:t xml:space="preserve"> can have the allocated resourc</w:t>
      </w:r>
      <w:r w:rsidR="00886DD4">
        <w:rPr>
          <w:rFonts w:eastAsiaTheme="minorEastAsia" w:hint="eastAsia"/>
          <w:lang w:eastAsia="zh-CN"/>
        </w:rPr>
        <w:t xml:space="preserve">e set in one configuration grant. </w:t>
      </w:r>
      <w:r w:rsidR="00886DD4">
        <w:rPr>
          <w:rFonts w:eastAsiaTheme="minorEastAsia"/>
          <w:lang w:eastAsia="zh-CN"/>
        </w:rPr>
        <w:t>W</w:t>
      </w:r>
      <w:r w:rsidR="00886DD4">
        <w:rPr>
          <w:rFonts w:eastAsiaTheme="minorEastAsia" w:hint="eastAsia"/>
          <w:lang w:eastAsia="zh-CN"/>
        </w:rPr>
        <w:t>hen traffic arrives, UE may select the appropriate resources and report BSR to gNB for activation grant</w:t>
      </w:r>
      <w:r w:rsidR="00384595">
        <w:rPr>
          <w:rFonts w:eastAsiaTheme="minorEastAsia" w:hint="eastAsia"/>
          <w:lang w:eastAsia="zh-CN"/>
        </w:rPr>
        <w:t xml:space="preserve">. </w:t>
      </w:r>
      <w:r w:rsidR="003568C6">
        <w:rPr>
          <w:rFonts w:eastAsiaTheme="minorEastAsia"/>
          <w:lang w:eastAsia="zh-CN"/>
        </w:rPr>
        <w:t>I</w:t>
      </w:r>
      <w:r w:rsidR="003568C6">
        <w:rPr>
          <w:rFonts w:eastAsiaTheme="minorEastAsia" w:hint="eastAsia"/>
          <w:lang w:eastAsia="zh-CN"/>
        </w:rPr>
        <w:t xml:space="preserve">f SPS </w:t>
      </w:r>
      <w:r w:rsidR="003568C6">
        <w:rPr>
          <w:rFonts w:eastAsiaTheme="minorEastAsia"/>
          <w:lang w:eastAsia="zh-CN"/>
        </w:rPr>
        <w:t>allocation</w:t>
      </w:r>
      <w:r w:rsidR="003568C6">
        <w:rPr>
          <w:rFonts w:eastAsiaTheme="minorEastAsia" w:hint="eastAsia"/>
          <w:lang w:eastAsia="zh-CN"/>
        </w:rPr>
        <w:t xml:space="preserve"> is supported, the </w:t>
      </w:r>
      <w:r w:rsidR="003568C6">
        <w:rPr>
          <w:rFonts w:eastAsiaTheme="minorEastAsia"/>
          <w:lang w:eastAsia="zh-CN"/>
        </w:rPr>
        <w:t>benefit</w:t>
      </w:r>
      <w:r w:rsidR="003568C6">
        <w:rPr>
          <w:rFonts w:eastAsiaTheme="minorEastAsia" w:hint="eastAsia"/>
          <w:lang w:eastAsia="zh-CN"/>
        </w:rPr>
        <w:t xml:space="preserve"> is not clear to introduce NR grant type-2 with almost the same feature.</w:t>
      </w:r>
    </w:p>
    <w:p w:rsidR="004E2154" w:rsidRDefault="004E2154" w:rsidP="00145AD5">
      <w:pPr>
        <w:pStyle w:val="a1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Proposal </w:t>
      </w:r>
      <w:r w:rsidR="009D7910">
        <w:rPr>
          <w:rFonts w:eastAsiaTheme="minorEastAsia" w:hint="eastAsia"/>
          <w:b/>
          <w:i/>
          <w:lang w:eastAsia="zh-CN"/>
        </w:rPr>
        <w:t>4</w:t>
      </w:r>
      <w:r>
        <w:rPr>
          <w:rFonts w:eastAsiaTheme="minorEastAsia" w:hint="eastAsia"/>
          <w:b/>
          <w:i/>
          <w:lang w:eastAsia="zh-CN"/>
        </w:rPr>
        <w:t xml:space="preserve">: </w:t>
      </w:r>
      <w:r w:rsidR="004E3970">
        <w:rPr>
          <w:rFonts w:eastAsiaTheme="minorEastAsia" w:hint="eastAsia"/>
          <w:b/>
          <w:i/>
          <w:lang w:eastAsia="zh-CN"/>
        </w:rPr>
        <w:t>The NR grant type-2 resource allocation mechanism</w:t>
      </w:r>
      <w:r w:rsidR="00B92853">
        <w:rPr>
          <w:rFonts w:eastAsiaTheme="minorEastAsia" w:hint="eastAsia"/>
          <w:b/>
          <w:i/>
          <w:lang w:eastAsia="zh-CN"/>
        </w:rPr>
        <w:t xml:space="preserve"> is not necessary</w:t>
      </w:r>
      <w:r w:rsidR="00084AED">
        <w:rPr>
          <w:rFonts w:eastAsiaTheme="minorEastAsia" w:hint="eastAsia"/>
          <w:b/>
          <w:i/>
          <w:lang w:eastAsia="zh-CN"/>
        </w:rPr>
        <w:t xml:space="preserve"> when SPS is supported.</w:t>
      </w:r>
    </w:p>
    <w:p w:rsidR="00276F74" w:rsidRDefault="00276F74" w:rsidP="00145AD5">
      <w:pPr>
        <w:pStyle w:val="a1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 configured NR grant type-1, no activation/de-activation signaling is needed for utilization of the alloca</w:t>
      </w:r>
      <w:r w:rsidR="000B438C">
        <w:rPr>
          <w:rFonts w:eastAsiaTheme="minorEastAsia" w:hint="eastAsia"/>
          <w:lang w:eastAsia="zh-CN"/>
        </w:rPr>
        <w:t xml:space="preserve">ted resources for transmission. </w:t>
      </w:r>
      <w:r w:rsidR="000B438C">
        <w:rPr>
          <w:rFonts w:eastAsiaTheme="minorEastAsia"/>
          <w:lang w:eastAsia="zh-CN"/>
        </w:rPr>
        <w:t>W</w:t>
      </w:r>
      <w:r w:rsidR="000B438C">
        <w:rPr>
          <w:rFonts w:eastAsiaTheme="minorEastAsia" w:hint="eastAsia"/>
          <w:lang w:eastAsia="zh-CN"/>
        </w:rPr>
        <w:t xml:space="preserve">hen traffic arrives, UE can immediately select resources from the configured resource set for transmission. </w:t>
      </w:r>
      <w:r w:rsidR="000B438C">
        <w:rPr>
          <w:rFonts w:eastAsiaTheme="minorEastAsia"/>
          <w:lang w:eastAsia="zh-CN"/>
        </w:rPr>
        <w:t>N</w:t>
      </w:r>
      <w:r w:rsidR="000B438C">
        <w:rPr>
          <w:rFonts w:eastAsiaTheme="minorEastAsia" w:hint="eastAsia"/>
          <w:lang w:eastAsia="zh-CN"/>
        </w:rPr>
        <w:t xml:space="preserve">R grant type-1 can </w:t>
      </w:r>
      <w:r w:rsidR="000B438C">
        <w:rPr>
          <w:rFonts w:eastAsiaTheme="minorEastAsia"/>
          <w:lang w:eastAsia="zh-CN"/>
        </w:rPr>
        <w:t>guarantee</w:t>
      </w:r>
      <w:r w:rsidR="000B438C">
        <w:rPr>
          <w:rFonts w:eastAsiaTheme="minorEastAsia" w:hint="eastAsia"/>
          <w:lang w:eastAsia="zh-CN"/>
        </w:rPr>
        <w:t xml:space="preserve"> low latency scenarios when the requirement is high.</w:t>
      </w:r>
      <w:r w:rsidR="003B4FF3">
        <w:rPr>
          <w:rFonts w:eastAsiaTheme="minorEastAsia" w:hint="eastAsia"/>
          <w:lang w:eastAsia="zh-CN"/>
        </w:rPr>
        <w:t xml:space="preserve"> </w:t>
      </w:r>
      <w:r w:rsidR="003B4FF3">
        <w:rPr>
          <w:rFonts w:eastAsiaTheme="minorEastAsia"/>
          <w:lang w:eastAsia="zh-CN"/>
        </w:rPr>
        <w:t>H</w:t>
      </w:r>
      <w:r w:rsidR="003B4FF3">
        <w:rPr>
          <w:rFonts w:eastAsiaTheme="minorEastAsia" w:hint="eastAsia"/>
          <w:lang w:eastAsia="zh-CN"/>
        </w:rPr>
        <w:t>owever, after the resource set is configured and allocated to UE, it cannot be used by other UEs even the resources are not in used.</w:t>
      </w:r>
      <w:r w:rsidR="007C7D0F">
        <w:rPr>
          <w:rFonts w:eastAsiaTheme="minorEastAsia" w:hint="eastAsia"/>
          <w:lang w:eastAsia="zh-CN"/>
        </w:rPr>
        <w:t xml:space="preserve"> </w:t>
      </w:r>
      <w:r w:rsidR="007C7D0F">
        <w:rPr>
          <w:rFonts w:eastAsiaTheme="minorEastAsia"/>
          <w:lang w:eastAsia="zh-CN"/>
        </w:rPr>
        <w:t>T</w:t>
      </w:r>
      <w:r w:rsidR="007C7D0F">
        <w:rPr>
          <w:rFonts w:eastAsiaTheme="minorEastAsia" w:hint="eastAsia"/>
          <w:lang w:eastAsia="zh-CN"/>
        </w:rPr>
        <w:t>his could lead to resources waste, which causes lack of resources when traffic is very busy.</w:t>
      </w:r>
      <w:r w:rsidR="00797E35">
        <w:rPr>
          <w:rFonts w:eastAsiaTheme="minorEastAsia" w:hint="eastAsia"/>
          <w:lang w:eastAsia="zh-CN"/>
        </w:rPr>
        <w:t xml:space="preserve"> </w:t>
      </w:r>
      <w:r w:rsidR="00797E35">
        <w:rPr>
          <w:rFonts w:eastAsiaTheme="minorEastAsia"/>
          <w:lang w:eastAsia="zh-CN"/>
        </w:rPr>
        <w:t>I</w:t>
      </w:r>
      <w:r w:rsidR="00797E35">
        <w:rPr>
          <w:rFonts w:eastAsiaTheme="minorEastAsia" w:hint="eastAsia"/>
          <w:lang w:eastAsia="zh-CN"/>
        </w:rPr>
        <w:t xml:space="preserve">f NR grant type-1 resource allocation is supported, </w:t>
      </w:r>
      <w:r w:rsidR="003377AF">
        <w:rPr>
          <w:rFonts w:eastAsiaTheme="minorEastAsia" w:hint="eastAsia"/>
          <w:lang w:eastAsia="zh-CN"/>
        </w:rPr>
        <w:t xml:space="preserve">the enhancement is needed on how to utilize the pre-configured resources that are not </w:t>
      </w:r>
      <w:r w:rsidR="00E16759">
        <w:rPr>
          <w:rFonts w:eastAsiaTheme="minorEastAsia" w:hint="eastAsia"/>
          <w:lang w:eastAsia="zh-CN"/>
        </w:rPr>
        <w:t>going to be used.</w:t>
      </w:r>
    </w:p>
    <w:p w:rsidR="00BB7C99" w:rsidRDefault="006C5F89" w:rsidP="00145AD5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Observation 1: The NR grant type-1 mechanism can lead to resource wasting in the pre-configured </w:t>
      </w:r>
      <w:r w:rsidR="005E0D05">
        <w:rPr>
          <w:rFonts w:eastAsiaTheme="minorEastAsia" w:hint="eastAsia"/>
          <w:b/>
          <w:i/>
          <w:lang w:eastAsia="zh-CN"/>
        </w:rPr>
        <w:t>resource set.</w:t>
      </w:r>
    </w:p>
    <w:p w:rsidR="009B21DC" w:rsidRDefault="009D7910" w:rsidP="00145AD5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Proposal 5</w:t>
      </w:r>
      <w:r w:rsidR="009B21DC">
        <w:rPr>
          <w:rFonts w:eastAsiaTheme="minorEastAsia" w:hint="eastAsia"/>
          <w:b/>
          <w:i/>
          <w:lang w:eastAsia="zh-CN"/>
        </w:rPr>
        <w:t xml:space="preserve">: </w:t>
      </w:r>
      <w:r w:rsidR="0052457E">
        <w:rPr>
          <w:rFonts w:eastAsiaTheme="minorEastAsia" w:hint="eastAsia"/>
          <w:b/>
          <w:i/>
          <w:lang w:eastAsia="zh-CN"/>
        </w:rPr>
        <w:t xml:space="preserve">NR grant type-1 resource allocation mechanism can be supported with enhancement mechanism </w:t>
      </w:r>
      <w:r w:rsidR="006C2E7B">
        <w:rPr>
          <w:rFonts w:eastAsiaTheme="minorEastAsia" w:hint="eastAsia"/>
          <w:b/>
          <w:i/>
          <w:lang w:eastAsia="zh-CN"/>
        </w:rPr>
        <w:t>on resource utilization efficiency.</w:t>
      </w:r>
    </w:p>
    <w:p w:rsidR="008456EA" w:rsidRDefault="008456EA" w:rsidP="000F636D">
      <w:pPr>
        <w:pStyle w:val="3"/>
      </w:pPr>
      <w:r>
        <w:rPr>
          <w:rFonts w:hint="eastAsia"/>
        </w:rPr>
        <w:t>Support of high data rate services</w:t>
      </w:r>
    </w:p>
    <w:p w:rsidR="008456EA" w:rsidRDefault="008456EA" w:rsidP="008456EA">
      <w:pPr>
        <w:pStyle w:val="a1"/>
        <w:rPr>
          <w:rFonts w:eastAsiaTheme="minorEastAsia"/>
          <w:bCs/>
          <w:lang w:eastAsia="zh-CN"/>
        </w:rPr>
      </w:pPr>
      <w:r w:rsidRPr="006437AE">
        <w:rPr>
          <w:rFonts w:eastAsiaTheme="minorEastAsia"/>
          <w:bCs/>
          <w:lang w:eastAsia="zh-CN"/>
        </w:rPr>
        <w:t>A</w:t>
      </w:r>
      <w:r w:rsidR="00F02861">
        <w:rPr>
          <w:rFonts w:eastAsiaTheme="minorEastAsia" w:hint="eastAsia"/>
          <w:bCs/>
          <w:lang w:eastAsia="zh-CN"/>
        </w:rPr>
        <w:t>nother issue of mode-</w:t>
      </w:r>
      <w:r w:rsidRPr="006437AE">
        <w:rPr>
          <w:rFonts w:eastAsiaTheme="minorEastAsia" w:hint="eastAsia"/>
          <w:bCs/>
          <w:lang w:eastAsia="zh-CN"/>
        </w:rPr>
        <w:t>1</w:t>
      </w:r>
      <w:r w:rsidR="0004259A">
        <w:rPr>
          <w:rFonts w:eastAsiaTheme="minorEastAsia"/>
          <w:bCs/>
          <w:lang w:eastAsia="zh-CN"/>
        </w:rPr>
        <w:t xml:space="preserve"> resource allocation</w:t>
      </w:r>
      <w:r w:rsidRPr="006437AE">
        <w:rPr>
          <w:rFonts w:eastAsiaTheme="minorEastAsia" w:hint="eastAsia"/>
          <w:bCs/>
          <w:lang w:eastAsia="zh-CN"/>
        </w:rPr>
        <w:t xml:space="preserve"> is to support the high data rate e.g. 25Mbps. </w:t>
      </w:r>
      <w:r w:rsidRPr="006437AE">
        <w:rPr>
          <w:rFonts w:eastAsiaTheme="minorEastAsia"/>
          <w:bCs/>
          <w:lang w:eastAsia="zh-CN"/>
        </w:rPr>
        <w:t>A</w:t>
      </w:r>
      <w:r w:rsidRPr="006437AE">
        <w:rPr>
          <w:rFonts w:eastAsiaTheme="minorEastAsia" w:hint="eastAsia"/>
          <w:bCs/>
          <w:lang w:eastAsia="zh-CN"/>
        </w:rPr>
        <w:t xml:space="preserve">ssuming packets are transmitted every 10ms, the average packet is 31250byte. While in 3GPP V2X Phase 2, the maximum transmission capability can be up to 9186 byte within a TTI, for a </w:t>
      </w:r>
      <w:r w:rsidRPr="006437AE">
        <w:rPr>
          <w:rFonts w:eastAsiaTheme="minorEastAsia"/>
          <w:bCs/>
          <w:lang w:val="en-GB" w:eastAsia="zh-CN"/>
        </w:rPr>
        <w:t>SL-C-TX Category 5 UE</w:t>
      </w:r>
      <w:r w:rsidRPr="006437AE">
        <w:rPr>
          <w:rFonts w:eastAsiaTheme="minorEastAsia" w:hint="eastAsia"/>
          <w:bCs/>
          <w:lang w:val="en-GB" w:eastAsia="zh-CN"/>
        </w:rPr>
        <w:t xml:space="preserve"> working in </w:t>
      </w:r>
      <w:r w:rsidRPr="006437AE">
        <w:rPr>
          <w:rFonts w:eastAsiaTheme="minorEastAsia"/>
          <w:bCs/>
          <w:lang w:val="en-GB" w:eastAsia="zh-CN"/>
        </w:rPr>
        <w:t>30 MHz band combination</w:t>
      </w:r>
      <w:r w:rsidRPr="006437AE">
        <w:rPr>
          <w:rFonts w:eastAsiaTheme="minorEastAsia" w:hint="eastAsia"/>
          <w:bCs/>
          <w:lang w:val="en-GB" w:eastAsia="zh-CN"/>
        </w:rPr>
        <w:t xml:space="preserve"> and adopting 64 QAM. </w:t>
      </w:r>
      <w:r w:rsidRPr="006437AE">
        <w:rPr>
          <w:rFonts w:eastAsiaTheme="minorEastAsia"/>
          <w:bCs/>
          <w:lang w:val="en-GB" w:eastAsia="zh-CN"/>
        </w:rPr>
        <w:t>I</w:t>
      </w:r>
      <w:r w:rsidRPr="006437AE">
        <w:rPr>
          <w:rFonts w:eastAsiaTheme="minorEastAsia" w:hint="eastAsia"/>
          <w:bCs/>
          <w:lang w:val="en-GB" w:eastAsia="zh-CN"/>
        </w:rPr>
        <w:t xml:space="preserve">f </w:t>
      </w:r>
      <w:r w:rsidRPr="006437AE">
        <w:rPr>
          <w:rFonts w:eastAsiaTheme="minorEastAsia" w:hint="eastAsia"/>
          <w:lang w:eastAsia="zh-CN"/>
        </w:rPr>
        <w:t>supporting</w:t>
      </w:r>
      <w:r w:rsidRPr="006437AE">
        <w:rPr>
          <w:rFonts w:eastAsiaTheme="minorEastAsia" w:hint="eastAsia"/>
          <w:bCs/>
          <w:lang w:val="en-GB" w:eastAsia="zh-CN"/>
        </w:rPr>
        <w:t xml:space="preserve"> the packet size of 31250 byte within a slot, the much wider bandwidth should be supported, which is around 100MHz. While in FR 1, it can hardly be achieved. </w:t>
      </w:r>
      <w:r w:rsidRPr="006437AE">
        <w:rPr>
          <w:rFonts w:eastAsiaTheme="minorEastAsia"/>
          <w:bCs/>
          <w:lang w:val="en-GB" w:eastAsia="zh-CN"/>
        </w:rPr>
        <w:t>T</w:t>
      </w:r>
      <w:r w:rsidRPr="006437AE">
        <w:rPr>
          <w:rFonts w:eastAsiaTheme="minorEastAsia" w:hint="eastAsia"/>
          <w:bCs/>
          <w:lang w:val="en-GB" w:eastAsia="zh-CN"/>
        </w:rPr>
        <w:t xml:space="preserve">herefore, the carrier aggregation and slot aggregation should be studied in NR V2X, in order to scheduling more frequency and time domain resource for a big size packet. For example, resources of multiple </w:t>
      </w:r>
      <w:r w:rsidRPr="006437AE">
        <w:rPr>
          <w:rFonts w:eastAsiaTheme="minorEastAsia" w:hint="eastAsia"/>
          <w:bCs/>
          <w:lang w:eastAsia="zh-CN"/>
        </w:rPr>
        <w:t>continuous slots</w:t>
      </w:r>
      <w:r w:rsidRPr="006437AE">
        <w:rPr>
          <w:rFonts w:eastAsiaTheme="minorEastAsia" w:hint="eastAsia"/>
          <w:bCs/>
          <w:lang w:val="en-GB" w:eastAsia="zh-CN"/>
        </w:rPr>
        <w:t xml:space="preserve"> can be allocated</w:t>
      </w:r>
      <w:r w:rsidRPr="006437AE">
        <w:rPr>
          <w:rFonts w:eastAsiaTheme="minorEastAsia" w:hint="eastAsia"/>
          <w:bCs/>
          <w:lang w:eastAsia="zh-CN"/>
        </w:rPr>
        <w:t xml:space="preserve"> in multiple carriers by SPS scheduling.</w:t>
      </w:r>
    </w:p>
    <w:p w:rsidR="008456EA" w:rsidRDefault="008456EA" w:rsidP="00145AD5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 w:rsidRPr="005A3C71"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>roposal</w:t>
      </w:r>
      <w:r w:rsidR="009D7910">
        <w:rPr>
          <w:rFonts w:eastAsiaTheme="minorEastAsia" w:hint="eastAsia"/>
          <w:b/>
          <w:i/>
          <w:lang w:eastAsia="zh-CN"/>
        </w:rPr>
        <w:t xml:space="preserve"> 6</w:t>
      </w:r>
      <w:r w:rsidR="00F02861">
        <w:rPr>
          <w:rFonts w:eastAsiaTheme="minorEastAsia" w:hint="eastAsia"/>
          <w:b/>
          <w:i/>
          <w:lang w:eastAsia="zh-CN"/>
        </w:rPr>
        <w:t>: For resource allocation mode-</w:t>
      </w:r>
      <w:r w:rsidRPr="005A3C71">
        <w:rPr>
          <w:rFonts w:eastAsiaTheme="minorEastAsia" w:hint="eastAsia"/>
          <w:b/>
          <w:i/>
          <w:lang w:eastAsia="zh-CN"/>
        </w:rPr>
        <w:t>1, the scheduling solution for carrier aggregation and slot aggregation should be further studied, in order to support high data rate services.</w:t>
      </w:r>
    </w:p>
    <w:p w:rsidR="00DB519A" w:rsidRDefault="00DB519A" w:rsidP="00DB519A">
      <w:pPr>
        <w:pStyle w:val="3"/>
      </w:pPr>
      <w:r>
        <w:rPr>
          <w:rFonts w:hint="eastAsia"/>
        </w:rPr>
        <w:t xml:space="preserve">Support of </w:t>
      </w:r>
      <w:r>
        <w:rPr>
          <w:rFonts w:eastAsiaTheme="minorEastAsia" w:hint="eastAsia"/>
          <w:lang w:eastAsia="zh-CN"/>
        </w:rPr>
        <w:t>sidelink resource allocation on shared carrier</w:t>
      </w:r>
    </w:p>
    <w:p w:rsidR="00DB519A" w:rsidRDefault="006D5BAF" w:rsidP="00145AD5">
      <w:pPr>
        <w:pStyle w:val="a1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hen the frequency resources are shared by </w:t>
      </w:r>
      <w:r w:rsidR="00F37FD0">
        <w:rPr>
          <w:rFonts w:eastAsiaTheme="minorEastAsia" w:hint="eastAsia"/>
          <w:lang w:eastAsia="zh-CN"/>
        </w:rPr>
        <w:t xml:space="preserve">Uu-based and PC5-based </w:t>
      </w:r>
      <w:r>
        <w:rPr>
          <w:rFonts w:eastAsiaTheme="minorEastAsia" w:hint="eastAsia"/>
          <w:lang w:eastAsia="zh-CN"/>
        </w:rPr>
        <w:t>sidelink transmission</w:t>
      </w:r>
      <w:r w:rsidR="00436A7D">
        <w:rPr>
          <w:rFonts w:eastAsiaTheme="minorEastAsia" w:hint="eastAsia"/>
          <w:lang w:eastAsia="zh-CN"/>
        </w:rPr>
        <w:t>, TDD mode can be used to mitigate the transmission collision.</w:t>
      </w:r>
      <w:r w:rsidR="00F37FD0">
        <w:rPr>
          <w:rFonts w:eastAsiaTheme="minorEastAsia" w:hint="eastAsia"/>
          <w:lang w:eastAsia="zh-CN"/>
        </w:rPr>
        <w:t xml:space="preserve"> </w:t>
      </w:r>
      <w:r w:rsidR="00E4229B">
        <w:rPr>
          <w:rFonts w:eastAsiaTheme="minorEastAsia"/>
          <w:lang w:eastAsia="zh-CN"/>
        </w:rPr>
        <w:t>F</w:t>
      </w:r>
      <w:r w:rsidR="00E4229B">
        <w:rPr>
          <w:rFonts w:eastAsiaTheme="minorEastAsia" w:hint="eastAsia"/>
          <w:lang w:eastAsia="zh-CN"/>
        </w:rPr>
        <w:t xml:space="preserve">or in-coverage scenario, </w:t>
      </w:r>
      <w:r w:rsidR="00E4735E">
        <w:rPr>
          <w:rFonts w:eastAsiaTheme="minorEastAsia" w:hint="eastAsia"/>
          <w:lang w:eastAsia="zh-CN"/>
        </w:rPr>
        <w:t xml:space="preserve">UE would only need to decode the </w:t>
      </w:r>
      <w:r w:rsidR="000403C4">
        <w:rPr>
          <w:rFonts w:eastAsiaTheme="minorEastAsia" w:hint="eastAsia"/>
          <w:lang w:eastAsia="zh-CN"/>
        </w:rPr>
        <w:t>DL common channels that include</w:t>
      </w:r>
      <w:r w:rsidR="00E4735E">
        <w:rPr>
          <w:rFonts w:eastAsiaTheme="minorEastAsia" w:hint="eastAsia"/>
          <w:lang w:eastAsia="zh-CN"/>
        </w:rPr>
        <w:t xml:space="preserve"> SSBs, CORESETS (PDCCH) and group-common PDCCH.</w:t>
      </w:r>
      <w:r w:rsidR="000403C4">
        <w:rPr>
          <w:rFonts w:eastAsiaTheme="minorEastAsia" w:hint="eastAsia"/>
          <w:lang w:eastAsia="zh-CN"/>
        </w:rPr>
        <w:t xml:space="preserve"> Other resources used by UE would be scheduled by gNB through DCI or by higher layer through semi-static allocation.</w:t>
      </w:r>
      <w:r w:rsidR="00631204">
        <w:rPr>
          <w:rFonts w:eastAsiaTheme="minorEastAsia" w:hint="eastAsia"/>
          <w:lang w:eastAsia="zh-CN"/>
        </w:rPr>
        <w:t xml:space="preserve"> </w:t>
      </w:r>
      <w:r w:rsidR="00631204">
        <w:rPr>
          <w:rFonts w:eastAsiaTheme="minorEastAsia"/>
          <w:lang w:eastAsia="zh-CN"/>
        </w:rPr>
        <w:t>T</w:t>
      </w:r>
      <w:r w:rsidR="00631204">
        <w:rPr>
          <w:rFonts w:eastAsiaTheme="minorEastAsia" w:hint="eastAsia"/>
          <w:lang w:eastAsia="zh-CN"/>
        </w:rPr>
        <w:t>herefore, the V2X UEs should use any resources (e.g. UL, DL, X or any symbol of them)</w:t>
      </w:r>
      <w:r w:rsidR="007C79B4">
        <w:rPr>
          <w:rFonts w:eastAsiaTheme="minorEastAsia" w:hint="eastAsia"/>
          <w:lang w:eastAsia="zh-CN"/>
        </w:rPr>
        <w:t xml:space="preserve"> </w:t>
      </w:r>
      <w:r w:rsidR="0004259A">
        <w:rPr>
          <w:rFonts w:eastAsiaTheme="minorEastAsia"/>
          <w:lang w:eastAsia="zh-CN"/>
        </w:rPr>
        <w:t xml:space="preserve">allocated by the gNB </w:t>
      </w:r>
      <w:r w:rsidR="007C79B4">
        <w:rPr>
          <w:rFonts w:eastAsiaTheme="minorEastAsia" w:hint="eastAsia"/>
          <w:lang w:eastAsia="zh-CN"/>
        </w:rPr>
        <w:t>without concerning if it is DL/UL/GP in the slot format configuration in the shared carrier</w:t>
      </w:r>
      <w:r w:rsidR="00D16102">
        <w:rPr>
          <w:rFonts w:eastAsiaTheme="minorEastAsia" w:hint="eastAsia"/>
          <w:lang w:eastAsia="zh-CN"/>
        </w:rPr>
        <w:t xml:space="preserve">. </w:t>
      </w:r>
      <w:r w:rsidR="00D16102">
        <w:rPr>
          <w:rFonts w:eastAsiaTheme="minorEastAsia"/>
          <w:lang w:eastAsia="zh-CN"/>
        </w:rPr>
        <w:t>U</w:t>
      </w:r>
      <w:r w:rsidR="00D16102">
        <w:rPr>
          <w:rFonts w:eastAsiaTheme="minorEastAsia" w:hint="eastAsia"/>
          <w:lang w:eastAsia="zh-CN"/>
        </w:rPr>
        <w:t xml:space="preserve">Es should not even consider any potential interference management scheme to other cells (e.g. power control), since UEs would be </w:t>
      </w:r>
      <w:r w:rsidR="00D16102">
        <w:rPr>
          <w:rFonts w:eastAsiaTheme="minorEastAsia"/>
          <w:lang w:eastAsia="zh-CN"/>
        </w:rPr>
        <w:t>controlled</w:t>
      </w:r>
      <w:r w:rsidR="00D16102">
        <w:rPr>
          <w:rFonts w:eastAsiaTheme="minorEastAsia" w:hint="eastAsia"/>
          <w:lang w:eastAsia="zh-CN"/>
        </w:rPr>
        <w:t xml:space="preserve"> by the network when any sidelink resource is allocated</w:t>
      </w:r>
      <w:r w:rsidR="0023597D">
        <w:rPr>
          <w:rFonts w:eastAsiaTheme="minorEastAsia" w:hint="eastAsia"/>
          <w:lang w:eastAsia="zh-CN"/>
        </w:rPr>
        <w:t xml:space="preserve"> either through </w:t>
      </w:r>
      <w:r w:rsidR="00F02861">
        <w:rPr>
          <w:rFonts w:eastAsiaTheme="minorEastAsia" w:hint="eastAsia"/>
          <w:lang w:eastAsia="zh-CN"/>
        </w:rPr>
        <w:t>m</w:t>
      </w:r>
      <w:r w:rsidR="0023597D">
        <w:rPr>
          <w:rFonts w:eastAsiaTheme="minorEastAsia" w:hint="eastAsia"/>
          <w:lang w:eastAsia="zh-CN"/>
        </w:rPr>
        <w:t xml:space="preserve">ode-1 or </w:t>
      </w:r>
      <w:r w:rsidR="00F02861">
        <w:rPr>
          <w:rFonts w:eastAsiaTheme="minorEastAsia" w:hint="eastAsia"/>
          <w:lang w:eastAsia="zh-CN"/>
        </w:rPr>
        <w:t>m</w:t>
      </w:r>
      <w:r w:rsidR="0023597D">
        <w:rPr>
          <w:rFonts w:eastAsiaTheme="minorEastAsia" w:hint="eastAsia"/>
          <w:lang w:eastAsia="zh-CN"/>
        </w:rPr>
        <w:t>ode-2</w:t>
      </w:r>
      <w:r w:rsidR="0004259A">
        <w:rPr>
          <w:rFonts w:eastAsiaTheme="minorEastAsia"/>
          <w:lang w:eastAsia="zh-CN"/>
        </w:rPr>
        <w:t xml:space="preserve"> resource allocation</w:t>
      </w:r>
      <w:r w:rsidR="0023597D">
        <w:rPr>
          <w:rFonts w:eastAsiaTheme="minorEastAsia" w:hint="eastAsia"/>
          <w:lang w:eastAsia="zh-CN"/>
        </w:rPr>
        <w:t>.</w:t>
      </w:r>
    </w:p>
    <w:p w:rsidR="0051437B" w:rsidRDefault="0051437B" w:rsidP="00145AD5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 2: For TDD and in-coverage scenario, V2X UEs should use any resources</w:t>
      </w:r>
      <w:r w:rsidR="00A55308">
        <w:rPr>
          <w:rFonts w:eastAsiaTheme="minorEastAsia" w:hint="eastAsia"/>
          <w:b/>
          <w:i/>
          <w:lang w:eastAsia="zh-CN"/>
        </w:rPr>
        <w:t xml:space="preserve"> scheduled by gNB or semi-statically allocated by higher layer</w:t>
      </w:r>
      <w:r>
        <w:rPr>
          <w:rFonts w:eastAsiaTheme="minorEastAsia" w:hint="eastAsia"/>
          <w:b/>
          <w:i/>
          <w:lang w:eastAsia="zh-CN"/>
        </w:rPr>
        <w:t xml:space="preserve"> without concerning in the shared carrier.</w:t>
      </w:r>
    </w:p>
    <w:p w:rsidR="00397429" w:rsidRPr="00857B34" w:rsidRDefault="009D7910" w:rsidP="00145AD5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Proposal 7</w:t>
      </w:r>
      <w:r w:rsidR="00397429" w:rsidRPr="00857B34">
        <w:rPr>
          <w:rFonts w:eastAsiaTheme="minorEastAsia" w:hint="eastAsia"/>
          <w:b/>
          <w:i/>
          <w:lang w:eastAsia="zh-CN"/>
        </w:rPr>
        <w:t xml:space="preserve">: </w:t>
      </w:r>
      <w:r w:rsidR="00397429">
        <w:rPr>
          <w:rFonts w:eastAsiaTheme="minorEastAsia" w:hint="eastAsia"/>
          <w:b/>
          <w:i/>
          <w:lang w:eastAsia="zh-CN"/>
        </w:rPr>
        <w:t>At least, UL</w:t>
      </w:r>
      <w:r w:rsidR="00DB208A">
        <w:rPr>
          <w:rFonts w:eastAsiaTheme="minorEastAsia" w:hint="eastAsia"/>
          <w:b/>
          <w:i/>
          <w:lang w:eastAsia="zh-CN"/>
        </w:rPr>
        <w:t xml:space="preserve"> symbols</w:t>
      </w:r>
      <w:r w:rsidR="00397429">
        <w:rPr>
          <w:rFonts w:eastAsiaTheme="minorEastAsia" w:hint="eastAsia"/>
          <w:b/>
          <w:i/>
          <w:lang w:eastAsia="zh-CN"/>
        </w:rPr>
        <w:t xml:space="preserve"> can be used for sidelink transmission on shared carrier.</w:t>
      </w:r>
    </w:p>
    <w:p w:rsidR="00994B6E" w:rsidRDefault="000D1D56" w:rsidP="00962046">
      <w:pPr>
        <w:pStyle w:val="2"/>
      </w:pPr>
      <w:r>
        <w:rPr>
          <w:rFonts w:hint="eastAsia"/>
        </w:rPr>
        <w:t>NR Uu to control LTE sidelink</w:t>
      </w:r>
    </w:p>
    <w:p w:rsidR="00BB6143" w:rsidRDefault="00BB6143" w:rsidP="00145AD5">
      <w:pPr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Resource pool of LTE sidelink under</w:t>
      </w:r>
      <w:r>
        <w:rPr>
          <w:rFonts w:eastAsiaTheme="minorEastAsia"/>
          <w:bCs/>
          <w:lang w:eastAsia="zh-CN"/>
        </w:rPr>
        <w:t xml:space="preserve"> the NR</w:t>
      </w:r>
      <w:r>
        <w:rPr>
          <w:rFonts w:eastAsiaTheme="minorEastAsia" w:hint="eastAsia"/>
          <w:bCs/>
          <w:lang w:eastAsia="zh-CN"/>
        </w:rPr>
        <w:t xml:space="preserve"> network control is more flexible than</w:t>
      </w:r>
      <w:r>
        <w:rPr>
          <w:rFonts w:eastAsiaTheme="minorEastAsia"/>
          <w:bCs/>
          <w:lang w:eastAsia="zh-CN"/>
        </w:rPr>
        <w:t xml:space="preserve"> that being</w:t>
      </w:r>
      <w:r>
        <w:rPr>
          <w:rFonts w:eastAsiaTheme="minorEastAsia" w:hint="eastAsia"/>
          <w:bCs/>
          <w:lang w:eastAsia="zh-CN"/>
        </w:rPr>
        <w:t xml:space="preserve"> pre-configure</w:t>
      </w:r>
      <w:r>
        <w:rPr>
          <w:rFonts w:eastAsiaTheme="minorEastAsia"/>
          <w:bCs/>
          <w:lang w:eastAsia="zh-CN"/>
        </w:rPr>
        <w:t>d</w:t>
      </w:r>
      <w:r>
        <w:rPr>
          <w:rFonts w:eastAsiaTheme="minorEastAsia" w:hint="eastAsia"/>
          <w:bCs/>
          <w:lang w:eastAsia="zh-CN"/>
        </w:rPr>
        <w:t xml:space="preserve"> because </w:t>
      </w:r>
      <w:r>
        <w:rPr>
          <w:rFonts w:eastAsiaTheme="minorEastAsia"/>
          <w:bCs/>
          <w:lang w:eastAsia="zh-CN"/>
        </w:rPr>
        <w:t xml:space="preserve">the NR </w:t>
      </w:r>
      <w:r>
        <w:rPr>
          <w:rFonts w:eastAsiaTheme="minorEastAsia" w:hint="eastAsia"/>
          <w:bCs/>
          <w:lang w:eastAsia="zh-CN"/>
        </w:rPr>
        <w:t xml:space="preserve">network can configure UE </w:t>
      </w:r>
      <w:r>
        <w:rPr>
          <w:rFonts w:eastAsiaTheme="minorEastAsia"/>
          <w:bCs/>
          <w:lang w:eastAsia="zh-CN"/>
        </w:rPr>
        <w:t>with the resource collectively</w:t>
      </w:r>
      <w:r>
        <w:rPr>
          <w:rFonts w:eastAsiaTheme="minorEastAsia" w:hint="eastAsia"/>
          <w:bCs/>
          <w:lang w:eastAsia="zh-CN"/>
        </w:rPr>
        <w:t xml:space="preserve"> to adapt to the usage of the resource </w:t>
      </w:r>
      <w:r>
        <w:rPr>
          <w:rFonts w:eastAsiaTheme="minorEastAsia" w:hint="eastAsia"/>
          <w:bCs/>
          <w:lang w:eastAsia="zh-CN"/>
        </w:rPr>
        <w:lastRenderedPageBreak/>
        <w:t>pools</w:t>
      </w:r>
      <w:r>
        <w:rPr>
          <w:rFonts w:eastAsiaTheme="minorEastAsia"/>
          <w:bCs/>
          <w:lang w:eastAsia="zh-CN"/>
        </w:rPr>
        <w:t>. The NR</w:t>
      </w:r>
      <w:r>
        <w:rPr>
          <w:rFonts w:eastAsiaTheme="minorEastAsia" w:hint="eastAsia"/>
          <w:bCs/>
          <w:lang w:eastAsia="zh-CN"/>
        </w:rPr>
        <w:t xml:space="preserve"> network also can adjust</w:t>
      </w:r>
      <w:r>
        <w:rPr>
          <w:rFonts w:eastAsiaTheme="minorEastAsia"/>
          <w:bCs/>
          <w:lang w:eastAsia="zh-CN"/>
        </w:rPr>
        <w:t xml:space="preserve"> the resource of the LTE</w:t>
      </w:r>
      <w:r w:rsidR="00F02861">
        <w:rPr>
          <w:rFonts w:eastAsiaTheme="minorEastAsia" w:hint="eastAsia"/>
          <w:bCs/>
          <w:lang w:eastAsia="zh-CN"/>
        </w:rPr>
        <w:t xml:space="preserve"> mode-</w:t>
      </w:r>
      <w:r>
        <w:rPr>
          <w:rFonts w:eastAsiaTheme="minorEastAsia" w:hint="eastAsia"/>
          <w:bCs/>
          <w:lang w:eastAsia="zh-CN"/>
        </w:rPr>
        <w:t xml:space="preserve">3/4 resource pools if needed. </w:t>
      </w:r>
      <w:r>
        <w:rPr>
          <w:rFonts w:eastAsiaTheme="minorEastAsia"/>
          <w:bCs/>
          <w:lang w:eastAsia="zh-CN"/>
        </w:rPr>
        <w:t>I</w:t>
      </w:r>
      <w:r>
        <w:rPr>
          <w:rFonts w:eastAsiaTheme="minorEastAsia" w:hint="eastAsia"/>
          <w:bCs/>
          <w:lang w:eastAsia="zh-CN"/>
        </w:rPr>
        <w:t xml:space="preserve">f LTE sidelink is not </w:t>
      </w:r>
      <w:r>
        <w:rPr>
          <w:rFonts w:eastAsiaTheme="minorEastAsia"/>
          <w:bCs/>
          <w:lang w:eastAsia="zh-CN"/>
        </w:rPr>
        <w:t>controlled</w:t>
      </w:r>
      <w:r>
        <w:rPr>
          <w:rFonts w:eastAsiaTheme="minorEastAsia" w:hint="eastAsia"/>
          <w:bCs/>
          <w:lang w:eastAsia="zh-CN"/>
        </w:rPr>
        <w:t xml:space="preserve"> by LTE Network, </w:t>
      </w:r>
      <w:r>
        <w:rPr>
          <w:rFonts w:eastAsiaTheme="minorEastAsia"/>
          <w:bCs/>
          <w:lang w:eastAsia="zh-CN"/>
        </w:rPr>
        <w:t xml:space="preserve">as the </w:t>
      </w:r>
      <w:r>
        <w:rPr>
          <w:rFonts w:eastAsiaTheme="minorEastAsia" w:hint="eastAsia"/>
          <w:bCs/>
          <w:lang w:eastAsia="zh-CN"/>
        </w:rPr>
        <w:t xml:space="preserve">UE is out of the </w:t>
      </w:r>
      <w:r>
        <w:rPr>
          <w:rFonts w:eastAsiaTheme="minorEastAsia"/>
          <w:bCs/>
          <w:lang w:eastAsia="zh-CN"/>
        </w:rPr>
        <w:t xml:space="preserve">LTE network </w:t>
      </w:r>
      <w:r>
        <w:rPr>
          <w:rFonts w:eastAsiaTheme="minorEastAsia" w:hint="eastAsia"/>
          <w:bCs/>
          <w:lang w:eastAsia="zh-CN"/>
        </w:rPr>
        <w:t>coverage but in the coverage of NR Network, LTE sidelink resource controlled by NR Network seems to be helpful for improving the flexibility of resource pool configuration.</w:t>
      </w:r>
    </w:p>
    <w:p w:rsidR="00BB6143" w:rsidRDefault="00BB6143" w:rsidP="00145AD5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/>
          <w:b/>
          <w:bCs/>
          <w:i/>
          <w:lang w:eastAsia="zh-CN"/>
        </w:rPr>
        <w:t>Observation</w:t>
      </w:r>
      <w:r w:rsidR="00167E6F">
        <w:rPr>
          <w:rFonts w:eastAsiaTheme="minorEastAsia" w:hint="eastAsia"/>
          <w:b/>
          <w:bCs/>
          <w:i/>
          <w:lang w:eastAsia="zh-CN"/>
        </w:rPr>
        <w:t xml:space="preserve"> 3</w:t>
      </w:r>
      <w:r>
        <w:rPr>
          <w:rFonts w:eastAsiaTheme="minorEastAsia" w:hint="eastAsia"/>
          <w:b/>
          <w:bCs/>
          <w:i/>
          <w:lang w:eastAsia="zh-CN"/>
        </w:rPr>
        <w:t xml:space="preserve">: </w:t>
      </w:r>
      <w:r w:rsidRPr="006261EA">
        <w:rPr>
          <w:rFonts w:eastAsiaTheme="minorEastAsia" w:hint="eastAsia"/>
          <w:b/>
          <w:bCs/>
          <w:i/>
          <w:lang w:eastAsia="zh-CN"/>
        </w:rPr>
        <w:t>LTE sidelink</w:t>
      </w:r>
      <w:r>
        <w:rPr>
          <w:rFonts w:eastAsiaTheme="minorEastAsia"/>
          <w:b/>
          <w:bCs/>
          <w:i/>
          <w:lang w:eastAsia="zh-CN"/>
        </w:rPr>
        <w:t xml:space="preserve"> resource</w:t>
      </w:r>
      <w:r w:rsidRPr="00AE19BF">
        <w:rPr>
          <w:rFonts w:eastAsiaTheme="minorEastAsia" w:hint="eastAsia"/>
          <w:b/>
          <w:bCs/>
          <w:i/>
          <w:lang w:eastAsia="zh-CN"/>
        </w:rPr>
        <w:t xml:space="preserve"> </w:t>
      </w:r>
      <w:r w:rsidRPr="006261EA">
        <w:rPr>
          <w:rFonts w:eastAsiaTheme="minorEastAsia" w:hint="eastAsia"/>
          <w:b/>
          <w:bCs/>
          <w:i/>
          <w:lang w:eastAsia="zh-CN"/>
        </w:rPr>
        <w:t>control</w:t>
      </w:r>
      <w:r>
        <w:rPr>
          <w:rFonts w:eastAsiaTheme="minorEastAsia" w:hint="eastAsia"/>
          <w:b/>
          <w:bCs/>
          <w:i/>
          <w:lang w:eastAsia="zh-CN"/>
        </w:rPr>
        <w:t>led by</w:t>
      </w:r>
      <w:r w:rsidRPr="006261EA">
        <w:rPr>
          <w:rFonts w:eastAsiaTheme="minorEastAsia" w:hint="eastAsia"/>
          <w:b/>
          <w:bCs/>
          <w:i/>
          <w:lang w:eastAsia="zh-CN"/>
        </w:rPr>
        <w:t xml:space="preserve"> NR </w:t>
      </w:r>
      <w:r>
        <w:rPr>
          <w:rFonts w:eastAsiaTheme="minorEastAsia" w:hint="eastAsia"/>
          <w:b/>
          <w:bCs/>
          <w:i/>
          <w:lang w:eastAsia="zh-CN"/>
        </w:rPr>
        <w:t>Network</w:t>
      </w:r>
      <w:r w:rsidRPr="006261EA">
        <w:rPr>
          <w:rFonts w:eastAsiaTheme="minorEastAsia" w:hint="eastAsia"/>
          <w:b/>
          <w:bCs/>
          <w:i/>
          <w:lang w:eastAsia="zh-CN"/>
        </w:rPr>
        <w:t xml:space="preserve"> may improve the flexibility of resource pool</w:t>
      </w:r>
      <w:r>
        <w:rPr>
          <w:rFonts w:eastAsiaTheme="minorEastAsia" w:hint="eastAsia"/>
          <w:b/>
          <w:bCs/>
          <w:i/>
          <w:lang w:eastAsia="zh-CN"/>
        </w:rPr>
        <w:t xml:space="preserve"> configuration</w:t>
      </w:r>
      <w:r w:rsidRPr="006261EA">
        <w:rPr>
          <w:rFonts w:eastAsiaTheme="minorEastAsia" w:hint="eastAsia"/>
          <w:b/>
          <w:bCs/>
          <w:i/>
          <w:lang w:eastAsia="zh-CN"/>
        </w:rPr>
        <w:t>.</w:t>
      </w:r>
    </w:p>
    <w:p w:rsidR="00BB6143" w:rsidRDefault="00BB6143" w:rsidP="00145AD5">
      <w:pPr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LTE sidelink and NR sidelink may be </w:t>
      </w:r>
      <w:r>
        <w:rPr>
          <w:rFonts w:eastAsiaTheme="minorEastAsia"/>
          <w:bCs/>
          <w:lang w:eastAsia="zh-CN"/>
        </w:rPr>
        <w:t>deployed with non-</w:t>
      </w:r>
      <w:r>
        <w:rPr>
          <w:rFonts w:eastAsiaTheme="minorEastAsia" w:hint="eastAsia"/>
          <w:bCs/>
          <w:lang w:eastAsia="zh-CN"/>
        </w:rPr>
        <w:t>co-channel</w:t>
      </w:r>
      <w:r>
        <w:rPr>
          <w:rFonts w:eastAsiaTheme="minorEastAsia"/>
          <w:bCs/>
          <w:lang w:eastAsia="zh-CN"/>
        </w:rPr>
        <w:t xml:space="preserve"> deployment.  S</w:t>
      </w:r>
      <w:r>
        <w:rPr>
          <w:rFonts w:eastAsiaTheme="minorEastAsia" w:hint="eastAsia"/>
          <w:bCs/>
          <w:lang w:eastAsia="zh-CN"/>
        </w:rPr>
        <w:t>everal issues</w:t>
      </w:r>
      <w:r>
        <w:rPr>
          <w:rFonts w:eastAsiaTheme="minorEastAsia"/>
          <w:bCs/>
          <w:lang w:eastAsia="zh-CN"/>
        </w:rPr>
        <w:t xml:space="preserve">, </w:t>
      </w:r>
      <w:r>
        <w:rPr>
          <w:rFonts w:eastAsiaTheme="minorEastAsia" w:hint="eastAsia"/>
          <w:bCs/>
          <w:lang w:eastAsia="zh-CN"/>
        </w:rPr>
        <w:t xml:space="preserve">such as the </w:t>
      </w:r>
      <w:r>
        <w:rPr>
          <w:rFonts w:eastAsiaTheme="minorEastAsia"/>
          <w:bCs/>
          <w:lang w:eastAsia="zh-CN"/>
        </w:rPr>
        <w:t xml:space="preserve">in-device </w:t>
      </w:r>
      <w:r>
        <w:rPr>
          <w:rFonts w:eastAsiaTheme="minorEastAsia" w:hint="eastAsia"/>
          <w:bCs/>
          <w:lang w:eastAsia="zh-CN"/>
        </w:rPr>
        <w:t>interference and half duplex impact for adjacent channel transmission,</w:t>
      </w:r>
      <w:r>
        <w:rPr>
          <w:rFonts w:eastAsiaTheme="minorEastAsia"/>
          <w:bCs/>
          <w:lang w:eastAsia="zh-CN"/>
        </w:rPr>
        <w:t xml:space="preserve"> should be taken into consideration for the NR and LTE V2X resource allocation. One solution of in-device interference mitigation is that </w:t>
      </w:r>
      <w:r w:rsidRPr="00CF58D0">
        <w:rPr>
          <w:rFonts w:eastAsiaTheme="minorEastAsia"/>
          <w:bCs/>
          <w:lang w:eastAsia="zh-CN"/>
        </w:rPr>
        <w:t xml:space="preserve">LTE </w:t>
      </w:r>
      <w:r>
        <w:rPr>
          <w:rFonts w:eastAsiaTheme="minorEastAsia" w:hint="eastAsia"/>
          <w:bCs/>
          <w:lang w:eastAsia="zh-CN"/>
        </w:rPr>
        <w:t xml:space="preserve">sidelink </w:t>
      </w:r>
      <w:r>
        <w:rPr>
          <w:rFonts w:eastAsiaTheme="minorEastAsia"/>
          <w:bCs/>
          <w:lang w:eastAsia="zh-CN"/>
        </w:rPr>
        <w:t>and NR</w:t>
      </w:r>
      <w:r w:rsidRPr="00CF58D0">
        <w:rPr>
          <w:rFonts w:eastAsiaTheme="minorEastAsia"/>
          <w:bCs/>
          <w:lang w:eastAsia="zh-CN"/>
        </w:rPr>
        <w:t xml:space="preserve"> sidelink </w:t>
      </w:r>
      <w:r>
        <w:rPr>
          <w:rFonts w:eastAsiaTheme="minorEastAsia" w:hint="eastAsia"/>
          <w:bCs/>
          <w:lang w:eastAsia="zh-CN"/>
        </w:rPr>
        <w:t xml:space="preserve">are </w:t>
      </w:r>
      <w:r w:rsidRPr="00CF58D0">
        <w:rPr>
          <w:rFonts w:eastAsiaTheme="minorEastAsia"/>
          <w:bCs/>
          <w:lang w:eastAsia="zh-CN"/>
        </w:rPr>
        <w:t>transmi</w:t>
      </w:r>
      <w:r>
        <w:rPr>
          <w:rFonts w:eastAsiaTheme="minorEastAsia" w:hint="eastAsia"/>
          <w:bCs/>
          <w:lang w:eastAsia="zh-CN"/>
        </w:rPr>
        <w:t>tted as TDM</w:t>
      </w:r>
      <w:r w:rsidRPr="00CF58D0">
        <w:rPr>
          <w:rFonts w:eastAsiaTheme="minorEastAsia" w:hint="eastAsia"/>
          <w:bCs/>
          <w:lang w:eastAsia="zh-CN"/>
        </w:rPr>
        <w:t>.</w:t>
      </w:r>
      <w:r>
        <w:rPr>
          <w:rFonts w:eastAsiaTheme="minorEastAsia"/>
          <w:bCs/>
          <w:lang w:eastAsia="zh-CN"/>
        </w:rPr>
        <w:t xml:space="preserve"> </w:t>
      </w:r>
      <w:r>
        <w:rPr>
          <w:rFonts w:eastAsiaTheme="minorEastAsia" w:hint="eastAsia"/>
          <w:bCs/>
          <w:lang w:eastAsia="zh-CN"/>
        </w:rPr>
        <w:t xml:space="preserve">However, </w:t>
      </w:r>
      <w:r>
        <w:rPr>
          <w:rFonts w:eastAsiaTheme="minorEastAsia"/>
          <w:bCs/>
          <w:lang w:eastAsia="zh-CN"/>
        </w:rPr>
        <w:t xml:space="preserve">the </w:t>
      </w:r>
      <w:r>
        <w:rPr>
          <w:rFonts w:eastAsiaTheme="minorEastAsia" w:hint="eastAsia"/>
          <w:bCs/>
          <w:lang w:eastAsia="zh-CN"/>
        </w:rPr>
        <w:t xml:space="preserve">resource </w:t>
      </w:r>
      <w:r>
        <w:rPr>
          <w:rFonts w:eastAsiaTheme="minorEastAsia"/>
          <w:bCs/>
          <w:lang w:eastAsia="zh-CN"/>
        </w:rPr>
        <w:t>utilization</w:t>
      </w:r>
      <w:r>
        <w:rPr>
          <w:rFonts w:eastAsiaTheme="minorEastAsia" w:hint="eastAsia"/>
          <w:bCs/>
          <w:lang w:eastAsia="zh-CN"/>
        </w:rPr>
        <w:t xml:space="preserve"> is significantly</w:t>
      </w:r>
      <w:r>
        <w:rPr>
          <w:rFonts w:eastAsiaTheme="minorEastAsia"/>
          <w:bCs/>
          <w:lang w:eastAsia="zh-CN"/>
        </w:rPr>
        <w:t xml:space="preserve"> degraded</w:t>
      </w:r>
      <w:r>
        <w:rPr>
          <w:rFonts w:eastAsiaTheme="minorEastAsia" w:hint="eastAsia"/>
          <w:bCs/>
          <w:lang w:eastAsia="zh-CN"/>
        </w:rPr>
        <w:t xml:space="preserve"> by the </w:t>
      </w:r>
      <w:proofErr w:type="spellStart"/>
      <w:r>
        <w:rPr>
          <w:rFonts w:eastAsiaTheme="minorEastAsia" w:hint="eastAsia"/>
          <w:bCs/>
          <w:lang w:eastAsia="zh-CN"/>
        </w:rPr>
        <w:t>TDMed</w:t>
      </w:r>
      <w:proofErr w:type="spellEnd"/>
      <w:r>
        <w:rPr>
          <w:rFonts w:eastAsiaTheme="minorEastAsia" w:hint="eastAsia"/>
          <w:bCs/>
          <w:lang w:eastAsia="zh-CN"/>
        </w:rPr>
        <w:t xml:space="preserve"> resource pool partition</w:t>
      </w:r>
      <w:r>
        <w:rPr>
          <w:rFonts w:eastAsiaTheme="minorEastAsia"/>
          <w:bCs/>
          <w:lang w:eastAsia="zh-CN"/>
        </w:rPr>
        <w:t xml:space="preserve"> among LTE and NR V2X resources for PC5 communication</w:t>
      </w:r>
      <w:r>
        <w:rPr>
          <w:rFonts w:eastAsiaTheme="minorEastAsia" w:hint="eastAsia"/>
          <w:bCs/>
          <w:lang w:eastAsia="zh-CN"/>
        </w:rPr>
        <w:t xml:space="preserve">. </w:t>
      </w:r>
    </w:p>
    <w:p w:rsidR="00BB6143" w:rsidRDefault="00BB6143" w:rsidP="00145AD5">
      <w:pPr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If both LTE sidelink and NR sidelink are controlled by NR network, NR network can coordinate the resource </w:t>
      </w:r>
      <w:r>
        <w:rPr>
          <w:rFonts w:eastAsiaTheme="minorEastAsia"/>
          <w:bCs/>
          <w:lang w:eastAsia="zh-CN"/>
        </w:rPr>
        <w:t xml:space="preserve">allocation and transmission </w:t>
      </w:r>
      <w:r>
        <w:rPr>
          <w:rFonts w:eastAsiaTheme="minorEastAsia" w:hint="eastAsia"/>
          <w:bCs/>
          <w:lang w:eastAsia="zh-CN"/>
        </w:rPr>
        <w:t xml:space="preserve">of LTE </w:t>
      </w:r>
      <w:proofErr w:type="spellStart"/>
      <w:r>
        <w:rPr>
          <w:rFonts w:eastAsiaTheme="minorEastAsia" w:hint="eastAsia"/>
          <w:bCs/>
          <w:lang w:eastAsia="zh-CN"/>
        </w:rPr>
        <w:t>sidelink</w:t>
      </w:r>
      <w:proofErr w:type="spellEnd"/>
      <w:r>
        <w:rPr>
          <w:rFonts w:eastAsiaTheme="minorEastAsia" w:hint="eastAsia"/>
          <w:bCs/>
          <w:lang w:eastAsia="zh-CN"/>
        </w:rPr>
        <w:t xml:space="preserve"> and NR </w:t>
      </w:r>
      <w:proofErr w:type="spellStart"/>
      <w:r>
        <w:rPr>
          <w:rFonts w:eastAsiaTheme="minorEastAsia" w:hint="eastAsia"/>
          <w:bCs/>
          <w:lang w:eastAsia="zh-CN"/>
        </w:rPr>
        <w:t>sidelink</w:t>
      </w:r>
      <w:proofErr w:type="spellEnd"/>
      <w:r>
        <w:rPr>
          <w:rFonts w:eastAsiaTheme="minorEastAsia" w:hint="eastAsia"/>
          <w:bCs/>
          <w:lang w:eastAsia="zh-CN"/>
        </w:rPr>
        <w:t xml:space="preserve"> to be </w:t>
      </w:r>
      <w:proofErr w:type="spellStart"/>
      <w:r>
        <w:rPr>
          <w:rFonts w:eastAsiaTheme="minorEastAsia" w:hint="eastAsia"/>
          <w:bCs/>
          <w:lang w:eastAsia="zh-CN"/>
        </w:rPr>
        <w:t>TDMed</w:t>
      </w:r>
      <w:proofErr w:type="spellEnd"/>
      <w:r>
        <w:rPr>
          <w:rFonts w:eastAsiaTheme="minorEastAsia" w:hint="eastAsia"/>
          <w:bCs/>
          <w:lang w:eastAsia="zh-CN"/>
        </w:rPr>
        <w:t xml:space="preserve">. </w:t>
      </w:r>
      <w:r>
        <w:rPr>
          <w:rFonts w:eastAsiaTheme="minorEastAsia"/>
          <w:bCs/>
          <w:lang w:eastAsia="zh-CN"/>
        </w:rPr>
        <w:t>Moreover</w:t>
      </w:r>
      <w:r>
        <w:rPr>
          <w:rFonts w:eastAsiaTheme="minorEastAsia" w:hint="eastAsia"/>
          <w:bCs/>
          <w:lang w:eastAsia="zh-CN"/>
        </w:rPr>
        <w:t xml:space="preserve">, the </w:t>
      </w:r>
      <w:r w:rsidR="00F02861">
        <w:rPr>
          <w:rFonts w:eastAsiaTheme="minorEastAsia"/>
          <w:bCs/>
          <w:lang w:eastAsia="zh-CN"/>
        </w:rPr>
        <w:t>LTE mode</w:t>
      </w:r>
      <w:r w:rsidR="00F02861">
        <w:rPr>
          <w:rFonts w:eastAsiaTheme="minorEastAsia" w:hint="eastAsia"/>
          <w:bCs/>
          <w:lang w:eastAsia="zh-CN"/>
        </w:rPr>
        <w:t>-</w:t>
      </w:r>
      <w:r>
        <w:rPr>
          <w:rFonts w:eastAsiaTheme="minorEastAsia"/>
          <w:bCs/>
          <w:lang w:eastAsia="zh-CN"/>
        </w:rPr>
        <w:t>3 resource allocation for</w:t>
      </w:r>
      <w:r>
        <w:rPr>
          <w:rFonts w:eastAsiaTheme="minorEastAsia" w:hint="eastAsia"/>
          <w:bCs/>
          <w:lang w:eastAsia="zh-CN"/>
        </w:rPr>
        <w:t xml:space="preserve"> LTE sidelink</w:t>
      </w:r>
      <w:r>
        <w:rPr>
          <w:rFonts w:eastAsiaTheme="minorEastAsia"/>
          <w:bCs/>
          <w:lang w:eastAsia="zh-CN"/>
        </w:rPr>
        <w:t xml:space="preserve"> transmission</w:t>
      </w:r>
      <w:r>
        <w:rPr>
          <w:rFonts w:eastAsiaTheme="minorEastAsia" w:hint="eastAsia"/>
          <w:bCs/>
          <w:lang w:eastAsia="zh-CN"/>
        </w:rPr>
        <w:t xml:space="preserve"> and</w:t>
      </w:r>
      <w:r>
        <w:rPr>
          <w:rFonts w:eastAsiaTheme="minorEastAsia"/>
          <w:bCs/>
          <w:lang w:eastAsia="zh-CN"/>
        </w:rPr>
        <w:t xml:space="preserve"> NR</w:t>
      </w:r>
      <w:r w:rsidR="00F02861">
        <w:rPr>
          <w:rFonts w:eastAsiaTheme="minorEastAsia" w:hint="eastAsia"/>
          <w:bCs/>
          <w:lang w:eastAsia="zh-CN"/>
        </w:rPr>
        <w:t xml:space="preserve"> mode-</w:t>
      </w:r>
      <w:r>
        <w:rPr>
          <w:rFonts w:eastAsiaTheme="minorEastAsia" w:hint="eastAsia"/>
          <w:bCs/>
          <w:lang w:eastAsia="zh-CN"/>
        </w:rPr>
        <w:t xml:space="preserve">1 resource </w:t>
      </w:r>
      <w:r>
        <w:rPr>
          <w:rFonts w:eastAsiaTheme="minorEastAsia"/>
          <w:bCs/>
          <w:lang w:eastAsia="zh-CN"/>
        </w:rPr>
        <w:t>allocation for</w:t>
      </w:r>
      <w:r>
        <w:rPr>
          <w:rFonts w:eastAsiaTheme="minorEastAsia" w:hint="eastAsia"/>
          <w:bCs/>
          <w:lang w:eastAsia="zh-CN"/>
        </w:rPr>
        <w:t xml:space="preserve"> NR sidelink</w:t>
      </w:r>
      <w:r>
        <w:rPr>
          <w:rFonts w:eastAsiaTheme="minorEastAsia"/>
          <w:bCs/>
          <w:lang w:eastAsia="zh-CN"/>
        </w:rPr>
        <w:t xml:space="preserve"> transmi</w:t>
      </w:r>
      <w:r>
        <w:rPr>
          <w:rFonts w:eastAsiaTheme="minorEastAsia" w:hint="eastAsia"/>
          <w:bCs/>
          <w:lang w:eastAsia="zh-CN"/>
        </w:rPr>
        <w:t>ssion</w:t>
      </w:r>
      <w:r>
        <w:rPr>
          <w:rFonts w:eastAsiaTheme="minorEastAsia"/>
          <w:bCs/>
          <w:lang w:eastAsia="zh-CN"/>
        </w:rPr>
        <w:t xml:space="preserve"> </w:t>
      </w:r>
      <w:r>
        <w:rPr>
          <w:rFonts w:eastAsiaTheme="minorEastAsia" w:hint="eastAsia"/>
          <w:bCs/>
          <w:lang w:eastAsia="zh-CN"/>
        </w:rPr>
        <w:t xml:space="preserve">can be further </w:t>
      </w:r>
      <w:r>
        <w:rPr>
          <w:rFonts w:eastAsiaTheme="minorEastAsia"/>
          <w:bCs/>
          <w:lang w:eastAsia="zh-CN"/>
        </w:rPr>
        <w:t>coordinated</w:t>
      </w:r>
      <w:r>
        <w:rPr>
          <w:rFonts w:eastAsiaTheme="minorEastAsia" w:hint="eastAsia"/>
          <w:bCs/>
          <w:lang w:eastAsia="zh-CN"/>
        </w:rPr>
        <w:t xml:space="preserve"> by NR network </w:t>
      </w:r>
      <w:r>
        <w:rPr>
          <w:rFonts w:eastAsiaTheme="minorEastAsia"/>
          <w:bCs/>
          <w:lang w:eastAsia="zh-CN"/>
        </w:rPr>
        <w:t>based</w:t>
      </w:r>
      <w:r>
        <w:rPr>
          <w:rFonts w:eastAsiaTheme="minorEastAsia" w:hint="eastAsia"/>
          <w:bCs/>
          <w:lang w:eastAsia="zh-CN"/>
        </w:rPr>
        <w:t xml:space="preserve"> on traffic</w:t>
      </w:r>
      <w:r>
        <w:rPr>
          <w:rFonts w:eastAsiaTheme="minorEastAsia"/>
          <w:bCs/>
          <w:lang w:eastAsia="zh-CN"/>
        </w:rPr>
        <w:t xml:space="preserve"> types and </w:t>
      </w:r>
      <w:proofErr w:type="spellStart"/>
      <w:r>
        <w:rPr>
          <w:rFonts w:eastAsiaTheme="minorEastAsia"/>
          <w:bCs/>
          <w:lang w:eastAsia="zh-CN"/>
        </w:rPr>
        <w:t>QoS</w:t>
      </w:r>
      <w:proofErr w:type="spellEnd"/>
      <w:r>
        <w:rPr>
          <w:rFonts w:eastAsiaTheme="minorEastAsia"/>
          <w:bCs/>
          <w:lang w:eastAsia="zh-CN"/>
        </w:rPr>
        <w:t xml:space="preserve"> requirements, such as latency and data rate</w:t>
      </w:r>
      <w:r>
        <w:rPr>
          <w:rFonts w:eastAsiaTheme="minorEastAsia" w:hint="eastAsia"/>
          <w:bCs/>
          <w:lang w:eastAsia="zh-CN"/>
        </w:rPr>
        <w:t>.</w:t>
      </w:r>
      <w:r>
        <w:rPr>
          <w:rFonts w:eastAsiaTheme="minorEastAsia"/>
          <w:bCs/>
          <w:lang w:eastAsia="zh-CN"/>
        </w:rPr>
        <w:t xml:space="preserve"> If the NR network could collectively allocate the resources for </w:t>
      </w:r>
      <w:r>
        <w:rPr>
          <w:rFonts w:eastAsiaTheme="minorEastAsia" w:hint="eastAsia"/>
          <w:bCs/>
          <w:lang w:eastAsia="zh-CN"/>
        </w:rPr>
        <w:t xml:space="preserve">LTE sidelink and NR sidelink </w:t>
      </w:r>
      <w:r>
        <w:rPr>
          <w:rFonts w:eastAsiaTheme="minorEastAsia"/>
          <w:bCs/>
          <w:lang w:eastAsia="zh-CN"/>
        </w:rPr>
        <w:t>transmission based on the inter-band or intra-band deployment scenario</w:t>
      </w:r>
      <w:r>
        <w:rPr>
          <w:rFonts w:eastAsiaTheme="minorEastAsia" w:hint="eastAsia"/>
          <w:bCs/>
          <w:lang w:eastAsia="zh-CN"/>
        </w:rPr>
        <w:t xml:space="preserve">, </w:t>
      </w:r>
      <w:r>
        <w:rPr>
          <w:rFonts w:eastAsiaTheme="minorEastAsia"/>
          <w:bCs/>
          <w:lang w:eastAsia="zh-CN"/>
        </w:rPr>
        <w:t xml:space="preserve">the </w:t>
      </w:r>
      <w:r>
        <w:rPr>
          <w:rFonts w:eastAsiaTheme="minorEastAsia" w:hint="eastAsia"/>
          <w:bCs/>
          <w:lang w:eastAsia="zh-CN"/>
        </w:rPr>
        <w:t xml:space="preserve">resource </w:t>
      </w:r>
      <w:r>
        <w:rPr>
          <w:rFonts w:eastAsiaTheme="minorEastAsia"/>
          <w:bCs/>
          <w:lang w:eastAsia="zh-CN"/>
        </w:rPr>
        <w:t xml:space="preserve">utilization would be more </w:t>
      </w:r>
      <w:r>
        <w:rPr>
          <w:rFonts w:eastAsiaTheme="minorEastAsia" w:hint="eastAsia"/>
          <w:bCs/>
          <w:lang w:eastAsia="zh-CN"/>
        </w:rPr>
        <w:t>efficien</w:t>
      </w:r>
      <w:r w:rsidR="000D01B2">
        <w:rPr>
          <w:rFonts w:eastAsiaTheme="minorEastAsia" w:hint="eastAsia"/>
          <w:bCs/>
          <w:lang w:eastAsia="zh-CN"/>
        </w:rPr>
        <w:t>t</w:t>
      </w:r>
      <w:r>
        <w:rPr>
          <w:rFonts w:eastAsiaTheme="minorEastAsia"/>
          <w:bCs/>
          <w:lang w:eastAsia="zh-CN"/>
        </w:rPr>
        <w:t xml:space="preserve"> and the in-device cross-interference could be minimized.</w:t>
      </w:r>
    </w:p>
    <w:p w:rsidR="00BB6143" w:rsidRDefault="00BB6143" w:rsidP="00145AD5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/>
          <w:b/>
          <w:bCs/>
          <w:i/>
          <w:lang w:eastAsia="zh-CN"/>
        </w:rPr>
        <w:t>Observation</w:t>
      </w:r>
      <w:r w:rsidR="00167E6F">
        <w:rPr>
          <w:rFonts w:eastAsiaTheme="minorEastAsia" w:hint="eastAsia"/>
          <w:b/>
          <w:bCs/>
          <w:i/>
          <w:lang w:eastAsia="zh-CN"/>
        </w:rPr>
        <w:t xml:space="preserve"> 4</w:t>
      </w:r>
      <w:r>
        <w:rPr>
          <w:rFonts w:eastAsiaTheme="minorEastAsia" w:hint="eastAsia"/>
          <w:b/>
          <w:bCs/>
          <w:i/>
          <w:lang w:eastAsia="zh-CN"/>
        </w:rPr>
        <w:t>:</w:t>
      </w:r>
      <w:r w:rsidRPr="006261EA">
        <w:rPr>
          <w:rFonts w:eastAsiaTheme="minorEastAsia" w:hint="eastAsia"/>
          <w:b/>
          <w:bCs/>
          <w:i/>
          <w:lang w:eastAsia="zh-CN"/>
        </w:rPr>
        <w:t xml:space="preserve"> </w:t>
      </w:r>
      <w:r w:rsidRPr="00F62108">
        <w:rPr>
          <w:rFonts w:eastAsiaTheme="minorEastAsia"/>
          <w:b/>
          <w:bCs/>
          <w:i/>
          <w:lang w:eastAsia="zh-CN"/>
        </w:rPr>
        <w:t xml:space="preserve">If the NR network could collectively allocate the resources for </w:t>
      </w:r>
      <w:r w:rsidRPr="00F62108">
        <w:rPr>
          <w:rFonts w:eastAsiaTheme="minorEastAsia" w:hint="eastAsia"/>
          <w:b/>
          <w:bCs/>
          <w:i/>
          <w:lang w:eastAsia="zh-CN"/>
        </w:rPr>
        <w:t xml:space="preserve">LTE sidelink and NR sidelink </w:t>
      </w:r>
      <w:r w:rsidRPr="00F62108">
        <w:rPr>
          <w:rFonts w:eastAsiaTheme="minorEastAsia"/>
          <w:b/>
          <w:bCs/>
          <w:i/>
          <w:lang w:eastAsia="zh-CN"/>
        </w:rPr>
        <w:t>transmission based on the inter-band or intra-band deployment scenario,</w:t>
      </w:r>
      <w:r w:rsidRPr="00F62108">
        <w:rPr>
          <w:rFonts w:eastAsiaTheme="minorEastAsia" w:hint="eastAsia"/>
          <w:b/>
          <w:bCs/>
          <w:i/>
          <w:lang w:eastAsia="zh-CN"/>
        </w:rPr>
        <w:t xml:space="preserve"> </w:t>
      </w:r>
      <w:r w:rsidRPr="00F62108">
        <w:rPr>
          <w:rFonts w:eastAsiaTheme="minorEastAsia"/>
          <w:b/>
          <w:bCs/>
          <w:i/>
          <w:lang w:eastAsia="zh-CN"/>
        </w:rPr>
        <w:t xml:space="preserve">the </w:t>
      </w:r>
      <w:r w:rsidRPr="00F62108">
        <w:rPr>
          <w:rFonts w:eastAsiaTheme="minorEastAsia" w:hint="eastAsia"/>
          <w:b/>
          <w:bCs/>
          <w:i/>
          <w:lang w:eastAsia="zh-CN"/>
        </w:rPr>
        <w:t xml:space="preserve">resource </w:t>
      </w:r>
      <w:r w:rsidRPr="00F62108">
        <w:rPr>
          <w:rFonts w:eastAsiaTheme="minorEastAsia"/>
          <w:b/>
          <w:bCs/>
          <w:i/>
          <w:lang w:eastAsia="zh-CN"/>
        </w:rPr>
        <w:t xml:space="preserve">utilization would be more </w:t>
      </w:r>
      <w:r w:rsidR="00F24EC3">
        <w:rPr>
          <w:rFonts w:eastAsiaTheme="minorEastAsia" w:hint="eastAsia"/>
          <w:b/>
          <w:bCs/>
          <w:i/>
          <w:lang w:eastAsia="zh-CN"/>
        </w:rPr>
        <w:t>efficien</w:t>
      </w:r>
      <w:r w:rsidR="000D01B2">
        <w:rPr>
          <w:rFonts w:eastAsiaTheme="minorEastAsia" w:hint="eastAsia"/>
          <w:b/>
          <w:bCs/>
          <w:i/>
          <w:lang w:eastAsia="zh-CN"/>
        </w:rPr>
        <w:t>t</w:t>
      </w:r>
      <w:r w:rsidRPr="00F62108">
        <w:rPr>
          <w:rFonts w:eastAsiaTheme="minorEastAsia"/>
          <w:b/>
          <w:bCs/>
          <w:i/>
          <w:lang w:eastAsia="zh-CN"/>
        </w:rPr>
        <w:t xml:space="preserve"> and the in-device cross-interference could be minimized.</w:t>
      </w:r>
    </w:p>
    <w:p w:rsidR="00BB6143" w:rsidRDefault="00BB6143" w:rsidP="00145AD5">
      <w:pPr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/>
          <w:bCs/>
          <w:i/>
          <w:lang w:eastAsia="zh-CN"/>
        </w:rPr>
        <w:t>P</w:t>
      </w:r>
      <w:r>
        <w:rPr>
          <w:rFonts w:eastAsiaTheme="minorEastAsia" w:hint="eastAsia"/>
          <w:b/>
          <w:bCs/>
          <w:i/>
          <w:lang w:eastAsia="zh-CN"/>
        </w:rPr>
        <w:t>roposal</w:t>
      </w:r>
      <w:r w:rsidR="009D7910">
        <w:rPr>
          <w:rFonts w:eastAsiaTheme="minorEastAsia" w:hint="eastAsia"/>
          <w:b/>
          <w:bCs/>
          <w:i/>
          <w:lang w:eastAsia="zh-CN"/>
        </w:rPr>
        <w:t xml:space="preserve"> 8</w:t>
      </w:r>
      <w:r>
        <w:rPr>
          <w:rFonts w:eastAsiaTheme="minorEastAsia" w:hint="eastAsia"/>
          <w:b/>
          <w:bCs/>
          <w:i/>
          <w:lang w:eastAsia="zh-CN"/>
        </w:rPr>
        <w:t xml:space="preserve">: </w:t>
      </w:r>
      <w:r w:rsidRPr="006261EA">
        <w:rPr>
          <w:rFonts w:eastAsiaTheme="minorEastAsia" w:hint="eastAsia"/>
          <w:b/>
          <w:bCs/>
          <w:i/>
          <w:lang w:eastAsia="zh-CN"/>
        </w:rPr>
        <w:t xml:space="preserve">NR </w:t>
      </w:r>
      <w:r>
        <w:rPr>
          <w:rFonts w:eastAsiaTheme="minorEastAsia"/>
          <w:b/>
          <w:bCs/>
          <w:i/>
          <w:lang w:eastAsia="zh-CN"/>
        </w:rPr>
        <w:t xml:space="preserve">network </w:t>
      </w:r>
      <w:r w:rsidRPr="006261EA">
        <w:rPr>
          <w:rFonts w:eastAsiaTheme="minorEastAsia"/>
          <w:b/>
          <w:bCs/>
          <w:i/>
          <w:lang w:eastAsia="zh-CN"/>
        </w:rPr>
        <w:t>control</w:t>
      </w:r>
      <w:r>
        <w:rPr>
          <w:rFonts w:eastAsiaTheme="minorEastAsia"/>
          <w:b/>
          <w:bCs/>
          <w:i/>
          <w:lang w:eastAsia="zh-CN"/>
        </w:rPr>
        <w:t>ling the resource allocation for the</w:t>
      </w:r>
      <w:r w:rsidRPr="006261EA">
        <w:rPr>
          <w:rFonts w:eastAsiaTheme="minorEastAsia" w:hint="eastAsia"/>
          <w:b/>
          <w:bCs/>
          <w:i/>
          <w:lang w:eastAsia="zh-CN"/>
        </w:rPr>
        <w:t xml:space="preserve"> LTE sidelink</w:t>
      </w:r>
      <w:r>
        <w:rPr>
          <w:rFonts w:eastAsiaTheme="minorEastAsia"/>
          <w:b/>
          <w:bCs/>
          <w:i/>
          <w:lang w:eastAsia="zh-CN"/>
        </w:rPr>
        <w:t xml:space="preserve"> transmission</w:t>
      </w:r>
      <w:r>
        <w:rPr>
          <w:rFonts w:eastAsiaTheme="minorEastAsia" w:hint="eastAsia"/>
          <w:b/>
          <w:bCs/>
          <w:i/>
          <w:lang w:eastAsia="zh-CN"/>
        </w:rPr>
        <w:t xml:space="preserve"> </w:t>
      </w:r>
      <w:r>
        <w:rPr>
          <w:rFonts w:eastAsiaTheme="minorEastAsia"/>
          <w:b/>
          <w:bCs/>
          <w:i/>
          <w:lang w:eastAsia="zh-CN"/>
        </w:rPr>
        <w:t>should be supported to improve the resource utilization</w:t>
      </w:r>
      <w:r>
        <w:rPr>
          <w:rFonts w:eastAsiaTheme="minorEastAsia" w:hint="eastAsia"/>
          <w:b/>
          <w:bCs/>
          <w:i/>
          <w:lang w:eastAsia="zh-CN"/>
        </w:rPr>
        <w:t>.</w:t>
      </w:r>
    </w:p>
    <w:p w:rsidR="00196CBC" w:rsidRDefault="00196CBC" w:rsidP="00962046">
      <w:pPr>
        <w:pStyle w:val="2"/>
      </w:pPr>
      <w:r>
        <w:rPr>
          <w:rFonts w:hint="eastAsia"/>
        </w:rPr>
        <w:t>Coordination between eNB and gNB on schedule signaling</w:t>
      </w:r>
    </w:p>
    <w:p w:rsidR="00196CBC" w:rsidRDefault="00196CBC" w:rsidP="00145AD5">
      <w:pPr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When NR UE is in coverage of LTE network and NR network, the </w:t>
      </w:r>
      <w:r>
        <w:rPr>
          <w:rFonts w:eastAsiaTheme="minorEastAsia"/>
          <w:bCs/>
          <w:lang w:eastAsia="zh-CN"/>
        </w:rPr>
        <w:t xml:space="preserve">coordination </w:t>
      </w:r>
      <w:r>
        <w:rPr>
          <w:rFonts w:eastAsiaTheme="minorEastAsia" w:hint="eastAsia"/>
          <w:bCs/>
          <w:lang w:eastAsia="zh-CN"/>
        </w:rPr>
        <w:t xml:space="preserve">between LTE network and NR </w:t>
      </w:r>
      <w:r>
        <w:rPr>
          <w:rFonts w:eastAsiaTheme="minorEastAsia"/>
          <w:bCs/>
          <w:lang w:eastAsia="zh-CN"/>
        </w:rPr>
        <w:t>n</w:t>
      </w:r>
      <w:r>
        <w:rPr>
          <w:rFonts w:eastAsiaTheme="minorEastAsia" w:hint="eastAsia"/>
          <w:bCs/>
          <w:lang w:eastAsia="zh-CN"/>
        </w:rPr>
        <w:t>etwork</w:t>
      </w:r>
      <w:r>
        <w:rPr>
          <w:rFonts w:eastAsiaTheme="minorEastAsia"/>
          <w:bCs/>
          <w:lang w:eastAsia="zh-CN"/>
        </w:rPr>
        <w:t xml:space="preserve"> for the resource allocation</w:t>
      </w:r>
      <w:r>
        <w:rPr>
          <w:rFonts w:eastAsiaTheme="minorEastAsia" w:hint="eastAsia"/>
          <w:bCs/>
          <w:lang w:eastAsia="zh-CN"/>
        </w:rPr>
        <w:t xml:space="preserve"> is needed </w:t>
      </w:r>
      <w:r>
        <w:rPr>
          <w:rFonts w:eastAsiaTheme="minorEastAsia"/>
          <w:bCs/>
          <w:lang w:eastAsia="zh-CN"/>
        </w:rPr>
        <w:t>for the avoidance of the</w:t>
      </w:r>
      <w:r>
        <w:rPr>
          <w:rFonts w:eastAsiaTheme="minorEastAsia" w:hint="eastAsia"/>
          <w:bCs/>
          <w:lang w:eastAsia="zh-CN"/>
        </w:rPr>
        <w:t xml:space="preserve"> resource collision and interference</w:t>
      </w:r>
      <w:r>
        <w:rPr>
          <w:rFonts w:eastAsiaTheme="minorEastAsia"/>
          <w:bCs/>
          <w:lang w:eastAsia="zh-CN"/>
        </w:rPr>
        <w:t xml:space="preserve"> mitigation</w:t>
      </w:r>
      <w:r>
        <w:rPr>
          <w:rFonts w:eastAsiaTheme="minorEastAsia" w:hint="eastAsia"/>
          <w:bCs/>
          <w:lang w:eastAsia="zh-CN"/>
        </w:rPr>
        <w:t xml:space="preserve">. </w:t>
      </w: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 xml:space="preserve">he </w:t>
      </w:r>
      <w:r>
        <w:rPr>
          <w:rFonts w:eastAsiaTheme="minorEastAsia"/>
          <w:bCs/>
          <w:lang w:eastAsia="zh-CN"/>
        </w:rPr>
        <w:t>backhaul</w:t>
      </w:r>
      <w:r>
        <w:rPr>
          <w:rFonts w:eastAsiaTheme="minorEastAsia" w:hint="eastAsia"/>
          <w:bCs/>
          <w:lang w:eastAsia="zh-CN"/>
        </w:rPr>
        <w:t xml:space="preserve"> signaling </w:t>
      </w:r>
      <w:r>
        <w:rPr>
          <w:rFonts w:eastAsiaTheme="minorEastAsia"/>
          <w:bCs/>
          <w:lang w:eastAsia="zh-CN"/>
        </w:rPr>
        <w:t xml:space="preserve">of </w:t>
      </w:r>
      <w:proofErr w:type="spellStart"/>
      <w:r>
        <w:rPr>
          <w:rFonts w:eastAsiaTheme="minorEastAsia"/>
          <w:bCs/>
          <w:lang w:eastAsia="zh-CN"/>
        </w:rPr>
        <w:t>Xn</w:t>
      </w:r>
      <w:proofErr w:type="spellEnd"/>
      <w:r>
        <w:rPr>
          <w:rFonts w:eastAsiaTheme="minorEastAsia"/>
          <w:bCs/>
          <w:lang w:eastAsia="zh-CN"/>
        </w:rPr>
        <w:t>+</w:t>
      </w:r>
      <w:r>
        <w:rPr>
          <w:rFonts w:eastAsiaTheme="minorEastAsia" w:hint="eastAsia"/>
          <w:bCs/>
          <w:lang w:eastAsia="zh-CN"/>
        </w:rPr>
        <w:t xml:space="preserve"> interactive interface can be further studied </w:t>
      </w:r>
      <w:r>
        <w:rPr>
          <w:rFonts w:eastAsiaTheme="minorEastAsia"/>
          <w:bCs/>
          <w:lang w:eastAsia="zh-CN"/>
        </w:rPr>
        <w:t>according</w:t>
      </w:r>
      <w:r>
        <w:rPr>
          <w:rFonts w:eastAsiaTheme="minorEastAsia" w:hint="eastAsia"/>
          <w:bCs/>
          <w:lang w:eastAsia="zh-CN"/>
        </w:rPr>
        <w:t xml:space="preserve"> to specific </w:t>
      </w:r>
      <w:r>
        <w:rPr>
          <w:rFonts w:eastAsiaTheme="minorEastAsia"/>
          <w:bCs/>
          <w:lang w:eastAsia="zh-CN"/>
        </w:rPr>
        <w:t>message for the coordination of resource allocation</w:t>
      </w:r>
      <w:r>
        <w:rPr>
          <w:rFonts w:eastAsiaTheme="minorEastAsia" w:hint="eastAsia"/>
          <w:bCs/>
          <w:lang w:eastAsia="zh-CN"/>
        </w:rPr>
        <w:t xml:space="preserve">. If NR network </w:t>
      </w:r>
      <w:r>
        <w:rPr>
          <w:rFonts w:eastAsiaTheme="minorEastAsia"/>
          <w:bCs/>
          <w:lang w:eastAsia="zh-CN"/>
        </w:rPr>
        <w:t>coordinate</w:t>
      </w:r>
      <w:r>
        <w:rPr>
          <w:rFonts w:eastAsiaTheme="minorEastAsia" w:hint="eastAsia"/>
          <w:bCs/>
          <w:lang w:eastAsia="zh-CN"/>
        </w:rPr>
        <w:t xml:space="preserve"> with LTE network, NR network can inform the resources </w:t>
      </w:r>
      <w:r>
        <w:rPr>
          <w:rFonts w:eastAsiaTheme="minorEastAsia"/>
          <w:bCs/>
          <w:lang w:eastAsia="zh-CN"/>
        </w:rPr>
        <w:t xml:space="preserve">allocated </w:t>
      </w:r>
      <w:r>
        <w:rPr>
          <w:rFonts w:eastAsiaTheme="minorEastAsia" w:hint="eastAsia"/>
          <w:bCs/>
          <w:lang w:eastAsia="zh-CN"/>
        </w:rPr>
        <w:t xml:space="preserve">to </w:t>
      </w:r>
      <w:r>
        <w:rPr>
          <w:rFonts w:eastAsiaTheme="minorEastAsia"/>
          <w:bCs/>
          <w:lang w:eastAsia="zh-CN"/>
        </w:rPr>
        <w:t xml:space="preserve">the </w:t>
      </w:r>
      <w:r>
        <w:rPr>
          <w:rFonts w:eastAsiaTheme="minorEastAsia" w:hint="eastAsia"/>
          <w:bCs/>
          <w:lang w:eastAsia="zh-CN"/>
        </w:rPr>
        <w:t>LTE network, and the LTE network indicate the</w:t>
      </w:r>
      <w:r>
        <w:rPr>
          <w:rFonts w:eastAsiaTheme="minorEastAsia"/>
          <w:bCs/>
          <w:lang w:eastAsia="zh-CN"/>
        </w:rPr>
        <w:t xml:space="preserve"> LTE</w:t>
      </w:r>
      <w:r>
        <w:rPr>
          <w:rFonts w:eastAsiaTheme="minorEastAsia" w:hint="eastAsia"/>
          <w:bCs/>
          <w:lang w:eastAsia="zh-CN"/>
        </w:rPr>
        <w:t xml:space="preserve"> </w:t>
      </w:r>
      <w:r w:rsidR="00F02861">
        <w:rPr>
          <w:rFonts w:eastAsiaTheme="minorEastAsia"/>
          <w:bCs/>
          <w:lang w:eastAsia="zh-CN"/>
        </w:rPr>
        <w:t>mode</w:t>
      </w:r>
      <w:r w:rsidR="00F02861">
        <w:rPr>
          <w:rFonts w:eastAsiaTheme="minorEastAsia" w:hint="eastAsia"/>
          <w:bCs/>
          <w:lang w:eastAsia="zh-CN"/>
        </w:rPr>
        <w:t>-</w:t>
      </w:r>
      <w:r>
        <w:rPr>
          <w:rFonts w:eastAsiaTheme="minorEastAsia"/>
          <w:bCs/>
          <w:lang w:eastAsia="zh-CN"/>
        </w:rPr>
        <w:t xml:space="preserve">3 </w:t>
      </w:r>
      <w:r>
        <w:rPr>
          <w:rFonts w:eastAsiaTheme="minorEastAsia" w:hint="eastAsia"/>
          <w:bCs/>
          <w:lang w:eastAsia="zh-CN"/>
        </w:rPr>
        <w:t>resources to the UE by DCI format 5A.</w:t>
      </w:r>
      <w:r w:rsidR="00844AF5" w:rsidRPr="00844AF5">
        <w:rPr>
          <w:rFonts w:eastAsiaTheme="minorEastAsia"/>
          <w:lang w:eastAsia="zh-CN"/>
        </w:rPr>
        <w:t xml:space="preserve"> E</w:t>
      </w:r>
      <w:r w:rsidR="00844AF5" w:rsidRPr="00844AF5">
        <w:rPr>
          <w:rFonts w:eastAsiaTheme="minorEastAsia" w:hint="eastAsia"/>
          <w:lang w:eastAsia="zh-CN"/>
        </w:rPr>
        <w:t xml:space="preserve">ven the NR V2X UE is out-of-coverage of gNB but in-coverage of eNB, gNB can configure/schedule resources for NR sidelink transmission. </w:t>
      </w:r>
      <w:r w:rsidR="00844AF5" w:rsidRPr="00844AF5">
        <w:rPr>
          <w:rFonts w:eastAsiaTheme="minorEastAsia"/>
          <w:lang w:eastAsia="zh-CN"/>
        </w:rPr>
        <w:t>N</w:t>
      </w:r>
      <w:r w:rsidR="00844AF5" w:rsidRPr="00844AF5">
        <w:rPr>
          <w:rFonts w:eastAsiaTheme="minorEastAsia" w:hint="eastAsia"/>
          <w:lang w:eastAsia="zh-CN"/>
        </w:rPr>
        <w:t xml:space="preserve">ot only can this coordination extend the coverage of gNB, but also provide flexibility of network to control NR sidelink transmission. </w:t>
      </w:r>
      <w:r w:rsidR="00844AF5" w:rsidRPr="00844AF5">
        <w:rPr>
          <w:rFonts w:eastAsiaTheme="minorEastAsia"/>
          <w:lang w:eastAsia="zh-CN"/>
        </w:rPr>
        <w:t>H</w:t>
      </w:r>
      <w:r w:rsidR="00844AF5" w:rsidRPr="00844AF5">
        <w:rPr>
          <w:rFonts w:eastAsiaTheme="minorEastAsia" w:hint="eastAsia"/>
          <w:lang w:eastAsia="zh-CN"/>
        </w:rPr>
        <w:t>owever, additional latency and signaling overhead are introduced when the signaling is transferred between eNB and gNB.</w:t>
      </w:r>
    </w:p>
    <w:p w:rsidR="00196CBC" w:rsidRPr="00844AF5" w:rsidRDefault="00196CBC" w:rsidP="00145AD5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/>
          <w:b/>
          <w:bCs/>
          <w:i/>
          <w:lang w:eastAsia="zh-CN"/>
        </w:rPr>
        <w:t>P</w:t>
      </w:r>
      <w:r>
        <w:rPr>
          <w:rFonts w:eastAsiaTheme="minorEastAsia" w:hint="eastAsia"/>
          <w:b/>
          <w:bCs/>
          <w:i/>
          <w:lang w:eastAsia="zh-CN"/>
        </w:rPr>
        <w:t>roposal</w:t>
      </w:r>
      <w:r w:rsidR="009D7910">
        <w:rPr>
          <w:rFonts w:eastAsiaTheme="minorEastAsia" w:hint="eastAsia"/>
          <w:b/>
          <w:bCs/>
          <w:i/>
          <w:lang w:eastAsia="zh-CN"/>
        </w:rPr>
        <w:t xml:space="preserve"> 9</w:t>
      </w:r>
      <w:r>
        <w:rPr>
          <w:rFonts w:eastAsiaTheme="minorEastAsia" w:hint="eastAsia"/>
          <w:b/>
          <w:bCs/>
          <w:i/>
          <w:lang w:eastAsia="zh-CN"/>
        </w:rPr>
        <w:t>: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 The </w:t>
      </w:r>
      <w:r>
        <w:rPr>
          <w:rFonts w:eastAsiaTheme="minorEastAsia"/>
          <w:b/>
          <w:bCs/>
          <w:i/>
          <w:lang w:eastAsia="zh-CN"/>
        </w:rPr>
        <w:t>coordination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 between</w:t>
      </w:r>
      <w:r>
        <w:rPr>
          <w:rFonts w:eastAsiaTheme="minorEastAsia"/>
          <w:b/>
          <w:bCs/>
          <w:i/>
          <w:lang w:eastAsia="zh-CN"/>
        </w:rPr>
        <w:t xml:space="preserve"> the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 LTE network and </w:t>
      </w:r>
      <w:r>
        <w:rPr>
          <w:rFonts w:eastAsiaTheme="minorEastAsia"/>
          <w:b/>
          <w:bCs/>
          <w:i/>
          <w:lang w:eastAsia="zh-CN"/>
        </w:rPr>
        <w:t xml:space="preserve">the 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NR </w:t>
      </w:r>
      <w:r>
        <w:rPr>
          <w:rFonts w:eastAsiaTheme="minorEastAsia" w:hint="eastAsia"/>
          <w:b/>
          <w:bCs/>
          <w:i/>
          <w:lang w:eastAsia="zh-CN"/>
        </w:rPr>
        <w:t>n</w:t>
      </w:r>
      <w:r w:rsidRPr="0097149E">
        <w:rPr>
          <w:rFonts w:eastAsiaTheme="minorEastAsia" w:hint="eastAsia"/>
          <w:b/>
          <w:bCs/>
          <w:i/>
          <w:lang w:eastAsia="zh-CN"/>
        </w:rPr>
        <w:t>etwork is</w:t>
      </w:r>
      <w:r>
        <w:rPr>
          <w:rFonts w:eastAsiaTheme="minorEastAsia"/>
          <w:b/>
          <w:bCs/>
          <w:i/>
          <w:lang w:eastAsia="zh-CN"/>
        </w:rPr>
        <w:t xml:space="preserve"> essential in </w:t>
      </w:r>
      <w:r w:rsidRPr="0097149E">
        <w:rPr>
          <w:rFonts w:eastAsiaTheme="minorEastAsia" w:hint="eastAsia"/>
          <w:b/>
          <w:bCs/>
          <w:i/>
          <w:lang w:eastAsia="zh-CN"/>
        </w:rPr>
        <w:t>avoid</w:t>
      </w:r>
      <w:r>
        <w:rPr>
          <w:rFonts w:eastAsiaTheme="minorEastAsia"/>
          <w:b/>
          <w:bCs/>
          <w:i/>
          <w:lang w:eastAsia="zh-CN"/>
        </w:rPr>
        <w:t>ing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 resource collision and </w:t>
      </w:r>
      <w:r>
        <w:rPr>
          <w:rFonts w:eastAsiaTheme="minorEastAsia"/>
          <w:b/>
          <w:bCs/>
          <w:i/>
          <w:lang w:eastAsia="zh-CN"/>
        </w:rPr>
        <w:t xml:space="preserve">mitigating the </w:t>
      </w:r>
      <w:r w:rsidRPr="0097149E">
        <w:rPr>
          <w:rFonts w:eastAsiaTheme="minorEastAsia" w:hint="eastAsia"/>
          <w:b/>
          <w:bCs/>
          <w:i/>
          <w:lang w:eastAsia="zh-CN"/>
        </w:rPr>
        <w:t>interference.</w:t>
      </w:r>
      <w:r>
        <w:rPr>
          <w:rFonts w:eastAsiaTheme="minorEastAsia"/>
          <w:b/>
          <w:bCs/>
          <w:i/>
          <w:lang w:eastAsia="zh-CN"/>
        </w:rPr>
        <w:t xml:space="preserve"> </w:t>
      </w:r>
      <w:r w:rsidRPr="0097149E">
        <w:rPr>
          <w:rFonts w:eastAsiaTheme="minorEastAsia"/>
          <w:b/>
          <w:bCs/>
          <w:i/>
          <w:lang w:eastAsia="zh-CN"/>
        </w:rPr>
        <w:t>T</w:t>
      </w:r>
      <w:r w:rsidRPr="0097149E">
        <w:rPr>
          <w:rFonts w:eastAsiaTheme="minorEastAsia" w:hint="eastAsia"/>
          <w:b/>
          <w:bCs/>
          <w:i/>
          <w:lang w:eastAsia="zh-CN"/>
        </w:rPr>
        <w:t>he</w:t>
      </w:r>
      <w:r>
        <w:rPr>
          <w:rFonts w:eastAsiaTheme="minorEastAsia" w:hint="eastAsia"/>
          <w:b/>
          <w:bCs/>
          <w:i/>
          <w:lang w:eastAsia="zh-CN"/>
        </w:rPr>
        <w:t xml:space="preserve"> 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signaling </w:t>
      </w:r>
      <w:r>
        <w:rPr>
          <w:rFonts w:eastAsiaTheme="minorEastAsia"/>
          <w:b/>
          <w:bCs/>
          <w:i/>
          <w:lang w:eastAsia="zh-CN"/>
        </w:rPr>
        <w:t xml:space="preserve">IE on </w:t>
      </w:r>
      <w:proofErr w:type="spellStart"/>
      <w:r>
        <w:rPr>
          <w:rFonts w:eastAsiaTheme="minorEastAsia"/>
          <w:b/>
          <w:bCs/>
          <w:i/>
          <w:lang w:eastAsia="zh-CN"/>
        </w:rPr>
        <w:t>Xn</w:t>
      </w:r>
      <w:proofErr w:type="spellEnd"/>
      <w:r>
        <w:rPr>
          <w:rFonts w:eastAsiaTheme="minorEastAsia"/>
          <w:b/>
          <w:bCs/>
          <w:i/>
          <w:lang w:eastAsia="zh-CN"/>
        </w:rPr>
        <w:t>+ should be studied by RAN3</w:t>
      </w:r>
    </w:p>
    <w:p w:rsidR="0035390F" w:rsidRPr="00A6061D" w:rsidRDefault="0035390F" w:rsidP="00962046">
      <w:pPr>
        <w:pStyle w:val="2"/>
      </w:pPr>
      <w:r w:rsidRPr="00A6061D">
        <w:rPr>
          <w:rFonts w:hint="eastAsia"/>
        </w:rPr>
        <w:t>Coexistence of LTE Uu, NR Uu and NR sidelink</w:t>
      </w:r>
    </w:p>
    <w:p w:rsidR="004A1F61" w:rsidRDefault="004A1F61" w:rsidP="00145AD5">
      <w:pPr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When NR UE is in coverage of LTE network and NR network, </w:t>
      </w:r>
      <w:r>
        <w:rPr>
          <w:rFonts w:eastAsiaTheme="minorEastAsia"/>
          <w:bCs/>
          <w:lang w:eastAsia="zh-CN"/>
        </w:rPr>
        <w:t>several</w:t>
      </w:r>
      <w:r>
        <w:rPr>
          <w:rFonts w:eastAsiaTheme="minorEastAsia" w:hint="eastAsia"/>
          <w:bCs/>
          <w:lang w:eastAsia="zh-CN"/>
        </w:rPr>
        <w:t xml:space="preserve"> other issues</w:t>
      </w:r>
      <w:r>
        <w:rPr>
          <w:rFonts w:eastAsiaTheme="minorEastAsia"/>
          <w:bCs/>
          <w:lang w:eastAsia="zh-CN"/>
        </w:rPr>
        <w:t xml:space="preserve"> in the following</w:t>
      </w:r>
      <w:r>
        <w:rPr>
          <w:rFonts w:eastAsiaTheme="minorEastAsia" w:hint="eastAsia"/>
          <w:bCs/>
          <w:lang w:eastAsia="zh-CN"/>
        </w:rPr>
        <w:t xml:space="preserve"> should be </w:t>
      </w:r>
      <w:r>
        <w:rPr>
          <w:rFonts w:eastAsiaTheme="minorEastAsia"/>
          <w:bCs/>
          <w:lang w:eastAsia="zh-CN"/>
        </w:rPr>
        <w:t>considered in the system design of NR network controlling the resource allocation for the LTE sidelin</w:t>
      </w:r>
      <w:r>
        <w:rPr>
          <w:rFonts w:eastAsiaTheme="minorEastAsia" w:hint="eastAsia"/>
          <w:bCs/>
          <w:lang w:eastAsia="zh-CN"/>
        </w:rPr>
        <w:t>k</w:t>
      </w:r>
      <w:r>
        <w:rPr>
          <w:rFonts w:eastAsiaTheme="minorEastAsia"/>
          <w:bCs/>
          <w:lang w:eastAsia="zh-CN"/>
        </w:rPr>
        <w:t xml:space="preserve"> transmission.  </w:t>
      </w:r>
    </w:p>
    <w:p w:rsidR="004A1F61" w:rsidRDefault="004A1F61" w:rsidP="00145AD5">
      <w:pPr>
        <w:pStyle w:val="af3"/>
        <w:numPr>
          <w:ilvl w:val="0"/>
          <w:numId w:val="48"/>
        </w:numPr>
        <w:spacing w:before="50" w:afterLines="50" w:after="120"/>
        <w:ind w:firstLineChars="0"/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  <w:r w:rsidRPr="002378B5">
        <w:rPr>
          <w:rFonts w:ascii="Times New Roman" w:eastAsiaTheme="minorEastAsia" w:hAnsi="Times New Roman" w:cs="Times New Roman" w:hint="eastAsia"/>
          <w:bCs/>
          <w:sz w:val="20"/>
          <w:szCs w:val="20"/>
        </w:rPr>
        <w:t xml:space="preserve">Issue 1: </w:t>
      </w:r>
      <w:r>
        <w:rPr>
          <w:rFonts w:ascii="Times New Roman" w:eastAsiaTheme="minorEastAsia" w:hAnsi="Times New Roman" w:cs="Times New Roman" w:hint="eastAsia"/>
          <w:bCs/>
          <w:sz w:val="20"/>
          <w:szCs w:val="20"/>
        </w:rPr>
        <w:t>F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 xml:space="preserve">or a </w:t>
      </w:r>
      <w:r w:rsidRPr="002378B5">
        <w:rPr>
          <w:rFonts w:ascii="Times New Roman" w:eastAsiaTheme="minorEastAsia" w:hAnsi="Times New Roman" w:cs="Times New Roman" w:hint="eastAsia"/>
          <w:bCs/>
          <w:sz w:val="20"/>
          <w:szCs w:val="20"/>
        </w:rPr>
        <w:t>dual module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 xml:space="preserve"> V2X</w:t>
      </w:r>
      <w:r w:rsidRPr="002378B5">
        <w:rPr>
          <w:rFonts w:ascii="Times New Roman" w:eastAsiaTheme="minorEastAsia" w:hAnsi="Times New Roman" w:cs="Times New Roman" w:hint="eastAsia"/>
          <w:bCs/>
          <w:sz w:val="20"/>
          <w:szCs w:val="20"/>
        </w:rPr>
        <w:t xml:space="preserve"> UE is in the coverage of 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 xml:space="preserve">both </w:t>
      </w:r>
      <w:r w:rsidRPr="002378B5">
        <w:rPr>
          <w:rFonts w:ascii="Times New Roman" w:eastAsiaTheme="minorEastAsia" w:hAnsi="Times New Roman" w:cs="Times New Roman" w:hint="eastAsia"/>
          <w:bCs/>
          <w:sz w:val="20"/>
          <w:szCs w:val="20"/>
        </w:rPr>
        <w:t xml:space="preserve">LTE and NR 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>network</w:t>
      </w:r>
      <w:r w:rsidRPr="002378B5">
        <w:rPr>
          <w:rFonts w:ascii="Times New Roman" w:eastAsiaTheme="minorEastAsia" w:hAnsi="Times New Roman" w:cs="Times New Roman" w:hint="eastAsia"/>
          <w:bCs/>
          <w:sz w:val="20"/>
          <w:szCs w:val="20"/>
        </w:rPr>
        <w:t xml:space="preserve">, 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 xml:space="preserve">the sidelink transmission is controlled individually by the </w:t>
      </w:r>
      <w:r w:rsidRPr="002378B5">
        <w:rPr>
          <w:rFonts w:ascii="Times New Roman" w:eastAsiaTheme="minorEastAsia" w:hAnsi="Times New Roman" w:cs="Times New Roman" w:hint="eastAsia"/>
          <w:bCs/>
          <w:sz w:val="20"/>
          <w:szCs w:val="20"/>
        </w:rPr>
        <w:t xml:space="preserve">LTE 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>network</w:t>
      </w:r>
      <w:r w:rsidRPr="002378B5">
        <w:rPr>
          <w:rFonts w:ascii="Times New Roman" w:eastAsiaTheme="minorEastAsia" w:hAnsi="Times New Roman" w:cs="Times New Roman" w:hint="eastAsia"/>
          <w:bCs/>
          <w:sz w:val="20"/>
          <w:szCs w:val="20"/>
        </w:rPr>
        <w:t xml:space="preserve"> and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 xml:space="preserve"> the</w:t>
      </w:r>
      <w:r w:rsidRPr="002378B5">
        <w:rPr>
          <w:rFonts w:ascii="Times New Roman" w:eastAsiaTheme="minorEastAsia" w:hAnsi="Times New Roman" w:cs="Times New Roman" w:hint="eastAsia"/>
          <w:bCs/>
          <w:sz w:val="20"/>
          <w:szCs w:val="20"/>
        </w:rPr>
        <w:t xml:space="preserve"> NR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 xml:space="preserve"> network. The collective resource allocation by one network would improve the efficient of resource utilization for both LTE and NR V2X sidelink transmission. Which network would be a better candidate for the collective resource allocation?</w:t>
      </w:r>
    </w:p>
    <w:p w:rsidR="004A1F61" w:rsidRDefault="004A1F61" w:rsidP="00145AD5">
      <w:pPr>
        <w:pStyle w:val="af3"/>
        <w:numPr>
          <w:ilvl w:val="0"/>
          <w:numId w:val="48"/>
        </w:numPr>
        <w:spacing w:before="50" w:afterLines="50" w:after="120"/>
        <w:ind w:firstLineChars="0"/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  <w:r w:rsidRPr="00EE2A0E">
        <w:rPr>
          <w:rFonts w:ascii="Times New Roman" w:eastAsiaTheme="minorEastAsia" w:hAnsi="Times New Roman" w:cs="Times New Roman" w:hint="eastAsia"/>
          <w:bCs/>
          <w:sz w:val="20"/>
          <w:szCs w:val="20"/>
        </w:rPr>
        <w:t xml:space="preserve">Issue 2: </w:t>
      </w:r>
      <w:r>
        <w:rPr>
          <w:rFonts w:ascii="Times New Roman" w:eastAsiaTheme="minorEastAsia" w:hAnsi="Times New Roman" w:cs="Times New Roman" w:hint="eastAsia"/>
          <w:bCs/>
          <w:sz w:val="20"/>
          <w:szCs w:val="20"/>
        </w:rPr>
        <w:t>When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 xml:space="preserve"> the resource allocation for the </w:t>
      </w:r>
      <w:r w:rsidRPr="00EE2A0E">
        <w:rPr>
          <w:rFonts w:ascii="Times New Roman" w:eastAsiaTheme="minorEastAsia" w:hAnsi="Times New Roman" w:cs="Times New Roman" w:hint="eastAsia"/>
          <w:bCs/>
          <w:sz w:val="20"/>
          <w:szCs w:val="20"/>
        </w:rPr>
        <w:t>LTE and NR sidelink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 xml:space="preserve"> transmissions</w:t>
      </w:r>
      <w:r w:rsidRPr="00EE2A0E">
        <w:rPr>
          <w:rFonts w:ascii="Times New Roman" w:eastAsiaTheme="minorEastAsia" w:hAnsi="Times New Roman" w:cs="Times New Roman" w:hint="eastAsia"/>
          <w:b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>for</w:t>
      </w:r>
      <w:r w:rsidRPr="00EE2A0E">
        <w:rPr>
          <w:rFonts w:ascii="Times New Roman" w:eastAsiaTheme="minorEastAsia" w:hAnsi="Times New Roman" w:cs="Times New Roman" w:hint="eastAsia"/>
          <w:bCs/>
          <w:sz w:val="20"/>
          <w:szCs w:val="20"/>
        </w:rPr>
        <w:t xml:space="preserve"> a dual module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 xml:space="preserve"> V2X</w:t>
      </w:r>
      <w:r w:rsidRPr="00EE2A0E">
        <w:rPr>
          <w:rFonts w:ascii="Times New Roman" w:eastAsiaTheme="minorEastAsia" w:hAnsi="Times New Roman" w:cs="Times New Roman" w:hint="eastAsia"/>
          <w:bCs/>
          <w:sz w:val="20"/>
          <w:szCs w:val="20"/>
        </w:rPr>
        <w:t xml:space="preserve"> UE are controlled by 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 xml:space="preserve">the </w:t>
      </w:r>
      <w:r w:rsidRPr="00EE2A0E">
        <w:rPr>
          <w:rFonts w:ascii="Times New Roman" w:eastAsiaTheme="minorEastAsia" w:hAnsi="Times New Roman" w:cs="Times New Roman" w:hint="eastAsia"/>
          <w:bCs/>
          <w:sz w:val="20"/>
          <w:szCs w:val="20"/>
        </w:rPr>
        <w:t xml:space="preserve">NR 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>network</w:t>
      </w:r>
      <w:r w:rsidRPr="00EE2A0E">
        <w:rPr>
          <w:rFonts w:ascii="Times New Roman" w:eastAsiaTheme="minorEastAsia" w:hAnsi="Times New Roman" w:cs="Times New Roman" w:hint="eastAsia"/>
          <w:bCs/>
          <w:sz w:val="20"/>
          <w:szCs w:val="20"/>
        </w:rPr>
        <w:t xml:space="preserve">, how 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 xml:space="preserve">is the controlled signaling design to enable the dual-mode </w:t>
      </w:r>
      <w:r w:rsidRPr="00EE2A0E">
        <w:rPr>
          <w:rFonts w:ascii="Times New Roman" w:eastAsiaTheme="minorEastAsia" w:hAnsi="Times New Roman" w:cs="Times New Roman" w:hint="eastAsia"/>
          <w:bCs/>
          <w:sz w:val="20"/>
          <w:szCs w:val="20"/>
        </w:rPr>
        <w:t>UE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 xml:space="preserve"> </w:t>
      </w:r>
      <w:r w:rsidRPr="00EE2A0E">
        <w:rPr>
          <w:rFonts w:ascii="Times New Roman" w:eastAsiaTheme="minorEastAsia" w:hAnsi="Times New Roman" w:cs="Times New Roman" w:hint="eastAsia"/>
          <w:bCs/>
          <w:sz w:val="20"/>
          <w:szCs w:val="20"/>
        </w:rPr>
        <w:t>differentiate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 xml:space="preserve"> the control signaling designated </w:t>
      </w:r>
      <w:r w:rsidRPr="00EE2A0E">
        <w:rPr>
          <w:rFonts w:ascii="Times New Roman" w:eastAsiaTheme="minorEastAsia" w:hAnsi="Times New Roman" w:cs="Times New Roman" w:hint="eastAsia"/>
          <w:bCs/>
          <w:sz w:val="20"/>
          <w:szCs w:val="20"/>
        </w:rPr>
        <w:t xml:space="preserve">for LTE sidelink 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>or</w:t>
      </w:r>
      <w:r w:rsidRPr="00EE2A0E">
        <w:rPr>
          <w:rFonts w:ascii="Times New Roman" w:eastAsiaTheme="minorEastAsia" w:hAnsi="Times New Roman" w:cs="Times New Roman" w:hint="eastAsia"/>
          <w:bCs/>
          <w:sz w:val="20"/>
          <w:szCs w:val="20"/>
        </w:rPr>
        <w:t xml:space="preserve"> NR sidelink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 xml:space="preserve"> transmission</w:t>
      </w:r>
      <w:r w:rsidRPr="00EE2A0E">
        <w:rPr>
          <w:rFonts w:ascii="Times New Roman" w:eastAsiaTheme="minorEastAsia" w:hAnsi="Times New Roman" w:cs="Times New Roman" w:hint="eastAsia"/>
          <w:bCs/>
          <w:sz w:val="20"/>
          <w:szCs w:val="20"/>
        </w:rPr>
        <w:t>?</w:t>
      </w:r>
    </w:p>
    <w:p w:rsidR="004A1F61" w:rsidRDefault="004A1F61" w:rsidP="00145AD5">
      <w:pPr>
        <w:spacing w:before="50" w:afterLines="50" w:after="120"/>
        <w:jc w:val="both"/>
        <w:rPr>
          <w:rFonts w:eastAsiaTheme="minorEastAsia"/>
          <w:bCs/>
          <w:lang w:eastAsia="zh-CN"/>
        </w:rPr>
      </w:pPr>
      <w:r w:rsidRPr="00D35202">
        <w:rPr>
          <w:rFonts w:eastAsiaTheme="minorEastAsia" w:hint="eastAsia"/>
          <w:bCs/>
          <w:lang w:eastAsia="zh-CN"/>
        </w:rPr>
        <w:t>For issue 1, the</w:t>
      </w:r>
      <w:r w:rsidRPr="00D35202">
        <w:rPr>
          <w:rFonts w:eastAsiaTheme="minorEastAsia"/>
          <w:bCs/>
          <w:lang w:eastAsia="zh-CN"/>
        </w:rPr>
        <w:t xml:space="preserve"> resource allocation and the</w:t>
      </w:r>
      <w:r w:rsidRPr="00D35202">
        <w:rPr>
          <w:rFonts w:eastAsiaTheme="minorEastAsia" w:hint="eastAsia"/>
          <w:bCs/>
          <w:lang w:eastAsia="zh-CN"/>
        </w:rPr>
        <w:t xml:space="preserve"> </w:t>
      </w:r>
      <w:r w:rsidRPr="00D35202">
        <w:rPr>
          <w:rFonts w:eastAsiaTheme="minorEastAsia"/>
          <w:bCs/>
          <w:lang w:eastAsia="zh-CN"/>
        </w:rPr>
        <w:t xml:space="preserve">control </w:t>
      </w:r>
      <w:r w:rsidRPr="00D35202">
        <w:rPr>
          <w:rFonts w:eastAsiaTheme="minorEastAsia" w:hint="eastAsia"/>
          <w:bCs/>
          <w:lang w:eastAsia="zh-CN"/>
        </w:rPr>
        <w:t>of LTE</w:t>
      </w:r>
      <w:r w:rsidRPr="00D35202">
        <w:rPr>
          <w:rFonts w:eastAsiaTheme="minorEastAsia"/>
          <w:bCs/>
          <w:lang w:eastAsia="zh-CN"/>
        </w:rPr>
        <w:t xml:space="preserve"> V2X</w:t>
      </w:r>
      <w:r w:rsidRPr="00D35202">
        <w:rPr>
          <w:rFonts w:eastAsiaTheme="minorEastAsia" w:hint="eastAsia"/>
          <w:bCs/>
          <w:lang w:eastAsia="zh-CN"/>
        </w:rPr>
        <w:t xml:space="preserve"> sidelink </w:t>
      </w:r>
      <w:r w:rsidRPr="00D35202">
        <w:rPr>
          <w:rFonts w:eastAsiaTheme="minorEastAsia"/>
          <w:bCs/>
          <w:lang w:eastAsia="zh-CN"/>
        </w:rPr>
        <w:t xml:space="preserve">transmission in the LTE-NR V2X dual connectivity </w:t>
      </w:r>
      <w:r w:rsidRPr="00D35202">
        <w:rPr>
          <w:rFonts w:eastAsiaTheme="minorEastAsia" w:hint="eastAsia"/>
          <w:bCs/>
          <w:lang w:eastAsia="zh-CN"/>
        </w:rPr>
        <w:t>will be</w:t>
      </w:r>
      <w:r w:rsidRPr="00D35202">
        <w:rPr>
          <w:rFonts w:eastAsiaTheme="minorEastAsia"/>
          <w:bCs/>
          <w:lang w:eastAsia="zh-CN"/>
        </w:rPr>
        <w:t xml:space="preserve"> by</w:t>
      </w:r>
      <w:r w:rsidRPr="00D35202">
        <w:rPr>
          <w:rFonts w:eastAsiaTheme="minorEastAsia" w:hint="eastAsia"/>
          <w:bCs/>
          <w:lang w:eastAsia="zh-CN"/>
        </w:rPr>
        <w:t xml:space="preserve"> the access network</w:t>
      </w:r>
      <w:r w:rsidRPr="00D35202">
        <w:rPr>
          <w:rFonts w:eastAsiaTheme="minorEastAsia"/>
          <w:bCs/>
          <w:lang w:eastAsia="zh-CN"/>
        </w:rPr>
        <w:t xml:space="preserve">, which is the primary cell group (PCG) in LTE-NR dual connectivity.  </w:t>
      </w:r>
      <w:r w:rsidRPr="00D35202">
        <w:rPr>
          <w:rFonts w:eastAsiaTheme="minorEastAsia" w:hint="eastAsia"/>
          <w:bCs/>
          <w:lang w:eastAsia="zh-CN"/>
        </w:rPr>
        <w:t>The access network can be pre-configured</w:t>
      </w:r>
      <w:r w:rsidRPr="00D35202">
        <w:rPr>
          <w:rFonts w:eastAsiaTheme="minorEastAsia"/>
          <w:bCs/>
          <w:lang w:eastAsia="zh-CN"/>
        </w:rPr>
        <w:t xml:space="preserve"> by the operator or</w:t>
      </w:r>
      <w:r w:rsidRPr="00D35202">
        <w:rPr>
          <w:rFonts w:eastAsiaTheme="minorEastAsia" w:hint="eastAsia"/>
          <w:bCs/>
          <w:lang w:eastAsia="zh-CN"/>
        </w:rPr>
        <w:t xml:space="preserve"> can be </w:t>
      </w:r>
      <w:r w:rsidRPr="00D35202">
        <w:rPr>
          <w:rFonts w:eastAsiaTheme="minorEastAsia"/>
          <w:bCs/>
          <w:lang w:eastAsia="zh-CN"/>
        </w:rPr>
        <w:t xml:space="preserve">selected </w:t>
      </w:r>
      <w:r w:rsidRPr="00D35202">
        <w:rPr>
          <w:rFonts w:eastAsiaTheme="minorEastAsia" w:hint="eastAsia"/>
          <w:bCs/>
          <w:lang w:eastAsia="zh-CN"/>
        </w:rPr>
        <w:t xml:space="preserve">by UE according to a pre-configured rule. </w:t>
      </w:r>
      <w:r w:rsidRPr="00D35202">
        <w:rPr>
          <w:rFonts w:eastAsiaTheme="minorEastAsia"/>
          <w:bCs/>
          <w:lang w:eastAsia="zh-CN"/>
        </w:rPr>
        <w:t xml:space="preserve">The V2X </w:t>
      </w:r>
      <w:r w:rsidRPr="00D35202">
        <w:rPr>
          <w:rFonts w:eastAsiaTheme="minorEastAsia" w:hint="eastAsia"/>
          <w:bCs/>
          <w:lang w:eastAsia="zh-CN"/>
        </w:rPr>
        <w:t xml:space="preserve">UE may choose </w:t>
      </w:r>
      <w:r w:rsidRPr="00D35202">
        <w:rPr>
          <w:rFonts w:eastAsiaTheme="minorEastAsia"/>
          <w:bCs/>
          <w:lang w:eastAsia="zh-CN"/>
        </w:rPr>
        <w:t>the access</w:t>
      </w:r>
      <w:r w:rsidRPr="00D35202">
        <w:rPr>
          <w:rFonts w:eastAsiaTheme="minorEastAsia" w:hint="eastAsia"/>
          <w:bCs/>
          <w:lang w:eastAsia="zh-CN"/>
        </w:rPr>
        <w:t xml:space="preserve"> network </w:t>
      </w:r>
      <w:r w:rsidRPr="00D35202">
        <w:rPr>
          <w:rFonts w:eastAsiaTheme="minorEastAsia"/>
          <w:bCs/>
          <w:lang w:eastAsia="zh-CN"/>
        </w:rPr>
        <w:t>based on the</w:t>
      </w:r>
      <w:r w:rsidRPr="00D35202">
        <w:rPr>
          <w:rFonts w:eastAsiaTheme="minorEastAsia" w:hint="eastAsia"/>
          <w:bCs/>
          <w:lang w:eastAsia="zh-CN"/>
        </w:rPr>
        <w:t xml:space="preserve"> quality</w:t>
      </w:r>
      <w:r w:rsidRPr="00D35202">
        <w:rPr>
          <w:rFonts w:eastAsiaTheme="minorEastAsia"/>
          <w:bCs/>
          <w:lang w:eastAsia="zh-CN"/>
        </w:rPr>
        <w:t xml:space="preserve"> of network signal strength or</w:t>
      </w:r>
      <w:r w:rsidRPr="00D35202">
        <w:rPr>
          <w:rFonts w:eastAsiaTheme="minorEastAsia" w:hint="eastAsia"/>
          <w:bCs/>
          <w:lang w:eastAsia="zh-CN"/>
        </w:rPr>
        <w:t xml:space="preserve"> may choose a network </w:t>
      </w:r>
      <w:r w:rsidRPr="00D35202">
        <w:rPr>
          <w:rFonts w:eastAsiaTheme="minorEastAsia"/>
          <w:bCs/>
          <w:lang w:eastAsia="zh-CN"/>
        </w:rPr>
        <w:t xml:space="preserve">based on the traffic type. </w:t>
      </w:r>
      <w:r w:rsidRPr="00D35202">
        <w:rPr>
          <w:rFonts w:eastAsiaTheme="minorEastAsia" w:hint="eastAsia"/>
          <w:bCs/>
          <w:lang w:eastAsia="zh-CN"/>
        </w:rPr>
        <w:t xml:space="preserve">For example, UE may choose LTE </w:t>
      </w:r>
      <w:r w:rsidRPr="00D35202">
        <w:rPr>
          <w:rFonts w:eastAsiaTheme="minorEastAsia"/>
          <w:bCs/>
          <w:lang w:eastAsia="zh-CN"/>
        </w:rPr>
        <w:t>network as the primary cell group for V2X basic service only.</w:t>
      </w:r>
      <w:r w:rsidRPr="00D35202">
        <w:rPr>
          <w:rFonts w:eastAsiaTheme="minorEastAsia" w:hint="eastAsia"/>
          <w:bCs/>
          <w:lang w:eastAsia="zh-CN"/>
        </w:rPr>
        <w:t xml:space="preserve"> </w:t>
      </w:r>
      <w:r w:rsidRPr="00D35202">
        <w:rPr>
          <w:rFonts w:eastAsiaTheme="minorEastAsia"/>
          <w:bCs/>
          <w:lang w:eastAsia="zh-CN"/>
        </w:rPr>
        <w:t xml:space="preserve">If the advanced V2X services are expected for the dual-mode UE, </w:t>
      </w:r>
      <w:r w:rsidRPr="00D35202">
        <w:rPr>
          <w:rFonts w:eastAsiaTheme="minorEastAsia" w:hint="eastAsia"/>
          <w:bCs/>
          <w:lang w:eastAsia="zh-CN"/>
        </w:rPr>
        <w:t xml:space="preserve">UE may </w:t>
      </w:r>
      <w:r w:rsidRPr="00D35202">
        <w:rPr>
          <w:rFonts w:eastAsiaTheme="minorEastAsia" w:hint="eastAsia"/>
          <w:bCs/>
          <w:lang w:eastAsia="zh-CN"/>
        </w:rPr>
        <w:lastRenderedPageBreak/>
        <w:t xml:space="preserve">choose </w:t>
      </w:r>
      <w:r w:rsidRPr="00D35202">
        <w:rPr>
          <w:rFonts w:eastAsiaTheme="minorEastAsia"/>
          <w:bCs/>
          <w:lang w:eastAsia="zh-CN"/>
        </w:rPr>
        <w:t xml:space="preserve">the </w:t>
      </w:r>
      <w:r w:rsidRPr="00D35202">
        <w:rPr>
          <w:rFonts w:eastAsiaTheme="minorEastAsia" w:hint="eastAsia"/>
          <w:bCs/>
          <w:lang w:eastAsia="zh-CN"/>
        </w:rPr>
        <w:t xml:space="preserve">NR </w:t>
      </w:r>
      <w:r w:rsidRPr="00D35202">
        <w:rPr>
          <w:rFonts w:eastAsiaTheme="minorEastAsia"/>
          <w:bCs/>
          <w:lang w:eastAsia="zh-CN"/>
        </w:rPr>
        <w:t xml:space="preserve">network </w:t>
      </w:r>
      <w:r w:rsidRPr="00D35202">
        <w:rPr>
          <w:rFonts w:eastAsiaTheme="minorEastAsia" w:hint="eastAsia"/>
          <w:bCs/>
          <w:lang w:eastAsia="zh-CN"/>
        </w:rPr>
        <w:t xml:space="preserve">as </w:t>
      </w:r>
      <w:r w:rsidRPr="00D35202">
        <w:rPr>
          <w:rFonts w:eastAsiaTheme="minorEastAsia"/>
          <w:bCs/>
          <w:lang w:eastAsia="zh-CN"/>
        </w:rPr>
        <w:t xml:space="preserve">the access </w:t>
      </w:r>
      <w:r w:rsidRPr="00D35202">
        <w:rPr>
          <w:rFonts w:eastAsiaTheme="minorEastAsia" w:hint="eastAsia"/>
          <w:bCs/>
          <w:lang w:eastAsia="zh-CN"/>
        </w:rPr>
        <w:t xml:space="preserve">network </w:t>
      </w:r>
      <w:r w:rsidRPr="00D35202">
        <w:rPr>
          <w:rFonts w:eastAsiaTheme="minorEastAsia"/>
          <w:bCs/>
          <w:lang w:eastAsia="zh-CN"/>
        </w:rPr>
        <w:t xml:space="preserve">for the coordination of the resource allocation and the control of the NR and LTE sidelink dual connectivity.  </w:t>
      </w:r>
      <w:r w:rsidRPr="00D35202">
        <w:rPr>
          <w:rFonts w:eastAsiaTheme="minorEastAsia" w:hint="eastAsia"/>
          <w:bCs/>
          <w:lang w:eastAsia="zh-CN"/>
        </w:rPr>
        <w:t xml:space="preserve"> </w:t>
      </w:r>
    </w:p>
    <w:p w:rsidR="004A1F61" w:rsidRDefault="004A1F61" w:rsidP="00145AD5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/>
          <w:b/>
          <w:bCs/>
          <w:i/>
          <w:lang w:eastAsia="zh-CN"/>
        </w:rPr>
        <w:t>P</w:t>
      </w:r>
      <w:r>
        <w:rPr>
          <w:rFonts w:eastAsiaTheme="minorEastAsia" w:hint="eastAsia"/>
          <w:b/>
          <w:bCs/>
          <w:i/>
          <w:lang w:eastAsia="zh-CN"/>
        </w:rPr>
        <w:t>roposal</w:t>
      </w:r>
      <w:r w:rsidR="009D7910">
        <w:rPr>
          <w:rFonts w:eastAsiaTheme="minorEastAsia" w:hint="eastAsia"/>
          <w:b/>
          <w:bCs/>
          <w:i/>
          <w:lang w:eastAsia="zh-CN"/>
        </w:rPr>
        <w:t xml:space="preserve"> 10</w:t>
      </w:r>
      <w:r>
        <w:rPr>
          <w:rFonts w:eastAsiaTheme="minorEastAsia" w:hint="eastAsia"/>
          <w:b/>
          <w:bCs/>
          <w:i/>
          <w:lang w:eastAsia="zh-CN"/>
        </w:rPr>
        <w:t xml:space="preserve">: For </w:t>
      </w:r>
      <w:r w:rsidRPr="00B01AFA">
        <w:rPr>
          <w:rFonts w:eastAsiaTheme="minorEastAsia" w:hint="eastAsia"/>
          <w:b/>
          <w:bCs/>
          <w:i/>
          <w:lang w:eastAsia="zh-CN"/>
        </w:rPr>
        <w:t>a dual mod</w:t>
      </w:r>
      <w:r>
        <w:rPr>
          <w:rFonts w:eastAsiaTheme="minorEastAsia"/>
          <w:b/>
          <w:bCs/>
          <w:i/>
          <w:lang w:eastAsia="zh-CN"/>
        </w:rPr>
        <w:t>e V2X</w:t>
      </w:r>
      <w:r>
        <w:rPr>
          <w:rFonts w:eastAsiaTheme="minorEastAsia" w:hint="eastAsia"/>
          <w:b/>
          <w:bCs/>
          <w:i/>
          <w:lang w:eastAsia="zh-CN"/>
        </w:rPr>
        <w:t xml:space="preserve"> </w:t>
      </w:r>
      <w:r w:rsidRPr="00B01AFA">
        <w:rPr>
          <w:rFonts w:eastAsiaTheme="minorEastAsia" w:hint="eastAsia"/>
          <w:b/>
          <w:bCs/>
          <w:i/>
          <w:lang w:eastAsia="zh-CN"/>
        </w:rPr>
        <w:t xml:space="preserve">UE in the coverage of </w:t>
      </w:r>
      <w:r>
        <w:rPr>
          <w:rFonts w:eastAsiaTheme="minorEastAsia"/>
          <w:b/>
          <w:bCs/>
          <w:i/>
          <w:lang w:eastAsia="zh-CN"/>
        </w:rPr>
        <w:t xml:space="preserve">the </w:t>
      </w:r>
      <w:r w:rsidRPr="00B01AFA">
        <w:rPr>
          <w:rFonts w:eastAsiaTheme="minorEastAsia" w:hint="eastAsia"/>
          <w:b/>
          <w:bCs/>
          <w:i/>
          <w:lang w:eastAsia="zh-CN"/>
        </w:rPr>
        <w:t xml:space="preserve">LTE and </w:t>
      </w:r>
      <w:r>
        <w:rPr>
          <w:rFonts w:eastAsiaTheme="minorEastAsia"/>
          <w:b/>
          <w:bCs/>
          <w:i/>
          <w:lang w:eastAsia="zh-CN"/>
        </w:rPr>
        <w:t xml:space="preserve">the </w:t>
      </w:r>
      <w:r w:rsidRPr="00B01AFA">
        <w:rPr>
          <w:rFonts w:eastAsiaTheme="minorEastAsia" w:hint="eastAsia"/>
          <w:b/>
          <w:bCs/>
          <w:i/>
          <w:lang w:eastAsia="zh-CN"/>
        </w:rPr>
        <w:t>NR</w:t>
      </w:r>
      <w:r>
        <w:rPr>
          <w:rFonts w:eastAsiaTheme="minorEastAsia"/>
          <w:b/>
          <w:bCs/>
          <w:i/>
          <w:lang w:eastAsia="zh-CN"/>
        </w:rPr>
        <w:t xml:space="preserve"> network</w:t>
      </w:r>
      <w:r w:rsidRPr="00B01AFA">
        <w:rPr>
          <w:rFonts w:eastAsiaTheme="minorEastAsia" w:hint="eastAsia"/>
          <w:b/>
          <w:bCs/>
          <w:i/>
          <w:lang w:eastAsia="zh-CN"/>
        </w:rPr>
        <w:t xml:space="preserve">, the </w:t>
      </w:r>
      <w:r>
        <w:rPr>
          <w:rFonts w:eastAsiaTheme="minorEastAsia"/>
          <w:b/>
          <w:bCs/>
          <w:i/>
          <w:lang w:eastAsia="zh-CN"/>
        </w:rPr>
        <w:t>selection of the primary cell group (PCG) for the LTE-NR V2X dual connectivity</w:t>
      </w:r>
      <w:r w:rsidRPr="00B01AFA">
        <w:rPr>
          <w:rFonts w:eastAsiaTheme="minorEastAsia" w:hint="eastAsia"/>
          <w:b/>
          <w:bCs/>
          <w:i/>
          <w:lang w:eastAsia="zh-CN"/>
        </w:rPr>
        <w:t xml:space="preserve"> shall be pre-configured</w:t>
      </w:r>
      <w:r>
        <w:rPr>
          <w:rFonts w:eastAsiaTheme="minorEastAsia"/>
          <w:b/>
          <w:bCs/>
          <w:i/>
          <w:lang w:eastAsia="zh-CN"/>
        </w:rPr>
        <w:t xml:space="preserve"> by the operator.</w:t>
      </w:r>
    </w:p>
    <w:p w:rsidR="004A1F61" w:rsidRDefault="004A1F61" w:rsidP="00145AD5">
      <w:pPr>
        <w:spacing w:before="5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bCs/>
          <w:lang w:eastAsia="zh-CN"/>
        </w:rPr>
        <w:t>F</w:t>
      </w:r>
      <w:r>
        <w:rPr>
          <w:rFonts w:eastAsiaTheme="minorEastAsia" w:hint="eastAsia"/>
          <w:bCs/>
          <w:lang w:eastAsia="zh-CN"/>
        </w:rPr>
        <w:t>or issue 2,</w:t>
      </w:r>
      <w:r>
        <w:rPr>
          <w:rFonts w:eastAsiaTheme="minorEastAsia"/>
          <w:bCs/>
          <w:lang w:eastAsia="zh-CN"/>
        </w:rPr>
        <w:t xml:space="preserve"> when the NR network allocated both LTE and NR V2X resources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the DL control signaling needs to include the field of</w:t>
      </w:r>
      <w:r>
        <w:rPr>
          <w:rFonts w:eastAsiaTheme="minorEastAsia" w:hint="eastAsia"/>
          <w:lang w:eastAsia="zh-CN"/>
        </w:rPr>
        <w:t xml:space="preserve"> carrier index </w:t>
      </w:r>
      <w:r>
        <w:rPr>
          <w:rFonts w:eastAsiaTheme="minorEastAsia"/>
          <w:lang w:eastAsia="zh-CN"/>
        </w:rPr>
        <w:t xml:space="preserve">to indicate the resource designated for LTE or NR sidelink transmission. </w:t>
      </w: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>ross carrier indication in CA could be reused as the carrier index of the LTE V2X resource allocation</w:t>
      </w:r>
      <w:r>
        <w:rPr>
          <w:rFonts w:eastAsiaTheme="minorEastAsia" w:hint="eastAsia"/>
          <w:lang w:eastAsia="zh-CN"/>
        </w:rPr>
        <w:t>, and c</w:t>
      </w:r>
      <w:r w:rsidRPr="007E518D">
        <w:rPr>
          <w:rFonts w:eastAsiaTheme="minorEastAsia"/>
          <w:lang w:eastAsia="zh-CN"/>
        </w:rPr>
        <w:t>arrier indication</w:t>
      </w:r>
      <w:r w:rsidRPr="007E518D">
        <w:rPr>
          <w:rFonts w:eastAsiaTheme="minorEastAsia" w:hint="eastAsia"/>
          <w:lang w:eastAsia="zh-CN"/>
        </w:rPr>
        <w:t xml:space="preserve"> can be used</w:t>
      </w:r>
      <w:r w:rsidRPr="007E518D">
        <w:rPr>
          <w:rFonts w:eastAsiaTheme="minorEastAsia"/>
          <w:lang w:eastAsia="zh-CN"/>
        </w:rPr>
        <w:t xml:space="preserve"> for the differentiation of resource allocation for LTE or NR sidelink transmission.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Other methods such as RNTI </w:t>
      </w:r>
      <w:r w:rsidRPr="00A35EBC">
        <w:rPr>
          <w:rFonts w:eastAsiaTheme="minorEastAsia"/>
          <w:lang w:eastAsia="zh-CN"/>
        </w:rPr>
        <w:t>scrambl</w:t>
      </w:r>
      <w:r w:rsidRPr="00A35EBC">
        <w:rPr>
          <w:rFonts w:eastAsiaTheme="minorEastAsia" w:hint="eastAsia"/>
          <w:lang w:eastAsia="zh-CN"/>
        </w:rPr>
        <w:t>ing or additional 1 bit indication are also can be considered.</w:t>
      </w:r>
    </w:p>
    <w:p w:rsidR="004A1F61" w:rsidRPr="00BB6143" w:rsidRDefault="004A1F61" w:rsidP="00145AD5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/>
          <w:b/>
          <w:bCs/>
          <w:i/>
          <w:lang w:eastAsia="zh-CN"/>
        </w:rPr>
        <w:t>P</w:t>
      </w:r>
      <w:r>
        <w:rPr>
          <w:rFonts w:eastAsiaTheme="minorEastAsia" w:hint="eastAsia"/>
          <w:b/>
          <w:bCs/>
          <w:i/>
          <w:lang w:eastAsia="zh-CN"/>
        </w:rPr>
        <w:t>roposal</w:t>
      </w:r>
      <w:r w:rsidR="009D7910">
        <w:rPr>
          <w:rFonts w:eastAsiaTheme="minorEastAsia" w:hint="eastAsia"/>
          <w:b/>
          <w:bCs/>
          <w:i/>
          <w:lang w:eastAsia="zh-CN"/>
        </w:rPr>
        <w:t xml:space="preserve"> 11</w:t>
      </w:r>
      <w:r>
        <w:rPr>
          <w:rFonts w:eastAsiaTheme="minorEastAsia" w:hint="eastAsia"/>
          <w:b/>
          <w:bCs/>
          <w:i/>
          <w:lang w:eastAsia="zh-CN"/>
        </w:rPr>
        <w:t>:</w:t>
      </w:r>
      <w:r>
        <w:rPr>
          <w:rFonts w:eastAsiaTheme="minorEastAsia"/>
          <w:b/>
          <w:bCs/>
          <w:i/>
          <w:lang w:eastAsia="zh-CN"/>
        </w:rPr>
        <w:t xml:space="preserve"> </w:t>
      </w:r>
      <w:r>
        <w:rPr>
          <w:rFonts w:eastAsiaTheme="minorEastAsia" w:hint="eastAsia"/>
          <w:b/>
          <w:bCs/>
          <w:i/>
          <w:lang w:eastAsia="zh-CN"/>
        </w:rPr>
        <w:t>C</w:t>
      </w:r>
      <w:r>
        <w:rPr>
          <w:rFonts w:eastAsiaTheme="minorEastAsia"/>
          <w:b/>
          <w:bCs/>
          <w:i/>
          <w:lang w:eastAsia="zh-CN"/>
        </w:rPr>
        <w:t>arrier indication</w:t>
      </w:r>
      <w:r>
        <w:rPr>
          <w:rFonts w:eastAsiaTheme="minorEastAsia" w:hint="eastAsia"/>
          <w:b/>
          <w:bCs/>
          <w:i/>
          <w:lang w:eastAsia="zh-CN"/>
        </w:rPr>
        <w:t xml:space="preserve">, RNTI or </w:t>
      </w:r>
      <w:r>
        <w:rPr>
          <w:rFonts w:eastAsiaTheme="minorEastAsia"/>
          <w:b/>
          <w:bCs/>
          <w:i/>
          <w:lang w:eastAsia="zh-CN"/>
        </w:rPr>
        <w:t>additional</w:t>
      </w:r>
      <w:r>
        <w:rPr>
          <w:rFonts w:eastAsiaTheme="minorEastAsia" w:hint="eastAsia"/>
          <w:b/>
          <w:bCs/>
          <w:i/>
          <w:lang w:eastAsia="zh-CN"/>
        </w:rPr>
        <w:t xml:space="preserve"> indicator could be used </w:t>
      </w:r>
      <w:r>
        <w:rPr>
          <w:rFonts w:eastAsiaTheme="minorEastAsia"/>
          <w:b/>
          <w:bCs/>
          <w:i/>
          <w:lang w:eastAsia="zh-CN"/>
        </w:rPr>
        <w:t xml:space="preserve">for the differentiation of resource allocation for LTE or NR sidelink transmission.  </w:t>
      </w:r>
    </w:p>
    <w:p w:rsidR="005935B8" w:rsidRPr="00A6061D" w:rsidRDefault="00830F4E" w:rsidP="00A74F8D">
      <w:pPr>
        <w:pStyle w:val="1"/>
        <w:ind w:left="431" w:hanging="431"/>
        <w:rPr>
          <w:szCs w:val="28"/>
        </w:rPr>
      </w:pPr>
      <w:r w:rsidRPr="00A6061D">
        <w:rPr>
          <w:rFonts w:hint="eastAsia"/>
          <w:szCs w:val="28"/>
        </w:rPr>
        <w:t>Conclusion</w:t>
      </w:r>
    </w:p>
    <w:p w:rsidR="0092577A" w:rsidRDefault="0092577A" w:rsidP="00145AD5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2C35A4">
        <w:t>In this contribution</w:t>
      </w:r>
      <w:r>
        <w:rPr>
          <w:rFonts w:eastAsiaTheme="minorEastAsia" w:hint="eastAsia"/>
          <w:lang w:eastAsia="zh-CN"/>
        </w:rPr>
        <w:t xml:space="preserve">, the LTE </w:t>
      </w:r>
      <w:r w:rsidR="00AE475A">
        <w:rPr>
          <w:rFonts w:eastAsiaTheme="minorEastAsia" w:hint="eastAsia"/>
          <w:lang w:eastAsia="zh-CN"/>
        </w:rPr>
        <w:t>&amp;</w:t>
      </w:r>
      <w:r>
        <w:rPr>
          <w:rFonts w:eastAsiaTheme="minorEastAsia" w:hint="eastAsia"/>
          <w:lang w:eastAsia="zh-CN"/>
        </w:rPr>
        <w:t xml:space="preserve"> NR </w:t>
      </w:r>
      <w:r w:rsidR="00AE475A">
        <w:rPr>
          <w:rFonts w:eastAsiaTheme="minorEastAsia" w:hint="eastAsia"/>
          <w:lang w:eastAsia="zh-CN"/>
        </w:rPr>
        <w:t>Uu to</w:t>
      </w:r>
      <w:r>
        <w:rPr>
          <w:rFonts w:eastAsiaTheme="minorEastAsia" w:hint="eastAsia"/>
          <w:lang w:eastAsia="zh-CN"/>
        </w:rPr>
        <w:t xml:space="preserve"> control NR sidelink</w:t>
      </w:r>
      <w:r w:rsidR="00AE475A">
        <w:rPr>
          <w:rFonts w:eastAsiaTheme="minorEastAsia" w:hint="eastAsia"/>
          <w:lang w:eastAsia="zh-CN"/>
        </w:rPr>
        <w:t xml:space="preserve"> and NR Uu to control LTE sidelink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is discussed.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>e have the following observations and proposals:</w:t>
      </w:r>
    </w:p>
    <w:p w:rsidR="00BB0A5B" w:rsidRDefault="00BB0A5B" w:rsidP="00145AD5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 w:rsidRPr="00EC49BE">
        <w:rPr>
          <w:rFonts w:eastAsiaTheme="minorEastAsia"/>
          <w:b/>
          <w:i/>
          <w:lang w:eastAsia="zh-CN"/>
        </w:rPr>
        <w:t xml:space="preserve">Proposal </w:t>
      </w:r>
      <w:r w:rsidRPr="00EC49BE">
        <w:rPr>
          <w:rFonts w:eastAsiaTheme="minorEastAsia" w:hint="eastAsia"/>
          <w:b/>
          <w:i/>
          <w:lang w:eastAsia="zh-CN"/>
        </w:rPr>
        <w:t>1</w:t>
      </w:r>
      <w:r w:rsidRPr="00EC49BE">
        <w:rPr>
          <w:rFonts w:eastAsiaTheme="minorEastAsia"/>
          <w:b/>
          <w:i/>
          <w:lang w:eastAsia="zh-CN"/>
        </w:rPr>
        <w:t>:</w:t>
      </w:r>
      <w:r>
        <w:rPr>
          <w:rFonts w:eastAsiaTheme="minorEastAsia" w:hint="eastAsia"/>
          <w:b/>
          <w:i/>
          <w:lang w:eastAsia="zh-CN"/>
        </w:rPr>
        <w:t xml:space="preserve"> LTE Uu to control NR sidelink mode-1 can be supported, at least for high reliability requirement use cases when only LTE network is available.</w:t>
      </w:r>
    </w:p>
    <w:p w:rsidR="00BB0A5B" w:rsidRPr="00857B34" w:rsidRDefault="00BB0A5B" w:rsidP="00145AD5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Proposal 2:</w:t>
      </w:r>
      <w:r w:rsidRPr="00EC49BE">
        <w:rPr>
          <w:rFonts w:eastAsiaTheme="minorEastAsia"/>
          <w:b/>
          <w:i/>
          <w:lang w:eastAsia="zh-CN"/>
        </w:rPr>
        <w:t xml:space="preserve"> For the LTE </w:t>
      </w:r>
      <w:r w:rsidRPr="00EC49BE">
        <w:rPr>
          <w:rFonts w:eastAsiaTheme="minorEastAsia" w:hint="eastAsia"/>
          <w:b/>
          <w:i/>
          <w:lang w:eastAsia="zh-CN"/>
        </w:rPr>
        <w:t>Uu</w:t>
      </w:r>
      <w:r w:rsidRPr="00EC49BE">
        <w:rPr>
          <w:rFonts w:eastAsiaTheme="minorEastAsia"/>
          <w:b/>
          <w:i/>
          <w:lang w:eastAsia="zh-CN"/>
        </w:rPr>
        <w:t xml:space="preserve"> to control the NR sidelink communication, </w:t>
      </w:r>
      <w:r w:rsidRPr="00EC49BE">
        <w:rPr>
          <w:rFonts w:eastAsiaTheme="minorEastAsia" w:hint="eastAsia"/>
          <w:b/>
          <w:i/>
          <w:lang w:eastAsia="zh-CN"/>
        </w:rPr>
        <w:t xml:space="preserve">a </w:t>
      </w:r>
      <w:r w:rsidRPr="00EC49BE">
        <w:rPr>
          <w:rFonts w:eastAsiaTheme="minorEastAsia"/>
          <w:b/>
          <w:i/>
          <w:lang w:eastAsia="zh-CN"/>
        </w:rPr>
        <w:t xml:space="preserve">new set of </w:t>
      </w:r>
      <w:r w:rsidRPr="00EC49BE">
        <w:rPr>
          <w:rFonts w:eastAsiaTheme="minorEastAsia" w:hint="eastAsia"/>
          <w:b/>
          <w:i/>
          <w:lang w:eastAsia="zh-CN"/>
        </w:rPr>
        <w:t xml:space="preserve">control signaling for </w:t>
      </w:r>
      <w:proofErr w:type="spellStart"/>
      <w:r w:rsidRPr="00EC49BE">
        <w:rPr>
          <w:rFonts w:eastAsiaTheme="minorEastAsia" w:hint="eastAsia"/>
          <w:b/>
          <w:i/>
          <w:lang w:eastAsia="zh-CN"/>
        </w:rPr>
        <w:t>sidelink</w:t>
      </w:r>
      <w:proofErr w:type="spellEnd"/>
      <w:r w:rsidRPr="00EC49BE">
        <w:rPr>
          <w:rFonts w:eastAsiaTheme="minorEastAsia" w:hint="eastAsia"/>
          <w:b/>
          <w:i/>
          <w:lang w:eastAsia="zh-CN"/>
        </w:rPr>
        <w:t xml:space="preserve"> configuration</w:t>
      </w:r>
      <w:r w:rsidRPr="00EC49BE">
        <w:rPr>
          <w:rFonts w:eastAsiaTheme="minorEastAsia"/>
          <w:b/>
          <w:i/>
          <w:lang w:eastAsia="zh-CN"/>
        </w:rPr>
        <w:t xml:space="preserve"> need</w:t>
      </w:r>
      <w:r w:rsidR="00071054">
        <w:rPr>
          <w:rFonts w:eastAsiaTheme="minorEastAsia" w:hint="eastAsia"/>
          <w:b/>
          <w:i/>
          <w:lang w:eastAsia="zh-CN"/>
        </w:rPr>
        <w:t>s</w:t>
      </w:r>
      <w:r w:rsidRPr="00EC49BE">
        <w:rPr>
          <w:rFonts w:eastAsiaTheme="minorEastAsia"/>
          <w:b/>
          <w:i/>
          <w:lang w:eastAsia="zh-CN"/>
        </w:rPr>
        <w:t xml:space="preserve"> to be supported by LTE Uu.</w:t>
      </w:r>
    </w:p>
    <w:p w:rsidR="00BB0A5B" w:rsidRPr="00857B34" w:rsidRDefault="00BB0A5B" w:rsidP="00145AD5">
      <w:pPr>
        <w:pStyle w:val="a1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 w:hint="eastAsia"/>
          <w:b/>
          <w:i/>
          <w:lang w:eastAsia="zh-CN"/>
        </w:rPr>
        <w:t>Proposal 3: Dynamic and SPS resource allocation can be supported with enhancement mechanism for latency reduction.</w:t>
      </w:r>
    </w:p>
    <w:p w:rsidR="00BB0A5B" w:rsidRDefault="00BB0A5B" w:rsidP="00145AD5">
      <w:pPr>
        <w:pStyle w:val="a1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 w:hint="eastAsia"/>
          <w:b/>
          <w:i/>
          <w:lang w:eastAsia="zh-CN"/>
        </w:rPr>
        <w:t>Proposal 4: The NR grant type-2 resource allocation mechanism is not necessary when SPS is supported.</w:t>
      </w:r>
    </w:p>
    <w:p w:rsidR="00BB0A5B" w:rsidRDefault="00BB0A5B" w:rsidP="00145AD5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 1: The NR grant type-1 mechanism can lead to resource wasting in the pre-configured resource set.</w:t>
      </w:r>
    </w:p>
    <w:p w:rsidR="00BB0A5B" w:rsidRDefault="00BB0A5B" w:rsidP="00145AD5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Proposal 5: NR grant type-1 resource allocation mechanism can be supported with enhancement mechanism on resource utilization efficiency.</w:t>
      </w:r>
    </w:p>
    <w:p w:rsidR="00BB0A5B" w:rsidRDefault="00BB0A5B" w:rsidP="00145AD5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 w:rsidRPr="005A3C71"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>roposal 6</w:t>
      </w:r>
      <w:r w:rsidR="00F02861">
        <w:rPr>
          <w:rFonts w:eastAsiaTheme="minorEastAsia" w:hint="eastAsia"/>
          <w:b/>
          <w:i/>
          <w:lang w:eastAsia="zh-CN"/>
        </w:rPr>
        <w:t>: For resource allocation mode-</w:t>
      </w:r>
      <w:r w:rsidRPr="005A3C71">
        <w:rPr>
          <w:rFonts w:eastAsiaTheme="minorEastAsia" w:hint="eastAsia"/>
          <w:b/>
          <w:i/>
          <w:lang w:eastAsia="zh-CN"/>
        </w:rPr>
        <w:t>1, the scheduling solution for carrier aggregation and slot aggregation should be further studied, in order to support high data rate services.</w:t>
      </w:r>
    </w:p>
    <w:p w:rsidR="00BB0A5B" w:rsidRDefault="00BB0A5B" w:rsidP="00145AD5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 2: For TDD and in-coverage scenario, V2X UEs should use any resources scheduled by gNB or semi-statically allocated by higher layer without concerning in the shared carrier.</w:t>
      </w:r>
    </w:p>
    <w:p w:rsidR="00BB0A5B" w:rsidRPr="00857B34" w:rsidRDefault="00BB0A5B" w:rsidP="00145AD5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Proposal 7</w:t>
      </w:r>
      <w:r w:rsidRPr="00857B34">
        <w:rPr>
          <w:rFonts w:eastAsiaTheme="minorEastAsia" w:hint="eastAsia"/>
          <w:b/>
          <w:i/>
          <w:lang w:eastAsia="zh-CN"/>
        </w:rPr>
        <w:t xml:space="preserve">: </w:t>
      </w:r>
      <w:r>
        <w:rPr>
          <w:rFonts w:eastAsiaTheme="minorEastAsia" w:hint="eastAsia"/>
          <w:b/>
          <w:i/>
          <w:lang w:eastAsia="zh-CN"/>
        </w:rPr>
        <w:t>At least, UL</w:t>
      </w:r>
      <w:r w:rsidR="00757106">
        <w:rPr>
          <w:rFonts w:eastAsiaTheme="minorEastAsia" w:hint="eastAsia"/>
          <w:b/>
          <w:i/>
          <w:lang w:eastAsia="zh-CN"/>
        </w:rPr>
        <w:t xml:space="preserve"> symbols</w:t>
      </w:r>
      <w:r>
        <w:rPr>
          <w:rFonts w:eastAsiaTheme="minorEastAsia" w:hint="eastAsia"/>
          <w:b/>
          <w:i/>
          <w:lang w:eastAsia="zh-CN"/>
        </w:rPr>
        <w:t xml:space="preserve"> can be used for sidelink transmission on shared carrier.</w:t>
      </w:r>
    </w:p>
    <w:p w:rsidR="00341A3C" w:rsidRDefault="00341A3C" w:rsidP="00145AD5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/>
          <w:b/>
          <w:bCs/>
          <w:i/>
          <w:lang w:eastAsia="zh-CN"/>
        </w:rPr>
        <w:t>Observation</w:t>
      </w:r>
      <w:r>
        <w:rPr>
          <w:rFonts w:eastAsiaTheme="minorEastAsia" w:hint="eastAsia"/>
          <w:b/>
          <w:bCs/>
          <w:i/>
          <w:lang w:eastAsia="zh-CN"/>
        </w:rPr>
        <w:t xml:space="preserve"> 3: </w:t>
      </w:r>
      <w:r w:rsidRPr="006261EA">
        <w:rPr>
          <w:rFonts w:eastAsiaTheme="minorEastAsia" w:hint="eastAsia"/>
          <w:b/>
          <w:bCs/>
          <w:i/>
          <w:lang w:eastAsia="zh-CN"/>
        </w:rPr>
        <w:t>LTE sidelink</w:t>
      </w:r>
      <w:r>
        <w:rPr>
          <w:rFonts w:eastAsiaTheme="minorEastAsia"/>
          <w:b/>
          <w:bCs/>
          <w:i/>
          <w:lang w:eastAsia="zh-CN"/>
        </w:rPr>
        <w:t xml:space="preserve"> resource</w:t>
      </w:r>
      <w:r w:rsidRPr="00AE19BF">
        <w:rPr>
          <w:rFonts w:eastAsiaTheme="minorEastAsia" w:hint="eastAsia"/>
          <w:b/>
          <w:bCs/>
          <w:i/>
          <w:lang w:eastAsia="zh-CN"/>
        </w:rPr>
        <w:t xml:space="preserve"> </w:t>
      </w:r>
      <w:r w:rsidRPr="006261EA">
        <w:rPr>
          <w:rFonts w:eastAsiaTheme="minorEastAsia" w:hint="eastAsia"/>
          <w:b/>
          <w:bCs/>
          <w:i/>
          <w:lang w:eastAsia="zh-CN"/>
        </w:rPr>
        <w:t>control</w:t>
      </w:r>
      <w:r>
        <w:rPr>
          <w:rFonts w:eastAsiaTheme="minorEastAsia" w:hint="eastAsia"/>
          <w:b/>
          <w:bCs/>
          <w:i/>
          <w:lang w:eastAsia="zh-CN"/>
        </w:rPr>
        <w:t>led by</w:t>
      </w:r>
      <w:r w:rsidRPr="006261EA">
        <w:rPr>
          <w:rFonts w:eastAsiaTheme="minorEastAsia" w:hint="eastAsia"/>
          <w:b/>
          <w:bCs/>
          <w:i/>
          <w:lang w:eastAsia="zh-CN"/>
        </w:rPr>
        <w:t xml:space="preserve"> NR </w:t>
      </w:r>
      <w:r>
        <w:rPr>
          <w:rFonts w:eastAsiaTheme="minorEastAsia" w:hint="eastAsia"/>
          <w:b/>
          <w:bCs/>
          <w:i/>
          <w:lang w:eastAsia="zh-CN"/>
        </w:rPr>
        <w:t>Network</w:t>
      </w:r>
      <w:r w:rsidRPr="006261EA">
        <w:rPr>
          <w:rFonts w:eastAsiaTheme="minorEastAsia" w:hint="eastAsia"/>
          <w:b/>
          <w:bCs/>
          <w:i/>
          <w:lang w:eastAsia="zh-CN"/>
        </w:rPr>
        <w:t xml:space="preserve"> may improve the flexibility of resource pool</w:t>
      </w:r>
      <w:r>
        <w:rPr>
          <w:rFonts w:eastAsiaTheme="minorEastAsia" w:hint="eastAsia"/>
          <w:b/>
          <w:bCs/>
          <w:i/>
          <w:lang w:eastAsia="zh-CN"/>
        </w:rPr>
        <w:t xml:space="preserve"> configuration</w:t>
      </w:r>
      <w:r w:rsidRPr="006261EA">
        <w:rPr>
          <w:rFonts w:eastAsiaTheme="minorEastAsia" w:hint="eastAsia"/>
          <w:b/>
          <w:bCs/>
          <w:i/>
          <w:lang w:eastAsia="zh-CN"/>
        </w:rPr>
        <w:t>.</w:t>
      </w:r>
    </w:p>
    <w:p w:rsidR="00341A3C" w:rsidRDefault="00341A3C" w:rsidP="00145AD5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/>
          <w:b/>
          <w:bCs/>
          <w:i/>
          <w:lang w:eastAsia="zh-CN"/>
        </w:rPr>
        <w:t>Observation</w:t>
      </w:r>
      <w:r>
        <w:rPr>
          <w:rFonts w:eastAsiaTheme="minorEastAsia" w:hint="eastAsia"/>
          <w:b/>
          <w:bCs/>
          <w:i/>
          <w:lang w:eastAsia="zh-CN"/>
        </w:rPr>
        <w:t xml:space="preserve"> 4:</w:t>
      </w:r>
      <w:r w:rsidRPr="006261EA">
        <w:rPr>
          <w:rFonts w:eastAsiaTheme="minorEastAsia" w:hint="eastAsia"/>
          <w:b/>
          <w:bCs/>
          <w:i/>
          <w:lang w:eastAsia="zh-CN"/>
        </w:rPr>
        <w:t xml:space="preserve"> </w:t>
      </w:r>
      <w:r w:rsidRPr="00F62108">
        <w:rPr>
          <w:rFonts w:eastAsiaTheme="minorEastAsia"/>
          <w:b/>
          <w:bCs/>
          <w:i/>
          <w:lang w:eastAsia="zh-CN"/>
        </w:rPr>
        <w:t xml:space="preserve">If the NR network could collectively allocate the resources for </w:t>
      </w:r>
      <w:r w:rsidRPr="00F62108">
        <w:rPr>
          <w:rFonts w:eastAsiaTheme="minorEastAsia" w:hint="eastAsia"/>
          <w:b/>
          <w:bCs/>
          <w:i/>
          <w:lang w:eastAsia="zh-CN"/>
        </w:rPr>
        <w:t xml:space="preserve">LTE sidelink and NR sidelink </w:t>
      </w:r>
      <w:r w:rsidRPr="00F62108">
        <w:rPr>
          <w:rFonts w:eastAsiaTheme="minorEastAsia"/>
          <w:b/>
          <w:bCs/>
          <w:i/>
          <w:lang w:eastAsia="zh-CN"/>
        </w:rPr>
        <w:t>transmission based on the inter-band or intra-band deployment scenario,</w:t>
      </w:r>
      <w:r w:rsidRPr="00F62108">
        <w:rPr>
          <w:rFonts w:eastAsiaTheme="minorEastAsia" w:hint="eastAsia"/>
          <w:b/>
          <w:bCs/>
          <w:i/>
          <w:lang w:eastAsia="zh-CN"/>
        </w:rPr>
        <w:t xml:space="preserve"> </w:t>
      </w:r>
      <w:r w:rsidRPr="00F62108">
        <w:rPr>
          <w:rFonts w:eastAsiaTheme="minorEastAsia"/>
          <w:b/>
          <w:bCs/>
          <w:i/>
          <w:lang w:eastAsia="zh-CN"/>
        </w:rPr>
        <w:t xml:space="preserve">the </w:t>
      </w:r>
      <w:r w:rsidRPr="00F62108">
        <w:rPr>
          <w:rFonts w:eastAsiaTheme="minorEastAsia" w:hint="eastAsia"/>
          <w:b/>
          <w:bCs/>
          <w:i/>
          <w:lang w:eastAsia="zh-CN"/>
        </w:rPr>
        <w:t xml:space="preserve">resource </w:t>
      </w:r>
      <w:r w:rsidRPr="00F62108">
        <w:rPr>
          <w:rFonts w:eastAsiaTheme="minorEastAsia"/>
          <w:b/>
          <w:bCs/>
          <w:i/>
          <w:lang w:eastAsia="zh-CN"/>
        </w:rPr>
        <w:t xml:space="preserve">utilization would be more </w:t>
      </w:r>
      <w:r w:rsidRPr="00F62108">
        <w:rPr>
          <w:rFonts w:eastAsiaTheme="minorEastAsia" w:hint="eastAsia"/>
          <w:b/>
          <w:bCs/>
          <w:i/>
          <w:lang w:eastAsia="zh-CN"/>
        </w:rPr>
        <w:t>efficien</w:t>
      </w:r>
      <w:r>
        <w:rPr>
          <w:rFonts w:eastAsiaTheme="minorEastAsia" w:hint="eastAsia"/>
          <w:b/>
          <w:bCs/>
          <w:i/>
          <w:lang w:eastAsia="zh-CN"/>
        </w:rPr>
        <w:t>t</w:t>
      </w:r>
      <w:r w:rsidRPr="00F62108">
        <w:rPr>
          <w:rFonts w:eastAsiaTheme="minorEastAsia"/>
          <w:b/>
          <w:bCs/>
          <w:i/>
          <w:lang w:eastAsia="zh-CN"/>
        </w:rPr>
        <w:t xml:space="preserve"> and the in-device cross-interference could be minimized.</w:t>
      </w:r>
    </w:p>
    <w:p w:rsidR="00341A3C" w:rsidRDefault="00341A3C" w:rsidP="00145AD5">
      <w:pPr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/>
          <w:bCs/>
          <w:i/>
          <w:lang w:eastAsia="zh-CN"/>
        </w:rPr>
        <w:t>P</w:t>
      </w:r>
      <w:r>
        <w:rPr>
          <w:rFonts w:eastAsiaTheme="minorEastAsia" w:hint="eastAsia"/>
          <w:b/>
          <w:bCs/>
          <w:i/>
          <w:lang w:eastAsia="zh-CN"/>
        </w:rPr>
        <w:t xml:space="preserve">roposal 8: </w:t>
      </w:r>
      <w:r w:rsidRPr="006261EA">
        <w:rPr>
          <w:rFonts w:eastAsiaTheme="minorEastAsia" w:hint="eastAsia"/>
          <w:b/>
          <w:bCs/>
          <w:i/>
          <w:lang w:eastAsia="zh-CN"/>
        </w:rPr>
        <w:t xml:space="preserve">NR </w:t>
      </w:r>
      <w:r>
        <w:rPr>
          <w:rFonts w:eastAsiaTheme="minorEastAsia"/>
          <w:b/>
          <w:bCs/>
          <w:i/>
          <w:lang w:eastAsia="zh-CN"/>
        </w:rPr>
        <w:t xml:space="preserve">network </w:t>
      </w:r>
      <w:r w:rsidRPr="006261EA">
        <w:rPr>
          <w:rFonts w:eastAsiaTheme="minorEastAsia"/>
          <w:b/>
          <w:bCs/>
          <w:i/>
          <w:lang w:eastAsia="zh-CN"/>
        </w:rPr>
        <w:t>control</w:t>
      </w:r>
      <w:r>
        <w:rPr>
          <w:rFonts w:eastAsiaTheme="minorEastAsia"/>
          <w:b/>
          <w:bCs/>
          <w:i/>
          <w:lang w:eastAsia="zh-CN"/>
        </w:rPr>
        <w:t>ling the resource allocation for the</w:t>
      </w:r>
      <w:r w:rsidRPr="006261EA">
        <w:rPr>
          <w:rFonts w:eastAsiaTheme="minorEastAsia" w:hint="eastAsia"/>
          <w:b/>
          <w:bCs/>
          <w:i/>
          <w:lang w:eastAsia="zh-CN"/>
        </w:rPr>
        <w:t xml:space="preserve"> LTE sidelink</w:t>
      </w:r>
      <w:r>
        <w:rPr>
          <w:rFonts w:eastAsiaTheme="minorEastAsia"/>
          <w:b/>
          <w:bCs/>
          <w:i/>
          <w:lang w:eastAsia="zh-CN"/>
        </w:rPr>
        <w:t xml:space="preserve"> transmission</w:t>
      </w:r>
      <w:r>
        <w:rPr>
          <w:rFonts w:eastAsiaTheme="minorEastAsia" w:hint="eastAsia"/>
          <w:b/>
          <w:bCs/>
          <w:i/>
          <w:lang w:eastAsia="zh-CN"/>
        </w:rPr>
        <w:t xml:space="preserve"> </w:t>
      </w:r>
      <w:r>
        <w:rPr>
          <w:rFonts w:eastAsiaTheme="minorEastAsia"/>
          <w:b/>
          <w:bCs/>
          <w:i/>
          <w:lang w:eastAsia="zh-CN"/>
        </w:rPr>
        <w:t>should be supported to improve the resource utilization</w:t>
      </w:r>
      <w:r>
        <w:rPr>
          <w:rFonts w:eastAsiaTheme="minorEastAsia" w:hint="eastAsia"/>
          <w:b/>
          <w:bCs/>
          <w:i/>
          <w:lang w:eastAsia="zh-CN"/>
        </w:rPr>
        <w:t>.</w:t>
      </w:r>
    </w:p>
    <w:p w:rsidR="00341A3C" w:rsidRPr="00844AF5" w:rsidRDefault="00341A3C" w:rsidP="00145AD5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/>
          <w:b/>
          <w:bCs/>
          <w:i/>
          <w:lang w:eastAsia="zh-CN"/>
        </w:rPr>
        <w:t>P</w:t>
      </w:r>
      <w:r>
        <w:rPr>
          <w:rFonts w:eastAsiaTheme="minorEastAsia" w:hint="eastAsia"/>
          <w:b/>
          <w:bCs/>
          <w:i/>
          <w:lang w:eastAsia="zh-CN"/>
        </w:rPr>
        <w:t>roposal 9: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 The </w:t>
      </w:r>
      <w:r>
        <w:rPr>
          <w:rFonts w:eastAsiaTheme="minorEastAsia"/>
          <w:b/>
          <w:bCs/>
          <w:i/>
          <w:lang w:eastAsia="zh-CN"/>
        </w:rPr>
        <w:t>coordination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 between</w:t>
      </w:r>
      <w:r>
        <w:rPr>
          <w:rFonts w:eastAsiaTheme="minorEastAsia"/>
          <w:b/>
          <w:bCs/>
          <w:i/>
          <w:lang w:eastAsia="zh-CN"/>
        </w:rPr>
        <w:t xml:space="preserve"> the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 LTE network and </w:t>
      </w:r>
      <w:r>
        <w:rPr>
          <w:rFonts w:eastAsiaTheme="minorEastAsia"/>
          <w:b/>
          <w:bCs/>
          <w:i/>
          <w:lang w:eastAsia="zh-CN"/>
        </w:rPr>
        <w:t xml:space="preserve">the 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NR </w:t>
      </w:r>
      <w:r>
        <w:rPr>
          <w:rFonts w:eastAsiaTheme="minorEastAsia" w:hint="eastAsia"/>
          <w:b/>
          <w:bCs/>
          <w:i/>
          <w:lang w:eastAsia="zh-CN"/>
        </w:rPr>
        <w:t>n</w:t>
      </w:r>
      <w:r w:rsidRPr="0097149E">
        <w:rPr>
          <w:rFonts w:eastAsiaTheme="minorEastAsia" w:hint="eastAsia"/>
          <w:b/>
          <w:bCs/>
          <w:i/>
          <w:lang w:eastAsia="zh-CN"/>
        </w:rPr>
        <w:t>etwork is</w:t>
      </w:r>
      <w:r>
        <w:rPr>
          <w:rFonts w:eastAsiaTheme="minorEastAsia"/>
          <w:b/>
          <w:bCs/>
          <w:i/>
          <w:lang w:eastAsia="zh-CN"/>
        </w:rPr>
        <w:t xml:space="preserve"> essential in </w:t>
      </w:r>
      <w:r w:rsidRPr="0097149E">
        <w:rPr>
          <w:rFonts w:eastAsiaTheme="minorEastAsia" w:hint="eastAsia"/>
          <w:b/>
          <w:bCs/>
          <w:i/>
          <w:lang w:eastAsia="zh-CN"/>
        </w:rPr>
        <w:t>avoid</w:t>
      </w:r>
      <w:r>
        <w:rPr>
          <w:rFonts w:eastAsiaTheme="minorEastAsia"/>
          <w:b/>
          <w:bCs/>
          <w:i/>
          <w:lang w:eastAsia="zh-CN"/>
        </w:rPr>
        <w:t>ing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 resource collision and </w:t>
      </w:r>
      <w:r>
        <w:rPr>
          <w:rFonts w:eastAsiaTheme="minorEastAsia"/>
          <w:b/>
          <w:bCs/>
          <w:i/>
          <w:lang w:eastAsia="zh-CN"/>
        </w:rPr>
        <w:t xml:space="preserve">mitigating the </w:t>
      </w:r>
      <w:r w:rsidRPr="0097149E">
        <w:rPr>
          <w:rFonts w:eastAsiaTheme="minorEastAsia" w:hint="eastAsia"/>
          <w:b/>
          <w:bCs/>
          <w:i/>
          <w:lang w:eastAsia="zh-CN"/>
        </w:rPr>
        <w:t>interference.</w:t>
      </w:r>
      <w:r>
        <w:rPr>
          <w:rFonts w:eastAsiaTheme="minorEastAsia"/>
          <w:b/>
          <w:bCs/>
          <w:i/>
          <w:lang w:eastAsia="zh-CN"/>
        </w:rPr>
        <w:t xml:space="preserve"> </w:t>
      </w:r>
      <w:r w:rsidRPr="0097149E">
        <w:rPr>
          <w:rFonts w:eastAsiaTheme="minorEastAsia"/>
          <w:b/>
          <w:bCs/>
          <w:i/>
          <w:lang w:eastAsia="zh-CN"/>
        </w:rPr>
        <w:t>T</w:t>
      </w:r>
      <w:r w:rsidRPr="0097149E">
        <w:rPr>
          <w:rFonts w:eastAsiaTheme="minorEastAsia" w:hint="eastAsia"/>
          <w:b/>
          <w:bCs/>
          <w:i/>
          <w:lang w:eastAsia="zh-CN"/>
        </w:rPr>
        <w:t>he</w:t>
      </w:r>
      <w:r>
        <w:rPr>
          <w:rFonts w:eastAsiaTheme="minorEastAsia" w:hint="eastAsia"/>
          <w:b/>
          <w:bCs/>
          <w:i/>
          <w:lang w:eastAsia="zh-CN"/>
        </w:rPr>
        <w:t xml:space="preserve"> 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signaling </w:t>
      </w:r>
      <w:r>
        <w:rPr>
          <w:rFonts w:eastAsiaTheme="minorEastAsia"/>
          <w:b/>
          <w:bCs/>
          <w:i/>
          <w:lang w:eastAsia="zh-CN"/>
        </w:rPr>
        <w:t xml:space="preserve">IE on </w:t>
      </w:r>
      <w:proofErr w:type="spellStart"/>
      <w:r>
        <w:rPr>
          <w:rFonts w:eastAsiaTheme="minorEastAsia"/>
          <w:b/>
          <w:bCs/>
          <w:i/>
          <w:lang w:eastAsia="zh-CN"/>
        </w:rPr>
        <w:t>Xn</w:t>
      </w:r>
      <w:proofErr w:type="spellEnd"/>
      <w:r>
        <w:rPr>
          <w:rFonts w:eastAsiaTheme="minorEastAsia"/>
          <w:b/>
          <w:bCs/>
          <w:i/>
          <w:lang w:eastAsia="zh-CN"/>
        </w:rPr>
        <w:t>+ should be studied by RAN3</w:t>
      </w:r>
    </w:p>
    <w:p w:rsidR="00341A3C" w:rsidRDefault="00341A3C" w:rsidP="00145AD5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/>
          <w:b/>
          <w:bCs/>
          <w:i/>
          <w:lang w:eastAsia="zh-CN"/>
        </w:rPr>
        <w:t>P</w:t>
      </w:r>
      <w:r>
        <w:rPr>
          <w:rFonts w:eastAsiaTheme="minorEastAsia" w:hint="eastAsia"/>
          <w:b/>
          <w:bCs/>
          <w:i/>
          <w:lang w:eastAsia="zh-CN"/>
        </w:rPr>
        <w:t xml:space="preserve">roposal 10: For </w:t>
      </w:r>
      <w:r w:rsidRPr="00B01AFA">
        <w:rPr>
          <w:rFonts w:eastAsiaTheme="minorEastAsia" w:hint="eastAsia"/>
          <w:b/>
          <w:bCs/>
          <w:i/>
          <w:lang w:eastAsia="zh-CN"/>
        </w:rPr>
        <w:t>a dual mod</w:t>
      </w:r>
      <w:r>
        <w:rPr>
          <w:rFonts w:eastAsiaTheme="minorEastAsia"/>
          <w:b/>
          <w:bCs/>
          <w:i/>
          <w:lang w:eastAsia="zh-CN"/>
        </w:rPr>
        <w:t>e V2X</w:t>
      </w:r>
      <w:r>
        <w:rPr>
          <w:rFonts w:eastAsiaTheme="minorEastAsia" w:hint="eastAsia"/>
          <w:b/>
          <w:bCs/>
          <w:i/>
          <w:lang w:eastAsia="zh-CN"/>
        </w:rPr>
        <w:t xml:space="preserve"> </w:t>
      </w:r>
      <w:r w:rsidRPr="00B01AFA">
        <w:rPr>
          <w:rFonts w:eastAsiaTheme="minorEastAsia" w:hint="eastAsia"/>
          <w:b/>
          <w:bCs/>
          <w:i/>
          <w:lang w:eastAsia="zh-CN"/>
        </w:rPr>
        <w:t xml:space="preserve">UE in the coverage of </w:t>
      </w:r>
      <w:r>
        <w:rPr>
          <w:rFonts w:eastAsiaTheme="minorEastAsia"/>
          <w:b/>
          <w:bCs/>
          <w:i/>
          <w:lang w:eastAsia="zh-CN"/>
        </w:rPr>
        <w:t xml:space="preserve">the </w:t>
      </w:r>
      <w:r w:rsidRPr="00B01AFA">
        <w:rPr>
          <w:rFonts w:eastAsiaTheme="minorEastAsia" w:hint="eastAsia"/>
          <w:b/>
          <w:bCs/>
          <w:i/>
          <w:lang w:eastAsia="zh-CN"/>
        </w:rPr>
        <w:t xml:space="preserve">LTE and </w:t>
      </w:r>
      <w:r>
        <w:rPr>
          <w:rFonts w:eastAsiaTheme="minorEastAsia"/>
          <w:b/>
          <w:bCs/>
          <w:i/>
          <w:lang w:eastAsia="zh-CN"/>
        </w:rPr>
        <w:t xml:space="preserve">the </w:t>
      </w:r>
      <w:r w:rsidRPr="00B01AFA">
        <w:rPr>
          <w:rFonts w:eastAsiaTheme="minorEastAsia" w:hint="eastAsia"/>
          <w:b/>
          <w:bCs/>
          <w:i/>
          <w:lang w:eastAsia="zh-CN"/>
        </w:rPr>
        <w:t>NR</w:t>
      </w:r>
      <w:r>
        <w:rPr>
          <w:rFonts w:eastAsiaTheme="minorEastAsia"/>
          <w:b/>
          <w:bCs/>
          <w:i/>
          <w:lang w:eastAsia="zh-CN"/>
        </w:rPr>
        <w:t xml:space="preserve"> network</w:t>
      </w:r>
      <w:r w:rsidRPr="00B01AFA">
        <w:rPr>
          <w:rFonts w:eastAsiaTheme="minorEastAsia" w:hint="eastAsia"/>
          <w:b/>
          <w:bCs/>
          <w:i/>
          <w:lang w:eastAsia="zh-CN"/>
        </w:rPr>
        <w:t xml:space="preserve">, the </w:t>
      </w:r>
      <w:r>
        <w:rPr>
          <w:rFonts w:eastAsiaTheme="minorEastAsia"/>
          <w:b/>
          <w:bCs/>
          <w:i/>
          <w:lang w:eastAsia="zh-CN"/>
        </w:rPr>
        <w:t>selection of the primary cell group (PCG) for the LTE-NR V2X dual connectivity</w:t>
      </w:r>
      <w:r w:rsidRPr="00B01AFA">
        <w:rPr>
          <w:rFonts w:eastAsiaTheme="minorEastAsia" w:hint="eastAsia"/>
          <w:b/>
          <w:bCs/>
          <w:i/>
          <w:lang w:eastAsia="zh-CN"/>
        </w:rPr>
        <w:t xml:space="preserve"> shall be pre-configured</w:t>
      </w:r>
      <w:r>
        <w:rPr>
          <w:rFonts w:eastAsiaTheme="minorEastAsia"/>
          <w:b/>
          <w:bCs/>
          <w:i/>
          <w:lang w:eastAsia="zh-CN"/>
        </w:rPr>
        <w:t xml:space="preserve"> by the operator.</w:t>
      </w:r>
    </w:p>
    <w:p w:rsidR="00BB0A5B" w:rsidRPr="00341A3C" w:rsidRDefault="00341A3C" w:rsidP="00145AD5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/>
          <w:b/>
          <w:bCs/>
          <w:i/>
          <w:lang w:eastAsia="zh-CN"/>
        </w:rPr>
        <w:t>P</w:t>
      </w:r>
      <w:r>
        <w:rPr>
          <w:rFonts w:eastAsiaTheme="minorEastAsia" w:hint="eastAsia"/>
          <w:b/>
          <w:bCs/>
          <w:i/>
          <w:lang w:eastAsia="zh-CN"/>
        </w:rPr>
        <w:t>roposal 11:</w:t>
      </w:r>
      <w:r>
        <w:rPr>
          <w:rFonts w:eastAsiaTheme="minorEastAsia"/>
          <w:b/>
          <w:bCs/>
          <w:i/>
          <w:lang w:eastAsia="zh-CN"/>
        </w:rPr>
        <w:t xml:space="preserve"> </w:t>
      </w:r>
      <w:r>
        <w:rPr>
          <w:rFonts w:eastAsiaTheme="minorEastAsia" w:hint="eastAsia"/>
          <w:b/>
          <w:bCs/>
          <w:i/>
          <w:lang w:eastAsia="zh-CN"/>
        </w:rPr>
        <w:t>C</w:t>
      </w:r>
      <w:r>
        <w:rPr>
          <w:rFonts w:eastAsiaTheme="minorEastAsia"/>
          <w:b/>
          <w:bCs/>
          <w:i/>
          <w:lang w:eastAsia="zh-CN"/>
        </w:rPr>
        <w:t>arrier indication</w:t>
      </w:r>
      <w:r>
        <w:rPr>
          <w:rFonts w:eastAsiaTheme="minorEastAsia" w:hint="eastAsia"/>
          <w:b/>
          <w:bCs/>
          <w:i/>
          <w:lang w:eastAsia="zh-CN"/>
        </w:rPr>
        <w:t xml:space="preserve">, RNTI or </w:t>
      </w:r>
      <w:r>
        <w:rPr>
          <w:rFonts w:eastAsiaTheme="minorEastAsia"/>
          <w:b/>
          <w:bCs/>
          <w:i/>
          <w:lang w:eastAsia="zh-CN"/>
        </w:rPr>
        <w:t>additional</w:t>
      </w:r>
      <w:r>
        <w:rPr>
          <w:rFonts w:eastAsiaTheme="minorEastAsia" w:hint="eastAsia"/>
          <w:b/>
          <w:bCs/>
          <w:i/>
          <w:lang w:eastAsia="zh-CN"/>
        </w:rPr>
        <w:t xml:space="preserve"> indicator could be used </w:t>
      </w:r>
      <w:r>
        <w:rPr>
          <w:rFonts w:eastAsiaTheme="minorEastAsia"/>
          <w:b/>
          <w:bCs/>
          <w:i/>
          <w:lang w:eastAsia="zh-CN"/>
        </w:rPr>
        <w:t xml:space="preserve">for the differentiation of resource allocation for LTE or NR sidelink transmission.  </w:t>
      </w:r>
    </w:p>
    <w:p w:rsidR="00830F4E" w:rsidRPr="00A6061D" w:rsidRDefault="00830F4E" w:rsidP="00A74F8D">
      <w:pPr>
        <w:pStyle w:val="1"/>
        <w:ind w:left="431" w:hanging="431"/>
        <w:rPr>
          <w:szCs w:val="28"/>
        </w:rPr>
      </w:pPr>
      <w:r w:rsidRPr="00A6061D">
        <w:rPr>
          <w:szCs w:val="28"/>
        </w:rPr>
        <w:t>References</w:t>
      </w:r>
    </w:p>
    <w:p w:rsidR="0092577A" w:rsidRDefault="0092577A" w:rsidP="0092577A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lang w:eastAsia="zh-CN"/>
        </w:rPr>
      </w:pPr>
      <w:r w:rsidRPr="00E7007C">
        <w:rPr>
          <w:rFonts w:eastAsia="宋体"/>
          <w:noProof/>
          <w:lang w:eastAsia="zh-CN"/>
        </w:rPr>
        <w:t>3GPP TSG RAN WG1 Meeting RAN1 #</w:t>
      </w:r>
      <w:r w:rsidRPr="00E7007C">
        <w:rPr>
          <w:rFonts w:eastAsia="宋体" w:hint="eastAsia"/>
          <w:noProof/>
          <w:lang w:eastAsia="zh-CN"/>
        </w:rPr>
        <w:t>9</w:t>
      </w:r>
      <w:r>
        <w:rPr>
          <w:rFonts w:eastAsia="宋体" w:hint="eastAsia"/>
          <w:noProof/>
          <w:lang w:eastAsia="zh-CN"/>
        </w:rPr>
        <w:t>4</w:t>
      </w:r>
      <w:r w:rsidR="00EB7025">
        <w:rPr>
          <w:rFonts w:eastAsia="宋体"/>
          <w:noProof/>
          <w:lang w:eastAsia="zh-CN"/>
        </w:rPr>
        <w:t xml:space="preserve"> chairman notes,</w:t>
      </w:r>
      <w:r w:rsidRPr="00E7007C">
        <w:rPr>
          <w:rFonts w:eastAsia="宋体" w:hint="eastAsia"/>
          <w:noProof/>
          <w:lang w:eastAsia="zh-CN"/>
        </w:rPr>
        <w:t xml:space="preserve"> </w:t>
      </w:r>
      <w:r>
        <w:rPr>
          <w:rFonts w:eastAsia="宋体" w:hint="eastAsia"/>
          <w:noProof/>
          <w:lang w:eastAsia="zh-CN"/>
        </w:rPr>
        <w:t>August</w:t>
      </w:r>
      <w:r w:rsidRPr="00E7007C">
        <w:rPr>
          <w:rFonts w:eastAsia="宋体" w:hint="eastAsia"/>
          <w:noProof/>
          <w:lang w:eastAsia="zh-CN"/>
        </w:rPr>
        <w:t xml:space="preserve"> </w:t>
      </w:r>
      <w:r w:rsidRPr="00E7007C">
        <w:rPr>
          <w:rFonts w:eastAsia="宋体"/>
          <w:noProof/>
          <w:lang w:eastAsia="zh-CN"/>
        </w:rPr>
        <w:t>201</w:t>
      </w:r>
      <w:r w:rsidRPr="00E7007C">
        <w:rPr>
          <w:rFonts w:eastAsia="宋体" w:hint="eastAsia"/>
          <w:noProof/>
          <w:lang w:eastAsia="zh-CN"/>
        </w:rPr>
        <w:t>8</w:t>
      </w:r>
      <w:r>
        <w:rPr>
          <w:rFonts w:eastAsia="宋体" w:hint="eastAsia"/>
          <w:noProof/>
          <w:lang w:eastAsia="zh-CN"/>
        </w:rPr>
        <w:t>.</w:t>
      </w:r>
    </w:p>
    <w:p w:rsidR="004A22CB" w:rsidRPr="00810D6E" w:rsidRDefault="00A800F7" w:rsidP="00810D6E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lang w:eastAsia="zh-CN"/>
        </w:rPr>
      </w:pPr>
      <w:r w:rsidRPr="00E7007C">
        <w:rPr>
          <w:rFonts w:eastAsia="宋体"/>
          <w:noProof/>
          <w:lang w:eastAsia="zh-CN"/>
        </w:rPr>
        <w:t>3GPP TSG RAN WG1 Meeting RAN1 #</w:t>
      </w:r>
      <w:r w:rsidRPr="00E7007C">
        <w:rPr>
          <w:rFonts w:eastAsia="宋体" w:hint="eastAsia"/>
          <w:noProof/>
          <w:lang w:eastAsia="zh-CN"/>
        </w:rPr>
        <w:t>9</w:t>
      </w:r>
      <w:r>
        <w:rPr>
          <w:rFonts w:eastAsia="宋体" w:hint="eastAsia"/>
          <w:noProof/>
          <w:lang w:eastAsia="zh-CN"/>
        </w:rPr>
        <w:t>4bis</w:t>
      </w:r>
      <w:r w:rsidR="00EB7025">
        <w:rPr>
          <w:rFonts w:eastAsia="宋体"/>
          <w:noProof/>
          <w:lang w:eastAsia="zh-CN"/>
        </w:rPr>
        <w:t xml:space="preserve"> cha</w:t>
      </w:r>
      <w:bookmarkStart w:id="3" w:name="_GoBack"/>
      <w:bookmarkEnd w:id="3"/>
      <w:r w:rsidR="00EB7025">
        <w:rPr>
          <w:rFonts w:eastAsia="宋体"/>
          <w:noProof/>
          <w:lang w:eastAsia="zh-CN"/>
        </w:rPr>
        <w:t>irman notes,</w:t>
      </w:r>
      <w:r w:rsidRPr="00E7007C">
        <w:rPr>
          <w:rFonts w:eastAsia="宋体" w:hint="eastAsia"/>
          <w:noProof/>
          <w:lang w:eastAsia="zh-CN"/>
        </w:rPr>
        <w:t xml:space="preserve"> </w:t>
      </w:r>
      <w:r>
        <w:rPr>
          <w:rFonts w:eastAsia="宋体" w:hint="eastAsia"/>
          <w:noProof/>
          <w:lang w:eastAsia="zh-CN"/>
        </w:rPr>
        <w:t>October</w:t>
      </w:r>
      <w:r w:rsidRPr="00E7007C">
        <w:rPr>
          <w:rFonts w:eastAsia="宋体" w:hint="eastAsia"/>
          <w:noProof/>
          <w:lang w:eastAsia="zh-CN"/>
        </w:rPr>
        <w:t xml:space="preserve"> </w:t>
      </w:r>
      <w:r w:rsidRPr="00E7007C">
        <w:rPr>
          <w:rFonts w:eastAsia="宋体"/>
          <w:noProof/>
          <w:lang w:eastAsia="zh-CN"/>
        </w:rPr>
        <w:t>201</w:t>
      </w:r>
      <w:r w:rsidRPr="00E7007C">
        <w:rPr>
          <w:rFonts w:eastAsia="宋体" w:hint="eastAsia"/>
          <w:noProof/>
          <w:lang w:eastAsia="zh-CN"/>
        </w:rPr>
        <w:t>8</w:t>
      </w:r>
      <w:r>
        <w:rPr>
          <w:rFonts w:eastAsia="宋体" w:hint="eastAsia"/>
          <w:noProof/>
          <w:lang w:eastAsia="zh-CN"/>
        </w:rPr>
        <w:t>.</w:t>
      </w:r>
    </w:p>
    <w:sectPr w:rsidR="004A22CB" w:rsidRPr="00810D6E" w:rsidSect="00785BEB">
      <w:headerReference w:type="default" r:id="rId9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E7D" w:rsidRDefault="00317E7D" w:rsidP="00E9523A">
      <w:pPr>
        <w:ind w:left="-2"/>
      </w:pPr>
      <w:r>
        <w:separator/>
      </w:r>
    </w:p>
  </w:endnote>
  <w:endnote w:type="continuationSeparator" w:id="0">
    <w:p w:rsidR="00317E7D" w:rsidRDefault="00317E7D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E7D" w:rsidRDefault="00317E7D" w:rsidP="00E9523A">
      <w:pPr>
        <w:ind w:left="-2"/>
      </w:pPr>
      <w:r>
        <w:separator/>
      </w:r>
    </w:p>
  </w:footnote>
  <w:footnote w:type="continuationSeparator" w:id="0">
    <w:p w:rsidR="00317E7D" w:rsidRDefault="00317E7D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671" w:rsidRPr="001A329E" w:rsidRDefault="00274671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09A4A8B"/>
    <w:multiLevelType w:val="hybridMultilevel"/>
    <w:tmpl w:val="E49817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16E7DB1"/>
    <w:multiLevelType w:val="hybridMultilevel"/>
    <w:tmpl w:val="3858D2B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1CF076D"/>
    <w:multiLevelType w:val="hybridMultilevel"/>
    <w:tmpl w:val="38EE58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3877EC5"/>
    <w:multiLevelType w:val="hybridMultilevel"/>
    <w:tmpl w:val="A9B03D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534437C"/>
    <w:multiLevelType w:val="hybridMultilevel"/>
    <w:tmpl w:val="806C4E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A854CE8"/>
    <w:multiLevelType w:val="hybridMultilevel"/>
    <w:tmpl w:val="D3446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9E1F2A"/>
    <w:multiLevelType w:val="hybridMultilevel"/>
    <w:tmpl w:val="AE1623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3350122"/>
    <w:multiLevelType w:val="hybridMultilevel"/>
    <w:tmpl w:val="37AC1A1C"/>
    <w:lvl w:ilvl="0" w:tplc="B016AFF2">
      <w:start w:val="2"/>
      <w:numFmt w:val="bullet"/>
      <w:lvlText w:val="-"/>
      <w:lvlJc w:val="left"/>
      <w:pPr>
        <w:ind w:left="6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>
    <w:nsid w:val="1F85629D"/>
    <w:multiLevelType w:val="hybridMultilevel"/>
    <w:tmpl w:val="C5D044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1AF76A8"/>
    <w:multiLevelType w:val="hybridMultilevel"/>
    <w:tmpl w:val="A9C442EC"/>
    <w:lvl w:ilvl="0" w:tplc="CD7A6E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325B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A67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CCEE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5824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486D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840C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723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0E3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CAB4C87"/>
    <w:multiLevelType w:val="hybridMultilevel"/>
    <w:tmpl w:val="0DFE14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1890D46"/>
    <w:multiLevelType w:val="multilevel"/>
    <w:tmpl w:val="7D328836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pStyle w:val="3"/>
      <w:lvlText w:val="%1.%2.%3"/>
      <w:lvlJc w:val="left"/>
      <w:pPr>
        <w:ind w:left="2160" w:hanging="720"/>
      </w:p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14">
    <w:nsid w:val="321B6438"/>
    <w:multiLevelType w:val="hybridMultilevel"/>
    <w:tmpl w:val="1D68A468"/>
    <w:lvl w:ilvl="0" w:tplc="B62C6636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3B30BCC"/>
    <w:multiLevelType w:val="hybridMultilevel"/>
    <w:tmpl w:val="8DB01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57D4608"/>
    <w:multiLevelType w:val="hybridMultilevel"/>
    <w:tmpl w:val="C26C5210"/>
    <w:lvl w:ilvl="0" w:tplc="C318EA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D6349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3ADE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6BCE5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F0BE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5C6E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8896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0E23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108C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5CD2FD0"/>
    <w:multiLevelType w:val="hybridMultilevel"/>
    <w:tmpl w:val="483471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>
    <w:nsid w:val="41912B0C"/>
    <w:multiLevelType w:val="hybridMultilevel"/>
    <w:tmpl w:val="5CFC8E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CCA2C7C"/>
    <w:multiLevelType w:val="hybridMultilevel"/>
    <w:tmpl w:val="89864266"/>
    <w:lvl w:ilvl="0" w:tplc="8F6213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D7EF39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C34ECF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BA01CF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AC499F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EF01C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326A0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EF8C3B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C801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>
    <w:nsid w:val="4EE26B8F"/>
    <w:multiLevelType w:val="hybridMultilevel"/>
    <w:tmpl w:val="2B6AFA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4">
    <w:nsid w:val="58C42676"/>
    <w:multiLevelType w:val="hybridMultilevel"/>
    <w:tmpl w:val="527CB44A"/>
    <w:lvl w:ilvl="0" w:tplc="10BA2A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98F1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EED76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D2F5B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828680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AC4E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DA80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EAB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1EE0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9BD6194"/>
    <w:multiLevelType w:val="hybridMultilevel"/>
    <w:tmpl w:val="6A081526"/>
    <w:lvl w:ilvl="0" w:tplc="B62C6636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D055071"/>
    <w:multiLevelType w:val="hybridMultilevel"/>
    <w:tmpl w:val="694A9EF0"/>
    <w:lvl w:ilvl="0" w:tplc="0D248D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F040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68DEE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AB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EAE0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72C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EADC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A4E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5CD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031C2C"/>
    <w:multiLevelType w:val="hybridMultilevel"/>
    <w:tmpl w:val="15F238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3230DE2"/>
    <w:multiLevelType w:val="hybridMultilevel"/>
    <w:tmpl w:val="8392036E"/>
    <w:lvl w:ilvl="0" w:tplc="F04090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D2CE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5059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40FC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3A23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E2BC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6CA3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FEDF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4AA1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65331D8B"/>
    <w:multiLevelType w:val="hybridMultilevel"/>
    <w:tmpl w:val="184CA22A"/>
    <w:lvl w:ilvl="0" w:tplc="D8AA9A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1CFF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6CBE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C3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0A03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D63B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48F6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327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782C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A911D11"/>
    <w:multiLevelType w:val="hybridMultilevel"/>
    <w:tmpl w:val="9C968BF2"/>
    <w:lvl w:ilvl="0" w:tplc="2DB25C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F68D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D49D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204D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E40B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98CE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38E2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AEC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0268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6E5E65ED"/>
    <w:multiLevelType w:val="hybridMultilevel"/>
    <w:tmpl w:val="14B24096"/>
    <w:lvl w:ilvl="0" w:tplc="37C4C7B6">
      <w:start w:val="1"/>
      <w:numFmt w:val="bullet"/>
      <w:lvlText w:val="•"/>
      <w:lvlJc w:val="left"/>
      <w:pPr>
        <w:tabs>
          <w:tab w:val="num" w:pos="576"/>
        </w:tabs>
        <w:ind w:left="576" w:hanging="360"/>
      </w:pPr>
      <w:rPr>
        <w:rFonts w:ascii="Arial" w:hAnsi="Arial" w:hint="default"/>
      </w:rPr>
    </w:lvl>
    <w:lvl w:ilvl="1" w:tplc="0486D9A0" w:tentative="1">
      <w:start w:val="1"/>
      <w:numFmt w:val="bullet"/>
      <w:lvlText w:val="•"/>
      <w:lvlJc w:val="left"/>
      <w:pPr>
        <w:tabs>
          <w:tab w:val="num" w:pos="1296"/>
        </w:tabs>
        <w:ind w:left="1296" w:hanging="360"/>
      </w:pPr>
      <w:rPr>
        <w:rFonts w:ascii="Arial" w:hAnsi="Arial" w:hint="default"/>
      </w:rPr>
    </w:lvl>
    <w:lvl w:ilvl="2" w:tplc="5B6EFCCC" w:tentative="1">
      <w:start w:val="1"/>
      <w:numFmt w:val="bullet"/>
      <w:lvlText w:val="•"/>
      <w:lvlJc w:val="left"/>
      <w:pPr>
        <w:tabs>
          <w:tab w:val="num" w:pos="2016"/>
        </w:tabs>
        <w:ind w:left="2016" w:hanging="360"/>
      </w:pPr>
      <w:rPr>
        <w:rFonts w:ascii="Arial" w:hAnsi="Arial" w:hint="default"/>
      </w:rPr>
    </w:lvl>
    <w:lvl w:ilvl="3" w:tplc="C57CB0E0" w:tentative="1">
      <w:start w:val="1"/>
      <w:numFmt w:val="bullet"/>
      <w:lvlText w:val="•"/>
      <w:lvlJc w:val="left"/>
      <w:pPr>
        <w:tabs>
          <w:tab w:val="num" w:pos="2736"/>
        </w:tabs>
        <w:ind w:left="2736" w:hanging="360"/>
      </w:pPr>
      <w:rPr>
        <w:rFonts w:ascii="Arial" w:hAnsi="Arial" w:hint="default"/>
      </w:rPr>
    </w:lvl>
    <w:lvl w:ilvl="4" w:tplc="0DE206BA" w:tentative="1">
      <w:start w:val="1"/>
      <w:numFmt w:val="bullet"/>
      <w:lvlText w:val="•"/>
      <w:lvlJc w:val="left"/>
      <w:pPr>
        <w:tabs>
          <w:tab w:val="num" w:pos="3456"/>
        </w:tabs>
        <w:ind w:left="3456" w:hanging="360"/>
      </w:pPr>
      <w:rPr>
        <w:rFonts w:ascii="Arial" w:hAnsi="Arial" w:hint="default"/>
      </w:rPr>
    </w:lvl>
    <w:lvl w:ilvl="5" w:tplc="8B7203A6" w:tentative="1">
      <w:start w:val="1"/>
      <w:numFmt w:val="bullet"/>
      <w:lvlText w:val="•"/>
      <w:lvlJc w:val="left"/>
      <w:pPr>
        <w:tabs>
          <w:tab w:val="num" w:pos="4176"/>
        </w:tabs>
        <w:ind w:left="4176" w:hanging="360"/>
      </w:pPr>
      <w:rPr>
        <w:rFonts w:ascii="Arial" w:hAnsi="Arial" w:hint="default"/>
      </w:rPr>
    </w:lvl>
    <w:lvl w:ilvl="6" w:tplc="5282A764" w:tentative="1">
      <w:start w:val="1"/>
      <w:numFmt w:val="bullet"/>
      <w:lvlText w:val="•"/>
      <w:lvlJc w:val="left"/>
      <w:pPr>
        <w:tabs>
          <w:tab w:val="num" w:pos="4896"/>
        </w:tabs>
        <w:ind w:left="4896" w:hanging="360"/>
      </w:pPr>
      <w:rPr>
        <w:rFonts w:ascii="Arial" w:hAnsi="Arial" w:hint="default"/>
      </w:rPr>
    </w:lvl>
    <w:lvl w:ilvl="7" w:tplc="501A8C2A" w:tentative="1">
      <w:start w:val="1"/>
      <w:numFmt w:val="bullet"/>
      <w:lvlText w:val="•"/>
      <w:lvlJc w:val="left"/>
      <w:pPr>
        <w:tabs>
          <w:tab w:val="num" w:pos="5616"/>
        </w:tabs>
        <w:ind w:left="5616" w:hanging="360"/>
      </w:pPr>
      <w:rPr>
        <w:rFonts w:ascii="Arial" w:hAnsi="Arial" w:hint="default"/>
      </w:rPr>
    </w:lvl>
    <w:lvl w:ilvl="8" w:tplc="BF8E5EDE" w:tentative="1">
      <w:start w:val="1"/>
      <w:numFmt w:val="bullet"/>
      <w:lvlText w:val="•"/>
      <w:lvlJc w:val="left"/>
      <w:pPr>
        <w:tabs>
          <w:tab w:val="num" w:pos="6336"/>
        </w:tabs>
        <w:ind w:left="6336" w:hanging="360"/>
      </w:pPr>
      <w:rPr>
        <w:rFonts w:ascii="Arial" w:hAnsi="Arial" w:hint="default"/>
      </w:rPr>
    </w:lvl>
  </w:abstractNum>
  <w:abstractNum w:abstractNumId="34">
    <w:nsid w:val="74070878"/>
    <w:multiLevelType w:val="hybridMultilevel"/>
    <w:tmpl w:val="1A34BA0E"/>
    <w:lvl w:ilvl="0" w:tplc="360008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B8BB2C">
      <w:start w:val="17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3A32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F042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6845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EC0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A46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C81A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3A4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99C297A"/>
    <w:multiLevelType w:val="hybridMultilevel"/>
    <w:tmpl w:val="AC96795E"/>
    <w:lvl w:ilvl="0" w:tplc="893E80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A8B8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5603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8097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3E15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0D4E2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8EC65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527A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D6E4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7A957A9D"/>
    <w:multiLevelType w:val="hybridMultilevel"/>
    <w:tmpl w:val="1A360010"/>
    <w:lvl w:ilvl="0" w:tplc="5C6C2CF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F4F416F"/>
    <w:multiLevelType w:val="hybridMultilevel"/>
    <w:tmpl w:val="E946BA0A"/>
    <w:lvl w:ilvl="0" w:tplc="4BEE6424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3"/>
  </w:num>
  <w:num w:numId="3">
    <w:abstractNumId w:val="13"/>
  </w:num>
  <w:num w:numId="4">
    <w:abstractNumId w:val="0"/>
  </w:num>
  <w:num w:numId="5">
    <w:abstractNumId w:val="31"/>
  </w:num>
  <w:num w:numId="6">
    <w:abstractNumId w:val="12"/>
  </w:num>
  <w:num w:numId="7">
    <w:abstractNumId w:val="13"/>
  </w:num>
  <w:num w:numId="8">
    <w:abstractNumId w:val="21"/>
  </w:num>
  <w:num w:numId="9">
    <w:abstractNumId w:val="4"/>
  </w:num>
  <w:num w:numId="10">
    <w:abstractNumId w:val="24"/>
  </w:num>
  <w:num w:numId="11">
    <w:abstractNumId w:val="2"/>
  </w:num>
  <w:num w:numId="12">
    <w:abstractNumId w:val="32"/>
  </w:num>
  <w:num w:numId="13">
    <w:abstractNumId w:val="34"/>
  </w:num>
  <w:num w:numId="14">
    <w:abstractNumId w:val="28"/>
  </w:num>
  <w:num w:numId="15">
    <w:abstractNumId w:val="5"/>
  </w:num>
  <w:num w:numId="16">
    <w:abstractNumId w:val="13"/>
  </w:num>
  <w:num w:numId="17">
    <w:abstractNumId w:val="37"/>
  </w:num>
  <w:num w:numId="18">
    <w:abstractNumId w:val="9"/>
  </w:num>
  <w:num w:numId="19">
    <w:abstractNumId w:val="35"/>
  </w:num>
  <w:num w:numId="20">
    <w:abstractNumId w:val="16"/>
  </w:num>
  <w:num w:numId="21">
    <w:abstractNumId w:val="20"/>
  </w:num>
  <w:num w:numId="22">
    <w:abstractNumId w:val="18"/>
  </w:num>
  <w:num w:numId="23">
    <w:abstractNumId w:val="13"/>
  </w:num>
  <w:num w:numId="24">
    <w:abstractNumId w:val="13"/>
  </w:num>
  <w:num w:numId="25">
    <w:abstractNumId w:val="13"/>
  </w:num>
  <w:num w:numId="26">
    <w:abstractNumId w:val="36"/>
  </w:num>
  <w:num w:numId="27">
    <w:abstractNumId w:val="26"/>
  </w:num>
  <w:num w:numId="28">
    <w:abstractNumId w:val="11"/>
  </w:num>
  <w:num w:numId="29">
    <w:abstractNumId w:val="30"/>
  </w:num>
  <w:num w:numId="30">
    <w:abstractNumId w:val="33"/>
  </w:num>
  <w:num w:numId="31">
    <w:abstractNumId w:val="29"/>
  </w:num>
  <w:num w:numId="32">
    <w:abstractNumId w:val="19"/>
  </w:num>
  <w:num w:numId="33">
    <w:abstractNumId w:val="25"/>
  </w:num>
  <w:num w:numId="34">
    <w:abstractNumId w:val="14"/>
  </w:num>
  <w:num w:numId="35">
    <w:abstractNumId w:val="22"/>
  </w:num>
  <w:num w:numId="36">
    <w:abstractNumId w:val="17"/>
  </w:num>
  <w:num w:numId="37">
    <w:abstractNumId w:val="15"/>
  </w:num>
  <w:num w:numId="38">
    <w:abstractNumId w:val="13"/>
  </w:num>
  <w:num w:numId="39">
    <w:abstractNumId w:val="13"/>
  </w:num>
  <w:num w:numId="40">
    <w:abstractNumId w:val="13"/>
  </w:num>
  <w:num w:numId="41">
    <w:abstractNumId w:val="13"/>
  </w:num>
  <w:num w:numId="42">
    <w:abstractNumId w:val="13"/>
  </w:num>
  <w:num w:numId="43">
    <w:abstractNumId w:val="27"/>
  </w:num>
  <w:num w:numId="44">
    <w:abstractNumId w:val="6"/>
  </w:num>
  <w:num w:numId="45">
    <w:abstractNumId w:val="7"/>
  </w:num>
  <w:num w:numId="46">
    <w:abstractNumId w:val="3"/>
  </w:num>
  <w:num w:numId="47">
    <w:abstractNumId w:val="8"/>
  </w:num>
  <w:num w:numId="48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2C4"/>
    <w:rsid w:val="00000355"/>
    <w:rsid w:val="00001569"/>
    <w:rsid w:val="0000199D"/>
    <w:rsid w:val="00001FE6"/>
    <w:rsid w:val="0000229A"/>
    <w:rsid w:val="00002421"/>
    <w:rsid w:val="0000314F"/>
    <w:rsid w:val="0000351A"/>
    <w:rsid w:val="000035A5"/>
    <w:rsid w:val="00004A77"/>
    <w:rsid w:val="00004B9D"/>
    <w:rsid w:val="00006396"/>
    <w:rsid w:val="0000655A"/>
    <w:rsid w:val="000076B8"/>
    <w:rsid w:val="00010F26"/>
    <w:rsid w:val="00011014"/>
    <w:rsid w:val="000124A2"/>
    <w:rsid w:val="00012A5D"/>
    <w:rsid w:val="00012BC4"/>
    <w:rsid w:val="00013FE3"/>
    <w:rsid w:val="00014211"/>
    <w:rsid w:val="0001436C"/>
    <w:rsid w:val="00015059"/>
    <w:rsid w:val="00015419"/>
    <w:rsid w:val="000159FF"/>
    <w:rsid w:val="000161ED"/>
    <w:rsid w:val="00016490"/>
    <w:rsid w:val="0001726E"/>
    <w:rsid w:val="0001761E"/>
    <w:rsid w:val="00017BD0"/>
    <w:rsid w:val="000201CD"/>
    <w:rsid w:val="0002182E"/>
    <w:rsid w:val="00022E1A"/>
    <w:rsid w:val="00022F27"/>
    <w:rsid w:val="00023317"/>
    <w:rsid w:val="00023E9E"/>
    <w:rsid w:val="000262F8"/>
    <w:rsid w:val="000266A1"/>
    <w:rsid w:val="00026FC0"/>
    <w:rsid w:val="00030655"/>
    <w:rsid w:val="000312BB"/>
    <w:rsid w:val="00031371"/>
    <w:rsid w:val="000319AB"/>
    <w:rsid w:val="00032345"/>
    <w:rsid w:val="0003290D"/>
    <w:rsid w:val="00032BB9"/>
    <w:rsid w:val="00033171"/>
    <w:rsid w:val="000333C9"/>
    <w:rsid w:val="000338C5"/>
    <w:rsid w:val="000339D3"/>
    <w:rsid w:val="00034F6F"/>
    <w:rsid w:val="00034FE0"/>
    <w:rsid w:val="000350C8"/>
    <w:rsid w:val="00035570"/>
    <w:rsid w:val="00035711"/>
    <w:rsid w:val="00036216"/>
    <w:rsid w:val="00036766"/>
    <w:rsid w:val="00036A93"/>
    <w:rsid w:val="00037FA6"/>
    <w:rsid w:val="000403C4"/>
    <w:rsid w:val="0004042C"/>
    <w:rsid w:val="00040C59"/>
    <w:rsid w:val="00040CC0"/>
    <w:rsid w:val="0004259A"/>
    <w:rsid w:val="00042BBB"/>
    <w:rsid w:val="00043AD0"/>
    <w:rsid w:val="00043C48"/>
    <w:rsid w:val="00043D61"/>
    <w:rsid w:val="00043F5C"/>
    <w:rsid w:val="0004534F"/>
    <w:rsid w:val="00045952"/>
    <w:rsid w:val="00045F8C"/>
    <w:rsid w:val="00047452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92F"/>
    <w:rsid w:val="00055FF1"/>
    <w:rsid w:val="000563A3"/>
    <w:rsid w:val="00057AB9"/>
    <w:rsid w:val="0006076C"/>
    <w:rsid w:val="000607DD"/>
    <w:rsid w:val="00061A38"/>
    <w:rsid w:val="000620EB"/>
    <w:rsid w:val="0006455E"/>
    <w:rsid w:val="000646CF"/>
    <w:rsid w:val="00064FC2"/>
    <w:rsid w:val="00064FF8"/>
    <w:rsid w:val="000650D3"/>
    <w:rsid w:val="0006573E"/>
    <w:rsid w:val="00065B64"/>
    <w:rsid w:val="00065B91"/>
    <w:rsid w:val="00065E2C"/>
    <w:rsid w:val="00065F7D"/>
    <w:rsid w:val="00066764"/>
    <w:rsid w:val="00067384"/>
    <w:rsid w:val="0006771E"/>
    <w:rsid w:val="000679FC"/>
    <w:rsid w:val="00067BBE"/>
    <w:rsid w:val="00070A16"/>
    <w:rsid w:val="00071054"/>
    <w:rsid w:val="00071385"/>
    <w:rsid w:val="00072E3C"/>
    <w:rsid w:val="00073511"/>
    <w:rsid w:val="000739C3"/>
    <w:rsid w:val="00073EDF"/>
    <w:rsid w:val="00074092"/>
    <w:rsid w:val="00074480"/>
    <w:rsid w:val="00074A84"/>
    <w:rsid w:val="000757A7"/>
    <w:rsid w:val="00075DC1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2950"/>
    <w:rsid w:val="00083CB2"/>
    <w:rsid w:val="000844DB"/>
    <w:rsid w:val="00084AED"/>
    <w:rsid w:val="00085080"/>
    <w:rsid w:val="0008531E"/>
    <w:rsid w:val="0008560C"/>
    <w:rsid w:val="000868E5"/>
    <w:rsid w:val="000870AA"/>
    <w:rsid w:val="000870AE"/>
    <w:rsid w:val="00087487"/>
    <w:rsid w:val="0008757D"/>
    <w:rsid w:val="0008760D"/>
    <w:rsid w:val="00087AAB"/>
    <w:rsid w:val="00090F89"/>
    <w:rsid w:val="00091DFE"/>
    <w:rsid w:val="00092357"/>
    <w:rsid w:val="000924D0"/>
    <w:rsid w:val="0009369C"/>
    <w:rsid w:val="00093E51"/>
    <w:rsid w:val="00093F31"/>
    <w:rsid w:val="0009483E"/>
    <w:rsid w:val="00094E92"/>
    <w:rsid w:val="000958C0"/>
    <w:rsid w:val="000971AD"/>
    <w:rsid w:val="00097D5F"/>
    <w:rsid w:val="000A0363"/>
    <w:rsid w:val="000A0665"/>
    <w:rsid w:val="000A0E25"/>
    <w:rsid w:val="000A1177"/>
    <w:rsid w:val="000A180C"/>
    <w:rsid w:val="000A1AF5"/>
    <w:rsid w:val="000A1D32"/>
    <w:rsid w:val="000A216E"/>
    <w:rsid w:val="000A2789"/>
    <w:rsid w:val="000A2B74"/>
    <w:rsid w:val="000A3443"/>
    <w:rsid w:val="000A4105"/>
    <w:rsid w:val="000A4E64"/>
    <w:rsid w:val="000A4E6C"/>
    <w:rsid w:val="000A5000"/>
    <w:rsid w:val="000A5603"/>
    <w:rsid w:val="000A585B"/>
    <w:rsid w:val="000A5D86"/>
    <w:rsid w:val="000A6C68"/>
    <w:rsid w:val="000A7B16"/>
    <w:rsid w:val="000A7DD9"/>
    <w:rsid w:val="000B0156"/>
    <w:rsid w:val="000B3EB3"/>
    <w:rsid w:val="000B438C"/>
    <w:rsid w:val="000B4990"/>
    <w:rsid w:val="000B4C79"/>
    <w:rsid w:val="000B5A9D"/>
    <w:rsid w:val="000B5AE7"/>
    <w:rsid w:val="000B731D"/>
    <w:rsid w:val="000B760E"/>
    <w:rsid w:val="000B791E"/>
    <w:rsid w:val="000C1BC5"/>
    <w:rsid w:val="000C237B"/>
    <w:rsid w:val="000C2D9C"/>
    <w:rsid w:val="000C3909"/>
    <w:rsid w:val="000C3A16"/>
    <w:rsid w:val="000C46B1"/>
    <w:rsid w:val="000C47ED"/>
    <w:rsid w:val="000C5188"/>
    <w:rsid w:val="000C5269"/>
    <w:rsid w:val="000C5564"/>
    <w:rsid w:val="000C57C8"/>
    <w:rsid w:val="000C6924"/>
    <w:rsid w:val="000C6A43"/>
    <w:rsid w:val="000C7C0C"/>
    <w:rsid w:val="000D011B"/>
    <w:rsid w:val="000D01B2"/>
    <w:rsid w:val="000D04C7"/>
    <w:rsid w:val="000D0D36"/>
    <w:rsid w:val="000D193E"/>
    <w:rsid w:val="000D1D56"/>
    <w:rsid w:val="000D1D70"/>
    <w:rsid w:val="000D40E9"/>
    <w:rsid w:val="000D48A1"/>
    <w:rsid w:val="000E0400"/>
    <w:rsid w:val="000E0E57"/>
    <w:rsid w:val="000E0EB9"/>
    <w:rsid w:val="000E344D"/>
    <w:rsid w:val="000E39F1"/>
    <w:rsid w:val="000E3A85"/>
    <w:rsid w:val="000E3B41"/>
    <w:rsid w:val="000E3C57"/>
    <w:rsid w:val="000E3DE5"/>
    <w:rsid w:val="000E445D"/>
    <w:rsid w:val="000E44AD"/>
    <w:rsid w:val="000E4E83"/>
    <w:rsid w:val="000E5EC1"/>
    <w:rsid w:val="000E60AD"/>
    <w:rsid w:val="000E7386"/>
    <w:rsid w:val="000E7917"/>
    <w:rsid w:val="000F0DC5"/>
    <w:rsid w:val="000F266C"/>
    <w:rsid w:val="000F29DB"/>
    <w:rsid w:val="000F3844"/>
    <w:rsid w:val="000F3908"/>
    <w:rsid w:val="000F3F67"/>
    <w:rsid w:val="000F4330"/>
    <w:rsid w:val="000F450C"/>
    <w:rsid w:val="000F4EC1"/>
    <w:rsid w:val="000F5057"/>
    <w:rsid w:val="000F5BAF"/>
    <w:rsid w:val="000F636D"/>
    <w:rsid w:val="000F663D"/>
    <w:rsid w:val="000F6BA5"/>
    <w:rsid w:val="000F7BA1"/>
    <w:rsid w:val="001000D8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4BFF"/>
    <w:rsid w:val="001051B9"/>
    <w:rsid w:val="00105600"/>
    <w:rsid w:val="00105B53"/>
    <w:rsid w:val="0010729F"/>
    <w:rsid w:val="00110194"/>
    <w:rsid w:val="00110F3F"/>
    <w:rsid w:val="001125D0"/>
    <w:rsid w:val="00112FB5"/>
    <w:rsid w:val="001136C6"/>
    <w:rsid w:val="00113DDD"/>
    <w:rsid w:val="001140AB"/>
    <w:rsid w:val="001143D4"/>
    <w:rsid w:val="0011486C"/>
    <w:rsid w:val="0011784D"/>
    <w:rsid w:val="001207BD"/>
    <w:rsid w:val="00120B56"/>
    <w:rsid w:val="00121FEB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27808"/>
    <w:rsid w:val="00130765"/>
    <w:rsid w:val="00130A6B"/>
    <w:rsid w:val="00131854"/>
    <w:rsid w:val="001331A9"/>
    <w:rsid w:val="00135445"/>
    <w:rsid w:val="00135AC8"/>
    <w:rsid w:val="00135EFC"/>
    <w:rsid w:val="00136680"/>
    <w:rsid w:val="00136A81"/>
    <w:rsid w:val="00136ABE"/>
    <w:rsid w:val="00140551"/>
    <w:rsid w:val="0014084E"/>
    <w:rsid w:val="00140C34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5AD5"/>
    <w:rsid w:val="00145ED4"/>
    <w:rsid w:val="00146D1F"/>
    <w:rsid w:val="00150A7E"/>
    <w:rsid w:val="001517A8"/>
    <w:rsid w:val="00151989"/>
    <w:rsid w:val="001520CE"/>
    <w:rsid w:val="001532DD"/>
    <w:rsid w:val="00153E05"/>
    <w:rsid w:val="00154270"/>
    <w:rsid w:val="001562C2"/>
    <w:rsid w:val="001564B8"/>
    <w:rsid w:val="001567FF"/>
    <w:rsid w:val="001576B0"/>
    <w:rsid w:val="00160877"/>
    <w:rsid w:val="0016090A"/>
    <w:rsid w:val="00161560"/>
    <w:rsid w:val="00162E6B"/>
    <w:rsid w:val="00163B0E"/>
    <w:rsid w:val="00164873"/>
    <w:rsid w:val="001651CB"/>
    <w:rsid w:val="00165BFD"/>
    <w:rsid w:val="001669BA"/>
    <w:rsid w:val="0016750A"/>
    <w:rsid w:val="00167E6F"/>
    <w:rsid w:val="001708AD"/>
    <w:rsid w:val="00171D29"/>
    <w:rsid w:val="00172723"/>
    <w:rsid w:val="00172A27"/>
    <w:rsid w:val="00172D3A"/>
    <w:rsid w:val="00173921"/>
    <w:rsid w:val="00173C9E"/>
    <w:rsid w:val="001741F9"/>
    <w:rsid w:val="00175726"/>
    <w:rsid w:val="001758F8"/>
    <w:rsid w:val="00175981"/>
    <w:rsid w:val="00175BB1"/>
    <w:rsid w:val="00175F21"/>
    <w:rsid w:val="0017766A"/>
    <w:rsid w:val="001800C2"/>
    <w:rsid w:val="00180CE2"/>
    <w:rsid w:val="001811A3"/>
    <w:rsid w:val="001812C4"/>
    <w:rsid w:val="001813B7"/>
    <w:rsid w:val="001833D2"/>
    <w:rsid w:val="00185368"/>
    <w:rsid w:val="001855B7"/>
    <w:rsid w:val="00186832"/>
    <w:rsid w:val="00187302"/>
    <w:rsid w:val="00187CF9"/>
    <w:rsid w:val="00190886"/>
    <w:rsid w:val="00190DC4"/>
    <w:rsid w:val="001929D2"/>
    <w:rsid w:val="00192F90"/>
    <w:rsid w:val="00194245"/>
    <w:rsid w:val="001956D1"/>
    <w:rsid w:val="00196CBC"/>
    <w:rsid w:val="00197327"/>
    <w:rsid w:val="00197C69"/>
    <w:rsid w:val="00197C83"/>
    <w:rsid w:val="00197F6E"/>
    <w:rsid w:val="001A0216"/>
    <w:rsid w:val="001A0A5E"/>
    <w:rsid w:val="001A18B1"/>
    <w:rsid w:val="001A1EA4"/>
    <w:rsid w:val="001A246C"/>
    <w:rsid w:val="001A2CEF"/>
    <w:rsid w:val="001A329E"/>
    <w:rsid w:val="001A4454"/>
    <w:rsid w:val="001A5EB8"/>
    <w:rsid w:val="001A6234"/>
    <w:rsid w:val="001A7743"/>
    <w:rsid w:val="001A7C6C"/>
    <w:rsid w:val="001B113F"/>
    <w:rsid w:val="001B162E"/>
    <w:rsid w:val="001B2B5F"/>
    <w:rsid w:val="001B34A9"/>
    <w:rsid w:val="001B3AB2"/>
    <w:rsid w:val="001B42F8"/>
    <w:rsid w:val="001B4654"/>
    <w:rsid w:val="001B6D73"/>
    <w:rsid w:val="001B750D"/>
    <w:rsid w:val="001B76F5"/>
    <w:rsid w:val="001B7842"/>
    <w:rsid w:val="001C0727"/>
    <w:rsid w:val="001C0844"/>
    <w:rsid w:val="001C0857"/>
    <w:rsid w:val="001C0930"/>
    <w:rsid w:val="001C0FBA"/>
    <w:rsid w:val="001C1164"/>
    <w:rsid w:val="001C17C6"/>
    <w:rsid w:val="001C2279"/>
    <w:rsid w:val="001C2807"/>
    <w:rsid w:val="001C2F09"/>
    <w:rsid w:val="001C36B2"/>
    <w:rsid w:val="001C3954"/>
    <w:rsid w:val="001C3C6C"/>
    <w:rsid w:val="001C3EEB"/>
    <w:rsid w:val="001C4CC5"/>
    <w:rsid w:val="001C4F76"/>
    <w:rsid w:val="001C5183"/>
    <w:rsid w:val="001C5710"/>
    <w:rsid w:val="001C5C57"/>
    <w:rsid w:val="001C5E7E"/>
    <w:rsid w:val="001C641E"/>
    <w:rsid w:val="001C6C75"/>
    <w:rsid w:val="001D0913"/>
    <w:rsid w:val="001D15B5"/>
    <w:rsid w:val="001D322B"/>
    <w:rsid w:val="001D3927"/>
    <w:rsid w:val="001D4B41"/>
    <w:rsid w:val="001D525A"/>
    <w:rsid w:val="001D6462"/>
    <w:rsid w:val="001D7DE6"/>
    <w:rsid w:val="001E0836"/>
    <w:rsid w:val="001E0F95"/>
    <w:rsid w:val="001E1361"/>
    <w:rsid w:val="001E213C"/>
    <w:rsid w:val="001E229B"/>
    <w:rsid w:val="001E2E10"/>
    <w:rsid w:val="001E3EDF"/>
    <w:rsid w:val="001E4119"/>
    <w:rsid w:val="001E558B"/>
    <w:rsid w:val="001E5C84"/>
    <w:rsid w:val="001E5FD7"/>
    <w:rsid w:val="001E62B0"/>
    <w:rsid w:val="001E65C5"/>
    <w:rsid w:val="001F0B93"/>
    <w:rsid w:val="001F0D83"/>
    <w:rsid w:val="001F1A1E"/>
    <w:rsid w:val="001F2018"/>
    <w:rsid w:val="001F2144"/>
    <w:rsid w:val="001F538F"/>
    <w:rsid w:val="001F5E13"/>
    <w:rsid w:val="001F5EA3"/>
    <w:rsid w:val="001F65EF"/>
    <w:rsid w:val="001F6D8A"/>
    <w:rsid w:val="001F6FA9"/>
    <w:rsid w:val="00200F2A"/>
    <w:rsid w:val="002019E1"/>
    <w:rsid w:val="002022E8"/>
    <w:rsid w:val="00202592"/>
    <w:rsid w:val="0020290A"/>
    <w:rsid w:val="00202A55"/>
    <w:rsid w:val="00202C48"/>
    <w:rsid w:val="00202D13"/>
    <w:rsid w:val="0020351E"/>
    <w:rsid w:val="00203921"/>
    <w:rsid w:val="0020427A"/>
    <w:rsid w:val="00204409"/>
    <w:rsid w:val="00204D9D"/>
    <w:rsid w:val="00204EDD"/>
    <w:rsid w:val="00204EEA"/>
    <w:rsid w:val="0020599C"/>
    <w:rsid w:val="00205E54"/>
    <w:rsid w:val="00205F30"/>
    <w:rsid w:val="00205FE7"/>
    <w:rsid w:val="00206B43"/>
    <w:rsid w:val="002079CA"/>
    <w:rsid w:val="00207C57"/>
    <w:rsid w:val="00207CDE"/>
    <w:rsid w:val="0021051F"/>
    <w:rsid w:val="0021085E"/>
    <w:rsid w:val="00212C52"/>
    <w:rsid w:val="00212F60"/>
    <w:rsid w:val="00212F65"/>
    <w:rsid w:val="002132CD"/>
    <w:rsid w:val="0021395C"/>
    <w:rsid w:val="00214019"/>
    <w:rsid w:val="0021468E"/>
    <w:rsid w:val="00216868"/>
    <w:rsid w:val="00216953"/>
    <w:rsid w:val="00216B5A"/>
    <w:rsid w:val="00216C55"/>
    <w:rsid w:val="00216DFD"/>
    <w:rsid w:val="00217308"/>
    <w:rsid w:val="0022027C"/>
    <w:rsid w:val="002220F3"/>
    <w:rsid w:val="0022210F"/>
    <w:rsid w:val="00222E3A"/>
    <w:rsid w:val="00223C5E"/>
    <w:rsid w:val="002247E6"/>
    <w:rsid w:val="00224F2F"/>
    <w:rsid w:val="00224FA3"/>
    <w:rsid w:val="002274B4"/>
    <w:rsid w:val="00227E67"/>
    <w:rsid w:val="00230796"/>
    <w:rsid w:val="00230EC2"/>
    <w:rsid w:val="00231769"/>
    <w:rsid w:val="00231D7B"/>
    <w:rsid w:val="00231E88"/>
    <w:rsid w:val="00232229"/>
    <w:rsid w:val="002323C5"/>
    <w:rsid w:val="00233ADD"/>
    <w:rsid w:val="00233B8B"/>
    <w:rsid w:val="00233DCB"/>
    <w:rsid w:val="00233E6A"/>
    <w:rsid w:val="00234013"/>
    <w:rsid w:val="0023444C"/>
    <w:rsid w:val="00234541"/>
    <w:rsid w:val="00235446"/>
    <w:rsid w:val="00235763"/>
    <w:rsid w:val="0023597D"/>
    <w:rsid w:val="002367CF"/>
    <w:rsid w:val="00236AF5"/>
    <w:rsid w:val="00236EC9"/>
    <w:rsid w:val="002373E4"/>
    <w:rsid w:val="002375AD"/>
    <w:rsid w:val="00237712"/>
    <w:rsid w:val="00240A74"/>
    <w:rsid w:val="00240E71"/>
    <w:rsid w:val="002423C6"/>
    <w:rsid w:val="00242455"/>
    <w:rsid w:val="00242D34"/>
    <w:rsid w:val="00244BBA"/>
    <w:rsid w:val="00244ED4"/>
    <w:rsid w:val="002453DC"/>
    <w:rsid w:val="00245785"/>
    <w:rsid w:val="00245ADF"/>
    <w:rsid w:val="00246A27"/>
    <w:rsid w:val="00247863"/>
    <w:rsid w:val="00247F0E"/>
    <w:rsid w:val="002516FF"/>
    <w:rsid w:val="00251734"/>
    <w:rsid w:val="0025182A"/>
    <w:rsid w:val="002518D9"/>
    <w:rsid w:val="00251BD3"/>
    <w:rsid w:val="002521B8"/>
    <w:rsid w:val="0025233E"/>
    <w:rsid w:val="00253D03"/>
    <w:rsid w:val="00254199"/>
    <w:rsid w:val="00254364"/>
    <w:rsid w:val="002554E4"/>
    <w:rsid w:val="00257573"/>
    <w:rsid w:val="00260AB2"/>
    <w:rsid w:val="00261CDD"/>
    <w:rsid w:val="00261E2B"/>
    <w:rsid w:val="002629E9"/>
    <w:rsid w:val="00263395"/>
    <w:rsid w:val="002643DB"/>
    <w:rsid w:val="0026446E"/>
    <w:rsid w:val="0026448C"/>
    <w:rsid w:val="00264628"/>
    <w:rsid w:val="00264F84"/>
    <w:rsid w:val="002655CC"/>
    <w:rsid w:val="00266990"/>
    <w:rsid w:val="00267268"/>
    <w:rsid w:val="0026752C"/>
    <w:rsid w:val="00270A9C"/>
    <w:rsid w:val="0027165A"/>
    <w:rsid w:val="00272027"/>
    <w:rsid w:val="002724AD"/>
    <w:rsid w:val="002724DC"/>
    <w:rsid w:val="0027391F"/>
    <w:rsid w:val="00273D42"/>
    <w:rsid w:val="00274301"/>
    <w:rsid w:val="00274671"/>
    <w:rsid w:val="00274B6F"/>
    <w:rsid w:val="002751D3"/>
    <w:rsid w:val="00275408"/>
    <w:rsid w:val="00276E99"/>
    <w:rsid w:val="00276F74"/>
    <w:rsid w:val="00277D89"/>
    <w:rsid w:val="00280B63"/>
    <w:rsid w:val="00280DC4"/>
    <w:rsid w:val="00281720"/>
    <w:rsid w:val="00282E37"/>
    <w:rsid w:val="002838FF"/>
    <w:rsid w:val="00285986"/>
    <w:rsid w:val="00287400"/>
    <w:rsid w:val="00287CD2"/>
    <w:rsid w:val="00287D5C"/>
    <w:rsid w:val="002904C6"/>
    <w:rsid w:val="00290D11"/>
    <w:rsid w:val="00290D4B"/>
    <w:rsid w:val="00290E58"/>
    <w:rsid w:val="00291C46"/>
    <w:rsid w:val="00291F6E"/>
    <w:rsid w:val="00292168"/>
    <w:rsid w:val="00293892"/>
    <w:rsid w:val="002938C5"/>
    <w:rsid w:val="002939DC"/>
    <w:rsid w:val="00293EAF"/>
    <w:rsid w:val="00294001"/>
    <w:rsid w:val="0029433F"/>
    <w:rsid w:val="00295327"/>
    <w:rsid w:val="00295A68"/>
    <w:rsid w:val="00296D83"/>
    <w:rsid w:val="00296EB9"/>
    <w:rsid w:val="00297027"/>
    <w:rsid w:val="002972E7"/>
    <w:rsid w:val="00297884"/>
    <w:rsid w:val="00297E60"/>
    <w:rsid w:val="002A0D51"/>
    <w:rsid w:val="002A0FE9"/>
    <w:rsid w:val="002A1453"/>
    <w:rsid w:val="002A14A6"/>
    <w:rsid w:val="002A2094"/>
    <w:rsid w:val="002A2B66"/>
    <w:rsid w:val="002A301C"/>
    <w:rsid w:val="002A3373"/>
    <w:rsid w:val="002A3E11"/>
    <w:rsid w:val="002A3F9E"/>
    <w:rsid w:val="002A42A1"/>
    <w:rsid w:val="002A67D3"/>
    <w:rsid w:val="002A6F54"/>
    <w:rsid w:val="002A7BAB"/>
    <w:rsid w:val="002B07A8"/>
    <w:rsid w:val="002B224F"/>
    <w:rsid w:val="002B2882"/>
    <w:rsid w:val="002B3055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3D"/>
    <w:rsid w:val="002C0C2B"/>
    <w:rsid w:val="002C0F50"/>
    <w:rsid w:val="002C12A6"/>
    <w:rsid w:val="002C14EB"/>
    <w:rsid w:val="002C1DA7"/>
    <w:rsid w:val="002C31F8"/>
    <w:rsid w:val="002C430A"/>
    <w:rsid w:val="002C4B49"/>
    <w:rsid w:val="002C4C5F"/>
    <w:rsid w:val="002C5021"/>
    <w:rsid w:val="002C521B"/>
    <w:rsid w:val="002C5951"/>
    <w:rsid w:val="002C5C6A"/>
    <w:rsid w:val="002C6DE9"/>
    <w:rsid w:val="002C745E"/>
    <w:rsid w:val="002D0A16"/>
    <w:rsid w:val="002D0D81"/>
    <w:rsid w:val="002D1B8B"/>
    <w:rsid w:val="002D2261"/>
    <w:rsid w:val="002D29A3"/>
    <w:rsid w:val="002D35F7"/>
    <w:rsid w:val="002D3F8C"/>
    <w:rsid w:val="002D508C"/>
    <w:rsid w:val="002D6B0B"/>
    <w:rsid w:val="002D6CA7"/>
    <w:rsid w:val="002D6D27"/>
    <w:rsid w:val="002D7310"/>
    <w:rsid w:val="002D7406"/>
    <w:rsid w:val="002D7918"/>
    <w:rsid w:val="002E0A17"/>
    <w:rsid w:val="002E0CC7"/>
    <w:rsid w:val="002E0E81"/>
    <w:rsid w:val="002E0F24"/>
    <w:rsid w:val="002E0F86"/>
    <w:rsid w:val="002E1269"/>
    <w:rsid w:val="002E1D6F"/>
    <w:rsid w:val="002E1F7B"/>
    <w:rsid w:val="002E2CF3"/>
    <w:rsid w:val="002E4D82"/>
    <w:rsid w:val="002E608C"/>
    <w:rsid w:val="002E654B"/>
    <w:rsid w:val="002F1494"/>
    <w:rsid w:val="002F20A0"/>
    <w:rsid w:val="002F2D60"/>
    <w:rsid w:val="002F2E5B"/>
    <w:rsid w:val="002F32C0"/>
    <w:rsid w:val="002F35D5"/>
    <w:rsid w:val="002F5A0A"/>
    <w:rsid w:val="002F6703"/>
    <w:rsid w:val="002F686F"/>
    <w:rsid w:val="002F6AB7"/>
    <w:rsid w:val="002F6EE3"/>
    <w:rsid w:val="002F7754"/>
    <w:rsid w:val="002F7C7A"/>
    <w:rsid w:val="0030028A"/>
    <w:rsid w:val="00300C37"/>
    <w:rsid w:val="0030110C"/>
    <w:rsid w:val="00301229"/>
    <w:rsid w:val="00301D24"/>
    <w:rsid w:val="00301F90"/>
    <w:rsid w:val="003028A0"/>
    <w:rsid w:val="00303AAD"/>
    <w:rsid w:val="00304265"/>
    <w:rsid w:val="0030516B"/>
    <w:rsid w:val="00305948"/>
    <w:rsid w:val="00305AA6"/>
    <w:rsid w:val="00306DF6"/>
    <w:rsid w:val="003072FA"/>
    <w:rsid w:val="00307395"/>
    <w:rsid w:val="0031166C"/>
    <w:rsid w:val="003117AF"/>
    <w:rsid w:val="00311B3D"/>
    <w:rsid w:val="00311E0A"/>
    <w:rsid w:val="003130F3"/>
    <w:rsid w:val="00315ACC"/>
    <w:rsid w:val="00315F8D"/>
    <w:rsid w:val="0031616E"/>
    <w:rsid w:val="0031651A"/>
    <w:rsid w:val="003167E9"/>
    <w:rsid w:val="003169F2"/>
    <w:rsid w:val="00316A16"/>
    <w:rsid w:val="00316B9F"/>
    <w:rsid w:val="003170A2"/>
    <w:rsid w:val="00317A2D"/>
    <w:rsid w:val="00317B18"/>
    <w:rsid w:val="00317CC8"/>
    <w:rsid w:val="00317E7D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365"/>
    <w:rsid w:val="0032444B"/>
    <w:rsid w:val="003249C3"/>
    <w:rsid w:val="00324F09"/>
    <w:rsid w:val="0032514B"/>
    <w:rsid w:val="003254CB"/>
    <w:rsid w:val="0032550C"/>
    <w:rsid w:val="00326898"/>
    <w:rsid w:val="00327AD4"/>
    <w:rsid w:val="00327D38"/>
    <w:rsid w:val="0033010F"/>
    <w:rsid w:val="0033158B"/>
    <w:rsid w:val="00332356"/>
    <w:rsid w:val="00333FCA"/>
    <w:rsid w:val="00334A31"/>
    <w:rsid w:val="00335B27"/>
    <w:rsid w:val="003365EC"/>
    <w:rsid w:val="003371B5"/>
    <w:rsid w:val="00337619"/>
    <w:rsid w:val="003377AF"/>
    <w:rsid w:val="00337FB0"/>
    <w:rsid w:val="003402D3"/>
    <w:rsid w:val="00341536"/>
    <w:rsid w:val="00341A3C"/>
    <w:rsid w:val="003428F5"/>
    <w:rsid w:val="00343DD4"/>
    <w:rsid w:val="00343FAD"/>
    <w:rsid w:val="00344E06"/>
    <w:rsid w:val="00345009"/>
    <w:rsid w:val="003453ED"/>
    <w:rsid w:val="0034581A"/>
    <w:rsid w:val="003463A9"/>
    <w:rsid w:val="00346688"/>
    <w:rsid w:val="00346F69"/>
    <w:rsid w:val="00347C74"/>
    <w:rsid w:val="003508E7"/>
    <w:rsid w:val="00350AC1"/>
    <w:rsid w:val="0035146C"/>
    <w:rsid w:val="00352486"/>
    <w:rsid w:val="00352D4D"/>
    <w:rsid w:val="0035360F"/>
    <w:rsid w:val="0035390F"/>
    <w:rsid w:val="003539A6"/>
    <w:rsid w:val="0035487B"/>
    <w:rsid w:val="00355067"/>
    <w:rsid w:val="00355923"/>
    <w:rsid w:val="003560B3"/>
    <w:rsid w:val="003568C6"/>
    <w:rsid w:val="00356ACD"/>
    <w:rsid w:val="003575F9"/>
    <w:rsid w:val="00360FC4"/>
    <w:rsid w:val="0036134C"/>
    <w:rsid w:val="00362200"/>
    <w:rsid w:val="00362C78"/>
    <w:rsid w:val="003648AB"/>
    <w:rsid w:val="00364DE7"/>
    <w:rsid w:val="003658F8"/>
    <w:rsid w:val="00365A9C"/>
    <w:rsid w:val="0036650E"/>
    <w:rsid w:val="00366D2B"/>
    <w:rsid w:val="00366DF7"/>
    <w:rsid w:val="003678FA"/>
    <w:rsid w:val="00367B98"/>
    <w:rsid w:val="00367EE7"/>
    <w:rsid w:val="003701BE"/>
    <w:rsid w:val="00370774"/>
    <w:rsid w:val="003718DA"/>
    <w:rsid w:val="00372C33"/>
    <w:rsid w:val="003730C1"/>
    <w:rsid w:val="00373F8F"/>
    <w:rsid w:val="003748AB"/>
    <w:rsid w:val="0037521B"/>
    <w:rsid w:val="00375B41"/>
    <w:rsid w:val="003767D2"/>
    <w:rsid w:val="00380610"/>
    <w:rsid w:val="00380621"/>
    <w:rsid w:val="00381802"/>
    <w:rsid w:val="00381BA9"/>
    <w:rsid w:val="003823B8"/>
    <w:rsid w:val="003824A1"/>
    <w:rsid w:val="00382C16"/>
    <w:rsid w:val="00382E28"/>
    <w:rsid w:val="00383F2E"/>
    <w:rsid w:val="00384595"/>
    <w:rsid w:val="0038471C"/>
    <w:rsid w:val="003848FD"/>
    <w:rsid w:val="0039086B"/>
    <w:rsid w:val="0039087A"/>
    <w:rsid w:val="003909EF"/>
    <w:rsid w:val="00390E59"/>
    <w:rsid w:val="0039120D"/>
    <w:rsid w:val="00391BEA"/>
    <w:rsid w:val="0039249F"/>
    <w:rsid w:val="00392975"/>
    <w:rsid w:val="00393B1F"/>
    <w:rsid w:val="00394981"/>
    <w:rsid w:val="00394F25"/>
    <w:rsid w:val="00395D53"/>
    <w:rsid w:val="00397429"/>
    <w:rsid w:val="0039745F"/>
    <w:rsid w:val="003976A4"/>
    <w:rsid w:val="00397866"/>
    <w:rsid w:val="003A01C6"/>
    <w:rsid w:val="003A025E"/>
    <w:rsid w:val="003A0701"/>
    <w:rsid w:val="003A126E"/>
    <w:rsid w:val="003A142A"/>
    <w:rsid w:val="003A192F"/>
    <w:rsid w:val="003A21C7"/>
    <w:rsid w:val="003A32BD"/>
    <w:rsid w:val="003A38EE"/>
    <w:rsid w:val="003A3B24"/>
    <w:rsid w:val="003A3FFE"/>
    <w:rsid w:val="003A4800"/>
    <w:rsid w:val="003A4C09"/>
    <w:rsid w:val="003A5A31"/>
    <w:rsid w:val="003A5C69"/>
    <w:rsid w:val="003A5E94"/>
    <w:rsid w:val="003A6FB4"/>
    <w:rsid w:val="003B06DC"/>
    <w:rsid w:val="003B0D68"/>
    <w:rsid w:val="003B169F"/>
    <w:rsid w:val="003B3094"/>
    <w:rsid w:val="003B4A27"/>
    <w:rsid w:val="003B4D36"/>
    <w:rsid w:val="003B4FF3"/>
    <w:rsid w:val="003B5001"/>
    <w:rsid w:val="003B5312"/>
    <w:rsid w:val="003B5CA5"/>
    <w:rsid w:val="003B6363"/>
    <w:rsid w:val="003B6E41"/>
    <w:rsid w:val="003B710A"/>
    <w:rsid w:val="003C04F2"/>
    <w:rsid w:val="003C081C"/>
    <w:rsid w:val="003C0878"/>
    <w:rsid w:val="003C3175"/>
    <w:rsid w:val="003C3248"/>
    <w:rsid w:val="003C337F"/>
    <w:rsid w:val="003C3EB7"/>
    <w:rsid w:val="003C4B5A"/>
    <w:rsid w:val="003C550A"/>
    <w:rsid w:val="003C5965"/>
    <w:rsid w:val="003C5975"/>
    <w:rsid w:val="003C5D7D"/>
    <w:rsid w:val="003C5F3F"/>
    <w:rsid w:val="003C65D2"/>
    <w:rsid w:val="003D01CE"/>
    <w:rsid w:val="003D1434"/>
    <w:rsid w:val="003D14A2"/>
    <w:rsid w:val="003D17BC"/>
    <w:rsid w:val="003D1C55"/>
    <w:rsid w:val="003D29D0"/>
    <w:rsid w:val="003D4F17"/>
    <w:rsid w:val="003D533C"/>
    <w:rsid w:val="003D590F"/>
    <w:rsid w:val="003D59BE"/>
    <w:rsid w:val="003D5D93"/>
    <w:rsid w:val="003D6D5C"/>
    <w:rsid w:val="003D7CFB"/>
    <w:rsid w:val="003D7EFC"/>
    <w:rsid w:val="003E081A"/>
    <w:rsid w:val="003E089E"/>
    <w:rsid w:val="003E1A33"/>
    <w:rsid w:val="003E2DD0"/>
    <w:rsid w:val="003E2FA7"/>
    <w:rsid w:val="003E3145"/>
    <w:rsid w:val="003E31DA"/>
    <w:rsid w:val="003E40AD"/>
    <w:rsid w:val="003E4F8A"/>
    <w:rsid w:val="003E5014"/>
    <w:rsid w:val="003E5648"/>
    <w:rsid w:val="003E5B2F"/>
    <w:rsid w:val="003E709F"/>
    <w:rsid w:val="003F05EE"/>
    <w:rsid w:val="003F07A3"/>
    <w:rsid w:val="003F08BC"/>
    <w:rsid w:val="003F0DED"/>
    <w:rsid w:val="003F28E4"/>
    <w:rsid w:val="003F2DF4"/>
    <w:rsid w:val="003F3040"/>
    <w:rsid w:val="003F411F"/>
    <w:rsid w:val="003F41C1"/>
    <w:rsid w:val="003F42F9"/>
    <w:rsid w:val="003F471E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4E0"/>
    <w:rsid w:val="00401C31"/>
    <w:rsid w:val="00402093"/>
    <w:rsid w:val="0040353E"/>
    <w:rsid w:val="00403886"/>
    <w:rsid w:val="00403E4A"/>
    <w:rsid w:val="00404FD9"/>
    <w:rsid w:val="00405172"/>
    <w:rsid w:val="004055E5"/>
    <w:rsid w:val="00405C40"/>
    <w:rsid w:val="00406A08"/>
    <w:rsid w:val="0040713A"/>
    <w:rsid w:val="0040795A"/>
    <w:rsid w:val="00410F13"/>
    <w:rsid w:val="004119C3"/>
    <w:rsid w:val="00411BDA"/>
    <w:rsid w:val="00414E4A"/>
    <w:rsid w:val="0041516A"/>
    <w:rsid w:val="00415C5D"/>
    <w:rsid w:val="00416D4B"/>
    <w:rsid w:val="00417B44"/>
    <w:rsid w:val="00421604"/>
    <w:rsid w:val="004217A4"/>
    <w:rsid w:val="004220AD"/>
    <w:rsid w:val="004223E4"/>
    <w:rsid w:val="004237A7"/>
    <w:rsid w:val="004241FE"/>
    <w:rsid w:val="00425BD0"/>
    <w:rsid w:val="00425FCB"/>
    <w:rsid w:val="0042608C"/>
    <w:rsid w:val="004301E8"/>
    <w:rsid w:val="00430401"/>
    <w:rsid w:val="00430F00"/>
    <w:rsid w:val="00430FA0"/>
    <w:rsid w:val="00432898"/>
    <w:rsid w:val="00433815"/>
    <w:rsid w:val="004348A6"/>
    <w:rsid w:val="004348B9"/>
    <w:rsid w:val="00434C3A"/>
    <w:rsid w:val="00434F7B"/>
    <w:rsid w:val="00436420"/>
    <w:rsid w:val="004365AF"/>
    <w:rsid w:val="00436A7D"/>
    <w:rsid w:val="004378E9"/>
    <w:rsid w:val="00437B2D"/>
    <w:rsid w:val="00437DEB"/>
    <w:rsid w:val="00440302"/>
    <w:rsid w:val="00440F85"/>
    <w:rsid w:val="0044115A"/>
    <w:rsid w:val="00442798"/>
    <w:rsid w:val="00442D73"/>
    <w:rsid w:val="00442F70"/>
    <w:rsid w:val="004431DC"/>
    <w:rsid w:val="004433A4"/>
    <w:rsid w:val="004440E2"/>
    <w:rsid w:val="00444964"/>
    <w:rsid w:val="00444BA6"/>
    <w:rsid w:val="0044517C"/>
    <w:rsid w:val="00446D36"/>
    <w:rsid w:val="00447781"/>
    <w:rsid w:val="004504DE"/>
    <w:rsid w:val="00450F34"/>
    <w:rsid w:val="00451296"/>
    <w:rsid w:val="00452083"/>
    <w:rsid w:val="00452BE0"/>
    <w:rsid w:val="00452EFD"/>
    <w:rsid w:val="0045327B"/>
    <w:rsid w:val="00453BE9"/>
    <w:rsid w:val="0045506C"/>
    <w:rsid w:val="00455754"/>
    <w:rsid w:val="00455B12"/>
    <w:rsid w:val="004567E9"/>
    <w:rsid w:val="00456A2F"/>
    <w:rsid w:val="00457457"/>
    <w:rsid w:val="0045760C"/>
    <w:rsid w:val="00457A89"/>
    <w:rsid w:val="004608F7"/>
    <w:rsid w:val="00460E89"/>
    <w:rsid w:val="00461C5A"/>
    <w:rsid w:val="0046281F"/>
    <w:rsid w:val="004635F6"/>
    <w:rsid w:val="0046478E"/>
    <w:rsid w:val="00465AE7"/>
    <w:rsid w:val="00465D62"/>
    <w:rsid w:val="00466B8E"/>
    <w:rsid w:val="0046729E"/>
    <w:rsid w:val="004675A1"/>
    <w:rsid w:val="00467B76"/>
    <w:rsid w:val="00467C87"/>
    <w:rsid w:val="004702AB"/>
    <w:rsid w:val="00470735"/>
    <w:rsid w:val="0047237D"/>
    <w:rsid w:val="004723C8"/>
    <w:rsid w:val="0047261D"/>
    <w:rsid w:val="0047280A"/>
    <w:rsid w:val="0047280D"/>
    <w:rsid w:val="00472991"/>
    <w:rsid w:val="00473540"/>
    <w:rsid w:val="00473734"/>
    <w:rsid w:val="0047387E"/>
    <w:rsid w:val="00474729"/>
    <w:rsid w:val="00474D6E"/>
    <w:rsid w:val="004750AB"/>
    <w:rsid w:val="00475AB6"/>
    <w:rsid w:val="004763D5"/>
    <w:rsid w:val="00477829"/>
    <w:rsid w:val="00477BD8"/>
    <w:rsid w:val="0048039B"/>
    <w:rsid w:val="00482CDE"/>
    <w:rsid w:val="00483BF0"/>
    <w:rsid w:val="0048620C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3908"/>
    <w:rsid w:val="00493CE6"/>
    <w:rsid w:val="004948BC"/>
    <w:rsid w:val="004950B0"/>
    <w:rsid w:val="004959FC"/>
    <w:rsid w:val="00495A72"/>
    <w:rsid w:val="00495EA7"/>
    <w:rsid w:val="00496D75"/>
    <w:rsid w:val="00497033"/>
    <w:rsid w:val="004976FB"/>
    <w:rsid w:val="004A0FAA"/>
    <w:rsid w:val="004A0FCD"/>
    <w:rsid w:val="004A1994"/>
    <w:rsid w:val="004A1B61"/>
    <w:rsid w:val="004A1F61"/>
    <w:rsid w:val="004A22CB"/>
    <w:rsid w:val="004A3B96"/>
    <w:rsid w:val="004A41E2"/>
    <w:rsid w:val="004A6474"/>
    <w:rsid w:val="004A6F61"/>
    <w:rsid w:val="004A7491"/>
    <w:rsid w:val="004A7649"/>
    <w:rsid w:val="004A7AFB"/>
    <w:rsid w:val="004B1DFF"/>
    <w:rsid w:val="004B2737"/>
    <w:rsid w:val="004B2A8B"/>
    <w:rsid w:val="004B38BB"/>
    <w:rsid w:val="004B435B"/>
    <w:rsid w:val="004B4A1A"/>
    <w:rsid w:val="004B592A"/>
    <w:rsid w:val="004B6C9A"/>
    <w:rsid w:val="004B7107"/>
    <w:rsid w:val="004B7563"/>
    <w:rsid w:val="004C001B"/>
    <w:rsid w:val="004C1207"/>
    <w:rsid w:val="004C1CDE"/>
    <w:rsid w:val="004C2153"/>
    <w:rsid w:val="004C227F"/>
    <w:rsid w:val="004C2321"/>
    <w:rsid w:val="004C2330"/>
    <w:rsid w:val="004C3011"/>
    <w:rsid w:val="004C3CD3"/>
    <w:rsid w:val="004C3D81"/>
    <w:rsid w:val="004C4833"/>
    <w:rsid w:val="004C4D4D"/>
    <w:rsid w:val="004C63DF"/>
    <w:rsid w:val="004C6878"/>
    <w:rsid w:val="004C7050"/>
    <w:rsid w:val="004C76BF"/>
    <w:rsid w:val="004D151B"/>
    <w:rsid w:val="004D31CF"/>
    <w:rsid w:val="004D461D"/>
    <w:rsid w:val="004D4DB5"/>
    <w:rsid w:val="004D5916"/>
    <w:rsid w:val="004D5CEC"/>
    <w:rsid w:val="004D61A4"/>
    <w:rsid w:val="004D76F2"/>
    <w:rsid w:val="004D7877"/>
    <w:rsid w:val="004D7D52"/>
    <w:rsid w:val="004E0A7F"/>
    <w:rsid w:val="004E16A7"/>
    <w:rsid w:val="004E17F8"/>
    <w:rsid w:val="004E2154"/>
    <w:rsid w:val="004E26D8"/>
    <w:rsid w:val="004E3970"/>
    <w:rsid w:val="004E54FB"/>
    <w:rsid w:val="004E56FE"/>
    <w:rsid w:val="004E59D3"/>
    <w:rsid w:val="004E6491"/>
    <w:rsid w:val="004E7A9F"/>
    <w:rsid w:val="004F194B"/>
    <w:rsid w:val="004F1B30"/>
    <w:rsid w:val="004F3965"/>
    <w:rsid w:val="004F4B5E"/>
    <w:rsid w:val="004F4B72"/>
    <w:rsid w:val="004F4E16"/>
    <w:rsid w:val="004F5060"/>
    <w:rsid w:val="004F509C"/>
    <w:rsid w:val="004F51EF"/>
    <w:rsid w:val="004F5AC2"/>
    <w:rsid w:val="004F6A9D"/>
    <w:rsid w:val="004F7F18"/>
    <w:rsid w:val="005001B5"/>
    <w:rsid w:val="00500503"/>
    <w:rsid w:val="00501A58"/>
    <w:rsid w:val="00501AD6"/>
    <w:rsid w:val="005029FB"/>
    <w:rsid w:val="00506674"/>
    <w:rsid w:val="00506CF1"/>
    <w:rsid w:val="00510A0F"/>
    <w:rsid w:val="005123DB"/>
    <w:rsid w:val="00513080"/>
    <w:rsid w:val="00513183"/>
    <w:rsid w:val="00513232"/>
    <w:rsid w:val="00513467"/>
    <w:rsid w:val="00513A1A"/>
    <w:rsid w:val="005140B7"/>
    <w:rsid w:val="00514214"/>
    <w:rsid w:val="0051437B"/>
    <w:rsid w:val="00514730"/>
    <w:rsid w:val="00514F4C"/>
    <w:rsid w:val="00514FD6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0FB4"/>
    <w:rsid w:val="00521023"/>
    <w:rsid w:val="00521AA5"/>
    <w:rsid w:val="00522DBA"/>
    <w:rsid w:val="00523E0D"/>
    <w:rsid w:val="005241A1"/>
    <w:rsid w:val="0052457E"/>
    <w:rsid w:val="00525264"/>
    <w:rsid w:val="00526A14"/>
    <w:rsid w:val="00527DE3"/>
    <w:rsid w:val="00530B69"/>
    <w:rsid w:val="005317E9"/>
    <w:rsid w:val="00531F65"/>
    <w:rsid w:val="00532577"/>
    <w:rsid w:val="005327CA"/>
    <w:rsid w:val="0053291E"/>
    <w:rsid w:val="00533320"/>
    <w:rsid w:val="005343C3"/>
    <w:rsid w:val="00534C21"/>
    <w:rsid w:val="00535B7E"/>
    <w:rsid w:val="00536256"/>
    <w:rsid w:val="00536686"/>
    <w:rsid w:val="00536D5B"/>
    <w:rsid w:val="005379DE"/>
    <w:rsid w:val="00540181"/>
    <w:rsid w:val="00540893"/>
    <w:rsid w:val="00541051"/>
    <w:rsid w:val="00541A55"/>
    <w:rsid w:val="0054284E"/>
    <w:rsid w:val="00542F64"/>
    <w:rsid w:val="0054545C"/>
    <w:rsid w:val="00546E92"/>
    <w:rsid w:val="00547FF2"/>
    <w:rsid w:val="00550479"/>
    <w:rsid w:val="00550D6E"/>
    <w:rsid w:val="00550F16"/>
    <w:rsid w:val="00552032"/>
    <w:rsid w:val="00552FD9"/>
    <w:rsid w:val="005534F7"/>
    <w:rsid w:val="0055363F"/>
    <w:rsid w:val="00553E3E"/>
    <w:rsid w:val="00554355"/>
    <w:rsid w:val="00554745"/>
    <w:rsid w:val="00555659"/>
    <w:rsid w:val="00557968"/>
    <w:rsid w:val="00557A50"/>
    <w:rsid w:val="00557B73"/>
    <w:rsid w:val="00557B97"/>
    <w:rsid w:val="00560185"/>
    <w:rsid w:val="00560825"/>
    <w:rsid w:val="0056120A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0E85"/>
    <w:rsid w:val="00571731"/>
    <w:rsid w:val="00571B16"/>
    <w:rsid w:val="00571E3F"/>
    <w:rsid w:val="0057204F"/>
    <w:rsid w:val="00572562"/>
    <w:rsid w:val="005727E8"/>
    <w:rsid w:val="005729D7"/>
    <w:rsid w:val="00572B43"/>
    <w:rsid w:val="00572EE8"/>
    <w:rsid w:val="00573873"/>
    <w:rsid w:val="005739B0"/>
    <w:rsid w:val="00573E4C"/>
    <w:rsid w:val="00574AD5"/>
    <w:rsid w:val="005754AF"/>
    <w:rsid w:val="00576465"/>
    <w:rsid w:val="0057720D"/>
    <w:rsid w:val="00577497"/>
    <w:rsid w:val="0057773D"/>
    <w:rsid w:val="00577957"/>
    <w:rsid w:val="00580735"/>
    <w:rsid w:val="00581C0E"/>
    <w:rsid w:val="00581C45"/>
    <w:rsid w:val="00581C96"/>
    <w:rsid w:val="0058223C"/>
    <w:rsid w:val="00583418"/>
    <w:rsid w:val="00583F7F"/>
    <w:rsid w:val="00584273"/>
    <w:rsid w:val="00584BB6"/>
    <w:rsid w:val="005858E7"/>
    <w:rsid w:val="005875CF"/>
    <w:rsid w:val="00587727"/>
    <w:rsid w:val="00590A7C"/>
    <w:rsid w:val="00591D59"/>
    <w:rsid w:val="00593170"/>
    <w:rsid w:val="005935B8"/>
    <w:rsid w:val="0059378E"/>
    <w:rsid w:val="00593E55"/>
    <w:rsid w:val="00595A42"/>
    <w:rsid w:val="0059687A"/>
    <w:rsid w:val="0059699D"/>
    <w:rsid w:val="005A0C93"/>
    <w:rsid w:val="005A0F91"/>
    <w:rsid w:val="005A23D3"/>
    <w:rsid w:val="005A256B"/>
    <w:rsid w:val="005A2B35"/>
    <w:rsid w:val="005A2D22"/>
    <w:rsid w:val="005A2F52"/>
    <w:rsid w:val="005A3335"/>
    <w:rsid w:val="005A386B"/>
    <w:rsid w:val="005A43A8"/>
    <w:rsid w:val="005A4CFB"/>
    <w:rsid w:val="005A5251"/>
    <w:rsid w:val="005A5B16"/>
    <w:rsid w:val="005A5E7E"/>
    <w:rsid w:val="005A5F60"/>
    <w:rsid w:val="005A6945"/>
    <w:rsid w:val="005B0869"/>
    <w:rsid w:val="005B2596"/>
    <w:rsid w:val="005B3210"/>
    <w:rsid w:val="005B32D3"/>
    <w:rsid w:val="005B3EE7"/>
    <w:rsid w:val="005B41F7"/>
    <w:rsid w:val="005B433B"/>
    <w:rsid w:val="005B4D76"/>
    <w:rsid w:val="005B517D"/>
    <w:rsid w:val="005B5AE3"/>
    <w:rsid w:val="005B762A"/>
    <w:rsid w:val="005B7AE7"/>
    <w:rsid w:val="005C0342"/>
    <w:rsid w:val="005C04D7"/>
    <w:rsid w:val="005C10B7"/>
    <w:rsid w:val="005C125F"/>
    <w:rsid w:val="005C25B6"/>
    <w:rsid w:val="005C2F05"/>
    <w:rsid w:val="005C3584"/>
    <w:rsid w:val="005C3E27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AF6"/>
    <w:rsid w:val="005D02C5"/>
    <w:rsid w:val="005D03DE"/>
    <w:rsid w:val="005D0C6C"/>
    <w:rsid w:val="005D1F0A"/>
    <w:rsid w:val="005D3151"/>
    <w:rsid w:val="005D3480"/>
    <w:rsid w:val="005D47C0"/>
    <w:rsid w:val="005D5A59"/>
    <w:rsid w:val="005D5F6B"/>
    <w:rsid w:val="005D60A4"/>
    <w:rsid w:val="005D62A3"/>
    <w:rsid w:val="005E0D05"/>
    <w:rsid w:val="005E1310"/>
    <w:rsid w:val="005E14A9"/>
    <w:rsid w:val="005E14DA"/>
    <w:rsid w:val="005E591D"/>
    <w:rsid w:val="005E5F9E"/>
    <w:rsid w:val="005E6EA8"/>
    <w:rsid w:val="005E7304"/>
    <w:rsid w:val="005F0286"/>
    <w:rsid w:val="005F05FD"/>
    <w:rsid w:val="005F0BCA"/>
    <w:rsid w:val="005F481D"/>
    <w:rsid w:val="005F5017"/>
    <w:rsid w:val="005F52A2"/>
    <w:rsid w:val="005F5421"/>
    <w:rsid w:val="005F5647"/>
    <w:rsid w:val="005F639C"/>
    <w:rsid w:val="005F7226"/>
    <w:rsid w:val="0060023D"/>
    <w:rsid w:val="006017DC"/>
    <w:rsid w:val="00601A03"/>
    <w:rsid w:val="00602750"/>
    <w:rsid w:val="00603BD7"/>
    <w:rsid w:val="00603D3C"/>
    <w:rsid w:val="006060C2"/>
    <w:rsid w:val="0060660B"/>
    <w:rsid w:val="006068FC"/>
    <w:rsid w:val="00606A63"/>
    <w:rsid w:val="00606BFC"/>
    <w:rsid w:val="006074A5"/>
    <w:rsid w:val="00607C9C"/>
    <w:rsid w:val="00610C32"/>
    <w:rsid w:val="00612A53"/>
    <w:rsid w:val="00613117"/>
    <w:rsid w:val="00613531"/>
    <w:rsid w:val="006139ED"/>
    <w:rsid w:val="00613EA8"/>
    <w:rsid w:val="00614471"/>
    <w:rsid w:val="00615E92"/>
    <w:rsid w:val="00616BC5"/>
    <w:rsid w:val="006172BB"/>
    <w:rsid w:val="00617522"/>
    <w:rsid w:val="00620D3F"/>
    <w:rsid w:val="00620F26"/>
    <w:rsid w:val="00621F0D"/>
    <w:rsid w:val="00623451"/>
    <w:rsid w:val="006236BB"/>
    <w:rsid w:val="006254F3"/>
    <w:rsid w:val="00626352"/>
    <w:rsid w:val="006265E7"/>
    <w:rsid w:val="00626DE9"/>
    <w:rsid w:val="006270F8"/>
    <w:rsid w:val="00627E6D"/>
    <w:rsid w:val="00627FFD"/>
    <w:rsid w:val="00630750"/>
    <w:rsid w:val="00630CF2"/>
    <w:rsid w:val="00631204"/>
    <w:rsid w:val="00632587"/>
    <w:rsid w:val="006328E4"/>
    <w:rsid w:val="006332DE"/>
    <w:rsid w:val="006338A3"/>
    <w:rsid w:val="006344FF"/>
    <w:rsid w:val="006355CB"/>
    <w:rsid w:val="00635680"/>
    <w:rsid w:val="00635CBB"/>
    <w:rsid w:val="0063626D"/>
    <w:rsid w:val="00636ED0"/>
    <w:rsid w:val="0063718B"/>
    <w:rsid w:val="006406D5"/>
    <w:rsid w:val="00640976"/>
    <w:rsid w:val="00640A1F"/>
    <w:rsid w:val="00641142"/>
    <w:rsid w:val="00641212"/>
    <w:rsid w:val="0064178B"/>
    <w:rsid w:val="006419D8"/>
    <w:rsid w:val="00643346"/>
    <w:rsid w:val="006433BB"/>
    <w:rsid w:val="006434C3"/>
    <w:rsid w:val="0064379A"/>
    <w:rsid w:val="006437AE"/>
    <w:rsid w:val="00645493"/>
    <w:rsid w:val="00645606"/>
    <w:rsid w:val="00645A6D"/>
    <w:rsid w:val="00646094"/>
    <w:rsid w:val="006471D0"/>
    <w:rsid w:val="00647AF0"/>
    <w:rsid w:val="0065030C"/>
    <w:rsid w:val="006507DF"/>
    <w:rsid w:val="006510A5"/>
    <w:rsid w:val="00651B1B"/>
    <w:rsid w:val="00651DE8"/>
    <w:rsid w:val="0065244F"/>
    <w:rsid w:val="006527F2"/>
    <w:rsid w:val="00652A64"/>
    <w:rsid w:val="006532C8"/>
    <w:rsid w:val="00653681"/>
    <w:rsid w:val="00654C0E"/>
    <w:rsid w:val="00654D0F"/>
    <w:rsid w:val="00654E19"/>
    <w:rsid w:val="0065600E"/>
    <w:rsid w:val="006561DB"/>
    <w:rsid w:val="00657907"/>
    <w:rsid w:val="00660333"/>
    <w:rsid w:val="0066073F"/>
    <w:rsid w:val="00660F54"/>
    <w:rsid w:val="00661142"/>
    <w:rsid w:val="00661EA1"/>
    <w:rsid w:val="00662645"/>
    <w:rsid w:val="00662912"/>
    <w:rsid w:val="00662ED3"/>
    <w:rsid w:val="00663BF4"/>
    <w:rsid w:val="006641F6"/>
    <w:rsid w:val="006651AC"/>
    <w:rsid w:val="0066562F"/>
    <w:rsid w:val="0066565D"/>
    <w:rsid w:val="00666795"/>
    <w:rsid w:val="00667804"/>
    <w:rsid w:val="00667A1E"/>
    <w:rsid w:val="00671D46"/>
    <w:rsid w:val="00672813"/>
    <w:rsid w:val="00673F5A"/>
    <w:rsid w:val="00675855"/>
    <w:rsid w:val="00675ADB"/>
    <w:rsid w:val="00675FC9"/>
    <w:rsid w:val="0067602C"/>
    <w:rsid w:val="00676630"/>
    <w:rsid w:val="006824E8"/>
    <w:rsid w:val="0068265A"/>
    <w:rsid w:val="00683464"/>
    <w:rsid w:val="00684514"/>
    <w:rsid w:val="006847B6"/>
    <w:rsid w:val="00684EB2"/>
    <w:rsid w:val="006855E9"/>
    <w:rsid w:val="0068589E"/>
    <w:rsid w:val="00685935"/>
    <w:rsid w:val="00685B59"/>
    <w:rsid w:val="00685EC9"/>
    <w:rsid w:val="0068635A"/>
    <w:rsid w:val="00686C3B"/>
    <w:rsid w:val="0068716B"/>
    <w:rsid w:val="00687B2A"/>
    <w:rsid w:val="006901BE"/>
    <w:rsid w:val="0069120C"/>
    <w:rsid w:val="00691AA1"/>
    <w:rsid w:val="00691C80"/>
    <w:rsid w:val="006924F3"/>
    <w:rsid w:val="00692795"/>
    <w:rsid w:val="0069295B"/>
    <w:rsid w:val="00692F11"/>
    <w:rsid w:val="0069364E"/>
    <w:rsid w:val="00693869"/>
    <w:rsid w:val="00694C72"/>
    <w:rsid w:val="00694C79"/>
    <w:rsid w:val="00694EB6"/>
    <w:rsid w:val="00695097"/>
    <w:rsid w:val="00695749"/>
    <w:rsid w:val="0069576E"/>
    <w:rsid w:val="00695FD0"/>
    <w:rsid w:val="006968D5"/>
    <w:rsid w:val="00696AF2"/>
    <w:rsid w:val="006975E3"/>
    <w:rsid w:val="006976AA"/>
    <w:rsid w:val="00697AA5"/>
    <w:rsid w:val="00697B4E"/>
    <w:rsid w:val="006A0A89"/>
    <w:rsid w:val="006A0CCD"/>
    <w:rsid w:val="006A194E"/>
    <w:rsid w:val="006A1C6D"/>
    <w:rsid w:val="006A1F0B"/>
    <w:rsid w:val="006A2685"/>
    <w:rsid w:val="006A2EC7"/>
    <w:rsid w:val="006A37B2"/>
    <w:rsid w:val="006A4F16"/>
    <w:rsid w:val="006A5961"/>
    <w:rsid w:val="006A5F9A"/>
    <w:rsid w:val="006A665F"/>
    <w:rsid w:val="006A666F"/>
    <w:rsid w:val="006A6C2E"/>
    <w:rsid w:val="006A6DDD"/>
    <w:rsid w:val="006A7FD6"/>
    <w:rsid w:val="006B004F"/>
    <w:rsid w:val="006B1016"/>
    <w:rsid w:val="006B1526"/>
    <w:rsid w:val="006B263E"/>
    <w:rsid w:val="006B34C2"/>
    <w:rsid w:val="006B396D"/>
    <w:rsid w:val="006B4F9F"/>
    <w:rsid w:val="006B5137"/>
    <w:rsid w:val="006B51E4"/>
    <w:rsid w:val="006B5DE3"/>
    <w:rsid w:val="006B5FE2"/>
    <w:rsid w:val="006B6D24"/>
    <w:rsid w:val="006B70FB"/>
    <w:rsid w:val="006C18DC"/>
    <w:rsid w:val="006C2E7B"/>
    <w:rsid w:val="006C31DD"/>
    <w:rsid w:val="006C37C1"/>
    <w:rsid w:val="006C45E3"/>
    <w:rsid w:val="006C4FAA"/>
    <w:rsid w:val="006C5263"/>
    <w:rsid w:val="006C52E9"/>
    <w:rsid w:val="006C58A2"/>
    <w:rsid w:val="006C5F89"/>
    <w:rsid w:val="006C6788"/>
    <w:rsid w:val="006C68E0"/>
    <w:rsid w:val="006C7C7C"/>
    <w:rsid w:val="006C7CAB"/>
    <w:rsid w:val="006D1083"/>
    <w:rsid w:val="006D1C74"/>
    <w:rsid w:val="006D1D59"/>
    <w:rsid w:val="006D2B96"/>
    <w:rsid w:val="006D3133"/>
    <w:rsid w:val="006D3630"/>
    <w:rsid w:val="006D4B75"/>
    <w:rsid w:val="006D50E1"/>
    <w:rsid w:val="006D5B67"/>
    <w:rsid w:val="006D5BAF"/>
    <w:rsid w:val="006D6B33"/>
    <w:rsid w:val="006D719C"/>
    <w:rsid w:val="006E020D"/>
    <w:rsid w:val="006E0937"/>
    <w:rsid w:val="006E1727"/>
    <w:rsid w:val="006E1A0B"/>
    <w:rsid w:val="006E1F32"/>
    <w:rsid w:val="006E229E"/>
    <w:rsid w:val="006E322C"/>
    <w:rsid w:val="006E3588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F0E38"/>
    <w:rsid w:val="006F1589"/>
    <w:rsid w:val="006F2083"/>
    <w:rsid w:val="006F2370"/>
    <w:rsid w:val="006F25AE"/>
    <w:rsid w:val="006F30B7"/>
    <w:rsid w:val="006F38D7"/>
    <w:rsid w:val="006F406A"/>
    <w:rsid w:val="006F48CE"/>
    <w:rsid w:val="006F4AE6"/>
    <w:rsid w:val="006F5C62"/>
    <w:rsid w:val="006F686A"/>
    <w:rsid w:val="006F6EA4"/>
    <w:rsid w:val="007001F2"/>
    <w:rsid w:val="00700D41"/>
    <w:rsid w:val="007018AB"/>
    <w:rsid w:val="0070255E"/>
    <w:rsid w:val="00702B50"/>
    <w:rsid w:val="00703918"/>
    <w:rsid w:val="007039E5"/>
    <w:rsid w:val="00703E55"/>
    <w:rsid w:val="00704425"/>
    <w:rsid w:val="00704714"/>
    <w:rsid w:val="0070489F"/>
    <w:rsid w:val="007054A6"/>
    <w:rsid w:val="0070552B"/>
    <w:rsid w:val="007063EE"/>
    <w:rsid w:val="00706AB0"/>
    <w:rsid w:val="00706AF2"/>
    <w:rsid w:val="00706C26"/>
    <w:rsid w:val="00707342"/>
    <w:rsid w:val="00707386"/>
    <w:rsid w:val="00707EBB"/>
    <w:rsid w:val="007102D0"/>
    <w:rsid w:val="0071040B"/>
    <w:rsid w:val="007104D9"/>
    <w:rsid w:val="007113C8"/>
    <w:rsid w:val="0071194B"/>
    <w:rsid w:val="00711C26"/>
    <w:rsid w:val="007122E1"/>
    <w:rsid w:val="007126D6"/>
    <w:rsid w:val="007136AE"/>
    <w:rsid w:val="00714710"/>
    <w:rsid w:val="00721022"/>
    <w:rsid w:val="007213ED"/>
    <w:rsid w:val="00721B13"/>
    <w:rsid w:val="00721F81"/>
    <w:rsid w:val="00721F8A"/>
    <w:rsid w:val="007224A4"/>
    <w:rsid w:val="00722B92"/>
    <w:rsid w:val="0072302A"/>
    <w:rsid w:val="007235DC"/>
    <w:rsid w:val="00723B5F"/>
    <w:rsid w:val="00723BDD"/>
    <w:rsid w:val="00723C2E"/>
    <w:rsid w:val="007246E9"/>
    <w:rsid w:val="00724B55"/>
    <w:rsid w:val="00726323"/>
    <w:rsid w:val="00726BB9"/>
    <w:rsid w:val="00727397"/>
    <w:rsid w:val="00727911"/>
    <w:rsid w:val="00727E7D"/>
    <w:rsid w:val="00730A52"/>
    <w:rsid w:val="00731135"/>
    <w:rsid w:val="00731615"/>
    <w:rsid w:val="0073375F"/>
    <w:rsid w:val="00734BED"/>
    <w:rsid w:val="007372F2"/>
    <w:rsid w:val="0073782C"/>
    <w:rsid w:val="00737E2A"/>
    <w:rsid w:val="00740AF2"/>
    <w:rsid w:val="00740C60"/>
    <w:rsid w:val="00741285"/>
    <w:rsid w:val="007414C4"/>
    <w:rsid w:val="007420B2"/>
    <w:rsid w:val="00746039"/>
    <w:rsid w:val="00746086"/>
    <w:rsid w:val="0074653F"/>
    <w:rsid w:val="00747102"/>
    <w:rsid w:val="007507B0"/>
    <w:rsid w:val="00750BB6"/>
    <w:rsid w:val="00750BE3"/>
    <w:rsid w:val="00750C95"/>
    <w:rsid w:val="00751617"/>
    <w:rsid w:val="00751C0E"/>
    <w:rsid w:val="00752B54"/>
    <w:rsid w:val="0075319F"/>
    <w:rsid w:val="007532A9"/>
    <w:rsid w:val="007538CB"/>
    <w:rsid w:val="00753F25"/>
    <w:rsid w:val="00754499"/>
    <w:rsid w:val="00754A35"/>
    <w:rsid w:val="00754D40"/>
    <w:rsid w:val="00754F25"/>
    <w:rsid w:val="00755C6C"/>
    <w:rsid w:val="00755D4D"/>
    <w:rsid w:val="00756A62"/>
    <w:rsid w:val="00757106"/>
    <w:rsid w:val="00757DAC"/>
    <w:rsid w:val="00757E52"/>
    <w:rsid w:val="00760D16"/>
    <w:rsid w:val="00760E47"/>
    <w:rsid w:val="00761040"/>
    <w:rsid w:val="00761751"/>
    <w:rsid w:val="007623B7"/>
    <w:rsid w:val="00762B85"/>
    <w:rsid w:val="0076331E"/>
    <w:rsid w:val="007635DA"/>
    <w:rsid w:val="00763A94"/>
    <w:rsid w:val="00763DFB"/>
    <w:rsid w:val="007649A1"/>
    <w:rsid w:val="00764BDA"/>
    <w:rsid w:val="00764CC8"/>
    <w:rsid w:val="00764EC2"/>
    <w:rsid w:val="0076518D"/>
    <w:rsid w:val="007658FD"/>
    <w:rsid w:val="00766612"/>
    <w:rsid w:val="0076704B"/>
    <w:rsid w:val="0076779B"/>
    <w:rsid w:val="00767C62"/>
    <w:rsid w:val="00770408"/>
    <w:rsid w:val="00771A19"/>
    <w:rsid w:val="00771FE2"/>
    <w:rsid w:val="0077412A"/>
    <w:rsid w:val="00774450"/>
    <w:rsid w:val="0077614F"/>
    <w:rsid w:val="00776AFA"/>
    <w:rsid w:val="00777937"/>
    <w:rsid w:val="00780130"/>
    <w:rsid w:val="00780EB0"/>
    <w:rsid w:val="00781CD7"/>
    <w:rsid w:val="00782BA8"/>
    <w:rsid w:val="00782C49"/>
    <w:rsid w:val="00783611"/>
    <w:rsid w:val="00784813"/>
    <w:rsid w:val="00785587"/>
    <w:rsid w:val="007856F6"/>
    <w:rsid w:val="00785BEB"/>
    <w:rsid w:val="00786673"/>
    <w:rsid w:val="007869FA"/>
    <w:rsid w:val="00787193"/>
    <w:rsid w:val="00787404"/>
    <w:rsid w:val="00787BA8"/>
    <w:rsid w:val="00787CE2"/>
    <w:rsid w:val="007901D5"/>
    <w:rsid w:val="0079082B"/>
    <w:rsid w:val="00791F4F"/>
    <w:rsid w:val="00791F5E"/>
    <w:rsid w:val="00792013"/>
    <w:rsid w:val="007922FA"/>
    <w:rsid w:val="00794DE4"/>
    <w:rsid w:val="007956B8"/>
    <w:rsid w:val="00795D18"/>
    <w:rsid w:val="007963A0"/>
    <w:rsid w:val="0079665D"/>
    <w:rsid w:val="007967C1"/>
    <w:rsid w:val="00797E35"/>
    <w:rsid w:val="00797F27"/>
    <w:rsid w:val="00797F65"/>
    <w:rsid w:val="007A03BC"/>
    <w:rsid w:val="007A17B8"/>
    <w:rsid w:val="007A19F2"/>
    <w:rsid w:val="007A1F96"/>
    <w:rsid w:val="007A2116"/>
    <w:rsid w:val="007A3B00"/>
    <w:rsid w:val="007A4415"/>
    <w:rsid w:val="007A499A"/>
    <w:rsid w:val="007A60BB"/>
    <w:rsid w:val="007A7309"/>
    <w:rsid w:val="007A7811"/>
    <w:rsid w:val="007B0EC2"/>
    <w:rsid w:val="007B182F"/>
    <w:rsid w:val="007B1A34"/>
    <w:rsid w:val="007B1BBB"/>
    <w:rsid w:val="007B3B11"/>
    <w:rsid w:val="007B411F"/>
    <w:rsid w:val="007B45E1"/>
    <w:rsid w:val="007B545A"/>
    <w:rsid w:val="007B5802"/>
    <w:rsid w:val="007B5940"/>
    <w:rsid w:val="007B6D70"/>
    <w:rsid w:val="007C0138"/>
    <w:rsid w:val="007C02CE"/>
    <w:rsid w:val="007C1611"/>
    <w:rsid w:val="007C2364"/>
    <w:rsid w:val="007C3180"/>
    <w:rsid w:val="007C3498"/>
    <w:rsid w:val="007C35BE"/>
    <w:rsid w:val="007C3903"/>
    <w:rsid w:val="007C3A6A"/>
    <w:rsid w:val="007C3E0E"/>
    <w:rsid w:val="007C5413"/>
    <w:rsid w:val="007C6FAD"/>
    <w:rsid w:val="007C70A5"/>
    <w:rsid w:val="007C79B4"/>
    <w:rsid w:val="007C7D0F"/>
    <w:rsid w:val="007D03E8"/>
    <w:rsid w:val="007D06DB"/>
    <w:rsid w:val="007D0AB4"/>
    <w:rsid w:val="007D1879"/>
    <w:rsid w:val="007D1DF9"/>
    <w:rsid w:val="007D2572"/>
    <w:rsid w:val="007D3E76"/>
    <w:rsid w:val="007D41FC"/>
    <w:rsid w:val="007D449F"/>
    <w:rsid w:val="007D55B7"/>
    <w:rsid w:val="007D5795"/>
    <w:rsid w:val="007D5AE7"/>
    <w:rsid w:val="007D5EDC"/>
    <w:rsid w:val="007D6173"/>
    <w:rsid w:val="007D68E4"/>
    <w:rsid w:val="007D6A69"/>
    <w:rsid w:val="007E0518"/>
    <w:rsid w:val="007E079E"/>
    <w:rsid w:val="007E16BB"/>
    <w:rsid w:val="007E189F"/>
    <w:rsid w:val="007E1E3F"/>
    <w:rsid w:val="007E3573"/>
    <w:rsid w:val="007E48D5"/>
    <w:rsid w:val="007E551A"/>
    <w:rsid w:val="007E58FA"/>
    <w:rsid w:val="007E5A10"/>
    <w:rsid w:val="007E6882"/>
    <w:rsid w:val="007E68CE"/>
    <w:rsid w:val="007E720D"/>
    <w:rsid w:val="007E7F04"/>
    <w:rsid w:val="007F02B4"/>
    <w:rsid w:val="007F04D7"/>
    <w:rsid w:val="007F0F22"/>
    <w:rsid w:val="007F1098"/>
    <w:rsid w:val="007F1348"/>
    <w:rsid w:val="007F1542"/>
    <w:rsid w:val="007F157A"/>
    <w:rsid w:val="007F1A15"/>
    <w:rsid w:val="007F1EE1"/>
    <w:rsid w:val="007F21C8"/>
    <w:rsid w:val="007F24CB"/>
    <w:rsid w:val="007F36D0"/>
    <w:rsid w:val="007F3CB1"/>
    <w:rsid w:val="007F4F2B"/>
    <w:rsid w:val="007F50EF"/>
    <w:rsid w:val="007F5492"/>
    <w:rsid w:val="007F5602"/>
    <w:rsid w:val="007F58A1"/>
    <w:rsid w:val="007F6F01"/>
    <w:rsid w:val="00800393"/>
    <w:rsid w:val="00801523"/>
    <w:rsid w:val="00801613"/>
    <w:rsid w:val="0080189A"/>
    <w:rsid w:val="00801932"/>
    <w:rsid w:val="0080249D"/>
    <w:rsid w:val="0080321C"/>
    <w:rsid w:val="008036D9"/>
    <w:rsid w:val="008042BC"/>
    <w:rsid w:val="00805827"/>
    <w:rsid w:val="008059F2"/>
    <w:rsid w:val="008060A9"/>
    <w:rsid w:val="008068B5"/>
    <w:rsid w:val="00806D78"/>
    <w:rsid w:val="00810ADC"/>
    <w:rsid w:val="00810D6E"/>
    <w:rsid w:val="00810DED"/>
    <w:rsid w:val="00811F27"/>
    <w:rsid w:val="008121F7"/>
    <w:rsid w:val="00813856"/>
    <w:rsid w:val="00813C6B"/>
    <w:rsid w:val="008143E9"/>
    <w:rsid w:val="00814F9B"/>
    <w:rsid w:val="0081548E"/>
    <w:rsid w:val="008156FA"/>
    <w:rsid w:val="00816EB5"/>
    <w:rsid w:val="00817070"/>
    <w:rsid w:val="00817AE5"/>
    <w:rsid w:val="00820369"/>
    <w:rsid w:val="008208C4"/>
    <w:rsid w:val="008210EE"/>
    <w:rsid w:val="00821599"/>
    <w:rsid w:val="008216F0"/>
    <w:rsid w:val="00822005"/>
    <w:rsid w:val="00823B30"/>
    <w:rsid w:val="00823DCB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36F8"/>
    <w:rsid w:val="00833AFE"/>
    <w:rsid w:val="00834136"/>
    <w:rsid w:val="00835546"/>
    <w:rsid w:val="00836727"/>
    <w:rsid w:val="00836DBF"/>
    <w:rsid w:val="00837039"/>
    <w:rsid w:val="0083768C"/>
    <w:rsid w:val="00840A90"/>
    <w:rsid w:val="00842114"/>
    <w:rsid w:val="00842579"/>
    <w:rsid w:val="00843312"/>
    <w:rsid w:val="00843F5D"/>
    <w:rsid w:val="00844AF5"/>
    <w:rsid w:val="00845435"/>
    <w:rsid w:val="008456B7"/>
    <w:rsid w:val="008456EA"/>
    <w:rsid w:val="0084584A"/>
    <w:rsid w:val="00845992"/>
    <w:rsid w:val="00845A1A"/>
    <w:rsid w:val="0084610D"/>
    <w:rsid w:val="00846D03"/>
    <w:rsid w:val="00847031"/>
    <w:rsid w:val="0084705F"/>
    <w:rsid w:val="0084737C"/>
    <w:rsid w:val="00847EB1"/>
    <w:rsid w:val="00850630"/>
    <w:rsid w:val="00851362"/>
    <w:rsid w:val="00851915"/>
    <w:rsid w:val="0085212D"/>
    <w:rsid w:val="00854343"/>
    <w:rsid w:val="00854416"/>
    <w:rsid w:val="00854FBA"/>
    <w:rsid w:val="00855DD8"/>
    <w:rsid w:val="00855EDF"/>
    <w:rsid w:val="0085664A"/>
    <w:rsid w:val="00856CA5"/>
    <w:rsid w:val="008573A3"/>
    <w:rsid w:val="008576EC"/>
    <w:rsid w:val="00857B34"/>
    <w:rsid w:val="00857CDA"/>
    <w:rsid w:val="00857D37"/>
    <w:rsid w:val="00857DCB"/>
    <w:rsid w:val="008617DC"/>
    <w:rsid w:val="00861C59"/>
    <w:rsid w:val="00863160"/>
    <w:rsid w:val="008636D1"/>
    <w:rsid w:val="00863E54"/>
    <w:rsid w:val="0086441E"/>
    <w:rsid w:val="00864D42"/>
    <w:rsid w:val="008654E5"/>
    <w:rsid w:val="0087001D"/>
    <w:rsid w:val="008728FC"/>
    <w:rsid w:val="00872E5E"/>
    <w:rsid w:val="00872F18"/>
    <w:rsid w:val="0087356B"/>
    <w:rsid w:val="00875333"/>
    <w:rsid w:val="00875BD6"/>
    <w:rsid w:val="00876359"/>
    <w:rsid w:val="00876D2E"/>
    <w:rsid w:val="00876E91"/>
    <w:rsid w:val="00877025"/>
    <w:rsid w:val="00877F32"/>
    <w:rsid w:val="00883800"/>
    <w:rsid w:val="0088409B"/>
    <w:rsid w:val="00884270"/>
    <w:rsid w:val="00885F67"/>
    <w:rsid w:val="00886DD4"/>
    <w:rsid w:val="00886F38"/>
    <w:rsid w:val="008872DF"/>
    <w:rsid w:val="00890A73"/>
    <w:rsid w:val="008912CF"/>
    <w:rsid w:val="00891603"/>
    <w:rsid w:val="00892043"/>
    <w:rsid w:val="0089226F"/>
    <w:rsid w:val="00892753"/>
    <w:rsid w:val="00892C88"/>
    <w:rsid w:val="008938D2"/>
    <w:rsid w:val="00894753"/>
    <w:rsid w:val="00894A42"/>
    <w:rsid w:val="00894A65"/>
    <w:rsid w:val="00895FA7"/>
    <w:rsid w:val="008963AC"/>
    <w:rsid w:val="00896873"/>
    <w:rsid w:val="0089700C"/>
    <w:rsid w:val="008A0DB3"/>
    <w:rsid w:val="008A19A6"/>
    <w:rsid w:val="008A1F01"/>
    <w:rsid w:val="008A22DC"/>
    <w:rsid w:val="008A25FF"/>
    <w:rsid w:val="008A275F"/>
    <w:rsid w:val="008A27B4"/>
    <w:rsid w:val="008A3330"/>
    <w:rsid w:val="008A37AF"/>
    <w:rsid w:val="008A44AF"/>
    <w:rsid w:val="008A49E5"/>
    <w:rsid w:val="008A4D7E"/>
    <w:rsid w:val="008A4F93"/>
    <w:rsid w:val="008A5377"/>
    <w:rsid w:val="008A575C"/>
    <w:rsid w:val="008A5C90"/>
    <w:rsid w:val="008B096F"/>
    <w:rsid w:val="008B1460"/>
    <w:rsid w:val="008B1D42"/>
    <w:rsid w:val="008B25F5"/>
    <w:rsid w:val="008B2D25"/>
    <w:rsid w:val="008B392F"/>
    <w:rsid w:val="008B4E20"/>
    <w:rsid w:val="008B50FB"/>
    <w:rsid w:val="008B5138"/>
    <w:rsid w:val="008B5CE2"/>
    <w:rsid w:val="008B7482"/>
    <w:rsid w:val="008C02FD"/>
    <w:rsid w:val="008C0BB2"/>
    <w:rsid w:val="008C12D5"/>
    <w:rsid w:val="008C1956"/>
    <w:rsid w:val="008C22C3"/>
    <w:rsid w:val="008C34AB"/>
    <w:rsid w:val="008C3805"/>
    <w:rsid w:val="008C47AD"/>
    <w:rsid w:val="008C490E"/>
    <w:rsid w:val="008C5046"/>
    <w:rsid w:val="008C6CEE"/>
    <w:rsid w:val="008C77E4"/>
    <w:rsid w:val="008C78EE"/>
    <w:rsid w:val="008D03CA"/>
    <w:rsid w:val="008D1D2D"/>
    <w:rsid w:val="008D2648"/>
    <w:rsid w:val="008D2AE6"/>
    <w:rsid w:val="008D31D1"/>
    <w:rsid w:val="008D3535"/>
    <w:rsid w:val="008D3BDE"/>
    <w:rsid w:val="008D49FF"/>
    <w:rsid w:val="008D608D"/>
    <w:rsid w:val="008D63B6"/>
    <w:rsid w:val="008D641A"/>
    <w:rsid w:val="008D6470"/>
    <w:rsid w:val="008D6628"/>
    <w:rsid w:val="008D706C"/>
    <w:rsid w:val="008D7504"/>
    <w:rsid w:val="008E26A6"/>
    <w:rsid w:val="008E27D8"/>
    <w:rsid w:val="008E4739"/>
    <w:rsid w:val="008E4DB4"/>
    <w:rsid w:val="008E4DE2"/>
    <w:rsid w:val="008E56E7"/>
    <w:rsid w:val="008E61D4"/>
    <w:rsid w:val="008E6C57"/>
    <w:rsid w:val="008F0888"/>
    <w:rsid w:val="008F11DA"/>
    <w:rsid w:val="008F1789"/>
    <w:rsid w:val="008F1B17"/>
    <w:rsid w:val="008F274F"/>
    <w:rsid w:val="008F2BED"/>
    <w:rsid w:val="008F315D"/>
    <w:rsid w:val="008F451A"/>
    <w:rsid w:val="008F47FA"/>
    <w:rsid w:val="008F5115"/>
    <w:rsid w:val="008F5487"/>
    <w:rsid w:val="008F5CF8"/>
    <w:rsid w:val="008F5D71"/>
    <w:rsid w:val="008F5F90"/>
    <w:rsid w:val="008F6211"/>
    <w:rsid w:val="008F6CC2"/>
    <w:rsid w:val="008F6F1F"/>
    <w:rsid w:val="008F744C"/>
    <w:rsid w:val="008F771A"/>
    <w:rsid w:val="008F7BFD"/>
    <w:rsid w:val="0090012B"/>
    <w:rsid w:val="00900B30"/>
    <w:rsid w:val="00900E54"/>
    <w:rsid w:val="00900E9E"/>
    <w:rsid w:val="009010EC"/>
    <w:rsid w:val="009010F9"/>
    <w:rsid w:val="0090128A"/>
    <w:rsid w:val="00901D83"/>
    <w:rsid w:val="00901E26"/>
    <w:rsid w:val="00901F07"/>
    <w:rsid w:val="0090221D"/>
    <w:rsid w:val="0090252A"/>
    <w:rsid w:val="00902620"/>
    <w:rsid w:val="00902EAA"/>
    <w:rsid w:val="00903B7F"/>
    <w:rsid w:val="00904FCE"/>
    <w:rsid w:val="0090518C"/>
    <w:rsid w:val="0090555F"/>
    <w:rsid w:val="009057D9"/>
    <w:rsid w:val="00905F0D"/>
    <w:rsid w:val="00906AFB"/>
    <w:rsid w:val="0090753E"/>
    <w:rsid w:val="00907BBC"/>
    <w:rsid w:val="009101E9"/>
    <w:rsid w:val="00910ADB"/>
    <w:rsid w:val="00910FEE"/>
    <w:rsid w:val="00912A94"/>
    <w:rsid w:val="00914E1E"/>
    <w:rsid w:val="0091571D"/>
    <w:rsid w:val="009163DE"/>
    <w:rsid w:val="009178D2"/>
    <w:rsid w:val="00917B56"/>
    <w:rsid w:val="009206CB"/>
    <w:rsid w:val="00920E82"/>
    <w:rsid w:val="0092174D"/>
    <w:rsid w:val="009219B4"/>
    <w:rsid w:val="009224E2"/>
    <w:rsid w:val="00922E65"/>
    <w:rsid w:val="00923090"/>
    <w:rsid w:val="009236F4"/>
    <w:rsid w:val="00923D2D"/>
    <w:rsid w:val="00924F10"/>
    <w:rsid w:val="009252B1"/>
    <w:rsid w:val="0092577A"/>
    <w:rsid w:val="009262F0"/>
    <w:rsid w:val="009268C6"/>
    <w:rsid w:val="00926B77"/>
    <w:rsid w:val="009274B7"/>
    <w:rsid w:val="00930AEF"/>
    <w:rsid w:val="00930D2B"/>
    <w:rsid w:val="00932660"/>
    <w:rsid w:val="00932FBB"/>
    <w:rsid w:val="009333E8"/>
    <w:rsid w:val="00933524"/>
    <w:rsid w:val="00934317"/>
    <w:rsid w:val="00934887"/>
    <w:rsid w:val="009351D9"/>
    <w:rsid w:val="00935326"/>
    <w:rsid w:val="00935AA1"/>
    <w:rsid w:val="00936F46"/>
    <w:rsid w:val="009378AD"/>
    <w:rsid w:val="00940E6D"/>
    <w:rsid w:val="00941BFB"/>
    <w:rsid w:val="00941D91"/>
    <w:rsid w:val="009445D1"/>
    <w:rsid w:val="00944605"/>
    <w:rsid w:val="009448E1"/>
    <w:rsid w:val="00945218"/>
    <w:rsid w:val="009456E6"/>
    <w:rsid w:val="00945E12"/>
    <w:rsid w:val="00946003"/>
    <w:rsid w:val="00946137"/>
    <w:rsid w:val="009466D4"/>
    <w:rsid w:val="00946F13"/>
    <w:rsid w:val="00947701"/>
    <w:rsid w:val="00947F95"/>
    <w:rsid w:val="00950F2F"/>
    <w:rsid w:val="00951FC7"/>
    <w:rsid w:val="00952055"/>
    <w:rsid w:val="00952F30"/>
    <w:rsid w:val="00954149"/>
    <w:rsid w:val="0095509F"/>
    <w:rsid w:val="00956711"/>
    <w:rsid w:val="009571BD"/>
    <w:rsid w:val="00957BCE"/>
    <w:rsid w:val="00960104"/>
    <w:rsid w:val="00960442"/>
    <w:rsid w:val="00962046"/>
    <w:rsid w:val="0096224B"/>
    <w:rsid w:val="0096224D"/>
    <w:rsid w:val="0096352B"/>
    <w:rsid w:val="009649D0"/>
    <w:rsid w:val="00965B65"/>
    <w:rsid w:val="00965BD0"/>
    <w:rsid w:val="0096666F"/>
    <w:rsid w:val="00966D29"/>
    <w:rsid w:val="009679BB"/>
    <w:rsid w:val="00970382"/>
    <w:rsid w:val="009709E6"/>
    <w:rsid w:val="00970F26"/>
    <w:rsid w:val="00971E54"/>
    <w:rsid w:val="00973354"/>
    <w:rsid w:val="009734DC"/>
    <w:rsid w:val="00973742"/>
    <w:rsid w:val="00973D2F"/>
    <w:rsid w:val="00974CEC"/>
    <w:rsid w:val="00974EDB"/>
    <w:rsid w:val="00976F93"/>
    <w:rsid w:val="00977C74"/>
    <w:rsid w:val="00977D8C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AAF"/>
    <w:rsid w:val="009846C8"/>
    <w:rsid w:val="00984BAC"/>
    <w:rsid w:val="00985C6C"/>
    <w:rsid w:val="009869F5"/>
    <w:rsid w:val="009910D9"/>
    <w:rsid w:val="00991C43"/>
    <w:rsid w:val="00992800"/>
    <w:rsid w:val="00992F64"/>
    <w:rsid w:val="00993971"/>
    <w:rsid w:val="009939C6"/>
    <w:rsid w:val="00994B6E"/>
    <w:rsid w:val="00994DA0"/>
    <w:rsid w:val="00994E80"/>
    <w:rsid w:val="00995235"/>
    <w:rsid w:val="009971CC"/>
    <w:rsid w:val="00997277"/>
    <w:rsid w:val="0099753E"/>
    <w:rsid w:val="009A0173"/>
    <w:rsid w:val="009A07E1"/>
    <w:rsid w:val="009A0B27"/>
    <w:rsid w:val="009A0F40"/>
    <w:rsid w:val="009A13B9"/>
    <w:rsid w:val="009A1F8D"/>
    <w:rsid w:val="009A27FB"/>
    <w:rsid w:val="009A296C"/>
    <w:rsid w:val="009A2C6A"/>
    <w:rsid w:val="009A2C9D"/>
    <w:rsid w:val="009A2D67"/>
    <w:rsid w:val="009A313F"/>
    <w:rsid w:val="009A3845"/>
    <w:rsid w:val="009A4D57"/>
    <w:rsid w:val="009A575B"/>
    <w:rsid w:val="009A5CB0"/>
    <w:rsid w:val="009A646E"/>
    <w:rsid w:val="009A6542"/>
    <w:rsid w:val="009A65DE"/>
    <w:rsid w:val="009A6FC8"/>
    <w:rsid w:val="009B00EC"/>
    <w:rsid w:val="009B01B1"/>
    <w:rsid w:val="009B01FF"/>
    <w:rsid w:val="009B027D"/>
    <w:rsid w:val="009B0FE0"/>
    <w:rsid w:val="009B105D"/>
    <w:rsid w:val="009B14D0"/>
    <w:rsid w:val="009B21DC"/>
    <w:rsid w:val="009B283B"/>
    <w:rsid w:val="009B2CDC"/>
    <w:rsid w:val="009B5639"/>
    <w:rsid w:val="009B5810"/>
    <w:rsid w:val="009B5AC6"/>
    <w:rsid w:val="009B79B5"/>
    <w:rsid w:val="009B7BAF"/>
    <w:rsid w:val="009C0661"/>
    <w:rsid w:val="009C0B91"/>
    <w:rsid w:val="009C0DFF"/>
    <w:rsid w:val="009C1361"/>
    <w:rsid w:val="009C1547"/>
    <w:rsid w:val="009C1D27"/>
    <w:rsid w:val="009C2117"/>
    <w:rsid w:val="009C3488"/>
    <w:rsid w:val="009C35E2"/>
    <w:rsid w:val="009C4059"/>
    <w:rsid w:val="009C4729"/>
    <w:rsid w:val="009C57C6"/>
    <w:rsid w:val="009C5A89"/>
    <w:rsid w:val="009C6170"/>
    <w:rsid w:val="009C63B2"/>
    <w:rsid w:val="009C6A5E"/>
    <w:rsid w:val="009C7EDF"/>
    <w:rsid w:val="009D0767"/>
    <w:rsid w:val="009D09C7"/>
    <w:rsid w:val="009D1A93"/>
    <w:rsid w:val="009D1BC4"/>
    <w:rsid w:val="009D1D21"/>
    <w:rsid w:val="009D237F"/>
    <w:rsid w:val="009D2424"/>
    <w:rsid w:val="009D250F"/>
    <w:rsid w:val="009D456E"/>
    <w:rsid w:val="009D4E0B"/>
    <w:rsid w:val="009D7660"/>
    <w:rsid w:val="009D7795"/>
    <w:rsid w:val="009D7910"/>
    <w:rsid w:val="009D7BD1"/>
    <w:rsid w:val="009E0287"/>
    <w:rsid w:val="009E0654"/>
    <w:rsid w:val="009E0CF2"/>
    <w:rsid w:val="009E0D60"/>
    <w:rsid w:val="009E0F5E"/>
    <w:rsid w:val="009E0F7F"/>
    <w:rsid w:val="009E15D3"/>
    <w:rsid w:val="009E1B22"/>
    <w:rsid w:val="009E219B"/>
    <w:rsid w:val="009E2737"/>
    <w:rsid w:val="009E3A61"/>
    <w:rsid w:val="009E45CA"/>
    <w:rsid w:val="009E4BE8"/>
    <w:rsid w:val="009E4ECC"/>
    <w:rsid w:val="009E5D5A"/>
    <w:rsid w:val="009E6946"/>
    <w:rsid w:val="009E7AA2"/>
    <w:rsid w:val="009E7F29"/>
    <w:rsid w:val="009F0C89"/>
    <w:rsid w:val="009F1B50"/>
    <w:rsid w:val="009F25BE"/>
    <w:rsid w:val="009F2725"/>
    <w:rsid w:val="009F2986"/>
    <w:rsid w:val="009F2AC7"/>
    <w:rsid w:val="009F4164"/>
    <w:rsid w:val="009F4314"/>
    <w:rsid w:val="009F4C2C"/>
    <w:rsid w:val="009F50AE"/>
    <w:rsid w:val="009F515E"/>
    <w:rsid w:val="009F5903"/>
    <w:rsid w:val="009F5CC2"/>
    <w:rsid w:val="009F6206"/>
    <w:rsid w:val="009F6336"/>
    <w:rsid w:val="009F659C"/>
    <w:rsid w:val="009F6B54"/>
    <w:rsid w:val="009F7BFF"/>
    <w:rsid w:val="00A00471"/>
    <w:rsid w:val="00A00D07"/>
    <w:rsid w:val="00A012A0"/>
    <w:rsid w:val="00A013D1"/>
    <w:rsid w:val="00A0176C"/>
    <w:rsid w:val="00A01BC5"/>
    <w:rsid w:val="00A0240F"/>
    <w:rsid w:val="00A02498"/>
    <w:rsid w:val="00A02E50"/>
    <w:rsid w:val="00A03D9E"/>
    <w:rsid w:val="00A04B73"/>
    <w:rsid w:val="00A0597C"/>
    <w:rsid w:val="00A059DB"/>
    <w:rsid w:val="00A06B37"/>
    <w:rsid w:val="00A07278"/>
    <w:rsid w:val="00A11298"/>
    <w:rsid w:val="00A11881"/>
    <w:rsid w:val="00A11A39"/>
    <w:rsid w:val="00A130E7"/>
    <w:rsid w:val="00A136AF"/>
    <w:rsid w:val="00A15511"/>
    <w:rsid w:val="00A15E2B"/>
    <w:rsid w:val="00A15F2D"/>
    <w:rsid w:val="00A15FAC"/>
    <w:rsid w:val="00A16454"/>
    <w:rsid w:val="00A20D35"/>
    <w:rsid w:val="00A2195F"/>
    <w:rsid w:val="00A22551"/>
    <w:rsid w:val="00A246E6"/>
    <w:rsid w:val="00A24745"/>
    <w:rsid w:val="00A252AC"/>
    <w:rsid w:val="00A25414"/>
    <w:rsid w:val="00A25639"/>
    <w:rsid w:val="00A26382"/>
    <w:rsid w:val="00A2667B"/>
    <w:rsid w:val="00A26E23"/>
    <w:rsid w:val="00A26EDC"/>
    <w:rsid w:val="00A2755C"/>
    <w:rsid w:val="00A279A6"/>
    <w:rsid w:val="00A307DD"/>
    <w:rsid w:val="00A31B19"/>
    <w:rsid w:val="00A31D78"/>
    <w:rsid w:val="00A32228"/>
    <w:rsid w:val="00A3227C"/>
    <w:rsid w:val="00A32770"/>
    <w:rsid w:val="00A3297E"/>
    <w:rsid w:val="00A34297"/>
    <w:rsid w:val="00A3490B"/>
    <w:rsid w:val="00A360E6"/>
    <w:rsid w:val="00A3661F"/>
    <w:rsid w:val="00A369AE"/>
    <w:rsid w:val="00A37291"/>
    <w:rsid w:val="00A374BA"/>
    <w:rsid w:val="00A37780"/>
    <w:rsid w:val="00A37B99"/>
    <w:rsid w:val="00A37ED0"/>
    <w:rsid w:val="00A40B8A"/>
    <w:rsid w:val="00A42B14"/>
    <w:rsid w:val="00A42C4C"/>
    <w:rsid w:val="00A44081"/>
    <w:rsid w:val="00A44945"/>
    <w:rsid w:val="00A44BDB"/>
    <w:rsid w:val="00A4696F"/>
    <w:rsid w:val="00A47CBA"/>
    <w:rsid w:val="00A507AA"/>
    <w:rsid w:val="00A508CD"/>
    <w:rsid w:val="00A50EE3"/>
    <w:rsid w:val="00A51572"/>
    <w:rsid w:val="00A51B12"/>
    <w:rsid w:val="00A51BA5"/>
    <w:rsid w:val="00A520FC"/>
    <w:rsid w:val="00A52DE3"/>
    <w:rsid w:val="00A52F7E"/>
    <w:rsid w:val="00A54009"/>
    <w:rsid w:val="00A5448A"/>
    <w:rsid w:val="00A55131"/>
    <w:rsid w:val="00A55308"/>
    <w:rsid w:val="00A56CD6"/>
    <w:rsid w:val="00A57EAB"/>
    <w:rsid w:val="00A6061D"/>
    <w:rsid w:val="00A60E97"/>
    <w:rsid w:val="00A612FA"/>
    <w:rsid w:val="00A61D70"/>
    <w:rsid w:val="00A61EBB"/>
    <w:rsid w:val="00A62266"/>
    <w:rsid w:val="00A6272C"/>
    <w:rsid w:val="00A6357E"/>
    <w:rsid w:val="00A641B1"/>
    <w:rsid w:val="00A644F8"/>
    <w:rsid w:val="00A6641C"/>
    <w:rsid w:val="00A66497"/>
    <w:rsid w:val="00A66617"/>
    <w:rsid w:val="00A666EB"/>
    <w:rsid w:val="00A67125"/>
    <w:rsid w:val="00A717D2"/>
    <w:rsid w:val="00A7269B"/>
    <w:rsid w:val="00A734F7"/>
    <w:rsid w:val="00A738AE"/>
    <w:rsid w:val="00A74CBA"/>
    <w:rsid w:val="00A74F8D"/>
    <w:rsid w:val="00A75437"/>
    <w:rsid w:val="00A7557D"/>
    <w:rsid w:val="00A75D47"/>
    <w:rsid w:val="00A761F1"/>
    <w:rsid w:val="00A769C5"/>
    <w:rsid w:val="00A77316"/>
    <w:rsid w:val="00A7772E"/>
    <w:rsid w:val="00A77D62"/>
    <w:rsid w:val="00A800F7"/>
    <w:rsid w:val="00A814FF"/>
    <w:rsid w:val="00A8169F"/>
    <w:rsid w:val="00A81DC7"/>
    <w:rsid w:val="00A81F5D"/>
    <w:rsid w:val="00A82C94"/>
    <w:rsid w:val="00A83816"/>
    <w:rsid w:val="00A839AC"/>
    <w:rsid w:val="00A85775"/>
    <w:rsid w:val="00A85EDD"/>
    <w:rsid w:val="00A866AA"/>
    <w:rsid w:val="00A86E10"/>
    <w:rsid w:val="00A8781A"/>
    <w:rsid w:val="00A91D33"/>
    <w:rsid w:val="00A93F07"/>
    <w:rsid w:val="00A94737"/>
    <w:rsid w:val="00A94D2C"/>
    <w:rsid w:val="00A95C26"/>
    <w:rsid w:val="00A96A40"/>
    <w:rsid w:val="00A972AD"/>
    <w:rsid w:val="00A9752B"/>
    <w:rsid w:val="00A97CA4"/>
    <w:rsid w:val="00AA0B49"/>
    <w:rsid w:val="00AA138F"/>
    <w:rsid w:val="00AA243E"/>
    <w:rsid w:val="00AA2981"/>
    <w:rsid w:val="00AA2C0E"/>
    <w:rsid w:val="00AA37B4"/>
    <w:rsid w:val="00AA4E0E"/>
    <w:rsid w:val="00AA6C1B"/>
    <w:rsid w:val="00AB27AF"/>
    <w:rsid w:val="00AB2C35"/>
    <w:rsid w:val="00AB38D1"/>
    <w:rsid w:val="00AB4411"/>
    <w:rsid w:val="00AB4BB7"/>
    <w:rsid w:val="00AB6C31"/>
    <w:rsid w:val="00AB6E73"/>
    <w:rsid w:val="00AB7D25"/>
    <w:rsid w:val="00AC0431"/>
    <w:rsid w:val="00AC19B0"/>
    <w:rsid w:val="00AC1FC3"/>
    <w:rsid w:val="00AC250B"/>
    <w:rsid w:val="00AC3441"/>
    <w:rsid w:val="00AC3C46"/>
    <w:rsid w:val="00AC42F1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C9C"/>
    <w:rsid w:val="00AD2C92"/>
    <w:rsid w:val="00AD2CDB"/>
    <w:rsid w:val="00AD2D29"/>
    <w:rsid w:val="00AD32EB"/>
    <w:rsid w:val="00AD41DD"/>
    <w:rsid w:val="00AD46D9"/>
    <w:rsid w:val="00AD47BB"/>
    <w:rsid w:val="00AD6469"/>
    <w:rsid w:val="00AD6C5D"/>
    <w:rsid w:val="00AD6D60"/>
    <w:rsid w:val="00AD6F0B"/>
    <w:rsid w:val="00AD76D8"/>
    <w:rsid w:val="00AD7E03"/>
    <w:rsid w:val="00AE06C3"/>
    <w:rsid w:val="00AE1EA4"/>
    <w:rsid w:val="00AE23C6"/>
    <w:rsid w:val="00AE3917"/>
    <w:rsid w:val="00AE475A"/>
    <w:rsid w:val="00AE4A96"/>
    <w:rsid w:val="00AE511E"/>
    <w:rsid w:val="00AE547B"/>
    <w:rsid w:val="00AE6FFA"/>
    <w:rsid w:val="00AF029F"/>
    <w:rsid w:val="00AF049A"/>
    <w:rsid w:val="00AF0B07"/>
    <w:rsid w:val="00AF0CD2"/>
    <w:rsid w:val="00AF0F48"/>
    <w:rsid w:val="00AF181E"/>
    <w:rsid w:val="00AF238D"/>
    <w:rsid w:val="00AF33EE"/>
    <w:rsid w:val="00AF3629"/>
    <w:rsid w:val="00AF3736"/>
    <w:rsid w:val="00AF4370"/>
    <w:rsid w:val="00AF5677"/>
    <w:rsid w:val="00AF5A6A"/>
    <w:rsid w:val="00AF61AE"/>
    <w:rsid w:val="00AF6397"/>
    <w:rsid w:val="00AF714A"/>
    <w:rsid w:val="00AF7304"/>
    <w:rsid w:val="00AF75F3"/>
    <w:rsid w:val="00AF76FC"/>
    <w:rsid w:val="00B006DE"/>
    <w:rsid w:val="00B00B0A"/>
    <w:rsid w:val="00B00FC8"/>
    <w:rsid w:val="00B01501"/>
    <w:rsid w:val="00B01528"/>
    <w:rsid w:val="00B01A87"/>
    <w:rsid w:val="00B01BA2"/>
    <w:rsid w:val="00B025C4"/>
    <w:rsid w:val="00B028CE"/>
    <w:rsid w:val="00B028DE"/>
    <w:rsid w:val="00B03873"/>
    <w:rsid w:val="00B03E68"/>
    <w:rsid w:val="00B03FED"/>
    <w:rsid w:val="00B044E1"/>
    <w:rsid w:val="00B04596"/>
    <w:rsid w:val="00B05897"/>
    <w:rsid w:val="00B0753A"/>
    <w:rsid w:val="00B12EA9"/>
    <w:rsid w:val="00B13011"/>
    <w:rsid w:val="00B133D9"/>
    <w:rsid w:val="00B13AA5"/>
    <w:rsid w:val="00B13E56"/>
    <w:rsid w:val="00B14428"/>
    <w:rsid w:val="00B14A49"/>
    <w:rsid w:val="00B14AE1"/>
    <w:rsid w:val="00B15B53"/>
    <w:rsid w:val="00B15E47"/>
    <w:rsid w:val="00B168C2"/>
    <w:rsid w:val="00B175A3"/>
    <w:rsid w:val="00B17F46"/>
    <w:rsid w:val="00B20719"/>
    <w:rsid w:val="00B20800"/>
    <w:rsid w:val="00B20E7C"/>
    <w:rsid w:val="00B22AED"/>
    <w:rsid w:val="00B23D06"/>
    <w:rsid w:val="00B24092"/>
    <w:rsid w:val="00B24615"/>
    <w:rsid w:val="00B2512F"/>
    <w:rsid w:val="00B268AB"/>
    <w:rsid w:val="00B270E4"/>
    <w:rsid w:val="00B274E0"/>
    <w:rsid w:val="00B27F22"/>
    <w:rsid w:val="00B3132F"/>
    <w:rsid w:val="00B31F31"/>
    <w:rsid w:val="00B32E2D"/>
    <w:rsid w:val="00B33AEC"/>
    <w:rsid w:val="00B345AA"/>
    <w:rsid w:val="00B349AB"/>
    <w:rsid w:val="00B352DF"/>
    <w:rsid w:val="00B35358"/>
    <w:rsid w:val="00B35811"/>
    <w:rsid w:val="00B35C46"/>
    <w:rsid w:val="00B35D2F"/>
    <w:rsid w:val="00B36225"/>
    <w:rsid w:val="00B405B7"/>
    <w:rsid w:val="00B40646"/>
    <w:rsid w:val="00B40669"/>
    <w:rsid w:val="00B40E55"/>
    <w:rsid w:val="00B41A95"/>
    <w:rsid w:val="00B41D7C"/>
    <w:rsid w:val="00B42055"/>
    <w:rsid w:val="00B42340"/>
    <w:rsid w:val="00B429B6"/>
    <w:rsid w:val="00B42A7A"/>
    <w:rsid w:val="00B43EED"/>
    <w:rsid w:val="00B44000"/>
    <w:rsid w:val="00B454FA"/>
    <w:rsid w:val="00B45562"/>
    <w:rsid w:val="00B45B4B"/>
    <w:rsid w:val="00B45BDF"/>
    <w:rsid w:val="00B4695E"/>
    <w:rsid w:val="00B47D35"/>
    <w:rsid w:val="00B50A4B"/>
    <w:rsid w:val="00B5152E"/>
    <w:rsid w:val="00B51793"/>
    <w:rsid w:val="00B52B55"/>
    <w:rsid w:val="00B52DFD"/>
    <w:rsid w:val="00B53698"/>
    <w:rsid w:val="00B5462A"/>
    <w:rsid w:val="00B5486D"/>
    <w:rsid w:val="00B54990"/>
    <w:rsid w:val="00B54DF2"/>
    <w:rsid w:val="00B55BD4"/>
    <w:rsid w:val="00B560C1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136"/>
    <w:rsid w:val="00B63642"/>
    <w:rsid w:val="00B6453F"/>
    <w:rsid w:val="00B64D16"/>
    <w:rsid w:val="00B658C0"/>
    <w:rsid w:val="00B66F67"/>
    <w:rsid w:val="00B672A2"/>
    <w:rsid w:val="00B70940"/>
    <w:rsid w:val="00B70C8A"/>
    <w:rsid w:val="00B70D0F"/>
    <w:rsid w:val="00B7120E"/>
    <w:rsid w:val="00B713EA"/>
    <w:rsid w:val="00B7179D"/>
    <w:rsid w:val="00B73755"/>
    <w:rsid w:val="00B7386B"/>
    <w:rsid w:val="00B73D59"/>
    <w:rsid w:val="00B74043"/>
    <w:rsid w:val="00B746AE"/>
    <w:rsid w:val="00B7622A"/>
    <w:rsid w:val="00B76724"/>
    <w:rsid w:val="00B76A55"/>
    <w:rsid w:val="00B80B81"/>
    <w:rsid w:val="00B816DD"/>
    <w:rsid w:val="00B81BCA"/>
    <w:rsid w:val="00B82A23"/>
    <w:rsid w:val="00B835EA"/>
    <w:rsid w:val="00B83797"/>
    <w:rsid w:val="00B83BE9"/>
    <w:rsid w:val="00B83E2E"/>
    <w:rsid w:val="00B85246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D41"/>
    <w:rsid w:val="00B91D5C"/>
    <w:rsid w:val="00B925FC"/>
    <w:rsid w:val="00B927D5"/>
    <w:rsid w:val="00B92821"/>
    <w:rsid w:val="00B92853"/>
    <w:rsid w:val="00B93DF9"/>
    <w:rsid w:val="00B9419B"/>
    <w:rsid w:val="00B943E2"/>
    <w:rsid w:val="00B9581E"/>
    <w:rsid w:val="00B9583B"/>
    <w:rsid w:val="00B95F1F"/>
    <w:rsid w:val="00B962DA"/>
    <w:rsid w:val="00B9657E"/>
    <w:rsid w:val="00B96615"/>
    <w:rsid w:val="00B96B89"/>
    <w:rsid w:val="00B970E0"/>
    <w:rsid w:val="00B9791C"/>
    <w:rsid w:val="00B97D24"/>
    <w:rsid w:val="00BA04AB"/>
    <w:rsid w:val="00BA1741"/>
    <w:rsid w:val="00BA20F6"/>
    <w:rsid w:val="00BA352E"/>
    <w:rsid w:val="00BA3B95"/>
    <w:rsid w:val="00BA4852"/>
    <w:rsid w:val="00BA4AD0"/>
    <w:rsid w:val="00BA5928"/>
    <w:rsid w:val="00BA5A33"/>
    <w:rsid w:val="00BA5A60"/>
    <w:rsid w:val="00BA5C79"/>
    <w:rsid w:val="00BA66CE"/>
    <w:rsid w:val="00BA7311"/>
    <w:rsid w:val="00BA7593"/>
    <w:rsid w:val="00BB0A5B"/>
    <w:rsid w:val="00BB164B"/>
    <w:rsid w:val="00BB1AD6"/>
    <w:rsid w:val="00BB20DA"/>
    <w:rsid w:val="00BB2ECB"/>
    <w:rsid w:val="00BB3920"/>
    <w:rsid w:val="00BB473E"/>
    <w:rsid w:val="00BB4A12"/>
    <w:rsid w:val="00BB4D72"/>
    <w:rsid w:val="00BB5BB4"/>
    <w:rsid w:val="00BB6143"/>
    <w:rsid w:val="00BB647B"/>
    <w:rsid w:val="00BB70F6"/>
    <w:rsid w:val="00BB7C99"/>
    <w:rsid w:val="00BC1890"/>
    <w:rsid w:val="00BC198A"/>
    <w:rsid w:val="00BC2CE7"/>
    <w:rsid w:val="00BC2D98"/>
    <w:rsid w:val="00BC31DF"/>
    <w:rsid w:val="00BC33E9"/>
    <w:rsid w:val="00BC372B"/>
    <w:rsid w:val="00BC45AF"/>
    <w:rsid w:val="00BC68E0"/>
    <w:rsid w:val="00BD00BD"/>
    <w:rsid w:val="00BD00E3"/>
    <w:rsid w:val="00BD04C9"/>
    <w:rsid w:val="00BD06BD"/>
    <w:rsid w:val="00BD0B7E"/>
    <w:rsid w:val="00BD0CF8"/>
    <w:rsid w:val="00BD0E04"/>
    <w:rsid w:val="00BD1F81"/>
    <w:rsid w:val="00BD273A"/>
    <w:rsid w:val="00BD2BE4"/>
    <w:rsid w:val="00BD467C"/>
    <w:rsid w:val="00BD4785"/>
    <w:rsid w:val="00BD57DB"/>
    <w:rsid w:val="00BD64B9"/>
    <w:rsid w:val="00BD71AE"/>
    <w:rsid w:val="00BD759D"/>
    <w:rsid w:val="00BD7B93"/>
    <w:rsid w:val="00BE0C63"/>
    <w:rsid w:val="00BE0D28"/>
    <w:rsid w:val="00BE0E71"/>
    <w:rsid w:val="00BE0E7E"/>
    <w:rsid w:val="00BE25E7"/>
    <w:rsid w:val="00BE37E1"/>
    <w:rsid w:val="00BE4ED0"/>
    <w:rsid w:val="00BE4F81"/>
    <w:rsid w:val="00BE5052"/>
    <w:rsid w:val="00BE571A"/>
    <w:rsid w:val="00BE5A4A"/>
    <w:rsid w:val="00BE6632"/>
    <w:rsid w:val="00BE7596"/>
    <w:rsid w:val="00BE7BC3"/>
    <w:rsid w:val="00BE7C27"/>
    <w:rsid w:val="00BF1371"/>
    <w:rsid w:val="00BF1695"/>
    <w:rsid w:val="00BF19C1"/>
    <w:rsid w:val="00BF1D82"/>
    <w:rsid w:val="00BF2BB6"/>
    <w:rsid w:val="00BF3968"/>
    <w:rsid w:val="00BF4324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A04"/>
    <w:rsid w:val="00C039EA"/>
    <w:rsid w:val="00C0531C"/>
    <w:rsid w:val="00C053BE"/>
    <w:rsid w:val="00C05739"/>
    <w:rsid w:val="00C0639A"/>
    <w:rsid w:val="00C06F58"/>
    <w:rsid w:val="00C0728B"/>
    <w:rsid w:val="00C1051A"/>
    <w:rsid w:val="00C10858"/>
    <w:rsid w:val="00C10B17"/>
    <w:rsid w:val="00C11889"/>
    <w:rsid w:val="00C119DD"/>
    <w:rsid w:val="00C11D78"/>
    <w:rsid w:val="00C11ED7"/>
    <w:rsid w:val="00C12610"/>
    <w:rsid w:val="00C12E8F"/>
    <w:rsid w:val="00C130B1"/>
    <w:rsid w:val="00C1374C"/>
    <w:rsid w:val="00C138C6"/>
    <w:rsid w:val="00C14A6F"/>
    <w:rsid w:val="00C14CCE"/>
    <w:rsid w:val="00C16CE2"/>
    <w:rsid w:val="00C170C2"/>
    <w:rsid w:val="00C17763"/>
    <w:rsid w:val="00C17801"/>
    <w:rsid w:val="00C2116C"/>
    <w:rsid w:val="00C22BD4"/>
    <w:rsid w:val="00C24474"/>
    <w:rsid w:val="00C24751"/>
    <w:rsid w:val="00C24FE5"/>
    <w:rsid w:val="00C25019"/>
    <w:rsid w:val="00C250C4"/>
    <w:rsid w:val="00C2538D"/>
    <w:rsid w:val="00C2553B"/>
    <w:rsid w:val="00C25A1A"/>
    <w:rsid w:val="00C26C37"/>
    <w:rsid w:val="00C26D87"/>
    <w:rsid w:val="00C2724A"/>
    <w:rsid w:val="00C30615"/>
    <w:rsid w:val="00C3090F"/>
    <w:rsid w:val="00C30BFA"/>
    <w:rsid w:val="00C30F48"/>
    <w:rsid w:val="00C31C33"/>
    <w:rsid w:val="00C32423"/>
    <w:rsid w:val="00C3362D"/>
    <w:rsid w:val="00C3380F"/>
    <w:rsid w:val="00C338F9"/>
    <w:rsid w:val="00C33C77"/>
    <w:rsid w:val="00C345AC"/>
    <w:rsid w:val="00C36D81"/>
    <w:rsid w:val="00C40D72"/>
    <w:rsid w:val="00C40E29"/>
    <w:rsid w:val="00C40F97"/>
    <w:rsid w:val="00C41527"/>
    <w:rsid w:val="00C41E6C"/>
    <w:rsid w:val="00C42FB8"/>
    <w:rsid w:val="00C431A1"/>
    <w:rsid w:val="00C43C54"/>
    <w:rsid w:val="00C45049"/>
    <w:rsid w:val="00C46990"/>
    <w:rsid w:val="00C469B8"/>
    <w:rsid w:val="00C46BA9"/>
    <w:rsid w:val="00C47666"/>
    <w:rsid w:val="00C47C13"/>
    <w:rsid w:val="00C52465"/>
    <w:rsid w:val="00C524F1"/>
    <w:rsid w:val="00C52C5B"/>
    <w:rsid w:val="00C53EBD"/>
    <w:rsid w:val="00C54FFD"/>
    <w:rsid w:val="00C5667E"/>
    <w:rsid w:val="00C56F5A"/>
    <w:rsid w:val="00C608E0"/>
    <w:rsid w:val="00C60B9C"/>
    <w:rsid w:val="00C60D41"/>
    <w:rsid w:val="00C6141C"/>
    <w:rsid w:val="00C61511"/>
    <w:rsid w:val="00C62476"/>
    <w:rsid w:val="00C63522"/>
    <w:rsid w:val="00C643FB"/>
    <w:rsid w:val="00C64DB4"/>
    <w:rsid w:val="00C65754"/>
    <w:rsid w:val="00C70116"/>
    <w:rsid w:val="00C70621"/>
    <w:rsid w:val="00C706FF"/>
    <w:rsid w:val="00C71F8E"/>
    <w:rsid w:val="00C71F98"/>
    <w:rsid w:val="00C721DC"/>
    <w:rsid w:val="00C7229E"/>
    <w:rsid w:val="00C72C25"/>
    <w:rsid w:val="00C72F2F"/>
    <w:rsid w:val="00C73432"/>
    <w:rsid w:val="00C734BB"/>
    <w:rsid w:val="00C73D3E"/>
    <w:rsid w:val="00C73E51"/>
    <w:rsid w:val="00C740BF"/>
    <w:rsid w:val="00C74DFE"/>
    <w:rsid w:val="00C75695"/>
    <w:rsid w:val="00C75BB7"/>
    <w:rsid w:val="00C77458"/>
    <w:rsid w:val="00C77876"/>
    <w:rsid w:val="00C77882"/>
    <w:rsid w:val="00C77BD6"/>
    <w:rsid w:val="00C8061B"/>
    <w:rsid w:val="00C8152D"/>
    <w:rsid w:val="00C81746"/>
    <w:rsid w:val="00C81C0A"/>
    <w:rsid w:val="00C81F23"/>
    <w:rsid w:val="00C82D67"/>
    <w:rsid w:val="00C83350"/>
    <w:rsid w:val="00C83871"/>
    <w:rsid w:val="00C8499F"/>
    <w:rsid w:val="00C85228"/>
    <w:rsid w:val="00C8542A"/>
    <w:rsid w:val="00C86D7C"/>
    <w:rsid w:val="00C87260"/>
    <w:rsid w:val="00C902B2"/>
    <w:rsid w:val="00C9104B"/>
    <w:rsid w:val="00C91CAB"/>
    <w:rsid w:val="00C91CE0"/>
    <w:rsid w:val="00C92A19"/>
    <w:rsid w:val="00C92AB4"/>
    <w:rsid w:val="00C92BC1"/>
    <w:rsid w:val="00C92F3E"/>
    <w:rsid w:val="00C93011"/>
    <w:rsid w:val="00C94B5B"/>
    <w:rsid w:val="00C955F8"/>
    <w:rsid w:val="00C961FA"/>
    <w:rsid w:val="00C969F1"/>
    <w:rsid w:val="00C97CB9"/>
    <w:rsid w:val="00CA0606"/>
    <w:rsid w:val="00CA138F"/>
    <w:rsid w:val="00CA18BB"/>
    <w:rsid w:val="00CA27FD"/>
    <w:rsid w:val="00CA2843"/>
    <w:rsid w:val="00CA2CAD"/>
    <w:rsid w:val="00CA331B"/>
    <w:rsid w:val="00CA3570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B31"/>
    <w:rsid w:val="00CB0C04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500"/>
    <w:rsid w:val="00CB6C50"/>
    <w:rsid w:val="00CB6FCD"/>
    <w:rsid w:val="00CB76CE"/>
    <w:rsid w:val="00CB7B8E"/>
    <w:rsid w:val="00CC01A0"/>
    <w:rsid w:val="00CC021A"/>
    <w:rsid w:val="00CC2944"/>
    <w:rsid w:val="00CC316B"/>
    <w:rsid w:val="00CC34E7"/>
    <w:rsid w:val="00CC3E96"/>
    <w:rsid w:val="00CC4651"/>
    <w:rsid w:val="00CC4980"/>
    <w:rsid w:val="00CC4D6A"/>
    <w:rsid w:val="00CC5049"/>
    <w:rsid w:val="00CC5226"/>
    <w:rsid w:val="00CC5633"/>
    <w:rsid w:val="00CC5ECA"/>
    <w:rsid w:val="00CC67E1"/>
    <w:rsid w:val="00CC6F02"/>
    <w:rsid w:val="00CC76D9"/>
    <w:rsid w:val="00CD1B7A"/>
    <w:rsid w:val="00CD2146"/>
    <w:rsid w:val="00CD272D"/>
    <w:rsid w:val="00CD30B6"/>
    <w:rsid w:val="00CD34A7"/>
    <w:rsid w:val="00CD42CB"/>
    <w:rsid w:val="00CD4C46"/>
    <w:rsid w:val="00CD4CB9"/>
    <w:rsid w:val="00CD4D59"/>
    <w:rsid w:val="00CD6124"/>
    <w:rsid w:val="00CD71AF"/>
    <w:rsid w:val="00CD7A2C"/>
    <w:rsid w:val="00CD7CA7"/>
    <w:rsid w:val="00CD7D95"/>
    <w:rsid w:val="00CE111D"/>
    <w:rsid w:val="00CE1C99"/>
    <w:rsid w:val="00CE1EBE"/>
    <w:rsid w:val="00CE2056"/>
    <w:rsid w:val="00CE27FF"/>
    <w:rsid w:val="00CE31BA"/>
    <w:rsid w:val="00CE3A4A"/>
    <w:rsid w:val="00CE412B"/>
    <w:rsid w:val="00CE51A1"/>
    <w:rsid w:val="00CE656D"/>
    <w:rsid w:val="00CE7C59"/>
    <w:rsid w:val="00CF117D"/>
    <w:rsid w:val="00CF1323"/>
    <w:rsid w:val="00CF1B3D"/>
    <w:rsid w:val="00CF2DBD"/>
    <w:rsid w:val="00CF3ADD"/>
    <w:rsid w:val="00CF3C97"/>
    <w:rsid w:val="00CF3E08"/>
    <w:rsid w:val="00CF3E2D"/>
    <w:rsid w:val="00CF4F81"/>
    <w:rsid w:val="00CF558F"/>
    <w:rsid w:val="00CF5623"/>
    <w:rsid w:val="00CF5CFB"/>
    <w:rsid w:val="00CF7293"/>
    <w:rsid w:val="00CF78A0"/>
    <w:rsid w:val="00CF794D"/>
    <w:rsid w:val="00D00CB2"/>
    <w:rsid w:val="00D01245"/>
    <w:rsid w:val="00D02648"/>
    <w:rsid w:val="00D02AEB"/>
    <w:rsid w:val="00D03042"/>
    <w:rsid w:val="00D03538"/>
    <w:rsid w:val="00D04363"/>
    <w:rsid w:val="00D0564A"/>
    <w:rsid w:val="00D06181"/>
    <w:rsid w:val="00D06397"/>
    <w:rsid w:val="00D06510"/>
    <w:rsid w:val="00D07573"/>
    <w:rsid w:val="00D07965"/>
    <w:rsid w:val="00D1168B"/>
    <w:rsid w:val="00D11787"/>
    <w:rsid w:val="00D1276E"/>
    <w:rsid w:val="00D12E88"/>
    <w:rsid w:val="00D136BB"/>
    <w:rsid w:val="00D13F62"/>
    <w:rsid w:val="00D14672"/>
    <w:rsid w:val="00D156C7"/>
    <w:rsid w:val="00D16102"/>
    <w:rsid w:val="00D16858"/>
    <w:rsid w:val="00D16A78"/>
    <w:rsid w:val="00D20934"/>
    <w:rsid w:val="00D20CC2"/>
    <w:rsid w:val="00D20D6A"/>
    <w:rsid w:val="00D21259"/>
    <w:rsid w:val="00D2136C"/>
    <w:rsid w:val="00D21B4D"/>
    <w:rsid w:val="00D2216F"/>
    <w:rsid w:val="00D2251C"/>
    <w:rsid w:val="00D2260B"/>
    <w:rsid w:val="00D226F8"/>
    <w:rsid w:val="00D23584"/>
    <w:rsid w:val="00D23706"/>
    <w:rsid w:val="00D239BA"/>
    <w:rsid w:val="00D24083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2CE"/>
    <w:rsid w:val="00D31A91"/>
    <w:rsid w:val="00D32CA5"/>
    <w:rsid w:val="00D33AC1"/>
    <w:rsid w:val="00D34BFC"/>
    <w:rsid w:val="00D35B2F"/>
    <w:rsid w:val="00D36E52"/>
    <w:rsid w:val="00D37A1C"/>
    <w:rsid w:val="00D37A4B"/>
    <w:rsid w:val="00D413A7"/>
    <w:rsid w:val="00D43FAC"/>
    <w:rsid w:val="00D45A15"/>
    <w:rsid w:val="00D479EE"/>
    <w:rsid w:val="00D50354"/>
    <w:rsid w:val="00D5055F"/>
    <w:rsid w:val="00D51845"/>
    <w:rsid w:val="00D51DD0"/>
    <w:rsid w:val="00D528A6"/>
    <w:rsid w:val="00D53B1E"/>
    <w:rsid w:val="00D53EBE"/>
    <w:rsid w:val="00D54B7C"/>
    <w:rsid w:val="00D54F61"/>
    <w:rsid w:val="00D5618A"/>
    <w:rsid w:val="00D56468"/>
    <w:rsid w:val="00D56DF1"/>
    <w:rsid w:val="00D578FD"/>
    <w:rsid w:val="00D60094"/>
    <w:rsid w:val="00D6009A"/>
    <w:rsid w:val="00D611E4"/>
    <w:rsid w:val="00D61872"/>
    <w:rsid w:val="00D61A08"/>
    <w:rsid w:val="00D63DFD"/>
    <w:rsid w:val="00D65976"/>
    <w:rsid w:val="00D6615C"/>
    <w:rsid w:val="00D672B9"/>
    <w:rsid w:val="00D67AF4"/>
    <w:rsid w:val="00D724D0"/>
    <w:rsid w:val="00D7328D"/>
    <w:rsid w:val="00D74FD0"/>
    <w:rsid w:val="00D763D4"/>
    <w:rsid w:val="00D774E8"/>
    <w:rsid w:val="00D804E9"/>
    <w:rsid w:val="00D807E1"/>
    <w:rsid w:val="00D8137B"/>
    <w:rsid w:val="00D818E1"/>
    <w:rsid w:val="00D81A74"/>
    <w:rsid w:val="00D82E4F"/>
    <w:rsid w:val="00D83289"/>
    <w:rsid w:val="00D84A6B"/>
    <w:rsid w:val="00D865A6"/>
    <w:rsid w:val="00D86AC1"/>
    <w:rsid w:val="00D87894"/>
    <w:rsid w:val="00D9038E"/>
    <w:rsid w:val="00D918BE"/>
    <w:rsid w:val="00D92565"/>
    <w:rsid w:val="00D926AF"/>
    <w:rsid w:val="00D93436"/>
    <w:rsid w:val="00D9346A"/>
    <w:rsid w:val="00D938D2"/>
    <w:rsid w:val="00D94B41"/>
    <w:rsid w:val="00D94EEF"/>
    <w:rsid w:val="00D95205"/>
    <w:rsid w:val="00D95623"/>
    <w:rsid w:val="00D9586D"/>
    <w:rsid w:val="00D96B02"/>
    <w:rsid w:val="00DA0D76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A787C"/>
    <w:rsid w:val="00DA7D31"/>
    <w:rsid w:val="00DB00F6"/>
    <w:rsid w:val="00DB103E"/>
    <w:rsid w:val="00DB15BA"/>
    <w:rsid w:val="00DB1BB1"/>
    <w:rsid w:val="00DB1D9A"/>
    <w:rsid w:val="00DB208A"/>
    <w:rsid w:val="00DB4BCB"/>
    <w:rsid w:val="00DB519A"/>
    <w:rsid w:val="00DB56D6"/>
    <w:rsid w:val="00DB5BEA"/>
    <w:rsid w:val="00DB72FA"/>
    <w:rsid w:val="00DB7858"/>
    <w:rsid w:val="00DB7ADF"/>
    <w:rsid w:val="00DB7E25"/>
    <w:rsid w:val="00DC00DC"/>
    <w:rsid w:val="00DC04A8"/>
    <w:rsid w:val="00DC0A50"/>
    <w:rsid w:val="00DC1114"/>
    <w:rsid w:val="00DC12F0"/>
    <w:rsid w:val="00DC2439"/>
    <w:rsid w:val="00DC2C9B"/>
    <w:rsid w:val="00DC3D9E"/>
    <w:rsid w:val="00DC42CC"/>
    <w:rsid w:val="00DC5861"/>
    <w:rsid w:val="00DC5F0C"/>
    <w:rsid w:val="00DD0585"/>
    <w:rsid w:val="00DD14D7"/>
    <w:rsid w:val="00DD1910"/>
    <w:rsid w:val="00DD313F"/>
    <w:rsid w:val="00DD475A"/>
    <w:rsid w:val="00DD5023"/>
    <w:rsid w:val="00DD6147"/>
    <w:rsid w:val="00DD63E8"/>
    <w:rsid w:val="00DD649F"/>
    <w:rsid w:val="00DD6C0C"/>
    <w:rsid w:val="00DD7EBB"/>
    <w:rsid w:val="00DE0136"/>
    <w:rsid w:val="00DE01D2"/>
    <w:rsid w:val="00DE1BD4"/>
    <w:rsid w:val="00DE1E99"/>
    <w:rsid w:val="00DE2F0C"/>
    <w:rsid w:val="00DE2F5B"/>
    <w:rsid w:val="00DE3422"/>
    <w:rsid w:val="00DE3F92"/>
    <w:rsid w:val="00DE4789"/>
    <w:rsid w:val="00DE579B"/>
    <w:rsid w:val="00DE629A"/>
    <w:rsid w:val="00DE7005"/>
    <w:rsid w:val="00DF0859"/>
    <w:rsid w:val="00DF1A39"/>
    <w:rsid w:val="00DF20F3"/>
    <w:rsid w:val="00DF2131"/>
    <w:rsid w:val="00DF2307"/>
    <w:rsid w:val="00DF2BD9"/>
    <w:rsid w:val="00DF3F9A"/>
    <w:rsid w:val="00DF47A8"/>
    <w:rsid w:val="00DF4A75"/>
    <w:rsid w:val="00DF4AFE"/>
    <w:rsid w:val="00DF4CC0"/>
    <w:rsid w:val="00DF4F6B"/>
    <w:rsid w:val="00DF5C8D"/>
    <w:rsid w:val="00DF6209"/>
    <w:rsid w:val="00DF631D"/>
    <w:rsid w:val="00DF6E5D"/>
    <w:rsid w:val="00DF79AE"/>
    <w:rsid w:val="00DF7C39"/>
    <w:rsid w:val="00DF7CBA"/>
    <w:rsid w:val="00E00741"/>
    <w:rsid w:val="00E01074"/>
    <w:rsid w:val="00E016F1"/>
    <w:rsid w:val="00E01776"/>
    <w:rsid w:val="00E01CED"/>
    <w:rsid w:val="00E025A0"/>
    <w:rsid w:val="00E02961"/>
    <w:rsid w:val="00E03306"/>
    <w:rsid w:val="00E03CD4"/>
    <w:rsid w:val="00E0490D"/>
    <w:rsid w:val="00E04A46"/>
    <w:rsid w:val="00E050D0"/>
    <w:rsid w:val="00E05332"/>
    <w:rsid w:val="00E05AC4"/>
    <w:rsid w:val="00E05BE8"/>
    <w:rsid w:val="00E05D24"/>
    <w:rsid w:val="00E05EE3"/>
    <w:rsid w:val="00E06316"/>
    <w:rsid w:val="00E065E2"/>
    <w:rsid w:val="00E06F54"/>
    <w:rsid w:val="00E06F65"/>
    <w:rsid w:val="00E07AC0"/>
    <w:rsid w:val="00E07BC7"/>
    <w:rsid w:val="00E10652"/>
    <w:rsid w:val="00E10884"/>
    <w:rsid w:val="00E110D6"/>
    <w:rsid w:val="00E114C0"/>
    <w:rsid w:val="00E11F2A"/>
    <w:rsid w:val="00E1223E"/>
    <w:rsid w:val="00E12AF1"/>
    <w:rsid w:val="00E13D19"/>
    <w:rsid w:val="00E14128"/>
    <w:rsid w:val="00E1422F"/>
    <w:rsid w:val="00E148BC"/>
    <w:rsid w:val="00E14AE7"/>
    <w:rsid w:val="00E14D60"/>
    <w:rsid w:val="00E16334"/>
    <w:rsid w:val="00E16759"/>
    <w:rsid w:val="00E16C0B"/>
    <w:rsid w:val="00E170B6"/>
    <w:rsid w:val="00E171AA"/>
    <w:rsid w:val="00E1723D"/>
    <w:rsid w:val="00E17A07"/>
    <w:rsid w:val="00E206DD"/>
    <w:rsid w:val="00E2155A"/>
    <w:rsid w:val="00E21892"/>
    <w:rsid w:val="00E21E5F"/>
    <w:rsid w:val="00E22096"/>
    <w:rsid w:val="00E2212C"/>
    <w:rsid w:val="00E22167"/>
    <w:rsid w:val="00E22B48"/>
    <w:rsid w:val="00E22CAA"/>
    <w:rsid w:val="00E2378F"/>
    <w:rsid w:val="00E2482B"/>
    <w:rsid w:val="00E24D84"/>
    <w:rsid w:val="00E25019"/>
    <w:rsid w:val="00E25118"/>
    <w:rsid w:val="00E2574A"/>
    <w:rsid w:val="00E25CDF"/>
    <w:rsid w:val="00E2721B"/>
    <w:rsid w:val="00E27D10"/>
    <w:rsid w:val="00E27DEA"/>
    <w:rsid w:val="00E3081C"/>
    <w:rsid w:val="00E31845"/>
    <w:rsid w:val="00E3279D"/>
    <w:rsid w:val="00E35B38"/>
    <w:rsid w:val="00E366E2"/>
    <w:rsid w:val="00E36BB7"/>
    <w:rsid w:val="00E36D85"/>
    <w:rsid w:val="00E40961"/>
    <w:rsid w:val="00E413E0"/>
    <w:rsid w:val="00E414E0"/>
    <w:rsid w:val="00E414E2"/>
    <w:rsid w:val="00E41822"/>
    <w:rsid w:val="00E4229B"/>
    <w:rsid w:val="00E42AE8"/>
    <w:rsid w:val="00E432A3"/>
    <w:rsid w:val="00E442A4"/>
    <w:rsid w:val="00E445B3"/>
    <w:rsid w:val="00E4472E"/>
    <w:rsid w:val="00E44F75"/>
    <w:rsid w:val="00E4535C"/>
    <w:rsid w:val="00E45779"/>
    <w:rsid w:val="00E45AEF"/>
    <w:rsid w:val="00E46719"/>
    <w:rsid w:val="00E46D81"/>
    <w:rsid w:val="00E4735E"/>
    <w:rsid w:val="00E47F7D"/>
    <w:rsid w:val="00E50C13"/>
    <w:rsid w:val="00E51E3C"/>
    <w:rsid w:val="00E523B8"/>
    <w:rsid w:val="00E52C67"/>
    <w:rsid w:val="00E52DF7"/>
    <w:rsid w:val="00E52F74"/>
    <w:rsid w:val="00E530FB"/>
    <w:rsid w:val="00E545E8"/>
    <w:rsid w:val="00E56A2C"/>
    <w:rsid w:val="00E56EEC"/>
    <w:rsid w:val="00E57A72"/>
    <w:rsid w:val="00E57DDE"/>
    <w:rsid w:val="00E605AD"/>
    <w:rsid w:val="00E61CD0"/>
    <w:rsid w:val="00E63335"/>
    <w:rsid w:val="00E637BD"/>
    <w:rsid w:val="00E63ABF"/>
    <w:rsid w:val="00E63EDD"/>
    <w:rsid w:val="00E65563"/>
    <w:rsid w:val="00E656B7"/>
    <w:rsid w:val="00E657CB"/>
    <w:rsid w:val="00E659FC"/>
    <w:rsid w:val="00E66A21"/>
    <w:rsid w:val="00E67502"/>
    <w:rsid w:val="00E67806"/>
    <w:rsid w:val="00E703D9"/>
    <w:rsid w:val="00E708CE"/>
    <w:rsid w:val="00E70904"/>
    <w:rsid w:val="00E7200C"/>
    <w:rsid w:val="00E72726"/>
    <w:rsid w:val="00E7297F"/>
    <w:rsid w:val="00E7299F"/>
    <w:rsid w:val="00E730B2"/>
    <w:rsid w:val="00E735E5"/>
    <w:rsid w:val="00E739BE"/>
    <w:rsid w:val="00E73CA0"/>
    <w:rsid w:val="00E740A7"/>
    <w:rsid w:val="00E74230"/>
    <w:rsid w:val="00E74E76"/>
    <w:rsid w:val="00E751DF"/>
    <w:rsid w:val="00E76EBB"/>
    <w:rsid w:val="00E80809"/>
    <w:rsid w:val="00E809E0"/>
    <w:rsid w:val="00E823AE"/>
    <w:rsid w:val="00E8315B"/>
    <w:rsid w:val="00E835C0"/>
    <w:rsid w:val="00E83909"/>
    <w:rsid w:val="00E83BF8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079"/>
    <w:rsid w:val="00E933A7"/>
    <w:rsid w:val="00E9523A"/>
    <w:rsid w:val="00E95459"/>
    <w:rsid w:val="00E979A6"/>
    <w:rsid w:val="00EA0118"/>
    <w:rsid w:val="00EA20BF"/>
    <w:rsid w:val="00EA2499"/>
    <w:rsid w:val="00EA2628"/>
    <w:rsid w:val="00EA2EF6"/>
    <w:rsid w:val="00EA33DE"/>
    <w:rsid w:val="00EA3B65"/>
    <w:rsid w:val="00EA41A2"/>
    <w:rsid w:val="00EA4C53"/>
    <w:rsid w:val="00EA59C5"/>
    <w:rsid w:val="00EA677C"/>
    <w:rsid w:val="00EA6968"/>
    <w:rsid w:val="00EA6B8A"/>
    <w:rsid w:val="00EA73AD"/>
    <w:rsid w:val="00EB1A94"/>
    <w:rsid w:val="00EB1AF9"/>
    <w:rsid w:val="00EB1D72"/>
    <w:rsid w:val="00EB25BF"/>
    <w:rsid w:val="00EB274C"/>
    <w:rsid w:val="00EB3AAE"/>
    <w:rsid w:val="00EB4123"/>
    <w:rsid w:val="00EB4AC4"/>
    <w:rsid w:val="00EB5DB0"/>
    <w:rsid w:val="00EB6538"/>
    <w:rsid w:val="00EB6C1A"/>
    <w:rsid w:val="00EB7025"/>
    <w:rsid w:val="00EB7DB6"/>
    <w:rsid w:val="00EB7E3B"/>
    <w:rsid w:val="00EB7F27"/>
    <w:rsid w:val="00EB7FE4"/>
    <w:rsid w:val="00EC060E"/>
    <w:rsid w:val="00EC080F"/>
    <w:rsid w:val="00EC126D"/>
    <w:rsid w:val="00EC13D6"/>
    <w:rsid w:val="00EC14F8"/>
    <w:rsid w:val="00EC20F2"/>
    <w:rsid w:val="00EC2E20"/>
    <w:rsid w:val="00EC391C"/>
    <w:rsid w:val="00EC49BE"/>
    <w:rsid w:val="00EC537F"/>
    <w:rsid w:val="00EC554A"/>
    <w:rsid w:val="00EC6F40"/>
    <w:rsid w:val="00EC7052"/>
    <w:rsid w:val="00EC7D13"/>
    <w:rsid w:val="00EC7E31"/>
    <w:rsid w:val="00ED0867"/>
    <w:rsid w:val="00ED0DAD"/>
    <w:rsid w:val="00ED126C"/>
    <w:rsid w:val="00ED1520"/>
    <w:rsid w:val="00ED1A60"/>
    <w:rsid w:val="00ED2323"/>
    <w:rsid w:val="00ED2D9A"/>
    <w:rsid w:val="00ED3046"/>
    <w:rsid w:val="00ED34B4"/>
    <w:rsid w:val="00ED35EE"/>
    <w:rsid w:val="00ED39D8"/>
    <w:rsid w:val="00ED50CE"/>
    <w:rsid w:val="00ED514B"/>
    <w:rsid w:val="00ED533E"/>
    <w:rsid w:val="00ED5BD0"/>
    <w:rsid w:val="00ED68E0"/>
    <w:rsid w:val="00ED6C44"/>
    <w:rsid w:val="00ED6C9B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5F9"/>
    <w:rsid w:val="00EE56FB"/>
    <w:rsid w:val="00EE66AE"/>
    <w:rsid w:val="00EE6F59"/>
    <w:rsid w:val="00EE7434"/>
    <w:rsid w:val="00EE7E14"/>
    <w:rsid w:val="00EF0248"/>
    <w:rsid w:val="00EF0641"/>
    <w:rsid w:val="00EF0725"/>
    <w:rsid w:val="00EF0D5D"/>
    <w:rsid w:val="00EF258C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6846"/>
    <w:rsid w:val="00EF6870"/>
    <w:rsid w:val="00EF7843"/>
    <w:rsid w:val="00EF7964"/>
    <w:rsid w:val="00EF7F19"/>
    <w:rsid w:val="00EF7F26"/>
    <w:rsid w:val="00F00017"/>
    <w:rsid w:val="00F00B1E"/>
    <w:rsid w:val="00F01202"/>
    <w:rsid w:val="00F02861"/>
    <w:rsid w:val="00F02883"/>
    <w:rsid w:val="00F03AC7"/>
    <w:rsid w:val="00F0575F"/>
    <w:rsid w:val="00F061F9"/>
    <w:rsid w:val="00F0676C"/>
    <w:rsid w:val="00F07EBF"/>
    <w:rsid w:val="00F1006C"/>
    <w:rsid w:val="00F100E4"/>
    <w:rsid w:val="00F10EC4"/>
    <w:rsid w:val="00F111E5"/>
    <w:rsid w:val="00F117FD"/>
    <w:rsid w:val="00F12441"/>
    <w:rsid w:val="00F12454"/>
    <w:rsid w:val="00F124AB"/>
    <w:rsid w:val="00F124BE"/>
    <w:rsid w:val="00F1328A"/>
    <w:rsid w:val="00F1350D"/>
    <w:rsid w:val="00F1363A"/>
    <w:rsid w:val="00F13968"/>
    <w:rsid w:val="00F13C5B"/>
    <w:rsid w:val="00F13D9B"/>
    <w:rsid w:val="00F14108"/>
    <w:rsid w:val="00F14589"/>
    <w:rsid w:val="00F148A8"/>
    <w:rsid w:val="00F1521D"/>
    <w:rsid w:val="00F158FB"/>
    <w:rsid w:val="00F15A22"/>
    <w:rsid w:val="00F15B90"/>
    <w:rsid w:val="00F16DD9"/>
    <w:rsid w:val="00F178A3"/>
    <w:rsid w:val="00F17FBF"/>
    <w:rsid w:val="00F21D64"/>
    <w:rsid w:val="00F21F6A"/>
    <w:rsid w:val="00F228E4"/>
    <w:rsid w:val="00F2358D"/>
    <w:rsid w:val="00F23E40"/>
    <w:rsid w:val="00F24EC3"/>
    <w:rsid w:val="00F2694D"/>
    <w:rsid w:val="00F26A69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3DBC"/>
    <w:rsid w:val="00F35DDE"/>
    <w:rsid w:val="00F36156"/>
    <w:rsid w:val="00F36F6E"/>
    <w:rsid w:val="00F37608"/>
    <w:rsid w:val="00F37F6D"/>
    <w:rsid w:val="00F37F94"/>
    <w:rsid w:val="00F37FD0"/>
    <w:rsid w:val="00F422D7"/>
    <w:rsid w:val="00F4421C"/>
    <w:rsid w:val="00F44F8A"/>
    <w:rsid w:val="00F46DE7"/>
    <w:rsid w:val="00F47E32"/>
    <w:rsid w:val="00F47F78"/>
    <w:rsid w:val="00F50109"/>
    <w:rsid w:val="00F5070C"/>
    <w:rsid w:val="00F5145A"/>
    <w:rsid w:val="00F5281B"/>
    <w:rsid w:val="00F5285F"/>
    <w:rsid w:val="00F528EE"/>
    <w:rsid w:val="00F52B23"/>
    <w:rsid w:val="00F52F80"/>
    <w:rsid w:val="00F536BD"/>
    <w:rsid w:val="00F536DA"/>
    <w:rsid w:val="00F53763"/>
    <w:rsid w:val="00F54278"/>
    <w:rsid w:val="00F547E8"/>
    <w:rsid w:val="00F55228"/>
    <w:rsid w:val="00F5523B"/>
    <w:rsid w:val="00F55FEA"/>
    <w:rsid w:val="00F562AD"/>
    <w:rsid w:val="00F56E2E"/>
    <w:rsid w:val="00F57325"/>
    <w:rsid w:val="00F577CE"/>
    <w:rsid w:val="00F57D00"/>
    <w:rsid w:val="00F60E19"/>
    <w:rsid w:val="00F614B3"/>
    <w:rsid w:val="00F61D63"/>
    <w:rsid w:val="00F622AE"/>
    <w:rsid w:val="00F6244B"/>
    <w:rsid w:val="00F643F8"/>
    <w:rsid w:val="00F64D90"/>
    <w:rsid w:val="00F66730"/>
    <w:rsid w:val="00F70205"/>
    <w:rsid w:val="00F7065F"/>
    <w:rsid w:val="00F7115C"/>
    <w:rsid w:val="00F7143F"/>
    <w:rsid w:val="00F71705"/>
    <w:rsid w:val="00F719B6"/>
    <w:rsid w:val="00F72C12"/>
    <w:rsid w:val="00F72DDB"/>
    <w:rsid w:val="00F72FDA"/>
    <w:rsid w:val="00F73197"/>
    <w:rsid w:val="00F736EE"/>
    <w:rsid w:val="00F7373B"/>
    <w:rsid w:val="00F738DC"/>
    <w:rsid w:val="00F73A27"/>
    <w:rsid w:val="00F73BE3"/>
    <w:rsid w:val="00F740CC"/>
    <w:rsid w:val="00F7670D"/>
    <w:rsid w:val="00F77F7B"/>
    <w:rsid w:val="00F81ABF"/>
    <w:rsid w:val="00F81ADF"/>
    <w:rsid w:val="00F823B0"/>
    <w:rsid w:val="00F82785"/>
    <w:rsid w:val="00F834B5"/>
    <w:rsid w:val="00F85391"/>
    <w:rsid w:val="00F85439"/>
    <w:rsid w:val="00F85C0E"/>
    <w:rsid w:val="00F86089"/>
    <w:rsid w:val="00F86615"/>
    <w:rsid w:val="00F86B57"/>
    <w:rsid w:val="00F86FB3"/>
    <w:rsid w:val="00F873CC"/>
    <w:rsid w:val="00F87C08"/>
    <w:rsid w:val="00F90DB2"/>
    <w:rsid w:val="00F90F76"/>
    <w:rsid w:val="00F91BCA"/>
    <w:rsid w:val="00F91E50"/>
    <w:rsid w:val="00F92F10"/>
    <w:rsid w:val="00F93D17"/>
    <w:rsid w:val="00F94104"/>
    <w:rsid w:val="00F947A6"/>
    <w:rsid w:val="00F94BCA"/>
    <w:rsid w:val="00F9533D"/>
    <w:rsid w:val="00F96D1E"/>
    <w:rsid w:val="00F96FC6"/>
    <w:rsid w:val="00F9713C"/>
    <w:rsid w:val="00F97335"/>
    <w:rsid w:val="00FA0166"/>
    <w:rsid w:val="00FA0FAC"/>
    <w:rsid w:val="00FA104B"/>
    <w:rsid w:val="00FA114D"/>
    <w:rsid w:val="00FA1AE3"/>
    <w:rsid w:val="00FA1CBB"/>
    <w:rsid w:val="00FA1D2E"/>
    <w:rsid w:val="00FA298D"/>
    <w:rsid w:val="00FA3557"/>
    <w:rsid w:val="00FA445D"/>
    <w:rsid w:val="00FA54BA"/>
    <w:rsid w:val="00FA5F5C"/>
    <w:rsid w:val="00FA6028"/>
    <w:rsid w:val="00FA7756"/>
    <w:rsid w:val="00FB140E"/>
    <w:rsid w:val="00FB258F"/>
    <w:rsid w:val="00FB27B4"/>
    <w:rsid w:val="00FB3C25"/>
    <w:rsid w:val="00FB50D3"/>
    <w:rsid w:val="00FB589E"/>
    <w:rsid w:val="00FB680E"/>
    <w:rsid w:val="00FB68DF"/>
    <w:rsid w:val="00FB6A3C"/>
    <w:rsid w:val="00FB7BFE"/>
    <w:rsid w:val="00FB7E0F"/>
    <w:rsid w:val="00FC0A71"/>
    <w:rsid w:val="00FC1B5E"/>
    <w:rsid w:val="00FC1EEC"/>
    <w:rsid w:val="00FC3288"/>
    <w:rsid w:val="00FC338A"/>
    <w:rsid w:val="00FC3419"/>
    <w:rsid w:val="00FC42A8"/>
    <w:rsid w:val="00FC4F96"/>
    <w:rsid w:val="00FC73EE"/>
    <w:rsid w:val="00FC7486"/>
    <w:rsid w:val="00FC7E48"/>
    <w:rsid w:val="00FD0BA2"/>
    <w:rsid w:val="00FD0F8F"/>
    <w:rsid w:val="00FD1771"/>
    <w:rsid w:val="00FD2028"/>
    <w:rsid w:val="00FD260C"/>
    <w:rsid w:val="00FD3112"/>
    <w:rsid w:val="00FD34E1"/>
    <w:rsid w:val="00FD39A6"/>
    <w:rsid w:val="00FD406E"/>
    <w:rsid w:val="00FD4D25"/>
    <w:rsid w:val="00FD5551"/>
    <w:rsid w:val="00FD5771"/>
    <w:rsid w:val="00FD5FF0"/>
    <w:rsid w:val="00FD64B8"/>
    <w:rsid w:val="00FD64DC"/>
    <w:rsid w:val="00FD65E9"/>
    <w:rsid w:val="00FD6A8A"/>
    <w:rsid w:val="00FD7619"/>
    <w:rsid w:val="00FD7A7A"/>
    <w:rsid w:val="00FD7AD2"/>
    <w:rsid w:val="00FE0905"/>
    <w:rsid w:val="00FE0A0E"/>
    <w:rsid w:val="00FE1E16"/>
    <w:rsid w:val="00FE2D65"/>
    <w:rsid w:val="00FE4CD9"/>
    <w:rsid w:val="00FE585E"/>
    <w:rsid w:val="00FE7359"/>
    <w:rsid w:val="00FF0FF9"/>
    <w:rsid w:val="00FF1241"/>
    <w:rsid w:val="00FF1A40"/>
    <w:rsid w:val="00FF1BB3"/>
    <w:rsid w:val="00FF1DE6"/>
    <w:rsid w:val="00FF20AF"/>
    <w:rsid w:val="00FF25BA"/>
    <w:rsid w:val="00FF2644"/>
    <w:rsid w:val="00FF27E4"/>
    <w:rsid w:val="00FF2CCE"/>
    <w:rsid w:val="00FF6A97"/>
    <w:rsid w:val="00FF6F39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0F636D"/>
    <w:pPr>
      <w:keepNext/>
      <w:numPr>
        <w:ilvl w:val="2"/>
        <w:numId w:val="3"/>
      </w:numPr>
      <w:tabs>
        <w:tab w:val="left" w:pos="-5500"/>
      </w:tabs>
      <w:spacing w:before="120" w:after="180"/>
      <w:ind w:left="0" w:firstLine="0"/>
      <w:outlineLvl w:val="2"/>
    </w:pPr>
    <w:rPr>
      <w:rFonts w:ascii="Arial" w:eastAsia="MS Mincho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목록 단락,リスト段落,列出段落1,中等深浅网格 1 - 着色 21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rsid w:val="004237A7"/>
    <w:rPr>
      <w:color w:val="0000FF"/>
      <w:u w:val="single"/>
    </w:rPr>
  </w:style>
  <w:style w:type="paragraph" w:customStyle="1" w:styleId="B2">
    <w:name w:val="B2"/>
    <w:basedOn w:val="20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065B64"/>
    <w:pPr>
      <w:numPr>
        <w:numId w:val="43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065B64"/>
    <w:pPr>
      <w:numPr>
        <w:ilvl w:val="1"/>
        <w:numId w:val="43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065B6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065B64"/>
    <w:pPr>
      <w:numPr>
        <w:ilvl w:val="2"/>
        <w:numId w:val="43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065B64"/>
    <w:pPr>
      <w:numPr>
        <w:ilvl w:val="3"/>
        <w:numId w:val="43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065B64"/>
    <w:rPr>
      <w:rFonts w:ascii="Times" w:eastAsia="Batang" w:hAnsi="Times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0F636D"/>
    <w:pPr>
      <w:keepNext/>
      <w:numPr>
        <w:ilvl w:val="2"/>
        <w:numId w:val="3"/>
      </w:numPr>
      <w:tabs>
        <w:tab w:val="left" w:pos="-5500"/>
      </w:tabs>
      <w:spacing w:before="120" w:after="180"/>
      <w:ind w:left="0" w:firstLine="0"/>
      <w:outlineLvl w:val="2"/>
    </w:pPr>
    <w:rPr>
      <w:rFonts w:ascii="Arial" w:eastAsia="MS Mincho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목록 단락,リスト段落,列出段落1,中等深浅网格 1 - 着色 21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rsid w:val="004237A7"/>
    <w:rPr>
      <w:color w:val="0000FF"/>
      <w:u w:val="single"/>
    </w:rPr>
  </w:style>
  <w:style w:type="paragraph" w:customStyle="1" w:styleId="B2">
    <w:name w:val="B2"/>
    <w:basedOn w:val="20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065B64"/>
    <w:pPr>
      <w:numPr>
        <w:numId w:val="43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065B64"/>
    <w:pPr>
      <w:numPr>
        <w:ilvl w:val="1"/>
        <w:numId w:val="43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065B6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065B64"/>
    <w:pPr>
      <w:numPr>
        <w:ilvl w:val="2"/>
        <w:numId w:val="43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065B64"/>
    <w:pPr>
      <w:numPr>
        <w:ilvl w:val="3"/>
        <w:numId w:val="43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065B64"/>
    <w:rPr>
      <w:rFonts w:ascii="Times" w:eastAsia="Batang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6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795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10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79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06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60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9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43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39810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82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42A11-D7E9-4F5F-8A64-92B34C234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2931</Words>
  <Characters>16709</Characters>
  <Application>Microsoft Office Word</Application>
  <DocSecurity>0</DocSecurity>
  <PresentationFormat/>
  <Lines>139</Lines>
  <Paragraphs>39</Paragraphs>
  <Slides>0</Slides>
  <Notes>0</Notes>
  <HiddenSlides>0</HiddenSlides>
  <MMClips>0</MMClips>
  <ScaleCrop>false</ScaleCrop>
  <Company>DaTang Mobile</Company>
  <LinksUpToDate>false</LinksUpToDate>
  <CharactersWithSpaces>19601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Teng Ma</cp:lastModifiedBy>
  <cp:revision>2</cp:revision>
  <dcterms:created xsi:type="dcterms:W3CDTF">2018-11-03T03:36:00Z</dcterms:created>
  <dcterms:modified xsi:type="dcterms:W3CDTF">2018-11-03T03:36:00Z</dcterms:modified>
</cp:coreProperties>
</file>