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0D80F" w14:textId="3371BF38" w:rsidR="00D31F97" w:rsidRPr="00CF195E" w:rsidRDefault="00AD6FE3" w:rsidP="002700E9">
      <w:pPr>
        <w:tabs>
          <w:tab w:val="right" w:pos="9216"/>
        </w:tabs>
        <w:spacing w:after="0"/>
        <w:rPr>
          <w:b/>
          <w:kern w:val="2"/>
          <w:lang w:eastAsia="zh-CN"/>
        </w:rPr>
      </w:pPr>
      <w:r>
        <w:rPr>
          <w:noProof/>
          <w:lang w:eastAsia="zh-CN"/>
        </w:rPr>
        <w:pict w14:anchorId="3EF99529">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2AAD" w:rsidRPr="00CF195E">
        <w:rPr>
          <w:b/>
          <w:kern w:val="2"/>
          <w:lang w:eastAsia="zh-CN"/>
        </w:rPr>
        <w:t>3GPP TSG RAN WG1 Meeting #</w:t>
      </w:r>
      <w:r w:rsidR="005A2AAD">
        <w:rPr>
          <w:b/>
          <w:kern w:val="2"/>
          <w:lang w:eastAsia="zh-CN"/>
        </w:rPr>
        <w:t>9</w:t>
      </w:r>
      <w:r w:rsidR="005A2AAD">
        <w:rPr>
          <w:rFonts w:hint="eastAsia"/>
          <w:b/>
          <w:kern w:val="2"/>
          <w:lang w:eastAsia="zh-CN"/>
        </w:rPr>
        <w:t>5</w:t>
      </w:r>
      <w:r w:rsidR="00D31F97" w:rsidRPr="00CF195E">
        <w:rPr>
          <w:b/>
          <w:kern w:val="2"/>
          <w:lang w:eastAsia="zh-CN"/>
        </w:rPr>
        <w:tab/>
      </w:r>
      <w:r w:rsidR="002700E9" w:rsidRPr="002700E9">
        <w:rPr>
          <w:b/>
          <w:kern w:val="2"/>
          <w:lang w:eastAsia="zh-CN"/>
        </w:rPr>
        <w:t>R1-</w:t>
      </w:r>
      <w:r w:rsidR="00AF3FA8" w:rsidRPr="002700E9">
        <w:rPr>
          <w:b/>
          <w:kern w:val="2"/>
          <w:lang w:eastAsia="zh-CN"/>
        </w:rPr>
        <w:t>18</w:t>
      </w:r>
      <w:r w:rsidR="002E29B4">
        <w:rPr>
          <w:b/>
          <w:kern w:val="2"/>
          <w:lang w:eastAsia="zh-CN"/>
        </w:rPr>
        <w:t>12229</w:t>
      </w:r>
    </w:p>
    <w:p w14:paraId="5DED79AF" w14:textId="1E7CC00C" w:rsidR="00D31F97" w:rsidRPr="00CF195E" w:rsidRDefault="003A720E" w:rsidP="00173F76">
      <w:pPr>
        <w:rPr>
          <w:b/>
          <w:kern w:val="2"/>
          <w:lang w:eastAsia="zh-CN"/>
        </w:rPr>
      </w:pPr>
      <w:bookmarkStart w:id="0" w:name="OLE_LINK1"/>
      <w:bookmarkStart w:id="1" w:name="OLE_LINK2"/>
      <w:bookmarkStart w:id="2" w:name="OLE_LINK24"/>
      <w:bookmarkStart w:id="3" w:name="OLE_LINK54"/>
      <w:r w:rsidRPr="003A720E">
        <w:rPr>
          <w:b/>
          <w:kern w:val="2"/>
          <w:lang w:eastAsia="zh-CN"/>
        </w:rPr>
        <w:t>Spokane</w:t>
      </w:r>
      <w:r w:rsidR="00CE4D39" w:rsidRPr="00CE4D39">
        <w:rPr>
          <w:b/>
          <w:kern w:val="2"/>
          <w:lang w:eastAsia="zh-CN"/>
        </w:rPr>
        <w:t xml:space="preserve">, </w:t>
      </w:r>
      <w:r w:rsidR="00FC3B42">
        <w:rPr>
          <w:b/>
          <w:kern w:val="2"/>
          <w:lang w:eastAsia="zh-CN"/>
        </w:rPr>
        <w:t>USA</w:t>
      </w:r>
      <w:r w:rsidR="00CE4D39" w:rsidRPr="00CE4D39">
        <w:rPr>
          <w:b/>
          <w:kern w:val="2"/>
          <w:lang w:eastAsia="zh-CN"/>
        </w:rPr>
        <w:t xml:space="preserve">, </w:t>
      </w:r>
      <w:r w:rsidRPr="003A720E">
        <w:rPr>
          <w:b/>
          <w:kern w:val="2"/>
          <w:lang w:eastAsia="zh-CN"/>
        </w:rPr>
        <w:t>November</w:t>
      </w:r>
      <w:r>
        <w:rPr>
          <w:b/>
          <w:kern w:val="2"/>
          <w:lang w:eastAsia="zh-CN"/>
        </w:rPr>
        <w:t xml:space="preserve"> 12</w:t>
      </w:r>
      <w:r w:rsidR="006F5E94">
        <w:rPr>
          <w:b/>
          <w:kern w:val="2"/>
          <w:vertAlign w:val="superscript"/>
          <w:lang w:eastAsia="zh-CN"/>
        </w:rPr>
        <w:t xml:space="preserve"> </w:t>
      </w:r>
      <w:r>
        <w:rPr>
          <w:b/>
          <w:kern w:val="2"/>
          <w:lang w:eastAsia="zh-CN"/>
        </w:rPr>
        <w:t>– 16</w:t>
      </w:r>
      <w:r w:rsidR="00CE4D39" w:rsidRPr="00CE4D39">
        <w:rPr>
          <w:b/>
          <w:kern w:val="2"/>
          <w:lang w:eastAsia="zh-CN"/>
        </w:rPr>
        <w:t>, 2018</w:t>
      </w:r>
    </w:p>
    <w:bookmarkEnd w:id="0"/>
    <w:bookmarkEnd w:id="1"/>
    <w:bookmarkEnd w:id="2"/>
    <w:bookmarkEnd w:id="3"/>
    <w:p w14:paraId="7A621E4A" w14:textId="77777777" w:rsidR="009C0564" w:rsidRPr="001D340D" w:rsidRDefault="009C0564" w:rsidP="00173F76">
      <w:pPr>
        <w:pBdr>
          <w:top w:val="single" w:sz="4" w:space="1" w:color="auto"/>
        </w:pBdr>
        <w:spacing w:after="0"/>
        <w:rPr>
          <w:b/>
          <w:kern w:val="2"/>
          <w:sz w:val="16"/>
          <w:szCs w:val="16"/>
          <w:lang w:eastAsia="zh-CN"/>
        </w:rPr>
      </w:pPr>
    </w:p>
    <w:p w14:paraId="2130F66B" w14:textId="10399318"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F83DC2">
        <w:rPr>
          <w:rFonts w:hint="eastAsia"/>
          <w:b/>
          <w:kern w:val="2"/>
          <w:lang w:eastAsia="zh-CN"/>
        </w:rPr>
        <w:t>7.2.7.1</w:t>
      </w:r>
    </w:p>
    <w:p w14:paraId="6E6A3252"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7B19709E" w14:textId="41861DD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83DC2" w:rsidRPr="00F83DC2">
        <w:rPr>
          <w:b/>
          <w:kern w:val="2"/>
          <w:lang w:eastAsia="zh-CN"/>
        </w:rPr>
        <w:t>Consideration on IMT-2020 evaluation towards final submission in June 2019</w:t>
      </w:r>
    </w:p>
    <w:p w14:paraId="1A024EEB"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59A480A" w14:textId="77777777" w:rsidR="009C0564" w:rsidRPr="00CF195E" w:rsidRDefault="009C0564" w:rsidP="00173F76">
      <w:pPr>
        <w:pBdr>
          <w:bottom w:val="single" w:sz="4" w:space="1" w:color="auto"/>
        </w:pBdr>
        <w:spacing w:after="0"/>
        <w:rPr>
          <w:b/>
          <w:kern w:val="2"/>
          <w:sz w:val="16"/>
          <w:szCs w:val="16"/>
          <w:lang w:eastAsia="zh-CN"/>
        </w:rPr>
      </w:pPr>
    </w:p>
    <w:p w14:paraId="6ACA8A16"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30531B61" w14:textId="5F3B4291" w:rsidR="00775EA3" w:rsidRDefault="00317833" w:rsidP="001460B5">
      <w:pPr>
        <w:spacing w:beforeLines="50" w:before="120" w:after="0"/>
        <w:rPr>
          <w:lang w:eastAsia="zh-CN"/>
        </w:rPr>
      </w:pPr>
      <w:r>
        <w:t>In 3GPP RAN</w:t>
      </w:r>
      <w:r w:rsidR="004B54B9">
        <w:rPr>
          <w:rFonts w:hint="eastAsia"/>
          <w:lang w:eastAsia="zh-CN"/>
        </w:rPr>
        <w:t>#81</w:t>
      </w:r>
      <w:r>
        <w:t xml:space="preserve"> meeting, </w:t>
      </w:r>
      <w:r w:rsidR="00F83DC2">
        <w:rPr>
          <w:rFonts w:hint="eastAsia"/>
          <w:lang w:eastAsia="zh-CN"/>
        </w:rPr>
        <w:t>the</w:t>
      </w:r>
      <w:r w:rsidR="00F83DC2">
        <w:t xml:space="preserve"> updated 3GPP submission with preliminary self evaluation results are made to ITU-R WP 5D</w:t>
      </w:r>
      <w:r w:rsidR="00FE759D">
        <w:rPr>
          <w:lang w:eastAsia="zh-CN"/>
        </w:rPr>
        <w:t>.</w:t>
      </w:r>
      <w:r w:rsidR="00F83DC2">
        <w:rPr>
          <w:lang w:eastAsia="zh-CN"/>
        </w:rPr>
        <w:t xml:space="preserve"> The following documents are approved for this updated submission.</w:t>
      </w:r>
    </w:p>
    <w:p w14:paraId="7B59F93A" w14:textId="77777777" w:rsidR="00D36BBA" w:rsidRDefault="00D36BBA" w:rsidP="00D36BBA">
      <w:pPr>
        <w:pStyle w:val="af3"/>
        <w:numPr>
          <w:ilvl w:val="0"/>
          <w:numId w:val="147"/>
        </w:numPr>
        <w:spacing w:beforeLines="50" w:before="120" w:after="0"/>
        <w:ind w:firstLineChars="0"/>
        <w:rPr>
          <w:lang w:eastAsia="zh-CN"/>
        </w:rPr>
      </w:pPr>
      <w:r>
        <w:rPr>
          <w:rFonts w:hint="eastAsia"/>
          <w:lang w:eastAsia="zh-CN"/>
        </w:rPr>
        <w:t xml:space="preserve">Characteristics template (RP-182052): Updated description on </w:t>
      </w:r>
      <w:r>
        <w:rPr>
          <w:lang w:eastAsia="zh-CN"/>
        </w:rPr>
        <w:t xml:space="preserve">SRIT (encompassing </w:t>
      </w:r>
      <w:r>
        <w:rPr>
          <w:rFonts w:hint="eastAsia"/>
          <w:lang w:eastAsia="zh-CN"/>
        </w:rPr>
        <w:t>NR and LTE</w:t>
      </w:r>
      <w:r>
        <w:rPr>
          <w:lang w:eastAsia="zh-CN"/>
        </w:rPr>
        <w:t>) and NR RIT based on Rel-15 progress.</w:t>
      </w:r>
    </w:p>
    <w:p w14:paraId="7896B9AC" w14:textId="77777777" w:rsidR="00D36BBA" w:rsidRDefault="00D36BBA" w:rsidP="00D36BBA">
      <w:pPr>
        <w:pStyle w:val="af3"/>
        <w:numPr>
          <w:ilvl w:val="0"/>
          <w:numId w:val="147"/>
        </w:numPr>
        <w:spacing w:beforeLines="50" w:before="120" w:after="0"/>
        <w:ind w:firstLineChars="0"/>
        <w:rPr>
          <w:lang w:eastAsia="zh-CN"/>
        </w:rPr>
      </w:pPr>
      <w:r>
        <w:rPr>
          <w:lang w:eastAsia="zh-CN"/>
        </w:rPr>
        <w:t>Link budget template (RP-182110): Initial link budget information for NR and LTE.</w:t>
      </w:r>
    </w:p>
    <w:p w14:paraId="4AD3226C" w14:textId="77777777" w:rsidR="00D36BBA" w:rsidRDefault="00D36BBA" w:rsidP="00D36BBA">
      <w:pPr>
        <w:pStyle w:val="af3"/>
        <w:numPr>
          <w:ilvl w:val="0"/>
          <w:numId w:val="147"/>
        </w:numPr>
        <w:spacing w:beforeLines="50" w:before="120" w:after="0"/>
        <w:ind w:firstLineChars="0"/>
        <w:rPr>
          <w:lang w:eastAsia="zh-CN"/>
        </w:rPr>
      </w:pPr>
      <w:r>
        <w:rPr>
          <w:lang w:eastAsia="zh-CN"/>
        </w:rPr>
        <w:t>Compliance template (RP-182053): Initial compliance assessment for SRIT and NR RIT based on preliminary self evaluation results.</w:t>
      </w:r>
    </w:p>
    <w:p w14:paraId="27396097" w14:textId="42335D2D" w:rsidR="00F83DC2" w:rsidRDefault="00D36BBA" w:rsidP="00D36BBA">
      <w:pPr>
        <w:pStyle w:val="af3"/>
        <w:numPr>
          <w:ilvl w:val="0"/>
          <w:numId w:val="147"/>
        </w:numPr>
        <w:spacing w:beforeLines="50" w:before="120" w:after="0"/>
        <w:ind w:firstLineChars="0"/>
        <w:rPr>
          <w:lang w:eastAsia="zh-CN"/>
        </w:rPr>
      </w:pPr>
      <w:r>
        <w:rPr>
          <w:lang w:eastAsia="zh-CN"/>
        </w:rPr>
        <w:t>Self evaluation report: TR37.910 v1.0.0 which provides preliminary evaluation results for NR and LTE.</w:t>
      </w:r>
      <w:r>
        <w:rPr>
          <w:rFonts w:hint="eastAsia"/>
          <w:lang w:eastAsia="zh-CN"/>
        </w:rPr>
        <w:t xml:space="preserve"> </w:t>
      </w:r>
    </w:p>
    <w:p w14:paraId="6CA1F1D5" w14:textId="258A8655" w:rsidR="00A37053" w:rsidRDefault="00A37053" w:rsidP="00A37053">
      <w:pPr>
        <w:spacing w:beforeLines="50" w:before="120" w:after="0"/>
        <w:rPr>
          <w:lang w:eastAsia="zh-CN"/>
        </w:rPr>
      </w:pPr>
      <w:r>
        <w:rPr>
          <w:rFonts w:hint="eastAsia"/>
          <w:lang w:eastAsia="zh-CN"/>
        </w:rPr>
        <w:t>A</w:t>
      </w:r>
      <w:r>
        <w:rPr>
          <w:lang w:eastAsia="zh-CN"/>
        </w:rPr>
        <w:t xml:space="preserve">ccording to 3GPP work plan on IMT-2020 submission, the final submission will be made </w:t>
      </w:r>
      <w:r w:rsidR="009F126B">
        <w:rPr>
          <w:lang w:eastAsia="zh-CN"/>
        </w:rPr>
        <w:t>in June 2019. In this contribution, the consideration on IMT-2020 evaluation towards the final submission is provided.</w:t>
      </w:r>
    </w:p>
    <w:p w14:paraId="7F4E3239" w14:textId="4F45F220" w:rsidR="009D3343" w:rsidRDefault="008D6441" w:rsidP="009D3343">
      <w:pPr>
        <w:pStyle w:val="1"/>
        <w:rPr>
          <w:lang w:eastAsia="zh-CN"/>
        </w:rPr>
      </w:pPr>
      <w:r>
        <w:rPr>
          <w:lang w:eastAsia="zh-CN"/>
        </w:rPr>
        <w:t>Discussion</w:t>
      </w:r>
    </w:p>
    <w:p w14:paraId="36BA2423" w14:textId="3EFD6438" w:rsidR="006920A7" w:rsidRDefault="006920A7" w:rsidP="006920A7">
      <w:pPr>
        <w:pStyle w:val="2"/>
        <w:tabs>
          <w:tab w:val="clear" w:pos="3270"/>
        </w:tabs>
        <w:ind w:left="709" w:hanging="709"/>
        <w:rPr>
          <w:lang w:eastAsia="zh-CN"/>
        </w:rPr>
      </w:pPr>
      <w:r>
        <w:rPr>
          <w:lang w:eastAsia="zh-CN"/>
        </w:rPr>
        <w:t xml:space="preserve">Review of </w:t>
      </w:r>
      <w:r>
        <w:rPr>
          <w:rFonts w:hint="eastAsia"/>
          <w:lang w:eastAsia="zh-CN"/>
        </w:rPr>
        <w:t>3</w:t>
      </w:r>
      <w:r>
        <w:rPr>
          <w:lang w:eastAsia="zh-CN"/>
        </w:rPr>
        <w:t>GPP submission plan</w:t>
      </w:r>
    </w:p>
    <w:p w14:paraId="75E9BAAD" w14:textId="758687AD" w:rsidR="00E42B20" w:rsidRDefault="009825CC" w:rsidP="007A0EDD">
      <w:pPr>
        <w:rPr>
          <w:lang w:eastAsia="zh-CN"/>
        </w:rPr>
      </w:pPr>
      <w:r>
        <w:rPr>
          <w:rFonts w:hint="eastAsia"/>
          <w:lang w:eastAsia="zh-CN"/>
        </w:rPr>
        <w:t xml:space="preserve">In </w:t>
      </w:r>
      <w:r w:rsidR="003A0CE5">
        <w:rPr>
          <w:lang w:eastAsia="zh-CN"/>
        </w:rPr>
        <w:t>[1], the 3GPP submission plan was made</w:t>
      </w:r>
      <w:r w:rsidR="00D517F3">
        <w:rPr>
          <w:rFonts w:hint="eastAsia"/>
          <w:lang w:eastAsia="zh-CN"/>
        </w:rPr>
        <w:t>.</w:t>
      </w:r>
      <w:r w:rsidR="006920A7">
        <w:rPr>
          <w:lang w:eastAsia="zh-CN"/>
        </w:rPr>
        <w:t xml:space="preserve"> According</w:t>
      </w:r>
      <w:r w:rsidR="001832E7">
        <w:rPr>
          <w:lang w:eastAsia="zh-CN"/>
        </w:rPr>
        <w:t xml:space="preserve"> to this plan</w:t>
      </w:r>
      <w:r w:rsidR="00BD02E4">
        <w:rPr>
          <w:lang w:eastAsia="zh-CN"/>
        </w:rPr>
        <w:t xml:space="preserve"> (see Figure 1)</w:t>
      </w:r>
      <w:r w:rsidR="001832E7">
        <w:rPr>
          <w:lang w:eastAsia="zh-CN"/>
        </w:rPr>
        <w:t xml:space="preserve">, 3GPP will make a final submission at June 2019, before WP 5D’s deadline </w:t>
      </w:r>
      <w:r w:rsidR="00A96F80">
        <w:rPr>
          <w:lang w:eastAsia="zh-CN"/>
        </w:rPr>
        <w:t>for</w:t>
      </w:r>
      <w:r w:rsidR="001832E7">
        <w:rPr>
          <w:lang w:eastAsia="zh-CN"/>
        </w:rPr>
        <w:t xml:space="preserve"> IMT-2020 proposal in July 2019.</w:t>
      </w:r>
    </w:p>
    <w:p w14:paraId="52397B61" w14:textId="023F1741" w:rsidR="003A0CE5" w:rsidRDefault="003A0CE5" w:rsidP="007A0EDD">
      <w:pPr>
        <w:rPr>
          <w:lang w:eastAsia="zh-CN"/>
        </w:rPr>
      </w:pPr>
      <w:r w:rsidRPr="009F126B">
        <w:rPr>
          <w:noProof/>
          <w:lang w:eastAsia="zh-CN"/>
        </w:rPr>
        <w:drawing>
          <wp:inline distT="0" distB="0" distL="0" distR="0" wp14:anchorId="496BBD7A" wp14:editId="58C01DF4">
            <wp:extent cx="5916295" cy="267906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679065"/>
                    </a:xfrm>
                    <a:prstGeom prst="rect">
                      <a:avLst/>
                    </a:prstGeom>
                    <a:noFill/>
                    <a:ln>
                      <a:noFill/>
                    </a:ln>
                    <a:effectLst/>
                    <a:extLst/>
                  </pic:spPr>
                </pic:pic>
              </a:graphicData>
            </a:graphic>
          </wp:inline>
        </w:drawing>
      </w:r>
    </w:p>
    <w:p w14:paraId="450FE910" w14:textId="05330DD3" w:rsidR="00A96F80" w:rsidRPr="00970A4D" w:rsidRDefault="00A96F80" w:rsidP="00A96F80">
      <w:pPr>
        <w:jc w:val="center"/>
        <w:rPr>
          <w:b/>
          <w:lang w:eastAsia="zh-CN"/>
        </w:rPr>
      </w:pPr>
      <w:r w:rsidRPr="00970A4D">
        <w:rPr>
          <w:rFonts w:hint="eastAsia"/>
          <w:b/>
          <w:lang w:eastAsia="zh-CN"/>
        </w:rPr>
        <w:t>Figure 1 3GPP submission plan</w:t>
      </w:r>
      <w:r w:rsidRPr="00970A4D">
        <w:rPr>
          <w:b/>
          <w:lang w:eastAsia="zh-CN"/>
        </w:rPr>
        <w:t xml:space="preserve"> towards IMT-2020</w:t>
      </w:r>
    </w:p>
    <w:p w14:paraId="43EA142B" w14:textId="77777777" w:rsidR="0058389E" w:rsidRDefault="007C2319" w:rsidP="00E56869">
      <w:pPr>
        <w:rPr>
          <w:lang w:eastAsia="zh-CN"/>
        </w:rPr>
      </w:pPr>
      <w:r>
        <w:rPr>
          <w:lang w:eastAsia="zh-CN"/>
        </w:rPr>
        <w:t>The detailed timeplan is shown in Table 1.</w:t>
      </w:r>
      <w:r w:rsidR="00B56DD3">
        <w:rPr>
          <w:lang w:eastAsia="zh-CN"/>
        </w:rPr>
        <w:t xml:space="preserve"> 3GPP already accomplished “Initial </w:t>
      </w:r>
      <w:r w:rsidR="00B56DD3" w:rsidRPr="00144927">
        <w:rPr>
          <w:sz w:val="21"/>
          <w:szCs w:val="21"/>
          <w:lang w:val="en-GB" w:eastAsia="zh-CN"/>
        </w:rPr>
        <w:t>Templates</w:t>
      </w:r>
      <w:r w:rsidR="00B56DD3">
        <w:rPr>
          <w:sz w:val="21"/>
          <w:szCs w:val="21"/>
          <w:lang w:val="en-GB" w:eastAsia="zh-CN"/>
        </w:rPr>
        <w:t>” submission and “</w:t>
      </w:r>
      <w:r w:rsidR="00E56869" w:rsidRPr="00E56869">
        <w:rPr>
          <w:sz w:val="21"/>
          <w:szCs w:val="21"/>
          <w:lang w:val="en-GB" w:eastAsia="zh-CN"/>
        </w:rPr>
        <w:t>Update &amp; Self-Eval</w:t>
      </w:r>
      <w:r w:rsidR="00B56DD3">
        <w:rPr>
          <w:sz w:val="21"/>
          <w:szCs w:val="21"/>
          <w:lang w:val="en-GB" w:eastAsia="zh-CN"/>
        </w:rPr>
        <w:t>”</w:t>
      </w:r>
      <w:r w:rsidR="00E56869">
        <w:rPr>
          <w:sz w:val="21"/>
          <w:szCs w:val="21"/>
          <w:lang w:val="en-GB" w:eastAsia="zh-CN"/>
        </w:rPr>
        <w:t xml:space="preserve"> submission</w:t>
      </w:r>
      <w:r w:rsidR="00B56DD3">
        <w:rPr>
          <w:sz w:val="21"/>
          <w:szCs w:val="21"/>
          <w:lang w:val="en-GB" w:eastAsia="zh-CN"/>
        </w:rPr>
        <w:t xml:space="preserve">. </w:t>
      </w:r>
      <w:r w:rsidR="00E56869">
        <w:rPr>
          <w:sz w:val="21"/>
          <w:szCs w:val="21"/>
          <w:lang w:val="en-GB" w:eastAsia="zh-CN"/>
        </w:rPr>
        <w:t xml:space="preserve">The updated submission provided preliminary self evaluation for Rel-15 NR and LTE. </w:t>
      </w:r>
      <w:r w:rsidR="00B56DD3">
        <w:rPr>
          <w:lang w:eastAsia="zh-CN"/>
        </w:rPr>
        <w:t xml:space="preserve">It is seen that 3GPP will </w:t>
      </w:r>
      <w:r w:rsidR="00E56869">
        <w:rPr>
          <w:lang w:eastAsia="zh-CN"/>
        </w:rPr>
        <w:t>need to provide the final submission at RAN#84 in June 2019, with the final description template, compliance template, and self evaluation results for Rel-15 and Rel-16 features.</w:t>
      </w:r>
    </w:p>
    <w:p w14:paraId="3A13FA4C" w14:textId="06148A5E" w:rsidR="007C2319" w:rsidRDefault="00E56869" w:rsidP="00E56869">
      <w:pPr>
        <w:rPr>
          <w:lang w:eastAsia="zh-CN"/>
        </w:rPr>
      </w:pPr>
      <w:r>
        <w:rPr>
          <w:lang w:eastAsia="zh-CN"/>
        </w:rPr>
        <w:t xml:space="preserve"> </w:t>
      </w:r>
    </w:p>
    <w:p w14:paraId="0F0B56DA" w14:textId="410FA464" w:rsidR="007C2319" w:rsidRPr="00970A4D" w:rsidRDefault="007C2319" w:rsidP="007C2319">
      <w:pPr>
        <w:jc w:val="center"/>
        <w:rPr>
          <w:b/>
          <w:lang w:eastAsia="zh-CN"/>
        </w:rPr>
      </w:pPr>
      <w:r w:rsidRPr="00970A4D">
        <w:rPr>
          <w:b/>
          <w:lang w:eastAsia="zh-CN"/>
        </w:rPr>
        <w:lastRenderedPageBreak/>
        <w:t>Table 1</w:t>
      </w:r>
      <w:r w:rsidRPr="00970A4D">
        <w:rPr>
          <w:b/>
          <w:lang w:eastAsia="zh-CN"/>
        </w:rPr>
        <w:tab/>
        <w:t>Detailed time plan of 3GPP submission</w:t>
      </w:r>
    </w:p>
    <w:tbl>
      <w:tblPr>
        <w:tblW w:w="934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7"/>
        <w:gridCol w:w="1276"/>
        <w:gridCol w:w="1417"/>
        <w:gridCol w:w="1984"/>
        <w:gridCol w:w="1701"/>
        <w:gridCol w:w="1687"/>
      </w:tblGrid>
      <w:tr w:rsidR="00C326AF" w:rsidRPr="00144927" w14:paraId="60DB4E44" w14:textId="77777777" w:rsidTr="00454CE0">
        <w:trPr>
          <w:trHeight w:val="64"/>
        </w:trPr>
        <w:tc>
          <w:tcPr>
            <w:tcW w:w="1277" w:type="dxa"/>
            <w:shd w:val="clear" w:color="auto" w:fill="D9D9D9" w:themeFill="background1" w:themeFillShade="D9"/>
            <w:tcMar>
              <w:top w:w="15" w:type="dxa"/>
              <w:left w:w="15" w:type="dxa"/>
              <w:bottom w:w="0" w:type="dxa"/>
              <w:right w:w="15" w:type="dxa"/>
            </w:tcMar>
            <w:vAlign w:val="center"/>
            <w:hideMark/>
          </w:tcPr>
          <w:p w14:paraId="0A6B3C68" w14:textId="77777777" w:rsidR="00761DE9" w:rsidRPr="00144927" w:rsidRDefault="00761DE9" w:rsidP="00C326AF">
            <w:pPr>
              <w:spacing w:after="0"/>
              <w:rPr>
                <w:sz w:val="21"/>
                <w:szCs w:val="21"/>
                <w:lang w:eastAsia="zh-CN"/>
              </w:rPr>
            </w:pPr>
            <w:r w:rsidRPr="00144927">
              <w:rPr>
                <w:b/>
                <w:bCs/>
                <w:sz w:val="21"/>
                <w:szCs w:val="21"/>
                <w:lang w:val="en-GB" w:eastAsia="zh-CN"/>
              </w:rPr>
              <w:t>Submission</w:t>
            </w:r>
          </w:p>
          <w:p w14:paraId="4EF91B67" w14:textId="77777777" w:rsidR="00761DE9" w:rsidRPr="00144927" w:rsidRDefault="00761DE9" w:rsidP="00C326AF">
            <w:pPr>
              <w:spacing w:after="0"/>
              <w:rPr>
                <w:sz w:val="21"/>
                <w:szCs w:val="21"/>
                <w:lang w:eastAsia="zh-CN"/>
              </w:rPr>
            </w:pPr>
            <w:r w:rsidRPr="00144927">
              <w:rPr>
                <w:b/>
                <w:bCs/>
                <w:sz w:val="21"/>
                <w:szCs w:val="21"/>
                <w:lang w:val="en-GB" w:eastAsia="zh-CN"/>
              </w:rPr>
              <w:t>Milestone</w:t>
            </w:r>
          </w:p>
          <w:p w14:paraId="459D0C0B" w14:textId="77777777" w:rsidR="00761DE9" w:rsidRPr="00144927" w:rsidRDefault="00761DE9" w:rsidP="00C326AF">
            <w:pPr>
              <w:spacing w:after="0"/>
              <w:rPr>
                <w:sz w:val="21"/>
                <w:szCs w:val="21"/>
                <w:lang w:eastAsia="zh-CN"/>
              </w:rPr>
            </w:pPr>
            <w:r w:rsidRPr="00144927">
              <w:rPr>
                <w:b/>
                <w:bCs/>
                <w:sz w:val="21"/>
                <w:szCs w:val="21"/>
                <w:lang w:val="en-GB" w:eastAsia="zh-CN"/>
              </w:rPr>
              <w:t>Name</w:t>
            </w:r>
          </w:p>
        </w:tc>
        <w:tc>
          <w:tcPr>
            <w:tcW w:w="1276" w:type="dxa"/>
            <w:shd w:val="clear" w:color="auto" w:fill="D9D9D9" w:themeFill="background1" w:themeFillShade="D9"/>
            <w:tcMar>
              <w:top w:w="68" w:type="dxa"/>
              <w:left w:w="136" w:type="dxa"/>
              <w:bottom w:w="68" w:type="dxa"/>
              <w:right w:w="136" w:type="dxa"/>
            </w:tcMar>
            <w:vAlign w:val="center"/>
            <w:hideMark/>
          </w:tcPr>
          <w:p w14:paraId="34E3E2BB" w14:textId="77777777" w:rsidR="00761DE9" w:rsidRPr="00144927" w:rsidRDefault="00761DE9" w:rsidP="00C326AF">
            <w:pPr>
              <w:spacing w:after="0"/>
              <w:rPr>
                <w:sz w:val="21"/>
                <w:szCs w:val="21"/>
                <w:lang w:eastAsia="zh-CN"/>
              </w:rPr>
            </w:pPr>
            <w:r w:rsidRPr="00144927">
              <w:rPr>
                <w:b/>
                <w:bCs/>
                <w:sz w:val="21"/>
                <w:szCs w:val="21"/>
                <w:lang w:val="en-GB" w:eastAsia="zh-CN"/>
              </w:rPr>
              <w:t>3GPP Meeting</w:t>
            </w:r>
          </w:p>
        </w:tc>
        <w:tc>
          <w:tcPr>
            <w:tcW w:w="1417" w:type="dxa"/>
            <w:shd w:val="clear" w:color="auto" w:fill="D9D9D9" w:themeFill="background1" w:themeFillShade="D9"/>
            <w:tcMar>
              <w:top w:w="68" w:type="dxa"/>
              <w:left w:w="136" w:type="dxa"/>
              <w:bottom w:w="68" w:type="dxa"/>
              <w:right w:w="136" w:type="dxa"/>
            </w:tcMar>
            <w:vAlign w:val="center"/>
            <w:hideMark/>
          </w:tcPr>
          <w:p w14:paraId="257DE685" w14:textId="77777777" w:rsidR="00761DE9" w:rsidRPr="00144927" w:rsidRDefault="00761DE9" w:rsidP="00C326AF">
            <w:pPr>
              <w:spacing w:after="0"/>
              <w:rPr>
                <w:sz w:val="21"/>
                <w:szCs w:val="21"/>
                <w:lang w:eastAsia="zh-CN"/>
              </w:rPr>
            </w:pPr>
            <w:r w:rsidRPr="00144927">
              <w:rPr>
                <w:b/>
                <w:bCs/>
                <w:sz w:val="21"/>
                <w:szCs w:val="21"/>
                <w:lang w:val="en-GB" w:eastAsia="zh-CN"/>
              </w:rPr>
              <w:t>ITU-R Meeting</w:t>
            </w:r>
          </w:p>
        </w:tc>
        <w:tc>
          <w:tcPr>
            <w:tcW w:w="1984" w:type="dxa"/>
            <w:shd w:val="clear" w:color="auto" w:fill="D9D9D9" w:themeFill="background1" w:themeFillShade="D9"/>
            <w:tcMar>
              <w:top w:w="68" w:type="dxa"/>
              <w:left w:w="136" w:type="dxa"/>
              <w:bottom w:w="68" w:type="dxa"/>
              <w:right w:w="136" w:type="dxa"/>
            </w:tcMar>
            <w:vAlign w:val="center"/>
            <w:hideMark/>
          </w:tcPr>
          <w:p w14:paraId="6A0133D6" w14:textId="77777777" w:rsidR="00761DE9" w:rsidRPr="00144927" w:rsidRDefault="00761DE9" w:rsidP="00C326AF">
            <w:pPr>
              <w:spacing w:after="0"/>
              <w:rPr>
                <w:sz w:val="21"/>
                <w:szCs w:val="21"/>
                <w:lang w:eastAsia="zh-CN"/>
              </w:rPr>
            </w:pPr>
            <w:r w:rsidRPr="00144927">
              <w:rPr>
                <w:b/>
                <w:bCs/>
                <w:sz w:val="21"/>
                <w:szCs w:val="21"/>
                <w:lang w:val="en-GB" w:eastAsia="zh-CN"/>
              </w:rPr>
              <w:t>General Submission</w:t>
            </w:r>
          </w:p>
          <w:p w14:paraId="4B2E896F" w14:textId="77777777" w:rsidR="00761DE9" w:rsidRPr="00144927" w:rsidRDefault="00761DE9" w:rsidP="00C326AF">
            <w:pPr>
              <w:spacing w:after="0"/>
              <w:rPr>
                <w:sz w:val="21"/>
                <w:szCs w:val="21"/>
                <w:lang w:eastAsia="zh-CN"/>
              </w:rPr>
            </w:pPr>
            <w:r w:rsidRPr="00144927">
              <w:rPr>
                <w:b/>
                <w:bCs/>
                <w:sz w:val="21"/>
                <w:szCs w:val="21"/>
                <w:lang w:val="en-GB" w:eastAsia="zh-CN"/>
              </w:rPr>
              <w:t>Content</w:t>
            </w:r>
          </w:p>
        </w:tc>
        <w:tc>
          <w:tcPr>
            <w:tcW w:w="1701" w:type="dxa"/>
            <w:shd w:val="clear" w:color="auto" w:fill="D9D9D9" w:themeFill="background1" w:themeFillShade="D9"/>
            <w:tcMar>
              <w:top w:w="68" w:type="dxa"/>
              <w:left w:w="136" w:type="dxa"/>
              <w:bottom w:w="68" w:type="dxa"/>
              <w:right w:w="136" w:type="dxa"/>
            </w:tcMar>
            <w:vAlign w:val="center"/>
            <w:hideMark/>
          </w:tcPr>
          <w:p w14:paraId="535B485B" w14:textId="77777777" w:rsidR="00761DE9" w:rsidRPr="00144927" w:rsidRDefault="00761DE9" w:rsidP="00C326AF">
            <w:pPr>
              <w:spacing w:after="0"/>
              <w:rPr>
                <w:sz w:val="21"/>
                <w:szCs w:val="21"/>
                <w:lang w:eastAsia="zh-CN"/>
              </w:rPr>
            </w:pPr>
            <w:r w:rsidRPr="00144927">
              <w:rPr>
                <w:b/>
                <w:bCs/>
                <w:sz w:val="21"/>
                <w:szCs w:val="21"/>
                <w:lang w:val="en-GB" w:eastAsia="zh-CN"/>
              </w:rPr>
              <w:t xml:space="preserve">Submission Templates </w:t>
            </w:r>
          </w:p>
          <w:p w14:paraId="72546E5A" w14:textId="1DBD0626" w:rsidR="00761DE9" w:rsidRPr="00144927" w:rsidRDefault="00761DE9" w:rsidP="00C326AF">
            <w:pPr>
              <w:spacing w:after="0"/>
              <w:rPr>
                <w:sz w:val="21"/>
                <w:szCs w:val="21"/>
                <w:lang w:eastAsia="zh-CN"/>
              </w:rPr>
            </w:pPr>
            <w:r w:rsidRPr="00144927">
              <w:rPr>
                <w:b/>
                <w:bCs/>
                <w:sz w:val="21"/>
                <w:szCs w:val="21"/>
                <w:lang w:val="en-GB" w:eastAsia="zh-CN"/>
              </w:rPr>
              <w:t>(Release Basis) </w:t>
            </w:r>
          </w:p>
        </w:tc>
        <w:tc>
          <w:tcPr>
            <w:tcW w:w="1687" w:type="dxa"/>
            <w:shd w:val="clear" w:color="auto" w:fill="D9D9D9" w:themeFill="background1" w:themeFillShade="D9"/>
            <w:tcMar>
              <w:top w:w="15" w:type="dxa"/>
              <w:left w:w="15" w:type="dxa"/>
              <w:bottom w:w="0" w:type="dxa"/>
              <w:right w:w="15" w:type="dxa"/>
            </w:tcMar>
            <w:vAlign w:val="center"/>
            <w:hideMark/>
          </w:tcPr>
          <w:p w14:paraId="2C1A64F6" w14:textId="77777777" w:rsidR="00761DE9" w:rsidRPr="00144927" w:rsidRDefault="00761DE9" w:rsidP="00C326AF">
            <w:pPr>
              <w:spacing w:after="0"/>
              <w:rPr>
                <w:sz w:val="21"/>
                <w:szCs w:val="21"/>
                <w:lang w:eastAsia="zh-CN"/>
              </w:rPr>
            </w:pPr>
            <w:r w:rsidRPr="00144927">
              <w:rPr>
                <w:b/>
                <w:bCs/>
                <w:sz w:val="21"/>
                <w:szCs w:val="21"/>
                <w:lang w:val="en-GB" w:eastAsia="zh-CN"/>
              </w:rPr>
              <w:t>Self- Evaluation</w:t>
            </w:r>
          </w:p>
          <w:p w14:paraId="15E081AC" w14:textId="77A19440" w:rsidR="00761DE9" w:rsidRPr="00144927" w:rsidRDefault="00761DE9" w:rsidP="00C326AF">
            <w:pPr>
              <w:spacing w:after="0"/>
              <w:rPr>
                <w:sz w:val="21"/>
                <w:szCs w:val="21"/>
                <w:lang w:eastAsia="zh-CN"/>
              </w:rPr>
            </w:pPr>
            <w:r w:rsidRPr="00144927">
              <w:rPr>
                <w:b/>
                <w:bCs/>
                <w:sz w:val="21"/>
                <w:szCs w:val="21"/>
                <w:lang w:val="en-GB" w:eastAsia="zh-CN"/>
              </w:rPr>
              <w:t>(Release Basis) </w:t>
            </w:r>
          </w:p>
        </w:tc>
      </w:tr>
      <w:tr w:rsidR="00C326AF" w:rsidRPr="00144927" w14:paraId="0EFE0D7D" w14:textId="77777777" w:rsidTr="00454CE0">
        <w:trPr>
          <w:trHeight w:val="364"/>
        </w:trPr>
        <w:tc>
          <w:tcPr>
            <w:tcW w:w="1277" w:type="dxa"/>
            <w:shd w:val="clear" w:color="auto" w:fill="FFFFFF" w:themeFill="background1"/>
            <w:tcMar>
              <w:top w:w="15" w:type="dxa"/>
              <w:left w:w="15" w:type="dxa"/>
              <w:bottom w:w="0" w:type="dxa"/>
              <w:right w:w="15" w:type="dxa"/>
            </w:tcMar>
            <w:vAlign w:val="center"/>
            <w:hideMark/>
          </w:tcPr>
          <w:p w14:paraId="02F12307" w14:textId="77777777" w:rsidR="00761DE9" w:rsidRPr="00144927" w:rsidRDefault="00761DE9" w:rsidP="00B56DD3">
            <w:pPr>
              <w:spacing w:after="0"/>
              <w:jc w:val="left"/>
              <w:rPr>
                <w:sz w:val="21"/>
                <w:szCs w:val="21"/>
                <w:lang w:eastAsia="zh-CN"/>
              </w:rPr>
            </w:pPr>
            <w:r w:rsidRPr="00144927">
              <w:rPr>
                <w:sz w:val="21"/>
                <w:szCs w:val="21"/>
                <w:lang w:val="en-GB" w:eastAsia="zh-CN"/>
              </w:rPr>
              <w:t>Initial Templates Only</w:t>
            </w:r>
          </w:p>
        </w:tc>
        <w:tc>
          <w:tcPr>
            <w:tcW w:w="1276" w:type="dxa"/>
            <w:shd w:val="clear" w:color="auto" w:fill="FFFFFF" w:themeFill="background1"/>
            <w:tcMar>
              <w:top w:w="68" w:type="dxa"/>
              <w:left w:w="136" w:type="dxa"/>
              <w:bottom w:w="68" w:type="dxa"/>
              <w:right w:w="136" w:type="dxa"/>
            </w:tcMar>
            <w:vAlign w:val="center"/>
            <w:hideMark/>
          </w:tcPr>
          <w:p w14:paraId="77D96E19" w14:textId="77777777" w:rsidR="00761DE9" w:rsidRPr="00144927" w:rsidRDefault="00761DE9" w:rsidP="00C326AF">
            <w:pPr>
              <w:spacing w:after="0"/>
              <w:rPr>
                <w:sz w:val="21"/>
                <w:szCs w:val="21"/>
                <w:lang w:eastAsia="zh-CN"/>
              </w:rPr>
            </w:pPr>
            <w:r w:rsidRPr="00144927">
              <w:rPr>
                <w:sz w:val="21"/>
                <w:szCs w:val="21"/>
                <w:lang w:val="en-GB" w:eastAsia="zh-CN"/>
              </w:rPr>
              <w:t>RAN # 78</w:t>
            </w:r>
          </w:p>
          <w:p w14:paraId="6B61BBE1" w14:textId="77777777" w:rsidR="00761DE9" w:rsidRPr="00144927" w:rsidRDefault="00761DE9" w:rsidP="00C326AF">
            <w:pPr>
              <w:spacing w:after="0"/>
              <w:rPr>
                <w:sz w:val="21"/>
                <w:szCs w:val="21"/>
                <w:lang w:eastAsia="zh-CN"/>
              </w:rPr>
            </w:pPr>
            <w:r w:rsidRPr="00144927">
              <w:rPr>
                <w:sz w:val="21"/>
                <w:szCs w:val="21"/>
                <w:lang w:val="en-GB" w:eastAsia="zh-CN"/>
              </w:rPr>
              <w:t>Dec 2017</w:t>
            </w:r>
          </w:p>
        </w:tc>
        <w:tc>
          <w:tcPr>
            <w:tcW w:w="1417" w:type="dxa"/>
            <w:shd w:val="clear" w:color="auto" w:fill="FFFFFF" w:themeFill="background1"/>
            <w:tcMar>
              <w:top w:w="68" w:type="dxa"/>
              <w:left w:w="136" w:type="dxa"/>
              <w:bottom w:w="68" w:type="dxa"/>
              <w:right w:w="136" w:type="dxa"/>
            </w:tcMar>
            <w:vAlign w:val="center"/>
            <w:hideMark/>
          </w:tcPr>
          <w:p w14:paraId="1F718ED1" w14:textId="77777777" w:rsidR="00761DE9" w:rsidRPr="00144927" w:rsidRDefault="00761DE9" w:rsidP="00C326AF">
            <w:pPr>
              <w:spacing w:after="0"/>
              <w:rPr>
                <w:sz w:val="21"/>
                <w:szCs w:val="21"/>
                <w:lang w:eastAsia="zh-CN"/>
              </w:rPr>
            </w:pPr>
            <w:r w:rsidRPr="00144927">
              <w:rPr>
                <w:sz w:val="21"/>
                <w:szCs w:val="21"/>
                <w:lang w:val="en-GB" w:eastAsia="zh-CN"/>
              </w:rPr>
              <w:t>WP 5D # 29</w:t>
            </w:r>
          </w:p>
          <w:p w14:paraId="6280A6F0" w14:textId="77777777" w:rsidR="00761DE9" w:rsidRPr="00144927" w:rsidRDefault="00761DE9" w:rsidP="00C326AF">
            <w:pPr>
              <w:spacing w:after="0"/>
              <w:rPr>
                <w:sz w:val="21"/>
                <w:szCs w:val="21"/>
                <w:lang w:eastAsia="zh-CN"/>
              </w:rPr>
            </w:pPr>
            <w:r w:rsidRPr="00144927">
              <w:rPr>
                <w:sz w:val="21"/>
                <w:szCs w:val="21"/>
                <w:lang w:val="en-GB" w:eastAsia="zh-CN"/>
              </w:rPr>
              <w:t>Feb 2018</w:t>
            </w:r>
          </w:p>
        </w:tc>
        <w:tc>
          <w:tcPr>
            <w:tcW w:w="1984" w:type="dxa"/>
            <w:shd w:val="clear" w:color="auto" w:fill="FFFFFF" w:themeFill="background1"/>
            <w:tcMar>
              <w:top w:w="68" w:type="dxa"/>
              <w:left w:w="136" w:type="dxa"/>
              <w:bottom w:w="68" w:type="dxa"/>
              <w:right w:w="136" w:type="dxa"/>
            </w:tcMar>
            <w:vAlign w:val="center"/>
            <w:hideMark/>
          </w:tcPr>
          <w:p w14:paraId="7C913C2C"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tc>
        <w:tc>
          <w:tcPr>
            <w:tcW w:w="1701" w:type="dxa"/>
            <w:shd w:val="clear" w:color="auto" w:fill="FFFFFF" w:themeFill="background1"/>
            <w:tcMar>
              <w:top w:w="68" w:type="dxa"/>
              <w:left w:w="136" w:type="dxa"/>
              <w:bottom w:w="68" w:type="dxa"/>
              <w:right w:w="136" w:type="dxa"/>
            </w:tcMar>
            <w:vAlign w:val="center"/>
            <w:hideMark/>
          </w:tcPr>
          <w:p w14:paraId="6ABE4EE8"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tc>
        <w:tc>
          <w:tcPr>
            <w:tcW w:w="1687" w:type="dxa"/>
            <w:shd w:val="clear" w:color="auto" w:fill="FFFFFF" w:themeFill="background1"/>
            <w:tcMar>
              <w:top w:w="15" w:type="dxa"/>
              <w:left w:w="15" w:type="dxa"/>
              <w:bottom w:w="0" w:type="dxa"/>
              <w:right w:w="15" w:type="dxa"/>
            </w:tcMar>
            <w:vAlign w:val="center"/>
            <w:hideMark/>
          </w:tcPr>
          <w:p w14:paraId="21E5FBEA" w14:textId="77777777" w:rsidR="00761DE9" w:rsidRPr="00144927" w:rsidRDefault="00761DE9" w:rsidP="00C326AF">
            <w:pPr>
              <w:spacing w:after="0"/>
              <w:rPr>
                <w:sz w:val="21"/>
                <w:szCs w:val="21"/>
                <w:lang w:eastAsia="zh-CN"/>
              </w:rPr>
            </w:pPr>
            <w:r w:rsidRPr="00144927">
              <w:rPr>
                <w:sz w:val="21"/>
                <w:szCs w:val="21"/>
                <w:lang w:val="en-GB" w:eastAsia="zh-CN"/>
              </w:rPr>
              <w:t>-</w:t>
            </w:r>
          </w:p>
        </w:tc>
      </w:tr>
      <w:tr w:rsidR="00C326AF" w:rsidRPr="00144927" w14:paraId="78FDD600" w14:textId="77777777" w:rsidTr="00454CE0">
        <w:trPr>
          <w:trHeight w:val="303"/>
        </w:trPr>
        <w:tc>
          <w:tcPr>
            <w:tcW w:w="1277" w:type="dxa"/>
            <w:shd w:val="clear" w:color="auto" w:fill="FFFFFF" w:themeFill="background1"/>
            <w:tcMar>
              <w:top w:w="15" w:type="dxa"/>
              <w:left w:w="15" w:type="dxa"/>
              <w:bottom w:w="0" w:type="dxa"/>
              <w:right w:w="15" w:type="dxa"/>
            </w:tcMar>
            <w:vAlign w:val="center"/>
            <w:hideMark/>
          </w:tcPr>
          <w:p w14:paraId="435820D8" w14:textId="77777777" w:rsidR="00761DE9" w:rsidRPr="00144927" w:rsidRDefault="00761DE9" w:rsidP="00C326AF">
            <w:pPr>
              <w:spacing w:after="0"/>
              <w:rPr>
                <w:sz w:val="21"/>
                <w:szCs w:val="21"/>
                <w:lang w:eastAsia="zh-CN"/>
              </w:rPr>
            </w:pPr>
            <w:r w:rsidRPr="00144927">
              <w:rPr>
                <w:sz w:val="21"/>
                <w:szCs w:val="21"/>
                <w:lang w:val="en-GB" w:eastAsia="zh-CN"/>
              </w:rPr>
              <w:t xml:space="preserve">Update &amp; </w:t>
            </w:r>
          </w:p>
          <w:p w14:paraId="26F0CD4C" w14:textId="77777777" w:rsidR="00761DE9" w:rsidRPr="00144927" w:rsidRDefault="00761DE9" w:rsidP="00C326AF">
            <w:pPr>
              <w:spacing w:after="0"/>
              <w:rPr>
                <w:sz w:val="21"/>
                <w:szCs w:val="21"/>
                <w:lang w:eastAsia="zh-CN"/>
              </w:rPr>
            </w:pPr>
            <w:r w:rsidRPr="00144927">
              <w:rPr>
                <w:sz w:val="21"/>
                <w:szCs w:val="21"/>
                <w:lang w:val="en-GB" w:eastAsia="zh-CN"/>
              </w:rPr>
              <w:t>Self-Eval</w:t>
            </w:r>
          </w:p>
        </w:tc>
        <w:tc>
          <w:tcPr>
            <w:tcW w:w="1276" w:type="dxa"/>
            <w:shd w:val="clear" w:color="auto" w:fill="FFFFFF" w:themeFill="background1"/>
            <w:tcMar>
              <w:top w:w="68" w:type="dxa"/>
              <w:left w:w="136" w:type="dxa"/>
              <w:bottom w:w="68" w:type="dxa"/>
              <w:right w:w="136" w:type="dxa"/>
            </w:tcMar>
            <w:vAlign w:val="center"/>
            <w:hideMark/>
          </w:tcPr>
          <w:p w14:paraId="7F009361" w14:textId="77777777" w:rsidR="00761DE9" w:rsidRPr="00144927" w:rsidRDefault="00761DE9" w:rsidP="00C326AF">
            <w:pPr>
              <w:spacing w:after="0"/>
              <w:rPr>
                <w:sz w:val="21"/>
                <w:szCs w:val="21"/>
                <w:lang w:eastAsia="zh-CN"/>
              </w:rPr>
            </w:pPr>
            <w:r w:rsidRPr="00144927">
              <w:rPr>
                <w:sz w:val="21"/>
                <w:szCs w:val="21"/>
                <w:lang w:val="en-GB" w:eastAsia="zh-CN"/>
              </w:rPr>
              <w:t>RAN # 81</w:t>
            </w:r>
          </w:p>
          <w:p w14:paraId="5422E7F9" w14:textId="77777777" w:rsidR="00761DE9" w:rsidRPr="00144927" w:rsidRDefault="00761DE9" w:rsidP="00C326AF">
            <w:pPr>
              <w:spacing w:after="0"/>
              <w:rPr>
                <w:sz w:val="21"/>
                <w:szCs w:val="21"/>
                <w:lang w:eastAsia="zh-CN"/>
              </w:rPr>
            </w:pPr>
            <w:r w:rsidRPr="00144927">
              <w:rPr>
                <w:sz w:val="21"/>
                <w:szCs w:val="21"/>
                <w:lang w:val="en-GB" w:eastAsia="zh-CN"/>
              </w:rPr>
              <w:t>Sept 2018</w:t>
            </w:r>
          </w:p>
        </w:tc>
        <w:tc>
          <w:tcPr>
            <w:tcW w:w="1417" w:type="dxa"/>
            <w:shd w:val="clear" w:color="auto" w:fill="FFFFFF" w:themeFill="background1"/>
            <w:tcMar>
              <w:top w:w="68" w:type="dxa"/>
              <w:left w:w="136" w:type="dxa"/>
              <w:bottom w:w="68" w:type="dxa"/>
              <w:right w:w="136" w:type="dxa"/>
            </w:tcMar>
            <w:vAlign w:val="center"/>
            <w:hideMark/>
          </w:tcPr>
          <w:p w14:paraId="5A2A1F7C" w14:textId="77777777" w:rsidR="00761DE9" w:rsidRPr="00144927" w:rsidRDefault="00761DE9" w:rsidP="00C326AF">
            <w:pPr>
              <w:spacing w:after="0"/>
              <w:rPr>
                <w:sz w:val="21"/>
                <w:szCs w:val="21"/>
                <w:lang w:eastAsia="zh-CN"/>
              </w:rPr>
            </w:pPr>
            <w:r w:rsidRPr="00144927">
              <w:rPr>
                <w:sz w:val="21"/>
                <w:szCs w:val="21"/>
                <w:lang w:val="en-GB" w:eastAsia="zh-CN"/>
              </w:rPr>
              <w:t>WP 5D # 31</w:t>
            </w:r>
          </w:p>
          <w:p w14:paraId="1D06C4B2" w14:textId="77777777" w:rsidR="00761DE9" w:rsidRPr="00144927" w:rsidRDefault="00761DE9" w:rsidP="00C326AF">
            <w:pPr>
              <w:spacing w:after="0"/>
              <w:rPr>
                <w:sz w:val="21"/>
                <w:szCs w:val="21"/>
                <w:lang w:eastAsia="zh-CN"/>
              </w:rPr>
            </w:pPr>
            <w:r w:rsidRPr="00144927">
              <w:rPr>
                <w:sz w:val="21"/>
                <w:szCs w:val="21"/>
                <w:lang w:val="en-GB" w:eastAsia="zh-CN"/>
              </w:rPr>
              <w:t>Oct 2018</w:t>
            </w:r>
          </w:p>
        </w:tc>
        <w:tc>
          <w:tcPr>
            <w:tcW w:w="1984" w:type="dxa"/>
            <w:shd w:val="clear" w:color="auto" w:fill="FFFFFF" w:themeFill="background1"/>
            <w:tcMar>
              <w:top w:w="68" w:type="dxa"/>
              <w:left w:w="136" w:type="dxa"/>
              <w:bottom w:w="68" w:type="dxa"/>
              <w:right w:w="136" w:type="dxa"/>
            </w:tcMar>
            <w:vAlign w:val="center"/>
            <w:hideMark/>
          </w:tcPr>
          <w:p w14:paraId="27B4A2AD"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57D1A1A9" w14:textId="77777777" w:rsidR="00761DE9" w:rsidRPr="00144927" w:rsidRDefault="00761DE9" w:rsidP="00C326AF">
            <w:pPr>
              <w:spacing w:after="0"/>
              <w:rPr>
                <w:sz w:val="21"/>
                <w:szCs w:val="21"/>
                <w:lang w:eastAsia="zh-CN"/>
              </w:rPr>
            </w:pPr>
            <w:r w:rsidRPr="00144927">
              <w:rPr>
                <w:sz w:val="21"/>
                <w:szCs w:val="21"/>
                <w:lang w:val="en-GB" w:eastAsia="zh-CN"/>
              </w:rPr>
              <w:t> </w:t>
            </w:r>
          </w:p>
          <w:p w14:paraId="2033AFEE"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w:t>
            </w:r>
          </w:p>
          <w:p w14:paraId="79F107A3" w14:textId="77777777" w:rsidR="00761DE9" w:rsidRPr="00144927" w:rsidRDefault="00761DE9" w:rsidP="00C326AF">
            <w:pPr>
              <w:spacing w:after="0"/>
              <w:rPr>
                <w:sz w:val="21"/>
                <w:szCs w:val="21"/>
                <w:lang w:eastAsia="zh-CN"/>
              </w:rPr>
            </w:pPr>
            <w:r w:rsidRPr="00144927">
              <w:rPr>
                <w:sz w:val="21"/>
                <w:szCs w:val="21"/>
                <w:lang w:val="en-GB" w:eastAsia="zh-CN"/>
              </w:rPr>
              <w:t> </w:t>
            </w:r>
          </w:p>
          <w:p w14:paraId="2EBEF1AD"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6E4A3E41"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p w14:paraId="31433D99" w14:textId="77777777" w:rsidR="00761DE9" w:rsidRPr="00144927" w:rsidRDefault="00761DE9" w:rsidP="00C326AF">
            <w:pPr>
              <w:spacing w:after="0"/>
              <w:rPr>
                <w:sz w:val="21"/>
                <w:szCs w:val="21"/>
                <w:lang w:eastAsia="zh-CN"/>
              </w:rPr>
            </w:pPr>
            <w:r w:rsidRPr="00144927">
              <w:rPr>
                <w:sz w:val="21"/>
                <w:szCs w:val="21"/>
                <w:lang w:val="en-GB" w:eastAsia="zh-CN"/>
              </w:rPr>
              <w:t>Compliance Templates  5.2.4    (R15)</w:t>
            </w:r>
          </w:p>
        </w:tc>
        <w:tc>
          <w:tcPr>
            <w:tcW w:w="1687" w:type="dxa"/>
            <w:shd w:val="clear" w:color="auto" w:fill="FFFFFF" w:themeFill="background1"/>
            <w:tcMar>
              <w:top w:w="15" w:type="dxa"/>
              <w:left w:w="15" w:type="dxa"/>
              <w:bottom w:w="0" w:type="dxa"/>
              <w:right w:w="15" w:type="dxa"/>
            </w:tcMar>
            <w:vAlign w:val="center"/>
            <w:hideMark/>
          </w:tcPr>
          <w:p w14:paraId="7B9EE554"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19D0C40D" w14:textId="77777777" w:rsidR="00761DE9" w:rsidRPr="00144927" w:rsidRDefault="00761DE9" w:rsidP="00C326AF">
            <w:pPr>
              <w:spacing w:after="0"/>
              <w:rPr>
                <w:sz w:val="21"/>
                <w:szCs w:val="21"/>
                <w:lang w:eastAsia="zh-CN"/>
              </w:rPr>
            </w:pPr>
            <w:r w:rsidRPr="00144927">
              <w:rPr>
                <w:sz w:val="21"/>
                <w:szCs w:val="21"/>
                <w:lang w:val="en-GB" w:eastAsia="zh-CN"/>
              </w:rPr>
              <w:t>(R15)</w:t>
            </w:r>
          </w:p>
        </w:tc>
      </w:tr>
      <w:tr w:rsidR="00C326AF" w:rsidRPr="00144927" w14:paraId="0958CDE5" w14:textId="77777777" w:rsidTr="00454CE0">
        <w:trPr>
          <w:trHeight w:val="1024"/>
        </w:trPr>
        <w:tc>
          <w:tcPr>
            <w:tcW w:w="1277" w:type="dxa"/>
            <w:shd w:val="clear" w:color="auto" w:fill="FFFFFF" w:themeFill="background1"/>
            <w:tcMar>
              <w:top w:w="15" w:type="dxa"/>
              <w:left w:w="15" w:type="dxa"/>
              <w:bottom w:w="0" w:type="dxa"/>
              <w:right w:w="15" w:type="dxa"/>
            </w:tcMar>
            <w:vAlign w:val="center"/>
            <w:hideMark/>
          </w:tcPr>
          <w:p w14:paraId="3D07AF71" w14:textId="77777777" w:rsidR="00761DE9" w:rsidRPr="00144927" w:rsidRDefault="00761DE9" w:rsidP="00C326AF">
            <w:pPr>
              <w:spacing w:after="0"/>
              <w:rPr>
                <w:sz w:val="21"/>
                <w:szCs w:val="21"/>
                <w:lang w:eastAsia="zh-CN"/>
              </w:rPr>
            </w:pPr>
            <w:r w:rsidRPr="00144927">
              <w:rPr>
                <w:sz w:val="21"/>
                <w:szCs w:val="21"/>
                <w:lang w:val="en-GB" w:eastAsia="zh-CN"/>
              </w:rPr>
              <w:t xml:space="preserve">Final </w:t>
            </w:r>
          </w:p>
        </w:tc>
        <w:tc>
          <w:tcPr>
            <w:tcW w:w="1276" w:type="dxa"/>
            <w:shd w:val="clear" w:color="auto" w:fill="FFFFFF" w:themeFill="background1"/>
            <w:tcMar>
              <w:top w:w="68" w:type="dxa"/>
              <w:left w:w="136" w:type="dxa"/>
              <w:bottom w:w="68" w:type="dxa"/>
              <w:right w:w="136" w:type="dxa"/>
            </w:tcMar>
            <w:vAlign w:val="center"/>
            <w:hideMark/>
          </w:tcPr>
          <w:p w14:paraId="6AE25C30" w14:textId="77777777" w:rsidR="00761DE9" w:rsidRPr="00144927" w:rsidRDefault="00761DE9" w:rsidP="00C326AF">
            <w:pPr>
              <w:spacing w:after="0"/>
              <w:rPr>
                <w:sz w:val="21"/>
                <w:szCs w:val="21"/>
                <w:lang w:eastAsia="zh-CN"/>
              </w:rPr>
            </w:pPr>
            <w:r w:rsidRPr="00144927">
              <w:rPr>
                <w:sz w:val="21"/>
                <w:szCs w:val="21"/>
                <w:lang w:val="en-GB" w:eastAsia="zh-CN"/>
              </w:rPr>
              <w:t>RAN # 84</w:t>
            </w:r>
          </w:p>
          <w:p w14:paraId="08F78AFD" w14:textId="77777777" w:rsidR="00761DE9" w:rsidRPr="00144927" w:rsidRDefault="00761DE9" w:rsidP="00C326AF">
            <w:pPr>
              <w:spacing w:after="0"/>
              <w:rPr>
                <w:sz w:val="21"/>
                <w:szCs w:val="21"/>
                <w:lang w:eastAsia="zh-CN"/>
              </w:rPr>
            </w:pPr>
            <w:r w:rsidRPr="00144927">
              <w:rPr>
                <w:sz w:val="21"/>
                <w:szCs w:val="21"/>
                <w:lang w:val="en-GB" w:eastAsia="zh-CN"/>
              </w:rPr>
              <w:t>June 2019</w:t>
            </w:r>
          </w:p>
        </w:tc>
        <w:tc>
          <w:tcPr>
            <w:tcW w:w="1417" w:type="dxa"/>
            <w:shd w:val="clear" w:color="auto" w:fill="FFFFFF" w:themeFill="background1"/>
            <w:tcMar>
              <w:top w:w="68" w:type="dxa"/>
              <w:left w:w="136" w:type="dxa"/>
              <w:bottom w:w="68" w:type="dxa"/>
              <w:right w:w="136" w:type="dxa"/>
            </w:tcMar>
            <w:vAlign w:val="center"/>
            <w:hideMark/>
          </w:tcPr>
          <w:p w14:paraId="1B9BAE9B" w14:textId="77777777" w:rsidR="00761DE9" w:rsidRPr="00144927" w:rsidRDefault="00761DE9" w:rsidP="00C326AF">
            <w:pPr>
              <w:spacing w:after="0"/>
              <w:rPr>
                <w:sz w:val="21"/>
                <w:szCs w:val="21"/>
                <w:lang w:eastAsia="zh-CN"/>
              </w:rPr>
            </w:pPr>
            <w:r w:rsidRPr="00144927">
              <w:rPr>
                <w:sz w:val="21"/>
                <w:szCs w:val="21"/>
                <w:lang w:val="en-GB" w:eastAsia="zh-CN"/>
              </w:rPr>
              <w:t>WP 5D # 32</w:t>
            </w:r>
          </w:p>
          <w:p w14:paraId="3E86279B" w14:textId="77777777" w:rsidR="00761DE9" w:rsidRPr="00144927" w:rsidRDefault="00761DE9" w:rsidP="00C326AF">
            <w:pPr>
              <w:spacing w:after="0"/>
              <w:rPr>
                <w:sz w:val="21"/>
                <w:szCs w:val="21"/>
                <w:lang w:eastAsia="zh-CN"/>
              </w:rPr>
            </w:pPr>
            <w:r w:rsidRPr="00144927">
              <w:rPr>
                <w:sz w:val="21"/>
                <w:szCs w:val="21"/>
                <w:lang w:val="en-GB" w:eastAsia="zh-CN"/>
              </w:rPr>
              <w:t>July 2019</w:t>
            </w:r>
          </w:p>
        </w:tc>
        <w:tc>
          <w:tcPr>
            <w:tcW w:w="1984" w:type="dxa"/>
            <w:shd w:val="clear" w:color="auto" w:fill="FFFFFF" w:themeFill="background1"/>
            <w:tcMar>
              <w:top w:w="68" w:type="dxa"/>
              <w:left w:w="136" w:type="dxa"/>
              <w:bottom w:w="68" w:type="dxa"/>
              <w:right w:w="136" w:type="dxa"/>
            </w:tcMar>
            <w:vAlign w:val="center"/>
            <w:hideMark/>
          </w:tcPr>
          <w:p w14:paraId="3BAA4119"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0D90231E" w14:textId="77777777" w:rsidR="00761DE9" w:rsidRPr="00144927" w:rsidRDefault="00761DE9" w:rsidP="00C326AF">
            <w:pPr>
              <w:spacing w:after="0"/>
              <w:rPr>
                <w:sz w:val="21"/>
                <w:szCs w:val="21"/>
                <w:lang w:eastAsia="zh-CN"/>
              </w:rPr>
            </w:pPr>
            <w:r w:rsidRPr="00144927">
              <w:rPr>
                <w:sz w:val="21"/>
                <w:szCs w:val="21"/>
                <w:lang w:val="en-GB" w:eastAsia="zh-CN"/>
              </w:rPr>
              <w:t> </w:t>
            </w:r>
          </w:p>
          <w:p w14:paraId="6D9FF0DD" w14:textId="77777777" w:rsidR="00761DE9" w:rsidRPr="00144927" w:rsidRDefault="00761DE9" w:rsidP="00C326AF">
            <w:pPr>
              <w:spacing w:after="0"/>
              <w:rPr>
                <w:sz w:val="21"/>
                <w:szCs w:val="21"/>
                <w:lang w:eastAsia="zh-CN"/>
              </w:rPr>
            </w:pPr>
            <w:r w:rsidRPr="00144927">
              <w:rPr>
                <w:sz w:val="21"/>
                <w:szCs w:val="21"/>
                <w:lang w:val="en-GB" w:eastAsia="zh-CN"/>
              </w:rPr>
              <w:t>Compliance Templates</w:t>
            </w:r>
          </w:p>
          <w:p w14:paraId="2BE84C9E" w14:textId="77777777" w:rsidR="00761DE9" w:rsidRPr="00144927" w:rsidRDefault="00761DE9" w:rsidP="00C326AF">
            <w:pPr>
              <w:spacing w:after="0"/>
              <w:rPr>
                <w:sz w:val="21"/>
                <w:szCs w:val="21"/>
                <w:lang w:eastAsia="zh-CN"/>
              </w:rPr>
            </w:pPr>
            <w:r w:rsidRPr="00144927">
              <w:rPr>
                <w:sz w:val="21"/>
                <w:szCs w:val="21"/>
                <w:lang w:val="en-GB" w:eastAsia="zh-CN"/>
              </w:rPr>
              <w:t xml:space="preserve"> </w:t>
            </w:r>
          </w:p>
          <w:p w14:paraId="09D00678"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0C94DE7F"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(R15+R16)</w:t>
            </w:r>
          </w:p>
          <w:p w14:paraId="46286AC1"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5.2.4   </w:t>
            </w:r>
          </w:p>
          <w:p w14:paraId="179445EF"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c>
          <w:tcPr>
            <w:tcW w:w="1687" w:type="dxa"/>
            <w:shd w:val="clear" w:color="auto" w:fill="FFFFFF" w:themeFill="background1"/>
            <w:tcMar>
              <w:top w:w="15" w:type="dxa"/>
              <w:left w:w="15" w:type="dxa"/>
              <w:bottom w:w="0" w:type="dxa"/>
              <w:right w:w="15" w:type="dxa"/>
            </w:tcMar>
            <w:vAlign w:val="center"/>
            <w:hideMark/>
          </w:tcPr>
          <w:p w14:paraId="2E4B90CE"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23FF0468"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r>
    </w:tbl>
    <w:p w14:paraId="1D45661E" w14:textId="77777777" w:rsidR="00761DE9" w:rsidRDefault="00761DE9" w:rsidP="00761DE9">
      <w:pPr>
        <w:rPr>
          <w:lang w:val="en-GB" w:eastAsia="zh-CN"/>
        </w:rPr>
      </w:pPr>
    </w:p>
    <w:p w14:paraId="20BB1708" w14:textId="1FABE462" w:rsidR="005670F1" w:rsidRDefault="005670F1" w:rsidP="005670F1">
      <w:pPr>
        <w:pStyle w:val="2"/>
        <w:tabs>
          <w:tab w:val="clear" w:pos="3270"/>
        </w:tabs>
        <w:ind w:left="709" w:hanging="709"/>
        <w:rPr>
          <w:lang w:eastAsia="zh-CN"/>
        </w:rPr>
      </w:pPr>
      <w:r>
        <w:rPr>
          <w:rFonts w:hint="eastAsia"/>
          <w:lang w:eastAsia="zh-CN"/>
        </w:rPr>
        <w:t>Initial consideration on IMT-2020 evaluation towards final submission</w:t>
      </w:r>
    </w:p>
    <w:p w14:paraId="446F41AF" w14:textId="2C9222BF" w:rsidR="005670F1" w:rsidRDefault="00E379DD" w:rsidP="00761DE9">
      <w:pPr>
        <w:rPr>
          <w:lang w:val="en-GB" w:eastAsia="zh-CN"/>
        </w:rPr>
      </w:pPr>
      <w:r>
        <w:rPr>
          <w:rFonts w:hint="eastAsia"/>
          <w:lang w:val="en-GB" w:eastAsia="zh-CN"/>
        </w:rPr>
        <w:t>Based on the above mentioned plan, the initial consideration on IMT-2020 evaluation towards the final submission is provided.</w:t>
      </w:r>
    </w:p>
    <w:p w14:paraId="6EF01F8C" w14:textId="7F7752A2" w:rsidR="00DA4643" w:rsidRDefault="00DA4643" w:rsidP="00DA4643">
      <w:pPr>
        <w:pStyle w:val="3"/>
        <w:rPr>
          <w:lang w:val="en-GB" w:eastAsia="zh-CN"/>
        </w:rPr>
      </w:pPr>
      <w:r>
        <w:rPr>
          <w:lang w:val="en-GB" w:eastAsia="zh-CN"/>
        </w:rPr>
        <w:t>Refinement on preliminary evaluation report</w:t>
      </w:r>
    </w:p>
    <w:p w14:paraId="0CF71F45" w14:textId="1AA5525D" w:rsidR="00DA4643" w:rsidRDefault="00DA4643" w:rsidP="00761DE9">
      <w:pPr>
        <w:rPr>
          <w:lang w:val="en-GB" w:eastAsia="zh-CN"/>
        </w:rPr>
      </w:pPr>
      <w:r>
        <w:rPr>
          <w:rFonts w:hint="eastAsia"/>
          <w:lang w:val="en-GB" w:eastAsia="zh-CN"/>
        </w:rPr>
        <w:t>Th</w:t>
      </w:r>
      <w:r>
        <w:rPr>
          <w:lang w:val="en-GB" w:eastAsia="zh-CN"/>
        </w:rPr>
        <w:t>e preliminary evaluation report TR37.910 v1.0.0 is available. It is noted that</w:t>
      </w:r>
      <w:r w:rsidR="00162A72">
        <w:rPr>
          <w:lang w:val="en-GB" w:eastAsia="zh-CN"/>
        </w:rPr>
        <w:t xml:space="preserve"> there are some square brackets around the evaluation results. These square brackets are due to the use of ideal chann</w:t>
      </w:r>
      <w:r w:rsidR="00602E7A">
        <w:rPr>
          <w:lang w:val="en-GB" w:eastAsia="zh-CN"/>
        </w:rPr>
        <w:t>el estimation when deriving those results</w:t>
      </w:r>
      <w:r w:rsidR="00162A72">
        <w:rPr>
          <w:lang w:val="en-GB" w:eastAsia="zh-CN"/>
        </w:rPr>
        <w:t>. It is propo</w:t>
      </w:r>
      <w:r w:rsidR="00602E7A">
        <w:rPr>
          <w:lang w:val="en-GB" w:eastAsia="zh-CN"/>
        </w:rPr>
        <w:t>sed that the contributors to those results update the evaluation with non-ideal channel estimation</w:t>
      </w:r>
      <w:r w:rsidR="00D10BB1">
        <w:rPr>
          <w:lang w:val="en-GB" w:eastAsia="zh-CN"/>
        </w:rPr>
        <w:t xml:space="preserve">. This is very much encouraged </w:t>
      </w:r>
      <w:r w:rsidR="00B74C52">
        <w:rPr>
          <w:lang w:val="en-GB" w:eastAsia="zh-CN"/>
        </w:rPr>
        <w:t>to be done as early as possible.</w:t>
      </w:r>
    </w:p>
    <w:p w14:paraId="29C2362E" w14:textId="5BFA90BB" w:rsidR="00B74C52" w:rsidRDefault="007C6D63" w:rsidP="00761DE9">
      <w:pPr>
        <w:rPr>
          <w:lang w:val="en-GB" w:eastAsia="zh-CN"/>
        </w:rPr>
      </w:pPr>
      <w:r>
        <w:rPr>
          <w:rFonts w:hint="eastAsia"/>
          <w:lang w:val="en-GB" w:eastAsia="zh-CN"/>
        </w:rPr>
        <w:t xml:space="preserve">It is also noted that </w:t>
      </w:r>
      <w:r w:rsidR="007E328C">
        <w:rPr>
          <w:lang w:val="en-GB" w:eastAsia="zh-CN"/>
        </w:rPr>
        <w:t>the</w:t>
      </w:r>
      <w:r>
        <w:rPr>
          <w:rFonts w:hint="eastAsia"/>
          <w:lang w:val="en-GB" w:eastAsia="zh-CN"/>
        </w:rPr>
        <w:t xml:space="preserve"> evaluation results </w:t>
      </w:r>
      <w:r w:rsidR="007E328C">
        <w:rPr>
          <w:lang w:val="en-GB" w:eastAsia="zh-CN"/>
        </w:rPr>
        <w:t xml:space="preserve">from some contributors </w:t>
      </w:r>
      <w:r>
        <w:rPr>
          <w:rFonts w:hint="eastAsia"/>
          <w:lang w:val="en-GB" w:eastAsia="zh-CN"/>
        </w:rPr>
        <w:t xml:space="preserve">are expressed in </w:t>
      </w:r>
      <w:r w:rsidR="007E328C">
        <w:rPr>
          <w:lang w:val="en-GB" w:eastAsia="zh-CN"/>
        </w:rPr>
        <w:t>a different way, e.g., the mobility evaluation results. It is proposed that the contributors provide updated results in a converged manner using the format provided in Report ITU-R M.2410.</w:t>
      </w:r>
    </w:p>
    <w:p w14:paraId="1E8F9AFA" w14:textId="7335211F" w:rsidR="00D10BB1" w:rsidRDefault="00810CF4" w:rsidP="00761DE9">
      <w:pPr>
        <w:rPr>
          <w:lang w:val="en-GB" w:eastAsia="zh-CN"/>
        </w:rPr>
      </w:pPr>
      <w:r>
        <w:rPr>
          <w:rFonts w:hint="eastAsia"/>
          <w:lang w:val="en-GB" w:eastAsia="zh-CN"/>
        </w:rPr>
        <w:t>For</w:t>
      </w:r>
      <w:r>
        <w:rPr>
          <w:lang w:val="en-GB" w:eastAsia="zh-CN"/>
        </w:rPr>
        <w:t xml:space="preserve"> the preliminary evaluation results of</w:t>
      </w:r>
      <w:r>
        <w:rPr>
          <w:rFonts w:hint="eastAsia"/>
          <w:lang w:val="en-GB" w:eastAsia="zh-CN"/>
        </w:rPr>
        <w:t xml:space="preserve"> simulation based </w:t>
      </w:r>
      <w:r>
        <w:rPr>
          <w:lang w:val="en-GB" w:eastAsia="zh-CN"/>
        </w:rPr>
        <w:t xml:space="preserve">technical performance requirements, </w:t>
      </w:r>
      <w:r w:rsidR="00E14707">
        <w:rPr>
          <w:rFonts w:hint="eastAsia"/>
          <w:lang w:val="en-GB" w:eastAsia="zh-CN"/>
        </w:rPr>
        <w:t xml:space="preserve">it is considered to </w:t>
      </w:r>
      <w:r w:rsidR="007C67DB">
        <w:rPr>
          <w:lang w:val="en-GB" w:eastAsia="zh-CN"/>
        </w:rPr>
        <w:t xml:space="preserve">further stabilize the </w:t>
      </w:r>
      <w:r w:rsidR="00F42361">
        <w:rPr>
          <w:lang w:val="en-GB" w:eastAsia="zh-CN"/>
        </w:rPr>
        <w:t xml:space="preserve">results. </w:t>
      </w:r>
      <w:r w:rsidR="004D1DF8">
        <w:rPr>
          <w:lang w:val="en-GB" w:eastAsia="zh-CN"/>
        </w:rPr>
        <w:t xml:space="preserve">More </w:t>
      </w:r>
      <w:r w:rsidR="00CF00D1">
        <w:rPr>
          <w:lang w:val="en-GB" w:eastAsia="zh-CN"/>
        </w:rPr>
        <w:t xml:space="preserve">input </w:t>
      </w:r>
      <w:r w:rsidR="004D1DF8">
        <w:rPr>
          <w:lang w:val="en-GB" w:eastAsia="zh-CN"/>
        </w:rPr>
        <w:t>samples on the existing configurations are welcome.</w:t>
      </w:r>
      <w:r w:rsidR="00287BBF">
        <w:rPr>
          <w:lang w:val="en-GB" w:eastAsia="zh-CN"/>
        </w:rPr>
        <w:t xml:space="preserve"> Other ways of stabilization can also be considered, e.g., as discussed in [2].</w:t>
      </w:r>
    </w:p>
    <w:p w14:paraId="75F1CF1C" w14:textId="6CB83845" w:rsidR="004D1DF8" w:rsidRPr="00D10BB1" w:rsidRDefault="00EB6F35" w:rsidP="00EB6F35">
      <w:pPr>
        <w:pStyle w:val="3"/>
        <w:rPr>
          <w:lang w:val="en-GB" w:eastAsia="zh-CN"/>
        </w:rPr>
      </w:pPr>
      <w:r>
        <w:rPr>
          <w:rFonts w:hint="eastAsia"/>
          <w:lang w:val="en-GB" w:eastAsia="zh-CN"/>
        </w:rPr>
        <w:t xml:space="preserve">Further consideration on additional </w:t>
      </w:r>
      <w:r w:rsidR="00CD6FEE">
        <w:rPr>
          <w:lang w:val="en-GB" w:eastAsia="zh-CN"/>
        </w:rPr>
        <w:t>evaluations</w:t>
      </w:r>
    </w:p>
    <w:p w14:paraId="5CC92B61" w14:textId="4643317D" w:rsidR="00E379DD" w:rsidRDefault="00EB6F35" w:rsidP="00761DE9">
      <w:pPr>
        <w:rPr>
          <w:lang w:val="en-GB" w:eastAsia="zh-CN"/>
        </w:rPr>
      </w:pPr>
      <w:r>
        <w:rPr>
          <w:lang w:val="en-GB" w:eastAsia="zh-CN"/>
        </w:rPr>
        <w:t>Due to the limited time, the preliminary self evaluation submitted to ITU-R in Oct 2018 is limited to a subset of the evaluation configurations for NR and LTE.</w:t>
      </w:r>
    </w:p>
    <w:p w14:paraId="4F7B3F96" w14:textId="63168EA6" w:rsidR="00EB6F35" w:rsidRDefault="00E026FC" w:rsidP="00761DE9">
      <w:pPr>
        <w:rPr>
          <w:lang w:val="en-GB" w:eastAsia="zh-CN"/>
        </w:rPr>
      </w:pPr>
      <w:r>
        <w:rPr>
          <w:lang w:val="en-GB" w:eastAsia="zh-CN"/>
        </w:rPr>
        <w:t>Before final submission, NR and LTE can be evaluated for test environments or configurations that are not covered in the updated submission</w:t>
      </w:r>
      <w:r w:rsidR="00EB6F35">
        <w:rPr>
          <w:lang w:val="en-GB" w:eastAsia="zh-CN"/>
        </w:rPr>
        <w:t xml:space="preserve">. </w:t>
      </w:r>
      <w:r w:rsidR="00CD6FEE">
        <w:rPr>
          <w:lang w:val="en-GB" w:eastAsia="zh-CN"/>
        </w:rPr>
        <w:t xml:space="preserve">The plan of the complementary evaluation can be further discussed. </w:t>
      </w:r>
    </w:p>
    <w:p w14:paraId="5F1A4212" w14:textId="5EDFF55B" w:rsidR="00C56C0D" w:rsidRPr="00D10BB1" w:rsidRDefault="00C56C0D" w:rsidP="00C56C0D">
      <w:pPr>
        <w:pStyle w:val="3"/>
        <w:rPr>
          <w:lang w:val="en-GB" w:eastAsia="zh-CN"/>
        </w:rPr>
      </w:pPr>
      <w:r>
        <w:rPr>
          <w:lang w:val="en-GB" w:eastAsia="zh-CN"/>
        </w:rPr>
        <w:t>General consideration on evaluation plan and working method</w:t>
      </w:r>
    </w:p>
    <w:p w14:paraId="3A1F6FF3" w14:textId="74F2C5F3" w:rsidR="00CD6FEE" w:rsidRDefault="00B82B00" w:rsidP="00761DE9">
      <w:pPr>
        <w:rPr>
          <w:lang w:val="en-GB" w:eastAsia="zh-CN"/>
        </w:rPr>
      </w:pPr>
      <w:r>
        <w:rPr>
          <w:rFonts w:hint="eastAsia"/>
          <w:lang w:val="en-GB" w:eastAsia="zh-CN"/>
        </w:rPr>
        <w:t>The general consideration of the evaluation plan is that we first proceed the refinement on preliminary evaluation report</w:t>
      </w:r>
      <w:r w:rsidR="0029007B">
        <w:rPr>
          <w:lang w:val="en-GB" w:eastAsia="zh-CN"/>
        </w:rPr>
        <w:t xml:space="preserve"> through 3GPP ITU-R AH email reflector</w:t>
      </w:r>
      <w:r>
        <w:rPr>
          <w:rFonts w:hint="eastAsia"/>
          <w:lang w:val="en-GB" w:eastAsia="zh-CN"/>
        </w:rPr>
        <w:t xml:space="preserve">. </w:t>
      </w:r>
      <w:r w:rsidR="0029007B">
        <w:rPr>
          <w:lang w:val="en-GB" w:eastAsia="zh-CN"/>
        </w:rPr>
        <w:t xml:space="preserve">On the other hand, we can start the </w:t>
      </w:r>
      <w:r w:rsidR="008E5AF9">
        <w:rPr>
          <w:lang w:val="en-GB" w:eastAsia="zh-CN"/>
        </w:rPr>
        <w:t xml:space="preserve">discussion on the </w:t>
      </w:r>
      <w:r w:rsidR="0029007B">
        <w:rPr>
          <w:lang w:val="en-GB" w:eastAsia="zh-CN"/>
        </w:rPr>
        <w:t>complementary evaluation plan through email to prepare for the potential additional evaluations.</w:t>
      </w:r>
      <w:r w:rsidR="008E5AF9">
        <w:rPr>
          <w:lang w:val="en-GB" w:eastAsia="zh-CN"/>
        </w:rPr>
        <w:t xml:space="preserve"> ITU-R AH email reflector is used.</w:t>
      </w:r>
      <w:r w:rsidR="00B62DBB">
        <w:rPr>
          <w:lang w:val="en-GB" w:eastAsia="zh-CN"/>
        </w:rPr>
        <w:t xml:space="preserve"> Online discussion </w:t>
      </w:r>
      <w:r w:rsidR="000D3399">
        <w:rPr>
          <w:lang w:val="en-GB" w:eastAsia="zh-CN"/>
        </w:rPr>
        <w:t xml:space="preserve">in working groups </w:t>
      </w:r>
      <w:r w:rsidR="00B62DBB">
        <w:rPr>
          <w:lang w:val="en-GB" w:eastAsia="zh-CN"/>
        </w:rPr>
        <w:t>can be planned from early 2019.</w:t>
      </w:r>
    </w:p>
    <w:p w14:paraId="0C3520AB" w14:textId="5813D69B" w:rsidR="009150D0" w:rsidRDefault="009150D0" w:rsidP="004D60EB">
      <w:pPr>
        <w:pStyle w:val="1"/>
        <w:rPr>
          <w:lang w:eastAsia="zh-CN"/>
        </w:rPr>
      </w:pPr>
      <w:r>
        <w:rPr>
          <w:lang w:eastAsia="zh-CN"/>
        </w:rPr>
        <w:lastRenderedPageBreak/>
        <w:t>Proposal</w:t>
      </w:r>
    </w:p>
    <w:p w14:paraId="6D32FCA9" w14:textId="535672AD" w:rsidR="009150D0" w:rsidRDefault="004D60EB" w:rsidP="00761DE9">
      <w:pPr>
        <w:rPr>
          <w:lang w:val="en-GB" w:eastAsia="zh-CN"/>
        </w:rPr>
      </w:pPr>
      <w:r>
        <w:rPr>
          <w:lang w:val="en-GB" w:eastAsia="zh-CN"/>
        </w:rPr>
        <w:t>B</w:t>
      </w:r>
      <w:r>
        <w:rPr>
          <w:rFonts w:hint="eastAsia"/>
          <w:lang w:val="en-GB" w:eastAsia="zh-CN"/>
        </w:rPr>
        <w:t>ased</w:t>
      </w:r>
      <w:r>
        <w:rPr>
          <w:lang w:val="en-GB" w:eastAsia="zh-CN"/>
        </w:rPr>
        <w:t xml:space="preserve"> on the above discussion, </w:t>
      </w:r>
      <w:r w:rsidR="00923B7E">
        <w:rPr>
          <w:lang w:val="en-GB" w:eastAsia="zh-CN"/>
        </w:rPr>
        <w:t xml:space="preserve">the </w:t>
      </w:r>
      <w:r w:rsidR="00660881">
        <w:rPr>
          <w:lang w:val="en-GB" w:eastAsia="zh-CN"/>
        </w:rPr>
        <w:t>following proposals are made.</w:t>
      </w:r>
    </w:p>
    <w:p w14:paraId="78C25C28" w14:textId="08A607E3" w:rsidR="00660881" w:rsidRPr="00422998" w:rsidRDefault="00660881" w:rsidP="00761DE9">
      <w:pPr>
        <w:rPr>
          <w:b/>
          <w:i/>
          <w:lang w:val="en-GB" w:eastAsia="zh-CN"/>
        </w:rPr>
      </w:pPr>
      <w:r w:rsidRPr="00422998">
        <w:rPr>
          <w:b/>
          <w:i/>
          <w:lang w:val="en-GB" w:eastAsia="zh-CN"/>
        </w:rPr>
        <w:t>Proposal 1: The following are considered towards IMT-2020 evaluation for final submission:</w:t>
      </w:r>
    </w:p>
    <w:p w14:paraId="4D3A6656" w14:textId="7197A138" w:rsidR="000B72D3" w:rsidRDefault="000B72D3" w:rsidP="000B72D3">
      <w:pPr>
        <w:pStyle w:val="af3"/>
        <w:numPr>
          <w:ilvl w:val="0"/>
          <w:numId w:val="147"/>
        </w:numPr>
        <w:ind w:firstLineChars="0"/>
        <w:rPr>
          <w:lang w:val="en-GB" w:eastAsia="zh-CN"/>
        </w:rPr>
      </w:pPr>
      <w:r w:rsidRPr="000B72D3">
        <w:rPr>
          <w:lang w:val="en-GB" w:eastAsia="zh-CN"/>
        </w:rPr>
        <w:t>Refinement on preliminary evaluation report</w:t>
      </w:r>
      <w:r>
        <w:rPr>
          <w:lang w:val="en-GB" w:eastAsia="zh-CN"/>
        </w:rPr>
        <w:t xml:space="preserve">: </w:t>
      </w:r>
    </w:p>
    <w:p w14:paraId="75CA6BD4" w14:textId="5CEC2929" w:rsidR="000B72D3" w:rsidRDefault="000B72D3" w:rsidP="000B72D3">
      <w:pPr>
        <w:pStyle w:val="af3"/>
        <w:numPr>
          <w:ilvl w:val="1"/>
          <w:numId w:val="147"/>
        </w:numPr>
        <w:ind w:firstLineChars="0"/>
        <w:rPr>
          <w:lang w:val="en-GB" w:eastAsia="zh-CN"/>
        </w:rPr>
      </w:pPr>
      <w:r>
        <w:rPr>
          <w:lang w:val="en-GB" w:eastAsia="zh-CN"/>
        </w:rPr>
        <w:t>Update the results with ideal channel estimation</w:t>
      </w:r>
    </w:p>
    <w:p w14:paraId="6110CF43" w14:textId="025C5608" w:rsidR="000B72D3" w:rsidRDefault="000B72D3" w:rsidP="000B72D3">
      <w:pPr>
        <w:pStyle w:val="af3"/>
        <w:numPr>
          <w:ilvl w:val="1"/>
          <w:numId w:val="147"/>
        </w:numPr>
        <w:ind w:firstLineChars="0"/>
        <w:rPr>
          <w:lang w:val="en-GB" w:eastAsia="zh-CN"/>
        </w:rPr>
      </w:pPr>
      <w:r>
        <w:rPr>
          <w:lang w:val="en-GB" w:eastAsia="zh-CN"/>
        </w:rPr>
        <w:t>Update the results using the format as defined in Report ITU-R M.2410 (e.g., mobility)</w:t>
      </w:r>
    </w:p>
    <w:p w14:paraId="7DF385AE" w14:textId="7A8630E3" w:rsidR="000B72D3" w:rsidRPr="000B72D3" w:rsidRDefault="000B72D3" w:rsidP="000B72D3">
      <w:pPr>
        <w:pStyle w:val="af3"/>
        <w:numPr>
          <w:ilvl w:val="1"/>
          <w:numId w:val="147"/>
        </w:numPr>
        <w:ind w:firstLineChars="0"/>
        <w:rPr>
          <w:lang w:val="en-GB" w:eastAsia="zh-CN"/>
        </w:rPr>
      </w:pPr>
      <w:r>
        <w:rPr>
          <w:lang w:val="en-GB" w:eastAsia="zh-CN"/>
        </w:rPr>
        <w:t>Further stabilize the results for simulation based technical performance requirements.</w:t>
      </w:r>
    </w:p>
    <w:p w14:paraId="437F6081" w14:textId="05A2928C" w:rsidR="00660881" w:rsidRDefault="00253893" w:rsidP="00660881">
      <w:pPr>
        <w:pStyle w:val="af3"/>
        <w:numPr>
          <w:ilvl w:val="0"/>
          <w:numId w:val="147"/>
        </w:numPr>
        <w:ind w:firstLineChars="0"/>
        <w:rPr>
          <w:lang w:val="en-GB" w:eastAsia="zh-CN"/>
        </w:rPr>
      </w:pPr>
      <w:r>
        <w:rPr>
          <w:rFonts w:hint="eastAsia"/>
          <w:lang w:val="en-GB" w:eastAsia="zh-CN"/>
        </w:rPr>
        <w:t xml:space="preserve">Further consideration on additional </w:t>
      </w:r>
      <w:r>
        <w:rPr>
          <w:lang w:val="en-GB" w:eastAsia="zh-CN"/>
        </w:rPr>
        <w:t>evaluations</w:t>
      </w:r>
    </w:p>
    <w:p w14:paraId="48DCBE2E" w14:textId="6E0C6EEF" w:rsidR="00253893" w:rsidRDefault="00253893" w:rsidP="00253893">
      <w:pPr>
        <w:pStyle w:val="af3"/>
        <w:numPr>
          <w:ilvl w:val="1"/>
          <w:numId w:val="147"/>
        </w:numPr>
        <w:ind w:firstLineChars="0"/>
        <w:rPr>
          <w:lang w:val="en-GB" w:eastAsia="zh-CN"/>
        </w:rPr>
      </w:pPr>
      <w:r>
        <w:rPr>
          <w:lang w:val="en-GB" w:eastAsia="zh-CN"/>
        </w:rPr>
        <w:t xml:space="preserve">Complementary evaluation for NR and LTE </w:t>
      </w:r>
      <w:r w:rsidR="00C36E80">
        <w:rPr>
          <w:lang w:val="en-GB" w:eastAsia="zh-CN"/>
        </w:rPr>
        <w:t>is</w:t>
      </w:r>
      <w:r>
        <w:rPr>
          <w:lang w:val="en-GB" w:eastAsia="zh-CN"/>
        </w:rPr>
        <w:t xml:space="preserve"> considered.</w:t>
      </w:r>
    </w:p>
    <w:p w14:paraId="2AA27519" w14:textId="4051AC0B" w:rsidR="00253893" w:rsidRPr="00422998" w:rsidRDefault="00253893" w:rsidP="00253893">
      <w:pPr>
        <w:rPr>
          <w:b/>
          <w:i/>
          <w:lang w:val="en-GB" w:eastAsia="zh-CN"/>
        </w:rPr>
      </w:pPr>
      <w:r w:rsidRPr="00422998">
        <w:rPr>
          <w:rFonts w:hint="eastAsia"/>
          <w:b/>
          <w:i/>
          <w:lang w:val="en-GB" w:eastAsia="zh-CN"/>
        </w:rPr>
        <w:t xml:space="preserve">Proposal 2: 3GPP ITU-R AH email reflector is used for the above discussion, and </w:t>
      </w:r>
      <w:r w:rsidR="00422998" w:rsidRPr="00422998">
        <w:rPr>
          <w:b/>
          <w:i/>
          <w:lang w:val="en-GB" w:eastAsia="zh-CN"/>
        </w:rPr>
        <w:t>r</w:t>
      </w:r>
      <w:r w:rsidRPr="00422998">
        <w:rPr>
          <w:b/>
          <w:i/>
          <w:lang w:val="en-GB" w:eastAsia="zh-CN"/>
        </w:rPr>
        <w:t>efinement on preliminary evaluation report</w:t>
      </w:r>
      <w:r w:rsidR="00C36E80" w:rsidRPr="00422998">
        <w:rPr>
          <w:b/>
          <w:i/>
          <w:lang w:val="en-GB" w:eastAsia="zh-CN"/>
        </w:rPr>
        <w:t xml:space="preserve"> is proceeded </w:t>
      </w:r>
      <w:r w:rsidR="00422998" w:rsidRPr="00422998">
        <w:rPr>
          <w:b/>
          <w:i/>
          <w:lang w:val="en-GB" w:eastAsia="zh-CN"/>
        </w:rPr>
        <w:t xml:space="preserve">as early as possible. </w:t>
      </w:r>
    </w:p>
    <w:p w14:paraId="090FD20B" w14:textId="30B3FEEE" w:rsidR="00E17781" w:rsidRDefault="002D7A25" w:rsidP="002D7A25">
      <w:pPr>
        <w:pStyle w:val="1"/>
        <w:numPr>
          <w:ilvl w:val="0"/>
          <w:numId w:val="0"/>
        </w:numPr>
        <w:ind w:left="432" w:hanging="432"/>
        <w:rPr>
          <w:lang w:eastAsia="zh-CN"/>
        </w:rPr>
      </w:pPr>
      <w:r>
        <w:rPr>
          <w:rFonts w:hint="eastAsia"/>
          <w:lang w:eastAsia="zh-CN"/>
        </w:rPr>
        <w:t>Reference</w:t>
      </w:r>
    </w:p>
    <w:p w14:paraId="5626FD7D" w14:textId="1DB444F1" w:rsidR="002D7A25" w:rsidRDefault="00DE4631" w:rsidP="002D7A25">
      <w:pPr>
        <w:rPr>
          <w:lang w:val="en-GB" w:eastAsia="zh-CN"/>
        </w:rPr>
      </w:pPr>
      <w:r>
        <w:rPr>
          <w:rFonts w:hint="eastAsia"/>
          <w:lang w:val="en-GB" w:eastAsia="zh-CN"/>
        </w:rPr>
        <w:t xml:space="preserve">[1] </w:t>
      </w:r>
      <w:r>
        <w:rPr>
          <w:lang w:val="en-GB" w:eastAsia="zh-CN"/>
        </w:rPr>
        <w:t>RP-172098, “</w:t>
      </w:r>
      <w:r w:rsidRPr="00DE4631">
        <w:rPr>
          <w:lang w:val="en-GB" w:eastAsia="zh-CN"/>
        </w:rPr>
        <w:t>3GPP submission towards IMT-2020</w:t>
      </w:r>
      <w:r>
        <w:rPr>
          <w:lang w:val="en-GB" w:eastAsia="zh-CN"/>
        </w:rPr>
        <w:t xml:space="preserve">”, ITU-R </w:t>
      </w:r>
      <w:r w:rsidR="00CF4CB3" w:rsidRPr="00CF4CB3">
        <w:rPr>
          <w:lang w:val="en-GB" w:eastAsia="zh-CN"/>
        </w:rPr>
        <w:t>Ad-Hoc Contact person</w:t>
      </w:r>
      <w:r w:rsidR="00CF4CB3">
        <w:rPr>
          <w:lang w:val="en-GB" w:eastAsia="zh-CN"/>
        </w:rPr>
        <w:t>, September 2017.</w:t>
      </w:r>
    </w:p>
    <w:p w14:paraId="419F6CAE" w14:textId="45742A01" w:rsidR="004255F6" w:rsidRDefault="004255F6" w:rsidP="004255F6">
      <w:pPr>
        <w:rPr>
          <w:lang w:val="en-GB" w:eastAsia="zh-CN"/>
        </w:rPr>
      </w:pPr>
      <w:r>
        <w:rPr>
          <w:rFonts w:hint="eastAsia"/>
          <w:lang w:val="en-GB" w:eastAsia="zh-CN"/>
        </w:rPr>
        <w:t>[</w:t>
      </w:r>
      <w:r w:rsidR="00A46A11">
        <w:rPr>
          <w:lang w:val="en-GB" w:eastAsia="zh-CN"/>
        </w:rPr>
        <w:t>2</w:t>
      </w:r>
      <w:r>
        <w:rPr>
          <w:rFonts w:hint="eastAsia"/>
          <w:lang w:val="en-GB" w:eastAsia="zh-CN"/>
        </w:rPr>
        <w:t xml:space="preserve">] </w:t>
      </w:r>
      <w:r>
        <w:rPr>
          <w:lang w:val="en-GB" w:eastAsia="zh-CN"/>
        </w:rPr>
        <w:t>R</w:t>
      </w:r>
      <w:r w:rsidR="001B50A9">
        <w:rPr>
          <w:lang w:val="en-GB" w:eastAsia="zh-CN"/>
        </w:rPr>
        <w:t>1</w:t>
      </w:r>
      <w:r>
        <w:rPr>
          <w:lang w:val="en-GB" w:eastAsia="zh-CN"/>
        </w:rPr>
        <w:t>-</w:t>
      </w:r>
      <w:r w:rsidR="001B50A9" w:rsidRPr="001B50A9">
        <w:rPr>
          <w:lang w:val="en-GB" w:eastAsia="zh-CN"/>
        </w:rPr>
        <w:t>1810788</w:t>
      </w:r>
      <w:r>
        <w:rPr>
          <w:lang w:val="en-GB" w:eastAsia="zh-CN"/>
        </w:rPr>
        <w:t>, “</w:t>
      </w:r>
      <w:r w:rsidR="001B50A9" w:rsidRPr="001B50A9">
        <w:rPr>
          <w:lang w:val="en-GB" w:eastAsia="zh-CN"/>
        </w:rPr>
        <w:t>Considerations for IMT-2020 Evaluations</w:t>
      </w:r>
      <w:r>
        <w:rPr>
          <w:lang w:val="en-GB" w:eastAsia="zh-CN"/>
        </w:rPr>
        <w:t xml:space="preserve">”, </w:t>
      </w:r>
      <w:r w:rsidR="001B50A9">
        <w:rPr>
          <w:lang w:val="en-GB" w:eastAsia="zh-CN"/>
        </w:rPr>
        <w:t>Intel</w:t>
      </w:r>
      <w:r>
        <w:rPr>
          <w:lang w:val="en-GB" w:eastAsia="zh-CN"/>
        </w:rPr>
        <w:t xml:space="preserve">, </w:t>
      </w:r>
      <w:r w:rsidR="00311BE4">
        <w:rPr>
          <w:lang w:val="en-GB" w:eastAsia="zh-CN"/>
        </w:rPr>
        <w:t>October</w:t>
      </w:r>
      <w:r>
        <w:rPr>
          <w:lang w:val="en-GB" w:eastAsia="zh-CN"/>
        </w:rPr>
        <w:t xml:space="preserve"> 201</w:t>
      </w:r>
      <w:r w:rsidR="006F2AC4">
        <w:rPr>
          <w:lang w:val="en-GB" w:eastAsia="zh-CN"/>
        </w:rPr>
        <w:t>8</w:t>
      </w:r>
      <w:r>
        <w:rPr>
          <w:lang w:val="en-GB" w:eastAsia="zh-CN"/>
        </w:rPr>
        <w:t>.</w:t>
      </w:r>
    </w:p>
    <w:p w14:paraId="1139B4E4" w14:textId="77777777" w:rsidR="00EC2055" w:rsidRPr="00A46A11" w:rsidRDefault="00EC2055" w:rsidP="002D7A25">
      <w:pPr>
        <w:rPr>
          <w:lang w:val="en-GB" w:eastAsia="zh-CN"/>
        </w:rPr>
      </w:pPr>
      <w:bookmarkStart w:id="8" w:name="_GoBack"/>
      <w:bookmarkEnd w:id="8"/>
    </w:p>
    <w:sectPr w:rsidR="00EC2055" w:rsidRPr="00A46A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02DE5" w14:textId="77777777" w:rsidR="00AD6FE3" w:rsidRDefault="00AD6FE3">
      <w:r>
        <w:separator/>
      </w:r>
    </w:p>
  </w:endnote>
  <w:endnote w:type="continuationSeparator" w:id="0">
    <w:p w14:paraId="010EE807" w14:textId="77777777" w:rsidR="00AD6FE3" w:rsidRDefault="00AD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11B5" w14:textId="77777777" w:rsidR="00AD6FE3" w:rsidRDefault="00AD6FE3">
      <w:r>
        <w:separator/>
      </w:r>
    </w:p>
  </w:footnote>
  <w:footnote w:type="continuationSeparator" w:id="0">
    <w:p w14:paraId="4B4F1912" w14:textId="77777777" w:rsidR="00AD6FE3" w:rsidRDefault="00AD6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440F7"/>
    <w:multiLevelType w:val="hybridMultilevel"/>
    <w:tmpl w:val="B96AA4BA"/>
    <w:lvl w:ilvl="0" w:tplc="67B2A78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8"/>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7"/>
  </w:num>
  <w:num w:numId="17">
    <w:abstractNumId w:val="57"/>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4"/>
  </w:num>
  <w:num w:numId="25">
    <w:abstractNumId w:val="49"/>
  </w:num>
  <w:num w:numId="26">
    <w:abstractNumId w:val="12"/>
  </w:num>
  <w:num w:numId="27">
    <w:abstractNumId w:val="26"/>
  </w:num>
  <w:num w:numId="28">
    <w:abstractNumId w:val="79"/>
  </w:num>
  <w:num w:numId="29">
    <w:abstractNumId w:val="69"/>
  </w:num>
  <w:num w:numId="30">
    <w:abstractNumId w:val="71"/>
  </w:num>
  <w:num w:numId="31">
    <w:abstractNumId w:val="34"/>
  </w:num>
  <w:num w:numId="32">
    <w:abstractNumId w:val="77"/>
  </w:num>
  <w:num w:numId="33">
    <w:abstractNumId w:val="67"/>
  </w:num>
  <w:num w:numId="34">
    <w:abstractNumId w:val="53"/>
  </w:num>
  <w:num w:numId="35">
    <w:abstractNumId w:val="60"/>
  </w:num>
  <w:num w:numId="36">
    <w:abstractNumId w:val="90"/>
  </w:num>
  <w:num w:numId="37">
    <w:abstractNumId w:val="32"/>
  </w:num>
  <w:num w:numId="38">
    <w:abstractNumId w:val="61"/>
  </w:num>
  <w:num w:numId="39">
    <w:abstractNumId w:val="6"/>
  </w:num>
  <w:num w:numId="40">
    <w:abstractNumId w:val="38"/>
  </w:num>
  <w:num w:numId="41">
    <w:abstractNumId w:val="2"/>
  </w:num>
  <w:num w:numId="42">
    <w:abstractNumId w:val="16"/>
  </w:num>
  <w:num w:numId="43">
    <w:abstractNumId w:val="85"/>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6"/>
  </w:num>
  <w:num w:numId="52">
    <w:abstractNumId w:val="83"/>
  </w:num>
  <w:num w:numId="53">
    <w:abstractNumId w:val="63"/>
  </w:num>
  <w:num w:numId="54">
    <w:abstractNumId w:val="7"/>
  </w:num>
  <w:num w:numId="55">
    <w:abstractNumId w:val="50"/>
  </w:num>
  <w:num w:numId="56">
    <w:abstractNumId w:val="13"/>
  </w:num>
  <w:num w:numId="57">
    <w:abstractNumId w:val="41"/>
    <w:lvlOverride w:ilvl="0">
      <w:startOverride w:val="1"/>
    </w:lvlOverride>
  </w:num>
  <w:num w:numId="58">
    <w:abstractNumId w:val="90"/>
  </w:num>
  <w:num w:numId="59">
    <w:abstractNumId w:val="72"/>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7"/>
  </w:num>
  <w:num w:numId="72">
    <w:abstractNumId w:val="65"/>
  </w:num>
  <w:num w:numId="73">
    <w:abstractNumId w:val="43"/>
  </w:num>
  <w:num w:numId="74">
    <w:abstractNumId w:val="24"/>
  </w:num>
  <w:num w:numId="75">
    <w:abstractNumId w:val="62"/>
  </w:num>
  <w:num w:numId="76">
    <w:abstractNumId w:val="32"/>
  </w:num>
  <w:num w:numId="77">
    <w:abstractNumId w:val="89"/>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6"/>
  </w:num>
  <w:num w:numId="89">
    <w:abstractNumId w:val="3"/>
  </w:num>
  <w:num w:numId="90">
    <w:abstractNumId w:val="17"/>
  </w:num>
  <w:num w:numId="91">
    <w:abstractNumId w:val="55"/>
  </w:num>
  <w:num w:numId="92">
    <w:abstractNumId w:val="68"/>
  </w:num>
  <w:num w:numId="93">
    <w:abstractNumId w:val="36"/>
  </w:num>
  <w:num w:numId="94">
    <w:abstractNumId w:val="84"/>
  </w:num>
  <w:num w:numId="95">
    <w:abstractNumId w:val="84"/>
  </w:num>
  <w:num w:numId="96">
    <w:abstractNumId w:val="40"/>
  </w:num>
  <w:num w:numId="97">
    <w:abstractNumId w:val="4"/>
  </w:num>
  <w:num w:numId="98">
    <w:abstractNumId w:val="4"/>
  </w:num>
  <w:num w:numId="99">
    <w:abstractNumId w:val="40"/>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4"/>
  </w:num>
  <w:num w:numId="115">
    <w:abstractNumId w:val="75"/>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2"/>
  </w:num>
  <w:num w:numId="138">
    <w:abstractNumId w:val="88"/>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3"/>
  </w:num>
  <w:num w:numId="148">
    <w:abstractNumId w:val="36"/>
  </w:num>
  <w:num w:numId="149">
    <w:abstractNumId w:val="36"/>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2D3"/>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99"/>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927"/>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A72"/>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E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0A9"/>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893"/>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87BBF"/>
    <w:rsid w:val="0029007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D7A25"/>
    <w:rsid w:val="002E0319"/>
    <w:rsid w:val="002E0566"/>
    <w:rsid w:val="002E0662"/>
    <w:rsid w:val="002E179B"/>
    <w:rsid w:val="002E1C9E"/>
    <w:rsid w:val="002E21CB"/>
    <w:rsid w:val="002E257B"/>
    <w:rsid w:val="002E29B4"/>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1BE4"/>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CE5"/>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ECE"/>
    <w:rsid w:val="003C3F2E"/>
    <w:rsid w:val="003C46F7"/>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A74"/>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998"/>
    <w:rsid w:val="00422B92"/>
    <w:rsid w:val="00422B9E"/>
    <w:rsid w:val="00422F79"/>
    <w:rsid w:val="00423024"/>
    <w:rsid w:val="00423641"/>
    <w:rsid w:val="00423CCA"/>
    <w:rsid w:val="00423E3F"/>
    <w:rsid w:val="00424473"/>
    <w:rsid w:val="00424723"/>
    <w:rsid w:val="00424B60"/>
    <w:rsid w:val="00425556"/>
    <w:rsid w:val="004255F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4CE0"/>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1DF8"/>
    <w:rsid w:val="004D2072"/>
    <w:rsid w:val="004D22C3"/>
    <w:rsid w:val="004D22EA"/>
    <w:rsid w:val="004D27E2"/>
    <w:rsid w:val="004D36B2"/>
    <w:rsid w:val="004D37FD"/>
    <w:rsid w:val="004D3BBA"/>
    <w:rsid w:val="004D3DEF"/>
    <w:rsid w:val="004D3EE0"/>
    <w:rsid w:val="004D41A1"/>
    <w:rsid w:val="004D548C"/>
    <w:rsid w:val="004D5586"/>
    <w:rsid w:val="004D5B5E"/>
    <w:rsid w:val="004D60EB"/>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0F1"/>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89E"/>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2CD6"/>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2E7A"/>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0881"/>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0A7"/>
    <w:rsid w:val="006925D8"/>
    <w:rsid w:val="006934EE"/>
    <w:rsid w:val="006936A5"/>
    <w:rsid w:val="00693708"/>
    <w:rsid w:val="006937EC"/>
    <w:rsid w:val="00693E1F"/>
    <w:rsid w:val="00693ECB"/>
    <w:rsid w:val="00694083"/>
    <w:rsid w:val="006941EB"/>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AC4"/>
    <w:rsid w:val="006F2B62"/>
    <w:rsid w:val="006F3220"/>
    <w:rsid w:val="006F3396"/>
    <w:rsid w:val="006F38FD"/>
    <w:rsid w:val="006F3EDB"/>
    <w:rsid w:val="006F40AE"/>
    <w:rsid w:val="006F41D8"/>
    <w:rsid w:val="006F4DC3"/>
    <w:rsid w:val="006F5015"/>
    <w:rsid w:val="006F52E5"/>
    <w:rsid w:val="006F5868"/>
    <w:rsid w:val="006F5891"/>
    <w:rsid w:val="006F5E94"/>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DE9"/>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C02"/>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319"/>
    <w:rsid w:val="007C2682"/>
    <w:rsid w:val="007C3548"/>
    <w:rsid w:val="007C3598"/>
    <w:rsid w:val="007C3995"/>
    <w:rsid w:val="007C3B46"/>
    <w:rsid w:val="007C3FA8"/>
    <w:rsid w:val="007C4529"/>
    <w:rsid w:val="007C4721"/>
    <w:rsid w:val="007C4728"/>
    <w:rsid w:val="007C5006"/>
    <w:rsid w:val="007C6055"/>
    <w:rsid w:val="007C63A8"/>
    <w:rsid w:val="007C67DB"/>
    <w:rsid w:val="007C680F"/>
    <w:rsid w:val="007C68DA"/>
    <w:rsid w:val="007C6B20"/>
    <w:rsid w:val="007C6D63"/>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28C"/>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CF4"/>
    <w:rsid w:val="00810D23"/>
    <w:rsid w:val="00810D8D"/>
    <w:rsid w:val="00810D95"/>
    <w:rsid w:val="00810E8A"/>
    <w:rsid w:val="0081159F"/>
    <w:rsid w:val="0081179F"/>
    <w:rsid w:val="00811835"/>
    <w:rsid w:val="00812212"/>
    <w:rsid w:val="008128EA"/>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1B9"/>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81A"/>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441"/>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AF9"/>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0D0"/>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3CB"/>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B7E"/>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A4D"/>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6B"/>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053"/>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A11"/>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6F80"/>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2CA"/>
    <w:rsid w:val="00AD542F"/>
    <w:rsid w:val="00AD642A"/>
    <w:rsid w:val="00AD6F2C"/>
    <w:rsid w:val="00AD6FE3"/>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6DD3"/>
    <w:rsid w:val="00B57327"/>
    <w:rsid w:val="00B57513"/>
    <w:rsid w:val="00B576C5"/>
    <w:rsid w:val="00B57777"/>
    <w:rsid w:val="00B57A17"/>
    <w:rsid w:val="00B61719"/>
    <w:rsid w:val="00B618E6"/>
    <w:rsid w:val="00B61BE2"/>
    <w:rsid w:val="00B61CCF"/>
    <w:rsid w:val="00B6266F"/>
    <w:rsid w:val="00B628D6"/>
    <w:rsid w:val="00B62ACC"/>
    <w:rsid w:val="00B62DBB"/>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4C52"/>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B00"/>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2E4"/>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6AF"/>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6E80"/>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C0D"/>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6FEE"/>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0D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4CB3"/>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B1"/>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BB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643"/>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631"/>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26FC"/>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707"/>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616"/>
    <w:rsid w:val="00E36099"/>
    <w:rsid w:val="00E361B8"/>
    <w:rsid w:val="00E363F6"/>
    <w:rsid w:val="00E364B2"/>
    <w:rsid w:val="00E36A1B"/>
    <w:rsid w:val="00E37277"/>
    <w:rsid w:val="00E379D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869"/>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6F35"/>
    <w:rsid w:val="00EB70B0"/>
    <w:rsid w:val="00EB71BC"/>
    <w:rsid w:val="00EB7633"/>
    <w:rsid w:val="00EB770B"/>
    <w:rsid w:val="00EB7736"/>
    <w:rsid w:val="00EB77D7"/>
    <w:rsid w:val="00EB780C"/>
    <w:rsid w:val="00EC0BF0"/>
    <w:rsid w:val="00EC1323"/>
    <w:rsid w:val="00EC155B"/>
    <w:rsid w:val="00EC1D82"/>
    <w:rsid w:val="00EC2055"/>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0C8E"/>
    <w:rsid w:val="00F4108B"/>
    <w:rsid w:val="00F41975"/>
    <w:rsid w:val="00F41F05"/>
    <w:rsid w:val="00F42361"/>
    <w:rsid w:val="00F42DBD"/>
    <w:rsid w:val="00F433BD"/>
    <w:rsid w:val="00F438FA"/>
    <w:rsid w:val="00F43B26"/>
    <w:rsid w:val="00F43CAA"/>
    <w:rsid w:val="00F44256"/>
    <w:rsid w:val="00F44259"/>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DC2"/>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3B42"/>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6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2292F"/>
  <w15:docId w15:val="{1BA7EFA6-F9CE-43EA-AFEF-9C2F3BCD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541562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147666">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86641-1343-4609-B09B-045A8C99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3</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173</cp:revision>
  <cp:lastPrinted>2016-09-23T15:14:00Z</cp:lastPrinted>
  <dcterms:created xsi:type="dcterms:W3CDTF">2018-10-22T09:53:00Z</dcterms:created>
  <dcterms:modified xsi:type="dcterms:W3CDTF">2018-11-02T16:44:00Z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(3)s4tsZVkzBAEUYUEfEH3dCRva+/YwdUYjaRwquM2S8NhmzGWRf3mLL7pIe8ZLp1a3RA9CndF5
Yv5V/5PKvrvxFF/9EoClOkgRijaCkZ7og5Xr2kCd9KSMCL66m0et8KIUre1B505jgZ5SYSsV
pkR7JMoOemxGTDhi/yPAmKyB6Sapc8pZOfBPcgQ1dxWX2SYj/BDJijO5Ye27vl9lvsLNESQP
URw1BC1F3cN1SUdjrg</vt:lpwstr>
  </property>
  <property fmtid="{D5CDD505-2E9C-101B-9397-08002B2CF9AE}" pid="13" name="_2015_ms_pID_725343_00">
    <vt:lpwstr>_2015_ms_pID_725343</vt:lpwstr>
  </property>
  <property fmtid="{D5CDD505-2E9C-101B-9397-08002B2CF9AE}" pid="14" name="_2015_ms_pID_7253431">
    <vt:lpwstr>tVuR9GlpSy92mIUM8elK8Nak6IjdMvU/DxkD8W5wwFRm7FdZ1E1Q05
LbvSgRVt0uoPcLu0XzhfpWoPnV32q/scBx7pmkamOoPWX0tiGv26TPK8XdBdL00GCKq2TkCh
JQsQqP82BOORhIJIqxZpa5ZB6mSUY8uc4NGo/5qQruLV8hOpfucflEYSw8FjBVMaIICpgn6h
xRfXHwfKRVJwtdKAGjLsqmsNObRFN88+16hP</vt:lpwstr>
  </property>
  <property fmtid="{D5CDD505-2E9C-101B-9397-08002B2CF9AE}" pid="15" name="_2015_ms_pID_7253431_00">
    <vt:lpwstr>_2015_ms_pID_7253431</vt:lpwstr>
  </property>
  <property fmtid="{D5CDD505-2E9C-101B-9397-08002B2CF9AE}" pid="16" name="_2015_ms_pID_7253432">
    <vt:lpwstr>pPxriXIlOi1VV1IAqrygOH8WUk43IMNrzHEj
sK79Kd4p8bo0VG6EbwTKsgDz/D68Iw==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1541177042</vt:lpwstr>
  </property>
</Properties>
</file>