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6EC14" w14:textId="27F93AF2" w:rsidR="009C0564" w:rsidRPr="00D95783" w:rsidRDefault="00AA5406" w:rsidP="00D95783">
      <w:pPr>
        <w:tabs>
          <w:tab w:val="right" w:pos="9216"/>
        </w:tabs>
        <w:spacing w:after="0"/>
        <w:jc w:val="left"/>
        <w:rPr>
          <w:b/>
          <w:kern w:val="2"/>
          <w:lang w:eastAsia="zh-CN"/>
        </w:rPr>
      </w:pPr>
      <w:r w:rsidRPr="00D95783">
        <w:rPr>
          <w:b/>
          <w:noProof/>
          <w:kern w:val="2"/>
        </w:rPr>
        <mc:AlternateContent>
          <mc:Choice Requires="wps">
            <w:drawing>
              <wp:anchor distT="0" distB="0" distL="114300" distR="114300" simplePos="0" relativeHeight="251657216" behindDoc="0" locked="1" layoutInCell="1" allowOverlap="1" wp14:anchorId="34D119B9" wp14:editId="2344B81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D7F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D95783">
        <w:rPr>
          <w:b/>
          <w:kern w:val="2"/>
          <w:lang w:eastAsia="zh-CN"/>
        </w:rPr>
        <w:t xml:space="preserve">3GPP </w:t>
      </w:r>
      <w:r w:rsidR="009C0564" w:rsidRPr="00D95783">
        <w:rPr>
          <w:b/>
          <w:kern w:val="2"/>
          <w:lang w:eastAsia="zh-CN"/>
        </w:rPr>
        <w:t xml:space="preserve">TSG RAN </w:t>
      </w:r>
      <w:r w:rsidR="001A2C89" w:rsidRPr="00D95783">
        <w:rPr>
          <w:b/>
          <w:kern w:val="2"/>
          <w:lang w:eastAsia="zh-CN"/>
        </w:rPr>
        <w:t>WG</w:t>
      </w:r>
      <w:r w:rsidR="00FF2E73" w:rsidRPr="00D95783">
        <w:rPr>
          <w:b/>
          <w:kern w:val="2"/>
          <w:lang w:eastAsia="zh-CN"/>
        </w:rPr>
        <w:t>1</w:t>
      </w:r>
      <w:r w:rsidR="00A34D62" w:rsidRPr="00D95783">
        <w:rPr>
          <w:b/>
          <w:kern w:val="2"/>
          <w:lang w:eastAsia="zh-CN"/>
        </w:rPr>
        <w:t xml:space="preserve"> </w:t>
      </w:r>
      <w:r w:rsidR="00CF195E" w:rsidRPr="00D95783">
        <w:rPr>
          <w:b/>
          <w:kern w:val="2"/>
          <w:lang w:eastAsia="zh-CN"/>
        </w:rPr>
        <w:t>M</w:t>
      </w:r>
      <w:r w:rsidR="00972929" w:rsidRPr="00D95783">
        <w:rPr>
          <w:b/>
          <w:kern w:val="2"/>
          <w:lang w:eastAsia="zh-CN"/>
        </w:rPr>
        <w:t>eeting</w:t>
      </w:r>
      <w:r w:rsidR="001F7121" w:rsidRPr="00D95783">
        <w:rPr>
          <w:b/>
          <w:kern w:val="2"/>
          <w:lang w:eastAsia="zh-CN"/>
        </w:rPr>
        <w:t xml:space="preserve"> #</w:t>
      </w:r>
      <w:r w:rsidR="00221C8B" w:rsidRPr="00D95783">
        <w:rPr>
          <w:b/>
          <w:kern w:val="2"/>
          <w:lang w:eastAsia="zh-CN"/>
        </w:rPr>
        <w:t>95</w:t>
      </w:r>
      <w:r w:rsidR="00972929" w:rsidRPr="00D95783">
        <w:rPr>
          <w:b/>
          <w:kern w:val="2"/>
          <w:lang w:eastAsia="zh-CN"/>
        </w:rPr>
        <w:tab/>
      </w:r>
      <w:r w:rsidR="00F30B6E" w:rsidRPr="00D95783">
        <w:rPr>
          <w:b/>
          <w:kern w:val="2"/>
          <w:lang w:eastAsia="zh-CN"/>
        </w:rPr>
        <w:t>R1-</w:t>
      </w:r>
      <w:r w:rsidR="00910FD6" w:rsidRPr="00D95783">
        <w:rPr>
          <w:b/>
          <w:kern w:val="2"/>
          <w:lang w:eastAsia="zh-CN"/>
        </w:rPr>
        <w:t>1812212</w:t>
      </w:r>
    </w:p>
    <w:p w14:paraId="687BA669" w14:textId="72CE4F6B" w:rsidR="009C0564" w:rsidRPr="00D95783" w:rsidRDefault="00221C8B" w:rsidP="00D95783">
      <w:pPr>
        <w:jc w:val="left"/>
        <w:rPr>
          <w:b/>
          <w:kern w:val="2"/>
          <w:lang w:eastAsia="zh-CN"/>
        </w:rPr>
      </w:pPr>
      <w:r w:rsidRPr="00D95783">
        <w:rPr>
          <w:b/>
          <w:kern w:val="2"/>
          <w:lang w:eastAsia="zh-CN"/>
        </w:rPr>
        <w:t>Spokane, USA, November 12-16</w:t>
      </w:r>
      <w:r w:rsidR="00F16BF2" w:rsidRPr="00D95783">
        <w:rPr>
          <w:b/>
          <w:kern w:val="2"/>
          <w:lang w:eastAsia="zh-CN"/>
        </w:rPr>
        <w:t>, 2018</w:t>
      </w:r>
    </w:p>
    <w:p w14:paraId="6AAC009B" w14:textId="77777777" w:rsidR="009C0564" w:rsidRPr="00D95783" w:rsidRDefault="009C0564" w:rsidP="00D95783">
      <w:pPr>
        <w:pBdr>
          <w:top w:val="single" w:sz="4" w:space="1" w:color="auto"/>
        </w:pBdr>
        <w:spacing w:after="0"/>
        <w:jc w:val="left"/>
        <w:rPr>
          <w:b/>
          <w:kern w:val="2"/>
          <w:sz w:val="16"/>
          <w:szCs w:val="16"/>
          <w:lang w:eastAsia="zh-CN"/>
        </w:rPr>
      </w:pPr>
    </w:p>
    <w:p w14:paraId="63A01AD0" w14:textId="77777777" w:rsidR="009C0564" w:rsidRPr="00D95783" w:rsidRDefault="009C0564" w:rsidP="00D95783">
      <w:pPr>
        <w:spacing w:after="60"/>
        <w:ind w:left="1555" w:hanging="1555"/>
        <w:jc w:val="left"/>
        <w:rPr>
          <w:b/>
          <w:lang w:eastAsia="zh-CN"/>
        </w:rPr>
      </w:pPr>
      <w:r w:rsidRPr="00D95783">
        <w:rPr>
          <w:b/>
          <w:lang w:eastAsia="zh-CN"/>
        </w:rPr>
        <w:t>Agenda Item:</w:t>
      </w:r>
      <w:r w:rsidR="00F31B49" w:rsidRPr="00D95783">
        <w:rPr>
          <w:b/>
          <w:lang w:eastAsia="zh-CN"/>
        </w:rPr>
        <w:tab/>
      </w:r>
      <w:r w:rsidR="00455D4C" w:rsidRPr="00D95783">
        <w:rPr>
          <w:b/>
          <w:lang w:eastAsia="zh-CN"/>
        </w:rPr>
        <w:t>7.</w:t>
      </w:r>
      <w:r w:rsidR="000D4C4E" w:rsidRPr="00D95783">
        <w:rPr>
          <w:b/>
          <w:lang w:eastAsia="zh-CN"/>
        </w:rPr>
        <w:t>2</w:t>
      </w:r>
      <w:r w:rsidR="00C12C61" w:rsidRPr="00D95783">
        <w:rPr>
          <w:b/>
          <w:lang w:eastAsia="zh-CN"/>
        </w:rPr>
        <w:t>.4.</w:t>
      </w:r>
      <w:r w:rsidR="008723A8" w:rsidRPr="00D95783">
        <w:rPr>
          <w:b/>
          <w:lang w:eastAsia="zh-CN"/>
        </w:rPr>
        <w:t>2</w:t>
      </w:r>
    </w:p>
    <w:p w14:paraId="10319BF8" w14:textId="77777777" w:rsidR="00BC1C3C" w:rsidRPr="00D95783" w:rsidRDefault="00305FF9" w:rsidP="00D95783">
      <w:pPr>
        <w:spacing w:after="60"/>
        <w:ind w:left="1555" w:hanging="1555"/>
        <w:jc w:val="left"/>
        <w:rPr>
          <w:b/>
          <w:kern w:val="2"/>
          <w:lang w:eastAsia="zh-CN"/>
        </w:rPr>
      </w:pPr>
      <w:r w:rsidRPr="00D95783">
        <w:rPr>
          <w:b/>
          <w:kern w:val="2"/>
          <w:lang w:eastAsia="zh-CN"/>
        </w:rPr>
        <w:t>Source:</w:t>
      </w:r>
      <w:r w:rsidRPr="00D95783">
        <w:rPr>
          <w:b/>
          <w:kern w:val="2"/>
          <w:lang w:eastAsia="zh-CN"/>
        </w:rPr>
        <w:tab/>
      </w:r>
      <w:r w:rsidR="009C0564" w:rsidRPr="00D95783">
        <w:rPr>
          <w:b/>
          <w:kern w:val="2"/>
          <w:lang w:eastAsia="zh-CN"/>
        </w:rPr>
        <w:t>Huawei</w:t>
      </w:r>
      <w:r w:rsidR="00283612" w:rsidRPr="00D95783">
        <w:rPr>
          <w:b/>
          <w:kern w:val="2"/>
          <w:lang w:eastAsia="zh-CN"/>
        </w:rPr>
        <w:t>, HiSilicon</w:t>
      </w:r>
    </w:p>
    <w:p w14:paraId="5A393CFA" w14:textId="269A952C" w:rsidR="0026538C" w:rsidRPr="00D95783" w:rsidRDefault="009C0564" w:rsidP="00D95783">
      <w:pPr>
        <w:spacing w:after="60"/>
        <w:ind w:left="1555" w:hanging="1555"/>
        <w:jc w:val="left"/>
        <w:rPr>
          <w:b/>
          <w:kern w:val="2"/>
          <w:lang w:eastAsia="zh-CN"/>
        </w:rPr>
      </w:pPr>
      <w:r w:rsidRPr="00D95783">
        <w:rPr>
          <w:b/>
          <w:kern w:val="2"/>
          <w:lang w:eastAsia="zh-CN"/>
        </w:rPr>
        <w:t>Title:</w:t>
      </w:r>
      <w:r w:rsidRPr="00D95783">
        <w:rPr>
          <w:b/>
          <w:kern w:val="2"/>
          <w:lang w:eastAsia="zh-CN"/>
        </w:rPr>
        <w:tab/>
      </w:r>
      <w:r w:rsidR="000D55CF" w:rsidRPr="00D95783">
        <w:rPr>
          <w:b/>
          <w:kern w:val="2"/>
          <w:lang w:eastAsia="zh-CN"/>
        </w:rPr>
        <w:t>NR Uu and LTE Uu support and enhancement for advanced V2X use cases</w:t>
      </w:r>
    </w:p>
    <w:p w14:paraId="60E53263" w14:textId="77777777" w:rsidR="009C0564" w:rsidRPr="00D95783" w:rsidRDefault="009C0564" w:rsidP="00D95783">
      <w:pPr>
        <w:spacing w:after="60"/>
        <w:ind w:left="1555" w:hanging="1555"/>
        <w:jc w:val="left"/>
        <w:rPr>
          <w:b/>
          <w:lang w:eastAsia="zh-CN"/>
        </w:rPr>
      </w:pPr>
      <w:r w:rsidRPr="00D95783">
        <w:rPr>
          <w:b/>
          <w:lang w:eastAsia="zh-CN"/>
        </w:rPr>
        <w:t>Document for:</w:t>
      </w:r>
      <w:r w:rsidRPr="00D95783">
        <w:rPr>
          <w:b/>
          <w:lang w:eastAsia="zh-CN"/>
        </w:rPr>
        <w:tab/>
      </w:r>
      <w:r w:rsidR="001F7121" w:rsidRPr="00D95783">
        <w:rPr>
          <w:b/>
          <w:lang w:eastAsia="zh-CN"/>
        </w:rPr>
        <w:t>Discussion and decision</w:t>
      </w:r>
      <w:r w:rsidR="002D0439" w:rsidRPr="00D95783">
        <w:rPr>
          <w:b/>
          <w:lang w:eastAsia="zh-CN"/>
        </w:rPr>
        <w:t xml:space="preserve"> </w:t>
      </w:r>
    </w:p>
    <w:p w14:paraId="53CAEB90" w14:textId="77777777" w:rsidR="009C0564" w:rsidRPr="00D95783" w:rsidRDefault="009C0564" w:rsidP="00D95783">
      <w:pPr>
        <w:pBdr>
          <w:bottom w:val="single" w:sz="4" w:space="1" w:color="auto"/>
        </w:pBdr>
        <w:spacing w:after="0"/>
        <w:jc w:val="left"/>
        <w:rPr>
          <w:b/>
          <w:kern w:val="2"/>
          <w:sz w:val="16"/>
          <w:szCs w:val="16"/>
          <w:lang w:eastAsia="zh-CN"/>
        </w:rPr>
      </w:pPr>
    </w:p>
    <w:p w14:paraId="2ABBC6DC" w14:textId="77777777" w:rsidR="009C0564" w:rsidRPr="00D95783" w:rsidRDefault="009C0564" w:rsidP="00A418F5">
      <w:pPr>
        <w:pStyle w:val="Heading1"/>
      </w:pPr>
      <w:bookmarkStart w:id="0" w:name="_Ref124589705"/>
      <w:bookmarkStart w:id="1" w:name="_Ref129681862"/>
      <w:r w:rsidRPr="00D95783">
        <w:t>Introduction</w:t>
      </w:r>
      <w:bookmarkEnd w:id="0"/>
      <w:bookmarkEnd w:id="1"/>
    </w:p>
    <w:p w14:paraId="00C8ADB5" w14:textId="77777777" w:rsidR="00E72F71" w:rsidRPr="00D95783" w:rsidRDefault="000C0A9C" w:rsidP="000325AF">
      <w:r w:rsidRPr="00D95783">
        <w:t xml:space="preserve">An objective </w:t>
      </w:r>
      <w:r w:rsidR="0086027A" w:rsidRPr="00D95783">
        <w:t xml:space="preserve">of </w:t>
      </w:r>
      <w:r w:rsidR="000C2DE5" w:rsidRPr="00D95783">
        <w:t xml:space="preserve">the </w:t>
      </w:r>
      <w:r w:rsidRPr="00D95783">
        <w:t xml:space="preserve">NR V2X SI </w:t>
      </w:r>
      <w:r w:rsidR="004B6982" w:rsidRPr="00D95783">
        <w:t xml:space="preserve">is to study </w:t>
      </w:r>
      <w:r w:rsidR="009D4F3F" w:rsidRPr="00D95783">
        <w:t xml:space="preserve">whether Rel-15 NR Uu and LTE Uu interfaces support advanced V2X use cases </w:t>
      </w:r>
      <w:r w:rsidR="00420A95" w:rsidRPr="00D95783">
        <w:fldChar w:fldCharType="begin"/>
      </w:r>
      <w:r w:rsidR="00420A95" w:rsidRPr="00D95783">
        <w:instrText xml:space="preserve"> REF _Ref521579217 \r \h  \* MERGEFORMAT </w:instrText>
      </w:r>
      <w:r w:rsidR="00420A95" w:rsidRPr="00D95783">
        <w:fldChar w:fldCharType="separate"/>
      </w:r>
      <w:r w:rsidR="005F4B05" w:rsidRPr="00D95783">
        <w:t>[1]</w:t>
      </w:r>
      <w:r w:rsidR="00420A95" w:rsidRPr="00D95783">
        <w:fldChar w:fldCharType="end"/>
      </w:r>
      <w:r w:rsidR="000254FA" w:rsidRPr="00D95783">
        <w:t>, and enhancements if necessary</w:t>
      </w:r>
      <w:r w:rsidR="009D4F3F" w:rsidRPr="00D95783">
        <w:t xml:space="preserve">. </w:t>
      </w:r>
      <w:r w:rsidR="001553EA" w:rsidRPr="00D95783">
        <w:t xml:space="preserve">The </w:t>
      </w:r>
      <w:r w:rsidR="00E72F71" w:rsidRPr="00D95783">
        <w:t xml:space="preserve">SID includes the use cases </w:t>
      </w:r>
      <w:r w:rsidR="0086027A" w:rsidRPr="00D95783">
        <w:t>that are identified in</w:t>
      </w:r>
      <w:r w:rsidR="00E72F71" w:rsidRPr="00D95783">
        <w:t xml:space="preserve"> </w:t>
      </w:r>
      <w:r w:rsidR="0043691C" w:rsidRPr="00D95783">
        <w:fldChar w:fldCharType="begin"/>
      </w:r>
      <w:r w:rsidR="00E72F71" w:rsidRPr="00D95783">
        <w:instrText xml:space="preserve"> REF _Ref521601383 \r \h </w:instrText>
      </w:r>
      <w:r w:rsidR="0043691C" w:rsidRPr="00D95783">
        <w:fldChar w:fldCharType="separate"/>
      </w:r>
      <w:r w:rsidR="0086027A" w:rsidRPr="00D95783">
        <w:t>[2</w:t>
      </w:r>
      <w:r w:rsidR="00E72F71" w:rsidRPr="00D95783">
        <w:t>]</w:t>
      </w:r>
      <w:r w:rsidR="0043691C" w:rsidRPr="00D95783">
        <w:fldChar w:fldCharType="end"/>
      </w:r>
      <w:r w:rsidR="00E72F71" w:rsidRPr="00D95783">
        <w:t xml:space="preserve"> </w:t>
      </w:r>
      <w:r w:rsidR="0086027A" w:rsidRPr="00D95783">
        <w:rPr>
          <w:lang w:eastAsia="zh-CN"/>
        </w:rPr>
        <w:t>and</w:t>
      </w:r>
      <w:r w:rsidR="00E72F71" w:rsidRPr="00D95783">
        <w:rPr>
          <w:lang w:eastAsia="zh-CN"/>
        </w:rPr>
        <w:t xml:space="preserve"> are categorized into </w:t>
      </w:r>
      <w:r w:rsidR="0086027A" w:rsidRPr="00D95783">
        <w:rPr>
          <w:lang w:eastAsia="zh-CN"/>
        </w:rPr>
        <w:t xml:space="preserve">the </w:t>
      </w:r>
      <w:r w:rsidR="00E72F71" w:rsidRPr="00D95783">
        <w:rPr>
          <w:lang w:eastAsia="zh-CN"/>
        </w:rPr>
        <w:t>four use case groups</w:t>
      </w:r>
      <w:r w:rsidR="009D4F3F" w:rsidRPr="00D95783">
        <w:rPr>
          <w:lang w:eastAsia="zh-CN"/>
        </w:rPr>
        <w:t xml:space="preserve"> of</w:t>
      </w:r>
      <w:r w:rsidR="00E72F71" w:rsidRPr="00D95783">
        <w:rPr>
          <w:lang w:eastAsia="zh-CN"/>
        </w:rPr>
        <w:t xml:space="preserve"> vehicles platooning, extended sensors</w:t>
      </w:r>
      <w:r w:rsidR="00BA0B97" w:rsidRPr="00D95783">
        <w:rPr>
          <w:lang w:eastAsia="zh-CN"/>
        </w:rPr>
        <w:t xml:space="preserve">, advanced </w:t>
      </w:r>
      <w:r w:rsidR="00E72F71" w:rsidRPr="00D95783">
        <w:rPr>
          <w:lang w:eastAsia="zh-CN"/>
        </w:rPr>
        <w:t>driving</w:t>
      </w:r>
      <w:r w:rsidR="009D4F3F" w:rsidRPr="00D95783">
        <w:rPr>
          <w:lang w:eastAsia="zh-CN"/>
        </w:rPr>
        <w:t xml:space="preserve">, </w:t>
      </w:r>
      <w:r w:rsidR="00E72F71" w:rsidRPr="00D95783">
        <w:rPr>
          <w:lang w:eastAsia="zh-CN"/>
        </w:rPr>
        <w:t>and remote driving</w:t>
      </w:r>
      <w:r w:rsidR="009D4F3F" w:rsidRPr="00D95783">
        <w:rPr>
          <w:lang w:eastAsia="zh-CN"/>
        </w:rPr>
        <w:t xml:space="preserve"> [3]</w:t>
      </w:r>
      <w:r w:rsidR="00E72F71" w:rsidRPr="00D95783">
        <w:rPr>
          <w:lang w:eastAsia="zh-CN"/>
        </w:rPr>
        <w:t>.</w:t>
      </w:r>
      <w:r w:rsidR="009D4F3F" w:rsidRPr="00D95783">
        <w:rPr>
          <w:lang w:eastAsia="zh-CN"/>
        </w:rPr>
        <w:t xml:space="preserve"> </w:t>
      </w:r>
    </w:p>
    <w:p w14:paraId="2DBCACAE" w14:textId="311DABCC" w:rsidR="00221C8B" w:rsidRPr="00D95783" w:rsidRDefault="00221C8B" w:rsidP="00221C8B">
      <w:pPr>
        <w:rPr>
          <w:lang w:eastAsia="zh-CN"/>
        </w:rPr>
      </w:pPr>
      <w:r w:rsidRPr="00D95783">
        <w:t>A</w:t>
      </w:r>
      <w:r w:rsidR="00A17781" w:rsidRPr="00D95783">
        <w:rPr>
          <w:lang w:eastAsia="zh-CN"/>
        </w:rPr>
        <w:t>t RAN1 #94b, the following agreement was reached:</w:t>
      </w:r>
    </w:p>
    <w:tbl>
      <w:tblPr>
        <w:tblStyle w:val="TableGrid"/>
        <w:tblW w:w="0" w:type="auto"/>
        <w:tblLook w:val="04A0" w:firstRow="1" w:lastRow="0" w:firstColumn="1" w:lastColumn="0" w:noHBand="0" w:noVBand="1"/>
      </w:tblPr>
      <w:tblGrid>
        <w:gridCol w:w="9307"/>
      </w:tblGrid>
      <w:tr w:rsidR="00221C8B" w:rsidRPr="00D95783" w14:paraId="5B5FF505" w14:textId="77777777" w:rsidTr="00221C8B">
        <w:tc>
          <w:tcPr>
            <w:tcW w:w="9307" w:type="dxa"/>
          </w:tcPr>
          <w:p w14:paraId="3A396455" w14:textId="77777777" w:rsidR="00221C8B" w:rsidRPr="00D95783" w:rsidRDefault="00221C8B" w:rsidP="00DF63AB">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highlight w:val="green"/>
              </w:rPr>
              <w:t>Agreements</w:t>
            </w:r>
            <w:r w:rsidRPr="00D95783">
              <w:rPr>
                <w:rFonts w:ascii="Times" w:hAnsi="Times" w:cs="Times"/>
                <w:b/>
                <w:bCs/>
                <w:color w:val="000000"/>
                <w:sz w:val="20"/>
                <w:szCs w:val="20"/>
              </w:rPr>
              <w:t>:</w:t>
            </w:r>
          </w:p>
          <w:p w14:paraId="46CADD0B" w14:textId="77777777" w:rsidR="00221C8B" w:rsidRPr="00D95783" w:rsidRDefault="00221C8B" w:rsidP="00221C8B">
            <w:pPr>
              <w:numPr>
                <w:ilvl w:val="1"/>
                <w:numId w:val="15"/>
              </w:numPr>
              <w:autoSpaceDE/>
              <w:autoSpaceDN/>
              <w:adjustRightInd/>
              <w:snapToGrid/>
              <w:spacing w:after="0"/>
              <w:ind w:left="891"/>
              <w:jc w:val="left"/>
              <w:textAlignment w:val="center"/>
              <w:rPr>
                <w:rFonts w:ascii="Times" w:eastAsia="Times New Roman" w:hAnsi="Times" w:cs="Times"/>
                <w:color w:val="000000"/>
                <w:sz w:val="20"/>
                <w:szCs w:val="20"/>
              </w:rPr>
            </w:pPr>
            <w:r w:rsidRPr="00D95783">
              <w:rPr>
                <w:rFonts w:ascii="Times" w:eastAsia="Times New Roman" w:hAnsi="Times" w:cs="Times"/>
                <w:color w:val="000000"/>
                <w:sz w:val="20"/>
                <w:szCs w:val="20"/>
              </w:rPr>
              <w:t xml:space="preserve">For Uu for advanced V2X use cases, NR supports having multiple active UL configured grants in a given BWP in a given cell. </w:t>
            </w:r>
          </w:p>
          <w:p w14:paraId="6F8ECE27" w14:textId="77777777" w:rsidR="00221C8B" w:rsidRPr="00D95783" w:rsidRDefault="00221C8B" w:rsidP="00221C8B">
            <w:pPr>
              <w:numPr>
                <w:ilvl w:val="2"/>
                <w:numId w:val="15"/>
              </w:numPr>
              <w:autoSpaceDE/>
              <w:autoSpaceDN/>
              <w:adjustRightInd/>
              <w:snapToGrid/>
              <w:spacing w:after="0"/>
              <w:ind w:left="1971"/>
              <w:jc w:val="left"/>
              <w:textAlignment w:val="center"/>
              <w:rPr>
                <w:rFonts w:ascii="Calibri" w:eastAsia="Times New Roman" w:hAnsi="Calibri" w:cs="Calibri"/>
                <w:color w:val="000000"/>
                <w:sz w:val="21"/>
                <w:szCs w:val="21"/>
              </w:rPr>
            </w:pPr>
            <w:r w:rsidRPr="00D95783">
              <w:rPr>
                <w:rFonts w:ascii="Times" w:eastAsia="Times New Roman" w:hAnsi="Times" w:cs="Times"/>
                <w:color w:val="000000"/>
                <w:sz w:val="20"/>
                <w:szCs w:val="20"/>
              </w:rPr>
              <w:t>Details FFS</w:t>
            </w:r>
          </w:p>
          <w:p w14:paraId="72679935" w14:textId="77777777" w:rsidR="00221C8B" w:rsidRPr="00D95783" w:rsidRDefault="00221C8B" w:rsidP="00DF63AB">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rPr>
              <w:t> </w:t>
            </w:r>
          </w:p>
          <w:p w14:paraId="0B6D760D" w14:textId="77777777" w:rsidR="00221C8B" w:rsidRPr="00D95783" w:rsidRDefault="00221C8B" w:rsidP="00DF63AB">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highlight w:val="green"/>
              </w:rPr>
              <w:t>Agreements</w:t>
            </w:r>
            <w:r w:rsidRPr="00D95783">
              <w:rPr>
                <w:rFonts w:ascii="Times" w:hAnsi="Times" w:cs="Times"/>
                <w:color w:val="000000"/>
                <w:sz w:val="20"/>
                <w:szCs w:val="20"/>
              </w:rPr>
              <w:t>:</w:t>
            </w:r>
          </w:p>
          <w:p w14:paraId="01568481" w14:textId="77777777" w:rsidR="00221C8B" w:rsidRPr="00D95783" w:rsidRDefault="00221C8B" w:rsidP="00221C8B">
            <w:pPr>
              <w:numPr>
                <w:ilvl w:val="1"/>
                <w:numId w:val="15"/>
              </w:numPr>
              <w:autoSpaceDE/>
              <w:autoSpaceDN/>
              <w:adjustRightInd/>
              <w:snapToGrid/>
              <w:spacing w:after="0"/>
              <w:ind w:left="351"/>
              <w:jc w:val="left"/>
              <w:textAlignment w:val="center"/>
              <w:rPr>
                <w:rFonts w:ascii="Calibri" w:eastAsia="Times New Roman" w:hAnsi="Calibri" w:cs="Calibri"/>
                <w:color w:val="000000"/>
                <w:sz w:val="21"/>
                <w:szCs w:val="21"/>
              </w:rPr>
            </w:pPr>
            <w:r w:rsidRPr="00D95783">
              <w:rPr>
                <w:rFonts w:ascii="Times" w:eastAsia="Times New Roman" w:hAnsi="Times" w:cs="Times"/>
                <w:color w:val="000000"/>
                <w:sz w:val="20"/>
                <w:szCs w:val="20"/>
              </w:rPr>
              <w:t>NR supports that UE reports assistance information to the gNB, consisting of at least (with details FFS):</w:t>
            </w:r>
          </w:p>
          <w:p w14:paraId="6F25E9AE" w14:textId="77777777" w:rsidR="00221C8B" w:rsidRPr="00D95783" w:rsidRDefault="00221C8B" w:rsidP="00221C8B">
            <w:pPr>
              <w:numPr>
                <w:ilvl w:val="2"/>
                <w:numId w:val="15"/>
              </w:numPr>
              <w:autoSpaceDE/>
              <w:autoSpaceDN/>
              <w:adjustRightInd/>
              <w:snapToGrid/>
              <w:spacing w:after="0"/>
              <w:ind w:left="891"/>
              <w:jc w:val="left"/>
              <w:textAlignment w:val="center"/>
            </w:pPr>
            <w:r w:rsidRPr="00D95783">
              <w:rPr>
                <w:rFonts w:ascii="Times" w:eastAsia="Times New Roman" w:hAnsi="Times" w:cs="Times"/>
                <w:color w:val="000000"/>
                <w:sz w:val="20"/>
                <w:szCs w:val="20"/>
              </w:rPr>
              <w:t xml:space="preserve">UE-related geographic information (e.g., position). </w:t>
            </w:r>
          </w:p>
          <w:p w14:paraId="1C82A77C" w14:textId="77777777" w:rsidR="00221C8B" w:rsidRPr="00D95783" w:rsidRDefault="00221C8B" w:rsidP="00221C8B">
            <w:pPr>
              <w:numPr>
                <w:ilvl w:val="2"/>
                <w:numId w:val="15"/>
              </w:numPr>
              <w:autoSpaceDE/>
              <w:autoSpaceDN/>
              <w:adjustRightInd/>
              <w:snapToGrid/>
              <w:spacing w:after="0"/>
              <w:ind w:left="891"/>
              <w:jc w:val="left"/>
              <w:textAlignment w:val="center"/>
            </w:pPr>
            <w:r w:rsidRPr="00D95783">
              <w:rPr>
                <w:rFonts w:ascii="Times" w:eastAsia="Times New Roman" w:hAnsi="Times" w:cs="Times"/>
                <w:color w:val="000000"/>
                <w:sz w:val="20"/>
                <w:szCs w:val="20"/>
              </w:rPr>
              <w:t>Reports of Uu V2X traffic-related information (at least for periodic traffic)</w:t>
            </w:r>
          </w:p>
        </w:tc>
      </w:tr>
    </w:tbl>
    <w:p w14:paraId="0B47AAC5" w14:textId="77777777" w:rsidR="00221C8B" w:rsidRPr="00D95783" w:rsidRDefault="00221C8B" w:rsidP="000325AF">
      <w:r w:rsidRPr="00D95783">
        <w:rPr>
          <w:lang w:eastAsia="zh-CN"/>
        </w:rPr>
        <w:t>In this contribution, we discuss the enhancements necessary to meet the NR V2X requirements [2]-[3].</w:t>
      </w:r>
      <w:r w:rsidRPr="00D95783">
        <w:t xml:space="preserve"> Detailed NR Uu and LTE Uu evaluation results are provided in our companion contributions [4] and [5], respectively.</w:t>
      </w:r>
    </w:p>
    <w:p w14:paraId="576EF4E6" w14:textId="77777777" w:rsidR="006C6296" w:rsidRPr="00D95783" w:rsidRDefault="006C6296" w:rsidP="008B3489">
      <w:pPr>
        <w:pStyle w:val="Heading1"/>
      </w:pPr>
      <w:r w:rsidRPr="00D95783">
        <w:t>Discussion</w:t>
      </w:r>
    </w:p>
    <w:p w14:paraId="56B5F146" w14:textId="05F209BB" w:rsidR="007858F5" w:rsidRPr="00D95783" w:rsidRDefault="000C2DE5" w:rsidP="005732A8">
      <w:r w:rsidRPr="00D95783">
        <w:t>I</w:t>
      </w:r>
      <w:r w:rsidR="00EB00C3" w:rsidRPr="00D95783">
        <w:t>n this section we discuss some NR Uu e</w:t>
      </w:r>
      <w:r w:rsidR="007858F5" w:rsidRPr="00D95783">
        <w:t xml:space="preserve">nhancements </w:t>
      </w:r>
      <w:r w:rsidR="00EB00C3" w:rsidRPr="00D95783">
        <w:t xml:space="preserve">that we </w:t>
      </w:r>
      <w:r w:rsidR="00057513" w:rsidRPr="00D95783">
        <w:t>consider</w:t>
      </w:r>
      <w:r w:rsidR="00EB00C3" w:rsidRPr="00D95783">
        <w:t xml:space="preserve"> necessary to meet the latency and reliability requirements</w:t>
      </w:r>
      <w:r w:rsidR="009F6014" w:rsidRPr="00D95783">
        <w:t xml:space="preserve"> for advanced V2X services</w:t>
      </w:r>
      <w:r w:rsidR="00EB00C3" w:rsidRPr="00D95783">
        <w:t xml:space="preserve">. </w:t>
      </w:r>
    </w:p>
    <w:p w14:paraId="1CF5DC7B" w14:textId="77777777" w:rsidR="00576912" w:rsidRPr="00D95783" w:rsidRDefault="00EC6910" w:rsidP="008868E7">
      <w:pPr>
        <w:pStyle w:val="Heading2"/>
      </w:pPr>
      <w:r w:rsidRPr="00D95783">
        <w:t>Uu m</w:t>
      </w:r>
      <w:r w:rsidR="00E34AD8" w:rsidRPr="00D95783">
        <w:t xml:space="preserve">ulticast </w:t>
      </w:r>
      <w:r w:rsidRPr="00D95783">
        <w:t xml:space="preserve">support </w:t>
      </w:r>
    </w:p>
    <w:p w14:paraId="782200CB" w14:textId="316C0DB2" w:rsidR="00A17781" w:rsidRPr="00D95783" w:rsidRDefault="009F6014" w:rsidP="00702B61">
      <w:r w:rsidRPr="00D95783">
        <w:t xml:space="preserve">For </w:t>
      </w:r>
      <w:r w:rsidR="008E3921" w:rsidRPr="00D95783">
        <w:t xml:space="preserve">advanced V2X scenarios, NR Uu multicast services have various applications such as network HD map provisioning to a group of vehicles. </w:t>
      </w:r>
      <w:r w:rsidR="00A17781" w:rsidRPr="00D95783">
        <w:t>The map could be provided by several means:</w:t>
      </w:r>
    </w:p>
    <w:p w14:paraId="56F8AD21" w14:textId="1F931F25" w:rsidR="00A17781" w:rsidRPr="00D95783" w:rsidRDefault="00A17781" w:rsidP="00D95783">
      <w:pPr>
        <w:pStyle w:val="ListParagraph"/>
        <w:numPr>
          <w:ilvl w:val="0"/>
          <w:numId w:val="23"/>
        </w:numPr>
        <w:rPr>
          <w:lang w:val="en-US"/>
        </w:rPr>
      </w:pPr>
      <w:r w:rsidRPr="00D95783">
        <w:rPr>
          <w:lang w:val="en-US"/>
        </w:rPr>
        <w:t>Uu broadcast of the map to all UEs</w:t>
      </w:r>
    </w:p>
    <w:p w14:paraId="6A1E9805" w14:textId="0CC1CD88" w:rsidR="00A17781" w:rsidRPr="00D95783" w:rsidRDefault="00A17781" w:rsidP="00D95783">
      <w:pPr>
        <w:pStyle w:val="ListParagraph"/>
        <w:numPr>
          <w:ilvl w:val="0"/>
          <w:numId w:val="23"/>
        </w:numPr>
        <w:rPr>
          <w:lang w:val="en-US"/>
        </w:rPr>
      </w:pPr>
      <w:r w:rsidRPr="00D95783">
        <w:rPr>
          <w:lang w:val="en-US"/>
        </w:rPr>
        <w:t>UE groupcast to the interested UEs</w:t>
      </w:r>
    </w:p>
    <w:p w14:paraId="40F31219" w14:textId="01F69741" w:rsidR="00A17781" w:rsidRPr="00D95783" w:rsidRDefault="00A17781" w:rsidP="00D95783">
      <w:pPr>
        <w:pStyle w:val="ListParagraph"/>
        <w:numPr>
          <w:ilvl w:val="0"/>
          <w:numId w:val="23"/>
        </w:numPr>
        <w:rPr>
          <w:lang w:val="en-US"/>
        </w:rPr>
      </w:pPr>
      <w:r w:rsidRPr="00D95783">
        <w:rPr>
          <w:lang w:val="en-US"/>
        </w:rPr>
        <w:t>Uu unicast to each UE</w:t>
      </w:r>
    </w:p>
    <w:p w14:paraId="6C15389B" w14:textId="3D86608C" w:rsidR="00A17781" w:rsidRPr="00D95783" w:rsidRDefault="00A17781" w:rsidP="00D95783">
      <w:pPr>
        <w:pStyle w:val="ListParagraph"/>
        <w:numPr>
          <w:ilvl w:val="0"/>
          <w:numId w:val="23"/>
        </w:numPr>
        <w:rPr>
          <w:lang w:val="en-US"/>
        </w:rPr>
      </w:pPr>
      <w:r w:rsidRPr="00D95783">
        <w:rPr>
          <w:lang w:val="en-US"/>
        </w:rPr>
        <w:t>SL groupcast to the interested UES</w:t>
      </w:r>
    </w:p>
    <w:p w14:paraId="1F180A31" w14:textId="568DB65A" w:rsidR="003C6E60" w:rsidRPr="00D95783" w:rsidRDefault="0055024D" w:rsidP="00702B61">
      <w:r w:rsidRPr="00D95783">
        <w:t>A</w:t>
      </w:r>
      <w:r w:rsidR="008E3921" w:rsidRPr="00D95783">
        <w:t xml:space="preserve"> Uu broadcast is not a preferred method </w:t>
      </w:r>
      <w:r w:rsidRPr="00D95783">
        <w:t>for this, since at</w:t>
      </w:r>
      <w:r w:rsidR="008E3921" w:rsidRPr="00D95783">
        <w:t xml:space="preserve"> an intersection, </w:t>
      </w:r>
      <w:r w:rsidRPr="00D95783">
        <w:t xml:space="preserve">the </w:t>
      </w:r>
      <w:r w:rsidR="008E3921" w:rsidRPr="00D95783">
        <w:t xml:space="preserve">network should provide a HD map to northbound vehicles that is different from </w:t>
      </w:r>
      <w:r w:rsidRPr="00D95783">
        <w:t>that</w:t>
      </w:r>
      <w:r w:rsidR="008E3921" w:rsidRPr="00D95783">
        <w:t xml:space="preserve"> provided to the </w:t>
      </w:r>
      <w:r w:rsidR="00221C8B" w:rsidRPr="00D95783">
        <w:t xml:space="preserve">southbound </w:t>
      </w:r>
      <w:r w:rsidR="008E3921" w:rsidRPr="00D95783">
        <w:t xml:space="preserve">vehicles. Either of these two groups requires </w:t>
      </w:r>
      <w:r w:rsidR="009F6014" w:rsidRPr="00D95783">
        <w:t>a</w:t>
      </w:r>
      <w:r w:rsidR="008E3921" w:rsidRPr="00D95783">
        <w:t xml:space="preserve"> map that is different from the one provided to the group moving in the opposite direction. Moreover, the operator may need to provide such HD maps only to the group of vehicles that are subscribed to this service instead of broadcasting it to all vehicles. </w:t>
      </w:r>
      <w:r w:rsidR="009F6014" w:rsidRPr="00D95783">
        <w:t xml:space="preserve">On the other hand, </w:t>
      </w:r>
      <w:r w:rsidR="00221C8B" w:rsidRPr="00D95783">
        <w:t xml:space="preserve">a Uu unicast is also not </w:t>
      </w:r>
      <w:r w:rsidR="00A17781" w:rsidRPr="00D95783">
        <w:t xml:space="preserve">ideal </w:t>
      </w:r>
      <w:r w:rsidR="00221C8B" w:rsidRPr="00D95783">
        <w:t xml:space="preserve">since it is less efficient than multicast when network provides the same map to many vehicles in one group.  </w:t>
      </w:r>
      <w:r w:rsidR="009F6014" w:rsidRPr="00D95783">
        <w:t>Furthermore</w:t>
      </w:r>
      <w:r w:rsidR="00221C8B" w:rsidRPr="00D95783">
        <w:t>, as the system load</w:t>
      </w:r>
      <w:r w:rsidR="009F6014" w:rsidRPr="00D95783">
        <w:t xml:space="preserve"> increases</w:t>
      </w:r>
      <w:r w:rsidR="00221C8B" w:rsidRPr="00D95783">
        <w:t xml:space="preserve">, the latency may be impacted. </w:t>
      </w:r>
      <w:r w:rsidRPr="00D95783">
        <w:t>Providing</w:t>
      </w:r>
      <w:r w:rsidR="008E3921" w:rsidRPr="00D95783">
        <w:t xml:space="preserve"> HD map using SL </w:t>
      </w:r>
      <w:r w:rsidR="007D4A0B" w:rsidRPr="00D95783">
        <w:t xml:space="preserve">groupcast </w:t>
      </w:r>
      <w:r w:rsidR="008E3921" w:rsidRPr="00D95783">
        <w:t xml:space="preserve">is also problematic: </w:t>
      </w:r>
      <w:r w:rsidR="009F6014" w:rsidRPr="00D95783">
        <w:t>the n</w:t>
      </w:r>
      <w:r w:rsidR="008E3921" w:rsidRPr="00D95783">
        <w:t xml:space="preserve">etwork </w:t>
      </w:r>
      <w:r w:rsidR="009F6014" w:rsidRPr="00D95783">
        <w:t xml:space="preserve">first needs to </w:t>
      </w:r>
      <w:r w:rsidR="008E3921" w:rsidRPr="00D95783">
        <w:t>provide a HD map to a Vehicle A in the intended group</w:t>
      </w:r>
      <w:r w:rsidR="009F6014" w:rsidRPr="00D95783">
        <w:t>.</w:t>
      </w:r>
      <w:r w:rsidR="008E3921" w:rsidRPr="00D95783">
        <w:t xml:space="preserve"> </w:t>
      </w:r>
      <w:r w:rsidR="009F6014" w:rsidRPr="00D95783">
        <w:t>Then</w:t>
      </w:r>
      <w:r w:rsidR="008E3921" w:rsidRPr="00D95783">
        <w:t xml:space="preserve"> Vehicle A </w:t>
      </w:r>
      <w:r w:rsidR="009F6014" w:rsidRPr="00D95783">
        <w:t xml:space="preserve">needs to </w:t>
      </w:r>
      <w:r w:rsidR="007D4A0B" w:rsidRPr="00D95783">
        <w:t xml:space="preserve">groupcast </w:t>
      </w:r>
      <w:r w:rsidR="008E3921" w:rsidRPr="00D95783">
        <w:t xml:space="preserve">the map to all vehicles in the group. </w:t>
      </w:r>
      <w:r w:rsidR="009F6014" w:rsidRPr="00D95783">
        <w:t>This</w:t>
      </w:r>
      <w:r w:rsidR="008E3921" w:rsidRPr="00D95783">
        <w:t xml:space="preserve"> </w:t>
      </w:r>
      <w:r w:rsidR="00221C8B" w:rsidRPr="00D95783">
        <w:t xml:space="preserve">multi hop transmission will introduce more latency </w:t>
      </w:r>
      <w:r w:rsidR="009F6014" w:rsidRPr="00D95783">
        <w:t xml:space="preserve">for </w:t>
      </w:r>
      <w:r w:rsidR="00221C8B" w:rsidRPr="00D95783">
        <w:t xml:space="preserve">the second hop vehicles. </w:t>
      </w:r>
      <w:r w:rsidR="009F6014" w:rsidRPr="00D95783">
        <w:t>In addition</w:t>
      </w:r>
      <w:r w:rsidR="00221C8B" w:rsidRPr="00D95783">
        <w:t xml:space="preserve">, </w:t>
      </w:r>
      <w:r w:rsidR="008E3921" w:rsidRPr="00D95783">
        <w:t>the second hop requires that</w:t>
      </w:r>
      <w:r w:rsidR="00221C8B" w:rsidRPr="00D95783">
        <w:t xml:space="preserve"> Vehicle A knows about the service subscription and moving direction of adjacent vehicles to </w:t>
      </w:r>
      <w:r w:rsidR="009F6014" w:rsidRPr="00D95783">
        <w:t xml:space="preserve">perform </w:t>
      </w:r>
      <w:r w:rsidR="00221C8B" w:rsidRPr="00D95783">
        <w:t>the group</w:t>
      </w:r>
      <w:r w:rsidR="009F6014" w:rsidRPr="00D95783">
        <w:t xml:space="preserve"> maintenance</w:t>
      </w:r>
      <w:r w:rsidR="00221C8B" w:rsidRPr="00D95783">
        <w:t xml:space="preserve">.  </w:t>
      </w:r>
      <w:r w:rsidR="00CD1E1D" w:rsidRPr="00D95783">
        <w:t xml:space="preserve">For scenario as remote </w:t>
      </w:r>
      <w:r w:rsidR="008B3F6F" w:rsidRPr="00D95783">
        <w:t xml:space="preserve">advanced driving </w:t>
      </w:r>
      <w:r w:rsidR="00CD1E1D" w:rsidRPr="00D95783">
        <w:t>cancel</w:t>
      </w:r>
      <w:r w:rsidR="008B3F6F" w:rsidRPr="00D95783">
        <w:t>ation</w:t>
      </w:r>
      <w:r w:rsidR="00CD1E1D" w:rsidRPr="00D95783">
        <w:t xml:space="preserve">, the latency requirement is limited to 5ms, </w:t>
      </w:r>
      <w:r w:rsidR="008B3F6F" w:rsidRPr="00D95783">
        <w:t xml:space="preserve">and </w:t>
      </w:r>
      <w:r w:rsidR="00CD1E1D" w:rsidRPr="00D95783">
        <w:t xml:space="preserve">the </w:t>
      </w:r>
      <w:r w:rsidR="0066358B" w:rsidRPr="00D95783">
        <w:t>impact of</w:t>
      </w:r>
      <w:r w:rsidR="008B3F6F" w:rsidRPr="00D95783">
        <w:t xml:space="preserve"> a</w:t>
      </w:r>
      <w:r w:rsidR="0066358B" w:rsidRPr="00D95783">
        <w:t xml:space="preserve"> </w:t>
      </w:r>
      <w:r w:rsidR="00D022A7" w:rsidRPr="00D95783">
        <w:t xml:space="preserve">second hop </w:t>
      </w:r>
      <w:r w:rsidR="00CD1E1D" w:rsidRPr="00D95783">
        <w:t>latency will be significant.</w:t>
      </w:r>
    </w:p>
    <w:p w14:paraId="1B6327CE" w14:textId="611C6257" w:rsidR="002A7D3C" w:rsidRPr="00D95783" w:rsidRDefault="002A7D3C" w:rsidP="002A7D3C">
      <w:pPr>
        <w:pStyle w:val="Caption"/>
        <w:keepNext/>
      </w:pPr>
      <w:bookmarkStart w:id="2" w:name="_Ref521607381"/>
      <w:r w:rsidRPr="00D95783">
        <w:lastRenderedPageBreak/>
        <w:t xml:space="preserve">Table </w:t>
      </w:r>
      <w:r w:rsidR="001278F3">
        <w:fldChar w:fldCharType="begin"/>
      </w:r>
      <w:r w:rsidR="001278F3">
        <w:instrText xml:space="preserve"> SEQ Table \* ARABIC </w:instrText>
      </w:r>
      <w:r w:rsidR="001278F3">
        <w:fldChar w:fldCharType="separate"/>
      </w:r>
      <w:r w:rsidRPr="00D95783">
        <w:t>1</w:t>
      </w:r>
      <w:r w:rsidR="001278F3">
        <w:fldChar w:fldCharType="end"/>
      </w:r>
      <w:r w:rsidRPr="00D95783">
        <w:t xml:space="preserve"> </w:t>
      </w:r>
      <w:r w:rsidR="00A17781" w:rsidRPr="00D95783">
        <w:t>Relative</w:t>
      </w:r>
      <w:r w:rsidR="008B6991" w:rsidRPr="00D95783">
        <w:t xml:space="preserve"> </w:t>
      </w:r>
      <w:r w:rsidR="00A17781" w:rsidRPr="00D95783">
        <w:t>spectral efficiency</w:t>
      </w:r>
      <w:r w:rsidRPr="00D95783">
        <w:t xml:space="preserve"> of multicast with two groups</w:t>
      </w:r>
      <w:r w:rsidR="00A17781" w:rsidRPr="00D95783">
        <w:t xml:space="preserve"> (2 groups of 5 vehicles, 40MHz bandwidth 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24"/>
        <w:gridCol w:w="1134"/>
      </w:tblGrid>
      <w:tr w:rsidR="00CE69C9" w:rsidRPr="00D95783" w14:paraId="62E64753" w14:textId="77777777" w:rsidTr="00C11C09">
        <w:trPr>
          <w:jc w:val="center"/>
        </w:trPr>
        <w:tc>
          <w:tcPr>
            <w:tcW w:w="1701" w:type="dxa"/>
            <w:shd w:val="clear" w:color="auto" w:fill="auto"/>
          </w:tcPr>
          <w:p w14:paraId="45FAD896" w14:textId="77777777" w:rsidR="00CE69C9" w:rsidRPr="00D95783" w:rsidRDefault="00CE69C9" w:rsidP="00C11C09">
            <w:pPr>
              <w:widowControl w:val="0"/>
              <w:jc w:val="center"/>
              <w:rPr>
                <w:lang w:eastAsia="zh-CN"/>
              </w:rPr>
            </w:pPr>
          </w:p>
        </w:tc>
        <w:tc>
          <w:tcPr>
            <w:tcW w:w="1024" w:type="dxa"/>
            <w:shd w:val="clear" w:color="auto" w:fill="auto"/>
          </w:tcPr>
          <w:p w14:paraId="4353C8A9" w14:textId="6DBF9D5E" w:rsidR="00CE69C9" w:rsidRPr="00D95783" w:rsidRDefault="00CE69C9" w:rsidP="00C11C09">
            <w:pPr>
              <w:widowControl w:val="0"/>
              <w:jc w:val="center"/>
              <w:rPr>
                <w:lang w:eastAsia="zh-CN"/>
              </w:rPr>
            </w:pPr>
            <w:r w:rsidRPr="00D95783">
              <w:rPr>
                <w:lang w:eastAsia="zh-CN"/>
              </w:rPr>
              <w:t>Unicast</w:t>
            </w:r>
          </w:p>
        </w:tc>
        <w:tc>
          <w:tcPr>
            <w:tcW w:w="1134" w:type="dxa"/>
            <w:shd w:val="clear" w:color="auto" w:fill="auto"/>
          </w:tcPr>
          <w:p w14:paraId="0045D0E4" w14:textId="53653AEC" w:rsidR="00CE69C9" w:rsidRPr="00D95783" w:rsidRDefault="00CE69C9" w:rsidP="00C11C09">
            <w:pPr>
              <w:widowControl w:val="0"/>
              <w:jc w:val="center"/>
              <w:rPr>
                <w:lang w:eastAsia="zh-CN"/>
              </w:rPr>
            </w:pPr>
            <w:r w:rsidRPr="00D95783">
              <w:rPr>
                <w:lang w:eastAsia="zh-CN"/>
              </w:rPr>
              <w:t>Multicast</w:t>
            </w:r>
          </w:p>
        </w:tc>
      </w:tr>
      <w:tr w:rsidR="00CE69C9" w:rsidRPr="00D95783" w14:paraId="7CB766D7" w14:textId="77777777" w:rsidTr="00C11C09">
        <w:trPr>
          <w:jc w:val="center"/>
        </w:trPr>
        <w:tc>
          <w:tcPr>
            <w:tcW w:w="1701" w:type="dxa"/>
            <w:shd w:val="clear" w:color="auto" w:fill="auto"/>
          </w:tcPr>
          <w:p w14:paraId="374B2861" w14:textId="0C8E8E42" w:rsidR="00CE69C9" w:rsidRPr="00D95783" w:rsidRDefault="00CE69C9" w:rsidP="002A7D3C">
            <w:pPr>
              <w:widowControl w:val="0"/>
              <w:jc w:val="center"/>
              <w:rPr>
                <w:b/>
                <w:lang w:eastAsia="zh-CN"/>
              </w:rPr>
            </w:pPr>
            <w:r w:rsidRPr="00D95783">
              <w:rPr>
                <w:rFonts w:hint="eastAsia"/>
                <w:b/>
                <w:lang w:eastAsia="zh-CN"/>
              </w:rPr>
              <w:t>Highway</w:t>
            </w:r>
          </w:p>
        </w:tc>
        <w:tc>
          <w:tcPr>
            <w:tcW w:w="1024" w:type="dxa"/>
            <w:shd w:val="clear" w:color="auto" w:fill="auto"/>
          </w:tcPr>
          <w:p w14:paraId="5958EC80" w14:textId="61697DE7" w:rsidR="00CE69C9" w:rsidRPr="00D95783" w:rsidRDefault="008B6991" w:rsidP="002A7D3C">
            <w:pPr>
              <w:widowControl w:val="0"/>
              <w:jc w:val="center"/>
              <w:rPr>
                <w:lang w:eastAsia="zh-CN"/>
              </w:rPr>
            </w:pPr>
            <w:r w:rsidRPr="00D95783">
              <w:rPr>
                <w:lang w:eastAsia="zh-CN"/>
              </w:rPr>
              <w:t>1</w:t>
            </w:r>
          </w:p>
        </w:tc>
        <w:tc>
          <w:tcPr>
            <w:tcW w:w="1134" w:type="dxa"/>
            <w:shd w:val="clear" w:color="auto" w:fill="auto"/>
          </w:tcPr>
          <w:p w14:paraId="4375CD7B" w14:textId="4B565B23" w:rsidR="00CE69C9" w:rsidRPr="00D95783" w:rsidRDefault="00962DAA" w:rsidP="008B6991">
            <w:pPr>
              <w:widowControl w:val="0"/>
              <w:jc w:val="center"/>
              <w:rPr>
                <w:lang w:eastAsia="zh-CN"/>
              </w:rPr>
            </w:pPr>
            <w:r w:rsidRPr="00D95783">
              <w:rPr>
                <w:lang w:eastAsia="zh-CN"/>
              </w:rPr>
              <w:t>4</w:t>
            </w:r>
            <w:r w:rsidR="008B6991" w:rsidRPr="00D95783">
              <w:rPr>
                <w:lang w:eastAsia="zh-CN"/>
              </w:rPr>
              <w:t>.17</w:t>
            </w:r>
          </w:p>
        </w:tc>
      </w:tr>
      <w:tr w:rsidR="00CE69C9" w:rsidRPr="00D95783" w14:paraId="20C12A92" w14:textId="77777777" w:rsidTr="00C11C09">
        <w:trPr>
          <w:jc w:val="center"/>
        </w:trPr>
        <w:tc>
          <w:tcPr>
            <w:tcW w:w="1701" w:type="dxa"/>
            <w:shd w:val="clear" w:color="auto" w:fill="auto"/>
          </w:tcPr>
          <w:p w14:paraId="22F1420A" w14:textId="04ABCD9D" w:rsidR="00CE69C9" w:rsidRPr="00D95783" w:rsidRDefault="00CE69C9" w:rsidP="00C11C09">
            <w:pPr>
              <w:widowControl w:val="0"/>
              <w:jc w:val="center"/>
              <w:rPr>
                <w:b/>
                <w:lang w:eastAsia="zh-CN"/>
              </w:rPr>
            </w:pPr>
            <w:r w:rsidRPr="00D95783">
              <w:rPr>
                <w:rFonts w:hint="eastAsia"/>
                <w:b/>
                <w:lang w:eastAsia="zh-CN"/>
              </w:rPr>
              <w:t>Urban Macro</w:t>
            </w:r>
          </w:p>
        </w:tc>
        <w:tc>
          <w:tcPr>
            <w:tcW w:w="1024" w:type="dxa"/>
            <w:shd w:val="clear" w:color="auto" w:fill="auto"/>
          </w:tcPr>
          <w:p w14:paraId="1C7F3DE5" w14:textId="0AD87DEF" w:rsidR="00CE69C9" w:rsidRPr="00D95783" w:rsidRDefault="008B6991" w:rsidP="00C11C09">
            <w:pPr>
              <w:widowControl w:val="0"/>
              <w:jc w:val="center"/>
              <w:rPr>
                <w:lang w:eastAsia="zh-CN"/>
              </w:rPr>
            </w:pPr>
            <w:r w:rsidRPr="00D95783">
              <w:rPr>
                <w:lang w:eastAsia="zh-CN"/>
              </w:rPr>
              <w:t>1</w:t>
            </w:r>
          </w:p>
        </w:tc>
        <w:tc>
          <w:tcPr>
            <w:tcW w:w="1134" w:type="dxa"/>
            <w:shd w:val="clear" w:color="auto" w:fill="auto"/>
          </w:tcPr>
          <w:p w14:paraId="58763FE0" w14:textId="7AB890F2" w:rsidR="00CE69C9" w:rsidRPr="00D95783" w:rsidRDefault="00962DAA" w:rsidP="008B6991">
            <w:pPr>
              <w:widowControl w:val="0"/>
              <w:jc w:val="center"/>
              <w:rPr>
                <w:lang w:eastAsia="zh-CN"/>
              </w:rPr>
            </w:pPr>
            <w:r w:rsidRPr="00D95783">
              <w:rPr>
                <w:lang w:eastAsia="zh-CN"/>
              </w:rPr>
              <w:t>3</w:t>
            </w:r>
            <w:r w:rsidR="008B6991" w:rsidRPr="00D95783">
              <w:rPr>
                <w:lang w:eastAsia="zh-CN"/>
              </w:rPr>
              <w:t>.52</w:t>
            </w:r>
          </w:p>
        </w:tc>
      </w:tr>
      <w:bookmarkEnd w:id="2"/>
    </w:tbl>
    <w:p w14:paraId="09328AE2" w14:textId="77777777" w:rsidR="008B3F6F" w:rsidRPr="00D95783" w:rsidRDefault="008B3F6F" w:rsidP="00702B61"/>
    <w:p w14:paraId="03F0B81C" w14:textId="7ECF37B1" w:rsidR="00600B31" w:rsidRPr="00D95783" w:rsidRDefault="00A17781" w:rsidP="00702B61">
      <w:r w:rsidRPr="00D95783">
        <w:t>With</w:t>
      </w:r>
      <w:r w:rsidR="006A3EA2" w:rsidRPr="00D95783">
        <w:t xml:space="preserve"> Uu multicast, data could be transmitted to a given group of UEs at the same time. </w:t>
      </w:r>
      <w:r w:rsidR="00962DAA" w:rsidRPr="00D95783">
        <w:t xml:space="preserve">The simulation results </w:t>
      </w:r>
      <w:r w:rsidRPr="00D95783">
        <w:t>of</w:t>
      </w:r>
      <w:r w:rsidR="00962DAA" w:rsidRPr="00D95783">
        <w:t xml:space="preserve"> Table 1</w:t>
      </w:r>
      <w:r w:rsidRPr="00D95783">
        <w:t xml:space="preserve"> show that the spectral efficiency is 3.5~4 times higher than when unicast is used</w:t>
      </w:r>
      <w:r w:rsidR="008B3F6F" w:rsidRPr="00D95783">
        <w:t xml:space="preserve"> in an example of 2 groups of 5 vehicles (see appendix for detailed assumptions)</w:t>
      </w:r>
      <w:r w:rsidRPr="00D95783">
        <w:t>. Furthermore, all</w:t>
      </w:r>
      <w:r w:rsidR="00600B31" w:rsidRPr="00D95783">
        <w:t xml:space="preserve"> UEs in this group receive </w:t>
      </w:r>
      <w:r w:rsidR="00495416" w:rsidRPr="00D95783">
        <w:t xml:space="preserve">the </w:t>
      </w:r>
      <w:r w:rsidR="00600B31" w:rsidRPr="00D95783">
        <w:t>data at the same time</w:t>
      </w:r>
      <w:r w:rsidRPr="00D95783">
        <w:t>, thus ensuring lower latency</w:t>
      </w:r>
      <w:r w:rsidR="00600B31" w:rsidRPr="00D95783">
        <w:t xml:space="preserve">. </w:t>
      </w:r>
    </w:p>
    <w:p w14:paraId="784BB36B" w14:textId="770EDBBB" w:rsidR="00221C8B" w:rsidRPr="00D95783" w:rsidRDefault="00221C8B" w:rsidP="00702B61">
      <w:r w:rsidRPr="00D95783">
        <w:t xml:space="preserve">According </w:t>
      </w:r>
      <w:r w:rsidR="00A17781" w:rsidRPr="00D95783">
        <w:t xml:space="preserve">to the </w:t>
      </w:r>
      <w:r w:rsidRPr="00D95783">
        <w:t xml:space="preserve">above analysis, </w:t>
      </w:r>
      <w:r w:rsidR="00A17781" w:rsidRPr="00D95783">
        <w:t>it is clear that</w:t>
      </w:r>
      <w:r w:rsidRPr="00D95783">
        <w:t xml:space="preserve"> Uu multicast is the preferred delivery mechanism. </w:t>
      </w:r>
    </w:p>
    <w:p w14:paraId="0B2F03DD" w14:textId="77777777" w:rsidR="000C3E9A" w:rsidRPr="00D95783" w:rsidRDefault="00F57593" w:rsidP="00702B61">
      <w:r w:rsidRPr="00D95783">
        <w:t xml:space="preserve">For the use cases listed </w:t>
      </w:r>
      <w:r w:rsidR="00AE7655" w:rsidRPr="00D95783">
        <w:t>by 5GAA in [</w:t>
      </w:r>
      <w:r w:rsidR="000E3152" w:rsidRPr="00D95783">
        <w:t>6</w:t>
      </w:r>
      <w:r w:rsidR="00AE7655" w:rsidRPr="00D95783">
        <w:t>]</w:t>
      </w:r>
      <w:r w:rsidRPr="00D95783">
        <w:t xml:space="preserve">, </w:t>
      </w:r>
      <w:r w:rsidR="00F1280C" w:rsidRPr="00D95783">
        <w:t xml:space="preserve">the following table gives </w:t>
      </w:r>
      <w:r w:rsidR="00DC2975" w:rsidRPr="00D95783">
        <w:t>the recommendation</w:t>
      </w:r>
      <w:r w:rsidR="00F1280C" w:rsidRPr="00D95783">
        <w:t xml:space="preserve"> for unicas</w:t>
      </w:r>
      <w:r w:rsidR="00F777A0" w:rsidRPr="00D95783">
        <w:t>t, SL multicast</w:t>
      </w:r>
      <w:r w:rsidR="007D4A0B" w:rsidRPr="00D95783">
        <w:t>,</w:t>
      </w:r>
      <w:r w:rsidR="00F777A0" w:rsidRPr="00D95783">
        <w:t xml:space="preserve"> or Uu multicast for the transmission to vehicles. </w:t>
      </w:r>
    </w:p>
    <w:p w14:paraId="42FA24A0" w14:textId="6EF445EF" w:rsidR="00910FD6" w:rsidRPr="00D95783" w:rsidRDefault="00910FD6" w:rsidP="00910FD6">
      <w:pPr>
        <w:jc w:val="center"/>
      </w:pPr>
      <w:r w:rsidRPr="00D95783">
        <w:t xml:space="preserve">Table </w:t>
      </w:r>
      <w:r w:rsidR="001278F3">
        <w:fldChar w:fldCharType="begin"/>
      </w:r>
      <w:r w:rsidR="001278F3">
        <w:instrText xml:space="preserve"> SEQ Table \* ARABIC </w:instrText>
      </w:r>
      <w:r w:rsidR="001278F3">
        <w:fldChar w:fldCharType="separate"/>
      </w:r>
      <w:r w:rsidRPr="00D95783">
        <w:t>2</w:t>
      </w:r>
      <w:r w:rsidR="001278F3">
        <w:fldChar w:fldCharType="end"/>
      </w:r>
      <w:r w:rsidRPr="00D95783">
        <w:t xml:space="preserve"> Recommendation for unicast/SL multicast/Uu multicast </w:t>
      </w:r>
    </w:p>
    <w:tbl>
      <w:tblPr>
        <w:tblStyle w:val="TableGrid"/>
        <w:tblW w:w="0" w:type="auto"/>
        <w:tblLook w:val="04A0" w:firstRow="1" w:lastRow="0" w:firstColumn="1" w:lastColumn="0" w:noHBand="0" w:noVBand="1"/>
      </w:tblPr>
      <w:tblGrid>
        <w:gridCol w:w="3256"/>
        <w:gridCol w:w="1984"/>
        <w:gridCol w:w="1985"/>
        <w:gridCol w:w="2082"/>
      </w:tblGrid>
      <w:tr w:rsidR="00F57593" w:rsidRPr="00D95783" w14:paraId="6E8947D8" w14:textId="77777777" w:rsidTr="008868E7">
        <w:tc>
          <w:tcPr>
            <w:tcW w:w="3256" w:type="dxa"/>
          </w:tcPr>
          <w:p w14:paraId="25B3EFA8" w14:textId="77777777" w:rsidR="00F57593" w:rsidRPr="00D95783" w:rsidRDefault="00F57593" w:rsidP="00702B61">
            <w:pPr>
              <w:rPr>
                <w:lang w:eastAsia="zh-CN"/>
              </w:rPr>
            </w:pPr>
            <w:r w:rsidRPr="00D95783">
              <w:rPr>
                <w:lang w:eastAsia="zh-CN"/>
              </w:rPr>
              <w:t>Use case</w:t>
            </w:r>
          </w:p>
        </w:tc>
        <w:tc>
          <w:tcPr>
            <w:tcW w:w="1984" w:type="dxa"/>
          </w:tcPr>
          <w:p w14:paraId="02FDC69E" w14:textId="77777777" w:rsidR="00576912" w:rsidRPr="00D95783" w:rsidRDefault="00F57593" w:rsidP="008868E7">
            <w:pPr>
              <w:tabs>
                <w:tab w:val="right" w:pos="1768"/>
              </w:tabs>
              <w:rPr>
                <w:lang w:eastAsia="zh-CN"/>
              </w:rPr>
            </w:pPr>
            <w:r w:rsidRPr="00D95783">
              <w:rPr>
                <w:lang w:eastAsia="zh-CN"/>
              </w:rPr>
              <w:t>Unicast</w:t>
            </w:r>
            <w:r w:rsidR="00DC2975" w:rsidRPr="00D95783">
              <w:rPr>
                <w:lang w:eastAsia="zh-CN"/>
              </w:rPr>
              <w:t>(SL/Uu)</w:t>
            </w:r>
            <w:r w:rsidR="00DC2975" w:rsidRPr="00D95783">
              <w:rPr>
                <w:lang w:eastAsia="zh-CN"/>
              </w:rPr>
              <w:tab/>
            </w:r>
          </w:p>
        </w:tc>
        <w:tc>
          <w:tcPr>
            <w:tcW w:w="1985" w:type="dxa"/>
          </w:tcPr>
          <w:p w14:paraId="5CB952EB" w14:textId="77777777" w:rsidR="00F57593" w:rsidRPr="00D95783" w:rsidRDefault="00F57593" w:rsidP="00702B61">
            <w:pPr>
              <w:rPr>
                <w:lang w:eastAsia="zh-CN"/>
              </w:rPr>
            </w:pPr>
            <w:r w:rsidRPr="00D95783">
              <w:rPr>
                <w:lang w:eastAsia="zh-CN"/>
              </w:rPr>
              <w:t>SL Multicast</w:t>
            </w:r>
          </w:p>
        </w:tc>
        <w:tc>
          <w:tcPr>
            <w:tcW w:w="2082" w:type="dxa"/>
          </w:tcPr>
          <w:p w14:paraId="4CAEF211" w14:textId="77777777" w:rsidR="00F57593" w:rsidRPr="00D95783" w:rsidRDefault="00F57593" w:rsidP="00702B61">
            <w:pPr>
              <w:rPr>
                <w:lang w:eastAsia="zh-CN"/>
              </w:rPr>
            </w:pPr>
            <w:r w:rsidRPr="00D95783">
              <w:rPr>
                <w:lang w:eastAsia="zh-CN"/>
              </w:rPr>
              <w:t>Uu Multicast</w:t>
            </w:r>
          </w:p>
        </w:tc>
      </w:tr>
      <w:tr w:rsidR="00F57593" w:rsidRPr="00D95783" w14:paraId="1FB7CC1D" w14:textId="77777777" w:rsidTr="008868E7">
        <w:tc>
          <w:tcPr>
            <w:tcW w:w="3256" w:type="dxa"/>
          </w:tcPr>
          <w:p w14:paraId="23962939" w14:textId="77777777" w:rsidR="00F57593" w:rsidRPr="00D95783" w:rsidRDefault="00F57593" w:rsidP="00702B61">
            <w:pPr>
              <w:rPr>
                <w:lang w:eastAsia="zh-CN"/>
              </w:rPr>
            </w:pPr>
            <w:r w:rsidRPr="00D95783">
              <w:rPr>
                <w:lang w:eastAsia="zh-CN"/>
              </w:rPr>
              <w:t>Software Update</w:t>
            </w:r>
          </w:p>
        </w:tc>
        <w:tc>
          <w:tcPr>
            <w:tcW w:w="1984" w:type="dxa"/>
          </w:tcPr>
          <w:p w14:paraId="52B83E02" w14:textId="77777777" w:rsidR="00F57593" w:rsidRPr="00D95783" w:rsidRDefault="00DC2975" w:rsidP="00702B61">
            <w:pPr>
              <w:rPr>
                <w:lang w:eastAsia="zh-CN"/>
              </w:rPr>
            </w:pPr>
            <w:r w:rsidRPr="00D95783">
              <w:rPr>
                <w:rFonts w:asciiTheme="minorEastAsia" w:hAnsiTheme="minorEastAsia" w:hint="eastAsia"/>
                <w:lang w:eastAsia="zh-CN"/>
              </w:rPr>
              <w:t>√</w:t>
            </w:r>
          </w:p>
        </w:tc>
        <w:tc>
          <w:tcPr>
            <w:tcW w:w="1985" w:type="dxa"/>
          </w:tcPr>
          <w:p w14:paraId="012FA574" w14:textId="77777777" w:rsidR="00F57593" w:rsidRPr="00D95783" w:rsidRDefault="00F57593" w:rsidP="00702B61">
            <w:pPr>
              <w:rPr>
                <w:lang w:eastAsia="zh-CN"/>
              </w:rPr>
            </w:pPr>
          </w:p>
        </w:tc>
        <w:tc>
          <w:tcPr>
            <w:tcW w:w="2082" w:type="dxa"/>
          </w:tcPr>
          <w:p w14:paraId="1BEAF4A3" w14:textId="77777777" w:rsidR="00F57593" w:rsidRPr="00D95783" w:rsidRDefault="00DC2975" w:rsidP="00702B61">
            <w:pPr>
              <w:rPr>
                <w:lang w:eastAsia="zh-CN"/>
              </w:rPr>
            </w:pPr>
            <w:r w:rsidRPr="00D95783">
              <w:rPr>
                <w:rFonts w:asciiTheme="minorEastAsia" w:hAnsiTheme="minorEastAsia" w:hint="eastAsia"/>
                <w:lang w:eastAsia="zh-CN"/>
              </w:rPr>
              <w:t>√</w:t>
            </w:r>
          </w:p>
        </w:tc>
      </w:tr>
      <w:tr w:rsidR="00F57593" w:rsidRPr="00D95783" w14:paraId="1216D6CE" w14:textId="77777777" w:rsidTr="008868E7">
        <w:tc>
          <w:tcPr>
            <w:tcW w:w="3256" w:type="dxa"/>
          </w:tcPr>
          <w:p w14:paraId="691E2AAB" w14:textId="77777777" w:rsidR="00F57593" w:rsidRPr="00D95783" w:rsidRDefault="00F57593" w:rsidP="00702B61">
            <w:pPr>
              <w:rPr>
                <w:lang w:eastAsia="zh-CN"/>
              </w:rPr>
            </w:pPr>
            <w:r w:rsidRPr="00D95783">
              <w:rPr>
                <w:lang w:eastAsia="zh-CN"/>
              </w:rPr>
              <w:t>Situation Awareness</w:t>
            </w:r>
            <w:r w:rsidR="00DC2975" w:rsidRPr="00D95783">
              <w:rPr>
                <w:lang w:eastAsia="zh-CN"/>
              </w:rPr>
              <w:t>&amp; HD Maps</w:t>
            </w:r>
          </w:p>
        </w:tc>
        <w:tc>
          <w:tcPr>
            <w:tcW w:w="1984" w:type="dxa"/>
          </w:tcPr>
          <w:p w14:paraId="4557D82C" w14:textId="77777777" w:rsidR="00F57593" w:rsidRPr="00D95783" w:rsidRDefault="00F57593" w:rsidP="00702B61">
            <w:pPr>
              <w:rPr>
                <w:lang w:eastAsia="zh-CN"/>
              </w:rPr>
            </w:pPr>
          </w:p>
        </w:tc>
        <w:tc>
          <w:tcPr>
            <w:tcW w:w="1985" w:type="dxa"/>
          </w:tcPr>
          <w:p w14:paraId="560CDD4F" w14:textId="77777777" w:rsidR="00F57593" w:rsidRPr="00D95783" w:rsidRDefault="00BF4315" w:rsidP="00554F2B">
            <w:pPr>
              <w:jc w:val="left"/>
              <w:rPr>
                <w:lang w:eastAsia="zh-CN"/>
              </w:rPr>
            </w:pPr>
            <w:r w:rsidRPr="00D95783">
              <w:rPr>
                <w:rFonts w:asciiTheme="minorEastAsia" w:hAnsiTheme="minorEastAsia" w:hint="eastAsia"/>
                <w:lang w:eastAsia="zh-CN"/>
              </w:rPr>
              <w:t>√</w:t>
            </w:r>
            <w:r w:rsidRPr="00D95783">
              <w:rPr>
                <w:lang w:eastAsia="zh-CN"/>
              </w:rPr>
              <w:t>(Situation Awareness)</w:t>
            </w:r>
          </w:p>
        </w:tc>
        <w:tc>
          <w:tcPr>
            <w:tcW w:w="2082" w:type="dxa"/>
          </w:tcPr>
          <w:p w14:paraId="46930AEC" w14:textId="77777777" w:rsidR="00F57593" w:rsidRPr="00D95783" w:rsidRDefault="00BF4315" w:rsidP="00554F2B">
            <w:pPr>
              <w:jc w:val="left"/>
              <w:rPr>
                <w:lang w:eastAsia="zh-CN"/>
              </w:rPr>
            </w:pPr>
            <w:r w:rsidRPr="00D95783">
              <w:rPr>
                <w:rFonts w:asciiTheme="minorEastAsia" w:hAnsiTheme="minorEastAsia" w:hint="eastAsia"/>
                <w:lang w:eastAsia="zh-CN"/>
              </w:rPr>
              <w:t>√</w:t>
            </w:r>
            <w:r w:rsidRPr="00D95783">
              <w:rPr>
                <w:lang w:eastAsia="zh-CN"/>
              </w:rPr>
              <w:t>(Situation Awareness and HD Map download)</w:t>
            </w:r>
          </w:p>
        </w:tc>
      </w:tr>
      <w:tr w:rsidR="00F57593" w:rsidRPr="00D95783" w14:paraId="226DAA8F" w14:textId="77777777" w:rsidTr="008868E7">
        <w:tc>
          <w:tcPr>
            <w:tcW w:w="3256" w:type="dxa"/>
          </w:tcPr>
          <w:p w14:paraId="113B52DD" w14:textId="77777777" w:rsidR="00F57593" w:rsidRPr="00D95783" w:rsidRDefault="00F57593" w:rsidP="00702B61">
            <w:pPr>
              <w:rPr>
                <w:lang w:eastAsia="zh-CN"/>
              </w:rPr>
            </w:pPr>
            <w:r w:rsidRPr="00D95783">
              <w:rPr>
                <w:lang w:eastAsia="zh-CN"/>
              </w:rPr>
              <w:t>Group Start</w:t>
            </w:r>
          </w:p>
        </w:tc>
        <w:tc>
          <w:tcPr>
            <w:tcW w:w="1984" w:type="dxa"/>
          </w:tcPr>
          <w:p w14:paraId="2BE69A57" w14:textId="77777777" w:rsidR="00F57593" w:rsidRPr="00D95783" w:rsidRDefault="00F57593" w:rsidP="00702B61">
            <w:pPr>
              <w:rPr>
                <w:lang w:eastAsia="zh-CN"/>
              </w:rPr>
            </w:pPr>
          </w:p>
        </w:tc>
        <w:tc>
          <w:tcPr>
            <w:tcW w:w="1985" w:type="dxa"/>
          </w:tcPr>
          <w:p w14:paraId="48BBBBF8" w14:textId="77777777" w:rsidR="00F57593" w:rsidRPr="00D95783" w:rsidRDefault="00904629" w:rsidP="00702B61">
            <w:pPr>
              <w:rPr>
                <w:lang w:eastAsia="zh-CN"/>
              </w:rPr>
            </w:pPr>
            <w:r w:rsidRPr="00D95783">
              <w:rPr>
                <w:rFonts w:asciiTheme="minorEastAsia" w:hAnsiTheme="minorEastAsia" w:hint="eastAsia"/>
                <w:lang w:eastAsia="zh-CN"/>
              </w:rPr>
              <w:t>√</w:t>
            </w:r>
          </w:p>
        </w:tc>
        <w:tc>
          <w:tcPr>
            <w:tcW w:w="2082" w:type="dxa"/>
          </w:tcPr>
          <w:p w14:paraId="6526F40E" w14:textId="267A7ED0" w:rsidR="00F57593" w:rsidRPr="00D95783" w:rsidRDefault="00495416" w:rsidP="00702B61">
            <w:pPr>
              <w:rPr>
                <w:lang w:eastAsia="zh-CN"/>
              </w:rPr>
            </w:pPr>
            <w:r w:rsidRPr="00D95783">
              <w:rPr>
                <w:rFonts w:hint="eastAsia"/>
                <w:lang w:eastAsia="zh-CN"/>
              </w:rPr>
              <w:t>√</w:t>
            </w:r>
            <w:r w:rsidRPr="00D95783">
              <w:rPr>
                <w:rFonts w:hint="eastAsia"/>
                <w:lang w:eastAsia="zh-CN"/>
              </w:rPr>
              <w:t>(if no UE-type RSU deployed</w:t>
            </w:r>
            <w:r w:rsidRPr="00D95783">
              <w:rPr>
                <w:lang w:eastAsia="zh-CN"/>
              </w:rPr>
              <w:t xml:space="preserve"> or application layer involved</w:t>
            </w:r>
            <w:r w:rsidRPr="00D95783">
              <w:rPr>
                <w:rFonts w:hint="eastAsia"/>
                <w:lang w:eastAsia="zh-CN"/>
              </w:rPr>
              <w:t>)</w:t>
            </w:r>
          </w:p>
        </w:tc>
      </w:tr>
      <w:tr w:rsidR="00F57593" w:rsidRPr="00D95783" w14:paraId="126533E8" w14:textId="77777777" w:rsidTr="008868E7">
        <w:tc>
          <w:tcPr>
            <w:tcW w:w="3256" w:type="dxa"/>
          </w:tcPr>
          <w:p w14:paraId="6434F1E2" w14:textId="77777777" w:rsidR="00F57593" w:rsidRPr="00D95783" w:rsidRDefault="00F57593" w:rsidP="00702B61">
            <w:pPr>
              <w:rPr>
                <w:lang w:eastAsia="zh-CN"/>
              </w:rPr>
            </w:pPr>
            <w:r w:rsidRPr="00D95783">
              <w:rPr>
                <w:lang w:eastAsia="zh-CN"/>
              </w:rPr>
              <w:t>Cooperative Maneuver</w:t>
            </w:r>
          </w:p>
        </w:tc>
        <w:tc>
          <w:tcPr>
            <w:tcW w:w="1984" w:type="dxa"/>
          </w:tcPr>
          <w:p w14:paraId="5E30654F" w14:textId="77777777" w:rsidR="00F57593" w:rsidRPr="00D95783" w:rsidRDefault="00F57593" w:rsidP="00702B61">
            <w:pPr>
              <w:rPr>
                <w:lang w:eastAsia="zh-CN"/>
              </w:rPr>
            </w:pPr>
          </w:p>
        </w:tc>
        <w:tc>
          <w:tcPr>
            <w:tcW w:w="1985" w:type="dxa"/>
          </w:tcPr>
          <w:p w14:paraId="01AB6B5C" w14:textId="77777777" w:rsidR="00F57593" w:rsidRPr="00D95783" w:rsidRDefault="00904629" w:rsidP="00702B61">
            <w:pPr>
              <w:rPr>
                <w:lang w:eastAsia="zh-CN"/>
              </w:rPr>
            </w:pPr>
            <w:r w:rsidRPr="00D95783">
              <w:rPr>
                <w:rFonts w:asciiTheme="minorEastAsia" w:hAnsiTheme="minorEastAsia" w:hint="eastAsia"/>
                <w:lang w:eastAsia="zh-CN"/>
              </w:rPr>
              <w:t>√</w:t>
            </w:r>
          </w:p>
        </w:tc>
        <w:tc>
          <w:tcPr>
            <w:tcW w:w="2082" w:type="dxa"/>
          </w:tcPr>
          <w:p w14:paraId="28424BDD" w14:textId="77777777" w:rsidR="00F57593" w:rsidRPr="00D95783" w:rsidRDefault="00F57593" w:rsidP="00702B61">
            <w:pPr>
              <w:rPr>
                <w:lang w:eastAsia="zh-CN"/>
              </w:rPr>
            </w:pPr>
          </w:p>
        </w:tc>
      </w:tr>
      <w:tr w:rsidR="00F57593" w:rsidRPr="00D95783" w14:paraId="1B0086F0" w14:textId="77777777" w:rsidTr="008868E7">
        <w:tc>
          <w:tcPr>
            <w:tcW w:w="3256" w:type="dxa"/>
          </w:tcPr>
          <w:p w14:paraId="4F8514DC" w14:textId="77777777" w:rsidR="00F57593" w:rsidRPr="00D95783" w:rsidRDefault="00F57593" w:rsidP="00702B61">
            <w:pPr>
              <w:rPr>
                <w:lang w:eastAsia="zh-CN"/>
              </w:rPr>
            </w:pPr>
            <w:r w:rsidRPr="00D95783">
              <w:rPr>
                <w:lang w:eastAsia="zh-CN"/>
              </w:rPr>
              <w:t>Remote AD Cancelling</w:t>
            </w:r>
          </w:p>
        </w:tc>
        <w:tc>
          <w:tcPr>
            <w:tcW w:w="1984" w:type="dxa"/>
          </w:tcPr>
          <w:p w14:paraId="3F7E23FF" w14:textId="77777777" w:rsidR="00F57593" w:rsidRPr="00D95783" w:rsidRDefault="00F57593" w:rsidP="00702B61">
            <w:pPr>
              <w:rPr>
                <w:lang w:eastAsia="zh-CN"/>
              </w:rPr>
            </w:pPr>
          </w:p>
        </w:tc>
        <w:tc>
          <w:tcPr>
            <w:tcW w:w="1985" w:type="dxa"/>
          </w:tcPr>
          <w:p w14:paraId="6537D2F0" w14:textId="77777777" w:rsidR="00F57593" w:rsidRPr="00D95783" w:rsidRDefault="00F57593" w:rsidP="00702B61">
            <w:pPr>
              <w:rPr>
                <w:lang w:eastAsia="zh-CN"/>
              </w:rPr>
            </w:pPr>
          </w:p>
        </w:tc>
        <w:tc>
          <w:tcPr>
            <w:tcW w:w="2082" w:type="dxa"/>
          </w:tcPr>
          <w:p w14:paraId="29A43135" w14:textId="77777777" w:rsidR="00F57593" w:rsidRPr="00D95783" w:rsidRDefault="00904629" w:rsidP="00702B61">
            <w:pPr>
              <w:rPr>
                <w:lang w:eastAsia="zh-CN"/>
              </w:rPr>
            </w:pPr>
            <w:r w:rsidRPr="00D95783">
              <w:rPr>
                <w:rFonts w:asciiTheme="minorEastAsia" w:hAnsiTheme="minorEastAsia" w:hint="eastAsia"/>
                <w:lang w:eastAsia="zh-CN"/>
              </w:rPr>
              <w:t>√</w:t>
            </w:r>
          </w:p>
        </w:tc>
      </w:tr>
      <w:tr w:rsidR="00F57593" w:rsidRPr="00D95783" w14:paraId="017089A7" w14:textId="77777777" w:rsidTr="008868E7">
        <w:tc>
          <w:tcPr>
            <w:tcW w:w="3256" w:type="dxa"/>
          </w:tcPr>
          <w:p w14:paraId="7E456001" w14:textId="77777777" w:rsidR="00F57593" w:rsidRPr="00D95783" w:rsidRDefault="00F57593" w:rsidP="00702B61">
            <w:pPr>
              <w:rPr>
                <w:lang w:eastAsia="zh-CN"/>
              </w:rPr>
            </w:pPr>
            <w:r w:rsidRPr="00D95783">
              <w:rPr>
                <w:lang w:eastAsia="zh-CN"/>
              </w:rPr>
              <w:t>Automated Intersection Crossing</w:t>
            </w:r>
          </w:p>
        </w:tc>
        <w:tc>
          <w:tcPr>
            <w:tcW w:w="1984" w:type="dxa"/>
          </w:tcPr>
          <w:p w14:paraId="4680F6C1" w14:textId="77777777" w:rsidR="00F57593" w:rsidRPr="00D95783" w:rsidRDefault="00F57593" w:rsidP="00702B61">
            <w:pPr>
              <w:rPr>
                <w:lang w:eastAsia="zh-CN"/>
              </w:rPr>
            </w:pPr>
          </w:p>
        </w:tc>
        <w:tc>
          <w:tcPr>
            <w:tcW w:w="1985" w:type="dxa"/>
          </w:tcPr>
          <w:p w14:paraId="5C8735A2" w14:textId="77777777" w:rsidR="00F57593" w:rsidRPr="00D95783" w:rsidRDefault="00F2490C" w:rsidP="00702B61">
            <w:pPr>
              <w:rPr>
                <w:lang w:eastAsia="zh-CN"/>
              </w:rPr>
            </w:pPr>
            <w:r w:rsidRPr="00D95783">
              <w:rPr>
                <w:rFonts w:asciiTheme="minorEastAsia" w:hAnsiTheme="minorEastAsia" w:hint="eastAsia"/>
                <w:lang w:eastAsia="zh-CN"/>
              </w:rPr>
              <w:t>√</w:t>
            </w:r>
          </w:p>
        </w:tc>
        <w:tc>
          <w:tcPr>
            <w:tcW w:w="2082" w:type="dxa"/>
          </w:tcPr>
          <w:p w14:paraId="4A217ACB" w14:textId="77777777" w:rsidR="00F57593" w:rsidRPr="00D95783" w:rsidRDefault="00221C8B" w:rsidP="00702B61">
            <w:pPr>
              <w:rPr>
                <w:lang w:eastAsia="zh-CN"/>
              </w:rPr>
            </w:pPr>
            <w:r w:rsidRPr="00D95783">
              <w:rPr>
                <w:rFonts w:hint="eastAsia"/>
                <w:lang w:eastAsia="zh-CN"/>
              </w:rPr>
              <w:t>√</w:t>
            </w:r>
            <w:r w:rsidRPr="00D95783">
              <w:rPr>
                <w:rFonts w:hint="eastAsia"/>
                <w:lang w:eastAsia="zh-CN"/>
              </w:rPr>
              <w:t>(if no UE-type RSU deployed)</w:t>
            </w:r>
          </w:p>
        </w:tc>
      </w:tr>
      <w:tr w:rsidR="00F57593" w:rsidRPr="00D95783" w14:paraId="4DA9FF6A" w14:textId="77777777" w:rsidTr="008868E7">
        <w:tc>
          <w:tcPr>
            <w:tcW w:w="3256" w:type="dxa"/>
          </w:tcPr>
          <w:p w14:paraId="555D7F38" w14:textId="77777777" w:rsidR="00F57593" w:rsidRPr="00D95783" w:rsidRDefault="00F57593" w:rsidP="00702B61">
            <w:pPr>
              <w:rPr>
                <w:lang w:eastAsia="zh-CN"/>
              </w:rPr>
            </w:pPr>
            <w:r w:rsidRPr="00D95783">
              <w:rPr>
                <w:lang w:eastAsia="zh-CN"/>
              </w:rPr>
              <w:t>Autonomous parking vehicles by automated driving</w:t>
            </w:r>
          </w:p>
        </w:tc>
        <w:tc>
          <w:tcPr>
            <w:tcW w:w="1984" w:type="dxa"/>
          </w:tcPr>
          <w:p w14:paraId="7EE65FFB" w14:textId="77777777" w:rsidR="00F57593" w:rsidRPr="00D95783" w:rsidRDefault="00F2490C" w:rsidP="00702B61">
            <w:pPr>
              <w:rPr>
                <w:lang w:eastAsia="zh-CN"/>
              </w:rPr>
            </w:pPr>
            <w:r w:rsidRPr="00D95783">
              <w:rPr>
                <w:rFonts w:asciiTheme="minorEastAsia" w:hAnsiTheme="minorEastAsia" w:hint="eastAsia"/>
                <w:lang w:eastAsia="zh-CN"/>
              </w:rPr>
              <w:t>√</w:t>
            </w:r>
          </w:p>
        </w:tc>
        <w:tc>
          <w:tcPr>
            <w:tcW w:w="1985" w:type="dxa"/>
          </w:tcPr>
          <w:p w14:paraId="66FD2747" w14:textId="77777777" w:rsidR="00F57593" w:rsidRPr="00D95783" w:rsidRDefault="00F57593" w:rsidP="00702B61">
            <w:pPr>
              <w:rPr>
                <w:lang w:eastAsia="zh-CN"/>
              </w:rPr>
            </w:pPr>
          </w:p>
        </w:tc>
        <w:tc>
          <w:tcPr>
            <w:tcW w:w="2082" w:type="dxa"/>
          </w:tcPr>
          <w:p w14:paraId="18D8BBD1" w14:textId="77777777" w:rsidR="00F57593" w:rsidRPr="00D95783" w:rsidRDefault="00F57593" w:rsidP="00702B61">
            <w:pPr>
              <w:rPr>
                <w:lang w:eastAsia="zh-CN"/>
              </w:rPr>
            </w:pPr>
          </w:p>
        </w:tc>
      </w:tr>
      <w:tr w:rsidR="00F57593" w:rsidRPr="00D95783" w14:paraId="6AEC277A" w14:textId="77777777" w:rsidTr="008868E7">
        <w:tc>
          <w:tcPr>
            <w:tcW w:w="3256" w:type="dxa"/>
          </w:tcPr>
          <w:p w14:paraId="0DB87215" w14:textId="77777777" w:rsidR="00F57593" w:rsidRPr="00D95783" w:rsidRDefault="00F57593" w:rsidP="00702B61">
            <w:pPr>
              <w:rPr>
                <w:lang w:eastAsia="zh-CN"/>
              </w:rPr>
            </w:pPr>
            <w:r w:rsidRPr="00D95783">
              <w:rPr>
                <w:lang w:eastAsia="zh-CN"/>
              </w:rPr>
              <w:t>High Definition Sensor Sharing</w:t>
            </w:r>
          </w:p>
        </w:tc>
        <w:tc>
          <w:tcPr>
            <w:tcW w:w="1984" w:type="dxa"/>
          </w:tcPr>
          <w:p w14:paraId="77FD4AAB" w14:textId="77777777" w:rsidR="00F57593" w:rsidRPr="00D95783" w:rsidRDefault="00F57593" w:rsidP="00702B61">
            <w:pPr>
              <w:rPr>
                <w:lang w:eastAsia="zh-CN"/>
              </w:rPr>
            </w:pPr>
          </w:p>
        </w:tc>
        <w:tc>
          <w:tcPr>
            <w:tcW w:w="1985" w:type="dxa"/>
          </w:tcPr>
          <w:p w14:paraId="4B26876B" w14:textId="77777777" w:rsidR="00F57593" w:rsidRPr="00D95783" w:rsidRDefault="00F2490C" w:rsidP="00702B61">
            <w:pPr>
              <w:rPr>
                <w:lang w:eastAsia="zh-CN"/>
              </w:rPr>
            </w:pPr>
            <w:r w:rsidRPr="00D95783">
              <w:rPr>
                <w:rFonts w:asciiTheme="minorEastAsia" w:hAnsiTheme="minorEastAsia" w:hint="eastAsia"/>
                <w:lang w:eastAsia="zh-CN"/>
              </w:rPr>
              <w:t>√</w:t>
            </w:r>
          </w:p>
        </w:tc>
        <w:tc>
          <w:tcPr>
            <w:tcW w:w="2082" w:type="dxa"/>
          </w:tcPr>
          <w:p w14:paraId="2025F31B" w14:textId="77777777" w:rsidR="00F57593" w:rsidRPr="00D95783" w:rsidRDefault="00F57593" w:rsidP="00702B61">
            <w:pPr>
              <w:rPr>
                <w:lang w:eastAsia="zh-CN"/>
              </w:rPr>
            </w:pPr>
          </w:p>
        </w:tc>
      </w:tr>
    </w:tbl>
    <w:p w14:paraId="00B356E7" w14:textId="77777777" w:rsidR="003C6E60" w:rsidRPr="00D95783" w:rsidRDefault="003C6E60" w:rsidP="003C6E60"/>
    <w:p w14:paraId="7B199ED3" w14:textId="77777777" w:rsidR="003C6E60" w:rsidRPr="00D95783" w:rsidRDefault="003C6E60" w:rsidP="003C6E60">
      <w:r w:rsidRPr="00D95783">
        <w:t xml:space="preserve">Furthermore, in terms of general requirements for efficient execution of use cases, 5GAA in [6] (Annex 10) </w:t>
      </w:r>
      <w:r w:rsidR="004A1AFD" w:rsidRPr="00D95783">
        <w:t xml:space="preserve">explicitly states and </w:t>
      </w:r>
      <w:r w:rsidRPr="00D95783">
        <w:t>deems as high priority that the “3GPP system shall be able to optimize the communication between UEs supporting V2X application belonging to the same group and in proximity.”</w:t>
      </w:r>
    </w:p>
    <w:p w14:paraId="20EF0CBA" w14:textId="540A3FE8" w:rsidR="000C3E9A" w:rsidRPr="00D95783" w:rsidRDefault="00702B61" w:rsidP="00702B61">
      <w:r w:rsidRPr="00D95783">
        <w:t xml:space="preserve">LTE V2X supports single-cell point-to-multipoint (SC-PTM) </w:t>
      </w:r>
      <w:r w:rsidR="00206817" w:rsidRPr="00D95783">
        <w:t>on the</w:t>
      </w:r>
      <w:r w:rsidRPr="00D95783">
        <w:t xml:space="preserve"> downlink. SC-PTM was introduced in Rel. 13 as a spectrally more efficient</w:t>
      </w:r>
      <w:r w:rsidR="00206817" w:rsidRPr="00D95783">
        <w:t xml:space="preserve"> and</w:t>
      </w:r>
      <w:r w:rsidR="00D35475" w:rsidRPr="00D95783">
        <w:t xml:space="preserve"> </w:t>
      </w:r>
      <w:r w:rsidRPr="00D95783">
        <w:t xml:space="preserve">a lower latency alternative to MBSFN. </w:t>
      </w:r>
      <w:r w:rsidR="00206817" w:rsidRPr="00D95783">
        <w:t xml:space="preserve">With </w:t>
      </w:r>
      <w:r w:rsidRPr="00D95783">
        <w:t xml:space="preserve">SC-PTM, multicast services are limited to a single cell so that the multicast area can be dynamically adjusted within each individual cell. </w:t>
      </w:r>
      <w:r w:rsidR="00206817" w:rsidRPr="00D95783">
        <w:t>Unlike</w:t>
      </w:r>
      <w:r w:rsidRPr="00D95783">
        <w:t xml:space="preserve"> MBSFN, </w:t>
      </w:r>
      <w:r w:rsidR="00206817" w:rsidRPr="00D95783">
        <w:t xml:space="preserve">the </w:t>
      </w:r>
      <w:r w:rsidRPr="00D95783">
        <w:t>PDSCH carries SC-PTM transmission</w:t>
      </w:r>
      <w:r w:rsidR="00206817" w:rsidRPr="00D95783">
        <w:t>s</w:t>
      </w:r>
      <w:r w:rsidRPr="00D95783">
        <w:t xml:space="preserve"> using a </w:t>
      </w:r>
      <w:r w:rsidR="00E2236D" w:rsidRPr="00D95783">
        <w:t>G</w:t>
      </w:r>
      <w:r w:rsidRPr="00D95783">
        <w:t>roup</w:t>
      </w:r>
      <w:r w:rsidR="00E2236D" w:rsidRPr="00D95783">
        <w:t>-</w:t>
      </w:r>
      <w:r w:rsidRPr="00D95783">
        <w:t xml:space="preserve">RNTI that is assigned to the target UEs. </w:t>
      </w:r>
      <w:r w:rsidR="00206817" w:rsidRPr="00D95783">
        <w:rPr>
          <w:lang w:eastAsia="ja-JP"/>
        </w:rPr>
        <w:t xml:space="preserve">The </w:t>
      </w:r>
      <w:r w:rsidR="00E2236D" w:rsidRPr="00D95783">
        <w:rPr>
          <w:lang w:eastAsia="ja-JP"/>
        </w:rPr>
        <w:t>latency of SC-PTM can be reduced using shorter</w:t>
      </w:r>
      <w:r w:rsidR="00C11120" w:rsidRPr="00D95783">
        <w:rPr>
          <w:lang w:eastAsia="ja-JP"/>
        </w:rPr>
        <w:t xml:space="preserve"> </w:t>
      </w:r>
      <w:r w:rsidR="00C11120" w:rsidRPr="00D95783">
        <w:rPr>
          <w:rFonts w:eastAsia="MS Mincho"/>
          <w:lang w:eastAsia="ja-JP"/>
        </w:rPr>
        <w:t>SC-MCCH</w:t>
      </w:r>
      <w:r w:rsidR="00E2236D" w:rsidRPr="00D95783">
        <w:rPr>
          <w:lang w:eastAsia="ja-JP"/>
        </w:rPr>
        <w:t xml:space="preserve"> modification </w:t>
      </w:r>
      <w:r w:rsidR="00C11120" w:rsidRPr="00D95783">
        <w:rPr>
          <w:lang w:eastAsia="ja-JP"/>
        </w:rPr>
        <w:t xml:space="preserve">periods </w:t>
      </w:r>
      <w:r w:rsidR="00E2236D" w:rsidRPr="00D95783">
        <w:rPr>
          <w:lang w:eastAsia="ja-JP"/>
        </w:rPr>
        <w:t xml:space="preserve">and </w:t>
      </w:r>
      <w:r w:rsidR="00C11120" w:rsidRPr="00D95783">
        <w:rPr>
          <w:lang w:eastAsia="ja-JP"/>
        </w:rPr>
        <w:t xml:space="preserve">shorter </w:t>
      </w:r>
      <w:r w:rsidR="00E2236D" w:rsidRPr="00D95783">
        <w:rPr>
          <w:lang w:eastAsia="ja-JP"/>
        </w:rPr>
        <w:t xml:space="preserve">repetition periods </w:t>
      </w:r>
      <w:r w:rsidR="0043691C" w:rsidRPr="00D95783">
        <w:rPr>
          <w:lang w:eastAsia="ja-JP"/>
        </w:rPr>
        <w:fldChar w:fldCharType="begin"/>
      </w:r>
      <w:r w:rsidR="00E2236D" w:rsidRPr="00D95783">
        <w:rPr>
          <w:lang w:eastAsia="ja-JP"/>
        </w:rPr>
        <w:instrText xml:space="preserve"> REF _Ref521484277 \r \h </w:instrText>
      </w:r>
      <w:r w:rsidR="0043691C" w:rsidRPr="00D95783">
        <w:rPr>
          <w:lang w:eastAsia="ja-JP"/>
        </w:rPr>
      </w:r>
      <w:r w:rsidR="0043691C" w:rsidRPr="00D95783">
        <w:rPr>
          <w:lang w:eastAsia="ja-JP"/>
        </w:rPr>
        <w:fldChar w:fldCharType="separate"/>
      </w:r>
      <w:r w:rsidR="00E2236D" w:rsidRPr="00D95783">
        <w:rPr>
          <w:lang w:eastAsia="ja-JP"/>
        </w:rPr>
        <w:t>[</w:t>
      </w:r>
      <w:r w:rsidR="000E3152" w:rsidRPr="00D95783">
        <w:rPr>
          <w:lang w:eastAsia="ja-JP"/>
        </w:rPr>
        <w:t>8</w:t>
      </w:r>
      <w:r w:rsidR="00E2236D" w:rsidRPr="00D95783">
        <w:rPr>
          <w:lang w:eastAsia="ja-JP"/>
        </w:rPr>
        <w:t>]</w:t>
      </w:r>
      <w:r w:rsidR="0043691C" w:rsidRPr="00D95783">
        <w:rPr>
          <w:lang w:eastAsia="ja-JP"/>
        </w:rPr>
        <w:fldChar w:fldCharType="end"/>
      </w:r>
      <w:r w:rsidR="00E2236D" w:rsidRPr="00D95783">
        <w:rPr>
          <w:lang w:eastAsia="ja-JP"/>
        </w:rPr>
        <w:t xml:space="preserve">. </w:t>
      </w:r>
      <w:r w:rsidR="00805560" w:rsidRPr="00D95783">
        <w:rPr>
          <w:lang w:eastAsia="ja-JP"/>
        </w:rPr>
        <w:t>S</w:t>
      </w:r>
      <w:r w:rsidR="00E2236D" w:rsidRPr="00D95783">
        <w:rPr>
          <w:lang w:eastAsia="ja-JP"/>
        </w:rPr>
        <w:t xml:space="preserve">horter </w:t>
      </w:r>
      <w:r w:rsidR="00C11120" w:rsidRPr="00D95783">
        <w:rPr>
          <w:lang w:eastAsia="ja-JP"/>
        </w:rPr>
        <w:t xml:space="preserve">SC-MCCH </w:t>
      </w:r>
      <w:r w:rsidR="00E2236D" w:rsidRPr="00D95783">
        <w:rPr>
          <w:lang w:eastAsia="ja-JP"/>
        </w:rPr>
        <w:t xml:space="preserve">modification, repetition, and scheduling periods can reduce the broadcast/multicast services latency, there are NR services such as mini-slot transmission for low volume data with possible </w:t>
      </w:r>
      <w:r w:rsidR="00E2236D" w:rsidRPr="00D95783">
        <w:rPr>
          <w:i/>
          <w:lang w:eastAsia="ja-JP"/>
        </w:rPr>
        <w:t>K</w:t>
      </w:r>
      <w:r w:rsidR="00E2236D" w:rsidRPr="00D95783">
        <w:rPr>
          <w:lang w:eastAsia="ja-JP"/>
        </w:rPr>
        <w:t xml:space="preserve"> repetitions that should also be studied to reduce the </w:t>
      </w:r>
      <w:r w:rsidR="0055202C" w:rsidRPr="00D95783">
        <w:rPr>
          <w:lang w:eastAsia="ja-JP"/>
        </w:rPr>
        <w:t xml:space="preserve">NR Uu </w:t>
      </w:r>
      <w:r w:rsidR="00E2236D" w:rsidRPr="00D95783">
        <w:rPr>
          <w:lang w:eastAsia="ja-JP"/>
        </w:rPr>
        <w:t xml:space="preserve">latency. The use of mini-slot transmission </w:t>
      </w:r>
      <w:r w:rsidR="0094614F" w:rsidRPr="00D95783">
        <w:rPr>
          <w:lang w:eastAsia="ja-JP"/>
        </w:rPr>
        <w:t>further</w:t>
      </w:r>
      <w:r w:rsidR="00E2236D" w:rsidRPr="00D95783">
        <w:rPr>
          <w:lang w:eastAsia="ja-JP"/>
        </w:rPr>
        <w:t xml:space="preserve"> facilitates scheduling multiple groups of </w:t>
      </w:r>
      <w:r w:rsidR="0094614F" w:rsidRPr="00D95783">
        <w:rPr>
          <w:lang w:eastAsia="ja-JP"/>
        </w:rPr>
        <w:t xml:space="preserve">multicast services in the same </w:t>
      </w:r>
      <w:r w:rsidR="00013BB7" w:rsidRPr="00D95783">
        <w:rPr>
          <w:lang w:eastAsia="ja-JP"/>
        </w:rPr>
        <w:t>slot</w:t>
      </w:r>
      <w:r w:rsidR="00B95718" w:rsidRPr="00D95783">
        <w:rPr>
          <w:lang w:eastAsia="ja-JP"/>
        </w:rPr>
        <w:t>,</w:t>
      </w:r>
      <w:r w:rsidR="0094614F" w:rsidRPr="00D95783">
        <w:rPr>
          <w:lang w:eastAsia="ja-JP"/>
        </w:rPr>
        <w:t xml:space="preserve"> resulting in an improved spectral efficiency and reduced latency. </w:t>
      </w:r>
    </w:p>
    <w:p w14:paraId="0DC7F532" w14:textId="28428026" w:rsidR="00591178" w:rsidRPr="00D95783" w:rsidRDefault="00591178" w:rsidP="00702B61">
      <w:r w:rsidRPr="00D95783">
        <w:lastRenderedPageBreak/>
        <w:t>As such, Uu multicast services should also be supported in NR V2X.</w:t>
      </w:r>
    </w:p>
    <w:p w14:paraId="4B16266D" w14:textId="1A3AF59E" w:rsidR="00013BB7" w:rsidRPr="00D95783" w:rsidRDefault="000913B2" w:rsidP="000913B2">
      <w:pPr>
        <w:rPr>
          <w:i/>
        </w:rPr>
      </w:pPr>
      <w:r w:rsidRPr="00D95783">
        <w:rPr>
          <w:b/>
          <w:i/>
          <w:lang w:eastAsia="ja-JP"/>
        </w:rPr>
        <w:t xml:space="preserve">Proposal 1: </w:t>
      </w:r>
      <w:r w:rsidRPr="00D95783">
        <w:rPr>
          <w:i/>
          <w:lang w:eastAsia="ja-JP"/>
        </w:rPr>
        <w:t>NR Uu support</w:t>
      </w:r>
      <w:r w:rsidR="00805560" w:rsidRPr="00D95783">
        <w:rPr>
          <w:i/>
          <w:lang w:eastAsia="ja-JP"/>
        </w:rPr>
        <w:t>s</w:t>
      </w:r>
      <w:r w:rsidRPr="00D95783">
        <w:rPr>
          <w:i/>
          <w:lang w:eastAsia="ja-JP"/>
        </w:rPr>
        <w:t xml:space="preserve"> multicast </w:t>
      </w:r>
      <w:r w:rsidR="00013BB7" w:rsidRPr="00D95783">
        <w:rPr>
          <w:i/>
          <w:lang w:eastAsia="ja-JP"/>
        </w:rPr>
        <w:t>service</w:t>
      </w:r>
      <w:r w:rsidR="00155CF4" w:rsidRPr="00D95783">
        <w:rPr>
          <w:i/>
          <w:lang w:eastAsia="ja-JP"/>
        </w:rPr>
        <w:t xml:space="preserve"> transmission </w:t>
      </w:r>
      <w:r w:rsidR="0034458F" w:rsidRPr="00D95783">
        <w:rPr>
          <w:i/>
          <w:lang w:eastAsia="ja-JP"/>
        </w:rPr>
        <w:t>via PDCCH/PDSCH and</w:t>
      </w:r>
      <w:r w:rsidRPr="00D95783">
        <w:rPr>
          <w:i/>
          <w:lang w:eastAsia="ja-JP"/>
        </w:rPr>
        <w:t xml:space="preserve"> </w:t>
      </w:r>
      <w:r w:rsidRPr="00D95783">
        <w:rPr>
          <w:i/>
        </w:rPr>
        <w:t>Group-RNTI</w:t>
      </w:r>
      <w:r w:rsidR="00013BB7" w:rsidRPr="00D95783">
        <w:rPr>
          <w:i/>
        </w:rPr>
        <w:t>.</w:t>
      </w:r>
    </w:p>
    <w:p w14:paraId="2BCD0455" w14:textId="62ED70A2" w:rsidR="000913B2" w:rsidRPr="00D95783" w:rsidRDefault="00013BB7" w:rsidP="000913B2">
      <w:pPr>
        <w:rPr>
          <w:i/>
        </w:rPr>
      </w:pPr>
      <w:r w:rsidRPr="00D95783">
        <w:rPr>
          <w:b/>
          <w:i/>
        </w:rPr>
        <w:t>Proposal 2:</w:t>
      </w:r>
      <w:r w:rsidRPr="00D95783">
        <w:rPr>
          <w:i/>
        </w:rPr>
        <w:t xml:space="preserve">  NR Uu support</w:t>
      </w:r>
      <w:r w:rsidR="00805560" w:rsidRPr="00D95783">
        <w:rPr>
          <w:i/>
        </w:rPr>
        <w:t>s</w:t>
      </w:r>
      <w:r w:rsidR="000913B2" w:rsidRPr="00D95783">
        <w:rPr>
          <w:i/>
        </w:rPr>
        <w:t xml:space="preserve"> scheduling multiple groups of multicast services in the same </w:t>
      </w:r>
      <w:r w:rsidRPr="00D95783">
        <w:rPr>
          <w:i/>
        </w:rPr>
        <w:t>slot</w:t>
      </w:r>
      <w:r w:rsidR="0094614F" w:rsidRPr="00D95783">
        <w:rPr>
          <w:i/>
        </w:rPr>
        <w:t>.</w:t>
      </w:r>
    </w:p>
    <w:p w14:paraId="732BF775" w14:textId="6EA0DCEB" w:rsidR="00702B61" w:rsidRPr="00D95783" w:rsidRDefault="00702B61" w:rsidP="00702B61">
      <w:r w:rsidRPr="00D95783">
        <w:t xml:space="preserve">Various other potential enhancement techniques for SC-PTM are also reported in </w:t>
      </w:r>
      <w:r w:rsidR="0043691C" w:rsidRPr="00D95783">
        <w:fldChar w:fldCharType="begin"/>
      </w:r>
      <w:r w:rsidRPr="00D95783">
        <w:instrText xml:space="preserve"> REF _Ref521484277 \r \h </w:instrText>
      </w:r>
      <w:r w:rsidR="0043691C" w:rsidRPr="00D95783">
        <w:fldChar w:fldCharType="separate"/>
      </w:r>
      <w:r w:rsidRPr="00D95783">
        <w:t>[</w:t>
      </w:r>
      <w:r w:rsidR="000E3152" w:rsidRPr="00D95783">
        <w:t>8</w:t>
      </w:r>
      <w:r w:rsidRPr="00D95783">
        <w:t>]</w:t>
      </w:r>
      <w:r w:rsidR="0043691C" w:rsidRPr="00D95783">
        <w:fldChar w:fldCharType="end"/>
      </w:r>
      <w:r w:rsidRPr="00D95783">
        <w:t xml:space="preserve">. For instance, the possibility of using (N)ACK and sparse CSI reports to improve NW awareness and calibrating SC-PTM transmission format </w:t>
      </w:r>
      <w:r w:rsidR="00206817" w:rsidRPr="00D95783">
        <w:t xml:space="preserve">was </w:t>
      </w:r>
      <w:r w:rsidR="00E17755" w:rsidRPr="00D95783">
        <w:t>described</w:t>
      </w:r>
      <w:r w:rsidRPr="00D95783">
        <w:t xml:space="preserve">. </w:t>
      </w:r>
      <w:r w:rsidR="0094614F" w:rsidRPr="00D95783">
        <w:t xml:space="preserve">NR Uu multicast services can benefit from similar </w:t>
      </w:r>
      <w:r w:rsidR="003627F0" w:rsidRPr="00D95783">
        <w:t>enhancements. As such, we propose:</w:t>
      </w:r>
    </w:p>
    <w:p w14:paraId="78C147C0" w14:textId="63F18DF2" w:rsidR="003627F0" w:rsidRPr="00D95783" w:rsidRDefault="003627F0" w:rsidP="003627F0">
      <w:pPr>
        <w:rPr>
          <w:i/>
          <w:color w:val="FF0000"/>
        </w:rPr>
      </w:pPr>
      <w:r w:rsidRPr="00D95783">
        <w:rPr>
          <w:b/>
          <w:i/>
        </w:rPr>
        <w:t xml:space="preserve">Proposal </w:t>
      </w:r>
      <w:r w:rsidR="00013BB7" w:rsidRPr="00D95783">
        <w:rPr>
          <w:b/>
          <w:i/>
        </w:rPr>
        <w:t>3</w:t>
      </w:r>
      <w:r w:rsidRPr="00D95783">
        <w:rPr>
          <w:b/>
          <w:i/>
        </w:rPr>
        <w:t>:</w:t>
      </w:r>
      <w:r w:rsidRPr="00D95783">
        <w:rPr>
          <w:i/>
        </w:rPr>
        <w:t xml:space="preserve"> HARQ and CSI report</w:t>
      </w:r>
      <w:r w:rsidR="00A71823" w:rsidRPr="00D95783">
        <w:rPr>
          <w:i/>
        </w:rPr>
        <w:t>ing</w:t>
      </w:r>
      <w:r w:rsidRPr="00D95783">
        <w:rPr>
          <w:i/>
        </w:rPr>
        <w:t xml:space="preserve"> </w:t>
      </w:r>
      <w:r w:rsidR="00805560" w:rsidRPr="00D95783">
        <w:rPr>
          <w:i/>
        </w:rPr>
        <w:t xml:space="preserve">are </w:t>
      </w:r>
      <w:r w:rsidRPr="00D95783">
        <w:rPr>
          <w:i/>
        </w:rPr>
        <w:t xml:space="preserve">supported </w:t>
      </w:r>
      <w:r w:rsidR="00805560" w:rsidRPr="00D95783">
        <w:rPr>
          <w:i/>
        </w:rPr>
        <w:t xml:space="preserve">for </w:t>
      </w:r>
      <w:r w:rsidRPr="00D95783">
        <w:rPr>
          <w:i/>
        </w:rPr>
        <w:t>NR Uu multicast services.</w:t>
      </w:r>
      <w:r w:rsidRPr="00D95783">
        <w:rPr>
          <w:i/>
          <w:color w:val="FF0000"/>
        </w:rPr>
        <w:t xml:space="preserve"> </w:t>
      </w:r>
    </w:p>
    <w:p w14:paraId="470C84CA" w14:textId="77777777" w:rsidR="00C95F43" w:rsidRDefault="00C95F43" w:rsidP="00C95F43">
      <w:r>
        <w:t xml:space="preserve">In case of a DL groupcast group, the UL channel to provide CSI and/or </w:t>
      </w:r>
      <w:r w:rsidRPr="003114D5">
        <w:t xml:space="preserve">HARQ </w:t>
      </w:r>
      <w:r>
        <w:t>feedback from UEs might be poor for certain group members, even if they can receive the DL signal properly. In this case, the only way to reliably provide the UL feedback might be by collecting feedback via sidelink on UEs with good UL. Furthermore, the size of the group sometimes may be large. If this is the case, in addition to reducing the UL traffic, in cases where UL transmit opportunities are limited, collecting the feedback over the sidelink might even result in reduced overall feedback latency (e.g., if the sidelink resources are readily available). In both of these cases, it is beneficial to collect the feedback on one or more of the UEs in the group via the sidelink and provide the combined feedback to gNB over UL.</w:t>
      </w:r>
    </w:p>
    <w:p w14:paraId="24778D08" w14:textId="02E878B6" w:rsidR="00CD5F55" w:rsidRPr="00D95783" w:rsidRDefault="00CD5F55" w:rsidP="00CD5F55">
      <w:pPr>
        <w:rPr>
          <w:i/>
          <w:color w:val="FF0000"/>
        </w:rPr>
      </w:pPr>
      <w:r w:rsidRPr="00D95783">
        <w:rPr>
          <w:b/>
          <w:i/>
        </w:rPr>
        <w:t>Proposal 4:</w:t>
      </w:r>
      <w:r w:rsidRPr="00D95783">
        <w:rPr>
          <w:i/>
        </w:rPr>
        <w:t xml:space="preserve"> Support combined feedback from multiple </w:t>
      </w:r>
      <w:r w:rsidR="004F6B4C" w:rsidRPr="00D95783">
        <w:rPr>
          <w:i/>
        </w:rPr>
        <w:t>UE</w:t>
      </w:r>
      <w:r w:rsidRPr="00D95783">
        <w:rPr>
          <w:i/>
        </w:rPr>
        <w:t>s for NR Uu DL groupcast for both HARQ and CSI.</w:t>
      </w:r>
      <w:r w:rsidRPr="00D95783">
        <w:rPr>
          <w:i/>
          <w:color w:val="FF0000"/>
        </w:rPr>
        <w:t xml:space="preserve"> </w:t>
      </w:r>
    </w:p>
    <w:p w14:paraId="196A2AD9" w14:textId="77777777" w:rsidR="00CD5F55" w:rsidRPr="00D95783" w:rsidRDefault="00CD5F55" w:rsidP="003627F0">
      <w:pPr>
        <w:rPr>
          <w:i/>
        </w:rPr>
      </w:pPr>
    </w:p>
    <w:p w14:paraId="18FA907D" w14:textId="13621726" w:rsidR="004F2638" w:rsidRPr="00D95783" w:rsidRDefault="007858F5" w:rsidP="00DC38BD">
      <w:r w:rsidRPr="00D95783">
        <w:t xml:space="preserve">Note </w:t>
      </w:r>
      <w:r w:rsidR="003627F0" w:rsidRPr="00D95783">
        <w:t xml:space="preserve">also </w:t>
      </w:r>
      <w:r w:rsidRPr="00D95783">
        <w:t xml:space="preserve">that the minimum required communication range in NR V2X is up to 1000 m for extended sensors, 700 m for advanced driving, and 350 m for vehicle platooning </w:t>
      </w:r>
      <w:r w:rsidR="0043691C" w:rsidRPr="00D95783">
        <w:fldChar w:fldCharType="begin"/>
      </w:r>
      <w:r w:rsidRPr="00D95783">
        <w:instrText xml:space="preserve"> REF _Ref521484753 \r \h </w:instrText>
      </w:r>
      <w:r w:rsidR="0043691C" w:rsidRPr="00D95783">
        <w:fldChar w:fldCharType="separate"/>
      </w:r>
      <w:r w:rsidR="006C7DE6" w:rsidRPr="00D95783">
        <w:t>[3</w:t>
      </w:r>
      <w:r w:rsidRPr="00D95783">
        <w:t>]</w:t>
      </w:r>
      <w:r w:rsidR="0043691C" w:rsidRPr="00D95783">
        <w:fldChar w:fldCharType="end"/>
      </w:r>
      <w:r w:rsidRPr="00D95783">
        <w:t xml:space="preserve">. This means that, often, the information-sharing </w:t>
      </w:r>
      <w:r w:rsidR="004F6B4C" w:rsidRPr="00D95783">
        <w:t>UE</w:t>
      </w:r>
      <w:r w:rsidRPr="00D95783">
        <w:t>s within a group</w:t>
      </w:r>
      <w:r w:rsidR="00786691" w:rsidRPr="00D95783">
        <w:t xml:space="preserve"> or those receiving the same HD map</w:t>
      </w:r>
      <w:r w:rsidRPr="00D95783">
        <w:t xml:space="preserve"> are spread in an area larger than the coverage of a single cell.</w:t>
      </w:r>
      <w:r w:rsidR="006A026C" w:rsidRPr="00D95783">
        <w:t xml:space="preserve"> </w:t>
      </w:r>
      <w:r w:rsidR="00786691" w:rsidRPr="00D95783">
        <w:t>I</w:t>
      </w:r>
      <w:r w:rsidR="00DC38BD" w:rsidRPr="00D95783">
        <w:t xml:space="preserve">t should be studied how the </w:t>
      </w:r>
      <w:r w:rsidR="002C73D7" w:rsidRPr="00D95783">
        <w:t xml:space="preserve">multicast </w:t>
      </w:r>
      <w:r w:rsidR="00DC38BD" w:rsidRPr="00D95783">
        <w:t xml:space="preserve">traffic can be delivered to a group of </w:t>
      </w:r>
      <w:r w:rsidR="004F6B4C" w:rsidRPr="00D95783">
        <w:t>UE</w:t>
      </w:r>
      <w:r w:rsidR="00DC38BD" w:rsidRPr="00D95783">
        <w:t>s using coordinat</w:t>
      </w:r>
      <w:r w:rsidR="009F2A65" w:rsidRPr="00D95783">
        <w:t>ed</w:t>
      </w:r>
      <w:r w:rsidR="00DC38BD" w:rsidRPr="00D95783">
        <w:t xml:space="preserve"> transmission from multiple neighboring cells without considerable sacrifice in the agility of </w:t>
      </w:r>
      <w:r w:rsidR="002C73D7" w:rsidRPr="00D95783">
        <w:t>multicast</w:t>
      </w:r>
      <w:r w:rsidR="00DC38BD" w:rsidRPr="00D95783">
        <w:t>.</w:t>
      </w:r>
      <w:r w:rsidR="00097801" w:rsidRPr="00D95783">
        <w:t xml:space="preserve"> </w:t>
      </w:r>
      <w:r w:rsidR="00206817" w:rsidRPr="00D95783">
        <w:t>H</w:t>
      </w:r>
      <w:r w:rsidR="00DD0DF7" w:rsidRPr="00D95783">
        <w:t>ow each UE in a DL multicast group can determine the QCL properties of the PDSCH DMRS of the multicast traffic and how this may impact the multicast traffic transmission at the network side</w:t>
      </w:r>
      <w:r w:rsidR="00206817" w:rsidRPr="00D95783">
        <w:t xml:space="preserve"> needs to be studied as well</w:t>
      </w:r>
      <w:r w:rsidR="00DD0DF7" w:rsidRPr="00D95783">
        <w:t xml:space="preserve">. </w:t>
      </w:r>
      <w:r w:rsidR="00BE3E66" w:rsidRPr="00D95783">
        <w:t>T</w:t>
      </w:r>
      <w:r w:rsidR="006A026C" w:rsidRPr="00D95783">
        <w:t>o support multi-cell multicast</w:t>
      </w:r>
      <w:r w:rsidR="00E758B0" w:rsidRPr="00D95783">
        <w:t xml:space="preserve"> service</w:t>
      </w:r>
      <w:r w:rsidR="006A026C" w:rsidRPr="00D95783">
        <w:t xml:space="preserve">, </w:t>
      </w:r>
      <w:r w:rsidR="00E758B0" w:rsidRPr="00D95783">
        <w:t xml:space="preserve">multiple PDSCH DMRS port groups with potentially different QCL properties should be supported. </w:t>
      </w:r>
      <w:r w:rsidR="00BE3E66" w:rsidRPr="00D95783">
        <w:t>This is particularly important for studying how DL multicast can be efficiently supported in FR2.</w:t>
      </w:r>
    </w:p>
    <w:p w14:paraId="5F85D417" w14:textId="77813ECD" w:rsidR="00DC38BD" w:rsidRPr="00D95783" w:rsidRDefault="00A3766F" w:rsidP="00DC38BD">
      <w:r w:rsidRPr="00D95783">
        <w:rPr>
          <w:b/>
          <w:i/>
        </w:rPr>
        <w:t xml:space="preserve">Proposal </w:t>
      </w:r>
      <w:r w:rsidR="00CD5F55" w:rsidRPr="00D95783">
        <w:rPr>
          <w:b/>
          <w:i/>
        </w:rPr>
        <w:t>5</w:t>
      </w:r>
      <w:r w:rsidRPr="00D95783">
        <w:rPr>
          <w:b/>
          <w:i/>
        </w:rPr>
        <w:t>:</w:t>
      </w:r>
      <w:r w:rsidRPr="00D95783">
        <w:rPr>
          <w:i/>
        </w:rPr>
        <w:t xml:space="preserve"> </w:t>
      </w:r>
      <w:r w:rsidR="00206817" w:rsidRPr="00D95783">
        <w:rPr>
          <w:i/>
        </w:rPr>
        <w:t>Support</w:t>
      </w:r>
      <w:r w:rsidR="0055577A" w:rsidRPr="00D95783">
        <w:rPr>
          <w:i/>
        </w:rPr>
        <w:t xml:space="preserve"> multi-cell multicast service in NR</w:t>
      </w:r>
      <w:r w:rsidR="0034458F" w:rsidRPr="00D95783">
        <w:rPr>
          <w:i/>
        </w:rPr>
        <w:t xml:space="preserve"> Uu</w:t>
      </w:r>
      <w:r w:rsidR="0055577A" w:rsidRPr="00D95783">
        <w:rPr>
          <w:i/>
        </w:rPr>
        <w:t xml:space="preserve"> V2X, QCL associations of PDSCH DMRS port groups should be revisited. </w:t>
      </w:r>
    </w:p>
    <w:p w14:paraId="2C26578A" w14:textId="77777777" w:rsidR="008E6ADD" w:rsidRPr="00D95783" w:rsidRDefault="008E6ADD" w:rsidP="007858F5"/>
    <w:p w14:paraId="55F91329" w14:textId="77777777" w:rsidR="00576912" w:rsidRPr="00D95783" w:rsidRDefault="008E6ADD" w:rsidP="008868E7">
      <w:pPr>
        <w:pStyle w:val="Heading2"/>
      </w:pPr>
      <w:r w:rsidRPr="00D95783">
        <w:t>Mobility enhancements</w:t>
      </w:r>
    </w:p>
    <w:p w14:paraId="4F60F76A" w14:textId="77777777" w:rsidR="00505675" w:rsidRPr="00D95783" w:rsidRDefault="00505675" w:rsidP="00505675">
      <w:pPr>
        <w:rPr>
          <w:szCs w:val="24"/>
        </w:rPr>
      </w:pPr>
      <w:r w:rsidRPr="00D95783">
        <w:rPr>
          <w:szCs w:val="24"/>
        </w:rPr>
        <w:t xml:space="preserve">The mobility interruption time includes the time required to execute any radio access network procedure, radio resource control signaling protocol, or other message exchanges between the </w:t>
      </w:r>
      <w:r w:rsidRPr="00D95783">
        <w:rPr>
          <w:lang w:eastAsia="ja-JP"/>
        </w:rPr>
        <w:t xml:space="preserve">mobile station </w:t>
      </w:r>
      <w:r w:rsidRPr="00D95783">
        <w:rPr>
          <w:szCs w:val="24"/>
        </w:rPr>
        <w:t>and the radio access network.</w:t>
      </w:r>
    </w:p>
    <w:p w14:paraId="56009072" w14:textId="477A621A" w:rsidR="00505675" w:rsidRPr="00D95783" w:rsidRDefault="00505675" w:rsidP="00505675">
      <w:r w:rsidRPr="00D95783">
        <w:t>In NR Release 15, the DL mobility measurement based on SSB and CSI-RS includes 3 steps</w:t>
      </w:r>
      <w:r w:rsidR="005E1392" w:rsidRPr="00D95783">
        <w:t>:</w:t>
      </w:r>
    </w:p>
    <w:p w14:paraId="6EB257AD" w14:textId="77777777" w:rsidR="008E6ADD" w:rsidRPr="00D95783" w:rsidRDefault="008E6ADD" w:rsidP="00191DF5">
      <w:pPr>
        <w:numPr>
          <w:ilvl w:val="0"/>
          <w:numId w:val="3"/>
        </w:numPr>
      </w:pPr>
      <w:r w:rsidRPr="00D95783">
        <w:t>gNB sends SSB or CSI-RS</w:t>
      </w:r>
    </w:p>
    <w:p w14:paraId="4ADA8820" w14:textId="77777777" w:rsidR="008E6ADD" w:rsidRPr="00D95783" w:rsidRDefault="008E6ADD" w:rsidP="00191DF5">
      <w:pPr>
        <w:numPr>
          <w:ilvl w:val="0"/>
          <w:numId w:val="3"/>
        </w:numPr>
      </w:pPr>
      <w:r w:rsidRPr="00D95783">
        <w:t>UE measures SSB or CSI-RS and report RSRP/RSRQ to gNB</w:t>
      </w:r>
    </w:p>
    <w:p w14:paraId="3CA50C44" w14:textId="77777777" w:rsidR="008E6ADD" w:rsidRPr="00D95783" w:rsidRDefault="008E6ADD" w:rsidP="00191DF5">
      <w:pPr>
        <w:numPr>
          <w:ilvl w:val="0"/>
          <w:numId w:val="3"/>
        </w:numPr>
      </w:pPr>
      <w:r w:rsidRPr="00D95783">
        <w:t>gNB sends handover command to UE</w:t>
      </w:r>
    </w:p>
    <w:p w14:paraId="48BF5C0E" w14:textId="1B0F7C13" w:rsidR="008E6ADD" w:rsidRPr="00D95783" w:rsidRDefault="008E6ADD" w:rsidP="008E6ADD">
      <w:r w:rsidRPr="00D95783">
        <w:t xml:space="preserve">Handover to another cell has impact on the proper operation of advanced V2X services. Thus, inter-cell mobility needs to be further considered. To </w:t>
      </w:r>
      <w:r w:rsidR="006D4A98" w:rsidRPr="00D95783">
        <w:t>improve</w:t>
      </w:r>
      <w:r w:rsidRPr="00D95783">
        <w:t xml:space="preserve"> mobility, UL </w:t>
      </w:r>
      <w:r w:rsidR="00380B49" w:rsidRPr="00D95783">
        <w:t>mobility</w:t>
      </w:r>
      <w:r w:rsidRPr="00D95783">
        <w:t xml:space="preserve"> measurement (e.g. based on </w:t>
      </w:r>
      <w:r w:rsidR="00380B49" w:rsidRPr="00D95783">
        <w:t xml:space="preserve">RACH or </w:t>
      </w:r>
      <w:r w:rsidRPr="00D95783">
        <w:t>SRS) should be considered to reduce the handover delay as follows:</w:t>
      </w:r>
    </w:p>
    <w:p w14:paraId="703B73AD" w14:textId="77777777" w:rsidR="008E6ADD" w:rsidRPr="00D95783" w:rsidRDefault="008E6ADD" w:rsidP="00191DF5">
      <w:pPr>
        <w:numPr>
          <w:ilvl w:val="0"/>
          <w:numId w:val="3"/>
        </w:numPr>
      </w:pPr>
      <w:r w:rsidRPr="00D95783">
        <w:t xml:space="preserve">UE sends </w:t>
      </w:r>
      <w:r w:rsidR="00FB6B33" w:rsidRPr="00D95783">
        <w:t xml:space="preserve">an UL signal such as RACH or SRS </w:t>
      </w:r>
      <w:r w:rsidRPr="00D95783">
        <w:t>to gNB</w:t>
      </w:r>
    </w:p>
    <w:p w14:paraId="33D1B7F3" w14:textId="77777777" w:rsidR="008E6ADD" w:rsidRPr="00D95783" w:rsidRDefault="008E6ADD" w:rsidP="00191DF5">
      <w:pPr>
        <w:numPr>
          <w:ilvl w:val="0"/>
          <w:numId w:val="3"/>
        </w:numPr>
      </w:pPr>
      <w:r w:rsidRPr="00D95783">
        <w:t xml:space="preserve">gNB measures </w:t>
      </w:r>
      <w:r w:rsidR="00FB6B33" w:rsidRPr="00D95783">
        <w:t>the UL signal</w:t>
      </w:r>
      <w:r w:rsidRPr="00D95783">
        <w:t xml:space="preserve"> and sends handover command to UE</w:t>
      </w:r>
    </w:p>
    <w:p w14:paraId="0F8AA1BF" w14:textId="3C17A3EB" w:rsidR="008E6ADD" w:rsidRPr="00D95783" w:rsidRDefault="008E6ADD" w:rsidP="008E6ADD">
      <w:pPr>
        <w:rPr>
          <w:b/>
          <w:i/>
        </w:rPr>
      </w:pPr>
      <w:r w:rsidRPr="00D95783">
        <w:rPr>
          <w:b/>
          <w:i/>
        </w:rPr>
        <w:lastRenderedPageBreak/>
        <w:t xml:space="preserve">Proposal </w:t>
      </w:r>
      <w:r w:rsidR="00CD5F55" w:rsidRPr="00D95783">
        <w:rPr>
          <w:b/>
          <w:i/>
        </w:rPr>
        <w:t>6</w:t>
      </w:r>
      <w:r w:rsidRPr="00D95783">
        <w:rPr>
          <w:b/>
          <w:i/>
        </w:rPr>
        <w:t xml:space="preserve">: </w:t>
      </w:r>
      <w:r w:rsidRPr="00D95783">
        <w:rPr>
          <w:i/>
        </w:rPr>
        <w:t>To reduce NR</w:t>
      </w:r>
      <w:r w:rsidR="00B15033" w:rsidRPr="00D95783">
        <w:rPr>
          <w:i/>
        </w:rPr>
        <w:t xml:space="preserve"> V2X</w:t>
      </w:r>
      <w:r w:rsidRPr="00D95783">
        <w:rPr>
          <w:i/>
        </w:rPr>
        <w:t xml:space="preserve"> mobility latency, UL </w:t>
      </w:r>
      <w:r w:rsidR="00380B49" w:rsidRPr="00D95783">
        <w:rPr>
          <w:i/>
        </w:rPr>
        <w:t>mobility</w:t>
      </w:r>
      <w:r w:rsidRPr="00D95783">
        <w:rPr>
          <w:i/>
        </w:rPr>
        <w:t xml:space="preserve"> measurement should be considered.</w:t>
      </w:r>
      <w:r w:rsidRPr="00D95783">
        <w:rPr>
          <w:b/>
          <w:i/>
        </w:rPr>
        <w:t xml:space="preserve"> </w:t>
      </w:r>
    </w:p>
    <w:p w14:paraId="546BE644" w14:textId="71F83EFE" w:rsidR="00221C8B" w:rsidRPr="00D95783" w:rsidRDefault="00221C8B" w:rsidP="00221C8B">
      <w:pPr>
        <w:pStyle w:val="Heading2"/>
      </w:pPr>
      <w:r w:rsidRPr="00D95783">
        <w:t>UL CG support for NR Uu</w:t>
      </w:r>
    </w:p>
    <w:p w14:paraId="4A6D9C4A" w14:textId="5B958132" w:rsidR="00297177" w:rsidRPr="00D95783" w:rsidRDefault="00221C8B" w:rsidP="00221C8B">
      <w:r w:rsidRPr="00D95783">
        <w:rPr>
          <w:szCs w:val="24"/>
        </w:rPr>
        <w:t>At</w:t>
      </w:r>
      <w:r w:rsidRPr="00D95783">
        <w:t xml:space="preserve"> RAN1#94bis, there </w:t>
      </w:r>
      <w:r w:rsidR="009171E6" w:rsidRPr="00D95783">
        <w:t xml:space="preserve">was </w:t>
      </w:r>
      <w:r w:rsidRPr="00D95783">
        <w:t>an agreement</w:t>
      </w:r>
      <w:r w:rsidR="00297177" w:rsidRPr="00D95783">
        <w:t xml:space="preserve"> on multi</w:t>
      </w:r>
      <w:r w:rsidR="000852E2" w:rsidRPr="00D95783">
        <w:t>ple UL configured grant support.</w:t>
      </w:r>
    </w:p>
    <w:p w14:paraId="6A1197B3" w14:textId="77777777" w:rsidR="00297177" w:rsidRPr="00D95783" w:rsidRDefault="00297177" w:rsidP="00297177">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highlight w:val="green"/>
        </w:rPr>
        <w:t>Agreements</w:t>
      </w:r>
      <w:r w:rsidRPr="00D95783">
        <w:rPr>
          <w:rFonts w:ascii="Times" w:hAnsi="Times" w:cs="Times"/>
          <w:b/>
          <w:bCs/>
          <w:color w:val="000000"/>
          <w:sz w:val="20"/>
          <w:szCs w:val="20"/>
        </w:rPr>
        <w:t>:</w:t>
      </w:r>
    </w:p>
    <w:p w14:paraId="3FF59F8B" w14:textId="77777777" w:rsidR="00297177" w:rsidRPr="00D95783" w:rsidRDefault="00297177" w:rsidP="00297177">
      <w:pPr>
        <w:numPr>
          <w:ilvl w:val="1"/>
          <w:numId w:val="15"/>
        </w:numPr>
        <w:autoSpaceDE/>
        <w:autoSpaceDN/>
        <w:adjustRightInd/>
        <w:snapToGrid/>
        <w:spacing w:after="0"/>
        <w:ind w:left="891"/>
        <w:jc w:val="left"/>
        <w:textAlignment w:val="center"/>
        <w:rPr>
          <w:rFonts w:ascii="Times" w:eastAsia="Times New Roman" w:hAnsi="Times" w:cs="Times"/>
          <w:color w:val="000000"/>
          <w:sz w:val="20"/>
          <w:szCs w:val="20"/>
        </w:rPr>
      </w:pPr>
      <w:r w:rsidRPr="00D95783">
        <w:rPr>
          <w:rFonts w:ascii="Times" w:eastAsia="Times New Roman" w:hAnsi="Times" w:cs="Times"/>
          <w:color w:val="000000"/>
          <w:sz w:val="20"/>
          <w:szCs w:val="20"/>
        </w:rPr>
        <w:t xml:space="preserve">For Uu for advanced V2X use cases, NR supports having multiple active UL configured grants in a given BWP in a given cell. </w:t>
      </w:r>
    </w:p>
    <w:p w14:paraId="4CF67874" w14:textId="77777777" w:rsidR="00297177" w:rsidRPr="00D95783" w:rsidRDefault="00297177" w:rsidP="00297177">
      <w:pPr>
        <w:numPr>
          <w:ilvl w:val="2"/>
          <w:numId w:val="15"/>
        </w:numPr>
        <w:autoSpaceDE/>
        <w:autoSpaceDN/>
        <w:adjustRightInd/>
        <w:snapToGrid/>
        <w:spacing w:after="0"/>
        <w:ind w:left="1971"/>
        <w:jc w:val="left"/>
        <w:textAlignment w:val="center"/>
        <w:rPr>
          <w:rFonts w:ascii="Calibri" w:eastAsia="Times New Roman" w:hAnsi="Calibri" w:cs="Calibri"/>
          <w:color w:val="000000"/>
          <w:sz w:val="21"/>
          <w:szCs w:val="21"/>
        </w:rPr>
      </w:pPr>
      <w:r w:rsidRPr="00D95783">
        <w:rPr>
          <w:rFonts w:ascii="Times" w:eastAsia="Times New Roman" w:hAnsi="Times" w:cs="Times"/>
          <w:color w:val="000000"/>
          <w:sz w:val="20"/>
          <w:szCs w:val="20"/>
        </w:rPr>
        <w:t>Details FFS</w:t>
      </w:r>
    </w:p>
    <w:p w14:paraId="0ABC658C" w14:textId="14B88674" w:rsidR="00221C8B" w:rsidRPr="00D95783" w:rsidRDefault="00221C8B" w:rsidP="00221C8B"/>
    <w:p w14:paraId="78905BF6" w14:textId="64D46385" w:rsidR="00D67309" w:rsidRPr="00D95783" w:rsidRDefault="00D67309" w:rsidP="00D67309">
      <w:r w:rsidRPr="00D95783">
        <w:t>The following table shows the requirements of some use cases listed by 5GAA in [6].</w:t>
      </w:r>
      <w:r w:rsidR="00C30212" w:rsidRPr="00D95783">
        <w:t xml:space="preserve"> We </w:t>
      </w:r>
      <w:r w:rsidR="00E07B19" w:rsidRPr="00D95783">
        <w:t>The</w:t>
      </w:r>
      <w:r w:rsidR="00C30212" w:rsidRPr="00D95783">
        <w:t xml:space="preserve"> traffic character</w:t>
      </w:r>
      <w:r w:rsidR="00E07B19" w:rsidRPr="00D95783">
        <w:t>istic</w:t>
      </w:r>
      <w:r w:rsidR="00C30212" w:rsidRPr="00D95783">
        <w:t xml:space="preserve">s </w:t>
      </w:r>
      <w:r w:rsidR="00E07B19" w:rsidRPr="00D95783">
        <w:t>are very diverse</w:t>
      </w:r>
      <w:r w:rsidR="00C30212" w:rsidRPr="00D95783">
        <w:t>.</w:t>
      </w:r>
    </w:p>
    <w:p w14:paraId="0F7078C1" w14:textId="64E29DA7" w:rsidR="00910FD6" w:rsidRPr="00D95783" w:rsidRDefault="00910FD6" w:rsidP="00910FD6">
      <w:pPr>
        <w:jc w:val="center"/>
      </w:pPr>
      <w:r w:rsidRPr="00D95783">
        <w:t xml:space="preserve">Table </w:t>
      </w:r>
      <w:r w:rsidR="001278F3">
        <w:fldChar w:fldCharType="begin"/>
      </w:r>
      <w:r w:rsidR="001278F3">
        <w:instrText xml:space="preserve"> SEQ Table \* ARABIC </w:instrText>
      </w:r>
      <w:r w:rsidR="001278F3">
        <w:fldChar w:fldCharType="separate"/>
      </w:r>
      <w:r w:rsidRPr="00D95783">
        <w:t>3</w:t>
      </w:r>
      <w:r w:rsidR="001278F3">
        <w:fldChar w:fldCharType="end"/>
      </w:r>
      <w:r w:rsidRPr="00D95783">
        <w:t xml:space="preserve"> QoS Requirements on use cases defined in 5GAA</w:t>
      </w:r>
    </w:p>
    <w:tbl>
      <w:tblPr>
        <w:tblStyle w:val="TableGrid"/>
        <w:tblW w:w="0" w:type="auto"/>
        <w:tblLook w:val="04A0" w:firstRow="1" w:lastRow="0" w:firstColumn="1" w:lastColumn="0" w:noHBand="0" w:noVBand="1"/>
      </w:tblPr>
      <w:tblGrid>
        <w:gridCol w:w="1953"/>
        <w:gridCol w:w="1834"/>
        <w:gridCol w:w="1834"/>
        <w:gridCol w:w="1843"/>
        <w:gridCol w:w="1843"/>
      </w:tblGrid>
      <w:tr w:rsidR="00D67309" w:rsidRPr="00D95783" w14:paraId="367D9260" w14:textId="77777777" w:rsidTr="00D67309">
        <w:tc>
          <w:tcPr>
            <w:tcW w:w="1953" w:type="dxa"/>
          </w:tcPr>
          <w:p w14:paraId="5524DDBC" w14:textId="77777777" w:rsidR="00D67309" w:rsidRPr="00D95783" w:rsidRDefault="00D67309" w:rsidP="00D67309">
            <w:r w:rsidRPr="00D95783">
              <w:t>Use case</w:t>
            </w:r>
          </w:p>
        </w:tc>
        <w:tc>
          <w:tcPr>
            <w:tcW w:w="1834" w:type="dxa"/>
          </w:tcPr>
          <w:p w14:paraId="025B4865" w14:textId="77777777" w:rsidR="00D67309" w:rsidRPr="00D95783" w:rsidRDefault="00D67309" w:rsidP="00D67309">
            <w:r w:rsidRPr="00D95783">
              <w:t>Packet-size</w:t>
            </w:r>
          </w:p>
        </w:tc>
        <w:tc>
          <w:tcPr>
            <w:tcW w:w="1834" w:type="dxa"/>
          </w:tcPr>
          <w:p w14:paraId="02F50F08" w14:textId="77777777" w:rsidR="00D67309" w:rsidRPr="00D95783" w:rsidRDefault="00D67309" w:rsidP="00D67309">
            <w:r w:rsidRPr="00D95783">
              <w:t>Packet-period</w:t>
            </w:r>
          </w:p>
        </w:tc>
        <w:tc>
          <w:tcPr>
            <w:tcW w:w="1843" w:type="dxa"/>
          </w:tcPr>
          <w:p w14:paraId="0E4E4C33" w14:textId="77777777" w:rsidR="00D67309" w:rsidRPr="00D95783" w:rsidRDefault="00D67309" w:rsidP="00D67309">
            <w:r w:rsidRPr="00D95783">
              <w:t>Latency</w:t>
            </w:r>
          </w:p>
        </w:tc>
        <w:tc>
          <w:tcPr>
            <w:tcW w:w="1843" w:type="dxa"/>
          </w:tcPr>
          <w:p w14:paraId="6CCE0408" w14:textId="77777777" w:rsidR="00D67309" w:rsidRPr="00D95783" w:rsidRDefault="00D67309" w:rsidP="00D67309">
            <w:r w:rsidRPr="00D95783">
              <w:t>Reliability</w:t>
            </w:r>
          </w:p>
        </w:tc>
      </w:tr>
      <w:tr w:rsidR="00D67309" w:rsidRPr="00D95783" w14:paraId="167ABA22" w14:textId="77777777" w:rsidTr="00D67309">
        <w:tc>
          <w:tcPr>
            <w:tcW w:w="1953" w:type="dxa"/>
          </w:tcPr>
          <w:p w14:paraId="0A652AB2" w14:textId="77777777" w:rsidR="00D67309" w:rsidRPr="00D95783" w:rsidRDefault="00D67309" w:rsidP="00D67309">
            <w:r w:rsidRPr="00D95783">
              <w:t>Case</w:t>
            </w:r>
            <w:r w:rsidR="00145416" w:rsidRPr="00D95783">
              <w:t xml:space="preserve"> </w:t>
            </w:r>
            <w:r w:rsidRPr="00D95783">
              <w:t>2:</w:t>
            </w:r>
            <w:r w:rsidR="00145416" w:rsidRPr="00D95783">
              <w:t xml:space="preserve"> </w:t>
            </w:r>
            <w:r w:rsidRPr="00D95783">
              <w:t>Real-Time Situational Awareness &amp; High-Definition Map</w:t>
            </w:r>
          </w:p>
        </w:tc>
        <w:tc>
          <w:tcPr>
            <w:tcW w:w="1834" w:type="dxa"/>
          </w:tcPr>
          <w:p w14:paraId="66239C85" w14:textId="77777777" w:rsidR="00D67309" w:rsidRPr="00D95783" w:rsidRDefault="0043691C" w:rsidP="00D67309">
            <w:r w:rsidRPr="00D95783">
              <w:rPr>
                <w:rFonts w:eastAsia="Malgun Gothic"/>
                <w:color w:val="000000" w:themeColor="text1"/>
                <w:kern w:val="24"/>
              </w:rPr>
              <w:t>300</w:t>
            </w:r>
            <w:r w:rsidR="00145416" w:rsidRPr="00D95783">
              <w:rPr>
                <w:rFonts w:eastAsia="Malgun Gothic"/>
                <w:color w:val="000000" w:themeColor="text1"/>
                <w:kern w:val="24"/>
              </w:rPr>
              <w:t xml:space="preserve"> </w:t>
            </w:r>
            <w:r w:rsidRPr="00D95783">
              <w:rPr>
                <w:rFonts w:eastAsia="Malgun Gothic"/>
                <w:color w:val="000000" w:themeColor="text1"/>
                <w:kern w:val="24"/>
              </w:rPr>
              <w:t>B</w:t>
            </w:r>
          </w:p>
        </w:tc>
        <w:tc>
          <w:tcPr>
            <w:tcW w:w="1834" w:type="dxa"/>
          </w:tcPr>
          <w:p w14:paraId="7F387A72" w14:textId="77777777" w:rsidR="00D67309" w:rsidRPr="00D95783" w:rsidRDefault="0043691C" w:rsidP="00D67309">
            <w:r w:rsidRPr="00D95783">
              <w:rPr>
                <w:rFonts w:eastAsia="Malgun Gothic"/>
                <w:color w:val="000000" w:themeColor="text1"/>
                <w:kern w:val="24"/>
              </w:rPr>
              <w:t>100</w:t>
            </w:r>
            <w:r w:rsidR="00145416" w:rsidRPr="00D95783">
              <w:rPr>
                <w:rFonts w:eastAsia="Malgun Gothic"/>
                <w:color w:val="000000" w:themeColor="text1"/>
                <w:kern w:val="24"/>
              </w:rPr>
              <w:t xml:space="preserve"> </w:t>
            </w:r>
            <w:r w:rsidRPr="00D95783">
              <w:rPr>
                <w:rFonts w:eastAsia="Malgun Gothic"/>
                <w:color w:val="000000" w:themeColor="text1"/>
                <w:kern w:val="24"/>
              </w:rPr>
              <w:t>ms</w:t>
            </w:r>
          </w:p>
        </w:tc>
        <w:tc>
          <w:tcPr>
            <w:tcW w:w="1843" w:type="dxa"/>
          </w:tcPr>
          <w:p w14:paraId="34BE6957" w14:textId="77777777" w:rsidR="00D67309" w:rsidRPr="00D95783" w:rsidRDefault="0043691C" w:rsidP="00D67309">
            <w:pPr>
              <w:pStyle w:val="NormalWeb"/>
              <w:widowControl/>
              <w:overflowPunct w:val="0"/>
              <w:spacing w:before="0" w:beforeAutospacing="0" w:after="180" w:afterAutospacing="0"/>
              <w:textAlignment w:val="baseline"/>
              <w:rPr>
                <w:rFonts w:ascii="Times New Roman" w:hAnsi="Times New Roman" w:cs="Times New Roman"/>
                <w:sz w:val="22"/>
                <w:szCs w:val="22"/>
              </w:rPr>
            </w:pPr>
            <w:r w:rsidRPr="00D95783">
              <w:rPr>
                <w:rFonts w:ascii="Times New Roman" w:eastAsia="Malgun Gothic" w:hAnsi="Times New Roman" w:cs="Times New Roman"/>
                <w:color w:val="000000" w:themeColor="text1"/>
                <w:kern w:val="24"/>
                <w:sz w:val="22"/>
                <w:szCs w:val="22"/>
              </w:rPr>
              <w:t xml:space="preserve">User story1(V2V): &lt;100 </w:t>
            </w:r>
          </w:p>
          <w:p w14:paraId="07DC0740" w14:textId="77777777" w:rsidR="00D67309" w:rsidRPr="00D95783" w:rsidRDefault="0043691C" w:rsidP="00D67309">
            <w:r w:rsidRPr="00D95783">
              <w:rPr>
                <w:rFonts w:eastAsia="Malgun Gothic"/>
                <w:color w:val="000000" w:themeColor="text1"/>
                <w:kern w:val="24"/>
              </w:rPr>
              <w:t>User story2 (Uu)100 – 1000</w:t>
            </w:r>
          </w:p>
        </w:tc>
        <w:tc>
          <w:tcPr>
            <w:tcW w:w="1843" w:type="dxa"/>
          </w:tcPr>
          <w:p w14:paraId="1F0ED128" w14:textId="77777777" w:rsidR="00D67309" w:rsidRPr="00D95783" w:rsidRDefault="0043691C" w:rsidP="00D67309">
            <w:r w:rsidRPr="00D95783">
              <w:rPr>
                <w:rFonts w:eastAsia="Malgun Gothic"/>
                <w:color w:val="000000" w:themeColor="text1"/>
                <w:kern w:val="24"/>
              </w:rPr>
              <w:t>90%</w:t>
            </w:r>
          </w:p>
        </w:tc>
      </w:tr>
      <w:tr w:rsidR="00D67309" w:rsidRPr="00D95783" w14:paraId="41AC378F" w14:textId="77777777" w:rsidTr="00D67309">
        <w:tc>
          <w:tcPr>
            <w:tcW w:w="1953" w:type="dxa"/>
          </w:tcPr>
          <w:p w14:paraId="7D437294" w14:textId="77777777" w:rsidR="00D67309" w:rsidRPr="00D95783" w:rsidRDefault="00D67309" w:rsidP="00D67309">
            <w:r w:rsidRPr="00D95783">
              <w:t>Case</w:t>
            </w:r>
            <w:r w:rsidR="00145416" w:rsidRPr="00D95783">
              <w:t xml:space="preserve"> </w:t>
            </w:r>
            <w:r w:rsidRPr="00D95783">
              <w:t>4:</w:t>
            </w:r>
            <w:r w:rsidR="00145416" w:rsidRPr="00D95783">
              <w:t xml:space="preserve"> </w:t>
            </w:r>
            <w:r w:rsidRPr="00D95783">
              <w:t>Group Start in Cities (variant of Platooning Use Case)</w:t>
            </w:r>
          </w:p>
        </w:tc>
        <w:tc>
          <w:tcPr>
            <w:tcW w:w="1834" w:type="dxa"/>
          </w:tcPr>
          <w:p w14:paraId="1F8F9BDE" w14:textId="77777777" w:rsidR="00D67309" w:rsidRPr="00D95783" w:rsidRDefault="0043691C" w:rsidP="00D67309">
            <w:r w:rsidRPr="00D95783">
              <w:rPr>
                <w:rFonts w:eastAsia="SimSun"/>
                <w:color w:val="000000" w:themeColor="text1"/>
                <w:kern w:val="24"/>
              </w:rPr>
              <w:t>300</w:t>
            </w:r>
            <w:r w:rsidR="00145416" w:rsidRPr="00D95783">
              <w:rPr>
                <w:rFonts w:eastAsia="SimSun"/>
                <w:color w:val="000000" w:themeColor="text1"/>
                <w:kern w:val="24"/>
              </w:rPr>
              <w:t xml:space="preserve"> </w:t>
            </w:r>
            <w:r w:rsidRPr="00D95783">
              <w:rPr>
                <w:rFonts w:eastAsia="SimSun"/>
                <w:color w:val="000000" w:themeColor="text1"/>
                <w:kern w:val="24"/>
              </w:rPr>
              <w:t>B</w:t>
            </w:r>
          </w:p>
        </w:tc>
        <w:tc>
          <w:tcPr>
            <w:tcW w:w="1834" w:type="dxa"/>
          </w:tcPr>
          <w:p w14:paraId="635B501D" w14:textId="77777777" w:rsidR="00D67309" w:rsidRPr="00D95783" w:rsidRDefault="0043691C" w:rsidP="00D67309">
            <w:r w:rsidRPr="00D95783">
              <w:rPr>
                <w:rFonts w:eastAsia="SimSun"/>
                <w:color w:val="000000" w:themeColor="text1"/>
                <w:kern w:val="24"/>
              </w:rPr>
              <w:t>50</w:t>
            </w:r>
            <w:r w:rsidR="00145416" w:rsidRPr="00D95783">
              <w:rPr>
                <w:rFonts w:eastAsia="SimSun"/>
                <w:color w:val="000000" w:themeColor="text1"/>
                <w:kern w:val="24"/>
              </w:rPr>
              <w:t xml:space="preserve"> </w:t>
            </w:r>
            <w:r w:rsidRPr="00D95783">
              <w:rPr>
                <w:rFonts w:eastAsia="SimSun"/>
                <w:color w:val="000000" w:themeColor="text1"/>
                <w:kern w:val="24"/>
              </w:rPr>
              <w:t>ms</w:t>
            </w:r>
          </w:p>
        </w:tc>
        <w:tc>
          <w:tcPr>
            <w:tcW w:w="1843" w:type="dxa"/>
          </w:tcPr>
          <w:p w14:paraId="411D58C7" w14:textId="77777777" w:rsidR="00D67309" w:rsidRPr="00D95783" w:rsidRDefault="0043691C" w:rsidP="00D67309">
            <w:r w:rsidRPr="00D95783">
              <w:rPr>
                <w:rFonts w:eastAsia="SimSun"/>
                <w:color w:val="000000" w:themeColor="text1"/>
                <w:kern w:val="24"/>
              </w:rPr>
              <w:t>50</w:t>
            </w:r>
            <w:r w:rsidR="00145416" w:rsidRPr="00D95783">
              <w:rPr>
                <w:rFonts w:eastAsia="SimSun"/>
                <w:color w:val="000000" w:themeColor="text1"/>
                <w:kern w:val="24"/>
              </w:rPr>
              <w:t xml:space="preserve"> </w:t>
            </w:r>
            <w:r w:rsidRPr="00D95783">
              <w:rPr>
                <w:rFonts w:eastAsia="SimSun"/>
                <w:color w:val="000000" w:themeColor="text1"/>
                <w:kern w:val="24"/>
              </w:rPr>
              <w:t>ms</w:t>
            </w:r>
          </w:p>
        </w:tc>
        <w:tc>
          <w:tcPr>
            <w:tcW w:w="1843" w:type="dxa"/>
          </w:tcPr>
          <w:p w14:paraId="1DE3A7E1" w14:textId="77777777" w:rsidR="00D67309" w:rsidRPr="00D95783" w:rsidRDefault="0043691C" w:rsidP="00D67309">
            <w:r w:rsidRPr="00D95783">
              <w:rPr>
                <w:rFonts w:eastAsia="SimSun"/>
                <w:color w:val="000000" w:themeColor="text1"/>
                <w:kern w:val="24"/>
              </w:rPr>
              <w:t>99%</w:t>
            </w:r>
          </w:p>
        </w:tc>
      </w:tr>
      <w:tr w:rsidR="00D67309" w:rsidRPr="00D95783" w14:paraId="3952E85A" w14:textId="77777777" w:rsidTr="00D67309">
        <w:tc>
          <w:tcPr>
            <w:tcW w:w="1953" w:type="dxa"/>
          </w:tcPr>
          <w:p w14:paraId="06DC341B" w14:textId="77777777" w:rsidR="00D67309" w:rsidRPr="00D95783" w:rsidRDefault="00D67309" w:rsidP="00D67309">
            <w:r w:rsidRPr="00D95783">
              <w:t>Case</w:t>
            </w:r>
            <w:r w:rsidR="00145416" w:rsidRPr="00D95783">
              <w:t xml:space="preserve"> </w:t>
            </w:r>
            <w:r w:rsidRPr="00D95783">
              <w:t>8:</w:t>
            </w:r>
            <w:r w:rsidR="00145416" w:rsidRPr="00D95783">
              <w:t xml:space="preserve"> </w:t>
            </w:r>
            <w:r w:rsidRPr="00D95783">
              <w:t>Autonomous vehicles parking by remote driving</w:t>
            </w:r>
          </w:p>
        </w:tc>
        <w:tc>
          <w:tcPr>
            <w:tcW w:w="1834" w:type="dxa"/>
          </w:tcPr>
          <w:p w14:paraId="48C7AA67" w14:textId="77777777" w:rsidR="00D67309" w:rsidRPr="00D95783" w:rsidRDefault="0043691C" w:rsidP="00D67309">
            <w:r w:rsidRPr="00D95783">
              <w:rPr>
                <w:rFonts w:eastAsia="SimSun"/>
                <w:color w:val="000000" w:themeColor="text1"/>
                <w:kern w:val="24"/>
              </w:rPr>
              <w:t>4000</w:t>
            </w:r>
            <w:r w:rsidR="00145416" w:rsidRPr="00D95783">
              <w:rPr>
                <w:rFonts w:eastAsia="SimSun"/>
                <w:color w:val="000000" w:themeColor="text1"/>
                <w:kern w:val="24"/>
              </w:rPr>
              <w:t xml:space="preserve"> </w:t>
            </w:r>
            <w:r w:rsidRPr="00D95783">
              <w:rPr>
                <w:rFonts w:eastAsia="SimSun"/>
                <w:color w:val="000000" w:themeColor="text1"/>
                <w:kern w:val="24"/>
              </w:rPr>
              <w:t>B</w:t>
            </w:r>
          </w:p>
        </w:tc>
        <w:tc>
          <w:tcPr>
            <w:tcW w:w="1834" w:type="dxa"/>
          </w:tcPr>
          <w:p w14:paraId="2EE10CE8" w14:textId="77777777" w:rsidR="00D67309" w:rsidRPr="00D95783" w:rsidRDefault="0043691C" w:rsidP="00D67309">
            <w:r w:rsidRPr="00D95783">
              <w:rPr>
                <w:rFonts w:eastAsia="SimSun"/>
                <w:color w:val="000000" w:themeColor="text1"/>
                <w:kern w:val="24"/>
              </w:rPr>
              <w:t>100</w:t>
            </w:r>
            <w:r w:rsidR="00145416" w:rsidRPr="00D95783">
              <w:rPr>
                <w:rFonts w:eastAsia="SimSun"/>
                <w:color w:val="000000" w:themeColor="text1"/>
                <w:kern w:val="24"/>
              </w:rPr>
              <w:t xml:space="preserve"> </w:t>
            </w:r>
            <w:r w:rsidRPr="00D95783">
              <w:rPr>
                <w:rFonts w:eastAsia="SimSun"/>
                <w:color w:val="000000" w:themeColor="text1"/>
                <w:kern w:val="24"/>
              </w:rPr>
              <w:t>ms</w:t>
            </w:r>
          </w:p>
        </w:tc>
        <w:tc>
          <w:tcPr>
            <w:tcW w:w="1843" w:type="dxa"/>
          </w:tcPr>
          <w:p w14:paraId="0AB8F1CF" w14:textId="77777777" w:rsidR="00D67309" w:rsidRPr="00D95783" w:rsidRDefault="0043691C" w:rsidP="00D67309">
            <w:r w:rsidRPr="00D95783">
              <w:rPr>
                <w:rFonts w:eastAsia="SimSun"/>
                <w:color w:val="000000" w:themeColor="text1"/>
                <w:kern w:val="24"/>
              </w:rPr>
              <w:t>100</w:t>
            </w:r>
            <w:r w:rsidR="00145416" w:rsidRPr="00D95783">
              <w:rPr>
                <w:rFonts w:eastAsia="SimSun"/>
                <w:color w:val="000000" w:themeColor="text1"/>
                <w:kern w:val="24"/>
              </w:rPr>
              <w:t xml:space="preserve"> </w:t>
            </w:r>
            <w:r w:rsidRPr="00D95783">
              <w:rPr>
                <w:rFonts w:eastAsia="SimSun"/>
                <w:color w:val="000000" w:themeColor="text1"/>
                <w:kern w:val="24"/>
              </w:rPr>
              <w:t>ms</w:t>
            </w:r>
          </w:p>
        </w:tc>
        <w:tc>
          <w:tcPr>
            <w:tcW w:w="1843" w:type="dxa"/>
          </w:tcPr>
          <w:p w14:paraId="74213749" w14:textId="77777777" w:rsidR="00D67309" w:rsidRPr="00D95783" w:rsidRDefault="0043691C" w:rsidP="00D67309">
            <w:r w:rsidRPr="00D95783">
              <w:rPr>
                <w:rFonts w:eastAsia="SimSun"/>
                <w:color w:val="000000" w:themeColor="text1"/>
                <w:kern w:val="24"/>
              </w:rPr>
              <w:t>99%</w:t>
            </w:r>
          </w:p>
        </w:tc>
      </w:tr>
    </w:tbl>
    <w:p w14:paraId="3CA88FD9" w14:textId="77777777" w:rsidR="00D67309" w:rsidRPr="00D95783" w:rsidRDefault="00D67309" w:rsidP="00D67309"/>
    <w:p w14:paraId="29A358CA" w14:textId="77777777" w:rsidR="00D67309" w:rsidRPr="00D95783" w:rsidRDefault="00D67309" w:rsidP="00D67309">
      <w:r w:rsidRPr="00D95783">
        <w:t>Different transmission pattern</w:t>
      </w:r>
      <w:r w:rsidR="00861119" w:rsidRPr="00D95783">
        <w:t>s</w:t>
      </w:r>
      <w:r w:rsidRPr="00D95783">
        <w:t xml:space="preserve"> should be used </w:t>
      </w:r>
      <w:r w:rsidR="00C30212" w:rsidRPr="00D95783">
        <w:t xml:space="preserve">for different traffic </w:t>
      </w:r>
      <w:r w:rsidRPr="00D95783">
        <w:t>to meet different requirement.</w:t>
      </w:r>
      <w:r w:rsidR="00C30212" w:rsidRPr="00D95783">
        <w:t xml:space="preserve"> </w:t>
      </w:r>
      <w:r w:rsidRPr="00D95783">
        <w:t xml:space="preserve">For example, for latency </w:t>
      </w:r>
      <w:r w:rsidR="00C30212" w:rsidRPr="00D95783">
        <w:t>sensitive</w:t>
      </w:r>
      <w:r w:rsidRPr="00D95783">
        <w:t xml:space="preserve"> traffic, reliability sensitive traffic and high throughput traffic, the transmission patterns </w:t>
      </w:r>
      <w:r w:rsidR="00C30212" w:rsidRPr="00D95783">
        <w:t>should be different</w:t>
      </w:r>
      <w:r w:rsidRPr="00D95783">
        <w:t>.</w:t>
      </w:r>
    </w:p>
    <w:p w14:paraId="7A9218DE" w14:textId="0BD4C321" w:rsidR="00C30212" w:rsidRPr="00D95783" w:rsidRDefault="004C6782" w:rsidP="00221338">
      <w:pPr>
        <w:jc w:val="center"/>
      </w:pPr>
      <w:r w:rsidRPr="004C6782">
        <w:rPr>
          <w:noProof/>
        </w:rPr>
        <w:lastRenderedPageBreak/>
        <w:drawing>
          <wp:inline distT="0" distB="0" distL="0" distR="0" wp14:anchorId="7C4E80A8" wp14:editId="30884B56">
            <wp:extent cx="3999600" cy="33048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9600" cy="3304800"/>
                    </a:xfrm>
                    <a:prstGeom prst="rect">
                      <a:avLst/>
                    </a:prstGeom>
                    <a:noFill/>
                    <a:ln>
                      <a:noFill/>
                    </a:ln>
                  </pic:spPr>
                </pic:pic>
              </a:graphicData>
            </a:graphic>
          </wp:inline>
        </w:drawing>
      </w:r>
    </w:p>
    <w:p w14:paraId="51D0F488" w14:textId="77777777" w:rsidR="00221338" w:rsidRPr="00D95783" w:rsidRDefault="00221338" w:rsidP="00221338">
      <w:pPr>
        <w:jc w:val="center"/>
      </w:pPr>
      <w:r w:rsidRPr="00D95783">
        <w:t xml:space="preserve">Figure 1 Pattern sample for </w:t>
      </w:r>
      <w:r w:rsidR="00C57F3B" w:rsidRPr="00D95783">
        <w:t>different traffic</w:t>
      </w:r>
    </w:p>
    <w:p w14:paraId="5841F739" w14:textId="0E0DBFD2" w:rsidR="00221C8B" w:rsidRPr="00D95783" w:rsidRDefault="00221C8B" w:rsidP="00221C8B">
      <w:pPr>
        <w:rPr>
          <w:i/>
        </w:rPr>
      </w:pPr>
      <w:r w:rsidRPr="00D95783">
        <w:rPr>
          <w:b/>
          <w:i/>
          <w:szCs w:val="20"/>
        </w:rPr>
        <w:t xml:space="preserve">Proposal </w:t>
      </w:r>
      <w:r w:rsidR="00CD5F55" w:rsidRPr="00D95783">
        <w:rPr>
          <w:b/>
          <w:i/>
          <w:szCs w:val="20"/>
        </w:rPr>
        <w:t>7</w:t>
      </w:r>
      <w:r w:rsidRPr="00D95783">
        <w:rPr>
          <w:b/>
          <w:i/>
          <w:szCs w:val="20"/>
        </w:rPr>
        <w:t xml:space="preserve">: </w:t>
      </w:r>
      <w:r w:rsidR="00C57F3B" w:rsidRPr="00D95783">
        <w:rPr>
          <w:i/>
        </w:rPr>
        <w:t>gNB assign</w:t>
      </w:r>
      <w:r w:rsidR="00A64A46" w:rsidRPr="00D95783">
        <w:rPr>
          <w:i/>
        </w:rPr>
        <w:t>s</w:t>
      </w:r>
      <w:r w:rsidR="00C57F3B" w:rsidRPr="00D95783">
        <w:rPr>
          <w:i/>
        </w:rPr>
        <w:t xml:space="preserve"> transmission pattern</w:t>
      </w:r>
      <w:r w:rsidR="00A64A46" w:rsidRPr="00D95783">
        <w:rPr>
          <w:i/>
        </w:rPr>
        <w:t>s</w:t>
      </w:r>
      <w:r w:rsidR="00C57F3B" w:rsidRPr="00D95783">
        <w:rPr>
          <w:i/>
        </w:rPr>
        <w:t xml:space="preserve"> according </w:t>
      </w:r>
      <w:r w:rsidR="00A64A46" w:rsidRPr="00D95783">
        <w:rPr>
          <w:i/>
        </w:rPr>
        <w:t xml:space="preserve">to the </w:t>
      </w:r>
      <w:r w:rsidR="00C57F3B" w:rsidRPr="00D95783">
        <w:rPr>
          <w:i/>
        </w:rPr>
        <w:t>UE reported traffic information.  The detail</w:t>
      </w:r>
      <w:r w:rsidR="00A64A46" w:rsidRPr="00D95783">
        <w:rPr>
          <w:i/>
        </w:rPr>
        <w:t>ed</w:t>
      </w:r>
      <w:r w:rsidR="00BF23A7" w:rsidRPr="00D95783">
        <w:rPr>
          <w:i/>
        </w:rPr>
        <w:t xml:space="preserve"> parameters</w:t>
      </w:r>
      <w:r w:rsidR="00C57F3B" w:rsidRPr="00D95783">
        <w:rPr>
          <w:i/>
        </w:rPr>
        <w:t xml:space="preserve"> of transmission pattern should be left to implementation.</w:t>
      </w:r>
    </w:p>
    <w:p w14:paraId="75B61C2C" w14:textId="40849762" w:rsidR="00221C8B" w:rsidRPr="00D95783" w:rsidRDefault="00C57F3B" w:rsidP="00221C8B">
      <w:r w:rsidRPr="00D95783">
        <w:t>For one UE with multiple traffic</w:t>
      </w:r>
      <w:r w:rsidR="00861119" w:rsidRPr="00D95783">
        <w:t xml:space="preserve"> types</w:t>
      </w:r>
      <w:r w:rsidRPr="00D95783">
        <w:t xml:space="preserve"> with different characters</w:t>
      </w:r>
      <w:r w:rsidR="00C92EA9" w:rsidRPr="00D95783">
        <w:t>,</w:t>
      </w:r>
      <w:r w:rsidRPr="00D95783">
        <w:t xml:space="preserve"> </w:t>
      </w:r>
      <w:r w:rsidR="00C92EA9" w:rsidRPr="00D95783">
        <w:t>m</w:t>
      </w:r>
      <w:r w:rsidRPr="00D95783">
        <w:t xml:space="preserve">ultiple active UL configured grant </w:t>
      </w:r>
      <w:r w:rsidR="00A64A46" w:rsidRPr="00D95783">
        <w:t>can</w:t>
      </w:r>
      <w:r w:rsidRPr="00D95783">
        <w:t xml:space="preserve"> be assigned to the UE.</w:t>
      </w:r>
      <w:r w:rsidR="00C92EA9" w:rsidRPr="00D95783">
        <w:t xml:space="preserve"> At this case</w:t>
      </w:r>
      <w:r w:rsidR="00C923EC" w:rsidRPr="00D95783">
        <w:t>, UE will transmit the traffic data by the appropriate configured grant</w:t>
      </w:r>
      <w:r w:rsidR="00C92EA9" w:rsidRPr="00D95783">
        <w:t>.</w:t>
      </w:r>
    </w:p>
    <w:p w14:paraId="6663B559" w14:textId="3D2CEA31" w:rsidR="00C92EA9" w:rsidRPr="00D95783" w:rsidRDefault="00C92EA9" w:rsidP="00221C8B">
      <w:pPr>
        <w:rPr>
          <w:i/>
        </w:rPr>
      </w:pPr>
      <w:r w:rsidRPr="00D95783">
        <w:rPr>
          <w:b/>
        </w:rPr>
        <w:t xml:space="preserve">Proposal </w:t>
      </w:r>
      <w:r w:rsidR="00CD5F55" w:rsidRPr="00D95783">
        <w:rPr>
          <w:b/>
        </w:rPr>
        <w:t>8</w:t>
      </w:r>
      <w:r w:rsidRPr="00D95783">
        <w:rPr>
          <w:i/>
        </w:rPr>
        <w:t xml:space="preserve">: If multiple active UL CG </w:t>
      </w:r>
      <w:r w:rsidR="00A64A46" w:rsidRPr="00D95783">
        <w:rPr>
          <w:i/>
        </w:rPr>
        <w:t>are</w:t>
      </w:r>
      <w:r w:rsidRPr="00D95783">
        <w:rPr>
          <w:i/>
        </w:rPr>
        <w:t xml:space="preserve"> configured, </w:t>
      </w:r>
      <w:r w:rsidR="00A64A46" w:rsidRPr="00D95783">
        <w:rPr>
          <w:i/>
        </w:rPr>
        <w:t xml:space="preserve">the </w:t>
      </w:r>
      <w:r w:rsidRPr="00D95783">
        <w:rPr>
          <w:i/>
        </w:rPr>
        <w:t xml:space="preserve">UE should </w:t>
      </w:r>
      <w:r w:rsidR="00C923EC" w:rsidRPr="00D95783">
        <w:rPr>
          <w:i/>
        </w:rPr>
        <w:t>use the appropriate CG for the corresponding traffic.</w:t>
      </w:r>
    </w:p>
    <w:p w14:paraId="1A3110CB" w14:textId="77777777" w:rsidR="00221C8B" w:rsidRPr="00D95783" w:rsidRDefault="00221C8B" w:rsidP="00221C8B">
      <w:pPr>
        <w:pStyle w:val="Heading2"/>
      </w:pPr>
      <w:r w:rsidRPr="00D95783">
        <w:t>UE geographic information reporting</w:t>
      </w:r>
    </w:p>
    <w:p w14:paraId="675E0014" w14:textId="44141ED9" w:rsidR="00221C8B" w:rsidRPr="00D95783" w:rsidRDefault="00221C8B" w:rsidP="00221C8B">
      <w:pPr>
        <w:rPr>
          <w:szCs w:val="24"/>
        </w:rPr>
      </w:pPr>
      <w:r w:rsidRPr="00D95783">
        <w:rPr>
          <w:szCs w:val="20"/>
        </w:rPr>
        <w:t xml:space="preserve">At </w:t>
      </w:r>
      <w:r w:rsidRPr="00D95783">
        <w:rPr>
          <w:szCs w:val="24"/>
        </w:rPr>
        <w:t xml:space="preserve">RAN1#94bis, there </w:t>
      </w:r>
      <w:r w:rsidR="00B44712" w:rsidRPr="00D95783">
        <w:rPr>
          <w:szCs w:val="24"/>
        </w:rPr>
        <w:t xml:space="preserve">was </w:t>
      </w:r>
      <w:r w:rsidRPr="00D95783">
        <w:rPr>
          <w:szCs w:val="24"/>
        </w:rPr>
        <w:t>an agreement</w:t>
      </w:r>
      <w:r w:rsidR="00DD4565" w:rsidRPr="00D95783">
        <w:rPr>
          <w:szCs w:val="24"/>
        </w:rPr>
        <w:t xml:space="preserve"> on</w:t>
      </w:r>
      <w:r w:rsidRPr="00D95783">
        <w:rPr>
          <w:szCs w:val="24"/>
        </w:rPr>
        <w:t xml:space="preserve"> geographic information. </w:t>
      </w:r>
    </w:p>
    <w:p w14:paraId="1C35F248" w14:textId="77777777" w:rsidR="00BC5FC4" w:rsidRPr="00D95783" w:rsidRDefault="00BC5FC4" w:rsidP="00BC5FC4">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highlight w:val="green"/>
        </w:rPr>
        <w:t>Agreements</w:t>
      </w:r>
      <w:r w:rsidRPr="00D95783">
        <w:rPr>
          <w:rFonts w:ascii="Times" w:hAnsi="Times" w:cs="Times"/>
          <w:color w:val="000000"/>
          <w:sz w:val="20"/>
          <w:szCs w:val="20"/>
        </w:rPr>
        <w:t>:</w:t>
      </w:r>
    </w:p>
    <w:p w14:paraId="5C9C8707" w14:textId="77777777" w:rsidR="00BC5FC4" w:rsidRPr="00D95783" w:rsidRDefault="00BC5FC4" w:rsidP="00BC5FC4">
      <w:pPr>
        <w:numPr>
          <w:ilvl w:val="1"/>
          <w:numId w:val="15"/>
        </w:numPr>
        <w:autoSpaceDE/>
        <w:autoSpaceDN/>
        <w:adjustRightInd/>
        <w:snapToGrid/>
        <w:spacing w:after="0"/>
        <w:ind w:left="351"/>
        <w:jc w:val="left"/>
        <w:textAlignment w:val="center"/>
        <w:rPr>
          <w:rFonts w:ascii="Calibri" w:eastAsia="Times New Roman" w:hAnsi="Calibri" w:cs="Calibri"/>
          <w:color w:val="000000"/>
          <w:sz w:val="21"/>
          <w:szCs w:val="21"/>
        </w:rPr>
      </w:pPr>
      <w:r w:rsidRPr="00D95783">
        <w:rPr>
          <w:rFonts w:ascii="Times" w:eastAsia="Times New Roman" w:hAnsi="Times" w:cs="Times"/>
          <w:color w:val="000000"/>
          <w:sz w:val="20"/>
          <w:szCs w:val="20"/>
        </w:rPr>
        <w:t>NR supports that UE reports assistance information to the gNB, consisting of at least (with details FFS):</w:t>
      </w:r>
    </w:p>
    <w:p w14:paraId="7BF4ED55" w14:textId="77777777" w:rsidR="00BC5FC4" w:rsidRPr="00D95783" w:rsidRDefault="00BC5FC4" w:rsidP="00BC5FC4">
      <w:pPr>
        <w:numPr>
          <w:ilvl w:val="2"/>
          <w:numId w:val="15"/>
        </w:numPr>
        <w:autoSpaceDE/>
        <w:autoSpaceDN/>
        <w:adjustRightInd/>
        <w:snapToGrid/>
        <w:spacing w:after="0"/>
        <w:ind w:left="891"/>
        <w:jc w:val="left"/>
        <w:textAlignment w:val="center"/>
      </w:pPr>
      <w:r w:rsidRPr="00D95783">
        <w:rPr>
          <w:rFonts w:ascii="Times" w:eastAsia="Times New Roman" w:hAnsi="Times" w:cs="Times"/>
          <w:color w:val="000000"/>
          <w:sz w:val="20"/>
          <w:szCs w:val="20"/>
        </w:rPr>
        <w:t xml:space="preserve">UE-related geographic information (e.g., position). </w:t>
      </w:r>
    </w:p>
    <w:p w14:paraId="7E41D541" w14:textId="77777777" w:rsidR="00BC5FC4" w:rsidRPr="00D95783" w:rsidRDefault="00BC5FC4" w:rsidP="00221C8B">
      <w:pPr>
        <w:rPr>
          <w:szCs w:val="24"/>
        </w:rPr>
      </w:pPr>
    </w:p>
    <w:p w14:paraId="57B9C26B" w14:textId="128C8272" w:rsidR="006B4E17" w:rsidRPr="00D95783" w:rsidRDefault="00AA5406" w:rsidP="00D3159E">
      <w:pPr>
        <w:rPr>
          <w:i/>
          <w:szCs w:val="20"/>
        </w:rPr>
      </w:pPr>
      <w:r w:rsidRPr="00D95783" w:rsidDel="00AA5406">
        <w:rPr>
          <w:szCs w:val="20"/>
        </w:rPr>
        <w:t xml:space="preserve"> </w:t>
      </w:r>
    </w:p>
    <w:p w14:paraId="0C6469C0" w14:textId="3375134D" w:rsidR="00365390" w:rsidRPr="00D95783" w:rsidRDefault="006B4E17" w:rsidP="00D3159E">
      <w:pPr>
        <w:rPr>
          <w:szCs w:val="20"/>
        </w:rPr>
      </w:pPr>
      <w:r w:rsidRPr="00D95783">
        <w:rPr>
          <w:szCs w:val="20"/>
        </w:rPr>
        <w:t xml:space="preserve">For NR sidelink mode 1, UE geo-location should be used for resource allocation by gNB. For UEs within the same vicinity, resources assigned to each UE should be orthogonal to reduce the collision occasions. For UEs far enough </w:t>
      </w:r>
      <w:r w:rsidR="00384FC4" w:rsidRPr="00D95783">
        <w:rPr>
          <w:szCs w:val="20"/>
        </w:rPr>
        <w:t>apart</w:t>
      </w:r>
      <w:r w:rsidRPr="00D95783">
        <w:rPr>
          <w:szCs w:val="20"/>
        </w:rPr>
        <w:t>, resources assigned to these UEs could be reused to improve the system efficiency. Considering the mobility of UEs, UE geo-location will be kept updated to gNB for resource allocation.</w:t>
      </w:r>
      <w:r w:rsidR="00F47B1D" w:rsidRPr="00D95783">
        <w:rPr>
          <w:szCs w:val="20"/>
        </w:rPr>
        <w:t xml:space="preserve"> </w:t>
      </w:r>
    </w:p>
    <w:p w14:paraId="0339AD4A" w14:textId="1E03D4B0" w:rsidR="00C37549" w:rsidRPr="00D95783" w:rsidRDefault="00C37549" w:rsidP="00D3159E">
      <w:pPr>
        <w:rPr>
          <w:szCs w:val="20"/>
        </w:rPr>
      </w:pPr>
      <w:r w:rsidRPr="00D95783">
        <w:rPr>
          <w:szCs w:val="20"/>
        </w:rPr>
        <w:t>For NR sidelink mode 2, UE geo-location also benefits when UEs’ transmission resources</w:t>
      </w:r>
      <w:r w:rsidR="00816165" w:rsidRPr="00D95783">
        <w:rPr>
          <w:szCs w:val="20"/>
        </w:rPr>
        <w:t xml:space="preserve"> are (pre-)configured</w:t>
      </w:r>
      <w:r w:rsidRPr="00D95783">
        <w:rPr>
          <w:szCs w:val="20"/>
        </w:rPr>
        <w:t>.</w:t>
      </w:r>
      <w:r w:rsidR="00816165" w:rsidRPr="00D95783">
        <w:rPr>
          <w:szCs w:val="20"/>
        </w:rPr>
        <w:t xml:space="preserve"> </w:t>
      </w:r>
      <w:r w:rsidR="00762AB7" w:rsidRPr="00D95783">
        <w:rPr>
          <w:szCs w:val="20"/>
        </w:rPr>
        <w:t xml:space="preserve">UEs </w:t>
      </w:r>
      <w:r w:rsidR="00737DB6" w:rsidRPr="00D95783">
        <w:rPr>
          <w:szCs w:val="20"/>
        </w:rPr>
        <w:t xml:space="preserve">in geographic proximity </w:t>
      </w:r>
      <w:r w:rsidR="00762AB7" w:rsidRPr="00D95783">
        <w:rPr>
          <w:szCs w:val="20"/>
        </w:rPr>
        <w:t xml:space="preserve">could be </w:t>
      </w:r>
      <w:r w:rsidR="00816165" w:rsidRPr="00D95783">
        <w:rPr>
          <w:szCs w:val="20"/>
        </w:rPr>
        <w:t>(</w:t>
      </w:r>
      <w:r w:rsidR="00762AB7" w:rsidRPr="00D95783">
        <w:rPr>
          <w:szCs w:val="20"/>
        </w:rPr>
        <w:t>pre-</w:t>
      </w:r>
      <w:r w:rsidR="00816165" w:rsidRPr="00D95783">
        <w:rPr>
          <w:szCs w:val="20"/>
        </w:rPr>
        <w:t>)</w:t>
      </w:r>
      <w:r w:rsidR="00762AB7" w:rsidRPr="00D95783">
        <w:rPr>
          <w:szCs w:val="20"/>
        </w:rPr>
        <w:t>configured with orthogonal resources.</w:t>
      </w:r>
      <w:r w:rsidR="00737DB6" w:rsidRPr="00D95783">
        <w:rPr>
          <w:szCs w:val="20"/>
        </w:rPr>
        <w:t xml:space="preserve"> Furthermore, the geo</w:t>
      </w:r>
      <w:r w:rsidR="00AA5406" w:rsidRPr="00D95783">
        <w:rPr>
          <w:szCs w:val="20"/>
        </w:rPr>
        <w:t>-</w:t>
      </w:r>
      <w:r w:rsidR="00737DB6" w:rsidRPr="00D95783">
        <w:rPr>
          <w:szCs w:val="20"/>
        </w:rPr>
        <w:t>location information can be used to allocate resources to UEs moving in specific directions (e.g., assigning the same resource pool to vehicles traveling in the same direction on a highway).</w:t>
      </w:r>
    </w:p>
    <w:p w14:paraId="56B9AEBF" w14:textId="52006DDB" w:rsidR="00762AB7" w:rsidRPr="00D95783" w:rsidRDefault="001E04BA" w:rsidP="00917CE9">
      <w:r w:rsidRPr="00D95783">
        <w:t>G</w:t>
      </w:r>
      <w:r w:rsidR="00234A2A" w:rsidRPr="00D95783">
        <w:t xml:space="preserve">eographic information is also used in LTE V2X. </w:t>
      </w:r>
      <w:r w:rsidR="00C37549" w:rsidRPr="00D95783">
        <w:rPr>
          <w:szCs w:val="20"/>
        </w:rPr>
        <w:t>In LTE</w:t>
      </w:r>
      <w:r w:rsidR="00737DB6" w:rsidRPr="00D95783">
        <w:rPr>
          <w:szCs w:val="20"/>
        </w:rPr>
        <w:t xml:space="preserve"> </w:t>
      </w:r>
      <w:r w:rsidR="001D2E06" w:rsidRPr="00D95783">
        <w:rPr>
          <w:szCs w:val="20"/>
        </w:rPr>
        <w:t>[9]</w:t>
      </w:r>
      <w:r w:rsidR="00C37549" w:rsidRPr="00D95783">
        <w:rPr>
          <w:szCs w:val="20"/>
        </w:rPr>
        <w:t xml:space="preserve">, </w:t>
      </w:r>
      <w:r w:rsidR="001D2E06" w:rsidRPr="00D95783">
        <w:rPr>
          <w:szCs w:val="20"/>
        </w:rPr>
        <w:t>sidelink TX and RX resource pool could be associated with a</w:t>
      </w:r>
      <w:r w:rsidRPr="00D95783">
        <w:rPr>
          <w:szCs w:val="20"/>
        </w:rPr>
        <w:t xml:space="preserve"> zone ID</w:t>
      </w:r>
      <w:r w:rsidR="001D2E06" w:rsidRPr="00D95783">
        <w:rPr>
          <w:szCs w:val="20"/>
        </w:rPr>
        <w:t xml:space="preserve">. </w:t>
      </w:r>
      <w:r w:rsidR="00917CE9" w:rsidRPr="00D95783">
        <w:rPr>
          <w:szCs w:val="20"/>
        </w:rPr>
        <w:t xml:space="preserve">UE </w:t>
      </w:r>
      <w:r w:rsidRPr="00D95783">
        <w:rPr>
          <w:szCs w:val="20"/>
        </w:rPr>
        <w:t>can</w:t>
      </w:r>
      <w:r w:rsidR="00917CE9" w:rsidRPr="00D95783">
        <w:rPr>
          <w:szCs w:val="20"/>
        </w:rPr>
        <w:t xml:space="preserve"> calculate an identity of the zone in which it is located </w:t>
      </w:r>
      <w:r w:rsidR="00234A2A" w:rsidRPr="00D95783">
        <w:rPr>
          <w:szCs w:val="20"/>
        </w:rPr>
        <w:t>based on</w:t>
      </w:r>
      <w:r w:rsidR="00917CE9" w:rsidRPr="00D95783">
        <w:rPr>
          <w:szCs w:val="20"/>
        </w:rPr>
        <w:t xml:space="preserve"> parameters included in</w:t>
      </w:r>
      <w:r w:rsidR="0010783F" w:rsidRPr="00D95783">
        <w:rPr>
          <w:szCs w:val="20"/>
        </w:rPr>
        <w:t xml:space="preserve"> the zone configuration</w:t>
      </w:r>
      <w:r w:rsidR="00917CE9" w:rsidRPr="00D95783">
        <w:rPr>
          <w:szCs w:val="20"/>
        </w:rPr>
        <w:t xml:space="preserve">.  </w:t>
      </w:r>
      <w:r w:rsidR="00234A2A" w:rsidRPr="00D95783">
        <w:rPr>
          <w:szCs w:val="20"/>
        </w:rPr>
        <w:t xml:space="preserve">When </w:t>
      </w:r>
      <w:r w:rsidRPr="00D95783">
        <w:rPr>
          <w:szCs w:val="20"/>
        </w:rPr>
        <w:t>transmitting or receiving</w:t>
      </w:r>
      <w:r w:rsidR="00234A2A" w:rsidRPr="00D95783">
        <w:rPr>
          <w:szCs w:val="20"/>
        </w:rPr>
        <w:t xml:space="preserve">, </w:t>
      </w:r>
      <w:r w:rsidR="00917CE9" w:rsidRPr="00D95783">
        <w:t xml:space="preserve">UE shall select the pool of resources which includes </w:t>
      </w:r>
      <w:r w:rsidRPr="00D95783">
        <w:t>its zone ID</w:t>
      </w:r>
      <w:r w:rsidR="00917CE9" w:rsidRPr="00D95783">
        <w:t>.</w:t>
      </w:r>
      <w:r w:rsidR="00234A2A" w:rsidRPr="00D95783">
        <w:t xml:space="preserve"> </w:t>
      </w:r>
      <w:r w:rsidR="00762AB7" w:rsidRPr="00D95783">
        <w:t xml:space="preserve">The zone in LTE could be used </w:t>
      </w:r>
      <w:r w:rsidR="00737DB6" w:rsidRPr="00D95783">
        <w:t>to</w:t>
      </w:r>
      <w:r w:rsidR="00762AB7" w:rsidRPr="00D95783">
        <w:t xml:space="preserve"> assign resource pools to multiple UEs in one give</w:t>
      </w:r>
      <w:r w:rsidR="00240E61" w:rsidRPr="00D95783">
        <w:t>n</w:t>
      </w:r>
      <w:r w:rsidR="00762AB7" w:rsidRPr="00D95783">
        <w:t xml:space="preserve"> area</w:t>
      </w:r>
      <w:r w:rsidR="003F62A8" w:rsidRPr="00D95783">
        <w:t>, but it is not design</w:t>
      </w:r>
      <w:r w:rsidR="00275911" w:rsidRPr="00D95783">
        <w:t>ed</w:t>
      </w:r>
      <w:r w:rsidR="003F62A8" w:rsidRPr="00D95783">
        <w:t xml:space="preserve"> for allowing spatial re-use of resources within an area</w:t>
      </w:r>
      <w:r w:rsidR="00737DB6" w:rsidRPr="00D95783">
        <w:t xml:space="preserve"> or to </w:t>
      </w:r>
      <w:r w:rsidR="00737DB6" w:rsidRPr="00D95783">
        <w:lastRenderedPageBreak/>
        <w:t>assign resources based on the UE motion</w:t>
      </w:r>
      <w:r w:rsidR="003F62A8" w:rsidRPr="00D95783">
        <w:t>. We therefore suggest that NR SL zones are defined with a spatial re-use</w:t>
      </w:r>
      <w:r w:rsidR="00737DB6" w:rsidRPr="00D95783">
        <w:t xml:space="preserve"> and direction-dependent</w:t>
      </w:r>
      <w:r w:rsidR="003F62A8" w:rsidRPr="00D95783">
        <w:t xml:space="preserve"> function</w:t>
      </w:r>
      <w:r w:rsidR="00737DB6" w:rsidRPr="00D95783">
        <w:t>s</w:t>
      </w:r>
      <w:r w:rsidR="003F62A8" w:rsidRPr="00D95783">
        <w:t>.</w:t>
      </w:r>
    </w:p>
    <w:p w14:paraId="2C71BE71" w14:textId="75835D6C" w:rsidR="00737DB6" w:rsidRPr="00D95783" w:rsidRDefault="009E2B79" w:rsidP="00917CE9">
      <w:pPr>
        <w:rPr>
          <w:i/>
        </w:rPr>
      </w:pPr>
      <w:r w:rsidRPr="00D95783">
        <w:rPr>
          <w:b/>
          <w:i/>
        </w:rPr>
        <w:t>Proposal 9</w:t>
      </w:r>
      <w:r w:rsidRPr="00D95783">
        <w:rPr>
          <w:i/>
        </w:rPr>
        <w:t xml:space="preserve">: </w:t>
      </w:r>
      <w:r w:rsidR="00737DB6" w:rsidRPr="00D95783">
        <w:rPr>
          <w:i/>
        </w:rPr>
        <w:t>In addition to assigning resource pools to multiple UEs within a given area, g</w:t>
      </w:r>
      <w:r w:rsidRPr="00D95783">
        <w:rPr>
          <w:i/>
        </w:rPr>
        <w:t>eographic zones for NR SL are designed to allow</w:t>
      </w:r>
      <w:r w:rsidR="00737DB6" w:rsidRPr="00D95783">
        <w:rPr>
          <w:i/>
        </w:rPr>
        <w:t>:</w:t>
      </w:r>
    </w:p>
    <w:p w14:paraId="22A3B27E" w14:textId="695CB670" w:rsidR="00737DB6" w:rsidRPr="00D95783" w:rsidRDefault="00737DB6" w:rsidP="00D95783">
      <w:pPr>
        <w:pStyle w:val="ListParagraph"/>
        <w:numPr>
          <w:ilvl w:val="0"/>
          <w:numId w:val="21"/>
        </w:numPr>
        <w:rPr>
          <w:b/>
          <w:i/>
          <w:sz w:val="22"/>
          <w:szCs w:val="22"/>
          <w:lang w:val="en-US"/>
        </w:rPr>
      </w:pPr>
      <w:r w:rsidRPr="00D95783">
        <w:rPr>
          <w:i/>
          <w:sz w:val="22"/>
          <w:szCs w:val="22"/>
          <w:lang w:val="en-US"/>
        </w:rPr>
        <w:t>S</w:t>
      </w:r>
      <w:r w:rsidR="0014236E" w:rsidRPr="00D95783">
        <w:rPr>
          <w:i/>
          <w:sz w:val="22"/>
          <w:szCs w:val="22"/>
          <w:lang w:val="en-US"/>
        </w:rPr>
        <w:t>patial re-use for UEs that are sufficiently far apart</w:t>
      </w:r>
      <w:r w:rsidRPr="00D95783">
        <w:rPr>
          <w:i/>
          <w:sz w:val="22"/>
          <w:szCs w:val="22"/>
          <w:lang w:val="en-US"/>
        </w:rPr>
        <w:t>;</w:t>
      </w:r>
    </w:p>
    <w:p w14:paraId="7D036383" w14:textId="54F82A99" w:rsidR="009E2B79" w:rsidRPr="00D95783" w:rsidRDefault="00737DB6" w:rsidP="00D95783">
      <w:pPr>
        <w:pStyle w:val="ListParagraph"/>
        <w:numPr>
          <w:ilvl w:val="0"/>
          <w:numId w:val="21"/>
        </w:numPr>
        <w:rPr>
          <w:b/>
          <w:i/>
          <w:sz w:val="22"/>
          <w:szCs w:val="22"/>
          <w:lang w:val="en-US"/>
        </w:rPr>
      </w:pPr>
      <w:r w:rsidRPr="00D95783">
        <w:rPr>
          <w:i/>
          <w:sz w:val="22"/>
          <w:szCs w:val="22"/>
          <w:lang w:val="en-US"/>
        </w:rPr>
        <w:t>Assigning resources to UEs based on UE motion.</w:t>
      </w:r>
    </w:p>
    <w:p w14:paraId="4AE153C1" w14:textId="77777777" w:rsidR="00730B3D" w:rsidRPr="00D95783" w:rsidRDefault="00730B3D" w:rsidP="00D95783">
      <w:pPr>
        <w:ind w:left="360"/>
        <w:rPr>
          <w:b/>
          <w:i/>
        </w:rPr>
      </w:pPr>
    </w:p>
    <w:p w14:paraId="7628923F" w14:textId="5908AD1A" w:rsidR="004B6982" w:rsidRPr="00D95783" w:rsidRDefault="004B6982" w:rsidP="00365390">
      <w:pPr>
        <w:pStyle w:val="Heading2"/>
      </w:pPr>
      <w:r w:rsidRPr="00D95783">
        <w:t xml:space="preserve">Evaluations and enhancements </w:t>
      </w:r>
      <w:r w:rsidR="007858F5" w:rsidRPr="00D95783">
        <w:t>for</w:t>
      </w:r>
      <w:r w:rsidRPr="00D95783">
        <w:t xml:space="preserve"> LTE Uu</w:t>
      </w:r>
      <w:r w:rsidR="00A40CDE" w:rsidRPr="00D95783">
        <w:t xml:space="preserve"> </w:t>
      </w:r>
    </w:p>
    <w:p w14:paraId="7B0CEFF9" w14:textId="77777777" w:rsidR="00094020" w:rsidRPr="00D95783" w:rsidRDefault="00094020" w:rsidP="00094020">
      <w:pPr>
        <w:pStyle w:val="Heading3"/>
      </w:pPr>
      <w:r w:rsidRPr="00D95783">
        <w:t xml:space="preserve">Evaluations for LTE Uu </w:t>
      </w:r>
    </w:p>
    <w:p w14:paraId="3A5F3066" w14:textId="4DFEE67A" w:rsidR="00094020" w:rsidRPr="00D95783" w:rsidRDefault="00094020" w:rsidP="00094020">
      <w:r w:rsidRPr="00D95783">
        <w:t xml:space="preserve">Based on evaluations of Rel-15 LTE Uu techniques for supporting advanced V2X services </w:t>
      </w:r>
      <w:r w:rsidRPr="00D95783">
        <w:fldChar w:fldCharType="begin"/>
      </w:r>
      <w:r w:rsidRPr="00D95783">
        <w:instrText xml:space="preserve"> REF _Ref528679495 \n \h </w:instrText>
      </w:r>
      <w:r w:rsidRPr="00D95783">
        <w:fldChar w:fldCharType="separate"/>
      </w:r>
      <w:r w:rsidRPr="00D95783">
        <w:t>[5]</w:t>
      </w:r>
      <w:r w:rsidRPr="00D95783">
        <w:fldChar w:fldCharType="end"/>
      </w:r>
      <w:r w:rsidRPr="00D95783">
        <w:t xml:space="preserve">, it is concluded that Rel-15 LTE Uu techniques </w:t>
      </w:r>
      <w:r w:rsidR="00B44712" w:rsidRPr="00D95783">
        <w:t>can</w:t>
      </w:r>
      <w:r w:rsidRPr="00D95783">
        <w:t xml:space="preserve">not ensure 100% vehicles to obtain 99.999% reliability for uplink nor downlink from the following observations </w:t>
      </w:r>
      <w:r w:rsidRPr="00D95783">
        <w:fldChar w:fldCharType="begin"/>
      </w:r>
      <w:r w:rsidRPr="00D95783">
        <w:instrText xml:space="preserve"> REF _Ref528679495 \n \h </w:instrText>
      </w:r>
      <w:r w:rsidRPr="00D95783">
        <w:fldChar w:fldCharType="separate"/>
      </w:r>
      <w:r w:rsidRPr="00D95783">
        <w:t>[5]</w:t>
      </w:r>
      <w:r w:rsidRPr="00D95783">
        <w:fldChar w:fldCharType="end"/>
      </w:r>
      <w:r w:rsidRPr="00D95783">
        <w:t>.</w:t>
      </w:r>
    </w:p>
    <w:p w14:paraId="4C1447F5" w14:textId="77777777" w:rsidR="001117DE" w:rsidRPr="001117DE" w:rsidRDefault="001117DE" w:rsidP="001117DE">
      <w:pPr>
        <w:spacing w:beforeLines="50" w:before="120" w:after="0"/>
        <w:rPr>
          <w:rFonts w:eastAsia="SimSun"/>
          <w:b/>
          <w:kern w:val="2"/>
          <w:lang w:eastAsia="zh-CN"/>
        </w:rPr>
      </w:pPr>
      <w:r w:rsidRPr="00D95783">
        <w:rPr>
          <w:rFonts w:eastAsia="SimSun"/>
          <w:b/>
          <w:i/>
          <w:kern w:val="2"/>
          <w:lang w:eastAsia="zh-CN"/>
        </w:rPr>
        <w:t>Observation</w:t>
      </w:r>
      <w:r w:rsidRPr="00D95783">
        <w:rPr>
          <w:rFonts w:eastAsia="SimSun" w:hint="eastAsia"/>
          <w:b/>
          <w:i/>
          <w:kern w:val="2"/>
          <w:lang w:eastAsia="zh-CN"/>
        </w:rPr>
        <w:t xml:space="preserve"> 1:</w:t>
      </w:r>
      <w:r w:rsidRPr="001117DE">
        <w:rPr>
          <w:rFonts w:eastAsia="SimSun" w:hint="eastAsia"/>
          <w:b/>
          <w:kern w:val="2"/>
          <w:lang w:eastAsia="zh-CN"/>
        </w:rPr>
        <w:t xml:space="preserve"> </w:t>
      </w:r>
      <w:r w:rsidRPr="00D95783">
        <w:rPr>
          <w:rFonts w:eastAsia="SimSun"/>
          <w:i/>
          <w:kern w:val="2"/>
          <w:lang w:eastAsia="zh-CN"/>
        </w:rPr>
        <w:t>90% UEs could be supported at the 99.999% reliability level for downlink for urban grid scenario.</w:t>
      </w:r>
      <w:r w:rsidRPr="001117DE">
        <w:rPr>
          <w:rFonts w:eastAsia="SimSun"/>
          <w:b/>
          <w:kern w:val="2"/>
          <w:lang w:eastAsia="zh-CN"/>
        </w:rPr>
        <w:t xml:space="preserve"> </w:t>
      </w:r>
    </w:p>
    <w:p w14:paraId="41195FAA" w14:textId="77777777" w:rsidR="001117DE" w:rsidRPr="001117DE" w:rsidRDefault="001117DE" w:rsidP="001117DE">
      <w:pPr>
        <w:spacing w:beforeLines="50" w:before="120" w:after="0"/>
        <w:rPr>
          <w:rFonts w:eastAsia="SimSun"/>
          <w:b/>
          <w:kern w:val="2"/>
          <w:lang w:eastAsia="zh-CN"/>
        </w:rPr>
      </w:pPr>
      <w:r w:rsidRPr="00D95783">
        <w:rPr>
          <w:rFonts w:eastAsia="SimSun"/>
          <w:b/>
          <w:i/>
          <w:kern w:val="2"/>
          <w:lang w:eastAsia="zh-CN"/>
        </w:rPr>
        <w:t>Observation</w:t>
      </w:r>
      <w:r w:rsidRPr="00D95783">
        <w:rPr>
          <w:rFonts w:eastAsia="SimSun" w:hint="eastAsia"/>
          <w:b/>
          <w:i/>
          <w:kern w:val="2"/>
          <w:lang w:eastAsia="zh-CN"/>
        </w:rPr>
        <w:t xml:space="preserve"> </w:t>
      </w:r>
      <w:r w:rsidRPr="00D95783">
        <w:rPr>
          <w:rFonts w:eastAsia="SimSun"/>
          <w:b/>
          <w:i/>
          <w:kern w:val="2"/>
          <w:lang w:eastAsia="zh-CN"/>
        </w:rPr>
        <w:t>2</w:t>
      </w:r>
      <w:r w:rsidRPr="00D95783">
        <w:rPr>
          <w:rFonts w:eastAsia="SimSun" w:hint="eastAsia"/>
          <w:b/>
          <w:i/>
          <w:kern w:val="2"/>
          <w:lang w:eastAsia="zh-CN"/>
        </w:rPr>
        <w:t>:</w:t>
      </w:r>
      <w:r w:rsidRPr="001117DE">
        <w:rPr>
          <w:rFonts w:eastAsia="SimSun" w:hint="eastAsia"/>
          <w:b/>
          <w:kern w:val="2"/>
          <w:lang w:eastAsia="zh-CN"/>
        </w:rPr>
        <w:t xml:space="preserve"> </w:t>
      </w:r>
      <w:r w:rsidRPr="00D95783">
        <w:rPr>
          <w:rFonts w:eastAsia="SimSun"/>
          <w:i/>
          <w:kern w:val="2"/>
          <w:lang w:eastAsia="zh-CN"/>
        </w:rPr>
        <w:t>23% UEs could be supported at the 99.999% reliability level for uplink for urban grid scenario.</w:t>
      </w:r>
    </w:p>
    <w:p w14:paraId="3D23A243" w14:textId="77777777" w:rsidR="00094020" w:rsidRPr="00D95783" w:rsidRDefault="00094020" w:rsidP="00094020">
      <w:pPr>
        <w:spacing w:beforeLines="50" w:before="120" w:after="0"/>
        <w:rPr>
          <w:i/>
          <w:kern w:val="2"/>
          <w:lang w:eastAsia="zh-CN"/>
        </w:rPr>
      </w:pPr>
    </w:p>
    <w:p w14:paraId="1B14BF9B" w14:textId="77777777" w:rsidR="00094020" w:rsidRPr="00D95783" w:rsidRDefault="00094020" w:rsidP="00094020">
      <w:pPr>
        <w:pStyle w:val="Heading3"/>
      </w:pPr>
      <w:r w:rsidRPr="00D95783">
        <w:t>Enhancements for LTE Uu</w:t>
      </w:r>
    </w:p>
    <w:p w14:paraId="060759EE" w14:textId="63DCA2BA" w:rsidR="00094020" w:rsidRPr="00D95783" w:rsidRDefault="00094020" w:rsidP="00094020">
      <w:r w:rsidRPr="00D95783">
        <w:t>The Rel-15 LTE HRLLC feature was designed to fulfill the (32 bytes, 10</w:t>
      </w:r>
      <w:r w:rsidRPr="00D95783">
        <w:rPr>
          <w:vertAlign w:val="superscript"/>
        </w:rPr>
        <w:t>-5</w:t>
      </w:r>
      <w:r w:rsidRPr="00D95783">
        <w:t xml:space="preserve"> BLER, 1 ms) target based on the sTTI frame structure. For the remote driving evaluations, it was agreed at RAN1#94bis that the reliability requirement is 99.999%, the air interface latency is 3ms, </w:t>
      </w:r>
      <w:r w:rsidR="00B44712" w:rsidRPr="00D95783">
        <w:t>with the</w:t>
      </w:r>
      <w:r w:rsidRPr="00D95783">
        <w:t xml:space="preserve"> packet size </w:t>
      </w:r>
      <w:r w:rsidR="00B44712" w:rsidRPr="00D95783">
        <w:t>is</w:t>
      </w:r>
      <w:r w:rsidRPr="00D95783">
        <w:t xml:space="preserve"> 5220 bytes for uplink </w:t>
      </w:r>
      <w:r w:rsidR="00B44712" w:rsidRPr="00D95783">
        <w:t xml:space="preserve">(2.5 Mbps) </w:t>
      </w:r>
      <w:r w:rsidRPr="00D95783">
        <w:t>and 2083 bytes</w:t>
      </w:r>
      <w:r w:rsidR="00B44712" w:rsidRPr="00D95783">
        <w:t xml:space="preserve"> (1Mbps) for the downlink</w:t>
      </w:r>
      <w:r w:rsidRPr="00D95783">
        <w:t xml:space="preserve">. </w:t>
      </w:r>
    </w:p>
    <w:p w14:paraId="6311B0E9" w14:textId="225B9642" w:rsidR="00094020" w:rsidRPr="00D95783" w:rsidRDefault="00094020" w:rsidP="00094020">
      <w:r w:rsidRPr="00D95783">
        <w:t xml:space="preserve">Comparing the requirements targeted for LTE HRLLC and for supporting remote driving, the differences include packet size and the latency. Even though the latency for remote driving is relaxed to 3ms, the packet is much larger, especially for uplink, than that set for LTE HRLLC. Therefore, LTE Uu still needs enhancement on top of HRLLC features to meet the requirements of remote driving. </w:t>
      </w:r>
    </w:p>
    <w:p w14:paraId="38BCD65A" w14:textId="77777777" w:rsidR="00094020" w:rsidRPr="00D95783" w:rsidRDefault="00094020" w:rsidP="00094020">
      <w:r w:rsidRPr="00D95783">
        <w:t>Regarding the LTE Uu enhancements, there are two options in general that could be considered:</w:t>
      </w:r>
    </w:p>
    <w:p w14:paraId="3F781044" w14:textId="525A8729" w:rsidR="00094020" w:rsidRPr="00D95783" w:rsidRDefault="008D4F67" w:rsidP="00D95783">
      <w:pPr>
        <w:pStyle w:val="Heading4"/>
      </w:pPr>
      <w:r w:rsidRPr="00D95783">
        <w:t>Low</w:t>
      </w:r>
      <w:r w:rsidR="001117DE" w:rsidRPr="00D95783">
        <w:t>er</w:t>
      </w:r>
      <w:r w:rsidRPr="00D95783">
        <w:t>/no specification impact</w:t>
      </w:r>
      <w:r w:rsidR="00240E61" w:rsidRPr="00D95783">
        <w:t xml:space="preserve"> option</w:t>
      </w:r>
    </w:p>
    <w:p w14:paraId="7C14C4CF" w14:textId="76000C5A" w:rsidR="00094020" w:rsidRPr="00D95783" w:rsidRDefault="00094020" w:rsidP="00094020">
      <w:r w:rsidRPr="00D95783">
        <w:t xml:space="preserve">The reason that not all UEs are able to deliver a large packet size in 3ms with 99.999% reliability is that LTE is subject to the sTTI structure and HARQ-less operation which assumes no retransmission triggered in LTE HRLLC with the 1ms latency bound. </w:t>
      </w:r>
    </w:p>
    <w:p w14:paraId="43CF3DAC" w14:textId="05F077BC" w:rsidR="00094020" w:rsidRPr="00D95783" w:rsidRDefault="00094020" w:rsidP="00094020">
      <w:r w:rsidRPr="00D95783">
        <w:t>However, the latency is now relaxed to 3ms for remote driving</w:t>
      </w:r>
      <w:r w:rsidR="008D4F67" w:rsidRPr="00D95783">
        <w:t>.</w:t>
      </w:r>
      <w:r w:rsidRPr="00D95783">
        <w:t xml:space="preserve"> </w:t>
      </w:r>
      <w:r w:rsidR="008D4F67" w:rsidRPr="00D95783">
        <w:t>B</w:t>
      </w:r>
      <w:r w:rsidRPr="00D95783">
        <w:t xml:space="preserve">ased on the n+4 sTTI HARQ-ACK feedback timing corresponding to the last PDSCH repetition,  eNB could schedule retransmission within the 3ms latency bound which would benefit for improving reception performance. It is noted that it is up to eNB to schedule retransmission or not. Hence, eNB scheduling retransmission within 3ms latency bound does not involve specification changes. </w:t>
      </w:r>
    </w:p>
    <w:p w14:paraId="007DCEB9" w14:textId="171DBC6A" w:rsidR="00094020" w:rsidRPr="00D95783" w:rsidRDefault="00094020" w:rsidP="00094020">
      <w:r w:rsidRPr="00D95783">
        <w:t xml:space="preserve">Uplink transmission of larger packet size to fulfill the requirement of the 3ms latency and the 99.999% reliability is more challenging. The conservative option </w:t>
      </w:r>
      <w:r w:rsidR="004F03F0" w:rsidRPr="00D95783">
        <w:t>involves none, or minimal LTE</w:t>
      </w:r>
      <w:r w:rsidRPr="00D95783">
        <w:t xml:space="preserve"> specification effort. </w:t>
      </w:r>
    </w:p>
    <w:p w14:paraId="75703D83" w14:textId="1332F710" w:rsidR="00094020" w:rsidRPr="00D95783" w:rsidRDefault="008D4F67" w:rsidP="00D95783">
      <w:pPr>
        <w:pStyle w:val="Heading4"/>
      </w:pPr>
      <w:r w:rsidRPr="00D95783">
        <w:t>High</w:t>
      </w:r>
      <w:r w:rsidR="001117DE" w:rsidRPr="00D95783">
        <w:t>er</w:t>
      </w:r>
      <w:r w:rsidRPr="00D95783">
        <w:t xml:space="preserve"> specification impact</w:t>
      </w:r>
      <w:r w:rsidR="00240E61" w:rsidRPr="00D95783">
        <w:t xml:space="preserve"> option</w:t>
      </w:r>
    </w:p>
    <w:p w14:paraId="6DF4AE2B" w14:textId="2C21501B" w:rsidR="00094020" w:rsidRPr="00D95783" w:rsidRDefault="00094020" w:rsidP="00094020">
      <w:r w:rsidRPr="00D95783">
        <w:t xml:space="preserve">As analyzed above, sTTI structure itself decides the shortest latency that could be achieved in LTE. An aggressive option which needs </w:t>
      </w:r>
      <w:r w:rsidR="0004222F" w:rsidRPr="00D95783">
        <w:t>significant</w:t>
      </w:r>
      <w:r w:rsidRPr="00D95783">
        <w:t xml:space="preserve"> LTE specification changes could be </w:t>
      </w:r>
      <w:r w:rsidR="0004222F" w:rsidRPr="00D95783">
        <w:t>modifying</w:t>
      </w:r>
      <w:r w:rsidRPr="00D95783">
        <w:t xml:space="preserve"> the LTE frame structure as NR does in R15, e.g., increase the subcarrier spacing, or even considering the enhancement that are discussed in NR eURLLC. </w:t>
      </w:r>
    </w:p>
    <w:p w14:paraId="5ECA9C6F" w14:textId="1C6FA567" w:rsidR="00094020" w:rsidRPr="00D95783" w:rsidRDefault="004F03F0" w:rsidP="00094020">
      <w:r w:rsidRPr="00D95783">
        <w:t>Option 1 is much simpler than option 2</w:t>
      </w:r>
      <w:r w:rsidR="00094020" w:rsidRPr="00D95783">
        <w:t xml:space="preserve">. Therefore, for LTE Uu enhancement to support remote driving, </w:t>
      </w:r>
      <w:r w:rsidR="0004222F" w:rsidRPr="00D95783">
        <w:t>we propose the following</w:t>
      </w:r>
      <w:r w:rsidR="00094020" w:rsidRPr="00D95783">
        <w:t>:</w:t>
      </w:r>
    </w:p>
    <w:p w14:paraId="1DE02F0F" w14:textId="61ADE1E5" w:rsidR="00094020" w:rsidRPr="00D95783" w:rsidRDefault="00094020" w:rsidP="00094020">
      <w:pPr>
        <w:rPr>
          <w:i/>
        </w:rPr>
      </w:pPr>
      <w:r w:rsidRPr="00D95783">
        <w:rPr>
          <w:b/>
          <w:u w:val="single"/>
        </w:rPr>
        <w:lastRenderedPageBreak/>
        <w:t xml:space="preserve">Proposal </w:t>
      </w:r>
      <w:r w:rsidR="00A843ED" w:rsidRPr="00D95783">
        <w:rPr>
          <w:b/>
          <w:u w:val="single"/>
        </w:rPr>
        <w:t>10</w:t>
      </w:r>
      <w:r w:rsidRPr="00D95783">
        <w:rPr>
          <w:b/>
        </w:rPr>
        <w:t xml:space="preserve">: </w:t>
      </w:r>
      <w:r w:rsidR="004F03F0" w:rsidRPr="00D95783">
        <w:rPr>
          <w:i/>
        </w:rPr>
        <w:t>Consider minimal</w:t>
      </w:r>
      <w:r w:rsidRPr="00D95783">
        <w:rPr>
          <w:i/>
        </w:rPr>
        <w:t xml:space="preserve"> LTE Uu enhancement to support remote driving:</w:t>
      </w:r>
    </w:p>
    <w:p w14:paraId="1C1EFD58" w14:textId="66C00AA5" w:rsidR="0023020B" w:rsidRPr="00D95783" w:rsidRDefault="00094020" w:rsidP="00D95783">
      <w:pPr>
        <w:pStyle w:val="ListParagraph"/>
        <w:numPr>
          <w:ilvl w:val="0"/>
          <w:numId w:val="22"/>
        </w:numPr>
        <w:rPr>
          <w:i/>
          <w:lang w:val="en-US"/>
        </w:rPr>
      </w:pPr>
      <w:r w:rsidRPr="00D95783">
        <w:rPr>
          <w:i/>
          <w:sz w:val="22"/>
          <w:szCs w:val="22"/>
          <w:lang w:val="en-US"/>
        </w:rPr>
        <w:t>Enabl</w:t>
      </w:r>
      <w:r w:rsidR="004F03F0" w:rsidRPr="00D95783">
        <w:rPr>
          <w:i/>
          <w:sz w:val="22"/>
          <w:szCs w:val="22"/>
          <w:lang w:val="en-US"/>
        </w:rPr>
        <w:t>e</w:t>
      </w:r>
      <w:r w:rsidRPr="00D95783">
        <w:rPr>
          <w:i/>
          <w:sz w:val="22"/>
          <w:szCs w:val="22"/>
          <w:lang w:val="en-US"/>
        </w:rPr>
        <w:t xml:space="preserve"> HARQ retransmission on top of HARQ-less operation</w:t>
      </w:r>
      <w:r w:rsidR="001117DE" w:rsidRPr="00D95783">
        <w:rPr>
          <w:i/>
          <w:sz w:val="22"/>
          <w:szCs w:val="22"/>
          <w:lang w:val="en-US"/>
        </w:rPr>
        <w:t>.</w:t>
      </w:r>
    </w:p>
    <w:p w14:paraId="4599E978" w14:textId="706550D4" w:rsidR="00094020" w:rsidRPr="00D95783" w:rsidRDefault="00094020" w:rsidP="00D95783">
      <w:pPr>
        <w:pStyle w:val="ListParagraph"/>
        <w:numPr>
          <w:ilvl w:val="0"/>
          <w:numId w:val="22"/>
        </w:numPr>
        <w:rPr>
          <w:i/>
          <w:lang w:val="en-US"/>
        </w:rPr>
      </w:pPr>
      <w:r w:rsidRPr="00D95783">
        <w:rPr>
          <w:i/>
          <w:sz w:val="22"/>
          <w:szCs w:val="22"/>
          <w:lang w:val="en-US"/>
        </w:rPr>
        <w:t>Increas</w:t>
      </w:r>
      <w:r w:rsidR="004F03F0" w:rsidRPr="00D95783">
        <w:rPr>
          <w:i/>
          <w:sz w:val="22"/>
          <w:szCs w:val="22"/>
          <w:lang w:val="en-US"/>
        </w:rPr>
        <w:t>e</w:t>
      </w:r>
      <w:r w:rsidRPr="00D95783">
        <w:rPr>
          <w:i/>
          <w:sz w:val="22"/>
          <w:szCs w:val="22"/>
          <w:lang w:val="en-US"/>
        </w:rPr>
        <w:t xml:space="preserve"> the bandwidth or the number of carriers configured.</w:t>
      </w:r>
    </w:p>
    <w:p w14:paraId="07F26DF0" w14:textId="77777777" w:rsidR="0023020B" w:rsidRPr="00D95783" w:rsidRDefault="0023020B" w:rsidP="00D95783">
      <w:pPr>
        <w:pStyle w:val="ListParagraph"/>
        <w:ind w:left="1150"/>
        <w:rPr>
          <w:b/>
          <w:lang w:val="en-US"/>
        </w:rPr>
      </w:pPr>
    </w:p>
    <w:p w14:paraId="0B09AD54" w14:textId="77777777" w:rsidR="00191889" w:rsidRPr="00D95783" w:rsidRDefault="008B3489" w:rsidP="008B3489">
      <w:pPr>
        <w:pStyle w:val="Heading1"/>
      </w:pPr>
      <w:r w:rsidRPr="00D95783">
        <w:t>Conclusions</w:t>
      </w:r>
    </w:p>
    <w:p w14:paraId="0D4B20AC" w14:textId="77777777" w:rsidR="00B95718" w:rsidRPr="00D95783" w:rsidRDefault="00B95718" w:rsidP="00B95718">
      <w:r w:rsidRPr="00D95783">
        <w:t>This paper has discussed the advanced V2X use cases for NR Uu, and the enhancements that should be studied to support them. Evaluations of LTE Uu performance in remote driving was also summarized, and enhancements to study for LTE to support such a use case were proposed.</w:t>
      </w:r>
    </w:p>
    <w:p w14:paraId="16311FF5" w14:textId="77777777" w:rsidR="0053562D" w:rsidRPr="00D95783" w:rsidRDefault="0053562D" w:rsidP="00B95718">
      <w:pPr>
        <w:rPr>
          <w:b/>
          <w:i/>
          <w:lang w:eastAsia="ja-JP"/>
        </w:rPr>
      </w:pPr>
    </w:p>
    <w:p w14:paraId="36FB0716" w14:textId="77777777" w:rsidR="00B60A1C" w:rsidRPr="00D95783" w:rsidRDefault="00B60A1C" w:rsidP="00B60A1C">
      <w:pPr>
        <w:rPr>
          <w:i/>
        </w:rPr>
      </w:pPr>
      <w:r w:rsidRPr="00D95783">
        <w:rPr>
          <w:b/>
          <w:i/>
          <w:lang w:eastAsia="ja-JP"/>
        </w:rPr>
        <w:t xml:space="preserve">Proposal 1: </w:t>
      </w:r>
      <w:r w:rsidRPr="00D95783">
        <w:rPr>
          <w:i/>
          <w:lang w:eastAsia="ja-JP"/>
        </w:rPr>
        <w:t xml:space="preserve">NR Uu should support multicast service transmission via PDCCH/PDSCH and </w:t>
      </w:r>
      <w:r w:rsidRPr="00D95783">
        <w:rPr>
          <w:i/>
        </w:rPr>
        <w:t>Group-RNTI.</w:t>
      </w:r>
    </w:p>
    <w:p w14:paraId="75A3B9B1" w14:textId="574BAE82" w:rsidR="001A5DA1" w:rsidRPr="00D95783" w:rsidRDefault="00B60A1C" w:rsidP="00B60A1C">
      <w:pPr>
        <w:rPr>
          <w:i/>
        </w:rPr>
      </w:pPr>
      <w:r w:rsidRPr="00D95783">
        <w:rPr>
          <w:b/>
          <w:i/>
        </w:rPr>
        <w:t>Proposal 2:</w:t>
      </w:r>
      <w:r w:rsidRPr="00D95783">
        <w:rPr>
          <w:i/>
        </w:rPr>
        <w:t xml:space="preserve">  NR Uu should support scheduling multiple groups of multicast services in the same slot.</w:t>
      </w:r>
    </w:p>
    <w:p w14:paraId="53509924" w14:textId="77777777" w:rsidR="00B60A1C" w:rsidRPr="00D95783" w:rsidRDefault="00B60A1C" w:rsidP="00B60A1C">
      <w:pPr>
        <w:rPr>
          <w:i/>
          <w:color w:val="FF0000"/>
        </w:rPr>
      </w:pPr>
      <w:r w:rsidRPr="00D95783">
        <w:rPr>
          <w:b/>
          <w:i/>
        </w:rPr>
        <w:t>Proposal 3:</w:t>
      </w:r>
      <w:r w:rsidRPr="00D95783">
        <w:rPr>
          <w:i/>
        </w:rPr>
        <w:t xml:space="preserve"> HARQ and CSI reporting should be supported in NR Uu multicast services.</w:t>
      </w:r>
      <w:r w:rsidRPr="00D95783">
        <w:rPr>
          <w:i/>
          <w:color w:val="FF0000"/>
        </w:rPr>
        <w:t xml:space="preserve"> </w:t>
      </w:r>
    </w:p>
    <w:p w14:paraId="2CB4D862" w14:textId="77777777" w:rsidR="00B60A1C" w:rsidRPr="00D95783" w:rsidRDefault="00B60A1C" w:rsidP="00B60A1C">
      <w:pPr>
        <w:rPr>
          <w:i/>
          <w:color w:val="FF0000"/>
        </w:rPr>
      </w:pPr>
      <w:r w:rsidRPr="00D95783">
        <w:rPr>
          <w:b/>
          <w:i/>
        </w:rPr>
        <w:t>Proposal 4:</w:t>
      </w:r>
      <w:r w:rsidRPr="00D95783">
        <w:rPr>
          <w:i/>
        </w:rPr>
        <w:t xml:space="preserve"> Support combined feedback from multiple UEs for NR Uu DL groupcast for both HARQ and CSI.</w:t>
      </w:r>
      <w:r w:rsidRPr="00D95783">
        <w:rPr>
          <w:i/>
          <w:color w:val="FF0000"/>
        </w:rPr>
        <w:t xml:space="preserve"> </w:t>
      </w:r>
    </w:p>
    <w:p w14:paraId="0D729110" w14:textId="21AF8773" w:rsidR="00B60A1C" w:rsidRPr="00D95783" w:rsidRDefault="00B60A1C" w:rsidP="00B60A1C">
      <w:pPr>
        <w:rPr>
          <w:i/>
        </w:rPr>
      </w:pPr>
      <w:r w:rsidRPr="00D95783">
        <w:rPr>
          <w:b/>
          <w:i/>
        </w:rPr>
        <w:t>Proposal 5:</w:t>
      </w:r>
      <w:r w:rsidRPr="00D95783">
        <w:rPr>
          <w:i/>
        </w:rPr>
        <w:t xml:space="preserve"> Support multi-cell multicast service in NR Uu V2X, QCL associations of PDSCH DMRS port groups should be revisited.</w:t>
      </w:r>
    </w:p>
    <w:p w14:paraId="30DDF71A" w14:textId="70A34ED3" w:rsidR="00B60A1C" w:rsidRPr="00D95783" w:rsidRDefault="00B60A1C" w:rsidP="00B60A1C">
      <w:pPr>
        <w:rPr>
          <w:i/>
        </w:rPr>
      </w:pPr>
      <w:r w:rsidRPr="00D95783">
        <w:rPr>
          <w:b/>
          <w:i/>
        </w:rPr>
        <w:t xml:space="preserve">Proposal 6: </w:t>
      </w:r>
      <w:r w:rsidRPr="00D95783">
        <w:rPr>
          <w:i/>
        </w:rPr>
        <w:t>To reduce NR V2X mobility latency, UL mobility measurement should be considered.</w:t>
      </w:r>
    </w:p>
    <w:p w14:paraId="2E83FD96" w14:textId="18A42355" w:rsidR="00B60A1C" w:rsidRPr="00D95783" w:rsidRDefault="00B60A1C" w:rsidP="00B60A1C">
      <w:pPr>
        <w:rPr>
          <w:i/>
        </w:rPr>
      </w:pPr>
      <w:r w:rsidRPr="00D95783">
        <w:rPr>
          <w:b/>
          <w:i/>
          <w:szCs w:val="20"/>
        </w:rPr>
        <w:t xml:space="preserve">Proposal 7: </w:t>
      </w:r>
      <w:r w:rsidRPr="00D95783">
        <w:rPr>
          <w:i/>
        </w:rPr>
        <w:t>gNB should assign transmission pattern according UE reported traffic information.  The detail parameters of transmission pattern should be left to implementation.</w:t>
      </w:r>
    </w:p>
    <w:p w14:paraId="243966CB" w14:textId="49294BF1" w:rsidR="00B60A1C" w:rsidRPr="00D95783" w:rsidRDefault="00B60A1C" w:rsidP="00B60A1C">
      <w:pPr>
        <w:rPr>
          <w:i/>
        </w:rPr>
      </w:pPr>
      <w:r w:rsidRPr="00D95783">
        <w:rPr>
          <w:b/>
          <w:i/>
        </w:rPr>
        <w:t>Proposal 8:</w:t>
      </w:r>
      <w:r w:rsidRPr="00D95783">
        <w:rPr>
          <w:i/>
        </w:rPr>
        <w:t xml:space="preserve"> If multiple active UL CG is configured, UE should use the appropriate CG for the corresponding traffic.</w:t>
      </w:r>
    </w:p>
    <w:p w14:paraId="43922651" w14:textId="77777777" w:rsidR="00B60A1C" w:rsidRPr="00D95783" w:rsidRDefault="00B60A1C" w:rsidP="00B60A1C">
      <w:pPr>
        <w:rPr>
          <w:i/>
        </w:rPr>
      </w:pPr>
      <w:r w:rsidRPr="00D95783">
        <w:rPr>
          <w:b/>
          <w:i/>
        </w:rPr>
        <w:t>Proposal 9:</w:t>
      </w:r>
      <w:r w:rsidRPr="00D95783">
        <w:rPr>
          <w:i/>
        </w:rPr>
        <w:t xml:space="preserve"> In addition to assigning resource pools to multiple UEs within a given area, geographic zones for NR SL are designed to allow:</w:t>
      </w:r>
    </w:p>
    <w:p w14:paraId="58D4CEEF" w14:textId="77777777" w:rsidR="00B60A1C" w:rsidRPr="00D95783" w:rsidRDefault="00B60A1C" w:rsidP="00B60A1C">
      <w:pPr>
        <w:pStyle w:val="ListParagraph"/>
        <w:numPr>
          <w:ilvl w:val="0"/>
          <w:numId w:val="21"/>
        </w:numPr>
        <w:rPr>
          <w:b/>
          <w:i/>
          <w:lang w:val="en-US"/>
        </w:rPr>
      </w:pPr>
      <w:r w:rsidRPr="00D95783">
        <w:rPr>
          <w:i/>
          <w:lang w:val="en-US"/>
        </w:rPr>
        <w:t>Spatial re-use for UEs that are sufficiently far apart;</w:t>
      </w:r>
    </w:p>
    <w:p w14:paraId="5010C23F" w14:textId="29A10F60" w:rsidR="00B60A1C" w:rsidRPr="00D95783" w:rsidRDefault="00B60A1C" w:rsidP="00A843ED">
      <w:pPr>
        <w:pStyle w:val="ListParagraph"/>
        <w:numPr>
          <w:ilvl w:val="0"/>
          <w:numId w:val="21"/>
        </w:numPr>
        <w:rPr>
          <w:lang w:val="en-US"/>
        </w:rPr>
      </w:pPr>
      <w:r w:rsidRPr="00D95783">
        <w:rPr>
          <w:i/>
          <w:lang w:val="en-US"/>
        </w:rPr>
        <w:t>Assigning resources to UEs based on UE motion.</w:t>
      </w:r>
    </w:p>
    <w:p w14:paraId="4948DC69" w14:textId="77777777" w:rsidR="00B9272A" w:rsidRPr="00D95783" w:rsidRDefault="00B9272A" w:rsidP="00B9272A">
      <w:pPr>
        <w:rPr>
          <w:i/>
        </w:rPr>
      </w:pPr>
      <w:r w:rsidRPr="00D95783">
        <w:rPr>
          <w:b/>
          <w:u w:val="single"/>
        </w:rPr>
        <w:t>Proposal 10</w:t>
      </w:r>
      <w:r w:rsidRPr="00D95783">
        <w:rPr>
          <w:b/>
        </w:rPr>
        <w:t xml:space="preserve">: </w:t>
      </w:r>
      <w:r w:rsidRPr="00D95783">
        <w:rPr>
          <w:i/>
        </w:rPr>
        <w:t>Consider minimal LTE Uu enhancement to support remote driving:</w:t>
      </w:r>
    </w:p>
    <w:p w14:paraId="0B3C9099" w14:textId="77777777" w:rsidR="00B9272A" w:rsidRPr="00D95783" w:rsidRDefault="00B9272A" w:rsidP="00B9272A">
      <w:pPr>
        <w:pStyle w:val="ListParagraph"/>
        <w:numPr>
          <w:ilvl w:val="0"/>
          <w:numId w:val="22"/>
        </w:numPr>
        <w:rPr>
          <w:i/>
          <w:lang w:val="en-US"/>
        </w:rPr>
      </w:pPr>
      <w:r w:rsidRPr="00D95783">
        <w:rPr>
          <w:i/>
          <w:sz w:val="22"/>
          <w:szCs w:val="22"/>
          <w:lang w:val="en-US"/>
        </w:rPr>
        <w:t>Enable HARQ retransmission on top of HARQ-less operation.</w:t>
      </w:r>
    </w:p>
    <w:p w14:paraId="2D83F900" w14:textId="77777777" w:rsidR="00B9272A" w:rsidRPr="00D95783" w:rsidRDefault="00B9272A" w:rsidP="00B9272A">
      <w:pPr>
        <w:pStyle w:val="ListParagraph"/>
        <w:numPr>
          <w:ilvl w:val="0"/>
          <w:numId w:val="22"/>
        </w:numPr>
        <w:rPr>
          <w:i/>
          <w:lang w:val="en-US"/>
        </w:rPr>
      </w:pPr>
      <w:r w:rsidRPr="00D95783">
        <w:rPr>
          <w:i/>
          <w:sz w:val="22"/>
          <w:szCs w:val="22"/>
          <w:lang w:val="en-US"/>
        </w:rPr>
        <w:t>Increase the bandwidth or the number of carriers configured.</w:t>
      </w:r>
    </w:p>
    <w:p w14:paraId="297A3383" w14:textId="77777777" w:rsidR="001117DE" w:rsidRPr="001117DE" w:rsidRDefault="001117DE" w:rsidP="001117DE">
      <w:pPr>
        <w:spacing w:beforeLines="50" w:before="120" w:after="0"/>
        <w:rPr>
          <w:rFonts w:eastAsia="SimSun"/>
          <w:b/>
          <w:kern w:val="2"/>
          <w:lang w:eastAsia="zh-CN"/>
        </w:rPr>
      </w:pPr>
      <w:bookmarkStart w:id="3" w:name="_GoBack"/>
      <w:bookmarkEnd w:id="3"/>
      <w:r w:rsidRPr="00D95783">
        <w:rPr>
          <w:rFonts w:eastAsia="SimSun"/>
          <w:b/>
          <w:i/>
          <w:kern w:val="2"/>
          <w:lang w:eastAsia="zh-CN"/>
        </w:rPr>
        <w:t>Observation</w:t>
      </w:r>
      <w:r w:rsidRPr="00D95783">
        <w:rPr>
          <w:rFonts w:eastAsia="SimSun" w:hint="eastAsia"/>
          <w:b/>
          <w:i/>
          <w:kern w:val="2"/>
          <w:lang w:eastAsia="zh-CN"/>
        </w:rPr>
        <w:t xml:space="preserve"> 1:</w:t>
      </w:r>
      <w:r w:rsidRPr="001117DE">
        <w:rPr>
          <w:rFonts w:eastAsia="SimSun" w:hint="eastAsia"/>
          <w:b/>
          <w:kern w:val="2"/>
          <w:lang w:eastAsia="zh-CN"/>
        </w:rPr>
        <w:t xml:space="preserve"> </w:t>
      </w:r>
      <w:r w:rsidRPr="00D95783">
        <w:rPr>
          <w:rFonts w:eastAsia="SimSun"/>
          <w:i/>
          <w:kern w:val="2"/>
          <w:lang w:eastAsia="zh-CN"/>
        </w:rPr>
        <w:t>90% UEs could be supported at the 99.999% reliability level for downlink for urban grid scenario.</w:t>
      </w:r>
      <w:r w:rsidRPr="001117DE">
        <w:rPr>
          <w:rFonts w:eastAsia="SimSun"/>
          <w:b/>
          <w:kern w:val="2"/>
          <w:lang w:eastAsia="zh-CN"/>
        </w:rPr>
        <w:t xml:space="preserve"> </w:t>
      </w:r>
    </w:p>
    <w:p w14:paraId="5016F923" w14:textId="77777777" w:rsidR="001117DE" w:rsidRPr="001117DE" w:rsidRDefault="001117DE" w:rsidP="001117DE">
      <w:pPr>
        <w:spacing w:beforeLines="50" w:before="120" w:after="0"/>
        <w:rPr>
          <w:rFonts w:eastAsia="SimSun"/>
          <w:b/>
          <w:kern w:val="2"/>
          <w:lang w:eastAsia="zh-CN"/>
        </w:rPr>
      </w:pPr>
      <w:r w:rsidRPr="00D95783">
        <w:rPr>
          <w:rFonts w:eastAsia="SimSun"/>
          <w:b/>
          <w:i/>
          <w:kern w:val="2"/>
          <w:lang w:eastAsia="zh-CN"/>
        </w:rPr>
        <w:t>Observation</w:t>
      </w:r>
      <w:r w:rsidRPr="00D95783">
        <w:rPr>
          <w:rFonts w:eastAsia="SimSun" w:hint="eastAsia"/>
          <w:b/>
          <w:i/>
          <w:kern w:val="2"/>
          <w:lang w:eastAsia="zh-CN"/>
        </w:rPr>
        <w:t xml:space="preserve"> </w:t>
      </w:r>
      <w:r w:rsidRPr="00D95783">
        <w:rPr>
          <w:rFonts w:eastAsia="SimSun"/>
          <w:b/>
          <w:i/>
          <w:kern w:val="2"/>
          <w:lang w:eastAsia="zh-CN"/>
        </w:rPr>
        <w:t>2</w:t>
      </w:r>
      <w:r w:rsidRPr="00D95783">
        <w:rPr>
          <w:rFonts w:eastAsia="SimSun" w:hint="eastAsia"/>
          <w:b/>
          <w:i/>
          <w:kern w:val="2"/>
          <w:lang w:eastAsia="zh-CN"/>
        </w:rPr>
        <w:t>:</w:t>
      </w:r>
      <w:r w:rsidRPr="001117DE">
        <w:rPr>
          <w:rFonts w:eastAsia="SimSun" w:hint="eastAsia"/>
          <w:b/>
          <w:kern w:val="2"/>
          <w:lang w:eastAsia="zh-CN"/>
        </w:rPr>
        <w:t xml:space="preserve"> </w:t>
      </w:r>
      <w:r w:rsidRPr="00D95783">
        <w:rPr>
          <w:rFonts w:eastAsia="SimSun"/>
          <w:i/>
          <w:kern w:val="2"/>
          <w:lang w:eastAsia="zh-CN"/>
        </w:rPr>
        <w:t>23% UEs could be supported at the 99.999% reliability level for uplink for urban grid scenario.</w:t>
      </w:r>
    </w:p>
    <w:p w14:paraId="39C72F9C" w14:textId="77777777" w:rsidR="001117DE" w:rsidRPr="00D95783" w:rsidRDefault="001117DE" w:rsidP="00D95783"/>
    <w:p w14:paraId="2517A447" w14:textId="77777777" w:rsidR="001D780E" w:rsidRPr="00D95783" w:rsidRDefault="001D780E" w:rsidP="00A418F5">
      <w:pPr>
        <w:pStyle w:val="Heading1"/>
        <w:numPr>
          <w:ilvl w:val="0"/>
          <w:numId w:val="0"/>
        </w:numPr>
        <w:ind w:left="432" w:hanging="432"/>
      </w:pPr>
      <w:bookmarkStart w:id="4" w:name="_Ref124589665"/>
      <w:bookmarkStart w:id="5" w:name="_Ref71620620"/>
      <w:bookmarkStart w:id="6" w:name="_Ref124671424"/>
      <w:bookmarkStart w:id="7" w:name="_Ref129681832"/>
      <w:r w:rsidRPr="00D95783">
        <w:t>References</w:t>
      </w:r>
    </w:p>
    <w:p w14:paraId="1705FDB4" w14:textId="77777777" w:rsidR="00ED62BC" w:rsidRPr="00D95783" w:rsidRDefault="00ED62BC" w:rsidP="00ED62BC">
      <w:pPr>
        <w:pStyle w:val="References"/>
      </w:pPr>
      <w:bookmarkStart w:id="8" w:name="_Ref521579217"/>
      <w:bookmarkStart w:id="9" w:name="_Ref167612671"/>
      <w:r w:rsidRPr="00D95783">
        <w:t>RP-18</w:t>
      </w:r>
      <w:r w:rsidR="00895AD1" w:rsidRPr="00D95783">
        <w:t>2111</w:t>
      </w:r>
      <w:r w:rsidRPr="00D95783">
        <w:t>, “</w:t>
      </w:r>
      <w:r w:rsidR="00895AD1" w:rsidRPr="00D95783">
        <w:t>Revised</w:t>
      </w:r>
      <w:r w:rsidRPr="00D95783">
        <w:t xml:space="preserve"> SID: Study on NR V2X”,</w:t>
      </w:r>
      <w:r w:rsidR="00F15F84" w:rsidRPr="00D95783">
        <w:t xml:space="preserve"> </w:t>
      </w:r>
      <w:r w:rsidR="00895AD1" w:rsidRPr="00D95783">
        <w:t>LG</w:t>
      </w:r>
      <w:r w:rsidR="00F15F84" w:rsidRPr="00D95783">
        <w:t>, RAN</w:t>
      </w:r>
      <w:r w:rsidRPr="00D95783">
        <w:t>#8</w:t>
      </w:r>
      <w:r w:rsidR="00895AD1" w:rsidRPr="00D95783">
        <w:t>1</w:t>
      </w:r>
      <w:r w:rsidRPr="00D95783">
        <w:t xml:space="preserve">, </w:t>
      </w:r>
      <w:r w:rsidR="00895AD1" w:rsidRPr="00D95783">
        <w:t>Gold Coast, Australia</w:t>
      </w:r>
      <w:r w:rsidRPr="00D95783">
        <w:t xml:space="preserve">, </w:t>
      </w:r>
      <w:r w:rsidR="00895AD1" w:rsidRPr="00D95783">
        <w:t>September</w:t>
      </w:r>
      <w:r w:rsidRPr="00D95783">
        <w:t>, 2018.</w:t>
      </w:r>
      <w:bookmarkEnd w:id="8"/>
    </w:p>
    <w:p w14:paraId="5BE2A7EC" w14:textId="77777777" w:rsidR="009550FA" w:rsidRPr="00D95783" w:rsidRDefault="00FD08E1" w:rsidP="009550FA">
      <w:pPr>
        <w:pStyle w:val="References"/>
      </w:pPr>
      <w:bookmarkStart w:id="10" w:name="_Ref521601383"/>
      <w:r w:rsidRPr="00D95783">
        <w:t xml:space="preserve">TR </w:t>
      </w:r>
      <w:r w:rsidR="009550FA" w:rsidRPr="00D95783">
        <w:t>22.886, “Study on enhancement of 3GPP Support for 5G V2X Services”.</w:t>
      </w:r>
      <w:bookmarkEnd w:id="10"/>
    </w:p>
    <w:p w14:paraId="2150F828" w14:textId="77777777" w:rsidR="0086027A" w:rsidRPr="00D95783" w:rsidRDefault="0086027A" w:rsidP="0086027A">
      <w:pPr>
        <w:pStyle w:val="References"/>
      </w:pPr>
      <w:bookmarkStart w:id="11" w:name="_Ref521484753"/>
      <w:r w:rsidRPr="00D95783">
        <w:t>TS 22.186, “Enhancement of 3GPP support for V2X scenarios”.</w:t>
      </w:r>
      <w:bookmarkEnd w:id="11"/>
    </w:p>
    <w:p w14:paraId="3A4CCDD4" w14:textId="77777777" w:rsidR="00FE202A" w:rsidRPr="00D95783" w:rsidRDefault="00FE202A" w:rsidP="00314C04">
      <w:pPr>
        <w:pStyle w:val="References"/>
      </w:pPr>
      <w:r w:rsidRPr="00D95783">
        <w:t>R1-18</w:t>
      </w:r>
      <w:r w:rsidR="00314C04" w:rsidRPr="00D95783">
        <w:t>10717</w:t>
      </w:r>
      <w:r w:rsidRPr="00D95783">
        <w:t>, “</w:t>
      </w:r>
      <w:r w:rsidR="00314C04" w:rsidRPr="00D95783">
        <w:t>Simulation results on the baseline performance achievable with Rel-15 URLLC for the identified use cases,</w:t>
      </w:r>
      <w:r w:rsidRPr="00D95783">
        <w:t xml:space="preserve">” Huawei, </w:t>
      </w:r>
      <w:r w:rsidR="00314C04" w:rsidRPr="00D95783">
        <w:t xml:space="preserve">HiSilicon, </w:t>
      </w:r>
      <w:r w:rsidRPr="00D95783">
        <w:t>RAN1#94bis, Chengdu, China, Oct. 2018.</w:t>
      </w:r>
    </w:p>
    <w:p w14:paraId="2F8119CE" w14:textId="4BDDCE3D" w:rsidR="005D0AEE" w:rsidRPr="00D95783" w:rsidRDefault="00F30B6E" w:rsidP="00240E61">
      <w:pPr>
        <w:pStyle w:val="References"/>
      </w:pPr>
      <w:bookmarkStart w:id="12" w:name="_Ref521484767"/>
      <w:r w:rsidRPr="00D95783">
        <w:t>R1-</w:t>
      </w:r>
      <w:r w:rsidR="00240E61" w:rsidRPr="00D95783">
        <w:t>1812677, “LTE Uu support for advanced V2X use cases”, Huawei, HiSilicon, RAN1#95, Spokane, USA, November 2018.</w:t>
      </w:r>
    </w:p>
    <w:p w14:paraId="06C7BADF" w14:textId="77777777" w:rsidR="00694440" w:rsidRPr="00D95783" w:rsidRDefault="00694440" w:rsidP="00E10ED9">
      <w:pPr>
        <w:pStyle w:val="References"/>
      </w:pPr>
      <w:r w:rsidRPr="00D95783">
        <w:t>R1-1809720, “LS</w:t>
      </w:r>
      <w:r w:rsidRPr="00D95783">
        <w:rPr>
          <w:b/>
        </w:rPr>
        <w:t xml:space="preserve"> </w:t>
      </w:r>
      <w:r w:rsidRPr="00D95783">
        <w:t xml:space="preserve">on Prioritised Use Cases and Requirements for consideration in Rel-16 NR-V2X,” 5GAA WG1, </w:t>
      </w:r>
      <w:r w:rsidR="00DD0DF7" w:rsidRPr="00D95783">
        <w:t>RAN1#94, Gothenburg, Sweden, Aug.</w:t>
      </w:r>
      <w:r w:rsidRPr="00D95783">
        <w:t xml:space="preserve"> 2018.</w:t>
      </w:r>
    </w:p>
    <w:p w14:paraId="3758B7FB" w14:textId="77777777" w:rsidR="00246F1B" w:rsidRPr="00D95783" w:rsidRDefault="00246F1B" w:rsidP="003A6416">
      <w:pPr>
        <w:pStyle w:val="References"/>
      </w:pPr>
      <w:r w:rsidRPr="00D95783">
        <w:t>TR 38.913, “</w:t>
      </w:r>
      <w:r w:rsidRPr="00D95783">
        <w:rPr>
          <w:lang w:eastAsia="zh-CN"/>
        </w:rPr>
        <w:t>Study on Scenarios and Requirements for Next Generation Access Technologies</w:t>
      </w:r>
      <w:r w:rsidRPr="00D95783">
        <w:t>”</w:t>
      </w:r>
      <w:bookmarkEnd w:id="12"/>
      <w:r w:rsidR="009E233E" w:rsidRPr="00D95783">
        <w:t>.</w:t>
      </w:r>
    </w:p>
    <w:p w14:paraId="6196F026" w14:textId="77777777" w:rsidR="00702B61" w:rsidRPr="00D95783" w:rsidRDefault="00702B61" w:rsidP="003A6416">
      <w:pPr>
        <w:pStyle w:val="References"/>
      </w:pPr>
      <w:bookmarkStart w:id="13" w:name="_Ref521484277"/>
      <w:r w:rsidRPr="00D95783">
        <w:lastRenderedPageBreak/>
        <w:t>TR 36.885, “</w:t>
      </w:r>
      <w:r w:rsidRPr="00D95783">
        <w:rPr>
          <w:rFonts w:eastAsia="MS Mincho"/>
          <w:szCs w:val="20"/>
        </w:rPr>
        <w:t xml:space="preserve">Study on </w:t>
      </w:r>
      <w:r w:rsidRPr="00D95783">
        <w:rPr>
          <w:rFonts w:eastAsia="Malgun Gothic" w:hint="eastAsia"/>
          <w:szCs w:val="20"/>
          <w:lang w:eastAsia="ko-KR"/>
        </w:rPr>
        <w:t>LTE-based V2X Services</w:t>
      </w:r>
      <w:r w:rsidRPr="00D95783">
        <w:t>”</w:t>
      </w:r>
      <w:bookmarkEnd w:id="13"/>
      <w:r w:rsidR="00501438" w:rsidRPr="00D95783">
        <w:t>.</w:t>
      </w:r>
    </w:p>
    <w:p w14:paraId="7687C515" w14:textId="77777777" w:rsidR="001D2E06" w:rsidRPr="00D95783" w:rsidRDefault="001D2E06" w:rsidP="003A6416">
      <w:pPr>
        <w:pStyle w:val="References"/>
      </w:pPr>
      <w:r w:rsidRPr="00D95783">
        <w:t>TS 36.331, “Radio Resource Control (RRC)”</w:t>
      </w:r>
    </w:p>
    <w:p w14:paraId="51A0AA51" w14:textId="77777777" w:rsidR="00F85B3C" w:rsidRPr="00D95783" w:rsidRDefault="00F85B3C" w:rsidP="00F85B3C"/>
    <w:p w14:paraId="1BB2D0A7" w14:textId="77777777" w:rsidR="00F85B3C" w:rsidRPr="00D95783" w:rsidRDefault="00F85B3C" w:rsidP="00F85B3C"/>
    <w:p w14:paraId="10CC3A82" w14:textId="704A0C1C" w:rsidR="00734102" w:rsidRPr="00D95783" w:rsidRDefault="00734102" w:rsidP="00734102">
      <w:pPr>
        <w:pStyle w:val="Caption"/>
        <w:keepNext/>
      </w:pPr>
      <w:r w:rsidRPr="00D95783">
        <w:t xml:space="preserve">Table </w:t>
      </w:r>
      <w:r w:rsidR="001278F3">
        <w:fldChar w:fldCharType="begin"/>
      </w:r>
      <w:r w:rsidR="001278F3">
        <w:instrText xml:space="preserve"> SEQ Table \* ARABIC </w:instrText>
      </w:r>
      <w:r w:rsidR="001278F3">
        <w:fldChar w:fldCharType="separate"/>
      </w:r>
      <w:r w:rsidRPr="00D95783">
        <w:t>2</w:t>
      </w:r>
      <w:r w:rsidR="001278F3">
        <w:fldChar w:fldCharType="end"/>
      </w:r>
      <w:r w:rsidRPr="00D95783">
        <w:t>: Simulation assumptions for Urban Grid</w:t>
      </w:r>
    </w:p>
    <w:tbl>
      <w:tblPr>
        <w:tblW w:w="9451" w:type="dxa"/>
        <w:tblCellMar>
          <w:left w:w="0" w:type="dxa"/>
          <w:right w:w="0" w:type="dxa"/>
        </w:tblCellMar>
        <w:tblLook w:val="04A0" w:firstRow="1" w:lastRow="0" w:firstColumn="1" w:lastColumn="0" w:noHBand="0" w:noVBand="1"/>
      </w:tblPr>
      <w:tblGrid>
        <w:gridCol w:w="2223"/>
        <w:gridCol w:w="7228"/>
      </w:tblGrid>
      <w:tr w:rsidR="00734102" w:rsidRPr="00D95783" w14:paraId="3307944D"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5ED44C1" w14:textId="77777777" w:rsidR="00734102" w:rsidRPr="00D95783" w:rsidRDefault="00734102" w:rsidP="00C11C09">
            <w:pPr>
              <w:rPr>
                <w:b/>
                <w:bCs/>
                <w:sz w:val="18"/>
                <w:szCs w:val="18"/>
                <w:lang w:eastAsia="ja-JP"/>
              </w:rPr>
            </w:pPr>
            <w:r w:rsidRPr="00D95783">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7A734413" w14:textId="77777777" w:rsidR="00734102" w:rsidRPr="00D95783" w:rsidRDefault="00734102" w:rsidP="00C11C09">
            <w:pPr>
              <w:rPr>
                <w:b/>
                <w:bCs/>
                <w:sz w:val="18"/>
                <w:szCs w:val="18"/>
                <w:lang w:eastAsia="ja-JP"/>
              </w:rPr>
            </w:pPr>
            <w:r w:rsidRPr="00D95783">
              <w:rPr>
                <w:b/>
                <w:bCs/>
                <w:sz w:val="18"/>
                <w:szCs w:val="18"/>
                <w:lang w:eastAsia="ja-JP"/>
              </w:rPr>
              <w:t>Values or assumptions</w:t>
            </w:r>
          </w:p>
        </w:tc>
      </w:tr>
      <w:tr w:rsidR="00734102" w:rsidRPr="00D95783" w14:paraId="77B5927B"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D10A24" w14:textId="77777777" w:rsidR="00734102" w:rsidRPr="00D95783" w:rsidRDefault="00734102" w:rsidP="00C11C09">
            <w:pPr>
              <w:rPr>
                <w:b/>
                <w:sz w:val="18"/>
                <w:szCs w:val="18"/>
                <w:lang w:eastAsia="ja-JP"/>
              </w:rPr>
            </w:pPr>
            <w:r w:rsidRPr="00D95783">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7EDB73" w14:textId="77777777" w:rsidR="00734102" w:rsidRPr="00D95783" w:rsidRDefault="00734102" w:rsidP="00C11C09">
            <w:pPr>
              <w:rPr>
                <w:sz w:val="18"/>
                <w:szCs w:val="18"/>
                <w:lang w:eastAsia="ja-JP"/>
              </w:rPr>
            </w:pPr>
            <w:r w:rsidRPr="00D95783">
              <w:rPr>
                <w:sz w:val="18"/>
                <w:szCs w:val="18"/>
                <w:lang w:eastAsia="zh-CN"/>
              </w:rPr>
              <w:t>4</w:t>
            </w:r>
            <w:r w:rsidRPr="00D95783">
              <w:rPr>
                <w:sz w:val="18"/>
                <w:szCs w:val="18"/>
                <w:lang w:eastAsia="ja-JP"/>
              </w:rPr>
              <w:t xml:space="preserve"> GHz</w:t>
            </w:r>
          </w:p>
        </w:tc>
      </w:tr>
      <w:tr w:rsidR="00734102" w:rsidRPr="00D95783" w14:paraId="0D6B119F"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C1725F" w14:textId="77777777" w:rsidR="00734102" w:rsidRPr="00D95783" w:rsidRDefault="00734102" w:rsidP="00C11C09">
            <w:pPr>
              <w:rPr>
                <w:b/>
                <w:sz w:val="18"/>
                <w:szCs w:val="18"/>
                <w:lang w:eastAsia="zh-CN"/>
              </w:rPr>
            </w:pPr>
            <w:r w:rsidRPr="00D95783">
              <w:rPr>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4D5964" w14:textId="77777777" w:rsidR="00734102" w:rsidRPr="00D95783" w:rsidRDefault="00734102" w:rsidP="00C11C09">
            <w:pPr>
              <w:rPr>
                <w:sz w:val="18"/>
                <w:szCs w:val="18"/>
                <w:lang w:eastAsia="ja-JP"/>
              </w:rPr>
            </w:pPr>
            <w:r w:rsidRPr="00D95783">
              <w:rPr>
                <w:sz w:val="18"/>
                <w:szCs w:val="18"/>
                <w:lang w:eastAsia="zh-CN"/>
              </w:rPr>
              <w:t>40</w:t>
            </w:r>
            <w:r w:rsidRPr="00D95783">
              <w:rPr>
                <w:sz w:val="18"/>
                <w:szCs w:val="18"/>
                <w:lang w:eastAsia="ja-JP"/>
              </w:rPr>
              <w:t>MHz</w:t>
            </w:r>
          </w:p>
        </w:tc>
      </w:tr>
      <w:tr w:rsidR="00734102" w:rsidRPr="00D95783" w14:paraId="06C8D64D"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8FAE64" w14:textId="77777777" w:rsidR="00734102" w:rsidRPr="00D95783" w:rsidRDefault="00734102" w:rsidP="00C11C09">
            <w:pPr>
              <w:rPr>
                <w:b/>
                <w:sz w:val="18"/>
                <w:szCs w:val="18"/>
                <w:lang w:eastAsia="zh-CN"/>
              </w:rPr>
            </w:pPr>
            <w:r w:rsidRPr="00D95783">
              <w:rPr>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2223EC" w14:textId="77777777" w:rsidR="00734102" w:rsidRPr="00D95783" w:rsidRDefault="00734102" w:rsidP="00C11C09">
            <w:pPr>
              <w:rPr>
                <w:sz w:val="18"/>
                <w:szCs w:val="18"/>
                <w:lang w:eastAsia="ja-JP"/>
              </w:rPr>
            </w:pPr>
            <w:r w:rsidRPr="00D95783">
              <w:rPr>
                <w:sz w:val="18"/>
                <w:szCs w:val="18"/>
                <w:lang w:eastAsia="ja-JP"/>
              </w:rPr>
              <w:t>60kHz</w:t>
            </w:r>
          </w:p>
        </w:tc>
      </w:tr>
      <w:tr w:rsidR="00734102" w:rsidRPr="00D95783" w14:paraId="4D103AC6"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D1F8F9" w14:textId="77777777" w:rsidR="00734102" w:rsidRPr="00D95783" w:rsidRDefault="00734102" w:rsidP="00C11C09">
            <w:pPr>
              <w:rPr>
                <w:b/>
                <w:sz w:val="18"/>
                <w:szCs w:val="18"/>
                <w:lang w:eastAsia="ja-JP"/>
              </w:rPr>
            </w:pPr>
            <w:r w:rsidRPr="00D95783">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4960B7" w14:textId="77777777" w:rsidR="00734102" w:rsidRPr="00D95783" w:rsidRDefault="00734102" w:rsidP="00C11C09">
            <w:pPr>
              <w:rPr>
                <w:sz w:val="18"/>
                <w:szCs w:val="18"/>
                <w:lang w:eastAsia="ja-JP"/>
              </w:rPr>
            </w:pPr>
            <w:r w:rsidRPr="00D95783">
              <w:rPr>
                <w:sz w:val="18"/>
                <w:szCs w:val="18"/>
                <w:lang w:eastAsia="ja-JP"/>
              </w:rPr>
              <w:t>UMa in TR 38.901</w:t>
            </w:r>
          </w:p>
        </w:tc>
      </w:tr>
      <w:tr w:rsidR="00734102" w:rsidRPr="00D95783" w14:paraId="27AF78AD"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2ABA629" w14:textId="77777777" w:rsidR="00734102" w:rsidRPr="00D95783" w:rsidRDefault="00734102" w:rsidP="00C11C09">
            <w:pPr>
              <w:rPr>
                <w:b/>
                <w:sz w:val="18"/>
                <w:szCs w:val="18"/>
                <w:lang w:eastAsia="ja-JP"/>
              </w:rPr>
            </w:pPr>
            <w:r w:rsidRPr="00D95783">
              <w:rPr>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E121969" w14:textId="77777777" w:rsidR="00734102" w:rsidRPr="00D95783" w:rsidRDefault="00734102" w:rsidP="00C11C09">
            <w:pPr>
              <w:rPr>
                <w:sz w:val="18"/>
                <w:szCs w:val="18"/>
                <w:lang w:eastAsia="ja-JP"/>
              </w:rPr>
            </w:pPr>
            <w:r w:rsidRPr="00D95783">
              <w:rPr>
                <w:sz w:val="18"/>
                <w:szCs w:val="18"/>
                <w:lang w:eastAsia="ja-JP"/>
              </w:rPr>
              <w:t>(M,N,P,Mg,Ng) = (8,8,2,1,1)</w:t>
            </w:r>
          </w:p>
          <w:p w14:paraId="6765928F" w14:textId="77777777" w:rsidR="00734102" w:rsidRPr="00D95783" w:rsidRDefault="00734102" w:rsidP="00C11C09">
            <w:pPr>
              <w:rPr>
                <w:sz w:val="18"/>
                <w:szCs w:val="18"/>
                <w:lang w:eastAsia="ja-JP"/>
              </w:rPr>
            </w:pPr>
            <w:r w:rsidRPr="00D95783">
              <w:rPr>
                <w:sz w:val="18"/>
                <w:szCs w:val="18"/>
                <w:lang w:eastAsia="ja-JP"/>
              </w:rPr>
              <w:t xml:space="preserve">(dH,dV) = (0.5, 0.8)λ </w:t>
            </w:r>
          </w:p>
          <w:p w14:paraId="4504E9F4" w14:textId="77777777" w:rsidR="00734102" w:rsidRPr="00D95783" w:rsidRDefault="00734102" w:rsidP="00C11C09">
            <w:pPr>
              <w:rPr>
                <w:sz w:val="18"/>
                <w:szCs w:val="18"/>
                <w:lang w:eastAsia="ja-JP"/>
              </w:rPr>
            </w:pPr>
            <w:r w:rsidRPr="00D95783">
              <w:rPr>
                <w:sz w:val="18"/>
                <w:szCs w:val="18"/>
                <w:lang w:eastAsia="ja-JP"/>
              </w:rPr>
              <w:t>Antenna tilt 102 degree</w:t>
            </w:r>
          </w:p>
          <w:p w14:paraId="3EB45862" w14:textId="68902129" w:rsidR="00734102" w:rsidRPr="00D95783" w:rsidRDefault="00734102" w:rsidP="00C11C09">
            <w:pPr>
              <w:rPr>
                <w:sz w:val="18"/>
                <w:szCs w:val="18"/>
                <w:lang w:eastAsia="ja-JP"/>
              </w:rPr>
            </w:pPr>
            <w:r w:rsidRPr="00D95783">
              <w:rPr>
                <w:sz w:val="18"/>
                <w:szCs w:val="18"/>
                <w:lang w:eastAsia="ja-JP"/>
              </w:rPr>
              <w:t>TXRU (1, 2, 2)</w:t>
            </w:r>
          </w:p>
        </w:tc>
      </w:tr>
      <w:tr w:rsidR="00734102" w:rsidRPr="00D95783" w14:paraId="33FD6316"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B54CDB" w14:textId="77777777" w:rsidR="00734102" w:rsidRPr="00D95783" w:rsidRDefault="00734102" w:rsidP="00C11C09">
            <w:pPr>
              <w:rPr>
                <w:b/>
                <w:sz w:val="18"/>
                <w:szCs w:val="18"/>
                <w:lang w:eastAsia="zh-CN"/>
              </w:rPr>
            </w:pPr>
            <w:r w:rsidRPr="00D95783">
              <w:rPr>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3523663" w14:textId="77777777" w:rsidR="00734102" w:rsidRPr="00D95783" w:rsidRDefault="00734102" w:rsidP="00C11C09">
            <w:pPr>
              <w:rPr>
                <w:sz w:val="18"/>
                <w:szCs w:val="18"/>
                <w:lang w:eastAsia="ja-JP"/>
              </w:rPr>
            </w:pPr>
            <w:r w:rsidRPr="00D95783">
              <w:rPr>
                <w:sz w:val="18"/>
                <w:szCs w:val="18"/>
                <w:lang w:eastAsia="ja-JP"/>
              </w:rPr>
              <w:t>25m</w:t>
            </w:r>
          </w:p>
        </w:tc>
      </w:tr>
      <w:tr w:rsidR="00734102" w:rsidRPr="00D95783" w14:paraId="1EA2141A"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CF04DB" w14:textId="77777777" w:rsidR="00734102" w:rsidRPr="00D95783" w:rsidRDefault="00734102" w:rsidP="00C11C09">
            <w:pPr>
              <w:rPr>
                <w:b/>
                <w:sz w:val="18"/>
                <w:szCs w:val="18"/>
                <w:lang w:eastAsia="zh-CN"/>
              </w:rPr>
            </w:pPr>
            <w:r w:rsidRPr="00D95783">
              <w:rPr>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2FA1270" w14:textId="77777777" w:rsidR="00734102" w:rsidRPr="00D95783" w:rsidRDefault="00734102" w:rsidP="00C11C09">
            <w:pPr>
              <w:rPr>
                <w:sz w:val="18"/>
                <w:szCs w:val="18"/>
                <w:lang w:eastAsia="ja-JP"/>
              </w:rPr>
            </w:pPr>
            <w:r w:rsidRPr="00D95783">
              <w:rPr>
                <w:sz w:val="18"/>
                <w:szCs w:val="18"/>
                <w:lang w:eastAsia="ja-JP"/>
              </w:rPr>
              <w:t>8 dBi, including 3dB cable loss</w:t>
            </w:r>
          </w:p>
        </w:tc>
      </w:tr>
      <w:tr w:rsidR="00734102" w:rsidRPr="00D95783" w14:paraId="76387022"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AE9F2E0" w14:textId="77777777" w:rsidR="00734102" w:rsidRPr="00D95783" w:rsidRDefault="00734102" w:rsidP="00C11C09">
            <w:pPr>
              <w:rPr>
                <w:b/>
                <w:sz w:val="18"/>
                <w:szCs w:val="18"/>
                <w:lang w:eastAsia="zh-CN"/>
              </w:rPr>
            </w:pPr>
            <w:r w:rsidRPr="00D95783">
              <w:rPr>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C175584" w14:textId="77777777" w:rsidR="00734102" w:rsidRPr="00D95783" w:rsidRDefault="00734102" w:rsidP="00C11C09">
            <w:pPr>
              <w:rPr>
                <w:sz w:val="18"/>
                <w:szCs w:val="18"/>
                <w:lang w:eastAsia="ja-JP"/>
              </w:rPr>
            </w:pPr>
            <w:r w:rsidRPr="00D95783">
              <w:rPr>
                <w:sz w:val="18"/>
                <w:szCs w:val="18"/>
                <w:lang w:eastAsia="ja-JP"/>
              </w:rPr>
              <w:t>5 dB</w:t>
            </w:r>
          </w:p>
        </w:tc>
      </w:tr>
      <w:tr w:rsidR="00734102" w:rsidRPr="00D95783" w14:paraId="46CFC554"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32B79E" w14:textId="77777777" w:rsidR="00734102" w:rsidRPr="00D95783" w:rsidRDefault="00734102" w:rsidP="00C11C09">
            <w:pPr>
              <w:rPr>
                <w:b/>
                <w:sz w:val="18"/>
                <w:szCs w:val="18"/>
                <w:lang w:eastAsia="zh-CN"/>
              </w:rPr>
            </w:pPr>
            <w:r w:rsidRPr="00D95783">
              <w:rPr>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ABB1E90" w14:textId="77777777" w:rsidR="00734102" w:rsidRPr="00D95783" w:rsidRDefault="00734102" w:rsidP="00C11C09">
            <w:pPr>
              <w:ind w:left="720" w:hanging="720"/>
              <w:rPr>
                <w:sz w:val="18"/>
                <w:szCs w:val="18"/>
                <w:lang w:eastAsia="ja-JP"/>
              </w:rPr>
            </w:pPr>
            <w:r w:rsidRPr="00D95783">
              <w:rPr>
                <w:sz w:val="18"/>
                <w:szCs w:val="18"/>
                <w:lang w:eastAsia="ja-JP"/>
              </w:rPr>
              <w:t>(Mp, Np, P, Mg, Ng) = (1,2,2,1,1)</w:t>
            </w:r>
          </w:p>
          <w:p w14:paraId="67903F05" w14:textId="77777777" w:rsidR="00734102" w:rsidRPr="00D95783" w:rsidRDefault="00734102" w:rsidP="00C11C09">
            <w:pPr>
              <w:ind w:left="720" w:hanging="720"/>
              <w:rPr>
                <w:sz w:val="18"/>
                <w:szCs w:val="18"/>
                <w:lang w:eastAsia="ja-JP"/>
              </w:rPr>
            </w:pPr>
            <w:r w:rsidRPr="00D95783">
              <w:rPr>
                <w:sz w:val="18"/>
                <w:szCs w:val="18"/>
                <w:lang w:eastAsia="ja-JP"/>
              </w:rPr>
              <w:t>(dH, dV) = (0.5, 0.5)λ</w:t>
            </w:r>
          </w:p>
          <w:p w14:paraId="23CE9250" w14:textId="77777777" w:rsidR="00734102" w:rsidRPr="00D95783" w:rsidRDefault="00734102" w:rsidP="00C11C09">
            <w:pPr>
              <w:rPr>
                <w:sz w:val="18"/>
                <w:szCs w:val="18"/>
                <w:lang w:eastAsia="ja-JP"/>
              </w:rPr>
            </w:pPr>
            <w:r w:rsidRPr="00D95783">
              <w:rPr>
                <w:sz w:val="18"/>
                <w:szCs w:val="18"/>
                <w:lang w:eastAsia="ja-JP"/>
              </w:rPr>
              <w:t>Antenna tilt 0 degree</w:t>
            </w:r>
          </w:p>
        </w:tc>
      </w:tr>
      <w:tr w:rsidR="00734102" w:rsidRPr="00D95783" w14:paraId="14A2CD7F"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D1FF2F" w14:textId="77777777" w:rsidR="00734102" w:rsidRPr="00D95783" w:rsidRDefault="00734102" w:rsidP="00C11C09">
            <w:pPr>
              <w:rPr>
                <w:b/>
                <w:sz w:val="18"/>
                <w:szCs w:val="18"/>
                <w:lang w:eastAsia="zh-CN"/>
              </w:rPr>
            </w:pPr>
            <w:r w:rsidRPr="00D95783">
              <w:rPr>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37757B" w14:textId="77777777" w:rsidR="00734102" w:rsidRPr="00D95783" w:rsidRDefault="00734102" w:rsidP="00C11C09">
            <w:pPr>
              <w:rPr>
                <w:sz w:val="18"/>
                <w:szCs w:val="18"/>
                <w:lang w:eastAsia="ja-JP"/>
              </w:rPr>
            </w:pPr>
            <w:r w:rsidRPr="00D95783">
              <w:rPr>
                <w:sz w:val="18"/>
                <w:szCs w:val="18"/>
                <w:lang w:eastAsia="ja-JP"/>
              </w:rPr>
              <w:t>9 dB</w:t>
            </w:r>
          </w:p>
        </w:tc>
      </w:tr>
      <w:tr w:rsidR="00734102" w:rsidRPr="00D95783" w14:paraId="7B0A75F6"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B2447F" w14:textId="77777777" w:rsidR="00734102" w:rsidRPr="00D95783" w:rsidRDefault="00734102" w:rsidP="00C11C09">
            <w:pPr>
              <w:rPr>
                <w:b/>
                <w:sz w:val="18"/>
                <w:szCs w:val="18"/>
                <w:lang w:eastAsia="ja-JP"/>
              </w:rPr>
            </w:pPr>
            <w:r w:rsidRPr="00D95783">
              <w:rPr>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FAA14B" w14:textId="77777777" w:rsidR="00734102" w:rsidRPr="00D95783" w:rsidRDefault="00734102" w:rsidP="00C11C09">
            <w:pPr>
              <w:rPr>
                <w:sz w:val="18"/>
                <w:szCs w:val="18"/>
                <w:lang w:eastAsia="ja-JP"/>
              </w:rPr>
            </w:pPr>
            <w:r w:rsidRPr="00D95783">
              <w:rPr>
                <w:sz w:val="18"/>
                <w:szCs w:val="18"/>
                <w:lang w:eastAsia="ja-JP"/>
              </w:rPr>
              <w:t>49 dBm</w:t>
            </w:r>
          </w:p>
        </w:tc>
      </w:tr>
      <w:tr w:rsidR="00734102" w:rsidRPr="00D95783" w14:paraId="695F5E84"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5C55A7" w14:textId="77777777" w:rsidR="00734102" w:rsidRPr="00D95783" w:rsidRDefault="00734102" w:rsidP="00C11C09">
            <w:pPr>
              <w:rPr>
                <w:b/>
                <w:sz w:val="18"/>
                <w:szCs w:val="18"/>
                <w:lang w:eastAsia="zh-CN"/>
              </w:rPr>
            </w:pPr>
            <w:r w:rsidRPr="00D95783">
              <w:rPr>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4EC81B" w14:textId="77777777" w:rsidR="00734102" w:rsidRPr="00D95783" w:rsidRDefault="00734102" w:rsidP="00C11C09">
            <w:pPr>
              <w:rPr>
                <w:sz w:val="18"/>
                <w:szCs w:val="18"/>
                <w:lang w:eastAsia="ja-JP"/>
              </w:rPr>
            </w:pPr>
            <w:r w:rsidRPr="00D95783">
              <w:rPr>
                <w:sz w:val="18"/>
                <w:szCs w:val="18"/>
                <w:lang w:eastAsia="ja-JP"/>
              </w:rPr>
              <w:t>23 dBm</w:t>
            </w:r>
          </w:p>
        </w:tc>
      </w:tr>
      <w:tr w:rsidR="00734102" w:rsidRPr="00D95783" w14:paraId="7B2D8778"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AB9DC54" w14:textId="77777777" w:rsidR="00734102" w:rsidRPr="00D95783" w:rsidRDefault="00734102" w:rsidP="00C11C09">
            <w:pPr>
              <w:rPr>
                <w:b/>
                <w:sz w:val="18"/>
                <w:szCs w:val="18"/>
                <w:lang w:eastAsia="ja-JP"/>
              </w:rPr>
            </w:pPr>
            <w:r w:rsidRPr="00D95783">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746335F" w14:textId="77777777" w:rsidR="00734102" w:rsidRPr="00D95783" w:rsidRDefault="00734102" w:rsidP="00C11C09">
            <w:pPr>
              <w:rPr>
                <w:sz w:val="18"/>
                <w:szCs w:val="18"/>
              </w:rPr>
            </w:pPr>
            <w:r w:rsidRPr="00D95783">
              <w:rPr>
                <w:sz w:val="18"/>
                <w:szCs w:val="18"/>
              </w:rPr>
              <w:t>500 m</w:t>
            </w:r>
          </w:p>
        </w:tc>
      </w:tr>
    </w:tbl>
    <w:p w14:paraId="1CB2FD22" w14:textId="77777777" w:rsidR="00734102" w:rsidRPr="00D95783" w:rsidRDefault="00734102" w:rsidP="00734102">
      <w:pPr>
        <w:rPr>
          <w:rFonts w:ascii="Arial" w:hAnsi="Arial" w:cs="Arial"/>
          <w:sz w:val="18"/>
          <w:szCs w:val="18"/>
          <w:lang w:eastAsia="zh-CN"/>
        </w:rPr>
      </w:pPr>
    </w:p>
    <w:p w14:paraId="19A5C29E" w14:textId="445326D1" w:rsidR="00734102" w:rsidRPr="00D95783" w:rsidRDefault="00734102" w:rsidP="00734102">
      <w:pPr>
        <w:pStyle w:val="Caption"/>
        <w:keepNext/>
      </w:pPr>
      <w:bookmarkStart w:id="14" w:name="_Ref521422060"/>
      <w:r w:rsidRPr="00D95783">
        <w:t xml:space="preserve">Table </w:t>
      </w:r>
      <w:r w:rsidR="001278F3">
        <w:fldChar w:fldCharType="begin"/>
      </w:r>
      <w:r w:rsidR="001278F3">
        <w:instrText xml:space="preserve"> SEQ Table \* ARABIC </w:instrText>
      </w:r>
      <w:r w:rsidR="001278F3">
        <w:fldChar w:fldCharType="separate"/>
      </w:r>
      <w:r w:rsidRPr="00D95783">
        <w:t>3</w:t>
      </w:r>
      <w:r w:rsidR="001278F3">
        <w:fldChar w:fldCharType="end"/>
      </w:r>
      <w:bookmarkEnd w:id="14"/>
      <w:r w:rsidRPr="00D95783">
        <w:t xml:space="preserve">: Simulation assumptions for Highway </w:t>
      </w:r>
    </w:p>
    <w:tbl>
      <w:tblPr>
        <w:tblW w:w="9451" w:type="dxa"/>
        <w:tblCellMar>
          <w:left w:w="0" w:type="dxa"/>
          <w:right w:w="0" w:type="dxa"/>
        </w:tblCellMar>
        <w:tblLook w:val="04A0" w:firstRow="1" w:lastRow="0" w:firstColumn="1" w:lastColumn="0" w:noHBand="0" w:noVBand="1"/>
      </w:tblPr>
      <w:tblGrid>
        <w:gridCol w:w="2223"/>
        <w:gridCol w:w="7228"/>
      </w:tblGrid>
      <w:tr w:rsidR="00734102" w:rsidRPr="00D95783" w14:paraId="2545090D"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727E2E5" w14:textId="77777777" w:rsidR="00734102" w:rsidRPr="00D95783" w:rsidRDefault="00734102" w:rsidP="00C11C09">
            <w:pPr>
              <w:rPr>
                <w:b/>
                <w:bCs/>
                <w:sz w:val="18"/>
                <w:szCs w:val="18"/>
                <w:lang w:eastAsia="ja-JP"/>
              </w:rPr>
            </w:pPr>
            <w:r w:rsidRPr="00D95783">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0382736" w14:textId="77777777" w:rsidR="00734102" w:rsidRPr="00D95783" w:rsidRDefault="00734102" w:rsidP="00C11C09">
            <w:pPr>
              <w:rPr>
                <w:b/>
                <w:bCs/>
                <w:sz w:val="18"/>
                <w:szCs w:val="18"/>
                <w:lang w:eastAsia="ja-JP"/>
              </w:rPr>
            </w:pPr>
            <w:r w:rsidRPr="00D95783">
              <w:rPr>
                <w:b/>
                <w:bCs/>
                <w:sz w:val="18"/>
                <w:szCs w:val="18"/>
                <w:lang w:eastAsia="ja-JP"/>
              </w:rPr>
              <w:t>Values or assumptions</w:t>
            </w:r>
          </w:p>
        </w:tc>
      </w:tr>
      <w:tr w:rsidR="00734102" w:rsidRPr="00D95783" w14:paraId="28FC0D5F"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47907AB" w14:textId="77777777" w:rsidR="00734102" w:rsidRPr="00D95783" w:rsidRDefault="00734102" w:rsidP="00C11C09">
            <w:pPr>
              <w:rPr>
                <w:b/>
                <w:sz w:val="18"/>
                <w:szCs w:val="18"/>
                <w:lang w:eastAsia="ja-JP"/>
              </w:rPr>
            </w:pPr>
            <w:r w:rsidRPr="00D95783">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28240F" w14:textId="77777777" w:rsidR="00734102" w:rsidRPr="00D95783" w:rsidRDefault="00734102" w:rsidP="00C11C09">
            <w:pPr>
              <w:rPr>
                <w:sz w:val="18"/>
                <w:szCs w:val="18"/>
                <w:lang w:eastAsia="ja-JP"/>
              </w:rPr>
            </w:pPr>
            <w:r w:rsidRPr="00D95783">
              <w:rPr>
                <w:sz w:val="18"/>
                <w:szCs w:val="18"/>
                <w:lang w:eastAsia="zh-CN"/>
              </w:rPr>
              <w:t>4</w:t>
            </w:r>
            <w:r w:rsidRPr="00D95783">
              <w:rPr>
                <w:sz w:val="18"/>
                <w:szCs w:val="18"/>
                <w:lang w:eastAsia="ja-JP"/>
              </w:rPr>
              <w:t xml:space="preserve"> GHz</w:t>
            </w:r>
          </w:p>
        </w:tc>
      </w:tr>
      <w:tr w:rsidR="00734102" w:rsidRPr="00D95783" w14:paraId="757C77AA"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99B8A5" w14:textId="77777777" w:rsidR="00734102" w:rsidRPr="00D95783" w:rsidRDefault="00734102" w:rsidP="00C11C09">
            <w:pPr>
              <w:rPr>
                <w:b/>
                <w:sz w:val="18"/>
                <w:szCs w:val="18"/>
                <w:lang w:eastAsia="zh-CN"/>
              </w:rPr>
            </w:pPr>
            <w:r w:rsidRPr="00D95783">
              <w:rPr>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4D888D" w14:textId="77777777" w:rsidR="00734102" w:rsidRPr="00D95783" w:rsidRDefault="00734102" w:rsidP="00C11C09">
            <w:pPr>
              <w:rPr>
                <w:sz w:val="18"/>
                <w:szCs w:val="18"/>
                <w:lang w:eastAsia="ja-JP"/>
              </w:rPr>
            </w:pPr>
            <w:r w:rsidRPr="00D95783">
              <w:rPr>
                <w:sz w:val="18"/>
                <w:szCs w:val="18"/>
                <w:lang w:eastAsia="zh-CN"/>
              </w:rPr>
              <w:t>40</w:t>
            </w:r>
            <w:r w:rsidRPr="00D95783">
              <w:rPr>
                <w:sz w:val="18"/>
                <w:szCs w:val="18"/>
                <w:lang w:eastAsia="ja-JP"/>
              </w:rPr>
              <w:t>MHz</w:t>
            </w:r>
          </w:p>
        </w:tc>
      </w:tr>
      <w:tr w:rsidR="00734102" w:rsidRPr="00D95783" w14:paraId="1CB98654"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07AB12" w14:textId="77777777" w:rsidR="00734102" w:rsidRPr="00D95783" w:rsidRDefault="00734102" w:rsidP="00C11C09">
            <w:pPr>
              <w:rPr>
                <w:b/>
                <w:sz w:val="18"/>
                <w:szCs w:val="18"/>
                <w:lang w:eastAsia="zh-CN"/>
              </w:rPr>
            </w:pPr>
            <w:r w:rsidRPr="00D95783">
              <w:rPr>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3AA430" w14:textId="77777777" w:rsidR="00734102" w:rsidRPr="00D95783" w:rsidRDefault="00734102" w:rsidP="00C11C09">
            <w:pPr>
              <w:rPr>
                <w:sz w:val="18"/>
                <w:szCs w:val="18"/>
                <w:lang w:eastAsia="ja-JP"/>
              </w:rPr>
            </w:pPr>
            <w:r w:rsidRPr="00D95783">
              <w:rPr>
                <w:sz w:val="18"/>
                <w:szCs w:val="18"/>
                <w:lang w:eastAsia="ja-JP"/>
              </w:rPr>
              <w:t>60kHz</w:t>
            </w:r>
          </w:p>
        </w:tc>
      </w:tr>
      <w:tr w:rsidR="00734102" w:rsidRPr="00D95783" w14:paraId="3B7D7C77"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630389" w14:textId="77777777" w:rsidR="00734102" w:rsidRPr="00D95783" w:rsidRDefault="00734102" w:rsidP="00C11C09">
            <w:pPr>
              <w:rPr>
                <w:b/>
                <w:sz w:val="18"/>
                <w:szCs w:val="18"/>
                <w:lang w:eastAsia="ja-JP"/>
              </w:rPr>
            </w:pPr>
            <w:r w:rsidRPr="00D95783">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8B4908" w14:textId="77777777" w:rsidR="00734102" w:rsidRPr="00D95783" w:rsidRDefault="00734102" w:rsidP="00C11C09">
            <w:pPr>
              <w:rPr>
                <w:sz w:val="18"/>
                <w:szCs w:val="18"/>
                <w:lang w:eastAsia="ja-JP"/>
              </w:rPr>
            </w:pPr>
            <w:r w:rsidRPr="00D95783">
              <w:rPr>
                <w:sz w:val="18"/>
                <w:szCs w:val="18"/>
                <w:lang w:eastAsia="ja-JP"/>
              </w:rPr>
              <w:t>RMa in TR 38.901</w:t>
            </w:r>
          </w:p>
        </w:tc>
      </w:tr>
      <w:tr w:rsidR="00734102" w:rsidRPr="00D95783" w14:paraId="6503ED66"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81CC2C9" w14:textId="77777777" w:rsidR="00734102" w:rsidRPr="00D95783" w:rsidRDefault="00734102" w:rsidP="00C11C09">
            <w:pPr>
              <w:rPr>
                <w:b/>
                <w:sz w:val="18"/>
                <w:szCs w:val="18"/>
                <w:lang w:eastAsia="ja-JP"/>
              </w:rPr>
            </w:pPr>
            <w:r w:rsidRPr="00D95783">
              <w:rPr>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6985E3" w14:textId="77777777" w:rsidR="00734102" w:rsidRPr="00D95783" w:rsidRDefault="00734102" w:rsidP="00C11C09">
            <w:pPr>
              <w:rPr>
                <w:sz w:val="18"/>
                <w:szCs w:val="18"/>
                <w:lang w:eastAsia="ja-JP"/>
              </w:rPr>
            </w:pPr>
            <w:r w:rsidRPr="00D95783">
              <w:rPr>
                <w:sz w:val="18"/>
                <w:szCs w:val="18"/>
                <w:lang w:eastAsia="ja-JP"/>
              </w:rPr>
              <w:t>(M,N,P,Mg,Ng) = (8,8,2,1,1)</w:t>
            </w:r>
          </w:p>
          <w:p w14:paraId="054252C0" w14:textId="77777777" w:rsidR="00734102" w:rsidRPr="00D95783" w:rsidRDefault="00734102" w:rsidP="00C11C09">
            <w:pPr>
              <w:rPr>
                <w:sz w:val="18"/>
                <w:szCs w:val="18"/>
                <w:lang w:eastAsia="ja-JP"/>
              </w:rPr>
            </w:pPr>
            <w:r w:rsidRPr="00D95783">
              <w:rPr>
                <w:sz w:val="18"/>
                <w:szCs w:val="18"/>
                <w:lang w:eastAsia="ja-JP"/>
              </w:rPr>
              <w:t xml:space="preserve">(dH,dV) = (0.5, 0.8)λ </w:t>
            </w:r>
          </w:p>
          <w:p w14:paraId="4554DA12" w14:textId="77777777" w:rsidR="00734102" w:rsidRPr="00D95783" w:rsidRDefault="00734102" w:rsidP="00734102">
            <w:pPr>
              <w:rPr>
                <w:sz w:val="18"/>
                <w:szCs w:val="18"/>
                <w:lang w:eastAsia="ja-JP"/>
              </w:rPr>
            </w:pPr>
            <w:r w:rsidRPr="00D95783">
              <w:rPr>
                <w:sz w:val="18"/>
                <w:szCs w:val="18"/>
                <w:lang w:eastAsia="ja-JP"/>
              </w:rPr>
              <w:t>Antenna tilt 102 degree</w:t>
            </w:r>
          </w:p>
          <w:p w14:paraId="5C6D37D6" w14:textId="633EB5AF" w:rsidR="00734102" w:rsidRPr="00D95783" w:rsidRDefault="00734102" w:rsidP="00734102">
            <w:pPr>
              <w:rPr>
                <w:sz w:val="18"/>
                <w:szCs w:val="18"/>
                <w:lang w:eastAsia="ja-JP"/>
              </w:rPr>
            </w:pPr>
            <w:r w:rsidRPr="00D95783">
              <w:rPr>
                <w:sz w:val="18"/>
                <w:szCs w:val="18"/>
                <w:lang w:eastAsia="ja-JP"/>
              </w:rPr>
              <w:t>TXRU (1, 2, 2)</w:t>
            </w:r>
          </w:p>
        </w:tc>
      </w:tr>
      <w:tr w:rsidR="00734102" w:rsidRPr="00D95783" w14:paraId="1054A6F7"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B74808" w14:textId="77777777" w:rsidR="00734102" w:rsidRPr="00D95783" w:rsidRDefault="00734102" w:rsidP="00C11C09">
            <w:pPr>
              <w:rPr>
                <w:b/>
                <w:sz w:val="18"/>
                <w:szCs w:val="18"/>
                <w:lang w:eastAsia="zh-CN"/>
              </w:rPr>
            </w:pPr>
            <w:r w:rsidRPr="00D95783">
              <w:rPr>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C533CEA" w14:textId="77777777" w:rsidR="00734102" w:rsidRPr="00D95783" w:rsidRDefault="00734102" w:rsidP="00C11C09">
            <w:pPr>
              <w:rPr>
                <w:sz w:val="18"/>
                <w:szCs w:val="18"/>
                <w:lang w:eastAsia="ja-JP"/>
              </w:rPr>
            </w:pPr>
            <w:r w:rsidRPr="00D95783">
              <w:rPr>
                <w:sz w:val="18"/>
                <w:szCs w:val="18"/>
                <w:lang w:eastAsia="ja-JP"/>
              </w:rPr>
              <w:t>35m</w:t>
            </w:r>
          </w:p>
        </w:tc>
      </w:tr>
      <w:tr w:rsidR="00734102" w:rsidRPr="00D95783" w14:paraId="7C56EAD9"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960FEC" w14:textId="77777777" w:rsidR="00734102" w:rsidRPr="00D95783" w:rsidRDefault="00734102" w:rsidP="00C11C09">
            <w:pPr>
              <w:rPr>
                <w:b/>
                <w:sz w:val="18"/>
                <w:szCs w:val="18"/>
                <w:lang w:eastAsia="zh-CN"/>
              </w:rPr>
            </w:pPr>
            <w:r w:rsidRPr="00D95783">
              <w:rPr>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9EDA170" w14:textId="77777777" w:rsidR="00734102" w:rsidRPr="00D95783" w:rsidRDefault="00734102" w:rsidP="00C11C09">
            <w:pPr>
              <w:rPr>
                <w:sz w:val="18"/>
                <w:szCs w:val="18"/>
                <w:lang w:eastAsia="ja-JP"/>
              </w:rPr>
            </w:pPr>
            <w:r w:rsidRPr="00D95783">
              <w:rPr>
                <w:sz w:val="18"/>
                <w:szCs w:val="18"/>
                <w:lang w:eastAsia="ja-JP"/>
              </w:rPr>
              <w:t>8 dBi, including 3dB cable loss</w:t>
            </w:r>
          </w:p>
        </w:tc>
      </w:tr>
      <w:tr w:rsidR="00734102" w:rsidRPr="00D95783" w14:paraId="1639F291"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7C8AA2" w14:textId="77777777" w:rsidR="00734102" w:rsidRPr="00D95783" w:rsidRDefault="00734102" w:rsidP="00C11C09">
            <w:pPr>
              <w:rPr>
                <w:b/>
                <w:sz w:val="18"/>
                <w:szCs w:val="18"/>
                <w:lang w:eastAsia="zh-CN"/>
              </w:rPr>
            </w:pPr>
            <w:r w:rsidRPr="00D95783">
              <w:rPr>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DDF2FD0" w14:textId="77777777" w:rsidR="00734102" w:rsidRPr="00D95783" w:rsidRDefault="00734102" w:rsidP="00C11C09">
            <w:pPr>
              <w:rPr>
                <w:sz w:val="18"/>
                <w:szCs w:val="18"/>
                <w:lang w:eastAsia="ja-JP"/>
              </w:rPr>
            </w:pPr>
            <w:r w:rsidRPr="00D95783">
              <w:rPr>
                <w:sz w:val="18"/>
                <w:szCs w:val="18"/>
                <w:lang w:eastAsia="ja-JP"/>
              </w:rPr>
              <w:t>5 dB</w:t>
            </w:r>
          </w:p>
        </w:tc>
      </w:tr>
      <w:tr w:rsidR="00734102" w:rsidRPr="00D95783" w14:paraId="0658349D"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1B5A66" w14:textId="77777777" w:rsidR="00734102" w:rsidRPr="00D95783" w:rsidRDefault="00734102" w:rsidP="00C11C09">
            <w:pPr>
              <w:rPr>
                <w:b/>
                <w:sz w:val="18"/>
                <w:szCs w:val="18"/>
                <w:lang w:eastAsia="zh-CN"/>
              </w:rPr>
            </w:pPr>
            <w:r w:rsidRPr="00D95783">
              <w:rPr>
                <w:b/>
                <w:sz w:val="18"/>
                <w:szCs w:val="18"/>
                <w:lang w:eastAsia="zh-CN"/>
              </w:rPr>
              <w:lastRenderedPageBreak/>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C67DDF5" w14:textId="77777777" w:rsidR="00734102" w:rsidRPr="00D95783" w:rsidRDefault="00734102" w:rsidP="00C11C09">
            <w:pPr>
              <w:ind w:left="720" w:hanging="720"/>
              <w:rPr>
                <w:sz w:val="18"/>
                <w:szCs w:val="18"/>
                <w:lang w:eastAsia="ja-JP"/>
              </w:rPr>
            </w:pPr>
            <w:r w:rsidRPr="00D95783">
              <w:rPr>
                <w:sz w:val="18"/>
                <w:szCs w:val="18"/>
                <w:lang w:eastAsia="ja-JP"/>
              </w:rPr>
              <w:t>(Mp, Np, P, Mg, Ng) = (1,2,2,1,1)</w:t>
            </w:r>
          </w:p>
          <w:p w14:paraId="17BAF738" w14:textId="77777777" w:rsidR="00734102" w:rsidRPr="00D95783" w:rsidRDefault="00734102" w:rsidP="00C11C09">
            <w:pPr>
              <w:ind w:left="720" w:hanging="720"/>
              <w:rPr>
                <w:sz w:val="18"/>
                <w:szCs w:val="18"/>
                <w:lang w:eastAsia="ja-JP"/>
              </w:rPr>
            </w:pPr>
            <w:r w:rsidRPr="00D95783">
              <w:rPr>
                <w:sz w:val="18"/>
                <w:szCs w:val="18"/>
                <w:lang w:eastAsia="ja-JP"/>
              </w:rPr>
              <w:t>(dH, dV) = (0.5, 0.5)λ</w:t>
            </w:r>
          </w:p>
          <w:p w14:paraId="7AAAD271" w14:textId="77777777" w:rsidR="00734102" w:rsidRPr="00D95783" w:rsidRDefault="00734102" w:rsidP="00C11C09">
            <w:pPr>
              <w:rPr>
                <w:sz w:val="18"/>
                <w:szCs w:val="18"/>
                <w:lang w:eastAsia="ja-JP"/>
              </w:rPr>
            </w:pPr>
            <w:r w:rsidRPr="00D95783">
              <w:rPr>
                <w:sz w:val="18"/>
                <w:szCs w:val="18"/>
                <w:lang w:eastAsia="ja-JP"/>
              </w:rPr>
              <w:t>Antenna tilt 0 degree</w:t>
            </w:r>
          </w:p>
        </w:tc>
      </w:tr>
      <w:tr w:rsidR="00734102" w:rsidRPr="00D95783" w14:paraId="40FF1F31"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E70C62" w14:textId="77777777" w:rsidR="00734102" w:rsidRPr="00D95783" w:rsidRDefault="00734102" w:rsidP="00C11C09">
            <w:pPr>
              <w:rPr>
                <w:b/>
                <w:sz w:val="18"/>
                <w:szCs w:val="18"/>
                <w:lang w:eastAsia="zh-CN"/>
              </w:rPr>
            </w:pPr>
            <w:r w:rsidRPr="00D95783">
              <w:rPr>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AD2B88F" w14:textId="77777777" w:rsidR="00734102" w:rsidRPr="00D95783" w:rsidRDefault="00734102" w:rsidP="00C11C09">
            <w:pPr>
              <w:rPr>
                <w:sz w:val="18"/>
                <w:szCs w:val="18"/>
                <w:lang w:eastAsia="ja-JP"/>
              </w:rPr>
            </w:pPr>
            <w:r w:rsidRPr="00D95783">
              <w:rPr>
                <w:sz w:val="18"/>
                <w:szCs w:val="18"/>
                <w:lang w:eastAsia="ja-JP"/>
              </w:rPr>
              <w:t>9 dB</w:t>
            </w:r>
          </w:p>
        </w:tc>
      </w:tr>
      <w:tr w:rsidR="00734102" w:rsidRPr="00D95783" w14:paraId="652F7231"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5C668E" w14:textId="77777777" w:rsidR="00734102" w:rsidRPr="00D95783" w:rsidRDefault="00734102" w:rsidP="00C11C09">
            <w:pPr>
              <w:rPr>
                <w:b/>
                <w:sz w:val="18"/>
                <w:szCs w:val="18"/>
                <w:lang w:eastAsia="ja-JP"/>
              </w:rPr>
            </w:pPr>
            <w:r w:rsidRPr="00D95783">
              <w:rPr>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D7218F" w14:textId="77777777" w:rsidR="00734102" w:rsidRPr="00D95783" w:rsidRDefault="00734102" w:rsidP="00C11C09">
            <w:pPr>
              <w:rPr>
                <w:sz w:val="18"/>
                <w:szCs w:val="18"/>
                <w:lang w:eastAsia="ja-JP"/>
              </w:rPr>
            </w:pPr>
            <w:r w:rsidRPr="00D95783">
              <w:rPr>
                <w:sz w:val="18"/>
                <w:szCs w:val="18"/>
                <w:lang w:eastAsia="ja-JP"/>
              </w:rPr>
              <w:t>49 dBm</w:t>
            </w:r>
          </w:p>
        </w:tc>
      </w:tr>
      <w:tr w:rsidR="00734102" w:rsidRPr="00D95783" w14:paraId="2541A851"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3CBCC2" w14:textId="77777777" w:rsidR="00734102" w:rsidRPr="00D95783" w:rsidRDefault="00734102" w:rsidP="00C11C09">
            <w:pPr>
              <w:rPr>
                <w:b/>
                <w:sz w:val="18"/>
                <w:szCs w:val="18"/>
                <w:lang w:eastAsia="zh-CN"/>
              </w:rPr>
            </w:pPr>
            <w:r w:rsidRPr="00D95783">
              <w:rPr>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223B16" w14:textId="77777777" w:rsidR="00734102" w:rsidRPr="00D95783" w:rsidRDefault="00734102" w:rsidP="00C11C09">
            <w:pPr>
              <w:rPr>
                <w:sz w:val="18"/>
                <w:szCs w:val="18"/>
                <w:lang w:eastAsia="ja-JP"/>
              </w:rPr>
            </w:pPr>
            <w:r w:rsidRPr="00D95783">
              <w:rPr>
                <w:sz w:val="18"/>
                <w:szCs w:val="18"/>
                <w:lang w:eastAsia="ja-JP"/>
              </w:rPr>
              <w:t>23 dBm</w:t>
            </w:r>
          </w:p>
        </w:tc>
      </w:tr>
      <w:tr w:rsidR="00734102" w:rsidRPr="00D95783" w14:paraId="3C126A5F" w14:textId="77777777" w:rsidTr="00C11C09">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2E2DF80" w14:textId="77777777" w:rsidR="00734102" w:rsidRPr="00D95783" w:rsidRDefault="00734102" w:rsidP="00C11C09">
            <w:pPr>
              <w:rPr>
                <w:b/>
                <w:sz w:val="18"/>
                <w:szCs w:val="18"/>
                <w:lang w:eastAsia="ja-JP"/>
              </w:rPr>
            </w:pPr>
            <w:r w:rsidRPr="00D95783">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4A5148E" w14:textId="77777777" w:rsidR="00734102" w:rsidRPr="00D95783" w:rsidRDefault="00734102" w:rsidP="00C11C09">
            <w:pPr>
              <w:rPr>
                <w:sz w:val="18"/>
                <w:szCs w:val="18"/>
              </w:rPr>
            </w:pPr>
            <w:r w:rsidRPr="00D95783">
              <w:rPr>
                <w:sz w:val="18"/>
                <w:szCs w:val="18"/>
              </w:rPr>
              <w:t>1732 m</w:t>
            </w:r>
          </w:p>
        </w:tc>
      </w:tr>
    </w:tbl>
    <w:p w14:paraId="29878FBC" w14:textId="77777777" w:rsidR="00734102" w:rsidRPr="00D95783" w:rsidRDefault="00734102" w:rsidP="00734102">
      <w:pPr>
        <w:rPr>
          <w:rFonts w:ascii="Arial" w:hAnsi="Arial" w:cs="Arial"/>
          <w:sz w:val="18"/>
          <w:szCs w:val="18"/>
          <w:lang w:eastAsia="zh-CN"/>
        </w:rPr>
      </w:pPr>
    </w:p>
    <w:p w14:paraId="35FB475F" w14:textId="77777777" w:rsidR="00F85B3C" w:rsidRPr="00D95783" w:rsidRDefault="00F85B3C" w:rsidP="00F85B3C"/>
    <w:p w14:paraId="03EDE3E7" w14:textId="77777777" w:rsidR="00F85B3C" w:rsidRPr="00D95783" w:rsidRDefault="00F85B3C" w:rsidP="00F85B3C"/>
    <w:p w14:paraId="584CC6F8" w14:textId="77777777" w:rsidR="00F85B3C" w:rsidRPr="00D95783" w:rsidRDefault="00F85B3C" w:rsidP="00F85B3C"/>
    <w:p w14:paraId="1479FED3" w14:textId="77777777" w:rsidR="00F85B3C" w:rsidRPr="00D95783" w:rsidRDefault="00F85B3C" w:rsidP="00F85B3C"/>
    <w:bookmarkEnd w:id="4"/>
    <w:bookmarkEnd w:id="5"/>
    <w:bookmarkEnd w:id="6"/>
    <w:bookmarkEnd w:id="7"/>
    <w:bookmarkEnd w:id="9"/>
    <w:p w14:paraId="27319941" w14:textId="77777777" w:rsidR="008D4B72" w:rsidRPr="00D95783" w:rsidRDefault="008D4B72" w:rsidP="00F85B3C">
      <w:pPr>
        <w:pStyle w:val="References"/>
        <w:numPr>
          <w:ilvl w:val="0"/>
          <w:numId w:val="0"/>
        </w:numPr>
      </w:pPr>
    </w:p>
    <w:sectPr w:rsidR="008D4B72" w:rsidRPr="00D957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4A38E" w14:textId="77777777" w:rsidR="001278F3" w:rsidRDefault="001278F3">
      <w:r>
        <w:separator/>
      </w:r>
    </w:p>
  </w:endnote>
  <w:endnote w:type="continuationSeparator" w:id="0">
    <w:p w14:paraId="7D6D204D" w14:textId="77777777" w:rsidR="001278F3" w:rsidRDefault="0012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42E7C" w14:textId="77777777" w:rsidR="001278F3" w:rsidRDefault="001278F3">
      <w:r>
        <w:separator/>
      </w:r>
    </w:p>
  </w:footnote>
  <w:footnote w:type="continuationSeparator" w:id="0">
    <w:p w14:paraId="15995B23" w14:textId="77777777" w:rsidR="001278F3" w:rsidRDefault="00127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609F1"/>
    <w:multiLevelType w:val="hybridMultilevel"/>
    <w:tmpl w:val="33CC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4926466"/>
    <w:multiLevelType w:val="hybridMultilevel"/>
    <w:tmpl w:val="C28AB146"/>
    <w:lvl w:ilvl="0" w:tplc="5C6C2CFC">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0"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CC32A9A"/>
    <w:multiLevelType w:val="hybridMultilevel"/>
    <w:tmpl w:val="2996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0"/>
  </w:num>
  <w:num w:numId="4">
    <w:abstractNumId w:val="14"/>
  </w:num>
  <w:num w:numId="5">
    <w:abstractNumId w:val="8"/>
  </w:num>
  <w:num w:numId="6">
    <w:abstractNumId w:val="16"/>
  </w:num>
  <w:num w:numId="7">
    <w:abstractNumId w:val="18"/>
  </w:num>
  <w:num w:numId="8">
    <w:abstractNumId w:val="7"/>
  </w:num>
  <w:num w:numId="9">
    <w:abstractNumId w:val="1"/>
  </w:num>
  <w:num w:numId="10">
    <w:abstractNumId w:val="12"/>
  </w:num>
  <w:num w:numId="11">
    <w:abstractNumId w:val="15"/>
  </w:num>
  <w:num w:numId="12">
    <w:abstractNumId w:val="13"/>
  </w:num>
  <w:num w:numId="13">
    <w:abstractNumId w:val="4"/>
  </w:num>
  <w:num w:numId="14">
    <w:abstractNumId w:val="3"/>
  </w:num>
  <w:num w:numId="15">
    <w:abstractNumId w:val="11"/>
  </w:num>
  <w:num w:numId="16">
    <w:abstractNumId w:val="5"/>
  </w:num>
  <w:num w:numId="17">
    <w:abstractNumId w:val="5"/>
  </w:num>
  <w:num w:numId="18">
    <w:abstractNumId w:val="5"/>
  </w:num>
  <w:num w:numId="19">
    <w:abstractNumId w:val="5"/>
  </w:num>
  <w:num w:numId="20">
    <w:abstractNumId w:val="17"/>
  </w:num>
  <w:num w:numId="21">
    <w:abstractNumId w:val="0"/>
  </w:num>
  <w:num w:numId="22">
    <w:abstractNumId w:val="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3388"/>
    <w:rsid w:val="00023425"/>
    <w:rsid w:val="000241BE"/>
    <w:rsid w:val="000242F2"/>
    <w:rsid w:val="000254FA"/>
    <w:rsid w:val="00026D4B"/>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4023E"/>
    <w:rsid w:val="0004024B"/>
    <w:rsid w:val="00041B6D"/>
    <w:rsid w:val="00041C57"/>
    <w:rsid w:val="0004222F"/>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592A"/>
    <w:rsid w:val="000565C8"/>
    <w:rsid w:val="00057513"/>
    <w:rsid w:val="00057DC8"/>
    <w:rsid w:val="000612E1"/>
    <w:rsid w:val="000614FE"/>
    <w:rsid w:val="00061A90"/>
    <w:rsid w:val="00061CCE"/>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6097"/>
    <w:rsid w:val="00076541"/>
    <w:rsid w:val="00076B13"/>
    <w:rsid w:val="000772F4"/>
    <w:rsid w:val="000776EB"/>
    <w:rsid w:val="00077FC7"/>
    <w:rsid w:val="00081D66"/>
    <w:rsid w:val="000823B0"/>
    <w:rsid w:val="0008335B"/>
    <w:rsid w:val="00083379"/>
    <w:rsid w:val="00083587"/>
    <w:rsid w:val="00083838"/>
    <w:rsid w:val="00083B6A"/>
    <w:rsid w:val="000852E2"/>
    <w:rsid w:val="00085E04"/>
    <w:rsid w:val="00086800"/>
    <w:rsid w:val="00087913"/>
    <w:rsid w:val="000902DC"/>
    <w:rsid w:val="000911AE"/>
    <w:rsid w:val="000913B2"/>
    <w:rsid w:val="00093697"/>
    <w:rsid w:val="00093D42"/>
    <w:rsid w:val="00093DD0"/>
    <w:rsid w:val="00094020"/>
    <w:rsid w:val="00094A16"/>
    <w:rsid w:val="00094DE6"/>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31F1"/>
    <w:rsid w:val="000A4205"/>
    <w:rsid w:val="000A4A19"/>
    <w:rsid w:val="000A633D"/>
    <w:rsid w:val="000A6351"/>
    <w:rsid w:val="000A63D6"/>
    <w:rsid w:val="000A7B38"/>
    <w:rsid w:val="000B0343"/>
    <w:rsid w:val="000B0358"/>
    <w:rsid w:val="000B2985"/>
    <w:rsid w:val="000B2C88"/>
    <w:rsid w:val="000B3342"/>
    <w:rsid w:val="000B37A7"/>
    <w:rsid w:val="000B51FA"/>
    <w:rsid w:val="000B5905"/>
    <w:rsid w:val="000B5975"/>
    <w:rsid w:val="000B6E2C"/>
    <w:rsid w:val="000B76C5"/>
    <w:rsid w:val="000B7A10"/>
    <w:rsid w:val="000C0A9C"/>
    <w:rsid w:val="000C115D"/>
    <w:rsid w:val="000C1535"/>
    <w:rsid w:val="000C252B"/>
    <w:rsid w:val="000C2DE5"/>
    <w:rsid w:val="000C2FBD"/>
    <w:rsid w:val="000C3B0C"/>
    <w:rsid w:val="000C3E9A"/>
    <w:rsid w:val="000C3F5B"/>
    <w:rsid w:val="000C422D"/>
    <w:rsid w:val="000C52D4"/>
    <w:rsid w:val="000C5F91"/>
    <w:rsid w:val="000C6025"/>
    <w:rsid w:val="000D0565"/>
    <w:rsid w:val="000D0E4E"/>
    <w:rsid w:val="000D113C"/>
    <w:rsid w:val="000D12D1"/>
    <w:rsid w:val="000D159A"/>
    <w:rsid w:val="000D1796"/>
    <w:rsid w:val="000D22CC"/>
    <w:rsid w:val="000D236A"/>
    <w:rsid w:val="000D36AE"/>
    <w:rsid w:val="000D38A1"/>
    <w:rsid w:val="000D4C4E"/>
    <w:rsid w:val="000D5077"/>
    <w:rsid w:val="000D5362"/>
    <w:rsid w:val="000D55CF"/>
    <w:rsid w:val="000D57F8"/>
    <w:rsid w:val="000D5851"/>
    <w:rsid w:val="000D5C60"/>
    <w:rsid w:val="000D63D9"/>
    <w:rsid w:val="000D71E2"/>
    <w:rsid w:val="000D73A5"/>
    <w:rsid w:val="000E07D6"/>
    <w:rsid w:val="000E1380"/>
    <w:rsid w:val="000E18DF"/>
    <w:rsid w:val="000E3152"/>
    <w:rsid w:val="000E4792"/>
    <w:rsid w:val="000E59A0"/>
    <w:rsid w:val="000E77CE"/>
    <w:rsid w:val="000E7A84"/>
    <w:rsid w:val="000F15BC"/>
    <w:rsid w:val="000F180A"/>
    <w:rsid w:val="000F1C92"/>
    <w:rsid w:val="000F2EEE"/>
    <w:rsid w:val="000F3697"/>
    <w:rsid w:val="000F4BA5"/>
    <w:rsid w:val="000F7F58"/>
    <w:rsid w:val="00100128"/>
    <w:rsid w:val="00100FF3"/>
    <w:rsid w:val="00101A4A"/>
    <w:rsid w:val="001026CA"/>
    <w:rsid w:val="00103821"/>
    <w:rsid w:val="001043C2"/>
    <w:rsid w:val="001043E1"/>
    <w:rsid w:val="00104441"/>
    <w:rsid w:val="0010505A"/>
    <w:rsid w:val="00105CC7"/>
    <w:rsid w:val="00107779"/>
    <w:rsid w:val="0010783F"/>
    <w:rsid w:val="001078C2"/>
    <w:rsid w:val="00107E1C"/>
    <w:rsid w:val="00110243"/>
    <w:rsid w:val="001112C4"/>
    <w:rsid w:val="00111444"/>
    <w:rsid w:val="00111723"/>
    <w:rsid w:val="001117DE"/>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3A97"/>
    <w:rsid w:val="00124253"/>
    <w:rsid w:val="00124D84"/>
    <w:rsid w:val="001250DD"/>
    <w:rsid w:val="00125733"/>
    <w:rsid w:val="001263AA"/>
    <w:rsid w:val="001278F3"/>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36E"/>
    <w:rsid w:val="00142665"/>
    <w:rsid w:val="00142CBC"/>
    <w:rsid w:val="00142D10"/>
    <w:rsid w:val="0014384A"/>
    <w:rsid w:val="0014450F"/>
    <w:rsid w:val="00144B88"/>
    <w:rsid w:val="00144D8F"/>
    <w:rsid w:val="00145416"/>
    <w:rsid w:val="00145735"/>
    <w:rsid w:val="00145C74"/>
    <w:rsid w:val="00146296"/>
    <w:rsid w:val="001462E9"/>
    <w:rsid w:val="001468D3"/>
    <w:rsid w:val="00146E32"/>
    <w:rsid w:val="001477B0"/>
    <w:rsid w:val="00151619"/>
    <w:rsid w:val="00152835"/>
    <w:rsid w:val="001543B7"/>
    <w:rsid w:val="001553EA"/>
    <w:rsid w:val="001559FA"/>
    <w:rsid w:val="00155CF4"/>
    <w:rsid w:val="00156374"/>
    <w:rsid w:val="00156871"/>
    <w:rsid w:val="001577D8"/>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3EE3"/>
    <w:rsid w:val="00174039"/>
    <w:rsid w:val="001745EC"/>
    <w:rsid w:val="001747B7"/>
    <w:rsid w:val="00175C30"/>
    <w:rsid w:val="00175C4A"/>
    <w:rsid w:val="00177069"/>
    <w:rsid w:val="00177689"/>
    <w:rsid w:val="00177FC1"/>
    <w:rsid w:val="00180BF8"/>
    <w:rsid w:val="001815A2"/>
    <w:rsid w:val="001817E7"/>
    <w:rsid w:val="00181FC1"/>
    <w:rsid w:val="00183034"/>
    <w:rsid w:val="001830F7"/>
    <w:rsid w:val="00183EE6"/>
    <w:rsid w:val="0018588A"/>
    <w:rsid w:val="00187252"/>
    <w:rsid w:val="00191889"/>
    <w:rsid w:val="00191C91"/>
    <w:rsid w:val="00191DF5"/>
    <w:rsid w:val="00192DD9"/>
    <w:rsid w:val="00194339"/>
    <w:rsid w:val="00194848"/>
    <w:rsid w:val="001958EA"/>
    <w:rsid w:val="00195E0E"/>
    <w:rsid w:val="001968B8"/>
    <w:rsid w:val="001A180D"/>
    <w:rsid w:val="001A1A5D"/>
    <w:rsid w:val="001A1BAC"/>
    <w:rsid w:val="001A23CE"/>
    <w:rsid w:val="001A252A"/>
    <w:rsid w:val="001A2C89"/>
    <w:rsid w:val="001A4C6B"/>
    <w:rsid w:val="001A5DA1"/>
    <w:rsid w:val="001A673E"/>
    <w:rsid w:val="001A6F0F"/>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2529"/>
    <w:rsid w:val="001C3EE9"/>
    <w:rsid w:val="001C3FA4"/>
    <w:rsid w:val="001C40F9"/>
    <w:rsid w:val="001C458B"/>
    <w:rsid w:val="001C5D4F"/>
    <w:rsid w:val="001C64C0"/>
    <w:rsid w:val="001C69DA"/>
    <w:rsid w:val="001C6F06"/>
    <w:rsid w:val="001D1F17"/>
    <w:rsid w:val="001D2360"/>
    <w:rsid w:val="001D2E06"/>
    <w:rsid w:val="001D3109"/>
    <w:rsid w:val="001D332E"/>
    <w:rsid w:val="001D46A3"/>
    <w:rsid w:val="001D5033"/>
    <w:rsid w:val="001D5C88"/>
    <w:rsid w:val="001D6567"/>
    <w:rsid w:val="001D695C"/>
    <w:rsid w:val="001D6FD9"/>
    <w:rsid w:val="001D780E"/>
    <w:rsid w:val="001E0055"/>
    <w:rsid w:val="001E04BA"/>
    <w:rsid w:val="001E05C3"/>
    <w:rsid w:val="001E0AD3"/>
    <w:rsid w:val="001E2266"/>
    <w:rsid w:val="001E289B"/>
    <w:rsid w:val="001E36E4"/>
    <w:rsid w:val="001E379D"/>
    <w:rsid w:val="001E3A3C"/>
    <w:rsid w:val="001E5C23"/>
    <w:rsid w:val="001E6B9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06817"/>
    <w:rsid w:val="0021030F"/>
    <w:rsid w:val="00210860"/>
    <w:rsid w:val="00210872"/>
    <w:rsid w:val="00210B6A"/>
    <w:rsid w:val="00212CB6"/>
    <w:rsid w:val="00212E37"/>
    <w:rsid w:val="002140FF"/>
    <w:rsid w:val="00216692"/>
    <w:rsid w:val="00220894"/>
    <w:rsid w:val="00221338"/>
    <w:rsid w:val="00221C8B"/>
    <w:rsid w:val="00224952"/>
    <w:rsid w:val="00224DD2"/>
    <w:rsid w:val="00225A6A"/>
    <w:rsid w:val="00225AC7"/>
    <w:rsid w:val="00225ACC"/>
    <w:rsid w:val="002267C6"/>
    <w:rsid w:val="00227D6B"/>
    <w:rsid w:val="0023020B"/>
    <w:rsid w:val="00231C25"/>
    <w:rsid w:val="00231C6F"/>
    <w:rsid w:val="00232A90"/>
    <w:rsid w:val="00232F9E"/>
    <w:rsid w:val="00233917"/>
    <w:rsid w:val="00233B9E"/>
    <w:rsid w:val="00234151"/>
    <w:rsid w:val="00234A2A"/>
    <w:rsid w:val="00234F8C"/>
    <w:rsid w:val="00235542"/>
    <w:rsid w:val="002369B0"/>
    <w:rsid w:val="00236AD8"/>
    <w:rsid w:val="002378D5"/>
    <w:rsid w:val="002401F5"/>
    <w:rsid w:val="00240E54"/>
    <w:rsid w:val="00240E61"/>
    <w:rsid w:val="00243579"/>
    <w:rsid w:val="002445D5"/>
    <w:rsid w:val="002451C5"/>
    <w:rsid w:val="00245F1F"/>
    <w:rsid w:val="0024663B"/>
    <w:rsid w:val="00246F1B"/>
    <w:rsid w:val="00247103"/>
    <w:rsid w:val="00250067"/>
    <w:rsid w:val="00250A0F"/>
    <w:rsid w:val="002516DE"/>
    <w:rsid w:val="00251F81"/>
    <w:rsid w:val="00252851"/>
    <w:rsid w:val="00252BE0"/>
    <w:rsid w:val="002531F6"/>
    <w:rsid w:val="00253588"/>
    <w:rsid w:val="00254566"/>
    <w:rsid w:val="002546F4"/>
    <w:rsid w:val="002551D0"/>
    <w:rsid w:val="00255374"/>
    <w:rsid w:val="00257BF4"/>
    <w:rsid w:val="00257F75"/>
    <w:rsid w:val="00260003"/>
    <w:rsid w:val="0026035D"/>
    <w:rsid w:val="002606D6"/>
    <w:rsid w:val="00260AED"/>
    <w:rsid w:val="00261C98"/>
    <w:rsid w:val="0026248E"/>
    <w:rsid w:val="002628FB"/>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11"/>
    <w:rsid w:val="00275989"/>
    <w:rsid w:val="00276071"/>
    <w:rsid w:val="00276A35"/>
    <w:rsid w:val="00277835"/>
    <w:rsid w:val="00280AB1"/>
    <w:rsid w:val="00281052"/>
    <w:rsid w:val="0028280D"/>
    <w:rsid w:val="00283612"/>
    <w:rsid w:val="00284A22"/>
    <w:rsid w:val="00284BAE"/>
    <w:rsid w:val="002859AF"/>
    <w:rsid w:val="00286AE7"/>
    <w:rsid w:val="002870F8"/>
    <w:rsid w:val="00287243"/>
    <w:rsid w:val="00290647"/>
    <w:rsid w:val="00291385"/>
    <w:rsid w:val="00291422"/>
    <w:rsid w:val="0029237F"/>
    <w:rsid w:val="00292715"/>
    <w:rsid w:val="00293E57"/>
    <w:rsid w:val="002947D1"/>
    <w:rsid w:val="002948DF"/>
    <w:rsid w:val="00294D90"/>
    <w:rsid w:val="00294FFE"/>
    <w:rsid w:val="0029513B"/>
    <w:rsid w:val="002959FF"/>
    <w:rsid w:val="00296808"/>
    <w:rsid w:val="00296B58"/>
    <w:rsid w:val="00297177"/>
    <w:rsid w:val="002A1E3A"/>
    <w:rsid w:val="002A1E92"/>
    <w:rsid w:val="002A204D"/>
    <w:rsid w:val="002A2616"/>
    <w:rsid w:val="002A26E1"/>
    <w:rsid w:val="002A3341"/>
    <w:rsid w:val="002A368A"/>
    <w:rsid w:val="002A4065"/>
    <w:rsid w:val="002A4DE7"/>
    <w:rsid w:val="002A59F0"/>
    <w:rsid w:val="002A6432"/>
    <w:rsid w:val="002A6F25"/>
    <w:rsid w:val="002A6FD3"/>
    <w:rsid w:val="002A7D3C"/>
    <w:rsid w:val="002B0A7D"/>
    <w:rsid w:val="002B1A69"/>
    <w:rsid w:val="002B2610"/>
    <w:rsid w:val="002B2723"/>
    <w:rsid w:val="002B303A"/>
    <w:rsid w:val="002B538E"/>
    <w:rsid w:val="002B5DCA"/>
    <w:rsid w:val="002B6BDC"/>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439"/>
    <w:rsid w:val="002D11B7"/>
    <w:rsid w:val="002D3BBC"/>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1661"/>
    <w:rsid w:val="002F3CDE"/>
    <w:rsid w:val="002F42B9"/>
    <w:rsid w:val="002F4A31"/>
    <w:rsid w:val="002F5DD6"/>
    <w:rsid w:val="002F5FEA"/>
    <w:rsid w:val="002F63E7"/>
    <w:rsid w:val="002F7BE3"/>
    <w:rsid w:val="002F7E6A"/>
    <w:rsid w:val="00300165"/>
    <w:rsid w:val="00300B1F"/>
    <w:rsid w:val="003010CF"/>
    <w:rsid w:val="00302C5C"/>
    <w:rsid w:val="00303440"/>
    <w:rsid w:val="00304D9B"/>
    <w:rsid w:val="003056C9"/>
    <w:rsid w:val="00305CED"/>
    <w:rsid w:val="00305FF9"/>
    <w:rsid w:val="003068FD"/>
    <w:rsid w:val="00306E6B"/>
    <w:rsid w:val="003100C8"/>
    <w:rsid w:val="00310B26"/>
    <w:rsid w:val="00311161"/>
    <w:rsid w:val="00312400"/>
    <w:rsid w:val="00312739"/>
    <w:rsid w:val="00312D10"/>
    <w:rsid w:val="00313F67"/>
    <w:rsid w:val="00314C04"/>
    <w:rsid w:val="003178DA"/>
    <w:rsid w:val="00317DB8"/>
    <w:rsid w:val="00317EE3"/>
    <w:rsid w:val="00320618"/>
    <w:rsid w:val="0032090F"/>
    <w:rsid w:val="0032100B"/>
    <w:rsid w:val="00321BD7"/>
    <w:rsid w:val="0032260F"/>
    <w:rsid w:val="003228DA"/>
    <w:rsid w:val="00323D6B"/>
    <w:rsid w:val="00326949"/>
    <w:rsid w:val="00326957"/>
    <w:rsid w:val="00326AE2"/>
    <w:rsid w:val="00331426"/>
    <w:rsid w:val="0033171D"/>
    <w:rsid w:val="00331D2D"/>
    <w:rsid w:val="00331E45"/>
    <w:rsid w:val="00331FC3"/>
    <w:rsid w:val="003336B3"/>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3F0"/>
    <w:rsid w:val="003548D8"/>
    <w:rsid w:val="00354BAF"/>
    <w:rsid w:val="003554CA"/>
    <w:rsid w:val="00360232"/>
    <w:rsid w:val="003602E0"/>
    <w:rsid w:val="00360D01"/>
    <w:rsid w:val="003622C0"/>
    <w:rsid w:val="00362569"/>
    <w:rsid w:val="003627F0"/>
    <w:rsid w:val="003636CD"/>
    <w:rsid w:val="00363AE9"/>
    <w:rsid w:val="0036487C"/>
    <w:rsid w:val="00364AA6"/>
    <w:rsid w:val="00365390"/>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4E7"/>
    <w:rsid w:val="00383C8D"/>
    <w:rsid w:val="00384FC4"/>
    <w:rsid w:val="003852FB"/>
    <w:rsid w:val="00385429"/>
    <w:rsid w:val="00385B05"/>
    <w:rsid w:val="00386382"/>
    <w:rsid w:val="003865EF"/>
    <w:rsid w:val="00386BA9"/>
    <w:rsid w:val="00387C6F"/>
    <w:rsid w:val="00390017"/>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5E1"/>
    <w:rsid w:val="003C1FD4"/>
    <w:rsid w:val="003C213D"/>
    <w:rsid w:val="003C25AD"/>
    <w:rsid w:val="003C280E"/>
    <w:rsid w:val="003C2D21"/>
    <w:rsid w:val="003C5E6B"/>
    <w:rsid w:val="003C65C1"/>
    <w:rsid w:val="003C6E60"/>
    <w:rsid w:val="003C7AD7"/>
    <w:rsid w:val="003C7CA6"/>
    <w:rsid w:val="003D0FC3"/>
    <w:rsid w:val="003D2C1D"/>
    <w:rsid w:val="003D2C34"/>
    <w:rsid w:val="003D3DDD"/>
    <w:rsid w:val="003D4671"/>
    <w:rsid w:val="003D472B"/>
    <w:rsid w:val="003D5302"/>
    <w:rsid w:val="003D5CBF"/>
    <w:rsid w:val="003D60BE"/>
    <w:rsid w:val="003D64CF"/>
    <w:rsid w:val="003D66D2"/>
    <w:rsid w:val="003E07AE"/>
    <w:rsid w:val="003E081F"/>
    <w:rsid w:val="003E14FC"/>
    <w:rsid w:val="003E153F"/>
    <w:rsid w:val="003E2976"/>
    <w:rsid w:val="003E4858"/>
    <w:rsid w:val="003E57D1"/>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2A8"/>
    <w:rsid w:val="003F6CD2"/>
    <w:rsid w:val="003F788D"/>
    <w:rsid w:val="0040126E"/>
    <w:rsid w:val="00401637"/>
    <w:rsid w:val="004020D4"/>
    <w:rsid w:val="004021B6"/>
    <w:rsid w:val="00404044"/>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20A95"/>
    <w:rsid w:val="00421DCF"/>
    <w:rsid w:val="00422341"/>
    <w:rsid w:val="00423641"/>
    <w:rsid w:val="004246D7"/>
    <w:rsid w:val="00426266"/>
    <w:rsid w:val="00430685"/>
    <w:rsid w:val="00430A2D"/>
    <w:rsid w:val="00431234"/>
    <w:rsid w:val="00431505"/>
    <w:rsid w:val="00431AF0"/>
    <w:rsid w:val="0043213A"/>
    <w:rsid w:val="00432396"/>
    <w:rsid w:val="004330F4"/>
    <w:rsid w:val="00433590"/>
    <w:rsid w:val="0043393D"/>
    <w:rsid w:val="004344C7"/>
    <w:rsid w:val="00435274"/>
    <w:rsid w:val="004352AD"/>
    <w:rsid w:val="0043545D"/>
    <w:rsid w:val="00435FE2"/>
    <w:rsid w:val="0043691C"/>
    <w:rsid w:val="00436E2F"/>
    <w:rsid w:val="00436EAB"/>
    <w:rsid w:val="00440B7D"/>
    <w:rsid w:val="004446BE"/>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369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403"/>
    <w:rsid w:val="00483A12"/>
    <w:rsid w:val="00484A77"/>
    <w:rsid w:val="00484F23"/>
    <w:rsid w:val="0048540F"/>
    <w:rsid w:val="00485970"/>
    <w:rsid w:val="00485C0D"/>
    <w:rsid w:val="00486575"/>
    <w:rsid w:val="004866D0"/>
    <w:rsid w:val="00486936"/>
    <w:rsid w:val="00494242"/>
    <w:rsid w:val="00494E8E"/>
    <w:rsid w:val="00495416"/>
    <w:rsid w:val="004955BC"/>
    <w:rsid w:val="00495B59"/>
    <w:rsid w:val="00495D63"/>
    <w:rsid w:val="0049648F"/>
    <w:rsid w:val="00496606"/>
    <w:rsid w:val="00496F05"/>
    <w:rsid w:val="004970EB"/>
    <w:rsid w:val="00497370"/>
    <w:rsid w:val="0049787B"/>
    <w:rsid w:val="004A0F39"/>
    <w:rsid w:val="004A1AFD"/>
    <w:rsid w:val="004A251F"/>
    <w:rsid w:val="004A2547"/>
    <w:rsid w:val="004A27E9"/>
    <w:rsid w:val="004A3BF1"/>
    <w:rsid w:val="004A3E42"/>
    <w:rsid w:val="004A4715"/>
    <w:rsid w:val="004A5046"/>
    <w:rsid w:val="004A565E"/>
    <w:rsid w:val="004A5DF3"/>
    <w:rsid w:val="004A6134"/>
    <w:rsid w:val="004A7092"/>
    <w:rsid w:val="004B0E5A"/>
    <w:rsid w:val="004B0E6D"/>
    <w:rsid w:val="004B1829"/>
    <w:rsid w:val="004B2FC2"/>
    <w:rsid w:val="004B3D97"/>
    <w:rsid w:val="004B49E6"/>
    <w:rsid w:val="004B4D69"/>
    <w:rsid w:val="004B68E8"/>
    <w:rsid w:val="004B6982"/>
    <w:rsid w:val="004C01A8"/>
    <w:rsid w:val="004C0FE4"/>
    <w:rsid w:val="004C1797"/>
    <w:rsid w:val="004C1840"/>
    <w:rsid w:val="004C24C9"/>
    <w:rsid w:val="004C31B6"/>
    <w:rsid w:val="004C5319"/>
    <w:rsid w:val="004C621F"/>
    <w:rsid w:val="004C6782"/>
    <w:rsid w:val="004C6E97"/>
    <w:rsid w:val="004C6FB7"/>
    <w:rsid w:val="004C7948"/>
    <w:rsid w:val="004C7BB8"/>
    <w:rsid w:val="004C7C60"/>
    <w:rsid w:val="004D0DFE"/>
    <w:rsid w:val="004D11B0"/>
    <w:rsid w:val="004D1CA6"/>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3F0"/>
    <w:rsid w:val="004F0FB9"/>
    <w:rsid w:val="004F2638"/>
    <w:rsid w:val="004F26ED"/>
    <w:rsid w:val="004F2F7E"/>
    <w:rsid w:val="004F32B5"/>
    <w:rsid w:val="004F407E"/>
    <w:rsid w:val="004F5479"/>
    <w:rsid w:val="004F6B4C"/>
    <w:rsid w:val="004F71E5"/>
    <w:rsid w:val="004F7528"/>
    <w:rsid w:val="004F7BCA"/>
    <w:rsid w:val="004F7D89"/>
    <w:rsid w:val="0050093A"/>
    <w:rsid w:val="00501091"/>
    <w:rsid w:val="00501438"/>
    <w:rsid w:val="00501981"/>
    <w:rsid w:val="00501A85"/>
    <w:rsid w:val="00501BB3"/>
    <w:rsid w:val="005021DD"/>
    <w:rsid w:val="005026CA"/>
    <w:rsid w:val="005027FF"/>
    <w:rsid w:val="00502B72"/>
    <w:rsid w:val="00504BC1"/>
    <w:rsid w:val="00505134"/>
    <w:rsid w:val="00505675"/>
    <w:rsid w:val="00505C04"/>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3D30"/>
    <w:rsid w:val="00524545"/>
    <w:rsid w:val="00524698"/>
    <w:rsid w:val="005255BF"/>
    <w:rsid w:val="005257DE"/>
    <w:rsid w:val="00525EC0"/>
    <w:rsid w:val="00527200"/>
    <w:rsid w:val="00530157"/>
    <w:rsid w:val="00531EBE"/>
    <w:rsid w:val="00532409"/>
    <w:rsid w:val="005326E6"/>
    <w:rsid w:val="00532F8B"/>
    <w:rsid w:val="00533737"/>
    <w:rsid w:val="0053562D"/>
    <w:rsid w:val="00535B79"/>
    <w:rsid w:val="00535D7C"/>
    <w:rsid w:val="00536579"/>
    <w:rsid w:val="00536C1E"/>
    <w:rsid w:val="00537E1D"/>
    <w:rsid w:val="00541D68"/>
    <w:rsid w:val="0054343A"/>
    <w:rsid w:val="00543964"/>
    <w:rsid w:val="00543974"/>
    <w:rsid w:val="00543EBF"/>
    <w:rsid w:val="005446E7"/>
    <w:rsid w:val="00544ABA"/>
    <w:rsid w:val="0054593A"/>
    <w:rsid w:val="005467FB"/>
    <w:rsid w:val="00546AE9"/>
    <w:rsid w:val="00547989"/>
    <w:rsid w:val="0055024D"/>
    <w:rsid w:val="00551320"/>
    <w:rsid w:val="005518A4"/>
    <w:rsid w:val="0055202C"/>
    <w:rsid w:val="00552768"/>
    <w:rsid w:val="00552935"/>
    <w:rsid w:val="00553127"/>
    <w:rsid w:val="005537D5"/>
    <w:rsid w:val="00554BE7"/>
    <w:rsid w:val="00554F2B"/>
    <w:rsid w:val="0055577A"/>
    <w:rsid w:val="00556D68"/>
    <w:rsid w:val="0055701E"/>
    <w:rsid w:val="00557173"/>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5D69"/>
    <w:rsid w:val="005A6C9C"/>
    <w:rsid w:val="005B04E4"/>
    <w:rsid w:val="005B0542"/>
    <w:rsid w:val="005B2225"/>
    <w:rsid w:val="005B2799"/>
    <w:rsid w:val="005B27E1"/>
    <w:rsid w:val="005B2B77"/>
    <w:rsid w:val="005B3D4A"/>
    <w:rsid w:val="005B4D87"/>
    <w:rsid w:val="005B61D4"/>
    <w:rsid w:val="005B6563"/>
    <w:rsid w:val="005B7DD1"/>
    <w:rsid w:val="005C00A0"/>
    <w:rsid w:val="005C28FA"/>
    <w:rsid w:val="005C3F3E"/>
    <w:rsid w:val="005C40F4"/>
    <w:rsid w:val="005C43BE"/>
    <w:rsid w:val="005C44BB"/>
    <w:rsid w:val="005C44F3"/>
    <w:rsid w:val="005C712D"/>
    <w:rsid w:val="005C7C75"/>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E0D"/>
    <w:rsid w:val="005E1392"/>
    <w:rsid w:val="005E234A"/>
    <w:rsid w:val="005E25EC"/>
    <w:rsid w:val="005E32F2"/>
    <w:rsid w:val="005E35CC"/>
    <w:rsid w:val="005E371E"/>
    <w:rsid w:val="005E5102"/>
    <w:rsid w:val="005E53F9"/>
    <w:rsid w:val="005E5FFC"/>
    <w:rsid w:val="005E775D"/>
    <w:rsid w:val="005F0A43"/>
    <w:rsid w:val="005F1072"/>
    <w:rsid w:val="005F27BF"/>
    <w:rsid w:val="005F30DC"/>
    <w:rsid w:val="005F4171"/>
    <w:rsid w:val="005F46D6"/>
    <w:rsid w:val="005F4B05"/>
    <w:rsid w:val="005F4DD6"/>
    <w:rsid w:val="005F50D8"/>
    <w:rsid w:val="005F53A1"/>
    <w:rsid w:val="005F6B77"/>
    <w:rsid w:val="005F7487"/>
    <w:rsid w:val="006002C7"/>
    <w:rsid w:val="00600B31"/>
    <w:rsid w:val="00600F95"/>
    <w:rsid w:val="006016E8"/>
    <w:rsid w:val="00601839"/>
    <w:rsid w:val="00601BF2"/>
    <w:rsid w:val="00602759"/>
    <w:rsid w:val="0060277A"/>
    <w:rsid w:val="00602B7C"/>
    <w:rsid w:val="00603312"/>
    <w:rsid w:val="006036A8"/>
    <w:rsid w:val="00604DC7"/>
    <w:rsid w:val="00604E47"/>
    <w:rsid w:val="00605441"/>
    <w:rsid w:val="00606970"/>
    <w:rsid w:val="00606A20"/>
    <w:rsid w:val="006072C6"/>
    <w:rsid w:val="00607A2E"/>
    <w:rsid w:val="006130F7"/>
    <w:rsid w:val="00613AF8"/>
    <w:rsid w:val="00613D8E"/>
    <w:rsid w:val="006142E0"/>
    <w:rsid w:val="00616112"/>
    <w:rsid w:val="006205CA"/>
    <w:rsid w:val="006216B0"/>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7240"/>
    <w:rsid w:val="006435B3"/>
    <w:rsid w:val="00643660"/>
    <w:rsid w:val="00650139"/>
    <w:rsid w:val="00652756"/>
    <w:rsid w:val="00652AD8"/>
    <w:rsid w:val="00652B79"/>
    <w:rsid w:val="006533C3"/>
    <w:rsid w:val="00654068"/>
    <w:rsid w:val="00654B38"/>
    <w:rsid w:val="00654B83"/>
    <w:rsid w:val="00655061"/>
    <w:rsid w:val="0065510C"/>
    <w:rsid w:val="006553D6"/>
    <w:rsid w:val="00655B63"/>
    <w:rsid w:val="006571F6"/>
    <w:rsid w:val="00657810"/>
    <w:rsid w:val="00657DB2"/>
    <w:rsid w:val="006618CC"/>
    <w:rsid w:val="00662111"/>
    <w:rsid w:val="00662118"/>
    <w:rsid w:val="0066358B"/>
    <w:rsid w:val="006638AD"/>
    <w:rsid w:val="006656DE"/>
    <w:rsid w:val="006662BE"/>
    <w:rsid w:val="0066732C"/>
    <w:rsid w:val="006679F5"/>
    <w:rsid w:val="00667B77"/>
    <w:rsid w:val="006716DA"/>
    <w:rsid w:val="00672414"/>
    <w:rsid w:val="006728ED"/>
    <w:rsid w:val="00672A3D"/>
    <w:rsid w:val="006732B1"/>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3EA2"/>
    <w:rsid w:val="006A52DD"/>
    <w:rsid w:val="006A6514"/>
    <w:rsid w:val="006A6E17"/>
    <w:rsid w:val="006A7229"/>
    <w:rsid w:val="006B120D"/>
    <w:rsid w:val="006B17E7"/>
    <w:rsid w:val="006B19E8"/>
    <w:rsid w:val="006B1A8A"/>
    <w:rsid w:val="006B1FD5"/>
    <w:rsid w:val="006B30CE"/>
    <w:rsid w:val="006B3294"/>
    <w:rsid w:val="006B4E17"/>
    <w:rsid w:val="006B52D8"/>
    <w:rsid w:val="006B555A"/>
    <w:rsid w:val="006B5B33"/>
    <w:rsid w:val="006B5FBA"/>
    <w:rsid w:val="006B600A"/>
    <w:rsid w:val="006B6635"/>
    <w:rsid w:val="006B7D22"/>
    <w:rsid w:val="006B7D2C"/>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20E"/>
    <w:rsid w:val="006D16B0"/>
    <w:rsid w:val="006D2141"/>
    <w:rsid w:val="006D2182"/>
    <w:rsid w:val="006D2444"/>
    <w:rsid w:val="006D254B"/>
    <w:rsid w:val="006D289B"/>
    <w:rsid w:val="006D3BE1"/>
    <w:rsid w:val="006D48FC"/>
    <w:rsid w:val="006D4A98"/>
    <w:rsid w:val="006D62BC"/>
    <w:rsid w:val="006D6450"/>
    <w:rsid w:val="006D6939"/>
    <w:rsid w:val="006D7EB0"/>
    <w:rsid w:val="006E0138"/>
    <w:rsid w:val="006E0BB0"/>
    <w:rsid w:val="006E12C3"/>
    <w:rsid w:val="006E13B5"/>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07F8C"/>
    <w:rsid w:val="007109C2"/>
    <w:rsid w:val="00711340"/>
    <w:rsid w:val="0071147F"/>
    <w:rsid w:val="00712C42"/>
    <w:rsid w:val="007132D8"/>
    <w:rsid w:val="0071358B"/>
    <w:rsid w:val="00713DE4"/>
    <w:rsid w:val="00714C47"/>
    <w:rsid w:val="007151D7"/>
    <w:rsid w:val="00716462"/>
    <w:rsid w:val="00716BDE"/>
    <w:rsid w:val="00720440"/>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30B3D"/>
    <w:rsid w:val="00731E7C"/>
    <w:rsid w:val="00731FF9"/>
    <w:rsid w:val="007324AD"/>
    <w:rsid w:val="007329EF"/>
    <w:rsid w:val="0073327A"/>
    <w:rsid w:val="00734102"/>
    <w:rsid w:val="00734EBE"/>
    <w:rsid w:val="00735364"/>
    <w:rsid w:val="0073683A"/>
    <w:rsid w:val="00736926"/>
    <w:rsid w:val="00736DD8"/>
    <w:rsid w:val="00737DB6"/>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E7A"/>
    <w:rsid w:val="0075540C"/>
    <w:rsid w:val="00755DB1"/>
    <w:rsid w:val="007574FC"/>
    <w:rsid w:val="00760975"/>
    <w:rsid w:val="00760F18"/>
    <w:rsid w:val="00761611"/>
    <w:rsid w:val="00761FDA"/>
    <w:rsid w:val="007621FF"/>
    <w:rsid w:val="00762AB7"/>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11DC"/>
    <w:rsid w:val="007820FA"/>
    <w:rsid w:val="0078285F"/>
    <w:rsid w:val="00783207"/>
    <w:rsid w:val="00783E1D"/>
    <w:rsid w:val="0078483B"/>
    <w:rsid w:val="00784EED"/>
    <w:rsid w:val="007858F5"/>
    <w:rsid w:val="00785900"/>
    <w:rsid w:val="00786691"/>
    <w:rsid w:val="00786958"/>
    <w:rsid w:val="00786E66"/>
    <w:rsid w:val="00786E71"/>
    <w:rsid w:val="0078761A"/>
    <w:rsid w:val="0079044A"/>
    <w:rsid w:val="0079162F"/>
    <w:rsid w:val="0079298F"/>
    <w:rsid w:val="00794924"/>
    <w:rsid w:val="00794F23"/>
    <w:rsid w:val="00795F52"/>
    <w:rsid w:val="007A0BC2"/>
    <w:rsid w:val="007A1F44"/>
    <w:rsid w:val="007A23FF"/>
    <w:rsid w:val="007A295B"/>
    <w:rsid w:val="007A3424"/>
    <w:rsid w:val="007A35EF"/>
    <w:rsid w:val="007A43A2"/>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F44"/>
    <w:rsid w:val="007D2F4D"/>
    <w:rsid w:val="007D3611"/>
    <w:rsid w:val="007D4030"/>
    <w:rsid w:val="007D4178"/>
    <w:rsid w:val="007D4A0B"/>
    <w:rsid w:val="007D4D33"/>
    <w:rsid w:val="007D6B26"/>
    <w:rsid w:val="007D7175"/>
    <w:rsid w:val="007E1369"/>
    <w:rsid w:val="007E1A1B"/>
    <w:rsid w:val="007E1A88"/>
    <w:rsid w:val="007E39A4"/>
    <w:rsid w:val="007E410B"/>
    <w:rsid w:val="007E4717"/>
    <w:rsid w:val="007E4C88"/>
    <w:rsid w:val="007E5683"/>
    <w:rsid w:val="007E585E"/>
    <w:rsid w:val="007E7DDF"/>
    <w:rsid w:val="007F11C8"/>
    <w:rsid w:val="007F1CFB"/>
    <w:rsid w:val="007F220B"/>
    <w:rsid w:val="007F27DD"/>
    <w:rsid w:val="007F6880"/>
    <w:rsid w:val="007F76B4"/>
    <w:rsid w:val="008001B4"/>
    <w:rsid w:val="008005BB"/>
    <w:rsid w:val="00800769"/>
    <w:rsid w:val="0080095A"/>
    <w:rsid w:val="00800ED2"/>
    <w:rsid w:val="0080117E"/>
    <w:rsid w:val="008012CC"/>
    <w:rsid w:val="00802690"/>
    <w:rsid w:val="00802E74"/>
    <w:rsid w:val="00804B92"/>
    <w:rsid w:val="00804E21"/>
    <w:rsid w:val="00805092"/>
    <w:rsid w:val="00805560"/>
    <w:rsid w:val="00806AAF"/>
    <w:rsid w:val="008070AC"/>
    <w:rsid w:val="00807803"/>
    <w:rsid w:val="008101FD"/>
    <w:rsid w:val="00810525"/>
    <w:rsid w:val="00810BEB"/>
    <w:rsid w:val="00810D8D"/>
    <w:rsid w:val="00811835"/>
    <w:rsid w:val="00811C63"/>
    <w:rsid w:val="00812859"/>
    <w:rsid w:val="0081581D"/>
    <w:rsid w:val="00816165"/>
    <w:rsid w:val="008172BE"/>
    <w:rsid w:val="00817B71"/>
    <w:rsid w:val="00820244"/>
    <w:rsid w:val="008221B3"/>
    <w:rsid w:val="0082248E"/>
    <w:rsid w:val="008227EB"/>
    <w:rsid w:val="0082432F"/>
    <w:rsid w:val="00824FDA"/>
    <w:rsid w:val="00824FDF"/>
    <w:rsid w:val="00825125"/>
    <w:rsid w:val="008257CC"/>
    <w:rsid w:val="008274BF"/>
    <w:rsid w:val="00827563"/>
    <w:rsid w:val="00830DC3"/>
    <w:rsid w:val="00831555"/>
    <w:rsid w:val="00831F52"/>
    <w:rsid w:val="00832154"/>
    <w:rsid w:val="00832F5C"/>
    <w:rsid w:val="008332F6"/>
    <w:rsid w:val="008359E0"/>
    <w:rsid w:val="00836AC0"/>
    <w:rsid w:val="00836C95"/>
    <w:rsid w:val="008376F6"/>
    <w:rsid w:val="00837D5B"/>
    <w:rsid w:val="00840607"/>
    <w:rsid w:val="00841CD2"/>
    <w:rsid w:val="00842B77"/>
    <w:rsid w:val="0084309F"/>
    <w:rsid w:val="00845C12"/>
    <w:rsid w:val="008469D9"/>
    <w:rsid w:val="00846DC0"/>
    <w:rsid w:val="008474A7"/>
    <w:rsid w:val="008502CD"/>
    <w:rsid w:val="008506B6"/>
    <w:rsid w:val="00850AE0"/>
    <w:rsid w:val="008524D2"/>
    <w:rsid w:val="008526CE"/>
    <w:rsid w:val="00852E19"/>
    <w:rsid w:val="00853808"/>
    <w:rsid w:val="008553EB"/>
    <w:rsid w:val="00856833"/>
    <w:rsid w:val="00856840"/>
    <w:rsid w:val="0086027A"/>
    <w:rsid w:val="0086087C"/>
    <w:rsid w:val="00860D8E"/>
    <w:rsid w:val="00861119"/>
    <w:rsid w:val="00861F5F"/>
    <w:rsid w:val="0086275E"/>
    <w:rsid w:val="00863381"/>
    <w:rsid w:val="00864440"/>
    <w:rsid w:val="00864D76"/>
    <w:rsid w:val="008650FC"/>
    <w:rsid w:val="00866EB3"/>
    <w:rsid w:val="0086701A"/>
    <w:rsid w:val="00867BD2"/>
    <w:rsid w:val="00870A46"/>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09A0"/>
    <w:rsid w:val="0089176E"/>
    <w:rsid w:val="008917E0"/>
    <w:rsid w:val="00892365"/>
    <w:rsid w:val="00892BE5"/>
    <w:rsid w:val="0089387C"/>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D02"/>
    <w:rsid w:val="008A4D55"/>
    <w:rsid w:val="008A5940"/>
    <w:rsid w:val="008A73B2"/>
    <w:rsid w:val="008B043F"/>
    <w:rsid w:val="008B0808"/>
    <w:rsid w:val="008B0AEC"/>
    <w:rsid w:val="008B1E53"/>
    <w:rsid w:val="008B1E5B"/>
    <w:rsid w:val="008B2C2E"/>
    <w:rsid w:val="008B2F5F"/>
    <w:rsid w:val="008B3489"/>
    <w:rsid w:val="008B389D"/>
    <w:rsid w:val="008B3C5C"/>
    <w:rsid w:val="008B3F6F"/>
    <w:rsid w:val="008B5299"/>
    <w:rsid w:val="008B598F"/>
    <w:rsid w:val="008B5A5F"/>
    <w:rsid w:val="008B5AB0"/>
    <w:rsid w:val="008B6054"/>
    <w:rsid w:val="008B6991"/>
    <w:rsid w:val="008B7B08"/>
    <w:rsid w:val="008C13F0"/>
    <w:rsid w:val="008C1F26"/>
    <w:rsid w:val="008C2A3A"/>
    <w:rsid w:val="008C2F33"/>
    <w:rsid w:val="008C4C7E"/>
    <w:rsid w:val="008C5C46"/>
    <w:rsid w:val="008C6184"/>
    <w:rsid w:val="008C785E"/>
    <w:rsid w:val="008D018B"/>
    <w:rsid w:val="008D0AFB"/>
    <w:rsid w:val="008D1511"/>
    <w:rsid w:val="008D32DF"/>
    <w:rsid w:val="008D35E9"/>
    <w:rsid w:val="008D3705"/>
    <w:rsid w:val="008D3959"/>
    <w:rsid w:val="008D3966"/>
    <w:rsid w:val="008D3C94"/>
    <w:rsid w:val="008D3D8C"/>
    <w:rsid w:val="008D4352"/>
    <w:rsid w:val="008D48B7"/>
    <w:rsid w:val="008D4B72"/>
    <w:rsid w:val="008D4F67"/>
    <w:rsid w:val="008D60BC"/>
    <w:rsid w:val="008D6D7B"/>
    <w:rsid w:val="008D7EB7"/>
    <w:rsid w:val="008E0EB8"/>
    <w:rsid w:val="008E10A6"/>
    <w:rsid w:val="008E1271"/>
    <w:rsid w:val="008E1A47"/>
    <w:rsid w:val="008E2251"/>
    <w:rsid w:val="008E24B3"/>
    <w:rsid w:val="008E24CA"/>
    <w:rsid w:val="008E2F6E"/>
    <w:rsid w:val="008E38AD"/>
    <w:rsid w:val="008E3921"/>
    <w:rsid w:val="008E3C22"/>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4629"/>
    <w:rsid w:val="0090696D"/>
    <w:rsid w:val="00906CD6"/>
    <w:rsid w:val="00906E4D"/>
    <w:rsid w:val="00906F31"/>
    <w:rsid w:val="009078B3"/>
    <w:rsid w:val="00907A77"/>
    <w:rsid w:val="00907E00"/>
    <w:rsid w:val="0091088D"/>
    <w:rsid w:val="00910FC9"/>
    <w:rsid w:val="00910FD6"/>
    <w:rsid w:val="009111B7"/>
    <w:rsid w:val="0091291A"/>
    <w:rsid w:val="00913612"/>
    <w:rsid w:val="0091366A"/>
    <w:rsid w:val="00913824"/>
    <w:rsid w:val="009155A2"/>
    <w:rsid w:val="00915757"/>
    <w:rsid w:val="009159B3"/>
    <w:rsid w:val="00915E32"/>
    <w:rsid w:val="00916181"/>
    <w:rsid w:val="00916FA3"/>
    <w:rsid w:val="009171E6"/>
    <w:rsid w:val="00917CE9"/>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14F"/>
    <w:rsid w:val="00946355"/>
    <w:rsid w:val="009468B7"/>
    <w:rsid w:val="0094724E"/>
    <w:rsid w:val="00947973"/>
    <w:rsid w:val="00947BE6"/>
    <w:rsid w:val="0095048D"/>
    <w:rsid w:val="00951ADB"/>
    <w:rsid w:val="0095380C"/>
    <w:rsid w:val="00954353"/>
    <w:rsid w:val="009550FA"/>
    <w:rsid w:val="00955C0A"/>
    <w:rsid w:val="00955C4F"/>
    <w:rsid w:val="00956554"/>
    <w:rsid w:val="009570AA"/>
    <w:rsid w:val="00962DAA"/>
    <w:rsid w:val="009657F1"/>
    <w:rsid w:val="0096625D"/>
    <w:rsid w:val="00970797"/>
    <w:rsid w:val="009709F8"/>
    <w:rsid w:val="0097170D"/>
    <w:rsid w:val="00971FFD"/>
    <w:rsid w:val="00972929"/>
    <w:rsid w:val="00972F91"/>
    <w:rsid w:val="0097382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097"/>
    <w:rsid w:val="009A14EF"/>
    <w:rsid w:val="009A2DF9"/>
    <w:rsid w:val="009A3A86"/>
    <w:rsid w:val="009A4869"/>
    <w:rsid w:val="009A4BD2"/>
    <w:rsid w:val="009A4E66"/>
    <w:rsid w:val="009A5DCC"/>
    <w:rsid w:val="009A5FFE"/>
    <w:rsid w:val="009A6A6B"/>
    <w:rsid w:val="009A7085"/>
    <w:rsid w:val="009A7BCC"/>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2B79"/>
    <w:rsid w:val="009E3AFD"/>
    <w:rsid w:val="009E3CDD"/>
    <w:rsid w:val="009E4854"/>
    <w:rsid w:val="009E4B16"/>
    <w:rsid w:val="009E5C60"/>
    <w:rsid w:val="009E6083"/>
    <w:rsid w:val="009E64DB"/>
    <w:rsid w:val="009E6794"/>
    <w:rsid w:val="009E7189"/>
    <w:rsid w:val="009E790A"/>
    <w:rsid w:val="009E7E46"/>
    <w:rsid w:val="009E7FC1"/>
    <w:rsid w:val="009F01E1"/>
    <w:rsid w:val="009F0B4D"/>
    <w:rsid w:val="009F1096"/>
    <w:rsid w:val="009F150E"/>
    <w:rsid w:val="009F27AD"/>
    <w:rsid w:val="009F2A65"/>
    <w:rsid w:val="009F3FB5"/>
    <w:rsid w:val="009F5056"/>
    <w:rsid w:val="009F521F"/>
    <w:rsid w:val="009F553C"/>
    <w:rsid w:val="009F59F8"/>
    <w:rsid w:val="009F6014"/>
    <w:rsid w:val="009F6FEC"/>
    <w:rsid w:val="00A005B0"/>
    <w:rsid w:val="00A01F17"/>
    <w:rsid w:val="00A022A5"/>
    <w:rsid w:val="00A03A22"/>
    <w:rsid w:val="00A04106"/>
    <w:rsid w:val="00A04634"/>
    <w:rsid w:val="00A05C79"/>
    <w:rsid w:val="00A06119"/>
    <w:rsid w:val="00A07A48"/>
    <w:rsid w:val="00A07D55"/>
    <w:rsid w:val="00A108EE"/>
    <w:rsid w:val="00A10BB8"/>
    <w:rsid w:val="00A1200D"/>
    <w:rsid w:val="00A137E4"/>
    <w:rsid w:val="00A14813"/>
    <w:rsid w:val="00A1566A"/>
    <w:rsid w:val="00A162F0"/>
    <w:rsid w:val="00A163F7"/>
    <w:rsid w:val="00A165BF"/>
    <w:rsid w:val="00A16BEF"/>
    <w:rsid w:val="00A172E8"/>
    <w:rsid w:val="00A17781"/>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549F"/>
    <w:rsid w:val="00A45B9B"/>
    <w:rsid w:val="00A462FE"/>
    <w:rsid w:val="00A470C2"/>
    <w:rsid w:val="00A501C9"/>
    <w:rsid w:val="00A50506"/>
    <w:rsid w:val="00A53F55"/>
    <w:rsid w:val="00A5417B"/>
    <w:rsid w:val="00A54599"/>
    <w:rsid w:val="00A54B82"/>
    <w:rsid w:val="00A55317"/>
    <w:rsid w:val="00A558A7"/>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A46"/>
    <w:rsid w:val="00A64C63"/>
    <w:rsid w:val="00A65911"/>
    <w:rsid w:val="00A6643C"/>
    <w:rsid w:val="00A67544"/>
    <w:rsid w:val="00A7075B"/>
    <w:rsid w:val="00A71823"/>
    <w:rsid w:val="00A71CE6"/>
    <w:rsid w:val="00A71D23"/>
    <w:rsid w:val="00A7333A"/>
    <w:rsid w:val="00A73D0D"/>
    <w:rsid w:val="00A74A92"/>
    <w:rsid w:val="00A75CC1"/>
    <w:rsid w:val="00A75E88"/>
    <w:rsid w:val="00A760BF"/>
    <w:rsid w:val="00A804E9"/>
    <w:rsid w:val="00A8056E"/>
    <w:rsid w:val="00A82D58"/>
    <w:rsid w:val="00A8399D"/>
    <w:rsid w:val="00A83E3D"/>
    <w:rsid w:val="00A843ED"/>
    <w:rsid w:val="00A8443A"/>
    <w:rsid w:val="00A8479C"/>
    <w:rsid w:val="00A8557B"/>
    <w:rsid w:val="00A85A05"/>
    <w:rsid w:val="00A86D63"/>
    <w:rsid w:val="00A87797"/>
    <w:rsid w:val="00A9001E"/>
    <w:rsid w:val="00A90E72"/>
    <w:rsid w:val="00A90EB4"/>
    <w:rsid w:val="00A92265"/>
    <w:rsid w:val="00A922A2"/>
    <w:rsid w:val="00A931C6"/>
    <w:rsid w:val="00A9327B"/>
    <w:rsid w:val="00A93B69"/>
    <w:rsid w:val="00A943B5"/>
    <w:rsid w:val="00A94497"/>
    <w:rsid w:val="00A94F7A"/>
    <w:rsid w:val="00A95D5B"/>
    <w:rsid w:val="00A963C7"/>
    <w:rsid w:val="00A97C49"/>
    <w:rsid w:val="00AA023C"/>
    <w:rsid w:val="00AA1626"/>
    <w:rsid w:val="00AA1C25"/>
    <w:rsid w:val="00AA2964"/>
    <w:rsid w:val="00AA37F4"/>
    <w:rsid w:val="00AA3DB7"/>
    <w:rsid w:val="00AA51F5"/>
    <w:rsid w:val="00AA5406"/>
    <w:rsid w:val="00AA5E3B"/>
    <w:rsid w:val="00AA68B4"/>
    <w:rsid w:val="00AA75C7"/>
    <w:rsid w:val="00AB0543"/>
    <w:rsid w:val="00AB0AC9"/>
    <w:rsid w:val="00AB185A"/>
    <w:rsid w:val="00AB18EC"/>
    <w:rsid w:val="00AB1BA7"/>
    <w:rsid w:val="00AB1E04"/>
    <w:rsid w:val="00AB29CF"/>
    <w:rsid w:val="00AB3047"/>
    <w:rsid w:val="00AB3113"/>
    <w:rsid w:val="00AB348A"/>
    <w:rsid w:val="00AB3F38"/>
    <w:rsid w:val="00AB42EB"/>
    <w:rsid w:val="00AB43EC"/>
    <w:rsid w:val="00AB4B22"/>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852"/>
    <w:rsid w:val="00AD29EC"/>
    <w:rsid w:val="00AD3976"/>
    <w:rsid w:val="00AD4D2A"/>
    <w:rsid w:val="00AD542F"/>
    <w:rsid w:val="00AD56BA"/>
    <w:rsid w:val="00AD577F"/>
    <w:rsid w:val="00AD6062"/>
    <w:rsid w:val="00AD7305"/>
    <w:rsid w:val="00AD770F"/>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655"/>
    <w:rsid w:val="00AE7864"/>
    <w:rsid w:val="00AE7949"/>
    <w:rsid w:val="00AF031C"/>
    <w:rsid w:val="00AF25D5"/>
    <w:rsid w:val="00AF3DBB"/>
    <w:rsid w:val="00AF5194"/>
    <w:rsid w:val="00AF53EF"/>
    <w:rsid w:val="00AF73C3"/>
    <w:rsid w:val="00AF795C"/>
    <w:rsid w:val="00B00752"/>
    <w:rsid w:val="00B01186"/>
    <w:rsid w:val="00B01A58"/>
    <w:rsid w:val="00B026C1"/>
    <w:rsid w:val="00B02B9C"/>
    <w:rsid w:val="00B03100"/>
    <w:rsid w:val="00B0353B"/>
    <w:rsid w:val="00B040B2"/>
    <w:rsid w:val="00B10558"/>
    <w:rsid w:val="00B13197"/>
    <w:rsid w:val="00B15033"/>
    <w:rsid w:val="00B156A9"/>
    <w:rsid w:val="00B159EB"/>
    <w:rsid w:val="00B15F83"/>
    <w:rsid w:val="00B160FF"/>
    <w:rsid w:val="00B16322"/>
    <w:rsid w:val="00B1662E"/>
    <w:rsid w:val="00B16A6F"/>
    <w:rsid w:val="00B17752"/>
    <w:rsid w:val="00B17E94"/>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2FFD"/>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712"/>
    <w:rsid w:val="00B44F99"/>
    <w:rsid w:val="00B45876"/>
    <w:rsid w:val="00B51542"/>
    <w:rsid w:val="00B51D1D"/>
    <w:rsid w:val="00B51F28"/>
    <w:rsid w:val="00B5310E"/>
    <w:rsid w:val="00B54ACC"/>
    <w:rsid w:val="00B54DCB"/>
    <w:rsid w:val="00B55AC2"/>
    <w:rsid w:val="00B560C9"/>
    <w:rsid w:val="00B56533"/>
    <w:rsid w:val="00B56CFC"/>
    <w:rsid w:val="00B57777"/>
    <w:rsid w:val="00B57A17"/>
    <w:rsid w:val="00B57A6D"/>
    <w:rsid w:val="00B60A1C"/>
    <w:rsid w:val="00B61BE2"/>
    <w:rsid w:val="00B6266F"/>
    <w:rsid w:val="00B62E0B"/>
    <w:rsid w:val="00B63C32"/>
    <w:rsid w:val="00B64434"/>
    <w:rsid w:val="00B64B6E"/>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08"/>
    <w:rsid w:val="00B853BE"/>
    <w:rsid w:val="00B86476"/>
    <w:rsid w:val="00B86A3D"/>
    <w:rsid w:val="00B873C7"/>
    <w:rsid w:val="00B874F3"/>
    <w:rsid w:val="00B875C7"/>
    <w:rsid w:val="00B9061C"/>
    <w:rsid w:val="00B90D10"/>
    <w:rsid w:val="00B90FE5"/>
    <w:rsid w:val="00B919AD"/>
    <w:rsid w:val="00B91A2B"/>
    <w:rsid w:val="00B9272A"/>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1234"/>
    <w:rsid w:val="00BA233B"/>
    <w:rsid w:val="00BA2FEF"/>
    <w:rsid w:val="00BA41F4"/>
    <w:rsid w:val="00BB1548"/>
    <w:rsid w:val="00BB1BE2"/>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FC4"/>
    <w:rsid w:val="00BC6FD6"/>
    <w:rsid w:val="00BD008E"/>
    <w:rsid w:val="00BD0D55"/>
    <w:rsid w:val="00BD0E6F"/>
    <w:rsid w:val="00BD17CB"/>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B20"/>
    <w:rsid w:val="00BE4B7B"/>
    <w:rsid w:val="00BE5DB3"/>
    <w:rsid w:val="00BE5FC4"/>
    <w:rsid w:val="00BE7C4D"/>
    <w:rsid w:val="00BE7F6A"/>
    <w:rsid w:val="00BF0274"/>
    <w:rsid w:val="00BF08C4"/>
    <w:rsid w:val="00BF0BAF"/>
    <w:rsid w:val="00BF19CE"/>
    <w:rsid w:val="00BF23A7"/>
    <w:rsid w:val="00BF2B6F"/>
    <w:rsid w:val="00BF351A"/>
    <w:rsid w:val="00BF3914"/>
    <w:rsid w:val="00BF4315"/>
    <w:rsid w:val="00BF49B1"/>
    <w:rsid w:val="00BF5552"/>
    <w:rsid w:val="00BF73F2"/>
    <w:rsid w:val="00BF7745"/>
    <w:rsid w:val="00BF7AD6"/>
    <w:rsid w:val="00C01671"/>
    <w:rsid w:val="00C02419"/>
    <w:rsid w:val="00C02766"/>
    <w:rsid w:val="00C03EE8"/>
    <w:rsid w:val="00C04961"/>
    <w:rsid w:val="00C05BEC"/>
    <w:rsid w:val="00C06E7D"/>
    <w:rsid w:val="00C11120"/>
    <w:rsid w:val="00C1112B"/>
    <w:rsid w:val="00C11A88"/>
    <w:rsid w:val="00C12012"/>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30212"/>
    <w:rsid w:val="00C32EAE"/>
    <w:rsid w:val="00C3400F"/>
    <w:rsid w:val="00C34B64"/>
    <w:rsid w:val="00C34C36"/>
    <w:rsid w:val="00C352B3"/>
    <w:rsid w:val="00C3654C"/>
    <w:rsid w:val="00C36BF5"/>
    <w:rsid w:val="00C36DBC"/>
    <w:rsid w:val="00C37248"/>
    <w:rsid w:val="00C37549"/>
    <w:rsid w:val="00C376BA"/>
    <w:rsid w:val="00C40373"/>
    <w:rsid w:val="00C4082D"/>
    <w:rsid w:val="00C40AE6"/>
    <w:rsid w:val="00C411AF"/>
    <w:rsid w:val="00C4138D"/>
    <w:rsid w:val="00C41E3A"/>
    <w:rsid w:val="00C4209A"/>
    <w:rsid w:val="00C42F79"/>
    <w:rsid w:val="00C4304C"/>
    <w:rsid w:val="00C43315"/>
    <w:rsid w:val="00C452F5"/>
    <w:rsid w:val="00C45412"/>
    <w:rsid w:val="00C46555"/>
    <w:rsid w:val="00C46B15"/>
    <w:rsid w:val="00C46F7D"/>
    <w:rsid w:val="00C479B5"/>
    <w:rsid w:val="00C50242"/>
    <w:rsid w:val="00C50334"/>
    <w:rsid w:val="00C5034D"/>
    <w:rsid w:val="00C5050E"/>
    <w:rsid w:val="00C50E99"/>
    <w:rsid w:val="00C515E4"/>
    <w:rsid w:val="00C5251D"/>
    <w:rsid w:val="00C52744"/>
    <w:rsid w:val="00C53EB3"/>
    <w:rsid w:val="00C542D4"/>
    <w:rsid w:val="00C54D71"/>
    <w:rsid w:val="00C55CE9"/>
    <w:rsid w:val="00C563F5"/>
    <w:rsid w:val="00C570F7"/>
    <w:rsid w:val="00C57F3B"/>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646D"/>
    <w:rsid w:val="00C911EE"/>
    <w:rsid w:val="00C91DE3"/>
    <w:rsid w:val="00C920B4"/>
    <w:rsid w:val="00C923EC"/>
    <w:rsid w:val="00C92C7F"/>
    <w:rsid w:val="00C92CE5"/>
    <w:rsid w:val="00C92DA5"/>
    <w:rsid w:val="00C92EA9"/>
    <w:rsid w:val="00C9369D"/>
    <w:rsid w:val="00C944FA"/>
    <w:rsid w:val="00C95854"/>
    <w:rsid w:val="00C95EFF"/>
    <w:rsid w:val="00C95F43"/>
    <w:rsid w:val="00C96D43"/>
    <w:rsid w:val="00C96E6F"/>
    <w:rsid w:val="00C97872"/>
    <w:rsid w:val="00CA0532"/>
    <w:rsid w:val="00CA0643"/>
    <w:rsid w:val="00CA2241"/>
    <w:rsid w:val="00CA2EE1"/>
    <w:rsid w:val="00CA3CDD"/>
    <w:rsid w:val="00CA403B"/>
    <w:rsid w:val="00CA505A"/>
    <w:rsid w:val="00CA59DD"/>
    <w:rsid w:val="00CA671B"/>
    <w:rsid w:val="00CB008E"/>
    <w:rsid w:val="00CB01FA"/>
    <w:rsid w:val="00CB0737"/>
    <w:rsid w:val="00CB097A"/>
    <w:rsid w:val="00CB0D75"/>
    <w:rsid w:val="00CB26EC"/>
    <w:rsid w:val="00CB2D2A"/>
    <w:rsid w:val="00CB3ED8"/>
    <w:rsid w:val="00CB47F8"/>
    <w:rsid w:val="00CB5B1E"/>
    <w:rsid w:val="00CB787A"/>
    <w:rsid w:val="00CC0C4A"/>
    <w:rsid w:val="00CC17F0"/>
    <w:rsid w:val="00CC1853"/>
    <w:rsid w:val="00CC1FAE"/>
    <w:rsid w:val="00CC3A23"/>
    <w:rsid w:val="00CC737C"/>
    <w:rsid w:val="00CD087D"/>
    <w:rsid w:val="00CD09AC"/>
    <w:rsid w:val="00CD0F5D"/>
    <w:rsid w:val="00CD1C0B"/>
    <w:rsid w:val="00CD1E1D"/>
    <w:rsid w:val="00CD239A"/>
    <w:rsid w:val="00CD5512"/>
    <w:rsid w:val="00CD5F55"/>
    <w:rsid w:val="00CD623D"/>
    <w:rsid w:val="00CD6E3D"/>
    <w:rsid w:val="00CD71AB"/>
    <w:rsid w:val="00CE0109"/>
    <w:rsid w:val="00CE0499"/>
    <w:rsid w:val="00CE192A"/>
    <w:rsid w:val="00CE1FC5"/>
    <w:rsid w:val="00CE42C6"/>
    <w:rsid w:val="00CE46E5"/>
    <w:rsid w:val="00CE485A"/>
    <w:rsid w:val="00CE5279"/>
    <w:rsid w:val="00CE5A78"/>
    <w:rsid w:val="00CE69C9"/>
    <w:rsid w:val="00CE78AE"/>
    <w:rsid w:val="00CE7BD6"/>
    <w:rsid w:val="00CE7E62"/>
    <w:rsid w:val="00CF195E"/>
    <w:rsid w:val="00CF19DA"/>
    <w:rsid w:val="00CF1C7F"/>
    <w:rsid w:val="00CF1CC0"/>
    <w:rsid w:val="00CF24F8"/>
    <w:rsid w:val="00CF2653"/>
    <w:rsid w:val="00CF4247"/>
    <w:rsid w:val="00CF4F56"/>
    <w:rsid w:val="00CF5263"/>
    <w:rsid w:val="00CF60B5"/>
    <w:rsid w:val="00CF70C9"/>
    <w:rsid w:val="00CF7307"/>
    <w:rsid w:val="00D004FA"/>
    <w:rsid w:val="00D01B21"/>
    <w:rsid w:val="00D01D79"/>
    <w:rsid w:val="00D01E2F"/>
    <w:rsid w:val="00D022A7"/>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A7B"/>
    <w:rsid w:val="00D15F43"/>
    <w:rsid w:val="00D16E87"/>
    <w:rsid w:val="00D20B8B"/>
    <w:rsid w:val="00D20E09"/>
    <w:rsid w:val="00D2162C"/>
    <w:rsid w:val="00D21A3C"/>
    <w:rsid w:val="00D233F1"/>
    <w:rsid w:val="00D24F78"/>
    <w:rsid w:val="00D256F8"/>
    <w:rsid w:val="00D26462"/>
    <w:rsid w:val="00D2685C"/>
    <w:rsid w:val="00D26A3B"/>
    <w:rsid w:val="00D302FD"/>
    <w:rsid w:val="00D3038A"/>
    <w:rsid w:val="00D3098D"/>
    <w:rsid w:val="00D3159E"/>
    <w:rsid w:val="00D31A02"/>
    <w:rsid w:val="00D32106"/>
    <w:rsid w:val="00D3323C"/>
    <w:rsid w:val="00D33456"/>
    <w:rsid w:val="00D3396F"/>
    <w:rsid w:val="00D33D4D"/>
    <w:rsid w:val="00D34A0B"/>
    <w:rsid w:val="00D35475"/>
    <w:rsid w:val="00D36234"/>
    <w:rsid w:val="00D36371"/>
    <w:rsid w:val="00D375B4"/>
    <w:rsid w:val="00D430AA"/>
    <w:rsid w:val="00D437D8"/>
    <w:rsid w:val="00D44994"/>
    <w:rsid w:val="00D45DF3"/>
    <w:rsid w:val="00D46174"/>
    <w:rsid w:val="00D47DD0"/>
    <w:rsid w:val="00D47F97"/>
    <w:rsid w:val="00D50183"/>
    <w:rsid w:val="00D51D12"/>
    <w:rsid w:val="00D5336C"/>
    <w:rsid w:val="00D5362B"/>
    <w:rsid w:val="00D55072"/>
    <w:rsid w:val="00D551B5"/>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09"/>
    <w:rsid w:val="00D6734D"/>
    <w:rsid w:val="00D679CF"/>
    <w:rsid w:val="00D679D3"/>
    <w:rsid w:val="00D7356F"/>
    <w:rsid w:val="00D73587"/>
    <w:rsid w:val="00D73DF9"/>
    <w:rsid w:val="00D73EBB"/>
    <w:rsid w:val="00D751FB"/>
    <w:rsid w:val="00D754D6"/>
    <w:rsid w:val="00D761AA"/>
    <w:rsid w:val="00D76FAE"/>
    <w:rsid w:val="00D777D7"/>
    <w:rsid w:val="00D80092"/>
    <w:rsid w:val="00D80AB8"/>
    <w:rsid w:val="00D815FA"/>
    <w:rsid w:val="00D81792"/>
    <w:rsid w:val="00D819B1"/>
    <w:rsid w:val="00D82494"/>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5783"/>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0A"/>
    <w:rsid w:val="00DB755E"/>
    <w:rsid w:val="00DB7628"/>
    <w:rsid w:val="00DC1327"/>
    <w:rsid w:val="00DC1350"/>
    <w:rsid w:val="00DC2975"/>
    <w:rsid w:val="00DC3237"/>
    <w:rsid w:val="00DC38BD"/>
    <w:rsid w:val="00DC41A4"/>
    <w:rsid w:val="00DC5672"/>
    <w:rsid w:val="00DC5C35"/>
    <w:rsid w:val="00DC60A2"/>
    <w:rsid w:val="00DC6600"/>
    <w:rsid w:val="00DC67BD"/>
    <w:rsid w:val="00DC6924"/>
    <w:rsid w:val="00DC71F2"/>
    <w:rsid w:val="00DD0DF7"/>
    <w:rsid w:val="00DD2025"/>
    <w:rsid w:val="00DD22EA"/>
    <w:rsid w:val="00DD23A0"/>
    <w:rsid w:val="00DD3009"/>
    <w:rsid w:val="00DD3EF5"/>
    <w:rsid w:val="00DD4565"/>
    <w:rsid w:val="00DD53FA"/>
    <w:rsid w:val="00DD5F42"/>
    <w:rsid w:val="00DD617B"/>
    <w:rsid w:val="00DD688A"/>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504D"/>
    <w:rsid w:val="00DF6C8B"/>
    <w:rsid w:val="00DF6F17"/>
    <w:rsid w:val="00DF78FA"/>
    <w:rsid w:val="00E002F1"/>
    <w:rsid w:val="00E0082C"/>
    <w:rsid w:val="00E0086D"/>
    <w:rsid w:val="00E01B28"/>
    <w:rsid w:val="00E01DAA"/>
    <w:rsid w:val="00E0214F"/>
    <w:rsid w:val="00E023E5"/>
    <w:rsid w:val="00E02432"/>
    <w:rsid w:val="00E04022"/>
    <w:rsid w:val="00E04154"/>
    <w:rsid w:val="00E0728F"/>
    <w:rsid w:val="00E0755C"/>
    <w:rsid w:val="00E07B19"/>
    <w:rsid w:val="00E14A7E"/>
    <w:rsid w:val="00E151E1"/>
    <w:rsid w:val="00E17619"/>
    <w:rsid w:val="00E17755"/>
    <w:rsid w:val="00E17805"/>
    <w:rsid w:val="00E20F79"/>
    <w:rsid w:val="00E21278"/>
    <w:rsid w:val="00E2218A"/>
    <w:rsid w:val="00E2236D"/>
    <w:rsid w:val="00E22CCD"/>
    <w:rsid w:val="00E23A11"/>
    <w:rsid w:val="00E23FB7"/>
    <w:rsid w:val="00E24428"/>
    <w:rsid w:val="00E24A27"/>
    <w:rsid w:val="00E25F89"/>
    <w:rsid w:val="00E2636B"/>
    <w:rsid w:val="00E26F4F"/>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BAE"/>
    <w:rsid w:val="00E80514"/>
    <w:rsid w:val="00E80E5B"/>
    <w:rsid w:val="00E8124C"/>
    <w:rsid w:val="00E816C5"/>
    <w:rsid w:val="00E81CE0"/>
    <w:rsid w:val="00E81E7C"/>
    <w:rsid w:val="00E8224D"/>
    <w:rsid w:val="00E82B3C"/>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7FCF"/>
    <w:rsid w:val="00EB00C3"/>
    <w:rsid w:val="00EB02E7"/>
    <w:rsid w:val="00EB0CA3"/>
    <w:rsid w:val="00EB104F"/>
    <w:rsid w:val="00EB1B27"/>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62F"/>
    <w:rsid w:val="00ED18D0"/>
    <w:rsid w:val="00ED2E52"/>
    <w:rsid w:val="00ED3024"/>
    <w:rsid w:val="00ED3380"/>
    <w:rsid w:val="00ED5FE4"/>
    <w:rsid w:val="00ED62BC"/>
    <w:rsid w:val="00ED71C5"/>
    <w:rsid w:val="00ED75CB"/>
    <w:rsid w:val="00EE16FA"/>
    <w:rsid w:val="00EE3C42"/>
    <w:rsid w:val="00EE3D4F"/>
    <w:rsid w:val="00EE534D"/>
    <w:rsid w:val="00EE5560"/>
    <w:rsid w:val="00EE5ECE"/>
    <w:rsid w:val="00EE685B"/>
    <w:rsid w:val="00EE6D3B"/>
    <w:rsid w:val="00EE6F1E"/>
    <w:rsid w:val="00EF0348"/>
    <w:rsid w:val="00EF17DD"/>
    <w:rsid w:val="00EF1F9C"/>
    <w:rsid w:val="00EF4366"/>
    <w:rsid w:val="00EF4CD6"/>
    <w:rsid w:val="00EF51AA"/>
    <w:rsid w:val="00EF55A0"/>
    <w:rsid w:val="00EF5768"/>
    <w:rsid w:val="00EF63D1"/>
    <w:rsid w:val="00EF6513"/>
    <w:rsid w:val="00EF6683"/>
    <w:rsid w:val="00EF7002"/>
    <w:rsid w:val="00EF769B"/>
    <w:rsid w:val="00EF7C9E"/>
    <w:rsid w:val="00F01E23"/>
    <w:rsid w:val="00F01E4E"/>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B10"/>
    <w:rsid w:val="00F15F84"/>
    <w:rsid w:val="00F16BF2"/>
    <w:rsid w:val="00F17EAE"/>
    <w:rsid w:val="00F218D4"/>
    <w:rsid w:val="00F2250A"/>
    <w:rsid w:val="00F23884"/>
    <w:rsid w:val="00F23C06"/>
    <w:rsid w:val="00F24788"/>
    <w:rsid w:val="00F2490C"/>
    <w:rsid w:val="00F2640F"/>
    <w:rsid w:val="00F2670F"/>
    <w:rsid w:val="00F27C34"/>
    <w:rsid w:val="00F27E46"/>
    <w:rsid w:val="00F301C2"/>
    <w:rsid w:val="00F302E1"/>
    <w:rsid w:val="00F30B6E"/>
    <w:rsid w:val="00F31B22"/>
    <w:rsid w:val="00F31B49"/>
    <w:rsid w:val="00F3283C"/>
    <w:rsid w:val="00F32F56"/>
    <w:rsid w:val="00F33D4F"/>
    <w:rsid w:val="00F34CD6"/>
    <w:rsid w:val="00F35873"/>
    <w:rsid w:val="00F35920"/>
    <w:rsid w:val="00F366A5"/>
    <w:rsid w:val="00F36C5F"/>
    <w:rsid w:val="00F37259"/>
    <w:rsid w:val="00F373BF"/>
    <w:rsid w:val="00F405A4"/>
    <w:rsid w:val="00F41F05"/>
    <w:rsid w:val="00F433BD"/>
    <w:rsid w:val="00F44EC5"/>
    <w:rsid w:val="00F4545A"/>
    <w:rsid w:val="00F47498"/>
    <w:rsid w:val="00F47B1D"/>
    <w:rsid w:val="00F512B2"/>
    <w:rsid w:val="00F51E16"/>
    <w:rsid w:val="00F5283D"/>
    <w:rsid w:val="00F52ABA"/>
    <w:rsid w:val="00F52BC7"/>
    <w:rsid w:val="00F53810"/>
    <w:rsid w:val="00F53B3B"/>
    <w:rsid w:val="00F53BF4"/>
    <w:rsid w:val="00F54266"/>
    <w:rsid w:val="00F55043"/>
    <w:rsid w:val="00F55FB2"/>
    <w:rsid w:val="00F5623F"/>
    <w:rsid w:val="00F568B6"/>
    <w:rsid w:val="00F56DCF"/>
    <w:rsid w:val="00F57034"/>
    <w:rsid w:val="00F57593"/>
    <w:rsid w:val="00F606DC"/>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777A0"/>
    <w:rsid w:val="00F80399"/>
    <w:rsid w:val="00F812C8"/>
    <w:rsid w:val="00F8132D"/>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A7BFF"/>
    <w:rsid w:val="00FA7ED5"/>
    <w:rsid w:val="00FB0082"/>
    <w:rsid w:val="00FB0243"/>
    <w:rsid w:val="00FB1527"/>
    <w:rsid w:val="00FB2537"/>
    <w:rsid w:val="00FB33DC"/>
    <w:rsid w:val="00FB4338"/>
    <w:rsid w:val="00FB477E"/>
    <w:rsid w:val="00FB4C9C"/>
    <w:rsid w:val="00FB6165"/>
    <w:rsid w:val="00FB6B33"/>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D80"/>
    <w:rsid w:val="00FD6F1F"/>
    <w:rsid w:val="00FD732E"/>
    <w:rsid w:val="00FD7DF9"/>
    <w:rsid w:val="00FE0B51"/>
    <w:rsid w:val="00FE0B78"/>
    <w:rsid w:val="00FE0ED4"/>
    <w:rsid w:val="00FE1EAB"/>
    <w:rsid w:val="00FE202A"/>
    <w:rsid w:val="00FE22B5"/>
    <w:rsid w:val="00FE2C43"/>
    <w:rsid w:val="00FE346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B107B"/>
  <w15:docId w15:val="{1B82E115-AB53-4880-8430-44F995DF7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657DB2"/>
    <w:pPr>
      <w:keepNext/>
      <w:numPr>
        <w:ilvl w:val="2"/>
        <w:numId w:val="2"/>
      </w:numPr>
      <w:tabs>
        <w:tab w:val="clear" w:pos="720"/>
      </w:tabs>
      <w:spacing w:before="120"/>
      <w:outlineLvl w:val="2"/>
    </w:pPr>
    <w:rPr>
      <w:b/>
    </w:rPr>
  </w:style>
  <w:style w:type="paragraph" w:styleId="Heading4">
    <w:name w:val="heading 4"/>
    <w:basedOn w:val="Normal"/>
    <w:next w:val="Normal"/>
    <w:qFormat/>
    <w:rsid w:val="00657DB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2"/>
      </w:numPr>
      <w:spacing w:before="240" w:after="60"/>
      <w:outlineLvl w:val="5"/>
    </w:pPr>
    <w:rPr>
      <w:b/>
      <w:bCs/>
    </w:rPr>
  </w:style>
  <w:style w:type="paragraph" w:styleId="Heading7">
    <w:name w:val="heading 7"/>
    <w:basedOn w:val="Normal"/>
    <w:next w:val="Normal"/>
    <w:qFormat/>
    <w:rsid w:val="00657DB2"/>
    <w:pPr>
      <w:numPr>
        <w:ilvl w:val="6"/>
        <w:numId w:val="2"/>
      </w:numPr>
      <w:spacing w:before="240" w:after="60"/>
      <w:outlineLvl w:val="6"/>
    </w:pPr>
    <w:rPr>
      <w:sz w:val="24"/>
      <w:szCs w:val="24"/>
    </w:rPr>
  </w:style>
  <w:style w:type="paragraph" w:styleId="Heading8">
    <w:name w:val="heading 8"/>
    <w:basedOn w:val="Normal"/>
    <w:next w:val="Normal"/>
    <w:qFormat/>
    <w:rsid w:val="00657DB2"/>
    <w:pPr>
      <w:numPr>
        <w:ilvl w:val="7"/>
        <w:numId w:val="2"/>
      </w:numPr>
      <w:spacing w:before="240" w:after="60"/>
      <w:outlineLvl w:val="7"/>
    </w:pPr>
    <w:rPr>
      <w:i/>
      <w:iCs/>
      <w:sz w:val="24"/>
      <w:szCs w:val="24"/>
    </w:rPr>
  </w:style>
  <w:style w:type="paragraph" w:styleId="Heading9">
    <w:name w:val="heading 9"/>
    <w:basedOn w:val="Normal"/>
    <w:next w:val="Normal"/>
    <w:qFormat/>
    <w:rsid w:val="00657DB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목록 단락,リスト段落,?? ??,?????,????"/>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 w:type="character" w:customStyle="1" w:styleId="fontstyle01">
    <w:name w:val="fontstyle01"/>
    <w:basedOn w:val="DefaultParagraphFont"/>
    <w:rsid w:val="00917CE9"/>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17CE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53760">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239563">
      <w:bodyDiv w:val="1"/>
      <w:marLeft w:val="0"/>
      <w:marRight w:val="0"/>
      <w:marTop w:val="0"/>
      <w:marBottom w:val="0"/>
      <w:divBdr>
        <w:top w:val="none" w:sz="0" w:space="0" w:color="auto"/>
        <w:left w:val="none" w:sz="0" w:space="0" w:color="auto"/>
        <w:bottom w:val="none" w:sz="0" w:space="0" w:color="auto"/>
        <w:right w:val="none" w:sz="0" w:space="0" w:color="auto"/>
      </w:divBdr>
    </w:div>
    <w:div w:id="8479147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250000279">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766917929">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 w:id="21176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13C53-DA61-4A3A-B119-E0AFD8CA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3037</Words>
  <Characters>17316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6</cp:revision>
  <cp:lastPrinted>2007-06-18T22:08:00Z</cp:lastPrinted>
  <dcterms:created xsi:type="dcterms:W3CDTF">2018-11-02T12:40:00Z</dcterms:created>
  <dcterms:modified xsi:type="dcterms:W3CDTF">2018-11-02T21:41:00Z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(3)0oTcpZnHiITXU9hWSLwkreRDjTMGmUOwALvC+ikcWu/jynoiQrnHY6SY5RT2vynVRoxmNQgC
MPEQh+O2LrvQm6XcPWklef7hg5KUbNMz5QEgd8svrxKGZjykNm1gT6Ixiu1k/zp/6N7pR0tw
bN+O51sp0KvbTRtOzMZ/I6d8v3wjQdxxD4vx2yNDFI+NdtCcd1Oi4+oRWP3jImrCLmWq7Wmv
EB50EwhVXb/xnGqz9r</vt:lpwstr>
  </property>
  <property fmtid="{D5CDD505-2E9C-101B-9397-08002B2CF9AE}" pid="13" name="_2015_ms_pID_725343_00">
    <vt:lpwstr>_2015_ms_pID_725343</vt:lpwstr>
  </property>
  <property fmtid="{D5CDD505-2E9C-101B-9397-08002B2CF9AE}" pid="14" name="_2015_ms_pID_7253431">
    <vt:lpwstr>zDi8L6g8WRKJYZZOhXwn6UGpa8kqqGaqm0r2rz7JTitLTdCVPt2lW2
B3SZn3YTtwcONwPV/dmVPJNxp+HS1risYocgdpVAh6vnj0TTIx6Sf2E1/wQfxaXgP47CbY6y
KlhWtKGXXlxlKzMGDcKdlyh4z8rngJfxvKq9TWUIR1Q/I1o6Mw8juCh02di8QO0q2su4tr53
J6f0swNcGeMJVvj3z9fNhWrcbG8Ti8RqwyJA</vt:lpwstr>
  </property>
  <property fmtid="{D5CDD505-2E9C-101B-9397-08002B2CF9AE}" pid="15" name="_2015_ms_pID_7253431_00">
    <vt:lpwstr>_2015_ms_pID_7253431</vt:lpwstr>
  </property>
  <property fmtid="{D5CDD505-2E9C-101B-9397-08002B2CF9AE}" pid="16" name="_2015_ms_pID_7253432">
    <vt:lpwstr>rz1PCq6xqDLqEraGT8a4rpIWFQ/vY71fAzkY
KPuZEd8yUsCjXFPmQ8t7hZymXlSVBg==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1541178882</vt:lpwstr>
  </property>
</Properties>
</file>