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14:paraId="75A34C9F" w14:textId="2C1A5EA7" w:rsidR="009C0564" w:rsidRPr="00CF195E" w:rsidRDefault="00072EFB"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3119851" wp14:editId="050D4408">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D092E5"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D62125">
        <w:rPr>
          <w:b/>
          <w:kern w:val="2"/>
          <w:lang w:eastAsia="zh-CN"/>
        </w:rPr>
        <w:t>95</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F16BF2">
        <w:rPr>
          <w:b/>
          <w:kern w:val="2"/>
          <w:lang w:eastAsia="zh-CN"/>
        </w:rPr>
        <w:t>8</w:t>
      </w:r>
      <w:r w:rsidR="00736B47">
        <w:rPr>
          <w:b/>
          <w:kern w:val="2"/>
          <w:lang w:eastAsia="zh-CN"/>
        </w:rPr>
        <w:t>12201</w:t>
      </w:r>
    </w:p>
    <w:p w14:paraId="14BF5538" w14:textId="4E9916D9" w:rsidR="009C0564" w:rsidRPr="00CF195E" w:rsidRDefault="00D62125" w:rsidP="00CF195E">
      <w:pPr>
        <w:jc w:val="left"/>
        <w:rPr>
          <w:b/>
          <w:kern w:val="2"/>
          <w:lang w:eastAsia="zh-CN"/>
        </w:rPr>
      </w:pPr>
      <w:r>
        <w:rPr>
          <w:b/>
          <w:kern w:val="2"/>
          <w:lang w:eastAsia="zh-CN"/>
        </w:rPr>
        <w:t>Spokane, USA</w:t>
      </w:r>
      <w:r w:rsidR="00486936">
        <w:rPr>
          <w:b/>
          <w:kern w:val="2"/>
          <w:lang w:eastAsia="zh-CN"/>
        </w:rPr>
        <w:t>,</w:t>
      </w:r>
      <w:r w:rsidR="00654340">
        <w:rPr>
          <w:b/>
          <w:kern w:val="2"/>
          <w:lang w:eastAsia="zh-CN"/>
        </w:rPr>
        <w:t xml:space="preserve"> </w:t>
      </w:r>
      <w:r>
        <w:rPr>
          <w:b/>
          <w:kern w:val="2"/>
          <w:lang w:eastAsia="zh-CN"/>
        </w:rPr>
        <w:t>November</w:t>
      </w:r>
      <w:r w:rsidR="00072EFB">
        <w:rPr>
          <w:b/>
          <w:kern w:val="2"/>
          <w:lang w:eastAsia="zh-CN"/>
        </w:rPr>
        <w:t xml:space="preserve"> </w:t>
      </w:r>
      <w:r>
        <w:rPr>
          <w:b/>
          <w:kern w:val="2"/>
          <w:lang w:eastAsia="zh-CN"/>
        </w:rPr>
        <w:t>12</w:t>
      </w:r>
      <w:r w:rsidR="00486936">
        <w:rPr>
          <w:b/>
          <w:kern w:val="2"/>
          <w:lang w:eastAsia="zh-CN"/>
        </w:rPr>
        <w:t xml:space="preserve"> –</w:t>
      </w:r>
      <w:r w:rsidR="00072EFB">
        <w:rPr>
          <w:b/>
          <w:kern w:val="2"/>
          <w:lang w:eastAsia="zh-CN"/>
        </w:rPr>
        <w:t xml:space="preserve"> </w:t>
      </w:r>
      <w:r>
        <w:rPr>
          <w:b/>
          <w:kern w:val="2"/>
          <w:lang w:eastAsia="zh-CN"/>
        </w:rPr>
        <w:t>16</w:t>
      </w:r>
      <w:r w:rsidR="00F16BF2">
        <w:rPr>
          <w:b/>
          <w:kern w:val="2"/>
          <w:lang w:eastAsia="zh-CN"/>
        </w:rPr>
        <w:t>, 2018</w:t>
      </w:r>
    </w:p>
    <w:p w14:paraId="0B34F6BA" w14:textId="77777777" w:rsidR="009C0564" w:rsidRPr="00CF195E" w:rsidRDefault="009C0564" w:rsidP="00CF195E">
      <w:pPr>
        <w:pBdr>
          <w:top w:val="single" w:sz="4" w:space="1" w:color="auto"/>
        </w:pBdr>
        <w:spacing w:after="0"/>
        <w:jc w:val="left"/>
        <w:rPr>
          <w:b/>
          <w:kern w:val="2"/>
          <w:sz w:val="16"/>
          <w:szCs w:val="16"/>
          <w:lang w:eastAsia="zh-CN"/>
        </w:rPr>
      </w:pPr>
    </w:p>
    <w:p w14:paraId="09E9E596" w14:textId="548A0388"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C769D">
        <w:rPr>
          <w:b/>
          <w:kern w:val="2"/>
          <w:lang w:eastAsia="zh-CN"/>
        </w:rPr>
        <w:t>7</w:t>
      </w:r>
      <w:r w:rsidR="00776E73">
        <w:rPr>
          <w:b/>
          <w:kern w:val="2"/>
          <w:lang w:eastAsia="zh-CN"/>
        </w:rPr>
        <w:t>.</w:t>
      </w:r>
      <w:r w:rsidR="00EC769D">
        <w:rPr>
          <w:b/>
          <w:kern w:val="2"/>
          <w:lang w:eastAsia="zh-CN"/>
        </w:rPr>
        <w:t>2</w:t>
      </w:r>
      <w:r w:rsidR="00776E73">
        <w:rPr>
          <w:b/>
          <w:kern w:val="2"/>
          <w:lang w:eastAsia="zh-CN"/>
        </w:rPr>
        <w:t>.</w:t>
      </w:r>
      <w:r w:rsidR="00EC769D">
        <w:rPr>
          <w:b/>
          <w:kern w:val="2"/>
          <w:lang w:eastAsia="zh-CN"/>
        </w:rPr>
        <w:t>3</w:t>
      </w:r>
      <w:r w:rsidR="00776E73">
        <w:rPr>
          <w:b/>
          <w:kern w:val="2"/>
          <w:lang w:eastAsia="zh-CN"/>
        </w:rPr>
        <w:t>.</w:t>
      </w:r>
      <w:r w:rsidR="00EC769D">
        <w:rPr>
          <w:b/>
          <w:kern w:val="2"/>
          <w:lang w:eastAsia="zh-CN"/>
        </w:rPr>
        <w:t>3</w:t>
      </w:r>
    </w:p>
    <w:p w14:paraId="6D195ED1"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01576207" w14:textId="070A6C4F"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470563" w:rsidRPr="00470563">
        <w:rPr>
          <w:b/>
          <w:kern w:val="2"/>
          <w:lang w:eastAsia="zh-CN"/>
        </w:rPr>
        <w:t>On resource coordination and dynamic scheduling in IAB</w:t>
      </w:r>
    </w:p>
    <w:p w14:paraId="105861D1" w14:textId="6DD79F0F"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p>
    <w:p w14:paraId="29AD360B" w14:textId="77777777" w:rsidR="009C0564" w:rsidRPr="00CF195E" w:rsidRDefault="009C0564" w:rsidP="00CF195E">
      <w:pPr>
        <w:pBdr>
          <w:bottom w:val="single" w:sz="4" w:space="1" w:color="auto"/>
        </w:pBdr>
        <w:spacing w:after="0"/>
        <w:jc w:val="left"/>
        <w:rPr>
          <w:b/>
          <w:kern w:val="2"/>
          <w:sz w:val="16"/>
          <w:szCs w:val="16"/>
          <w:lang w:eastAsia="zh-CN"/>
        </w:rPr>
      </w:pPr>
    </w:p>
    <w:p w14:paraId="74FEFBED" w14:textId="77777777" w:rsidR="009C0564" w:rsidRPr="00CF195E" w:rsidRDefault="009C0564">
      <w:pPr>
        <w:pStyle w:val="1"/>
      </w:pPr>
      <w:bookmarkStart w:id="1" w:name="_Ref124589705"/>
      <w:bookmarkStart w:id="2" w:name="_Ref129681862"/>
      <w:r w:rsidRPr="00CF195E">
        <w:t>Introduction</w:t>
      </w:r>
      <w:bookmarkEnd w:id="1"/>
      <w:bookmarkEnd w:id="2"/>
    </w:p>
    <w:p w14:paraId="6CC7A2CF" w14:textId="17D47E32" w:rsidR="005726DE" w:rsidRPr="003E0F5B" w:rsidRDefault="005726DE" w:rsidP="005726DE">
      <w:pPr>
        <w:rPr>
          <w:lang w:eastAsia="zh-CN"/>
        </w:rPr>
      </w:pPr>
      <w:r w:rsidRPr="003E0F5B">
        <w:rPr>
          <w:rFonts w:eastAsia="MS Mincho"/>
          <w:lang w:eastAsia="ja-JP"/>
        </w:rPr>
        <w:t>In RAN1 #9</w:t>
      </w:r>
      <w:r>
        <w:rPr>
          <w:rFonts w:eastAsia="MS Mincho"/>
          <w:lang w:eastAsia="ja-JP"/>
        </w:rPr>
        <w:t>4bis</w:t>
      </w:r>
      <w:r w:rsidRPr="003E0F5B">
        <w:rPr>
          <w:rFonts w:eastAsia="MS Mincho"/>
          <w:lang w:eastAsia="ja-JP"/>
        </w:rPr>
        <w:t xml:space="preserve">, the following agreements on </w:t>
      </w:r>
      <w:r w:rsidRPr="009A3D67">
        <w:rPr>
          <w:rFonts w:eastAsia="MS Mincho"/>
          <w:lang w:eastAsia="ja-JP"/>
        </w:rPr>
        <w:t xml:space="preserve">IAB </w:t>
      </w:r>
      <w:r w:rsidR="00ED7DBB">
        <w:rPr>
          <w:rFonts w:eastAsia="MS Mincho"/>
          <w:lang w:eastAsia="ja-JP"/>
        </w:rPr>
        <w:t>resource allocation</w:t>
      </w:r>
      <w:r w:rsidRPr="003E0F5B">
        <w:rPr>
          <w:rFonts w:eastAsia="MS Mincho"/>
          <w:lang w:eastAsia="ja-JP"/>
        </w:rPr>
        <w:t xml:space="preserve"> </w:t>
      </w:r>
      <w:r>
        <w:rPr>
          <w:rFonts w:eastAsia="MS Mincho"/>
          <w:lang w:eastAsia="ja-JP"/>
        </w:rPr>
        <w:t>were achieved [1]</w:t>
      </w:r>
      <w:r w:rsidRPr="003E0F5B">
        <w:rPr>
          <w:rFonts w:hint="eastAsia"/>
          <w:lang w:eastAsia="zh-CN"/>
        </w:rPr>
        <w:t>.</w:t>
      </w:r>
    </w:p>
    <w:tbl>
      <w:tblPr>
        <w:tblW w:w="0" w:type="auto"/>
        <w:tblInd w:w="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4"/>
      </w:tblGrid>
      <w:tr w:rsidR="005726DE" w:rsidRPr="003E0F5B" w14:paraId="3EB625C0" w14:textId="77777777" w:rsidTr="00B5650A">
        <w:trPr>
          <w:trHeight w:val="5678"/>
        </w:trPr>
        <w:tc>
          <w:tcPr>
            <w:tcW w:w="9134" w:type="dxa"/>
          </w:tcPr>
          <w:p w14:paraId="4AD51A29" w14:textId="744F466D" w:rsidR="00FC23B7" w:rsidRPr="00B931EF" w:rsidRDefault="005726DE" w:rsidP="00FC23B7">
            <w:pPr>
              <w:rPr>
                <w:szCs w:val="20"/>
              </w:rPr>
            </w:pPr>
            <w:r w:rsidRPr="00B931EF">
              <w:rPr>
                <w:szCs w:val="20"/>
                <w:highlight w:val="green"/>
              </w:rPr>
              <w:t>Agreements</w:t>
            </w:r>
            <w:r w:rsidRPr="00B931EF">
              <w:rPr>
                <w:szCs w:val="20"/>
              </w:rPr>
              <w:t>:</w:t>
            </w:r>
          </w:p>
          <w:p w14:paraId="02B81B5E" w14:textId="77777777" w:rsidR="00B931EF" w:rsidRPr="00B931EF" w:rsidRDefault="00B931EF" w:rsidP="00B931EF">
            <w:pPr>
              <w:rPr>
                <w:szCs w:val="20"/>
              </w:rPr>
            </w:pPr>
            <w:r w:rsidRPr="00B931EF">
              <w:rPr>
                <w:szCs w:val="20"/>
              </w:rPr>
              <w:t>From an MT point-of-view, the following time-domain resources can be indicated for the parent link:</w:t>
            </w:r>
          </w:p>
          <w:p w14:paraId="6BFE91BA" w14:textId="77777777" w:rsidR="00B931EF" w:rsidRPr="00B931EF" w:rsidRDefault="00B931EF" w:rsidP="003B0A06">
            <w:pPr>
              <w:numPr>
                <w:ilvl w:val="0"/>
                <w:numId w:val="3"/>
              </w:numPr>
              <w:autoSpaceDE/>
              <w:autoSpaceDN/>
              <w:adjustRightInd/>
              <w:snapToGrid/>
              <w:spacing w:after="160" w:line="252" w:lineRule="auto"/>
              <w:contextualSpacing/>
              <w:jc w:val="left"/>
              <w:rPr>
                <w:szCs w:val="20"/>
                <w:lang w:eastAsia="sv-SE"/>
              </w:rPr>
            </w:pPr>
            <w:r w:rsidRPr="00B931EF">
              <w:rPr>
                <w:szCs w:val="20"/>
              </w:rPr>
              <w:t>Downlink time resource,</w:t>
            </w:r>
          </w:p>
          <w:p w14:paraId="20298FB3" w14:textId="77777777" w:rsidR="00B931EF" w:rsidRPr="00B931EF" w:rsidRDefault="00B931EF" w:rsidP="003B0A06">
            <w:pPr>
              <w:numPr>
                <w:ilvl w:val="0"/>
                <w:numId w:val="3"/>
              </w:numPr>
              <w:autoSpaceDE/>
              <w:autoSpaceDN/>
              <w:adjustRightInd/>
              <w:snapToGrid/>
              <w:spacing w:after="160" w:line="252" w:lineRule="auto"/>
              <w:contextualSpacing/>
              <w:jc w:val="left"/>
              <w:rPr>
                <w:szCs w:val="20"/>
              </w:rPr>
            </w:pPr>
            <w:r w:rsidRPr="00B931EF">
              <w:rPr>
                <w:szCs w:val="20"/>
              </w:rPr>
              <w:t xml:space="preserve">uplink time resource, </w:t>
            </w:r>
          </w:p>
          <w:p w14:paraId="757A8BA2" w14:textId="77777777" w:rsidR="00B931EF" w:rsidRPr="00B931EF" w:rsidRDefault="00B931EF" w:rsidP="003B0A06">
            <w:pPr>
              <w:numPr>
                <w:ilvl w:val="0"/>
                <w:numId w:val="3"/>
              </w:numPr>
              <w:autoSpaceDE/>
              <w:autoSpaceDN/>
              <w:adjustRightInd/>
              <w:snapToGrid/>
              <w:spacing w:after="160" w:line="252" w:lineRule="auto"/>
              <w:contextualSpacing/>
              <w:jc w:val="left"/>
              <w:rPr>
                <w:szCs w:val="20"/>
              </w:rPr>
            </w:pPr>
            <w:r w:rsidRPr="00B931EF">
              <w:rPr>
                <w:szCs w:val="20"/>
              </w:rPr>
              <w:t xml:space="preserve">flexible time resource </w:t>
            </w:r>
          </w:p>
          <w:p w14:paraId="794BBC3C" w14:textId="77777777" w:rsidR="00B931EF" w:rsidRPr="00B931EF" w:rsidRDefault="00B931EF" w:rsidP="00B931EF">
            <w:pPr>
              <w:rPr>
                <w:szCs w:val="20"/>
              </w:rPr>
            </w:pPr>
            <w:r w:rsidRPr="00B931EF">
              <w:rPr>
                <w:szCs w:val="20"/>
              </w:rPr>
              <w:t>as in release 15.</w:t>
            </w:r>
          </w:p>
          <w:p w14:paraId="698149B2" w14:textId="77777777" w:rsidR="00B931EF" w:rsidRPr="00B931EF" w:rsidRDefault="00B931EF" w:rsidP="00B931EF">
            <w:pPr>
              <w:rPr>
                <w:szCs w:val="20"/>
              </w:rPr>
            </w:pPr>
            <w:r w:rsidRPr="00B931EF">
              <w:rPr>
                <w:szCs w:val="20"/>
              </w:rPr>
              <w:t>From a DU point-of-view, the child link has the following types of time resources</w:t>
            </w:r>
          </w:p>
          <w:p w14:paraId="1FF53444" w14:textId="77777777" w:rsidR="00B931EF" w:rsidRPr="00B931EF" w:rsidRDefault="00B931EF" w:rsidP="003B0A06">
            <w:pPr>
              <w:numPr>
                <w:ilvl w:val="0"/>
                <w:numId w:val="3"/>
              </w:numPr>
              <w:autoSpaceDE/>
              <w:autoSpaceDN/>
              <w:adjustRightInd/>
              <w:snapToGrid/>
              <w:spacing w:after="160" w:line="252" w:lineRule="auto"/>
              <w:contextualSpacing/>
              <w:jc w:val="left"/>
              <w:rPr>
                <w:szCs w:val="20"/>
              </w:rPr>
            </w:pPr>
            <w:r w:rsidRPr="00B931EF">
              <w:rPr>
                <w:szCs w:val="20"/>
              </w:rPr>
              <w:t>Downlink time resource,</w:t>
            </w:r>
          </w:p>
          <w:p w14:paraId="1CE2DF2F" w14:textId="77777777" w:rsidR="00B931EF" w:rsidRPr="00B931EF" w:rsidRDefault="00B931EF" w:rsidP="003B0A06">
            <w:pPr>
              <w:numPr>
                <w:ilvl w:val="0"/>
                <w:numId w:val="3"/>
              </w:numPr>
              <w:autoSpaceDE/>
              <w:autoSpaceDN/>
              <w:adjustRightInd/>
              <w:snapToGrid/>
              <w:spacing w:after="160" w:line="252" w:lineRule="auto"/>
              <w:contextualSpacing/>
              <w:jc w:val="left"/>
              <w:rPr>
                <w:szCs w:val="20"/>
              </w:rPr>
            </w:pPr>
            <w:r w:rsidRPr="00B931EF">
              <w:rPr>
                <w:szCs w:val="20"/>
              </w:rPr>
              <w:t xml:space="preserve">uplink time resource, </w:t>
            </w:r>
          </w:p>
          <w:p w14:paraId="4698D6AE" w14:textId="77777777" w:rsidR="00B931EF" w:rsidRPr="00B931EF" w:rsidRDefault="00B931EF" w:rsidP="003B0A06">
            <w:pPr>
              <w:numPr>
                <w:ilvl w:val="0"/>
                <w:numId w:val="3"/>
              </w:numPr>
              <w:autoSpaceDE/>
              <w:autoSpaceDN/>
              <w:adjustRightInd/>
              <w:snapToGrid/>
              <w:spacing w:after="160" w:line="252" w:lineRule="auto"/>
              <w:contextualSpacing/>
              <w:jc w:val="left"/>
              <w:rPr>
                <w:szCs w:val="20"/>
              </w:rPr>
            </w:pPr>
            <w:r w:rsidRPr="00B931EF">
              <w:rPr>
                <w:szCs w:val="20"/>
              </w:rPr>
              <w:t xml:space="preserve">flexible time resource </w:t>
            </w:r>
          </w:p>
          <w:p w14:paraId="7070AB6C" w14:textId="77777777" w:rsidR="00B931EF" w:rsidRPr="00B931EF" w:rsidRDefault="00B931EF" w:rsidP="003B0A06">
            <w:pPr>
              <w:numPr>
                <w:ilvl w:val="0"/>
                <w:numId w:val="3"/>
              </w:numPr>
              <w:autoSpaceDE/>
              <w:autoSpaceDN/>
              <w:adjustRightInd/>
              <w:snapToGrid/>
              <w:spacing w:after="160" w:line="252" w:lineRule="auto"/>
              <w:contextualSpacing/>
              <w:jc w:val="left"/>
              <w:rPr>
                <w:szCs w:val="20"/>
              </w:rPr>
            </w:pPr>
            <w:r w:rsidRPr="00B931EF">
              <w:rPr>
                <w:szCs w:val="20"/>
              </w:rPr>
              <w:t xml:space="preserve">not available time resources (not to be used for communication on the DU child links) </w:t>
            </w:r>
          </w:p>
          <w:p w14:paraId="2D6D42C0" w14:textId="77777777" w:rsidR="00B931EF" w:rsidRPr="00B931EF" w:rsidRDefault="00B931EF" w:rsidP="00B931EF">
            <w:pPr>
              <w:rPr>
                <w:szCs w:val="20"/>
              </w:rPr>
            </w:pPr>
            <w:r w:rsidRPr="00B931EF">
              <w:rPr>
                <w:szCs w:val="20"/>
              </w:rPr>
              <w:t>Exact configuration for DU is FFS</w:t>
            </w:r>
          </w:p>
          <w:p w14:paraId="5997E4A8" w14:textId="77777777" w:rsidR="00B931EF" w:rsidRPr="00B931EF" w:rsidRDefault="00B931EF" w:rsidP="00B931EF">
            <w:pPr>
              <w:pStyle w:val="3GPPNormalText"/>
              <w:spacing w:line="259" w:lineRule="auto"/>
              <w:rPr>
                <w:b/>
                <w:iCs/>
                <w:color w:val="0D0D0D"/>
                <w:sz w:val="20"/>
                <w:szCs w:val="20"/>
                <w:lang w:val="en-GB"/>
              </w:rPr>
            </w:pPr>
            <w:r w:rsidRPr="00B931EF">
              <w:rPr>
                <w:iCs/>
                <w:color w:val="0D0D0D"/>
                <w:sz w:val="20"/>
                <w:szCs w:val="20"/>
                <w:highlight w:val="green"/>
                <w:lang w:val="en-GB"/>
              </w:rPr>
              <w:t>Agreements</w:t>
            </w:r>
            <w:r w:rsidRPr="00B931EF">
              <w:rPr>
                <w:b/>
                <w:iCs/>
                <w:color w:val="0D0D0D"/>
                <w:sz w:val="20"/>
                <w:szCs w:val="20"/>
                <w:lang w:val="en-GB"/>
              </w:rPr>
              <w:t>:</w:t>
            </w:r>
          </w:p>
          <w:p w14:paraId="332BDBFF" w14:textId="77777777" w:rsidR="00B931EF" w:rsidRPr="00B931EF" w:rsidRDefault="00B931EF" w:rsidP="00B931EF">
            <w:pPr>
              <w:autoSpaceDE/>
              <w:autoSpaceDN/>
              <w:adjustRightInd/>
              <w:snapToGrid/>
              <w:spacing w:after="0"/>
              <w:jc w:val="left"/>
              <w:rPr>
                <w:szCs w:val="20"/>
              </w:rPr>
            </w:pPr>
            <w:r w:rsidRPr="00B931EF">
              <w:rPr>
                <w:szCs w:val="20"/>
              </w:rPr>
              <w:t>For each of the downlink, uplink and flexible time-resource types of the DU child link there are two flavors, hard and soft:</w:t>
            </w:r>
          </w:p>
          <w:p w14:paraId="3286B15F" w14:textId="77777777" w:rsidR="00B931EF" w:rsidRPr="00B931EF" w:rsidRDefault="00B931EF" w:rsidP="003B0A06">
            <w:pPr>
              <w:numPr>
                <w:ilvl w:val="0"/>
                <w:numId w:val="3"/>
              </w:numPr>
              <w:autoSpaceDE/>
              <w:autoSpaceDN/>
              <w:adjustRightInd/>
              <w:snapToGrid/>
              <w:spacing w:after="160" w:line="252" w:lineRule="auto"/>
              <w:contextualSpacing/>
              <w:jc w:val="left"/>
              <w:rPr>
                <w:szCs w:val="20"/>
              </w:rPr>
            </w:pPr>
            <w:r w:rsidRPr="00B931EF">
              <w:rPr>
                <w:szCs w:val="20"/>
              </w:rPr>
              <w:t>Hard: The corresponding time resource is always available for the DU child link</w:t>
            </w:r>
          </w:p>
          <w:p w14:paraId="70C1325E" w14:textId="4D795D78" w:rsidR="005726DE" w:rsidRPr="00B931EF" w:rsidRDefault="00B931EF" w:rsidP="003B0A06">
            <w:pPr>
              <w:numPr>
                <w:ilvl w:val="0"/>
                <w:numId w:val="3"/>
              </w:numPr>
              <w:autoSpaceDE/>
              <w:autoSpaceDN/>
              <w:adjustRightInd/>
              <w:snapToGrid/>
              <w:spacing w:after="160" w:line="252" w:lineRule="auto"/>
              <w:contextualSpacing/>
              <w:jc w:val="left"/>
              <w:rPr>
                <w:szCs w:val="20"/>
              </w:rPr>
            </w:pPr>
            <w:r w:rsidRPr="00B931EF">
              <w:rPr>
                <w:szCs w:val="20"/>
              </w:rPr>
              <w:t>Soft: The availability of the corresponding time resource for the DU child link is explicitly and/or implicitly controlled by the parent node.</w:t>
            </w:r>
          </w:p>
        </w:tc>
      </w:tr>
    </w:tbl>
    <w:p w14:paraId="4C165BA9" w14:textId="3F275334" w:rsidR="00240956" w:rsidRPr="00316F5B" w:rsidRDefault="00696A01" w:rsidP="00B5650A">
      <w:pPr>
        <w:spacing w:before="120"/>
        <w:rPr>
          <w:lang w:eastAsia="zh-CN"/>
        </w:rPr>
      </w:pPr>
      <w:r>
        <w:rPr>
          <w:rFonts w:hint="eastAsia"/>
          <w:lang w:eastAsia="zh-CN"/>
        </w:rPr>
        <w:t xml:space="preserve">In this contribution, </w:t>
      </w:r>
      <w:r w:rsidR="00075E1E">
        <w:rPr>
          <w:lang w:eastAsia="zh-CN"/>
        </w:rPr>
        <w:t xml:space="preserve">we discuss </w:t>
      </w:r>
      <w:r w:rsidR="00994125">
        <w:rPr>
          <w:lang w:eastAsia="zh-CN"/>
        </w:rPr>
        <w:t>some further</w:t>
      </w:r>
      <w:r w:rsidR="00F014F9">
        <w:rPr>
          <w:lang w:eastAsia="zh-CN"/>
        </w:rPr>
        <w:t xml:space="preserve"> </w:t>
      </w:r>
      <w:r w:rsidR="00075E1E">
        <w:rPr>
          <w:lang w:eastAsia="zh-CN"/>
        </w:rPr>
        <w:t xml:space="preserve">details of resource coordination and dynamical </w:t>
      </w:r>
      <w:r w:rsidR="003305CF">
        <w:rPr>
          <w:lang w:eastAsia="zh-CN"/>
        </w:rPr>
        <w:t>scheduling</w:t>
      </w:r>
      <w:r w:rsidR="00016F93">
        <w:rPr>
          <w:lang w:eastAsia="zh-CN"/>
        </w:rPr>
        <w:t xml:space="preserve"> </w:t>
      </w:r>
      <w:r w:rsidR="00994125">
        <w:rPr>
          <w:lang w:eastAsia="zh-CN"/>
        </w:rPr>
        <w:t>for IAB</w:t>
      </w:r>
      <w:r w:rsidR="00F014F9">
        <w:rPr>
          <w:lang w:eastAsia="zh-CN"/>
        </w:rPr>
        <w:t>.</w:t>
      </w:r>
      <w:r w:rsidR="003305CF">
        <w:rPr>
          <w:lang w:eastAsia="zh-CN"/>
        </w:rPr>
        <w:t xml:space="preserve"> </w:t>
      </w:r>
      <w:r w:rsidR="00F014F9">
        <w:rPr>
          <w:lang w:eastAsia="zh-CN"/>
        </w:rPr>
        <w:t>A unified resource</w:t>
      </w:r>
      <w:r w:rsidR="007A03C1">
        <w:rPr>
          <w:lang w:eastAsia="zh-CN"/>
        </w:rPr>
        <w:t xml:space="preserve"> </w:t>
      </w:r>
      <w:r w:rsidR="005B7156">
        <w:rPr>
          <w:lang w:eastAsia="zh-CN"/>
        </w:rPr>
        <w:t>allocation</w:t>
      </w:r>
      <w:r w:rsidR="007A03C1">
        <w:rPr>
          <w:lang w:eastAsia="zh-CN"/>
        </w:rPr>
        <w:t xml:space="preserve"> </w:t>
      </w:r>
      <w:r w:rsidR="00F014F9">
        <w:rPr>
          <w:lang w:eastAsia="zh-CN"/>
        </w:rPr>
        <w:t>mechanism is proposed which can support both semi-static and dynamic resource coordination between parent link and child link</w:t>
      </w:r>
      <w:r w:rsidR="005B7156">
        <w:rPr>
          <w:lang w:eastAsia="zh-CN"/>
        </w:rPr>
        <w:t>.</w:t>
      </w:r>
      <w:r w:rsidR="00992C03">
        <w:rPr>
          <w:lang w:eastAsia="zh-CN"/>
        </w:rPr>
        <w:t xml:space="preserve"> </w:t>
      </w:r>
      <w:r w:rsidR="006A3905">
        <w:rPr>
          <w:lang w:eastAsia="zh-CN"/>
        </w:rPr>
        <w:t>D</w:t>
      </w:r>
      <w:r w:rsidR="00992C03">
        <w:rPr>
          <w:lang w:eastAsia="zh-CN"/>
        </w:rPr>
        <w:t xml:space="preserve">ynamic resource coordination </w:t>
      </w:r>
      <w:r w:rsidR="006A3905">
        <w:rPr>
          <w:lang w:eastAsia="zh-CN"/>
        </w:rPr>
        <w:t>is</w:t>
      </w:r>
      <w:r w:rsidR="00992C03">
        <w:rPr>
          <w:lang w:eastAsia="zh-CN"/>
        </w:rPr>
        <w:t xml:space="preserve"> </w:t>
      </w:r>
      <w:r w:rsidR="009C572A">
        <w:rPr>
          <w:lang w:eastAsia="zh-CN"/>
        </w:rPr>
        <w:t xml:space="preserve">also </w:t>
      </w:r>
      <w:r w:rsidR="00992C03">
        <w:rPr>
          <w:lang w:eastAsia="zh-CN"/>
        </w:rPr>
        <w:t>discussed</w:t>
      </w:r>
      <w:r w:rsidR="009C572A">
        <w:rPr>
          <w:lang w:eastAsia="zh-CN"/>
        </w:rPr>
        <w:t xml:space="preserve"> assuming </w:t>
      </w:r>
      <w:r w:rsidR="00B22E60">
        <w:rPr>
          <w:lang w:eastAsia="zh-CN"/>
        </w:rPr>
        <w:t xml:space="preserve">either </w:t>
      </w:r>
      <w:r w:rsidR="009C572A">
        <w:rPr>
          <w:lang w:eastAsia="zh-CN"/>
        </w:rPr>
        <w:t xml:space="preserve">explicit </w:t>
      </w:r>
      <w:r w:rsidR="00B22E60">
        <w:rPr>
          <w:lang w:eastAsia="zh-CN"/>
        </w:rPr>
        <w:t>or</w:t>
      </w:r>
      <w:r w:rsidR="009C572A">
        <w:rPr>
          <w:lang w:eastAsia="zh-CN"/>
        </w:rPr>
        <w:t xml:space="preserve"> implicit </w:t>
      </w:r>
      <w:r w:rsidR="00A151AE">
        <w:rPr>
          <w:lang w:eastAsia="zh-CN"/>
        </w:rPr>
        <w:t>control</w:t>
      </w:r>
      <w:r w:rsidR="006C3F01">
        <w:rPr>
          <w:lang w:eastAsia="zh-CN"/>
        </w:rPr>
        <w:t xml:space="preserve"> from the parent node</w:t>
      </w:r>
      <w:r w:rsidR="009F493C">
        <w:rPr>
          <w:lang w:eastAsia="zh-CN"/>
        </w:rPr>
        <w:t xml:space="preserve">. </w:t>
      </w:r>
    </w:p>
    <w:p w14:paraId="78473414" w14:textId="714F4B28" w:rsidR="008B3DA8" w:rsidRDefault="00450126" w:rsidP="008B3DA8">
      <w:pPr>
        <w:pStyle w:val="1"/>
        <w:rPr>
          <w:lang w:eastAsia="zh-CN"/>
        </w:rPr>
      </w:pPr>
      <w:r>
        <w:rPr>
          <w:lang w:eastAsia="zh-CN"/>
        </w:rPr>
        <w:t>S</w:t>
      </w:r>
      <w:r>
        <w:rPr>
          <w:rFonts w:hint="eastAsia"/>
          <w:lang w:eastAsia="zh-CN"/>
        </w:rPr>
        <w:t>ch</w:t>
      </w:r>
      <w:r>
        <w:rPr>
          <w:lang w:eastAsia="zh-CN"/>
        </w:rPr>
        <w:t>eduling and</w:t>
      </w:r>
      <w:bookmarkStart w:id="3" w:name="_Ref129681832"/>
      <w:r>
        <w:rPr>
          <w:lang w:eastAsia="zh-CN"/>
        </w:rPr>
        <w:t xml:space="preserve"> resource</w:t>
      </w:r>
      <w:r w:rsidR="0074712C">
        <w:rPr>
          <w:lang w:eastAsia="zh-CN"/>
        </w:rPr>
        <w:t xml:space="preserve"> </w:t>
      </w:r>
      <w:r>
        <w:rPr>
          <w:lang w:eastAsia="zh-CN"/>
        </w:rPr>
        <w:t>allocation/</w:t>
      </w:r>
      <w:r w:rsidR="00075E1E">
        <w:rPr>
          <w:lang w:eastAsia="zh-CN"/>
        </w:rPr>
        <w:t>coordination</w:t>
      </w:r>
    </w:p>
    <w:p w14:paraId="1F8E6FD5" w14:textId="2C00F80D" w:rsidR="00934C64" w:rsidRDefault="00934C64" w:rsidP="00934C64">
      <w:pPr>
        <w:rPr>
          <w:lang w:eastAsia="zh-CN"/>
        </w:rPr>
      </w:pPr>
      <w:r>
        <w:rPr>
          <w:rFonts w:hint="eastAsia"/>
          <w:lang w:eastAsia="zh-CN"/>
        </w:rPr>
        <w:t>In RAN1 #94</w:t>
      </w:r>
      <w:r>
        <w:rPr>
          <w:lang w:eastAsia="zh-CN"/>
        </w:rPr>
        <w:t xml:space="preserve">, it was agreed that </w:t>
      </w:r>
      <w:r w:rsidRPr="00474E00">
        <w:rPr>
          <w:lang w:eastAsia="zh-CN"/>
        </w:rPr>
        <w:t xml:space="preserve">an IAB node can be configured with IAB-node specific resources in time in order to support </w:t>
      </w:r>
      <w:r>
        <w:rPr>
          <w:lang w:eastAsia="zh-CN"/>
        </w:rPr>
        <w:t>TDM between its parent backhaul link, child backhaul link and access link</w:t>
      </w:r>
      <w:r w:rsidRPr="00474E00">
        <w:rPr>
          <w:lang w:eastAsia="zh-CN"/>
        </w:rPr>
        <w:t>. In addition, it was clarified that SDM/FDM Tx</w:t>
      </w:r>
      <w:r w:rsidR="00FA4FF9">
        <w:rPr>
          <w:lang w:eastAsia="zh-CN"/>
        </w:rPr>
        <w:t xml:space="preserve"> </w:t>
      </w:r>
      <w:r w:rsidRPr="00474E00">
        <w:rPr>
          <w:lang w:eastAsia="zh-CN"/>
        </w:rPr>
        <w:t>(Rx) means simultaneous transmission</w:t>
      </w:r>
      <w:r w:rsidR="00FA4FF9">
        <w:rPr>
          <w:lang w:eastAsia="zh-CN"/>
        </w:rPr>
        <w:t xml:space="preserve"> </w:t>
      </w:r>
      <w:r w:rsidRPr="00474E00">
        <w:rPr>
          <w:lang w:eastAsia="zh-CN"/>
        </w:rPr>
        <w:t xml:space="preserve">(reception) at the parent link and child link, i.e. the resources allocated for the parent link and child link can be overlapped in time. </w:t>
      </w:r>
    </w:p>
    <w:p w14:paraId="0E02E16B" w14:textId="6C89A716" w:rsidR="00934C64" w:rsidRDefault="00934C64" w:rsidP="00B5650A">
      <w:pPr>
        <w:rPr>
          <w:lang w:eastAsia="zh-CN"/>
        </w:rPr>
      </w:pPr>
      <w:r>
        <w:rPr>
          <w:lang w:eastAsia="zh-CN"/>
        </w:rPr>
        <w:t xml:space="preserve">From signaling point of view, it is preferred that a unified mechanism can be </w:t>
      </w:r>
      <w:r w:rsidR="00692396">
        <w:rPr>
          <w:lang w:eastAsia="zh-CN"/>
        </w:rPr>
        <w:t>adopt</w:t>
      </w:r>
      <w:r w:rsidR="00D70BCD">
        <w:rPr>
          <w:lang w:eastAsia="zh-CN"/>
        </w:rPr>
        <w:t xml:space="preserve">ed in order </w:t>
      </w:r>
      <w:r>
        <w:rPr>
          <w:lang w:eastAsia="zh-CN"/>
        </w:rPr>
        <w:t xml:space="preserve">to support TDM/FDM/SDM. For instance, the resources allocated to </w:t>
      </w:r>
      <w:r w:rsidR="00677969">
        <w:rPr>
          <w:lang w:eastAsia="zh-CN"/>
        </w:rPr>
        <w:t xml:space="preserve">the </w:t>
      </w:r>
      <w:r>
        <w:rPr>
          <w:lang w:eastAsia="zh-CN"/>
        </w:rPr>
        <w:t>different links can either be orthogonal or overlapped in time. T</w:t>
      </w:r>
      <w:r w:rsidR="002350CA">
        <w:rPr>
          <w:lang w:eastAsia="zh-CN"/>
        </w:rPr>
        <w:t>hen it depends on</w:t>
      </w:r>
      <w:r>
        <w:rPr>
          <w:lang w:eastAsia="zh-CN"/>
        </w:rPr>
        <w:t xml:space="preserve"> the IAB node capability</w:t>
      </w:r>
      <w:r w:rsidR="00255ACD">
        <w:rPr>
          <w:lang w:eastAsia="zh-CN"/>
        </w:rPr>
        <w:t xml:space="preserve"> (out-of-band or in-band, half duplex or full duplex, single-panel or multi-panel, </w:t>
      </w:r>
      <w:r w:rsidR="00B12411">
        <w:rPr>
          <w:lang w:eastAsia="zh-CN"/>
        </w:rPr>
        <w:t>etc.</w:t>
      </w:r>
      <w:r w:rsidR="00255ACD">
        <w:rPr>
          <w:lang w:eastAsia="zh-CN"/>
        </w:rPr>
        <w:t xml:space="preserve">) </w:t>
      </w:r>
      <w:r>
        <w:rPr>
          <w:lang w:eastAsia="zh-CN"/>
        </w:rPr>
        <w:t>and deployment scenarios</w:t>
      </w:r>
      <w:r w:rsidR="00255ACD">
        <w:rPr>
          <w:lang w:eastAsia="zh-CN"/>
        </w:rPr>
        <w:t xml:space="preserve"> (level of cross link interference)</w:t>
      </w:r>
      <w:r>
        <w:rPr>
          <w:lang w:eastAsia="zh-CN"/>
        </w:rPr>
        <w:t xml:space="preserve"> which schemes will be used in practice. </w:t>
      </w:r>
      <w:r w:rsidRPr="00474E00">
        <w:rPr>
          <w:lang w:eastAsia="zh-CN"/>
        </w:rPr>
        <w:t>For a</w:t>
      </w:r>
      <w:r>
        <w:rPr>
          <w:lang w:eastAsia="zh-CN"/>
        </w:rPr>
        <w:t>n</w:t>
      </w:r>
      <w:r w:rsidRPr="00474E00">
        <w:rPr>
          <w:lang w:eastAsia="zh-CN"/>
        </w:rPr>
        <w:t xml:space="preserve"> IAB node, whatever TDM/FDM/SDM is applied, at least </w:t>
      </w:r>
      <w:r w:rsidR="001A6A06">
        <w:rPr>
          <w:lang w:eastAsia="zh-CN"/>
        </w:rPr>
        <w:t>the</w:t>
      </w:r>
      <w:r w:rsidRPr="00474E00">
        <w:rPr>
          <w:lang w:eastAsia="zh-CN"/>
        </w:rPr>
        <w:t xml:space="preserve"> sem</w:t>
      </w:r>
      <w:r w:rsidR="001A6A06">
        <w:rPr>
          <w:lang w:eastAsia="zh-CN"/>
        </w:rPr>
        <w:t>i-static resource configurations</w:t>
      </w:r>
      <w:r w:rsidR="00C82B18">
        <w:rPr>
          <w:lang w:eastAsia="zh-CN"/>
        </w:rPr>
        <w:t xml:space="preserve"> in time are needed. These </w:t>
      </w:r>
      <w:r w:rsidRPr="00474E00">
        <w:rPr>
          <w:lang w:eastAsia="zh-CN"/>
        </w:rPr>
        <w:t>configurations determine the resources which can be used by the MT and the DU.</w:t>
      </w:r>
      <w:r w:rsidR="001A6A06">
        <w:rPr>
          <w:lang w:eastAsia="zh-CN"/>
        </w:rPr>
        <w:t xml:space="preserve"> </w:t>
      </w:r>
    </w:p>
    <w:p w14:paraId="20753249" w14:textId="26A15003" w:rsidR="00A3113E" w:rsidRPr="00CC18D6" w:rsidRDefault="007437D2" w:rsidP="00B5650A">
      <w:pPr>
        <w:pStyle w:val="2"/>
        <w:rPr>
          <w:lang w:eastAsia="zh-CN"/>
        </w:rPr>
      </w:pPr>
      <w:r>
        <w:rPr>
          <w:lang w:eastAsia="zh-CN"/>
        </w:rPr>
        <w:lastRenderedPageBreak/>
        <w:t>Semi-static r</w:t>
      </w:r>
      <w:r w:rsidR="001D6A8F" w:rsidRPr="001D6A8F">
        <w:rPr>
          <w:lang w:eastAsia="zh-CN"/>
        </w:rPr>
        <w:t xml:space="preserve">esource </w:t>
      </w:r>
      <w:r w:rsidR="00CC18D6">
        <w:rPr>
          <w:lang w:eastAsia="zh-CN"/>
        </w:rPr>
        <w:t>configuration</w:t>
      </w:r>
    </w:p>
    <w:p w14:paraId="11BEF599" w14:textId="7560D6FB" w:rsidR="00C50733" w:rsidRDefault="008246EB" w:rsidP="00C50733">
      <w:pPr>
        <w:rPr>
          <w:szCs w:val="20"/>
        </w:rPr>
      </w:pPr>
      <w:r>
        <w:rPr>
          <w:rFonts w:hint="eastAsia"/>
          <w:lang w:eastAsia="zh-CN"/>
        </w:rPr>
        <w:t>In RAN1</w:t>
      </w:r>
      <w:r>
        <w:rPr>
          <w:lang w:eastAsia="zh-CN"/>
        </w:rPr>
        <w:t xml:space="preserve"> #94bis, it was agreed that the MT of an IAB node can be indicated with three types of time domain resources for the parent link: </w:t>
      </w:r>
      <w:r>
        <w:rPr>
          <w:szCs w:val="20"/>
        </w:rPr>
        <w:t>downlink, uplink and flexible, which are same as Rel-15</w:t>
      </w:r>
      <w:r>
        <w:rPr>
          <w:lang w:eastAsia="zh-CN"/>
        </w:rPr>
        <w:t>. For the DU of an IAB node, there are four types of time resources for the child link: d</w:t>
      </w:r>
      <w:r w:rsidRPr="00AE673D">
        <w:rPr>
          <w:szCs w:val="20"/>
        </w:rPr>
        <w:t>ownlink</w:t>
      </w:r>
      <w:r>
        <w:rPr>
          <w:szCs w:val="20"/>
        </w:rPr>
        <w:t>, up</w:t>
      </w:r>
      <w:r w:rsidRPr="00AE673D">
        <w:rPr>
          <w:szCs w:val="20"/>
        </w:rPr>
        <w:t>link</w:t>
      </w:r>
      <w:r>
        <w:rPr>
          <w:szCs w:val="20"/>
        </w:rPr>
        <w:t xml:space="preserve">, flexible and not available. </w:t>
      </w:r>
      <w:r w:rsidR="00C50733">
        <w:rPr>
          <w:szCs w:val="20"/>
        </w:rPr>
        <w:t>F</w:t>
      </w:r>
      <w:r w:rsidR="00C50733" w:rsidRPr="001213E7">
        <w:rPr>
          <w:szCs w:val="20"/>
        </w:rPr>
        <w:t xml:space="preserve">or each of the </w:t>
      </w:r>
      <w:r w:rsidR="00C50733">
        <w:rPr>
          <w:szCs w:val="20"/>
        </w:rPr>
        <w:t>DL</w:t>
      </w:r>
      <w:r w:rsidR="00C50733" w:rsidRPr="001213E7">
        <w:rPr>
          <w:szCs w:val="20"/>
        </w:rPr>
        <w:t xml:space="preserve">, </w:t>
      </w:r>
      <w:r w:rsidR="00C50733">
        <w:rPr>
          <w:szCs w:val="20"/>
        </w:rPr>
        <w:t>UL</w:t>
      </w:r>
      <w:r w:rsidR="00C50733" w:rsidRPr="001213E7">
        <w:rPr>
          <w:szCs w:val="20"/>
        </w:rPr>
        <w:t xml:space="preserve"> and flexible time</w:t>
      </w:r>
      <w:r w:rsidR="00C50733">
        <w:rPr>
          <w:szCs w:val="20"/>
        </w:rPr>
        <w:t xml:space="preserve"> </w:t>
      </w:r>
      <w:r w:rsidR="00C50733" w:rsidRPr="001213E7">
        <w:rPr>
          <w:szCs w:val="20"/>
        </w:rPr>
        <w:t>resource</w:t>
      </w:r>
      <w:r w:rsidR="00C50733">
        <w:rPr>
          <w:szCs w:val="20"/>
        </w:rPr>
        <w:t xml:space="preserve">s of the child link, </w:t>
      </w:r>
      <w:r w:rsidR="00C50733" w:rsidRPr="001213E7">
        <w:rPr>
          <w:szCs w:val="20"/>
        </w:rPr>
        <w:t>there are two flavors, hard and soft</w:t>
      </w:r>
      <w:r w:rsidR="00C50733">
        <w:rPr>
          <w:szCs w:val="20"/>
        </w:rPr>
        <w:t>:</w:t>
      </w:r>
    </w:p>
    <w:p w14:paraId="65E09A90" w14:textId="77777777" w:rsidR="00C50733" w:rsidRPr="00E320D5" w:rsidRDefault="00C50733" w:rsidP="00C50733">
      <w:pPr>
        <w:pStyle w:val="af4"/>
        <w:numPr>
          <w:ilvl w:val="0"/>
          <w:numId w:val="17"/>
        </w:numPr>
        <w:ind w:firstLineChars="0"/>
        <w:rPr>
          <w:lang w:eastAsia="zh-CN"/>
        </w:rPr>
      </w:pPr>
      <w:r w:rsidRPr="00942233">
        <w:rPr>
          <w:szCs w:val="20"/>
        </w:rPr>
        <w:t>Hard: The corresponding time resource is always available for the DU child link,</w:t>
      </w:r>
    </w:p>
    <w:p w14:paraId="7496780D" w14:textId="77777777" w:rsidR="00C50733" w:rsidRPr="00E320D5" w:rsidRDefault="00C50733" w:rsidP="00C50733">
      <w:pPr>
        <w:pStyle w:val="af4"/>
        <w:numPr>
          <w:ilvl w:val="0"/>
          <w:numId w:val="17"/>
        </w:numPr>
        <w:ind w:firstLineChars="0"/>
        <w:rPr>
          <w:lang w:eastAsia="zh-CN"/>
        </w:rPr>
      </w:pPr>
      <w:r w:rsidRPr="00942233">
        <w:rPr>
          <w:szCs w:val="20"/>
        </w:rPr>
        <w:t>Soft: The availability of the corresponding time resource for the DU child link is explicitly and/or implicitly controlled by the parent node.</w:t>
      </w:r>
    </w:p>
    <w:p w14:paraId="5E05D62F" w14:textId="398D7D3D" w:rsidR="002959EE" w:rsidRDefault="002959EE" w:rsidP="000D6B20">
      <w:pPr>
        <w:rPr>
          <w:lang w:eastAsia="zh-CN"/>
        </w:rPr>
      </w:pPr>
      <w:r>
        <w:rPr>
          <w:szCs w:val="20"/>
        </w:rPr>
        <w:t>Alt</w:t>
      </w:r>
      <w:r w:rsidR="00906CBD">
        <w:rPr>
          <w:szCs w:val="20"/>
        </w:rPr>
        <w:t>hough t</w:t>
      </w:r>
      <w:r w:rsidR="008246EB">
        <w:rPr>
          <w:szCs w:val="20"/>
        </w:rPr>
        <w:t xml:space="preserve">he exact signaling mechanisms </w:t>
      </w:r>
      <w:r w:rsidR="00125EC8">
        <w:rPr>
          <w:szCs w:val="20"/>
        </w:rPr>
        <w:t xml:space="preserve">are still </w:t>
      </w:r>
      <w:r w:rsidR="008246EB">
        <w:rPr>
          <w:szCs w:val="20"/>
        </w:rPr>
        <w:t>FFS</w:t>
      </w:r>
      <w:r w:rsidR="00906CBD">
        <w:rPr>
          <w:szCs w:val="20"/>
        </w:rPr>
        <w:t>,</w:t>
      </w:r>
      <w:r w:rsidR="00C50733">
        <w:rPr>
          <w:szCs w:val="20"/>
        </w:rPr>
        <w:t xml:space="preserve"> </w:t>
      </w:r>
      <w:r w:rsidR="00906CBD">
        <w:rPr>
          <w:szCs w:val="20"/>
        </w:rPr>
        <w:t>it is clear that the</w:t>
      </w:r>
      <w:r w:rsidR="009775A9">
        <w:rPr>
          <w:szCs w:val="20"/>
        </w:rPr>
        <w:t xml:space="preserve"> time</w:t>
      </w:r>
      <w:r w:rsidR="00906CBD">
        <w:rPr>
          <w:szCs w:val="20"/>
        </w:rPr>
        <w:t xml:space="preserve"> resource</w:t>
      </w:r>
      <w:r w:rsidR="009775A9">
        <w:rPr>
          <w:szCs w:val="20"/>
        </w:rPr>
        <w:t>s</w:t>
      </w:r>
      <w:r w:rsidR="00906CBD">
        <w:rPr>
          <w:szCs w:val="20"/>
        </w:rPr>
        <w:t xml:space="preserve"> for the MT and the DU </w:t>
      </w:r>
      <w:r w:rsidR="00B95841">
        <w:rPr>
          <w:szCs w:val="20"/>
        </w:rPr>
        <w:t xml:space="preserve">are </w:t>
      </w:r>
      <w:r w:rsidR="009775A9">
        <w:rPr>
          <w:szCs w:val="20"/>
        </w:rPr>
        <w:t>configured</w:t>
      </w:r>
      <w:r w:rsidR="00B95841">
        <w:rPr>
          <w:szCs w:val="20"/>
        </w:rPr>
        <w:t xml:space="preserve"> by the CU or parent node</w:t>
      </w:r>
      <w:r w:rsidR="00906CBD">
        <w:rPr>
          <w:szCs w:val="20"/>
        </w:rPr>
        <w:t xml:space="preserve"> separately.</w:t>
      </w:r>
      <w:r w:rsidR="009E047A">
        <w:rPr>
          <w:szCs w:val="20"/>
        </w:rPr>
        <w:t xml:space="preserve"> </w:t>
      </w:r>
      <w:r w:rsidR="00B95841">
        <w:rPr>
          <w:rFonts w:hint="eastAsia"/>
          <w:lang w:eastAsia="zh-CN"/>
        </w:rPr>
        <w:t xml:space="preserve">For the MT of an IAB node, the existing </w:t>
      </w:r>
      <w:r w:rsidR="00B95841">
        <w:rPr>
          <w:lang w:eastAsia="zh-CN"/>
        </w:rPr>
        <w:t xml:space="preserve">signaling </w:t>
      </w:r>
      <w:r w:rsidR="00B95841">
        <w:rPr>
          <w:rFonts w:hint="eastAsia"/>
          <w:lang w:eastAsia="zh-CN"/>
        </w:rPr>
        <w:t xml:space="preserve">scheme </w:t>
      </w:r>
      <w:r w:rsidR="00B95841">
        <w:rPr>
          <w:lang w:eastAsia="zh-CN"/>
        </w:rPr>
        <w:t>for Rel-15 UE</w:t>
      </w:r>
      <w:r w:rsidR="009775A9">
        <w:rPr>
          <w:lang w:eastAsia="zh-CN"/>
        </w:rPr>
        <w:t>s</w:t>
      </w:r>
      <w:r w:rsidR="00B95841">
        <w:rPr>
          <w:lang w:eastAsia="zh-CN"/>
        </w:rPr>
        <w:t>, e.g. slot format configuration, CORESET</w:t>
      </w:r>
      <w:r w:rsidR="003F0B19">
        <w:rPr>
          <w:lang w:eastAsia="zh-CN"/>
        </w:rPr>
        <w:t xml:space="preserve"> and </w:t>
      </w:r>
      <w:r w:rsidR="00B95841">
        <w:rPr>
          <w:lang w:eastAsia="zh-CN"/>
        </w:rPr>
        <w:t>search space configuration, PDSCH</w:t>
      </w:r>
      <w:r w:rsidR="009775A9">
        <w:rPr>
          <w:lang w:eastAsia="zh-CN"/>
        </w:rPr>
        <w:t xml:space="preserve"> and </w:t>
      </w:r>
      <w:r w:rsidR="00B95841">
        <w:rPr>
          <w:lang w:eastAsia="zh-CN"/>
        </w:rPr>
        <w:t>PDSCH configurations etc.</w:t>
      </w:r>
      <w:r w:rsidR="00E85AFB">
        <w:rPr>
          <w:lang w:eastAsia="zh-CN"/>
        </w:rPr>
        <w:t>,</w:t>
      </w:r>
      <w:r w:rsidR="00B95841">
        <w:rPr>
          <w:lang w:eastAsia="zh-CN"/>
        </w:rPr>
        <w:t xml:space="preserve"> </w:t>
      </w:r>
      <w:r w:rsidR="00B95841">
        <w:rPr>
          <w:rFonts w:hint="eastAsia"/>
          <w:lang w:eastAsia="zh-CN"/>
        </w:rPr>
        <w:t xml:space="preserve">can be </w:t>
      </w:r>
      <w:r w:rsidR="008511CA">
        <w:rPr>
          <w:lang w:eastAsia="zh-CN"/>
        </w:rPr>
        <w:t>re</w:t>
      </w:r>
      <w:r w:rsidR="00B95841">
        <w:rPr>
          <w:rFonts w:hint="eastAsia"/>
          <w:lang w:eastAsia="zh-CN"/>
        </w:rPr>
        <w:t>used as a starting point</w:t>
      </w:r>
      <w:r w:rsidR="008511CA">
        <w:rPr>
          <w:lang w:eastAsia="zh-CN"/>
        </w:rPr>
        <w:t xml:space="preserve">. </w:t>
      </w:r>
      <w:r w:rsidR="00B22E60">
        <w:rPr>
          <w:rFonts w:hint="eastAsia"/>
          <w:lang w:eastAsia="zh-CN"/>
        </w:rPr>
        <w:t>For the DU of an IAB node</w:t>
      </w:r>
      <w:r w:rsidR="00B22E60">
        <w:rPr>
          <w:lang w:eastAsia="zh-CN"/>
        </w:rPr>
        <w:t xml:space="preserve">, </w:t>
      </w:r>
      <w:r>
        <w:rPr>
          <w:lang w:eastAsia="zh-CN"/>
        </w:rPr>
        <w:t>the</w:t>
      </w:r>
      <w:r w:rsidR="00E85AFB">
        <w:rPr>
          <w:lang w:eastAsia="zh-CN"/>
        </w:rPr>
        <w:t xml:space="preserve"> time </w:t>
      </w:r>
      <w:r>
        <w:rPr>
          <w:lang w:eastAsia="zh-CN"/>
        </w:rPr>
        <w:t>resource</w:t>
      </w:r>
      <w:r w:rsidR="00E85AFB">
        <w:rPr>
          <w:lang w:eastAsia="zh-CN"/>
        </w:rPr>
        <w:t>s</w:t>
      </w:r>
      <w:r>
        <w:rPr>
          <w:lang w:eastAsia="zh-CN"/>
        </w:rPr>
        <w:t xml:space="preserve"> </w:t>
      </w:r>
      <w:r w:rsidR="00E85AFB">
        <w:rPr>
          <w:lang w:eastAsia="zh-CN"/>
        </w:rPr>
        <w:t xml:space="preserve">configurations </w:t>
      </w:r>
      <w:r w:rsidR="00CE4B1C">
        <w:rPr>
          <w:lang w:eastAsia="zh-CN"/>
        </w:rPr>
        <w:t>is essentially from CU</w:t>
      </w:r>
      <w:r w:rsidR="008736D8">
        <w:rPr>
          <w:lang w:eastAsia="zh-CN"/>
        </w:rPr>
        <w:t xml:space="preserve"> to DU</w:t>
      </w:r>
      <w:r w:rsidR="00CE4B1C">
        <w:rPr>
          <w:lang w:eastAsia="zh-CN"/>
        </w:rPr>
        <w:t xml:space="preserve"> </w:t>
      </w:r>
      <w:r w:rsidR="008736D8">
        <w:rPr>
          <w:lang w:eastAsia="zh-CN"/>
        </w:rPr>
        <w:t xml:space="preserve">which is </w:t>
      </w:r>
      <w:r w:rsidR="00BF6727">
        <w:rPr>
          <w:lang w:eastAsia="zh-CN"/>
        </w:rPr>
        <w:t>quite</w:t>
      </w:r>
      <w:r w:rsidR="009C273E">
        <w:rPr>
          <w:lang w:eastAsia="zh-CN"/>
        </w:rPr>
        <w:t xml:space="preserve"> </w:t>
      </w:r>
      <w:r w:rsidR="008736D8">
        <w:rPr>
          <w:lang w:eastAsia="zh-CN"/>
        </w:rPr>
        <w:t>differ</w:t>
      </w:r>
      <w:r w:rsidR="009F20B4">
        <w:rPr>
          <w:lang w:eastAsia="zh-CN"/>
        </w:rPr>
        <w:t>ent</w:t>
      </w:r>
      <w:r w:rsidR="008736D8">
        <w:rPr>
          <w:lang w:eastAsia="zh-CN"/>
        </w:rPr>
        <w:t xml:space="preserve"> </w:t>
      </w:r>
      <w:r w:rsidR="009F20B4">
        <w:rPr>
          <w:lang w:eastAsia="zh-CN"/>
        </w:rPr>
        <w:t>from</w:t>
      </w:r>
      <w:r w:rsidR="008736D8">
        <w:rPr>
          <w:lang w:eastAsia="zh-CN"/>
        </w:rPr>
        <w:t xml:space="preserve"> </w:t>
      </w:r>
      <w:r w:rsidR="009C273E">
        <w:rPr>
          <w:lang w:eastAsia="zh-CN"/>
        </w:rPr>
        <w:t xml:space="preserve">the configurations for </w:t>
      </w:r>
      <w:r w:rsidR="008736D8">
        <w:rPr>
          <w:lang w:eastAsia="zh-CN"/>
        </w:rPr>
        <w:t>a UE</w:t>
      </w:r>
      <w:r w:rsidR="009C273E">
        <w:rPr>
          <w:lang w:eastAsia="zh-CN"/>
        </w:rPr>
        <w:t xml:space="preserve"> or MT</w:t>
      </w:r>
      <w:r w:rsidR="00E85AFB">
        <w:rPr>
          <w:lang w:eastAsia="zh-CN"/>
        </w:rPr>
        <w:t>.</w:t>
      </w:r>
      <w:r w:rsidR="00CE4B1C">
        <w:rPr>
          <w:lang w:eastAsia="zh-CN"/>
        </w:rPr>
        <w:t xml:space="preserve"> </w:t>
      </w:r>
      <w:r w:rsidR="00BF6727">
        <w:rPr>
          <w:lang w:eastAsia="zh-CN"/>
        </w:rPr>
        <w:t xml:space="preserve">The detailed signaling </w:t>
      </w:r>
      <w:r w:rsidR="007F7FA2">
        <w:rPr>
          <w:lang w:eastAsia="zh-CN"/>
        </w:rPr>
        <w:t xml:space="preserve">format </w:t>
      </w:r>
      <w:r w:rsidR="00BF6727">
        <w:rPr>
          <w:lang w:eastAsia="zh-CN"/>
        </w:rPr>
        <w:t xml:space="preserve">can be </w:t>
      </w:r>
      <w:r w:rsidR="007F7FA2">
        <w:rPr>
          <w:lang w:eastAsia="zh-CN"/>
        </w:rPr>
        <w:t xml:space="preserve">designed </w:t>
      </w:r>
      <w:r w:rsidR="00BF6727">
        <w:rPr>
          <w:lang w:eastAsia="zh-CN"/>
        </w:rPr>
        <w:t xml:space="preserve">by RAN3 while the </w:t>
      </w:r>
      <w:r w:rsidR="002350CA">
        <w:rPr>
          <w:lang w:eastAsia="zh-CN"/>
        </w:rPr>
        <w:t xml:space="preserve">design </w:t>
      </w:r>
      <w:r w:rsidR="007F7FA2">
        <w:rPr>
          <w:lang w:eastAsia="zh-CN"/>
        </w:rPr>
        <w:t>principle</w:t>
      </w:r>
      <w:r w:rsidR="002350CA">
        <w:rPr>
          <w:lang w:eastAsia="zh-CN"/>
        </w:rPr>
        <w:t>s</w:t>
      </w:r>
      <w:r w:rsidR="005148D4">
        <w:rPr>
          <w:lang w:eastAsia="zh-CN"/>
        </w:rPr>
        <w:t xml:space="preserve"> should be discussed in RAN1.</w:t>
      </w:r>
    </w:p>
    <w:p w14:paraId="41996E95" w14:textId="73E4DD1B" w:rsidR="009F6161" w:rsidRPr="00857277" w:rsidRDefault="00BF6727" w:rsidP="00383734">
      <w:pPr>
        <w:rPr>
          <w:lang w:eastAsia="zh-CN"/>
        </w:rPr>
      </w:pPr>
      <w:r>
        <w:rPr>
          <w:lang w:eastAsia="zh-CN"/>
        </w:rPr>
        <w:t>In any case</w:t>
      </w:r>
      <w:r w:rsidR="005F1138">
        <w:rPr>
          <w:lang w:eastAsia="zh-CN"/>
        </w:rPr>
        <w:t>,</w:t>
      </w:r>
      <w:r>
        <w:rPr>
          <w:lang w:eastAsia="zh-CN"/>
        </w:rPr>
        <w:t xml:space="preserve"> </w:t>
      </w:r>
      <w:r w:rsidR="00B41C3B">
        <w:rPr>
          <w:lang w:eastAsia="zh-CN"/>
        </w:rPr>
        <w:t xml:space="preserve">some </w:t>
      </w:r>
      <w:r w:rsidR="002467E0">
        <w:rPr>
          <w:lang w:eastAsia="zh-CN"/>
        </w:rPr>
        <w:t xml:space="preserve">hard </w:t>
      </w:r>
      <w:r w:rsidR="00612114">
        <w:rPr>
          <w:lang w:eastAsia="zh-CN"/>
        </w:rPr>
        <w:t xml:space="preserve">time </w:t>
      </w:r>
      <w:r w:rsidR="002467E0">
        <w:rPr>
          <w:lang w:eastAsia="zh-CN"/>
        </w:rPr>
        <w:t xml:space="preserve">resources </w:t>
      </w:r>
      <w:r w:rsidR="00514295">
        <w:rPr>
          <w:lang w:eastAsia="zh-CN"/>
        </w:rPr>
        <w:t xml:space="preserve">need to be reserved </w:t>
      </w:r>
      <w:r w:rsidR="002467E0">
        <w:rPr>
          <w:lang w:eastAsia="zh-CN"/>
        </w:rPr>
        <w:t>for DU</w:t>
      </w:r>
      <w:r w:rsidR="006A3905">
        <w:rPr>
          <w:lang w:eastAsia="zh-CN"/>
        </w:rPr>
        <w:t xml:space="preserve"> such that</w:t>
      </w:r>
      <w:r w:rsidR="002467E0">
        <w:rPr>
          <w:lang w:eastAsia="zh-CN"/>
        </w:rPr>
        <w:t xml:space="preserve"> </w:t>
      </w:r>
      <w:r w:rsidR="006A3905">
        <w:rPr>
          <w:lang w:eastAsia="zh-CN"/>
        </w:rPr>
        <w:t xml:space="preserve">the </w:t>
      </w:r>
      <w:r w:rsidR="002467E0">
        <w:rPr>
          <w:lang w:eastAsia="zh-CN"/>
        </w:rPr>
        <w:t xml:space="preserve">DU </w:t>
      </w:r>
      <w:r w:rsidR="006A3905">
        <w:rPr>
          <w:lang w:eastAsia="zh-CN"/>
        </w:rPr>
        <w:t xml:space="preserve">can </w:t>
      </w:r>
      <w:r w:rsidR="001B5330">
        <w:rPr>
          <w:lang w:eastAsia="zh-CN"/>
        </w:rPr>
        <w:t xml:space="preserve">at least </w:t>
      </w:r>
      <w:r w:rsidR="002467E0">
        <w:rPr>
          <w:lang w:eastAsia="zh-CN"/>
        </w:rPr>
        <w:t>transmit or receive periodic and semi-persistent signals</w:t>
      </w:r>
      <w:r w:rsidR="00612114">
        <w:rPr>
          <w:lang w:eastAsia="zh-CN"/>
        </w:rPr>
        <w:t xml:space="preserve"> (e.g. SSBs, periodic CSI-RS/SRS)</w:t>
      </w:r>
      <w:r w:rsidR="002467E0">
        <w:rPr>
          <w:lang w:eastAsia="zh-CN"/>
        </w:rPr>
        <w:t xml:space="preserve">. </w:t>
      </w:r>
      <w:r w:rsidR="00B16A4E">
        <w:rPr>
          <w:lang w:eastAsia="zh-CN"/>
        </w:rPr>
        <w:t>The hard time resources cannot be used by MT for the parent link</w:t>
      </w:r>
      <w:r w:rsidR="00820520">
        <w:rPr>
          <w:lang w:eastAsia="zh-CN"/>
        </w:rPr>
        <w:t xml:space="preserve"> hence they are </w:t>
      </w:r>
      <w:r w:rsidR="002E002B">
        <w:rPr>
          <w:lang w:eastAsia="zh-CN"/>
        </w:rPr>
        <w:t xml:space="preserve">orthogonal </w:t>
      </w:r>
      <w:r w:rsidR="00820520">
        <w:rPr>
          <w:lang w:eastAsia="zh-CN"/>
        </w:rPr>
        <w:t>with resources for the parent link</w:t>
      </w:r>
      <w:r w:rsidR="00727402">
        <w:rPr>
          <w:lang w:eastAsia="zh-CN"/>
        </w:rPr>
        <w:t xml:space="preserve"> in time</w:t>
      </w:r>
      <w:r w:rsidR="00820520">
        <w:rPr>
          <w:lang w:eastAsia="zh-CN"/>
        </w:rPr>
        <w:t>. The soft time resources can be shared between the parent link and the child link and the availability is</w:t>
      </w:r>
      <w:r w:rsidR="00BA5319">
        <w:rPr>
          <w:lang w:eastAsia="zh-CN"/>
        </w:rPr>
        <w:t xml:space="preserve"> controlled by the parent node.</w:t>
      </w:r>
    </w:p>
    <w:p w14:paraId="257AAE86" w14:textId="74B34365" w:rsidR="00D62986" w:rsidRDefault="00EF22FD" w:rsidP="00B5650A">
      <w:pPr>
        <w:rPr>
          <w:lang w:eastAsia="zh-CN"/>
        </w:rPr>
      </w:pPr>
      <w:r>
        <w:rPr>
          <w:lang w:eastAsia="zh-CN"/>
        </w:rPr>
        <w:t xml:space="preserve">Assuming L2 IAB </w:t>
      </w:r>
      <w:r w:rsidRPr="00EF22FD">
        <w:rPr>
          <w:lang w:eastAsia="zh-CN"/>
        </w:rPr>
        <w:t>architecture</w:t>
      </w:r>
      <w:r w:rsidR="002350CA">
        <w:rPr>
          <w:lang w:eastAsia="zh-CN"/>
        </w:rPr>
        <w:t>,</w:t>
      </w:r>
      <w:r w:rsidR="00B41C3B">
        <w:rPr>
          <w:lang w:eastAsia="zh-CN"/>
        </w:rPr>
        <w:t xml:space="preserve"> </w:t>
      </w:r>
      <w:r w:rsidR="002350CA">
        <w:rPr>
          <w:lang w:eastAsia="zh-CN"/>
        </w:rPr>
        <w:t>the</w:t>
      </w:r>
      <w:r w:rsidR="00906CBD">
        <w:rPr>
          <w:lang w:eastAsia="zh-CN"/>
        </w:rPr>
        <w:t xml:space="preserve"> </w:t>
      </w:r>
      <w:r w:rsidR="00980C41">
        <w:rPr>
          <w:lang w:eastAsia="zh-CN"/>
        </w:rPr>
        <w:t xml:space="preserve">time </w:t>
      </w:r>
      <w:r w:rsidR="00906CBD">
        <w:rPr>
          <w:lang w:eastAsia="zh-CN"/>
        </w:rPr>
        <w:t>resource configuration for MT and DU</w:t>
      </w:r>
      <w:r>
        <w:rPr>
          <w:rFonts w:hint="eastAsia"/>
          <w:lang w:eastAsia="zh-CN"/>
        </w:rPr>
        <w:t xml:space="preserve"> </w:t>
      </w:r>
      <w:r w:rsidR="008033C0">
        <w:rPr>
          <w:lang w:eastAsia="zh-CN"/>
        </w:rPr>
        <w:t>can be done as follows</w:t>
      </w:r>
    </w:p>
    <w:p w14:paraId="70E91296" w14:textId="7A86F5C0" w:rsidR="007564FA" w:rsidRDefault="004F7D35" w:rsidP="00E85384">
      <w:pPr>
        <w:pStyle w:val="af4"/>
        <w:numPr>
          <w:ilvl w:val="0"/>
          <w:numId w:val="18"/>
        </w:numPr>
        <w:ind w:firstLineChars="0"/>
        <w:rPr>
          <w:szCs w:val="20"/>
        </w:rPr>
      </w:pPr>
      <w:r w:rsidRPr="000D6B20">
        <w:rPr>
          <w:szCs w:val="20"/>
        </w:rPr>
        <w:t xml:space="preserve">The </w:t>
      </w:r>
      <w:r w:rsidR="00EF22FD">
        <w:rPr>
          <w:szCs w:val="20"/>
        </w:rPr>
        <w:t>CU</w:t>
      </w:r>
      <w:r w:rsidRPr="000D6B20">
        <w:rPr>
          <w:szCs w:val="20"/>
        </w:rPr>
        <w:t xml:space="preserve"> </w:t>
      </w:r>
      <w:r w:rsidR="005C71D1">
        <w:rPr>
          <w:szCs w:val="20"/>
        </w:rPr>
        <w:t xml:space="preserve">configures </w:t>
      </w:r>
      <w:r>
        <w:rPr>
          <w:lang w:eastAsia="zh-CN"/>
        </w:rPr>
        <w:t xml:space="preserve">time resources for </w:t>
      </w:r>
      <w:r w:rsidR="00E42649">
        <w:rPr>
          <w:lang w:eastAsia="zh-CN"/>
        </w:rPr>
        <w:t xml:space="preserve">the </w:t>
      </w:r>
      <w:r>
        <w:rPr>
          <w:lang w:eastAsia="zh-CN"/>
        </w:rPr>
        <w:t>MT, i.e., downlink, uplink, and flexible</w:t>
      </w:r>
      <w:r w:rsidR="00980C41">
        <w:rPr>
          <w:szCs w:val="20"/>
        </w:rPr>
        <w:t>, by RRC signaling.</w:t>
      </w:r>
    </w:p>
    <w:p w14:paraId="268EC681" w14:textId="6F371C7F" w:rsidR="00E85384" w:rsidRPr="00E85384" w:rsidRDefault="00E85384" w:rsidP="00F64941">
      <w:pPr>
        <w:pStyle w:val="af4"/>
        <w:numPr>
          <w:ilvl w:val="1"/>
          <w:numId w:val="18"/>
        </w:numPr>
        <w:ind w:firstLineChars="0"/>
        <w:rPr>
          <w:szCs w:val="20"/>
        </w:rPr>
      </w:pPr>
      <w:r>
        <w:rPr>
          <w:szCs w:val="20"/>
        </w:rPr>
        <w:t>The CU configures a</w:t>
      </w:r>
      <w:r w:rsidRPr="0022025B">
        <w:rPr>
          <w:szCs w:val="20"/>
        </w:rPr>
        <w:t xml:space="preserve"> set of </w:t>
      </w:r>
      <w:r w:rsidRPr="00EE487C">
        <w:rPr>
          <w:i/>
          <w:szCs w:val="20"/>
        </w:rPr>
        <w:t>candidate time resources</w:t>
      </w:r>
      <w:r>
        <w:rPr>
          <w:szCs w:val="20"/>
        </w:rPr>
        <w:t xml:space="preserve"> </w:t>
      </w:r>
      <w:r w:rsidRPr="0022025B">
        <w:rPr>
          <w:szCs w:val="20"/>
        </w:rPr>
        <w:t xml:space="preserve">for the MT by RRC signaling </w:t>
      </w:r>
      <w:r w:rsidRPr="00795A35">
        <w:rPr>
          <w:lang w:eastAsia="zh-CN"/>
        </w:rPr>
        <w:t>similar as</w:t>
      </w:r>
      <w:r w:rsidR="00F64941">
        <w:rPr>
          <w:lang w:eastAsia="zh-CN"/>
        </w:rPr>
        <w:t xml:space="preserve"> in</w:t>
      </w:r>
      <w:r w:rsidRPr="00795A35">
        <w:rPr>
          <w:lang w:eastAsia="zh-CN"/>
        </w:rPr>
        <w:t xml:space="preserve"> LTE relay</w:t>
      </w:r>
      <w:r w:rsidRPr="0022025B">
        <w:rPr>
          <w:szCs w:val="20"/>
        </w:rPr>
        <w:t>, and the MT of</w:t>
      </w:r>
      <w:r w:rsidRPr="00EE487C">
        <w:rPr>
          <w:szCs w:val="20"/>
        </w:rPr>
        <w:t xml:space="preserve"> IAB node </w:t>
      </w:r>
      <w:r w:rsidR="00551917">
        <w:rPr>
          <w:szCs w:val="20"/>
        </w:rPr>
        <w:t>can only be</w:t>
      </w:r>
      <w:r w:rsidRPr="00EE487C">
        <w:rPr>
          <w:szCs w:val="20"/>
        </w:rPr>
        <w:t xml:space="preserve"> scheduled in the </w:t>
      </w:r>
      <w:r w:rsidRPr="00FF5B27">
        <w:rPr>
          <w:i/>
          <w:szCs w:val="20"/>
        </w:rPr>
        <w:t>candidate time resources</w:t>
      </w:r>
      <w:r w:rsidRPr="00BC0059">
        <w:rPr>
          <w:szCs w:val="20"/>
        </w:rPr>
        <w:t xml:space="preserve">. </w:t>
      </w:r>
      <w:r w:rsidRPr="0022025B">
        <w:rPr>
          <w:szCs w:val="20"/>
        </w:rPr>
        <w:t xml:space="preserve">As an example, a bitmap “1010100001” is indicated to the MT where 1 means the corresponding slot is allocated to MT as its </w:t>
      </w:r>
      <w:r w:rsidRPr="00EE487C">
        <w:rPr>
          <w:i/>
          <w:szCs w:val="20"/>
        </w:rPr>
        <w:t>candidate time resource</w:t>
      </w:r>
      <w:r w:rsidRPr="00FF5B27">
        <w:rPr>
          <w:szCs w:val="20"/>
        </w:rPr>
        <w:t>, and</w:t>
      </w:r>
      <w:r w:rsidRPr="00BC0059">
        <w:rPr>
          <w:szCs w:val="20"/>
          <w:lang w:eastAsia="zh-CN"/>
        </w:rPr>
        <w:t xml:space="preserve"> 0 means the slot is </w:t>
      </w:r>
      <w:r w:rsidR="00F64941">
        <w:rPr>
          <w:rFonts w:hint="eastAsia"/>
          <w:szCs w:val="20"/>
          <w:lang w:eastAsia="zh-CN"/>
        </w:rPr>
        <w:t xml:space="preserve">not </w:t>
      </w:r>
      <w:r w:rsidR="00F64941">
        <w:rPr>
          <w:szCs w:val="20"/>
          <w:lang w:eastAsia="zh-CN"/>
        </w:rPr>
        <w:t>allocated to</w:t>
      </w:r>
      <w:r w:rsidRPr="00BC0059">
        <w:rPr>
          <w:szCs w:val="20"/>
          <w:lang w:eastAsia="zh-CN"/>
        </w:rPr>
        <w:t xml:space="preserve"> MT.</w:t>
      </w:r>
    </w:p>
    <w:p w14:paraId="1340476C" w14:textId="1C34B2D6" w:rsidR="004F7D35" w:rsidRPr="00B5650A" w:rsidRDefault="004F7D35" w:rsidP="00B5650A">
      <w:pPr>
        <w:pStyle w:val="af4"/>
        <w:numPr>
          <w:ilvl w:val="0"/>
          <w:numId w:val="18"/>
        </w:numPr>
        <w:ind w:firstLineChars="0"/>
        <w:rPr>
          <w:szCs w:val="20"/>
        </w:rPr>
      </w:pPr>
      <w:r w:rsidRPr="00513EDF">
        <w:rPr>
          <w:szCs w:val="20"/>
        </w:rPr>
        <w:t xml:space="preserve">The </w:t>
      </w:r>
      <w:r w:rsidR="00D80495">
        <w:rPr>
          <w:szCs w:val="20"/>
        </w:rPr>
        <w:t>CU</w:t>
      </w:r>
      <w:r w:rsidR="007564FA" w:rsidRPr="000D6B20">
        <w:rPr>
          <w:szCs w:val="20"/>
        </w:rPr>
        <w:t xml:space="preserve"> </w:t>
      </w:r>
      <w:r w:rsidRPr="000D6B20">
        <w:rPr>
          <w:szCs w:val="20"/>
        </w:rPr>
        <w:t xml:space="preserve">configures </w:t>
      </w:r>
      <w:r w:rsidR="00D80495">
        <w:rPr>
          <w:szCs w:val="20"/>
        </w:rPr>
        <w:t xml:space="preserve">time </w:t>
      </w:r>
      <w:r w:rsidRPr="000D6B20">
        <w:rPr>
          <w:szCs w:val="20"/>
        </w:rPr>
        <w:t>resource</w:t>
      </w:r>
      <w:r w:rsidR="00D80495">
        <w:rPr>
          <w:szCs w:val="20"/>
        </w:rPr>
        <w:t>s</w:t>
      </w:r>
      <w:r w:rsidRPr="000D6B20">
        <w:rPr>
          <w:szCs w:val="20"/>
        </w:rPr>
        <w:t xml:space="preserve"> for </w:t>
      </w:r>
      <w:r w:rsidR="00E42649">
        <w:rPr>
          <w:szCs w:val="20"/>
        </w:rPr>
        <w:t xml:space="preserve">the </w:t>
      </w:r>
      <w:r w:rsidRPr="000D6B20">
        <w:rPr>
          <w:szCs w:val="20"/>
        </w:rPr>
        <w:t xml:space="preserve">DU, i.e., downlink, uplink, </w:t>
      </w:r>
      <w:r w:rsidRPr="00874F36">
        <w:rPr>
          <w:szCs w:val="20"/>
        </w:rPr>
        <w:t xml:space="preserve">flexible, </w:t>
      </w:r>
      <w:r w:rsidRPr="00E948BF">
        <w:rPr>
          <w:szCs w:val="20"/>
        </w:rPr>
        <w:t>and not available, by F1-AP signaling</w:t>
      </w:r>
      <w:r w:rsidRPr="00513EDF">
        <w:rPr>
          <w:szCs w:val="20"/>
        </w:rPr>
        <w:t>.</w:t>
      </w:r>
    </w:p>
    <w:p w14:paraId="49D10C1D" w14:textId="22D8DBFB" w:rsidR="003D6EF4" w:rsidRPr="00B5650A" w:rsidRDefault="003D6EF4" w:rsidP="00B5650A">
      <w:pPr>
        <w:pStyle w:val="af4"/>
        <w:numPr>
          <w:ilvl w:val="1"/>
          <w:numId w:val="18"/>
        </w:numPr>
        <w:ind w:firstLineChars="0"/>
        <w:rPr>
          <w:szCs w:val="20"/>
        </w:rPr>
      </w:pPr>
      <w:r>
        <w:rPr>
          <w:szCs w:val="20"/>
        </w:rPr>
        <w:t>T</w:t>
      </w:r>
      <w:r w:rsidR="003734B7" w:rsidRPr="000D6B20">
        <w:rPr>
          <w:szCs w:val="20"/>
        </w:rPr>
        <w:t xml:space="preserve">he </w:t>
      </w:r>
      <w:r>
        <w:rPr>
          <w:szCs w:val="20"/>
        </w:rPr>
        <w:t>DL, UL and flexible</w:t>
      </w:r>
      <w:r w:rsidR="003734B7" w:rsidRPr="000D6B20">
        <w:rPr>
          <w:szCs w:val="20"/>
        </w:rPr>
        <w:t xml:space="preserve"> </w:t>
      </w:r>
      <w:r>
        <w:rPr>
          <w:szCs w:val="20"/>
        </w:rPr>
        <w:t xml:space="preserve">time </w:t>
      </w:r>
      <w:r w:rsidR="003734B7" w:rsidRPr="000D6B20">
        <w:rPr>
          <w:szCs w:val="20"/>
        </w:rPr>
        <w:t xml:space="preserve">resources </w:t>
      </w:r>
      <w:r>
        <w:rPr>
          <w:szCs w:val="20"/>
        </w:rPr>
        <w:t xml:space="preserve">configured </w:t>
      </w:r>
      <w:r w:rsidR="003734B7" w:rsidRPr="000D6B20">
        <w:rPr>
          <w:szCs w:val="20"/>
        </w:rPr>
        <w:t xml:space="preserve">for </w:t>
      </w:r>
      <w:r>
        <w:rPr>
          <w:szCs w:val="20"/>
        </w:rPr>
        <w:t xml:space="preserve">the </w:t>
      </w:r>
      <w:r w:rsidR="003734B7" w:rsidRPr="000D6B20">
        <w:rPr>
          <w:szCs w:val="20"/>
        </w:rPr>
        <w:t>DU</w:t>
      </w:r>
      <w:r w:rsidR="000660EF" w:rsidRPr="000D6B20">
        <w:rPr>
          <w:szCs w:val="20"/>
        </w:rPr>
        <w:t xml:space="preserve"> which</w:t>
      </w:r>
      <w:r w:rsidR="003734B7" w:rsidRPr="000D6B20">
        <w:rPr>
          <w:szCs w:val="20"/>
        </w:rPr>
        <w:t xml:space="preserve"> </w:t>
      </w:r>
      <w:r>
        <w:rPr>
          <w:szCs w:val="20"/>
        </w:rPr>
        <w:t xml:space="preserve">are overlapping with the </w:t>
      </w:r>
      <w:r w:rsidRPr="00B5650A">
        <w:rPr>
          <w:i/>
          <w:lang w:eastAsia="zh-CN"/>
        </w:rPr>
        <w:t xml:space="preserve">candidate time </w:t>
      </w:r>
      <w:r w:rsidR="003734B7" w:rsidRPr="00B5650A">
        <w:rPr>
          <w:i/>
          <w:lang w:eastAsia="zh-CN"/>
        </w:rPr>
        <w:t>resource</w:t>
      </w:r>
      <w:r w:rsidRPr="00B5650A">
        <w:rPr>
          <w:i/>
          <w:lang w:eastAsia="zh-CN"/>
        </w:rPr>
        <w:t>s</w:t>
      </w:r>
      <w:r>
        <w:rPr>
          <w:lang w:eastAsia="zh-CN"/>
        </w:rPr>
        <w:t xml:space="preserve"> for the </w:t>
      </w:r>
      <w:r w:rsidR="00980C41">
        <w:rPr>
          <w:lang w:eastAsia="zh-CN"/>
        </w:rPr>
        <w:t>MT are soft resources;</w:t>
      </w:r>
    </w:p>
    <w:p w14:paraId="2400AF49" w14:textId="2269548D" w:rsidR="004F7D35" w:rsidRPr="00B5650A" w:rsidRDefault="003D6EF4" w:rsidP="00B5650A">
      <w:pPr>
        <w:pStyle w:val="af4"/>
        <w:numPr>
          <w:ilvl w:val="1"/>
          <w:numId w:val="18"/>
        </w:numPr>
        <w:ind w:firstLineChars="0"/>
        <w:rPr>
          <w:szCs w:val="20"/>
        </w:rPr>
      </w:pPr>
      <w:r>
        <w:rPr>
          <w:szCs w:val="20"/>
        </w:rPr>
        <w:t>T</w:t>
      </w:r>
      <w:r w:rsidRPr="000D6B20">
        <w:rPr>
          <w:szCs w:val="20"/>
        </w:rPr>
        <w:t xml:space="preserve">he </w:t>
      </w:r>
      <w:r>
        <w:rPr>
          <w:szCs w:val="20"/>
        </w:rPr>
        <w:t>DL, UL and flexible</w:t>
      </w:r>
      <w:r w:rsidRPr="000D6B20">
        <w:rPr>
          <w:szCs w:val="20"/>
        </w:rPr>
        <w:t xml:space="preserve"> </w:t>
      </w:r>
      <w:r>
        <w:rPr>
          <w:szCs w:val="20"/>
        </w:rPr>
        <w:t xml:space="preserve">time </w:t>
      </w:r>
      <w:r w:rsidRPr="000D6B20">
        <w:rPr>
          <w:szCs w:val="20"/>
        </w:rPr>
        <w:t xml:space="preserve">resources </w:t>
      </w:r>
      <w:r>
        <w:rPr>
          <w:szCs w:val="20"/>
        </w:rPr>
        <w:t xml:space="preserve">configured </w:t>
      </w:r>
      <w:r w:rsidRPr="000D6B20">
        <w:rPr>
          <w:szCs w:val="20"/>
        </w:rPr>
        <w:t xml:space="preserve">for </w:t>
      </w:r>
      <w:r>
        <w:rPr>
          <w:szCs w:val="20"/>
        </w:rPr>
        <w:t xml:space="preserve">the </w:t>
      </w:r>
      <w:r w:rsidRPr="000D6B20">
        <w:rPr>
          <w:szCs w:val="20"/>
        </w:rPr>
        <w:t xml:space="preserve">DU which </w:t>
      </w:r>
      <w:r>
        <w:rPr>
          <w:szCs w:val="20"/>
        </w:rPr>
        <w:t xml:space="preserve">are orthogonal with the </w:t>
      </w:r>
      <w:r w:rsidRPr="00B5650A">
        <w:rPr>
          <w:i/>
          <w:lang w:eastAsia="zh-CN"/>
        </w:rPr>
        <w:t>candidate time resources</w:t>
      </w:r>
      <w:r>
        <w:rPr>
          <w:lang w:eastAsia="zh-CN"/>
        </w:rPr>
        <w:t xml:space="preserve"> for the MT are hard resources</w:t>
      </w:r>
      <w:r w:rsidR="00980C41">
        <w:rPr>
          <w:lang w:eastAsia="zh-CN"/>
        </w:rPr>
        <w:t>;</w:t>
      </w:r>
    </w:p>
    <w:p w14:paraId="6368CB3F" w14:textId="17243F6D" w:rsidR="005F46DE" w:rsidRPr="000D6B20" w:rsidRDefault="005F46DE" w:rsidP="00B5650A">
      <w:pPr>
        <w:pStyle w:val="af4"/>
        <w:numPr>
          <w:ilvl w:val="1"/>
          <w:numId w:val="18"/>
        </w:numPr>
        <w:ind w:firstLineChars="0"/>
        <w:rPr>
          <w:szCs w:val="20"/>
        </w:rPr>
      </w:pPr>
      <w:r w:rsidRPr="009332E4">
        <w:rPr>
          <w:szCs w:val="20"/>
        </w:rPr>
        <w:t xml:space="preserve">The </w:t>
      </w:r>
      <w:r>
        <w:rPr>
          <w:szCs w:val="20"/>
        </w:rPr>
        <w:t>not available resources are explicitly configured by the CU</w:t>
      </w:r>
      <w:r w:rsidR="00C5472C">
        <w:rPr>
          <w:szCs w:val="20"/>
        </w:rPr>
        <w:t>;</w:t>
      </w:r>
    </w:p>
    <w:p w14:paraId="2AB2DE00" w14:textId="0F5D39AB" w:rsidR="002C0360" w:rsidRDefault="00544168" w:rsidP="002C0360">
      <w:pPr>
        <w:jc w:val="center"/>
      </w:pPr>
      <w:r>
        <w:pict w14:anchorId="0A3E33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39.45pt;height:130.4pt;mso-position-vertical:absolute">
            <v:imagedata r:id="rId8" o:title=""/>
          </v:shape>
        </w:pict>
      </w:r>
      <w:r w:rsidR="002C0360">
        <w:rPr>
          <w:rStyle w:val="af0"/>
        </w:rPr>
        <w:t xml:space="preserve"> </w:t>
      </w:r>
    </w:p>
    <w:p w14:paraId="2AFB7E7E" w14:textId="2A2B87E0" w:rsidR="002C0360" w:rsidRDefault="002C0360" w:rsidP="002C0360">
      <w:pPr>
        <w:jc w:val="center"/>
        <w:rPr>
          <w:lang w:eastAsia="zh-CN"/>
        </w:rPr>
      </w:pPr>
      <w:r w:rsidRPr="0049580C">
        <w:rPr>
          <w:b/>
        </w:rPr>
        <w:t xml:space="preserve">Figure </w:t>
      </w:r>
      <w:r w:rsidRPr="0049580C">
        <w:rPr>
          <w:b/>
          <w:noProof/>
        </w:rPr>
        <w:t>1</w:t>
      </w:r>
      <w:r>
        <w:t xml:space="preserve">:  </w:t>
      </w:r>
      <w:r>
        <w:rPr>
          <w:lang w:eastAsia="zh-CN"/>
        </w:rPr>
        <w:t>Resource coordination between MT and DU</w:t>
      </w:r>
    </w:p>
    <w:p w14:paraId="70FDA881" w14:textId="2635BFF7" w:rsidR="007843D1" w:rsidRDefault="00CC4D7B" w:rsidP="00B5650A">
      <w:pPr>
        <w:rPr>
          <w:lang w:eastAsia="zh-CN"/>
        </w:rPr>
      </w:pPr>
      <w:r>
        <w:rPr>
          <w:rFonts w:hint="eastAsia"/>
          <w:lang w:eastAsia="zh-CN"/>
        </w:rPr>
        <w:t xml:space="preserve">Based on the </w:t>
      </w:r>
      <w:r w:rsidR="00E178C3">
        <w:rPr>
          <w:lang w:eastAsia="zh-CN"/>
        </w:rPr>
        <w:t xml:space="preserve">above </w:t>
      </w:r>
      <w:r>
        <w:rPr>
          <w:lang w:eastAsia="zh-CN"/>
        </w:rPr>
        <w:t>mechanism</w:t>
      </w:r>
      <w:r>
        <w:rPr>
          <w:rFonts w:hint="eastAsia"/>
          <w:lang w:eastAsia="zh-CN"/>
        </w:rPr>
        <w:t xml:space="preserve">, it can be seen that the </w:t>
      </w:r>
      <w:r w:rsidRPr="00B5650A">
        <w:rPr>
          <w:i/>
          <w:lang w:eastAsia="zh-CN"/>
        </w:rPr>
        <w:t>soft</w:t>
      </w:r>
      <w:r>
        <w:rPr>
          <w:rFonts w:hint="eastAsia"/>
          <w:lang w:eastAsia="zh-CN"/>
        </w:rPr>
        <w:t xml:space="preserve"> and </w:t>
      </w:r>
      <w:r w:rsidRPr="00B5650A">
        <w:rPr>
          <w:i/>
          <w:lang w:eastAsia="zh-CN"/>
        </w:rPr>
        <w:t>hard</w:t>
      </w:r>
      <w:r>
        <w:rPr>
          <w:rFonts w:hint="eastAsia"/>
          <w:lang w:eastAsia="zh-CN"/>
        </w:rPr>
        <w:t xml:space="preserve"> time resources</w:t>
      </w:r>
      <w:r w:rsidR="002D3F1D">
        <w:rPr>
          <w:lang w:eastAsia="zh-CN"/>
        </w:rPr>
        <w:t xml:space="preserve"> for the DU</w:t>
      </w:r>
      <w:r>
        <w:rPr>
          <w:rFonts w:hint="eastAsia"/>
          <w:lang w:eastAsia="zh-CN"/>
        </w:rPr>
        <w:t xml:space="preserve"> are not </w:t>
      </w:r>
      <w:r w:rsidR="00A11693">
        <w:rPr>
          <w:rFonts w:hint="eastAsia"/>
          <w:lang w:eastAsia="zh-CN"/>
        </w:rPr>
        <w:t xml:space="preserve">explicitly </w:t>
      </w:r>
      <w:r>
        <w:rPr>
          <w:rFonts w:hint="eastAsia"/>
          <w:lang w:eastAsia="zh-CN"/>
        </w:rPr>
        <w:t xml:space="preserve">configured but rather a </w:t>
      </w:r>
      <w:r w:rsidR="007F1CCA">
        <w:rPr>
          <w:lang w:eastAsia="zh-CN"/>
        </w:rPr>
        <w:t xml:space="preserve">consequence </w:t>
      </w:r>
      <w:r>
        <w:rPr>
          <w:rFonts w:hint="eastAsia"/>
          <w:lang w:eastAsia="zh-CN"/>
        </w:rPr>
        <w:t xml:space="preserve">of </w:t>
      </w:r>
      <w:r w:rsidR="007063E4">
        <w:rPr>
          <w:lang w:eastAsia="zh-CN"/>
        </w:rPr>
        <w:t xml:space="preserve">some </w:t>
      </w:r>
      <w:r w:rsidR="00FB5B4A">
        <w:rPr>
          <w:lang w:eastAsia="zh-CN"/>
        </w:rPr>
        <w:t>resource</w:t>
      </w:r>
      <w:r>
        <w:rPr>
          <w:rFonts w:hint="eastAsia"/>
          <w:lang w:eastAsia="zh-CN"/>
        </w:rPr>
        <w:t xml:space="preserve"> c</w:t>
      </w:r>
      <w:r>
        <w:rPr>
          <w:lang w:eastAsia="zh-CN"/>
        </w:rPr>
        <w:t>onfiguration</w:t>
      </w:r>
      <w:r w:rsidR="006E39FD">
        <w:rPr>
          <w:lang w:eastAsia="zh-CN"/>
        </w:rPr>
        <w:t>s</w:t>
      </w:r>
      <w:r>
        <w:rPr>
          <w:lang w:eastAsia="zh-CN"/>
        </w:rPr>
        <w:t>.</w:t>
      </w:r>
      <w:r w:rsidR="00314D4E">
        <w:rPr>
          <w:lang w:eastAsia="zh-CN"/>
        </w:rPr>
        <w:t xml:space="preserve"> Specifically,</w:t>
      </w:r>
      <w:r w:rsidR="0079144A">
        <w:rPr>
          <w:lang w:eastAsia="zh-CN"/>
        </w:rPr>
        <w:t xml:space="preserve"> </w:t>
      </w:r>
      <w:r w:rsidR="00ED4E24">
        <w:rPr>
          <w:lang w:eastAsia="zh-CN"/>
        </w:rPr>
        <w:t xml:space="preserve">both the MT </w:t>
      </w:r>
      <w:r w:rsidR="00ED4E24">
        <w:rPr>
          <w:lang w:eastAsia="zh-CN"/>
        </w:rPr>
        <w:lastRenderedPageBreak/>
        <w:t xml:space="preserve">of IAB node and </w:t>
      </w:r>
      <w:r w:rsidR="0079144A">
        <w:rPr>
          <w:lang w:eastAsia="zh-CN"/>
        </w:rPr>
        <w:t xml:space="preserve">the </w:t>
      </w:r>
      <w:r w:rsidR="00ED4E24">
        <w:rPr>
          <w:lang w:eastAsia="zh-CN"/>
        </w:rPr>
        <w:t>DU of parent node</w:t>
      </w:r>
      <w:r w:rsidR="0079144A">
        <w:rPr>
          <w:lang w:eastAsia="zh-CN"/>
        </w:rPr>
        <w:t xml:space="preserve"> know the configuration of </w:t>
      </w:r>
      <w:r w:rsidR="0079144A" w:rsidRPr="009332E4">
        <w:rPr>
          <w:i/>
          <w:lang w:eastAsia="zh-CN"/>
        </w:rPr>
        <w:t>candidate time resources</w:t>
      </w:r>
      <w:r w:rsidR="00896E4E">
        <w:rPr>
          <w:lang w:eastAsia="zh-CN"/>
        </w:rPr>
        <w:t>,</w:t>
      </w:r>
      <w:r w:rsidR="00D04115">
        <w:rPr>
          <w:lang w:eastAsia="zh-CN"/>
        </w:rPr>
        <w:t xml:space="preserve"> the IAB node can derive the hard D/U/F resources for its DU</w:t>
      </w:r>
      <w:r w:rsidR="00C85AE4">
        <w:rPr>
          <w:lang w:eastAsia="zh-CN"/>
        </w:rPr>
        <w:t xml:space="preserve"> from the configuration</w:t>
      </w:r>
      <w:r w:rsidR="00D04115">
        <w:rPr>
          <w:lang w:eastAsia="zh-CN"/>
        </w:rPr>
        <w:t xml:space="preserve">, and the DU of parent node will not schedule the IAB </w:t>
      </w:r>
      <w:r w:rsidR="006F5805">
        <w:rPr>
          <w:lang w:eastAsia="zh-CN"/>
        </w:rPr>
        <w:t>in</w:t>
      </w:r>
      <w:r w:rsidR="00D04115">
        <w:rPr>
          <w:lang w:eastAsia="zh-CN"/>
        </w:rPr>
        <w:t xml:space="preserve"> those resources </w:t>
      </w:r>
      <w:r w:rsidR="00D04115" w:rsidRPr="000D6B20">
        <w:rPr>
          <w:szCs w:val="20"/>
        </w:rPr>
        <w:t xml:space="preserve">which </w:t>
      </w:r>
      <w:r w:rsidR="00D04115">
        <w:rPr>
          <w:szCs w:val="20"/>
        </w:rPr>
        <w:t xml:space="preserve">are orthogonal with the </w:t>
      </w:r>
      <w:r w:rsidR="00D04115" w:rsidRPr="00B5650A">
        <w:rPr>
          <w:i/>
          <w:lang w:eastAsia="zh-CN"/>
        </w:rPr>
        <w:t>candidate time resources</w:t>
      </w:r>
      <w:r w:rsidR="003110D8">
        <w:rPr>
          <w:lang w:eastAsia="zh-CN"/>
        </w:rPr>
        <w:t xml:space="preserve">. i.e., the </w:t>
      </w:r>
      <w:r w:rsidR="003110D8" w:rsidRPr="00E85384">
        <w:rPr>
          <w:i/>
          <w:lang w:eastAsia="zh-CN"/>
        </w:rPr>
        <w:t>hard</w:t>
      </w:r>
      <w:r w:rsidR="003110D8">
        <w:rPr>
          <w:lang w:eastAsia="zh-CN"/>
        </w:rPr>
        <w:t xml:space="preserve"> resources for DU</w:t>
      </w:r>
      <w:r w:rsidR="009731EB">
        <w:rPr>
          <w:lang w:eastAsia="zh-CN"/>
        </w:rPr>
        <w:t>.</w:t>
      </w:r>
      <w:r w:rsidR="00B16204">
        <w:rPr>
          <w:lang w:eastAsia="zh-CN"/>
        </w:rPr>
        <w:t xml:space="preserve"> Therefore, with the configuration of </w:t>
      </w:r>
      <w:r w:rsidR="004B3A60" w:rsidRPr="009332E4">
        <w:rPr>
          <w:i/>
          <w:lang w:eastAsia="zh-CN"/>
        </w:rPr>
        <w:t>candidate time resources</w:t>
      </w:r>
      <w:r w:rsidR="00B16204">
        <w:rPr>
          <w:lang w:eastAsia="zh-CN"/>
        </w:rPr>
        <w:t xml:space="preserve">, </w:t>
      </w:r>
      <w:r w:rsidR="000F0BA7">
        <w:rPr>
          <w:lang w:eastAsia="zh-CN"/>
        </w:rPr>
        <w:t xml:space="preserve">the IAB node can truly </w:t>
      </w:r>
      <w:r w:rsidR="00964C80">
        <w:rPr>
          <w:lang w:eastAsia="zh-CN"/>
        </w:rPr>
        <w:t xml:space="preserve">decide the usage of </w:t>
      </w:r>
      <w:r w:rsidR="00964C80" w:rsidRPr="00E85384">
        <w:rPr>
          <w:i/>
          <w:lang w:eastAsia="zh-CN"/>
        </w:rPr>
        <w:t>hard</w:t>
      </w:r>
      <w:r w:rsidR="003110D8">
        <w:rPr>
          <w:lang w:eastAsia="zh-CN"/>
        </w:rPr>
        <w:t xml:space="preserve"> time resources by itself.</w:t>
      </w:r>
      <w:r w:rsidR="00293F29" w:rsidRPr="00293F29">
        <w:t xml:space="preserve"> </w:t>
      </w:r>
    </w:p>
    <w:p w14:paraId="5083F163" w14:textId="4E365533" w:rsidR="0073777A" w:rsidRPr="00874F36" w:rsidRDefault="00CC4D7B" w:rsidP="00B5650A">
      <w:pPr>
        <w:rPr>
          <w:szCs w:val="20"/>
          <w:lang w:eastAsia="zh-CN"/>
        </w:rPr>
      </w:pPr>
      <w:r>
        <w:rPr>
          <w:lang w:eastAsia="zh-CN"/>
        </w:rPr>
        <w:t xml:space="preserve">The </w:t>
      </w:r>
      <w:r w:rsidRPr="009332E4">
        <w:rPr>
          <w:i/>
          <w:lang w:eastAsia="zh-CN"/>
        </w:rPr>
        <w:t xml:space="preserve">not </w:t>
      </w:r>
      <w:r w:rsidRPr="009332E4">
        <w:rPr>
          <w:i/>
          <w:szCs w:val="20"/>
        </w:rPr>
        <w:t>available</w:t>
      </w:r>
      <w:r>
        <w:rPr>
          <w:i/>
          <w:szCs w:val="20"/>
        </w:rPr>
        <w:t xml:space="preserve"> </w:t>
      </w:r>
      <w:r>
        <w:rPr>
          <w:szCs w:val="20"/>
        </w:rPr>
        <w:t xml:space="preserve">time resources are configured explicitly. </w:t>
      </w:r>
      <w:r w:rsidR="00A05386">
        <w:rPr>
          <w:szCs w:val="20"/>
        </w:rPr>
        <w:t xml:space="preserve">The </w:t>
      </w:r>
      <w:r w:rsidR="00A05386" w:rsidRPr="009332E4">
        <w:rPr>
          <w:i/>
          <w:lang w:eastAsia="zh-CN"/>
        </w:rPr>
        <w:t xml:space="preserve">not </w:t>
      </w:r>
      <w:r w:rsidR="00A05386" w:rsidRPr="009332E4">
        <w:rPr>
          <w:i/>
          <w:szCs w:val="20"/>
        </w:rPr>
        <w:t>available</w:t>
      </w:r>
      <w:r w:rsidR="00A05386">
        <w:rPr>
          <w:szCs w:val="20"/>
        </w:rPr>
        <w:t xml:space="preserve"> time resources</w:t>
      </w:r>
      <w:r w:rsidR="00A05386" w:rsidDel="0073777A">
        <w:rPr>
          <w:szCs w:val="20"/>
        </w:rPr>
        <w:t xml:space="preserve"> </w:t>
      </w:r>
      <w:r w:rsidR="00A05386">
        <w:rPr>
          <w:szCs w:val="20"/>
        </w:rPr>
        <w:t xml:space="preserve">for the CU can either overlapping or orthogonal with the </w:t>
      </w:r>
      <w:r w:rsidR="00A05386" w:rsidRPr="009332E4">
        <w:rPr>
          <w:i/>
          <w:lang w:eastAsia="zh-CN"/>
        </w:rPr>
        <w:t>candidate time resources</w:t>
      </w:r>
      <w:r w:rsidR="00A05386">
        <w:rPr>
          <w:lang w:eastAsia="zh-CN"/>
        </w:rPr>
        <w:t xml:space="preserve"> for the MT</w:t>
      </w:r>
      <w:r w:rsidR="00A05386">
        <w:rPr>
          <w:szCs w:val="20"/>
          <w:lang w:eastAsia="zh-CN"/>
        </w:rPr>
        <w:t xml:space="preserve">. </w:t>
      </w:r>
      <w:r w:rsidR="00693E9A">
        <w:rPr>
          <w:lang w:eastAsia="zh-CN"/>
        </w:rPr>
        <w:t>T</w:t>
      </w:r>
      <w:r w:rsidR="00A72A9B">
        <w:rPr>
          <w:rFonts w:hint="eastAsia"/>
          <w:lang w:eastAsia="zh-CN"/>
        </w:rPr>
        <w:t xml:space="preserve">he </w:t>
      </w:r>
      <w:r w:rsidR="0073777A">
        <w:rPr>
          <w:lang w:eastAsia="zh-CN"/>
        </w:rPr>
        <w:t>CU</w:t>
      </w:r>
      <w:r w:rsidR="00A72A9B">
        <w:rPr>
          <w:lang w:eastAsia="zh-CN"/>
        </w:rPr>
        <w:t xml:space="preserve"> may configure </w:t>
      </w:r>
      <w:r w:rsidR="00693E9A">
        <w:rPr>
          <w:lang w:eastAsia="zh-CN"/>
        </w:rPr>
        <w:t xml:space="preserve">the </w:t>
      </w:r>
      <w:r w:rsidR="00A72A9B" w:rsidRPr="00B5650A">
        <w:rPr>
          <w:i/>
          <w:lang w:eastAsia="zh-CN"/>
        </w:rPr>
        <w:t xml:space="preserve">not </w:t>
      </w:r>
      <w:r w:rsidR="00A72A9B" w:rsidRPr="00B5650A">
        <w:rPr>
          <w:i/>
          <w:szCs w:val="20"/>
        </w:rPr>
        <w:t>available</w:t>
      </w:r>
      <w:r w:rsidR="00A72A9B">
        <w:rPr>
          <w:szCs w:val="20"/>
        </w:rPr>
        <w:t xml:space="preserve"> </w:t>
      </w:r>
      <w:r w:rsidR="00693E9A">
        <w:rPr>
          <w:szCs w:val="20"/>
        </w:rPr>
        <w:t xml:space="preserve">time resources </w:t>
      </w:r>
      <w:r w:rsidR="00A72A9B">
        <w:rPr>
          <w:szCs w:val="20"/>
        </w:rPr>
        <w:t>for</w:t>
      </w:r>
      <w:r w:rsidR="0073777A">
        <w:rPr>
          <w:szCs w:val="20"/>
        </w:rPr>
        <w:t xml:space="preserve"> several</w:t>
      </w:r>
      <w:r w:rsidR="00A72A9B">
        <w:rPr>
          <w:szCs w:val="20"/>
        </w:rPr>
        <w:t xml:space="preserve"> reasons, e.g., </w:t>
      </w:r>
      <w:r w:rsidR="0073777A">
        <w:rPr>
          <w:szCs w:val="20"/>
        </w:rPr>
        <w:t xml:space="preserve">resources reserved for parent link or </w:t>
      </w:r>
      <w:r w:rsidR="00A72A9B">
        <w:rPr>
          <w:szCs w:val="20"/>
        </w:rPr>
        <w:t>interference coordination</w:t>
      </w:r>
      <w:r w:rsidR="0073777A">
        <w:rPr>
          <w:szCs w:val="20"/>
        </w:rPr>
        <w:t xml:space="preserve"> among IAB node</w:t>
      </w:r>
      <w:r w:rsidR="005C3B97">
        <w:rPr>
          <w:szCs w:val="20"/>
        </w:rPr>
        <w:t>s</w:t>
      </w:r>
      <w:r w:rsidR="00A72A9B">
        <w:rPr>
          <w:szCs w:val="20"/>
        </w:rPr>
        <w:t xml:space="preserve">. </w:t>
      </w:r>
    </w:p>
    <w:p w14:paraId="4A784ABC" w14:textId="2F7B926C" w:rsidR="00D17DA9" w:rsidRDefault="00D17DA9" w:rsidP="00B5650A">
      <w:pPr>
        <w:adjustRightInd/>
        <w:contextualSpacing/>
        <w:rPr>
          <w:i/>
          <w:szCs w:val="20"/>
        </w:rPr>
      </w:pPr>
      <w:r w:rsidRPr="00E23BD1">
        <w:rPr>
          <w:b/>
          <w:i/>
          <w:szCs w:val="20"/>
          <w:lang w:eastAsia="zh-CN"/>
        </w:rPr>
        <w:t xml:space="preserve">Proposal </w:t>
      </w:r>
      <w:r w:rsidR="004F7857">
        <w:rPr>
          <w:b/>
          <w:i/>
          <w:szCs w:val="20"/>
          <w:lang w:eastAsia="zh-CN"/>
        </w:rPr>
        <w:t>1</w:t>
      </w:r>
      <w:r w:rsidRPr="00E23BD1">
        <w:rPr>
          <w:i/>
          <w:szCs w:val="20"/>
          <w:lang w:eastAsia="zh-CN"/>
        </w:rPr>
        <w:t xml:space="preserve">: </w:t>
      </w:r>
      <w:r w:rsidRPr="00E23BD1">
        <w:rPr>
          <w:i/>
          <w:szCs w:val="20"/>
        </w:rPr>
        <w:t xml:space="preserve">Explicit </w:t>
      </w:r>
      <w:r>
        <w:rPr>
          <w:i/>
          <w:szCs w:val="20"/>
        </w:rPr>
        <w:t xml:space="preserve">semi-static </w:t>
      </w:r>
      <w:r w:rsidRPr="00E23BD1">
        <w:rPr>
          <w:i/>
          <w:szCs w:val="20"/>
        </w:rPr>
        <w:t xml:space="preserve">time resource </w:t>
      </w:r>
      <w:r w:rsidR="009612BC">
        <w:rPr>
          <w:i/>
          <w:szCs w:val="20"/>
        </w:rPr>
        <w:t>configuration</w:t>
      </w:r>
      <w:r w:rsidR="001B105E">
        <w:rPr>
          <w:i/>
          <w:szCs w:val="20"/>
        </w:rPr>
        <w:t xml:space="preserve"> </w:t>
      </w:r>
      <w:r w:rsidRPr="00E23BD1">
        <w:rPr>
          <w:i/>
          <w:szCs w:val="20"/>
        </w:rPr>
        <w:t>should be supported to indicate the</w:t>
      </w:r>
      <w:r w:rsidRPr="006F5101">
        <w:rPr>
          <w:i/>
          <w:szCs w:val="20"/>
        </w:rPr>
        <w:t xml:space="preserve"> </w:t>
      </w:r>
      <w:r w:rsidR="001603D3" w:rsidRPr="006F5101">
        <w:rPr>
          <w:i/>
          <w:lang w:eastAsia="zh-CN"/>
        </w:rPr>
        <w:t>candidate time resources for the MT</w:t>
      </w:r>
      <w:r w:rsidRPr="006F5101">
        <w:rPr>
          <w:i/>
          <w:szCs w:val="20"/>
        </w:rPr>
        <w:t>.</w:t>
      </w:r>
    </w:p>
    <w:p w14:paraId="03D7EA3D" w14:textId="77777777" w:rsidR="00D17DA9" w:rsidRDefault="00D17DA9" w:rsidP="00B5650A">
      <w:pPr>
        <w:pStyle w:val="af4"/>
        <w:numPr>
          <w:ilvl w:val="0"/>
          <w:numId w:val="12"/>
        </w:numPr>
        <w:autoSpaceDE/>
        <w:autoSpaceDN/>
        <w:adjustRightInd/>
        <w:snapToGrid/>
        <w:ind w:firstLineChars="0"/>
        <w:contextualSpacing/>
        <w:rPr>
          <w:i/>
          <w:szCs w:val="20"/>
        </w:rPr>
      </w:pPr>
      <w:r w:rsidRPr="00E23BD1">
        <w:rPr>
          <w:i/>
          <w:szCs w:val="20"/>
        </w:rPr>
        <w:t>For L2 IAB architecture, the configuration is from CU to MT</w:t>
      </w:r>
    </w:p>
    <w:p w14:paraId="4FEDAC81" w14:textId="32AD037D" w:rsidR="00D17DA9" w:rsidRPr="00016462" w:rsidRDefault="00D17DA9" w:rsidP="00B5650A">
      <w:pPr>
        <w:pStyle w:val="af4"/>
        <w:numPr>
          <w:ilvl w:val="0"/>
          <w:numId w:val="12"/>
        </w:numPr>
        <w:autoSpaceDE/>
        <w:autoSpaceDN/>
        <w:adjustRightInd/>
        <w:snapToGrid/>
        <w:ind w:firstLineChars="0"/>
        <w:contextualSpacing/>
        <w:rPr>
          <w:i/>
          <w:szCs w:val="20"/>
        </w:rPr>
      </w:pPr>
      <w:r w:rsidRPr="00E23BD1">
        <w:rPr>
          <w:i/>
          <w:szCs w:val="20"/>
        </w:rPr>
        <w:t>For L3 IAB architecture,</w:t>
      </w:r>
      <w:r>
        <w:rPr>
          <w:i/>
          <w:szCs w:val="20"/>
        </w:rPr>
        <w:t xml:space="preserve"> the configuration is</w:t>
      </w:r>
      <w:r w:rsidRPr="00E23BD1">
        <w:rPr>
          <w:i/>
          <w:szCs w:val="20"/>
        </w:rPr>
        <w:t xml:space="preserve"> from parent node to MT</w:t>
      </w:r>
    </w:p>
    <w:p w14:paraId="5A9429A1" w14:textId="725BF1B6" w:rsidR="004F7857" w:rsidRDefault="0053771D" w:rsidP="00B5650A">
      <w:pPr>
        <w:autoSpaceDE/>
        <w:autoSpaceDN/>
        <w:adjustRightInd/>
        <w:snapToGrid/>
        <w:contextualSpacing/>
        <w:rPr>
          <w:i/>
          <w:szCs w:val="20"/>
        </w:rPr>
      </w:pPr>
      <w:r w:rsidRPr="00E23BD1">
        <w:rPr>
          <w:b/>
          <w:i/>
          <w:szCs w:val="20"/>
          <w:lang w:eastAsia="zh-CN"/>
        </w:rPr>
        <w:t xml:space="preserve">Proposal </w:t>
      </w:r>
      <w:r>
        <w:rPr>
          <w:b/>
          <w:i/>
          <w:szCs w:val="20"/>
          <w:lang w:eastAsia="zh-CN"/>
        </w:rPr>
        <w:t>2</w:t>
      </w:r>
      <w:r w:rsidRPr="00E23BD1">
        <w:rPr>
          <w:i/>
          <w:szCs w:val="20"/>
          <w:lang w:eastAsia="zh-CN"/>
        </w:rPr>
        <w:t xml:space="preserve">: </w:t>
      </w:r>
      <w:r w:rsidRPr="00E23BD1">
        <w:rPr>
          <w:i/>
          <w:szCs w:val="20"/>
        </w:rPr>
        <w:t xml:space="preserve">Explicit </w:t>
      </w:r>
      <w:r>
        <w:rPr>
          <w:i/>
          <w:szCs w:val="20"/>
        </w:rPr>
        <w:t xml:space="preserve">semi-static </w:t>
      </w:r>
      <w:r w:rsidRPr="00E23BD1">
        <w:rPr>
          <w:i/>
          <w:szCs w:val="20"/>
        </w:rPr>
        <w:t xml:space="preserve">time resource </w:t>
      </w:r>
      <w:r>
        <w:rPr>
          <w:i/>
          <w:szCs w:val="20"/>
        </w:rPr>
        <w:t>configuration</w:t>
      </w:r>
      <w:r w:rsidR="00703826">
        <w:rPr>
          <w:i/>
          <w:szCs w:val="20"/>
        </w:rPr>
        <w:t xml:space="preserve"> </w:t>
      </w:r>
      <w:r w:rsidRPr="00E23BD1">
        <w:rPr>
          <w:i/>
          <w:szCs w:val="20"/>
        </w:rPr>
        <w:t>should be supported</w:t>
      </w:r>
      <w:r>
        <w:rPr>
          <w:i/>
          <w:szCs w:val="20"/>
        </w:rPr>
        <w:t xml:space="preserve"> </w:t>
      </w:r>
      <w:r w:rsidR="00BC239C">
        <w:rPr>
          <w:i/>
          <w:szCs w:val="20"/>
        </w:rPr>
        <w:t>to indicate the</w:t>
      </w:r>
      <w:r w:rsidRPr="0053771D">
        <w:rPr>
          <w:i/>
          <w:szCs w:val="20"/>
        </w:rPr>
        <w:t xml:space="preserve"> downlink, uplink, flexible, and not available</w:t>
      </w:r>
      <w:r w:rsidR="0011081C">
        <w:rPr>
          <w:i/>
          <w:szCs w:val="20"/>
        </w:rPr>
        <w:t xml:space="preserve"> </w:t>
      </w:r>
      <w:r w:rsidR="00E740B4">
        <w:rPr>
          <w:i/>
          <w:szCs w:val="20"/>
        </w:rPr>
        <w:t xml:space="preserve">time </w:t>
      </w:r>
      <w:r w:rsidR="0011081C">
        <w:rPr>
          <w:i/>
          <w:szCs w:val="20"/>
        </w:rPr>
        <w:t>resources for the DU</w:t>
      </w:r>
      <w:r w:rsidRPr="0053771D">
        <w:rPr>
          <w:i/>
          <w:szCs w:val="20"/>
        </w:rPr>
        <w:t>.</w:t>
      </w:r>
    </w:p>
    <w:p w14:paraId="381103F3" w14:textId="65FEE381" w:rsidR="00FF6773" w:rsidRPr="00B5650A" w:rsidRDefault="00FF6773" w:rsidP="00B5650A">
      <w:pPr>
        <w:pStyle w:val="af4"/>
        <w:numPr>
          <w:ilvl w:val="0"/>
          <w:numId w:val="12"/>
        </w:numPr>
        <w:autoSpaceDE/>
        <w:autoSpaceDN/>
        <w:adjustRightInd/>
        <w:snapToGrid/>
        <w:ind w:firstLineChars="0"/>
        <w:contextualSpacing/>
        <w:rPr>
          <w:i/>
          <w:szCs w:val="20"/>
        </w:rPr>
      </w:pPr>
      <w:r w:rsidRPr="00B5650A">
        <w:rPr>
          <w:i/>
          <w:szCs w:val="20"/>
        </w:rPr>
        <w:t xml:space="preserve">The </w:t>
      </w:r>
      <w:r w:rsidR="008C4335">
        <w:rPr>
          <w:i/>
          <w:szCs w:val="20"/>
        </w:rPr>
        <w:t>downlink</w:t>
      </w:r>
      <w:r>
        <w:rPr>
          <w:i/>
          <w:szCs w:val="20"/>
        </w:rPr>
        <w:t xml:space="preserve">, </w:t>
      </w:r>
      <w:r w:rsidR="008C4335">
        <w:rPr>
          <w:i/>
          <w:szCs w:val="20"/>
        </w:rPr>
        <w:t>uplink</w:t>
      </w:r>
      <w:r w:rsidRPr="00B5650A">
        <w:rPr>
          <w:i/>
          <w:szCs w:val="20"/>
        </w:rPr>
        <w:t xml:space="preserve"> and flexible time resources configured for the DU which are overlapping with the candidate time resources for the MT are</w:t>
      </w:r>
      <w:r w:rsidR="0082103F">
        <w:rPr>
          <w:i/>
          <w:szCs w:val="20"/>
        </w:rPr>
        <w:t xml:space="preserve"> </w:t>
      </w:r>
      <w:r w:rsidR="002A15F0">
        <w:rPr>
          <w:i/>
          <w:szCs w:val="20"/>
        </w:rPr>
        <w:t xml:space="preserve">regarded as </w:t>
      </w:r>
      <w:r w:rsidRPr="00B5650A">
        <w:rPr>
          <w:i/>
          <w:szCs w:val="20"/>
        </w:rPr>
        <w:t>soft resources;</w:t>
      </w:r>
    </w:p>
    <w:p w14:paraId="7FD156FE" w14:textId="5E4B42D8" w:rsidR="00FF6773" w:rsidRPr="00B5650A" w:rsidRDefault="008C4335" w:rsidP="00B5650A">
      <w:pPr>
        <w:pStyle w:val="af4"/>
        <w:numPr>
          <w:ilvl w:val="0"/>
          <w:numId w:val="12"/>
        </w:numPr>
        <w:autoSpaceDE/>
        <w:autoSpaceDN/>
        <w:adjustRightInd/>
        <w:snapToGrid/>
        <w:ind w:firstLineChars="0"/>
        <w:contextualSpacing/>
        <w:rPr>
          <w:i/>
          <w:szCs w:val="20"/>
        </w:rPr>
      </w:pPr>
      <w:r w:rsidRPr="009332E4">
        <w:rPr>
          <w:i/>
          <w:szCs w:val="20"/>
        </w:rPr>
        <w:t xml:space="preserve">The </w:t>
      </w:r>
      <w:r>
        <w:rPr>
          <w:i/>
          <w:szCs w:val="20"/>
        </w:rPr>
        <w:t>downlink, uplink</w:t>
      </w:r>
      <w:r w:rsidRPr="009332E4">
        <w:rPr>
          <w:i/>
          <w:szCs w:val="20"/>
        </w:rPr>
        <w:t xml:space="preserve"> and flexible</w:t>
      </w:r>
      <w:r w:rsidR="00FF6773" w:rsidRPr="00B5650A">
        <w:rPr>
          <w:i/>
          <w:szCs w:val="20"/>
        </w:rPr>
        <w:t xml:space="preserve"> time resources configured for the DU which are orthogonal with the candidate time resources for the MT are </w:t>
      </w:r>
      <w:r w:rsidR="002A15F0">
        <w:rPr>
          <w:i/>
          <w:szCs w:val="20"/>
        </w:rPr>
        <w:t>regarded as</w:t>
      </w:r>
      <w:r w:rsidR="002A15F0" w:rsidRPr="00874F36">
        <w:rPr>
          <w:i/>
          <w:szCs w:val="20"/>
        </w:rPr>
        <w:t xml:space="preserve"> </w:t>
      </w:r>
      <w:r w:rsidR="00FF6773" w:rsidRPr="00B5650A">
        <w:rPr>
          <w:i/>
          <w:szCs w:val="20"/>
        </w:rPr>
        <w:t>hard resources;</w:t>
      </w:r>
    </w:p>
    <w:p w14:paraId="1D0346B0" w14:textId="4C6B81CF" w:rsidR="00FF6773" w:rsidRPr="00B5650A" w:rsidRDefault="00FF6773" w:rsidP="00B5650A">
      <w:pPr>
        <w:pStyle w:val="af4"/>
        <w:numPr>
          <w:ilvl w:val="0"/>
          <w:numId w:val="12"/>
        </w:numPr>
        <w:autoSpaceDE/>
        <w:autoSpaceDN/>
        <w:adjustRightInd/>
        <w:snapToGrid/>
        <w:ind w:firstLineChars="0"/>
        <w:contextualSpacing/>
        <w:rPr>
          <w:i/>
          <w:szCs w:val="20"/>
        </w:rPr>
      </w:pPr>
      <w:r w:rsidRPr="00B5650A">
        <w:rPr>
          <w:i/>
          <w:szCs w:val="20"/>
        </w:rPr>
        <w:t xml:space="preserve">The not available </w:t>
      </w:r>
      <w:r w:rsidR="00F8269B">
        <w:rPr>
          <w:i/>
          <w:szCs w:val="20"/>
        </w:rPr>
        <w:t xml:space="preserve">time </w:t>
      </w:r>
      <w:r w:rsidRPr="00B5650A">
        <w:rPr>
          <w:i/>
          <w:szCs w:val="20"/>
        </w:rPr>
        <w:t xml:space="preserve">resources are explicitly configured </w:t>
      </w:r>
      <w:r w:rsidR="0094316A">
        <w:rPr>
          <w:i/>
          <w:szCs w:val="20"/>
        </w:rPr>
        <w:t>for the DU</w:t>
      </w:r>
      <w:r w:rsidRPr="00B5650A">
        <w:rPr>
          <w:i/>
          <w:szCs w:val="20"/>
        </w:rPr>
        <w:t>;</w:t>
      </w:r>
    </w:p>
    <w:p w14:paraId="6E46EEC7" w14:textId="6CA9290E" w:rsidR="00BE065D" w:rsidRPr="00CC18D6" w:rsidRDefault="00BE065D" w:rsidP="00B5650A">
      <w:pPr>
        <w:pStyle w:val="2"/>
        <w:rPr>
          <w:lang w:eastAsia="zh-CN"/>
        </w:rPr>
      </w:pPr>
      <w:r>
        <w:rPr>
          <w:lang w:eastAsia="zh-CN"/>
        </w:rPr>
        <w:t>Dynamical</w:t>
      </w:r>
      <w:r w:rsidRPr="00A3113E">
        <w:rPr>
          <w:lang w:eastAsia="zh-CN"/>
        </w:rPr>
        <w:t xml:space="preserve"> </w:t>
      </w:r>
      <w:r w:rsidR="00992C03">
        <w:rPr>
          <w:lang w:eastAsia="zh-CN"/>
        </w:rPr>
        <w:t>r</w:t>
      </w:r>
      <w:r w:rsidR="007437D2">
        <w:rPr>
          <w:lang w:eastAsia="zh-CN"/>
        </w:rPr>
        <w:t>esource coordination</w:t>
      </w:r>
    </w:p>
    <w:p w14:paraId="06CDA448" w14:textId="12DEF80B" w:rsidR="00105931" w:rsidRDefault="00B0469C" w:rsidP="00053142">
      <w:pPr>
        <w:rPr>
          <w:lang w:eastAsia="zh-CN"/>
        </w:rPr>
      </w:pPr>
      <w:r>
        <w:rPr>
          <w:lang w:eastAsia="zh-CN"/>
        </w:rPr>
        <w:t>Based on</w:t>
      </w:r>
      <w:r w:rsidR="00F6249E">
        <w:rPr>
          <w:rFonts w:hint="eastAsia"/>
          <w:lang w:eastAsia="zh-CN"/>
        </w:rPr>
        <w:t xml:space="preserve"> the semi-static resource </w:t>
      </w:r>
      <w:r w:rsidR="00B61E35">
        <w:rPr>
          <w:lang w:eastAsia="zh-CN"/>
        </w:rPr>
        <w:t>configuration</w:t>
      </w:r>
      <w:r w:rsidR="00F02173">
        <w:rPr>
          <w:lang w:eastAsia="zh-CN"/>
        </w:rPr>
        <w:t xml:space="preserve"> </w:t>
      </w:r>
      <w:r w:rsidR="0020279A">
        <w:rPr>
          <w:lang w:eastAsia="zh-CN"/>
        </w:rPr>
        <w:t xml:space="preserve">proposed </w:t>
      </w:r>
      <w:r w:rsidR="004554B0">
        <w:rPr>
          <w:lang w:eastAsia="zh-CN"/>
        </w:rPr>
        <w:t>above</w:t>
      </w:r>
      <w:r w:rsidR="00F6249E">
        <w:rPr>
          <w:rFonts w:hint="eastAsia"/>
          <w:lang w:eastAsia="zh-CN"/>
        </w:rPr>
        <w:t xml:space="preserve">, </w:t>
      </w:r>
      <w:r w:rsidR="00B61E35">
        <w:rPr>
          <w:lang w:eastAsia="zh-CN"/>
        </w:rPr>
        <w:t xml:space="preserve">the </w:t>
      </w:r>
      <w:r w:rsidR="00C5087E">
        <w:rPr>
          <w:lang w:eastAsia="zh-CN"/>
        </w:rPr>
        <w:t>parent node can</w:t>
      </w:r>
      <w:r w:rsidR="00320A47">
        <w:rPr>
          <w:lang w:eastAsia="zh-CN"/>
        </w:rPr>
        <w:t xml:space="preserve"> </w:t>
      </w:r>
      <w:r w:rsidR="00C5087E">
        <w:rPr>
          <w:lang w:eastAsia="zh-CN"/>
        </w:rPr>
        <w:t xml:space="preserve">indicate the </w:t>
      </w:r>
      <w:r w:rsidR="00320A47">
        <w:rPr>
          <w:lang w:eastAsia="zh-CN"/>
        </w:rPr>
        <w:t>us</w:t>
      </w:r>
      <w:r w:rsidR="00B61E35">
        <w:rPr>
          <w:lang w:eastAsia="zh-CN"/>
        </w:rPr>
        <w:t>age</w:t>
      </w:r>
      <w:r w:rsidR="00320A47">
        <w:rPr>
          <w:lang w:eastAsia="zh-CN"/>
        </w:rPr>
        <w:t xml:space="preserve"> of the candidate BH resources dynamically.</w:t>
      </w:r>
      <w:r w:rsidR="00D20C86">
        <w:rPr>
          <w:rFonts w:hint="eastAsia"/>
          <w:lang w:eastAsia="zh-CN"/>
        </w:rPr>
        <w:t xml:space="preserve"> </w:t>
      </w:r>
      <w:r w:rsidR="007321B9">
        <w:rPr>
          <w:lang w:eastAsia="zh-CN"/>
        </w:rPr>
        <w:t>T</w:t>
      </w:r>
      <w:r w:rsidR="00CC6EEC">
        <w:rPr>
          <w:lang w:eastAsia="zh-CN"/>
        </w:rPr>
        <w:t xml:space="preserve">he following </w:t>
      </w:r>
      <w:r w:rsidR="00BC6EDB">
        <w:rPr>
          <w:lang w:eastAsia="zh-CN"/>
        </w:rPr>
        <w:t>t</w:t>
      </w:r>
      <w:r w:rsidR="007321B9">
        <w:rPr>
          <w:lang w:eastAsia="zh-CN"/>
        </w:rPr>
        <w:t xml:space="preserve">wo </w:t>
      </w:r>
      <w:r w:rsidR="004C54CB">
        <w:rPr>
          <w:lang w:eastAsia="zh-CN"/>
        </w:rPr>
        <w:t>option</w:t>
      </w:r>
      <w:r w:rsidR="00D20C86">
        <w:rPr>
          <w:lang w:eastAsia="zh-CN"/>
        </w:rPr>
        <w:t>s</w:t>
      </w:r>
      <w:r w:rsidR="004C54CB">
        <w:rPr>
          <w:lang w:eastAsia="zh-CN"/>
        </w:rPr>
        <w:t xml:space="preserve"> can be </w:t>
      </w:r>
      <w:r w:rsidR="004068EB">
        <w:rPr>
          <w:lang w:eastAsia="zh-CN"/>
        </w:rPr>
        <w:t>considered</w:t>
      </w:r>
      <w:r w:rsidR="008A7F6E">
        <w:rPr>
          <w:lang w:eastAsia="zh-CN"/>
        </w:rPr>
        <w:t xml:space="preserve"> assuming explicit or implicit control from the parent node </w:t>
      </w:r>
      <w:r w:rsidR="004068EB">
        <w:rPr>
          <w:lang w:eastAsia="zh-CN"/>
        </w:rPr>
        <w:t xml:space="preserve">as </w:t>
      </w:r>
      <w:r w:rsidR="00C657AF">
        <w:rPr>
          <w:lang w:eastAsia="zh-CN"/>
        </w:rPr>
        <w:t xml:space="preserve">shown </w:t>
      </w:r>
      <w:r w:rsidR="0065487E">
        <w:rPr>
          <w:rFonts w:hint="eastAsia"/>
          <w:lang w:eastAsia="zh-CN"/>
        </w:rPr>
        <w:t xml:space="preserve">in Figure </w:t>
      </w:r>
      <w:r w:rsidR="0065487E">
        <w:rPr>
          <w:lang w:eastAsia="zh-CN"/>
        </w:rPr>
        <w:t>2</w:t>
      </w:r>
      <w:r w:rsidR="00105931">
        <w:rPr>
          <w:lang w:eastAsia="zh-CN"/>
        </w:rPr>
        <w:t>:</w:t>
      </w:r>
    </w:p>
    <w:p w14:paraId="4DA85040" w14:textId="4999DD41" w:rsidR="004F6A18" w:rsidRDefault="00AE75F0" w:rsidP="00B5650A">
      <w:pPr>
        <w:pStyle w:val="af4"/>
        <w:numPr>
          <w:ilvl w:val="0"/>
          <w:numId w:val="20"/>
        </w:numPr>
        <w:ind w:firstLineChars="0"/>
        <w:rPr>
          <w:lang w:eastAsia="zh-CN"/>
        </w:rPr>
      </w:pPr>
      <w:r>
        <w:rPr>
          <w:rFonts w:hint="eastAsia"/>
          <w:lang w:eastAsia="zh-CN"/>
        </w:rPr>
        <w:t>Explicit control</w:t>
      </w:r>
      <w:r>
        <w:rPr>
          <w:lang w:eastAsia="zh-CN"/>
        </w:rPr>
        <w:t xml:space="preserve"> (</w:t>
      </w:r>
      <w:r w:rsidRPr="00874F36">
        <w:rPr>
          <w:szCs w:val="20"/>
        </w:rPr>
        <w:t>Option 1</w:t>
      </w:r>
      <w:r>
        <w:rPr>
          <w:lang w:eastAsia="zh-CN"/>
        </w:rPr>
        <w:t>)</w:t>
      </w:r>
      <w:r>
        <w:rPr>
          <w:rFonts w:hint="eastAsia"/>
          <w:lang w:eastAsia="zh-CN"/>
        </w:rPr>
        <w:t>: Introduc</w:t>
      </w:r>
      <w:r>
        <w:rPr>
          <w:lang w:eastAsia="zh-CN"/>
        </w:rPr>
        <w:t>e</w:t>
      </w:r>
      <w:r>
        <w:rPr>
          <w:rFonts w:hint="eastAsia"/>
          <w:lang w:eastAsia="zh-CN"/>
        </w:rPr>
        <w:t xml:space="preserve"> </w:t>
      </w:r>
      <w:r>
        <w:rPr>
          <w:lang w:eastAsia="zh-CN"/>
        </w:rPr>
        <w:t xml:space="preserve">an </w:t>
      </w:r>
      <w:r>
        <w:rPr>
          <w:rFonts w:hint="eastAsia"/>
          <w:lang w:eastAsia="zh-CN"/>
        </w:rPr>
        <w:t>additional L1 signaling (e.g. GC</w:t>
      </w:r>
      <w:r>
        <w:rPr>
          <w:lang w:eastAsia="zh-CN"/>
        </w:rPr>
        <w:t>-</w:t>
      </w:r>
      <w:r>
        <w:rPr>
          <w:rFonts w:hint="eastAsia"/>
          <w:lang w:eastAsia="zh-CN"/>
        </w:rPr>
        <w:t>PDCCH)</w:t>
      </w:r>
      <w:r>
        <w:rPr>
          <w:lang w:eastAsia="zh-CN"/>
        </w:rPr>
        <w:t xml:space="preserve"> from parent node to MT</w:t>
      </w:r>
      <w:r>
        <w:rPr>
          <w:rFonts w:hint="eastAsia"/>
          <w:lang w:eastAsia="zh-CN"/>
        </w:rPr>
        <w:t xml:space="preserve">, to dynamically indicate the usage of the configured </w:t>
      </w:r>
      <w:r w:rsidR="00FE3EA4">
        <w:rPr>
          <w:lang w:eastAsia="zh-CN"/>
        </w:rPr>
        <w:t>candidate</w:t>
      </w:r>
      <w:r>
        <w:rPr>
          <w:rFonts w:hint="eastAsia"/>
          <w:lang w:eastAsia="zh-CN"/>
        </w:rPr>
        <w:t xml:space="preserve"> </w:t>
      </w:r>
      <w:r>
        <w:rPr>
          <w:lang w:eastAsia="zh-CN"/>
        </w:rPr>
        <w:t>resource</w:t>
      </w:r>
      <w:r w:rsidR="00FE3EA4">
        <w:rPr>
          <w:lang w:eastAsia="zh-CN"/>
        </w:rPr>
        <w:t>s for MT</w:t>
      </w:r>
      <w:r>
        <w:rPr>
          <w:rFonts w:hint="eastAsia"/>
          <w:lang w:eastAsia="zh-CN"/>
        </w:rPr>
        <w:t xml:space="preserve">. To be </w:t>
      </w:r>
      <w:r>
        <w:rPr>
          <w:lang w:eastAsia="zh-CN"/>
        </w:rPr>
        <w:t>specific</w:t>
      </w:r>
      <w:r>
        <w:rPr>
          <w:rFonts w:hint="eastAsia"/>
          <w:lang w:eastAsia="zh-CN"/>
        </w:rPr>
        <w:t xml:space="preserve">, the L1 signaling will indicate the MT that the configured </w:t>
      </w:r>
      <w:r w:rsidR="0069531A">
        <w:rPr>
          <w:lang w:eastAsia="zh-CN"/>
        </w:rPr>
        <w:t>candidate</w:t>
      </w:r>
      <w:r w:rsidR="0069531A">
        <w:rPr>
          <w:rFonts w:hint="eastAsia"/>
          <w:lang w:eastAsia="zh-CN"/>
        </w:rPr>
        <w:t xml:space="preserve"> </w:t>
      </w:r>
      <w:r w:rsidR="0069531A">
        <w:rPr>
          <w:lang w:eastAsia="zh-CN"/>
        </w:rPr>
        <w:t>resources</w:t>
      </w:r>
      <w:r>
        <w:rPr>
          <w:rFonts w:hint="eastAsia"/>
          <w:lang w:eastAsia="zh-CN"/>
        </w:rPr>
        <w:t xml:space="preserve"> </w:t>
      </w:r>
      <w:r w:rsidR="0069531A">
        <w:rPr>
          <w:lang w:eastAsia="zh-CN"/>
        </w:rPr>
        <w:t>are</w:t>
      </w:r>
      <w:r>
        <w:rPr>
          <w:rFonts w:hint="eastAsia"/>
          <w:lang w:eastAsia="zh-CN"/>
        </w:rPr>
        <w:t xml:space="preserve"> released or not. For the released time resource</w:t>
      </w:r>
      <w:r w:rsidR="00C51105">
        <w:rPr>
          <w:lang w:eastAsia="zh-CN"/>
        </w:rPr>
        <w:t>s</w:t>
      </w:r>
      <w:r>
        <w:rPr>
          <w:rFonts w:hint="eastAsia"/>
          <w:lang w:eastAsia="zh-CN"/>
        </w:rPr>
        <w:t xml:space="preserve">, the DU </w:t>
      </w:r>
      <w:r w:rsidR="00303655">
        <w:rPr>
          <w:lang w:eastAsia="zh-CN"/>
        </w:rPr>
        <w:t>can</w:t>
      </w:r>
      <w:r>
        <w:rPr>
          <w:rFonts w:hint="eastAsia"/>
          <w:lang w:eastAsia="zh-CN"/>
        </w:rPr>
        <w:t xml:space="preserve"> </w:t>
      </w:r>
      <w:r w:rsidR="00CE66D2">
        <w:rPr>
          <w:lang w:eastAsia="zh-CN"/>
        </w:rPr>
        <w:t xml:space="preserve">use </w:t>
      </w:r>
      <w:r w:rsidR="0007740C">
        <w:rPr>
          <w:lang w:eastAsia="zh-CN"/>
        </w:rPr>
        <w:t>them</w:t>
      </w:r>
      <w:r>
        <w:rPr>
          <w:rFonts w:hint="eastAsia"/>
          <w:lang w:eastAsia="zh-CN"/>
        </w:rPr>
        <w:t xml:space="preserve"> for its child link, and the unreleased backhaul slots will be used </w:t>
      </w:r>
      <w:r>
        <w:rPr>
          <w:lang w:eastAsia="zh-CN"/>
        </w:rPr>
        <w:t xml:space="preserve">for the </w:t>
      </w:r>
      <w:r>
        <w:rPr>
          <w:rFonts w:hint="eastAsia"/>
          <w:lang w:eastAsia="zh-CN"/>
        </w:rPr>
        <w:t>MT</w:t>
      </w:r>
      <w:r>
        <w:rPr>
          <w:lang w:eastAsia="zh-CN"/>
        </w:rPr>
        <w:t>’</w:t>
      </w:r>
      <w:r>
        <w:rPr>
          <w:rFonts w:hint="eastAsia"/>
          <w:lang w:eastAsia="zh-CN"/>
        </w:rPr>
        <w:t xml:space="preserve">s </w:t>
      </w:r>
      <w:r w:rsidR="006A0976">
        <w:rPr>
          <w:lang w:eastAsia="zh-CN"/>
        </w:rPr>
        <w:t xml:space="preserve">parent </w:t>
      </w:r>
      <w:r>
        <w:rPr>
          <w:rFonts w:hint="eastAsia"/>
          <w:lang w:eastAsia="zh-CN"/>
        </w:rPr>
        <w:t>backhaul link</w:t>
      </w:r>
      <w:r w:rsidR="00CE66D2">
        <w:rPr>
          <w:lang w:eastAsia="zh-CN"/>
        </w:rPr>
        <w:t>.</w:t>
      </w:r>
    </w:p>
    <w:p w14:paraId="72DF7B60" w14:textId="424004FD" w:rsidR="00105931" w:rsidRPr="00EC73DE" w:rsidRDefault="00EE48B2" w:rsidP="00B5650A">
      <w:pPr>
        <w:pStyle w:val="af4"/>
        <w:numPr>
          <w:ilvl w:val="0"/>
          <w:numId w:val="20"/>
        </w:numPr>
        <w:ind w:firstLineChars="0"/>
        <w:rPr>
          <w:lang w:eastAsia="zh-CN"/>
        </w:rPr>
      </w:pPr>
      <w:r>
        <w:rPr>
          <w:lang w:eastAsia="zh-CN"/>
        </w:rPr>
        <w:t>Implicit control (</w:t>
      </w:r>
      <w:r w:rsidRPr="00874F36">
        <w:rPr>
          <w:szCs w:val="20"/>
        </w:rPr>
        <w:t>Option 2</w:t>
      </w:r>
      <w:r>
        <w:rPr>
          <w:lang w:eastAsia="zh-CN"/>
        </w:rPr>
        <w:t>)</w:t>
      </w:r>
      <w:r>
        <w:rPr>
          <w:rFonts w:hint="eastAsia"/>
          <w:lang w:eastAsia="zh-CN"/>
        </w:rPr>
        <w:t xml:space="preserve">: </w:t>
      </w:r>
      <w:r>
        <w:rPr>
          <w:lang w:eastAsia="zh-CN"/>
        </w:rPr>
        <w:t>T</w:t>
      </w:r>
      <w:r>
        <w:rPr>
          <w:rFonts w:hint="eastAsia"/>
          <w:lang w:eastAsia="zh-CN"/>
        </w:rPr>
        <w:t xml:space="preserve">he Rel-15 </w:t>
      </w:r>
      <w:r>
        <w:rPr>
          <w:lang w:eastAsia="zh-CN"/>
        </w:rPr>
        <w:t>scheduling</w:t>
      </w:r>
      <w:r>
        <w:rPr>
          <w:rFonts w:hint="eastAsia"/>
          <w:lang w:eastAsia="zh-CN"/>
        </w:rPr>
        <w:t xml:space="preserve"> mechanism is </w:t>
      </w:r>
      <w:r>
        <w:rPr>
          <w:lang w:eastAsia="zh-CN"/>
        </w:rPr>
        <w:t>re</w:t>
      </w:r>
      <w:r>
        <w:rPr>
          <w:rFonts w:hint="eastAsia"/>
          <w:lang w:eastAsia="zh-CN"/>
        </w:rPr>
        <w:t>used to support dynamic</w:t>
      </w:r>
      <w:r w:rsidR="00556D1A">
        <w:rPr>
          <w:lang w:eastAsia="zh-CN"/>
        </w:rPr>
        <w:t xml:space="preserve"> resource</w:t>
      </w:r>
      <w:r>
        <w:rPr>
          <w:rFonts w:hint="eastAsia"/>
          <w:lang w:eastAsia="zh-CN"/>
        </w:rPr>
        <w:t xml:space="preserve"> sharing between MT and DU</w:t>
      </w:r>
      <w:r w:rsidR="00A90866">
        <w:rPr>
          <w:lang w:eastAsia="zh-CN"/>
        </w:rPr>
        <w:t xml:space="preserve">. </w:t>
      </w:r>
      <w:r>
        <w:rPr>
          <w:rFonts w:hint="eastAsia"/>
          <w:lang w:eastAsia="zh-CN"/>
        </w:rPr>
        <w:t>To</w:t>
      </w:r>
      <w:r w:rsidR="00A30F58">
        <w:rPr>
          <w:lang w:eastAsia="zh-CN"/>
        </w:rPr>
        <w:t xml:space="preserve"> </w:t>
      </w:r>
      <w:r>
        <w:rPr>
          <w:rFonts w:hint="eastAsia"/>
          <w:lang w:eastAsia="zh-CN"/>
        </w:rPr>
        <w:t xml:space="preserve">be </w:t>
      </w:r>
      <w:r>
        <w:rPr>
          <w:lang w:eastAsia="zh-CN"/>
        </w:rPr>
        <w:t xml:space="preserve">more </w:t>
      </w:r>
      <w:r>
        <w:rPr>
          <w:rFonts w:hint="eastAsia"/>
          <w:lang w:eastAsia="zh-CN"/>
        </w:rPr>
        <w:t xml:space="preserve">specific, the MT monitors </w:t>
      </w:r>
      <w:r>
        <w:rPr>
          <w:lang w:eastAsia="zh-CN"/>
        </w:rPr>
        <w:t xml:space="preserve">the </w:t>
      </w:r>
      <w:r>
        <w:rPr>
          <w:rFonts w:hint="eastAsia"/>
          <w:lang w:eastAsia="zh-CN"/>
        </w:rPr>
        <w:t>PDCCH</w:t>
      </w:r>
      <w:r>
        <w:rPr>
          <w:lang w:eastAsia="zh-CN"/>
        </w:rPr>
        <w:t xml:space="preserve"> for parent backhaul link</w:t>
      </w:r>
      <w:r w:rsidR="000C3C85">
        <w:rPr>
          <w:lang w:eastAsia="zh-CN"/>
        </w:rPr>
        <w:t xml:space="preserve"> </w:t>
      </w:r>
      <w:r>
        <w:rPr>
          <w:rFonts w:hint="eastAsia"/>
          <w:lang w:eastAsia="zh-CN"/>
        </w:rPr>
        <w:t xml:space="preserve">and </w:t>
      </w:r>
      <w:r>
        <w:rPr>
          <w:lang w:eastAsia="zh-CN"/>
        </w:rPr>
        <w:t xml:space="preserve">the </w:t>
      </w:r>
      <w:r>
        <w:rPr>
          <w:rFonts w:hint="eastAsia"/>
          <w:lang w:eastAsia="zh-CN"/>
        </w:rPr>
        <w:t xml:space="preserve">DU </w:t>
      </w:r>
      <w:r>
        <w:rPr>
          <w:lang w:eastAsia="zh-CN"/>
        </w:rPr>
        <w:t>dynamically determine</w:t>
      </w:r>
      <w:r>
        <w:rPr>
          <w:rFonts w:hint="eastAsia"/>
          <w:lang w:eastAsia="zh-CN"/>
        </w:rPr>
        <w:t xml:space="preserve"> the </w:t>
      </w:r>
      <w:r>
        <w:rPr>
          <w:lang w:eastAsia="zh-CN"/>
        </w:rPr>
        <w:t xml:space="preserve">resources </w:t>
      </w:r>
      <w:r>
        <w:rPr>
          <w:rFonts w:hint="eastAsia"/>
          <w:lang w:eastAsia="zh-CN"/>
        </w:rPr>
        <w:t>for its child link according to the scheduling result</w:t>
      </w:r>
      <w:r>
        <w:rPr>
          <w:lang w:eastAsia="zh-CN"/>
        </w:rPr>
        <w:t>s</w:t>
      </w:r>
      <w:r>
        <w:rPr>
          <w:rFonts w:hint="eastAsia"/>
          <w:lang w:eastAsia="zh-CN"/>
        </w:rPr>
        <w:t xml:space="preserve"> </w:t>
      </w:r>
      <w:r>
        <w:rPr>
          <w:lang w:eastAsia="zh-CN"/>
        </w:rPr>
        <w:t xml:space="preserve">from its parent node </w:t>
      </w:r>
      <w:r>
        <w:rPr>
          <w:rFonts w:hint="eastAsia"/>
          <w:lang w:eastAsia="zh-CN"/>
        </w:rPr>
        <w:t>for MT</w:t>
      </w:r>
      <w:r>
        <w:rPr>
          <w:lang w:eastAsia="zh-CN"/>
        </w:rPr>
        <w:t>.</w:t>
      </w:r>
    </w:p>
    <w:p w14:paraId="30966B7F" w14:textId="3A1D8308" w:rsidR="0011758B" w:rsidRDefault="00544168" w:rsidP="0011758B">
      <w:pPr>
        <w:jc w:val="center"/>
      </w:pPr>
      <w:r>
        <w:pict w14:anchorId="62A04900">
          <v:shape id="_x0000_i1027" type="#_x0000_t75" style="width:297.5pt;height:196.3pt">
            <v:imagedata r:id="rId9" o:title=""/>
          </v:shape>
        </w:pict>
      </w:r>
    </w:p>
    <w:p w14:paraId="75714B27" w14:textId="103B728C" w:rsidR="0011758B" w:rsidRDefault="002D2F3C" w:rsidP="0011758B">
      <w:pPr>
        <w:jc w:val="center"/>
        <w:rPr>
          <w:lang w:eastAsia="zh-CN"/>
        </w:rPr>
      </w:pPr>
      <w:r w:rsidRPr="0049580C">
        <w:rPr>
          <w:b/>
        </w:rPr>
        <w:t xml:space="preserve">Figure </w:t>
      </w:r>
      <w:r>
        <w:rPr>
          <w:b/>
          <w:noProof/>
        </w:rPr>
        <w:t>2</w:t>
      </w:r>
      <w:r>
        <w:t xml:space="preserve">:  </w:t>
      </w:r>
      <w:r w:rsidR="005D3F16">
        <w:rPr>
          <w:lang w:eastAsia="zh-CN"/>
        </w:rPr>
        <w:t xml:space="preserve">Dynamic resource </w:t>
      </w:r>
      <w:r w:rsidR="007003C0">
        <w:rPr>
          <w:lang w:eastAsia="zh-CN"/>
        </w:rPr>
        <w:t>coordination</w:t>
      </w:r>
    </w:p>
    <w:p w14:paraId="533DA35E" w14:textId="13771B89" w:rsidR="00CC1BB2" w:rsidRPr="0011758B" w:rsidRDefault="00CC1BB2" w:rsidP="00CC1BB2">
      <w:pPr>
        <w:rPr>
          <w:lang w:eastAsia="zh-CN"/>
        </w:rPr>
      </w:pPr>
      <w:r>
        <w:rPr>
          <w:lang w:eastAsia="zh-CN"/>
        </w:rPr>
        <w:lastRenderedPageBreak/>
        <w:t xml:space="preserve">If a Rel-15 UE is configured to monitor GC-PDCCH, i.e., DCI format 2-0, it should determine the </w:t>
      </w:r>
      <w:r w:rsidR="007A50B0">
        <w:rPr>
          <w:lang w:eastAsia="zh-CN"/>
        </w:rPr>
        <w:t xml:space="preserve">slot format </w:t>
      </w:r>
      <w:r w:rsidR="00750EB3">
        <w:rPr>
          <w:lang w:eastAsia="zh-CN"/>
        </w:rPr>
        <w:t>for each slot in</w:t>
      </w:r>
      <w:r w:rsidR="007A50B0">
        <w:rPr>
          <w:lang w:eastAsia="zh-CN"/>
        </w:rPr>
        <w:t xml:space="preserve"> a number of </w:t>
      </w:r>
      <w:r w:rsidR="009E5786">
        <w:rPr>
          <w:lang w:eastAsia="zh-CN"/>
        </w:rPr>
        <w:t>continuous slots.</w:t>
      </w:r>
      <w:r>
        <w:rPr>
          <w:lang w:eastAsia="zh-CN"/>
        </w:rPr>
        <w:t xml:space="preserve"> </w:t>
      </w:r>
      <w:r w:rsidR="0073736E">
        <w:rPr>
          <w:lang w:eastAsia="zh-CN"/>
        </w:rPr>
        <w:t xml:space="preserve">However, </w:t>
      </w:r>
      <w:r w:rsidR="0017383A">
        <w:rPr>
          <w:lang w:eastAsia="zh-CN"/>
        </w:rPr>
        <w:t xml:space="preserve">in IAB, </w:t>
      </w:r>
      <w:r w:rsidR="00606A18">
        <w:rPr>
          <w:lang w:eastAsia="zh-CN"/>
        </w:rPr>
        <w:t xml:space="preserve">if </w:t>
      </w:r>
      <w:r w:rsidR="000939C4">
        <w:rPr>
          <w:lang w:eastAsia="zh-CN"/>
        </w:rPr>
        <w:t>a time resource is not a candidate resource for MT, the GC-PDCCH does</w:t>
      </w:r>
      <w:r w:rsidR="00712357">
        <w:rPr>
          <w:lang w:eastAsia="zh-CN"/>
        </w:rPr>
        <w:t xml:space="preserve"> </w:t>
      </w:r>
      <w:r w:rsidR="000939C4">
        <w:rPr>
          <w:lang w:eastAsia="zh-CN"/>
        </w:rPr>
        <w:t>n</w:t>
      </w:r>
      <w:r w:rsidR="00712357">
        <w:rPr>
          <w:lang w:eastAsia="zh-CN"/>
        </w:rPr>
        <w:t>o</w:t>
      </w:r>
      <w:r w:rsidR="000939C4">
        <w:rPr>
          <w:lang w:eastAsia="zh-CN"/>
        </w:rPr>
        <w:t>t need to indicate it</w:t>
      </w:r>
      <w:r w:rsidR="00F851D8">
        <w:rPr>
          <w:rFonts w:hint="eastAsia"/>
          <w:lang w:eastAsia="zh-CN"/>
        </w:rPr>
        <w:t xml:space="preserve">, because </w:t>
      </w:r>
      <w:r w:rsidR="0011352E">
        <w:rPr>
          <w:lang w:eastAsia="zh-CN"/>
        </w:rPr>
        <w:t>the indication</w:t>
      </w:r>
      <w:r w:rsidR="00F851D8">
        <w:rPr>
          <w:lang w:eastAsia="zh-CN"/>
        </w:rPr>
        <w:t xml:space="preserve"> is useless and increases</w:t>
      </w:r>
      <w:r w:rsidR="000939C4">
        <w:rPr>
          <w:lang w:eastAsia="zh-CN"/>
        </w:rPr>
        <w:t xml:space="preserve"> the overhead of the </w:t>
      </w:r>
      <w:r w:rsidR="00557703">
        <w:rPr>
          <w:lang w:eastAsia="zh-CN"/>
        </w:rPr>
        <w:t>GC-</w:t>
      </w:r>
      <w:r w:rsidR="000939C4">
        <w:rPr>
          <w:lang w:eastAsia="zh-CN"/>
        </w:rPr>
        <w:t xml:space="preserve">PDCCH dramatically. </w:t>
      </w:r>
      <w:r w:rsidR="00A92AAA">
        <w:rPr>
          <w:lang w:eastAsia="zh-CN"/>
        </w:rPr>
        <w:t xml:space="preserve">Therefore, </w:t>
      </w:r>
      <w:r w:rsidR="0017383A">
        <w:rPr>
          <w:lang w:eastAsia="zh-CN"/>
        </w:rPr>
        <w:t>the GC-P</w:t>
      </w:r>
      <w:r w:rsidR="00656470">
        <w:rPr>
          <w:lang w:eastAsia="zh-CN"/>
        </w:rPr>
        <w:t xml:space="preserve">DCCH only needs to indicate whether the </w:t>
      </w:r>
      <w:r w:rsidR="00606A18" w:rsidRPr="00E85384">
        <w:rPr>
          <w:i/>
          <w:lang w:eastAsia="zh-CN"/>
        </w:rPr>
        <w:t>candidate</w:t>
      </w:r>
      <w:r w:rsidR="004268C5" w:rsidRPr="00E85384">
        <w:rPr>
          <w:i/>
          <w:lang w:eastAsia="zh-CN"/>
        </w:rPr>
        <w:t xml:space="preserve"> time</w:t>
      </w:r>
      <w:r w:rsidR="00606A18" w:rsidRPr="00E85384">
        <w:rPr>
          <w:i/>
          <w:lang w:eastAsia="zh-CN"/>
        </w:rPr>
        <w:t xml:space="preserve"> resources</w:t>
      </w:r>
      <w:r w:rsidR="00606A18">
        <w:rPr>
          <w:lang w:eastAsia="zh-CN"/>
        </w:rPr>
        <w:t xml:space="preserve"> for MT are released or not</w:t>
      </w:r>
      <w:r w:rsidR="004268C5">
        <w:rPr>
          <w:lang w:eastAsia="zh-CN"/>
        </w:rPr>
        <w:t xml:space="preserve">, where the </w:t>
      </w:r>
      <w:r w:rsidR="004268C5" w:rsidRPr="0031026E">
        <w:rPr>
          <w:i/>
          <w:lang w:eastAsia="zh-CN"/>
        </w:rPr>
        <w:t>candidate time resources</w:t>
      </w:r>
      <w:r w:rsidR="004268C5">
        <w:rPr>
          <w:lang w:eastAsia="zh-CN"/>
        </w:rPr>
        <w:t xml:space="preserve"> are indicated by RRC signaling</w:t>
      </w:r>
      <w:r w:rsidR="00606A18">
        <w:rPr>
          <w:lang w:eastAsia="zh-CN"/>
        </w:rPr>
        <w:t>.</w:t>
      </w:r>
    </w:p>
    <w:p w14:paraId="52507A1E" w14:textId="48D62422" w:rsidR="00825F21" w:rsidRDefault="00825F21" w:rsidP="00825F21">
      <w:pPr>
        <w:rPr>
          <w:i/>
          <w:lang w:eastAsia="zh-CN"/>
        </w:rPr>
      </w:pPr>
      <w:r>
        <w:rPr>
          <w:b/>
          <w:i/>
          <w:lang w:eastAsia="zh-CN"/>
        </w:rPr>
        <w:t>P</w:t>
      </w:r>
      <w:r w:rsidRPr="004018BB">
        <w:rPr>
          <w:b/>
          <w:i/>
          <w:lang w:eastAsia="zh-CN"/>
        </w:rPr>
        <w:t xml:space="preserve">roposal </w:t>
      </w:r>
      <w:r w:rsidR="00B64533">
        <w:rPr>
          <w:b/>
          <w:i/>
          <w:lang w:eastAsia="zh-CN"/>
        </w:rPr>
        <w:t>3</w:t>
      </w:r>
      <w:r w:rsidRPr="004018BB">
        <w:rPr>
          <w:i/>
          <w:lang w:eastAsia="zh-CN"/>
        </w:rPr>
        <w:t xml:space="preserve">: </w:t>
      </w:r>
      <w:r w:rsidR="00874F36">
        <w:rPr>
          <w:i/>
          <w:lang w:eastAsia="zh-CN"/>
        </w:rPr>
        <w:t>D</w:t>
      </w:r>
      <w:r>
        <w:rPr>
          <w:rFonts w:hint="eastAsia"/>
          <w:i/>
          <w:lang w:eastAsia="zh-CN"/>
        </w:rPr>
        <w:t xml:space="preserve">ynamic </w:t>
      </w:r>
      <w:r w:rsidRPr="004018BB">
        <w:rPr>
          <w:i/>
          <w:lang w:eastAsia="zh-CN"/>
        </w:rPr>
        <w:t xml:space="preserve">resource </w:t>
      </w:r>
      <w:r w:rsidR="00874F36">
        <w:rPr>
          <w:i/>
          <w:lang w:eastAsia="zh-CN"/>
        </w:rPr>
        <w:t>coordination</w:t>
      </w:r>
      <w:r w:rsidR="00874F36" w:rsidRPr="004018BB">
        <w:rPr>
          <w:i/>
          <w:lang w:eastAsia="zh-CN"/>
        </w:rPr>
        <w:t xml:space="preserve"> </w:t>
      </w:r>
      <w:r w:rsidRPr="004018BB">
        <w:rPr>
          <w:i/>
          <w:lang w:eastAsia="zh-CN"/>
        </w:rPr>
        <w:t xml:space="preserve">between </w:t>
      </w:r>
      <w:r w:rsidR="00BA72C0">
        <w:rPr>
          <w:i/>
          <w:lang w:eastAsia="zh-CN"/>
        </w:rPr>
        <w:t xml:space="preserve">the </w:t>
      </w:r>
      <w:r w:rsidRPr="004018BB">
        <w:rPr>
          <w:i/>
          <w:lang w:eastAsia="zh-CN"/>
        </w:rPr>
        <w:t xml:space="preserve">MT and DU </w:t>
      </w:r>
      <w:r>
        <w:rPr>
          <w:rFonts w:hint="eastAsia"/>
          <w:i/>
          <w:lang w:eastAsia="zh-CN"/>
        </w:rPr>
        <w:t>should be supported</w:t>
      </w:r>
      <w:r w:rsidR="00BA72C0">
        <w:rPr>
          <w:i/>
          <w:lang w:eastAsia="zh-CN"/>
        </w:rPr>
        <w:t xml:space="preserve"> by</w:t>
      </w:r>
      <w:r>
        <w:rPr>
          <w:rFonts w:hint="eastAsia"/>
          <w:i/>
          <w:lang w:eastAsia="zh-CN"/>
        </w:rPr>
        <w:t xml:space="preserve"> the following </w:t>
      </w:r>
      <w:r w:rsidR="00BA72C0">
        <w:rPr>
          <w:i/>
          <w:lang w:eastAsia="zh-CN"/>
        </w:rPr>
        <w:t xml:space="preserve">two </w:t>
      </w:r>
      <w:r>
        <w:rPr>
          <w:rFonts w:hint="eastAsia"/>
          <w:i/>
          <w:lang w:eastAsia="zh-CN"/>
        </w:rPr>
        <w:t xml:space="preserve">options </w:t>
      </w:r>
    </w:p>
    <w:p w14:paraId="7469A172" w14:textId="66F2B409" w:rsidR="00825F21" w:rsidRDefault="00825F21" w:rsidP="00825F21">
      <w:pPr>
        <w:pStyle w:val="af4"/>
        <w:numPr>
          <w:ilvl w:val="0"/>
          <w:numId w:val="14"/>
        </w:numPr>
        <w:ind w:firstLineChars="0"/>
        <w:contextualSpacing/>
        <w:rPr>
          <w:i/>
          <w:lang w:eastAsia="zh-CN"/>
        </w:rPr>
      </w:pPr>
      <w:r>
        <w:rPr>
          <w:rFonts w:hint="eastAsia"/>
          <w:i/>
          <w:lang w:eastAsia="zh-CN"/>
        </w:rPr>
        <w:t>Introducing additional L1 signaling to indicate the usage of configured</w:t>
      </w:r>
      <w:r w:rsidR="001204D9">
        <w:rPr>
          <w:i/>
          <w:lang w:eastAsia="zh-CN"/>
        </w:rPr>
        <w:t xml:space="preserve"> candidate</w:t>
      </w:r>
      <w:r>
        <w:rPr>
          <w:rFonts w:hint="eastAsia"/>
          <w:i/>
          <w:lang w:eastAsia="zh-CN"/>
        </w:rPr>
        <w:t xml:space="preserve"> time resource</w:t>
      </w:r>
      <w:r w:rsidR="001204D9">
        <w:rPr>
          <w:i/>
          <w:lang w:eastAsia="zh-CN"/>
        </w:rPr>
        <w:t>s for MT</w:t>
      </w:r>
    </w:p>
    <w:p w14:paraId="1363765F" w14:textId="1D49251E" w:rsidR="00825F21" w:rsidRPr="006956BF" w:rsidRDefault="00825F21" w:rsidP="00825F21">
      <w:pPr>
        <w:pStyle w:val="af4"/>
        <w:numPr>
          <w:ilvl w:val="0"/>
          <w:numId w:val="14"/>
        </w:numPr>
        <w:ind w:firstLineChars="0"/>
        <w:contextualSpacing/>
        <w:rPr>
          <w:i/>
          <w:lang w:eastAsia="zh-CN"/>
        </w:rPr>
      </w:pPr>
      <w:r>
        <w:rPr>
          <w:rFonts w:hint="eastAsia"/>
          <w:i/>
          <w:lang w:eastAsia="zh-CN"/>
        </w:rPr>
        <w:t xml:space="preserve">Reusing Rel-15 dynamic </w:t>
      </w:r>
      <w:r>
        <w:rPr>
          <w:i/>
          <w:lang w:eastAsia="zh-CN"/>
        </w:rPr>
        <w:t>scheduling</w:t>
      </w:r>
      <w:r>
        <w:rPr>
          <w:rFonts w:hint="eastAsia"/>
          <w:i/>
          <w:lang w:eastAsia="zh-CN"/>
        </w:rPr>
        <w:t xml:space="preserve"> mechanism</w:t>
      </w:r>
    </w:p>
    <w:p w14:paraId="689F6154" w14:textId="77A981A0" w:rsidR="0020065F" w:rsidRPr="00495B3B" w:rsidRDefault="00A5406C" w:rsidP="0011758B">
      <w:pPr>
        <w:rPr>
          <w:lang w:eastAsia="zh-CN"/>
        </w:rPr>
      </w:pPr>
      <w:r>
        <w:rPr>
          <w:szCs w:val="20"/>
          <w:lang w:eastAsia="zh-CN"/>
        </w:rPr>
        <w:t xml:space="preserve">For a </w:t>
      </w:r>
      <w:r w:rsidR="006D6249">
        <w:rPr>
          <w:szCs w:val="20"/>
          <w:lang w:eastAsia="zh-CN"/>
        </w:rPr>
        <w:t xml:space="preserve">given time </w:t>
      </w:r>
      <w:r>
        <w:rPr>
          <w:szCs w:val="20"/>
          <w:lang w:eastAsia="zh-CN"/>
        </w:rPr>
        <w:t>resource, if the IAB node can decode the dynamical signaling of MT and prepare the transmission of DU before it, it can be shared between the DU and MT dynamically.</w:t>
      </w:r>
      <w:r w:rsidR="0009342F" w:rsidDel="0009342F">
        <w:rPr>
          <w:rFonts w:hint="eastAsia"/>
          <w:szCs w:val="20"/>
          <w:lang w:eastAsia="zh-CN"/>
        </w:rPr>
        <w:t xml:space="preserve"> </w:t>
      </w:r>
      <w:r w:rsidR="00902F94">
        <w:rPr>
          <w:rFonts w:hint="eastAsia"/>
          <w:lang w:eastAsia="zh-CN"/>
        </w:rPr>
        <w:t xml:space="preserve">To ensure some </w:t>
      </w:r>
      <w:r w:rsidR="00177E6A">
        <w:rPr>
          <w:lang w:eastAsia="zh-CN"/>
        </w:rPr>
        <w:t>resources can be dynamic shar</w:t>
      </w:r>
      <w:r w:rsidR="004E2EB7">
        <w:rPr>
          <w:lang w:eastAsia="zh-CN"/>
        </w:rPr>
        <w:t xml:space="preserve">ed </w:t>
      </w:r>
      <w:r w:rsidR="0020065F">
        <w:rPr>
          <w:lang w:eastAsia="zh-CN"/>
        </w:rPr>
        <w:t>between the MT and DU, some scheduling and processing delay</w:t>
      </w:r>
      <w:r w:rsidR="0025493C">
        <w:rPr>
          <w:lang w:eastAsia="zh-CN"/>
        </w:rPr>
        <w:t>s</w:t>
      </w:r>
      <w:r w:rsidR="0020065F">
        <w:rPr>
          <w:lang w:eastAsia="zh-CN"/>
        </w:rPr>
        <w:t xml:space="preserve"> ha</w:t>
      </w:r>
      <w:r w:rsidR="0025493C">
        <w:rPr>
          <w:lang w:eastAsia="zh-CN"/>
        </w:rPr>
        <w:t>ve</w:t>
      </w:r>
      <w:r w:rsidR="0020065F">
        <w:rPr>
          <w:lang w:eastAsia="zh-CN"/>
        </w:rPr>
        <w:t xml:space="preserve"> to be considered.</w:t>
      </w:r>
      <w:r w:rsidR="00EF7B93">
        <w:rPr>
          <w:lang w:eastAsia="zh-CN"/>
        </w:rPr>
        <w:t xml:space="preserve"> As shown in Figure </w:t>
      </w:r>
      <w:r w:rsidR="007819AB">
        <w:rPr>
          <w:lang w:eastAsia="zh-CN"/>
        </w:rPr>
        <w:t>3</w:t>
      </w:r>
      <w:r w:rsidR="00EF7B93">
        <w:rPr>
          <w:lang w:eastAsia="zh-CN"/>
        </w:rPr>
        <w:t xml:space="preserve">, </w:t>
      </w:r>
      <w:r w:rsidR="00845FE3">
        <w:rPr>
          <w:lang w:eastAsia="zh-CN"/>
        </w:rPr>
        <w:t>during offset 3, the IAB node should decode the PDCCH for MT and prepare the PDCCH for DU, or the corresponding resource cannot be used by the DU even if the parent node releases it.</w:t>
      </w:r>
    </w:p>
    <w:p w14:paraId="51844C4A" w14:textId="2DC733BA" w:rsidR="007C0EB3" w:rsidRDefault="00544168" w:rsidP="007C0EB3">
      <w:pPr>
        <w:jc w:val="center"/>
        <w:rPr>
          <w:b/>
          <w:i/>
          <w:lang w:eastAsia="zh-CN"/>
        </w:rPr>
      </w:pPr>
      <w:r>
        <w:pict w14:anchorId="5BC849E1">
          <v:shape id="_x0000_i1026" type="#_x0000_t75" style="width:213.95pt;height:111.4pt">
            <v:imagedata r:id="rId10" o:title=""/>
          </v:shape>
        </w:pict>
      </w:r>
    </w:p>
    <w:p w14:paraId="5B6F8FDE" w14:textId="70CAE70A" w:rsidR="007C0EB3" w:rsidRDefault="002D2F3C" w:rsidP="007C0EB3">
      <w:pPr>
        <w:ind w:left="850" w:firstLine="425"/>
        <w:rPr>
          <w:b/>
          <w:i/>
          <w:lang w:eastAsia="zh-CN"/>
        </w:rPr>
      </w:pPr>
      <w:r w:rsidRPr="0049580C">
        <w:rPr>
          <w:b/>
        </w:rPr>
        <w:t xml:space="preserve">Figure </w:t>
      </w:r>
      <w:r>
        <w:rPr>
          <w:b/>
          <w:noProof/>
        </w:rPr>
        <w:t>3</w:t>
      </w:r>
      <w:r>
        <w:t xml:space="preserve">: </w:t>
      </w:r>
      <w:r w:rsidR="007C0EB3">
        <w:rPr>
          <w:lang w:eastAsia="zh-CN"/>
        </w:rPr>
        <w:t>The PDCCH time location constraint for dynamic resource sharing</w:t>
      </w:r>
    </w:p>
    <w:p w14:paraId="4565BCDD" w14:textId="17790F24" w:rsidR="0020065F" w:rsidRDefault="00963D5D" w:rsidP="0011758B">
      <w:pPr>
        <w:rPr>
          <w:lang w:eastAsia="zh-CN"/>
        </w:rPr>
      </w:pPr>
      <w:r>
        <w:rPr>
          <w:rFonts w:hint="eastAsia"/>
          <w:lang w:eastAsia="zh-CN"/>
        </w:rPr>
        <w:t>I</w:t>
      </w:r>
      <w:r>
        <w:rPr>
          <w:lang w:eastAsia="zh-CN"/>
        </w:rPr>
        <w:t>n conclusion, we have the following proposal:</w:t>
      </w:r>
    </w:p>
    <w:p w14:paraId="3F682611" w14:textId="412531CA" w:rsidR="00893E2B" w:rsidRPr="00E23BD1" w:rsidRDefault="00893E2B" w:rsidP="00893E2B">
      <w:pPr>
        <w:rPr>
          <w:i/>
          <w:lang w:eastAsia="zh-CN"/>
        </w:rPr>
      </w:pPr>
      <w:r w:rsidRPr="004018BB">
        <w:rPr>
          <w:b/>
          <w:i/>
          <w:lang w:eastAsia="zh-CN"/>
        </w:rPr>
        <w:t xml:space="preserve">Proposal </w:t>
      </w:r>
      <w:r w:rsidR="006913BE">
        <w:rPr>
          <w:b/>
          <w:i/>
          <w:lang w:eastAsia="zh-CN"/>
        </w:rPr>
        <w:t>4</w:t>
      </w:r>
      <w:r w:rsidRPr="004018BB">
        <w:rPr>
          <w:i/>
          <w:lang w:eastAsia="zh-CN"/>
        </w:rPr>
        <w:t>:</w:t>
      </w:r>
      <w:r>
        <w:rPr>
          <w:lang w:eastAsia="zh-CN"/>
        </w:rPr>
        <w:t xml:space="preserve"> </w:t>
      </w:r>
      <w:r>
        <w:rPr>
          <w:i/>
          <w:lang w:eastAsia="zh-CN"/>
        </w:rPr>
        <w:t>In order to support dynamic resource sharing between MT and DU, the following processing time constraint should be considered:</w:t>
      </w:r>
    </w:p>
    <w:p w14:paraId="198924E2" w14:textId="77777777" w:rsidR="00893E2B" w:rsidRDefault="00893E2B" w:rsidP="00893E2B">
      <w:pPr>
        <w:numPr>
          <w:ilvl w:val="0"/>
          <w:numId w:val="13"/>
        </w:numPr>
        <w:rPr>
          <w:i/>
          <w:lang w:eastAsia="zh-CN"/>
        </w:rPr>
      </w:pPr>
      <w:r w:rsidRPr="00465117">
        <w:rPr>
          <w:i/>
          <w:lang w:eastAsia="zh-CN"/>
        </w:rPr>
        <w:t xml:space="preserve">The </w:t>
      </w:r>
      <w:r>
        <w:rPr>
          <w:rFonts w:hint="eastAsia"/>
          <w:i/>
          <w:lang w:eastAsia="zh-CN"/>
        </w:rPr>
        <w:t>MT</w:t>
      </w:r>
      <w:r>
        <w:rPr>
          <w:i/>
          <w:lang w:eastAsia="zh-CN"/>
        </w:rPr>
        <w:t>’</w:t>
      </w:r>
      <w:r>
        <w:rPr>
          <w:rFonts w:hint="eastAsia"/>
          <w:i/>
          <w:lang w:eastAsia="zh-CN"/>
        </w:rPr>
        <w:t>s</w:t>
      </w:r>
      <w:r w:rsidRPr="00465117">
        <w:rPr>
          <w:i/>
          <w:lang w:eastAsia="zh-CN"/>
        </w:rPr>
        <w:t xml:space="preserve"> PDCCH should be ahead of its associated PDSCH/PUSCH</w:t>
      </w:r>
    </w:p>
    <w:p w14:paraId="3D58A940" w14:textId="77777777" w:rsidR="00893E2B" w:rsidRDefault="00893E2B" w:rsidP="00893E2B">
      <w:pPr>
        <w:numPr>
          <w:ilvl w:val="0"/>
          <w:numId w:val="13"/>
        </w:numPr>
        <w:rPr>
          <w:i/>
          <w:lang w:eastAsia="zh-CN"/>
        </w:rPr>
      </w:pPr>
      <w:r w:rsidRPr="00465117">
        <w:rPr>
          <w:i/>
          <w:lang w:eastAsia="zh-CN"/>
        </w:rPr>
        <w:t xml:space="preserve">The </w:t>
      </w:r>
      <w:r>
        <w:rPr>
          <w:rFonts w:hint="eastAsia"/>
          <w:i/>
          <w:lang w:eastAsia="zh-CN"/>
        </w:rPr>
        <w:t>MT</w:t>
      </w:r>
      <w:r>
        <w:rPr>
          <w:i/>
          <w:lang w:eastAsia="zh-CN"/>
        </w:rPr>
        <w:t>’</w:t>
      </w:r>
      <w:r>
        <w:rPr>
          <w:rFonts w:hint="eastAsia"/>
          <w:i/>
          <w:lang w:eastAsia="zh-CN"/>
        </w:rPr>
        <w:t>s</w:t>
      </w:r>
      <w:r w:rsidRPr="00465117">
        <w:rPr>
          <w:i/>
          <w:lang w:eastAsia="zh-CN"/>
        </w:rPr>
        <w:t xml:space="preserve"> PDCCH</w:t>
      </w:r>
      <w:r>
        <w:rPr>
          <w:rFonts w:hint="eastAsia"/>
          <w:i/>
          <w:lang w:eastAsia="zh-CN"/>
        </w:rPr>
        <w:t xml:space="preserve"> </w:t>
      </w:r>
      <w:r w:rsidRPr="00465117">
        <w:rPr>
          <w:i/>
          <w:lang w:eastAsia="zh-CN"/>
        </w:rPr>
        <w:t xml:space="preserve">should be ahead of the </w:t>
      </w:r>
      <w:r>
        <w:rPr>
          <w:rFonts w:hint="eastAsia"/>
          <w:i/>
          <w:lang w:eastAsia="zh-CN"/>
        </w:rPr>
        <w:t>DU</w:t>
      </w:r>
      <w:r>
        <w:rPr>
          <w:i/>
          <w:lang w:eastAsia="zh-CN"/>
        </w:rPr>
        <w:t>’</w:t>
      </w:r>
      <w:r>
        <w:rPr>
          <w:rFonts w:hint="eastAsia"/>
          <w:i/>
          <w:lang w:eastAsia="zh-CN"/>
        </w:rPr>
        <w:t>s</w:t>
      </w:r>
      <w:r w:rsidRPr="00465117">
        <w:rPr>
          <w:i/>
          <w:lang w:eastAsia="zh-CN"/>
        </w:rPr>
        <w:t xml:space="preserve"> PDCCH </w:t>
      </w:r>
      <w:r>
        <w:rPr>
          <w:rFonts w:hint="eastAsia"/>
          <w:i/>
          <w:lang w:eastAsia="zh-CN"/>
        </w:rPr>
        <w:t>for its child link.</w:t>
      </w:r>
    </w:p>
    <w:p w14:paraId="62B7EA9A" w14:textId="2A301E44" w:rsidR="00410F70" w:rsidRDefault="0009342F">
      <w:pPr>
        <w:rPr>
          <w:lang w:eastAsia="zh-CN"/>
        </w:rPr>
      </w:pPr>
      <w:r>
        <w:rPr>
          <w:lang w:eastAsia="zh-CN"/>
        </w:rPr>
        <w:t>T</w:t>
      </w:r>
      <w:r w:rsidR="006A6D20">
        <w:rPr>
          <w:lang w:eastAsia="zh-CN"/>
        </w:rPr>
        <w:t xml:space="preserve">he resources </w:t>
      </w:r>
      <w:r w:rsidR="007564FA">
        <w:rPr>
          <w:lang w:eastAsia="zh-CN"/>
        </w:rPr>
        <w:t xml:space="preserve">coordination and dynamic scheduling </w:t>
      </w:r>
      <w:r>
        <w:rPr>
          <w:lang w:eastAsia="zh-CN"/>
        </w:rPr>
        <w:t>can be generalized to</w:t>
      </w:r>
      <w:r w:rsidR="007D10AB">
        <w:rPr>
          <w:lang w:eastAsia="zh-CN"/>
        </w:rPr>
        <w:t xml:space="preserve"> </w:t>
      </w:r>
      <w:r w:rsidR="00C033A9">
        <w:rPr>
          <w:lang w:eastAsia="zh-CN"/>
        </w:rPr>
        <w:t xml:space="preserve">support </w:t>
      </w:r>
      <w:r w:rsidR="007D10AB">
        <w:rPr>
          <w:lang w:eastAsia="zh-CN"/>
        </w:rPr>
        <w:t>SDM/FDM</w:t>
      </w:r>
      <w:r w:rsidR="00D0501E">
        <w:rPr>
          <w:lang w:eastAsia="zh-CN"/>
        </w:rPr>
        <w:t>.</w:t>
      </w:r>
      <w:r w:rsidR="00E948BF">
        <w:rPr>
          <w:lang w:eastAsia="zh-CN"/>
        </w:rPr>
        <w:t xml:space="preserve"> </w:t>
      </w:r>
    </w:p>
    <w:p w14:paraId="1E46E319" w14:textId="1305F291" w:rsidR="00320A47" w:rsidRPr="00C9139A" w:rsidRDefault="00F560D8" w:rsidP="00053142">
      <w:pPr>
        <w:rPr>
          <w:lang w:eastAsia="zh-CN"/>
        </w:rPr>
      </w:pPr>
      <w:r>
        <w:rPr>
          <w:lang w:eastAsia="zh-CN"/>
        </w:rPr>
        <w:t xml:space="preserve">For resource coordination, </w:t>
      </w:r>
      <w:r w:rsidR="004C462C">
        <w:rPr>
          <w:lang w:eastAsia="zh-CN"/>
        </w:rPr>
        <w:t xml:space="preserve">the </w:t>
      </w:r>
      <w:r w:rsidR="00676292">
        <w:rPr>
          <w:lang w:eastAsia="zh-CN"/>
        </w:rPr>
        <w:t>direction of resources should be properly configured to support FDM/SDM.</w:t>
      </w:r>
      <w:r w:rsidR="00973D21">
        <w:rPr>
          <w:lang w:eastAsia="zh-CN"/>
        </w:rPr>
        <w:t xml:space="preserve"> As shown in Figure </w:t>
      </w:r>
      <w:r w:rsidR="00614366">
        <w:rPr>
          <w:lang w:eastAsia="zh-CN"/>
        </w:rPr>
        <w:t>4</w:t>
      </w:r>
      <w:r w:rsidR="00973D21">
        <w:rPr>
          <w:lang w:eastAsia="zh-CN"/>
        </w:rPr>
        <w:t xml:space="preserve">, </w:t>
      </w:r>
      <w:r w:rsidR="00147659">
        <w:rPr>
          <w:lang w:eastAsia="zh-CN"/>
        </w:rPr>
        <w:t xml:space="preserve">for slot 2, both the MT and DU are downlink, </w:t>
      </w:r>
      <w:r w:rsidR="00913062">
        <w:rPr>
          <w:lang w:eastAsia="zh-CN"/>
        </w:rPr>
        <w:t xml:space="preserve">and thus the FDM/SDM is not </w:t>
      </w:r>
      <w:r w:rsidR="00D145ED">
        <w:rPr>
          <w:lang w:eastAsia="zh-CN"/>
        </w:rPr>
        <w:t>allowed. For slot 4</w:t>
      </w:r>
      <w:r w:rsidR="00F6259D">
        <w:rPr>
          <w:lang w:eastAsia="zh-CN"/>
        </w:rPr>
        <w:t xml:space="preserve">, </w:t>
      </w:r>
      <w:r w:rsidR="002B64EC">
        <w:rPr>
          <w:lang w:eastAsia="zh-CN"/>
        </w:rPr>
        <w:t xml:space="preserve">the MT of the IAB node is downlink, the DU is </w:t>
      </w:r>
      <w:r w:rsidR="00B950E1">
        <w:rPr>
          <w:lang w:eastAsia="zh-CN"/>
        </w:rPr>
        <w:t xml:space="preserve">uplink, and thus FDM/SDM RX is possible. </w:t>
      </w:r>
      <w:r w:rsidR="007F1215">
        <w:rPr>
          <w:lang w:eastAsia="zh-CN"/>
        </w:rPr>
        <w:t xml:space="preserve">For slot 5, the MT of the IAB node is uplink, the DU is </w:t>
      </w:r>
      <w:r w:rsidR="00C074C1">
        <w:rPr>
          <w:lang w:eastAsia="zh-CN"/>
        </w:rPr>
        <w:t>downlink</w:t>
      </w:r>
      <w:r w:rsidR="007F1215">
        <w:rPr>
          <w:lang w:eastAsia="zh-CN"/>
        </w:rPr>
        <w:t xml:space="preserve">, and thus FDM/SDM </w:t>
      </w:r>
      <w:r w:rsidR="00277602">
        <w:rPr>
          <w:lang w:eastAsia="zh-CN"/>
        </w:rPr>
        <w:t>T</w:t>
      </w:r>
      <w:r w:rsidR="007F1215">
        <w:rPr>
          <w:lang w:eastAsia="zh-CN"/>
        </w:rPr>
        <w:t>X is possible.</w:t>
      </w:r>
    </w:p>
    <w:p w14:paraId="566ED558" w14:textId="50FC4844" w:rsidR="00D20A27" w:rsidRDefault="00544168" w:rsidP="00D20A27">
      <w:pPr>
        <w:jc w:val="center"/>
      </w:pPr>
      <w:r>
        <w:pict w14:anchorId="5C3AA5EC">
          <v:shape id="_x0000_i1025" type="#_x0000_t75" style="width:439.45pt;height:130.4pt">
            <v:imagedata r:id="rId11" o:title=""/>
          </v:shape>
        </w:pict>
      </w:r>
    </w:p>
    <w:p w14:paraId="74FB87A7" w14:textId="7E841DC7" w:rsidR="00D20A27" w:rsidRDefault="002D2F3C" w:rsidP="00D20A27">
      <w:pPr>
        <w:jc w:val="center"/>
        <w:rPr>
          <w:lang w:eastAsia="zh-CN"/>
        </w:rPr>
      </w:pPr>
      <w:r w:rsidRPr="0049580C">
        <w:rPr>
          <w:b/>
        </w:rPr>
        <w:t xml:space="preserve">Figure </w:t>
      </w:r>
      <w:r>
        <w:rPr>
          <w:b/>
          <w:noProof/>
        </w:rPr>
        <w:t>4</w:t>
      </w:r>
      <w:r>
        <w:t xml:space="preserve">:  </w:t>
      </w:r>
      <w:r w:rsidR="00D20A27">
        <w:rPr>
          <w:lang w:eastAsia="zh-CN"/>
        </w:rPr>
        <w:t>Resource coordination between MT and DU</w:t>
      </w:r>
      <w:r>
        <w:rPr>
          <w:lang w:eastAsia="zh-CN"/>
        </w:rPr>
        <w:t xml:space="preserve"> for FDM/SDM</w:t>
      </w:r>
    </w:p>
    <w:p w14:paraId="0FE8CFA6" w14:textId="6FC1689B" w:rsidR="00552FB3" w:rsidRDefault="00C9139A" w:rsidP="00383734">
      <w:pPr>
        <w:rPr>
          <w:lang w:eastAsia="zh-CN"/>
        </w:rPr>
      </w:pPr>
      <w:r>
        <w:rPr>
          <w:lang w:eastAsia="zh-CN"/>
        </w:rPr>
        <w:lastRenderedPageBreak/>
        <w:t>T</w:t>
      </w:r>
      <w:r>
        <w:rPr>
          <w:rFonts w:hint="eastAsia"/>
          <w:lang w:eastAsia="zh-CN"/>
        </w:rPr>
        <w:t xml:space="preserve">he </w:t>
      </w:r>
      <w:r w:rsidR="00CF16D8">
        <w:rPr>
          <w:lang w:eastAsia="zh-CN"/>
        </w:rPr>
        <w:t xml:space="preserve">dynamic scheduling for SDM/FDM is also similar to the TDM. </w:t>
      </w:r>
      <w:r w:rsidR="00CC6474">
        <w:rPr>
          <w:lang w:eastAsia="zh-CN"/>
        </w:rPr>
        <w:t>In summary, we have:</w:t>
      </w:r>
    </w:p>
    <w:p w14:paraId="69D6E86F" w14:textId="77777777" w:rsidR="00CC6474" w:rsidRDefault="00CC6474" w:rsidP="00CC6474">
      <w:pPr>
        <w:pStyle w:val="af4"/>
        <w:numPr>
          <w:ilvl w:val="0"/>
          <w:numId w:val="14"/>
        </w:numPr>
        <w:spacing w:before="120"/>
        <w:ind w:left="845" w:firstLineChars="0"/>
        <w:contextualSpacing/>
        <w:rPr>
          <w:lang w:eastAsia="zh-CN"/>
        </w:rPr>
      </w:pPr>
      <w:r>
        <w:rPr>
          <w:lang w:eastAsia="zh-CN"/>
        </w:rPr>
        <w:t xml:space="preserve">Dynamic TDM: If the MT is not scheduled in the configured backhaul occasions, the DU can schedule its child links to utilize these occasions. </w:t>
      </w:r>
    </w:p>
    <w:p w14:paraId="749FDA57" w14:textId="77777777" w:rsidR="00CC6474" w:rsidRDefault="00CC6474" w:rsidP="00CC6474">
      <w:pPr>
        <w:pStyle w:val="af4"/>
        <w:numPr>
          <w:ilvl w:val="0"/>
          <w:numId w:val="14"/>
        </w:numPr>
        <w:ind w:firstLineChars="0"/>
        <w:contextualSpacing/>
        <w:rPr>
          <w:lang w:eastAsia="zh-CN"/>
        </w:rPr>
      </w:pPr>
      <w:r>
        <w:rPr>
          <w:lang w:eastAsia="zh-CN"/>
        </w:rPr>
        <w:t>Dynamic FDM: If the MT is scheduled in the configured backhaul occasions and does not occupy all PRBs, the DU can schedule its child links to utilize the unused PRBs without violating the half-duplex constraint.</w:t>
      </w:r>
    </w:p>
    <w:p w14:paraId="33882AA6" w14:textId="77777777" w:rsidR="00CC6474" w:rsidRDefault="00CC6474" w:rsidP="00CC6474">
      <w:pPr>
        <w:pStyle w:val="af4"/>
        <w:numPr>
          <w:ilvl w:val="0"/>
          <w:numId w:val="14"/>
        </w:numPr>
        <w:ind w:firstLineChars="0"/>
        <w:contextualSpacing/>
        <w:rPr>
          <w:lang w:eastAsia="zh-CN"/>
        </w:rPr>
      </w:pPr>
      <w:r>
        <w:rPr>
          <w:lang w:eastAsia="zh-CN"/>
        </w:rPr>
        <w:t>Dynamic SDM: If the MT is scheduled in the configured backhaul occasions and does not occupy all panels/beams, the DU can schedule its child links to utilize the unused panels/beams</w:t>
      </w:r>
      <w:r w:rsidRPr="003369D1">
        <w:rPr>
          <w:lang w:eastAsia="zh-CN"/>
        </w:rPr>
        <w:t xml:space="preserve"> </w:t>
      </w:r>
      <w:r>
        <w:rPr>
          <w:lang w:eastAsia="zh-CN"/>
        </w:rPr>
        <w:t>without violating the half-duplex constraint.</w:t>
      </w:r>
    </w:p>
    <w:p w14:paraId="47E8CEC9" w14:textId="2EEE94A5" w:rsidR="00AA722F" w:rsidRDefault="00AA722F" w:rsidP="00782D78">
      <w:pPr>
        <w:rPr>
          <w:lang w:eastAsia="zh-CN"/>
        </w:rPr>
      </w:pPr>
      <w:r>
        <w:rPr>
          <w:rFonts w:hint="eastAsia"/>
          <w:lang w:eastAsia="zh-CN"/>
        </w:rPr>
        <w:t>There</w:t>
      </w:r>
      <w:r>
        <w:rPr>
          <w:lang w:eastAsia="zh-CN"/>
        </w:rPr>
        <w:t>fore, we have the following proposal:</w:t>
      </w:r>
    </w:p>
    <w:p w14:paraId="336C48E8" w14:textId="77122D3C" w:rsidR="00440FA8" w:rsidRPr="00E85384" w:rsidRDefault="0050428C" w:rsidP="00782D78">
      <w:pPr>
        <w:rPr>
          <w:lang w:eastAsia="zh-CN"/>
        </w:rPr>
      </w:pPr>
      <w:r w:rsidRPr="004018BB">
        <w:rPr>
          <w:b/>
          <w:i/>
          <w:lang w:eastAsia="zh-CN"/>
        </w:rPr>
        <w:t xml:space="preserve">Proposal </w:t>
      </w:r>
      <w:r w:rsidR="00533416">
        <w:rPr>
          <w:b/>
          <w:i/>
          <w:lang w:eastAsia="zh-CN"/>
        </w:rPr>
        <w:t>5</w:t>
      </w:r>
      <w:r w:rsidRPr="004018BB">
        <w:rPr>
          <w:i/>
          <w:lang w:eastAsia="zh-CN"/>
        </w:rPr>
        <w:t>:</w:t>
      </w:r>
      <w:r>
        <w:rPr>
          <w:lang w:eastAsia="zh-CN"/>
        </w:rPr>
        <w:t xml:space="preserve"> </w:t>
      </w:r>
      <w:r w:rsidR="006B142A">
        <w:rPr>
          <w:i/>
          <w:lang w:eastAsia="zh-CN"/>
        </w:rPr>
        <w:t>W</w:t>
      </w:r>
      <w:r w:rsidR="00AC5E50">
        <w:rPr>
          <w:i/>
          <w:lang w:eastAsia="zh-CN"/>
        </w:rPr>
        <w:t>hethe</w:t>
      </w:r>
      <w:r w:rsidR="00790256">
        <w:rPr>
          <w:i/>
          <w:lang w:eastAsia="zh-CN"/>
        </w:rPr>
        <w:t xml:space="preserve">r FDM/SDM is allowed for a specific resource should be </w:t>
      </w:r>
      <w:r w:rsidR="00A70EA6">
        <w:rPr>
          <w:i/>
          <w:lang w:eastAsia="zh-CN"/>
        </w:rPr>
        <w:t>derived</w:t>
      </w:r>
      <w:r w:rsidR="00790256">
        <w:rPr>
          <w:i/>
          <w:lang w:eastAsia="zh-CN"/>
        </w:rPr>
        <w:t xml:space="preserve"> from the </w:t>
      </w:r>
      <w:r w:rsidR="003E5024">
        <w:rPr>
          <w:i/>
          <w:lang w:eastAsia="zh-CN"/>
        </w:rPr>
        <w:t>resource configuration</w:t>
      </w:r>
      <w:r w:rsidR="00DF4246">
        <w:rPr>
          <w:i/>
          <w:lang w:eastAsia="zh-CN"/>
        </w:rPr>
        <w:t>s</w:t>
      </w:r>
      <w:r w:rsidR="003E5024">
        <w:rPr>
          <w:i/>
          <w:lang w:eastAsia="zh-CN"/>
        </w:rPr>
        <w:t xml:space="preserve"> for</w:t>
      </w:r>
      <w:r w:rsidR="00526573">
        <w:rPr>
          <w:i/>
          <w:lang w:eastAsia="zh-CN"/>
        </w:rPr>
        <w:t xml:space="preserve"> </w:t>
      </w:r>
      <w:r w:rsidR="003E5024">
        <w:rPr>
          <w:i/>
          <w:lang w:eastAsia="zh-CN"/>
        </w:rPr>
        <w:t>MT and DU implicitly.</w:t>
      </w:r>
    </w:p>
    <w:p w14:paraId="7CE304D7" w14:textId="5A476A22" w:rsidR="00855606" w:rsidRPr="00EB5D3A" w:rsidRDefault="00747F48" w:rsidP="00891034">
      <w:pPr>
        <w:pStyle w:val="1"/>
      </w:pPr>
      <w:r w:rsidRPr="00CF195E">
        <w:t>Conclusion</w:t>
      </w:r>
      <w:r w:rsidR="006B1FD5" w:rsidRPr="00CF195E">
        <w:t>s</w:t>
      </w:r>
    </w:p>
    <w:p w14:paraId="7D7A2B36" w14:textId="2E5DB3E3" w:rsidR="00891034" w:rsidRDefault="00412948" w:rsidP="00891034">
      <w:pPr>
        <w:rPr>
          <w:lang w:eastAsia="zh-CN"/>
        </w:rPr>
      </w:pPr>
      <w:r w:rsidRPr="00CE0F04">
        <w:rPr>
          <w:kern w:val="2"/>
          <w:lang w:eastAsia="zh-CN"/>
        </w:rPr>
        <w:t xml:space="preserve">In </w:t>
      </w:r>
      <w:r w:rsidRPr="00CE0F04">
        <w:rPr>
          <w:rFonts w:hint="eastAsia"/>
          <w:kern w:val="2"/>
          <w:lang w:eastAsia="zh-CN"/>
        </w:rPr>
        <w:t>this contribution</w:t>
      </w:r>
      <w:r w:rsidRPr="00CE0F04">
        <w:rPr>
          <w:kern w:val="2"/>
          <w:lang w:eastAsia="zh-CN"/>
        </w:rPr>
        <w:t xml:space="preserve">, we </w:t>
      </w:r>
      <w:r>
        <w:rPr>
          <w:kern w:val="2"/>
          <w:lang w:eastAsia="zh-CN"/>
        </w:rPr>
        <w:t xml:space="preserve">discuss the </w:t>
      </w:r>
      <w:r w:rsidR="00EB5D3A">
        <w:rPr>
          <w:kern w:val="2"/>
          <w:lang w:eastAsia="zh-CN"/>
        </w:rPr>
        <w:t>resource coordination and dynamic scheduling</w:t>
      </w:r>
      <w:r>
        <w:rPr>
          <w:kern w:val="2"/>
          <w:lang w:eastAsia="zh-CN"/>
        </w:rPr>
        <w:t xml:space="preserve"> of IAB.  Based on the discussion, the following</w:t>
      </w:r>
      <w:r w:rsidR="00316F5B">
        <w:rPr>
          <w:kern w:val="2"/>
          <w:lang w:eastAsia="zh-CN"/>
        </w:rPr>
        <w:t xml:space="preserve"> </w:t>
      </w:r>
      <w:r>
        <w:rPr>
          <w:kern w:val="2"/>
          <w:lang w:eastAsia="zh-CN"/>
        </w:rPr>
        <w:t>proposals are made,</w:t>
      </w:r>
    </w:p>
    <w:p w14:paraId="6E4D52A0" w14:textId="77777777" w:rsidR="00316F5B" w:rsidRDefault="00316F5B" w:rsidP="00316F5B">
      <w:pPr>
        <w:adjustRightInd/>
        <w:contextualSpacing/>
        <w:rPr>
          <w:i/>
          <w:szCs w:val="20"/>
        </w:rPr>
      </w:pPr>
      <w:r w:rsidRPr="00E23BD1">
        <w:rPr>
          <w:b/>
          <w:i/>
          <w:szCs w:val="20"/>
          <w:lang w:eastAsia="zh-CN"/>
        </w:rPr>
        <w:t xml:space="preserve">Proposal </w:t>
      </w:r>
      <w:r>
        <w:rPr>
          <w:b/>
          <w:i/>
          <w:szCs w:val="20"/>
          <w:lang w:eastAsia="zh-CN"/>
        </w:rPr>
        <w:t>1</w:t>
      </w:r>
      <w:r w:rsidRPr="00E23BD1">
        <w:rPr>
          <w:i/>
          <w:szCs w:val="20"/>
          <w:lang w:eastAsia="zh-CN"/>
        </w:rPr>
        <w:t xml:space="preserve">: </w:t>
      </w:r>
      <w:r w:rsidRPr="00E23BD1">
        <w:rPr>
          <w:i/>
          <w:szCs w:val="20"/>
        </w:rPr>
        <w:t xml:space="preserve">Explicit </w:t>
      </w:r>
      <w:r>
        <w:rPr>
          <w:i/>
          <w:szCs w:val="20"/>
        </w:rPr>
        <w:t xml:space="preserve">semi-static </w:t>
      </w:r>
      <w:r w:rsidRPr="00E23BD1">
        <w:rPr>
          <w:i/>
          <w:szCs w:val="20"/>
        </w:rPr>
        <w:t xml:space="preserve">time resource </w:t>
      </w:r>
      <w:r>
        <w:rPr>
          <w:i/>
          <w:szCs w:val="20"/>
        </w:rPr>
        <w:t xml:space="preserve">configuration </w:t>
      </w:r>
      <w:r w:rsidRPr="00E23BD1">
        <w:rPr>
          <w:i/>
          <w:szCs w:val="20"/>
        </w:rPr>
        <w:t>should be supported to indicate the</w:t>
      </w:r>
      <w:r w:rsidRPr="006F5101">
        <w:rPr>
          <w:i/>
          <w:szCs w:val="20"/>
        </w:rPr>
        <w:t xml:space="preserve"> </w:t>
      </w:r>
      <w:r w:rsidRPr="006F5101">
        <w:rPr>
          <w:i/>
          <w:lang w:eastAsia="zh-CN"/>
        </w:rPr>
        <w:t>candidate time resources for the MT</w:t>
      </w:r>
      <w:r w:rsidRPr="006F5101">
        <w:rPr>
          <w:i/>
          <w:szCs w:val="20"/>
        </w:rPr>
        <w:t>.</w:t>
      </w:r>
    </w:p>
    <w:p w14:paraId="2767C321" w14:textId="77777777" w:rsidR="00316F5B" w:rsidRDefault="00316F5B" w:rsidP="00316F5B">
      <w:pPr>
        <w:pStyle w:val="af4"/>
        <w:numPr>
          <w:ilvl w:val="0"/>
          <w:numId w:val="12"/>
        </w:numPr>
        <w:autoSpaceDE/>
        <w:autoSpaceDN/>
        <w:adjustRightInd/>
        <w:snapToGrid/>
        <w:ind w:firstLineChars="0"/>
        <w:contextualSpacing/>
        <w:rPr>
          <w:i/>
          <w:szCs w:val="20"/>
        </w:rPr>
      </w:pPr>
      <w:r w:rsidRPr="00E23BD1">
        <w:rPr>
          <w:i/>
          <w:szCs w:val="20"/>
        </w:rPr>
        <w:t>For L2 IAB architecture, the configuration is from CU to MT</w:t>
      </w:r>
    </w:p>
    <w:p w14:paraId="52B59E55" w14:textId="77777777" w:rsidR="00316F5B" w:rsidRPr="00016462" w:rsidRDefault="00316F5B" w:rsidP="00316F5B">
      <w:pPr>
        <w:pStyle w:val="af4"/>
        <w:numPr>
          <w:ilvl w:val="0"/>
          <w:numId w:val="12"/>
        </w:numPr>
        <w:autoSpaceDE/>
        <w:autoSpaceDN/>
        <w:adjustRightInd/>
        <w:snapToGrid/>
        <w:ind w:firstLineChars="0"/>
        <w:contextualSpacing/>
        <w:rPr>
          <w:i/>
          <w:szCs w:val="20"/>
        </w:rPr>
      </w:pPr>
      <w:r w:rsidRPr="00E23BD1">
        <w:rPr>
          <w:i/>
          <w:szCs w:val="20"/>
        </w:rPr>
        <w:t>For L3 IAB architecture,</w:t>
      </w:r>
      <w:r>
        <w:rPr>
          <w:i/>
          <w:szCs w:val="20"/>
        </w:rPr>
        <w:t xml:space="preserve"> the configuration is</w:t>
      </w:r>
      <w:r w:rsidRPr="00E23BD1">
        <w:rPr>
          <w:i/>
          <w:szCs w:val="20"/>
        </w:rPr>
        <w:t xml:space="preserve"> from parent node to MT</w:t>
      </w:r>
    </w:p>
    <w:p w14:paraId="1C87F873" w14:textId="77777777" w:rsidR="00316F5B" w:rsidRDefault="00316F5B" w:rsidP="00316F5B">
      <w:pPr>
        <w:autoSpaceDE/>
        <w:autoSpaceDN/>
        <w:adjustRightInd/>
        <w:snapToGrid/>
        <w:contextualSpacing/>
        <w:rPr>
          <w:i/>
          <w:szCs w:val="20"/>
        </w:rPr>
      </w:pPr>
      <w:r w:rsidRPr="00E23BD1">
        <w:rPr>
          <w:b/>
          <w:i/>
          <w:szCs w:val="20"/>
          <w:lang w:eastAsia="zh-CN"/>
        </w:rPr>
        <w:t xml:space="preserve">Proposal </w:t>
      </w:r>
      <w:r>
        <w:rPr>
          <w:b/>
          <w:i/>
          <w:szCs w:val="20"/>
          <w:lang w:eastAsia="zh-CN"/>
        </w:rPr>
        <w:t>2</w:t>
      </w:r>
      <w:r w:rsidRPr="00E23BD1">
        <w:rPr>
          <w:i/>
          <w:szCs w:val="20"/>
          <w:lang w:eastAsia="zh-CN"/>
        </w:rPr>
        <w:t xml:space="preserve">: </w:t>
      </w:r>
      <w:r w:rsidRPr="00E23BD1">
        <w:rPr>
          <w:i/>
          <w:szCs w:val="20"/>
        </w:rPr>
        <w:t xml:space="preserve">Explicit </w:t>
      </w:r>
      <w:r>
        <w:rPr>
          <w:i/>
          <w:szCs w:val="20"/>
        </w:rPr>
        <w:t xml:space="preserve">semi-static </w:t>
      </w:r>
      <w:r w:rsidRPr="00E23BD1">
        <w:rPr>
          <w:i/>
          <w:szCs w:val="20"/>
        </w:rPr>
        <w:t xml:space="preserve">time resource </w:t>
      </w:r>
      <w:r>
        <w:rPr>
          <w:i/>
          <w:szCs w:val="20"/>
        </w:rPr>
        <w:t xml:space="preserve">configuration </w:t>
      </w:r>
      <w:r w:rsidRPr="00E23BD1">
        <w:rPr>
          <w:i/>
          <w:szCs w:val="20"/>
        </w:rPr>
        <w:t>should be supported</w:t>
      </w:r>
      <w:r>
        <w:rPr>
          <w:i/>
          <w:szCs w:val="20"/>
        </w:rPr>
        <w:t xml:space="preserve"> to indicate the</w:t>
      </w:r>
      <w:r w:rsidRPr="0053771D">
        <w:rPr>
          <w:i/>
          <w:szCs w:val="20"/>
        </w:rPr>
        <w:t xml:space="preserve"> downlink, uplink, flexible, and not available</w:t>
      </w:r>
      <w:r>
        <w:rPr>
          <w:i/>
          <w:szCs w:val="20"/>
        </w:rPr>
        <w:t xml:space="preserve"> time resources for the DU</w:t>
      </w:r>
      <w:r w:rsidRPr="0053771D">
        <w:rPr>
          <w:i/>
          <w:szCs w:val="20"/>
        </w:rPr>
        <w:t>.</w:t>
      </w:r>
    </w:p>
    <w:p w14:paraId="275317E4" w14:textId="77777777" w:rsidR="00316F5B" w:rsidRPr="00B5650A" w:rsidRDefault="00316F5B" w:rsidP="00316F5B">
      <w:pPr>
        <w:pStyle w:val="af4"/>
        <w:numPr>
          <w:ilvl w:val="0"/>
          <w:numId w:val="12"/>
        </w:numPr>
        <w:autoSpaceDE/>
        <w:autoSpaceDN/>
        <w:adjustRightInd/>
        <w:snapToGrid/>
        <w:ind w:firstLineChars="0"/>
        <w:contextualSpacing/>
        <w:rPr>
          <w:i/>
          <w:szCs w:val="20"/>
        </w:rPr>
      </w:pPr>
      <w:r w:rsidRPr="00B5650A">
        <w:rPr>
          <w:i/>
          <w:szCs w:val="20"/>
        </w:rPr>
        <w:t xml:space="preserve">The </w:t>
      </w:r>
      <w:r>
        <w:rPr>
          <w:i/>
          <w:szCs w:val="20"/>
        </w:rPr>
        <w:t>downlink, uplink</w:t>
      </w:r>
      <w:r w:rsidRPr="00B5650A">
        <w:rPr>
          <w:i/>
          <w:szCs w:val="20"/>
        </w:rPr>
        <w:t xml:space="preserve"> and flexible time resources configured for the DU which are overlapping with the candidate time resources for the MT are</w:t>
      </w:r>
      <w:r>
        <w:rPr>
          <w:i/>
          <w:szCs w:val="20"/>
        </w:rPr>
        <w:t xml:space="preserve"> regarded as </w:t>
      </w:r>
      <w:r w:rsidRPr="00B5650A">
        <w:rPr>
          <w:i/>
          <w:szCs w:val="20"/>
        </w:rPr>
        <w:t>soft resources;</w:t>
      </w:r>
    </w:p>
    <w:p w14:paraId="305F0F5D" w14:textId="77777777" w:rsidR="00316F5B" w:rsidRDefault="00316F5B" w:rsidP="00316F5B">
      <w:pPr>
        <w:pStyle w:val="af4"/>
        <w:numPr>
          <w:ilvl w:val="0"/>
          <w:numId w:val="12"/>
        </w:numPr>
        <w:autoSpaceDE/>
        <w:autoSpaceDN/>
        <w:adjustRightInd/>
        <w:snapToGrid/>
        <w:ind w:firstLineChars="0"/>
        <w:contextualSpacing/>
        <w:rPr>
          <w:i/>
          <w:szCs w:val="20"/>
        </w:rPr>
      </w:pPr>
      <w:r w:rsidRPr="009332E4">
        <w:rPr>
          <w:i/>
          <w:szCs w:val="20"/>
        </w:rPr>
        <w:t xml:space="preserve">The </w:t>
      </w:r>
      <w:r>
        <w:rPr>
          <w:i/>
          <w:szCs w:val="20"/>
        </w:rPr>
        <w:t>downlink, uplink</w:t>
      </w:r>
      <w:r w:rsidRPr="009332E4">
        <w:rPr>
          <w:i/>
          <w:szCs w:val="20"/>
        </w:rPr>
        <w:t xml:space="preserve"> and flexible</w:t>
      </w:r>
      <w:r w:rsidRPr="00B5650A">
        <w:rPr>
          <w:i/>
          <w:szCs w:val="20"/>
        </w:rPr>
        <w:t xml:space="preserve"> time resources configured for the DU which are orthogonal with the candidate time resources for the MT are </w:t>
      </w:r>
      <w:r>
        <w:rPr>
          <w:i/>
          <w:szCs w:val="20"/>
        </w:rPr>
        <w:t>regarded as</w:t>
      </w:r>
      <w:r w:rsidRPr="00874F36">
        <w:rPr>
          <w:i/>
          <w:szCs w:val="20"/>
        </w:rPr>
        <w:t xml:space="preserve"> </w:t>
      </w:r>
      <w:r w:rsidRPr="00B5650A">
        <w:rPr>
          <w:i/>
          <w:szCs w:val="20"/>
        </w:rPr>
        <w:t>hard resources;</w:t>
      </w:r>
    </w:p>
    <w:p w14:paraId="6D1847CD" w14:textId="49DD2638" w:rsidR="00316F5B" w:rsidRDefault="00316F5B" w:rsidP="00316F5B">
      <w:pPr>
        <w:pStyle w:val="af4"/>
        <w:numPr>
          <w:ilvl w:val="0"/>
          <w:numId w:val="12"/>
        </w:numPr>
        <w:autoSpaceDE/>
        <w:autoSpaceDN/>
        <w:adjustRightInd/>
        <w:snapToGrid/>
        <w:ind w:firstLineChars="0"/>
        <w:contextualSpacing/>
        <w:rPr>
          <w:i/>
          <w:szCs w:val="20"/>
        </w:rPr>
      </w:pPr>
      <w:r w:rsidRPr="00316F5B">
        <w:rPr>
          <w:i/>
          <w:szCs w:val="20"/>
        </w:rPr>
        <w:t>The not available time resources are explicitly configured for the DU;</w:t>
      </w:r>
    </w:p>
    <w:p w14:paraId="54769E8B" w14:textId="77777777" w:rsidR="00316F5B" w:rsidRDefault="00316F5B" w:rsidP="00316F5B">
      <w:pPr>
        <w:rPr>
          <w:i/>
          <w:lang w:eastAsia="zh-CN"/>
        </w:rPr>
      </w:pPr>
      <w:r>
        <w:rPr>
          <w:b/>
          <w:i/>
          <w:lang w:eastAsia="zh-CN"/>
        </w:rPr>
        <w:t>P</w:t>
      </w:r>
      <w:r w:rsidRPr="004018BB">
        <w:rPr>
          <w:b/>
          <w:i/>
          <w:lang w:eastAsia="zh-CN"/>
        </w:rPr>
        <w:t xml:space="preserve">roposal </w:t>
      </w:r>
      <w:r>
        <w:rPr>
          <w:b/>
          <w:i/>
          <w:lang w:eastAsia="zh-CN"/>
        </w:rPr>
        <w:t>3</w:t>
      </w:r>
      <w:r w:rsidRPr="004018BB">
        <w:rPr>
          <w:i/>
          <w:lang w:eastAsia="zh-CN"/>
        </w:rPr>
        <w:t xml:space="preserve">: </w:t>
      </w:r>
      <w:r>
        <w:rPr>
          <w:i/>
          <w:lang w:eastAsia="zh-CN"/>
        </w:rPr>
        <w:t>D</w:t>
      </w:r>
      <w:r>
        <w:rPr>
          <w:rFonts w:hint="eastAsia"/>
          <w:i/>
          <w:lang w:eastAsia="zh-CN"/>
        </w:rPr>
        <w:t xml:space="preserve">ynamic </w:t>
      </w:r>
      <w:r w:rsidRPr="004018BB">
        <w:rPr>
          <w:i/>
          <w:lang w:eastAsia="zh-CN"/>
        </w:rPr>
        <w:t xml:space="preserve">resource </w:t>
      </w:r>
      <w:r>
        <w:rPr>
          <w:i/>
          <w:lang w:eastAsia="zh-CN"/>
        </w:rPr>
        <w:t>coordination</w:t>
      </w:r>
      <w:r w:rsidRPr="004018BB">
        <w:rPr>
          <w:i/>
          <w:lang w:eastAsia="zh-CN"/>
        </w:rPr>
        <w:t xml:space="preserve"> between </w:t>
      </w:r>
      <w:r>
        <w:rPr>
          <w:i/>
          <w:lang w:eastAsia="zh-CN"/>
        </w:rPr>
        <w:t xml:space="preserve">the </w:t>
      </w:r>
      <w:r w:rsidRPr="004018BB">
        <w:rPr>
          <w:i/>
          <w:lang w:eastAsia="zh-CN"/>
        </w:rPr>
        <w:t xml:space="preserve">MT and DU </w:t>
      </w:r>
      <w:r>
        <w:rPr>
          <w:rFonts w:hint="eastAsia"/>
          <w:i/>
          <w:lang w:eastAsia="zh-CN"/>
        </w:rPr>
        <w:t>should be supported</w:t>
      </w:r>
      <w:r>
        <w:rPr>
          <w:i/>
          <w:lang w:eastAsia="zh-CN"/>
        </w:rPr>
        <w:t xml:space="preserve"> by</w:t>
      </w:r>
      <w:r>
        <w:rPr>
          <w:rFonts w:hint="eastAsia"/>
          <w:i/>
          <w:lang w:eastAsia="zh-CN"/>
        </w:rPr>
        <w:t xml:space="preserve"> the following </w:t>
      </w:r>
      <w:r>
        <w:rPr>
          <w:i/>
          <w:lang w:eastAsia="zh-CN"/>
        </w:rPr>
        <w:t xml:space="preserve">two </w:t>
      </w:r>
      <w:r>
        <w:rPr>
          <w:rFonts w:hint="eastAsia"/>
          <w:i/>
          <w:lang w:eastAsia="zh-CN"/>
        </w:rPr>
        <w:t xml:space="preserve">options </w:t>
      </w:r>
    </w:p>
    <w:p w14:paraId="44C8125C" w14:textId="77777777" w:rsidR="00316F5B" w:rsidRDefault="00316F5B" w:rsidP="00316F5B">
      <w:pPr>
        <w:pStyle w:val="af4"/>
        <w:numPr>
          <w:ilvl w:val="0"/>
          <w:numId w:val="14"/>
        </w:numPr>
        <w:ind w:firstLineChars="0"/>
        <w:contextualSpacing/>
        <w:rPr>
          <w:i/>
          <w:lang w:eastAsia="zh-CN"/>
        </w:rPr>
      </w:pPr>
      <w:r>
        <w:rPr>
          <w:rFonts w:hint="eastAsia"/>
          <w:i/>
          <w:lang w:eastAsia="zh-CN"/>
        </w:rPr>
        <w:t>Introducing additional L1 signaling to indicate the usage of configured</w:t>
      </w:r>
      <w:r>
        <w:rPr>
          <w:i/>
          <w:lang w:eastAsia="zh-CN"/>
        </w:rPr>
        <w:t xml:space="preserve"> candidate</w:t>
      </w:r>
      <w:r>
        <w:rPr>
          <w:rFonts w:hint="eastAsia"/>
          <w:i/>
          <w:lang w:eastAsia="zh-CN"/>
        </w:rPr>
        <w:t xml:space="preserve"> time resource</w:t>
      </w:r>
      <w:r>
        <w:rPr>
          <w:i/>
          <w:lang w:eastAsia="zh-CN"/>
        </w:rPr>
        <w:t>s for MT</w:t>
      </w:r>
    </w:p>
    <w:p w14:paraId="44101E77" w14:textId="4A753BB9" w:rsidR="00316F5B" w:rsidRDefault="00316F5B" w:rsidP="00316F5B">
      <w:pPr>
        <w:pStyle w:val="af4"/>
        <w:numPr>
          <w:ilvl w:val="0"/>
          <w:numId w:val="14"/>
        </w:numPr>
        <w:ind w:firstLineChars="0"/>
        <w:contextualSpacing/>
        <w:rPr>
          <w:i/>
          <w:lang w:eastAsia="zh-CN"/>
        </w:rPr>
      </w:pPr>
      <w:r w:rsidRPr="00316F5B">
        <w:rPr>
          <w:rFonts w:hint="eastAsia"/>
          <w:i/>
          <w:lang w:eastAsia="zh-CN"/>
        </w:rPr>
        <w:t xml:space="preserve">Reusing Rel-15 dynamic </w:t>
      </w:r>
      <w:r w:rsidRPr="00316F5B">
        <w:rPr>
          <w:i/>
          <w:lang w:eastAsia="zh-CN"/>
        </w:rPr>
        <w:t>scheduling</w:t>
      </w:r>
      <w:r w:rsidRPr="00316F5B">
        <w:rPr>
          <w:rFonts w:hint="eastAsia"/>
          <w:i/>
          <w:lang w:eastAsia="zh-CN"/>
        </w:rPr>
        <w:t xml:space="preserve"> mechanism</w:t>
      </w:r>
    </w:p>
    <w:p w14:paraId="6B8A33A4" w14:textId="77777777" w:rsidR="00316F5B" w:rsidRPr="00E23BD1" w:rsidRDefault="00316F5B" w:rsidP="00316F5B">
      <w:pPr>
        <w:rPr>
          <w:i/>
          <w:lang w:eastAsia="zh-CN"/>
        </w:rPr>
      </w:pPr>
      <w:r w:rsidRPr="004018BB">
        <w:rPr>
          <w:b/>
          <w:i/>
          <w:lang w:eastAsia="zh-CN"/>
        </w:rPr>
        <w:t xml:space="preserve">Proposal </w:t>
      </w:r>
      <w:r>
        <w:rPr>
          <w:b/>
          <w:i/>
          <w:lang w:eastAsia="zh-CN"/>
        </w:rPr>
        <w:t>4</w:t>
      </w:r>
      <w:r w:rsidRPr="004018BB">
        <w:rPr>
          <w:i/>
          <w:lang w:eastAsia="zh-CN"/>
        </w:rPr>
        <w:t>:</w:t>
      </w:r>
      <w:r>
        <w:rPr>
          <w:lang w:eastAsia="zh-CN"/>
        </w:rPr>
        <w:t xml:space="preserve"> </w:t>
      </w:r>
      <w:r>
        <w:rPr>
          <w:i/>
          <w:lang w:eastAsia="zh-CN"/>
        </w:rPr>
        <w:t>In order to support dynamic resource sharing between MT and DU, the following processing time constraint should be considered:</w:t>
      </w:r>
    </w:p>
    <w:p w14:paraId="2FEC0294" w14:textId="77777777" w:rsidR="00316F5B" w:rsidRDefault="00316F5B" w:rsidP="00316F5B">
      <w:pPr>
        <w:numPr>
          <w:ilvl w:val="0"/>
          <w:numId w:val="13"/>
        </w:numPr>
        <w:rPr>
          <w:i/>
          <w:lang w:eastAsia="zh-CN"/>
        </w:rPr>
      </w:pPr>
      <w:r w:rsidRPr="00465117">
        <w:rPr>
          <w:i/>
          <w:lang w:eastAsia="zh-CN"/>
        </w:rPr>
        <w:t xml:space="preserve">The </w:t>
      </w:r>
      <w:r>
        <w:rPr>
          <w:rFonts w:hint="eastAsia"/>
          <w:i/>
          <w:lang w:eastAsia="zh-CN"/>
        </w:rPr>
        <w:t>MT</w:t>
      </w:r>
      <w:r>
        <w:rPr>
          <w:i/>
          <w:lang w:eastAsia="zh-CN"/>
        </w:rPr>
        <w:t>’</w:t>
      </w:r>
      <w:r>
        <w:rPr>
          <w:rFonts w:hint="eastAsia"/>
          <w:i/>
          <w:lang w:eastAsia="zh-CN"/>
        </w:rPr>
        <w:t>s</w:t>
      </w:r>
      <w:r w:rsidRPr="00465117">
        <w:rPr>
          <w:i/>
          <w:lang w:eastAsia="zh-CN"/>
        </w:rPr>
        <w:t xml:space="preserve"> PDCCH should be ahead of its associated PDSCH/PUSCH</w:t>
      </w:r>
    </w:p>
    <w:p w14:paraId="0C2BC61B" w14:textId="77777777" w:rsidR="00316F5B" w:rsidRDefault="00316F5B" w:rsidP="00316F5B">
      <w:pPr>
        <w:numPr>
          <w:ilvl w:val="0"/>
          <w:numId w:val="13"/>
        </w:numPr>
        <w:rPr>
          <w:i/>
          <w:lang w:eastAsia="zh-CN"/>
        </w:rPr>
      </w:pPr>
      <w:r w:rsidRPr="00465117">
        <w:rPr>
          <w:i/>
          <w:lang w:eastAsia="zh-CN"/>
        </w:rPr>
        <w:t xml:space="preserve">The </w:t>
      </w:r>
      <w:r>
        <w:rPr>
          <w:rFonts w:hint="eastAsia"/>
          <w:i/>
          <w:lang w:eastAsia="zh-CN"/>
        </w:rPr>
        <w:t>MT</w:t>
      </w:r>
      <w:r>
        <w:rPr>
          <w:i/>
          <w:lang w:eastAsia="zh-CN"/>
        </w:rPr>
        <w:t>’</w:t>
      </w:r>
      <w:r>
        <w:rPr>
          <w:rFonts w:hint="eastAsia"/>
          <w:i/>
          <w:lang w:eastAsia="zh-CN"/>
        </w:rPr>
        <w:t>s</w:t>
      </w:r>
      <w:r w:rsidRPr="00465117">
        <w:rPr>
          <w:i/>
          <w:lang w:eastAsia="zh-CN"/>
        </w:rPr>
        <w:t xml:space="preserve"> PDCCH</w:t>
      </w:r>
      <w:r>
        <w:rPr>
          <w:rFonts w:hint="eastAsia"/>
          <w:i/>
          <w:lang w:eastAsia="zh-CN"/>
        </w:rPr>
        <w:t xml:space="preserve"> </w:t>
      </w:r>
      <w:r w:rsidRPr="00465117">
        <w:rPr>
          <w:i/>
          <w:lang w:eastAsia="zh-CN"/>
        </w:rPr>
        <w:t xml:space="preserve">should be ahead of the </w:t>
      </w:r>
      <w:r>
        <w:rPr>
          <w:rFonts w:hint="eastAsia"/>
          <w:i/>
          <w:lang w:eastAsia="zh-CN"/>
        </w:rPr>
        <w:t>DU</w:t>
      </w:r>
      <w:r>
        <w:rPr>
          <w:i/>
          <w:lang w:eastAsia="zh-CN"/>
        </w:rPr>
        <w:t>’</w:t>
      </w:r>
      <w:r>
        <w:rPr>
          <w:rFonts w:hint="eastAsia"/>
          <w:i/>
          <w:lang w:eastAsia="zh-CN"/>
        </w:rPr>
        <w:t>s</w:t>
      </w:r>
      <w:r w:rsidRPr="00465117">
        <w:rPr>
          <w:i/>
          <w:lang w:eastAsia="zh-CN"/>
        </w:rPr>
        <w:t xml:space="preserve"> PDCCH </w:t>
      </w:r>
      <w:r>
        <w:rPr>
          <w:rFonts w:hint="eastAsia"/>
          <w:i/>
          <w:lang w:eastAsia="zh-CN"/>
        </w:rPr>
        <w:t>for its child link.</w:t>
      </w:r>
    </w:p>
    <w:p w14:paraId="0E80FC0E" w14:textId="0444D004" w:rsidR="00316F5B" w:rsidRPr="00316F5B" w:rsidRDefault="00316F5B" w:rsidP="00316F5B">
      <w:pPr>
        <w:contextualSpacing/>
        <w:rPr>
          <w:i/>
          <w:lang w:eastAsia="zh-CN"/>
        </w:rPr>
      </w:pPr>
      <w:r w:rsidRPr="004018BB">
        <w:rPr>
          <w:b/>
          <w:i/>
          <w:lang w:eastAsia="zh-CN"/>
        </w:rPr>
        <w:t xml:space="preserve">Proposal </w:t>
      </w:r>
      <w:r>
        <w:rPr>
          <w:b/>
          <w:i/>
          <w:lang w:eastAsia="zh-CN"/>
        </w:rPr>
        <w:t>5</w:t>
      </w:r>
      <w:r w:rsidRPr="004018BB">
        <w:rPr>
          <w:i/>
          <w:lang w:eastAsia="zh-CN"/>
        </w:rPr>
        <w:t>:</w:t>
      </w:r>
      <w:r>
        <w:rPr>
          <w:lang w:eastAsia="zh-CN"/>
        </w:rPr>
        <w:t xml:space="preserve"> </w:t>
      </w:r>
      <w:r>
        <w:rPr>
          <w:i/>
          <w:lang w:eastAsia="zh-CN"/>
        </w:rPr>
        <w:t>Whether FDM/SDM is allowed for a specific resource should be derived from the resource configurations for MT and DU implicitly.</w:t>
      </w:r>
    </w:p>
    <w:p w14:paraId="5BC58C3F" w14:textId="77777777" w:rsidR="004C56BE" w:rsidRPr="003E0F5B" w:rsidRDefault="001D780E" w:rsidP="00493121">
      <w:pPr>
        <w:pStyle w:val="1"/>
        <w:numPr>
          <w:ilvl w:val="0"/>
          <w:numId w:val="0"/>
        </w:numPr>
        <w:ind w:left="432" w:hanging="432"/>
      </w:pPr>
      <w:bookmarkStart w:id="4" w:name="_Ref124589665"/>
      <w:bookmarkStart w:id="5" w:name="_Ref71620620"/>
      <w:bookmarkStart w:id="6" w:name="_Ref124671424"/>
      <w:r w:rsidRPr="00CF195E">
        <w:t>References</w:t>
      </w:r>
      <w:bookmarkEnd w:id="3"/>
      <w:bookmarkEnd w:id="4"/>
      <w:bookmarkEnd w:id="5"/>
      <w:bookmarkEnd w:id="6"/>
    </w:p>
    <w:p w14:paraId="54559A69" w14:textId="10A518D0" w:rsidR="008C274C" w:rsidRPr="008C274C" w:rsidRDefault="004C56BE" w:rsidP="00DC058C">
      <w:pPr>
        <w:pStyle w:val="References"/>
        <w:rPr>
          <w:lang w:eastAsia="zh-CN"/>
        </w:rPr>
      </w:pPr>
      <w:bookmarkStart w:id="7" w:name="_Ref524525297"/>
      <w:r>
        <w:rPr>
          <w:lang w:eastAsia="zh-CN"/>
        </w:rPr>
        <w:t>Chairman notes for RAN1 #94</w:t>
      </w:r>
      <w:r w:rsidR="00DC058C">
        <w:rPr>
          <w:lang w:eastAsia="zh-CN"/>
        </w:rPr>
        <w:t>bis</w:t>
      </w:r>
      <w:r>
        <w:rPr>
          <w:lang w:eastAsia="zh-CN"/>
        </w:rPr>
        <w:t xml:space="preserve"> meeting, 2018,</w:t>
      </w:r>
      <w:r w:rsidRPr="00DC6ED4">
        <w:rPr>
          <w:lang w:eastAsia="zh-CN"/>
        </w:rPr>
        <w:t xml:space="preserve"> </w:t>
      </w:r>
      <w:r w:rsidR="00DC058C">
        <w:rPr>
          <w:lang w:eastAsia="zh-CN"/>
        </w:rPr>
        <w:t>Oct</w:t>
      </w:r>
      <w:r>
        <w:rPr>
          <w:lang w:eastAsia="zh-CN"/>
        </w:rPr>
        <w:t>.</w:t>
      </w:r>
      <w:r w:rsidRPr="00DC6ED4">
        <w:rPr>
          <w:lang w:eastAsia="zh-CN"/>
        </w:rPr>
        <w:t xml:space="preserve"> 2</w:t>
      </w:r>
      <w:r w:rsidRPr="00116DA1">
        <w:rPr>
          <w:lang w:eastAsia="zh-CN"/>
        </w:rPr>
        <w:t>018.</w:t>
      </w:r>
      <w:bookmarkEnd w:id="7"/>
      <w:bookmarkEnd w:id="0"/>
    </w:p>
    <w:sectPr w:rsidR="008C274C" w:rsidRPr="008C274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0174C4" w14:textId="77777777" w:rsidR="000B2FEF" w:rsidRDefault="000B2FEF">
      <w:r>
        <w:separator/>
      </w:r>
    </w:p>
  </w:endnote>
  <w:endnote w:type="continuationSeparator" w:id="0">
    <w:p w14:paraId="0E7E64E2" w14:textId="77777777" w:rsidR="000B2FEF" w:rsidRDefault="000B2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28CB1" w14:textId="77777777" w:rsidR="000B2FEF" w:rsidRDefault="000B2FEF">
      <w:r>
        <w:separator/>
      </w:r>
    </w:p>
  </w:footnote>
  <w:footnote w:type="continuationSeparator" w:id="0">
    <w:p w14:paraId="298BB809" w14:textId="77777777" w:rsidR="000B2FEF" w:rsidRDefault="000B2F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AF369B"/>
    <w:multiLevelType w:val="hybridMultilevel"/>
    <w:tmpl w:val="2F96FBA8"/>
    <w:lvl w:ilvl="0" w:tplc="86CA8EB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BB30CA"/>
    <w:multiLevelType w:val="hybridMultilevel"/>
    <w:tmpl w:val="F4BEE59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2248651E"/>
    <w:multiLevelType w:val="hybridMultilevel"/>
    <w:tmpl w:val="DB0AAFF8"/>
    <w:lvl w:ilvl="0" w:tplc="9E6C4546">
      <w:start w:val="25"/>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 w15:restartNumberingAfterBreak="0">
    <w:nsid w:val="23B51342"/>
    <w:multiLevelType w:val="hybridMultilevel"/>
    <w:tmpl w:val="DD92A6B4"/>
    <w:lvl w:ilvl="0" w:tplc="893C6BF8">
      <w:start w:val="550"/>
      <w:numFmt w:val="bullet"/>
      <w:lvlText w:val="-"/>
      <w:lvlJc w:val="left"/>
      <w:pPr>
        <w:ind w:left="845" w:hanging="420"/>
      </w:pPr>
      <w:rPr>
        <w:rFonts w:ascii="Calibri" w:eastAsia="Calibri"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252D799D"/>
    <w:multiLevelType w:val="hybridMultilevel"/>
    <w:tmpl w:val="A86A8FEA"/>
    <w:lvl w:ilvl="0" w:tplc="B81C9D3C">
      <w:start w:val="1"/>
      <w:numFmt w:val="decimal"/>
      <w:lvlText w:val="%1)"/>
      <w:lvlJc w:val="left"/>
      <w:pPr>
        <w:ind w:left="1205" w:hanging="360"/>
      </w:pPr>
      <w:rPr>
        <w:rFonts w:hint="default"/>
      </w:rPr>
    </w:lvl>
    <w:lvl w:ilvl="1" w:tplc="04090019" w:tentative="1">
      <w:start w:val="1"/>
      <w:numFmt w:val="lowerLetter"/>
      <w:lvlText w:val="%2)"/>
      <w:lvlJc w:val="left"/>
      <w:pPr>
        <w:ind w:left="1685" w:hanging="420"/>
      </w:pPr>
    </w:lvl>
    <w:lvl w:ilvl="2" w:tplc="0409001B" w:tentative="1">
      <w:start w:val="1"/>
      <w:numFmt w:val="lowerRoman"/>
      <w:lvlText w:val="%3."/>
      <w:lvlJc w:val="right"/>
      <w:pPr>
        <w:ind w:left="2105" w:hanging="420"/>
      </w:p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6732314"/>
    <w:multiLevelType w:val="hybridMultilevel"/>
    <w:tmpl w:val="AFFA9CD4"/>
    <w:lvl w:ilvl="0" w:tplc="893C6BF8">
      <w:start w:val="550"/>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CB0FE1"/>
    <w:multiLevelType w:val="hybridMultilevel"/>
    <w:tmpl w:val="A86A8FEA"/>
    <w:lvl w:ilvl="0" w:tplc="B81C9D3C">
      <w:start w:val="1"/>
      <w:numFmt w:val="decimal"/>
      <w:lvlText w:val="%1)"/>
      <w:lvlJc w:val="left"/>
      <w:pPr>
        <w:ind w:left="1205" w:hanging="360"/>
      </w:pPr>
      <w:rPr>
        <w:rFonts w:hint="default"/>
      </w:rPr>
    </w:lvl>
    <w:lvl w:ilvl="1" w:tplc="04090019" w:tentative="1">
      <w:start w:val="1"/>
      <w:numFmt w:val="lowerLetter"/>
      <w:lvlText w:val="%2)"/>
      <w:lvlJc w:val="left"/>
      <w:pPr>
        <w:ind w:left="1685" w:hanging="420"/>
      </w:pPr>
    </w:lvl>
    <w:lvl w:ilvl="2" w:tplc="0409001B" w:tentative="1">
      <w:start w:val="1"/>
      <w:numFmt w:val="lowerRoman"/>
      <w:lvlText w:val="%3."/>
      <w:lvlJc w:val="right"/>
      <w:pPr>
        <w:ind w:left="2105" w:hanging="420"/>
      </w:p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9" w15:restartNumberingAfterBreak="0">
    <w:nsid w:val="43A97BA6"/>
    <w:multiLevelType w:val="hybridMultilevel"/>
    <w:tmpl w:val="BC5824CC"/>
    <w:lvl w:ilvl="0" w:tplc="4C7E065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F6712A"/>
    <w:multiLevelType w:val="hybridMultilevel"/>
    <w:tmpl w:val="A86A8FEA"/>
    <w:lvl w:ilvl="0" w:tplc="B81C9D3C">
      <w:start w:val="1"/>
      <w:numFmt w:val="decimal"/>
      <w:lvlText w:val="%1)"/>
      <w:lvlJc w:val="left"/>
      <w:pPr>
        <w:ind w:left="1205" w:hanging="360"/>
      </w:pPr>
      <w:rPr>
        <w:rFonts w:hint="default"/>
      </w:rPr>
    </w:lvl>
    <w:lvl w:ilvl="1" w:tplc="04090019" w:tentative="1">
      <w:start w:val="1"/>
      <w:numFmt w:val="lowerLetter"/>
      <w:lvlText w:val="%2)"/>
      <w:lvlJc w:val="left"/>
      <w:pPr>
        <w:ind w:left="1685" w:hanging="420"/>
      </w:pPr>
    </w:lvl>
    <w:lvl w:ilvl="2" w:tplc="0409001B" w:tentative="1">
      <w:start w:val="1"/>
      <w:numFmt w:val="lowerRoman"/>
      <w:lvlText w:val="%3."/>
      <w:lvlJc w:val="right"/>
      <w:pPr>
        <w:ind w:left="2105" w:hanging="420"/>
      </w:p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11"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5A606D7D"/>
    <w:multiLevelType w:val="hybridMultilevel"/>
    <w:tmpl w:val="A86A8FEA"/>
    <w:lvl w:ilvl="0" w:tplc="B81C9D3C">
      <w:start w:val="1"/>
      <w:numFmt w:val="decimal"/>
      <w:lvlText w:val="%1)"/>
      <w:lvlJc w:val="left"/>
      <w:pPr>
        <w:ind w:left="1205" w:hanging="360"/>
      </w:pPr>
      <w:rPr>
        <w:rFonts w:hint="default"/>
      </w:rPr>
    </w:lvl>
    <w:lvl w:ilvl="1" w:tplc="04090019" w:tentative="1">
      <w:start w:val="1"/>
      <w:numFmt w:val="lowerLetter"/>
      <w:lvlText w:val="%2)"/>
      <w:lvlJc w:val="left"/>
      <w:pPr>
        <w:ind w:left="1685" w:hanging="420"/>
      </w:pPr>
    </w:lvl>
    <w:lvl w:ilvl="2" w:tplc="0409001B" w:tentative="1">
      <w:start w:val="1"/>
      <w:numFmt w:val="lowerRoman"/>
      <w:lvlText w:val="%3."/>
      <w:lvlJc w:val="right"/>
      <w:pPr>
        <w:ind w:left="2105" w:hanging="420"/>
      </w:p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13" w15:restartNumberingAfterBreak="0">
    <w:nsid w:val="66B922A3"/>
    <w:multiLevelType w:val="hybridMultilevel"/>
    <w:tmpl w:val="62E42D44"/>
    <w:lvl w:ilvl="0" w:tplc="6C186A50">
      <w:start w:val="30"/>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88A3915"/>
    <w:multiLevelType w:val="hybridMultilevel"/>
    <w:tmpl w:val="30C433D8"/>
    <w:lvl w:ilvl="0" w:tplc="893C6BF8">
      <w:start w:val="550"/>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AF4A38"/>
    <w:multiLevelType w:val="hybridMultilevel"/>
    <w:tmpl w:val="A86A8FEA"/>
    <w:lvl w:ilvl="0" w:tplc="B81C9D3C">
      <w:start w:val="1"/>
      <w:numFmt w:val="decimal"/>
      <w:lvlText w:val="%1)"/>
      <w:lvlJc w:val="left"/>
      <w:pPr>
        <w:ind w:left="1205" w:hanging="360"/>
      </w:pPr>
      <w:rPr>
        <w:rFonts w:hint="default"/>
      </w:rPr>
    </w:lvl>
    <w:lvl w:ilvl="1" w:tplc="04090019" w:tentative="1">
      <w:start w:val="1"/>
      <w:numFmt w:val="lowerLetter"/>
      <w:lvlText w:val="%2)"/>
      <w:lvlJc w:val="left"/>
      <w:pPr>
        <w:ind w:left="1685" w:hanging="420"/>
      </w:pPr>
    </w:lvl>
    <w:lvl w:ilvl="2" w:tplc="0409001B" w:tentative="1">
      <w:start w:val="1"/>
      <w:numFmt w:val="lowerRoman"/>
      <w:lvlText w:val="%3."/>
      <w:lvlJc w:val="right"/>
      <w:pPr>
        <w:ind w:left="2105" w:hanging="420"/>
      </w:p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16" w15:restartNumberingAfterBreak="0">
    <w:nsid w:val="74606A68"/>
    <w:multiLevelType w:val="hybridMultilevel"/>
    <w:tmpl w:val="C936BCB2"/>
    <w:lvl w:ilvl="0" w:tplc="4C7E065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A27BC8"/>
    <w:multiLevelType w:val="hybridMultilevel"/>
    <w:tmpl w:val="04BC1020"/>
    <w:lvl w:ilvl="0" w:tplc="893C6BF8">
      <w:start w:val="550"/>
      <w:numFmt w:val="bullet"/>
      <w:lvlText w:val="-"/>
      <w:lvlJc w:val="left"/>
      <w:pPr>
        <w:ind w:left="845" w:hanging="420"/>
      </w:pPr>
      <w:rPr>
        <w:rFonts w:ascii="Calibri" w:eastAsia="Calibri"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7E195782"/>
    <w:multiLevelType w:val="hybridMultilevel"/>
    <w:tmpl w:val="5C9E7FA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5"/>
  </w:num>
  <w:num w:numId="3">
    <w:abstractNumId w:val="11"/>
  </w:num>
  <w:num w:numId="4">
    <w:abstractNumId w:val="3"/>
  </w:num>
  <w:num w:numId="5">
    <w:abstractNumId w:val="17"/>
  </w:num>
  <w:num w:numId="6">
    <w:abstractNumId w:val="0"/>
  </w:num>
  <w:num w:numId="7">
    <w:abstractNumId w:val="15"/>
  </w:num>
  <w:num w:numId="8">
    <w:abstractNumId w:val="8"/>
  </w:num>
  <w:num w:numId="9">
    <w:abstractNumId w:val="4"/>
  </w:num>
  <w:num w:numId="10">
    <w:abstractNumId w:val="12"/>
  </w:num>
  <w:num w:numId="11">
    <w:abstractNumId w:val="10"/>
  </w:num>
  <w:num w:numId="12">
    <w:abstractNumId w:val="9"/>
  </w:num>
  <w:num w:numId="13">
    <w:abstractNumId w:val="13"/>
  </w:num>
  <w:num w:numId="14">
    <w:abstractNumId w:val="2"/>
  </w:num>
  <w:num w:numId="15">
    <w:abstractNumId w:val="5"/>
  </w:num>
  <w:num w:numId="16">
    <w:abstractNumId w:val="5"/>
  </w:num>
  <w:num w:numId="17">
    <w:abstractNumId w:val="6"/>
  </w:num>
  <w:num w:numId="18">
    <w:abstractNumId w:val="18"/>
  </w:num>
  <w:num w:numId="19">
    <w:abstractNumId w:val="14"/>
  </w:num>
  <w:num w:numId="20">
    <w:abstractNumId w:val="16"/>
  </w:num>
  <w:num w:numId="2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D04"/>
    <w:rsid w:val="00000DB2"/>
    <w:rsid w:val="000020F6"/>
    <w:rsid w:val="00002334"/>
    <w:rsid w:val="00002893"/>
    <w:rsid w:val="00002AA9"/>
    <w:rsid w:val="000033A3"/>
    <w:rsid w:val="00003605"/>
    <w:rsid w:val="00003AF1"/>
    <w:rsid w:val="00003B68"/>
    <w:rsid w:val="00003C56"/>
    <w:rsid w:val="00003EC2"/>
    <w:rsid w:val="000040A9"/>
    <w:rsid w:val="0000410B"/>
    <w:rsid w:val="0000458E"/>
    <w:rsid w:val="0000499D"/>
    <w:rsid w:val="00004E70"/>
    <w:rsid w:val="00004F19"/>
    <w:rsid w:val="000072B6"/>
    <w:rsid w:val="00007813"/>
    <w:rsid w:val="000101BB"/>
    <w:rsid w:val="000104CC"/>
    <w:rsid w:val="000109E6"/>
    <w:rsid w:val="0001158B"/>
    <w:rsid w:val="00011F67"/>
    <w:rsid w:val="00012862"/>
    <w:rsid w:val="000128E6"/>
    <w:rsid w:val="00012A77"/>
    <w:rsid w:val="000135B2"/>
    <w:rsid w:val="0001428C"/>
    <w:rsid w:val="00015C5E"/>
    <w:rsid w:val="00015EFB"/>
    <w:rsid w:val="00016023"/>
    <w:rsid w:val="00016462"/>
    <w:rsid w:val="000165E2"/>
    <w:rsid w:val="00016D59"/>
    <w:rsid w:val="00016F93"/>
    <w:rsid w:val="000172BE"/>
    <w:rsid w:val="00017D8A"/>
    <w:rsid w:val="00017F3D"/>
    <w:rsid w:val="00021C61"/>
    <w:rsid w:val="00023388"/>
    <w:rsid w:val="00023425"/>
    <w:rsid w:val="000241BE"/>
    <w:rsid w:val="000242C6"/>
    <w:rsid w:val="000242F2"/>
    <w:rsid w:val="00024CF8"/>
    <w:rsid w:val="00026095"/>
    <w:rsid w:val="00026D4B"/>
    <w:rsid w:val="000275C6"/>
    <w:rsid w:val="00027AD6"/>
    <w:rsid w:val="00027EA6"/>
    <w:rsid w:val="0003024C"/>
    <w:rsid w:val="000304ED"/>
    <w:rsid w:val="00030AAE"/>
    <w:rsid w:val="00030E3A"/>
    <w:rsid w:val="0003168C"/>
    <w:rsid w:val="00031920"/>
    <w:rsid w:val="00031ADB"/>
    <w:rsid w:val="00032056"/>
    <w:rsid w:val="000328CA"/>
    <w:rsid w:val="00032E40"/>
    <w:rsid w:val="0003376B"/>
    <w:rsid w:val="000341DE"/>
    <w:rsid w:val="00034676"/>
    <w:rsid w:val="000346E6"/>
    <w:rsid w:val="0003506F"/>
    <w:rsid w:val="000352B3"/>
    <w:rsid w:val="00036140"/>
    <w:rsid w:val="00036476"/>
    <w:rsid w:val="000366C7"/>
    <w:rsid w:val="0004023E"/>
    <w:rsid w:val="0004024B"/>
    <w:rsid w:val="000415B2"/>
    <w:rsid w:val="00041C57"/>
    <w:rsid w:val="00042F9D"/>
    <w:rsid w:val="000434B7"/>
    <w:rsid w:val="000435E4"/>
    <w:rsid w:val="00043754"/>
    <w:rsid w:val="00043C82"/>
    <w:rsid w:val="00045D49"/>
    <w:rsid w:val="0004625E"/>
    <w:rsid w:val="00046795"/>
    <w:rsid w:val="00046796"/>
    <w:rsid w:val="000467FD"/>
    <w:rsid w:val="00046AAF"/>
    <w:rsid w:val="00047225"/>
    <w:rsid w:val="0004770F"/>
    <w:rsid w:val="00047E60"/>
    <w:rsid w:val="0005060D"/>
    <w:rsid w:val="00050EB7"/>
    <w:rsid w:val="00051FF6"/>
    <w:rsid w:val="0005250F"/>
    <w:rsid w:val="00052AD2"/>
    <w:rsid w:val="000530DF"/>
    <w:rsid w:val="00053142"/>
    <w:rsid w:val="00054E0C"/>
    <w:rsid w:val="0005541D"/>
    <w:rsid w:val="00055B6E"/>
    <w:rsid w:val="00056322"/>
    <w:rsid w:val="0005657F"/>
    <w:rsid w:val="000565C8"/>
    <w:rsid w:val="000568C4"/>
    <w:rsid w:val="00057BC1"/>
    <w:rsid w:val="00057DC8"/>
    <w:rsid w:val="000612E1"/>
    <w:rsid w:val="000614FE"/>
    <w:rsid w:val="00062458"/>
    <w:rsid w:val="00063AA3"/>
    <w:rsid w:val="00063F10"/>
    <w:rsid w:val="00065D38"/>
    <w:rsid w:val="000660EF"/>
    <w:rsid w:val="0006778D"/>
    <w:rsid w:val="00067DD1"/>
    <w:rsid w:val="00070447"/>
    <w:rsid w:val="000706E7"/>
    <w:rsid w:val="0007090E"/>
    <w:rsid w:val="00070EF8"/>
    <w:rsid w:val="00071192"/>
    <w:rsid w:val="000713A7"/>
    <w:rsid w:val="00072A80"/>
    <w:rsid w:val="00072D4C"/>
    <w:rsid w:val="00072EFB"/>
    <w:rsid w:val="000731A0"/>
    <w:rsid w:val="000736C1"/>
    <w:rsid w:val="00073797"/>
    <w:rsid w:val="00073D5D"/>
    <w:rsid w:val="00073DEC"/>
    <w:rsid w:val="000743AA"/>
    <w:rsid w:val="000745AA"/>
    <w:rsid w:val="00074924"/>
    <w:rsid w:val="00074B84"/>
    <w:rsid w:val="00074D0A"/>
    <w:rsid w:val="00074E86"/>
    <w:rsid w:val="00075E1E"/>
    <w:rsid w:val="00076097"/>
    <w:rsid w:val="00076541"/>
    <w:rsid w:val="000767D6"/>
    <w:rsid w:val="00076922"/>
    <w:rsid w:val="000772F4"/>
    <w:rsid w:val="0007740C"/>
    <w:rsid w:val="000776EB"/>
    <w:rsid w:val="00081072"/>
    <w:rsid w:val="00081205"/>
    <w:rsid w:val="0008167F"/>
    <w:rsid w:val="0008171A"/>
    <w:rsid w:val="0008190C"/>
    <w:rsid w:val="000823B0"/>
    <w:rsid w:val="00082729"/>
    <w:rsid w:val="0008335B"/>
    <w:rsid w:val="00083379"/>
    <w:rsid w:val="00083587"/>
    <w:rsid w:val="00083838"/>
    <w:rsid w:val="00083B6A"/>
    <w:rsid w:val="00084334"/>
    <w:rsid w:val="00085E04"/>
    <w:rsid w:val="00086800"/>
    <w:rsid w:val="00086C57"/>
    <w:rsid w:val="00087913"/>
    <w:rsid w:val="000902DC"/>
    <w:rsid w:val="00090EE9"/>
    <w:rsid w:val="00090EF6"/>
    <w:rsid w:val="000911AE"/>
    <w:rsid w:val="00091CA3"/>
    <w:rsid w:val="000933D4"/>
    <w:rsid w:val="0009342F"/>
    <w:rsid w:val="00093697"/>
    <w:rsid w:val="000939C4"/>
    <w:rsid w:val="00093D42"/>
    <w:rsid w:val="00093DD0"/>
    <w:rsid w:val="00094137"/>
    <w:rsid w:val="00094A16"/>
    <w:rsid w:val="00094DE6"/>
    <w:rsid w:val="00096356"/>
    <w:rsid w:val="0009635C"/>
    <w:rsid w:val="00097C99"/>
    <w:rsid w:val="000A0DE8"/>
    <w:rsid w:val="000A0F14"/>
    <w:rsid w:val="000A1441"/>
    <w:rsid w:val="000A1A06"/>
    <w:rsid w:val="000A1B60"/>
    <w:rsid w:val="000A21B4"/>
    <w:rsid w:val="000A2575"/>
    <w:rsid w:val="000A2CC7"/>
    <w:rsid w:val="000A2ED6"/>
    <w:rsid w:val="000A3341"/>
    <w:rsid w:val="000A3EAA"/>
    <w:rsid w:val="000A4205"/>
    <w:rsid w:val="000A4A19"/>
    <w:rsid w:val="000A5101"/>
    <w:rsid w:val="000A6351"/>
    <w:rsid w:val="000A63D6"/>
    <w:rsid w:val="000A7AB1"/>
    <w:rsid w:val="000A7B38"/>
    <w:rsid w:val="000B0343"/>
    <w:rsid w:val="000B04C9"/>
    <w:rsid w:val="000B0554"/>
    <w:rsid w:val="000B0EDF"/>
    <w:rsid w:val="000B21B6"/>
    <w:rsid w:val="000B2624"/>
    <w:rsid w:val="000B2985"/>
    <w:rsid w:val="000B2C88"/>
    <w:rsid w:val="000B2DEB"/>
    <w:rsid w:val="000B2FEF"/>
    <w:rsid w:val="000B3342"/>
    <w:rsid w:val="000B37A1"/>
    <w:rsid w:val="000B51FA"/>
    <w:rsid w:val="000B5905"/>
    <w:rsid w:val="000B5975"/>
    <w:rsid w:val="000B5BB2"/>
    <w:rsid w:val="000B5C86"/>
    <w:rsid w:val="000B6E2C"/>
    <w:rsid w:val="000B76C5"/>
    <w:rsid w:val="000B7A10"/>
    <w:rsid w:val="000C029E"/>
    <w:rsid w:val="000C04CA"/>
    <w:rsid w:val="000C0CF3"/>
    <w:rsid w:val="000C115D"/>
    <w:rsid w:val="000C1535"/>
    <w:rsid w:val="000C252B"/>
    <w:rsid w:val="000C2FBD"/>
    <w:rsid w:val="000C30F5"/>
    <w:rsid w:val="000C35CC"/>
    <w:rsid w:val="000C3B0C"/>
    <w:rsid w:val="000C3C85"/>
    <w:rsid w:val="000C422D"/>
    <w:rsid w:val="000C4907"/>
    <w:rsid w:val="000C5C28"/>
    <w:rsid w:val="000C5F4A"/>
    <w:rsid w:val="000C5F5C"/>
    <w:rsid w:val="000C5F91"/>
    <w:rsid w:val="000C6025"/>
    <w:rsid w:val="000D00C5"/>
    <w:rsid w:val="000D0565"/>
    <w:rsid w:val="000D0E4E"/>
    <w:rsid w:val="000D113C"/>
    <w:rsid w:val="000D12D1"/>
    <w:rsid w:val="000D159A"/>
    <w:rsid w:val="000D1796"/>
    <w:rsid w:val="000D22CC"/>
    <w:rsid w:val="000D2540"/>
    <w:rsid w:val="000D3649"/>
    <w:rsid w:val="000D36AE"/>
    <w:rsid w:val="000D381E"/>
    <w:rsid w:val="000D38A1"/>
    <w:rsid w:val="000D3A4B"/>
    <w:rsid w:val="000D4C4E"/>
    <w:rsid w:val="000D5077"/>
    <w:rsid w:val="000D5362"/>
    <w:rsid w:val="000D57F8"/>
    <w:rsid w:val="000D5851"/>
    <w:rsid w:val="000D5C60"/>
    <w:rsid w:val="000D6B20"/>
    <w:rsid w:val="000D6EAC"/>
    <w:rsid w:val="000D71E2"/>
    <w:rsid w:val="000D73A5"/>
    <w:rsid w:val="000D7C60"/>
    <w:rsid w:val="000E07D6"/>
    <w:rsid w:val="000E1380"/>
    <w:rsid w:val="000E18DF"/>
    <w:rsid w:val="000E26BF"/>
    <w:rsid w:val="000E27DF"/>
    <w:rsid w:val="000E2E31"/>
    <w:rsid w:val="000E332D"/>
    <w:rsid w:val="000E38E3"/>
    <w:rsid w:val="000E3F91"/>
    <w:rsid w:val="000E4417"/>
    <w:rsid w:val="000E472E"/>
    <w:rsid w:val="000E47F7"/>
    <w:rsid w:val="000E59A0"/>
    <w:rsid w:val="000E5D35"/>
    <w:rsid w:val="000E70FE"/>
    <w:rsid w:val="000E720F"/>
    <w:rsid w:val="000E7590"/>
    <w:rsid w:val="000E7A84"/>
    <w:rsid w:val="000F0BA7"/>
    <w:rsid w:val="000F0CF5"/>
    <w:rsid w:val="000F15BC"/>
    <w:rsid w:val="000F180A"/>
    <w:rsid w:val="000F1C92"/>
    <w:rsid w:val="000F2EEE"/>
    <w:rsid w:val="000F3697"/>
    <w:rsid w:val="000F4348"/>
    <w:rsid w:val="000F7F58"/>
    <w:rsid w:val="00100128"/>
    <w:rsid w:val="00100FF3"/>
    <w:rsid w:val="001026CA"/>
    <w:rsid w:val="0010288A"/>
    <w:rsid w:val="001035A2"/>
    <w:rsid w:val="001043C2"/>
    <w:rsid w:val="001043E1"/>
    <w:rsid w:val="00104A0A"/>
    <w:rsid w:val="0010505A"/>
    <w:rsid w:val="0010537D"/>
    <w:rsid w:val="00105439"/>
    <w:rsid w:val="001056D3"/>
    <w:rsid w:val="00105931"/>
    <w:rsid w:val="00105CC7"/>
    <w:rsid w:val="00106EBA"/>
    <w:rsid w:val="00106FA1"/>
    <w:rsid w:val="00107089"/>
    <w:rsid w:val="00107096"/>
    <w:rsid w:val="001074CB"/>
    <w:rsid w:val="00107775"/>
    <w:rsid w:val="00107779"/>
    <w:rsid w:val="001078C2"/>
    <w:rsid w:val="00107E1C"/>
    <w:rsid w:val="00110243"/>
    <w:rsid w:val="0011081C"/>
    <w:rsid w:val="001112C4"/>
    <w:rsid w:val="00111444"/>
    <w:rsid w:val="00111723"/>
    <w:rsid w:val="0011176D"/>
    <w:rsid w:val="00111D7F"/>
    <w:rsid w:val="001129B5"/>
    <w:rsid w:val="00112AD4"/>
    <w:rsid w:val="00112BE6"/>
    <w:rsid w:val="00112D15"/>
    <w:rsid w:val="0011352E"/>
    <w:rsid w:val="00113DCD"/>
    <w:rsid w:val="00114070"/>
    <w:rsid w:val="001141E3"/>
    <w:rsid w:val="001144DF"/>
    <w:rsid w:val="0011557B"/>
    <w:rsid w:val="00116A30"/>
    <w:rsid w:val="00116FF5"/>
    <w:rsid w:val="0011758B"/>
    <w:rsid w:val="00117C6F"/>
    <w:rsid w:val="00117C85"/>
    <w:rsid w:val="001204D9"/>
    <w:rsid w:val="00120B13"/>
    <w:rsid w:val="00121B35"/>
    <w:rsid w:val="00124D84"/>
    <w:rsid w:val="001250DD"/>
    <w:rsid w:val="001252D3"/>
    <w:rsid w:val="00125733"/>
    <w:rsid w:val="0012580E"/>
    <w:rsid w:val="00125E42"/>
    <w:rsid w:val="00125EC8"/>
    <w:rsid w:val="001263AA"/>
    <w:rsid w:val="001269A6"/>
    <w:rsid w:val="00126E0A"/>
    <w:rsid w:val="001275A6"/>
    <w:rsid w:val="00130779"/>
    <w:rsid w:val="001307A1"/>
    <w:rsid w:val="00130B6F"/>
    <w:rsid w:val="001321D3"/>
    <w:rsid w:val="001324F4"/>
    <w:rsid w:val="00132A1C"/>
    <w:rsid w:val="00133599"/>
    <w:rsid w:val="00133BF7"/>
    <w:rsid w:val="00133C93"/>
    <w:rsid w:val="00134185"/>
    <w:rsid w:val="00134B88"/>
    <w:rsid w:val="00134E7D"/>
    <w:rsid w:val="001355DC"/>
    <w:rsid w:val="00136173"/>
    <w:rsid w:val="001362CB"/>
    <w:rsid w:val="00136A23"/>
    <w:rsid w:val="00136B99"/>
    <w:rsid w:val="00136BAE"/>
    <w:rsid w:val="00137AED"/>
    <w:rsid w:val="0014063E"/>
    <w:rsid w:val="0014087D"/>
    <w:rsid w:val="00140F74"/>
    <w:rsid w:val="00141191"/>
    <w:rsid w:val="0014159C"/>
    <w:rsid w:val="001416D7"/>
    <w:rsid w:val="00141899"/>
    <w:rsid w:val="00142665"/>
    <w:rsid w:val="00143357"/>
    <w:rsid w:val="001437C2"/>
    <w:rsid w:val="0014384A"/>
    <w:rsid w:val="00143CC8"/>
    <w:rsid w:val="001442C9"/>
    <w:rsid w:val="0014450F"/>
    <w:rsid w:val="00144888"/>
    <w:rsid w:val="00144D8F"/>
    <w:rsid w:val="00144F5A"/>
    <w:rsid w:val="00145C74"/>
    <w:rsid w:val="001462E9"/>
    <w:rsid w:val="00146A93"/>
    <w:rsid w:val="00146E32"/>
    <w:rsid w:val="00147659"/>
    <w:rsid w:val="00147D81"/>
    <w:rsid w:val="00150605"/>
    <w:rsid w:val="00150C9C"/>
    <w:rsid w:val="00151315"/>
    <w:rsid w:val="00151619"/>
    <w:rsid w:val="00152835"/>
    <w:rsid w:val="0015448A"/>
    <w:rsid w:val="001559FA"/>
    <w:rsid w:val="00156374"/>
    <w:rsid w:val="00156C89"/>
    <w:rsid w:val="00157181"/>
    <w:rsid w:val="001577D8"/>
    <w:rsid w:val="00157FC3"/>
    <w:rsid w:val="001603D3"/>
    <w:rsid w:val="00160739"/>
    <w:rsid w:val="001612C5"/>
    <w:rsid w:val="0016271E"/>
    <w:rsid w:val="00162C80"/>
    <w:rsid w:val="00162D7A"/>
    <w:rsid w:val="00164DAB"/>
    <w:rsid w:val="0016520D"/>
    <w:rsid w:val="001658EC"/>
    <w:rsid w:val="00165BBB"/>
    <w:rsid w:val="0016613F"/>
    <w:rsid w:val="00166215"/>
    <w:rsid w:val="00166591"/>
    <w:rsid w:val="00167B25"/>
    <w:rsid w:val="00171143"/>
    <w:rsid w:val="001717A0"/>
    <w:rsid w:val="00172864"/>
    <w:rsid w:val="00172B82"/>
    <w:rsid w:val="00172EFA"/>
    <w:rsid w:val="0017317F"/>
    <w:rsid w:val="00173206"/>
    <w:rsid w:val="00173608"/>
    <w:rsid w:val="0017383A"/>
    <w:rsid w:val="001739F9"/>
    <w:rsid w:val="00173A02"/>
    <w:rsid w:val="001745EC"/>
    <w:rsid w:val="001747B7"/>
    <w:rsid w:val="00174DC4"/>
    <w:rsid w:val="00175C30"/>
    <w:rsid w:val="00175CA8"/>
    <w:rsid w:val="00176460"/>
    <w:rsid w:val="0017669E"/>
    <w:rsid w:val="00177069"/>
    <w:rsid w:val="00177E6A"/>
    <w:rsid w:val="00177FC1"/>
    <w:rsid w:val="00180257"/>
    <w:rsid w:val="001815A2"/>
    <w:rsid w:val="00181FC1"/>
    <w:rsid w:val="001820F2"/>
    <w:rsid w:val="0018225A"/>
    <w:rsid w:val="0018276B"/>
    <w:rsid w:val="00183034"/>
    <w:rsid w:val="001830F7"/>
    <w:rsid w:val="0018321E"/>
    <w:rsid w:val="0018378F"/>
    <w:rsid w:val="00183EE6"/>
    <w:rsid w:val="0018588A"/>
    <w:rsid w:val="0018616F"/>
    <w:rsid w:val="00187252"/>
    <w:rsid w:val="00191500"/>
    <w:rsid w:val="00191C91"/>
    <w:rsid w:val="00192DD9"/>
    <w:rsid w:val="00194339"/>
    <w:rsid w:val="00194848"/>
    <w:rsid w:val="0019554D"/>
    <w:rsid w:val="001958EA"/>
    <w:rsid w:val="00195E0E"/>
    <w:rsid w:val="0019727F"/>
    <w:rsid w:val="001A1340"/>
    <w:rsid w:val="001A180D"/>
    <w:rsid w:val="001A1BAC"/>
    <w:rsid w:val="001A23CE"/>
    <w:rsid w:val="001A23CF"/>
    <w:rsid w:val="001A2C89"/>
    <w:rsid w:val="001A2E2E"/>
    <w:rsid w:val="001A3BF0"/>
    <w:rsid w:val="001A408E"/>
    <w:rsid w:val="001A619C"/>
    <w:rsid w:val="001A6408"/>
    <w:rsid w:val="001A66C0"/>
    <w:rsid w:val="001A673E"/>
    <w:rsid w:val="001A6804"/>
    <w:rsid w:val="001A6A06"/>
    <w:rsid w:val="001A7763"/>
    <w:rsid w:val="001A7764"/>
    <w:rsid w:val="001A7C99"/>
    <w:rsid w:val="001B00A5"/>
    <w:rsid w:val="001B06D8"/>
    <w:rsid w:val="001B0D8A"/>
    <w:rsid w:val="001B105E"/>
    <w:rsid w:val="001B201F"/>
    <w:rsid w:val="001B28EE"/>
    <w:rsid w:val="001B29DE"/>
    <w:rsid w:val="001B30DA"/>
    <w:rsid w:val="001B3964"/>
    <w:rsid w:val="001B4452"/>
    <w:rsid w:val="001B466C"/>
    <w:rsid w:val="001B4F34"/>
    <w:rsid w:val="001B52E6"/>
    <w:rsid w:val="001B52EC"/>
    <w:rsid w:val="001B5330"/>
    <w:rsid w:val="001B554A"/>
    <w:rsid w:val="001B6564"/>
    <w:rsid w:val="001B691A"/>
    <w:rsid w:val="001C02D8"/>
    <w:rsid w:val="001C04E3"/>
    <w:rsid w:val="001C05E1"/>
    <w:rsid w:val="001C2378"/>
    <w:rsid w:val="001C2515"/>
    <w:rsid w:val="001C3E85"/>
    <w:rsid w:val="001C3EE9"/>
    <w:rsid w:val="001C3FA4"/>
    <w:rsid w:val="001C40F9"/>
    <w:rsid w:val="001C458B"/>
    <w:rsid w:val="001C5D4F"/>
    <w:rsid w:val="001C63DB"/>
    <w:rsid w:val="001C64BE"/>
    <w:rsid w:val="001C64C0"/>
    <w:rsid w:val="001C69DA"/>
    <w:rsid w:val="001C6F06"/>
    <w:rsid w:val="001C70CB"/>
    <w:rsid w:val="001C7544"/>
    <w:rsid w:val="001D00A9"/>
    <w:rsid w:val="001D1951"/>
    <w:rsid w:val="001D2360"/>
    <w:rsid w:val="001D2B8D"/>
    <w:rsid w:val="001D3109"/>
    <w:rsid w:val="001D332E"/>
    <w:rsid w:val="001D4091"/>
    <w:rsid w:val="001D4EBA"/>
    <w:rsid w:val="001D5033"/>
    <w:rsid w:val="001D5C88"/>
    <w:rsid w:val="001D5DD1"/>
    <w:rsid w:val="001D6567"/>
    <w:rsid w:val="001D695C"/>
    <w:rsid w:val="001D6A8F"/>
    <w:rsid w:val="001D6FD9"/>
    <w:rsid w:val="001D780E"/>
    <w:rsid w:val="001D7F0A"/>
    <w:rsid w:val="001E05C3"/>
    <w:rsid w:val="001E081B"/>
    <w:rsid w:val="001E0AD3"/>
    <w:rsid w:val="001E1103"/>
    <w:rsid w:val="001E12C5"/>
    <w:rsid w:val="001E1AE4"/>
    <w:rsid w:val="001E2282"/>
    <w:rsid w:val="001E36E4"/>
    <w:rsid w:val="001E379D"/>
    <w:rsid w:val="001E3A3C"/>
    <w:rsid w:val="001E5204"/>
    <w:rsid w:val="001E535B"/>
    <w:rsid w:val="001E55D4"/>
    <w:rsid w:val="001E5679"/>
    <w:rsid w:val="001E5C23"/>
    <w:rsid w:val="001E6D12"/>
    <w:rsid w:val="001E7504"/>
    <w:rsid w:val="001E76DF"/>
    <w:rsid w:val="001E7744"/>
    <w:rsid w:val="001F0584"/>
    <w:rsid w:val="001F1308"/>
    <w:rsid w:val="001F1525"/>
    <w:rsid w:val="001F1727"/>
    <w:rsid w:val="001F1E87"/>
    <w:rsid w:val="001F1EB6"/>
    <w:rsid w:val="001F2631"/>
    <w:rsid w:val="001F2E23"/>
    <w:rsid w:val="001F341F"/>
    <w:rsid w:val="001F3911"/>
    <w:rsid w:val="001F3F1A"/>
    <w:rsid w:val="001F4CBD"/>
    <w:rsid w:val="001F5545"/>
    <w:rsid w:val="001F5777"/>
    <w:rsid w:val="001F5937"/>
    <w:rsid w:val="001F59E3"/>
    <w:rsid w:val="001F59ED"/>
    <w:rsid w:val="001F5DEB"/>
    <w:rsid w:val="001F6731"/>
    <w:rsid w:val="001F7121"/>
    <w:rsid w:val="001F71F2"/>
    <w:rsid w:val="0020065F"/>
    <w:rsid w:val="00200A64"/>
    <w:rsid w:val="00200D2C"/>
    <w:rsid w:val="002013CE"/>
    <w:rsid w:val="00201559"/>
    <w:rsid w:val="002019D8"/>
    <w:rsid w:val="00201EC7"/>
    <w:rsid w:val="00202178"/>
    <w:rsid w:val="0020279A"/>
    <w:rsid w:val="0020337A"/>
    <w:rsid w:val="0020349A"/>
    <w:rsid w:val="002034B4"/>
    <w:rsid w:val="00204032"/>
    <w:rsid w:val="00204743"/>
    <w:rsid w:val="00204BAD"/>
    <w:rsid w:val="00204D60"/>
    <w:rsid w:val="00205627"/>
    <w:rsid w:val="002056D0"/>
    <w:rsid w:val="002056EC"/>
    <w:rsid w:val="0020591A"/>
    <w:rsid w:val="002063F7"/>
    <w:rsid w:val="00210860"/>
    <w:rsid w:val="00210885"/>
    <w:rsid w:val="00210B6A"/>
    <w:rsid w:val="00211813"/>
    <w:rsid w:val="00211D72"/>
    <w:rsid w:val="00212965"/>
    <w:rsid w:val="00212CB6"/>
    <w:rsid w:val="00212E37"/>
    <w:rsid w:val="002135FC"/>
    <w:rsid w:val="00213DA7"/>
    <w:rsid w:val="002140FF"/>
    <w:rsid w:val="0021411A"/>
    <w:rsid w:val="002144EA"/>
    <w:rsid w:val="00214511"/>
    <w:rsid w:val="00214DD7"/>
    <w:rsid w:val="0021531F"/>
    <w:rsid w:val="002155A9"/>
    <w:rsid w:val="002161A5"/>
    <w:rsid w:val="002168ED"/>
    <w:rsid w:val="00220894"/>
    <w:rsid w:val="00220B1B"/>
    <w:rsid w:val="00224952"/>
    <w:rsid w:val="00224DD2"/>
    <w:rsid w:val="0022544F"/>
    <w:rsid w:val="00225A6A"/>
    <w:rsid w:val="00225AC7"/>
    <w:rsid w:val="00225ACC"/>
    <w:rsid w:val="00227BB7"/>
    <w:rsid w:val="00230088"/>
    <w:rsid w:val="002302F1"/>
    <w:rsid w:val="00230372"/>
    <w:rsid w:val="0023092E"/>
    <w:rsid w:val="00231A51"/>
    <w:rsid w:val="00231C25"/>
    <w:rsid w:val="00231C6F"/>
    <w:rsid w:val="002329A8"/>
    <w:rsid w:val="00232A90"/>
    <w:rsid w:val="00233728"/>
    <w:rsid w:val="00234151"/>
    <w:rsid w:val="0023492F"/>
    <w:rsid w:val="00234F8C"/>
    <w:rsid w:val="002350CA"/>
    <w:rsid w:val="00235542"/>
    <w:rsid w:val="002366A0"/>
    <w:rsid w:val="002369B0"/>
    <w:rsid w:val="00236AD8"/>
    <w:rsid w:val="00236D1B"/>
    <w:rsid w:val="00236F9C"/>
    <w:rsid w:val="002376AA"/>
    <w:rsid w:val="002401F5"/>
    <w:rsid w:val="00240956"/>
    <w:rsid w:val="00240E54"/>
    <w:rsid w:val="002416C9"/>
    <w:rsid w:val="00243A3F"/>
    <w:rsid w:val="002446BA"/>
    <w:rsid w:val="00244846"/>
    <w:rsid w:val="002451C5"/>
    <w:rsid w:val="002453D3"/>
    <w:rsid w:val="00245B26"/>
    <w:rsid w:val="00245F1F"/>
    <w:rsid w:val="0024663B"/>
    <w:rsid w:val="002467E0"/>
    <w:rsid w:val="00246CDE"/>
    <w:rsid w:val="00247103"/>
    <w:rsid w:val="00250067"/>
    <w:rsid w:val="002516DE"/>
    <w:rsid w:val="00251F81"/>
    <w:rsid w:val="00252766"/>
    <w:rsid w:val="002529A3"/>
    <w:rsid w:val="00252BE0"/>
    <w:rsid w:val="00253588"/>
    <w:rsid w:val="0025461F"/>
    <w:rsid w:val="002546F4"/>
    <w:rsid w:val="0025493C"/>
    <w:rsid w:val="002551D0"/>
    <w:rsid w:val="00255374"/>
    <w:rsid w:val="00255ACD"/>
    <w:rsid w:val="00257206"/>
    <w:rsid w:val="00257BF4"/>
    <w:rsid w:val="00260003"/>
    <w:rsid w:val="0026035D"/>
    <w:rsid w:val="002606D6"/>
    <w:rsid w:val="00261136"/>
    <w:rsid w:val="002612FE"/>
    <w:rsid w:val="00261C98"/>
    <w:rsid w:val="0026248E"/>
    <w:rsid w:val="00262914"/>
    <w:rsid w:val="002644FD"/>
    <w:rsid w:val="002647BF"/>
    <w:rsid w:val="002647D5"/>
    <w:rsid w:val="00264F1E"/>
    <w:rsid w:val="00265032"/>
    <w:rsid w:val="002651FB"/>
    <w:rsid w:val="0026538C"/>
    <w:rsid w:val="002653D5"/>
    <w:rsid w:val="00265781"/>
    <w:rsid w:val="00266B13"/>
    <w:rsid w:val="00266C17"/>
    <w:rsid w:val="0026713B"/>
    <w:rsid w:val="00270178"/>
    <w:rsid w:val="00270728"/>
    <w:rsid w:val="00270D42"/>
    <w:rsid w:val="00271090"/>
    <w:rsid w:val="00271148"/>
    <w:rsid w:val="0027195D"/>
    <w:rsid w:val="00271BFE"/>
    <w:rsid w:val="00272B03"/>
    <w:rsid w:val="002733E2"/>
    <w:rsid w:val="002745B4"/>
    <w:rsid w:val="002745DD"/>
    <w:rsid w:val="002750B1"/>
    <w:rsid w:val="002751C6"/>
    <w:rsid w:val="00275B15"/>
    <w:rsid w:val="00276064"/>
    <w:rsid w:val="00276A35"/>
    <w:rsid w:val="00276DB9"/>
    <w:rsid w:val="00276EB4"/>
    <w:rsid w:val="00277602"/>
    <w:rsid w:val="00277835"/>
    <w:rsid w:val="00280AB1"/>
    <w:rsid w:val="0028344A"/>
    <w:rsid w:val="00283652"/>
    <w:rsid w:val="002849FB"/>
    <w:rsid w:val="00284BAE"/>
    <w:rsid w:val="002857BB"/>
    <w:rsid w:val="002859AF"/>
    <w:rsid w:val="00286694"/>
    <w:rsid w:val="00286AE7"/>
    <w:rsid w:val="00286EC1"/>
    <w:rsid w:val="00287243"/>
    <w:rsid w:val="00290647"/>
    <w:rsid w:val="002908D7"/>
    <w:rsid w:val="00290BBE"/>
    <w:rsid w:val="00291385"/>
    <w:rsid w:val="00291422"/>
    <w:rsid w:val="0029237F"/>
    <w:rsid w:val="00292715"/>
    <w:rsid w:val="002929CD"/>
    <w:rsid w:val="002937E7"/>
    <w:rsid w:val="00293AE4"/>
    <w:rsid w:val="00293E57"/>
    <w:rsid w:val="00293F29"/>
    <w:rsid w:val="002947D1"/>
    <w:rsid w:val="002948DF"/>
    <w:rsid w:val="00294D90"/>
    <w:rsid w:val="002959EE"/>
    <w:rsid w:val="002A11F4"/>
    <w:rsid w:val="002A15F0"/>
    <w:rsid w:val="002A1E92"/>
    <w:rsid w:val="002A204D"/>
    <w:rsid w:val="002A2616"/>
    <w:rsid w:val="002A26E1"/>
    <w:rsid w:val="002A368A"/>
    <w:rsid w:val="002A3EA6"/>
    <w:rsid w:val="002A4065"/>
    <w:rsid w:val="002A43C9"/>
    <w:rsid w:val="002A57EF"/>
    <w:rsid w:val="002A59F0"/>
    <w:rsid w:val="002A5B95"/>
    <w:rsid w:val="002A6432"/>
    <w:rsid w:val="002A6F25"/>
    <w:rsid w:val="002A6FD3"/>
    <w:rsid w:val="002A7144"/>
    <w:rsid w:val="002A7211"/>
    <w:rsid w:val="002B0A7D"/>
    <w:rsid w:val="002B0F1A"/>
    <w:rsid w:val="002B140E"/>
    <w:rsid w:val="002B1A69"/>
    <w:rsid w:val="002B2723"/>
    <w:rsid w:val="002B2B1F"/>
    <w:rsid w:val="002B303A"/>
    <w:rsid w:val="002B365E"/>
    <w:rsid w:val="002B36FB"/>
    <w:rsid w:val="002B538E"/>
    <w:rsid w:val="002B55F7"/>
    <w:rsid w:val="002B5DCA"/>
    <w:rsid w:val="002B5EC4"/>
    <w:rsid w:val="002B64EC"/>
    <w:rsid w:val="002B6BDC"/>
    <w:rsid w:val="002B752B"/>
    <w:rsid w:val="002B75B0"/>
    <w:rsid w:val="002B7EAF"/>
    <w:rsid w:val="002C02F3"/>
    <w:rsid w:val="002C0360"/>
    <w:rsid w:val="002C099C"/>
    <w:rsid w:val="002C0B74"/>
    <w:rsid w:val="002C0C8B"/>
    <w:rsid w:val="002C0CBB"/>
    <w:rsid w:val="002C1201"/>
    <w:rsid w:val="002C1460"/>
    <w:rsid w:val="002C1929"/>
    <w:rsid w:val="002C1A0C"/>
    <w:rsid w:val="002C1C73"/>
    <w:rsid w:val="002C20F2"/>
    <w:rsid w:val="002C2702"/>
    <w:rsid w:val="002C330D"/>
    <w:rsid w:val="002C38B2"/>
    <w:rsid w:val="002C3B3B"/>
    <w:rsid w:val="002C3F9C"/>
    <w:rsid w:val="002C5AFA"/>
    <w:rsid w:val="002C675B"/>
    <w:rsid w:val="002D0405"/>
    <w:rsid w:val="002D0439"/>
    <w:rsid w:val="002D0898"/>
    <w:rsid w:val="002D11B7"/>
    <w:rsid w:val="002D21FB"/>
    <w:rsid w:val="002D2F3C"/>
    <w:rsid w:val="002D3BBC"/>
    <w:rsid w:val="002D3F1D"/>
    <w:rsid w:val="002D438A"/>
    <w:rsid w:val="002D5738"/>
    <w:rsid w:val="002D5E53"/>
    <w:rsid w:val="002E002B"/>
    <w:rsid w:val="002E010E"/>
    <w:rsid w:val="002E0319"/>
    <w:rsid w:val="002E0351"/>
    <w:rsid w:val="002E0447"/>
    <w:rsid w:val="002E0F77"/>
    <w:rsid w:val="002E179B"/>
    <w:rsid w:val="002E1A20"/>
    <w:rsid w:val="002E1C9E"/>
    <w:rsid w:val="002E24BF"/>
    <w:rsid w:val="002E256A"/>
    <w:rsid w:val="002E257B"/>
    <w:rsid w:val="002E2AAF"/>
    <w:rsid w:val="002E3324"/>
    <w:rsid w:val="002E337C"/>
    <w:rsid w:val="002E3C65"/>
    <w:rsid w:val="002E3F5B"/>
    <w:rsid w:val="002E4362"/>
    <w:rsid w:val="002E43D2"/>
    <w:rsid w:val="002E4912"/>
    <w:rsid w:val="002E5C4B"/>
    <w:rsid w:val="002E61A6"/>
    <w:rsid w:val="002E63D9"/>
    <w:rsid w:val="002E640E"/>
    <w:rsid w:val="002E6A5C"/>
    <w:rsid w:val="002E75B5"/>
    <w:rsid w:val="002F0630"/>
    <w:rsid w:val="002F0C28"/>
    <w:rsid w:val="002F1D7E"/>
    <w:rsid w:val="002F2420"/>
    <w:rsid w:val="002F2BF0"/>
    <w:rsid w:val="002F3CDE"/>
    <w:rsid w:val="002F3EF0"/>
    <w:rsid w:val="002F456D"/>
    <w:rsid w:val="002F4D7B"/>
    <w:rsid w:val="002F5971"/>
    <w:rsid w:val="002F59F7"/>
    <w:rsid w:val="002F5B34"/>
    <w:rsid w:val="002F5DD6"/>
    <w:rsid w:val="002F5E82"/>
    <w:rsid w:val="002F5FEA"/>
    <w:rsid w:val="002F63E7"/>
    <w:rsid w:val="002F7BE3"/>
    <w:rsid w:val="002F7E6A"/>
    <w:rsid w:val="00300165"/>
    <w:rsid w:val="003010CF"/>
    <w:rsid w:val="00302AA9"/>
    <w:rsid w:val="00303440"/>
    <w:rsid w:val="00303655"/>
    <w:rsid w:val="003044E5"/>
    <w:rsid w:val="00304D9B"/>
    <w:rsid w:val="00305FF9"/>
    <w:rsid w:val="00306741"/>
    <w:rsid w:val="00306E6B"/>
    <w:rsid w:val="003100C8"/>
    <w:rsid w:val="003110D8"/>
    <w:rsid w:val="00311161"/>
    <w:rsid w:val="003116CE"/>
    <w:rsid w:val="00312400"/>
    <w:rsid w:val="00312739"/>
    <w:rsid w:val="00312D10"/>
    <w:rsid w:val="003136D2"/>
    <w:rsid w:val="00313E0D"/>
    <w:rsid w:val="00314D4E"/>
    <w:rsid w:val="0031502B"/>
    <w:rsid w:val="003157A9"/>
    <w:rsid w:val="00316F5B"/>
    <w:rsid w:val="0031716E"/>
    <w:rsid w:val="003178DA"/>
    <w:rsid w:val="00317A8B"/>
    <w:rsid w:val="00317DB8"/>
    <w:rsid w:val="00320618"/>
    <w:rsid w:val="00320A47"/>
    <w:rsid w:val="0032100B"/>
    <w:rsid w:val="003214D8"/>
    <w:rsid w:val="00321BD7"/>
    <w:rsid w:val="00322256"/>
    <w:rsid w:val="0032260F"/>
    <w:rsid w:val="003228DA"/>
    <w:rsid w:val="00323528"/>
    <w:rsid w:val="00323AAE"/>
    <w:rsid w:val="00323D6B"/>
    <w:rsid w:val="00324630"/>
    <w:rsid w:val="00324B66"/>
    <w:rsid w:val="00324D92"/>
    <w:rsid w:val="0032506F"/>
    <w:rsid w:val="00325952"/>
    <w:rsid w:val="00326825"/>
    <w:rsid w:val="00326957"/>
    <w:rsid w:val="00326AE2"/>
    <w:rsid w:val="00326BAB"/>
    <w:rsid w:val="00326FB2"/>
    <w:rsid w:val="003273A5"/>
    <w:rsid w:val="003273FD"/>
    <w:rsid w:val="003305CF"/>
    <w:rsid w:val="00330C06"/>
    <w:rsid w:val="00331426"/>
    <w:rsid w:val="0033171D"/>
    <w:rsid w:val="00331FC3"/>
    <w:rsid w:val="00333584"/>
    <w:rsid w:val="003336B3"/>
    <w:rsid w:val="00333750"/>
    <w:rsid w:val="003337A2"/>
    <w:rsid w:val="00335B75"/>
    <w:rsid w:val="00335D8C"/>
    <w:rsid w:val="00336072"/>
    <w:rsid w:val="003363A1"/>
    <w:rsid w:val="00337D20"/>
    <w:rsid w:val="00341686"/>
    <w:rsid w:val="00341DD0"/>
    <w:rsid w:val="0034226D"/>
    <w:rsid w:val="00342732"/>
    <w:rsid w:val="003427DE"/>
    <w:rsid w:val="00342972"/>
    <w:rsid w:val="00342FC4"/>
    <w:rsid w:val="00342FDD"/>
    <w:rsid w:val="0034345A"/>
    <w:rsid w:val="0034429B"/>
    <w:rsid w:val="00344866"/>
    <w:rsid w:val="00344E29"/>
    <w:rsid w:val="0034510A"/>
    <w:rsid w:val="0034599E"/>
    <w:rsid w:val="0034638C"/>
    <w:rsid w:val="00346F7F"/>
    <w:rsid w:val="00350098"/>
    <w:rsid w:val="00350108"/>
    <w:rsid w:val="00350762"/>
    <w:rsid w:val="003507C4"/>
    <w:rsid w:val="0035128B"/>
    <w:rsid w:val="003519A1"/>
    <w:rsid w:val="00352480"/>
    <w:rsid w:val="003530D2"/>
    <w:rsid w:val="0035331A"/>
    <w:rsid w:val="003534E1"/>
    <w:rsid w:val="003548D8"/>
    <w:rsid w:val="00354E05"/>
    <w:rsid w:val="00354ED8"/>
    <w:rsid w:val="00354F3C"/>
    <w:rsid w:val="003554CA"/>
    <w:rsid w:val="003555E0"/>
    <w:rsid w:val="00356E60"/>
    <w:rsid w:val="0035706C"/>
    <w:rsid w:val="0035752A"/>
    <w:rsid w:val="00357E49"/>
    <w:rsid w:val="00360232"/>
    <w:rsid w:val="003602E0"/>
    <w:rsid w:val="00360D01"/>
    <w:rsid w:val="0036107C"/>
    <w:rsid w:val="00361AF7"/>
    <w:rsid w:val="00362525"/>
    <w:rsid w:val="00362569"/>
    <w:rsid w:val="00362692"/>
    <w:rsid w:val="00362728"/>
    <w:rsid w:val="003628AC"/>
    <w:rsid w:val="00363342"/>
    <w:rsid w:val="003636CD"/>
    <w:rsid w:val="00363846"/>
    <w:rsid w:val="00363E1E"/>
    <w:rsid w:val="00363E7C"/>
    <w:rsid w:val="003640D7"/>
    <w:rsid w:val="003644EE"/>
    <w:rsid w:val="0036487C"/>
    <w:rsid w:val="00364B82"/>
    <w:rsid w:val="0036513F"/>
    <w:rsid w:val="0036528E"/>
    <w:rsid w:val="00365411"/>
    <w:rsid w:val="00365FA2"/>
    <w:rsid w:val="003662D4"/>
    <w:rsid w:val="00366C69"/>
    <w:rsid w:val="00366F00"/>
    <w:rsid w:val="00367441"/>
    <w:rsid w:val="003677AB"/>
    <w:rsid w:val="00367B1D"/>
    <w:rsid w:val="00370149"/>
    <w:rsid w:val="003702DA"/>
    <w:rsid w:val="00370D28"/>
    <w:rsid w:val="00370E4F"/>
    <w:rsid w:val="00370FD6"/>
    <w:rsid w:val="00371215"/>
    <w:rsid w:val="00371749"/>
    <w:rsid w:val="00371D45"/>
    <w:rsid w:val="0037231D"/>
    <w:rsid w:val="00372601"/>
    <w:rsid w:val="00372C6B"/>
    <w:rsid w:val="00372F0D"/>
    <w:rsid w:val="00372F9D"/>
    <w:rsid w:val="003732A5"/>
    <w:rsid w:val="00373316"/>
    <w:rsid w:val="003734B7"/>
    <w:rsid w:val="00373700"/>
    <w:rsid w:val="00374059"/>
    <w:rsid w:val="003747BD"/>
    <w:rsid w:val="00374ECA"/>
    <w:rsid w:val="0037535B"/>
    <w:rsid w:val="00375460"/>
    <w:rsid w:val="0037552D"/>
    <w:rsid w:val="003756DB"/>
    <w:rsid w:val="0037636B"/>
    <w:rsid w:val="003770BB"/>
    <w:rsid w:val="0037771A"/>
    <w:rsid w:val="003802DC"/>
    <w:rsid w:val="00380E4E"/>
    <w:rsid w:val="00380FBF"/>
    <w:rsid w:val="003822E9"/>
    <w:rsid w:val="00382749"/>
    <w:rsid w:val="003829C0"/>
    <w:rsid w:val="00382A43"/>
    <w:rsid w:val="00382B9E"/>
    <w:rsid w:val="00382D60"/>
    <w:rsid w:val="00382F29"/>
    <w:rsid w:val="00383734"/>
    <w:rsid w:val="00383C8D"/>
    <w:rsid w:val="003844DA"/>
    <w:rsid w:val="00384D90"/>
    <w:rsid w:val="003851C2"/>
    <w:rsid w:val="003852FB"/>
    <w:rsid w:val="00385429"/>
    <w:rsid w:val="00385B05"/>
    <w:rsid w:val="00386382"/>
    <w:rsid w:val="003865EF"/>
    <w:rsid w:val="0038663D"/>
    <w:rsid w:val="00386BA9"/>
    <w:rsid w:val="0038735A"/>
    <w:rsid w:val="00390017"/>
    <w:rsid w:val="003901A3"/>
    <w:rsid w:val="003902CC"/>
    <w:rsid w:val="0039072F"/>
    <w:rsid w:val="00390FBD"/>
    <w:rsid w:val="003918D0"/>
    <w:rsid w:val="00392551"/>
    <w:rsid w:val="00392E01"/>
    <w:rsid w:val="00393541"/>
    <w:rsid w:val="00393993"/>
    <w:rsid w:val="00393A96"/>
    <w:rsid w:val="003940CE"/>
    <w:rsid w:val="0039436E"/>
    <w:rsid w:val="0039452A"/>
    <w:rsid w:val="00394EFA"/>
    <w:rsid w:val="00396722"/>
    <w:rsid w:val="00397C1D"/>
    <w:rsid w:val="00397E29"/>
    <w:rsid w:val="003A07CA"/>
    <w:rsid w:val="003A1002"/>
    <w:rsid w:val="003A1608"/>
    <w:rsid w:val="003A180F"/>
    <w:rsid w:val="003A18DD"/>
    <w:rsid w:val="003A1FFD"/>
    <w:rsid w:val="003A20C8"/>
    <w:rsid w:val="003A217F"/>
    <w:rsid w:val="003A28C9"/>
    <w:rsid w:val="003A2C29"/>
    <w:rsid w:val="003A2EC3"/>
    <w:rsid w:val="003A36F2"/>
    <w:rsid w:val="003A3D39"/>
    <w:rsid w:val="003A3EC7"/>
    <w:rsid w:val="003A40B4"/>
    <w:rsid w:val="003A40EC"/>
    <w:rsid w:val="003A41B8"/>
    <w:rsid w:val="003A54DE"/>
    <w:rsid w:val="003A772B"/>
    <w:rsid w:val="003A7834"/>
    <w:rsid w:val="003B036B"/>
    <w:rsid w:val="003B09EE"/>
    <w:rsid w:val="003B0A06"/>
    <w:rsid w:val="003B0B5B"/>
    <w:rsid w:val="003B0E79"/>
    <w:rsid w:val="003B19A2"/>
    <w:rsid w:val="003B2394"/>
    <w:rsid w:val="003B3575"/>
    <w:rsid w:val="003B453D"/>
    <w:rsid w:val="003B4708"/>
    <w:rsid w:val="003B50BC"/>
    <w:rsid w:val="003B51AD"/>
    <w:rsid w:val="003B5D97"/>
    <w:rsid w:val="003B6231"/>
    <w:rsid w:val="003B63A4"/>
    <w:rsid w:val="003B68FE"/>
    <w:rsid w:val="003B6D7D"/>
    <w:rsid w:val="003B6DCA"/>
    <w:rsid w:val="003B7D7E"/>
    <w:rsid w:val="003C0389"/>
    <w:rsid w:val="003C1012"/>
    <w:rsid w:val="003C11C9"/>
    <w:rsid w:val="003C1229"/>
    <w:rsid w:val="003C1FD4"/>
    <w:rsid w:val="003C213D"/>
    <w:rsid w:val="003C25AD"/>
    <w:rsid w:val="003C2841"/>
    <w:rsid w:val="003C2D21"/>
    <w:rsid w:val="003C2DC0"/>
    <w:rsid w:val="003C3EF6"/>
    <w:rsid w:val="003C5E6B"/>
    <w:rsid w:val="003C75DB"/>
    <w:rsid w:val="003C7AD7"/>
    <w:rsid w:val="003C7B00"/>
    <w:rsid w:val="003D0FC3"/>
    <w:rsid w:val="003D20E5"/>
    <w:rsid w:val="003D287A"/>
    <w:rsid w:val="003D28FD"/>
    <w:rsid w:val="003D2C1D"/>
    <w:rsid w:val="003D2C34"/>
    <w:rsid w:val="003D33E4"/>
    <w:rsid w:val="003D39FE"/>
    <w:rsid w:val="003D3CA5"/>
    <w:rsid w:val="003D3DDD"/>
    <w:rsid w:val="003D446B"/>
    <w:rsid w:val="003D476E"/>
    <w:rsid w:val="003D5CBF"/>
    <w:rsid w:val="003D66D2"/>
    <w:rsid w:val="003D6EF4"/>
    <w:rsid w:val="003D7655"/>
    <w:rsid w:val="003E07AE"/>
    <w:rsid w:val="003E1080"/>
    <w:rsid w:val="003E14FC"/>
    <w:rsid w:val="003E1F89"/>
    <w:rsid w:val="003E2976"/>
    <w:rsid w:val="003E29AC"/>
    <w:rsid w:val="003E4703"/>
    <w:rsid w:val="003E4858"/>
    <w:rsid w:val="003E5024"/>
    <w:rsid w:val="003E56BE"/>
    <w:rsid w:val="003E5D8A"/>
    <w:rsid w:val="003E6316"/>
    <w:rsid w:val="003E6884"/>
    <w:rsid w:val="003E6AC5"/>
    <w:rsid w:val="003F0096"/>
    <w:rsid w:val="003F0850"/>
    <w:rsid w:val="003F0B19"/>
    <w:rsid w:val="003F0D12"/>
    <w:rsid w:val="003F160C"/>
    <w:rsid w:val="003F1874"/>
    <w:rsid w:val="003F28E6"/>
    <w:rsid w:val="003F3066"/>
    <w:rsid w:val="003F324F"/>
    <w:rsid w:val="003F33BC"/>
    <w:rsid w:val="003F3CA0"/>
    <w:rsid w:val="003F3D4E"/>
    <w:rsid w:val="003F4518"/>
    <w:rsid w:val="003F477E"/>
    <w:rsid w:val="003F47F3"/>
    <w:rsid w:val="003F4E75"/>
    <w:rsid w:val="003F5396"/>
    <w:rsid w:val="003F5792"/>
    <w:rsid w:val="003F6CD2"/>
    <w:rsid w:val="003F788D"/>
    <w:rsid w:val="004006DE"/>
    <w:rsid w:val="00400BA1"/>
    <w:rsid w:val="0040105F"/>
    <w:rsid w:val="00401137"/>
    <w:rsid w:val="0040126E"/>
    <w:rsid w:val="00401B71"/>
    <w:rsid w:val="004020D4"/>
    <w:rsid w:val="004021B6"/>
    <w:rsid w:val="00402329"/>
    <w:rsid w:val="00402856"/>
    <w:rsid w:val="00403749"/>
    <w:rsid w:val="004047C4"/>
    <w:rsid w:val="0040570B"/>
    <w:rsid w:val="00405EDB"/>
    <w:rsid w:val="00405FB1"/>
    <w:rsid w:val="00406031"/>
    <w:rsid w:val="00406460"/>
    <w:rsid w:val="004068EB"/>
    <w:rsid w:val="00406E5D"/>
    <w:rsid w:val="0040703E"/>
    <w:rsid w:val="004071D6"/>
    <w:rsid w:val="0040728A"/>
    <w:rsid w:val="00407386"/>
    <w:rsid w:val="004109A5"/>
    <w:rsid w:val="00410C58"/>
    <w:rsid w:val="00410F70"/>
    <w:rsid w:val="00412238"/>
    <w:rsid w:val="00412461"/>
    <w:rsid w:val="00412546"/>
    <w:rsid w:val="00412948"/>
    <w:rsid w:val="00413053"/>
    <w:rsid w:val="00413072"/>
    <w:rsid w:val="0041319C"/>
    <w:rsid w:val="00413366"/>
    <w:rsid w:val="004137B6"/>
    <w:rsid w:val="00413A54"/>
    <w:rsid w:val="00413C10"/>
    <w:rsid w:val="00413CD9"/>
    <w:rsid w:val="00413F9A"/>
    <w:rsid w:val="004140CA"/>
    <w:rsid w:val="00414C65"/>
    <w:rsid w:val="00415D76"/>
    <w:rsid w:val="00416665"/>
    <w:rsid w:val="004166F0"/>
    <w:rsid w:val="00416A67"/>
    <w:rsid w:val="00416ACB"/>
    <w:rsid w:val="0041728C"/>
    <w:rsid w:val="00421DCF"/>
    <w:rsid w:val="00422341"/>
    <w:rsid w:val="00422E70"/>
    <w:rsid w:val="00423641"/>
    <w:rsid w:val="004236E5"/>
    <w:rsid w:val="00424EB9"/>
    <w:rsid w:val="00425438"/>
    <w:rsid w:val="004260F1"/>
    <w:rsid w:val="00426266"/>
    <w:rsid w:val="004268C5"/>
    <w:rsid w:val="00427620"/>
    <w:rsid w:val="00430A2D"/>
    <w:rsid w:val="00431505"/>
    <w:rsid w:val="00431790"/>
    <w:rsid w:val="00431AF0"/>
    <w:rsid w:val="00431B3E"/>
    <w:rsid w:val="00431FFF"/>
    <w:rsid w:val="0043213A"/>
    <w:rsid w:val="004328DD"/>
    <w:rsid w:val="00432E81"/>
    <w:rsid w:val="004330F4"/>
    <w:rsid w:val="004331EC"/>
    <w:rsid w:val="00433590"/>
    <w:rsid w:val="0043393D"/>
    <w:rsid w:val="004344C7"/>
    <w:rsid w:val="00434686"/>
    <w:rsid w:val="00435274"/>
    <w:rsid w:val="004352AD"/>
    <w:rsid w:val="0043545D"/>
    <w:rsid w:val="00435FE2"/>
    <w:rsid w:val="00436E2F"/>
    <w:rsid w:val="00436EAB"/>
    <w:rsid w:val="00436F05"/>
    <w:rsid w:val="004403ED"/>
    <w:rsid w:val="00440FA8"/>
    <w:rsid w:val="0044117A"/>
    <w:rsid w:val="004419FD"/>
    <w:rsid w:val="00442943"/>
    <w:rsid w:val="004435AA"/>
    <w:rsid w:val="00444064"/>
    <w:rsid w:val="00444C24"/>
    <w:rsid w:val="0044533E"/>
    <w:rsid w:val="00445739"/>
    <w:rsid w:val="004461D9"/>
    <w:rsid w:val="0044627B"/>
    <w:rsid w:val="00446AC6"/>
    <w:rsid w:val="0044759B"/>
    <w:rsid w:val="00447F54"/>
    <w:rsid w:val="00450126"/>
    <w:rsid w:val="00450622"/>
    <w:rsid w:val="00450B7E"/>
    <w:rsid w:val="00450BE7"/>
    <w:rsid w:val="00450DB7"/>
    <w:rsid w:val="0045101A"/>
    <w:rsid w:val="00451332"/>
    <w:rsid w:val="0045136B"/>
    <w:rsid w:val="00451C7E"/>
    <w:rsid w:val="0045276C"/>
    <w:rsid w:val="00453BB6"/>
    <w:rsid w:val="00453CAA"/>
    <w:rsid w:val="00454CCA"/>
    <w:rsid w:val="00454E0C"/>
    <w:rsid w:val="00455113"/>
    <w:rsid w:val="004554B0"/>
    <w:rsid w:val="0045568B"/>
    <w:rsid w:val="00456421"/>
    <w:rsid w:val="00456646"/>
    <w:rsid w:val="00456DAB"/>
    <w:rsid w:val="00460CC3"/>
    <w:rsid w:val="00460E86"/>
    <w:rsid w:val="00460F67"/>
    <w:rsid w:val="004630E3"/>
    <w:rsid w:val="0046336A"/>
    <w:rsid w:val="00463A3C"/>
    <w:rsid w:val="004646B4"/>
    <w:rsid w:val="00464A88"/>
    <w:rsid w:val="00464F4C"/>
    <w:rsid w:val="004651A0"/>
    <w:rsid w:val="00465CA8"/>
    <w:rsid w:val="00466532"/>
    <w:rsid w:val="00467488"/>
    <w:rsid w:val="0047030C"/>
    <w:rsid w:val="00470563"/>
    <w:rsid w:val="0047083E"/>
    <w:rsid w:val="00470DA4"/>
    <w:rsid w:val="00470EB5"/>
    <w:rsid w:val="00472109"/>
    <w:rsid w:val="0047286B"/>
    <w:rsid w:val="00472E27"/>
    <w:rsid w:val="004736C1"/>
    <w:rsid w:val="00473E29"/>
    <w:rsid w:val="00474220"/>
    <w:rsid w:val="00475200"/>
    <w:rsid w:val="004752D3"/>
    <w:rsid w:val="004754E1"/>
    <w:rsid w:val="00475CE0"/>
    <w:rsid w:val="00476827"/>
    <w:rsid w:val="00476BD4"/>
    <w:rsid w:val="00477C35"/>
    <w:rsid w:val="00480988"/>
    <w:rsid w:val="00480B84"/>
    <w:rsid w:val="00480E05"/>
    <w:rsid w:val="00481760"/>
    <w:rsid w:val="00481DFC"/>
    <w:rsid w:val="00482BBE"/>
    <w:rsid w:val="00482D90"/>
    <w:rsid w:val="00483A12"/>
    <w:rsid w:val="00484001"/>
    <w:rsid w:val="0048498B"/>
    <w:rsid w:val="00484A77"/>
    <w:rsid w:val="0048540F"/>
    <w:rsid w:val="00485970"/>
    <w:rsid w:val="00485A67"/>
    <w:rsid w:val="00485C0D"/>
    <w:rsid w:val="00485C6C"/>
    <w:rsid w:val="00486575"/>
    <w:rsid w:val="004866D0"/>
    <w:rsid w:val="00486936"/>
    <w:rsid w:val="00486AA7"/>
    <w:rsid w:val="00486D2A"/>
    <w:rsid w:val="004900C0"/>
    <w:rsid w:val="004908A0"/>
    <w:rsid w:val="004925C3"/>
    <w:rsid w:val="00493121"/>
    <w:rsid w:val="00494242"/>
    <w:rsid w:val="00494E8E"/>
    <w:rsid w:val="004955BC"/>
    <w:rsid w:val="00495AAC"/>
    <w:rsid w:val="00495B3B"/>
    <w:rsid w:val="00495D63"/>
    <w:rsid w:val="00495F46"/>
    <w:rsid w:val="0049648F"/>
    <w:rsid w:val="00496606"/>
    <w:rsid w:val="00496F05"/>
    <w:rsid w:val="00497370"/>
    <w:rsid w:val="004978F6"/>
    <w:rsid w:val="004A0F39"/>
    <w:rsid w:val="004A23B6"/>
    <w:rsid w:val="004A251F"/>
    <w:rsid w:val="004A3BF1"/>
    <w:rsid w:val="004A3CD3"/>
    <w:rsid w:val="004A3E42"/>
    <w:rsid w:val="004A4432"/>
    <w:rsid w:val="004A4715"/>
    <w:rsid w:val="004A4C95"/>
    <w:rsid w:val="004A5046"/>
    <w:rsid w:val="004A526B"/>
    <w:rsid w:val="004A565E"/>
    <w:rsid w:val="004A5ABA"/>
    <w:rsid w:val="004A5DF3"/>
    <w:rsid w:val="004A6134"/>
    <w:rsid w:val="004A6736"/>
    <w:rsid w:val="004A7092"/>
    <w:rsid w:val="004A7253"/>
    <w:rsid w:val="004B0D0C"/>
    <w:rsid w:val="004B1D96"/>
    <w:rsid w:val="004B3A60"/>
    <w:rsid w:val="004B3D67"/>
    <w:rsid w:val="004B49E6"/>
    <w:rsid w:val="004B4D69"/>
    <w:rsid w:val="004B4D8D"/>
    <w:rsid w:val="004B58EF"/>
    <w:rsid w:val="004C01A8"/>
    <w:rsid w:val="004C0B81"/>
    <w:rsid w:val="004C112D"/>
    <w:rsid w:val="004C1560"/>
    <w:rsid w:val="004C1840"/>
    <w:rsid w:val="004C1A7D"/>
    <w:rsid w:val="004C24C9"/>
    <w:rsid w:val="004C31B6"/>
    <w:rsid w:val="004C3B6B"/>
    <w:rsid w:val="004C462C"/>
    <w:rsid w:val="004C4F76"/>
    <w:rsid w:val="004C5319"/>
    <w:rsid w:val="004C54CB"/>
    <w:rsid w:val="004C56BE"/>
    <w:rsid w:val="004C619E"/>
    <w:rsid w:val="004C621F"/>
    <w:rsid w:val="004C63CB"/>
    <w:rsid w:val="004C7213"/>
    <w:rsid w:val="004C7948"/>
    <w:rsid w:val="004C7BB8"/>
    <w:rsid w:val="004C7C60"/>
    <w:rsid w:val="004C7D16"/>
    <w:rsid w:val="004D02DC"/>
    <w:rsid w:val="004D0DFE"/>
    <w:rsid w:val="004D1D91"/>
    <w:rsid w:val="004D22C3"/>
    <w:rsid w:val="004D5382"/>
    <w:rsid w:val="004D5934"/>
    <w:rsid w:val="004D6CBB"/>
    <w:rsid w:val="004D6E6E"/>
    <w:rsid w:val="004D6EB2"/>
    <w:rsid w:val="004D6F4D"/>
    <w:rsid w:val="004D6F95"/>
    <w:rsid w:val="004D712E"/>
    <w:rsid w:val="004D72FE"/>
    <w:rsid w:val="004D7E91"/>
    <w:rsid w:val="004E003A"/>
    <w:rsid w:val="004E0768"/>
    <w:rsid w:val="004E0A0F"/>
    <w:rsid w:val="004E1A31"/>
    <w:rsid w:val="004E273D"/>
    <w:rsid w:val="004E2C58"/>
    <w:rsid w:val="004E2C7A"/>
    <w:rsid w:val="004E2DB8"/>
    <w:rsid w:val="004E2DE0"/>
    <w:rsid w:val="004E2EB7"/>
    <w:rsid w:val="004E3347"/>
    <w:rsid w:val="004E3999"/>
    <w:rsid w:val="004E4060"/>
    <w:rsid w:val="004E409A"/>
    <w:rsid w:val="004E5FAC"/>
    <w:rsid w:val="004E6617"/>
    <w:rsid w:val="004E6B30"/>
    <w:rsid w:val="004E707A"/>
    <w:rsid w:val="004F0FB9"/>
    <w:rsid w:val="004F2473"/>
    <w:rsid w:val="004F2F7E"/>
    <w:rsid w:val="004F32B5"/>
    <w:rsid w:val="004F3C09"/>
    <w:rsid w:val="004F407E"/>
    <w:rsid w:val="004F4708"/>
    <w:rsid w:val="004F5479"/>
    <w:rsid w:val="004F5846"/>
    <w:rsid w:val="004F5B78"/>
    <w:rsid w:val="004F6A18"/>
    <w:rsid w:val="004F6F7B"/>
    <w:rsid w:val="004F7528"/>
    <w:rsid w:val="004F7857"/>
    <w:rsid w:val="004F7A0D"/>
    <w:rsid w:val="004F7BCA"/>
    <w:rsid w:val="004F7D35"/>
    <w:rsid w:val="004F7D89"/>
    <w:rsid w:val="0050093E"/>
    <w:rsid w:val="005013B2"/>
    <w:rsid w:val="00501981"/>
    <w:rsid w:val="00501A85"/>
    <w:rsid w:val="00501BB3"/>
    <w:rsid w:val="005021DD"/>
    <w:rsid w:val="00502507"/>
    <w:rsid w:val="005026CA"/>
    <w:rsid w:val="00502B2D"/>
    <w:rsid w:val="00502B72"/>
    <w:rsid w:val="005039B3"/>
    <w:rsid w:val="00504049"/>
    <w:rsid w:val="0050428C"/>
    <w:rsid w:val="00504A34"/>
    <w:rsid w:val="00504BC1"/>
    <w:rsid w:val="00505134"/>
    <w:rsid w:val="005059DD"/>
    <w:rsid w:val="00505C04"/>
    <w:rsid w:val="00507187"/>
    <w:rsid w:val="00507605"/>
    <w:rsid w:val="00510061"/>
    <w:rsid w:val="00510119"/>
    <w:rsid w:val="00511110"/>
    <w:rsid w:val="005114FA"/>
    <w:rsid w:val="00511F15"/>
    <w:rsid w:val="00512286"/>
    <w:rsid w:val="00512690"/>
    <w:rsid w:val="00512B96"/>
    <w:rsid w:val="0051318C"/>
    <w:rsid w:val="005134A2"/>
    <w:rsid w:val="00513EDF"/>
    <w:rsid w:val="00514295"/>
    <w:rsid w:val="005142CD"/>
    <w:rsid w:val="005143C9"/>
    <w:rsid w:val="005148D4"/>
    <w:rsid w:val="005157A9"/>
    <w:rsid w:val="005162E8"/>
    <w:rsid w:val="00516A8D"/>
    <w:rsid w:val="005173A7"/>
    <w:rsid w:val="005177E1"/>
    <w:rsid w:val="00520936"/>
    <w:rsid w:val="00520C0A"/>
    <w:rsid w:val="005218B6"/>
    <w:rsid w:val="00522589"/>
    <w:rsid w:val="00522703"/>
    <w:rsid w:val="00523F4F"/>
    <w:rsid w:val="00524545"/>
    <w:rsid w:val="005255BF"/>
    <w:rsid w:val="005257DE"/>
    <w:rsid w:val="00526573"/>
    <w:rsid w:val="00526F85"/>
    <w:rsid w:val="00527200"/>
    <w:rsid w:val="00527838"/>
    <w:rsid w:val="00530157"/>
    <w:rsid w:val="00531EBE"/>
    <w:rsid w:val="005323CC"/>
    <w:rsid w:val="00532521"/>
    <w:rsid w:val="0053264D"/>
    <w:rsid w:val="00532A40"/>
    <w:rsid w:val="00532AA3"/>
    <w:rsid w:val="00532F8B"/>
    <w:rsid w:val="00532FDC"/>
    <w:rsid w:val="0053315F"/>
    <w:rsid w:val="00533416"/>
    <w:rsid w:val="005335CB"/>
    <w:rsid w:val="00533737"/>
    <w:rsid w:val="00534AA9"/>
    <w:rsid w:val="00535B79"/>
    <w:rsid w:val="00535D7C"/>
    <w:rsid w:val="005364C0"/>
    <w:rsid w:val="00536579"/>
    <w:rsid w:val="00536C1E"/>
    <w:rsid w:val="0053771D"/>
    <w:rsid w:val="00537D33"/>
    <w:rsid w:val="00540BC5"/>
    <w:rsid w:val="005414F5"/>
    <w:rsid w:val="00541FA7"/>
    <w:rsid w:val="0054343A"/>
    <w:rsid w:val="00543974"/>
    <w:rsid w:val="00543EBF"/>
    <w:rsid w:val="00544119"/>
    <w:rsid w:val="00544168"/>
    <w:rsid w:val="005442EC"/>
    <w:rsid w:val="00544ABA"/>
    <w:rsid w:val="00544CD3"/>
    <w:rsid w:val="005450F6"/>
    <w:rsid w:val="0054593A"/>
    <w:rsid w:val="005467FB"/>
    <w:rsid w:val="00546AE9"/>
    <w:rsid w:val="00546F9C"/>
    <w:rsid w:val="00547081"/>
    <w:rsid w:val="00547989"/>
    <w:rsid w:val="0055022F"/>
    <w:rsid w:val="00551320"/>
    <w:rsid w:val="005518A4"/>
    <w:rsid w:val="00551917"/>
    <w:rsid w:val="00551C8C"/>
    <w:rsid w:val="00551FE5"/>
    <w:rsid w:val="00552768"/>
    <w:rsid w:val="00552935"/>
    <w:rsid w:val="00552FB3"/>
    <w:rsid w:val="00553127"/>
    <w:rsid w:val="005537D5"/>
    <w:rsid w:val="005549F7"/>
    <w:rsid w:val="00554BE7"/>
    <w:rsid w:val="005559A3"/>
    <w:rsid w:val="00555FEA"/>
    <w:rsid w:val="00556D1A"/>
    <w:rsid w:val="00556D68"/>
    <w:rsid w:val="005570CE"/>
    <w:rsid w:val="00557173"/>
    <w:rsid w:val="005576A1"/>
    <w:rsid w:val="00557703"/>
    <w:rsid w:val="005579B8"/>
    <w:rsid w:val="00557A64"/>
    <w:rsid w:val="00560382"/>
    <w:rsid w:val="00560430"/>
    <w:rsid w:val="005605C0"/>
    <w:rsid w:val="00560D15"/>
    <w:rsid w:val="00560D23"/>
    <w:rsid w:val="005615D8"/>
    <w:rsid w:val="005626D6"/>
    <w:rsid w:val="00563083"/>
    <w:rsid w:val="00563419"/>
    <w:rsid w:val="00563703"/>
    <w:rsid w:val="005638D4"/>
    <w:rsid w:val="00565365"/>
    <w:rsid w:val="005654AF"/>
    <w:rsid w:val="005656ED"/>
    <w:rsid w:val="00565D1D"/>
    <w:rsid w:val="00566544"/>
    <w:rsid w:val="00566608"/>
    <w:rsid w:val="00566B3F"/>
    <w:rsid w:val="00566C83"/>
    <w:rsid w:val="00566D0A"/>
    <w:rsid w:val="00567355"/>
    <w:rsid w:val="005700FE"/>
    <w:rsid w:val="005702BE"/>
    <w:rsid w:val="005708AC"/>
    <w:rsid w:val="00570E24"/>
    <w:rsid w:val="005711F3"/>
    <w:rsid w:val="005726DE"/>
    <w:rsid w:val="00572760"/>
    <w:rsid w:val="0057328C"/>
    <w:rsid w:val="005743DE"/>
    <w:rsid w:val="00574F3F"/>
    <w:rsid w:val="0057562C"/>
    <w:rsid w:val="005759F6"/>
    <w:rsid w:val="00575A8F"/>
    <w:rsid w:val="00575E3E"/>
    <w:rsid w:val="005765F5"/>
    <w:rsid w:val="005766D4"/>
    <w:rsid w:val="00576D6C"/>
    <w:rsid w:val="00576EB7"/>
    <w:rsid w:val="005772C7"/>
    <w:rsid w:val="00577A2E"/>
    <w:rsid w:val="005800B4"/>
    <w:rsid w:val="005802CB"/>
    <w:rsid w:val="00580CFF"/>
    <w:rsid w:val="00580E48"/>
    <w:rsid w:val="00580EA7"/>
    <w:rsid w:val="00580F0A"/>
    <w:rsid w:val="00581246"/>
    <w:rsid w:val="005812C0"/>
    <w:rsid w:val="00582AAF"/>
    <w:rsid w:val="00582C3A"/>
    <w:rsid w:val="00582E1A"/>
    <w:rsid w:val="00583147"/>
    <w:rsid w:val="005831EB"/>
    <w:rsid w:val="00583B80"/>
    <w:rsid w:val="00584416"/>
    <w:rsid w:val="00584710"/>
    <w:rsid w:val="00584B39"/>
    <w:rsid w:val="00585028"/>
    <w:rsid w:val="005854D1"/>
    <w:rsid w:val="00585F5B"/>
    <w:rsid w:val="0058620A"/>
    <w:rsid w:val="0058734F"/>
    <w:rsid w:val="005873EA"/>
    <w:rsid w:val="00587FC0"/>
    <w:rsid w:val="00590539"/>
    <w:rsid w:val="005906AD"/>
    <w:rsid w:val="00590DA6"/>
    <w:rsid w:val="00591C7D"/>
    <w:rsid w:val="005928B8"/>
    <w:rsid w:val="00592B03"/>
    <w:rsid w:val="005935DB"/>
    <w:rsid w:val="00593669"/>
    <w:rsid w:val="00593AB9"/>
    <w:rsid w:val="00594537"/>
    <w:rsid w:val="00594ABB"/>
    <w:rsid w:val="00594D1C"/>
    <w:rsid w:val="00594E36"/>
    <w:rsid w:val="00594F0A"/>
    <w:rsid w:val="0059525E"/>
    <w:rsid w:val="00595887"/>
    <w:rsid w:val="005961F7"/>
    <w:rsid w:val="00596B9C"/>
    <w:rsid w:val="00596E23"/>
    <w:rsid w:val="0059759E"/>
    <w:rsid w:val="005A0295"/>
    <w:rsid w:val="005A03AF"/>
    <w:rsid w:val="005A054D"/>
    <w:rsid w:val="005A058E"/>
    <w:rsid w:val="005A0A46"/>
    <w:rsid w:val="005A10B9"/>
    <w:rsid w:val="005A11EA"/>
    <w:rsid w:val="005A20E1"/>
    <w:rsid w:val="005A269F"/>
    <w:rsid w:val="005A305E"/>
    <w:rsid w:val="005A30BB"/>
    <w:rsid w:val="005A317D"/>
    <w:rsid w:val="005A3887"/>
    <w:rsid w:val="005A3B86"/>
    <w:rsid w:val="005A4356"/>
    <w:rsid w:val="005A6FEA"/>
    <w:rsid w:val="005B0542"/>
    <w:rsid w:val="005B16A5"/>
    <w:rsid w:val="005B2225"/>
    <w:rsid w:val="005B2799"/>
    <w:rsid w:val="005B2B77"/>
    <w:rsid w:val="005B2E7B"/>
    <w:rsid w:val="005B34C4"/>
    <w:rsid w:val="005B3D4A"/>
    <w:rsid w:val="005B3DD4"/>
    <w:rsid w:val="005B47B7"/>
    <w:rsid w:val="005B4AED"/>
    <w:rsid w:val="005B4D87"/>
    <w:rsid w:val="005B58FE"/>
    <w:rsid w:val="005B6F6E"/>
    <w:rsid w:val="005B7156"/>
    <w:rsid w:val="005B736D"/>
    <w:rsid w:val="005B7CC4"/>
    <w:rsid w:val="005B7DD1"/>
    <w:rsid w:val="005C00A0"/>
    <w:rsid w:val="005C0DA5"/>
    <w:rsid w:val="005C0E93"/>
    <w:rsid w:val="005C15C4"/>
    <w:rsid w:val="005C19EC"/>
    <w:rsid w:val="005C2248"/>
    <w:rsid w:val="005C2718"/>
    <w:rsid w:val="005C28FA"/>
    <w:rsid w:val="005C2DB7"/>
    <w:rsid w:val="005C3648"/>
    <w:rsid w:val="005C3B97"/>
    <w:rsid w:val="005C40F4"/>
    <w:rsid w:val="005C43BE"/>
    <w:rsid w:val="005C44F3"/>
    <w:rsid w:val="005C4829"/>
    <w:rsid w:val="005C4D26"/>
    <w:rsid w:val="005C712D"/>
    <w:rsid w:val="005C71D1"/>
    <w:rsid w:val="005C7C75"/>
    <w:rsid w:val="005D0520"/>
    <w:rsid w:val="005D0870"/>
    <w:rsid w:val="005D0E4F"/>
    <w:rsid w:val="005D1E32"/>
    <w:rsid w:val="005D206B"/>
    <w:rsid w:val="005D22B7"/>
    <w:rsid w:val="005D2754"/>
    <w:rsid w:val="005D2BDE"/>
    <w:rsid w:val="005D3BC1"/>
    <w:rsid w:val="005D3D76"/>
    <w:rsid w:val="005D3F16"/>
    <w:rsid w:val="005D4578"/>
    <w:rsid w:val="005D48EF"/>
    <w:rsid w:val="005D4A35"/>
    <w:rsid w:val="005D4EFA"/>
    <w:rsid w:val="005D55BA"/>
    <w:rsid w:val="005D5A4B"/>
    <w:rsid w:val="005D5ADB"/>
    <w:rsid w:val="005D648A"/>
    <w:rsid w:val="005D7E0D"/>
    <w:rsid w:val="005E075A"/>
    <w:rsid w:val="005E1458"/>
    <w:rsid w:val="005E154A"/>
    <w:rsid w:val="005E234A"/>
    <w:rsid w:val="005E23C9"/>
    <w:rsid w:val="005E265C"/>
    <w:rsid w:val="005E35CC"/>
    <w:rsid w:val="005E371E"/>
    <w:rsid w:val="005E3C98"/>
    <w:rsid w:val="005E458A"/>
    <w:rsid w:val="005E462B"/>
    <w:rsid w:val="005E4DE0"/>
    <w:rsid w:val="005E5234"/>
    <w:rsid w:val="005E53F9"/>
    <w:rsid w:val="005E5B1D"/>
    <w:rsid w:val="005E692A"/>
    <w:rsid w:val="005E7503"/>
    <w:rsid w:val="005E76D1"/>
    <w:rsid w:val="005E7754"/>
    <w:rsid w:val="005E775D"/>
    <w:rsid w:val="005E78B4"/>
    <w:rsid w:val="005F0A43"/>
    <w:rsid w:val="005F1138"/>
    <w:rsid w:val="005F1B18"/>
    <w:rsid w:val="005F1C54"/>
    <w:rsid w:val="005F2390"/>
    <w:rsid w:val="005F27BF"/>
    <w:rsid w:val="005F36E0"/>
    <w:rsid w:val="005F4038"/>
    <w:rsid w:val="005F4171"/>
    <w:rsid w:val="005F46D6"/>
    <w:rsid w:val="005F46DE"/>
    <w:rsid w:val="005F4DD6"/>
    <w:rsid w:val="005F50D8"/>
    <w:rsid w:val="005F53A1"/>
    <w:rsid w:val="005F56B9"/>
    <w:rsid w:val="005F640A"/>
    <w:rsid w:val="005F6B77"/>
    <w:rsid w:val="005F70A0"/>
    <w:rsid w:val="005F73D4"/>
    <w:rsid w:val="005F7487"/>
    <w:rsid w:val="005F7BC3"/>
    <w:rsid w:val="006002C7"/>
    <w:rsid w:val="00600F95"/>
    <w:rsid w:val="00601839"/>
    <w:rsid w:val="00602168"/>
    <w:rsid w:val="00602759"/>
    <w:rsid w:val="0060277A"/>
    <w:rsid w:val="00602B7C"/>
    <w:rsid w:val="00603312"/>
    <w:rsid w:val="00604344"/>
    <w:rsid w:val="00604A7F"/>
    <w:rsid w:val="00604A88"/>
    <w:rsid w:val="00604DC7"/>
    <w:rsid w:val="00604E47"/>
    <w:rsid w:val="00604FA9"/>
    <w:rsid w:val="00605441"/>
    <w:rsid w:val="006057AF"/>
    <w:rsid w:val="00606970"/>
    <w:rsid w:val="00606A18"/>
    <w:rsid w:val="00606A20"/>
    <w:rsid w:val="006072C6"/>
    <w:rsid w:val="00607A2E"/>
    <w:rsid w:val="00610794"/>
    <w:rsid w:val="00612114"/>
    <w:rsid w:val="006130F7"/>
    <w:rsid w:val="00613AF8"/>
    <w:rsid w:val="00613D8E"/>
    <w:rsid w:val="006142E0"/>
    <w:rsid w:val="00614366"/>
    <w:rsid w:val="00615BD4"/>
    <w:rsid w:val="00616112"/>
    <w:rsid w:val="00617653"/>
    <w:rsid w:val="006176D7"/>
    <w:rsid w:val="006205CA"/>
    <w:rsid w:val="00620CF1"/>
    <w:rsid w:val="00621677"/>
    <w:rsid w:val="00621869"/>
    <w:rsid w:val="00621F53"/>
    <w:rsid w:val="006220ED"/>
    <w:rsid w:val="00622E2A"/>
    <w:rsid w:val="00623089"/>
    <w:rsid w:val="0062308E"/>
    <w:rsid w:val="006230EF"/>
    <w:rsid w:val="006234C4"/>
    <w:rsid w:val="0062440E"/>
    <w:rsid w:val="006244C9"/>
    <w:rsid w:val="006245F6"/>
    <w:rsid w:val="0062475D"/>
    <w:rsid w:val="0062495F"/>
    <w:rsid w:val="00624AA0"/>
    <w:rsid w:val="00624C3E"/>
    <w:rsid w:val="00624EB8"/>
    <w:rsid w:val="006252C5"/>
    <w:rsid w:val="00626059"/>
    <w:rsid w:val="0062660B"/>
    <w:rsid w:val="00626AD1"/>
    <w:rsid w:val="00627F0B"/>
    <w:rsid w:val="006304BC"/>
    <w:rsid w:val="006308B1"/>
    <w:rsid w:val="00630DB1"/>
    <w:rsid w:val="00630DCE"/>
    <w:rsid w:val="0063120A"/>
    <w:rsid w:val="0063150B"/>
    <w:rsid w:val="00631585"/>
    <w:rsid w:val="00631668"/>
    <w:rsid w:val="00632892"/>
    <w:rsid w:val="00634ACF"/>
    <w:rsid w:val="00634FD5"/>
    <w:rsid w:val="00635035"/>
    <w:rsid w:val="00635173"/>
    <w:rsid w:val="0063580D"/>
    <w:rsid w:val="00635CAE"/>
    <w:rsid w:val="00636B80"/>
    <w:rsid w:val="00637240"/>
    <w:rsid w:val="006410D2"/>
    <w:rsid w:val="006411BD"/>
    <w:rsid w:val="006413D1"/>
    <w:rsid w:val="00643660"/>
    <w:rsid w:val="00643BE4"/>
    <w:rsid w:val="00644112"/>
    <w:rsid w:val="006443C8"/>
    <w:rsid w:val="00645015"/>
    <w:rsid w:val="00646AC0"/>
    <w:rsid w:val="00646E24"/>
    <w:rsid w:val="006479EC"/>
    <w:rsid w:val="00647F35"/>
    <w:rsid w:val="00650139"/>
    <w:rsid w:val="006501ED"/>
    <w:rsid w:val="00650DDB"/>
    <w:rsid w:val="006517D2"/>
    <w:rsid w:val="00652756"/>
    <w:rsid w:val="00652AD8"/>
    <w:rsid w:val="00652B79"/>
    <w:rsid w:val="006533C3"/>
    <w:rsid w:val="00654068"/>
    <w:rsid w:val="00654138"/>
    <w:rsid w:val="00654340"/>
    <w:rsid w:val="006545FA"/>
    <w:rsid w:val="0065487E"/>
    <w:rsid w:val="00654B38"/>
    <w:rsid w:val="00654B83"/>
    <w:rsid w:val="00654F30"/>
    <w:rsid w:val="00655061"/>
    <w:rsid w:val="0065510C"/>
    <w:rsid w:val="00655939"/>
    <w:rsid w:val="00655B63"/>
    <w:rsid w:val="00655E54"/>
    <w:rsid w:val="00656470"/>
    <w:rsid w:val="0065681F"/>
    <w:rsid w:val="006571F6"/>
    <w:rsid w:val="00657F81"/>
    <w:rsid w:val="00660202"/>
    <w:rsid w:val="006618CC"/>
    <w:rsid w:val="00662111"/>
    <w:rsid w:val="00662118"/>
    <w:rsid w:val="006638AD"/>
    <w:rsid w:val="00663B0A"/>
    <w:rsid w:val="00664304"/>
    <w:rsid w:val="006649BF"/>
    <w:rsid w:val="00665275"/>
    <w:rsid w:val="0066732C"/>
    <w:rsid w:val="006676AE"/>
    <w:rsid w:val="006679F5"/>
    <w:rsid w:val="00667B77"/>
    <w:rsid w:val="00667C02"/>
    <w:rsid w:val="006716DA"/>
    <w:rsid w:val="006728ED"/>
    <w:rsid w:val="00672D3B"/>
    <w:rsid w:val="006732B1"/>
    <w:rsid w:val="0067446F"/>
    <w:rsid w:val="006746A4"/>
    <w:rsid w:val="00674F9C"/>
    <w:rsid w:val="00675558"/>
    <w:rsid w:val="00675611"/>
    <w:rsid w:val="00675678"/>
    <w:rsid w:val="00675A60"/>
    <w:rsid w:val="00676292"/>
    <w:rsid w:val="0067697E"/>
    <w:rsid w:val="00676E54"/>
    <w:rsid w:val="00677443"/>
    <w:rsid w:val="0067769A"/>
    <w:rsid w:val="00677969"/>
    <w:rsid w:val="006800D1"/>
    <w:rsid w:val="006806A3"/>
    <w:rsid w:val="006806A6"/>
    <w:rsid w:val="0068086C"/>
    <w:rsid w:val="00681211"/>
    <w:rsid w:val="00681B36"/>
    <w:rsid w:val="00682E14"/>
    <w:rsid w:val="0068436C"/>
    <w:rsid w:val="0068545E"/>
    <w:rsid w:val="006858F4"/>
    <w:rsid w:val="00685FD4"/>
    <w:rsid w:val="00686612"/>
    <w:rsid w:val="0068661E"/>
    <w:rsid w:val="0068682A"/>
    <w:rsid w:val="006872E4"/>
    <w:rsid w:val="00690607"/>
    <w:rsid w:val="00690A49"/>
    <w:rsid w:val="00690BB6"/>
    <w:rsid w:val="00691028"/>
    <w:rsid w:val="006913BE"/>
    <w:rsid w:val="006914CE"/>
    <w:rsid w:val="00691B30"/>
    <w:rsid w:val="00692396"/>
    <w:rsid w:val="0069356C"/>
    <w:rsid w:val="00693872"/>
    <w:rsid w:val="00693E1F"/>
    <w:rsid w:val="00693E9A"/>
    <w:rsid w:val="00693ECB"/>
    <w:rsid w:val="00694797"/>
    <w:rsid w:val="0069531A"/>
    <w:rsid w:val="00695887"/>
    <w:rsid w:val="00696A01"/>
    <w:rsid w:val="00696DE5"/>
    <w:rsid w:val="00696F84"/>
    <w:rsid w:val="0069713B"/>
    <w:rsid w:val="00697266"/>
    <w:rsid w:val="00697733"/>
    <w:rsid w:val="006A01CC"/>
    <w:rsid w:val="006A0552"/>
    <w:rsid w:val="006A0976"/>
    <w:rsid w:val="006A23E0"/>
    <w:rsid w:val="006A254E"/>
    <w:rsid w:val="006A2C30"/>
    <w:rsid w:val="006A301C"/>
    <w:rsid w:val="006A3905"/>
    <w:rsid w:val="006A3E2B"/>
    <w:rsid w:val="006A4497"/>
    <w:rsid w:val="006A5003"/>
    <w:rsid w:val="006A5AEE"/>
    <w:rsid w:val="006A6430"/>
    <w:rsid w:val="006A6D20"/>
    <w:rsid w:val="006A6E17"/>
    <w:rsid w:val="006B03A5"/>
    <w:rsid w:val="006B120D"/>
    <w:rsid w:val="006B142A"/>
    <w:rsid w:val="006B17E7"/>
    <w:rsid w:val="006B19E8"/>
    <w:rsid w:val="006B1A8A"/>
    <w:rsid w:val="006B1FD5"/>
    <w:rsid w:val="006B2EE4"/>
    <w:rsid w:val="006B3713"/>
    <w:rsid w:val="006B3B36"/>
    <w:rsid w:val="006B49D2"/>
    <w:rsid w:val="006B4A52"/>
    <w:rsid w:val="006B555A"/>
    <w:rsid w:val="006B56A4"/>
    <w:rsid w:val="006B600A"/>
    <w:rsid w:val="006B64B1"/>
    <w:rsid w:val="006B6635"/>
    <w:rsid w:val="006B7D22"/>
    <w:rsid w:val="006B7D2C"/>
    <w:rsid w:val="006B7D90"/>
    <w:rsid w:val="006C1019"/>
    <w:rsid w:val="006C13DA"/>
    <w:rsid w:val="006C1C6D"/>
    <w:rsid w:val="006C20FB"/>
    <w:rsid w:val="006C21F0"/>
    <w:rsid w:val="006C2349"/>
    <w:rsid w:val="006C29F3"/>
    <w:rsid w:val="006C2A38"/>
    <w:rsid w:val="006C2BB5"/>
    <w:rsid w:val="006C2BEE"/>
    <w:rsid w:val="006C3AD8"/>
    <w:rsid w:val="006C3F01"/>
    <w:rsid w:val="006C42B7"/>
    <w:rsid w:val="006C4516"/>
    <w:rsid w:val="006C455E"/>
    <w:rsid w:val="006C499B"/>
    <w:rsid w:val="006C5078"/>
    <w:rsid w:val="006C5164"/>
    <w:rsid w:val="006C5958"/>
    <w:rsid w:val="006C5B4F"/>
    <w:rsid w:val="006C643C"/>
    <w:rsid w:val="006C69DC"/>
    <w:rsid w:val="006C6E3A"/>
    <w:rsid w:val="006C6FD7"/>
    <w:rsid w:val="006C776F"/>
    <w:rsid w:val="006D00DB"/>
    <w:rsid w:val="006D0361"/>
    <w:rsid w:val="006D16B0"/>
    <w:rsid w:val="006D17D0"/>
    <w:rsid w:val="006D2182"/>
    <w:rsid w:val="006D2444"/>
    <w:rsid w:val="006D254B"/>
    <w:rsid w:val="006D289B"/>
    <w:rsid w:val="006D28DB"/>
    <w:rsid w:val="006D387F"/>
    <w:rsid w:val="006D3BE1"/>
    <w:rsid w:val="006D48FC"/>
    <w:rsid w:val="006D6249"/>
    <w:rsid w:val="006D62BC"/>
    <w:rsid w:val="006D6450"/>
    <w:rsid w:val="006D6939"/>
    <w:rsid w:val="006D7EB0"/>
    <w:rsid w:val="006E0138"/>
    <w:rsid w:val="006E02B4"/>
    <w:rsid w:val="006E044E"/>
    <w:rsid w:val="006E0777"/>
    <w:rsid w:val="006E0BB0"/>
    <w:rsid w:val="006E12C3"/>
    <w:rsid w:val="006E2320"/>
    <w:rsid w:val="006E2529"/>
    <w:rsid w:val="006E2F94"/>
    <w:rsid w:val="006E39FD"/>
    <w:rsid w:val="006E45F3"/>
    <w:rsid w:val="006E4A2F"/>
    <w:rsid w:val="006E4ED4"/>
    <w:rsid w:val="006E56C9"/>
    <w:rsid w:val="006E5CB8"/>
    <w:rsid w:val="006E5E19"/>
    <w:rsid w:val="006E61C3"/>
    <w:rsid w:val="006E68CF"/>
    <w:rsid w:val="006E799D"/>
    <w:rsid w:val="006F0561"/>
    <w:rsid w:val="006F0593"/>
    <w:rsid w:val="006F1064"/>
    <w:rsid w:val="006F1667"/>
    <w:rsid w:val="006F1EB7"/>
    <w:rsid w:val="006F2945"/>
    <w:rsid w:val="006F5101"/>
    <w:rsid w:val="006F52E5"/>
    <w:rsid w:val="006F5790"/>
    <w:rsid w:val="006F5805"/>
    <w:rsid w:val="006F6066"/>
    <w:rsid w:val="006F6850"/>
    <w:rsid w:val="006F6B32"/>
    <w:rsid w:val="006F707E"/>
    <w:rsid w:val="006F731F"/>
    <w:rsid w:val="007001DC"/>
    <w:rsid w:val="007003C0"/>
    <w:rsid w:val="007004D5"/>
    <w:rsid w:val="00702458"/>
    <w:rsid w:val="007025CB"/>
    <w:rsid w:val="007034AA"/>
    <w:rsid w:val="00703826"/>
    <w:rsid w:val="00703C9D"/>
    <w:rsid w:val="00704677"/>
    <w:rsid w:val="0070490C"/>
    <w:rsid w:val="0070492C"/>
    <w:rsid w:val="00705C38"/>
    <w:rsid w:val="007063E4"/>
    <w:rsid w:val="00706465"/>
    <w:rsid w:val="0070695A"/>
    <w:rsid w:val="0070782D"/>
    <w:rsid w:val="007109C2"/>
    <w:rsid w:val="00711340"/>
    <w:rsid w:val="00711630"/>
    <w:rsid w:val="00711D39"/>
    <w:rsid w:val="0071201E"/>
    <w:rsid w:val="00712357"/>
    <w:rsid w:val="00712C42"/>
    <w:rsid w:val="00713DE4"/>
    <w:rsid w:val="00714C47"/>
    <w:rsid w:val="00716361"/>
    <w:rsid w:val="00716462"/>
    <w:rsid w:val="00720059"/>
    <w:rsid w:val="0072028A"/>
    <w:rsid w:val="00720809"/>
    <w:rsid w:val="00721084"/>
    <w:rsid w:val="00721262"/>
    <w:rsid w:val="00721B99"/>
    <w:rsid w:val="00721D9B"/>
    <w:rsid w:val="00721E3C"/>
    <w:rsid w:val="00722121"/>
    <w:rsid w:val="007224B9"/>
    <w:rsid w:val="00722E86"/>
    <w:rsid w:val="00722F94"/>
    <w:rsid w:val="00723099"/>
    <w:rsid w:val="00723AA7"/>
    <w:rsid w:val="0072431D"/>
    <w:rsid w:val="0072432E"/>
    <w:rsid w:val="007246C9"/>
    <w:rsid w:val="00725143"/>
    <w:rsid w:val="0072571E"/>
    <w:rsid w:val="00726036"/>
    <w:rsid w:val="00726279"/>
    <w:rsid w:val="00726A9B"/>
    <w:rsid w:val="00726D70"/>
    <w:rsid w:val="00727132"/>
    <w:rsid w:val="00727402"/>
    <w:rsid w:val="00727530"/>
    <w:rsid w:val="00731E7C"/>
    <w:rsid w:val="007321B9"/>
    <w:rsid w:val="007329EF"/>
    <w:rsid w:val="0073327A"/>
    <w:rsid w:val="007334E9"/>
    <w:rsid w:val="00733FC8"/>
    <w:rsid w:val="00734EBE"/>
    <w:rsid w:val="00735297"/>
    <w:rsid w:val="0073577E"/>
    <w:rsid w:val="0073581A"/>
    <w:rsid w:val="00735847"/>
    <w:rsid w:val="00736389"/>
    <w:rsid w:val="00736B47"/>
    <w:rsid w:val="00736DD8"/>
    <w:rsid w:val="00736F1A"/>
    <w:rsid w:val="0073736E"/>
    <w:rsid w:val="0073777A"/>
    <w:rsid w:val="0074076A"/>
    <w:rsid w:val="00741218"/>
    <w:rsid w:val="00741503"/>
    <w:rsid w:val="00741818"/>
    <w:rsid w:val="00741AF4"/>
    <w:rsid w:val="00741DCC"/>
    <w:rsid w:val="0074203A"/>
    <w:rsid w:val="0074212C"/>
    <w:rsid w:val="007427B5"/>
    <w:rsid w:val="00742865"/>
    <w:rsid w:val="0074296C"/>
    <w:rsid w:val="00742C83"/>
    <w:rsid w:val="00742D05"/>
    <w:rsid w:val="0074360F"/>
    <w:rsid w:val="007436D1"/>
    <w:rsid w:val="007437D2"/>
    <w:rsid w:val="00744A64"/>
    <w:rsid w:val="00744D47"/>
    <w:rsid w:val="00744EA0"/>
    <w:rsid w:val="0074638D"/>
    <w:rsid w:val="00746484"/>
    <w:rsid w:val="00746C5A"/>
    <w:rsid w:val="0074704F"/>
    <w:rsid w:val="0074712C"/>
    <w:rsid w:val="00747B19"/>
    <w:rsid w:val="00747F48"/>
    <w:rsid w:val="00747F4C"/>
    <w:rsid w:val="00750859"/>
    <w:rsid w:val="00750EB3"/>
    <w:rsid w:val="00751091"/>
    <w:rsid w:val="00751B83"/>
    <w:rsid w:val="00751C2A"/>
    <w:rsid w:val="00752B78"/>
    <w:rsid w:val="00753F22"/>
    <w:rsid w:val="007542BC"/>
    <w:rsid w:val="00754359"/>
    <w:rsid w:val="00754411"/>
    <w:rsid w:val="007545AC"/>
    <w:rsid w:val="00754BD9"/>
    <w:rsid w:val="00754E7A"/>
    <w:rsid w:val="0075540C"/>
    <w:rsid w:val="00755580"/>
    <w:rsid w:val="00755DB1"/>
    <w:rsid w:val="00756103"/>
    <w:rsid w:val="007564FA"/>
    <w:rsid w:val="00756E35"/>
    <w:rsid w:val="00756F28"/>
    <w:rsid w:val="007573DC"/>
    <w:rsid w:val="007574FC"/>
    <w:rsid w:val="00757695"/>
    <w:rsid w:val="00760975"/>
    <w:rsid w:val="00761FDA"/>
    <w:rsid w:val="007621FF"/>
    <w:rsid w:val="0076259D"/>
    <w:rsid w:val="007625A0"/>
    <w:rsid w:val="00762B4B"/>
    <w:rsid w:val="007633A8"/>
    <w:rsid w:val="007634E3"/>
    <w:rsid w:val="00764194"/>
    <w:rsid w:val="00765ED3"/>
    <w:rsid w:val="0076681D"/>
    <w:rsid w:val="00766A65"/>
    <w:rsid w:val="00766D0A"/>
    <w:rsid w:val="007671F5"/>
    <w:rsid w:val="007676B8"/>
    <w:rsid w:val="00767D90"/>
    <w:rsid w:val="007705E5"/>
    <w:rsid w:val="007707DC"/>
    <w:rsid w:val="0077130E"/>
    <w:rsid w:val="0077175C"/>
    <w:rsid w:val="00771870"/>
    <w:rsid w:val="00771BF9"/>
    <w:rsid w:val="00772F8A"/>
    <w:rsid w:val="00773676"/>
    <w:rsid w:val="007739C6"/>
    <w:rsid w:val="00774889"/>
    <w:rsid w:val="0077489E"/>
    <w:rsid w:val="00774ACC"/>
    <w:rsid w:val="00774FF5"/>
    <w:rsid w:val="007750B3"/>
    <w:rsid w:val="007757E0"/>
    <w:rsid w:val="007759B9"/>
    <w:rsid w:val="00775F76"/>
    <w:rsid w:val="007763F6"/>
    <w:rsid w:val="0077674E"/>
    <w:rsid w:val="00776AEA"/>
    <w:rsid w:val="00776E73"/>
    <w:rsid w:val="00777451"/>
    <w:rsid w:val="00777BA0"/>
    <w:rsid w:val="00777BF8"/>
    <w:rsid w:val="007803BD"/>
    <w:rsid w:val="007811DC"/>
    <w:rsid w:val="007819AB"/>
    <w:rsid w:val="007820FA"/>
    <w:rsid w:val="0078285F"/>
    <w:rsid w:val="00782D78"/>
    <w:rsid w:val="00783071"/>
    <w:rsid w:val="00783207"/>
    <w:rsid w:val="007833C0"/>
    <w:rsid w:val="00783E1D"/>
    <w:rsid w:val="00784218"/>
    <w:rsid w:val="007843D1"/>
    <w:rsid w:val="0078483B"/>
    <w:rsid w:val="00784EED"/>
    <w:rsid w:val="0078507D"/>
    <w:rsid w:val="00785112"/>
    <w:rsid w:val="00785900"/>
    <w:rsid w:val="0078682F"/>
    <w:rsid w:val="00786958"/>
    <w:rsid w:val="00786E71"/>
    <w:rsid w:val="007873DB"/>
    <w:rsid w:val="00790256"/>
    <w:rsid w:val="007905C5"/>
    <w:rsid w:val="0079144A"/>
    <w:rsid w:val="0079162F"/>
    <w:rsid w:val="007933BE"/>
    <w:rsid w:val="00793545"/>
    <w:rsid w:val="00793697"/>
    <w:rsid w:val="007940B7"/>
    <w:rsid w:val="00794924"/>
    <w:rsid w:val="00794B08"/>
    <w:rsid w:val="00795A35"/>
    <w:rsid w:val="00795DB6"/>
    <w:rsid w:val="007A03C1"/>
    <w:rsid w:val="007A0BC2"/>
    <w:rsid w:val="007A1E01"/>
    <w:rsid w:val="007A1F44"/>
    <w:rsid w:val="007A23FF"/>
    <w:rsid w:val="007A26B9"/>
    <w:rsid w:val="007A290C"/>
    <w:rsid w:val="007A295B"/>
    <w:rsid w:val="007A3424"/>
    <w:rsid w:val="007A35EF"/>
    <w:rsid w:val="007A43A2"/>
    <w:rsid w:val="007A4AEB"/>
    <w:rsid w:val="007A4D04"/>
    <w:rsid w:val="007A4EAE"/>
    <w:rsid w:val="007A50B0"/>
    <w:rsid w:val="007A6C77"/>
    <w:rsid w:val="007A710D"/>
    <w:rsid w:val="007A79CA"/>
    <w:rsid w:val="007A7A96"/>
    <w:rsid w:val="007B03AF"/>
    <w:rsid w:val="007B1543"/>
    <w:rsid w:val="007B1AC0"/>
    <w:rsid w:val="007B270A"/>
    <w:rsid w:val="007B2D3B"/>
    <w:rsid w:val="007B3CDB"/>
    <w:rsid w:val="007B52CD"/>
    <w:rsid w:val="007B56A4"/>
    <w:rsid w:val="007B77A4"/>
    <w:rsid w:val="007B7DC1"/>
    <w:rsid w:val="007B7EDB"/>
    <w:rsid w:val="007C00C3"/>
    <w:rsid w:val="007C0EB3"/>
    <w:rsid w:val="007C13F4"/>
    <w:rsid w:val="007C19AD"/>
    <w:rsid w:val="007C2278"/>
    <w:rsid w:val="007C3598"/>
    <w:rsid w:val="007C3D4C"/>
    <w:rsid w:val="007C3FA8"/>
    <w:rsid w:val="007C4621"/>
    <w:rsid w:val="007C4945"/>
    <w:rsid w:val="007C5BF3"/>
    <w:rsid w:val="007C68DA"/>
    <w:rsid w:val="007D10AB"/>
    <w:rsid w:val="007D1A0F"/>
    <w:rsid w:val="007D1BA1"/>
    <w:rsid w:val="007D1D3F"/>
    <w:rsid w:val="007D229A"/>
    <w:rsid w:val="007D2F44"/>
    <w:rsid w:val="007D2F4D"/>
    <w:rsid w:val="007D38A1"/>
    <w:rsid w:val="007D3C61"/>
    <w:rsid w:val="007D4178"/>
    <w:rsid w:val="007D4C7D"/>
    <w:rsid w:val="007D4D33"/>
    <w:rsid w:val="007D6893"/>
    <w:rsid w:val="007D7175"/>
    <w:rsid w:val="007E11C5"/>
    <w:rsid w:val="007E1369"/>
    <w:rsid w:val="007E1A1B"/>
    <w:rsid w:val="007E1A88"/>
    <w:rsid w:val="007E23F3"/>
    <w:rsid w:val="007E25D2"/>
    <w:rsid w:val="007E2C6B"/>
    <w:rsid w:val="007E2D0A"/>
    <w:rsid w:val="007E4C88"/>
    <w:rsid w:val="007E5647"/>
    <w:rsid w:val="007E585E"/>
    <w:rsid w:val="007E5B4F"/>
    <w:rsid w:val="007E7DDF"/>
    <w:rsid w:val="007F11C8"/>
    <w:rsid w:val="007F1215"/>
    <w:rsid w:val="007F1CCA"/>
    <w:rsid w:val="007F1CFB"/>
    <w:rsid w:val="007F220B"/>
    <w:rsid w:val="007F27DD"/>
    <w:rsid w:val="007F2A0A"/>
    <w:rsid w:val="007F4802"/>
    <w:rsid w:val="007F49CE"/>
    <w:rsid w:val="007F592E"/>
    <w:rsid w:val="007F5E50"/>
    <w:rsid w:val="007F6880"/>
    <w:rsid w:val="007F6D68"/>
    <w:rsid w:val="007F76B4"/>
    <w:rsid w:val="007F7FA2"/>
    <w:rsid w:val="008001B4"/>
    <w:rsid w:val="00800769"/>
    <w:rsid w:val="00800BB5"/>
    <w:rsid w:val="00800ED2"/>
    <w:rsid w:val="0080150A"/>
    <w:rsid w:val="008016D8"/>
    <w:rsid w:val="00801A9A"/>
    <w:rsid w:val="00802125"/>
    <w:rsid w:val="00802488"/>
    <w:rsid w:val="00802868"/>
    <w:rsid w:val="00802E74"/>
    <w:rsid w:val="008033C0"/>
    <w:rsid w:val="008038D5"/>
    <w:rsid w:val="00804857"/>
    <w:rsid w:val="00804B92"/>
    <w:rsid w:val="00804D8B"/>
    <w:rsid w:val="00804E21"/>
    <w:rsid w:val="00805092"/>
    <w:rsid w:val="008050CC"/>
    <w:rsid w:val="008054AF"/>
    <w:rsid w:val="00806AAF"/>
    <w:rsid w:val="00806F1A"/>
    <w:rsid w:val="0080703D"/>
    <w:rsid w:val="008070AC"/>
    <w:rsid w:val="008101FD"/>
    <w:rsid w:val="00810D8D"/>
    <w:rsid w:val="00811835"/>
    <w:rsid w:val="00812417"/>
    <w:rsid w:val="0081388F"/>
    <w:rsid w:val="00813EC3"/>
    <w:rsid w:val="00814E12"/>
    <w:rsid w:val="0081581D"/>
    <w:rsid w:val="008162F9"/>
    <w:rsid w:val="008164B9"/>
    <w:rsid w:val="008172BE"/>
    <w:rsid w:val="0081734C"/>
    <w:rsid w:val="008175A9"/>
    <w:rsid w:val="0081765A"/>
    <w:rsid w:val="008178CE"/>
    <w:rsid w:val="00817B71"/>
    <w:rsid w:val="00820244"/>
    <w:rsid w:val="00820279"/>
    <w:rsid w:val="00820520"/>
    <w:rsid w:val="00820D0C"/>
    <w:rsid w:val="0082103F"/>
    <w:rsid w:val="008221B3"/>
    <w:rsid w:val="0082248E"/>
    <w:rsid w:val="008246EB"/>
    <w:rsid w:val="00824FDF"/>
    <w:rsid w:val="00825125"/>
    <w:rsid w:val="008257CC"/>
    <w:rsid w:val="00825B32"/>
    <w:rsid w:val="00825D8B"/>
    <w:rsid w:val="00825DF4"/>
    <w:rsid w:val="00825F21"/>
    <w:rsid w:val="008274BF"/>
    <w:rsid w:val="0083074D"/>
    <w:rsid w:val="008308F2"/>
    <w:rsid w:val="00830DC3"/>
    <w:rsid w:val="00830F22"/>
    <w:rsid w:val="00831555"/>
    <w:rsid w:val="00831F52"/>
    <w:rsid w:val="00832154"/>
    <w:rsid w:val="0083243C"/>
    <w:rsid w:val="00832F5C"/>
    <w:rsid w:val="008359E0"/>
    <w:rsid w:val="0083613D"/>
    <w:rsid w:val="00836A21"/>
    <w:rsid w:val="008376F6"/>
    <w:rsid w:val="00837725"/>
    <w:rsid w:val="00837D5B"/>
    <w:rsid w:val="008402E6"/>
    <w:rsid w:val="00840607"/>
    <w:rsid w:val="00840D8F"/>
    <w:rsid w:val="00840E5E"/>
    <w:rsid w:val="00841CD2"/>
    <w:rsid w:val="00842B77"/>
    <w:rsid w:val="0084309F"/>
    <w:rsid w:val="0084399F"/>
    <w:rsid w:val="00843EAE"/>
    <w:rsid w:val="00844E4A"/>
    <w:rsid w:val="008452FD"/>
    <w:rsid w:val="00845BDB"/>
    <w:rsid w:val="00845C12"/>
    <w:rsid w:val="00845FE3"/>
    <w:rsid w:val="00846263"/>
    <w:rsid w:val="008466A0"/>
    <w:rsid w:val="008469D9"/>
    <w:rsid w:val="00846AD7"/>
    <w:rsid w:val="00846DC0"/>
    <w:rsid w:val="008474A7"/>
    <w:rsid w:val="00847987"/>
    <w:rsid w:val="00847BA2"/>
    <w:rsid w:val="00847D9C"/>
    <w:rsid w:val="008506B6"/>
    <w:rsid w:val="00850AE0"/>
    <w:rsid w:val="00850EA0"/>
    <w:rsid w:val="008511CA"/>
    <w:rsid w:val="0085167E"/>
    <w:rsid w:val="008521F6"/>
    <w:rsid w:val="008524D2"/>
    <w:rsid w:val="00852923"/>
    <w:rsid w:val="00852E19"/>
    <w:rsid w:val="00853B3C"/>
    <w:rsid w:val="00855120"/>
    <w:rsid w:val="00855606"/>
    <w:rsid w:val="00855B51"/>
    <w:rsid w:val="00855C3F"/>
    <w:rsid w:val="00856833"/>
    <w:rsid w:val="00856840"/>
    <w:rsid w:val="00856B4D"/>
    <w:rsid w:val="00857277"/>
    <w:rsid w:val="00857690"/>
    <w:rsid w:val="00857C20"/>
    <w:rsid w:val="0086087C"/>
    <w:rsid w:val="00860A51"/>
    <w:rsid w:val="00860D8E"/>
    <w:rsid w:val="0086275E"/>
    <w:rsid w:val="008631B1"/>
    <w:rsid w:val="00864440"/>
    <w:rsid w:val="008646B5"/>
    <w:rsid w:val="00864D76"/>
    <w:rsid w:val="008650FC"/>
    <w:rsid w:val="00865D61"/>
    <w:rsid w:val="00866508"/>
    <w:rsid w:val="00866EB3"/>
    <w:rsid w:val="00866F75"/>
    <w:rsid w:val="0086701A"/>
    <w:rsid w:val="00867296"/>
    <w:rsid w:val="00867BD2"/>
    <w:rsid w:val="008704CB"/>
    <w:rsid w:val="00870D5B"/>
    <w:rsid w:val="00870FF8"/>
    <w:rsid w:val="00870FFA"/>
    <w:rsid w:val="008712FD"/>
    <w:rsid w:val="008716A1"/>
    <w:rsid w:val="00872D3F"/>
    <w:rsid w:val="008733E4"/>
    <w:rsid w:val="008736D8"/>
    <w:rsid w:val="00873F15"/>
    <w:rsid w:val="00874096"/>
    <w:rsid w:val="008741DB"/>
    <w:rsid w:val="00874BBF"/>
    <w:rsid w:val="00874F36"/>
    <w:rsid w:val="0087539B"/>
    <w:rsid w:val="008756A4"/>
    <w:rsid w:val="00875908"/>
    <w:rsid w:val="00875AD3"/>
    <w:rsid w:val="00875F73"/>
    <w:rsid w:val="008764FB"/>
    <w:rsid w:val="008768A0"/>
    <w:rsid w:val="00880F30"/>
    <w:rsid w:val="00882047"/>
    <w:rsid w:val="008833E8"/>
    <w:rsid w:val="00884566"/>
    <w:rsid w:val="00886C36"/>
    <w:rsid w:val="00886E32"/>
    <w:rsid w:val="008879EC"/>
    <w:rsid w:val="00887B48"/>
    <w:rsid w:val="00887D2F"/>
    <w:rsid w:val="00890C30"/>
    <w:rsid w:val="00891034"/>
    <w:rsid w:val="0089176E"/>
    <w:rsid w:val="008917E0"/>
    <w:rsid w:val="00892365"/>
    <w:rsid w:val="00892BE5"/>
    <w:rsid w:val="0089387C"/>
    <w:rsid w:val="00893E2B"/>
    <w:rsid w:val="0089444E"/>
    <w:rsid w:val="008948D0"/>
    <w:rsid w:val="008949DF"/>
    <w:rsid w:val="00894EB1"/>
    <w:rsid w:val="008951DB"/>
    <w:rsid w:val="00896152"/>
    <w:rsid w:val="00896226"/>
    <w:rsid w:val="00896C81"/>
    <w:rsid w:val="00896CFE"/>
    <w:rsid w:val="00896D83"/>
    <w:rsid w:val="00896E4E"/>
    <w:rsid w:val="008975DE"/>
    <w:rsid w:val="008979A1"/>
    <w:rsid w:val="008A0AB2"/>
    <w:rsid w:val="008A0CFC"/>
    <w:rsid w:val="008A12FE"/>
    <w:rsid w:val="008A1937"/>
    <w:rsid w:val="008A28B6"/>
    <w:rsid w:val="008A2BB1"/>
    <w:rsid w:val="008A2CE3"/>
    <w:rsid w:val="008A3466"/>
    <w:rsid w:val="008A389F"/>
    <w:rsid w:val="008A3D02"/>
    <w:rsid w:val="008A5940"/>
    <w:rsid w:val="008A73B2"/>
    <w:rsid w:val="008A7F6E"/>
    <w:rsid w:val="008B043F"/>
    <w:rsid w:val="008B0808"/>
    <w:rsid w:val="008B0AEC"/>
    <w:rsid w:val="008B0D07"/>
    <w:rsid w:val="008B10D6"/>
    <w:rsid w:val="008B1E53"/>
    <w:rsid w:val="008B1E5B"/>
    <w:rsid w:val="008B206C"/>
    <w:rsid w:val="008B26A5"/>
    <w:rsid w:val="008B2708"/>
    <w:rsid w:val="008B2F0E"/>
    <w:rsid w:val="008B3501"/>
    <w:rsid w:val="008B389D"/>
    <w:rsid w:val="008B38DF"/>
    <w:rsid w:val="008B3941"/>
    <w:rsid w:val="008B3C5C"/>
    <w:rsid w:val="008B3DA8"/>
    <w:rsid w:val="008B5299"/>
    <w:rsid w:val="008B5A5B"/>
    <w:rsid w:val="008B5A5F"/>
    <w:rsid w:val="008B5AB0"/>
    <w:rsid w:val="008B6054"/>
    <w:rsid w:val="008B7B08"/>
    <w:rsid w:val="008C0906"/>
    <w:rsid w:val="008C0B02"/>
    <w:rsid w:val="008C13F0"/>
    <w:rsid w:val="008C1F26"/>
    <w:rsid w:val="008C1FC0"/>
    <w:rsid w:val="008C274C"/>
    <w:rsid w:val="008C2A3A"/>
    <w:rsid w:val="008C2CB3"/>
    <w:rsid w:val="008C3972"/>
    <w:rsid w:val="008C4335"/>
    <w:rsid w:val="008C4A22"/>
    <w:rsid w:val="008C4C7E"/>
    <w:rsid w:val="008C50A7"/>
    <w:rsid w:val="008C5C46"/>
    <w:rsid w:val="008C6184"/>
    <w:rsid w:val="008C785E"/>
    <w:rsid w:val="008D006C"/>
    <w:rsid w:val="008D0AFB"/>
    <w:rsid w:val="008D11D2"/>
    <w:rsid w:val="008D1511"/>
    <w:rsid w:val="008D1666"/>
    <w:rsid w:val="008D1EE5"/>
    <w:rsid w:val="008D2FEB"/>
    <w:rsid w:val="008D32DF"/>
    <w:rsid w:val="008D35E9"/>
    <w:rsid w:val="008D3959"/>
    <w:rsid w:val="008D3966"/>
    <w:rsid w:val="008D4352"/>
    <w:rsid w:val="008D4430"/>
    <w:rsid w:val="008D4728"/>
    <w:rsid w:val="008D4DCC"/>
    <w:rsid w:val="008D5099"/>
    <w:rsid w:val="008D60BC"/>
    <w:rsid w:val="008D683F"/>
    <w:rsid w:val="008D6D7B"/>
    <w:rsid w:val="008D7EB7"/>
    <w:rsid w:val="008E0EB8"/>
    <w:rsid w:val="008E0F0B"/>
    <w:rsid w:val="008E10A6"/>
    <w:rsid w:val="008E1271"/>
    <w:rsid w:val="008E2251"/>
    <w:rsid w:val="008E24B3"/>
    <w:rsid w:val="008E24CA"/>
    <w:rsid w:val="008E257F"/>
    <w:rsid w:val="008E2F6E"/>
    <w:rsid w:val="008E38AD"/>
    <w:rsid w:val="008E38D8"/>
    <w:rsid w:val="008E39D5"/>
    <w:rsid w:val="008E3EEC"/>
    <w:rsid w:val="008E4464"/>
    <w:rsid w:val="008E46D3"/>
    <w:rsid w:val="008E4B09"/>
    <w:rsid w:val="008E4D60"/>
    <w:rsid w:val="008E5BF2"/>
    <w:rsid w:val="008E5C81"/>
    <w:rsid w:val="008E6554"/>
    <w:rsid w:val="008E678E"/>
    <w:rsid w:val="008E7B68"/>
    <w:rsid w:val="008F026C"/>
    <w:rsid w:val="008F0A38"/>
    <w:rsid w:val="008F0F84"/>
    <w:rsid w:val="008F1014"/>
    <w:rsid w:val="008F11C9"/>
    <w:rsid w:val="008F1E99"/>
    <w:rsid w:val="008F23D8"/>
    <w:rsid w:val="008F2FD5"/>
    <w:rsid w:val="008F37E5"/>
    <w:rsid w:val="008F48C2"/>
    <w:rsid w:val="008F5840"/>
    <w:rsid w:val="008F58A2"/>
    <w:rsid w:val="008F5EEF"/>
    <w:rsid w:val="008F66FE"/>
    <w:rsid w:val="008F720D"/>
    <w:rsid w:val="008F72CC"/>
    <w:rsid w:val="008F72CD"/>
    <w:rsid w:val="00902F94"/>
    <w:rsid w:val="0090304E"/>
    <w:rsid w:val="00903802"/>
    <w:rsid w:val="009046DA"/>
    <w:rsid w:val="00904C76"/>
    <w:rsid w:val="00905113"/>
    <w:rsid w:val="00905239"/>
    <w:rsid w:val="00905746"/>
    <w:rsid w:val="0090696D"/>
    <w:rsid w:val="009069EF"/>
    <w:rsid w:val="00906AE2"/>
    <w:rsid w:val="00906CBD"/>
    <w:rsid w:val="00906CD6"/>
    <w:rsid w:val="00906E4D"/>
    <w:rsid w:val="00906F31"/>
    <w:rsid w:val="009078B3"/>
    <w:rsid w:val="00907A77"/>
    <w:rsid w:val="00907E00"/>
    <w:rsid w:val="0091088D"/>
    <w:rsid w:val="00910FC9"/>
    <w:rsid w:val="00911F18"/>
    <w:rsid w:val="0091276C"/>
    <w:rsid w:val="0091291A"/>
    <w:rsid w:val="00913062"/>
    <w:rsid w:val="00913612"/>
    <w:rsid w:val="0091366A"/>
    <w:rsid w:val="0091373B"/>
    <w:rsid w:val="00913824"/>
    <w:rsid w:val="009144F3"/>
    <w:rsid w:val="00914C71"/>
    <w:rsid w:val="00915721"/>
    <w:rsid w:val="00915757"/>
    <w:rsid w:val="009159B3"/>
    <w:rsid w:val="00916181"/>
    <w:rsid w:val="00916755"/>
    <w:rsid w:val="00917009"/>
    <w:rsid w:val="009203CF"/>
    <w:rsid w:val="009204C5"/>
    <w:rsid w:val="0092126D"/>
    <w:rsid w:val="0092180D"/>
    <w:rsid w:val="00922330"/>
    <w:rsid w:val="00922789"/>
    <w:rsid w:val="00922F80"/>
    <w:rsid w:val="009232C9"/>
    <w:rsid w:val="00923323"/>
    <w:rsid w:val="009233DC"/>
    <w:rsid w:val="00923608"/>
    <w:rsid w:val="009238E5"/>
    <w:rsid w:val="00923F12"/>
    <w:rsid w:val="00924BF2"/>
    <w:rsid w:val="00924FF8"/>
    <w:rsid w:val="009253EA"/>
    <w:rsid w:val="009259DE"/>
    <w:rsid w:val="00925AB2"/>
    <w:rsid w:val="00925BA8"/>
    <w:rsid w:val="0092689A"/>
    <w:rsid w:val="00926D34"/>
    <w:rsid w:val="00926DA7"/>
    <w:rsid w:val="00927F8B"/>
    <w:rsid w:val="0093094D"/>
    <w:rsid w:val="00930D88"/>
    <w:rsid w:val="00932040"/>
    <w:rsid w:val="009320F2"/>
    <w:rsid w:val="009328C7"/>
    <w:rsid w:val="00932FEC"/>
    <w:rsid w:val="009336EC"/>
    <w:rsid w:val="00933F56"/>
    <w:rsid w:val="00934C13"/>
    <w:rsid w:val="00934C64"/>
    <w:rsid w:val="00935228"/>
    <w:rsid w:val="009355A2"/>
    <w:rsid w:val="00935F9E"/>
    <w:rsid w:val="009367D2"/>
    <w:rsid w:val="00936D98"/>
    <w:rsid w:val="00937128"/>
    <w:rsid w:val="00937786"/>
    <w:rsid w:val="00940A83"/>
    <w:rsid w:val="00941774"/>
    <w:rsid w:val="00942233"/>
    <w:rsid w:val="00942C80"/>
    <w:rsid w:val="0094316A"/>
    <w:rsid w:val="00943197"/>
    <w:rsid w:val="009435F2"/>
    <w:rsid w:val="00945180"/>
    <w:rsid w:val="0094590C"/>
    <w:rsid w:val="009459BC"/>
    <w:rsid w:val="009459E6"/>
    <w:rsid w:val="00945BB1"/>
    <w:rsid w:val="00946355"/>
    <w:rsid w:val="00946590"/>
    <w:rsid w:val="009468B7"/>
    <w:rsid w:val="0094724E"/>
    <w:rsid w:val="00947973"/>
    <w:rsid w:val="00947B59"/>
    <w:rsid w:val="00947BE6"/>
    <w:rsid w:val="00950139"/>
    <w:rsid w:val="0095048D"/>
    <w:rsid w:val="00950D4C"/>
    <w:rsid w:val="00951170"/>
    <w:rsid w:val="00951ADB"/>
    <w:rsid w:val="00951DD5"/>
    <w:rsid w:val="00952AE0"/>
    <w:rsid w:val="0095380C"/>
    <w:rsid w:val="0095418B"/>
    <w:rsid w:val="00954353"/>
    <w:rsid w:val="00955C0A"/>
    <w:rsid w:val="00955C4F"/>
    <w:rsid w:val="00955E6D"/>
    <w:rsid w:val="00955FC0"/>
    <w:rsid w:val="00957F4F"/>
    <w:rsid w:val="009612BC"/>
    <w:rsid w:val="0096229B"/>
    <w:rsid w:val="00962B60"/>
    <w:rsid w:val="00962DDA"/>
    <w:rsid w:val="00963D5D"/>
    <w:rsid w:val="00964C80"/>
    <w:rsid w:val="00964D07"/>
    <w:rsid w:val="009657F1"/>
    <w:rsid w:val="0096625D"/>
    <w:rsid w:val="00966384"/>
    <w:rsid w:val="009669A6"/>
    <w:rsid w:val="00966F69"/>
    <w:rsid w:val="0096770F"/>
    <w:rsid w:val="0097073C"/>
    <w:rsid w:val="009709F8"/>
    <w:rsid w:val="00972929"/>
    <w:rsid w:val="00972AFD"/>
    <w:rsid w:val="00972F91"/>
    <w:rsid w:val="009731EB"/>
    <w:rsid w:val="00973827"/>
    <w:rsid w:val="00973D21"/>
    <w:rsid w:val="009742D3"/>
    <w:rsid w:val="00974C80"/>
    <w:rsid w:val="009770EA"/>
    <w:rsid w:val="009775A9"/>
    <w:rsid w:val="0097798F"/>
    <w:rsid w:val="00977BA7"/>
    <w:rsid w:val="00980517"/>
    <w:rsid w:val="0098068B"/>
    <w:rsid w:val="00980C41"/>
    <w:rsid w:val="009813EF"/>
    <w:rsid w:val="0098194F"/>
    <w:rsid w:val="00981998"/>
    <w:rsid w:val="009826C8"/>
    <w:rsid w:val="009836E4"/>
    <w:rsid w:val="00983807"/>
    <w:rsid w:val="0098412F"/>
    <w:rsid w:val="009849E3"/>
    <w:rsid w:val="00985408"/>
    <w:rsid w:val="00985F28"/>
    <w:rsid w:val="00986149"/>
    <w:rsid w:val="00986176"/>
    <w:rsid w:val="00986E7F"/>
    <w:rsid w:val="009871A2"/>
    <w:rsid w:val="00987536"/>
    <w:rsid w:val="0099084F"/>
    <w:rsid w:val="00990BD5"/>
    <w:rsid w:val="0099196F"/>
    <w:rsid w:val="00992B98"/>
    <w:rsid w:val="00992C03"/>
    <w:rsid w:val="0099359F"/>
    <w:rsid w:val="00993740"/>
    <w:rsid w:val="00994125"/>
    <w:rsid w:val="00994871"/>
    <w:rsid w:val="00994C2D"/>
    <w:rsid w:val="00994D2F"/>
    <w:rsid w:val="00994E08"/>
    <w:rsid w:val="009951F9"/>
    <w:rsid w:val="00995C95"/>
    <w:rsid w:val="00995E85"/>
    <w:rsid w:val="00996468"/>
    <w:rsid w:val="00996876"/>
    <w:rsid w:val="00996FFA"/>
    <w:rsid w:val="009973F1"/>
    <w:rsid w:val="009973F3"/>
    <w:rsid w:val="0099766D"/>
    <w:rsid w:val="00997C3E"/>
    <w:rsid w:val="009A010D"/>
    <w:rsid w:val="009A062E"/>
    <w:rsid w:val="009A07C8"/>
    <w:rsid w:val="009A0C6F"/>
    <w:rsid w:val="009A14D1"/>
    <w:rsid w:val="009A14EF"/>
    <w:rsid w:val="009A2DF9"/>
    <w:rsid w:val="009A3A86"/>
    <w:rsid w:val="009A3E6C"/>
    <w:rsid w:val="009A46E2"/>
    <w:rsid w:val="009A4869"/>
    <w:rsid w:val="009A4ABF"/>
    <w:rsid w:val="009A4D12"/>
    <w:rsid w:val="009A4FCE"/>
    <w:rsid w:val="009A5025"/>
    <w:rsid w:val="009A6A6B"/>
    <w:rsid w:val="009A6C71"/>
    <w:rsid w:val="009A7163"/>
    <w:rsid w:val="009A7DC7"/>
    <w:rsid w:val="009B1EF9"/>
    <w:rsid w:val="009B26AC"/>
    <w:rsid w:val="009B37E2"/>
    <w:rsid w:val="009B4519"/>
    <w:rsid w:val="009B48B6"/>
    <w:rsid w:val="009B4A94"/>
    <w:rsid w:val="009B506B"/>
    <w:rsid w:val="009B551B"/>
    <w:rsid w:val="009B57EF"/>
    <w:rsid w:val="009B5B85"/>
    <w:rsid w:val="009B5C13"/>
    <w:rsid w:val="009B63EA"/>
    <w:rsid w:val="009B7204"/>
    <w:rsid w:val="009C0074"/>
    <w:rsid w:val="009C0564"/>
    <w:rsid w:val="009C0793"/>
    <w:rsid w:val="009C12A8"/>
    <w:rsid w:val="009C190F"/>
    <w:rsid w:val="009C2685"/>
    <w:rsid w:val="009C273E"/>
    <w:rsid w:val="009C30F1"/>
    <w:rsid w:val="009C39BC"/>
    <w:rsid w:val="009C4BC2"/>
    <w:rsid w:val="009C4D22"/>
    <w:rsid w:val="009C4F39"/>
    <w:rsid w:val="009C572A"/>
    <w:rsid w:val="009C6007"/>
    <w:rsid w:val="009C603A"/>
    <w:rsid w:val="009C6662"/>
    <w:rsid w:val="009C7320"/>
    <w:rsid w:val="009C74B5"/>
    <w:rsid w:val="009D0576"/>
    <w:rsid w:val="009D05BC"/>
    <w:rsid w:val="009D0729"/>
    <w:rsid w:val="009D0A79"/>
    <w:rsid w:val="009D0D6F"/>
    <w:rsid w:val="009D0F66"/>
    <w:rsid w:val="009D1A06"/>
    <w:rsid w:val="009D1BA4"/>
    <w:rsid w:val="009D22E4"/>
    <w:rsid w:val="009D22F7"/>
    <w:rsid w:val="009D26A7"/>
    <w:rsid w:val="009D319C"/>
    <w:rsid w:val="009D3236"/>
    <w:rsid w:val="009D381B"/>
    <w:rsid w:val="009D56BF"/>
    <w:rsid w:val="009D5BAB"/>
    <w:rsid w:val="009D6026"/>
    <w:rsid w:val="009D6A0A"/>
    <w:rsid w:val="009D73B2"/>
    <w:rsid w:val="009D7FC2"/>
    <w:rsid w:val="009E047A"/>
    <w:rsid w:val="009E058F"/>
    <w:rsid w:val="009E0A9E"/>
    <w:rsid w:val="009E193B"/>
    <w:rsid w:val="009E19A2"/>
    <w:rsid w:val="009E3A1F"/>
    <w:rsid w:val="009E3AFD"/>
    <w:rsid w:val="009E3CDD"/>
    <w:rsid w:val="009E3F36"/>
    <w:rsid w:val="009E4B16"/>
    <w:rsid w:val="009E5786"/>
    <w:rsid w:val="009E5C60"/>
    <w:rsid w:val="009E5E9E"/>
    <w:rsid w:val="009E621F"/>
    <w:rsid w:val="009E64DB"/>
    <w:rsid w:val="009E665E"/>
    <w:rsid w:val="009E6794"/>
    <w:rsid w:val="009E7189"/>
    <w:rsid w:val="009E7DA0"/>
    <w:rsid w:val="009E7E46"/>
    <w:rsid w:val="009E7FC1"/>
    <w:rsid w:val="009F01E1"/>
    <w:rsid w:val="009F064C"/>
    <w:rsid w:val="009F0B4D"/>
    <w:rsid w:val="009F1096"/>
    <w:rsid w:val="009F150E"/>
    <w:rsid w:val="009F20B4"/>
    <w:rsid w:val="009F27AD"/>
    <w:rsid w:val="009F3FB5"/>
    <w:rsid w:val="009F493C"/>
    <w:rsid w:val="009F515B"/>
    <w:rsid w:val="009F521F"/>
    <w:rsid w:val="009F553C"/>
    <w:rsid w:val="009F59F8"/>
    <w:rsid w:val="009F6161"/>
    <w:rsid w:val="009F66DC"/>
    <w:rsid w:val="009F69B3"/>
    <w:rsid w:val="009F7B45"/>
    <w:rsid w:val="009F7F96"/>
    <w:rsid w:val="00A003A6"/>
    <w:rsid w:val="00A005B0"/>
    <w:rsid w:val="00A016EA"/>
    <w:rsid w:val="00A01C6F"/>
    <w:rsid w:val="00A01F17"/>
    <w:rsid w:val="00A022A5"/>
    <w:rsid w:val="00A03A01"/>
    <w:rsid w:val="00A03A22"/>
    <w:rsid w:val="00A04505"/>
    <w:rsid w:val="00A04634"/>
    <w:rsid w:val="00A04AF6"/>
    <w:rsid w:val="00A05086"/>
    <w:rsid w:val="00A05386"/>
    <w:rsid w:val="00A05C81"/>
    <w:rsid w:val="00A06119"/>
    <w:rsid w:val="00A07612"/>
    <w:rsid w:val="00A07A48"/>
    <w:rsid w:val="00A108EE"/>
    <w:rsid w:val="00A10BB8"/>
    <w:rsid w:val="00A11083"/>
    <w:rsid w:val="00A1165F"/>
    <w:rsid w:val="00A11693"/>
    <w:rsid w:val="00A1200D"/>
    <w:rsid w:val="00A121F3"/>
    <w:rsid w:val="00A1292A"/>
    <w:rsid w:val="00A12ABB"/>
    <w:rsid w:val="00A12BB5"/>
    <w:rsid w:val="00A12D7A"/>
    <w:rsid w:val="00A13352"/>
    <w:rsid w:val="00A137E4"/>
    <w:rsid w:val="00A14813"/>
    <w:rsid w:val="00A151AE"/>
    <w:rsid w:val="00A1566A"/>
    <w:rsid w:val="00A1611D"/>
    <w:rsid w:val="00A165BF"/>
    <w:rsid w:val="00A16ECD"/>
    <w:rsid w:val="00A172E8"/>
    <w:rsid w:val="00A17800"/>
    <w:rsid w:val="00A1782E"/>
    <w:rsid w:val="00A179FF"/>
    <w:rsid w:val="00A20B30"/>
    <w:rsid w:val="00A21A36"/>
    <w:rsid w:val="00A220A3"/>
    <w:rsid w:val="00A2266C"/>
    <w:rsid w:val="00A24ECB"/>
    <w:rsid w:val="00A2512A"/>
    <w:rsid w:val="00A25294"/>
    <w:rsid w:val="00A25328"/>
    <w:rsid w:val="00A2534F"/>
    <w:rsid w:val="00A254EE"/>
    <w:rsid w:val="00A25BE7"/>
    <w:rsid w:val="00A25C49"/>
    <w:rsid w:val="00A27008"/>
    <w:rsid w:val="00A27A2D"/>
    <w:rsid w:val="00A27CDF"/>
    <w:rsid w:val="00A309C6"/>
    <w:rsid w:val="00A30D13"/>
    <w:rsid w:val="00A30F58"/>
    <w:rsid w:val="00A3113E"/>
    <w:rsid w:val="00A314C1"/>
    <w:rsid w:val="00A314F9"/>
    <w:rsid w:val="00A31604"/>
    <w:rsid w:val="00A31730"/>
    <w:rsid w:val="00A319D0"/>
    <w:rsid w:val="00A3215E"/>
    <w:rsid w:val="00A32316"/>
    <w:rsid w:val="00A32CDC"/>
    <w:rsid w:val="00A33172"/>
    <w:rsid w:val="00A33C1F"/>
    <w:rsid w:val="00A33ED5"/>
    <w:rsid w:val="00A3432B"/>
    <w:rsid w:val="00A345C4"/>
    <w:rsid w:val="00A346BA"/>
    <w:rsid w:val="00A34C67"/>
    <w:rsid w:val="00A34D62"/>
    <w:rsid w:val="00A35314"/>
    <w:rsid w:val="00A353BC"/>
    <w:rsid w:val="00A358A0"/>
    <w:rsid w:val="00A3611D"/>
    <w:rsid w:val="00A36339"/>
    <w:rsid w:val="00A3644D"/>
    <w:rsid w:val="00A366E4"/>
    <w:rsid w:val="00A37FD1"/>
    <w:rsid w:val="00A40805"/>
    <w:rsid w:val="00A40911"/>
    <w:rsid w:val="00A414D8"/>
    <w:rsid w:val="00A41642"/>
    <w:rsid w:val="00A41896"/>
    <w:rsid w:val="00A41D2E"/>
    <w:rsid w:val="00A4376F"/>
    <w:rsid w:val="00A43977"/>
    <w:rsid w:val="00A44656"/>
    <w:rsid w:val="00A448B1"/>
    <w:rsid w:val="00A44EBB"/>
    <w:rsid w:val="00A45443"/>
    <w:rsid w:val="00A4549F"/>
    <w:rsid w:val="00A45B9B"/>
    <w:rsid w:val="00A462FE"/>
    <w:rsid w:val="00A501C9"/>
    <w:rsid w:val="00A50506"/>
    <w:rsid w:val="00A50E9F"/>
    <w:rsid w:val="00A5242F"/>
    <w:rsid w:val="00A538B0"/>
    <w:rsid w:val="00A53F55"/>
    <w:rsid w:val="00A5406C"/>
    <w:rsid w:val="00A5417B"/>
    <w:rsid w:val="00A54599"/>
    <w:rsid w:val="00A54B82"/>
    <w:rsid w:val="00A56401"/>
    <w:rsid w:val="00A56847"/>
    <w:rsid w:val="00A569D4"/>
    <w:rsid w:val="00A57F1A"/>
    <w:rsid w:val="00A60163"/>
    <w:rsid w:val="00A6038D"/>
    <w:rsid w:val="00A60618"/>
    <w:rsid w:val="00A60CF0"/>
    <w:rsid w:val="00A61429"/>
    <w:rsid w:val="00A61514"/>
    <w:rsid w:val="00A61645"/>
    <w:rsid w:val="00A6182A"/>
    <w:rsid w:val="00A61B0A"/>
    <w:rsid w:val="00A62080"/>
    <w:rsid w:val="00A62EF6"/>
    <w:rsid w:val="00A630A2"/>
    <w:rsid w:val="00A632B8"/>
    <w:rsid w:val="00A63413"/>
    <w:rsid w:val="00A63BF3"/>
    <w:rsid w:val="00A64439"/>
    <w:rsid w:val="00A64942"/>
    <w:rsid w:val="00A64E05"/>
    <w:rsid w:val="00A650DE"/>
    <w:rsid w:val="00A65911"/>
    <w:rsid w:val="00A65DF4"/>
    <w:rsid w:val="00A6643C"/>
    <w:rsid w:val="00A67414"/>
    <w:rsid w:val="00A67544"/>
    <w:rsid w:val="00A67E83"/>
    <w:rsid w:val="00A70013"/>
    <w:rsid w:val="00A70095"/>
    <w:rsid w:val="00A7075B"/>
    <w:rsid w:val="00A70EA6"/>
    <w:rsid w:val="00A718EF"/>
    <w:rsid w:val="00A71CE6"/>
    <w:rsid w:val="00A71D23"/>
    <w:rsid w:val="00A722CF"/>
    <w:rsid w:val="00A72A9B"/>
    <w:rsid w:val="00A7333A"/>
    <w:rsid w:val="00A736C1"/>
    <w:rsid w:val="00A73D0D"/>
    <w:rsid w:val="00A74A92"/>
    <w:rsid w:val="00A75AA6"/>
    <w:rsid w:val="00A75CC1"/>
    <w:rsid w:val="00A75E88"/>
    <w:rsid w:val="00A7716A"/>
    <w:rsid w:val="00A77C4A"/>
    <w:rsid w:val="00A8056E"/>
    <w:rsid w:val="00A8095C"/>
    <w:rsid w:val="00A80982"/>
    <w:rsid w:val="00A81310"/>
    <w:rsid w:val="00A822BE"/>
    <w:rsid w:val="00A82D58"/>
    <w:rsid w:val="00A8399D"/>
    <w:rsid w:val="00A83E3D"/>
    <w:rsid w:val="00A83E70"/>
    <w:rsid w:val="00A8443A"/>
    <w:rsid w:val="00A84686"/>
    <w:rsid w:val="00A8479C"/>
    <w:rsid w:val="00A84806"/>
    <w:rsid w:val="00A8557B"/>
    <w:rsid w:val="00A85A05"/>
    <w:rsid w:val="00A85AD3"/>
    <w:rsid w:val="00A85FAC"/>
    <w:rsid w:val="00A86D63"/>
    <w:rsid w:val="00A87797"/>
    <w:rsid w:val="00A90273"/>
    <w:rsid w:val="00A9083B"/>
    <w:rsid w:val="00A90866"/>
    <w:rsid w:val="00A90E72"/>
    <w:rsid w:val="00A922A2"/>
    <w:rsid w:val="00A9285D"/>
    <w:rsid w:val="00A92A3A"/>
    <w:rsid w:val="00A92AAA"/>
    <w:rsid w:val="00A9327B"/>
    <w:rsid w:val="00A93B69"/>
    <w:rsid w:val="00A943B0"/>
    <w:rsid w:val="00A9541A"/>
    <w:rsid w:val="00A962A3"/>
    <w:rsid w:val="00A963C7"/>
    <w:rsid w:val="00AA0EE5"/>
    <w:rsid w:val="00AA1420"/>
    <w:rsid w:val="00AA1626"/>
    <w:rsid w:val="00AA1C25"/>
    <w:rsid w:val="00AA1F04"/>
    <w:rsid w:val="00AA24ED"/>
    <w:rsid w:val="00AA3DB7"/>
    <w:rsid w:val="00AA4AD4"/>
    <w:rsid w:val="00AA4B80"/>
    <w:rsid w:val="00AA4F59"/>
    <w:rsid w:val="00AA51F5"/>
    <w:rsid w:val="00AA5A07"/>
    <w:rsid w:val="00AA5E3B"/>
    <w:rsid w:val="00AA68B4"/>
    <w:rsid w:val="00AA722F"/>
    <w:rsid w:val="00AA7AFC"/>
    <w:rsid w:val="00AB0543"/>
    <w:rsid w:val="00AB08B2"/>
    <w:rsid w:val="00AB0AC9"/>
    <w:rsid w:val="00AB185A"/>
    <w:rsid w:val="00AB18CE"/>
    <w:rsid w:val="00AB1BA7"/>
    <w:rsid w:val="00AB1E04"/>
    <w:rsid w:val="00AB2032"/>
    <w:rsid w:val="00AB20CB"/>
    <w:rsid w:val="00AB2244"/>
    <w:rsid w:val="00AB29CF"/>
    <w:rsid w:val="00AB3113"/>
    <w:rsid w:val="00AB33F8"/>
    <w:rsid w:val="00AB348A"/>
    <w:rsid w:val="00AB3F38"/>
    <w:rsid w:val="00AB43EC"/>
    <w:rsid w:val="00AB45B0"/>
    <w:rsid w:val="00AB4ADE"/>
    <w:rsid w:val="00AB4BF4"/>
    <w:rsid w:val="00AB4DBD"/>
    <w:rsid w:val="00AB5ADF"/>
    <w:rsid w:val="00AB5E57"/>
    <w:rsid w:val="00AB725F"/>
    <w:rsid w:val="00AC0705"/>
    <w:rsid w:val="00AC0AF8"/>
    <w:rsid w:val="00AC109B"/>
    <w:rsid w:val="00AC1682"/>
    <w:rsid w:val="00AC1DB4"/>
    <w:rsid w:val="00AC2C32"/>
    <w:rsid w:val="00AC34B2"/>
    <w:rsid w:val="00AC471D"/>
    <w:rsid w:val="00AC5625"/>
    <w:rsid w:val="00AC57BB"/>
    <w:rsid w:val="00AC5E50"/>
    <w:rsid w:val="00AC5EE5"/>
    <w:rsid w:val="00AC74DA"/>
    <w:rsid w:val="00AC7A2B"/>
    <w:rsid w:val="00AC7C25"/>
    <w:rsid w:val="00AD0142"/>
    <w:rsid w:val="00AD04DA"/>
    <w:rsid w:val="00AD0A51"/>
    <w:rsid w:val="00AD0B37"/>
    <w:rsid w:val="00AD0F0B"/>
    <w:rsid w:val="00AD1070"/>
    <w:rsid w:val="00AD11F7"/>
    <w:rsid w:val="00AD1DB7"/>
    <w:rsid w:val="00AD2852"/>
    <w:rsid w:val="00AD3045"/>
    <w:rsid w:val="00AD3976"/>
    <w:rsid w:val="00AD40FC"/>
    <w:rsid w:val="00AD48FC"/>
    <w:rsid w:val="00AD4D2A"/>
    <w:rsid w:val="00AD542F"/>
    <w:rsid w:val="00AD5E55"/>
    <w:rsid w:val="00AD6490"/>
    <w:rsid w:val="00AD65B1"/>
    <w:rsid w:val="00AD66CA"/>
    <w:rsid w:val="00AD6E5D"/>
    <w:rsid w:val="00AD7305"/>
    <w:rsid w:val="00AD7E64"/>
    <w:rsid w:val="00AE0C56"/>
    <w:rsid w:val="00AE149E"/>
    <w:rsid w:val="00AE1D18"/>
    <w:rsid w:val="00AE2293"/>
    <w:rsid w:val="00AE22F2"/>
    <w:rsid w:val="00AE2311"/>
    <w:rsid w:val="00AE29FC"/>
    <w:rsid w:val="00AE2B7C"/>
    <w:rsid w:val="00AE2F3F"/>
    <w:rsid w:val="00AE3967"/>
    <w:rsid w:val="00AE3B4E"/>
    <w:rsid w:val="00AE4712"/>
    <w:rsid w:val="00AE4DA8"/>
    <w:rsid w:val="00AE565A"/>
    <w:rsid w:val="00AE59EC"/>
    <w:rsid w:val="00AE67B3"/>
    <w:rsid w:val="00AE696C"/>
    <w:rsid w:val="00AE75F0"/>
    <w:rsid w:val="00AE7864"/>
    <w:rsid w:val="00AE7949"/>
    <w:rsid w:val="00AE7996"/>
    <w:rsid w:val="00AF0F12"/>
    <w:rsid w:val="00AF1A65"/>
    <w:rsid w:val="00AF24A7"/>
    <w:rsid w:val="00AF25D5"/>
    <w:rsid w:val="00AF2619"/>
    <w:rsid w:val="00AF28AE"/>
    <w:rsid w:val="00AF3B3D"/>
    <w:rsid w:val="00AF3DBB"/>
    <w:rsid w:val="00AF3DD9"/>
    <w:rsid w:val="00AF438D"/>
    <w:rsid w:val="00AF4939"/>
    <w:rsid w:val="00AF5152"/>
    <w:rsid w:val="00AF5194"/>
    <w:rsid w:val="00AF53EF"/>
    <w:rsid w:val="00AF5B81"/>
    <w:rsid w:val="00AF5BFD"/>
    <w:rsid w:val="00AF5D7D"/>
    <w:rsid w:val="00AF6B90"/>
    <w:rsid w:val="00AF73C3"/>
    <w:rsid w:val="00AF75D9"/>
    <w:rsid w:val="00AF795C"/>
    <w:rsid w:val="00B00752"/>
    <w:rsid w:val="00B00FA8"/>
    <w:rsid w:val="00B012CB"/>
    <w:rsid w:val="00B026C1"/>
    <w:rsid w:val="00B02B9C"/>
    <w:rsid w:val="00B02DC8"/>
    <w:rsid w:val="00B0353B"/>
    <w:rsid w:val="00B040B2"/>
    <w:rsid w:val="00B0469C"/>
    <w:rsid w:val="00B04CFC"/>
    <w:rsid w:val="00B05394"/>
    <w:rsid w:val="00B05977"/>
    <w:rsid w:val="00B05ED2"/>
    <w:rsid w:val="00B06638"/>
    <w:rsid w:val="00B0699E"/>
    <w:rsid w:val="00B07BED"/>
    <w:rsid w:val="00B10558"/>
    <w:rsid w:val="00B10D1D"/>
    <w:rsid w:val="00B12411"/>
    <w:rsid w:val="00B12ADC"/>
    <w:rsid w:val="00B1336B"/>
    <w:rsid w:val="00B152AF"/>
    <w:rsid w:val="00B156A9"/>
    <w:rsid w:val="00B15F36"/>
    <w:rsid w:val="00B15F83"/>
    <w:rsid w:val="00B160FF"/>
    <w:rsid w:val="00B16204"/>
    <w:rsid w:val="00B16322"/>
    <w:rsid w:val="00B1662E"/>
    <w:rsid w:val="00B16A4E"/>
    <w:rsid w:val="00B16A6F"/>
    <w:rsid w:val="00B16BE6"/>
    <w:rsid w:val="00B218ED"/>
    <w:rsid w:val="00B22C0D"/>
    <w:rsid w:val="00B22E60"/>
    <w:rsid w:val="00B237E5"/>
    <w:rsid w:val="00B23AF4"/>
    <w:rsid w:val="00B23C15"/>
    <w:rsid w:val="00B23D84"/>
    <w:rsid w:val="00B24F59"/>
    <w:rsid w:val="00B25762"/>
    <w:rsid w:val="00B25B40"/>
    <w:rsid w:val="00B25FDE"/>
    <w:rsid w:val="00B26AB0"/>
    <w:rsid w:val="00B26AD2"/>
    <w:rsid w:val="00B26CA2"/>
    <w:rsid w:val="00B26F9E"/>
    <w:rsid w:val="00B27C2D"/>
    <w:rsid w:val="00B27E55"/>
    <w:rsid w:val="00B30B4E"/>
    <w:rsid w:val="00B31246"/>
    <w:rsid w:val="00B326FF"/>
    <w:rsid w:val="00B32A17"/>
    <w:rsid w:val="00B337DC"/>
    <w:rsid w:val="00B340AA"/>
    <w:rsid w:val="00B34A9F"/>
    <w:rsid w:val="00B34AC1"/>
    <w:rsid w:val="00B34B80"/>
    <w:rsid w:val="00B350BE"/>
    <w:rsid w:val="00B354E9"/>
    <w:rsid w:val="00B35BA7"/>
    <w:rsid w:val="00B35CDA"/>
    <w:rsid w:val="00B35E29"/>
    <w:rsid w:val="00B360AE"/>
    <w:rsid w:val="00B37D97"/>
    <w:rsid w:val="00B411BD"/>
    <w:rsid w:val="00B41559"/>
    <w:rsid w:val="00B418E8"/>
    <w:rsid w:val="00B41C3B"/>
    <w:rsid w:val="00B421A2"/>
    <w:rsid w:val="00B42285"/>
    <w:rsid w:val="00B4274B"/>
    <w:rsid w:val="00B435B1"/>
    <w:rsid w:val="00B43668"/>
    <w:rsid w:val="00B4367F"/>
    <w:rsid w:val="00B438BA"/>
    <w:rsid w:val="00B44BC1"/>
    <w:rsid w:val="00B44D98"/>
    <w:rsid w:val="00B44E6E"/>
    <w:rsid w:val="00B44F99"/>
    <w:rsid w:val="00B45876"/>
    <w:rsid w:val="00B45AA5"/>
    <w:rsid w:val="00B45EE2"/>
    <w:rsid w:val="00B46047"/>
    <w:rsid w:val="00B46F61"/>
    <w:rsid w:val="00B47A49"/>
    <w:rsid w:val="00B507BA"/>
    <w:rsid w:val="00B50C4C"/>
    <w:rsid w:val="00B51542"/>
    <w:rsid w:val="00B51D1D"/>
    <w:rsid w:val="00B52D4A"/>
    <w:rsid w:val="00B5310E"/>
    <w:rsid w:val="00B54ACC"/>
    <w:rsid w:val="00B54DCB"/>
    <w:rsid w:val="00B55AC2"/>
    <w:rsid w:val="00B55C7D"/>
    <w:rsid w:val="00B560C9"/>
    <w:rsid w:val="00B560E4"/>
    <w:rsid w:val="00B5650A"/>
    <w:rsid w:val="00B56533"/>
    <w:rsid w:val="00B56CFC"/>
    <w:rsid w:val="00B57777"/>
    <w:rsid w:val="00B57956"/>
    <w:rsid w:val="00B57A17"/>
    <w:rsid w:val="00B60630"/>
    <w:rsid w:val="00B60CB9"/>
    <w:rsid w:val="00B60D66"/>
    <w:rsid w:val="00B614CE"/>
    <w:rsid w:val="00B6153D"/>
    <w:rsid w:val="00B61763"/>
    <w:rsid w:val="00B61BE2"/>
    <w:rsid w:val="00B61E35"/>
    <w:rsid w:val="00B6266F"/>
    <w:rsid w:val="00B62E0B"/>
    <w:rsid w:val="00B63ADB"/>
    <w:rsid w:val="00B63C32"/>
    <w:rsid w:val="00B6427E"/>
    <w:rsid w:val="00B64434"/>
    <w:rsid w:val="00B64533"/>
    <w:rsid w:val="00B661EE"/>
    <w:rsid w:val="00B669A5"/>
    <w:rsid w:val="00B6754A"/>
    <w:rsid w:val="00B67956"/>
    <w:rsid w:val="00B70972"/>
    <w:rsid w:val="00B70D3E"/>
    <w:rsid w:val="00B70DA7"/>
    <w:rsid w:val="00B711CE"/>
    <w:rsid w:val="00B7169C"/>
    <w:rsid w:val="00B71890"/>
    <w:rsid w:val="00B71DC8"/>
    <w:rsid w:val="00B73431"/>
    <w:rsid w:val="00B7440E"/>
    <w:rsid w:val="00B746C6"/>
    <w:rsid w:val="00B7604C"/>
    <w:rsid w:val="00B7652C"/>
    <w:rsid w:val="00B766BF"/>
    <w:rsid w:val="00B76FA6"/>
    <w:rsid w:val="00B80510"/>
    <w:rsid w:val="00B80910"/>
    <w:rsid w:val="00B8091F"/>
    <w:rsid w:val="00B80964"/>
    <w:rsid w:val="00B818F4"/>
    <w:rsid w:val="00B81BC9"/>
    <w:rsid w:val="00B821AC"/>
    <w:rsid w:val="00B8222F"/>
    <w:rsid w:val="00B82615"/>
    <w:rsid w:val="00B830F6"/>
    <w:rsid w:val="00B83444"/>
    <w:rsid w:val="00B836ED"/>
    <w:rsid w:val="00B83C02"/>
    <w:rsid w:val="00B84CA8"/>
    <w:rsid w:val="00B853BE"/>
    <w:rsid w:val="00B86476"/>
    <w:rsid w:val="00B86A3D"/>
    <w:rsid w:val="00B86D5A"/>
    <w:rsid w:val="00B86F5F"/>
    <w:rsid w:val="00B875C7"/>
    <w:rsid w:val="00B90D10"/>
    <w:rsid w:val="00B90FE5"/>
    <w:rsid w:val="00B91234"/>
    <w:rsid w:val="00B919AD"/>
    <w:rsid w:val="00B91A2B"/>
    <w:rsid w:val="00B9235E"/>
    <w:rsid w:val="00B931EF"/>
    <w:rsid w:val="00B93204"/>
    <w:rsid w:val="00B94CCA"/>
    <w:rsid w:val="00B94E17"/>
    <w:rsid w:val="00B950E1"/>
    <w:rsid w:val="00B95117"/>
    <w:rsid w:val="00B957FE"/>
    <w:rsid w:val="00B95841"/>
    <w:rsid w:val="00B95F02"/>
    <w:rsid w:val="00B96BEF"/>
    <w:rsid w:val="00B96FC0"/>
    <w:rsid w:val="00B97260"/>
    <w:rsid w:val="00B974BB"/>
    <w:rsid w:val="00B97A69"/>
    <w:rsid w:val="00BA0632"/>
    <w:rsid w:val="00BA0AAA"/>
    <w:rsid w:val="00BA0DFB"/>
    <w:rsid w:val="00BA2FEF"/>
    <w:rsid w:val="00BA3856"/>
    <w:rsid w:val="00BA5319"/>
    <w:rsid w:val="00BA573B"/>
    <w:rsid w:val="00BA69BD"/>
    <w:rsid w:val="00BA6F56"/>
    <w:rsid w:val="00BA72C0"/>
    <w:rsid w:val="00BA7C45"/>
    <w:rsid w:val="00BB03BE"/>
    <w:rsid w:val="00BB1548"/>
    <w:rsid w:val="00BB1CE7"/>
    <w:rsid w:val="00BB2741"/>
    <w:rsid w:val="00BB2C03"/>
    <w:rsid w:val="00BB2FD3"/>
    <w:rsid w:val="00BB2FDF"/>
    <w:rsid w:val="00BB2FFF"/>
    <w:rsid w:val="00BB5581"/>
    <w:rsid w:val="00BB5FCB"/>
    <w:rsid w:val="00BB604B"/>
    <w:rsid w:val="00BB633D"/>
    <w:rsid w:val="00BB6B4F"/>
    <w:rsid w:val="00BC00EC"/>
    <w:rsid w:val="00BC08C5"/>
    <w:rsid w:val="00BC1169"/>
    <w:rsid w:val="00BC12FB"/>
    <w:rsid w:val="00BC1C3C"/>
    <w:rsid w:val="00BC239C"/>
    <w:rsid w:val="00BC2D0D"/>
    <w:rsid w:val="00BC307F"/>
    <w:rsid w:val="00BC3159"/>
    <w:rsid w:val="00BC3257"/>
    <w:rsid w:val="00BC39DB"/>
    <w:rsid w:val="00BC3A32"/>
    <w:rsid w:val="00BC3B07"/>
    <w:rsid w:val="00BC3EBB"/>
    <w:rsid w:val="00BC3FDA"/>
    <w:rsid w:val="00BC46EF"/>
    <w:rsid w:val="00BC4CB0"/>
    <w:rsid w:val="00BC5250"/>
    <w:rsid w:val="00BC53ED"/>
    <w:rsid w:val="00BC53FB"/>
    <w:rsid w:val="00BC5980"/>
    <w:rsid w:val="00BC68F0"/>
    <w:rsid w:val="00BC6EDB"/>
    <w:rsid w:val="00BC6FD6"/>
    <w:rsid w:val="00BC7256"/>
    <w:rsid w:val="00BC7FEA"/>
    <w:rsid w:val="00BD008E"/>
    <w:rsid w:val="00BD0829"/>
    <w:rsid w:val="00BD127C"/>
    <w:rsid w:val="00BD2F3B"/>
    <w:rsid w:val="00BD3035"/>
    <w:rsid w:val="00BD3372"/>
    <w:rsid w:val="00BD3635"/>
    <w:rsid w:val="00BD3A8D"/>
    <w:rsid w:val="00BD40EA"/>
    <w:rsid w:val="00BD429C"/>
    <w:rsid w:val="00BD45C9"/>
    <w:rsid w:val="00BD4EB9"/>
    <w:rsid w:val="00BD50AA"/>
    <w:rsid w:val="00BD5135"/>
    <w:rsid w:val="00BD55FA"/>
    <w:rsid w:val="00BD6946"/>
    <w:rsid w:val="00BD7291"/>
    <w:rsid w:val="00BD7EA3"/>
    <w:rsid w:val="00BD7FE2"/>
    <w:rsid w:val="00BE05AC"/>
    <w:rsid w:val="00BE065D"/>
    <w:rsid w:val="00BE0945"/>
    <w:rsid w:val="00BE0B19"/>
    <w:rsid w:val="00BE0DCB"/>
    <w:rsid w:val="00BE0DD8"/>
    <w:rsid w:val="00BE0FE6"/>
    <w:rsid w:val="00BE13F0"/>
    <w:rsid w:val="00BE1D82"/>
    <w:rsid w:val="00BE1EE4"/>
    <w:rsid w:val="00BE1F8B"/>
    <w:rsid w:val="00BE28FB"/>
    <w:rsid w:val="00BE2B4F"/>
    <w:rsid w:val="00BE2F39"/>
    <w:rsid w:val="00BE332D"/>
    <w:rsid w:val="00BE3A9F"/>
    <w:rsid w:val="00BE3CD5"/>
    <w:rsid w:val="00BE3CF1"/>
    <w:rsid w:val="00BE4B20"/>
    <w:rsid w:val="00BE5FC4"/>
    <w:rsid w:val="00BE6C33"/>
    <w:rsid w:val="00BE7083"/>
    <w:rsid w:val="00BE73BC"/>
    <w:rsid w:val="00BE758A"/>
    <w:rsid w:val="00BE7C4D"/>
    <w:rsid w:val="00BE7F6A"/>
    <w:rsid w:val="00BF0274"/>
    <w:rsid w:val="00BF08C4"/>
    <w:rsid w:val="00BF0BAF"/>
    <w:rsid w:val="00BF19CE"/>
    <w:rsid w:val="00BF221D"/>
    <w:rsid w:val="00BF22DA"/>
    <w:rsid w:val="00BF2B6F"/>
    <w:rsid w:val="00BF342B"/>
    <w:rsid w:val="00BF34D4"/>
    <w:rsid w:val="00BF351A"/>
    <w:rsid w:val="00BF3610"/>
    <w:rsid w:val="00BF3914"/>
    <w:rsid w:val="00BF46F7"/>
    <w:rsid w:val="00BF49B1"/>
    <w:rsid w:val="00BF5552"/>
    <w:rsid w:val="00BF6727"/>
    <w:rsid w:val="00BF6C53"/>
    <w:rsid w:val="00BF73F2"/>
    <w:rsid w:val="00C010DB"/>
    <w:rsid w:val="00C01671"/>
    <w:rsid w:val="00C01D76"/>
    <w:rsid w:val="00C02419"/>
    <w:rsid w:val="00C02766"/>
    <w:rsid w:val="00C02A9F"/>
    <w:rsid w:val="00C031AC"/>
    <w:rsid w:val="00C033A9"/>
    <w:rsid w:val="00C03E10"/>
    <w:rsid w:val="00C03EE8"/>
    <w:rsid w:val="00C045CA"/>
    <w:rsid w:val="00C05BEC"/>
    <w:rsid w:val="00C05D7E"/>
    <w:rsid w:val="00C06444"/>
    <w:rsid w:val="00C06E7D"/>
    <w:rsid w:val="00C07170"/>
    <w:rsid w:val="00C07334"/>
    <w:rsid w:val="00C074C1"/>
    <w:rsid w:val="00C1112B"/>
    <w:rsid w:val="00C11A1C"/>
    <w:rsid w:val="00C11A88"/>
    <w:rsid w:val="00C12012"/>
    <w:rsid w:val="00C12293"/>
    <w:rsid w:val="00C12874"/>
    <w:rsid w:val="00C12999"/>
    <w:rsid w:val="00C12BC1"/>
    <w:rsid w:val="00C12FD7"/>
    <w:rsid w:val="00C13BDA"/>
    <w:rsid w:val="00C13FFD"/>
    <w:rsid w:val="00C14632"/>
    <w:rsid w:val="00C15060"/>
    <w:rsid w:val="00C155EA"/>
    <w:rsid w:val="00C1590A"/>
    <w:rsid w:val="00C15F83"/>
    <w:rsid w:val="00C16962"/>
    <w:rsid w:val="00C16C30"/>
    <w:rsid w:val="00C16CFA"/>
    <w:rsid w:val="00C16F8C"/>
    <w:rsid w:val="00C17677"/>
    <w:rsid w:val="00C178D3"/>
    <w:rsid w:val="00C20A00"/>
    <w:rsid w:val="00C20CC4"/>
    <w:rsid w:val="00C215D9"/>
    <w:rsid w:val="00C21673"/>
    <w:rsid w:val="00C21ACA"/>
    <w:rsid w:val="00C21C7A"/>
    <w:rsid w:val="00C23130"/>
    <w:rsid w:val="00C23A1E"/>
    <w:rsid w:val="00C24D35"/>
    <w:rsid w:val="00C24F2B"/>
    <w:rsid w:val="00C255A5"/>
    <w:rsid w:val="00C2584B"/>
    <w:rsid w:val="00C25942"/>
    <w:rsid w:val="00C25DD9"/>
    <w:rsid w:val="00C2663F"/>
    <w:rsid w:val="00C268A5"/>
    <w:rsid w:val="00C269ED"/>
    <w:rsid w:val="00C26DB8"/>
    <w:rsid w:val="00C27815"/>
    <w:rsid w:val="00C27974"/>
    <w:rsid w:val="00C3004A"/>
    <w:rsid w:val="00C314E2"/>
    <w:rsid w:val="00C3400F"/>
    <w:rsid w:val="00C34B64"/>
    <w:rsid w:val="00C34C36"/>
    <w:rsid w:val="00C352B3"/>
    <w:rsid w:val="00C35EBE"/>
    <w:rsid w:val="00C3654C"/>
    <w:rsid w:val="00C366A8"/>
    <w:rsid w:val="00C3675F"/>
    <w:rsid w:val="00C36AA6"/>
    <w:rsid w:val="00C36BF5"/>
    <w:rsid w:val="00C36DBC"/>
    <w:rsid w:val="00C370B1"/>
    <w:rsid w:val="00C374EA"/>
    <w:rsid w:val="00C376BA"/>
    <w:rsid w:val="00C37951"/>
    <w:rsid w:val="00C40373"/>
    <w:rsid w:val="00C4082D"/>
    <w:rsid w:val="00C40ACE"/>
    <w:rsid w:val="00C40AE6"/>
    <w:rsid w:val="00C4114B"/>
    <w:rsid w:val="00C411AF"/>
    <w:rsid w:val="00C4138D"/>
    <w:rsid w:val="00C41571"/>
    <w:rsid w:val="00C41E3A"/>
    <w:rsid w:val="00C42E94"/>
    <w:rsid w:val="00C4304C"/>
    <w:rsid w:val="00C43315"/>
    <w:rsid w:val="00C4395C"/>
    <w:rsid w:val="00C440B7"/>
    <w:rsid w:val="00C4415B"/>
    <w:rsid w:val="00C452F5"/>
    <w:rsid w:val="00C45A30"/>
    <w:rsid w:val="00C46170"/>
    <w:rsid w:val="00C46555"/>
    <w:rsid w:val="00C46B15"/>
    <w:rsid w:val="00C46F7D"/>
    <w:rsid w:val="00C479B5"/>
    <w:rsid w:val="00C50242"/>
    <w:rsid w:val="00C5034D"/>
    <w:rsid w:val="00C5050E"/>
    <w:rsid w:val="00C50733"/>
    <w:rsid w:val="00C5087E"/>
    <w:rsid w:val="00C50A81"/>
    <w:rsid w:val="00C50C30"/>
    <w:rsid w:val="00C50E99"/>
    <w:rsid w:val="00C51105"/>
    <w:rsid w:val="00C5161D"/>
    <w:rsid w:val="00C52703"/>
    <w:rsid w:val="00C52744"/>
    <w:rsid w:val="00C53EB3"/>
    <w:rsid w:val="00C542D4"/>
    <w:rsid w:val="00C5472C"/>
    <w:rsid w:val="00C54D42"/>
    <w:rsid w:val="00C54D71"/>
    <w:rsid w:val="00C55409"/>
    <w:rsid w:val="00C55FAC"/>
    <w:rsid w:val="00C563F5"/>
    <w:rsid w:val="00C56BAD"/>
    <w:rsid w:val="00C570F7"/>
    <w:rsid w:val="00C57B66"/>
    <w:rsid w:val="00C600F4"/>
    <w:rsid w:val="00C6271B"/>
    <w:rsid w:val="00C62CD5"/>
    <w:rsid w:val="00C6360F"/>
    <w:rsid w:val="00C636E6"/>
    <w:rsid w:val="00C639D6"/>
    <w:rsid w:val="00C63F8E"/>
    <w:rsid w:val="00C647FB"/>
    <w:rsid w:val="00C654E0"/>
    <w:rsid w:val="00C657AF"/>
    <w:rsid w:val="00C659F2"/>
    <w:rsid w:val="00C66761"/>
    <w:rsid w:val="00C67EAB"/>
    <w:rsid w:val="00C67EDD"/>
    <w:rsid w:val="00C67EE8"/>
    <w:rsid w:val="00C700F3"/>
    <w:rsid w:val="00C70DFF"/>
    <w:rsid w:val="00C718C1"/>
    <w:rsid w:val="00C73122"/>
    <w:rsid w:val="00C73228"/>
    <w:rsid w:val="00C7408E"/>
    <w:rsid w:val="00C7461D"/>
    <w:rsid w:val="00C75A6B"/>
    <w:rsid w:val="00C763B6"/>
    <w:rsid w:val="00C7644F"/>
    <w:rsid w:val="00C768F6"/>
    <w:rsid w:val="00C773DE"/>
    <w:rsid w:val="00C80073"/>
    <w:rsid w:val="00C80DEA"/>
    <w:rsid w:val="00C81BF3"/>
    <w:rsid w:val="00C81D93"/>
    <w:rsid w:val="00C81F2A"/>
    <w:rsid w:val="00C82B18"/>
    <w:rsid w:val="00C832DC"/>
    <w:rsid w:val="00C8377F"/>
    <w:rsid w:val="00C84EB8"/>
    <w:rsid w:val="00C851BF"/>
    <w:rsid w:val="00C85AE4"/>
    <w:rsid w:val="00C85E3B"/>
    <w:rsid w:val="00C8600F"/>
    <w:rsid w:val="00C8646D"/>
    <w:rsid w:val="00C900B8"/>
    <w:rsid w:val="00C902F4"/>
    <w:rsid w:val="00C90876"/>
    <w:rsid w:val="00C9126B"/>
    <w:rsid w:val="00C9139A"/>
    <w:rsid w:val="00C91DE3"/>
    <w:rsid w:val="00C92C1F"/>
    <w:rsid w:val="00C92C7F"/>
    <w:rsid w:val="00C9369D"/>
    <w:rsid w:val="00C93CD0"/>
    <w:rsid w:val="00C944FA"/>
    <w:rsid w:val="00C95854"/>
    <w:rsid w:val="00C95A60"/>
    <w:rsid w:val="00C95EF5"/>
    <w:rsid w:val="00C95EFF"/>
    <w:rsid w:val="00C9669E"/>
    <w:rsid w:val="00C96E6F"/>
    <w:rsid w:val="00C97872"/>
    <w:rsid w:val="00CA0532"/>
    <w:rsid w:val="00CA0A51"/>
    <w:rsid w:val="00CA1B37"/>
    <w:rsid w:val="00CA20F1"/>
    <w:rsid w:val="00CA2241"/>
    <w:rsid w:val="00CA3CDD"/>
    <w:rsid w:val="00CA403B"/>
    <w:rsid w:val="00CA505A"/>
    <w:rsid w:val="00CA59DD"/>
    <w:rsid w:val="00CA607E"/>
    <w:rsid w:val="00CA701A"/>
    <w:rsid w:val="00CA7146"/>
    <w:rsid w:val="00CA71EE"/>
    <w:rsid w:val="00CA7336"/>
    <w:rsid w:val="00CB008E"/>
    <w:rsid w:val="00CB01FA"/>
    <w:rsid w:val="00CB04A2"/>
    <w:rsid w:val="00CB06B2"/>
    <w:rsid w:val="00CB0737"/>
    <w:rsid w:val="00CB097A"/>
    <w:rsid w:val="00CB1C80"/>
    <w:rsid w:val="00CB26EC"/>
    <w:rsid w:val="00CB2D2A"/>
    <w:rsid w:val="00CB4CBF"/>
    <w:rsid w:val="00CB5115"/>
    <w:rsid w:val="00CB5656"/>
    <w:rsid w:val="00CB5B1E"/>
    <w:rsid w:val="00CB787A"/>
    <w:rsid w:val="00CB7C96"/>
    <w:rsid w:val="00CC001E"/>
    <w:rsid w:val="00CC0C4A"/>
    <w:rsid w:val="00CC17F0"/>
    <w:rsid w:val="00CC1853"/>
    <w:rsid w:val="00CC18D6"/>
    <w:rsid w:val="00CC1BB2"/>
    <w:rsid w:val="00CC1FAE"/>
    <w:rsid w:val="00CC2CE6"/>
    <w:rsid w:val="00CC309A"/>
    <w:rsid w:val="00CC3141"/>
    <w:rsid w:val="00CC31D2"/>
    <w:rsid w:val="00CC3A23"/>
    <w:rsid w:val="00CC455C"/>
    <w:rsid w:val="00CC4847"/>
    <w:rsid w:val="00CC4D7B"/>
    <w:rsid w:val="00CC5C93"/>
    <w:rsid w:val="00CC5E16"/>
    <w:rsid w:val="00CC6474"/>
    <w:rsid w:val="00CC6944"/>
    <w:rsid w:val="00CC6EEC"/>
    <w:rsid w:val="00CC737C"/>
    <w:rsid w:val="00CC7A6B"/>
    <w:rsid w:val="00CD0289"/>
    <w:rsid w:val="00CD087D"/>
    <w:rsid w:val="00CD0F5D"/>
    <w:rsid w:val="00CD1C0B"/>
    <w:rsid w:val="00CD1C61"/>
    <w:rsid w:val="00CD239A"/>
    <w:rsid w:val="00CD26CE"/>
    <w:rsid w:val="00CD376F"/>
    <w:rsid w:val="00CD3893"/>
    <w:rsid w:val="00CD3EFA"/>
    <w:rsid w:val="00CD4F8C"/>
    <w:rsid w:val="00CD5512"/>
    <w:rsid w:val="00CD65A8"/>
    <w:rsid w:val="00CD6DB4"/>
    <w:rsid w:val="00CD6E3D"/>
    <w:rsid w:val="00CD71AB"/>
    <w:rsid w:val="00CD7B07"/>
    <w:rsid w:val="00CD7C3B"/>
    <w:rsid w:val="00CD7DD3"/>
    <w:rsid w:val="00CE0109"/>
    <w:rsid w:val="00CE04C1"/>
    <w:rsid w:val="00CE0C9E"/>
    <w:rsid w:val="00CE18F6"/>
    <w:rsid w:val="00CE1FC5"/>
    <w:rsid w:val="00CE1FE6"/>
    <w:rsid w:val="00CE2788"/>
    <w:rsid w:val="00CE4267"/>
    <w:rsid w:val="00CE46E5"/>
    <w:rsid w:val="00CE485A"/>
    <w:rsid w:val="00CE4B1C"/>
    <w:rsid w:val="00CE5279"/>
    <w:rsid w:val="00CE53C7"/>
    <w:rsid w:val="00CE5A78"/>
    <w:rsid w:val="00CE66D2"/>
    <w:rsid w:val="00CE6AB0"/>
    <w:rsid w:val="00CE78AE"/>
    <w:rsid w:val="00CE798D"/>
    <w:rsid w:val="00CE7E62"/>
    <w:rsid w:val="00CF1370"/>
    <w:rsid w:val="00CF1648"/>
    <w:rsid w:val="00CF16D8"/>
    <w:rsid w:val="00CF1951"/>
    <w:rsid w:val="00CF195E"/>
    <w:rsid w:val="00CF19DA"/>
    <w:rsid w:val="00CF1C7F"/>
    <w:rsid w:val="00CF1CC0"/>
    <w:rsid w:val="00CF24F8"/>
    <w:rsid w:val="00CF2653"/>
    <w:rsid w:val="00CF2D71"/>
    <w:rsid w:val="00CF35BD"/>
    <w:rsid w:val="00CF4247"/>
    <w:rsid w:val="00CF4BA9"/>
    <w:rsid w:val="00CF4F53"/>
    <w:rsid w:val="00CF5263"/>
    <w:rsid w:val="00CF60B5"/>
    <w:rsid w:val="00CF65E8"/>
    <w:rsid w:val="00CF6DEC"/>
    <w:rsid w:val="00CF7640"/>
    <w:rsid w:val="00D00141"/>
    <w:rsid w:val="00D004FA"/>
    <w:rsid w:val="00D013EA"/>
    <w:rsid w:val="00D01B21"/>
    <w:rsid w:val="00D01E2F"/>
    <w:rsid w:val="00D03102"/>
    <w:rsid w:val="00D0369C"/>
    <w:rsid w:val="00D03727"/>
    <w:rsid w:val="00D0378A"/>
    <w:rsid w:val="00D03AC1"/>
    <w:rsid w:val="00D04115"/>
    <w:rsid w:val="00D0501E"/>
    <w:rsid w:val="00D05132"/>
    <w:rsid w:val="00D05238"/>
    <w:rsid w:val="00D05E8D"/>
    <w:rsid w:val="00D05EA9"/>
    <w:rsid w:val="00D05EC7"/>
    <w:rsid w:val="00D0617A"/>
    <w:rsid w:val="00D06596"/>
    <w:rsid w:val="00D071B5"/>
    <w:rsid w:val="00D071F8"/>
    <w:rsid w:val="00D07252"/>
    <w:rsid w:val="00D074F4"/>
    <w:rsid w:val="00D07A1F"/>
    <w:rsid w:val="00D07CE1"/>
    <w:rsid w:val="00D1026A"/>
    <w:rsid w:val="00D107CF"/>
    <w:rsid w:val="00D10A8F"/>
    <w:rsid w:val="00D112E8"/>
    <w:rsid w:val="00D11A76"/>
    <w:rsid w:val="00D11B0B"/>
    <w:rsid w:val="00D12293"/>
    <w:rsid w:val="00D12DC6"/>
    <w:rsid w:val="00D140B1"/>
    <w:rsid w:val="00D14236"/>
    <w:rsid w:val="00D14553"/>
    <w:rsid w:val="00D145ED"/>
    <w:rsid w:val="00D14DB1"/>
    <w:rsid w:val="00D15F43"/>
    <w:rsid w:val="00D16879"/>
    <w:rsid w:val="00D16DA9"/>
    <w:rsid w:val="00D16E87"/>
    <w:rsid w:val="00D17787"/>
    <w:rsid w:val="00D17D2D"/>
    <w:rsid w:val="00D17DA9"/>
    <w:rsid w:val="00D20A27"/>
    <w:rsid w:val="00D20B8B"/>
    <w:rsid w:val="00D20C86"/>
    <w:rsid w:val="00D2162C"/>
    <w:rsid w:val="00D21A3C"/>
    <w:rsid w:val="00D22F76"/>
    <w:rsid w:val="00D233F1"/>
    <w:rsid w:val="00D23440"/>
    <w:rsid w:val="00D256F8"/>
    <w:rsid w:val="00D25B44"/>
    <w:rsid w:val="00D26797"/>
    <w:rsid w:val="00D2685C"/>
    <w:rsid w:val="00D26A3B"/>
    <w:rsid w:val="00D301EF"/>
    <w:rsid w:val="00D302FD"/>
    <w:rsid w:val="00D3038A"/>
    <w:rsid w:val="00D3050C"/>
    <w:rsid w:val="00D3098D"/>
    <w:rsid w:val="00D31338"/>
    <w:rsid w:val="00D31546"/>
    <w:rsid w:val="00D31A02"/>
    <w:rsid w:val="00D3323C"/>
    <w:rsid w:val="00D33456"/>
    <w:rsid w:val="00D33906"/>
    <w:rsid w:val="00D3396F"/>
    <w:rsid w:val="00D33BBA"/>
    <w:rsid w:val="00D33D4D"/>
    <w:rsid w:val="00D34A0B"/>
    <w:rsid w:val="00D36234"/>
    <w:rsid w:val="00D36371"/>
    <w:rsid w:val="00D40BB4"/>
    <w:rsid w:val="00D437D8"/>
    <w:rsid w:val="00D44994"/>
    <w:rsid w:val="00D44EC1"/>
    <w:rsid w:val="00D44FA6"/>
    <w:rsid w:val="00D45DF3"/>
    <w:rsid w:val="00D46174"/>
    <w:rsid w:val="00D47BE1"/>
    <w:rsid w:val="00D47DD0"/>
    <w:rsid w:val="00D47E5F"/>
    <w:rsid w:val="00D50183"/>
    <w:rsid w:val="00D5069A"/>
    <w:rsid w:val="00D51D12"/>
    <w:rsid w:val="00D51F2B"/>
    <w:rsid w:val="00D5362B"/>
    <w:rsid w:val="00D53DB3"/>
    <w:rsid w:val="00D55072"/>
    <w:rsid w:val="00D551B5"/>
    <w:rsid w:val="00D558D9"/>
    <w:rsid w:val="00D56DB2"/>
    <w:rsid w:val="00D5747F"/>
    <w:rsid w:val="00D57495"/>
    <w:rsid w:val="00D574FA"/>
    <w:rsid w:val="00D60C8D"/>
    <w:rsid w:val="00D61202"/>
    <w:rsid w:val="00D61374"/>
    <w:rsid w:val="00D6168A"/>
    <w:rsid w:val="00D616A5"/>
    <w:rsid w:val="00D61FF0"/>
    <w:rsid w:val="00D6211D"/>
    <w:rsid w:val="00D62125"/>
    <w:rsid w:val="00D626C3"/>
    <w:rsid w:val="00D62986"/>
    <w:rsid w:val="00D62C97"/>
    <w:rsid w:val="00D63517"/>
    <w:rsid w:val="00D63B75"/>
    <w:rsid w:val="00D656AA"/>
    <w:rsid w:val="00D659B1"/>
    <w:rsid w:val="00D66500"/>
    <w:rsid w:val="00D66E18"/>
    <w:rsid w:val="00D6710A"/>
    <w:rsid w:val="00D6734D"/>
    <w:rsid w:val="00D673B5"/>
    <w:rsid w:val="00D679CF"/>
    <w:rsid w:val="00D679D3"/>
    <w:rsid w:val="00D70322"/>
    <w:rsid w:val="00D704D1"/>
    <w:rsid w:val="00D70BCD"/>
    <w:rsid w:val="00D7356F"/>
    <w:rsid w:val="00D73587"/>
    <w:rsid w:val="00D73EBB"/>
    <w:rsid w:val="00D751FB"/>
    <w:rsid w:val="00D754D6"/>
    <w:rsid w:val="00D761AA"/>
    <w:rsid w:val="00D76261"/>
    <w:rsid w:val="00D76A8E"/>
    <w:rsid w:val="00D76FAE"/>
    <w:rsid w:val="00D77727"/>
    <w:rsid w:val="00D777D7"/>
    <w:rsid w:val="00D80495"/>
    <w:rsid w:val="00D8082A"/>
    <w:rsid w:val="00D80AB8"/>
    <w:rsid w:val="00D81792"/>
    <w:rsid w:val="00D819B1"/>
    <w:rsid w:val="00D82494"/>
    <w:rsid w:val="00D8309C"/>
    <w:rsid w:val="00D8355C"/>
    <w:rsid w:val="00D83AE9"/>
    <w:rsid w:val="00D84620"/>
    <w:rsid w:val="00D857B8"/>
    <w:rsid w:val="00D866BB"/>
    <w:rsid w:val="00D87175"/>
    <w:rsid w:val="00D87814"/>
    <w:rsid w:val="00D87ABF"/>
    <w:rsid w:val="00D87D4F"/>
    <w:rsid w:val="00D90006"/>
    <w:rsid w:val="00D90284"/>
    <w:rsid w:val="00D90723"/>
    <w:rsid w:val="00D90CD3"/>
    <w:rsid w:val="00D919BF"/>
    <w:rsid w:val="00D919E6"/>
    <w:rsid w:val="00D91BE1"/>
    <w:rsid w:val="00D92C29"/>
    <w:rsid w:val="00D936E2"/>
    <w:rsid w:val="00D944CB"/>
    <w:rsid w:val="00D9463C"/>
    <w:rsid w:val="00D95104"/>
    <w:rsid w:val="00D95600"/>
    <w:rsid w:val="00D95F75"/>
    <w:rsid w:val="00D96227"/>
    <w:rsid w:val="00D9683C"/>
    <w:rsid w:val="00D96D5E"/>
    <w:rsid w:val="00D97884"/>
    <w:rsid w:val="00DA0A7F"/>
    <w:rsid w:val="00DA1C31"/>
    <w:rsid w:val="00DA20BC"/>
    <w:rsid w:val="00DA26A5"/>
    <w:rsid w:val="00DA2C29"/>
    <w:rsid w:val="00DA2ED7"/>
    <w:rsid w:val="00DA3426"/>
    <w:rsid w:val="00DA38DD"/>
    <w:rsid w:val="00DA3E7A"/>
    <w:rsid w:val="00DA422D"/>
    <w:rsid w:val="00DA430C"/>
    <w:rsid w:val="00DA4376"/>
    <w:rsid w:val="00DA615D"/>
    <w:rsid w:val="00DA6598"/>
    <w:rsid w:val="00DA6C0F"/>
    <w:rsid w:val="00DA702F"/>
    <w:rsid w:val="00DA761D"/>
    <w:rsid w:val="00DA7ABF"/>
    <w:rsid w:val="00DA7F8A"/>
    <w:rsid w:val="00DB0176"/>
    <w:rsid w:val="00DB0404"/>
    <w:rsid w:val="00DB11F8"/>
    <w:rsid w:val="00DB18F8"/>
    <w:rsid w:val="00DB1F2A"/>
    <w:rsid w:val="00DB27D9"/>
    <w:rsid w:val="00DB297F"/>
    <w:rsid w:val="00DB3153"/>
    <w:rsid w:val="00DB317A"/>
    <w:rsid w:val="00DB365A"/>
    <w:rsid w:val="00DB3B82"/>
    <w:rsid w:val="00DB485D"/>
    <w:rsid w:val="00DB498F"/>
    <w:rsid w:val="00DB4E0D"/>
    <w:rsid w:val="00DB6084"/>
    <w:rsid w:val="00DB6625"/>
    <w:rsid w:val="00DB675D"/>
    <w:rsid w:val="00DB698E"/>
    <w:rsid w:val="00DB6DC1"/>
    <w:rsid w:val="00DB6FBB"/>
    <w:rsid w:val="00DB7106"/>
    <w:rsid w:val="00DC058C"/>
    <w:rsid w:val="00DC07CF"/>
    <w:rsid w:val="00DC11B0"/>
    <w:rsid w:val="00DC1327"/>
    <w:rsid w:val="00DC134C"/>
    <w:rsid w:val="00DC1350"/>
    <w:rsid w:val="00DC149C"/>
    <w:rsid w:val="00DC1EC6"/>
    <w:rsid w:val="00DC1EE4"/>
    <w:rsid w:val="00DC3237"/>
    <w:rsid w:val="00DC3B29"/>
    <w:rsid w:val="00DC3FAD"/>
    <w:rsid w:val="00DC41A4"/>
    <w:rsid w:val="00DC41B3"/>
    <w:rsid w:val="00DC54E7"/>
    <w:rsid w:val="00DC5672"/>
    <w:rsid w:val="00DC5ACC"/>
    <w:rsid w:val="00DC60A2"/>
    <w:rsid w:val="00DC6600"/>
    <w:rsid w:val="00DC67BD"/>
    <w:rsid w:val="00DC6924"/>
    <w:rsid w:val="00DC6BFC"/>
    <w:rsid w:val="00DC6C5C"/>
    <w:rsid w:val="00DC71F2"/>
    <w:rsid w:val="00DC7D4F"/>
    <w:rsid w:val="00DD08F8"/>
    <w:rsid w:val="00DD1119"/>
    <w:rsid w:val="00DD1923"/>
    <w:rsid w:val="00DD2025"/>
    <w:rsid w:val="00DD22EA"/>
    <w:rsid w:val="00DD23A0"/>
    <w:rsid w:val="00DD2A29"/>
    <w:rsid w:val="00DD3EF5"/>
    <w:rsid w:val="00DD4152"/>
    <w:rsid w:val="00DD53FA"/>
    <w:rsid w:val="00DD5F42"/>
    <w:rsid w:val="00DD617B"/>
    <w:rsid w:val="00DD7F23"/>
    <w:rsid w:val="00DE0015"/>
    <w:rsid w:val="00DE0184"/>
    <w:rsid w:val="00DE0E59"/>
    <w:rsid w:val="00DE0F6C"/>
    <w:rsid w:val="00DE17C3"/>
    <w:rsid w:val="00DE1E95"/>
    <w:rsid w:val="00DE219B"/>
    <w:rsid w:val="00DE2306"/>
    <w:rsid w:val="00DE43E6"/>
    <w:rsid w:val="00DE4670"/>
    <w:rsid w:val="00DE4C1D"/>
    <w:rsid w:val="00DE52E3"/>
    <w:rsid w:val="00DE535D"/>
    <w:rsid w:val="00DE76C2"/>
    <w:rsid w:val="00DE7C00"/>
    <w:rsid w:val="00DE7E91"/>
    <w:rsid w:val="00DF0202"/>
    <w:rsid w:val="00DF03E9"/>
    <w:rsid w:val="00DF03ED"/>
    <w:rsid w:val="00DF04EE"/>
    <w:rsid w:val="00DF0BF4"/>
    <w:rsid w:val="00DF0E46"/>
    <w:rsid w:val="00DF179D"/>
    <w:rsid w:val="00DF1E9C"/>
    <w:rsid w:val="00DF2985"/>
    <w:rsid w:val="00DF36B2"/>
    <w:rsid w:val="00DF4246"/>
    <w:rsid w:val="00DF4572"/>
    <w:rsid w:val="00DF4658"/>
    <w:rsid w:val="00DF57D4"/>
    <w:rsid w:val="00DF6555"/>
    <w:rsid w:val="00DF6C8B"/>
    <w:rsid w:val="00DF6F17"/>
    <w:rsid w:val="00DF78FA"/>
    <w:rsid w:val="00E002F1"/>
    <w:rsid w:val="00E004A3"/>
    <w:rsid w:val="00E0082C"/>
    <w:rsid w:val="00E01DAA"/>
    <w:rsid w:val="00E023E5"/>
    <w:rsid w:val="00E02432"/>
    <w:rsid w:val="00E03E91"/>
    <w:rsid w:val="00E04022"/>
    <w:rsid w:val="00E041AD"/>
    <w:rsid w:val="00E04572"/>
    <w:rsid w:val="00E05DE6"/>
    <w:rsid w:val="00E06F94"/>
    <w:rsid w:val="00E0728F"/>
    <w:rsid w:val="00E07535"/>
    <w:rsid w:val="00E0755C"/>
    <w:rsid w:val="00E11709"/>
    <w:rsid w:val="00E122B2"/>
    <w:rsid w:val="00E12F8A"/>
    <w:rsid w:val="00E13CF9"/>
    <w:rsid w:val="00E13F4A"/>
    <w:rsid w:val="00E1425B"/>
    <w:rsid w:val="00E14A7E"/>
    <w:rsid w:val="00E151E1"/>
    <w:rsid w:val="00E15524"/>
    <w:rsid w:val="00E160FF"/>
    <w:rsid w:val="00E17619"/>
    <w:rsid w:val="00E17805"/>
    <w:rsid w:val="00E178C3"/>
    <w:rsid w:val="00E20F79"/>
    <w:rsid w:val="00E21278"/>
    <w:rsid w:val="00E22CCD"/>
    <w:rsid w:val="00E231CB"/>
    <w:rsid w:val="00E233A0"/>
    <w:rsid w:val="00E23A11"/>
    <w:rsid w:val="00E23A6C"/>
    <w:rsid w:val="00E23FB7"/>
    <w:rsid w:val="00E24A27"/>
    <w:rsid w:val="00E24A3A"/>
    <w:rsid w:val="00E255F5"/>
    <w:rsid w:val="00E25F89"/>
    <w:rsid w:val="00E2627A"/>
    <w:rsid w:val="00E268A1"/>
    <w:rsid w:val="00E26B09"/>
    <w:rsid w:val="00E26CE8"/>
    <w:rsid w:val="00E275A5"/>
    <w:rsid w:val="00E320D5"/>
    <w:rsid w:val="00E32D62"/>
    <w:rsid w:val="00E339DC"/>
    <w:rsid w:val="00E33B55"/>
    <w:rsid w:val="00E33E15"/>
    <w:rsid w:val="00E33F99"/>
    <w:rsid w:val="00E3468C"/>
    <w:rsid w:val="00E34F5B"/>
    <w:rsid w:val="00E35B2F"/>
    <w:rsid w:val="00E361B8"/>
    <w:rsid w:val="00E3675B"/>
    <w:rsid w:val="00E36A1B"/>
    <w:rsid w:val="00E36B24"/>
    <w:rsid w:val="00E3716B"/>
    <w:rsid w:val="00E40697"/>
    <w:rsid w:val="00E407B5"/>
    <w:rsid w:val="00E4115E"/>
    <w:rsid w:val="00E418CE"/>
    <w:rsid w:val="00E41D82"/>
    <w:rsid w:val="00E42618"/>
    <w:rsid w:val="00E42649"/>
    <w:rsid w:val="00E426B9"/>
    <w:rsid w:val="00E429ED"/>
    <w:rsid w:val="00E43809"/>
    <w:rsid w:val="00E43F37"/>
    <w:rsid w:val="00E45061"/>
    <w:rsid w:val="00E450ED"/>
    <w:rsid w:val="00E4701C"/>
    <w:rsid w:val="00E4791B"/>
    <w:rsid w:val="00E47E31"/>
    <w:rsid w:val="00E50AC6"/>
    <w:rsid w:val="00E51DDD"/>
    <w:rsid w:val="00E51FDD"/>
    <w:rsid w:val="00E52435"/>
    <w:rsid w:val="00E53122"/>
    <w:rsid w:val="00E5351B"/>
    <w:rsid w:val="00E53FA9"/>
    <w:rsid w:val="00E540D6"/>
    <w:rsid w:val="00E5414C"/>
    <w:rsid w:val="00E547B3"/>
    <w:rsid w:val="00E54C40"/>
    <w:rsid w:val="00E557A5"/>
    <w:rsid w:val="00E5596D"/>
    <w:rsid w:val="00E55BFB"/>
    <w:rsid w:val="00E56652"/>
    <w:rsid w:val="00E56B48"/>
    <w:rsid w:val="00E56BE8"/>
    <w:rsid w:val="00E5721C"/>
    <w:rsid w:val="00E5733D"/>
    <w:rsid w:val="00E5736C"/>
    <w:rsid w:val="00E57E13"/>
    <w:rsid w:val="00E61CC0"/>
    <w:rsid w:val="00E61CD8"/>
    <w:rsid w:val="00E6277A"/>
    <w:rsid w:val="00E6277B"/>
    <w:rsid w:val="00E631F4"/>
    <w:rsid w:val="00E64424"/>
    <w:rsid w:val="00E64C99"/>
    <w:rsid w:val="00E64CD3"/>
    <w:rsid w:val="00E650B5"/>
    <w:rsid w:val="00E652E1"/>
    <w:rsid w:val="00E662AE"/>
    <w:rsid w:val="00E66659"/>
    <w:rsid w:val="00E66A27"/>
    <w:rsid w:val="00E66DA3"/>
    <w:rsid w:val="00E671C9"/>
    <w:rsid w:val="00E6743F"/>
    <w:rsid w:val="00E6758E"/>
    <w:rsid w:val="00E67E23"/>
    <w:rsid w:val="00E70016"/>
    <w:rsid w:val="00E70BC7"/>
    <w:rsid w:val="00E70FBC"/>
    <w:rsid w:val="00E71D6C"/>
    <w:rsid w:val="00E7268C"/>
    <w:rsid w:val="00E72702"/>
    <w:rsid w:val="00E72722"/>
    <w:rsid w:val="00E72C01"/>
    <w:rsid w:val="00E732E5"/>
    <w:rsid w:val="00E7352C"/>
    <w:rsid w:val="00E73C46"/>
    <w:rsid w:val="00E740B4"/>
    <w:rsid w:val="00E741AC"/>
    <w:rsid w:val="00E745AA"/>
    <w:rsid w:val="00E747FD"/>
    <w:rsid w:val="00E75174"/>
    <w:rsid w:val="00E75EBA"/>
    <w:rsid w:val="00E763B4"/>
    <w:rsid w:val="00E76752"/>
    <w:rsid w:val="00E76AC2"/>
    <w:rsid w:val="00E76DE8"/>
    <w:rsid w:val="00E77619"/>
    <w:rsid w:val="00E77848"/>
    <w:rsid w:val="00E77DAB"/>
    <w:rsid w:val="00E77F58"/>
    <w:rsid w:val="00E80514"/>
    <w:rsid w:val="00E80E5B"/>
    <w:rsid w:val="00E816C5"/>
    <w:rsid w:val="00E81C33"/>
    <w:rsid w:val="00E81CE0"/>
    <w:rsid w:val="00E81E7C"/>
    <w:rsid w:val="00E8224D"/>
    <w:rsid w:val="00E82706"/>
    <w:rsid w:val="00E827A9"/>
    <w:rsid w:val="00E82A47"/>
    <w:rsid w:val="00E83235"/>
    <w:rsid w:val="00E83571"/>
    <w:rsid w:val="00E840B9"/>
    <w:rsid w:val="00E84136"/>
    <w:rsid w:val="00E8519F"/>
    <w:rsid w:val="00E85384"/>
    <w:rsid w:val="00E856AA"/>
    <w:rsid w:val="00E85725"/>
    <w:rsid w:val="00E85AFB"/>
    <w:rsid w:val="00E85B98"/>
    <w:rsid w:val="00E85CC3"/>
    <w:rsid w:val="00E8644A"/>
    <w:rsid w:val="00E87659"/>
    <w:rsid w:val="00E87814"/>
    <w:rsid w:val="00E87AB4"/>
    <w:rsid w:val="00E90279"/>
    <w:rsid w:val="00E90635"/>
    <w:rsid w:val="00E909A1"/>
    <w:rsid w:val="00E90BFF"/>
    <w:rsid w:val="00E91BFB"/>
    <w:rsid w:val="00E91F04"/>
    <w:rsid w:val="00E91F35"/>
    <w:rsid w:val="00E9257F"/>
    <w:rsid w:val="00E948BF"/>
    <w:rsid w:val="00E94DC8"/>
    <w:rsid w:val="00E95034"/>
    <w:rsid w:val="00E95074"/>
    <w:rsid w:val="00E95BA6"/>
    <w:rsid w:val="00E961CE"/>
    <w:rsid w:val="00E965E2"/>
    <w:rsid w:val="00E97648"/>
    <w:rsid w:val="00EA05FB"/>
    <w:rsid w:val="00EA0775"/>
    <w:rsid w:val="00EA0E4A"/>
    <w:rsid w:val="00EA1A54"/>
    <w:rsid w:val="00EA1E57"/>
    <w:rsid w:val="00EA2226"/>
    <w:rsid w:val="00EA26FC"/>
    <w:rsid w:val="00EA2EBB"/>
    <w:rsid w:val="00EA3B5A"/>
    <w:rsid w:val="00EA3FAA"/>
    <w:rsid w:val="00EA410E"/>
    <w:rsid w:val="00EA49B3"/>
    <w:rsid w:val="00EA4FD1"/>
    <w:rsid w:val="00EA53C2"/>
    <w:rsid w:val="00EA5695"/>
    <w:rsid w:val="00EA5B0A"/>
    <w:rsid w:val="00EA659D"/>
    <w:rsid w:val="00EA65AD"/>
    <w:rsid w:val="00EA69C9"/>
    <w:rsid w:val="00EA7DF6"/>
    <w:rsid w:val="00EA7FCF"/>
    <w:rsid w:val="00EB004C"/>
    <w:rsid w:val="00EB0C5C"/>
    <w:rsid w:val="00EB0CA3"/>
    <w:rsid w:val="00EB104F"/>
    <w:rsid w:val="00EB1B27"/>
    <w:rsid w:val="00EB1DA8"/>
    <w:rsid w:val="00EB3304"/>
    <w:rsid w:val="00EB4255"/>
    <w:rsid w:val="00EB4CFF"/>
    <w:rsid w:val="00EB517F"/>
    <w:rsid w:val="00EB5333"/>
    <w:rsid w:val="00EB5476"/>
    <w:rsid w:val="00EB5D3A"/>
    <w:rsid w:val="00EB5DBB"/>
    <w:rsid w:val="00EB622B"/>
    <w:rsid w:val="00EB67B0"/>
    <w:rsid w:val="00EB6D6F"/>
    <w:rsid w:val="00EB70B0"/>
    <w:rsid w:val="00EB74E9"/>
    <w:rsid w:val="00EB7633"/>
    <w:rsid w:val="00EB7736"/>
    <w:rsid w:val="00EC17C3"/>
    <w:rsid w:val="00EC2E2D"/>
    <w:rsid w:val="00EC3EFC"/>
    <w:rsid w:val="00EC462B"/>
    <w:rsid w:val="00EC4723"/>
    <w:rsid w:val="00EC56E0"/>
    <w:rsid w:val="00EC6057"/>
    <w:rsid w:val="00EC6206"/>
    <w:rsid w:val="00EC67C1"/>
    <w:rsid w:val="00EC6847"/>
    <w:rsid w:val="00EC6916"/>
    <w:rsid w:val="00EC73DE"/>
    <w:rsid w:val="00EC769D"/>
    <w:rsid w:val="00EC7B43"/>
    <w:rsid w:val="00EC7DB6"/>
    <w:rsid w:val="00EC7EE1"/>
    <w:rsid w:val="00ED08FA"/>
    <w:rsid w:val="00ED0B6C"/>
    <w:rsid w:val="00ED14C5"/>
    <w:rsid w:val="00ED162F"/>
    <w:rsid w:val="00ED2C77"/>
    <w:rsid w:val="00ED2E52"/>
    <w:rsid w:val="00ED3024"/>
    <w:rsid w:val="00ED4535"/>
    <w:rsid w:val="00ED4AFE"/>
    <w:rsid w:val="00ED4E24"/>
    <w:rsid w:val="00ED5FE4"/>
    <w:rsid w:val="00ED6DDF"/>
    <w:rsid w:val="00ED71C5"/>
    <w:rsid w:val="00ED7DBB"/>
    <w:rsid w:val="00EE0C44"/>
    <w:rsid w:val="00EE1059"/>
    <w:rsid w:val="00EE1363"/>
    <w:rsid w:val="00EE16FA"/>
    <w:rsid w:val="00EE1AFE"/>
    <w:rsid w:val="00EE1B3A"/>
    <w:rsid w:val="00EE2F38"/>
    <w:rsid w:val="00EE3649"/>
    <w:rsid w:val="00EE3C42"/>
    <w:rsid w:val="00EE3D4F"/>
    <w:rsid w:val="00EE48B2"/>
    <w:rsid w:val="00EE534D"/>
    <w:rsid w:val="00EE5560"/>
    <w:rsid w:val="00EE6015"/>
    <w:rsid w:val="00EE6239"/>
    <w:rsid w:val="00EE6295"/>
    <w:rsid w:val="00EE65E8"/>
    <w:rsid w:val="00EE6F1E"/>
    <w:rsid w:val="00EF0348"/>
    <w:rsid w:val="00EF06FD"/>
    <w:rsid w:val="00EF09BF"/>
    <w:rsid w:val="00EF121F"/>
    <w:rsid w:val="00EF1712"/>
    <w:rsid w:val="00EF1F9C"/>
    <w:rsid w:val="00EF22FD"/>
    <w:rsid w:val="00EF363E"/>
    <w:rsid w:val="00EF400F"/>
    <w:rsid w:val="00EF4366"/>
    <w:rsid w:val="00EF499F"/>
    <w:rsid w:val="00EF4CD6"/>
    <w:rsid w:val="00EF55A0"/>
    <w:rsid w:val="00EF63D1"/>
    <w:rsid w:val="00EF6513"/>
    <w:rsid w:val="00EF6683"/>
    <w:rsid w:val="00EF695E"/>
    <w:rsid w:val="00EF7002"/>
    <w:rsid w:val="00EF769B"/>
    <w:rsid w:val="00EF7B93"/>
    <w:rsid w:val="00EF7EE4"/>
    <w:rsid w:val="00F00949"/>
    <w:rsid w:val="00F014F9"/>
    <w:rsid w:val="00F01B24"/>
    <w:rsid w:val="00F02173"/>
    <w:rsid w:val="00F027BA"/>
    <w:rsid w:val="00F036C3"/>
    <w:rsid w:val="00F03B2F"/>
    <w:rsid w:val="00F03E79"/>
    <w:rsid w:val="00F05AB5"/>
    <w:rsid w:val="00F0628D"/>
    <w:rsid w:val="00F06414"/>
    <w:rsid w:val="00F06651"/>
    <w:rsid w:val="00F06E7F"/>
    <w:rsid w:val="00F07C7E"/>
    <w:rsid w:val="00F07DE6"/>
    <w:rsid w:val="00F103A0"/>
    <w:rsid w:val="00F1056C"/>
    <w:rsid w:val="00F107A2"/>
    <w:rsid w:val="00F107F1"/>
    <w:rsid w:val="00F10FC1"/>
    <w:rsid w:val="00F112FD"/>
    <w:rsid w:val="00F11C9B"/>
    <w:rsid w:val="00F12344"/>
    <w:rsid w:val="00F1339D"/>
    <w:rsid w:val="00F133A1"/>
    <w:rsid w:val="00F13ECD"/>
    <w:rsid w:val="00F14085"/>
    <w:rsid w:val="00F14BAC"/>
    <w:rsid w:val="00F14DBD"/>
    <w:rsid w:val="00F155CE"/>
    <w:rsid w:val="00F15E0B"/>
    <w:rsid w:val="00F16067"/>
    <w:rsid w:val="00F167E6"/>
    <w:rsid w:val="00F16BF2"/>
    <w:rsid w:val="00F171A8"/>
    <w:rsid w:val="00F1738F"/>
    <w:rsid w:val="00F17EAE"/>
    <w:rsid w:val="00F218D4"/>
    <w:rsid w:val="00F2250A"/>
    <w:rsid w:val="00F23020"/>
    <w:rsid w:val="00F24788"/>
    <w:rsid w:val="00F2640F"/>
    <w:rsid w:val="00F265D0"/>
    <w:rsid w:val="00F27661"/>
    <w:rsid w:val="00F27C34"/>
    <w:rsid w:val="00F27D9D"/>
    <w:rsid w:val="00F27E46"/>
    <w:rsid w:val="00F301C2"/>
    <w:rsid w:val="00F302DC"/>
    <w:rsid w:val="00F302E1"/>
    <w:rsid w:val="00F30CC0"/>
    <w:rsid w:val="00F31B22"/>
    <w:rsid w:val="00F31B49"/>
    <w:rsid w:val="00F328EA"/>
    <w:rsid w:val="00F32F56"/>
    <w:rsid w:val="00F330D3"/>
    <w:rsid w:val="00F332D7"/>
    <w:rsid w:val="00F33D4F"/>
    <w:rsid w:val="00F34CD6"/>
    <w:rsid w:val="00F34CE0"/>
    <w:rsid w:val="00F35873"/>
    <w:rsid w:val="00F35920"/>
    <w:rsid w:val="00F36486"/>
    <w:rsid w:val="00F366A5"/>
    <w:rsid w:val="00F36C5F"/>
    <w:rsid w:val="00F37259"/>
    <w:rsid w:val="00F376B8"/>
    <w:rsid w:val="00F37A44"/>
    <w:rsid w:val="00F37B6A"/>
    <w:rsid w:val="00F403B0"/>
    <w:rsid w:val="00F405A4"/>
    <w:rsid w:val="00F40B47"/>
    <w:rsid w:val="00F41D57"/>
    <w:rsid w:val="00F41F05"/>
    <w:rsid w:val="00F430E7"/>
    <w:rsid w:val="00F433BD"/>
    <w:rsid w:val="00F43960"/>
    <w:rsid w:val="00F440E8"/>
    <w:rsid w:val="00F4497D"/>
    <w:rsid w:val="00F44EC5"/>
    <w:rsid w:val="00F4523D"/>
    <w:rsid w:val="00F468AA"/>
    <w:rsid w:val="00F46EAB"/>
    <w:rsid w:val="00F47188"/>
    <w:rsid w:val="00F47498"/>
    <w:rsid w:val="00F47CB2"/>
    <w:rsid w:val="00F50994"/>
    <w:rsid w:val="00F50B1A"/>
    <w:rsid w:val="00F512B2"/>
    <w:rsid w:val="00F515EB"/>
    <w:rsid w:val="00F5283D"/>
    <w:rsid w:val="00F52ABA"/>
    <w:rsid w:val="00F52BC7"/>
    <w:rsid w:val="00F53BF4"/>
    <w:rsid w:val="00F54266"/>
    <w:rsid w:val="00F55043"/>
    <w:rsid w:val="00F560D8"/>
    <w:rsid w:val="00F56574"/>
    <w:rsid w:val="00F56585"/>
    <w:rsid w:val="00F56DCF"/>
    <w:rsid w:val="00F57034"/>
    <w:rsid w:val="00F60155"/>
    <w:rsid w:val="00F60BE9"/>
    <w:rsid w:val="00F61FD8"/>
    <w:rsid w:val="00F6249E"/>
    <w:rsid w:val="00F6259D"/>
    <w:rsid w:val="00F626EB"/>
    <w:rsid w:val="00F62AC3"/>
    <w:rsid w:val="00F62DBF"/>
    <w:rsid w:val="00F641FC"/>
    <w:rsid w:val="00F647F7"/>
    <w:rsid w:val="00F64941"/>
    <w:rsid w:val="00F656B8"/>
    <w:rsid w:val="00F6583C"/>
    <w:rsid w:val="00F6589A"/>
    <w:rsid w:val="00F65A94"/>
    <w:rsid w:val="00F6783E"/>
    <w:rsid w:val="00F70DBE"/>
    <w:rsid w:val="00F71124"/>
    <w:rsid w:val="00F711B8"/>
    <w:rsid w:val="00F71888"/>
    <w:rsid w:val="00F719CD"/>
    <w:rsid w:val="00F71BB8"/>
    <w:rsid w:val="00F72503"/>
    <w:rsid w:val="00F72584"/>
    <w:rsid w:val="00F7290D"/>
    <w:rsid w:val="00F72B9E"/>
    <w:rsid w:val="00F7302F"/>
    <w:rsid w:val="00F73111"/>
    <w:rsid w:val="00F732EC"/>
    <w:rsid w:val="00F73D08"/>
    <w:rsid w:val="00F744AC"/>
    <w:rsid w:val="00F74E61"/>
    <w:rsid w:val="00F75198"/>
    <w:rsid w:val="00F7586B"/>
    <w:rsid w:val="00F75F2F"/>
    <w:rsid w:val="00F76445"/>
    <w:rsid w:val="00F76ECC"/>
    <w:rsid w:val="00F80399"/>
    <w:rsid w:val="00F812C8"/>
    <w:rsid w:val="00F8132D"/>
    <w:rsid w:val="00F818AE"/>
    <w:rsid w:val="00F81B40"/>
    <w:rsid w:val="00F820C4"/>
    <w:rsid w:val="00F824A9"/>
    <w:rsid w:val="00F8269B"/>
    <w:rsid w:val="00F835C4"/>
    <w:rsid w:val="00F83829"/>
    <w:rsid w:val="00F83B17"/>
    <w:rsid w:val="00F83E35"/>
    <w:rsid w:val="00F84069"/>
    <w:rsid w:val="00F843D7"/>
    <w:rsid w:val="00F851D8"/>
    <w:rsid w:val="00F85536"/>
    <w:rsid w:val="00F8657A"/>
    <w:rsid w:val="00F8679A"/>
    <w:rsid w:val="00F86F36"/>
    <w:rsid w:val="00F86F75"/>
    <w:rsid w:val="00F87117"/>
    <w:rsid w:val="00F8736C"/>
    <w:rsid w:val="00F8746A"/>
    <w:rsid w:val="00F9030E"/>
    <w:rsid w:val="00F90ADB"/>
    <w:rsid w:val="00F90E78"/>
    <w:rsid w:val="00F91209"/>
    <w:rsid w:val="00F91C6D"/>
    <w:rsid w:val="00F9221F"/>
    <w:rsid w:val="00F931C7"/>
    <w:rsid w:val="00F93435"/>
    <w:rsid w:val="00F93559"/>
    <w:rsid w:val="00F93D44"/>
    <w:rsid w:val="00F93D72"/>
    <w:rsid w:val="00F93E65"/>
    <w:rsid w:val="00F94070"/>
    <w:rsid w:val="00F94463"/>
    <w:rsid w:val="00F94A3C"/>
    <w:rsid w:val="00F950B5"/>
    <w:rsid w:val="00F9513F"/>
    <w:rsid w:val="00F9569D"/>
    <w:rsid w:val="00F95B11"/>
    <w:rsid w:val="00F96756"/>
    <w:rsid w:val="00F97908"/>
    <w:rsid w:val="00F97B43"/>
    <w:rsid w:val="00FA07F8"/>
    <w:rsid w:val="00FA105C"/>
    <w:rsid w:val="00FA1475"/>
    <w:rsid w:val="00FA148A"/>
    <w:rsid w:val="00FA1C23"/>
    <w:rsid w:val="00FA1DAE"/>
    <w:rsid w:val="00FA27C8"/>
    <w:rsid w:val="00FA31E4"/>
    <w:rsid w:val="00FA3261"/>
    <w:rsid w:val="00FA3B76"/>
    <w:rsid w:val="00FA4660"/>
    <w:rsid w:val="00FA4699"/>
    <w:rsid w:val="00FA4733"/>
    <w:rsid w:val="00FA4D66"/>
    <w:rsid w:val="00FA4FF9"/>
    <w:rsid w:val="00FA562A"/>
    <w:rsid w:val="00FA5A4E"/>
    <w:rsid w:val="00FA691F"/>
    <w:rsid w:val="00FA6DE1"/>
    <w:rsid w:val="00FA76FA"/>
    <w:rsid w:val="00FA7DF6"/>
    <w:rsid w:val="00FB0082"/>
    <w:rsid w:val="00FB0243"/>
    <w:rsid w:val="00FB1527"/>
    <w:rsid w:val="00FB2537"/>
    <w:rsid w:val="00FB2AE2"/>
    <w:rsid w:val="00FB33DC"/>
    <w:rsid w:val="00FB3698"/>
    <w:rsid w:val="00FB379E"/>
    <w:rsid w:val="00FB38BF"/>
    <w:rsid w:val="00FB4338"/>
    <w:rsid w:val="00FB477E"/>
    <w:rsid w:val="00FB4C9C"/>
    <w:rsid w:val="00FB5B4A"/>
    <w:rsid w:val="00FB6165"/>
    <w:rsid w:val="00FB67E6"/>
    <w:rsid w:val="00FB7BDA"/>
    <w:rsid w:val="00FC0150"/>
    <w:rsid w:val="00FC03AB"/>
    <w:rsid w:val="00FC1672"/>
    <w:rsid w:val="00FC2181"/>
    <w:rsid w:val="00FC23B7"/>
    <w:rsid w:val="00FC26CD"/>
    <w:rsid w:val="00FC2AFD"/>
    <w:rsid w:val="00FC2CFA"/>
    <w:rsid w:val="00FC3948"/>
    <w:rsid w:val="00FC3D1B"/>
    <w:rsid w:val="00FC3E49"/>
    <w:rsid w:val="00FC4666"/>
    <w:rsid w:val="00FC4729"/>
    <w:rsid w:val="00FC4A8C"/>
    <w:rsid w:val="00FC4FFB"/>
    <w:rsid w:val="00FC53DB"/>
    <w:rsid w:val="00FC5D1A"/>
    <w:rsid w:val="00FC5FC2"/>
    <w:rsid w:val="00FC6177"/>
    <w:rsid w:val="00FC62F4"/>
    <w:rsid w:val="00FC63D1"/>
    <w:rsid w:val="00FC7528"/>
    <w:rsid w:val="00FD0572"/>
    <w:rsid w:val="00FD1382"/>
    <w:rsid w:val="00FD1A97"/>
    <w:rsid w:val="00FD22E2"/>
    <w:rsid w:val="00FD2482"/>
    <w:rsid w:val="00FD2D7B"/>
    <w:rsid w:val="00FD37F6"/>
    <w:rsid w:val="00FD3BA7"/>
    <w:rsid w:val="00FD4589"/>
    <w:rsid w:val="00FD473E"/>
    <w:rsid w:val="00FD4B8A"/>
    <w:rsid w:val="00FD4DE7"/>
    <w:rsid w:val="00FD5744"/>
    <w:rsid w:val="00FD588D"/>
    <w:rsid w:val="00FD58AE"/>
    <w:rsid w:val="00FD6B31"/>
    <w:rsid w:val="00FD7CB3"/>
    <w:rsid w:val="00FD7DF9"/>
    <w:rsid w:val="00FE0B51"/>
    <w:rsid w:val="00FE0B78"/>
    <w:rsid w:val="00FE0DAD"/>
    <w:rsid w:val="00FE0ED4"/>
    <w:rsid w:val="00FE1EAB"/>
    <w:rsid w:val="00FE20C8"/>
    <w:rsid w:val="00FE28DE"/>
    <w:rsid w:val="00FE3465"/>
    <w:rsid w:val="00FE3A86"/>
    <w:rsid w:val="00FE3EA4"/>
    <w:rsid w:val="00FE55F3"/>
    <w:rsid w:val="00FE671B"/>
    <w:rsid w:val="00FE67CF"/>
    <w:rsid w:val="00FE6863"/>
    <w:rsid w:val="00FE6D20"/>
    <w:rsid w:val="00FE6FB9"/>
    <w:rsid w:val="00FE7380"/>
    <w:rsid w:val="00FE7549"/>
    <w:rsid w:val="00FE7BCC"/>
    <w:rsid w:val="00FF126D"/>
    <w:rsid w:val="00FF12EC"/>
    <w:rsid w:val="00FF1BFF"/>
    <w:rsid w:val="00FF2310"/>
    <w:rsid w:val="00FF2E73"/>
    <w:rsid w:val="00FF36F0"/>
    <w:rsid w:val="00FF4AE2"/>
    <w:rsid w:val="00FF4F8C"/>
    <w:rsid w:val="00FF50A8"/>
    <w:rsid w:val="00FF5455"/>
    <w:rsid w:val="00FF571E"/>
    <w:rsid w:val="00FF601B"/>
    <w:rsid w:val="00FF6773"/>
    <w:rsid w:val="00FF6BD1"/>
    <w:rsid w:val="00FF6CC0"/>
    <w:rsid w:val="00FF7512"/>
    <w:rsid w:val="00FF7563"/>
    <w:rsid w:val="00FF79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8F1C8"/>
  <w15:docId w15:val="{F0A81471-EA2E-417A-B5CF-CC6F2B9FE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a3"/>
    <w:link w:val="3GPPNormalTextChar"/>
    <w:qFormat/>
    <w:rsid w:val="006B7D90"/>
    <w:pPr>
      <w:autoSpaceDE/>
      <w:autoSpaceDN/>
      <w:adjustRightInd/>
      <w:snapToGrid/>
      <w:ind w:left="720" w:hanging="720"/>
    </w:pPr>
    <w:rPr>
      <w:rFonts w:eastAsia="MS Mincho"/>
      <w:sz w:val="22"/>
      <w:szCs w:val="24"/>
      <w:lang w:val="x-none" w:eastAsia="x-none"/>
    </w:rPr>
  </w:style>
  <w:style w:type="character" w:customStyle="1" w:styleId="3GPPNormalTextChar">
    <w:name w:val="3GPP Normal Text Char"/>
    <w:link w:val="3GPPNormalText"/>
    <w:rsid w:val="006B7D90"/>
    <w:rPr>
      <w:rFonts w:eastAsia="MS Mincho"/>
      <w:sz w:val="22"/>
      <w:szCs w:val="24"/>
      <w:lang w:val="x-none" w:eastAsia="x-none"/>
    </w:rPr>
  </w:style>
  <w:style w:type="paragraph" w:customStyle="1" w:styleId="maintext">
    <w:name w:val="main text"/>
    <w:basedOn w:val="a"/>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af0">
    <w:name w:val="annotation reference"/>
    <w:basedOn w:val="a0"/>
    <w:unhideWhenUsed/>
    <w:rsid w:val="0045101A"/>
    <w:rPr>
      <w:sz w:val="21"/>
      <w:szCs w:val="21"/>
    </w:rPr>
  </w:style>
  <w:style w:type="paragraph" w:styleId="af1">
    <w:name w:val="annotation text"/>
    <w:basedOn w:val="a"/>
    <w:link w:val="Char3"/>
    <w:unhideWhenUsed/>
    <w:rsid w:val="0045101A"/>
    <w:pPr>
      <w:jc w:val="left"/>
    </w:pPr>
  </w:style>
  <w:style w:type="character" w:customStyle="1" w:styleId="Char3">
    <w:name w:val="批注文字 Char"/>
    <w:basedOn w:val="a0"/>
    <w:link w:val="af1"/>
    <w:rsid w:val="0045101A"/>
    <w:rPr>
      <w:sz w:val="22"/>
      <w:szCs w:val="22"/>
    </w:rPr>
  </w:style>
  <w:style w:type="paragraph" w:styleId="af2">
    <w:name w:val="annotation subject"/>
    <w:basedOn w:val="af1"/>
    <w:next w:val="af1"/>
    <w:link w:val="Char4"/>
    <w:semiHidden/>
    <w:unhideWhenUsed/>
    <w:rsid w:val="0045101A"/>
    <w:rPr>
      <w:b/>
      <w:bCs/>
    </w:rPr>
  </w:style>
  <w:style w:type="character" w:customStyle="1" w:styleId="Char4">
    <w:name w:val="批注主题 Char"/>
    <w:basedOn w:val="Char3"/>
    <w:link w:val="af2"/>
    <w:semiHidden/>
    <w:rsid w:val="0045101A"/>
    <w:rPr>
      <w:b/>
      <w:bCs/>
      <w:sz w:val="22"/>
      <w:szCs w:val="22"/>
    </w:rPr>
  </w:style>
  <w:style w:type="character" w:styleId="af3">
    <w:name w:val="Placeholder Text"/>
    <w:basedOn w:val="a0"/>
    <w:uiPriority w:val="99"/>
    <w:semiHidden/>
    <w:rsid w:val="006C13DA"/>
    <w:rPr>
      <w:color w:val="808080"/>
    </w:rPr>
  </w:style>
  <w:style w:type="paragraph" w:styleId="af4">
    <w:name w:val="List Paragraph"/>
    <w:aliases w:val="- Bullets,?? ??,?????,????,Lista1,목록 단락,リスト段落,列出段落1"/>
    <w:basedOn w:val="a"/>
    <w:link w:val="Char5"/>
    <w:uiPriority w:val="34"/>
    <w:qFormat/>
    <w:rsid w:val="009D0576"/>
    <w:pPr>
      <w:ind w:firstLineChars="200" w:firstLine="420"/>
    </w:pPr>
  </w:style>
  <w:style w:type="paragraph" w:styleId="af5">
    <w:name w:val="Revision"/>
    <w:hidden/>
    <w:uiPriority w:val="99"/>
    <w:semiHidden/>
    <w:rsid w:val="00CB06B2"/>
    <w:rPr>
      <w:sz w:val="22"/>
      <w:szCs w:val="22"/>
    </w:rPr>
  </w:style>
  <w:style w:type="character" w:customStyle="1" w:styleId="Char5">
    <w:name w:val="列出段落 Char"/>
    <w:aliases w:val="- Bullets Char,?? ?? Char,????? Char,???? Char,Lista1 Char,목록 단락 Char,リスト段落 Char,列出段落1 Char"/>
    <w:link w:val="af4"/>
    <w:uiPriority w:val="34"/>
    <w:qFormat/>
    <w:rsid w:val="00D17DA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7030A4-DF8C-4668-A6B1-EEB58128F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2008</Words>
  <Characters>11450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4</cp:revision>
  <cp:lastPrinted>2007-06-18T22:08:00Z</cp:lastPrinted>
  <dcterms:created xsi:type="dcterms:W3CDTF">2018-11-02T10:05:00Z</dcterms:created>
  <dcterms:modified xsi:type="dcterms:W3CDTF">2018-11-02T10:06:00Z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(3)gXxEske3V/8l1e6+6AOFOb8xwk3PBIbHPWVKlIjjvYhaKJfqqRjvF88JkTjbbANY5y6yGmXe
4MaQtGweLdjEpOZbb5fvGPeL3ZkEnq0ewwBAqvceH9w9up0rI/W0BMthhmKFn/zuREsyJsnW
oSRWRF0Z53/elYpni/PE1TMiDlWpk0Ec41bJWx/XzjteeOJqF5oWx0vXZkxmtyFOC5uyaH+m
XAEVdNaMC1iDZmuTfj</vt:lpwstr>
  </property>
  <property fmtid="{D5CDD505-2E9C-101B-9397-08002B2CF9AE}" pid="13" name="_2015_ms_pID_725343_00">
    <vt:lpwstr>_2015_ms_pID_725343</vt:lpwstr>
  </property>
  <property fmtid="{D5CDD505-2E9C-101B-9397-08002B2CF9AE}" pid="14" name="_2015_ms_pID_7253431">
    <vt:lpwstr>sRHM2QMUs8NF1KOe1z+q8Zw/ofrjCBIVbasyM0BsyoQ1hJv81kSS6t
bGSQrtGZ+sDcn8McmyexMCV+QlgeZHUv84V5/ztqR89LbE09a32c6djFuZqLp2nur3wfpCjs
2jBAh4C4UKqOSroWX1pwFRByxMELnJxAZdKJzeYN/fFiHUXz8xarM/rAtI95ybt0LsHW+hU4
2WQSHHtTqAygyO00ckHz/Byt1mT8/5K3fbJi</vt:lpwstr>
  </property>
  <property fmtid="{D5CDD505-2E9C-101B-9397-08002B2CF9AE}" pid="15" name="_2015_ms_pID_7253431_00">
    <vt:lpwstr>_2015_ms_pID_7253431</vt:lpwstr>
  </property>
  <property fmtid="{D5CDD505-2E9C-101B-9397-08002B2CF9AE}" pid="16" name="_2015_ms_pID_7253432">
    <vt:lpwstr>/NlYSfbNahCkAAMNp3xSXd/2Vr55V0YVVuNe
v7aw2JiuYE/OtIj4nG/8LXmNkKyUaARF6ZHOhUdH4BLxt2Z2Gg8=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1540607828</vt:lpwstr>
  </property>
</Properties>
</file>