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F05E00" w:rsidP="00CF195E">
      <w:pPr>
        <w:tabs>
          <w:tab w:val="right" w:pos="9216"/>
        </w:tabs>
        <w:spacing w:after="0"/>
        <w:jc w:val="left"/>
        <w:rPr>
          <w:b/>
          <w:kern w:val="2"/>
          <w:lang w:eastAsia="zh-CN"/>
        </w:rPr>
      </w:pPr>
      <w:bookmarkStart w:id="0" w:name="OLE_LINK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16084">
        <w:rPr>
          <w:b/>
          <w:kern w:val="2"/>
          <w:lang w:eastAsia="zh-CN"/>
        </w:rPr>
        <w:t xml:space="preserve"> #88</w:t>
      </w:r>
      <w:r w:rsidR="00DF41DA">
        <w:rPr>
          <w:b/>
          <w:kern w:val="2"/>
          <w:lang w:eastAsia="zh-CN"/>
        </w:rPr>
        <w:t>b</w:t>
      </w:r>
      <w:r w:rsidR="008B7478">
        <w:rPr>
          <w:b/>
          <w:kern w:val="2"/>
          <w:lang w:eastAsia="zh-CN"/>
        </w:rPr>
        <w:t>is</w:t>
      </w:r>
      <w:r w:rsidR="00972929" w:rsidRPr="00CF195E">
        <w:rPr>
          <w:b/>
          <w:kern w:val="2"/>
          <w:lang w:eastAsia="zh-CN"/>
        </w:rPr>
        <w:tab/>
      </w:r>
      <w:r w:rsidR="008B7478" w:rsidRPr="008B7478">
        <w:rPr>
          <w:b/>
          <w:kern w:val="2"/>
          <w:lang w:eastAsia="zh-CN"/>
        </w:rPr>
        <w:t>R1-1705069</w:t>
      </w:r>
    </w:p>
    <w:p w:rsidR="00116084" w:rsidRPr="00116084" w:rsidRDefault="00836D31" w:rsidP="00116084">
      <w:pPr>
        <w:jc w:val="left"/>
        <w:rPr>
          <w:b/>
          <w:bCs/>
          <w:kern w:val="2"/>
          <w:lang w:val="en-GB" w:eastAsia="zh-CN"/>
        </w:rPr>
      </w:pPr>
      <w:r w:rsidRPr="00120B41">
        <w:rPr>
          <w:b/>
          <w:bCs/>
          <w:kern w:val="2"/>
          <w:lang w:val="en-GB" w:eastAsia="zh-CN"/>
        </w:rPr>
        <w:t>Spokane</w:t>
      </w:r>
      <w:r w:rsidR="00116084" w:rsidRPr="00120B41">
        <w:rPr>
          <w:b/>
          <w:bCs/>
          <w:kern w:val="2"/>
          <w:lang w:val="en-GB" w:eastAsia="zh-CN"/>
        </w:rPr>
        <w:t xml:space="preserve">, </w:t>
      </w:r>
      <w:r w:rsidRPr="00120B41">
        <w:rPr>
          <w:b/>
          <w:bCs/>
          <w:kern w:val="2"/>
          <w:lang w:val="en-GB" w:eastAsia="zh-CN"/>
        </w:rPr>
        <w:t xml:space="preserve">USA, </w:t>
      </w:r>
      <w:r w:rsidR="00116084" w:rsidRPr="00120B41">
        <w:rPr>
          <w:b/>
          <w:bCs/>
          <w:kern w:val="2"/>
          <w:lang w:val="en-GB" w:eastAsia="zh-CN"/>
        </w:rPr>
        <w:t>3</w:t>
      </w:r>
      <w:r w:rsidR="002C39AE">
        <w:rPr>
          <w:rFonts w:hint="eastAsia"/>
          <w:b/>
          <w:bCs/>
          <w:kern w:val="2"/>
          <w:vertAlign w:val="superscript"/>
          <w:lang w:val="en-GB" w:eastAsia="zh-CN"/>
        </w:rPr>
        <w:t>rd</w:t>
      </w:r>
      <w:r w:rsidR="00116084" w:rsidRPr="00120B41">
        <w:rPr>
          <w:b/>
          <w:bCs/>
          <w:kern w:val="2"/>
          <w:lang w:val="en-GB" w:eastAsia="zh-CN"/>
        </w:rPr>
        <w:t xml:space="preserve"> - 7</w:t>
      </w:r>
      <w:r w:rsidR="00116084" w:rsidRPr="00120B41">
        <w:rPr>
          <w:b/>
          <w:bCs/>
          <w:kern w:val="2"/>
          <w:vertAlign w:val="superscript"/>
          <w:lang w:val="en-GB" w:eastAsia="zh-CN"/>
        </w:rPr>
        <w:t>th</w:t>
      </w:r>
      <w:r w:rsidR="00116084" w:rsidRPr="00120B41">
        <w:rPr>
          <w:b/>
          <w:bCs/>
          <w:kern w:val="2"/>
          <w:lang w:val="en-GB" w:eastAsia="zh-CN"/>
        </w:rPr>
        <w:t xml:space="preserve"> </w:t>
      </w:r>
      <w:r w:rsidRPr="00120B41">
        <w:rPr>
          <w:b/>
          <w:bCs/>
          <w:kern w:val="2"/>
          <w:lang w:val="en-GB" w:eastAsia="zh-CN"/>
        </w:rPr>
        <w:t>April</w:t>
      </w:r>
      <w:r w:rsidR="00116084" w:rsidRPr="00120B41">
        <w:rPr>
          <w:b/>
          <w:bCs/>
          <w:kern w:val="2"/>
          <w:lang w:val="en-GB" w:eastAsia="zh-CN"/>
        </w:rPr>
        <w:t xml:space="preserve"> 2017</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B7478" w:rsidRPr="008B7478">
        <w:rPr>
          <w:b/>
          <w:kern w:val="2"/>
          <w:lang w:eastAsia="zh-CN"/>
        </w:rPr>
        <w:t>8.1.3.3.1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6D31">
        <w:rPr>
          <w:b/>
          <w:kern w:val="2"/>
          <w:lang w:eastAsia="zh-CN"/>
        </w:rPr>
        <w:t>Resource allocation and indication for data channel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861B4" w:rsidRDefault="008861B4" w:rsidP="008861B4">
      <w:pPr>
        <w:rPr>
          <w:szCs w:val="20"/>
          <w:lang w:eastAsia="zh-CN"/>
        </w:rPr>
      </w:pPr>
      <w:bookmarkStart w:id="3" w:name="_Ref129681832"/>
      <w:r w:rsidRPr="00CF195E">
        <w:rPr>
          <w:rFonts w:eastAsia="MS Mincho"/>
          <w:lang w:eastAsia="ja-JP"/>
        </w:rPr>
        <w:t>At the meeting</w:t>
      </w:r>
      <w:r w:rsidR="00DF41DA">
        <w:rPr>
          <w:rFonts w:eastAsia="MS Mincho"/>
          <w:lang w:eastAsia="ja-JP"/>
        </w:rPr>
        <w:t xml:space="preserve"> RAN1 #88</w:t>
      </w:r>
      <w:r w:rsidR="00DF41DA">
        <w:rPr>
          <w:rFonts w:hint="eastAsia"/>
          <w:lang w:eastAsia="zh-CN"/>
        </w:rPr>
        <w:t xml:space="preserve">, </w:t>
      </w:r>
      <w:r w:rsidR="007D102A">
        <w:rPr>
          <w:lang w:eastAsia="zh-CN"/>
        </w:rPr>
        <w:t>the followings were</w:t>
      </w:r>
      <w:r>
        <w:rPr>
          <w:rFonts w:hint="eastAsia"/>
          <w:lang w:eastAsia="zh-CN"/>
        </w:rPr>
        <w:t xml:space="preserve"> </w:t>
      </w:r>
      <w:r w:rsidR="007D102A">
        <w:rPr>
          <w:lang w:eastAsia="zh-CN"/>
        </w:rPr>
        <w:t xml:space="preserve">agreed </w:t>
      </w:r>
      <w:r w:rsidR="00F05E00">
        <w:rPr>
          <w:szCs w:val="20"/>
          <w:lang w:eastAsia="zh-CN"/>
        </w:rPr>
        <w:fldChar w:fldCharType="begin"/>
      </w:r>
      <w:r w:rsidR="00FD4010">
        <w:rPr>
          <w:lang w:eastAsia="zh-CN"/>
        </w:rPr>
        <w:instrText xml:space="preserve"> </w:instrText>
      </w:r>
      <w:r w:rsidR="00FD4010">
        <w:rPr>
          <w:rFonts w:hint="eastAsia"/>
          <w:lang w:eastAsia="zh-CN"/>
        </w:rPr>
        <w:instrText>REF _Ref470700642 \r \h</w:instrText>
      </w:r>
      <w:r w:rsidR="00FD4010">
        <w:rPr>
          <w:lang w:eastAsia="zh-CN"/>
        </w:rPr>
        <w:instrText xml:space="preserve"> </w:instrText>
      </w:r>
      <w:r w:rsidR="00F05E00">
        <w:rPr>
          <w:szCs w:val="20"/>
          <w:lang w:eastAsia="zh-CN"/>
        </w:rPr>
      </w:r>
      <w:r w:rsidR="00F05E00">
        <w:rPr>
          <w:szCs w:val="20"/>
          <w:lang w:eastAsia="zh-CN"/>
        </w:rPr>
        <w:fldChar w:fldCharType="separate"/>
      </w:r>
      <w:r w:rsidR="004C4FAD">
        <w:rPr>
          <w:lang w:eastAsia="zh-CN"/>
        </w:rPr>
        <w:t>[1]</w:t>
      </w:r>
      <w:r w:rsidR="00F05E00">
        <w:rPr>
          <w:szCs w:val="20"/>
          <w:lang w:eastAsia="zh-CN"/>
        </w:rPr>
        <w:fldChar w:fldCharType="end"/>
      </w:r>
      <w:r w:rsidR="00DF41DA">
        <w:rPr>
          <w:szCs w:val="20"/>
          <w:lang w:eastAsia="zh-CN"/>
        </w:rPr>
        <w:t>:</w:t>
      </w:r>
    </w:p>
    <w:p w:rsidR="007D102A" w:rsidRPr="007D102A" w:rsidRDefault="007D102A" w:rsidP="007D102A">
      <w:pPr>
        <w:rPr>
          <w:rFonts w:eastAsia="MS Mincho"/>
          <w:b/>
          <w:highlight w:val="green"/>
          <w:u w:val="single"/>
          <w:lang w:eastAsia="ja-JP"/>
        </w:rPr>
      </w:pPr>
      <w:r w:rsidRPr="007D102A">
        <w:rPr>
          <w:rFonts w:eastAsia="MS Mincho"/>
          <w:b/>
          <w:highlight w:val="green"/>
          <w:u w:val="single"/>
          <w:lang w:eastAsia="ja-JP"/>
        </w:rPr>
        <w:t>Agreements:</w:t>
      </w:r>
    </w:p>
    <w:p w:rsidR="007D102A" w:rsidRPr="00A02211" w:rsidRDefault="007D102A" w:rsidP="008359BC">
      <w:pPr>
        <w:numPr>
          <w:ilvl w:val="0"/>
          <w:numId w:val="3"/>
        </w:numPr>
        <w:autoSpaceDE/>
        <w:autoSpaceDN/>
        <w:adjustRightInd/>
        <w:snapToGrid/>
        <w:spacing w:after="0"/>
        <w:jc w:val="left"/>
        <w:rPr>
          <w:rFonts w:eastAsia="MS Mincho"/>
          <w:szCs w:val="20"/>
          <w:lang w:eastAsia="ja-JP"/>
        </w:rPr>
      </w:pPr>
      <w:r w:rsidRPr="00A02211">
        <w:rPr>
          <w:rFonts w:eastAsia="MS Mincho"/>
          <w:iCs/>
          <w:szCs w:val="20"/>
          <w:lang w:eastAsia="ja-JP"/>
        </w:rPr>
        <w:t xml:space="preserve">Resource allocation for data transmission for a UE not capable of supporting the carrier bandwidth can be derived based on a two-step frequency-domain assignment process </w:t>
      </w:r>
    </w:p>
    <w:p w:rsidR="007D102A" w:rsidRPr="00120B41" w:rsidRDefault="007D102A" w:rsidP="00120B41">
      <w:pPr>
        <w:numPr>
          <w:ilvl w:val="1"/>
          <w:numId w:val="4"/>
        </w:numPr>
        <w:autoSpaceDE/>
        <w:autoSpaceDN/>
        <w:adjustRightInd/>
        <w:snapToGrid/>
        <w:spacing w:after="0"/>
        <w:jc w:val="left"/>
        <w:rPr>
          <w:rFonts w:eastAsia="MS Mincho"/>
          <w:iCs/>
          <w:szCs w:val="20"/>
          <w:lang w:eastAsia="ja-JP"/>
        </w:rPr>
      </w:pPr>
      <w:r w:rsidRPr="00A02211">
        <w:rPr>
          <w:rFonts w:eastAsia="MS Mincho"/>
          <w:iCs/>
          <w:szCs w:val="20"/>
          <w:lang w:eastAsia="ja-JP"/>
        </w:rPr>
        <w:t>1</w:t>
      </w:r>
      <w:r w:rsidRPr="00120B41">
        <w:rPr>
          <w:rFonts w:eastAsia="MS Mincho"/>
          <w:iCs/>
          <w:szCs w:val="20"/>
          <w:lang w:eastAsia="ja-JP"/>
        </w:rPr>
        <w:t>st</w:t>
      </w:r>
      <w:r w:rsidRPr="00A02211">
        <w:rPr>
          <w:rFonts w:eastAsia="MS Mincho"/>
          <w:iCs/>
          <w:szCs w:val="20"/>
          <w:lang w:eastAsia="ja-JP"/>
        </w:rPr>
        <w:t xml:space="preserve"> step: indication of a bandwidth part</w:t>
      </w:r>
    </w:p>
    <w:p w:rsidR="007D102A" w:rsidRPr="00A02211" w:rsidRDefault="007D102A" w:rsidP="008359BC">
      <w:pPr>
        <w:numPr>
          <w:ilvl w:val="1"/>
          <w:numId w:val="4"/>
        </w:numPr>
        <w:autoSpaceDE/>
        <w:autoSpaceDN/>
        <w:adjustRightInd/>
        <w:snapToGrid/>
        <w:spacing w:after="0"/>
        <w:jc w:val="left"/>
        <w:rPr>
          <w:rFonts w:eastAsia="MS Mincho"/>
          <w:szCs w:val="20"/>
          <w:lang w:eastAsia="ja-JP"/>
        </w:rPr>
      </w:pPr>
      <w:r w:rsidRPr="00A02211">
        <w:rPr>
          <w:rFonts w:eastAsia="MS Mincho"/>
          <w:iCs/>
          <w:szCs w:val="20"/>
          <w:lang w:eastAsia="ja-JP"/>
        </w:rPr>
        <w:t>2</w:t>
      </w:r>
      <w:r w:rsidRPr="00A02211">
        <w:rPr>
          <w:rFonts w:eastAsia="MS Mincho"/>
          <w:iCs/>
          <w:szCs w:val="20"/>
          <w:vertAlign w:val="superscript"/>
          <w:lang w:eastAsia="ja-JP"/>
        </w:rPr>
        <w:t>nd</w:t>
      </w:r>
      <w:r w:rsidRPr="00A02211">
        <w:rPr>
          <w:rFonts w:eastAsia="MS Mincho"/>
          <w:iCs/>
          <w:szCs w:val="20"/>
          <w:lang w:eastAsia="ja-JP"/>
        </w:rPr>
        <w:t xml:space="preserve"> step: indication of the PRBs within the bandwidth part</w:t>
      </w:r>
    </w:p>
    <w:p w:rsidR="007D102A" w:rsidRPr="00A02211" w:rsidRDefault="007D102A" w:rsidP="008359BC">
      <w:pPr>
        <w:numPr>
          <w:ilvl w:val="1"/>
          <w:numId w:val="4"/>
        </w:numPr>
        <w:autoSpaceDE/>
        <w:autoSpaceDN/>
        <w:adjustRightInd/>
        <w:snapToGrid/>
        <w:spacing w:after="0"/>
        <w:jc w:val="left"/>
        <w:rPr>
          <w:rFonts w:eastAsia="MS Mincho"/>
          <w:szCs w:val="20"/>
          <w:lang w:eastAsia="ja-JP"/>
        </w:rPr>
      </w:pPr>
      <w:r w:rsidRPr="00A02211">
        <w:rPr>
          <w:rFonts w:eastAsia="MS Mincho"/>
          <w:iCs/>
          <w:szCs w:val="20"/>
          <w:lang w:eastAsia="ja-JP"/>
        </w:rPr>
        <w:t>FFS definitions of bandwidth part</w:t>
      </w:r>
    </w:p>
    <w:p w:rsidR="007D102A" w:rsidRPr="00A02211" w:rsidRDefault="007D102A" w:rsidP="008359BC">
      <w:pPr>
        <w:numPr>
          <w:ilvl w:val="1"/>
          <w:numId w:val="4"/>
        </w:numPr>
        <w:autoSpaceDE/>
        <w:autoSpaceDN/>
        <w:adjustRightInd/>
        <w:snapToGrid/>
        <w:spacing w:after="0"/>
        <w:jc w:val="left"/>
        <w:rPr>
          <w:rFonts w:eastAsia="MS Mincho"/>
          <w:szCs w:val="20"/>
          <w:lang w:eastAsia="ja-JP"/>
        </w:rPr>
      </w:pPr>
      <w:r w:rsidRPr="00A02211">
        <w:rPr>
          <w:rFonts w:eastAsia="MS Mincho"/>
          <w:iCs/>
          <w:szCs w:val="20"/>
          <w:lang w:eastAsia="ja-JP"/>
        </w:rPr>
        <w:t>FFS signaling details</w:t>
      </w:r>
    </w:p>
    <w:p w:rsidR="007D102A" w:rsidRPr="00EB2126" w:rsidRDefault="007D102A" w:rsidP="008359BC">
      <w:pPr>
        <w:numPr>
          <w:ilvl w:val="0"/>
          <w:numId w:val="4"/>
        </w:numPr>
        <w:autoSpaceDE/>
        <w:autoSpaceDN/>
        <w:adjustRightInd/>
        <w:snapToGrid/>
        <w:spacing w:after="0"/>
        <w:jc w:val="left"/>
        <w:rPr>
          <w:rFonts w:eastAsia="MS Mincho"/>
          <w:szCs w:val="20"/>
          <w:lang w:eastAsia="ja-JP"/>
        </w:rPr>
      </w:pPr>
      <w:r w:rsidRPr="00A02211">
        <w:rPr>
          <w:rFonts w:eastAsia="MS Mincho"/>
          <w:iCs/>
          <w:szCs w:val="20"/>
          <w:lang w:eastAsia="ja-JP"/>
        </w:rPr>
        <w:t>FFS the case of a UE capable of supporting the carrier bandwidth</w:t>
      </w:r>
    </w:p>
    <w:p w:rsidR="007D102A" w:rsidRPr="006B4FEC" w:rsidRDefault="007D102A" w:rsidP="007D102A">
      <w:pPr>
        <w:rPr>
          <w:rFonts w:eastAsia="MS Mincho"/>
          <w:b/>
          <w:u w:val="single"/>
          <w:lang w:eastAsia="ja-JP"/>
        </w:rPr>
      </w:pPr>
      <w:r w:rsidRPr="007C545A">
        <w:rPr>
          <w:rFonts w:eastAsia="MS Mincho" w:hint="eastAsia"/>
          <w:b/>
          <w:highlight w:val="green"/>
          <w:u w:val="single"/>
          <w:lang w:eastAsia="ja-JP"/>
        </w:rPr>
        <w:t>Agreements:</w:t>
      </w:r>
    </w:p>
    <w:p w:rsidR="007D102A" w:rsidRDefault="007D102A" w:rsidP="008359BC">
      <w:pPr>
        <w:numPr>
          <w:ilvl w:val="0"/>
          <w:numId w:val="5"/>
        </w:numPr>
        <w:autoSpaceDE/>
        <w:autoSpaceDN/>
        <w:adjustRightInd/>
        <w:snapToGrid/>
        <w:spacing w:after="0"/>
        <w:jc w:val="left"/>
        <w:rPr>
          <w:rFonts w:eastAsia="MS Mincho"/>
          <w:lang w:eastAsia="ja-JP"/>
        </w:rPr>
      </w:pPr>
      <w:r w:rsidRPr="006B4FEC">
        <w:rPr>
          <w:rFonts w:eastAsia="MS Mincho"/>
          <w:lang w:eastAsia="ja-JP"/>
        </w:rPr>
        <w:t xml:space="preserve">NR supports </w:t>
      </w:r>
      <w:r>
        <w:rPr>
          <w:rFonts w:eastAsia="MS Mincho" w:hint="eastAsia"/>
          <w:lang w:eastAsia="ja-JP"/>
        </w:rPr>
        <w:t xml:space="preserve">both </w:t>
      </w:r>
      <w:bookmarkStart w:id="4" w:name="OLE_LINK23"/>
      <w:bookmarkStart w:id="5" w:name="OLE_LINK24"/>
      <w:r>
        <w:rPr>
          <w:rFonts w:eastAsia="MS Mincho" w:hint="eastAsia"/>
          <w:lang w:eastAsia="ja-JP"/>
        </w:rPr>
        <w:t xml:space="preserve">contiguous and non-contiguous resource allocation </w:t>
      </w:r>
      <w:bookmarkEnd w:id="4"/>
      <w:bookmarkEnd w:id="5"/>
      <w:r>
        <w:rPr>
          <w:rFonts w:eastAsia="MS Mincho" w:hint="eastAsia"/>
          <w:lang w:eastAsia="ja-JP"/>
        </w:rPr>
        <w:t>for data with CP-OFDM for both UL and DL</w:t>
      </w:r>
    </w:p>
    <w:p w:rsidR="007D102A" w:rsidRDefault="007D102A" w:rsidP="008359BC">
      <w:pPr>
        <w:numPr>
          <w:ilvl w:val="1"/>
          <w:numId w:val="5"/>
        </w:numPr>
        <w:autoSpaceDE/>
        <w:autoSpaceDN/>
        <w:adjustRightInd/>
        <w:snapToGrid/>
        <w:spacing w:after="0"/>
        <w:jc w:val="left"/>
        <w:rPr>
          <w:rFonts w:eastAsia="MS Mincho"/>
          <w:lang w:eastAsia="ja-JP"/>
        </w:rPr>
      </w:pPr>
      <w:r>
        <w:rPr>
          <w:rFonts w:eastAsia="MS Mincho" w:hint="eastAsia"/>
          <w:lang w:eastAsia="ja-JP"/>
        </w:rPr>
        <w:t>FFS detailed for both contiguous and non-contiguous resource allocation schemes</w:t>
      </w:r>
    </w:p>
    <w:p w:rsidR="00DF41DA" w:rsidRDefault="00DF41DA" w:rsidP="008861B4">
      <w:pPr>
        <w:rPr>
          <w:szCs w:val="20"/>
          <w:lang w:eastAsia="zh-CN"/>
        </w:rPr>
      </w:pPr>
    </w:p>
    <w:p w:rsidR="00461BD1" w:rsidRDefault="006B7CB1" w:rsidP="004608E3">
      <w:pPr>
        <w:ind w:firstLine="425"/>
        <w:rPr>
          <w:rFonts w:eastAsia="MS Mincho"/>
          <w:lang w:eastAsia="ja-JP"/>
        </w:rPr>
      </w:pPr>
      <w:r w:rsidRPr="00981FDB">
        <w:rPr>
          <w:rFonts w:eastAsia="MS Mincho"/>
          <w:lang w:eastAsia="ja-JP"/>
        </w:rPr>
        <w:t>In this paper,</w:t>
      </w:r>
      <w:r w:rsidR="007D102A">
        <w:rPr>
          <w:rFonts w:eastAsia="MS Mincho"/>
          <w:lang w:eastAsia="ja-JP"/>
        </w:rPr>
        <w:t xml:space="preserve"> the </w:t>
      </w:r>
      <w:r w:rsidR="00844DBF">
        <w:rPr>
          <w:rFonts w:eastAsia="MS Mincho"/>
          <w:lang w:eastAsia="ja-JP"/>
        </w:rPr>
        <w:t>bandwidth part</w:t>
      </w:r>
      <w:r w:rsidR="003C599B">
        <w:rPr>
          <w:rFonts w:eastAsia="MS Mincho"/>
          <w:lang w:eastAsia="ja-JP"/>
        </w:rPr>
        <w:t xml:space="preserve"> </w:t>
      </w:r>
      <w:r w:rsidR="00D37E5F">
        <w:rPr>
          <w:rFonts w:eastAsia="MS Mincho"/>
          <w:lang w:eastAsia="ja-JP"/>
        </w:rPr>
        <w:t xml:space="preserve">for </w:t>
      </w:r>
      <w:r w:rsidR="00D870F7">
        <w:rPr>
          <w:rFonts w:eastAsia="MS Mincho"/>
          <w:lang w:eastAsia="ja-JP"/>
        </w:rPr>
        <w:t xml:space="preserve">a </w:t>
      </w:r>
      <w:r w:rsidR="00461BD1">
        <w:rPr>
          <w:rFonts w:eastAsia="MS Mincho"/>
          <w:lang w:eastAsia="ja-JP"/>
        </w:rPr>
        <w:t xml:space="preserve">UE </w:t>
      </w:r>
      <w:r w:rsidR="00461BD1" w:rsidRPr="00A02211">
        <w:rPr>
          <w:rFonts w:eastAsia="MS Mincho"/>
          <w:iCs/>
          <w:szCs w:val="20"/>
          <w:lang w:eastAsia="ja-JP"/>
        </w:rPr>
        <w:t>not capable of supporting the carrier bandwidth</w:t>
      </w:r>
      <w:r w:rsidR="00461BD1">
        <w:rPr>
          <w:rFonts w:eastAsia="MS Mincho"/>
          <w:lang w:eastAsia="ja-JP"/>
        </w:rPr>
        <w:t xml:space="preserve"> and </w:t>
      </w:r>
      <w:r w:rsidR="00D870F7">
        <w:rPr>
          <w:rFonts w:eastAsia="MS Mincho"/>
          <w:lang w:eastAsia="ja-JP"/>
        </w:rPr>
        <w:t xml:space="preserve">resource allocation </w:t>
      </w:r>
      <w:r w:rsidR="00461BD1">
        <w:rPr>
          <w:rFonts w:eastAsia="MS Mincho"/>
          <w:lang w:eastAsia="ja-JP"/>
        </w:rPr>
        <w:t xml:space="preserve">for the mixed numerologies will be discussed. Then </w:t>
      </w:r>
      <w:r w:rsidR="003C599B">
        <w:rPr>
          <w:rFonts w:eastAsia="MS Mincho"/>
          <w:lang w:eastAsia="ja-JP"/>
        </w:rPr>
        <w:t>the resource allocation for CP-OFDM and DFT-</w:t>
      </w:r>
      <w:r w:rsidR="008B7478">
        <w:rPr>
          <w:rFonts w:eastAsia="MS Mincho"/>
          <w:lang w:eastAsia="ja-JP"/>
        </w:rPr>
        <w:t>S</w:t>
      </w:r>
      <w:r w:rsidR="003C599B">
        <w:rPr>
          <w:rFonts w:eastAsia="MS Mincho"/>
          <w:lang w:eastAsia="ja-JP"/>
        </w:rPr>
        <w:t xml:space="preserve">-OFDM in UL will be discussed. </w:t>
      </w:r>
    </w:p>
    <w:p w:rsidR="00AE4E48" w:rsidRDefault="00F20F6A" w:rsidP="00AE4E48">
      <w:pPr>
        <w:pStyle w:val="1"/>
        <w:rPr>
          <w:lang w:eastAsia="zh-CN"/>
        </w:rPr>
      </w:pPr>
      <w:r w:rsidRPr="00A02211">
        <w:rPr>
          <w:rFonts w:eastAsia="MS Mincho"/>
          <w:iCs/>
          <w:szCs w:val="20"/>
          <w:lang w:eastAsia="ja-JP"/>
        </w:rPr>
        <w:t>1</w:t>
      </w:r>
      <w:r w:rsidRPr="00A02211">
        <w:rPr>
          <w:rFonts w:eastAsia="MS Mincho"/>
          <w:iCs/>
          <w:szCs w:val="20"/>
          <w:vertAlign w:val="superscript"/>
          <w:lang w:eastAsia="ja-JP"/>
        </w:rPr>
        <w:t>st</w:t>
      </w:r>
      <w:r w:rsidRPr="00A02211">
        <w:rPr>
          <w:rFonts w:eastAsia="MS Mincho"/>
          <w:iCs/>
          <w:szCs w:val="20"/>
          <w:lang w:eastAsia="ja-JP"/>
        </w:rPr>
        <w:t xml:space="preserve"> step: indication of a bandwidth part</w:t>
      </w:r>
    </w:p>
    <w:p w:rsidR="00926E52" w:rsidRPr="002F5115" w:rsidRDefault="00AC429A" w:rsidP="00926E52">
      <w:pPr>
        <w:pStyle w:val="2"/>
        <w:rPr>
          <w:lang w:eastAsia="zh-CN"/>
        </w:rPr>
      </w:pPr>
      <w:r>
        <w:rPr>
          <w:rFonts w:eastAsia="MS Mincho"/>
          <w:iCs/>
          <w:szCs w:val="20"/>
          <w:lang w:eastAsia="ja-JP"/>
        </w:rPr>
        <w:t>B</w:t>
      </w:r>
      <w:r w:rsidR="00F20F6A" w:rsidRPr="00A02211">
        <w:rPr>
          <w:rFonts w:eastAsia="MS Mincho"/>
          <w:iCs/>
          <w:szCs w:val="20"/>
          <w:lang w:eastAsia="ja-JP"/>
        </w:rPr>
        <w:t>andwidth part</w:t>
      </w:r>
      <w:r w:rsidR="003C599B">
        <w:rPr>
          <w:lang w:eastAsia="zh-CN"/>
        </w:rPr>
        <w:t xml:space="preserve"> with the constraint of UE capable bandwidth</w:t>
      </w:r>
      <w:r w:rsidR="003C599B" w:rsidDel="00CD34B7">
        <w:rPr>
          <w:lang w:eastAsia="zh-CN"/>
        </w:rPr>
        <w:t xml:space="preserve"> </w:t>
      </w:r>
    </w:p>
    <w:p w:rsidR="002A03D3" w:rsidRPr="00E302C3" w:rsidRDefault="00F427B6" w:rsidP="004608E3">
      <w:pPr>
        <w:ind w:firstLine="425"/>
        <w:rPr>
          <w:b/>
          <w:lang w:eastAsia="zh-CN"/>
        </w:rPr>
      </w:pPr>
      <w:r>
        <w:rPr>
          <w:lang w:eastAsia="zh-CN"/>
        </w:rPr>
        <w:t xml:space="preserve">Based on the agreements, several kinds of bandwidth are introduced including the </w:t>
      </w:r>
      <w:bookmarkStart w:id="6" w:name="OLE_LINK21"/>
      <w:r>
        <w:rPr>
          <w:lang w:eastAsia="zh-CN"/>
        </w:rPr>
        <w:t>carrier bandwidth</w:t>
      </w:r>
      <w:bookmarkEnd w:id="6"/>
      <w:r>
        <w:rPr>
          <w:lang w:eastAsia="zh-CN"/>
        </w:rPr>
        <w:t xml:space="preserve">, the UE capable bandwidth and the bandwidth part. </w:t>
      </w:r>
      <w:r w:rsidR="00E302C3">
        <w:rPr>
          <w:lang w:eastAsia="zh-CN"/>
        </w:rPr>
        <w:t xml:space="preserve">It is agreed that the maximum channel bandwidth per NR carrier is 400MHz in [1]. In NR, different carrier bandwidth should be supported because of the different frequency bands, or numerologies and so on. The UE capable bandwidth is the maximum bandwidth that UE </w:t>
      </w:r>
      <w:r w:rsidR="008F4384">
        <w:rPr>
          <w:lang w:eastAsia="zh-CN"/>
        </w:rPr>
        <w:t xml:space="preserve">could </w:t>
      </w:r>
      <w:r w:rsidR="00E302C3">
        <w:rPr>
          <w:lang w:eastAsia="zh-CN"/>
        </w:rPr>
        <w:t xml:space="preserve">support, which depends on the UE’s capability or the UE type. For different UE’s capability, the UE capable bandwidth may be different. </w:t>
      </w:r>
    </w:p>
    <w:p w:rsidR="00664FF3" w:rsidRDefault="0058494B" w:rsidP="004608E3">
      <w:pPr>
        <w:ind w:firstLine="425"/>
        <w:jc w:val="left"/>
        <w:rPr>
          <w:lang w:eastAsia="zh-CN"/>
        </w:rPr>
      </w:pPr>
      <w:r>
        <w:rPr>
          <w:lang w:eastAsia="zh-CN"/>
        </w:rPr>
        <w:t xml:space="preserve">When the UE </w:t>
      </w:r>
      <w:r w:rsidR="003B0D6C">
        <w:rPr>
          <w:lang w:eastAsia="zh-CN"/>
        </w:rPr>
        <w:t xml:space="preserve">is not </w:t>
      </w:r>
      <w:r>
        <w:rPr>
          <w:lang w:eastAsia="zh-CN"/>
        </w:rPr>
        <w:t xml:space="preserve">capable of supporting the carrier bandwidth, a </w:t>
      </w:r>
      <w:r w:rsidR="00844DBF">
        <w:rPr>
          <w:lang w:eastAsia="zh-CN"/>
        </w:rPr>
        <w:t>bandwidth part</w:t>
      </w:r>
      <w:r>
        <w:rPr>
          <w:lang w:eastAsia="zh-CN"/>
        </w:rPr>
        <w:t xml:space="preserve"> </w:t>
      </w:r>
      <w:r w:rsidR="00A81CE8">
        <w:rPr>
          <w:lang w:eastAsia="zh-CN"/>
        </w:rPr>
        <w:t xml:space="preserve">is indicated, which can be considered as the UE operating bandwidth </w:t>
      </w:r>
      <w:r w:rsidR="001520FA">
        <w:rPr>
          <w:lang w:eastAsia="zh-CN"/>
        </w:rPr>
        <w:t xml:space="preserve">for data transmission </w:t>
      </w:r>
      <w:r w:rsidR="00A81CE8">
        <w:rPr>
          <w:lang w:eastAsia="zh-CN"/>
        </w:rPr>
        <w:t xml:space="preserve">and should satisfy the relationship of </w:t>
      </w:r>
      <w:r w:rsidR="00E309EF">
        <w:rPr>
          <w:lang w:eastAsia="zh-CN"/>
        </w:rPr>
        <w:t>bandwidth part ≤ min</w:t>
      </w:r>
      <w:r w:rsidR="00120B41">
        <w:rPr>
          <w:lang w:eastAsia="zh-CN"/>
        </w:rPr>
        <w:t xml:space="preserve"> </w:t>
      </w:r>
      <w:r w:rsidR="00E309EF">
        <w:rPr>
          <w:lang w:eastAsia="zh-CN"/>
        </w:rPr>
        <w:t>(carrier bandwidth, UE capable bandwidth)</w:t>
      </w:r>
      <w:r w:rsidR="00A81CE8">
        <w:rPr>
          <w:lang w:eastAsia="zh-CN"/>
        </w:rPr>
        <w:t xml:space="preserve"> </w:t>
      </w:r>
      <w:r w:rsidR="005B3BF6">
        <w:rPr>
          <w:lang w:eastAsia="zh-CN"/>
        </w:rPr>
        <w:t>as shown in Figure 1.</w:t>
      </w:r>
      <w:r w:rsidR="00E302C3">
        <w:rPr>
          <w:lang w:eastAsia="zh-CN"/>
        </w:rPr>
        <w:t xml:space="preserve"> </w:t>
      </w:r>
    </w:p>
    <w:p w:rsidR="00F427B6" w:rsidRDefault="00F427B6" w:rsidP="006B7CB1">
      <w:pPr>
        <w:rPr>
          <w:lang w:eastAsia="zh-CN"/>
        </w:rPr>
      </w:pPr>
    </w:p>
    <w:bookmarkStart w:id="7" w:name="OLE_LINK53"/>
    <w:p w:rsidR="00C26BAC" w:rsidRDefault="00844DBF" w:rsidP="005B3BF6">
      <w:pPr>
        <w:jc w:val="center"/>
        <w:rPr>
          <w:lang w:eastAsia="zh-CN"/>
        </w:rPr>
      </w:pPr>
      <w:r>
        <w:object w:dxaOrig="3300" w:dyaOrig="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5pt;height:122.5pt" o:ole="">
            <v:imagedata r:id="rId8" o:title=""/>
          </v:shape>
          <o:OLEObject Type="Embed" ProgID="Visio.Drawing.15" ShapeID="_x0000_i1025" DrawAspect="Content" ObjectID="_1551949104" r:id="rId9"/>
        </w:object>
      </w:r>
      <w:bookmarkEnd w:id="7"/>
    </w:p>
    <w:p w:rsidR="005B3BF6" w:rsidRDefault="005B3BF6" w:rsidP="005B3BF6">
      <w:pPr>
        <w:jc w:val="center"/>
        <w:rPr>
          <w:b/>
          <w:lang w:eastAsia="zh-CN"/>
        </w:rPr>
      </w:pPr>
      <w:r w:rsidRPr="005B3BF6">
        <w:rPr>
          <w:b/>
          <w:lang w:eastAsia="zh-CN"/>
        </w:rPr>
        <w:t xml:space="preserve">Figure 1 </w:t>
      </w:r>
      <w:r w:rsidR="00844DBF">
        <w:rPr>
          <w:b/>
          <w:lang w:eastAsia="zh-CN"/>
        </w:rPr>
        <w:t>bandwidth part</w:t>
      </w:r>
      <w:r w:rsidR="004E0ACE">
        <w:rPr>
          <w:b/>
          <w:lang w:eastAsia="zh-CN"/>
        </w:rPr>
        <w:t xml:space="preserve"> configured </w:t>
      </w:r>
      <w:r w:rsidR="00E309EF">
        <w:rPr>
          <w:b/>
          <w:lang w:eastAsia="zh-CN"/>
        </w:rPr>
        <w:t xml:space="preserve">for a </w:t>
      </w:r>
      <w:r w:rsidR="004E0ACE">
        <w:rPr>
          <w:b/>
          <w:lang w:eastAsia="zh-CN"/>
        </w:rPr>
        <w:t>UE</w:t>
      </w:r>
    </w:p>
    <w:p w:rsidR="00D6605A" w:rsidRDefault="00D6605A" w:rsidP="004608E3">
      <w:pPr>
        <w:ind w:firstLine="425"/>
        <w:jc w:val="left"/>
        <w:rPr>
          <w:lang w:eastAsia="zh-CN"/>
        </w:rPr>
      </w:pPr>
      <w:r>
        <w:rPr>
          <w:lang w:eastAsia="zh-CN"/>
        </w:rPr>
        <w:t xml:space="preserve">The bandwidth part can be </w:t>
      </w:r>
      <w:r>
        <w:rPr>
          <w:rFonts w:hint="eastAsia"/>
          <w:lang w:eastAsia="zh-CN"/>
        </w:rPr>
        <w:t>composed</w:t>
      </w:r>
      <w:r>
        <w:rPr>
          <w:lang w:eastAsia="zh-CN"/>
        </w:rPr>
        <w:t xml:space="preserve"> </w:t>
      </w:r>
      <w:r>
        <w:rPr>
          <w:rFonts w:hint="eastAsia"/>
          <w:lang w:eastAsia="zh-CN"/>
        </w:rPr>
        <w:t>of</w:t>
      </w:r>
      <w:r>
        <w:rPr>
          <w:lang w:eastAsia="zh-CN"/>
        </w:rPr>
        <w:t xml:space="preserve"> a set of PRBs assuming a default numerology. Several candidates of the bandwidth part can be configured or predefined based on a set of </w:t>
      </w:r>
      <w:r w:rsidR="00CF59F4">
        <w:rPr>
          <w:lang w:eastAsia="zh-CN"/>
        </w:rPr>
        <w:t xml:space="preserve">UE </w:t>
      </w:r>
      <w:r>
        <w:rPr>
          <w:lang w:eastAsia="zh-CN"/>
        </w:rPr>
        <w:t>capabilities</w:t>
      </w:r>
      <w:r w:rsidR="00402BD3">
        <w:rPr>
          <w:lang w:eastAsia="zh-CN"/>
        </w:rPr>
        <w:t xml:space="preserve">. </w:t>
      </w:r>
      <w:r w:rsidR="00CF59F4">
        <w:rPr>
          <w:lang w:eastAsia="zh-CN"/>
        </w:rPr>
        <w:t>The bandwidth part is selected from the candidates.</w:t>
      </w:r>
    </w:p>
    <w:p w:rsidR="001E559E" w:rsidRDefault="001E559E" w:rsidP="004608E3">
      <w:pPr>
        <w:ind w:firstLine="425"/>
        <w:jc w:val="left"/>
        <w:rPr>
          <w:lang w:eastAsia="zh-CN"/>
        </w:rPr>
      </w:pPr>
      <w:r>
        <w:rPr>
          <w:lang w:eastAsia="zh-CN"/>
        </w:rPr>
        <w:t xml:space="preserve">Note that </w:t>
      </w:r>
      <w:bookmarkStart w:id="8" w:name="OLE_LINK19"/>
      <w:r w:rsidR="00664FF3">
        <w:rPr>
          <w:lang w:eastAsia="zh-CN"/>
        </w:rPr>
        <w:t xml:space="preserve">bandwidth </w:t>
      </w:r>
      <w:r>
        <w:rPr>
          <w:lang w:eastAsia="zh-CN"/>
        </w:rPr>
        <w:t>part</w:t>
      </w:r>
      <w:bookmarkEnd w:id="8"/>
      <w:r>
        <w:rPr>
          <w:lang w:eastAsia="zh-CN"/>
        </w:rPr>
        <w:t xml:space="preserve"> configured for different UEs can be </w:t>
      </w:r>
      <w:r w:rsidR="00E309EF">
        <w:rPr>
          <w:lang w:eastAsia="zh-CN"/>
        </w:rPr>
        <w:t xml:space="preserve">overlapped </w:t>
      </w:r>
      <w:r>
        <w:rPr>
          <w:lang w:eastAsia="zh-CN"/>
        </w:rPr>
        <w:t xml:space="preserve">from </w:t>
      </w:r>
      <w:r w:rsidR="00E309EF">
        <w:rPr>
          <w:lang w:eastAsia="zh-CN"/>
        </w:rPr>
        <w:t xml:space="preserve">gNB </w:t>
      </w:r>
      <w:r>
        <w:rPr>
          <w:lang w:eastAsia="zh-CN"/>
        </w:rPr>
        <w:t>perspective</w:t>
      </w:r>
      <w:r w:rsidR="00664FF3">
        <w:rPr>
          <w:lang w:eastAsia="zh-CN"/>
        </w:rPr>
        <w:t>, which can be shown in Figure 2</w:t>
      </w:r>
      <w:r>
        <w:rPr>
          <w:lang w:eastAsia="zh-CN"/>
        </w:rPr>
        <w:t xml:space="preserve">. During scheduling, </w:t>
      </w:r>
      <w:r w:rsidR="00E309EF">
        <w:rPr>
          <w:lang w:eastAsia="zh-CN"/>
        </w:rPr>
        <w:t>gNB</w:t>
      </w:r>
      <w:r>
        <w:rPr>
          <w:lang w:eastAsia="zh-CN"/>
        </w:rPr>
        <w:t xml:space="preserve"> ensure</w:t>
      </w:r>
      <w:r w:rsidR="00E309EF">
        <w:rPr>
          <w:lang w:eastAsia="zh-CN"/>
        </w:rPr>
        <w:t>s</w:t>
      </w:r>
      <w:r>
        <w:rPr>
          <w:lang w:eastAsia="zh-CN"/>
        </w:rPr>
        <w:t xml:space="preserve"> data of different UEs are transmitted in an orthogonal manner.</w:t>
      </w:r>
      <w:r w:rsidR="00844DBF" w:rsidRPr="00844DBF">
        <w:rPr>
          <w:lang w:eastAsia="zh-CN"/>
        </w:rPr>
        <w:t xml:space="preserve"> </w:t>
      </w:r>
    </w:p>
    <w:p w:rsidR="001E559E" w:rsidRDefault="001E559E" w:rsidP="001520FA">
      <w:pPr>
        <w:jc w:val="left"/>
        <w:rPr>
          <w:lang w:eastAsia="zh-CN"/>
        </w:rPr>
      </w:pPr>
    </w:p>
    <w:p w:rsidR="001E559E" w:rsidRDefault="001E559E" w:rsidP="001520FA">
      <w:pPr>
        <w:jc w:val="left"/>
        <w:rPr>
          <w:lang w:eastAsia="zh-CN"/>
        </w:rPr>
      </w:pPr>
      <w:r>
        <w:rPr>
          <w:lang w:eastAsia="zh-CN"/>
        </w:rPr>
        <w:t xml:space="preserve">                                     </w:t>
      </w:r>
      <w:r w:rsidR="00D870F7">
        <w:rPr>
          <w:noProof/>
          <w:lang w:eastAsia="zh-CN"/>
        </w:rPr>
        <w:drawing>
          <wp:inline distT="0" distB="0" distL="0" distR="0">
            <wp:extent cx="3711039" cy="1850974"/>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709108" cy="1850011"/>
                    </a:xfrm>
                    <a:prstGeom prst="rect">
                      <a:avLst/>
                    </a:prstGeom>
                    <a:noFill/>
                  </pic:spPr>
                </pic:pic>
              </a:graphicData>
            </a:graphic>
          </wp:inline>
        </w:drawing>
      </w:r>
      <w:r>
        <w:rPr>
          <w:lang w:eastAsia="zh-CN"/>
        </w:rPr>
        <w:t xml:space="preserve"> </w:t>
      </w:r>
    </w:p>
    <w:p w:rsidR="001E559E" w:rsidRDefault="001E559E" w:rsidP="00A30451">
      <w:pPr>
        <w:jc w:val="center"/>
        <w:rPr>
          <w:lang w:eastAsia="zh-CN"/>
        </w:rPr>
      </w:pPr>
      <w:r w:rsidRPr="005B3BF6">
        <w:rPr>
          <w:b/>
          <w:lang w:eastAsia="zh-CN"/>
        </w:rPr>
        <w:t xml:space="preserve">Figure </w:t>
      </w:r>
      <w:r>
        <w:rPr>
          <w:b/>
          <w:lang w:eastAsia="zh-CN"/>
        </w:rPr>
        <w:t>2</w:t>
      </w:r>
      <w:r w:rsidRPr="005B3BF6">
        <w:rPr>
          <w:b/>
          <w:lang w:eastAsia="zh-CN"/>
        </w:rPr>
        <w:t xml:space="preserve"> </w:t>
      </w:r>
      <w:r w:rsidR="00664FF3">
        <w:rPr>
          <w:b/>
          <w:lang w:eastAsia="zh-CN"/>
        </w:rPr>
        <w:t xml:space="preserve">bandwidth </w:t>
      </w:r>
      <w:r>
        <w:rPr>
          <w:b/>
          <w:lang w:eastAsia="zh-CN"/>
        </w:rPr>
        <w:t xml:space="preserve">part </w:t>
      </w:r>
      <w:r w:rsidR="00CF59F4">
        <w:rPr>
          <w:b/>
          <w:lang w:eastAsia="zh-CN"/>
        </w:rPr>
        <w:t>configured for different UEs is</w:t>
      </w:r>
      <w:r>
        <w:rPr>
          <w:b/>
          <w:lang w:eastAsia="zh-CN"/>
        </w:rPr>
        <w:t xml:space="preserve"> overlap</w:t>
      </w:r>
      <w:r w:rsidR="00CF59F4">
        <w:rPr>
          <w:b/>
          <w:lang w:eastAsia="zh-CN"/>
        </w:rPr>
        <w:t>pled</w:t>
      </w:r>
      <w:r>
        <w:rPr>
          <w:b/>
          <w:lang w:eastAsia="zh-CN"/>
        </w:rPr>
        <w:t xml:space="preserve">. </w:t>
      </w:r>
    </w:p>
    <w:p w:rsidR="0011665F" w:rsidRDefault="0011665F" w:rsidP="001520FA">
      <w:pPr>
        <w:jc w:val="left"/>
        <w:rPr>
          <w:lang w:eastAsia="zh-CN"/>
        </w:rPr>
      </w:pPr>
    </w:p>
    <w:p w:rsidR="005A2219" w:rsidRDefault="009F39FC" w:rsidP="00B0053C">
      <w:pPr>
        <w:rPr>
          <w:rFonts w:eastAsia="Malgun Gothic"/>
          <w:b/>
          <w:i/>
          <w:lang w:eastAsia="ko-KR"/>
        </w:rPr>
      </w:pPr>
      <w:r w:rsidRPr="00212C30">
        <w:rPr>
          <w:rFonts w:eastAsia="Malgun Gothic"/>
          <w:b/>
          <w:i/>
          <w:lang w:eastAsia="ko-KR"/>
        </w:rPr>
        <w:t xml:space="preserve">Proposal </w:t>
      </w:r>
      <w:r>
        <w:rPr>
          <w:b/>
          <w:i/>
          <w:lang w:eastAsia="zh-CN"/>
        </w:rPr>
        <w:t>1</w:t>
      </w:r>
      <w:r w:rsidRPr="00212C30">
        <w:rPr>
          <w:rFonts w:eastAsia="Malgun Gothic"/>
          <w:b/>
          <w:i/>
          <w:lang w:eastAsia="ko-KR"/>
        </w:rPr>
        <w:t xml:space="preserve">: </w:t>
      </w:r>
      <w:r w:rsidR="005A2219">
        <w:rPr>
          <w:rFonts w:eastAsia="Malgun Gothic"/>
          <w:b/>
          <w:i/>
          <w:lang w:eastAsia="ko-KR"/>
        </w:rPr>
        <w:t xml:space="preserve">The following is supported for configuration of </w:t>
      </w:r>
      <w:r w:rsidR="00AC429A" w:rsidRPr="00AC429A">
        <w:rPr>
          <w:rFonts w:eastAsia="Malgun Gothic"/>
          <w:b/>
          <w:i/>
          <w:lang w:eastAsia="ko-KR"/>
        </w:rPr>
        <w:t xml:space="preserve"> </w:t>
      </w:r>
      <w:r w:rsidR="005A2219" w:rsidRPr="00AC429A">
        <w:rPr>
          <w:rFonts w:eastAsia="Malgun Gothic"/>
          <w:b/>
          <w:i/>
          <w:lang w:eastAsia="ko-KR"/>
        </w:rPr>
        <w:t>bandwidth part</w:t>
      </w:r>
    </w:p>
    <w:p w:rsidR="005A2219" w:rsidRPr="005A2219" w:rsidRDefault="005A2219" w:rsidP="005A2219">
      <w:pPr>
        <w:pStyle w:val="af1"/>
        <w:numPr>
          <w:ilvl w:val="0"/>
          <w:numId w:val="3"/>
        </w:numPr>
        <w:rPr>
          <w:b/>
          <w:i/>
          <w:lang w:eastAsia="zh-CN"/>
        </w:rPr>
      </w:pPr>
      <w:r>
        <w:rPr>
          <w:b/>
          <w:i/>
          <w:lang w:eastAsia="zh-CN"/>
        </w:rPr>
        <w:t>A set of values for sizes of bandwidth part is pre-configured, possibly by higher layer.</w:t>
      </w:r>
    </w:p>
    <w:p w:rsidR="00AC429A" w:rsidRPr="005A2219" w:rsidRDefault="005A2219" w:rsidP="005A2219">
      <w:pPr>
        <w:pStyle w:val="af1"/>
        <w:numPr>
          <w:ilvl w:val="0"/>
          <w:numId w:val="3"/>
        </w:numPr>
        <w:rPr>
          <w:b/>
          <w:i/>
          <w:lang w:eastAsia="zh-CN"/>
        </w:rPr>
      </w:pPr>
      <w:r>
        <w:rPr>
          <w:rFonts w:eastAsia="Malgun Gothic"/>
          <w:b/>
          <w:i/>
          <w:lang w:eastAsia="ko-KR"/>
        </w:rPr>
        <w:t>Size of each candidate for b</w:t>
      </w:r>
      <w:r w:rsidR="00AC429A" w:rsidRPr="005A2219">
        <w:rPr>
          <w:rFonts w:eastAsia="Malgun Gothic"/>
          <w:b/>
          <w:i/>
          <w:lang w:eastAsia="ko-KR"/>
        </w:rPr>
        <w:t xml:space="preserve">andwidth part can be </w:t>
      </w:r>
      <w:r>
        <w:rPr>
          <w:rFonts w:eastAsia="Malgun Gothic"/>
          <w:b/>
          <w:i/>
          <w:lang w:eastAsia="ko-KR"/>
        </w:rPr>
        <w:t>based on the bandwidth of</w:t>
      </w:r>
      <w:r w:rsidRPr="005A2219">
        <w:rPr>
          <w:rFonts w:eastAsia="Malgun Gothic"/>
          <w:b/>
          <w:i/>
          <w:lang w:eastAsia="ko-KR"/>
        </w:rPr>
        <w:t xml:space="preserve"> </w:t>
      </w:r>
      <w:r>
        <w:rPr>
          <w:rFonts w:eastAsia="Malgun Gothic"/>
          <w:b/>
          <w:i/>
          <w:lang w:eastAsia="ko-KR"/>
        </w:rPr>
        <w:t>a group of</w:t>
      </w:r>
      <w:r w:rsidR="00AC429A" w:rsidRPr="005A2219">
        <w:rPr>
          <w:rFonts w:eastAsia="Malgun Gothic"/>
          <w:b/>
          <w:i/>
          <w:lang w:eastAsia="ko-KR"/>
        </w:rPr>
        <w:t xml:space="preserve"> PRBs assuming a default numerology.</w:t>
      </w:r>
    </w:p>
    <w:p w:rsidR="00AC429A" w:rsidRDefault="00E309EF" w:rsidP="001E559E">
      <w:pPr>
        <w:rPr>
          <w:lang w:eastAsia="zh-CN"/>
        </w:rPr>
      </w:pPr>
      <w:r>
        <w:rPr>
          <w:lang w:eastAsia="zh-CN"/>
        </w:rPr>
        <w:t>Two</w:t>
      </w:r>
      <w:r w:rsidR="00AC429A">
        <w:rPr>
          <w:lang w:eastAsia="zh-CN"/>
        </w:rPr>
        <w:t xml:space="preserve"> approaches for the indication of </w:t>
      </w:r>
      <w:r>
        <w:rPr>
          <w:lang w:eastAsia="zh-CN"/>
        </w:rPr>
        <w:t xml:space="preserve">the </w:t>
      </w:r>
      <w:r w:rsidR="00AC429A">
        <w:rPr>
          <w:lang w:eastAsia="zh-CN"/>
        </w:rPr>
        <w:t>bandwidth part</w:t>
      </w:r>
      <w:r>
        <w:rPr>
          <w:lang w:eastAsia="zh-CN"/>
        </w:rPr>
        <w:t xml:space="preserve"> could be considered:</w:t>
      </w:r>
      <w:r w:rsidR="00AC429A">
        <w:rPr>
          <w:lang w:eastAsia="zh-CN"/>
        </w:rPr>
        <w:t xml:space="preserve"> </w:t>
      </w:r>
    </w:p>
    <w:p w:rsidR="001E559E" w:rsidRPr="00120B41" w:rsidRDefault="00E309EF" w:rsidP="001E559E">
      <w:pPr>
        <w:rPr>
          <w:b/>
          <w:kern w:val="2"/>
          <w:u w:val="single"/>
          <w:lang w:eastAsia="zh-CN"/>
        </w:rPr>
      </w:pPr>
      <w:r>
        <w:rPr>
          <w:b/>
          <w:kern w:val="2"/>
          <w:u w:val="single"/>
          <w:lang w:eastAsia="zh-CN"/>
        </w:rPr>
        <w:t xml:space="preserve">Option </w:t>
      </w:r>
      <w:r w:rsidRPr="00120B41">
        <w:rPr>
          <w:b/>
          <w:kern w:val="2"/>
          <w:u w:val="single"/>
          <w:lang w:eastAsia="zh-CN"/>
        </w:rPr>
        <w:t xml:space="preserve">1: </w:t>
      </w:r>
      <w:r w:rsidR="001E559E" w:rsidRPr="00120B41">
        <w:rPr>
          <w:b/>
          <w:kern w:val="2"/>
          <w:u w:val="single"/>
          <w:lang w:eastAsia="zh-CN"/>
        </w:rPr>
        <w:t xml:space="preserve">Semi-static indication of </w:t>
      </w:r>
      <w:r w:rsidRPr="00120B41">
        <w:rPr>
          <w:b/>
          <w:kern w:val="2"/>
          <w:u w:val="single"/>
          <w:lang w:eastAsia="zh-CN"/>
        </w:rPr>
        <w:t>the</w:t>
      </w:r>
      <w:r w:rsidR="00AC429A" w:rsidRPr="00120B41">
        <w:rPr>
          <w:b/>
          <w:kern w:val="2"/>
          <w:u w:val="single"/>
          <w:lang w:eastAsia="zh-CN"/>
        </w:rPr>
        <w:t xml:space="preserve"> bandwidth part</w:t>
      </w:r>
      <w:r w:rsidR="00AC429A" w:rsidRPr="00120B41" w:rsidDel="00AC429A">
        <w:rPr>
          <w:b/>
          <w:kern w:val="2"/>
          <w:u w:val="single"/>
          <w:lang w:eastAsia="zh-CN"/>
        </w:rPr>
        <w:t xml:space="preserve"> </w:t>
      </w:r>
    </w:p>
    <w:p w:rsidR="00A57ED9" w:rsidRPr="00CF59F4" w:rsidRDefault="001E559E" w:rsidP="004608E3">
      <w:pPr>
        <w:ind w:firstLine="425"/>
        <w:rPr>
          <w:kern w:val="2"/>
          <w:lang w:eastAsia="zh-CN"/>
        </w:rPr>
      </w:pPr>
      <w:r>
        <w:rPr>
          <w:kern w:val="2"/>
          <w:lang w:eastAsia="zh-CN"/>
        </w:rPr>
        <w:t xml:space="preserve">A UE can be configured via dedicated RRC signaling with one or multiple control resource sets. If the BW capability of the UE is less than carrier BW, then the UE can use one of the configured control resource set candidates for a transmission. </w:t>
      </w:r>
      <w:r w:rsidR="004C7887">
        <w:rPr>
          <w:kern w:val="2"/>
          <w:lang w:eastAsia="zh-CN"/>
        </w:rPr>
        <w:t>C</w:t>
      </w:r>
      <w:r>
        <w:rPr>
          <w:kern w:val="2"/>
          <w:lang w:eastAsia="zh-CN"/>
        </w:rPr>
        <w:t xml:space="preserve">ontrol resource set to </w:t>
      </w:r>
      <w:r w:rsidR="004C7887">
        <w:rPr>
          <w:rFonts w:hint="eastAsia"/>
          <w:kern w:val="2"/>
          <w:lang w:eastAsia="zh-CN"/>
        </w:rPr>
        <w:t xml:space="preserve">be </w:t>
      </w:r>
      <w:r>
        <w:rPr>
          <w:kern w:val="2"/>
          <w:lang w:eastAsia="zh-CN"/>
        </w:rPr>
        <w:t>use</w:t>
      </w:r>
      <w:r w:rsidR="004C7887">
        <w:rPr>
          <w:kern w:val="2"/>
          <w:lang w:eastAsia="zh-CN"/>
        </w:rPr>
        <w:t>d</w:t>
      </w:r>
      <w:r>
        <w:rPr>
          <w:kern w:val="2"/>
          <w:lang w:eastAsia="zh-CN"/>
        </w:rPr>
        <w:t xml:space="preserve"> for </w:t>
      </w:r>
      <w:r w:rsidR="004144D3">
        <w:rPr>
          <w:kern w:val="2"/>
          <w:lang w:eastAsia="zh-CN"/>
        </w:rPr>
        <w:t xml:space="preserve">the </w:t>
      </w:r>
      <w:r>
        <w:rPr>
          <w:kern w:val="2"/>
          <w:lang w:eastAsia="zh-CN"/>
        </w:rPr>
        <w:t xml:space="preserve">transmission is notified via RRC signaling. </w:t>
      </w:r>
      <w:r w:rsidR="00E309EF">
        <w:rPr>
          <w:kern w:val="2"/>
          <w:lang w:eastAsia="zh-CN"/>
        </w:rPr>
        <w:t xml:space="preserve">The </w:t>
      </w:r>
      <w:r w:rsidR="006B63CA">
        <w:rPr>
          <w:kern w:val="2"/>
          <w:lang w:eastAsia="zh-CN"/>
        </w:rPr>
        <w:t>b</w:t>
      </w:r>
      <w:r w:rsidR="00120B41">
        <w:rPr>
          <w:kern w:val="2"/>
          <w:lang w:eastAsia="zh-CN"/>
        </w:rPr>
        <w:t xml:space="preserve">andwidth </w:t>
      </w:r>
      <w:r>
        <w:rPr>
          <w:kern w:val="2"/>
          <w:lang w:eastAsia="zh-CN"/>
        </w:rPr>
        <w:t xml:space="preserve">part size, if less than UE </w:t>
      </w:r>
      <w:r w:rsidR="003429E0">
        <w:rPr>
          <w:kern w:val="2"/>
          <w:lang w:eastAsia="zh-CN"/>
        </w:rPr>
        <w:t xml:space="preserve">capable </w:t>
      </w:r>
      <w:r>
        <w:rPr>
          <w:kern w:val="2"/>
          <w:lang w:eastAsia="zh-CN"/>
        </w:rPr>
        <w:t xml:space="preserve">BW, is notified via system information or RRC signaling. </w:t>
      </w:r>
      <w:r w:rsidRPr="00CF59F4">
        <w:rPr>
          <w:kern w:val="2"/>
          <w:lang w:eastAsia="zh-CN"/>
        </w:rPr>
        <w:t xml:space="preserve">The </w:t>
      </w:r>
      <w:r w:rsidR="006B63CA" w:rsidRPr="00CF59F4">
        <w:rPr>
          <w:kern w:val="2"/>
          <w:lang w:eastAsia="zh-CN"/>
        </w:rPr>
        <w:t xml:space="preserve">bandwidth </w:t>
      </w:r>
      <w:r w:rsidR="00120B41" w:rsidRPr="00CF59F4">
        <w:rPr>
          <w:kern w:val="2"/>
          <w:lang w:eastAsia="zh-CN"/>
        </w:rPr>
        <w:t>part</w:t>
      </w:r>
      <w:r w:rsidRPr="00CF59F4">
        <w:rPr>
          <w:kern w:val="2"/>
          <w:lang w:eastAsia="zh-CN"/>
        </w:rPr>
        <w:t xml:space="preserve"> location can be indicated i</w:t>
      </w:r>
      <w:r w:rsidR="004144D3">
        <w:rPr>
          <w:kern w:val="2"/>
          <w:lang w:eastAsia="zh-CN"/>
        </w:rPr>
        <w:t>n</w:t>
      </w:r>
      <w:r w:rsidRPr="00CF59F4">
        <w:rPr>
          <w:kern w:val="2"/>
          <w:lang w:eastAsia="zh-CN"/>
        </w:rPr>
        <w:t xml:space="preserve"> several ways: </w:t>
      </w:r>
    </w:p>
    <w:p w:rsidR="00A57ED9" w:rsidRDefault="00A57ED9" w:rsidP="004608E3">
      <w:pPr>
        <w:ind w:firstLine="425"/>
        <w:rPr>
          <w:kern w:val="2"/>
          <w:lang w:eastAsia="zh-CN"/>
        </w:rPr>
      </w:pPr>
      <w:r w:rsidRPr="00CF59F4">
        <w:rPr>
          <w:kern w:val="2"/>
          <w:lang w:eastAsia="zh-CN"/>
        </w:rPr>
        <w:t>Alt 1:</w:t>
      </w:r>
      <w:r w:rsidR="001E559E" w:rsidRPr="00CF59F4">
        <w:rPr>
          <w:kern w:val="2"/>
          <w:lang w:eastAsia="zh-CN"/>
        </w:rPr>
        <w:t xml:space="preserve"> the </w:t>
      </w:r>
      <w:r w:rsidR="006B63CA" w:rsidRPr="00CF59F4">
        <w:rPr>
          <w:kern w:val="2"/>
          <w:lang w:eastAsia="zh-CN"/>
        </w:rPr>
        <w:t>bandwidth</w:t>
      </w:r>
      <w:r w:rsidR="006B63CA">
        <w:rPr>
          <w:kern w:val="2"/>
          <w:lang w:eastAsia="zh-CN"/>
        </w:rPr>
        <w:t xml:space="preserve"> </w:t>
      </w:r>
      <w:r w:rsidR="00120B41">
        <w:rPr>
          <w:kern w:val="2"/>
          <w:lang w:eastAsia="zh-CN"/>
        </w:rPr>
        <w:t>part</w:t>
      </w:r>
      <w:r w:rsidR="001E559E">
        <w:rPr>
          <w:kern w:val="2"/>
          <w:lang w:eastAsia="zh-CN"/>
        </w:rPr>
        <w:t xml:space="preserve"> is implicitly indicated by </w:t>
      </w:r>
      <w:r w:rsidR="00AA2313">
        <w:rPr>
          <w:kern w:val="2"/>
          <w:lang w:eastAsia="zh-CN"/>
        </w:rPr>
        <w:t xml:space="preserve">the </w:t>
      </w:r>
      <w:r w:rsidR="001E559E">
        <w:rPr>
          <w:kern w:val="2"/>
          <w:lang w:eastAsia="zh-CN"/>
        </w:rPr>
        <w:t xml:space="preserve">control resource set </w:t>
      </w:r>
      <w:r w:rsidR="00AA2313">
        <w:rPr>
          <w:kern w:val="2"/>
          <w:lang w:eastAsia="zh-CN"/>
        </w:rPr>
        <w:t xml:space="preserve">being </w:t>
      </w:r>
      <w:r w:rsidR="001E559E">
        <w:rPr>
          <w:kern w:val="2"/>
          <w:lang w:eastAsia="zh-CN"/>
        </w:rPr>
        <w:t>used by the UE. For example, the control resource set</w:t>
      </w:r>
      <w:r w:rsidR="00AA2313">
        <w:rPr>
          <w:kern w:val="2"/>
          <w:lang w:eastAsia="zh-CN"/>
        </w:rPr>
        <w:t xml:space="preserve"> is</w:t>
      </w:r>
      <w:r w:rsidR="001E559E">
        <w:rPr>
          <w:kern w:val="2"/>
          <w:lang w:eastAsia="zh-CN"/>
        </w:rPr>
        <w:t xml:space="preserve"> configured at the center</w:t>
      </w:r>
      <w:r w:rsidR="00AA2313">
        <w:rPr>
          <w:kern w:val="2"/>
          <w:lang w:eastAsia="zh-CN"/>
        </w:rPr>
        <w:t xml:space="preserve"> of the bandwidth part</w:t>
      </w:r>
      <w:r w:rsidR="001E559E">
        <w:rPr>
          <w:kern w:val="2"/>
          <w:lang w:eastAsia="zh-CN"/>
        </w:rPr>
        <w:t xml:space="preserve">. Alternatively, </w:t>
      </w:r>
      <w:r w:rsidR="00AA2313">
        <w:rPr>
          <w:kern w:val="2"/>
          <w:lang w:eastAsia="zh-CN"/>
        </w:rPr>
        <w:t xml:space="preserve">the bandwidth part and the control resource set is aligned at the lowest or highest frequency location. </w:t>
      </w:r>
      <w:r w:rsidR="001E559E">
        <w:rPr>
          <w:kern w:val="2"/>
          <w:lang w:eastAsia="zh-CN"/>
        </w:rPr>
        <w:t xml:space="preserve">Unless the UE is re-configured to another control resource set, it will keep receiving data over the </w:t>
      </w:r>
      <w:r w:rsidR="00AA2313">
        <w:rPr>
          <w:kern w:val="2"/>
          <w:lang w:eastAsia="zh-CN"/>
        </w:rPr>
        <w:t xml:space="preserve">bandwidth </w:t>
      </w:r>
      <w:r w:rsidR="00120B41">
        <w:rPr>
          <w:kern w:val="2"/>
          <w:lang w:eastAsia="zh-CN"/>
        </w:rPr>
        <w:t>part</w:t>
      </w:r>
      <w:r w:rsidR="001A52DF">
        <w:rPr>
          <w:kern w:val="2"/>
          <w:lang w:eastAsia="zh-CN"/>
        </w:rPr>
        <w:t>. An example of Alt 1 is shown in Figure 3.</w:t>
      </w:r>
    </w:p>
    <w:p w:rsidR="003429E0" w:rsidRPr="00CF195E" w:rsidRDefault="00D870F7" w:rsidP="003429E0">
      <w:pPr>
        <w:jc w:val="center"/>
        <w:rPr>
          <w:kern w:val="2"/>
          <w:lang w:eastAsia="zh-CN"/>
        </w:rPr>
      </w:pPr>
      <w:r>
        <w:rPr>
          <w:noProof/>
          <w:kern w:val="2"/>
          <w:lang w:eastAsia="zh-CN"/>
        </w:rPr>
        <w:lastRenderedPageBreak/>
        <w:drawing>
          <wp:inline distT="0" distB="0" distL="0" distR="0">
            <wp:extent cx="4655127" cy="1638430"/>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55057" cy="1638405"/>
                    </a:xfrm>
                    <a:prstGeom prst="rect">
                      <a:avLst/>
                    </a:prstGeom>
                    <a:noFill/>
                  </pic:spPr>
                </pic:pic>
              </a:graphicData>
            </a:graphic>
          </wp:inline>
        </w:drawing>
      </w:r>
    </w:p>
    <w:p w:rsidR="003429E0" w:rsidRDefault="003429E0" w:rsidP="003429E0">
      <w:pPr>
        <w:jc w:val="center"/>
        <w:rPr>
          <w:b/>
          <w:lang w:eastAsia="zh-CN"/>
        </w:rPr>
      </w:pPr>
      <w:r w:rsidRPr="005B3BF6">
        <w:rPr>
          <w:b/>
          <w:lang w:eastAsia="zh-CN"/>
        </w:rPr>
        <w:t xml:space="preserve">Figure </w:t>
      </w:r>
      <w:r>
        <w:rPr>
          <w:b/>
          <w:lang w:eastAsia="zh-CN"/>
        </w:rPr>
        <w:t>3</w:t>
      </w:r>
      <w:r w:rsidRPr="005B3BF6">
        <w:rPr>
          <w:b/>
          <w:lang w:eastAsia="zh-CN"/>
        </w:rPr>
        <w:t xml:space="preserve"> </w:t>
      </w:r>
      <w:r>
        <w:rPr>
          <w:b/>
          <w:lang w:eastAsia="zh-CN"/>
        </w:rPr>
        <w:t xml:space="preserve">In this example, control resource set is located at the edge of the </w:t>
      </w:r>
      <w:r w:rsidR="00CF59F4">
        <w:rPr>
          <w:b/>
          <w:lang w:eastAsia="zh-CN"/>
        </w:rPr>
        <w:t>b</w:t>
      </w:r>
      <w:r w:rsidR="00120B41">
        <w:rPr>
          <w:b/>
          <w:lang w:eastAsia="zh-CN"/>
        </w:rPr>
        <w:t>andwidth part</w:t>
      </w:r>
      <w:r>
        <w:rPr>
          <w:b/>
          <w:lang w:eastAsia="zh-CN"/>
        </w:rPr>
        <w:t xml:space="preserve">. </w:t>
      </w:r>
      <w:r w:rsidR="00120B41">
        <w:rPr>
          <w:b/>
          <w:lang w:eastAsia="zh-CN"/>
        </w:rPr>
        <w:t>Bandwidth part</w:t>
      </w:r>
      <w:r>
        <w:rPr>
          <w:b/>
          <w:lang w:eastAsia="zh-CN"/>
        </w:rPr>
        <w:t xml:space="preserve"> is switched when RRC signaling notifies UE to use another control resource set</w:t>
      </w:r>
    </w:p>
    <w:p w:rsidR="003429E0" w:rsidRDefault="003429E0" w:rsidP="001E559E">
      <w:pPr>
        <w:rPr>
          <w:kern w:val="2"/>
          <w:lang w:eastAsia="zh-CN"/>
        </w:rPr>
      </w:pPr>
    </w:p>
    <w:p w:rsidR="001E559E" w:rsidRDefault="00A57ED9" w:rsidP="004608E3">
      <w:pPr>
        <w:ind w:firstLine="425"/>
        <w:rPr>
          <w:kern w:val="2"/>
          <w:lang w:eastAsia="zh-CN"/>
        </w:rPr>
      </w:pPr>
      <w:r>
        <w:rPr>
          <w:kern w:val="2"/>
          <w:lang w:eastAsia="zh-CN"/>
        </w:rPr>
        <w:t xml:space="preserve">Alt </w:t>
      </w:r>
      <w:r w:rsidR="001E559E">
        <w:rPr>
          <w:kern w:val="2"/>
          <w:lang w:eastAsia="zh-CN"/>
        </w:rPr>
        <w:t>2</w:t>
      </w:r>
      <w:r>
        <w:rPr>
          <w:kern w:val="2"/>
          <w:lang w:eastAsia="zh-CN"/>
        </w:rPr>
        <w:t>:</w:t>
      </w:r>
      <w:r w:rsidR="001E559E">
        <w:rPr>
          <w:kern w:val="2"/>
          <w:lang w:eastAsia="zh-CN"/>
        </w:rPr>
        <w:t xml:space="preserve"> Multiple </w:t>
      </w:r>
      <w:r w:rsidR="006B63CA">
        <w:rPr>
          <w:kern w:val="2"/>
          <w:lang w:eastAsia="zh-CN"/>
        </w:rPr>
        <w:t>b</w:t>
      </w:r>
      <w:r w:rsidR="00120B41">
        <w:rPr>
          <w:kern w:val="2"/>
          <w:lang w:eastAsia="zh-CN"/>
        </w:rPr>
        <w:t>andwidth part</w:t>
      </w:r>
      <w:r w:rsidR="001E559E">
        <w:rPr>
          <w:kern w:val="2"/>
          <w:lang w:eastAsia="zh-CN"/>
        </w:rPr>
        <w:t xml:space="preserve"> locations can be identified for more flexible resource allocation. In that case, RRC signaling or some pre-configured rule</w:t>
      </w:r>
      <w:r w:rsidR="00672D80">
        <w:rPr>
          <w:kern w:val="2"/>
          <w:lang w:eastAsia="zh-CN"/>
        </w:rPr>
        <w:t>s</w:t>
      </w:r>
      <w:r w:rsidR="001E559E">
        <w:rPr>
          <w:kern w:val="2"/>
          <w:lang w:eastAsia="zh-CN"/>
        </w:rPr>
        <w:t xml:space="preserve"> can be employed. UE may hop to a new partition (e.g., cyclically) every n slots, where n is configurable.  The </w:t>
      </w:r>
      <w:r w:rsidR="00CF59F4">
        <w:rPr>
          <w:kern w:val="2"/>
          <w:lang w:eastAsia="zh-CN"/>
        </w:rPr>
        <w:t>P</w:t>
      </w:r>
      <w:r w:rsidR="001E559E">
        <w:rPr>
          <w:kern w:val="2"/>
          <w:lang w:eastAsia="zh-CN"/>
        </w:rPr>
        <w:t xml:space="preserve">RB allocation takes place within the configured </w:t>
      </w:r>
      <w:r w:rsidR="00932CC8">
        <w:rPr>
          <w:kern w:val="2"/>
          <w:lang w:eastAsia="zh-CN"/>
        </w:rPr>
        <w:t>b</w:t>
      </w:r>
      <w:r w:rsidR="00120B41">
        <w:rPr>
          <w:kern w:val="2"/>
          <w:lang w:eastAsia="zh-CN"/>
        </w:rPr>
        <w:t>andwidth part</w:t>
      </w:r>
      <w:r w:rsidR="001E559E">
        <w:rPr>
          <w:kern w:val="2"/>
          <w:lang w:eastAsia="zh-CN"/>
        </w:rPr>
        <w:t xml:space="preserve">.  </w:t>
      </w:r>
      <w:r w:rsidR="00CF59F4">
        <w:rPr>
          <w:kern w:val="2"/>
          <w:lang w:eastAsia="zh-CN"/>
        </w:rPr>
        <w:t>P</w:t>
      </w:r>
      <w:r w:rsidR="001E559E">
        <w:rPr>
          <w:kern w:val="2"/>
          <w:lang w:eastAsia="zh-CN"/>
        </w:rPr>
        <w:t xml:space="preserve">RB bitmap will be function of the </w:t>
      </w:r>
      <w:r w:rsidR="00CF59F4">
        <w:rPr>
          <w:kern w:val="2"/>
          <w:lang w:eastAsia="zh-CN"/>
        </w:rPr>
        <w:t>b</w:t>
      </w:r>
      <w:r w:rsidR="00120B41">
        <w:rPr>
          <w:kern w:val="2"/>
          <w:lang w:eastAsia="zh-CN"/>
        </w:rPr>
        <w:t>andwidth part</w:t>
      </w:r>
      <w:r w:rsidR="001E559E">
        <w:rPr>
          <w:kern w:val="2"/>
          <w:lang w:eastAsia="zh-CN"/>
        </w:rPr>
        <w:t xml:space="preserve"> size. </w:t>
      </w:r>
      <w:r w:rsidR="00CF59F4">
        <w:rPr>
          <w:kern w:val="2"/>
          <w:lang w:eastAsia="zh-CN"/>
        </w:rPr>
        <w:t>P</w:t>
      </w:r>
      <w:r w:rsidR="001E559E">
        <w:rPr>
          <w:kern w:val="2"/>
          <w:lang w:eastAsia="zh-CN"/>
        </w:rPr>
        <w:t>RB allocation can be contiguous or non-contiguous with</w:t>
      </w:r>
      <w:r w:rsidR="00672D80">
        <w:rPr>
          <w:kern w:val="2"/>
          <w:lang w:eastAsia="zh-CN"/>
        </w:rPr>
        <w:t>in</w:t>
      </w:r>
      <w:r w:rsidR="001E559E">
        <w:rPr>
          <w:kern w:val="2"/>
          <w:lang w:eastAsia="zh-CN"/>
        </w:rPr>
        <w:t xml:space="preserve"> the </w:t>
      </w:r>
      <w:r w:rsidR="00672D80">
        <w:rPr>
          <w:kern w:val="2"/>
          <w:lang w:eastAsia="zh-CN"/>
        </w:rPr>
        <w:t xml:space="preserve">bandwidth </w:t>
      </w:r>
      <w:r w:rsidR="00120B41">
        <w:rPr>
          <w:kern w:val="2"/>
          <w:lang w:eastAsia="zh-CN"/>
        </w:rPr>
        <w:t>part</w:t>
      </w:r>
      <w:r w:rsidR="001E559E">
        <w:rPr>
          <w:kern w:val="2"/>
          <w:lang w:eastAsia="zh-CN"/>
        </w:rPr>
        <w:t xml:space="preserve">. </w:t>
      </w:r>
    </w:p>
    <w:p w:rsidR="001E559E" w:rsidRDefault="001E559E" w:rsidP="001E559E">
      <w:pPr>
        <w:rPr>
          <w:kern w:val="2"/>
          <w:lang w:eastAsia="zh-CN"/>
        </w:rPr>
      </w:pPr>
    </w:p>
    <w:p w:rsidR="001E559E" w:rsidRPr="00120B41" w:rsidRDefault="00E309EF" w:rsidP="001E559E">
      <w:pPr>
        <w:rPr>
          <w:kern w:val="2"/>
          <w:u w:val="single"/>
          <w:lang w:eastAsia="zh-CN"/>
        </w:rPr>
      </w:pPr>
      <w:r>
        <w:rPr>
          <w:b/>
          <w:kern w:val="2"/>
          <w:u w:val="single"/>
          <w:lang w:eastAsia="zh-CN"/>
        </w:rPr>
        <w:t xml:space="preserve">Option 2: </w:t>
      </w:r>
      <w:r w:rsidR="001E559E" w:rsidRPr="00120B41">
        <w:rPr>
          <w:b/>
          <w:kern w:val="2"/>
          <w:u w:val="single"/>
          <w:lang w:eastAsia="zh-CN"/>
        </w:rPr>
        <w:t xml:space="preserve">Dynamic indication of </w:t>
      </w:r>
      <w:r w:rsidR="00844DBF" w:rsidRPr="00120B41">
        <w:rPr>
          <w:b/>
          <w:kern w:val="2"/>
          <w:u w:val="single"/>
          <w:lang w:eastAsia="zh-CN"/>
        </w:rPr>
        <w:t>a bandwidth part</w:t>
      </w:r>
    </w:p>
    <w:p w:rsidR="001E559E" w:rsidRDefault="001E559E" w:rsidP="004608E3">
      <w:pPr>
        <w:ind w:firstLine="425"/>
        <w:rPr>
          <w:kern w:val="2"/>
          <w:lang w:eastAsia="zh-CN"/>
        </w:rPr>
      </w:pPr>
      <w:r>
        <w:rPr>
          <w:kern w:val="2"/>
          <w:lang w:eastAsia="zh-CN"/>
        </w:rPr>
        <w:t xml:space="preserve">For full dynamic resource allocation, </w:t>
      </w:r>
      <w:bookmarkStart w:id="9" w:name="OLE_LINK22"/>
      <w:r>
        <w:rPr>
          <w:kern w:val="2"/>
          <w:lang w:eastAsia="zh-CN"/>
        </w:rPr>
        <w:t xml:space="preserve">resource allocation in the DCI can have a field which indicates the start position of the </w:t>
      </w:r>
      <w:bookmarkStart w:id="10" w:name="OLE_LINK64"/>
      <w:r w:rsidR="00CF59F4">
        <w:rPr>
          <w:kern w:val="2"/>
          <w:lang w:eastAsia="zh-CN"/>
        </w:rPr>
        <w:t>b</w:t>
      </w:r>
      <w:r w:rsidR="00120B41">
        <w:rPr>
          <w:kern w:val="2"/>
          <w:lang w:eastAsia="zh-CN"/>
        </w:rPr>
        <w:t>andwidth</w:t>
      </w:r>
      <w:bookmarkEnd w:id="10"/>
      <w:r w:rsidR="00120B41">
        <w:rPr>
          <w:kern w:val="2"/>
          <w:lang w:eastAsia="zh-CN"/>
        </w:rPr>
        <w:t xml:space="preserve"> part</w:t>
      </w:r>
      <w:bookmarkEnd w:id="9"/>
      <w:r>
        <w:rPr>
          <w:kern w:val="2"/>
          <w:lang w:eastAsia="zh-CN"/>
        </w:rPr>
        <w:t xml:space="preserve">. Then, </w:t>
      </w:r>
      <w:r w:rsidR="00CF59F4">
        <w:rPr>
          <w:kern w:val="2"/>
          <w:lang w:eastAsia="zh-CN"/>
        </w:rPr>
        <w:t>P</w:t>
      </w:r>
      <w:r>
        <w:rPr>
          <w:kern w:val="2"/>
          <w:lang w:eastAsia="zh-CN"/>
        </w:rPr>
        <w:t xml:space="preserve">RB bitmap provides non-contiguous or contiguous resource allocation within the </w:t>
      </w:r>
      <w:r w:rsidR="00CF59F4">
        <w:rPr>
          <w:kern w:val="2"/>
          <w:lang w:eastAsia="zh-CN"/>
        </w:rPr>
        <w:t>b</w:t>
      </w:r>
      <w:r w:rsidR="00120B41">
        <w:rPr>
          <w:kern w:val="2"/>
          <w:lang w:eastAsia="zh-CN"/>
        </w:rPr>
        <w:t>andwidth part</w:t>
      </w:r>
      <w:r>
        <w:rPr>
          <w:kern w:val="2"/>
          <w:lang w:eastAsia="zh-CN"/>
        </w:rPr>
        <w:t>. X us gap is needed for the UE as it needs to tune to a separate RF BW during the slot</w:t>
      </w:r>
      <w:r w:rsidR="0014212D">
        <w:rPr>
          <w:kern w:val="2"/>
          <w:lang w:eastAsia="zh-CN"/>
        </w:rPr>
        <w:t>, which is shown in Figure 4</w:t>
      </w:r>
      <w:r>
        <w:rPr>
          <w:kern w:val="2"/>
          <w:lang w:eastAsia="zh-CN"/>
        </w:rPr>
        <w:t>.</w:t>
      </w:r>
    </w:p>
    <w:p w:rsidR="001E559E" w:rsidRDefault="001E559E" w:rsidP="001E559E">
      <w:pPr>
        <w:rPr>
          <w:kern w:val="2"/>
          <w:lang w:eastAsia="zh-CN"/>
        </w:rPr>
      </w:pPr>
    </w:p>
    <w:p w:rsidR="001E559E" w:rsidRDefault="001E559E" w:rsidP="00B0053C">
      <w:pPr>
        <w:rPr>
          <w:b/>
          <w:i/>
          <w:lang w:eastAsia="zh-CN"/>
        </w:rPr>
      </w:pPr>
      <w:r>
        <w:rPr>
          <w:b/>
          <w:i/>
          <w:lang w:eastAsia="zh-CN"/>
        </w:rPr>
        <w:t xml:space="preserve">                                            </w:t>
      </w:r>
      <w:r w:rsidR="00D870F7">
        <w:rPr>
          <w:b/>
          <w:i/>
          <w:noProof/>
          <w:lang w:eastAsia="zh-CN"/>
        </w:rPr>
        <w:drawing>
          <wp:inline distT="0" distB="0" distL="0" distR="0">
            <wp:extent cx="3680114" cy="2044385"/>
            <wp:effectExtent l="19050" t="0" r="0"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680500" cy="2044600"/>
                    </a:xfrm>
                    <a:prstGeom prst="rect">
                      <a:avLst/>
                    </a:prstGeom>
                    <a:noFill/>
                  </pic:spPr>
                </pic:pic>
              </a:graphicData>
            </a:graphic>
          </wp:inline>
        </w:drawing>
      </w:r>
    </w:p>
    <w:p w:rsidR="001E559E" w:rsidRDefault="001E559E" w:rsidP="001E559E">
      <w:pPr>
        <w:jc w:val="center"/>
        <w:rPr>
          <w:b/>
          <w:lang w:eastAsia="zh-CN"/>
        </w:rPr>
      </w:pPr>
      <w:r w:rsidRPr="005B3BF6">
        <w:rPr>
          <w:b/>
          <w:lang w:eastAsia="zh-CN"/>
        </w:rPr>
        <w:t xml:space="preserve">Figure </w:t>
      </w:r>
      <w:r w:rsidR="001A52DF">
        <w:rPr>
          <w:b/>
          <w:lang w:eastAsia="zh-CN"/>
        </w:rPr>
        <w:t>4</w:t>
      </w:r>
      <w:r w:rsidRPr="005B3BF6">
        <w:rPr>
          <w:b/>
          <w:lang w:eastAsia="zh-CN"/>
        </w:rPr>
        <w:t xml:space="preserve"> </w:t>
      </w:r>
      <w:r w:rsidR="00120B41">
        <w:rPr>
          <w:b/>
          <w:lang w:eastAsia="zh-CN"/>
        </w:rPr>
        <w:t>Bandwidth part</w:t>
      </w:r>
      <w:r>
        <w:rPr>
          <w:b/>
          <w:lang w:eastAsia="zh-CN"/>
        </w:rPr>
        <w:t xml:space="preserve"> is dynamically indicated by the DCI. Within the </w:t>
      </w:r>
      <w:r w:rsidR="00CF59F4">
        <w:rPr>
          <w:b/>
          <w:lang w:eastAsia="zh-CN"/>
        </w:rPr>
        <w:t>b</w:t>
      </w:r>
      <w:r w:rsidR="00120B41">
        <w:rPr>
          <w:b/>
          <w:lang w:eastAsia="zh-CN"/>
        </w:rPr>
        <w:t>andwidth part</w:t>
      </w:r>
      <w:r>
        <w:rPr>
          <w:b/>
          <w:lang w:eastAsia="zh-CN"/>
        </w:rPr>
        <w:t xml:space="preserve">, </w:t>
      </w:r>
      <w:r w:rsidR="00CF59F4">
        <w:rPr>
          <w:b/>
          <w:lang w:eastAsia="zh-CN"/>
        </w:rPr>
        <w:t>P</w:t>
      </w:r>
      <w:r>
        <w:rPr>
          <w:b/>
          <w:lang w:eastAsia="zh-CN"/>
        </w:rPr>
        <w:t>RBs are allocated.</w:t>
      </w:r>
    </w:p>
    <w:p w:rsidR="001E559E" w:rsidRDefault="001E559E" w:rsidP="00B0053C">
      <w:pPr>
        <w:rPr>
          <w:rFonts w:eastAsia="Malgun Gothic"/>
          <w:lang w:eastAsia="ko-KR"/>
        </w:rPr>
      </w:pPr>
    </w:p>
    <w:p w:rsidR="000624CD" w:rsidRPr="00A30451" w:rsidRDefault="001E559E" w:rsidP="004608E3">
      <w:pPr>
        <w:ind w:firstLine="425"/>
        <w:rPr>
          <w:rFonts w:eastAsia="Malgun Gothic"/>
          <w:lang w:eastAsia="ko-KR"/>
        </w:rPr>
      </w:pPr>
      <w:r>
        <w:rPr>
          <w:rFonts w:eastAsia="Malgun Gothic"/>
          <w:lang w:eastAsia="ko-KR"/>
        </w:rPr>
        <w:t xml:space="preserve">If full flexibility of dynamic </w:t>
      </w:r>
      <w:r w:rsidR="00CF59F4">
        <w:rPr>
          <w:rFonts w:eastAsia="Malgun Gothic"/>
          <w:lang w:eastAsia="ko-KR"/>
        </w:rPr>
        <w:t>b</w:t>
      </w:r>
      <w:r w:rsidR="00120B41">
        <w:rPr>
          <w:rFonts w:eastAsia="Malgun Gothic"/>
          <w:lang w:eastAsia="ko-KR"/>
        </w:rPr>
        <w:t>andwidth part</w:t>
      </w:r>
      <w:r>
        <w:rPr>
          <w:rFonts w:eastAsia="Malgun Gothic"/>
          <w:lang w:eastAsia="ko-KR"/>
        </w:rPr>
        <w:t xml:space="preserve"> indication during the current slot is not needed</w:t>
      </w:r>
      <w:r w:rsidR="00D23319">
        <w:rPr>
          <w:rFonts w:eastAsia="Malgun Gothic"/>
          <w:lang w:eastAsia="ko-KR"/>
        </w:rPr>
        <w:t xml:space="preserve"> or not possible</w:t>
      </w:r>
      <w:r>
        <w:rPr>
          <w:rFonts w:eastAsia="Malgun Gothic"/>
          <w:lang w:eastAsia="ko-KR"/>
        </w:rPr>
        <w:t xml:space="preserve">, </w:t>
      </w:r>
      <w:r w:rsidR="00CF59F4">
        <w:rPr>
          <w:rFonts w:eastAsia="Malgun Gothic"/>
          <w:lang w:eastAsia="ko-KR"/>
        </w:rPr>
        <w:t>b</w:t>
      </w:r>
      <w:r w:rsidR="00120B41">
        <w:rPr>
          <w:rFonts w:eastAsia="Malgun Gothic"/>
          <w:lang w:eastAsia="ko-KR"/>
        </w:rPr>
        <w:t>andwidth part</w:t>
      </w:r>
      <w:r>
        <w:rPr>
          <w:rFonts w:eastAsia="Malgun Gothic"/>
          <w:lang w:eastAsia="ko-KR"/>
        </w:rPr>
        <w:t xml:space="preserve"> </w:t>
      </w:r>
      <w:r w:rsidR="00D23319">
        <w:rPr>
          <w:rFonts w:eastAsia="Malgun Gothic"/>
          <w:lang w:eastAsia="ko-KR"/>
        </w:rPr>
        <w:t xml:space="preserve">can be </w:t>
      </w:r>
      <w:r>
        <w:rPr>
          <w:rFonts w:eastAsia="Malgun Gothic"/>
          <w:lang w:eastAsia="ko-KR"/>
        </w:rPr>
        <w:t xml:space="preserve">indicated in the DCI (e.g., group common or UE specific) in slot </w:t>
      </w:r>
      <w:r w:rsidR="00E8267F" w:rsidRPr="00A30451">
        <w:rPr>
          <w:rFonts w:eastAsia="Malgun Gothic"/>
          <w:i/>
          <w:lang w:eastAsia="ko-KR"/>
        </w:rPr>
        <w:t>i</w:t>
      </w:r>
      <w:r>
        <w:rPr>
          <w:rFonts w:eastAsia="Malgun Gothic"/>
          <w:lang w:eastAsia="ko-KR"/>
        </w:rPr>
        <w:t xml:space="preserve"> which can be in effect in next slot or for next </w:t>
      </w:r>
      <w:r w:rsidR="00E8267F" w:rsidRPr="00A30451">
        <w:rPr>
          <w:rFonts w:eastAsia="Malgun Gothic"/>
          <w:i/>
          <w:lang w:eastAsia="ko-KR"/>
        </w:rPr>
        <w:t>n</w:t>
      </w:r>
      <w:r>
        <w:rPr>
          <w:rFonts w:eastAsia="Malgun Gothic"/>
          <w:lang w:eastAsia="ko-KR"/>
        </w:rPr>
        <w:t xml:space="preserve"> slots. </w:t>
      </w:r>
      <w:r w:rsidR="005A2219">
        <w:rPr>
          <w:rFonts w:eastAsia="Malgun Gothic"/>
          <w:lang w:eastAsia="ko-KR"/>
        </w:rPr>
        <w:t>How frequently the BW part is updated is configurable.</w:t>
      </w:r>
    </w:p>
    <w:p w:rsidR="00AA12DE" w:rsidRDefault="00AA12DE" w:rsidP="00A30451">
      <w:pPr>
        <w:pStyle w:val="2"/>
        <w:tabs>
          <w:tab w:val="clear" w:pos="576"/>
        </w:tabs>
        <w:rPr>
          <w:lang w:eastAsia="zh-CN"/>
        </w:rPr>
      </w:pPr>
      <w:r>
        <w:rPr>
          <w:lang w:eastAsia="zh-CN"/>
        </w:rPr>
        <w:t>Resource allocation for mixed numerology</w:t>
      </w:r>
    </w:p>
    <w:p w:rsidR="00AA12DE" w:rsidRPr="004B19F2" w:rsidRDefault="00AA12DE" w:rsidP="004608E3">
      <w:pPr>
        <w:ind w:firstLine="425"/>
        <w:rPr>
          <w:kern w:val="2"/>
          <w:lang w:eastAsia="zh-CN"/>
        </w:rPr>
      </w:pPr>
      <w:r w:rsidRPr="001E559E">
        <w:rPr>
          <w:kern w:val="2"/>
          <w:lang w:eastAsia="zh-CN"/>
        </w:rPr>
        <w:t>With a configurable period, system info</w:t>
      </w:r>
      <w:r>
        <w:rPr>
          <w:kern w:val="2"/>
          <w:lang w:eastAsia="zh-CN"/>
        </w:rPr>
        <w:t>rmation</w:t>
      </w:r>
      <w:r w:rsidRPr="001E559E">
        <w:rPr>
          <w:kern w:val="2"/>
          <w:lang w:eastAsia="zh-CN"/>
        </w:rPr>
        <w:t xml:space="preserve"> (SIB) sent in default numerology contains resource/sub-band configuration details of numerologies</w:t>
      </w:r>
      <w:r>
        <w:rPr>
          <w:kern w:val="2"/>
          <w:lang w:eastAsia="zh-CN"/>
        </w:rPr>
        <w:t xml:space="preserve">. </w:t>
      </w:r>
      <w:r w:rsidRPr="001E559E">
        <w:rPr>
          <w:kern w:val="2"/>
          <w:lang w:val="en-GB" w:eastAsia="zh-CN"/>
        </w:rPr>
        <w:t>SIB</w:t>
      </w:r>
      <w:r>
        <w:rPr>
          <w:kern w:val="2"/>
          <w:lang w:val="en-GB" w:eastAsia="zh-CN"/>
        </w:rPr>
        <w:t xml:space="preserve"> may have</w:t>
      </w:r>
      <w:r w:rsidRPr="001E559E">
        <w:rPr>
          <w:kern w:val="2"/>
          <w:lang w:val="en-GB" w:eastAsia="zh-CN"/>
        </w:rPr>
        <w:t xml:space="preserve"> a</w:t>
      </w:r>
      <w:r>
        <w:rPr>
          <w:kern w:val="2"/>
          <w:lang w:val="en-GB" w:eastAsia="zh-CN"/>
        </w:rPr>
        <w:t xml:space="preserve"> field for each numerology where</w:t>
      </w:r>
      <w:r w:rsidRPr="001E559E">
        <w:rPr>
          <w:kern w:val="2"/>
          <w:lang w:val="en-GB" w:eastAsia="zh-CN"/>
        </w:rPr>
        <w:t xml:space="preserve"> bitmap can be used to identify sub-band configuration of a numerology</w:t>
      </w:r>
      <w:r>
        <w:rPr>
          <w:kern w:val="2"/>
          <w:lang w:val="en-GB" w:eastAsia="zh-CN"/>
        </w:rPr>
        <w:t xml:space="preserve">. </w:t>
      </w:r>
      <w:r w:rsidRPr="001E559E">
        <w:rPr>
          <w:kern w:val="2"/>
          <w:lang w:eastAsia="zh-CN"/>
        </w:rPr>
        <w:t>Alternativ</w:t>
      </w:r>
      <w:r w:rsidRPr="002352A1">
        <w:rPr>
          <w:kern w:val="2"/>
          <w:lang w:eastAsia="zh-CN"/>
        </w:rPr>
        <w:t xml:space="preserve">ely, some pre-configured </w:t>
      </w:r>
      <w:r w:rsidRPr="002352A1">
        <w:rPr>
          <w:kern w:val="2"/>
          <w:lang w:eastAsia="zh-CN"/>
        </w:rPr>
        <w:lastRenderedPageBreak/>
        <w:t>sub-band sizes may be supported. SIB notifies which size is being used for which numerology. Within the sub-band of a numerology, UEs are configured (e.g., via RRC signaling</w:t>
      </w:r>
      <w:r w:rsidRPr="00673F9C">
        <w:rPr>
          <w:kern w:val="2"/>
          <w:lang w:eastAsia="zh-CN"/>
        </w:rPr>
        <w:t>) with one or multiple control resource set candidates. One UE may support one or</w:t>
      </w:r>
      <w:r w:rsidRPr="00865149">
        <w:rPr>
          <w:kern w:val="2"/>
          <w:lang w:eastAsia="zh-CN"/>
        </w:rPr>
        <w:t xml:space="preserve"> multiple numerologies</w:t>
      </w:r>
      <w:r w:rsidRPr="004B19F2">
        <w:rPr>
          <w:kern w:val="2"/>
          <w:lang w:eastAsia="zh-CN"/>
        </w:rPr>
        <w:t xml:space="preserve">. For the latter, it is configured with control resource set in each numerology sub-band. </w:t>
      </w:r>
      <w:r w:rsidR="00932CC8" w:rsidRPr="004B19F2">
        <w:rPr>
          <w:kern w:val="2"/>
          <w:lang w:eastAsia="zh-CN"/>
        </w:rPr>
        <w:t xml:space="preserve">UE can be notified </w:t>
      </w:r>
      <w:r w:rsidR="004B19F2" w:rsidRPr="004B19F2">
        <w:rPr>
          <w:kern w:val="2"/>
          <w:lang w:eastAsia="zh-CN"/>
        </w:rPr>
        <w:t xml:space="preserve">by higher layer signaling </w:t>
      </w:r>
      <w:r w:rsidR="00932CC8" w:rsidRPr="004B19F2">
        <w:rPr>
          <w:kern w:val="2"/>
          <w:lang w:eastAsia="zh-CN"/>
        </w:rPr>
        <w:t xml:space="preserve">which control resource set to be used for a given numerology. </w:t>
      </w:r>
      <w:r w:rsidRPr="004B19F2">
        <w:rPr>
          <w:kern w:val="2"/>
          <w:lang w:eastAsia="zh-CN"/>
        </w:rPr>
        <w:t xml:space="preserve">Further </w:t>
      </w:r>
      <w:r w:rsidR="00932CC8" w:rsidRPr="004B19F2">
        <w:rPr>
          <w:kern w:val="2"/>
          <w:lang w:eastAsia="zh-CN"/>
        </w:rPr>
        <w:t>b</w:t>
      </w:r>
      <w:r w:rsidR="00120B41" w:rsidRPr="004B19F2">
        <w:rPr>
          <w:kern w:val="2"/>
          <w:lang w:eastAsia="zh-CN"/>
        </w:rPr>
        <w:t xml:space="preserve">andwidth </w:t>
      </w:r>
      <w:r w:rsidR="00120B41">
        <w:rPr>
          <w:kern w:val="2"/>
          <w:lang w:eastAsia="zh-CN"/>
        </w:rPr>
        <w:t>part</w:t>
      </w:r>
      <w:r>
        <w:rPr>
          <w:kern w:val="2"/>
          <w:lang w:eastAsia="zh-CN"/>
        </w:rPr>
        <w:t xml:space="preserve"> indication within the sub-band of a numerology may or may not be needed depending on the UE capability. </w:t>
      </w:r>
      <w:r w:rsidR="00932CC8">
        <w:rPr>
          <w:kern w:val="2"/>
          <w:lang w:eastAsia="zh-CN"/>
        </w:rPr>
        <w:t>P</w:t>
      </w:r>
      <w:r>
        <w:rPr>
          <w:kern w:val="2"/>
          <w:lang w:eastAsia="zh-CN"/>
        </w:rPr>
        <w:t xml:space="preserve">RBs are allocated to a UE within the sub-band. CSI-RS </w:t>
      </w:r>
      <w:r w:rsidR="00CB7832">
        <w:rPr>
          <w:kern w:val="2"/>
          <w:lang w:eastAsia="zh-CN"/>
        </w:rPr>
        <w:t xml:space="preserve">is </w:t>
      </w:r>
      <w:r>
        <w:rPr>
          <w:kern w:val="2"/>
          <w:lang w:eastAsia="zh-CN"/>
        </w:rPr>
        <w:t xml:space="preserve">sent using the numerology of the sub-band from UE complexity and operation point of view, this is simple, in contrast to the case when same numerology is </w:t>
      </w:r>
      <w:r w:rsidR="009D32BF">
        <w:rPr>
          <w:kern w:val="2"/>
          <w:lang w:eastAsia="zh-CN"/>
        </w:rPr>
        <w:t xml:space="preserve">used </w:t>
      </w:r>
      <w:r>
        <w:rPr>
          <w:kern w:val="2"/>
          <w:lang w:eastAsia="zh-CN"/>
        </w:rPr>
        <w:t xml:space="preserve">for sending CSI-RS over the </w:t>
      </w:r>
      <w:r w:rsidR="009D32BF">
        <w:rPr>
          <w:kern w:val="2"/>
          <w:lang w:eastAsia="zh-CN"/>
        </w:rPr>
        <w:t xml:space="preserve">carrier </w:t>
      </w:r>
      <w:r>
        <w:rPr>
          <w:kern w:val="2"/>
          <w:lang w:eastAsia="zh-CN"/>
        </w:rPr>
        <w:t>BW where data numerology can be different than CSI-RS numerology (i.e., UE may have to switch numerology within a slot).</w:t>
      </w:r>
    </w:p>
    <w:p w:rsidR="00AA12DE" w:rsidRPr="007658C2" w:rsidRDefault="00AA12DE" w:rsidP="004B19F2">
      <w:pPr>
        <w:jc w:val="center"/>
        <w:rPr>
          <w:rFonts w:eastAsia="Malgun Gothic"/>
          <w:b/>
          <w:i/>
          <w:lang w:eastAsia="ko-KR"/>
        </w:rPr>
      </w:pPr>
      <w:r w:rsidRPr="004D1DD2">
        <w:rPr>
          <w:rFonts w:eastAsia="Malgun Gothic"/>
          <w:b/>
          <w:i/>
          <w:noProof/>
          <w:lang w:eastAsia="zh-CN"/>
        </w:rPr>
        <w:drawing>
          <wp:inline distT="0" distB="0" distL="0" distR="0">
            <wp:extent cx="821460" cy="947167"/>
            <wp:effectExtent l="19050" t="0" r="0" b="0"/>
            <wp:docPr id="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 cstate="print"/>
                    <a:srcRect/>
                    <a:stretch>
                      <a:fillRect/>
                    </a:stretch>
                  </pic:blipFill>
                  <pic:spPr bwMode="auto">
                    <a:xfrm>
                      <a:off x="0" y="0"/>
                      <a:ext cx="823415" cy="949421"/>
                    </a:xfrm>
                    <a:prstGeom prst="rect">
                      <a:avLst/>
                    </a:prstGeom>
                    <a:noFill/>
                  </pic:spPr>
                </pic:pic>
              </a:graphicData>
            </a:graphic>
          </wp:inline>
        </w:drawing>
      </w:r>
      <w:r w:rsidRPr="004D1DD2">
        <w:rPr>
          <w:rFonts w:eastAsia="Malgun Gothic"/>
          <w:b/>
          <w:i/>
          <w:noProof/>
          <w:lang w:eastAsia="zh-CN"/>
        </w:rPr>
        <w:drawing>
          <wp:inline distT="0" distB="0" distL="0" distR="0">
            <wp:extent cx="3711039" cy="1450118"/>
            <wp:effectExtent l="0" t="0" r="0" b="0"/>
            <wp:docPr id="5"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4" cstate="print"/>
                    <a:srcRect/>
                    <a:stretch>
                      <a:fillRect/>
                    </a:stretch>
                  </pic:blipFill>
                  <pic:spPr bwMode="auto">
                    <a:xfrm>
                      <a:off x="0" y="0"/>
                      <a:ext cx="3712315" cy="1450617"/>
                    </a:xfrm>
                    <a:prstGeom prst="rect">
                      <a:avLst/>
                    </a:prstGeom>
                    <a:noFill/>
                  </pic:spPr>
                </pic:pic>
              </a:graphicData>
            </a:graphic>
          </wp:inline>
        </w:drawing>
      </w:r>
    </w:p>
    <w:p w:rsidR="00AA12DE" w:rsidRDefault="00AA12DE" w:rsidP="00AA12DE">
      <w:pPr>
        <w:jc w:val="center"/>
        <w:rPr>
          <w:b/>
          <w:lang w:eastAsia="zh-CN"/>
        </w:rPr>
      </w:pPr>
      <w:r w:rsidRPr="005B3BF6">
        <w:rPr>
          <w:b/>
          <w:lang w:eastAsia="zh-CN"/>
        </w:rPr>
        <w:t xml:space="preserve">Figure </w:t>
      </w:r>
      <w:r w:rsidR="002B1FF0">
        <w:rPr>
          <w:b/>
          <w:lang w:eastAsia="zh-CN"/>
        </w:rPr>
        <w:t>5</w:t>
      </w:r>
      <w:r w:rsidRPr="005B3BF6">
        <w:rPr>
          <w:b/>
          <w:lang w:eastAsia="zh-CN"/>
        </w:rPr>
        <w:t xml:space="preserve"> </w:t>
      </w:r>
      <w:bookmarkStart w:id="11" w:name="OLE_LINK25"/>
      <w:r w:rsidR="009D32BF">
        <w:rPr>
          <w:b/>
          <w:lang w:eastAsia="zh-CN"/>
        </w:rPr>
        <w:t xml:space="preserve">An example is shown where </w:t>
      </w:r>
      <w:r>
        <w:rPr>
          <w:b/>
          <w:lang w:eastAsia="zh-CN"/>
        </w:rPr>
        <w:t xml:space="preserve">SIB1 transmitted in the default numerology </w:t>
      </w:r>
      <w:bookmarkEnd w:id="11"/>
      <w:r>
        <w:rPr>
          <w:b/>
          <w:lang w:eastAsia="zh-CN"/>
        </w:rPr>
        <w:t>indicates sub-band configuration information of different numerologies.</w:t>
      </w:r>
    </w:p>
    <w:p w:rsidR="004B19F2" w:rsidRDefault="004B19F2" w:rsidP="008359BC">
      <w:pPr>
        <w:rPr>
          <w:lang w:eastAsia="ko-KR"/>
        </w:rPr>
      </w:pPr>
    </w:p>
    <w:p w:rsidR="00BC555F" w:rsidRDefault="00BC555F" w:rsidP="00BC555F">
      <w:pPr>
        <w:pStyle w:val="2"/>
        <w:tabs>
          <w:tab w:val="clear" w:pos="576"/>
        </w:tabs>
        <w:rPr>
          <w:lang w:eastAsia="zh-CN"/>
        </w:rPr>
      </w:pPr>
      <w:r>
        <w:rPr>
          <w:rFonts w:hint="eastAsia"/>
          <w:lang w:eastAsia="zh-CN"/>
        </w:rPr>
        <w:t>N</w:t>
      </w:r>
      <w:r>
        <w:rPr>
          <w:lang w:eastAsia="ja-JP"/>
        </w:rPr>
        <w:t>umerology</w:t>
      </w:r>
      <w:r w:rsidRPr="00981FDB">
        <w:rPr>
          <w:lang w:eastAsia="ja-JP"/>
        </w:rPr>
        <w:t xml:space="preserve"> </w:t>
      </w:r>
      <w:r>
        <w:rPr>
          <w:rFonts w:hint="eastAsia"/>
          <w:lang w:eastAsia="zh-CN"/>
        </w:rPr>
        <w:t>d</w:t>
      </w:r>
      <w:r>
        <w:rPr>
          <w:lang w:eastAsia="ja-JP"/>
        </w:rPr>
        <w:t>etermination</w:t>
      </w:r>
      <w:r>
        <w:rPr>
          <w:rFonts w:hint="eastAsia"/>
          <w:lang w:eastAsia="zh-CN"/>
        </w:rPr>
        <w:t xml:space="preserve"> for </w:t>
      </w:r>
      <w:r>
        <w:rPr>
          <w:lang w:eastAsia="zh-CN"/>
        </w:rPr>
        <w:t>the different numerology</w:t>
      </w:r>
    </w:p>
    <w:p w:rsidR="00BC555F" w:rsidRDefault="00BC555F" w:rsidP="004608E3">
      <w:pPr>
        <w:ind w:firstLine="425"/>
        <w:rPr>
          <w:lang w:eastAsia="ja-JP"/>
        </w:rPr>
      </w:pPr>
      <w:r>
        <w:rPr>
          <w:lang w:eastAsia="ja-JP"/>
        </w:rPr>
        <w:t>From the receiver point of view</w:t>
      </w:r>
      <w:r>
        <w:rPr>
          <w:rFonts w:hint="eastAsia"/>
          <w:lang w:eastAsia="ja-JP"/>
        </w:rPr>
        <w:t>,</w:t>
      </w:r>
      <w:r w:rsidRPr="00AF138C">
        <w:rPr>
          <w:lang w:eastAsia="ja-JP"/>
        </w:rPr>
        <w:t xml:space="preserve"> </w:t>
      </w:r>
      <w:r w:rsidRPr="00AF138C">
        <w:rPr>
          <w:rFonts w:hint="eastAsia"/>
          <w:lang w:eastAsia="ja-JP"/>
        </w:rPr>
        <w:t>b</w:t>
      </w:r>
      <w:r w:rsidRPr="00AF138C">
        <w:rPr>
          <w:lang w:eastAsia="ja-JP"/>
        </w:rPr>
        <w:t>lind detection of different numerologies</w:t>
      </w:r>
      <w:r>
        <w:rPr>
          <w:lang w:eastAsia="ja-JP"/>
        </w:rPr>
        <w:t xml:space="preserve"> is power wasting. </w:t>
      </w:r>
      <w:r>
        <w:rPr>
          <w:kern w:val="2"/>
          <w:lang w:val="en-GB" w:eastAsia="zh-CN"/>
        </w:rPr>
        <w:t>I</w:t>
      </w:r>
      <w:r w:rsidRPr="00A64A4B">
        <w:rPr>
          <w:lang w:eastAsia="zh-CN"/>
        </w:rPr>
        <w:t xml:space="preserve">t is preferred to use </w:t>
      </w:r>
      <w:r w:rsidR="00BA5267">
        <w:rPr>
          <w:lang w:eastAsia="zh-CN"/>
        </w:rPr>
        <w:t>the same</w:t>
      </w:r>
      <w:r w:rsidR="00994D21">
        <w:rPr>
          <w:lang w:eastAsia="zh-CN"/>
        </w:rPr>
        <w:t xml:space="preserve"> numerology for SIB1, </w:t>
      </w:r>
      <w:r w:rsidR="00994D21" w:rsidRPr="00994D21">
        <w:rPr>
          <w:rFonts w:hint="eastAsia"/>
          <w:lang w:eastAsia="zh-CN"/>
        </w:rPr>
        <w:t>control resource set scheduling SIB</w:t>
      </w:r>
      <w:r w:rsidR="00994D21" w:rsidRPr="00994D21">
        <w:rPr>
          <w:lang w:eastAsia="zh-CN"/>
        </w:rPr>
        <w:t>1</w:t>
      </w:r>
      <w:r w:rsidR="00994D21">
        <w:rPr>
          <w:lang w:eastAsia="zh-CN"/>
        </w:rPr>
        <w:t xml:space="preserve"> </w:t>
      </w:r>
      <w:r w:rsidRPr="00A64A4B">
        <w:rPr>
          <w:lang w:eastAsia="zh-CN"/>
        </w:rPr>
        <w:t>and SS/PBCH</w:t>
      </w:r>
      <w:r>
        <w:rPr>
          <w:lang w:eastAsia="zh-CN"/>
        </w:rPr>
        <w:t xml:space="preserve"> </w:t>
      </w:r>
      <w:r w:rsidRPr="00A64A4B">
        <w:rPr>
          <w:lang w:eastAsia="zh-CN"/>
        </w:rPr>
        <w:t>from gNB perspective</w:t>
      </w:r>
      <w:r>
        <w:rPr>
          <w:kern w:val="2"/>
          <w:lang w:val="en-GB" w:eastAsia="zh-CN"/>
        </w:rPr>
        <w:t xml:space="preserve"> to reduce power consumption</w:t>
      </w:r>
      <w:r w:rsidRPr="00B77211">
        <w:rPr>
          <w:kern w:val="2"/>
          <w:lang w:val="en-GB" w:eastAsia="zh-CN"/>
        </w:rPr>
        <w:t xml:space="preserve"> </w:t>
      </w:r>
      <w:r>
        <w:rPr>
          <w:kern w:val="2"/>
          <w:lang w:val="en-GB" w:eastAsia="zh-CN"/>
        </w:rPr>
        <w:t>at</w:t>
      </w:r>
      <w:r w:rsidRPr="00B77211">
        <w:rPr>
          <w:kern w:val="2"/>
          <w:lang w:val="en-GB" w:eastAsia="zh-CN"/>
        </w:rPr>
        <w:t xml:space="preserve"> the receiver</w:t>
      </w:r>
      <w:r w:rsidRPr="00982798">
        <w:rPr>
          <w:kern w:val="2"/>
          <w:lang w:val="en-GB" w:eastAsia="zh-CN"/>
        </w:rPr>
        <w:t>.</w:t>
      </w:r>
      <w:r>
        <w:rPr>
          <w:lang w:eastAsia="zh-CN"/>
        </w:rPr>
        <w:t xml:space="preserve"> </w:t>
      </w:r>
      <w:r>
        <w:rPr>
          <w:lang w:eastAsia="ja-JP"/>
        </w:rPr>
        <w:t xml:space="preserve">Detailed analysis can be found in </w:t>
      </w:r>
      <w:fldSimple w:instr=" REF _Ref465774157 \r \h  \* MERGEFORMAT ">
        <w:r>
          <w:rPr>
            <w:lang w:eastAsia="ja-JP"/>
          </w:rPr>
          <w:t>[5]</w:t>
        </w:r>
      </w:fldSimple>
      <w:r w:rsidRPr="00B0149D">
        <w:rPr>
          <w:lang w:eastAsia="ja-JP"/>
        </w:rPr>
        <w:t>.</w:t>
      </w:r>
    </w:p>
    <w:p w:rsidR="00BC555F" w:rsidRDefault="00BC555F" w:rsidP="004608E3">
      <w:pPr>
        <w:ind w:firstLine="425"/>
        <w:rPr>
          <w:kern w:val="2"/>
          <w:lang w:val="en-GB" w:eastAsia="zh-CN"/>
        </w:rPr>
      </w:pPr>
      <w:r w:rsidRPr="0002661D">
        <w:rPr>
          <w:rFonts w:hint="eastAsia"/>
          <w:kern w:val="2"/>
          <w:lang w:val="en-GB" w:eastAsia="zh-CN"/>
        </w:rPr>
        <w:t xml:space="preserve">The numerology </w:t>
      </w:r>
      <w:r>
        <w:rPr>
          <w:rFonts w:hint="eastAsia"/>
          <w:kern w:val="2"/>
          <w:lang w:val="en-GB" w:eastAsia="zh-CN"/>
        </w:rPr>
        <w:t>can</w:t>
      </w:r>
      <w:r w:rsidRPr="0002661D">
        <w:rPr>
          <w:rFonts w:hint="eastAsia"/>
          <w:kern w:val="2"/>
          <w:lang w:val="en-GB" w:eastAsia="zh-CN"/>
        </w:rPr>
        <w:t xml:space="preserve"> be signalled by gNB </w:t>
      </w:r>
      <w:r>
        <w:rPr>
          <w:rFonts w:hint="eastAsia"/>
          <w:kern w:val="2"/>
          <w:lang w:val="en-GB" w:eastAsia="zh-CN"/>
        </w:rPr>
        <w:t>considering</w:t>
      </w:r>
      <w:r w:rsidRPr="0002661D">
        <w:rPr>
          <w:rFonts w:hint="eastAsia"/>
          <w:kern w:val="2"/>
          <w:lang w:val="en-GB" w:eastAsia="zh-CN"/>
        </w:rPr>
        <w:t xml:space="preserve"> </w:t>
      </w:r>
      <w:r>
        <w:rPr>
          <w:rFonts w:hint="eastAsia"/>
          <w:kern w:val="2"/>
          <w:lang w:val="en-GB" w:eastAsia="zh-CN"/>
        </w:rPr>
        <w:t xml:space="preserve">diverse </w:t>
      </w:r>
      <w:r w:rsidRPr="0002661D">
        <w:rPr>
          <w:rFonts w:hint="eastAsia"/>
          <w:kern w:val="2"/>
          <w:lang w:val="en-GB" w:eastAsia="zh-CN"/>
        </w:rPr>
        <w:t>service</w:t>
      </w:r>
      <w:r>
        <w:rPr>
          <w:rFonts w:hint="eastAsia"/>
          <w:kern w:val="2"/>
          <w:lang w:val="en-GB" w:eastAsia="zh-CN"/>
        </w:rPr>
        <w:t>s</w:t>
      </w:r>
      <w:r w:rsidRPr="0002661D">
        <w:rPr>
          <w:rFonts w:hint="eastAsia"/>
          <w:kern w:val="2"/>
          <w:lang w:val="en-GB" w:eastAsia="zh-CN"/>
        </w:rPr>
        <w:t xml:space="preserve"> and deployment scenario</w:t>
      </w:r>
      <w:r>
        <w:rPr>
          <w:rFonts w:hint="eastAsia"/>
          <w:kern w:val="2"/>
          <w:lang w:val="en-GB" w:eastAsia="zh-CN"/>
        </w:rPr>
        <w:t>s</w:t>
      </w:r>
      <w:r w:rsidRPr="00895C06">
        <w:rPr>
          <w:rFonts w:hint="eastAsia"/>
          <w:kern w:val="2"/>
          <w:lang w:val="en-GB" w:eastAsia="zh-CN"/>
        </w:rPr>
        <w:t xml:space="preserve">. </w:t>
      </w:r>
      <w:r>
        <w:rPr>
          <w:rFonts w:hint="eastAsia"/>
          <w:kern w:val="2"/>
          <w:lang w:val="en-GB" w:eastAsia="zh-CN"/>
        </w:rPr>
        <w:t xml:space="preserve">As </w:t>
      </w:r>
      <w:r>
        <w:rPr>
          <w:kern w:val="2"/>
          <w:lang w:val="en-GB" w:eastAsia="zh-CN"/>
        </w:rPr>
        <w:t>analysed</w:t>
      </w:r>
      <w:r>
        <w:rPr>
          <w:rFonts w:hint="eastAsia"/>
          <w:kern w:val="2"/>
          <w:lang w:val="en-GB" w:eastAsia="zh-CN"/>
        </w:rPr>
        <w:t xml:space="preserve"> in </w:t>
      </w:r>
      <w:r w:rsidR="00F05E00">
        <w:rPr>
          <w:kern w:val="2"/>
          <w:lang w:val="en-GB" w:eastAsia="zh-CN"/>
        </w:rPr>
        <w:fldChar w:fldCharType="begin"/>
      </w:r>
      <w:r>
        <w:rPr>
          <w:kern w:val="2"/>
          <w:lang w:val="en-GB" w:eastAsia="zh-CN"/>
        </w:rPr>
        <w:instrText xml:space="preserve"> </w:instrText>
      </w:r>
      <w:r>
        <w:rPr>
          <w:rFonts w:hint="eastAsia"/>
          <w:kern w:val="2"/>
          <w:lang w:val="en-GB" w:eastAsia="zh-CN"/>
        </w:rPr>
        <w:instrText>REF _Ref465691350 \r \h</w:instrText>
      </w:r>
      <w:r>
        <w:rPr>
          <w:kern w:val="2"/>
          <w:lang w:val="en-GB" w:eastAsia="zh-CN"/>
        </w:rPr>
        <w:instrText xml:space="preserve"> </w:instrText>
      </w:r>
      <w:r w:rsidR="00F05E00">
        <w:rPr>
          <w:kern w:val="2"/>
          <w:lang w:val="en-GB" w:eastAsia="zh-CN"/>
        </w:rPr>
      </w:r>
      <w:r w:rsidR="00F05E00">
        <w:rPr>
          <w:kern w:val="2"/>
          <w:lang w:val="en-GB" w:eastAsia="zh-CN"/>
        </w:rPr>
        <w:fldChar w:fldCharType="separate"/>
      </w:r>
      <w:r>
        <w:rPr>
          <w:kern w:val="2"/>
          <w:lang w:val="en-GB" w:eastAsia="zh-CN"/>
        </w:rPr>
        <w:t>[6]</w:t>
      </w:r>
      <w:r w:rsidR="00F05E00">
        <w:rPr>
          <w:kern w:val="2"/>
          <w:lang w:val="en-GB" w:eastAsia="zh-CN"/>
        </w:rPr>
        <w:fldChar w:fldCharType="end"/>
      </w:r>
      <w:r>
        <w:rPr>
          <w:kern w:val="2"/>
          <w:lang w:val="en-GB" w:eastAsia="zh-CN"/>
        </w:rPr>
        <w:t>-</w:t>
      </w:r>
      <w:r w:rsidR="00F05E00">
        <w:rPr>
          <w:kern w:val="2"/>
          <w:lang w:val="en-GB" w:eastAsia="zh-CN"/>
        </w:rPr>
        <w:fldChar w:fldCharType="begin"/>
      </w:r>
      <w:r>
        <w:rPr>
          <w:kern w:val="2"/>
          <w:lang w:val="en-GB" w:eastAsia="zh-CN"/>
        </w:rPr>
        <w:instrText xml:space="preserve"> REF _Ref465691363 \r \h </w:instrText>
      </w:r>
      <w:r w:rsidR="00F05E00">
        <w:rPr>
          <w:kern w:val="2"/>
          <w:lang w:val="en-GB" w:eastAsia="zh-CN"/>
        </w:rPr>
      </w:r>
      <w:r w:rsidR="00F05E00">
        <w:rPr>
          <w:kern w:val="2"/>
          <w:lang w:val="en-GB" w:eastAsia="zh-CN"/>
        </w:rPr>
        <w:fldChar w:fldCharType="separate"/>
      </w:r>
      <w:r>
        <w:rPr>
          <w:kern w:val="2"/>
          <w:lang w:val="en-GB" w:eastAsia="zh-CN"/>
        </w:rPr>
        <w:t>[7]</w:t>
      </w:r>
      <w:r w:rsidR="00F05E00">
        <w:rPr>
          <w:kern w:val="2"/>
          <w:lang w:val="en-GB" w:eastAsia="zh-CN"/>
        </w:rPr>
        <w:fldChar w:fldCharType="end"/>
      </w:r>
      <w:r>
        <w:rPr>
          <w:rFonts w:hint="eastAsia"/>
          <w:kern w:val="2"/>
          <w:lang w:val="en-GB" w:eastAsia="zh-CN"/>
        </w:rPr>
        <w:t xml:space="preserve">, to efficiently support </w:t>
      </w:r>
      <w:r>
        <w:rPr>
          <w:kern w:val="2"/>
          <w:lang w:val="en-GB" w:eastAsia="zh-CN"/>
        </w:rPr>
        <w:t>diverse services, such as eMBB, URLLC and mMTC</w:t>
      </w:r>
      <w:r>
        <w:rPr>
          <w:rFonts w:hint="eastAsia"/>
          <w:kern w:val="2"/>
          <w:lang w:val="en-GB" w:eastAsia="zh-CN"/>
        </w:rPr>
        <w:t xml:space="preserve"> </w:t>
      </w:r>
      <w:r>
        <w:rPr>
          <w:kern w:val="2"/>
          <w:lang w:val="en-GB" w:eastAsia="zh-CN"/>
        </w:rPr>
        <w:t>within one</w:t>
      </w:r>
      <w:r>
        <w:rPr>
          <w:rFonts w:hint="eastAsia"/>
          <w:kern w:val="2"/>
          <w:lang w:val="en-GB" w:eastAsia="zh-CN"/>
        </w:rPr>
        <w:t xml:space="preserve"> NR</w:t>
      </w:r>
      <w:r>
        <w:rPr>
          <w:kern w:val="2"/>
          <w:lang w:val="en-GB" w:eastAsia="zh-CN"/>
        </w:rPr>
        <w:t xml:space="preserve"> carrier, </w:t>
      </w:r>
      <w:r>
        <w:rPr>
          <w:rFonts w:hint="eastAsia"/>
          <w:kern w:val="2"/>
          <w:lang w:val="en-GB" w:eastAsia="zh-CN"/>
        </w:rPr>
        <w:t xml:space="preserve">different numerologies </w:t>
      </w:r>
      <w:r>
        <w:rPr>
          <w:kern w:val="2"/>
          <w:lang w:val="en-GB" w:eastAsia="zh-CN"/>
        </w:rPr>
        <w:t>can be</w:t>
      </w:r>
      <w:r>
        <w:rPr>
          <w:rFonts w:hint="eastAsia"/>
          <w:kern w:val="2"/>
          <w:lang w:val="en-GB" w:eastAsia="zh-CN"/>
        </w:rPr>
        <w:t xml:space="preserve"> selected for different</w:t>
      </w:r>
      <w:r>
        <w:rPr>
          <w:kern w:val="2"/>
          <w:lang w:val="en-GB" w:eastAsia="zh-CN"/>
        </w:rPr>
        <w:t xml:space="preserve"> service</w:t>
      </w:r>
      <w:r>
        <w:rPr>
          <w:rFonts w:hint="eastAsia"/>
          <w:kern w:val="2"/>
          <w:lang w:val="en-GB" w:eastAsia="zh-CN"/>
        </w:rPr>
        <w:t>s</w:t>
      </w:r>
      <w:r>
        <w:rPr>
          <w:kern w:val="2"/>
          <w:lang w:val="en-GB" w:eastAsia="zh-CN"/>
        </w:rPr>
        <w:t xml:space="preserve"> </w:t>
      </w:r>
      <w:r>
        <w:rPr>
          <w:rFonts w:hint="eastAsia"/>
          <w:kern w:val="2"/>
          <w:lang w:val="en-GB" w:eastAsia="zh-CN"/>
        </w:rPr>
        <w:t>based on their di</w:t>
      </w:r>
      <w:r>
        <w:rPr>
          <w:kern w:val="2"/>
          <w:lang w:val="en-GB" w:eastAsia="zh-CN"/>
        </w:rPr>
        <w:t>verse</w:t>
      </w:r>
      <w:r>
        <w:rPr>
          <w:rFonts w:hint="eastAsia"/>
          <w:kern w:val="2"/>
          <w:lang w:val="en-GB" w:eastAsia="zh-CN"/>
        </w:rPr>
        <w:t xml:space="preserve"> </w:t>
      </w:r>
      <w:r>
        <w:rPr>
          <w:kern w:val="2"/>
          <w:lang w:val="en-GB" w:eastAsia="zh-CN"/>
        </w:rPr>
        <w:t>latency and reliability requirement</w:t>
      </w:r>
      <w:r>
        <w:rPr>
          <w:rFonts w:hint="eastAsia"/>
          <w:kern w:val="2"/>
          <w:lang w:val="en-GB" w:eastAsia="zh-CN"/>
        </w:rPr>
        <w:t xml:space="preserve">s </w:t>
      </w:r>
      <w:r w:rsidR="00F05E00">
        <w:rPr>
          <w:kern w:val="2"/>
          <w:lang w:val="en-GB" w:eastAsia="zh-CN"/>
        </w:rPr>
        <w:fldChar w:fldCharType="begin"/>
      </w:r>
      <w:r>
        <w:rPr>
          <w:kern w:val="2"/>
          <w:lang w:val="en-GB" w:eastAsia="zh-CN"/>
        </w:rPr>
        <w:instrText xml:space="preserve"> </w:instrText>
      </w:r>
      <w:r>
        <w:rPr>
          <w:rFonts w:hint="eastAsia"/>
          <w:kern w:val="2"/>
          <w:lang w:val="en-GB" w:eastAsia="zh-CN"/>
        </w:rPr>
        <w:instrText>REF _Ref462995401 \r \h</w:instrText>
      </w:r>
      <w:r>
        <w:rPr>
          <w:kern w:val="2"/>
          <w:lang w:val="en-GB" w:eastAsia="zh-CN"/>
        </w:rPr>
        <w:instrText xml:space="preserve"> </w:instrText>
      </w:r>
      <w:r w:rsidR="00F05E00">
        <w:rPr>
          <w:kern w:val="2"/>
          <w:lang w:val="en-GB" w:eastAsia="zh-CN"/>
        </w:rPr>
      </w:r>
      <w:r w:rsidR="00F05E00">
        <w:rPr>
          <w:kern w:val="2"/>
          <w:lang w:val="en-GB" w:eastAsia="zh-CN"/>
        </w:rPr>
        <w:fldChar w:fldCharType="separate"/>
      </w:r>
      <w:r>
        <w:rPr>
          <w:kern w:val="2"/>
          <w:lang w:val="en-GB" w:eastAsia="zh-CN"/>
        </w:rPr>
        <w:t>[8]</w:t>
      </w:r>
      <w:r w:rsidR="00F05E00">
        <w:rPr>
          <w:kern w:val="2"/>
          <w:lang w:val="en-GB" w:eastAsia="zh-CN"/>
        </w:rPr>
        <w:fldChar w:fldCharType="end"/>
      </w:r>
      <w:r>
        <w:rPr>
          <w:rFonts w:hint="eastAsia"/>
          <w:kern w:val="2"/>
          <w:lang w:val="en-GB" w:eastAsia="zh-CN"/>
        </w:rPr>
        <w:t xml:space="preserve">. To reduce UE complexity, for a UE, there is no need to support all the numerologies supported by NR, and </w:t>
      </w:r>
      <w:r>
        <w:rPr>
          <w:kern w:val="2"/>
          <w:lang w:val="en-GB" w:eastAsia="zh-CN"/>
        </w:rPr>
        <w:t>several</w:t>
      </w:r>
      <w:r>
        <w:rPr>
          <w:rFonts w:hint="eastAsia"/>
          <w:kern w:val="2"/>
          <w:lang w:val="en-GB" w:eastAsia="zh-CN"/>
        </w:rPr>
        <w:t xml:space="preserve"> UE types can be defined based on the supported service(s). As evaluated in </w:t>
      </w:r>
      <w:r w:rsidR="00F05E00">
        <w:rPr>
          <w:kern w:val="2"/>
          <w:lang w:val="en-GB" w:eastAsia="zh-CN"/>
        </w:rPr>
        <w:fldChar w:fldCharType="begin"/>
      </w:r>
      <w:r>
        <w:rPr>
          <w:kern w:val="2"/>
          <w:lang w:val="en-GB" w:eastAsia="zh-CN"/>
        </w:rPr>
        <w:instrText xml:space="preserve"> </w:instrText>
      </w:r>
      <w:r>
        <w:rPr>
          <w:rFonts w:hint="eastAsia"/>
          <w:kern w:val="2"/>
          <w:lang w:val="en-GB" w:eastAsia="zh-CN"/>
        </w:rPr>
        <w:instrText>REF _Ref462995340 \r \h</w:instrText>
      </w:r>
      <w:r>
        <w:rPr>
          <w:kern w:val="2"/>
          <w:lang w:val="en-GB" w:eastAsia="zh-CN"/>
        </w:rPr>
        <w:instrText xml:space="preserve"> </w:instrText>
      </w:r>
      <w:r w:rsidR="00F05E00">
        <w:rPr>
          <w:kern w:val="2"/>
          <w:lang w:val="en-GB" w:eastAsia="zh-CN"/>
        </w:rPr>
      </w:r>
      <w:r w:rsidR="00F05E00">
        <w:rPr>
          <w:kern w:val="2"/>
          <w:lang w:val="en-GB" w:eastAsia="zh-CN"/>
        </w:rPr>
        <w:fldChar w:fldCharType="separate"/>
      </w:r>
      <w:r>
        <w:rPr>
          <w:kern w:val="2"/>
          <w:lang w:val="en-GB" w:eastAsia="zh-CN"/>
        </w:rPr>
        <w:t>[9]</w:t>
      </w:r>
      <w:r w:rsidR="00F05E00">
        <w:rPr>
          <w:kern w:val="2"/>
          <w:lang w:val="en-GB" w:eastAsia="zh-CN"/>
        </w:rPr>
        <w:fldChar w:fldCharType="end"/>
      </w:r>
      <w:r w:rsidR="00F05E00">
        <w:rPr>
          <w:kern w:val="2"/>
          <w:lang w:val="en-GB" w:eastAsia="zh-CN"/>
        </w:rPr>
        <w:fldChar w:fldCharType="begin"/>
      </w:r>
      <w:r>
        <w:rPr>
          <w:kern w:val="2"/>
          <w:lang w:val="en-GB" w:eastAsia="zh-CN"/>
        </w:rPr>
        <w:instrText xml:space="preserve"> REF _Ref465689049 \r \h </w:instrText>
      </w:r>
      <w:r w:rsidR="00F05E00">
        <w:rPr>
          <w:kern w:val="2"/>
          <w:lang w:val="en-GB" w:eastAsia="zh-CN"/>
        </w:rPr>
      </w:r>
      <w:r w:rsidR="00F05E00">
        <w:rPr>
          <w:kern w:val="2"/>
          <w:lang w:val="en-GB" w:eastAsia="zh-CN"/>
        </w:rPr>
        <w:fldChar w:fldCharType="separate"/>
      </w:r>
      <w:r>
        <w:rPr>
          <w:kern w:val="2"/>
          <w:lang w:val="en-GB" w:eastAsia="zh-CN"/>
        </w:rPr>
        <w:t>[10]</w:t>
      </w:r>
      <w:r w:rsidR="00F05E00">
        <w:rPr>
          <w:kern w:val="2"/>
          <w:lang w:val="en-GB" w:eastAsia="zh-CN"/>
        </w:rPr>
        <w:fldChar w:fldCharType="end"/>
      </w:r>
      <w:r w:rsidR="00F05E00">
        <w:rPr>
          <w:kern w:val="2"/>
          <w:lang w:val="en-GB" w:eastAsia="zh-CN"/>
        </w:rPr>
        <w:fldChar w:fldCharType="begin"/>
      </w:r>
      <w:r>
        <w:rPr>
          <w:kern w:val="2"/>
          <w:lang w:val="en-GB" w:eastAsia="zh-CN"/>
        </w:rPr>
        <w:instrText xml:space="preserve"> REF _Ref465689050 \r \h </w:instrText>
      </w:r>
      <w:r w:rsidR="00F05E00">
        <w:rPr>
          <w:kern w:val="2"/>
          <w:lang w:val="en-GB" w:eastAsia="zh-CN"/>
        </w:rPr>
      </w:r>
      <w:r w:rsidR="00F05E00">
        <w:rPr>
          <w:kern w:val="2"/>
          <w:lang w:val="en-GB" w:eastAsia="zh-CN"/>
        </w:rPr>
        <w:fldChar w:fldCharType="separate"/>
      </w:r>
      <w:r>
        <w:rPr>
          <w:kern w:val="2"/>
          <w:lang w:val="en-GB" w:eastAsia="zh-CN"/>
        </w:rPr>
        <w:t>[11]</w:t>
      </w:r>
      <w:r w:rsidR="00F05E00">
        <w:rPr>
          <w:kern w:val="2"/>
          <w:lang w:val="en-GB" w:eastAsia="zh-CN"/>
        </w:rPr>
        <w:fldChar w:fldCharType="end"/>
      </w:r>
      <w:r>
        <w:rPr>
          <w:rFonts w:hint="eastAsia"/>
          <w:kern w:val="2"/>
          <w:lang w:val="en-GB" w:eastAsia="zh-CN"/>
        </w:rPr>
        <w:t xml:space="preserve">,  to support the diverse deployment scenarios with different attributes defined by NR </w:t>
      </w:r>
      <w:r w:rsidR="00F05E00">
        <w:rPr>
          <w:kern w:val="2"/>
          <w:lang w:val="en-GB" w:eastAsia="zh-CN"/>
        </w:rPr>
        <w:fldChar w:fldCharType="begin"/>
      </w:r>
      <w:r>
        <w:rPr>
          <w:kern w:val="2"/>
          <w:lang w:val="en-GB" w:eastAsia="zh-CN"/>
        </w:rPr>
        <w:instrText xml:space="preserve"> </w:instrText>
      </w:r>
      <w:r>
        <w:rPr>
          <w:rFonts w:hint="eastAsia"/>
          <w:kern w:val="2"/>
          <w:lang w:val="en-GB" w:eastAsia="zh-CN"/>
        </w:rPr>
        <w:instrText>REF _Ref462995401 \r \h</w:instrText>
      </w:r>
      <w:r>
        <w:rPr>
          <w:kern w:val="2"/>
          <w:lang w:val="en-GB" w:eastAsia="zh-CN"/>
        </w:rPr>
        <w:instrText xml:space="preserve"> </w:instrText>
      </w:r>
      <w:r w:rsidR="00F05E00">
        <w:rPr>
          <w:kern w:val="2"/>
          <w:lang w:val="en-GB" w:eastAsia="zh-CN"/>
        </w:rPr>
      </w:r>
      <w:r w:rsidR="00F05E00">
        <w:rPr>
          <w:kern w:val="2"/>
          <w:lang w:val="en-GB" w:eastAsia="zh-CN"/>
        </w:rPr>
        <w:fldChar w:fldCharType="separate"/>
      </w:r>
      <w:r>
        <w:rPr>
          <w:kern w:val="2"/>
          <w:lang w:val="en-GB" w:eastAsia="zh-CN"/>
        </w:rPr>
        <w:t>[8]</w:t>
      </w:r>
      <w:r w:rsidR="00F05E00">
        <w:rPr>
          <w:kern w:val="2"/>
          <w:lang w:val="en-GB" w:eastAsia="zh-CN"/>
        </w:rPr>
        <w:fldChar w:fldCharType="end"/>
      </w:r>
      <w:r>
        <w:rPr>
          <w:rFonts w:hint="eastAsia"/>
          <w:kern w:val="2"/>
          <w:lang w:val="en-GB" w:eastAsia="zh-CN"/>
        </w:rPr>
        <w:t>, such as carrier frequency, UE speed and channel delay spread, different numerologies may be needed to efficiently support different deployment scenarios. Furthermore, since one service can be supported with different deployment scenario, multiple numerologies should be considered for one service.</w:t>
      </w:r>
    </w:p>
    <w:p w:rsidR="00BC555F" w:rsidRDefault="00BC555F" w:rsidP="00BC555F">
      <w:pPr>
        <w:rPr>
          <w:kern w:val="2"/>
          <w:lang w:val="en-GB" w:eastAsia="zh-CN"/>
        </w:rPr>
      </w:pPr>
      <w:r>
        <w:rPr>
          <w:rFonts w:hint="eastAsia"/>
          <w:kern w:val="2"/>
          <w:lang w:val="en-GB" w:eastAsia="zh-CN"/>
        </w:rPr>
        <w:t>To efficiently support data transmission with flexibility</w:t>
      </w:r>
      <w:r>
        <w:rPr>
          <w:kern w:val="2"/>
          <w:lang w:val="en-GB" w:eastAsia="zh-CN"/>
        </w:rPr>
        <w:t xml:space="preserve">, </w:t>
      </w:r>
      <w:r>
        <w:rPr>
          <w:rFonts w:hint="eastAsia"/>
          <w:kern w:val="2"/>
          <w:lang w:val="en-GB" w:eastAsia="zh-CN"/>
        </w:rPr>
        <w:t xml:space="preserve">the numerology during data transmission can be indicated by </w:t>
      </w:r>
      <w:r>
        <w:rPr>
          <w:kern w:val="2"/>
          <w:lang w:val="en-GB" w:eastAsia="zh-CN"/>
        </w:rPr>
        <w:t>gNB</w:t>
      </w:r>
      <w:r>
        <w:rPr>
          <w:rFonts w:hint="eastAsia"/>
          <w:kern w:val="2"/>
          <w:lang w:val="en-GB" w:eastAsia="zh-CN"/>
        </w:rPr>
        <w:t xml:space="preserve">, and </w:t>
      </w:r>
      <w:r w:rsidRPr="0048639A">
        <w:rPr>
          <w:rFonts w:hint="eastAsia"/>
          <w:kern w:val="2"/>
          <w:lang w:val="en-GB" w:eastAsia="zh-CN"/>
        </w:rPr>
        <w:t xml:space="preserve">UE can determine the numerology for data transmission </w:t>
      </w:r>
      <w:r>
        <w:rPr>
          <w:rFonts w:hint="eastAsia"/>
          <w:kern w:val="2"/>
          <w:lang w:val="en-GB" w:eastAsia="zh-CN"/>
        </w:rPr>
        <w:t>by receiving</w:t>
      </w:r>
      <w:r>
        <w:rPr>
          <w:kern w:val="2"/>
          <w:lang w:val="en-GB" w:eastAsia="zh-CN"/>
        </w:rPr>
        <w:t xml:space="preserve"> either:</w:t>
      </w:r>
    </w:p>
    <w:p w:rsidR="00BC555F" w:rsidRPr="00734744" w:rsidRDefault="00BC555F" w:rsidP="00BC555F">
      <w:pPr>
        <w:numPr>
          <w:ilvl w:val="1"/>
          <w:numId w:val="6"/>
        </w:numPr>
        <w:rPr>
          <w:kern w:val="2"/>
          <w:lang w:val="en-GB" w:eastAsia="zh-CN"/>
        </w:rPr>
      </w:pPr>
      <w:r w:rsidRPr="00734744">
        <w:rPr>
          <w:rFonts w:hint="eastAsia"/>
          <w:b/>
          <w:kern w:val="2"/>
          <w:lang w:val="en-GB" w:eastAsia="zh-CN"/>
        </w:rPr>
        <w:t xml:space="preserve">Common signalling, </w:t>
      </w:r>
      <w:r w:rsidRPr="00734744">
        <w:rPr>
          <w:kern w:val="2"/>
          <w:lang w:val="en-GB" w:eastAsia="zh-CN"/>
        </w:rPr>
        <w:t>such as SIBx or RAR, which indicate numerology for data transmission.</w:t>
      </w:r>
      <w:r>
        <w:rPr>
          <w:kern w:val="2"/>
          <w:lang w:val="en-GB" w:eastAsia="zh-CN"/>
        </w:rPr>
        <w:t xml:space="preserve"> </w:t>
      </w:r>
      <w:r w:rsidRPr="00734744">
        <w:rPr>
          <w:kern w:val="2"/>
          <w:lang w:val="en-GB" w:eastAsia="zh-CN"/>
        </w:rPr>
        <w:t xml:space="preserve">In this approach, a set of preferred UE type-dependent numerologies can be signalled, and one numerology for one UE type or one service. Common signaling could also be used to explicitly indicate the association of frequency resources with numerologies. </w:t>
      </w:r>
    </w:p>
    <w:p w:rsidR="00BC555F" w:rsidRPr="00D7127D" w:rsidRDefault="00BC555F" w:rsidP="00BC555F">
      <w:pPr>
        <w:ind w:left="840"/>
        <w:rPr>
          <w:kern w:val="2"/>
          <w:lang w:val="en-GB" w:eastAsia="zh-CN"/>
        </w:rPr>
      </w:pPr>
      <w:r>
        <w:rPr>
          <w:kern w:val="2"/>
          <w:lang w:val="en-GB" w:eastAsia="zh-CN"/>
        </w:rPr>
        <w:t xml:space="preserve">When </w:t>
      </w:r>
      <w:r>
        <w:rPr>
          <w:lang w:eastAsia="ja-JP"/>
        </w:rPr>
        <w:t>different numerologies are deployed in one frequency band to support different services as analyzed above,</w:t>
      </w:r>
      <w:r w:rsidRPr="00212C30">
        <w:rPr>
          <w:kern w:val="2"/>
          <w:lang w:val="en-GB" w:eastAsia="zh-CN"/>
        </w:rPr>
        <w:t xml:space="preserve"> </w:t>
      </w:r>
      <w:r>
        <w:rPr>
          <w:kern w:val="2"/>
          <w:lang w:val="en-GB" w:eastAsia="zh-CN"/>
        </w:rPr>
        <w:t>for example, the narrow band systems supporting mMTC services can be multiplexed with wideband eMBB systems,</w:t>
      </w:r>
      <w:r w:rsidRPr="00212C30">
        <w:rPr>
          <w:kern w:val="2"/>
          <w:lang w:val="en-GB" w:eastAsia="zh-CN"/>
        </w:rPr>
        <w:t xml:space="preserve"> </w:t>
      </w:r>
      <w:r>
        <w:rPr>
          <w:kern w:val="2"/>
          <w:lang w:val="en-GB" w:eastAsia="zh-CN"/>
        </w:rPr>
        <w:t>t</w:t>
      </w:r>
      <w:r w:rsidRPr="00212C30">
        <w:rPr>
          <w:kern w:val="2"/>
          <w:lang w:eastAsia="zh-CN"/>
        </w:rPr>
        <w:t xml:space="preserve">he </w:t>
      </w:r>
      <w:r w:rsidRPr="00AB6D5D">
        <w:rPr>
          <w:kern w:val="2"/>
          <w:lang w:eastAsia="zh-CN"/>
        </w:rPr>
        <w:t xml:space="preserve">synchronization channel of the narrow band system needs to be located according to frequency raster. As described in </w:t>
      </w:r>
      <w:r w:rsidRPr="00752AA5">
        <w:rPr>
          <w:kern w:val="2"/>
          <w:lang w:eastAsia="zh-CN"/>
        </w:rPr>
        <w:t>Figure 1</w:t>
      </w:r>
      <w:r w:rsidRPr="00AB6D5D">
        <w:rPr>
          <w:kern w:val="2"/>
          <w:lang w:eastAsia="zh-CN"/>
        </w:rPr>
        <w:t>, t</w:t>
      </w:r>
      <w:r w:rsidRPr="00AB6D5D">
        <w:rPr>
          <w:kern w:val="2"/>
          <w:lang w:val="en-GB" w:eastAsia="zh-CN"/>
        </w:rPr>
        <w:t xml:space="preserve">he narrow bandwidth may not be integer number of PRB </w:t>
      </w:r>
      <w:r w:rsidRPr="00AB6D5D">
        <w:rPr>
          <w:rFonts w:hint="eastAsia"/>
          <w:kern w:val="2"/>
          <w:lang w:val="en-GB" w:eastAsia="zh-CN"/>
        </w:rPr>
        <w:t xml:space="preserve">of the wide band system </w:t>
      </w:r>
      <w:r w:rsidRPr="00AB6D5D">
        <w:rPr>
          <w:kern w:val="2"/>
          <w:lang w:val="en-GB" w:eastAsia="zh-CN"/>
        </w:rPr>
        <w:t xml:space="preserve">in consideration of different numerology for different system and potential diverse narrow band services. Thus appropriate deployment of the narrow band system should be considered to reduce the </w:t>
      </w:r>
      <w:r w:rsidRPr="00AB6D5D">
        <w:rPr>
          <w:rFonts w:hint="eastAsia"/>
          <w:kern w:val="2"/>
          <w:lang w:val="en-GB" w:eastAsia="zh-CN"/>
        </w:rPr>
        <w:t xml:space="preserve">number of </w:t>
      </w:r>
      <w:r w:rsidRPr="00AB6D5D">
        <w:rPr>
          <w:kern w:val="2"/>
          <w:lang w:val="en-GB" w:eastAsia="zh-CN"/>
        </w:rPr>
        <w:t>fragment PRBs of the wide band system as much as possible.</w:t>
      </w:r>
      <w:r w:rsidRPr="00AB6D5D">
        <w:rPr>
          <w:rFonts w:hint="eastAsia"/>
          <w:kern w:val="2"/>
          <w:lang w:val="en-GB" w:eastAsia="zh-CN"/>
        </w:rPr>
        <w:t xml:space="preserve"> </w:t>
      </w:r>
      <w:r w:rsidRPr="00AB6D5D">
        <w:rPr>
          <w:kern w:val="2"/>
          <w:lang w:val="en-GB" w:eastAsia="zh-CN"/>
        </w:rPr>
        <w:t xml:space="preserve">In </w:t>
      </w:r>
      <w:r w:rsidRPr="00752AA5">
        <w:rPr>
          <w:kern w:val="2"/>
          <w:lang w:eastAsia="zh-CN"/>
        </w:rPr>
        <w:t xml:space="preserve">Figure </w:t>
      </w:r>
      <w:r>
        <w:rPr>
          <w:kern w:val="2"/>
          <w:lang w:eastAsia="zh-CN"/>
        </w:rPr>
        <w:t>6</w:t>
      </w:r>
      <w:r w:rsidRPr="00AB6D5D">
        <w:rPr>
          <w:kern w:val="2"/>
          <w:lang w:val="en-GB" w:eastAsia="zh-CN"/>
        </w:rPr>
        <w:t xml:space="preserve">, deployment of the narrow band system in PRB </w:t>
      </w:r>
      <w:r w:rsidRPr="00AB6D5D">
        <w:rPr>
          <w:kern w:val="2"/>
          <w:lang w:eastAsia="zh-CN"/>
        </w:rPr>
        <w:t xml:space="preserve">n+4 can reduce number of fragment PRB compared with the narrow </w:t>
      </w:r>
      <w:r w:rsidRPr="00AB6D5D">
        <w:rPr>
          <w:kern w:val="2"/>
          <w:lang w:eastAsia="zh-CN"/>
        </w:rPr>
        <w:lastRenderedPageBreak/>
        <w:t xml:space="preserve">band deployment across PRB n and PRB n+1. On the other hand, </w:t>
      </w:r>
      <w:r w:rsidRPr="00AB6D5D">
        <w:rPr>
          <w:kern w:val="2"/>
          <w:lang w:val="en-GB" w:eastAsia="zh-CN"/>
        </w:rPr>
        <w:t>different numerology</w:t>
      </w:r>
      <w:r>
        <w:rPr>
          <w:kern w:val="2"/>
          <w:lang w:val="en-GB" w:eastAsia="zh-CN"/>
        </w:rPr>
        <w:t xml:space="preserve"> systems may be used by the network in a nested manner in the frequency domain. </w:t>
      </w:r>
      <w:r w:rsidRPr="00D7127D">
        <w:rPr>
          <w:kern w:val="2"/>
          <w:lang w:val="en-GB" w:eastAsia="zh-CN"/>
        </w:rPr>
        <w:t>A UE should not be required to determine this information by detecting synchronization channels for each system once the UE has accessed the network using the default numerology. Therefore, to optimise the UE power consumption, the frequency domain resource information related to the usage of multiple numerologies in the network should be indicated by the system information of the predefined numerology.</w:t>
      </w:r>
    </w:p>
    <w:p w:rsidR="00BC555F" w:rsidRPr="00212C30" w:rsidRDefault="00BC555F" w:rsidP="00BC555F">
      <w:pPr>
        <w:jc w:val="center"/>
        <w:rPr>
          <w:lang w:eastAsia="zh-CN"/>
        </w:rPr>
      </w:pPr>
      <w:r>
        <w:rPr>
          <w:noProof/>
          <w:lang w:eastAsia="zh-CN"/>
        </w:rPr>
        <w:t>k</w:t>
      </w:r>
      <w:r>
        <w:rPr>
          <w:noProof/>
          <w:lang w:eastAsia="zh-CN"/>
        </w:rPr>
        <w:drawing>
          <wp:inline distT="0" distB="0" distL="0" distR="0">
            <wp:extent cx="4566285" cy="866775"/>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srcRect/>
                    <a:stretch>
                      <a:fillRect/>
                    </a:stretch>
                  </pic:blipFill>
                  <pic:spPr bwMode="auto">
                    <a:xfrm>
                      <a:off x="0" y="0"/>
                      <a:ext cx="4566285" cy="866775"/>
                    </a:xfrm>
                    <a:prstGeom prst="rect">
                      <a:avLst/>
                    </a:prstGeom>
                    <a:noFill/>
                    <a:ln w="9525">
                      <a:noFill/>
                      <a:miter lim="800000"/>
                      <a:headEnd/>
                      <a:tailEnd/>
                    </a:ln>
                  </pic:spPr>
                </pic:pic>
              </a:graphicData>
            </a:graphic>
          </wp:inline>
        </w:drawing>
      </w:r>
    </w:p>
    <w:p w:rsidR="00BC555F" w:rsidRPr="00D7127D" w:rsidRDefault="00BC555F" w:rsidP="00BC555F">
      <w:pPr>
        <w:jc w:val="center"/>
        <w:rPr>
          <w:b/>
          <w:lang w:eastAsia="zh-CN"/>
        </w:rPr>
      </w:pPr>
      <w:r w:rsidRPr="00212C30">
        <w:rPr>
          <w:b/>
        </w:rPr>
        <w:t xml:space="preserve">Figure </w:t>
      </w:r>
      <w:r>
        <w:rPr>
          <w:b/>
        </w:rPr>
        <w:t>6</w:t>
      </w:r>
      <w:r w:rsidRPr="00212C30">
        <w:rPr>
          <w:rFonts w:hint="eastAsia"/>
          <w:b/>
          <w:lang w:eastAsia="zh-CN"/>
        </w:rPr>
        <w:t xml:space="preserve">. </w:t>
      </w:r>
      <w:r w:rsidRPr="00212C30">
        <w:rPr>
          <w:b/>
          <w:lang w:eastAsia="zh-CN"/>
        </w:rPr>
        <w:t>Example of in-band deployment of narrow band system</w:t>
      </w:r>
    </w:p>
    <w:p w:rsidR="00BC555F" w:rsidRPr="0048639A" w:rsidRDefault="00BC555F" w:rsidP="00BC555F">
      <w:pPr>
        <w:numPr>
          <w:ilvl w:val="1"/>
          <w:numId w:val="6"/>
        </w:numPr>
        <w:rPr>
          <w:kern w:val="2"/>
          <w:lang w:val="en-GB" w:eastAsia="zh-CN"/>
        </w:rPr>
      </w:pPr>
      <w:r>
        <w:rPr>
          <w:rFonts w:hint="eastAsia"/>
          <w:b/>
          <w:kern w:val="2"/>
          <w:lang w:val="en-GB" w:eastAsia="zh-CN"/>
        </w:rPr>
        <w:t xml:space="preserve">UE specific </w:t>
      </w:r>
      <w:r>
        <w:rPr>
          <w:b/>
          <w:kern w:val="2"/>
          <w:lang w:val="en-GB" w:eastAsia="zh-CN"/>
        </w:rPr>
        <w:t>signal</w:t>
      </w:r>
      <w:r w:rsidRPr="00A96291">
        <w:rPr>
          <w:b/>
          <w:kern w:val="2"/>
          <w:lang w:val="en-GB" w:eastAsia="zh-CN"/>
        </w:rPr>
        <w:t>ling</w:t>
      </w:r>
      <w:r w:rsidRPr="00A96291">
        <w:rPr>
          <w:rFonts w:hint="eastAsia"/>
          <w:b/>
          <w:kern w:val="2"/>
          <w:lang w:val="en-GB" w:eastAsia="zh-CN"/>
        </w:rPr>
        <w:t>,</w:t>
      </w:r>
      <w:r>
        <w:rPr>
          <w:rFonts w:hint="eastAsia"/>
          <w:kern w:val="2"/>
          <w:lang w:val="en-GB" w:eastAsia="zh-CN"/>
        </w:rPr>
        <w:t xml:space="preserve"> such as Msg.4 or RRC signalling. When deployment scenario </w:t>
      </w:r>
      <w:r>
        <w:rPr>
          <w:kern w:val="2"/>
          <w:lang w:val="en-GB" w:eastAsia="zh-CN"/>
        </w:rPr>
        <w:t>diversity</w:t>
      </w:r>
      <w:r>
        <w:rPr>
          <w:rFonts w:hint="eastAsia"/>
          <w:kern w:val="2"/>
          <w:lang w:val="en-GB" w:eastAsia="zh-CN"/>
        </w:rPr>
        <w:t xml:space="preserve"> is considered for one UE type or one service, i.e., multiple numerologies are needed for one service as </w:t>
      </w:r>
      <w:r w:rsidR="00DF3322">
        <w:rPr>
          <w:kern w:val="2"/>
          <w:lang w:val="en-GB" w:eastAsia="zh-CN"/>
        </w:rPr>
        <w:t>analysed</w:t>
      </w:r>
      <w:r>
        <w:rPr>
          <w:rFonts w:hint="eastAsia"/>
          <w:kern w:val="2"/>
          <w:lang w:val="en-GB" w:eastAsia="zh-CN"/>
        </w:rPr>
        <w:t xml:space="preserve"> above, this approach is preferred with taking both UE</w:t>
      </w:r>
      <w:r>
        <w:rPr>
          <w:kern w:val="2"/>
          <w:lang w:val="en-GB" w:eastAsia="zh-CN"/>
        </w:rPr>
        <w:t>’</w:t>
      </w:r>
      <w:r>
        <w:rPr>
          <w:rFonts w:hint="eastAsia"/>
          <w:kern w:val="2"/>
          <w:lang w:val="en-GB" w:eastAsia="zh-CN"/>
        </w:rPr>
        <w:t xml:space="preserve">s supported service and deployment scenario into consideration with more flexibility but higher </w:t>
      </w:r>
      <w:r>
        <w:rPr>
          <w:kern w:val="2"/>
          <w:lang w:val="en-GB" w:eastAsia="zh-CN"/>
        </w:rPr>
        <w:t>signalling</w:t>
      </w:r>
      <w:r>
        <w:rPr>
          <w:rFonts w:hint="eastAsia"/>
          <w:kern w:val="2"/>
          <w:lang w:val="en-GB" w:eastAsia="zh-CN"/>
        </w:rPr>
        <w:t xml:space="preserve"> overhead than using common signalling.</w:t>
      </w:r>
    </w:p>
    <w:p w:rsidR="00BC555F" w:rsidRDefault="00BC555F" w:rsidP="00BC555F">
      <w:pPr>
        <w:rPr>
          <w:rFonts w:eastAsia="Malgun Gothic"/>
          <w:b/>
          <w:i/>
          <w:lang w:eastAsia="ko-KR"/>
        </w:rPr>
      </w:pPr>
      <w:r w:rsidRPr="00212C30">
        <w:rPr>
          <w:rFonts w:eastAsia="Malgun Gothic"/>
          <w:b/>
          <w:i/>
          <w:lang w:eastAsia="ko-KR"/>
        </w:rPr>
        <w:t xml:space="preserve">Proposal </w:t>
      </w:r>
      <w:r>
        <w:rPr>
          <w:b/>
          <w:i/>
          <w:lang w:eastAsia="zh-CN"/>
        </w:rPr>
        <w:t>2</w:t>
      </w:r>
      <w:r w:rsidRPr="00212C30">
        <w:rPr>
          <w:rFonts w:eastAsia="Malgun Gothic"/>
          <w:b/>
          <w:i/>
          <w:lang w:eastAsia="ko-KR"/>
        </w:rPr>
        <w:t xml:space="preserve">: </w:t>
      </w:r>
      <w:r>
        <w:rPr>
          <w:rFonts w:eastAsia="Malgun Gothic"/>
          <w:b/>
          <w:i/>
          <w:lang w:eastAsia="ko-KR"/>
        </w:rPr>
        <w:t>Within one carrier, the frequency domain resources of different numerologies should be explicitly indicate</w:t>
      </w:r>
      <w:r w:rsidR="009D32BF">
        <w:rPr>
          <w:rFonts w:eastAsia="Malgun Gothic"/>
          <w:b/>
          <w:i/>
          <w:lang w:eastAsia="ko-KR"/>
        </w:rPr>
        <w:t xml:space="preserve">d, at least </w:t>
      </w:r>
      <w:r w:rsidRPr="003740ED">
        <w:rPr>
          <w:rFonts w:eastAsia="Malgun Gothic"/>
          <w:b/>
          <w:i/>
          <w:lang w:eastAsia="ko-KR"/>
        </w:rPr>
        <w:t xml:space="preserve">by the system information </w:t>
      </w:r>
      <w:r w:rsidR="009D32BF">
        <w:rPr>
          <w:rFonts w:eastAsia="Malgun Gothic"/>
          <w:b/>
          <w:i/>
          <w:lang w:eastAsia="ko-KR"/>
        </w:rPr>
        <w:t>provided in a default</w:t>
      </w:r>
      <w:r w:rsidRPr="003740ED">
        <w:rPr>
          <w:rFonts w:eastAsia="Malgun Gothic"/>
          <w:b/>
          <w:i/>
          <w:lang w:eastAsia="ko-KR"/>
        </w:rPr>
        <w:t xml:space="preserve"> numerology</w:t>
      </w:r>
      <w:r>
        <w:rPr>
          <w:rFonts w:eastAsia="Malgun Gothic"/>
          <w:b/>
          <w:i/>
          <w:lang w:eastAsia="ko-KR"/>
        </w:rPr>
        <w:t>.</w:t>
      </w:r>
    </w:p>
    <w:p w:rsidR="00BC555F" w:rsidRPr="00842CD0" w:rsidRDefault="00BC555F" w:rsidP="008359BC">
      <w:pPr>
        <w:rPr>
          <w:lang w:eastAsia="ko-KR"/>
        </w:rPr>
      </w:pPr>
    </w:p>
    <w:p w:rsidR="00AC429A" w:rsidRDefault="00AC429A" w:rsidP="00381154">
      <w:pPr>
        <w:pStyle w:val="2"/>
        <w:rPr>
          <w:lang w:eastAsia="zh-CN"/>
        </w:rPr>
      </w:pPr>
      <w:r>
        <w:rPr>
          <w:rFonts w:hint="eastAsia"/>
          <w:lang w:eastAsia="zh-CN"/>
        </w:rPr>
        <w:t>Compar</w:t>
      </w:r>
      <w:r w:rsidR="00665441">
        <w:rPr>
          <w:lang w:eastAsia="zh-CN"/>
        </w:rPr>
        <w:t>ison between dynamic and semi-static indication</w:t>
      </w:r>
    </w:p>
    <w:p w:rsidR="004608E3" w:rsidRDefault="00665441" w:rsidP="00DD1DA6">
      <w:pPr>
        <w:shd w:val="clear" w:color="auto" w:fill="FFFFFF"/>
        <w:autoSpaceDE/>
        <w:autoSpaceDN/>
        <w:adjustRightInd/>
        <w:snapToGrid/>
        <w:spacing w:after="0"/>
        <w:ind w:firstLine="425"/>
        <w:rPr>
          <w:kern w:val="2"/>
          <w:lang w:eastAsia="zh-CN"/>
        </w:rPr>
      </w:pPr>
      <w:r w:rsidRPr="00381154">
        <w:rPr>
          <w:kern w:val="2"/>
          <w:lang w:eastAsia="zh-CN"/>
        </w:rPr>
        <w:t>From UE performance point of view, dynamic change</w:t>
      </w:r>
      <w:r w:rsidR="00745D64">
        <w:rPr>
          <w:kern w:val="2"/>
          <w:lang w:eastAsia="zh-CN"/>
        </w:rPr>
        <w:t xml:space="preserve"> of</w:t>
      </w:r>
      <w:r w:rsidRPr="00381154">
        <w:rPr>
          <w:kern w:val="2"/>
          <w:lang w:eastAsia="zh-CN"/>
        </w:rPr>
        <w:t xml:space="preserve"> the UE RF band</w:t>
      </w:r>
      <w:r w:rsidR="00745D64">
        <w:rPr>
          <w:kern w:val="2"/>
          <w:lang w:eastAsia="zh-CN"/>
        </w:rPr>
        <w:t>width</w:t>
      </w:r>
      <w:r w:rsidRPr="00381154">
        <w:rPr>
          <w:kern w:val="2"/>
          <w:lang w:eastAsia="zh-CN"/>
        </w:rPr>
        <w:t xml:space="preserve"> may have impact on UE performance due to the lack of CSI-RS measurement and retuning time</w:t>
      </w:r>
      <w:r w:rsidR="00945373">
        <w:rPr>
          <w:kern w:val="2"/>
          <w:lang w:eastAsia="zh-CN"/>
        </w:rPr>
        <w:t xml:space="preserve">. </w:t>
      </w:r>
      <w:r w:rsidR="00901A37">
        <w:rPr>
          <w:kern w:val="2"/>
          <w:lang w:eastAsia="zh-CN"/>
        </w:rPr>
        <w:t xml:space="preserve">The RF bandwidth the UE tunes to for reception of data may not have good link quality, because the gNB may not have fresh CSI updates to match the link quality for scheduling. </w:t>
      </w:r>
      <w:r w:rsidR="00B34814">
        <w:rPr>
          <w:kern w:val="2"/>
          <w:lang w:eastAsia="zh-CN"/>
        </w:rPr>
        <w:t xml:space="preserve">If a BW part is semi-statically allocated for a period of time, CSI-RS measurement would be more up-to-date </w:t>
      </w:r>
      <w:r w:rsidR="004608E3">
        <w:rPr>
          <w:kern w:val="2"/>
          <w:lang w:eastAsia="zh-CN"/>
        </w:rPr>
        <w:t xml:space="preserve">as it was </w:t>
      </w:r>
      <w:r w:rsidR="00B34814">
        <w:rPr>
          <w:kern w:val="2"/>
          <w:lang w:eastAsia="zh-CN"/>
        </w:rPr>
        <w:t xml:space="preserve">observed over the BW part and scheduling can match link quality better. </w:t>
      </w:r>
      <w:r w:rsidR="004608E3">
        <w:rPr>
          <w:kern w:val="2"/>
          <w:lang w:eastAsia="zh-CN"/>
        </w:rPr>
        <w:t>The other impact is the frequency retuning time. As mentioned in [2], the retuning time would be 20us without center frequency change and 100us~200us with center frequency change in the same band. That is to say, one or several OFDM symbols is needed to change the RF BW, depending on which numerology is being used.</w:t>
      </w:r>
      <w:r w:rsidR="004608E3" w:rsidRPr="0002087A">
        <w:rPr>
          <w:kern w:val="2"/>
          <w:lang w:eastAsia="zh-CN"/>
        </w:rPr>
        <w:t xml:space="preserve"> </w:t>
      </w:r>
      <w:r w:rsidR="004608E3">
        <w:rPr>
          <w:kern w:val="2"/>
          <w:lang w:eastAsia="zh-CN"/>
        </w:rPr>
        <w:t>The resource within the frequency retuning time should be reserved to switch the RF BW, at least for some UEs, which may reduce the resource utilization to some extent.</w:t>
      </w:r>
      <w:r w:rsidR="004608E3" w:rsidRPr="00B66EBD">
        <w:rPr>
          <w:kern w:val="2"/>
          <w:lang w:eastAsia="zh-CN"/>
        </w:rPr>
        <w:t xml:space="preserve"> </w:t>
      </w:r>
      <w:r w:rsidR="004608E3">
        <w:rPr>
          <w:kern w:val="2"/>
          <w:lang w:eastAsia="zh-CN"/>
        </w:rPr>
        <w:t>Semi-static indication can be applied for any scheduling granularity and alleviate this problems.</w:t>
      </w:r>
    </w:p>
    <w:p w:rsidR="004608E3" w:rsidRDefault="004608E3" w:rsidP="00745D64">
      <w:pPr>
        <w:shd w:val="clear" w:color="auto" w:fill="FFFFFF"/>
        <w:autoSpaceDE/>
        <w:autoSpaceDN/>
        <w:adjustRightInd/>
        <w:snapToGrid/>
        <w:spacing w:after="0"/>
        <w:rPr>
          <w:kern w:val="2"/>
          <w:lang w:eastAsia="zh-CN"/>
        </w:rPr>
      </w:pPr>
    </w:p>
    <w:p w:rsidR="004608E3" w:rsidRDefault="004608E3" w:rsidP="004608E3">
      <w:pPr>
        <w:ind w:firstLine="425"/>
        <w:rPr>
          <w:kern w:val="2"/>
          <w:lang w:eastAsia="zh-CN"/>
        </w:rPr>
      </w:pPr>
      <w:r>
        <w:rPr>
          <w:kern w:val="2"/>
          <w:lang w:eastAsia="zh-CN"/>
        </w:rPr>
        <w:t>On the other hand, f</w:t>
      </w:r>
      <w:r w:rsidRPr="00381154">
        <w:rPr>
          <w:kern w:val="2"/>
          <w:lang w:eastAsia="zh-CN"/>
        </w:rPr>
        <w:t xml:space="preserve">rom UE power saving point of view, dynamic change </w:t>
      </w:r>
      <w:r>
        <w:rPr>
          <w:kern w:val="2"/>
          <w:lang w:eastAsia="zh-CN"/>
        </w:rPr>
        <w:t xml:space="preserve">of </w:t>
      </w:r>
      <w:r w:rsidRPr="00381154">
        <w:rPr>
          <w:kern w:val="2"/>
          <w:lang w:eastAsia="zh-CN"/>
        </w:rPr>
        <w:t xml:space="preserve">the UE RF </w:t>
      </w:r>
      <w:r>
        <w:rPr>
          <w:kern w:val="2"/>
          <w:lang w:eastAsia="zh-CN"/>
        </w:rPr>
        <w:t>BW</w:t>
      </w:r>
      <w:r w:rsidRPr="00381154">
        <w:rPr>
          <w:kern w:val="2"/>
          <w:lang w:eastAsia="zh-CN"/>
        </w:rPr>
        <w:t xml:space="preserve"> is better than semi-static manner.</w:t>
      </w:r>
      <w:r>
        <w:rPr>
          <w:kern w:val="2"/>
          <w:lang w:eastAsia="zh-CN"/>
        </w:rPr>
        <w:t xml:space="preserve"> In [3], it is mentioned that UE power consumption is scaled with its RF BW before ADC/DAC.  So it is beneficial to change the RF BW dynamically considering the power consumptions reduction. UE can only operate in a smaller bandwidth part when no data or small data is scheduled.</w:t>
      </w:r>
    </w:p>
    <w:p w:rsidR="004608E3" w:rsidRDefault="004608E3" w:rsidP="004608E3">
      <w:pPr>
        <w:ind w:firstLine="425"/>
        <w:rPr>
          <w:kern w:val="2"/>
          <w:lang w:eastAsia="zh-CN"/>
        </w:rPr>
      </w:pPr>
      <w:r w:rsidRPr="00381154">
        <w:rPr>
          <w:kern w:val="2"/>
          <w:lang w:eastAsia="zh-CN"/>
        </w:rPr>
        <w:t>From supporting mixed numerology point of view, semi-static manner have less standard impact</w:t>
      </w:r>
      <w:r>
        <w:rPr>
          <w:kern w:val="2"/>
          <w:lang w:eastAsia="zh-CN"/>
        </w:rPr>
        <w:t xml:space="preserve">, more simple, less complex, can reduce overhead and blind decoding attempts. If dynamical indication is applied, more issues should be addressed, such as the CSI-RS measurement as mentioned above and the signaling design, overhead, and increase blind detection etc. When the control information of the bandwidth part indication is introduced by L1 signaling, the overhead and the number of UE blind detection should be considered.  Even for TDM for numerologies, if the UE in unaware when resources will be assigned for a given numerology, it will have to blindly monitor configured control resource sets for all numerology, thus increasing blind detection complexity and UE power consumption. </w:t>
      </w:r>
    </w:p>
    <w:p w:rsidR="004608E3" w:rsidRDefault="004608E3" w:rsidP="00745D64">
      <w:pPr>
        <w:shd w:val="clear" w:color="auto" w:fill="FFFFFF"/>
        <w:autoSpaceDE/>
        <w:autoSpaceDN/>
        <w:adjustRightInd/>
        <w:snapToGrid/>
        <w:spacing w:after="0"/>
        <w:rPr>
          <w:kern w:val="2"/>
          <w:lang w:eastAsia="zh-CN"/>
        </w:rPr>
      </w:pPr>
    </w:p>
    <w:p w:rsidR="004608E3" w:rsidRDefault="004608E3" w:rsidP="00745D64">
      <w:pPr>
        <w:shd w:val="clear" w:color="auto" w:fill="FFFFFF"/>
        <w:autoSpaceDE/>
        <w:autoSpaceDN/>
        <w:adjustRightInd/>
        <w:snapToGrid/>
        <w:spacing w:after="0"/>
        <w:rPr>
          <w:kern w:val="2"/>
          <w:lang w:eastAsia="zh-CN"/>
        </w:rPr>
      </w:pPr>
    </w:p>
    <w:p w:rsidR="00FB1AD6" w:rsidRDefault="00B940B9" w:rsidP="004608E3">
      <w:pPr>
        <w:shd w:val="clear" w:color="auto" w:fill="FFFFFF"/>
        <w:autoSpaceDE/>
        <w:autoSpaceDN/>
        <w:adjustRightInd/>
        <w:snapToGrid/>
        <w:spacing w:after="0"/>
        <w:ind w:firstLine="425"/>
        <w:rPr>
          <w:kern w:val="2"/>
          <w:lang w:eastAsia="zh-CN"/>
        </w:rPr>
      </w:pPr>
      <w:r>
        <w:rPr>
          <w:kern w:val="2"/>
          <w:lang w:eastAsia="zh-CN"/>
        </w:rPr>
        <w:lastRenderedPageBreak/>
        <w:t xml:space="preserve">Figure 6 shows the CSI-RS </w:t>
      </w:r>
      <w:r w:rsidR="00F45D03">
        <w:rPr>
          <w:kern w:val="2"/>
          <w:lang w:eastAsia="zh-CN"/>
        </w:rPr>
        <w:t xml:space="preserve">configuration </w:t>
      </w:r>
      <w:r w:rsidR="00E00A84">
        <w:rPr>
          <w:kern w:val="2"/>
          <w:lang w:eastAsia="zh-CN"/>
        </w:rPr>
        <w:t>as mentioned in section 2.2</w:t>
      </w:r>
      <w:r w:rsidR="00F837FE">
        <w:rPr>
          <w:kern w:val="2"/>
          <w:lang w:eastAsia="zh-CN"/>
        </w:rPr>
        <w:t xml:space="preserve"> for sub-band based resource allocation</w:t>
      </w:r>
      <w:r w:rsidR="00E00A84">
        <w:rPr>
          <w:kern w:val="2"/>
          <w:lang w:eastAsia="zh-CN"/>
        </w:rPr>
        <w:t>.</w:t>
      </w:r>
      <w:r>
        <w:rPr>
          <w:kern w:val="2"/>
          <w:lang w:eastAsia="zh-CN"/>
        </w:rPr>
        <w:t xml:space="preserve"> </w:t>
      </w:r>
      <w:r w:rsidR="00F45D03">
        <w:rPr>
          <w:kern w:val="2"/>
          <w:lang w:eastAsia="zh-CN"/>
        </w:rPr>
        <w:t>For example, i</w:t>
      </w:r>
      <w:r w:rsidR="00E00A84">
        <w:rPr>
          <w:kern w:val="2"/>
          <w:lang w:eastAsia="zh-CN"/>
        </w:rPr>
        <w:t>f dynamic indication is applied, the CSI-RS measurement should be addressed</w:t>
      </w:r>
      <w:r w:rsidR="003A08F8">
        <w:rPr>
          <w:kern w:val="2"/>
          <w:lang w:eastAsia="zh-CN"/>
        </w:rPr>
        <w:t xml:space="preserve"> for</w:t>
      </w:r>
      <w:r w:rsidR="00E00A84">
        <w:rPr>
          <w:kern w:val="2"/>
          <w:lang w:eastAsia="zh-CN"/>
        </w:rPr>
        <w:t xml:space="preserve"> </w:t>
      </w:r>
      <w:r w:rsidR="003A08F8">
        <w:rPr>
          <w:kern w:val="2"/>
          <w:lang w:eastAsia="zh-CN"/>
        </w:rPr>
        <w:t>sub-band n before slot i+k.</w:t>
      </w:r>
    </w:p>
    <w:p w:rsidR="00F45D03" w:rsidRDefault="00F45D03" w:rsidP="00B66EBD">
      <w:pPr>
        <w:shd w:val="clear" w:color="auto" w:fill="FFFFFF"/>
        <w:autoSpaceDE/>
        <w:autoSpaceDN/>
        <w:adjustRightInd/>
        <w:snapToGrid/>
        <w:spacing w:after="0"/>
        <w:jc w:val="left"/>
        <w:rPr>
          <w:kern w:val="2"/>
          <w:lang w:eastAsia="zh-CN"/>
        </w:rPr>
      </w:pPr>
    </w:p>
    <w:p w:rsidR="00E00A84" w:rsidRDefault="004608E3" w:rsidP="003212FE">
      <w:pPr>
        <w:jc w:val="center"/>
        <w:rPr>
          <w:lang w:eastAsia="ko-KR"/>
        </w:rPr>
      </w:pPr>
      <w:r>
        <w:object w:dxaOrig="10905" w:dyaOrig="5161">
          <v:shape id="_x0000_i1026" type="#_x0000_t75" style="width:337.1pt;height:159.45pt" o:ole="">
            <v:imagedata r:id="rId16" o:title=""/>
          </v:shape>
          <o:OLEObject Type="Embed" ProgID="Visio.Drawing.15" ShapeID="_x0000_i1026" DrawAspect="Content" ObjectID="_1551949105" r:id="rId17"/>
        </w:object>
      </w:r>
    </w:p>
    <w:p w:rsidR="003212FE" w:rsidRDefault="003212FE" w:rsidP="003212FE">
      <w:pPr>
        <w:jc w:val="center"/>
        <w:rPr>
          <w:b/>
          <w:lang w:eastAsia="zh-CN"/>
        </w:rPr>
      </w:pPr>
      <w:r w:rsidRPr="005B3BF6">
        <w:rPr>
          <w:b/>
          <w:lang w:eastAsia="zh-CN"/>
        </w:rPr>
        <w:t xml:space="preserve">Figure </w:t>
      </w:r>
      <w:r>
        <w:rPr>
          <w:b/>
          <w:lang w:eastAsia="zh-CN"/>
        </w:rPr>
        <w:t>6</w:t>
      </w:r>
      <w:r w:rsidRPr="005B3BF6">
        <w:rPr>
          <w:b/>
          <w:lang w:eastAsia="zh-CN"/>
        </w:rPr>
        <w:t xml:space="preserve"> </w:t>
      </w:r>
      <w:r w:rsidR="00B34814">
        <w:rPr>
          <w:b/>
          <w:lang w:eastAsia="zh-CN"/>
        </w:rPr>
        <w:t xml:space="preserve">Sub-band based </w:t>
      </w:r>
      <w:r>
        <w:rPr>
          <w:b/>
          <w:lang w:eastAsia="zh-CN"/>
        </w:rPr>
        <w:t xml:space="preserve">CSI-RS configuration for mixed numerology </w:t>
      </w:r>
    </w:p>
    <w:p w:rsidR="00B34814" w:rsidRDefault="004608E3" w:rsidP="003212FE">
      <w:pPr>
        <w:jc w:val="center"/>
        <w:rPr>
          <w:b/>
          <w:lang w:eastAsia="zh-CN"/>
        </w:rPr>
      </w:pPr>
      <w:r>
        <w:rPr>
          <w:b/>
          <w:lang w:eastAsia="zh-CN"/>
        </w:rPr>
        <w:t xml:space="preserve">               </w:t>
      </w:r>
      <w:r w:rsidR="00B34814">
        <w:rPr>
          <w:b/>
          <w:noProof/>
          <w:lang w:eastAsia="zh-CN"/>
        </w:rPr>
        <w:drawing>
          <wp:inline distT="0" distB="0" distL="0" distR="0">
            <wp:extent cx="3929495" cy="2059709"/>
            <wp:effectExtent l="19050" t="0" r="0" b="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3930695" cy="2060338"/>
                    </a:xfrm>
                    <a:prstGeom prst="rect">
                      <a:avLst/>
                    </a:prstGeom>
                    <a:noFill/>
                  </pic:spPr>
                </pic:pic>
              </a:graphicData>
            </a:graphic>
          </wp:inline>
        </w:drawing>
      </w:r>
    </w:p>
    <w:p w:rsidR="00B34814" w:rsidRDefault="00B34814" w:rsidP="00B34814">
      <w:pPr>
        <w:jc w:val="center"/>
        <w:rPr>
          <w:b/>
          <w:lang w:eastAsia="zh-CN"/>
        </w:rPr>
      </w:pPr>
      <w:r w:rsidRPr="005B3BF6">
        <w:rPr>
          <w:b/>
          <w:lang w:eastAsia="zh-CN"/>
        </w:rPr>
        <w:t xml:space="preserve">Figure </w:t>
      </w:r>
      <w:r>
        <w:rPr>
          <w:b/>
          <w:lang w:eastAsia="zh-CN"/>
        </w:rPr>
        <w:t xml:space="preserve">7 </w:t>
      </w:r>
      <w:r w:rsidRPr="005B3BF6">
        <w:rPr>
          <w:b/>
          <w:lang w:eastAsia="zh-CN"/>
        </w:rPr>
        <w:t xml:space="preserve"> </w:t>
      </w:r>
      <w:r>
        <w:rPr>
          <w:b/>
          <w:lang w:eastAsia="zh-CN"/>
        </w:rPr>
        <w:t xml:space="preserve">CSI-RS configuration uses fixed numerology. </w:t>
      </w:r>
    </w:p>
    <w:p w:rsidR="003212FE" w:rsidRDefault="003212FE" w:rsidP="00B66EBD">
      <w:pPr>
        <w:shd w:val="clear" w:color="auto" w:fill="FFFFFF"/>
        <w:autoSpaceDE/>
        <w:autoSpaceDN/>
        <w:adjustRightInd/>
        <w:snapToGrid/>
        <w:spacing w:after="0"/>
        <w:jc w:val="left"/>
        <w:rPr>
          <w:kern w:val="2"/>
          <w:lang w:eastAsia="zh-CN"/>
        </w:rPr>
      </w:pPr>
    </w:p>
    <w:p w:rsidR="00B34814" w:rsidRDefault="00B34814" w:rsidP="004608E3">
      <w:pPr>
        <w:shd w:val="clear" w:color="auto" w:fill="FFFFFF"/>
        <w:autoSpaceDE/>
        <w:autoSpaceDN/>
        <w:adjustRightInd/>
        <w:snapToGrid/>
        <w:spacing w:after="0"/>
        <w:ind w:firstLine="425"/>
        <w:rPr>
          <w:kern w:val="2"/>
          <w:lang w:eastAsia="zh-CN"/>
        </w:rPr>
      </w:pPr>
      <w:r>
        <w:rPr>
          <w:kern w:val="2"/>
          <w:lang w:eastAsia="zh-CN"/>
        </w:rPr>
        <w:t xml:space="preserve">As can be seen </w:t>
      </w:r>
      <w:r w:rsidR="00F168B8">
        <w:rPr>
          <w:kern w:val="2"/>
          <w:lang w:eastAsia="zh-CN"/>
        </w:rPr>
        <w:t xml:space="preserve">in </w:t>
      </w:r>
      <w:r>
        <w:rPr>
          <w:kern w:val="2"/>
          <w:lang w:eastAsia="zh-CN"/>
        </w:rPr>
        <w:t xml:space="preserve">Figure 6, </w:t>
      </w:r>
      <w:r w:rsidR="00F168B8">
        <w:rPr>
          <w:kern w:val="2"/>
          <w:lang w:eastAsia="zh-CN"/>
        </w:rPr>
        <w:t>UE operating within a sub-band of a numerology can monitor th</w:t>
      </w:r>
      <w:r w:rsidR="00F837FE">
        <w:rPr>
          <w:kern w:val="2"/>
          <w:lang w:eastAsia="zh-CN"/>
        </w:rPr>
        <w:t>e CSI-RS sent over the sub-band and consequently, scheduling can be based on the CSI report. Operating on a sub-band basis also reduces DCI overhead. In Figure 7, dynamic resource allocation based on a given numerology is shown, where UE can be scheduled</w:t>
      </w:r>
      <w:r w:rsidR="00F168B8">
        <w:rPr>
          <w:kern w:val="2"/>
          <w:lang w:eastAsia="zh-CN"/>
        </w:rPr>
        <w:t xml:space="preserve"> </w:t>
      </w:r>
      <w:r w:rsidR="00285B52">
        <w:rPr>
          <w:kern w:val="2"/>
          <w:lang w:eastAsia="zh-CN"/>
        </w:rPr>
        <w:t xml:space="preserve">in different parts of carrier bandwidth and CSI-RS is sent with one numerology. In that case, at the periods of CSI-RS, a UE receiving transmission with a different numerology than CSI-RS will observe numerology switching within a short granularity of time, which can increase complexity. </w:t>
      </w:r>
      <w:r w:rsidR="004608E3">
        <w:rPr>
          <w:kern w:val="2"/>
          <w:lang w:eastAsia="zh-CN"/>
        </w:rPr>
        <w:t xml:space="preserve">Furthermore, if the UE BW is limited, scheduling anywhere within the carrier </w:t>
      </w:r>
      <w:r w:rsidR="00C0069E">
        <w:rPr>
          <w:kern w:val="2"/>
          <w:lang w:eastAsia="zh-CN"/>
        </w:rPr>
        <w:t xml:space="preserve">BW </w:t>
      </w:r>
      <w:r w:rsidR="004608E3">
        <w:rPr>
          <w:kern w:val="2"/>
          <w:lang w:eastAsia="zh-CN"/>
        </w:rPr>
        <w:t>may not be based on accurate CSI feedback, as discussed above.</w:t>
      </w:r>
    </w:p>
    <w:p w:rsidR="00D23319" w:rsidRPr="00381154" w:rsidRDefault="00D23319" w:rsidP="00665441">
      <w:pPr>
        <w:rPr>
          <w:kern w:val="2"/>
          <w:lang w:eastAsia="zh-CN"/>
        </w:rPr>
      </w:pPr>
    </w:p>
    <w:p w:rsidR="00665441" w:rsidRPr="00842CD0" w:rsidRDefault="00665441" w:rsidP="00665441">
      <w:pPr>
        <w:rPr>
          <w:lang w:eastAsia="ko-KR"/>
        </w:rPr>
      </w:pPr>
      <w:r>
        <w:rPr>
          <w:rFonts w:eastAsia="Malgun Gothic"/>
          <w:b/>
          <w:i/>
          <w:lang w:eastAsia="ko-KR"/>
        </w:rPr>
        <w:t xml:space="preserve">Proposal </w:t>
      </w:r>
      <w:r w:rsidR="004608E3">
        <w:rPr>
          <w:rFonts w:eastAsia="Malgun Gothic"/>
          <w:b/>
          <w:i/>
          <w:lang w:eastAsia="ko-KR"/>
        </w:rPr>
        <w:t>3</w:t>
      </w:r>
      <w:r w:rsidRPr="000624CD">
        <w:rPr>
          <w:rFonts w:eastAsia="Malgun Gothic"/>
          <w:b/>
          <w:i/>
          <w:lang w:eastAsia="ko-KR"/>
        </w:rPr>
        <w:t>:</w:t>
      </w:r>
      <w:r w:rsidR="00945373">
        <w:rPr>
          <w:rFonts w:eastAsia="Malgun Gothic"/>
          <w:b/>
          <w:i/>
          <w:lang w:eastAsia="ko-KR"/>
        </w:rPr>
        <w:t xml:space="preserve"> S</w:t>
      </w:r>
      <w:r w:rsidRPr="008359BC">
        <w:rPr>
          <w:rFonts w:eastAsia="Malgun Gothic"/>
          <w:b/>
          <w:i/>
          <w:lang w:eastAsia="ko-KR"/>
        </w:rPr>
        <w:t>emi-stati</w:t>
      </w:r>
      <w:r w:rsidR="00A62B80">
        <w:rPr>
          <w:rFonts w:eastAsia="Malgun Gothic"/>
          <w:b/>
          <w:i/>
          <w:lang w:eastAsia="ko-KR"/>
        </w:rPr>
        <w:t xml:space="preserve">c indication of a bandwidth part </w:t>
      </w:r>
      <w:r w:rsidR="00901A37">
        <w:rPr>
          <w:rFonts w:eastAsia="Malgun Gothic"/>
          <w:b/>
          <w:i/>
          <w:lang w:eastAsia="ko-KR"/>
        </w:rPr>
        <w:t xml:space="preserve">and resource configuration of a numerology </w:t>
      </w:r>
      <w:r w:rsidR="00A62B80">
        <w:rPr>
          <w:rFonts w:eastAsia="Malgun Gothic"/>
          <w:b/>
          <w:i/>
          <w:lang w:eastAsia="ko-KR"/>
        </w:rPr>
        <w:t xml:space="preserve">can be considered as baseline for </w:t>
      </w:r>
      <w:r w:rsidR="003D2B87">
        <w:rPr>
          <w:rFonts w:eastAsia="Malgun Gothic"/>
          <w:b/>
          <w:i/>
          <w:lang w:eastAsia="ko-KR"/>
        </w:rPr>
        <w:t xml:space="preserve">the normal </w:t>
      </w:r>
      <w:r w:rsidR="00A62B80">
        <w:rPr>
          <w:rFonts w:eastAsia="Malgun Gothic"/>
          <w:b/>
          <w:i/>
          <w:lang w:eastAsia="ko-KR"/>
        </w:rPr>
        <w:t>UE operation</w:t>
      </w:r>
      <w:r w:rsidR="003D2B87">
        <w:rPr>
          <w:rFonts w:eastAsia="Malgun Gothic"/>
          <w:b/>
          <w:i/>
          <w:lang w:eastAsia="ko-KR"/>
        </w:rPr>
        <w:t xml:space="preserve"> mode</w:t>
      </w:r>
      <w:r w:rsidR="00A62B80">
        <w:rPr>
          <w:rFonts w:eastAsia="Malgun Gothic"/>
          <w:b/>
          <w:i/>
          <w:lang w:eastAsia="ko-KR"/>
        </w:rPr>
        <w:t xml:space="preserve">. Further </w:t>
      </w:r>
      <w:r w:rsidR="003D2B87">
        <w:rPr>
          <w:rFonts w:eastAsia="Malgun Gothic"/>
          <w:b/>
          <w:i/>
          <w:lang w:eastAsia="ko-KR"/>
        </w:rPr>
        <w:t xml:space="preserve">study the UE </w:t>
      </w:r>
      <w:r w:rsidR="009D32BF">
        <w:rPr>
          <w:rFonts w:eastAsia="Malgun Gothic"/>
          <w:b/>
          <w:i/>
          <w:lang w:eastAsia="ko-KR"/>
        </w:rPr>
        <w:t xml:space="preserve">operation </w:t>
      </w:r>
      <w:r w:rsidR="00A62B80">
        <w:rPr>
          <w:rFonts w:eastAsia="Malgun Gothic"/>
          <w:b/>
          <w:i/>
          <w:lang w:eastAsia="ko-KR"/>
        </w:rPr>
        <w:t>in a power saving mode</w:t>
      </w:r>
      <w:r w:rsidR="00BA5267">
        <w:rPr>
          <w:rFonts w:eastAsia="Malgun Gothic"/>
          <w:b/>
          <w:i/>
          <w:lang w:eastAsia="ko-KR"/>
        </w:rPr>
        <w:t>.</w:t>
      </w:r>
    </w:p>
    <w:p w:rsidR="00665441" w:rsidRPr="00381154" w:rsidRDefault="00665441" w:rsidP="00381154">
      <w:pPr>
        <w:rPr>
          <w:lang w:eastAsia="zh-CN"/>
        </w:rPr>
      </w:pPr>
    </w:p>
    <w:p w:rsidR="003C599B" w:rsidRPr="00A30451" w:rsidRDefault="00F20F6A" w:rsidP="00A30451">
      <w:pPr>
        <w:pStyle w:val="1"/>
        <w:rPr>
          <w:lang w:eastAsia="zh-CN"/>
        </w:rPr>
      </w:pPr>
      <w:r w:rsidRPr="00A02211">
        <w:rPr>
          <w:rFonts w:eastAsia="MS Mincho"/>
          <w:iCs/>
          <w:szCs w:val="20"/>
          <w:lang w:eastAsia="ja-JP"/>
        </w:rPr>
        <w:t>2</w:t>
      </w:r>
      <w:r w:rsidRPr="00A02211">
        <w:rPr>
          <w:rFonts w:eastAsia="MS Mincho"/>
          <w:iCs/>
          <w:szCs w:val="20"/>
          <w:vertAlign w:val="superscript"/>
          <w:lang w:eastAsia="ja-JP"/>
        </w:rPr>
        <w:t>nd</w:t>
      </w:r>
      <w:r w:rsidRPr="00A02211">
        <w:rPr>
          <w:rFonts w:eastAsia="MS Mincho"/>
          <w:iCs/>
          <w:szCs w:val="20"/>
          <w:lang w:eastAsia="ja-JP"/>
        </w:rPr>
        <w:t xml:space="preserve"> step: indication of the PRBs</w:t>
      </w:r>
      <w:r w:rsidDel="00F20F6A">
        <w:rPr>
          <w:lang w:eastAsia="zh-CN"/>
        </w:rPr>
        <w:t xml:space="preserve"> </w:t>
      </w:r>
      <w:r w:rsidR="003C599B">
        <w:rPr>
          <w:lang w:eastAsia="zh-CN"/>
        </w:rPr>
        <w:t>for CP-OFDM and DFT-S-OFDM</w:t>
      </w:r>
    </w:p>
    <w:p w:rsidR="003C599B" w:rsidRDefault="003C599B" w:rsidP="004608E3">
      <w:pPr>
        <w:ind w:firstLine="425"/>
        <w:rPr>
          <w:rFonts w:eastAsia="MS Mincho"/>
          <w:lang w:eastAsia="ja-JP"/>
        </w:rPr>
      </w:pPr>
      <w:r>
        <w:rPr>
          <w:lang w:eastAsia="zh-CN"/>
        </w:rPr>
        <w:t xml:space="preserve">For CP-OFDM, </w:t>
      </w:r>
      <w:r>
        <w:rPr>
          <w:rFonts w:eastAsia="MS Mincho" w:hint="eastAsia"/>
          <w:lang w:eastAsia="ja-JP"/>
        </w:rPr>
        <w:t>contiguous and non-contiguous resource allocation</w:t>
      </w:r>
      <w:r>
        <w:rPr>
          <w:rFonts w:eastAsia="MS Mincho"/>
          <w:lang w:eastAsia="ja-JP"/>
        </w:rPr>
        <w:t xml:space="preserve"> are supported. In LTE, there are 3 kinds </w:t>
      </w:r>
      <w:r w:rsidR="003A08F8">
        <w:rPr>
          <w:rFonts w:eastAsia="MS Mincho"/>
          <w:lang w:eastAsia="ja-JP"/>
        </w:rPr>
        <w:t>of resource</w:t>
      </w:r>
      <w:r w:rsidR="00120B41">
        <w:rPr>
          <w:rFonts w:eastAsia="MS Mincho"/>
          <w:lang w:eastAsia="ja-JP"/>
        </w:rPr>
        <w:t xml:space="preserve"> allocation </w:t>
      </w:r>
      <w:r>
        <w:rPr>
          <w:rFonts w:eastAsia="MS Mincho"/>
          <w:lang w:eastAsia="ja-JP"/>
        </w:rPr>
        <w:t xml:space="preserve">types to scheduling the PRBs within the carrier bandwidth. Type 0/1 is based on bitmap and Type 2 is to indicate a start </w:t>
      </w:r>
      <w:r w:rsidR="00120B41">
        <w:rPr>
          <w:rFonts w:eastAsia="MS Mincho"/>
          <w:lang w:eastAsia="ja-JP"/>
        </w:rPr>
        <w:t>P</w:t>
      </w:r>
      <w:r>
        <w:rPr>
          <w:rFonts w:eastAsia="MS Mincho"/>
          <w:lang w:eastAsia="ja-JP"/>
        </w:rPr>
        <w:t xml:space="preserve">RB and the length of the </w:t>
      </w:r>
      <w:r w:rsidR="00120B41">
        <w:rPr>
          <w:rFonts w:eastAsia="MS Mincho"/>
          <w:lang w:eastAsia="ja-JP"/>
        </w:rPr>
        <w:t>P</w:t>
      </w:r>
      <w:r>
        <w:rPr>
          <w:rFonts w:eastAsia="MS Mincho"/>
          <w:lang w:eastAsia="ja-JP"/>
        </w:rPr>
        <w:t xml:space="preserve">RB. </w:t>
      </w:r>
      <w:r>
        <w:rPr>
          <w:lang w:eastAsia="ja-JP"/>
        </w:rPr>
        <w:t xml:space="preserve">Bitmap can be used for both </w:t>
      </w:r>
      <w:r>
        <w:rPr>
          <w:rFonts w:eastAsia="MS Mincho" w:hint="eastAsia"/>
          <w:lang w:eastAsia="ja-JP"/>
        </w:rPr>
        <w:t xml:space="preserve">contiguous and </w:t>
      </w:r>
      <w:r>
        <w:rPr>
          <w:lang w:eastAsia="ja-JP"/>
        </w:rPr>
        <w:t>non-contiguous allocation of resource blocks.</w:t>
      </w:r>
      <w:r>
        <w:rPr>
          <w:rFonts w:eastAsia="MS Mincho"/>
          <w:lang w:eastAsia="ja-JP"/>
        </w:rPr>
        <w:t xml:space="preserve"> However, the resource utilization may be </w:t>
      </w:r>
      <w:r>
        <w:rPr>
          <w:rFonts w:eastAsia="MS Mincho"/>
          <w:lang w:eastAsia="ja-JP"/>
        </w:rPr>
        <w:lastRenderedPageBreak/>
        <w:t xml:space="preserve">reduced when type 0 and type 2 are multiplexed. As shown in Figure </w:t>
      </w:r>
      <w:r w:rsidR="003A08F8">
        <w:rPr>
          <w:rFonts w:eastAsia="MS Mincho"/>
          <w:lang w:eastAsia="ja-JP"/>
        </w:rPr>
        <w:t>7</w:t>
      </w:r>
      <w:r>
        <w:rPr>
          <w:rFonts w:eastAsia="MS Mincho"/>
          <w:lang w:eastAsia="ja-JP"/>
        </w:rPr>
        <w:t xml:space="preserve">, the frequency hopping between the slots are supported for Type 2, which leads that some single slot cannot be scheduled by type 0. Therefore, at least bitmap allocation can be supported in NR and whether Type 2 is supported should be further analysis.  </w:t>
      </w:r>
    </w:p>
    <w:p w:rsidR="003C599B" w:rsidRDefault="003C599B" w:rsidP="003C599B">
      <w:pPr>
        <w:jc w:val="center"/>
      </w:pPr>
      <w:r>
        <w:object w:dxaOrig="5670" w:dyaOrig="6466">
          <v:shape id="_x0000_i1027" type="#_x0000_t75" style="width:150.1pt;height:171.1pt" o:ole="">
            <v:imagedata r:id="rId19" o:title=""/>
          </v:shape>
          <o:OLEObject Type="Embed" ProgID="Visio.Drawing.15" ShapeID="_x0000_i1027" DrawAspect="Content" ObjectID="_1551949106" r:id="rId20"/>
        </w:object>
      </w:r>
    </w:p>
    <w:p w:rsidR="003C599B" w:rsidRPr="00842CD0" w:rsidRDefault="003C599B" w:rsidP="003C599B">
      <w:pPr>
        <w:jc w:val="center"/>
        <w:rPr>
          <w:b/>
        </w:rPr>
      </w:pPr>
      <w:r w:rsidRPr="00842CD0">
        <w:rPr>
          <w:b/>
        </w:rPr>
        <w:t xml:space="preserve">Figure </w:t>
      </w:r>
      <w:r w:rsidR="003A08F8">
        <w:rPr>
          <w:b/>
        </w:rPr>
        <w:t>7</w:t>
      </w:r>
      <w:r w:rsidR="002B1FF0" w:rsidRPr="00842CD0">
        <w:rPr>
          <w:b/>
        </w:rPr>
        <w:t xml:space="preserve"> frequency hopping for resource allocation</w:t>
      </w:r>
    </w:p>
    <w:p w:rsidR="003C599B" w:rsidRDefault="003C599B" w:rsidP="004608E3">
      <w:pPr>
        <w:ind w:firstLine="425"/>
        <w:jc w:val="left"/>
        <w:rPr>
          <w:lang w:eastAsia="zh-CN"/>
        </w:rPr>
      </w:pPr>
      <w:r>
        <w:rPr>
          <w:lang w:eastAsia="zh-CN"/>
        </w:rPr>
        <w:t>In LTE, the granularity of bitmap is implicitly indicated by the carrier bandwidth. NR supports different wireless channel and different antenna configurations, which may lead to different coherent bandwidth. To avoid scheduling performance, it is be</w:t>
      </w:r>
      <w:bookmarkStart w:id="12" w:name="_GoBack"/>
      <w:bookmarkEnd w:id="12"/>
      <w:r>
        <w:rPr>
          <w:lang w:eastAsia="zh-CN"/>
        </w:rPr>
        <w:t>tter to ensure the granularity of bitmap is within the coherent bandwidth. However, the bandwidth per PRB is different for different numerology, so the configurable granularity of bitmap can be considered. In this way, several candidates of the granularity can be configured or predefined and the granularity of bitmap can be indicated by semi-static or dynamical signaling.</w:t>
      </w:r>
    </w:p>
    <w:p w:rsidR="003C599B" w:rsidRDefault="003C599B" w:rsidP="003C599B">
      <w:pPr>
        <w:rPr>
          <w:b/>
          <w:i/>
          <w:lang w:eastAsia="zh-CN"/>
        </w:rPr>
      </w:pPr>
      <w:r w:rsidRPr="00747471">
        <w:rPr>
          <w:rFonts w:eastAsia="Malgun Gothic"/>
          <w:b/>
          <w:i/>
          <w:lang w:eastAsia="ko-KR"/>
        </w:rPr>
        <w:t xml:space="preserve">Proposal </w:t>
      </w:r>
      <w:r w:rsidR="004608E3">
        <w:rPr>
          <w:b/>
          <w:i/>
          <w:lang w:eastAsia="zh-CN"/>
        </w:rPr>
        <w:t>4</w:t>
      </w:r>
      <w:r w:rsidRPr="00747471">
        <w:rPr>
          <w:rFonts w:eastAsia="Malgun Gothic"/>
          <w:b/>
          <w:i/>
          <w:lang w:eastAsia="ko-KR"/>
        </w:rPr>
        <w:t>:</w:t>
      </w:r>
      <w:r w:rsidRPr="00747471">
        <w:rPr>
          <w:b/>
          <w:i/>
          <w:lang w:eastAsia="zh-CN"/>
        </w:rPr>
        <w:t xml:space="preserve"> </w:t>
      </w:r>
      <w:r w:rsidR="00FB546A">
        <w:rPr>
          <w:b/>
          <w:i/>
          <w:lang w:eastAsia="zh-CN"/>
        </w:rPr>
        <w:t xml:space="preserve">For CP-OFDM, </w:t>
      </w:r>
      <w:r w:rsidRPr="00747471">
        <w:rPr>
          <w:b/>
          <w:i/>
          <w:lang w:eastAsia="zh-CN"/>
        </w:rPr>
        <w:t>configurable granularity of bitmap can be considered for resource allocation in NR.</w:t>
      </w:r>
    </w:p>
    <w:p w:rsidR="00E94E3B" w:rsidRDefault="00FB546A" w:rsidP="004608E3">
      <w:pPr>
        <w:ind w:firstLine="425"/>
        <w:rPr>
          <w:rFonts w:eastAsia="Tahoma"/>
          <w:lang w:eastAsia="ja-JP"/>
        </w:rPr>
      </w:pPr>
      <w:r>
        <w:rPr>
          <w:lang w:eastAsia="zh-CN"/>
        </w:rPr>
        <w:t>For DFT-S-OFDM in LTE</w:t>
      </w:r>
      <w:r w:rsidR="00E94E3B">
        <w:rPr>
          <w:lang w:eastAsia="zh-CN"/>
        </w:rPr>
        <w:t xml:space="preserve">, </w:t>
      </w:r>
      <w:r w:rsidR="00E94E3B">
        <w:rPr>
          <w:rFonts w:eastAsia="Tahoma" w:hint="eastAsia"/>
          <w:lang w:eastAsia="ja-JP"/>
        </w:rPr>
        <w:t>contiguous and non-contiguous resource allocation</w:t>
      </w:r>
      <w:r w:rsidR="00E94E3B" w:rsidRPr="003431DD">
        <w:rPr>
          <w:lang w:eastAsia="zh-CN"/>
        </w:rPr>
        <w:t xml:space="preserve"> </w:t>
      </w:r>
      <w:r w:rsidR="00E94E3B">
        <w:rPr>
          <w:rFonts w:hint="eastAsia"/>
          <w:lang w:eastAsia="zh-CN"/>
        </w:rPr>
        <w:t>are supported</w:t>
      </w:r>
      <w:r w:rsidR="00E94E3B">
        <w:rPr>
          <w:lang w:eastAsia="zh-CN"/>
        </w:rPr>
        <w:t>. In NR</w:t>
      </w:r>
      <w:r w:rsidR="00E94E3B">
        <w:rPr>
          <w:lang w:eastAsia="zh-CN"/>
        </w:rPr>
        <w:t>，</w:t>
      </w:r>
      <w:r w:rsidR="00E94E3B">
        <w:rPr>
          <w:rFonts w:hint="eastAsia"/>
          <w:lang w:eastAsia="zh-CN"/>
        </w:rPr>
        <w:t xml:space="preserve"> </w:t>
      </w:r>
      <w:r w:rsidR="00E94E3B" w:rsidRPr="00263E5E">
        <w:rPr>
          <w:lang w:eastAsia="ja-JP"/>
        </w:rPr>
        <w:t xml:space="preserve">DFT-S-OFDM based waveform </w:t>
      </w:r>
      <w:r w:rsidR="00E94E3B">
        <w:rPr>
          <w:rFonts w:hint="eastAsia"/>
          <w:lang w:eastAsia="ja-JP"/>
        </w:rPr>
        <w:t xml:space="preserve">is </w:t>
      </w:r>
      <w:r w:rsidR="00E94E3B" w:rsidRPr="00263E5E">
        <w:rPr>
          <w:lang w:eastAsia="ja-JP"/>
        </w:rPr>
        <w:t>complementary to CP-OFDM waveform</w:t>
      </w:r>
      <w:r w:rsidR="00E94E3B">
        <w:rPr>
          <w:rFonts w:hint="eastAsia"/>
          <w:lang w:eastAsia="ja-JP"/>
        </w:rPr>
        <w:t xml:space="preserve"> </w:t>
      </w:r>
      <w:r w:rsidR="00E94E3B" w:rsidRPr="00263E5E">
        <w:rPr>
          <w:lang w:eastAsia="ja-JP"/>
        </w:rPr>
        <w:t>at least for eMBB uplink for up to 40GHz</w:t>
      </w:r>
      <w:r w:rsidR="00E94E3B">
        <w:rPr>
          <w:rFonts w:hint="eastAsia"/>
          <w:lang w:eastAsia="ja-JP"/>
        </w:rPr>
        <w:t xml:space="preserve">  and </w:t>
      </w:r>
      <w:r w:rsidR="00E94E3B" w:rsidRPr="00263E5E">
        <w:rPr>
          <w:lang w:eastAsia="ja-JP"/>
        </w:rPr>
        <w:t>DFT-S-OFDM based waveform is limited to a single stream transmissions (targeting for link budget limited cases)</w:t>
      </w:r>
      <w:r w:rsidR="00E94E3B">
        <w:rPr>
          <w:lang w:eastAsia="ja-JP"/>
        </w:rPr>
        <w:t xml:space="preserve"> </w:t>
      </w:r>
      <w:r w:rsidR="00E94E3B">
        <w:rPr>
          <w:rFonts w:hint="eastAsia"/>
          <w:lang w:eastAsia="zh-CN"/>
        </w:rPr>
        <w:t>[</w:t>
      </w:r>
      <w:r w:rsidR="00D02960">
        <w:rPr>
          <w:lang w:eastAsia="zh-CN"/>
        </w:rPr>
        <w:t>4</w:t>
      </w:r>
      <w:r w:rsidR="00E94E3B">
        <w:rPr>
          <w:rFonts w:hint="eastAsia"/>
          <w:lang w:eastAsia="zh-CN"/>
        </w:rPr>
        <w:t>]</w:t>
      </w:r>
      <w:r w:rsidR="00E94E3B">
        <w:rPr>
          <w:rFonts w:hint="eastAsia"/>
          <w:lang w:eastAsia="ja-JP"/>
        </w:rPr>
        <w:t>.</w:t>
      </w:r>
      <w:r w:rsidR="00E94E3B">
        <w:rPr>
          <w:lang w:eastAsia="ja-JP"/>
        </w:rPr>
        <w:t xml:space="preserve"> In link budget (or coverage) limited cases, it is preferred that </w:t>
      </w:r>
      <w:r w:rsidR="00E94E3B">
        <w:rPr>
          <w:rFonts w:eastAsia="Tahoma" w:hint="eastAsia"/>
          <w:lang w:eastAsia="ja-JP"/>
        </w:rPr>
        <w:t>contiguous</w:t>
      </w:r>
      <w:r w:rsidR="00E94E3B">
        <w:rPr>
          <w:rFonts w:eastAsia="Tahoma"/>
          <w:lang w:eastAsia="ja-JP"/>
        </w:rPr>
        <w:t xml:space="preserve"> </w:t>
      </w:r>
      <w:r w:rsidR="00E94E3B">
        <w:rPr>
          <w:rFonts w:eastAsia="Tahoma" w:hint="eastAsia"/>
          <w:lang w:eastAsia="ja-JP"/>
        </w:rPr>
        <w:t>resource allocation</w:t>
      </w:r>
      <w:r w:rsidR="00E94E3B" w:rsidRPr="003431DD">
        <w:rPr>
          <w:lang w:eastAsia="zh-CN"/>
        </w:rPr>
        <w:t xml:space="preserve"> </w:t>
      </w:r>
      <w:r w:rsidR="00E94E3B">
        <w:rPr>
          <w:rFonts w:hint="eastAsia"/>
          <w:lang w:eastAsia="zh-CN"/>
        </w:rPr>
        <w:t xml:space="preserve">are supported for </w:t>
      </w:r>
      <w:r w:rsidR="00E94E3B">
        <w:rPr>
          <w:lang w:eastAsia="zh-CN"/>
        </w:rPr>
        <w:t>DFT-S-OFDM.</w:t>
      </w:r>
      <w:r w:rsidR="00E94E3B" w:rsidRPr="00EB4E35">
        <w:rPr>
          <w:rFonts w:eastAsia="Tahoma" w:hint="eastAsia"/>
          <w:lang w:eastAsia="ja-JP"/>
        </w:rPr>
        <w:t xml:space="preserve"> </w:t>
      </w:r>
      <w:r w:rsidR="00E94E3B">
        <w:rPr>
          <w:rFonts w:eastAsia="Tahoma"/>
          <w:lang w:eastAsia="ja-JP"/>
        </w:rPr>
        <w:t xml:space="preserve">Whether </w:t>
      </w:r>
      <w:r w:rsidR="00E94E3B">
        <w:rPr>
          <w:rFonts w:eastAsia="Tahoma" w:hint="eastAsia"/>
          <w:lang w:eastAsia="ja-JP"/>
        </w:rPr>
        <w:t>non-contiguous resource allocation</w:t>
      </w:r>
      <w:r w:rsidR="00E94E3B">
        <w:rPr>
          <w:rFonts w:eastAsia="Tahoma"/>
          <w:lang w:eastAsia="ja-JP"/>
        </w:rPr>
        <w:t xml:space="preserve"> can be supported may need to be further analyzed.</w:t>
      </w:r>
    </w:p>
    <w:p w:rsidR="00BE1CED" w:rsidRDefault="00BE1CED" w:rsidP="00E94E3B">
      <w:pPr>
        <w:rPr>
          <w:lang w:eastAsia="zh-CN"/>
        </w:rPr>
      </w:pPr>
      <w:r>
        <w:rPr>
          <w:rFonts w:eastAsia="Malgun Gothic"/>
          <w:b/>
          <w:i/>
          <w:lang w:eastAsia="ko-KR"/>
        </w:rPr>
        <w:t xml:space="preserve">Proposal </w:t>
      </w:r>
      <w:r w:rsidR="004608E3">
        <w:rPr>
          <w:rFonts w:eastAsia="Malgun Gothic"/>
          <w:b/>
          <w:i/>
          <w:lang w:eastAsia="ko-KR"/>
        </w:rPr>
        <w:t>5</w:t>
      </w:r>
      <w:r w:rsidRPr="000624CD">
        <w:rPr>
          <w:rFonts w:eastAsia="Malgun Gothic"/>
          <w:b/>
          <w:i/>
          <w:lang w:eastAsia="ko-KR"/>
        </w:rPr>
        <w:t>:</w:t>
      </w:r>
      <w:r>
        <w:rPr>
          <w:rFonts w:eastAsia="Malgun Gothic"/>
          <w:b/>
          <w:i/>
          <w:lang w:eastAsia="ko-KR"/>
        </w:rPr>
        <w:t xml:space="preserve"> </w:t>
      </w:r>
      <w:r w:rsidRPr="00BE1CED">
        <w:rPr>
          <w:rFonts w:eastAsia="Malgun Gothic"/>
          <w:b/>
          <w:i/>
          <w:lang w:eastAsia="ko-KR"/>
        </w:rPr>
        <w:t xml:space="preserve">At least </w:t>
      </w:r>
      <w:r w:rsidRPr="00BE1CED">
        <w:rPr>
          <w:rFonts w:eastAsia="Tahoma" w:hint="eastAsia"/>
          <w:b/>
          <w:i/>
          <w:lang w:eastAsia="ja-JP"/>
        </w:rPr>
        <w:t>contiguous</w:t>
      </w:r>
      <w:r w:rsidRPr="00BE1CED">
        <w:rPr>
          <w:rFonts w:eastAsia="Tahoma"/>
          <w:b/>
          <w:i/>
          <w:lang w:eastAsia="ja-JP"/>
        </w:rPr>
        <w:t xml:space="preserve"> </w:t>
      </w:r>
      <w:r w:rsidRPr="00BE1CED">
        <w:rPr>
          <w:rFonts w:eastAsia="Tahoma" w:hint="eastAsia"/>
          <w:b/>
          <w:i/>
          <w:lang w:eastAsia="ja-JP"/>
        </w:rPr>
        <w:t>resource allocation</w:t>
      </w:r>
      <w:r w:rsidRPr="00BE1CED">
        <w:rPr>
          <w:b/>
          <w:i/>
          <w:lang w:eastAsia="zh-CN"/>
        </w:rPr>
        <w:t xml:space="preserve"> </w:t>
      </w:r>
      <w:r w:rsidR="00E309EF">
        <w:rPr>
          <w:b/>
          <w:i/>
          <w:lang w:eastAsia="zh-CN"/>
        </w:rPr>
        <w:t>is</w:t>
      </w:r>
      <w:r w:rsidR="00E309EF" w:rsidRPr="00BE1CED">
        <w:rPr>
          <w:rFonts w:hint="eastAsia"/>
          <w:b/>
          <w:i/>
          <w:lang w:eastAsia="zh-CN"/>
        </w:rPr>
        <w:t xml:space="preserve"> </w:t>
      </w:r>
      <w:r w:rsidRPr="00BE1CED">
        <w:rPr>
          <w:rFonts w:hint="eastAsia"/>
          <w:b/>
          <w:i/>
          <w:lang w:eastAsia="zh-CN"/>
        </w:rPr>
        <w:t xml:space="preserve">supported for </w:t>
      </w:r>
      <w:r w:rsidRPr="00BE1CED">
        <w:rPr>
          <w:b/>
          <w:i/>
          <w:lang w:eastAsia="zh-CN"/>
        </w:rPr>
        <w:t>DFT-S-OFDM</w:t>
      </w:r>
      <w:r w:rsidRPr="00BE1CED">
        <w:rPr>
          <w:rFonts w:eastAsia="Malgun Gothic"/>
          <w:b/>
          <w:i/>
          <w:lang w:eastAsia="ko-KR"/>
        </w:rPr>
        <w:t>.</w:t>
      </w:r>
      <w:r w:rsidRPr="008359BC">
        <w:rPr>
          <w:rFonts w:eastAsia="Malgun Gothic"/>
          <w:b/>
          <w:i/>
          <w:lang w:eastAsia="ko-KR"/>
        </w:rPr>
        <w:t xml:space="preserve"> </w:t>
      </w:r>
    </w:p>
    <w:p w:rsidR="00096013" w:rsidRDefault="00096013" w:rsidP="00096013">
      <w:pPr>
        <w:pStyle w:val="1"/>
        <w:rPr>
          <w:kern w:val="2"/>
          <w:lang w:val="en-GB" w:eastAsia="zh-CN"/>
        </w:rPr>
      </w:pPr>
      <w:bookmarkStart w:id="13" w:name="_Ref124589665"/>
      <w:bookmarkStart w:id="14" w:name="_Ref71620620"/>
      <w:bookmarkStart w:id="15" w:name="_Ref124671424"/>
      <w:r w:rsidRPr="000264C5">
        <w:rPr>
          <w:rFonts w:hint="eastAsia"/>
          <w:kern w:val="2"/>
          <w:lang w:val="en-GB" w:eastAsia="zh-CN"/>
        </w:rPr>
        <w:t>Conclusion</w:t>
      </w:r>
    </w:p>
    <w:p w:rsidR="0078122E" w:rsidRPr="0078122E" w:rsidRDefault="0078122E" w:rsidP="00842CD0">
      <w:pPr>
        <w:rPr>
          <w:rFonts w:eastAsia="Malgun Gothic"/>
          <w:lang w:eastAsia="ko-KR"/>
        </w:rPr>
      </w:pPr>
      <w:r>
        <w:rPr>
          <w:rFonts w:eastAsia="Malgun Gothic"/>
          <w:lang w:eastAsia="ko-KR"/>
        </w:rPr>
        <w:t>For the resource allocation for data transmission, it is proposed that</w:t>
      </w:r>
    </w:p>
    <w:p w:rsidR="009D32BF" w:rsidRDefault="009D32BF" w:rsidP="009D32BF">
      <w:pPr>
        <w:rPr>
          <w:rFonts w:eastAsia="Malgun Gothic"/>
          <w:b/>
          <w:i/>
          <w:lang w:eastAsia="ko-KR"/>
        </w:rPr>
      </w:pPr>
      <w:r w:rsidRPr="00212C30">
        <w:rPr>
          <w:rFonts w:eastAsia="Malgun Gothic"/>
          <w:b/>
          <w:i/>
          <w:lang w:eastAsia="ko-KR"/>
        </w:rPr>
        <w:t xml:space="preserve">Proposal </w:t>
      </w:r>
      <w:r>
        <w:rPr>
          <w:b/>
          <w:i/>
          <w:lang w:eastAsia="zh-CN"/>
        </w:rPr>
        <w:t>1</w:t>
      </w:r>
      <w:r w:rsidRPr="00212C30">
        <w:rPr>
          <w:rFonts w:eastAsia="Malgun Gothic"/>
          <w:b/>
          <w:i/>
          <w:lang w:eastAsia="ko-KR"/>
        </w:rPr>
        <w:t xml:space="preserve">: </w:t>
      </w:r>
      <w:r>
        <w:rPr>
          <w:rFonts w:eastAsia="Malgun Gothic"/>
          <w:b/>
          <w:i/>
          <w:lang w:eastAsia="ko-KR"/>
        </w:rPr>
        <w:t xml:space="preserve">The following is supported for configuration of </w:t>
      </w:r>
      <w:r w:rsidRPr="00AC429A">
        <w:rPr>
          <w:rFonts w:eastAsia="Malgun Gothic"/>
          <w:b/>
          <w:i/>
          <w:lang w:eastAsia="ko-KR"/>
        </w:rPr>
        <w:t xml:space="preserve"> bandwidth part</w:t>
      </w:r>
    </w:p>
    <w:p w:rsidR="009D32BF" w:rsidRPr="005A2219" w:rsidRDefault="009D32BF" w:rsidP="009D32BF">
      <w:pPr>
        <w:pStyle w:val="af1"/>
        <w:numPr>
          <w:ilvl w:val="0"/>
          <w:numId w:val="3"/>
        </w:numPr>
        <w:rPr>
          <w:b/>
          <w:i/>
          <w:lang w:eastAsia="zh-CN"/>
        </w:rPr>
      </w:pPr>
      <w:r>
        <w:rPr>
          <w:b/>
          <w:i/>
          <w:lang w:eastAsia="zh-CN"/>
        </w:rPr>
        <w:t>A set of values for sizes of bandwidth part is pre-configured, possibly by higher layer.</w:t>
      </w:r>
    </w:p>
    <w:p w:rsidR="009D32BF" w:rsidRPr="004608E3" w:rsidRDefault="009D32BF" w:rsidP="009D32BF">
      <w:pPr>
        <w:pStyle w:val="af1"/>
        <w:numPr>
          <w:ilvl w:val="0"/>
          <w:numId w:val="3"/>
        </w:numPr>
        <w:rPr>
          <w:b/>
          <w:i/>
          <w:lang w:eastAsia="zh-CN"/>
        </w:rPr>
      </w:pPr>
      <w:r>
        <w:rPr>
          <w:rFonts w:eastAsia="Malgun Gothic"/>
          <w:b/>
          <w:i/>
          <w:lang w:eastAsia="ko-KR"/>
        </w:rPr>
        <w:t>Size of each candidate for b</w:t>
      </w:r>
      <w:r w:rsidRPr="005A2219">
        <w:rPr>
          <w:rFonts w:eastAsia="Malgun Gothic"/>
          <w:b/>
          <w:i/>
          <w:lang w:eastAsia="ko-KR"/>
        </w:rPr>
        <w:t xml:space="preserve">andwidth part can be </w:t>
      </w:r>
      <w:r>
        <w:rPr>
          <w:rFonts w:eastAsia="Malgun Gothic"/>
          <w:b/>
          <w:i/>
          <w:lang w:eastAsia="ko-KR"/>
        </w:rPr>
        <w:t>based on the bandwidth of</w:t>
      </w:r>
      <w:r w:rsidRPr="005A2219">
        <w:rPr>
          <w:rFonts w:eastAsia="Malgun Gothic"/>
          <w:b/>
          <w:i/>
          <w:lang w:eastAsia="ko-KR"/>
        </w:rPr>
        <w:t xml:space="preserve"> </w:t>
      </w:r>
      <w:r>
        <w:rPr>
          <w:rFonts w:eastAsia="Malgun Gothic"/>
          <w:b/>
          <w:i/>
          <w:lang w:eastAsia="ko-KR"/>
        </w:rPr>
        <w:t>a group of</w:t>
      </w:r>
      <w:r w:rsidRPr="005A2219">
        <w:rPr>
          <w:rFonts w:eastAsia="Malgun Gothic"/>
          <w:b/>
          <w:i/>
          <w:lang w:eastAsia="ko-KR"/>
        </w:rPr>
        <w:t xml:space="preserve"> PRBs assuming a default numerology.</w:t>
      </w:r>
    </w:p>
    <w:p w:rsidR="004608E3" w:rsidRPr="004608E3" w:rsidRDefault="004608E3" w:rsidP="004608E3">
      <w:pPr>
        <w:rPr>
          <w:rFonts w:eastAsia="Malgun Gothic"/>
          <w:b/>
          <w:i/>
          <w:lang w:eastAsia="ko-KR"/>
        </w:rPr>
      </w:pPr>
      <w:r w:rsidRPr="004608E3">
        <w:rPr>
          <w:rFonts w:eastAsia="Malgun Gothic"/>
          <w:b/>
          <w:i/>
          <w:lang w:eastAsia="ko-KR"/>
        </w:rPr>
        <w:t xml:space="preserve">Proposal </w:t>
      </w:r>
      <w:r w:rsidRPr="004608E3">
        <w:rPr>
          <w:b/>
          <w:i/>
          <w:lang w:eastAsia="zh-CN"/>
        </w:rPr>
        <w:t>2</w:t>
      </w:r>
      <w:r w:rsidRPr="004608E3">
        <w:rPr>
          <w:rFonts w:eastAsia="Malgun Gothic"/>
          <w:b/>
          <w:i/>
          <w:lang w:eastAsia="ko-KR"/>
        </w:rPr>
        <w:t>: Within one carrier, the frequency domain resources of different numerologies should be explicitly indicated, at least by the system information provided in a default numerology.</w:t>
      </w:r>
    </w:p>
    <w:p w:rsidR="00F837FE" w:rsidRPr="00842CD0" w:rsidRDefault="00F837FE" w:rsidP="00F837FE">
      <w:pPr>
        <w:rPr>
          <w:lang w:eastAsia="ko-KR"/>
        </w:rPr>
      </w:pPr>
      <w:r>
        <w:rPr>
          <w:rFonts w:eastAsia="Malgun Gothic"/>
          <w:b/>
          <w:i/>
          <w:lang w:eastAsia="ko-KR"/>
        </w:rPr>
        <w:t xml:space="preserve">Proposal </w:t>
      </w:r>
      <w:r w:rsidR="004608E3">
        <w:rPr>
          <w:rFonts w:eastAsia="Malgun Gothic"/>
          <w:b/>
          <w:i/>
          <w:lang w:eastAsia="ko-KR"/>
        </w:rPr>
        <w:t>3</w:t>
      </w:r>
      <w:r w:rsidRPr="000624CD">
        <w:rPr>
          <w:rFonts w:eastAsia="Malgun Gothic"/>
          <w:b/>
          <w:i/>
          <w:lang w:eastAsia="ko-KR"/>
        </w:rPr>
        <w:t>:</w:t>
      </w:r>
      <w:r>
        <w:rPr>
          <w:rFonts w:eastAsia="Malgun Gothic"/>
          <w:b/>
          <w:i/>
          <w:lang w:eastAsia="ko-KR"/>
        </w:rPr>
        <w:t xml:space="preserve"> S</w:t>
      </w:r>
      <w:r w:rsidRPr="008359BC">
        <w:rPr>
          <w:rFonts w:eastAsia="Malgun Gothic"/>
          <w:b/>
          <w:i/>
          <w:lang w:eastAsia="ko-KR"/>
        </w:rPr>
        <w:t>emi-stati</w:t>
      </w:r>
      <w:r>
        <w:rPr>
          <w:rFonts w:eastAsia="Malgun Gothic"/>
          <w:b/>
          <w:i/>
          <w:lang w:eastAsia="ko-KR"/>
        </w:rPr>
        <w:t>c indication of a bandwidth part and resource configuration of a numerology can be considered as baseline for the normal UE operation mode. Further study the UE operation in a power saving mode.</w:t>
      </w:r>
    </w:p>
    <w:p w:rsidR="00777FA3" w:rsidRDefault="00777FA3" w:rsidP="00777FA3">
      <w:pPr>
        <w:rPr>
          <w:b/>
          <w:i/>
          <w:lang w:eastAsia="zh-CN"/>
        </w:rPr>
      </w:pPr>
      <w:r w:rsidRPr="00747471">
        <w:rPr>
          <w:rFonts w:eastAsia="Malgun Gothic"/>
          <w:b/>
          <w:i/>
          <w:lang w:eastAsia="ko-KR"/>
        </w:rPr>
        <w:t>Proposal</w:t>
      </w:r>
      <w:r w:rsidR="004608E3">
        <w:rPr>
          <w:rFonts w:eastAsia="Malgun Gothic"/>
          <w:b/>
          <w:i/>
          <w:lang w:eastAsia="ko-KR"/>
        </w:rPr>
        <w:t xml:space="preserve"> </w:t>
      </w:r>
      <w:r w:rsidR="004608E3">
        <w:rPr>
          <w:b/>
          <w:i/>
          <w:lang w:eastAsia="zh-CN"/>
        </w:rPr>
        <w:t>4</w:t>
      </w:r>
      <w:r w:rsidRPr="00747471">
        <w:rPr>
          <w:rFonts w:eastAsia="Malgun Gothic"/>
          <w:b/>
          <w:i/>
          <w:lang w:eastAsia="ko-KR"/>
        </w:rPr>
        <w:t>:</w:t>
      </w:r>
      <w:r w:rsidRPr="00747471">
        <w:rPr>
          <w:b/>
          <w:i/>
          <w:lang w:eastAsia="zh-CN"/>
        </w:rPr>
        <w:t xml:space="preserve"> </w:t>
      </w:r>
      <w:r w:rsidR="00381154">
        <w:rPr>
          <w:b/>
          <w:i/>
          <w:lang w:eastAsia="zh-CN"/>
        </w:rPr>
        <w:t>For CP-OFDM,</w:t>
      </w:r>
      <w:r w:rsidRPr="00747471">
        <w:rPr>
          <w:b/>
          <w:i/>
          <w:lang w:eastAsia="zh-CN"/>
        </w:rPr>
        <w:t xml:space="preserve"> configurable granularity of bitmap can be considered for resource allocation in NR.</w:t>
      </w:r>
    </w:p>
    <w:p w:rsidR="00777FA3" w:rsidRPr="00D02960" w:rsidRDefault="00BE1CED" w:rsidP="00777FA3">
      <w:pPr>
        <w:rPr>
          <w:lang w:eastAsia="zh-CN"/>
        </w:rPr>
      </w:pPr>
      <w:r>
        <w:rPr>
          <w:rFonts w:eastAsia="Malgun Gothic"/>
          <w:b/>
          <w:i/>
          <w:lang w:eastAsia="ko-KR"/>
        </w:rPr>
        <w:lastRenderedPageBreak/>
        <w:t xml:space="preserve">Proposal </w:t>
      </w:r>
      <w:r w:rsidR="004608E3">
        <w:rPr>
          <w:rFonts w:eastAsia="Malgun Gothic"/>
          <w:b/>
          <w:i/>
          <w:lang w:eastAsia="ko-KR"/>
        </w:rPr>
        <w:t xml:space="preserve"> 5</w:t>
      </w:r>
      <w:r w:rsidRPr="000624CD">
        <w:rPr>
          <w:rFonts w:eastAsia="Malgun Gothic"/>
          <w:b/>
          <w:i/>
          <w:lang w:eastAsia="ko-KR"/>
        </w:rPr>
        <w:t>:</w:t>
      </w:r>
      <w:r>
        <w:rPr>
          <w:rFonts w:eastAsia="Malgun Gothic"/>
          <w:b/>
          <w:i/>
          <w:lang w:eastAsia="ko-KR"/>
        </w:rPr>
        <w:t xml:space="preserve"> </w:t>
      </w:r>
      <w:r w:rsidRPr="00BE1CED">
        <w:rPr>
          <w:rFonts w:eastAsia="Malgun Gothic"/>
          <w:b/>
          <w:i/>
          <w:lang w:eastAsia="ko-KR"/>
        </w:rPr>
        <w:t xml:space="preserve">At least </w:t>
      </w:r>
      <w:r w:rsidRPr="00BE1CED">
        <w:rPr>
          <w:rFonts w:eastAsia="Tahoma" w:hint="eastAsia"/>
          <w:b/>
          <w:i/>
          <w:lang w:eastAsia="ja-JP"/>
        </w:rPr>
        <w:t>contiguous</w:t>
      </w:r>
      <w:r w:rsidRPr="00BE1CED">
        <w:rPr>
          <w:rFonts w:eastAsia="Tahoma"/>
          <w:b/>
          <w:i/>
          <w:lang w:eastAsia="ja-JP"/>
        </w:rPr>
        <w:t xml:space="preserve"> </w:t>
      </w:r>
      <w:r w:rsidRPr="00BE1CED">
        <w:rPr>
          <w:rFonts w:eastAsia="Tahoma" w:hint="eastAsia"/>
          <w:b/>
          <w:i/>
          <w:lang w:eastAsia="ja-JP"/>
        </w:rPr>
        <w:t>resource allocation</w:t>
      </w:r>
      <w:r w:rsidRPr="00BE1CED">
        <w:rPr>
          <w:b/>
          <w:i/>
          <w:lang w:eastAsia="zh-CN"/>
        </w:rPr>
        <w:t xml:space="preserve"> </w:t>
      </w:r>
      <w:r w:rsidR="00120B41">
        <w:rPr>
          <w:b/>
          <w:i/>
          <w:lang w:eastAsia="zh-CN"/>
        </w:rPr>
        <w:t>is</w:t>
      </w:r>
      <w:r w:rsidRPr="00BE1CED">
        <w:rPr>
          <w:rFonts w:hint="eastAsia"/>
          <w:b/>
          <w:i/>
          <w:lang w:eastAsia="zh-CN"/>
        </w:rPr>
        <w:t xml:space="preserve"> supported for </w:t>
      </w:r>
      <w:r w:rsidRPr="00BE1CED">
        <w:rPr>
          <w:b/>
          <w:i/>
          <w:lang w:eastAsia="zh-CN"/>
        </w:rPr>
        <w:t>DFT-S-OFDM</w:t>
      </w:r>
      <w:r w:rsidRPr="00BE1CED">
        <w:rPr>
          <w:rFonts w:eastAsia="Malgun Gothic"/>
          <w:b/>
          <w:i/>
          <w:lang w:eastAsia="ko-KR"/>
        </w:rPr>
        <w:t>.</w:t>
      </w:r>
      <w:r w:rsidRPr="008359BC">
        <w:rPr>
          <w:rFonts w:eastAsia="Malgun Gothic"/>
          <w:b/>
          <w:i/>
          <w:lang w:eastAsia="ko-KR"/>
        </w:rPr>
        <w:t xml:space="preserve"> </w:t>
      </w:r>
    </w:p>
    <w:p w:rsidR="001D780E" w:rsidRPr="00CF195E" w:rsidRDefault="001D780E" w:rsidP="00096013">
      <w:pPr>
        <w:pStyle w:val="1"/>
        <w:numPr>
          <w:ilvl w:val="0"/>
          <w:numId w:val="0"/>
        </w:numPr>
        <w:ind w:left="432" w:hanging="432"/>
      </w:pPr>
      <w:r w:rsidRPr="00CF195E">
        <w:t>References</w:t>
      </w:r>
    </w:p>
    <w:p w:rsidR="00F427B6" w:rsidRDefault="00F427B6" w:rsidP="001A4DE9">
      <w:pPr>
        <w:pStyle w:val="References"/>
        <w:tabs>
          <w:tab w:val="clear" w:pos="360"/>
          <w:tab w:val="num" w:pos="644"/>
        </w:tabs>
        <w:ind w:left="644"/>
        <w:rPr>
          <w:lang w:eastAsia="zh-CN"/>
        </w:rPr>
      </w:pPr>
      <w:bookmarkStart w:id="16" w:name="OLE_LINK61"/>
      <w:bookmarkStart w:id="17" w:name="OLE_LINK62"/>
      <w:bookmarkStart w:id="18" w:name="_Ref465774157"/>
      <w:bookmarkStart w:id="19" w:name="_Ref167612671"/>
      <w:bookmarkStart w:id="20" w:name="_Ref167612875"/>
      <w:bookmarkStart w:id="21" w:name="_Ref446337549"/>
      <w:bookmarkStart w:id="22" w:name="_Ref446340775"/>
      <w:bookmarkStart w:id="23" w:name="_Ref456015513"/>
      <w:bookmarkEnd w:id="3"/>
      <w:bookmarkEnd w:id="13"/>
      <w:bookmarkEnd w:id="14"/>
      <w:bookmarkEnd w:id="15"/>
      <w:r>
        <w:rPr>
          <w:lang w:eastAsia="zh-CN"/>
        </w:rPr>
        <w:t>Chairman notes RAN1#88</w:t>
      </w:r>
    </w:p>
    <w:bookmarkEnd w:id="16"/>
    <w:bookmarkEnd w:id="17"/>
    <w:p w:rsidR="002E08F5" w:rsidRDefault="002E08F5" w:rsidP="00D02960">
      <w:pPr>
        <w:pStyle w:val="References"/>
        <w:tabs>
          <w:tab w:val="clear" w:pos="360"/>
          <w:tab w:val="num" w:pos="644"/>
        </w:tabs>
        <w:ind w:left="644"/>
        <w:rPr>
          <w:lang w:eastAsia="zh-CN"/>
        </w:rPr>
      </w:pPr>
      <w:r>
        <w:rPr>
          <w:lang w:eastAsia="zh-CN"/>
        </w:rPr>
        <w:t>R4-1700127,</w:t>
      </w:r>
      <w:r w:rsidRPr="002E08F5">
        <w:rPr>
          <w:lang w:eastAsia="zh-CN"/>
        </w:rPr>
        <w:t xml:space="preserve"> Discussion on UE RF Bandwidth Adaptation in NR</w:t>
      </w:r>
      <w:r w:rsidR="0002087A">
        <w:rPr>
          <w:lang w:eastAsia="zh-CN"/>
        </w:rPr>
        <w:t xml:space="preserve">, </w:t>
      </w:r>
      <w:r w:rsidR="0002087A" w:rsidRPr="00060390">
        <w:rPr>
          <w:rFonts w:hint="eastAsia"/>
          <w:lang w:eastAsia="zh-CN"/>
        </w:rPr>
        <w:t>Huawei, HiSi</w:t>
      </w:r>
      <w:r w:rsidR="0002087A" w:rsidRPr="00B0407C">
        <w:rPr>
          <w:rFonts w:hint="eastAsia"/>
          <w:lang w:eastAsia="zh-CN"/>
        </w:rPr>
        <w:t>licon</w:t>
      </w:r>
    </w:p>
    <w:p w:rsidR="00134A4C" w:rsidRDefault="00134A4C" w:rsidP="00D02960">
      <w:pPr>
        <w:pStyle w:val="References"/>
        <w:tabs>
          <w:tab w:val="clear" w:pos="360"/>
          <w:tab w:val="num" w:pos="644"/>
        </w:tabs>
        <w:ind w:left="644"/>
        <w:rPr>
          <w:lang w:eastAsia="zh-CN"/>
        </w:rPr>
      </w:pPr>
      <w:r w:rsidRPr="00134A4C">
        <w:rPr>
          <w:lang w:eastAsia="zh-CN"/>
        </w:rPr>
        <w:t>R1-1613218</w:t>
      </w:r>
      <w:r>
        <w:rPr>
          <w:lang w:eastAsia="zh-CN"/>
        </w:rPr>
        <w:t>,</w:t>
      </w:r>
      <w:r w:rsidRPr="00134A4C">
        <w:rPr>
          <w:lang w:eastAsia="zh-CN"/>
        </w:rPr>
        <w:t xml:space="preserve"> WF on bandwidth adaptation in NR</w:t>
      </w:r>
      <w:r>
        <w:rPr>
          <w:lang w:eastAsia="zh-CN"/>
        </w:rPr>
        <w:t xml:space="preserve">, </w:t>
      </w:r>
      <w:r w:rsidRPr="00134A4C">
        <w:rPr>
          <w:lang w:eastAsia="zh-CN"/>
        </w:rPr>
        <w:t>MediaTek, Acer, AT&amp;T, CHTTL, Ericsson, III, InterDigital, ITRI, NTT Docomo, Qualcomm, Samsung, Verizon</w:t>
      </w:r>
    </w:p>
    <w:p w:rsidR="00717949" w:rsidRDefault="00717949" w:rsidP="00717949">
      <w:pPr>
        <w:pStyle w:val="References"/>
        <w:tabs>
          <w:tab w:val="clear" w:pos="360"/>
          <w:tab w:val="num" w:pos="644"/>
        </w:tabs>
        <w:ind w:left="644"/>
        <w:rPr>
          <w:lang w:eastAsia="zh-CN"/>
        </w:rPr>
      </w:pPr>
      <w:r>
        <w:rPr>
          <w:lang w:eastAsia="zh-CN"/>
        </w:rPr>
        <w:t>Chairman notes RAN1#86bis</w:t>
      </w:r>
    </w:p>
    <w:p w:rsidR="003A08F8" w:rsidRDefault="003A08F8" w:rsidP="003A08F8">
      <w:pPr>
        <w:pStyle w:val="References"/>
        <w:tabs>
          <w:tab w:val="clear" w:pos="360"/>
          <w:tab w:val="num" w:pos="644"/>
        </w:tabs>
        <w:ind w:left="644"/>
        <w:rPr>
          <w:lang w:eastAsia="zh-CN"/>
        </w:rPr>
      </w:pPr>
      <w:r>
        <w:rPr>
          <w:rFonts w:hint="eastAsia"/>
          <w:lang w:eastAsia="zh-CN"/>
        </w:rPr>
        <w:t>3GPP</w:t>
      </w:r>
      <w:r>
        <w:rPr>
          <w:lang w:eastAsia="zh-CN"/>
        </w:rPr>
        <w:t>,</w:t>
      </w:r>
      <w:r>
        <w:rPr>
          <w:rFonts w:hint="eastAsia"/>
          <w:lang w:eastAsia="zh-CN"/>
        </w:rPr>
        <w:t xml:space="preserve"> R1-</w:t>
      </w:r>
      <w:r w:rsidRPr="00303947">
        <w:rPr>
          <w:lang w:eastAsia="zh-CN"/>
        </w:rPr>
        <w:t>1700005</w:t>
      </w:r>
      <w:r>
        <w:rPr>
          <w:rFonts w:hint="eastAsia"/>
          <w:lang w:eastAsia="zh-CN"/>
        </w:rPr>
        <w:t xml:space="preserve">, </w:t>
      </w:r>
      <w:r w:rsidRPr="00F950A6">
        <w:rPr>
          <w:lang w:eastAsia="zh-CN"/>
        </w:rPr>
        <w:t>On numerology determination during initial access</w:t>
      </w:r>
      <w:r>
        <w:rPr>
          <w:rFonts w:hint="eastAsia"/>
          <w:lang w:eastAsia="zh-CN"/>
        </w:rPr>
        <w:t xml:space="preserve">, </w:t>
      </w:r>
      <w:r>
        <w:rPr>
          <w:lang w:eastAsia="zh-CN"/>
        </w:rPr>
        <w:t xml:space="preserve"> </w:t>
      </w:r>
      <w:r w:rsidRPr="00060390">
        <w:rPr>
          <w:rFonts w:hint="eastAsia"/>
          <w:lang w:eastAsia="zh-CN"/>
        </w:rPr>
        <w:t>Huawei, HiSi</w:t>
      </w:r>
      <w:r w:rsidRPr="00B0407C">
        <w:rPr>
          <w:rFonts w:hint="eastAsia"/>
          <w:lang w:eastAsia="zh-CN"/>
        </w:rPr>
        <w:t>licon</w:t>
      </w:r>
    </w:p>
    <w:p w:rsidR="003A08F8" w:rsidRPr="00B56C0A" w:rsidRDefault="003A08F8" w:rsidP="003A08F8">
      <w:pPr>
        <w:pStyle w:val="References"/>
        <w:tabs>
          <w:tab w:val="clear" w:pos="360"/>
          <w:tab w:val="num" w:pos="644"/>
        </w:tabs>
        <w:ind w:left="644"/>
        <w:rPr>
          <w:lang w:eastAsia="zh-CN"/>
        </w:rPr>
      </w:pPr>
      <w:bookmarkStart w:id="24" w:name="_Ref465691350"/>
      <w:bookmarkStart w:id="25" w:name="_Ref465688328"/>
      <w:r>
        <w:rPr>
          <w:rFonts w:hint="eastAsia"/>
          <w:lang w:eastAsia="zh-CN"/>
        </w:rPr>
        <w:t xml:space="preserve">3GPP, R1-162156, </w:t>
      </w:r>
      <w:r w:rsidRPr="00B5189A">
        <w:rPr>
          <w:lang w:eastAsia="zh-CN"/>
        </w:rPr>
        <w:t>Scenario &amp; design criteria on flexible numerologies</w:t>
      </w:r>
      <w:r>
        <w:rPr>
          <w:rFonts w:hint="eastAsia"/>
          <w:lang w:eastAsia="zh-CN"/>
        </w:rPr>
        <w:t xml:space="preserve">, </w:t>
      </w:r>
      <w:r w:rsidRPr="00060390">
        <w:rPr>
          <w:rFonts w:hint="eastAsia"/>
          <w:lang w:eastAsia="zh-CN"/>
        </w:rPr>
        <w:t>Huawei, HiSi</w:t>
      </w:r>
      <w:r w:rsidRPr="00B0407C">
        <w:rPr>
          <w:rFonts w:hint="eastAsia"/>
          <w:lang w:eastAsia="zh-CN"/>
        </w:rPr>
        <w:t>licon</w:t>
      </w:r>
      <w:bookmarkEnd w:id="24"/>
    </w:p>
    <w:p w:rsidR="003A08F8" w:rsidRDefault="003A08F8" w:rsidP="003A08F8">
      <w:pPr>
        <w:pStyle w:val="References"/>
        <w:tabs>
          <w:tab w:val="clear" w:pos="360"/>
          <w:tab w:val="num" w:pos="644"/>
        </w:tabs>
        <w:ind w:left="644"/>
        <w:rPr>
          <w:lang w:eastAsia="zh-CN"/>
        </w:rPr>
      </w:pPr>
      <w:bookmarkStart w:id="26" w:name="_Ref465691363"/>
      <w:r>
        <w:rPr>
          <w:rFonts w:hint="eastAsia"/>
          <w:lang w:eastAsia="zh-CN"/>
        </w:rPr>
        <w:t xml:space="preserve">3GPP R1-1609425, </w:t>
      </w:r>
      <w:r w:rsidRPr="00A7145D">
        <w:rPr>
          <w:lang w:eastAsia="zh-CN"/>
        </w:rPr>
        <w:t>Discussion on UE behav</w:t>
      </w:r>
      <w:r>
        <w:rPr>
          <w:lang w:eastAsia="zh-CN"/>
        </w:rPr>
        <w:t>ior on mixed numerology carrier</w:t>
      </w:r>
      <w:r>
        <w:rPr>
          <w:rFonts w:hint="eastAsia"/>
          <w:lang w:eastAsia="zh-CN"/>
        </w:rPr>
        <w:t xml:space="preserve">, </w:t>
      </w:r>
      <w:r w:rsidRPr="00060390">
        <w:rPr>
          <w:rFonts w:hint="eastAsia"/>
          <w:lang w:eastAsia="zh-CN"/>
        </w:rPr>
        <w:t>Huawei, HiSi</w:t>
      </w:r>
      <w:r w:rsidRPr="00B0407C">
        <w:rPr>
          <w:rFonts w:hint="eastAsia"/>
          <w:lang w:eastAsia="zh-CN"/>
        </w:rPr>
        <w:t>licon</w:t>
      </w:r>
      <w:bookmarkEnd w:id="25"/>
      <w:bookmarkEnd w:id="26"/>
    </w:p>
    <w:p w:rsidR="003A08F8" w:rsidRDefault="003A08F8" w:rsidP="003A08F8">
      <w:pPr>
        <w:pStyle w:val="References"/>
        <w:tabs>
          <w:tab w:val="clear" w:pos="360"/>
          <w:tab w:val="num" w:pos="644"/>
        </w:tabs>
        <w:ind w:left="644"/>
        <w:rPr>
          <w:lang w:eastAsia="zh-CN"/>
        </w:rPr>
      </w:pPr>
      <w:bookmarkStart w:id="27" w:name="_Ref462995401"/>
      <w:r w:rsidRPr="00F1529C">
        <w:rPr>
          <w:lang w:eastAsia="zh-CN"/>
        </w:rPr>
        <w:t xml:space="preserve">3GPP, </w:t>
      </w:r>
      <w:r w:rsidRPr="00F1529C">
        <w:rPr>
          <w:rFonts w:hint="eastAsia"/>
          <w:lang w:eastAsia="zh-CN"/>
        </w:rPr>
        <w:t>TR 38.9</w:t>
      </w:r>
      <w:r w:rsidRPr="00BC078C">
        <w:rPr>
          <w:rFonts w:hint="eastAsia"/>
          <w:lang w:eastAsia="zh-CN"/>
        </w:rPr>
        <w:t>13</w:t>
      </w:r>
      <w:r>
        <w:rPr>
          <w:lang w:eastAsia="zh-CN"/>
        </w:rPr>
        <w:t xml:space="preserve">, </w:t>
      </w:r>
      <w:r w:rsidRPr="005200B8">
        <w:rPr>
          <w:lang w:eastAsia="zh-CN"/>
        </w:rPr>
        <w:t>Study on Scenarios and Requirements for</w:t>
      </w:r>
      <w:r>
        <w:rPr>
          <w:lang w:eastAsia="zh-CN"/>
        </w:rPr>
        <w:t xml:space="preserve"> </w:t>
      </w:r>
      <w:r w:rsidRPr="00F1529C">
        <w:rPr>
          <w:lang w:eastAsia="zh-CN"/>
        </w:rPr>
        <w:t>Next Generation Access Technologies</w:t>
      </w:r>
      <w:bookmarkEnd w:id="27"/>
    </w:p>
    <w:p w:rsidR="003A08F8" w:rsidRDefault="003A08F8" w:rsidP="003A08F8">
      <w:pPr>
        <w:pStyle w:val="References"/>
        <w:tabs>
          <w:tab w:val="clear" w:pos="360"/>
          <w:tab w:val="num" w:pos="644"/>
        </w:tabs>
        <w:ind w:left="644"/>
        <w:rPr>
          <w:lang w:eastAsia="zh-CN"/>
        </w:rPr>
      </w:pPr>
      <w:bookmarkStart w:id="28" w:name="_Ref462995340"/>
      <w:r w:rsidRPr="00060390">
        <w:rPr>
          <w:rFonts w:hint="eastAsia"/>
          <w:kern w:val="2"/>
          <w:lang w:eastAsia="zh-CN"/>
        </w:rPr>
        <w:t xml:space="preserve">3GPP, R1-164030, </w:t>
      </w:r>
      <w:r w:rsidRPr="00060390">
        <w:rPr>
          <w:kern w:val="2"/>
          <w:lang w:eastAsia="zh-CN"/>
        </w:rPr>
        <w:t>Evaluation of scalable numerology proposals</w:t>
      </w:r>
      <w:r w:rsidRPr="00060390">
        <w:rPr>
          <w:rFonts w:hint="eastAsia"/>
          <w:lang w:eastAsia="zh-CN"/>
        </w:rPr>
        <w:t>, Huawei, HiSi</w:t>
      </w:r>
      <w:r w:rsidRPr="00B0407C">
        <w:rPr>
          <w:rFonts w:hint="eastAsia"/>
          <w:lang w:eastAsia="zh-CN"/>
        </w:rPr>
        <w:t>licon</w:t>
      </w:r>
      <w:bookmarkEnd w:id="28"/>
    </w:p>
    <w:p w:rsidR="003A08F8" w:rsidRDefault="003A08F8" w:rsidP="003A08F8">
      <w:pPr>
        <w:pStyle w:val="References"/>
        <w:tabs>
          <w:tab w:val="clear" w:pos="360"/>
          <w:tab w:val="num" w:pos="644"/>
        </w:tabs>
        <w:ind w:left="644"/>
        <w:rPr>
          <w:lang w:eastAsia="zh-CN"/>
        </w:rPr>
      </w:pPr>
      <w:bookmarkStart w:id="29" w:name="_Ref465689049"/>
      <w:r>
        <w:rPr>
          <w:rFonts w:hint="eastAsia"/>
          <w:lang w:eastAsia="zh-CN"/>
        </w:rPr>
        <w:t xml:space="preserve">3GPP, R1-1608835, </w:t>
      </w:r>
      <w:r w:rsidRPr="00177A97">
        <w:rPr>
          <w:lang w:eastAsia="zh-CN"/>
        </w:rPr>
        <w:t>Evaluation on CP types for 60kHz subcarrier</w:t>
      </w:r>
      <w:bookmarkEnd w:id="29"/>
      <w:r w:rsidRPr="00060390">
        <w:rPr>
          <w:rFonts w:hint="eastAsia"/>
          <w:lang w:eastAsia="zh-CN"/>
        </w:rPr>
        <w:t>, Huawei, HiSi</w:t>
      </w:r>
      <w:r w:rsidRPr="00B0407C">
        <w:rPr>
          <w:rFonts w:hint="eastAsia"/>
          <w:lang w:eastAsia="zh-CN"/>
        </w:rPr>
        <w:t>licon</w:t>
      </w:r>
    </w:p>
    <w:p w:rsidR="003A08F8" w:rsidRPr="00E05471" w:rsidRDefault="003A08F8" w:rsidP="003A08F8">
      <w:pPr>
        <w:pStyle w:val="References"/>
        <w:tabs>
          <w:tab w:val="clear" w:pos="360"/>
          <w:tab w:val="num" w:pos="644"/>
        </w:tabs>
        <w:ind w:left="644"/>
        <w:rPr>
          <w:lang w:eastAsia="zh-CN"/>
        </w:rPr>
      </w:pPr>
      <w:bookmarkStart w:id="30" w:name="_Ref465689050"/>
      <w:r>
        <w:rPr>
          <w:rFonts w:hint="eastAsia"/>
          <w:lang w:eastAsia="zh-CN"/>
        </w:rPr>
        <w:t xml:space="preserve">3GPP, </w:t>
      </w:r>
      <w:r w:rsidRPr="00177A97">
        <w:rPr>
          <w:lang w:eastAsia="zh-CN"/>
        </w:rPr>
        <w:t>R1-1609426</w:t>
      </w:r>
      <w:r>
        <w:rPr>
          <w:rFonts w:hint="eastAsia"/>
          <w:lang w:eastAsia="zh-CN"/>
        </w:rPr>
        <w:t xml:space="preserve">, </w:t>
      </w:r>
      <w:r w:rsidRPr="00E05471">
        <w:rPr>
          <w:lang w:eastAsia="zh-CN"/>
        </w:rPr>
        <w:t>Evaluation on subcarrier spacing and CP types for UL transmission</w:t>
      </w:r>
      <w:bookmarkEnd w:id="30"/>
      <w:r w:rsidRPr="00060390">
        <w:rPr>
          <w:rFonts w:hint="eastAsia"/>
          <w:lang w:eastAsia="zh-CN"/>
        </w:rPr>
        <w:t>, Huawei, HiSi</w:t>
      </w:r>
      <w:r w:rsidRPr="00B0407C">
        <w:rPr>
          <w:rFonts w:hint="eastAsia"/>
          <w:lang w:eastAsia="zh-CN"/>
        </w:rPr>
        <w:t>licon</w:t>
      </w:r>
    </w:p>
    <w:p w:rsidR="003A08F8" w:rsidRDefault="003A08F8" w:rsidP="003A08F8">
      <w:pPr>
        <w:pStyle w:val="References"/>
        <w:numPr>
          <w:ilvl w:val="0"/>
          <w:numId w:val="0"/>
        </w:numPr>
        <w:ind w:left="644"/>
        <w:rPr>
          <w:lang w:eastAsia="zh-CN"/>
        </w:rPr>
      </w:pPr>
    </w:p>
    <w:p w:rsidR="00D02960" w:rsidRDefault="00D02960" w:rsidP="00717949">
      <w:pPr>
        <w:pStyle w:val="References"/>
        <w:numPr>
          <w:ilvl w:val="0"/>
          <w:numId w:val="0"/>
        </w:numPr>
        <w:ind w:left="644"/>
        <w:rPr>
          <w:lang w:eastAsia="zh-CN"/>
        </w:rPr>
      </w:pPr>
    </w:p>
    <w:bookmarkEnd w:id="18"/>
    <w:bookmarkEnd w:id="19"/>
    <w:bookmarkEnd w:id="20"/>
    <w:bookmarkEnd w:id="21"/>
    <w:bookmarkEnd w:id="22"/>
    <w:bookmarkEnd w:id="23"/>
    <w:p w:rsidR="007C3FA8" w:rsidRDefault="007C3FA8" w:rsidP="00093DD0">
      <w:pPr>
        <w:rPr>
          <w:kern w:val="2"/>
          <w:lang w:eastAsia="zh-CN"/>
        </w:rPr>
      </w:pPr>
    </w:p>
    <w:p w:rsidR="003B0D6C" w:rsidRDefault="003B0D6C" w:rsidP="00093DD0">
      <w:pPr>
        <w:rPr>
          <w:kern w:val="2"/>
          <w:lang w:eastAsia="zh-CN"/>
        </w:rPr>
      </w:pPr>
    </w:p>
    <w:p w:rsidR="003B0D6C" w:rsidRDefault="003B0D6C" w:rsidP="00093DD0">
      <w:pPr>
        <w:rPr>
          <w:kern w:val="2"/>
          <w:lang w:eastAsia="zh-CN"/>
        </w:rPr>
      </w:pPr>
    </w:p>
    <w:p w:rsidR="003B0D6C" w:rsidRPr="00CF195E" w:rsidRDefault="003B0D6C" w:rsidP="001E559E">
      <w:pPr>
        <w:rPr>
          <w:kern w:val="2"/>
          <w:lang w:eastAsia="zh-CN"/>
        </w:rPr>
      </w:pPr>
    </w:p>
    <w:sectPr w:rsidR="003B0D6C" w:rsidRPr="00CF195E"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4AF020" w15:done="0"/>
  <w15:commentEx w15:paraId="347133F0" w15:done="0"/>
  <w15:commentEx w15:paraId="7F2E566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4AB" w:rsidRDefault="008B74AB">
      <w:r>
        <w:separator/>
      </w:r>
    </w:p>
  </w:endnote>
  <w:endnote w:type="continuationSeparator" w:id="0">
    <w:p w:rsidR="008B74AB" w:rsidRDefault="008B74A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4AB" w:rsidRDefault="008B74AB">
      <w:r>
        <w:separator/>
      </w:r>
    </w:p>
  </w:footnote>
  <w:footnote w:type="continuationSeparator" w:id="0">
    <w:p w:rsidR="008B74AB" w:rsidRDefault="008B7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nsid w:val="29C06E0D"/>
    <w:multiLevelType w:val="hybridMultilevel"/>
    <w:tmpl w:val="8CEEE92C"/>
    <w:lvl w:ilvl="0" w:tplc="D308992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338AB"/>
    <w:multiLevelType w:val="hybridMultilevel"/>
    <w:tmpl w:val="A1605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6">
    <w:nsid w:val="682C2CAB"/>
    <w:multiLevelType w:val="hybridMultilevel"/>
    <w:tmpl w:val="C56A0C02"/>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9AB0EFA"/>
    <w:multiLevelType w:val="multilevel"/>
    <w:tmpl w:val="8AC2B9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4"/>
  </w:num>
  <w:num w:numId="4">
    <w:abstractNumId w:val="0"/>
  </w:num>
  <w:num w:numId="5">
    <w:abstractNumId w:val="5"/>
  </w:num>
  <w:num w:numId="6">
    <w:abstractNumId w:val="6"/>
  </w:num>
  <w:num w:numId="7">
    <w:abstractNumId w:val="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D94"/>
    <w:rsid w:val="00003EC2"/>
    <w:rsid w:val="000040A9"/>
    <w:rsid w:val="0000458E"/>
    <w:rsid w:val="00004E70"/>
    <w:rsid w:val="000072B6"/>
    <w:rsid w:val="00007813"/>
    <w:rsid w:val="000109E6"/>
    <w:rsid w:val="00011EAC"/>
    <w:rsid w:val="00011F67"/>
    <w:rsid w:val="00012862"/>
    <w:rsid w:val="000128E6"/>
    <w:rsid w:val="00015EFB"/>
    <w:rsid w:val="00015F1B"/>
    <w:rsid w:val="000165E2"/>
    <w:rsid w:val="000172BE"/>
    <w:rsid w:val="00017D8A"/>
    <w:rsid w:val="0002087A"/>
    <w:rsid w:val="00023388"/>
    <w:rsid w:val="00023425"/>
    <w:rsid w:val="000241BE"/>
    <w:rsid w:val="000242F2"/>
    <w:rsid w:val="00026D4B"/>
    <w:rsid w:val="00026E28"/>
    <w:rsid w:val="00026E6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A87"/>
    <w:rsid w:val="000434B7"/>
    <w:rsid w:val="000435E4"/>
    <w:rsid w:val="00043DC2"/>
    <w:rsid w:val="00046796"/>
    <w:rsid w:val="000467FD"/>
    <w:rsid w:val="00046AAF"/>
    <w:rsid w:val="00047225"/>
    <w:rsid w:val="00047E60"/>
    <w:rsid w:val="00050B85"/>
    <w:rsid w:val="00052762"/>
    <w:rsid w:val="00052AD2"/>
    <w:rsid w:val="000530DF"/>
    <w:rsid w:val="00054E0C"/>
    <w:rsid w:val="000550DE"/>
    <w:rsid w:val="0005541D"/>
    <w:rsid w:val="000565C8"/>
    <w:rsid w:val="000572F8"/>
    <w:rsid w:val="00057DC8"/>
    <w:rsid w:val="000612E1"/>
    <w:rsid w:val="000614FE"/>
    <w:rsid w:val="000624CD"/>
    <w:rsid w:val="00065D38"/>
    <w:rsid w:val="00067DD1"/>
    <w:rsid w:val="00070447"/>
    <w:rsid w:val="000706E7"/>
    <w:rsid w:val="00070EF8"/>
    <w:rsid w:val="00071192"/>
    <w:rsid w:val="000713A7"/>
    <w:rsid w:val="00072A80"/>
    <w:rsid w:val="000731A0"/>
    <w:rsid w:val="000736C1"/>
    <w:rsid w:val="00073797"/>
    <w:rsid w:val="00073DEC"/>
    <w:rsid w:val="000745AA"/>
    <w:rsid w:val="00074AB0"/>
    <w:rsid w:val="00074E86"/>
    <w:rsid w:val="00075702"/>
    <w:rsid w:val="00076097"/>
    <w:rsid w:val="00076098"/>
    <w:rsid w:val="00076541"/>
    <w:rsid w:val="000772F4"/>
    <w:rsid w:val="000776EB"/>
    <w:rsid w:val="000815B2"/>
    <w:rsid w:val="000823B0"/>
    <w:rsid w:val="00082D35"/>
    <w:rsid w:val="0008335B"/>
    <w:rsid w:val="00083379"/>
    <w:rsid w:val="000833D7"/>
    <w:rsid w:val="00083587"/>
    <w:rsid w:val="00083838"/>
    <w:rsid w:val="00083B6A"/>
    <w:rsid w:val="00085E04"/>
    <w:rsid w:val="00086800"/>
    <w:rsid w:val="00087913"/>
    <w:rsid w:val="000902DC"/>
    <w:rsid w:val="000911AE"/>
    <w:rsid w:val="00091DEB"/>
    <w:rsid w:val="00093697"/>
    <w:rsid w:val="00093D42"/>
    <w:rsid w:val="00093DD0"/>
    <w:rsid w:val="00094A16"/>
    <w:rsid w:val="00094DE6"/>
    <w:rsid w:val="00096013"/>
    <w:rsid w:val="00096356"/>
    <w:rsid w:val="00097C99"/>
    <w:rsid w:val="000A0F14"/>
    <w:rsid w:val="000A1441"/>
    <w:rsid w:val="000A1A06"/>
    <w:rsid w:val="000A1B60"/>
    <w:rsid w:val="000A1F67"/>
    <w:rsid w:val="000A21B4"/>
    <w:rsid w:val="000A2CC7"/>
    <w:rsid w:val="000A2ED6"/>
    <w:rsid w:val="000A3E28"/>
    <w:rsid w:val="000A3FCF"/>
    <w:rsid w:val="000A4205"/>
    <w:rsid w:val="000A4A19"/>
    <w:rsid w:val="000A54B9"/>
    <w:rsid w:val="000A6351"/>
    <w:rsid w:val="000A63D6"/>
    <w:rsid w:val="000A7B38"/>
    <w:rsid w:val="000B0343"/>
    <w:rsid w:val="000B135F"/>
    <w:rsid w:val="000B2985"/>
    <w:rsid w:val="000B2C88"/>
    <w:rsid w:val="000B3342"/>
    <w:rsid w:val="000B3CD2"/>
    <w:rsid w:val="000B51FA"/>
    <w:rsid w:val="000B5905"/>
    <w:rsid w:val="000B5975"/>
    <w:rsid w:val="000B6E2C"/>
    <w:rsid w:val="000B76C5"/>
    <w:rsid w:val="000B7A10"/>
    <w:rsid w:val="000C115D"/>
    <w:rsid w:val="000C1535"/>
    <w:rsid w:val="000C252B"/>
    <w:rsid w:val="000C2FBD"/>
    <w:rsid w:val="000C3B0C"/>
    <w:rsid w:val="000C422D"/>
    <w:rsid w:val="000C52B9"/>
    <w:rsid w:val="000C5F91"/>
    <w:rsid w:val="000C6015"/>
    <w:rsid w:val="000C6025"/>
    <w:rsid w:val="000C6B92"/>
    <w:rsid w:val="000C6C37"/>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764"/>
    <w:rsid w:val="000E07D6"/>
    <w:rsid w:val="000E1380"/>
    <w:rsid w:val="000E18DF"/>
    <w:rsid w:val="000E59A0"/>
    <w:rsid w:val="000E78C3"/>
    <w:rsid w:val="000E7A84"/>
    <w:rsid w:val="000F15BC"/>
    <w:rsid w:val="000F180A"/>
    <w:rsid w:val="000F1C92"/>
    <w:rsid w:val="000F2EEE"/>
    <w:rsid w:val="000F3697"/>
    <w:rsid w:val="000F4068"/>
    <w:rsid w:val="000F7F58"/>
    <w:rsid w:val="00100128"/>
    <w:rsid w:val="00100FF3"/>
    <w:rsid w:val="001023AB"/>
    <w:rsid w:val="001026CA"/>
    <w:rsid w:val="001043C2"/>
    <w:rsid w:val="001043E1"/>
    <w:rsid w:val="0010505A"/>
    <w:rsid w:val="00105CC7"/>
    <w:rsid w:val="00107779"/>
    <w:rsid w:val="0010783C"/>
    <w:rsid w:val="001078C2"/>
    <w:rsid w:val="00107E1C"/>
    <w:rsid w:val="00110243"/>
    <w:rsid w:val="001112C4"/>
    <w:rsid w:val="00111444"/>
    <w:rsid w:val="00111723"/>
    <w:rsid w:val="001129B5"/>
    <w:rsid w:val="001141E3"/>
    <w:rsid w:val="0011437A"/>
    <w:rsid w:val="001144DF"/>
    <w:rsid w:val="0011557B"/>
    <w:rsid w:val="00116084"/>
    <w:rsid w:val="0011665F"/>
    <w:rsid w:val="00117C85"/>
    <w:rsid w:val="00120B13"/>
    <w:rsid w:val="00120B41"/>
    <w:rsid w:val="00124D84"/>
    <w:rsid w:val="001250DD"/>
    <w:rsid w:val="00125733"/>
    <w:rsid w:val="001263AA"/>
    <w:rsid w:val="00130779"/>
    <w:rsid w:val="001307A1"/>
    <w:rsid w:val="00131AE9"/>
    <w:rsid w:val="001321D3"/>
    <w:rsid w:val="00133599"/>
    <w:rsid w:val="00133BF7"/>
    <w:rsid w:val="00134A4C"/>
    <w:rsid w:val="00134B88"/>
    <w:rsid w:val="0013509E"/>
    <w:rsid w:val="00136A23"/>
    <w:rsid w:val="00136B99"/>
    <w:rsid w:val="0014063E"/>
    <w:rsid w:val="0014087D"/>
    <w:rsid w:val="00140F74"/>
    <w:rsid w:val="00141191"/>
    <w:rsid w:val="001411D8"/>
    <w:rsid w:val="0014159C"/>
    <w:rsid w:val="0014212D"/>
    <w:rsid w:val="00142665"/>
    <w:rsid w:val="0014384A"/>
    <w:rsid w:val="0014450F"/>
    <w:rsid w:val="00144D8F"/>
    <w:rsid w:val="00145C74"/>
    <w:rsid w:val="001462E9"/>
    <w:rsid w:val="00146E32"/>
    <w:rsid w:val="00150618"/>
    <w:rsid w:val="00151619"/>
    <w:rsid w:val="001520FA"/>
    <w:rsid w:val="00152835"/>
    <w:rsid w:val="00153696"/>
    <w:rsid w:val="00153EEC"/>
    <w:rsid w:val="00155212"/>
    <w:rsid w:val="001559FA"/>
    <w:rsid w:val="00156374"/>
    <w:rsid w:val="001577D8"/>
    <w:rsid w:val="00157FC3"/>
    <w:rsid w:val="00160739"/>
    <w:rsid w:val="0016271E"/>
    <w:rsid w:val="00162D7A"/>
    <w:rsid w:val="001648B2"/>
    <w:rsid w:val="00164DAB"/>
    <w:rsid w:val="00165BBB"/>
    <w:rsid w:val="0016613F"/>
    <w:rsid w:val="00166215"/>
    <w:rsid w:val="00166591"/>
    <w:rsid w:val="00171143"/>
    <w:rsid w:val="00172864"/>
    <w:rsid w:val="00172B82"/>
    <w:rsid w:val="00172DDD"/>
    <w:rsid w:val="00172EFA"/>
    <w:rsid w:val="00173608"/>
    <w:rsid w:val="001745EC"/>
    <w:rsid w:val="001747B7"/>
    <w:rsid w:val="001758CB"/>
    <w:rsid w:val="00175C30"/>
    <w:rsid w:val="00176DB9"/>
    <w:rsid w:val="00177069"/>
    <w:rsid w:val="00177FC1"/>
    <w:rsid w:val="001815A2"/>
    <w:rsid w:val="00181FC1"/>
    <w:rsid w:val="00182871"/>
    <w:rsid w:val="00183034"/>
    <w:rsid w:val="001830F7"/>
    <w:rsid w:val="00183EE6"/>
    <w:rsid w:val="0018588A"/>
    <w:rsid w:val="0018633A"/>
    <w:rsid w:val="00187252"/>
    <w:rsid w:val="00187BE0"/>
    <w:rsid w:val="00187E1A"/>
    <w:rsid w:val="00191C91"/>
    <w:rsid w:val="00192DD9"/>
    <w:rsid w:val="00194339"/>
    <w:rsid w:val="00194848"/>
    <w:rsid w:val="001958EA"/>
    <w:rsid w:val="00195E0E"/>
    <w:rsid w:val="00196FF8"/>
    <w:rsid w:val="001A180D"/>
    <w:rsid w:val="001A1BAC"/>
    <w:rsid w:val="001A23CE"/>
    <w:rsid w:val="001A2C89"/>
    <w:rsid w:val="001A42BF"/>
    <w:rsid w:val="001A4DE9"/>
    <w:rsid w:val="001A52DF"/>
    <w:rsid w:val="001A673E"/>
    <w:rsid w:val="001A6C71"/>
    <w:rsid w:val="001A7763"/>
    <w:rsid w:val="001B1A81"/>
    <w:rsid w:val="001B29B6"/>
    <w:rsid w:val="001B3964"/>
    <w:rsid w:val="001B4452"/>
    <w:rsid w:val="001B466C"/>
    <w:rsid w:val="001B4F34"/>
    <w:rsid w:val="001B52EC"/>
    <w:rsid w:val="001B554A"/>
    <w:rsid w:val="001B6564"/>
    <w:rsid w:val="001B691A"/>
    <w:rsid w:val="001B6B08"/>
    <w:rsid w:val="001C02D8"/>
    <w:rsid w:val="001C04E3"/>
    <w:rsid w:val="001C2378"/>
    <w:rsid w:val="001C3EE9"/>
    <w:rsid w:val="001C3FA4"/>
    <w:rsid w:val="001C40F9"/>
    <w:rsid w:val="001C458B"/>
    <w:rsid w:val="001C5D4F"/>
    <w:rsid w:val="001C64C0"/>
    <w:rsid w:val="001C6727"/>
    <w:rsid w:val="001C69DA"/>
    <w:rsid w:val="001C6F06"/>
    <w:rsid w:val="001D2360"/>
    <w:rsid w:val="001D3109"/>
    <w:rsid w:val="001D332E"/>
    <w:rsid w:val="001D5033"/>
    <w:rsid w:val="001D5C88"/>
    <w:rsid w:val="001D6567"/>
    <w:rsid w:val="001D695C"/>
    <w:rsid w:val="001D6FD9"/>
    <w:rsid w:val="001D7752"/>
    <w:rsid w:val="001D780E"/>
    <w:rsid w:val="001E05C3"/>
    <w:rsid w:val="001E0AD3"/>
    <w:rsid w:val="001E0D72"/>
    <w:rsid w:val="001E2597"/>
    <w:rsid w:val="001E36E4"/>
    <w:rsid w:val="001E379D"/>
    <w:rsid w:val="001E3A3C"/>
    <w:rsid w:val="001E559E"/>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B2E"/>
    <w:rsid w:val="001F7121"/>
    <w:rsid w:val="00200BEE"/>
    <w:rsid w:val="00200D2C"/>
    <w:rsid w:val="002019D8"/>
    <w:rsid w:val="00201EC7"/>
    <w:rsid w:val="00202B40"/>
    <w:rsid w:val="0020349A"/>
    <w:rsid w:val="002034B4"/>
    <w:rsid w:val="00204032"/>
    <w:rsid w:val="00204BAD"/>
    <w:rsid w:val="00204D60"/>
    <w:rsid w:val="00205627"/>
    <w:rsid w:val="002056D0"/>
    <w:rsid w:val="00205EBE"/>
    <w:rsid w:val="00210860"/>
    <w:rsid w:val="00210B6A"/>
    <w:rsid w:val="00212CB6"/>
    <w:rsid w:val="00212E37"/>
    <w:rsid w:val="002140FF"/>
    <w:rsid w:val="00220894"/>
    <w:rsid w:val="00224952"/>
    <w:rsid w:val="00224DD2"/>
    <w:rsid w:val="00225A6A"/>
    <w:rsid w:val="00225AC7"/>
    <w:rsid w:val="00225ACC"/>
    <w:rsid w:val="002261B4"/>
    <w:rsid w:val="00231C25"/>
    <w:rsid w:val="00231C6F"/>
    <w:rsid w:val="00232A90"/>
    <w:rsid w:val="00234151"/>
    <w:rsid w:val="00234F8C"/>
    <w:rsid w:val="002352A1"/>
    <w:rsid w:val="00235542"/>
    <w:rsid w:val="002360EE"/>
    <w:rsid w:val="002369B0"/>
    <w:rsid w:val="00236AD8"/>
    <w:rsid w:val="002401F5"/>
    <w:rsid w:val="00240E54"/>
    <w:rsid w:val="0024263A"/>
    <w:rsid w:val="002451C5"/>
    <w:rsid w:val="00245F1F"/>
    <w:rsid w:val="0024663B"/>
    <w:rsid w:val="00247103"/>
    <w:rsid w:val="0024718C"/>
    <w:rsid w:val="00250067"/>
    <w:rsid w:val="002516DE"/>
    <w:rsid w:val="00251F81"/>
    <w:rsid w:val="00252BE0"/>
    <w:rsid w:val="00253588"/>
    <w:rsid w:val="002546F4"/>
    <w:rsid w:val="002551D0"/>
    <w:rsid w:val="00255374"/>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95D"/>
    <w:rsid w:val="00271F09"/>
    <w:rsid w:val="002725C5"/>
    <w:rsid w:val="00272B03"/>
    <w:rsid w:val="002733E2"/>
    <w:rsid w:val="002750B1"/>
    <w:rsid w:val="00276A35"/>
    <w:rsid w:val="00277835"/>
    <w:rsid w:val="00280AB1"/>
    <w:rsid w:val="002830A7"/>
    <w:rsid w:val="00284BAE"/>
    <w:rsid w:val="002859AF"/>
    <w:rsid w:val="00285B52"/>
    <w:rsid w:val="00285E95"/>
    <w:rsid w:val="00286AE7"/>
    <w:rsid w:val="00287243"/>
    <w:rsid w:val="00290647"/>
    <w:rsid w:val="00291385"/>
    <w:rsid w:val="00291422"/>
    <w:rsid w:val="00291898"/>
    <w:rsid w:val="0029237F"/>
    <w:rsid w:val="00292715"/>
    <w:rsid w:val="00293E57"/>
    <w:rsid w:val="002947D1"/>
    <w:rsid w:val="002948DF"/>
    <w:rsid w:val="00294D90"/>
    <w:rsid w:val="002A03D3"/>
    <w:rsid w:val="002A1E92"/>
    <w:rsid w:val="002A204D"/>
    <w:rsid w:val="002A2616"/>
    <w:rsid w:val="002A26E1"/>
    <w:rsid w:val="002A368A"/>
    <w:rsid w:val="002A3A6A"/>
    <w:rsid w:val="002A4065"/>
    <w:rsid w:val="002A59F0"/>
    <w:rsid w:val="002A5DA4"/>
    <w:rsid w:val="002A6432"/>
    <w:rsid w:val="002A6F25"/>
    <w:rsid w:val="002A6FD3"/>
    <w:rsid w:val="002B0A7D"/>
    <w:rsid w:val="002B1A69"/>
    <w:rsid w:val="002B1FF0"/>
    <w:rsid w:val="002B2723"/>
    <w:rsid w:val="002B303A"/>
    <w:rsid w:val="002B4F21"/>
    <w:rsid w:val="002B538E"/>
    <w:rsid w:val="002B5DCA"/>
    <w:rsid w:val="002B6BDC"/>
    <w:rsid w:val="002B75B0"/>
    <w:rsid w:val="002B7EAF"/>
    <w:rsid w:val="002B7F2C"/>
    <w:rsid w:val="002C099C"/>
    <w:rsid w:val="002C0B74"/>
    <w:rsid w:val="002C0C8B"/>
    <w:rsid w:val="002C0CBB"/>
    <w:rsid w:val="002C1201"/>
    <w:rsid w:val="002C1460"/>
    <w:rsid w:val="002C20F2"/>
    <w:rsid w:val="002C2FC2"/>
    <w:rsid w:val="002C38B2"/>
    <w:rsid w:val="002C39AE"/>
    <w:rsid w:val="002C3F9C"/>
    <w:rsid w:val="002C5293"/>
    <w:rsid w:val="002C5AFA"/>
    <w:rsid w:val="002C67C3"/>
    <w:rsid w:val="002D0439"/>
    <w:rsid w:val="002D11B7"/>
    <w:rsid w:val="002D3BBC"/>
    <w:rsid w:val="002D438A"/>
    <w:rsid w:val="002D5738"/>
    <w:rsid w:val="002D5E53"/>
    <w:rsid w:val="002D6B4E"/>
    <w:rsid w:val="002E0319"/>
    <w:rsid w:val="002E08F5"/>
    <w:rsid w:val="002E152B"/>
    <w:rsid w:val="002E179B"/>
    <w:rsid w:val="002E1C9E"/>
    <w:rsid w:val="002E257B"/>
    <w:rsid w:val="002E2B24"/>
    <w:rsid w:val="002E3C65"/>
    <w:rsid w:val="002E3F5B"/>
    <w:rsid w:val="002E4362"/>
    <w:rsid w:val="002E63D9"/>
    <w:rsid w:val="002E640E"/>
    <w:rsid w:val="002E7A8E"/>
    <w:rsid w:val="002F0C28"/>
    <w:rsid w:val="002F2666"/>
    <w:rsid w:val="002F3CDE"/>
    <w:rsid w:val="002F5DD6"/>
    <w:rsid w:val="002F5FEA"/>
    <w:rsid w:val="002F63E7"/>
    <w:rsid w:val="002F7BE3"/>
    <w:rsid w:val="002F7E6A"/>
    <w:rsid w:val="00300165"/>
    <w:rsid w:val="003010CF"/>
    <w:rsid w:val="003027E8"/>
    <w:rsid w:val="00303440"/>
    <w:rsid w:val="00304D9B"/>
    <w:rsid w:val="00305FF9"/>
    <w:rsid w:val="00306E6B"/>
    <w:rsid w:val="0030702B"/>
    <w:rsid w:val="003100C8"/>
    <w:rsid w:val="00311161"/>
    <w:rsid w:val="00312218"/>
    <w:rsid w:val="00312400"/>
    <w:rsid w:val="00312739"/>
    <w:rsid w:val="00312D10"/>
    <w:rsid w:val="00316D13"/>
    <w:rsid w:val="003178DA"/>
    <w:rsid w:val="00317DB8"/>
    <w:rsid w:val="00320618"/>
    <w:rsid w:val="00320C2D"/>
    <w:rsid w:val="0032100B"/>
    <w:rsid w:val="00321197"/>
    <w:rsid w:val="003212FE"/>
    <w:rsid w:val="00321BD7"/>
    <w:rsid w:val="0032260F"/>
    <w:rsid w:val="003228DA"/>
    <w:rsid w:val="00323D6B"/>
    <w:rsid w:val="00326957"/>
    <w:rsid w:val="00326AE2"/>
    <w:rsid w:val="00331426"/>
    <w:rsid w:val="0033171D"/>
    <w:rsid w:val="00331FC3"/>
    <w:rsid w:val="003336B3"/>
    <w:rsid w:val="00334AD2"/>
    <w:rsid w:val="00335B75"/>
    <w:rsid w:val="00335D8C"/>
    <w:rsid w:val="00336072"/>
    <w:rsid w:val="003363A1"/>
    <w:rsid w:val="0033729C"/>
    <w:rsid w:val="0034226D"/>
    <w:rsid w:val="003427FD"/>
    <w:rsid w:val="00342972"/>
    <w:rsid w:val="003429E0"/>
    <w:rsid w:val="00342FDD"/>
    <w:rsid w:val="0034429B"/>
    <w:rsid w:val="00344866"/>
    <w:rsid w:val="00344C47"/>
    <w:rsid w:val="0034638C"/>
    <w:rsid w:val="00346F7F"/>
    <w:rsid w:val="00350108"/>
    <w:rsid w:val="00350762"/>
    <w:rsid w:val="003507C4"/>
    <w:rsid w:val="00351956"/>
    <w:rsid w:val="003519A1"/>
    <w:rsid w:val="00352480"/>
    <w:rsid w:val="003530D2"/>
    <w:rsid w:val="003531E0"/>
    <w:rsid w:val="0035331A"/>
    <w:rsid w:val="003534E1"/>
    <w:rsid w:val="003548D8"/>
    <w:rsid w:val="003554CA"/>
    <w:rsid w:val="00360232"/>
    <w:rsid w:val="003602E0"/>
    <w:rsid w:val="00360D01"/>
    <w:rsid w:val="00362569"/>
    <w:rsid w:val="003636CD"/>
    <w:rsid w:val="0036487C"/>
    <w:rsid w:val="00365411"/>
    <w:rsid w:val="00365FA2"/>
    <w:rsid w:val="00366C69"/>
    <w:rsid w:val="00366D9A"/>
    <w:rsid w:val="00366E53"/>
    <w:rsid w:val="00367441"/>
    <w:rsid w:val="00367B1D"/>
    <w:rsid w:val="00370E4F"/>
    <w:rsid w:val="00371215"/>
    <w:rsid w:val="003714D3"/>
    <w:rsid w:val="00372F0D"/>
    <w:rsid w:val="003730F7"/>
    <w:rsid w:val="00374059"/>
    <w:rsid w:val="0037535B"/>
    <w:rsid w:val="0037552D"/>
    <w:rsid w:val="003756DB"/>
    <w:rsid w:val="003761DB"/>
    <w:rsid w:val="00376AE5"/>
    <w:rsid w:val="003770BB"/>
    <w:rsid w:val="0037771A"/>
    <w:rsid w:val="003800C6"/>
    <w:rsid w:val="003802DC"/>
    <w:rsid w:val="00380E4E"/>
    <w:rsid w:val="00380FBF"/>
    <w:rsid w:val="00381154"/>
    <w:rsid w:val="00382A43"/>
    <w:rsid w:val="00382D60"/>
    <w:rsid w:val="00382F29"/>
    <w:rsid w:val="00383C8D"/>
    <w:rsid w:val="003852FB"/>
    <w:rsid w:val="00385429"/>
    <w:rsid w:val="00385B05"/>
    <w:rsid w:val="00386382"/>
    <w:rsid w:val="003865EF"/>
    <w:rsid w:val="00386BA9"/>
    <w:rsid w:val="00387384"/>
    <w:rsid w:val="00387403"/>
    <w:rsid w:val="00390017"/>
    <w:rsid w:val="003901A3"/>
    <w:rsid w:val="0039072F"/>
    <w:rsid w:val="00390F1A"/>
    <w:rsid w:val="003940CE"/>
    <w:rsid w:val="00397C1D"/>
    <w:rsid w:val="003A08F8"/>
    <w:rsid w:val="003A180F"/>
    <w:rsid w:val="003A18DD"/>
    <w:rsid w:val="003A20C8"/>
    <w:rsid w:val="003A22A8"/>
    <w:rsid w:val="003A2C29"/>
    <w:rsid w:val="003A2EC3"/>
    <w:rsid w:val="003A36F2"/>
    <w:rsid w:val="003A3D39"/>
    <w:rsid w:val="003A3EC7"/>
    <w:rsid w:val="003A40B4"/>
    <w:rsid w:val="003A67CE"/>
    <w:rsid w:val="003A7834"/>
    <w:rsid w:val="003B0B5B"/>
    <w:rsid w:val="003B0D6C"/>
    <w:rsid w:val="003B0E79"/>
    <w:rsid w:val="003B3575"/>
    <w:rsid w:val="003B37E5"/>
    <w:rsid w:val="003B50BC"/>
    <w:rsid w:val="003B5D97"/>
    <w:rsid w:val="003B63A4"/>
    <w:rsid w:val="003B68FE"/>
    <w:rsid w:val="003B6D7D"/>
    <w:rsid w:val="003B7D7E"/>
    <w:rsid w:val="003C1012"/>
    <w:rsid w:val="003C11C9"/>
    <w:rsid w:val="003C1229"/>
    <w:rsid w:val="003C1FD4"/>
    <w:rsid w:val="003C213D"/>
    <w:rsid w:val="003C25AD"/>
    <w:rsid w:val="003C2D21"/>
    <w:rsid w:val="003C599B"/>
    <w:rsid w:val="003C5E6B"/>
    <w:rsid w:val="003C7AD7"/>
    <w:rsid w:val="003D0FC3"/>
    <w:rsid w:val="003D2B87"/>
    <w:rsid w:val="003D2C1D"/>
    <w:rsid w:val="003D2C34"/>
    <w:rsid w:val="003D396C"/>
    <w:rsid w:val="003D3DDD"/>
    <w:rsid w:val="003D5CBF"/>
    <w:rsid w:val="003D66D2"/>
    <w:rsid w:val="003D6B75"/>
    <w:rsid w:val="003D70A6"/>
    <w:rsid w:val="003E07AE"/>
    <w:rsid w:val="003E14FC"/>
    <w:rsid w:val="003E17A7"/>
    <w:rsid w:val="003E2976"/>
    <w:rsid w:val="003E2C0D"/>
    <w:rsid w:val="003E4858"/>
    <w:rsid w:val="003E6316"/>
    <w:rsid w:val="003E6884"/>
    <w:rsid w:val="003E6AC5"/>
    <w:rsid w:val="003E7B2E"/>
    <w:rsid w:val="003F0096"/>
    <w:rsid w:val="003F0850"/>
    <w:rsid w:val="003F0D12"/>
    <w:rsid w:val="003F160C"/>
    <w:rsid w:val="003F324F"/>
    <w:rsid w:val="003F33BC"/>
    <w:rsid w:val="003F3D4E"/>
    <w:rsid w:val="003F477E"/>
    <w:rsid w:val="003F5F9A"/>
    <w:rsid w:val="003F6CD2"/>
    <w:rsid w:val="003F788D"/>
    <w:rsid w:val="0040126E"/>
    <w:rsid w:val="004020D4"/>
    <w:rsid w:val="004021B6"/>
    <w:rsid w:val="00402BD3"/>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665"/>
    <w:rsid w:val="00416A67"/>
    <w:rsid w:val="00416ACB"/>
    <w:rsid w:val="004205DD"/>
    <w:rsid w:val="00421DCF"/>
    <w:rsid w:val="00422341"/>
    <w:rsid w:val="004230BB"/>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D91"/>
    <w:rsid w:val="00443CD2"/>
    <w:rsid w:val="00444C0F"/>
    <w:rsid w:val="004461D9"/>
    <w:rsid w:val="00446AC6"/>
    <w:rsid w:val="00447343"/>
    <w:rsid w:val="0044759B"/>
    <w:rsid w:val="00447F54"/>
    <w:rsid w:val="00450418"/>
    <w:rsid w:val="00450B7E"/>
    <w:rsid w:val="0045136B"/>
    <w:rsid w:val="00451C7E"/>
    <w:rsid w:val="00453BB6"/>
    <w:rsid w:val="00453CAA"/>
    <w:rsid w:val="00455113"/>
    <w:rsid w:val="0045526D"/>
    <w:rsid w:val="00456421"/>
    <w:rsid w:val="00456DAB"/>
    <w:rsid w:val="004608E3"/>
    <w:rsid w:val="00460CC3"/>
    <w:rsid w:val="00460E86"/>
    <w:rsid w:val="00461BD1"/>
    <w:rsid w:val="004646B4"/>
    <w:rsid w:val="00464A88"/>
    <w:rsid w:val="004650DD"/>
    <w:rsid w:val="004651A0"/>
    <w:rsid w:val="00466532"/>
    <w:rsid w:val="00467488"/>
    <w:rsid w:val="0047083E"/>
    <w:rsid w:val="00470EB5"/>
    <w:rsid w:val="00471C14"/>
    <w:rsid w:val="0047268D"/>
    <w:rsid w:val="0047286B"/>
    <w:rsid w:val="00472E27"/>
    <w:rsid w:val="00474220"/>
    <w:rsid w:val="004752D3"/>
    <w:rsid w:val="004754E1"/>
    <w:rsid w:val="00475CE0"/>
    <w:rsid w:val="00476827"/>
    <w:rsid w:val="00476BD4"/>
    <w:rsid w:val="00476C06"/>
    <w:rsid w:val="00477C35"/>
    <w:rsid w:val="00480988"/>
    <w:rsid w:val="00480E05"/>
    <w:rsid w:val="00482BBE"/>
    <w:rsid w:val="00483A12"/>
    <w:rsid w:val="00484A77"/>
    <w:rsid w:val="0048540F"/>
    <w:rsid w:val="00485970"/>
    <w:rsid w:val="00485C0D"/>
    <w:rsid w:val="00486575"/>
    <w:rsid w:val="004866D0"/>
    <w:rsid w:val="00492B38"/>
    <w:rsid w:val="00493888"/>
    <w:rsid w:val="00494242"/>
    <w:rsid w:val="00494E8E"/>
    <w:rsid w:val="004955BC"/>
    <w:rsid w:val="00495D63"/>
    <w:rsid w:val="0049648F"/>
    <w:rsid w:val="00496606"/>
    <w:rsid w:val="00496F05"/>
    <w:rsid w:val="00497370"/>
    <w:rsid w:val="004A0F39"/>
    <w:rsid w:val="004A251F"/>
    <w:rsid w:val="004A38FE"/>
    <w:rsid w:val="004A3BF1"/>
    <w:rsid w:val="004A3E42"/>
    <w:rsid w:val="004A4715"/>
    <w:rsid w:val="004A5046"/>
    <w:rsid w:val="004A565E"/>
    <w:rsid w:val="004A5DF3"/>
    <w:rsid w:val="004A6134"/>
    <w:rsid w:val="004A7092"/>
    <w:rsid w:val="004B0310"/>
    <w:rsid w:val="004B18F8"/>
    <w:rsid w:val="004B19F2"/>
    <w:rsid w:val="004B49E6"/>
    <w:rsid w:val="004B4D69"/>
    <w:rsid w:val="004B6514"/>
    <w:rsid w:val="004C01A8"/>
    <w:rsid w:val="004C15EE"/>
    <w:rsid w:val="004C1840"/>
    <w:rsid w:val="004C24C9"/>
    <w:rsid w:val="004C31B6"/>
    <w:rsid w:val="004C3B78"/>
    <w:rsid w:val="004C4E33"/>
    <w:rsid w:val="004C4FAD"/>
    <w:rsid w:val="004C5319"/>
    <w:rsid w:val="004C621F"/>
    <w:rsid w:val="004C7887"/>
    <w:rsid w:val="004C7948"/>
    <w:rsid w:val="004C79C4"/>
    <w:rsid w:val="004C7BB8"/>
    <w:rsid w:val="004C7C60"/>
    <w:rsid w:val="004D09B3"/>
    <w:rsid w:val="004D0C9B"/>
    <w:rsid w:val="004D0DFE"/>
    <w:rsid w:val="004D1D91"/>
    <w:rsid w:val="004D22C3"/>
    <w:rsid w:val="004D5648"/>
    <w:rsid w:val="004D64B9"/>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F0FB9"/>
    <w:rsid w:val="004F2F7E"/>
    <w:rsid w:val="004F32B5"/>
    <w:rsid w:val="004F407E"/>
    <w:rsid w:val="004F5479"/>
    <w:rsid w:val="004F7528"/>
    <w:rsid w:val="004F7BCA"/>
    <w:rsid w:val="004F7D89"/>
    <w:rsid w:val="00501981"/>
    <w:rsid w:val="00501A85"/>
    <w:rsid w:val="00501A87"/>
    <w:rsid w:val="00501BB3"/>
    <w:rsid w:val="00501F8D"/>
    <w:rsid w:val="005021DD"/>
    <w:rsid w:val="005026CA"/>
    <w:rsid w:val="00502B72"/>
    <w:rsid w:val="00504B60"/>
    <w:rsid w:val="00504BC1"/>
    <w:rsid w:val="00505134"/>
    <w:rsid w:val="00505C04"/>
    <w:rsid w:val="00511F15"/>
    <w:rsid w:val="0051318C"/>
    <w:rsid w:val="005142CD"/>
    <w:rsid w:val="005143C9"/>
    <w:rsid w:val="005157A9"/>
    <w:rsid w:val="005173A7"/>
    <w:rsid w:val="005177E1"/>
    <w:rsid w:val="00520BE5"/>
    <w:rsid w:val="00520C0A"/>
    <w:rsid w:val="005218B6"/>
    <w:rsid w:val="00522589"/>
    <w:rsid w:val="00524545"/>
    <w:rsid w:val="005255BF"/>
    <w:rsid w:val="005257CB"/>
    <w:rsid w:val="005257DE"/>
    <w:rsid w:val="00527200"/>
    <w:rsid w:val="00527391"/>
    <w:rsid w:val="00530157"/>
    <w:rsid w:val="00531EBE"/>
    <w:rsid w:val="00532F8B"/>
    <w:rsid w:val="00533737"/>
    <w:rsid w:val="00534B22"/>
    <w:rsid w:val="00535B79"/>
    <w:rsid w:val="00535D7C"/>
    <w:rsid w:val="00536579"/>
    <w:rsid w:val="00536C1E"/>
    <w:rsid w:val="0054075D"/>
    <w:rsid w:val="0054264A"/>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54"/>
    <w:rsid w:val="00556D68"/>
    <w:rsid w:val="00557173"/>
    <w:rsid w:val="005576A1"/>
    <w:rsid w:val="00557A64"/>
    <w:rsid w:val="005605C0"/>
    <w:rsid w:val="00560D23"/>
    <w:rsid w:val="005615D8"/>
    <w:rsid w:val="005626D6"/>
    <w:rsid w:val="005638D4"/>
    <w:rsid w:val="005648F4"/>
    <w:rsid w:val="005656ED"/>
    <w:rsid w:val="00566544"/>
    <w:rsid w:val="00566608"/>
    <w:rsid w:val="00566C83"/>
    <w:rsid w:val="005700FE"/>
    <w:rsid w:val="00570E24"/>
    <w:rsid w:val="00571516"/>
    <w:rsid w:val="00571BA6"/>
    <w:rsid w:val="00571CDF"/>
    <w:rsid w:val="00572760"/>
    <w:rsid w:val="005729D6"/>
    <w:rsid w:val="005735A5"/>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4416"/>
    <w:rsid w:val="005844A1"/>
    <w:rsid w:val="0058494B"/>
    <w:rsid w:val="00584B39"/>
    <w:rsid w:val="00585028"/>
    <w:rsid w:val="005854D1"/>
    <w:rsid w:val="00585F5B"/>
    <w:rsid w:val="0058620A"/>
    <w:rsid w:val="00587FC0"/>
    <w:rsid w:val="005906AD"/>
    <w:rsid w:val="00590DA6"/>
    <w:rsid w:val="00591962"/>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391D"/>
    <w:rsid w:val="005E53F9"/>
    <w:rsid w:val="005E7520"/>
    <w:rsid w:val="005E775D"/>
    <w:rsid w:val="005F0A43"/>
    <w:rsid w:val="005F27BF"/>
    <w:rsid w:val="005F4171"/>
    <w:rsid w:val="005F46D6"/>
    <w:rsid w:val="005F4C2F"/>
    <w:rsid w:val="005F4DD6"/>
    <w:rsid w:val="005F50D8"/>
    <w:rsid w:val="005F53A1"/>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EE"/>
    <w:rsid w:val="0062660B"/>
    <w:rsid w:val="00626AD1"/>
    <w:rsid w:val="00627950"/>
    <w:rsid w:val="006304BC"/>
    <w:rsid w:val="00630DCE"/>
    <w:rsid w:val="0063120A"/>
    <w:rsid w:val="0063150B"/>
    <w:rsid w:val="00631585"/>
    <w:rsid w:val="006316A6"/>
    <w:rsid w:val="00634ACF"/>
    <w:rsid w:val="00635035"/>
    <w:rsid w:val="0063580D"/>
    <w:rsid w:val="00635CAE"/>
    <w:rsid w:val="00636E41"/>
    <w:rsid w:val="00637240"/>
    <w:rsid w:val="00643660"/>
    <w:rsid w:val="0064696A"/>
    <w:rsid w:val="00650139"/>
    <w:rsid w:val="00650D76"/>
    <w:rsid w:val="00652756"/>
    <w:rsid w:val="00652AD8"/>
    <w:rsid w:val="00652B79"/>
    <w:rsid w:val="00652FAB"/>
    <w:rsid w:val="006533C3"/>
    <w:rsid w:val="00654068"/>
    <w:rsid w:val="0065461A"/>
    <w:rsid w:val="00654B38"/>
    <w:rsid w:val="00654B83"/>
    <w:rsid w:val="00655061"/>
    <w:rsid w:val="0065510C"/>
    <w:rsid w:val="00655590"/>
    <w:rsid w:val="00655B63"/>
    <w:rsid w:val="006571F6"/>
    <w:rsid w:val="00657CB8"/>
    <w:rsid w:val="00657E7C"/>
    <w:rsid w:val="00660641"/>
    <w:rsid w:val="00660BE0"/>
    <w:rsid w:val="006618CC"/>
    <w:rsid w:val="00662111"/>
    <w:rsid w:val="00662118"/>
    <w:rsid w:val="006638AD"/>
    <w:rsid w:val="00664FF3"/>
    <w:rsid w:val="00665441"/>
    <w:rsid w:val="00666D8D"/>
    <w:rsid w:val="00667078"/>
    <w:rsid w:val="0066732C"/>
    <w:rsid w:val="006679C3"/>
    <w:rsid w:val="006679F5"/>
    <w:rsid w:val="00667B77"/>
    <w:rsid w:val="006716DA"/>
    <w:rsid w:val="006728ED"/>
    <w:rsid w:val="00672D80"/>
    <w:rsid w:val="006732B1"/>
    <w:rsid w:val="00673F9C"/>
    <w:rsid w:val="0067446F"/>
    <w:rsid w:val="006746A4"/>
    <w:rsid w:val="00675558"/>
    <w:rsid w:val="00675611"/>
    <w:rsid w:val="00675A60"/>
    <w:rsid w:val="0067697E"/>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90A49"/>
    <w:rsid w:val="00690BB6"/>
    <w:rsid w:val="00691809"/>
    <w:rsid w:val="00691B30"/>
    <w:rsid w:val="006922CC"/>
    <w:rsid w:val="00693B1C"/>
    <w:rsid w:val="00693E1F"/>
    <w:rsid w:val="00693ECB"/>
    <w:rsid w:val="00694797"/>
    <w:rsid w:val="00695887"/>
    <w:rsid w:val="006967DD"/>
    <w:rsid w:val="00696BB4"/>
    <w:rsid w:val="00697733"/>
    <w:rsid w:val="006A254E"/>
    <w:rsid w:val="006A2C30"/>
    <w:rsid w:val="006A301C"/>
    <w:rsid w:val="006A3E2B"/>
    <w:rsid w:val="006A6E17"/>
    <w:rsid w:val="006A7AB4"/>
    <w:rsid w:val="006B120D"/>
    <w:rsid w:val="006B17B5"/>
    <w:rsid w:val="006B17E7"/>
    <w:rsid w:val="006B19E8"/>
    <w:rsid w:val="006B1A8A"/>
    <w:rsid w:val="006B1FD5"/>
    <w:rsid w:val="006B43B5"/>
    <w:rsid w:val="006B555A"/>
    <w:rsid w:val="006B600A"/>
    <w:rsid w:val="006B63CA"/>
    <w:rsid w:val="006B6635"/>
    <w:rsid w:val="006B7CB1"/>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5A0"/>
    <w:rsid w:val="006D62BC"/>
    <w:rsid w:val="006D6450"/>
    <w:rsid w:val="006D6707"/>
    <w:rsid w:val="006D6939"/>
    <w:rsid w:val="006D753B"/>
    <w:rsid w:val="006D7EB0"/>
    <w:rsid w:val="006E0138"/>
    <w:rsid w:val="006E0BB0"/>
    <w:rsid w:val="006E12C3"/>
    <w:rsid w:val="006E1CF5"/>
    <w:rsid w:val="006E2529"/>
    <w:rsid w:val="006E45F3"/>
    <w:rsid w:val="006E4A2F"/>
    <w:rsid w:val="006E4ED4"/>
    <w:rsid w:val="006E5E19"/>
    <w:rsid w:val="006E61C3"/>
    <w:rsid w:val="006E799D"/>
    <w:rsid w:val="006F0593"/>
    <w:rsid w:val="006F070A"/>
    <w:rsid w:val="006F1064"/>
    <w:rsid w:val="006F1EB7"/>
    <w:rsid w:val="006F52E5"/>
    <w:rsid w:val="006F6066"/>
    <w:rsid w:val="006F6850"/>
    <w:rsid w:val="006F707E"/>
    <w:rsid w:val="006F71BA"/>
    <w:rsid w:val="007001DC"/>
    <w:rsid w:val="007025CB"/>
    <w:rsid w:val="007034AA"/>
    <w:rsid w:val="00703A6B"/>
    <w:rsid w:val="00703C9D"/>
    <w:rsid w:val="0070490C"/>
    <w:rsid w:val="007053BF"/>
    <w:rsid w:val="00705C38"/>
    <w:rsid w:val="00706465"/>
    <w:rsid w:val="0070695A"/>
    <w:rsid w:val="007076E2"/>
    <w:rsid w:val="0070782D"/>
    <w:rsid w:val="007109C2"/>
    <w:rsid w:val="00711340"/>
    <w:rsid w:val="00712C42"/>
    <w:rsid w:val="00713DE4"/>
    <w:rsid w:val="00714C47"/>
    <w:rsid w:val="00714F18"/>
    <w:rsid w:val="00716462"/>
    <w:rsid w:val="00717949"/>
    <w:rsid w:val="00721084"/>
    <w:rsid w:val="00721262"/>
    <w:rsid w:val="00721BE6"/>
    <w:rsid w:val="00721D9B"/>
    <w:rsid w:val="00722121"/>
    <w:rsid w:val="007224B9"/>
    <w:rsid w:val="00722F94"/>
    <w:rsid w:val="00723AA7"/>
    <w:rsid w:val="00724170"/>
    <w:rsid w:val="0072432E"/>
    <w:rsid w:val="007254A0"/>
    <w:rsid w:val="00726036"/>
    <w:rsid w:val="00726279"/>
    <w:rsid w:val="00726A9B"/>
    <w:rsid w:val="00727530"/>
    <w:rsid w:val="00731E7C"/>
    <w:rsid w:val="00731FAD"/>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64"/>
    <w:rsid w:val="0074638D"/>
    <w:rsid w:val="00746484"/>
    <w:rsid w:val="0074704F"/>
    <w:rsid w:val="00747471"/>
    <w:rsid w:val="00747F48"/>
    <w:rsid w:val="00747F4C"/>
    <w:rsid w:val="00750873"/>
    <w:rsid w:val="00751091"/>
    <w:rsid w:val="00751B83"/>
    <w:rsid w:val="00754359"/>
    <w:rsid w:val="00754411"/>
    <w:rsid w:val="00754BD9"/>
    <w:rsid w:val="00754E7A"/>
    <w:rsid w:val="00754F20"/>
    <w:rsid w:val="0075540C"/>
    <w:rsid w:val="00755DB1"/>
    <w:rsid w:val="007574FC"/>
    <w:rsid w:val="007579AF"/>
    <w:rsid w:val="00760975"/>
    <w:rsid w:val="00761FDA"/>
    <w:rsid w:val="007621FF"/>
    <w:rsid w:val="007634E3"/>
    <w:rsid w:val="00764194"/>
    <w:rsid w:val="007657BD"/>
    <w:rsid w:val="007658C2"/>
    <w:rsid w:val="00765ED3"/>
    <w:rsid w:val="0076681D"/>
    <w:rsid w:val="00766A65"/>
    <w:rsid w:val="007671F5"/>
    <w:rsid w:val="007676B8"/>
    <w:rsid w:val="00767B5A"/>
    <w:rsid w:val="0077175C"/>
    <w:rsid w:val="00771870"/>
    <w:rsid w:val="00771BF9"/>
    <w:rsid w:val="00772F8A"/>
    <w:rsid w:val="007739C6"/>
    <w:rsid w:val="00774889"/>
    <w:rsid w:val="00774FF5"/>
    <w:rsid w:val="007750B3"/>
    <w:rsid w:val="00775F76"/>
    <w:rsid w:val="00776967"/>
    <w:rsid w:val="00776AEA"/>
    <w:rsid w:val="00776F4A"/>
    <w:rsid w:val="00777BA0"/>
    <w:rsid w:val="00777FA3"/>
    <w:rsid w:val="007803BD"/>
    <w:rsid w:val="007811DC"/>
    <w:rsid w:val="0078122E"/>
    <w:rsid w:val="007820FA"/>
    <w:rsid w:val="0078285F"/>
    <w:rsid w:val="00783207"/>
    <w:rsid w:val="00783E1D"/>
    <w:rsid w:val="0078483B"/>
    <w:rsid w:val="00784EED"/>
    <w:rsid w:val="00785900"/>
    <w:rsid w:val="00786958"/>
    <w:rsid w:val="00786E71"/>
    <w:rsid w:val="00790290"/>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488"/>
    <w:rsid w:val="007C3598"/>
    <w:rsid w:val="007C3FA8"/>
    <w:rsid w:val="007C68DA"/>
    <w:rsid w:val="007D102A"/>
    <w:rsid w:val="007D229A"/>
    <w:rsid w:val="007D2B36"/>
    <w:rsid w:val="007D2F44"/>
    <w:rsid w:val="007D2F4D"/>
    <w:rsid w:val="007D4178"/>
    <w:rsid w:val="007D4D33"/>
    <w:rsid w:val="007D5556"/>
    <w:rsid w:val="007D7175"/>
    <w:rsid w:val="007E1369"/>
    <w:rsid w:val="007E1A1B"/>
    <w:rsid w:val="007E1A88"/>
    <w:rsid w:val="007E311B"/>
    <w:rsid w:val="007E4C88"/>
    <w:rsid w:val="007E537E"/>
    <w:rsid w:val="007E585E"/>
    <w:rsid w:val="007E7155"/>
    <w:rsid w:val="007E7DDF"/>
    <w:rsid w:val="007F08E8"/>
    <w:rsid w:val="007F11C8"/>
    <w:rsid w:val="007F1CFB"/>
    <w:rsid w:val="007F220B"/>
    <w:rsid w:val="007F27DD"/>
    <w:rsid w:val="007F6468"/>
    <w:rsid w:val="007F6880"/>
    <w:rsid w:val="007F76B4"/>
    <w:rsid w:val="008001B4"/>
    <w:rsid w:val="00800769"/>
    <w:rsid w:val="00800ED2"/>
    <w:rsid w:val="00802738"/>
    <w:rsid w:val="00802E74"/>
    <w:rsid w:val="00803AC4"/>
    <w:rsid w:val="00804B92"/>
    <w:rsid w:val="00804E21"/>
    <w:rsid w:val="00805092"/>
    <w:rsid w:val="00806AAF"/>
    <w:rsid w:val="008070AC"/>
    <w:rsid w:val="008101FD"/>
    <w:rsid w:val="00810D8D"/>
    <w:rsid w:val="00811835"/>
    <w:rsid w:val="00811862"/>
    <w:rsid w:val="00811D0D"/>
    <w:rsid w:val="0081581D"/>
    <w:rsid w:val="008172BE"/>
    <w:rsid w:val="00817B71"/>
    <w:rsid w:val="00820244"/>
    <w:rsid w:val="008221B3"/>
    <w:rsid w:val="0082248E"/>
    <w:rsid w:val="008232A5"/>
    <w:rsid w:val="00824FDF"/>
    <w:rsid w:val="00825125"/>
    <w:rsid w:val="008257CC"/>
    <w:rsid w:val="00825974"/>
    <w:rsid w:val="0082653B"/>
    <w:rsid w:val="008274BF"/>
    <w:rsid w:val="00830364"/>
    <w:rsid w:val="00830532"/>
    <w:rsid w:val="00830DC3"/>
    <w:rsid w:val="00831555"/>
    <w:rsid w:val="00831F52"/>
    <w:rsid w:val="00832154"/>
    <w:rsid w:val="00832F5C"/>
    <w:rsid w:val="008334B9"/>
    <w:rsid w:val="008359BC"/>
    <w:rsid w:val="008359E0"/>
    <w:rsid w:val="00836D31"/>
    <w:rsid w:val="008376F6"/>
    <w:rsid w:val="00837D5B"/>
    <w:rsid w:val="00840607"/>
    <w:rsid w:val="00841CD2"/>
    <w:rsid w:val="00842B77"/>
    <w:rsid w:val="00842CD0"/>
    <w:rsid w:val="0084309F"/>
    <w:rsid w:val="00843680"/>
    <w:rsid w:val="00844DBF"/>
    <w:rsid w:val="00845C12"/>
    <w:rsid w:val="008460A0"/>
    <w:rsid w:val="008469D9"/>
    <w:rsid w:val="00846DC0"/>
    <w:rsid w:val="008474A7"/>
    <w:rsid w:val="008506B6"/>
    <w:rsid w:val="00850AE0"/>
    <w:rsid w:val="008524D2"/>
    <w:rsid w:val="00852E19"/>
    <w:rsid w:val="00856833"/>
    <w:rsid w:val="00856840"/>
    <w:rsid w:val="008605D3"/>
    <w:rsid w:val="0086087C"/>
    <w:rsid w:val="00860D8E"/>
    <w:rsid w:val="0086275E"/>
    <w:rsid w:val="00864440"/>
    <w:rsid w:val="00864D76"/>
    <w:rsid w:val="008650FC"/>
    <w:rsid w:val="00865149"/>
    <w:rsid w:val="00866EB3"/>
    <w:rsid w:val="0086701A"/>
    <w:rsid w:val="00867BD2"/>
    <w:rsid w:val="008712FD"/>
    <w:rsid w:val="008716A1"/>
    <w:rsid w:val="00871E38"/>
    <w:rsid w:val="00872D3F"/>
    <w:rsid w:val="008733E4"/>
    <w:rsid w:val="00873F15"/>
    <w:rsid w:val="00874096"/>
    <w:rsid w:val="008740AF"/>
    <w:rsid w:val="008756A4"/>
    <w:rsid w:val="00875F73"/>
    <w:rsid w:val="00880F30"/>
    <w:rsid w:val="008833E8"/>
    <w:rsid w:val="008861B4"/>
    <w:rsid w:val="00887B48"/>
    <w:rsid w:val="0089176E"/>
    <w:rsid w:val="008917E0"/>
    <w:rsid w:val="00892365"/>
    <w:rsid w:val="00892620"/>
    <w:rsid w:val="00892BE5"/>
    <w:rsid w:val="0089387C"/>
    <w:rsid w:val="0089444E"/>
    <w:rsid w:val="008949DF"/>
    <w:rsid w:val="008951DB"/>
    <w:rsid w:val="00895E41"/>
    <w:rsid w:val="00896C81"/>
    <w:rsid w:val="00896D83"/>
    <w:rsid w:val="008A0AB2"/>
    <w:rsid w:val="008A0CFC"/>
    <w:rsid w:val="008A12FE"/>
    <w:rsid w:val="008A28B6"/>
    <w:rsid w:val="008A2BB1"/>
    <w:rsid w:val="008A3466"/>
    <w:rsid w:val="008A389F"/>
    <w:rsid w:val="008A3D02"/>
    <w:rsid w:val="008A4C7A"/>
    <w:rsid w:val="008A5940"/>
    <w:rsid w:val="008A739F"/>
    <w:rsid w:val="008A73B2"/>
    <w:rsid w:val="008B043F"/>
    <w:rsid w:val="008B0808"/>
    <w:rsid w:val="008B0AEC"/>
    <w:rsid w:val="008B104A"/>
    <w:rsid w:val="008B1B39"/>
    <w:rsid w:val="008B1E53"/>
    <w:rsid w:val="008B1E5B"/>
    <w:rsid w:val="008B28CA"/>
    <w:rsid w:val="008B389D"/>
    <w:rsid w:val="008B3C5C"/>
    <w:rsid w:val="008B47B6"/>
    <w:rsid w:val="008B5299"/>
    <w:rsid w:val="008B5A5F"/>
    <w:rsid w:val="008B5AB0"/>
    <w:rsid w:val="008B6054"/>
    <w:rsid w:val="008B7478"/>
    <w:rsid w:val="008B74AB"/>
    <w:rsid w:val="008B775C"/>
    <w:rsid w:val="008B7B08"/>
    <w:rsid w:val="008C0196"/>
    <w:rsid w:val="008C13F0"/>
    <w:rsid w:val="008C1F26"/>
    <w:rsid w:val="008C2A3A"/>
    <w:rsid w:val="008C3416"/>
    <w:rsid w:val="008C4727"/>
    <w:rsid w:val="008C4C7E"/>
    <w:rsid w:val="008C5C46"/>
    <w:rsid w:val="008C6184"/>
    <w:rsid w:val="008C6EEA"/>
    <w:rsid w:val="008C785E"/>
    <w:rsid w:val="008C7AC6"/>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39"/>
    <w:rsid w:val="008E53D3"/>
    <w:rsid w:val="008E57D2"/>
    <w:rsid w:val="008E5BF2"/>
    <w:rsid w:val="008E5C81"/>
    <w:rsid w:val="008F0A38"/>
    <w:rsid w:val="008F0F84"/>
    <w:rsid w:val="008F1014"/>
    <w:rsid w:val="008F11C9"/>
    <w:rsid w:val="008F23D8"/>
    <w:rsid w:val="008F2FD5"/>
    <w:rsid w:val="008F361F"/>
    <w:rsid w:val="008F37E5"/>
    <w:rsid w:val="008F4384"/>
    <w:rsid w:val="008F48C2"/>
    <w:rsid w:val="008F49A0"/>
    <w:rsid w:val="008F4A40"/>
    <w:rsid w:val="008F5840"/>
    <w:rsid w:val="008F5EEF"/>
    <w:rsid w:val="008F66FE"/>
    <w:rsid w:val="008F72CC"/>
    <w:rsid w:val="008F72CD"/>
    <w:rsid w:val="0090116E"/>
    <w:rsid w:val="00901A37"/>
    <w:rsid w:val="00903802"/>
    <w:rsid w:val="00904082"/>
    <w:rsid w:val="0090696D"/>
    <w:rsid w:val="00906CD6"/>
    <w:rsid w:val="00906E4D"/>
    <w:rsid w:val="00906F31"/>
    <w:rsid w:val="009078B3"/>
    <w:rsid w:val="00907A77"/>
    <w:rsid w:val="00907E00"/>
    <w:rsid w:val="0091088D"/>
    <w:rsid w:val="00910FC9"/>
    <w:rsid w:val="00911BAE"/>
    <w:rsid w:val="00912852"/>
    <w:rsid w:val="0091291A"/>
    <w:rsid w:val="00913612"/>
    <w:rsid w:val="0091366A"/>
    <w:rsid w:val="00913824"/>
    <w:rsid w:val="009153E5"/>
    <w:rsid w:val="00915757"/>
    <w:rsid w:val="009159B3"/>
    <w:rsid w:val="00916181"/>
    <w:rsid w:val="009204C5"/>
    <w:rsid w:val="0092180D"/>
    <w:rsid w:val="009232C9"/>
    <w:rsid w:val="00923608"/>
    <w:rsid w:val="009238E5"/>
    <w:rsid w:val="00923F12"/>
    <w:rsid w:val="00924C6F"/>
    <w:rsid w:val="00924C9C"/>
    <w:rsid w:val="00924FF8"/>
    <w:rsid w:val="00925BA8"/>
    <w:rsid w:val="00926C63"/>
    <w:rsid w:val="00926DA7"/>
    <w:rsid w:val="00926E52"/>
    <w:rsid w:val="00927F8B"/>
    <w:rsid w:val="0093094D"/>
    <w:rsid w:val="00930C90"/>
    <w:rsid w:val="00931A77"/>
    <w:rsid w:val="009328C7"/>
    <w:rsid w:val="00932C00"/>
    <w:rsid w:val="00932CC8"/>
    <w:rsid w:val="009336EC"/>
    <w:rsid w:val="00933F56"/>
    <w:rsid w:val="00934C13"/>
    <w:rsid w:val="00935228"/>
    <w:rsid w:val="009355A2"/>
    <w:rsid w:val="00935F9E"/>
    <w:rsid w:val="00936D98"/>
    <w:rsid w:val="00940FAF"/>
    <w:rsid w:val="00941E62"/>
    <w:rsid w:val="00942C80"/>
    <w:rsid w:val="00943197"/>
    <w:rsid w:val="0094324F"/>
    <w:rsid w:val="009435F2"/>
    <w:rsid w:val="00945180"/>
    <w:rsid w:val="00945373"/>
    <w:rsid w:val="0094590C"/>
    <w:rsid w:val="00946355"/>
    <w:rsid w:val="009468B7"/>
    <w:rsid w:val="0094724E"/>
    <w:rsid w:val="009474B9"/>
    <w:rsid w:val="00947973"/>
    <w:rsid w:val="00947BE6"/>
    <w:rsid w:val="0095048D"/>
    <w:rsid w:val="00951ADB"/>
    <w:rsid w:val="0095380C"/>
    <w:rsid w:val="00954353"/>
    <w:rsid w:val="00955C0A"/>
    <w:rsid w:val="00955C4F"/>
    <w:rsid w:val="00955FB9"/>
    <w:rsid w:val="009657F1"/>
    <w:rsid w:val="0096625D"/>
    <w:rsid w:val="00967089"/>
    <w:rsid w:val="009700F4"/>
    <w:rsid w:val="009709F8"/>
    <w:rsid w:val="00972929"/>
    <w:rsid w:val="00972F91"/>
    <w:rsid w:val="00973827"/>
    <w:rsid w:val="00973842"/>
    <w:rsid w:val="009742D3"/>
    <w:rsid w:val="00977BA7"/>
    <w:rsid w:val="0098194F"/>
    <w:rsid w:val="009826C8"/>
    <w:rsid w:val="009836E4"/>
    <w:rsid w:val="0098412F"/>
    <w:rsid w:val="0098447A"/>
    <w:rsid w:val="00985373"/>
    <w:rsid w:val="00985F28"/>
    <w:rsid w:val="00986149"/>
    <w:rsid w:val="00986176"/>
    <w:rsid w:val="00986DD5"/>
    <w:rsid w:val="00986E7F"/>
    <w:rsid w:val="00987536"/>
    <w:rsid w:val="00990BD5"/>
    <w:rsid w:val="0099196F"/>
    <w:rsid w:val="00992B98"/>
    <w:rsid w:val="0099359F"/>
    <w:rsid w:val="00994871"/>
    <w:rsid w:val="00994D21"/>
    <w:rsid w:val="00994E08"/>
    <w:rsid w:val="009951F9"/>
    <w:rsid w:val="009953BD"/>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5E3"/>
    <w:rsid w:val="009B1EF9"/>
    <w:rsid w:val="009B2237"/>
    <w:rsid w:val="009B26AC"/>
    <w:rsid w:val="009B37E2"/>
    <w:rsid w:val="009B4519"/>
    <w:rsid w:val="009B4E68"/>
    <w:rsid w:val="009B506B"/>
    <w:rsid w:val="009B57EF"/>
    <w:rsid w:val="009B5B85"/>
    <w:rsid w:val="009B6D1F"/>
    <w:rsid w:val="009B7204"/>
    <w:rsid w:val="009C0074"/>
    <w:rsid w:val="009C0564"/>
    <w:rsid w:val="009C2685"/>
    <w:rsid w:val="009C39BC"/>
    <w:rsid w:val="009C4638"/>
    <w:rsid w:val="009C4BC2"/>
    <w:rsid w:val="009C4D22"/>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EC"/>
    <w:rsid w:val="009E058F"/>
    <w:rsid w:val="009E0A9E"/>
    <w:rsid w:val="009E19A2"/>
    <w:rsid w:val="009E28DD"/>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C2"/>
    <w:rsid w:val="009F39FC"/>
    <w:rsid w:val="009F3FB5"/>
    <w:rsid w:val="009F521F"/>
    <w:rsid w:val="009F553C"/>
    <w:rsid w:val="009F59F8"/>
    <w:rsid w:val="00A005B0"/>
    <w:rsid w:val="00A01F17"/>
    <w:rsid w:val="00A021FF"/>
    <w:rsid w:val="00A022A5"/>
    <w:rsid w:val="00A02447"/>
    <w:rsid w:val="00A03A22"/>
    <w:rsid w:val="00A04634"/>
    <w:rsid w:val="00A06119"/>
    <w:rsid w:val="00A07A48"/>
    <w:rsid w:val="00A108EE"/>
    <w:rsid w:val="00A10BB8"/>
    <w:rsid w:val="00A1200D"/>
    <w:rsid w:val="00A137E4"/>
    <w:rsid w:val="00A14813"/>
    <w:rsid w:val="00A1566A"/>
    <w:rsid w:val="00A165BF"/>
    <w:rsid w:val="00A166E2"/>
    <w:rsid w:val="00A172E8"/>
    <w:rsid w:val="00A179FF"/>
    <w:rsid w:val="00A21A36"/>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432B"/>
    <w:rsid w:val="00A346BA"/>
    <w:rsid w:val="00A34C67"/>
    <w:rsid w:val="00A34D62"/>
    <w:rsid w:val="00A3611D"/>
    <w:rsid w:val="00A36339"/>
    <w:rsid w:val="00A366E4"/>
    <w:rsid w:val="00A4376F"/>
    <w:rsid w:val="00A4549F"/>
    <w:rsid w:val="00A45B9B"/>
    <w:rsid w:val="00A462FE"/>
    <w:rsid w:val="00A46CE7"/>
    <w:rsid w:val="00A501C9"/>
    <w:rsid w:val="00A50506"/>
    <w:rsid w:val="00A510BA"/>
    <w:rsid w:val="00A52FBD"/>
    <w:rsid w:val="00A53F55"/>
    <w:rsid w:val="00A5417B"/>
    <w:rsid w:val="00A54599"/>
    <w:rsid w:val="00A54B82"/>
    <w:rsid w:val="00A569D4"/>
    <w:rsid w:val="00A57ED9"/>
    <w:rsid w:val="00A57F1A"/>
    <w:rsid w:val="00A60163"/>
    <w:rsid w:val="00A6038D"/>
    <w:rsid w:val="00A60CF0"/>
    <w:rsid w:val="00A61429"/>
    <w:rsid w:val="00A61514"/>
    <w:rsid w:val="00A61645"/>
    <w:rsid w:val="00A62080"/>
    <w:rsid w:val="00A62B80"/>
    <w:rsid w:val="00A630A2"/>
    <w:rsid w:val="00A632B8"/>
    <w:rsid w:val="00A63BF3"/>
    <w:rsid w:val="00A642B1"/>
    <w:rsid w:val="00A64942"/>
    <w:rsid w:val="00A65911"/>
    <w:rsid w:val="00A6643C"/>
    <w:rsid w:val="00A66DDD"/>
    <w:rsid w:val="00A67544"/>
    <w:rsid w:val="00A7075B"/>
    <w:rsid w:val="00A71CE6"/>
    <w:rsid w:val="00A71D23"/>
    <w:rsid w:val="00A7333A"/>
    <w:rsid w:val="00A73D0D"/>
    <w:rsid w:val="00A74A92"/>
    <w:rsid w:val="00A75CC1"/>
    <w:rsid w:val="00A75E88"/>
    <w:rsid w:val="00A7673E"/>
    <w:rsid w:val="00A778DB"/>
    <w:rsid w:val="00A80385"/>
    <w:rsid w:val="00A8056E"/>
    <w:rsid w:val="00A81CE8"/>
    <w:rsid w:val="00A82D58"/>
    <w:rsid w:val="00A8399D"/>
    <w:rsid w:val="00A83E3D"/>
    <w:rsid w:val="00A84145"/>
    <w:rsid w:val="00A8443A"/>
    <w:rsid w:val="00A8479C"/>
    <w:rsid w:val="00A8557B"/>
    <w:rsid w:val="00A85A05"/>
    <w:rsid w:val="00A86D63"/>
    <w:rsid w:val="00A87797"/>
    <w:rsid w:val="00A90E72"/>
    <w:rsid w:val="00A91533"/>
    <w:rsid w:val="00A922A2"/>
    <w:rsid w:val="00A9327B"/>
    <w:rsid w:val="00A93B69"/>
    <w:rsid w:val="00A95B6D"/>
    <w:rsid w:val="00A963C7"/>
    <w:rsid w:val="00AA12DE"/>
    <w:rsid w:val="00AA1626"/>
    <w:rsid w:val="00AA1C25"/>
    <w:rsid w:val="00AA2313"/>
    <w:rsid w:val="00AA28CC"/>
    <w:rsid w:val="00AA3DB7"/>
    <w:rsid w:val="00AA51F5"/>
    <w:rsid w:val="00AA525C"/>
    <w:rsid w:val="00AA5E3B"/>
    <w:rsid w:val="00AA68B4"/>
    <w:rsid w:val="00AB0543"/>
    <w:rsid w:val="00AB0AC9"/>
    <w:rsid w:val="00AB185A"/>
    <w:rsid w:val="00AB1BA7"/>
    <w:rsid w:val="00AB1E04"/>
    <w:rsid w:val="00AB29CF"/>
    <w:rsid w:val="00AB3113"/>
    <w:rsid w:val="00AB348A"/>
    <w:rsid w:val="00AB3F38"/>
    <w:rsid w:val="00AB43EC"/>
    <w:rsid w:val="00AB4BF4"/>
    <w:rsid w:val="00AB4C81"/>
    <w:rsid w:val="00AB528F"/>
    <w:rsid w:val="00AB5ADF"/>
    <w:rsid w:val="00AB5E57"/>
    <w:rsid w:val="00AB66AD"/>
    <w:rsid w:val="00AB725F"/>
    <w:rsid w:val="00AC020E"/>
    <w:rsid w:val="00AC0705"/>
    <w:rsid w:val="00AC109B"/>
    <w:rsid w:val="00AC40DD"/>
    <w:rsid w:val="00AC429A"/>
    <w:rsid w:val="00AC6B3D"/>
    <w:rsid w:val="00AC74DA"/>
    <w:rsid w:val="00AC7846"/>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66D"/>
    <w:rsid w:val="00AE22F2"/>
    <w:rsid w:val="00AE29FC"/>
    <w:rsid w:val="00AE2F3F"/>
    <w:rsid w:val="00AE3B4E"/>
    <w:rsid w:val="00AE4E48"/>
    <w:rsid w:val="00AE59EC"/>
    <w:rsid w:val="00AE67B3"/>
    <w:rsid w:val="00AE7864"/>
    <w:rsid w:val="00AE7949"/>
    <w:rsid w:val="00AF25D5"/>
    <w:rsid w:val="00AF3DBB"/>
    <w:rsid w:val="00AF5194"/>
    <w:rsid w:val="00AF53EF"/>
    <w:rsid w:val="00AF73C3"/>
    <w:rsid w:val="00AF774C"/>
    <w:rsid w:val="00AF795C"/>
    <w:rsid w:val="00B0053C"/>
    <w:rsid w:val="00B00752"/>
    <w:rsid w:val="00B0257E"/>
    <w:rsid w:val="00B026C1"/>
    <w:rsid w:val="00B02B9C"/>
    <w:rsid w:val="00B02F4B"/>
    <w:rsid w:val="00B0353B"/>
    <w:rsid w:val="00B040B2"/>
    <w:rsid w:val="00B10558"/>
    <w:rsid w:val="00B156A9"/>
    <w:rsid w:val="00B15F83"/>
    <w:rsid w:val="00B160FF"/>
    <w:rsid w:val="00B16322"/>
    <w:rsid w:val="00B1662E"/>
    <w:rsid w:val="00B16A6F"/>
    <w:rsid w:val="00B22C0D"/>
    <w:rsid w:val="00B23AF4"/>
    <w:rsid w:val="00B23C15"/>
    <w:rsid w:val="00B24205"/>
    <w:rsid w:val="00B25762"/>
    <w:rsid w:val="00B25B40"/>
    <w:rsid w:val="00B25FDE"/>
    <w:rsid w:val="00B26AB0"/>
    <w:rsid w:val="00B26AD2"/>
    <w:rsid w:val="00B26CA2"/>
    <w:rsid w:val="00B30B4E"/>
    <w:rsid w:val="00B31246"/>
    <w:rsid w:val="00B326FF"/>
    <w:rsid w:val="00B340AA"/>
    <w:rsid w:val="00B34814"/>
    <w:rsid w:val="00B34A9F"/>
    <w:rsid w:val="00B34B80"/>
    <w:rsid w:val="00B35CDA"/>
    <w:rsid w:val="00B36D77"/>
    <w:rsid w:val="00B37D97"/>
    <w:rsid w:val="00B411BD"/>
    <w:rsid w:val="00B41559"/>
    <w:rsid w:val="00B418E8"/>
    <w:rsid w:val="00B42285"/>
    <w:rsid w:val="00B4274B"/>
    <w:rsid w:val="00B435B1"/>
    <w:rsid w:val="00B4367F"/>
    <w:rsid w:val="00B438BA"/>
    <w:rsid w:val="00B43EF3"/>
    <w:rsid w:val="00B44F99"/>
    <w:rsid w:val="00B45876"/>
    <w:rsid w:val="00B47CAF"/>
    <w:rsid w:val="00B51542"/>
    <w:rsid w:val="00B51D1D"/>
    <w:rsid w:val="00B5310E"/>
    <w:rsid w:val="00B54ACC"/>
    <w:rsid w:val="00B54DCB"/>
    <w:rsid w:val="00B55AC2"/>
    <w:rsid w:val="00B560C9"/>
    <w:rsid w:val="00B56533"/>
    <w:rsid w:val="00B56CFC"/>
    <w:rsid w:val="00B57777"/>
    <w:rsid w:val="00B57A17"/>
    <w:rsid w:val="00B600C2"/>
    <w:rsid w:val="00B61BE2"/>
    <w:rsid w:val="00B6266F"/>
    <w:rsid w:val="00B62E0B"/>
    <w:rsid w:val="00B63C32"/>
    <w:rsid w:val="00B64434"/>
    <w:rsid w:val="00B661E9"/>
    <w:rsid w:val="00B663CB"/>
    <w:rsid w:val="00B66EBD"/>
    <w:rsid w:val="00B711CE"/>
    <w:rsid w:val="00B71DC8"/>
    <w:rsid w:val="00B746C6"/>
    <w:rsid w:val="00B7604C"/>
    <w:rsid w:val="00B7652C"/>
    <w:rsid w:val="00B766BF"/>
    <w:rsid w:val="00B76FA6"/>
    <w:rsid w:val="00B80910"/>
    <w:rsid w:val="00B81574"/>
    <w:rsid w:val="00B818F4"/>
    <w:rsid w:val="00B81BC9"/>
    <w:rsid w:val="00B8222F"/>
    <w:rsid w:val="00B82615"/>
    <w:rsid w:val="00B83444"/>
    <w:rsid w:val="00B836ED"/>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7FE"/>
    <w:rsid w:val="00B95F02"/>
    <w:rsid w:val="00B96BEF"/>
    <w:rsid w:val="00B96DC8"/>
    <w:rsid w:val="00B96FC0"/>
    <w:rsid w:val="00B97260"/>
    <w:rsid w:val="00B97A69"/>
    <w:rsid w:val="00BA0632"/>
    <w:rsid w:val="00BA0AAA"/>
    <w:rsid w:val="00BA0DFB"/>
    <w:rsid w:val="00BA1512"/>
    <w:rsid w:val="00BA2846"/>
    <w:rsid w:val="00BA2FEF"/>
    <w:rsid w:val="00BA5267"/>
    <w:rsid w:val="00BB1548"/>
    <w:rsid w:val="00BB1CE7"/>
    <w:rsid w:val="00BB2FD3"/>
    <w:rsid w:val="00BB2FDF"/>
    <w:rsid w:val="00BB2FFF"/>
    <w:rsid w:val="00BB4221"/>
    <w:rsid w:val="00BB5FCB"/>
    <w:rsid w:val="00BB604B"/>
    <w:rsid w:val="00BB63F3"/>
    <w:rsid w:val="00BC00EC"/>
    <w:rsid w:val="00BC08C5"/>
    <w:rsid w:val="00BC12FB"/>
    <w:rsid w:val="00BC1C3C"/>
    <w:rsid w:val="00BC307F"/>
    <w:rsid w:val="00BC3159"/>
    <w:rsid w:val="00BC3257"/>
    <w:rsid w:val="00BC39DB"/>
    <w:rsid w:val="00BC3A32"/>
    <w:rsid w:val="00BC3B07"/>
    <w:rsid w:val="00BC46EF"/>
    <w:rsid w:val="00BC555F"/>
    <w:rsid w:val="00BC6FD6"/>
    <w:rsid w:val="00BD008E"/>
    <w:rsid w:val="00BD0C23"/>
    <w:rsid w:val="00BD1D3F"/>
    <w:rsid w:val="00BD2F3B"/>
    <w:rsid w:val="00BD3372"/>
    <w:rsid w:val="00BD50AA"/>
    <w:rsid w:val="00BD5135"/>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73F2"/>
    <w:rsid w:val="00C0069E"/>
    <w:rsid w:val="00C01671"/>
    <w:rsid w:val="00C02419"/>
    <w:rsid w:val="00C02766"/>
    <w:rsid w:val="00C03EE8"/>
    <w:rsid w:val="00C05BEC"/>
    <w:rsid w:val="00C06D63"/>
    <w:rsid w:val="00C06E7D"/>
    <w:rsid w:val="00C1112B"/>
    <w:rsid w:val="00C11A88"/>
    <w:rsid w:val="00C12012"/>
    <w:rsid w:val="00C12874"/>
    <w:rsid w:val="00C12BC1"/>
    <w:rsid w:val="00C13BDA"/>
    <w:rsid w:val="00C13FFD"/>
    <w:rsid w:val="00C14632"/>
    <w:rsid w:val="00C14BBF"/>
    <w:rsid w:val="00C1634B"/>
    <w:rsid w:val="00C16C30"/>
    <w:rsid w:val="00C17430"/>
    <w:rsid w:val="00C20A00"/>
    <w:rsid w:val="00C21673"/>
    <w:rsid w:val="00C21C7A"/>
    <w:rsid w:val="00C23130"/>
    <w:rsid w:val="00C23496"/>
    <w:rsid w:val="00C255A5"/>
    <w:rsid w:val="00C2584B"/>
    <w:rsid w:val="00C25942"/>
    <w:rsid w:val="00C25DD9"/>
    <w:rsid w:val="00C2663F"/>
    <w:rsid w:val="00C26BAC"/>
    <w:rsid w:val="00C26DB8"/>
    <w:rsid w:val="00C31C3F"/>
    <w:rsid w:val="00C3400F"/>
    <w:rsid w:val="00C34B64"/>
    <w:rsid w:val="00C34C36"/>
    <w:rsid w:val="00C352B3"/>
    <w:rsid w:val="00C364DB"/>
    <w:rsid w:val="00C3654C"/>
    <w:rsid w:val="00C36BCD"/>
    <w:rsid w:val="00C36BF5"/>
    <w:rsid w:val="00C36DBC"/>
    <w:rsid w:val="00C3735E"/>
    <w:rsid w:val="00C37513"/>
    <w:rsid w:val="00C376BA"/>
    <w:rsid w:val="00C40373"/>
    <w:rsid w:val="00C4082D"/>
    <w:rsid w:val="00C40AE6"/>
    <w:rsid w:val="00C411AF"/>
    <w:rsid w:val="00C4138D"/>
    <w:rsid w:val="00C41E3A"/>
    <w:rsid w:val="00C4304C"/>
    <w:rsid w:val="00C43315"/>
    <w:rsid w:val="00C45160"/>
    <w:rsid w:val="00C452F5"/>
    <w:rsid w:val="00C46555"/>
    <w:rsid w:val="00C46B15"/>
    <w:rsid w:val="00C46F7D"/>
    <w:rsid w:val="00C471FF"/>
    <w:rsid w:val="00C479B5"/>
    <w:rsid w:val="00C50242"/>
    <w:rsid w:val="00C5034D"/>
    <w:rsid w:val="00C5050E"/>
    <w:rsid w:val="00C508B6"/>
    <w:rsid w:val="00C50E99"/>
    <w:rsid w:val="00C523D8"/>
    <w:rsid w:val="00C52744"/>
    <w:rsid w:val="00C53678"/>
    <w:rsid w:val="00C53EB3"/>
    <w:rsid w:val="00C542D4"/>
    <w:rsid w:val="00C54D71"/>
    <w:rsid w:val="00C563F5"/>
    <w:rsid w:val="00C570F7"/>
    <w:rsid w:val="00C62CD5"/>
    <w:rsid w:val="00C62FF5"/>
    <w:rsid w:val="00C636E6"/>
    <w:rsid w:val="00C639D6"/>
    <w:rsid w:val="00C63F8E"/>
    <w:rsid w:val="00C647FB"/>
    <w:rsid w:val="00C64E9B"/>
    <w:rsid w:val="00C654E0"/>
    <w:rsid w:val="00C67B6A"/>
    <w:rsid w:val="00C67EAB"/>
    <w:rsid w:val="00C70DFF"/>
    <w:rsid w:val="00C75A6B"/>
    <w:rsid w:val="00C762F4"/>
    <w:rsid w:val="00C763B6"/>
    <w:rsid w:val="00C7644F"/>
    <w:rsid w:val="00C768F6"/>
    <w:rsid w:val="00C80073"/>
    <w:rsid w:val="00C80DEA"/>
    <w:rsid w:val="00C832DC"/>
    <w:rsid w:val="00C8377F"/>
    <w:rsid w:val="00C848BA"/>
    <w:rsid w:val="00C8600E"/>
    <w:rsid w:val="00C8646D"/>
    <w:rsid w:val="00C868FE"/>
    <w:rsid w:val="00C8713E"/>
    <w:rsid w:val="00C900F1"/>
    <w:rsid w:val="00C91DE3"/>
    <w:rsid w:val="00C92C7F"/>
    <w:rsid w:val="00C9369D"/>
    <w:rsid w:val="00C944FA"/>
    <w:rsid w:val="00C953FA"/>
    <w:rsid w:val="00C95451"/>
    <w:rsid w:val="00C95854"/>
    <w:rsid w:val="00C95EFF"/>
    <w:rsid w:val="00C96E6F"/>
    <w:rsid w:val="00C97872"/>
    <w:rsid w:val="00CA0255"/>
    <w:rsid w:val="00CA0532"/>
    <w:rsid w:val="00CA2241"/>
    <w:rsid w:val="00CA3CDD"/>
    <w:rsid w:val="00CA403B"/>
    <w:rsid w:val="00CA505A"/>
    <w:rsid w:val="00CA59DD"/>
    <w:rsid w:val="00CA6E17"/>
    <w:rsid w:val="00CB008E"/>
    <w:rsid w:val="00CB01FA"/>
    <w:rsid w:val="00CB0737"/>
    <w:rsid w:val="00CB097A"/>
    <w:rsid w:val="00CB26EC"/>
    <w:rsid w:val="00CB2D2A"/>
    <w:rsid w:val="00CB4585"/>
    <w:rsid w:val="00CB5B1E"/>
    <w:rsid w:val="00CB7832"/>
    <w:rsid w:val="00CB787A"/>
    <w:rsid w:val="00CC0C4A"/>
    <w:rsid w:val="00CC17F0"/>
    <w:rsid w:val="00CC1853"/>
    <w:rsid w:val="00CC1FAE"/>
    <w:rsid w:val="00CC3A23"/>
    <w:rsid w:val="00CC737C"/>
    <w:rsid w:val="00CD073C"/>
    <w:rsid w:val="00CD087D"/>
    <w:rsid w:val="00CD0F5D"/>
    <w:rsid w:val="00CD1C0B"/>
    <w:rsid w:val="00CD239A"/>
    <w:rsid w:val="00CD34B7"/>
    <w:rsid w:val="00CD4B24"/>
    <w:rsid w:val="00CD5512"/>
    <w:rsid w:val="00CD6E3D"/>
    <w:rsid w:val="00CD71AB"/>
    <w:rsid w:val="00CE0109"/>
    <w:rsid w:val="00CE1FC5"/>
    <w:rsid w:val="00CE3720"/>
    <w:rsid w:val="00CE46E5"/>
    <w:rsid w:val="00CE485A"/>
    <w:rsid w:val="00CE5279"/>
    <w:rsid w:val="00CE5A78"/>
    <w:rsid w:val="00CE6B0D"/>
    <w:rsid w:val="00CE78AE"/>
    <w:rsid w:val="00CE7E62"/>
    <w:rsid w:val="00CF195E"/>
    <w:rsid w:val="00CF19DA"/>
    <w:rsid w:val="00CF1C7F"/>
    <w:rsid w:val="00CF1CC0"/>
    <w:rsid w:val="00CF24F8"/>
    <w:rsid w:val="00CF2653"/>
    <w:rsid w:val="00CF3E2D"/>
    <w:rsid w:val="00CF4247"/>
    <w:rsid w:val="00CF5263"/>
    <w:rsid w:val="00CF59F4"/>
    <w:rsid w:val="00CF60B5"/>
    <w:rsid w:val="00D004FA"/>
    <w:rsid w:val="00D011C0"/>
    <w:rsid w:val="00D01B21"/>
    <w:rsid w:val="00D01E2F"/>
    <w:rsid w:val="00D02960"/>
    <w:rsid w:val="00D03102"/>
    <w:rsid w:val="00D03727"/>
    <w:rsid w:val="00D0378A"/>
    <w:rsid w:val="00D05132"/>
    <w:rsid w:val="00D05EA9"/>
    <w:rsid w:val="00D071F8"/>
    <w:rsid w:val="00D07252"/>
    <w:rsid w:val="00D074F4"/>
    <w:rsid w:val="00D07CE1"/>
    <w:rsid w:val="00D1026A"/>
    <w:rsid w:val="00D107CF"/>
    <w:rsid w:val="00D11B0B"/>
    <w:rsid w:val="00D12293"/>
    <w:rsid w:val="00D139A2"/>
    <w:rsid w:val="00D14236"/>
    <w:rsid w:val="00D14553"/>
    <w:rsid w:val="00D14DB1"/>
    <w:rsid w:val="00D15F43"/>
    <w:rsid w:val="00D16E87"/>
    <w:rsid w:val="00D20B8B"/>
    <w:rsid w:val="00D2162C"/>
    <w:rsid w:val="00D21A34"/>
    <w:rsid w:val="00D21A3C"/>
    <w:rsid w:val="00D21E41"/>
    <w:rsid w:val="00D23319"/>
    <w:rsid w:val="00D233F1"/>
    <w:rsid w:val="00D256F8"/>
    <w:rsid w:val="00D259AD"/>
    <w:rsid w:val="00D2685C"/>
    <w:rsid w:val="00D26A3B"/>
    <w:rsid w:val="00D302FD"/>
    <w:rsid w:val="00D3038A"/>
    <w:rsid w:val="00D30656"/>
    <w:rsid w:val="00D3098D"/>
    <w:rsid w:val="00D31A02"/>
    <w:rsid w:val="00D3323C"/>
    <w:rsid w:val="00D33456"/>
    <w:rsid w:val="00D3396F"/>
    <w:rsid w:val="00D33D4D"/>
    <w:rsid w:val="00D34A0B"/>
    <w:rsid w:val="00D34F2D"/>
    <w:rsid w:val="00D35DFB"/>
    <w:rsid w:val="00D36234"/>
    <w:rsid w:val="00D36371"/>
    <w:rsid w:val="00D37E5F"/>
    <w:rsid w:val="00D437D8"/>
    <w:rsid w:val="00D44097"/>
    <w:rsid w:val="00D44994"/>
    <w:rsid w:val="00D45DF3"/>
    <w:rsid w:val="00D46174"/>
    <w:rsid w:val="00D47962"/>
    <w:rsid w:val="00D47DD0"/>
    <w:rsid w:val="00D50183"/>
    <w:rsid w:val="00D51D12"/>
    <w:rsid w:val="00D52FB8"/>
    <w:rsid w:val="00D5362B"/>
    <w:rsid w:val="00D55072"/>
    <w:rsid w:val="00D551B5"/>
    <w:rsid w:val="00D56DB2"/>
    <w:rsid w:val="00D5747F"/>
    <w:rsid w:val="00D57495"/>
    <w:rsid w:val="00D574FA"/>
    <w:rsid w:val="00D60122"/>
    <w:rsid w:val="00D60C8D"/>
    <w:rsid w:val="00D61374"/>
    <w:rsid w:val="00D6168A"/>
    <w:rsid w:val="00D616A5"/>
    <w:rsid w:val="00D61FF0"/>
    <w:rsid w:val="00D6211D"/>
    <w:rsid w:val="00D62C97"/>
    <w:rsid w:val="00D63517"/>
    <w:rsid w:val="00D63B75"/>
    <w:rsid w:val="00D659B1"/>
    <w:rsid w:val="00D6605A"/>
    <w:rsid w:val="00D66E18"/>
    <w:rsid w:val="00D67111"/>
    <w:rsid w:val="00D6734D"/>
    <w:rsid w:val="00D679CF"/>
    <w:rsid w:val="00D679D3"/>
    <w:rsid w:val="00D72FE2"/>
    <w:rsid w:val="00D7356F"/>
    <w:rsid w:val="00D73587"/>
    <w:rsid w:val="00D73EBB"/>
    <w:rsid w:val="00D74BE5"/>
    <w:rsid w:val="00D751FB"/>
    <w:rsid w:val="00D754D6"/>
    <w:rsid w:val="00D755F0"/>
    <w:rsid w:val="00D761AA"/>
    <w:rsid w:val="00D76FAE"/>
    <w:rsid w:val="00D777D7"/>
    <w:rsid w:val="00D77EF8"/>
    <w:rsid w:val="00D80AB8"/>
    <w:rsid w:val="00D81792"/>
    <w:rsid w:val="00D819B1"/>
    <w:rsid w:val="00D82494"/>
    <w:rsid w:val="00D838B8"/>
    <w:rsid w:val="00D83AE9"/>
    <w:rsid w:val="00D857B8"/>
    <w:rsid w:val="00D870F7"/>
    <w:rsid w:val="00D87175"/>
    <w:rsid w:val="00D87ABF"/>
    <w:rsid w:val="00D905A1"/>
    <w:rsid w:val="00D908E2"/>
    <w:rsid w:val="00D90CD3"/>
    <w:rsid w:val="00D919E6"/>
    <w:rsid w:val="00D91BE1"/>
    <w:rsid w:val="00D92C29"/>
    <w:rsid w:val="00D936E2"/>
    <w:rsid w:val="00D95104"/>
    <w:rsid w:val="00D95600"/>
    <w:rsid w:val="00D95FE7"/>
    <w:rsid w:val="00D9683C"/>
    <w:rsid w:val="00D97884"/>
    <w:rsid w:val="00DA0A7F"/>
    <w:rsid w:val="00DA1C31"/>
    <w:rsid w:val="00DA20BC"/>
    <w:rsid w:val="00DA2ED7"/>
    <w:rsid w:val="00DA2F90"/>
    <w:rsid w:val="00DA3E7A"/>
    <w:rsid w:val="00DA4154"/>
    <w:rsid w:val="00DA430C"/>
    <w:rsid w:val="00DA615D"/>
    <w:rsid w:val="00DA6598"/>
    <w:rsid w:val="00DA6C0F"/>
    <w:rsid w:val="00DA6DFC"/>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D23"/>
    <w:rsid w:val="00DC1327"/>
    <w:rsid w:val="00DC1350"/>
    <w:rsid w:val="00DC3237"/>
    <w:rsid w:val="00DC3CA8"/>
    <w:rsid w:val="00DC41A4"/>
    <w:rsid w:val="00DC5672"/>
    <w:rsid w:val="00DC60A2"/>
    <w:rsid w:val="00DC6600"/>
    <w:rsid w:val="00DC67BD"/>
    <w:rsid w:val="00DC6924"/>
    <w:rsid w:val="00DC71F2"/>
    <w:rsid w:val="00DD1DA6"/>
    <w:rsid w:val="00DD2025"/>
    <w:rsid w:val="00DD22EA"/>
    <w:rsid w:val="00DD23A0"/>
    <w:rsid w:val="00DD3EF5"/>
    <w:rsid w:val="00DD53FA"/>
    <w:rsid w:val="00DD5F42"/>
    <w:rsid w:val="00DD617B"/>
    <w:rsid w:val="00DE0847"/>
    <w:rsid w:val="00DE0E59"/>
    <w:rsid w:val="00DE0F6C"/>
    <w:rsid w:val="00DE219B"/>
    <w:rsid w:val="00DE52E3"/>
    <w:rsid w:val="00DE7C00"/>
    <w:rsid w:val="00DF03E9"/>
    <w:rsid w:val="00DF03ED"/>
    <w:rsid w:val="00DF04EE"/>
    <w:rsid w:val="00DF0BF4"/>
    <w:rsid w:val="00DF179D"/>
    <w:rsid w:val="00DF1E9C"/>
    <w:rsid w:val="00DF1EBB"/>
    <w:rsid w:val="00DF3155"/>
    <w:rsid w:val="00DF3322"/>
    <w:rsid w:val="00DF41DA"/>
    <w:rsid w:val="00DF4572"/>
    <w:rsid w:val="00DF4658"/>
    <w:rsid w:val="00DF500C"/>
    <w:rsid w:val="00DF6C8B"/>
    <w:rsid w:val="00DF6F17"/>
    <w:rsid w:val="00DF78FA"/>
    <w:rsid w:val="00E002F1"/>
    <w:rsid w:val="00E0082C"/>
    <w:rsid w:val="00E00A84"/>
    <w:rsid w:val="00E01DAA"/>
    <w:rsid w:val="00E023E5"/>
    <w:rsid w:val="00E02432"/>
    <w:rsid w:val="00E04022"/>
    <w:rsid w:val="00E05334"/>
    <w:rsid w:val="00E0728F"/>
    <w:rsid w:val="00E0755C"/>
    <w:rsid w:val="00E10FA6"/>
    <w:rsid w:val="00E14A7E"/>
    <w:rsid w:val="00E14C07"/>
    <w:rsid w:val="00E151E1"/>
    <w:rsid w:val="00E17619"/>
    <w:rsid w:val="00E17625"/>
    <w:rsid w:val="00E17805"/>
    <w:rsid w:val="00E20F79"/>
    <w:rsid w:val="00E21278"/>
    <w:rsid w:val="00E22CCD"/>
    <w:rsid w:val="00E23A11"/>
    <w:rsid w:val="00E23F63"/>
    <w:rsid w:val="00E23FB7"/>
    <w:rsid w:val="00E24A27"/>
    <w:rsid w:val="00E25F89"/>
    <w:rsid w:val="00E27AFD"/>
    <w:rsid w:val="00E302C3"/>
    <w:rsid w:val="00E309EF"/>
    <w:rsid w:val="00E32D62"/>
    <w:rsid w:val="00E339DC"/>
    <w:rsid w:val="00E33E15"/>
    <w:rsid w:val="00E356BD"/>
    <w:rsid w:val="00E35DAF"/>
    <w:rsid w:val="00E361B8"/>
    <w:rsid w:val="00E36A1B"/>
    <w:rsid w:val="00E37C01"/>
    <w:rsid w:val="00E41824"/>
    <w:rsid w:val="00E429ED"/>
    <w:rsid w:val="00E43F37"/>
    <w:rsid w:val="00E4427B"/>
    <w:rsid w:val="00E450ED"/>
    <w:rsid w:val="00E456D3"/>
    <w:rsid w:val="00E45C85"/>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277B"/>
    <w:rsid w:val="00E64424"/>
    <w:rsid w:val="00E64C99"/>
    <w:rsid w:val="00E64CD3"/>
    <w:rsid w:val="00E658FC"/>
    <w:rsid w:val="00E671C9"/>
    <w:rsid w:val="00E6743F"/>
    <w:rsid w:val="00E6758E"/>
    <w:rsid w:val="00E67E23"/>
    <w:rsid w:val="00E70016"/>
    <w:rsid w:val="00E70BC7"/>
    <w:rsid w:val="00E70FBC"/>
    <w:rsid w:val="00E71B4A"/>
    <w:rsid w:val="00E72C01"/>
    <w:rsid w:val="00E741AC"/>
    <w:rsid w:val="00E75174"/>
    <w:rsid w:val="00E75EBA"/>
    <w:rsid w:val="00E763B4"/>
    <w:rsid w:val="00E773DE"/>
    <w:rsid w:val="00E77848"/>
    <w:rsid w:val="00E80514"/>
    <w:rsid w:val="00E80663"/>
    <w:rsid w:val="00E80E5B"/>
    <w:rsid w:val="00E816C5"/>
    <w:rsid w:val="00E81CE0"/>
    <w:rsid w:val="00E81E7C"/>
    <w:rsid w:val="00E8224D"/>
    <w:rsid w:val="00E8267F"/>
    <w:rsid w:val="00E8519F"/>
    <w:rsid w:val="00E85CC3"/>
    <w:rsid w:val="00E8644A"/>
    <w:rsid w:val="00E86873"/>
    <w:rsid w:val="00E87A8D"/>
    <w:rsid w:val="00E90279"/>
    <w:rsid w:val="00E90635"/>
    <w:rsid w:val="00E909A1"/>
    <w:rsid w:val="00E90BFF"/>
    <w:rsid w:val="00E91F04"/>
    <w:rsid w:val="00E91F35"/>
    <w:rsid w:val="00E935F4"/>
    <w:rsid w:val="00E94E3B"/>
    <w:rsid w:val="00E95BA6"/>
    <w:rsid w:val="00E96087"/>
    <w:rsid w:val="00E97648"/>
    <w:rsid w:val="00EA0E4A"/>
    <w:rsid w:val="00EA1A54"/>
    <w:rsid w:val="00EA2226"/>
    <w:rsid w:val="00EA26FC"/>
    <w:rsid w:val="00EA2B03"/>
    <w:rsid w:val="00EA3B5A"/>
    <w:rsid w:val="00EA410E"/>
    <w:rsid w:val="00EA4FD1"/>
    <w:rsid w:val="00EA53C2"/>
    <w:rsid w:val="00EA53CE"/>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710"/>
    <w:rsid w:val="00ED162F"/>
    <w:rsid w:val="00ED2E52"/>
    <w:rsid w:val="00ED3024"/>
    <w:rsid w:val="00ED31AC"/>
    <w:rsid w:val="00ED4CC3"/>
    <w:rsid w:val="00ED5E8D"/>
    <w:rsid w:val="00ED5FE4"/>
    <w:rsid w:val="00ED71C5"/>
    <w:rsid w:val="00ED723C"/>
    <w:rsid w:val="00EE16FA"/>
    <w:rsid w:val="00EE3C42"/>
    <w:rsid w:val="00EE3D4F"/>
    <w:rsid w:val="00EE4F74"/>
    <w:rsid w:val="00EE534D"/>
    <w:rsid w:val="00EE5560"/>
    <w:rsid w:val="00EE6F1E"/>
    <w:rsid w:val="00EE76AE"/>
    <w:rsid w:val="00EF0348"/>
    <w:rsid w:val="00EF160D"/>
    <w:rsid w:val="00EF1F9C"/>
    <w:rsid w:val="00EF3FC6"/>
    <w:rsid w:val="00EF4366"/>
    <w:rsid w:val="00EF4CD6"/>
    <w:rsid w:val="00EF55A0"/>
    <w:rsid w:val="00EF63D1"/>
    <w:rsid w:val="00EF6513"/>
    <w:rsid w:val="00EF6683"/>
    <w:rsid w:val="00EF7002"/>
    <w:rsid w:val="00EF769B"/>
    <w:rsid w:val="00F027BA"/>
    <w:rsid w:val="00F03E79"/>
    <w:rsid w:val="00F05E00"/>
    <w:rsid w:val="00F0628D"/>
    <w:rsid w:val="00F06651"/>
    <w:rsid w:val="00F06849"/>
    <w:rsid w:val="00F07787"/>
    <w:rsid w:val="00F07DE6"/>
    <w:rsid w:val="00F1056C"/>
    <w:rsid w:val="00F107F1"/>
    <w:rsid w:val="00F10FC1"/>
    <w:rsid w:val="00F112FD"/>
    <w:rsid w:val="00F133A1"/>
    <w:rsid w:val="00F13ECD"/>
    <w:rsid w:val="00F155CE"/>
    <w:rsid w:val="00F168B8"/>
    <w:rsid w:val="00F17EAE"/>
    <w:rsid w:val="00F20118"/>
    <w:rsid w:val="00F209FE"/>
    <w:rsid w:val="00F20F6A"/>
    <w:rsid w:val="00F211FB"/>
    <w:rsid w:val="00F215DD"/>
    <w:rsid w:val="00F218D4"/>
    <w:rsid w:val="00F21919"/>
    <w:rsid w:val="00F21FD4"/>
    <w:rsid w:val="00F2250A"/>
    <w:rsid w:val="00F227FE"/>
    <w:rsid w:val="00F24788"/>
    <w:rsid w:val="00F248C0"/>
    <w:rsid w:val="00F24B08"/>
    <w:rsid w:val="00F2640F"/>
    <w:rsid w:val="00F27264"/>
    <w:rsid w:val="00F27C34"/>
    <w:rsid w:val="00F27E46"/>
    <w:rsid w:val="00F301C2"/>
    <w:rsid w:val="00F302E1"/>
    <w:rsid w:val="00F30B46"/>
    <w:rsid w:val="00F31B22"/>
    <w:rsid w:val="00F31B49"/>
    <w:rsid w:val="00F32F56"/>
    <w:rsid w:val="00F3334B"/>
    <w:rsid w:val="00F33D4F"/>
    <w:rsid w:val="00F34CD6"/>
    <w:rsid w:val="00F35873"/>
    <w:rsid w:val="00F35920"/>
    <w:rsid w:val="00F35E87"/>
    <w:rsid w:val="00F366A5"/>
    <w:rsid w:val="00F367BD"/>
    <w:rsid w:val="00F36C5F"/>
    <w:rsid w:val="00F36D03"/>
    <w:rsid w:val="00F37259"/>
    <w:rsid w:val="00F405A4"/>
    <w:rsid w:val="00F41F05"/>
    <w:rsid w:val="00F426A8"/>
    <w:rsid w:val="00F427B6"/>
    <w:rsid w:val="00F433BD"/>
    <w:rsid w:val="00F44EC5"/>
    <w:rsid w:val="00F45D03"/>
    <w:rsid w:val="00F470C8"/>
    <w:rsid w:val="00F47498"/>
    <w:rsid w:val="00F512B2"/>
    <w:rsid w:val="00F5283D"/>
    <w:rsid w:val="00F52ABA"/>
    <w:rsid w:val="00F52BC7"/>
    <w:rsid w:val="00F53BF4"/>
    <w:rsid w:val="00F54266"/>
    <w:rsid w:val="00F54400"/>
    <w:rsid w:val="00F55043"/>
    <w:rsid w:val="00F56DCF"/>
    <w:rsid w:val="00F57034"/>
    <w:rsid w:val="00F60BE9"/>
    <w:rsid w:val="00F60E4E"/>
    <w:rsid w:val="00F61FD8"/>
    <w:rsid w:val="00F6279D"/>
    <w:rsid w:val="00F62DBF"/>
    <w:rsid w:val="00F63809"/>
    <w:rsid w:val="00F641FC"/>
    <w:rsid w:val="00F647F7"/>
    <w:rsid w:val="00F6583C"/>
    <w:rsid w:val="00F6589A"/>
    <w:rsid w:val="00F65F20"/>
    <w:rsid w:val="00F66383"/>
    <w:rsid w:val="00F6783E"/>
    <w:rsid w:val="00F7071D"/>
    <w:rsid w:val="00F70DBE"/>
    <w:rsid w:val="00F71124"/>
    <w:rsid w:val="00F71888"/>
    <w:rsid w:val="00F719CD"/>
    <w:rsid w:val="00F71BB8"/>
    <w:rsid w:val="00F72584"/>
    <w:rsid w:val="00F7290D"/>
    <w:rsid w:val="00F7302F"/>
    <w:rsid w:val="00F732EC"/>
    <w:rsid w:val="00F73D08"/>
    <w:rsid w:val="00F75139"/>
    <w:rsid w:val="00F7586B"/>
    <w:rsid w:val="00F75F2F"/>
    <w:rsid w:val="00F76445"/>
    <w:rsid w:val="00F76ECC"/>
    <w:rsid w:val="00F80399"/>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1209"/>
    <w:rsid w:val="00F9221F"/>
    <w:rsid w:val="00F931C7"/>
    <w:rsid w:val="00F93559"/>
    <w:rsid w:val="00F935A5"/>
    <w:rsid w:val="00F93D72"/>
    <w:rsid w:val="00F93E65"/>
    <w:rsid w:val="00F94070"/>
    <w:rsid w:val="00F950B5"/>
    <w:rsid w:val="00F9513F"/>
    <w:rsid w:val="00F97908"/>
    <w:rsid w:val="00F97ADF"/>
    <w:rsid w:val="00F97B43"/>
    <w:rsid w:val="00FA07F8"/>
    <w:rsid w:val="00FA0D17"/>
    <w:rsid w:val="00FA0E11"/>
    <w:rsid w:val="00FA105C"/>
    <w:rsid w:val="00FA1475"/>
    <w:rsid w:val="00FA148A"/>
    <w:rsid w:val="00FA27C8"/>
    <w:rsid w:val="00FA3B76"/>
    <w:rsid w:val="00FA3D56"/>
    <w:rsid w:val="00FA4D66"/>
    <w:rsid w:val="00FA5A4E"/>
    <w:rsid w:val="00FB0082"/>
    <w:rsid w:val="00FB0243"/>
    <w:rsid w:val="00FB1527"/>
    <w:rsid w:val="00FB1A6A"/>
    <w:rsid w:val="00FB1AD6"/>
    <w:rsid w:val="00FB2537"/>
    <w:rsid w:val="00FB33DC"/>
    <w:rsid w:val="00FB4338"/>
    <w:rsid w:val="00FB477E"/>
    <w:rsid w:val="00FB4C9C"/>
    <w:rsid w:val="00FB546A"/>
    <w:rsid w:val="00FB5F03"/>
    <w:rsid w:val="00FB6165"/>
    <w:rsid w:val="00FC011B"/>
    <w:rsid w:val="00FC0150"/>
    <w:rsid w:val="00FC03AB"/>
    <w:rsid w:val="00FC0B50"/>
    <w:rsid w:val="00FC2509"/>
    <w:rsid w:val="00FC2888"/>
    <w:rsid w:val="00FC4729"/>
    <w:rsid w:val="00FC4A8C"/>
    <w:rsid w:val="00FC53DB"/>
    <w:rsid w:val="00FC5FC2"/>
    <w:rsid w:val="00FC6177"/>
    <w:rsid w:val="00FC63D1"/>
    <w:rsid w:val="00FC7528"/>
    <w:rsid w:val="00FD0572"/>
    <w:rsid w:val="00FD1A97"/>
    <w:rsid w:val="00FD27D3"/>
    <w:rsid w:val="00FD2D7B"/>
    <w:rsid w:val="00FD37F6"/>
    <w:rsid w:val="00FD4010"/>
    <w:rsid w:val="00FD4589"/>
    <w:rsid w:val="00FD473E"/>
    <w:rsid w:val="00FD7DF9"/>
    <w:rsid w:val="00FE0B51"/>
    <w:rsid w:val="00FE0B78"/>
    <w:rsid w:val="00FE0ED4"/>
    <w:rsid w:val="00FE17DA"/>
    <w:rsid w:val="00FE1EAB"/>
    <w:rsid w:val="00FE3089"/>
    <w:rsid w:val="00FE3465"/>
    <w:rsid w:val="00FE3FB6"/>
    <w:rsid w:val="00FE67CF"/>
    <w:rsid w:val="00FE6901"/>
    <w:rsid w:val="00FE6D20"/>
    <w:rsid w:val="00FE6EDE"/>
    <w:rsid w:val="00FE6FB9"/>
    <w:rsid w:val="00FE7549"/>
    <w:rsid w:val="00FE7BCC"/>
    <w:rsid w:val="00FF126D"/>
    <w:rsid w:val="00FF2310"/>
    <w:rsid w:val="00FF2E73"/>
    <w:rsid w:val="00FF4181"/>
    <w:rsid w:val="00FF4AE2"/>
    <w:rsid w:val="00FF50A8"/>
    <w:rsid w:val="00FF571E"/>
    <w:rsid w:val="00FF6BD1"/>
    <w:rsid w:val="00FF6CC0"/>
    <w:rsid w:val="00FF7512"/>
    <w:rsid w:val="00FF7563"/>
    <w:rsid w:val="00FF7B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tabs>
        <w:tab w:val="clear" w:pos="720"/>
      </w:tabs>
      <w:spacing w:before="120"/>
      <w:outlineLvl w:val="2"/>
    </w:pPr>
    <w:rPr>
      <w:b/>
    </w:rPr>
  </w:style>
  <w:style w:type="paragraph" w:styleId="4">
    <w:name w:val="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843680"/>
    <w:rPr>
      <w:rFonts w:ascii="宋体"/>
      <w:kern w:val="2"/>
      <w:sz w:val="18"/>
      <w:szCs w:val="18"/>
      <w:lang w:val="en-GB"/>
    </w:rPr>
  </w:style>
  <w:style w:type="character" w:customStyle="1" w:styleId="Char3">
    <w:name w:val="文档结构图 Char"/>
    <w:link w:val="af0"/>
    <w:rsid w:val="00843680"/>
    <w:rPr>
      <w:rFonts w:ascii="宋体"/>
      <w:kern w:val="2"/>
      <w:sz w:val="18"/>
      <w:szCs w:val="18"/>
      <w:lang w:val="en-GB" w:eastAsia="en-US" w:bidi="ar-SA"/>
    </w:rPr>
  </w:style>
  <w:style w:type="paragraph" w:styleId="af1">
    <w:name w:val="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link w:val="af1"/>
    <w:uiPriority w:val="34"/>
    <w:locked/>
    <w:rsid w:val="006B7CB1"/>
    <w:rPr>
      <w:rFonts w:eastAsia="宋体"/>
      <w:lang w:val="en-GB" w:eastAsia="ja-JP"/>
    </w:rPr>
  </w:style>
  <w:style w:type="character" w:styleId="af2">
    <w:name w:val="annotation reference"/>
    <w:basedOn w:val="a0"/>
    <w:semiHidden/>
    <w:unhideWhenUsed/>
    <w:rsid w:val="00AA12DE"/>
    <w:rPr>
      <w:sz w:val="16"/>
      <w:szCs w:val="16"/>
    </w:rPr>
  </w:style>
  <w:style w:type="paragraph" w:styleId="af3">
    <w:name w:val="annotation text"/>
    <w:basedOn w:val="a"/>
    <w:link w:val="Char5"/>
    <w:semiHidden/>
    <w:unhideWhenUsed/>
    <w:rsid w:val="00AA12DE"/>
    <w:rPr>
      <w:sz w:val="20"/>
      <w:szCs w:val="20"/>
    </w:rPr>
  </w:style>
  <w:style w:type="character" w:customStyle="1" w:styleId="Char5">
    <w:name w:val="批注文字 Char"/>
    <w:basedOn w:val="a0"/>
    <w:link w:val="af3"/>
    <w:semiHidden/>
    <w:rsid w:val="00AA12DE"/>
    <w:rPr>
      <w:lang w:eastAsia="en-US"/>
    </w:rPr>
  </w:style>
  <w:style w:type="paragraph" w:styleId="af4">
    <w:name w:val="annotation subject"/>
    <w:basedOn w:val="af3"/>
    <w:next w:val="af3"/>
    <w:link w:val="Char6"/>
    <w:semiHidden/>
    <w:unhideWhenUsed/>
    <w:rsid w:val="00AA12DE"/>
    <w:rPr>
      <w:b/>
      <w:bCs/>
    </w:rPr>
  </w:style>
  <w:style w:type="character" w:customStyle="1" w:styleId="Char6">
    <w:name w:val="批注主题 Char"/>
    <w:basedOn w:val="Char5"/>
    <w:link w:val="af4"/>
    <w:semiHidden/>
    <w:rsid w:val="00AA12DE"/>
    <w:rPr>
      <w:b/>
      <w:bCs/>
      <w:lang w:eastAsia="en-US"/>
    </w:rPr>
  </w:style>
  <w:style w:type="paragraph" w:styleId="af5">
    <w:name w:val="Revision"/>
    <w:hidden/>
    <w:uiPriority w:val="99"/>
    <w:semiHidden/>
    <w:rsid w:val="00F470C8"/>
    <w:rPr>
      <w:sz w:val="22"/>
      <w:szCs w:val="22"/>
      <w:lang w:eastAsia="en-US"/>
    </w:rPr>
  </w:style>
  <w:style w:type="paragraph" w:styleId="af6">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__222.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package" Target="embeddings/Microsoft_Visio___33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emf"/><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CA172-AED3-49BB-A4E0-9A597EA75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2858</Words>
  <Characters>16296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w00188379</dc:creator>
  <cp:lastModifiedBy>Huawei2</cp:lastModifiedBy>
  <cp:revision>3</cp:revision>
  <cp:lastPrinted>2007-06-18T21:08:00Z</cp:lastPrinted>
  <dcterms:created xsi:type="dcterms:W3CDTF">2017-03-24T16:53:00Z</dcterms:created>
  <dcterms:modified xsi:type="dcterms:W3CDTF">2017-03-25T04:12:00Z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(3)xj8FTzYNU5E6QhwdPw4ZZbesJPRuPYJ3hVHeJjEpyAnGBHkBX910aY7O1um53Lmsv/S86jXv
NWKadKHiZZrOuB213T4EcrU6DdtSD0YMO661UhmMxMp0D4aVjZeDvJNHtPzQUHEJbxvi+Dtm
hgUX8zWcx1mkJmvhL65+PNtulQWlcEospqVcsQ6Tr9sJcqKQilxlIjQ1Xp7Xuv54EFnzwLXY
K27lylLJ7ncNug2e9Z</vt:lpwstr>
  </property>
  <property fmtid="{D5CDD505-2E9C-101B-9397-08002B2CF9AE}" pid="13" name="_2015_ms_pID_725343_00">
    <vt:lpwstr>_2015_ms_pID_725343</vt:lpwstr>
  </property>
  <property fmtid="{D5CDD505-2E9C-101B-9397-08002B2CF9AE}" pid="14" name="_2015_ms_pID_7253431">
    <vt:lpwstr>IW+jo3I/ZAdUOiCdrWBmsOV43xvoILu8o1lgqn594yhT6vtmLAKswD
9Xqx/jhdk4Xrd0Ey3C9ehuZfLJLaOmc6o5zohpCwSJtPsuolrlx/IlD74TqRwt5QxHaxG2vb
ngizUolkF/LFaJ0ABrup0L0nOi4BY+AP+OI0YfPTb73XEkvXe1XvOMw42Uc3X4+WIsvJkBpE
YvKWueThMsOydjsyIHg8FUlfjhIOjCpEbCnz</vt:lpwstr>
  </property>
  <property fmtid="{D5CDD505-2E9C-101B-9397-08002B2CF9AE}" pid="15" name="_2015_ms_pID_7253431_00">
    <vt:lpwstr>_2015_ms_pID_7253431</vt:lpwstr>
  </property>
  <property fmtid="{D5CDD505-2E9C-101B-9397-08002B2CF9AE}" pid="16" name="_2015_ms_pID_7253432">
    <vt:lpwstr>cVFzZU7ldrbaC0vkha9M4xEF+Efo2CeAMrs2
tInQOWVf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1490324553</vt:lpwstr>
  </property>
</Properties>
</file>