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3C531" w14:textId="0632E2D4" w:rsidR="00EA6C38" w:rsidRPr="006E473F" w:rsidRDefault="00326FA8" w:rsidP="00793B7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</w:t>
      </w:r>
      <w:r w:rsidR="00806070">
        <w:rPr>
          <w:rFonts w:hint="eastAsia"/>
          <w:b/>
          <w:sz w:val="24"/>
          <w:szCs w:val="24"/>
          <w:lang w:eastAsia="ko-KR"/>
        </w:rPr>
        <w:t>7</w:t>
      </w:r>
      <w:r w:rsidR="00EA6C38" w:rsidRPr="00855B15">
        <w:rPr>
          <w:rFonts w:hint="eastAsia"/>
          <w:b/>
          <w:sz w:val="24"/>
          <w:szCs w:val="24"/>
          <w:lang w:eastAsia="ko-KR"/>
        </w:rPr>
        <w:tab/>
      </w:r>
      <w:r w:rsidR="00EA6C38"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="00AC4C78"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C4C78" w:rsidRPr="00855B15">
        <w:rPr>
          <w:b/>
          <w:i/>
          <w:noProof/>
          <w:sz w:val="24"/>
          <w:szCs w:val="24"/>
          <w:lang w:eastAsia="ko-KR"/>
        </w:rPr>
        <w:t>6</w:t>
      </w:r>
      <w:r w:rsidR="00A3088A">
        <w:rPr>
          <w:rFonts w:hint="eastAsia"/>
          <w:b/>
          <w:i/>
          <w:noProof/>
          <w:sz w:val="24"/>
          <w:szCs w:val="24"/>
          <w:lang w:eastAsia="ko-KR"/>
        </w:rPr>
        <w:t>12477</w:t>
      </w:r>
    </w:p>
    <w:bookmarkEnd w:id="0"/>
    <w:bookmarkEnd w:id="1"/>
    <w:p w14:paraId="6070B05B" w14:textId="15F0AF34" w:rsidR="006D2ED0" w:rsidRPr="006E473F" w:rsidRDefault="00806070" w:rsidP="00793B7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806070">
        <w:rPr>
          <w:b/>
          <w:noProof/>
          <w:sz w:val="24"/>
          <w:szCs w:val="24"/>
          <w:lang w:eastAsia="ko-KR"/>
        </w:rPr>
        <w:t>Reno, USA 14th - 18th November 2016</w:t>
      </w:r>
    </w:p>
    <w:p w14:paraId="5E2A7ECE" w14:textId="155F97A4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E05B0">
        <w:rPr>
          <w:rFonts w:ascii="Arial" w:hAnsi="Arial" w:hint="eastAsia"/>
          <w:sz w:val="24"/>
          <w:lang w:eastAsia="ko-KR"/>
        </w:rPr>
        <w:t>7.1.</w:t>
      </w:r>
      <w:r w:rsidR="00A532C6">
        <w:rPr>
          <w:rFonts w:ascii="Arial" w:hAnsi="Arial" w:hint="eastAsia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C5618B">
        <w:rPr>
          <w:rFonts w:ascii="Arial" w:hAnsi="Arial" w:hint="eastAsia"/>
          <w:sz w:val="24"/>
          <w:lang w:eastAsia="ko-KR"/>
        </w:rPr>
        <w:t>6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15AA0FB3" w:rsidR="0072162A" w:rsidRPr="007633B7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4D5505" w:rsidRPr="004D5505">
        <w:rPr>
          <w:rFonts w:ascii="Arial" w:hAnsi="Arial"/>
          <w:sz w:val="24"/>
          <w:lang w:eastAsia="ko-KR"/>
        </w:rPr>
        <w:t xml:space="preserve">Discussion on </w:t>
      </w:r>
      <w:r w:rsidR="007633B7">
        <w:rPr>
          <w:rFonts w:ascii="Arial" w:hAnsi="Arial" w:hint="eastAsia"/>
          <w:sz w:val="24"/>
          <w:lang w:eastAsia="ko-KR"/>
        </w:rPr>
        <w:t>initial beam association</w:t>
      </w:r>
    </w:p>
    <w:p w14:paraId="6FE5EC8D" w14:textId="77777777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3B94CBDB" w:rsidR="00F40A4B" w:rsidRDefault="00F40A4B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A new study item on new Radio Access Technology (RAT) [1] was approved in RAN#71. </w:t>
      </w:r>
      <w:r w:rsidR="00782E82"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RAN1#8</w:t>
      </w:r>
      <w:r w:rsidR="007C6195">
        <w:rPr>
          <w:rFonts w:hint="eastAsia"/>
          <w:lang w:eastAsia="ko-KR"/>
        </w:rPr>
        <w:t>6</w:t>
      </w:r>
      <w:r w:rsidR="00CE0AAA">
        <w:rPr>
          <w:rFonts w:hint="eastAsia"/>
          <w:lang w:eastAsia="ko-KR"/>
        </w:rPr>
        <w:t>bis</w:t>
      </w:r>
      <w:r w:rsidR="00782E82">
        <w:rPr>
          <w:rFonts w:hint="eastAsia"/>
          <w:lang w:eastAsia="ko-KR"/>
        </w:rPr>
        <w:t>, the following was agreed [2]</w:t>
      </w:r>
      <w:r>
        <w:rPr>
          <w:rFonts w:hint="eastAsia"/>
          <w:lang w:eastAsia="ko-KR"/>
        </w:rPr>
        <w:t>:</w:t>
      </w:r>
    </w:p>
    <w:p w14:paraId="5ECB0F10" w14:textId="77777777" w:rsidR="00782E82" w:rsidRDefault="00782E82" w:rsidP="00793B72">
      <w:pPr>
        <w:spacing w:before="60" w:after="60" w:line="288" w:lineRule="auto"/>
        <w:jc w:val="both"/>
        <w:rPr>
          <w:lang w:val="en-US" w:eastAsia="ko-KR"/>
        </w:rPr>
      </w:pPr>
    </w:p>
    <w:p w14:paraId="6F57EE3D" w14:textId="77777777" w:rsidR="0081575E" w:rsidRPr="008A25C6" w:rsidRDefault="0081575E" w:rsidP="0081575E">
      <w:pPr>
        <w:rPr>
          <w:rFonts w:eastAsia="MS Mincho"/>
          <w:b/>
          <w:u w:val="single"/>
          <w:lang w:val="en-US" w:eastAsia="ja-JP"/>
        </w:rPr>
      </w:pPr>
      <w:r w:rsidRPr="009359E8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B5B7A85" w14:textId="77777777" w:rsidR="0081575E" w:rsidRPr="008A25C6" w:rsidRDefault="0081575E" w:rsidP="0081575E">
      <w:pPr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8A25C6">
        <w:rPr>
          <w:rFonts w:eastAsia="MS Mincho" w:hint="eastAsia"/>
          <w:lang w:val="en-US" w:eastAsia="ja-JP"/>
        </w:rPr>
        <w:t>Note: In this WF, IDLE mode refers to a UE state similar to LTE IDLE state, whose exact definition is up to RAN2</w:t>
      </w:r>
    </w:p>
    <w:p w14:paraId="1F780A6C" w14:textId="77777777" w:rsidR="0081575E" w:rsidRPr="008A25C6" w:rsidRDefault="0081575E" w:rsidP="0081575E">
      <w:pPr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8A25C6">
        <w:rPr>
          <w:rFonts w:eastAsia="MS Mincho" w:hint="eastAsia"/>
          <w:lang w:val="en-US" w:eastAsia="ja-JP"/>
        </w:rPr>
        <w:t>Note: In this WF, CONNECTED mode refers to a UE state similar to LTE CONNECTED state, whose exact definition is up to RAN2</w:t>
      </w:r>
    </w:p>
    <w:p w14:paraId="5B349D5C" w14:textId="77777777" w:rsidR="0081575E" w:rsidRPr="008A25C6" w:rsidRDefault="0081575E" w:rsidP="0081575E">
      <w:pPr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8A25C6">
        <w:rPr>
          <w:rFonts w:eastAsia="MS Mincho"/>
          <w:lang w:val="en-US" w:eastAsia="ja-JP"/>
        </w:rPr>
        <w:t>Note: In this WF, cell refers to NR cell which is tied to a same ID carried by NR-SS.</w:t>
      </w:r>
    </w:p>
    <w:p w14:paraId="0C85C13F" w14:textId="77777777" w:rsidR="0081575E" w:rsidRPr="008A25C6" w:rsidRDefault="0081575E" w:rsidP="0081575E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8A25C6">
        <w:rPr>
          <w:rFonts w:eastAsia="MS Mincho"/>
          <w:lang w:val="en-US" w:eastAsia="ja-JP"/>
        </w:rPr>
        <w:t>Detailed definition of NR cell FFS</w:t>
      </w:r>
    </w:p>
    <w:p w14:paraId="025333CE" w14:textId="77777777" w:rsidR="0081575E" w:rsidRPr="00CA702B" w:rsidRDefault="0081575E" w:rsidP="0081575E">
      <w:pPr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8A25C6">
        <w:rPr>
          <w:rFonts w:eastAsia="MS Mincho"/>
          <w:lang w:val="en-US" w:eastAsia="ja-JP"/>
        </w:rPr>
        <w:t>NR supports cell-level mobility based on DL cell-level measurement (e.g. RSRP</w:t>
      </w:r>
      <w:r>
        <w:rPr>
          <w:rFonts w:eastAsia="MS Mincho"/>
          <w:lang w:val="en-US" w:eastAsia="ja-JP"/>
        </w:rPr>
        <w:t xml:space="preserve"> for each cell) in IDLE mode </w:t>
      </w:r>
      <w:r w:rsidRPr="00CA702B">
        <w:rPr>
          <w:rFonts w:eastAsia="MS Mincho"/>
          <w:lang w:val="en-US" w:eastAsia="ja-JP"/>
        </w:rPr>
        <w:t>UE</w:t>
      </w:r>
    </w:p>
    <w:p w14:paraId="4CF715DD" w14:textId="77777777" w:rsidR="0081575E" w:rsidRPr="00CA702B" w:rsidRDefault="0081575E" w:rsidP="0081575E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Study the following DL signals for IDLE mode RRM measurement</w:t>
      </w:r>
    </w:p>
    <w:p w14:paraId="3E0EA9B0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Option 1: Synchronization signal (e.g., NR-PSS, NR-SSS)</w:t>
      </w:r>
    </w:p>
    <w:p w14:paraId="53908CB8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Option 2: RS for demodulating broadcast channel</w:t>
      </w:r>
    </w:p>
    <w:p w14:paraId="6B734921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Option 3: RS for mobility</w:t>
      </w:r>
    </w:p>
    <w:p w14:paraId="40C97278" w14:textId="77777777" w:rsidR="0081575E" w:rsidRPr="00CA702B" w:rsidRDefault="0081575E" w:rsidP="0081575E">
      <w:pPr>
        <w:numPr>
          <w:ilvl w:val="3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FFS if and how to associate the cell ID with this RS</w:t>
      </w:r>
    </w:p>
    <w:p w14:paraId="0B394CA0" w14:textId="77777777" w:rsidR="0081575E" w:rsidRPr="00CA702B" w:rsidRDefault="0081575E" w:rsidP="0081575E">
      <w:pPr>
        <w:numPr>
          <w:ilvl w:val="3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FFS this RS is for multi-beam and/or single-beam</w:t>
      </w:r>
    </w:p>
    <w:p w14:paraId="303D403C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Option 4: Any combinations of above</w:t>
      </w:r>
    </w:p>
    <w:p w14:paraId="38D61AC9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Other options are not precluded</w:t>
      </w:r>
    </w:p>
    <w:p w14:paraId="08CE5475" w14:textId="77777777" w:rsidR="0081575E" w:rsidRPr="008A25C6" w:rsidRDefault="0081575E" w:rsidP="0081575E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QCL definition for DL signal for IDLE mode RRM measurement</w:t>
      </w:r>
    </w:p>
    <w:p w14:paraId="6E8AD242" w14:textId="77777777" w:rsidR="0081575E" w:rsidRPr="000C7606" w:rsidRDefault="0081575E" w:rsidP="0081575E">
      <w:pPr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8A25C6">
        <w:rPr>
          <w:rFonts w:eastAsia="MS Mincho"/>
          <w:lang w:val="en-US" w:eastAsia="ja-JP"/>
        </w:rPr>
        <w:t>FFS whether NR cell is defined only for “IDLE mode” or for both IDLE and CONNECTED mode</w:t>
      </w:r>
    </w:p>
    <w:p w14:paraId="2A6E58B6" w14:textId="77777777" w:rsidR="000C7606" w:rsidRPr="008A25C6" w:rsidRDefault="000C7606" w:rsidP="000C7606">
      <w:pPr>
        <w:spacing w:after="0"/>
        <w:ind w:left="720"/>
        <w:rPr>
          <w:rFonts w:eastAsia="MS Mincho"/>
          <w:lang w:val="en-US" w:eastAsia="ja-JP"/>
        </w:rPr>
      </w:pPr>
    </w:p>
    <w:p w14:paraId="5EB1324C" w14:textId="77777777" w:rsidR="0081575E" w:rsidRPr="008A25C6" w:rsidRDefault="0081575E" w:rsidP="0081575E">
      <w:pPr>
        <w:rPr>
          <w:rFonts w:eastAsia="MS Mincho"/>
          <w:lang w:val="en-US" w:eastAsia="ja-JP"/>
        </w:rPr>
      </w:pPr>
      <w:r w:rsidRPr="008E766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EE38545" w14:textId="77777777" w:rsidR="0081575E" w:rsidRPr="008A25C6" w:rsidRDefault="0081575E" w:rsidP="0081575E">
      <w:pPr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8A25C6">
        <w:rPr>
          <w:rFonts w:eastAsia="MS Mincho"/>
          <w:lang w:val="en-US" w:eastAsia="ja-JP"/>
        </w:rPr>
        <w:t xml:space="preserve">For L3 </w:t>
      </w:r>
      <w:r w:rsidRPr="008A25C6">
        <w:rPr>
          <w:rFonts w:eastAsia="MS Mincho"/>
          <w:lang w:eastAsia="ja-JP"/>
        </w:rPr>
        <w:t xml:space="preserve">mobility based on DL measurement in </w:t>
      </w:r>
      <w:r w:rsidRPr="008A25C6">
        <w:rPr>
          <w:rFonts w:eastAsia="MS Mincho"/>
          <w:lang w:val="en-US" w:eastAsia="ja-JP"/>
        </w:rPr>
        <w:t>CONNECTED mode UE:</w:t>
      </w:r>
    </w:p>
    <w:p w14:paraId="097C84FB" w14:textId="77777777" w:rsidR="0081575E" w:rsidRPr="008A25C6" w:rsidRDefault="0081575E" w:rsidP="0081575E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8A25C6">
        <w:rPr>
          <w:rFonts w:eastAsia="MS Mincho"/>
          <w:lang w:val="en-US" w:eastAsia="ja-JP"/>
        </w:rPr>
        <w:t xml:space="preserve">At least non-UE-specific DL signals can be used </w:t>
      </w:r>
      <w:r w:rsidRPr="008A25C6">
        <w:rPr>
          <w:rFonts w:eastAsia="MS Mincho"/>
          <w:lang w:eastAsia="ja-JP"/>
        </w:rPr>
        <w:t>for CONNECTED mode RRM measurement</w:t>
      </w:r>
    </w:p>
    <w:p w14:paraId="09064DA8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bCs/>
          <w:lang w:eastAsia="ja-JP"/>
        </w:rPr>
        <w:t>FFS UE-specific DL signals for this purpose</w:t>
      </w:r>
    </w:p>
    <w:p w14:paraId="51DDC98C" w14:textId="77777777" w:rsidR="0081575E" w:rsidRPr="00CA702B" w:rsidRDefault="0081575E" w:rsidP="0081575E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 xml:space="preserve">Study the following DL signals </w:t>
      </w:r>
      <w:r w:rsidRPr="00CA702B">
        <w:rPr>
          <w:rFonts w:eastAsia="MS Mincho"/>
          <w:lang w:eastAsia="ja-JP"/>
        </w:rPr>
        <w:t>for CONNECTED mode RRM measurement</w:t>
      </w:r>
    </w:p>
    <w:p w14:paraId="4489DD72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Option 1: Cell related RS which is carrying Cell-ID (e.g. NR-PSS, NR-SSS)</w:t>
      </w:r>
    </w:p>
    <w:p w14:paraId="7801333B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Option 2: RS for mobility</w:t>
      </w:r>
    </w:p>
    <w:p w14:paraId="61174FF3" w14:textId="77777777" w:rsidR="0081575E" w:rsidRPr="00CA702B" w:rsidRDefault="0081575E" w:rsidP="0081575E">
      <w:pPr>
        <w:numPr>
          <w:ilvl w:val="3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FFS how to associate it with beam-ID and/or Cell-ID</w:t>
      </w:r>
    </w:p>
    <w:p w14:paraId="5662FE4F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Option 3: RS for demodulating broadcast channel</w:t>
      </w:r>
    </w:p>
    <w:p w14:paraId="2EC2FF28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Option 4: A combination of option 1 and 2</w:t>
      </w:r>
    </w:p>
    <w:p w14:paraId="09C36EF0" w14:textId="77777777" w:rsidR="0081575E" w:rsidRPr="00CA702B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CA702B">
        <w:rPr>
          <w:rFonts w:eastAsia="MS Mincho"/>
          <w:lang w:val="en-US" w:eastAsia="ja-JP"/>
        </w:rPr>
        <w:t>Other options are not precluded</w:t>
      </w:r>
    </w:p>
    <w:p w14:paraId="298392A7" w14:textId="77777777" w:rsidR="0081575E" w:rsidRPr="00A07F0D" w:rsidRDefault="0081575E" w:rsidP="0081575E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A07F0D">
        <w:rPr>
          <w:rFonts w:eastAsia="MS Mincho"/>
          <w:lang w:val="en-US" w:eastAsia="ja-JP"/>
        </w:rPr>
        <w:t>At least one of cell-level and beam-level measurement quantities is supported for RRM reporting.</w:t>
      </w:r>
    </w:p>
    <w:p w14:paraId="379DE39D" w14:textId="77777777" w:rsidR="0081575E" w:rsidRPr="00A07F0D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A07F0D">
        <w:rPr>
          <w:rFonts w:eastAsia="MS Mincho"/>
          <w:lang w:val="en-US" w:eastAsia="ja-JP"/>
        </w:rPr>
        <w:t>FFS which RRM measurement quantities to define, e.g., RSRP, RSRQ</w:t>
      </w:r>
    </w:p>
    <w:p w14:paraId="3F31DACC" w14:textId="77777777" w:rsidR="0081575E" w:rsidRPr="00A07F0D" w:rsidRDefault="0081575E" w:rsidP="0081575E">
      <w:pPr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 w:rsidRPr="00A07F0D">
        <w:rPr>
          <w:rFonts w:eastAsia="MS Mincho"/>
          <w:lang w:val="en-US" w:eastAsia="ja-JP"/>
        </w:rPr>
        <w:t>Study the following options for RRM measurement quantities to be reported for L3 mobility:</w:t>
      </w:r>
    </w:p>
    <w:p w14:paraId="76A39900" w14:textId="77777777" w:rsidR="0081575E" w:rsidRPr="00A07F0D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A07F0D">
        <w:rPr>
          <w:rFonts w:eastAsia="MS Mincho"/>
          <w:lang w:val="en-US" w:eastAsia="ja-JP"/>
        </w:rPr>
        <w:t>Option 1: derived per cell (e.g., if multi-beam, as a function of multi-beam measurements)</w:t>
      </w:r>
    </w:p>
    <w:p w14:paraId="7D318D7B" w14:textId="77777777" w:rsidR="0081575E" w:rsidRPr="00A07F0D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A07F0D">
        <w:rPr>
          <w:rFonts w:eastAsia="MS Mincho"/>
          <w:lang w:val="en-US" w:eastAsia="ja-JP"/>
        </w:rPr>
        <w:t>Option 2: derived per beam</w:t>
      </w:r>
    </w:p>
    <w:p w14:paraId="710DAAE1" w14:textId="77777777" w:rsidR="0081575E" w:rsidRPr="00A07F0D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A07F0D">
        <w:rPr>
          <w:rFonts w:eastAsia="MS Mincho"/>
          <w:lang w:val="en-US" w:eastAsia="ja-JP"/>
        </w:rPr>
        <w:t>Option 3: A combination of option 1 and 2</w:t>
      </w:r>
    </w:p>
    <w:p w14:paraId="34617C0A" w14:textId="77777777" w:rsidR="0081575E" w:rsidRPr="00A07F0D" w:rsidRDefault="0081575E" w:rsidP="0081575E">
      <w:pPr>
        <w:numPr>
          <w:ilvl w:val="2"/>
          <w:numId w:val="17"/>
        </w:numPr>
        <w:spacing w:after="0"/>
        <w:rPr>
          <w:rFonts w:eastAsia="MS Mincho"/>
          <w:lang w:val="en-US" w:eastAsia="ja-JP"/>
        </w:rPr>
      </w:pPr>
      <w:r w:rsidRPr="00A07F0D">
        <w:rPr>
          <w:rFonts w:eastAsia="MS Mincho"/>
          <w:lang w:val="en-US" w:eastAsia="ja-JP"/>
        </w:rPr>
        <w:t>Other options are not precluded</w:t>
      </w:r>
    </w:p>
    <w:p w14:paraId="1AE060AE" w14:textId="77777777" w:rsidR="0081575E" w:rsidRPr="00A07F0D" w:rsidRDefault="0081575E" w:rsidP="0081575E">
      <w:pPr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A07F0D">
        <w:rPr>
          <w:rFonts w:eastAsia="MS Mincho" w:hint="eastAsia"/>
          <w:lang w:val="en-US" w:eastAsia="ja-JP"/>
        </w:rPr>
        <w:t>FFS for other UE states (if introduced by RAN2)</w:t>
      </w:r>
    </w:p>
    <w:p w14:paraId="5D957326" w14:textId="77777777" w:rsidR="00C34724" w:rsidRPr="0081575E" w:rsidRDefault="00C34724" w:rsidP="00793B72">
      <w:pPr>
        <w:spacing w:before="60" w:after="60" w:line="288" w:lineRule="auto"/>
        <w:jc w:val="both"/>
        <w:rPr>
          <w:lang w:val="en-US" w:eastAsia="ko-KR"/>
        </w:rPr>
      </w:pPr>
    </w:p>
    <w:p w14:paraId="45034FF0" w14:textId="5B70035D" w:rsidR="00347728" w:rsidRDefault="0046014E" w:rsidP="00CB7FF6">
      <w:pPr>
        <w:spacing w:before="60" w:after="60" w:line="288" w:lineRule="auto"/>
        <w:ind w:firstLine="454"/>
        <w:jc w:val="both"/>
        <w:rPr>
          <w:lang w:val="en-US" w:eastAsia="ko-KR"/>
        </w:rPr>
      </w:pPr>
      <w:r w:rsidRPr="005E4EB6">
        <w:rPr>
          <w:rFonts w:hint="eastAsia"/>
          <w:lang w:val="en-US" w:eastAsia="ko-KR"/>
        </w:rPr>
        <w:lastRenderedPageBreak/>
        <w:t xml:space="preserve">This contribution </w:t>
      </w:r>
      <w:r w:rsidR="007F3F53" w:rsidRPr="005E4EB6">
        <w:rPr>
          <w:rFonts w:hint="eastAsia"/>
          <w:lang w:val="en-US" w:eastAsia="ko-KR"/>
        </w:rPr>
        <w:t>discusses</w:t>
      </w:r>
      <w:r w:rsidR="008C483C" w:rsidRPr="005E4EB6">
        <w:rPr>
          <w:rFonts w:hint="eastAsia"/>
          <w:lang w:val="en-US" w:eastAsia="ko-KR"/>
        </w:rPr>
        <w:t xml:space="preserve"> </w:t>
      </w:r>
      <w:r w:rsidR="005E4EB6" w:rsidRPr="005E4EB6">
        <w:rPr>
          <w:rFonts w:hint="eastAsia"/>
          <w:lang w:val="en-US" w:eastAsia="ko-KR"/>
        </w:rPr>
        <w:t>the</w:t>
      </w:r>
      <w:r w:rsidR="00347728">
        <w:rPr>
          <w:rFonts w:hint="eastAsia"/>
          <w:lang w:val="en-US" w:eastAsia="ko-KR"/>
        </w:rPr>
        <w:t xml:space="preserve"> advantage of </w:t>
      </w:r>
      <w:r w:rsidR="007A5DF0">
        <w:rPr>
          <w:rFonts w:hint="eastAsia"/>
          <w:lang w:val="en-US" w:eastAsia="ko-KR"/>
        </w:rPr>
        <w:t>utilizing a</w:t>
      </w:r>
      <w:r w:rsidR="00347728">
        <w:rPr>
          <w:rFonts w:hint="eastAsia"/>
          <w:lang w:val="en-US" w:eastAsia="ko-KR"/>
        </w:rPr>
        <w:t xml:space="preserve"> </w:t>
      </w:r>
      <w:r w:rsidR="007A5DF0">
        <w:rPr>
          <w:rFonts w:hint="eastAsia"/>
          <w:lang w:val="en-US" w:eastAsia="ko-KR"/>
        </w:rPr>
        <w:t xml:space="preserve">common </w:t>
      </w:r>
      <w:r w:rsidR="00347728">
        <w:rPr>
          <w:rFonts w:hint="eastAsia"/>
          <w:lang w:val="en-US" w:eastAsia="ko-KR"/>
        </w:rPr>
        <w:t xml:space="preserve">reference signal (RS) for </w:t>
      </w:r>
      <w:r w:rsidR="00FE3D62">
        <w:rPr>
          <w:rFonts w:hint="eastAsia"/>
          <w:lang w:val="en-US" w:eastAsia="ko-KR"/>
        </w:rPr>
        <w:t>beam management</w:t>
      </w:r>
      <w:r w:rsidR="00347728">
        <w:rPr>
          <w:rFonts w:hint="eastAsia"/>
          <w:lang w:val="en-US" w:eastAsia="ko-KR"/>
        </w:rPr>
        <w:t xml:space="preserve"> and mobility</w:t>
      </w:r>
      <w:r w:rsidR="006719C8">
        <w:rPr>
          <w:rFonts w:hint="eastAsia"/>
          <w:lang w:val="en-US" w:eastAsia="ko-KR"/>
        </w:rPr>
        <w:t xml:space="preserve"> and the conditions of the RS</w:t>
      </w:r>
      <w:r w:rsidR="00347728">
        <w:rPr>
          <w:rFonts w:hint="eastAsia"/>
          <w:lang w:val="en-US" w:eastAsia="ko-KR"/>
        </w:rPr>
        <w:t>.</w:t>
      </w:r>
    </w:p>
    <w:p w14:paraId="3590DF95" w14:textId="1135230A" w:rsidR="00C63759" w:rsidRPr="00ED5389" w:rsidRDefault="00C63759" w:rsidP="00793B72">
      <w:pPr>
        <w:spacing w:before="60" w:after="60" w:line="288" w:lineRule="auto"/>
        <w:ind w:firstLine="454"/>
        <w:jc w:val="both"/>
        <w:rPr>
          <w:lang w:eastAsia="ko-KR"/>
        </w:rPr>
      </w:pPr>
    </w:p>
    <w:p w14:paraId="464EACC7" w14:textId="7BB4942D" w:rsidR="007869BF" w:rsidRDefault="00A83BCF" w:rsidP="007869BF">
      <w:pPr>
        <w:pStyle w:val="1"/>
        <w:spacing w:before="240" w:after="60"/>
      </w:pPr>
      <w:r>
        <w:rPr>
          <w:rFonts w:hint="eastAsia"/>
        </w:rPr>
        <w:t>RS for i</w:t>
      </w:r>
      <w:r w:rsidR="0086670F">
        <w:rPr>
          <w:rFonts w:hint="eastAsia"/>
        </w:rPr>
        <w:t>n</w:t>
      </w:r>
      <w:r>
        <w:rPr>
          <w:rFonts w:hint="eastAsia"/>
        </w:rPr>
        <w:t>i</w:t>
      </w:r>
      <w:r w:rsidR="004B1282">
        <w:rPr>
          <w:rFonts w:hint="eastAsia"/>
        </w:rPr>
        <w:t>tial beam association</w:t>
      </w:r>
      <w:r w:rsidR="006433D0">
        <w:rPr>
          <w:rFonts w:hint="eastAsia"/>
        </w:rPr>
        <w:t xml:space="preserve"> and mobility</w:t>
      </w:r>
    </w:p>
    <w:p w14:paraId="729AE8AA" w14:textId="06E96A3E" w:rsidR="00707724" w:rsidRDefault="00995A38" w:rsidP="00FE0C01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In high frequency system such as over 6GHz, narrow beams can be utilized to overcome the large path loss. As a single narrow-beam is not able to cover the whole service area, multi-beam sweeping needs to be supported when broadcasting (i.e., cell-specific) signals/channels such as NR-SS and NR-PBCH are transmitted. However, </w:t>
      </w:r>
      <w:r w:rsidR="00D5507A">
        <w:rPr>
          <w:rFonts w:hint="eastAsia"/>
          <w:lang w:eastAsia="ko-KR"/>
        </w:rPr>
        <w:t xml:space="preserve">it would be inefficient to transmit </w:t>
      </w:r>
      <w:r>
        <w:rPr>
          <w:rFonts w:hint="eastAsia"/>
          <w:lang w:eastAsia="ko-KR"/>
        </w:rPr>
        <w:t>UE-specific signals such as UE-specific control channel and data</w:t>
      </w:r>
      <w:r w:rsidR="00D5507A">
        <w:rPr>
          <w:rFonts w:hint="eastAsia"/>
          <w:lang w:eastAsia="ko-KR"/>
        </w:rPr>
        <w:t xml:space="preserve"> by </w:t>
      </w:r>
      <w:r w:rsidR="00A34D40">
        <w:rPr>
          <w:rFonts w:hint="eastAsia"/>
          <w:lang w:eastAsia="ko-KR"/>
        </w:rPr>
        <w:t>multi-beam sweeping</w:t>
      </w:r>
      <w:r w:rsidR="00D5507A">
        <w:rPr>
          <w:rFonts w:hint="eastAsia"/>
          <w:lang w:eastAsia="ko-KR"/>
        </w:rPr>
        <w:t>.</w:t>
      </w:r>
      <w:r w:rsidR="00BF1913">
        <w:rPr>
          <w:rFonts w:hint="eastAsia"/>
          <w:lang w:eastAsia="ko-KR"/>
        </w:rPr>
        <w:t xml:space="preserve"> Instead, a </w:t>
      </w:r>
      <w:r w:rsidR="00E1327F">
        <w:rPr>
          <w:rFonts w:hint="eastAsia"/>
          <w:lang w:eastAsia="ko-KR"/>
        </w:rPr>
        <w:t>single narrow-</w:t>
      </w:r>
      <w:r w:rsidR="00250DB6">
        <w:rPr>
          <w:rFonts w:hint="eastAsia"/>
          <w:lang w:eastAsia="ko-KR"/>
        </w:rPr>
        <w:t xml:space="preserve">beam </w:t>
      </w:r>
      <w:r w:rsidR="00E1327F">
        <w:rPr>
          <w:rFonts w:hint="eastAsia"/>
          <w:lang w:eastAsia="ko-KR"/>
        </w:rPr>
        <w:t>of TRP</w:t>
      </w:r>
      <w:r w:rsidR="00D5507A">
        <w:rPr>
          <w:rFonts w:hint="eastAsia"/>
          <w:lang w:eastAsia="ko-KR"/>
        </w:rPr>
        <w:t xml:space="preserve"> </w:t>
      </w:r>
      <w:r w:rsidR="001E2915">
        <w:rPr>
          <w:rFonts w:hint="eastAsia"/>
          <w:lang w:eastAsia="ko-KR"/>
        </w:rPr>
        <w:t xml:space="preserve">which is well-aligned with UE can be utilized for UE-specific signals transmission. To maximize the quality of the received signal carried on a certain TRP </w:t>
      </w:r>
      <w:proofErr w:type="spellStart"/>
      <w:r w:rsidR="001E2915">
        <w:rPr>
          <w:rFonts w:hint="eastAsia"/>
          <w:lang w:eastAsia="ko-KR"/>
        </w:rPr>
        <w:t>Tx</w:t>
      </w:r>
      <w:proofErr w:type="spellEnd"/>
      <w:r w:rsidR="001E2915">
        <w:rPr>
          <w:rFonts w:hint="eastAsia"/>
          <w:lang w:eastAsia="ko-KR"/>
        </w:rPr>
        <w:t xml:space="preserve"> beam, UE also need to find the corresponding </w:t>
      </w:r>
      <w:r w:rsidR="003C63A2">
        <w:rPr>
          <w:rFonts w:hint="eastAsia"/>
          <w:lang w:eastAsia="ko-KR"/>
        </w:rPr>
        <w:t xml:space="preserve">best </w:t>
      </w:r>
      <w:r w:rsidR="001E2915">
        <w:rPr>
          <w:rFonts w:hint="eastAsia"/>
          <w:lang w:eastAsia="ko-KR"/>
        </w:rPr>
        <w:t xml:space="preserve">Rx beam. </w:t>
      </w:r>
      <w:r w:rsidR="008503B7">
        <w:rPr>
          <w:rFonts w:hint="eastAsia"/>
          <w:lang w:eastAsia="ko-KR"/>
        </w:rPr>
        <w:t>T</w:t>
      </w:r>
      <w:r w:rsidR="00A37BF9">
        <w:rPr>
          <w:rFonts w:hint="eastAsia"/>
          <w:lang w:eastAsia="ko-KR"/>
        </w:rPr>
        <w:t xml:space="preserve">he procedure of fine beam association between TRP </w:t>
      </w:r>
      <w:proofErr w:type="spellStart"/>
      <w:r w:rsidR="00A37BF9">
        <w:rPr>
          <w:rFonts w:hint="eastAsia"/>
          <w:lang w:eastAsia="ko-KR"/>
        </w:rPr>
        <w:t>Tx</w:t>
      </w:r>
      <w:proofErr w:type="spellEnd"/>
      <w:r w:rsidR="00A37BF9">
        <w:rPr>
          <w:rFonts w:hint="eastAsia"/>
          <w:lang w:eastAsia="ko-KR"/>
        </w:rPr>
        <w:t xml:space="preserve"> beam and UE Rx beam for UE-specific signals transmission is defined as beam management procedure P-</w:t>
      </w:r>
      <w:r w:rsidR="0049614A">
        <w:rPr>
          <w:rFonts w:hint="eastAsia"/>
          <w:lang w:eastAsia="ko-KR"/>
        </w:rPr>
        <w:t>1</w:t>
      </w:r>
      <w:r w:rsidR="00A37BF9">
        <w:rPr>
          <w:rFonts w:hint="eastAsia"/>
          <w:lang w:eastAsia="ko-KR"/>
        </w:rPr>
        <w:t xml:space="preserve"> in RAN1#</w:t>
      </w:r>
      <w:r w:rsidR="00A37BF9" w:rsidRPr="00CF4910">
        <w:rPr>
          <w:rFonts w:hint="eastAsia"/>
          <w:lang w:eastAsia="ko-KR"/>
        </w:rPr>
        <w:t>86.</w:t>
      </w:r>
      <w:r w:rsidR="00A546B4" w:rsidRPr="00CF4910">
        <w:rPr>
          <w:rFonts w:hint="eastAsia"/>
          <w:lang w:eastAsia="ko-KR"/>
        </w:rPr>
        <w:t xml:space="preserve"> </w:t>
      </w:r>
      <w:r w:rsidR="0049614A" w:rsidRPr="00CF4910">
        <w:rPr>
          <w:rFonts w:hint="eastAsia"/>
          <w:lang w:eastAsia="ko-KR"/>
        </w:rPr>
        <w:t>For initial</w:t>
      </w:r>
      <w:r w:rsidR="00575680" w:rsidRPr="00CF4910">
        <w:rPr>
          <w:rFonts w:hint="eastAsia"/>
          <w:lang w:eastAsia="ko-KR"/>
        </w:rPr>
        <w:t>ly</w:t>
      </w:r>
      <w:r w:rsidR="0049614A" w:rsidRPr="00CF4910">
        <w:rPr>
          <w:rFonts w:hint="eastAsia"/>
          <w:lang w:eastAsia="ko-KR"/>
        </w:rPr>
        <w:t xml:space="preserve"> accessed UEs</w:t>
      </w:r>
      <w:r w:rsidR="0008403F" w:rsidRPr="00CF4910">
        <w:rPr>
          <w:rFonts w:hint="eastAsia"/>
          <w:lang w:eastAsia="ko-KR"/>
        </w:rPr>
        <w:t>,</w:t>
      </w:r>
      <w:r w:rsidR="0008403F">
        <w:rPr>
          <w:rFonts w:hint="eastAsia"/>
          <w:lang w:eastAsia="ko-KR"/>
        </w:rPr>
        <w:t xml:space="preserve"> it is inevitable to</w:t>
      </w:r>
      <w:r w:rsidR="00575680">
        <w:rPr>
          <w:rFonts w:hint="eastAsia"/>
          <w:lang w:eastAsia="ko-KR"/>
        </w:rPr>
        <w:t xml:space="preserve"> utilize</w:t>
      </w:r>
      <w:r w:rsidR="0008403F">
        <w:rPr>
          <w:rFonts w:hint="eastAsia"/>
          <w:lang w:eastAsia="ko-KR"/>
        </w:rPr>
        <w:t xml:space="preserve"> </w:t>
      </w:r>
      <w:r w:rsidR="00575680">
        <w:rPr>
          <w:rFonts w:hint="eastAsia"/>
          <w:lang w:eastAsia="ko-KR"/>
        </w:rPr>
        <w:t xml:space="preserve">multi-beam sweeping or </w:t>
      </w:r>
      <w:r w:rsidR="0008403F">
        <w:rPr>
          <w:rFonts w:hint="eastAsia"/>
          <w:lang w:eastAsia="ko-KR"/>
        </w:rPr>
        <w:t>composite multiple narrow beams even for UE-specific signals transmission</w:t>
      </w:r>
      <w:r w:rsidR="0049614A">
        <w:rPr>
          <w:rFonts w:hint="eastAsia"/>
          <w:lang w:eastAsia="ko-KR"/>
        </w:rPr>
        <w:t xml:space="preserve"> before performing </w:t>
      </w:r>
      <w:r w:rsidR="0058377A">
        <w:rPr>
          <w:rFonts w:hint="eastAsia"/>
          <w:lang w:eastAsia="ko-KR"/>
        </w:rPr>
        <w:t xml:space="preserve">initial </w:t>
      </w:r>
      <w:r w:rsidR="00F34D6F">
        <w:rPr>
          <w:rFonts w:hint="eastAsia"/>
          <w:lang w:eastAsia="ko-KR"/>
        </w:rPr>
        <w:t xml:space="preserve">fine </w:t>
      </w:r>
      <w:r w:rsidR="0058377A">
        <w:rPr>
          <w:rFonts w:hint="eastAsia"/>
          <w:lang w:eastAsia="ko-KR"/>
        </w:rPr>
        <w:t>beam association</w:t>
      </w:r>
      <w:r w:rsidR="0008403F">
        <w:rPr>
          <w:rFonts w:hint="eastAsia"/>
          <w:lang w:eastAsia="ko-KR"/>
        </w:rPr>
        <w:t xml:space="preserve">. </w:t>
      </w:r>
      <w:r w:rsidR="00A40879">
        <w:rPr>
          <w:rFonts w:hint="eastAsia"/>
          <w:lang w:eastAsia="ko-KR"/>
        </w:rPr>
        <w:t xml:space="preserve">For the initial </w:t>
      </w:r>
      <w:r w:rsidR="001F5F80">
        <w:rPr>
          <w:rFonts w:hint="eastAsia"/>
          <w:lang w:eastAsia="ko-KR"/>
        </w:rPr>
        <w:t xml:space="preserve">fine </w:t>
      </w:r>
      <w:r w:rsidR="00B5010B">
        <w:rPr>
          <w:rFonts w:hint="eastAsia"/>
          <w:lang w:eastAsia="ko-KR"/>
        </w:rPr>
        <w:t xml:space="preserve">beam association, </w:t>
      </w:r>
      <w:r w:rsidR="00575680">
        <w:rPr>
          <w:rFonts w:hint="eastAsia"/>
          <w:lang w:eastAsia="ko-KR"/>
        </w:rPr>
        <w:t xml:space="preserve">the configurations of reference signal (RS) and reporting </w:t>
      </w:r>
      <w:r w:rsidR="0029207A">
        <w:rPr>
          <w:rFonts w:hint="eastAsia"/>
          <w:lang w:eastAsia="ko-KR"/>
        </w:rPr>
        <w:t>are</w:t>
      </w:r>
      <w:r w:rsidR="00CF4910">
        <w:rPr>
          <w:rFonts w:hint="eastAsia"/>
          <w:lang w:eastAsia="ko-KR"/>
        </w:rPr>
        <w:t xml:space="preserve"> required. </w:t>
      </w:r>
      <w:r w:rsidR="00357BE5">
        <w:rPr>
          <w:rFonts w:hint="eastAsia"/>
          <w:lang w:eastAsia="ko-KR"/>
        </w:rPr>
        <w:t xml:space="preserve">To </w:t>
      </w:r>
      <w:r w:rsidR="003E21C4">
        <w:rPr>
          <w:rFonts w:hint="eastAsia"/>
          <w:lang w:eastAsia="ko-KR"/>
        </w:rPr>
        <w:t xml:space="preserve">enable </w:t>
      </w:r>
      <w:r w:rsidR="000E5B1F">
        <w:rPr>
          <w:rFonts w:hint="eastAsia"/>
          <w:lang w:eastAsia="ko-KR"/>
        </w:rPr>
        <w:t xml:space="preserve">UE to choose </w:t>
      </w:r>
      <w:r w:rsidR="00357BE5">
        <w:rPr>
          <w:rFonts w:hint="eastAsia"/>
          <w:lang w:eastAsia="ko-KR"/>
        </w:rPr>
        <w:t xml:space="preserve">the best beam pair between TRP and UE, RS for </w:t>
      </w:r>
      <w:r w:rsidR="002A0AB0">
        <w:rPr>
          <w:rFonts w:hint="eastAsia"/>
          <w:lang w:eastAsia="ko-KR"/>
        </w:rPr>
        <w:t>initial fine beam association</w:t>
      </w:r>
      <w:r w:rsidR="006E51B2">
        <w:rPr>
          <w:rFonts w:hint="eastAsia"/>
          <w:lang w:eastAsia="ko-KR"/>
        </w:rPr>
        <w:t xml:space="preserve"> needs to be designed to carry all the possible TRP </w:t>
      </w:r>
      <w:proofErr w:type="spellStart"/>
      <w:r w:rsidR="006E51B2">
        <w:rPr>
          <w:rFonts w:hint="eastAsia"/>
          <w:lang w:eastAsia="ko-KR"/>
        </w:rPr>
        <w:t>Tx</w:t>
      </w:r>
      <w:proofErr w:type="spellEnd"/>
      <w:r w:rsidR="006E51B2">
        <w:rPr>
          <w:rFonts w:hint="eastAsia"/>
          <w:lang w:eastAsia="ko-KR"/>
        </w:rPr>
        <w:t xml:space="preserve"> beam-IDs</w:t>
      </w:r>
      <w:r w:rsidR="00357BE5">
        <w:rPr>
          <w:rFonts w:hint="eastAsia"/>
          <w:lang w:eastAsia="ko-KR"/>
        </w:rPr>
        <w:t>.</w:t>
      </w:r>
      <w:r w:rsidR="008503B7">
        <w:rPr>
          <w:rFonts w:hint="eastAsia"/>
          <w:lang w:eastAsia="ko-KR"/>
        </w:rPr>
        <w:t xml:space="preserve"> After performing RSRP measurement on the received RS, UE decides the TRP </w:t>
      </w:r>
      <w:proofErr w:type="spellStart"/>
      <w:r w:rsidR="008503B7">
        <w:rPr>
          <w:rFonts w:hint="eastAsia"/>
          <w:lang w:eastAsia="ko-KR"/>
        </w:rPr>
        <w:t>Tx</w:t>
      </w:r>
      <w:proofErr w:type="spellEnd"/>
      <w:r w:rsidR="008503B7">
        <w:rPr>
          <w:rFonts w:hint="eastAsia"/>
          <w:lang w:eastAsia="ko-KR"/>
        </w:rPr>
        <w:t xml:space="preserve"> beam and UE Rx beam to be associated and report the selected TRP </w:t>
      </w:r>
      <w:proofErr w:type="spellStart"/>
      <w:r w:rsidR="008503B7">
        <w:rPr>
          <w:rFonts w:hint="eastAsia"/>
          <w:lang w:eastAsia="ko-KR"/>
        </w:rPr>
        <w:t>Tx</w:t>
      </w:r>
      <w:proofErr w:type="spellEnd"/>
      <w:r w:rsidR="008503B7">
        <w:rPr>
          <w:rFonts w:hint="eastAsia"/>
          <w:lang w:eastAsia="ko-KR"/>
        </w:rPr>
        <w:t xml:space="preserve"> beam information to TRP.</w:t>
      </w:r>
    </w:p>
    <w:p w14:paraId="7F2EC5A1" w14:textId="698BEBB0" w:rsidR="00EE1F5F" w:rsidRDefault="00791050" w:rsidP="008A231D">
      <w:pPr>
        <w:pStyle w:val="Style1"/>
        <w:rPr>
          <w:lang w:eastAsia="ko-KR"/>
        </w:rPr>
      </w:pPr>
      <w:r w:rsidRPr="0020536C">
        <w:rPr>
          <w:rFonts w:hint="eastAsia"/>
          <w:lang w:eastAsia="ko-KR"/>
        </w:rPr>
        <w:t>As discussed in our companion contribution</w:t>
      </w:r>
      <w:r w:rsidR="00EB7332">
        <w:rPr>
          <w:rFonts w:hint="eastAsia"/>
          <w:lang w:eastAsia="ko-KR"/>
        </w:rPr>
        <w:t>s</w:t>
      </w:r>
      <w:r w:rsidRPr="0020536C">
        <w:rPr>
          <w:rFonts w:hint="eastAsia"/>
          <w:lang w:eastAsia="ko-KR"/>
        </w:rPr>
        <w:t xml:space="preserve"> [</w:t>
      </w:r>
      <w:r w:rsidR="00E90C41">
        <w:rPr>
          <w:rFonts w:hint="eastAsia"/>
          <w:lang w:eastAsia="ko-KR"/>
        </w:rPr>
        <w:t xml:space="preserve">3, </w:t>
      </w:r>
      <w:r w:rsidRPr="0020536C">
        <w:rPr>
          <w:rFonts w:hint="eastAsia"/>
          <w:lang w:eastAsia="ko-KR"/>
        </w:rPr>
        <w:t xml:space="preserve">4], </w:t>
      </w:r>
      <w:r w:rsidR="00681A0E" w:rsidRPr="0020536C">
        <w:rPr>
          <w:rFonts w:hint="eastAsia"/>
          <w:lang w:eastAsia="ko-KR"/>
        </w:rPr>
        <w:t>cell-specific</w:t>
      </w:r>
      <w:r w:rsidR="00CC1534">
        <w:rPr>
          <w:rFonts w:hint="eastAsia"/>
          <w:lang w:eastAsia="ko-KR"/>
        </w:rPr>
        <w:t xml:space="preserve"> and </w:t>
      </w:r>
      <w:r w:rsidR="0081399F">
        <w:rPr>
          <w:rFonts w:hint="eastAsia"/>
          <w:lang w:eastAsia="ko-KR"/>
        </w:rPr>
        <w:t xml:space="preserve">periodic </w:t>
      </w:r>
      <w:r w:rsidRPr="0020536C">
        <w:rPr>
          <w:rFonts w:hint="eastAsia"/>
          <w:lang w:eastAsia="ko-KR"/>
        </w:rPr>
        <w:t>RS</w:t>
      </w:r>
      <w:r w:rsidR="007E6854">
        <w:rPr>
          <w:rFonts w:hint="eastAsia"/>
          <w:lang w:eastAsia="ko-KR"/>
        </w:rPr>
        <w:t xml:space="preserve"> named BRS</w:t>
      </w:r>
      <w:r w:rsidRPr="0020536C">
        <w:rPr>
          <w:rFonts w:hint="eastAsia"/>
          <w:lang w:eastAsia="ko-KR"/>
        </w:rPr>
        <w:t xml:space="preserve"> </w:t>
      </w:r>
      <w:r w:rsidR="00681A0E" w:rsidRPr="0020536C">
        <w:rPr>
          <w:rFonts w:hint="eastAsia"/>
          <w:lang w:eastAsia="ko-KR"/>
        </w:rPr>
        <w:t xml:space="preserve">is beneficial for </w:t>
      </w:r>
      <w:r w:rsidR="005D7CD2">
        <w:rPr>
          <w:rFonts w:hint="eastAsia"/>
          <w:lang w:eastAsia="ko-KR"/>
        </w:rPr>
        <w:t xml:space="preserve">the </w:t>
      </w:r>
      <w:r w:rsidR="007F75B6">
        <w:rPr>
          <w:rFonts w:hint="eastAsia"/>
          <w:lang w:eastAsia="ko-KR"/>
        </w:rPr>
        <w:t>initial beam association</w:t>
      </w:r>
      <w:r w:rsidR="00EE1F5F">
        <w:rPr>
          <w:rFonts w:hint="eastAsia"/>
          <w:lang w:eastAsia="ko-KR"/>
        </w:rPr>
        <w:t xml:space="preserve">. The </w:t>
      </w:r>
      <w:r w:rsidR="005E1F7E">
        <w:rPr>
          <w:rFonts w:hint="eastAsia"/>
          <w:lang w:eastAsia="ko-KR"/>
        </w:rPr>
        <w:t>benefits are</w:t>
      </w:r>
      <w:r w:rsidR="00EE1F5F">
        <w:rPr>
          <w:rFonts w:hint="eastAsia"/>
          <w:lang w:eastAsia="ko-KR"/>
        </w:rPr>
        <w:t xml:space="preserve"> summarized as follows:</w:t>
      </w:r>
    </w:p>
    <w:p w14:paraId="46B7BEFF" w14:textId="24DF6EFA" w:rsidR="00EE1F5F" w:rsidRDefault="0003735B" w:rsidP="00EE1F5F">
      <w:pPr>
        <w:pStyle w:val="Style1"/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As</w:t>
      </w:r>
      <w:r w:rsidR="003A6643">
        <w:rPr>
          <w:rFonts w:hint="eastAsia"/>
          <w:lang w:eastAsia="ko-KR"/>
        </w:rPr>
        <w:t xml:space="preserve"> initial beam association</w:t>
      </w:r>
      <w:r w:rsidR="00C82412" w:rsidRPr="0020536C">
        <w:rPr>
          <w:rFonts w:hint="eastAsia"/>
          <w:lang w:eastAsia="ko-KR"/>
        </w:rPr>
        <w:t xml:space="preserve"> needs to be d</w:t>
      </w:r>
      <w:r w:rsidR="00813846" w:rsidRPr="0020536C">
        <w:rPr>
          <w:rFonts w:hint="eastAsia"/>
          <w:lang w:eastAsia="ko-KR"/>
        </w:rPr>
        <w:t>one by all the UEs in the cell</w:t>
      </w:r>
      <w:r>
        <w:rPr>
          <w:rFonts w:hint="eastAsia"/>
          <w:lang w:eastAsia="ko-KR"/>
        </w:rPr>
        <w:t>, utilizing cell-specific and periodic RS is reasonable in the sense of system efficiency.</w:t>
      </w:r>
    </w:p>
    <w:p w14:paraId="692450A0" w14:textId="49B096DD" w:rsidR="00EE1F5F" w:rsidRDefault="00EE1F5F" w:rsidP="00EE1F5F">
      <w:pPr>
        <w:pStyle w:val="Style1"/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C</w:t>
      </w:r>
      <w:r w:rsidR="00C45E6D">
        <w:rPr>
          <w:rFonts w:hint="eastAsia"/>
          <w:lang w:eastAsia="ko-KR"/>
        </w:rPr>
        <w:t xml:space="preserve">ell-specific and periodic RS </w:t>
      </w:r>
      <w:r w:rsidR="00E90C41">
        <w:rPr>
          <w:rFonts w:hint="eastAsia"/>
          <w:lang w:eastAsia="ko-KR"/>
        </w:rPr>
        <w:t>enables fast fine beam association</w:t>
      </w:r>
      <w:r w:rsidR="00813846" w:rsidRPr="0020536C">
        <w:rPr>
          <w:rFonts w:hint="eastAsia"/>
          <w:lang w:eastAsia="ko-KR"/>
        </w:rPr>
        <w:t>.</w:t>
      </w:r>
      <w:r w:rsidR="005E1F7E">
        <w:rPr>
          <w:rFonts w:hint="eastAsia"/>
          <w:lang w:eastAsia="ko-KR"/>
        </w:rPr>
        <w:t xml:space="preserve"> </w:t>
      </w:r>
      <w:r w:rsidR="00CC1534">
        <w:rPr>
          <w:rFonts w:hint="eastAsia"/>
          <w:lang w:eastAsia="ko-KR"/>
        </w:rPr>
        <w:t xml:space="preserve">Fast fine beam association can highly increase the reliability and efficiency of data </w:t>
      </w:r>
      <w:r w:rsidR="00CC1534">
        <w:rPr>
          <w:lang w:eastAsia="ko-KR"/>
        </w:rPr>
        <w:t>transmission</w:t>
      </w:r>
      <w:r w:rsidR="00CC1534">
        <w:rPr>
          <w:rFonts w:hint="eastAsia"/>
          <w:lang w:eastAsia="ko-KR"/>
        </w:rPr>
        <w:t>.</w:t>
      </w:r>
    </w:p>
    <w:p w14:paraId="415EB73F" w14:textId="21FF6CBC" w:rsidR="00AD796D" w:rsidRDefault="007E6854" w:rsidP="00CC1534">
      <w:pPr>
        <w:pStyle w:val="Style1"/>
        <w:ind w:firstLine="0"/>
        <w:rPr>
          <w:lang w:eastAsia="ko-KR"/>
        </w:rPr>
      </w:pPr>
      <w:r>
        <w:rPr>
          <w:rFonts w:hint="eastAsia"/>
          <w:lang w:eastAsia="ko-KR"/>
        </w:rPr>
        <w:t>Since BRS is cell-specific, it</w:t>
      </w:r>
      <w:r w:rsidR="001816DB">
        <w:rPr>
          <w:rFonts w:hint="eastAsia"/>
          <w:lang w:eastAsia="ko-KR"/>
        </w:rPr>
        <w:t xml:space="preserve"> can be configured </w:t>
      </w:r>
      <w:r w:rsidR="00A36086">
        <w:rPr>
          <w:rFonts w:hint="eastAsia"/>
          <w:lang w:eastAsia="ko-KR"/>
        </w:rPr>
        <w:t>in, for example, essential SI delivery channel(s).</w:t>
      </w:r>
      <w:r w:rsidR="00605C45">
        <w:rPr>
          <w:rFonts w:hint="eastAsia"/>
          <w:lang w:eastAsia="ko-KR"/>
        </w:rPr>
        <w:t xml:space="preserve"> Moreover, as discussed in our companion contribution [5</w:t>
      </w:r>
      <w:r w:rsidR="00605C45" w:rsidRPr="00BB4917">
        <w:rPr>
          <w:rFonts w:hint="eastAsia"/>
          <w:lang w:eastAsia="ko-KR"/>
        </w:rPr>
        <w:t xml:space="preserve">], </w:t>
      </w:r>
      <w:r w:rsidR="00605C45">
        <w:rPr>
          <w:rFonts w:hint="eastAsia"/>
          <w:lang w:eastAsia="ko-KR"/>
        </w:rPr>
        <w:t>it is preferred to use BRS spread over a wideband to achieve accurate measurement on the beam.</w:t>
      </w:r>
    </w:p>
    <w:p w14:paraId="1A1E4153" w14:textId="56F4BFF7" w:rsidR="00843DC2" w:rsidRDefault="007F75B6" w:rsidP="00BF7F72">
      <w:pPr>
        <w:pStyle w:val="Style1"/>
        <w:rPr>
          <w:lang w:eastAsia="ko-KR"/>
        </w:rPr>
      </w:pPr>
      <w:r>
        <w:rPr>
          <w:rFonts w:hint="eastAsia"/>
          <w:lang w:eastAsia="ko-KR"/>
        </w:rPr>
        <w:t>Meanwhile, i</w:t>
      </w:r>
      <w:r w:rsidR="00C53AFD" w:rsidRPr="0020536C">
        <w:rPr>
          <w:rFonts w:hint="eastAsia"/>
          <w:lang w:eastAsia="ko-KR"/>
        </w:rPr>
        <w:t xml:space="preserve">n the </w:t>
      </w:r>
      <w:r w:rsidR="002444B0">
        <w:rPr>
          <w:rFonts w:hint="eastAsia"/>
          <w:lang w:eastAsia="ko-KR"/>
        </w:rPr>
        <w:t xml:space="preserve">L1/L2 </w:t>
      </w:r>
      <w:r w:rsidR="00C53AFD" w:rsidRPr="0020536C">
        <w:rPr>
          <w:rFonts w:hint="eastAsia"/>
          <w:lang w:eastAsia="ko-KR"/>
        </w:rPr>
        <w:t>mobility perspective, cell-specific</w:t>
      </w:r>
      <w:r w:rsidR="0081399F">
        <w:rPr>
          <w:rFonts w:hint="eastAsia"/>
          <w:lang w:eastAsia="ko-KR"/>
        </w:rPr>
        <w:t xml:space="preserve"> and periodic</w:t>
      </w:r>
      <w:r w:rsidR="00C53AFD" w:rsidRPr="0020536C">
        <w:rPr>
          <w:rFonts w:hint="eastAsia"/>
          <w:lang w:eastAsia="ko-KR"/>
        </w:rPr>
        <w:t xml:space="preserve"> RS is </w:t>
      </w:r>
      <w:r w:rsidR="00CC1534">
        <w:rPr>
          <w:rFonts w:hint="eastAsia"/>
          <w:lang w:eastAsia="ko-KR"/>
        </w:rPr>
        <w:t>essential</w:t>
      </w:r>
      <w:r w:rsidR="00540842">
        <w:rPr>
          <w:rFonts w:hint="eastAsia"/>
          <w:lang w:eastAsia="ko-KR"/>
        </w:rPr>
        <w:t xml:space="preserve"> </w:t>
      </w:r>
      <w:r w:rsidR="00C53AFD" w:rsidRPr="0020536C">
        <w:rPr>
          <w:rFonts w:hint="eastAsia"/>
          <w:lang w:eastAsia="ko-KR"/>
        </w:rPr>
        <w:t>as it is natural to constantly</w:t>
      </w:r>
      <w:r w:rsidR="00A4683B">
        <w:rPr>
          <w:rFonts w:hint="eastAsia"/>
          <w:lang w:eastAsia="ko-KR"/>
        </w:rPr>
        <w:t xml:space="preserve"> </w:t>
      </w:r>
      <w:r w:rsidR="00C53AFD" w:rsidRPr="0020536C">
        <w:rPr>
          <w:rFonts w:hint="eastAsia"/>
          <w:lang w:eastAsia="ko-KR"/>
        </w:rPr>
        <w:t xml:space="preserve">transmit </w:t>
      </w:r>
      <w:r w:rsidR="00843DC2">
        <w:rPr>
          <w:rFonts w:hint="eastAsia"/>
          <w:lang w:eastAsia="ko-KR"/>
        </w:rPr>
        <w:t xml:space="preserve">a </w:t>
      </w:r>
      <w:r w:rsidR="00C53AFD" w:rsidRPr="0020536C">
        <w:rPr>
          <w:rFonts w:hint="eastAsia"/>
          <w:lang w:eastAsia="ko-KR"/>
        </w:rPr>
        <w:t xml:space="preserve">RS </w:t>
      </w:r>
      <w:r w:rsidR="00A22A87">
        <w:rPr>
          <w:rFonts w:hint="eastAsia"/>
          <w:lang w:eastAsia="ko-KR"/>
        </w:rPr>
        <w:t>carries</w:t>
      </w:r>
      <w:r w:rsidR="009F0639">
        <w:rPr>
          <w:rFonts w:hint="eastAsia"/>
          <w:lang w:eastAsia="ko-KR"/>
        </w:rPr>
        <w:t xml:space="preserve"> all the possible TRP </w:t>
      </w:r>
      <w:proofErr w:type="spellStart"/>
      <w:r w:rsidR="009F0639">
        <w:rPr>
          <w:rFonts w:hint="eastAsia"/>
          <w:lang w:eastAsia="ko-KR"/>
        </w:rPr>
        <w:t>Tx</w:t>
      </w:r>
      <w:proofErr w:type="spellEnd"/>
      <w:r w:rsidR="009F0639">
        <w:rPr>
          <w:rFonts w:hint="eastAsia"/>
          <w:lang w:eastAsia="ko-KR"/>
        </w:rPr>
        <w:t xml:space="preserve"> beam-ID</w:t>
      </w:r>
      <w:r w:rsidR="002B6604">
        <w:rPr>
          <w:rFonts w:hint="eastAsia"/>
          <w:lang w:eastAsia="ko-KR"/>
        </w:rPr>
        <w:t>s</w:t>
      </w:r>
      <w:r w:rsidR="009F0639">
        <w:rPr>
          <w:rFonts w:hint="eastAsia"/>
          <w:lang w:eastAsia="ko-KR"/>
        </w:rPr>
        <w:t xml:space="preserve"> in a cell</w:t>
      </w:r>
      <w:r w:rsidR="00C53AFD" w:rsidRPr="0020536C">
        <w:rPr>
          <w:rFonts w:hint="eastAsia"/>
          <w:lang w:eastAsia="ko-KR"/>
        </w:rPr>
        <w:t xml:space="preserve"> </w:t>
      </w:r>
      <w:r w:rsidR="009A7375">
        <w:rPr>
          <w:rFonts w:hint="eastAsia"/>
          <w:lang w:eastAsia="ko-KR"/>
        </w:rPr>
        <w:t>of connected UEs</w:t>
      </w:r>
      <w:r w:rsidR="00C53AFD" w:rsidRPr="0020536C">
        <w:rPr>
          <w:rFonts w:hint="eastAsia"/>
          <w:lang w:eastAsia="ko-KR"/>
        </w:rPr>
        <w:t>.</w:t>
      </w:r>
      <w:r w:rsidR="009769B1">
        <w:rPr>
          <w:rFonts w:hint="eastAsia"/>
          <w:lang w:eastAsia="ko-KR"/>
        </w:rPr>
        <w:t xml:space="preserve"> </w:t>
      </w:r>
      <w:r w:rsidR="00843DC2">
        <w:rPr>
          <w:rFonts w:hint="eastAsia"/>
          <w:lang w:eastAsia="ko-KR"/>
        </w:rPr>
        <w:t xml:space="preserve">A RS with smaller set of beam-IDs also can </w:t>
      </w:r>
      <w:r w:rsidR="00A736EC">
        <w:rPr>
          <w:rFonts w:hint="eastAsia"/>
          <w:lang w:eastAsia="ko-KR"/>
        </w:rPr>
        <w:t xml:space="preserve">also </w:t>
      </w:r>
      <w:r w:rsidR="00843DC2">
        <w:rPr>
          <w:rFonts w:hint="eastAsia"/>
          <w:lang w:eastAsia="ko-KR"/>
        </w:rPr>
        <w:t>be used for L1/L2 mobility, however, it may not</w:t>
      </w:r>
      <w:r w:rsidR="00D925CC">
        <w:rPr>
          <w:rFonts w:hint="eastAsia"/>
          <w:lang w:eastAsia="ko-KR"/>
        </w:rPr>
        <w:t xml:space="preserve"> be</w:t>
      </w:r>
      <w:r w:rsidR="00843DC2">
        <w:rPr>
          <w:rFonts w:hint="eastAsia"/>
          <w:lang w:eastAsia="ko-KR"/>
        </w:rPr>
        <w:t xml:space="preserve"> enough to support UE to move everywhere in a cell while maintaining a good connectivity.</w:t>
      </w:r>
      <w:r w:rsidR="00265A0D">
        <w:rPr>
          <w:rFonts w:hint="eastAsia"/>
          <w:lang w:eastAsia="ko-KR"/>
        </w:rPr>
        <w:t xml:space="preserve"> </w:t>
      </w:r>
      <w:r w:rsidR="00CC0768">
        <w:rPr>
          <w:rFonts w:hint="eastAsia"/>
          <w:lang w:eastAsia="ko-KR"/>
        </w:rPr>
        <w:t>I</w:t>
      </w:r>
      <w:r w:rsidR="00DE4D83">
        <w:rPr>
          <w:rFonts w:hint="eastAsia"/>
          <w:lang w:eastAsia="ko-KR"/>
        </w:rPr>
        <w:t>t</w:t>
      </w:r>
      <w:r w:rsidR="006E56B9">
        <w:rPr>
          <w:rFonts w:hint="eastAsia"/>
          <w:lang w:eastAsia="ko-KR"/>
        </w:rPr>
        <w:t xml:space="preserve"> </w:t>
      </w:r>
      <w:r w:rsidR="006A4405">
        <w:rPr>
          <w:rFonts w:hint="eastAsia"/>
          <w:lang w:eastAsia="ko-KR"/>
        </w:rPr>
        <w:t>can</w:t>
      </w:r>
      <w:r w:rsidR="006E56B9">
        <w:rPr>
          <w:rFonts w:hint="eastAsia"/>
          <w:lang w:eastAsia="ko-KR"/>
        </w:rPr>
        <w:t xml:space="preserve"> rather</w:t>
      </w:r>
      <w:r w:rsidR="007B04D7">
        <w:rPr>
          <w:rFonts w:hint="eastAsia"/>
          <w:lang w:eastAsia="ko-KR"/>
        </w:rPr>
        <w:t xml:space="preserve"> be </w:t>
      </w:r>
      <w:r w:rsidR="00BF7F72">
        <w:rPr>
          <w:rFonts w:hint="eastAsia"/>
          <w:lang w:eastAsia="ko-KR"/>
        </w:rPr>
        <w:t>used</w:t>
      </w:r>
      <w:r w:rsidR="007B04D7">
        <w:rPr>
          <w:rFonts w:hint="eastAsia"/>
          <w:lang w:eastAsia="ko-KR"/>
        </w:rPr>
        <w:t xml:space="preserve"> to refine the pre-associated TRP </w:t>
      </w:r>
      <w:proofErr w:type="spellStart"/>
      <w:r w:rsidR="007B04D7">
        <w:rPr>
          <w:rFonts w:hint="eastAsia"/>
          <w:lang w:eastAsia="ko-KR"/>
        </w:rPr>
        <w:t>Tx</w:t>
      </w:r>
      <w:proofErr w:type="spellEnd"/>
      <w:r w:rsidR="007B04D7">
        <w:rPr>
          <w:rFonts w:hint="eastAsia"/>
          <w:lang w:eastAsia="ko-KR"/>
        </w:rPr>
        <w:t xml:space="preserve"> or UE Rx beam.</w:t>
      </w:r>
      <w:r w:rsidR="00BF7F72">
        <w:rPr>
          <w:rFonts w:hint="eastAsia"/>
          <w:lang w:eastAsia="ko-KR"/>
        </w:rPr>
        <w:t xml:space="preserve"> In this sense, </w:t>
      </w:r>
      <w:r w:rsidR="002B6604">
        <w:rPr>
          <w:rFonts w:hint="eastAsia"/>
          <w:lang w:eastAsia="ko-KR"/>
        </w:rPr>
        <w:t>NR needs to support</w:t>
      </w:r>
      <w:r w:rsidR="00D902B0">
        <w:rPr>
          <w:rFonts w:hint="eastAsia"/>
          <w:lang w:eastAsia="ko-KR"/>
        </w:rPr>
        <w:t xml:space="preserve"> two</w:t>
      </w:r>
      <w:r w:rsidR="002B6604">
        <w:rPr>
          <w:rFonts w:hint="eastAsia"/>
          <w:lang w:eastAsia="ko-KR"/>
        </w:rPr>
        <w:t xml:space="preserve"> </w:t>
      </w:r>
      <w:r w:rsidR="002560EC">
        <w:rPr>
          <w:rFonts w:hint="eastAsia"/>
          <w:lang w:eastAsia="ko-KR"/>
        </w:rPr>
        <w:t>types of</w:t>
      </w:r>
      <w:r w:rsidR="002B6604">
        <w:rPr>
          <w:rFonts w:hint="eastAsia"/>
          <w:lang w:eastAsia="ko-KR"/>
        </w:rPr>
        <w:t xml:space="preserve"> RS</w:t>
      </w:r>
      <w:r w:rsidR="00D902B0">
        <w:rPr>
          <w:rFonts w:hint="eastAsia"/>
          <w:lang w:eastAsia="ko-KR"/>
        </w:rPr>
        <w:t>s</w:t>
      </w:r>
      <w:r w:rsidR="006D4A94">
        <w:rPr>
          <w:rFonts w:hint="eastAsia"/>
          <w:lang w:eastAsia="ko-KR"/>
        </w:rPr>
        <w:t xml:space="preserve"> for L1/L2 mobility</w:t>
      </w:r>
      <w:r w:rsidR="002B6604">
        <w:rPr>
          <w:rFonts w:hint="eastAsia"/>
          <w:lang w:eastAsia="ko-KR"/>
        </w:rPr>
        <w:t xml:space="preserve">, one </w:t>
      </w:r>
      <w:r w:rsidR="00D902B0">
        <w:rPr>
          <w:rFonts w:hint="eastAsia"/>
          <w:lang w:eastAsia="ko-KR"/>
        </w:rPr>
        <w:t xml:space="preserve">is </w:t>
      </w:r>
      <w:r w:rsidR="002B6604">
        <w:rPr>
          <w:rFonts w:hint="eastAsia"/>
          <w:lang w:eastAsia="ko-KR"/>
        </w:rPr>
        <w:t xml:space="preserve">with all the possible TRP </w:t>
      </w:r>
      <w:proofErr w:type="spellStart"/>
      <w:r w:rsidR="002B6604">
        <w:rPr>
          <w:rFonts w:hint="eastAsia"/>
          <w:lang w:eastAsia="ko-KR"/>
        </w:rPr>
        <w:t>Tx</w:t>
      </w:r>
      <w:proofErr w:type="spellEnd"/>
      <w:r w:rsidR="002B6604">
        <w:rPr>
          <w:rFonts w:hint="eastAsia"/>
          <w:lang w:eastAsia="ko-KR"/>
        </w:rPr>
        <w:t xml:space="preserve"> beam-IDs and the other </w:t>
      </w:r>
      <w:r w:rsidR="00D902B0">
        <w:rPr>
          <w:rFonts w:hint="eastAsia"/>
          <w:lang w:eastAsia="ko-KR"/>
        </w:rPr>
        <w:t xml:space="preserve">is </w:t>
      </w:r>
      <w:r w:rsidR="002B6604">
        <w:rPr>
          <w:rFonts w:hint="eastAsia"/>
          <w:lang w:eastAsia="ko-KR"/>
        </w:rPr>
        <w:t xml:space="preserve">with smaller set of </w:t>
      </w:r>
      <w:r w:rsidR="00D902B0">
        <w:rPr>
          <w:rFonts w:hint="eastAsia"/>
          <w:lang w:eastAsia="ko-KR"/>
        </w:rPr>
        <w:t xml:space="preserve">TRP </w:t>
      </w:r>
      <w:proofErr w:type="spellStart"/>
      <w:r w:rsidR="00D902B0">
        <w:rPr>
          <w:rFonts w:hint="eastAsia"/>
          <w:lang w:eastAsia="ko-KR"/>
        </w:rPr>
        <w:t>Tx</w:t>
      </w:r>
      <w:proofErr w:type="spellEnd"/>
      <w:r w:rsidR="00D902B0">
        <w:rPr>
          <w:rFonts w:hint="eastAsia"/>
          <w:lang w:eastAsia="ko-KR"/>
        </w:rPr>
        <w:t xml:space="preserve"> </w:t>
      </w:r>
      <w:r w:rsidR="002B6604">
        <w:rPr>
          <w:rFonts w:hint="eastAsia"/>
          <w:lang w:eastAsia="ko-KR"/>
        </w:rPr>
        <w:t>beam-IDs.</w:t>
      </w:r>
      <w:r w:rsidR="00F72BD6">
        <w:rPr>
          <w:rFonts w:hint="eastAsia"/>
          <w:lang w:eastAsia="ko-KR"/>
        </w:rPr>
        <w:t xml:space="preserve"> The first type of RS may be aligned with beam management procedure P-1 while the second type of RS is aligned with beam management procedures P-2/P-3.</w:t>
      </w:r>
      <w:r w:rsidR="00F90424">
        <w:rPr>
          <w:rFonts w:hint="eastAsia"/>
          <w:lang w:eastAsia="ko-KR"/>
        </w:rPr>
        <w:t xml:space="preserve"> Therefore, </w:t>
      </w:r>
      <w:r w:rsidR="004B607F">
        <w:rPr>
          <w:rFonts w:hint="eastAsia"/>
          <w:lang w:eastAsia="ko-KR"/>
        </w:rPr>
        <w:t>BRS which is cell-specific and periodic RS designed for initial beam association can be also used for L1/L2 mobility</w:t>
      </w:r>
      <w:r w:rsidR="00F15AF8">
        <w:rPr>
          <w:rFonts w:hint="eastAsia"/>
          <w:lang w:eastAsia="ko-KR"/>
        </w:rPr>
        <w:t xml:space="preserve"> purpose.</w:t>
      </w:r>
    </w:p>
    <w:p w14:paraId="39752C64" w14:textId="26FAB5C9" w:rsidR="00F67972" w:rsidRDefault="00D934C8" w:rsidP="005A3823">
      <w:pPr>
        <w:pStyle w:val="Style1"/>
        <w:rPr>
          <w:lang w:eastAsia="ko-KR"/>
        </w:rPr>
      </w:pPr>
      <w:r>
        <w:rPr>
          <w:rFonts w:hint="eastAsia"/>
          <w:lang w:eastAsia="ko-KR"/>
        </w:rPr>
        <w:t>One additional</w:t>
      </w:r>
      <w:r w:rsidR="007F75B6">
        <w:rPr>
          <w:rFonts w:hint="eastAsia"/>
          <w:lang w:eastAsia="ko-KR"/>
        </w:rPr>
        <w:t xml:space="preserve"> benefit of using </w:t>
      </w:r>
      <w:r w:rsidR="00F15AF8">
        <w:rPr>
          <w:rFonts w:hint="eastAsia"/>
          <w:lang w:eastAsia="ko-KR"/>
        </w:rPr>
        <w:t xml:space="preserve">BRS </w:t>
      </w:r>
      <w:r>
        <w:rPr>
          <w:rFonts w:hint="eastAsia"/>
          <w:lang w:eastAsia="ko-KR"/>
        </w:rPr>
        <w:t xml:space="preserve">is that it can be also used for L3 mobility such as handover. </w:t>
      </w:r>
      <w:r w:rsidR="00A83BCF">
        <w:rPr>
          <w:rFonts w:hint="eastAsia"/>
          <w:lang w:eastAsia="ko-KR"/>
        </w:rPr>
        <w:t xml:space="preserve">As NR has no always-on RS such as CRS in LTE, </w:t>
      </w:r>
      <w:r w:rsidR="0009050F">
        <w:rPr>
          <w:rFonts w:hint="eastAsia"/>
          <w:lang w:eastAsia="ko-KR"/>
        </w:rPr>
        <w:t>BRS</w:t>
      </w:r>
      <w:r w:rsidR="00A83BCF">
        <w:rPr>
          <w:rFonts w:hint="eastAsia"/>
          <w:lang w:eastAsia="ko-KR"/>
        </w:rPr>
        <w:t xml:space="preserve"> can be a good </w:t>
      </w:r>
      <w:r w:rsidR="004A5D85">
        <w:rPr>
          <w:rFonts w:hint="eastAsia"/>
          <w:lang w:eastAsia="ko-KR"/>
        </w:rPr>
        <w:t>RS</w:t>
      </w:r>
      <w:r w:rsidR="00E90C41">
        <w:rPr>
          <w:rFonts w:hint="eastAsia"/>
          <w:lang w:eastAsia="ko-KR"/>
        </w:rPr>
        <w:t xml:space="preserve"> for</w:t>
      </w:r>
      <w:r w:rsidR="00A3245B">
        <w:rPr>
          <w:rFonts w:hint="eastAsia"/>
          <w:lang w:eastAsia="ko-KR"/>
        </w:rPr>
        <w:t xml:space="preserve"> measurement for handover</w:t>
      </w:r>
      <w:r w:rsidR="00E90C41">
        <w:rPr>
          <w:rFonts w:hint="eastAsia"/>
          <w:lang w:eastAsia="ko-KR"/>
        </w:rPr>
        <w:t>.</w:t>
      </w:r>
      <w:r w:rsidR="00605C45">
        <w:rPr>
          <w:rFonts w:hint="eastAsia"/>
          <w:lang w:eastAsia="ko-KR"/>
        </w:rPr>
        <w:t xml:space="preserve"> However, to allow UE to perform measurement on BRS for handover purpose, information of BRS of neighbouring cells needs to be informed to UEs. </w:t>
      </w:r>
      <w:r w:rsidR="00881035">
        <w:rPr>
          <w:rFonts w:hint="eastAsia"/>
          <w:lang w:eastAsia="ko-KR"/>
        </w:rPr>
        <w:t>I</w:t>
      </w:r>
      <w:r w:rsidR="00605C45">
        <w:rPr>
          <w:rFonts w:hint="eastAsia"/>
          <w:lang w:eastAsia="ko-KR"/>
        </w:rPr>
        <w:t xml:space="preserve">t is </w:t>
      </w:r>
      <w:r w:rsidR="0056675B">
        <w:rPr>
          <w:rFonts w:hint="eastAsia"/>
          <w:lang w:eastAsia="ko-KR"/>
        </w:rPr>
        <w:t xml:space="preserve">preferred </w:t>
      </w:r>
      <w:r w:rsidR="00881035">
        <w:rPr>
          <w:rFonts w:hint="eastAsia"/>
          <w:lang w:eastAsia="ko-KR"/>
        </w:rPr>
        <w:t xml:space="preserve">to </w:t>
      </w:r>
      <w:r w:rsidR="0056675B">
        <w:rPr>
          <w:rFonts w:hint="eastAsia"/>
          <w:lang w:eastAsia="ko-KR"/>
        </w:rPr>
        <w:t>avoid heavy configuration of multi-cell measurement</w:t>
      </w:r>
      <w:r w:rsidR="004A1698">
        <w:rPr>
          <w:rFonts w:hint="eastAsia"/>
          <w:lang w:eastAsia="ko-KR"/>
        </w:rPr>
        <w:t xml:space="preserve"> and more discussion on this issue can be found in our companion contribution [4].</w:t>
      </w:r>
      <w:r w:rsidR="005A3823">
        <w:rPr>
          <w:rFonts w:hint="eastAsia"/>
          <w:lang w:eastAsia="ko-KR"/>
        </w:rPr>
        <w:t xml:space="preserve"> </w:t>
      </w:r>
      <w:r w:rsidR="00F67972">
        <w:rPr>
          <w:rFonts w:hint="eastAsia"/>
          <w:lang w:eastAsia="ko-KR"/>
        </w:rPr>
        <w:t>BRS also can be exploited by non-connected UEs for cell-selection and cell-reselection as it is cell-specific and periodic.</w:t>
      </w:r>
    </w:p>
    <w:p w14:paraId="2E587EAB" w14:textId="25B751B7" w:rsidR="00E90C41" w:rsidRDefault="00B21DCF" w:rsidP="004871AD">
      <w:pPr>
        <w:pStyle w:val="Style1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Overall, NR needs to support </w:t>
      </w:r>
      <w:r w:rsidR="004907FC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 xml:space="preserve">RS </w:t>
      </w:r>
      <w:r w:rsidR="007D418C">
        <w:rPr>
          <w:rFonts w:hint="eastAsia"/>
          <w:lang w:eastAsia="ko-KR"/>
        </w:rPr>
        <w:t>as it is versatile</w:t>
      </w:r>
      <w:r w:rsidR="00CE5DBD">
        <w:rPr>
          <w:rFonts w:hint="eastAsia"/>
          <w:lang w:eastAsia="ko-KR"/>
        </w:rPr>
        <w:t xml:space="preserve"> to be used not only for </w:t>
      </w:r>
      <w:r w:rsidR="0043125B">
        <w:rPr>
          <w:rFonts w:hint="eastAsia"/>
          <w:lang w:eastAsia="ko-KR"/>
        </w:rPr>
        <w:t xml:space="preserve">beam management </w:t>
      </w:r>
      <w:r w:rsidR="00CE5DBD">
        <w:rPr>
          <w:rFonts w:hint="eastAsia"/>
          <w:lang w:eastAsia="ko-KR"/>
        </w:rPr>
        <w:t xml:space="preserve">but also </w:t>
      </w:r>
      <w:r w:rsidR="0081399F">
        <w:rPr>
          <w:rFonts w:hint="eastAsia"/>
          <w:lang w:eastAsia="ko-KR"/>
        </w:rPr>
        <w:t xml:space="preserve">for </w:t>
      </w:r>
      <w:r w:rsidR="004907FC">
        <w:rPr>
          <w:rFonts w:hint="eastAsia"/>
          <w:lang w:eastAsia="ko-KR"/>
        </w:rPr>
        <w:t xml:space="preserve">mobility of connected and </w:t>
      </w:r>
      <w:r w:rsidR="00D239BA">
        <w:rPr>
          <w:rFonts w:hint="eastAsia"/>
          <w:lang w:eastAsia="ko-KR"/>
        </w:rPr>
        <w:t>non-connected</w:t>
      </w:r>
      <w:r w:rsidR="004907FC">
        <w:rPr>
          <w:rFonts w:hint="eastAsia"/>
          <w:lang w:eastAsia="ko-KR"/>
        </w:rPr>
        <w:t xml:space="preserve"> UEs</w:t>
      </w:r>
      <w:r w:rsidR="007D418C">
        <w:rPr>
          <w:rFonts w:hint="eastAsia"/>
          <w:lang w:eastAsia="ko-KR"/>
        </w:rPr>
        <w:t>.</w:t>
      </w:r>
    </w:p>
    <w:p w14:paraId="09F6725C" w14:textId="77777777" w:rsidR="00F67972" w:rsidRDefault="00F67972" w:rsidP="004871AD">
      <w:pPr>
        <w:pStyle w:val="Style1"/>
        <w:rPr>
          <w:rFonts w:hint="eastAsia"/>
          <w:lang w:eastAsia="ko-KR"/>
        </w:rPr>
      </w:pPr>
    </w:p>
    <w:p w14:paraId="058A5CDB" w14:textId="6A55AE0E" w:rsidR="007F12C3" w:rsidRDefault="007F12C3" w:rsidP="007F12C3">
      <w:pPr>
        <w:pStyle w:val="Style1"/>
        <w:ind w:firstLine="0"/>
        <w:rPr>
          <w:lang w:eastAsia="ko-KR"/>
        </w:rPr>
      </w:pPr>
      <w:r>
        <w:rPr>
          <w:b/>
          <w:bCs/>
          <w:i/>
          <w:iCs/>
          <w:u w:val="single"/>
        </w:rPr>
        <w:t>Proposal 1:</w:t>
      </w:r>
      <w:r>
        <w:t xml:space="preserve"> NR to support BRS for beam management as well as for mobility of connected and non-connected UEs. The characteristics of BRS are as follows:</w:t>
      </w:r>
    </w:p>
    <w:p w14:paraId="6C661E15" w14:textId="644329A6" w:rsidR="00CC1534" w:rsidRDefault="00CC1534" w:rsidP="00CC1534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Cell-specific and periodic</w:t>
      </w:r>
    </w:p>
    <w:p w14:paraId="5E1EF252" w14:textId="095AC33C" w:rsidR="00CC1534" w:rsidRDefault="00C31FE7" w:rsidP="00CC1534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Designed to enable wideband beam measurement</w:t>
      </w:r>
    </w:p>
    <w:p w14:paraId="0C7A9B90" w14:textId="29B4398A" w:rsidR="00BD0356" w:rsidRPr="00630596" w:rsidRDefault="00CC1534" w:rsidP="00007FE7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Carry all the possible TRP </w:t>
      </w:r>
      <w:proofErr w:type="spellStart"/>
      <w:r>
        <w:rPr>
          <w:rFonts w:hint="eastAsia"/>
          <w:lang w:eastAsia="ko-KR"/>
        </w:rPr>
        <w:t>Tx</w:t>
      </w:r>
      <w:proofErr w:type="spellEnd"/>
      <w:r>
        <w:rPr>
          <w:rFonts w:hint="eastAsia"/>
          <w:lang w:eastAsia="ko-KR"/>
        </w:rPr>
        <w:t xml:space="preserve"> beam-IDs in a cell</w:t>
      </w:r>
    </w:p>
    <w:p w14:paraId="73A872FD" w14:textId="6AF89C0B" w:rsidR="00B45857" w:rsidRPr="00EB7332" w:rsidRDefault="00B45857" w:rsidP="00653883">
      <w:pPr>
        <w:jc w:val="both"/>
        <w:rPr>
          <w:lang w:val="en-US"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0AADAA19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proposal of this contribution </w:t>
      </w:r>
      <w:r w:rsidR="00036B0F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summarized below:</w:t>
      </w:r>
    </w:p>
    <w:p w14:paraId="24BEEAC8" w14:textId="77777777" w:rsidR="007F12C3" w:rsidRDefault="007F12C3" w:rsidP="007F12C3">
      <w:pPr>
        <w:pStyle w:val="Style1"/>
        <w:ind w:firstLine="0"/>
        <w:rPr>
          <w:lang w:eastAsia="ko-KR"/>
        </w:rPr>
      </w:pPr>
      <w:r>
        <w:rPr>
          <w:b/>
          <w:bCs/>
          <w:i/>
          <w:iCs/>
          <w:u w:val="single"/>
        </w:rPr>
        <w:t>Proposal 1:</w:t>
      </w:r>
      <w:r>
        <w:t xml:space="preserve"> NR to support BRS for beam management as well as for mobility of connected and non-connected UEs. The characteristics of BRS are as follows:</w:t>
      </w:r>
    </w:p>
    <w:p w14:paraId="4B41D1DF" w14:textId="77777777" w:rsidR="007F12C3" w:rsidRDefault="007F12C3" w:rsidP="007F12C3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Cell-specific and periodic</w:t>
      </w:r>
    </w:p>
    <w:p w14:paraId="371D4256" w14:textId="77777777" w:rsidR="007F12C3" w:rsidRDefault="007F12C3" w:rsidP="007F12C3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Designed to enable wideband beam measurement</w:t>
      </w:r>
    </w:p>
    <w:p w14:paraId="7886AD6A" w14:textId="77777777" w:rsidR="007F12C3" w:rsidRPr="00630596" w:rsidRDefault="007F12C3" w:rsidP="007F12C3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Carry all the possible TRP </w:t>
      </w:r>
      <w:proofErr w:type="spellStart"/>
      <w:r>
        <w:rPr>
          <w:rFonts w:hint="eastAsia"/>
          <w:lang w:eastAsia="ko-KR"/>
        </w:rPr>
        <w:t>Tx</w:t>
      </w:r>
      <w:proofErr w:type="spellEnd"/>
      <w:r>
        <w:rPr>
          <w:rFonts w:hint="eastAsia"/>
          <w:lang w:eastAsia="ko-KR"/>
        </w:rPr>
        <w:t xml:space="preserve"> beam-IDs in a cell</w:t>
      </w:r>
    </w:p>
    <w:p w14:paraId="05F2E764" w14:textId="77777777" w:rsidR="0082306B" w:rsidRPr="007F12C3" w:rsidRDefault="0082306B" w:rsidP="00490D8F">
      <w:pPr>
        <w:jc w:val="both"/>
        <w:rPr>
          <w:lang w:eastAsia="ko-KR"/>
        </w:rPr>
      </w:pPr>
      <w:bookmarkStart w:id="4" w:name="_GoBack"/>
      <w:bookmarkEnd w:id="4"/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261170" w14:textId="2C3F3E5B" w:rsidR="00183C36" w:rsidRDefault="00DA5031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2C4F8E96" w14:textId="0988D7E9" w:rsidR="005D7BB2" w:rsidRPr="00ED50C5" w:rsidRDefault="005D7BB2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 w:rsidRPr="00ED50C5">
        <w:rPr>
          <w:rFonts w:hint="eastAsia"/>
          <w:lang w:eastAsia="ko-KR"/>
        </w:rPr>
        <w:t>s Note of 3GPP TSG RAN WG1 #8</w:t>
      </w:r>
      <w:r w:rsidR="00CA5DB2" w:rsidRPr="00ED50C5">
        <w:rPr>
          <w:rFonts w:hint="eastAsia"/>
          <w:lang w:eastAsia="ko-KR"/>
        </w:rPr>
        <w:t>6</w:t>
      </w:r>
      <w:r w:rsidR="005B1AD1" w:rsidRPr="00ED50C5">
        <w:rPr>
          <w:rFonts w:hint="eastAsia"/>
          <w:lang w:eastAsia="ko-KR"/>
        </w:rPr>
        <w:t>bis</w:t>
      </w:r>
      <w:r w:rsidRPr="00ED50C5">
        <w:rPr>
          <w:rFonts w:hint="eastAsia"/>
          <w:lang w:eastAsia="ko-KR"/>
        </w:rPr>
        <w:t>.</w:t>
      </w:r>
    </w:p>
    <w:p w14:paraId="7F0FCDCA" w14:textId="739E0CD6" w:rsidR="002A6AAF" w:rsidRPr="00ED50C5" w:rsidRDefault="002A6AAF" w:rsidP="00EC0493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ED50C5">
        <w:rPr>
          <w:rFonts w:hint="eastAsia"/>
          <w:lang w:eastAsia="ko-KR"/>
        </w:rPr>
        <w:t>R1-16</w:t>
      </w:r>
      <w:r w:rsidR="0096216B" w:rsidRPr="00ED50C5">
        <w:rPr>
          <w:rFonts w:hint="eastAsia"/>
          <w:lang w:eastAsia="ko-KR"/>
        </w:rPr>
        <w:t>12465</w:t>
      </w:r>
      <w:r w:rsidRPr="00ED50C5">
        <w:rPr>
          <w:rFonts w:hint="eastAsia"/>
          <w:lang w:eastAsia="ko-KR"/>
        </w:rPr>
        <w:t xml:space="preserve">, </w:t>
      </w:r>
      <w:r w:rsidR="00EC0493" w:rsidRPr="00ED50C5">
        <w:rPr>
          <w:lang w:eastAsia="ko-KR"/>
        </w:rPr>
        <w:t>Initial access procedure for over6GHz</w:t>
      </w:r>
      <w:r w:rsidRPr="00ED50C5">
        <w:rPr>
          <w:rFonts w:hint="eastAsia"/>
          <w:lang w:eastAsia="ko-KR"/>
        </w:rPr>
        <w:t>, Samsung, RAN1#87, November, 2016.</w:t>
      </w:r>
    </w:p>
    <w:p w14:paraId="18504FF5" w14:textId="0A5298F1" w:rsidR="00C82E21" w:rsidRPr="00ED50C5" w:rsidRDefault="00C82E21" w:rsidP="00344126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ED50C5">
        <w:rPr>
          <w:rFonts w:hint="eastAsia"/>
          <w:lang w:eastAsia="ko-KR"/>
        </w:rPr>
        <w:t>R1-16</w:t>
      </w:r>
      <w:r w:rsidR="0096216B" w:rsidRPr="00ED50C5">
        <w:rPr>
          <w:rFonts w:hint="eastAsia"/>
          <w:lang w:eastAsia="ko-KR"/>
        </w:rPr>
        <w:t>12470</w:t>
      </w:r>
      <w:r w:rsidRPr="00ED50C5">
        <w:rPr>
          <w:rFonts w:hint="eastAsia"/>
          <w:lang w:eastAsia="ko-KR"/>
        </w:rPr>
        <w:t xml:space="preserve">, </w:t>
      </w:r>
      <w:r w:rsidR="00344126" w:rsidRPr="00ED50C5">
        <w:rPr>
          <w:lang w:eastAsia="ko-KR"/>
        </w:rPr>
        <w:t>Mobility RS design for supporting multi-beam operations</w:t>
      </w:r>
      <w:r w:rsidRPr="00ED50C5">
        <w:rPr>
          <w:rFonts w:hint="eastAsia"/>
          <w:lang w:eastAsia="ko-KR"/>
        </w:rPr>
        <w:t>, Samsung, RAN1#87, November, 2016.</w:t>
      </w:r>
    </w:p>
    <w:p w14:paraId="008846DC" w14:textId="56A97808" w:rsidR="00FA5728" w:rsidRPr="00ED50C5" w:rsidRDefault="00575C61" w:rsidP="0096216B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ED50C5">
        <w:rPr>
          <w:lang w:eastAsia="ko-KR"/>
        </w:rPr>
        <w:t>R1-16</w:t>
      </w:r>
      <w:r w:rsidR="0096216B" w:rsidRPr="00ED50C5">
        <w:rPr>
          <w:rFonts w:hint="eastAsia"/>
          <w:lang w:eastAsia="ko-KR"/>
        </w:rPr>
        <w:t>12472</w:t>
      </w:r>
      <w:r w:rsidRPr="00ED50C5">
        <w:rPr>
          <w:rFonts w:hint="eastAsia"/>
          <w:lang w:eastAsia="ko-KR"/>
        </w:rPr>
        <w:t>,</w:t>
      </w:r>
      <w:r w:rsidRPr="00ED50C5">
        <w:rPr>
          <w:lang w:eastAsia="ko-KR"/>
        </w:rPr>
        <w:t xml:space="preserve"> </w:t>
      </w:r>
      <w:r w:rsidR="0096216B" w:rsidRPr="00ED50C5">
        <w:rPr>
          <w:lang w:eastAsia="ko-KR"/>
        </w:rPr>
        <w:t>Discussion on mobility RS BW for over 6GHz</w:t>
      </w:r>
      <w:r w:rsidRPr="00ED50C5">
        <w:rPr>
          <w:rFonts w:hint="eastAsia"/>
          <w:lang w:eastAsia="ko-KR"/>
        </w:rPr>
        <w:t>, Samsung, RAN1#8</w:t>
      </w:r>
      <w:r w:rsidR="00513116" w:rsidRPr="00ED50C5">
        <w:rPr>
          <w:rFonts w:hint="eastAsia"/>
          <w:lang w:eastAsia="ko-KR"/>
        </w:rPr>
        <w:t>7</w:t>
      </w:r>
      <w:r w:rsidRPr="00ED50C5">
        <w:rPr>
          <w:rFonts w:hint="eastAsia"/>
          <w:lang w:eastAsia="ko-KR"/>
        </w:rPr>
        <w:t>,</w:t>
      </w:r>
      <w:r w:rsidR="00513116" w:rsidRPr="00ED50C5">
        <w:rPr>
          <w:rFonts w:hint="eastAsia"/>
          <w:lang w:eastAsia="ko-KR"/>
        </w:rPr>
        <w:t xml:space="preserve"> November</w:t>
      </w:r>
      <w:r w:rsidRPr="00ED50C5">
        <w:rPr>
          <w:rFonts w:hint="eastAsia"/>
          <w:lang w:eastAsia="ko-KR"/>
        </w:rPr>
        <w:t>, 2016</w:t>
      </w:r>
      <w:r w:rsidR="00F86A21" w:rsidRPr="00ED50C5">
        <w:rPr>
          <w:rFonts w:hint="eastAsia"/>
          <w:lang w:eastAsia="ko-KR"/>
        </w:rPr>
        <w:t>.</w:t>
      </w:r>
    </w:p>
    <w:sectPr w:rsidR="00FA5728" w:rsidRPr="00ED50C5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81AF0" w14:textId="77777777" w:rsidR="009140D0" w:rsidRDefault="009140D0">
      <w:r>
        <w:separator/>
      </w:r>
    </w:p>
  </w:endnote>
  <w:endnote w:type="continuationSeparator" w:id="0">
    <w:p w14:paraId="7589F6E9" w14:textId="77777777" w:rsidR="009140D0" w:rsidRDefault="00914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CCCF5" w14:textId="77777777" w:rsidR="009140D0" w:rsidRDefault="009140D0">
      <w:r>
        <w:separator/>
      </w:r>
    </w:p>
  </w:footnote>
  <w:footnote w:type="continuationSeparator" w:id="0">
    <w:p w14:paraId="188ED587" w14:textId="77777777" w:rsidR="009140D0" w:rsidRDefault="00914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8FF"/>
    <w:multiLevelType w:val="hybridMultilevel"/>
    <w:tmpl w:val="5DE8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B60E1"/>
    <w:multiLevelType w:val="hybridMultilevel"/>
    <w:tmpl w:val="AA82E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EA1905"/>
    <w:multiLevelType w:val="hybridMultilevel"/>
    <w:tmpl w:val="1904188A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E57D3D"/>
    <w:multiLevelType w:val="hybridMultilevel"/>
    <w:tmpl w:val="4C5A8D60"/>
    <w:lvl w:ilvl="0" w:tplc="CB028D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F2452FC"/>
    <w:multiLevelType w:val="hybridMultilevel"/>
    <w:tmpl w:val="98709C10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8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5575868"/>
    <w:multiLevelType w:val="hybridMultilevel"/>
    <w:tmpl w:val="BD8AD88C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B1F7488"/>
    <w:multiLevelType w:val="hybridMultilevel"/>
    <w:tmpl w:val="A6DA7534"/>
    <w:lvl w:ilvl="0" w:tplc="CB028D58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6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291687C"/>
    <w:multiLevelType w:val="hybridMultilevel"/>
    <w:tmpl w:val="7932E07A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3D57D55"/>
    <w:multiLevelType w:val="hybridMultilevel"/>
    <w:tmpl w:val="DDF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B676E7A"/>
    <w:multiLevelType w:val="hybridMultilevel"/>
    <w:tmpl w:val="906CE7F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MS Mincho" w:hAnsi="Times New Roman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19"/>
  </w:num>
  <w:num w:numId="5">
    <w:abstractNumId w:val="2"/>
  </w:num>
  <w:num w:numId="6">
    <w:abstractNumId w:val="20"/>
  </w:num>
  <w:num w:numId="7">
    <w:abstractNumId w:val="16"/>
  </w:num>
  <w:num w:numId="8">
    <w:abstractNumId w:val="17"/>
  </w:num>
  <w:num w:numId="9">
    <w:abstractNumId w:val="15"/>
  </w:num>
  <w:num w:numId="10">
    <w:abstractNumId w:val="9"/>
  </w:num>
  <w:num w:numId="11">
    <w:abstractNumId w:val="11"/>
  </w:num>
  <w:num w:numId="12">
    <w:abstractNumId w:val="0"/>
  </w:num>
  <w:num w:numId="13">
    <w:abstractNumId w:val="18"/>
  </w:num>
  <w:num w:numId="14">
    <w:abstractNumId w:val="4"/>
  </w:num>
  <w:num w:numId="15">
    <w:abstractNumId w:val="12"/>
  </w:num>
  <w:num w:numId="16">
    <w:abstractNumId w:val="1"/>
  </w:num>
  <w:num w:numId="17">
    <w:abstractNumId w:val="8"/>
  </w:num>
  <w:num w:numId="18">
    <w:abstractNumId w:val="5"/>
  </w:num>
  <w:num w:numId="19">
    <w:abstractNumId w:val="7"/>
  </w:num>
  <w:num w:numId="20">
    <w:abstractNumId w:val="14"/>
  </w:num>
  <w:num w:numId="2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33A8"/>
    <w:rsid w:val="00004076"/>
    <w:rsid w:val="00004DEA"/>
    <w:rsid w:val="00005088"/>
    <w:rsid w:val="00005774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87C"/>
    <w:rsid w:val="000156DF"/>
    <w:rsid w:val="000167DF"/>
    <w:rsid w:val="0001695D"/>
    <w:rsid w:val="000172F4"/>
    <w:rsid w:val="00020335"/>
    <w:rsid w:val="000210FF"/>
    <w:rsid w:val="00021CA4"/>
    <w:rsid w:val="00022194"/>
    <w:rsid w:val="00022411"/>
    <w:rsid w:val="00022677"/>
    <w:rsid w:val="00022C4C"/>
    <w:rsid w:val="00024201"/>
    <w:rsid w:val="00025786"/>
    <w:rsid w:val="000258DB"/>
    <w:rsid w:val="000259F0"/>
    <w:rsid w:val="00025EB0"/>
    <w:rsid w:val="000263E7"/>
    <w:rsid w:val="00030EA8"/>
    <w:rsid w:val="00032854"/>
    <w:rsid w:val="00033526"/>
    <w:rsid w:val="00035128"/>
    <w:rsid w:val="00036B0F"/>
    <w:rsid w:val="00036E33"/>
    <w:rsid w:val="0003735B"/>
    <w:rsid w:val="000375ED"/>
    <w:rsid w:val="00037644"/>
    <w:rsid w:val="00040199"/>
    <w:rsid w:val="000402A8"/>
    <w:rsid w:val="00040307"/>
    <w:rsid w:val="0004152C"/>
    <w:rsid w:val="00044B8E"/>
    <w:rsid w:val="00045082"/>
    <w:rsid w:val="00046AB8"/>
    <w:rsid w:val="00046EDE"/>
    <w:rsid w:val="000471AB"/>
    <w:rsid w:val="00050113"/>
    <w:rsid w:val="0005019A"/>
    <w:rsid w:val="00050FFD"/>
    <w:rsid w:val="00051AFF"/>
    <w:rsid w:val="00052776"/>
    <w:rsid w:val="00053930"/>
    <w:rsid w:val="000543C0"/>
    <w:rsid w:val="000551A1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267E"/>
    <w:rsid w:val="000627C6"/>
    <w:rsid w:val="00063AC6"/>
    <w:rsid w:val="00063D17"/>
    <w:rsid w:val="00064545"/>
    <w:rsid w:val="00065630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9D7"/>
    <w:rsid w:val="00080F90"/>
    <w:rsid w:val="00080FD7"/>
    <w:rsid w:val="0008106E"/>
    <w:rsid w:val="000812BC"/>
    <w:rsid w:val="00083457"/>
    <w:rsid w:val="000839F3"/>
    <w:rsid w:val="00083DE3"/>
    <w:rsid w:val="0008403F"/>
    <w:rsid w:val="0008508E"/>
    <w:rsid w:val="00085B59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A57"/>
    <w:rsid w:val="00091964"/>
    <w:rsid w:val="00091C52"/>
    <w:rsid w:val="00092123"/>
    <w:rsid w:val="00094A16"/>
    <w:rsid w:val="00094B22"/>
    <w:rsid w:val="00096D3D"/>
    <w:rsid w:val="0009739B"/>
    <w:rsid w:val="000A1D31"/>
    <w:rsid w:val="000A26F4"/>
    <w:rsid w:val="000A5315"/>
    <w:rsid w:val="000A591F"/>
    <w:rsid w:val="000A59F5"/>
    <w:rsid w:val="000A5EBF"/>
    <w:rsid w:val="000A6336"/>
    <w:rsid w:val="000A6382"/>
    <w:rsid w:val="000A74AE"/>
    <w:rsid w:val="000A77A6"/>
    <w:rsid w:val="000B05CD"/>
    <w:rsid w:val="000B0B99"/>
    <w:rsid w:val="000B132E"/>
    <w:rsid w:val="000B25B1"/>
    <w:rsid w:val="000B2B68"/>
    <w:rsid w:val="000B34FB"/>
    <w:rsid w:val="000B3AD2"/>
    <w:rsid w:val="000B4FD7"/>
    <w:rsid w:val="000B50DF"/>
    <w:rsid w:val="000B67B1"/>
    <w:rsid w:val="000B6D7B"/>
    <w:rsid w:val="000C074E"/>
    <w:rsid w:val="000C14C1"/>
    <w:rsid w:val="000C1F19"/>
    <w:rsid w:val="000C1FA8"/>
    <w:rsid w:val="000C2DAC"/>
    <w:rsid w:val="000C3A4B"/>
    <w:rsid w:val="000C4DFA"/>
    <w:rsid w:val="000C650F"/>
    <w:rsid w:val="000C67FA"/>
    <w:rsid w:val="000C6C56"/>
    <w:rsid w:val="000C7606"/>
    <w:rsid w:val="000D00DD"/>
    <w:rsid w:val="000D1026"/>
    <w:rsid w:val="000D19F4"/>
    <w:rsid w:val="000D1DAD"/>
    <w:rsid w:val="000D222D"/>
    <w:rsid w:val="000D25AC"/>
    <w:rsid w:val="000D2CCA"/>
    <w:rsid w:val="000D2FE2"/>
    <w:rsid w:val="000D329F"/>
    <w:rsid w:val="000D4806"/>
    <w:rsid w:val="000D5200"/>
    <w:rsid w:val="000D758A"/>
    <w:rsid w:val="000D77B5"/>
    <w:rsid w:val="000E2201"/>
    <w:rsid w:val="000E255E"/>
    <w:rsid w:val="000E30B3"/>
    <w:rsid w:val="000E436D"/>
    <w:rsid w:val="000E4574"/>
    <w:rsid w:val="000E4777"/>
    <w:rsid w:val="000E48A4"/>
    <w:rsid w:val="000E512F"/>
    <w:rsid w:val="000E5B1F"/>
    <w:rsid w:val="000E700C"/>
    <w:rsid w:val="000E7166"/>
    <w:rsid w:val="000F0D83"/>
    <w:rsid w:val="000F2916"/>
    <w:rsid w:val="000F3287"/>
    <w:rsid w:val="000F3337"/>
    <w:rsid w:val="000F3AB3"/>
    <w:rsid w:val="000F3BED"/>
    <w:rsid w:val="000F433B"/>
    <w:rsid w:val="000F5D7C"/>
    <w:rsid w:val="000F60C9"/>
    <w:rsid w:val="000F67E7"/>
    <w:rsid w:val="000F762B"/>
    <w:rsid w:val="000F7BA1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509D"/>
    <w:rsid w:val="00106779"/>
    <w:rsid w:val="001067FF"/>
    <w:rsid w:val="00106F9A"/>
    <w:rsid w:val="00107699"/>
    <w:rsid w:val="00107C3A"/>
    <w:rsid w:val="00111454"/>
    <w:rsid w:val="00112A78"/>
    <w:rsid w:val="00113201"/>
    <w:rsid w:val="0011471A"/>
    <w:rsid w:val="00114EB4"/>
    <w:rsid w:val="00114F63"/>
    <w:rsid w:val="001155B8"/>
    <w:rsid w:val="00116A65"/>
    <w:rsid w:val="00117B15"/>
    <w:rsid w:val="00117E99"/>
    <w:rsid w:val="00120B93"/>
    <w:rsid w:val="00121508"/>
    <w:rsid w:val="0012156A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88"/>
    <w:rsid w:val="00132CCB"/>
    <w:rsid w:val="00133026"/>
    <w:rsid w:val="001334DB"/>
    <w:rsid w:val="00133F1C"/>
    <w:rsid w:val="001346F3"/>
    <w:rsid w:val="00135071"/>
    <w:rsid w:val="00135EB0"/>
    <w:rsid w:val="00136E4B"/>
    <w:rsid w:val="00137048"/>
    <w:rsid w:val="00137383"/>
    <w:rsid w:val="001379DE"/>
    <w:rsid w:val="00140E28"/>
    <w:rsid w:val="00141F6D"/>
    <w:rsid w:val="0014343A"/>
    <w:rsid w:val="00143869"/>
    <w:rsid w:val="001440F8"/>
    <w:rsid w:val="00145D78"/>
    <w:rsid w:val="00146DE6"/>
    <w:rsid w:val="001471E4"/>
    <w:rsid w:val="00147305"/>
    <w:rsid w:val="001503B7"/>
    <w:rsid w:val="001517B8"/>
    <w:rsid w:val="00151EFF"/>
    <w:rsid w:val="0015445A"/>
    <w:rsid w:val="001549F1"/>
    <w:rsid w:val="00154D07"/>
    <w:rsid w:val="00155043"/>
    <w:rsid w:val="00155E0A"/>
    <w:rsid w:val="001579F4"/>
    <w:rsid w:val="00157CFA"/>
    <w:rsid w:val="001610FE"/>
    <w:rsid w:val="001611BF"/>
    <w:rsid w:val="00161504"/>
    <w:rsid w:val="00162204"/>
    <w:rsid w:val="00162392"/>
    <w:rsid w:val="00163520"/>
    <w:rsid w:val="001639BD"/>
    <w:rsid w:val="00164498"/>
    <w:rsid w:val="001649A0"/>
    <w:rsid w:val="0016551E"/>
    <w:rsid w:val="00166134"/>
    <w:rsid w:val="00166297"/>
    <w:rsid w:val="0016648A"/>
    <w:rsid w:val="0016793B"/>
    <w:rsid w:val="00167F3F"/>
    <w:rsid w:val="00167F57"/>
    <w:rsid w:val="0017033E"/>
    <w:rsid w:val="00170CD5"/>
    <w:rsid w:val="001717B0"/>
    <w:rsid w:val="00171E74"/>
    <w:rsid w:val="00172663"/>
    <w:rsid w:val="0017268D"/>
    <w:rsid w:val="001745F3"/>
    <w:rsid w:val="00176B67"/>
    <w:rsid w:val="00180AD4"/>
    <w:rsid w:val="00181489"/>
    <w:rsid w:val="001816DB"/>
    <w:rsid w:val="00181899"/>
    <w:rsid w:val="00181D8F"/>
    <w:rsid w:val="00182E06"/>
    <w:rsid w:val="00183C36"/>
    <w:rsid w:val="00184379"/>
    <w:rsid w:val="00184848"/>
    <w:rsid w:val="001850D6"/>
    <w:rsid w:val="001867F4"/>
    <w:rsid w:val="00186AA5"/>
    <w:rsid w:val="00187115"/>
    <w:rsid w:val="001875B3"/>
    <w:rsid w:val="001911AC"/>
    <w:rsid w:val="0019161B"/>
    <w:rsid w:val="00191C90"/>
    <w:rsid w:val="00191D7D"/>
    <w:rsid w:val="001932CC"/>
    <w:rsid w:val="00193713"/>
    <w:rsid w:val="0019499E"/>
    <w:rsid w:val="001963B7"/>
    <w:rsid w:val="00196912"/>
    <w:rsid w:val="00196998"/>
    <w:rsid w:val="00197BA4"/>
    <w:rsid w:val="001A2884"/>
    <w:rsid w:val="001A2EEC"/>
    <w:rsid w:val="001A3681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B010D"/>
    <w:rsid w:val="001B0EED"/>
    <w:rsid w:val="001B1FAD"/>
    <w:rsid w:val="001B620C"/>
    <w:rsid w:val="001B7B86"/>
    <w:rsid w:val="001C06AA"/>
    <w:rsid w:val="001C0CEC"/>
    <w:rsid w:val="001C1936"/>
    <w:rsid w:val="001C3152"/>
    <w:rsid w:val="001C3694"/>
    <w:rsid w:val="001C3BA5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C98"/>
    <w:rsid w:val="001D3DF1"/>
    <w:rsid w:val="001D4091"/>
    <w:rsid w:val="001D46DD"/>
    <w:rsid w:val="001D524E"/>
    <w:rsid w:val="001D6132"/>
    <w:rsid w:val="001D61B8"/>
    <w:rsid w:val="001D6C3A"/>
    <w:rsid w:val="001E01A3"/>
    <w:rsid w:val="001E083E"/>
    <w:rsid w:val="001E11B5"/>
    <w:rsid w:val="001E2551"/>
    <w:rsid w:val="001E287D"/>
    <w:rsid w:val="001E2915"/>
    <w:rsid w:val="001E57F8"/>
    <w:rsid w:val="001E6796"/>
    <w:rsid w:val="001E6C00"/>
    <w:rsid w:val="001E7C36"/>
    <w:rsid w:val="001E7EA3"/>
    <w:rsid w:val="001F1002"/>
    <w:rsid w:val="001F1669"/>
    <w:rsid w:val="001F1FCC"/>
    <w:rsid w:val="001F2638"/>
    <w:rsid w:val="001F3815"/>
    <w:rsid w:val="001F3BD8"/>
    <w:rsid w:val="001F3C6E"/>
    <w:rsid w:val="001F4122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2049"/>
    <w:rsid w:val="00202279"/>
    <w:rsid w:val="00202BE0"/>
    <w:rsid w:val="002041AB"/>
    <w:rsid w:val="002044FD"/>
    <w:rsid w:val="0020536C"/>
    <w:rsid w:val="00205AB5"/>
    <w:rsid w:val="00205DF1"/>
    <w:rsid w:val="00207719"/>
    <w:rsid w:val="0021054B"/>
    <w:rsid w:val="0021177B"/>
    <w:rsid w:val="00212642"/>
    <w:rsid w:val="0021354A"/>
    <w:rsid w:val="002139AA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5F6"/>
    <w:rsid w:val="00220CE6"/>
    <w:rsid w:val="00221014"/>
    <w:rsid w:val="0022110E"/>
    <w:rsid w:val="00221965"/>
    <w:rsid w:val="00222B5E"/>
    <w:rsid w:val="00222FB9"/>
    <w:rsid w:val="002234ED"/>
    <w:rsid w:val="00223A29"/>
    <w:rsid w:val="00223BC8"/>
    <w:rsid w:val="00225263"/>
    <w:rsid w:val="00225F6B"/>
    <w:rsid w:val="00227E85"/>
    <w:rsid w:val="0023016E"/>
    <w:rsid w:val="002302CD"/>
    <w:rsid w:val="00231FC3"/>
    <w:rsid w:val="002333A3"/>
    <w:rsid w:val="00233868"/>
    <w:rsid w:val="00233A35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D10"/>
    <w:rsid w:val="0024339B"/>
    <w:rsid w:val="002444B0"/>
    <w:rsid w:val="00244EF2"/>
    <w:rsid w:val="00245C3D"/>
    <w:rsid w:val="002469F1"/>
    <w:rsid w:val="00246E24"/>
    <w:rsid w:val="002471CE"/>
    <w:rsid w:val="0024758D"/>
    <w:rsid w:val="00250A68"/>
    <w:rsid w:val="00250DB6"/>
    <w:rsid w:val="002514F2"/>
    <w:rsid w:val="00251DAC"/>
    <w:rsid w:val="00252094"/>
    <w:rsid w:val="0025287D"/>
    <w:rsid w:val="00255EFC"/>
    <w:rsid w:val="002560EC"/>
    <w:rsid w:val="00256654"/>
    <w:rsid w:val="0025697E"/>
    <w:rsid w:val="00257528"/>
    <w:rsid w:val="002576FF"/>
    <w:rsid w:val="00257F7E"/>
    <w:rsid w:val="00261808"/>
    <w:rsid w:val="002624DF"/>
    <w:rsid w:val="00262587"/>
    <w:rsid w:val="002638DC"/>
    <w:rsid w:val="00264A6F"/>
    <w:rsid w:val="00264DBB"/>
    <w:rsid w:val="002651AA"/>
    <w:rsid w:val="00265A0D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BD5"/>
    <w:rsid w:val="00280D04"/>
    <w:rsid w:val="00280DEA"/>
    <w:rsid w:val="00281B95"/>
    <w:rsid w:val="002823A4"/>
    <w:rsid w:val="002824CA"/>
    <w:rsid w:val="0028262F"/>
    <w:rsid w:val="00282DB7"/>
    <w:rsid w:val="00282E7B"/>
    <w:rsid w:val="00283135"/>
    <w:rsid w:val="002831F2"/>
    <w:rsid w:val="00284524"/>
    <w:rsid w:val="002852BE"/>
    <w:rsid w:val="00287951"/>
    <w:rsid w:val="00287A66"/>
    <w:rsid w:val="00287A9D"/>
    <w:rsid w:val="00287F14"/>
    <w:rsid w:val="002904E3"/>
    <w:rsid w:val="00290567"/>
    <w:rsid w:val="00290AEF"/>
    <w:rsid w:val="00290BE2"/>
    <w:rsid w:val="0029207A"/>
    <w:rsid w:val="0029296E"/>
    <w:rsid w:val="00293E6E"/>
    <w:rsid w:val="00294508"/>
    <w:rsid w:val="002958FD"/>
    <w:rsid w:val="00295B0A"/>
    <w:rsid w:val="00296E08"/>
    <w:rsid w:val="00296E64"/>
    <w:rsid w:val="00297A85"/>
    <w:rsid w:val="002A0AB0"/>
    <w:rsid w:val="002A16AE"/>
    <w:rsid w:val="002A1E47"/>
    <w:rsid w:val="002A2502"/>
    <w:rsid w:val="002A3A3D"/>
    <w:rsid w:val="002A4E5B"/>
    <w:rsid w:val="002A638C"/>
    <w:rsid w:val="002A68BB"/>
    <w:rsid w:val="002A6AAF"/>
    <w:rsid w:val="002A74D6"/>
    <w:rsid w:val="002A7CFA"/>
    <w:rsid w:val="002B04AA"/>
    <w:rsid w:val="002B2A53"/>
    <w:rsid w:val="002B2C55"/>
    <w:rsid w:val="002B35EA"/>
    <w:rsid w:val="002B4FF4"/>
    <w:rsid w:val="002B52C6"/>
    <w:rsid w:val="002B57DB"/>
    <w:rsid w:val="002B5B03"/>
    <w:rsid w:val="002B6604"/>
    <w:rsid w:val="002B6BDA"/>
    <w:rsid w:val="002B707B"/>
    <w:rsid w:val="002B71B0"/>
    <w:rsid w:val="002B790E"/>
    <w:rsid w:val="002B7A20"/>
    <w:rsid w:val="002C059A"/>
    <w:rsid w:val="002C09F9"/>
    <w:rsid w:val="002C0D28"/>
    <w:rsid w:val="002C1230"/>
    <w:rsid w:val="002C3193"/>
    <w:rsid w:val="002C35A8"/>
    <w:rsid w:val="002C46A5"/>
    <w:rsid w:val="002C6110"/>
    <w:rsid w:val="002C7A4B"/>
    <w:rsid w:val="002C7FC8"/>
    <w:rsid w:val="002D0013"/>
    <w:rsid w:val="002D1E61"/>
    <w:rsid w:val="002D233C"/>
    <w:rsid w:val="002D2CF6"/>
    <w:rsid w:val="002D2EF7"/>
    <w:rsid w:val="002D3C7C"/>
    <w:rsid w:val="002D488B"/>
    <w:rsid w:val="002D53AF"/>
    <w:rsid w:val="002D5B2B"/>
    <w:rsid w:val="002D5C2D"/>
    <w:rsid w:val="002D63F6"/>
    <w:rsid w:val="002D6FEE"/>
    <w:rsid w:val="002D7241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A69"/>
    <w:rsid w:val="002E5EC2"/>
    <w:rsid w:val="002E60AB"/>
    <w:rsid w:val="002E6DF0"/>
    <w:rsid w:val="002E73E3"/>
    <w:rsid w:val="002E7DD6"/>
    <w:rsid w:val="002F00C5"/>
    <w:rsid w:val="002F0739"/>
    <w:rsid w:val="002F0CE9"/>
    <w:rsid w:val="002F28D8"/>
    <w:rsid w:val="002F38E4"/>
    <w:rsid w:val="002F41F2"/>
    <w:rsid w:val="002F42D3"/>
    <w:rsid w:val="002F47AD"/>
    <w:rsid w:val="002F5790"/>
    <w:rsid w:val="002F64EA"/>
    <w:rsid w:val="002F64F8"/>
    <w:rsid w:val="002F6FEC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E5"/>
    <w:rsid w:val="00313945"/>
    <w:rsid w:val="00313DC6"/>
    <w:rsid w:val="00314E63"/>
    <w:rsid w:val="00315038"/>
    <w:rsid w:val="003155DC"/>
    <w:rsid w:val="00316644"/>
    <w:rsid w:val="003169D4"/>
    <w:rsid w:val="00316AD7"/>
    <w:rsid w:val="003171EA"/>
    <w:rsid w:val="00317F9A"/>
    <w:rsid w:val="00317FB1"/>
    <w:rsid w:val="00320975"/>
    <w:rsid w:val="0032098B"/>
    <w:rsid w:val="00320BE1"/>
    <w:rsid w:val="00320E31"/>
    <w:rsid w:val="003214AE"/>
    <w:rsid w:val="003217E5"/>
    <w:rsid w:val="00321B4C"/>
    <w:rsid w:val="00321C3E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15AA"/>
    <w:rsid w:val="003324E2"/>
    <w:rsid w:val="00333E26"/>
    <w:rsid w:val="00334111"/>
    <w:rsid w:val="0033544D"/>
    <w:rsid w:val="00336575"/>
    <w:rsid w:val="00337211"/>
    <w:rsid w:val="00337623"/>
    <w:rsid w:val="00337F97"/>
    <w:rsid w:val="00342BBD"/>
    <w:rsid w:val="00344126"/>
    <w:rsid w:val="0034437D"/>
    <w:rsid w:val="00345A06"/>
    <w:rsid w:val="00345DEA"/>
    <w:rsid w:val="003476A1"/>
    <w:rsid w:val="00347728"/>
    <w:rsid w:val="00347B4D"/>
    <w:rsid w:val="00347BAA"/>
    <w:rsid w:val="00350DDD"/>
    <w:rsid w:val="003514CD"/>
    <w:rsid w:val="00351C1C"/>
    <w:rsid w:val="00351C40"/>
    <w:rsid w:val="00353783"/>
    <w:rsid w:val="00354C75"/>
    <w:rsid w:val="003552C8"/>
    <w:rsid w:val="00355AF2"/>
    <w:rsid w:val="00357893"/>
    <w:rsid w:val="00357BE5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556"/>
    <w:rsid w:val="003667A9"/>
    <w:rsid w:val="00367444"/>
    <w:rsid w:val="00367C76"/>
    <w:rsid w:val="00367F5B"/>
    <w:rsid w:val="0037239C"/>
    <w:rsid w:val="003738D9"/>
    <w:rsid w:val="003739C4"/>
    <w:rsid w:val="00373FE3"/>
    <w:rsid w:val="00374AC6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52B"/>
    <w:rsid w:val="003848B0"/>
    <w:rsid w:val="0038584A"/>
    <w:rsid w:val="0038587C"/>
    <w:rsid w:val="003870B7"/>
    <w:rsid w:val="003871D0"/>
    <w:rsid w:val="003877AE"/>
    <w:rsid w:val="003905EB"/>
    <w:rsid w:val="00390D43"/>
    <w:rsid w:val="00391104"/>
    <w:rsid w:val="00391AA1"/>
    <w:rsid w:val="00392B69"/>
    <w:rsid w:val="00392C24"/>
    <w:rsid w:val="00392E06"/>
    <w:rsid w:val="00392F55"/>
    <w:rsid w:val="00393035"/>
    <w:rsid w:val="00393066"/>
    <w:rsid w:val="00393923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691"/>
    <w:rsid w:val="00397AAD"/>
    <w:rsid w:val="003A1FEF"/>
    <w:rsid w:val="003A2765"/>
    <w:rsid w:val="003A3092"/>
    <w:rsid w:val="003A367F"/>
    <w:rsid w:val="003A4677"/>
    <w:rsid w:val="003A4806"/>
    <w:rsid w:val="003A4C99"/>
    <w:rsid w:val="003A52EC"/>
    <w:rsid w:val="003A5945"/>
    <w:rsid w:val="003A6643"/>
    <w:rsid w:val="003A71FD"/>
    <w:rsid w:val="003A730C"/>
    <w:rsid w:val="003B0AC6"/>
    <w:rsid w:val="003B19CA"/>
    <w:rsid w:val="003B1B2E"/>
    <w:rsid w:val="003B246E"/>
    <w:rsid w:val="003B33FB"/>
    <w:rsid w:val="003B37A4"/>
    <w:rsid w:val="003B3C19"/>
    <w:rsid w:val="003B5C14"/>
    <w:rsid w:val="003B6B05"/>
    <w:rsid w:val="003B784F"/>
    <w:rsid w:val="003C0353"/>
    <w:rsid w:val="003C13C6"/>
    <w:rsid w:val="003C17D1"/>
    <w:rsid w:val="003C18A6"/>
    <w:rsid w:val="003C1E94"/>
    <w:rsid w:val="003C2175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1649"/>
    <w:rsid w:val="003D2E5D"/>
    <w:rsid w:val="003D3265"/>
    <w:rsid w:val="003D3E2E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F0727"/>
    <w:rsid w:val="003F0876"/>
    <w:rsid w:val="003F0A78"/>
    <w:rsid w:val="003F1546"/>
    <w:rsid w:val="003F1A3F"/>
    <w:rsid w:val="003F24E6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4C4"/>
    <w:rsid w:val="003F7FDE"/>
    <w:rsid w:val="004006C5"/>
    <w:rsid w:val="00401312"/>
    <w:rsid w:val="0040196A"/>
    <w:rsid w:val="00401F93"/>
    <w:rsid w:val="0040329D"/>
    <w:rsid w:val="00403377"/>
    <w:rsid w:val="004045C6"/>
    <w:rsid w:val="00404B4A"/>
    <w:rsid w:val="0040633D"/>
    <w:rsid w:val="004078B0"/>
    <w:rsid w:val="004107E6"/>
    <w:rsid w:val="004129CB"/>
    <w:rsid w:val="00412CD8"/>
    <w:rsid w:val="004142AE"/>
    <w:rsid w:val="004158FF"/>
    <w:rsid w:val="00415E0E"/>
    <w:rsid w:val="00416F04"/>
    <w:rsid w:val="00417DC5"/>
    <w:rsid w:val="00420853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232E"/>
    <w:rsid w:val="00432D00"/>
    <w:rsid w:val="00433489"/>
    <w:rsid w:val="004337F6"/>
    <w:rsid w:val="004351C1"/>
    <w:rsid w:val="00436AEE"/>
    <w:rsid w:val="004372D3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BAC"/>
    <w:rsid w:val="00452E54"/>
    <w:rsid w:val="004530DE"/>
    <w:rsid w:val="0045322C"/>
    <w:rsid w:val="00454788"/>
    <w:rsid w:val="00454C4D"/>
    <w:rsid w:val="00454D22"/>
    <w:rsid w:val="00455974"/>
    <w:rsid w:val="00455E7A"/>
    <w:rsid w:val="0046014E"/>
    <w:rsid w:val="00460AF1"/>
    <w:rsid w:val="00461C28"/>
    <w:rsid w:val="004624A3"/>
    <w:rsid w:val="004649CA"/>
    <w:rsid w:val="00464A91"/>
    <w:rsid w:val="0046666D"/>
    <w:rsid w:val="00467A29"/>
    <w:rsid w:val="00470D36"/>
    <w:rsid w:val="0047128F"/>
    <w:rsid w:val="0047190A"/>
    <w:rsid w:val="00471D90"/>
    <w:rsid w:val="004721F6"/>
    <w:rsid w:val="004723B0"/>
    <w:rsid w:val="00473944"/>
    <w:rsid w:val="00474060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37F8"/>
    <w:rsid w:val="0048421C"/>
    <w:rsid w:val="00484F59"/>
    <w:rsid w:val="00485376"/>
    <w:rsid w:val="0048570F"/>
    <w:rsid w:val="00485F12"/>
    <w:rsid w:val="00485FF9"/>
    <w:rsid w:val="00486540"/>
    <w:rsid w:val="0048689D"/>
    <w:rsid w:val="00486A54"/>
    <w:rsid w:val="00487090"/>
    <w:rsid w:val="004871AD"/>
    <w:rsid w:val="004907FC"/>
    <w:rsid w:val="00490D8F"/>
    <w:rsid w:val="00490D91"/>
    <w:rsid w:val="0049165D"/>
    <w:rsid w:val="0049253A"/>
    <w:rsid w:val="0049325B"/>
    <w:rsid w:val="00493A37"/>
    <w:rsid w:val="00494189"/>
    <w:rsid w:val="00494D45"/>
    <w:rsid w:val="00494D55"/>
    <w:rsid w:val="004952FB"/>
    <w:rsid w:val="0049614A"/>
    <w:rsid w:val="00497819"/>
    <w:rsid w:val="004A06E7"/>
    <w:rsid w:val="004A0831"/>
    <w:rsid w:val="004A0A28"/>
    <w:rsid w:val="004A1698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A2F"/>
    <w:rsid w:val="004A5D85"/>
    <w:rsid w:val="004A714D"/>
    <w:rsid w:val="004A73B7"/>
    <w:rsid w:val="004B02A2"/>
    <w:rsid w:val="004B0763"/>
    <w:rsid w:val="004B1282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B607F"/>
    <w:rsid w:val="004C1607"/>
    <w:rsid w:val="004C1AC1"/>
    <w:rsid w:val="004C1B95"/>
    <w:rsid w:val="004C2115"/>
    <w:rsid w:val="004C23A7"/>
    <w:rsid w:val="004C2AB3"/>
    <w:rsid w:val="004C2B42"/>
    <w:rsid w:val="004C2C1C"/>
    <w:rsid w:val="004C4315"/>
    <w:rsid w:val="004C48A5"/>
    <w:rsid w:val="004C4905"/>
    <w:rsid w:val="004C5D06"/>
    <w:rsid w:val="004C657C"/>
    <w:rsid w:val="004C6F31"/>
    <w:rsid w:val="004C7ECC"/>
    <w:rsid w:val="004D026D"/>
    <w:rsid w:val="004D108A"/>
    <w:rsid w:val="004D159C"/>
    <w:rsid w:val="004D1EEB"/>
    <w:rsid w:val="004D273C"/>
    <w:rsid w:val="004D32AA"/>
    <w:rsid w:val="004D3482"/>
    <w:rsid w:val="004D3760"/>
    <w:rsid w:val="004D3AAF"/>
    <w:rsid w:val="004D3DF0"/>
    <w:rsid w:val="004D42A7"/>
    <w:rsid w:val="004D4638"/>
    <w:rsid w:val="004D49C2"/>
    <w:rsid w:val="004D4A60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23EE"/>
    <w:rsid w:val="004E2926"/>
    <w:rsid w:val="004E2B33"/>
    <w:rsid w:val="004E3841"/>
    <w:rsid w:val="004E3AF5"/>
    <w:rsid w:val="004E3DF8"/>
    <w:rsid w:val="004E4008"/>
    <w:rsid w:val="004E5728"/>
    <w:rsid w:val="004E577A"/>
    <w:rsid w:val="004E6011"/>
    <w:rsid w:val="004E685A"/>
    <w:rsid w:val="004F040F"/>
    <w:rsid w:val="004F120F"/>
    <w:rsid w:val="004F17BB"/>
    <w:rsid w:val="004F32C8"/>
    <w:rsid w:val="004F5CB3"/>
    <w:rsid w:val="004F6129"/>
    <w:rsid w:val="004F643B"/>
    <w:rsid w:val="005001B1"/>
    <w:rsid w:val="00501BF4"/>
    <w:rsid w:val="00501CC1"/>
    <w:rsid w:val="00501E42"/>
    <w:rsid w:val="00503993"/>
    <w:rsid w:val="00503F9D"/>
    <w:rsid w:val="00505091"/>
    <w:rsid w:val="005051FB"/>
    <w:rsid w:val="005063A3"/>
    <w:rsid w:val="00507091"/>
    <w:rsid w:val="005074C4"/>
    <w:rsid w:val="005079CC"/>
    <w:rsid w:val="005109A0"/>
    <w:rsid w:val="00512229"/>
    <w:rsid w:val="00512F3E"/>
    <w:rsid w:val="00513116"/>
    <w:rsid w:val="00514BFF"/>
    <w:rsid w:val="00514ED9"/>
    <w:rsid w:val="00515B5F"/>
    <w:rsid w:val="00515DAE"/>
    <w:rsid w:val="0051650C"/>
    <w:rsid w:val="0051746B"/>
    <w:rsid w:val="00520036"/>
    <w:rsid w:val="0052348B"/>
    <w:rsid w:val="00523D28"/>
    <w:rsid w:val="00524D58"/>
    <w:rsid w:val="005255D3"/>
    <w:rsid w:val="00526A64"/>
    <w:rsid w:val="00526BC4"/>
    <w:rsid w:val="00526FD1"/>
    <w:rsid w:val="00527339"/>
    <w:rsid w:val="00527FA8"/>
    <w:rsid w:val="005308EF"/>
    <w:rsid w:val="00531590"/>
    <w:rsid w:val="00531C02"/>
    <w:rsid w:val="0053211B"/>
    <w:rsid w:val="005321F4"/>
    <w:rsid w:val="00532C6B"/>
    <w:rsid w:val="0053347D"/>
    <w:rsid w:val="00533D37"/>
    <w:rsid w:val="0053421C"/>
    <w:rsid w:val="00534DF6"/>
    <w:rsid w:val="00535E8C"/>
    <w:rsid w:val="00535F4F"/>
    <w:rsid w:val="00536AAF"/>
    <w:rsid w:val="00537D78"/>
    <w:rsid w:val="00537F42"/>
    <w:rsid w:val="005402F7"/>
    <w:rsid w:val="00540842"/>
    <w:rsid w:val="00540BAC"/>
    <w:rsid w:val="00540C29"/>
    <w:rsid w:val="00541207"/>
    <w:rsid w:val="00541B80"/>
    <w:rsid w:val="0054220B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246"/>
    <w:rsid w:val="00550C88"/>
    <w:rsid w:val="005515AC"/>
    <w:rsid w:val="0055167A"/>
    <w:rsid w:val="005529F9"/>
    <w:rsid w:val="00553AF5"/>
    <w:rsid w:val="005544AF"/>
    <w:rsid w:val="00555F2F"/>
    <w:rsid w:val="005563C8"/>
    <w:rsid w:val="00557758"/>
    <w:rsid w:val="0056459A"/>
    <w:rsid w:val="00566605"/>
    <w:rsid w:val="0056675B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808CD"/>
    <w:rsid w:val="00580E7B"/>
    <w:rsid w:val="005813BF"/>
    <w:rsid w:val="00581B33"/>
    <w:rsid w:val="00581EBB"/>
    <w:rsid w:val="00582473"/>
    <w:rsid w:val="005825FC"/>
    <w:rsid w:val="00582633"/>
    <w:rsid w:val="00582FF7"/>
    <w:rsid w:val="0058377A"/>
    <w:rsid w:val="00583CEF"/>
    <w:rsid w:val="00583D9F"/>
    <w:rsid w:val="0058443F"/>
    <w:rsid w:val="0058459F"/>
    <w:rsid w:val="0058463D"/>
    <w:rsid w:val="0058493F"/>
    <w:rsid w:val="005849C2"/>
    <w:rsid w:val="00586684"/>
    <w:rsid w:val="00587CDA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5737"/>
    <w:rsid w:val="00595879"/>
    <w:rsid w:val="00595B38"/>
    <w:rsid w:val="00595D5A"/>
    <w:rsid w:val="00595F25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3823"/>
    <w:rsid w:val="005A4129"/>
    <w:rsid w:val="005A490C"/>
    <w:rsid w:val="005A4C2A"/>
    <w:rsid w:val="005A4D13"/>
    <w:rsid w:val="005A73AC"/>
    <w:rsid w:val="005B0B07"/>
    <w:rsid w:val="005B1AD1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B6527"/>
    <w:rsid w:val="005C04B9"/>
    <w:rsid w:val="005C0E5B"/>
    <w:rsid w:val="005C105E"/>
    <w:rsid w:val="005C1174"/>
    <w:rsid w:val="005C1FE0"/>
    <w:rsid w:val="005C3014"/>
    <w:rsid w:val="005C38FB"/>
    <w:rsid w:val="005C5AF9"/>
    <w:rsid w:val="005C5D9C"/>
    <w:rsid w:val="005C6627"/>
    <w:rsid w:val="005C6895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D7CD2"/>
    <w:rsid w:val="005E05B0"/>
    <w:rsid w:val="005E1F7E"/>
    <w:rsid w:val="005E2034"/>
    <w:rsid w:val="005E2846"/>
    <w:rsid w:val="005E3057"/>
    <w:rsid w:val="005E4EB6"/>
    <w:rsid w:val="005E52D7"/>
    <w:rsid w:val="005E58B6"/>
    <w:rsid w:val="005E5B13"/>
    <w:rsid w:val="005E5B6E"/>
    <w:rsid w:val="005F0DC0"/>
    <w:rsid w:val="005F174B"/>
    <w:rsid w:val="005F1FBE"/>
    <w:rsid w:val="005F200A"/>
    <w:rsid w:val="005F299B"/>
    <w:rsid w:val="005F3C6A"/>
    <w:rsid w:val="005F3CDD"/>
    <w:rsid w:val="005F3F91"/>
    <w:rsid w:val="005F412A"/>
    <w:rsid w:val="005F4E6B"/>
    <w:rsid w:val="005F4F5D"/>
    <w:rsid w:val="005F5123"/>
    <w:rsid w:val="005F514C"/>
    <w:rsid w:val="005F5AE4"/>
    <w:rsid w:val="005F5BAD"/>
    <w:rsid w:val="005F5DD5"/>
    <w:rsid w:val="005F5E8A"/>
    <w:rsid w:val="005F68D7"/>
    <w:rsid w:val="005F692F"/>
    <w:rsid w:val="005F7D6F"/>
    <w:rsid w:val="005F7EE3"/>
    <w:rsid w:val="00600C24"/>
    <w:rsid w:val="00600CDE"/>
    <w:rsid w:val="00602294"/>
    <w:rsid w:val="006023CA"/>
    <w:rsid w:val="0060297E"/>
    <w:rsid w:val="00603253"/>
    <w:rsid w:val="00603EF6"/>
    <w:rsid w:val="00604BA4"/>
    <w:rsid w:val="00605580"/>
    <w:rsid w:val="00605798"/>
    <w:rsid w:val="00605AA0"/>
    <w:rsid w:val="00605C45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29B"/>
    <w:rsid w:val="00617606"/>
    <w:rsid w:val="006178E4"/>
    <w:rsid w:val="00620B19"/>
    <w:rsid w:val="00621018"/>
    <w:rsid w:val="0062196D"/>
    <w:rsid w:val="00622A73"/>
    <w:rsid w:val="00623446"/>
    <w:rsid w:val="00624B7A"/>
    <w:rsid w:val="006255CB"/>
    <w:rsid w:val="006272FB"/>
    <w:rsid w:val="00627509"/>
    <w:rsid w:val="00630596"/>
    <w:rsid w:val="00630E9A"/>
    <w:rsid w:val="006316BB"/>
    <w:rsid w:val="0063193D"/>
    <w:rsid w:val="00631C9C"/>
    <w:rsid w:val="006325F7"/>
    <w:rsid w:val="00633BF7"/>
    <w:rsid w:val="0063477E"/>
    <w:rsid w:val="00636E00"/>
    <w:rsid w:val="006407EC"/>
    <w:rsid w:val="006411B1"/>
    <w:rsid w:val="00641EA2"/>
    <w:rsid w:val="00642A83"/>
    <w:rsid w:val="00643083"/>
    <w:rsid w:val="006433D0"/>
    <w:rsid w:val="006458B7"/>
    <w:rsid w:val="00645E63"/>
    <w:rsid w:val="00646EA1"/>
    <w:rsid w:val="00647880"/>
    <w:rsid w:val="0065003C"/>
    <w:rsid w:val="006515BC"/>
    <w:rsid w:val="00651971"/>
    <w:rsid w:val="00651A61"/>
    <w:rsid w:val="00653883"/>
    <w:rsid w:val="00653A11"/>
    <w:rsid w:val="00654318"/>
    <w:rsid w:val="00657D97"/>
    <w:rsid w:val="00657F0C"/>
    <w:rsid w:val="00660ECE"/>
    <w:rsid w:val="006610EE"/>
    <w:rsid w:val="00662B35"/>
    <w:rsid w:val="00662FB7"/>
    <w:rsid w:val="006634B8"/>
    <w:rsid w:val="006663DD"/>
    <w:rsid w:val="00666C91"/>
    <w:rsid w:val="006676C8"/>
    <w:rsid w:val="006678AE"/>
    <w:rsid w:val="00670F1B"/>
    <w:rsid w:val="006710BE"/>
    <w:rsid w:val="006719C8"/>
    <w:rsid w:val="00671B65"/>
    <w:rsid w:val="00671BFE"/>
    <w:rsid w:val="00671C9E"/>
    <w:rsid w:val="00673162"/>
    <w:rsid w:val="00675513"/>
    <w:rsid w:val="00675B97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595"/>
    <w:rsid w:val="00684B10"/>
    <w:rsid w:val="00684BC3"/>
    <w:rsid w:val="006869ED"/>
    <w:rsid w:val="006876A2"/>
    <w:rsid w:val="00687D23"/>
    <w:rsid w:val="00690293"/>
    <w:rsid w:val="00690437"/>
    <w:rsid w:val="00691806"/>
    <w:rsid w:val="006918CE"/>
    <w:rsid w:val="0069233F"/>
    <w:rsid w:val="00692402"/>
    <w:rsid w:val="00694BC6"/>
    <w:rsid w:val="0069508C"/>
    <w:rsid w:val="00696206"/>
    <w:rsid w:val="00696A50"/>
    <w:rsid w:val="00696E55"/>
    <w:rsid w:val="00696F2F"/>
    <w:rsid w:val="006970B9"/>
    <w:rsid w:val="006975D9"/>
    <w:rsid w:val="006A0925"/>
    <w:rsid w:val="006A0AD8"/>
    <w:rsid w:val="006A25EB"/>
    <w:rsid w:val="006A2D38"/>
    <w:rsid w:val="006A4405"/>
    <w:rsid w:val="006A568B"/>
    <w:rsid w:val="006A6FAD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E71"/>
    <w:rsid w:val="006C5391"/>
    <w:rsid w:val="006C5FBB"/>
    <w:rsid w:val="006C62D0"/>
    <w:rsid w:val="006D0580"/>
    <w:rsid w:val="006D0769"/>
    <w:rsid w:val="006D09E5"/>
    <w:rsid w:val="006D1411"/>
    <w:rsid w:val="006D17F0"/>
    <w:rsid w:val="006D206D"/>
    <w:rsid w:val="006D27B2"/>
    <w:rsid w:val="006D2ED0"/>
    <w:rsid w:val="006D3D85"/>
    <w:rsid w:val="006D4674"/>
    <w:rsid w:val="006D4A9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D7E49"/>
    <w:rsid w:val="006E02D0"/>
    <w:rsid w:val="006E1EC6"/>
    <w:rsid w:val="006E2CBF"/>
    <w:rsid w:val="006E2D8C"/>
    <w:rsid w:val="006E5065"/>
    <w:rsid w:val="006E51B2"/>
    <w:rsid w:val="006E5428"/>
    <w:rsid w:val="006E56B9"/>
    <w:rsid w:val="006E6A76"/>
    <w:rsid w:val="006E6B61"/>
    <w:rsid w:val="006E760D"/>
    <w:rsid w:val="006E7C6E"/>
    <w:rsid w:val="006F0CB4"/>
    <w:rsid w:val="006F199F"/>
    <w:rsid w:val="006F204A"/>
    <w:rsid w:val="006F2387"/>
    <w:rsid w:val="006F27CA"/>
    <w:rsid w:val="006F45DB"/>
    <w:rsid w:val="006F4BD2"/>
    <w:rsid w:val="006F4D8E"/>
    <w:rsid w:val="006F563D"/>
    <w:rsid w:val="006F5C23"/>
    <w:rsid w:val="006F6EF9"/>
    <w:rsid w:val="006F79E1"/>
    <w:rsid w:val="006F7BCF"/>
    <w:rsid w:val="0070057C"/>
    <w:rsid w:val="0070274F"/>
    <w:rsid w:val="00704477"/>
    <w:rsid w:val="00705701"/>
    <w:rsid w:val="00705B9C"/>
    <w:rsid w:val="00706011"/>
    <w:rsid w:val="007062D9"/>
    <w:rsid w:val="00706660"/>
    <w:rsid w:val="00707724"/>
    <w:rsid w:val="00707D33"/>
    <w:rsid w:val="0071081E"/>
    <w:rsid w:val="007110E6"/>
    <w:rsid w:val="00711976"/>
    <w:rsid w:val="007130BE"/>
    <w:rsid w:val="0071370A"/>
    <w:rsid w:val="00714022"/>
    <w:rsid w:val="00714030"/>
    <w:rsid w:val="0071434E"/>
    <w:rsid w:val="007152B6"/>
    <w:rsid w:val="007155D3"/>
    <w:rsid w:val="00716424"/>
    <w:rsid w:val="0071647B"/>
    <w:rsid w:val="00716EC3"/>
    <w:rsid w:val="00717688"/>
    <w:rsid w:val="007177ED"/>
    <w:rsid w:val="00717ED8"/>
    <w:rsid w:val="00720565"/>
    <w:rsid w:val="0072161A"/>
    <w:rsid w:val="0072162A"/>
    <w:rsid w:val="0072166D"/>
    <w:rsid w:val="007217AF"/>
    <w:rsid w:val="00721B2F"/>
    <w:rsid w:val="0072278B"/>
    <w:rsid w:val="007233DA"/>
    <w:rsid w:val="007238F8"/>
    <w:rsid w:val="00724403"/>
    <w:rsid w:val="00725549"/>
    <w:rsid w:val="00725960"/>
    <w:rsid w:val="00727282"/>
    <w:rsid w:val="00731645"/>
    <w:rsid w:val="00731EB4"/>
    <w:rsid w:val="007321D4"/>
    <w:rsid w:val="00732EEB"/>
    <w:rsid w:val="007338FE"/>
    <w:rsid w:val="00733AAE"/>
    <w:rsid w:val="00733E13"/>
    <w:rsid w:val="00735463"/>
    <w:rsid w:val="007359C9"/>
    <w:rsid w:val="00735BED"/>
    <w:rsid w:val="00737451"/>
    <w:rsid w:val="00737F4D"/>
    <w:rsid w:val="00740EA6"/>
    <w:rsid w:val="00741159"/>
    <w:rsid w:val="007418C1"/>
    <w:rsid w:val="00741A37"/>
    <w:rsid w:val="00741B82"/>
    <w:rsid w:val="00746934"/>
    <w:rsid w:val="00746D48"/>
    <w:rsid w:val="00746E89"/>
    <w:rsid w:val="00750A02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33B7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5DF0"/>
    <w:rsid w:val="0077688F"/>
    <w:rsid w:val="00776D43"/>
    <w:rsid w:val="00776FB7"/>
    <w:rsid w:val="00777922"/>
    <w:rsid w:val="00780248"/>
    <w:rsid w:val="0078028C"/>
    <w:rsid w:val="00781967"/>
    <w:rsid w:val="00782E82"/>
    <w:rsid w:val="00782F72"/>
    <w:rsid w:val="0078326A"/>
    <w:rsid w:val="0078358F"/>
    <w:rsid w:val="00783B50"/>
    <w:rsid w:val="007843C4"/>
    <w:rsid w:val="007858E7"/>
    <w:rsid w:val="007869BF"/>
    <w:rsid w:val="00786FFF"/>
    <w:rsid w:val="007874F1"/>
    <w:rsid w:val="00787D0F"/>
    <w:rsid w:val="007901FD"/>
    <w:rsid w:val="007902B1"/>
    <w:rsid w:val="007905EE"/>
    <w:rsid w:val="00791050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B72"/>
    <w:rsid w:val="00794412"/>
    <w:rsid w:val="0079455D"/>
    <w:rsid w:val="00795920"/>
    <w:rsid w:val="007973AE"/>
    <w:rsid w:val="00797420"/>
    <w:rsid w:val="00797B10"/>
    <w:rsid w:val="007A12D9"/>
    <w:rsid w:val="007A1976"/>
    <w:rsid w:val="007A3DB5"/>
    <w:rsid w:val="007A5C9F"/>
    <w:rsid w:val="007A5DF0"/>
    <w:rsid w:val="007A6446"/>
    <w:rsid w:val="007B04D7"/>
    <w:rsid w:val="007B299C"/>
    <w:rsid w:val="007B2A97"/>
    <w:rsid w:val="007B384C"/>
    <w:rsid w:val="007B3ED7"/>
    <w:rsid w:val="007B49B4"/>
    <w:rsid w:val="007B4F16"/>
    <w:rsid w:val="007B5D48"/>
    <w:rsid w:val="007B6146"/>
    <w:rsid w:val="007B798C"/>
    <w:rsid w:val="007C0766"/>
    <w:rsid w:val="007C0B86"/>
    <w:rsid w:val="007C1FEB"/>
    <w:rsid w:val="007C25EB"/>
    <w:rsid w:val="007C2DFB"/>
    <w:rsid w:val="007C3791"/>
    <w:rsid w:val="007C4099"/>
    <w:rsid w:val="007C440B"/>
    <w:rsid w:val="007C5467"/>
    <w:rsid w:val="007C5842"/>
    <w:rsid w:val="007C6195"/>
    <w:rsid w:val="007C6231"/>
    <w:rsid w:val="007C7A61"/>
    <w:rsid w:val="007C7CD0"/>
    <w:rsid w:val="007C7FFA"/>
    <w:rsid w:val="007D0C41"/>
    <w:rsid w:val="007D0D82"/>
    <w:rsid w:val="007D11D5"/>
    <w:rsid w:val="007D3572"/>
    <w:rsid w:val="007D3740"/>
    <w:rsid w:val="007D3B92"/>
    <w:rsid w:val="007D418C"/>
    <w:rsid w:val="007D4F21"/>
    <w:rsid w:val="007D6340"/>
    <w:rsid w:val="007D7A62"/>
    <w:rsid w:val="007E1D9C"/>
    <w:rsid w:val="007E2C8F"/>
    <w:rsid w:val="007E2F0B"/>
    <w:rsid w:val="007E38E5"/>
    <w:rsid w:val="007E42C7"/>
    <w:rsid w:val="007E57D0"/>
    <w:rsid w:val="007E63F4"/>
    <w:rsid w:val="007E6854"/>
    <w:rsid w:val="007E7FB0"/>
    <w:rsid w:val="007F058A"/>
    <w:rsid w:val="007F0BE2"/>
    <w:rsid w:val="007F12C3"/>
    <w:rsid w:val="007F16C9"/>
    <w:rsid w:val="007F2956"/>
    <w:rsid w:val="007F3F53"/>
    <w:rsid w:val="007F400E"/>
    <w:rsid w:val="007F407C"/>
    <w:rsid w:val="007F48C4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273F"/>
    <w:rsid w:val="00802A3E"/>
    <w:rsid w:val="00802B57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F56"/>
    <w:rsid w:val="00807B70"/>
    <w:rsid w:val="0081007A"/>
    <w:rsid w:val="008100A7"/>
    <w:rsid w:val="008100DD"/>
    <w:rsid w:val="00810FF3"/>
    <w:rsid w:val="00812A05"/>
    <w:rsid w:val="00812B7C"/>
    <w:rsid w:val="0081357E"/>
    <w:rsid w:val="00813846"/>
    <w:rsid w:val="0081399F"/>
    <w:rsid w:val="00813C12"/>
    <w:rsid w:val="00814AD0"/>
    <w:rsid w:val="00814EE4"/>
    <w:rsid w:val="00814EEB"/>
    <w:rsid w:val="0081514C"/>
    <w:rsid w:val="00815694"/>
    <w:rsid w:val="0081575E"/>
    <w:rsid w:val="00815898"/>
    <w:rsid w:val="008166DC"/>
    <w:rsid w:val="00816AA5"/>
    <w:rsid w:val="00821307"/>
    <w:rsid w:val="008221D8"/>
    <w:rsid w:val="00822B88"/>
    <w:rsid w:val="0082304E"/>
    <w:rsid w:val="0082306B"/>
    <w:rsid w:val="00823F3B"/>
    <w:rsid w:val="00824242"/>
    <w:rsid w:val="00824635"/>
    <w:rsid w:val="0082540F"/>
    <w:rsid w:val="0082590F"/>
    <w:rsid w:val="00825973"/>
    <w:rsid w:val="00826319"/>
    <w:rsid w:val="0082661A"/>
    <w:rsid w:val="00826649"/>
    <w:rsid w:val="008266A5"/>
    <w:rsid w:val="00827DE4"/>
    <w:rsid w:val="00827E71"/>
    <w:rsid w:val="00830131"/>
    <w:rsid w:val="008304F8"/>
    <w:rsid w:val="00830BDE"/>
    <w:rsid w:val="008310FF"/>
    <w:rsid w:val="00831200"/>
    <w:rsid w:val="00831893"/>
    <w:rsid w:val="00831E49"/>
    <w:rsid w:val="00832381"/>
    <w:rsid w:val="008326D1"/>
    <w:rsid w:val="00833985"/>
    <w:rsid w:val="00833EDE"/>
    <w:rsid w:val="00833EE5"/>
    <w:rsid w:val="00833F5E"/>
    <w:rsid w:val="00834278"/>
    <w:rsid w:val="008348F8"/>
    <w:rsid w:val="008353DB"/>
    <w:rsid w:val="00835CD4"/>
    <w:rsid w:val="0083669C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3DC2"/>
    <w:rsid w:val="0084464B"/>
    <w:rsid w:val="008446DE"/>
    <w:rsid w:val="00844D37"/>
    <w:rsid w:val="00845257"/>
    <w:rsid w:val="00846192"/>
    <w:rsid w:val="008468D2"/>
    <w:rsid w:val="008503B7"/>
    <w:rsid w:val="008503DC"/>
    <w:rsid w:val="00850C13"/>
    <w:rsid w:val="0085153B"/>
    <w:rsid w:val="00851CF3"/>
    <w:rsid w:val="00852FCA"/>
    <w:rsid w:val="00854DA1"/>
    <w:rsid w:val="00855B15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C6F"/>
    <w:rsid w:val="00864E80"/>
    <w:rsid w:val="00866214"/>
    <w:rsid w:val="0086670F"/>
    <w:rsid w:val="00866E62"/>
    <w:rsid w:val="008674EE"/>
    <w:rsid w:val="008677FE"/>
    <w:rsid w:val="00867D71"/>
    <w:rsid w:val="00871782"/>
    <w:rsid w:val="00871974"/>
    <w:rsid w:val="00872047"/>
    <w:rsid w:val="0087249F"/>
    <w:rsid w:val="00872CFF"/>
    <w:rsid w:val="00873550"/>
    <w:rsid w:val="00873BC4"/>
    <w:rsid w:val="00873F97"/>
    <w:rsid w:val="00874339"/>
    <w:rsid w:val="00874503"/>
    <w:rsid w:val="008748EA"/>
    <w:rsid w:val="00875365"/>
    <w:rsid w:val="0087541D"/>
    <w:rsid w:val="008765FC"/>
    <w:rsid w:val="00876739"/>
    <w:rsid w:val="00877054"/>
    <w:rsid w:val="00877486"/>
    <w:rsid w:val="0087758D"/>
    <w:rsid w:val="0087776D"/>
    <w:rsid w:val="00877BC4"/>
    <w:rsid w:val="0088082C"/>
    <w:rsid w:val="00880A9E"/>
    <w:rsid w:val="00880B76"/>
    <w:rsid w:val="00880F64"/>
    <w:rsid w:val="00881035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5D8B"/>
    <w:rsid w:val="00886398"/>
    <w:rsid w:val="00886943"/>
    <w:rsid w:val="008869C5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C9D"/>
    <w:rsid w:val="00897ECD"/>
    <w:rsid w:val="008A026C"/>
    <w:rsid w:val="008A11E0"/>
    <w:rsid w:val="008A183D"/>
    <w:rsid w:val="008A231D"/>
    <w:rsid w:val="008A3312"/>
    <w:rsid w:val="008A3B67"/>
    <w:rsid w:val="008A3EDC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83C"/>
    <w:rsid w:val="008C4FBC"/>
    <w:rsid w:val="008C5CC9"/>
    <w:rsid w:val="008C5D63"/>
    <w:rsid w:val="008C6EC6"/>
    <w:rsid w:val="008C721D"/>
    <w:rsid w:val="008C7A40"/>
    <w:rsid w:val="008D0F3F"/>
    <w:rsid w:val="008D1E60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351D"/>
    <w:rsid w:val="008E4757"/>
    <w:rsid w:val="008E522D"/>
    <w:rsid w:val="008E5CD1"/>
    <w:rsid w:val="008E686B"/>
    <w:rsid w:val="008F0C8F"/>
    <w:rsid w:val="008F148E"/>
    <w:rsid w:val="008F270A"/>
    <w:rsid w:val="008F2B67"/>
    <w:rsid w:val="008F301F"/>
    <w:rsid w:val="008F3D9D"/>
    <w:rsid w:val="008F3F16"/>
    <w:rsid w:val="008F55A4"/>
    <w:rsid w:val="008F687A"/>
    <w:rsid w:val="008F6B64"/>
    <w:rsid w:val="008F6CED"/>
    <w:rsid w:val="008F79D8"/>
    <w:rsid w:val="009011DB"/>
    <w:rsid w:val="00901A1C"/>
    <w:rsid w:val="00901EE2"/>
    <w:rsid w:val="0090203A"/>
    <w:rsid w:val="00902F8A"/>
    <w:rsid w:val="009038A9"/>
    <w:rsid w:val="00904115"/>
    <w:rsid w:val="00904908"/>
    <w:rsid w:val="00905425"/>
    <w:rsid w:val="009068A4"/>
    <w:rsid w:val="009078A9"/>
    <w:rsid w:val="00907CE5"/>
    <w:rsid w:val="00910108"/>
    <w:rsid w:val="009103AF"/>
    <w:rsid w:val="00910F8E"/>
    <w:rsid w:val="009112F8"/>
    <w:rsid w:val="00911E3F"/>
    <w:rsid w:val="0091365E"/>
    <w:rsid w:val="009140D0"/>
    <w:rsid w:val="009143C2"/>
    <w:rsid w:val="009148D0"/>
    <w:rsid w:val="00915731"/>
    <w:rsid w:val="00916D0D"/>
    <w:rsid w:val="009170D7"/>
    <w:rsid w:val="00917BD8"/>
    <w:rsid w:val="00917D06"/>
    <w:rsid w:val="0092003A"/>
    <w:rsid w:val="00920696"/>
    <w:rsid w:val="00921C98"/>
    <w:rsid w:val="0092441A"/>
    <w:rsid w:val="00924784"/>
    <w:rsid w:val="009250C9"/>
    <w:rsid w:val="0092530C"/>
    <w:rsid w:val="0093034C"/>
    <w:rsid w:val="00931E59"/>
    <w:rsid w:val="009320F2"/>
    <w:rsid w:val="009322F2"/>
    <w:rsid w:val="00933BB5"/>
    <w:rsid w:val="00934C6C"/>
    <w:rsid w:val="009360EA"/>
    <w:rsid w:val="009360F0"/>
    <w:rsid w:val="0093725F"/>
    <w:rsid w:val="00937E33"/>
    <w:rsid w:val="009419E1"/>
    <w:rsid w:val="0094231E"/>
    <w:rsid w:val="00944670"/>
    <w:rsid w:val="009446EA"/>
    <w:rsid w:val="009448F4"/>
    <w:rsid w:val="009451A2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6216B"/>
    <w:rsid w:val="0096225A"/>
    <w:rsid w:val="009632C9"/>
    <w:rsid w:val="00963A1D"/>
    <w:rsid w:val="00966A6B"/>
    <w:rsid w:val="00967D6D"/>
    <w:rsid w:val="0097072D"/>
    <w:rsid w:val="00971D60"/>
    <w:rsid w:val="009727C5"/>
    <w:rsid w:val="00972D70"/>
    <w:rsid w:val="00974F34"/>
    <w:rsid w:val="00975CC7"/>
    <w:rsid w:val="009762FF"/>
    <w:rsid w:val="009769B1"/>
    <w:rsid w:val="00976F41"/>
    <w:rsid w:val="00977E64"/>
    <w:rsid w:val="00980278"/>
    <w:rsid w:val="0098068D"/>
    <w:rsid w:val="009819FD"/>
    <w:rsid w:val="00981CF4"/>
    <w:rsid w:val="009824CA"/>
    <w:rsid w:val="009833C7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94C"/>
    <w:rsid w:val="00994EA8"/>
    <w:rsid w:val="00995128"/>
    <w:rsid w:val="0099527E"/>
    <w:rsid w:val="00995A38"/>
    <w:rsid w:val="00996D1C"/>
    <w:rsid w:val="00996D4C"/>
    <w:rsid w:val="00997C9D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A7375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438"/>
    <w:rsid w:val="009D1517"/>
    <w:rsid w:val="009D15E4"/>
    <w:rsid w:val="009D17C2"/>
    <w:rsid w:val="009D2038"/>
    <w:rsid w:val="009D26AB"/>
    <w:rsid w:val="009D29CB"/>
    <w:rsid w:val="009D2D27"/>
    <w:rsid w:val="009D352E"/>
    <w:rsid w:val="009D45C5"/>
    <w:rsid w:val="009D5499"/>
    <w:rsid w:val="009D66B8"/>
    <w:rsid w:val="009D7425"/>
    <w:rsid w:val="009E0897"/>
    <w:rsid w:val="009E2872"/>
    <w:rsid w:val="009E2C6D"/>
    <w:rsid w:val="009E49CD"/>
    <w:rsid w:val="009E4A14"/>
    <w:rsid w:val="009E4BA8"/>
    <w:rsid w:val="009E6403"/>
    <w:rsid w:val="009E7117"/>
    <w:rsid w:val="009F0639"/>
    <w:rsid w:val="009F0B67"/>
    <w:rsid w:val="009F0D5B"/>
    <w:rsid w:val="009F1A2B"/>
    <w:rsid w:val="009F2EB6"/>
    <w:rsid w:val="009F307D"/>
    <w:rsid w:val="009F34AE"/>
    <w:rsid w:val="009F451D"/>
    <w:rsid w:val="009F4765"/>
    <w:rsid w:val="009F4BE7"/>
    <w:rsid w:val="009F5269"/>
    <w:rsid w:val="009F59A7"/>
    <w:rsid w:val="009F5B4F"/>
    <w:rsid w:val="00A015CD"/>
    <w:rsid w:val="00A0183E"/>
    <w:rsid w:val="00A02D0F"/>
    <w:rsid w:val="00A03F05"/>
    <w:rsid w:val="00A0555F"/>
    <w:rsid w:val="00A05B8A"/>
    <w:rsid w:val="00A05C51"/>
    <w:rsid w:val="00A05EE2"/>
    <w:rsid w:val="00A0774C"/>
    <w:rsid w:val="00A109F3"/>
    <w:rsid w:val="00A118A0"/>
    <w:rsid w:val="00A11BF8"/>
    <w:rsid w:val="00A12A90"/>
    <w:rsid w:val="00A131C7"/>
    <w:rsid w:val="00A16523"/>
    <w:rsid w:val="00A16CD3"/>
    <w:rsid w:val="00A16F5D"/>
    <w:rsid w:val="00A17773"/>
    <w:rsid w:val="00A17F78"/>
    <w:rsid w:val="00A207CA"/>
    <w:rsid w:val="00A21216"/>
    <w:rsid w:val="00A2196B"/>
    <w:rsid w:val="00A22A87"/>
    <w:rsid w:val="00A232AC"/>
    <w:rsid w:val="00A23E01"/>
    <w:rsid w:val="00A252F2"/>
    <w:rsid w:val="00A25DD1"/>
    <w:rsid w:val="00A26869"/>
    <w:rsid w:val="00A26BD0"/>
    <w:rsid w:val="00A27257"/>
    <w:rsid w:val="00A27298"/>
    <w:rsid w:val="00A27535"/>
    <w:rsid w:val="00A2781F"/>
    <w:rsid w:val="00A3088A"/>
    <w:rsid w:val="00A31043"/>
    <w:rsid w:val="00A31851"/>
    <w:rsid w:val="00A31E66"/>
    <w:rsid w:val="00A31F2B"/>
    <w:rsid w:val="00A3245B"/>
    <w:rsid w:val="00A328DA"/>
    <w:rsid w:val="00A33E4A"/>
    <w:rsid w:val="00A34D40"/>
    <w:rsid w:val="00A35E28"/>
    <w:rsid w:val="00A36086"/>
    <w:rsid w:val="00A368E9"/>
    <w:rsid w:val="00A371FA"/>
    <w:rsid w:val="00A37A66"/>
    <w:rsid w:val="00A37BF9"/>
    <w:rsid w:val="00A40879"/>
    <w:rsid w:val="00A40AD6"/>
    <w:rsid w:val="00A41899"/>
    <w:rsid w:val="00A41AA9"/>
    <w:rsid w:val="00A4413D"/>
    <w:rsid w:val="00A44964"/>
    <w:rsid w:val="00A4518C"/>
    <w:rsid w:val="00A4571F"/>
    <w:rsid w:val="00A45CE0"/>
    <w:rsid w:val="00A4626E"/>
    <w:rsid w:val="00A4683B"/>
    <w:rsid w:val="00A471C4"/>
    <w:rsid w:val="00A47264"/>
    <w:rsid w:val="00A47A1D"/>
    <w:rsid w:val="00A47A54"/>
    <w:rsid w:val="00A51FC5"/>
    <w:rsid w:val="00A52310"/>
    <w:rsid w:val="00A532C6"/>
    <w:rsid w:val="00A546B4"/>
    <w:rsid w:val="00A5654A"/>
    <w:rsid w:val="00A5697C"/>
    <w:rsid w:val="00A56BEE"/>
    <w:rsid w:val="00A570A1"/>
    <w:rsid w:val="00A60EBA"/>
    <w:rsid w:val="00A61895"/>
    <w:rsid w:val="00A6241F"/>
    <w:rsid w:val="00A626D8"/>
    <w:rsid w:val="00A63D53"/>
    <w:rsid w:val="00A6611E"/>
    <w:rsid w:val="00A66226"/>
    <w:rsid w:val="00A668BF"/>
    <w:rsid w:val="00A67623"/>
    <w:rsid w:val="00A678D2"/>
    <w:rsid w:val="00A70256"/>
    <w:rsid w:val="00A70D7D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1B80"/>
    <w:rsid w:val="00A81B88"/>
    <w:rsid w:val="00A83127"/>
    <w:rsid w:val="00A835FC"/>
    <w:rsid w:val="00A83BCF"/>
    <w:rsid w:val="00A83C5C"/>
    <w:rsid w:val="00A846F3"/>
    <w:rsid w:val="00A84E99"/>
    <w:rsid w:val="00A86177"/>
    <w:rsid w:val="00A86C9F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63DA"/>
    <w:rsid w:val="00A9778A"/>
    <w:rsid w:val="00A97967"/>
    <w:rsid w:val="00AA0167"/>
    <w:rsid w:val="00AA0CB5"/>
    <w:rsid w:val="00AA10C3"/>
    <w:rsid w:val="00AA1886"/>
    <w:rsid w:val="00AA26F6"/>
    <w:rsid w:val="00AA29FE"/>
    <w:rsid w:val="00AA396D"/>
    <w:rsid w:val="00AA431D"/>
    <w:rsid w:val="00AA502F"/>
    <w:rsid w:val="00AA59D3"/>
    <w:rsid w:val="00AA611F"/>
    <w:rsid w:val="00AA66FB"/>
    <w:rsid w:val="00AA67CD"/>
    <w:rsid w:val="00AA729C"/>
    <w:rsid w:val="00AA797E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B7B4F"/>
    <w:rsid w:val="00AC2ABA"/>
    <w:rsid w:val="00AC4104"/>
    <w:rsid w:val="00AC418C"/>
    <w:rsid w:val="00AC4C78"/>
    <w:rsid w:val="00AC5E73"/>
    <w:rsid w:val="00AC5F5B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755"/>
    <w:rsid w:val="00AD796D"/>
    <w:rsid w:val="00AD7BB8"/>
    <w:rsid w:val="00AE0192"/>
    <w:rsid w:val="00AE0448"/>
    <w:rsid w:val="00AE0603"/>
    <w:rsid w:val="00AE063C"/>
    <w:rsid w:val="00AE18B3"/>
    <w:rsid w:val="00AE2D81"/>
    <w:rsid w:val="00AE37BC"/>
    <w:rsid w:val="00AE3A24"/>
    <w:rsid w:val="00AE4511"/>
    <w:rsid w:val="00AE5FB0"/>
    <w:rsid w:val="00AE619F"/>
    <w:rsid w:val="00AE64B0"/>
    <w:rsid w:val="00AE6811"/>
    <w:rsid w:val="00AE727A"/>
    <w:rsid w:val="00AE7D0F"/>
    <w:rsid w:val="00AF05EB"/>
    <w:rsid w:val="00AF0794"/>
    <w:rsid w:val="00AF0AFE"/>
    <w:rsid w:val="00AF0E2B"/>
    <w:rsid w:val="00AF1310"/>
    <w:rsid w:val="00AF1F04"/>
    <w:rsid w:val="00AF2238"/>
    <w:rsid w:val="00AF337A"/>
    <w:rsid w:val="00AF3E30"/>
    <w:rsid w:val="00AF48B5"/>
    <w:rsid w:val="00AF4DA2"/>
    <w:rsid w:val="00AF50A6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DB5"/>
    <w:rsid w:val="00B04503"/>
    <w:rsid w:val="00B051C0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80"/>
    <w:rsid w:val="00B205A5"/>
    <w:rsid w:val="00B2075D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681C"/>
    <w:rsid w:val="00B273A8"/>
    <w:rsid w:val="00B30B75"/>
    <w:rsid w:val="00B325F5"/>
    <w:rsid w:val="00B32D75"/>
    <w:rsid w:val="00B3361F"/>
    <w:rsid w:val="00B339CD"/>
    <w:rsid w:val="00B342AC"/>
    <w:rsid w:val="00B351CC"/>
    <w:rsid w:val="00B363ED"/>
    <w:rsid w:val="00B379EA"/>
    <w:rsid w:val="00B410F3"/>
    <w:rsid w:val="00B41E15"/>
    <w:rsid w:val="00B42710"/>
    <w:rsid w:val="00B4397A"/>
    <w:rsid w:val="00B43CC6"/>
    <w:rsid w:val="00B45857"/>
    <w:rsid w:val="00B45E3F"/>
    <w:rsid w:val="00B473B9"/>
    <w:rsid w:val="00B5010B"/>
    <w:rsid w:val="00B51895"/>
    <w:rsid w:val="00B51924"/>
    <w:rsid w:val="00B53B8E"/>
    <w:rsid w:val="00B57D87"/>
    <w:rsid w:val="00B608DB"/>
    <w:rsid w:val="00B60F97"/>
    <w:rsid w:val="00B60FD5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6A0"/>
    <w:rsid w:val="00B72EA5"/>
    <w:rsid w:val="00B73C8D"/>
    <w:rsid w:val="00B74702"/>
    <w:rsid w:val="00B74CA2"/>
    <w:rsid w:val="00B75416"/>
    <w:rsid w:val="00B7579C"/>
    <w:rsid w:val="00B76586"/>
    <w:rsid w:val="00B7692A"/>
    <w:rsid w:val="00B7737D"/>
    <w:rsid w:val="00B774A4"/>
    <w:rsid w:val="00B77735"/>
    <w:rsid w:val="00B80B1A"/>
    <w:rsid w:val="00B80FAF"/>
    <w:rsid w:val="00B815E3"/>
    <w:rsid w:val="00B816A3"/>
    <w:rsid w:val="00B81BA0"/>
    <w:rsid w:val="00B836ED"/>
    <w:rsid w:val="00B83C75"/>
    <w:rsid w:val="00B848C9"/>
    <w:rsid w:val="00B85D36"/>
    <w:rsid w:val="00B869C1"/>
    <w:rsid w:val="00B86DFE"/>
    <w:rsid w:val="00B87945"/>
    <w:rsid w:val="00B87A41"/>
    <w:rsid w:val="00B911DF"/>
    <w:rsid w:val="00B9343A"/>
    <w:rsid w:val="00B93E09"/>
    <w:rsid w:val="00B93EE0"/>
    <w:rsid w:val="00B94F06"/>
    <w:rsid w:val="00B95160"/>
    <w:rsid w:val="00B96BFE"/>
    <w:rsid w:val="00BA0940"/>
    <w:rsid w:val="00BA2621"/>
    <w:rsid w:val="00BA267A"/>
    <w:rsid w:val="00BA3A0E"/>
    <w:rsid w:val="00BA3D0B"/>
    <w:rsid w:val="00BA4A51"/>
    <w:rsid w:val="00BA5A0C"/>
    <w:rsid w:val="00BA650E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50C"/>
    <w:rsid w:val="00BC0C41"/>
    <w:rsid w:val="00BC0DC6"/>
    <w:rsid w:val="00BC0E07"/>
    <w:rsid w:val="00BC1078"/>
    <w:rsid w:val="00BC2BC8"/>
    <w:rsid w:val="00BC34EB"/>
    <w:rsid w:val="00BC4515"/>
    <w:rsid w:val="00BC5ECA"/>
    <w:rsid w:val="00BC6862"/>
    <w:rsid w:val="00BC6B61"/>
    <w:rsid w:val="00BD0356"/>
    <w:rsid w:val="00BD123B"/>
    <w:rsid w:val="00BD12F3"/>
    <w:rsid w:val="00BD215F"/>
    <w:rsid w:val="00BD28B0"/>
    <w:rsid w:val="00BD33B2"/>
    <w:rsid w:val="00BD4462"/>
    <w:rsid w:val="00BD6D28"/>
    <w:rsid w:val="00BD7209"/>
    <w:rsid w:val="00BD7D5B"/>
    <w:rsid w:val="00BD7DAB"/>
    <w:rsid w:val="00BE09F5"/>
    <w:rsid w:val="00BE0D79"/>
    <w:rsid w:val="00BE1A0A"/>
    <w:rsid w:val="00BE2276"/>
    <w:rsid w:val="00BE2562"/>
    <w:rsid w:val="00BE25BC"/>
    <w:rsid w:val="00BE3569"/>
    <w:rsid w:val="00BE3672"/>
    <w:rsid w:val="00BE389E"/>
    <w:rsid w:val="00BE398D"/>
    <w:rsid w:val="00BE3A15"/>
    <w:rsid w:val="00BE3D38"/>
    <w:rsid w:val="00BE447E"/>
    <w:rsid w:val="00BE5030"/>
    <w:rsid w:val="00BE53C4"/>
    <w:rsid w:val="00BE5C9A"/>
    <w:rsid w:val="00BE6109"/>
    <w:rsid w:val="00BE6320"/>
    <w:rsid w:val="00BE66B6"/>
    <w:rsid w:val="00BE77AD"/>
    <w:rsid w:val="00BE7E89"/>
    <w:rsid w:val="00BF0A5F"/>
    <w:rsid w:val="00BF0BE6"/>
    <w:rsid w:val="00BF1913"/>
    <w:rsid w:val="00BF216C"/>
    <w:rsid w:val="00BF26A0"/>
    <w:rsid w:val="00BF2C7B"/>
    <w:rsid w:val="00BF3B34"/>
    <w:rsid w:val="00BF5216"/>
    <w:rsid w:val="00BF5D37"/>
    <w:rsid w:val="00BF7B24"/>
    <w:rsid w:val="00BF7F72"/>
    <w:rsid w:val="00C02A3E"/>
    <w:rsid w:val="00C02C22"/>
    <w:rsid w:val="00C0397A"/>
    <w:rsid w:val="00C03CD2"/>
    <w:rsid w:val="00C03F8D"/>
    <w:rsid w:val="00C0411A"/>
    <w:rsid w:val="00C0469F"/>
    <w:rsid w:val="00C04EB8"/>
    <w:rsid w:val="00C0522E"/>
    <w:rsid w:val="00C058F3"/>
    <w:rsid w:val="00C060EF"/>
    <w:rsid w:val="00C06439"/>
    <w:rsid w:val="00C06AA6"/>
    <w:rsid w:val="00C06B4F"/>
    <w:rsid w:val="00C10261"/>
    <w:rsid w:val="00C10A32"/>
    <w:rsid w:val="00C11993"/>
    <w:rsid w:val="00C1271B"/>
    <w:rsid w:val="00C1300C"/>
    <w:rsid w:val="00C13585"/>
    <w:rsid w:val="00C13880"/>
    <w:rsid w:val="00C14AD5"/>
    <w:rsid w:val="00C15543"/>
    <w:rsid w:val="00C17342"/>
    <w:rsid w:val="00C204CD"/>
    <w:rsid w:val="00C20C78"/>
    <w:rsid w:val="00C215D0"/>
    <w:rsid w:val="00C228AD"/>
    <w:rsid w:val="00C232F1"/>
    <w:rsid w:val="00C23C48"/>
    <w:rsid w:val="00C2617F"/>
    <w:rsid w:val="00C27490"/>
    <w:rsid w:val="00C27DD9"/>
    <w:rsid w:val="00C311DA"/>
    <w:rsid w:val="00C3134E"/>
    <w:rsid w:val="00C31B35"/>
    <w:rsid w:val="00C31FE7"/>
    <w:rsid w:val="00C32284"/>
    <w:rsid w:val="00C325AE"/>
    <w:rsid w:val="00C328DB"/>
    <w:rsid w:val="00C32AC2"/>
    <w:rsid w:val="00C33510"/>
    <w:rsid w:val="00C33BE7"/>
    <w:rsid w:val="00C342F5"/>
    <w:rsid w:val="00C34724"/>
    <w:rsid w:val="00C34824"/>
    <w:rsid w:val="00C34E94"/>
    <w:rsid w:val="00C34F4E"/>
    <w:rsid w:val="00C357F7"/>
    <w:rsid w:val="00C35996"/>
    <w:rsid w:val="00C359D2"/>
    <w:rsid w:val="00C35AAD"/>
    <w:rsid w:val="00C362DE"/>
    <w:rsid w:val="00C37DBC"/>
    <w:rsid w:val="00C41A1D"/>
    <w:rsid w:val="00C42ED0"/>
    <w:rsid w:val="00C4356A"/>
    <w:rsid w:val="00C43CDE"/>
    <w:rsid w:val="00C446B4"/>
    <w:rsid w:val="00C44D97"/>
    <w:rsid w:val="00C45E6D"/>
    <w:rsid w:val="00C50936"/>
    <w:rsid w:val="00C511E0"/>
    <w:rsid w:val="00C52045"/>
    <w:rsid w:val="00C538D5"/>
    <w:rsid w:val="00C53A87"/>
    <w:rsid w:val="00C53AFD"/>
    <w:rsid w:val="00C53E69"/>
    <w:rsid w:val="00C543CC"/>
    <w:rsid w:val="00C54940"/>
    <w:rsid w:val="00C551A9"/>
    <w:rsid w:val="00C55311"/>
    <w:rsid w:val="00C56034"/>
    <w:rsid w:val="00C5618B"/>
    <w:rsid w:val="00C57126"/>
    <w:rsid w:val="00C57D8A"/>
    <w:rsid w:val="00C60EAF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85C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12"/>
    <w:rsid w:val="00C824C3"/>
    <w:rsid w:val="00C82E21"/>
    <w:rsid w:val="00C83756"/>
    <w:rsid w:val="00C839C2"/>
    <w:rsid w:val="00C84C7D"/>
    <w:rsid w:val="00C84FBC"/>
    <w:rsid w:val="00C85276"/>
    <w:rsid w:val="00C852E7"/>
    <w:rsid w:val="00C8628A"/>
    <w:rsid w:val="00C865CD"/>
    <w:rsid w:val="00C865E0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621E"/>
    <w:rsid w:val="00C97C43"/>
    <w:rsid w:val="00CA0845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A5DB2"/>
    <w:rsid w:val="00CA702B"/>
    <w:rsid w:val="00CB0153"/>
    <w:rsid w:val="00CB0488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657A"/>
    <w:rsid w:val="00CB7374"/>
    <w:rsid w:val="00CB79AA"/>
    <w:rsid w:val="00CB7DB8"/>
    <w:rsid w:val="00CB7FF6"/>
    <w:rsid w:val="00CC0768"/>
    <w:rsid w:val="00CC109A"/>
    <w:rsid w:val="00CC1534"/>
    <w:rsid w:val="00CC18C9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4B57"/>
    <w:rsid w:val="00CD5408"/>
    <w:rsid w:val="00CD66F3"/>
    <w:rsid w:val="00CD67C6"/>
    <w:rsid w:val="00CD6D0F"/>
    <w:rsid w:val="00CD6D6B"/>
    <w:rsid w:val="00CD6F5B"/>
    <w:rsid w:val="00CD7318"/>
    <w:rsid w:val="00CD74C4"/>
    <w:rsid w:val="00CE00D2"/>
    <w:rsid w:val="00CE0AAA"/>
    <w:rsid w:val="00CE1480"/>
    <w:rsid w:val="00CE1575"/>
    <w:rsid w:val="00CE17CC"/>
    <w:rsid w:val="00CE1F0F"/>
    <w:rsid w:val="00CE29FE"/>
    <w:rsid w:val="00CE4F8B"/>
    <w:rsid w:val="00CE58AB"/>
    <w:rsid w:val="00CE597D"/>
    <w:rsid w:val="00CE5DB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D22"/>
    <w:rsid w:val="00CF6AD3"/>
    <w:rsid w:val="00CF7537"/>
    <w:rsid w:val="00CF7C58"/>
    <w:rsid w:val="00D01289"/>
    <w:rsid w:val="00D017CD"/>
    <w:rsid w:val="00D01BE0"/>
    <w:rsid w:val="00D039ED"/>
    <w:rsid w:val="00D0525D"/>
    <w:rsid w:val="00D05563"/>
    <w:rsid w:val="00D07B94"/>
    <w:rsid w:val="00D07EC2"/>
    <w:rsid w:val="00D10244"/>
    <w:rsid w:val="00D10778"/>
    <w:rsid w:val="00D10AF9"/>
    <w:rsid w:val="00D10FA1"/>
    <w:rsid w:val="00D111E5"/>
    <w:rsid w:val="00D11A6D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2117A"/>
    <w:rsid w:val="00D21563"/>
    <w:rsid w:val="00D239BA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43F"/>
    <w:rsid w:val="00D33ACD"/>
    <w:rsid w:val="00D345C3"/>
    <w:rsid w:val="00D348E4"/>
    <w:rsid w:val="00D36A2A"/>
    <w:rsid w:val="00D40DAB"/>
    <w:rsid w:val="00D4100F"/>
    <w:rsid w:val="00D42B18"/>
    <w:rsid w:val="00D43106"/>
    <w:rsid w:val="00D43742"/>
    <w:rsid w:val="00D439A6"/>
    <w:rsid w:val="00D4467A"/>
    <w:rsid w:val="00D448E6"/>
    <w:rsid w:val="00D45E1A"/>
    <w:rsid w:val="00D474D9"/>
    <w:rsid w:val="00D475E4"/>
    <w:rsid w:val="00D500CF"/>
    <w:rsid w:val="00D50256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3046"/>
    <w:rsid w:val="00D63302"/>
    <w:rsid w:val="00D65BEE"/>
    <w:rsid w:val="00D66587"/>
    <w:rsid w:val="00D666D2"/>
    <w:rsid w:val="00D66AA4"/>
    <w:rsid w:val="00D66E7D"/>
    <w:rsid w:val="00D6726F"/>
    <w:rsid w:val="00D675D0"/>
    <w:rsid w:val="00D701A1"/>
    <w:rsid w:val="00D71842"/>
    <w:rsid w:val="00D71D61"/>
    <w:rsid w:val="00D723C3"/>
    <w:rsid w:val="00D729BB"/>
    <w:rsid w:val="00D72E1A"/>
    <w:rsid w:val="00D73693"/>
    <w:rsid w:val="00D74D73"/>
    <w:rsid w:val="00D74EF6"/>
    <w:rsid w:val="00D758D3"/>
    <w:rsid w:val="00D76302"/>
    <w:rsid w:val="00D76A57"/>
    <w:rsid w:val="00D8023F"/>
    <w:rsid w:val="00D81D93"/>
    <w:rsid w:val="00D822A1"/>
    <w:rsid w:val="00D83627"/>
    <w:rsid w:val="00D84595"/>
    <w:rsid w:val="00D84E2B"/>
    <w:rsid w:val="00D85EFA"/>
    <w:rsid w:val="00D85F63"/>
    <w:rsid w:val="00D87747"/>
    <w:rsid w:val="00D87CA4"/>
    <w:rsid w:val="00D902B0"/>
    <w:rsid w:val="00D90384"/>
    <w:rsid w:val="00D90C34"/>
    <w:rsid w:val="00D925CC"/>
    <w:rsid w:val="00D9278C"/>
    <w:rsid w:val="00D934C8"/>
    <w:rsid w:val="00D937A4"/>
    <w:rsid w:val="00D93B2A"/>
    <w:rsid w:val="00D93BE3"/>
    <w:rsid w:val="00D94390"/>
    <w:rsid w:val="00D94826"/>
    <w:rsid w:val="00D9542E"/>
    <w:rsid w:val="00D957EA"/>
    <w:rsid w:val="00D958E3"/>
    <w:rsid w:val="00DA1231"/>
    <w:rsid w:val="00DA19A1"/>
    <w:rsid w:val="00DA20D7"/>
    <w:rsid w:val="00DA4CC9"/>
    <w:rsid w:val="00DA5031"/>
    <w:rsid w:val="00DA711A"/>
    <w:rsid w:val="00DB102D"/>
    <w:rsid w:val="00DB11AA"/>
    <w:rsid w:val="00DB14D9"/>
    <w:rsid w:val="00DB1F24"/>
    <w:rsid w:val="00DB20BE"/>
    <w:rsid w:val="00DB3288"/>
    <w:rsid w:val="00DB3B85"/>
    <w:rsid w:val="00DB5580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6F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31C"/>
    <w:rsid w:val="00DD4FCB"/>
    <w:rsid w:val="00DD5DF0"/>
    <w:rsid w:val="00DD5E95"/>
    <w:rsid w:val="00DD6237"/>
    <w:rsid w:val="00DD715A"/>
    <w:rsid w:val="00DE135B"/>
    <w:rsid w:val="00DE2526"/>
    <w:rsid w:val="00DE2C5A"/>
    <w:rsid w:val="00DE2DD0"/>
    <w:rsid w:val="00DE31AD"/>
    <w:rsid w:val="00DE4D83"/>
    <w:rsid w:val="00DE5CB5"/>
    <w:rsid w:val="00DE714A"/>
    <w:rsid w:val="00DE7B76"/>
    <w:rsid w:val="00DF27CE"/>
    <w:rsid w:val="00DF2CB8"/>
    <w:rsid w:val="00DF32C4"/>
    <w:rsid w:val="00DF3A66"/>
    <w:rsid w:val="00DF3E32"/>
    <w:rsid w:val="00DF3ECF"/>
    <w:rsid w:val="00DF5896"/>
    <w:rsid w:val="00DF5A71"/>
    <w:rsid w:val="00DF7381"/>
    <w:rsid w:val="00DF73AC"/>
    <w:rsid w:val="00DF7613"/>
    <w:rsid w:val="00DF7C77"/>
    <w:rsid w:val="00E007C7"/>
    <w:rsid w:val="00E009AC"/>
    <w:rsid w:val="00E010AA"/>
    <w:rsid w:val="00E016D7"/>
    <w:rsid w:val="00E052E0"/>
    <w:rsid w:val="00E063DF"/>
    <w:rsid w:val="00E07A07"/>
    <w:rsid w:val="00E10A0F"/>
    <w:rsid w:val="00E10B86"/>
    <w:rsid w:val="00E11059"/>
    <w:rsid w:val="00E11BD7"/>
    <w:rsid w:val="00E11D4C"/>
    <w:rsid w:val="00E1327F"/>
    <w:rsid w:val="00E13802"/>
    <w:rsid w:val="00E13F1B"/>
    <w:rsid w:val="00E14149"/>
    <w:rsid w:val="00E149AF"/>
    <w:rsid w:val="00E14B03"/>
    <w:rsid w:val="00E14E0C"/>
    <w:rsid w:val="00E14E59"/>
    <w:rsid w:val="00E15114"/>
    <w:rsid w:val="00E152CF"/>
    <w:rsid w:val="00E158C4"/>
    <w:rsid w:val="00E15AA3"/>
    <w:rsid w:val="00E16AA5"/>
    <w:rsid w:val="00E16DF8"/>
    <w:rsid w:val="00E16E43"/>
    <w:rsid w:val="00E17645"/>
    <w:rsid w:val="00E17FD1"/>
    <w:rsid w:val="00E20D45"/>
    <w:rsid w:val="00E20EC0"/>
    <w:rsid w:val="00E21452"/>
    <w:rsid w:val="00E214BC"/>
    <w:rsid w:val="00E216E5"/>
    <w:rsid w:val="00E237D1"/>
    <w:rsid w:val="00E2410B"/>
    <w:rsid w:val="00E244B4"/>
    <w:rsid w:val="00E24CC7"/>
    <w:rsid w:val="00E2520C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46B51"/>
    <w:rsid w:val="00E47DB0"/>
    <w:rsid w:val="00E50821"/>
    <w:rsid w:val="00E522E6"/>
    <w:rsid w:val="00E5332E"/>
    <w:rsid w:val="00E53541"/>
    <w:rsid w:val="00E53C61"/>
    <w:rsid w:val="00E53E59"/>
    <w:rsid w:val="00E53E98"/>
    <w:rsid w:val="00E541F4"/>
    <w:rsid w:val="00E544A9"/>
    <w:rsid w:val="00E54ADA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E4F"/>
    <w:rsid w:val="00E63323"/>
    <w:rsid w:val="00E63544"/>
    <w:rsid w:val="00E63EA4"/>
    <w:rsid w:val="00E64767"/>
    <w:rsid w:val="00E65EE0"/>
    <w:rsid w:val="00E66160"/>
    <w:rsid w:val="00E66865"/>
    <w:rsid w:val="00E6712F"/>
    <w:rsid w:val="00E67F31"/>
    <w:rsid w:val="00E70DE5"/>
    <w:rsid w:val="00E71855"/>
    <w:rsid w:val="00E71E31"/>
    <w:rsid w:val="00E725B1"/>
    <w:rsid w:val="00E72DE5"/>
    <w:rsid w:val="00E73012"/>
    <w:rsid w:val="00E74CC1"/>
    <w:rsid w:val="00E76B97"/>
    <w:rsid w:val="00E777F8"/>
    <w:rsid w:val="00E803D9"/>
    <w:rsid w:val="00E815BE"/>
    <w:rsid w:val="00E81D4E"/>
    <w:rsid w:val="00E8333F"/>
    <w:rsid w:val="00E83A40"/>
    <w:rsid w:val="00E84296"/>
    <w:rsid w:val="00E84360"/>
    <w:rsid w:val="00E84B03"/>
    <w:rsid w:val="00E87B10"/>
    <w:rsid w:val="00E87DCB"/>
    <w:rsid w:val="00E902AB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54F8"/>
    <w:rsid w:val="00E958B5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3EAB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2B9A"/>
    <w:rsid w:val="00EB3120"/>
    <w:rsid w:val="00EB45BB"/>
    <w:rsid w:val="00EB6718"/>
    <w:rsid w:val="00EB7332"/>
    <w:rsid w:val="00EB7C7E"/>
    <w:rsid w:val="00EC03BE"/>
    <w:rsid w:val="00EC0493"/>
    <w:rsid w:val="00EC1B2D"/>
    <w:rsid w:val="00EC1D3E"/>
    <w:rsid w:val="00EC2504"/>
    <w:rsid w:val="00EC317B"/>
    <w:rsid w:val="00EC4AF7"/>
    <w:rsid w:val="00EC4BE7"/>
    <w:rsid w:val="00EC5455"/>
    <w:rsid w:val="00EC68D6"/>
    <w:rsid w:val="00EC7B9A"/>
    <w:rsid w:val="00EC7D22"/>
    <w:rsid w:val="00ED00DE"/>
    <w:rsid w:val="00ED048F"/>
    <w:rsid w:val="00ED0A8D"/>
    <w:rsid w:val="00ED0B58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72D3"/>
    <w:rsid w:val="00ED789C"/>
    <w:rsid w:val="00EE082D"/>
    <w:rsid w:val="00EE08C5"/>
    <w:rsid w:val="00EE1F5F"/>
    <w:rsid w:val="00EE2A83"/>
    <w:rsid w:val="00EE42F4"/>
    <w:rsid w:val="00EE4827"/>
    <w:rsid w:val="00EE5A11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55E5"/>
    <w:rsid w:val="00EF692D"/>
    <w:rsid w:val="00EF6A09"/>
    <w:rsid w:val="00EF6CCC"/>
    <w:rsid w:val="00EF72A1"/>
    <w:rsid w:val="00EF72FE"/>
    <w:rsid w:val="00EF738B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09A2"/>
    <w:rsid w:val="00F113D1"/>
    <w:rsid w:val="00F115E1"/>
    <w:rsid w:val="00F11730"/>
    <w:rsid w:val="00F11B15"/>
    <w:rsid w:val="00F129A7"/>
    <w:rsid w:val="00F133E1"/>
    <w:rsid w:val="00F13588"/>
    <w:rsid w:val="00F1444B"/>
    <w:rsid w:val="00F15AF8"/>
    <w:rsid w:val="00F15D19"/>
    <w:rsid w:val="00F16046"/>
    <w:rsid w:val="00F173FD"/>
    <w:rsid w:val="00F17C78"/>
    <w:rsid w:val="00F2058B"/>
    <w:rsid w:val="00F20DB4"/>
    <w:rsid w:val="00F212BA"/>
    <w:rsid w:val="00F229F9"/>
    <w:rsid w:val="00F2372B"/>
    <w:rsid w:val="00F24910"/>
    <w:rsid w:val="00F24EFB"/>
    <w:rsid w:val="00F26420"/>
    <w:rsid w:val="00F2776C"/>
    <w:rsid w:val="00F27C7B"/>
    <w:rsid w:val="00F30825"/>
    <w:rsid w:val="00F30B86"/>
    <w:rsid w:val="00F30F51"/>
    <w:rsid w:val="00F3162C"/>
    <w:rsid w:val="00F32027"/>
    <w:rsid w:val="00F32A82"/>
    <w:rsid w:val="00F32FFD"/>
    <w:rsid w:val="00F333C1"/>
    <w:rsid w:val="00F34BD1"/>
    <w:rsid w:val="00F34D6F"/>
    <w:rsid w:val="00F35109"/>
    <w:rsid w:val="00F35FA3"/>
    <w:rsid w:val="00F36B5A"/>
    <w:rsid w:val="00F36FA7"/>
    <w:rsid w:val="00F370D1"/>
    <w:rsid w:val="00F400EB"/>
    <w:rsid w:val="00F40874"/>
    <w:rsid w:val="00F40A4B"/>
    <w:rsid w:val="00F42374"/>
    <w:rsid w:val="00F44E93"/>
    <w:rsid w:val="00F45325"/>
    <w:rsid w:val="00F45E58"/>
    <w:rsid w:val="00F46173"/>
    <w:rsid w:val="00F46511"/>
    <w:rsid w:val="00F47ABE"/>
    <w:rsid w:val="00F50EF1"/>
    <w:rsid w:val="00F51F59"/>
    <w:rsid w:val="00F52669"/>
    <w:rsid w:val="00F52ECF"/>
    <w:rsid w:val="00F5478F"/>
    <w:rsid w:val="00F55089"/>
    <w:rsid w:val="00F56484"/>
    <w:rsid w:val="00F5684A"/>
    <w:rsid w:val="00F56C05"/>
    <w:rsid w:val="00F56E59"/>
    <w:rsid w:val="00F57B44"/>
    <w:rsid w:val="00F61161"/>
    <w:rsid w:val="00F6182E"/>
    <w:rsid w:val="00F628A6"/>
    <w:rsid w:val="00F62EA8"/>
    <w:rsid w:val="00F632FA"/>
    <w:rsid w:val="00F63B0A"/>
    <w:rsid w:val="00F63DC4"/>
    <w:rsid w:val="00F63E12"/>
    <w:rsid w:val="00F64746"/>
    <w:rsid w:val="00F6537B"/>
    <w:rsid w:val="00F65B0A"/>
    <w:rsid w:val="00F66D2F"/>
    <w:rsid w:val="00F67066"/>
    <w:rsid w:val="00F67972"/>
    <w:rsid w:val="00F67C23"/>
    <w:rsid w:val="00F70310"/>
    <w:rsid w:val="00F70F9C"/>
    <w:rsid w:val="00F71912"/>
    <w:rsid w:val="00F7234A"/>
    <w:rsid w:val="00F7264A"/>
    <w:rsid w:val="00F72BD6"/>
    <w:rsid w:val="00F735BB"/>
    <w:rsid w:val="00F74937"/>
    <w:rsid w:val="00F7496A"/>
    <w:rsid w:val="00F75670"/>
    <w:rsid w:val="00F774C1"/>
    <w:rsid w:val="00F8064F"/>
    <w:rsid w:val="00F806A8"/>
    <w:rsid w:val="00F809BC"/>
    <w:rsid w:val="00F82A79"/>
    <w:rsid w:val="00F8318B"/>
    <w:rsid w:val="00F83C00"/>
    <w:rsid w:val="00F84490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530"/>
    <w:rsid w:val="00F92B60"/>
    <w:rsid w:val="00F9397F"/>
    <w:rsid w:val="00F93DAF"/>
    <w:rsid w:val="00F93F2F"/>
    <w:rsid w:val="00F9453E"/>
    <w:rsid w:val="00F94C74"/>
    <w:rsid w:val="00F95ADC"/>
    <w:rsid w:val="00F97AB2"/>
    <w:rsid w:val="00FA1865"/>
    <w:rsid w:val="00FA1886"/>
    <w:rsid w:val="00FA1977"/>
    <w:rsid w:val="00FA37F1"/>
    <w:rsid w:val="00FA3E3F"/>
    <w:rsid w:val="00FA3F9D"/>
    <w:rsid w:val="00FA5728"/>
    <w:rsid w:val="00FA7C6D"/>
    <w:rsid w:val="00FB03EA"/>
    <w:rsid w:val="00FB0C54"/>
    <w:rsid w:val="00FB1962"/>
    <w:rsid w:val="00FB381D"/>
    <w:rsid w:val="00FB3959"/>
    <w:rsid w:val="00FB4F84"/>
    <w:rsid w:val="00FB52F3"/>
    <w:rsid w:val="00FB53AE"/>
    <w:rsid w:val="00FB6B74"/>
    <w:rsid w:val="00FB7598"/>
    <w:rsid w:val="00FB7C17"/>
    <w:rsid w:val="00FC029F"/>
    <w:rsid w:val="00FC0C4C"/>
    <w:rsid w:val="00FC0D33"/>
    <w:rsid w:val="00FC1D4F"/>
    <w:rsid w:val="00FC2045"/>
    <w:rsid w:val="00FC28D7"/>
    <w:rsid w:val="00FC2BA3"/>
    <w:rsid w:val="00FC33F8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095"/>
    <w:rsid w:val="00FD73F6"/>
    <w:rsid w:val="00FD7A7D"/>
    <w:rsid w:val="00FD7DAF"/>
    <w:rsid w:val="00FE0033"/>
    <w:rsid w:val="00FE02B2"/>
    <w:rsid w:val="00FE0725"/>
    <w:rsid w:val="00FE085B"/>
    <w:rsid w:val="00FE0C01"/>
    <w:rsid w:val="00FE11A8"/>
    <w:rsid w:val="00FE1F27"/>
    <w:rsid w:val="00FE1F6A"/>
    <w:rsid w:val="00FE39B0"/>
    <w:rsid w:val="00FE3D62"/>
    <w:rsid w:val="00FE4B66"/>
    <w:rsid w:val="00FE4D0C"/>
    <w:rsid w:val="00FE5C15"/>
    <w:rsid w:val="00FF1FA5"/>
    <w:rsid w:val="00FF2B38"/>
    <w:rsid w:val="00FF38B8"/>
    <w:rsid w:val="00FF3C05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0365D-AEC1-4959-95FC-654BFAC2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3</Pages>
  <Words>1131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101</cp:revision>
  <cp:lastPrinted>2016-08-08T09:12:00Z</cp:lastPrinted>
  <dcterms:created xsi:type="dcterms:W3CDTF">2016-11-01T11:24:00Z</dcterms:created>
  <dcterms:modified xsi:type="dcterms:W3CDTF">2016-11-04T07:14:00Z</dcterms:modified>
</cp:coreProperties>
</file>