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BE606A" w14:textId="44C3E3C9" w:rsidR="00BF099A" w:rsidRPr="00AD745D" w:rsidRDefault="0056175E" w:rsidP="00BF099A">
      <w:pPr>
        <w:tabs>
          <w:tab w:val="right" w:pos="9630"/>
        </w:tabs>
        <w:spacing w:after="0"/>
        <w:rPr>
          <w:rFonts w:ascii="Arial" w:hAnsi="Arial" w:cs="Arial"/>
          <w:b/>
          <w:i/>
          <w:sz w:val="24"/>
          <w:szCs w:val="24"/>
        </w:rPr>
      </w:pPr>
      <w:r w:rsidRPr="00AD745D">
        <w:rPr>
          <w:rFonts w:ascii="Arial" w:hAnsi="Arial" w:cs="Arial"/>
          <w:b/>
          <w:sz w:val="24"/>
          <w:szCs w:val="24"/>
        </w:rPr>
        <w:t>3GPP TSG RAN WG1 #</w:t>
      </w:r>
      <w:r w:rsidR="00090B35">
        <w:rPr>
          <w:rFonts w:ascii="Arial" w:hAnsi="Arial" w:cs="Arial"/>
          <w:b/>
          <w:sz w:val="24"/>
          <w:szCs w:val="24"/>
        </w:rPr>
        <w:t>8</w:t>
      </w:r>
      <w:r w:rsidR="00E201FA">
        <w:rPr>
          <w:rFonts w:ascii="Arial" w:hAnsi="Arial" w:cs="Arial"/>
          <w:b/>
          <w:sz w:val="24"/>
          <w:szCs w:val="24"/>
        </w:rPr>
        <w:t>2</w:t>
      </w:r>
      <w:r w:rsidR="00BF099A" w:rsidRPr="00AD745D">
        <w:rPr>
          <w:rFonts w:ascii="Arial" w:hAnsi="Arial" w:cs="Arial"/>
          <w:b/>
          <w:sz w:val="24"/>
          <w:szCs w:val="24"/>
        </w:rPr>
        <w:tab/>
      </w:r>
      <w:r w:rsidR="00E62C28" w:rsidRPr="00E62C28">
        <w:rPr>
          <w:rFonts w:ascii="Arial" w:hAnsi="Arial" w:cs="Arial"/>
          <w:b/>
          <w:iCs/>
          <w:sz w:val="24"/>
          <w:szCs w:val="24"/>
        </w:rPr>
        <w:t>R1-</w:t>
      </w:r>
      <w:r w:rsidR="001F5D01" w:rsidRPr="001F5D01">
        <w:t xml:space="preserve"> </w:t>
      </w:r>
      <w:r w:rsidR="00E201FA">
        <w:rPr>
          <w:rFonts w:ascii="Arial" w:hAnsi="Arial" w:cs="Arial"/>
          <w:b/>
          <w:iCs/>
          <w:sz w:val="24"/>
          <w:szCs w:val="24"/>
        </w:rPr>
        <w:t>15384</w:t>
      </w:r>
      <w:r w:rsidR="003201E4">
        <w:rPr>
          <w:rFonts w:ascii="Arial" w:hAnsi="Arial" w:cs="Arial"/>
          <w:b/>
          <w:iCs/>
          <w:sz w:val="24"/>
          <w:szCs w:val="24"/>
        </w:rPr>
        <w:t>4</w:t>
      </w:r>
    </w:p>
    <w:p w14:paraId="0B85AD0F" w14:textId="1728533C" w:rsidR="00090B35" w:rsidRPr="00090B35" w:rsidRDefault="006D561A" w:rsidP="00BF099A">
      <w:pPr>
        <w:pStyle w:val="Header"/>
        <w:tabs>
          <w:tab w:val="right" w:pos="9639"/>
        </w:tabs>
        <w:rPr>
          <w:rFonts w:eastAsia="MS Mincho" w:cs="Arial"/>
          <w:bCs/>
          <w:sz w:val="28"/>
          <w:lang w:eastAsia="ja-JP"/>
        </w:rPr>
      </w:pPr>
      <w:r>
        <w:rPr>
          <w:rFonts w:eastAsia="MS Mincho" w:cs="Arial"/>
          <w:bCs/>
          <w:sz w:val="28"/>
          <w:lang w:eastAsia="ja-JP"/>
        </w:rPr>
        <w:t>August</w:t>
      </w:r>
      <w:r w:rsidR="008B0079">
        <w:rPr>
          <w:rFonts w:eastAsia="MS Mincho" w:cs="Arial"/>
          <w:bCs/>
          <w:sz w:val="28"/>
          <w:lang w:eastAsia="ja-JP"/>
        </w:rPr>
        <w:t xml:space="preserve"> </w:t>
      </w:r>
      <w:r w:rsidR="002B2505">
        <w:rPr>
          <w:rFonts w:eastAsia="MS Mincho" w:cs="Arial"/>
          <w:bCs/>
          <w:sz w:val="28"/>
          <w:lang w:eastAsia="ja-JP"/>
        </w:rPr>
        <w:t>2</w:t>
      </w:r>
      <w:r>
        <w:rPr>
          <w:rFonts w:eastAsia="MS Mincho" w:cs="Arial"/>
          <w:bCs/>
          <w:sz w:val="28"/>
          <w:lang w:eastAsia="ja-JP"/>
        </w:rPr>
        <w:t>4</w:t>
      </w:r>
      <w:r w:rsidR="002B2505" w:rsidRPr="002B2505">
        <w:rPr>
          <w:rFonts w:eastAsia="MS Mincho" w:cs="Arial"/>
          <w:bCs/>
          <w:sz w:val="28"/>
          <w:vertAlign w:val="superscript"/>
          <w:lang w:eastAsia="ja-JP"/>
        </w:rPr>
        <w:t>th</w:t>
      </w:r>
      <w:r w:rsidR="002B2505">
        <w:rPr>
          <w:rFonts w:eastAsia="MS Mincho" w:cs="Arial"/>
          <w:bCs/>
          <w:sz w:val="28"/>
          <w:lang w:eastAsia="ja-JP"/>
        </w:rPr>
        <w:t xml:space="preserve">  – 2</w:t>
      </w:r>
      <w:r>
        <w:rPr>
          <w:rFonts w:eastAsia="MS Mincho" w:cs="Arial"/>
          <w:bCs/>
          <w:sz w:val="28"/>
          <w:lang w:eastAsia="ja-JP"/>
        </w:rPr>
        <w:t>8</w:t>
      </w:r>
      <w:r w:rsidR="002B2505" w:rsidRPr="002B2505">
        <w:rPr>
          <w:rFonts w:eastAsia="MS Mincho" w:cs="Arial"/>
          <w:bCs/>
          <w:sz w:val="28"/>
          <w:vertAlign w:val="superscript"/>
          <w:lang w:eastAsia="ja-JP"/>
        </w:rPr>
        <w:t>th</w:t>
      </w:r>
      <w:bookmarkStart w:id="0" w:name="_GoBack"/>
      <w:bookmarkEnd w:id="0"/>
      <w:r w:rsidR="00090B35" w:rsidRPr="00090B35">
        <w:rPr>
          <w:rFonts w:eastAsia="MS Mincho" w:cs="Arial"/>
          <w:bCs/>
          <w:sz w:val="28"/>
          <w:lang w:eastAsia="ja-JP"/>
        </w:rPr>
        <w:t>,</w:t>
      </w:r>
      <w:r w:rsidR="00090B35" w:rsidRPr="00090B35">
        <w:rPr>
          <w:rFonts w:cs="Arial"/>
          <w:bCs/>
          <w:sz w:val="28"/>
        </w:rPr>
        <w:t xml:space="preserve"> 201</w:t>
      </w:r>
      <w:r w:rsidR="00090B35" w:rsidRPr="00090B35">
        <w:rPr>
          <w:rFonts w:eastAsia="MS Mincho" w:cs="Arial" w:hint="eastAsia"/>
          <w:bCs/>
          <w:sz w:val="28"/>
          <w:lang w:eastAsia="ja-JP"/>
        </w:rPr>
        <w:t>5</w:t>
      </w:r>
    </w:p>
    <w:p w14:paraId="224CD751" w14:textId="3FC42BBE" w:rsidR="00090B35" w:rsidRDefault="006D561A" w:rsidP="00BF099A">
      <w:pPr>
        <w:pStyle w:val="Header"/>
        <w:tabs>
          <w:tab w:val="right" w:pos="9639"/>
        </w:tabs>
        <w:rPr>
          <w:rFonts w:eastAsia="MS Mincho" w:cs="Arial"/>
          <w:b w:val="0"/>
          <w:bCs/>
          <w:sz w:val="28"/>
          <w:lang w:eastAsia="ja-JP"/>
        </w:rPr>
      </w:pPr>
      <w:r>
        <w:rPr>
          <w:rFonts w:eastAsia="MS Mincho" w:cs="Arial"/>
          <w:b w:val="0"/>
          <w:bCs/>
          <w:sz w:val="28"/>
          <w:lang w:eastAsia="ja-JP"/>
        </w:rPr>
        <w:t>Beijing</w:t>
      </w:r>
      <w:r w:rsidR="00090B35">
        <w:rPr>
          <w:rFonts w:eastAsia="MS Mincho" w:cs="Arial"/>
          <w:b w:val="0"/>
          <w:bCs/>
          <w:sz w:val="28"/>
          <w:lang w:eastAsia="ja-JP"/>
        </w:rPr>
        <w:t xml:space="preserve">, </w:t>
      </w:r>
      <w:r>
        <w:rPr>
          <w:rFonts w:eastAsia="MS Mincho" w:cs="Arial"/>
          <w:b w:val="0"/>
          <w:bCs/>
          <w:sz w:val="28"/>
          <w:lang w:eastAsia="ja-JP"/>
        </w:rPr>
        <w:t>China</w:t>
      </w:r>
    </w:p>
    <w:p w14:paraId="78ED011C" w14:textId="77777777" w:rsidR="00BF099A" w:rsidRPr="00AD745D" w:rsidRDefault="00BF099A" w:rsidP="00BF099A">
      <w:pPr>
        <w:pStyle w:val="Header"/>
        <w:tabs>
          <w:tab w:val="right" w:pos="9639"/>
        </w:tabs>
        <w:rPr>
          <w:rFonts w:cs="Arial"/>
          <w:i/>
          <w:sz w:val="32"/>
        </w:rPr>
      </w:pPr>
      <w:r w:rsidRPr="00AD745D">
        <w:rPr>
          <w:rFonts w:cs="Arial"/>
          <w:sz w:val="24"/>
        </w:rPr>
        <w:tab/>
      </w:r>
    </w:p>
    <w:p w14:paraId="37508256" w14:textId="6C76B1F5" w:rsidR="0068226B" w:rsidRPr="00352C2C" w:rsidRDefault="0068226B" w:rsidP="00382B96">
      <w:pPr>
        <w:tabs>
          <w:tab w:val="left" w:pos="1985"/>
        </w:tabs>
        <w:rPr>
          <w:rFonts w:ascii="Arial" w:hAnsi="Arial" w:cs="Arial"/>
          <w:sz w:val="24"/>
        </w:rPr>
      </w:pPr>
      <w:r w:rsidRPr="00AD745D">
        <w:rPr>
          <w:rFonts w:ascii="Arial" w:hAnsi="Arial" w:cs="Arial"/>
          <w:b/>
          <w:sz w:val="24"/>
        </w:rPr>
        <w:t>Agenda item:</w:t>
      </w:r>
      <w:r w:rsidRPr="00AD745D">
        <w:rPr>
          <w:rFonts w:ascii="Arial" w:hAnsi="Arial" w:cs="Arial"/>
          <w:sz w:val="24"/>
        </w:rPr>
        <w:tab/>
      </w:r>
      <w:bookmarkStart w:id="1" w:name="Source"/>
      <w:bookmarkEnd w:id="1"/>
      <w:r w:rsidR="003120C8">
        <w:rPr>
          <w:rFonts w:ascii="Arial" w:hAnsi="Arial" w:cs="Arial"/>
          <w:sz w:val="24"/>
        </w:rPr>
        <w:t>7</w:t>
      </w:r>
      <w:r w:rsidR="00B028C5">
        <w:rPr>
          <w:rFonts w:ascii="Arial" w:hAnsi="Arial" w:cs="Arial"/>
          <w:sz w:val="24"/>
        </w:rPr>
        <w:t>.</w:t>
      </w:r>
      <w:r w:rsidR="00FA2A89">
        <w:rPr>
          <w:rFonts w:ascii="Arial" w:hAnsi="Arial" w:cs="Arial"/>
          <w:sz w:val="24"/>
        </w:rPr>
        <w:t>2.4.1</w:t>
      </w:r>
    </w:p>
    <w:p w14:paraId="26A4FE20" w14:textId="77777777" w:rsidR="0068226B" w:rsidRPr="00AD745D" w:rsidRDefault="0068226B" w:rsidP="00382B96">
      <w:pPr>
        <w:tabs>
          <w:tab w:val="left" w:pos="1985"/>
        </w:tabs>
        <w:rPr>
          <w:rFonts w:ascii="Arial" w:hAnsi="Arial" w:cs="Arial"/>
          <w:sz w:val="24"/>
          <w:lang w:eastAsia="zh-CN"/>
        </w:rPr>
      </w:pPr>
      <w:r w:rsidRPr="00AD745D">
        <w:rPr>
          <w:rFonts w:ascii="Arial" w:hAnsi="Arial" w:cs="Arial"/>
          <w:b/>
          <w:sz w:val="24"/>
        </w:rPr>
        <w:t xml:space="preserve">Source: </w:t>
      </w:r>
      <w:r w:rsidRPr="00AD745D">
        <w:rPr>
          <w:rFonts w:ascii="Arial" w:hAnsi="Arial" w:cs="Arial"/>
          <w:b/>
          <w:sz w:val="24"/>
        </w:rPr>
        <w:tab/>
      </w:r>
      <w:r w:rsidR="00F95866">
        <w:rPr>
          <w:rFonts w:ascii="Arial" w:hAnsi="Arial" w:cs="Arial"/>
          <w:sz w:val="24"/>
        </w:rPr>
        <w:t>Cisco Systems</w:t>
      </w:r>
    </w:p>
    <w:p w14:paraId="22B5E625" w14:textId="495A8139" w:rsidR="00B77381" w:rsidRPr="00AD745D" w:rsidRDefault="0068226B" w:rsidP="00C52B8D">
      <w:pPr>
        <w:ind w:left="1988" w:hanging="1988"/>
        <w:rPr>
          <w:rFonts w:ascii="Arial" w:hAnsi="Arial" w:cs="Arial"/>
          <w:sz w:val="24"/>
        </w:rPr>
      </w:pPr>
      <w:r w:rsidRPr="00AD745D">
        <w:rPr>
          <w:rFonts w:ascii="Arial" w:hAnsi="Arial" w:cs="Arial"/>
          <w:b/>
          <w:sz w:val="24"/>
        </w:rPr>
        <w:t>Title:</w:t>
      </w:r>
      <w:r w:rsidRPr="00AD745D">
        <w:rPr>
          <w:rFonts w:ascii="Arial" w:hAnsi="Arial" w:cs="Arial"/>
          <w:sz w:val="24"/>
        </w:rPr>
        <w:t xml:space="preserve"> </w:t>
      </w:r>
      <w:r w:rsidRPr="00AD745D">
        <w:rPr>
          <w:rFonts w:ascii="Arial" w:hAnsi="Arial" w:cs="Arial"/>
          <w:sz w:val="22"/>
        </w:rPr>
        <w:tab/>
      </w:r>
      <w:r w:rsidR="003201E4">
        <w:rPr>
          <w:rFonts w:ascii="Arial" w:hAnsi="Arial" w:cs="Arial"/>
          <w:sz w:val="24"/>
          <w:szCs w:val="24"/>
        </w:rPr>
        <w:t>Uplink</w:t>
      </w:r>
      <w:r w:rsidR="003201E4" w:rsidRPr="00D278C4">
        <w:rPr>
          <w:rFonts w:ascii="Arial" w:hAnsi="Arial" w:cs="Arial"/>
          <w:sz w:val="24"/>
          <w:szCs w:val="24"/>
        </w:rPr>
        <w:t xml:space="preserve"> </w:t>
      </w:r>
      <w:r w:rsidR="00E201FA" w:rsidRPr="00D278C4">
        <w:rPr>
          <w:rFonts w:ascii="Arial" w:hAnsi="Arial" w:cs="Arial"/>
          <w:sz w:val="24"/>
          <w:szCs w:val="24"/>
        </w:rPr>
        <w:t>Channel Access for LAA</w:t>
      </w:r>
      <w:r w:rsidR="002B0E9C">
        <w:rPr>
          <w:rFonts w:ascii="Arial" w:hAnsi="Arial" w:cs="Arial"/>
          <w:sz w:val="22"/>
        </w:rPr>
        <w:t xml:space="preserve"> </w:t>
      </w:r>
    </w:p>
    <w:p w14:paraId="374AEF16" w14:textId="77777777" w:rsidR="0068226B" w:rsidRPr="00AD745D" w:rsidRDefault="0068226B" w:rsidP="00C52B8D">
      <w:pPr>
        <w:ind w:left="1988" w:hanging="1988"/>
        <w:rPr>
          <w:rFonts w:ascii="Arial" w:hAnsi="Arial" w:cs="Arial"/>
          <w:sz w:val="24"/>
        </w:rPr>
      </w:pPr>
      <w:r w:rsidRPr="00AD745D">
        <w:rPr>
          <w:rFonts w:ascii="Arial" w:hAnsi="Arial" w:cs="Arial"/>
          <w:b/>
          <w:sz w:val="24"/>
        </w:rPr>
        <w:t>Document for:</w:t>
      </w:r>
      <w:r w:rsidRPr="00AD745D">
        <w:rPr>
          <w:rFonts w:ascii="Arial" w:hAnsi="Arial" w:cs="Arial"/>
          <w:sz w:val="24"/>
        </w:rPr>
        <w:tab/>
      </w:r>
      <w:bookmarkStart w:id="2" w:name="DocumentFor"/>
      <w:bookmarkEnd w:id="2"/>
      <w:r w:rsidRPr="00AD745D">
        <w:rPr>
          <w:rFonts w:ascii="Arial" w:hAnsi="Arial" w:cs="Arial"/>
          <w:sz w:val="24"/>
        </w:rPr>
        <w:t>Discussion</w:t>
      </w:r>
      <w:r w:rsidR="00094421">
        <w:rPr>
          <w:rFonts w:ascii="Arial" w:hAnsi="Arial" w:cs="Arial"/>
          <w:sz w:val="24"/>
        </w:rPr>
        <w:t xml:space="preserve"> and Decision</w:t>
      </w:r>
    </w:p>
    <w:p w14:paraId="50C2EA12" w14:textId="77777777" w:rsidR="00B061EC" w:rsidRDefault="00B209B5" w:rsidP="000D2465">
      <w:pPr>
        <w:pStyle w:val="Heading1"/>
        <w:numPr>
          <w:ilvl w:val="0"/>
          <w:numId w:val="22"/>
        </w:numPr>
        <w:ind w:left="360"/>
        <w:rPr>
          <w:rFonts w:cs="Arial"/>
        </w:rPr>
      </w:pPr>
      <w:r w:rsidRPr="00AD745D">
        <w:rPr>
          <w:rFonts w:cs="Arial"/>
        </w:rPr>
        <w:t>Introduction</w:t>
      </w:r>
    </w:p>
    <w:p w14:paraId="3EA1F73D" w14:textId="31D97F1B" w:rsidR="003120C8" w:rsidRDefault="003120C8" w:rsidP="003120C8">
      <w:r>
        <w:t xml:space="preserve">Following RP-68, a </w:t>
      </w:r>
      <w:r w:rsidR="00F95FFF">
        <w:t xml:space="preserve">work item for LAA [1] was agreed with the intent of specifying support for only </w:t>
      </w:r>
      <w:r w:rsidR="00F52394">
        <w:t>DL transmissions with the understanding</w:t>
      </w:r>
      <w:r w:rsidR="00F95FFF">
        <w:t xml:space="preserve"> that UL channel access principles would be agreed but not specified (as given below).</w:t>
      </w:r>
    </w:p>
    <w:p w14:paraId="00A11520" w14:textId="29C7CC3E" w:rsidR="00F95FFF" w:rsidRDefault="003120C8" w:rsidP="00F95FFF">
      <w:pPr>
        <w:jc w:val="both"/>
        <w:rPr>
          <w:i/>
        </w:rPr>
      </w:pPr>
      <w:r w:rsidRPr="003120C8">
        <w:rPr>
          <w:i/>
          <w:lang w:eastAsia="ko-KR"/>
        </w:rPr>
        <w:t xml:space="preserve">The work item should only </w:t>
      </w:r>
      <w:r w:rsidRPr="003120C8">
        <w:rPr>
          <w:i/>
        </w:rPr>
        <w:t xml:space="preserve">specify support for LAA </w:t>
      </w:r>
      <w:proofErr w:type="spellStart"/>
      <w:r w:rsidRPr="003120C8">
        <w:rPr>
          <w:i/>
        </w:rPr>
        <w:t>SCells</w:t>
      </w:r>
      <w:proofErr w:type="spellEnd"/>
      <w:r w:rsidRPr="003120C8">
        <w:rPr>
          <w:i/>
        </w:rPr>
        <w:t xml:space="preserve"> operating with only DL transmissions. When specifying support for LAA </w:t>
      </w:r>
      <w:proofErr w:type="spellStart"/>
      <w:r w:rsidRPr="003120C8">
        <w:rPr>
          <w:i/>
        </w:rPr>
        <w:t>SCells</w:t>
      </w:r>
      <w:proofErr w:type="spellEnd"/>
      <w:r w:rsidRPr="003120C8">
        <w:rPr>
          <w:i/>
        </w:rPr>
        <w:t xml:space="preserve"> with only DL transmission, the following for the UL should be agreed (but not specified): the principles of UL channel access and the necessary forward compatibility mechanism so that the UL for LAA </w:t>
      </w:r>
      <w:proofErr w:type="spellStart"/>
      <w:proofErr w:type="gramStart"/>
      <w:r w:rsidRPr="003120C8">
        <w:rPr>
          <w:i/>
        </w:rPr>
        <w:t>SCells</w:t>
      </w:r>
      <w:proofErr w:type="spellEnd"/>
      <w:r w:rsidRPr="003120C8">
        <w:rPr>
          <w:i/>
        </w:rPr>
        <w:t xml:space="preserve">  can</w:t>
      </w:r>
      <w:proofErr w:type="gramEnd"/>
      <w:r w:rsidRPr="003120C8">
        <w:rPr>
          <w:i/>
        </w:rPr>
        <w:t xml:space="preserve"> be added in future release without modifications to the DL design.</w:t>
      </w:r>
    </w:p>
    <w:p w14:paraId="6696A9F0" w14:textId="5B754F7D" w:rsidR="003120C8" w:rsidRPr="003120C8" w:rsidRDefault="00835C25" w:rsidP="003120C8">
      <w:r>
        <w:t xml:space="preserve">This contribution outlines Cisco Systems’ views on the </w:t>
      </w:r>
      <w:r w:rsidR="003205BD">
        <w:t>channel a</w:t>
      </w:r>
      <w:r>
        <w:t xml:space="preserve">ccess procedures for </w:t>
      </w:r>
      <w:r w:rsidR="003201E4">
        <w:t xml:space="preserve">uplink </w:t>
      </w:r>
      <w:r>
        <w:t xml:space="preserve">LAA </w:t>
      </w:r>
      <w:r w:rsidR="003205BD">
        <w:t>operation</w:t>
      </w:r>
      <w:r>
        <w:t xml:space="preserve"> in unlicensed spectrum.</w:t>
      </w:r>
      <w:r w:rsidR="003205BD">
        <w:t xml:space="preserve"> </w:t>
      </w:r>
      <w:r w:rsidR="00FF6D5E">
        <w:t xml:space="preserve">A companion contribution </w:t>
      </w:r>
      <w:r w:rsidR="00491D77">
        <w:t>[2] covers the downlink channel access procedures for LAA.</w:t>
      </w:r>
    </w:p>
    <w:p w14:paraId="1873B76F" w14:textId="47BB43D8" w:rsidR="008848DD" w:rsidRDefault="008848DD" w:rsidP="000D2465">
      <w:pPr>
        <w:pStyle w:val="Heading1"/>
        <w:numPr>
          <w:ilvl w:val="0"/>
          <w:numId w:val="22"/>
        </w:numPr>
        <w:ind w:left="360"/>
        <w:rPr>
          <w:rFonts w:cs="Arial"/>
        </w:rPr>
      </w:pPr>
      <w:r>
        <w:rPr>
          <w:rFonts w:cs="Arial"/>
        </w:rPr>
        <w:t xml:space="preserve">Self-Scheduling and Cross-Carrier Scheduling </w:t>
      </w:r>
    </w:p>
    <w:p w14:paraId="21C57EB8" w14:textId="41CA2EC1" w:rsidR="008848DD" w:rsidRDefault="008848DD" w:rsidP="008848DD">
      <w:r>
        <w:t xml:space="preserve">Four possible scheduling combinations for an LAA </w:t>
      </w:r>
      <w:proofErr w:type="spellStart"/>
      <w:r>
        <w:t>SCell</w:t>
      </w:r>
      <w:proofErr w:type="spellEnd"/>
      <w:r>
        <w:t xml:space="preserve"> </w:t>
      </w:r>
      <w:r w:rsidR="00AD44C4">
        <w:t>have been</w:t>
      </w:r>
      <w:r>
        <w:t xml:space="preserve"> identified </w:t>
      </w:r>
      <w:r w:rsidR="00AD44C4">
        <w:t xml:space="preserve">as given </w:t>
      </w:r>
      <w:r>
        <w:t>below.</w:t>
      </w:r>
    </w:p>
    <w:p w14:paraId="5F8797B8" w14:textId="77777777" w:rsidR="008848DD" w:rsidRPr="00AD44C4" w:rsidRDefault="008848DD" w:rsidP="008848DD">
      <w:pPr>
        <w:pStyle w:val="ListParagraph"/>
        <w:numPr>
          <w:ilvl w:val="0"/>
          <w:numId w:val="13"/>
        </w:numPr>
        <w:rPr>
          <w:i/>
        </w:rPr>
      </w:pPr>
      <w:r w:rsidRPr="00AD44C4">
        <w:rPr>
          <w:i/>
        </w:rPr>
        <w:t>Combination 1: Self-scheduling on both DL and UL</w:t>
      </w:r>
    </w:p>
    <w:p w14:paraId="4DD36ADE" w14:textId="77777777" w:rsidR="008848DD" w:rsidRPr="00AD44C4" w:rsidRDefault="008848DD" w:rsidP="008848DD">
      <w:pPr>
        <w:pStyle w:val="ListParagraph"/>
        <w:numPr>
          <w:ilvl w:val="0"/>
          <w:numId w:val="13"/>
        </w:numPr>
        <w:rPr>
          <w:i/>
        </w:rPr>
      </w:pPr>
      <w:r w:rsidRPr="00AD44C4">
        <w:rPr>
          <w:i/>
        </w:rPr>
        <w:t>Combination 2: Self-scheduling on DL and cross-carrier scheduling on UL</w:t>
      </w:r>
    </w:p>
    <w:p w14:paraId="032F10ED" w14:textId="77777777" w:rsidR="008848DD" w:rsidRPr="00AD44C4" w:rsidRDefault="008848DD" w:rsidP="008848DD">
      <w:pPr>
        <w:pStyle w:val="ListParagraph"/>
        <w:numPr>
          <w:ilvl w:val="0"/>
          <w:numId w:val="13"/>
        </w:numPr>
        <w:rPr>
          <w:i/>
        </w:rPr>
      </w:pPr>
      <w:r w:rsidRPr="00AD44C4">
        <w:rPr>
          <w:i/>
        </w:rPr>
        <w:t>Combination 3: Cross-carrier scheduling on DL and self-scheduling on UL</w:t>
      </w:r>
    </w:p>
    <w:p w14:paraId="34AEDCB9" w14:textId="3FA91523" w:rsidR="008848DD" w:rsidRPr="00AD44C4" w:rsidRDefault="008848DD" w:rsidP="008848DD">
      <w:pPr>
        <w:pStyle w:val="ListParagraph"/>
        <w:numPr>
          <w:ilvl w:val="0"/>
          <w:numId w:val="13"/>
        </w:numPr>
        <w:rPr>
          <w:i/>
        </w:rPr>
      </w:pPr>
      <w:r w:rsidRPr="00AD44C4">
        <w:rPr>
          <w:i/>
        </w:rPr>
        <w:t>Combination 4: Cross-carrier scheduling from the same scheduling carrier for both DL and UL</w:t>
      </w:r>
    </w:p>
    <w:p w14:paraId="145526FD" w14:textId="3757D8FA" w:rsidR="008848DD" w:rsidRDefault="008848DD" w:rsidP="008848DD">
      <w:r>
        <w:t xml:space="preserve">Combinations 1 and 4 are already supported in Rel-12. </w:t>
      </w:r>
      <w:r w:rsidR="00F52394">
        <w:t xml:space="preserve">With </w:t>
      </w:r>
      <w:r w:rsidR="00AD44C4">
        <w:t xml:space="preserve">dynamic </w:t>
      </w:r>
      <w:r w:rsidR="00D20F54">
        <w:t>self-</w:t>
      </w:r>
      <w:r w:rsidR="00F52394">
        <w:t xml:space="preserve">scheduling, </w:t>
      </w:r>
      <w:r w:rsidR="00D20F54">
        <w:t>uplink channel access</w:t>
      </w:r>
      <w:r>
        <w:t xml:space="preserve"> potentially requires LBT at </w:t>
      </w:r>
      <w:r w:rsidRPr="00AD44C4">
        <w:rPr>
          <w:i/>
        </w:rPr>
        <w:t>both</w:t>
      </w:r>
      <w:r>
        <w:t xml:space="preserve"> </w:t>
      </w:r>
      <w:proofErr w:type="spellStart"/>
      <w:r>
        <w:t>eNB</w:t>
      </w:r>
      <w:proofErr w:type="spellEnd"/>
      <w:r>
        <w:t xml:space="preserve"> and</w:t>
      </w:r>
      <w:r w:rsidR="005B43F2">
        <w:t xml:space="preserve"> UE. </w:t>
      </w:r>
      <w:r w:rsidR="00D20F54">
        <w:t xml:space="preserve"> </w:t>
      </w:r>
      <w:r w:rsidR="005B43F2">
        <w:t>The reason is</w:t>
      </w:r>
      <w:r w:rsidR="00D20F54">
        <w:t xml:space="preserve"> two-fold: First,</w:t>
      </w:r>
      <w:r w:rsidR="005B43F2">
        <w:t xml:space="preserve"> the </w:t>
      </w:r>
      <w:proofErr w:type="spellStart"/>
      <w:r w:rsidR="005B43F2">
        <w:t>eNB</w:t>
      </w:r>
      <w:proofErr w:type="spellEnd"/>
      <w:r w:rsidR="005B43F2">
        <w:t xml:space="preserve"> has to perform </w:t>
      </w:r>
      <w:r w:rsidR="005B43F2" w:rsidRPr="00BC7A6E">
        <w:t>LBT prior to sending the UL gran</w:t>
      </w:r>
      <w:r w:rsidR="005B43F2" w:rsidRPr="00D20F54">
        <w:rPr>
          <w:i/>
        </w:rPr>
        <w:t>t</w:t>
      </w:r>
      <w:r w:rsidR="005B43F2">
        <w:t xml:space="preserve"> over an LAA </w:t>
      </w:r>
      <w:proofErr w:type="spellStart"/>
      <w:r w:rsidR="005B43F2">
        <w:t>Scell</w:t>
      </w:r>
      <w:proofErr w:type="spellEnd"/>
      <w:r w:rsidR="005B43F2">
        <w:t xml:space="preserve">. </w:t>
      </w:r>
      <w:r w:rsidR="00D20F54">
        <w:t>Second, i</w:t>
      </w:r>
      <w:r w:rsidR="005B43F2">
        <w:t>f the scheduling command has been successfully received at the UE, the UE has to perform LBT prior to transmitting in UL. Thus,</w:t>
      </w:r>
      <w:r>
        <w:t xml:space="preserve"> the average uplink latency is expected to be larger than the average downlink latency. T</w:t>
      </w:r>
      <w:r w:rsidR="0017289F">
        <w:t xml:space="preserve">o reduce the scheduling latency on UL in case of dynamic </w:t>
      </w:r>
      <w:proofErr w:type="spellStart"/>
      <w:r w:rsidR="0017289F">
        <w:t>SCell</w:t>
      </w:r>
      <w:proofErr w:type="spellEnd"/>
      <w:r w:rsidR="0017289F">
        <w:t xml:space="preserve"> UL scheduling, </w:t>
      </w:r>
      <w:r>
        <w:t>it would be useful to support Combination 2</w:t>
      </w:r>
      <w:r w:rsidR="00D20F54">
        <w:t xml:space="preserve"> as well</w:t>
      </w:r>
      <w:r w:rsidR="005B43F2">
        <w:t>.</w:t>
      </w:r>
    </w:p>
    <w:p w14:paraId="472C6A19" w14:textId="59FA4C24" w:rsidR="008848DD" w:rsidRPr="008848DD" w:rsidRDefault="008848DD" w:rsidP="008848DD">
      <w:r w:rsidRPr="00AD15D9">
        <w:rPr>
          <w:b/>
        </w:rPr>
        <w:t>Proposal 1</w:t>
      </w:r>
      <w:r>
        <w:t xml:space="preserve">: </w:t>
      </w:r>
      <w:r w:rsidR="005B43F2">
        <w:t>Support Combination 2 for minimizing latency for UL LAA transmissions.</w:t>
      </w:r>
    </w:p>
    <w:p w14:paraId="281F0F74" w14:textId="43FCA3CB" w:rsidR="00161721" w:rsidRDefault="00F62D90" w:rsidP="000D2465">
      <w:pPr>
        <w:pStyle w:val="Heading1"/>
        <w:numPr>
          <w:ilvl w:val="0"/>
          <w:numId w:val="22"/>
        </w:numPr>
        <w:ind w:left="360"/>
        <w:rPr>
          <w:rFonts w:cs="Arial"/>
        </w:rPr>
      </w:pPr>
      <w:r>
        <w:rPr>
          <w:rFonts w:cs="Arial"/>
        </w:rPr>
        <w:t>Uplink LBT</w:t>
      </w:r>
    </w:p>
    <w:p w14:paraId="6C4C9492" w14:textId="7DC02653" w:rsidR="00973165" w:rsidRDefault="00973165" w:rsidP="00973165">
      <w:r>
        <w:t>In RAN1 #81, the following was agreed:</w:t>
      </w:r>
    </w:p>
    <w:p w14:paraId="4F8B421A" w14:textId="77777777" w:rsidR="00973165" w:rsidRPr="00973165" w:rsidRDefault="00973165" w:rsidP="00973165">
      <w:pPr>
        <w:numPr>
          <w:ilvl w:val="0"/>
          <w:numId w:val="29"/>
        </w:numPr>
        <w:overflowPunct/>
        <w:autoSpaceDE/>
        <w:autoSpaceDN/>
        <w:adjustRightInd/>
        <w:spacing w:after="0"/>
        <w:textAlignment w:val="auto"/>
        <w:rPr>
          <w:i/>
          <w:lang w:val="en-US"/>
        </w:rPr>
      </w:pPr>
      <w:r w:rsidRPr="00973165">
        <w:rPr>
          <w:i/>
          <w:lang w:val="en-US"/>
        </w:rPr>
        <w:t>LAA supports UL LBT at the UE.</w:t>
      </w:r>
    </w:p>
    <w:p w14:paraId="2C73B457" w14:textId="77777777" w:rsidR="00973165" w:rsidRPr="00973165" w:rsidRDefault="00973165" w:rsidP="00973165">
      <w:pPr>
        <w:numPr>
          <w:ilvl w:val="2"/>
          <w:numId w:val="29"/>
        </w:numPr>
        <w:overflowPunct/>
        <w:autoSpaceDE/>
        <w:autoSpaceDN/>
        <w:adjustRightInd/>
        <w:spacing w:after="0"/>
        <w:textAlignment w:val="auto"/>
        <w:rPr>
          <w:i/>
          <w:lang w:val="en-US"/>
        </w:rPr>
      </w:pPr>
      <w:r w:rsidRPr="00973165">
        <w:rPr>
          <w:i/>
          <w:lang w:val="en-US"/>
        </w:rPr>
        <w:t>The UL LBT scheme can be different from the DL LBT scheme (e.g. by using different LBT mechanisms or parameters) e.g., since the LAA UL is based on scheduled access which affects a UE’s channel contention opportunities</w:t>
      </w:r>
    </w:p>
    <w:p w14:paraId="6DDA3FB9" w14:textId="77777777" w:rsidR="00973165" w:rsidRPr="00973165" w:rsidRDefault="00973165" w:rsidP="00973165">
      <w:pPr>
        <w:numPr>
          <w:ilvl w:val="3"/>
          <w:numId w:val="29"/>
        </w:numPr>
        <w:overflowPunct/>
        <w:autoSpaceDE/>
        <w:autoSpaceDN/>
        <w:adjustRightInd/>
        <w:spacing w:after="0"/>
        <w:textAlignment w:val="auto"/>
        <w:rPr>
          <w:i/>
          <w:lang w:val="en-US"/>
        </w:rPr>
      </w:pPr>
      <w:r w:rsidRPr="00973165">
        <w:rPr>
          <w:i/>
          <w:lang w:val="en-US"/>
        </w:rPr>
        <w:t xml:space="preserve">Other considerations including multiplexing of multiple UEs in a single </w:t>
      </w:r>
      <w:proofErr w:type="spellStart"/>
      <w:r w:rsidRPr="00973165">
        <w:rPr>
          <w:i/>
          <w:lang w:val="en-US"/>
        </w:rPr>
        <w:t>subframe</w:t>
      </w:r>
      <w:proofErr w:type="spellEnd"/>
    </w:p>
    <w:p w14:paraId="68CB9F68" w14:textId="77777777" w:rsidR="00973165" w:rsidRPr="00973165" w:rsidRDefault="00973165" w:rsidP="00973165">
      <w:pPr>
        <w:numPr>
          <w:ilvl w:val="4"/>
          <w:numId w:val="29"/>
        </w:numPr>
        <w:overflowPunct/>
        <w:autoSpaceDE/>
        <w:autoSpaceDN/>
        <w:adjustRightInd/>
        <w:spacing w:after="0"/>
        <w:textAlignment w:val="auto"/>
        <w:rPr>
          <w:i/>
          <w:u w:val="single"/>
          <w:lang w:val="en-US"/>
        </w:rPr>
      </w:pPr>
      <w:r w:rsidRPr="00973165">
        <w:rPr>
          <w:i/>
          <w:lang w:val="en-US"/>
        </w:rPr>
        <w:t>Possibly other considerations</w:t>
      </w:r>
    </w:p>
    <w:p w14:paraId="5689C10E" w14:textId="77777777" w:rsidR="00973165" w:rsidRPr="00973165" w:rsidRDefault="00973165" w:rsidP="00973165"/>
    <w:p w14:paraId="057D845A" w14:textId="7283DC39" w:rsidR="00973165" w:rsidRDefault="006C6C62" w:rsidP="00F51DC6">
      <w:pPr>
        <w:rPr>
          <w:b/>
        </w:rPr>
      </w:pPr>
      <w:r>
        <w:t xml:space="preserve">In view of above, options such as the </w:t>
      </w:r>
      <w:proofErr w:type="spellStart"/>
      <w:r>
        <w:t>eNB</w:t>
      </w:r>
      <w:proofErr w:type="spellEnd"/>
      <w:r>
        <w:t xml:space="preserve"> performing LBT on behalf of the UE are ruled out. Following options can be considered:</w:t>
      </w:r>
    </w:p>
    <w:p w14:paraId="68E53C69" w14:textId="4560AFAB" w:rsidR="00F62D90" w:rsidRDefault="00F51DC6" w:rsidP="00F51DC6">
      <w:r w:rsidRPr="00F51DC6">
        <w:rPr>
          <w:b/>
        </w:rPr>
        <w:lastRenderedPageBreak/>
        <w:t xml:space="preserve">Option </w:t>
      </w:r>
      <w:r w:rsidR="006C6C62">
        <w:rPr>
          <w:b/>
        </w:rPr>
        <w:t>A</w:t>
      </w:r>
      <w:r>
        <w:t xml:space="preserve">: </w:t>
      </w:r>
      <w:r w:rsidR="00F62D90">
        <w:t xml:space="preserve">LBT over uplink </w:t>
      </w:r>
      <w:r w:rsidR="006C6C62">
        <w:t>employs Load Based Equipment (LBE) similar to 3GPP Category 4 Channel Access for DL.</w:t>
      </w:r>
    </w:p>
    <w:p w14:paraId="77D2DD78" w14:textId="3F7AB2DC" w:rsidR="00F62D90" w:rsidRDefault="00F51DC6" w:rsidP="00F51DC6">
      <w:r w:rsidRPr="00F51DC6">
        <w:rPr>
          <w:b/>
        </w:rPr>
        <w:t xml:space="preserve">Option </w:t>
      </w:r>
      <w:r w:rsidR="006C6C62">
        <w:rPr>
          <w:b/>
        </w:rPr>
        <w:t>B</w:t>
      </w:r>
      <w:r>
        <w:t xml:space="preserve">: </w:t>
      </w:r>
      <w:r w:rsidR="00F62D90">
        <w:t xml:space="preserve">LBT operation </w:t>
      </w:r>
      <w:r w:rsidR="006C6C62">
        <w:t>employs Frame Based Equipment (</w:t>
      </w:r>
      <w:r w:rsidR="00F62D90">
        <w:t>FBE)</w:t>
      </w:r>
      <w:r w:rsidR="00A306E9">
        <w:t>.</w:t>
      </w:r>
    </w:p>
    <w:p w14:paraId="67CBDA86" w14:textId="2AFB0E10" w:rsidR="002733C9" w:rsidRPr="002733C9" w:rsidRDefault="001A4285" w:rsidP="00AB761F">
      <w:r>
        <w:t>Our</w:t>
      </w:r>
      <w:r w:rsidR="002733C9" w:rsidRPr="002733C9">
        <w:t xml:space="preserve"> prefe</w:t>
      </w:r>
      <w:r w:rsidR="006C6C62">
        <w:t>rence is adopt Option A, the rationale being that it is preferable for principles of uplink channel acces</w:t>
      </w:r>
      <w:r w:rsidR="00A306E9">
        <w:t xml:space="preserve">s for LAA to be as close to Wi-Fi’s </w:t>
      </w:r>
      <w:r w:rsidR="006C6C62">
        <w:t xml:space="preserve">EDCA Channel Access </w:t>
      </w:r>
      <w:r w:rsidR="00A306E9">
        <w:t>which applies for channel access at both AP and non-AP STAs.</w:t>
      </w:r>
      <w:r w:rsidR="009D1954">
        <w:t xml:space="preserve"> </w:t>
      </w:r>
    </w:p>
    <w:p w14:paraId="2CCE0C00" w14:textId="3C7275B3" w:rsidR="006C6C62" w:rsidRPr="008E5FAE" w:rsidRDefault="006C6C62" w:rsidP="00AB761F">
      <w:r>
        <w:rPr>
          <w:b/>
        </w:rPr>
        <w:t xml:space="preserve">Proposal 2: </w:t>
      </w:r>
      <w:r w:rsidRPr="006C6C62">
        <w:t xml:space="preserve">Adopt </w:t>
      </w:r>
      <w:r w:rsidR="000E13CA">
        <w:t>an LBE uplink c</w:t>
      </w:r>
      <w:r w:rsidRPr="006C6C62">
        <w:t xml:space="preserve">hannel </w:t>
      </w:r>
      <w:r w:rsidR="000E13CA">
        <w:t xml:space="preserve">access, </w:t>
      </w:r>
      <w:r w:rsidR="00A306E9">
        <w:t>identical</w:t>
      </w:r>
      <w:r w:rsidRPr="006C6C62">
        <w:t xml:space="preserve"> to </w:t>
      </w:r>
      <w:r w:rsidR="000E13CA">
        <w:t xml:space="preserve">the </w:t>
      </w:r>
      <w:r w:rsidRPr="006C6C62">
        <w:t>3GPP Category 4 channel access on DL.</w:t>
      </w:r>
      <w:r w:rsidR="008E5FAE">
        <w:t xml:space="preserve"> Seek IEEE input in case a different channel access principle is considered on UL, relative to the 3GPP LBT Category 4.</w:t>
      </w:r>
    </w:p>
    <w:p w14:paraId="17DB53E7" w14:textId="677136F9" w:rsidR="00D60A4F" w:rsidRDefault="00D60A4F" w:rsidP="00AB761F">
      <w:r>
        <w:t>To minimize hidden stations</w:t>
      </w:r>
      <w:r w:rsidR="00630E03">
        <w:t xml:space="preserve">, </w:t>
      </w:r>
      <w:r>
        <w:t xml:space="preserve">and to ensure that UE’s uplink power control does not negatively impact transmissions at neighbour Wi-Fi BSS, </w:t>
      </w:r>
      <w:r w:rsidR="006C48C6">
        <w:t>it is desirable that the UE’s listening range is large enough to minimize the UE’s interference impact at Wi-Fi devices.</w:t>
      </w:r>
    </w:p>
    <w:p w14:paraId="39F35215" w14:textId="1DBCE8FD" w:rsidR="00AD15D9" w:rsidRDefault="00AD15D9" w:rsidP="00AD15D9">
      <w:r w:rsidRPr="00002051">
        <w:rPr>
          <w:b/>
        </w:rPr>
        <w:t xml:space="preserve">Proposal </w:t>
      </w:r>
      <w:r w:rsidR="00A306E9">
        <w:rPr>
          <w:b/>
        </w:rPr>
        <w:t>3</w:t>
      </w:r>
      <w:r>
        <w:t>: Adopt a configurable energy detection threshold (</w:t>
      </w:r>
      <w:proofErr w:type="spellStart"/>
      <w:r w:rsidRPr="00540329">
        <w:rPr>
          <w:i/>
        </w:rPr>
        <w:t>EdThresh</w:t>
      </w:r>
      <w:proofErr w:type="spellEnd"/>
      <w:r>
        <w:t>) such that an UE’s energy detection thresholds is chosen according to the following rules:</w:t>
      </w:r>
    </w:p>
    <w:p w14:paraId="46A0C02D" w14:textId="77777777" w:rsidR="00AD15D9" w:rsidRDefault="00AD15D9" w:rsidP="00AD15D9">
      <w:pPr>
        <w:pStyle w:val="ListParagraph"/>
        <w:numPr>
          <w:ilvl w:val="0"/>
          <w:numId w:val="16"/>
        </w:numPr>
      </w:pPr>
      <w:proofErr w:type="spellStart"/>
      <w:r w:rsidRPr="00540329">
        <w:rPr>
          <w:i/>
        </w:rPr>
        <w:t>EdThresh</w:t>
      </w:r>
      <w:proofErr w:type="spellEnd"/>
      <w:r>
        <w:t xml:space="preserve"> is no larger than -77 </w:t>
      </w:r>
      <w:proofErr w:type="spellStart"/>
      <w:r>
        <w:t>dBm</w:t>
      </w:r>
      <w:proofErr w:type="spellEnd"/>
      <w:r>
        <w:t xml:space="preserve"> if pure energy detection is employed.</w:t>
      </w:r>
    </w:p>
    <w:p w14:paraId="6A8C8C6D" w14:textId="35B30F04" w:rsidR="00CF66BE" w:rsidRDefault="00AD15D9" w:rsidP="00CF66BE">
      <w:pPr>
        <w:pStyle w:val="ListParagraph"/>
        <w:numPr>
          <w:ilvl w:val="0"/>
          <w:numId w:val="16"/>
        </w:numPr>
      </w:pPr>
      <w:proofErr w:type="spellStart"/>
      <w:r w:rsidRPr="00540329">
        <w:rPr>
          <w:i/>
        </w:rPr>
        <w:t>EdThresh</w:t>
      </w:r>
      <w:proofErr w:type="spellEnd"/>
      <w:r>
        <w:t xml:space="preserve"> is no larger than -62 </w:t>
      </w:r>
      <w:proofErr w:type="spellStart"/>
      <w:r>
        <w:t>dBm</w:t>
      </w:r>
      <w:proofErr w:type="spellEnd"/>
      <w:r>
        <w:t xml:space="preserve"> if the UE has the capability to perform Wi-Fi preamble detection at &lt;= -82 </w:t>
      </w:r>
      <w:proofErr w:type="spellStart"/>
      <w:r>
        <w:t>dBm</w:t>
      </w:r>
      <w:proofErr w:type="spellEnd"/>
    </w:p>
    <w:p w14:paraId="52C620F6" w14:textId="7F18EDF5" w:rsidR="00EE6425" w:rsidRDefault="00EE6425" w:rsidP="000D2465">
      <w:pPr>
        <w:pStyle w:val="Heading1"/>
        <w:numPr>
          <w:ilvl w:val="0"/>
          <w:numId w:val="22"/>
        </w:numPr>
        <w:ind w:left="360"/>
        <w:rPr>
          <w:rFonts w:cs="Arial"/>
        </w:rPr>
      </w:pPr>
      <w:r>
        <w:rPr>
          <w:rFonts w:cs="Arial"/>
        </w:rPr>
        <w:t>PUSCH Starting Offset</w:t>
      </w:r>
    </w:p>
    <w:p w14:paraId="1D27C5AD" w14:textId="77777777" w:rsidR="006E66F0" w:rsidRDefault="006E66F0" w:rsidP="006E66F0">
      <w:pPr>
        <w:keepNext/>
      </w:pPr>
      <w:r w:rsidRPr="006E66F0">
        <w:rPr>
          <w:noProof/>
          <w:lang w:val="en-US"/>
        </w:rPr>
        <w:drawing>
          <wp:inline distT="0" distB="0" distL="0" distR="0" wp14:anchorId="47049748" wp14:editId="4936CB7C">
            <wp:extent cx="5045075" cy="1642095"/>
            <wp:effectExtent l="0" t="0" r="9525" b="9525"/>
            <wp:docPr id="3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5916" cy="1642369"/>
                    </a:xfrm>
                    <a:prstGeom prst="rect">
                      <a:avLst/>
                    </a:prstGeom>
                    <a:noFill/>
                    <a:ln>
                      <a:noFill/>
                    </a:ln>
                  </pic:spPr>
                </pic:pic>
              </a:graphicData>
            </a:graphic>
          </wp:inline>
        </w:drawing>
      </w:r>
    </w:p>
    <w:p w14:paraId="15EB4DEB" w14:textId="16331765" w:rsidR="00EE6425" w:rsidRDefault="006E66F0" w:rsidP="006E66F0">
      <w:pPr>
        <w:pStyle w:val="Caption"/>
      </w:pPr>
      <w:bookmarkStart w:id="3" w:name="_Ref300740685"/>
      <w:r>
        <w:t xml:space="preserve">Figure </w:t>
      </w:r>
      <w:r>
        <w:fldChar w:fldCharType="begin"/>
      </w:r>
      <w:r>
        <w:instrText xml:space="preserve"> SEQ Figure \* ARABIC </w:instrText>
      </w:r>
      <w:r>
        <w:fldChar w:fldCharType="separate"/>
      </w:r>
      <w:r>
        <w:rPr>
          <w:noProof/>
        </w:rPr>
        <w:t>2</w:t>
      </w:r>
      <w:r>
        <w:fldChar w:fldCharType="end"/>
      </w:r>
      <w:bookmarkEnd w:id="3"/>
      <w:r>
        <w:t>: PUSCH Segments or sub-</w:t>
      </w:r>
      <w:proofErr w:type="spellStart"/>
      <w:r>
        <w:t>subframes</w:t>
      </w:r>
      <w:proofErr w:type="spellEnd"/>
      <w:r>
        <w:t xml:space="preserve"> to allow for PUSCH transmissions to start within a </w:t>
      </w:r>
      <w:proofErr w:type="spellStart"/>
      <w:r>
        <w:t>subframe</w:t>
      </w:r>
      <w:proofErr w:type="spellEnd"/>
    </w:p>
    <w:p w14:paraId="68410F2E" w14:textId="77777777" w:rsidR="00973165" w:rsidRDefault="00F833C0" w:rsidP="00973165">
      <w:r>
        <w:t xml:space="preserve">Assuming </w:t>
      </w:r>
      <w:r w:rsidR="00A22650">
        <w:t xml:space="preserve">Load Based Equipment (LBT) channel access on UL, </w:t>
      </w:r>
      <w:r w:rsidR="006E66F0">
        <w:t xml:space="preserve">the completion of the LBT may </w:t>
      </w:r>
      <w:r w:rsidR="00A22650">
        <w:t>not be</w:t>
      </w:r>
      <w:r w:rsidR="006E66F0">
        <w:t xml:space="preserve"> aligned with an uplink </w:t>
      </w:r>
      <w:proofErr w:type="spellStart"/>
      <w:r w:rsidR="006E66F0">
        <w:t>subframe</w:t>
      </w:r>
      <w:proofErr w:type="spellEnd"/>
      <w:r w:rsidR="006E66F0">
        <w:t xml:space="preserve"> boundary</w:t>
      </w:r>
      <w:r w:rsidR="00A22650">
        <w:t xml:space="preserve">. </w:t>
      </w:r>
      <w:r w:rsidR="00973165">
        <w:t xml:space="preserve">The UE transmits a reservation signal (following contention </w:t>
      </w:r>
      <w:proofErr w:type="spellStart"/>
      <w:r w:rsidR="00973165">
        <w:t>backoff</w:t>
      </w:r>
      <w:proofErr w:type="spellEnd"/>
      <w:r w:rsidR="00973165">
        <w:t xml:space="preserve"> during ECCA procedure), which is used to reserve the channel, prior to an impending PUSCH transmission.</w:t>
      </w:r>
    </w:p>
    <w:p w14:paraId="4C423088" w14:textId="2298D8AA" w:rsidR="006E66F0" w:rsidRDefault="00A22650" w:rsidP="006E66F0">
      <w:r>
        <w:t xml:space="preserve">To ensure </w:t>
      </w:r>
      <w:r w:rsidR="002802CC">
        <w:t>maximum usage of a transmission opportunit</w:t>
      </w:r>
      <w:r>
        <w:t>y</w:t>
      </w:r>
      <w:r w:rsidR="00973165">
        <w:t xml:space="preserve"> and to minimize reservation signal transmissions solely for reserving the medium</w:t>
      </w:r>
      <w:r>
        <w:t xml:space="preserve">, PUSCH transmissions </w:t>
      </w:r>
      <w:r w:rsidR="00973165">
        <w:t>should be allowed to start</w:t>
      </w:r>
      <w:r w:rsidR="002802CC">
        <w:t xml:space="preserve"> within a </w:t>
      </w:r>
      <w:proofErr w:type="spellStart"/>
      <w:r w:rsidR="002802CC">
        <w:t>subframe</w:t>
      </w:r>
      <w:proofErr w:type="spellEnd"/>
      <w:r w:rsidR="002802CC">
        <w:t xml:space="preserve">. </w:t>
      </w:r>
      <w:r w:rsidR="00705190">
        <w:t>For example, a</w:t>
      </w:r>
      <w:r w:rsidR="002802CC">
        <w:t xml:space="preserve">s shown in </w:t>
      </w:r>
      <w:r w:rsidR="002802CC">
        <w:fldChar w:fldCharType="begin"/>
      </w:r>
      <w:r w:rsidR="002802CC">
        <w:instrText xml:space="preserve"> REF _Ref300740685 \h </w:instrText>
      </w:r>
      <w:r w:rsidR="002802CC">
        <w:fldChar w:fldCharType="separate"/>
      </w:r>
      <w:r w:rsidR="002802CC">
        <w:t xml:space="preserve">Figure </w:t>
      </w:r>
      <w:r w:rsidR="002802CC">
        <w:rPr>
          <w:noProof/>
        </w:rPr>
        <w:t>2</w:t>
      </w:r>
      <w:r w:rsidR="002802CC">
        <w:fldChar w:fldCharType="end"/>
      </w:r>
      <w:r w:rsidR="002802CC">
        <w:t xml:space="preserve">, </w:t>
      </w:r>
      <w:r w:rsidR="00182FAE">
        <w:t xml:space="preserve">the </w:t>
      </w:r>
      <w:r w:rsidR="002802CC">
        <w:t xml:space="preserve">Rel-8 </w:t>
      </w:r>
      <w:proofErr w:type="spellStart"/>
      <w:r w:rsidR="002802CC">
        <w:t>subframe</w:t>
      </w:r>
      <w:proofErr w:type="spellEnd"/>
      <w:r w:rsidR="002802CC">
        <w:t xml:space="preserve"> </w:t>
      </w:r>
      <w:r w:rsidR="00182FAE">
        <w:t>may be divided into 4</w:t>
      </w:r>
      <w:r w:rsidR="00705190">
        <w:t xml:space="preserve"> “sub </w:t>
      </w:r>
      <w:proofErr w:type="spellStart"/>
      <w:r w:rsidR="00705190">
        <w:t>subframes</w:t>
      </w:r>
      <w:proofErr w:type="spellEnd"/>
      <w:r w:rsidR="00705190">
        <w:t xml:space="preserve">” or </w:t>
      </w:r>
      <w:proofErr w:type="spellStart"/>
      <w:r w:rsidR="00705190">
        <w:t>subframe</w:t>
      </w:r>
      <w:proofErr w:type="spellEnd"/>
      <w:r w:rsidR="00705190">
        <w:t xml:space="preserve"> </w:t>
      </w:r>
      <w:r w:rsidR="002802CC">
        <w:t xml:space="preserve">segments. </w:t>
      </w:r>
    </w:p>
    <w:p w14:paraId="0D2234E0" w14:textId="7484C8DA" w:rsidR="00973165" w:rsidRPr="00973165" w:rsidRDefault="00973165" w:rsidP="006E66F0">
      <w:pPr>
        <w:rPr>
          <w:b/>
        </w:rPr>
      </w:pPr>
      <w:r w:rsidRPr="0074490D">
        <w:rPr>
          <w:b/>
        </w:rPr>
        <w:t xml:space="preserve">Proposal </w:t>
      </w:r>
      <w:r w:rsidR="002E6ABD">
        <w:rPr>
          <w:b/>
        </w:rPr>
        <w:t>4:</w:t>
      </w:r>
      <w:r>
        <w:t xml:space="preserve"> Consider reservation signal </w:t>
      </w:r>
      <w:r w:rsidR="00AC4841">
        <w:t xml:space="preserve">transmission </w:t>
      </w:r>
      <w:r>
        <w:t>on uplink</w:t>
      </w:r>
      <w:r w:rsidR="00AC4841">
        <w:t>, following successful completion of LBT at the UE,</w:t>
      </w:r>
      <w:r>
        <w:t xml:space="preserve"> to indicate to the </w:t>
      </w:r>
      <w:proofErr w:type="spellStart"/>
      <w:r>
        <w:t>eNB</w:t>
      </w:r>
      <w:proofErr w:type="spellEnd"/>
      <w:r>
        <w:t xml:space="preserve"> the start of </w:t>
      </w:r>
      <w:r w:rsidR="00406618">
        <w:t xml:space="preserve">its </w:t>
      </w:r>
      <w:r>
        <w:t>PUSCH transmission. The reservation signal is transmitted on n &gt;= 1 OFDM symbols until the start of the next OFDM segment.</w:t>
      </w:r>
      <w:r>
        <w:rPr>
          <w:b/>
        </w:rPr>
        <w:t xml:space="preserve"> </w:t>
      </w:r>
    </w:p>
    <w:p w14:paraId="379B9648" w14:textId="39792B3D" w:rsidR="00E365B5" w:rsidRDefault="00E365B5" w:rsidP="006E66F0">
      <w:r w:rsidRPr="0074490D">
        <w:rPr>
          <w:b/>
        </w:rPr>
        <w:t xml:space="preserve">Proposal </w:t>
      </w:r>
      <w:r w:rsidR="002E6ABD">
        <w:rPr>
          <w:b/>
        </w:rPr>
        <w:t>5</w:t>
      </w:r>
      <w:r>
        <w:t>:</w:t>
      </w:r>
      <w:r w:rsidR="00973165">
        <w:t xml:space="preserve"> Divide UL </w:t>
      </w:r>
      <w:proofErr w:type="spellStart"/>
      <w:r w:rsidR="00973165">
        <w:t>subframe</w:t>
      </w:r>
      <w:proofErr w:type="spellEnd"/>
      <w:r w:rsidR="00973165">
        <w:t xml:space="preserve"> into K</w:t>
      </w:r>
      <w:r w:rsidR="00182FAE">
        <w:t xml:space="preserve"> </w:t>
      </w:r>
      <w:r>
        <w:t>segm</w:t>
      </w:r>
      <w:r w:rsidR="0074490D">
        <w:t>ents each of which is a valid offset for PUSCH transmission.</w:t>
      </w:r>
      <w:r w:rsidR="00973165">
        <w:t xml:space="preserve"> </w:t>
      </w:r>
    </w:p>
    <w:p w14:paraId="7D18958C" w14:textId="04C2E122" w:rsidR="00550925" w:rsidRDefault="00550925" w:rsidP="00550925">
      <w:r>
        <w:t xml:space="preserve">One issue we foresee is with partial uplink </w:t>
      </w:r>
      <w:r w:rsidR="00CD4545">
        <w:t>sub frames</w:t>
      </w:r>
      <w:r>
        <w:t xml:space="preserve"> is that when multiple UEs employ an LBT based CCA procedure, the UE that completes its </w:t>
      </w:r>
      <w:proofErr w:type="spellStart"/>
      <w:r>
        <w:t>backoff</w:t>
      </w:r>
      <w:proofErr w:type="spellEnd"/>
      <w:r>
        <w:t xml:space="preserve"> will transmit on the earliest PUSCH segments. This transmission will block a second UE’s transmission at the same time due to CCA indicating medium busy at that second UE. This results in poor scheduling efficiency and increases detection complexity at the </w:t>
      </w:r>
      <w:proofErr w:type="spellStart"/>
      <w:r>
        <w:t>eNB</w:t>
      </w:r>
      <w:proofErr w:type="spellEnd"/>
      <w:r>
        <w:t>.</w:t>
      </w:r>
    </w:p>
    <w:p w14:paraId="1FAFE365" w14:textId="3C6D2D61" w:rsidR="00550925" w:rsidRDefault="00550925" w:rsidP="00550925">
      <w:r>
        <w:t xml:space="preserve">Some contributions </w:t>
      </w:r>
      <w:r w:rsidR="00321DAA">
        <w:t xml:space="preserve">[6] propose </w:t>
      </w:r>
      <w:r w:rsidR="005C593A">
        <w:t>that in order to minimize inter-user blocking</w:t>
      </w:r>
      <w:r w:rsidR="00321DAA">
        <w:t xml:space="preserve">, </w:t>
      </w:r>
      <w:r w:rsidR="005C593A">
        <w:t>all</w:t>
      </w:r>
      <w:r w:rsidR="00321DAA">
        <w:t xml:space="preserve"> UEs begin CCA at the same time, and if successful, they begin to transmit at the same time. In our view, such </w:t>
      </w:r>
      <w:r w:rsidR="005C593A">
        <w:t>behaviour</w:t>
      </w:r>
      <w:r w:rsidR="00321DAA">
        <w:t xml:space="preserve"> is hard to realize in practice</w:t>
      </w:r>
      <w:r w:rsidR="005C593A">
        <w:t xml:space="preserve"> since per Rel-12, different UEs transmit at different times on UL due to timing advance</w:t>
      </w:r>
      <w:r w:rsidR="00321DAA">
        <w:t>.</w:t>
      </w:r>
    </w:p>
    <w:p w14:paraId="123E5A3D" w14:textId="41CD5E12" w:rsidR="00550925" w:rsidRDefault="00321DAA" w:rsidP="006E66F0">
      <w:r>
        <w:t>We propose a simple probabilistic channel access mechanism to minimize inter-user blocking due to LB</w:t>
      </w:r>
      <w:r w:rsidR="00FA1186">
        <w:t>T</w:t>
      </w:r>
      <w:r w:rsidR="00550925">
        <w:t>.</w:t>
      </w:r>
      <w:r w:rsidR="00FA1186">
        <w:t xml:space="preserve"> </w:t>
      </w:r>
      <w:r>
        <w:t>W</w:t>
      </w:r>
      <w:r w:rsidR="00550925">
        <w:t>hen</w:t>
      </w:r>
      <w:r w:rsidR="00FA1186">
        <w:t xml:space="preserve"> a</w:t>
      </w:r>
      <w:r w:rsidR="00550925">
        <w:t xml:space="preserve"> UE gains ch</w:t>
      </w:r>
      <w:r w:rsidR="005C593A">
        <w:t>annel access, it transmits probabilistically based generating a binomial random variable with parameter p, the access probability</w:t>
      </w:r>
      <w:r w:rsidR="00550925">
        <w:t>. By choosing the value of</w:t>
      </w:r>
      <w:r w:rsidR="005C593A">
        <w:t xml:space="preserve"> the access probability</w:t>
      </w:r>
      <w:r w:rsidR="00550925">
        <w:t xml:space="preserve"> p appropriately</w:t>
      </w:r>
      <w:r>
        <w:t xml:space="preserve">, a UE experiencing smaller </w:t>
      </w:r>
      <w:r>
        <w:lastRenderedPageBreak/>
        <w:t xml:space="preserve">interference does not persistently block other UEs from transmitting on uplink. </w:t>
      </w:r>
      <w:r w:rsidR="005C593A">
        <w:t xml:space="preserve">Since the </w:t>
      </w:r>
      <w:proofErr w:type="spellStart"/>
      <w:r w:rsidR="005C593A">
        <w:t>eNB</w:t>
      </w:r>
      <w:proofErr w:type="spellEnd"/>
      <w:r w:rsidR="005C593A">
        <w:t xml:space="preserve"> does not have access to the interference levels at the UE, the simplest way wou</w:t>
      </w:r>
      <w:r w:rsidR="00F833C0">
        <w:t xml:space="preserve">ld be to specify the UE </w:t>
      </w:r>
      <w:proofErr w:type="spellStart"/>
      <w:r w:rsidR="00F833C0">
        <w:t>behavio</w:t>
      </w:r>
      <w:r w:rsidR="005C593A">
        <w:t>r</w:t>
      </w:r>
      <w:proofErr w:type="spellEnd"/>
      <w:r w:rsidR="005C593A">
        <w:t xml:space="preserve"> in terms of the mechanism for adapting p. </w:t>
      </w:r>
      <w:r>
        <w:t xml:space="preserve">The details of how the parameter p is chosen can be left for further study. </w:t>
      </w:r>
    </w:p>
    <w:p w14:paraId="4372BDA7" w14:textId="5DE80E75" w:rsidR="005C593A" w:rsidRPr="005C593A" w:rsidRDefault="002E6ABD" w:rsidP="006E66F0">
      <w:r>
        <w:rPr>
          <w:b/>
        </w:rPr>
        <w:t>Proposal 6</w:t>
      </w:r>
      <w:r w:rsidR="005C593A">
        <w:rPr>
          <w:b/>
        </w:rPr>
        <w:t xml:space="preserve">: </w:t>
      </w:r>
      <w:r w:rsidR="005C593A">
        <w:t>Consider a probabilistic channel access for uplink to minimize inter-user blocking due to CCA.</w:t>
      </w:r>
    </w:p>
    <w:p w14:paraId="460D4B0D" w14:textId="56028CC4" w:rsidR="00137A37" w:rsidRDefault="00137A37" w:rsidP="000D2465">
      <w:pPr>
        <w:pStyle w:val="Heading1"/>
        <w:numPr>
          <w:ilvl w:val="0"/>
          <w:numId w:val="22"/>
        </w:numPr>
        <w:ind w:left="360"/>
        <w:rPr>
          <w:rFonts w:cs="Arial"/>
        </w:rPr>
      </w:pPr>
      <w:r>
        <w:rPr>
          <w:rFonts w:cs="Arial"/>
        </w:rPr>
        <w:t>Scheduling for LAA Uplink</w:t>
      </w:r>
    </w:p>
    <w:p w14:paraId="2879242F" w14:textId="2DAAAF24" w:rsidR="00780FC3" w:rsidRDefault="005A6AEA" w:rsidP="00C865C2">
      <w:r>
        <w:t>As discussed in earlier section, cross-carrier scheduling on uplink is one way to</w:t>
      </w:r>
      <w:r w:rsidR="00C233EE">
        <w:t xml:space="preserve"> address the</w:t>
      </w:r>
      <w:r w:rsidR="00C865C2">
        <w:t xml:space="preserve"> unpredictable latency between the time of scheduling grant and time of channel access at the UE</w:t>
      </w:r>
      <w:r>
        <w:t>. Because cross-carrier scheduling can result in significant control</w:t>
      </w:r>
      <w:r w:rsidR="00780FC3">
        <w:t xml:space="preserve"> overhead on licensed carrier, there are two alternatives for 3GPP to consider in terms of self-scheduled </w:t>
      </w:r>
      <w:proofErr w:type="spellStart"/>
      <w:r w:rsidR="00780FC3">
        <w:t>SCell</w:t>
      </w:r>
      <w:proofErr w:type="spellEnd"/>
      <w:r w:rsidR="00780FC3">
        <w:t xml:space="preserve"> channel access:</w:t>
      </w:r>
    </w:p>
    <w:p w14:paraId="157EC53C" w14:textId="332BBA2A" w:rsidR="00780FC3" w:rsidRDefault="00780FC3" w:rsidP="00780FC3">
      <w:pPr>
        <w:pStyle w:val="ListParagraph"/>
        <w:numPr>
          <w:ilvl w:val="0"/>
          <w:numId w:val="21"/>
        </w:numPr>
      </w:pPr>
      <w:r>
        <w:t>Rel-8 Dynamic Scheduling with Asynchronous UL H-</w:t>
      </w:r>
      <w:r w:rsidR="001046B0">
        <w:t>ARQ</w:t>
      </w:r>
    </w:p>
    <w:p w14:paraId="215172F3" w14:textId="77777777" w:rsidR="00780FC3" w:rsidRDefault="00C865C2" w:rsidP="00780FC3">
      <w:pPr>
        <w:pStyle w:val="ListParagraph"/>
        <w:numPr>
          <w:ilvl w:val="0"/>
          <w:numId w:val="21"/>
        </w:numPr>
      </w:pPr>
      <w:r>
        <w:t xml:space="preserve">UE autonomous uplink transmissions </w:t>
      </w:r>
      <w:r w:rsidR="00780FC3">
        <w:t>(</w:t>
      </w:r>
      <w:r>
        <w:t>similar to Wi-Fi</w:t>
      </w:r>
      <w:r w:rsidR="00780FC3">
        <w:t>)</w:t>
      </w:r>
      <w:r>
        <w:t xml:space="preserve">. </w:t>
      </w:r>
    </w:p>
    <w:p w14:paraId="2F91B0BB" w14:textId="3EB09BCC" w:rsidR="001046B0" w:rsidRPr="000D2465" w:rsidRDefault="001046B0" w:rsidP="000D2465">
      <w:pPr>
        <w:pStyle w:val="Heading1"/>
        <w:numPr>
          <w:ilvl w:val="1"/>
          <w:numId w:val="22"/>
        </w:numPr>
        <w:tabs>
          <w:tab w:val="left" w:pos="180"/>
        </w:tabs>
        <w:ind w:left="360"/>
        <w:rPr>
          <w:rFonts w:cs="Arial"/>
        </w:rPr>
      </w:pPr>
      <w:r w:rsidRPr="000D2465">
        <w:rPr>
          <w:rFonts w:cs="Arial"/>
        </w:rPr>
        <w:t>Dynamic Scheduling</w:t>
      </w:r>
    </w:p>
    <w:p w14:paraId="5CDC8F99" w14:textId="718AA190" w:rsidR="00273598" w:rsidRDefault="00273598" w:rsidP="006F45D0">
      <w:r>
        <w:t xml:space="preserve">In unlicensed spectrum, considering Wi-Fi can access the medium in either direction at any given time, having a fixed frame structure would put LAA at a competitive disadvantage. With dynamic scheduling, it is preferable therefore, not to constrain </w:t>
      </w:r>
      <w:r w:rsidRPr="00273598">
        <w:rPr>
          <w:i/>
        </w:rPr>
        <w:t>a priori</w:t>
      </w:r>
      <w:r>
        <w:t xml:space="preserve"> a given </w:t>
      </w:r>
      <w:proofErr w:type="spellStart"/>
      <w:r>
        <w:t>subframe</w:t>
      </w:r>
      <w:proofErr w:type="spellEnd"/>
      <w:r>
        <w:t xml:space="preserve"> within a radio frame to be either a DL </w:t>
      </w:r>
      <w:proofErr w:type="spellStart"/>
      <w:r>
        <w:t>subframe</w:t>
      </w:r>
      <w:proofErr w:type="spellEnd"/>
      <w:r>
        <w:t xml:space="preserve"> or UL </w:t>
      </w:r>
      <w:proofErr w:type="spellStart"/>
      <w:r>
        <w:t>subframe</w:t>
      </w:r>
      <w:proofErr w:type="spellEnd"/>
      <w:r>
        <w:t>, but rather make it demand driven based on the amount of traffic over DL/UL. Similar views have been presented in [7].</w:t>
      </w:r>
    </w:p>
    <w:p w14:paraId="1C7FE541" w14:textId="531A36A9" w:rsidR="00273598" w:rsidRDefault="00273598" w:rsidP="006F45D0">
      <w:r w:rsidRPr="00273598">
        <w:rPr>
          <w:b/>
        </w:rPr>
        <w:t xml:space="preserve">Proposal </w:t>
      </w:r>
      <w:r w:rsidR="002E6ABD">
        <w:rPr>
          <w:b/>
        </w:rPr>
        <w:t>7</w:t>
      </w:r>
      <w:r>
        <w:t xml:space="preserve">: Do not tie </w:t>
      </w:r>
      <w:r w:rsidR="002E6ABD">
        <w:t>LAA uplink channel access</w:t>
      </w:r>
      <w:r>
        <w:t xml:space="preserve"> to</w:t>
      </w:r>
      <w:r w:rsidR="002E6ABD">
        <w:t xml:space="preserve"> an existing LTE frame structure</w:t>
      </w:r>
      <w:r>
        <w:t>.</w:t>
      </w:r>
      <w:r w:rsidR="002E6ABD">
        <w:t xml:space="preserve"> With centralized LAA scheduling, the </w:t>
      </w:r>
      <w:proofErr w:type="spellStart"/>
      <w:r w:rsidR="002E6ABD">
        <w:t>eNB</w:t>
      </w:r>
      <w:proofErr w:type="spellEnd"/>
      <w:r w:rsidR="002E6ABD">
        <w:t xml:space="preserve"> should be able to dynamically modify the direction of channel access based on relative </w:t>
      </w:r>
      <w:r w:rsidR="00463532">
        <w:t>DL/UL traffic loads</w:t>
      </w:r>
      <w:r w:rsidR="002E6ABD">
        <w:t>.</w:t>
      </w:r>
    </w:p>
    <w:p w14:paraId="37B55A19" w14:textId="4F8FE3FF" w:rsidR="00F6656D" w:rsidRPr="000F4953" w:rsidRDefault="00A653EC" w:rsidP="006F45D0">
      <w:pPr>
        <w:rPr>
          <w:b/>
        </w:rPr>
      </w:pPr>
      <w:r>
        <w:t xml:space="preserve">With dynamic </w:t>
      </w:r>
      <w:r w:rsidR="00F6656D">
        <w:t xml:space="preserve">scheduling, if the </w:t>
      </w:r>
      <w:proofErr w:type="spellStart"/>
      <w:r w:rsidR="00F6656D">
        <w:t>eNB’s</w:t>
      </w:r>
      <w:proofErr w:type="spellEnd"/>
      <w:r w:rsidR="00F6656D">
        <w:t xml:space="preserve"> scheduling grant cannot be respected by the UE </w:t>
      </w:r>
      <w:r w:rsidR="00661F1B">
        <w:t>due to the channel being busy, it is preferable that t</w:t>
      </w:r>
      <w:r w:rsidR="00F6656D">
        <w:t xml:space="preserve">he UE simply drops the UL grant and waits until the next scheduling assignment. </w:t>
      </w:r>
      <w:r w:rsidR="00661F1B">
        <w:t xml:space="preserve">This simplifies the scheduler complexity at the </w:t>
      </w:r>
      <w:proofErr w:type="spellStart"/>
      <w:r w:rsidR="00661F1B">
        <w:t>eNB</w:t>
      </w:r>
      <w:proofErr w:type="spellEnd"/>
      <w:r w:rsidR="00661F1B">
        <w:t xml:space="preserve">. </w:t>
      </w:r>
      <w:r w:rsidR="00F6656D">
        <w:t xml:space="preserve">If the </w:t>
      </w:r>
      <w:r w:rsidR="000F4953">
        <w:t xml:space="preserve">UE is able to transmit yet the uplink transmissions are not decoded at the </w:t>
      </w:r>
      <w:proofErr w:type="spellStart"/>
      <w:r w:rsidR="000F4953">
        <w:t>eNB</w:t>
      </w:r>
      <w:proofErr w:type="spellEnd"/>
      <w:r w:rsidR="000F4953">
        <w:t xml:space="preserve">, the </w:t>
      </w:r>
      <w:proofErr w:type="spellStart"/>
      <w:r w:rsidR="000F4953">
        <w:t>eNB</w:t>
      </w:r>
      <w:proofErr w:type="spellEnd"/>
      <w:r w:rsidR="000F4953">
        <w:t xml:space="preserve"> can send a subsequent UL grant indicating the HARQ-ID and redundancy version for the retransmissio</w:t>
      </w:r>
      <w:r w:rsidR="000F4953" w:rsidRPr="000F4953">
        <w:t>n</w:t>
      </w:r>
      <w:r w:rsidR="000F4953" w:rsidRPr="000F4953">
        <w:rPr>
          <w:b/>
        </w:rPr>
        <w:t>.</w:t>
      </w:r>
    </w:p>
    <w:p w14:paraId="5B9889BF" w14:textId="77777777" w:rsidR="0011652C" w:rsidRDefault="0011652C" w:rsidP="00247E82">
      <w:r w:rsidRPr="00247E82">
        <w:rPr>
          <w:b/>
        </w:rPr>
        <w:t xml:space="preserve">Proposal 8: </w:t>
      </w:r>
      <w:r>
        <w:t xml:space="preserve">To minimize increase in </w:t>
      </w:r>
      <w:proofErr w:type="spellStart"/>
      <w:r>
        <w:t>eNB</w:t>
      </w:r>
      <w:proofErr w:type="spellEnd"/>
      <w:r>
        <w:t xml:space="preserve"> scheduler complexity due to LBT at the UE, we propose the following UE behaviour:  a UE should drop the UL grant if it detects that the medium is busy during an indicated UL </w:t>
      </w:r>
      <w:proofErr w:type="spellStart"/>
      <w:r>
        <w:t>subframe</w:t>
      </w:r>
      <w:proofErr w:type="spellEnd"/>
      <w:r>
        <w:t>.</w:t>
      </w:r>
    </w:p>
    <w:p w14:paraId="06029754" w14:textId="72D12131" w:rsidR="00780FC3" w:rsidRPr="000D2465" w:rsidRDefault="000F4953" w:rsidP="000D2465">
      <w:pPr>
        <w:pStyle w:val="Heading1"/>
        <w:numPr>
          <w:ilvl w:val="1"/>
          <w:numId w:val="22"/>
        </w:numPr>
        <w:tabs>
          <w:tab w:val="left" w:pos="180"/>
        </w:tabs>
        <w:ind w:left="360"/>
        <w:rPr>
          <w:rFonts w:cs="Arial"/>
        </w:rPr>
      </w:pPr>
      <w:r w:rsidRPr="000D2465">
        <w:rPr>
          <w:rFonts w:cs="Arial"/>
        </w:rPr>
        <w:t xml:space="preserve">Distributed </w:t>
      </w:r>
      <w:r w:rsidR="003853E4">
        <w:rPr>
          <w:rFonts w:cs="Arial"/>
        </w:rPr>
        <w:t xml:space="preserve">Scheduling </w:t>
      </w:r>
      <w:r w:rsidRPr="000D2465">
        <w:rPr>
          <w:rFonts w:cs="Arial"/>
        </w:rPr>
        <w:t>(</w:t>
      </w:r>
      <w:r w:rsidR="00780FC3" w:rsidRPr="000D2465">
        <w:rPr>
          <w:rFonts w:cs="Arial"/>
        </w:rPr>
        <w:t>UE Autonomous Uplink Transmissions</w:t>
      </w:r>
      <w:r w:rsidRPr="000D2465">
        <w:rPr>
          <w:rFonts w:cs="Arial"/>
        </w:rPr>
        <w:t>)</w:t>
      </w:r>
    </w:p>
    <w:p w14:paraId="3394E6C6" w14:textId="77777777" w:rsidR="00273598" w:rsidRDefault="00E3753B" w:rsidP="00780FC3">
      <w:r>
        <w:t>With</w:t>
      </w:r>
      <w:r w:rsidR="001046B0">
        <w:t xml:space="preserve"> dynamically </w:t>
      </w:r>
      <w:r>
        <w:t>scheduled transmissions,</w:t>
      </w:r>
      <w:r w:rsidR="00EE3BAC">
        <w:t xml:space="preserve"> </w:t>
      </w:r>
      <w:r w:rsidR="001046B0">
        <w:t xml:space="preserve">the </w:t>
      </w:r>
      <w:proofErr w:type="spellStart"/>
      <w:r w:rsidR="001046B0">
        <w:t>eNB</w:t>
      </w:r>
      <w:proofErr w:type="spellEnd"/>
      <w:r w:rsidR="001046B0">
        <w:t xml:space="preserve"> does not have a clear visibility </w:t>
      </w:r>
      <w:r w:rsidR="00EE3BAC">
        <w:t>in terms of the interference conditions at the UE.</w:t>
      </w:r>
      <w:r>
        <w:t xml:space="preserve"> </w:t>
      </w:r>
      <w:r w:rsidR="00EE3BAC">
        <w:t>As a result, with</w:t>
      </w:r>
      <w:r>
        <w:t xml:space="preserve"> LBE</w:t>
      </w:r>
      <w:r w:rsidR="00EE3BAC">
        <w:t xml:space="preserve"> based channel access</w:t>
      </w:r>
      <w:r>
        <w:t xml:space="preserve">, the latency between grant reception time and uplink transmission can be variable. </w:t>
      </w:r>
    </w:p>
    <w:p w14:paraId="1B83D3E6" w14:textId="4FFD4AA7" w:rsidR="00F95FFF" w:rsidRDefault="00273598" w:rsidP="00780FC3">
      <w:r>
        <w:t xml:space="preserve">As an alternative to centralized scheduling, we argue that a distributed scheduling approach, similar to Wi-Fi, makes a more compelling argument for LAA uplink. </w:t>
      </w:r>
      <w:r w:rsidR="00E3753B">
        <w:t xml:space="preserve">With </w:t>
      </w:r>
      <w:r w:rsidR="000F4953">
        <w:t>distributed (</w:t>
      </w:r>
      <w:r w:rsidR="00E3753B">
        <w:t>UE autonomous UL transmissions</w:t>
      </w:r>
      <w:r w:rsidR="000F4953">
        <w:t>)</w:t>
      </w:r>
      <w:r w:rsidR="00780FC3">
        <w:t xml:space="preserve">, </w:t>
      </w:r>
      <w:r w:rsidR="00B94940">
        <w:t xml:space="preserve">the UE accesses the channel without requiring a dynamic uplink grant from the </w:t>
      </w:r>
      <w:proofErr w:type="spellStart"/>
      <w:r w:rsidR="00B94940">
        <w:t>eNB</w:t>
      </w:r>
      <w:proofErr w:type="spellEnd"/>
      <w:r w:rsidR="00B94940">
        <w:t xml:space="preserve">. </w:t>
      </w:r>
      <w:r w:rsidR="00EE3BAC">
        <w:t xml:space="preserve">Detection at the </w:t>
      </w:r>
      <w:proofErr w:type="spellStart"/>
      <w:r w:rsidR="00EE3BAC">
        <w:t>eNB</w:t>
      </w:r>
      <w:proofErr w:type="spellEnd"/>
      <w:r w:rsidR="00EE3BAC">
        <w:t xml:space="preserve"> is assis</w:t>
      </w:r>
      <w:r w:rsidR="007879B8">
        <w:t>ted using a combination of the u</w:t>
      </w:r>
      <w:r w:rsidR="00EE3BAC">
        <w:t>plink reservation signal and restriction of the UE’s transmission</w:t>
      </w:r>
      <w:r w:rsidR="007879B8">
        <w:t xml:space="preserve"> to within a set of PUSCH starting offsets.</w:t>
      </w:r>
      <w:r w:rsidR="00EE3BAC">
        <w:t xml:space="preserve"> </w:t>
      </w:r>
      <w:r w:rsidR="00B94940">
        <w:t>T</w:t>
      </w:r>
      <w:r w:rsidR="00C865C2">
        <w:t xml:space="preserve">he frequency domain resources and MCS for a given UE’s transmissions </w:t>
      </w:r>
      <w:r w:rsidR="008263E8">
        <w:t>may be assigned to the UE on a slow time-scale basis (e.g. via RRC signalling).</w:t>
      </w:r>
    </w:p>
    <w:p w14:paraId="205EA121" w14:textId="007483A0" w:rsidR="003853E4" w:rsidRDefault="003853E4" w:rsidP="00780FC3">
      <w:r w:rsidRPr="00C865C2">
        <w:rPr>
          <w:b/>
        </w:rPr>
        <w:t xml:space="preserve">Proposal </w:t>
      </w:r>
      <w:r w:rsidR="00B615A4">
        <w:rPr>
          <w:b/>
        </w:rPr>
        <w:t>9</w:t>
      </w:r>
      <w:r>
        <w:t xml:space="preserve">: Consider distributed (UE driven) </w:t>
      </w:r>
      <w:r w:rsidR="005337CD">
        <w:t>uplink transmissions</w:t>
      </w:r>
      <w:r>
        <w:t xml:space="preserve"> for LAA</w:t>
      </w:r>
      <w:r w:rsidR="005337CD">
        <w:t>, identical to Wi-Fi’s channel access,</w:t>
      </w:r>
      <w:r>
        <w:t xml:space="preserve"> for minimizing latency of channel access in uplink.</w:t>
      </w:r>
    </w:p>
    <w:p w14:paraId="20487E0A" w14:textId="7779B79B" w:rsidR="00EE6425" w:rsidRDefault="00EE6425" w:rsidP="00C865C2">
      <w:r>
        <w:fldChar w:fldCharType="begin"/>
      </w:r>
      <w:r>
        <w:instrText xml:space="preserve"> REF _Ref300738973 \h </w:instrText>
      </w:r>
      <w:r>
        <w:fldChar w:fldCharType="separate"/>
      </w:r>
      <w:r w:rsidR="005A6AEA">
        <w:t xml:space="preserve">Figure </w:t>
      </w:r>
      <w:r w:rsidR="005A6AEA">
        <w:rPr>
          <w:noProof/>
        </w:rPr>
        <w:t>3</w:t>
      </w:r>
      <w:r>
        <w:fldChar w:fldCharType="end"/>
      </w:r>
      <w:r>
        <w:t xml:space="preserve"> shows one such example of how UE autonomous access would occur. Each UE would be configured for transmission on eligible UL </w:t>
      </w:r>
      <w:proofErr w:type="spellStart"/>
      <w:r>
        <w:t>subframes</w:t>
      </w:r>
      <w:proofErr w:type="spellEnd"/>
      <w:r>
        <w:t xml:space="preserve"> on a set of frequency resources.</w:t>
      </w:r>
      <w:r w:rsidR="005A6AEA">
        <w:t xml:space="preserve"> </w:t>
      </w:r>
      <w:r w:rsidR="008263E8">
        <w:t>Depending on the aggregate traffic load (obtained via BSR), t</w:t>
      </w:r>
      <w:r w:rsidR="005A6AEA">
        <w:t xml:space="preserve">he set of configured UL resources at different UEs may be non-overlapping </w:t>
      </w:r>
      <w:r w:rsidR="007879B8">
        <w:t>(</w:t>
      </w:r>
      <w:r w:rsidR="005A6AEA">
        <w:t>to allow for FDM-</w:t>
      </w:r>
      <w:proofErr w:type="spellStart"/>
      <w:r w:rsidR="005A6AEA">
        <w:t>ed</w:t>
      </w:r>
      <w:proofErr w:type="spellEnd"/>
      <w:r w:rsidR="005A6AEA">
        <w:t xml:space="preserve"> UL transmissions</w:t>
      </w:r>
      <w:r w:rsidR="007879B8">
        <w:t>)</w:t>
      </w:r>
      <w:r w:rsidR="008263E8">
        <w:t xml:space="preserve"> in case of high load, or overlap</w:t>
      </w:r>
      <w:r w:rsidR="007879B8">
        <w:t>ping (to achieve statistical multiplexing gain) in low load scenarios</w:t>
      </w:r>
      <w:r w:rsidR="008263E8">
        <w:t>.</w:t>
      </w:r>
      <w:r w:rsidR="00CC3FDB">
        <w:t xml:space="preserve"> </w:t>
      </w:r>
      <w:r>
        <w:t>The UE performs CCA</w:t>
      </w:r>
      <w:r w:rsidR="005A6AEA">
        <w:t xml:space="preserve">, upon completion of defer time plus contention back off, </w:t>
      </w:r>
      <w:r>
        <w:t>transmits</w:t>
      </w:r>
      <w:r w:rsidR="005A6AEA">
        <w:t xml:space="preserve"> a</w:t>
      </w:r>
      <w:r>
        <w:t xml:space="preserve"> reservation signal </w:t>
      </w:r>
      <w:r w:rsidR="00CC3FDB">
        <w:t>and starts its UL transmission.</w:t>
      </w:r>
    </w:p>
    <w:p w14:paraId="67EC924A" w14:textId="53A25FD1" w:rsidR="00EE6425" w:rsidRDefault="005A6AEA" w:rsidP="00FA1186">
      <w:r w:rsidRPr="005A6AEA">
        <w:rPr>
          <w:noProof/>
          <w:lang w:val="en-US"/>
        </w:rPr>
        <w:lastRenderedPageBreak/>
        <w:drawing>
          <wp:inline distT="0" distB="0" distL="0" distR="0" wp14:anchorId="0B1F7C3B" wp14:editId="0EBBBF30">
            <wp:extent cx="4571183" cy="1495010"/>
            <wp:effectExtent l="0" t="0" r="1270" b="3810"/>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4015" cy="1495936"/>
                    </a:xfrm>
                    <a:prstGeom prst="rect">
                      <a:avLst/>
                    </a:prstGeom>
                    <a:noFill/>
                    <a:ln>
                      <a:noFill/>
                    </a:ln>
                  </pic:spPr>
                </pic:pic>
              </a:graphicData>
            </a:graphic>
          </wp:inline>
        </w:drawing>
      </w:r>
    </w:p>
    <w:p w14:paraId="3C9519E5" w14:textId="5015E231" w:rsidR="00EE6425" w:rsidRDefault="00EE6425" w:rsidP="000D2465">
      <w:pPr>
        <w:pStyle w:val="Caption"/>
      </w:pPr>
      <w:bookmarkStart w:id="4" w:name="_Ref300738973"/>
      <w:r>
        <w:t xml:space="preserve">Figure </w:t>
      </w:r>
      <w:r>
        <w:fldChar w:fldCharType="begin"/>
      </w:r>
      <w:r>
        <w:instrText xml:space="preserve"> SEQ Figure \* ARABIC </w:instrText>
      </w:r>
      <w:r>
        <w:fldChar w:fldCharType="separate"/>
      </w:r>
      <w:r w:rsidR="006E66F0">
        <w:rPr>
          <w:noProof/>
        </w:rPr>
        <w:t>3</w:t>
      </w:r>
      <w:r>
        <w:fldChar w:fldCharType="end"/>
      </w:r>
      <w:bookmarkEnd w:id="4"/>
      <w:r>
        <w:t>: UE Autonomous Uplink Transmissions</w:t>
      </w:r>
    </w:p>
    <w:p w14:paraId="09447621" w14:textId="3DBBBBE3" w:rsidR="00DD09E7" w:rsidRDefault="00903E7C" w:rsidP="00DD09E7">
      <w:pPr>
        <w:pStyle w:val="Heading1"/>
        <w:ind w:left="360" w:hanging="450"/>
        <w:rPr>
          <w:rFonts w:cs="Arial"/>
        </w:rPr>
      </w:pPr>
      <w:r>
        <w:rPr>
          <w:rFonts w:cs="Arial"/>
        </w:rPr>
        <w:t>Conclusion</w:t>
      </w:r>
    </w:p>
    <w:p w14:paraId="6623B852" w14:textId="75702495" w:rsidR="0038594D" w:rsidRDefault="0038594D" w:rsidP="0038594D">
      <w:r>
        <w:t xml:space="preserve">This contribution </w:t>
      </w:r>
      <w:r w:rsidR="001A54AC">
        <w:t>has highlighted</w:t>
      </w:r>
      <w:r>
        <w:t xml:space="preserve"> </w:t>
      </w:r>
      <w:r w:rsidR="00643EED">
        <w:t>Cisco Systems’ preferences in terms of uplink channel a</w:t>
      </w:r>
      <w:r>
        <w:t>ccess for LAA.</w:t>
      </w:r>
      <w:r w:rsidR="00643EED">
        <w:t xml:space="preserve"> Our proposals are summarized below.</w:t>
      </w:r>
    </w:p>
    <w:p w14:paraId="0CE89762" w14:textId="77777777" w:rsidR="00770484" w:rsidRDefault="00770484" w:rsidP="00770484">
      <w:r w:rsidRPr="00AD15D9">
        <w:rPr>
          <w:b/>
        </w:rPr>
        <w:t>Proposal 1</w:t>
      </w:r>
      <w:r>
        <w:t>: Support Combination 2 for minimizing latency for UL LAA transmissions.</w:t>
      </w:r>
    </w:p>
    <w:p w14:paraId="30BC4052" w14:textId="39853764" w:rsidR="0093253D" w:rsidRDefault="0093253D" w:rsidP="0093253D">
      <w:r>
        <w:rPr>
          <w:b/>
        </w:rPr>
        <w:t xml:space="preserve">Proposal 2: </w:t>
      </w:r>
      <w:r w:rsidRPr="006C6C62">
        <w:t xml:space="preserve">Adopt a </w:t>
      </w:r>
      <w:r w:rsidR="000E13CA">
        <w:t>LBE</w:t>
      </w:r>
      <w:r w:rsidRPr="006C6C62">
        <w:t xml:space="preserve"> </w:t>
      </w:r>
      <w:r w:rsidR="000E13CA">
        <w:t>uplink c</w:t>
      </w:r>
      <w:r w:rsidRPr="006C6C62">
        <w:t xml:space="preserve">hannel </w:t>
      </w:r>
      <w:r w:rsidR="000E13CA">
        <w:t>access,</w:t>
      </w:r>
      <w:r w:rsidRPr="006C6C62">
        <w:t xml:space="preserve"> </w:t>
      </w:r>
      <w:r>
        <w:t>identical</w:t>
      </w:r>
      <w:r w:rsidR="000E13CA">
        <w:t xml:space="preserve"> to the </w:t>
      </w:r>
      <w:r w:rsidRPr="006C6C62">
        <w:t xml:space="preserve">3GPP </w:t>
      </w:r>
      <w:r w:rsidR="000E13CA">
        <w:t xml:space="preserve">LBT </w:t>
      </w:r>
      <w:r w:rsidRPr="006C6C62">
        <w:t>Category 4 channel access on DL.</w:t>
      </w:r>
      <w:r>
        <w:t xml:space="preserve"> Seek IEEE input in case a different channel access principle is considered on UL, relative to the 3GPP LBT Category 4.</w:t>
      </w:r>
    </w:p>
    <w:p w14:paraId="600BF9BF" w14:textId="77777777" w:rsidR="000E13CA" w:rsidRDefault="000E13CA" w:rsidP="000E13CA">
      <w:r w:rsidRPr="00002051">
        <w:rPr>
          <w:b/>
        </w:rPr>
        <w:t xml:space="preserve">Proposal </w:t>
      </w:r>
      <w:r>
        <w:rPr>
          <w:b/>
        </w:rPr>
        <w:t>3</w:t>
      </w:r>
      <w:r>
        <w:t>: Adopt a configurable energy detection threshold (</w:t>
      </w:r>
      <w:proofErr w:type="spellStart"/>
      <w:r w:rsidRPr="00540329">
        <w:rPr>
          <w:i/>
        </w:rPr>
        <w:t>EdThresh</w:t>
      </w:r>
      <w:proofErr w:type="spellEnd"/>
      <w:r>
        <w:t>) such that an UE’s energy detection thresholds is chosen according to the following rules:</w:t>
      </w:r>
    </w:p>
    <w:p w14:paraId="467904B4" w14:textId="77777777" w:rsidR="000E13CA" w:rsidRDefault="000E13CA" w:rsidP="000E13CA">
      <w:pPr>
        <w:pStyle w:val="ListParagraph"/>
        <w:numPr>
          <w:ilvl w:val="0"/>
          <w:numId w:val="30"/>
        </w:numPr>
      </w:pPr>
      <w:proofErr w:type="spellStart"/>
      <w:r w:rsidRPr="00540329">
        <w:rPr>
          <w:i/>
        </w:rPr>
        <w:t>EdThresh</w:t>
      </w:r>
      <w:proofErr w:type="spellEnd"/>
      <w:r>
        <w:t xml:space="preserve"> is no larger than -77 </w:t>
      </w:r>
      <w:proofErr w:type="spellStart"/>
      <w:r>
        <w:t>dBm</w:t>
      </w:r>
      <w:proofErr w:type="spellEnd"/>
      <w:r>
        <w:t xml:space="preserve"> if pure energy detection is employed.</w:t>
      </w:r>
    </w:p>
    <w:p w14:paraId="1ADDE222" w14:textId="0C9C4A67" w:rsidR="00406618" w:rsidRDefault="000E13CA" w:rsidP="00406618">
      <w:pPr>
        <w:pStyle w:val="ListParagraph"/>
        <w:numPr>
          <w:ilvl w:val="0"/>
          <w:numId w:val="30"/>
        </w:numPr>
      </w:pPr>
      <w:proofErr w:type="spellStart"/>
      <w:r w:rsidRPr="00540329">
        <w:rPr>
          <w:i/>
        </w:rPr>
        <w:t>EdThresh</w:t>
      </w:r>
      <w:proofErr w:type="spellEnd"/>
      <w:r>
        <w:t xml:space="preserve"> is no larger than -62 </w:t>
      </w:r>
      <w:proofErr w:type="spellStart"/>
      <w:r>
        <w:t>dBm</w:t>
      </w:r>
      <w:proofErr w:type="spellEnd"/>
      <w:r>
        <w:t xml:space="preserve"> if the UE has the capability to perform Wi-Fi preamble detection at &lt;= -82 </w:t>
      </w:r>
      <w:proofErr w:type="spellStart"/>
      <w:r>
        <w:t>dBm</w:t>
      </w:r>
      <w:proofErr w:type="spellEnd"/>
    </w:p>
    <w:p w14:paraId="4D262270" w14:textId="70F3501F" w:rsidR="00406618" w:rsidRPr="00973165" w:rsidRDefault="00406618" w:rsidP="00406618">
      <w:pPr>
        <w:rPr>
          <w:b/>
        </w:rPr>
      </w:pPr>
      <w:r>
        <w:rPr>
          <w:b/>
        </w:rPr>
        <w:t>P</w:t>
      </w:r>
      <w:r w:rsidRPr="0074490D">
        <w:rPr>
          <w:b/>
        </w:rPr>
        <w:t xml:space="preserve">roposal </w:t>
      </w:r>
      <w:r>
        <w:rPr>
          <w:b/>
        </w:rPr>
        <w:t>4:</w:t>
      </w:r>
      <w:r>
        <w:t xml:space="preserve"> Consider reservation signal transmission on uplink, following successful completion of LBT at the UE, to indicate to the </w:t>
      </w:r>
      <w:proofErr w:type="spellStart"/>
      <w:r>
        <w:t>eNB</w:t>
      </w:r>
      <w:proofErr w:type="spellEnd"/>
      <w:r>
        <w:t xml:space="preserve"> the start of its PUSCH transmission. The reservation signal is transmitted on n &gt;= 1 OFDM symbols until the start of the next OFDM segment.</w:t>
      </w:r>
      <w:r>
        <w:rPr>
          <w:b/>
        </w:rPr>
        <w:t xml:space="preserve"> </w:t>
      </w:r>
    </w:p>
    <w:p w14:paraId="4B03EEF7" w14:textId="77777777" w:rsidR="00406618" w:rsidRDefault="00406618" w:rsidP="00406618">
      <w:r w:rsidRPr="0074490D">
        <w:rPr>
          <w:b/>
        </w:rPr>
        <w:t xml:space="preserve">Proposal </w:t>
      </w:r>
      <w:r>
        <w:rPr>
          <w:b/>
        </w:rPr>
        <w:t>5</w:t>
      </w:r>
      <w:r>
        <w:t xml:space="preserve">: Divide UL </w:t>
      </w:r>
      <w:proofErr w:type="spellStart"/>
      <w:r>
        <w:t>subframe</w:t>
      </w:r>
      <w:proofErr w:type="spellEnd"/>
      <w:r>
        <w:t xml:space="preserve"> into K segments each of which is a valid offset for PUSCH transmission. </w:t>
      </w:r>
    </w:p>
    <w:p w14:paraId="41468622" w14:textId="77777777" w:rsidR="001A1D86" w:rsidRPr="005C593A" w:rsidRDefault="001A1D86" w:rsidP="001A1D86">
      <w:r>
        <w:rPr>
          <w:b/>
        </w:rPr>
        <w:t xml:space="preserve">Proposal 6: </w:t>
      </w:r>
      <w:r>
        <w:t>Consider a probabilistic channel access for uplink to minimize inter-user blocking due to CCA.</w:t>
      </w:r>
    </w:p>
    <w:p w14:paraId="6382241D" w14:textId="77777777" w:rsidR="001A1D86" w:rsidRDefault="001A1D86" w:rsidP="001A1D86">
      <w:r w:rsidRPr="00273598">
        <w:rPr>
          <w:b/>
        </w:rPr>
        <w:t xml:space="preserve">Proposal </w:t>
      </w:r>
      <w:r>
        <w:rPr>
          <w:b/>
        </w:rPr>
        <w:t>7</w:t>
      </w:r>
      <w:r>
        <w:t xml:space="preserve">: Do not tie LAA uplink channel access to an existing LTE frame structure. With centralized LAA scheduling, the </w:t>
      </w:r>
      <w:proofErr w:type="spellStart"/>
      <w:r>
        <w:t>eNB</w:t>
      </w:r>
      <w:proofErr w:type="spellEnd"/>
      <w:r>
        <w:t xml:space="preserve"> should be able to dynamically modify the direction of channel access based on relative DL/UL traffic loads.</w:t>
      </w:r>
    </w:p>
    <w:p w14:paraId="42BC4439" w14:textId="08C8E742" w:rsidR="0011652C" w:rsidRDefault="0011652C" w:rsidP="0011652C">
      <w:r>
        <w:rPr>
          <w:b/>
        </w:rPr>
        <w:t xml:space="preserve">Proposal 8: </w:t>
      </w:r>
      <w:r>
        <w:t xml:space="preserve">To minimize increase in </w:t>
      </w:r>
      <w:proofErr w:type="spellStart"/>
      <w:r>
        <w:t>eNB</w:t>
      </w:r>
      <w:proofErr w:type="spellEnd"/>
      <w:r>
        <w:t xml:space="preserve"> scheduler complexity due to LBT at the UE</w:t>
      </w:r>
      <w:r>
        <w:t>,</w:t>
      </w:r>
      <w:r>
        <w:t xml:space="preserve"> we propose the following UE behaviour: </w:t>
      </w:r>
      <w:r>
        <w:t xml:space="preserve"> a UE should drop the UL grant if it detects that the medium is busy during an indicated UL </w:t>
      </w:r>
      <w:proofErr w:type="spellStart"/>
      <w:r>
        <w:t>subframe</w:t>
      </w:r>
      <w:proofErr w:type="spellEnd"/>
      <w:r>
        <w:t>.</w:t>
      </w:r>
    </w:p>
    <w:p w14:paraId="5DF14B74" w14:textId="66539490" w:rsidR="00770484" w:rsidRPr="0038594D" w:rsidRDefault="005337CD" w:rsidP="0038594D">
      <w:r w:rsidRPr="00C865C2">
        <w:rPr>
          <w:b/>
        </w:rPr>
        <w:t xml:space="preserve">Proposal </w:t>
      </w:r>
      <w:r>
        <w:rPr>
          <w:b/>
        </w:rPr>
        <w:t>9</w:t>
      </w:r>
      <w:r>
        <w:t>: Consider distributed (UE driven) uplink transmissions for LAA, identical to Wi-Fi’s channel access, for minimizing laten</w:t>
      </w:r>
      <w:r>
        <w:t>cy of channel access in uplink.</w:t>
      </w:r>
    </w:p>
    <w:p w14:paraId="3D0240AB" w14:textId="26289443" w:rsidR="003120C8" w:rsidRPr="006761CD" w:rsidRDefault="003B46E2" w:rsidP="00800572">
      <w:pPr>
        <w:pStyle w:val="Heading1"/>
        <w:ind w:left="360" w:hanging="450"/>
        <w:rPr>
          <w:rFonts w:cs="Arial"/>
        </w:rPr>
      </w:pPr>
      <w:r w:rsidRPr="00AD745D">
        <w:rPr>
          <w:rFonts w:cs="Arial"/>
        </w:rPr>
        <w:t xml:space="preserve">References </w:t>
      </w:r>
    </w:p>
    <w:p w14:paraId="1A77A9DA" w14:textId="0EE1FD34" w:rsidR="003120C8" w:rsidRDefault="003120C8" w:rsidP="00800572">
      <w:pPr>
        <w:pStyle w:val="ListParagraph"/>
        <w:numPr>
          <w:ilvl w:val="0"/>
          <w:numId w:val="3"/>
        </w:numPr>
      </w:pPr>
      <w:r>
        <w:t xml:space="preserve">RP-151045, </w:t>
      </w:r>
      <w:r w:rsidRPr="00B05DA7">
        <w:t>Work Item on Licensed-Assisted Access to Unlicensed Spectrum</w:t>
      </w:r>
    </w:p>
    <w:p w14:paraId="5A4C4DAD" w14:textId="392F04A0" w:rsidR="00FF6D5E" w:rsidRDefault="00FF6D5E" w:rsidP="00491D77">
      <w:pPr>
        <w:pStyle w:val="ListParagraph"/>
        <w:numPr>
          <w:ilvl w:val="0"/>
          <w:numId w:val="3"/>
        </w:numPr>
      </w:pPr>
      <w:r>
        <w:t>R1-153844, Downlink Channel Access for LAA, Cisco Systems</w:t>
      </w:r>
    </w:p>
    <w:p w14:paraId="4A09FDF3" w14:textId="308D91B9" w:rsidR="00AA5F55" w:rsidRDefault="00AA5F55" w:rsidP="00800572">
      <w:pPr>
        <w:pStyle w:val="ListParagraph"/>
        <w:numPr>
          <w:ilvl w:val="0"/>
          <w:numId w:val="3"/>
        </w:numPr>
      </w:pPr>
      <w:r>
        <w:t>ETSI EN 301893 V1.8.0, Broadband Radio Access Networks (BRAN); 5 GHz high performance RLAN; Harmonized EN covering the essential requirements of article 3.2 of the R&amp;TTE directive</w:t>
      </w:r>
    </w:p>
    <w:p w14:paraId="0DAA3DE5" w14:textId="36E69137" w:rsidR="004F251D" w:rsidRDefault="00491D77" w:rsidP="00800572">
      <w:pPr>
        <w:pStyle w:val="ListParagraph"/>
        <w:numPr>
          <w:ilvl w:val="0"/>
          <w:numId w:val="3"/>
        </w:numPr>
      </w:pPr>
      <w:r>
        <w:t>R1-152735, LBT Operation for LAA UL, LG Electronics</w:t>
      </w:r>
    </w:p>
    <w:p w14:paraId="026D51C5" w14:textId="3011E938" w:rsidR="00491D77" w:rsidRDefault="007468C0" w:rsidP="00800572">
      <w:pPr>
        <w:pStyle w:val="ListParagraph"/>
        <w:numPr>
          <w:ilvl w:val="0"/>
          <w:numId w:val="3"/>
        </w:numPr>
      </w:pPr>
      <w:r>
        <w:t>R1-152790, Uplink Waveform for LAA, Qualcomm</w:t>
      </w:r>
    </w:p>
    <w:p w14:paraId="2FA6F0A8" w14:textId="772E5303" w:rsidR="00550925" w:rsidRDefault="00550925" w:rsidP="00800572">
      <w:pPr>
        <w:pStyle w:val="ListParagraph"/>
        <w:numPr>
          <w:ilvl w:val="0"/>
          <w:numId w:val="3"/>
        </w:numPr>
      </w:pPr>
      <w:r>
        <w:t xml:space="preserve">R1-153143, UL Transmission for LAA, </w:t>
      </w:r>
      <w:proofErr w:type="spellStart"/>
      <w:r>
        <w:t>InterDigital</w:t>
      </w:r>
      <w:proofErr w:type="spellEnd"/>
      <w:r>
        <w:t xml:space="preserve"> Communications</w:t>
      </w:r>
    </w:p>
    <w:p w14:paraId="00B331F1" w14:textId="77777777" w:rsidR="00AD400B" w:rsidRDefault="00AD400B" w:rsidP="00AD400B">
      <w:pPr>
        <w:pStyle w:val="ListParagraph"/>
        <w:numPr>
          <w:ilvl w:val="0"/>
          <w:numId w:val="3"/>
        </w:numPr>
      </w:pPr>
      <w:r>
        <w:t>R1-153132, On Dynamic DL/UL Scheduling, Ericsson</w:t>
      </w:r>
    </w:p>
    <w:p w14:paraId="2343F24D" w14:textId="77777777" w:rsidR="00AD400B" w:rsidRDefault="00AD400B" w:rsidP="00AD400B">
      <w:pPr>
        <w:pStyle w:val="ListParagraph"/>
      </w:pPr>
    </w:p>
    <w:p w14:paraId="5E19C3C8" w14:textId="77777777" w:rsidR="0040680A" w:rsidRDefault="0040680A" w:rsidP="000D7D66">
      <w:pPr>
        <w:pStyle w:val="ListParagraph"/>
      </w:pPr>
    </w:p>
    <w:sectPr w:rsidR="0040680A" w:rsidSect="001F00DE">
      <w:headerReference w:type="even" r:id="rId11"/>
      <w:foot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E70514" w15:done="0"/>
  <w15:commentEx w15:paraId="6325C44A" w15:done="0"/>
  <w15:commentEx w15:paraId="07F027FD" w15:done="0"/>
  <w15:commentEx w15:paraId="627D14B4" w15:done="0"/>
  <w15:commentEx w15:paraId="2864EC4E" w15:done="0"/>
  <w15:commentEx w15:paraId="48FCB6E0" w15:done="0"/>
  <w15:commentEx w15:paraId="47140438" w15:done="0"/>
  <w15:commentEx w15:paraId="67B6ABF5" w15:done="0"/>
  <w15:commentEx w15:paraId="6DAE9C8C" w15:done="0"/>
  <w15:commentEx w15:paraId="2CB0018F" w15:done="0"/>
  <w15:commentEx w15:paraId="6E3DC232" w15:done="0"/>
  <w15:commentEx w15:paraId="369EC6A4" w15:done="0"/>
  <w15:commentEx w15:paraId="5F626DD8" w15:done="0"/>
  <w15:commentEx w15:paraId="2F514131" w15:done="0"/>
  <w15:commentEx w15:paraId="2FC995F4" w15:done="0"/>
  <w15:commentEx w15:paraId="080BE8C9" w15:done="0"/>
  <w15:commentEx w15:paraId="1EF2AA03" w15:done="0"/>
  <w15:commentEx w15:paraId="1BAD8088" w15:done="0"/>
  <w15:commentEx w15:paraId="36845436" w15:done="0"/>
  <w15:commentEx w15:paraId="7EE033AA" w15:done="0"/>
  <w15:commentEx w15:paraId="3CA6A9F9" w15:done="0"/>
  <w15:commentEx w15:paraId="1CB7107C" w15:done="0"/>
  <w15:commentEx w15:paraId="3605D681" w15:done="0"/>
  <w15:commentEx w15:paraId="628E370F" w15:done="0"/>
  <w15:commentEx w15:paraId="74CA6670" w15:done="0"/>
  <w15:commentEx w15:paraId="0EFC24D3" w15:done="0"/>
  <w15:commentEx w15:paraId="49D160F8" w15:done="0"/>
  <w15:commentEx w15:paraId="50E20F33" w15:done="0"/>
  <w15:commentEx w15:paraId="4BB7B840" w15:done="0"/>
  <w15:commentEx w15:paraId="249ADA31" w15:done="0"/>
  <w15:commentEx w15:paraId="75465D0F" w15:done="0"/>
  <w15:commentEx w15:paraId="4797289B" w15:done="0"/>
  <w15:commentEx w15:paraId="561CDFFB" w15:done="0"/>
  <w15:commentEx w15:paraId="685B8588" w15:done="0"/>
  <w15:commentEx w15:paraId="51DFE06B" w15:done="0"/>
  <w15:commentEx w15:paraId="727AA3CD" w15:done="0"/>
  <w15:commentEx w15:paraId="0DBCA009" w15:done="0"/>
  <w15:commentEx w15:paraId="3466A6EF" w15:done="0"/>
  <w15:commentEx w15:paraId="454BBDE9" w15:done="0"/>
  <w15:commentEx w15:paraId="1C26D408" w15:done="0"/>
  <w15:commentEx w15:paraId="500E2C4E" w15:done="0"/>
  <w15:commentEx w15:paraId="4DBC920B" w15:done="0"/>
  <w15:commentEx w15:paraId="105ED20C" w15:done="0"/>
  <w15:commentEx w15:paraId="37253390" w15:done="0"/>
  <w15:commentEx w15:paraId="46D74E44"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C729FB" w14:textId="77777777" w:rsidR="008E607A" w:rsidRDefault="008E607A">
      <w:r>
        <w:separator/>
      </w:r>
    </w:p>
  </w:endnote>
  <w:endnote w:type="continuationSeparator" w:id="0">
    <w:p w14:paraId="08D0EDF1" w14:textId="77777777" w:rsidR="008E607A" w:rsidRDefault="008E6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PGothic">
    <w:altName w:val="ＭＳ Ｐゴシック"/>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0000000000000000000"/>
    <w:charset w:val="86"/>
    <w:family w:val="auto"/>
    <w:notTrueType/>
    <w:pitch w:val="variable"/>
    <w:sig w:usb0="00000001" w:usb1="080E0000" w:usb2="00000010" w:usb3="00000000" w:csb0="00040000" w:csb1="00000000"/>
  </w:font>
  <w:font w:name="Courier New,437">
    <w:charset w:val="02"/>
    <w:family w:val="modern"/>
    <w:pitch w:val="fixed"/>
  </w:font>
  <w:font w:name="Tahoma">
    <w:panose1 w:val="020B0604030504040204"/>
    <w:charset w:val="00"/>
    <w:family w:val="auto"/>
    <w:pitch w:val="variable"/>
    <w:sig w:usb0="00000003" w:usb1="00000000" w:usb2="00000000" w:usb3="00000000" w:csb0="00000001" w:csb1="00000000"/>
  </w:font>
  <w:font w:name="New York">
    <w:panose1 w:val="00000000000000000000"/>
    <w:charset w:val="4D"/>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MS Mincho">
    <w:altName w:val="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Mangal">
    <w:panose1 w:val="00000000000000000000"/>
    <w:charset w:val="01"/>
    <w:family w:val="roman"/>
    <w:notTrueType/>
    <w:pitch w:val="variable"/>
    <w:sig w:usb0="00002000" w:usb1="00000000" w:usb2="00000000" w:usb3="00000000" w:csb0="0000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BF1BB" w14:textId="77777777" w:rsidR="008E607A" w:rsidRDefault="008E607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59157" w14:textId="77777777" w:rsidR="008E607A" w:rsidRDefault="008E607A" w:rsidP="00505E3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B8FCFA" w14:textId="77777777" w:rsidR="008E607A" w:rsidRDefault="008E607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8151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151F">
      <w:rPr>
        <w:rStyle w:val="PageNumber"/>
      </w:rPr>
      <w:t>4</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EBF23F" w14:textId="77777777" w:rsidR="008E607A" w:rsidRDefault="008E607A">
      <w:r>
        <w:separator/>
      </w:r>
    </w:p>
  </w:footnote>
  <w:footnote w:type="continuationSeparator" w:id="0">
    <w:p w14:paraId="2030B254" w14:textId="77777777" w:rsidR="008E607A" w:rsidRDefault="008E607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BC491" w14:textId="77777777" w:rsidR="008E607A" w:rsidRDefault="008E607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C721FE2"/>
    <w:multiLevelType w:val="hybridMultilevel"/>
    <w:tmpl w:val="0968185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FF5435"/>
    <w:multiLevelType w:val="hybridMultilevel"/>
    <w:tmpl w:val="60C62246"/>
    <w:lvl w:ilvl="0" w:tplc="61C8BCC8">
      <w:start w:val="1"/>
      <w:numFmt w:val="bullet"/>
      <w:lvlText w:val="•"/>
      <w:lvlJc w:val="left"/>
      <w:pPr>
        <w:tabs>
          <w:tab w:val="num" w:pos="360"/>
        </w:tabs>
        <w:ind w:left="360" w:hanging="360"/>
      </w:pPr>
      <w:rPr>
        <w:rFonts w:ascii="Arial" w:hAnsi="Arial" w:cs="Times New Roman" w:hint="default"/>
      </w:rPr>
    </w:lvl>
    <w:lvl w:ilvl="1" w:tplc="F9D85C8A">
      <w:start w:val="1363"/>
      <w:numFmt w:val="bullet"/>
      <w:lvlText w:val="–"/>
      <w:lvlJc w:val="left"/>
      <w:pPr>
        <w:tabs>
          <w:tab w:val="num" w:pos="1080"/>
        </w:tabs>
        <w:ind w:left="1080" w:hanging="360"/>
      </w:pPr>
      <w:rPr>
        <w:rFonts w:ascii="Arial" w:hAnsi="Arial" w:cs="Times New Roman" w:hint="default"/>
      </w:rPr>
    </w:lvl>
    <w:lvl w:ilvl="2" w:tplc="88489AA4">
      <w:start w:val="1"/>
      <w:numFmt w:val="bullet"/>
      <w:lvlText w:val="•"/>
      <w:lvlJc w:val="left"/>
      <w:pPr>
        <w:tabs>
          <w:tab w:val="num" w:pos="1800"/>
        </w:tabs>
        <w:ind w:left="1800" w:hanging="360"/>
      </w:pPr>
      <w:rPr>
        <w:rFonts w:ascii="Arial" w:hAnsi="Arial" w:cs="Times New Roman" w:hint="default"/>
      </w:rPr>
    </w:lvl>
    <w:lvl w:ilvl="3" w:tplc="F08842A4">
      <w:start w:val="1"/>
      <w:numFmt w:val="bullet"/>
      <w:lvlText w:val="•"/>
      <w:lvlJc w:val="left"/>
      <w:pPr>
        <w:tabs>
          <w:tab w:val="num" w:pos="2520"/>
        </w:tabs>
        <w:ind w:left="2520" w:hanging="360"/>
      </w:pPr>
      <w:rPr>
        <w:rFonts w:ascii="Arial" w:hAnsi="Arial" w:cs="Times New Roman" w:hint="default"/>
      </w:rPr>
    </w:lvl>
    <w:lvl w:ilvl="4" w:tplc="FC0632FE">
      <w:start w:val="1"/>
      <w:numFmt w:val="bullet"/>
      <w:lvlText w:val="•"/>
      <w:lvlJc w:val="left"/>
      <w:pPr>
        <w:tabs>
          <w:tab w:val="num" w:pos="3240"/>
        </w:tabs>
        <w:ind w:left="3240" w:hanging="360"/>
      </w:pPr>
      <w:rPr>
        <w:rFonts w:ascii="Arial" w:hAnsi="Arial" w:cs="Times New Roman" w:hint="default"/>
      </w:rPr>
    </w:lvl>
    <w:lvl w:ilvl="5" w:tplc="9F7E31A4">
      <w:start w:val="1"/>
      <w:numFmt w:val="bullet"/>
      <w:lvlText w:val="•"/>
      <w:lvlJc w:val="left"/>
      <w:pPr>
        <w:tabs>
          <w:tab w:val="num" w:pos="3960"/>
        </w:tabs>
        <w:ind w:left="3960" w:hanging="360"/>
      </w:pPr>
      <w:rPr>
        <w:rFonts w:ascii="Arial" w:hAnsi="Arial" w:cs="Times New Roman" w:hint="default"/>
      </w:rPr>
    </w:lvl>
    <w:lvl w:ilvl="6" w:tplc="DE447DD6">
      <w:start w:val="1"/>
      <w:numFmt w:val="bullet"/>
      <w:lvlText w:val="•"/>
      <w:lvlJc w:val="left"/>
      <w:pPr>
        <w:tabs>
          <w:tab w:val="num" w:pos="4680"/>
        </w:tabs>
        <w:ind w:left="4680" w:hanging="360"/>
      </w:pPr>
      <w:rPr>
        <w:rFonts w:ascii="Arial" w:hAnsi="Arial" w:cs="Times New Roman" w:hint="default"/>
      </w:rPr>
    </w:lvl>
    <w:lvl w:ilvl="7" w:tplc="12A82D5C">
      <w:start w:val="1"/>
      <w:numFmt w:val="bullet"/>
      <w:lvlText w:val="•"/>
      <w:lvlJc w:val="left"/>
      <w:pPr>
        <w:tabs>
          <w:tab w:val="num" w:pos="5400"/>
        </w:tabs>
        <w:ind w:left="5400" w:hanging="360"/>
      </w:pPr>
      <w:rPr>
        <w:rFonts w:ascii="Arial" w:hAnsi="Arial" w:cs="Times New Roman" w:hint="default"/>
      </w:rPr>
    </w:lvl>
    <w:lvl w:ilvl="8" w:tplc="A1E8E50A">
      <w:start w:val="1"/>
      <w:numFmt w:val="bullet"/>
      <w:lvlText w:val="•"/>
      <w:lvlJc w:val="left"/>
      <w:pPr>
        <w:tabs>
          <w:tab w:val="num" w:pos="6120"/>
        </w:tabs>
        <w:ind w:left="6120" w:hanging="360"/>
      </w:pPr>
      <w:rPr>
        <w:rFonts w:ascii="Arial" w:hAnsi="Arial" w:cs="Times New Roman" w:hint="default"/>
      </w:rPr>
    </w:lvl>
  </w:abstractNum>
  <w:abstractNum w:abstractNumId="3">
    <w:nsid w:val="12696993"/>
    <w:multiLevelType w:val="hybridMultilevel"/>
    <w:tmpl w:val="0968185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F50D68"/>
    <w:multiLevelType w:val="hybridMultilevel"/>
    <w:tmpl w:val="18468AD0"/>
    <w:lvl w:ilvl="0" w:tplc="1E18DF46">
      <w:start w:val="2013"/>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D1F64A6"/>
    <w:multiLevelType w:val="hybridMultilevel"/>
    <w:tmpl w:val="FDD0C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2B2D5A"/>
    <w:multiLevelType w:val="hybridMultilevel"/>
    <w:tmpl w:val="47E474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F27CC9"/>
    <w:multiLevelType w:val="hybridMultilevel"/>
    <w:tmpl w:val="00E2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C83E55"/>
    <w:multiLevelType w:val="multilevel"/>
    <w:tmpl w:val="04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nsid w:val="26885FD6"/>
    <w:multiLevelType w:val="hybridMultilevel"/>
    <w:tmpl w:val="0968185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196CCE"/>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2CA1683D"/>
    <w:multiLevelType w:val="hybridMultilevel"/>
    <w:tmpl w:val="52609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32790564"/>
    <w:multiLevelType w:val="hybridMultilevel"/>
    <w:tmpl w:val="0F707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8A45E4"/>
    <w:multiLevelType w:val="hybridMultilevel"/>
    <w:tmpl w:val="0428CEE6"/>
    <w:lvl w:ilvl="0" w:tplc="6CC0629C">
      <w:start w:val="1"/>
      <w:numFmt w:val="bullet"/>
      <w:lvlText w:val="–"/>
      <w:lvlJc w:val="left"/>
      <w:pPr>
        <w:ind w:left="1140" w:hanging="420"/>
      </w:pPr>
      <w:rPr>
        <w:rFonts w:ascii="MS PGothic" w:hAnsi="MS PGothic"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3DF64486"/>
    <w:multiLevelType w:val="hybridMultilevel"/>
    <w:tmpl w:val="18221234"/>
    <w:lvl w:ilvl="0" w:tplc="20DACE3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nsid w:val="42D943CA"/>
    <w:multiLevelType w:val="hybridMultilevel"/>
    <w:tmpl w:val="B75A8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837E30"/>
    <w:multiLevelType w:val="hybridMultilevel"/>
    <w:tmpl w:val="866C6020"/>
    <w:lvl w:ilvl="0" w:tplc="02048F94">
      <w:start w:val="1"/>
      <w:numFmt w:val="bullet"/>
      <w:lvlText w:val="•"/>
      <w:lvlJc w:val="left"/>
      <w:pPr>
        <w:tabs>
          <w:tab w:val="num" w:pos="720"/>
        </w:tabs>
        <w:ind w:left="720" w:hanging="360"/>
      </w:pPr>
      <w:rPr>
        <w:rFonts w:ascii="Arial" w:hAnsi="Arial" w:hint="default"/>
      </w:rPr>
    </w:lvl>
    <w:lvl w:ilvl="1" w:tplc="821CD3F4" w:tentative="1">
      <w:start w:val="1"/>
      <w:numFmt w:val="bullet"/>
      <w:lvlText w:val="•"/>
      <w:lvlJc w:val="left"/>
      <w:pPr>
        <w:tabs>
          <w:tab w:val="num" w:pos="1440"/>
        </w:tabs>
        <w:ind w:left="1440" w:hanging="360"/>
      </w:pPr>
      <w:rPr>
        <w:rFonts w:ascii="Arial" w:hAnsi="Arial" w:hint="default"/>
      </w:rPr>
    </w:lvl>
    <w:lvl w:ilvl="2" w:tplc="E32E176E">
      <w:start w:val="6119"/>
      <w:numFmt w:val="bullet"/>
      <w:lvlText w:val="•"/>
      <w:lvlJc w:val="left"/>
      <w:pPr>
        <w:tabs>
          <w:tab w:val="num" w:pos="2160"/>
        </w:tabs>
        <w:ind w:left="2160" w:hanging="360"/>
      </w:pPr>
      <w:rPr>
        <w:rFonts w:ascii="Arial" w:hAnsi="Arial" w:hint="default"/>
      </w:rPr>
    </w:lvl>
    <w:lvl w:ilvl="3" w:tplc="5598FDA4">
      <w:start w:val="6119"/>
      <w:numFmt w:val="bullet"/>
      <w:lvlText w:val="–"/>
      <w:lvlJc w:val="left"/>
      <w:pPr>
        <w:tabs>
          <w:tab w:val="num" w:pos="2880"/>
        </w:tabs>
        <w:ind w:left="2880" w:hanging="360"/>
      </w:pPr>
      <w:rPr>
        <w:rFonts w:ascii="Arial" w:hAnsi="Arial" w:hint="default"/>
      </w:rPr>
    </w:lvl>
    <w:lvl w:ilvl="4" w:tplc="00C2592A">
      <w:start w:val="6119"/>
      <w:numFmt w:val="bullet"/>
      <w:lvlText w:val="»"/>
      <w:lvlJc w:val="left"/>
      <w:pPr>
        <w:tabs>
          <w:tab w:val="num" w:pos="3600"/>
        </w:tabs>
        <w:ind w:left="3600" w:hanging="360"/>
      </w:pPr>
      <w:rPr>
        <w:rFonts w:ascii="Arial" w:hAnsi="Arial" w:hint="default"/>
      </w:rPr>
    </w:lvl>
    <w:lvl w:ilvl="5" w:tplc="07ACBE78" w:tentative="1">
      <w:start w:val="1"/>
      <w:numFmt w:val="bullet"/>
      <w:lvlText w:val="•"/>
      <w:lvlJc w:val="left"/>
      <w:pPr>
        <w:tabs>
          <w:tab w:val="num" w:pos="4320"/>
        </w:tabs>
        <w:ind w:left="4320" w:hanging="360"/>
      </w:pPr>
      <w:rPr>
        <w:rFonts w:ascii="Arial" w:hAnsi="Arial" w:hint="default"/>
      </w:rPr>
    </w:lvl>
    <w:lvl w:ilvl="6" w:tplc="8A509938" w:tentative="1">
      <w:start w:val="1"/>
      <w:numFmt w:val="bullet"/>
      <w:lvlText w:val="•"/>
      <w:lvlJc w:val="left"/>
      <w:pPr>
        <w:tabs>
          <w:tab w:val="num" w:pos="5040"/>
        </w:tabs>
        <w:ind w:left="5040" w:hanging="360"/>
      </w:pPr>
      <w:rPr>
        <w:rFonts w:ascii="Arial" w:hAnsi="Arial" w:hint="default"/>
      </w:rPr>
    </w:lvl>
    <w:lvl w:ilvl="7" w:tplc="A6D81E8A" w:tentative="1">
      <w:start w:val="1"/>
      <w:numFmt w:val="bullet"/>
      <w:lvlText w:val="•"/>
      <w:lvlJc w:val="left"/>
      <w:pPr>
        <w:tabs>
          <w:tab w:val="num" w:pos="5760"/>
        </w:tabs>
        <w:ind w:left="5760" w:hanging="360"/>
      </w:pPr>
      <w:rPr>
        <w:rFonts w:ascii="Arial" w:hAnsi="Arial" w:hint="default"/>
      </w:rPr>
    </w:lvl>
    <w:lvl w:ilvl="8" w:tplc="F0C44C04" w:tentative="1">
      <w:start w:val="1"/>
      <w:numFmt w:val="bullet"/>
      <w:lvlText w:val="•"/>
      <w:lvlJc w:val="left"/>
      <w:pPr>
        <w:tabs>
          <w:tab w:val="num" w:pos="6480"/>
        </w:tabs>
        <w:ind w:left="6480" w:hanging="360"/>
      </w:pPr>
      <w:rPr>
        <w:rFonts w:ascii="Arial" w:hAnsi="Arial" w:hint="default"/>
      </w:rPr>
    </w:lvl>
  </w:abstractNum>
  <w:abstractNum w:abstractNumId="19">
    <w:nsid w:val="4760001D"/>
    <w:multiLevelType w:val="hybridMultilevel"/>
    <w:tmpl w:val="0212C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CE72A9"/>
    <w:multiLevelType w:val="hybridMultilevel"/>
    <w:tmpl w:val="5504D7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8E2EF5"/>
    <w:multiLevelType w:val="hybridMultilevel"/>
    <w:tmpl w:val="5A18E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3E5D1D"/>
    <w:multiLevelType w:val="hybridMultilevel"/>
    <w:tmpl w:val="F4D07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465AD2"/>
    <w:multiLevelType w:val="hybridMultilevel"/>
    <w:tmpl w:val="D2629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173E3A"/>
    <w:multiLevelType w:val="hybridMultilevel"/>
    <w:tmpl w:val="D408F34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39B5D79"/>
    <w:multiLevelType w:val="hybridMultilevel"/>
    <w:tmpl w:val="C3704BE8"/>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6">
    <w:nsid w:val="7CB757DC"/>
    <w:multiLevelType w:val="hybridMultilevel"/>
    <w:tmpl w:val="AEA8D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1"/>
  </w:num>
  <w:num w:numId="3">
    <w:abstractNumId w:val="21"/>
  </w:num>
  <w:num w:numId="4">
    <w:abstractNumId w:val="10"/>
  </w:num>
  <w:num w:numId="5">
    <w:abstractNumId w:val="26"/>
  </w:num>
  <w:num w:numId="6">
    <w:abstractNumId w:val="22"/>
  </w:num>
  <w:num w:numId="7">
    <w:abstractNumId w:val="7"/>
  </w:num>
  <w:num w:numId="8">
    <w:abstractNumId w:val="14"/>
  </w:num>
  <w:num w:numId="9">
    <w:abstractNumId w:val="12"/>
  </w:num>
  <w:num w:numId="10">
    <w:abstractNumId w:val="17"/>
  </w:num>
  <w:num w:numId="11">
    <w:abstractNumId w:val="5"/>
  </w:num>
  <w:num w:numId="12">
    <w:abstractNumId w:val="6"/>
  </w:num>
  <w:num w:numId="13">
    <w:abstractNumId w:val="4"/>
  </w:num>
  <w:num w:numId="14">
    <w:abstractNumId w:val="23"/>
  </w:num>
  <w:num w:numId="15">
    <w:abstractNumId w:val="24"/>
  </w:num>
  <w:num w:numId="16">
    <w:abstractNumId w:val="3"/>
  </w:num>
  <w:num w:numId="17">
    <w:abstractNumId w:val="20"/>
  </w:num>
  <w:num w:numId="1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
  </w:num>
  <w:num w:numId="21">
    <w:abstractNumId w:val="19"/>
  </w:num>
  <w:num w:numId="22">
    <w:abstractNumId w:val="16"/>
  </w:num>
  <w:num w:numId="23">
    <w:abstractNumId w:val="8"/>
  </w:num>
  <w:num w:numId="24">
    <w:abstractNumId w:val="8"/>
  </w:num>
  <w:num w:numId="25">
    <w:abstractNumId w:val="8"/>
  </w:num>
  <w:num w:numId="26">
    <w:abstractNumId w:val="8"/>
  </w:num>
  <w:num w:numId="27">
    <w:abstractNumId w:val="8"/>
  </w:num>
  <w:num w:numId="28">
    <w:abstractNumId w:val="9"/>
  </w:num>
  <w:num w:numId="29">
    <w:abstractNumId w:val="18"/>
  </w:num>
  <w:num w:numId="3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lie Bradford">
    <w15:presenceInfo w15:providerId="None" w15:userId="Julie Bradford"/>
  </w15:person>
  <w15:person w15:author="Hassan Osman">
    <w15:presenceInfo w15:providerId="AD" w15:userId="S-1-5-21-2041717057-1975083628-2122337923-7539"/>
  </w15:person>
  <w15:person w15:author="Julius Robson">
    <w15:presenceInfo w15:providerId="Windows Live" w15:userId="d9075ccde97ace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78"/>
    <w:rsid w:val="000002C6"/>
    <w:rsid w:val="000004BF"/>
    <w:rsid w:val="00000515"/>
    <w:rsid w:val="0000076F"/>
    <w:rsid w:val="0000140A"/>
    <w:rsid w:val="0000198D"/>
    <w:rsid w:val="00001DAE"/>
    <w:rsid w:val="00001FC3"/>
    <w:rsid w:val="00002031"/>
    <w:rsid w:val="000029F3"/>
    <w:rsid w:val="00003131"/>
    <w:rsid w:val="000037FB"/>
    <w:rsid w:val="00003BD9"/>
    <w:rsid w:val="00003E54"/>
    <w:rsid w:val="00004961"/>
    <w:rsid w:val="00005405"/>
    <w:rsid w:val="00006066"/>
    <w:rsid w:val="0000618A"/>
    <w:rsid w:val="000066D9"/>
    <w:rsid w:val="00006BEE"/>
    <w:rsid w:val="00006EC7"/>
    <w:rsid w:val="000070D4"/>
    <w:rsid w:val="00007730"/>
    <w:rsid w:val="000100B7"/>
    <w:rsid w:val="000114B4"/>
    <w:rsid w:val="00011B0F"/>
    <w:rsid w:val="00011D60"/>
    <w:rsid w:val="00011F5D"/>
    <w:rsid w:val="000122D3"/>
    <w:rsid w:val="000136A3"/>
    <w:rsid w:val="00014CE6"/>
    <w:rsid w:val="00014DD7"/>
    <w:rsid w:val="00014E0B"/>
    <w:rsid w:val="00015530"/>
    <w:rsid w:val="00015B9F"/>
    <w:rsid w:val="000162B2"/>
    <w:rsid w:val="000164DE"/>
    <w:rsid w:val="000165DC"/>
    <w:rsid w:val="00017013"/>
    <w:rsid w:val="00017279"/>
    <w:rsid w:val="00017800"/>
    <w:rsid w:val="00017B9C"/>
    <w:rsid w:val="0002040E"/>
    <w:rsid w:val="000205C1"/>
    <w:rsid w:val="0002073F"/>
    <w:rsid w:val="00020D61"/>
    <w:rsid w:val="000211E7"/>
    <w:rsid w:val="0002130A"/>
    <w:rsid w:val="00021DEC"/>
    <w:rsid w:val="000222F7"/>
    <w:rsid w:val="00022334"/>
    <w:rsid w:val="00022D8C"/>
    <w:rsid w:val="00023231"/>
    <w:rsid w:val="00023915"/>
    <w:rsid w:val="00023AA8"/>
    <w:rsid w:val="00023C29"/>
    <w:rsid w:val="00023DDA"/>
    <w:rsid w:val="00023FEE"/>
    <w:rsid w:val="000248E7"/>
    <w:rsid w:val="00025214"/>
    <w:rsid w:val="000255A1"/>
    <w:rsid w:val="000259FF"/>
    <w:rsid w:val="00026142"/>
    <w:rsid w:val="000266AE"/>
    <w:rsid w:val="00026905"/>
    <w:rsid w:val="000269B7"/>
    <w:rsid w:val="0002734A"/>
    <w:rsid w:val="000278C0"/>
    <w:rsid w:val="00027D72"/>
    <w:rsid w:val="00027F25"/>
    <w:rsid w:val="000300FE"/>
    <w:rsid w:val="00030342"/>
    <w:rsid w:val="00030EC0"/>
    <w:rsid w:val="00030F08"/>
    <w:rsid w:val="00030F74"/>
    <w:rsid w:val="00031EDD"/>
    <w:rsid w:val="00032897"/>
    <w:rsid w:val="0003359F"/>
    <w:rsid w:val="00033FC6"/>
    <w:rsid w:val="000349B7"/>
    <w:rsid w:val="00034B9E"/>
    <w:rsid w:val="00034C07"/>
    <w:rsid w:val="0003540B"/>
    <w:rsid w:val="00035909"/>
    <w:rsid w:val="00035BA3"/>
    <w:rsid w:val="000361C9"/>
    <w:rsid w:val="000369AA"/>
    <w:rsid w:val="00037A21"/>
    <w:rsid w:val="00037C88"/>
    <w:rsid w:val="00040332"/>
    <w:rsid w:val="000404F2"/>
    <w:rsid w:val="00040D34"/>
    <w:rsid w:val="00041B9F"/>
    <w:rsid w:val="000438F6"/>
    <w:rsid w:val="00043A83"/>
    <w:rsid w:val="00043EAD"/>
    <w:rsid w:val="00044AFB"/>
    <w:rsid w:val="000451E5"/>
    <w:rsid w:val="000453F6"/>
    <w:rsid w:val="00045798"/>
    <w:rsid w:val="0004592D"/>
    <w:rsid w:val="00046182"/>
    <w:rsid w:val="00046332"/>
    <w:rsid w:val="000469C6"/>
    <w:rsid w:val="00046CD6"/>
    <w:rsid w:val="0004722A"/>
    <w:rsid w:val="000477BB"/>
    <w:rsid w:val="000477DB"/>
    <w:rsid w:val="00047BB7"/>
    <w:rsid w:val="000502C0"/>
    <w:rsid w:val="0005055B"/>
    <w:rsid w:val="00050E72"/>
    <w:rsid w:val="00051135"/>
    <w:rsid w:val="00051711"/>
    <w:rsid w:val="00051BDC"/>
    <w:rsid w:val="0005245B"/>
    <w:rsid w:val="00053A47"/>
    <w:rsid w:val="0005485F"/>
    <w:rsid w:val="00054F5A"/>
    <w:rsid w:val="00054FB2"/>
    <w:rsid w:val="00054FC3"/>
    <w:rsid w:val="000557B8"/>
    <w:rsid w:val="00055886"/>
    <w:rsid w:val="00055B35"/>
    <w:rsid w:val="0005602E"/>
    <w:rsid w:val="00056057"/>
    <w:rsid w:val="000570A3"/>
    <w:rsid w:val="000570E2"/>
    <w:rsid w:val="0005759C"/>
    <w:rsid w:val="000578BF"/>
    <w:rsid w:val="00057C60"/>
    <w:rsid w:val="00057F6C"/>
    <w:rsid w:val="00060BE0"/>
    <w:rsid w:val="00060C44"/>
    <w:rsid w:val="00060D34"/>
    <w:rsid w:val="00060FDB"/>
    <w:rsid w:val="000610C5"/>
    <w:rsid w:val="000612C5"/>
    <w:rsid w:val="00061649"/>
    <w:rsid w:val="0006298A"/>
    <w:rsid w:val="00062CA8"/>
    <w:rsid w:val="00062DDB"/>
    <w:rsid w:val="00063E21"/>
    <w:rsid w:val="00063F57"/>
    <w:rsid w:val="00065351"/>
    <w:rsid w:val="0006549C"/>
    <w:rsid w:val="000660AD"/>
    <w:rsid w:val="00066576"/>
    <w:rsid w:val="00066696"/>
    <w:rsid w:val="000667D1"/>
    <w:rsid w:val="00066B79"/>
    <w:rsid w:val="00066F00"/>
    <w:rsid w:val="000671DC"/>
    <w:rsid w:val="0006739D"/>
    <w:rsid w:val="0006774C"/>
    <w:rsid w:val="0007004A"/>
    <w:rsid w:val="000708A9"/>
    <w:rsid w:val="00070ADB"/>
    <w:rsid w:val="0007140F"/>
    <w:rsid w:val="0007164E"/>
    <w:rsid w:val="000716FB"/>
    <w:rsid w:val="00072414"/>
    <w:rsid w:val="000727E3"/>
    <w:rsid w:val="000729C8"/>
    <w:rsid w:val="00072BEC"/>
    <w:rsid w:val="00072EFA"/>
    <w:rsid w:val="000732F1"/>
    <w:rsid w:val="0007396C"/>
    <w:rsid w:val="00073C7A"/>
    <w:rsid w:val="000743A0"/>
    <w:rsid w:val="00074BF5"/>
    <w:rsid w:val="00075534"/>
    <w:rsid w:val="00075680"/>
    <w:rsid w:val="0007577E"/>
    <w:rsid w:val="000757B1"/>
    <w:rsid w:val="00076674"/>
    <w:rsid w:val="0007682C"/>
    <w:rsid w:val="00077966"/>
    <w:rsid w:val="000801D8"/>
    <w:rsid w:val="000804E9"/>
    <w:rsid w:val="00080C33"/>
    <w:rsid w:val="00081150"/>
    <w:rsid w:val="00082DF1"/>
    <w:rsid w:val="00083322"/>
    <w:rsid w:val="00083D08"/>
    <w:rsid w:val="000840E7"/>
    <w:rsid w:val="00084255"/>
    <w:rsid w:val="000843DA"/>
    <w:rsid w:val="00084437"/>
    <w:rsid w:val="00084C78"/>
    <w:rsid w:val="00085085"/>
    <w:rsid w:val="00085C0B"/>
    <w:rsid w:val="00085C39"/>
    <w:rsid w:val="00085F9B"/>
    <w:rsid w:val="00086185"/>
    <w:rsid w:val="00086864"/>
    <w:rsid w:val="00086B50"/>
    <w:rsid w:val="000870AF"/>
    <w:rsid w:val="0008761D"/>
    <w:rsid w:val="00087B00"/>
    <w:rsid w:val="00087E29"/>
    <w:rsid w:val="000902E5"/>
    <w:rsid w:val="00090323"/>
    <w:rsid w:val="000906CA"/>
    <w:rsid w:val="00090B35"/>
    <w:rsid w:val="000913D5"/>
    <w:rsid w:val="00091978"/>
    <w:rsid w:val="000931C3"/>
    <w:rsid w:val="00093B89"/>
    <w:rsid w:val="00094421"/>
    <w:rsid w:val="000944EE"/>
    <w:rsid w:val="00094B51"/>
    <w:rsid w:val="00094EF2"/>
    <w:rsid w:val="00095168"/>
    <w:rsid w:val="000959E4"/>
    <w:rsid w:val="000961EB"/>
    <w:rsid w:val="0009709B"/>
    <w:rsid w:val="000974E8"/>
    <w:rsid w:val="000A0E99"/>
    <w:rsid w:val="000A0F16"/>
    <w:rsid w:val="000A19B6"/>
    <w:rsid w:val="000A1D49"/>
    <w:rsid w:val="000A1FB3"/>
    <w:rsid w:val="000A2A6A"/>
    <w:rsid w:val="000A2AA6"/>
    <w:rsid w:val="000A31F2"/>
    <w:rsid w:val="000A33AB"/>
    <w:rsid w:val="000A356B"/>
    <w:rsid w:val="000A3ACB"/>
    <w:rsid w:val="000A4B74"/>
    <w:rsid w:val="000A529C"/>
    <w:rsid w:val="000A62AE"/>
    <w:rsid w:val="000A6788"/>
    <w:rsid w:val="000A6CFE"/>
    <w:rsid w:val="000A7403"/>
    <w:rsid w:val="000B0051"/>
    <w:rsid w:val="000B11A3"/>
    <w:rsid w:val="000B1395"/>
    <w:rsid w:val="000B17A7"/>
    <w:rsid w:val="000B1B68"/>
    <w:rsid w:val="000B1CD3"/>
    <w:rsid w:val="000B1FBE"/>
    <w:rsid w:val="000B22E9"/>
    <w:rsid w:val="000B256B"/>
    <w:rsid w:val="000B2A63"/>
    <w:rsid w:val="000B33D0"/>
    <w:rsid w:val="000B36A4"/>
    <w:rsid w:val="000B3AD5"/>
    <w:rsid w:val="000B3F37"/>
    <w:rsid w:val="000B4E7B"/>
    <w:rsid w:val="000B546F"/>
    <w:rsid w:val="000B5E4A"/>
    <w:rsid w:val="000B62C6"/>
    <w:rsid w:val="000B6484"/>
    <w:rsid w:val="000B68FD"/>
    <w:rsid w:val="000B7447"/>
    <w:rsid w:val="000B7D5E"/>
    <w:rsid w:val="000C0CA3"/>
    <w:rsid w:val="000C0D3F"/>
    <w:rsid w:val="000C1865"/>
    <w:rsid w:val="000C1C35"/>
    <w:rsid w:val="000C1F54"/>
    <w:rsid w:val="000C22F2"/>
    <w:rsid w:val="000C2454"/>
    <w:rsid w:val="000C2732"/>
    <w:rsid w:val="000C27B4"/>
    <w:rsid w:val="000C29C0"/>
    <w:rsid w:val="000C2CAD"/>
    <w:rsid w:val="000C2DC9"/>
    <w:rsid w:val="000C3BEC"/>
    <w:rsid w:val="000C40EA"/>
    <w:rsid w:val="000C44BC"/>
    <w:rsid w:val="000C45FF"/>
    <w:rsid w:val="000C53A9"/>
    <w:rsid w:val="000C56CF"/>
    <w:rsid w:val="000C574D"/>
    <w:rsid w:val="000C5E64"/>
    <w:rsid w:val="000C6074"/>
    <w:rsid w:val="000C6447"/>
    <w:rsid w:val="000C7CBC"/>
    <w:rsid w:val="000D02C8"/>
    <w:rsid w:val="000D037E"/>
    <w:rsid w:val="000D04E8"/>
    <w:rsid w:val="000D0814"/>
    <w:rsid w:val="000D0F7A"/>
    <w:rsid w:val="000D0F9A"/>
    <w:rsid w:val="000D11B1"/>
    <w:rsid w:val="000D148D"/>
    <w:rsid w:val="000D1570"/>
    <w:rsid w:val="000D1610"/>
    <w:rsid w:val="000D1842"/>
    <w:rsid w:val="000D2465"/>
    <w:rsid w:val="000D2920"/>
    <w:rsid w:val="000D2E6D"/>
    <w:rsid w:val="000D3387"/>
    <w:rsid w:val="000D37FA"/>
    <w:rsid w:val="000D3CA7"/>
    <w:rsid w:val="000D408F"/>
    <w:rsid w:val="000D41F3"/>
    <w:rsid w:val="000D4324"/>
    <w:rsid w:val="000D4DE6"/>
    <w:rsid w:val="000D59D6"/>
    <w:rsid w:val="000D5C15"/>
    <w:rsid w:val="000D693B"/>
    <w:rsid w:val="000D6ABA"/>
    <w:rsid w:val="000D6D1B"/>
    <w:rsid w:val="000D6E96"/>
    <w:rsid w:val="000D7783"/>
    <w:rsid w:val="000D7B90"/>
    <w:rsid w:val="000D7D66"/>
    <w:rsid w:val="000D7E1B"/>
    <w:rsid w:val="000E011D"/>
    <w:rsid w:val="000E023E"/>
    <w:rsid w:val="000E0B4F"/>
    <w:rsid w:val="000E0FEB"/>
    <w:rsid w:val="000E13CA"/>
    <w:rsid w:val="000E14B9"/>
    <w:rsid w:val="000E160B"/>
    <w:rsid w:val="000E1760"/>
    <w:rsid w:val="000E1E8E"/>
    <w:rsid w:val="000E2230"/>
    <w:rsid w:val="000E2378"/>
    <w:rsid w:val="000E26B6"/>
    <w:rsid w:val="000E2C2B"/>
    <w:rsid w:val="000E32BB"/>
    <w:rsid w:val="000E39AE"/>
    <w:rsid w:val="000E3C1E"/>
    <w:rsid w:val="000E3DE7"/>
    <w:rsid w:val="000E3F84"/>
    <w:rsid w:val="000E4176"/>
    <w:rsid w:val="000E43E9"/>
    <w:rsid w:val="000E4C9B"/>
    <w:rsid w:val="000E4CF2"/>
    <w:rsid w:val="000E4D01"/>
    <w:rsid w:val="000E548A"/>
    <w:rsid w:val="000E5830"/>
    <w:rsid w:val="000E5E79"/>
    <w:rsid w:val="000E65A7"/>
    <w:rsid w:val="000E6716"/>
    <w:rsid w:val="000E6B10"/>
    <w:rsid w:val="000E6D5F"/>
    <w:rsid w:val="000E6F62"/>
    <w:rsid w:val="000E6FCF"/>
    <w:rsid w:val="000E7E2D"/>
    <w:rsid w:val="000F02E7"/>
    <w:rsid w:val="000F103E"/>
    <w:rsid w:val="000F1B6C"/>
    <w:rsid w:val="000F1CF3"/>
    <w:rsid w:val="000F1D1F"/>
    <w:rsid w:val="000F2AD9"/>
    <w:rsid w:val="000F32E0"/>
    <w:rsid w:val="000F3D20"/>
    <w:rsid w:val="000F4734"/>
    <w:rsid w:val="000F4953"/>
    <w:rsid w:val="000F4F44"/>
    <w:rsid w:val="000F6974"/>
    <w:rsid w:val="000F69CD"/>
    <w:rsid w:val="000F7376"/>
    <w:rsid w:val="000F776F"/>
    <w:rsid w:val="000F794D"/>
    <w:rsid w:val="00100EDB"/>
    <w:rsid w:val="00101489"/>
    <w:rsid w:val="0010165A"/>
    <w:rsid w:val="00101ACE"/>
    <w:rsid w:val="00102147"/>
    <w:rsid w:val="00102FE9"/>
    <w:rsid w:val="0010307A"/>
    <w:rsid w:val="00103E0E"/>
    <w:rsid w:val="00104058"/>
    <w:rsid w:val="0010405D"/>
    <w:rsid w:val="00104228"/>
    <w:rsid w:val="001046B0"/>
    <w:rsid w:val="0010489E"/>
    <w:rsid w:val="00104A80"/>
    <w:rsid w:val="00104B28"/>
    <w:rsid w:val="001050CA"/>
    <w:rsid w:val="001052DE"/>
    <w:rsid w:val="00105820"/>
    <w:rsid w:val="00105CEE"/>
    <w:rsid w:val="00106A39"/>
    <w:rsid w:val="00106BA5"/>
    <w:rsid w:val="00106CC3"/>
    <w:rsid w:val="00106E7E"/>
    <w:rsid w:val="00107582"/>
    <w:rsid w:val="00110030"/>
    <w:rsid w:val="00110086"/>
    <w:rsid w:val="0011051C"/>
    <w:rsid w:val="0011066A"/>
    <w:rsid w:val="00110A2C"/>
    <w:rsid w:val="00110AE3"/>
    <w:rsid w:val="00111011"/>
    <w:rsid w:val="001112CD"/>
    <w:rsid w:val="001115C0"/>
    <w:rsid w:val="00111AD9"/>
    <w:rsid w:val="00111CB8"/>
    <w:rsid w:val="001122EC"/>
    <w:rsid w:val="00112759"/>
    <w:rsid w:val="00112B8F"/>
    <w:rsid w:val="00112CFB"/>
    <w:rsid w:val="001134DA"/>
    <w:rsid w:val="00113632"/>
    <w:rsid w:val="00113CF7"/>
    <w:rsid w:val="001140FA"/>
    <w:rsid w:val="00114203"/>
    <w:rsid w:val="00114258"/>
    <w:rsid w:val="001146A3"/>
    <w:rsid w:val="00114B8D"/>
    <w:rsid w:val="00114C33"/>
    <w:rsid w:val="00114EA7"/>
    <w:rsid w:val="00115B3D"/>
    <w:rsid w:val="00115B96"/>
    <w:rsid w:val="0011620B"/>
    <w:rsid w:val="0011652C"/>
    <w:rsid w:val="00116885"/>
    <w:rsid w:val="00117957"/>
    <w:rsid w:val="00121412"/>
    <w:rsid w:val="00121A58"/>
    <w:rsid w:val="001221CC"/>
    <w:rsid w:val="00122A34"/>
    <w:rsid w:val="00122A3B"/>
    <w:rsid w:val="00122AB1"/>
    <w:rsid w:val="00122B14"/>
    <w:rsid w:val="00123394"/>
    <w:rsid w:val="00123493"/>
    <w:rsid w:val="0012467D"/>
    <w:rsid w:val="001247A3"/>
    <w:rsid w:val="00124B90"/>
    <w:rsid w:val="001256D9"/>
    <w:rsid w:val="00125836"/>
    <w:rsid w:val="0012604E"/>
    <w:rsid w:val="00126536"/>
    <w:rsid w:val="001267EE"/>
    <w:rsid w:val="001269B7"/>
    <w:rsid w:val="00127299"/>
    <w:rsid w:val="001274AC"/>
    <w:rsid w:val="001274CB"/>
    <w:rsid w:val="001275E6"/>
    <w:rsid w:val="00127DE2"/>
    <w:rsid w:val="00127F8A"/>
    <w:rsid w:val="00130220"/>
    <w:rsid w:val="0013030D"/>
    <w:rsid w:val="00130332"/>
    <w:rsid w:val="001310F5"/>
    <w:rsid w:val="00131875"/>
    <w:rsid w:val="00131AC6"/>
    <w:rsid w:val="001322B0"/>
    <w:rsid w:val="00132917"/>
    <w:rsid w:val="00132B32"/>
    <w:rsid w:val="00133991"/>
    <w:rsid w:val="00133FFE"/>
    <w:rsid w:val="001340F9"/>
    <w:rsid w:val="001344C1"/>
    <w:rsid w:val="001345AD"/>
    <w:rsid w:val="0013521B"/>
    <w:rsid w:val="001354AB"/>
    <w:rsid w:val="00135829"/>
    <w:rsid w:val="001358F4"/>
    <w:rsid w:val="00135911"/>
    <w:rsid w:val="00135E0A"/>
    <w:rsid w:val="00135E30"/>
    <w:rsid w:val="00135F0A"/>
    <w:rsid w:val="0013612A"/>
    <w:rsid w:val="00136AAD"/>
    <w:rsid w:val="00137280"/>
    <w:rsid w:val="00137288"/>
    <w:rsid w:val="00137480"/>
    <w:rsid w:val="00137A37"/>
    <w:rsid w:val="001409D8"/>
    <w:rsid w:val="00140BF3"/>
    <w:rsid w:val="0014105C"/>
    <w:rsid w:val="001410F1"/>
    <w:rsid w:val="0014161D"/>
    <w:rsid w:val="001416DE"/>
    <w:rsid w:val="001418FE"/>
    <w:rsid w:val="00142093"/>
    <w:rsid w:val="0014244B"/>
    <w:rsid w:val="00142C44"/>
    <w:rsid w:val="00143587"/>
    <w:rsid w:val="0014371C"/>
    <w:rsid w:val="001437AD"/>
    <w:rsid w:val="00143FFE"/>
    <w:rsid w:val="00144433"/>
    <w:rsid w:val="0014452E"/>
    <w:rsid w:val="00144922"/>
    <w:rsid w:val="00144E6A"/>
    <w:rsid w:val="00145040"/>
    <w:rsid w:val="001461C2"/>
    <w:rsid w:val="00146E5E"/>
    <w:rsid w:val="0014719D"/>
    <w:rsid w:val="00147471"/>
    <w:rsid w:val="00147866"/>
    <w:rsid w:val="00147A7E"/>
    <w:rsid w:val="00147B5F"/>
    <w:rsid w:val="00147B86"/>
    <w:rsid w:val="00147D60"/>
    <w:rsid w:val="00147D67"/>
    <w:rsid w:val="00147E88"/>
    <w:rsid w:val="0015085C"/>
    <w:rsid w:val="00150FCF"/>
    <w:rsid w:val="00151132"/>
    <w:rsid w:val="00151516"/>
    <w:rsid w:val="001515B5"/>
    <w:rsid w:val="00151805"/>
    <w:rsid w:val="00151D5F"/>
    <w:rsid w:val="0015205A"/>
    <w:rsid w:val="001522B2"/>
    <w:rsid w:val="0015230D"/>
    <w:rsid w:val="001527E9"/>
    <w:rsid w:val="001529E0"/>
    <w:rsid w:val="00153432"/>
    <w:rsid w:val="00153A6B"/>
    <w:rsid w:val="00153E38"/>
    <w:rsid w:val="001540F5"/>
    <w:rsid w:val="0015422C"/>
    <w:rsid w:val="001544AB"/>
    <w:rsid w:val="0015452C"/>
    <w:rsid w:val="00154600"/>
    <w:rsid w:val="00154BE2"/>
    <w:rsid w:val="0015682B"/>
    <w:rsid w:val="001572A5"/>
    <w:rsid w:val="00157847"/>
    <w:rsid w:val="0015796E"/>
    <w:rsid w:val="00160786"/>
    <w:rsid w:val="00160A2C"/>
    <w:rsid w:val="00160A67"/>
    <w:rsid w:val="00160BE2"/>
    <w:rsid w:val="001614FA"/>
    <w:rsid w:val="00161721"/>
    <w:rsid w:val="00162262"/>
    <w:rsid w:val="00162810"/>
    <w:rsid w:val="00162B65"/>
    <w:rsid w:val="00162BD5"/>
    <w:rsid w:val="001630E4"/>
    <w:rsid w:val="00163847"/>
    <w:rsid w:val="001639BC"/>
    <w:rsid w:val="001647FA"/>
    <w:rsid w:val="00166137"/>
    <w:rsid w:val="00166868"/>
    <w:rsid w:val="0016723F"/>
    <w:rsid w:val="001676E2"/>
    <w:rsid w:val="00167C50"/>
    <w:rsid w:val="00170103"/>
    <w:rsid w:val="00170DBD"/>
    <w:rsid w:val="0017114F"/>
    <w:rsid w:val="001714BB"/>
    <w:rsid w:val="001717A7"/>
    <w:rsid w:val="00171B69"/>
    <w:rsid w:val="00171D6D"/>
    <w:rsid w:val="00172139"/>
    <w:rsid w:val="00172414"/>
    <w:rsid w:val="0017289F"/>
    <w:rsid w:val="00172904"/>
    <w:rsid w:val="00172C20"/>
    <w:rsid w:val="00172FBF"/>
    <w:rsid w:val="001746E6"/>
    <w:rsid w:val="00174DDB"/>
    <w:rsid w:val="00174E81"/>
    <w:rsid w:val="001752EC"/>
    <w:rsid w:val="001758E7"/>
    <w:rsid w:val="00175B5A"/>
    <w:rsid w:val="00175E9A"/>
    <w:rsid w:val="00176223"/>
    <w:rsid w:val="00176C19"/>
    <w:rsid w:val="0017714F"/>
    <w:rsid w:val="00177A0D"/>
    <w:rsid w:val="00177EBD"/>
    <w:rsid w:val="0018016C"/>
    <w:rsid w:val="001805A8"/>
    <w:rsid w:val="0018101E"/>
    <w:rsid w:val="001813F7"/>
    <w:rsid w:val="00181B3A"/>
    <w:rsid w:val="001820B2"/>
    <w:rsid w:val="001828E0"/>
    <w:rsid w:val="00182FAE"/>
    <w:rsid w:val="001837A5"/>
    <w:rsid w:val="0018500A"/>
    <w:rsid w:val="00185689"/>
    <w:rsid w:val="00185DA9"/>
    <w:rsid w:val="00185E59"/>
    <w:rsid w:val="00185EBE"/>
    <w:rsid w:val="001861A2"/>
    <w:rsid w:val="001873EE"/>
    <w:rsid w:val="001876C7"/>
    <w:rsid w:val="00190EFC"/>
    <w:rsid w:val="00191727"/>
    <w:rsid w:val="001919C9"/>
    <w:rsid w:val="00191EBD"/>
    <w:rsid w:val="00191EBF"/>
    <w:rsid w:val="00191F2D"/>
    <w:rsid w:val="001925E5"/>
    <w:rsid w:val="00193A94"/>
    <w:rsid w:val="00193B10"/>
    <w:rsid w:val="00193D91"/>
    <w:rsid w:val="00193D97"/>
    <w:rsid w:val="0019403F"/>
    <w:rsid w:val="00194642"/>
    <w:rsid w:val="0019564C"/>
    <w:rsid w:val="0019573B"/>
    <w:rsid w:val="00196012"/>
    <w:rsid w:val="001963B1"/>
    <w:rsid w:val="001969B8"/>
    <w:rsid w:val="0019734F"/>
    <w:rsid w:val="00197D1B"/>
    <w:rsid w:val="001A0303"/>
    <w:rsid w:val="001A067A"/>
    <w:rsid w:val="001A0AC4"/>
    <w:rsid w:val="001A17CB"/>
    <w:rsid w:val="001A1D86"/>
    <w:rsid w:val="001A3BAB"/>
    <w:rsid w:val="001A3FA5"/>
    <w:rsid w:val="001A4285"/>
    <w:rsid w:val="001A4334"/>
    <w:rsid w:val="001A4439"/>
    <w:rsid w:val="001A54AC"/>
    <w:rsid w:val="001A5625"/>
    <w:rsid w:val="001A600A"/>
    <w:rsid w:val="001A652D"/>
    <w:rsid w:val="001A7326"/>
    <w:rsid w:val="001A7447"/>
    <w:rsid w:val="001A744B"/>
    <w:rsid w:val="001A7697"/>
    <w:rsid w:val="001A76CF"/>
    <w:rsid w:val="001B00B2"/>
    <w:rsid w:val="001B023D"/>
    <w:rsid w:val="001B0257"/>
    <w:rsid w:val="001B0D35"/>
    <w:rsid w:val="001B191A"/>
    <w:rsid w:val="001B2746"/>
    <w:rsid w:val="001B2875"/>
    <w:rsid w:val="001B2993"/>
    <w:rsid w:val="001B2D88"/>
    <w:rsid w:val="001B34C1"/>
    <w:rsid w:val="001B34E4"/>
    <w:rsid w:val="001B39F8"/>
    <w:rsid w:val="001B3A29"/>
    <w:rsid w:val="001B41F4"/>
    <w:rsid w:val="001B43FB"/>
    <w:rsid w:val="001B454C"/>
    <w:rsid w:val="001B46C5"/>
    <w:rsid w:val="001B4C42"/>
    <w:rsid w:val="001B4E04"/>
    <w:rsid w:val="001B5332"/>
    <w:rsid w:val="001B560A"/>
    <w:rsid w:val="001B5768"/>
    <w:rsid w:val="001B5A89"/>
    <w:rsid w:val="001B5B57"/>
    <w:rsid w:val="001B5EDC"/>
    <w:rsid w:val="001B6D3D"/>
    <w:rsid w:val="001B70CF"/>
    <w:rsid w:val="001B73DC"/>
    <w:rsid w:val="001B7AB3"/>
    <w:rsid w:val="001B7E07"/>
    <w:rsid w:val="001C0085"/>
    <w:rsid w:val="001C063F"/>
    <w:rsid w:val="001C0C41"/>
    <w:rsid w:val="001C16A9"/>
    <w:rsid w:val="001C1E53"/>
    <w:rsid w:val="001C2ADA"/>
    <w:rsid w:val="001C2B56"/>
    <w:rsid w:val="001C2C66"/>
    <w:rsid w:val="001C2F81"/>
    <w:rsid w:val="001C362E"/>
    <w:rsid w:val="001C3C1C"/>
    <w:rsid w:val="001C3EC6"/>
    <w:rsid w:val="001C405A"/>
    <w:rsid w:val="001C493B"/>
    <w:rsid w:val="001C4A84"/>
    <w:rsid w:val="001C4CBC"/>
    <w:rsid w:val="001C4EEC"/>
    <w:rsid w:val="001C4FE8"/>
    <w:rsid w:val="001C500F"/>
    <w:rsid w:val="001C589B"/>
    <w:rsid w:val="001C58A6"/>
    <w:rsid w:val="001C5CFC"/>
    <w:rsid w:val="001C5EB0"/>
    <w:rsid w:val="001C5EB1"/>
    <w:rsid w:val="001C5ED9"/>
    <w:rsid w:val="001C5F88"/>
    <w:rsid w:val="001C6869"/>
    <w:rsid w:val="001C6F7C"/>
    <w:rsid w:val="001C7CA0"/>
    <w:rsid w:val="001C7F47"/>
    <w:rsid w:val="001D0A88"/>
    <w:rsid w:val="001D1258"/>
    <w:rsid w:val="001D1461"/>
    <w:rsid w:val="001D14C7"/>
    <w:rsid w:val="001D1B2D"/>
    <w:rsid w:val="001D1CFF"/>
    <w:rsid w:val="001D214F"/>
    <w:rsid w:val="001D2B17"/>
    <w:rsid w:val="001D2E6C"/>
    <w:rsid w:val="001D333B"/>
    <w:rsid w:val="001D3AAC"/>
    <w:rsid w:val="001D420D"/>
    <w:rsid w:val="001D4394"/>
    <w:rsid w:val="001D4408"/>
    <w:rsid w:val="001D48D1"/>
    <w:rsid w:val="001D4AD3"/>
    <w:rsid w:val="001D506F"/>
    <w:rsid w:val="001D507B"/>
    <w:rsid w:val="001D57BC"/>
    <w:rsid w:val="001D6264"/>
    <w:rsid w:val="001D6F30"/>
    <w:rsid w:val="001D6F9B"/>
    <w:rsid w:val="001D7260"/>
    <w:rsid w:val="001D7816"/>
    <w:rsid w:val="001D7B96"/>
    <w:rsid w:val="001D7F27"/>
    <w:rsid w:val="001E0BAD"/>
    <w:rsid w:val="001E0BD5"/>
    <w:rsid w:val="001E12A2"/>
    <w:rsid w:val="001E1769"/>
    <w:rsid w:val="001E1AE3"/>
    <w:rsid w:val="001E1C84"/>
    <w:rsid w:val="001E20D2"/>
    <w:rsid w:val="001E216A"/>
    <w:rsid w:val="001E220A"/>
    <w:rsid w:val="001E2419"/>
    <w:rsid w:val="001E24FA"/>
    <w:rsid w:val="001E2EA4"/>
    <w:rsid w:val="001E310D"/>
    <w:rsid w:val="001E3220"/>
    <w:rsid w:val="001E33D7"/>
    <w:rsid w:val="001E359D"/>
    <w:rsid w:val="001E420B"/>
    <w:rsid w:val="001E4704"/>
    <w:rsid w:val="001E4B22"/>
    <w:rsid w:val="001E4BC1"/>
    <w:rsid w:val="001E4E8F"/>
    <w:rsid w:val="001E4FD1"/>
    <w:rsid w:val="001E4FFA"/>
    <w:rsid w:val="001E5169"/>
    <w:rsid w:val="001E5917"/>
    <w:rsid w:val="001E5AD3"/>
    <w:rsid w:val="001E623D"/>
    <w:rsid w:val="001E63CE"/>
    <w:rsid w:val="001E65E6"/>
    <w:rsid w:val="001E6801"/>
    <w:rsid w:val="001E6BD1"/>
    <w:rsid w:val="001E719A"/>
    <w:rsid w:val="001E71A9"/>
    <w:rsid w:val="001E734D"/>
    <w:rsid w:val="001E750C"/>
    <w:rsid w:val="001E77C4"/>
    <w:rsid w:val="001E7D55"/>
    <w:rsid w:val="001E7E3A"/>
    <w:rsid w:val="001F00DE"/>
    <w:rsid w:val="001F06FC"/>
    <w:rsid w:val="001F0DDF"/>
    <w:rsid w:val="001F1033"/>
    <w:rsid w:val="001F1DFA"/>
    <w:rsid w:val="001F2006"/>
    <w:rsid w:val="001F20F8"/>
    <w:rsid w:val="001F22A9"/>
    <w:rsid w:val="001F2BBA"/>
    <w:rsid w:val="001F2E08"/>
    <w:rsid w:val="001F2F77"/>
    <w:rsid w:val="001F3838"/>
    <w:rsid w:val="001F3CBF"/>
    <w:rsid w:val="001F41DE"/>
    <w:rsid w:val="001F44C4"/>
    <w:rsid w:val="001F4539"/>
    <w:rsid w:val="001F4656"/>
    <w:rsid w:val="001F4BCC"/>
    <w:rsid w:val="001F4DCD"/>
    <w:rsid w:val="001F51FE"/>
    <w:rsid w:val="001F53A2"/>
    <w:rsid w:val="001F5469"/>
    <w:rsid w:val="001F5B65"/>
    <w:rsid w:val="001F5C95"/>
    <w:rsid w:val="001F5D01"/>
    <w:rsid w:val="001F5DC0"/>
    <w:rsid w:val="001F5E73"/>
    <w:rsid w:val="001F5ED8"/>
    <w:rsid w:val="001F6053"/>
    <w:rsid w:val="001F6270"/>
    <w:rsid w:val="001F64CE"/>
    <w:rsid w:val="001F6A95"/>
    <w:rsid w:val="001F6AE2"/>
    <w:rsid w:val="001F77B8"/>
    <w:rsid w:val="00200094"/>
    <w:rsid w:val="002003CC"/>
    <w:rsid w:val="002003F3"/>
    <w:rsid w:val="00200BF9"/>
    <w:rsid w:val="00202561"/>
    <w:rsid w:val="002034AA"/>
    <w:rsid w:val="002034DF"/>
    <w:rsid w:val="00203D16"/>
    <w:rsid w:val="002047DE"/>
    <w:rsid w:val="00204900"/>
    <w:rsid w:val="00204A5A"/>
    <w:rsid w:val="002051D6"/>
    <w:rsid w:val="00205635"/>
    <w:rsid w:val="00206246"/>
    <w:rsid w:val="002063A7"/>
    <w:rsid w:val="002064DD"/>
    <w:rsid w:val="002066B9"/>
    <w:rsid w:val="0020675E"/>
    <w:rsid w:val="00206799"/>
    <w:rsid w:val="00206E5A"/>
    <w:rsid w:val="00206EEC"/>
    <w:rsid w:val="00207613"/>
    <w:rsid w:val="00207847"/>
    <w:rsid w:val="00207934"/>
    <w:rsid w:val="00207FC9"/>
    <w:rsid w:val="00210301"/>
    <w:rsid w:val="00210564"/>
    <w:rsid w:val="002106D1"/>
    <w:rsid w:val="00210812"/>
    <w:rsid w:val="00210A2E"/>
    <w:rsid w:val="00210C91"/>
    <w:rsid w:val="00210CC4"/>
    <w:rsid w:val="002112B2"/>
    <w:rsid w:val="002120B6"/>
    <w:rsid w:val="002123BF"/>
    <w:rsid w:val="00212843"/>
    <w:rsid w:val="00213760"/>
    <w:rsid w:val="002137D0"/>
    <w:rsid w:val="00213C10"/>
    <w:rsid w:val="00213F4E"/>
    <w:rsid w:val="00213F95"/>
    <w:rsid w:val="0021451E"/>
    <w:rsid w:val="00214B58"/>
    <w:rsid w:val="00214E0D"/>
    <w:rsid w:val="0021517F"/>
    <w:rsid w:val="00215723"/>
    <w:rsid w:val="002159DE"/>
    <w:rsid w:val="002165F9"/>
    <w:rsid w:val="00216685"/>
    <w:rsid w:val="00217206"/>
    <w:rsid w:val="002202EC"/>
    <w:rsid w:val="002204C1"/>
    <w:rsid w:val="0022153E"/>
    <w:rsid w:val="00221A33"/>
    <w:rsid w:val="00221C5D"/>
    <w:rsid w:val="00222DEC"/>
    <w:rsid w:val="0022312E"/>
    <w:rsid w:val="00223657"/>
    <w:rsid w:val="00223833"/>
    <w:rsid w:val="00223ACD"/>
    <w:rsid w:val="00223F20"/>
    <w:rsid w:val="00223FEB"/>
    <w:rsid w:val="00224768"/>
    <w:rsid w:val="0022480B"/>
    <w:rsid w:val="0022486D"/>
    <w:rsid w:val="00224C2D"/>
    <w:rsid w:val="00224D17"/>
    <w:rsid w:val="00224FCA"/>
    <w:rsid w:val="002259FC"/>
    <w:rsid w:val="00225DA0"/>
    <w:rsid w:val="0022657F"/>
    <w:rsid w:val="00226BD3"/>
    <w:rsid w:val="002279D2"/>
    <w:rsid w:val="00227A64"/>
    <w:rsid w:val="00227FF3"/>
    <w:rsid w:val="00230814"/>
    <w:rsid w:val="002309A5"/>
    <w:rsid w:val="00230AD3"/>
    <w:rsid w:val="002314BC"/>
    <w:rsid w:val="002314EE"/>
    <w:rsid w:val="00231A0E"/>
    <w:rsid w:val="00231C70"/>
    <w:rsid w:val="00231D67"/>
    <w:rsid w:val="00234003"/>
    <w:rsid w:val="0023423F"/>
    <w:rsid w:val="00234646"/>
    <w:rsid w:val="002348C5"/>
    <w:rsid w:val="00235C58"/>
    <w:rsid w:val="00235F2E"/>
    <w:rsid w:val="00236F71"/>
    <w:rsid w:val="00237779"/>
    <w:rsid w:val="002378FF"/>
    <w:rsid w:val="00237D3F"/>
    <w:rsid w:val="00237E83"/>
    <w:rsid w:val="00240038"/>
    <w:rsid w:val="002400D6"/>
    <w:rsid w:val="00240112"/>
    <w:rsid w:val="00241ACE"/>
    <w:rsid w:val="00241C40"/>
    <w:rsid w:val="00242C9E"/>
    <w:rsid w:val="00242FC3"/>
    <w:rsid w:val="00243348"/>
    <w:rsid w:val="00243ACD"/>
    <w:rsid w:val="00243C09"/>
    <w:rsid w:val="00244643"/>
    <w:rsid w:val="00244924"/>
    <w:rsid w:val="00244DF7"/>
    <w:rsid w:val="00245492"/>
    <w:rsid w:val="00246062"/>
    <w:rsid w:val="002468F5"/>
    <w:rsid w:val="00246BB9"/>
    <w:rsid w:val="00246C52"/>
    <w:rsid w:val="0024718C"/>
    <w:rsid w:val="00247D11"/>
    <w:rsid w:val="00247DAA"/>
    <w:rsid w:val="00247E82"/>
    <w:rsid w:val="00251021"/>
    <w:rsid w:val="002512A9"/>
    <w:rsid w:val="0025169E"/>
    <w:rsid w:val="00251929"/>
    <w:rsid w:val="00251F5E"/>
    <w:rsid w:val="002529CB"/>
    <w:rsid w:val="00252C38"/>
    <w:rsid w:val="00252C5E"/>
    <w:rsid w:val="00252D95"/>
    <w:rsid w:val="002530D6"/>
    <w:rsid w:val="0025325D"/>
    <w:rsid w:val="00253400"/>
    <w:rsid w:val="00253470"/>
    <w:rsid w:val="002537CB"/>
    <w:rsid w:val="00253A8B"/>
    <w:rsid w:val="00254C77"/>
    <w:rsid w:val="002557E9"/>
    <w:rsid w:val="00255980"/>
    <w:rsid w:val="002562E9"/>
    <w:rsid w:val="00256B8F"/>
    <w:rsid w:val="00256BE2"/>
    <w:rsid w:val="00257349"/>
    <w:rsid w:val="00257A62"/>
    <w:rsid w:val="00257B0B"/>
    <w:rsid w:val="00257B7B"/>
    <w:rsid w:val="002605CB"/>
    <w:rsid w:val="0026075E"/>
    <w:rsid w:val="00260772"/>
    <w:rsid w:val="0026091C"/>
    <w:rsid w:val="00260998"/>
    <w:rsid w:val="00260FF2"/>
    <w:rsid w:val="00261692"/>
    <w:rsid w:val="00261A30"/>
    <w:rsid w:val="00261D05"/>
    <w:rsid w:val="00262830"/>
    <w:rsid w:val="002628DF"/>
    <w:rsid w:val="00262952"/>
    <w:rsid w:val="00262AF9"/>
    <w:rsid w:val="00263BC6"/>
    <w:rsid w:val="00265701"/>
    <w:rsid w:val="002657DD"/>
    <w:rsid w:val="00265996"/>
    <w:rsid w:val="00265B7E"/>
    <w:rsid w:val="00265FCB"/>
    <w:rsid w:val="002661F8"/>
    <w:rsid w:val="00266210"/>
    <w:rsid w:val="002665FA"/>
    <w:rsid w:val="00266609"/>
    <w:rsid w:val="002668FC"/>
    <w:rsid w:val="002669A3"/>
    <w:rsid w:val="00266B17"/>
    <w:rsid w:val="0026716C"/>
    <w:rsid w:val="00267353"/>
    <w:rsid w:val="002674F0"/>
    <w:rsid w:val="002676D3"/>
    <w:rsid w:val="00270087"/>
    <w:rsid w:val="00270820"/>
    <w:rsid w:val="002727B8"/>
    <w:rsid w:val="002727C8"/>
    <w:rsid w:val="0027285F"/>
    <w:rsid w:val="00272920"/>
    <w:rsid w:val="00272FEB"/>
    <w:rsid w:val="002733C9"/>
    <w:rsid w:val="002734D2"/>
    <w:rsid w:val="00273598"/>
    <w:rsid w:val="002738C9"/>
    <w:rsid w:val="00273B2D"/>
    <w:rsid w:val="00273CFB"/>
    <w:rsid w:val="00274556"/>
    <w:rsid w:val="00274928"/>
    <w:rsid w:val="002756D5"/>
    <w:rsid w:val="0027570D"/>
    <w:rsid w:val="00275AD2"/>
    <w:rsid w:val="00275D95"/>
    <w:rsid w:val="002761A4"/>
    <w:rsid w:val="00276AA1"/>
    <w:rsid w:val="0027712D"/>
    <w:rsid w:val="00277261"/>
    <w:rsid w:val="0027731D"/>
    <w:rsid w:val="00277D9D"/>
    <w:rsid w:val="00277E66"/>
    <w:rsid w:val="00277EC3"/>
    <w:rsid w:val="00277F86"/>
    <w:rsid w:val="002800E5"/>
    <w:rsid w:val="002801E2"/>
    <w:rsid w:val="002802CC"/>
    <w:rsid w:val="00280672"/>
    <w:rsid w:val="00281713"/>
    <w:rsid w:val="00282055"/>
    <w:rsid w:val="002830BA"/>
    <w:rsid w:val="00283D04"/>
    <w:rsid w:val="0028403B"/>
    <w:rsid w:val="002841AB"/>
    <w:rsid w:val="00284838"/>
    <w:rsid w:val="00284B31"/>
    <w:rsid w:val="00285894"/>
    <w:rsid w:val="00286444"/>
    <w:rsid w:val="00287274"/>
    <w:rsid w:val="00287376"/>
    <w:rsid w:val="00287C28"/>
    <w:rsid w:val="00287DA8"/>
    <w:rsid w:val="0029000D"/>
    <w:rsid w:val="00290202"/>
    <w:rsid w:val="00290BAA"/>
    <w:rsid w:val="00290E60"/>
    <w:rsid w:val="00290FDC"/>
    <w:rsid w:val="002913E0"/>
    <w:rsid w:val="00292326"/>
    <w:rsid w:val="002923B9"/>
    <w:rsid w:val="00292C30"/>
    <w:rsid w:val="00293467"/>
    <w:rsid w:val="00293504"/>
    <w:rsid w:val="002937A1"/>
    <w:rsid w:val="00294096"/>
    <w:rsid w:val="002944CA"/>
    <w:rsid w:val="002953CE"/>
    <w:rsid w:val="002954AE"/>
    <w:rsid w:val="002962B3"/>
    <w:rsid w:val="0029639B"/>
    <w:rsid w:val="002964E2"/>
    <w:rsid w:val="00296FD8"/>
    <w:rsid w:val="002970A3"/>
    <w:rsid w:val="0029743A"/>
    <w:rsid w:val="002A0724"/>
    <w:rsid w:val="002A1DF0"/>
    <w:rsid w:val="002A205B"/>
    <w:rsid w:val="002A2F8C"/>
    <w:rsid w:val="002A2FB8"/>
    <w:rsid w:val="002A3668"/>
    <w:rsid w:val="002A46CA"/>
    <w:rsid w:val="002A53DF"/>
    <w:rsid w:val="002A62DF"/>
    <w:rsid w:val="002A72C8"/>
    <w:rsid w:val="002A7712"/>
    <w:rsid w:val="002B03CD"/>
    <w:rsid w:val="002B04B8"/>
    <w:rsid w:val="002B07BF"/>
    <w:rsid w:val="002B0805"/>
    <w:rsid w:val="002B082F"/>
    <w:rsid w:val="002B0E9C"/>
    <w:rsid w:val="002B11A0"/>
    <w:rsid w:val="002B17B5"/>
    <w:rsid w:val="002B2505"/>
    <w:rsid w:val="002B2620"/>
    <w:rsid w:val="002B2C92"/>
    <w:rsid w:val="002B318B"/>
    <w:rsid w:val="002B3782"/>
    <w:rsid w:val="002B38C7"/>
    <w:rsid w:val="002B3A62"/>
    <w:rsid w:val="002B3BD3"/>
    <w:rsid w:val="002B3D7E"/>
    <w:rsid w:val="002B3D90"/>
    <w:rsid w:val="002B4B75"/>
    <w:rsid w:val="002B4C5C"/>
    <w:rsid w:val="002B4FD7"/>
    <w:rsid w:val="002B4FE2"/>
    <w:rsid w:val="002B6A4C"/>
    <w:rsid w:val="002B73F6"/>
    <w:rsid w:val="002B7C8F"/>
    <w:rsid w:val="002C04C6"/>
    <w:rsid w:val="002C0779"/>
    <w:rsid w:val="002C0C68"/>
    <w:rsid w:val="002C138C"/>
    <w:rsid w:val="002C1ADF"/>
    <w:rsid w:val="002C1B25"/>
    <w:rsid w:val="002C1E33"/>
    <w:rsid w:val="002C1F17"/>
    <w:rsid w:val="002C203A"/>
    <w:rsid w:val="002C2FCD"/>
    <w:rsid w:val="002C3236"/>
    <w:rsid w:val="002C328E"/>
    <w:rsid w:val="002C36BB"/>
    <w:rsid w:val="002C3AE4"/>
    <w:rsid w:val="002C4CB7"/>
    <w:rsid w:val="002C5620"/>
    <w:rsid w:val="002C573B"/>
    <w:rsid w:val="002C5803"/>
    <w:rsid w:val="002C5AA7"/>
    <w:rsid w:val="002C5B7A"/>
    <w:rsid w:val="002C61E0"/>
    <w:rsid w:val="002C6221"/>
    <w:rsid w:val="002C6374"/>
    <w:rsid w:val="002C64CF"/>
    <w:rsid w:val="002C7B03"/>
    <w:rsid w:val="002D0657"/>
    <w:rsid w:val="002D0FF4"/>
    <w:rsid w:val="002D103C"/>
    <w:rsid w:val="002D133A"/>
    <w:rsid w:val="002D13B7"/>
    <w:rsid w:val="002D14DC"/>
    <w:rsid w:val="002D1997"/>
    <w:rsid w:val="002D20FC"/>
    <w:rsid w:val="002D26FA"/>
    <w:rsid w:val="002D2B4E"/>
    <w:rsid w:val="002D2E7F"/>
    <w:rsid w:val="002D44AB"/>
    <w:rsid w:val="002D4517"/>
    <w:rsid w:val="002D4746"/>
    <w:rsid w:val="002D47AE"/>
    <w:rsid w:val="002D4E37"/>
    <w:rsid w:val="002D52E0"/>
    <w:rsid w:val="002D56D6"/>
    <w:rsid w:val="002D68CF"/>
    <w:rsid w:val="002D69D9"/>
    <w:rsid w:val="002D6C96"/>
    <w:rsid w:val="002D7570"/>
    <w:rsid w:val="002E01CB"/>
    <w:rsid w:val="002E0446"/>
    <w:rsid w:val="002E16BC"/>
    <w:rsid w:val="002E1929"/>
    <w:rsid w:val="002E1946"/>
    <w:rsid w:val="002E1A18"/>
    <w:rsid w:val="002E1F8C"/>
    <w:rsid w:val="002E209F"/>
    <w:rsid w:val="002E2455"/>
    <w:rsid w:val="002E306D"/>
    <w:rsid w:val="002E3082"/>
    <w:rsid w:val="002E3BFD"/>
    <w:rsid w:val="002E3F29"/>
    <w:rsid w:val="002E481B"/>
    <w:rsid w:val="002E5057"/>
    <w:rsid w:val="002E52F2"/>
    <w:rsid w:val="002E58E1"/>
    <w:rsid w:val="002E60E3"/>
    <w:rsid w:val="002E60EB"/>
    <w:rsid w:val="002E65AE"/>
    <w:rsid w:val="002E67FB"/>
    <w:rsid w:val="002E68A2"/>
    <w:rsid w:val="002E6ABD"/>
    <w:rsid w:val="002E6C03"/>
    <w:rsid w:val="002E6D2F"/>
    <w:rsid w:val="002E76A0"/>
    <w:rsid w:val="002E795A"/>
    <w:rsid w:val="002E79B8"/>
    <w:rsid w:val="002E7CB8"/>
    <w:rsid w:val="002F0045"/>
    <w:rsid w:val="002F025B"/>
    <w:rsid w:val="002F04E6"/>
    <w:rsid w:val="002F0DAE"/>
    <w:rsid w:val="002F1E03"/>
    <w:rsid w:val="002F289E"/>
    <w:rsid w:val="002F2932"/>
    <w:rsid w:val="002F2AE0"/>
    <w:rsid w:val="002F2FB7"/>
    <w:rsid w:val="002F3827"/>
    <w:rsid w:val="002F3DCB"/>
    <w:rsid w:val="002F413F"/>
    <w:rsid w:val="002F41B9"/>
    <w:rsid w:val="002F44AD"/>
    <w:rsid w:val="002F45D3"/>
    <w:rsid w:val="002F4BD5"/>
    <w:rsid w:val="002F5026"/>
    <w:rsid w:val="002F5C18"/>
    <w:rsid w:val="002F5FDA"/>
    <w:rsid w:val="002F6046"/>
    <w:rsid w:val="002F66FB"/>
    <w:rsid w:val="002F68A8"/>
    <w:rsid w:val="002F6D18"/>
    <w:rsid w:val="002F6F0E"/>
    <w:rsid w:val="002F7A9C"/>
    <w:rsid w:val="002F7AF8"/>
    <w:rsid w:val="002F7D48"/>
    <w:rsid w:val="0030000D"/>
    <w:rsid w:val="003005AC"/>
    <w:rsid w:val="00301095"/>
    <w:rsid w:val="003011C0"/>
    <w:rsid w:val="0030121F"/>
    <w:rsid w:val="00301890"/>
    <w:rsid w:val="0030205E"/>
    <w:rsid w:val="003024DE"/>
    <w:rsid w:val="00302701"/>
    <w:rsid w:val="00302A84"/>
    <w:rsid w:val="003032CF"/>
    <w:rsid w:val="003044B9"/>
    <w:rsid w:val="00304540"/>
    <w:rsid w:val="00304FE9"/>
    <w:rsid w:val="00307039"/>
    <w:rsid w:val="003073BB"/>
    <w:rsid w:val="003077F5"/>
    <w:rsid w:val="00307B27"/>
    <w:rsid w:val="00307CDC"/>
    <w:rsid w:val="00307D3F"/>
    <w:rsid w:val="00310110"/>
    <w:rsid w:val="0031013F"/>
    <w:rsid w:val="0031019B"/>
    <w:rsid w:val="00311133"/>
    <w:rsid w:val="00311148"/>
    <w:rsid w:val="0031142F"/>
    <w:rsid w:val="00311861"/>
    <w:rsid w:val="00311941"/>
    <w:rsid w:val="0031196C"/>
    <w:rsid w:val="003120C8"/>
    <w:rsid w:val="003123EA"/>
    <w:rsid w:val="003125FA"/>
    <w:rsid w:val="00313843"/>
    <w:rsid w:val="00313C4F"/>
    <w:rsid w:val="0031488D"/>
    <w:rsid w:val="003160CA"/>
    <w:rsid w:val="00316115"/>
    <w:rsid w:val="00316717"/>
    <w:rsid w:val="00316948"/>
    <w:rsid w:val="00316EF4"/>
    <w:rsid w:val="00317050"/>
    <w:rsid w:val="003171DA"/>
    <w:rsid w:val="003201E4"/>
    <w:rsid w:val="003205BD"/>
    <w:rsid w:val="00321ABF"/>
    <w:rsid w:val="00321DAA"/>
    <w:rsid w:val="00323087"/>
    <w:rsid w:val="003230B0"/>
    <w:rsid w:val="0032410F"/>
    <w:rsid w:val="00324984"/>
    <w:rsid w:val="00324A7A"/>
    <w:rsid w:val="003254A7"/>
    <w:rsid w:val="00325F5C"/>
    <w:rsid w:val="00326974"/>
    <w:rsid w:val="00326CB7"/>
    <w:rsid w:val="00326FE8"/>
    <w:rsid w:val="003272F1"/>
    <w:rsid w:val="00327A0A"/>
    <w:rsid w:val="00327F30"/>
    <w:rsid w:val="0033007D"/>
    <w:rsid w:val="0033027D"/>
    <w:rsid w:val="00330883"/>
    <w:rsid w:val="003308C4"/>
    <w:rsid w:val="00330DE8"/>
    <w:rsid w:val="00331C8D"/>
    <w:rsid w:val="00331EDC"/>
    <w:rsid w:val="00332768"/>
    <w:rsid w:val="00332CC9"/>
    <w:rsid w:val="00333C0D"/>
    <w:rsid w:val="00333DC8"/>
    <w:rsid w:val="003342BA"/>
    <w:rsid w:val="00334B70"/>
    <w:rsid w:val="003351C3"/>
    <w:rsid w:val="00335250"/>
    <w:rsid w:val="00335504"/>
    <w:rsid w:val="0033592C"/>
    <w:rsid w:val="00335B9C"/>
    <w:rsid w:val="00335C90"/>
    <w:rsid w:val="00336164"/>
    <w:rsid w:val="00336FDD"/>
    <w:rsid w:val="00337FED"/>
    <w:rsid w:val="00340076"/>
    <w:rsid w:val="00340386"/>
    <w:rsid w:val="00341021"/>
    <w:rsid w:val="00341584"/>
    <w:rsid w:val="00342527"/>
    <w:rsid w:val="0034305B"/>
    <w:rsid w:val="00343513"/>
    <w:rsid w:val="003444EB"/>
    <w:rsid w:val="00344778"/>
    <w:rsid w:val="00344F78"/>
    <w:rsid w:val="0034511B"/>
    <w:rsid w:val="003455EA"/>
    <w:rsid w:val="00345671"/>
    <w:rsid w:val="00345CB1"/>
    <w:rsid w:val="00347A66"/>
    <w:rsid w:val="0035031F"/>
    <w:rsid w:val="00350441"/>
    <w:rsid w:val="003504EC"/>
    <w:rsid w:val="003509B5"/>
    <w:rsid w:val="00350EF6"/>
    <w:rsid w:val="00350F4B"/>
    <w:rsid w:val="003510A4"/>
    <w:rsid w:val="00351E7B"/>
    <w:rsid w:val="00352C2C"/>
    <w:rsid w:val="00352DAE"/>
    <w:rsid w:val="00353295"/>
    <w:rsid w:val="00353355"/>
    <w:rsid w:val="003539B2"/>
    <w:rsid w:val="00353D7D"/>
    <w:rsid w:val="00353E97"/>
    <w:rsid w:val="0035414B"/>
    <w:rsid w:val="00354387"/>
    <w:rsid w:val="00354D13"/>
    <w:rsid w:val="003556F9"/>
    <w:rsid w:val="00355D30"/>
    <w:rsid w:val="003562C2"/>
    <w:rsid w:val="00356349"/>
    <w:rsid w:val="00356A2C"/>
    <w:rsid w:val="00356CEC"/>
    <w:rsid w:val="003573B6"/>
    <w:rsid w:val="00357522"/>
    <w:rsid w:val="00357712"/>
    <w:rsid w:val="0036093D"/>
    <w:rsid w:val="00360B24"/>
    <w:rsid w:val="00361411"/>
    <w:rsid w:val="0036185C"/>
    <w:rsid w:val="00362AC9"/>
    <w:rsid w:val="00362C5A"/>
    <w:rsid w:val="00362FFF"/>
    <w:rsid w:val="003631D5"/>
    <w:rsid w:val="003638FF"/>
    <w:rsid w:val="003643CE"/>
    <w:rsid w:val="00364C7A"/>
    <w:rsid w:val="003651B8"/>
    <w:rsid w:val="0036641B"/>
    <w:rsid w:val="00367D11"/>
    <w:rsid w:val="00367EE7"/>
    <w:rsid w:val="00370042"/>
    <w:rsid w:val="00370285"/>
    <w:rsid w:val="00370EFD"/>
    <w:rsid w:val="003714AF"/>
    <w:rsid w:val="00371608"/>
    <w:rsid w:val="0037164C"/>
    <w:rsid w:val="003719F5"/>
    <w:rsid w:val="003725A0"/>
    <w:rsid w:val="00372793"/>
    <w:rsid w:val="00372A6B"/>
    <w:rsid w:val="00372EF6"/>
    <w:rsid w:val="003741D2"/>
    <w:rsid w:val="003742A1"/>
    <w:rsid w:val="00374596"/>
    <w:rsid w:val="00374804"/>
    <w:rsid w:val="00374C98"/>
    <w:rsid w:val="00374F06"/>
    <w:rsid w:val="00375A4A"/>
    <w:rsid w:val="00375BD2"/>
    <w:rsid w:val="00376162"/>
    <w:rsid w:val="003764FA"/>
    <w:rsid w:val="00376AD6"/>
    <w:rsid w:val="00376C0D"/>
    <w:rsid w:val="00376DE3"/>
    <w:rsid w:val="0037709A"/>
    <w:rsid w:val="003773C7"/>
    <w:rsid w:val="00377569"/>
    <w:rsid w:val="00377A2F"/>
    <w:rsid w:val="00377A68"/>
    <w:rsid w:val="00377CE8"/>
    <w:rsid w:val="00380451"/>
    <w:rsid w:val="0038079A"/>
    <w:rsid w:val="003809FE"/>
    <w:rsid w:val="003810EA"/>
    <w:rsid w:val="0038116B"/>
    <w:rsid w:val="003811F7"/>
    <w:rsid w:val="003812F2"/>
    <w:rsid w:val="0038165F"/>
    <w:rsid w:val="00381685"/>
    <w:rsid w:val="0038187D"/>
    <w:rsid w:val="00382192"/>
    <w:rsid w:val="003821E7"/>
    <w:rsid w:val="00382B96"/>
    <w:rsid w:val="00383A30"/>
    <w:rsid w:val="00383D4B"/>
    <w:rsid w:val="00383F54"/>
    <w:rsid w:val="0038471F"/>
    <w:rsid w:val="0038478C"/>
    <w:rsid w:val="003848D9"/>
    <w:rsid w:val="00384E74"/>
    <w:rsid w:val="003853E4"/>
    <w:rsid w:val="0038575D"/>
    <w:rsid w:val="0038594D"/>
    <w:rsid w:val="00385DBB"/>
    <w:rsid w:val="00385FB1"/>
    <w:rsid w:val="00386B71"/>
    <w:rsid w:val="003875A3"/>
    <w:rsid w:val="0038767D"/>
    <w:rsid w:val="00387771"/>
    <w:rsid w:val="00387B4D"/>
    <w:rsid w:val="003903BA"/>
    <w:rsid w:val="0039070B"/>
    <w:rsid w:val="0039074E"/>
    <w:rsid w:val="003908C2"/>
    <w:rsid w:val="00390976"/>
    <w:rsid w:val="0039136C"/>
    <w:rsid w:val="003916FC"/>
    <w:rsid w:val="0039178D"/>
    <w:rsid w:val="00391860"/>
    <w:rsid w:val="003918ED"/>
    <w:rsid w:val="00391920"/>
    <w:rsid w:val="003926F6"/>
    <w:rsid w:val="00392769"/>
    <w:rsid w:val="00392C0A"/>
    <w:rsid w:val="00393367"/>
    <w:rsid w:val="00393521"/>
    <w:rsid w:val="00393B78"/>
    <w:rsid w:val="00393B7F"/>
    <w:rsid w:val="003942A4"/>
    <w:rsid w:val="0039469F"/>
    <w:rsid w:val="00394ED7"/>
    <w:rsid w:val="0039526D"/>
    <w:rsid w:val="00395533"/>
    <w:rsid w:val="00395E24"/>
    <w:rsid w:val="003962AF"/>
    <w:rsid w:val="0039665F"/>
    <w:rsid w:val="00396D81"/>
    <w:rsid w:val="003A0311"/>
    <w:rsid w:val="003A0580"/>
    <w:rsid w:val="003A0F88"/>
    <w:rsid w:val="003A1000"/>
    <w:rsid w:val="003A12CF"/>
    <w:rsid w:val="003A1341"/>
    <w:rsid w:val="003A1745"/>
    <w:rsid w:val="003A19E0"/>
    <w:rsid w:val="003A1C4F"/>
    <w:rsid w:val="003A1DD5"/>
    <w:rsid w:val="003A24BE"/>
    <w:rsid w:val="003A336B"/>
    <w:rsid w:val="003A3798"/>
    <w:rsid w:val="003A41B3"/>
    <w:rsid w:val="003A42BB"/>
    <w:rsid w:val="003A4695"/>
    <w:rsid w:val="003A5125"/>
    <w:rsid w:val="003A590E"/>
    <w:rsid w:val="003A60C0"/>
    <w:rsid w:val="003A73E2"/>
    <w:rsid w:val="003A78AD"/>
    <w:rsid w:val="003B0324"/>
    <w:rsid w:val="003B0330"/>
    <w:rsid w:val="003B0B4D"/>
    <w:rsid w:val="003B1024"/>
    <w:rsid w:val="003B1041"/>
    <w:rsid w:val="003B1E84"/>
    <w:rsid w:val="003B22D6"/>
    <w:rsid w:val="003B2FCF"/>
    <w:rsid w:val="003B3451"/>
    <w:rsid w:val="003B3582"/>
    <w:rsid w:val="003B38AF"/>
    <w:rsid w:val="003B46E2"/>
    <w:rsid w:val="003B47B7"/>
    <w:rsid w:val="003B48A6"/>
    <w:rsid w:val="003B4FDE"/>
    <w:rsid w:val="003B5051"/>
    <w:rsid w:val="003B570F"/>
    <w:rsid w:val="003B594D"/>
    <w:rsid w:val="003B5BA9"/>
    <w:rsid w:val="003B5E30"/>
    <w:rsid w:val="003B6FCB"/>
    <w:rsid w:val="003B77AC"/>
    <w:rsid w:val="003B77C2"/>
    <w:rsid w:val="003C00D9"/>
    <w:rsid w:val="003C0FB1"/>
    <w:rsid w:val="003C0FC3"/>
    <w:rsid w:val="003C1E07"/>
    <w:rsid w:val="003C1E6F"/>
    <w:rsid w:val="003C2AAA"/>
    <w:rsid w:val="003C407E"/>
    <w:rsid w:val="003C42A7"/>
    <w:rsid w:val="003C4F25"/>
    <w:rsid w:val="003C5113"/>
    <w:rsid w:val="003C5DCC"/>
    <w:rsid w:val="003C7EAF"/>
    <w:rsid w:val="003D01A0"/>
    <w:rsid w:val="003D0246"/>
    <w:rsid w:val="003D07E5"/>
    <w:rsid w:val="003D09DA"/>
    <w:rsid w:val="003D0A55"/>
    <w:rsid w:val="003D12AF"/>
    <w:rsid w:val="003D1E74"/>
    <w:rsid w:val="003D2339"/>
    <w:rsid w:val="003D245C"/>
    <w:rsid w:val="003D26AA"/>
    <w:rsid w:val="003D345F"/>
    <w:rsid w:val="003D3464"/>
    <w:rsid w:val="003D3A03"/>
    <w:rsid w:val="003D3E57"/>
    <w:rsid w:val="003D4257"/>
    <w:rsid w:val="003D4350"/>
    <w:rsid w:val="003D4409"/>
    <w:rsid w:val="003D4590"/>
    <w:rsid w:val="003D4A54"/>
    <w:rsid w:val="003D4BE2"/>
    <w:rsid w:val="003D5717"/>
    <w:rsid w:val="003D5B80"/>
    <w:rsid w:val="003D65F4"/>
    <w:rsid w:val="003D67D6"/>
    <w:rsid w:val="003D6873"/>
    <w:rsid w:val="003D68E7"/>
    <w:rsid w:val="003D6957"/>
    <w:rsid w:val="003D70D0"/>
    <w:rsid w:val="003D7FB8"/>
    <w:rsid w:val="003E0CE4"/>
    <w:rsid w:val="003E0D4B"/>
    <w:rsid w:val="003E15BE"/>
    <w:rsid w:val="003E18B1"/>
    <w:rsid w:val="003E1966"/>
    <w:rsid w:val="003E1CF4"/>
    <w:rsid w:val="003E29F9"/>
    <w:rsid w:val="003E2FAF"/>
    <w:rsid w:val="003E31A2"/>
    <w:rsid w:val="003E3524"/>
    <w:rsid w:val="003E3588"/>
    <w:rsid w:val="003E3B02"/>
    <w:rsid w:val="003E425A"/>
    <w:rsid w:val="003E46DB"/>
    <w:rsid w:val="003E4CDB"/>
    <w:rsid w:val="003E5783"/>
    <w:rsid w:val="003E5E2C"/>
    <w:rsid w:val="003E6592"/>
    <w:rsid w:val="003F0656"/>
    <w:rsid w:val="003F0D3B"/>
    <w:rsid w:val="003F0EBC"/>
    <w:rsid w:val="003F1133"/>
    <w:rsid w:val="003F1673"/>
    <w:rsid w:val="003F1A30"/>
    <w:rsid w:val="003F2034"/>
    <w:rsid w:val="003F2244"/>
    <w:rsid w:val="003F23B6"/>
    <w:rsid w:val="003F2624"/>
    <w:rsid w:val="003F2711"/>
    <w:rsid w:val="003F3448"/>
    <w:rsid w:val="003F34A4"/>
    <w:rsid w:val="003F3978"/>
    <w:rsid w:val="003F3B26"/>
    <w:rsid w:val="003F44EC"/>
    <w:rsid w:val="003F47AF"/>
    <w:rsid w:val="003F4933"/>
    <w:rsid w:val="003F50D3"/>
    <w:rsid w:val="003F536B"/>
    <w:rsid w:val="003F586D"/>
    <w:rsid w:val="003F597F"/>
    <w:rsid w:val="003F5E93"/>
    <w:rsid w:val="003F6853"/>
    <w:rsid w:val="003F6CA9"/>
    <w:rsid w:val="003F6D88"/>
    <w:rsid w:val="003F6FA3"/>
    <w:rsid w:val="003F7008"/>
    <w:rsid w:val="003F7944"/>
    <w:rsid w:val="003F79DB"/>
    <w:rsid w:val="003F7BCE"/>
    <w:rsid w:val="003F7DFF"/>
    <w:rsid w:val="0040042A"/>
    <w:rsid w:val="0040043E"/>
    <w:rsid w:val="004009C5"/>
    <w:rsid w:val="00401085"/>
    <w:rsid w:val="004024AB"/>
    <w:rsid w:val="00402BD9"/>
    <w:rsid w:val="0040303D"/>
    <w:rsid w:val="0040379F"/>
    <w:rsid w:val="00403883"/>
    <w:rsid w:val="00403C0F"/>
    <w:rsid w:val="00403F1C"/>
    <w:rsid w:val="00403F25"/>
    <w:rsid w:val="004041B2"/>
    <w:rsid w:val="00404C3F"/>
    <w:rsid w:val="00404CF9"/>
    <w:rsid w:val="00405011"/>
    <w:rsid w:val="004055EE"/>
    <w:rsid w:val="00405EFB"/>
    <w:rsid w:val="00406618"/>
    <w:rsid w:val="0040672A"/>
    <w:rsid w:val="0040680A"/>
    <w:rsid w:val="0040689B"/>
    <w:rsid w:val="00406F4B"/>
    <w:rsid w:val="004073B0"/>
    <w:rsid w:val="00407EE5"/>
    <w:rsid w:val="004105AA"/>
    <w:rsid w:val="0041093B"/>
    <w:rsid w:val="004111BE"/>
    <w:rsid w:val="00411703"/>
    <w:rsid w:val="004117E5"/>
    <w:rsid w:val="0041194A"/>
    <w:rsid w:val="00412168"/>
    <w:rsid w:val="004127B4"/>
    <w:rsid w:val="00412A92"/>
    <w:rsid w:val="00413335"/>
    <w:rsid w:val="00414587"/>
    <w:rsid w:val="00414AEE"/>
    <w:rsid w:val="0041524C"/>
    <w:rsid w:val="00415A14"/>
    <w:rsid w:val="0041616C"/>
    <w:rsid w:val="00416A66"/>
    <w:rsid w:val="00416B23"/>
    <w:rsid w:val="00416F65"/>
    <w:rsid w:val="00417232"/>
    <w:rsid w:val="004172C3"/>
    <w:rsid w:val="004179D9"/>
    <w:rsid w:val="00420CB7"/>
    <w:rsid w:val="00420D4E"/>
    <w:rsid w:val="0042156E"/>
    <w:rsid w:val="0042221A"/>
    <w:rsid w:val="00422A10"/>
    <w:rsid w:val="00423072"/>
    <w:rsid w:val="004244C5"/>
    <w:rsid w:val="00424544"/>
    <w:rsid w:val="00424A59"/>
    <w:rsid w:val="00424A73"/>
    <w:rsid w:val="0042586B"/>
    <w:rsid w:val="00425BC7"/>
    <w:rsid w:val="00425C97"/>
    <w:rsid w:val="00426034"/>
    <w:rsid w:val="004261BD"/>
    <w:rsid w:val="0042654A"/>
    <w:rsid w:val="00426ADB"/>
    <w:rsid w:val="00426F87"/>
    <w:rsid w:val="004276E3"/>
    <w:rsid w:val="0042795C"/>
    <w:rsid w:val="00427E67"/>
    <w:rsid w:val="00430178"/>
    <w:rsid w:val="004308AC"/>
    <w:rsid w:val="004308DF"/>
    <w:rsid w:val="00431843"/>
    <w:rsid w:val="00431FD1"/>
    <w:rsid w:val="0043256A"/>
    <w:rsid w:val="0043270B"/>
    <w:rsid w:val="00432E20"/>
    <w:rsid w:val="00432E43"/>
    <w:rsid w:val="00432F8F"/>
    <w:rsid w:val="004330BF"/>
    <w:rsid w:val="004332F2"/>
    <w:rsid w:val="00433375"/>
    <w:rsid w:val="0043454F"/>
    <w:rsid w:val="0043480E"/>
    <w:rsid w:val="0043483F"/>
    <w:rsid w:val="00434AE3"/>
    <w:rsid w:val="00434BAF"/>
    <w:rsid w:val="004355EB"/>
    <w:rsid w:val="00435602"/>
    <w:rsid w:val="004356FA"/>
    <w:rsid w:val="0043580D"/>
    <w:rsid w:val="00435CCF"/>
    <w:rsid w:val="00436294"/>
    <w:rsid w:val="004365C5"/>
    <w:rsid w:val="0043680A"/>
    <w:rsid w:val="004371AB"/>
    <w:rsid w:val="00437C42"/>
    <w:rsid w:val="00440274"/>
    <w:rsid w:val="004402E7"/>
    <w:rsid w:val="0044035D"/>
    <w:rsid w:val="0044052B"/>
    <w:rsid w:val="00440A05"/>
    <w:rsid w:val="004416D1"/>
    <w:rsid w:val="0044204F"/>
    <w:rsid w:val="00442086"/>
    <w:rsid w:val="00442856"/>
    <w:rsid w:val="00442A1F"/>
    <w:rsid w:val="00442B6B"/>
    <w:rsid w:val="004430FD"/>
    <w:rsid w:val="004438A5"/>
    <w:rsid w:val="00443C79"/>
    <w:rsid w:val="00443D9E"/>
    <w:rsid w:val="0044415A"/>
    <w:rsid w:val="004442A7"/>
    <w:rsid w:val="00444581"/>
    <w:rsid w:val="00444D83"/>
    <w:rsid w:val="00444E09"/>
    <w:rsid w:val="00444F64"/>
    <w:rsid w:val="00445455"/>
    <w:rsid w:val="004454A4"/>
    <w:rsid w:val="00445513"/>
    <w:rsid w:val="00445CFF"/>
    <w:rsid w:val="00445F69"/>
    <w:rsid w:val="0044622D"/>
    <w:rsid w:val="004462AF"/>
    <w:rsid w:val="00446371"/>
    <w:rsid w:val="00446FE1"/>
    <w:rsid w:val="00447337"/>
    <w:rsid w:val="004505CB"/>
    <w:rsid w:val="00450D3B"/>
    <w:rsid w:val="00450D54"/>
    <w:rsid w:val="00450E4C"/>
    <w:rsid w:val="00450F9A"/>
    <w:rsid w:val="00451078"/>
    <w:rsid w:val="004518D5"/>
    <w:rsid w:val="00451B17"/>
    <w:rsid w:val="00451BEB"/>
    <w:rsid w:val="00452891"/>
    <w:rsid w:val="00453DD7"/>
    <w:rsid w:val="00453DEF"/>
    <w:rsid w:val="004543E4"/>
    <w:rsid w:val="00454568"/>
    <w:rsid w:val="004548E5"/>
    <w:rsid w:val="00456114"/>
    <w:rsid w:val="00456804"/>
    <w:rsid w:val="00456971"/>
    <w:rsid w:val="00456992"/>
    <w:rsid w:val="00457389"/>
    <w:rsid w:val="0045742D"/>
    <w:rsid w:val="00457E35"/>
    <w:rsid w:val="0046027A"/>
    <w:rsid w:val="0046083F"/>
    <w:rsid w:val="004608A9"/>
    <w:rsid w:val="00460958"/>
    <w:rsid w:val="0046110A"/>
    <w:rsid w:val="004612B8"/>
    <w:rsid w:val="004612C8"/>
    <w:rsid w:val="004616E5"/>
    <w:rsid w:val="0046194F"/>
    <w:rsid w:val="00461B3E"/>
    <w:rsid w:val="00461E80"/>
    <w:rsid w:val="00462420"/>
    <w:rsid w:val="00463146"/>
    <w:rsid w:val="00463532"/>
    <w:rsid w:val="00463CED"/>
    <w:rsid w:val="0046434B"/>
    <w:rsid w:val="00464901"/>
    <w:rsid w:val="00464DC1"/>
    <w:rsid w:val="00465432"/>
    <w:rsid w:val="004654D8"/>
    <w:rsid w:val="00465573"/>
    <w:rsid w:val="00465E9E"/>
    <w:rsid w:val="00466350"/>
    <w:rsid w:val="0046649C"/>
    <w:rsid w:val="00466604"/>
    <w:rsid w:val="004668D3"/>
    <w:rsid w:val="004670B3"/>
    <w:rsid w:val="004676C5"/>
    <w:rsid w:val="0046774E"/>
    <w:rsid w:val="00467B21"/>
    <w:rsid w:val="00467B88"/>
    <w:rsid w:val="0047049A"/>
    <w:rsid w:val="004705C9"/>
    <w:rsid w:val="00470750"/>
    <w:rsid w:val="004707FD"/>
    <w:rsid w:val="00471856"/>
    <w:rsid w:val="004722F6"/>
    <w:rsid w:val="00472D98"/>
    <w:rsid w:val="0047343E"/>
    <w:rsid w:val="00473839"/>
    <w:rsid w:val="004738B0"/>
    <w:rsid w:val="00473D8F"/>
    <w:rsid w:val="0047400A"/>
    <w:rsid w:val="0047434F"/>
    <w:rsid w:val="004743E2"/>
    <w:rsid w:val="00474715"/>
    <w:rsid w:val="00475260"/>
    <w:rsid w:val="00475596"/>
    <w:rsid w:val="00475835"/>
    <w:rsid w:val="00476223"/>
    <w:rsid w:val="004764F1"/>
    <w:rsid w:val="00476D8B"/>
    <w:rsid w:val="0047703F"/>
    <w:rsid w:val="00477388"/>
    <w:rsid w:val="00477459"/>
    <w:rsid w:val="0047765A"/>
    <w:rsid w:val="0047786D"/>
    <w:rsid w:val="00477FF7"/>
    <w:rsid w:val="00480527"/>
    <w:rsid w:val="00480DD1"/>
    <w:rsid w:val="00480F17"/>
    <w:rsid w:val="004812B2"/>
    <w:rsid w:val="004813F5"/>
    <w:rsid w:val="00481419"/>
    <w:rsid w:val="00481607"/>
    <w:rsid w:val="00481683"/>
    <w:rsid w:val="00481B1F"/>
    <w:rsid w:val="00481CC5"/>
    <w:rsid w:val="00481E6A"/>
    <w:rsid w:val="00481F6C"/>
    <w:rsid w:val="004834E6"/>
    <w:rsid w:val="004837C5"/>
    <w:rsid w:val="00483D11"/>
    <w:rsid w:val="00483D84"/>
    <w:rsid w:val="0048406D"/>
    <w:rsid w:val="00484C46"/>
    <w:rsid w:val="00485C55"/>
    <w:rsid w:val="00485E8A"/>
    <w:rsid w:val="004860A8"/>
    <w:rsid w:val="0048729C"/>
    <w:rsid w:val="00487778"/>
    <w:rsid w:val="004877AA"/>
    <w:rsid w:val="00487940"/>
    <w:rsid w:val="0048798E"/>
    <w:rsid w:val="00487C42"/>
    <w:rsid w:val="00490649"/>
    <w:rsid w:val="00490861"/>
    <w:rsid w:val="00490CF1"/>
    <w:rsid w:val="00491D77"/>
    <w:rsid w:val="00491EEE"/>
    <w:rsid w:val="004924E5"/>
    <w:rsid w:val="00493063"/>
    <w:rsid w:val="00493140"/>
    <w:rsid w:val="00493A0E"/>
    <w:rsid w:val="00493D08"/>
    <w:rsid w:val="00494224"/>
    <w:rsid w:val="004943E3"/>
    <w:rsid w:val="0049450D"/>
    <w:rsid w:val="00494DF8"/>
    <w:rsid w:val="00495AA2"/>
    <w:rsid w:val="0049603F"/>
    <w:rsid w:val="004961DB"/>
    <w:rsid w:val="00496927"/>
    <w:rsid w:val="00496A97"/>
    <w:rsid w:val="00496A9B"/>
    <w:rsid w:val="0049739F"/>
    <w:rsid w:val="00497D1E"/>
    <w:rsid w:val="00497E75"/>
    <w:rsid w:val="00497FF8"/>
    <w:rsid w:val="004A00F0"/>
    <w:rsid w:val="004A04B1"/>
    <w:rsid w:val="004A0A09"/>
    <w:rsid w:val="004A0DF2"/>
    <w:rsid w:val="004A15A9"/>
    <w:rsid w:val="004A201F"/>
    <w:rsid w:val="004A3195"/>
    <w:rsid w:val="004A3394"/>
    <w:rsid w:val="004A366E"/>
    <w:rsid w:val="004A3CFF"/>
    <w:rsid w:val="004A3DCA"/>
    <w:rsid w:val="004A42B6"/>
    <w:rsid w:val="004A4D38"/>
    <w:rsid w:val="004A4E7E"/>
    <w:rsid w:val="004A57FC"/>
    <w:rsid w:val="004A5A64"/>
    <w:rsid w:val="004A5A65"/>
    <w:rsid w:val="004A5C08"/>
    <w:rsid w:val="004A5E0C"/>
    <w:rsid w:val="004A6B7D"/>
    <w:rsid w:val="004A6C7C"/>
    <w:rsid w:val="004A705C"/>
    <w:rsid w:val="004A75B8"/>
    <w:rsid w:val="004A7FB0"/>
    <w:rsid w:val="004B0588"/>
    <w:rsid w:val="004B084C"/>
    <w:rsid w:val="004B0CF3"/>
    <w:rsid w:val="004B0E15"/>
    <w:rsid w:val="004B0FC0"/>
    <w:rsid w:val="004B1313"/>
    <w:rsid w:val="004B1C42"/>
    <w:rsid w:val="004B22D1"/>
    <w:rsid w:val="004B2491"/>
    <w:rsid w:val="004B2B31"/>
    <w:rsid w:val="004B2D44"/>
    <w:rsid w:val="004B36E7"/>
    <w:rsid w:val="004B384E"/>
    <w:rsid w:val="004B3C3F"/>
    <w:rsid w:val="004B42B5"/>
    <w:rsid w:val="004B4639"/>
    <w:rsid w:val="004B4D0A"/>
    <w:rsid w:val="004B6301"/>
    <w:rsid w:val="004B647B"/>
    <w:rsid w:val="004B64A8"/>
    <w:rsid w:val="004B6B5D"/>
    <w:rsid w:val="004B7989"/>
    <w:rsid w:val="004C010A"/>
    <w:rsid w:val="004C0346"/>
    <w:rsid w:val="004C0B5B"/>
    <w:rsid w:val="004C0F99"/>
    <w:rsid w:val="004C130D"/>
    <w:rsid w:val="004C1DD9"/>
    <w:rsid w:val="004C1E76"/>
    <w:rsid w:val="004C2429"/>
    <w:rsid w:val="004C2F01"/>
    <w:rsid w:val="004C3974"/>
    <w:rsid w:val="004C44D3"/>
    <w:rsid w:val="004C49BD"/>
    <w:rsid w:val="004C4C9E"/>
    <w:rsid w:val="004C507D"/>
    <w:rsid w:val="004C521E"/>
    <w:rsid w:val="004C565B"/>
    <w:rsid w:val="004C5ACE"/>
    <w:rsid w:val="004C5FBF"/>
    <w:rsid w:val="004C654C"/>
    <w:rsid w:val="004C6A7B"/>
    <w:rsid w:val="004C6DFE"/>
    <w:rsid w:val="004C6ED4"/>
    <w:rsid w:val="004C70A2"/>
    <w:rsid w:val="004C7AAF"/>
    <w:rsid w:val="004C7BDF"/>
    <w:rsid w:val="004C7FBB"/>
    <w:rsid w:val="004D06AA"/>
    <w:rsid w:val="004D135D"/>
    <w:rsid w:val="004D1620"/>
    <w:rsid w:val="004D191F"/>
    <w:rsid w:val="004D1A33"/>
    <w:rsid w:val="004D1BB6"/>
    <w:rsid w:val="004D1D64"/>
    <w:rsid w:val="004D25FC"/>
    <w:rsid w:val="004D2848"/>
    <w:rsid w:val="004D2C45"/>
    <w:rsid w:val="004D2C79"/>
    <w:rsid w:val="004D3E40"/>
    <w:rsid w:val="004D3EB5"/>
    <w:rsid w:val="004D3F7D"/>
    <w:rsid w:val="004D42E7"/>
    <w:rsid w:val="004D469A"/>
    <w:rsid w:val="004D4968"/>
    <w:rsid w:val="004D5956"/>
    <w:rsid w:val="004D5F40"/>
    <w:rsid w:val="004D6948"/>
    <w:rsid w:val="004D723A"/>
    <w:rsid w:val="004D7957"/>
    <w:rsid w:val="004D7C90"/>
    <w:rsid w:val="004E03BE"/>
    <w:rsid w:val="004E0821"/>
    <w:rsid w:val="004E0BDC"/>
    <w:rsid w:val="004E0CD0"/>
    <w:rsid w:val="004E12EB"/>
    <w:rsid w:val="004E1498"/>
    <w:rsid w:val="004E154A"/>
    <w:rsid w:val="004E254F"/>
    <w:rsid w:val="004E2936"/>
    <w:rsid w:val="004E356F"/>
    <w:rsid w:val="004E3FD8"/>
    <w:rsid w:val="004E403A"/>
    <w:rsid w:val="004E4642"/>
    <w:rsid w:val="004E4E34"/>
    <w:rsid w:val="004E53AE"/>
    <w:rsid w:val="004E57C0"/>
    <w:rsid w:val="004E5A69"/>
    <w:rsid w:val="004E5C61"/>
    <w:rsid w:val="004E5D50"/>
    <w:rsid w:val="004E6184"/>
    <w:rsid w:val="004E6875"/>
    <w:rsid w:val="004E6C9B"/>
    <w:rsid w:val="004E6DA5"/>
    <w:rsid w:val="004E72AD"/>
    <w:rsid w:val="004E7411"/>
    <w:rsid w:val="004E7504"/>
    <w:rsid w:val="004E7798"/>
    <w:rsid w:val="004E7BAB"/>
    <w:rsid w:val="004E7C78"/>
    <w:rsid w:val="004E7D79"/>
    <w:rsid w:val="004F0492"/>
    <w:rsid w:val="004F07E2"/>
    <w:rsid w:val="004F07E9"/>
    <w:rsid w:val="004F1256"/>
    <w:rsid w:val="004F13D2"/>
    <w:rsid w:val="004F13F5"/>
    <w:rsid w:val="004F184A"/>
    <w:rsid w:val="004F1A00"/>
    <w:rsid w:val="004F251D"/>
    <w:rsid w:val="004F2637"/>
    <w:rsid w:val="004F2826"/>
    <w:rsid w:val="004F2B42"/>
    <w:rsid w:val="004F2FC3"/>
    <w:rsid w:val="004F359A"/>
    <w:rsid w:val="004F35E8"/>
    <w:rsid w:val="004F3BAE"/>
    <w:rsid w:val="004F3DD1"/>
    <w:rsid w:val="004F4241"/>
    <w:rsid w:val="004F438E"/>
    <w:rsid w:val="004F476B"/>
    <w:rsid w:val="004F4BF2"/>
    <w:rsid w:val="004F54BD"/>
    <w:rsid w:val="004F5878"/>
    <w:rsid w:val="004F5C31"/>
    <w:rsid w:val="004F6AFE"/>
    <w:rsid w:val="004F7692"/>
    <w:rsid w:val="004F7901"/>
    <w:rsid w:val="004F7A45"/>
    <w:rsid w:val="004F7E32"/>
    <w:rsid w:val="004F7F1A"/>
    <w:rsid w:val="0050031C"/>
    <w:rsid w:val="0050034A"/>
    <w:rsid w:val="00500426"/>
    <w:rsid w:val="005004F7"/>
    <w:rsid w:val="0050055C"/>
    <w:rsid w:val="005005AF"/>
    <w:rsid w:val="00500798"/>
    <w:rsid w:val="00500A59"/>
    <w:rsid w:val="00500AB2"/>
    <w:rsid w:val="00500B71"/>
    <w:rsid w:val="00500E78"/>
    <w:rsid w:val="005015F9"/>
    <w:rsid w:val="00501CBB"/>
    <w:rsid w:val="00502237"/>
    <w:rsid w:val="005026A8"/>
    <w:rsid w:val="005028F0"/>
    <w:rsid w:val="005032AF"/>
    <w:rsid w:val="005035AE"/>
    <w:rsid w:val="00503EC5"/>
    <w:rsid w:val="00503F53"/>
    <w:rsid w:val="005041BA"/>
    <w:rsid w:val="00504627"/>
    <w:rsid w:val="00504EF2"/>
    <w:rsid w:val="005052AC"/>
    <w:rsid w:val="00505350"/>
    <w:rsid w:val="00505A2A"/>
    <w:rsid w:val="00505A66"/>
    <w:rsid w:val="00505AE7"/>
    <w:rsid w:val="00505E39"/>
    <w:rsid w:val="00506571"/>
    <w:rsid w:val="00506700"/>
    <w:rsid w:val="00506923"/>
    <w:rsid w:val="00506C2E"/>
    <w:rsid w:val="00507267"/>
    <w:rsid w:val="005072E8"/>
    <w:rsid w:val="00507CAF"/>
    <w:rsid w:val="00510444"/>
    <w:rsid w:val="005117A7"/>
    <w:rsid w:val="00511874"/>
    <w:rsid w:val="00512747"/>
    <w:rsid w:val="00512F5D"/>
    <w:rsid w:val="00513689"/>
    <w:rsid w:val="005137D0"/>
    <w:rsid w:val="00513F8F"/>
    <w:rsid w:val="00514089"/>
    <w:rsid w:val="005147E7"/>
    <w:rsid w:val="005149A2"/>
    <w:rsid w:val="005150E4"/>
    <w:rsid w:val="00515585"/>
    <w:rsid w:val="005155F9"/>
    <w:rsid w:val="005157A7"/>
    <w:rsid w:val="005159F5"/>
    <w:rsid w:val="00515E2B"/>
    <w:rsid w:val="00517B89"/>
    <w:rsid w:val="0052001B"/>
    <w:rsid w:val="00520515"/>
    <w:rsid w:val="00520C24"/>
    <w:rsid w:val="00521D65"/>
    <w:rsid w:val="00522592"/>
    <w:rsid w:val="00522E36"/>
    <w:rsid w:val="00523B71"/>
    <w:rsid w:val="00523F32"/>
    <w:rsid w:val="00524174"/>
    <w:rsid w:val="005251DA"/>
    <w:rsid w:val="005255CE"/>
    <w:rsid w:val="005255E5"/>
    <w:rsid w:val="00525848"/>
    <w:rsid w:val="00525CAE"/>
    <w:rsid w:val="00526217"/>
    <w:rsid w:val="00526946"/>
    <w:rsid w:val="00526C8A"/>
    <w:rsid w:val="00527047"/>
    <w:rsid w:val="00527489"/>
    <w:rsid w:val="0053029F"/>
    <w:rsid w:val="00530BD5"/>
    <w:rsid w:val="0053173A"/>
    <w:rsid w:val="00531824"/>
    <w:rsid w:val="00531A51"/>
    <w:rsid w:val="00532462"/>
    <w:rsid w:val="00532976"/>
    <w:rsid w:val="00533215"/>
    <w:rsid w:val="0053374D"/>
    <w:rsid w:val="005337CD"/>
    <w:rsid w:val="00533FBA"/>
    <w:rsid w:val="00534148"/>
    <w:rsid w:val="005349EB"/>
    <w:rsid w:val="00534B47"/>
    <w:rsid w:val="00534D96"/>
    <w:rsid w:val="00534DFA"/>
    <w:rsid w:val="0053542C"/>
    <w:rsid w:val="005358ED"/>
    <w:rsid w:val="00535DDF"/>
    <w:rsid w:val="005367C4"/>
    <w:rsid w:val="00536C94"/>
    <w:rsid w:val="00537854"/>
    <w:rsid w:val="00540329"/>
    <w:rsid w:val="005409F9"/>
    <w:rsid w:val="00541464"/>
    <w:rsid w:val="00541765"/>
    <w:rsid w:val="005417A0"/>
    <w:rsid w:val="00541D42"/>
    <w:rsid w:val="00541E12"/>
    <w:rsid w:val="0054219E"/>
    <w:rsid w:val="005422E8"/>
    <w:rsid w:val="005426C4"/>
    <w:rsid w:val="00543342"/>
    <w:rsid w:val="00543A66"/>
    <w:rsid w:val="00543D7F"/>
    <w:rsid w:val="0054405D"/>
    <w:rsid w:val="005441A8"/>
    <w:rsid w:val="0054556C"/>
    <w:rsid w:val="0054556F"/>
    <w:rsid w:val="00545657"/>
    <w:rsid w:val="005459F6"/>
    <w:rsid w:val="00546738"/>
    <w:rsid w:val="005467D6"/>
    <w:rsid w:val="00546942"/>
    <w:rsid w:val="00546ACE"/>
    <w:rsid w:val="00546F6F"/>
    <w:rsid w:val="00547C60"/>
    <w:rsid w:val="00547E6C"/>
    <w:rsid w:val="00547E9B"/>
    <w:rsid w:val="00550925"/>
    <w:rsid w:val="005511B0"/>
    <w:rsid w:val="00552163"/>
    <w:rsid w:val="00552569"/>
    <w:rsid w:val="0055269F"/>
    <w:rsid w:val="00552AC3"/>
    <w:rsid w:val="00553089"/>
    <w:rsid w:val="005532E2"/>
    <w:rsid w:val="005533EA"/>
    <w:rsid w:val="0055348E"/>
    <w:rsid w:val="00553C13"/>
    <w:rsid w:val="00553F4F"/>
    <w:rsid w:val="00554999"/>
    <w:rsid w:val="0055505A"/>
    <w:rsid w:val="005555A1"/>
    <w:rsid w:val="00555B36"/>
    <w:rsid w:val="0055604C"/>
    <w:rsid w:val="00556461"/>
    <w:rsid w:val="00556664"/>
    <w:rsid w:val="0055683A"/>
    <w:rsid w:val="00556D3E"/>
    <w:rsid w:val="005570E7"/>
    <w:rsid w:val="00560164"/>
    <w:rsid w:val="0056016F"/>
    <w:rsid w:val="00560546"/>
    <w:rsid w:val="00560B58"/>
    <w:rsid w:val="00560CC5"/>
    <w:rsid w:val="0056175E"/>
    <w:rsid w:val="00561CDA"/>
    <w:rsid w:val="0056200F"/>
    <w:rsid w:val="0056434D"/>
    <w:rsid w:val="005649A2"/>
    <w:rsid w:val="005649EE"/>
    <w:rsid w:val="00566D31"/>
    <w:rsid w:val="0056710F"/>
    <w:rsid w:val="0056719E"/>
    <w:rsid w:val="00567959"/>
    <w:rsid w:val="00567D6E"/>
    <w:rsid w:val="0057082F"/>
    <w:rsid w:val="005709E5"/>
    <w:rsid w:val="00570C83"/>
    <w:rsid w:val="00571D92"/>
    <w:rsid w:val="00572141"/>
    <w:rsid w:val="00572583"/>
    <w:rsid w:val="00572A3E"/>
    <w:rsid w:val="00572B21"/>
    <w:rsid w:val="00573146"/>
    <w:rsid w:val="00573513"/>
    <w:rsid w:val="005735AF"/>
    <w:rsid w:val="0057380A"/>
    <w:rsid w:val="0057384E"/>
    <w:rsid w:val="005739EF"/>
    <w:rsid w:val="00573B1B"/>
    <w:rsid w:val="00573E29"/>
    <w:rsid w:val="00573F24"/>
    <w:rsid w:val="0057487F"/>
    <w:rsid w:val="00574A59"/>
    <w:rsid w:val="0057585C"/>
    <w:rsid w:val="005758CE"/>
    <w:rsid w:val="00575E94"/>
    <w:rsid w:val="00575F1B"/>
    <w:rsid w:val="005763A2"/>
    <w:rsid w:val="00576FCD"/>
    <w:rsid w:val="005770BC"/>
    <w:rsid w:val="00577A3B"/>
    <w:rsid w:val="00577BE7"/>
    <w:rsid w:val="00577D30"/>
    <w:rsid w:val="005802DA"/>
    <w:rsid w:val="00580EF5"/>
    <w:rsid w:val="00581367"/>
    <w:rsid w:val="005813EB"/>
    <w:rsid w:val="0058159C"/>
    <w:rsid w:val="005816AC"/>
    <w:rsid w:val="0058180E"/>
    <w:rsid w:val="005819D7"/>
    <w:rsid w:val="00582180"/>
    <w:rsid w:val="0058224B"/>
    <w:rsid w:val="0058246E"/>
    <w:rsid w:val="0058247B"/>
    <w:rsid w:val="0058290F"/>
    <w:rsid w:val="00582D3E"/>
    <w:rsid w:val="00582E3D"/>
    <w:rsid w:val="005830D4"/>
    <w:rsid w:val="005836D0"/>
    <w:rsid w:val="00583A84"/>
    <w:rsid w:val="005847CE"/>
    <w:rsid w:val="00584AF2"/>
    <w:rsid w:val="0058501F"/>
    <w:rsid w:val="005853F4"/>
    <w:rsid w:val="00585CF3"/>
    <w:rsid w:val="0058600B"/>
    <w:rsid w:val="0058602D"/>
    <w:rsid w:val="0058628A"/>
    <w:rsid w:val="00586D6E"/>
    <w:rsid w:val="00587204"/>
    <w:rsid w:val="005872AA"/>
    <w:rsid w:val="00587570"/>
    <w:rsid w:val="0058764D"/>
    <w:rsid w:val="00587698"/>
    <w:rsid w:val="00587C11"/>
    <w:rsid w:val="00591921"/>
    <w:rsid w:val="00591B9C"/>
    <w:rsid w:val="00591F75"/>
    <w:rsid w:val="005924E0"/>
    <w:rsid w:val="00592650"/>
    <w:rsid w:val="00592781"/>
    <w:rsid w:val="00592A4A"/>
    <w:rsid w:val="005932D4"/>
    <w:rsid w:val="005939E5"/>
    <w:rsid w:val="00593C52"/>
    <w:rsid w:val="00594EAD"/>
    <w:rsid w:val="00595B80"/>
    <w:rsid w:val="00596788"/>
    <w:rsid w:val="005968C4"/>
    <w:rsid w:val="005975BB"/>
    <w:rsid w:val="00597605"/>
    <w:rsid w:val="00597F9E"/>
    <w:rsid w:val="005A029F"/>
    <w:rsid w:val="005A05C6"/>
    <w:rsid w:val="005A0753"/>
    <w:rsid w:val="005A0AA1"/>
    <w:rsid w:val="005A167B"/>
    <w:rsid w:val="005A2229"/>
    <w:rsid w:val="005A2832"/>
    <w:rsid w:val="005A320D"/>
    <w:rsid w:val="005A35EA"/>
    <w:rsid w:val="005A36E3"/>
    <w:rsid w:val="005A3C21"/>
    <w:rsid w:val="005A4A64"/>
    <w:rsid w:val="005A50FE"/>
    <w:rsid w:val="005A5484"/>
    <w:rsid w:val="005A592B"/>
    <w:rsid w:val="005A59CF"/>
    <w:rsid w:val="005A5A58"/>
    <w:rsid w:val="005A68E5"/>
    <w:rsid w:val="005A6AEA"/>
    <w:rsid w:val="005A6CB4"/>
    <w:rsid w:val="005A7A33"/>
    <w:rsid w:val="005A7ECD"/>
    <w:rsid w:val="005A7F72"/>
    <w:rsid w:val="005B059A"/>
    <w:rsid w:val="005B0EDF"/>
    <w:rsid w:val="005B1CC4"/>
    <w:rsid w:val="005B2D22"/>
    <w:rsid w:val="005B2EB8"/>
    <w:rsid w:val="005B2EFB"/>
    <w:rsid w:val="005B43F2"/>
    <w:rsid w:val="005B45FB"/>
    <w:rsid w:val="005B495C"/>
    <w:rsid w:val="005B5251"/>
    <w:rsid w:val="005B540B"/>
    <w:rsid w:val="005B54FE"/>
    <w:rsid w:val="005B588B"/>
    <w:rsid w:val="005B5A55"/>
    <w:rsid w:val="005B6744"/>
    <w:rsid w:val="005B67F6"/>
    <w:rsid w:val="005B76AD"/>
    <w:rsid w:val="005B7DA4"/>
    <w:rsid w:val="005B7DDE"/>
    <w:rsid w:val="005C0904"/>
    <w:rsid w:val="005C09BF"/>
    <w:rsid w:val="005C0D61"/>
    <w:rsid w:val="005C12F4"/>
    <w:rsid w:val="005C181D"/>
    <w:rsid w:val="005C18B0"/>
    <w:rsid w:val="005C1B10"/>
    <w:rsid w:val="005C1FB6"/>
    <w:rsid w:val="005C2826"/>
    <w:rsid w:val="005C2DD7"/>
    <w:rsid w:val="005C2EA8"/>
    <w:rsid w:val="005C2EB5"/>
    <w:rsid w:val="005C33C6"/>
    <w:rsid w:val="005C34E1"/>
    <w:rsid w:val="005C3BD5"/>
    <w:rsid w:val="005C3BD8"/>
    <w:rsid w:val="005C3CFB"/>
    <w:rsid w:val="005C4037"/>
    <w:rsid w:val="005C412C"/>
    <w:rsid w:val="005C442F"/>
    <w:rsid w:val="005C453B"/>
    <w:rsid w:val="005C4622"/>
    <w:rsid w:val="005C5509"/>
    <w:rsid w:val="005C5849"/>
    <w:rsid w:val="005C593A"/>
    <w:rsid w:val="005C5AA6"/>
    <w:rsid w:val="005C5E0A"/>
    <w:rsid w:val="005C5E4D"/>
    <w:rsid w:val="005C6AAD"/>
    <w:rsid w:val="005C729C"/>
    <w:rsid w:val="005C7CAD"/>
    <w:rsid w:val="005D013B"/>
    <w:rsid w:val="005D02FA"/>
    <w:rsid w:val="005D0790"/>
    <w:rsid w:val="005D07CF"/>
    <w:rsid w:val="005D108B"/>
    <w:rsid w:val="005D1662"/>
    <w:rsid w:val="005D17C5"/>
    <w:rsid w:val="005D1B9F"/>
    <w:rsid w:val="005D20FC"/>
    <w:rsid w:val="005D2464"/>
    <w:rsid w:val="005D2EE8"/>
    <w:rsid w:val="005D2F31"/>
    <w:rsid w:val="005D318C"/>
    <w:rsid w:val="005D3314"/>
    <w:rsid w:val="005D35D5"/>
    <w:rsid w:val="005D41E4"/>
    <w:rsid w:val="005D45BD"/>
    <w:rsid w:val="005D4884"/>
    <w:rsid w:val="005D5B2D"/>
    <w:rsid w:val="005D5E46"/>
    <w:rsid w:val="005D6087"/>
    <w:rsid w:val="005D6416"/>
    <w:rsid w:val="005D64A5"/>
    <w:rsid w:val="005D6B30"/>
    <w:rsid w:val="005D70E8"/>
    <w:rsid w:val="005D7786"/>
    <w:rsid w:val="005D7AA9"/>
    <w:rsid w:val="005D7C7B"/>
    <w:rsid w:val="005E0010"/>
    <w:rsid w:val="005E070F"/>
    <w:rsid w:val="005E0EAD"/>
    <w:rsid w:val="005E0EB3"/>
    <w:rsid w:val="005E1F47"/>
    <w:rsid w:val="005E25D5"/>
    <w:rsid w:val="005E260D"/>
    <w:rsid w:val="005E355D"/>
    <w:rsid w:val="005E35FD"/>
    <w:rsid w:val="005E383F"/>
    <w:rsid w:val="005E3993"/>
    <w:rsid w:val="005E4213"/>
    <w:rsid w:val="005E4A9F"/>
    <w:rsid w:val="005E7698"/>
    <w:rsid w:val="005E77D7"/>
    <w:rsid w:val="005E7D5F"/>
    <w:rsid w:val="005F03C2"/>
    <w:rsid w:val="005F0C46"/>
    <w:rsid w:val="005F1246"/>
    <w:rsid w:val="005F1FE4"/>
    <w:rsid w:val="005F215A"/>
    <w:rsid w:val="005F2641"/>
    <w:rsid w:val="005F374F"/>
    <w:rsid w:val="005F3D56"/>
    <w:rsid w:val="005F3DA2"/>
    <w:rsid w:val="005F3F7F"/>
    <w:rsid w:val="005F4950"/>
    <w:rsid w:val="005F4AC6"/>
    <w:rsid w:val="005F504D"/>
    <w:rsid w:val="005F5463"/>
    <w:rsid w:val="005F55E3"/>
    <w:rsid w:val="005F58D3"/>
    <w:rsid w:val="005F5B83"/>
    <w:rsid w:val="005F5BFC"/>
    <w:rsid w:val="005F5E55"/>
    <w:rsid w:val="005F6365"/>
    <w:rsid w:val="005F64CD"/>
    <w:rsid w:val="005F65C2"/>
    <w:rsid w:val="005F660A"/>
    <w:rsid w:val="005F6697"/>
    <w:rsid w:val="005F70D3"/>
    <w:rsid w:val="005F7D80"/>
    <w:rsid w:val="00600097"/>
    <w:rsid w:val="0060031B"/>
    <w:rsid w:val="006012E3"/>
    <w:rsid w:val="00601FCD"/>
    <w:rsid w:val="006029C0"/>
    <w:rsid w:val="00602F2F"/>
    <w:rsid w:val="00603143"/>
    <w:rsid w:val="0060342E"/>
    <w:rsid w:val="00603529"/>
    <w:rsid w:val="00603963"/>
    <w:rsid w:val="006039C5"/>
    <w:rsid w:val="0060468C"/>
    <w:rsid w:val="00605E33"/>
    <w:rsid w:val="00606FA6"/>
    <w:rsid w:val="00607ADE"/>
    <w:rsid w:val="00607B18"/>
    <w:rsid w:val="00607E3F"/>
    <w:rsid w:val="006101F3"/>
    <w:rsid w:val="006108B2"/>
    <w:rsid w:val="00610EAE"/>
    <w:rsid w:val="00611611"/>
    <w:rsid w:val="0061185B"/>
    <w:rsid w:val="00612015"/>
    <w:rsid w:val="0061204E"/>
    <w:rsid w:val="006120D7"/>
    <w:rsid w:val="006122CF"/>
    <w:rsid w:val="0061286E"/>
    <w:rsid w:val="0061297C"/>
    <w:rsid w:val="00612C73"/>
    <w:rsid w:val="0061377E"/>
    <w:rsid w:val="006137EA"/>
    <w:rsid w:val="006139EF"/>
    <w:rsid w:val="0061440C"/>
    <w:rsid w:val="006144BB"/>
    <w:rsid w:val="00614CB4"/>
    <w:rsid w:val="00614EE6"/>
    <w:rsid w:val="00615120"/>
    <w:rsid w:val="006151F5"/>
    <w:rsid w:val="00615BDB"/>
    <w:rsid w:val="00615C71"/>
    <w:rsid w:val="0061717F"/>
    <w:rsid w:val="006172DA"/>
    <w:rsid w:val="00617CE6"/>
    <w:rsid w:val="00617D03"/>
    <w:rsid w:val="00617D90"/>
    <w:rsid w:val="00617E9E"/>
    <w:rsid w:val="006205BA"/>
    <w:rsid w:val="006205DD"/>
    <w:rsid w:val="00620686"/>
    <w:rsid w:val="0062073E"/>
    <w:rsid w:val="006209E8"/>
    <w:rsid w:val="00621C0B"/>
    <w:rsid w:val="00621CAD"/>
    <w:rsid w:val="0062307D"/>
    <w:rsid w:val="0062317C"/>
    <w:rsid w:val="00623C74"/>
    <w:rsid w:val="0062482E"/>
    <w:rsid w:val="006259AB"/>
    <w:rsid w:val="00625B24"/>
    <w:rsid w:val="00625D4C"/>
    <w:rsid w:val="006265D0"/>
    <w:rsid w:val="006268A6"/>
    <w:rsid w:val="00626C25"/>
    <w:rsid w:val="00626ECC"/>
    <w:rsid w:val="006279A7"/>
    <w:rsid w:val="00627BA3"/>
    <w:rsid w:val="00627E44"/>
    <w:rsid w:val="00630549"/>
    <w:rsid w:val="00630E03"/>
    <w:rsid w:val="00630E6F"/>
    <w:rsid w:val="00631826"/>
    <w:rsid w:val="006320B3"/>
    <w:rsid w:val="00632691"/>
    <w:rsid w:val="006326BC"/>
    <w:rsid w:val="006327DF"/>
    <w:rsid w:val="00632A0E"/>
    <w:rsid w:val="00632CB9"/>
    <w:rsid w:val="006330CB"/>
    <w:rsid w:val="00633951"/>
    <w:rsid w:val="00633B5E"/>
    <w:rsid w:val="00633C0A"/>
    <w:rsid w:val="00633CB0"/>
    <w:rsid w:val="0063405E"/>
    <w:rsid w:val="006352B0"/>
    <w:rsid w:val="006352DD"/>
    <w:rsid w:val="00635CC3"/>
    <w:rsid w:val="00635D38"/>
    <w:rsid w:val="00635F15"/>
    <w:rsid w:val="00636041"/>
    <w:rsid w:val="00636094"/>
    <w:rsid w:val="006371EC"/>
    <w:rsid w:val="006373C7"/>
    <w:rsid w:val="00637A71"/>
    <w:rsid w:val="00637CB4"/>
    <w:rsid w:val="00637E00"/>
    <w:rsid w:val="00637E70"/>
    <w:rsid w:val="00640222"/>
    <w:rsid w:val="006405A6"/>
    <w:rsid w:val="006409DB"/>
    <w:rsid w:val="00640E17"/>
    <w:rsid w:val="00641061"/>
    <w:rsid w:val="006412CA"/>
    <w:rsid w:val="0064154A"/>
    <w:rsid w:val="0064179E"/>
    <w:rsid w:val="00641E4B"/>
    <w:rsid w:val="0064258B"/>
    <w:rsid w:val="006427D6"/>
    <w:rsid w:val="006428E2"/>
    <w:rsid w:val="00642D10"/>
    <w:rsid w:val="006430B5"/>
    <w:rsid w:val="00643948"/>
    <w:rsid w:val="00643EED"/>
    <w:rsid w:val="00644119"/>
    <w:rsid w:val="00644200"/>
    <w:rsid w:val="00644479"/>
    <w:rsid w:val="0064468F"/>
    <w:rsid w:val="00644BF0"/>
    <w:rsid w:val="00645FC1"/>
    <w:rsid w:val="00646785"/>
    <w:rsid w:val="006468F9"/>
    <w:rsid w:val="00647D2D"/>
    <w:rsid w:val="00650854"/>
    <w:rsid w:val="00650A04"/>
    <w:rsid w:val="006510F4"/>
    <w:rsid w:val="00651819"/>
    <w:rsid w:val="00651AD3"/>
    <w:rsid w:val="00651FA0"/>
    <w:rsid w:val="0065293D"/>
    <w:rsid w:val="00652C07"/>
    <w:rsid w:val="006537ED"/>
    <w:rsid w:val="006544F6"/>
    <w:rsid w:val="00654838"/>
    <w:rsid w:val="00654A07"/>
    <w:rsid w:val="00654F22"/>
    <w:rsid w:val="00655070"/>
    <w:rsid w:val="00655575"/>
    <w:rsid w:val="0065594D"/>
    <w:rsid w:val="00655F18"/>
    <w:rsid w:val="006563DB"/>
    <w:rsid w:val="006569EB"/>
    <w:rsid w:val="00656BEA"/>
    <w:rsid w:val="00656C56"/>
    <w:rsid w:val="00657005"/>
    <w:rsid w:val="00657602"/>
    <w:rsid w:val="006578D9"/>
    <w:rsid w:val="00657FE4"/>
    <w:rsid w:val="00660441"/>
    <w:rsid w:val="006605DC"/>
    <w:rsid w:val="006605E6"/>
    <w:rsid w:val="00661636"/>
    <w:rsid w:val="006619A0"/>
    <w:rsid w:val="00661F1B"/>
    <w:rsid w:val="00662166"/>
    <w:rsid w:val="006624DD"/>
    <w:rsid w:val="00662962"/>
    <w:rsid w:val="00662B13"/>
    <w:rsid w:val="00662B19"/>
    <w:rsid w:val="0066397B"/>
    <w:rsid w:val="00663BA0"/>
    <w:rsid w:val="00663D4D"/>
    <w:rsid w:val="006641F1"/>
    <w:rsid w:val="00664733"/>
    <w:rsid w:val="00665229"/>
    <w:rsid w:val="006654E8"/>
    <w:rsid w:val="00665552"/>
    <w:rsid w:val="00665598"/>
    <w:rsid w:val="0066568F"/>
    <w:rsid w:val="00665CCE"/>
    <w:rsid w:val="00665F1A"/>
    <w:rsid w:val="00666469"/>
    <w:rsid w:val="00666471"/>
    <w:rsid w:val="00666653"/>
    <w:rsid w:val="0066797B"/>
    <w:rsid w:val="00667A27"/>
    <w:rsid w:val="00670328"/>
    <w:rsid w:val="006704BF"/>
    <w:rsid w:val="00670AD8"/>
    <w:rsid w:val="00670BD9"/>
    <w:rsid w:val="00670ECD"/>
    <w:rsid w:val="006714FB"/>
    <w:rsid w:val="006715E3"/>
    <w:rsid w:val="00671762"/>
    <w:rsid w:val="006719A2"/>
    <w:rsid w:val="00671A62"/>
    <w:rsid w:val="006727F7"/>
    <w:rsid w:val="006729C2"/>
    <w:rsid w:val="00672D6F"/>
    <w:rsid w:val="00672EFD"/>
    <w:rsid w:val="006730FA"/>
    <w:rsid w:val="00673E31"/>
    <w:rsid w:val="00673F35"/>
    <w:rsid w:val="00673FBF"/>
    <w:rsid w:val="00673FE9"/>
    <w:rsid w:val="00674460"/>
    <w:rsid w:val="006744FB"/>
    <w:rsid w:val="00674D1A"/>
    <w:rsid w:val="00675D00"/>
    <w:rsid w:val="006761CD"/>
    <w:rsid w:val="00676967"/>
    <w:rsid w:val="00677332"/>
    <w:rsid w:val="00677E8D"/>
    <w:rsid w:val="00680A97"/>
    <w:rsid w:val="0068102D"/>
    <w:rsid w:val="00681075"/>
    <w:rsid w:val="00681637"/>
    <w:rsid w:val="0068199C"/>
    <w:rsid w:val="0068226B"/>
    <w:rsid w:val="00682ED3"/>
    <w:rsid w:val="00683404"/>
    <w:rsid w:val="00683695"/>
    <w:rsid w:val="0068370B"/>
    <w:rsid w:val="00684BDE"/>
    <w:rsid w:val="006850C3"/>
    <w:rsid w:val="00685535"/>
    <w:rsid w:val="0068555D"/>
    <w:rsid w:val="006855B6"/>
    <w:rsid w:val="00685D3B"/>
    <w:rsid w:val="006861BB"/>
    <w:rsid w:val="00686207"/>
    <w:rsid w:val="00686635"/>
    <w:rsid w:val="006866F9"/>
    <w:rsid w:val="00687817"/>
    <w:rsid w:val="0069008A"/>
    <w:rsid w:val="00690FD7"/>
    <w:rsid w:val="00692493"/>
    <w:rsid w:val="00692799"/>
    <w:rsid w:val="00692A0D"/>
    <w:rsid w:val="00693077"/>
    <w:rsid w:val="00693295"/>
    <w:rsid w:val="006936BD"/>
    <w:rsid w:val="006938BD"/>
    <w:rsid w:val="00693CA4"/>
    <w:rsid w:val="0069447C"/>
    <w:rsid w:val="00694FF9"/>
    <w:rsid w:val="006954F3"/>
    <w:rsid w:val="00695512"/>
    <w:rsid w:val="00696277"/>
    <w:rsid w:val="0069650C"/>
    <w:rsid w:val="00696B84"/>
    <w:rsid w:val="006971CC"/>
    <w:rsid w:val="006979CD"/>
    <w:rsid w:val="006A0CDB"/>
    <w:rsid w:val="006A1099"/>
    <w:rsid w:val="006A10D4"/>
    <w:rsid w:val="006A12BE"/>
    <w:rsid w:val="006A1CC1"/>
    <w:rsid w:val="006A2347"/>
    <w:rsid w:val="006A24B3"/>
    <w:rsid w:val="006A2A3D"/>
    <w:rsid w:val="006A3568"/>
    <w:rsid w:val="006A3689"/>
    <w:rsid w:val="006A4069"/>
    <w:rsid w:val="006A40F0"/>
    <w:rsid w:val="006A42BE"/>
    <w:rsid w:val="006A4539"/>
    <w:rsid w:val="006A49B5"/>
    <w:rsid w:val="006A4CF8"/>
    <w:rsid w:val="006A5A82"/>
    <w:rsid w:val="006A5C67"/>
    <w:rsid w:val="006A636A"/>
    <w:rsid w:val="006A6944"/>
    <w:rsid w:val="006A69A7"/>
    <w:rsid w:val="006A6B69"/>
    <w:rsid w:val="006A6CAE"/>
    <w:rsid w:val="006A6F85"/>
    <w:rsid w:val="006A7D18"/>
    <w:rsid w:val="006B0339"/>
    <w:rsid w:val="006B06B5"/>
    <w:rsid w:val="006B1919"/>
    <w:rsid w:val="006B1938"/>
    <w:rsid w:val="006B19B2"/>
    <w:rsid w:val="006B1DA2"/>
    <w:rsid w:val="006B1F5F"/>
    <w:rsid w:val="006B2064"/>
    <w:rsid w:val="006B26BB"/>
    <w:rsid w:val="006B28B7"/>
    <w:rsid w:val="006B3232"/>
    <w:rsid w:val="006B3615"/>
    <w:rsid w:val="006B3AD6"/>
    <w:rsid w:val="006B3C1D"/>
    <w:rsid w:val="006B4B65"/>
    <w:rsid w:val="006B5922"/>
    <w:rsid w:val="006B6354"/>
    <w:rsid w:val="006B63A4"/>
    <w:rsid w:val="006B666D"/>
    <w:rsid w:val="006B67DE"/>
    <w:rsid w:val="006B6C94"/>
    <w:rsid w:val="006B710C"/>
    <w:rsid w:val="006B7596"/>
    <w:rsid w:val="006B7DB7"/>
    <w:rsid w:val="006C0015"/>
    <w:rsid w:val="006C0900"/>
    <w:rsid w:val="006C09DD"/>
    <w:rsid w:val="006C0B2F"/>
    <w:rsid w:val="006C18E6"/>
    <w:rsid w:val="006C21B3"/>
    <w:rsid w:val="006C2476"/>
    <w:rsid w:val="006C25B5"/>
    <w:rsid w:val="006C28F3"/>
    <w:rsid w:val="006C29C3"/>
    <w:rsid w:val="006C373A"/>
    <w:rsid w:val="006C375B"/>
    <w:rsid w:val="006C432F"/>
    <w:rsid w:val="006C44D3"/>
    <w:rsid w:val="006C453D"/>
    <w:rsid w:val="006C48C6"/>
    <w:rsid w:val="006C4B11"/>
    <w:rsid w:val="006C50C3"/>
    <w:rsid w:val="006C57EC"/>
    <w:rsid w:val="006C5ACD"/>
    <w:rsid w:val="006C5C20"/>
    <w:rsid w:val="006C5D1C"/>
    <w:rsid w:val="006C5EDA"/>
    <w:rsid w:val="006C5FF1"/>
    <w:rsid w:val="006C6287"/>
    <w:rsid w:val="006C62B4"/>
    <w:rsid w:val="006C6BD7"/>
    <w:rsid w:val="006C6C0B"/>
    <w:rsid w:val="006C6C62"/>
    <w:rsid w:val="006C6E92"/>
    <w:rsid w:val="006C6FE4"/>
    <w:rsid w:val="006C75C9"/>
    <w:rsid w:val="006C78FA"/>
    <w:rsid w:val="006C7B6A"/>
    <w:rsid w:val="006C7E8B"/>
    <w:rsid w:val="006D021B"/>
    <w:rsid w:val="006D0828"/>
    <w:rsid w:val="006D0B4F"/>
    <w:rsid w:val="006D15F7"/>
    <w:rsid w:val="006D1F1A"/>
    <w:rsid w:val="006D21FF"/>
    <w:rsid w:val="006D3BB1"/>
    <w:rsid w:val="006D3C96"/>
    <w:rsid w:val="006D436C"/>
    <w:rsid w:val="006D493C"/>
    <w:rsid w:val="006D4E0E"/>
    <w:rsid w:val="006D5086"/>
    <w:rsid w:val="006D53F8"/>
    <w:rsid w:val="006D561A"/>
    <w:rsid w:val="006D5E9D"/>
    <w:rsid w:val="006D5FEE"/>
    <w:rsid w:val="006D5FEF"/>
    <w:rsid w:val="006D64D6"/>
    <w:rsid w:val="006D653D"/>
    <w:rsid w:val="006D673A"/>
    <w:rsid w:val="006D6819"/>
    <w:rsid w:val="006D6A4C"/>
    <w:rsid w:val="006D6DED"/>
    <w:rsid w:val="006D6F4C"/>
    <w:rsid w:val="006D6FC8"/>
    <w:rsid w:val="006D7355"/>
    <w:rsid w:val="006D7457"/>
    <w:rsid w:val="006E0410"/>
    <w:rsid w:val="006E0440"/>
    <w:rsid w:val="006E0B16"/>
    <w:rsid w:val="006E13E7"/>
    <w:rsid w:val="006E1E7F"/>
    <w:rsid w:val="006E22CC"/>
    <w:rsid w:val="006E33F1"/>
    <w:rsid w:val="006E3565"/>
    <w:rsid w:val="006E3B45"/>
    <w:rsid w:val="006E3DC7"/>
    <w:rsid w:val="006E3DD8"/>
    <w:rsid w:val="006E430A"/>
    <w:rsid w:val="006E497F"/>
    <w:rsid w:val="006E4B4B"/>
    <w:rsid w:val="006E512D"/>
    <w:rsid w:val="006E53A6"/>
    <w:rsid w:val="006E592B"/>
    <w:rsid w:val="006E5C3A"/>
    <w:rsid w:val="006E5CEF"/>
    <w:rsid w:val="006E66F0"/>
    <w:rsid w:val="006E6FC9"/>
    <w:rsid w:val="006E7093"/>
    <w:rsid w:val="006E7496"/>
    <w:rsid w:val="006E7728"/>
    <w:rsid w:val="006E7969"/>
    <w:rsid w:val="006F07FB"/>
    <w:rsid w:val="006F0C12"/>
    <w:rsid w:val="006F0EB1"/>
    <w:rsid w:val="006F1636"/>
    <w:rsid w:val="006F16D5"/>
    <w:rsid w:val="006F1965"/>
    <w:rsid w:val="006F211D"/>
    <w:rsid w:val="006F21EF"/>
    <w:rsid w:val="006F25D3"/>
    <w:rsid w:val="006F2CCB"/>
    <w:rsid w:val="006F3035"/>
    <w:rsid w:val="006F314D"/>
    <w:rsid w:val="006F36E9"/>
    <w:rsid w:val="006F45D0"/>
    <w:rsid w:val="006F4E73"/>
    <w:rsid w:val="006F57A2"/>
    <w:rsid w:val="006F58C0"/>
    <w:rsid w:val="006F59D4"/>
    <w:rsid w:val="006F59F3"/>
    <w:rsid w:val="006F5CDF"/>
    <w:rsid w:val="006F622A"/>
    <w:rsid w:val="006F63BC"/>
    <w:rsid w:val="006F74A5"/>
    <w:rsid w:val="006F7683"/>
    <w:rsid w:val="006F775A"/>
    <w:rsid w:val="006F7E42"/>
    <w:rsid w:val="0070023A"/>
    <w:rsid w:val="00700725"/>
    <w:rsid w:val="007014E9"/>
    <w:rsid w:val="007018A5"/>
    <w:rsid w:val="0070193E"/>
    <w:rsid w:val="00701F6B"/>
    <w:rsid w:val="007024CD"/>
    <w:rsid w:val="007028F3"/>
    <w:rsid w:val="007036E5"/>
    <w:rsid w:val="00703AFB"/>
    <w:rsid w:val="0070446D"/>
    <w:rsid w:val="0070453F"/>
    <w:rsid w:val="007046D1"/>
    <w:rsid w:val="007047A6"/>
    <w:rsid w:val="00704C05"/>
    <w:rsid w:val="007050AC"/>
    <w:rsid w:val="00705190"/>
    <w:rsid w:val="00705C2C"/>
    <w:rsid w:val="00706CF1"/>
    <w:rsid w:val="00706D73"/>
    <w:rsid w:val="00706E42"/>
    <w:rsid w:val="00707B8E"/>
    <w:rsid w:val="007101B4"/>
    <w:rsid w:val="00710994"/>
    <w:rsid w:val="00710BFD"/>
    <w:rsid w:val="00710D33"/>
    <w:rsid w:val="00710FF5"/>
    <w:rsid w:val="0071129C"/>
    <w:rsid w:val="00711823"/>
    <w:rsid w:val="007119D4"/>
    <w:rsid w:val="00711AE4"/>
    <w:rsid w:val="0071202C"/>
    <w:rsid w:val="007122F5"/>
    <w:rsid w:val="00712706"/>
    <w:rsid w:val="00712C3A"/>
    <w:rsid w:val="00712D0F"/>
    <w:rsid w:val="00713235"/>
    <w:rsid w:val="0071374D"/>
    <w:rsid w:val="007137DB"/>
    <w:rsid w:val="007140FC"/>
    <w:rsid w:val="007145D1"/>
    <w:rsid w:val="00715B3B"/>
    <w:rsid w:val="00715D0C"/>
    <w:rsid w:val="0071649C"/>
    <w:rsid w:val="0071655F"/>
    <w:rsid w:val="007167B9"/>
    <w:rsid w:val="00717267"/>
    <w:rsid w:val="007178EE"/>
    <w:rsid w:val="00717C8F"/>
    <w:rsid w:val="00717CA5"/>
    <w:rsid w:val="00717DA7"/>
    <w:rsid w:val="0072011C"/>
    <w:rsid w:val="00720484"/>
    <w:rsid w:val="007206F7"/>
    <w:rsid w:val="0072111D"/>
    <w:rsid w:val="00721472"/>
    <w:rsid w:val="007214AF"/>
    <w:rsid w:val="00721E1D"/>
    <w:rsid w:val="00721F53"/>
    <w:rsid w:val="0072248E"/>
    <w:rsid w:val="00722600"/>
    <w:rsid w:val="00722674"/>
    <w:rsid w:val="00722752"/>
    <w:rsid w:val="00723487"/>
    <w:rsid w:val="00723A1A"/>
    <w:rsid w:val="00723B55"/>
    <w:rsid w:val="00724357"/>
    <w:rsid w:val="00724426"/>
    <w:rsid w:val="00724685"/>
    <w:rsid w:val="00724906"/>
    <w:rsid w:val="00724941"/>
    <w:rsid w:val="00724A3E"/>
    <w:rsid w:val="00724E20"/>
    <w:rsid w:val="00725815"/>
    <w:rsid w:val="00725CB6"/>
    <w:rsid w:val="00726281"/>
    <w:rsid w:val="00726C89"/>
    <w:rsid w:val="00727779"/>
    <w:rsid w:val="00727DDC"/>
    <w:rsid w:val="00727FEA"/>
    <w:rsid w:val="00730F10"/>
    <w:rsid w:val="0073128B"/>
    <w:rsid w:val="007312CB"/>
    <w:rsid w:val="0073171A"/>
    <w:rsid w:val="00731F31"/>
    <w:rsid w:val="0073278B"/>
    <w:rsid w:val="00733FA0"/>
    <w:rsid w:val="007354B7"/>
    <w:rsid w:val="0073576A"/>
    <w:rsid w:val="00735DF3"/>
    <w:rsid w:val="00735E8E"/>
    <w:rsid w:val="0073642C"/>
    <w:rsid w:val="0073644C"/>
    <w:rsid w:val="007369BA"/>
    <w:rsid w:val="00736B96"/>
    <w:rsid w:val="00736BED"/>
    <w:rsid w:val="00736E2F"/>
    <w:rsid w:val="00736E38"/>
    <w:rsid w:val="00736F85"/>
    <w:rsid w:val="00737182"/>
    <w:rsid w:val="0073725A"/>
    <w:rsid w:val="007377ED"/>
    <w:rsid w:val="007378F9"/>
    <w:rsid w:val="00737E62"/>
    <w:rsid w:val="00740497"/>
    <w:rsid w:val="00740A0A"/>
    <w:rsid w:val="00740CED"/>
    <w:rsid w:val="0074108B"/>
    <w:rsid w:val="00741DAD"/>
    <w:rsid w:val="00742050"/>
    <w:rsid w:val="007420C9"/>
    <w:rsid w:val="00742292"/>
    <w:rsid w:val="00743109"/>
    <w:rsid w:val="0074329C"/>
    <w:rsid w:val="00743ECA"/>
    <w:rsid w:val="00744055"/>
    <w:rsid w:val="007446AB"/>
    <w:rsid w:val="007446DC"/>
    <w:rsid w:val="0074490D"/>
    <w:rsid w:val="007449EC"/>
    <w:rsid w:val="00744F4E"/>
    <w:rsid w:val="00744F88"/>
    <w:rsid w:val="00744FA3"/>
    <w:rsid w:val="0074576E"/>
    <w:rsid w:val="00745AD1"/>
    <w:rsid w:val="00745B8B"/>
    <w:rsid w:val="007468C0"/>
    <w:rsid w:val="00746B15"/>
    <w:rsid w:val="00746D9C"/>
    <w:rsid w:val="00746F6D"/>
    <w:rsid w:val="00747446"/>
    <w:rsid w:val="00747F05"/>
    <w:rsid w:val="00750A08"/>
    <w:rsid w:val="00751234"/>
    <w:rsid w:val="00751651"/>
    <w:rsid w:val="007529E9"/>
    <w:rsid w:val="00752FE7"/>
    <w:rsid w:val="00753440"/>
    <w:rsid w:val="00753570"/>
    <w:rsid w:val="0075376A"/>
    <w:rsid w:val="0075390B"/>
    <w:rsid w:val="00753B7C"/>
    <w:rsid w:val="00753DAC"/>
    <w:rsid w:val="00753DDF"/>
    <w:rsid w:val="00753E58"/>
    <w:rsid w:val="00754272"/>
    <w:rsid w:val="00754289"/>
    <w:rsid w:val="0075469E"/>
    <w:rsid w:val="00754D3C"/>
    <w:rsid w:val="00754FB6"/>
    <w:rsid w:val="00755504"/>
    <w:rsid w:val="00755B06"/>
    <w:rsid w:val="00755B58"/>
    <w:rsid w:val="00756AEA"/>
    <w:rsid w:val="00756C09"/>
    <w:rsid w:val="007570E6"/>
    <w:rsid w:val="00757734"/>
    <w:rsid w:val="00757A61"/>
    <w:rsid w:val="00757D91"/>
    <w:rsid w:val="00760182"/>
    <w:rsid w:val="0076099E"/>
    <w:rsid w:val="00760C90"/>
    <w:rsid w:val="00760D79"/>
    <w:rsid w:val="007619FB"/>
    <w:rsid w:val="00761E2D"/>
    <w:rsid w:val="0076279E"/>
    <w:rsid w:val="00762924"/>
    <w:rsid w:val="00762E89"/>
    <w:rsid w:val="00763339"/>
    <w:rsid w:val="00763355"/>
    <w:rsid w:val="00763522"/>
    <w:rsid w:val="00763F76"/>
    <w:rsid w:val="00763FE8"/>
    <w:rsid w:val="00764E1D"/>
    <w:rsid w:val="00765327"/>
    <w:rsid w:val="00765562"/>
    <w:rsid w:val="00765E34"/>
    <w:rsid w:val="00766BFB"/>
    <w:rsid w:val="00766DCE"/>
    <w:rsid w:val="007678B6"/>
    <w:rsid w:val="00767CD4"/>
    <w:rsid w:val="0077001C"/>
    <w:rsid w:val="007700DD"/>
    <w:rsid w:val="00770484"/>
    <w:rsid w:val="00770C52"/>
    <w:rsid w:val="007721AD"/>
    <w:rsid w:val="007726FB"/>
    <w:rsid w:val="00772D15"/>
    <w:rsid w:val="00772DC3"/>
    <w:rsid w:val="00772F4C"/>
    <w:rsid w:val="00773141"/>
    <w:rsid w:val="00773D67"/>
    <w:rsid w:val="00774BC1"/>
    <w:rsid w:val="007750BD"/>
    <w:rsid w:val="00775682"/>
    <w:rsid w:val="00775690"/>
    <w:rsid w:val="00775C99"/>
    <w:rsid w:val="00775F11"/>
    <w:rsid w:val="00776674"/>
    <w:rsid w:val="0077687B"/>
    <w:rsid w:val="007768F2"/>
    <w:rsid w:val="00776BAD"/>
    <w:rsid w:val="00776DCB"/>
    <w:rsid w:val="00776E9E"/>
    <w:rsid w:val="00777EE9"/>
    <w:rsid w:val="00780329"/>
    <w:rsid w:val="00780732"/>
    <w:rsid w:val="00780FC3"/>
    <w:rsid w:val="0078146E"/>
    <w:rsid w:val="0078165E"/>
    <w:rsid w:val="00781B9A"/>
    <w:rsid w:val="00781F44"/>
    <w:rsid w:val="007820F4"/>
    <w:rsid w:val="0078243D"/>
    <w:rsid w:val="007825D5"/>
    <w:rsid w:val="00782E84"/>
    <w:rsid w:val="007830F7"/>
    <w:rsid w:val="00783163"/>
    <w:rsid w:val="0078380D"/>
    <w:rsid w:val="00783BCC"/>
    <w:rsid w:val="00783D9A"/>
    <w:rsid w:val="00784702"/>
    <w:rsid w:val="007847B9"/>
    <w:rsid w:val="00786272"/>
    <w:rsid w:val="007864B2"/>
    <w:rsid w:val="00786620"/>
    <w:rsid w:val="00787736"/>
    <w:rsid w:val="007879B8"/>
    <w:rsid w:val="00787A55"/>
    <w:rsid w:val="00787FF1"/>
    <w:rsid w:val="00790324"/>
    <w:rsid w:val="00790693"/>
    <w:rsid w:val="0079097F"/>
    <w:rsid w:val="00791136"/>
    <w:rsid w:val="00791171"/>
    <w:rsid w:val="007916D2"/>
    <w:rsid w:val="00792B9B"/>
    <w:rsid w:val="00792E66"/>
    <w:rsid w:val="00792ECC"/>
    <w:rsid w:val="00793223"/>
    <w:rsid w:val="00793481"/>
    <w:rsid w:val="0079380A"/>
    <w:rsid w:val="007939C7"/>
    <w:rsid w:val="007940AC"/>
    <w:rsid w:val="0079484F"/>
    <w:rsid w:val="00795036"/>
    <w:rsid w:val="007955A1"/>
    <w:rsid w:val="007958CB"/>
    <w:rsid w:val="0079592D"/>
    <w:rsid w:val="00795EC2"/>
    <w:rsid w:val="007962A4"/>
    <w:rsid w:val="0079740B"/>
    <w:rsid w:val="0079740D"/>
    <w:rsid w:val="00797FCF"/>
    <w:rsid w:val="007A00DB"/>
    <w:rsid w:val="007A06C7"/>
    <w:rsid w:val="007A0837"/>
    <w:rsid w:val="007A08C6"/>
    <w:rsid w:val="007A09BA"/>
    <w:rsid w:val="007A0D8D"/>
    <w:rsid w:val="007A1123"/>
    <w:rsid w:val="007A175B"/>
    <w:rsid w:val="007A1B63"/>
    <w:rsid w:val="007A1BE6"/>
    <w:rsid w:val="007A1C0C"/>
    <w:rsid w:val="007A2357"/>
    <w:rsid w:val="007A256F"/>
    <w:rsid w:val="007A2BFF"/>
    <w:rsid w:val="007A33C1"/>
    <w:rsid w:val="007A33FF"/>
    <w:rsid w:val="007A39CE"/>
    <w:rsid w:val="007A4003"/>
    <w:rsid w:val="007A5358"/>
    <w:rsid w:val="007A5493"/>
    <w:rsid w:val="007A552A"/>
    <w:rsid w:val="007A5A5A"/>
    <w:rsid w:val="007A6162"/>
    <w:rsid w:val="007A618D"/>
    <w:rsid w:val="007A765B"/>
    <w:rsid w:val="007B0253"/>
    <w:rsid w:val="007B0E3D"/>
    <w:rsid w:val="007B1061"/>
    <w:rsid w:val="007B1306"/>
    <w:rsid w:val="007B1B64"/>
    <w:rsid w:val="007B206E"/>
    <w:rsid w:val="007B2638"/>
    <w:rsid w:val="007B311B"/>
    <w:rsid w:val="007B41C8"/>
    <w:rsid w:val="007B425F"/>
    <w:rsid w:val="007B448A"/>
    <w:rsid w:val="007B487F"/>
    <w:rsid w:val="007B4962"/>
    <w:rsid w:val="007B4B0D"/>
    <w:rsid w:val="007B54A3"/>
    <w:rsid w:val="007B6045"/>
    <w:rsid w:val="007B6190"/>
    <w:rsid w:val="007B7275"/>
    <w:rsid w:val="007C0793"/>
    <w:rsid w:val="007C09E4"/>
    <w:rsid w:val="007C0D95"/>
    <w:rsid w:val="007C0E3C"/>
    <w:rsid w:val="007C0F3A"/>
    <w:rsid w:val="007C1537"/>
    <w:rsid w:val="007C1B42"/>
    <w:rsid w:val="007C1D4E"/>
    <w:rsid w:val="007C3195"/>
    <w:rsid w:val="007C38B4"/>
    <w:rsid w:val="007C464E"/>
    <w:rsid w:val="007C508D"/>
    <w:rsid w:val="007C52ED"/>
    <w:rsid w:val="007C589A"/>
    <w:rsid w:val="007C5DB6"/>
    <w:rsid w:val="007C5DFC"/>
    <w:rsid w:val="007C64BC"/>
    <w:rsid w:val="007C6835"/>
    <w:rsid w:val="007C6849"/>
    <w:rsid w:val="007C7718"/>
    <w:rsid w:val="007C7B3D"/>
    <w:rsid w:val="007C7EF3"/>
    <w:rsid w:val="007D0118"/>
    <w:rsid w:val="007D0F50"/>
    <w:rsid w:val="007D11B6"/>
    <w:rsid w:val="007D17B3"/>
    <w:rsid w:val="007D19ED"/>
    <w:rsid w:val="007D1B65"/>
    <w:rsid w:val="007D1B7C"/>
    <w:rsid w:val="007D1D81"/>
    <w:rsid w:val="007D1E92"/>
    <w:rsid w:val="007D3FD3"/>
    <w:rsid w:val="007D445F"/>
    <w:rsid w:val="007D4ADB"/>
    <w:rsid w:val="007D4FF2"/>
    <w:rsid w:val="007D512C"/>
    <w:rsid w:val="007D526F"/>
    <w:rsid w:val="007D557C"/>
    <w:rsid w:val="007D5BD7"/>
    <w:rsid w:val="007D62B4"/>
    <w:rsid w:val="007D6761"/>
    <w:rsid w:val="007D68F4"/>
    <w:rsid w:val="007D6DF5"/>
    <w:rsid w:val="007D7042"/>
    <w:rsid w:val="007D7059"/>
    <w:rsid w:val="007D755B"/>
    <w:rsid w:val="007D76CE"/>
    <w:rsid w:val="007D7A3E"/>
    <w:rsid w:val="007D7DAD"/>
    <w:rsid w:val="007E0C8C"/>
    <w:rsid w:val="007E11AC"/>
    <w:rsid w:val="007E144D"/>
    <w:rsid w:val="007E1479"/>
    <w:rsid w:val="007E1C10"/>
    <w:rsid w:val="007E1CB1"/>
    <w:rsid w:val="007E1E42"/>
    <w:rsid w:val="007E201B"/>
    <w:rsid w:val="007E211A"/>
    <w:rsid w:val="007E218F"/>
    <w:rsid w:val="007E22FB"/>
    <w:rsid w:val="007E2B64"/>
    <w:rsid w:val="007E344F"/>
    <w:rsid w:val="007E353B"/>
    <w:rsid w:val="007E3CC4"/>
    <w:rsid w:val="007E4238"/>
    <w:rsid w:val="007E4E4F"/>
    <w:rsid w:val="007E6394"/>
    <w:rsid w:val="007E67BF"/>
    <w:rsid w:val="007E686B"/>
    <w:rsid w:val="007E6D70"/>
    <w:rsid w:val="007E6DA8"/>
    <w:rsid w:val="007E767E"/>
    <w:rsid w:val="007F021C"/>
    <w:rsid w:val="007F0487"/>
    <w:rsid w:val="007F04EC"/>
    <w:rsid w:val="007F05E0"/>
    <w:rsid w:val="007F09EC"/>
    <w:rsid w:val="007F0AE2"/>
    <w:rsid w:val="007F0BAF"/>
    <w:rsid w:val="007F0DD3"/>
    <w:rsid w:val="007F163D"/>
    <w:rsid w:val="007F197A"/>
    <w:rsid w:val="007F21DA"/>
    <w:rsid w:val="007F29F1"/>
    <w:rsid w:val="007F2D82"/>
    <w:rsid w:val="007F2DBB"/>
    <w:rsid w:val="007F2ED4"/>
    <w:rsid w:val="007F33A1"/>
    <w:rsid w:val="007F3BED"/>
    <w:rsid w:val="007F3FB0"/>
    <w:rsid w:val="007F4981"/>
    <w:rsid w:val="007F49CD"/>
    <w:rsid w:val="007F4E99"/>
    <w:rsid w:val="007F4EDB"/>
    <w:rsid w:val="007F513A"/>
    <w:rsid w:val="007F58C2"/>
    <w:rsid w:val="007F5D4A"/>
    <w:rsid w:val="007F6368"/>
    <w:rsid w:val="007F6562"/>
    <w:rsid w:val="007F65F2"/>
    <w:rsid w:val="007F7864"/>
    <w:rsid w:val="007F7BB3"/>
    <w:rsid w:val="00800184"/>
    <w:rsid w:val="00800572"/>
    <w:rsid w:val="00800949"/>
    <w:rsid w:val="00801102"/>
    <w:rsid w:val="0080153B"/>
    <w:rsid w:val="00801838"/>
    <w:rsid w:val="00801F82"/>
    <w:rsid w:val="0080242A"/>
    <w:rsid w:val="00802AC5"/>
    <w:rsid w:val="00802DB5"/>
    <w:rsid w:val="0080316A"/>
    <w:rsid w:val="00804550"/>
    <w:rsid w:val="00804867"/>
    <w:rsid w:val="00804953"/>
    <w:rsid w:val="00804B2F"/>
    <w:rsid w:val="008051E4"/>
    <w:rsid w:val="008064A1"/>
    <w:rsid w:val="008064F4"/>
    <w:rsid w:val="00806A9F"/>
    <w:rsid w:val="00807316"/>
    <w:rsid w:val="0080770D"/>
    <w:rsid w:val="00807D28"/>
    <w:rsid w:val="00807D5E"/>
    <w:rsid w:val="0081012C"/>
    <w:rsid w:val="008102B3"/>
    <w:rsid w:val="00810467"/>
    <w:rsid w:val="008108F6"/>
    <w:rsid w:val="00810B83"/>
    <w:rsid w:val="00811036"/>
    <w:rsid w:val="008123D5"/>
    <w:rsid w:val="008127B0"/>
    <w:rsid w:val="00812811"/>
    <w:rsid w:val="0081395A"/>
    <w:rsid w:val="008142C7"/>
    <w:rsid w:val="0081433F"/>
    <w:rsid w:val="00814409"/>
    <w:rsid w:val="00814B5E"/>
    <w:rsid w:val="00814C44"/>
    <w:rsid w:val="00814E2A"/>
    <w:rsid w:val="008150E5"/>
    <w:rsid w:val="00815706"/>
    <w:rsid w:val="00815A88"/>
    <w:rsid w:val="00815EC0"/>
    <w:rsid w:val="00816827"/>
    <w:rsid w:val="008169A8"/>
    <w:rsid w:val="008169F8"/>
    <w:rsid w:val="00817025"/>
    <w:rsid w:val="00817ACB"/>
    <w:rsid w:val="00817EA4"/>
    <w:rsid w:val="00820759"/>
    <w:rsid w:val="00820E25"/>
    <w:rsid w:val="00821167"/>
    <w:rsid w:val="00821737"/>
    <w:rsid w:val="00821B0B"/>
    <w:rsid w:val="00821D40"/>
    <w:rsid w:val="00821DE3"/>
    <w:rsid w:val="008236AB"/>
    <w:rsid w:val="008237B2"/>
    <w:rsid w:val="00823E83"/>
    <w:rsid w:val="0082479A"/>
    <w:rsid w:val="00824C62"/>
    <w:rsid w:val="0082505C"/>
    <w:rsid w:val="00825C06"/>
    <w:rsid w:val="00825F00"/>
    <w:rsid w:val="008263E8"/>
    <w:rsid w:val="00827A8A"/>
    <w:rsid w:val="00827DA5"/>
    <w:rsid w:val="00830280"/>
    <w:rsid w:val="00830827"/>
    <w:rsid w:val="00830A5B"/>
    <w:rsid w:val="008314F0"/>
    <w:rsid w:val="0083187E"/>
    <w:rsid w:val="008319D3"/>
    <w:rsid w:val="00832C18"/>
    <w:rsid w:val="00832CA3"/>
    <w:rsid w:val="00833717"/>
    <w:rsid w:val="0083388D"/>
    <w:rsid w:val="008338CB"/>
    <w:rsid w:val="0083411C"/>
    <w:rsid w:val="008343CB"/>
    <w:rsid w:val="00834506"/>
    <w:rsid w:val="00834512"/>
    <w:rsid w:val="00834671"/>
    <w:rsid w:val="00834DC5"/>
    <w:rsid w:val="0083562E"/>
    <w:rsid w:val="00835967"/>
    <w:rsid w:val="00835B82"/>
    <w:rsid w:val="00835C25"/>
    <w:rsid w:val="00835D50"/>
    <w:rsid w:val="0083657B"/>
    <w:rsid w:val="00836762"/>
    <w:rsid w:val="0083689A"/>
    <w:rsid w:val="00837D87"/>
    <w:rsid w:val="008403C6"/>
    <w:rsid w:val="00840634"/>
    <w:rsid w:val="00841875"/>
    <w:rsid w:val="00841D09"/>
    <w:rsid w:val="00842061"/>
    <w:rsid w:val="00842207"/>
    <w:rsid w:val="008425B5"/>
    <w:rsid w:val="00843971"/>
    <w:rsid w:val="008439D5"/>
    <w:rsid w:val="00843AFD"/>
    <w:rsid w:val="00843BDF"/>
    <w:rsid w:val="00844468"/>
    <w:rsid w:val="008444F8"/>
    <w:rsid w:val="0084459C"/>
    <w:rsid w:val="00844BD3"/>
    <w:rsid w:val="0084554A"/>
    <w:rsid w:val="00845868"/>
    <w:rsid w:val="00845F51"/>
    <w:rsid w:val="00846069"/>
    <w:rsid w:val="00846225"/>
    <w:rsid w:val="0084637B"/>
    <w:rsid w:val="00846467"/>
    <w:rsid w:val="00846740"/>
    <w:rsid w:val="008473B1"/>
    <w:rsid w:val="0084760D"/>
    <w:rsid w:val="00847991"/>
    <w:rsid w:val="00847C4E"/>
    <w:rsid w:val="00847DF5"/>
    <w:rsid w:val="00850784"/>
    <w:rsid w:val="00850B5A"/>
    <w:rsid w:val="00851152"/>
    <w:rsid w:val="00851158"/>
    <w:rsid w:val="008517E2"/>
    <w:rsid w:val="00851968"/>
    <w:rsid w:val="00852149"/>
    <w:rsid w:val="008522E6"/>
    <w:rsid w:val="0085244F"/>
    <w:rsid w:val="00852732"/>
    <w:rsid w:val="00852D9E"/>
    <w:rsid w:val="00852EC3"/>
    <w:rsid w:val="00852EDC"/>
    <w:rsid w:val="00853314"/>
    <w:rsid w:val="008535B0"/>
    <w:rsid w:val="00853A21"/>
    <w:rsid w:val="00853BD0"/>
    <w:rsid w:val="00853DF8"/>
    <w:rsid w:val="008548D8"/>
    <w:rsid w:val="00854983"/>
    <w:rsid w:val="00855079"/>
    <w:rsid w:val="00855491"/>
    <w:rsid w:val="00855C75"/>
    <w:rsid w:val="00855F64"/>
    <w:rsid w:val="00856108"/>
    <w:rsid w:val="008569DF"/>
    <w:rsid w:val="00856B6B"/>
    <w:rsid w:val="00856E4A"/>
    <w:rsid w:val="0086007E"/>
    <w:rsid w:val="0086037F"/>
    <w:rsid w:val="00860E2B"/>
    <w:rsid w:val="00861062"/>
    <w:rsid w:val="0086119E"/>
    <w:rsid w:val="008613B1"/>
    <w:rsid w:val="00861B0E"/>
    <w:rsid w:val="00861B41"/>
    <w:rsid w:val="00861DA1"/>
    <w:rsid w:val="00861DE9"/>
    <w:rsid w:val="00862173"/>
    <w:rsid w:val="008621F7"/>
    <w:rsid w:val="008626B0"/>
    <w:rsid w:val="00862A14"/>
    <w:rsid w:val="00863150"/>
    <w:rsid w:val="00863476"/>
    <w:rsid w:val="00864E56"/>
    <w:rsid w:val="00864F3A"/>
    <w:rsid w:val="00865344"/>
    <w:rsid w:val="008654EA"/>
    <w:rsid w:val="0086568F"/>
    <w:rsid w:val="00865DE1"/>
    <w:rsid w:val="0086647C"/>
    <w:rsid w:val="0086711C"/>
    <w:rsid w:val="00867337"/>
    <w:rsid w:val="00870793"/>
    <w:rsid w:val="0087090D"/>
    <w:rsid w:val="00870B30"/>
    <w:rsid w:val="00871493"/>
    <w:rsid w:val="00871B6B"/>
    <w:rsid w:val="00871D4D"/>
    <w:rsid w:val="008724D2"/>
    <w:rsid w:val="008734AD"/>
    <w:rsid w:val="008734E7"/>
    <w:rsid w:val="0087404E"/>
    <w:rsid w:val="00874192"/>
    <w:rsid w:val="0087422D"/>
    <w:rsid w:val="008744DD"/>
    <w:rsid w:val="00874C1B"/>
    <w:rsid w:val="00874C92"/>
    <w:rsid w:val="0087504C"/>
    <w:rsid w:val="00875394"/>
    <w:rsid w:val="00875905"/>
    <w:rsid w:val="00875D90"/>
    <w:rsid w:val="00875EE2"/>
    <w:rsid w:val="0087698F"/>
    <w:rsid w:val="00876A70"/>
    <w:rsid w:val="008772AB"/>
    <w:rsid w:val="008772D9"/>
    <w:rsid w:val="00877417"/>
    <w:rsid w:val="00877471"/>
    <w:rsid w:val="00877596"/>
    <w:rsid w:val="00877FA3"/>
    <w:rsid w:val="00880043"/>
    <w:rsid w:val="008800F7"/>
    <w:rsid w:val="00880E1A"/>
    <w:rsid w:val="008810FA"/>
    <w:rsid w:val="0088124B"/>
    <w:rsid w:val="008813B7"/>
    <w:rsid w:val="00881710"/>
    <w:rsid w:val="00881D25"/>
    <w:rsid w:val="00882A70"/>
    <w:rsid w:val="00882CFD"/>
    <w:rsid w:val="00882E0F"/>
    <w:rsid w:val="00882F41"/>
    <w:rsid w:val="00882F77"/>
    <w:rsid w:val="00883004"/>
    <w:rsid w:val="00883B43"/>
    <w:rsid w:val="00883C93"/>
    <w:rsid w:val="00883ED6"/>
    <w:rsid w:val="008848DD"/>
    <w:rsid w:val="00884E12"/>
    <w:rsid w:val="00885359"/>
    <w:rsid w:val="0088579F"/>
    <w:rsid w:val="00885B2E"/>
    <w:rsid w:val="00885C5A"/>
    <w:rsid w:val="008867CF"/>
    <w:rsid w:val="00886991"/>
    <w:rsid w:val="00886BA1"/>
    <w:rsid w:val="00886DBA"/>
    <w:rsid w:val="00887328"/>
    <w:rsid w:val="0088741B"/>
    <w:rsid w:val="00887771"/>
    <w:rsid w:val="00887A04"/>
    <w:rsid w:val="00887AE8"/>
    <w:rsid w:val="0089029F"/>
    <w:rsid w:val="008907B2"/>
    <w:rsid w:val="00890C19"/>
    <w:rsid w:val="00890D69"/>
    <w:rsid w:val="00891046"/>
    <w:rsid w:val="00891DD0"/>
    <w:rsid w:val="008922DF"/>
    <w:rsid w:val="0089264F"/>
    <w:rsid w:val="0089290E"/>
    <w:rsid w:val="0089365F"/>
    <w:rsid w:val="00893B27"/>
    <w:rsid w:val="008949CC"/>
    <w:rsid w:val="00894FCC"/>
    <w:rsid w:val="0089527A"/>
    <w:rsid w:val="0089549F"/>
    <w:rsid w:val="00895604"/>
    <w:rsid w:val="008958EF"/>
    <w:rsid w:val="008959F1"/>
    <w:rsid w:val="00896E2D"/>
    <w:rsid w:val="008970B5"/>
    <w:rsid w:val="008971BC"/>
    <w:rsid w:val="008971D9"/>
    <w:rsid w:val="00897B85"/>
    <w:rsid w:val="008A0473"/>
    <w:rsid w:val="008A0B57"/>
    <w:rsid w:val="008A14A0"/>
    <w:rsid w:val="008A24BD"/>
    <w:rsid w:val="008A2B6C"/>
    <w:rsid w:val="008A3293"/>
    <w:rsid w:val="008A36ED"/>
    <w:rsid w:val="008A3FA9"/>
    <w:rsid w:val="008A422F"/>
    <w:rsid w:val="008A428F"/>
    <w:rsid w:val="008A42D8"/>
    <w:rsid w:val="008A446B"/>
    <w:rsid w:val="008A5388"/>
    <w:rsid w:val="008A55CA"/>
    <w:rsid w:val="008A58C6"/>
    <w:rsid w:val="008A59E9"/>
    <w:rsid w:val="008A64D6"/>
    <w:rsid w:val="008A668F"/>
    <w:rsid w:val="008A6A11"/>
    <w:rsid w:val="008A71B7"/>
    <w:rsid w:val="008A72A4"/>
    <w:rsid w:val="008A75C5"/>
    <w:rsid w:val="008A7669"/>
    <w:rsid w:val="008A7819"/>
    <w:rsid w:val="008A7B3F"/>
    <w:rsid w:val="008A7D5D"/>
    <w:rsid w:val="008B0079"/>
    <w:rsid w:val="008B01A2"/>
    <w:rsid w:val="008B0872"/>
    <w:rsid w:val="008B0DCC"/>
    <w:rsid w:val="008B1165"/>
    <w:rsid w:val="008B13DA"/>
    <w:rsid w:val="008B160A"/>
    <w:rsid w:val="008B1651"/>
    <w:rsid w:val="008B1ECF"/>
    <w:rsid w:val="008B2480"/>
    <w:rsid w:val="008B2DEB"/>
    <w:rsid w:val="008B3537"/>
    <w:rsid w:val="008B3D4F"/>
    <w:rsid w:val="008B3E6A"/>
    <w:rsid w:val="008B4B0D"/>
    <w:rsid w:val="008B4B33"/>
    <w:rsid w:val="008B511C"/>
    <w:rsid w:val="008B5578"/>
    <w:rsid w:val="008B55D9"/>
    <w:rsid w:val="008B5A81"/>
    <w:rsid w:val="008C02DD"/>
    <w:rsid w:val="008C03DC"/>
    <w:rsid w:val="008C040C"/>
    <w:rsid w:val="008C0743"/>
    <w:rsid w:val="008C084B"/>
    <w:rsid w:val="008C089B"/>
    <w:rsid w:val="008C09BC"/>
    <w:rsid w:val="008C0DB5"/>
    <w:rsid w:val="008C17CD"/>
    <w:rsid w:val="008C2347"/>
    <w:rsid w:val="008C2453"/>
    <w:rsid w:val="008C2920"/>
    <w:rsid w:val="008C2B3B"/>
    <w:rsid w:val="008C2DB8"/>
    <w:rsid w:val="008C32F7"/>
    <w:rsid w:val="008C37E5"/>
    <w:rsid w:val="008C436D"/>
    <w:rsid w:val="008C4853"/>
    <w:rsid w:val="008C4AB8"/>
    <w:rsid w:val="008C5040"/>
    <w:rsid w:val="008C5257"/>
    <w:rsid w:val="008C5636"/>
    <w:rsid w:val="008C5BE7"/>
    <w:rsid w:val="008C601D"/>
    <w:rsid w:val="008C6226"/>
    <w:rsid w:val="008C62EF"/>
    <w:rsid w:val="008C655A"/>
    <w:rsid w:val="008C6A59"/>
    <w:rsid w:val="008C74CC"/>
    <w:rsid w:val="008C7850"/>
    <w:rsid w:val="008C7F77"/>
    <w:rsid w:val="008D01D4"/>
    <w:rsid w:val="008D0304"/>
    <w:rsid w:val="008D03F6"/>
    <w:rsid w:val="008D13DC"/>
    <w:rsid w:val="008D182B"/>
    <w:rsid w:val="008D1AE1"/>
    <w:rsid w:val="008D1E23"/>
    <w:rsid w:val="008D2461"/>
    <w:rsid w:val="008D2F4E"/>
    <w:rsid w:val="008D307D"/>
    <w:rsid w:val="008D4025"/>
    <w:rsid w:val="008D44B1"/>
    <w:rsid w:val="008D4508"/>
    <w:rsid w:val="008D476A"/>
    <w:rsid w:val="008D479A"/>
    <w:rsid w:val="008D4EA1"/>
    <w:rsid w:val="008D538D"/>
    <w:rsid w:val="008D53DD"/>
    <w:rsid w:val="008D5570"/>
    <w:rsid w:val="008D5FCD"/>
    <w:rsid w:val="008D6C6B"/>
    <w:rsid w:val="008D6F90"/>
    <w:rsid w:val="008D70D3"/>
    <w:rsid w:val="008D7615"/>
    <w:rsid w:val="008D76A0"/>
    <w:rsid w:val="008D7C0F"/>
    <w:rsid w:val="008E0E8C"/>
    <w:rsid w:val="008E158D"/>
    <w:rsid w:val="008E16C5"/>
    <w:rsid w:val="008E1C56"/>
    <w:rsid w:val="008E2051"/>
    <w:rsid w:val="008E2525"/>
    <w:rsid w:val="008E356A"/>
    <w:rsid w:val="008E3BCB"/>
    <w:rsid w:val="008E3D69"/>
    <w:rsid w:val="008E412D"/>
    <w:rsid w:val="008E4145"/>
    <w:rsid w:val="008E451A"/>
    <w:rsid w:val="008E455C"/>
    <w:rsid w:val="008E46C8"/>
    <w:rsid w:val="008E5733"/>
    <w:rsid w:val="008E5D5A"/>
    <w:rsid w:val="008E5FAE"/>
    <w:rsid w:val="008E607A"/>
    <w:rsid w:val="008E6B50"/>
    <w:rsid w:val="008E6D2D"/>
    <w:rsid w:val="008E6F98"/>
    <w:rsid w:val="008E759E"/>
    <w:rsid w:val="008E76B2"/>
    <w:rsid w:val="008E79E6"/>
    <w:rsid w:val="008E7A59"/>
    <w:rsid w:val="008F01AB"/>
    <w:rsid w:val="008F1013"/>
    <w:rsid w:val="008F1446"/>
    <w:rsid w:val="008F2268"/>
    <w:rsid w:val="008F23C7"/>
    <w:rsid w:val="008F26AD"/>
    <w:rsid w:val="008F2914"/>
    <w:rsid w:val="008F296D"/>
    <w:rsid w:val="008F3DC9"/>
    <w:rsid w:val="008F4107"/>
    <w:rsid w:val="008F42EA"/>
    <w:rsid w:val="008F4807"/>
    <w:rsid w:val="008F4BFE"/>
    <w:rsid w:val="008F4EFF"/>
    <w:rsid w:val="008F4F27"/>
    <w:rsid w:val="008F53EA"/>
    <w:rsid w:val="008F56B5"/>
    <w:rsid w:val="008F595E"/>
    <w:rsid w:val="008F5FC1"/>
    <w:rsid w:val="008F7AEE"/>
    <w:rsid w:val="00900305"/>
    <w:rsid w:val="009005E0"/>
    <w:rsid w:val="00900714"/>
    <w:rsid w:val="009011B3"/>
    <w:rsid w:val="00901845"/>
    <w:rsid w:val="00901AAA"/>
    <w:rsid w:val="009029B1"/>
    <w:rsid w:val="00903281"/>
    <w:rsid w:val="009038D6"/>
    <w:rsid w:val="00903BA8"/>
    <w:rsid w:val="00903E7C"/>
    <w:rsid w:val="009045C7"/>
    <w:rsid w:val="009046D9"/>
    <w:rsid w:val="009058F3"/>
    <w:rsid w:val="009060F3"/>
    <w:rsid w:val="00906504"/>
    <w:rsid w:val="009067B8"/>
    <w:rsid w:val="00906EED"/>
    <w:rsid w:val="009070C2"/>
    <w:rsid w:val="0090715C"/>
    <w:rsid w:val="0090762E"/>
    <w:rsid w:val="00907955"/>
    <w:rsid w:val="00907D77"/>
    <w:rsid w:val="009108A7"/>
    <w:rsid w:val="009116EC"/>
    <w:rsid w:val="00911E1A"/>
    <w:rsid w:val="009123B9"/>
    <w:rsid w:val="00912DDD"/>
    <w:rsid w:val="00912DED"/>
    <w:rsid w:val="00913F4C"/>
    <w:rsid w:val="0091404B"/>
    <w:rsid w:val="0091423A"/>
    <w:rsid w:val="00914370"/>
    <w:rsid w:val="009148E8"/>
    <w:rsid w:val="0091492A"/>
    <w:rsid w:val="0091497F"/>
    <w:rsid w:val="00914CA0"/>
    <w:rsid w:val="0091537E"/>
    <w:rsid w:val="00915DE0"/>
    <w:rsid w:val="00916CCF"/>
    <w:rsid w:val="00916E06"/>
    <w:rsid w:val="00916FCC"/>
    <w:rsid w:val="00917554"/>
    <w:rsid w:val="00920034"/>
    <w:rsid w:val="00920353"/>
    <w:rsid w:val="00920BC8"/>
    <w:rsid w:val="00921126"/>
    <w:rsid w:val="00921867"/>
    <w:rsid w:val="009218D2"/>
    <w:rsid w:val="00921F94"/>
    <w:rsid w:val="00922076"/>
    <w:rsid w:val="0092237B"/>
    <w:rsid w:val="00922509"/>
    <w:rsid w:val="00922A93"/>
    <w:rsid w:val="00922BFD"/>
    <w:rsid w:val="00925978"/>
    <w:rsid w:val="00925DD1"/>
    <w:rsid w:val="00925F50"/>
    <w:rsid w:val="009260EC"/>
    <w:rsid w:val="00926616"/>
    <w:rsid w:val="0092698B"/>
    <w:rsid w:val="00927695"/>
    <w:rsid w:val="0092769F"/>
    <w:rsid w:val="00927817"/>
    <w:rsid w:val="00930B4A"/>
    <w:rsid w:val="00930F92"/>
    <w:rsid w:val="0093135E"/>
    <w:rsid w:val="00931BF3"/>
    <w:rsid w:val="00932410"/>
    <w:rsid w:val="009324B1"/>
    <w:rsid w:val="0093253D"/>
    <w:rsid w:val="009325D4"/>
    <w:rsid w:val="009327B5"/>
    <w:rsid w:val="00932A61"/>
    <w:rsid w:val="00933DE4"/>
    <w:rsid w:val="00934DD8"/>
    <w:rsid w:val="00935B9E"/>
    <w:rsid w:val="00935D9F"/>
    <w:rsid w:val="0093608F"/>
    <w:rsid w:val="009365EB"/>
    <w:rsid w:val="00936C14"/>
    <w:rsid w:val="00936D48"/>
    <w:rsid w:val="00936F26"/>
    <w:rsid w:val="00937211"/>
    <w:rsid w:val="0094086F"/>
    <w:rsid w:val="00940DF4"/>
    <w:rsid w:val="00941183"/>
    <w:rsid w:val="009416D7"/>
    <w:rsid w:val="00941A1C"/>
    <w:rsid w:val="00941A6E"/>
    <w:rsid w:val="00942321"/>
    <w:rsid w:val="00942A9A"/>
    <w:rsid w:val="00942CAE"/>
    <w:rsid w:val="00943048"/>
    <w:rsid w:val="00943120"/>
    <w:rsid w:val="0094335F"/>
    <w:rsid w:val="00943592"/>
    <w:rsid w:val="009435B7"/>
    <w:rsid w:val="00943EC0"/>
    <w:rsid w:val="00944202"/>
    <w:rsid w:val="00944A81"/>
    <w:rsid w:val="00944F9F"/>
    <w:rsid w:val="009450D5"/>
    <w:rsid w:val="009453BA"/>
    <w:rsid w:val="00945465"/>
    <w:rsid w:val="00945781"/>
    <w:rsid w:val="00945AFD"/>
    <w:rsid w:val="00945DFF"/>
    <w:rsid w:val="00945E49"/>
    <w:rsid w:val="009462D8"/>
    <w:rsid w:val="00946388"/>
    <w:rsid w:val="0095014D"/>
    <w:rsid w:val="00950222"/>
    <w:rsid w:val="00950825"/>
    <w:rsid w:val="009515E0"/>
    <w:rsid w:val="0095186B"/>
    <w:rsid w:val="00951995"/>
    <w:rsid w:val="00951A8D"/>
    <w:rsid w:val="00951B63"/>
    <w:rsid w:val="00951C7E"/>
    <w:rsid w:val="00951CF6"/>
    <w:rsid w:val="009528F4"/>
    <w:rsid w:val="00952CEA"/>
    <w:rsid w:val="009536DA"/>
    <w:rsid w:val="009537A7"/>
    <w:rsid w:val="00954281"/>
    <w:rsid w:val="009548C3"/>
    <w:rsid w:val="00954961"/>
    <w:rsid w:val="0095506D"/>
    <w:rsid w:val="0095535D"/>
    <w:rsid w:val="009555E2"/>
    <w:rsid w:val="00955A31"/>
    <w:rsid w:val="00955B4C"/>
    <w:rsid w:val="00955FA9"/>
    <w:rsid w:val="00955FBF"/>
    <w:rsid w:val="009560C7"/>
    <w:rsid w:val="00956FC8"/>
    <w:rsid w:val="009572CB"/>
    <w:rsid w:val="00957B3D"/>
    <w:rsid w:val="00957C59"/>
    <w:rsid w:val="00957D9C"/>
    <w:rsid w:val="00957F29"/>
    <w:rsid w:val="00960740"/>
    <w:rsid w:val="009607A7"/>
    <w:rsid w:val="00960E5C"/>
    <w:rsid w:val="00960F93"/>
    <w:rsid w:val="0096118E"/>
    <w:rsid w:val="009612F1"/>
    <w:rsid w:val="009615EC"/>
    <w:rsid w:val="009619A9"/>
    <w:rsid w:val="00961A19"/>
    <w:rsid w:val="00961B8B"/>
    <w:rsid w:val="0096255D"/>
    <w:rsid w:val="00963164"/>
    <w:rsid w:val="009633F9"/>
    <w:rsid w:val="0096347D"/>
    <w:rsid w:val="00963CD6"/>
    <w:rsid w:val="00964514"/>
    <w:rsid w:val="00964B20"/>
    <w:rsid w:val="009654F0"/>
    <w:rsid w:val="009667FB"/>
    <w:rsid w:val="00966AE3"/>
    <w:rsid w:val="00966C9A"/>
    <w:rsid w:val="009676BE"/>
    <w:rsid w:val="00967B12"/>
    <w:rsid w:val="00967E2F"/>
    <w:rsid w:val="00970F7A"/>
    <w:rsid w:val="0097132B"/>
    <w:rsid w:val="0097189F"/>
    <w:rsid w:val="00971EC5"/>
    <w:rsid w:val="00971FCC"/>
    <w:rsid w:val="00971FE2"/>
    <w:rsid w:val="009728FB"/>
    <w:rsid w:val="0097298A"/>
    <w:rsid w:val="00972E86"/>
    <w:rsid w:val="00973165"/>
    <w:rsid w:val="0097342D"/>
    <w:rsid w:val="0097347F"/>
    <w:rsid w:val="00973F9C"/>
    <w:rsid w:val="00974182"/>
    <w:rsid w:val="00974269"/>
    <w:rsid w:val="00974BF2"/>
    <w:rsid w:val="00974C82"/>
    <w:rsid w:val="00975236"/>
    <w:rsid w:val="0097579F"/>
    <w:rsid w:val="00975CBD"/>
    <w:rsid w:val="00975E80"/>
    <w:rsid w:val="009769BA"/>
    <w:rsid w:val="00976BE0"/>
    <w:rsid w:val="00976DD4"/>
    <w:rsid w:val="009773CE"/>
    <w:rsid w:val="0097780F"/>
    <w:rsid w:val="009778AB"/>
    <w:rsid w:val="00980160"/>
    <w:rsid w:val="00981CB6"/>
    <w:rsid w:val="0098223D"/>
    <w:rsid w:val="00982AB4"/>
    <w:rsid w:val="00983061"/>
    <w:rsid w:val="0098312F"/>
    <w:rsid w:val="00983154"/>
    <w:rsid w:val="00983223"/>
    <w:rsid w:val="00984206"/>
    <w:rsid w:val="0098450F"/>
    <w:rsid w:val="0098466E"/>
    <w:rsid w:val="00984DD6"/>
    <w:rsid w:val="0098511E"/>
    <w:rsid w:val="0098541D"/>
    <w:rsid w:val="00985443"/>
    <w:rsid w:val="009856FF"/>
    <w:rsid w:val="009858CB"/>
    <w:rsid w:val="00985994"/>
    <w:rsid w:val="00985C9A"/>
    <w:rsid w:val="009865B2"/>
    <w:rsid w:val="009866CE"/>
    <w:rsid w:val="00986E8A"/>
    <w:rsid w:val="009879B5"/>
    <w:rsid w:val="00990C1F"/>
    <w:rsid w:val="00990CFE"/>
    <w:rsid w:val="009910E7"/>
    <w:rsid w:val="00991379"/>
    <w:rsid w:val="0099138C"/>
    <w:rsid w:val="00991496"/>
    <w:rsid w:val="0099161A"/>
    <w:rsid w:val="00991C57"/>
    <w:rsid w:val="00991F39"/>
    <w:rsid w:val="00992184"/>
    <w:rsid w:val="009926C6"/>
    <w:rsid w:val="00992A50"/>
    <w:rsid w:val="009930C0"/>
    <w:rsid w:val="00993F5C"/>
    <w:rsid w:val="0099490C"/>
    <w:rsid w:val="009951BE"/>
    <w:rsid w:val="00995305"/>
    <w:rsid w:val="009954B0"/>
    <w:rsid w:val="009958D0"/>
    <w:rsid w:val="009961C9"/>
    <w:rsid w:val="00996354"/>
    <w:rsid w:val="00996A8B"/>
    <w:rsid w:val="00996BD7"/>
    <w:rsid w:val="00996F97"/>
    <w:rsid w:val="009A013B"/>
    <w:rsid w:val="009A0212"/>
    <w:rsid w:val="009A0266"/>
    <w:rsid w:val="009A031F"/>
    <w:rsid w:val="009A06BF"/>
    <w:rsid w:val="009A09A4"/>
    <w:rsid w:val="009A0F1D"/>
    <w:rsid w:val="009A119C"/>
    <w:rsid w:val="009A15D3"/>
    <w:rsid w:val="009A2968"/>
    <w:rsid w:val="009A39D4"/>
    <w:rsid w:val="009A3CA4"/>
    <w:rsid w:val="009A3DBF"/>
    <w:rsid w:val="009A43FF"/>
    <w:rsid w:val="009A4EED"/>
    <w:rsid w:val="009A5CD2"/>
    <w:rsid w:val="009A637B"/>
    <w:rsid w:val="009A67CD"/>
    <w:rsid w:val="009A6973"/>
    <w:rsid w:val="009A6C15"/>
    <w:rsid w:val="009A7E1C"/>
    <w:rsid w:val="009B003C"/>
    <w:rsid w:val="009B00EE"/>
    <w:rsid w:val="009B0DFC"/>
    <w:rsid w:val="009B1D29"/>
    <w:rsid w:val="009B1D70"/>
    <w:rsid w:val="009B2039"/>
    <w:rsid w:val="009B2465"/>
    <w:rsid w:val="009B271D"/>
    <w:rsid w:val="009B3745"/>
    <w:rsid w:val="009B45A6"/>
    <w:rsid w:val="009B46E0"/>
    <w:rsid w:val="009B52CD"/>
    <w:rsid w:val="009B5715"/>
    <w:rsid w:val="009B65E5"/>
    <w:rsid w:val="009B6970"/>
    <w:rsid w:val="009B71D4"/>
    <w:rsid w:val="009B7B61"/>
    <w:rsid w:val="009C00EF"/>
    <w:rsid w:val="009C064F"/>
    <w:rsid w:val="009C07FD"/>
    <w:rsid w:val="009C2405"/>
    <w:rsid w:val="009C245B"/>
    <w:rsid w:val="009C281C"/>
    <w:rsid w:val="009C3440"/>
    <w:rsid w:val="009C3C55"/>
    <w:rsid w:val="009C43A6"/>
    <w:rsid w:val="009C4494"/>
    <w:rsid w:val="009C4792"/>
    <w:rsid w:val="009C47BD"/>
    <w:rsid w:val="009C4E6E"/>
    <w:rsid w:val="009C51C5"/>
    <w:rsid w:val="009C520B"/>
    <w:rsid w:val="009C567D"/>
    <w:rsid w:val="009C5874"/>
    <w:rsid w:val="009C6768"/>
    <w:rsid w:val="009C6894"/>
    <w:rsid w:val="009C6B3B"/>
    <w:rsid w:val="009C6B7B"/>
    <w:rsid w:val="009C6C8B"/>
    <w:rsid w:val="009C6CB3"/>
    <w:rsid w:val="009C712E"/>
    <w:rsid w:val="009C74A2"/>
    <w:rsid w:val="009D0462"/>
    <w:rsid w:val="009D0729"/>
    <w:rsid w:val="009D0ECE"/>
    <w:rsid w:val="009D131C"/>
    <w:rsid w:val="009D1954"/>
    <w:rsid w:val="009D22EA"/>
    <w:rsid w:val="009D23CA"/>
    <w:rsid w:val="009D2A1A"/>
    <w:rsid w:val="009D341F"/>
    <w:rsid w:val="009D3879"/>
    <w:rsid w:val="009D3C57"/>
    <w:rsid w:val="009D4303"/>
    <w:rsid w:val="009D4A8E"/>
    <w:rsid w:val="009D5637"/>
    <w:rsid w:val="009D598D"/>
    <w:rsid w:val="009D5BF6"/>
    <w:rsid w:val="009D5D05"/>
    <w:rsid w:val="009D62E7"/>
    <w:rsid w:val="009D6BA5"/>
    <w:rsid w:val="009D6F0D"/>
    <w:rsid w:val="009D7576"/>
    <w:rsid w:val="009D7776"/>
    <w:rsid w:val="009D7C4F"/>
    <w:rsid w:val="009E0C79"/>
    <w:rsid w:val="009E1401"/>
    <w:rsid w:val="009E1726"/>
    <w:rsid w:val="009E1F70"/>
    <w:rsid w:val="009E2D89"/>
    <w:rsid w:val="009E2EA6"/>
    <w:rsid w:val="009E2F97"/>
    <w:rsid w:val="009E3790"/>
    <w:rsid w:val="009E3809"/>
    <w:rsid w:val="009E390D"/>
    <w:rsid w:val="009E3C3E"/>
    <w:rsid w:val="009E3C48"/>
    <w:rsid w:val="009E457F"/>
    <w:rsid w:val="009E490B"/>
    <w:rsid w:val="009E4E2A"/>
    <w:rsid w:val="009E5856"/>
    <w:rsid w:val="009E6049"/>
    <w:rsid w:val="009E66C0"/>
    <w:rsid w:val="009E6BAD"/>
    <w:rsid w:val="009E6EED"/>
    <w:rsid w:val="009E73D9"/>
    <w:rsid w:val="009E7671"/>
    <w:rsid w:val="009F0662"/>
    <w:rsid w:val="009F08B4"/>
    <w:rsid w:val="009F0CD1"/>
    <w:rsid w:val="009F115A"/>
    <w:rsid w:val="009F187B"/>
    <w:rsid w:val="009F194C"/>
    <w:rsid w:val="009F197E"/>
    <w:rsid w:val="009F1C85"/>
    <w:rsid w:val="009F2BED"/>
    <w:rsid w:val="009F3CC3"/>
    <w:rsid w:val="009F3F25"/>
    <w:rsid w:val="009F4375"/>
    <w:rsid w:val="009F4769"/>
    <w:rsid w:val="009F4F05"/>
    <w:rsid w:val="009F5218"/>
    <w:rsid w:val="009F5315"/>
    <w:rsid w:val="009F5FFA"/>
    <w:rsid w:val="009F68BE"/>
    <w:rsid w:val="009F7427"/>
    <w:rsid w:val="009F79EC"/>
    <w:rsid w:val="00A0039D"/>
    <w:rsid w:val="00A0081D"/>
    <w:rsid w:val="00A00ABE"/>
    <w:rsid w:val="00A00B85"/>
    <w:rsid w:val="00A010FB"/>
    <w:rsid w:val="00A01217"/>
    <w:rsid w:val="00A01F8C"/>
    <w:rsid w:val="00A027B0"/>
    <w:rsid w:val="00A02A5A"/>
    <w:rsid w:val="00A02B5C"/>
    <w:rsid w:val="00A02C47"/>
    <w:rsid w:val="00A02F0F"/>
    <w:rsid w:val="00A0345F"/>
    <w:rsid w:val="00A03E75"/>
    <w:rsid w:val="00A041E9"/>
    <w:rsid w:val="00A04447"/>
    <w:rsid w:val="00A0521C"/>
    <w:rsid w:val="00A052BA"/>
    <w:rsid w:val="00A05430"/>
    <w:rsid w:val="00A05A44"/>
    <w:rsid w:val="00A05B8C"/>
    <w:rsid w:val="00A05F8B"/>
    <w:rsid w:val="00A066E7"/>
    <w:rsid w:val="00A06BBC"/>
    <w:rsid w:val="00A06EE7"/>
    <w:rsid w:val="00A07654"/>
    <w:rsid w:val="00A07B16"/>
    <w:rsid w:val="00A07DCC"/>
    <w:rsid w:val="00A07DE0"/>
    <w:rsid w:val="00A07FA3"/>
    <w:rsid w:val="00A10B48"/>
    <w:rsid w:val="00A11ACA"/>
    <w:rsid w:val="00A11E0F"/>
    <w:rsid w:val="00A12206"/>
    <w:rsid w:val="00A12BEE"/>
    <w:rsid w:val="00A13715"/>
    <w:rsid w:val="00A13A3E"/>
    <w:rsid w:val="00A13EB5"/>
    <w:rsid w:val="00A14566"/>
    <w:rsid w:val="00A145D0"/>
    <w:rsid w:val="00A14AC1"/>
    <w:rsid w:val="00A157EC"/>
    <w:rsid w:val="00A16ADE"/>
    <w:rsid w:val="00A16D10"/>
    <w:rsid w:val="00A17345"/>
    <w:rsid w:val="00A1789B"/>
    <w:rsid w:val="00A17CA3"/>
    <w:rsid w:val="00A205BF"/>
    <w:rsid w:val="00A2089C"/>
    <w:rsid w:val="00A20B01"/>
    <w:rsid w:val="00A20D0A"/>
    <w:rsid w:val="00A2104B"/>
    <w:rsid w:val="00A210E9"/>
    <w:rsid w:val="00A21AAA"/>
    <w:rsid w:val="00A21FEA"/>
    <w:rsid w:val="00A22650"/>
    <w:rsid w:val="00A229DA"/>
    <w:rsid w:val="00A23165"/>
    <w:rsid w:val="00A23510"/>
    <w:rsid w:val="00A23DD3"/>
    <w:rsid w:val="00A2470A"/>
    <w:rsid w:val="00A2481C"/>
    <w:rsid w:val="00A24C98"/>
    <w:rsid w:val="00A2552F"/>
    <w:rsid w:val="00A2627F"/>
    <w:rsid w:val="00A2631E"/>
    <w:rsid w:val="00A26883"/>
    <w:rsid w:val="00A27E7A"/>
    <w:rsid w:val="00A306E9"/>
    <w:rsid w:val="00A30B17"/>
    <w:rsid w:val="00A30BAE"/>
    <w:rsid w:val="00A30C48"/>
    <w:rsid w:val="00A30D43"/>
    <w:rsid w:val="00A314A9"/>
    <w:rsid w:val="00A31591"/>
    <w:rsid w:val="00A321EE"/>
    <w:rsid w:val="00A324A3"/>
    <w:rsid w:val="00A325C2"/>
    <w:rsid w:val="00A32C37"/>
    <w:rsid w:val="00A32F9F"/>
    <w:rsid w:val="00A33E47"/>
    <w:rsid w:val="00A344CE"/>
    <w:rsid w:val="00A34707"/>
    <w:rsid w:val="00A34AB8"/>
    <w:rsid w:val="00A35CAE"/>
    <w:rsid w:val="00A36171"/>
    <w:rsid w:val="00A3645A"/>
    <w:rsid w:val="00A3673E"/>
    <w:rsid w:val="00A36E74"/>
    <w:rsid w:val="00A37887"/>
    <w:rsid w:val="00A378A7"/>
    <w:rsid w:val="00A40721"/>
    <w:rsid w:val="00A40F5A"/>
    <w:rsid w:val="00A416B0"/>
    <w:rsid w:val="00A42075"/>
    <w:rsid w:val="00A42493"/>
    <w:rsid w:val="00A42777"/>
    <w:rsid w:val="00A4339C"/>
    <w:rsid w:val="00A436C2"/>
    <w:rsid w:val="00A437CD"/>
    <w:rsid w:val="00A44886"/>
    <w:rsid w:val="00A449D2"/>
    <w:rsid w:val="00A44E28"/>
    <w:rsid w:val="00A4528E"/>
    <w:rsid w:val="00A4570E"/>
    <w:rsid w:val="00A46480"/>
    <w:rsid w:val="00A46B10"/>
    <w:rsid w:val="00A46FAD"/>
    <w:rsid w:val="00A47882"/>
    <w:rsid w:val="00A503A4"/>
    <w:rsid w:val="00A5044D"/>
    <w:rsid w:val="00A50B00"/>
    <w:rsid w:val="00A50E51"/>
    <w:rsid w:val="00A511DD"/>
    <w:rsid w:val="00A514D9"/>
    <w:rsid w:val="00A514EB"/>
    <w:rsid w:val="00A518FF"/>
    <w:rsid w:val="00A51C1C"/>
    <w:rsid w:val="00A51F4C"/>
    <w:rsid w:val="00A521E0"/>
    <w:rsid w:val="00A523AB"/>
    <w:rsid w:val="00A5253F"/>
    <w:rsid w:val="00A52547"/>
    <w:rsid w:val="00A52BE9"/>
    <w:rsid w:val="00A54412"/>
    <w:rsid w:val="00A54CD7"/>
    <w:rsid w:val="00A54D16"/>
    <w:rsid w:val="00A54E75"/>
    <w:rsid w:val="00A550FF"/>
    <w:rsid w:val="00A55877"/>
    <w:rsid w:val="00A5637C"/>
    <w:rsid w:val="00A564A4"/>
    <w:rsid w:val="00A565A9"/>
    <w:rsid w:val="00A56BEC"/>
    <w:rsid w:val="00A56C2C"/>
    <w:rsid w:val="00A56C37"/>
    <w:rsid w:val="00A57F56"/>
    <w:rsid w:val="00A57FDC"/>
    <w:rsid w:val="00A6007A"/>
    <w:rsid w:val="00A6099F"/>
    <w:rsid w:val="00A60ED7"/>
    <w:rsid w:val="00A61828"/>
    <w:rsid w:val="00A6190D"/>
    <w:rsid w:val="00A61E26"/>
    <w:rsid w:val="00A62547"/>
    <w:rsid w:val="00A627B2"/>
    <w:rsid w:val="00A62B97"/>
    <w:rsid w:val="00A630C0"/>
    <w:rsid w:val="00A63872"/>
    <w:rsid w:val="00A63A37"/>
    <w:rsid w:val="00A6433A"/>
    <w:rsid w:val="00A648F2"/>
    <w:rsid w:val="00A64E31"/>
    <w:rsid w:val="00A652A8"/>
    <w:rsid w:val="00A653EC"/>
    <w:rsid w:val="00A65C98"/>
    <w:rsid w:val="00A6630B"/>
    <w:rsid w:val="00A67776"/>
    <w:rsid w:val="00A67A2E"/>
    <w:rsid w:val="00A67A8E"/>
    <w:rsid w:val="00A67EF8"/>
    <w:rsid w:val="00A70A35"/>
    <w:rsid w:val="00A71292"/>
    <w:rsid w:val="00A7141F"/>
    <w:rsid w:val="00A71E99"/>
    <w:rsid w:val="00A72F39"/>
    <w:rsid w:val="00A73125"/>
    <w:rsid w:val="00A73178"/>
    <w:rsid w:val="00A7318D"/>
    <w:rsid w:val="00A7337F"/>
    <w:rsid w:val="00A739D9"/>
    <w:rsid w:val="00A73D92"/>
    <w:rsid w:val="00A73FEE"/>
    <w:rsid w:val="00A7455E"/>
    <w:rsid w:val="00A74DEC"/>
    <w:rsid w:val="00A74E04"/>
    <w:rsid w:val="00A74F2C"/>
    <w:rsid w:val="00A74F6C"/>
    <w:rsid w:val="00A750D3"/>
    <w:rsid w:val="00A75212"/>
    <w:rsid w:val="00A75763"/>
    <w:rsid w:val="00A760AD"/>
    <w:rsid w:val="00A7632D"/>
    <w:rsid w:val="00A7634B"/>
    <w:rsid w:val="00A7647C"/>
    <w:rsid w:val="00A76A40"/>
    <w:rsid w:val="00A76A52"/>
    <w:rsid w:val="00A76BA5"/>
    <w:rsid w:val="00A7735F"/>
    <w:rsid w:val="00A7739D"/>
    <w:rsid w:val="00A7750D"/>
    <w:rsid w:val="00A803CD"/>
    <w:rsid w:val="00A8062F"/>
    <w:rsid w:val="00A817F3"/>
    <w:rsid w:val="00A81DCD"/>
    <w:rsid w:val="00A8221B"/>
    <w:rsid w:val="00A82D80"/>
    <w:rsid w:val="00A83430"/>
    <w:rsid w:val="00A8389D"/>
    <w:rsid w:val="00A83A08"/>
    <w:rsid w:val="00A83BF1"/>
    <w:rsid w:val="00A83EA6"/>
    <w:rsid w:val="00A84298"/>
    <w:rsid w:val="00A842D6"/>
    <w:rsid w:val="00A844C6"/>
    <w:rsid w:val="00A8523D"/>
    <w:rsid w:val="00A85EB3"/>
    <w:rsid w:val="00A86945"/>
    <w:rsid w:val="00A86B47"/>
    <w:rsid w:val="00A86FD0"/>
    <w:rsid w:val="00A87278"/>
    <w:rsid w:val="00A872BB"/>
    <w:rsid w:val="00A87942"/>
    <w:rsid w:val="00A87AE9"/>
    <w:rsid w:val="00A87B91"/>
    <w:rsid w:val="00A905F1"/>
    <w:rsid w:val="00A90D52"/>
    <w:rsid w:val="00A90DF8"/>
    <w:rsid w:val="00A90E27"/>
    <w:rsid w:val="00A91218"/>
    <w:rsid w:val="00A913B4"/>
    <w:rsid w:val="00A9152A"/>
    <w:rsid w:val="00A917A5"/>
    <w:rsid w:val="00A92BA5"/>
    <w:rsid w:val="00A934FE"/>
    <w:rsid w:val="00A93E24"/>
    <w:rsid w:val="00A9400C"/>
    <w:rsid w:val="00A9496A"/>
    <w:rsid w:val="00A94B41"/>
    <w:rsid w:val="00A953DC"/>
    <w:rsid w:val="00A95933"/>
    <w:rsid w:val="00A959DF"/>
    <w:rsid w:val="00A95BC8"/>
    <w:rsid w:val="00A961C9"/>
    <w:rsid w:val="00A9627D"/>
    <w:rsid w:val="00A96D7E"/>
    <w:rsid w:val="00A97B8C"/>
    <w:rsid w:val="00A97DE8"/>
    <w:rsid w:val="00A97EB5"/>
    <w:rsid w:val="00AA02D5"/>
    <w:rsid w:val="00AA0374"/>
    <w:rsid w:val="00AA0F83"/>
    <w:rsid w:val="00AA158B"/>
    <w:rsid w:val="00AA1D12"/>
    <w:rsid w:val="00AA1EBE"/>
    <w:rsid w:val="00AA2559"/>
    <w:rsid w:val="00AA26C9"/>
    <w:rsid w:val="00AA293B"/>
    <w:rsid w:val="00AA2CD8"/>
    <w:rsid w:val="00AA30A2"/>
    <w:rsid w:val="00AA359A"/>
    <w:rsid w:val="00AA35D2"/>
    <w:rsid w:val="00AA398E"/>
    <w:rsid w:val="00AA41DD"/>
    <w:rsid w:val="00AA429A"/>
    <w:rsid w:val="00AA4AF2"/>
    <w:rsid w:val="00AA524E"/>
    <w:rsid w:val="00AA5F55"/>
    <w:rsid w:val="00AA630A"/>
    <w:rsid w:val="00AA67F0"/>
    <w:rsid w:val="00AA69EF"/>
    <w:rsid w:val="00AA6F9A"/>
    <w:rsid w:val="00AA7159"/>
    <w:rsid w:val="00AA78A3"/>
    <w:rsid w:val="00AB02C8"/>
    <w:rsid w:val="00AB0BB8"/>
    <w:rsid w:val="00AB0EC0"/>
    <w:rsid w:val="00AB102D"/>
    <w:rsid w:val="00AB1A33"/>
    <w:rsid w:val="00AB2185"/>
    <w:rsid w:val="00AB2224"/>
    <w:rsid w:val="00AB2300"/>
    <w:rsid w:val="00AB24A5"/>
    <w:rsid w:val="00AB2857"/>
    <w:rsid w:val="00AB29CC"/>
    <w:rsid w:val="00AB2AB9"/>
    <w:rsid w:val="00AB2DAA"/>
    <w:rsid w:val="00AB3299"/>
    <w:rsid w:val="00AB3802"/>
    <w:rsid w:val="00AB3BD9"/>
    <w:rsid w:val="00AB3E16"/>
    <w:rsid w:val="00AB3F97"/>
    <w:rsid w:val="00AB3FD4"/>
    <w:rsid w:val="00AB416C"/>
    <w:rsid w:val="00AB4264"/>
    <w:rsid w:val="00AB45EA"/>
    <w:rsid w:val="00AB5000"/>
    <w:rsid w:val="00AB517C"/>
    <w:rsid w:val="00AB53BA"/>
    <w:rsid w:val="00AB55A8"/>
    <w:rsid w:val="00AB583A"/>
    <w:rsid w:val="00AB657E"/>
    <w:rsid w:val="00AB6872"/>
    <w:rsid w:val="00AB68F9"/>
    <w:rsid w:val="00AB7192"/>
    <w:rsid w:val="00AB736A"/>
    <w:rsid w:val="00AB761F"/>
    <w:rsid w:val="00AB76D5"/>
    <w:rsid w:val="00AB78AC"/>
    <w:rsid w:val="00AC0153"/>
    <w:rsid w:val="00AC1DC4"/>
    <w:rsid w:val="00AC2671"/>
    <w:rsid w:val="00AC2D25"/>
    <w:rsid w:val="00AC2E78"/>
    <w:rsid w:val="00AC33F9"/>
    <w:rsid w:val="00AC3431"/>
    <w:rsid w:val="00AC34E6"/>
    <w:rsid w:val="00AC3727"/>
    <w:rsid w:val="00AC3A9E"/>
    <w:rsid w:val="00AC4379"/>
    <w:rsid w:val="00AC4841"/>
    <w:rsid w:val="00AC4D53"/>
    <w:rsid w:val="00AC4E7D"/>
    <w:rsid w:val="00AC55BD"/>
    <w:rsid w:val="00AC55D6"/>
    <w:rsid w:val="00AC6071"/>
    <w:rsid w:val="00AC6201"/>
    <w:rsid w:val="00AC63F4"/>
    <w:rsid w:val="00AC7483"/>
    <w:rsid w:val="00AC7A84"/>
    <w:rsid w:val="00AC7BC4"/>
    <w:rsid w:val="00AD15D9"/>
    <w:rsid w:val="00AD163D"/>
    <w:rsid w:val="00AD1744"/>
    <w:rsid w:val="00AD1AD8"/>
    <w:rsid w:val="00AD1B03"/>
    <w:rsid w:val="00AD1D51"/>
    <w:rsid w:val="00AD1DFE"/>
    <w:rsid w:val="00AD1F3F"/>
    <w:rsid w:val="00AD234E"/>
    <w:rsid w:val="00AD2D96"/>
    <w:rsid w:val="00AD3328"/>
    <w:rsid w:val="00AD3BEC"/>
    <w:rsid w:val="00AD400B"/>
    <w:rsid w:val="00AD44C4"/>
    <w:rsid w:val="00AD4C89"/>
    <w:rsid w:val="00AD54F6"/>
    <w:rsid w:val="00AD5B99"/>
    <w:rsid w:val="00AD5DAE"/>
    <w:rsid w:val="00AD61E6"/>
    <w:rsid w:val="00AD6374"/>
    <w:rsid w:val="00AD732B"/>
    <w:rsid w:val="00AD745D"/>
    <w:rsid w:val="00AD7927"/>
    <w:rsid w:val="00AD7B5F"/>
    <w:rsid w:val="00AD7E7F"/>
    <w:rsid w:val="00AE0B70"/>
    <w:rsid w:val="00AE11B3"/>
    <w:rsid w:val="00AE1516"/>
    <w:rsid w:val="00AE2083"/>
    <w:rsid w:val="00AE2205"/>
    <w:rsid w:val="00AE23BF"/>
    <w:rsid w:val="00AE2F3D"/>
    <w:rsid w:val="00AE3E3D"/>
    <w:rsid w:val="00AE4426"/>
    <w:rsid w:val="00AE4557"/>
    <w:rsid w:val="00AE48F7"/>
    <w:rsid w:val="00AE4A1F"/>
    <w:rsid w:val="00AE5050"/>
    <w:rsid w:val="00AE5BE1"/>
    <w:rsid w:val="00AE5E95"/>
    <w:rsid w:val="00AE6433"/>
    <w:rsid w:val="00AE6584"/>
    <w:rsid w:val="00AE6976"/>
    <w:rsid w:val="00AE69BD"/>
    <w:rsid w:val="00AE6D12"/>
    <w:rsid w:val="00AE7FA8"/>
    <w:rsid w:val="00AF0625"/>
    <w:rsid w:val="00AF0A0E"/>
    <w:rsid w:val="00AF0A8F"/>
    <w:rsid w:val="00AF1CCB"/>
    <w:rsid w:val="00AF2480"/>
    <w:rsid w:val="00AF2918"/>
    <w:rsid w:val="00AF2DE9"/>
    <w:rsid w:val="00AF3978"/>
    <w:rsid w:val="00AF3C8C"/>
    <w:rsid w:val="00AF406B"/>
    <w:rsid w:val="00AF43F0"/>
    <w:rsid w:val="00AF44CB"/>
    <w:rsid w:val="00AF457C"/>
    <w:rsid w:val="00AF461C"/>
    <w:rsid w:val="00AF5363"/>
    <w:rsid w:val="00AF5494"/>
    <w:rsid w:val="00AF5CB8"/>
    <w:rsid w:val="00AF5E2A"/>
    <w:rsid w:val="00AF5E51"/>
    <w:rsid w:val="00AF5F08"/>
    <w:rsid w:val="00AF5F78"/>
    <w:rsid w:val="00AF6242"/>
    <w:rsid w:val="00AF66F1"/>
    <w:rsid w:val="00AF71C2"/>
    <w:rsid w:val="00B0023F"/>
    <w:rsid w:val="00B00306"/>
    <w:rsid w:val="00B010D3"/>
    <w:rsid w:val="00B01CC2"/>
    <w:rsid w:val="00B01D06"/>
    <w:rsid w:val="00B01F0D"/>
    <w:rsid w:val="00B028C5"/>
    <w:rsid w:val="00B02A4C"/>
    <w:rsid w:val="00B02D06"/>
    <w:rsid w:val="00B02FE1"/>
    <w:rsid w:val="00B0312E"/>
    <w:rsid w:val="00B03D26"/>
    <w:rsid w:val="00B04047"/>
    <w:rsid w:val="00B0476B"/>
    <w:rsid w:val="00B04D36"/>
    <w:rsid w:val="00B04F11"/>
    <w:rsid w:val="00B05155"/>
    <w:rsid w:val="00B051DB"/>
    <w:rsid w:val="00B05688"/>
    <w:rsid w:val="00B05DA7"/>
    <w:rsid w:val="00B061EC"/>
    <w:rsid w:val="00B06241"/>
    <w:rsid w:val="00B068DB"/>
    <w:rsid w:val="00B07988"/>
    <w:rsid w:val="00B11AC8"/>
    <w:rsid w:val="00B13605"/>
    <w:rsid w:val="00B13818"/>
    <w:rsid w:val="00B143B1"/>
    <w:rsid w:val="00B14A78"/>
    <w:rsid w:val="00B14D07"/>
    <w:rsid w:val="00B14E6C"/>
    <w:rsid w:val="00B151C6"/>
    <w:rsid w:val="00B15CC4"/>
    <w:rsid w:val="00B161AD"/>
    <w:rsid w:val="00B16419"/>
    <w:rsid w:val="00B164E7"/>
    <w:rsid w:val="00B17793"/>
    <w:rsid w:val="00B17D79"/>
    <w:rsid w:val="00B20057"/>
    <w:rsid w:val="00B205EC"/>
    <w:rsid w:val="00B208A5"/>
    <w:rsid w:val="00B209B5"/>
    <w:rsid w:val="00B20E2B"/>
    <w:rsid w:val="00B21CA7"/>
    <w:rsid w:val="00B21D10"/>
    <w:rsid w:val="00B21E27"/>
    <w:rsid w:val="00B220B0"/>
    <w:rsid w:val="00B22651"/>
    <w:rsid w:val="00B22CE2"/>
    <w:rsid w:val="00B23216"/>
    <w:rsid w:val="00B2394E"/>
    <w:rsid w:val="00B23960"/>
    <w:rsid w:val="00B24165"/>
    <w:rsid w:val="00B249FE"/>
    <w:rsid w:val="00B24C37"/>
    <w:rsid w:val="00B24DFB"/>
    <w:rsid w:val="00B24F49"/>
    <w:rsid w:val="00B255A7"/>
    <w:rsid w:val="00B25A70"/>
    <w:rsid w:val="00B25F9A"/>
    <w:rsid w:val="00B263DD"/>
    <w:rsid w:val="00B2699C"/>
    <w:rsid w:val="00B26CDC"/>
    <w:rsid w:val="00B27080"/>
    <w:rsid w:val="00B27D33"/>
    <w:rsid w:val="00B305E4"/>
    <w:rsid w:val="00B315A5"/>
    <w:rsid w:val="00B31F85"/>
    <w:rsid w:val="00B3240F"/>
    <w:rsid w:val="00B32D9A"/>
    <w:rsid w:val="00B33080"/>
    <w:rsid w:val="00B33544"/>
    <w:rsid w:val="00B336CD"/>
    <w:rsid w:val="00B3396B"/>
    <w:rsid w:val="00B33C09"/>
    <w:rsid w:val="00B34672"/>
    <w:rsid w:val="00B3493E"/>
    <w:rsid w:val="00B34CA0"/>
    <w:rsid w:val="00B34D80"/>
    <w:rsid w:val="00B35846"/>
    <w:rsid w:val="00B35A58"/>
    <w:rsid w:val="00B35B5E"/>
    <w:rsid w:val="00B35CD6"/>
    <w:rsid w:val="00B35E23"/>
    <w:rsid w:val="00B364F3"/>
    <w:rsid w:val="00B36808"/>
    <w:rsid w:val="00B36993"/>
    <w:rsid w:val="00B37010"/>
    <w:rsid w:val="00B40028"/>
    <w:rsid w:val="00B40041"/>
    <w:rsid w:val="00B40294"/>
    <w:rsid w:val="00B40D73"/>
    <w:rsid w:val="00B40EC6"/>
    <w:rsid w:val="00B411BF"/>
    <w:rsid w:val="00B41363"/>
    <w:rsid w:val="00B41969"/>
    <w:rsid w:val="00B426FE"/>
    <w:rsid w:val="00B4299D"/>
    <w:rsid w:val="00B42A62"/>
    <w:rsid w:val="00B430D3"/>
    <w:rsid w:val="00B43215"/>
    <w:rsid w:val="00B433B2"/>
    <w:rsid w:val="00B43689"/>
    <w:rsid w:val="00B437BD"/>
    <w:rsid w:val="00B439FA"/>
    <w:rsid w:val="00B43D25"/>
    <w:rsid w:val="00B4485B"/>
    <w:rsid w:val="00B448C2"/>
    <w:rsid w:val="00B44CB5"/>
    <w:rsid w:val="00B462E5"/>
    <w:rsid w:val="00B4696E"/>
    <w:rsid w:val="00B46DF3"/>
    <w:rsid w:val="00B4783F"/>
    <w:rsid w:val="00B47CEF"/>
    <w:rsid w:val="00B50D90"/>
    <w:rsid w:val="00B52A20"/>
    <w:rsid w:val="00B52D01"/>
    <w:rsid w:val="00B53C4E"/>
    <w:rsid w:val="00B54050"/>
    <w:rsid w:val="00B54B99"/>
    <w:rsid w:val="00B54CD5"/>
    <w:rsid w:val="00B553CF"/>
    <w:rsid w:val="00B558AB"/>
    <w:rsid w:val="00B55957"/>
    <w:rsid w:val="00B560F8"/>
    <w:rsid w:val="00B5651D"/>
    <w:rsid w:val="00B566E0"/>
    <w:rsid w:val="00B5685D"/>
    <w:rsid w:val="00B56C0A"/>
    <w:rsid w:val="00B57840"/>
    <w:rsid w:val="00B57861"/>
    <w:rsid w:val="00B57DA6"/>
    <w:rsid w:val="00B6017C"/>
    <w:rsid w:val="00B60E6E"/>
    <w:rsid w:val="00B615A4"/>
    <w:rsid w:val="00B61A76"/>
    <w:rsid w:val="00B61C8F"/>
    <w:rsid w:val="00B6206A"/>
    <w:rsid w:val="00B62823"/>
    <w:rsid w:val="00B62C97"/>
    <w:rsid w:val="00B63532"/>
    <w:rsid w:val="00B636A7"/>
    <w:rsid w:val="00B63A2F"/>
    <w:rsid w:val="00B63CF7"/>
    <w:rsid w:val="00B63FFA"/>
    <w:rsid w:val="00B64484"/>
    <w:rsid w:val="00B653CE"/>
    <w:rsid w:val="00B655D0"/>
    <w:rsid w:val="00B65956"/>
    <w:rsid w:val="00B65BC6"/>
    <w:rsid w:val="00B65E54"/>
    <w:rsid w:val="00B660A0"/>
    <w:rsid w:val="00B66546"/>
    <w:rsid w:val="00B672FE"/>
    <w:rsid w:val="00B67874"/>
    <w:rsid w:val="00B67CED"/>
    <w:rsid w:val="00B67D22"/>
    <w:rsid w:val="00B70068"/>
    <w:rsid w:val="00B701B4"/>
    <w:rsid w:val="00B70EDB"/>
    <w:rsid w:val="00B716CD"/>
    <w:rsid w:val="00B71A5D"/>
    <w:rsid w:val="00B721F2"/>
    <w:rsid w:val="00B72724"/>
    <w:rsid w:val="00B72950"/>
    <w:rsid w:val="00B737C7"/>
    <w:rsid w:val="00B73D69"/>
    <w:rsid w:val="00B73E2F"/>
    <w:rsid w:val="00B74A0C"/>
    <w:rsid w:val="00B74A0D"/>
    <w:rsid w:val="00B75488"/>
    <w:rsid w:val="00B75667"/>
    <w:rsid w:val="00B75780"/>
    <w:rsid w:val="00B766A9"/>
    <w:rsid w:val="00B76FDC"/>
    <w:rsid w:val="00B77360"/>
    <w:rsid w:val="00B77381"/>
    <w:rsid w:val="00B77D8A"/>
    <w:rsid w:val="00B80297"/>
    <w:rsid w:val="00B804FB"/>
    <w:rsid w:val="00B80D16"/>
    <w:rsid w:val="00B81684"/>
    <w:rsid w:val="00B817F4"/>
    <w:rsid w:val="00B821AB"/>
    <w:rsid w:val="00B82BBC"/>
    <w:rsid w:val="00B82FB2"/>
    <w:rsid w:val="00B830F7"/>
    <w:rsid w:val="00B8358C"/>
    <w:rsid w:val="00B83828"/>
    <w:rsid w:val="00B83DF6"/>
    <w:rsid w:val="00B83F9A"/>
    <w:rsid w:val="00B83FEF"/>
    <w:rsid w:val="00B84894"/>
    <w:rsid w:val="00B8620A"/>
    <w:rsid w:val="00B863CE"/>
    <w:rsid w:val="00B86785"/>
    <w:rsid w:val="00B86FC3"/>
    <w:rsid w:val="00B874A5"/>
    <w:rsid w:val="00B87675"/>
    <w:rsid w:val="00B87A22"/>
    <w:rsid w:val="00B90F3B"/>
    <w:rsid w:val="00B910A5"/>
    <w:rsid w:val="00B910D1"/>
    <w:rsid w:val="00B92472"/>
    <w:rsid w:val="00B928BD"/>
    <w:rsid w:val="00B93412"/>
    <w:rsid w:val="00B935DE"/>
    <w:rsid w:val="00B93A63"/>
    <w:rsid w:val="00B93C36"/>
    <w:rsid w:val="00B93DEE"/>
    <w:rsid w:val="00B94054"/>
    <w:rsid w:val="00B94215"/>
    <w:rsid w:val="00B9422E"/>
    <w:rsid w:val="00B94253"/>
    <w:rsid w:val="00B94940"/>
    <w:rsid w:val="00B94A08"/>
    <w:rsid w:val="00B94AC1"/>
    <w:rsid w:val="00B950E8"/>
    <w:rsid w:val="00B9513F"/>
    <w:rsid w:val="00B953BA"/>
    <w:rsid w:val="00B954FC"/>
    <w:rsid w:val="00B959B1"/>
    <w:rsid w:val="00B95CD8"/>
    <w:rsid w:val="00B961D5"/>
    <w:rsid w:val="00B96482"/>
    <w:rsid w:val="00B96CF0"/>
    <w:rsid w:val="00B96F7E"/>
    <w:rsid w:val="00B972EA"/>
    <w:rsid w:val="00B977E6"/>
    <w:rsid w:val="00B97883"/>
    <w:rsid w:val="00BA028E"/>
    <w:rsid w:val="00BA0841"/>
    <w:rsid w:val="00BA0EB2"/>
    <w:rsid w:val="00BA0FFB"/>
    <w:rsid w:val="00BA1E65"/>
    <w:rsid w:val="00BA2642"/>
    <w:rsid w:val="00BA2729"/>
    <w:rsid w:val="00BA283C"/>
    <w:rsid w:val="00BA2AEB"/>
    <w:rsid w:val="00BA2BCA"/>
    <w:rsid w:val="00BA3899"/>
    <w:rsid w:val="00BA3A4C"/>
    <w:rsid w:val="00BA3B3B"/>
    <w:rsid w:val="00BA40BE"/>
    <w:rsid w:val="00BA43E7"/>
    <w:rsid w:val="00BA44AB"/>
    <w:rsid w:val="00BA48E0"/>
    <w:rsid w:val="00BA5D21"/>
    <w:rsid w:val="00BA5EFB"/>
    <w:rsid w:val="00BA617B"/>
    <w:rsid w:val="00BA659A"/>
    <w:rsid w:val="00BA68C1"/>
    <w:rsid w:val="00BA6913"/>
    <w:rsid w:val="00BA6C94"/>
    <w:rsid w:val="00BA72DE"/>
    <w:rsid w:val="00BA7EB0"/>
    <w:rsid w:val="00BB022B"/>
    <w:rsid w:val="00BB0528"/>
    <w:rsid w:val="00BB1D67"/>
    <w:rsid w:val="00BB214E"/>
    <w:rsid w:val="00BB23BD"/>
    <w:rsid w:val="00BB3CF6"/>
    <w:rsid w:val="00BB3E8E"/>
    <w:rsid w:val="00BB3F4C"/>
    <w:rsid w:val="00BB3F6D"/>
    <w:rsid w:val="00BB4841"/>
    <w:rsid w:val="00BB4B39"/>
    <w:rsid w:val="00BB51FE"/>
    <w:rsid w:val="00BB5260"/>
    <w:rsid w:val="00BB5803"/>
    <w:rsid w:val="00BB7085"/>
    <w:rsid w:val="00BB724B"/>
    <w:rsid w:val="00BB72E6"/>
    <w:rsid w:val="00BB7BA0"/>
    <w:rsid w:val="00BC075A"/>
    <w:rsid w:val="00BC0F2D"/>
    <w:rsid w:val="00BC12F3"/>
    <w:rsid w:val="00BC143A"/>
    <w:rsid w:val="00BC16BF"/>
    <w:rsid w:val="00BC201A"/>
    <w:rsid w:val="00BC25FA"/>
    <w:rsid w:val="00BC2840"/>
    <w:rsid w:val="00BC317A"/>
    <w:rsid w:val="00BC38B8"/>
    <w:rsid w:val="00BC3954"/>
    <w:rsid w:val="00BC3A85"/>
    <w:rsid w:val="00BC46D9"/>
    <w:rsid w:val="00BC4AE3"/>
    <w:rsid w:val="00BC54CD"/>
    <w:rsid w:val="00BC5BC3"/>
    <w:rsid w:val="00BC62E1"/>
    <w:rsid w:val="00BC677F"/>
    <w:rsid w:val="00BC725E"/>
    <w:rsid w:val="00BC7A6E"/>
    <w:rsid w:val="00BC7ADB"/>
    <w:rsid w:val="00BC7DB0"/>
    <w:rsid w:val="00BD0793"/>
    <w:rsid w:val="00BD082C"/>
    <w:rsid w:val="00BD0942"/>
    <w:rsid w:val="00BD0FC4"/>
    <w:rsid w:val="00BD1151"/>
    <w:rsid w:val="00BD13D0"/>
    <w:rsid w:val="00BD140B"/>
    <w:rsid w:val="00BD1CC1"/>
    <w:rsid w:val="00BD1E00"/>
    <w:rsid w:val="00BD2A08"/>
    <w:rsid w:val="00BD386B"/>
    <w:rsid w:val="00BD3C69"/>
    <w:rsid w:val="00BD3D7A"/>
    <w:rsid w:val="00BD3ED1"/>
    <w:rsid w:val="00BD4F42"/>
    <w:rsid w:val="00BD529D"/>
    <w:rsid w:val="00BD567C"/>
    <w:rsid w:val="00BD5A65"/>
    <w:rsid w:val="00BD5BB8"/>
    <w:rsid w:val="00BD5F31"/>
    <w:rsid w:val="00BD689C"/>
    <w:rsid w:val="00BD6E52"/>
    <w:rsid w:val="00BD7000"/>
    <w:rsid w:val="00BD72F8"/>
    <w:rsid w:val="00BD7F9E"/>
    <w:rsid w:val="00BE0CBA"/>
    <w:rsid w:val="00BE0D74"/>
    <w:rsid w:val="00BE1378"/>
    <w:rsid w:val="00BE1A06"/>
    <w:rsid w:val="00BE1DBB"/>
    <w:rsid w:val="00BE1E8A"/>
    <w:rsid w:val="00BE20F7"/>
    <w:rsid w:val="00BE2BB7"/>
    <w:rsid w:val="00BE353B"/>
    <w:rsid w:val="00BE493A"/>
    <w:rsid w:val="00BE49B0"/>
    <w:rsid w:val="00BE65B3"/>
    <w:rsid w:val="00BE69FE"/>
    <w:rsid w:val="00BE6F6B"/>
    <w:rsid w:val="00BE742D"/>
    <w:rsid w:val="00BF0002"/>
    <w:rsid w:val="00BF099A"/>
    <w:rsid w:val="00BF10D2"/>
    <w:rsid w:val="00BF120B"/>
    <w:rsid w:val="00BF19D1"/>
    <w:rsid w:val="00BF22EE"/>
    <w:rsid w:val="00BF2AEE"/>
    <w:rsid w:val="00BF2AF0"/>
    <w:rsid w:val="00BF2B65"/>
    <w:rsid w:val="00BF31CB"/>
    <w:rsid w:val="00BF34D0"/>
    <w:rsid w:val="00BF48B5"/>
    <w:rsid w:val="00BF4B69"/>
    <w:rsid w:val="00BF51F0"/>
    <w:rsid w:val="00BF60E3"/>
    <w:rsid w:val="00BF67D2"/>
    <w:rsid w:val="00BF70A1"/>
    <w:rsid w:val="00BF7D43"/>
    <w:rsid w:val="00C00B95"/>
    <w:rsid w:val="00C00D60"/>
    <w:rsid w:val="00C011B5"/>
    <w:rsid w:val="00C01877"/>
    <w:rsid w:val="00C02161"/>
    <w:rsid w:val="00C02535"/>
    <w:rsid w:val="00C0258F"/>
    <w:rsid w:val="00C033B9"/>
    <w:rsid w:val="00C03F54"/>
    <w:rsid w:val="00C0409F"/>
    <w:rsid w:val="00C0419F"/>
    <w:rsid w:val="00C045D1"/>
    <w:rsid w:val="00C04D46"/>
    <w:rsid w:val="00C052F4"/>
    <w:rsid w:val="00C05463"/>
    <w:rsid w:val="00C055A0"/>
    <w:rsid w:val="00C05678"/>
    <w:rsid w:val="00C057E0"/>
    <w:rsid w:val="00C0599D"/>
    <w:rsid w:val="00C05ABD"/>
    <w:rsid w:val="00C05C20"/>
    <w:rsid w:val="00C05FF7"/>
    <w:rsid w:val="00C06066"/>
    <w:rsid w:val="00C060D8"/>
    <w:rsid w:val="00C067A4"/>
    <w:rsid w:val="00C06C88"/>
    <w:rsid w:val="00C078CC"/>
    <w:rsid w:val="00C07AE8"/>
    <w:rsid w:val="00C07CAD"/>
    <w:rsid w:val="00C07E65"/>
    <w:rsid w:val="00C10F74"/>
    <w:rsid w:val="00C11183"/>
    <w:rsid w:val="00C11CA8"/>
    <w:rsid w:val="00C11FE5"/>
    <w:rsid w:val="00C11FF6"/>
    <w:rsid w:val="00C122BF"/>
    <w:rsid w:val="00C12338"/>
    <w:rsid w:val="00C124BF"/>
    <w:rsid w:val="00C125D6"/>
    <w:rsid w:val="00C126C6"/>
    <w:rsid w:val="00C126EE"/>
    <w:rsid w:val="00C13225"/>
    <w:rsid w:val="00C13951"/>
    <w:rsid w:val="00C13C8A"/>
    <w:rsid w:val="00C13D15"/>
    <w:rsid w:val="00C146C4"/>
    <w:rsid w:val="00C15135"/>
    <w:rsid w:val="00C165E8"/>
    <w:rsid w:val="00C172E5"/>
    <w:rsid w:val="00C17D89"/>
    <w:rsid w:val="00C20049"/>
    <w:rsid w:val="00C2068D"/>
    <w:rsid w:val="00C206C4"/>
    <w:rsid w:val="00C2160E"/>
    <w:rsid w:val="00C218ED"/>
    <w:rsid w:val="00C219B3"/>
    <w:rsid w:val="00C22288"/>
    <w:rsid w:val="00C225F6"/>
    <w:rsid w:val="00C22F3E"/>
    <w:rsid w:val="00C232DD"/>
    <w:rsid w:val="00C233EE"/>
    <w:rsid w:val="00C23AE1"/>
    <w:rsid w:val="00C2423A"/>
    <w:rsid w:val="00C2451A"/>
    <w:rsid w:val="00C24A79"/>
    <w:rsid w:val="00C24DDC"/>
    <w:rsid w:val="00C24EE5"/>
    <w:rsid w:val="00C24F30"/>
    <w:rsid w:val="00C25103"/>
    <w:rsid w:val="00C26143"/>
    <w:rsid w:val="00C26493"/>
    <w:rsid w:val="00C264FA"/>
    <w:rsid w:val="00C267A0"/>
    <w:rsid w:val="00C273AF"/>
    <w:rsid w:val="00C27BFE"/>
    <w:rsid w:val="00C27E62"/>
    <w:rsid w:val="00C300D9"/>
    <w:rsid w:val="00C306BF"/>
    <w:rsid w:val="00C309DE"/>
    <w:rsid w:val="00C30D3F"/>
    <w:rsid w:val="00C30DAA"/>
    <w:rsid w:val="00C30EA1"/>
    <w:rsid w:val="00C30F1F"/>
    <w:rsid w:val="00C31089"/>
    <w:rsid w:val="00C319A2"/>
    <w:rsid w:val="00C31D0C"/>
    <w:rsid w:val="00C3208A"/>
    <w:rsid w:val="00C32840"/>
    <w:rsid w:val="00C33B98"/>
    <w:rsid w:val="00C34255"/>
    <w:rsid w:val="00C34751"/>
    <w:rsid w:val="00C34C05"/>
    <w:rsid w:val="00C353E5"/>
    <w:rsid w:val="00C3566B"/>
    <w:rsid w:val="00C35B23"/>
    <w:rsid w:val="00C36064"/>
    <w:rsid w:val="00C36BFA"/>
    <w:rsid w:val="00C37050"/>
    <w:rsid w:val="00C3707C"/>
    <w:rsid w:val="00C370C2"/>
    <w:rsid w:val="00C37CD8"/>
    <w:rsid w:val="00C4018E"/>
    <w:rsid w:val="00C4081F"/>
    <w:rsid w:val="00C40FA9"/>
    <w:rsid w:val="00C41D2B"/>
    <w:rsid w:val="00C424BC"/>
    <w:rsid w:val="00C444D9"/>
    <w:rsid w:val="00C44500"/>
    <w:rsid w:val="00C44591"/>
    <w:rsid w:val="00C447FB"/>
    <w:rsid w:val="00C45C71"/>
    <w:rsid w:val="00C460CA"/>
    <w:rsid w:val="00C460E5"/>
    <w:rsid w:val="00C46896"/>
    <w:rsid w:val="00C479D8"/>
    <w:rsid w:val="00C47AE8"/>
    <w:rsid w:val="00C47EA3"/>
    <w:rsid w:val="00C50066"/>
    <w:rsid w:val="00C5011A"/>
    <w:rsid w:val="00C5017F"/>
    <w:rsid w:val="00C50542"/>
    <w:rsid w:val="00C50C47"/>
    <w:rsid w:val="00C514AD"/>
    <w:rsid w:val="00C51CB7"/>
    <w:rsid w:val="00C51DCF"/>
    <w:rsid w:val="00C5257E"/>
    <w:rsid w:val="00C52B8D"/>
    <w:rsid w:val="00C52DBC"/>
    <w:rsid w:val="00C52FE0"/>
    <w:rsid w:val="00C5337B"/>
    <w:rsid w:val="00C53823"/>
    <w:rsid w:val="00C53A56"/>
    <w:rsid w:val="00C544D0"/>
    <w:rsid w:val="00C5477F"/>
    <w:rsid w:val="00C54C62"/>
    <w:rsid w:val="00C55231"/>
    <w:rsid w:val="00C563DF"/>
    <w:rsid w:val="00C56518"/>
    <w:rsid w:val="00C571D1"/>
    <w:rsid w:val="00C57750"/>
    <w:rsid w:val="00C57CC6"/>
    <w:rsid w:val="00C60085"/>
    <w:rsid w:val="00C60378"/>
    <w:rsid w:val="00C60C6E"/>
    <w:rsid w:val="00C60EC1"/>
    <w:rsid w:val="00C61B0F"/>
    <w:rsid w:val="00C620E3"/>
    <w:rsid w:val="00C62997"/>
    <w:rsid w:val="00C62B6B"/>
    <w:rsid w:val="00C63037"/>
    <w:rsid w:val="00C633AB"/>
    <w:rsid w:val="00C63D16"/>
    <w:rsid w:val="00C64395"/>
    <w:rsid w:val="00C64849"/>
    <w:rsid w:val="00C64CE0"/>
    <w:rsid w:val="00C65950"/>
    <w:rsid w:val="00C65F58"/>
    <w:rsid w:val="00C66571"/>
    <w:rsid w:val="00C667F6"/>
    <w:rsid w:val="00C66A16"/>
    <w:rsid w:val="00C66C4B"/>
    <w:rsid w:val="00C67420"/>
    <w:rsid w:val="00C679BA"/>
    <w:rsid w:val="00C71549"/>
    <w:rsid w:val="00C71AAB"/>
    <w:rsid w:val="00C71B83"/>
    <w:rsid w:val="00C71CB1"/>
    <w:rsid w:val="00C72FDD"/>
    <w:rsid w:val="00C73186"/>
    <w:rsid w:val="00C73242"/>
    <w:rsid w:val="00C732DD"/>
    <w:rsid w:val="00C7357D"/>
    <w:rsid w:val="00C735FD"/>
    <w:rsid w:val="00C73D1F"/>
    <w:rsid w:val="00C741B5"/>
    <w:rsid w:val="00C74631"/>
    <w:rsid w:val="00C74A0A"/>
    <w:rsid w:val="00C74D81"/>
    <w:rsid w:val="00C74F74"/>
    <w:rsid w:val="00C74FB7"/>
    <w:rsid w:val="00C75004"/>
    <w:rsid w:val="00C755E8"/>
    <w:rsid w:val="00C75600"/>
    <w:rsid w:val="00C75786"/>
    <w:rsid w:val="00C75970"/>
    <w:rsid w:val="00C75A42"/>
    <w:rsid w:val="00C75C9D"/>
    <w:rsid w:val="00C77BC7"/>
    <w:rsid w:val="00C77F89"/>
    <w:rsid w:val="00C80403"/>
    <w:rsid w:val="00C811D4"/>
    <w:rsid w:val="00C8122D"/>
    <w:rsid w:val="00C8128C"/>
    <w:rsid w:val="00C8198E"/>
    <w:rsid w:val="00C83234"/>
    <w:rsid w:val="00C84103"/>
    <w:rsid w:val="00C84910"/>
    <w:rsid w:val="00C8567F"/>
    <w:rsid w:val="00C85AFA"/>
    <w:rsid w:val="00C85BCA"/>
    <w:rsid w:val="00C865C2"/>
    <w:rsid w:val="00C868E7"/>
    <w:rsid w:val="00C86BB7"/>
    <w:rsid w:val="00C8781D"/>
    <w:rsid w:val="00C87C97"/>
    <w:rsid w:val="00C87CCD"/>
    <w:rsid w:val="00C905AC"/>
    <w:rsid w:val="00C9061A"/>
    <w:rsid w:val="00C90B13"/>
    <w:rsid w:val="00C90F7A"/>
    <w:rsid w:val="00C91CFB"/>
    <w:rsid w:val="00C91FAC"/>
    <w:rsid w:val="00C922C5"/>
    <w:rsid w:val="00C92C4E"/>
    <w:rsid w:val="00C92E94"/>
    <w:rsid w:val="00C93297"/>
    <w:rsid w:val="00C93B86"/>
    <w:rsid w:val="00C93DE2"/>
    <w:rsid w:val="00C946D9"/>
    <w:rsid w:val="00C94A31"/>
    <w:rsid w:val="00C94BD7"/>
    <w:rsid w:val="00C94F15"/>
    <w:rsid w:val="00C9518C"/>
    <w:rsid w:val="00C95730"/>
    <w:rsid w:val="00C95962"/>
    <w:rsid w:val="00C95F86"/>
    <w:rsid w:val="00C96A17"/>
    <w:rsid w:val="00C96FBB"/>
    <w:rsid w:val="00C96FE0"/>
    <w:rsid w:val="00C9712C"/>
    <w:rsid w:val="00C974F8"/>
    <w:rsid w:val="00C97AF1"/>
    <w:rsid w:val="00CA0003"/>
    <w:rsid w:val="00CA01D5"/>
    <w:rsid w:val="00CA04E7"/>
    <w:rsid w:val="00CA077D"/>
    <w:rsid w:val="00CA09AA"/>
    <w:rsid w:val="00CA0BA6"/>
    <w:rsid w:val="00CA237B"/>
    <w:rsid w:val="00CA2919"/>
    <w:rsid w:val="00CA2BD8"/>
    <w:rsid w:val="00CA2C56"/>
    <w:rsid w:val="00CA3315"/>
    <w:rsid w:val="00CA48FA"/>
    <w:rsid w:val="00CA5036"/>
    <w:rsid w:val="00CA5DA1"/>
    <w:rsid w:val="00CA60CC"/>
    <w:rsid w:val="00CA7692"/>
    <w:rsid w:val="00CA7AA9"/>
    <w:rsid w:val="00CB047F"/>
    <w:rsid w:val="00CB0B33"/>
    <w:rsid w:val="00CB10A3"/>
    <w:rsid w:val="00CB10AB"/>
    <w:rsid w:val="00CB11BD"/>
    <w:rsid w:val="00CB123B"/>
    <w:rsid w:val="00CB1DCA"/>
    <w:rsid w:val="00CB1EB9"/>
    <w:rsid w:val="00CB2D22"/>
    <w:rsid w:val="00CB2F2F"/>
    <w:rsid w:val="00CB3010"/>
    <w:rsid w:val="00CB323B"/>
    <w:rsid w:val="00CB45C9"/>
    <w:rsid w:val="00CB4F8A"/>
    <w:rsid w:val="00CB4FA5"/>
    <w:rsid w:val="00CB5562"/>
    <w:rsid w:val="00CB58DD"/>
    <w:rsid w:val="00CB6343"/>
    <w:rsid w:val="00CB6786"/>
    <w:rsid w:val="00CB6A43"/>
    <w:rsid w:val="00CB7648"/>
    <w:rsid w:val="00CB7A9A"/>
    <w:rsid w:val="00CB7B6B"/>
    <w:rsid w:val="00CC1E3E"/>
    <w:rsid w:val="00CC1E40"/>
    <w:rsid w:val="00CC207A"/>
    <w:rsid w:val="00CC20B1"/>
    <w:rsid w:val="00CC23D6"/>
    <w:rsid w:val="00CC27F5"/>
    <w:rsid w:val="00CC2965"/>
    <w:rsid w:val="00CC299C"/>
    <w:rsid w:val="00CC2B1A"/>
    <w:rsid w:val="00CC2CB2"/>
    <w:rsid w:val="00CC2FF4"/>
    <w:rsid w:val="00CC3929"/>
    <w:rsid w:val="00CC3FDB"/>
    <w:rsid w:val="00CC4072"/>
    <w:rsid w:val="00CC4DFA"/>
    <w:rsid w:val="00CC4E36"/>
    <w:rsid w:val="00CC5048"/>
    <w:rsid w:val="00CC5D54"/>
    <w:rsid w:val="00CC5D7D"/>
    <w:rsid w:val="00CC606C"/>
    <w:rsid w:val="00CC6B47"/>
    <w:rsid w:val="00CC7B06"/>
    <w:rsid w:val="00CD084C"/>
    <w:rsid w:val="00CD0974"/>
    <w:rsid w:val="00CD1374"/>
    <w:rsid w:val="00CD1DD3"/>
    <w:rsid w:val="00CD264D"/>
    <w:rsid w:val="00CD28B2"/>
    <w:rsid w:val="00CD2970"/>
    <w:rsid w:val="00CD2B65"/>
    <w:rsid w:val="00CD305F"/>
    <w:rsid w:val="00CD309B"/>
    <w:rsid w:val="00CD3122"/>
    <w:rsid w:val="00CD3EE0"/>
    <w:rsid w:val="00CD3F09"/>
    <w:rsid w:val="00CD3F19"/>
    <w:rsid w:val="00CD4545"/>
    <w:rsid w:val="00CD4848"/>
    <w:rsid w:val="00CD492B"/>
    <w:rsid w:val="00CD4A35"/>
    <w:rsid w:val="00CD4D90"/>
    <w:rsid w:val="00CD5804"/>
    <w:rsid w:val="00CD5A36"/>
    <w:rsid w:val="00CD5AE7"/>
    <w:rsid w:val="00CD5B35"/>
    <w:rsid w:val="00CD5C78"/>
    <w:rsid w:val="00CD5DEF"/>
    <w:rsid w:val="00CD5DF9"/>
    <w:rsid w:val="00CD600F"/>
    <w:rsid w:val="00CD663F"/>
    <w:rsid w:val="00CD6CDA"/>
    <w:rsid w:val="00CD7152"/>
    <w:rsid w:val="00CD722C"/>
    <w:rsid w:val="00CD78D0"/>
    <w:rsid w:val="00CD7E47"/>
    <w:rsid w:val="00CD7FA5"/>
    <w:rsid w:val="00CE01B9"/>
    <w:rsid w:val="00CE0309"/>
    <w:rsid w:val="00CE034D"/>
    <w:rsid w:val="00CE03B6"/>
    <w:rsid w:val="00CE04EB"/>
    <w:rsid w:val="00CE05F2"/>
    <w:rsid w:val="00CE0E4F"/>
    <w:rsid w:val="00CE1225"/>
    <w:rsid w:val="00CE1621"/>
    <w:rsid w:val="00CE19CD"/>
    <w:rsid w:val="00CE1E5F"/>
    <w:rsid w:val="00CE2806"/>
    <w:rsid w:val="00CE2CAA"/>
    <w:rsid w:val="00CE2E0F"/>
    <w:rsid w:val="00CE3257"/>
    <w:rsid w:val="00CE3684"/>
    <w:rsid w:val="00CE3E19"/>
    <w:rsid w:val="00CE5EBD"/>
    <w:rsid w:val="00CE5F58"/>
    <w:rsid w:val="00CE6495"/>
    <w:rsid w:val="00CE6731"/>
    <w:rsid w:val="00CE6AD5"/>
    <w:rsid w:val="00CE75DE"/>
    <w:rsid w:val="00CE76BD"/>
    <w:rsid w:val="00CE77E6"/>
    <w:rsid w:val="00CF02AC"/>
    <w:rsid w:val="00CF06DC"/>
    <w:rsid w:val="00CF06E6"/>
    <w:rsid w:val="00CF0CD7"/>
    <w:rsid w:val="00CF11A5"/>
    <w:rsid w:val="00CF2304"/>
    <w:rsid w:val="00CF2639"/>
    <w:rsid w:val="00CF2ED9"/>
    <w:rsid w:val="00CF3429"/>
    <w:rsid w:val="00CF399F"/>
    <w:rsid w:val="00CF3F01"/>
    <w:rsid w:val="00CF55DF"/>
    <w:rsid w:val="00CF5C67"/>
    <w:rsid w:val="00CF66BE"/>
    <w:rsid w:val="00CF691D"/>
    <w:rsid w:val="00CF6AF3"/>
    <w:rsid w:val="00CF71BE"/>
    <w:rsid w:val="00CF75A0"/>
    <w:rsid w:val="00D0025B"/>
    <w:rsid w:val="00D002B7"/>
    <w:rsid w:val="00D004F1"/>
    <w:rsid w:val="00D00996"/>
    <w:rsid w:val="00D00A70"/>
    <w:rsid w:val="00D014A9"/>
    <w:rsid w:val="00D017EE"/>
    <w:rsid w:val="00D02000"/>
    <w:rsid w:val="00D02369"/>
    <w:rsid w:val="00D02AC8"/>
    <w:rsid w:val="00D02B93"/>
    <w:rsid w:val="00D02C36"/>
    <w:rsid w:val="00D03684"/>
    <w:rsid w:val="00D036B2"/>
    <w:rsid w:val="00D03AD8"/>
    <w:rsid w:val="00D03B20"/>
    <w:rsid w:val="00D03DA2"/>
    <w:rsid w:val="00D03EA8"/>
    <w:rsid w:val="00D04290"/>
    <w:rsid w:val="00D046A1"/>
    <w:rsid w:val="00D04A10"/>
    <w:rsid w:val="00D04FC8"/>
    <w:rsid w:val="00D05FD4"/>
    <w:rsid w:val="00D06088"/>
    <w:rsid w:val="00D0627A"/>
    <w:rsid w:val="00D065A5"/>
    <w:rsid w:val="00D0675C"/>
    <w:rsid w:val="00D06800"/>
    <w:rsid w:val="00D06BB8"/>
    <w:rsid w:val="00D06EF9"/>
    <w:rsid w:val="00D06F8D"/>
    <w:rsid w:val="00D0798F"/>
    <w:rsid w:val="00D07A46"/>
    <w:rsid w:val="00D07ADD"/>
    <w:rsid w:val="00D10FB7"/>
    <w:rsid w:val="00D11683"/>
    <w:rsid w:val="00D11873"/>
    <w:rsid w:val="00D1338C"/>
    <w:rsid w:val="00D13880"/>
    <w:rsid w:val="00D13F56"/>
    <w:rsid w:val="00D14204"/>
    <w:rsid w:val="00D14CC5"/>
    <w:rsid w:val="00D1624D"/>
    <w:rsid w:val="00D16289"/>
    <w:rsid w:val="00D16A3F"/>
    <w:rsid w:val="00D170F0"/>
    <w:rsid w:val="00D17141"/>
    <w:rsid w:val="00D1753D"/>
    <w:rsid w:val="00D17F9B"/>
    <w:rsid w:val="00D2000C"/>
    <w:rsid w:val="00D20E2C"/>
    <w:rsid w:val="00D20F54"/>
    <w:rsid w:val="00D20FED"/>
    <w:rsid w:val="00D217CE"/>
    <w:rsid w:val="00D219DE"/>
    <w:rsid w:val="00D223C0"/>
    <w:rsid w:val="00D22EE4"/>
    <w:rsid w:val="00D231AF"/>
    <w:rsid w:val="00D23267"/>
    <w:rsid w:val="00D23556"/>
    <w:rsid w:val="00D24DBB"/>
    <w:rsid w:val="00D25B79"/>
    <w:rsid w:val="00D25C69"/>
    <w:rsid w:val="00D26187"/>
    <w:rsid w:val="00D266E2"/>
    <w:rsid w:val="00D26EEE"/>
    <w:rsid w:val="00D27327"/>
    <w:rsid w:val="00D273A7"/>
    <w:rsid w:val="00D278C4"/>
    <w:rsid w:val="00D278CB"/>
    <w:rsid w:val="00D27F42"/>
    <w:rsid w:val="00D301D0"/>
    <w:rsid w:val="00D30320"/>
    <w:rsid w:val="00D30F18"/>
    <w:rsid w:val="00D31270"/>
    <w:rsid w:val="00D31502"/>
    <w:rsid w:val="00D31CF7"/>
    <w:rsid w:val="00D31FBA"/>
    <w:rsid w:val="00D320A6"/>
    <w:rsid w:val="00D322A6"/>
    <w:rsid w:val="00D329B8"/>
    <w:rsid w:val="00D33313"/>
    <w:rsid w:val="00D33335"/>
    <w:rsid w:val="00D33410"/>
    <w:rsid w:val="00D33783"/>
    <w:rsid w:val="00D33A4F"/>
    <w:rsid w:val="00D33EF4"/>
    <w:rsid w:val="00D344B5"/>
    <w:rsid w:val="00D344C9"/>
    <w:rsid w:val="00D34C20"/>
    <w:rsid w:val="00D34DBB"/>
    <w:rsid w:val="00D34F9F"/>
    <w:rsid w:val="00D352EF"/>
    <w:rsid w:val="00D35EDF"/>
    <w:rsid w:val="00D3610A"/>
    <w:rsid w:val="00D364A5"/>
    <w:rsid w:val="00D36780"/>
    <w:rsid w:val="00D367E7"/>
    <w:rsid w:val="00D36B11"/>
    <w:rsid w:val="00D370BC"/>
    <w:rsid w:val="00D37172"/>
    <w:rsid w:val="00D37517"/>
    <w:rsid w:val="00D37981"/>
    <w:rsid w:val="00D40494"/>
    <w:rsid w:val="00D41274"/>
    <w:rsid w:val="00D4151E"/>
    <w:rsid w:val="00D41E9A"/>
    <w:rsid w:val="00D422E4"/>
    <w:rsid w:val="00D423C9"/>
    <w:rsid w:val="00D4287C"/>
    <w:rsid w:val="00D429B7"/>
    <w:rsid w:val="00D42C91"/>
    <w:rsid w:val="00D438D6"/>
    <w:rsid w:val="00D43BEA"/>
    <w:rsid w:val="00D4433B"/>
    <w:rsid w:val="00D44A5C"/>
    <w:rsid w:val="00D44B18"/>
    <w:rsid w:val="00D44B68"/>
    <w:rsid w:val="00D45AF7"/>
    <w:rsid w:val="00D45E78"/>
    <w:rsid w:val="00D4607D"/>
    <w:rsid w:val="00D468B6"/>
    <w:rsid w:val="00D46F2D"/>
    <w:rsid w:val="00D46F73"/>
    <w:rsid w:val="00D47514"/>
    <w:rsid w:val="00D475CC"/>
    <w:rsid w:val="00D47A09"/>
    <w:rsid w:val="00D500A8"/>
    <w:rsid w:val="00D50835"/>
    <w:rsid w:val="00D50F95"/>
    <w:rsid w:val="00D50FEE"/>
    <w:rsid w:val="00D51017"/>
    <w:rsid w:val="00D51565"/>
    <w:rsid w:val="00D52200"/>
    <w:rsid w:val="00D525BD"/>
    <w:rsid w:val="00D52838"/>
    <w:rsid w:val="00D52F0F"/>
    <w:rsid w:val="00D53768"/>
    <w:rsid w:val="00D53D66"/>
    <w:rsid w:val="00D5456B"/>
    <w:rsid w:val="00D54AE4"/>
    <w:rsid w:val="00D55044"/>
    <w:rsid w:val="00D5521C"/>
    <w:rsid w:val="00D554E6"/>
    <w:rsid w:val="00D55C37"/>
    <w:rsid w:val="00D55E24"/>
    <w:rsid w:val="00D563C2"/>
    <w:rsid w:val="00D56D08"/>
    <w:rsid w:val="00D56D65"/>
    <w:rsid w:val="00D57709"/>
    <w:rsid w:val="00D5778D"/>
    <w:rsid w:val="00D578DA"/>
    <w:rsid w:val="00D5796D"/>
    <w:rsid w:val="00D57992"/>
    <w:rsid w:val="00D57A0A"/>
    <w:rsid w:val="00D57F22"/>
    <w:rsid w:val="00D60151"/>
    <w:rsid w:val="00D6074A"/>
    <w:rsid w:val="00D608E2"/>
    <w:rsid w:val="00D60908"/>
    <w:rsid w:val="00D60A06"/>
    <w:rsid w:val="00D60A4F"/>
    <w:rsid w:val="00D620B7"/>
    <w:rsid w:val="00D621D2"/>
    <w:rsid w:val="00D624BE"/>
    <w:rsid w:val="00D6278F"/>
    <w:rsid w:val="00D62949"/>
    <w:rsid w:val="00D6295E"/>
    <w:rsid w:val="00D629D9"/>
    <w:rsid w:val="00D62D71"/>
    <w:rsid w:val="00D63802"/>
    <w:rsid w:val="00D63B92"/>
    <w:rsid w:val="00D63D24"/>
    <w:rsid w:val="00D643CF"/>
    <w:rsid w:val="00D64490"/>
    <w:rsid w:val="00D65834"/>
    <w:rsid w:val="00D66022"/>
    <w:rsid w:val="00D66065"/>
    <w:rsid w:val="00D666B1"/>
    <w:rsid w:val="00D6670E"/>
    <w:rsid w:val="00D66F98"/>
    <w:rsid w:val="00D6775B"/>
    <w:rsid w:val="00D67947"/>
    <w:rsid w:val="00D67F34"/>
    <w:rsid w:val="00D7010A"/>
    <w:rsid w:val="00D70255"/>
    <w:rsid w:val="00D7040B"/>
    <w:rsid w:val="00D70B79"/>
    <w:rsid w:val="00D70D23"/>
    <w:rsid w:val="00D70D46"/>
    <w:rsid w:val="00D70E81"/>
    <w:rsid w:val="00D70F5E"/>
    <w:rsid w:val="00D716FD"/>
    <w:rsid w:val="00D71F01"/>
    <w:rsid w:val="00D723FC"/>
    <w:rsid w:val="00D72894"/>
    <w:rsid w:val="00D72A3E"/>
    <w:rsid w:val="00D72CC3"/>
    <w:rsid w:val="00D72DEB"/>
    <w:rsid w:val="00D7358C"/>
    <w:rsid w:val="00D737EE"/>
    <w:rsid w:val="00D7398E"/>
    <w:rsid w:val="00D73F90"/>
    <w:rsid w:val="00D74211"/>
    <w:rsid w:val="00D7461F"/>
    <w:rsid w:val="00D748D8"/>
    <w:rsid w:val="00D75843"/>
    <w:rsid w:val="00D75E51"/>
    <w:rsid w:val="00D75E70"/>
    <w:rsid w:val="00D76E83"/>
    <w:rsid w:val="00D77B5D"/>
    <w:rsid w:val="00D77D5F"/>
    <w:rsid w:val="00D77F02"/>
    <w:rsid w:val="00D8036A"/>
    <w:rsid w:val="00D8113B"/>
    <w:rsid w:val="00D81307"/>
    <w:rsid w:val="00D8151F"/>
    <w:rsid w:val="00D81E39"/>
    <w:rsid w:val="00D820F3"/>
    <w:rsid w:val="00D8227F"/>
    <w:rsid w:val="00D822CA"/>
    <w:rsid w:val="00D82B63"/>
    <w:rsid w:val="00D83DCA"/>
    <w:rsid w:val="00D84268"/>
    <w:rsid w:val="00D84515"/>
    <w:rsid w:val="00D84824"/>
    <w:rsid w:val="00D84F73"/>
    <w:rsid w:val="00D84FE9"/>
    <w:rsid w:val="00D85183"/>
    <w:rsid w:val="00D855BB"/>
    <w:rsid w:val="00D85619"/>
    <w:rsid w:val="00D85A76"/>
    <w:rsid w:val="00D8666C"/>
    <w:rsid w:val="00D8778A"/>
    <w:rsid w:val="00D87A59"/>
    <w:rsid w:val="00D90446"/>
    <w:rsid w:val="00D90D31"/>
    <w:rsid w:val="00D9120D"/>
    <w:rsid w:val="00D912DF"/>
    <w:rsid w:val="00D9154B"/>
    <w:rsid w:val="00D91AAB"/>
    <w:rsid w:val="00D91BC8"/>
    <w:rsid w:val="00D91D05"/>
    <w:rsid w:val="00D92265"/>
    <w:rsid w:val="00D9230B"/>
    <w:rsid w:val="00D92D29"/>
    <w:rsid w:val="00D92F86"/>
    <w:rsid w:val="00D93307"/>
    <w:rsid w:val="00D93854"/>
    <w:rsid w:val="00D93BBD"/>
    <w:rsid w:val="00D93EFA"/>
    <w:rsid w:val="00D94372"/>
    <w:rsid w:val="00D9493F"/>
    <w:rsid w:val="00D94FF3"/>
    <w:rsid w:val="00D957C0"/>
    <w:rsid w:val="00D95BFF"/>
    <w:rsid w:val="00D95F47"/>
    <w:rsid w:val="00D96140"/>
    <w:rsid w:val="00D966B9"/>
    <w:rsid w:val="00DA019E"/>
    <w:rsid w:val="00DA0590"/>
    <w:rsid w:val="00DA0F8E"/>
    <w:rsid w:val="00DA0FC0"/>
    <w:rsid w:val="00DA1176"/>
    <w:rsid w:val="00DA1985"/>
    <w:rsid w:val="00DA1D80"/>
    <w:rsid w:val="00DA2046"/>
    <w:rsid w:val="00DA224F"/>
    <w:rsid w:val="00DA2285"/>
    <w:rsid w:val="00DA22BA"/>
    <w:rsid w:val="00DA39EB"/>
    <w:rsid w:val="00DA3B6F"/>
    <w:rsid w:val="00DA3F00"/>
    <w:rsid w:val="00DA4366"/>
    <w:rsid w:val="00DA551E"/>
    <w:rsid w:val="00DA631B"/>
    <w:rsid w:val="00DA7074"/>
    <w:rsid w:val="00DA727D"/>
    <w:rsid w:val="00DA76EB"/>
    <w:rsid w:val="00DA773F"/>
    <w:rsid w:val="00DA7BC7"/>
    <w:rsid w:val="00DB010A"/>
    <w:rsid w:val="00DB013F"/>
    <w:rsid w:val="00DB0564"/>
    <w:rsid w:val="00DB066F"/>
    <w:rsid w:val="00DB1084"/>
    <w:rsid w:val="00DB1539"/>
    <w:rsid w:val="00DB1A9D"/>
    <w:rsid w:val="00DB2073"/>
    <w:rsid w:val="00DB220E"/>
    <w:rsid w:val="00DB2559"/>
    <w:rsid w:val="00DB2770"/>
    <w:rsid w:val="00DB324F"/>
    <w:rsid w:val="00DB35C7"/>
    <w:rsid w:val="00DB38B7"/>
    <w:rsid w:val="00DB39DE"/>
    <w:rsid w:val="00DB3BF9"/>
    <w:rsid w:val="00DB405C"/>
    <w:rsid w:val="00DB4322"/>
    <w:rsid w:val="00DB4699"/>
    <w:rsid w:val="00DB49F5"/>
    <w:rsid w:val="00DB533A"/>
    <w:rsid w:val="00DB59A9"/>
    <w:rsid w:val="00DB5EB2"/>
    <w:rsid w:val="00DB5EE5"/>
    <w:rsid w:val="00DB68AB"/>
    <w:rsid w:val="00DB6DF3"/>
    <w:rsid w:val="00DB6EBC"/>
    <w:rsid w:val="00DB73EA"/>
    <w:rsid w:val="00DB7507"/>
    <w:rsid w:val="00DB7E8C"/>
    <w:rsid w:val="00DC0109"/>
    <w:rsid w:val="00DC0F93"/>
    <w:rsid w:val="00DC1763"/>
    <w:rsid w:val="00DC17C6"/>
    <w:rsid w:val="00DC28A6"/>
    <w:rsid w:val="00DC2E39"/>
    <w:rsid w:val="00DC335E"/>
    <w:rsid w:val="00DC35F5"/>
    <w:rsid w:val="00DC3992"/>
    <w:rsid w:val="00DC4009"/>
    <w:rsid w:val="00DC44B5"/>
    <w:rsid w:val="00DC4A29"/>
    <w:rsid w:val="00DC4B4C"/>
    <w:rsid w:val="00DC5D14"/>
    <w:rsid w:val="00DC60E1"/>
    <w:rsid w:val="00DC6A94"/>
    <w:rsid w:val="00DC6D5B"/>
    <w:rsid w:val="00DC6E52"/>
    <w:rsid w:val="00DC7016"/>
    <w:rsid w:val="00DC7347"/>
    <w:rsid w:val="00DC76BA"/>
    <w:rsid w:val="00DC7D3B"/>
    <w:rsid w:val="00DD05AD"/>
    <w:rsid w:val="00DD09E7"/>
    <w:rsid w:val="00DD0FE9"/>
    <w:rsid w:val="00DD11A6"/>
    <w:rsid w:val="00DD1521"/>
    <w:rsid w:val="00DD1C2F"/>
    <w:rsid w:val="00DD1ED7"/>
    <w:rsid w:val="00DD238F"/>
    <w:rsid w:val="00DD242B"/>
    <w:rsid w:val="00DD2C54"/>
    <w:rsid w:val="00DD3430"/>
    <w:rsid w:val="00DD443B"/>
    <w:rsid w:val="00DD6396"/>
    <w:rsid w:val="00DD6692"/>
    <w:rsid w:val="00DD6A36"/>
    <w:rsid w:val="00DD6C70"/>
    <w:rsid w:val="00DD70C8"/>
    <w:rsid w:val="00DD71A2"/>
    <w:rsid w:val="00DD7F36"/>
    <w:rsid w:val="00DE07F7"/>
    <w:rsid w:val="00DE0C03"/>
    <w:rsid w:val="00DE15E8"/>
    <w:rsid w:val="00DE1E4F"/>
    <w:rsid w:val="00DE2090"/>
    <w:rsid w:val="00DE21CF"/>
    <w:rsid w:val="00DE26C8"/>
    <w:rsid w:val="00DE273A"/>
    <w:rsid w:val="00DE2806"/>
    <w:rsid w:val="00DE28E6"/>
    <w:rsid w:val="00DE333F"/>
    <w:rsid w:val="00DE3614"/>
    <w:rsid w:val="00DE3E7C"/>
    <w:rsid w:val="00DE4314"/>
    <w:rsid w:val="00DE4664"/>
    <w:rsid w:val="00DE4AC0"/>
    <w:rsid w:val="00DE5646"/>
    <w:rsid w:val="00DE5CBA"/>
    <w:rsid w:val="00DE664B"/>
    <w:rsid w:val="00DE7257"/>
    <w:rsid w:val="00DE7A0C"/>
    <w:rsid w:val="00DE7C57"/>
    <w:rsid w:val="00DF02EC"/>
    <w:rsid w:val="00DF0A7C"/>
    <w:rsid w:val="00DF1249"/>
    <w:rsid w:val="00DF27A3"/>
    <w:rsid w:val="00DF2B22"/>
    <w:rsid w:val="00DF2C94"/>
    <w:rsid w:val="00DF32AF"/>
    <w:rsid w:val="00DF3364"/>
    <w:rsid w:val="00DF3E4D"/>
    <w:rsid w:val="00DF42F3"/>
    <w:rsid w:val="00DF46CF"/>
    <w:rsid w:val="00DF4D70"/>
    <w:rsid w:val="00DF4F19"/>
    <w:rsid w:val="00DF5270"/>
    <w:rsid w:val="00DF6AE0"/>
    <w:rsid w:val="00DF6B69"/>
    <w:rsid w:val="00DF7000"/>
    <w:rsid w:val="00DF72F2"/>
    <w:rsid w:val="00DF73C4"/>
    <w:rsid w:val="00DF7911"/>
    <w:rsid w:val="00E0050F"/>
    <w:rsid w:val="00E00911"/>
    <w:rsid w:val="00E009F0"/>
    <w:rsid w:val="00E00C18"/>
    <w:rsid w:val="00E00CB6"/>
    <w:rsid w:val="00E012D8"/>
    <w:rsid w:val="00E0160D"/>
    <w:rsid w:val="00E0175D"/>
    <w:rsid w:val="00E028E6"/>
    <w:rsid w:val="00E03E99"/>
    <w:rsid w:val="00E046C1"/>
    <w:rsid w:val="00E049FD"/>
    <w:rsid w:val="00E04A94"/>
    <w:rsid w:val="00E051C3"/>
    <w:rsid w:val="00E05375"/>
    <w:rsid w:val="00E054B7"/>
    <w:rsid w:val="00E05A22"/>
    <w:rsid w:val="00E05AC5"/>
    <w:rsid w:val="00E06AF4"/>
    <w:rsid w:val="00E07074"/>
    <w:rsid w:val="00E07D74"/>
    <w:rsid w:val="00E07DFF"/>
    <w:rsid w:val="00E07E45"/>
    <w:rsid w:val="00E10043"/>
    <w:rsid w:val="00E1039A"/>
    <w:rsid w:val="00E10D4F"/>
    <w:rsid w:val="00E119CF"/>
    <w:rsid w:val="00E11B40"/>
    <w:rsid w:val="00E12325"/>
    <w:rsid w:val="00E12ACE"/>
    <w:rsid w:val="00E12B11"/>
    <w:rsid w:val="00E12C07"/>
    <w:rsid w:val="00E12FCA"/>
    <w:rsid w:val="00E136EA"/>
    <w:rsid w:val="00E139D0"/>
    <w:rsid w:val="00E145E0"/>
    <w:rsid w:val="00E14913"/>
    <w:rsid w:val="00E150B1"/>
    <w:rsid w:val="00E1546F"/>
    <w:rsid w:val="00E157DA"/>
    <w:rsid w:val="00E15951"/>
    <w:rsid w:val="00E15BC4"/>
    <w:rsid w:val="00E15D39"/>
    <w:rsid w:val="00E16219"/>
    <w:rsid w:val="00E168A5"/>
    <w:rsid w:val="00E16C0A"/>
    <w:rsid w:val="00E175FF"/>
    <w:rsid w:val="00E17AF3"/>
    <w:rsid w:val="00E17CFB"/>
    <w:rsid w:val="00E201F3"/>
    <w:rsid w:val="00E201FA"/>
    <w:rsid w:val="00E20494"/>
    <w:rsid w:val="00E20661"/>
    <w:rsid w:val="00E209E6"/>
    <w:rsid w:val="00E20AD1"/>
    <w:rsid w:val="00E20CB9"/>
    <w:rsid w:val="00E21183"/>
    <w:rsid w:val="00E2165F"/>
    <w:rsid w:val="00E216A5"/>
    <w:rsid w:val="00E21AD4"/>
    <w:rsid w:val="00E21B93"/>
    <w:rsid w:val="00E222AC"/>
    <w:rsid w:val="00E224C9"/>
    <w:rsid w:val="00E229F7"/>
    <w:rsid w:val="00E22EE3"/>
    <w:rsid w:val="00E242E6"/>
    <w:rsid w:val="00E250DB"/>
    <w:rsid w:val="00E253D7"/>
    <w:rsid w:val="00E2596F"/>
    <w:rsid w:val="00E25E8D"/>
    <w:rsid w:val="00E263E4"/>
    <w:rsid w:val="00E2655B"/>
    <w:rsid w:val="00E27009"/>
    <w:rsid w:val="00E27F64"/>
    <w:rsid w:val="00E306A2"/>
    <w:rsid w:val="00E3116C"/>
    <w:rsid w:val="00E31521"/>
    <w:rsid w:val="00E316C4"/>
    <w:rsid w:val="00E32500"/>
    <w:rsid w:val="00E32E0E"/>
    <w:rsid w:val="00E33802"/>
    <w:rsid w:val="00E33814"/>
    <w:rsid w:val="00E3473D"/>
    <w:rsid w:val="00E350EB"/>
    <w:rsid w:val="00E35705"/>
    <w:rsid w:val="00E35AC6"/>
    <w:rsid w:val="00E35F47"/>
    <w:rsid w:val="00E3618E"/>
    <w:rsid w:val="00E364F1"/>
    <w:rsid w:val="00E365B5"/>
    <w:rsid w:val="00E3753B"/>
    <w:rsid w:val="00E377BF"/>
    <w:rsid w:val="00E40983"/>
    <w:rsid w:val="00E4256E"/>
    <w:rsid w:val="00E428EB"/>
    <w:rsid w:val="00E428F1"/>
    <w:rsid w:val="00E42E06"/>
    <w:rsid w:val="00E42FB4"/>
    <w:rsid w:val="00E443B3"/>
    <w:rsid w:val="00E44448"/>
    <w:rsid w:val="00E4455B"/>
    <w:rsid w:val="00E45136"/>
    <w:rsid w:val="00E452D0"/>
    <w:rsid w:val="00E45443"/>
    <w:rsid w:val="00E45A9D"/>
    <w:rsid w:val="00E45DC1"/>
    <w:rsid w:val="00E460A1"/>
    <w:rsid w:val="00E467AB"/>
    <w:rsid w:val="00E47BD9"/>
    <w:rsid w:val="00E47FBB"/>
    <w:rsid w:val="00E50F31"/>
    <w:rsid w:val="00E5141B"/>
    <w:rsid w:val="00E515A3"/>
    <w:rsid w:val="00E5178A"/>
    <w:rsid w:val="00E517D0"/>
    <w:rsid w:val="00E52720"/>
    <w:rsid w:val="00E52F76"/>
    <w:rsid w:val="00E541D0"/>
    <w:rsid w:val="00E5478C"/>
    <w:rsid w:val="00E54EC5"/>
    <w:rsid w:val="00E55335"/>
    <w:rsid w:val="00E553B2"/>
    <w:rsid w:val="00E559D3"/>
    <w:rsid w:val="00E55D2A"/>
    <w:rsid w:val="00E561FF"/>
    <w:rsid w:val="00E56C00"/>
    <w:rsid w:val="00E56F26"/>
    <w:rsid w:val="00E57D5A"/>
    <w:rsid w:val="00E57FA4"/>
    <w:rsid w:val="00E60040"/>
    <w:rsid w:val="00E60ADA"/>
    <w:rsid w:val="00E60E88"/>
    <w:rsid w:val="00E60F0B"/>
    <w:rsid w:val="00E611EE"/>
    <w:rsid w:val="00E61257"/>
    <w:rsid w:val="00E6165D"/>
    <w:rsid w:val="00E61C29"/>
    <w:rsid w:val="00E61D31"/>
    <w:rsid w:val="00E61FFC"/>
    <w:rsid w:val="00E62A3F"/>
    <w:rsid w:val="00E62ADB"/>
    <w:rsid w:val="00E62C28"/>
    <w:rsid w:val="00E62D33"/>
    <w:rsid w:val="00E63155"/>
    <w:rsid w:val="00E63F2E"/>
    <w:rsid w:val="00E64549"/>
    <w:rsid w:val="00E65021"/>
    <w:rsid w:val="00E65745"/>
    <w:rsid w:val="00E65967"/>
    <w:rsid w:val="00E65CFB"/>
    <w:rsid w:val="00E65D17"/>
    <w:rsid w:val="00E66499"/>
    <w:rsid w:val="00E66803"/>
    <w:rsid w:val="00E66F75"/>
    <w:rsid w:val="00E6767F"/>
    <w:rsid w:val="00E67F22"/>
    <w:rsid w:val="00E703BB"/>
    <w:rsid w:val="00E705E5"/>
    <w:rsid w:val="00E7072C"/>
    <w:rsid w:val="00E7099C"/>
    <w:rsid w:val="00E70B0C"/>
    <w:rsid w:val="00E71EFF"/>
    <w:rsid w:val="00E72246"/>
    <w:rsid w:val="00E722AC"/>
    <w:rsid w:val="00E723D3"/>
    <w:rsid w:val="00E7288E"/>
    <w:rsid w:val="00E72FBB"/>
    <w:rsid w:val="00E738B9"/>
    <w:rsid w:val="00E73E01"/>
    <w:rsid w:val="00E745BF"/>
    <w:rsid w:val="00E74697"/>
    <w:rsid w:val="00E74A09"/>
    <w:rsid w:val="00E74C60"/>
    <w:rsid w:val="00E74F1D"/>
    <w:rsid w:val="00E758C0"/>
    <w:rsid w:val="00E765C8"/>
    <w:rsid w:val="00E765F5"/>
    <w:rsid w:val="00E7699A"/>
    <w:rsid w:val="00E77993"/>
    <w:rsid w:val="00E8037B"/>
    <w:rsid w:val="00E80703"/>
    <w:rsid w:val="00E807BD"/>
    <w:rsid w:val="00E81555"/>
    <w:rsid w:val="00E81722"/>
    <w:rsid w:val="00E81F2E"/>
    <w:rsid w:val="00E824A9"/>
    <w:rsid w:val="00E82560"/>
    <w:rsid w:val="00E8266A"/>
    <w:rsid w:val="00E82675"/>
    <w:rsid w:val="00E82782"/>
    <w:rsid w:val="00E827E4"/>
    <w:rsid w:val="00E83280"/>
    <w:rsid w:val="00E832C9"/>
    <w:rsid w:val="00E83495"/>
    <w:rsid w:val="00E83611"/>
    <w:rsid w:val="00E83C3A"/>
    <w:rsid w:val="00E83D39"/>
    <w:rsid w:val="00E83E6E"/>
    <w:rsid w:val="00E85483"/>
    <w:rsid w:val="00E85C93"/>
    <w:rsid w:val="00E85D21"/>
    <w:rsid w:val="00E85D85"/>
    <w:rsid w:val="00E86744"/>
    <w:rsid w:val="00E86752"/>
    <w:rsid w:val="00E8705F"/>
    <w:rsid w:val="00E873D1"/>
    <w:rsid w:val="00E873F1"/>
    <w:rsid w:val="00E87506"/>
    <w:rsid w:val="00E87AE6"/>
    <w:rsid w:val="00E904A1"/>
    <w:rsid w:val="00E907C0"/>
    <w:rsid w:val="00E907F0"/>
    <w:rsid w:val="00E90F40"/>
    <w:rsid w:val="00E91266"/>
    <w:rsid w:val="00E91392"/>
    <w:rsid w:val="00E91A08"/>
    <w:rsid w:val="00E91BF2"/>
    <w:rsid w:val="00E91CED"/>
    <w:rsid w:val="00E92F0A"/>
    <w:rsid w:val="00E9351E"/>
    <w:rsid w:val="00E93A7A"/>
    <w:rsid w:val="00E93B3D"/>
    <w:rsid w:val="00E94052"/>
    <w:rsid w:val="00E94307"/>
    <w:rsid w:val="00E943A9"/>
    <w:rsid w:val="00E94762"/>
    <w:rsid w:val="00E94C76"/>
    <w:rsid w:val="00E953A2"/>
    <w:rsid w:val="00E958C1"/>
    <w:rsid w:val="00E960CF"/>
    <w:rsid w:val="00E9627E"/>
    <w:rsid w:val="00E965F5"/>
    <w:rsid w:val="00E96FBC"/>
    <w:rsid w:val="00E9738B"/>
    <w:rsid w:val="00E973A6"/>
    <w:rsid w:val="00E9757C"/>
    <w:rsid w:val="00E976C3"/>
    <w:rsid w:val="00E97701"/>
    <w:rsid w:val="00EA0039"/>
    <w:rsid w:val="00EA0281"/>
    <w:rsid w:val="00EA093F"/>
    <w:rsid w:val="00EA0AB5"/>
    <w:rsid w:val="00EA0BD3"/>
    <w:rsid w:val="00EA0BFA"/>
    <w:rsid w:val="00EA0CA7"/>
    <w:rsid w:val="00EA0E05"/>
    <w:rsid w:val="00EA0EFC"/>
    <w:rsid w:val="00EA1542"/>
    <w:rsid w:val="00EA240B"/>
    <w:rsid w:val="00EA2730"/>
    <w:rsid w:val="00EA2EE8"/>
    <w:rsid w:val="00EA42BA"/>
    <w:rsid w:val="00EA4F96"/>
    <w:rsid w:val="00EA589B"/>
    <w:rsid w:val="00EA60C1"/>
    <w:rsid w:val="00EA6C02"/>
    <w:rsid w:val="00EA6C61"/>
    <w:rsid w:val="00EA7045"/>
    <w:rsid w:val="00EA7547"/>
    <w:rsid w:val="00EA7744"/>
    <w:rsid w:val="00EB0C96"/>
    <w:rsid w:val="00EB10A1"/>
    <w:rsid w:val="00EB11A9"/>
    <w:rsid w:val="00EB127F"/>
    <w:rsid w:val="00EB2435"/>
    <w:rsid w:val="00EB2E49"/>
    <w:rsid w:val="00EB3027"/>
    <w:rsid w:val="00EB31C2"/>
    <w:rsid w:val="00EB3399"/>
    <w:rsid w:val="00EB3495"/>
    <w:rsid w:val="00EB350B"/>
    <w:rsid w:val="00EB438B"/>
    <w:rsid w:val="00EB4735"/>
    <w:rsid w:val="00EB534C"/>
    <w:rsid w:val="00EB5B5D"/>
    <w:rsid w:val="00EB5E7D"/>
    <w:rsid w:val="00EB5F3A"/>
    <w:rsid w:val="00EB707F"/>
    <w:rsid w:val="00EB739A"/>
    <w:rsid w:val="00EB74DD"/>
    <w:rsid w:val="00EB7ADB"/>
    <w:rsid w:val="00EB7E4D"/>
    <w:rsid w:val="00EC0B57"/>
    <w:rsid w:val="00EC12C0"/>
    <w:rsid w:val="00EC138B"/>
    <w:rsid w:val="00EC16D0"/>
    <w:rsid w:val="00EC1A8F"/>
    <w:rsid w:val="00EC1EA0"/>
    <w:rsid w:val="00EC23F4"/>
    <w:rsid w:val="00EC29E1"/>
    <w:rsid w:val="00EC2B11"/>
    <w:rsid w:val="00EC36C9"/>
    <w:rsid w:val="00EC36DD"/>
    <w:rsid w:val="00EC39A2"/>
    <w:rsid w:val="00EC4A2D"/>
    <w:rsid w:val="00EC4B61"/>
    <w:rsid w:val="00EC555C"/>
    <w:rsid w:val="00EC5B70"/>
    <w:rsid w:val="00EC6337"/>
    <w:rsid w:val="00EC6FD2"/>
    <w:rsid w:val="00EC7113"/>
    <w:rsid w:val="00EC7198"/>
    <w:rsid w:val="00ED03CD"/>
    <w:rsid w:val="00ED0863"/>
    <w:rsid w:val="00ED0B5B"/>
    <w:rsid w:val="00ED0DC6"/>
    <w:rsid w:val="00ED0DE8"/>
    <w:rsid w:val="00ED19F8"/>
    <w:rsid w:val="00ED3534"/>
    <w:rsid w:val="00ED387A"/>
    <w:rsid w:val="00ED3B4F"/>
    <w:rsid w:val="00ED3B7D"/>
    <w:rsid w:val="00ED3D2F"/>
    <w:rsid w:val="00ED5699"/>
    <w:rsid w:val="00ED6435"/>
    <w:rsid w:val="00ED6880"/>
    <w:rsid w:val="00ED73A4"/>
    <w:rsid w:val="00EE030A"/>
    <w:rsid w:val="00EE0A49"/>
    <w:rsid w:val="00EE0C8D"/>
    <w:rsid w:val="00EE14FE"/>
    <w:rsid w:val="00EE15CA"/>
    <w:rsid w:val="00EE18BB"/>
    <w:rsid w:val="00EE1CDA"/>
    <w:rsid w:val="00EE24B7"/>
    <w:rsid w:val="00EE258B"/>
    <w:rsid w:val="00EE2759"/>
    <w:rsid w:val="00EE2AAB"/>
    <w:rsid w:val="00EE2DD4"/>
    <w:rsid w:val="00EE2F05"/>
    <w:rsid w:val="00EE307C"/>
    <w:rsid w:val="00EE33BB"/>
    <w:rsid w:val="00EE3536"/>
    <w:rsid w:val="00EE3A54"/>
    <w:rsid w:val="00EE3BAC"/>
    <w:rsid w:val="00EE468F"/>
    <w:rsid w:val="00EE556E"/>
    <w:rsid w:val="00EE5DCB"/>
    <w:rsid w:val="00EE62B4"/>
    <w:rsid w:val="00EE6425"/>
    <w:rsid w:val="00EF0679"/>
    <w:rsid w:val="00EF07FD"/>
    <w:rsid w:val="00EF08F9"/>
    <w:rsid w:val="00EF0E50"/>
    <w:rsid w:val="00EF0EE3"/>
    <w:rsid w:val="00EF1A65"/>
    <w:rsid w:val="00EF1D3F"/>
    <w:rsid w:val="00EF1FE3"/>
    <w:rsid w:val="00EF20FD"/>
    <w:rsid w:val="00EF3A4A"/>
    <w:rsid w:val="00EF3B82"/>
    <w:rsid w:val="00EF3D43"/>
    <w:rsid w:val="00EF46A5"/>
    <w:rsid w:val="00EF4855"/>
    <w:rsid w:val="00EF489D"/>
    <w:rsid w:val="00EF493B"/>
    <w:rsid w:val="00EF4F32"/>
    <w:rsid w:val="00EF5B8D"/>
    <w:rsid w:val="00EF7553"/>
    <w:rsid w:val="00EF7CE1"/>
    <w:rsid w:val="00F000F0"/>
    <w:rsid w:val="00F00122"/>
    <w:rsid w:val="00F0053F"/>
    <w:rsid w:val="00F00923"/>
    <w:rsid w:val="00F009F4"/>
    <w:rsid w:val="00F009FD"/>
    <w:rsid w:val="00F00A3F"/>
    <w:rsid w:val="00F00C9D"/>
    <w:rsid w:val="00F01A58"/>
    <w:rsid w:val="00F01F74"/>
    <w:rsid w:val="00F023A1"/>
    <w:rsid w:val="00F0299A"/>
    <w:rsid w:val="00F02A08"/>
    <w:rsid w:val="00F0301D"/>
    <w:rsid w:val="00F03891"/>
    <w:rsid w:val="00F03DD9"/>
    <w:rsid w:val="00F046B1"/>
    <w:rsid w:val="00F04CF6"/>
    <w:rsid w:val="00F058AB"/>
    <w:rsid w:val="00F05C16"/>
    <w:rsid w:val="00F05EED"/>
    <w:rsid w:val="00F06565"/>
    <w:rsid w:val="00F06819"/>
    <w:rsid w:val="00F06AC2"/>
    <w:rsid w:val="00F06F02"/>
    <w:rsid w:val="00F06F59"/>
    <w:rsid w:val="00F070D7"/>
    <w:rsid w:val="00F0754B"/>
    <w:rsid w:val="00F077C0"/>
    <w:rsid w:val="00F0783A"/>
    <w:rsid w:val="00F07C4E"/>
    <w:rsid w:val="00F07E98"/>
    <w:rsid w:val="00F1022B"/>
    <w:rsid w:val="00F12216"/>
    <w:rsid w:val="00F1315E"/>
    <w:rsid w:val="00F13CC6"/>
    <w:rsid w:val="00F14351"/>
    <w:rsid w:val="00F14405"/>
    <w:rsid w:val="00F14BF6"/>
    <w:rsid w:val="00F15CC0"/>
    <w:rsid w:val="00F1613B"/>
    <w:rsid w:val="00F1613F"/>
    <w:rsid w:val="00F165FE"/>
    <w:rsid w:val="00F16BB1"/>
    <w:rsid w:val="00F170D9"/>
    <w:rsid w:val="00F17615"/>
    <w:rsid w:val="00F20046"/>
    <w:rsid w:val="00F20317"/>
    <w:rsid w:val="00F206FE"/>
    <w:rsid w:val="00F209E0"/>
    <w:rsid w:val="00F20EE3"/>
    <w:rsid w:val="00F21048"/>
    <w:rsid w:val="00F2112D"/>
    <w:rsid w:val="00F21654"/>
    <w:rsid w:val="00F218EF"/>
    <w:rsid w:val="00F21EC3"/>
    <w:rsid w:val="00F2357F"/>
    <w:rsid w:val="00F23DD6"/>
    <w:rsid w:val="00F23F3A"/>
    <w:rsid w:val="00F24A57"/>
    <w:rsid w:val="00F24D01"/>
    <w:rsid w:val="00F24F4D"/>
    <w:rsid w:val="00F25139"/>
    <w:rsid w:val="00F256D8"/>
    <w:rsid w:val="00F25966"/>
    <w:rsid w:val="00F2617C"/>
    <w:rsid w:val="00F26289"/>
    <w:rsid w:val="00F2643A"/>
    <w:rsid w:val="00F2699C"/>
    <w:rsid w:val="00F269AB"/>
    <w:rsid w:val="00F269CD"/>
    <w:rsid w:val="00F26CE7"/>
    <w:rsid w:val="00F26FA1"/>
    <w:rsid w:val="00F276A4"/>
    <w:rsid w:val="00F27A9C"/>
    <w:rsid w:val="00F27C52"/>
    <w:rsid w:val="00F3002F"/>
    <w:rsid w:val="00F3250F"/>
    <w:rsid w:val="00F328BD"/>
    <w:rsid w:val="00F336BB"/>
    <w:rsid w:val="00F3383E"/>
    <w:rsid w:val="00F33ECE"/>
    <w:rsid w:val="00F34346"/>
    <w:rsid w:val="00F34496"/>
    <w:rsid w:val="00F346BC"/>
    <w:rsid w:val="00F3471B"/>
    <w:rsid w:val="00F351B9"/>
    <w:rsid w:val="00F3521B"/>
    <w:rsid w:val="00F35561"/>
    <w:rsid w:val="00F35865"/>
    <w:rsid w:val="00F35943"/>
    <w:rsid w:val="00F36C2E"/>
    <w:rsid w:val="00F36D6C"/>
    <w:rsid w:val="00F373D3"/>
    <w:rsid w:val="00F37922"/>
    <w:rsid w:val="00F40036"/>
    <w:rsid w:val="00F41605"/>
    <w:rsid w:val="00F4199A"/>
    <w:rsid w:val="00F41EA6"/>
    <w:rsid w:val="00F422A5"/>
    <w:rsid w:val="00F42330"/>
    <w:rsid w:val="00F423A7"/>
    <w:rsid w:val="00F4240E"/>
    <w:rsid w:val="00F429D7"/>
    <w:rsid w:val="00F42C2B"/>
    <w:rsid w:val="00F42E5D"/>
    <w:rsid w:val="00F4355A"/>
    <w:rsid w:val="00F436DA"/>
    <w:rsid w:val="00F43F18"/>
    <w:rsid w:val="00F4406A"/>
    <w:rsid w:val="00F44100"/>
    <w:rsid w:val="00F4456B"/>
    <w:rsid w:val="00F44833"/>
    <w:rsid w:val="00F45003"/>
    <w:rsid w:val="00F45099"/>
    <w:rsid w:val="00F45587"/>
    <w:rsid w:val="00F463BD"/>
    <w:rsid w:val="00F46C77"/>
    <w:rsid w:val="00F47AFE"/>
    <w:rsid w:val="00F47DF9"/>
    <w:rsid w:val="00F50020"/>
    <w:rsid w:val="00F50078"/>
    <w:rsid w:val="00F50849"/>
    <w:rsid w:val="00F50F51"/>
    <w:rsid w:val="00F50F92"/>
    <w:rsid w:val="00F51153"/>
    <w:rsid w:val="00F512DB"/>
    <w:rsid w:val="00F51318"/>
    <w:rsid w:val="00F51929"/>
    <w:rsid w:val="00F51A3B"/>
    <w:rsid w:val="00F51DC6"/>
    <w:rsid w:val="00F52394"/>
    <w:rsid w:val="00F52A4B"/>
    <w:rsid w:val="00F52B18"/>
    <w:rsid w:val="00F53039"/>
    <w:rsid w:val="00F53AB6"/>
    <w:rsid w:val="00F53E2D"/>
    <w:rsid w:val="00F54217"/>
    <w:rsid w:val="00F542D8"/>
    <w:rsid w:val="00F548C8"/>
    <w:rsid w:val="00F54EC3"/>
    <w:rsid w:val="00F55A3B"/>
    <w:rsid w:val="00F55E51"/>
    <w:rsid w:val="00F5611A"/>
    <w:rsid w:val="00F571F2"/>
    <w:rsid w:val="00F574A8"/>
    <w:rsid w:val="00F5765A"/>
    <w:rsid w:val="00F57A55"/>
    <w:rsid w:val="00F57C72"/>
    <w:rsid w:val="00F60802"/>
    <w:rsid w:val="00F61126"/>
    <w:rsid w:val="00F61564"/>
    <w:rsid w:val="00F6190D"/>
    <w:rsid w:val="00F61FDE"/>
    <w:rsid w:val="00F620D7"/>
    <w:rsid w:val="00F62D90"/>
    <w:rsid w:val="00F62EBB"/>
    <w:rsid w:val="00F6357B"/>
    <w:rsid w:val="00F6386A"/>
    <w:rsid w:val="00F63DE6"/>
    <w:rsid w:val="00F6424D"/>
    <w:rsid w:val="00F644EE"/>
    <w:rsid w:val="00F6483A"/>
    <w:rsid w:val="00F64966"/>
    <w:rsid w:val="00F6506E"/>
    <w:rsid w:val="00F6586E"/>
    <w:rsid w:val="00F65C01"/>
    <w:rsid w:val="00F65D4B"/>
    <w:rsid w:val="00F661A3"/>
    <w:rsid w:val="00F662E6"/>
    <w:rsid w:val="00F6656D"/>
    <w:rsid w:val="00F669E3"/>
    <w:rsid w:val="00F66B98"/>
    <w:rsid w:val="00F67219"/>
    <w:rsid w:val="00F672CF"/>
    <w:rsid w:val="00F675AE"/>
    <w:rsid w:val="00F67AC6"/>
    <w:rsid w:val="00F67DFA"/>
    <w:rsid w:val="00F703C3"/>
    <w:rsid w:val="00F703EE"/>
    <w:rsid w:val="00F7048B"/>
    <w:rsid w:val="00F71707"/>
    <w:rsid w:val="00F71800"/>
    <w:rsid w:val="00F71985"/>
    <w:rsid w:val="00F71B0A"/>
    <w:rsid w:val="00F71F79"/>
    <w:rsid w:val="00F721A1"/>
    <w:rsid w:val="00F724E3"/>
    <w:rsid w:val="00F72654"/>
    <w:rsid w:val="00F728DF"/>
    <w:rsid w:val="00F72E2E"/>
    <w:rsid w:val="00F72FF6"/>
    <w:rsid w:val="00F737C5"/>
    <w:rsid w:val="00F737C9"/>
    <w:rsid w:val="00F73DD6"/>
    <w:rsid w:val="00F743A9"/>
    <w:rsid w:val="00F74491"/>
    <w:rsid w:val="00F748FD"/>
    <w:rsid w:val="00F74A7A"/>
    <w:rsid w:val="00F74CF0"/>
    <w:rsid w:val="00F759CE"/>
    <w:rsid w:val="00F75AE8"/>
    <w:rsid w:val="00F75B83"/>
    <w:rsid w:val="00F76074"/>
    <w:rsid w:val="00F7625A"/>
    <w:rsid w:val="00F76408"/>
    <w:rsid w:val="00F77029"/>
    <w:rsid w:val="00F770C4"/>
    <w:rsid w:val="00F77114"/>
    <w:rsid w:val="00F77443"/>
    <w:rsid w:val="00F77789"/>
    <w:rsid w:val="00F779DC"/>
    <w:rsid w:val="00F77CFA"/>
    <w:rsid w:val="00F77F85"/>
    <w:rsid w:val="00F80849"/>
    <w:rsid w:val="00F80D1C"/>
    <w:rsid w:val="00F80D8F"/>
    <w:rsid w:val="00F80E30"/>
    <w:rsid w:val="00F81B8E"/>
    <w:rsid w:val="00F81E4A"/>
    <w:rsid w:val="00F81F25"/>
    <w:rsid w:val="00F82A4B"/>
    <w:rsid w:val="00F82AFB"/>
    <w:rsid w:val="00F82BF7"/>
    <w:rsid w:val="00F82DEC"/>
    <w:rsid w:val="00F833C0"/>
    <w:rsid w:val="00F8361A"/>
    <w:rsid w:val="00F8362A"/>
    <w:rsid w:val="00F83637"/>
    <w:rsid w:val="00F837DD"/>
    <w:rsid w:val="00F83CC5"/>
    <w:rsid w:val="00F843E3"/>
    <w:rsid w:val="00F845FB"/>
    <w:rsid w:val="00F849D7"/>
    <w:rsid w:val="00F84A2F"/>
    <w:rsid w:val="00F84A9B"/>
    <w:rsid w:val="00F84B23"/>
    <w:rsid w:val="00F850EB"/>
    <w:rsid w:val="00F85744"/>
    <w:rsid w:val="00F85A95"/>
    <w:rsid w:val="00F85E9D"/>
    <w:rsid w:val="00F86C4D"/>
    <w:rsid w:val="00F8713B"/>
    <w:rsid w:val="00F87E23"/>
    <w:rsid w:val="00F90391"/>
    <w:rsid w:val="00F903D9"/>
    <w:rsid w:val="00F9046C"/>
    <w:rsid w:val="00F90C86"/>
    <w:rsid w:val="00F90D2B"/>
    <w:rsid w:val="00F90E2A"/>
    <w:rsid w:val="00F915AB"/>
    <w:rsid w:val="00F917F7"/>
    <w:rsid w:val="00F918AE"/>
    <w:rsid w:val="00F91DAC"/>
    <w:rsid w:val="00F92174"/>
    <w:rsid w:val="00F930E3"/>
    <w:rsid w:val="00F94150"/>
    <w:rsid w:val="00F945D0"/>
    <w:rsid w:val="00F94664"/>
    <w:rsid w:val="00F9495D"/>
    <w:rsid w:val="00F94C7E"/>
    <w:rsid w:val="00F95013"/>
    <w:rsid w:val="00F95208"/>
    <w:rsid w:val="00F954DB"/>
    <w:rsid w:val="00F956D6"/>
    <w:rsid w:val="00F95866"/>
    <w:rsid w:val="00F9597B"/>
    <w:rsid w:val="00F95DDA"/>
    <w:rsid w:val="00F95FFF"/>
    <w:rsid w:val="00F9632D"/>
    <w:rsid w:val="00F964D6"/>
    <w:rsid w:val="00F9650D"/>
    <w:rsid w:val="00F967D4"/>
    <w:rsid w:val="00F97645"/>
    <w:rsid w:val="00F97682"/>
    <w:rsid w:val="00F97A1A"/>
    <w:rsid w:val="00FA0509"/>
    <w:rsid w:val="00FA093F"/>
    <w:rsid w:val="00FA0E7C"/>
    <w:rsid w:val="00FA1150"/>
    <w:rsid w:val="00FA1186"/>
    <w:rsid w:val="00FA1200"/>
    <w:rsid w:val="00FA1A7F"/>
    <w:rsid w:val="00FA1D8F"/>
    <w:rsid w:val="00FA1E61"/>
    <w:rsid w:val="00FA1F64"/>
    <w:rsid w:val="00FA220B"/>
    <w:rsid w:val="00FA2A89"/>
    <w:rsid w:val="00FA2DE2"/>
    <w:rsid w:val="00FA2FA0"/>
    <w:rsid w:val="00FA3386"/>
    <w:rsid w:val="00FA5041"/>
    <w:rsid w:val="00FA53C1"/>
    <w:rsid w:val="00FA57B8"/>
    <w:rsid w:val="00FA5871"/>
    <w:rsid w:val="00FA5CE3"/>
    <w:rsid w:val="00FA6225"/>
    <w:rsid w:val="00FA64EE"/>
    <w:rsid w:val="00FA6686"/>
    <w:rsid w:val="00FA6BCC"/>
    <w:rsid w:val="00FA6D2E"/>
    <w:rsid w:val="00FA758D"/>
    <w:rsid w:val="00FA7689"/>
    <w:rsid w:val="00FA79A3"/>
    <w:rsid w:val="00FA7AA6"/>
    <w:rsid w:val="00FA7B16"/>
    <w:rsid w:val="00FA7C04"/>
    <w:rsid w:val="00FA7FD8"/>
    <w:rsid w:val="00FA7FE6"/>
    <w:rsid w:val="00FB02D4"/>
    <w:rsid w:val="00FB0443"/>
    <w:rsid w:val="00FB088A"/>
    <w:rsid w:val="00FB16B3"/>
    <w:rsid w:val="00FB18E8"/>
    <w:rsid w:val="00FB2275"/>
    <w:rsid w:val="00FB22E5"/>
    <w:rsid w:val="00FB2312"/>
    <w:rsid w:val="00FB25F9"/>
    <w:rsid w:val="00FB27DF"/>
    <w:rsid w:val="00FB2F94"/>
    <w:rsid w:val="00FB2FCB"/>
    <w:rsid w:val="00FB35B8"/>
    <w:rsid w:val="00FB3CD6"/>
    <w:rsid w:val="00FB52FD"/>
    <w:rsid w:val="00FB5CEB"/>
    <w:rsid w:val="00FB5D21"/>
    <w:rsid w:val="00FB61BB"/>
    <w:rsid w:val="00FB624B"/>
    <w:rsid w:val="00FB66F8"/>
    <w:rsid w:val="00FB6AEA"/>
    <w:rsid w:val="00FB6D13"/>
    <w:rsid w:val="00FB7340"/>
    <w:rsid w:val="00FB7724"/>
    <w:rsid w:val="00FB7B15"/>
    <w:rsid w:val="00FB7B5D"/>
    <w:rsid w:val="00FC0741"/>
    <w:rsid w:val="00FC105D"/>
    <w:rsid w:val="00FC1859"/>
    <w:rsid w:val="00FC2742"/>
    <w:rsid w:val="00FC2D17"/>
    <w:rsid w:val="00FC3114"/>
    <w:rsid w:val="00FC325B"/>
    <w:rsid w:val="00FC35B0"/>
    <w:rsid w:val="00FC3BBC"/>
    <w:rsid w:val="00FC3EEB"/>
    <w:rsid w:val="00FC5304"/>
    <w:rsid w:val="00FC553E"/>
    <w:rsid w:val="00FC65A0"/>
    <w:rsid w:val="00FC66DB"/>
    <w:rsid w:val="00FC78CD"/>
    <w:rsid w:val="00FD00A4"/>
    <w:rsid w:val="00FD0386"/>
    <w:rsid w:val="00FD10D2"/>
    <w:rsid w:val="00FD1F53"/>
    <w:rsid w:val="00FD2290"/>
    <w:rsid w:val="00FD22B6"/>
    <w:rsid w:val="00FD282A"/>
    <w:rsid w:val="00FD2A71"/>
    <w:rsid w:val="00FD2B2B"/>
    <w:rsid w:val="00FD2B60"/>
    <w:rsid w:val="00FD43D6"/>
    <w:rsid w:val="00FD4CC0"/>
    <w:rsid w:val="00FD4D84"/>
    <w:rsid w:val="00FD5183"/>
    <w:rsid w:val="00FD56B2"/>
    <w:rsid w:val="00FD584A"/>
    <w:rsid w:val="00FD5AFC"/>
    <w:rsid w:val="00FD6359"/>
    <w:rsid w:val="00FD6A3D"/>
    <w:rsid w:val="00FD6B07"/>
    <w:rsid w:val="00FD6BB9"/>
    <w:rsid w:val="00FD6E35"/>
    <w:rsid w:val="00FD6F42"/>
    <w:rsid w:val="00FD7DE4"/>
    <w:rsid w:val="00FE098B"/>
    <w:rsid w:val="00FE0C6B"/>
    <w:rsid w:val="00FE1B76"/>
    <w:rsid w:val="00FE1FF0"/>
    <w:rsid w:val="00FE2106"/>
    <w:rsid w:val="00FE22FE"/>
    <w:rsid w:val="00FE23E2"/>
    <w:rsid w:val="00FE3698"/>
    <w:rsid w:val="00FE3A20"/>
    <w:rsid w:val="00FE3AF3"/>
    <w:rsid w:val="00FE3B03"/>
    <w:rsid w:val="00FE3DA5"/>
    <w:rsid w:val="00FE4930"/>
    <w:rsid w:val="00FE4BCE"/>
    <w:rsid w:val="00FE4C13"/>
    <w:rsid w:val="00FE4E61"/>
    <w:rsid w:val="00FE6690"/>
    <w:rsid w:val="00FE6849"/>
    <w:rsid w:val="00FE74FC"/>
    <w:rsid w:val="00FE761D"/>
    <w:rsid w:val="00FE76FA"/>
    <w:rsid w:val="00FE7974"/>
    <w:rsid w:val="00FE7B7C"/>
    <w:rsid w:val="00FE7F97"/>
    <w:rsid w:val="00FF01BC"/>
    <w:rsid w:val="00FF01C5"/>
    <w:rsid w:val="00FF13BD"/>
    <w:rsid w:val="00FF1716"/>
    <w:rsid w:val="00FF1E0F"/>
    <w:rsid w:val="00FF23FB"/>
    <w:rsid w:val="00FF2988"/>
    <w:rsid w:val="00FF2A88"/>
    <w:rsid w:val="00FF324F"/>
    <w:rsid w:val="00FF49A9"/>
    <w:rsid w:val="00FF51D0"/>
    <w:rsid w:val="00FF52CC"/>
    <w:rsid w:val="00FF5929"/>
    <w:rsid w:val="00FF5D9F"/>
    <w:rsid w:val="00FF6227"/>
    <w:rsid w:val="00FF62EF"/>
    <w:rsid w:val="00FF68C4"/>
    <w:rsid w:val="00FF6D5E"/>
    <w:rsid w:val="00FF709D"/>
    <w:rsid w:val="00FF73F9"/>
    <w:rsid w:val="00FF7BFD"/>
    <w:rsid w:val="00FF7E8A"/>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ADE8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CBF"/>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qFormat/>
    <w:rsid w:val="001F3C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1F3CBF"/>
    <w:pPr>
      <w:pBdr>
        <w:top w:val="none" w:sz="0" w:space="0" w:color="auto"/>
      </w:pBdr>
      <w:spacing w:before="180"/>
      <w:outlineLvl w:val="1"/>
    </w:pPr>
    <w:rPr>
      <w:sz w:val="32"/>
    </w:rPr>
  </w:style>
  <w:style w:type="paragraph" w:styleId="Heading3">
    <w:name w:val="heading 3"/>
    <w:basedOn w:val="Heading2"/>
    <w:next w:val="Normal"/>
    <w:qFormat/>
    <w:rsid w:val="001F3CBF"/>
    <w:pPr>
      <w:spacing w:before="120"/>
      <w:outlineLvl w:val="2"/>
    </w:pPr>
    <w:rPr>
      <w:sz w:val="28"/>
    </w:rPr>
  </w:style>
  <w:style w:type="paragraph" w:styleId="Heading4">
    <w:name w:val="heading 4"/>
    <w:aliases w:val="h4"/>
    <w:basedOn w:val="Heading3"/>
    <w:next w:val="Normal"/>
    <w:qFormat/>
    <w:rsid w:val="001F3CBF"/>
    <w:pPr>
      <w:ind w:left="1418" w:hanging="1418"/>
      <w:outlineLvl w:val="3"/>
    </w:pPr>
    <w:rPr>
      <w:sz w:val="24"/>
    </w:rPr>
  </w:style>
  <w:style w:type="paragraph" w:styleId="Heading5">
    <w:name w:val="heading 5"/>
    <w:basedOn w:val="Heading4"/>
    <w:next w:val="Normal"/>
    <w:qFormat/>
    <w:rsid w:val="001F3CBF"/>
    <w:pPr>
      <w:ind w:left="1701" w:hanging="1701"/>
      <w:outlineLvl w:val="4"/>
    </w:pPr>
    <w:rPr>
      <w:sz w:val="22"/>
    </w:rPr>
  </w:style>
  <w:style w:type="paragraph" w:styleId="Heading6">
    <w:name w:val="heading 6"/>
    <w:basedOn w:val="H6"/>
    <w:next w:val="Normal"/>
    <w:qFormat/>
    <w:rsid w:val="001F3CBF"/>
    <w:pPr>
      <w:outlineLvl w:val="5"/>
    </w:pPr>
  </w:style>
  <w:style w:type="paragraph" w:styleId="Heading7">
    <w:name w:val="heading 7"/>
    <w:basedOn w:val="H6"/>
    <w:next w:val="Normal"/>
    <w:qFormat/>
    <w:rsid w:val="001F3CBF"/>
    <w:pPr>
      <w:outlineLvl w:val="6"/>
    </w:pPr>
  </w:style>
  <w:style w:type="paragraph" w:styleId="Heading8">
    <w:name w:val="heading 8"/>
    <w:basedOn w:val="Heading1"/>
    <w:next w:val="Normal"/>
    <w:qFormat/>
    <w:rsid w:val="001F3CBF"/>
    <w:pPr>
      <w:ind w:left="0" w:firstLine="0"/>
      <w:outlineLvl w:val="7"/>
    </w:pPr>
  </w:style>
  <w:style w:type="paragraph" w:styleId="Heading9">
    <w:name w:val="heading 9"/>
    <w:basedOn w:val="Heading8"/>
    <w:next w:val="Normal"/>
    <w:qFormat/>
    <w:rsid w:val="001F3CBF"/>
    <w:pPr>
      <w:outlineLvl w:val="8"/>
    </w:pPr>
  </w:style>
  <w:style w:type="character" w:default="1" w:styleId="DefaultParagraphFont">
    <w:name w:val="Default Paragraph Font"/>
    <w:semiHidden/>
    <w:rsid w:val="001F3C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3CBF"/>
  </w:style>
  <w:style w:type="paragraph" w:styleId="TOC8">
    <w:name w:val="toc 8"/>
    <w:basedOn w:val="TOC1"/>
    <w:semiHidden/>
    <w:rsid w:val="001F3CBF"/>
    <w:pPr>
      <w:spacing w:before="180"/>
      <w:ind w:left="2693" w:hanging="2693"/>
    </w:pPr>
    <w:rPr>
      <w:b/>
    </w:rPr>
  </w:style>
  <w:style w:type="paragraph" w:styleId="TOC1">
    <w:name w:val="toc 1"/>
    <w:semiHidden/>
    <w:rsid w:val="001F3C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1F3C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1F3CBF"/>
    <w:pPr>
      <w:ind w:left="1701" w:hanging="1701"/>
    </w:pPr>
  </w:style>
  <w:style w:type="paragraph" w:styleId="TOC4">
    <w:name w:val="toc 4"/>
    <w:basedOn w:val="TOC3"/>
    <w:semiHidden/>
    <w:rsid w:val="001F3CBF"/>
    <w:pPr>
      <w:ind w:left="1418" w:hanging="1418"/>
    </w:pPr>
  </w:style>
  <w:style w:type="paragraph" w:styleId="TOC3">
    <w:name w:val="toc 3"/>
    <w:basedOn w:val="TOC2"/>
    <w:semiHidden/>
    <w:rsid w:val="001F3CBF"/>
    <w:pPr>
      <w:ind w:left="1134" w:hanging="1134"/>
    </w:pPr>
  </w:style>
  <w:style w:type="paragraph" w:styleId="TOC2">
    <w:name w:val="toc 2"/>
    <w:basedOn w:val="TOC1"/>
    <w:semiHidden/>
    <w:rsid w:val="001F3CBF"/>
    <w:pPr>
      <w:keepNext w:val="0"/>
      <w:spacing w:before="0"/>
      <w:ind w:left="851" w:hanging="851"/>
    </w:pPr>
    <w:rPr>
      <w:sz w:val="20"/>
    </w:rPr>
  </w:style>
  <w:style w:type="paragraph" w:styleId="Index2">
    <w:name w:val="index 2"/>
    <w:basedOn w:val="Index1"/>
    <w:semiHidden/>
    <w:rsid w:val="001F3CBF"/>
    <w:pPr>
      <w:ind w:left="284"/>
    </w:pPr>
  </w:style>
  <w:style w:type="paragraph" w:styleId="Index1">
    <w:name w:val="index 1"/>
    <w:basedOn w:val="Normal"/>
    <w:semiHidden/>
    <w:rsid w:val="001F3CBF"/>
    <w:pPr>
      <w:keepLines/>
      <w:spacing w:after="0"/>
    </w:pPr>
  </w:style>
  <w:style w:type="paragraph" w:customStyle="1" w:styleId="ZH">
    <w:name w:val="ZH"/>
    <w:rsid w:val="001F3C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F3CBF"/>
    <w:pPr>
      <w:outlineLvl w:val="9"/>
    </w:pPr>
  </w:style>
  <w:style w:type="paragraph" w:styleId="ListNumber2">
    <w:name w:val="List Number 2"/>
    <w:basedOn w:val="ListNumber"/>
    <w:rsid w:val="001F3CB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F3CB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1F3CBF"/>
    <w:rPr>
      <w:b/>
      <w:position w:val="6"/>
      <w:sz w:val="16"/>
    </w:rPr>
  </w:style>
  <w:style w:type="paragraph" w:styleId="FootnoteText">
    <w:name w:val="footnote text"/>
    <w:basedOn w:val="Normal"/>
    <w:semiHidden/>
    <w:rsid w:val="001F3CBF"/>
    <w:pPr>
      <w:keepLines/>
      <w:spacing w:after="0"/>
      <w:ind w:left="454" w:hanging="454"/>
    </w:pPr>
    <w:rPr>
      <w:sz w:val="16"/>
    </w:rPr>
  </w:style>
  <w:style w:type="paragraph" w:customStyle="1" w:styleId="TAH">
    <w:name w:val="TAH"/>
    <w:basedOn w:val="TAC"/>
    <w:link w:val="TAHCar"/>
    <w:rsid w:val="001F3CBF"/>
    <w:rPr>
      <w:b/>
    </w:rPr>
  </w:style>
  <w:style w:type="paragraph" w:customStyle="1" w:styleId="TAC">
    <w:name w:val="TAC"/>
    <w:basedOn w:val="TAL"/>
    <w:rsid w:val="001F3CBF"/>
    <w:pPr>
      <w:jc w:val="center"/>
    </w:pPr>
  </w:style>
  <w:style w:type="paragraph" w:customStyle="1" w:styleId="TF">
    <w:name w:val="TF"/>
    <w:basedOn w:val="TH"/>
    <w:rsid w:val="001F3CBF"/>
    <w:pPr>
      <w:keepNext w:val="0"/>
      <w:spacing w:before="0" w:after="240"/>
    </w:pPr>
  </w:style>
  <w:style w:type="paragraph" w:customStyle="1" w:styleId="NO">
    <w:name w:val="NO"/>
    <w:basedOn w:val="Normal"/>
    <w:rsid w:val="001F3CBF"/>
    <w:pPr>
      <w:keepLines/>
      <w:ind w:left="1135" w:hanging="851"/>
    </w:pPr>
  </w:style>
  <w:style w:type="paragraph" w:styleId="TOC9">
    <w:name w:val="toc 9"/>
    <w:basedOn w:val="TOC8"/>
    <w:semiHidden/>
    <w:rsid w:val="001F3CBF"/>
    <w:pPr>
      <w:ind w:left="1418" w:hanging="1418"/>
    </w:pPr>
  </w:style>
  <w:style w:type="paragraph" w:customStyle="1" w:styleId="EX">
    <w:name w:val="EX"/>
    <w:basedOn w:val="Normal"/>
    <w:rsid w:val="001F3CBF"/>
    <w:pPr>
      <w:keepLines/>
      <w:ind w:left="1702" w:hanging="1418"/>
    </w:pPr>
  </w:style>
  <w:style w:type="paragraph" w:customStyle="1" w:styleId="FP">
    <w:name w:val="FP"/>
    <w:basedOn w:val="Normal"/>
    <w:rsid w:val="001F3CBF"/>
    <w:pPr>
      <w:spacing w:after="0"/>
    </w:pPr>
  </w:style>
  <w:style w:type="paragraph" w:customStyle="1" w:styleId="LD">
    <w:name w:val="LD"/>
    <w:rsid w:val="001F3CBF"/>
    <w:pPr>
      <w:keepNext/>
      <w:keepLines/>
      <w:overflowPunct w:val="0"/>
      <w:autoSpaceDE w:val="0"/>
      <w:autoSpaceDN w:val="0"/>
      <w:adjustRightInd w:val="0"/>
      <w:spacing w:line="180" w:lineRule="exact"/>
      <w:textAlignment w:val="baseline"/>
    </w:pPr>
    <w:rPr>
      <w:rFonts w:ascii="Courier New,437" w:eastAsia="Times New Roman" w:hAnsi="Courier New,437"/>
      <w:noProof/>
    </w:rPr>
  </w:style>
  <w:style w:type="paragraph" w:customStyle="1" w:styleId="NW">
    <w:name w:val="NW"/>
    <w:basedOn w:val="NO"/>
    <w:rsid w:val="001F3CBF"/>
    <w:pPr>
      <w:spacing w:after="0"/>
    </w:pPr>
  </w:style>
  <w:style w:type="paragraph" w:customStyle="1" w:styleId="EW">
    <w:name w:val="EW"/>
    <w:basedOn w:val="EX"/>
    <w:rsid w:val="001F3CBF"/>
    <w:pPr>
      <w:spacing w:after="0"/>
    </w:pPr>
  </w:style>
  <w:style w:type="paragraph" w:styleId="TOC6">
    <w:name w:val="toc 6"/>
    <w:basedOn w:val="TOC5"/>
    <w:next w:val="Normal"/>
    <w:semiHidden/>
    <w:rsid w:val="001F3CBF"/>
    <w:pPr>
      <w:ind w:left="1985" w:hanging="1985"/>
    </w:pPr>
  </w:style>
  <w:style w:type="paragraph" w:styleId="TOC7">
    <w:name w:val="toc 7"/>
    <w:basedOn w:val="TOC6"/>
    <w:next w:val="Normal"/>
    <w:semiHidden/>
    <w:rsid w:val="001F3CBF"/>
    <w:pPr>
      <w:ind w:left="2268" w:hanging="2268"/>
    </w:pPr>
  </w:style>
  <w:style w:type="paragraph" w:styleId="ListBullet2">
    <w:name w:val="List Bullet 2"/>
    <w:basedOn w:val="ListBullet"/>
    <w:rsid w:val="001F3CBF"/>
    <w:pPr>
      <w:ind w:left="851"/>
    </w:pPr>
  </w:style>
  <w:style w:type="paragraph" w:styleId="ListBullet3">
    <w:name w:val="List Bullet 3"/>
    <w:basedOn w:val="ListBullet2"/>
    <w:rsid w:val="001F3CBF"/>
    <w:pPr>
      <w:ind w:left="1135"/>
    </w:pPr>
  </w:style>
  <w:style w:type="paragraph" w:styleId="ListNumber">
    <w:name w:val="List Number"/>
    <w:basedOn w:val="List"/>
    <w:rsid w:val="001F3CBF"/>
  </w:style>
  <w:style w:type="paragraph" w:customStyle="1" w:styleId="EQ">
    <w:name w:val="EQ"/>
    <w:basedOn w:val="Normal"/>
    <w:next w:val="Normal"/>
    <w:rsid w:val="001F3CBF"/>
    <w:pPr>
      <w:keepLines/>
      <w:tabs>
        <w:tab w:val="center" w:pos="4536"/>
        <w:tab w:val="right" w:pos="9072"/>
      </w:tabs>
    </w:pPr>
    <w:rPr>
      <w:noProof/>
    </w:rPr>
  </w:style>
  <w:style w:type="paragraph" w:customStyle="1" w:styleId="TH">
    <w:name w:val="TH"/>
    <w:basedOn w:val="Normal"/>
    <w:link w:val="THChar"/>
    <w:rsid w:val="001F3CBF"/>
    <w:pPr>
      <w:keepNext/>
      <w:keepLines/>
      <w:spacing w:before="60"/>
      <w:jc w:val="center"/>
    </w:pPr>
    <w:rPr>
      <w:rFonts w:ascii="Arial" w:hAnsi="Arial"/>
      <w:b/>
    </w:rPr>
  </w:style>
  <w:style w:type="paragraph" w:customStyle="1" w:styleId="NF">
    <w:name w:val="NF"/>
    <w:basedOn w:val="NO"/>
    <w:rsid w:val="001F3CBF"/>
    <w:pPr>
      <w:keepNext/>
      <w:spacing w:after="0"/>
    </w:pPr>
    <w:rPr>
      <w:rFonts w:ascii="Arial" w:hAnsi="Arial"/>
      <w:sz w:val="18"/>
    </w:rPr>
  </w:style>
  <w:style w:type="paragraph" w:customStyle="1" w:styleId="PL">
    <w:name w:val="PL"/>
    <w:rsid w:val="001F3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3CBF"/>
    <w:pPr>
      <w:jc w:val="right"/>
    </w:pPr>
  </w:style>
  <w:style w:type="paragraph" w:customStyle="1" w:styleId="H6">
    <w:name w:val="H6"/>
    <w:basedOn w:val="Heading5"/>
    <w:next w:val="Normal"/>
    <w:rsid w:val="001F3CBF"/>
    <w:pPr>
      <w:ind w:left="1985" w:hanging="1985"/>
      <w:outlineLvl w:val="9"/>
    </w:pPr>
    <w:rPr>
      <w:sz w:val="20"/>
    </w:rPr>
  </w:style>
  <w:style w:type="paragraph" w:customStyle="1" w:styleId="TAN">
    <w:name w:val="TAN"/>
    <w:basedOn w:val="TAL"/>
    <w:rsid w:val="001F3CBF"/>
    <w:pPr>
      <w:ind w:left="851" w:hanging="851"/>
    </w:pPr>
  </w:style>
  <w:style w:type="paragraph" w:customStyle="1" w:styleId="TAL">
    <w:name w:val="TAL"/>
    <w:basedOn w:val="Normal"/>
    <w:link w:val="TALCar"/>
    <w:rsid w:val="001F3CBF"/>
    <w:pPr>
      <w:keepNext/>
      <w:keepLines/>
      <w:spacing w:after="0"/>
    </w:pPr>
    <w:rPr>
      <w:rFonts w:ascii="Arial" w:hAnsi="Arial"/>
      <w:sz w:val="18"/>
    </w:rPr>
  </w:style>
  <w:style w:type="paragraph" w:customStyle="1" w:styleId="ZA">
    <w:name w:val="ZA"/>
    <w:rsid w:val="001F3C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3C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F3C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F3C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F3CBF"/>
    <w:pPr>
      <w:framePr w:wrap="notBeside" w:y="16161"/>
    </w:pPr>
  </w:style>
  <w:style w:type="character" w:customStyle="1" w:styleId="ZGSM">
    <w:name w:val="ZGSM"/>
    <w:rsid w:val="001F3CBF"/>
  </w:style>
  <w:style w:type="paragraph" w:styleId="List2">
    <w:name w:val="List 2"/>
    <w:basedOn w:val="List"/>
    <w:rsid w:val="001F3CBF"/>
    <w:pPr>
      <w:ind w:left="851"/>
    </w:pPr>
  </w:style>
  <w:style w:type="paragraph" w:customStyle="1" w:styleId="ZG">
    <w:name w:val="ZG"/>
    <w:rsid w:val="001F3C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1F3CBF"/>
    <w:pPr>
      <w:ind w:left="1135"/>
    </w:pPr>
  </w:style>
  <w:style w:type="paragraph" w:styleId="List4">
    <w:name w:val="List 4"/>
    <w:basedOn w:val="List3"/>
    <w:rsid w:val="001F3CBF"/>
    <w:pPr>
      <w:ind w:left="1418"/>
    </w:pPr>
  </w:style>
  <w:style w:type="paragraph" w:styleId="List5">
    <w:name w:val="List 5"/>
    <w:basedOn w:val="List4"/>
    <w:rsid w:val="001F3CBF"/>
    <w:pPr>
      <w:ind w:left="1702"/>
    </w:pPr>
  </w:style>
  <w:style w:type="paragraph" w:customStyle="1" w:styleId="EditorsNote">
    <w:name w:val="Editor's Note"/>
    <w:basedOn w:val="NO"/>
    <w:rsid w:val="001F3CBF"/>
    <w:rPr>
      <w:color w:val="FF0000"/>
    </w:rPr>
  </w:style>
  <w:style w:type="paragraph" w:styleId="List">
    <w:name w:val="List"/>
    <w:basedOn w:val="Normal"/>
    <w:rsid w:val="001F3CBF"/>
    <w:pPr>
      <w:ind w:left="568" w:hanging="284"/>
    </w:pPr>
  </w:style>
  <w:style w:type="paragraph" w:styleId="ListBullet">
    <w:name w:val="List Bullet"/>
    <w:basedOn w:val="List"/>
    <w:rsid w:val="001F3CBF"/>
  </w:style>
  <w:style w:type="paragraph" w:styleId="ListBullet4">
    <w:name w:val="List Bullet 4"/>
    <w:basedOn w:val="ListBullet3"/>
    <w:rsid w:val="001F3CBF"/>
    <w:pPr>
      <w:ind w:left="1418"/>
    </w:pPr>
  </w:style>
  <w:style w:type="paragraph" w:styleId="ListBullet5">
    <w:name w:val="List Bullet 5"/>
    <w:basedOn w:val="ListBullet4"/>
    <w:rsid w:val="001F3CBF"/>
    <w:pPr>
      <w:ind w:left="1702"/>
    </w:pPr>
  </w:style>
  <w:style w:type="paragraph" w:customStyle="1" w:styleId="B1">
    <w:name w:val="B1"/>
    <w:basedOn w:val="List"/>
    <w:link w:val="B10"/>
    <w:rsid w:val="001F3CBF"/>
  </w:style>
  <w:style w:type="paragraph" w:customStyle="1" w:styleId="B2">
    <w:name w:val="B2"/>
    <w:basedOn w:val="List2"/>
    <w:rsid w:val="001F3CBF"/>
  </w:style>
  <w:style w:type="paragraph" w:customStyle="1" w:styleId="B3">
    <w:name w:val="B3"/>
    <w:basedOn w:val="List3"/>
    <w:rsid w:val="001F3CBF"/>
  </w:style>
  <w:style w:type="paragraph" w:customStyle="1" w:styleId="B4">
    <w:name w:val="B4"/>
    <w:basedOn w:val="List4"/>
    <w:rsid w:val="001F3CBF"/>
  </w:style>
  <w:style w:type="paragraph" w:customStyle="1" w:styleId="B5">
    <w:name w:val="B5"/>
    <w:basedOn w:val="List5"/>
    <w:rsid w:val="001F3CBF"/>
  </w:style>
  <w:style w:type="paragraph" w:styleId="Footer">
    <w:name w:val="footer"/>
    <w:basedOn w:val="Header"/>
    <w:link w:val="FooterChar"/>
    <w:rsid w:val="001F3CBF"/>
    <w:pPr>
      <w:jc w:val="center"/>
    </w:pPr>
    <w:rPr>
      <w:i/>
    </w:rPr>
  </w:style>
  <w:style w:type="paragraph" w:customStyle="1" w:styleId="ZTD">
    <w:name w:val="ZTD"/>
    <w:basedOn w:val="ZB"/>
    <w:rsid w:val="001F3CBF"/>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sz w:val="24"/>
      <w:szCs w:val="24"/>
      <w:lang w:eastAsia="zh-CN"/>
    </w:rPr>
  </w:style>
  <w:style w:type="character" w:customStyle="1" w:styleId="B10">
    <w:name w:val="B1 (文字)"/>
    <w:link w:val="B1"/>
    <w:rsid w:val="00670328"/>
    <w:rPr>
      <w:rFonts w:ascii="Times New Roman" w:eastAsia="Times New Roman" w:hAnsi="Times New Roman"/>
      <w:lang w:val="en-GB"/>
    </w:rPr>
  </w:style>
  <w:style w:type="paragraph" w:customStyle="1" w:styleId="ColorfulShading-Accent11">
    <w:name w:val="Colorful Shading - Accent 11"/>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lang w:eastAsia="ar-SA"/>
    </w:rPr>
  </w:style>
  <w:style w:type="paragraph" w:customStyle="1" w:styleId="ColorfulList-Accent11">
    <w:name w:val="Colorful List - Accent 11"/>
    <w:basedOn w:val="Normal"/>
    <w:link w:val="ColorfulList-Accent1Char"/>
    <w:uiPriority w:val="34"/>
    <w:qFormat/>
    <w:rsid w:val="00C05463"/>
    <w:pPr>
      <w:overflowPunct/>
      <w:autoSpaceDE/>
      <w:autoSpaceDN/>
      <w:adjustRightInd/>
      <w:spacing w:after="0"/>
      <w:ind w:left="720"/>
      <w:contextualSpacing/>
      <w:textAlignment w:val="auto"/>
    </w:pPr>
    <w:rPr>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olorfulList-Accent1Char">
    <w:name w:val="Colorful List - Accent 1 Char"/>
    <w:link w:val="ColorfulList-Accent11"/>
    <w:uiPriority w:val="34"/>
    <w:rsid w:val="00032897"/>
    <w:rPr>
      <w:rFonts w:ascii="Times New Roman" w:eastAsia="Times New Roman" w:hAnsi="Times New Roman"/>
      <w:sz w:val="24"/>
      <w:szCs w:val="24"/>
    </w:rPr>
  </w:style>
  <w:style w:type="table" w:styleId="DarkList-Accent5">
    <w:name w:val="Dark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eastAsia="Times New Roman" w:hAnsi="Arial"/>
      <w:b/>
      <w:lang w:val="en-GB"/>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ColorfulList-Accent5">
    <w:name w:val="Colorful List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rsid w:val="008B55D9"/>
    <w:rPr>
      <w:rFonts w:ascii="Arial" w:eastAsia="Times New Roman"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CommentTextChar">
    <w:name w:val="Comment Text Char"/>
    <w:link w:val="CommentText"/>
    <w:rsid w:val="006E5CEF"/>
    <w:rPr>
      <w:rFonts w:ascii="Times New Roman" w:hAnsi="Times New Roman"/>
    </w:rPr>
  </w:style>
  <w:style w:type="paragraph" w:styleId="ListParagraph">
    <w:name w:val="List Paragraph"/>
    <w:basedOn w:val="Normal"/>
    <w:link w:val="ListParagraphChar"/>
    <w:uiPriority w:val="34"/>
    <w:qFormat/>
    <w:rsid w:val="00115B3D"/>
    <w:pPr>
      <w:ind w:left="720"/>
      <w:contextualSpacing/>
    </w:pPr>
  </w:style>
  <w:style w:type="character" w:customStyle="1" w:styleId="TALCar">
    <w:name w:val="TAL Car"/>
    <w:link w:val="TAL"/>
    <w:rsid w:val="009038D6"/>
    <w:rPr>
      <w:rFonts w:ascii="Arial" w:eastAsia="Times New Roman" w:hAnsi="Arial"/>
      <w:sz w:val="18"/>
      <w:lang w:val="en-GB"/>
    </w:rPr>
  </w:style>
  <w:style w:type="character" w:customStyle="1" w:styleId="TAHCar">
    <w:name w:val="TAH Car"/>
    <w:link w:val="TAH"/>
    <w:locked/>
    <w:rsid w:val="009038D6"/>
    <w:rPr>
      <w:rFonts w:ascii="Arial" w:eastAsia="Times New Roman" w:hAnsi="Arial"/>
      <w:b/>
      <w:sz w:val="18"/>
      <w:lang w:val="en-GB"/>
    </w:rPr>
  </w:style>
  <w:style w:type="character" w:styleId="PlaceholderText">
    <w:name w:val="Placeholder Text"/>
    <w:basedOn w:val="DefaultParagraphFont"/>
    <w:uiPriority w:val="67"/>
    <w:rsid w:val="006563DB"/>
    <w:rPr>
      <w:color w:val="808080"/>
    </w:rPr>
  </w:style>
  <w:style w:type="paragraph" w:styleId="Revision">
    <w:name w:val="Revision"/>
    <w:hidden/>
    <w:uiPriority w:val="71"/>
    <w:semiHidden/>
    <w:rsid w:val="00711823"/>
    <w:rPr>
      <w:rFonts w:ascii="Times New Roman" w:hAnsi="Times New Roman"/>
    </w:rPr>
  </w:style>
  <w:style w:type="table" w:customStyle="1" w:styleId="TableGrid10">
    <w:name w:val="Table Grid1"/>
    <w:basedOn w:val="TableNormal"/>
    <w:next w:val="TableGrid"/>
    <w:uiPriority w:val="59"/>
    <w:rsid w:val="00827DA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8E46C8"/>
    <w:rPr>
      <w:lang w:val="en-GB"/>
    </w:rPr>
  </w:style>
  <w:style w:type="character" w:customStyle="1" w:styleId="ListParagraphChar">
    <w:name w:val="List Paragraph Char"/>
    <w:link w:val="ListParagraph"/>
    <w:uiPriority w:val="34"/>
    <w:locked/>
    <w:rsid w:val="00F95FFF"/>
    <w:rPr>
      <w:rFonts w:ascii="Times New Roman" w:eastAsia="Times New Roman" w:hAnsi="Times New Roman"/>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CBF"/>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qFormat/>
    <w:rsid w:val="001F3C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1F3CBF"/>
    <w:pPr>
      <w:pBdr>
        <w:top w:val="none" w:sz="0" w:space="0" w:color="auto"/>
      </w:pBdr>
      <w:spacing w:before="180"/>
      <w:outlineLvl w:val="1"/>
    </w:pPr>
    <w:rPr>
      <w:sz w:val="32"/>
    </w:rPr>
  </w:style>
  <w:style w:type="paragraph" w:styleId="Heading3">
    <w:name w:val="heading 3"/>
    <w:basedOn w:val="Heading2"/>
    <w:next w:val="Normal"/>
    <w:qFormat/>
    <w:rsid w:val="001F3CBF"/>
    <w:pPr>
      <w:spacing w:before="120"/>
      <w:outlineLvl w:val="2"/>
    </w:pPr>
    <w:rPr>
      <w:sz w:val="28"/>
    </w:rPr>
  </w:style>
  <w:style w:type="paragraph" w:styleId="Heading4">
    <w:name w:val="heading 4"/>
    <w:aliases w:val="h4"/>
    <w:basedOn w:val="Heading3"/>
    <w:next w:val="Normal"/>
    <w:qFormat/>
    <w:rsid w:val="001F3CBF"/>
    <w:pPr>
      <w:ind w:left="1418" w:hanging="1418"/>
      <w:outlineLvl w:val="3"/>
    </w:pPr>
    <w:rPr>
      <w:sz w:val="24"/>
    </w:rPr>
  </w:style>
  <w:style w:type="paragraph" w:styleId="Heading5">
    <w:name w:val="heading 5"/>
    <w:basedOn w:val="Heading4"/>
    <w:next w:val="Normal"/>
    <w:qFormat/>
    <w:rsid w:val="001F3CBF"/>
    <w:pPr>
      <w:ind w:left="1701" w:hanging="1701"/>
      <w:outlineLvl w:val="4"/>
    </w:pPr>
    <w:rPr>
      <w:sz w:val="22"/>
    </w:rPr>
  </w:style>
  <w:style w:type="paragraph" w:styleId="Heading6">
    <w:name w:val="heading 6"/>
    <w:basedOn w:val="H6"/>
    <w:next w:val="Normal"/>
    <w:qFormat/>
    <w:rsid w:val="001F3CBF"/>
    <w:pPr>
      <w:outlineLvl w:val="5"/>
    </w:pPr>
  </w:style>
  <w:style w:type="paragraph" w:styleId="Heading7">
    <w:name w:val="heading 7"/>
    <w:basedOn w:val="H6"/>
    <w:next w:val="Normal"/>
    <w:qFormat/>
    <w:rsid w:val="001F3CBF"/>
    <w:pPr>
      <w:outlineLvl w:val="6"/>
    </w:pPr>
  </w:style>
  <w:style w:type="paragraph" w:styleId="Heading8">
    <w:name w:val="heading 8"/>
    <w:basedOn w:val="Heading1"/>
    <w:next w:val="Normal"/>
    <w:qFormat/>
    <w:rsid w:val="001F3CBF"/>
    <w:pPr>
      <w:ind w:left="0" w:firstLine="0"/>
      <w:outlineLvl w:val="7"/>
    </w:pPr>
  </w:style>
  <w:style w:type="paragraph" w:styleId="Heading9">
    <w:name w:val="heading 9"/>
    <w:basedOn w:val="Heading8"/>
    <w:next w:val="Normal"/>
    <w:qFormat/>
    <w:rsid w:val="001F3CBF"/>
    <w:pPr>
      <w:outlineLvl w:val="8"/>
    </w:pPr>
  </w:style>
  <w:style w:type="character" w:default="1" w:styleId="DefaultParagraphFont">
    <w:name w:val="Default Paragraph Font"/>
    <w:semiHidden/>
    <w:rsid w:val="001F3C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3CBF"/>
  </w:style>
  <w:style w:type="paragraph" w:styleId="TOC8">
    <w:name w:val="toc 8"/>
    <w:basedOn w:val="TOC1"/>
    <w:semiHidden/>
    <w:rsid w:val="001F3CBF"/>
    <w:pPr>
      <w:spacing w:before="180"/>
      <w:ind w:left="2693" w:hanging="2693"/>
    </w:pPr>
    <w:rPr>
      <w:b/>
    </w:rPr>
  </w:style>
  <w:style w:type="paragraph" w:styleId="TOC1">
    <w:name w:val="toc 1"/>
    <w:semiHidden/>
    <w:rsid w:val="001F3C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1F3C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1F3CBF"/>
    <w:pPr>
      <w:ind w:left="1701" w:hanging="1701"/>
    </w:pPr>
  </w:style>
  <w:style w:type="paragraph" w:styleId="TOC4">
    <w:name w:val="toc 4"/>
    <w:basedOn w:val="TOC3"/>
    <w:semiHidden/>
    <w:rsid w:val="001F3CBF"/>
    <w:pPr>
      <w:ind w:left="1418" w:hanging="1418"/>
    </w:pPr>
  </w:style>
  <w:style w:type="paragraph" w:styleId="TOC3">
    <w:name w:val="toc 3"/>
    <w:basedOn w:val="TOC2"/>
    <w:semiHidden/>
    <w:rsid w:val="001F3CBF"/>
    <w:pPr>
      <w:ind w:left="1134" w:hanging="1134"/>
    </w:pPr>
  </w:style>
  <w:style w:type="paragraph" w:styleId="TOC2">
    <w:name w:val="toc 2"/>
    <w:basedOn w:val="TOC1"/>
    <w:semiHidden/>
    <w:rsid w:val="001F3CBF"/>
    <w:pPr>
      <w:keepNext w:val="0"/>
      <w:spacing w:before="0"/>
      <w:ind w:left="851" w:hanging="851"/>
    </w:pPr>
    <w:rPr>
      <w:sz w:val="20"/>
    </w:rPr>
  </w:style>
  <w:style w:type="paragraph" w:styleId="Index2">
    <w:name w:val="index 2"/>
    <w:basedOn w:val="Index1"/>
    <w:semiHidden/>
    <w:rsid w:val="001F3CBF"/>
    <w:pPr>
      <w:ind w:left="284"/>
    </w:pPr>
  </w:style>
  <w:style w:type="paragraph" w:styleId="Index1">
    <w:name w:val="index 1"/>
    <w:basedOn w:val="Normal"/>
    <w:semiHidden/>
    <w:rsid w:val="001F3CBF"/>
    <w:pPr>
      <w:keepLines/>
      <w:spacing w:after="0"/>
    </w:pPr>
  </w:style>
  <w:style w:type="paragraph" w:customStyle="1" w:styleId="ZH">
    <w:name w:val="ZH"/>
    <w:rsid w:val="001F3C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F3CBF"/>
    <w:pPr>
      <w:outlineLvl w:val="9"/>
    </w:pPr>
  </w:style>
  <w:style w:type="paragraph" w:styleId="ListNumber2">
    <w:name w:val="List Number 2"/>
    <w:basedOn w:val="ListNumber"/>
    <w:rsid w:val="001F3CB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F3CB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1F3CBF"/>
    <w:rPr>
      <w:b/>
      <w:position w:val="6"/>
      <w:sz w:val="16"/>
    </w:rPr>
  </w:style>
  <w:style w:type="paragraph" w:styleId="FootnoteText">
    <w:name w:val="footnote text"/>
    <w:basedOn w:val="Normal"/>
    <w:semiHidden/>
    <w:rsid w:val="001F3CBF"/>
    <w:pPr>
      <w:keepLines/>
      <w:spacing w:after="0"/>
      <w:ind w:left="454" w:hanging="454"/>
    </w:pPr>
    <w:rPr>
      <w:sz w:val="16"/>
    </w:rPr>
  </w:style>
  <w:style w:type="paragraph" w:customStyle="1" w:styleId="TAH">
    <w:name w:val="TAH"/>
    <w:basedOn w:val="TAC"/>
    <w:link w:val="TAHCar"/>
    <w:rsid w:val="001F3CBF"/>
    <w:rPr>
      <w:b/>
    </w:rPr>
  </w:style>
  <w:style w:type="paragraph" w:customStyle="1" w:styleId="TAC">
    <w:name w:val="TAC"/>
    <w:basedOn w:val="TAL"/>
    <w:rsid w:val="001F3CBF"/>
    <w:pPr>
      <w:jc w:val="center"/>
    </w:pPr>
  </w:style>
  <w:style w:type="paragraph" w:customStyle="1" w:styleId="TF">
    <w:name w:val="TF"/>
    <w:basedOn w:val="TH"/>
    <w:rsid w:val="001F3CBF"/>
    <w:pPr>
      <w:keepNext w:val="0"/>
      <w:spacing w:before="0" w:after="240"/>
    </w:pPr>
  </w:style>
  <w:style w:type="paragraph" w:customStyle="1" w:styleId="NO">
    <w:name w:val="NO"/>
    <w:basedOn w:val="Normal"/>
    <w:rsid w:val="001F3CBF"/>
    <w:pPr>
      <w:keepLines/>
      <w:ind w:left="1135" w:hanging="851"/>
    </w:pPr>
  </w:style>
  <w:style w:type="paragraph" w:styleId="TOC9">
    <w:name w:val="toc 9"/>
    <w:basedOn w:val="TOC8"/>
    <w:semiHidden/>
    <w:rsid w:val="001F3CBF"/>
    <w:pPr>
      <w:ind w:left="1418" w:hanging="1418"/>
    </w:pPr>
  </w:style>
  <w:style w:type="paragraph" w:customStyle="1" w:styleId="EX">
    <w:name w:val="EX"/>
    <w:basedOn w:val="Normal"/>
    <w:rsid w:val="001F3CBF"/>
    <w:pPr>
      <w:keepLines/>
      <w:ind w:left="1702" w:hanging="1418"/>
    </w:pPr>
  </w:style>
  <w:style w:type="paragraph" w:customStyle="1" w:styleId="FP">
    <w:name w:val="FP"/>
    <w:basedOn w:val="Normal"/>
    <w:rsid w:val="001F3CBF"/>
    <w:pPr>
      <w:spacing w:after="0"/>
    </w:pPr>
  </w:style>
  <w:style w:type="paragraph" w:customStyle="1" w:styleId="LD">
    <w:name w:val="LD"/>
    <w:rsid w:val="001F3CBF"/>
    <w:pPr>
      <w:keepNext/>
      <w:keepLines/>
      <w:overflowPunct w:val="0"/>
      <w:autoSpaceDE w:val="0"/>
      <w:autoSpaceDN w:val="0"/>
      <w:adjustRightInd w:val="0"/>
      <w:spacing w:line="180" w:lineRule="exact"/>
      <w:textAlignment w:val="baseline"/>
    </w:pPr>
    <w:rPr>
      <w:rFonts w:ascii="Courier New,437" w:eastAsia="Times New Roman" w:hAnsi="Courier New,437"/>
      <w:noProof/>
    </w:rPr>
  </w:style>
  <w:style w:type="paragraph" w:customStyle="1" w:styleId="NW">
    <w:name w:val="NW"/>
    <w:basedOn w:val="NO"/>
    <w:rsid w:val="001F3CBF"/>
    <w:pPr>
      <w:spacing w:after="0"/>
    </w:pPr>
  </w:style>
  <w:style w:type="paragraph" w:customStyle="1" w:styleId="EW">
    <w:name w:val="EW"/>
    <w:basedOn w:val="EX"/>
    <w:rsid w:val="001F3CBF"/>
    <w:pPr>
      <w:spacing w:after="0"/>
    </w:pPr>
  </w:style>
  <w:style w:type="paragraph" w:styleId="TOC6">
    <w:name w:val="toc 6"/>
    <w:basedOn w:val="TOC5"/>
    <w:next w:val="Normal"/>
    <w:semiHidden/>
    <w:rsid w:val="001F3CBF"/>
    <w:pPr>
      <w:ind w:left="1985" w:hanging="1985"/>
    </w:pPr>
  </w:style>
  <w:style w:type="paragraph" w:styleId="TOC7">
    <w:name w:val="toc 7"/>
    <w:basedOn w:val="TOC6"/>
    <w:next w:val="Normal"/>
    <w:semiHidden/>
    <w:rsid w:val="001F3CBF"/>
    <w:pPr>
      <w:ind w:left="2268" w:hanging="2268"/>
    </w:pPr>
  </w:style>
  <w:style w:type="paragraph" w:styleId="ListBullet2">
    <w:name w:val="List Bullet 2"/>
    <w:basedOn w:val="ListBullet"/>
    <w:rsid w:val="001F3CBF"/>
    <w:pPr>
      <w:ind w:left="851"/>
    </w:pPr>
  </w:style>
  <w:style w:type="paragraph" w:styleId="ListBullet3">
    <w:name w:val="List Bullet 3"/>
    <w:basedOn w:val="ListBullet2"/>
    <w:rsid w:val="001F3CBF"/>
    <w:pPr>
      <w:ind w:left="1135"/>
    </w:pPr>
  </w:style>
  <w:style w:type="paragraph" w:styleId="ListNumber">
    <w:name w:val="List Number"/>
    <w:basedOn w:val="List"/>
    <w:rsid w:val="001F3CBF"/>
  </w:style>
  <w:style w:type="paragraph" w:customStyle="1" w:styleId="EQ">
    <w:name w:val="EQ"/>
    <w:basedOn w:val="Normal"/>
    <w:next w:val="Normal"/>
    <w:rsid w:val="001F3CBF"/>
    <w:pPr>
      <w:keepLines/>
      <w:tabs>
        <w:tab w:val="center" w:pos="4536"/>
        <w:tab w:val="right" w:pos="9072"/>
      </w:tabs>
    </w:pPr>
    <w:rPr>
      <w:noProof/>
    </w:rPr>
  </w:style>
  <w:style w:type="paragraph" w:customStyle="1" w:styleId="TH">
    <w:name w:val="TH"/>
    <w:basedOn w:val="Normal"/>
    <w:link w:val="THChar"/>
    <w:rsid w:val="001F3CBF"/>
    <w:pPr>
      <w:keepNext/>
      <w:keepLines/>
      <w:spacing w:before="60"/>
      <w:jc w:val="center"/>
    </w:pPr>
    <w:rPr>
      <w:rFonts w:ascii="Arial" w:hAnsi="Arial"/>
      <w:b/>
    </w:rPr>
  </w:style>
  <w:style w:type="paragraph" w:customStyle="1" w:styleId="NF">
    <w:name w:val="NF"/>
    <w:basedOn w:val="NO"/>
    <w:rsid w:val="001F3CBF"/>
    <w:pPr>
      <w:keepNext/>
      <w:spacing w:after="0"/>
    </w:pPr>
    <w:rPr>
      <w:rFonts w:ascii="Arial" w:hAnsi="Arial"/>
      <w:sz w:val="18"/>
    </w:rPr>
  </w:style>
  <w:style w:type="paragraph" w:customStyle="1" w:styleId="PL">
    <w:name w:val="PL"/>
    <w:rsid w:val="001F3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3CBF"/>
    <w:pPr>
      <w:jc w:val="right"/>
    </w:pPr>
  </w:style>
  <w:style w:type="paragraph" w:customStyle="1" w:styleId="H6">
    <w:name w:val="H6"/>
    <w:basedOn w:val="Heading5"/>
    <w:next w:val="Normal"/>
    <w:rsid w:val="001F3CBF"/>
    <w:pPr>
      <w:ind w:left="1985" w:hanging="1985"/>
      <w:outlineLvl w:val="9"/>
    </w:pPr>
    <w:rPr>
      <w:sz w:val="20"/>
    </w:rPr>
  </w:style>
  <w:style w:type="paragraph" w:customStyle="1" w:styleId="TAN">
    <w:name w:val="TAN"/>
    <w:basedOn w:val="TAL"/>
    <w:rsid w:val="001F3CBF"/>
    <w:pPr>
      <w:ind w:left="851" w:hanging="851"/>
    </w:pPr>
  </w:style>
  <w:style w:type="paragraph" w:customStyle="1" w:styleId="TAL">
    <w:name w:val="TAL"/>
    <w:basedOn w:val="Normal"/>
    <w:link w:val="TALCar"/>
    <w:rsid w:val="001F3CBF"/>
    <w:pPr>
      <w:keepNext/>
      <w:keepLines/>
      <w:spacing w:after="0"/>
    </w:pPr>
    <w:rPr>
      <w:rFonts w:ascii="Arial" w:hAnsi="Arial"/>
      <w:sz w:val="18"/>
    </w:rPr>
  </w:style>
  <w:style w:type="paragraph" w:customStyle="1" w:styleId="ZA">
    <w:name w:val="ZA"/>
    <w:rsid w:val="001F3C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3C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F3C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F3C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F3CBF"/>
    <w:pPr>
      <w:framePr w:wrap="notBeside" w:y="16161"/>
    </w:pPr>
  </w:style>
  <w:style w:type="character" w:customStyle="1" w:styleId="ZGSM">
    <w:name w:val="ZGSM"/>
    <w:rsid w:val="001F3CBF"/>
  </w:style>
  <w:style w:type="paragraph" w:styleId="List2">
    <w:name w:val="List 2"/>
    <w:basedOn w:val="List"/>
    <w:rsid w:val="001F3CBF"/>
    <w:pPr>
      <w:ind w:left="851"/>
    </w:pPr>
  </w:style>
  <w:style w:type="paragraph" w:customStyle="1" w:styleId="ZG">
    <w:name w:val="ZG"/>
    <w:rsid w:val="001F3C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1F3CBF"/>
    <w:pPr>
      <w:ind w:left="1135"/>
    </w:pPr>
  </w:style>
  <w:style w:type="paragraph" w:styleId="List4">
    <w:name w:val="List 4"/>
    <w:basedOn w:val="List3"/>
    <w:rsid w:val="001F3CBF"/>
    <w:pPr>
      <w:ind w:left="1418"/>
    </w:pPr>
  </w:style>
  <w:style w:type="paragraph" w:styleId="List5">
    <w:name w:val="List 5"/>
    <w:basedOn w:val="List4"/>
    <w:rsid w:val="001F3CBF"/>
    <w:pPr>
      <w:ind w:left="1702"/>
    </w:pPr>
  </w:style>
  <w:style w:type="paragraph" w:customStyle="1" w:styleId="EditorsNote">
    <w:name w:val="Editor's Note"/>
    <w:basedOn w:val="NO"/>
    <w:rsid w:val="001F3CBF"/>
    <w:rPr>
      <w:color w:val="FF0000"/>
    </w:rPr>
  </w:style>
  <w:style w:type="paragraph" w:styleId="List">
    <w:name w:val="List"/>
    <w:basedOn w:val="Normal"/>
    <w:rsid w:val="001F3CBF"/>
    <w:pPr>
      <w:ind w:left="568" w:hanging="284"/>
    </w:pPr>
  </w:style>
  <w:style w:type="paragraph" w:styleId="ListBullet">
    <w:name w:val="List Bullet"/>
    <w:basedOn w:val="List"/>
    <w:rsid w:val="001F3CBF"/>
  </w:style>
  <w:style w:type="paragraph" w:styleId="ListBullet4">
    <w:name w:val="List Bullet 4"/>
    <w:basedOn w:val="ListBullet3"/>
    <w:rsid w:val="001F3CBF"/>
    <w:pPr>
      <w:ind w:left="1418"/>
    </w:pPr>
  </w:style>
  <w:style w:type="paragraph" w:styleId="ListBullet5">
    <w:name w:val="List Bullet 5"/>
    <w:basedOn w:val="ListBullet4"/>
    <w:rsid w:val="001F3CBF"/>
    <w:pPr>
      <w:ind w:left="1702"/>
    </w:pPr>
  </w:style>
  <w:style w:type="paragraph" w:customStyle="1" w:styleId="B1">
    <w:name w:val="B1"/>
    <w:basedOn w:val="List"/>
    <w:link w:val="B10"/>
    <w:rsid w:val="001F3CBF"/>
  </w:style>
  <w:style w:type="paragraph" w:customStyle="1" w:styleId="B2">
    <w:name w:val="B2"/>
    <w:basedOn w:val="List2"/>
    <w:rsid w:val="001F3CBF"/>
  </w:style>
  <w:style w:type="paragraph" w:customStyle="1" w:styleId="B3">
    <w:name w:val="B3"/>
    <w:basedOn w:val="List3"/>
    <w:rsid w:val="001F3CBF"/>
  </w:style>
  <w:style w:type="paragraph" w:customStyle="1" w:styleId="B4">
    <w:name w:val="B4"/>
    <w:basedOn w:val="List4"/>
    <w:rsid w:val="001F3CBF"/>
  </w:style>
  <w:style w:type="paragraph" w:customStyle="1" w:styleId="B5">
    <w:name w:val="B5"/>
    <w:basedOn w:val="List5"/>
    <w:rsid w:val="001F3CBF"/>
  </w:style>
  <w:style w:type="paragraph" w:styleId="Footer">
    <w:name w:val="footer"/>
    <w:basedOn w:val="Header"/>
    <w:link w:val="FooterChar"/>
    <w:rsid w:val="001F3CBF"/>
    <w:pPr>
      <w:jc w:val="center"/>
    </w:pPr>
    <w:rPr>
      <w:i/>
    </w:rPr>
  </w:style>
  <w:style w:type="paragraph" w:customStyle="1" w:styleId="ZTD">
    <w:name w:val="ZTD"/>
    <w:basedOn w:val="ZB"/>
    <w:rsid w:val="001F3CBF"/>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sz w:val="24"/>
      <w:szCs w:val="24"/>
      <w:lang w:eastAsia="zh-CN"/>
    </w:rPr>
  </w:style>
  <w:style w:type="character" w:customStyle="1" w:styleId="B10">
    <w:name w:val="B1 (文字)"/>
    <w:link w:val="B1"/>
    <w:rsid w:val="00670328"/>
    <w:rPr>
      <w:rFonts w:ascii="Times New Roman" w:eastAsia="Times New Roman" w:hAnsi="Times New Roman"/>
      <w:lang w:val="en-GB"/>
    </w:rPr>
  </w:style>
  <w:style w:type="paragraph" w:customStyle="1" w:styleId="ColorfulShading-Accent11">
    <w:name w:val="Colorful Shading - Accent 11"/>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lang w:eastAsia="ar-SA"/>
    </w:rPr>
  </w:style>
  <w:style w:type="paragraph" w:customStyle="1" w:styleId="ColorfulList-Accent11">
    <w:name w:val="Colorful List - Accent 11"/>
    <w:basedOn w:val="Normal"/>
    <w:link w:val="ColorfulList-Accent1Char"/>
    <w:uiPriority w:val="34"/>
    <w:qFormat/>
    <w:rsid w:val="00C05463"/>
    <w:pPr>
      <w:overflowPunct/>
      <w:autoSpaceDE/>
      <w:autoSpaceDN/>
      <w:adjustRightInd/>
      <w:spacing w:after="0"/>
      <w:ind w:left="720"/>
      <w:contextualSpacing/>
      <w:textAlignment w:val="auto"/>
    </w:pPr>
    <w:rPr>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olorfulList-Accent1Char">
    <w:name w:val="Colorful List - Accent 1 Char"/>
    <w:link w:val="ColorfulList-Accent11"/>
    <w:uiPriority w:val="34"/>
    <w:rsid w:val="00032897"/>
    <w:rPr>
      <w:rFonts w:ascii="Times New Roman" w:eastAsia="Times New Roman" w:hAnsi="Times New Roman"/>
      <w:sz w:val="24"/>
      <w:szCs w:val="24"/>
    </w:rPr>
  </w:style>
  <w:style w:type="table" w:styleId="DarkList-Accent5">
    <w:name w:val="Dark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eastAsia="Times New Roman" w:hAnsi="Arial"/>
      <w:b/>
      <w:lang w:val="en-GB"/>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ColorfulList-Accent5">
    <w:name w:val="Colorful List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rsid w:val="008B55D9"/>
    <w:rPr>
      <w:rFonts w:ascii="Arial" w:eastAsia="Times New Roman"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CommentTextChar">
    <w:name w:val="Comment Text Char"/>
    <w:link w:val="CommentText"/>
    <w:rsid w:val="006E5CEF"/>
    <w:rPr>
      <w:rFonts w:ascii="Times New Roman" w:hAnsi="Times New Roman"/>
    </w:rPr>
  </w:style>
  <w:style w:type="paragraph" w:styleId="ListParagraph">
    <w:name w:val="List Paragraph"/>
    <w:basedOn w:val="Normal"/>
    <w:link w:val="ListParagraphChar"/>
    <w:uiPriority w:val="34"/>
    <w:qFormat/>
    <w:rsid w:val="00115B3D"/>
    <w:pPr>
      <w:ind w:left="720"/>
      <w:contextualSpacing/>
    </w:pPr>
  </w:style>
  <w:style w:type="character" w:customStyle="1" w:styleId="TALCar">
    <w:name w:val="TAL Car"/>
    <w:link w:val="TAL"/>
    <w:rsid w:val="009038D6"/>
    <w:rPr>
      <w:rFonts w:ascii="Arial" w:eastAsia="Times New Roman" w:hAnsi="Arial"/>
      <w:sz w:val="18"/>
      <w:lang w:val="en-GB"/>
    </w:rPr>
  </w:style>
  <w:style w:type="character" w:customStyle="1" w:styleId="TAHCar">
    <w:name w:val="TAH Car"/>
    <w:link w:val="TAH"/>
    <w:locked/>
    <w:rsid w:val="009038D6"/>
    <w:rPr>
      <w:rFonts w:ascii="Arial" w:eastAsia="Times New Roman" w:hAnsi="Arial"/>
      <w:b/>
      <w:sz w:val="18"/>
      <w:lang w:val="en-GB"/>
    </w:rPr>
  </w:style>
  <w:style w:type="character" w:styleId="PlaceholderText">
    <w:name w:val="Placeholder Text"/>
    <w:basedOn w:val="DefaultParagraphFont"/>
    <w:uiPriority w:val="67"/>
    <w:rsid w:val="006563DB"/>
    <w:rPr>
      <w:color w:val="808080"/>
    </w:rPr>
  </w:style>
  <w:style w:type="paragraph" w:styleId="Revision">
    <w:name w:val="Revision"/>
    <w:hidden/>
    <w:uiPriority w:val="71"/>
    <w:semiHidden/>
    <w:rsid w:val="00711823"/>
    <w:rPr>
      <w:rFonts w:ascii="Times New Roman" w:hAnsi="Times New Roman"/>
    </w:rPr>
  </w:style>
  <w:style w:type="table" w:customStyle="1" w:styleId="TableGrid10">
    <w:name w:val="Table Grid1"/>
    <w:basedOn w:val="TableNormal"/>
    <w:next w:val="TableGrid"/>
    <w:uiPriority w:val="59"/>
    <w:rsid w:val="00827DA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8E46C8"/>
    <w:rPr>
      <w:lang w:val="en-GB"/>
    </w:rPr>
  </w:style>
  <w:style w:type="character" w:customStyle="1" w:styleId="ListParagraphChar">
    <w:name w:val="List Paragraph Char"/>
    <w:link w:val="ListParagraph"/>
    <w:uiPriority w:val="34"/>
    <w:locked/>
    <w:rsid w:val="00F95FFF"/>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39551177">
      <w:bodyDiv w:val="1"/>
      <w:marLeft w:val="0"/>
      <w:marRight w:val="0"/>
      <w:marTop w:val="0"/>
      <w:marBottom w:val="0"/>
      <w:divBdr>
        <w:top w:val="none" w:sz="0" w:space="0" w:color="auto"/>
        <w:left w:val="none" w:sz="0" w:space="0" w:color="auto"/>
        <w:bottom w:val="none" w:sz="0" w:space="0" w:color="auto"/>
        <w:right w:val="none" w:sz="0" w:space="0" w:color="auto"/>
      </w:divBdr>
      <w:divsChild>
        <w:div w:id="1586037033">
          <w:marLeft w:val="1123"/>
          <w:marRight w:val="0"/>
          <w:marTop w:val="34"/>
          <w:marBottom w:val="0"/>
          <w:divBdr>
            <w:top w:val="none" w:sz="0" w:space="0" w:color="auto"/>
            <w:left w:val="none" w:sz="0" w:space="0" w:color="auto"/>
            <w:bottom w:val="none" w:sz="0" w:space="0" w:color="auto"/>
            <w:right w:val="none" w:sz="0" w:space="0" w:color="auto"/>
          </w:divBdr>
        </w:div>
      </w:divsChild>
    </w:div>
    <w:div w:id="399787439">
      <w:bodyDiv w:val="1"/>
      <w:marLeft w:val="0"/>
      <w:marRight w:val="0"/>
      <w:marTop w:val="0"/>
      <w:marBottom w:val="0"/>
      <w:divBdr>
        <w:top w:val="none" w:sz="0" w:space="0" w:color="auto"/>
        <w:left w:val="none" w:sz="0" w:space="0" w:color="auto"/>
        <w:bottom w:val="none" w:sz="0" w:space="0" w:color="auto"/>
        <w:right w:val="none" w:sz="0" w:space="0" w:color="auto"/>
      </w:divBdr>
      <w:divsChild>
        <w:div w:id="1068696857">
          <w:marLeft w:val="547"/>
          <w:marRight w:val="0"/>
          <w:marTop w:val="82"/>
          <w:marBottom w:val="0"/>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598635373">
      <w:bodyDiv w:val="1"/>
      <w:marLeft w:val="0"/>
      <w:marRight w:val="0"/>
      <w:marTop w:val="0"/>
      <w:marBottom w:val="0"/>
      <w:divBdr>
        <w:top w:val="none" w:sz="0" w:space="0" w:color="auto"/>
        <w:left w:val="none" w:sz="0" w:space="0" w:color="auto"/>
        <w:bottom w:val="none" w:sz="0" w:space="0" w:color="auto"/>
        <w:right w:val="none" w:sz="0" w:space="0" w:color="auto"/>
      </w:divBdr>
      <w:divsChild>
        <w:div w:id="2059671211">
          <w:marLeft w:val="547"/>
          <w:marRight w:val="0"/>
          <w:marTop w:val="82"/>
          <w:marBottom w:val="0"/>
          <w:divBdr>
            <w:top w:val="none" w:sz="0" w:space="0" w:color="auto"/>
            <w:left w:val="none" w:sz="0" w:space="0" w:color="auto"/>
            <w:bottom w:val="none" w:sz="0" w:space="0" w:color="auto"/>
            <w:right w:val="none" w:sz="0" w:space="0" w:color="auto"/>
          </w:divBdr>
        </w:div>
      </w:divsChild>
    </w:div>
    <w:div w:id="668093044">
      <w:bodyDiv w:val="1"/>
      <w:marLeft w:val="0"/>
      <w:marRight w:val="0"/>
      <w:marTop w:val="0"/>
      <w:marBottom w:val="0"/>
      <w:divBdr>
        <w:top w:val="none" w:sz="0" w:space="0" w:color="auto"/>
        <w:left w:val="none" w:sz="0" w:space="0" w:color="auto"/>
        <w:bottom w:val="none" w:sz="0" w:space="0" w:color="auto"/>
        <w:right w:val="none" w:sz="0" w:space="0" w:color="auto"/>
      </w:divBdr>
      <w:divsChild>
        <w:div w:id="1239751900">
          <w:marLeft w:val="1123"/>
          <w:marRight w:val="0"/>
          <w:marTop w:val="34"/>
          <w:marBottom w:val="0"/>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35019262">
      <w:bodyDiv w:val="1"/>
      <w:marLeft w:val="0"/>
      <w:marRight w:val="0"/>
      <w:marTop w:val="0"/>
      <w:marBottom w:val="0"/>
      <w:divBdr>
        <w:top w:val="none" w:sz="0" w:space="0" w:color="auto"/>
        <w:left w:val="none" w:sz="0" w:space="0" w:color="auto"/>
        <w:bottom w:val="none" w:sz="0" w:space="0" w:color="auto"/>
        <w:right w:val="none" w:sz="0" w:space="0" w:color="auto"/>
      </w:divBdr>
      <w:divsChild>
        <w:div w:id="240263146">
          <w:marLeft w:val="547"/>
          <w:marRight w:val="0"/>
          <w:marTop w:val="82"/>
          <w:marBottom w:val="0"/>
          <w:divBdr>
            <w:top w:val="none" w:sz="0" w:space="0" w:color="auto"/>
            <w:left w:val="none" w:sz="0" w:space="0" w:color="auto"/>
            <w:bottom w:val="none" w:sz="0" w:space="0" w:color="auto"/>
            <w:right w:val="none" w:sz="0" w:space="0" w:color="auto"/>
          </w:divBdr>
        </w:div>
        <w:div w:id="1208109993">
          <w:marLeft w:val="547"/>
          <w:marRight w:val="0"/>
          <w:marTop w:val="82"/>
          <w:marBottom w:val="0"/>
          <w:divBdr>
            <w:top w:val="none" w:sz="0" w:space="0" w:color="auto"/>
            <w:left w:val="none" w:sz="0" w:space="0" w:color="auto"/>
            <w:bottom w:val="none" w:sz="0" w:space="0" w:color="auto"/>
            <w:right w:val="none" w:sz="0" w:space="0" w:color="auto"/>
          </w:divBdr>
        </w:div>
        <w:div w:id="1560900768">
          <w:marLeft w:val="1166"/>
          <w:marRight w:val="0"/>
          <w:marTop w:val="72"/>
          <w:marBottom w:val="0"/>
          <w:divBdr>
            <w:top w:val="none" w:sz="0" w:space="0" w:color="auto"/>
            <w:left w:val="none" w:sz="0" w:space="0" w:color="auto"/>
            <w:bottom w:val="none" w:sz="0" w:space="0" w:color="auto"/>
            <w:right w:val="none" w:sz="0" w:space="0" w:color="auto"/>
          </w:divBdr>
        </w:div>
      </w:divsChild>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07003279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5609005">
      <w:bodyDiv w:val="1"/>
      <w:marLeft w:val="0"/>
      <w:marRight w:val="0"/>
      <w:marTop w:val="0"/>
      <w:marBottom w:val="0"/>
      <w:divBdr>
        <w:top w:val="none" w:sz="0" w:space="0" w:color="auto"/>
        <w:left w:val="none" w:sz="0" w:space="0" w:color="auto"/>
        <w:bottom w:val="none" w:sz="0" w:space="0" w:color="auto"/>
        <w:right w:val="none" w:sz="0" w:space="0" w:color="auto"/>
      </w:divBdr>
      <w:divsChild>
        <w:div w:id="405763437">
          <w:marLeft w:val="547"/>
          <w:marRight w:val="0"/>
          <w:marTop w:val="72"/>
          <w:marBottom w:val="0"/>
          <w:divBdr>
            <w:top w:val="none" w:sz="0" w:space="0" w:color="auto"/>
            <w:left w:val="none" w:sz="0" w:space="0" w:color="auto"/>
            <w:bottom w:val="none" w:sz="0" w:space="0" w:color="auto"/>
            <w:right w:val="none" w:sz="0" w:space="0" w:color="auto"/>
          </w:divBdr>
        </w:div>
        <w:div w:id="556285950">
          <w:marLeft w:val="547"/>
          <w:marRight w:val="0"/>
          <w:marTop w:val="72"/>
          <w:marBottom w:val="0"/>
          <w:divBdr>
            <w:top w:val="none" w:sz="0" w:space="0" w:color="auto"/>
            <w:left w:val="none" w:sz="0" w:space="0" w:color="auto"/>
            <w:bottom w:val="none" w:sz="0" w:space="0" w:color="auto"/>
            <w:right w:val="none" w:sz="0" w:space="0" w:color="auto"/>
          </w:divBdr>
        </w:div>
        <w:div w:id="700665854">
          <w:marLeft w:val="1166"/>
          <w:marRight w:val="0"/>
          <w:marTop w:val="67"/>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37" Type="http://schemas.microsoft.com/office/2011/relationships/people" Target="people.xml"/><Relationship Id="rId38"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vikramch:Documents:3GPPContributions:RAN1_82: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ED4BF-C063-FB4A-BD91-3D7DE5312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1912</Words>
  <Characters>10902</Characters>
  <Application>Microsoft Macintosh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WG1 #80</vt:lpstr>
    </vt:vector>
  </TitlesOfParts>
  <Manager/>
  <Company>Cisco Systems</Company>
  <LinksUpToDate>false</LinksUpToDate>
  <CharactersWithSpaces>12789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#82</dc:title>
  <dc:subject/>
  <dc:creator>Vikram Chandrasekhar</dc:creator>
  <cp:keywords/>
  <dc:description/>
  <cp:lastModifiedBy>Vikram Chandrasekhar</cp:lastModifiedBy>
  <cp:revision>2</cp:revision>
  <cp:lastPrinted>2013-09-26T18:14:00Z</cp:lastPrinted>
  <dcterms:created xsi:type="dcterms:W3CDTF">2015-08-14T18:41:00Z</dcterms:created>
  <dcterms:modified xsi:type="dcterms:W3CDTF">2015-08-14T18:41:00Z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