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27C92" w14:textId="0C2374B2"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5B7C6D">
        <w:rPr>
          <w:rFonts w:ascii="Arial" w:hAnsi="Arial" w:cs="Arial"/>
          <w:b/>
          <w:noProof/>
          <w:kern w:val="2"/>
        </w:rPr>
        <w:t>20</w:t>
      </w:r>
      <w:r w:rsidR="0032387E">
        <w:rPr>
          <w:rFonts w:ascii="Arial" w:hAnsi="Arial" w:cs="Arial"/>
          <w:b/>
          <w:noProof/>
          <w:kern w:val="2"/>
        </w:rPr>
        <w:t>bis</w:t>
      </w:r>
      <w:r>
        <w:rPr>
          <w:rFonts w:ascii="Arial" w:hAnsi="Arial" w:cs="Arial"/>
          <w:b/>
          <w:noProof/>
          <w:kern w:val="2"/>
        </w:rPr>
        <w:tab/>
      </w:r>
      <w:r w:rsidR="00281526" w:rsidRPr="00281526">
        <w:rPr>
          <w:rFonts w:ascii="Arial" w:hAnsi="Arial" w:cs="Arial"/>
          <w:b/>
          <w:noProof/>
          <w:kern w:val="2"/>
        </w:rPr>
        <w:t>R1-2501932</w:t>
      </w:r>
    </w:p>
    <w:p w14:paraId="33ADF428" w14:textId="1A6662B3" w:rsidR="00EE241A" w:rsidRDefault="00102A69" w:rsidP="00965B95">
      <w:pPr>
        <w:spacing w:after="60"/>
        <w:ind w:left="1555" w:hanging="1555"/>
        <w:jc w:val="left"/>
        <w:rPr>
          <w:rFonts w:ascii="Arial" w:hAnsi="Arial" w:cs="Arial"/>
          <w:b/>
          <w:bCs/>
          <w:noProof/>
          <w:kern w:val="2"/>
          <w:lang w:val="en-GB"/>
        </w:rPr>
      </w:pPr>
      <w:r>
        <w:rPr>
          <w:rFonts w:ascii="Arial" w:hAnsi="Arial" w:cs="Arial"/>
          <w:b/>
          <w:bCs/>
          <w:noProof/>
          <w:kern w:val="2"/>
          <w:lang w:val="en-GB"/>
        </w:rPr>
        <w:t>Wuhan</w:t>
      </w:r>
      <w:r w:rsidR="005B7C6D" w:rsidRPr="005B7C6D">
        <w:rPr>
          <w:rFonts w:ascii="Arial" w:hAnsi="Arial" w:cs="Arial"/>
          <w:b/>
          <w:bCs/>
          <w:noProof/>
          <w:kern w:val="2"/>
          <w:lang w:val="en-GB"/>
        </w:rPr>
        <w:t xml:space="preserve">, </w:t>
      </w:r>
      <w:r>
        <w:rPr>
          <w:rFonts w:ascii="Arial" w:hAnsi="Arial" w:cs="Arial"/>
          <w:b/>
          <w:bCs/>
          <w:noProof/>
          <w:kern w:val="2"/>
          <w:lang w:val="en-GB"/>
        </w:rPr>
        <w:t>China</w:t>
      </w:r>
      <w:r w:rsidR="005B7C6D" w:rsidRPr="005B7C6D">
        <w:rPr>
          <w:rFonts w:ascii="Arial" w:hAnsi="Arial" w:cs="Arial"/>
          <w:b/>
          <w:bCs/>
          <w:noProof/>
          <w:kern w:val="2"/>
          <w:lang w:val="en-GB"/>
        </w:rPr>
        <w:t xml:space="preserve">, </w:t>
      </w:r>
      <w:r>
        <w:rPr>
          <w:rFonts w:ascii="Arial" w:hAnsi="Arial" w:cs="Arial"/>
          <w:b/>
          <w:bCs/>
          <w:noProof/>
          <w:kern w:val="2"/>
          <w:lang w:val="en-GB"/>
        </w:rPr>
        <w:t>April</w:t>
      </w:r>
      <w:r w:rsidR="005B7C6D" w:rsidRPr="005B7C6D">
        <w:rPr>
          <w:rFonts w:ascii="Arial" w:hAnsi="Arial" w:cs="Arial"/>
          <w:b/>
          <w:bCs/>
          <w:noProof/>
          <w:kern w:val="2"/>
          <w:lang w:val="en-GB"/>
        </w:rPr>
        <w:t xml:space="preserve"> 7</w:t>
      </w:r>
      <w:r w:rsidR="005B7C6D" w:rsidRPr="00F06857">
        <w:rPr>
          <w:rFonts w:ascii="Arial" w:hAnsi="Arial" w:cs="Arial"/>
          <w:b/>
          <w:bCs/>
          <w:noProof/>
          <w:kern w:val="2"/>
          <w:vertAlign w:val="superscript"/>
          <w:lang w:val="en-GB"/>
        </w:rPr>
        <w:t>th</w:t>
      </w:r>
      <w:r w:rsidR="00F06857">
        <w:rPr>
          <w:rFonts w:ascii="Arial" w:hAnsi="Arial" w:cs="Arial"/>
          <w:b/>
          <w:bCs/>
          <w:noProof/>
          <w:kern w:val="2"/>
          <w:lang w:val="en-GB"/>
        </w:rPr>
        <w:t xml:space="preserve"> </w:t>
      </w:r>
      <w:r w:rsidR="005B7C6D" w:rsidRPr="005B7C6D">
        <w:rPr>
          <w:rFonts w:ascii="Arial" w:hAnsi="Arial" w:cs="Arial"/>
          <w:b/>
          <w:bCs/>
          <w:noProof/>
          <w:kern w:val="2"/>
          <w:lang w:val="en-GB"/>
        </w:rPr>
        <w:t xml:space="preserve"> – </w:t>
      </w:r>
      <w:r>
        <w:rPr>
          <w:rFonts w:ascii="Arial" w:hAnsi="Arial" w:cs="Arial"/>
          <w:b/>
          <w:bCs/>
          <w:noProof/>
          <w:kern w:val="2"/>
          <w:lang w:val="en-GB"/>
        </w:rPr>
        <w:t>1</w:t>
      </w:r>
      <w:r w:rsidR="005B7C6D" w:rsidRPr="005B7C6D">
        <w:rPr>
          <w:rFonts w:ascii="Arial" w:hAnsi="Arial" w:cs="Arial"/>
          <w:b/>
          <w:bCs/>
          <w:noProof/>
          <w:kern w:val="2"/>
          <w:lang w:val="en-GB"/>
        </w:rPr>
        <w:t>1</w:t>
      </w:r>
      <w:r>
        <w:rPr>
          <w:rFonts w:ascii="Arial" w:hAnsi="Arial" w:cs="Arial"/>
          <w:b/>
          <w:bCs/>
          <w:noProof/>
          <w:kern w:val="2"/>
          <w:vertAlign w:val="superscript"/>
          <w:lang w:val="en-GB"/>
        </w:rPr>
        <w:t>th</w:t>
      </w:r>
      <w:r w:rsidR="005B7C6D" w:rsidRPr="005B7C6D">
        <w:rPr>
          <w:rFonts w:ascii="Arial" w:hAnsi="Arial" w:cs="Arial"/>
          <w:b/>
          <w:bCs/>
          <w:noProof/>
          <w:kern w:val="2"/>
          <w:lang w:val="en-GB"/>
        </w:rPr>
        <w:t xml:space="preserve"> </w:t>
      </w:r>
      <w:r w:rsidR="009B1175">
        <w:rPr>
          <w:rFonts w:ascii="Arial" w:hAnsi="Arial" w:cs="Arial"/>
          <w:b/>
          <w:bCs/>
          <w:noProof/>
          <w:kern w:val="2"/>
          <w:lang w:val="en-GB"/>
        </w:rPr>
        <w:t xml:space="preserve">, </w:t>
      </w:r>
      <w:r w:rsidR="005B7C6D" w:rsidRPr="005B7C6D">
        <w:rPr>
          <w:rFonts w:ascii="Arial" w:hAnsi="Arial" w:cs="Arial"/>
          <w:b/>
          <w:bCs/>
          <w:noProof/>
          <w:kern w:val="2"/>
          <w:lang w:val="en-GB"/>
        </w:rPr>
        <w:t>2025</w:t>
      </w:r>
    </w:p>
    <w:p w14:paraId="7826937B" w14:textId="04CFA1D1"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207EA3">
        <w:rPr>
          <w:rFonts w:ascii="Arial" w:hAnsi="Arial" w:cs="Arial"/>
          <w:b/>
          <w:lang w:eastAsia="zh-CN"/>
        </w:rPr>
        <w:t>15.4</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2DF839"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25"/>
      <w:r w:rsidR="00DD2382" w:rsidRPr="00C374C9">
        <w:rPr>
          <w:rFonts w:ascii="Arial" w:hAnsi="Arial" w:cs="Arial"/>
          <w:b/>
          <w:lang w:eastAsia="zh-CN"/>
        </w:rPr>
        <w:t xml:space="preserve">Discussion of </w:t>
      </w:r>
      <w:r w:rsidR="00207EA3">
        <w:rPr>
          <w:rFonts w:ascii="Arial" w:hAnsi="Arial" w:cs="Arial"/>
          <w:b/>
          <w:lang w:eastAsia="zh-CN"/>
        </w:rPr>
        <w:t xml:space="preserve">Rel-19 NES </w:t>
      </w:r>
      <w:r w:rsidR="00DD2382" w:rsidRPr="00C374C9">
        <w:rPr>
          <w:rFonts w:ascii="Arial" w:hAnsi="Arial" w:cs="Arial"/>
          <w:b/>
          <w:lang w:eastAsia="zh-CN"/>
        </w:rPr>
        <w:t>UE</w:t>
      </w:r>
      <w:bookmarkEnd w:id="0"/>
      <w:r w:rsidR="00207EA3">
        <w:rPr>
          <w:rFonts w:ascii="Arial" w:hAnsi="Arial" w:cs="Arial"/>
          <w:b/>
          <w:lang w:eastAsia="zh-CN"/>
        </w:rPr>
        <w:t xml:space="preserve"> Features</w:t>
      </w:r>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2C5506B7" w14:textId="6710B16A" w:rsidR="00652960" w:rsidRPr="00C374C9" w:rsidRDefault="00920459" w:rsidP="00652960">
      <w:pPr>
        <w:rPr>
          <w:lang w:eastAsia="zh-CN"/>
        </w:rPr>
      </w:pPr>
      <w:bookmarkStart w:id="3" w:name="_Hlk157162541"/>
      <w:bookmarkStart w:id="4" w:name="_Ref129681832"/>
      <w:r>
        <w:rPr>
          <w:lang w:eastAsia="zh-CN"/>
        </w:rPr>
        <w:t>The updated WID</w:t>
      </w:r>
      <w:r w:rsidR="00A90470">
        <w:rPr>
          <w:lang w:eastAsia="zh-CN"/>
        </w:rPr>
        <w:t xml:space="preserve"> </w:t>
      </w:r>
      <w:r w:rsidR="00A90470" w:rsidRPr="00C374C9">
        <w:rPr>
          <w:lang w:eastAsia="zh-CN"/>
        </w:rPr>
        <w:t>[</w:t>
      </w:r>
      <w:bookmarkStart w:id="5" w:name="OLE_LINK33"/>
      <w:r w:rsidR="00A90470" w:rsidRPr="0076434B">
        <w:rPr>
          <w:lang w:eastAsia="zh-CN"/>
        </w:rPr>
        <w:t>RP-242354</w:t>
      </w:r>
      <w:bookmarkEnd w:id="5"/>
      <w:r w:rsidR="00A90470" w:rsidRPr="00C374C9">
        <w:rPr>
          <w:lang w:eastAsia="zh-CN"/>
        </w:rPr>
        <w:t>]</w:t>
      </w:r>
      <w:r w:rsidR="00A90470">
        <w:rPr>
          <w:lang w:eastAsia="zh-CN"/>
        </w:rPr>
        <w:t xml:space="preserve"> </w:t>
      </w:r>
      <w:r w:rsidR="00652960" w:rsidRPr="00C374C9">
        <w:rPr>
          <w:lang w:eastAsia="zh-CN"/>
        </w:rPr>
        <w:t>includes the following objective</w:t>
      </w:r>
      <w:r w:rsidR="00A90470">
        <w:rPr>
          <w:lang w:eastAsia="zh-CN"/>
        </w:rPr>
        <w:t>s</w:t>
      </w:r>
      <w:r w:rsidR="00652960" w:rsidRPr="00C374C9">
        <w:rPr>
          <w:lang w:eastAsia="zh-CN"/>
        </w:rPr>
        <w:t>:</w:t>
      </w:r>
    </w:p>
    <w:p w14:paraId="3552F49D" w14:textId="77777777" w:rsidR="00A90470" w:rsidRPr="00A90470" w:rsidRDefault="00A90470" w:rsidP="00A90470">
      <w:pPr>
        <w:numPr>
          <w:ilvl w:val="0"/>
          <w:numId w:val="38"/>
        </w:numPr>
        <w:rPr>
          <w:bCs/>
          <w:lang w:val="en-GB" w:eastAsia="zh-CN"/>
        </w:rPr>
      </w:pPr>
      <w:r w:rsidRPr="00A90470">
        <w:rPr>
          <w:bCs/>
          <w:lang w:val="en-GB" w:eastAsia="zh-CN"/>
        </w:rPr>
        <w:t>Specify procedures</w:t>
      </w:r>
      <w:r w:rsidRPr="00A90470">
        <w:rPr>
          <w:lang w:val="en-GB" w:eastAsia="zh-CN"/>
        </w:rPr>
        <w:t xml:space="preserve"> and signaling method(s) to support </w:t>
      </w:r>
      <w:r w:rsidRPr="00A90470">
        <w:rPr>
          <w:bCs/>
          <w:lang w:val="en-GB" w:eastAsia="zh-CN"/>
        </w:rPr>
        <w:t>on-demand SSB SCell operation for UEs in connected mode configured with CA, for both intra-/inter-band CA. [RAN1/2/3/4]</w:t>
      </w:r>
    </w:p>
    <w:p w14:paraId="4A7EFAFC" w14:textId="77777777" w:rsidR="00A90470" w:rsidRPr="00A90470" w:rsidRDefault="00A90470" w:rsidP="00A90470">
      <w:pPr>
        <w:numPr>
          <w:ilvl w:val="1"/>
          <w:numId w:val="38"/>
        </w:numPr>
        <w:rPr>
          <w:bCs/>
          <w:lang w:eastAsia="zh-CN"/>
        </w:rPr>
      </w:pPr>
      <w:r w:rsidRPr="00A90470">
        <w:rPr>
          <w:bCs/>
          <w:lang w:eastAsia="zh-CN"/>
        </w:rPr>
        <w:t>Specify triggering method(s) (select from UE uplink wake-up-signal using an existing signal/channel, cell on/off indication via backhaul, Scell activation/deactivation signaling)</w:t>
      </w:r>
    </w:p>
    <w:p w14:paraId="046F681F" w14:textId="77777777" w:rsidR="00A90470" w:rsidRPr="00A90470" w:rsidRDefault="00A90470" w:rsidP="00A90470">
      <w:pPr>
        <w:numPr>
          <w:ilvl w:val="1"/>
          <w:numId w:val="38"/>
        </w:numPr>
        <w:rPr>
          <w:bCs/>
          <w:lang w:eastAsia="zh-CN"/>
        </w:rPr>
      </w:pPr>
      <w:r w:rsidRPr="00A90470">
        <w:rPr>
          <w:bCs/>
          <w:lang w:eastAsia="zh-CN"/>
        </w:rPr>
        <w:t>Note1: On-demand SSB transmission can be used by UE for</w:t>
      </w:r>
      <w:r w:rsidRPr="00A90470">
        <w:rPr>
          <w:bCs/>
          <w:lang w:val="en-GB" w:eastAsia="zh-CN"/>
        </w:rPr>
        <w:t xml:space="preserve"> at least SCell time/frequency synchronization, L1/L3 measurements and SCell activation, and is supported for FR1 and FR2 in non-shared spectrum.</w:t>
      </w:r>
    </w:p>
    <w:p w14:paraId="57BDF935" w14:textId="77777777" w:rsidR="00A90470" w:rsidRPr="00A90470" w:rsidRDefault="00A90470" w:rsidP="00A90470">
      <w:pPr>
        <w:numPr>
          <w:ilvl w:val="0"/>
          <w:numId w:val="38"/>
        </w:numPr>
        <w:rPr>
          <w:bCs/>
          <w:lang w:val="en-GB" w:eastAsia="zh-CN"/>
        </w:rPr>
      </w:pPr>
      <w:r w:rsidRPr="00A90470">
        <w:rPr>
          <w:bCs/>
          <w:lang w:val="en-GB" w:eastAsia="zh-CN"/>
        </w:rPr>
        <w:t>Specify support for on-demand SIB1 for UEs in idle/inactive mode [RAN1/2/3]</w:t>
      </w:r>
    </w:p>
    <w:p w14:paraId="2E0E5CDE" w14:textId="77777777" w:rsidR="00A90470" w:rsidRPr="00A90470" w:rsidRDefault="00A90470" w:rsidP="00A90470">
      <w:pPr>
        <w:numPr>
          <w:ilvl w:val="1"/>
          <w:numId w:val="38"/>
        </w:numPr>
        <w:rPr>
          <w:lang w:val="en-GB" w:eastAsia="zh-CN"/>
        </w:rPr>
      </w:pPr>
      <w:r w:rsidRPr="00A90470">
        <w:rPr>
          <w:lang w:val="en-GB" w:eastAsia="zh-CN"/>
        </w:rPr>
        <w:t>Specify procedures and signaling method(s) for Case 2 [RAN1/2]</w:t>
      </w:r>
    </w:p>
    <w:p w14:paraId="780D78BA" w14:textId="77777777" w:rsidR="00A90470" w:rsidRPr="00A90470" w:rsidRDefault="00A90470" w:rsidP="00A90470">
      <w:pPr>
        <w:numPr>
          <w:ilvl w:val="2"/>
          <w:numId w:val="38"/>
        </w:numPr>
        <w:rPr>
          <w:bCs/>
          <w:lang w:val="en-GB" w:eastAsia="zh-CN"/>
        </w:rPr>
      </w:pPr>
      <w:r w:rsidRPr="00A90470">
        <w:rPr>
          <w:bCs/>
          <w:lang w:val="en-GB" w:eastAsia="zh-CN"/>
        </w:rPr>
        <w:t>Case 2: UE obtains UL WUS configuration from Cell A, UE transmits UL WUS on NES Cell, UE receives on-demand SIB1 from NES Cell</w:t>
      </w:r>
    </w:p>
    <w:p w14:paraId="37DD6DBC" w14:textId="77777777" w:rsidR="00A90470" w:rsidRPr="00A90470" w:rsidRDefault="00A90470" w:rsidP="00A90470">
      <w:pPr>
        <w:numPr>
          <w:ilvl w:val="2"/>
          <w:numId w:val="38"/>
        </w:numPr>
        <w:rPr>
          <w:bCs/>
          <w:lang w:val="en-GB" w:eastAsia="zh-CN"/>
        </w:rPr>
      </w:pPr>
      <w:r w:rsidRPr="00A90470">
        <w:rPr>
          <w:bCs/>
          <w:lang w:eastAsia="zh-CN"/>
        </w:rPr>
        <w:t>Triggering method by UL WUS using PRACH</w:t>
      </w:r>
    </w:p>
    <w:p w14:paraId="44C78A02" w14:textId="77777777" w:rsidR="00A90470" w:rsidRPr="00A90470" w:rsidRDefault="00A90470" w:rsidP="00A90470">
      <w:pPr>
        <w:numPr>
          <w:ilvl w:val="1"/>
          <w:numId w:val="38"/>
        </w:numPr>
        <w:rPr>
          <w:bCs/>
          <w:lang w:eastAsia="zh-CN"/>
        </w:rPr>
      </w:pPr>
      <w:r w:rsidRPr="00A90470">
        <w:rPr>
          <w:lang w:val="en-GB" w:eastAsia="zh-CN"/>
        </w:rPr>
        <w:t xml:space="preserve">Specify inter NG-RAN node signalling </w:t>
      </w:r>
      <w:r w:rsidRPr="00A90470">
        <w:rPr>
          <w:bCs/>
          <w:lang w:eastAsia="zh-CN"/>
        </w:rPr>
        <w:t>at least for the configuration of UL WUS [RAN3]</w:t>
      </w:r>
    </w:p>
    <w:p w14:paraId="360637DC" w14:textId="77777777" w:rsidR="00A90470" w:rsidRPr="00A90470" w:rsidRDefault="00A90470" w:rsidP="00A90470">
      <w:pPr>
        <w:numPr>
          <w:ilvl w:val="1"/>
          <w:numId w:val="38"/>
        </w:numPr>
        <w:rPr>
          <w:lang w:val="en-GB" w:eastAsia="zh-CN"/>
        </w:rPr>
      </w:pPr>
      <w:r w:rsidRPr="00A90470">
        <w:rPr>
          <w:lang w:val="en-GB" w:eastAsia="zh-CN"/>
        </w:rPr>
        <w:t>Note 1: No modification of SSB will be discussed under this objective</w:t>
      </w:r>
    </w:p>
    <w:p w14:paraId="2799B130" w14:textId="77777777" w:rsidR="00A90470" w:rsidRPr="00A90470" w:rsidRDefault="00A90470" w:rsidP="00A90470">
      <w:pPr>
        <w:numPr>
          <w:ilvl w:val="1"/>
          <w:numId w:val="38"/>
        </w:numPr>
        <w:rPr>
          <w:bCs/>
          <w:lang w:eastAsia="zh-CN"/>
        </w:rPr>
      </w:pPr>
      <w:r w:rsidRPr="00A90470">
        <w:rPr>
          <w:bCs/>
          <w:lang w:eastAsia="zh-CN"/>
        </w:rPr>
        <w:t>Note 2:</w:t>
      </w:r>
    </w:p>
    <w:p w14:paraId="4E2F561A" w14:textId="77777777" w:rsidR="00A90470" w:rsidRPr="00A90470" w:rsidRDefault="00A90470" w:rsidP="00A90470">
      <w:pPr>
        <w:numPr>
          <w:ilvl w:val="2"/>
          <w:numId w:val="38"/>
        </w:numPr>
        <w:rPr>
          <w:bCs/>
          <w:lang w:eastAsia="zh-CN"/>
        </w:rPr>
      </w:pPr>
      <w:r w:rsidRPr="00A90470">
        <w:rPr>
          <w:bCs/>
          <w:lang w:eastAsia="zh-CN"/>
        </w:rPr>
        <w:t>UL WUS: Uplink wake-up signal</w:t>
      </w:r>
    </w:p>
    <w:p w14:paraId="09071138" w14:textId="5A058916" w:rsidR="00A90470" w:rsidRPr="00A90470" w:rsidRDefault="00A90470" w:rsidP="00A90470">
      <w:pPr>
        <w:numPr>
          <w:ilvl w:val="2"/>
          <w:numId w:val="38"/>
        </w:numPr>
        <w:rPr>
          <w:bCs/>
          <w:lang w:eastAsia="zh-CN"/>
        </w:rPr>
      </w:pPr>
      <w:r w:rsidRPr="00A90470">
        <w:rPr>
          <w:bCs/>
          <w:lang w:eastAsia="zh-CN"/>
        </w:rPr>
        <w:t>Cell A: A cell that is periodically transmitting at least its own SIB1</w:t>
      </w:r>
      <w:r w:rsidR="002A0889">
        <w:rPr>
          <w:bCs/>
          <w:lang w:eastAsia="zh-CN"/>
        </w:rPr>
        <w:t xml:space="preserve"> </w:t>
      </w:r>
    </w:p>
    <w:p w14:paraId="6F2C48CA" w14:textId="77777777" w:rsidR="00A90470" w:rsidRPr="00A90470" w:rsidRDefault="00A90470" w:rsidP="00A90470">
      <w:pPr>
        <w:numPr>
          <w:ilvl w:val="2"/>
          <w:numId w:val="38"/>
        </w:numPr>
        <w:rPr>
          <w:bCs/>
          <w:lang w:eastAsia="zh-CN"/>
        </w:rPr>
      </w:pPr>
      <w:r w:rsidRPr="00A90470">
        <w:rPr>
          <w:bCs/>
          <w:lang w:eastAsia="zh-CN"/>
        </w:rPr>
        <w:t>NES Cell: A cell that may transmit SIB1 transmission in response to UL WUS from a UE</w:t>
      </w:r>
    </w:p>
    <w:p w14:paraId="10F1571C" w14:textId="77777777" w:rsidR="00A90470" w:rsidRPr="00A90470" w:rsidRDefault="00A90470" w:rsidP="00A90470">
      <w:pPr>
        <w:numPr>
          <w:ilvl w:val="1"/>
          <w:numId w:val="38"/>
        </w:numPr>
        <w:rPr>
          <w:bCs/>
          <w:lang w:eastAsia="zh-CN"/>
        </w:rPr>
      </w:pPr>
      <w:r w:rsidRPr="00A90470">
        <w:rPr>
          <w:bCs/>
          <w:lang w:eastAsia="zh-CN"/>
        </w:rPr>
        <w:t>Note 3:</w:t>
      </w:r>
    </w:p>
    <w:p w14:paraId="15A78C0A" w14:textId="77777777" w:rsidR="00A90470" w:rsidRPr="00A90470" w:rsidRDefault="00A90470" w:rsidP="00A90470">
      <w:pPr>
        <w:numPr>
          <w:ilvl w:val="2"/>
          <w:numId w:val="38"/>
        </w:numPr>
        <w:rPr>
          <w:bCs/>
          <w:lang w:eastAsia="zh-CN"/>
        </w:rPr>
      </w:pPr>
      <w:r w:rsidRPr="00A90470">
        <w:rPr>
          <w:bCs/>
          <w:lang w:eastAsia="zh-CN"/>
        </w:rPr>
        <w:t>RAN1 strives to minimize impact to legacy UE</w:t>
      </w:r>
    </w:p>
    <w:p w14:paraId="57B41E51" w14:textId="77777777" w:rsidR="00A90470" w:rsidRPr="00A90470" w:rsidRDefault="00A90470" w:rsidP="00A90470">
      <w:pPr>
        <w:numPr>
          <w:ilvl w:val="2"/>
          <w:numId w:val="38"/>
        </w:numPr>
        <w:rPr>
          <w:bCs/>
          <w:lang w:eastAsia="zh-CN"/>
        </w:rPr>
      </w:pPr>
      <w:r w:rsidRPr="00A90470">
        <w:rPr>
          <w:bCs/>
          <w:lang w:eastAsia="zh-CN"/>
        </w:rPr>
        <w:t>RAN1 specification impact to support this feature should be minimized</w:t>
      </w:r>
    </w:p>
    <w:p w14:paraId="65160DA9" w14:textId="77777777" w:rsidR="00A90470" w:rsidRPr="00A90470" w:rsidRDefault="00A90470" w:rsidP="00A90470">
      <w:pPr>
        <w:numPr>
          <w:ilvl w:val="0"/>
          <w:numId w:val="38"/>
        </w:numPr>
        <w:rPr>
          <w:lang w:val="en-GB" w:eastAsia="zh-CN"/>
        </w:rPr>
      </w:pPr>
      <w:r w:rsidRPr="00A90470">
        <w:rPr>
          <w:lang w:val="en-GB" w:eastAsia="zh-CN"/>
        </w:rPr>
        <w:t>Specify adaptation of common signal/channel transmissions. [RAN1/2/3/4]</w:t>
      </w:r>
    </w:p>
    <w:p w14:paraId="1A170050" w14:textId="77777777" w:rsidR="00A90470" w:rsidRPr="00A90470" w:rsidRDefault="00A90470" w:rsidP="00A90470">
      <w:pPr>
        <w:numPr>
          <w:ilvl w:val="1"/>
          <w:numId w:val="38"/>
        </w:numPr>
        <w:rPr>
          <w:bCs/>
          <w:lang w:eastAsia="zh-CN"/>
        </w:rPr>
      </w:pPr>
      <w:r w:rsidRPr="00A90470">
        <w:rPr>
          <w:bCs/>
          <w:lang w:eastAsia="zh-CN"/>
        </w:rPr>
        <w:t xml:space="preserve">Adaptation of SSB in time domain, e.g. adapting periodicity </w:t>
      </w:r>
    </w:p>
    <w:p w14:paraId="7F73B076" w14:textId="77777777" w:rsidR="00A90470" w:rsidRPr="00A90470" w:rsidRDefault="00A90470" w:rsidP="00A90470">
      <w:pPr>
        <w:numPr>
          <w:ilvl w:val="1"/>
          <w:numId w:val="38"/>
        </w:numPr>
        <w:rPr>
          <w:lang w:val="en-GB" w:eastAsia="zh-CN"/>
        </w:rPr>
      </w:pPr>
      <w:r w:rsidRPr="00A90470">
        <w:rPr>
          <w:lang w:val="en-GB" w:eastAsia="zh-CN"/>
        </w:rPr>
        <w:t>Adaptation of PRACH in time domain</w:t>
      </w:r>
    </w:p>
    <w:p w14:paraId="14458FF0" w14:textId="77777777" w:rsidR="00A90470" w:rsidRPr="00A90470" w:rsidRDefault="00A90470" w:rsidP="00A90470">
      <w:pPr>
        <w:numPr>
          <w:ilvl w:val="1"/>
          <w:numId w:val="38"/>
        </w:numPr>
        <w:rPr>
          <w:lang w:val="en-GB" w:eastAsia="zh-CN"/>
        </w:rPr>
      </w:pPr>
      <w:r w:rsidRPr="00A90470">
        <w:rPr>
          <w:lang w:val="en-GB" w:eastAsia="zh-CN"/>
        </w:rPr>
        <w:t>Adaptation of paging occasions including confining the paging occasions in the time domain</w:t>
      </w:r>
    </w:p>
    <w:p w14:paraId="4BAFA169" w14:textId="77777777" w:rsidR="00A90470" w:rsidRPr="00A90470" w:rsidRDefault="00A90470" w:rsidP="00A90470">
      <w:pPr>
        <w:numPr>
          <w:ilvl w:val="2"/>
          <w:numId w:val="38"/>
        </w:numPr>
        <w:rPr>
          <w:lang w:val="en-GB" w:eastAsia="zh-CN"/>
        </w:rPr>
      </w:pPr>
      <w:r w:rsidRPr="00A90470">
        <w:rPr>
          <w:lang w:val="en-GB" w:eastAsia="zh-CN"/>
        </w:rPr>
        <w:t>Note: there shall be no paging latency increase</w:t>
      </w:r>
    </w:p>
    <w:p w14:paraId="315FC1E8" w14:textId="5E39C790" w:rsidR="00DC098B" w:rsidRPr="009714C3" w:rsidRDefault="00A90470" w:rsidP="009714C3">
      <w:pPr>
        <w:numPr>
          <w:ilvl w:val="1"/>
          <w:numId w:val="38"/>
        </w:numPr>
        <w:rPr>
          <w:lang w:val="en-GB" w:eastAsia="zh-CN"/>
        </w:rPr>
      </w:pPr>
      <w:r w:rsidRPr="00A90470">
        <w:rPr>
          <w:lang w:val="en-GB" w:eastAsia="zh-CN"/>
        </w:rPr>
        <w:t xml:space="preserve">Note: there shall be no negative impact to legacy UEs, unless significant benefits are shown </w:t>
      </w:r>
    </w:p>
    <w:p w14:paraId="2AC3D6E6" w14:textId="7EC5C53A" w:rsidR="005729C2" w:rsidRPr="00C374C9" w:rsidRDefault="005729C2" w:rsidP="00434AF6">
      <w:pPr>
        <w:rPr>
          <w:lang w:eastAsia="zh-CN"/>
        </w:rPr>
      </w:pPr>
      <w:r w:rsidRPr="00C374C9">
        <w:rPr>
          <w:lang w:eastAsia="zh-CN"/>
        </w:rPr>
        <w:lastRenderedPageBreak/>
        <w:t xml:space="preserve">In this contribution, </w:t>
      </w:r>
      <w:bookmarkStart w:id="6" w:name="OLE_LINK6"/>
      <w:bookmarkStart w:id="7" w:name="_Hlk157162727"/>
      <w:r w:rsidR="00207EA3">
        <w:rPr>
          <w:lang w:eastAsia="zh-CN"/>
        </w:rPr>
        <w:t xml:space="preserve">the </w:t>
      </w:r>
      <w:r w:rsidR="00734EB7" w:rsidRPr="00C374C9">
        <w:rPr>
          <w:lang w:eastAsia="zh-CN"/>
        </w:rPr>
        <w:t>UE</w:t>
      </w:r>
      <w:r w:rsidR="00207EA3">
        <w:rPr>
          <w:lang w:eastAsia="zh-CN"/>
        </w:rPr>
        <w:t xml:space="preserve"> feature</w:t>
      </w:r>
      <w:r w:rsidR="00DC098B">
        <w:rPr>
          <w:lang w:eastAsia="zh-CN"/>
        </w:rPr>
        <w:t xml:space="preserve"> groups</w:t>
      </w:r>
      <w:r w:rsidR="00207EA3">
        <w:rPr>
          <w:lang w:eastAsia="zh-CN"/>
        </w:rPr>
        <w:t xml:space="preserve"> for enhancements of network energy savings for NR</w:t>
      </w:r>
      <w:r w:rsidR="00734EB7" w:rsidRPr="00C374C9">
        <w:rPr>
          <w:lang w:eastAsia="zh-CN"/>
        </w:rPr>
        <w:t xml:space="preserve"> </w:t>
      </w:r>
      <w:bookmarkEnd w:id="6"/>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9C70DF">
        <w:rPr>
          <w:lang w:eastAsia="zh-CN"/>
        </w:rPr>
        <w:t>.</w:t>
      </w:r>
    </w:p>
    <w:p w14:paraId="57EBEFE6" w14:textId="7377558A" w:rsidR="0076434B" w:rsidRDefault="008D0252" w:rsidP="00846647">
      <w:pPr>
        <w:pStyle w:val="Heading1"/>
        <w:tabs>
          <w:tab w:val="clear" w:pos="432"/>
        </w:tabs>
        <w:rPr>
          <w:lang w:eastAsia="zh-CN"/>
        </w:rPr>
      </w:pPr>
      <w:bookmarkStart w:id="8" w:name="_Hlk99709641"/>
      <w:bookmarkEnd w:id="3"/>
      <w:bookmarkEnd w:id="7"/>
      <w:r>
        <w:rPr>
          <w:rFonts w:cs="Arial"/>
        </w:rPr>
        <w:t xml:space="preserve">Discussion of </w:t>
      </w:r>
      <w:r w:rsidR="001A6571" w:rsidRPr="001A6571">
        <w:rPr>
          <w:rFonts w:cs="Arial"/>
        </w:rPr>
        <w:t>Enhancements of network energy savings for NR</w:t>
      </w:r>
      <w:r>
        <w:rPr>
          <w:lang w:eastAsia="zh-CN"/>
        </w:rPr>
        <w:t xml:space="preserve"> features </w:t>
      </w:r>
      <w:r w:rsidR="001A6571">
        <w:rPr>
          <w:lang w:eastAsia="zh-CN"/>
        </w:rPr>
        <w:t xml:space="preserve"> </w:t>
      </w:r>
    </w:p>
    <w:p w14:paraId="2B2AD6B0" w14:textId="77777777" w:rsidR="00F24673" w:rsidRDefault="00493B24" w:rsidP="003A1409">
      <w:pPr>
        <w:rPr>
          <w:lang w:eastAsia="zh-CN"/>
        </w:rPr>
      </w:pPr>
      <w:r>
        <w:rPr>
          <w:lang w:eastAsia="zh-CN"/>
        </w:rPr>
        <w:t xml:space="preserve">In our </w:t>
      </w:r>
      <w:r w:rsidR="00871904">
        <w:rPr>
          <w:lang w:eastAsia="zh-CN"/>
        </w:rPr>
        <w:t>view for</w:t>
      </w:r>
      <w:r>
        <w:rPr>
          <w:lang w:eastAsia="zh-CN"/>
        </w:rPr>
        <w:t xml:space="preserve"> defining UE feature </w:t>
      </w:r>
      <w:r w:rsidR="00871904">
        <w:rPr>
          <w:lang w:eastAsia="zh-CN"/>
        </w:rPr>
        <w:t>groups,</w:t>
      </w:r>
      <w:r>
        <w:rPr>
          <w:lang w:eastAsia="zh-CN"/>
        </w:rPr>
        <w:t xml:space="preserve"> </w:t>
      </w:r>
      <w:r w:rsidR="00F24673">
        <w:rPr>
          <w:lang w:eastAsia="zh-CN"/>
        </w:rPr>
        <w:t>there are few principles that need to be considered:</w:t>
      </w:r>
    </w:p>
    <w:p w14:paraId="141A9AE4" w14:textId="77777777" w:rsidR="00F24673" w:rsidRPr="00F24673" w:rsidRDefault="00F24673" w:rsidP="00F24673">
      <w:pPr>
        <w:pStyle w:val="ListParagraph"/>
        <w:numPr>
          <w:ilvl w:val="0"/>
          <w:numId w:val="49"/>
        </w:numPr>
        <w:rPr>
          <w:rFonts w:ascii="Times New Roman" w:eastAsia="SimSun" w:hAnsi="Times New Roman"/>
          <w:lang w:val="en-US" w:eastAsia="zh-CN"/>
        </w:rPr>
      </w:pPr>
      <w:r w:rsidRPr="00F24673">
        <w:rPr>
          <w:rFonts w:ascii="Times New Roman" w:eastAsia="SimSun" w:hAnsi="Times New Roman"/>
          <w:lang w:val="en-US" w:eastAsia="zh-CN"/>
        </w:rPr>
        <w:t xml:space="preserve">Compatibility with </w:t>
      </w:r>
      <w:r w:rsidR="00871904" w:rsidRPr="00F24673">
        <w:rPr>
          <w:rFonts w:ascii="Times New Roman" w:eastAsia="SimSun" w:hAnsi="Times New Roman"/>
          <w:lang w:val="en-US" w:eastAsia="zh-CN"/>
        </w:rPr>
        <w:t xml:space="preserve">UE feature groups and their prerequisite already specified </w:t>
      </w:r>
    </w:p>
    <w:p w14:paraId="78FFD8D3" w14:textId="77777777" w:rsidR="00F24673" w:rsidRPr="00F24673" w:rsidRDefault="00F24673" w:rsidP="00F24673">
      <w:pPr>
        <w:pStyle w:val="ListParagraph"/>
        <w:numPr>
          <w:ilvl w:val="0"/>
          <w:numId w:val="49"/>
        </w:numPr>
        <w:rPr>
          <w:rFonts w:ascii="Times New Roman" w:eastAsia="SimSun" w:hAnsi="Times New Roman"/>
          <w:lang w:val="en-US" w:eastAsia="zh-CN"/>
        </w:rPr>
      </w:pPr>
      <w:r w:rsidRPr="00F24673">
        <w:rPr>
          <w:rFonts w:ascii="Times New Roman" w:eastAsia="SimSun" w:hAnsi="Times New Roman"/>
          <w:lang w:val="en-US" w:eastAsia="zh-CN"/>
        </w:rPr>
        <w:t xml:space="preserve">Reduced </w:t>
      </w:r>
      <w:r w:rsidR="00871904" w:rsidRPr="00F24673">
        <w:rPr>
          <w:rFonts w:ascii="Times New Roman" w:eastAsia="SimSun" w:hAnsi="Times New Roman"/>
          <w:lang w:val="en-US" w:eastAsia="zh-CN"/>
        </w:rPr>
        <w:t xml:space="preserve">complexity </w:t>
      </w:r>
      <w:r w:rsidRPr="00F24673">
        <w:rPr>
          <w:rFonts w:ascii="Times New Roman" w:eastAsia="SimSun" w:hAnsi="Times New Roman"/>
          <w:lang w:val="en-US" w:eastAsia="zh-CN"/>
        </w:rPr>
        <w:t xml:space="preserve">of FG </w:t>
      </w:r>
      <w:r w:rsidR="00871904" w:rsidRPr="00F24673">
        <w:rPr>
          <w:rFonts w:ascii="Times New Roman" w:eastAsia="SimSun" w:hAnsi="Times New Roman"/>
          <w:lang w:val="en-US" w:eastAsia="zh-CN"/>
        </w:rPr>
        <w:t xml:space="preserve">implementation </w:t>
      </w:r>
    </w:p>
    <w:p w14:paraId="0D349072" w14:textId="2E248CDE" w:rsidR="003A1409" w:rsidRPr="00F24673" w:rsidRDefault="00F24673" w:rsidP="00F24673">
      <w:pPr>
        <w:pStyle w:val="ListParagraph"/>
        <w:numPr>
          <w:ilvl w:val="0"/>
          <w:numId w:val="49"/>
        </w:numPr>
        <w:rPr>
          <w:rFonts w:ascii="Times New Roman" w:eastAsia="SimSun" w:hAnsi="Times New Roman"/>
          <w:lang w:val="en-US" w:eastAsia="zh-CN"/>
        </w:rPr>
      </w:pPr>
      <w:r w:rsidRPr="00F24673">
        <w:rPr>
          <w:rFonts w:ascii="Times New Roman" w:eastAsia="SimSun" w:hAnsi="Times New Roman"/>
          <w:lang w:val="en-US" w:eastAsia="zh-CN"/>
        </w:rPr>
        <w:t xml:space="preserve">Avoid </w:t>
      </w:r>
      <w:r w:rsidR="00871904" w:rsidRPr="00F24673">
        <w:rPr>
          <w:rFonts w:ascii="Times New Roman" w:eastAsia="SimSun" w:hAnsi="Times New Roman"/>
          <w:lang w:val="en-US" w:eastAsia="zh-CN"/>
        </w:rPr>
        <w:t>market segmentation. The market segmentation may be caused by an excessive number of feature groups.</w:t>
      </w:r>
    </w:p>
    <w:p w14:paraId="642A8E4C" w14:textId="7BD09303" w:rsidR="008D0252" w:rsidRDefault="008D0252" w:rsidP="008D0252">
      <w:pPr>
        <w:pStyle w:val="Heading2"/>
      </w:pPr>
      <w:r>
        <w:t>UE features for SSB on-demand</w:t>
      </w:r>
      <w:r w:rsidR="00E77FC0">
        <w:t xml:space="preserve"> SCell operation</w:t>
      </w:r>
    </w:p>
    <w:p w14:paraId="6D6F2315" w14:textId="69DC924F" w:rsidR="0095520E" w:rsidRDefault="002A0889" w:rsidP="0095520E">
      <w:bookmarkStart w:id="9" w:name="OLE_LINK8"/>
      <w:r>
        <w:t>During the last RAN1 meeting companies made good progress on the FG description, which was captured in the following table</w:t>
      </w:r>
      <w:r w:rsidR="0095520E">
        <w:t>. Where, the yellow highlight and the square brackets indicate provisional text, not agreed yet, that needs further attention.</w:t>
      </w:r>
    </w:p>
    <w:p w14:paraId="5BA1DF87" w14:textId="77777777" w:rsidR="0095520E" w:rsidRDefault="0095520E" w:rsidP="0095520E"/>
    <w:p w14:paraId="6E2A303E" w14:textId="77777777" w:rsidR="002A0889" w:rsidRDefault="002A0889" w:rsidP="0095520E">
      <w:pPr>
        <w:pStyle w:val="maintext"/>
        <w:ind w:firstLineChars="0" w:firstLine="0"/>
        <w:rPr>
          <w:rFonts w:ascii="Calibri" w:hAnsi="Calibri" w:cs="Arial"/>
          <w:b/>
          <w:lang w:val="en-US"/>
        </w:rPr>
      </w:pPr>
      <w:r w:rsidRPr="00792A9B">
        <w:rPr>
          <w:rFonts w:ascii="Calibri" w:hAnsi="Calibri" w:cs="Arial"/>
          <w:b/>
          <w:highlight w:val="green"/>
          <w:lang w:val="en-US"/>
        </w:rPr>
        <w:t>Agreement:</w:t>
      </w:r>
      <w:r w:rsidRPr="0059659C">
        <w:rPr>
          <w:rFonts w:ascii="Calibri" w:hAnsi="Calibri" w:cs="Arial"/>
          <w:b/>
          <w:lang w:val="en-US"/>
        </w:rPr>
        <w:t xml:space="preserve"> </w:t>
      </w:r>
      <w:r>
        <w:rPr>
          <w:rFonts w:ascii="Calibri" w:hAnsi="Calibri" w:cs="Arial"/>
          <w:b/>
          <w:lang w:val="en-US"/>
        </w:rPr>
        <w:t>Introduce</w:t>
      </w:r>
      <w:r w:rsidRPr="00593649">
        <w:rPr>
          <w:rFonts w:ascii="Calibri" w:hAnsi="Calibri" w:cs="Arial"/>
          <w:b/>
          <w:lang w:val="en-US"/>
        </w:rPr>
        <w:t xml:space="preserve"> the following </w:t>
      </w:r>
      <w:r>
        <w:rPr>
          <w:rFonts w:ascii="Calibri" w:hAnsi="Calibri" w:cs="Arial"/>
          <w:b/>
          <w:lang w:val="en-US"/>
        </w:rPr>
        <w:t>Rel. 19 UE FGs (</w:t>
      </w:r>
      <w:r w:rsidRPr="00593649">
        <w:rPr>
          <w:rFonts w:ascii="Calibri" w:hAnsi="Calibri" w:cs="Arial"/>
          <w:b/>
          <w:lang w:val="en-US"/>
        </w:rPr>
        <w:t xml:space="preserve">yellow highlighting, if any, </w:t>
      </w:r>
      <w:r>
        <w:rPr>
          <w:rFonts w:ascii="Calibri" w:hAnsi="Calibri" w:cs="Arial"/>
          <w:b/>
          <w:lang w:val="en-US"/>
        </w:rPr>
        <w:t>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
        <w:gridCol w:w="797"/>
        <w:gridCol w:w="1440"/>
        <w:gridCol w:w="424"/>
        <w:gridCol w:w="410"/>
        <w:gridCol w:w="220"/>
        <w:gridCol w:w="1440"/>
        <w:gridCol w:w="499"/>
        <w:gridCol w:w="368"/>
        <w:gridCol w:w="368"/>
        <w:gridCol w:w="368"/>
        <w:gridCol w:w="831"/>
        <w:gridCol w:w="707"/>
      </w:tblGrid>
      <w:tr w:rsidR="002A0889" w14:paraId="4EC957CB" w14:textId="77777777" w:rsidTr="003D2236">
        <w:trPr>
          <w:trHeight w:val="20"/>
        </w:trPr>
        <w:tc>
          <w:tcPr>
            <w:tcW w:w="0" w:type="auto"/>
            <w:tcBorders>
              <w:top w:val="single" w:sz="4" w:space="0" w:color="auto"/>
              <w:left w:val="single" w:sz="4" w:space="0" w:color="auto"/>
              <w:bottom w:val="single" w:sz="4" w:space="0" w:color="auto"/>
              <w:right w:val="single" w:sz="4" w:space="0" w:color="auto"/>
            </w:tcBorders>
          </w:tcPr>
          <w:p w14:paraId="63899F00" w14:textId="77777777" w:rsidR="002A0889" w:rsidRDefault="002A0889" w:rsidP="00E7316C">
            <w:pPr>
              <w:keepNext/>
              <w:keepLines/>
              <w:spacing w:after="0"/>
              <w:jc w:val="left"/>
              <w:rPr>
                <w:rFonts w:cs="Arial"/>
                <w:color w:val="000000"/>
                <w:sz w:val="18"/>
                <w:szCs w:val="18"/>
                <w:lang w:val="en-GB" w:eastAsia="ja-JP"/>
              </w:rPr>
            </w:pPr>
            <w:bookmarkStart w:id="10" w:name="_Hlk193199365"/>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31A5B32B" w14:textId="77777777" w:rsidR="002A0889" w:rsidRDefault="002A0889"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3CD74F3D" w14:textId="77777777" w:rsidR="002A0889" w:rsidRDefault="002A0889" w:rsidP="00E7316C">
            <w:pPr>
              <w:pStyle w:val="TAL"/>
              <w:rPr>
                <w:rFonts w:cs="Arial"/>
                <w:szCs w:val="18"/>
                <w:lang w:val="en-US"/>
              </w:rPr>
            </w:pPr>
            <w:r>
              <w:rPr>
                <w:rFonts w:cs="Arial"/>
                <w:szCs w:val="18"/>
                <w:lang w:val="en-US"/>
              </w:rPr>
              <w:t>On-demand SSB SCell operation indicated by RRC based signaling</w:t>
            </w:r>
            <w:r>
              <w:rPr>
                <w:rFonts w:cs="Arial"/>
                <w:szCs w:val="18"/>
              </w:rPr>
              <w:t xml:space="preserve"> in Case #1</w:t>
            </w:r>
          </w:p>
          <w:p w14:paraId="2B07B01A" w14:textId="77777777" w:rsidR="002A0889" w:rsidRDefault="002A0889" w:rsidP="00E7316C">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0FBA039" w14:textId="77777777" w:rsidR="002A0889" w:rsidRDefault="002A0889" w:rsidP="00E7316C">
            <w:pPr>
              <w:spacing w:after="0"/>
              <w:jc w:val="left"/>
              <w:rPr>
                <w:rFonts w:cs="Arial"/>
                <w:sz w:val="18"/>
                <w:szCs w:val="18"/>
              </w:rPr>
            </w:pPr>
            <w:r>
              <w:rPr>
                <w:rFonts w:cs="Arial"/>
                <w:sz w:val="18"/>
                <w:szCs w:val="18"/>
              </w:rPr>
              <w:t xml:space="preserve">1. Support RRC based signalling to indicate on-demand SSB SCell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03E8F30" w14:textId="77777777" w:rsidR="002A0889" w:rsidRPr="004A3F4E" w:rsidRDefault="002A0889" w:rsidP="00E7316C">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B07EE2A" w14:textId="77777777" w:rsidR="002A0889" w:rsidRDefault="002A0889" w:rsidP="00E7316C">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2A48B746" w14:textId="77777777" w:rsidR="002A0889" w:rsidRDefault="002A0889"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ABAF34" w14:textId="77777777" w:rsidR="002A0889" w:rsidRPr="00C638F6" w:rsidRDefault="002A0889" w:rsidP="00E7316C">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4F6D2F43" w14:textId="77777777" w:rsidR="002A0889" w:rsidRDefault="002A0889" w:rsidP="00E7316C">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ABB0139"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32AA00D"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54B0356"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9CBFAAB" w14:textId="77777777" w:rsidR="002A0889" w:rsidRDefault="002A0889" w:rsidP="00E7316C">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015C58DA"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Optional with capability signaling</w:t>
            </w:r>
          </w:p>
        </w:tc>
      </w:tr>
      <w:bookmarkEnd w:id="10"/>
      <w:tr w:rsidR="002A0889" w14:paraId="13BF92E4" w14:textId="77777777" w:rsidTr="003D2236">
        <w:trPr>
          <w:trHeight w:val="20"/>
        </w:trPr>
        <w:tc>
          <w:tcPr>
            <w:tcW w:w="0" w:type="auto"/>
            <w:tcBorders>
              <w:top w:val="single" w:sz="4" w:space="0" w:color="auto"/>
              <w:left w:val="single" w:sz="4" w:space="0" w:color="auto"/>
              <w:bottom w:val="single" w:sz="4" w:space="0" w:color="auto"/>
              <w:right w:val="single" w:sz="4" w:space="0" w:color="auto"/>
            </w:tcBorders>
          </w:tcPr>
          <w:p w14:paraId="1D39F438" w14:textId="77777777" w:rsidR="002A0889" w:rsidRDefault="002A0889"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535AD5BE" w14:textId="77777777" w:rsidR="002A0889" w:rsidRDefault="002A0889"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5EC6CC36" w14:textId="77777777" w:rsidR="002A0889" w:rsidRDefault="002A0889" w:rsidP="00E7316C">
            <w:pPr>
              <w:pStyle w:val="TAL"/>
              <w:rPr>
                <w:rFonts w:cs="Arial"/>
                <w:szCs w:val="18"/>
                <w:lang w:val="en-US"/>
              </w:rPr>
            </w:pPr>
            <w:r>
              <w:rPr>
                <w:rFonts w:cs="Arial"/>
                <w:szCs w:val="18"/>
                <w:lang w:val="en-US"/>
              </w:rPr>
              <w:t xml:space="preserve">On-demand SSB SCell operation indicated by RRC based signaling </w:t>
            </w:r>
            <w:r>
              <w:rPr>
                <w:rFonts w:cs="Arial"/>
                <w:szCs w:val="18"/>
              </w:rPr>
              <w:t xml:space="preserve">in Case #2 </w:t>
            </w:r>
            <w:r w:rsidRPr="003772A1">
              <w:rPr>
                <w:rFonts w:cs="Arial"/>
                <w:szCs w:val="18"/>
                <w:highlight w:val="yellow"/>
              </w:rPr>
              <w:t xml:space="preserve">[for same </w:t>
            </w:r>
            <w:r>
              <w:rPr>
                <w:rFonts w:cs="Arial"/>
                <w:szCs w:val="18"/>
                <w:highlight w:val="yellow"/>
              </w:rPr>
              <w:t xml:space="preserve">center </w:t>
            </w:r>
            <w:r w:rsidRPr="003772A1">
              <w:rPr>
                <w:rFonts w:cs="Arial"/>
                <w:szCs w:val="18"/>
                <w:highlight w:val="yellow"/>
              </w:rPr>
              <w:t>frequency]</w:t>
            </w:r>
          </w:p>
          <w:p w14:paraId="0B952CEE" w14:textId="77777777" w:rsidR="002A0889" w:rsidRDefault="002A0889" w:rsidP="00E7316C">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4E95CDB" w14:textId="77777777" w:rsidR="002A0889" w:rsidRDefault="002A0889" w:rsidP="00E7316C">
            <w:pPr>
              <w:spacing w:after="0"/>
              <w:jc w:val="left"/>
              <w:rPr>
                <w:rFonts w:cs="Arial"/>
                <w:sz w:val="18"/>
                <w:szCs w:val="18"/>
              </w:rPr>
            </w:pPr>
            <w:bookmarkStart w:id="11" w:name="OLE_LINK146"/>
            <w:r>
              <w:rPr>
                <w:rFonts w:cs="Arial"/>
                <w:sz w:val="18"/>
                <w:szCs w:val="18"/>
              </w:rPr>
              <w:t xml:space="preserve">1. Support RRC based signalling to indicate on-demand SSB SCell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 xml:space="preserve"> /deactivation]</w:t>
            </w:r>
            <w:r>
              <w:rPr>
                <w:rFonts w:cs="Arial"/>
                <w:sz w:val="18"/>
                <w:szCs w:val="18"/>
              </w:rPr>
              <w:t xml:space="preserve"> on the cell in Case #2 (Always-on SSB is periodically transmitted on the cell) </w:t>
            </w:r>
            <w:r w:rsidRPr="003772A1">
              <w:rPr>
                <w:rFonts w:cs="Arial"/>
                <w:sz w:val="18"/>
                <w:szCs w:val="18"/>
                <w:highlight w:val="yellow"/>
              </w:rPr>
              <w:t xml:space="preserve">[for same </w:t>
            </w:r>
            <w:r>
              <w:rPr>
                <w:rFonts w:cs="Arial"/>
                <w:sz w:val="18"/>
                <w:szCs w:val="18"/>
                <w:highlight w:val="yellow"/>
              </w:rPr>
              <w:t xml:space="preserve">[center] </w:t>
            </w:r>
            <w:r w:rsidRPr="003772A1">
              <w:rPr>
                <w:rFonts w:cs="Arial"/>
                <w:sz w:val="18"/>
                <w:szCs w:val="18"/>
                <w:highlight w:val="yellow"/>
              </w:rPr>
              <w:t>frequency]</w:t>
            </w:r>
            <w:bookmarkEnd w:id="11"/>
          </w:p>
        </w:tc>
        <w:tc>
          <w:tcPr>
            <w:tcW w:w="0" w:type="auto"/>
            <w:tcBorders>
              <w:top w:val="single" w:sz="4" w:space="0" w:color="auto"/>
              <w:left w:val="single" w:sz="4" w:space="0" w:color="auto"/>
              <w:bottom w:val="single" w:sz="4" w:space="0" w:color="auto"/>
              <w:right w:val="single" w:sz="4" w:space="0" w:color="auto"/>
            </w:tcBorders>
          </w:tcPr>
          <w:p w14:paraId="379C38D1" w14:textId="77777777" w:rsidR="002A0889" w:rsidRPr="004A3F4E" w:rsidRDefault="002A0889" w:rsidP="00E7316C">
            <w:pPr>
              <w:keepNext/>
              <w:keepLines/>
              <w:spacing w:after="0"/>
              <w:jc w:val="left"/>
              <w:rPr>
                <w:rFonts w:cs="Arial"/>
                <w:strike/>
                <w:color w:val="FF0000"/>
                <w:sz w:val="18"/>
                <w:szCs w:val="18"/>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F3C7C1E" w14:textId="77777777" w:rsidR="002A0889" w:rsidRDefault="002A0889" w:rsidP="00E7316C">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E729511" w14:textId="77777777" w:rsidR="002A0889" w:rsidRDefault="002A0889"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CCD84EB" w14:textId="77777777" w:rsidR="002A0889" w:rsidRDefault="002A0889" w:rsidP="00E7316C">
            <w:pPr>
              <w:keepNext/>
              <w:keepLines/>
              <w:spacing w:after="0"/>
              <w:jc w:val="left"/>
              <w:rPr>
                <w:rFonts w:cs="Arial"/>
                <w:sz w:val="18"/>
                <w:szCs w:val="18"/>
                <w:lang w:eastAsia="zh-CN"/>
              </w:rPr>
            </w:pPr>
            <w:r>
              <w:rPr>
                <w:rFonts w:cs="Arial"/>
                <w:sz w:val="18"/>
                <w:szCs w:val="18"/>
                <w:lang w:eastAsia="zh-CN"/>
              </w:rPr>
              <w:t xml:space="preserve">UE does not support </w:t>
            </w:r>
            <w:r>
              <w:rPr>
                <w:rFonts w:cs="Arial"/>
                <w:sz w:val="18"/>
                <w:szCs w:val="18"/>
              </w:rPr>
              <w:t xml:space="preserve">on-demand SSB SCell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indicated by RRC based signaling in Case #2 </w:t>
            </w:r>
            <w:r w:rsidRPr="003772A1">
              <w:rPr>
                <w:rFonts w:cs="Arial"/>
                <w:sz w:val="18"/>
                <w:szCs w:val="18"/>
                <w:highlight w:val="yellow"/>
              </w:rPr>
              <w:t xml:space="preserve">[for same </w:t>
            </w:r>
            <w:r>
              <w:rPr>
                <w:rFonts w:cs="Arial"/>
                <w:sz w:val="18"/>
                <w:szCs w:val="18"/>
                <w:highlight w:val="yellow"/>
              </w:rPr>
              <w:t xml:space="preserve">center </w:t>
            </w:r>
            <w:r w:rsidRPr="003772A1">
              <w:rPr>
                <w:rFonts w:cs="Arial"/>
                <w:sz w:val="18"/>
                <w:szCs w:val="18"/>
                <w:highlight w:val="yellow"/>
              </w:rPr>
              <w:t>frequency]</w:t>
            </w:r>
          </w:p>
        </w:tc>
        <w:tc>
          <w:tcPr>
            <w:tcW w:w="0" w:type="auto"/>
            <w:tcBorders>
              <w:top w:val="single" w:sz="4" w:space="0" w:color="auto"/>
              <w:left w:val="single" w:sz="4" w:space="0" w:color="auto"/>
              <w:bottom w:val="single" w:sz="4" w:space="0" w:color="auto"/>
              <w:right w:val="single" w:sz="4" w:space="0" w:color="auto"/>
            </w:tcBorders>
          </w:tcPr>
          <w:p w14:paraId="1370F9C0" w14:textId="77777777" w:rsidR="002A0889" w:rsidRPr="004A3F4E" w:rsidRDefault="002A0889" w:rsidP="00E7316C">
            <w:pPr>
              <w:keepNext/>
              <w:keepLines/>
              <w:spacing w:after="0"/>
              <w:jc w:val="left"/>
              <w:rPr>
                <w:rFonts w:cs="Arial"/>
                <w:color w:val="000000"/>
                <w:sz w:val="18"/>
                <w:szCs w:val="18"/>
                <w:highlight w:val="yellow"/>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029EE13"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9F3901"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5A96A1"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4519254" w14:textId="77777777" w:rsidR="002A0889" w:rsidRPr="00B026ED" w:rsidRDefault="002A0889" w:rsidP="00E7316C">
            <w:pPr>
              <w:keepNext/>
              <w:keepLines/>
              <w:spacing w:after="0"/>
              <w:jc w:val="left"/>
              <w:rPr>
                <w:rFonts w:cs="Arial"/>
                <w:color w:val="FF0000"/>
                <w:sz w:val="18"/>
                <w:szCs w:val="18"/>
                <w:highlight w:val="yellow"/>
                <w:lang w:val="en-GB" w:eastAsia="ja-JP"/>
              </w:rPr>
            </w:pPr>
            <w:r w:rsidRPr="00C638F6">
              <w:rPr>
                <w:rFonts w:cs="Arial"/>
                <w:color w:val="FF0000"/>
                <w:sz w:val="18"/>
                <w:szCs w:val="18"/>
                <w:highlight w:val="yellow"/>
                <w:lang w:val="en-GB" w:eastAsia="ja-JP"/>
              </w:rPr>
              <w:t>FFS: supported deactivation mechanisms</w:t>
            </w:r>
            <w:r>
              <w:rPr>
                <w:rFonts w:cs="Arial"/>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867734F"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Optional with capability signaling</w:t>
            </w:r>
          </w:p>
        </w:tc>
      </w:tr>
      <w:tr w:rsidR="002A0889" w14:paraId="3D8CF2D2" w14:textId="77777777" w:rsidTr="003D2236">
        <w:trPr>
          <w:trHeight w:val="20"/>
        </w:trPr>
        <w:tc>
          <w:tcPr>
            <w:tcW w:w="0" w:type="auto"/>
            <w:tcBorders>
              <w:top w:val="single" w:sz="4" w:space="0" w:color="auto"/>
              <w:left w:val="single" w:sz="4" w:space="0" w:color="auto"/>
              <w:bottom w:val="single" w:sz="4" w:space="0" w:color="auto"/>
              <w:right w:val="single" w:sz="4" w:space="0" w:color="auto"/>
            </w:tcBorders>
          </w:tcPr>
          <w:p w14:paraId="3772EB9A" w14:textId="77777777" w:rsidR="002A0889" w:rsidRDefault="002A0889"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4EC54451" w14:textId="77777777" w:rsidR="002A0889" w:rsidRDefault="002A0889"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00DABB4F" w14:textId="77777777" w:rsidR="002A0889" w:rsidRDefault="002A0889" w:rsidP="00E7316C">
            <w:pPr>
              <w:keepNext/>
              <w:keepLines/>
              <w:spacing w:after="0"/>
              <w:jc w:val="left"/>
              <w:rPr>
                <w:rFonts w:cs="Arial"/>
                <w:color w:val="000000"/>
                <w:sz w:val="18"/>
                <w:szCs w:val="18"/>
                <w:lang w:val="en-GB" w:eastAsia="zh-CN"/>
              </w:rPr>
            </w:pPr>
            <w:r>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2507E0B" w14:textId="77777777" w:rsidR="002A0889" w:rsidRDefault="002A0889" w:rsidP="00E7316C">
            <w:pPr>
              <w:spacing w:after="0"/>
              <w:jc w:val="left"/>
              <w:rPr>
                <w:rFonts w:cs="Arial"/>
                <w:sz w:val="18"/>
                <w:szCs w:val="18"/>
              </w:rPr>
            </w:pPr>
            <w:r>
              <w:rPr>
                <w:rFonts w:cs="Arial"/>
                <w:sz w:val="18"/>
                <w:szCs w:val="18"/>
              </w:rPr>
              <w:t xml:space="preserve">1. </w:t>
            </w:r>
            <w:bookmarkStart w:id="12" w:name="OLE_LINK147"/>
            <w:r>
              <w:rPr>
                <w:rFonts w:cs="Arial"/>
                <w:sz w:val="18"/>
                <w:szCs w:val="18"/>
              </w:rPr>
              <w:t xml:space="preserve">Support MAC CE based signalling to indicate on-demand SSB SCell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 xml:space="preserve"> /deactivation]</w:t>
            </w:r>
            <w:r>
              <w:rPr>
                <w:rFonts w:cs="Arial"/>
                <w:sz w:val="18"/>
                <w:szCs w:val="18"/>
              </w:rPr>
              <w:t xml:space="preserve"> on the cell in Case #1 (No always-on SSB on the cell)</w:t>
            </w:r>
          </w:p>
          <w:bookmarkEnd w:id="12"/>
          <w:p w14:paraId="45005C9D" w14:textId="77777777" w:rsidR="002A0889" w:rsidRDefault="002A0889" w:rsidP="00E7316C">
            <w:pPr>
              <w:spacing w:after="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9EDD890" w14:textId="77777777" w:rsidR="002A0889" w:rsidRDefault="002A0889" w:rsidP="00E7316C">
            <w:pPr>
              <w:keepNext/>
              <w:keepLines/>
              <w:spacing w:after="0"/>
              <w:jc w:val="left"/>
              <w:rPr>
                <w:rFonts w:eastAsia="MS Mincho" w:cs="Arial"/>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499EADE" w14:textId="77777777" w:rsidR="002A0889" w:rsidRDefault="002A0889" w:rsidP="00E7316C">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FD44FB1" w14:textId="77777777" w:rsidR="002A0889" w:rsidRDefault="002A0889"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021BAF" w14:textId="77777777" w:rsidR="002A0889" w:rsidRPr="00C638F6" w:rsidRDefault="002A0889" w:rsidP="00E7316C">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highlight w:val="yellow"/>
              </w:rPr>
              <w:t xml:space="preserve"> </w:t>
            </w:r>
            <w:r w:rsidRPr="00EC6A93">
              <w:rPr>
                <w:rFonts w:cs="Arial"/>
                <w:sz w:val="18"/>
                <w:szCs w:val="18"/>
                <w:highlight w:val="yellow"/>
              </w:rPr>
              <w:t>]</w:t>
            </w:r>
            <w:r>
              <w:rPr>
                <w:rFonts w:cs="Arial"/>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2EECCF02" w14:textId="77777777" w:rsidR="002A0889" w:rsidRDefault="002A0889" w:rsidP="00E7316C">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DCE4FAD"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D3726A"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0D95328"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C57E8BD" w14:textId="77777777" w:rsidR="002A0889" w:rsidRDefault="002A0889" w:rsidP="00E7316C">
            <w:pPr>
              <w:keepNext/>
              <w:keepLines/>
              <w:spacing w:after="0"/>
              <w:jc w:val="left"/>
              <w:rPr>
                <w:rFonts w:cs="Arial"/>
                <w:color w:val="FF0000"/>
                <w:sz w:val="18"/>
                <w:szCs w:val="18"/>
                <w:highlight w:val="yellow"/>
                <w:lang w:eastAsia="zh-CN"/>
              </w:rPr>
            </w:pPr>
            <w:r w:rsidRPr="00C638F6">
              <w:rPr>
                <w:rFonts w:cs="Arial"/>
                <w:color w:val="FF0000"/>
                <w:sz w:val="18"/>
                <w:szCs w:val="18"/>
                <w:highlight w:val="yellow"/>
                <w:lang w:val="en-GB" w:eastAsia="ja-JP"/>
              </w:rPr>
              <w:t>FFS: supported deactivation mechanisms</w:t>
            </w:r>
          </w:p>
          <w:p w14:paraId="5388983D" w14:textId="77777777" w:rsidR="002A0889" w:rsidRDefault="002A0889" w:rsidP="00E7316C">
            <w:pPr>
              <w:keepNext/>
              <w:keepLines/>
              <w:spacing w:after="0"/>
              <w:jc w:val="left"/>
              <w:rPr>
                <w:rFonts w:cs="Arial"/>
                <w:color w:val="FF0000"/>
                <w:sz w:val="18"/>
                <w:szCs w:val="18"/>
                <w:highlight w:val="yellow"/>
                <w:lang w:eastAsia="zh-CN"/>
              </w:rPr>
            </w:pPr>
          </w:p>
          <w:p w14:paraId="3A45467C" w14:textId="77777777" w:rsidR="002A0889" w:rsidRDefault="002A0889" w:rsidP="00E7316C">
            <w:pPr>
              <w:keepNext/>
              <w:keepLines/>
              <w:spacing w:after="0"/>
              <w:jc w:val="left"/>
              <w:rPr>
                <w:rFonts w:cs="Arial"/>
                <w:color w:val="000000"/>
                <w:sz w:val="18"/>
                <w:szCs w:val="18"/>
                <w:lang w:val="en-GB" w:eastAsia="ja-JP"/>
              </w:rPr>
            </w:pPr>
            <w:r w:rsidRPr="0004779A">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0EADD339"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Optional with capability signaling</w:t>
            </w:r>
          </w:p>
        </w:tc>
      </w:tr>
      <w:tr w:rsidR="002A0889" w14:paraId="104C3805" w14:textId="77777777" w:rsidTr="003D2236">
        <w:trPr>
          <w:trHeight w:val="20"/>
        </w:trPr>
        <w:tc>
          <w:tcPr>
            <w:tcW w:w="0" w:type="auto"/>
            <w:tcBorders>
              <w:top w:val="single" w:sz="4" w:space="0" w:color="auto"/>
              <w:left w:val="single" w:sz="4" w:space="0" w:color="auto"/>
              <w:bottom w:val="single" w:sz="4" w:space="0" w:color="auto"/>
              <w:right w:val="single" w:sz="4" w:space="0" w:color="auto"/>
            </w:tcBorders>
          </w:tcPr>
          <w:p w14:paraId="634C3635" w14:textId="77777777" w:rsidR="002A0889" w:rsidRDefault="002A0889"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7DC879E0" w14:textId="77777777" w:rsidR="002A0889" w:rsidRDefault="002A0889"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0EF8726D" w14:textId="77777777" w:rsidR="002A0889" w:rsidRDefault="002A0889" w:rsidP="00E7316C">
            <w:pPr>
              <w:keepNext/>
              <w:keepLines/>
              <w:spacing w:after="0"/>
              <w:jc w:val="left"/>
              <w:rPr>
                <w:rFonts w:cs="Arial"/>
                <w:sz w:val="18"/>
                <w:szCs w:val="18"/>
              </w:rPr>
            </w:pPr>
            <w:r>
              <w:rPr>
                <w:rFonts w:cs="Arial"/>
                <w:sz w:val="18"/>
                <w:szCs w:val="18"/>
              </w:rPr>
              <w:t xml:space="preserve">On-demand SSB SCell operation indicated via MAC CE in Case #2 </w:t>
            </w:r>
            <w:bookmarkStart w:id="13" w:name="OLE_LINK134"/>
            <w:r w:rsidRPr="003772A1">
              <w:rPr>
                <w:rFonts w:cs="Arial"/>
                <w:sz w:val="18"/>
                <w:szCs w:val="18"/>
                <w:highlight w:val="yellow"/>
              </w:rPr>
              <w:t xml:space="preserve">[for same </w:t>
            </w:r>
            <w:r>
              <w:rPr>
                <w:rFonts w:cs="Arial"/>
                <w:sz w:val="18"/>
                <w:szCs w:val="18"/>
                <w:highlight w:val="yellow"/>
              </w:rPr>
              <w:t xml:space="preserve">center </w:t>
            </w:r>
            <w:r w:rsidRPr="003772A1">
              <w:rPr>
                <w:rFonts w:cs="Arial"/>
                <w:sz w:val="18"/>
                <w:szCs w:val="18"/>
                <w:highlight w:val="yellow"/>
              </w:rPr>
              <w:t>frequency]</w:t>
            </w:r>
            <w:bookmarkEnd w:id="13"/>
          </w:p>
        </w:tc>
        <w:tc>
          <w:tcPr>
            <w:tcW w:w="0" w:type="auto"/>
            <w:tcBorders>
              <w:top w:val="single" w:sz="4" w:space="0" w:color="auto"/>
              <w:left w:val="single" w:sz="4" w:space="0" w:color="auto"/>
              <w:bottom w:val="single" w:sz="4" w:space="0" w:color="auto"/>
              <w:right w:val="single" w:sz="4" w:space="0" w:color="auto"/>
            </w:tcBorders>
          </w:tcPr>
          <w:p w14:paraId="6C4A7060" w14:textId="77777777" w:rsidR="002A0889" w:rsidRDefault="002A0889" w:rsidP="00E7316C">
            <w:pPr>
              <w:spacing w:after="0"/>
              <w:jc w:val="left"/>
              <w:rPr>
                <w:rFonts w:cs="Arial"/>
                <w:sz w:val="18"/>
                <w:szCs w:val="18"/>
              </w:rPr>
            </w:pPr>
            <w:bookmarkStart w:id="14" w:name="OLE_LINK148"/>
            <w:r>
              <w:rPr>
                <w:rFonts w:cs="Arial"/>
                <w:sz w:val="18"/>
                <w:szCs w:val="18"/>
              </w:rPr>
              <w:t xml:space="preserve">1. Support MAC CE based signalling to indicate on-demand SSB SCell </w:t>
            </w:r>
            <w:bookmarkStart w:id="15" w:name="OLE_LINK136"/>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w:t>
            </w:r>
            <w:bookmarkEnd w:id="15"/>
            <w:r>
              <w:rPr>
                <w:rFonts w:cs="Arial"/>
                <w:sz w:val="18"/>
                <w:szCs w:val="18"/>
              </w:rPr>
              <w:t>on the cell in Case #2 (Always-on SSB is periodically transmitted on the cell</w:t>
            </w:r>
            <w:bookmarkStart w:id="16" w:name="OLE_LINK135"/>
            <w:r>
              <w:rPr>
                <w:rFonts w:cs="Arial"/>
                <w:sz w:val="18"/>
                <w:szCs w:val="18"/>
              </w:rPr>
              <w:t>)</w:t>
            </w:r>
            <w:r w:rsidRPr="003772A1">
              <w:rPr>
                <w:rFonts w:cs="Arial"/>
                <w:sz w:val="18"/>
                <w:szCs w:val="18"/>
                <w:highlight w:val="yellow"/>
              </w:rPr>
              <w:t xml:space="preserve"> [for same </w:t>
            </w:r>
            <w:r>
              <w:rPr>
                <w:rFonts w:cs="Arial"/>
                <w:sz w:val="18"/>
                <w:szCs w:val="18"/>
                <w:highlight w:val="yellow"/>
              </w:rPr>
              <w:t xml:space="preserve">[center] </w:t>
            </w:r>
            <w:r w:rsidRPr="003772A1">
              <w:rPr>
                <w:rFonts w:cs="Arial"/>
                <w:sz w:val="18"/>
                <w:szCs w:val="18"/>
                <w:highlight w:val="yellow"/>
              </w:rPr>
              <w:t>frequency]</w:t>
            </w:r>
            <w:bookmarkEnd w:id="14"/>
            <w:bookmarkEnd w:id="16"/>
          </w:p>
        </w:tc>
        <w:tc>
          <w:tcPr>
            <w:tcW w:w="0" w:type="auto"/>
            <w:tcBorders>
              <w:top w:val="single" w:sz="4" w:space="0" w:color="auto"/>
              <w:left w:val="single" w:sz="4" w:space="0" w:color="auto"/>
              <w:bottom w:val="single" w:sz="4" w:space="0" w:color="auto"/>
              <w:right w:val="single" w:sz="4" w:space="0" w:color="auto"/>
            </w:tcBorders>
          </w:tcPr>
          <w:p w14:paraId="7EC5F63A" w14:textId="77777777" w:rsidR="002A0889" w:rsidRDefault="002A0889" w:rsidP="00E7316C">
            <w:pPr>
              <w:keepNext/>
              <w:keepLines/>
              <w:spacing w:after="0"/>
              <w:jc w:val="left"/>
              <w:rPr>
                <w:rFonts w:eastAsia="MS Mincho" w:cs="Arial"/>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B8409E2" w14:textId="77777777" w:rsidR="002A0889" w:rsidRDefault="002A0889" w:rsidP="00E7316C">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37BCB7C" w14:textId="77777777" w:rsidR="002A0889" w:rsidRDefault="002A0889"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3A5094" w14:textId="77777777" w:rsidR="002A0889" w:rsidRPr="00C638F6" w:rsidRDefault="002A0889" w:rsidP="00E7316C">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indicated via MAC CE in Case #2 </w:t>
            </w:r>
            <w:r w:rsidRPr="003772A1">
              <w:rPr>
                <w:rFonts w:cs="Arial"/>
                <w:sz w:val="18"/>
                <w:szCs w:val="18"/>
                <w:highlight w:val="yellow"/>
              </w:rPr>
              <w:t xml:space="preserve">[for same </w:t>
            </w:r>
            <w:r>
              <w:rPr>
                <w:rFonts w:cs="Arial"/>
                <w:sz w:val="18"/>
                <w:szCs w:val="18"/>
                <w:highlight w:val="yellow"/>
              </w:rPr>
              <w:t xml:space="preserve">center </w:t>
            </w:r>
            <w:r w:rsidRPr="003772A1">
              <w:rPr>
                <w:rFonts w:cs="Arial"/>
                <w:sz w:val="18"/>
                <w:szCs w:val="18"/>
                <w:highlight w:val="yellow"/>
              </w:rPr>
              <w:t>frequency]</w:t>
            </w:r>
          </w:p>
        </w:tc>
        <w:tc>
          <w:tcPr>
            <w:tcW w:w="0" w:type="auto"/>
            <w:tcBorders>
              <w:top w:val="single" w:sz="4" w:space="0" w:color="auto"/>
              <w:left w:val="single" w:sz="4" w:space="0" w:color="auto"/>
              <w:bottom w:val="single" w:sz="4" w:space="0" w:color="auto"/>
              <w:right w:val="single" w:sz="4" w:space="0" w:color="auto"/>
            </w:tcBorders>
          </w:tcPr>
          <w:p w14:paraId="1B321343" w14:textId="77777777" w:rsidR="002A0889" w:rsidRPr="004A3F4E" w:rsidRDefault="002A0889" w:rsidP="00E7316C">
            <w:pPr>
              <w:keepNext/>
              <w:keepLines/>
              <w:spacing w:after="0"/>
              <w:jc w:val="left"/>
              <w:rPr>
                <w:rFonts w:cs="Arial"/>
                <w:color w:val="000000"/>
                <w:sz w:val="18"/>
                <w:szCs w:val="18"/>
                <w:highlight w:val="yellow"/>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6B19AE7B"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4786EA"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0F9DF0"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42B05B6" w14:textId="77777777" w:rsidR="002A0889" w:rsidRDefault="002A0889" w:rsidP="00E7316C">
            <w:pPr>
              <w:keepNext/>
              <w:keepLines/>
              <w:spacing w:after="0"/>
              <w:jc w:val="left"/>
              <w:rPr>
                <w:rFonts w:cs="Arial"/>
                <w:color w:val="FF0000"/>
                <w:sz w:val="18"/>
                <w:szCs w:val="18"/>
                <w:highlight w:val="yellow"/>
                <w:lang w:eastAsia="zh-CN"/>
              </w:rPr>
            </w:pPr>
            <w:r w:rsidRPr="00C638F6">
              <w:rPr>
                <w:rFonts w:cs="Arial"/>
                <w:color w:val="FF0000"/>
                <w:sz w:val="18"/>
                <w:szCs w:val="18"/>
                <w:highlight w:val="yellow"/>
                <w:lang w:val="en-GB" w:eastAsia="ja-JP"/>
              </w:rPr>
              <w:t>FFS: supported deactivation mechanisms</w:t>
            </w:r>
          </w:p>
          <w:p w14:paraId="4186E4F8" w14:textId="77777777" w:rsidR="002A0889" w:rsidRDefault="002A0889" w:rsidP="00E7316C">
            <w:pPr>
              <w:keepNext/>
              <w:keepLines/>
              <w:spacing w:after="0"/>
              <w:jc w:val="left"/>
              <w:rPr>
                <w:rFonts w:cs="Arial"/>
                <w:color w:val="FF0000"/>
                <w:sz w:val="18"/>
                <w:szCs w:val="18"/>
                <w:highlight w:val="yellow"/>
                <w:lang w:eastAsia="zh-CN"/>
              </w:rPr>
            </w:pPr>
          </w:p>
          <w:p w14:paraId="6F0ACD5E" w14:textId="77777777" w:rsidR="002A0889" w:rsidRDefault="002A0889" w:rsidP="00E7316C">
            <w:pPr>
              <w:keepNext/>
              <w:keepLines/>
              <w:spacing w:after="0"/>
              <w:jc w:val="left"/>
              <w:rPr>
                <w:rFonts w:cs="Arial"/>
                <w:color w:val="000000"/>
                <w:sz w:val="18"/>
                <w:szCs w:val="18"/>
                <w:highlight w:val="yellow"/>
                <w:lang w:eastAsia="ja-JP"/>
              </w:rPr>
            </w:pPr>
            <w:r w:rsidRPr="0004779A">
              <w:rPr>
                <w:rFonts w:cs="Arial"/>
                <w:color w:val="FF0000"/>
                <w:sz w:val="18"/>
                <w:szCs w:val="18"/>
                <w:highlight w:val="yellow"/>
                <w:lang w:eastAsia="zh-CN"/>
              </w:rPr>
              <w:t>FFS: whether to merge with 61-</w:t>
            </w:r>
            <w:r>
              <w:rPr>
                <w:rFonts w:cs="Arial"/>
                <w:color w:val="FF0000"/>
                <w:sz w:val="18"/>
                <w:szCs w:val="18"/>
                <w:highlight w:val="yellow"/>
                <w:lang w:eastAsia="zh-CN"/>
              </w:rPr>
              <w:t>2</w:t>
            </w:r>
          </w:p>
        </w:tc>
        <w:tc>
          <w:tcPr>
            <w:tcW w:w="0" w:type="auto"/>
            <w:tcBorders>
              <w:top w:val="single" w:sz="4" w:space="0" w:color="auto"/>
              <w:left w:val="single" w:sz="4" w:space="0" w:color="auto"/>
              <w:bottom w:val="single" w:sz="4" w:space="0" w:color="auto"/>
              <w:right w:val="single" w:sz="4" w:space="0" w:color="auto"/>
            </w:tcBorders>
          </w:tcPr>
          <w:p w14:paraId="0C756FBC" w14:textId="77777777" w:rsidR="002A0889" w:rsidRDefault="002A0889" w:rsidP="00E7316C">
            <w:pPr>
              <w:keepNext/>
              <w:keepLines/>
              <w:spacing w:after="0"/>
              <w:jc w:val="left"/>
              <w:rPr>
                <w:rFonts w:cs="Arial"/>
                <w:color w:val="000000"/>
                <w:sz w:val="18"/>
                <w:szCs w:val="18"/>
                <w:lang w:val="en-GB" w:eastAsia="ja-JP"/>
              </w:rPr>
            </w:pPr>
            <w:r>
              <w:rPr>
                <w:rFonts w:cs="Arial"/>
                <w:color w:val="000000"/>
                <w:sz w:val="18"/>
                <w:szCs w:val="18"/>
                <w:lang w:val="en-GB" w:eastAsia="ja-JP"/>
              </w:rPr>
              <w:t>Optional with capability signaling</w:t>
            </w:r>
          </w:p>
        </w:tc>
      </w:tr>
    </w:tbl>
    <w:p w14:paraId="51F70FFA" w14:textId="77777777" w:rsidR="00740C81" w:rsidRDefault="00740C81" w:rsidP="00740C81">
      <w:pPr>
        <w:pStyle w:val="maintext"/>
        <w:ind w:firstLineChars="0" w:firstLine="0"/>
        <w:rPr>
          <w:rFonts w:cs="Times New Roman"/>
          <w:bCs/>
          <w:sz w:val="22"/>
          <w:szCs w:val="22"/>
        </w:rPr>
      </w:pPr>
    </w:p>
    <w:p w14:paraId="570DDE8C" w14:textId="3549AEEC" w:rsidR="002A0889" w:rsidRPr="00740C81" w:rsidRDefault="00740C81" w:rsidP="00740C81">
      <w:pPr>
        <w:pStyle w:val="maintext"/>
        <w:ind w:firstLineChars="0" w:firstLine="0"/>
        <w:rPr>
          <w:rFonts w:cs="Times New Roman"/>
          <w:bCs/>
          <w:sz w:val="22"/>
          <w:szCs w:val="22"/>
        </w:rPr>
      </w:pPr>
      <w:r w:rsidRPr="00740C81">
        <w:rPr>
          <w:rFonts w:cs="Times New Roman"/>
          <w:bCs/>
          <w:sz w:val="22"/>
          <w:szCs w:val="22"/>
        </w:rPr>
        <w:t>In the last RAN1</w:t>
      </w:r>
      <w:r>
        <w:rPr>
          <w:rFonts w:cs="Times New Roman"/>
          <w:bCs/>
          <w:sz w:val="22"/>
          <w:szCs w:val="22"/>
        </w:rPr>
        <w:t xml:space="preserve"> (#120), it was agreed the support of Alt 1.</w:t>
      </w:r>
    </w:p>
    <w:p w14:paraId="7570BD8E" w14:textId="480BB758" w:rsidR="002A0889" w:rsidRDefault="00740C81" w:rsidP="00740C81">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Alt 1: If always-on SSB is CD-SSB on a synchronization raster, the frequency location of on-demand SSB is different from the frequency location of always-on SSB</w:t>
      </w:r>
      <w:r w:rsidRPr="00740C81">
        <w:rPr>
          <w:rFonts w:cs="Times New Roman"/>
          <w:bCs/>
          <w:sz w:val="22"/>
          <w:szCs w:val="22"/>
        </w:rPr>
        <w:t>.</w:t>
      </w:r>
    </w:p>
    <w:p w14:paraId="6CED89BC" w14:textId="57B3E2B5" w:rsidR="00740C81" w:rsidRDefault="00740C81" w:rsidP="00740C81">
      <w:pPr>
        <w:pStyle w:val="maintext"/>
        <w:ind w:firstLineChars="0" w:firstLine="0"/>
        <w:rPr>
          <w:rFonts w:cs="Times New Roman"/>
          <w:bCs/>
          <w:sz w:val="22"/>
          <w:szCs w:val="22"/>
        </w:rPr>
      </w:pPr>
      <w:r>
        <w:rPr>
          <w:rFonts w:cs="Times New Roman"/>
          <w:bCs/>
          <w:sz w:val="22"/>
          <w:szCs w:val="22"/>
        </w:rPr>
        <w:t>While in RAN1, #119 it was established that:</w:t>
      </w:r>
    </w:p>
    <w:p w14:paraId="4D7DEC22" w14:textId="5D0C0053" w:rsidR="00740C81" w:rsidRPr="00740C81" w:rsidRDefault="00740C81" w:rsidP="00740C81">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The frequency location of on-demand SSB is the same as the frequency location of always-on SSB at least for the case where always-on SSB is not CD-SSB.</w:t>
      </w:r>
    </w:p>
    <w:p w14:paraId="21F975C0" w14:textId="06336D06" w:rsidR="002A0889" w:rsidRDefault="00740C81" w:rsidP="00740C81">
      <w:pPr>
        <w:pStyle w:val="maintext"/>
        <w:ind w:firstLineChars="0" w:firstLine="0"/>
        <w:rPr>
          <w:rFonts w:cs="Times New Roman"/>
          <w:bCs/>
          <w:sz w:val="22"/>
          <w:szCs w:val="22"/>
        </w:rPr>
      </w:pPr>
      <w:r>
        <w:rPr>
          <w:rFonts w:cs="Times New Roman"/>
          <w:bCs/>
          <w:sz w:val="22"/>
          <w:szCs w:val="22"/>
        </w:rPr>
        <w:t xml:space="preserve">In the view of these agreements, the temporary text </w:t>
      </w:r>
      <w:bookmarkStart w:id="17" w:name="OLE_LINK143"/>
      <w:r w:rsidR="003D2236">
        <w:rPr>
          <w:rFonts w:cs="Times New Roman"/>
          <w:bCs/>
          <w:sz w:val="22"/>
          <w:szCs w:val="22"/>
        </w:rPr>
        <w:t>“</w:t>
      </w:r>
      <w:r w:rsidRPr="000B5FD1">
        <w:rPr>
          <w:rFonts w:cs="Arial"/>
          <w:sz w:val="22"/>
          <w:szCs w:val="22"/>
          <w:highlight w:val="yellow"/>
        </w:rPr>
        <w:t>[for same center frequency]</w:t>
      </w:r>
      <w:r w:rsidR="003D2236">
        <w:rPr>
          <w:rFonts w:cs="Arial"/>
          <w:sz w:val="22"/>
          <w:szCs w:val="22"/>
        </w:rPr>
        <w:t>”</w:t>
      </w:r>
      <w:r>
        <w:rPr>
          <w:rFonts w:cs="Times New Roman"/>
          <w:bCs/>
          <w:sz w:val="22"/>
          <w:szCs w:val="22"/>
        </w:rPr>
        <w:t xml:space="preserve"> </w:t>
      </w:r>
      <w:bookmarkEnd w:id="17"/>
      <w:r>
        <w:rPr>
          <w:rFonts w:cs="Times New Roman"/>
          <w:bCs/>
          <w:sz w:val="22"/>
          <w:szCs w:val="22"/>
        </w:rPr>
        <w:t xml:space="preserve">under FG column </w:t>
      </w:r>
      <w:r w:rsidR="00DC098B">
        <w:rPr>
          <w:rFonts w:cs="Times New Roman"/>
          <w:bCs/>
          <w:sz w:val="22"/>
          <w:szCs w:val="22"/>
        </w:rPr>
        <w:t>should be</w:t>
      </w:r>
      <w:r>
        <w:rPr>
          <w:rFonts w:cs="Times New Roman"/>
          <w:bCs/>
          <w:sz w:val="22"/>
          <w:szCs w:val="22"/>
        </w:rPr>
        <w:t xml:space="preserve"> removed. Similarly, the text</w:t>
      </w:r>
      <w:r w:rsidR="00686194">
        <w:rPr>
          <w:rFonts w:cs="Times New Roman"/>
          <w:bCs/>
          <w:sz w:val="22"/>
          <w:szCs w:val="22"/>
        </w:rPr>
        <w:t xml:space="preserve"> </w:t>
      </w:r>
      <w:r w:rsidR="003D2236">
        <w:rPr>
          <w:rFonts w:cs="Arial"/>
          <w:sz w:val="22"/>
          <w:szCs w:val="22"/>
          <w:highlight w:val="yellow"/>
        </w:rPr>
        <w:t>“</w:t>
      </w:r>
      <w:r w:rsidRPr="000B5FD1">
        <w:rPr>
          <w:rFonts w:cs="Arial"/>
          <w:sz w:val="22"/>
          <w:szCs w:val="22"/>
          <w:highlight w:val="yellow"/>
        </w:rPr>
        <w:t xml:space="preserve">[for same [center] </w:t>
      </w:r>
      <w:r w:rsidR="000B5FD1" w:rsidRPr="000B5FD1">
        <w:rPr>
          <w:rFonts w:cs="Arial"/>
          <w:sz w:val="22"/>
          <w:szCs w:val="22"/>
          <w:highlight w:val="yellow"/>
        </w:rPr>
        <w:t>frequency]</w:t>
      </w:r>
      <w:r w:rsidR="003D2236">
        <w:rPr>
          <w:rFonts w:cs="Arial"/>
          <w:sz w:val="22"/>
          <w:szCs w:val="22"/>
        </w:rPr>
        <w:t>”</w:t>
      </w:r>
      <w:r w:rsidR="000B5FD1">
        <w:rPr>
          <w:rFonts w:cs="Times New Roman"/>
          <w:bCs/>
          <w:sz w:val="22"/>
          <w:szCs w:val="22"/>
        </w:rPr>
        <w:t xml:space="preserve"> should</w:t>
      </w:r>
      <w:r>
        <w:rPr>
          <w:rFonts w:cs="Times New Roman"/>
          <w:bCs/>
          <w:sz w:val="22"/>
          <w:szCs w:val="22"/>
        </w:rPr>
        <w:t xml:space="preserve"> be removed from the Components column.</w:t>
      </w:r>
    </w:p>
    <w:p w14:paraId="44B090DD" w14:textId="6EFB6C88" w:rsidR="002A0889" w:rsidRPr="00740C81" w:rsidRDefault="00740C81" w:rsidP="00740C81">
      <w:pPr>
        <w:pStyle w:val="maintext"/>
        <w:ind w:firstLineChars="0" w:firstLine="0"/>
        <w:rPr>
          <w:rFonts w:cs="Times New Roman"/>
          <w:b/>
          <w:sz w:val="22"/>
          <w:szCs w:val="22"/>
        </w:rPr>
      </w:pPr>
      <w:bookmarkStart w:id="18" w:name="OLE_LINK211"/>
      <w:r w:rsidRPr="00740C81">
        <w:rPr>
          <w:rFonts w:cs="Times New Roman"/>
          <w:b/>
          <w:sz w:val="22"/>
          <w:szCs w:val="22"/>
        </w:rPr>
        <w:t>Proposal</w:t>
      </w:r>
      <w:r w:rsidR="00DC05E5">
        <w:rPr>
          <w:rFonts w:cs="Times New Roman"/>
          <w:b/>
          <w:sz w:val="22"/>
          <w:szCs w:val="22"/>
        </w:rPr>
        <w:t xml:space="preserve"> 1</w:t>
      </w:r>
      <w:r w:rsidRPr="00740C81">
        <w:rPr>
          <w:rFonts w:cs="Times New Roman"/>
          <w:b/>
          <w:sz w:val="22"/>
          <w:szCs w:val="22"/>
        </w:rPr>
        <w:t xml:space="preserve">: </w:t>
      </w:r>
      <w:r>
        <w:rPr>
          <w:rFonts w:cs="Times New Roman"/>
          <w:b/>
          <w:sz w:val="22"/>
          <w:szCs w:val="22"/>
        </w:rPr>
        <w:t>I</w:t>
      </w:r>
      <w:r w:rsidRPr="00740C81">
        <w:rPr>
          <w:rFonts w:cs="Times New Roman"/>
          <w:b/>
          <w:sz w:val="22"/>
          <w:szCs w:val="22"/>
        </w:rPr>
        <w:t>n the FG 61</w:t>
      </w:r>
      <w:r w:rsidR="009244CE">
        <w:rPr>
          <w:rFonts w:cs="Times New Roman"/>
          <w:b/>
          <w:sz w:val="22"/>
          <w:szCs w:val="22"/>
        </w:rPr>
        <w:t>-2 and FG 61-4</w:t>
      </w:r>
      <w:r>
        <w:rPr>
          <w:rFonts w:cs="Times New Roman"/>
          <w:b/>
          <w:sz w:val="22"/>
          <w:szCs w:val="22"/>
        </w:rPr>
        <w:t xml:space="preserve"> </w:t>
      </w:r>
      <w:r w:rsidR="009244CE">
        <w:rPr>
          <w:rFonts w:cs="Times New Roman"/>
          <w:b/>
          <w:sz w:val="22"/>
          <w:szCs w:val="22"/>
        </w:rPr>
        <w:t>rows</w:t>
      </w:r>
      <w:r w:rsidRPr="00740C81">
        <w:rPr>
          <w:rFonts w:cs="Times New Roman"/>
          <w:b/>
          <w:sz w:val="22"/>
          <w:szCs w:val="22"/>
        </w:rPr>
        <w:t xml:space="preserve"> remove temporary text </w:t>
      </w:r>
      <w:r>
        <w:rPr>
          <w:rFonts w:cs="Times New Roman"/>
          <w:b/>
          <w:sz w:val="22"/>
          <w:szCs w:val="22"/>
        </w:rPr>
        <w:t xml:space="preserve">marked by yellow highlight </w:t>
      </w:r>
      <w:r w:rsidRPr="00740C81">
        <w:rPr>
          <w:rFonts w:cs="Times New Roman"/>
          <w:b/>
          <w:sz w:val="22"/>
          <w:szCs w:val="22"/>
        </w:rPr>
        <w:t>related to “</w:t>
      </w:r>
      <w:r w:rsidR="003D2236" w:rsidRPr="000B5FD1">
        <w:rPr>
          <w:rFonts w:cs="Arial"/>
          <w:sz w:val="22"/>
          <w:szCs w:val="22"/>
          <w:highlight w:val="yellow"/>
        </w:rPr>
        <w:t>[for same center frequency]</w:t>
      </w:r>
      <w:r w:rsidRPr="00740C81">
        <w:rPr>
          <w:rFonts w:cs="Times New Roman"/>
          <w:b/>
          <w:sz w:val="22"/>
          <w:szCs w:val="22"/>
        </w:rPr>
        <w:t>”</w:t>
      </w:r>
    </w:p>
    <w:bookmarkEnd w:id="18"/>
    <w:p w14:paraId="5C9C0BE4" w14:textId="2A3E415F" w:rsidR="002A0889" w:rsidRDefault="00740C81" w:rsidP="00740C81">
      <w:pPr>
        <w:pStyle w:val="maintext"/>
        <w:ind w:firstLineChars="0" w:firstLine="0"/>
        <w:rPr>
          <w:rFonts w:cs="Times New Roman"/>
          <w:bCs/>
          <w:sz w:val="22"/>
          <w:szCs w:val="22"/>
        </w:rPr>
      </w:pPr>
      <w:r>
        <w:rPr>
          <w:rFonts w:cs="Times New Roman"/>
          <w:bCs/>
          <w:sz w:val="22"/>
          <w:szCs w:val="22"/>
        </w:rPr>
        <w:t xml:space="preserve">As mentioned above, our preference is to limit as much the distinctive FG related to the same feature, </w:t>
      </w:r>
      <w:r w:rsidR="000B5FD1">
        <w:rPr>
          <w:rFonts w:cs="Times New Roman"/>
          <w:bCs/>
          <w:sz w:val="22"/>
          <w:szCs w:val="22"/>
        </w:rPr>
        <w:t>to</w:t>
      </w:r>
      <w:r>
        <w:rPr>
          <w:rFonts w:cs="Times New Roman"/>
          <w:bCs/>
          <w:sz w:val="22"/>
          <w:szCs w:val="22"/>
        </w:rPr>
        <w:t xml:space="preserve"> avoid UE market fragmentation. To this purpose at least the MAC-CE and RRC should be supported by the same FG.</w:t>
      </w:r>
    </w:p>
    <w:p w14:paraId="5AFDC376" w14:textId="53D75A5B" w:rsidR="00740C81" w:rsidRPr="00740C81" w:rsidRDefault="00740C81" w:rsidP="00740C81">
      <w:pPr>
        <w:pStyle w:val="maintext"/>
        <w:ind w:firstLineChars="0" w:firstLine="0"/>
        <w:rPr>
          <w:rFonts w:cs="Times New Roman"/>
          <w:b/>
          <w:sz w:val="22"/>
          <w:szCs w:val="22"/>
        </w:rPr>
      </w:pPr>
      <w:bookmarkStart w:id="19" w:name="OLE_LINK210"/>
      <w:r w:rsidRPr="00740C81">
        <w:rPr>
          <w:rFonts w:cs="Times New Roman"/>
          <w:b/>
          <w:sz w:val="22"/>
          <w:szCs w:val="22"/>
        </w:rPr>
        <w:t>Proposal</w:t>
      </w:r>
      <w:r w:rsidR="00DC05E5">
        <w:rPr>
          <w:rFonts w:cs="Times New Roman"/>
          <w:b/>
          <w:sz w:val="22"/>
          <w:szCs w:val="22"/>
        </w:rPr>
        <w:t xml:space="preserve"> 2</w:t>
      </w:r>
      <w:r w:rsidRPr="00740C81">
        <w:rPr>
          <w:rFonts w:cs="Times New Roman"/>
          <w:b/>
          <w:sz w:val="22"/>
          <w:szCs w:val="22"/>
        </w:rPr>
        <w:t>: Merge FG 61-3 to FG 61-1, and FG 61-4 to FG 61-2.</w:t>
      </w:r>
    </w:p>
    <w:bookmarkEnd w:id="19"/>
    <w:p w14:paraId="0178E943" w14:textId="5C3F7B8A" w:rsidR="002A0889" w:rsidRPr="00740C81" w:rsidRDefault="000B5FD1" w:rsidP="00740C81">
      <w:pPr>
        <w:pStyle w:val="maintext"/>
        <w:ind w:firstLineChars="0" w:firstLine="0"/>
        <w:rPr>
          <w:rFonts w:cs="Times New Roman"/>
          <w:bCs/>
          <w:sz w:val="22"/>
          <w:szCs w:val="22"/>
        </w:rPr>
      </w:pPr>
      <w:r>
        <w:rPr>
          <w:rFonts w:cs="Times New Roman"/>
          <w:bCs/>
          <w:sz w:val="22"/>
          <w:szCs w:val="22"/>
        </w:rPr>
        <w:t xml:space="preserve">In RAN1 #119, it was decided that a UE supporting on-demand SSB will support at least two options for deactivation of on-demand SSB. Thus, gNB may indicate via MCA-CE and RRC the on-demand SSB and via MAC-CE and RRC the deactivation of on-demand SSB. Thus, the text </w:t>
      </w:r>
      <w:r w:rsidR="003D2236">
        <w:rPr>
          <w:rFonts w:cs="Times New Roman"/>
          <w:bCs/>
          <w:sz w:val="22"/>
          <w:szCs w:val="22"/>
        </w:rPr>
        <w:t>“</w:t>
      </w:r>
      <w:r>
        <w:rPr>
          <w:rFonts w:cs="Times New Roman"/>
          <w:bCs/>
          <w:sz w:val="22"/>
          <w:szCs w:val="22"/>
        </w:rPr>
        <w:t>[</w:t>
      </w:r>
      <w:r w:rsidRPr="000B5FD1">
        <w:rPr>
          <w:rFonts w:cs="Arial"/>
          <w:sz w:val="22"/>
          <w:szCs w:val="22"/>
          <w:highlight w:val="yellow"/>
        </w:rPr>
        <w:t>indication/deactivation</w:t>
      </w:r>
      <w:r w:rsidRPr="000B5FD1">
        <w:rPr>
          <w:rFonts w:cs="Times New Roman"/>
          <w:bCs/>
          <w:sz w:val="22"/>
          <w:szCs w:val="22"/>
        </w:rPr>
        <w:t>]</w:t>
      </w:r>
      <w:r w:rsidR="003D2236">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1656CA40" w14:textId="231C8FE7" w:rsidR="002A0889" w:rsidRPr="000B5FD1" w:rsidRDefault="000B5FD1" w:rsidP="00740C81">
      <w:pPr>
        <w:pStyle w:val="maintext"/>
        <w:ind w:firstLineChars="0" w:firstLine="0"/>
        <w:rPr>
          <w:rFonts w:cs="Times New Roman"/>
          <w:b/>
          <w:sz w:val="22"/>
          <w:szCs w:val="22"/>
        </w:rPr>
      </w:pPr>
      <w:bookmarkStart w:id="20" w:name="OLE_LINK209"/>
      <w:r w:rsidRPr="000B5FD1">
        <w:rPr>
          <w:rFonts w:cs="Times New Roman"/>
          <w:b/>
          <w:sz w:val="22"/>
          <w:szCs w:val="22"/>
        </w:rPr>
        <w:t>Proposal</w:t>
      </w:r>
      <w:r w:rsidR="00DC05E5">
        <w:rPr>
          <w:rFonts w:cs="Times New Roman"/>
          <w:b/>
          <w:sz w:val="22"/>
          <w:szCs w:val="22"/>
        </w:rPr>
        <w:t xml:space="preserve"> 3</w:t>
      </w:r>
      <w:r w:rsidRPr="000B5FD1">
        <w:rPr>
          <w:rFonts w:cs="Times New Roman"/>
          <w:b/>
          <w:sz w:val="22"/>
          <w:szCs w:val="22"/>
        </w:rPr>
        <w:t xml:space="preserve">: </w:t>
      </w:r>
      <w:r w:rsidR="009244CE">
        <w:rPr>
          <w:rFonts w:cs="Times New Roman"/>
          <w:b/>
          <w:sz w:val="22"/>
          <w:szCs w:val="22"/>
        </w:rPr>
        <w:t>For on-demand SSB FG, a</w:t>
      </w:r>
      <w:r w:rsidRPr="000B5FD1">
        <w:rPr>
          <w:rFonts w:cs="Times New Roman"/>
          <w:b/>
          <w:sz w:val="22"/>
          <w:szCs w:val="22"/>
        </w:rPr>
        <w:t xml:space="preserve">pprove the text </w:t>
      </w:r>
      <w:r w:rsidR="003D2236">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sidR="003D2236">
        <w:rPr>
          <w:rFonts w:cs="Times New Roman"/>
          <w:b/>
          <w:sz w:val="22"/>
          <w:szCs w:val="22"/>
        </w:rPr>
        <w:t>”</w:t>
      </w:r>
      <w:r w:rsidRPr="000B5FD1">
        <w:rPr>
          <w:rFonts w:cs="Times New Roman"/>
          <w:b/>
          <w:sz w:val="22"/>
          <w:szCs w:val="22"/>
        </w:rPr>
        <w:t>.</w:t>
      </w:r>
    </w:p>
    <w:bookmarkEnd w:id="20"/>
    <w:p w14:paraId="395BBBB8" w14:textId="03A6CF83" w:rsidR="002A0889" w:rsidRPr="00740C81" w:rsidRDefault="0044021F" w:rsidP="00740C81">
      <w:pPr>
        <w:pStyle w:val="maintext"/>
        <w:ind w:firstLineChars="0" w:firstLine="0"/>
        <w:rPr>
          <w:rFonts w:cs="Times New Roman"/>
          <w:bCs/>
          <w:sz w:val="22"/>
          <w:szCs w:val="22"/>
        </w:rPr>
      </w:pPr>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w:t>
      </w:r>
      <w:r w:rsidR="00B459F2">
        <w:rPr>
          <w:rFonts w:cs="Times New Roman"/>
          <w:bCs/>
          <w:sz w:val="22"/>
          <w:szCs w:val="22"/>
        </w:rPr>
        <w:t>s</w:t>
      </w:r>
      <w:r>
        <w:rPr>
          <w:rFonts w:cs="Times New Roman"/>
          <w:bCs/>
          <w:sz w:val="22"/>
          <w:szCs w:val="22"/>
        </w:rPr>
        <w:t xml:space="preserve"> for supporting Case #1and Case #2, not only </w:t>
      </w:r>
      <w:r w:rsidR="00B459F2">
        <w:rPr>
          <w:rFonts w:cs="Times New Roman"/>
          <w:bCs/>
          <w:sz w:val="22"/>
          <w:szCs w:val="22"/>
        </w:rPr>
        <w:t xml:space="preserve">does it </w:t>
      </w:r>
      <w:r>
        <w:rPr>
          <w:rFonts w:cs="Times New Roman"/>
          <w:bCs/>
          <w:sz w:val="22"/>
          <w:szCs w:val="22"/>
        </w:rPr>
        <w:t>lead to market fragmentation, but it may be inefficient f</w:t>
      </w:r>
      <w:r w:rsidR="00686194">
        <w:rPr>
          <w:rFonts w:cs="Times New Roman"/>
          <w:bCs/>
          <w:sz w:val="22"/>
          <w:szCs w:val="22"/>
        </w:rPr>
        <w:t xml:space="preserve">rom a </w:t>
      </w:r>
      <w:r>
        <w:rPr>
          <w:rFonts w:cs="Times New Roman"/>
          <w:bCs/>
          <w:sz w:val="22"/>
          <w:szCs w:val="22"/>
        </w:rPr>
        <w:t>deployment point of view</w:t>
      </w:r>
      <w:r w:rsidR="003D2236">
        <w:rPr>
          <w:rFonts w:cs="Times New Roman"/>
          <w:bCs/>
          <w:sz w:val="22"/>
          <w:szCs w:val="22"/>
        </w:rPr>
        <w:t xml:space="preserve">, as it would limit access of some UE to </w:t>
      </w:r>
      <w:r w:rsidR="00B459F2">
        <w:rPr>
          <w:rFonts w:cs="Times New Roman"/>
          <w:bCs/>
          <w:sz w:val="22"/>
          <w:szCs w:val="22"/>
        </w:rPr>
        <w:t>certain</w:t>
      </w:r>
      <w:r w:rsidR="003D2236">
        <w:rPr>
          <w:rFonts w:cs="Times New Roman"/>
          <w:bCs/>
          <w:sz w:val="22"/>
          <w:szCs w:val="22"/>
        </w:rPr>
        <w:t xml:space="preserve"> SCell deployments. Indeed, UEs supporting FG supporting Case #2 should be able to be deployed in the scenarios Case #2, but not the other way around. For these reasons, we strongly prefer to have a single feature related to on-demand SSB.</w:t>
      </w:r>
    </w:p>
    <w:p w14:paraId="74666425" w14:textId="47F7C414" w:rsidR="003D2236" w:rsidRPr="003D2236" w:rsidRDefault="003D2236" w:rsidP="00740C81">
      <w:pPr>
        <w:pStyle w:val="maintext"/>
        <w:ind w:firstLineChars="0" w:firstLine="0"/>
        <w:rPr>
          <w:rFonts w:cs="Times New Roman"/>
          <w:b/>
          <w:sz w:val="22"/>
          <w:szCs w:val="22"/>
        </w:rPr>
      </w:pPr>
      <w:bookmarkStart w:id="21" w:name="OLE_LINK208"/>
      <w:r w:rsidRPr="003D2236">
        <w:rPr>
          <w:rFonts w:cs="Times New Roman"/>
          <w:b/>
          <w:sz w:val="22"/>
          <w:szCs w:val="22"/>
        </w:rPr>
        <w:t>Proposal</w:t>
      </w:r>
      <w:r w:rsidR="00DC05E5">
        <w:rPr>
          <w:rFonts w:cs="Times New Roman"/>
          <w:b/>
          <w:sz w:val="22"/>
          <w:szCs w:val="22"/>
        </w:rPr>
        <w:t xml:space="preserve"> 4</w:t>
      </w:r>
      <w:r w:rsidRPr="003D2236">
        <w:rPr>
          <w:rFonts w:cs="Times New Roman"/>
          <w:b/>
          <w:sz w:val="22"/>
          <w:szCs w:val="22"/>
        </w:rPr>
        <w:t xml:space="preserve">: Merge all FG 61-x </w:t>
      </w:r>
      <w:r w:rsidR="009244CE">
        <w:rPr>
          <w:rFonts w:cs="Times New Roman"/>
          <w:b/>
          <w:sz w:val="22"/>
          <w:szCs w:val="22"/>
        </w:rPr>
        <w:t>related to on-demand SSB FG in</w:t>
      </w:r>
      <w:r w:rsidRPr="003D2236">
        <w:rPr>
          <w:rFonts w:cs="Times New Roman"/>
          <w:b/>
          <w:sz w:val="22"/>
          <w:szCs w:val="22"/>
        </w:rPr>
        <w:t xml:space="preserve"> a single FG 61</w:t>
      </w:r>
      <w:r w:rsidR="0051782B">
        <w:rPr>
          <w:rFonts w:cs="Times New Roman"/>
          <w:b/>
          <w:sz w:val="22"/>
          <w:szCs w:val="22"/>
        </w:rPr>
        <w:t>-1</w:t>
      </w:r>
      <w:r w:rsidRPr="003D2236">
        <w:rPr>
          <w:rFonts w:cs="Times New Roman"/>
          <w:b/>
          <w:sz w:val="22"/>
          <w:szCs w:val="22"/>
        </w:rPr>
        <w:t>.</w:t>
      </w:r>
      <w:r w:rsidR="0051782B">
        <w:rPr>
          <w:rFonts w:cs="Times New Roman"/>
          <w:b/>
          <w:sz w:val="22"/>
          <w:szCs w:val="22"/>
        </w:rPr>
        <w:t xml:space="preserve"> Adopt the proposed FG 61-</w:t>
      </w:r>
      <w:r w:rsidR="00D743BE">
        <w:rPr>
          <w:rFonts w:cs="Times New Roman"/>
          <w:b/>
          <w:sz w:val="22"/>
          <w:szCs w:val="22"/>
        </w:rPr>
        <w:t>1</w:t>
      </w:r>
      <w:r w:rsidR="0051782B">
        <w:rPr>
          <w:rFonts w:cs="Times New Roman"/>
          <w:b/>
          <w:sz w:val="22"/>
          <w:szCs w:val="22"/>
        </w:rPr>
        <w:t>.</w:t>
      </w:r>
      <w:bookmarkEnd w:id="21"/>
    </w:p>
    <w:p w14:paraId="27A2AFC4" w14:textId="4437059D" w:rsidR="003D2236" w:rsidRDefault="003D2236" w:rsidP="00740C81">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p w14:paraId="5590584E" w14:textId="77777777" w:rsidR="00E561A6" w:rsidRDefault="00E561A6" w:rsidP="00740C81">
      <w:pPr>
        <w:pStyle w:val="maintext"/>
        <w:ind w:firstLineChars="0" w:firstLine="0"/>
        <w:rPr>
          <w:rFonts w:cs="Times New Roman"/>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87"/>
        <w:gridCol w:w="751"/>
        <w:gridCol w:w="2194"/>
        <w:gridCol w:w="430"/>
        <w:gridCol w:w="415"/>
        <w:gridCol w:w="220"/>
        <w:gridCol w:w="622"/>
        <w:gridCol w:w="508"/>
        <w:gridCol w:w="373"/>
        <w:gridCol w:w="373"/>
        <w:gridCol w:w="373"/>
        <w:gridCol w:w="850"/>
        <w:gridCol w:w="722"/>
      </w:tblGrid>
      <w:tr w:rsidR="003D2236" w14:paraId="69019F15" w14:textId="77777777" w:rsidTr="003D2236">
        <w:trPr>
          <w:trHeight w:val="20"/>
        </w:trPr>
        <w:tc>
          <w:tcPr>
            <w:tcW w:w="0" w:type="auto"/>
            <w:tcBorders>
              <w:top w:val="single" w:sz="4" w:space="0" w:color="auto"/>
              <w:left w:val="single" w:sz="4" w:space="0" w:color="auto"/>
              <w:bottom w:val="single" w:sz="4" w:space="0" w:color="auto"/>
              <w:right w:val="single" w:sz="4" w:space="0" w:color="auto"/>
            </w:tcBorders>
          </w:tcPr>
          <w:p w14:paraId="6E993EA4" w14:textId="77777777" w:rsidR="003D2236" w:rsidRDefault="003D2236" w:rsidP="00E7316C">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08050A33" w14:textId="77777777" w:rsidR="003D2236" w:rsidRDefault="003D2236" w:rsidP="00E7316C">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70E34984" w14:textId="033069B1" w:rsidR="003D2236" w:rsidRDefault="003D2236" w:rsidP="003D2236">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5EEF8917" w14:textId="7DEA30C7" w:rsidR="003D2236" w:rsidRPr="003D2236" w:rsidRDefault="003D2236" w:rsidP="003D2236">
            <w:pPr>
              <w:pStyle w:val="ListParagraph"/>
              <w:numPr>
                <w:ilvl w:val="0"/>
                <w:numId w:val="54"/>
              </w:numPr>
              <w:spacing w:after="0"/>
              <w:rPr>
                <w:rFonts w:cs="Arial"/>
                <w:sz w:val="18"/>
                <w:szCs w:val="18"/>
              </w:rPr>
            </w:pPr>
            <w:r w:rsidRPr="003D2236">
              <w:rPr>
                <w:rFonts w:cs="Arial"/>
                <w:sz w:val="18"/>
                <w:szCs w:val="18"/>
              </w:rPr>
              <w:t xml:space="preserve">Support RRC based signalling to indicate on-demand SSB SCell </w:t>
            </w:r>
            <w:r>
              <w:rPr>
                <w:rFonts w:cs="Arial"/>
                <w:sz w:val="18"/>
                <w:szCs w:val="18"/>
              </w:rPr>
              <w:t>(</w:t>
            </w:r>
            <w:r w:rsidRPr="003D2236">
              <w:rPr>
                <w:rFonts w:cs="Arial"/>
                <w:sz w:val="18"/>
                <w:szCs w:val="18"/>
              </w:rPr>
              <w:t>indication/deactivation]</w:t>
            </w:r>
            <w:r>
              <w:rPr>
                <w:rFonts w:cs="Arial"/>
                <w:sz w:val="18"/>
                <w:szCs w:val="18"/>
              </w:rPr>
              <w:t>)</w:t>
            </w:r>
            <w:r w:rsidR="00686194">
              <w:rPr>
                <w:rFonts w:cs="Arial"/>
                <w:sz w:val="18"/>
                <w:szCs w:val="18"/>
              </w:rPr>
              <w:t xml:space="preserve"> </w:t>
            </w:r>
            <w:r w:rsidRPr="003D2236">
              <w:rPr>
                <w:rFonts w:cs="Arial"/>
                <w:sz w:val="18"/>
                <w:szCs w:val="18"/>
              </w:rPr>
              <w:t>on the cell in Case #1 (No always-on SSB on the cell)</w:t>
            </w:r>
          </w:p>
          <w:p w14:paraId="0A23DF45" w14:textId="2764500B" w:rsidR="003D2236" w:rsidRDefault="003D2236" w:rsidP="003D2236">
            <w:pPr>
              <w:pStyle w:val="ListParagraph"/>
              <w:numPr>
                <w:ilvl w:val="0"/>
                <w:numId w:val="54"/>
              </w:numPr>
              <w:spacing w:after="0"/>
              <w:rPr>
                <w:rFonts w:cs="Arial"/>
                <w:sz w:val="18"/>
                <w:szCs w:val="18"/>
              </w:rPr>
            </w:pPr>
            <w:r>
              <w:rPr>
                <w:rFonts w:cs="Arial"/>
                <w:sz w:val="18"/>
                <w:szCs w:val="18"/>
              </w:rPr>
              <w:t>1. Support RRC based signalling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0429EB13" w14:textId="39330406" w:rsidR="003D2236" w:rsidRDefault="003D2236" w:rsidP="003D2236">
            <w:pPr>
              <w:pStyle w:val="ListParagraph"/>
              <w:numPr>
                <w:ilvl w:val="0"/>
                <w:numId w:val="54"/>
              </w:numPr>
              <w:spacing w:after="0"/>
              <w:rPr>
                <w:rFonts w:cs="Arial"/>
                <w:sz w:val="18"/>
                <w:szCs w:val="18"/>
              </w:rPr>
            </w:pPr>
            <w:r w:rsidRPr="003D2236">
              <w:rPr>
                <w:rFonts w:cs="Arial"/>
                <w:sz w:val="18"/>
                <w:szCs w:val="18"/>
              </w:rPr>
              <w:t xml:space="preserve">Support MAC CE based signalling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5A883C38" w14:textId="7EFD80BD" w:rsidR="003D2236" w:rsidRPr="003D2236" w:rsidRDefault="003D2236" w:rsidP="003D2236">
            <w:pPr>
              <w:pStyle w:val="ListParagraph"/>
              <w:numPr>
                <w:ilvl w:val="0"/>
                <w:numId w:val="54"/>
              </w:numPr>
              <w:spacing w:after="0"/>
              <w:rPr>
                <w:rFonts w:cs="Arial"/>
                <w:sz w:val="18"/>
                <w:szCs w:val="18"/>
              </w:rPr>
            </w:pPr>
            <w:r w:rsidRPr="003D2236">
              <w:rPr>
                <w:rFonts w:cs="Arial"/>
                <w:sz w:val="18"/>
                <w:szCs w:val="18"/>
              </w:rPr>
              <w:t xml:space="preserve">1. Support MAC CE based signalling to indicate on-demand SSB SCell </w:t>
            </w:r>
            <w:r>
              <w:rPr>
                <w:rFonts w:cs="Arial"/>
                <w:sz w:val="18"/>
                <w:szCs w:val="18"/>
              </w:rPr>
              <w:t>(</w:t>
            </w:r>
            <w:r w:rsidRPr="003D2236">
              <w:rPr>
                <w:rFonts w:cs="Arial"/>
                <w:sz w:val="18"/>
                <w:szCs w:val="18"/>
              </w:rPr>
              <w:t>indication/deactivation]</w:t>
            </w:r>
            <w:r>
              <w:rPr>
                <w:rFonts w:cs="Arial"/>
                <w:sz w:val="18"/>
                <w:szCs w:val="18"/>
              </w:rPr>
              <w:t>)</w:t>
            </w:r>
            <w:r w:rsidRPr="003D2236">
              <w:rPr>
                <w:rFonts w:cs="Arial"/>
                <w:sz w:val="18"/>
                <w:szCs w:val="18"/>
              </w:rPr>
              <w:t xml:space="preserve">on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377B2682" w14:textId="77777777" w:rsidR="003D2236" w:rsidRPr="004A3F4E" w:rsidRDefault="003D2236" w:rsidP="00E7316C">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A810DDD" w14:textId="77777777" w:rsidR="003D2236" w:rsidRDefault="003D2236" w:rsidP="00E7316C">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3FD9973" w14:textId="77777777" w:rsidR="003D2236" w:rsidRDefault="003D2236"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2F4932B" w14:textId="12F726EF" w:rsidR="003D2236" w:rsidRPr="00C638F6" w:rsidRDefault="003D2236" w:rsidP="00E7316C">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7BBE898C" w14:textId="77777777" w:rsidR="003D2236" w:rsidRDefault="003D2236" w:rsidP="00E7316C">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7AFB127" w14:textId="77777777" w:rsidR="003D2236" w:rsidRDefault="003D2236"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A2C084D" w14:textId="77777777" w:rsidR="003D2236" w:rsidRDefault="003D2236"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647315C" w14:textId="77777777" w:rsidR="003D2236" w:rsidRDefault="003D2236" w:rsidP="00E7316C">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3D89E4" w14:textId="77777777" w:rsidR="003D2236" w:rsidRDefault="003D2236" w:rsidP="00E7316C">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7DF9FC8" w14:textId="77777777" w:rsidR="003D2236" w:rsidRDefault="003D2236" w:rsidP="00E7316C">
            <w:pPr>
              <w:keepNext/>
              <w:keepLines/>
              <w:spacing w:after="0"/>
              <w:jc w:val="left"/>
              <w:rPr>
                <w:rFonts w:cs="Arial"/>
                <w:color w:val="000000"/>
                <w:sz w:val="18"/>
                <w:szCs w:val="18"/>
                <w:lang w:val="en-GB" w:eastAsia="ja-JP"/>
              </w:rPr>
            </w:pPr>
            <w:r>
              <w:rPr>
                <w:rFonts w:cs="Arial"/>
                <w:color w:val="000000"/>
                <w:sz w:val="18"/>
                <w:szCs w:val="18"/>
                <w:lang w:val="en-GB" w:eastAsia="ja-JP"/>
              </w:rPr>
              <w:t>Optional with capability signaling</w:t>
            </w:r>
          </w:p>
        </w:tc>
      </w:tr>
    </w:tbl>
    <w:p w14:paraId="5F8D4979" w14:textId="477AA52F" w:rsidR="003D2236" w:rsidRPr="00740C81" w:rsidRDefault="003D2236" w:rsidP="00740C81">
      <w:pPr>
        <w:pStyle w:val="maintext"/>
        <w:ind w:firstLineChars="0" w:firstLine="0"/>
        <w:rPr>
          <w:rFonts w:cs="Times New Roman"/>
          <w:bCs/>
          <w:sz w:val="22"/>
          <w:szCs w:val="22"/>
        </w:rPr>
      </w:pPr>
      <w:r>
        <w:rPr>
          <w:rFonts w:cs="Times New Roman"/>
          <w:bCs/>
          <w:sz w:val="22"/>
          <w:szCs w:val="22"/>
        </w:rPr>
        <w:t xml:space="preserve"> </w:t>
      </w:r>
    </w:p>
    <w:bookmarkEnd w:id="9"/>
    <w:p w14:paraId="2171519F" w14:textId="77777777" w:rsidR="00E77FC0" w:rsidRPr="00E77FC0" w:rsidRDefault="00E77FC0" w:rsidP="00E77FC0">
      <w:pPr>
        <w:rPr>
          <w:b/>
          <w:bCs/>
        </w:rPr>
      </w:pPr>
    </w:p>
    <w:p w14:paraId="24C2E26E" w14:textId="205E78C8" w:rsidR="008D0252" w:rsidRDefault="008D0252" w:rsidP="008D0252">
      <w:pPr>
        <w:pStyle w:val="Heading2"/>
      </w:pPr>
      <w:r>
        <w:t>UE features for SIB1 on-dema</w:t>
      </w:r>
      <w:r w:rsidR="00A42F4A">
        <w:t>nd</w:t>
      </w:r>
    </w:p>
    <w:p w14:paraId="7BB26E72" w14:textId="3A07B27A" w:rsidR="00F24673" w:rsidRDefault="00F24673" w:rsidP="00E77FC0">
      <w:bookmarkStart w:id="22" w:name="OLE_LINK49"/>
      <w:r w:rsidRPr="00F24673">
        <w:t xml:space="preserve">To avoid increased complexity and market fragmentation </w:t>
      </w:r>
      <w:r w:rsidR="00902EE6">
        <w:t>RAN1 defined</w:t>
      </w:r>
      <w:r>
        <w:t xml:space="preserve"> a single FG for </w:t>
      </w:r>
      <w:bookmarkEnd w:id="22"/>
      <w:r w:rsidRPr="00F24673">
        <w:t>NES</w:t>
      </w:r>
      <w:r>
        <w:t xml:space="preserve"> SIB1 on-demand</w:t>
      </w:r>
    </w:p>
    <w:p w14:paraId="43734DA7" w14:textId="77777777" w:rsidR="002A0889" w:rsidRDefault="002A0889" w:rsidP="00902EE6">
      <w:pPr>
        <w:pStyle w:val="maintext"/>
        <w:ind w:firstLineChars="0" w:firstLine="0"/>
        <w:rPr>
          <w:rFonts w:ascii="Calibri" w:hAnsi="Calibri" w:cs="Arial"/>
          <w:b/>
          <w:lang w:val="en-US"/>
        </w:rPr>
      </w:pPr>
      <w:r w:rsidRPr="009C6110">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52"/>
        <w:gridCol w:w="1092"/>
        <w:gridCol w:w="1171"/>
        <w:gridCol w:w="222"/>
        <w:gridCol w:w="222"/>
        <w:gridCol w:w="222"/>
        <w:gridCol w:w="222"/>
        <w:gridCol w:w="512"/>
        <w:gridCol w:w="512"/>
        <w:gridCol w:w="512"/>
        <w:gridCol w:w="512"/>
        <w:gridCol w:w="866"/>
        <w:gridCol w:w="1240"/>
      </w:tblGrid>
      <w:tr w:rsidR="002A0889" w14:paraId="56AEFE95" w14:textId="77777777" w:rsidTr="0051782B">
        <w:trPr>
          <w:trHeight w:val="20"/>
        </w:trPr>
        <w:tc>
          <w:tcPr>
            <w:tcW w:w="0" w:type="auto"/>
            <w:tcBorders>
              <w:top w:val="single" w:sz="4" w:space="0" w:color="auto"/>
              <w:left w:val="single" w:sz="4" w:space="0" w:color="auto"/>
              <w:bottom w:val="single" w:sz="4" w:space="0" w:color="auto"/>
              <w:right w:val="single" w:sz="4" w:space="0" w:color="auto"/>
            </w:tcBorders>
          </w:tcPr>
          <w:p w14:paraId="3976CE0B" w14:textId="77777777" w:rsidR="002A0889" w:rsidRDefault="002A0889" w:rsidP="00E7316C">
            <w:pPr>
              <w:keepNext/>
              <w:keepLines/>
              <w:spacing w:after="0"/>
              <w:jc w:val="left"/>
              <w:rPr>
                <w:rFonts w:cs="Arial"/>
                <w:color w:val="000000"/>
                <w:sz w:val="18"/>
                <w:szCs w:val="18"/>
                <w:lang w:val="en-GB" w:eastAsia="ja-JP"/>
              </w:rPr>
            </w:pPr>
            <w:bookmarkStart w:id="23" w:name="OLE_LINK149"/>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1DCB55B0" w14:textId="77777777" w:rsidR="002A0889" w:rsidRDefault="002A0889" w:rsidP="00E7316C">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1CA304AD" w14:textId="77777777" w:rsidR="002A0889" w:rsidRDefault="002A0889" w:rsidP="00E7316C">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SIB1 request </w:t>
            </w:r>
            <w:bookmarkStart w:id="24" w:name="OLE_LINK138"/>
            <w:r w:rsidRPr="00D230A1">
              <w:rPr>
                <w:rFonts w:cs="Arial"/>
                <w:color w:val="000000"/>
                <w:sz w:val="18"/>
                <w:szCs w:val="18"/>
                <w:highlight w:val="yellow"/>
                <w:lang w:val="en-GB" w:eastAsia="zh-CN"/>
              </w:rPr>
              <w:t>[for idle/inactive UEs]</w:t>
            </w:r>
            <w:bookmarkEnd w:id="24"/>
          </w:p>
        </w:tc>
        <w:tc>
          <w:tcPr>
            <w:tcW w:w="0" w:type="auto"/>
            <w:tcBorders>
              <w:top w:val="single" w:sz="4" w:space="0" w:color="auto"/>
              <w:left w:val="single" w:sz="4" w:space="0" w:color="auto"/>
              <w:bottom w:val="single" w:sz="4" w:space="0" w:color="auto"/>
              <w:right w:val="single" w:sz="4" w:space="0" w:color="auto"/>
            </w:tcBorders>
          </w:tcPr>
          <w:p w14:paraId="34F71C1E" w14:textId="77777777" w:rsidR="002A0889" w:rsidRDefault="002A0889" w:rsidP="00E7316C">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06FE7861" w14:textId="77777777" w:rsidR="002A0889" w:rsidRDefault="002A0889" w:rsidP="00E7316C">
            <w:pPr>
              <w:jc w:val="left"/>
              <w:rPr>
                <w:rFonts w:cs="Arial"/>
                <w:color w:val="000000" w:themeColor="text1"/>
                <w:sz w:val="18"/>
                <w:szCs w:val="18"/>
              </w:rPr>
            </w:pPr>
            <w:r>
              <w:rPr>
                <w:rFonts w:cs="Arial"/>
                <w:color w:val="000000" w:themeColor="text1"/>
                <w:sz w:val="18"/>
                <w:szCs w:val="18"/>
              </w:rPr>
              <w:t xml:space="preserve">2. </w:t>
            </w:r>
            <w:bookmarkStart w:id="25" w:name="OLE_LINK139"/>
            <w:r>
              <w:rPr>
                <w:rFonts w:cs="Arial"/>
                <w:color w:val="000000" w:themeColor="text1"/>
                <w:sz w:val="18"/>
                <w:szCs w:val="18"/>
              </w:rPr>
              <w:t>Transmission of PRACH on the uplink to request SIB1 of the cell</w:t>
            </w:r>
            <w:bookmarkEnd w:id="25"/>
          </w:p>
          <w:p w14:paraId="6B5CCDAB" w14:textId="77777777" w:rsidR="002A0889" w:rsidRDefault="002A0889" w:rsidP="00E7316C">
            <w:pPr>
              <w:jc w:val="left"/>
              <w:rPr>
                <w:rFonts w:cs="Arial"/>
                <w:color w:val="000000" w:themeColor="text1"/>
                <w:sz w:val="18"/>
                <w:szCs w:val="18"/>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624B0E4F" w14:textId="77777777" w:rsidR="002A0889" w:rsidRDefault="002A0889" w:rsidP="00E7316C">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70C9D5" w14:textId="77777777" w:rsidR="002A0889" w:rsidRDefault="002A0889" w:rsidP="00E7316C">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5FBE81E" w14:textId="77777777" w:rsidR="002A0889" w:rsidRDefault="002A0889"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C048490" w14:textId="77777777" w:rsidR="002A0889" w:rsidRDefault="002A0889" w:rsidP="00E7316C">
            <w:pPr>
              <w:keepNext/>
              <w:keepLines/>
              <w:spacing w:after="0"/>
              <w:jc w:val="left"/>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5E74F5" w14:textId="77777777" w:rsidR="002A0889" w:rsidRDefault="002A0889" w:rsidP="00E7316C">
            <w:pPr>
              <w:keepNext/>
              <w:keepLines/>
              <w:spacing w:after="0"/>
              <w:jc w:val="left"/>
              <w:rPr>
                <w:rFonts w:cs="Arial"/>
                <w:color w:val="000000"/>
                <w:sz w:val="18"/>
                <w:szCs w:val="18"/>
                <w:highlight w:val="yellow"/>
                <w:lang w:val="en-GB" w:eastAsia="zh-CN"/>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6B9C362" w14:textId="77777777" w:rsidR="002A0889" w:rsidRDefault="002A0889" w:rsidP="00E7316C">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F893B0C" w14:textId="77777777" w:rsidR="002A0889" w:rsidRDefault="002A0889" w:rsidP="00E7316C">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EAB4141" w14:textId="77777777" w:rsidR="002A0889" w:rsidRDefault="002A0889" w:rsidP="00E7316C">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AF34B3C" w14:textId="77777777" w:rsidR="002A0889" w:rsidRDefault="002A0889" w:rsidP="00E7316C">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 xml:space="preserve">[A UE </w:t>
            </w:r>
            <w:r>
              <w:rPr>
                <w:rFonts w:cs="Arial"/>
                <w:color w:val="000000"/>
                <w:sz w:val="18"/>
                <w:szCs w:val="18"/>
                <w:highlight w:val="yellow"/>
                <w:lang w:val="en-GB" w:eastAsia="ja-JP"/>
              </w:rPr>
              <w:t>indicates support of this FG if it</w:t>
            </w:r>
            <w:r w:rsidRPr="00423A12">
              <w:rPr>
                <w:rFonts w:cs="Arial"/>
                <w:color w:val="000000"/>
                <w:sz w:val="18"/>
                <w:szCs w:val="18"/>
                <w:highlight w:val="yellow"/>
                <w:lang w:val="en-GB" w:eastAsia="ja-JP"/>
              </w:rPr>
              <w:t xml:space="preserve"> </w:t>
            </w:r>
            <w:r>
              <w:rPr>
                <w:rFonts w:cs="Arial"/>
                <w:color w:val="000000"/>
                <w:sz w:val="18"/>
                <w:szCs w:val="18"/>
                <w:highlight w:val="yellow"/>
                <w:lang w:val="en-GB" w:eastAsia="ja-JP"/>
              </w:rPr>
              <w:t>transmits a</w:t>
            </w:r>
            <w:r w:rsidRPr="0035497B">
              <w:rPr>
                <w:rFonts w:cs="Arial"/>
                <w:color w:val="000000"/>
                <w:sz w:val="18"/>
                <w:szCs w:val="18"/>
                <w:highlight w:val="yellow"/>
                <w:lang w:val="en-GB" w:eastAsia="ja-JP"/>
              </w:rPr>
              <w:t xml:space="preserve"> </w:t>
            </w:r>
            <w:r w:rsidRPr="0035497B">
              <w:rPr>
                <w:rFonts w:cs="Arial"/>
                <w:color w:val="000000" w:themeColor="text1"/>
                <w:sz w:val="18"/>
                <w:szCs w:val="18"/>
                <w:highlight w:val="yellow"/>
              </w:rPr>
              <w:t>wake-up signal on the uplink to request SIB1</w:t>
            </w:r>
            <w:r w:rsidRPr="0035497B">
              <w:rPr>
                <w:rFonts w:cs="Arial"/>
                <w:color w:val="000000"/>
                <w:sz w:val="18"/>
                <w:szCs w:val="18"/>
                <w:highlight w:val="yellow"/>
                <w:lang w:val="en-GB" w:eastAsia="ja-JP"/>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299F093" w14:textId="77777777" w:rsidR="002A0889" w:rsidRDefault="002A0889" w:rsidP="00E7316C">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signaling</w:t>
            </w:r>
          </w:p>
        </w:tc>
      </w:tr>
      <w:bookmarkEnd w:id="23"/>
    </w:tbl>
    <w:p w14:paraId="12698967" w14:textId="77777777" w:rsidR="002A0889" w:rsidRPr="00DF6012" w:rsidRDefault="002A0889" w:rsidP="002A0889">
      <w:pPr>
        <w:pStyle w:val="maintext"/>
        <w:ind w:firstLineChars="90" w:firstLine="198"/>
        <w:rPr>
          <w:rFonts w:eastAsia="SimSun" w:cs="Times New Roman"/>
          <w:sz w:val="22"/>
          <w:szCs w:val="22"/>
          <w:lang w:val="en-US" w:eastAsia="en-US"/>
        </w:rPr>
      </w:pPr>
    </w:p>
    <w:p w14:paraId="064F15BF" w14:textId="3698A834" w:rsidR="00DF6012" w:rsidRPr="00044E7E" w:rsidRDefault="00DF6012" w:rsidP="00686194">
      <w:pPr>
        <w:overflowPunct w:val="0"/>
        <w:snapToGrid/>
        <w:spacing w:after="0"/>
        <w:jc w:val="left"/>
        <w:textAlignment w:val="baseline"/>
        <w:rPr>
          <w:lang w:eastAsia="zh-CN"/>
        </w:rPr>
      </w:pPr>
      <w:r w:rsidRPr="00DF6012">
        <w:t xml:space="preserve">We note that </w:t>
      </w:r>
      <w:r>
        <w:t>the NES WID for SIB1 on-demand define the WI as “</w:t>
      </w:r>
      <w:r w:rsidRPr="00044E7E">
        <w:rPr>
          <w:lang w:eastAsia="zh-CN"/>
        </w:rPr>
        <w:t>Specify support for on-demand SIB1 for UEs in idle/inactive mode [RAN1/2/3]</w:t>
      </w:r>
      <w:r>
        <w:rPr>
          <w:lang w:eastAsia="zh-CN"/>
        </w:rPr>
        <w:t xml:space="preserve">”, thus the provisional text </w:t>
      </w:r>
      <w:r w:rsidRPr="00D230A1">
        <w:rPr>
          <w:rFonts w:cs="Arial"/>
          <w:color w:val="000000"/>
          <w:sz w:val="18"/>
          <w:szCs w:val="18"/>
          <w:highlight w:val="yellow"/>
          <w:lang w:val="en-GB" w:eastAsia="zh-CN"/>
        </w:rPr>
        <w:t>[for idle/inactive UEs]</w:t>
      </w:r>
      <w:r>
        <w:rPr>
          <w:lang w:eastAsia="zh-CN"/>
        </w:rPr>
        <w:t xml:space="preserve"> should be adopted.</w:t>
      </w:r>
    </w:p>
    <w:p w14:paraId="4233A570" w14:textId="77777777" w:rsidR="0051782B" w:rsidRDefault="0051782B" w:rsidP="00E77FC0">
      <w:pPr>
        <w:rPr>
          <w:b/>
          <w:bCs/>
        </w:rPr>
      </w:pPr>
    </w:p>
    <w:p w14:paraId="0D19C7B1" w14:textId="13904F85" w:rsidR="002A0889" w:rsidRPr="00DF6012" w:rsidRDefault="00DF6012" w:rsidP="00E77FC0">
      <w:pPr>
        <w:rPr>
          <w:b/>
          <w:bCs/>
        </w:rPr>
      </w:pPr>
      <w:bookmarkStart w:id="26" w:name="OLE_LINK206"/>
      <w:r w:rsidRPr="00DF6012">
        <w:rPr>
          <w:b/>
          <w:bCs/>
        </w:rPr>
        <w:t>Proposal</w:t>
      </w:r>
      <w:r w:rsidR="00DC05E5">
        <w:rPr>
          <w:b/>
          <w:bCs/>
        </w:rPr>
        <w:t xml:space="preserve"> 5</w:t>
      </w:r>
      <w:r w:rsidRPr="00DF6012">
        <w:rPr>
          <w:b/>
          <w:bCs/>
        </w:rPr>
        <w:t xml:space="preserve">: </w:t>
      </w:r>
      <w:r w:rsidR="009244CE">
        <w:rPr>
          <w:b/>
          <w:bCs/>
        </w:rPr>
        <w:t>For on-demand SIB1 FG a</w:t>
      </w:r>
      <w:r w:rsidRPr="00DF6012">
        <w:rPr>
          <w:b/>
          <w:bCs/>
        </w:rPr>
        <w:t xml:space="preserve">dopt provisional text </w:t>
      </w:r>
      <w:r w:rsidRPr="00DF6012">
        <w:rPr>
          <w:rFonts w:cs="Arial"/>
          <w:b/>
          <w:bCs/>
          <w:color w:val="000000"/>
          <w:highlight w:val="yellow"/>
          <w:lang w:val="en-GB" w:eastAsia="zh-CN"/>
        </w:rPr>
        <w:t>[for idle/inactive UEs]</w:t>
      </w:r>
      <w:r w:rsidR="009244CE">
        <w:rPr>
          <w:rFonts w:cs="Arial"/>
          <w:b/>
          <w:bCs/>
          <w:color w:val="000000"/>
          <w:lang w:val="en-GB" w:eastAsia="zh-CN"/>
        </w:rPr>
        <w:t>.</w:t>
      </w:r>
    </w:p>
    <w:bookmarkEnd w:id="26"/>
    <w:p w14:paraId="1880D001" w14:textId="3173787B" w:rsidR="002A0889" w:rsidRDefault="000D37F2" w:rsidP="00E77FC0">
      <w:r>
        <w:t>We note that the component “</w:t>
      </w:r>
      <w:bookmarkStart w:id="27" w:name="OLE_LINK140"/>
      <w:r w:rsidRPr="000D37F2">
        <w:t>Transmission of PRACH on the uplink to request SIB1 of the cell</w:t>
      </w:r>
      <w:bookmarkEnd w:id="27"/>
      <w:r>
        <w:t>” is not quite accurate. PRACH is the Physical Random Access Channel and is associate</w:t>
      </w:r>
      <w:r w:rsidR="00686194">
        <w:t>d</w:t>
      </w:r>
      <w:r>
        <w:t xml:space="preserve"> with uplink initial access. Therefore, the correct formulation is “</w:t>
      </w:r>
      <w:r w:rsidRPr="000D37F2">
        <w:t xml:space="preserve">Transmission </w:t>
      </w:r>
      <w:bookmarkStart w:id="28" w:name="OLE_LINK150"/>
      <w:r w:rsidRPr="000D37F2">
        <w:t>on the uplink PRACH to request SIB1 of the cell</w:t>
      </w:r>
      <w:bookmarkEnd w:id="28"/>
      <w:r>
        <w:t>.”</w:t>
      </w:r>
    </w:p>
    <w:p w14:paraId="121824B1" w14:textId="7C508E9F" w:rsidR="000D37F2" w:rsidRDefault="000D37F2" w:rsidP="00E77FC0">
      <w:r>
        <w:t xml:space="preserve">The </w:t>
      </w:r>
      <w:r w:rsidRPr="000D37F2">
        <w:t>Consequence if the feature is not supported by the UE</w:t>
      </w:r>
      <w:r>
        <w:t xml:space="preserve"> is that UE does not support on-demand SIB1 operation.</w:t>
      </w:r>
    </w:p>
    <w:p w14:paraId="618E9F68" w14:textId="72AE5A99" w:rsidR="002A0889" w:rsidRDefault="0051782B" w:rsidP="00E77FC0">
      <w:r>
        <w:t>With the proposed changes (including those for on-demand SSB) the FG 61-5 becomes FG 61-2:</w:t>
      </w:r>
    </w:p>
    <w:p w14:paraId="02AF1D05" w14:textId="77777777" w:rsidR="00E561A6" w:rsidRDefault="00E561A6" w:rsidP="00E77F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52"/>
        <w:gridCol w:w="1092"/>
        <w:gridCol w:w="1171"/>
        <w:gridCol w:w="222"/>
        <w:gridCol w:w="222"/>
        <w:gridCol w:w="222"/>
        <w:gridCol w:w="222"/>
        <w:gridCol w:w="512"/>
        <w:gridCol w:w="512"/>
        <w:gridCol w:w="512"/>
        <w:gridCol w:w="512"/>
        <w:gridCol w:w="866"/>
        <w:gridCol w:w="1240"/>
      </w:tblGrid>
      <w:tr w:rsidR="0051782B" w14:paraId="4CE99F6C" w14:textId="77777777" w:rsidTr="0051782B">
        <w:trPr>
          <w:trHeight w:val="20"/>
        </w:trPr>
        <w:tc>
          <w:tcPr>
            <w:tcW w:w="0" w:type="auto"/>
            <w:tcBorders>
              <w:top w:val="single" w:sz="4" w:space="0" w:color="auto"/>
              <w:left w:val="single" w:sz="4" w:space="0" w:color="auto"/>
              <w:bottom w:val="single" w:sz="4" w:space="0" w:color="auto"/>
              <w:right w:val="single" w:sz="4" w:space="0" w:color="auto"/>
            </w:tcBorders>
          </w:tcPr>
          <w:p w14:paraId="509DED49" w14:textId="77777777" w:rsidR="0051782B" w:rsidRDefault="0051782B" w:rsidP="00E7316C">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55A4F0FF" w14:textId="3E18CC0F" w:rsidR="0051782B" w:rsidRDefault="0051782B" w:rsidP="00E7316C">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sidR="00C16D01">
              <w:rPr>
                <w:rFonts w:eastAsia="MS Mincho" w:cs="Arial"/>
                <w:color w:val="000000"/>
                <w:sz w:val="18"/>
                <w:szCs w:val="18"/>
                <w:lang w:val="en-GB" w:eastAsia="ja-JP"/>
              </w:rPr>
              <w:t>5</w:t>
            </w:r>
          </w:p>
        </w:tc>
        <w:tc>
          <w:tcPr>
            <w:tcW w:w="0" w:type="auto"/>
            <w:tcBorders>
              <w:top w:val="single" w:sz="4" w:space="0" w:color="auto"/>
              <w:left w:val="single" w:sz="4" w:space="0" w:color="auto"/>
              <w:bottom w:val="single" w:sz="4" w:space="0" w:color="auto"/>
              <w:right w:val="single" w:sz="4" w:space="0" w:color="auto"/>
            </w:tcBorders>
          </w:tcPr>
          <w:p w14:paraId="33BE3A8F" w14:textId="75FEFD37" w:rsidR="0051782B" w:rsidRDefault="0051782B" w:rsidP="00E7316C">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SIB1 request </w:t>
            </w:r>
            <w:r w:rsidRPr="0051782B">
              <w:rPr>
                <w:rFonts w:cs="Arial"/>
                <w:color w:val="000000"/>
                <w:sz w:val="18"/>
                <w:szCs w:val="18"/>
                <w:lang w:val="en-GB"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23D94436" w14:textId="77777777" w:rsidR="0051782B" w:rsidRDefault="0051782B" w:rsidP="00E7316C">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611A914C" w14:textId="37C1123C" w:rsidR="0051782B" w:rsidRDefault="0051782B" w:rsidP="00E7316C">
            <w:pPr>
              <w:jc w:val="left"/>
              <w:rPr>
                <w:rFonts w:cs="Arial"/>
                <w:color w:val="000000" w:themeColor="text1"/>
                <w:sz w:val="18"/>
                <w:szCs w:val="18"/>
              </w:rPr>
            </w:pPr>
            <w:r>
              <w:rPr>
                <w:rFonts w:cs="Arial"/>
                <w:color w:val="000000" w:themeColor="text1"/>
                <w:sz w:val="18"/>
                <w:szCs w:val="18"/>
              </w:rPr>
              <w:t xml:space="preserve">2. Transmission </w:t>
            </w:r>
            <w:r w:rsidRPr="0051782B">
              <w:rPr>
                <w:rFonts w:cs="Arial"/>
                <w:color w:val="000000" w:themeColor="text1"/>
                <w:sz w:val="18"/>
                <w:szCs w:val="18"/>
              </w:rPr>
              <w:t>on the uplink PRACH to request SIB1 of the cell</w:t>
            </w:r>
            <w:r>
              <w:rPr>
                <w:rFonts w:cs="Arial"/>
                <w:color w:val="000000" w:themeColor="text1"/>
                <w:sz w:val="18"/>
                <w:szCs w:val="18"/>
              </w:rPr>
              <w:t>.</w:t>
            </w:r>
          </w:p>
          <w:p w14:paraId="53450DF7" w14:textId="77777777" w:rsidR="0051782B" w:rsidRDefault="0051782B" w:rsidP="00E7316C">
            <w:pPr>
              <w:jc w:val="left"/>
              <w:rPr>
                <w:rFonts w:cs="Arial"/>
                <w:color w:val="000000" w:themeColor="text1"/>
                <w:sz w:val="18"/>
                <w:szCs w:val="18"/>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1B359227" w14:textId="77777777" w:rsidR="0051782B" w:rsidRDefault="0051782B" w:rsidP="00E7316C">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1349857" w14:textId="77777777" w:rsidR="0051782B" w:rsidRDefault="0051782B" w:rsidP="00E7316C">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9C527F6" w14:textId="77777777" w:rsidR="0051782B" w:rsidRDefault="0051782B"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B9AC0A3" w14:textId="77777777" w:rsidR="0051782B" w:rsidRDefault="0051782B" w:rsidP="00E7316C">
            <w:pPr>
              <w:keepNext/>
              <w:keepLines/>
              <w:spacing w:after="0"/>
              <w:jc w:val="left"/>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DD16DE" w14:textId="77777777" w:rsidR="0051782B" w:rsidRDefault="0051782B" w:rsidP="00E7316C">
            <w:pPr>
              <w:keepNext/>
              <w:keepLines/>
              <w:spacing w:after="0"/>
              <w:jc w:val="left"/>
              <w:rPr>
                <w:rFonts w:cs="Arial"/>
                <w:color w:val="000000"/>
                <w:sz w:val="18"/>
                <w:szCs w:val="18"/>
                <w:highlight w:val="yellow"/>
                <w:lang w:val="en-GB" w:eastAsia="zh-CN"/>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EC2FA9E" w14:textId="77777777" w:rsidR="0051782B" w:rsidRDefault="0051782B" w:rsidP="00E7316C">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915738A" w14:textId="77777777" w:rsidR="0051782B" w:rsidRDefault="0051782B" w:rsidP="00E7316C">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6FE3D96" w14:textId="77777777" w:rsidR="0051782B" w:rsidRDefault="0051782B" w:rsidP="00E7316C">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28D9622" w14:textId="77777777" w:rsidR="0051782B" w:rsidRDefault="0051782B" w:rsidP="00E7316C">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 xml:space="preserve">[A UE </w:t>
            </w:r>
            <w:r>
              <w:rPr>
                <w:rFonts w:cs="Arial"/>
                <w:color w:val="000000"/>
                <w:sz w:val="18"/>
                <w:szCs w:val="18"/>
                <w:highlight w:val="yellow"/>
                <w:lang w:val="en-GB" w:eastAsia="ja-JP"/>
              </w:rPr>
              <w:t>indicates support of this FG if it</w:t>
            </w:r>
            <w:r w:rsidRPr="00423A12">
              <w:rPr>
                <w:rFonts w:cs="Arial"/>
                <w:color w:val="000000"/>
                <w:sz w:val="18"/>
                <w:szCs w:val="18"/>
                <w:highlight w:val="yellow"/>
                <w:lang w:val="en-GB" w:eastAsia="ja-JP"/>
              </w:rPr>
              <w:t xml:space="preserve"> </w:t>
            </w:r>
            <w:r>
              <w:rPr>
                <w:rFonts w:cs="Arial"/>
                <w:color w:val="000000"/>
                <w:sz w:val="18"/>
                <w:szCs w:val="18"/>
                <w:highlight w:val="yellow"/>
                <w:lang w:val="en-GB" w:eastAsia="ja-JP"/>
              </w:rPr>
              <w:t>transmits a</w:t>
            </w:r>
            <w:r w:rsidRPr="0035497B">
              <w:rPr>
                <w:rFonts w:cs="Arial"/>
                <w:color w:val="000000"/>
                <w:sz w:val="18"/>
                <w:szCs w:val="18"/>
                <w:highlight w:val="yellow"/>
                <w:lang w:val="en-GB" w:eastAsia="ja-JP"/>
              </w:rPr>
              <w:t xml:space="preserve"> </w:t>
            </w:r>
            <w:r w:rsidRPr="0035497B">
              <w:rPr>
                <w:rFonts w:cs="Arial"/>
                <w:color w:val="000000" w:themeColor="text1"/>
                <w:sz w:val="18"/>
                <w:szCs w:val="18"/>
                <w:highlight w:val="yellow"/>
              </w:rPr>
              <w:t>wake-up signal on the uplink to request SIB1</w:t>
            </w:r>
            <w:r w:rsidRPr="0035497B">
              <w:rPr>
                <w:rFonts w:cs="Arial"/>
                <w:color w:val="000000"/>
                <w:sz w:val="18"/>
                <w:szCs w:val="18"/>
                <w:highlight w:val="yellow"/>
                <w:lang w:val="en-GB" w:eastAsia="ja-JP"/>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CC56CBE" w14:textId="77777777" w:rsidR="0051782B" w:rsidRDefault="0051782B" w:rsidP="00E7316C">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signaling</w:t>
            </w:r>
          </w:p>
        </w:tc>
      </w:tr>
    </w:tbl>
    <w:p w14:paraId="383A5FF5" w14:textId="77777777" w:rsidR="0051782B" w:rsidRDefault="0051782B" w:rsidP="00E77FC0"/>
    <w:p w14:paraId="07CD7707" w14:textId="7202022E" w:rsidR="0051782B" w:rsidRPr="0051782B" w:rsidRDefault="0051782B" w:rsidP="00E77FC0">
      <w:pPr>
        <w:rPr>
          <w:b/>
          <w:bCs/>
        </w:rPr>
      </w:pPr>
      <w:bookmarkStart w:id="29" w:name="OLE_LINK205"/>
      <w:r w:rsidRPr="0051782B">
        <w:rPr>
          <w:b/>
          <w:bCs/>
        </w:rPr>
        <w:t>Proposal</w:t>
      </w:r>
      <w:r w:rsidR="00DC05E5">
        <w:rPr>
          <w:b/>
          <w:bCs/>
        </w:rPr>
        <w:t xml:space="preserve"> 6</w:t>
      </w:r>
      <w:r w:rsidRPr="0051782B">
        <w:rPr>
          <w:b/>
          <w:bCs/>
        </w:rPr>
        <w:t xml:space="preserve">: </w:t>
      </w:r>
      <w:bookmarkStart w:id="30" w:name="OLE_LINK207"/>
      <w:r w:rsidR="009244CE">
        <w:rPr>
          <w:b/>
          <w:bCs/>
        </w:rPr>
        <w:t>For on-demand SIB1</w:t>
      </w:r>
      <w:bookmarkEnd w:id="30"/>
      <w:r w:rsidR="009244CE">
        <w:rPr>
          <w:b/>
          <w:bCs/>
        </w:rPr>
        <w:t xml:space="preserve"> FG a</w:t>
      </w:r>
      <w:r w:rsidRPr="0051782B">
        <w:rPr>
          <w:b/>
          <w:bCs/>
        </w:rPr>
        <w:t xml:space="preserve">dopt </w:t>
      </w:r>
      <w:r w:rsidR="009244CE" w:rsidRPr="0051782B">
        <w:rPr>
          <w:b/>
          <w:bCs/>
        </w:rPr>
        <w:t xml:space="preserve">the </w:t>
      </w:r>
      <w:r w:rsidR="009244CE">
        <w:rPr>
          <w:b/>
          <w:bCs/>
        </w:rPr>
        <w:t>proposed</w:t>
      </w:r>
      <w:r w:rsidRPr="0051782B">
        <w:rPr>
          <w:b/>
          <w:bCs/>
        </w:rPr>
        <w:t xml:space="preserve"> FG 61-</w:t>
      </w:r>
      <w:r w:rsidR="00C16D01">
        <w:rPr>
          <w:b/>
          <w:bCs/>
        </w:rPr>
        <w:t>5</w:t>
      </w:r>
      <w:r w:rsidRPr="0051782B">
        <w:rPr>
          <w:b/>
          <w:bCs/>
        </w:rPr>
        <w:t>.</w:t>
      </w:r>
    </w:p>
    <w:bookmarkEnd w:id="29"/>
    <w:p w14:paraId="75F0C025" w14:textId="77777777" w:rsidR="002A0889" w:rsidRDefault="002A0889" w:rsidP="00E77FC0"/>
    <w:p w14:paraId="4C5764B8" w14:textId="5AF0B890" w:rsidR="008D0252" w:rsidRDefault="008D0252" w:rsidP="008D0252">
      <w:pPr>
        <w:pStyle w:val="Heading2"/>
      </w:pPr>
      <w:r>
        <w:t>UE features for signaling time adaptation</w:t>
      </w:r>
    </w:p>
    <w:p w14:paraId="19911CAC" w14:textId="77777777" w:rsidR="0095520E" w:rsidRDefault="0095520E" w:rsidP="007D27FF">
      <w:bookmarkStart w:id="31" w:name="OLE_LINK50"/>
    </w:p>
    <w:p w14:paraId="29C1DF55" w14:textId="77777777" w:rsidR="0095520E" w:rsidRDefault="0095520E" w:rsidP="0095520E">
      <w:pPr>
        <w:pStyle w:val="maintext"/>
        <w:ind w:firstLineChars="0" w:firstLine="0"/>
        <w:rPr>
          <w:rFonts w:ascii="Calibri" w:hAnsi="Calibri" w:cs="Arial"/>
          <w:b/>
          <w:lang w:val="en-US"/>
        </w:rPr>
      </w:pPr>
      <w:bookmarkStart w:id="32" w:name="OLE_LINK130"/>
      <w:r w:rsidRPr="000355B3">
        <w:rPr>
          <w:rFonts w:ascii="Calibri" w:hAnsi="Calibri" w:cs="Arial"/>
          <w:b/>
          <w:highlight w:val="green"/>
        </w:rPr>
        <w:t>Agreement:</w:t>
      </w:r>
      <w:r>
        <w:rPr>
          <w:rFonts w:ascii="Calibri" w:hAnsi="Calibri" w:cs="Arial"/>
          <w:b/>
        </w:rPr>
        <w:t xml:space="preserve"> </w:t>
      </w:r>
      <w:r w:rsidRPr="006C5E16">
        <w:rPr>
          <w:rFonts w:eastAsia="SimSun" w:cs="Times New Roman"/>
          <w:b/>
          <w:bCs/>
          <w:sz w:val="22"/>
          <w:szCs w:val="22"/>
          <w:lang w:val="en-US" w:eastAsia="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439"/>
        <w:gridCol w:w="942"/>
        <w:gridCol w:w="962"/>
        <w:gridCol w:w="222"/>
        <w:gridCol w:w="477"/>
        <w:gridCol w:w="222"/>
        <w:gridCol w:w="943"/>
        <w:gridCol w:w="497"/>
        <w:gridCol w:w="497"/>
        <w:gridCol w:w="497"/>
        <w:gridCol w:w="497"/>
        <w:gridCol w:w="775"/>
        <w:gridCol w:w="878"/>
      </w:tblGrid>
      <w:tr w:rsidR="0095520E" w14:paraId="64616BF7" w14:textId="77777777" w:rsidTr="003A264A">
        <w:trPr>
          <w:trHeight w:val="20"/>
        </w:trPr>
        <w:tc>
          <w:tcPr>
            <w:tcW w:w="0" w:type="auto"/>
            <w:tcBorders>
              <w:top w:val="single" w:sz="4" w:space="0" w:color="auto"/>
              <w:left w:val="single" w:sz="4" w:space="0" w:color="auto"/>
              <w:bottom w:val="single" w:sz="4" w:space="0" w:color="auto"/>
              <w:right w:val="single" w:sz="4" w:space="0" w:color="auto"/>
            </w:tcBorders>
          </w:tcPr>
          <w:p w14:paraId="0DA18F28" w14:textId="77777777" w:rsidR="0095520E" w:rsidRDefault="0095520E" w:rsidP="00E7316C">
            <w:pPr>
              <w:keepNext/>
              <w:keepLines/>
              <w:spacing w:after="0"/>
              <w:jc w:val="left"/>
              <w:rPr>
                <w:rFonts w:cs="Arial"/>
                <w:color w:val="000000"/>
                <w:sz w:val="18"/>
                <w:szCs w:val="18"/>
                <w:lang w:val="en-GB" w:eastAsia="ja-JP"/>
              </w:rPr>
            </w:pPr>
            <w:bookmarkStart w:id="33" w:name="OLE_LINK170"/>
            <w:r>
              <w:rPr>
                <w:rFonts w:cs="Arial"/>
                <w:color w:val="000000"/>
                <w:sz w:val="18"/>
                <w:szCs w:val="18"/>
                <w:lang w:val="en-GB" w:eastAsia="ja-JP"/>
              </w:rPr>
              <w:t>61. Netw_Energy_NR_enh</w:t>
            </w:r>
          </w:p>
        </w:tc>
        <w:tc>
          <w:tcPr>
            <w:tcW w:w="0" w:type="auto"/>
            <w:tcBorders>
              <w:top w:val="single" w:sz="4" w:space="0" w:color="auto"/>
              <w:left w:val="single" w:sz="4" w:space="0" w:color="auto"/>
              <w:bottom w:val="single" w:sz="4" w:space="0" w:color="auto"/>
              <w:right w:val="single" w:sz="4" w:space="0" w:color="auto"/>
            </w:tcBorders>
          </w:tcPr>
          <w:p w14:paraId="09FDABC1"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tcPr>
          <w:p w14:paraId="63B2C3C2" w14:textId="77777777" w:rsidR="0095520E" w:rsidRDefault="0095520E" w:rsidP="00E7316C">
            <w:pPr>
              <w:keepNext/>
              <w:keepLines/>
              <w:spacing w:after="0"/>
              <w:jc w:val="left"/>
              <w:rPr>
                <w:rFonts w:cs="Arial"/>
                <w:color w:val="000000"/>
                <w:sz w:val="18"/>
                <w:szCs w:val="18"/>
                <w:lang w:val="en-GB" w:eastAsia="ja-JP"/>
              </w:rPr>
            </w:pPr>
            <w:bookmarkStart w:id="34" w:name="OLE_LINK161"/>
            <w:r>
              <w:rPr>
                <w:rFonts w:cs="Arial"/>
                <w:color w:val="000000"/>
                <w:sz w:val="18"/>
                <w:szCs w:val="18"/>
                <w:lang w:val="en-GB" w:eastAsia="ja-JP"/>
              </w:rPr>
              <w:t xml:space="preserve">SSB </w:t>
            </w:r>
            <w:r>
              <w:rPr>
                <w:rFonts w:cs="Arial"/>
                <w:color w:val="FF0000"/>
                <w:sz w:val="18"/>
                <w:szCs w:val="18"/>
                <w:lang w:val="en-GB" w:eastAsia="ja-JP"/>
              </w:rPr>
              <w:t xml:space="preserve">burst </w:t>
            </w:r>
            <w:r>
              <w:rPr>
                <w:rFonts w:cs="Arial"/>
                <w:color w:val="000000"/>
                <w:sz w:val="18"/>
                <w:szCs w:val="18"/>
                <w:lang w:val="en-GB" w:eastAsia="ja-JP"/>
              </w:rPr>
              <w:t xml:space="preserve">periodicity adaptation for SCell operation </w:t>
            </w:r>
            <w:bookmarkEnd w:id="34"/>
          </w:p>
        </w:tc>
        <w:tc>
          <w:tcPr>
            <w:tcW w:w="0" w:type="auto"/>
            <w:tcBorders>
              <w:top w:val="single" w:sz="4" w:space="0" w:color="auto"/>
              <w:left w:val="single" w:sz="4" w:space="0" w:color="auto"/>
              <w:bottom w:val="single" w:sz="4" w:space="0" w:color="auto"/>
              <w:right w:val="single" w:sz="4" w:space="0" w:color="auto"/>
            </w:tcBorders>
          </w:tcPr>
          <w:p w14:paraId="5C0CCF9A" w14:textId="77777777" w:rsidR="0095520E" w:rsidRDefault="0095520E" w:rsidP="00E7316C">
            <w:pPr>
              <w:spacing w:after="0"/>
              <w:jc w:val="left"/>
              <w:rPr>
                <w:rFonts w:cs="Arial"/>
                <w:color w:val="000000"/>
                <w:sz w:val="18"/>
                <w:szCs w:val="18"/>
                <w:lang w:val="en-GB" w:eastAsia="ja-JP"/>
              </w:rPr>
            </w:pPr>
            <w:r>
              <w:rPr>
                <w:rFonts w:cs="Arial"/>
                <w:color w:val="000000"/>
                <w:sz w:val="18"/>
                <w:szCs w:val="18"/>
                <w:lang w:val="en-GB" w:eastAsia="ja-JP"/>
              </w:rPr>
              <w:t xml:space="preserve">Adaptation of SSB </w:t>
            </w:r>
            <w:r>
              <w:rPr>
                <w:rFonts w:cs="Arial"/>
                <w:color w:val="FF0000"/>
                <w:sz w:val="18"/>
                <w:szCs w:val="18"/>
                <w:lang w:val="en-GB" w:eastAsia="ja-JP"/>
              </w:rPr>
              <w:t>burst</w:t>
            </w:r>
            <w:r>
              <w:rPr>
                <w:rFonts w:cs="Arial"/>
                <w:color w:val="000000"/>
                <w:sz w:val="18"/>
                <w:szCs w:val="18"/>
                <w:lang w:val="en-GB" w:eastAsia="ja-JP"/>
              </w:rPr>
              <w:t xml:space="preserve"> periodicity for SCell </w:t>
            </w:r>
          </w:p>
        </w:tc>
        <w:tc>
          <w:tcPr>
            <w:tcW w:w="0" w:type="auto"/>
            <w:tcBorders>
              <w:top w:val="single" w:sz="4" w:space="0" w:color="auto"/>
              <w:left w:val="single" w:sz="4" w:space="0" w:color="auto"/>
              <w:bottom w:val="single" w:sz="4" w:space="0" w:color="auto"/>
              <w:right w:val="single" w:sz="4" w:space="0" w:color="auto"/>
            </w:tcBorders>
          </w:tcPr>
          <w:p w14:paraId="728536E3" w14:textId="77777777" w:rsidR="0095520E" w:rsidRDefault="0095520E"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978A89"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FAAB582" w14:textId="77777777" w:rsidR="0095520E" w:rsidRDefault="0095520E"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023349"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lang w:val="en-GB" w:eastAsia="ja-JP"/>
              </w:rPr>
              <w:t>UE does not support adaptation of SSB</w:t>
            </w:r>
            <w:r>
              <w:rPr>
                <w:rFonts w:cs="Arial"/>
                <w:color w:val="FF0000"/>
                <w:sz w:val="18"/>
                <w:szCs w:val="18"/>
                <w:lang w:val="en-GB" w:eastAsia="ja-JP"/>
              </w:rPr>
              <w:t xml:space="preserve"> burst</w:t>
            </w:r>
            <w:r>
              <w:rPr>
                <w:rFonts w:cs="Arial"/>
                <w:color w:val="000000"/>
                <w:sz w:val="18"/>
                <w:szCs w:val="18"/>
                <w:lang w:val="en-GB"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1676697D"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7B99E73"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7008AE8"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ADD93B0"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177A39F" w14:textId="77777777" w:rsidR="0095520E" w:rsidRDefault="0095520E" w:rsidP="00E7316C">
            <w:pPr>
              <w:keepNext/>
              <w:keepLines/>
              <w:spacing w:after="0"/>
              <w:jc w:val="left"/>
              <w:rPr>
                <w:rFonts w:cs="Arial"/>
                <w:color w:val="000000"/>
                <w:sz w:val="18"/>
                <w:szCs w:val="18"/>
                <w:lang w:val="en-GB" w:eastAsia="ja-JP"/>
              </w:rPr>
            </w:pPr>
            <w:r w:rsidRPr="000355B3">
              <w:rPr>
                <w:rFonts w:cs="Arial"/>
                <w:color w:val="FF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45CCFF0D" w14:textId="77777777" w:rsidR="0095520E" w:rsidRDefault="0095520E" w:rsidP="00E7316C">
            <w:pPr>
              <w:keepNext/>
              <w:keepLines/>
              <w:spacing w:after="0"/>
              <w:jc w:val="left"/>
              <w:rPr>
                <w:rFonts w:cs="Arial"/>
                <w:color w:val="000000"/>
                <w:sz w:val="18"/>
                <w:szCs w:val="18"/>
                <w:lang w:val="en-GB" w:eastAsia="ja-JP"/>
              </w:rPr>
            </w:pPr>
            <w:r>
              <w:rPr>
                <w:rFonts w:cs="Arial"/>
                <w:color w:val="000000"/>
                <w:sz w:val="18"/>
                <w:szCs w:val="18"/>
                <w:lang w:val="en-GB" w:eastAsia="ja-JP"/>
              </w:rPr>
              <w:t>Optional with capability signaling</w:t>
            </w:r>
          </w:p>
        </w:tc>
      </w:tr>
      <w:bookmarkEnd w:id="32"/>
      <w:bookmarkEnd w:id="33"/>
    </w:tbl>
    <w:p w14:paraId="599C4665" w14:textId="77777777" w:rsidR="0095520E" w:rsidRDefault="0095520E" w:rsidP="0095520E">
      <w:pPr>
        <w:pStyle w:val="maintext"/>
        <w:ind w:firstLineChars="0" w:firstLine="0"/>
        <w:rPr>
          <w:rFonts w:ascii="Calibri" w:hAnsi="Calibri" w:cs="Arial"/>
          <w:b/>
          <w:highlight w:val="green"/>
        </w:rPr>
      </w:pPr>
    </w:p>
    <w:p w14:paraId="7F37FC59" w14:textId="27E40632" w:rsidR="00031BA7" w:rsidRPr="00686194" w:rsidRDefault="00031BA7" w:rsidP="0095520E">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Additional agreements in RAN1 #120 on adaptation of SSB in time domain provide additional components to this FG.</w:t>
      </w:r>
    </w:p>
    <w:p w14:paraId="195C9888" w14:textId="083D5EA2" w:rsidR="00031BA7" w:rsidRPr="00686194" w:rsidRDefault="00031BA7" w:rsidP="00031BA7">
      <w:pPr>
        <w:pStyle w:val="maintext"/>
        <w:numPr>
          <w:ilvl w:val="0"/>
          <w:numId w:val="55"/>
        </w:numPr>
        <w:ind w:firstLineChars="0"/>
        <w:rPr>
          <w:rFonts w:eastAsia="SimSun" w:cs="Times New Roman"/>
          <w:sz w:val="22"/>
          <w:szCs w:val="22"/>
          <w:lang w:val="en-US" w:eastAsia="en-US"/>
        </w:rPr>
      </w:pPr>
      <w:bookmarkStart w:id="35" w:name="OLE_LINK160"/>
      <w:r w:rsidRPr="00686194">
        <w:rPr>
          <w:rFonts w:eastAsia="SimSun" w:cs="Times New Roman"/>
          <w:sz w:val="22"/>
          <w:szCs w:val="22"/>
          <w:lang w:val="en-US" w:eastAsia="en-US"/>
        </w:rPr>
        <w:t xml:space="preserve">Group common DCI </w:t>
      </w:r>
      <w:r w:rsidR="00E07A8D" w:rsidRPr="00686194">
        <w:rPr>
          <w:rFonts w:eastAsia="SimSun" w:cs="Times New Roman"/>
          <w:sz w:val="22"/>
          <w:szCs w:val="22"/>
          <w:lang w:val="en-US" w:eastAsia="en-US"/>
        </w:rPr>
        <w:t>signalling</w:t>
      </w:r>
      <w:r w:rsidR="005A0AE0" w:rsidRPr="00686194">
        <w:rPr>
          <w:rFonts w:eastAsia="SimSun" w:cs="Times New Roman"/>
          <w:sz w:val="22"/>
          <w:szCs w:val="22"/>
          <w:lang w:val="en-US" w:eastAsia="en-US"/>
        </w:rPr>
        <w:t xml:space="preserve"> using DCI format 2_9</w:t>
      </w:r>
    </w:p>
    <w:p w14:paraId="41BEDA40" w14:textId="30562A82" w:rsidR="00E07A8D" w:rsidRPr="00E07A8D" w:rsidRDefault="00E07A8D" w:rsidP="00E07A8D">
      <w:pPr>
        <w:pStyle w:val="maintext"/>
        <w:ind w:firstLineChars="0" w:firstLine="0"/>
        <w:rPr>
          <w:rFonts w:cs="Times New Roman"/>
          <w:b/>
          <w:sz w:val="22"/>
          <w:szCs w:val="22"/>
        </w:rPr>
      </w:pPr>
      <w:bookmarkStart w:id="36" w:name="OLE_LINK204"/>
      <w:bookmarkEnd w:id="35"/>
      <w:r w:rsidRPr="00E07A8D">
        <w:rPr>
          <w:rFonts w:cs="Times New Roman"/>
          <w:b/>
          <w:sz w:val="22"/>
          <w:szCs w:val="22"/>
        </w:rPr>
        <w:t>Proposal</w:t>
      </w:r>
      <w:r w:rsidR="003A264A">
        <w:rPr>
          <w:rFonts w:cs="Times New Roman"/>
          <w:b/>
          <w:sz w:val="22"/>
          <w:szCs w:val="22"/>
        </w:rPr>
        <w:t xml:space="preserve"> 7</w:t>
      </w:r>
      <w:r w:rsidRPr="00E07A8D">
        <w:rPr>
          <w:rFonts w:cs="Times New Roman"/>
          <w:b/>
          <w:sz w:val="22"/>
          <w:szCs w:val="22"/>
        </w:rPr>
        <w:t xml:space="preserve">: Add Group common DCI signalling using DCI format 2_9 to the components of FG </w:t>
      </w:r>
      <w:r w:rsidRPr="00E07A8D">
        <w:rPr>
          <w:rFonts w:eastAsia="SimSun" w:cs="Times New Roman"/>
          <w:b/>
          <w:color w:val="000000"/>
          <w:sz w:val="22"/>
          <w:szCs w:val="22"/>
          <w:lang w:eastAsia="ja-JP"/>
        </w:rPr>
        <w:t xml:space="preserve">SSB </w:t>
      </w:r>
      <w:r w:rsidRPr="00E07A8D">
        <w:rPr>
          <w:rFonts w:eastAsia="SimSun" w:cs="Times New Roman"/>
          <w:b/>
          <w:color w:val="FF0000"/>
          <w:sz w:val="22"/>
          <w:szCs w:val="22"/>
          <w:lang w:eastAsia="ja-JP"/>
        </w:rPr>
        <w:t xml:space="preserve">burst </w:t>
      </w:r>
      <w:r w:rsidRPr="00E07A8D">
        <w:rPr>
          <w:rFonts w:eastAsia="SimSun" w:cs="Times New Roman"/>
          <w:b/>
          <w:color w:val="000000"/>
          <w:sz w:val="22"/>
          <w:szCs w:val="22"/>
          <w:lang w:eastAsia="ja-JP"/>
        </w:rPr>
        <w:t>periodicity adaptation for SCell operation</w:t>
      </w:r>
      <w:r>
        <w:rPr>
          <w:rFonts w:eastAsia="SimSun" w:cs="Times New Roman"/>
          <w:b/>
          <w:color w:val="000000"/>
          <w:sz w:val="22"/>
          <w:szCs w:val="22"/>
          <w:lang w:eastAsia="ja-JP"/>
        </w:rPr>
        <w:t>.</w:t>
      </w:r>
      <w:r w:rsidRPr="00E07A8D">
        <w:rPr>
          <w:rFonts w:eastAsia="SimSun" w:cs="Times New Roman"/>
          <w:b/>
          <w:color w:val="000000"/>
          <w:sz w:val="22"/>
          <w:szCs w:val="2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439"/>
        <w:gridCol w:w="942"/>
        <w:gridCol w:w="962"/>
        <w:gridCol w:w="222"/>
        <w:gridCol w:w="477"/>
        <w:gridCol w:w="222"/>
        <w:gridCol w:w="943"/>
        <w:gridCol w:w="497"/>
        <w:gridCol w:w="497"/>
        <w:gridCol w:w="497"/>
        <w:gridCol w:w="497"/>
        <w:gridCol w:w="775"/>
        <w:gridCol w:w="878"/>
      </w:tblGrid>
      <w:tr w:rsidR="003A264A" w14:paraId="6259BE65" w14:textId="77777777" w:rsidTr="003A264A">
        <w:trPr>
          <w:trHeight w:val="20"/>
        </w:trPr>
        <w:tc>
          <w:tcPr>
            <w:tcW w:w="0" w:type="auto"/>
            <w:tcBorders>
              <w:top w:val="single" w:sz="4" w:space="0" w:color="auto"/>
              <w:left w:val="single" w:sz="4" w:space="0" w:color="auto"/>
              <w:bottom w:val="single" w:sz="4" w:space="0" w:color="auto"/>
              <w:right w:val="single" w:sz="4" w:space="0" w:color="auto"/>
            </w:tcBorders>
          </w:tcPr>
          <w:bookmarkEnd w:id="36"/>
          <w:p w14:paraId="0D3A3A5A"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lang w:val="en-GB" w:eastAsia="ja-JP"/>
              </w:rPr>
              <w:t>61. Netw_Energy_NR_enh</w:t>
            </w:r>
          </w:p>
        </w:tc>
        <w:tc>
          <w:tcPr>
            <w:tcW w:w="0" w:type="auto"/>
            <w:tcBorders>
              <w:top w:val="single" w:sz="4" w:space="0" w:color="auto"/>
              <w:left w:val="single" w:sz="4" w:space="0" w:color="auto"/>
              <w:bottom w:val="single" w:sz="4" w:space="0" w:color="auto"/>
              <w:right w:val="single" w:sz="4" w:space="0" w:color="auto"/>
            </w:tcBorders>
          </w:tcPr>
          <w:p w14:paraId="0DDD3536" w14:textId="3D7EFD95"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lang w:val="en-GB" w:eastAsia="ja-JP"/>
              </w:rPr>
              <w:t>61-</w:t>
            </w:r>
            <w:r w:rsidR="00C16D01">
              <w:rPr>
                <w:rFonts w:cs="Arial"/>
                <w:color w:val="000000"/>
                <w:sz w:val="18"/>
                <w:szCs w:val="18"/>
                <w:lang w:val="en-GB" w:eastAsia="ja-JP"/>
              </w:rPr>
              <w:t>6</w:t>
            </w:r>
          </w:p>
        </w:tc>
        <w:tc>
          <w:tcPr>
            <w:tcW w:w="0" w:type="auto"/>
            <w:tcBorders>
              <w:top w:val="single" w:sz="4" w:space="0" w:color="auto"/>
              <w:left w:val="single" w:sz="4" w:space="0" w:color="auto"/>
              <w:bottom w:val="single" w:sz="4" w:space="0" w:color="auto"/>
              <w:right w:val="single" w:sz="4" w:space="0" w:color="auto"/>
            </w:tcBorders>
          </w:tcPr>
          <w:p w14:paraId="7A4F1A07"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SSB </w:t>
            </w:r>
            <w:r>
              <w:rPr>
                <w:rFonts w:cs="Arial"/>
                <w:color w:val="FF0000"/>
                <w:sz w:val="18"/>
                <w:szCs w:val="18"/>
                <w:lang w:val="en-GB" w:eastAsia="ja-JP"/>
              </w:rPr>
              <w:t xml:space="preserve">burst </w:t>
            </w:r>
            <w:r>
              <w:rPr>
                <w:rFonts w:cs="Arial"/>
                <w:color w:val="000000"/>
                <w:sz w:val="18"/>
                <w:szCs w:val="18"/>
                <w:lang w:val="en-GB" w:eastAsia="ja-JP"/>
              </w:rPr>
              <w:t xml:space="preserve">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0779E5FF" w14:textId="77777777" w:rsidR="003A264A" w:rsidRDefault="003A264A" w:rsidP="00E7316C">
            <w:pPr>
              <w:spacing w:after="0"/>
              <w:jc w:val="left"/>
              <w:rPr>
                <w:rFonts w:cs="Arial"/>
                <w:color w:val="000000"/>
                <w:sz w:val="18"/>
                <w:szCs w:val="18"/>
                <w:lang w:val="en-GB" w:eastAsia="ja-JP"/>
              </w:rPr>
            </w:pPr>
            <w:r>
              <w:rPr>
                <w:rFonts w:cs="Arial"/>
                <w:color w:val="000000"/>
                <w:sz w:val="18"/>
                <w:szCs w:val="18"/>
                <w:lang w:val="en-GB" w:eastAsia="ja-JP"/>
              </w:rPr>
              <w:t xml:space="preserve">Adaptation of SSB </w:t>
            </w:r>
            <w:r>
              <w:rPr>
                <w:rFonts w:cs="Arial"/>
                <w:color w:val="FF0000"/>
                <w:sz w:val="18"/>
                <w:szCs w:val="18"/>
                <w:lang w:val="en-GB" w:eastAsia="ja-JP"/>
              </w:rPr>
              <w:t>burst</w:t>
            </w:r>
            <w:r>
              <w:rPr>
                <w:rFonts w:cs="Arial"/>
                <w:color w:val="000000"/>
                <w:sz w:val="18"/>
                <w:szCs w:val="18"/>
                <w:lang w:val="en-GB" w:eastAsia="ja-JP"/>
              </w:rPr>
              <w:t xml:space="preserve"> periodicity for SCell </w:t>
            </w:r>
          </w:p>
          <w:p w14:paraId="47A66E56" w14:textId="7199DFB4" w:rsidR="003A264A" w:rsidRDefault="003A264A" w:rsidP="00E7316C">
            <w:pPr>
              <w:spacing w:after="0"/>
              <w:jc w:val="left"/>
              <w:rPr>
                <w:rFonts w:cs="Arial"/>
                <w:color w:val="000000"/>
                <w:sz w:val="18"/>
                <w:szCs w:val="18"/>
                <w:lang w:val="en-GB" w:eastAsia="ja-JP"/>
              </w:rPr>
            </w:pPr>
            <w:r>
              <w:rPr>
                <w:rFonts w:cs="Arial"/>
                <w:color w:val="000000"/>
                <w:sz w:val="18"/>
                <w:szCs w:val="18"/>
                <w:lang w:val="en-GB" w:eastAsia="ja-JP"/>
              </w:rPr>
              <w:t>Adaptation of SSB based on g</w:t>
            </w:r>
            <w:r w:rsidRPr="003A264A">
              <w:rPr>
                <w:rFonts w:cs="Arial"/>
                <w:color w:val="000000"/>
                <w:sz w:val="18"/>
                <w:szCs w:val="18"/>
                <w:lang w:val="en-GB" w:eastAsia="ja-JP"/>
              </w:rPr>
              <w:t>roup common DCI signalling using DCI format 2_9</w:t>
            </w:r>
          </w:p>
        </w:tc>
        <w:tc>
          <w:tcPr>
            <w:tcW w:w="0" w:type="auto"/>
            <w:tcBorders>
              <w:top w:val="single" w:sz="4" w:space="0" w:color="auto"/>
              <w:left w:val="single" w:sz="4" w:space="0" w:color="auto"/>
              <w:bottom w:val="single" w:sz="4" w:space="0" w:color="auto"/>
              <w:right w:val="single" w:sz="4" w:space="0" w:color="auto"/>
            </w:tcBorders>
          </w:tcPr>
          <w:p w14:paraId="56E3B361" w14:textId="77777777" w:rsidR="003A264A" w:rsidRDefault="003A264A"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8657DC8"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89750EC" w14:textId="77777777" w:rsidR="003A264A" w:rsidRDefault="003A264A"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00863E6"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lang w:val="en-GB" w:eastAsia="ja-JP"/>
              </w:rPr>
              <w:t>UE does not support adaptation of SSB</w:t>
            </w:r>
            <w:r>
              <w:rPr>
                <w:rFonts w:cs="Arial"/>
                <w:color w:val="FF0000"/>
                <w:sz w:val="18"/>
                <w:szCs w:val="18"/>
                <w:lang w:val="en-GB" w:eastAsia="ja-JP"/>
              </w:rPr>
              <w:t xml:space="preserve"> burst</w:t>
            </w:r>
            <w:r>
              <w:rPr>
                <w:rFonts w:cs="Arial"/>
                <w:color w:val="000000"/>
                <w:sz w:val="18"/>
                <w:szCs w:val="18"/>
                <w:lang w:val="en-GB"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2CED3331"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2D1A0F7"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F18E61E"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940E430"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97EF6BB" w14:textId="77777777" w:rsidR="003A264A" w:rsidRDefault="003A264A" w:rsidP="00E7316C">
            <w:pPr>
              <w:keepNext/>
              <w:keepLines/>
              <w:spacing w:after="0"/>
              <w:jc w:val="left"/>
              <w:rPr>
                <w:rFonts w:cs="Arial"/>
                <w:color w:val="000000"/>
                <w:sz w:val="18"/>
                <w:szCs w:val="18"/>
                <w:lang w:val="en-GB" w:eastAsia="ja-JP"/>
              </w:rPr>
            </w:pPr>
            <w:r w:rsidRPr="000355B3">
              <w:rPr>
                <w:rFonts w:cs="Arial"/>
                <w:color w:val="FF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06CC2FFD" w14:textId="77777777" w:rsidR="003A264A" w:rsidRDefault="003A264A" w:rsidP="00E7316C">
            <w:pPr>
              <w:keepNext/>
              <w:keepLines/>
              <w:spacing w:after="0"/>
              <w:jc w:val="left"/>
              <w:rPr>
                <w:rFonts w:cs="Arial"/>
                <w:color w:val="000000"/>
                <w:sz w:val="18"/>
                <w:szCs w:val="18"/>
                <w:lang w:val="en-GB" w:eastAsia="ja-JP"/>
              </w:rPr>
            </w:pPr>
            <w:r>
              <w:rPr>
                <w:rFonts w:cs="Arial"/>
                <w:color w:val="000000"/>
                <w:sz w:val="18"/>
                <w:szCs w:val="18"/>
                <w:lang w:val="en-GB" w:eastAsia="ja-JP"/>
              </w:rPr>
              <w:t>Optional with capability signaling</w:t>
            </w:r>
          </w:p>
        </w:tc>
      </w:tr>
    </w:tbl>
    <w:p w14:paraId="4A90CE8E" w14:textId="51C7A9C2" w:rsidR="00031BA7" w:rsidRPr="00031BA7" w:rsidRDefault="00031BA7" w:rsidP="00E07A8D">
      <w:pPr>
        <w:pStyle w:val="maintext"/>
        <w:ind w:firstLineChars="0" w:firstLine="0"/>
        <w:rPr>
          <w:rFonts w:ascii="Calibri" w:hAnsi="Calibri" w:cs="Arial"/>
          <w:bCs/>
        </w:rPr>
      </w:pPr>
    </w:p>
    <w:p w14:paraId="10E0F769" w14:textId="77777777" w:rsidR="0095520E" w:rsidRPr="00031BA7" w:rsidRDefault="0095520E" w:rsidP="0095520E">
      <w:pPr>
        <w:pStyle w:val="maintext"/>
        <w:ind w:firstLineChars="0" w:firstLine="0"/>
        <w:rPr>
          <w:rFonts w:ascii="Calibri" w:hAnsi="Calibri" w:cs="Arial"/>
          <w:bCs/>
          <w:highlight w:val="green"/>
        </w:rPr>
      </w:pPr>
    </w:p>
    <w:p w14:paraId="4C7CEC9B" w14:textId="77777777" w:rsidR="0095520E" w:rsidRDefault="0095520E" w:rsidP="0095520E">
      <w:pPr>
        <w:pStyle w:val="maintext"/>
        <w:ind w:firstLineChars="0" w:firstLine="0"/>
        <w:rPr>
          <w:rFonts w:ascii="Calibri" w:hAnsi="Calibri" w:cs="Arial"/>
          <w:b/>
          <w:highlight w:val="green"/>
        </w:rPr>
      </w:pPr>
    </w:p>
    <w:p w14:paraId="44F41069" w14:textId="218027A0" w:rsidR="0095520E" w:rsidRDefault="0095520E" w:rsidP="0095520E">
      <w:pPr>
        <w:pStyle w:val="maintext"/>
        <w:ind w:firstLineChars="0" w:firstLine="0"/>
        <w:rPr>
          <w:rFonts w:ascii="Calibri" w:hAnsi="Calibri" w:cs="Arial"/>
          <w:b/>
        </w:rPr>
      </w:pPr>
      <w:r w:rsidRPr="00095B4F">
        <w:rPr>
          <w:rFonts w:ascii="Calibri" w:hAnsi="Calibri" w:cs="Arial"/>
          <w:b/>
          <w:highlight w:val="green"/>
        </w:rPr>
        <w:t>Agreement:</w:t>
      </w:r>
      <w:r>
        <w:rPr>
          <w:rFonts w:ascii="Calibri" w:hAnsi="Calibri" w:cs="Arial"/>
          <w:b/>
        </w:rPr>
        <w:t xml:space="preserve"> </w:t>
      </w:r>
    </w:p>
    <w:p w14:paraId="62265F3D" w14:textId="77777777" w:rsidR="0095520E" w:rsidRPr="006C5E16" w:rsidRDefault="0095520E" w:rsidP="0095520E">
      <w:pPr>
        <w:pStyle w:val="maintext"/>
        <w:numPr>
          <w:ilvl w:val="0"/>
          <w:numId w:val="53"/>
        </w:numPr>
        <w:ind w:firstLineChars="0"/>
        <w:rPr>
          <w:rFonts w:eastAsia="SimSun" w:cs="Times New Roman"/>
          <w:b/>
          <w:bCs/>
          <w:sz w:val="22"/>
          <w:szCs w:val="22"/>
          <w:lang w:val="en-US" w:eastAsia="en-US"/>
        </w:rPr>
      </w:pPr>
      <w:r w:rsidRPr="006C5E16">
        <w:rPr>
          <w:rFonts w:eastAsia="SimSun" w:cs="Times New Roman"/>
          <w:b/>
          <w:bCs/>
          <w:sz w:val="22"/>
          <w:szCs w:val="22"/>
          <w:lang w:val="en-US" w:eastAsia="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392"/>
        <w:gridCol w:w="800"/>
        <w:gridCol w:w="1520"/>
        <w:gridCol w:w="220"/>
        <w:gridCol w:w="435"/>
        <w:gridCol w:w="220"/>
        <w:gridCol w:w="762"/>
        <w:gridCol w:w="682"/>
        <w:gridCol w:w="435"/>
        <w:gridCol w:w="435"/>
        <w:gridCol w:w="435"/>
        <w:gridCol w:w="880"/>
        <w:gridCol w:w="974"/>
      </w:tblGrid>
      <w:tr w:rsidR="003A264A" w14:paraId="26ED60EB" w14:textId="77777777" w:rsidTr="003A264A">
        <w:trPr>
          <w:trHeight w:val="20"/>
        </w:trPr>
        <w:tc>
          <w:tcPr>
            <w:tcW w:w="0" w:type="auto"/>
            <w:tcBorders>
              <w:top w:val="single" w:sz="4" w:space="0" w:color="auto"/>
              <w:left w:val="single" w:sz="4" w:space="0" w:color="auto"/>
              <w:bottom w:val="single" w:sz="4" w:space="0" w:color="auto"/>
              <w:right w:val="single" w:sz="4" w:space="0" w:color="auto"/>
            </w:tcBorders>
          </w:tcPr>
          <w:p w14:paraId="752091DB" w14:textId="77777777" w:rsidR="0095520E" w:rsidRDefault="0095520E" w:rsidP="00E7316C">
            <w:pPr>
              <w:keepNext/>
              <w:keepLines/>
              <w:spacing w:after="0"/>
              <w:jc w:val="left"/>
              <w:rPr>
                <w:rFonts w:cs="Arial"/>
                <w:color w:val="000000"/>
                <w:sz w:val="18"/>
                <w:szCs w:val="18"/>
                <w:lang w:val="en-GB" w:eastAsia="ja-JP"/>
              </w:rPr>
            </w:pPr>
            <w:bookmarkStart w:id="37" w:name="_Hlk193369560"/>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7D887192" w14:textId="77777777" w:rsidR="0095520E" w:rsidRDefault="0095520E" w:rsidP="00E7316C">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tcPr>
          <w:p w14:paraId="7679E758" w14:textId="77777777" w:rsidR="0095520E" w:rsidRDefault="0095520E" w:rsidP="00E7316C">
            <w:pPr>
              <w:keepNext/>
              <w:keepLines/>
              <w:spacing w:after="0"/>
              <w:jc w:val="left"/>
              <w:rPr>
                <w:rFonts w:cs="Arial"/>
                <w:color w:val="000000"/>
                <w:sz w:val="18"/>
                <w:szCs w:val="18"/>
                <w:lang w:val="en-GB" w:eastAsia="zh-CN"/>
              </w:rPr>
            </w:pPr>
            <w:bookmarkStart w:id="38" w:name="OLE_LINK166"/>
            <w:r>
              <w:rPr>
                <w:rFonts w:cs="Arial"/>
                <w:color w:val="000000"/>
                <w:sz w:val="18"/>
                <w:szCs w:val="18"/>
                <w:lang w:val="en-GB" w:eastAsia="zh-CN"/>
              </w:rPr>
              <w:t xml:space="preserve">Adaptation of RACH in time domain based on additional RACH resources </w:t>
            </w:r>
            <w:bookmarkEnd w:id="38"/>
          </w:p>
        </w:tc>
        <w:tc>
          <w:tcPr>
            <w:tcW w:w="0" w:type="auto"/>
            <w:tcBorders>
              <w:top w:val="single" w:sz="4" w:space="0" w:color="auto"/>
              <w:left w:val="single" w:sz="4" w:space="0" w:color="auto"/>
              <w:bottom w:val="single" w:sz="4" w:space="0" w:color="auto"/>
              <w:right w:val="single" w:sz="4" w:space="0" w:color="auto"/>
            </w:tcBorders>
          </w:tcPr>
          <w:p w14:paraId="3DAD1E2B" w14:textId="77777777" w:rsidR="0095520E" w:rsidRDefault="0095520E" w:rsidP="00E7316C">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356B338F" w14:textId="77777777" w:rsidR="0095520E" w:rsidRDefault="0095520E" w:rsidP="00E7316C">
            <w:pPr>
              <w:jc w:val="left"/>
              <w:rPr>
                <w:rFonts w:cs="Arial"/>
                <w:color w:val="000000" w:themeColor="text1"/>
                <w:sz w:val="18"/>
                <w:szCs w:val="18"/>
              </w:rPr>
            </w:pPr>
            <w:r>
              <w:rPr>
                <w:rFonts w:cs="Arial"/>
                <w:color w:val="000000" w:themeColor="text1"/>
                <w:sz w:val="18"/>
                <w:szCs w:val="18"/>
              </w:rPr>
              <w:t>1. Configuration of additional PRACH resources via higher layer signaling</w:t>
            </w:r>
          </w:p>
          <w:p w14:paraId="6CA5C9EA" w14:textId="77777777" w:rsidR="0095520E" w:rsidRDefault="0095520E" w:rsidP="00E7316C">
            <w:pPr>
              <w:jc w:val="left"/>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2F401576" w14:textId="77777777" w:rsidR="0095520E" w:rsidRDefault="0095520E" w:rsidP="00E7316C">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88428A8" w14:textId="77777777" w:rsidR="0095520E" w:rsidRDefault="0095520E" w:rsidP="00E7316C">
            <w:pPr>
              <w:keepNext/>
              <w:keepLines/>
              <w:spacing w:after="0"/>
              <w:jc w:val="left"/>
              <w:rPr>
                <w:rFonts w:cs="Arial"/>
                <w:color w:val="000000"/>
                <w:sz w:val="18"/>
                <w:szCs w:val="18"/>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118983D" w14:textId="77777777" w:rsidR="0095520E" w:rsidRDefault="0095520E"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7952284" w14:textId="77777777" w:rsidR="0095520E" w:rsidRDefault="0095520E" w:rsidP="00E7316C">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2F5A114C" w14:textId="77777777" w:rsidR="0095520E" w:rsidRDefault="0095520E" w:rsidP="00E7316C">
            <w:pPr>
              <w:keepNext/>
              <w:keepLines/>
              <w:spacing w:after="0"/>
              <w:jc w:val="left"/>
              <w:rPr>
                <w:rFonts w:cs="Arial"/>
                <w:color w:val="000000"/>
                <w:sz w:val="18"/>
                <w:szCs w:val="18"/>
                <w:lang w:val="en-GB" w:eastAsia="zh-CN"/>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2D566774" w14:textId="77777777" w:rsidR="0095520E" w:rsidRDefault="0095520E" w:rsidP="00E7316C">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6CB949F" w14:textId="77777777" w:rsidR="0095520E" w:rsidRDefault="0095520E" w:rsidP="00E7316C">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B117C8B" w14:textId="77777777" w:rsidR="0095520E" w:rsidRDefault="0095520E" w:rsidP="00E7316C">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8E39FBC" w14:textId="77777777" w:rsidR="0095520E" w:rsidRDefault="0095520E" w:rsidP="00E7316C">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2F73D4D3" w14:textId="77777777" w:rsidR="0095520E" w:rsidRDefault="0095520E" w:rsidP="00E7316C">
            <w:pPr>
              <w:keepNext/>
              <w:keepLines/>
              <w:spacing w:after="0"/>
              <w:jc w:val="left"/>
              <w:rPr>
                <w:rFonts w:cs="Arial"/>
                <w:color w:val="000000"/>
                <w:sz w:val="18"/>
                <w:szCs w:val="18"/>
                <w:lang w:val="en-GB" w:eastAsia="ja-JP"/>
              </w:rPr>
            </w:pPr>
          </w:p>
          <w:p w14:paraId="09B88137" w14:textId="77777777" w:rsidR="0095520E" w:rsidRPr="000E7546" w:rsidRDefault="0095520E" w:rsidP="00E7316C">
            <w:pPr>
              <w:jc w:val="left"/>
              <w:rPr>
                <w:rFonts w:cs="Arial"/>
                <w:color w:val="000000" w:themeColor="text1"/>
                <w:sz w:val="18"/>
                <w:szCs w:val="18"/>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641D74D" w14:textId="77777777" w:rsidR="0095520E" w:rsidRDefault="0095520E" w:rsidP="00E7316C">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signaling</w:t>
            </w:r>
          </w:p>
        </w:tc>
      </w:tr>
    </w:tbl>
    <w:bookmarkEnd w:id="37"/>
    <w:p w14:paraId="7BABD6D5" w14:textId="77777777" w:rsidR="0095520E" w:rsidRPr="006F4577" w:rsidRDefault="0095520E" w:rsidP="006F4577">
      <w:r w:rsidRPr="006F4577">
        <w:t>Note: If in addition to P-RNTI other DCI formats and/or RNTIs are agreed for DCI-based indication, it is FFS whether they will be included in FG 61-7 or be captured in one or more additional FGs</w:t>
      </w:r>
    </w:p>
    <w:p w14:paraId="471E5BA4" w14:textId="77777777" w:rsidR="0095520E" w:rsidRDefault="0095520E" w:rsidP="007D27FF"/>
    <w:p w14:paraId="2CD6504D" w14:textId="70F955EB" w:rsidR="0095520E" w:rsidRPr="00686194" w:rsidRDefault="000D37F2" w:rsidP="0068619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In the last meeting RAN1 adopted two signaling ways for RACH time adaptation.</w:t>
      </w:r>
    </w:p>
    <w:p w14:paraId="699442D9" w14:textId="77777777" w:rsidR="00031BA7" w:rsidRPr="00686194" w:rsidRDefault="00031BA7" w:rsidP="00686194">
      <w:pPr>
        <w:pStyle w:val="maintext"/>
        <w:numPr>
          <w:ilvl w:val="0"/>
          <w:numId w:val="55"/>
        </w:numPr>
        <w:ind w:firstLineChars="0"/>
        <w:rPr>
          <w:rFonts w:eastAsia="SimSun" w:cs="Times New Roman"/>
          <w:sz w:val="22"/>
          <w:szCs w:val="22"/>
          <w:lang w:val="en-US" w:eastAsia="en-US"/>
        </w:rPr>
      </w:pPr>
      <w:r w:rsidRPr="00686194">
        <w:rPr>
          <w:rFonts w:eastAsia="SimSun" w:cs="Times New Roman"/>
          <w:sz w:val="22"/>
          <w:szCs w:val="22"/>
          <w:lang w:val="en-US" w:eastAsia="en-US"/>
        </w:rPr>
        <w:t>Connected UEs: 1-bit field in DCI 1_0 with C-RNTI</w:t>
      </w:r>
    </w:p>
    <w:p w14:paraId="0A14E156" w14:textId="77777777" w:rsidR="00031BA7" w:rsidRPr="00686194" w:rsidRDefault="00031BA7" w:rsidP="00686194">
      <w:pPr>
        <w:pStyle w:val="maintext"/>
        <w:numPr>
          <w:ilvl w:val="0"/>
          <w:numId w:val="55"/>
        </w:numPr>
        <w:ind w:firstLineChars="0"/>
        <w:rPr>
          <w:rFonts w:eastAsia="SimSun" w:cs="Times New Roman"/>
          <w:sz w:val="22"/>
          <w:szCs w:val="22"/>
          <w:lang w:val="en-US" w:eastAsia="en-US"/>
        </w:rPr>
      </w:pPr>
      <w:r w:rsidRPr="00686194">
        <w:rPr>
          <w:rFonts w:eastAsia="SimSun" w:cs="Times New Roman"/>
          <w:sz w:val="22"/>
          <w:szCs w:val="22"/>
          <w:lang w:val="en-US" w:eastAsia="en-US"/>
        </w:rPr>
        <w:t xml:space="preserve">Idle/Inactive UEs: DCI with P-RNTI </w:t>
      </w:r>
    </w:p>
    <w:p w14:paraId="5FA3E4B5" w14:textId="08488A42" w:rsidR="001F4966" w:rsidRDefault="00E07A8D" w:rsidP="0076434B">
      <w:pPr>
        <w:rPr>
          <w:b/>
          <w:bCs/>
          <w:lang w:eastAsia="x-none"/>
        </w:rPr>
      </w:pPr>
      <w:bookmarkStart w:id="39" w:name="OLE_LINK203"/>
      <w:bookmarkEnd w:id="31"/>
      <w:r w:rsidRPr="00E07A8D">
        <w:rPr>
          <w:b/>
          <w:bCs/>
          <w:lang w:eastAsia="x-none"/>
        </w:rPr>
        <w:t>Proposal</w:t>
      </w:r>
      <w:r w:rsidR="003A264A">
        <w:rPr>
          <w:b/>
          <w:bCs/>
          <w:lang w:eastAsia="x-none"/>
        </w:rPr>
        <w:t xml:space="preserve"> 8</w:t>
      </w:r>
      <w:r w:rsidRPr="00E07A8D">
        <w:rPr>
          <w:b/>
          <w:bCs/>
          <w:lang w:eastAsia="x-none"/>
        </w:rPr>
        <w:t xml:space="preserve">: Add DCI 1_0 with C-RNTI </w:t>
      </w:r>
      <w:r w:rsidR="003A264A" w:rsidRPr="00E07A8D">
        <w:rPr>
          <w:b/>
          <w:bCs/>
          <w:lang w:eastAsia="x-none"/>
        </w:rPr>
        <w:t>and DCI</w:t>
      </w:r>
      <w:r w:rsidRPr="00E07A8D">
        <w:rPr>
          <w:b/>
          <w:bCs/>
          <w:lang w:eastAsia="x-none"/>
        </w:rPr>
        <w:t xml:space="preserve"> 1_0 with P-RNTI </w:t>
      </w:r>
      <w:r w:rsidR="003A264A" w:rsidRPr="00E07A8D">
        <w:rPr>
          <w:b/>
          <w:bCs/>
          <w:lang w:eastAsia="x-none"/>
        </w:rPr>
        <w:t>as components of</w:t>
      </w:r>
      <w:r w:rsidRPr="00E07A8D">
        <w:rPr>
          <w:b/>
          <w:bCs/>
          <w:lang w:eastAsia="x-none"/>
        </w:rPr>
        <w:t xml:space="preserve"> FG Adaptation of RACH in time domain based on additional RACH resources</w:t>
      </w:r>
      <w:r w:rsidR="003A264A">
        <w:rPr>
          <w:b/>
          <w:bCs/>
          <w:lang w:eastAsia="x-none"/>
        </w:rPr>
        <w:t>.</w:t>
      </w:r>
    </w:p>
    <w:bookmarkEnd w:id="39"/>
    <w:p w14:paraId="6ED586DA" w14:textId="77777777" w:rsidR="003A264A" w:rsidRPr="00686194" w:rsidRDefault="003A264A" w:rsidP="00686194">
      <w:pPr>
        <w:pStyle w:val="maintext"/>
        <w:ind w:firstLineChars="0" w:firstLine="0"/>
        <w:rPr>
          <w:rFonts w:eastAsia="SimSun" w:cs="Times New Roman"/>
          <w:sz w:val="22"/>
          <w:szCs w:val="22"/>
          <w:lang w:val="en-US" w:eastAsia="en-US"/>
        </w:rPr>
      </w:pPr>
    </w:p>
    <w:p w14:paraId="263E0714" w14:textId="6E9A8339" w:rsidR="003A264A" w:rsidRPr="00686194" w:rsidRDefault="003A264A" w:rsidP="0068619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In addition, it was agreed to optionally support a mask to select a subset of PRACH added resources.</w:t>
      </w:r>
    </w:p>
    <w:p w14:paraId="43F730B3" w14:textId="27E38FD9" w:rsidR="003A264A" w:rsidRPr="00686194" w:rsidRDefault="003A264A" w:rsidP="00686194">
      <w:pPr>
        <w:pStyle w:val="maintext"/>
        <w:numPr>
          <w:ilvl w:val="0"/>
          <w:numId w:val="56"/>
        </w:numPr>
        <w:ind w:firstLineChars="0"/>
        <w:rPr>
          <w:rFonts w:eastAsia="SimSun" w:cs="Times New Roman"/>
          <w:sz w:val="22"/>
          <w:szCs w:val="22"/>
          <w:lang w:val="en-US" w:eastAsia="en-US"/>
        </w:rPr>
      </w:pPr>
      <w:r w:rsidRPr="00686194">
        <w:rPr>
          <w:rFonts w:eastAsia="SimSun" w:cs="Times New Roman"/>
          <w:sz w:val="22"/>
          <w:szCs w:val="22"/>
          <w:lang w:val="en-US" w:eastAsia="en-US"/>
        </w:rPr>
        <w:t xml:space="preserve">Optional </w:t>
      </w:r>
      <w:bookmarkStart w:id="40" w:name="OLE_LINK173"/>
      <w:r w:rsidRPr="00686194">
        <w:rPr>
          <w:rFonts w:eastAsia="SimSun" w:cs="Times New Roman"/>
          <w:sz w:val="22"/>
          <w:szCs w:val="22"/>
          <w:lang w:val="en-US" w:eastAsia="en-US"/>
        </w:rPr>
        <w:t>mask support semi-static signaling of additional resources</w:t>
      </w:r>
      <w:bookmarkEnd w:id="40"/>
      <w:r w:rsidRPr="00686194">
        <w:rPr>
          <w:rFonts w:eastAsia="SimSun" w:cs="Times New Roman"/>
          <w:sz w:val="22"/>
          <w:szCs w:val="22"/>
          <w:lang w:val="en-US" w:eastAsia="en-US"/>
        </w:rPr>
        <w:t>.</w:t>
      </w:r>
    </w:p>
    <w:p w14:paraId="3647AE06" w14:textId="7A7C65E9" w:rsidR="003A264A" w:rsidRPr="00686194" w:rsidRDefault="003A264A" w:rsidP="0068619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 xml:space="preserve">Because this is an optional support, RAN1 should consider whether to split the </w:t>
      </w:r>
      <w:bookmarkStart w:id="41" w:name="OLE_LINK167"/>
      <w:r w:rsidRPr="00686194">
        <w:rPr>
          <w:rFonts w:eastAsia="SimSun" w:cs="Times New Roman"/>
          <w:sz w:val="22"/>
          <w:szCs w:val="22"/>
          <w:lang w:val="en-US" w:eastAsia="en-US"/>
        </w:rPr>
        <w:t>FG Adaptation of RACH in time domain based on additional RACH resources</w:t>
      </w:r>
      <w:bookmarkEnd w:id="41"/>
      <w:r w:rsidRPr="00686194">
        <w:rPr>
          <w:rFonts w:eastAsia="SimSun" w:cs="Times New Roman"/>
          <w:sz w:val="22"/>
          <w:szCs w:val="22"/>
          <w:lang w:val="en-US" w:eastAsia="en-US"/>
        </w:rPr>
        <w:t>.</w:t>
      </w:r>
    </w:p>
    <w:p w14:paraId="54E833E2" w14:textId="323A1637" w:rsidR="003A264A" w:rsidRPr="003A264A" w:rsidRDefault="003A264A" w:rsidP="003A264A">
      <w:pPr>
        <w:rPr>
          <w:b/>
          <w:bCs/>
          <w:lang w:eastAsia="x-none"/>
        </w:rPr>
      </w:pPr>
      <w:bookmarkStart w:id="42" w:name="OLE_LINK202"/>
      <w:r w:rsidRPr="003A264A">
        <w:rPr>
          <w:b/>
          <w:bCs/>
          <w:lang w:eastAsia="x-none"/>
        </w:rPr>
        <w:t>Proposal</w:t>
      </w:r>
      <w:r>
        <w:rPr>
          <w:b/>
          <w:bCs/>
          <w:lang w:eastAsia="x-none"/>
        </w:rPr>
        <w:t xml:space="preserve"> 9</w:t>
      </w:r>
      <w:r w:rsidRPr="003A264A">
        <w:rPr>
          <w:b/>
          <w:bCs/>
          <w:lang w:eastAsia="x-none"/>
        </w:rPr>
        <w:t>: Consider splitting FG Adaptation of RACH in time domain based on additional RACH resources in two</w:t>
      </w:r>
      <w:r>
        <w:rPr>
          <w:b/>
          <w:bCs/>
          <w:lang w:eastAsia="x-none"/>
        </w:rPr>
        <w:t xml:space="preserve"> FG</w:t>
      </w:r>
      <w:r w:rsidR="009A5814">
        <w:rPr>
          <w:b/>
          <w:bCs/>
          <w:lang w:eastAsia="x-none"/>
        </w:rPr>
        <w:t>s</w:t>
      </w:r>
      <w:r w:rsidRPr="003A264A">
        <w:rPr>
          <w:b/>
          <w:bCs/>
          <w:lang w:eastAsia="x-none"/>
        </w:rPr>
        <w:t xml:space="preserve">, where the </w:t>
      </w:r>
      <w:r>
        <w:rPr>
          <w:b/>
          <w:bCs/>
          <w:lang w:eastAsia="x-none"/>
        </w:rPr>
        <w:t>first</w:t>
      </w:r>
      <w:r w:rsidRPr="003A264A">
        <w:rPr>
          <w:b/>
          <w:bCs/>
          <w:lang w:eastAsia="x-none"/>
        </w:rPr>
        <w:t xml:space="preserve"> FG does not support the optional mask</w:t>
      </w:r>
      <w:r>
        <w:rPr>
          <w:b/>
          <w:bCs/>
          <w:lang w:eastAsia="x-none"/>
        </w:rPr>
        <w:t xml:space="preserve"> and is pre-requisite for the second FG</w:t>
      </w:r>
      <w:r w:rsidRPr="003A264A">
        <w:rPr>
          <w:b/>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390"/>
        <w:gridCol w:w="795"/>
        <w:gridCol w:w="1509"/>
        <w:gridCol w:w="220"/>
        <w:gridCol w:w="433"/>
        <w:gridCol w:w="220"/>
        <w:gridCol w:w="815"/>
        <w:gridCol w:w="678"/>
        <w:gridCol w:w="433"/>
        <w:gridCol w:w="433"/>
        <w:gridCol w:w="433"/>
        <w:gridCol w:w="874"/>
        <w:gridCol w:w="967"/>
      </w:tblGrid>
      <w:tr w:rsidR="00B33C39" w14:paraId="40657BEB" w14:textId="77777777" w:rsidTr="002C622D">
        <w:trPr>
          <w:trHeight w:val="20"/>
        </w:trPr>
        <w:tc>
          <w:tcPr>
            <w:tcW w:w="0" w:type="auto"/>
            <w:tcBorders>
              <w:top w:val="single" w:sz="4" w:space="0" w:color="auto"/>
              <w:left w:val="single" w:sz="4" w:space="0" w:color="auto"/>
              <w:bottom w:val="single" w:sz="4" w:space="0" w:color="auto"/>
              <w:right w:val="single" w:sz="4" w:space="0" w:color="auto"/>
            </w:tcBorders>
          </w:tcPr>
          <w:p w14:paraId="61E70C47" w14:textId="77777777" w:rsidR="003A264A" w:rsidRDefault="003A264A" w:rsidP="00E7316C">
            <w:pPr>
              <w:keepNext/>
              <w:keepLines/>
              <w:spacing w:after="0"/>
              <w:jc w:val="left"/>
              <w:rPr>
                <w:rFonts w:cs="Arial"/>
                <w:color w:val="000000"/>
                <w:sz w:val="18"/>
                <w:szCs w:val="18"/>
                <w:lang w:val="en-GB" w:eastAsia="ja-JP"/>
              </w:rPr>
            </w:pPr>
            <w:bookmarkStart w:id="43" w:name="_Hlk193370712"/>
            <w:bookmarkEnd w:id="42"/>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77CEEE4F" w14:textId="7D80CA1D" w:rsidR="003A264A" w:rsidRDefault="003A264A" w:rsidP="00E7316C">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sidR="00C16D01">
              <w:rPr>
                <w:rFonts w:eastAsia="MS Mincho" w:cs="Arial"/>
                <w:color w:val="000000"/>
                <w:sz w:val="18"/>
                <w:szCs w:val="18"/>
                <w:lang w:val="en-GB" w:eastAsia="ja-JP"/>
              </w:rPr>
              <w:t>7</w:t>
            </w:r>
          </w:p>
        </w:tc>
        <w:tc>
          <w:tcPr>
            <w:tcW w:w="0" w:type="auto"/>
            <w:tcBorders>
              <w:top w:val="single" w:sz="4" w:space="0" w:color="auto"/>
              <w:left w:val="single" w:sz="4" w:space="0" w:color="auto"/>
              <w:bottom w:val="single" w:sz="4" w:space="0" w:color="auto"/>
              <w:right w:val="single" w:sz="4" w:space="0" w:color="auto"/>
            </w:tcBorders>
          </w:tcPr>
          <w:p w14:paraId="589949D4" w14:textId="77777777" w:rsidR="003A264A" w:rsidRDefault="003A264A" w:rsidP="00E7316C">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0BB2310C" w14:textId="77777777" w:rsidR="003A264A" w:rsidRDefault="003A264A" w:rsidP="00E7316C">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4E104378" w14:textId="77777777" w:rsidR="003A264A" w:rsidRDefault="003A264A" w:rsidP="00E7316C">
            <w:pPr>
              <w:jc w:val="left"/>
              <w:rPr>
                <w:rFonts w:cs="Arial"/>
                <w:color w:val="000000" w:themeColor="text1"/>
                <w:sz w:val="18"/>
                <w:szCs w:val="18"/>
              </w:rPr>
            </w:pPr>
            <w:r>
              <w:rPr>
                <w:rFonts w:cs="Arial"/>
                <w:color w:val="000000" w:themeColor="text1"/>
                <w:sz w:val="18"/>
                <w:szCs w:val="18"/>
              </w:rPr>
              <w:t>1. Configuration of additional PRACH resources via higher layer signaling</w:t>
            </w:r>
          </w:p>
          <w:p w14:paraId="16620D03" w14:textId="77777777" w:rsidR="003A264A" w:rsidRDefault="003A264A" w:rsidP="00E7316C">
            <w:pPr>
              <w:jc w:val="left"/>
              <w:rPr>
                <w:rFonts w:cs="Arial"/>
                <w:color w:val="000000" w:themeColor="text1"/>
                <w:sz w:val="18"/>
                <w:szCs w:val="18"/>
              </w:rPr>
            </w:pPr>
            <w:r>
              <w:rPr>
                <w:rFonts w:cs="Arial"/>
                <w:color w:val="000000" w:themeColor="text1"/>
                <w:sz w:val="18"/>
                <w:szCs w:val="18"/>
              </w:rPr>
              <w:t xml:space="preserve">2. </w:t>
            </w:r>
            <w:bookmarkStart w:id="44" w:name="OLE_LINK169"/>
            <w:r>
              <w:rPr>
                <w:rFonts w:cs="Arial"/>
                <w:color w:val="000000" w:themeColor="text1"/>
                <w:sz w:val="18"/>
                <w:szCs w:val="18"/>
              </w:rPr>
              <w:t>DCI 1_0 with C-RNTI based indication of additional PRACH resources</w:t>
            </w:r>
          </w:p>
          <w:bookmarkEnd w:id="44"/>
          <w:p w14:paraId="4125B61C" w14:textId="35AA772E" w:rsidR="003A264A" w:rsidRDefault="003A264A" w:rsidP="003A264A">
            <w:pPr>
              <w:jc w:val="left"/>
              <w:rPr>
                <w:rFonts w:cs="Arial"/>
                <w:color w:val="000000" w:themeColor="text1"/>
                <w:sz w:val="18"/>
                <w:szCs w:val="18"/>
              </w:rPr>
            </w:pPr>
            <w:r>
              <w:rPr>
                <w:rFonts w:cs="Arial"/>
                <w:color w:val="000000" w:themeColor="text1"/>
                <w:sz w:val="18"/>
                <w:szCs w:val="18"/>
              </w:rPr>
              <w:t>3. DCI 1_0 with P-RNTI based indication of additional PRACH resources</w:t>
            </w:r>
          </w:p>
          <w:p w14:paraId="60F92F94" w14:textId="5EC82CDB" w:rsidR="003A264A" w:rsidRDefault="003A264A" w:rsidP="00E7316C">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2A32A90" w14:textId="77777777" w:rsidR="003A264A" w:rsidRDefault="003A264A" w:rsidP="00E7316C">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8A4C26F" w14:textId="77777777" w:rsidR="003A264A" w:rsidRDefault="003A264A" w:rsidP="00E7316C">
            <w:pPr>
              <w:keepNext/>
              <w:keepLines/>
              <w:spacing w:after="0"/>
              <w:jc w:val="left"/>
              <w:rPr>
                <w:rFonts w:cs="Arial"/>
                <w:color w:val="000000"/>
                <w:sz w:val="18"/>
                <w:szCs w:val="18"/>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3C3FA49" w14:textId="77777777" w:rsidR="003A264A" w:rsidRDefault="003A264A" w:rsidP="00E7316C">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06593D1" w14:textId="48C4158E" w:rsidR="003A264A" w:rsidRDefault="003A264A" w:rsidP="00E7316C">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3E495D6" w14:textId="77777777" w:rsidR="003A264A" w:rsidRDefault="003A264A" w:rsidP="00E7316C">
            <w:pPr>
              <w:keepNext/>
              <w:keepLines/>
              <w:spacing w:after="0"/>
              <w:jc w:val="left"/>
              <w:rPr>
                <w:rFonts w:cs="Arial"/>
                <w:color w:val="000000"/>
                <w:sz w:val="18"/>
                <w:szCs w:val="18"/>
                <w:lang w:val="en-GB" w:eastAsia="zh-CN"/>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3551592" w14:textId="77777777" w:rsidR="003A264A" w:rsidRDefault="003A264A" w:rsidP="00E7316C">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2297249" w14:textId="77777777" w:rsidR="003A264A" w:rsidRDefault="003A264A" w:rsidP="00E7316C">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B1211BF" w14:textId="77777777" w:rsidR="003A264A" w:rsidRDefault="003A264A" w:rsidP="00E7316C">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F3F7AD8" w14:textId="77777777" w:rsidR="003A264A" w:rsidRDefault="003A264A" w:rsidP="00E7316C">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5158929D" w14:textId="77777777" w:rsidR="003A264A" w:rsidRDefault="003A264A" w:rsidP="00E7316C">
            <w:pPr>
              <w:keepNext/>
              <w:keepLines/>
              <w:spacing w:after="0"/>
              <w:jc w:val="left"/>
              <w:rPr>
                <w:rFonts w:cs="Arial"/>
                <w:color w:val="000000"/>
                <w:sz w:val="18"/>
                <w:szCs w:val="18"/>
                <w:lang w:val="en-GB" w:eastAsia="ja-JP"/>
              </w:rPr>
            </w:pPr>
          </w:p>
          <w:p w14:paraId="4DFD8001" w14:textId="77777777" w:rsidR="003A264A" w:rsidRPr="000E7546" w:rsidRDefault="003A264A" w:rsidP="00E7316C">
            <w:pPr>
              <w:jc w:val="left"/>
              <w:rPr>
                <w:rFonts w:cs="Arial"/>
                <w:color w:val="000000" w:themeColor="text1"/>
                <w:sz w:val="18"/>
                <w:szCs w:val="18"/>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1248095" w14:textId="77777777" w:rsidR="003A264A" w:rsidRDefault="003A264A" w:rsidP="00E7316C">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signaling</w:t>
            </w:r>
          </w:p>
        </w:tc>
      </w:tr>
      <w:bookmarkEnd w:id="43"/>
      <w:tr w:rsidR="00B33C39" w14:paraId="20025DF7" w14:textId="77777777" w:rsidTr="002C622D">
        <w:trPr>
          <w:trHeight w:val="20"/>
        </w:trPr>
        <w:tc>
          <w:tcPr>
            <w:tcW w:w="0" w:type="auto"/>
            <w:tcBorders>
              <w:top w:val="single" w:sz="4" w:space="0" w:color="auto"/>
              <w:left w:val="single" w:sz="4" w:space="0" w:color="auto"/>
              <w:bottom w:val="single" w:sz="4" w:space="0" w:color="auto"/>
              <w:right w:val="single" w:sz="4" w:space="0" w:color="auto"/>
            </w:tcBorders>
          </w:tcPr>
          <w:p w14:paraId="283D6841" w14:textId="30EB65E8" w:rsidR="003A264A" w:rsidRDefault="003A264A" w:rsidP="003A264A">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56D53C16" w14:textId="58B85721" w:rsidR="003A264A" w:rsidRDefault="003A264A" w:rsidP="003A264A">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sidR="00C16D01">
              <w:rPr>
                <w:rFonts w:eastAsia="MS Mincho" w:cs="Arial"/>
                <w:color w:val="000000"/>
                <w:sz w:val="18"/>
                <w:szCs w:val="18"/>
                <w:lang w:val="en-GB" w:eastAsia="ja-JP"/>
              </w:rPr>
              <w:t>8</w:t>
            </w:r>
          </w:p>
        </w:tc>
        <w:tc>
          <w:tcPr>
            <w:tcW w:w="0" w:type="auto"/>
            <w:tcBorders>
              <w:top w:val="single" w:sz="4" w:space="0" w:color="auto"/>
              <w:left w:val="single" w:sz="4" w:space="0" w:color="auto"/>
              <w:bottom w:val="single" w:sz="4" w:space="0" w:color="auto"/>
              <w:right w:val="single" w:sz="4" w:space="0" w:color="auto"/>
            </w:tcBorders>
          </w:tcPr>
          <w:p w14:paraId="4D6EF3DB" w14:textId="57B4F95F" w:rsidR="003A264A" w:rsidRDefault="003A264A" w:rsidP="003A264A">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Adaptation of RACH in time domain based on additional RACH resources </w:t>
            </w:r>
            <w:r w:rsidR="00B33C39">
              <w:rPr>
                <w:rFonts w:cs="Arial"/>
                <w:color w:val="000000"/>
                <w:sz w:val="18"/>
                <w:szCs w:val="18"/>
                <w:lang w:val="en-GB" w:eastAsia="zh-CN"/>
              </w:rPr>
              <w:t xml:space="preserve">using mask support for semi-static </w:t>
            </w:r>
            <w:r w:rsidR="002C622D">
              <w:rPr>
                <w:rFonts w:cs="Arial"/>
                <w:color w:val="000000"/>
                <w:sz w:val="18"/>
                <w:szCs w:val="18"/>
                <w:lang w:val="en-GB" w:eastAsia="zh-CN"/>
              </w:rPr>
              <w:t>signalling</w:t>
            </w:r>
            <w:r w:rsidR="00B33C39">
              <w:rPr>
                <w:rFonts w:cs="Arial"/>
                <w:color w:val="000000"/>
                <w:sz w:val="18"/>
                <w:szCs w:val="18"/>
                <w:lang w:val="en-GB" w:eastAsia="zh-CN"/>
              </w:rPr>
              <w:t xml:space="preserve"> of additional resources</w:t>
            </w:r>
          </w:p>
        </w:tc>
        <w:tc>
          <w:tcPr>
            <w:tcW w:w="0" w:type="auto"/>
            <w:tcBorders>
              <w:top w:val="single" w:sz="4" w:space="0" w:color="auto"/>
              <w:left w:val="single" w:sz="4" w:space="0" w:color="auto"/>
              <w:bottom w:val="single" w:sz="4" w:space="0" w:color="auto"/>
              <w:right w:val="single" w:sz="4" w:space="0" w:color="auto"/>
            </w:tcBorders>
          </w:tcPr>
          <w:p w14:paraId="6F8BA567" w14:textId="77777777" w:rsidR="003A264A" w:rsidRDefault="003A264A" w:rsidP="003A264A">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348DE68F" w14:textId="6217C463" w:rsidR="003A264A" w:rsidRDefault="00B33C39" w:rsidP="00B33C39">
            <w:pPr>
              <w:jc w:val="left"/>
              <w:rPr>
                <w:rFonts w:cs="Arial"/>
                <w:color w:val="000000"/>
                <w:sz w:val="18"/>
                <w:szCs w:val="18"/>
                <w:lang w:val="en-GB" w:eastAsia="zh-CN"/>
              </w:rPr>
            </w:pPr>
            <w:bookmarkStart w:id="45" w:name="OLE_LINK174"/>
            <w:r>
              <w:rPr>
                <w:rFonts w:cs="Arial"/>
                <w:color w:val="000000"/>
                <w:sz w:val="18"/>
                <w:szCs w:val="18"/>
                <w:lang w:val="en-GB" w:eastAsia="zh-CN"/>
              </w:rPr>
              <w:t xml:space="preserve">Support </w:t>
            </w:r>
            <w:r>
              <w:t>mask support semi-static signaling of additional resources</w:t>
            </w:r>
            <w:bookmarkEnd w:id="45"/>
          </w:p>
        </w:tc>
        <w:tc>
          <w:tcPr>
            <w:tcW w:w="0" w:type="auto"/>
            <w:tcBorders>
              <w:top w:val="single" w:sz="4" w:space="0" w:color="auto"/>
              <w:left w:val="single" w:sz="4" w:space="0" w:color="auto"/>
              <w:bottom w:val="single" w:sz="4" w:space="0" w:color="auto"/>
              <w:right w:val="single" w:sz="4" w:space="0" w:color="auto"/>
            </w:tcBorders>
          </w:tcPr>
          <w:p w14:paraId="42D2D929" w14:textId="77777777" w:rsidR="003A264A" w:rsidRDefault="003A264A" w:rsidP="003A264A">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E1D23D" w14:textId="4FF9E90A" w:rsidR="003A264A" w:rsidRPr="009A75DE" w:rsidRDefault="003A264A" w:rsidP="003A264A">
            <w:pPr>
              <w:keepNext/>
              <w:keepLines/>
              <w:spacing w:after="0"/>
              <w:jc w:val="left"/>
              <w:rPr>
                <w:rFonts w:cs="Arial"/>
                <w:color w:val="000000"/>
                <w:sz w:val="18"/>
                <w:szCs w:val="18"/>
                <w:highlight w:val="yellow"/>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B4B278E" w14:textId="77777777" w:rsidR="003A264A" w:rsidRDefault="003A264A" w:rsidP="003A264A">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D3951AC" w14:textId="74138B63" w:rsidR="003A264A" w:rsidRDefault="003A264A" w:rsidP="003A264A">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adaptation of RACH in time domain based on additional RACH resources</w:t>
            </w:r>
            <w:r w:rsidR="002C622D">
              <w:rPr>
                <w:rFonts w:cs="Arial"/>
                <w:color w:val="000000"/>
                <w:sz w:val="18"/>
                <w:szCs w:val="18"/>
                <w:lang w:val="en-GB" w:eastAsia="zh-CN"/>
              </w:rPr>
              <w:t xml:space="preserve"> with </w:t>
            </w:r>
            <w:r w:rsidR="002C622D" w:rsidRPr="002C622D">
              <w:rPr>
                <w:rFonts w:cs="Arial"/>
                <w:color w:val="000000"/>
                <w:sz w:val="18"/>
                <w:szCs w:val="18"/>
                <w:lang w:val="en-GB" w:eastAsia="zh-CN"/>
              </w:rPr>
              <w:t>mask support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3AFEFA38" w14:textId="329A6736" w:rsidR="003A264A" w:rsidRPr="00720B0A" w:rsidRDefault="003A264A" w:rsidP="003A264A">
            <w:pPr>
              <w:keepNext/>
              <w:keepLines/>
              <w:spacing w:after="0"/>
              <w:jc w:val="left"/>
              <w:rPr>
                <w:rFonts w:cs="Arial"/>
                <w:color w:val="000000"/>
                <w:sz w:val="18"/>
                <w:szCs w:val="18"/>
                <w:highlight w:val="yellow"/>
                <w:lang w:val="en-GB" w:eastAsia="ja-JP"/>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2D1FBCD" w14:textId="6876405B" w:rsidR="003A264A" w:rsidRPr="00E01035" w:rsidRDefault="003A264A" w:rsidP="003A264A">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CB5CFED" w14:textId="1B8FD6AD" w:rsidR="003A264A" w:rsidRPr="00E01035" w:rsidRDefault="003A264A" w:rsidP="003A264A">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5F67284" w14:textId="782B68BC" w:rsidR="003A264A" w:rsidRPr="00E01035" w:rsidRDefault="003A264A" w:rsidP="003A264A">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45DF5D9" w14:textId="77777777" w:rsidR="003A264A" w:rsidRDefault="003A264A" w:rsidP="003A264A">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13AD61EC" w14:textId="77777777" w:rsidR="003A264A" w:rsidRDefault="003A264A" w:rsidP="003A264A">
            <w:pPr>
              <w:keepNext/>
              <w:keepLines/>
              <w:spacing w:after="0"/>
              <w:jc w:val="left"/>
              <w:rPr>
                <w:rFonts w:cs="Arial"/>
                <w:color w:val="000000"/>
                <w:sz w:val="18"/>
                <w:szCs w:val="18"/>
                <w:lang w:val="en-GB" w:eastAsia="ja-JP"/>
              </w:rPr>
            </w:pPr>
          </w:p>
          <w:p w14:paraId="6A940D5D" w14:textId="7D925746" w:rsidR="003A264A" w:rsidRPr="00423A12" w:rsidRDefault="003A264A" w:rsidP="003A264A">
            <w:pPr>
              <w:keepNext/>
              <w:keepLines/>
              <w:spacing w:after="0"/>
              <w:jc w:val="left"/>
              <w:rPr>
                <w:rFonts w:cs="Arial"/>
                <w:color w:val="000000"/>
                <w:sz w:val="18"/>
                <w:szCs w:val="18"/>
                <w:highlight w:val="yellow"/>
                <w:lang w:val="en-GB" w:eastAsia="ja-JP"/>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CD199B4" w14:textId="722B0FA3" w:rsidR="003A264A" w:rsidRPr="00A81404" w:rsidRDefault="003A264A" w:rsidP="003A264A">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signaling</w:t>
            </w:r>
          </w:p>
        </w:tc>
      </w:tr>
    </w:tbl>
    <w:p w14:paraId="022A61E6" w14:textId="2583FC55" w:rsidR="003A264A" w:rsidRPr="003A264A" w:rsidRDefault="003A264A" w:rsidP="003A264A">
      <w:pPr>
        <w:rPr>
          <w:lang w:eastAsia="x-none"/>
        </w:rPr>
        <w:sectPr w:rsidR="003A264A" w:rsidRPr="003A264A" w:rsidSect="001F4966">
          <w:pgSz w:w="12240" w:h="15840" w:code="1"/>
          <w:pgMar w:top="1440" w:right="1152" w:bottom="1440" w:left="1440" w:header="720" w:footer="720" w:gutter="0"/>
          <w:cols w:space="720"/>
          <w:noEndnote/>
          <w:docGrid w:linePitch="299"/>
        </w:sectPr>
      </w:pPr>
    </w:p>
    <w:bookmarkEnd w:id="8"/>
    <w:p w14:paraId="0173669B" w14:textId="77777777" w:rsidR="00DC4A84" w:rsidRDefault="00DC4A84" w:rsidP="001F4966">
      <w:pPr>
        <w:autoSpaceDE/>
        <w:autoSpaceDN/>
        <w:adjustRightInd/>
        <w:snapToGrid/>
        <w:rPr>
          <w:rFonts w:eastAsia="MS Mincho"/>
          <w:szCs w:val="20"/>
          <w:lang w:eastAsia="ko-KR"/>
        </w:rPr>
        <w:sectPr w:rsidR="00DC4A84" w:rsidSect="001F4966">
          <w:pgSz w:w="26208" w:h="12240" w:orient="landscape" w:code="5"/>
          <w:pgMar w:top="1152" w:right="1440" w:bottom="1440" w:left="1440" w:header="720" w:footer="720" w:gutter="0"/>
          <w:cols w:space="720"/>
          <w:noEndnote/>
          <w:docGrid w:linePitch="299"/>
        </w:sectPr>
      </w:pPr>
    </w:p>
    <w:p w14:paraId="20FA7D20" w14:textId="0C372663" w:rsidR="001F4966" w:rsidRDefault="001F4966" w:rsidP="00C876BA">
      <w:pPr>
        <w:pStyle w:val="Heading1"/>
        <w:rPr>
          <w:lang w:eastAsia="ko-KR"/>
        </w:rPr>
      </w:pPr>
      <w:r w:rsidRPr="001F4966">
        <w:rPr>
          <w:lang w:eastAsia="ko-KR"/>
        </w:rPr>
        <w:t>Conclusion</w:t>
      </w:r>
      <w:r w:rsidR="009244CE">
        <w:rPr>
          <w:lang w:eastAsia="ko-KR"/>
        </w:rPr>
        <w:t>s</w:t>
      </w:r>
    </w:p>
    <w:p w14:paraId="5138D458" w14:textId="4F09A00A" w:rsidR="009244CE" w:rsidRDefault="009244CE" w:rsidP="009244CE">
      <w:pPr>
        <w:pStyle w:val="maintext"/>
        <w:ind w:firstLineChars="0" w:firstLine="0"/>
        <w:rPr>
          <w:rFonts w:cs="Times New Roman"/>
          <w:bCs/>
          <w:sz w:val="22"/>
          <w:szCs w:val="22"/>
        </w:rPr>
      </w:pPr>
      <w:r>
        <w:rPr>
          <w:rFonts w:cs="Times New Roman"/>
          <w:bCs/>
          <w:sz w:val="22"/>
          <w:szCs w:val="22"/>
        </w:rPr>
        <w:t>In this contribution we investigate the definition of the FG</w:t>
      </w:r>
      <w:r w:rsidR="00FB4B14">
        <w:rPr>
          <w:rFonts w:cs="Times New Roman"/>
          <w:bCs/>
          <w:sz w:val="22"/>
          <w:szCs w:val="22"/>
        </w:rPr>
        <w:t>s</w:t>
      </w:r>
      <w:r>
        <w:rPr>
          <w:rFonts w:cs="Times New Roman"/>
          <w:bCs/>
          <w:sz w:val="22"/>
          <w:szCs w:val="22"/>
        </w:rPr>
        <w:t xml:space="preserve"> associated with NES WID and propose the following solutions.</w:t>
      </w:r>
    </w:p>
    <w:p w14:paraId="4C3FCAC6" w14:textId="77777777" w:rsidR="009244CE" w:rsidRPr="009244CE" w:rsidRDefault="009244CE" w:rsidP="009244CE">
      <w:pPr>
        <w:pStyle w:val="maintext"/>
        <w:ind w:firstLineChars="0" w:firstLine="0"/>
        <w:rPr>
          <w:rFonts w:cs="Times New Roman"/>
          <w:bCs/>
          <w:sz w:val="22"/>
          <w:szCs w:val="22"/>
        </w:rPr>
      </w:pPr>
    </w:p>
    <w:p w14:paraId="66FC8E9C" w14:textId="54516266" w:rsidR="009244CE" w:rsidRPr="00740C81" w:rsidRDefault="009244CE" w:rsidP="009244CE">
      <w:pPr>
        <w:pStyle w:val="maintext"/>
        <w:ind w:firstLineChars="0" w:firstLine="0"/>
        <w:rPr>
          <w:rFonts w:cs="Times New Roman"/>
          <w:b/>
          <w:sz w:val="22"/>
          <w:szCs w:val="22"/>
        </w:rPr>
      </w:pPr>
      <w:r w:rsidRPr="00740C81">
        <w:rPr>
          <w:rFonts w:cs="Times New Roman"/>
          <w:b/>
          <w:sz w:val="22"/>
          <w:szCs w:val="22"/>
        </w:rPr>
        <w:t>Proposal</w:t>
      </w:r>
      <w:r>
        <w:rPr>
          <w:rFonts w:cs="Times New Roman"/>
          <w:b/>
          <w:sz w:val="22"/>
          <w:szCs w:val="22"/>
        </w:rPr>
        <w:t xml:space="preserve"> 1</w:t>
      </w:r>
      <w:r w:rsidRPr="00740C81">
        <w:rPr>
          <w:rFonts w:cs="Times New Roman"/>
          <w:b/>
          <w:sz w:val="22"/>
          <w:szCs w:val="22"/>
        </w:rPr>
        <w:t xml:space="preserve">: </w:t>
      </w:r>
      <w:r>
        <w:rPr>
          <w:rFonts w:cs="Times New Roman"/>
          <w:b/>
          <w:sz w:val="22"/>
          <w:szCs w:val="22"/>
        </w:rPr>
        <w:t>I</w:t>
      </w:r>
      <w:r w:rsidRPr="00740C81">
        <w:rPr>
          <w:rFonts w:cs="Times New Roman"/>
          <w:b/>
          <w:sz w:val="22"/>
          <w:szCs w:val="22"/>
        </w:rPr>
        <w:t>n the FG 61</w:t>
      </w:r>
      <w:r>
        <w:rPr>
          <w:rFonts w:cs="Times New Roman"/>
          <w:b/>
          <w:sz w:val="22"/>
          <w:szCs w:val="22"/>
        </w:rPr>
        <w:t>-2 and FG 61-4 rows</w:t>
      </w:r>
      <w:r w:rsidRPr="00740C81">
        <w:rPr>
          <w:rFonts w:cs="Times New Roman"/>
          <w:b/>
          <w:sz w:val="22"/>
          <w:szCs w:val="22"/>
        </w:rPr>
        <w:t xml:space="preserve"> remove temporary text </w:t>
      </w:r>
      <w:r>
        <w:rPr>
          <w:rFonts w:cs="Times New Roman"/>
          <w:b/>
          <w:sz w:val="22"/>
          <w:szCs w:val="22"/>
        </w:rPr>
        <w:t xml:space="preserve">marked by yellow highlight </w:t>
      </w:r>
      <w:r w:rsidRPr="00740C81">
        <w:rPr>
          <w:rFonts w:cs="Times New Roman"/>
          <w:b/>
          <w:sz w:val="22"/>
          <w:szCs w:val="22"/>
        </w:rPr>
        <w:t>related to “</w:t>
      </w:r>
      <w:r w:rsidRPr="000B5FD1">
        <w:rPr>
          <w:rFonts w:cs="Arial"/>
          <w:sz w:val="22"/>
          <w:szCs w:val="22"/>
          <w:highlight w:val="yellow"/>
        </w:rPr>
        <w:t>[for same center frequency]</w:t>
      </w:r>
      <w:r w:rsidRPr="00740C81">
        <w:rPr>
          <w:rFonts w:cs="Times New Roman"/>
          <w:b/>
          <w:sz w:val="22"/>
          <w:szCs w:val="22"/>
        </w:rPr>
        <w:t>”</w:t>
      </w:r>
    </w:p>
    <w:p w14:paraId="4E853517" w14:textId="77777777" w:rsidR="009244CE" w:rsidRDefault="009244CE" w:rsidP="009244CE">
      <w:pPr>
        <w:rPr>
          <w:lang w:eastAsia="ko-KR"/>
        </w:rPr>
      </w:pPr>
    </w:p>
    <w:p w14:paraId="14B6D114" w14:textId="77777777" w:rsidR="009244CE" w:rsidRPr="00740C81" w:rsidRDefault="009244CE" w:rsidP="009244CE">
      <w:pPr>
        <w:pStyle w:val="maintext"/>
        <w:ind w:firstLineChars="0" w:firstLine="0"/>
        <w:rPr>
          <w:rFonts w:cs="Times New Roman"/>
          <w:b/>
          <w:sz w:val="22"/>
          <w:szCs w:val="22"/>
        </w:rPr>
      </w:pPr>
      <w:r w:rsidRPr="00740C81">
        <w:rPr>
          <w:rFonts w:cs="Times New Roman"/>
          <w:b/>
          <w:sz w:val="22"/>
          <w:szCs w:val="22"/>
        </w:rPr>
        <w:t>Proposal</w:t>
      </w:r>
      <w:r>
        <w:rPr>
          <w:rFonts w:cs="Times New Roman"/>
          <w:b/>
          <w:sz w:val="22"/>
          <w:szCs w:val="22"/>
        </w:rPr>
        <w:t xml:space="preserve"> 2</w:t>
      </w:r>
      <w:r w:rsidRPr="00740C81">
        <w:rPr>
          <w:rFonts w:cs="Times New Roman"/>
          <w:b/>
          <w:sz w:val="22"/>
          <w:szCs w:val="22"/>
        </w:rPr>
        <w:t>: Merge FG 61-3 to FG 61-1, and FG 61-4 to FG 61-2.</w:t>
      </w:r>
    </w:p>
    <w:p w14:paraId="66F97213" w14:textId="77777777" w:rsidR="009244CE" w:rsidRPr="009244CE" w:rsidRDefault="009244CE" w:rsidP="009244CE">
      <w:pPr>
        <w:rPr>
          <w:lang w:eastAsia="ko-KR"/>
        </w:rPr>
      </w:pPr>
    </w:p>
    <w:p w14:paraId="75F80F72" w14:textId="77777777" w:rsidR="009244CE" w:rsidRPr="000B5FD1" w:rsidRDefault="009244CE" w:rsidP="009244CE">
      <w:pPr>
        <w:pStyle w:val="maintext"/>
        <w:ind w:firstLineChars="0" w:firstLine="0"/>
        <w:rPr>
          <w:rFonts w:cs="Times New Roman"/>
          <w:b/>
          <w:sz w:val="22"/>
          <w:szCs w:val="22"/>
        </w:rPr>
      </w:pPr>
      <w:r w:rsidRPr="000B5FD1">
        <w:rPr>
          <w:rFonts w:cs="Times New Roman"/>
          <w:b/>
          <w:sz w:val="22"/>
          <w:szCs w:val="22"/>
        </w:rPr>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p w14:paraId="343738A9" w14:textId="77777777" w:rsidR="009244CE" w:rsidRDefault="009244CE" w:rsidP="00E561A6">
      <w:pPr>
        <w:rPr>
          <w:b/>
        </w:rPr>
      </w:pPr>
    </w:p>
    <w:p w14:paraId="0A1E9A78" w14:textId="12E2737E" w:rsidR="00E561A6" w:rsidRDefault="009244CE" w:rsidP="00E561A6">
      <w:pPr>
        <w:rPr>
          <w:b/>
        </w:rPr>
      </w:pPr>
      <w:r w:rsidRPr="003D2236">
        <w:rPr>
          <w:b/>
        </w:rPr>
        <w:t>Proposal</w:t>
      </w:r>
      <w:r>
        <w:rPr>
          <w:b/>
        </w:rPr>
        <w:t xml:space="preserve"> 4</w:t>
      </w:r>
      <w:r w:rsidRPr="003D2236">
        <w:rPr>
          <w:b/>
        </w:rPr>
        <w:t xml:space="preserve">: Merge all FG 61-x </w:t>
      </w:r>
      <w:r>
        <w:rPr>
          <w:b/>
        </w:rPr>
        <w:t xml:space="preserve">related to on-demand SSB FG </w:t>
      </w:r>
      <w:r w:rsidRPr="003D2236">
        <w:rPr>
          <w:b/>
        </w:rPr>
        <w:t>in a single FG 61</w:t>
      </w:r>
      <w:r>
        <w:rPr>
          <w:b/>
        </w:rPr>
        <w:t>-1</w:t>
      </w:r>
      <w:r w:rsidRPr="003D2236">
        <w:rPr>
          <w:b/>
        </w:rPr>
        <w:t>.</w:t>
      </w:r>
      <w:r>
        <w:rPr>
          <w:b/>
        </w:rPr>
        <w:t xml:space="preserve"> Adopt the proposed FG 61-1.</w:t>
      </w:r>
    </w:p>
    <w:p w14:paraId="25A37E74" w14:textId="77777777" w:rsidR="009244CE" w:rsidRDefault="009244CE" w:rsidP="00E561A6">
      <w:pPr>
        <w:rPr>
          <w:b/>
          <w:bCs/>
        </w:rPr>
      </w:pPr>
    </w:p>
    <w:p w14:paraId="20AA36C8" w14:textId="77777777" w:rsidR="009244CE" w:rsidRPr="00DF6012" w:rsidRDefault="009244CE" w:rsidP="009244CE">
      <w:pPr>
        <w:rPr>
          <w:b/>
          <w:bCs/>
        </w:rPr>
      </w:pPr>
      <w:r w:rsidRPr="00DF6012">
        <w:rPr>
          <w:b/>
          <w:bCs/>
        </w:rPr>
        <w:t>Proposal</w:t>
      </w:r>
      <w:r>
        <w:rPr>
          <w:b/>
          <w:bCs/>
        </w:rPr>
        <w:t xml:space="preserve"> 5</w:t>
      </w:r>
      <w:r w:rsidRPr="00DF6012">
        <w:rPr>
          <w:b/>
          <w:bCs/>
        </w:rPr>
        <w:t xml:space="preserve">: </w:t>
      </w:r>
      <w:r>
        <w:rPr>
          <w:b/>
          <w:bCs/>
        </w:rPr>
        <w:t>For on-demand SIB1 FG a</w:t>
      </w:r>
      <w:r w:rsidRPr="00DF6012">
        <w:rPr>
          <w:b/>
          <w:bCs/>
        </w:rPr>
        <w:t xml:space="preserve">dopt provisional text </w:t>
      </w:r>
      <w:r w:rsidRPr="00DF6012">
        <w:rPr>
          <w:rFonts w:cs="Arial"/>
          <w:b/>
          <w:bCs/>
          <w:color w:val="000000"/>
          <w:highlight w:val="yellow"/>
          <w:lang w:val="en-GB" w:eastAsia="zh-CN"/>
        </w:rPr>
        <w:t>[for idle/inactive UEs]</w:t>
      </w:r>
      <w:r>
        <w:rPr>
          <w:rFonts w:cs="Arial"/>
          <w:b/>
          <w:bCs/>
          <w:color w:val="000000"/>
          <w:lang w:val="en-GB" w:eastAsia="zh-CN"/>
        </w:rPr>
        <w:t>.</w:t>
      </w:r>
    </w:p>
    <w:p w14:paraId="0623A629" w14:textId="77777777" w:rsidR="009244CE" w:rsidRDefault="009244CE" w:rsidP="00E561A6">
      <w:pPr>
        <w:rPr>
          <w:b/>
          <w:bCs/>
        </w:rPr>
      </w:pPr>
    </w:p>
    <w:p w14:paraId="7C82C8AB" w14:textId="6188F1C0" w:rsidR="00E561A6" w:rsidRPr="0051782B" w:rsidRDefault="00E561A6" w:rsidP="00E561A6">
      <w:pPr>
        <w:rPr>
          <w:b/>
          <w:bCs/>
        </w:rPr>
      </w:pPr>
      <w:r w:rsidRPr="0051782B">
        <w:rPr>
          <w:b/>
          <w:bCs/>
        </w:rPr>
        <w:t>Proposal</w:t>
      </w:r>
      <w:r>
        <w:rPr>
          <w:b/>
          <w:bCs/>
        </w:rPr>
        <w:t xml:space="preserve"> 6</w:t>
      </w:r>
      <w:r w:rsidRPr="0051782B">
        <w:rPr>
          <w:b/>
          <w:bCs/>
        </w:rPr>
        <w:t xml:space="preserve">: </w:t>
      </w:r>
      <w:r w:rsidR="009244CE">
        <w:rPr>
          <w:b/>
          <w:bCs/>
        </w:rPr>
        <w:t>For on-demand SIB1 FG a</w:t>
      </w:r>
      <w:r w:rsidRPr="0051782B">
        <w:rPr>
          <w:b/>
          <w:bCs/>
        </w:rPr>
        <w:t>dopt the proposed FG 61-</w:t>
      </w:r>
      <w:r w:rsidR="00C16D01">
        <w:rPr>
          <w:b/>
          <w:bCs/>
        </w:rPr>
        <w:t>5</w:t>
      </w:r>
      <w:r w:rsidRPr="0051782B">
        <w:rPr>
          <w:b/>
          <w:bCs/>
        </w:rPr>
        <w:t>.</w:t>
      </w:r>
    </w:p>
    <w:p w14:paraId="72A978D1" w14:textId="77777777" w:rsidR="00E561A6" w:rsidRDefault="00E561A6" w:rsidP="00E561A6">
      <w:pPr>
        <w:rPr>
          <w:lang w:eastAsia="ko-KR"/>
        </w:rPr>
      </w:pPr>
    </w:p>
    <w:p w14:paraId="4CA17A46" w14:textId="77777777" w:rsidR="00E561A6" w:rsidRPr="00E07A8D" w:rsidRDefault="00E561A6" w:rsidP="00E561A6">
      <w:pPr>
        <w:pStyle w:val="maintext"/>
        <w:ind w:firstLineChars="0" w:firstLine="0"/>
        <w:rPr>
          <w:rFonts w:cs="Times New Roman"/>
          <w:b/>
          <w:sz w:val="22"/>
          <w:szCs w:val="22"/>
        </w:rPr>
      </w:pPr>
      <w:r w:rsidRPr="00E07A8D">
        <w:rPr>
          <w:rFonts w:cs="Times New Roman"/>
          <w:b/>
          <w:sz w:val="22"/>
          <w:szCs w:val="22"/>
        </w:rPr>
        <w:t>Proposal</w:t>
      </w:r>
      <w:r>
        <w:rPr>
          <w:rFonts w:cs="Times New Roman"/>
          <w:b/>
          <w:sz w:val="22"/>
          <w:szCs w:val="22"/>
        </w:rPr>
        <w:t xml:space="preserve"> 7</w:t>
      </w:r>
      <w:r w:rsidRPr="00E07A8D">
        <w:rPr>
          <w:rFonts w:cs="Times New Roman"/>
          <w:b/>
          <w:sz w:val="22"/>
          <w:szCs w:val="22"/>
        </w:rPr>
        <w:t xml:space="preserve">: Add Group common DCI signalling using DCI format 2_9 to the components of FG </w:t>
      </w:r>
      <w:r w:rsidRPr="00E07A8D">
        <w:rPr>
          <w:rFonts w:eastAsia="SimSun" w:cs="Times New Roman"/>
          <w:b/>
          <w:color w:val="000000"/>
          <w:sz w:val="22"/>
          <w:szCs w:val="22"/>
          <w:lang w:eastAsia="ja-JP"/>
        </w:rPr>
        <w:t xml:space="preserve">SSB </w:t>
      </w:r>
      <w:r w:rsidRPr="00E07A8D">
        <w:rPr>
          <w:rFonts w:eastAsia="SimSun" w:cs="Times New Roman"/>
          <w:b/>
          <w:color w:val="FF0000"/>
          <w:sz w:val="22"/>
          <w:szCs w:val="22"/>
          <w:lang w:eastAsia="ja-JP"/>
        </w:rPr>
        <w:t xml:space="preserve">burst </w:t>
      </w:r>
      <w:r w:rsidRPr="00E07A8D">
        <w:rPr>
          <w:rFonts w:eastAsia="SimSun" w:cs="Times New Roman"/>
          <w:b/>
          <w:color w:val="000000"/>
          <w:sz w:val="22"/>
          <w:szCs w:val="22"/>
          <w:lang w:eastAsia="ja-JP"/>
        </w:rPr>
        <w:t>periodicity adaptation for SCell operation</w:t>
      </w:r>
      <w:r>
        <w:rPr>
          <w:rFonts w:eastAsia="SimSun" w:cs="Times New Roman"/>
          <w:b/>
          <w:color w:val="000000"/>
          <w:sz w:val="22"/>
          <w:szCs w:val="22"/>
          <w:lang w:eastAsia="ja-JP"/>
        </w:rPr>
        <w:t>.</w:t>
      </w:r>
      <w:r w:rsidRPr="00E07A8D">
        <w:rPr>
          <w:rFonts w:eastAsia="SimSun" w:cs="Times New Roman"/>
          <w:b/>
          <w:color w:val="000000"/>
          <w:sz w:val="22"/>
          <w:szCs w:val="22"/>
          <w:lang w:eastAsia="ja-JP"/>
        </w:rPr>
        <w:t xml:space="preserve"> </w:t>
      </w:r>
    </w:p>
    <w:p w14:paraId="373BD0FC" w14:textId="77777777" w:rsidR="00E561A6" w:rsidRPr="00E561A6" w:rsidRDefault="00E561A6" w:rsidP="00E561A6">
      <w:pPr>
        <w:rPr>
          <w:lang w:eastAsia="ko-KR"/>
        </w:rPr>
      </w:pPr>
    </w:p>
    <w:p w14:paraId="2B939408" w14:textId="77777777" w:rsidR="00E561A6" w:rsidRDefault="00E561A6" w:rsidP="00E561A6">
      <w:pPr>
        <w:rPr>
          <w:b/>
          <w:bCs/>
          <w:lang w:eastAsia="x-none"/>
        </w:rPr>
      </w:pPr>
      <w:r w:rsidRPr="00E07A8D">
        <w:rPr>
          <w:b/>
          <w:bCs/>
          <w:lang w:eastAsia="x-none"/>
        </w:rPr>
        <w:t>Proposal</w:t>
      </w:r>
      <w:r>
        <w:rPr>
          <w:b/>
          <w:bCs/>
          <w:lang w:eastAsia="x-none"/>
        </w:rPr>
        <w:t xml:space="preserve"> 8</w:t>
      </w:r>
      <w:r w:rsidRPr="00E07A8D">
        <w:rPr>
          <w:b/>
          <w:bCs/>
          <w:lang w:eastAsia="x-none"/>
        </w:rPr>
        <w:t>: Add DCI 1_0 with C-RNTI and DCI 1_0 with P-RNTI as components of FG Adaptation of RACH in time domain based on additional RACH resources</w:t>
      </w:r>
      <w:r>
        <w:rPr>
          <w:b/>
          <w:bCs/>
          <w:lang w:eastAsia="x-none"/>
        </w:rPr>
        <w:t>.</w:t>
      </w:r>
    </w:p>
    <w:p w14:paraId="2088701E" w14:textId="0BCF5243" w:rsidR="001F4966" w:rsidRDefault="001F4966" w:rsidP="001F4966">
      <w:pPr>
        <w:autoSpaceDE/>
        <w:autoSpaceDN/>
        <w:adjustRightInd/>
        <w:snapToGrid/>
        <w:spacing w:after="0"/>
        <w:jc w:val="left"/>
        <w:rPr>
          <w:rFonts w:eastAsia="MS Gothic"/>
          <w:b/>
          <w:sz w:val="24"/>
          <w:szCs w:val="20"/>
          <w:lang w:eastAsia="ko-KR"/>
        </w:rPr>
      </w:pPr>
    </w:p>
    <w:p w14:paraId="041E2AF5" w14:textId="79730EB3" w:rsidR="00E561A6" w:rsidRPr="003A264A" w:rsidRDefault="00E561A6" w:rsidP="00E561A6">
      <w:pPr>
        <w:rPr>
          <w:b/>
          <w:bCs/>
          <w:lang w:eastAsia="x-none"/>
        </w:rPr>
      </w:pPr>
      <w:r w:rsidRPr="003A264A">
        <w:rPr>
          <w:b/>
          <w:bCs/>
          <w:lang w:eastAsia="x-none"/>
        </w:rPr>
        <w:t>Proposal</w:t>
      </w:r>
      <w:r>
        <w:rPr>
          <w:b/>
          <w:bCs/>
          <w:lang w:eastAsia="x-none"/>
        </w:rPr>
        <w:t xml:space="preserve"> 9</w:t>
      </w:r>
      <w:r w:rsidRPr="003A264A">
        <w:rPr>
          <w:b/>
          <w:bCs/>
          <w:lang w:eastAsia="x-none"/>
        </w:rPr>
        <w:t>: Consider splitting FG Adaptation of RACH in time domain based on additional RACH resources in two</w:t>
      </w:r>
      <w:r>
        <w:rPr>
          <w:b/>
          <w:bCs/>
          <w:lang w:eastAsia="x-none"/>
        </w:rPr>
        <w:t xml:space="preserve"> FG</w:t>
      </w:r>
      <w:r w:rsidR="009A5814">
        <w:rPr>
          <w:b/>
          <w:bCs/>
          <w:lang w:eastAsia="x-none"/>
        </w:rPr>
        <w:t>s</w:t>
      </w:r>
      <w:r w:rsidRPr="003A264A">
        <w:rPr>
          <w:b/>
          <w:bCs/>
          <w:lang w:eastAsia="x-none"/>
        </w:rPr>
        <w:t xml:space="preserve">, where the </w:t>
      </w:r>
      <w:r>
        <w:rPr>
          <w:b/>
          <w:bCs/>
          <w:lang w:eastAsia="x-none"/>
        </w:rPr>
        <w:t>first</w:t>
      </w:r>
      <w:r w:rsidRPr="003A264A">
        <w:rPr>
          <w:b/>
          <w:bCs/>
          <w:lang w:eastAsia="x-none"/>
        </w:rPr>
        <w:t xml:space="preserve"> FG does not support the optional mask</w:t>
      </w:r>
      <w:r>
        <w:rPr>
          <w:b/>
          <w:bCs/>
          <w:lang w:eastAsia="x-none"/>
        </w:rPr>
        <w:t xml:space="preserve"> and is pre-requisite for the second FG</w:t>
      </w:r>
      <w:r w:rsidRPr="003A264A">
        <w:rPr>
          <w:b/>
          <w:bCs/>
          <w:lang w:eastAsia="x-none"/>
        </w:rPr>
        <w:t>.</w:t>
      </w:r>
    </w:p>
    <w:p w14:paraId="4DDBDA91" w14:textId="77777777" w:rsidR="00E561A6" w:rsidRPr="001F4966" w:rsidRDefault="00E561A6" w:rsidP="001F4966">
      <w:pPr>
        <w:autoSpaceDE/>
        <w:autoSpaceDN/>
        <w:adjustRightInd/>
        <w:snapToGrid/>
        <w:spacing w:after="0"/>
        <w:jc w:val="left"/>
        <w:rPr>
          <w:rFonts w:eastAsia="MS Gothic"/>
          <w:sz w:val="24"/>
          <w:szCs w:val="20"/>
          <w:lang w:eastAsia="ko-KR"/>
        </w:rPr>
      </w:pPr>
    </w:p>
    <w:p w14:paraId="410E44E3" w14:textId="4BEA67FE" w:rsidR="001D780E" w:rsidRPr="00C374C9" w:rsidRDefault="001D780E" w:rsidP="007F5EC6">
      <w:pPr>
        <w:pStyle w:val="Heading1"/>
        <w:numPr>
          <w:ilvl w:val="0"/>
          <w:numId w:val="0"/>
        </w:numPr>
        <w:ind w:left="432" w:hanging="432"/>
        <w:rPr>
          <w:rFonts w:cs="Arial"/>
        </w:rPr>
      </w:pPr>
      <w:bookmarkStart w:id="46" w:name="_Ref124589665"/>
      <w:bookmarkStart w:id="47" w:name="_Ref71620620"/>
      <w:bookmarkStart w:id="48" w:name="_Ref124671424"/>
      <w:r w:rsidRPr="00C374C9">
        <w:rPr>
          <w:rFonts w:cs="Arial"/>
        </w:rPr>
        <w:t>References</w:t>
      </w:r>
    </w:p>
    <w:bookmarkEnd w:id="4"/>
    <w:bookmarkEnd w:id="46"/>
    <w:bookmarkEnd w:id="47"/>
    <w:bookmarkEnd w:id="48"/>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Discussion of on-demand SSB SCell operation, Futurewei.</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49" w:name="OLE_LINK44"/>
      <w:r>
        <w:rPr>
          <w:lang w:eastAsia="zh-CN"/>
        </w:rPr>
        <w:t>Chair Notes RAN1 #117</w:t>
      </w:r>
      <w:r w:rsidR="004D7879">
        <w:rPr>
          <w:lang w:eastAsia="zh-CN"/>
        </w:rPr>
        <w:t xml:space="preserve"> eom4</w:t>
      </w:r>
    </w:p>
    <w:p w14:paraId="6AF37263" w14:textId="32FFE862" w:rsidR="004D7879" w:rsidRDefault="004D7879" w:rsidP="00AF005F">
      <w:pPr>
        <w:pStyle w:val="References"/>
        <w:rPr>
          <w:lang w:eastAsia="zh-CN"/>
        </w:rPr>
      </w:pPr>
      <w:bookmarkStart w:id="50" w:name="OLE_LINK1"/>
      <w:bookmarkEnd w:id="49"/>
      <w:r>
        <w:rPr>
          <w:lang w:eastAsia="zh-CN"/>
        </w:rPr>
        <w:t>Chair Notes RAN1 #118 eom4</w:t>
      </w:r>
      <w:bookmarkEnd w:id="50"/>
    </w:p>
    <w:p w14:paraId="718855F3" w14:textId="619B33DD" w:rsidR="00B53B7C" w:rsidRDefault="00B53B7C" w:rsidP="00B53B7C">
      <w:pPr>
        <w:pStyle w:val="References"/>
        <w:rPr>
          <w:lang w:eastAsia="zh-CN"/>
        </w:rPr>
      </w:pPr>
      <w:bookmarkStart w:id="51" w:name="OLE_LINK2"/>
      <w:r>
        <w:rPr>
          <w:lang w:eastAsia="zh-CN"/>
        </w:rPr>
        <w:t>Chair Notes RAN1 #119 eom1</w:t>
      </w:r>
    </w:p>
    <w:p w14:paraId="3B57755D" w14:textId="7D0502C7" w:rsidR="001C6E82" w:rsidRDefault="001C6E82" w:rsidP="00B53B7C">
      <w:pPr>
        <w:pStyle w:val="References"/>
        <w:rPr>
          <w:lang w:eastAsia="zh-CN"/>
        </w:rPr>
      </w:pPr>
      <w:r>
        <w:rPr>
          <w:lang w:eastAsia="zh-CN"/>
        </w:rPr>
        <w:t>Chair Notes RAN1 #120 eom1</w:t>
      </w:r>
    </w:p>
    <w:p w14:paraId="2E4595AE" w14:textId="02E1B78F" w:rsidR="001C6E82" w:rsidRPr="00C374C9" w:rsidRDefault="001C6E82" w:rsidP="00B53B7C">
      <w:pPr>
        <w:pStyle w:val="References"/>
        <w:rPr>
          <w:lang w:eastAsia="zh-CN"/>
        </w:rPr>
      </w:pPr>
      <w:r>
        <w:rPr>
          <w:lang w:eastAsia="zh-CN"/>
        </w:rPr>
        <w:t xml:space="preserve">Ad-hoc </w:t>
      </w:r>
      <w:r w:rsidR="00417452">
        <w:rPr>
          <w:lang w:eastAsia="zh-CN"/>
        </w:rPr>
        <w:t>chair ‘</w:t>
      </w:r>
      <w:r w:rsidR="007D3A9A">
        <w:rPr>
          <w:lang w:eastAsia="zh-CN"/>
        </w:rPr>
        <w:t xml:space="preserve">s </w:t>
      </w:r>
      <w:r w:rsidRPr="001C6E82">
        <w:rPr>
          <w:lang w:eastAsia="zh-CN"/>
        </w:rPr>
        <w:t>Session Notes of AI 9.15.4</w:t>
      </w:r>
    </w:p>
    <w:bookmarkEnd w:id="51"/>
    <w:p w14:paraId="4F88178B" w14:textId="77777777" w:rsidR="00B53B7C" w:rsidRPr="00C374C9" w:rsidRDefault="00B53B7C" w:rsidP="00B53B7C">
      <w:pPr>
        <w:pStyle w:val="References"/>
        <w:numPr>
          <w:ilvl w:val="0"/>
          <w:numId w:val="0"/>
        </w:numPr>
        <w:ind w:left="360"/>
        <w:rPr>
          <w:lang w:eastAsia="zh-CN"/>
        </w:rPr>
      </w:pPr>
    </w:p>
    <w:sectPr w:rsidR="00B53B7C" w:rsidRPr="00C374C9" w:rsidSect="00DC4A84">
      <w:pgSz w:w="12240" w:h="26208" w:code="5"/>
      <w:pgMar w:top="1440" w:right="1440" w:bottom="1440"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CB8A4" w14:textId="77777777" w:rsidR="00A37CB1" w:rsidRPr="00C374C9" w:rsidRDefault="00A37CB1">
      <w:r w:rsidRPr="00C374C9">
        <w:separator/>
      </w:r>
    </w:p>
  </w:endnote>
  <w:endnote w:type="continuationSeparator" w:id="0">
    <w:p w14:paraId="7A8F2AD2" w14:textId="77777777" w:rsidR="00A37CB1" w:rsidRPr="00C374C9" w:rsidRDefault="00A37CB1">
      <w:r w:rsidRPr="00C374C9">
        <w:continuationSeparator/>
      </w:r>
    </w:p>
  </w:endnote>
  <w:endnote w:type="continuationNotice" w:id="1">
    <w:p w14:paraId="556D51EF" w14:textId="77777777" w:rsidR="00A37CB1" w:rsidRPr="00C374C9" w:rsidRDefault="00A37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7FBFC" w14:textId="77777777" w:rsidR="00A37CB1" w:rsidRPr="00C374C9" w:rsidRDefault="00A37CB1">
      <w:r w:rsidRPr="00C374C9">
        <w:separator/>
      </w:r>
    </w:p>
  </w:footnote>
  <w:footnote w:type="continuationSeparator" w:id="0">
    <w:p w14:paraId="77586DA6" w14:textId="77777777" w:rsidR="00A37CB1" w:rsidRPr="00C374C9" w:rsidRDefault="00A37CB1">
      <w:r w:rsidRPr="00C374C9">
        <w:continuationSeparator/>
      </w:r>
    </w:p>
  </w:footnote>
  <w:footnote w:type="continuationNotice" w:id="1">
    <w:p w14:paraId="6576D414" w14:textId="77777777" w:rsidR="00A37CB1" w:rsidRPr="00C374C9" w:rsidRDefault="00A37C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274B38"/>
    <w:multiLevelType w:val="hybridMultilevel"/>
    <w:tmpl w:val="F0047E7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0B71188A"/>
    <w:multiLevelType w:val="hybridMultilevel"/>
    <w:tmpl w:val="22E2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B1E4E"/>
    <w:multiLevelType w:val="hybridMultilevel"/>
    <w:tmpl w:val="CA325DA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14135C81"/>
    <w:multiLevelType w:val="hybridMultilevel"/>
    <w:tmpl w:val="085C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37155"/>
    <w:multiLevelType w:val="hybridMultilevel"/>
    <w:tmpl w:val="40BA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E76C78"/>
    <w:multiLevelType w:val="hybridMultilevel"/>
    <w:tmpl w:val="FABE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24C014E2"/>
    <w:multiLevelType w:val="hybridMultilevel"/>
    <w:tmpl w:val="AC3287C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A14EC0"/>
    <w:multiLevelType w:val="hybridMultilevel"/>
    <w:tmpl w:val="A336F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BE0413"/>
    <w:multiLevelType w:val="hybridMultilevel"/>
    <w:tmpl w:val="C9F2F132"/>
    <w:lvl w:ilvl="0" w:tplc="04090001">
      <w:start w:val="1"/>
      <w:numFmt w:val="bullet"/>
      <w:lvlText w:val=""/>
      <w:lvlJc w:val="left"/>
      <w:pPr>
        <w:ind w:left="420" w:hanging="420"/>
      </w:pPr>
      <w:rPr>
        <w:rFonts w:ascii="Symbol" w:hAnsi="Symbol" w:hint="default"/>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35" w15:restartNumberingAfterBreak="0">
    <w:nsid w:val="51131629"/>
    <w:multiLevelType w:val="hybridMultilevel"/>
    <w:tmpl w:val="DACA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41" w15:restartNumberingAfterBreak="0">
    <w:nsid w:val="60B12628"/>
    <w:multiLevelType w:val="hybridMultilevel"/>
    <w:tmpl w:val="53A0A7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7"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7C970DAF"/>
    <w:multiLevelType w:val="hybridMultilevel"/>
    <w:tmpl w:val="8B885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050490">
    <w:abstractNumId w:val="27"/>
  </w:num>
  <w:num w:numId="2" w16cid:durableId="2124301017">
    <w:abstractNumId w:val="24"/>
  </w:num>
  <w:num w:numId="3" w16cid:durableId="1631397983">
    <w:abstractNumId w:val="40"/>
  </w:num>
  <w:num w:numId="4" w16cid:durableId="96760345">
    <w:abstractNumId w:val="1"/>
  </w:num>
  <w:num w:numId="5" w16cid:durableId="1127089107">
    <w:abstractNumId w:val="45"/>
  </w:num>
  <w:num w:numId="6" w16cid:durableId="416100547">
    <w:abstractNumId w:val="39"/>
  </w:num>
  <w:num w:numId="7" w16cid:durableId="1518806601">
    <w:abstractNumId w:val="0"/>
  </w:num>
  <w:num w:numId="8" w16cid:durableId="2053385197">
    <w:abstractNumId w:val="47"/>
  </w:num>
  <w:num w:numId="9" w16cid:durableId="99184514">
    <w:abstractNumId w:val="31"/>
  </w:num>
  <w:num w:numId="10" w16cid:durableId="744569602">
    <w:abstractNumId w:val="20"/>
  </w:num>
  <w:num w:numId="11" w16cid:durableId="154535067">
    <w:abstractNumId w:val="3"/>
  </w:num>
  <w:num w:numId="12" w16cid:durableId="1078553095">
    <w:abstractNumId w:val="44"/>
  </w:num>
  <w:num w:numId="13" w16cid:durableId="1348404630">
    <w:abstractNumId w:val="22"/>
  </w:num>
  <w:num w:numId="14" w16cid:durableId="1117601659">
    <w:abstractNumId w:val="6"/>
  </w:num>
  <w:num w:numId="15" w16cid:durableId="347173717">
    <w:abstractNumId w:val="14"/>
  </w:num>
  <w:num w:numId="16" w16cid:durableId="1643148802">
    <w:abstractNumId w:val="28"/>
  </w:num>
  <w:num w:numId="17" w16cid:durableId="85423341">
    <w:abstractNumId w:val="5"/>
  </w:num>
  <w:num w:numId="18" w16cid:durableId="2033875052">
    <w:abstractNumId w:val="43"/>
  </w:num>
  <w:num w:numId="19" w16cid:durableId="1321038067">
    <w:abstractNumId w:val="8"/>
  </w:num>
  <w:num w:numId="20" w16cid:durableId="2046563015">
    <w:abstractNumId w:val="30"/>
  </w:num>
  <w:num w:numId="21" w16cid:durableId="290404729">
    <w:abstractNumId w:val="23"/>
  </w:num>
  <w:num w:numId="22" w16cid:durableId="2130078602">
    <w:abstractNumId w:val="40"/>
  </w:num>
  <w:num w:numId="23" w16cid:durableId="1495678276">
    <w:abstractNumId w:val="16"/>
  </w:num>
  <w:num w:numId="24" w16cid:durableId="1334988375">
    <w:abstractNumId w:val="33"/>
  </w:num>
  <w:num w:numId="25" w16cid:durableId="117451911">
    <w:abstractNumId w:val="46"/>
    <w:lvlOverride w:ilvl="0">
      <w:startOverride w:val="1"/>
    </w:lvlOverride>
    <w:lvlOverride w:ilvl="1"/>
    <w:lvlOverride w:ilvl="2"/>
    <w:lvlOverride w:ilvl="3"/>
    <w:lvlOverride w:ilvl="4"/>
    <w:lvlOverride w:ilvl="5"/>
    <w:lvlOverride w:ilvl="6"/>
    <w:lvlOverride w:ilvl="7"/>
    <w:lvlOverride w:ilvl="8"/>
  </w:num>
  <w:num w:numId="26" w16cid:durableId="1012730993">
    <w:abstractNumId w:val="42"/>
  </w:num>
  <w:num w:numId="27" w16cid:durableId="1262302633">
    <w:abstractNumId w:val="25"/>
  </w:num>
  <w:num w:numId="28" w16cid:durableId="1110709973">
    <w:abstractNumId w:val="27"/>
  </w:num>
  <w:num w:numId="29" w16cid:durableId="443615816">
    <w:abstractNumId w:val="19"/>
  </w:num>
  <w:num w:numId="30" w16cid:durableId="599411364">
    <w:abstractNumId w:val="40"/>
  </w:num>
  <w:num w:numId="31" w16cid:durableId="48265287">
    <w:abstractNumId w:val="21"/>
  </w:num>
  <w:num w:numId="32" w16cid:durableId="1926188380">
    <w:abstractNumId w:val="40"/>
  </w:num>
  <w:num w:numId="33" w16cid:durableId="1126005228">
    <w:abstractNumId w:val="29"/>
  </w:num>
  <w:num w:numId="34" w16cid:durableId="1604218002">
    <w:abstractNumId w:val="17"/>
  </w:num>
  <w:num w:numId="35" w16cid:durableId="275254694">
    <w:abstractNumId w:val="2"/>
  </w:num>
  <w:num w:numId="36" w16cid:durableId="256259450">
    <w:abstractNumId w:val="21"/>
    <w:lvlOverride w:ilvl="0">
      <w:startOverride w:val="1"/>
    </w:lvlOverride>
  </w:num>
  <w:num w:numId="37" w16cid:durableId="1427653344">
    <w:abstractNumId w:val="37"/>
  </w:num>
  <w:num w:numId="38" w16cid:durableId="152263208">
    <w:abstractNumId w:val="46"/>
  </w:num>
  <w:num w:numId="39" w16cid:durableId="1772311059">
    <w:abstractNumId w:val="38"/>
  </w:num>
  <w:num w:numId="40" w16cid:durableId="815951812">
    <w:abstractNumId w:val="36"/>
  </w:num>
  <w:num w:numId="41" w16cid:durableId="1618214982">
    <w:abstractNumId w:val="41"/>
  </w:num>
  <w:num w:numId="42" w16cid:durableId="1517307286">
    <w:abstractNumId w:val="7"/>
  </w:num>
  <w:num w:numId="43" w16cid:durableId="216935162">
    <w:abstractNumId w:val="48"/>
  </w:num>
  <w:num w:numId="44" w16cid:durableId="1674449307">
    <w:abstractNumId w:val="9"/>
  </w:num>
  <w:num w:numId="45" w16cid:durableId="708917111">
    <w:abstractNumId w:val="10"/>
  </w:num>
  <w:num w:numId="46" w16cid:durableId="1285768320">
    <w:abstractNumId w:val="26"/>
  </w:num>
  <w:num w:numId="47" w16cid:durableId="15504127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7500686">
    <w:abstractNumId w:val="4"/>
  </w:num>
  <w:num w:numId="49" w16cid:durableId="1528248364">
    <w:abstractNumId w:val="13"/>
  </w:num>
  <w:num w:numId="50" w16cid:durableId="655770062">
    <w:abstractNumId w:val="32"/>
  </w:num>
  <w:num w:numId="51" w16cid:durableId="673725290">
    <w:abstractNumId w:val="12"/>
  </w:num>
  <w:num w:numId="52" w16cid:durableId="1814718106">
    <w:abstractNumId w:val="34"/>
  </w:num>
  <w:num w:numId="53" w16cid:durableId="203182706">
    <w:abstractNumId w:val="11"/>
  </w:num>
  <w:num w:numId="54" w16cid:durableId="1467316678">
    <w:abstractNumId w:val="35"/>
  </w:num>
  <w:num w:numId="55" w16cid:durableId="953711541">
    <w:abstractNumId w:val="18"/>
  </w:num>
  <w:num w:numId="56" w16cid:durableId="140360504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624"/>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556"/>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93D"/>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0C"/>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0F1"/>
    <w:rsid w:val="00031743"/>
    <w:rsid w:val="00031ADB"/>
    <w:rsid w:val="00031BA7"/>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534"/>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4859"/>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24B"/>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5FD1"/>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7F2"/>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407"/>
    <w:rsid w:val="000E07D6"/>
    <w:rsid w:val="000E0DD9"/>
    <w:rsid w:val="000E125F"/>
    <w:rsid w:val="000E1380"/>
    <w:rsid w:val="000E18DF"/>
    <w:rsid w:val="000E1FFB"/>
    <w:rsid w:val="000E211D"/>
    <w:rsid w:val="000E2511"/>
    <w:rsid w:val="000E264A"/>
    <w:rsid w:val="000E2F00"/>
    <w:rsid w:val="000E3565"/>
    <w:rsid w:val="000E3C58"/>
    <w:rsid w:val="000E3D50"/>
    <w:rsid w:val="000E41CC"/>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69"/>
    <w:rsid w:val="00102A7B"/>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C31"/>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144"/>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47"/>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B0A"/>
    <w:rsid w:val="00145C74"/>
    <w:rsid w:val="00145D3A"/>
    <w:rsid w:val="00145DC9"/>
    <w:rsid w:val="001462E9"/>
    <w:rsid w:val="001463E9"/>
    <w:rsid w:val="001464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06E"/>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265"/>
    <w:rsid w:val="001759F7"/>
    <w:rsid w:val="00175C30"/>
    <w:rsid w:val="0017616E"/>
    <w:rsid w:val="001762F8"/>
    <w:rsid w:val="00176519"/>
    <w:rsid w:val="001766D1"/>
    <w:rsid w:val="00176849"/>
    <w:rsid w:val="00176E12"/>
    <w:rsid w:val="00177069"/>
    <w:rsid w:val="0017707A"/>
    <w:rsid w:val="00177100"/>
    <w:rsid w:val="00177572"/>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021"/>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571"/>
    <w:rsid w:val="001A673E"/>
    <w:rsid w:val="001A680E"/>
    <w:rsid w:val="001A68AB"/>
    <w:rsid w:val="001A6AA1"/>
    <w:rsid w:val="001A7673"/>
    <w:rsid w:val="001A7685"/>
    <w:rsid w:val="001A7763"/>
    <w:rsid w:val="001A77C4"/>
    <w:rsid w:val="001A7F03"/>
    <w:rsid w:val="001B0041"/>
    <w:rsid w:val="001B0525"/>
    <w:rsid w:val="001B0F9A"/>
    <w:rsid w:val="001B2241"/>
    <w:rsid w:val="001B2439"/>
    <w:rsid w:val="001B27A5"/>
    <w:rsid w:val="001B2ABA"/>
    <w:rsid w:val="001B31DB"/>
    <w:rsid w:val="001B3964"/>
    <w:rsid w:val="001B3CB3"/>
    <w:rsid w:val="001B40BF"/>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E82"/>
    <w:rsid w:val="001C6F06"/>
    <w:rsid w:val="001C7063"/>
    <w:rsid w:val="001C7163"/>
    <w:rsid w:val="001C7455"/>
    <w:rsid w:val="001C75AF"/>
    <w:rsid w:val="001C7611"/>
    <w:rsid w:val="001C7759"/>
    <w:rsid w:val="001C7760"/>
    <w:rsid w:val="001D05E5"/>
    <w:rsid w:val="001D0B9A"/>
    <w:rsid w:val="001D0C7B"/>
    <w:rsid w:val="001D1910"/>
    <w:rsid w:val="001D1949"/>
    <w:rsid w:val="001D1EDD"/>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BBE"/>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966"/>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1D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EA3"/>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E76"/>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2FA1"/>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1CED"/>
    <w:rsid w:val="00261D42"/>
    <w:rsid w:val="002621B9"/>
    <w:rsid w:val="0026248E"/>
    <w:rsid w:val="002626AE"/>
    <w:rsid w:val="00262757"/>
    <w:rsid w:val="002627CA"/>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1F40"/>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526"/>
    <w:rsid w:val="002818F9"/>
    <w:rsid w:val="00281DC7"/>
    <w:rsid w:val="00282610"/>
    <w:rsid w:val="002829CF"/>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205"/>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6C06"/>
    <w:rsid w:val="00297B00"/>
    <w:rsid w:val="00297DDB"/>
    <w:rsid w:val="00297F99"/>
    <w:rsid w:val="002A0348"/>
    <w:rsid w:val="002A069D"/>
    <w:rsid w:val="002A0749"/>
    <w:rsid w:val="002A088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B85"/>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0E1"/>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22D"/>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83B"/>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8F9"/>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4BF"/>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0E9"/>
    <w:rsid w:val="00322217"/>
    <w:rsid w:val="0032260F"/>
    <w:rsid w:val="003228DA"/>
    <w:rsid w:val="00322B78"/>
    <w:rsid w:val="0032377E"/>
    <w:rsid w:val="003238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581"/>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3D7E"/>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0DC"/>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73F"/>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31"/>
    <w:rsid w:val="0039738B"/>
    <w:rsid w:val="00397540"/>
    <w:rsid w:val="003978A0"/>
    <w:rsid w:val="00397C1D"/>
    <w:rsid w:val="00397D10"/>
    <w:rsid w:val="00397D21"/>
    <w:rsid w:val="003A015A"/>
    <w:rsid w:val="003A01C3"/>
    <w:rsid w:val="003A092E"/>
    <w:rsid w:val="003A0FAC"/>
    <w:rsid w:val="003A1409"/>
    <w:rsid w:val="003A180F"/>
    <w:rsid w:val="003A18DD"/>
    <w:rsid w:val="003A192D"/>
    <w:rsid w:val="003A1A39"/>
    <w:rsid w:val="003A20C8"/>
    <w:rsid w:val="003A2477"/>
    <w:rsid w:val="003A264A"/>
    <w:rsid w:val="003A2C29"/>
    <w:rsid w:val="003A2DE2"/>
    <w:rsid w:val="003A2EC3"/>
    <w:rsid w:val="003A2FF9"/>
    <w:rsid w:val="003A3130"/>
    <w:rsid w:val="003A36F2"/>
    <w:rsid w:val="003A3D11"/>
    <w:rsid w:val="003A3D39"/>
    <w:rsid w:val="003A3EC7"/>
    <w:rsid w:val="003A40B4"/>
    <w:rsid w:val="003A4184"/>
    <w:rsid w:val="003A421A"/>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292"/>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6A5"/>
    <w:rsid w:val="003C6B81"/>
    <w:rsid w:val="003C6F15"/>
    <w:rsid w:val="003C77B5"/>
    <w:rsid w:val="003C79D0"/>
    <w:rsid w:val="003C7AD7"/>
    <w:rsid w:val="003C7FA6"/>
    <w:rsid w:val="003D00E5"/>
    <w:rsid w:val="003D0992"/>
    <w:rsid w:val="003D0A1D"/>
    <w:rsid w:val="003D0A80"/>
    <w:rsid w:val="003D0CA7"/>
    <w:rsid w:val="003D0FC3"/>
    <w:rsid w:val="003D148E"/>
    <w:rsid w:val="003D1902"/>
    <w:rsid w:val="003D194C"/>
    <w:rsid w:val="003D1FE2"/>
    <w:rsid w:val="003D2236"/>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078"/>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452"/>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2FAB"/>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21F"/>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5D2"/>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B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55C"/>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428"/>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D79"/>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5A1"/>
    <w:rsid w:val="00505C04"/>
    <w:rsid w:val="00505F75"/>
    <w:rsid w:val="00506853"/>
    <w:rsid w:val="00506E84"/>
    <w:rsid w:val="0050735D"/>
    <w:rsid w:val="00507439"/>
    <w:rsid w:val="005076EC"/>
    <w:rsid w:val="00507A51"/>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82B"/>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4"/>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34F"/>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D30"/>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4A9"/>
    <w:rsid w:val="00596500"/>
    <w:rsid w:val="00596504"/>
    <w:rsid w:val="00596B9C"/>
    <w:rsid w:val="0059737D"/>
    <w:rsid w:val="00597976"/>
    <w:rsid w:val="005A0333"/>
    <w:rsid w:val="005A04BA"/>
    <w:rsid w:val="005A054D"/>
    <w:rsid w:val="005A07DC"/>
    <w:rsid w:val="005A095E"/>
    <w:rsid w:val="005A0A46"/>
    <w:rsid w:val="005A0AE0"/>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4F87"/>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C6D"/>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DC9"/>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B7F"/>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6DE"/>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0D2"/>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5E5"/>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B7"/>
    <w:rsid w:val="006569DA"/>
    <w:rsid w:val="00656C12"/>
    <w:rsid w:val="006571F6"/>
    <w:rsid w:val="0065725C"/>
    <w:rsid w:val="00657ACE"/>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96"/>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5F"/>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194"/>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76D"/>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06"/>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1C"/>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5E16"/>
    <w:rsid w:val="006C60BF"/>
    <w:rsid w:val="006C63E0"/>
    <w:rsid w:val="006C643C"/>
    <w:rsid w:val="006C669B"/>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238"/>
    <w:rsid w:val="006D48C9"/>
    <w:rsid w:val="006D48FC"/>
    <w:rsid w:val="006D52BC"/>
    <w:rsid w:val="006D54ED"/>
    <w:rsid w:val="006D5D0E"/>
    <w:rsid w:val="006D5D9D"/>
    <w:rsid w:val="006D5F0F"/>
    <w:rsid w:val="006D6016"/>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152"/>
    <w:rsid w:val="006E43EB"/>
    <w:rsid w:val="006E45F3"/>
    <w:rsid w:val="006E4A2F"/>
    <w:rsid w:val="006E4ED4"/>
    <w:rsid w:val="006E4EE4"/>
    <w:rsid w:val="006E5622"/>
    <w:rsid w:val="006E5BAA"/>
    <w:rsid w:val="006E5D82"/>
    <w:rsid w:val="006E5E19"/>
    <w:rsid w:val="006E5F06"/>
    <w:rsid w:val="006E61C3"/>
    <w:rsid w:val="006E6316"/>
    <w:rsid w:val="006E68A5"/>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3AF4"/>
    <w:rsid w:val="006F4577"/>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93A"/>
    <w:rsid w:val="0071296B"/>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3DCE"/>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2E5"/>
    <w:rsid w:val="007376FE"/>
    <w:rsid w:val="007377FA"/>
    <w:rsid w:val="00737832"/>
    <w:rsid w:val="00737B4A"/>
    <w:rsid w:val="00740106"/>
    <w:rsid w:val="0074076A"/>
    <w:rsid w:val="00740C81"/>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34B"/>
    <w:rsid w:val="0076443D"/>
    <w:rsid w:val="0076443E"/>
    <w:rsid w:val="007645CF"/>
    <w:rsid w:val="00764B96"/>
    <w:rsid w:val="00764C9C"/>
    <w:rsid w:val="00764F13"/>
    <w:rsid w:val="00765272"/>
    <w:rsid w:val="00765275"/>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8B0"/>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5989"/>
    <w:rsid w:val="007B6151"/>
    <w:rsid w:val="007B61AA"/>
    <w:rsid w:val="007B64BE"/>
    <w:rsid w:val="007B712D"/>
    <w:rsid w:val="007B723C"/>
    <w:rsid w:val="007B7939"/>
    <w:rsid w:val="007B7AD5"/>
    <w:rsid w:val="007B7DB7"/>
    <w:rsid w:val="007B7DC1"/>
    <w:rsid w:val="007B7EDB"/>
    <w:rsid w:val="007C008F"/>
    <w:rsid w:val="007C013E"/>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7FF"/>
    <w:rsid w:val="007D2F44"/>
    <w:rsid w:val="007D2F4D"/>
    <w:rsid w:val="007D31BB"/>
    <w:rsid w:val="007D366C"/>
    <w:rsid w:val="007D3A9A"/>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52B"/>
    <w:rsid w:val="007E1A1B"/>
    <w:rsid w:val="007E1A88"/>
    <w:rsid w:val="007E1CCE"/>
    <w:rsid w:val="007E27EB"/>
    <w:rsid w:val="007E319D"/>
    <w:rsid w:val="007E322E"/>
    <w:rsid w:val="007E3307"/>
    <w:rsid w:val="007E39A9"/>
    <w:rsid w:val="007E3CB6"/>
    <w:rsid w:val="007E4005"/>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D61"/>
    <w:rsid w:val="00807FCE"/>
    <w:rsid w:val="008101FD"/>
    <w:rsid w:val="0081044B"/>
    <w:rsid w:val="00810D01"/>
    <w:rsid w:val="00810D8D"/>
    <w:rsid w:val="00811835"/>
    <w:rsid w:val="00811C43"/>
    <w:rsid w:val="00811DF1"/>
    <w:rsid w:val="00811FC8"/>
    <w:rsid w:val="008122A4"/>
    <w:rsid w:val="008128B1"/>
    <w:rsid w:val="00812971"/>
    <w:rsid w:val="008129BF"/>
    <w:rsid w:val="00812EAC"/>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B06"/>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443"/>
    <w:rsid w:val="008447F9"/>
    <w:rsid w:val="00844873"/>
    <w:rsid w:val="00844D93"/>
    <w:rsid w:val="0084556E"/>
    <w:rsid w:val="0084592C"/>
    <w:rsid w:val="0084592F"/>
    <w:rsid w:val="00845B5C"/>
    <w:rsid w:val="00845C12"/>
    <w:rsid w:val="008463FE"/>
    <w:rsid w:val="00846647"/>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904"/>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6D5"/>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1DEA"/>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726"/>
    <w:rsid w:val="008B7B08"/>
    <w:rsid w:val="008C068A"/>
    <w:rsid w:val="008C068D"/>
    <w:rsid w:val="008C0724"/>
    <w:rsid w:val="008C07B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52"/>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D27"/>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39F"/>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2EE6"/>
    <w:rsid w:val="0090313D"/>
    <w:rsid w:val="009034B9"/>
    <w:rsid w:val="00903802"/>
    <w:rsid w:val="009039F5"/>
    <w:rsid w:val="009043E6"/>
    <w:rsid w:val="00904640"/>
    <w:rsid w:val="00904748"/>
    <w:rsid w:val="00904AA6"/>
    <w:rsid w:val="00904AD0"/>
    <w:rsid w:val="009054E5"/>
    <w:rsid w:val="00905F2A"/>
    <w:rsid w:val="009062A0"/>
    <w:rsid w:val="00906398"/>
    <w:rsid w:val="00906424"/>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4"/>
    <w:rsid w:val="009112B8"/>
    <w:rsid w:val="00911549"/>
    <w:rsid w:val="009118C3"/>
    <w:rsid w:val="00911B66"/>
    <w:rsid w:val="00911D33"/>
    <w:rsid w:val="009122A6"/>
    <w:rsid w:val="0091255D"/>
    <w:rsid w:val="009127B9"/>
    <w:rsid w:val="0091291A"/>
    <w:rsid w:val="00912EBC"/>
    <w:rsid w:val="00913395"/>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1FE9"/>
    <w:rsid w:val="009221C4"/>
    <w:rsid w:val="009223CE"/>
    <w:rsid w:val="009227D5"/>
    <w:rsid w:val="00922F17"/>
    <w:rsid w:val="009232C9"/>
    <w:rsid w:val="00923608"/>
    <w:rsid w:val="009238E5"/>
    <w:rsid w:val="00923D82"/>
    <w:rsid w:val="00923F12"/>
    <w:rsid w:val="009244CE"/>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20E"/>
    <w:rsid w:val="00955B0D"/>
    <w:rsid w:val="00955C0A"/>
    <w:rsid w:val="00955C4F"/>
    <w:rsid w:val="00956104"/>
    <w:rsid w:val="00956109"/>
    <w:rsid w:val="00956937"/>
    <w:rsid w:val="00956E9A"/>
    <w:rsid w:val="00957073"/>
    <w:rsid w:val="009575AA"/>
    <w:rsid w:val="00957C55"/>
    <w:rsid w:val="00960266"/>
    <w:rsid w:val="00960CE7"/>
    <w:rsid w:val="00960E75"/>
    <w:rsid w:val="00960FCD"/>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4C3"/>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73"/>
    <w:rsid w:val="009976F8"/>
    <w:rsid w:val="00997CC1"/>
    <w:rsid w:val="009A010D"/>
    <w:rsid w:val="009A020F"/>
    <w:rsid w:val="009A07FF"/>
    <w:rsid w:val="009A08BB"/>
    <w:rsid w:val="009A0C6F"/>
    <w:rsid w:val="009A1053"/>
    <w:rsid w:val="009A14EF"/>
    <w:rsid w:val="009A1585"/>
    <w:rsid w:val="009A1697"/>
    <w:rsid w:val="009A16B4"/>
    <w:rsid w:val="009A1729"/>
    <w:rsid w:val="009A1D2D"/>
    <w:rsid w:val="009A1DD9"/>
    <w:rsid w:val="009A1F76"/>
    <w:rsid w:val="009A2718"/>
    <w:rsid w:val="009A28B8"/>
    <w:rsid w:val="009A2DF9"/>
    <w:rsid w:val="009A33AB"/>
    <w:rsid w:val="009A3439"/>
    <w:rsid w:val="009A3546"/>
    <w:rsid w:val="009A35BC"/>
    <w:rsid w:val="009A39A4"/>
    <w:rsid w:val="009A3A86"/>
    <w:rsid w:val="009A3D28"/>
    <w:rsid w:val="009A4869"/>
    <w:rsid w:val="009A4891"/>
    <w:rsid w:val="009A511E"/>
    <w:rsid w:val="009A5814"/>
    <w:rsid w:val="009A6862"/>
    <w:rsid w:val="009A6A6B"/>
    <w:rsid w:val="009A737F"/>
    <w:rsid w:val="009A749F"/>
    <w:rsid w:val="009A7DAA"/>
    <w:rsid w:val="009A7EA9"/>
    <w:rsid w:val="009B0371"/>
    <w:rsid w:val="009B03F6"/>
    <w:rsid w:val="009B1175"/>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4C43"/>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37"/>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34"/>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0FCC"/>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4EAC"/>
    <w:rsid w:val="00A3513B"/>
    <w:rsid w:val="00A35425"/>
    <w:rsid w:val="00A35916"/>
    <w:rsid w:val="00A3611D"/>
    <w:rsid w:val="00A36339"/>
    <w:rsid w:val="00A3663A"/>
    <w:rsid w:val="00A366E4"/>
    <w:rsid w:val="00A36D5B"/>
    <w:rsid w:val="00A376FD"/>
    <w:rsid w:val="00A3793B"/>
    <w:rsid w:val="00A379BF"/>
    <w:rsid w:val="00A37CB1"/>
    <w:rsid w:val="00A37FAB"/>
    <w:rsid w:val="00A4006B"/>
    <w:rsid w:val="00A40A74"/>
    <w:rsid w:val="00A41278"/>
    <w:rsid w:val="00A41D9F"/>
    <w:rsid w:val="00A41DBB"/>
    <w:rsid w:val="00A422ED"/>
    <w:rsid w:val="00A428FB"/>
    <w:rsid w:val="00A42F4A"/>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6BA"/>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E29"/>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6AC"/>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470"/>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802"/>
    <w:rsid w:val="00A97AB5"/>
    <w:rsid w:val="00A97BE5"/>
    <w:rsid w:val="00A97C93"/>
    <w:rsid w:val="00AA0600"/>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97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61"/>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3E1E"/>
    <w:rsid w:val="00AF4180"/>
    <w:rsid w:val="00AF4315"/>
    <w:rsid w:val="00AF493D"/>
    <w:rsid w:val="00AF4B8D"/>
    <w:rsid w:val="00AF4D78"/>
    <w:rsid w:val="00AF5021"/>
    <w:rsid w:val="00AF5194"/>
    <w:rsid w:val="00AF51BE"/>
    <w:rsid w:val="00AF521C"/>
    <w:rsid w:val="00AF53EF"/>
    <w:rsid w:val="00AF5A30"/>
    <w:rsid w:val="00AF5D7A"/>
    <w:rsid w:val="00AF5FA8"/>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464"/>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4A7B"/>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3253"/>
    <w:rsid w:val="00B33B90"/>
    <w:rsid w:val="00B33C39"/>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9F2"/>
    <w:rsid w:val="00B45B0F"/>
    <w:rsid w:val="00B46082"/>
    <w:rsid w:val="00B4673A"/>
    <w:rsid w:val="00B46976"/>
    <w:rsid w:val="00B472D2"/>
    <w:rsid w:val="00B4732E"/>
    <w:rsid w:val="00B473E6"/>
    <w:rsid w:val="00B47A15"/>
    <w:rsid w:val="00B47C69"/>
    <w:rsid w:val="00B47E37"/>
    <w:rsid w:val="00B5031A"/>
    <w:rsid w:val="00B503B1"/>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B7C"/>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39F7"/>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6F"/>
    <w:rsid w:val="00B951E1"/>
    <w:rsid w:val="00B953F0"/>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48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72C"/>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95D"/>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9C"/>
    <w:rsid w:val="00BF0FFF"/>
    <w:rsid w:val="00BF136A"/>
    <w:rsid w:val="00BF16AD"/>
    <w:rsid w:val="00BF17C3"/>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65B"/>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01"/>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4997"/>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752"/>
    <w:rsid w:val="00C30A6A"/>
    <w:rsid w:val="00C30E58"/>
    <w:rsid w:val="00C312BD"/>
    <w:rsid w:val="00C31862"/>
    <w:rsid w:val="00C32217"/>
    <w:rsid w:val="00C3236C"/>
    <w:rsid w:val="00C329C3"/>
    <w:rsid w:val="00C32E86"/>
    <w:rsid w:val="00C335BC"/>
    <w:rsid w:val="00C3400F"/>
    <w:rsid w:val="00C3419F"/>
    <w:rsid w:val="00C3430D"/>
    <w:rsid w:val="00C344A0"/>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B9F"/>
    <w:rsid w:val="00C46F7D"/>
    <w:rsid w:val="00C479B5"/>
    <w:rsid w:val="00C47AED"/>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75E"/>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DF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407"/>
    <w:rsid w:val="00C805E7"/>
    <w:rsid w:val="00C80DEA"/>
    <w:rsid w:val="00C80ED7"/>
    <w:rsid w:val="00C81E6B"/>
    <w:rsid w:val="00C826E7"/>
    <w:rsid w:val="00C8287D"/>
    <w:rsid w:val="00C82C90"/>
    <w:rsid w:val="00C832DC"/>
    <w:rsid w:val="00C8377F"/>
    <w:rsid w:val="00C83847"/>
    <w:rsid w:val="00C83D54"/>
    <w:rsid w:val="00C84991"/>
    <w:rsid w:val="00C84C67"/>
    <w:rsid w:val="00C852A9"/>
    <w:rsid w:val="00C86095"/>
    <w:rsid w:val="00C8646D"/>
    <w:rsid w:val="00C864DD"/>
    <w:rsid w:val="00C87420"/>
    <w:rsid w:val="00C876BA"/>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41"/>
    <w:rsid w:val="00CA1B9F"/>
    <w:rsid w:val="00CA221D"/>
    <w:rsid w:val="00CA2241"/>
    <w:rsid w:val="00CA25BD"/>
    <w:rsid w:val="00CA25D6"/>
    <w:rsid w:val="00CA3961"/>
    <w:rsid w:val="00CA3CDD"/>
    <w:rsid w:val="00CA403B"/>
    <w:rsid w:val="00CA46C8"/>
    <w:rsid w:val="00CA4B42"/>
    <w:rsid w:val="00CA505A"/>
    <w:rsid w:val="00CA55DB"/>
    <w:rsid w:val="00CA5699"/>
    <w:rsid w:val="00CA59DD"/>
    <w:rsid w:val="00CA6976"/>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4933"/>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63"/>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61"/>
    <w:rsid w:val="00CF5239"/>
    <w:rsid w:val="00CF5263"/>
    <w:rsid w:val="00CF5418"/>
    <w:rsid w:val="00CF5852"/>
    <w:rsid w:val="00CF5ADC"/>
    <w:rsid w:val="00CF5E61"/>
    <w:rsid w:val="00CF60B5"/>
    <w:rsid w:val="00CF62C0"/>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874"/>
    <w:rsid w:val="00D31A02"/>
    <w:rsid w:val="00D322F4"/>
    <w:rsid w:val="00D323FE"/>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0CE2"/>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957"/>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31B"/>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54E"/>
    <w:rsid w:val="00D7075F"/>
    <w:rsid w:val="00D707DA"/>
    <w:rsid w:val="00D70966"/>
    <w:rsid w:val="00D70A36"/>
    <w:rsid w:val="00D70B4C"/>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3BE"/>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4FC7"/>
    <w:rsid w:val="00D85096"/>
    <w:rsid w:val="00D8523E"/>
    <w:rsid w:val="00D857B8"/>
    <w:rsid w:val="00D85D1F"/>
    <w:rsid w:val="00D86014"/>
    <w:rsid w:val="00D865E0"/>
    <w:rsid w:val="00D86A84"/>
    <w:rsid w:val="00D86C6A"/>
    <w:rsid w:val="00D87175"/>
    <w:rsid w:val="00D87ABF"/>
    <w:rsid w:val="00D87C10"/>
    <w:rsid w:val="00D87C75"/>
    <w:rsid w:val="00D87E0C"/>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5E5"/>
    <w:rsid w:val="00DC098B"/>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A84"/>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B59"/>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012"/>
    <w:rsid w:val="00DF6403"/>
    <w:rsid w:val="00DF652E"/>
    <w:rsid w:val="00DF67BF"/>
    <w:rsid w:val="00DF6C8B"/>
    <w:rsid w:val="00DF6F17"/>
    <w:rsid w:val="00DF6F28"/>
    <w:rsid w:val="00DF763A"/>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07A8D"/>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1A6"/>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77FC0"/>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80D"/>
    <w:rsid w:val="00E8296F"/>
    <w:rsid w:val="00E830DA"/>
    <w:rsid w:val="00E83961"/>
    <w:rsid w:val="00E83AB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3F0"/>
    <w:rsid w:val="00E9259E"/>
    <w:rsid w:val="00E928C6"/>
    <w:rsid w:val="00E931BD"/>
    <w:rsid w:val="00E932AE"/>
    <w:rsid w:val="00E93884"/>
    <w:rsid w:val="00E9397F"/>
    <w:rsid w:val="00E940CE"/>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41A"/>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C4E"/>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857"/>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3AF6"/>
    <w:rsid w:val="00F24195"/>
    <w:rsid w:val="00F2419D"/>
    <w:rsid w:val="00F245A3"/>
    <w:rsid w:val="00F24614"/>
    <w:rsid w:val="00F2467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D2C"/>
    <w:rsid w:val="00F40E56"/>
    <w:rsid w:val="00F414E8"/>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1A0"/>
    <w:rsid w:val="00F5021E"/>
    <w:rsid w:val="00F50F85"/>
    <w:rsid w:val="00F512B2"/>
    <w:rsid w:val="00F514BD"/>
    <w:rsid w:val="00F5283D"/>
    <w:rsid w:val="00F52ABA"/>
    <w:rsid w:val="00F52BC7"/>
    <w:rsid w:val="00F52D1B"/>
    <w:rsid w:val="00F530D4"/>
    <w:rsid w:val="00F533A9"/>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4A5A"/>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5F52"/>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3F4"/>
    <w:rsid w:val="00F93559"/>
    <w:rsid w:val="00F936CB"/>
    <w:rsid w:val="00F937A4"/>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40"/>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B14"/>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5A"/>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3A3"/>
    <w:rsid w:val="00FD18A1"/>
    <w:rsid w:val="00FD1A97"/>
    <w:rsid w:val="00FD1AB3"/>
    <w:rsid w:val="00FD1B99"/>
    <w:rsid w:val="00FD1F26"/>
    <w:rsid w:val="00FD2136"/>
    <w:rsid w:val="00FD21F9"/>
    <w:rsid w:val="00FD251E"/>
    <w:rsid w:val="00FD2AAA"/>
    <w:rsid w:val="00FD2D7B"/>
    <w:rsid w:val="00FD2DFA"/>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81C"/>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C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table" w:customStyle="1" w:styleId="TableGrid1">
    <w:name w:val="TableGrid1"/>
    <w:basedOn w:val="TableNormal"/>
    <w:next w:val="TableGrid"/>
    <w:uiPriority w:val="39"/>
    <w:qFormat/>
    <w:rsid w:val="0084664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
    <w:qFormat/>
    <w:rsid w:val="0076434B"/>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qFormat/>
    <w:rsid w:val="0076434B"/>
    <w:rPr>
      <w:rFonts w:ascii="Times" w:eastAsia="Batang" w:hAnsi="Times"/>
      <w:szCs w:val="24"/>
      <w:lang w:val="en-GB" w:eastAsia="zh-CN"/>
    </w:rPr>
  </w:style>
  <w:style w:type="paragraph" w:customStyle="1" w:styleId="Doc-text2">
    <w:name w:val="Doc-text2"/>
    <w:basedOn w:val="Normal"/>
    <w:link w:val="Doc-text2Char"/>
    <w:qFormat/>
    <w:rsid w:val="0091339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13395"/>
    <w:rPr>
      <w:rFonts w:ascii="Arial" w:eastAsia="MS Mincho" w:hAnsi="Arial"/>
      <w:szCs w:val="24"/>
      <w:lang w:val="en-GB" w:eastAsia="en-GB"/>
    </w:rPr>
  </w:style>
  <w:style w:type="paragraph" w:customStyle="1" w:styleId="maintext">
    <w:name w:val="main text"/>
    <w:basedOn w:val="Normal"/>
    <w:link w:val="maintextChar"/>
    <w:qFormat/>
    <w:rsid w:val="002A088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2A0889"/>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9882176">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305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46764928">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24121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2427</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10</cp:revision>
  <cp:lastPrinted>2022-07-20T18:31:00Z</cp:lastPrinted>
  <dcterms:created xsi:type="dcterms:W3CDTF">2025-03-27T14:28:00Z</dcterms:created>
  <dcterms:modified xsi:type="dcterms:W3CDTF">2025-03-27T19:07:00Z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