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1A11F" w14:textId="59A01AB4" w:rsidR="009A0BD9" w:rsidRPr="00A07EC2" w:rsidRDefault="009A0BD9" w:rsidP="009A0BD9">
      <w:pPr>
        <w:pStyle w:val="3GPPHeader"/>
        <w:rPr>
          <w:sz w:val="32"/>
          <w:szCs w:val="32"/>
        </w:rPr>
      </w:pPr>
      <w:r w:rsidRPr="00A07EC2">
        <w:t>3GPP TSG-RAN WG1 Meeting #11</w:t>
      </w:r>
      <w:r w:rsidR="009E3968" w:rsidRPr="00A07EC2">
        <w:t>8</w:t>
      </w:r>
      <w:r w:rsidRPr="00A07EC2">
        <w:t>bis</w:t>
      </w:r>
      <w:r w:rsidRPr="00A07EC2">
        <w:tab/>
      </w:r>
      <w:r w:rsidRPr="00A07EC2">
        <w:rPr>
          <w:sz w:val="32"/>
          <w:szCs w:val="32"/>
        </w:rPr>
        <w:t>R1-</w:t>
      </w:r>
      <w:r w:rsidR="00A07EC2" w:rsidRPr="00A07EC2">
        <w:t xml:space="preserve"> </w:t>
      </w:r>
      <w:r w:rsidR="00A07EC2" w:rsidRPr="00A07EC2">
        <w:rPr>
          <w:sz w:val="32"/>
          <w:szCs w:val="32"/>
        </w:rPr>
        <w:t>240891</w:t>
      </w:r>
      <w:r w:rsidR="00AB03E8">
        <w:rPr>
          <w:sz w:val="32"/>
          <w:szCs w:val="32"/>
        </w:rPr>
        <w:t>2</w:t>
      </w:r>
    </w:p>
    <w:p w14:paraId="4B8ED4FD" w14:textId="30FA2A92" w:rsidR="009A0BD9" w:rsidRPr="00CE0424" w:rsidRDefault="000C6404" w:rsidP="009A0BD9">
      <w:pPr>
        <w:pStyle w:val="3GPPHeader"/>
      </w:pPr>
      <w:r>
        <w:t>Hefei</w:t>
      </w:r>
      <w:r w:rsidR="009A0BD9" w:rsidRPr="004750A2">
        <w:t>,</w:t>
      </w:r>
      <w:r w:rsidR="009A0BD9">
        <w:t xml:space="preserve"> China, </w:t>
      </w:r>
      <w:r>
        <w:t>October</w:t>
      </w:r>
      <w:r w:rsidR="009A0BD9">
        <w:t xml:space="preserve"> </w:t>
      </w:r>
      <w:r w:rsidR="009A0BD9" w:rsidRPr="004750A2">
        <w:t>1</w:t>
      </w:r>
      <w:r w:rsidR="00433D1E">
        <w:t>4</w:t>
      </w:r>
      <w:r w:rsidR="009A0BD9" w:rsidRPr="006E5F07">
        <w:rPr>
          <w:vertAlign w:val="superscript"/>
        </w:rPr>
        <w:t>th</w:t>
      </w:r>
      <w:r w:rsidR="009A0BD9">
        <w:t xml:space="preserve"> – </w:t>
      </w:r>
      <w:r w:rsidR="009A0BD9" w:rsidRPr="004750A2">
        <w:t>1</w:t>
      </w:r>
      <w:r>
        <w:t>8</w:t>
      </w:r>
      <w:r w:rsidR="009A0BD9" w:rsidRPr="006E5F07">
        <w:rPr>
          <w:vertAlign w:val="superscript"/>
        </w:rPr>
        <w:t>th</w:t>
      </w:r>
      <w:r w:rsidR="009A0BD9">
        <w:t>, 2024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245B1BB1" w:rsidR="00E90E49" w:rsidRPr="00AB2C2A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EE2A73" w:rsidRPr="00EE2A73">
        <w:t xml:space="preserve">discussion on </w:t>
      </w:r>
      <w:r w:rsidR="00CC521F" w:rsidRPr="003D2C66">
        <w:t xml:space="preserve">LS </w:t>
      </w:r>
      <w:r w:rsidR="003623DD">
        <w:t xml:space="preserve">to RAN1 </w:t>
      </w:r>
      <w:r w:rsidR="000261A2">
        <w:rPr>
          <w:rFonts w:ascii="Arial" w:hAnsi="Arial" w:cs="Arial" w:hint="eastAsia"/>
          <w:bCs/>
          <w:lang w:eastAsia="zh-CN"/>
        </w:rPr>
        <w:t>on IUC Scheme-2 and Random Selection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16DD6132" w:rsidR="002D2381" w:rsidRPr="00682AC3" w:rsidRDefault="00DE25D9" w:rsidP="00682AC3">
      <w:pPr>
        <w:rPr>
          <w:rFonts w:cstheme="minorHAnsi"/>
        </w:rPr>
      </w:pPr>
      <w:r w:rsidRPr="00682AC3">
        <w:rPr>
          <w:rFonts w:cstheme="minorHAnsi"/>
        </w:rPr>
        <w:t xml:space="preserve">In the </w:t>
      </w:r>
      <w:r w:rsidR="00FF3D65" w:rsidRPr="00682AC3">
        <w:rPr>
          <w:rFonts w:cstheme="minorHAnsi"/>
        </w:rPr>
        <w:t>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LS</w:t>
      </w:r>
      <w:r w:rsidR="00D678E9" w:rsidRPr="00682AC3">
        <w:rPr>
          <w:rFonts w:cstheme="minorHAnsi"/>
        </w:rPr>
        <w:t xml:space="preserve"> </w:t>
      </w:r>
      <w:r w:rsidR="00FF3D65" w:rsidRPr="00682AC3">
        <w:rPr>
          <w:rFonts w:cstheme="minorHAnsi"/>
        </w:rPr>
        <w:t>“</w:t>
      </w:r>
      <w:r w:rsidR="001323D5" w:rsidRPr="00682AC3">
        <w:rPr>
          <w:rFonts w:cstheme="minorHAnsi"/>
          <w:bCs/>
          <w:lang w:eastAsia="zh-CN"/>
        </w:rPr>
        <w:t>LS on IUC Scheme-2 and Random Selection</w:t>
      </w:r>
      <w:r w:rsidR="00FF3D65" w:rsidRPr="00682AC3">
        <w:rPr>
          <w:rFonts w:cstheme="minorHAnsi"/>
        </w:rPr>
        <w:t>” 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</w:t>
      </w:r>
      <w:r w:rsidR="00D678E9" w:rsidRPr="00682AC3">
        <w:rPr>
          <w:rFonts w:cstheme="minorHAnsi"/>
        </w:rPr>
        <w:t>requests the following</w:t>
      </w:r>
      <w:r w:rsidR="00FF3D65" w:rsidRPr="00682AC3">
        <w:rPr>
          <w:rFonts w:cstheme="minorHAnsi"/>
        </w:rPr>
        <w:t xml:space="preserve">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C92F3D">
        <w:tc>
          <w:tcPr>
            <w:tcW w:w="9629" w:type="dxa"/>
          </w:tcPr>
          <w:p w14:paraId="3A0A2167" w14:textId="291870FF" w:rsidR="00CA3C4B" w:rsidRDefault="00FF3D65" w:rsidP="00386AD0">
            <w:pPr>
              <w:spacing w:after="180"/>
              <w:rPr>
                <w:rFonts w:ascii="Arial" w:hAnsi="Arial" w:cs="Arial"/>
              </w:rPr>
            </w:pPr>
            <w:r w:rsidRPr="00A52F5D">
              <w:rPr>
                <w:rFonts w:ascii="Arial" w:hAnsi="Arial" w:cs="Arial"/>
                <w:i/>
                <w:iCs/>
              </w:rPr>
              <w:t xml:space="preserve">LS from </w:t>
            </w:r>
            <w:r w:rsidR="00D678E9" w:rsidRPr="00A52F5D">
              <w:rPr>
                <w:rFonts w:ascii="Arial" w:hAnsi="Arial" w:cs="Arial"/>
                <w:i/>
                <w:iCs/>
              </w:rPr>
              <w:t>R1-</w:t>
            </w:r>
            <w:r w:rsidR="000261A2" w:rsidRPr="000261A2">
              <w:rPr>
                <w:rFonts w:ascii="Arial" w:hAnsi="Arial" w:cs="Arial"/>
                <w:i/>
                <w:iCs/>
              </w:rPr>
              <w:t>2407589</w:t>
            </w:r>
          </w:p>
          <w:p w14:paraId="1019F811" w14:textId="77777777" w:rsidR="00C92F3D" w:rsidRPr="00C92F3D" w:rsidRDefault="00F57F7C" w:rsidP="00C92F3D">
            <w:pPr>
              <w:spacing w:after="120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C92F3D" w:rsidRPr="00C92F3D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1. Overall Description:</w:t>
            </w:r>
          </w:p>
          <w:p w14:paraId="4F4E4C43" w14:textId="77777777" w:rsidR="00C92F3D" w:rsidRPr="00C92F3D" w:rsidRDefault="00C92F3D" w:rsidP="00C92F3D">
            <w:pPr>
              <w:spacing w:after="120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  <w:p w14:paraId="09D08700" w14:textId="77777777" w:rsidR="00C92F3D" w:rsidRDefault="00C92F3D" w:rsidP="00C92F3D">
            <w:pPr>
              <w:rPr>
                <w:rFonts w:ascii="Arial" w:eastAsia="DengXian" w:hAnsi="Arial" w:cs="Arial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>In TS 38.321, it is specified that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C92F3D" w14:paraId="61A5D823" w14:textId="77777777" w:rsidTr="00C92F3D">
              <w:tc>
                <w:tcPr>
                  <w:tcW w:w="9403" w:type="dxa"/>
                </w:tcPr>
                <w:p w14:paraId="40B518E0" w14:textId="77777777" w:rsidR="00DD3174" w:rsidRPr="00C92F3D" w:rsidRDefault="00DD3174" w:rsidP="00DD317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 w:cs="Times New Roman"/>
                      <w:kern w:val="0"/>
                      <w:szCs w:val="20"/>
                      <w:lang w:val="en-GB"/>
                      <w14:ligatures w14:val="none"/>
                    </w:rPr>
                  </w:pPr>
                  <w:bookmarkStart w:id="0" w:name="_Toc171712890"/>
                  <w:r w:rsidRPr="00C92F3D">
                    <w:rPr>
                      <w:rFonts w:ascii="Arial" w:eastAsia="Times New Roman" w:hAnsi="Arial" w:cs="Times New Roman"/>
                      <w:kern w:val="0"/>
                      <w:szCs w:val="20"/>
                      <w:lang w:val="en-GB"/>
                      <w14:ligatures w14:val="none"/>
                    </w:rPr>
                    <w:t>5.22.1.2b</w:t>
                  </w:r>
                  <w:r w:rsidRPr="00C92F3D">
                    <w:rPr>
                      <w:rFonts w:ascii="Arial" w:eastAsia="Times New Roman" w:hAnsi="Arial" w:cs="Times New Roman"/>
                      <w:kern w:val="0"/>
                      <w:szCs w:val="20"/>
                      <w:lang w:val="en-GB"/>
                      <w14:ligatures w14:val="none"/>
                    </w:rPr>
                    <w:tab/>
                    <w:t xml:space="preserve">Re-selection for using a received </w:t>
                  </w:r>
                  <w:r w:rsidRPr="00C92F3D">
                    <w:rPr>
                      <w:rFonts w:ascii="Arial" w:eastAsia="Times New Roman" w:hAnsi="Arial" w:cs="Times New Roman"/>
                      <w:kern w:val="0"/>
                      <w:szCs w:val="20"/>
                      <w:highlight w:val="yellow"/>
                      <w:lang w:val="en-GB"/>
                      <w14:ligatures w14:val="none"/>
                    </w:rPr>
                    <w:t>resource conflict indication</w:t>
                  </w:r>
                  <w:bookmarkEnd w:id="0"/>
                </w:p>
                <w:p w14:paraId="7E882C47" w14:textId="77777777" w:rsidR="00DD3174" w:rsidRPr="00C92F3D" w:rsidRDefault="00DD3174" w:rsidP="00DD3174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eastAsia="DengXian" w:hAnsi="Times New Roman" w:cs="Times New Roman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</w:pP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 xml:space="preserve">If the MAC entity has been configured with </w:t>
                  </w:r>
                  <w:proofErr w:type="spellStart"/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>Sidelink</w:t>
                  </w:r>
                  <w:proofErr w:type="spellEnd"/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 xml:space="preserve"> resource allocation mode 2 to transmit using pool(s) of resources in a carrier as indicated in TS 38.331 [5] based on full sensing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w:t>, or partial sensing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 xml:space="preserve"> or 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highlight w:val="green"/>
                      <w:lang w:val="en-GB" w:eastAsia="ko-KR"/>
                      <w14:ligatures w14:val="none"/>
                    </w:rPr>
                    <w:t>random selection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 xml:space="preserve"> 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w:t>or any combination(s)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 xml:space="preserve">, the MAC entity shall for each </w:t>
                  </w:r>
                  <w:proofErr w:type="spellStart"/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>Sidelink</w:t>
                  </w:r>
                  <w:proofErr w:type="spellEnd"/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 xml:space="preserve"> process:</w:t>
                  </w:r>
                </w:p>
                <w:p w14:paraId="49179701" w14:textId="77777777" w:rsidR="00DD3174" w:rsidRPr="00C92F3D" w:rsidRDefault="00DD3174" w:rsidP="00DD3174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ind w:left="284" w:hanging="284"/>
                    <w:textAlignment w:val="baseline"/>
                    <w:rPr>
                      <w:rFonts w:ascii="Times New Roman" w:eastAsia="DengXian" w:hAnsi="Times New Roman" w:cs="Times New Roman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</w:pP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>1&gt;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ab/>
                    <w:t xml:space="preserve">if </w:t>
                  </w:r>
                  <w:r w:rsidRPr="00C92F3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ko-KR"/>
                      <w14:ligatures w14:val="none"/>
                    </w:rPr>
                    <w:t>sl-interUECoordinationScheme2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en-GB" w:eastAsia="ko-KR"/>
                      <w14:ligatures w14:val="none"/>
                    </w:rPr>
                    <w:t xml:space="preserve"> enabling reception/transmission of a resource conflict indication is configured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ko-KR"/>
                      <w14:ligatures w14:val="none"/>
                    </w:rPr>
                    <w:t xml:space="preserve"> by RRC</w:t>
                  </w:r>
                  <w:r w:rsidRPr="00C92F3D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w:t>; and</w:t>
                  </w:r>
                </w:p>
                <w:p w14:paraId="2908DAE8" w14:textId="77777777" w:rsidR="00DD3174" w:rsidRPr="00C92F3D" w:rsidRDefault="00DD3174" w:rsidP="00DD3174">
                  <w:pPr>
                    <w:spacing w:afterLines="50" w:after="120"/>
                    <w:jc w:val="both"/>
                    <w:rPr>
                      <w:rFonts w:ascii="Arial" w:eastAsia="DengXian" w:hAnsi="Arial" w:cs="Arial"/>
                      <w:bCs/>
                      <w:iCs/>
                      <w:color w:val="FF0000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</w:pPr>
                  <w:r w:rsidRPr="00C92F3D">
                    <w:rPr>
                      <w:rFonts w:ascii="Arial" w:eastAsia="DengXian" w:hAnsi="Arial" w:cs="Arial" w:hint="eastAsia"/>
                      <w:bCs/>
                      <w:iCs/>
                      <w:color w:val="FF0000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w:t>&lt;Text Removed&gt;</w:t>
                  </w:r>
                </w:p>
                <w:p w14:paraId="5D88BC1F" w14:textId="77777777" w:rsidR="00C92F3D" w:rsidRDefault="00C92F3D" w:rsidP="00C92F3D">
                  <w:pPr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w:pPr>
                </w:p>
              </w:tc>
            </w:tr>
          </w:tbl>
          <w:p w14:paraId="5D0F35BA" w14:textId="77777777" w:rsidR="00C92F3D" w:rsidRPr="00C92F3D" w:rsidRDefault="00C92F3D" w:rsidP="00C92F3D">
            <w:pPr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  <w:p w14:paraId="1B223014" w14:textId="77777777" w:rsidR="00C92F3D" w:rsidRPr="00C92F3D" w:rsidRDefault="00C92F3D" w:rsidP="00C92F3D">
            <w:pPr>
              <w:spacing w:afterLines="50" w:after="120"/>
              <w:jc w:val="both"/>
              <w:rPr>
                <w:rFonts w:ascii="Arial" w:eastAsia="DengXian" w:hAnsi="Arial" w:cs="Arial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But it is not clear to RAN2 whether the configuration of both </w:t>
            </w: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>Inter-UE coordination scheme-2</w:t>
            </w: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and </w:t>
            </w: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  <w:t>random-selection</w:t>
            </w: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is supported or not.</w:t>
            </w:r>
          </w:p>
          <w:p w14:paraId="099B3ACC" w14:textId="77777777" w:rsidR="00C92F3D" w:rsidRPr="00C92F3D" w:rsidRDefault="00C92F3D" w:rsidP="00C92F3D">
            <w:pPr>
              <w:spacing w:afterLines="50" w:after="120"/>
              <w:jc w:val="both"/>
              <w:rPr>
                <w:rFonts w:ascii="Arial" w:eastAsia="DengXian" w:hAnsi="Arial" w:cs="Arial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  <w:p w14:paraId="232B5B2F" w14:textId="77777777" w:rsidR="00C92F3D" w:rsidRPr="00C92F3D" w:rsidRDefault="00C92F3D" w:rsidP="00C92F3D">
            <w:pPr>
              <w:spacing w:afterLines="50" w:after="120"/>
              <w:jc w:val="both"/>
              <w:rPr>
                <w:rFonts w:ascii="Arial" w:eastAsia="DengXian" w:hAnsi="Arial" w:cs="Arial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92F3D">
              <w:rPr>
                <w:rFonts w:ascii="Arial" w:eastAsia="DengXian" w:hAnsi="Arial" w:cs="Arial" w:hint="eastAsia"/>
                <w:b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>Q1</w:t>
            </w: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: Is configuration of both </w:t>
            </w:r>
            <w:r w:rsidRPr="00C92F3D">
              <w:rPr>
                <w:rFonts w:ascii="Arial" w:eastAsia="DengXian" w:hAnsi="Arial" w:cs="Arial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Inter-UE coordination scheme-2 </w:t>
            </w: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>and</w:t>
            </w:r>
            <w:r w:rsidRPr="00C92F3D">
              <w:rPr>
                <w:rFonts w:ascii="Arial" w:eastAsia="DengXian" w:hAnsi="Arial" w:cs="Arial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random-selection</w:t>
            </w:r>
            <w:r w:rsidRPr="00C92F3D">
              <w:rPr>
                <w:rFonts w:ascii="Arial" w:eastAsia="DengXian" w:hAnsi="Arial" w:cs="Arial" w:hint="eastAsia"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supported or not, for normal resource pool and for exceptional resource pool?</w:t>
            </w:r>
          </w:p>
          <w:p w14:paraId="5155E0F5" w14:textId="77777777" w:rsidR="00C92F3D" w:rsidRPr="00C92F3D" w:rsidRDefault="00C92F3D" w:rsidP="00C92F3D">
            <w:pPr>
              <w:spacing w:beforeLines="50" w:before="120" w:after="120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C92F3D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2. Actions:</w:t>
            </w:r>
          </w:p>
          <w:p w14:paraId="66A3EA66" w14:textId="77777777" w:rsidR="00C92F3D" w:rsidRPr="00C92F3D" w:rsidRDefault="00C92F3D" w:rsidP="00C92F3D">
            <w:pPr>
              <w:spacing w:after="120"/>
              <w:ind w:left="1985" w:hanging="1985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C92F3D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To RAN WG</w:t>
            </w:r>
            <w:r w:rsidRPr="00C92F3D">
              <w:rPr>
                <w:rFonts w:ascii="Arial" w:eastAsia="SimSun" w:hAnsi="Arial" w:cs="Arial" w:hint="eastAsia"/>
                <w:b/>
                <w:kern w:val="0"/>
                <w:sz w:val="20"/>
                <w:szCs w:val="20"/>
                <w:lang w:val="en-GB" w:eastAsia="zh-CN"/>
                <w14:ligatures w14:val="none"/>
              </w:rPr>
              <w:t>1</w:t>
            </w:r>
          </w:p>
          <w:p w14:paraId="39642B43" w14:textId="77777777" w:rsidR="00C92F3D" w:rsidRPr="00C92F3D" w:rsidRDefault="00C92F3D" w:rsidP="00C92F3D">
            <w:pPr>
              <w:spacing w:afterLines="50" w:after="120"/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C92F3D">
              <w:rPr>
                <w:rFonts w:ascii="Arial" w:eastAsia="Yu Mincho" w:hAnsi="Arial" w:cs="Arial"/>
                <w:b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ACTION: </w:t>
            </w:r>
            <w:r w:rsidRPr="00C92F3D"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  <w:t>RAN</w:t>
            </w:r>
            <w:r w:rsidRPr="00C92F3D">
              <w:rPr>
                <w:rFonts w:ascii="Arial" w:eastAsia="DengXian" w:hAnsi="Arial" w:cs="Arial" w:hint="eastAsia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>2</w:t>
            </w:r>
            <w:r w:rsidRPr="00C92F3D"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 respectfully asks RAN</w:t>
            </w:r>
            <w:r w:rsidRPr="00C92F3D">
              <w:rPr>
                <w:rFonts w:ascii="Arial" w:eastAsia="DengXian" w:hAnsi="Arial" w:cs="Arial" w:hint="eastAsia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>1</w:t>
            </w:r>
            <w:r w:rsidRPr="00C92F3D"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 to </w:t>
            </w:r>
            <w:r w:rsidRPr="00C92F3D">
              <w:rPr>
                <w:rFonts w:ascii="Arial" w:eastAsia="DengXian" w:hAnsi="Arial" w:cs="Arial" w:hint="eastAsia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provide answer to </w:t>
            </w:r>
            <w:r w:rsidRPr="00C92F3D">
              <w:rPr>
                <w:rFonts w:ascii="Arial" w:eastAsia="DengXian" w:hAnsi="Arial" w:cs="Arial" w:hint="eastAsia"/>
                <w:b/>
                <w:bCs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>Q1</w:t>
            </w:r>
            <w:r w:rsidRPr="00C92F3D">
              <w:rPr>
                <w:rFonts w:ascii="Arial" w:eastAsia="DengXian" w:hAnsi="Arial" w:cs="Arial" w:hint="eastAsia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above</w:t>
            </w:r>
            <w:r w:rsidRPr="00C92F3D"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. </w:t>
            </w:r>
          </w:p>
          <w:p w14:paraId="14483BBA" w14:textId="52DC8BDF" w:rsidR="00FF3D65" w:rsidRPr="00386AD0" w:rsidRDefault="00FF3D65" w:rsidP="00386AD0">
            <w:pPr>
              <w:snapToGrid w:val="0"/>
              <w:spacing w:beforeLines="50" w:before="120" w:afterLines="50" w:after="120"/>
              <w:jc w:val="both"/>
            </w:pPr>
          </w:p>
        </w:tc>
      </w:tr>
    </w:tbl>
    <w:p w14:paraId="62E86C0F" w14:textId="770C3C5A" w:rsidR="00AA486E" w:rsidRPr="00AA486E" w:rsidRDefault="00DE52AF" w:rsidP="00C33F76">
      <w:pPr>
        <w:pStyle w:val="Heading1"/>
        <w:jc w:val="both"/>
      </w:pPr>
      <w:bookmarkStart w:id="1" w:name="_Ref79166630"/>
      <w:bookmarkStart w:id="2" w:name="OLE_LINK1"/>
      <w:bookmarkStart w:id="3" w:name="OLE_LINK2"/>
      <w:r>
        <w:lastRenderedPageBreak/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263353A3" w14:textId="27765969" w:rsidR="00861BB1" w:rsidRDefault="00751531" w:rsidP="00861BB1">
      <w:pPr>
        <w:pStyle w:val="Heading2"/>
      </w:pPr>
      <w:r>
        <w:t xml:space="preserve">On the use of </w:t>
      </w:r>
      <w:r w:rsidR="00AB5021">
        <w:t xml:space="preserve">IUC </w:t>
      </w:r>
      <w:r w:rsidR="00FB0EB8">
        <w:t>scheme-2 and random selection</w:t>
      </w:r>
    </w:p>
    <w:p w14:paraId="2C3C3F19" w14:textId="77777777" w:rsidR="006707B8" w:rsidRPr="00682AC3" w:rsidRDefault="006707B8" w:rsidP="006707B8">
      <w:pPr>
        <w:spacing w:afterLines="50" w:after="120"/>
        <w:rPr>
          <w:rFonts w:eastAsia="DengXian" w:cstheme="minorHAnsi"/>
          <w:bCs/>
          <w:iCs/>
          <w:lang w:eastAsia="zh-CN"/>
        </w:rPr>
      </w:pPr>
      <w:r w:rsidRPr="00682AC3">
        <w:rPr>
          <w:rFonts w:eastAsia="Yu Mincho" w:cstheme="minorHAnsi"/>
          <w:iCs/>
        </w:rPr>
        <w:t>The current RAN1 specifications do not preclude random resource selection and</w:t>
      </w:r>
      <w:r w:rsidRPr="00682AC3">
        <w:rPr>
          <w:rFonts w:eastAsia="DengXian" w:cstheme="minorHAnsi"/>
          <w:bCs/>
          <w:iCs/>
          <w:lang w:eastAsia="zh-CN"/>
        </w:rPr>
        <w:t xml:space="preserve"> Inter-UE coordination scheme-2 to be used together. However, the scheme supposes at least one UE </w:t>
      </w:r>
      <w:proofErr w:type="gramStart"/>
      <w:r w:rsidRPr="00682AC3">
        <w:rPr>
          <w:rFonts w:eastAsia="DengXian" w:cstheme="minorHAnsi"/>
          <w:bCs/>
          <w:iCs/>
          <w:lang w:eastAsia="zh-CN"/>
        </w:rPr>
        <w:t>is able to</w:t>
      </w:r>
      <w:proofErr w:type="gramEnd"/>
      <w:r w:rsidRPr="00682AC3">
        <w:rPr>
          <w:rFonts w:eastAsia="DengXian" w:cstheme="minorHAnsi"/>
          <w:bCs/>
          <w:iCs/>
          <w:lang w:eastAsia="zh-CN"/>
        </w:rPr>
        <w:t xml:space="preserve"> evaluate conflicts between resource reservation, that is to say, does sensing to check the resource availability.  This is seen in the capability for conflict determination:</w:t>
      </w:r>
    </w:p>
    <w:p w14:paraId="1E4D74A8" w14:textId="77777777" w:rsidR="006707B8" w:rsidRDefault="006707B8" w:rsidP="006707B8">
      <w:pPr>
        <w:spacing w:afterLines="50" w:after="120"/>
        <w:rPr>
          <w:rFonts w:ascii="Arial" w:eastAsia="DengXian" w:hAnsi="Arial" w:cs="Arial"/>
          <w:bCs/>
          <w:iCs/>
          <w:lang w:eastAsia="zh-CN"/>
        </w:rPr>
      </w:pPr>
    </w:p>
    <w:p w14:paraId="1C810AF4" w14:textId="77777777" w:rsidR="006707B8" w:rsidRDefault="006707B8" w:rsidP="006707B8">
      <w:pPr>
        <w:spacing w:afterLines="50" w:after="120"/>
        <w:rPr>
          <w:rFonts w:ascii="Arial" w:eastAsia="Yu Mincho" w:hAnsi="Arial" w:cs="Arial"/>
          <w:iCs/>
        </w:rPr>
      </w:pPr>
      <w:r w:rsidRPr="00711FE4">
        <w:rPr>
          <w:rFonts w:ascii="Arial" w:eastAsia="Yu Mincho" w:hAnsi="Arial" w:cs="Arial"/>
          <w:iCs/>
          <w:noProof/>
        </w:rPr>
        <w:drawing>
          <wp:inline distT="0" distB="0" distL="0" distR="0" wp14:anchorId="44B7690A" wp14:editId="4B4570AF">
            <wp:extent cx="4368800" cy="1206500"/>
            <wp:effectExtent l="0" t="0" r="0" b="0"/>
            <wp:docPr id="1310781572" name="Picture 1" descr="A close-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781572" name="Picture 1" descr="A close-up of a sig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DF5C7" w14:textId="77777777" w:rsidR="006707B8" w:rsidRDefault="006707B8" w:rsidP="006707B8">
      <w:pPr>
        <w:spacing w:afterLines="50" w:after="120"/>
        <w:rPr>
          <w:rFonts w:ascii="Arial" w:eastAsia="Yu Mincho" w:hAnsi="Arial" w:cs="Arial"/>
          <w:iCs/>
        </w:rPr>
      </w:pPr>
    </w:p>
    <w:p w14:paraId="6A1AA38A" w14:textId="410285BB" w:rsidR="006707B8" w:rsidRPr="00682AC3" w:rsidRDefault="006707B8" w:rsidP="006707B8">
      <w:pPr>
        <w:spacing w:afterLines="50" w:after="120"/>
        <w:rPr>
          <w:rFonts w:eastAsia="Yu Mincho" w:cstheme="minorHAnsi"/>
          <w:iCs/>
        </w:rPr>
      </w:pPr>
      <w:r w:rsidRPr="00682AC3">
        <w:rPr>
          <w:rFonts w:eastAsia="Yu Mincho" w:cstheme="minorHAnsi"/>
          <w:iCs/>
        </w:rPr>
        <w:t>Thus, random resource selection seem</w:t>
      </w:r>
      <w:r w:rsidR="00514A44" w:rsidRPr="00682AC3">
        <w:rPr>
          <w:rFonts w:eastAsia="Yu Mincho" w:cstheme="minorHAnsi"/>
          <w:iCs/>
        </w:rPr>
        <w:t>s</w:t>
      </w:r>
      <w:r w:rsidRPr="00682AC3">
        <w:rPr>
          <w:rFonts w:eastAsia="Yu Mincho" w:cstheme="minorHAnsi"/>
          <w:iCs/>
        </w:rPr>
        <w:t xml:space="preserve"> to conflict with IUC. In our view, the resource pool configured with IUC cannot be used with RRS. RAN1 should discuss whether to limit this by configuration or UE </w:t>
      </w:r>
      <w:proofErr w:type="spellStart"/>
      <w:r w:rsidRPr="00682AC3">
        <w:rPr>
          <w:rFonts w:eastAsia="Yu Mincho" w:cstheme="minorHAnsi"/>
          <w:iCs/>
        </w:rPr>
        <w:t>behaviour</w:t>
      </w:r>
      <w:proofErr w:type="spellEnd"/>
      <w:r w:rsidR="003144E8" w:rsidRPr="00682AC3">
        <w:rPr>
          <w:rFonts w:eastAsia="Yu Mincho" w:cstheme="minorHAnsi"/>
          <w:iCs/>
        </w:rPr>
        <w:t>.</w:t>
      </w:r>
    </w:p>
    <w:p w14:paraId="1B00D394" w14:textId="77777777" w:rsidR="006707B8" w:rsidRDefault="006707B8" w:rsidP="006707B8">
      <w:pPr>
        <w:spacing w:afterLines="50" w:after="120"/>
        <w:rPr>
          <w:rFonts w:ascii="Arial" w:eastAsia="Yu Mincho" w:hAnsi="Arial" w:cs="Arial"/>
          <w:iCs/>
        </w:rPr>
      </w:pPr>
    </w:p>
    <w:p w14:paraId="09C1A491" w14:textId="77777777" w:rsidR="006707B8" w:rsidRDefault="006707B8" w:rsidP="00514A44">
      <w:pPr>
        <w:pStyle w:val="Proposal"/>
      </w:pPr>
      <w:r>
        <w:t>For a resource pool where IUC is configured:</w:t>
      </w:r>
    </w:p>
    <w:p w14:paraId="64D3134F" w14:textId="77777777" w:rsidR="006707B8" w:rsidRDefault="006707B8" w:rsidP="00514A44">
      <w:pPr>
        <w:pStyle w:val="Proposal"/>
        <w:numPr>
          <w:ilvl w:val="1"/>
          <w:numId w:val="17"/>
        </w:numPr>
      </w:pPr>
      <w:r>
        <w:t xml:space="preserve">Option A: the UE is </w:t>
      </w:r>
      <w:proofErr w:type="gramStart"/>
      <w:r>
        <w:t>not  expected</w:t>
      </w:r>
      <w:proofErr w:type="gramEnd"/>
      <w:r>
        <w:t xml:space="preserve"> to use RRS when doing inter-UE coordination with another UE in the resource pool</w:t>
      </w:r>
    </w:p>
    <w:p w14:paraId="1098A63A" w14:textId="77777777" w:rsidR="006707B8" w:rsidRDefault="006707B8" w:rsidP="00514A44">
      <w:pPr>
        <w:pStyle w:val="Proposal"/>
        <w:numPr>
          <w:ilvl w:val="1"/>
          <w:numId w:val="17"/>
        </w:numPr>
      </w:pPr>
      <w:r>
        <w:t xml:space="preserve">Option B: the resource pool not configured with RRS in the allowed resource selection methods. </w:t>
      </w:r>
    </w:p>
    <w:p w14:paraId="4B2DC175" w14:textId="77777777" w:rsidR="006707B8" w:rsidRDefault="006707B8" w:rsidP="006707B8">
      <w:pPr>
        <w:spacing w:afterLines="50" w:after="120"/>
        <w:rPr>
          <w:rFonts w:ascii="Arial" w:eastAsia="Yu Mincho" w:hAnsi="Arial" w:cs="Arial"/>
          <w:iCs/>
        </w:rPr>
      </w:pPr>
    </w:p>
    <w:p w14:paraId="6D004723" w14:textId="2C741C64" w:rsidR="00A25D49" w:rsidRPr="008E38B0" w:rsidRDefault="006707B8" w:rsidP="003144E8">
      <w:pPr>
        <w:spacing w:afterLines="50" w:after="120"/>
        <w:rPr>
          <w:rFonts w:cstheme="minorHAnsi"/>
        </w:rPr>
      </w:pPr>
      <w:r w:rsidRPr="008E38B0">
        <w:rPr>
          <w:rFonts w:eastAsia="Yu Mincho" w:cstheme="minorHAnsi"/>
          <w:iCs/>
        </w:rPr>
        <w:t xml:space="preserve">From our perspective, option B is clearer and simpler. </w:t>
      </w:r>
      <w:r w:rsidR="006B6A3A" w:rsidRPr="008E38B0">
        <w:rPr>
          <w:rFonts w:eastAsia="Yu Mincho" w:cstheme="minorHAnsi"/>
          <w:iCs/>
        </w:rPr>
        <w:t xml:space="preserve"> 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6D1E3AB1" w14:textId="4170E845" w:rsidR="00B9212C" w:rsidRPr="007B21F8" w:rsidRDefault="00CA3C4B" w:rsidP="00A720BB">
      <w:pPr>
        <w:pStyle w:val="Reference"/>
        <w:rPr>
          <w:rFonts w:cstheme="minorHAnsi"/>
        </w:rPr>
      </w:pPr>
      <w:r w:rsidRPr="007B21F8">
        <w:rPr>
          <w:rFonts w:cstheme="minorHAnsi"/>
        </w:rPr>
        <w:t xml:space="preserve"> </w:t>
      </w:r>
      <w:r w:rsidR="003733D5" w:rsidRPr="007B21F8">
        <w:rPr>
          <w:rFonts w:cstheme="minorHAnsi"/>
        </w:rPr>
        <w:t>R1-</w:t>
      </w:r>
      <w:r w:rsidR="00555223" w:rsidRPr="007B21F8">
        <w:rPr>
          <w:rFonts w:cstheme="minorHAnsi"/>
        </w:rPr>
        <w:t xml:space="preserve"> </w:t>
      </w:r>
      <w:bookmarkEnd w:id="1"/>
      <w:bookmarkEnd w:id="2"/>
      <w:bookmarkEnd w:id="3"/>
      <w:r w:rsidR="000261A2" w:rsidRPr="007B21F8">
        <w:rPr>
          <w:rFonts w:cstheme="minorHAnsi"/>
        </w:rPr>
        <w:t xml:space="preserve">2407589 </w:t>
      </w:r>
      <w:r w:rsidR="000261A2" w:rsidRPr="007B21F8">
        <w:rPr>
          <w:rFonts w:cstheme="minorHAnsi"/>
          <w:bCs/>
          <w:lang w:eastAsia="zh-CN"/>
        </w:rPr>
        <w:t>LS on IUC Scheme-2 and Random Selection</w:t>
      </w:r>
      <w:r w:rsidR="00555223" w:rsidRPr="007B21F8">
        <w:rPr>
          <w:rFonts w:cstheme="minorHAnsi"/>
        </w:rPr>
        <w:t>, RAN2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D32A83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A36F1" w14:textId="77777777" w:rsidR="000F5364" w:rsidRDefault="000F5364">
      <w:r>
        <w:separator/>
      </w:r>
    </w:p>
  </w:endnote>
  <w:endnote w:type="continuationSeparator" w:id="0">
    <w:p w14:paraId="09FFD1FA" w14:textId="77777777" w:rsidR="000F5364" w:rsidRDefault="000F5364">
      <w:r>
        <w:continuationSeparator/>
      </w:r>
    </w:p>
  </w:endnote>
  <w:endnote w:type="continuationNotice" w:id="1">
    <w:p w14:paraId="175911E4" w14:textId="77777777" w:rsidR="000F5364" w:rsidRDefault="000F5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A93FA5" w14:textId="77777777" w:rsidR="000F5364" w:rsidRDefault="000F5364">
      <w:r>
        <w:separator/>
      </w:r>
    </w:p>
  </w:footnote>
  <w:footnote w:type="continuationSeparator" w:id="0">
    <w:p w14:paraId="56A91E8E" w14:textId="77777777" w:rsidR="000F5364" w:rsidRDefault="000F5364">
      <w:r>
        <w:continuationSeparator/>
      </w:r>
    </w:p>
  </w:footnote>
  <w:footnote w:type="continuationNotice" w:id="1">
    <w:p w14:paraId="5103FF00" w14:textId="77777777" w:rsidR="000F5364" w:rsidRDefault="000F53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6B33DA"/>
    <w:multiLevelType w:val="hybridMultilevel"/>
    <w:tmpl w:val="C3923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3" w15:restartNumberingAfterBreak="0">
    <w:nsid w:val="649334D9"/>
    <w:multiLevelType w:val="hybridMultilevel"/>
    <w:tmpl w:val="88FCBD2E"/>
    <w:lvl w:ilvl="0" w:tplc="09DEE3D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20"/>
  </w:num>
  <w:num w:numId="4" w16cid:durableId="2083794250">
    <w:abstractNumId w:val="21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7"/>
  </w:num>
  <w:num w:numId="9" w16cid:durableId="1258977740">
    <w:abstractNumId w:val="26"/>
  </w:num>
  <w:num w:numId="10" w16cid:durableId="1278440960">
    <w:abstractNumId w:val="22"/>
  </w:num>
  <w:num w:numId="11" w16cid:durableId="1017775311">
    <w:abstractNumId w:val="28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4"/>
  </w:num>
  <w:num w:numId="20" w16cid:durableId="84041400">
    <w:abstractNumId w:val="20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8"/>
  </w:num>
  <w:num w:numId="29" w16cid:durableId="459957420">
    <w:abstractNumId w:val="7"/>
  </w:num>
  <w:num w:numId="30" w16cid:durableId="599333055">
    <w:abstractNumId w:val="20"/>
  </w:num>
  <w:num w:numId="31" w16cid:durableId="916062979">
    <w:abstractNumId w:val="11"/>
  </w:num>
  <w:num w:numId="32" w16cid:durableId="152526167">
    <w:abstractNumId w:val="25"/>
  </w:num>
  <w:num w:numId="33" w16cid:durableId="82576724">
    <w:abstractNumId w:val="19"/>
  </w:num>
  <w:num w:numId="34" w16cid:durableId="1643270189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1A2"/>
    <w:rsid w:val="00026413"/>
    <w:rsid w:val="0002643E"/>
    <w:rsid w:val="000265BE"/>
    <w:rsid w:val="00026619"/>
    <w:rsid w:val="0002695F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4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04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06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64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3D5"/>
    <w:rsid w:val="0013258E"/>
    <w:rsid w:val="0013282D"/>
    <w:rsid w:val="00132BC1"/>
    <w:rsid w:val="00132BED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41D"/>
    <w:rsid w:val="00144763"/>
    <w:rsid w:val="0014487E"/>
    <w:rsid w:val="001448A6"/>
    <w:rsid w:val="00144C2D"/>
    <w:rsid w:val="00144C86"/>
    <w:rsid w:val="00144D92"/>
    <w:rsid w:val="00144F1B"/>
    <w:rsid w:val="001450A7"/>
    <w:rsid w:val="0014526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263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9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7C8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DD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5FF5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0FB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522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4E8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812"/>
    <w:rsid w:val="00331A13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1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3D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AD0"/>
    <w:rsid w:val="00386B32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25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3FE3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991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D1E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186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A44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ACC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223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CA2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7B8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AC3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A3A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51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31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1F8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BB1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D9B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8B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253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BD9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893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98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968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EC2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85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5D49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A25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2F5D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3E8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021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B0E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1E8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40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29E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C0B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34A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2F3D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42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A83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7B7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65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8E9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750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174"/>
    <w:rsid w:val="00DD375A"/>
    <w:rsid w:val="00DD375D"/>
    <w:rsid w:val="00DD3C0F"/>
    <w:rsid w:val="00DD3DB3"/>
    <w:rsid w:val="00DD40BF"/>
    <w:rsid w:val="00DD41D9"/>
    <w:rsid w:val="00DD420B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C3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C8A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C42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75E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4E9C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57F7C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1629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541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43B"/>
    <w:rsid w:val="00F82549"/>
    <w:rsid w:val="00F82937"/>
    <w:rsid w:val="00F82ABF"/>
    <w:rsid w:val="00F82B2A"/>
    <w:rsid w:val="00F82B6F"/>
    <w:rsid w:val="00F82E04"/>
    <w:rsid w:val="00F82F07"/>
    <w:rsid w:val="00F83143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11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EB8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AC3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682A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2AC3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qFormat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78</cp:revision>
  <cp:lastPrinted>2008-02-10T16:09:00Z</cp:lastPrinted>
  <dcterms:created xsi:type="dcterms:W3CDTF">2024-02-19T14:15:00Z</dcterms:created>
  <dcterms:modified xsi:type="dcterms:W3CDTF">2024-10-04T20:02:00Z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