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DF605" w14:textId="3F0780A7" w:rsidR="001E20F6" w:rsidRPr="004E1B18" w:rsidRDefault="001E20F6" w:rsidP="001E20F6">
      <w:pPr>
        <w:tabs>
          <w:tab w:val="center" w:pos="4536"/>
          <w:tab w:val="right" w:pos="7938"/>
          <w:tab w:val="right" w:pos="9639"/>
        </w:tabs>
        <w:ind w:right="2"/>
        <w:rPr>
          <w:rFonts w:asciiTheme="majorHAnsi" w:eastAsiaTheme="minorEastAsia" w:hAnsiTheme="majorHAnsi" w:cstheme="majorBidi"/>
          <w:b/>
          <w:sz w:val="28"/>
          <w:szCs w:val="28"/>
          <w:lang w:val="de-DE" w:eastAsia="ja-JP"/>
        </w:rPr>
      </w:pPr>
      <w:r w:rsidRPr="004E1B18">
        <w:rPr>
          <w:rFonts w:ascii="Arial" w:hAnsi="Arial" w:cs="Arial"/>
          <w:b/>
          <w:sz w:val="28"/>
          <w:szCs w:val="28"/>
          <w:lang w:val="de-DE"/>
        </w:rPr>
        <w:t>3GPP TSG RAN WG1 #11</w:t>
      </w:r>
      <w:r w:rsidR="0073072B" w:rsidRPr="004E1B18">
        <w:rPr>
          <w:rFonts w:ascii="Arial" w:eastAsiaTheme="minorEastAsia" w:hAnsi="Arial" w:cs="Arial" w:hint="eastAsia"/>
          <w:b/>
          <w:sz w:val="28"/>
          <w:szCs w:val="28"/>
          <w:lang w:val="de-DE" w:eastAsia="ja-JP"/>
        </w:rPr>
        <w:t>8</w:t>
      </w:r>
      <w:r w:rsidR="009F3E9B" w:rsidRPr="004E1B18">
        <w:rPr>
          <w:rFonts w:ascii="Arial" w:eastAsiaTheme="minorEastAsia" w:hAnsi="Arial" w:cs="Arial" w:hint="eastAsia"/>
          <w:b/>
          <w:sz w:val="28"/>
          <w:szCs w:val="28"/>
          <w:lang w:val="de-DE" w:eastAsia="ja-JP"/>
        </w:rPr>
        <w:t>bis</w:t>
      </w:r>
      <w:r w:rsidRPr="004E1B18">
        <w:rPr>
          <w:lang w:val="de-DE"/>
        </w:rPr>
        <w:tab/>
      </w:r>
      <w:r w:rsidRPr="004E1B18">
        <w:rPr>
          <w:lang w:val="de-DE"/>
        </w:rPr>
        <w:tab/>
      </w:r>
      <w:r w:rsidRPr="004E1B18">
        <w:rPr>
          <w:lang w:val="de-DE"/>
        </w:rPr>
        <w:tab/>
      </w:r>
      <w:r w:rsidR="005B17FA" w:rsidRPr="005B17FA">
        <w:rPr>
          <w:rFonts w:asciiTheme="majorHAnsi" w:eastAsiaTheme="minorEastAsia" w:hAnsiTheme="majorHAnsi" w:cstheme="majorBidi"/>
          <w:b/>
          <w:sz w:val="28"/>
          <w:szCs w:val="28"/>
          <w:lang w:val="de-DE" w:eastAsia="ja-JP"/>
        </w:rPr>
        <w:t>R1-2408796</w:t>
      </w:r>
    </w:p>
    <w:p w14:paraId="26B03C3E" w14:textId="33CED8AB" w:rsidR="00C62D0B" w:rsidRPr="0005512F" w:rsidRDefault="0053747F" w:rsidP="001E20F6">
      <w:pPr>
        <w:tabs>
          <w:tab w:val="center" w:pos="4536"/>
          <w:tab w:val="right" w:pos="9072"/>
        </w:tabs>
        <w:rPr>
          <w:rFonts w:ascii="Arial" w:eastAsia="MS Mincho" w:hAnsi="Arial" w:cs="Arial"/>
          <w:b/>
          <w:sz w:val="28"/>
          <w:szCs w:val="28"/>
          <w:lang w:eastAsia="ja-JP"/>
        </w:rPr>
      </w:pPr>
      <w:r>
        <w:rPr>
          <w:rFonts w:ascii="Arial" w:eastAsia="MS Mincho" w:hAnsi="Arial" w:cs="Arial" w:hint="eastAsia"/>
          <w:b/>
          <w:bCs/>
          <w:sz w:val="28"/>
          <w:szCs w:val="28"/>
          <w:lang w:eastAsia="ja-JP"/>
        </w:rPr>
        <w:t>Hefei</w:t>
      </w:r>
      <w:r w:rsidR="00406A7F" w:rsidRPr="00406A7F">
        <w:rPr>
          <w:rFonts w:ascii="Arial" w:eastAsia="MS Mincho" w:hAnsi="Arial" w:cs="Arial"/>
          <w:b/>
          <w:bCs/>
          <w:sz w:val="28"/>
          <w:szCs w:val="28"/>
          <w:lang w:eastAsia="ja-JP"/>
        </w:rPr>
        <w:t xml:space="preserve">, </w:t>
      </w:r>
      <w:r w:rsidR="00174387">
        <w:rPr>
          <w:rFonts w:ascii="Arial" w:eastAsia="MS Mincho" w:hAnsi="Arial" w:cs="Arial" w:hint="eastAsia"/>
          <w:b/>
          <w:bCs/>
          <w:sz w:val="28"/>
          <w:szCs w:val="28"/>
          <w:lang w:eastAsia="ja-JP"/>
        </w:rPr>
        <w:t>China</w:t>
      </w:r>
      <w:r w:rsidR="00406A7F" w:rsidRPr="00406A7F">
        <w:rPr>
          <w:rFonts w:ascii="Arial" w:eastAsia="MS Mincho" w:hAnsi="Arial" w:cs="Arial"/>
          <w:b/>
          <w:bCs/>
          <w:sz w:val="28"/>
          <w:szCs w:val="28"/>
          <w:lang w:eastAsia="ja-JP"/>
        </w:rPr>
        <w:t xml:space="preserve">, </w:t>
      </w:r>
      <w:r w:rsidR="00B03147">
        <w:rPr>
          <w:rFonts w:ascii="Arial" w:eastAsia="MS Mincho" w:hAnsi="Arial" w:cs="Arial" w:hint="eastAsia"/>
          <w:b/>
          <w:bCs/>
          <w:sz w:val="28"/>
          <w:szCs w:val="28"/>
          <w:lang w:eastAsia="ja-JP"/>
        </w:rPr>
        <w:t>October</w:t>
      </w:r>
      <w:r w:rsidR="00406A7F" w:rsidRPr="00406A7F">
        <w:rPr>
          <w:rFonts w:ascii="Arial" w:eastAsia="MS Mincho" w:hAnsi="Arial" w:cs="Arial"/>
          <w:b/>
          <w:bCs/>
          <w:sz w:val="28"/>
          <w:szCs w:val="28"/>
          <w:lang w:eastAsia="ja-JP"/>
        </w:rPr>
        <w:t xml:space="preserve"> 1</w:t>
      </w:r>
      <w:r w:rsidR="00F1103E">
        <w:rPr>
          <w:rFonts w:ascii="Arial" w:eastAsia="MS Mincho" w:hAnsi="Arial" w:cs="Arial" w:hint="eastAsia"/>
          <w:b/>
          <w:bCs/>
          <w:sz w:val="28"/>
          <w:szCs w:val="28"/>
          <w:lang w:eastAsia="ja-JP"/>
        </w:rPr>
        <w:t>4</w:t>
      </w:r>
      <w:r w:rsidR="00406A7F" w:rsidRPr="00406A7F">
        <w:rPr>
          <w:rFonts w:ascii="Arial" w:eastAsia="MS Mincho" w:hAnsi="Arial" w:cs="Arial" w:hint="eastAsia"/>
          <w:b/>
          <w:bCs/>
          <w:sz w:val="28"/>
          <w:szCs w:val="28"/>
          <w:vertAlign w:val="superscript"/>
          <w:lang w:eastAsia="ja-JP"/>
        </w:rPr>
        <w:t>th</w:t>
      </w:r>
      <w:r w:rsidR="00406A7F" w:rsidRPr="00406A7F">
        <w:rPr>
          <w:rFonts w:ascii="Arial" w:eastAsia="MS Mincho" w:hAnsi="Arial" w:cs="Arial"/>
          <w:b/>
          <w:bCs/>
          <w:sz w:val="28"/>
          <w:szCs w:val="28"/>
          <w:lang w:eastAsia="ja-JP"/>
        </w:rPr>
        <w:t xml:space="preserve"> – </w:t>
      </w:r>
      <w:r w:rsidR="00442794">
        <w:rPr>
          <w:rFonts w:ascii="Arial" w:eastAsia="MS Mincho" w:hAnsi="Arial" w:cs="Arial" w:hint="eastAsia"/>
          <w:b/>
          <w:bCs/>
          <w:sz w:val="28"/>
          <w:szCs w:val="28"/>
          <w:lang w:eastAsia="ja-JP"/>
        </w:rPr>
        <w:t>18</w:t>
      </w:r>
      <w:r w:rsidR="00442794" w:rsidRPr="00442794">
        <w:rPr>
          <w:rFonts w:ascii="Arial" w:eastAsia="MS Mincho" w:hAnsi="Arial" w:cs="Arial" w:hint="eastAsia"/>
          <w:b/>
          <w:bCs/>
          <w:sz w:val="28"/>
          <w:szCs w:val="28"/>
          <w:vertAlign w:val="superscript"/>
          <w:lang w:eastAsia="ja-JP"/>
        </w:rPr>
        <w:t>th</w:t>
      </w:r>
      <w:r w:rsidR="00406A7F" w:rsidRPr="00406A7F">
        <w:rPr>
          <w:rFonts w:ascii="Arial" w:eastAsia="MS Mincho" w:hAnsi="Arial" w:cs="Arial"/>
          <w:b/>
          <w:bCs/>
          <w:sz w:val="28"/>
          <w:szCs w:val="28"/>
          <w:lang w:eastAsia="ja-JP"/>
        </w:rPr>
        <w:t>, 2024</w:t>
      </w:r>
    </w:p>
    <w:p w14:paraId="35F2DD64" w14:textId="77777777" w:rsidR="008A34D9" w:rsidRPr="0005512F" w:rsidRDefault="008A34D9" w:rsidP="006C6885">
      <w:pPr>
        <w:pStyle w:val="Header"/>
        <w:rPr>
          <w:rFonts w:asciiTheme="majorHAnsi" w:eastAsia="MS Gothic"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MS Gothic"/>
          <w:noProof w:val="0"/>
          <w:sz w:val="24"/>
          <w:lang w:eastAsia="ja-JP"/>
        </w:rPr>
      </w:pPr>
      <w:r w:rsidRPr="00FA3E69">
        <w:rPr>
          <w:rFonts w:eastAsia="MS Gothic"/>
          <w:noProof w:val="0"/>
          <w:sz w:val="24"/>
        </w:rPr>
        <w:t>Source:</w:t>
      </w:r>
      <w:r w:rsidRPr="00FA3E69">
        <w:rPr>
          <w:rFonts w:eastAsia="MS Gothic"/>
          <w:noProof w:val="0"/>
          <w:sz w:val="24"/>
        </w:rPr>
        <w:tab/>
      </w:r>
      <w:r w:rsidRPr="00433F13">
        <w:rPr>
          <w:rFonts w:eastAsia="MS Gothic"/>
          <w:noProof w:val="0"/>
          <w:sz w:val="24"/>
        </w:rPr>
        <w:t xml:space="preserve">NTT </w:t>
      </w:r>
      <w:r w:rsidRPr="00433F13">
        <w:rPr>
          <w:rFonts w:eastAsia="MS Gothic" w:hint="eastAsia"/>
          <w:noProof w:val="0"/>
          <w:sz w:val="24"/>
        </w:rPr>
        <w:t>DOCOMO</w:t>
      </w:r>
      <w:r w:rsidRPr="00433F13">
        <w:rPr>
          <w:rFonts w:eastAsia="MS Gothic" w:hint="eastAsia"/>
          <w:noProof w:val="0"/>
          <w:sz w:val="24"/>
          <w:lang w:eastAsia="ja-JP"/>
        </w:rPr>
        <w:t>, INC.</w:t>
      </w:r>
    </w:p>
    <w:p w14:paraId="1D9976AA" w14:textId="3E91B1FF" w:rsidR="00900DAE" w:rsidRPr="00433F13" w:rsidRDefault="00D02352" w:rsidP="00D02352">
      <w:pPr>
        <w:pStyle w:val="Header"/>
        <w:ind w:left="1800" w:hanging="1800"/>
        <w:rPr>
          <w:sz w:val="24"/>
          <w:lang w:eastAsia="ja-JP"/>
        </w:rPr>
      </w:pPr>
      <w:r w:rsidRPr="00433F13">
        <w:rPr>
          <w:sz w:val="24"/>
          <w:lang w:val="en-US"/>
        </w:rPr>
        <w:t>Title:</w:t>
      </w:r>
      <w:r w:rsidR="00DB782C" w:rsidRPr="00433F13">
        <w:rPr>
          <w:sz w:val="24"/>
          <w:lang w:val="en-US"/>
        </w:rPr>
        <w:tab/>
      </w:r>
      <w:r w:rsidR="0077536B" w:rsidRPr="00433F13">
        <w:rPr>
          <w:sz w:val="24"/>
          <w:lang w:eastAsia="ja-JP"/>
        </w:rPr>
        <w:t>Discussion on LP-WUS operation in CONNECTED mode</w:t>
      </w:r>
    </w:p>
    <w:p w14:paraId="236A1188" w14:textId="24189A4A" w:rsidR="00900DAE" w:rsidRPr="00FA3E69" w:rsidRDefault="00900DAE" w:rsidP="00D02352">
      <w:pPr>
        <w:pStyle w:val="Header"/>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8013BC" w:rsidRPr="00433F13">
        <w:rPr>
          <w:sz w:val="24"/>
          <w:lang w:val="en-US"/>
        </w:rPr>
        <w:t>9</w:t>
      </w:r>
      <w:r w:rsidR="0015709F" w:rsidRPr="00433F13">
        <w:rPr>
          <w:sz w:val="24"/>
          <w:lang w:val="en-US"/>
        </w:rPr>
        <w:t>.</w:t>
      </w:r>
      <w:r w:rsidR="00CC2666" w:rsidRPr="00433F13">
        <w:rPr>
          <w:sz w:val="24"/>
          <w:lang w:val="en-US"/>
        </w:rPr>
        <w:t>6</w:t>
      </w:r>
      <w:r w:rsidR="0015709F" w:rsidRPr="00433F13">
        <w:rPr>
          <w:sz w:val="24"/>
          <w:lang w:val="en-US"/>
        </w:rPr>
        <w:t>.</w:t>
      </w:r>
      <w:r w:rsidR="0077536B" w:rsidRPr="00433F13">
        <w:rPr>
          <w:sz w:val="24"/>
          <w:lang w:val="en-US" w:eastAsia="ja-JP"/>
        </w:rPr>
        <w:t>3</w:t>
      </w:r>
    </w:p>
    <w:p w14:paraId="372F439B" w14:textId="6DB86CBE" w:rsidR="00900DAE" w:rsidRPr="00FA3E6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3936C4" w:rsidRPr="00FA3E69">
        <w:rPr>
          <w:rFonts w:ascii="Arial" w:hAnsi="Arial"/>
          <w:b/>
          <w:sz w:val="24"/>
          <w:lang w:val="en-US"/>
        </w:rPr>
        <w:t xml:space="preserve">Discussion </w:t>
      </w:r>
      <w:r w:rsidR="003936C4" w:rsidRPr="00FA3E69">
        <w:rPr>
          <w:rFonts w:ascii="Arial" w:eastAsiaTheme="minorEastAsia" w:hAnsi="Arial" w:hint="eastAsia"/>
          <w:b/>
          <w:sz w:val="24"/>
          <w:lang w:val="en-US" w:eastAsia="ja-JP"/>
        </w:rPr>
        <w:t>and decision</w:t>
      </w:r>
    </w:p>
    <w:p w14:paraId="214CFFE9" w14:textId="79040A08" w:rsidR="002B2FDB" w:rsidRPr="002B2FDB" w:rsidRDefault="002B2FDB" w:rsidP="00C81F3E">
      <w:pPr>
        <w:pStyle w:val="Heading1"/>
        <w:keepLines/>
        <w:numPr>
          <w:ilvl w:val="0"/>
          <w:numId w:val="7"/>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 xml:space="preserve">Introduction </w:t>
      </w:r>
    </w:p>
    <w:p w14:paraId="1DB28D4E" w14:textId="02508A3A" w:rsidR="009E47A0" w:rsidRDefault="009E47A0" w:rsidP="555F877A">
      <w:pPr>
        <w:jc w:val="both"/>
        <w:rPr>
          <w:rFonts w:eastAsiaTheme="minorEastAsia"/>
          <w:sz w:val="21"/>
          <w:szCs w:val="21"/>
          <w:lang w:eastAsia="ja-JP"/>
        </w:rPr>
      </w:pPr>
      <w:r w:rsidRPr="555F877A">
        <w:rPr>
          <w:rFonts w:eastAsiaTheme="minorEastAsia"/>
          <w:sz w:val="21"/>
          <w:szCs w:val="21"/>
          <w:lang w:eastAsia="ja-JP"/>
        </w:rPr>
        <w:t>At the RAN#10</w:t>
      </w:r>
      <w:r w:rsidR="002D7F8C">
        <w:rPr>
          <w:rFonts w:eastAsiaTheme="minorEastAsia" w:hint="eastAsia"/>
          <w:sz w:val="21"/>
          <w:szCs w:val="21"/>
          <w:lang w:eastAsia="ja-JP"/>
        </w:rPr>
        <w:t>5</w:t>
      </w:r>
      <w:r w:rsidRPr="555F877A">
        <w:rPr>
          <w:rFonts w:eastAsiaTheme="minorEastAsia"/>
          <w:sz w:val="21"/>
          <w:szCs w:val="21"/>
          <w:lang w:eastAsia="ja-JP"/>
        </w:rPr>
        <w:t xml:space="preserve"> meeting, </w:t>
      </w:r>
      <w:r w:rsidR="00BD2EBA">
        <w:rPr>
          <w:rFonts w:eastAsiaTheme="minorEastAsia" w:hint="eastAsia"/>
          <w:sz w:val="21"/>
          <w:szCs w:val="21"/>
          <w:lang w:eastAsia="ja-JP"/>
        </w:rPr>
        <w:t>revised</w:t>
      </w:r>
      <w:r w:rsidR="00BD2EBA" w:rsidRPr="555F877A">
        <w:rPr>
          <w:rFonts w:eastAsiaTheme="minorEastAsia"/>
          <w:sz w:val="21"/>
          <w:szCs w:val="21"/>
          <w:lang w:eastAsia="ja-JP"/>
        </w:rPr>
        <w:t xml:space="preserve"> </w:t>
      </w:r>
      <w:r w:rsidRPr="555F877A">
        <w:rPr>
          <w:rFonts w:eastAsiaTheme="minorEastAsia"/>
          <w:sz w:val="21"/>
          <w:szCs w:val="21"/>
          <w:lang w:eastAsia="ja-JP"/>
        </w:rPr>
        <w:t xml:space="preserve">WID on Rel-19 LP-WUS/WUR was </w:t>
      </w:r>
      <w:r w:rsidR="0DFFB547" w:rsidRPr="555F877A">
        <w:rPr>
          <w:rFonts w:eastAsiaTheme="minorEastAsia"/>
          <w:sz w:val="21"/>
          <w:szCs w:val="21"/>
          <w:lang w:eastAsia="ja-JP"/>
        </w:rPr>
        <w:t>approved</w:t>
      </w:r>
      <w:r w:rsidRPr="555F877A">
        <w:rPr>
          <w:rFonts w:eastAsiaTheme="minorEastAsia"/>
          <w:sz w:val="21"/>
          <w:szCs w:val="21"/>
          <w:lang w:eastAsia="ja-JP"/>
        </w:rPr>
        <w:t xml:space="preserve"> [1]. The work item includes objectives related to</w:t>
      </w:r>
      <w:r w:rsidR="002532E3" w:rsidRPr="555F877A">
        <w:rPr>
          <w:rFonts w:eastAsiaTheme="minorEastAsia"/>
          <w:sz w:val="21"/>
          <w:szCs w:val="21"/>
          <w:lang w:eastAsia="ja-JP"/>
        </w:rPr>
        <w:t xml:space="preserve"> </w:t>
      </w:r>
      <w:r w:rsidR="006929F6" w:rsidRPr="555F877A">
        <w:rPr>
          <w:rFonts w:eastAsiaTheme="minorEastAsia"/>
          <w:sz w:val="21"/>
          <w:szCs w:val="21"/>
          <w:lang w:eastAsia="ja-JP"/>
        </w:rPr>
        <w:t xml:space="preserve">LP-WUS operation in </w:t>
      </w:r>
      <w:r w:rsidR="002532E3" w:rsidRPr="555F877A">
        <w:rPr>
          <w:rFonts w:eastAsiaTheme="minorEastAsia"/>
          <w:sz w:val="21"/>
          <w:szCs w:val="21"/>
          <w:lang w:eastAsia="ja-JP"/>
        </w:rPr>
        <w:t>CONNECTED mode</w:t>
      </w:r>
      <w:r w:rsidRPr="555F877A">
        <w:rPr>
          <w:rFonts w:eastAsiaTheme="minorEastAsia"/>
          <w:sz w:val="21"/>
          <w:szCs w:val="21"/>
          <w:lang w:eastAsia="ja-JP"/>
        </w:rPr>
        <w:t xml:space="preserve"> as follows:</w:t>
      </w:r>
    </w:p>
    <w:tbl>
      <w:tblPr>
        <w:tblStyle w:val="TableGrid"/>
        <w:tblW w:w="0" w:type="auto"/>
        <w:tblLook w:val="04A0" w:firstRow="1" w:lastRow="0" w:firstColumn="1" w:lastColumn="0" w:noHBand="0" w:noVBand="1"/>
      </w:tblPr>
      <w:tblGrid>
        <w:gridCol w:w="9962"/>
      </w:tblGrid>
      <w:tr w:rsidR="00093A1A" w14:paraId="2D1A5553" w14:textId="77777777" w:rsidTr="00093A1A">
        <w:tc>
          <w:tcPr>
            <w:tcW w:w="9962" w:type="dxa"/>
          </w:tcPr>
          <w:p w14:paraId="6911B7EA" w14:textId="77777777" w:rsidR="00093A1A" w:rsidRPr="009E47A0" w:rsidRDefault="00093A1A" w:rsidP="00093A1A">
            <w:pPr>
              <w:numPr>
                <w:ilvl w:val="0"/>
                <w:numId w:val="8"/>
              </w:numPr>
              <w:tabs>
                <w:tab w:val="clear" w:pos="357"/>
                <w:tab w:val="left" w:pos="720"/>
              </w:tabs>
              <w:spacing w:after="0"/>
              <w:ind w:left="720" w:hanging="357"/>
              <w:rPr>
                <w:bCs/>
                <w:sz w:val="21"/>
                <w:szCs w:val="21"/>
                <w:lang w:val="en-US"/>
              </w:rPr>
            </w:pPr>
            <w:r w:rsidRPr="009E47A0">
              <w:rPr>
                <w:bCs/>
                <w:sz w:val="21"/>
                <w:szCs w:val="21"/>
                <w:lang w:val="en-US" w:eastAsia="zh-CN" w:bidi="ar"/>
              </w:rPr>
              <w:t>For CONNECTED mode, specify procedures to allow UE MR PDCCH monitoring triggered by LP-WUS including activation and deactivation procedure of LP-WUS monitoring (RAN2, RAN1)</w:t>
            </w:r>
          </w:p>
          <w:p w14:paraId="67C96864" w14:textId="77777777" w:rsidR="00093A1A" w:rsidRPr="009E47A0" w:rsidRDefault="00093A1A" w:rsidP="00093A1A">
            <w:pPr>
              <w:numPr>
                <w:ilvl w:val="1"/>
                <w:numId w:val="8"/>
              </w:numPr>
              <w:tabs>
                <w:tab w:val="left" w:pos="1440"/>
              </w:tabs>
              <w:spacing w:beforeLines="50" w:before="120" w:after="0"/>
              <w:ind w:left="1440" w:hanging="357"/>
              <w:rPr>
                <w:bCs/>
                <w:sz w:val="21"/>
                <w:szCs w:val="21"/>
                <w:lang w:val="en-US"/>
              </w:rPr>
            </w:pPr>
            <w:r w:rsidRPr="009E47A0">
              <w:rPr>
                <w:bCs/>
                <w:sz w:val="21"/>
                <w:szCs w:val="21"/>
                <w:lang w:val="en-US" w:eastAsia="zh-CN" w:bidi="ar"/>
              </w:rPr>
              <w:t>Note: In CONNECTED mode, UE MR ultra-deep sleep is not considered, and UE RRM/RLM/BFD/CSI measurements are performed by MR</w:t>
            </w:r>
          </w:p>
          <w:p w14:paraId="34B6C31C" w14:textId="77777777" w:rsidR="00093A1A" w:rsidRDefault="00093A1A" w:rsidP="00093A1A">
            <w:pPr>
              <w:numPr>
                <w:ilvl w:val="0"/>
                <w:numId w:val="8"/>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eastAsia="zh-CN" w:bidi="ar"/>
              </w:rPr>
              <w:t>Note: The target coverage of LP-WUS and LP-SS shall be the coverage of PUSCH for message3.</w:t>
            </w:r>
          </w:p>
          <w:p w14:paraId="2ECDED6E" w14:textId="1DD8A585" w:rsidR="00093A1A" w:rsidRPr="00093A1A" w:rsidRDefault="00093A1A" w:rsidP="00093A1A">
            <w:pPr>
              <w:numPr>
                <w:ilvl w:val="0"/>
                <w:numId w:val="8"/>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rPr>
              <w:t>Note: The optimization of LP-WUS signal design for idle/inactive mode is prioritized over the optimization for connected mode.</w:t>
            </w:r>
          </w:p>
        </w:tc>
      </w:tr>
    </w:tbl>
    <w:p w14:paraId="6C6D5668" w14:textId="3BF8D361" w:rsidR="00093A1A" w:rsidRDefault="00093A1A" w:rsidP="555F877A">
      <w:pPr>
        <w:jc w:val="both"/>
        <w:rPr>
          <w:rFonts w:eastAsiaTheme="minorEastAsia"/>
          <w:sz w:val="21"/>
          <w:szCs w:val="21"/>
          <w:lang w:eastAsia="ja-JP"/>
        </w:rPr>
      </w:pPr>
    </w:p>
    <w:p w14:paraId="22BD2239" w14:textId="363C1324" w:rsidR="00E16AE0" w:rsidRPr="00345697" w:rsidRDefault="00345697" w:rsidP="00345697">
      <w:pPr>
        <w:jc w:val="both"/>
        <w:rPr>
          <w:rFonts w:eastAsiaTheme="minorEastAsia"/>
          <w:sz w:val="21"/>
          <w:szCs w:val="21"/>
          <w:lang w:eastAsia="ja-JP"/>
        </w:rPr>
      </w:pPr>
      <w:r w:rsidRPr="00345697">
        <w:rPr>
          <w:rFonts w:eastAsia="MS Mincho"/>
          <w:sz w:val="21"/>
          <w:szCs w:val="21"/>
        </w:rPr>
        <w:t xml:space="preserve">In this contribution, we provide our views on </w:t>
      </w:r>
      <w:r w:rsidR="009E47A0" w:rsidRPr="009E47A0">
        <w:rPr>
          <w:rFonts w:eastAsiaTheme="minorEastAsia"/>
          <w:sz w:val="21"/>
          <w:szCs w:val="21"/>
          <w:lang w:eastAsia="ja-JP"/>
        </w:rPr>
        <w:t>LP-WUS operation in CONNECTED mode</w:t>
      </w:r>
      <w:r>
        <w:rPr>
          <w:rFonts w:eastAsiaTheme="minorEastAsia" w:hint="eastAsia"/>
          <w:sz w:val="21"/>
          <w:szCs w:val="21"/>
          <w:lang w:eastAsia="ja-JP"/>
        </w:rPr>
        <w:t>.</w:t>
      </w:r>
    </w:p>
    <w:p w14:paraId="5D9D20CD" w14:textId="77777777" w:rsidR="00345697" w:rsidRPr="009E47A0" w:rsidRDefault="00345697" w:rsidP="00A13166">
      <w:pPr>
        <w:spacing w:afterLines="50" w:after="120"/>
        <w:jc w:val="both"/>
        <w:rPr>
          <w:rFonts w:eastAsia="MS Mincho"/>
          <w:sz w:val="21"/>
          <w:szCs w:val="21"/>
        </w:rPr>
      </w:pPr>
    </w:p>
    <w:p w14:paraId="02F35278" w14:textId="2369F658" w:rsidR="002B2FDB" w:rsidRPr="002B2FDB" w:rsidRDefault="002B2FDB" w:rsidP="00C81F3E">
      <w:pPr>
        <w:pStyle w:val="Heading1"/>
        <w:keepLines/>
        <w:numPr>
          <w:ilvl w:val="0"/>
          <w:numId w:val="7"/>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3F8A28E8" w14:textId="77777777" w:rsidR="00EC616E" w:rsidRPr="004C1F9D" w:rsidRDefault="00EC616E" w:rsidP="00EC616E">
      <w:pPr>
        <w:pStyle w:val="Heading2"/>
        <w:numPr>
          <w:ilvl w:val="1"/>
          <w:numId w:val="7"/>
        </w:numPr>
        <w:spacing w:beforeLines="50" w:before="120" w:line="288" w:lineRule="auto"/>
        <w:ind w:left="560" w:hangingChars="200" w:hanging="560"/>
        <w:rPr>
          <w:rFonts w:eastAsia="Batang" w:cs="Arial"/>
          <w:b/>
          <w:bCs/>
          <w:sz w:val="28"/>
          <w:szCs w:val="28"/>
          <w:lang w:eastAsia="ko-KR"/>
        </w:rPr>
      </w:pPr>
      <w:r>
        <w:rPr>
          <w:rFonts w:eastAsia="Batang" w:cs="Arial"/>
          <w:b/>
          <w:bCs/>
          <w:sz w:val="28"/>
          <w:szCs w:val="28"/>
          <w:lang w:eastAsia="ko-KR"/>
        </w:rPr>
        <w:t>LP-WUS monitoring</w:t>
      </w:r>
    </w:p>
    <w:p w14:paraId="325011BE" w14:textId="77777777" w:rsidR="00EC616E" w:rsidRPr="00247206" w:rsidRDefault="00EC616E" w:rsidP="00EC616E">
      <w:pPr>
        <w:pStyle w:val="Heading3"/>
        <w:numPr>
          <w:ilvl w:val="2"/>
          <w:numId w:val="7"/>
        </w:numPr>
        <w:spacing w:beforeLines="10" w:before="24" w:line="288" w:lineRule="auto"/>
        <w:rPr>
          <w:rFonts w:eastAsia="Batang" w:cs="Arial"/>
          <w:b/>
          <w:bCs/>
          <w:sz w:val="28"/>
          <w:szCs w:val="28"/>
          <w:lang w:eastAsia="ko-KR"/>
        </w:rPr>
      </w:pPr>
      <w:r w:rsidRPr="00251BD1">
        <w:rPr>
          <w:rFonts w:eastAsia="Batang" w:cs="Arial"/>
          <w:b/>
          <w:bCs/>
          <w:sz w:val="28"/>
          <w:szCs w:val="28"/>
          <w:lang w:eastAsia="ko-KR"/>
        </w:rPr>
        <w:t>LP-WUS monitoring procedure</w:t>
      </w:r>
    </w:p>
    <w:p w14:paraId="05FF035C" w14:textId="03FC7511" w:rsidR="00F02ECC" w:rsidRDefault="00EC616E" w:rsidP="00EC616E">
      <w:pPr>
        <w:jc w:val="both"/>
        <w:rPr>
          <w:rFonts w:eastAsiaTheme="minorEastAsia"/>
          <w:sz w:val="21"/>
          <w:szCs w:val="21"/>
          <w:lang w:eastAsia="ja-JP"/>
        </w:rPr>
      </w:pPr>
      <w:r w:rsidRPr="008B1C63">
        <w:rPr>
          <w:rFonts w:eastAsiaTheme="minorEastAsia"/>
          <w:sz w:val="21"/>
          <w:szCs w:val="21"/>
          <w:lang w:eastAsia="ja-JP"/>
        </w:rPr>
        <w:t xml:space="preserve">For LP-WUS monitoring procedure, the following agreement was made at </w:t>
      </w:r>
      <w:r w:rsidR="0091084F">
        <w:rPr>
          <w:rFonts w:eastAsiaTheme="minorEastAsia" w:hint="eastAsia"/>
          <w:sz w:val="21"/>
          <w:szCs w:val="21"/>
          <w:lang w:eastAsia="ja-JP"/>
        </w:rPr>
        <w:t>RAN1#116bis</w:t>
      </w:r>
      <w:r w:rsidR="003D6838">
        <w:rPr>
          <w:rFonts w:eastAsiaTheme="minorEastAsia" w:hint="eastAsia"/>
          <w:sz w:val="21"/>
          <w:szCs w:val="21"/>
          <w:lang w:eastAsia="ja-JP"/>
        </w:rPr>
        <w:t xml:space="preserve"> meeting</w:t>
      </w:r>
      <w:r w:rsidRPr="008B1C63">
        <w:rPr>
          <w:rFonts w:eastAsiaTheme="minorEastAsia"/>
          <w:sz w:val="21"/>
          <w:szCs w:val="21"/>
          <w:lang w:eastAsia="ja-JP"/>
        </w:rPr>
        <w:t>.</w:t>
      </w:r>
    </w:p>
    <w:tbl>
      <w:tblPr>
        <w:tblStyle w:val="TableGrid"/>
        <w:tblW w:w="0" w:type="auto"/>
        <w:tblLook w:val="04A0" w:firstRow="1" w:lastRow="0" w:firstColumn="1" w:lastColumn="0" w:noHBand="0" w:noVBand="1"/>
      </w:tblPr>
      <w:tblGrid>
        <w:gridCol w:w="9962"/>
      </w:tblGrid>
      <w:tr w:rsidR="00F02ECC" w14:paraId="226F0544" w14:textId="77777777" w:rsidTr="00F02ECC">
        <w:tc>
          <w:tcPr>
            <w:tcW w:w="9962" w:type="dxa"/>
          </w:tcPr>
          <w:p w14:paraId="616D0CD0" w14:textId="6C6CE1A3" w:rsidR="00F02ECC" w:rsidRPr="00F9167D" w:rsidRDefault="00F02ECC" w:rsidP="00F02ECC">
            <w:pPr>
              <w:spacing w:after="0"/>
              <w:rPr>
                <w:rFonts w:eastAsiaTheme="minorEastAsia"/>
                <w:b/>
                <w:lang w:eastAsia="ja-JP"/>
              </w:rPr>
            </w:pPr>
            <w:bookmarkStart w:id="2" w:name="_Hlk173705390"/>
            <w:r w:rsidRPr="00F752DA">
              <w:rPr>
                <w:b/>
                <w:highlight w:val="green"/>
                <w:lang w:eastAsia="x-none"/>
              </w:rPr>
              <w:t>Agreeme</w:t>
            </w:r>
            <w:r w:rsidRPr="00F9167D">
              <w:rPr>
                <w:b/>
                <w:highlight w:val="green"/>
                <w:lang w:eastAsia="x-none"/>
              </w:rPr>
              <w:t>nt</w:t>
            </w:r>
            <w:r w:rsidR="00F9167D" w:rsidRPr="00F9167D">
              <w:rPr>
                <w:rFonts w:eastAsiaTheme="minorEastAsia" w:hint="eastAsia"/>
                <w:b/>
                <w:highlight w:val="green"/>
                <w:lang w:eastAsia="ja-JP"/>
              </w:rPr>
              <w:t xml:space="preserve"> (RAN1#116bis)</w:t>
            </w:r>
          </w:p>
          <w:p w14:paraId="2F9182D2" w14:textId="77777777" w:rsidR="00F02ECC" w:rsidRPr="00F752DA" w:rsidRDefault="00F02ECC" w:rsidP="00F02ECC">
            <w:pPr>
              <w:numPr>
                <w:ilvl w:val="0"/>
                <w:numId w:val="25"/>
              </w:numPr>
              <w:spacing w:after="0" w:line="252" w:lineRule="auto"/>
              <w:contextualSpacing/>
              <w:rPr>
                <w:rFonts w:eastAsia="Yu Mincho"/>
                <w:szCs w:val="22"/>
                <w:lang w:val="en-US" w:eastAsia="x-none"/>
              </w:rPr>
            </w:pPr>
            <w:r w:rsidRPr="00F752DA">
              <w:rPr>
                <w:szCs w:val="22"/>
                <w:lang w:val="en-US" w:eastAsia="x-none"/>
              </w:rPr>
              <w:t>For RRC CONNECTED mode, from RAN1 perspective, further study following LP-WUS procedures to trigger PDCCH monitoring:</w:t>
            </w:r>
          </w:p>
          <w:p w14:paraId="7C548468" w14:textId="77777777" w:rsidR="00F02ECC" w:rsidRPr="00F752DA" w:rsidRDefault="00F02ECC" w:rsidP="00F02ECC">
            <w:pPr>
              <w:numPr>
                <w:ilvl w:val="1"/>
                <w:numId w:val="25"/>
              </w:numPr>
              <w:spacing w:after="0" w:line="252" w:lineRule="auto"/>
              <w:contextualSpacing/>
              <w:rPr>
                <w:rFonts w:eastAsia="Yu Mincho"/>
                <w:szCs w:val="22"/>
                <w:lang w:val="en-US" w:eastAsia="x-none"/>
              </w:rPr>
            </w:pPr>
            <w:r w:rsidRPr="00F752DA">
              <w:rPr>
                <w:kern w:val="2"/>
                <w:szCs w:val="22"/>
                <w:lang w:eastAsia="x-none"/>
              </w:rPr>
              <w:t>Case 1: PDCCH monitoring is triggered by LP-WUS with C-DRX configuration</w:t>
            </w:r>
          </w:p>
          <w:p w14:paraId="51688CFB" w14:textId="77777777" w:rsidR="00F02ECC" w:rsidRPr="00F752DA" w:rsidRDefault="00F02ECC" w:rsidP="00F02ECC">
            <w:pPr>
              <w:numPr>
                <w:ilvl w:val="2"/>
                <w:numId w:val="25"/>
              </w:numPr>
              <w:spacing w:after="0" w:line="252" w:lineRule="auto"/>
              <w:contextualSpacing/>
              <w:rPr>
                <w:rFonts w:eastAsia="Yu Mincho"/>
                <w:szCs w:val="22"/>
                <w:lang w:val="en-US" w:eastAsia="x-none"/>
              </w:rPr>
            </w:pPr>
            <w:r w:rsidRPr="00F752DA">
              <w:rPr>
                <w:kern w:val="2"/>
                <w:szCs w:val="22"/>
                <w:lang w:val="en-US" w:eastAsia="x-none"/>
              </w:rPr>
              <w:t xml:space="preserve">Option 1-1: </w:t>
            </w:r>
            <w:r w:rsidRPr="00F752DA">
              <w:rPr>
                <w:kern w:val="2"/>
                <w:szCs w:val="22"/>
                <w:lang w:eastAsia="x-none"/>
              </w:rPr>
              <w:t>LP-WUS monitoring according to the LP-WUS monitoring configuration before drx-onDurationTimer to trigger the starting of the drx-onDurationTimer.</w:t>
            </w:r>
          </w:p>
          <w:p w14:paraId="32F5551F" w14:textId="77777777" w:rsidR="00F02ECC" w:rsidRPr="00F752DA" w:rsidRDefault="00F02ECC" w:rsidP="00F02ECC">
            <w:pPr>
              <w:numPr>
                <w:ilvl w:val="3"/>
                <w:numId w:val="25"/>
              </w:numPr>
              <w:spacing w:after="0" w:line="252" w:lineRule="auto"/>
              <w:contextualSpacing/>
              <w:rPr>
                <w:rFonts w:eastAsia="Yu Mincho"/>
                <w:szCs w:val="22"/>
                <w:lang w:val="en-US" w:eastAsia="x-none"/>
              </w:rPr>
            </w:pPr>
            <w:r w:rsidRPr="00F752DA">
              <w:rPr>
                <w:kern w:val="2"/>
                <w:szCs w:val="22"/>
                <w:lang w:eastAsia="x-none"/>
              </w:rPr>
              <w:t>This option may replace DCP functionality</w:t>
            </w:r>
          </w:p>
          <w:p w14:paraId="08CF5B3C" w14:textId="77777777" w:rsidR="00F02ECC" w:rsidRPr="00F752DA" w:rsidRDefault="00F02ECC" w:rsidP="00F02ECC">
            <w:pPr>
              <w:numPr>
                <w:ilvl w:val="2"/>
                <w:numId w:val="25"/>
              </w:numPr>
              <w:spacing w:after="0" w:line="252" w:lineRule="auto"/>
              <w:contextualSpacing/>
              <w:rPr>
                <w:kern w:val="2"/>
                <w:szCs w:val="22"/>
                <w:lang w:val="en-US" w:eastAsia="x-none"/>
              </w:rPr>
            </w:pPr>
            <w:r w:rsidRPr="00F752DA">
              <w:rPr>
                <w:kern w:val="2"/>
                <w:szCs w:val="22"/>
                <w:lang w:val="en-US" w:eastAsia="x-none"/>
              </w:rPr>
              <w:t xml:space="preserve">Option 1-2: LP-WUS monitoring outside </w:t>
            </w:r>
            <w:r w:rsidRPr="00F752DA">
              <w:rPr>
                <w:bCs/>
                <w:color w:val="FF0000"/>
                <w:kern w:val="2"/>
                <w:szCs w:val="22"/>
                <w:lang w:val="en-US" w:eastAsia="x-none"/>
              </w:rPr>
              <w:t>at least</w:t>
            </w:r>
            <w:r w:rsidRPr="00F752DA">
              <w:rPr>
                <w:bCs/>
                <w:kern w:val="2"/>
                <w:szCs w:val="22"/>
                <w:lang w:val="en-US" w:eastAsia="x-none"/>
              </w:rPr>
              <w:t xml:space="preserve"> </w:t>
            </w:r>
            <w:r w:rsidRPr="00F752DA">
              <w:rPr>
                <w:bCs/>
                <w:color w:val="FF0000"/>
                <w:kern w:val="2"/>
                <w:szCs w:val="22"/>
                <w:lang w:val="en-US" w:eastAsia="x-none"/>
              </w:rPr>
              <w:t xml:space="preserve">legacy </w:t>
            </w:r>
            <w:r w:rsidRPr="00F752DA">
              <w:rPr>
                <w:kern w:val="2"/>
                <w:szCs w:val="22"/>
                <w:lang w:val="en-US" w:eastAsia="x-none"/>
              </w:rPr>
              <w:t>C-DRX active time according to the LP-WUS monitoring configuration to trigger PDCCH monitoring.</w:t>
            </w:r>
          </w:p>
          <w:p w14:paraId="15EBBF87" w14:textId="77777777" w:rsidR="00F02ECC" w:rsidRPr="00F752DA" w:rsidRDefault="00F02ECC" w:rsidP="00F02ECC">
            <w:pPr>
              <w:numPr>
                <w:ilvl w:val="3"/>
                <w:numId w:val="25"/>
              </w:numPr>
              <w:spacing w:after="0" w:line="252" w:lineRule="auto"/>
              <w:contextualSpacing/>
              <w:rPr>
                <w:kern w:val="2"/>
                <w:szCs w:val="22"/>
                <w:lang w:val="en-US" w:eastAsia="x-none"/>
              </w:rPr>
            </w:pPr>
            <w:r w:rsidRPr="00F752DA">
              <w:rPr>
                <w:kern w:val="2"/>
                <w:szCs w:val="22"/>
                <w:lang w:val="en-US" w:eastAsia="x-none"/>
              </w:rPr>
              <w:t>PDCCH monitoring possibly irrespective of drx-</w:t>
            </w:r>
            <w:r w:rsidRPr="00F752DA">
              <w:rPr>
                <w:kern w:val="2"/>
                <w:szCs w:val="22"/>
                <w:lang w:eastAsia="x-none"/>
              </w:rPr>
              <w:t>onDurationTimer</w:t>
            </w:r>
          </w:p>
          <w:p w14:paraId="101F5066" w14:textId="77777777" w:rsidR="00F02ECC" w:rsidRPr="00F752DA" w:rsidRDefault="00F02ECC" w:rsidP="00F02ECC">
            <w:pPr>
              <w:pStyle w:val="ListParagraph"/>
              <w:numPr>
                <w:ilvl w:val="4"/>
                <w:numId w:val="25"/>
              </w:numPr>
              <w:spacing w:after="0" w:line="252" w:lineRule="auto"/>
              <w:ind w:leftChars="0"/>
              <w:contextualSpacing/>
              <w:jc w:val="both"/>
              <w:rPr>
                <w:bCs/>
                <w:color w:val="FF0000"/>
                <w:kern w:val="2"/>
                <w:szCs w:val="22"/>
                <w:lang w:val="en-US"/>
              </w:rPr>
            </w:pPr>
            <w:r w:rsidRPr="00F752DA">
              <w:rPr>
                <w:bCs/>
                <w:color w:val="FF0000"/>
                <w:kern w:val="2"/>
                <w:szCs w:val="22"/>
                <w:lang w:val="en-US"/>
              </w:rPr>
              <w:t>Option 1-2-1: PDCCH monitoring may be additionally triggered based on legacy C-DRX cycle and drx-onDurationTimer when monitoring LP-WUS</w:t>
            </w:r>
          </w:p>
          <w:p w14:paraId="1C5C0EEE" w14:textId="77777777" w:rsidR="00F02ECC" w:rsidRPr="00F752DA" w:rsidRDefault="00F02ECC" w:rsidP="00F02ECC">
            <w:pPr>
              <w:pStyle w:val="ListParagraph"/>
              <w:numPr>
                <w:ilvl w:val="5"/>
                <w:numId w:val="25"/>
              </w:numPr>
              <w:spacing w:after="0" w:line="252" w:lineRule="auto"/>
              <w:ind w:leftChars="0"/>
              <w:contextualSpacing/>
              <w:jc w:val="both"/>
              <w:rPr>
                <w:bCs/>
                <w:color w:val="FF0000"/>
                <w:kern w:val="2"/>
                <w:szCs w:val="22"/>
                <w:lang w:val="en-US"/>
              </w:rPr>
            </w:pPr>
            <w:r w:rsidRPr="00F752DA">
              <w:rPr>
                <w:rFonts w:eastAsia="Yu Mincho" w:hint="eastAsia"/>
                <w:bCs/>
                <w:color w:val="FF0000"/>
                <w:kern w:val="2"/>
                <w:szCs w:val="22"/>
                <w:lang w:val="en-US"/>
              </w:rPr>
              <w:t>I</w:t>
            </w:r>
            <w:r w:rsidRPr="00F752DA">
              <w:rPr>
                <w:rFonts w:eastAsia="Yu Mincho"/>
                <w:bCs/>
                <w:color w:val="FF0000"/>
                <w:kern w:val="2"/>
                <w:szCs w:val="22"/>
                <w:lang w:val="en-US"/>
              </w:rPr>
              <w:t>f this is adopted, it should be configured together with Option 1-1 to achieve power saving gain compared to legacy C-DRX</w:t>
            </w:r>
          </w:p>
          <w:p w14:paraId="12B58AF1" w14:textId="77777777" w:rsidR="00F02ECC" w:rsidRPr="00F752DA" w:rsidRDefault="00F02ECC" w:rsidP="00F02ECC">
            <w:pPr>
              <w:pStyle w:val="ListParagraph"/>
              <w:numPr>
                <w:ilvl w:val="4"/>
                <w:numId w:val="25"/>
              </w:numPr>
              <w:spacing w:after="0" w:line="252" w:lineRule="auto"/>
              <w:ind w:leftChars="0"/>
              <w:contextualSpacing/>
              <w:jc w:val="both"/>
              <w:rPr>
                <w:bCs/>
                <w:color w:val="FF0000"/>
                <w:kern w:val="2"/>
                <w:szCs w:val="22"/>
                <w:lang w:val="en-US"/>
              </w:rPr>
            </w:pPr>
            <w:r w:rsidRPr="00F752DA">
              <w:rPr>
                <w:bCs/>
                <w:color w:val="FF0000"/>
                <w:kern w:val="2"/>
                <w:szCs w:val="22"/>
                <w:lang w:val="en-US"/>
              </w:rPr>
              <w:t>Option 1-2-2: PDCCH monitoring is not triggered by legacy C-DRX cycle and drx-onDurationTimer when monitoring LP-WUS</w:t>
            </w:r>
          </w:p>
          <w:p w14:paraId="59A00828" w14:textId="77777777" w:rsidR="00F02ECC" w:rsidRPr="00F752DA" w:rsidRDefault="00F02ECC" w:rsidP="00F02ECC">
            <w:pPr>
              <w:numPr>
                <w:ilvl w:val="2"/>
                <w:numId w:val="25"/>
              </w:numPr>
              <w:spacing w:after="0" w:line="252" w:lineRule="auto"/>
              <w:contextualSpacing/>
              <w:rPr>
                <w:kern w:val="2"/>
                <w:szCs w:val="22"/>
                <w:lang w:val="en-US" w:eastAsia="x-none"/>
              </w:rPr>
            </w:pPr>
            <w:r w:rsidRPr="00F752DA">
              <w:rPr>
                <w:bCs/>
                <w:kern w:val="2"/>
                <w:szCs w:val="22"/>
                <w:lang w:val="en-US" w:eastAsia="x-none"/>
              </w:rPr>
              <w:t xml:space="preserve">Option 1-3: LP-WUS monitoring inside </w:t>
            </w:r>
            <w:r w:rsidRPr="00F752DA">
              <w:rPr>
                <w:bCs/>
                <w:color w:val="FF0000"/>
                <w:kern w:val="2"/>
                <w:szCs w:val="22"/>
                <w:lang w:val="en-US" w:eastAsia="x-none"/>
              </w:rPr>
              <w:t>at least legacy</w:t>
            </w:r>
            <w:r w:rsidRPr="00F752DA">
              <w:rPr>
                <w:color w:val="FF0000"/>
                <w:kern w:val="2"/>
                <w:szCs w:val="22"/>
                <w:lang w:val="en-US" w:eastAsia="x-none"/>
              </w:rPr>
              <w:t xml:space="preserve"> </w:t>
            </w:r>
            <w:r w:rsidRPr="00F752DA">
              <w:rPr>
                <w:kern w:val="2"/>
                <w:szCs w:val="22"/>
                <w:lang w:val="en-US" w:eastAsia="x-none"/>
              </w:rPr>
              <w:t>C-DRX active time according to the LP-WUS monitoring configuration to trigger PDCCH monitoring.</w:t>
            </w:r>
          </w:p>
          <w:p w14:paraId="6B65C0BE" w14:textId="77777777" w:rsidR="00F02ECC" w:rsidRPr="00F752DA" w:rsidRDefault="00F02ECC" w:rsidP="00F02ECC">
            <w:pPr>
              <w:numPr>
                <w:ilvl w:val="1"/>
                <w:numId w:val="25"/>
              </w:numPr>
              <w:spacing w:after="0" w:line="252" w:lineRule="auto"/>
              <w:contextualSpacing/>
              <w:rPr>
                <w:strike/>
                <w:color w:val="FF0000"/>
                <w:kern w:val="2"/>
                <w:szCs w:val="22"/>
                <w:lang w:eastAsia="x-none"/>
              </w:rPr>
            </w:pPr>
            <w:r w:rsidRPr="00F752DA">
              <w:rPr>
                <w:strike/>
                <w:color w:val="FF0000"/>
                <w:kern w:val="2"/>
                <w:szCs w:val="22"/>
                <w:lang w:eastAsia="x-none"/>
              </w:rPr>
              <w:t>Case 2: PDCCH monitoring is triggered by LP-WUS without C-DRX configuration. LP-WUS can be monitored at any time according to the LP-WUS monitoring configuration</w:t>
            </w:r>
          </w:p>
          <w:p w14:paraId="39A02D8A" w14:textId="77777777" w:rsidR="00F02ECC" w:rsidRPr="00F752DA" w:rsidRDefault="00F02ECC" w:rsidP="00F02ECC">
            <w:pPr>
              <w:numPr>
                <w:ilvl w:val="2"/>
                <w:numId w:val="25"/>
              </w:numPr>
              <w:spacing w:after="0" w:line="252" w:lineRule="auto"/>
              <w:contextualSpacing/>
              <w:rPr>
                <w:strike/>
                <w:color w:val="FF0000"/>
                <w:kern w:val="2"/>
                <w:szCs w:val="22"/>
                <w:lang w:eastAsia="x-none"/>
              </w:rPr>
            </w:pPr>
            <w:r w:rsidRPr="00F752DA">
              <w:rPr>
                <w:strike/>
                <w:color w:val="FF0000"/>
                <w:kern w:val="2"/>
                <w:szCs w:val="22"/>
                <w:lang w:eastAsia="x-none"/>
              </w:rPr>
              <w:t>FFS duty-cycled and/or continuous LP-WUS monitoring</w:t>
            </w:r>
          </w:p>
          <w:p w14:paraId="50FFCBFE" w14:textId="77777777" w:rsidR="00F02ECC" w:rsidRPr="00F752DA" w:rsidRDefault="00F02ECC" w:rsidP="00F02ECC">
            <w:pPr>
              <w:numPr>
                <w:ilvl w:val="0"/>
                <w:numId w:val="25"/>
              </w:numPr>
              <w:spacing w:after="0"/>
              <w:contextualSpacing/>
              <w:rPr>
                <w:rFonts w:eastAsia="Yu Mincho"/>
                <w:bCs/>
                <w:color w:val="FF0000"/>
                <w:kern w:val="2"/>
                <w:szCs w:val="22"/>
                <w:lang w:val="en-US" w:eastAsia="x-none"/>
              </w:rPr>
            </w:pPr>
            <w:r w:rsidRPr="00F752DA">
              <w:rPr>
                <w:rFonts w:eastAsia="Yu Mincho"/>
                <w:kern w:val="2"/>
                <w:szCs w:val="22"/>
                <w:lang w:val="en-US" w:eastAsia="x-none"/>
              </w:rPr>
              <w:t xml:space="preserve">Combination of options in Case 1 </w:t>
            </w:r>
            <w:r w:rsidRPr="00F752DA">
              <w:rPr>
                <w:rFonts w:eastAsia="Yu Mincho"/>
                <w:strike/>
                <w:color w:val="FF0000"/>
                <w:kern w:val="2"/>
                <w:szCs w:val="22"/>
                <w:lang w:val="en-US" w:eastAsia="x-none"/>
              </w:rPr>
              <w:t>and combination of options in Case 1 and Case 2 are not precluded</w:t>
            </w:r>
            <w:r w:rsidRPr="00F752DA">
              <w:rPr>
                <w:rFonts w:eastAsia="Yu Mincho"/>
                <w:bCs/>
                <w:color w:val="FF0000"/>
                <w:kern w:val="2"/>
                <w:szCs w:val="22"/>
                <w:lang w:val="en-US" w:eastAsia="x-none"/>
              </w:rPr>
              <w:t xml:space="preserve"> should be considered.</w:t>
            </w:r>
          </w:p>
          <w:p w14:paraId="0041A658" w14:textId="77777777" w:rsidR="00F02ECC" w:rsidRPr="00F752DA" w:rsidRDefault="00F02ECC" w:rsidP="00F02ECC">
            <w:pPr>
              <w:pStyle w:val="ListParagraph"/>
              <w:numPr>
                <w:ilvl w:val="0"/>
                <w:numId w:val="25"/>
              </w:numPr>
              <w:spacing w:after="0" w:line="252" w:lineRule="auto"/>
              <w:ind w:leftChars="0"/>
              <w:contextualSpacing/>
              <w:jc w:val="both"/>
              <w:rPr>
                <w:rFonts w:eastAsia="Yu Mincho"/>
                <w:bCs/>
                <w:color w:val="FF0000"/>
                <w:kern w:val="2"/>
                <w:szCs w:val="22"/>
                <w:lang w:val="en-US"/>
              </w:rPr>
            </w:pPr>
            <w:r w:rsidRPr="00F752DA">
              <w:rPr>
                <w:rFonts w:eastAsia="Yu Mincho"/>
                <w:bCs/>
                <w:color w:val="FF0000"/>
                <w:kern w:val="2"/>
                <w:szCs w:val="22"/>
                <w:lang w:val="en-US"/>
              </w:rPr>
              <w:t>RAN1 does not discuss C-DRX related timers other than drx-onDurationTimer, this topic is up to RAN2</w:t>
            </w:r>
          </w:p>
          <w:p w14:paraId="64AED6B0" w14:textId="7608D6B2" w:rsidR="00F02ECC" w:rsidRPr="00F02ECC" w:rsidRDefault="00F02ECC" w:rsidP="00F02ECC">
            <w:pPr>
              <w:pStyle w:val="ListParagraph"/>
              <w:numPr>
                <w:ilvl w:val="0"/>
                <w:numId w:val="25"/>
              </w:numPr>
              <w:spacing w:after="0" w:line="252" w:lineRule="auto"/>
              <w:ind w:leftChars="0"/>
              <w:contextualSpacing/>
              <w:jc w:val="both"/>
              <w:rPr>
                <w:rFonts w:eastAsia="Yu Mincho"/>
                <w:bCs/>
                <w:color w:val="FF0000"/>
                <w:kern w:val="2"/>
                <w:szCs w:val="22"/>
                <w:lang w:val="en-US"/>
              </w:rPr>
            </w:pPr>
            <w:r w:rsidRPr="00F752DA">
              <w:rPr>
                <w:rFonts w:eastAsia="Yu Mincho"/>
                <w:bCs/>
                <w:color w:val="FF0000"/>
                <w:kern w:val="2"/>
                <w:szCs w:val="22"/>
                <w:lang w:val="en-US"/>
              </w:rPr>
              <w:t>Note: Above does not preclude to support fallback mechanism to trigger PDCCH monitoring, if any</w:t>
            </w:r>
          </w:p>
        </w:tc>
      </w:tr>
      <w:bookmarkEnd w:id="2"/>
    </w:tbl>
    <w:p w14:paraId="1989F186" w14:textId="77777777" w:rsidR="00F02ECC" w:rsidRDefault="00F02ECC" w:rsidP="00EC616E">
      <w:pPr>
        <w:jc w:val="both"/>
        <w:rPr>
          <w:rFonts w:eastAsiaTheme="minorEastAsia"/>
          <w:sz w:val="21"/>
          <w:szCs w:val="21"/>
          <w:lang w:eastAsia="ja-JP"/>
        </w:rPr>
      </w:pPr>
    </w:p>
    <w:p w14:paraId="17BDB3F8" w14:textId="4C8C8F6A" w:rsidR="0002794A" w:rsidRDefault="0002794A" w:rsidP="00EC616E">
      <w:pPr>
        <w:jc w:val="both"/>
        <w:rPr>
          <w:rFonts w:eastAsiaTheme="minorEastAsia"/>
          <w:sz w:val="21"/>
          <w:szCs w:val="21"/>
          <w:lang w:eastAsia="ja-JP"/>
        </w:rPr>
      </w:pPr>
      <w:r>
        <w:rPr>
          <w:rFonts w:eastAsiaTheme="minorEastAsia" w:hint="eastAsia"/>
          <w:sz w:val="21"/>
          <w:szCs w:val="21"/>
          <w:lang w:eastAsia="ja-JP"/>
        </w:rPr>
        <w:t xml:space="preserve">During </w:t>
      </w:r>
      <w:r w:rsidR="004D7555">
        <w:rPr>
          <w:rFonts w:eastAsiaTheme="minorEastAsia" w:hint="eastAsia"/>
          <w:sz w:val="21"/>
          <w:szCs w:val="21"/>
          <w:lang w:eastAsia="ja-JP"/>
        </w:rPr>
        <w:t xml:space="preserve">last RAN1 meeting, much time has been used to have common understanding </w:t>
      </w:r>
      <w:r w:rsidR="0045106D">
        <w:rPr>
          <w:rFonts w:eastAsiaTheme="minorEastAsia" w:hint="eastAsia"/>
          <w:sz w:val="21"/>
          <w:szCs w:val="21"/>
          <w:lang w:eastAsia="ja-JP"/>
        </w:rPr>
        <w:t>on Option 1-2 since companies had differe</w:t>
      </w:r>
      <w:r w:rsidR="00E91A27">
        <w:rPr>
          <w:rFonts w:eastAsiaTheme="minorEastAsia" w:hint="eastAsia"/>
          <w:sz w:val="21"/>
          <w:szCs w:val="21"/>
          <w:lang w:eastAsia="ja-JP"/>
        </w:rPr>
        <w:t xml:space="preserve">nt preference/interpretation on the above agreement, and </w:t>
      </w:r>
      <w:r w:rsidR="00C019E6">
        <w:rPr>
          <w:rFonts w:eastAsiaTheme="minorEastAsia" w:hint="eastAsia"/>
          <w:sz w:val="21"/>
          <w:szCs w:val="21"/>
          <w:lang w:eastAsia="ja-JP"/>
        </w:rPr>
        <w:t xml:space="preserve">following agreement was made as </w:t>
      </w:r>
      <w:r w:rsidR="00C019E6">
        <w:rPr>
          <w:rFonts w:eastAsiaTheme="minorEastAsia"/>
          <w:sz w:val="21"/>
          <w:szCs w:val="21"/>
          <w:lang w:eastAsia="ja-JP"/>
        </w:rPr>
        <w:t>the</w:t>
      </w:r>
      <w:r w:rsidR="00C019E6">
        <w:rPr>
          <w:rFonts w:eastAsiaTheme="minorEastAsia" w:hint="eastAsia"/>
          <w:sz w:val="21"/>
          <w:szCs w:val="21"/>
          <w:lang w:eastAsia="ja-JP"/>
        </w:rPr>
        <w:t xml:space="preserve"> outcome of the discussion.</w:t>
      </w:r>
    </w:p>
    <w:tbl>
      <w:tblPr>
        <w:tblStyle w:val="TableGrid"/>
        <w:tblW w:w="0" w:type="auto"/>
        <w:tblLook w:val="04A0" w:firstRow="1" w:lastRow="0" w:firstColumn="1" w:lastColumn="0" w:noHBand="0" w:noVBand="1"/>
      </w:tblPr>
      <w:tblGrid>
        <w:gridCol w:w="9962"/>
      </w:tblGrid>
      <w:tr w:rsidR="00572F2F" w14:paraId="4C595635" w14:textId="77777777" w:rsidTr="00572F2F">
        <w:tc>
          <w:tcPr>
            <w:tcW w:w="9962" w:type="dxa"/>
          </w:tcPr>
          <w:p w14:paraId="32CBC536" w14:textId="192D434E" w:rsidR="00552FBD" w:rsidRPr="00AF404A" w:rsidRDefault="00552FBD" w:rsidP="00552FBD">
            <w:pPr>
              <w:spacing w:after="0"/>
              <w:rPr>
                <w:rFonts w:eastAsiaTheme="minorEastAsia"/>
                <w:b/>
                <w:bCs/>
                <w:lang w:eastAsia="ja-JP" w:bidi="ar"/>
              </w:rPr>
            </w:pPr>
            <w:r w:rsidRPr="00A6057D">
              <w:rPr>
                <w:rFonts w:hint="eastAsia"/>
                <w:b/>
                <w:highlight w:val="green"/>
                <w:lang w:bidi="ar"/>
              </w:rPr>
              <w:t>Agr</w:t>
            </w:r>
            <w:r w:rsidRPr="00AF404A">
              <w:rPr>
                <w:rFonts w:hint="eastAsia"/>
                <w:b/>
                <w:highlight w:val="green"/>
                <w:lang w:bidi="ar"/>
              </w:rPr>
              <w:t>eement</w:t>
            </w:r>
            <w:r w:rsidR="00AF404A" w:rsidRPr="00AF404A">
              <w:rPr>
                <w:rFonts w:eastAsiaTheme="minorEastAsia" w:hint="eastAsia"/>
                <w:b/>
                <w:highlight w:val="green"/>
                <w:lang w:eastAsia="ja-JP" w:bidi="ar"/>
              </w:rPr>
              <w:t xml:space="preserve"> (RAN1#118)</w:t>
            </w:r>
          </w:p>
          <w:p w14:paraId="4E597AE3" w14:textId="77777777" w:rsidR="00552FBD" w:rsidRPr="00C47CF5" w:rsidRDefault="00552FBD" w:rsidP="00552FBD">
            <w:pPr>
              <w:pStyle w:val="ListParagraph"/>
              <w:numPr>
                <w:ilvl w:val="0"/>
                <w:numId w:val="24"/>
              </w:numPr>
              <w:spacing w:after="0" w:line="252" w:lineRule="auto"/>
              <w:ind w:leftChars="0"/>
              <w:contextualSpacing/>
              <w:jc w:val="both"/>
            </w:pPr>
            <w:r w:rsidRPr="00C47CF5">
              <w:t xml:space="preserve">For option 1-2 of LP-WUS CONNECTED mode operation, the followings are assumed from RAN1 perspective. </w:t>
            </w:r>
          </w:p>
          <w:p w14:paraId="59CC413D" w14:textId="77777777" w:rsidR="00552FBD" w:rsidRPr="00C47CF5" w:rsidRDefault="00552FBD" w:rsidP="00552FBD">
            <w:pPr>
              <w:pStyle w:val="ListParagraph"/>
              <w:numPr>
                <w:ilvl w:val="1"/>
                <w:numId w:val="24"/>
              </w:numPr>
              <w:spacing w:after="0" w:line="252" w:lineRule="auto"/>
              <w:ind w:leftChars="0"/>
              <w:contextualSpacing/>
              <w:jc w:val="both"/>
            </w:pPr>
            <w:r w:rsidRPr="00C47CF5">
              <w:t>LP-WUS monitoring outside at least legacy C-DRX active time according to the LP-WUS monitoring configuration to trigger PDCCH monitoring.</w:t>
            </w:r>
          </w:p>
          <w:p w14:paraId="0BEF94C9" w14:textId="77777777" w:rsidR="00552FBD" w:rsidRPr="00945F7C" w:rsidRDefault="00552FBD" w:rsidP="00552FBD">
            <w:pPr>
              <w:pStyle w:val="ListParagraph"/>
              <w:numPr>
                <w:ilvl w:val="1"/>
                <w:numId w:val="24"/>
              </w:numPr>
              <w:spacing w:after="0" w:line="252" w:lineRule="auto"/>
              <w:ind w:leftChars="0"/>
              <w:contextualSpacing/>
              <w:jc w:val="both"/>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012B8B69" w14:textId="77777777" w:rsidR="00552FBD" w:rsidRPr="00945F7C" w:rsidRDefault="00552FBD" w:rsidP="00552FBD">
            <w:pPr>
              <w:pStyle w:val="ListParagraph"/>
              <w:numPr>
                <w:ilvl w:val="1"/>
                <w:numId w:val="24"/>
              </w:numPr>
              <w:spacing w:after="0" w:line="252" w:lineRule="auto"/>
              <w:ind w:leftChars="0"/>
              <w:contextualSpacing/>
              <w:jc w:val="both"/>
            </w:pPr>
            <w:r w:rsidRPr="00945F7C">
              <w:t xml:space="preserve">UE </w:t>
            </w:r>
            <w:r w:rsidRPr="00945F7C">
              <w:rPr>
                <w:rFonts w:eastAsia="Yu Mincho" w:hint="eastAsia"/>
              </w:rPr>
              <w:t xml:space="preserve">is </w:t>
            </w:r>
            <w:r w:rsidRPr="00945F7C">
              <w:t xml:space="preserve">expected to be configured with LP-WUS </w:t>
            </w:r>
            <w:r w:rsidRPr="00945F7C">
              <w:rPr>
                <w:rFonts w:eastAsia="Yu Mincho" w:hint="eastAsia"/>
              </w:rPr>
              <w:t>monito</w:t>
            </w:r>
            <w:r>
              <w:rPr>
                <w:rFonts w:eastAsia="Yu Mincho"/>
              </w:rPr>
              <w:t>r</w:t>
            </w:r>
            <w:r w:rsidRPr="00945F7C">
              <w:rPr>
                <w:rFonts w:eastAsia="Yu Mincho" w:hint="eastAsia"/>
              </w:rPr>
              <w:t>ing configuration (</w:t>
            </w:r>
            <w:r w:rsidRPr="00945F7C">
              <w:t>periodicity and offset can be different from those from C-DRX configuration)</w:t>
            </w:r>
          </w:p>
          <w:p w14:paraId="7E8FEAF2" w14:textId="77777777" w:rsidR="00552FBD" w:rsidRPr="00945F7C" w:rsidRDefault="00552FBD" w:rsidP="00552FBD">
            <w:pPr>
              <w:pStyle w:val="ListParagraph"/>
              <w:numPr>
                <w:ilvl w:val="2"/>
                <w:numId w:val="24"/>
              </w:numPr>
              <w:spacing w:after="0" w:line="252" w:lineRule="auto"/>
              <w:ind w:leftChars="0"/>
              <w:contextualSpacing/>
              <w:jc w:val="both"/>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723541C5" w14:textId="77777777" w:rsidR="00552FBD" w:rsidRPr="00945F7C" w:rsidRDefault="00552FBD" w:rsidP="00552FBD">
            <w:pPr>
              <w:pStyle w:val="ListParagraph"/>
              <w:numPr>
                <w:ilvl w:val="1"/>
                <w:numId w:val="24"/>
              </w:numPr>
              <w:spacing w:after="0" w:line="252" w:lineRule="auto"/>
              <w:ind w:leftChars="0"/>
              <w:contextualSpacing/>
              <w:jc w:val="both"/>
            </w:pPr>
            <w:r w:rsidRPr="00945F7C">
              <w:t>LP-WUS triggers the start of a timer during which UE monitors PDCCH</w:t>
            </w:r>
          </w:p>
          <w:p w14:paraId="002911B0" w14:textId="77777777" w:rsidR="00552FBD" w:rsidRPr="00945F7C" w:rsidRDefault="00552FBD" w:rsidP="00552FBD">
            <w:pPr>
              <w:pStyle w:val="ListParagraph"/>
              <w:numPr>
                <w:ilvl w:val="2"/>
                <w:numId w:val="24"/>
              </w:numPr>
              <w:spacing w:after="0" w:line="252" w:lineRule="auto"/>
              <w:ind w:leftChars="0"/>
              <w:contextualSpacing/>
              <w:jc w:val="both"/>
            </w:pPr>
            <w:r w:rsidRPr="00945F7C">
              <w:t xml:space="preserve">FFS the timer is existing timer </w:t>
            </w:r>
            <w:r w:rsidRPr="00945F7C">
              <w:rPr>
                <w:rFonts w:hint="eastAsia"/>
              </w:rPr>
              <w:t>and/</w:t>
            </w:r>
            <w:r w:rsidRPr="00945F7C">
              <w:t xml:space="preserve">or new timer </w:t>
            </w:r>
          </w:p>
          <w:p w14:paraId="42984ECD" w14:textId="77777777" w:rsidR="00552FBD" w:rsidRPr="00C47CF5" w:rsidRDefault="00552FBD" w:rsidP="00552FBD">
            <w:pPr>
              <w:pStyle w:val="ListParagraph"/>
              <w:numPr>
                <w:ilvl w:val="1"/>
                <w:numId w:val="24"/>
              </w:numPr>
              <w:spacing w:after="0" w:line="252" w:lineRule="auto"/>
              <w:ind w:leftChars="0"/>
              <w:contextualSpacing/>
              <w:jc w:val="both"/>
            </w:pPr>
            <w:r w:rsidRPr="00C47CF5">
              <w:t xml:space="preserve">UE PDCCH monitoring behaviors related to other legacy DRX timers are not affected </w:t>
            </w:r>
          </w:p>
          <w:p w14:paraId="6813DB59" w14:textId="77777777" w:rsidR="00552FBD" w:rsidRPr="00C47CF5" w:rsidRDefault="00552FBD" w:rsidP="00552FBD">
            <w:pPr>
              <w:pStyle w:val="ListParagraph"/>
              <w:numPr>
                <w:ilvl w:val="2"/>
                <w:numId w:val="24"/>
              </w:numPr>
              <w:spacing w:after="0" w:line="252" w:lineRule="auto"/>
              <w:ind w:leftChars="0"/>
              <w:contextualSpacing/>
              <w:jc w:val="both"/>
            </w:pPr>
            <w:r w:rsidRPr="00C47CF5">
              <w:t xml:space="preserve">drx-InactivityTimer, drx-RetransmissionTimerDL, drx-RetransmissionTimerUL, drx-HARQ-RTT-TimerDL, drx-HARQ-RTT-TimerUL </w:t>
            </w:r>
          </w:p>
          <w:p w14:paraId="5CD2DB7E" w14:textId="77777777" w:rsidR="00552FBD" w:rsidRPr="00C47CF5" w:rsidRDefault="00552FBD" w:rsidP="00552FBD">
            <w:pPr>
              <w:pStyle w:val="ListParagraph"/>
              <w:numPr>
                <w:ilvl w:val="1"/>
                <w:numId w:val="24"/>
              </w:numPr>
              <w:spacing w:after="0" w:line="252" w:lineRule="auto"/>
              <w:ind w:leftChars="0"/>
              <w:contextualSpacing/>
              <w:jc w:val="both"/>
            </w:pPr>
            <w:r w:rsidRPr="00C47CF5">
              <w:t>No impact on RRM/RLM/BFD measurement requirements</w:t>
            </w:r>
            <w:r w:rsidRPr="00C47CF5">
              <w:rPr>
                <w:rFonts w:eastAsia="Yu Mincho" w:hint="eastAsia"/>
              </w:rPr>
              <w:t xml:space="preserve"> is assumed</w:t>
            </w:r>
          </w:p>
          <w:p w14:paraId="203B5BC6" w14:textId="77777777" w:rsidR="00552FBD" w:rsidRPr="00A77AFA" w:rsidRDefault="00552FBD" w:rsidP="00552FBD">
            <w:pPr>
              <w:pStyle w:val="ListParagraph"/>
              <w:numPr>
                <w:ilvl w:val="1"/>
                <w:numId w:val="24"/>
              </w:numPr>
              <w:spacing w:after="0" w:line="252" w:lineRule="auto"/>
              <w:ind w:leftChars="0"/>
              <w:contextualSpacing/>
              <w:jc w:val="both"/>
            </w:pPr>
            <w:r w:rsidRPr="00C47CF5">
              <w:t xml:space="preserve">For periodic CSI/L1-RSRP reporting, UE can be configured with one of the following (same as Rel-16 DCP </w:t>
            </w:r>
            <w:r w:rsidRPr="00A77AFA">
              <w:t>and option 1-1)</w:t>
            </w:r>
          </w:p>
          <w:p w14:paraId="203C7D18" w14:textId="77777777" w:rsidR="00552FBD" w:rsidRPr="00A77AFA" w:rsidRDefault="00552FBD" w:rsidP="00552FBD">
            <w:pPr>
              <w:pStyle w:val="ListParagraph"/>
              <w:numPr>
                <w:ilvl w:val="2"/>
                <w:numId w:val="24"/>
              </w:numPr>
              <w:spacing w:after="0" w:line="252" w:lineRule="auto"/>
              <w:ind w:leftChars="0"/>
              <w:contextualSpacing/>
              <w:jc w:val="both"/>
            </w:pPr>
            <w:r w:rsidRPr="00A77AFA">
              <w:t>Periodic CSI/L1-RSRP is not reported if UE is not indicated to wake-up</w:t>
            </w:r>
          </w:p>
          <w:p w14:paraId="4B97C41B" w14:textId="77777777" w:rsidR="00552FBD" w:rsidRPr="00A77AFA" w:rsidRDefault="00552FBD" w:rsidP="00552FBD">
            <w:pPr>
              <w:pStyle w:val="ListParagraph"/>
              <w:numPr>
                <w:ilvl w:val="2"/>
                <w:numId w:val="24"/>
              </w:numPr>
              <w:spacing w:after="0" w:line="252" w:lineRule="auto"/>
              <w:ind w:leftChars="0"/>
              <w:contextualSpacing/>
              <w:jc w:val="both"/>
            </w:pPr>
            <w:r w:rsidRPr="00A77AFA">
              <w:t>Periodic CSI/L1-RSRP is periodically reported regardless if UE is indicated to wake-up or not</w:t>
            </w:r>
          </w:p>
          <w:p w14:paraId="4059B3F3" w14:textId="3C57D6CD" w:rsidR="00572F2F" w:rsidRPr="00552FBD" w:rsidRDefault="00552FBD" w:rsidP="00552FBD">
            <w:pPr>
              <w:pStyle w:val="ListParagraph"/>
              <w:numPr>
                <w:ilvl w:val="1"/>
                <w:numId w:val="24"/>
              </w:numPr>
              <w:spacing w:after="0" w:line="252" w:lineRule="auto"/>
              <w:ind w:leftChars="0"/>
              <w:contextualSpacing/>
              <w:jc w:val="both"/>
            </w:pPr>
            <w:r w:rsidRPr="00A77AFA">
              <w:t>UE PDCCH monitoring is not triggered by legacy C-DRX cycle and drx-onDurationTimer when monitoring LP-WUS</w:t>
            </w:r>
          </w:p>
        </w:tc>
      </w:tr>
    </w:tbl>
    <w:p w14:paraId="7D094797" w14:textId="77777777" w:rsidR="00572F2F" w:rsidRDefault="00572F2F" w:rsidP="00EC616E">
      <w:pPr>
        <w:jc w:val="both"/>
        <w:rPr>
          <w:rFonts w:eastAsiaTheme="minorEastAsia"/>
          <w:sz w:val="21"/>
          <w:szCs w:val="21"/>
          <w:lang w:eastAsia="ja-JP"/>
        </w:rPr>
      </w:pPr>
    </w:p>
    <w:p w14:paraId="778AC804" w14:textId="343688D8" w:rsidR="00105E77" w:rsidRDefault="00105E77" w:rsidP="00EC616E">
      <w:pPr>
        <w:jc w:val="both"/>
        <w:rPr>
          <w:rFonts w:eastAsiaTheme="minorEastAsia"/>
          <w:sz w:val="21"/>
          <w:szCs w:val="21"/>
          <w:lang w:eastAsia="ja-JP"/>
        </w:rPr>
      </w:pPr>
      <w:r>
        <w:rPr>
          <w:rFonts w:eastAsiaTheme="minorEastAsia" w:hint="eastAsia"/>
          <w:sz w:val="21"/>
          <w:szCs w:val="21"/>
          <w:lang w:eastAsia="ja-JP"/>
        </w:rPr>
        <w:t>According to the</w:t>
      </w:r>
      <w:r w:rsidR="002348B7">
        <w:rPr>
          <w:rFonts w:eastAsiaTheme="minorEastAsia" w:hint="eastAsia"/>
          <w:sz w:val="21"/>
          <w:szCs w:val="21"/>
          <w:lang w:eastAsia="ja-JP"/>
        </w:rPr>
        <w:t xml:space="preserve"> </w:t>
      </w:r>
      <w:r w:rsidR="002348B7">
        <w:rPr>
          <w:rFonts w:eastAsiaTheme="minorEastAsia"/>
          <w:sz w:val="21"/>
          <w:szCs w:val="21"/>
          <w:lang w:eastAsia="ja-JP"/>
        </w:rPr>
        <w:t>above</w:t>
      </w:r>
      <w:r w:rsidR="002348B7">
        <w:rPr>
          <w:rFonts w:eastAsiaTheme="minorEastAsia" w:hint="eastAsia"/>
          <w:sz w:val="21"/>
          <w:szCs w:val="21"/>
          <w:lang w:eastAsia="ja-JP"/>
        </w:rPr>
        <w:t xml:space="preserve"> agreement, Option 1-2 can be </w:t>
      </w:r>
      <w:r w:rsidR="005A0C73">
        <w:rPr>
          <w:rFonts w:eastAsiaTheme="minorEastAsia" w:hint="eastAsia"/>
          <w:sz w:val="21"/>
          <w:szCs w:val="21"/>
          <w:lang w:eastAsia="ja-JP"/>
        </w:rPr>
        <w:t xml:space="preserve">shown as </w:t>
      </w:r>
      <w:r w:rsidR="00FC3088">
        <w:rPr>
          <w:rFonts w:eastAsiaTheme="minorEastAsia" w:hint="eastAsia"/>
          <w:sz w:val="21"/>
          <w:szCs w:val="21"/>
          <w:lang w:eastAsia="ja-JP"/>
        </w:rPr>
        <w:t>Figure</w:t>
      </w:r>
      <w:r w:rsidR="005A0C73">
        <w:rPr>
          <w:rFonts w:eastAsiaTheme="minorEastAsia" w:hint="eastAsia"/>
          <w:sz w:val="21"/>
          <w:szCs w:val="21"/>
          <w:lang w:eastAsia="ja-JP"/>
        </w:rPr>
        <w:t xml:space="preserve"> 1, where new PDCCH monitoring window</w:t>
      </w:r>
      <w:r w:rsidR="001D76ED">
        <w:rPr>
          <w:rFonts w:eastAsiaTheme="minorEastAsia" w:hint="eastAsia"/>
          <w:sz w:val="21"/>
          <w:szCs w:val="21"/>
          <w:lang w:eastAsia="ja-JP"/>
        </w:rPr>
        <w:t xml:space="preserve"> (according to the timer)</w:t>
      </w:r>
      <w:r w:rsidR="005A0C73">
        <w:rPr>
          <w:rFonts w:eastAsiaTheme="minorEastAsia" w:hint="eastAsia"/>
          <w:sz w:val="21"/>
          <w:szCs w:val="21"/>
          <w:lang w:eastAsia="ja-JP"/>
        </w:rPr>
        <w:t xml:space="preserve"> triggered by LP-WUS </w:t>
      </w:r>
      <w:r w:rsidR="005911B1">
        <w:rPr>
          <w:rFonts w:eastAsiaTheme="minorEastAsia" w:hint="eastAsia"/>
          <w:sz w:val="21"/>
          <w:szCs w:val="21"/>
          <w:lang w:eastAsia="ja-JP"/>
        </w:rPr>
        <w:t>is different from legacy C-DRX active time</w:t>
      </w:r>
      <w:r w:rsidR="002D3C15">
        <w:rPr>
          <w:rFonts w:eastAsiaTheme="minorEastAsia" w:hint="eastAsia"/>
          <w:sz w:val="21"/>
          <w:szCs w:val="21"/>
          <w:lang w:eastAsia="ja-JP"/>
        </w:rPr>
        <w:t xml:space="preserve"> (triggered by </w:t>
      </w:r>
      <w:r w:rsidR="002D3C15" w:rsidRPr="00A77AFA">
        <w:t>drx-onDurationTimer</w:t>
      </w:r>
      <w:r w:rsidR="002D3C15">
        <w:rPr>
          <w:rFonts w:eastAsiaTheme="minorEastAsia" w:hint="eastAsia"/>
          <w:sz w:val="21"/>
          <w:szCs w:val="21"/>
          <w:lang w:eastAsia="ja-JP"/>
        </w:rPr>
        <w:t>)</w:t>
      </w:r>
      <w:r w:rsidR="00596DEF">
        <w:rPr>
          <w:rFonts w:eastAsiaTheme="minorEastAsia" w:hint="eastAsia"/>
          <w:sz w:val="21"/>
          <w:szCs w:val="21"/>
          <w:lang w:eastAsia="ja-JP"/>
        </w:rPr>
        <w:t>.</w:t>
      </w:r>
    </w:p>
    <w:p w14:paraId="1A866848" w14:textId="77777777" w:rsidR="002C47E9" w:rsidRPr="00C019E6" w:rsidRDefault="002C47E9" w:rsidP="00EC616E">
      <w:pPr>
        <w:jc w:val="both"/>
        <w:rPr>
          <w:rFonts w:eastAsiaTheme="minorEastAsia"/>
          <w:sz w:val="21"/>
          <w:szCs w:val="21"/>
          <w:lang w:eastAsia="ja-JP"/>
        </w:rPr>
      </w:pPr>
    </w:p>
    <w:p w14:paraId="3ED59D1F" w14:textId="7007CFCE" w:rsidR="002C47E9" w:rsidRDefault="00E21363" w:rsidP="002C47E9">
      <w:pPr>
        <w:jc w:val="center"/>
        <w:rPr>
          <w:rFonts w:eastAsiaTheme="minorEastAsia"/>
          <w:sz w:val="21"/>
          <w:szCs w:val="21"/>
          <w:lang w:eastAsia="ja-JP"/>
        </w:rPr>
      </w:pPr>
      <w:r w:rsidRPr="00E21363">
        <w:rPr>
          <w:rFonts w:eastAsiaTheme="minorEastAsia"/>
          <w:noProof/>
        </w:rPr>
        <w:drawing>
          <wp:inline distT="0" distB="0" distL="0" distR="0" wp14:anchorId="4DA2022C" wp14:editId="268825AE">
            <wp:extent cx="6332220" cy="1579880"/>
            <wp:effectExtent l="0" t="0" r="0" b="0"/>
            <wp:docPr id="188072441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579880"/>
                    </a:xfrm>
                    <a:prstGeom prst="rect">
                      <a:avLst/>
                    </a:prstGeom>
                    <a:noFill/>
                    <a:ln>
                      <a:noFill/>
                    </a:ln>
                  </pic:spPr>
                </pic:pic>
              </a:graphicData>
            </a:graphic>
          </wp:inline>
        </w:drawing>
      </w:r>
    </w:p>
    <w:p w14:paraId="23F98D0C" w14:textId="34EAE5A8" w:rsidR="002C47E9" w:rsidRDefault="002C47E9" w:rsidP="002C47E9">
      <w:pPr>
        <w:jc w:val="center"/>
        <w:rPr>
          <w:rFonts w:eastAsiaTheme="minorEastAsia"/>
          <w:sz w:val="21"/>
          <w:szCs w:val="21"/>
          <w:lang w:eastAsia="ja-JP"/>
        </w:rPr>
      </w:pPr>
      <w:r w:rsidRPr="00893744">
        <w:rPr>
          <w:rFonts w:eastAsia="SimSun" w:hint="eastAsia"/>
          <w:sz w:val="21"/>
          <w:szCs w:val="21"/>
          <w:lang w:eastAsia="zh-CN"/>
        </w:rPr>
        <w:t xml:space="preserve">Figure </w:t>
      </w:r>
      <w:r w:rsidR="005A0C73">
        <w:rPr>
          <w:rFonts w:eastAsiaTheme="minorEastAsia" w:hint="eastAsia"/>
          <w:sz w:val="21"/>
          <w:szCs w:val="21"/>
          <w:lang w:eastAsia="ja-JP"/>
        </w:rPr>
        <w:t>1</w:t>
      </w:r>
      <w:r w:rsidRPr="00893744">
        <w:rPr>
          <w:rFonts w:eastAsia="SimSun" w:hint="eastAsia"/>
          <w:sz w:val="21"/>
          <w:szCs w:val="21"/>
          <w:lang w:eastAsia="zh-CN"/>
        </w:rPr>
        <w:t xml:space="preserve">: </w:t>
      </w:r>
      <w:r w:rsidRPr="00893744">
        <w:rPr>
          <w:rFonts w:eastAsia="SimSun"/>
          <w:sz w:val="21"/>
          <w:szCs w:val="21"/>
          <w:lang w:eastAsia="zh-CN"/>
        </w:rPr>
        <w:t xml:space="preserve">Example of </w:t>
      </w:r>
      <w:r w:rsidR="00762556">
        <w:rPr>
          <w:rFonts w:eastAsiaTheme="minorEastAsia" w:hint="eastAsia"/>
          <w:sz w:val="21"/>
          <w:szCs w:val="21"/>
          <w:lang w:eastAsia="ja-JP"/>
        </w:rPr>
        <w:t>O</w:t>
      </w:r>
      <w:r w:rsidRPr="00893744">
        <w:rPr>
          <w:rFonts w:eastAsia="SimSun"/>
          <w:sz w:val="21"/>
          <w:szCs w:val="21"/>
          <w:lang w:eastAsia="zh-CN"/>
        </w:rPr>
        <w:t>ption 1-2</w:t>
      </w:r>
    </w:p>
    <w:p w14:paraId="212686B7" w14:textId="77777777" w:rsidR="0002794A" w:rsidRDefault="0002794A" w:rsidP="00EC616E">
      <w:pPr>
        <w:jc w:val="both"/>
        <w:rPr>
          <w:rFonts w:eastAsiaTheme="minorEastAsia"/>
          <w:sz w:val="21"/>
          <w:szCs w:val="21"/>
          <w:lang w:eastAsia="ja-JP"/>
        </w:rPr>
      </w:pPr>
    </w:p>
    <w:p w14:paraId="28826ED7" w14:textId="249938E6" w:rsidR="00596DEF" w:rsidRDefault="00596DEF" w:rsidP="00EC616E">
      <w:pPr>
        <w:jc w:val="both"/>
        <w:rPr>
          <w:rFonts w:eastAsiaTheme="minorEastAsia"/>
          <w:sz w:val="21"/>
          <w:szCs w:val="21"/>
          <w:lang w:eastAsia="ja-JP"/>
        </w:rPr>
      </w:pPr>
      <w:r>
        <w:rPr>
          <w:rFonts w:eastAsiaTheme="minorEastAsia"/>
          <w:sz w:val="21"/>
          <w:szCs w:val="21"/>
          <w:lang w:eastAsia="ja-JP"/>
        </w:rPr>
        <w:t>Furthermore</w:t>
      </w:r>
      <w:r>
        <w:rPr>
          <w:rFonts w:eastAsiaTheme="minorEastAsia" w:hint="eastAsia"/>
          <w:sz w:val="21"/>
          <w:szCs w:val="21"/>
          <w:lang w:eastAsia="ja-JP"/>
        </w:rPr>
        <w:t>, in the last RAN1 meeting, following working assumption was also made</w:t>
      </w:r>
      <w:r w:rsidR="00F72684">
        <w:rPr>
          <w:rFonts w:eastAsiaTheme="minorEastAsia" w:hint="eastAsia"/>
          <w:sz w:val="21"/>
          <w:szCs w:val="21"/>
          <w:lang w:eastAsia="ja-JP"/>
        </w:rPr>
        <w:t xml:space="preserve"> </w:t>
      </w:r>
      <w:r w:rsidR="0042098E">
        <w:rPr>
          <w:rFonts w:eastAsiaTheme="minorEastAsia" w:hint="eastAsia"/>
          <w:sz w:val="21"/>
          <w:szCs w:val="21"/>
          <w:lang w:eastAsia="ja-JP"/>
        </w:rPr>
        <w:t>thanks to the</w:t>
      </w:r>
      <w:r w:rsidR="00F72684">
        <w:rPr>
          <w:rFonts w:eastAsiaTheme="minorEastAsia" w:hint="eastAsia"/>
          <w:sz w:val="21"/>
          <w:szCs w:val="21"/>
          <w:lang w:eastAsia="ja-JP"/>
        </w:rPr>
        <w:t xml:space="preserve"> great effort/compromise of companies</w:t>
      </w:r>
      <w:r>
        <w:rPr>
          <w:rFonts w:eastAsiaTheme="minorEastAsia" w:hint="eastAsia"/>
          <w:sz w:val="21"/>
          <w:szCs w:val="21"/>
          <w:lang w:eastAsia="ja-JP"/>
        </w:rPr>
        <w:t>.</w:t>
      </w:r>
    </w:p>
    <w:tbl>
      <w:tblPr>
        <w:tblStyle w:val="TableGrid"/>
        <w:tblW w:w="0" w:type="auto"/>
        <w:tblLook w:val="04A0" w:firstRow="1" w:lastRow="0" w:firstColumn="1" w:lastColumn="0" w:noHBand="0" w:noVBand="1"/>
      </w:tblPr>
      <w:tblGrid>
        <w:gridCol w:w="9962"/>
      </w:tblGrid>
      <w:tr w:rsidR="00596DEF" w14:paraId="2C42B772" w14:textId="77777777" w:rsidTr="00110B26">
        <w:tc>
          <w:tcPr>
            <w:tcW w:w="9962" w:type="dxa"/>
          </w:tcPr>
          <w:p w14:paraId="2FC2766D" w14:textId="5B2A4B15" w:rsidR="00C239B5" w:rsidRPr="00AF404A" w:rsidRDefault="00C239B5" w:rsidP="00AA001C">
            <w:pPr>
              <w:spacing w:after="0"/>
              <w:rPr>
                <w:rFonts w:eastAsiaTheme="minorEastAsia"/>
                <w:b/>
                <w:bCs/>
                <w:highlight w:val="darkYellow"/>
                <w:lang w:eastAsia="ja-JP" w:bidi="ar"/>
              </w:rPr>
            </w:pPr>
            <w:r w:rsidRPr="003433A3">
              <w:rPr>
                <w:b/>
                <w:highlight w:val="darkYellow"/>
                <w:lang w:eastAsia="ko-KR" w:bidi="ar"/>
              </w:rPr>
              <w:t>Working Assumption</w:t>
            </w:r>
            <w:r w:rsidR="00AF404A">
              <w:rPr>
                <w:rFonts w:eastAsiaTheme="minorEastAsia" w:hint="eastAsia"/>
                <w:b/>
                <w:highlight w:val="darkYellow"/>
                <w:lang w:eastAsia="ja-JP" w:bidi="ar"/>
              </w:rPr>
              <w:t xml:space="preserve"> (RAN1#118)</w:t>
            </w:r>
          </w:p>
          <w:p w14:paraId="5245F59C" w14:textId="77777777" w:rsidR="00C239B5" w:rsidRPr="001C72B5" w:rsidRDefault="00C239B5" w:rsidP="00AA001C">
            <w:pPr>
              <w:spacing w:after="0"/>
            </w:pPr>
            <w:r w:rsidRPr="00AA001C">
              <w:rPr>
                <w:lang w:val="en-US"/>
              </w:rPr>
              <w:t xml:space="preserve">From RAN1 perspective, </w:t>
            </w:r>
            <w:r>
              <w:t>f</w:t>
            </w:r>
            <w:r w:rsidRPr="001C72B5">
              <w:t>or RRC CONNECTED mode, PDCCH monitoring is triggered by LP-WUS with C-DRX configuration</w:t>
            </w:r>
          </w:p>
          <w:p w14:paraId="60EC3C7C" w14:textId="77777777" w:rsidR="00C239B5" w:rsidRPr="001C72B5" w:rsidRDefault="00C239B5" w:rsidP="00AA001C">
            <w:pPr>
              <w:pStyle w:val="ListParagraph"/>
              <w:numPr>
                <w:ilvl w:val="1"/>
                <w:numId w:val="24"/>
              </w:numPr>
              <w:spacing w:after="0" w:line="252" w:lineRule="auto"/>
              <w:ind w:leftChars="0"/>
              <w:contextualSpacing/>
              <w:jc w:val="both"/>
            </w:pPr>
            <w:r w:rsidRPr="001C72B5">
              <w:rPr>
                <w:rFonts w:hint="eastAsia"/>
              </w:rPr>
              <w:t xml:space="preserve">Support Option 1-1: </w:t>
            </w:r>
            <w:r w:rsidRPr="001C72B5">
              <w:t>LP-WUS monitoring according to the LP-WUS monitoring configuration before drx-onDurationTimer to trigger the starting of the drx-onDurationTimer.</w:t>
            </w:r>
          </w:p>
          <w:p w14:paraId="61D94094" w14:textId="77777777" w:rsidR="00C239B5" w:rsidRDefault="00C239B5" w:rsidP="00AA001C">
            <w:pPr>
              <w:pStyle w:val="ListParagraph"/>
              <w:numPr>
                <w:ilvl w:val="1"/>
                <w:numId w:val="24"/>
              </w:numPr>
              <w:spacing w:after="0" w:line="252" w:lineRule="auto"/>
              <w:ind w:leftChars="0"/>
              <w:contextualSpacing/>
              <w:jc w:val="both"/>
            </w:pPr>
            <w:r w:rsidRPr="001C72B5">
              <w:rPr>
                <w:rFonts w:hint="eastAsia"/>
              </w:rPr>
              <w:t>Support Option 1-2:</w:t>
            </w:r>
            <w:r w:rsidRPr="001C72B5">
              <w:t xml:space="preserve"> LP-WUS monitoring outside at least legacy C-DRX active time according to the LP-WUS monitoring configuration to trigger PDCCH monitoring.</w:t>
            </w:r>
          </w:p>
          <w:p w14:paraId="668F5E4E" w14:textId="77777777" w:rsidR="00C239B5" w:rsidRDefault="00C239B5" w:rsidP="00AA001C">
            <w:pPr>
              <w:pStyle w:val="ListParagraph"/>
              <w:numPr>
                <w:ilvl w:val="1"/>
                <w:numId w:val="24"/>
              </w:numPr>
              <w:spacing w:after="0" w:line="252" w:lineRule="auto"/>
              <w:ind w:leftChars="0"/>
              <w:contextualSpacing/>
              <w:jc w:val="both"/>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Yu Mincho" w:hint="eastAsia"/>
              </w:rPr>
              <w:t xml:space="preserve"> configure</w:t>
            </w:r>
            <w:r w:rsidRPr="001C72B5">
              <w:rPr>
                <w:rFonts w:hint="eastAsia"/>
              </w:rPr>
              <w:t>d for the same UE</w:t>
            </w:r>
          </w:p>
          <w:p w14:paraId="0D8E6EF0" w14:textId="76EE69CB" w:rsidR="00596DEF" w:rsidRPr="001F56FD" w:rsidRDefault="00C239B5" w:rsidP="001F56FD">
            <w:pPr>
              <w:spacing w:after="0"/>
              <w:rPr>
                <w:rFonts w:eastAsiaTheme="minorEastAsia"/>
                <w:lang w:eastAsia="ja-JP"/>
              </w:rPr>
            </w:pPr>
            <w:r>
              <w:t>Note: Above can be revisited considering RAN2 decisions.</w:t>
            </w:r>
          </w:p>
        </w:tc>
      </w:tr>
    </w:tbl>
    <w:p w14:paraId="15FE713C" w14:textId="77777777" w:rsidR="00596DEF" w:rsidRPr="00596DEF" w:rsidRDefault="00596DEF" w:rsidP="00EC616E">
      <w:pPr>
        <w:jc w:val="both"/>
        <w:rPr>
          <w:rFonts w:eastAsiaTheme="minorEastAsia"/>
          <w:sz w:val="21"/>
          <w:szCs w:val="21"/>
          <w:lang w:eastAsia="ja-JP"/>
        </w:rPr>
      </w:pPr>
    </w:p>
    <w:p w14:paraId="743338D4" w14:textId="0F12323F" w:rsidR="00776551" w:rsidRPr="007066C9" w:rsidRDefault="00B657CD" w:rsidP="00776551">
      <w:pPr>
        <w:spacing w:line="259" w:lineRule="auto"/>
        <w:jc w:val="both"/>
        <w:rPr>
          <w:sz w:val="21"/>
          <w:szCs w:val="21"/>
        </w:rPr>
      </w:pPr>
      <w:r w:rsidRPr="00DC7DE9">
        <w:rPr>
          <w:rFonts w:eastAsiaTheme="minorEastAsia"/>
          <w:sz w:val="21"/>
          <w:szCs w:val="21"/>
          <w:lang w:eastAsia="ja-JP"/>
        </w:rPr>
        <w:t>Option 1-1</w:t>
      </w:r>
      <w:r w:rsidR="00516F48" w:rsidRPr="00DC7DE9">
        <w:rPr>
          <w:rFonts w:eastAsiaTheme="minorEastAsia"/>
          <w:sz w:val="21"/>
          <w:szCs w:val="21"/>
          <w:lang w:eastAsia="ja-JP"/>
        </w:rPr>
        <w:t xml:space="preserve"> as shown in Figure</w:t>
      </w:r>
      <w:r w:rsidR="001C7B10" w:rsidRPr="00DC7DE9">
        <w:rPr>
          <w:rFonts w:eastAsiaTheme="minorEastAsia"/>
          <w:sz w:val="21"/>
          <w:szCs w:val="21"/>
          <w:lang w:eastAsia="ja-JP"/>
        </w:rPr>
        <w:t xml:space="preserve"> </w:t>
      </w:r>
      <w:r w:rsidR="004D4CF0">
        <w:rPr>
          <w:rFonts w:eastAsiaTheme="minorEastAsia" w:hint="eastAsia"/>
          <w:sz w:val="21"/>
          <w:szCs w:val="21"/>
          <w:lang w:eastAsia="ja-JP"/>
        </w:rPr>
        <w:t>2</w:t>
      </w:r>
      <w:r w:rsidRPr="00DC7DE9">
        <w:rPr>
          <w:rFonts w:eastAsiaTheme="minorEastAsia"/>
          <w:sz w:val="21"/>
          <w:szCs w:val="21"/>
          <w:lang w:eastAsia="ja-JP"/>
        </w:rPr>
        <w:t xml:space="preserve"> is a straightforward solution. In case LP-WUS is considered to replace legacy DCP feature, </w:t>
      </w:r>
      <w:r w:rsidR="00BB79BD" w:rsidRPr="00DC7DE9">
        <w:rPr>
          <w:rFonts w:eastAsiaTheme="minorEastAsia"/>
          <w:sz w:val="21"/>
          <w:szCs w:val="21"/>
          <w:lang w:eastAsia="ja-JP"/>
        </w:rPr>
        <w:t>a lot of Rel-16 DCP framework can be reused (e.g., PDCCH monitoring, RRM measurements)</w:t>
      </w:r>
      <w:r w:rsidR="00776551">
        <w:rPr>
          <w:rFonts w:eastAsiaTheme="minorEastAsia" w:hint="eastAsia"/>
          <w:sz w:val="21"/>
          <w:szCs w:val="21"/>
          <w:lang w:eastAsia="ja-JP"/>
        </w:rPr>
        <w:t xml:space="preserve">. More specifically, </w:t>
      </w:r>
      <w:r w:rsidR="005A2ADE">
        <w:rPr>
          <w:rFonts w:eastAsiaTheme="minorEastAsia" w:hint="eastAsia"/>
          <w:sz w:val="21"/>
          <w:szCs w:val="21"/>
          <w:lang w:eastAsia="ja-JP"/>
        </w:rPr>
        <w:t>f</w:t>
      </w:r>
      <w:r w:rsidR="006C0D4D">
        <w:rPr>
          <w:rFonts w:eastAsiaTheme="minorEastAsia" w:hint="eastAsia"/>
          <w:sz w:val="21"/>
          <w:szCs w:val="21"/>
          <w:lang w:eastAsia="ja-JP"/>
        </w:rPr>
        <w:t xml:space="preserve">ollowing </w:t>
      </w:r>
      <w:r w:rsidR="006C0D4D">
        <w:rPr>
          <w:rFonts w:eastAsiaTheme="minorEastAsia"/>
          <w:sz w:val="21"/>
          <w:szCs w:val="21"/>
          <w:lang w:eastAsia="ja-JP"/>
        </w:rPr>
        <w:t>the</w:t>
      </w:r>
      <w:r w:rsidR="006C0D4D">
        <w:rPr>
          <w:rFonts w:eastAsiaTheme="minorEastAsia" w:hint="eastAsia"/>
          <w:sz w:val="21"/>
          <w:szCs w:val="21"/>
          <w:lang w:eastAsia="ja-JP"/>
        </w:rPr>
        <w:t xml:space="preserve"> agreement on Option 1-2, Option 1-1 can be </w:t>
      </w:r>
      <w:r w:rsidR="009C4672">
        <w:rPr>
          <w:rFonts w:eastAsiaTheme="minorEastAsia"/>
          <w:sz w:val="21"/>
          <w:szCs w:val="21"/>
          <w:lang w:eastAsia="ja-JP"/>
        </w:rPr>
        <w:t>written</w:t>
      </w:r>
      <w:r w:rsidR="009C4672">
        <w:rPr>
          <w:rFonts w:eastAsiaTheme="minorEastAsia" w:hint="eastAsia"/>
          <w:sz w:val="21"/>
          <w:szCs w:val="21"/>
          <w:lang w:eastAsia="ja-JP"/>
        </w:rPr>
        <w:t xml:space="preserve"> as follows</w:t>
      </w:r>
      <w:r w:rsidR="00555678">
        <w:rPr>
          <w:rFonts w:eastAsiaTheme="minorEastAsia" w:hint="eastAsia"/>
          <w:sz w:val="21"/>
          <w:szCs w:val="21"/>
          <w:lang w:eastAsia="ja-JP"/>
        </w:rPr>
        <w:t xml:space="preserve"> (</w:t>
      </w:r>
      <w:r w:rsidR="00B8702D">
        <w:rPr>
          <w:rFonts w:eastAsiaTheme="minorEastAsia" w:hint="eastAsia"/>
          <w:sz w:val="21"/>
          <w:szCs w:val="21"/>
          <w:lang w:eastAsia="ja-JP"/>
        </w:rPr>
        <w:t xml:space="preserve">where the </w:t>
      </w:r>
      <w:r w:rsidR="00555678">
        <w:rPr>
          <w:rFonts w:eastAsiaTheme="minorEastAsia" w:hint="eastAsia"/>
          <w:sz w:val="21"/>
          <w:szCs w:val="21"/>
          <w:lang w:eastAsia="ja-JP"/>
        </w:rPr>
        <w:t xml:space="preserve">difference from Option 1-2 is shown </w:t>
      </w:r>
      <w:r w:rsidR="00555678" w:rsidRPr="00555678">
        <w:rPr>
          <w:rFonts w:eastAsiaTheme="minorEastAsia" w:hint="eastAsia"/>
          <w:color w:val="0070C0"/>
          <w:sz w:val="21"/>
          <w:szCs w:val="21"/>
          <w:lang w:eastAsia="ja-JP"/>
        </w:rPr>
        <w:t>in blue</w:t>
      </w:r>
      <w:r w:rsidR="00555678">
        <w:rPr>
          <w:rFonts w:eastAsiaTheme="minorEastAsia" w:hint="eastAsia"/>
          <w:sz w:val="21"/>
          <w:szCs w:val="21"/>
          <w:lang w:eastAsia="ja-JP"/>
        </w:rPr>
        <w:t>)</w:t>
      </w:r>
      <w:r w:rsidR="009C4672">
        <w:rPr>
          <w:rFonts w:eastAsiaTheme="minorEastAsia" w:hint="eastAsia"/>
          <w:sz w:val="21"/>
          <w:szCs w:val="21"/>
          <w:lang w:eastAsia="ja-JP"/>
        </w:rPr>
        <w:t>:</w:t>
      </w:r>
    </w:p>
    <w:p w14:paraId="6C802BBF" w14:textId="6AF4BD71" w:rsidR="008D4DA8" w:rsidRPr="008D4DA8" w:rsidRDefault="008D4DA8" w:rsidP="008D4DA8">
      <w:pPr>
        <w:pStyle w:val="ListParagraph"/>
        <w:numPr>
          <w:ilvl w:val="0"/>
          <w:numId w:val="43"/>
        </w:numPr>
        <w:spacing w:after="0" w:line="252" w:lineRule="auto"/>
        <w:ind w:leftChars="0"/>
        <w:contextualSpacing/>
        <w:jc w:val="both"/>
        <w:rPr>
          <w:sz w:val="21"/>
          <w:szCs w:val="21"/>
        </w:rPr>
      </w:pPr>
      <w:r w:rsidRPr="008D4DA8">
        <w:rPr>
          <w:sz w:val="21"/>
          <w:szCs w:val="21"/>
        </w:rPr>
        <w:t>For option 1-</w:t>
      </w:r>
      <w:r w:rsidR="009C4672">
        <w:rPr>
          <w:rFonts w:eastAsiaTheme="minorEastAsia" w:hint="eastAsia"/>
          <w:sz w:val="21"/>
          <w:szCs w:val="21"/>
          <w:lang w:eastAsia="ja-JP"/>
        </w:rPr>
        <w:t>1</w:t>
      </w:r>
      <w:r w:rsidRPr="008D4DA8">
        <w:rPr>
          <w:sz w:val="21"/>
          <w:szCs w:val="21"/>
        </w:rPr>
        <w:t xml:space="preserve"> of LP-WUS CONNECTED mode operation, the followings are assumed from RAN1 perspective. </w:t>
      </w:r>
    </w:p>
    <w:p w14:paraId="22CC49F5" w14:textId="25D62A10" w:rsidR="00061A0B" w:rsidRPr="005179A6" w:rsidRDefault="00061A0B" w:rsidP="008D4DA8">
      <w:pPr>
        <w:pStyle w:val="ListParagraph"/>
        <w:numPr>
          <w:ilvl w:val="1"/>
          <w:numId w:val="43"/>
        </w:numPr>
        <w:spacing w:after="0" w:line="252" w:lineRule="auto"/>
        <w:ind w:leftChars="0"/>
        <w:contextualSpacing/>
        <w:jc w:val="both"/>
        <w:rPr>
          <w:color w:val="0070C0"/>
          <w:sz w:val="21"/>
          <w:szCs w:val="21"/>
        </w:rPr>
      </w:pPr>
      <w:r w:rsidRPr="005179A6">
        <w:rPr>
          <w:color w:val="0070C0"/>
          <w:sz w:val="21"/>
          <w:szCs w:val="21"/>
        </w:rPr>
        <w:t>LP-WUS monitoring according to the LP-WUS monitoring configuration before drx-onDurationTimer to trigger the starting of the drx-onDurationTimer</w:t>
      </w:r>
    </w:p>
    <w:p w14:paraId="07D90B19" w14:textId="77777777" w:rsidR="008D4DA8" w:rsidRPr="008D4DA8" w:rsidRDefault="008D4DA8" w:rsidP="008D4DA8">
      <w:pPr>
        <w:pStyle w:val="ListParagraph"/>
        <w:numPr>
          <w:ilvl w:val="1"/>
          <w:numId w:val="43"/>
        </w:numPr>
        <w:spacing w:after="0" w:line="252" w:lineRule="auto"/>
        <w:ind w:leftChars="0"/>
        <w:contextualSpacing/>
        <w:jc w:val="both"/>
        <w:rPr>
          <w:sz w:val="21"/>
          <w:szCs w:val="21"/>
        </w:rPr>
      </w:pPr>
      <w:r w:rsidRPr="008D4DA8">
        <w:rPr>
          <w:sz w:val="21"/>
          <w:szCs w:val="21"/>
        </w:rPr>
        <w:t xml:space="preserve">UE </w:t>
      </w:r>
      <w:r w:rsidRPr="008D4DA8">
        <w:rPr>
          <w:rFonts w:hint="eastAsia"/>
          <w:sz w:val="21"/>
          <w:szCs w:val="21"/>
        </w:rPr>
        <w:t>is</w:t>
      </w:r>
      <w:r w:rsidRPr="008D4DA8">
        <w:rPr>
          <w:sz w:val="21"/>
          <w:szCs w:val="21"/>
        </w:rPr>
        <w:t xml:space="preserve"> configured with legacy C-DRX configurations</w:t>
      </w:r>
      <w:r w:rsidRPr="008D4DA8">
        <w:rPr>
          <w:rFonts w:hint="eastAsia"/>
          <w:sz w:val="21"/>
          <w:szCs w:val="21"/>
        </w:rPr>
        <w:t xml:space="preserve"> as Rel-18</w:t>
      </w:r>
    </w:p>
    <w:p w14:paraId="2C8B712F" w14:textId="2590ED3D" w:rsidR="008D4DA8" w:rsidRPr="008D4DA8" w:rsidRDefault="008D4DA8" w:rsidP="008D4DA8">
      <w:pPr>
        <w:pStyle w:val="ListParagraph"/>
        <w:numPr>
          <w:ilvl w:val="1"/>
          <w:numId w:val="43"/>
        </w:numPr>
        <w:spacing w:after="0" w:line="252" w:lineRule="auto"/>
        <w:ind w:leftChars="0"/>
        <w:contextualSpacing/>
        <w:jc w:val="both"/>
        <w:rPr>
          <w:sz w:val="21"/>
          <w:szCs w:val="21"/>
        </w:rPr>
      </w:pPr>
      <w:r w:rsidRPr="008D4DA8">
        <w:rPr>
          <w:sz w:val="21"/>
          <w:szCs w:val="21"/>
        </w:rPr>
        <w:t xml:space="preserve">UE </w:t>
      </w:r>
      <w:r w:rsidRPr="008D4DA8">
        <w:rPr>
          <w:rFonts w:eastAsia="Yu Mincho" w:hint="eastAsia"/>
          <w:sz w:val="21"/>
          <w:szCs w:val="21"/>
        </w:rPr>
        <w:t xml:space="preserve">is </w:t>
      </w:r>
      <w:r w:rsidRPr="008D4DA8">
        <w:rPr>
          <w:sz w:val="21"/>
          <w:szCs w:val="21"/>
        </w:rPr>
        <w:t xml:space="preserve">expected to be configured with LP-WUS </w:t>
      </w:r>
      <w:r w:rsidRPr="008D4DA8">
        <w:rPr>
          <w:rFonts w:eastAsia="Yu Mincho" w:hint="eastAsia"/>
          <w:sz w:val="21"/>
          <w:szCs w:val="21"/>
        </w:rPr>
        <w:t>monito</w:t>
      </w:r>
      <w:r w:rsidRPr="008D4DA8">
        <w:rPr>
          <w:rFonts w:eastAsia="Yu Mincho"/>
          <w:sz w:val="21"/>
          <w:szCs w:val="21"/>
        </w:rPr>
        <w:t>r</w:t>
      </w:r>
      <w:r w:rsidRPr="008D4DA8">
        <w:rPr>
          <w:rFonts w:eastAsia="Yu Mincho" w:hint="eastAsia"/>
          <w:sz w:val="21"/>
          <w:szCs w:val="21"/>
        </w:rPr>
        <w:t xml:space="preserve">ing </w:t>
      </w:r>
      <w:r w:rsidR="00097C08">
        <w:rPr>
          <w:rFonts w:eastAsia="Yu Mincho"/>
          <w:sz w:val="21"/>
          <w:szCs w:val="21"/>
        </w:rPr>
        <w:t>configuration</w:t>
      </w:r>
      <w:r w:rsidR="00097C08" w:rsidRPr="005179A6">
        <w:rPr>
          <w:rFonts w:eastAsia="Yu Mincho" w:hint="eastAsia"/>
          <w:color w:val="0070C0"/>
          <w:sz w:val="21"/>
          <w:szCs w:val="21"/>
          <w:lang w:eastAsia="ja-JP"/>
        </w:rPr>
        <w:t>, where</w:t>
      </w:r>
      <w:r w:rsidRPr="005179A6">
        <w:rPr>
          <w:rFonts w:eastAsia="Yu Mincho" w:hint="eastAsia"/>
          <w:color w:val="0070C0"/>
          <w:sz w:val="21"/>
          <w:szCs w:val="21"/>
        </w:rPr>
        <w:t xml:space="preserve"> </w:t>
      </w:r>
      <w:r w:rsidR="005643B9" w:rsidRPr="005179A6">
        <w:rPr>
          <w:rFonts w:eastAsia="Yu Mincho"/>
          <w:color w:val="0070C0"/>
          <w:sz w:val="21"/>
          <w:szCs w:val="21"/>
          <w:lang w:eastAsia="ja-JP"/>
        </w:rPr>
        <w:t>the</w:t>
      </w:r>
      <w:r w:rsidR="005643B9" w:rsidRPr="005179A6">
        <w:rPr>
          <w:rFonts w:eastAsia="Yu Mincho" w:hint="eastAsia"/>
          <w:color w:val="0070C0"/>
          <w:sz w:val="21"/>
          <w:szCs w:val="21"/>
          <w:lang w:eastAsia="ja-JP"/>
        </w:rPr>
        <w:t xml:space="preserve"> </w:t>
      </w:r>
      <w:r w:rsidRPr="005179A6">
        <w:rPr>
          <w:color w:val="0070C0"/>
          <w:sz w:val="21"/>
          <w:szCs w:val="21"/>
        </w:rPr>
        <w:t xml:space="preserve">periodicity </w:t>
      </w:r>
      <w:r w:rsidR="005643B9" w:rsidRPr="005179A6">
        <w:rPr>
          <w:rFonts w:eastAsiaTheme="minorEastAsia" w:hint="eastAsia"/>
          <w:color w:val="0070C0"/>
          <w:sz w:val="21"/>
          <w:szCs w:val="21"/>
          <w:lang w:eastAsia="ja-JP"/>
        </w:rPr>
        <w:t xml:space="preserve">is same as legacy C-DRX cycle, and </w:t>
      </w:r>
      <w:r w:rsidR="007B473C" w:rsidRPr="005179A6">
        <w:rPr>
          <w:rFonts w:eastAsiaTheme="minorEastAsia" w:hint="eastAsia"/>
          <w:color w:val="0070C0"/>
          <w:sz w:val="21"/>
          <w:szCs w:val="21"/>
          <w:lang w:eastAsia="ja-JP"/>
        </w:rPr>
        <w:t xml:space="preserve">LP-WUS MO is located </w:t>
      </w:r>
      <w:r w:rsidR="001B202A" w:rsidRPr="005179A6">
        <w:rPr>
          <w:rFonts w:eastAsiaTheme="minorEastAsia" w:hint="eastAsia"/>
          <w:color w:val="0070C0"/>
          <w:sz w:val="21"/>
          <w:szCs w:val="21"/>
          <w:lang w:eastAsia="ja-JP"/>
        </w:rPr>
        <w:t xml:space="preserve">before </w:t>
      </w:r>
      <w:r w:rsidR="001B202A" w:rsidRPr="005179A6">
        <w:rPr>
          <w:color w:val="0070C0"/>
          <w:sz w:val="21"/>
          <w:szCs w:val="21"/>
        </w:rPr>
        <w:t>drx-onDurationTimer</w:t>
      </w:r>
      <w:r w:rsidR="001B202A" w:rsidRPr="005179A6">
        <w:rPr>
          <w:rFonts w:eastAsiaTheme="minorEastAsia" w:hint="eastAsia"/>
          <w:color w:val="0070C0"/>
          <w:sz w:val="21"/>
          <w:szCs w:val="21"/>
          <w:lang w:eastAsia="ja-JP"/>
        </w:rPr>
        <w:t xml:space="preserve"> with a time gap</w:t>
      </w:r>
    </w:p>
    <w:p w14:paraId="59185899" w14:textId="77777777" w:rsidR="008D4DA8" w:rsidRPr="008D4DA8" w:rsidRDefault="008D4DA8" w:rsidP="008D4DA8">
      <w:pPr>
        <w:pStyle w:val="ListParagraph"/>
        <w:numPr>
          <w:ilvl w:val="1"/>
          <w:numId w:val="43"/>
        </w:numPr>
        <w:spacing w:after="0" w:line="252" w:lineRule="auto"/>
        <w:ind w:leftChars="0"/>
        <w:contextualSpacing/>
        <w:jc w:val="both"/>
        <w:rPr>
          <w:sz w:val="21"/>
          <w:szCs w:val="21"/>
        </w:rPr>
      </w:pPr>
      <w:r w:rsidRPr="008D4DA8">
        <w:rPr>
          <w:sz w:val="21"/>
          <w:szCs w:val="21"/>
        </w:rPr>
        <w:t xml:space="preserve">UE PDCCH monitoring behaviors related to other legacy DRX timers are not affected </w:t>
      </w:r>
    </w:p>
    <w:p w14:paraId="160BCBDD" w14:textId="77777777" w:rsidR="008D4DA8" w:rsidRPr="008D4DA8" w:rsidRDefault="008D4DA8" w:rsidP="008D4DA8">
      <w:pPr>
        <w:pStyle w:val="ListParagraph"/>
        <w:numPr>
          <w:ilvl w:val="2"/>
          <w:numId w:val="43"/>
        </w:numPr>
        <w:spacing w:after="0" w:line="252" w:lineRule="auto"/>
        <w:ind w:leftChars="0"/>
        <w:contextualSpacing/>
        <w:jc w:val="both"/>
        <w:rPr>
          <w:sz w:val="21"/>
          <w:szCs w:val="21"/>
        </w:rPr>
      </w:pPr>
      <w:r w:rsidRPr="008D4DA8">
        <w:rPr>
          <w:sz w:val="21"/>
          <w:szCs w:val="21"/>
        </w:rPr>
        <w:t xml:space="preserve">drx-InactivityTimer, drx-RetransmissionTimerDL, drx-RetransmissionTimerUL, drx-HARQ-RTT-TimerDL, drx-HARQ-RTT-TimerUL </w:t>
      </w:r>
    </w:p>
    <w:p w14:paraId="5D988E70" w14:textId="77777777" w:rsidR="008D4DA8" w:rsidRPr="008D4DA8" w:rsidRDefault="008D4DA8" w:rsidP="008D4DA8">
      <w:pPr>
        <w:pStyle w:val="ListParagraph"/>
        <w:numPr>
          <w:ilvl w:val="1"/>
          <w:numId w:val="43"/>
        </w:numPr>
        <w:spacing w:after="0" w:line="252" w:lineRule="auto"/>
        <w:ind w:leftChars="0"/>
        <w:contextualSpacing/>
        <w:jc w:val="both"/>
        <w:rPr>
          <w:sz w:val="21"/>
          <w:szCs w:val="21"/>
        </w:rPr>
      </w:pPr>
      <w:r w:rsidRPr="008D4DA8">
        <w:rPr>
          <w:sz w:val="21"/>
          <w:szCs w:val="21"/>
        </w:rPr>
        <w:t>No impact on RRM/RLM/BFD measurement requirements</w:t>
      </w:r>
      <w:r w:rsidRPr="008D4DA8">
        <w:rPr>
          <w:rFonts w:eastAsia="Yu Mincho" w:hint="eastAsia"/>
          <w:sz w:val="21"/>
          <w:szCs w:val="21"/>
        </w:rPr>
        <w:t xml:space="preserve"> is assumed</w:t>
      </w:r>
    </w:p>
    <w:p w14:paraId="409D3E85" w14:textId="6211DEB8" w:rsidR="008D4DA8" w:rsidRPr="008D4DA8" w:rsidRDefault="008D4DA8" w:rsidP="008D4DA8">
      <w:pPr>
        <w:pStyle w:val="ListParagraph"/>
        <w:numPr>
          <w:ilvl w:val="1"/>
          <w:numId w:val="43"/>
        </w:numPr>
        <w:spacing w:after="0" w:line="252" w:lineRule="auto"/>
        <w:ind w:leftChars="0"/>
        <w:contextualSpacing/>
        <w:jc w:val="both"/>
        <w:rPr>
          <w:sz w:val="21"/>
          <w:szCs w:val="21"/>
        </w:rPr>
      </w:pPr>
      <w:r w:rsidRPr="008D4DA8">
        <w:rPr>
          <w:sz w:val="21"/>
          <w:szCs w:val="21"/>
        </w:rPr>
        <w:t>For periodic CSI/L1-RSRP reporting, UE can be configured with one of the following (same as Rel-16 DCP)</w:t>
      </w:r>
    </w:p>
    <w:p w14:paraId="6B745A5E" w14:textId="77777777" w:rsidR="008D4DA8" w:rsidRPr="008D4DA8" w:rsidRDefault="008D4DA8" w:rsidP="008D4DA8">
      <w:pPr>
        <w:pStyle w:val="ListParagraph"/>
        <w:numPr>
          <w:ilvl w:val="2"/>
          <w:numId w:val="43"/>
        </w:numPr>
        <w:spacing w:after="0" w:line="252" w:lineRule="auto"/>
        <w:ind w:leftChars="0"/>
        <w:contextualSpacing/>
        <w:jc w:val="both"/>
        <w:rPr>
          <w:sz w:val="21"/>
          <w:szCs w:val="21"/>
        </w:rPr>
      </w:pPr>
      <w:r w:rsidRPr="008D4DA8">
        <w:rPr>
          <w:sz w:val="21"/>
          <w:szCs w:val="21"/>
        </w:rPr>
        <w:t>Periodic CSI/L1-RSRP is not reported if UE is not indicated to wake-up</w:t>
      </w:r>
    </w:p>
    <w:p w14:paraId="69BBB11F" w14:textId="77777777" w:rsidR="008D4DA8" w:rsidRPr="008D4DA8" w:rsidRDefault="008D4DA8" w:rsidP="008D4DA8">
      <w:pPr>
        <w:pStyle w:val="ListParagraph"/>
        <w:numPr>
          <w:ilvl w:val="2"/>
          <w:numId w:val="43"/>
        </w:numPr>
        <w:spacing w:after="0" w:line="252" w:lineRule="auto"/>
        <w:ind w:leftChars="0"/>
        <w:contextualSpacing/>
        <w:jc w:val="both"/>
        <w:rPr>
          <w:sz w:val="21"/>
          <w:szCs w:val="21"/>
        </w:rPr>
      </w:pPr>
      <w:r w:rsidRPr="008D4DA8">
        <w:rPr>
          <w:sz w:val="21"/>
          <w:szCs w:val="21"/>
        </w:rPr>
        <w:t>Periodic CSI/L1-RSRP is periodically reported regardless if UE is indicated to wake-up or not</w:t>
      </w:r>
    </w:p>
    <w:p w14:paraId="72E3CD92" w14:textId="6086DE88" w:rsidR="007066C9" w:rsidRPr="008D4DA8" w:rsidRDefault="008D4DA8" w:rsidP="008D4DA8">
      <w:pPr>
        <w:pStyle w:val="ListParagraph"/>
        <w:numPr>
          <w:ilvl w:val="0"/>
          <w:numId w:val="43"/>
        </w:numPr>
        <w:spacing w:line="252" w:lineRule="auto"/>
        <w:ind w:leftChars="0"/>
        <w:contextualSpacing/>
        <w:jc w:val="both"/>
        <w:rPr>
          <w:sz w:val="22"/>
          <w:szCs w:val="22"/>
        </w:rPr>
      </w:pPr>
      <w:r w:rsidRPr="008D4DA8">
        <w:rPr>
          <w:sz w:val="21"/>
          <w:szCs w:val="21"/>
        </w:rPr>
        <w:t>UE PDCCH monitoring is not triggered by legacy C-DRX cycle and drx-onDurationTimer when monitoring LP-WUS</w:t>
      </w:r>
    </w:p>
    <w:p w14:paraId="2D2DA8A9" w14:textId="77777777" w:rsidR="004D4CF0" w:rsidRPr="007066C9" w:rsidRDefault="004D4CF0" w:rsidP="00B657CD">
      <w:pPr>
        <w:spacing w:line="259" w:lineRule="auto"/>
        <w:jc w:val="both"/>
        <w:rPr>
          <w:rFonts w:eastAsiaTheme="minorEastAsia"/>
          <w:sz w:val="21"/>
          <w:szCs w:val="21"/>
          <w:lang w:eastAsia="ja-JP"/>
        </w:rPr>
      </w:pPr>
    </w:p>
    <w:p w14:paraId="049FA951" w14:textId="3873208E" w:rsidR="004D4CF0" w:rsidRDefault="000421CC" w:rsidP="000421CC">
      <w:pPr>
        <w:spacing w:line="259" w:lineRule="auto"/>
        <w:jc w:val="center"/>
        <w:rPr>
          <w:rFonts w:eastAsiaTheme="minorEastAsia"/>
          <w:sz w:val="21"/>
          <w:szCs w:val="21"/>
          <w:lang w:eastAsia="ja-JP"/>
        </w:rPr>
      </w:pPr>
      <w:r w:rsidRPr="000421CC">
        <w:rPr>
          <w:rFonts w:eastAsiaTheme="minorEastAsia"/>
          <w:noProof/>
        </w:rPr>
        <w:drawing>
          <wp:inline distT="0" distB="0" distL="0" distR="0" wp14:anchorId="383CA731" wp14:editId="72492581">
            <wp:extent cx="4897440" cy="1016640"/>
            <wp:effectExtent l="0" t="0" r="0" b="0"/>
            <wp:docPr id="95601445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97440" cy="1016640"/>
                    </a:xfrm>
                    <a:prstGeom prst="rect">
                      <a:avLst/>
                    </a:prstGeom>
                    <a:noFill/>
                    <a:ln>
                      <a:noFill/>
                    </a:ln>
                  </pic:spPr>
                </pic:pic>
              </a:graphicData>
            </a:graphic>
          </wp:inline>
        </w:drawing>
      </w:r>
    </w:p>
    <w:p w14:paraId="5108DCC6" w14:textId="5DB4E553" w:rsidR="004D4CF0" w:rsidRPr="00893744" w:rsidRDefault="004D4CF0" w:rsidP="004D4CF0">
      <w:pPr>
        <w:jc w:val="center"/>
        <w:rPr>
          <w:rFonts w:eastAsia="SimSun"/>
          <w:sz w:val="21"/>
          <w:szCs w:val="21"/>
          <w:lang w:eastAsia="zh-CN"/>
        </w:rPr>
      </w:pPr>
      <w:r w:rsidRPr="00893744">
        <w:rPr>
          <w:rFonts w:eastAsia="SimSun" w:hint="eastAsia"/>
          <w:sz w:val="21"/>
          <w:szCs w:val="21"/>
          <w:lang w:eastAsia="zh-CN"/>
        </w:rPr>
        <w:t xml:space="preserve">Figure </w:t>
      </w:r>
      <w:r w:rsidR="00417019">
        <w:rPr>
          <w:rFonts w:eastAsiaTheme="minorEastAsia" w:hint="eastAsia"/>
          <w:sz w:val="21"/>
          <w:szCs w:val="21"/>
          <w:lang w:eastAsia="ja-JP"/>
        </w:rPr>
        <w:t>2</w:t>
      </w:r>
      <w:r w:rsidRPr="00893744">
        <w:rPr>
          <w:rFonts w:eastAsia="SimSun" w:hint="eastAsia"/>
          <w:sz w:val="21"/>
          <w:szCs w:val="21"/>
          <w:lang w:eastAsia="zh-CN"/>
        </w:rPr>
        <w:t xml:space="preserve">: </w:t>
      </w:r>
      <w:r w:rsidRPr="00893744">
        <w:rPr>
          <w:rFonts w:eastAsia="SimSun"/>
          <w:sz w:val="21"/>
          <w:szCs w:val="21"/>
          <w:lang w:eastAsia="zh-CN"/>
        </w:rPr>
        <w:t xml:space="preserve">Example of </w:t>
      </w:r>
      <w:r w:rsidR="00762556">
        <w:rPr>
          <w:rFonts w:eastAsiaTheme="minorEastAsia" w:hint="eastAsia"/>
          <w:sz w:val="21"/>
          <w:szCs w:val="21"/>
          <w:lang w:eastAsia="ja-JP"/>
        </w:rPr>
        <w:t>O</w:t>
      </w:r>
      <w:r w:rsidRPr="00893744">
        <w:rPr>
          <w:rFonts w:eastAsia="SimSun"/>
          <w:sz w:val="21"/>
          <w:szCs w:val="21"/>
          <w:lang w:eastAsia="zh-CN"/>
        </w:rPr>
        <w:t>ption 1-1</w:t>
      </w:r>
    </w:p>
    <w:p w14:paraId="3A39A8AE" w14:textId="77777777" w:rsidR="004D4CF0" w:rsidRDefault="004D4CF0" w:rsidP="00B657CD">
      <w:pPr>
        <w:spacing w:line="259" w:lineRule="auto"/>
        <w:jc w:val="both"/>
        <w:rPr>
          <w:rFonts w:eastAsiaTheme="minorEastAsia"/>
          <w:sz w:val="21"/>
          <w:szCs w:val="21"/>
          <w:lang w:eastAsia="ja-JP"/>
        </w:rPr>
      </w:pPr>
    </w:p>
    <w:p w14:paraId="6B332793" w14:textId="041980F5" w:rsidR="00E4517C" w:rsidRPr="00E4517C" w:rsidRDefault="00926DFC" w:rsidP="00E4517C">
      <w:pPr>
        <w:spacing w:line="259" w:lineRule="auto"/>
        <w:jc w:val="both"/>
        <w:rPr>
          <w:rFonts w:eastAsiaTheme="minorEastAsia"/>
          <w:sz w:val="21"/>
          <w:szCs w:val="21"/>
          <w:lang w:eastAsia="ja-JP"/>
        </w:rPr>
      </w:pPr>
      <w:r>
        <w:rPr>
          <w:rFonts w:eastAsiaTheme="minorEastAsia" w:hint="eastAsia"/>
          <w:sz w:val="21"/>
          <w:szCs w:val="21"/>
          <w:lang w:eastAsia="ja-JP"/>
        </w:rPr>
        <w:t xml:space="preserve">Regarding </w:t>
      </w:r>
      <w:r>
        <w:rPr>
          <w:rFonts w:eastAsiaTheme="minorEastAsia"/>
          <w:sz w:val="21"/>
          <w:szCs w:val="21"/>
          <w:lang w:eastAsia="ja-JP"/>
        </w:rPr>
        <w:t>the</w:t>
      </w:r>
      <w:r>
        <w:rPr>
          <w:rFonts w:eastAsiaTheme="minorEastAsia" w:hint="eastAsia"/>
          <w:sz w:val="21"/>
          <w:szCs w:val="21"/>
          <w:lang w:eastAsia="ja-JP"/>
        </w:rPr>
        <w:t xml:space="preserve"> </w:t>
      </w:r>
      <w:r w:rsidRPr="00926DFC">
        <w:rPr>
          <w:rFonts w:eastAsiaTheme="minorEastAsia"/>
          <w:sz w:val="21"/>
          <w:szCs w:val="21"/>
          <w:lang w:eastAsia="ja-JP"/>
        </w:rPr>
        <w:t>FFS whether/how to support both Option 1-1 and Option 1-2 simultaneously configured for the same UE</w:t>
      </w:r>
      <w:r>
        <w:rPr>
          <w:rFonts w:eastAsiaTheme="minorEastAsia" w:hint="eastAsia"/>
          <w:sz w:val="21"/>
          <w:szCs w:val="21"/>
          <w:lang w:eastAsia="ja-JP"/>
        </w:rPr>
        <w:t xml:space="preserve"> in </w:t>
      </w:r>
      <w:r>
        <w:rPr>
          <w:rFonts w:eastAsiaTheme="minorEastAsia"/>
          <w:sz w:val="21"/>
          <w:szCs w:val="21"/>
          <w:lang w:eastAsia="ja-JP"/>
        </w:rPr>
        <w:t>the</w:t>
      </w:r>
      <w:r>
        <w:rPr>
          <w:rFonts w:eastAsiaTheme="minorEastAsia" w:hint="eastAsia"/>
          <w:sz w:val="21"/>
          <w:szCs w:val="21"/>
          <w:lang w:eastAsia="ja-JP"/>
        </w:rPr>
        <w:t xml:space="preserve"> above working assumption, </w:t>
      </w:r>
      <w:r w:rsidR="003E5093" w:rsidRPr="003E5093">
        <w:rPr>
          <w:rFonts w:eastAsiaTheme="minorEastAsia"/>
          <w:sz w:val="21"/>
          <w:szCs w:val="21"/>
          <w:lang w:eastAsia="ja-JP"/>
        </w:rPr>
        <w:t>UE would support these two options separately because of different UE behavior (e.g., LP-WUS MOs)</w:t>
      </w:r>
      <w:r w:rsidR="00951331">
        <w:rPr>
          <w:rFonts w:eastAsiaTheme="minorEastAsia" w:hint="eastAsia"/>
          <w:sz w:val="21"/>
          <w:szCs w:val="21"/>
          <w:lang w:eastAsia="ja-JP"/>
        </w:rPr>
        <w:t>, and hence, separate UE capabilities are necessary.</w:t>
      </w:r>
      <w:r w:rsidR="00E4517C">
        <w:rPr>
          <w:rFonts w:eastAsiaTheme="minorEastAsia" w:hint="eastAsia"/>
          <w:sz w:val="21"/>
          <w:szCs w:val="21"/>
          <w:lang w:eastAsia="ja-JP"/>
        </w:rPr>
        <w:t xml:space="preserve"> If UE support both,</w:t>
      </w:r>
      <w:r w:rsidR="00E4517C" w:rsidRPr="00E4517C">
        <w:rPr>
          <w:rFonts w:eastAsiaTheme="minorEastAsia"/>
          <w:sz w:val="21"/>
          <w:szCs w:val="21"/>
          <w:lang w:eastAsia="ja-JP"/>
        </w:rPr>
        <w:t xml:space="preserve"> following two alternative</w:t>
      </w:r>
      <w:r w:rsidR="00F63741">
        <w:rPr>
          <w:rFonts w:eastAsiaTheme="minorEastAsia" w:hint="eastAsia"/>
          <w:sz w:val="21"/>
          <w:szCs w:val="21"/>
          <w:lang w:eastAsia="ja-JP"/>
        </w:rPr>
        <w:t>s</w:t>
      </w:r>
      <w:r w:rsidR="00E4517C" w:rsidRPr="00E4517C">
        <w:rPr>
          <w:rFonts w:eastAsiaTheme="minorEastAsia"/>
          <w:sz w:val="21"/>
          <w:szCs w:val="21"/>
          <w:lang w:eastAsia="ja-JP"/>
        </w:rPr>
        <w:t xml:space="preserve"> can be considered on how to configure them simultaneously</w:t>
      </w:r>
    </w:p>
    <w:p w14:paraId="24822FFC" w14:textId="77777777" w:rsidR="00E4517C" w:rsidRPr="00E4517C" w:rsidRDefault="00E4517C" w:rsidP="00E4517C">
      <w:pPr>
        <w:pStyle w:val="ListParagraph"/>
        <w:numPr>
          <w:ilvl w:val="0"/>
          <w:numId w:val="44"/>
        </w:numPr>
        <w:spacing w:line="259" w:lineRule="auto"/>
        <w:ind w:leftChars="0"/>
        <w:jc w:val="both"/>
        <w:rPr>
          <w:rFonts w:eastAsiaTheme="minorEastAsia"/>
          <w:sz w:val="21"/>
          <w:szCs w:val="21"/>
          <w:lang w:eastAsia="ja-JP"/>
        </w:rPr>
      </w:pPr>
      <w:r w:rsidRPr="00E4517C">
        <w:rPr>
          <w:rFonts w:eastAsiaTheme="minorEastAsia"/>
          <w:sz w:val="21"/>
          <w:szCs w:val="21"/>
          <w:lang w:eastAsia="ja-JP"/>
        </w:rPr>
        <w:t>Alt1: Two options are specified with separate frameworks/configurations (e.g., separate LP-WUS MOs, separate PDCCH monitoring timers). If both frameworks are configured for a UE, the UE operate both simultaneously</w:t>
      </w:r>
    </w:p>
    <w:p w14:paraId="6C1A4A54" w14:textId="31779A82" w:rsidR="00E655F2" w:rsidRPr="00E4517C" w:rsidRDefault="00E4517C" w:rsidP="00E4517C">
      <w:pPr>
        <w:pStyle w:val="ListParagraph"/>
        <w:numPr>
          <w:ilvl w:val="0"/>
          <w:numId w:val="44"/>
        </w:numPr>
        <w:spacing w:line="259" w:lineRule="auto"/>
        <w:ind w:leftChars="0"/>
        <w:jc w:val="both"/>
        <w:rPr>
          <w:rFonts w:eastAsiaTheme="minorEastAsia"/>
          <w:sz w:val="21"/>
          <w:szCs w:val="21"/>
          <w:lang w:val="en-US" w:eastAsia="ja-JP"/>
        </w:rPr>
      </w:pPr>
      <w:r w:rsidRPr="00E4517C">
        <w:rPr>
          <w:rFonts w:eastAsiaTheme="minorEastAsia"/>
          <w:sz w:val="21"/>
          <w:szCs w:val="21"/>
          <w:lang w:eastAsia="ja-JP"/>
        </w:rPr>
        <w:t>Alt2: Two options are specified with a common framework/configuration (e.g., common LP-WUS MOs, common PDCCH monitoring timer). If the framework including both options is configured for a UE, the UE operate both simultaneously</w:t>
      </w:r>
    </w:p>
    <w:p w14:paraId="3A944F7E" w14:textId="30C5784E" w:rsidR="00E655F2" w:rsidRPr="00894AC5" w:rsidRDefault="0042590B" w:rsidP="00B657CD">
      <w:pPr>
        <w:spacing w:line="259" w:lineRule="auto"/>
        <w:jc w:val="both"/>
        <w:rPr>
          <w:rFonts w:eastAsiaTheme="minorEastAsia"/>
          <w:sz w:val="21"/>
          <w:szCs w:val="21"/>
          <w:lang w:eastAsia="ja-JP"/>
        </w:rPr>
      </w:pPr>
      <w:r>
        <w:rPr>
          <w:rFonts w:eastAsiaTheme="minorEastAsia" w:hint="eastAsia"/>
          <w:sz w:val="21"/>
          <w:szCs w:val="21"/>
          <w:lang w:eastAsia="ja-JP"/>
        </w:rPr>
        <w:t>For Alt1,</w:t>
      </w:r>
      <w:r w:rsidR="00FD4903">
        <w:rPr>
          <w:rFonts w:eastAsiaTheme="minorEastAsia" w:hint="eastAsia"/>
          <w:sz w:val="21"/>
          <w:szCs w:val="21"/>
          <w:lang w:eastAsia="ja-JP"/>
        </w:rPr>
        <w:t xml:space="preserve"> basically</w:t>
      </w:r>
      <w:r>
        <w:rPr>
          <w:rFonts w:eastAsiaTheme="minorEastAsia" w:hint="eastAsia"/>
          <w:sz w:val="21"/>
          <w:szCs w:val="21"/>
          <w:lang w:eastAsia="ja-JP"/>
        </w:rPr>
        <w:t xml:space="preserve"> </w:t>
      </w:r>
      <w:r w:rsidR="0047274B">
        <w:rPr>
          <w:rFonts w:eastAsiaTheme="minorEastAsia" w:hint="eastAsia"/>
          <w:sz w:val="21"/>
          <w:szCs w:val="21"/>
          <w:lang w:eastAsia="ja-JP"/>
        </w:rPr>
        <w:t xml:space="preserve">two options can </w:t>
      </w:r>
      <w:r w:rsidR="0047274B">
        <w:rPr>
          <w:rFonts w:eastAsiaTheme="minorEastAsia"/>
          <w:sz w:val="21"/>
          <w:szCs w:val="21"/>
          <w:lang w:eastAsia="ja-JP"/>
        </w:rPr>
        <w:t>be</w:t>
      </w:r>
      <w:r w:rsidR="0047274B">
        <w:rPr>
          <w:rFonts w:eastAsiaTheme="minorEastAsia" w:hint="eastAsia"/>
          <w:sz w:val="21"/>
          <w:szCs w:val="21"/>
          <w:lang w:eastAsia="ja-JP"/>
        </w:rPr>
        <w:t xml:space="preserve"> specified </w:t>
      </w:r>
      <w:r w:rsidR="00FD4903">
        <w:rPr>
          <w:rFonts w:eastAsiaTheme="minorEastAsia" w:hint="eastAsia"/>
          <w:sz w:val="21"/>
          <w:szCs w:val="21"/>
          <w:lang w:eastAsia="ja-JP"/>
        </w:rPr>
        <w:t xml:space="preserve">separately, while additional work may be necessary, e.g., if </w:t>
      </w:r>
      <w:r w:rsidR="001A65E8">
        <w:rPr>
          <w:rFonts w:eastAsiaTheme="minorEastAsia" w:hint="eastAsia"/>
          <w:sz w:val="21"/>
          <w:szCs w:val="21"/>
          <w:lang w:eastAsia="ja-JP"/>
        </w:rPr>
        <w:t xml:space="preserve">LP-WUS MOs and/or PDCCH </w:t>
      </w:r>
      <w:r w:rsidR="001A65E8">
        <w:rPr>
          <w:rFonts w:eastAsiaTheme="minorEastAsia"/>
          <w:sz w:val="21"/>
          <w:szCs w:val="21"/>
          <w:lang w:eastAsia="ja-JP"/>
        </w:rPr>
        <w:t>monitoring</w:t>
      </w:r>
      <w:r w:rsidR="001A65E8">
        <w:rPr>
          <w:rFonts w:eastAsiaTheme="minorEastAsia" w:hint="eastAsia"/>
          <w:sz w:val="21"/>
          <w:szCs w:val="21"/>
          <w:lang w:eastAsia="ja-JP"/>
        </w:rPr>
        <w:t xml:space="preserve"> </w:t>
      </w:r>
      <w:r w:rsidR="00FC53B7">
        <w:rPr>
          <w:rFonts w:eastAsiaTheme="minorEastAsia" w:hint="eastAsia"/>
          <w:sz w:val="21"/>
          <w:szCs w:val="21"/>
          <w:lang w:eastAsia="ja-JP"/>
        </w:rPr>
        <w:t>window</w:t>
      </w:r>
      <w:r w:rsidR="00436682">
        <w:rPr>
          <w:rFonts w:eastAsiaTheme="minorEastAsia" w:hint="eastAsia"/>
          <w:sz w:val="21"/>
          <w:szCs w:val="21"/>
          <w:lang w:eastAsia="ja-JP"/>
        </w:rPr>
        <w:t>s</w:t>
      </w:r>
      <w:r w:rsidR="001A65E8">
        <w:rPr>
          <w:rFonts w:eastAsiaTheme="minorEastAsia" w:hint="eastAsia"/>
          <w:sz w:val="21"/>
          <w:szCs w:val="21"/>
          <w:lang w:eastAsia="ja-JP"/>
        </w:rPr>
        <w:t xml:space="preserve"> (timers) </w:t>
      </w:r>
      <w:r w:rsidR="00894AC5">
        <w:rPr>
          <w:rFonts w:eastAsiaTheme="minorEastAsia"/>
          <w:sz w:val="21"/>
          <w:szCs w:val="21"/>
          <w:lang w:eastAsia="ja-JP"/>
        </w:rPr>
        <w:t>triggered</w:t>
      </w:r>
      <w:r w:rsidR="001A65E8">
        <w:rPr>
          <w:rFonts w:eastAsiaTheme="minorEastAsia" w:hint="eastAsia"/>
          <w:sz w:val="21"/>
          <w:szCs w:val="21"/>
          <w:lang w:eastAsia="ja-JP"/>
        </w:rPr>
        <w:t xml:space="preserve"> </w:t>
      </w:r>
      <w:r w:rsidR="00894AC5">
        <w:rPr>
          <w:rFonts w:eastAsiaTheme="minorEastAsia" w:hint="eastAsia"/>
          <w:sz w:val="21"/>
          <w:szCs w:val="21"/>
          <w:lang w:eastAsia="ja-JP"/>
        </w:rPr>
        <w:t xml:space="preserve">by LP-WUS are </w:t>
      </w:r>
      <w:r w:rsidR="00894AC5">
        <w:rPr>
          <w:rFonts w:eastAsiaTheme="minorEastAsia"/>
          <w:sz w:val="21"/>
          <w:szCs w:val="21"/>
          <w:lang w:eastAsia="ja-JP"/>
        </w:rPr>
        <w:t>overlapped</w:t>
      </w:r>
      <w:r w:rsidR="00894AC5">
        <w:rPr>
          <w:rFonts w:eastAsiaTheme="minorEastAsia" w:hint="eastAsia"/>
          <w:sz w:val="21"/>
          <w:szCs w:val="21"/>
          <w:lang w:eastAsia="ja-JP"/>
        </w:rPr>
        <w:t xml:space="preserve"> in time between Option 1-1 and Option 1-2 as shown in </w:t>
      </w:r>
      <w:r w:rsidR="00FC3088">
        <w:rPr>
          <w:rFonts w:eastAsiaTheme="minorEastAsia" w:hint="eastAsia"/>
          <w:sz w:val="21"/>
          <w:szCs w:val="21"/>
          <w:lang w:eastAsia="ja-JP"/>
        </w:rPr>
        <w:t xml:space="preserve">Figure </w:t>
      </w:r>
      <w:r w:rsidR="00894AC5">
        <w:rPr>
          <w:rFonts w:eastAsiaTheme="minorEastAsia" w:hint="eastAsia"/>
          <w:sz w:val="21"/>
          <w:szCs w:val="21"/>
          <w:lang w:eastAsia="ja-JP"/>
        </w:rPr>
        <w:t xml:space="preserve">3. </w:t>
      </w:r>
      <w:r w:rsidR="00436682">
        <w:rPr>
          <w:rFonts w:eastAsiaTheme="minorEastAsia" w:hint="eastAsia"/>
          <w:sz w:val="21"/>
          <w:szCs w:val="21"/>
          <w:lang w:eastAsia="ja-JP"/>
        </w:rPr>
        <w:t xml:space="preserve">In </w:t>
      </w:r>
      <w:r w:rsidR="00436682">
        <w:rPr>
          <w:rFonts w:eastAsiaTheme="minorEastAsia"/>
          <w:sz w:val="21"/>
          <w:szCs w:val="21"/>
          <w:lang w:eastAsia="ja-JP"/>
        </w:rPr>
        <w:t>this</w:t>
      </w:r>
      <w:r w:rsidR="00436682">
        <w:rPr>
          <w:rFonts w:eastAsiaTheme="minorEastAsia" w:hint="eastAsia"/>
          <w:sz w:val="21"/>
          <w:szCs w:val="21"/>
          <w:lang w:eastAsia="ja-JP"/>
        </w:rPr>
        <w:t xml:space="preserve"> case, </w:t>
      </w:r>
      <w:r w:rsidR="00436682">
        <w:rPr>
          <w:rFonts w:eastAsiaTheme="minorEastAsia"/>
          <w:sz w:val="21"/>
          <w:szCs w:val="21"/>
          <w:lang w:eastAsia="ja-JP"/>
        </w:rPr>
        <w:t>some</w:t>
      </w:r>
      <w:r w:rsidR="00436682">
        <w:rPr>
          <w:rFonts w:eastAsiaTheme="minorEastAsia" w:hint="eastAsia"/>
          <w:sz w:val="21"/>
          <w:szCs w:val="21"/>
          <w:lang w:eastAsia="ja-JP"/>
        </w:rPr>
        <w:t xml:space="preserve"> overlap handling rule </w:t>
      </w:r>
      <w:r w:rsidR="00436682">
        <w:rPr>
          <w:rFonts w:eastAsiaTheme="minorEastAsia"/>
          <w:sz w:val="21"/>
          <w:szCs w:val="21"/>
          <w:lang w:eastAsia="ja-JP"/>
        </w:rPr>
        <w:t>would</w:t>
      </w:r>
      <w:r w:rsidR="00436682">
        <w:rPr>
          <w:rFonts w:eastAsiaTheme="minorEastAsia" w:hint="eastAsia"/>
          <w:sz w:val="21"/>
          <w:szCs w:val="21"/>
          <w:lang w:eastAsia="ja-JP"/>
        </w:rPr>
        <w:t xml:space="preserve"> be necessary.</w:t>
      </w:r>
    </w:p>
    <w:p w14:paraId="68A7D4A2" w14:textId="77777777" w:rsidR="0042590B" w:rsidRDefault="0042590B" w:rsidP="00B657CD">
      <w:pPr>
        <w:spacing w:line="259" w:lineRule="auto"/>
        <w:jc w:val="both"/>
        <w:rPr>
          <w:rFonts w:eastAsiaTheme="minorEastAsia"/>
          <w:sz w:val="21"/>
          <w:szCs w:val="21"/>
          <w:lang w:eastAsia="ja-JP"/>
        </w:rPr>
      </w:pPr>
    </w:p>
    <w:p w14:paraId="13BF6865" w14:textId="552CA6D7" w:rsidR="009B64F1" w:rsidRDefault="009B64F1" w:rsidP="00B657CD">
      <w:pPr>
        <w:spacing w:line="259" w:lineRule="auto"/>
        <w:jc w:val="both"/>
        <w:rPr>
          <w:rFonts w:eastAsiaTheme="minorEastAsia"/>
          <w:sz w:val="21"/>
          <w:szCs w:val="21"/>
          <w:lang w:eastAsia="ja-JP"/>
        </w:rPr>
      </w:pPr>
      <w:r w:rsidRPr="009B64F1">
        <w:rPr>
          <w:rFonts w:eastAsiaTheme="minorEastAsia"/>
          <w:noProof/>
        </w:rPr>
        <w:drawing>
          <wp:inline distT="0" distB="0" distL="0" distR="0" wp14:anchorId="51DF8093" wp14:editId="0B33EECE">
            <wp:extent cx="6332220" cy="2124075"/>
            <wp:effectExtent l="0" t="0" r="0" b="0"/>
            <wp:docPr id="1274801513"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124075"/>
                    </a:xfrm>
                    <a:prstGeom prst="rect">
                      <a:avLst/>
                    </a:prstGeom>
                    <a:noFill/>
                    <a:ln>
                      <a:noFill/>
                    </a:ln>
                  </pic:spPr>
                </pic:pic>
              </a:graphicData>
            </a:graphic>
          </wp:inline>
        </w:drawing>
      </w:r>
    </w:p>
    <w:p w14:paraId="0D596E3E" w14:textId="1BDF8113" w:rsidR="00762556" w:rsidRPr="00762556" w:rsidRDefault="00762556" w:rsidP="00762556">
      <w:pPr>
        <w:jc w:val="center"/>
        <w:rPr>
          <w:rFonts w:eastAsiaTheme="minorEastAsia"/>
          <w:sz w:val="21"/>
          <w:szCs w:val="21"/>
          <w:lang w:eastAsia="ja-JP"/>
        </w:rPr>
      </w:pPr>
      <w:r w:rsidRPr="00893744">
        <w:rPr>
          <w:rFonts w:eastAsia="SimSun" w:hint="eastAsia"/>
          <w:sz w:val="21"/>
          <w:szCs w:val="21"/>
          <w:lang w:eastAsia="zh-CN"/>
        </w:rPr>
        <w:t xml:space="preserve">Figure </w:t>
      </w:r>
      <w:r w:rsidR="005318B3">
        <w:rPr>
          <w:rFonts w:eastAsiaTheme="minorEastAsia" w:hint="eastAsia"/>
          <w:sz w:val="21"/>
          <w:szCs w:val="21"/>
          <w:lang w:eastAsia="ja-JP"/>
        </w:rPr>
        <w:t>3</w:t>
      </w:r>
      <w:r w:rsidRPr="00893744">
        <w:rPr>
          <w:rFonts w:eastAsia="SimSun" w:hint="eastAsia"/>
          <w:sz w:val="21"/>
          <w:szCs w:val="21"/>
          <w:lang w:eastAsia="zh-CN"/>
        </w:rPr>
        <w:t xml:space="preserve">: </w:t>
      </w:r>
      <w:r w:rsidRPr="00893744">
        <w:rPr>
          <w:rFonts w:eastAsia="SimSun"/>
          <w:sz w:val="21"/>
          <w:szCs w:val="21"/>
          <w:lang w:eastAsia="zh-CN"/>
        </w:rPr>
        <w:t xml:space="preserve">Example of </w:t>
      </w:r>
      <w:r>
        <w:rPr>
          <w:rFonts w:eastAsiaTheme="minorEastAsia" w:hint="eastAsia"/>
          <w:sz w:val="21"/>
          <w:szCs w:val="21"/>
          <w:lang w:eastAsia="ja-JP"/>
        </w:rPr>
        <w:t>simultaneous configuration of O</w:t>
      </w:r>
      <w:r w:rsidRPr="00893744">
        <w:rPr>
          <w:rFonts w:eastAsia="SimSun"/>
          <w:sz w:val="21"/>
          <w:szCs w:val="21"/>
          <w:lang w:eastAsia="zh-CN"/>
        </w:rPr>
        <w:t>ption 1-1</w:t>
      </w:r>
      <w:r>
        <w:rPr>
          <w:rFonts w:eastAsiaTheme="minorEastAsia" w:hint="eastAsia"/>
          <w:sz w:val="21"/>
          <w:szCs w:val="21"/>
          <w:lang w:eastAsia="ja-JP"/>
        </w:rPr>
        <w:t xml:space="preserve"> and Option 1-2</w:t>
      </w:r>
      <w:r w:rsidR="00344C9E">
        <w:rPr>
          <w:rFonts w:eastAsiaTheme="minorEastAsia" w:hint="eastAsia"/>
          <w:sz w:val="21"/>
          <w:szCs w:val="21"/>
          <w:lang w:eastAsia="ja-JP"/>
        </w:rPr>
        <w:t xml:space="preserve"> with </w:t>
      </w:r>
      <w:r w:rsidR="00C51151" w:rsidRPr="00C51151">
        <w:rPr>
          <w:rFonts w:eastAsiaTheme="minorEastAsia"/>
          <w:sz w:val="21"/>
          <w:szCs w:val="21"/>
          <w:lang w:eastAsia="ja-JP"/>
        </w:rPr>
        <w:t>separate frameworks/configurations</w:t>
      </w:r>
    </w:p>
    <w:p w14:paraId="5FCE05F2" w14:textId="77777777" w:rsidR="009B64F1" w:rsidRDefault="009B64F1" w:rsidP="00B657CD">
      <w:pPr>
        <w:spacing w:line="259" w:lineRule="auto"/>
        <w:jc w:val="both"/>
        <w:rPr>
          <w:rFonts w:eastAsiaTheme="minorEastAsia"/>
          <w:sz w:val="21"/>
          <w:szCs w:val="21"/>
          <w:lang w:eastAsia="ja-JP"/>
        </w:rPr>
      </w:pPr>
    </w:p>
    <w:p w14:paraId="17D87C43" w14:textId="4A2CEAFC" w:rsidR="00DA4FEE" w:rsidRPr="00BE1A57" w:rsidRDefault="00DA4FEE" w:rsidP="00B657CD">
      <w:pPr>
        <w:spacing w:line="259" w:lineRule="auto"/>
        <w:jc w:val="both"/>
        <w:rPr>
          <w:rFonts w:eastAsiaTheme="minorEastAsia"/>
          <w:sz w:val="21"/>
          <w:szCs w:val="21"/>
          <w:lang w:eastAsia="ja-JP"/>
        </w:rPr>
      </w:pPr>
      <w:r>
        <w:rPr>
          <w:rFonts w:eastAsiaTheme="minorEastAsia" w:hint="eastAsia"/>
          <w:sz w:val="21"/>
          <w:szCs w:val="21"/>
          <w:lang w:eastAsia="ja-JP"/>
        </w:rPr>
        <w:t xml:space="preserve">For Alt2, </w:t>
      </w:r>
      <w:r w:rsidR="00A35AD9">
        <w:rPr>
          <w:rFonts w:eastAsiaTheme="minorEastAsia"/>
          <w:sz w:val="21"/>
          <w:szCs w:val="21"/>
          <w:lang w:eastAsia="ja-JP"/>
        </w:rPr>
        <w:t>the</w:t>
      </w:r>
      <w:r w:rsidR="00A35AD9">
        <w:rPr>
          <w:rFonts w:eastAsiaTheme="minorEastAsia" w:hint="eastAsia"/>
          <w:sz w:val="21"/>
          <w:szCs w:val="21"/>
          <w:lang w:eastAsia="ja-JP"/>
        </w:rPr>
        <w:t xml:space="preserve"> </w:t>
      </w:r>
      <w:r w:rsidR="00641C38">
        <w:rPr>
          <w:rFonts w:eastAsiaTheme="minorEastAsia" w:hint="eastAsia"/>
          <w:sz w:val="21"/>
          <w:szCs w:val="21"/>
          <w:lang w:eastAsia="ja-JP"/>
        </w:rPr>
        <w:t>common</w:t>
      </w:r>
      <w:r w:rsidR="00A35AD9">
        <w:rPr>
          <w:rFonts w:eastAsiaTheme="minorEastAsia" w:hint="eastAsia"/>
          <w:sz w:val="21"/>
          <w:szCs w:val="21"/>
          <w:lang w:eastAsia="ja-JP"/>
        </w:rPr>
        <w:t xml:space="preserve"> framework should include both </w:t>
      </w:r>
      <w:r w:rsidR="0030695C">
        <w:rPr>
          <w:rFonts w:eastAsiaTheme="minorEastAsia" w:hint="eastAsia"/>
          <w:sz w:val="21"/>
          <w:szCs w:val="21"/>
          <w:lang w:eastAsia="ja-JP"/>
        </w:rPr>
        <w:t xml:space="preserve">options </w:t>
      </w:r>
      <w:r w:rsidR="004C6E02">
        <w:rPr>
          <w:rFonts w:eastAsiaTheme="minorEastAsia" w:hint="eastAsia"/>
          <w:sz w:val="21"/>
          <w:szCs w:val="21"/>
          <w:lang w:eastAsia="ja-JP"/>
        </w:rPr>
        <w:t>as shown in Figure 4</w:t>
      </w:r>
      <w:r w:rsidR="00887661">
        <w:rPr>
          <w:rFonts w:eastAsiaTheme="minorEastAsia" w:hint="eastAsia"/>
          <w:sz w:val="21"/>
          <w:szCs w:val="21"/>
          <w:lang w:eastAsia="ja-JP"/>
        </w:rPr>
        <w:t xml:space="preserve">. </w:t>
      </w:r>
      <w:r w:rsidR="00DC7493">
        <w:rPr>
          <w:rFonts w:eastAsiaTheme="minorEastAsia" w:hint="eastAsia"/>
          <w:sz w:val="21"/>
          <w:szCs w:val="21"/>
          <w:lang w:eastAsia="ja-JP"/>
        </w:rPr>
        <w:t xml:space="preserve">According to the above </w:t>
      </w:r>
      <w:r w:rsidR="00F24CFF">
        <w:rPr>
          <w:rFonts w:eastAsiaTheme="minorEastAsia" w:hint="eastAsia"/>
          <w:sz w:val="21"/>
          <w:szCs w:val="21"/>
          <w:lang w:eastAsia="ja-JP"/>
        </w:rPr>
        <w:t>comparison between</w:t>
      </w:r>
      <w:r w:rsidR="005718A5">
        <w:rPr>
          <w:rFonts w:eastAsiaTheme="minorEastAsia" w:hint="eastAsia"/>
          <w:sz w:val="21"/>
          <w:szCs w:val="21"/>
          <w:lang w:eastAsia="ja-JP"/>
        </w:rPr>
        <w:t xml:space="preserve"> Optio</w:t>
      </w:r>
      <w:r w:rsidR="00F24CFF">
        <w:rPr>
          <w:rFonts w:eastAsiaTheme="minorEastAsia" w:hint="eastAsia"/>
          <w:sz w:val="21"/>
          <w:szCs w:val="21"/>
          <w:lang w:eastAsia="ja-JP"/>
        </w:rPr>
        <w:t>n 1-1 and Option 1-2, t</w:t>
      </w:r>
      <w:r w:rsidR="0053088F">
        <w:rPr>
          <w:rFonts w:eastAsiaTheme="minorEastAsia" w:hint="eastAsia"/>
          <w:sz w:val="21"/>
          <w:szCs w:val="21"/>
          <w:lang w:eastAsia="ja-JP"/>
        </w:rPr>
        <w:t xml:space="preserve">his can be obtained if </w:t>
      </w:r>
      <w:r w:rsidR="00D63E2A">
        <w:rPr>
          <w:rFonts w:eastAsiaTheme="minorEastAsia" w:hint="eastAsia"/>
          <w:sz w:val="21"/>
          <w:szCs w:val="21"/>
          <w:lang w:eastAsia="ja-JP"/>
        </w:rPr>
        <w:t>common</w:t>
      </w:r>
      <w:r w:rsidR="0053088F" w:rsidRPr="00E4517C">
        <w:rPr>
          <w:rFonts w:eastAsiaTheme="minorEastAsia"/>
          <w:sz w:val="21"/>
          <w:szCs w:val="21"/>
          <w:lang w:eastAsia="ja-JP"/>
        </w:rPr>
        <w:t xml:space="preserve"> LP-WUS M</w:t>
      </w:r>
      <w:r w:rsidR="0053088F">
        <w:rPr>
          <w:rFonts w:eastAsiaTheme="minorEastAsia" w:hint="eastAsia"/>
          <w:sz w:val="21"/>
          <w:szCs w:val="21"/>
          <w:lang w:eastAsia="ja-JP"/>
        </w:rPr>
        <w:t>O</w:t>
      </w:r>
      <w:r w:rsidR="0053088F" w:rsidRPr="00E4517C">
        <w:rPr>
          <w:rFonts w:eastAsiaTheme="minorEastAsia"/>
          <w:sz w:val="21"/>
          <w:szCs w:val="21"/>
          <w:lang w:eastAsia="ja-JP"/>
        </w:rPr>
        <w:t>s</w:t>
      </w:r>
      <w:r w:rsidR="0053088F">
        <w:rPr>
          <w:rFonts w:eastAsiaTheme="minorEastAsia" w:hint="eastAsia"/>
          <w:sz w:val="21"/>
          <w:szCs w:val="21"/>
          <w:lang w:eastAsia="ja-JP"/>
        </w:rPr>
        <w:t xml:space="preserve"> which include both </w:t>
      </w:r>
      <w:r w:rsidR="00D63E2A">
        <w:rPr>
          <w:rFonts w:eastAsiaTheme="minorEastAsia" w:hint="eastAsia"/>
          <w:sz w:val="21"/>
          <w:szCs w:val="21"/>
          <w:lang w:eastAsia="ja-JP"/>
        </w:rPr>
        <w:t xml:space="preserve">options </w:t>
      </w:r>
      <w:r w:rsidR="004B0262">
        <w:rPr>
          <w:rFonts w:eastAsiaTheme="minorEastAsia" w:hint="eastAsia"/>
          <w:sz w:val="21"/>
          <w:szCs w:val="21"/>
          <w:lang w:eastAsia="ja-JP"/>
        </w:rPr>
        <w:t xml:space="preserve">are defined. </w:t>
      </w:r>
      <w:r w:rsidR="004B0262">
        <w:rPr>
          <w:rFonts w:eastAsiaTheme="minorEastAsia"/>
          <w:sz w:val="21"/>
          <w:szCs w:val="21"/>
          <w:lang w:eastAsia="ja-JP"/>
        </w:rPr>
        <w:t>Whether</w:t>
      </w:r>
      <w:r w:rsidR="004B0262">
        <w:rPr>
          <w:rFonts w:eastAsiaTheme="minorEastAsia" w:hint="eastAsia"/>
          <w:sz w:val="21"/>
          <w:szCs w:val="21"/>
          <w:lang w:eastAsia="ja-JP"/>
        </w:rPr>
        <w:t xml:space="preserve"> to use </w:t>
      </w:r>
      <w:r w:rsidR="004B0262" w:rsidRPr="008D4DA8">
        <w:rPr>
          <w:sz w:val="21"/>
          <w:szCs w:val="21"/>
        </w:rPr>
        <w:t>drx-onDurationTimer</w:t>
      </w:r>
      <w:r w:rsidR="004B0262">
        <w:rPr>
          <w:rFonts w:eastAsiaTheme="minorEastAsia" w:hint="eastAsia"/>
          <w:sz w:val="21"/>
          <w:szCs w:val="21"/>
          <w:lang w:eastAsia="ja-JP"/>
        </w:rPr>
        <w:t xml:space="preserve"> or </w:t>
      </w:r>
      <w:r w:rsidR="00533E9A">
        <w:rPr>
          <w:rFonts w:eastAsiaTheme="minorEastAsia" w:hint="eastAsia"/>
          <w:sz w:val="21"/>
          <w:szCs w:val="21"/>
          <w:lang w:eastAsia="ja-JP"/>
        </w:rPr>
        <w:t xml:space="preserve">introduce new timer for </w:t>
      </w:r>
      <w:r w:rsidR="00CB7C3B">
        <w:rPr>
          <w:rFonts w:eastAsiaTheme="minorEastAsia" w:hint="eastAsia"/>
          <w:sz w:val="21"/>
          <w:szCs w:val="21"/>
          <w:lang w:eastAsia="ja-JP"/>
        </w:rPr>
        <w:t xml:space="preserve">new </w:t>
      </w:r>
      <w:r w:rsidR="00533E9A">
        <w:rPr>
          <w:rFonts w:eastAsiaTheme="minorEastAsia" w:hint="eastAsia"/>
          <w:sz w:val="21"/>
          <w:szCs w:val="21"/>
          <w:lang w:eastAsia="ja-JP"/>
        </w:rPr>
        <w:t>PDCCH monitoring</w:t>
      </w:r>
      <w:r w:rsidR="00CB7C3B">
        <w:rPr>
          <w:rFonts w:eastAsiaTheme="minorEastAsia" w:hint="eastAsia"/>
          <w:sz w:val="21"/>
          <w:szCs w:val="21"/>
          <w:lang w:eastAsia="ja-JP"/>
        </w:rPr>
        <w:t xml:space="preserve"> window</w:t>
      </w:r>
      <w:r w:rsidR="00533E9A">
        <w:rPr>
          <w:rFonts w:eastAsiaTheme="minorEastAsia" w:hint="eastAsia"/>
          <w:sz w:val="21"/>
          <w:szCs w:val="21"/>
          <w:lang w:eastAsia="ja-JP"/>
        </w:rPr>
        <w:t xml:space="preserve"> for Option 1-2 can be further discussed.</w:t>
      </w:r>
      <w:r w:rsidR="00E12D79">
        <w:rPr>
          <w:rFonts w:eastAsiaTheme="minorEastAsia" w:hint="eastAsia"/>
          <w:sz w:val="21"/>
          <w:szCs w:val="21"/>
          <w:lang w:eastAsia="ja-JP"/>
        </w:rPr>
        <w:t xml:space="preserve"> </w:t>
      </w:r>
      <w:r w:rsidR="00CF15A3">
        <w:rPr>
          <w:rFonts w:eastAsiaTheme="minorEastAsia" w:hint="eastAsia"/>
          <w:sz w:val="21"/>
          <w:szCs w:val="21"/>
          <w:lang w:eastAsia="ja-JP"/>
        </w:rPr>
        <w:t xml:space="preserve">To avoid </w:t>
      </w:r>
      <w:r w:rsidR="00A2696C">
        <w:rPr>
          <w:rFonts w:eastAsiaTheme="minorEastAsia" w:hint="eastAsia"/>
          <w:sz w:val="21"/>
          <w:szCs w:val="21"/>
          <w:lang w:eastAsia="ja-JP"/>
        </w:rPr>
        <w:t xml:space="preserve">complicated handling, such as unaligned </w:t>
      </w:r>
      <w:r w:rsidR="002C6D96">
        <w:rPr>
          <w:rFonts w:eastAsiaTheme="minorEastAsia" w:hint="eastAsia"/>
          <w:sz w:val="21"/>
          <w:szCs w:val="21"/>
          <w:lang w:eastAsia="ja-JP"/>
        </w:rPr>
        <w:t xml:space="preserve">MO periodicity and </w:t>
      </w:r>
      <w:r w:rsidR="00CB7C3B" w:rsidRPr="008D4DA8">
        <w:rPr>
          <w:sz w:val="21"/>
          <w:szCs w:val="21"/>
        </w:rPr>
        <w:t>drx-onDurationTimer</w:t>
      </w:r>
      <w:r w:rsidR="00CB7C3B">
        <w:rPr>
          <w:rFonts w:eastAsiaTheme="minorEastAsia" w:hint="eastAsia"/>
          <w:sz w:val="21"/>
          <w:szCs w:val="21"/>
          <w:lang w:eastAsia="ja-JP"/>
        </w:rPr>
        <w:t xml:space="preserve"> </w:t>
      </w:r>
      <w:r w:rsidR="002C6D96">
        <w:rPr>
          <w:rFonts w:eastAsiaTheme="minorEastAsia" w:hint="eastAsia"/>
          <w:sz w:val="21"/>
          <w:szCs w:val="21"/>
          <w:lang w:eastAsia="ja-JP"/>
        </w:rPr>
        <w:t>for Option 1-1 behaviour</w:t>
      </w:r>
      <w:r w:rsidR="005E2E64">
        <w:rPr>
          <w:rFonts w:eastAsiaTheme="minorEastAsia" w:hint="eastAsia"/>
          <w:sz w:val="21"/>
          <w:szCs w:val="21"/>
          <w:lang w:eastAsia="ja-JP"/>
        </w:rPr>
        <w:t xml:space="preserve">, it would be better to add condition that </w:t>
      </w:r>
      <w:r w:rsidR="00D56FC8">
        <w:rPr>
          <w:rFonts w:eastAsiaTheme="minorEastAsia" w:hint="eastAsia"/>
          <w:sz w:val="21"/>
          <w:szCs w:val="21"/>
          <w:lang w:eastAsia="ja-JP"/>
        </w:rPr>
        <w:t>legacy C-DRX cycle is integer multiple of MO periodicity</w:t>
      </w:r>
      <w:r w:rsidR="00C80B6E">
        <w:rPr>
          <w:rFonts w:eastAsiaTheme="minorEastAsia" w:hint="eastAsia"/>
          <w:sz w:val="21"/>
          <w:szCs w:val="21"/>
          <w:lang w:eastAsia="ja-JP"/>
        </w:rPr>
        <w:t xml:space="preserve">, so </w:t>
      </w:r>
      <w:r w:rsidR="00C80B6E">
        <w:rPr>
          <w:rFonts w:eastAsiaTheme="minorEastAsia"/>
          <w:sz w:val="21"/>
          <w:szCs w:val="21"/>
          <w:lang w:eastAsia="ja-JP"/>
        </w:rPr>
        <w:t>that</w:t>
      </w:r>
      <w:r w:rsidR="00C80B6E">
        <w:rPr>
          <w:rFonts w:eastAsiaTheme="minorEastAsia" w:hint="eastAsia"/>
          <w:sz w:val="21"/>
          <w:szCs w:val="21"/>
          <w:lang w:eastAsia="ja-JP"/>
        </w:rPr>
        <w:t xml:space="preserve"> </w:t>
      </w:r>
      <w:r w:rsidR="00BE1A57">
        <w:rPr>
          <w:rFonts w:eastAsiaTheme="minorEastAsia" w:hint="eastAsia"/>
          <w:sz w:val="21"/>
          <w:szCs w:val="21"/>
          <w:lang w:eastAsia="ja-JP"/>
        </w:rPr>
        <w:t xml:space="preserve">each MO may trigger either </w:t>
      </w:r>
      <w:r w:rsidR="00BE1A57" w:rsidRPr="008D4DA8">
        <w:rPr>
          <w:sz w:val="21"/>
          <w:szCs w:val="21"/>
        </w:rPr>
        <w:t>drx-onDurationTimer</w:t>
      </w:r>
      <w:r w:rsidR="00BE1A57">
        <w:rPr>
          <w:rFonts w:eastAsiaTheme="minorEastAsia" w:hint="eastAsia"/>
          <w:sz w:val="21"/>
          <w:szCs w:val="21"/>
          <w:lang w:eastAsia="ja-JP"/>
        </w:rPr>
        <w:t xml:space="preserve"> or new PDCCH monitoring window without ambiguity.</w:t>
      </w:r>
    </w:p>
    <w:p w14:paraId="6C5306D2" w14:textId="141FE5C1" w:rsidR="00887661" w:rsidRDefault="00DB3B19" w:rsidP="00887661">
      <w:pPr>
        <w:spacing w:line="259" w:lineRule="auto"/>
        <w:jc w:val="both"/>
        <w:rPr>
          <w:rFonts w:eastAsiaTheme="minorEastAsia"/>
          <w:sz w:val="21"/>
          <w:szCs w:val="21"/>
          <w:lang w:eastAsia="ja-JP"/>
        </w:rPr>
      </w:pPr>
      <w:r w:rsidRPr="00DB3B19">
        <w:rPr>
          <w:rFonts w:eastAsiaTheme="minorEastAsia"/>
          <w:noProof/>
        </w:rPr>
        <w:drawing>
          <wp:inline distT="0" distB="0" distL="0" distR="0" wp14:anchorId="2619A164" wp14:editId="2A301B2A">
            <wp:extent cx="6332220" cy="1522095"/>
            <wp:effectExtent l="0" t="0" r="0" b="0"/>
            <wp:docPr id="1422628700"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522095"/>
                    </a:xfrm>
                    <a:prstGeom prst="rect">
                      <a:avLst/>
                    </a:prstGeom>
                    <a:noFill/>
                    <a:ln>
                      <a:noFill/>
                    </a:ln>
                  </pic:spPr>
                </pic:pic>
              </a:graphicData>
            </a:graphic>
          </wp:inline>
        </w:drawing>
      </w:r>
    </w:p>
    <w:p w14:paraId="48399508" w14:textId="4321EE07" w:rsidR="00887661" w:rsidRPr="00762556" w:rsidRDefault="00887661" w:rsidP="00887661">
      <w:pPr>
        <w:jc w:val="center"/>
        <w:rPr>
          <w:rFonts w:eastAsiaTheme="minorEastAsia"/>
          <w:sz w:val="21"/>
          <w:szCs w:val="21"/>
          <w:lang w:eastAsia="ja-JP"/>
        </w:rPr>
      </w:pPr>
      <w:r w:rsidRPr="00893744">
        <w:rPr>
          <w:rFonts w:eastAsia="SimSun" w:hint="eastAsia"/>
          <w:sz w:val="21"/>
          <w:szCs w:val="21"/>
          <w:lang w:eastAsia="zh-CN"/>
        </w:rPr>
        <w:t xml:space="preserve">Figure </w:t>
      </w:r>
      <w:r w:rsidR="00823C70">
        <w:rPr>
          <w:rFonts w:eastAsiaTheme="minorEastAsia" w:hint="eastAsia"/>
          <w:sz w:val="21"/>
          <w:szCs w:val="21"/>
          <w:lang w:eastAsia="ja-JP"/>
        </w:rPr>
        <w:t>4:</w:t>
      </w:r>
      <w:r w:rsidRPr="00893744">
        <w:rPr>
          <w:rFonts w:eastAsia="SimSun" w:hint="eastAsia"/>
          <w:sz w:val="21"/>
          <w:szCs w:val="21"/>
          <w:lang w:eastAsia="zh-CN"/>
        </w:rPr>
        <w:t xml:space="preserve"> </w:t>
      </w:r>
      <w:r w:rsidRPr="00893744">
        <w:rPr>
          <w:rFonts w:eastAsia="SimSun"/>
          <w:sz w:val="21"/>
          <w:szCs w:val="21"/>
          <w:lang w:eastAsia="zh-CN"/>
        </w:rPr>
        <w:t xml:space="preserve">Example of </w:t>
      </w:r>
      <w:r>
        <w:rPr>
          <w:rFonts w:eastAsiaTheme="minorEastAsia" w:hint="eastAsia"/>
          <w:sz w:val="21"/>
          <w:szCs w:val="21"/>
          <w:lang w:eastAsia="ja-JP"/>
        </w:rPr>
        <w:t>simultaneous configuration of O</w:t>
      </w:r>
      <w:r w:rsidRPr="00893744">
        <w:rPr>
          <w:rFonts w:eastAsia="SimSun"/>
          <w:sz w:val="21"/>
          <w:szCs w:val="21"/>
          <w:lang w:eastAsia="zh-CN"/>
        </w:rPr>
        <w:t>ption 1-1</w:t>
      </w:r>
      <w:r>
        <w:rPr>
          <w:rFonts w:eastAsiaTheme="minorEastAsia" w:hint="eastAsia"/>
          <w:sz w:val="21"/>
          <w:szCs w:val="21"/>
          <w:lang w:eastAsia="ja-JP"/>
        </w:rPr>
        <w:t xml:space="preserve"> and Option 1-2 with </w:t>
      </w:r>
      <w:r w:rsidR="00641C38">
        <w:rPr>
          <w:rFonts w:eastAsiaTheme="minorEastAsia" w:hint="eastAsia"/>
          <w:sz w:val="21"/>
          <w:szCs w:val="21"/>
          <w:lang w:eastAsia="ja-JP"/>
        </w:rPr>
        <w:t>common</w:t>
      </w:r>
      <w:r w:rsidRPr="00C51151">
        <w:rPr>
          <w:rFonts w:eastAsiaTheme="minorEastAsia"/>
          <w:sz w:val="21"/>
          <w:szCs w:val="21"/>
          <w:lang w:eastAsia="ja-JP"/>
        </w:rPr>
        <w:t xml:space="preserve"> framework/configuration</w:t>
      </w:r>
    </w:p>
    <w:p w14:paraId="16B70B4A" w14:textId="77777777" w:rsidR="00E655F2" w:rsidRPr="00887661" w:rsidRDefault="00E655F2" w:rsidP="00B657CD">
      <w:pPr>
        <w:spacing w:line="259" w:lineRule="auto"/>
        <w:jc w:val="both"/>
        <w:rPr>
          <w:rFonts w:eastAsiaTheme="minorEastAsia"/>
          <w:sz w:val="21"/>
          <w:szCs w:val="21"/>
          <w:lang w:eastAsia="ja-JP"/>
        </w:rPr>
      </w:pPr>
    </w:p>
    <w:p w14:paraId="1E7898D9" w14:textId="5DAB566D" w:rsidR="00887661" w:rsidRDefault="00AF5389" w:rsidP="00B657CD">
      <w:pPr>
        <w:spacing w:line="259" w:lineRule="auto"/>
        <w:jc w:val="both"/>
        <w:rPr>
          <w:rFonts w:eastAsiaTheme="minorEastAsia"/>
          <w:sz w:val="21"/>
          <w:szCs w:val="21"/>
          <w:lang w:eastAsia="ja-JP"/>
        </w:rPr>
      </w:pPr>
      <w:r>
        <w:rPr>
          <w:rFonts w:eastAsiaTheme="minorEastAsia"/>
          <w:sz w:val="21"/>
          <w:szCs w:val="21"/>
          <w:lang w:eastAsia="ja-JP"/>
        </w:rPr>
        <w:t>I</w:t>
      </w:r>
      <w:r>
        <w:rPr>
          <w:rFonts w:eastAsiaTheme="minorEastAsia" w:hint="eastAsia"/>
          <w:sz w:val="21"/>
          <w:szCs w:val="21"/>
          <w:lang w:eastAsia="ja-JP"/>
        </w:rPr>
        <w:t xml:space="preserve">n our understanding, both </w:t>
      </w:r>
      <w:r w:rsidR="00E31645">
        <w:rPr>
          <w:rFonts w:eastAsiaTheme="minorEastAsia" w:hint="eastAsia"/>
          <w:sz w:val="21"/>
          <w:szCs w:val="21"/>
          <w:lang w:eastAsia="ja-JP"/>
        </w:rPr>
        <w:t>a</w:t>
      </w:r>
      <w:r>
        <w:rPr>
          <w:rFonts w:eastAsiaTheme="minorEastAsia" w:hint="eastAsia"/>
          <w:sz w:val="21"/>
          <w:szCs w:val="21"/>
          <w:lang w:eastAsia="ja-JP"/>
        </w:rPr>
        <w:t>lternatives can work</w:t>
      </w:r>
      <w:r w:rsidR="00E31645">
        <w:rPr>
          <w:rFonts w:eastAsiaTheme="minorEastAsia" w:hint="eastAsia"/>
          <w:sz w:val="21"/>
          <w:szCs w:val="21"/>
          <w:lang w:eastAsia="ja-JP"/>
        </w:rPr>
        <w:t xml:space="preserve">. </w:t>
      </w:r>
      <w:r w:rsidR="00CB3906">
        <w:rPr>
          <w:rFonts w:eastAsiaTheme="minorEastAsia" w:hint="eastAsia"/>
          <w:sz w:val="21"/>
          <w:szCs w:val="21"/>
          <w:lang w:eastAsia="ja-JP"/>
        </w:rPr>
        <w:t xml:space="preserve">Since the discussion </w:t>
      </w:r>
      <w:r w:rsidR="007E184B">
        <w:rPr>
          <w:rFonts w:eastAsiaTheme="minorEastAsia" w:hint="eastAsia"/>
          <w:sz w:val="21"/>
          <w:szCs w:val="21"/>
          <w:lang w:eastAsia="ja-JP"/>
        </w:rPr>
        <w:t xml:space="preserve">of LP-WUS procedure would depend on which alternative to take, </w:t>
      </w:r>
      <w:r w:rsidR="006034F5">
        <w:rPr>
          <w:rFonts w:eastAsiaTheme="minorEastAsia" w:hint="eastAsia"/>
          <w:sz w:val="21"/>
          <w:szCs w:val="21"/>
          <w:lang w:eastAsia="ja-JP"/>
        </w:rPr>
        <w:t xml:space="preserve">we propose to </w:t>
      </w:r>
      <w:r w:rsidR="00F40B19">
        <w:rPr>
          <w:rFonts w:eastAsiaTheme="minorEastAsia" w:hint="eastAsia"/>
          <w:sz w:val="21"/>
          <w:szCs w:val="21"/>
          <w:lang w:eastAsia="ja-JP"/>
        </w:rPr>
        <w:t xml:space="preserve">down select </w:t>
      </w:r>
      <w:r w:rsidR="00E93D55">
        <w:rPr>
          <w:rFonts w:eastAsiaTheme="minorEastAsia" w:hint="eastAsia"/>
          <w:sz w:val="21"/>
          <w:szCs w:val="21"/>
          <w:lang w:eastAsia="ja-JP"/>
        </w:rPr>
        <w:t>from either one alternative before deciding the details of Option 1-1 and Option 1-2.</w:t>
      </w:r>
    </w:p>
    <w:p w14:paraId="01B86532" w14:textId="77777777" w:rsidR="00E93D55" w:rsidRDefault="00E93D55" w:rsidP="00B657CD">
      <w:pPr>
        <w:spacing w:line="259" w:lineRule="auto"/>
        <w:jc w:val="both"/>
        <w:rPr>
          <w:rFonts w:eastAsiaTheme="minorEastAsia"/>
          <w:sz w:val="21"/>
          <w:szCs w:val="21"/>
          <w:lang w:eastAsia="ja-JP"/>
        </w:rPr>
      </w:pPr>
    </w:p>
    <w:p w14:paraId="622314E4" w14:textId="10959C2E" w:rsidR="003B68AB" w:rsidRDefault="003B68AB" w:rsidP="003B68AB">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Pr="00FF7A27">
        <w:rPr>
          <w:rFonts w:eastAsiaTheme="minorEastAsia" w:hint="eastAsia"/>
          <w:b/>
          <w:bCs/>
          <w:sz w:val="21"/>
          <w:szCs w:val="21"/>
          <w:u w:val="single"/>
          <w:lang w:eastAsia="ja-JP"/>
        </w:rPr>
        <w:t>1</w:t>
      </w:r>
      <w:r w:rsidRPr="00950DFD">
        <w:rPr>
          <w:rFonts w:eastAsiaTheme="minorEastAsia"/>
          <w:b/>
          <w:sz w:val="21"/>
          <w:szCs w:val="21"/>
          <w:lang w:eastAsia="ja-JP"/>
        </w:rPr>
        <w:t xml:space="preserve">: </w:t>
      </w:r>
      <w:r w:rsidRPr="003B68AB">
        <w:rPr>
          <w:rFonts w:eastAsiaTheme="minorEastAsia"/>
          <w:b/>
          <w:sz w:val="21"/>
          <w:szCs w:val="21"/>
          <w:lang w:eastAsia="ja-JP"/>
        </w:rPr>
        <w:t>Support Option 1-1 and Option 1-2 as separate UE capabilities</w:t>
      </w:r>
    </w:p>
    <w:p w14:paraId="51E9A2F4" w14:textId="5F918BCD" w:rsidR="003B68AB" w:rsidRPr="00950DFD" w:rsidRDefault="003B68AB" w:rsidP="003B68AB">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2</w:t>
      </w:r>
      <w:r w:rsidRPr="00950DFD">
        <w:rPr>
          <w:rFonts w:eastAsiaTheme="minorEastAsia"/>
          <w:b/>
          <w:sz w:val="21"/>
          <w:szCs w:val="21"/>
          <w:lang w:eastAsia="ja-JP"/>
        </w:rPr>
        <w:t xml:space="preserve">: </w:t>
      </w:r>
      <w:r w:rsidR="004F602E">
        <w:rPr>
          <w:rFonts w:eastAsiaTheme="minorEastAsia" w:hint="eastAsia"/>
          <w:b/>
          <w:sz w:val="21"/>
          <w:szCs w:val="21"/>
          <w:lang w:eastAsia="ja-JP"/>
        </w:rPr>
        <w:t xml:space="preserve">On </w:t>
      </w:r>
      <w:r w:rsidR="004F602E" w:rsidRPr="004F602E">
        <w:rPr>
          <w:rFonts w:eastAsiaTheme="minorEastAsia"/>
          <w:b/>
          <w:sz w:val="21"/>
          <w:szCs w:val="21"/>
          <w:lang w:eastAsia="ja-JP"/>
        </w:rPr>
        <w:t>whether/how to support both Option 1-1 and Option 1-2 simultaneously configured for the same UE</w:t>
      </w:r>
      <w:r w:rsidR="004F602E">
        <w:rPr>
          <w:rFonts w:eastAsiaTheme="minorEastAsia" w:hint="eastAsia"/>
          <w:b/>
          <w:sz w:val="21"/>
          <w:szCs w:val="21"/>
          <w:lang w:eastAsia="ja-JP"/>
        </w:rPr>
        <w:t>, d</w:t>
      </w:r>
      <w:r w:rsidR="004F602E" w:rsidRPr="004F602E">
        <w:rPr>
          <w:rFonts w:eastAsiaTheme="minorEastAsia"/>
          <w:b/>
          <w:sz w:val="21"/>
          <w:szCs w:val="21"/>
          <w:lang w:eastAsia="ja-JP"/>
        </w:rPr>
        <w:t>own select from one of the following</w:t>
      </w:r>
    </w:p>
    <w:p w14:paraId="04B5096A" w14:textId="77777777" w:rsidR="004F602E" w:rsidRPr="004F602E" w:rsidRDefault="004F602E" w:rsidP="004F602E">
      <w:pPr>
        <w:pStyle w:val="ListParagraph"/>
        <w:numPr>
          <w:ilvl w:val="0"/>
          <w:numId w:val="10"/>
        </w:numPr>
        <w:ind w:leftChars="0"/>
        <w:jc w:val="both"/>
        <w:rPr>
          <w:rFonts w:eastAsiaTheme="minorEastAsia"/>
          <w:b/>
          <w:sz w:val="21"/>
          <w:szCs w:val="21"/>
          <w:lang w:eastAsia="ja-JP"/>
        </w:rPr>
      </w:pPr>
      <w:r w:rsidRPr="004F602E">
        <w:rPr>
          <w:rFonts w:eastAsiaTheme="minorEastAsia"/>
          <w:b/>
          <w:sz w:val="21"/>
          <w:szCs w:val="21"/>
          <w:lang w:eastAsia="ja-JP"/>
        </w:rPr>
        <w:t>Alt1: Two options are specified with separate frameworks/configurations (e.g., separate LP-WUS MOs, separate PDCCH monitoring timers). If both frameworks are configured for a UE, the UE operate both simultaneously</w:t>
      </w:r>
    </w:p>
    <w:p w14:paraId="3036DD88" w14:textId="77777777" w:rsidR="004F602E" w:rsidRPr="004F602E" w:rsidRDefault="004F602E" w:rsidP="004F602E">
      <w:pPr>
        <w:pStyle w:val="ListParagraph"/>
        <w:numPr>
          <w:ilvl w:val="0"/>
          <w:numId w:val="10"/>
        </w:numPr>
        <w:ind w:leftChars="0"/>
        <w:jc w:val="both"/>
        <w:rPr>
          <w:rFonts w:eastAsiaTheme="minorEastAsia"/>
          <w:b/>
          <w:sz w:val="21"/>
          <w:szCs w:val="21"/>
          <w:lang w:eastAsia="ja-JP"/>
        </w:rPr>
      </w:pPr>
      <w:r w:rsidRPr="004F602E">
        <w:rPr>
          <w:rFonts w:eastAsiaTheme="minorEastAsia"/>
          <w:b/>
          <w:sz w:val="21"/>
          <w:szCs w:val="21"/>
          <w:lang w:eastAsia="ja-JP"/>
        </w:rPr>
        <w:t>Alt2: Two options are specified with a common framework/configuration (e.g., common LP-WUS MOs, common PDCCH monitoring timer). If the framework including both options is configured for a UE, the UE operate both simultaneously</w:t>
      </w:r>
    </w:p>
    <w:p w14:paraId="4605B72D" w14:textId="77777777" w:rsidR="00E93D55" w:rsidRPr="003B68AB" w:rsidRDefault="00E93D55" w:rsidP="00B657CD">
      <w:pPr>
        <w:spacing w:line="259" w:lineRule="auto"/>
        <w:jc w:val="both"/>
        <w:rPr>
          <w:rFonts w:eastAsiaTheme="minorEastAsia"/>
          <w:sz w:val="21"/>
          <w:szCs w:val="21"/>
          <w:lang w:eastAsia="ja-JP"/>
        </w:rPr>
      </w:pPr>
    </w:p>
    <w:p w14:paraId="502E61A4" w14:textId="77777777" w:rsidR="00121A22" w:rsidRDefault="00121A22" w:rsidP="00121A22">
      <w:pPr>
        <w:jc w:val="both"/>
        <w:rPr>
          <w:rFonts w:eastAsiaTheme="minorEastAsia"/>
          <w:b/>
          <w:bCs/>
          <w:sz w:val="21"/>
          <w:szCs w:val="21"/>
          <w:lang w:eastAsia="ja-JP"/>
        </w:rPr>
      </w:pPr>
    </w:p>
    <w:p w14:paraId="1E64B150" w14:textId="77777777" w:rsidR="00121A22" w:rsidRPr="00247206" w:rsidRDefault="00121A22" w:rsidP="00121A22">
      <w:pPr>
        <w:pStyle w:val="Heading3"/>
        <w:numPr>
          <w:ilvl w:val="2"/>
          <w:numId w:val="7"/>
        </w:numPr>
        <w:spacing w:beforeLines="10" w:before="24" w:line="288" w:lineRule="auto"/>
        <w:rPr>
          <w:rFonts w:eastAsia="Batang" w:cs="Arial"/>
          <w:b/>
          <w:bCs/>
          <w:sz w:val="28"/>
          <w:szCs w:val="28"/>
          <w:lang w:eastAsia="ko-KR"/>
        </w:rPr>
      </w:pPr>
      <w:r>
        <w:rPr>
          <w:rFonts w:eastAsia="Batang" w:cs="Arial"/>
          <w:b/>
          <w:bCs/>
          <w:sz w:val="28"/>
          <w:szCs w:val="28"/>
          <w:lang w:eastAsia="ko-KR"/>
        </w:rPr>
        <w:t>Time gap between LP-WUS and PDCCH</w:t>
      </w:r>
    </w:p>
    <w:p w14:paraId="17F310A6" w14:textId="0C7286ED" w:rsidR="00121A22" w:rsidRDefault="00121A22" w:rsidP="00121A22">
      <w:pPr>
        <w:jc w:val="both"/>
        <w:rPr>
          <w:rFonts w:eastAsiaTheme="minorEastAsia"/>
          <w:sz w:val="21"/>
          <w:szCs w:val="21"/>
          <w:lang w:eastAsia="ja-JP"/>
        </w:rPr>
      </w:pPr>
      <w:r w:rsidRPr="00F61C8E">
        <w:rPr>
          <w:rFonts w:eastAsiaTheme="minorEastAsia"/>
          <w:sz w:val="21"/>
          <w:szCs w:val="21"/>
          <w:lang w:eastAsia="ja-JP"/>
        </w:rPr>
        <w:t>For time gap between LP-WUS and PDCCH, following agreement</w:t>
      </w:r>
      <w:r w:rsidR="00CB4084">
        <w:rPr>
          <w:rFonts w:eastAsiaTheme="minorEastAsia" w:hint="eastAsia"/>
          <w:sz w:val="21"/>
          <w:szCs w:val="21"/>
          <w:lang w:eastAsia="ja-JP"/>
        </w:rPr>
        <w:t>s</w:t>
      </w:r>
      <w:r w:rsidRPr="00F61C8E">
        <w:rPr>
          <w:rFonts w:eastAsiaTheme="minorEastAsia"/>
          <w:sz w:val="21"/>
          <w:szCs w:val="21"/>
          <w:lang w:eastAsia="ja-JP"/>
        </w:rPr>
        <w:t xml:space="preserve"> </w:t>
      </w:r>
      <w:r w:rsidR="00CB4084">
        <w:rPr>
          <w:rFonts w:eastAsiaTheme="minorEastAsia" w:hint="eastAsia"/>
          <w:sz w:val="21"/>
          <w:szCs w:val="21"/>
          <w:lang w:eastAsia="ja-JP"/>
        </w:rPr>
        <w:t>were</w:t>
      </w:r>
      <w:r w:rsidRPr="00F61C8E">
        <w:rPr>
          <w:rFonts w:eastAsiaTheme="minorEastAsia"/>
          <w:sz w:val="21"/>
          <w:szCs w:val="21"/>
          <w:lang w:eastAsia="ja-JP"/>
        </w:rPr>
        <w:t xml:space="preserve"> made </w:t>
      </w:r>
      <w:r w:rsidR="00CB4084">
        <w:rPr>
          <w:rFonts w:eastAsiaTheme="minorEastAsia" w:hint="eastAsia"/>
          <w:sz w:val="21"/>
          <w:szCs w:val="21"/>
          <w:lang w:eastAsia="ja-JP"/>
        </w:rPr>
        <w:t>in</w:t>
      </w:r>
      <w:r w:rsidRPr="00F61C8E">
        <w:rPr>
          <w:rFonts w:eastAsiaTheme="minorEastAsia"/>
          <w:sz w:val="21"/>
          <w:szCs w:val="21"/>
          <w:lang w:eastAsia="ja-JP"/>
        </w:rPr>
        <w:t xml:space="preserve"> the previous </w:t>
      </w:r>
      <w:r w:rsidR="00CB4084">
        <w:rPr>
          <w:rFonts w:eastAsiaTheme="minorEastAsia" w:hint="eastAsia"/>
          <w:sz w:val="21"/>
          <w:szCs w:val="21"/>
          <w:lang w:eastAsia="ja-JP"/>
        </w:rPr>
        <w:t xml:space="preserve">RAN1 </w:t>
      </w:r>
      <w:r w:rsidRPr="00F61C8E">
        <w:rPr>
          <w:rFonts w:eastAsiaTheme="minorEastAsia"/>
          <w:sz w:val="21"/>
          <w:szCs w:val="21"/>
          <w:lang w:eastAsia="ja-JP"/>
        </w:rPr>
        <w:t>meeting</w:t>
      </w:r>
      <w:r w:rsidR="00CB4084">
        <w:rPr>
          <w:rFonts w:eastAsiaTheme="minorEastAsia" w:hint="eastAsia"/>
          <w:sz w:val="21"/>
          <w:szCs w:val="21"/>
          <w:lang w:eastAsia="ja-JP"/>
        </w:rPr>
        <w:t>s</w:t>
      </w:r>
      <w:r w:rsidRPr="00F61C8E">
        <w:rPr>
          <w:rFonts w:eastAsiaTheme="minorEastAsia"/>
          <w:sz w:val="21"/>
          <w:szCs w:val="21"/>
          <w:lang w:eastAsia="ja-JP"/>
        </w:rPr>
        <w:t>.</w:t>
      </w:r>
    </w:p>
    <w:tbl>
      <w:tblPr>
        <w:tblStyle w:val="TableGrid"/>
        <w:tblW w:w="0" w:type="auto"/>
        <w:tblLook w:val="04A0" w:firstRow="1" w:lastRow="0" w:firstColumn="1" w:lastColumn="0" w:noHBand="0" w:noVBand="1"/>
      </w:tblPr>
      <w:tblGrid>
        <w:gridCol w:w="9962"/>
      </w:tblGrid>
      <w:tr w:rsidR="00CB4084" w:rsidRPr="00AF404A" w14:paraId="5FA78549" w14:textId="77777777" w:rsidTr="00110B26">
        <w:tc>
          <w:tcPr>
            <w:tcW w:w="9962" w:type="dxa"/>
          </w:tcPr>
          <w:p w14:paraId="25F4AED8" w14:textId="5F478FA8" w:rsidR="00CB4084" w:rsidRPr="00AF404A" w:rsidRDefault="00CB4084" w:rsidP="00CB4084">
            <w:pPr>
              <w:tabs>
                <w:tab w:val="left" w:pos="1440"/>
              </w:tabs>
              <w:spacing w:after="0"/>
              <w:rPr>
                <w:rFonts w:eastAsiaTheme="minorEastAsia"/>
                <w:b/>
                <w:lang w:val="en-US" w:eastAsia="ja-JP"/>
              </w:rPr>
            </w:pPr>
            <w:r w:rsidRPr="00AF404A">
              <w:rPr>
                <w:b/>
                <w:highlight w:val="green"/>
              </w:rPr>
              <w:t>Agreement</w:t>
            </w:r>
            <w:r w:rsidR="00F9167D" w:rsidRPr="00AF404A">
              <w:rPr>
                <w:rFonts w:eastAsiaTheme="minorEastAsia" w:hint="eastAsia"/>
                <w:b/>
                <w:highlight w:val="green"/>
                <w:lang w:eastAsia="ja-JP"/>
              </w:rPr>
              <w:t xml:space="preserve"> (RAN1#11</w:t>
            </w:r>
            <w:r w:rsidR="006A1582" w:rsidRPr="00AF404A">
              <w:rPr>
                <w:rFonts w:eastAsiaTheme="minorEastAsia" w:hint="eastAsia"/>
                <w:b/>
                <w:highlight w:val="green"/>
                <w:lang w:eastAsia="ja-JP"/>
              </w:rPr>
              <w:t>6</w:t>
            </w:r>
            <w:r w:rsidR="00F9167D" w:rsidRPr="00AF404A">
              <w:rPr>
                <w:rFonts w:eastAsiaTheme="minorEastAsia" w:hint="eastAsia"/>
                <w:b/>
                <w:highlight w:val="green"/>
                <w:lang w:eastAsia="ja-JP"/>
              </w:rPr>
              <w:t>)</w:t>
            </w:r>
          </w:p>
          <w:p w14:paraId="36E46338" w14:textId="77777777" w:rsidR="00CB4084" w:rsidRPr="00AF404A" w:rsidRDefault="00CB4084" w:rsidP="00CB4084">
            <w:pPr>
              <w:tabs>
                <w:tab w:val="left" w:pos="1440"/>
              </w:tabs>
              <w:spacing w:after="0"/>
              <w:rPr>
                <w:bCs/>
                <w:lang w:val="en-US"/>
              </w:rPr>
            </w:pPr>
            <w:r w:rsidRPr="00AF404A">
              <w:rPr>
                <w:bCs/>
                <w:lang w:val="en-US"/>
              </w:rPr>
              <w:t>For RRC CONNECTED mode, minimum time gap between LP-WUS reception and MR to start PDCCH monitoring is introduced considering at least following</w:t>
            </w:r>
          </w:p>
          <w:p w14:paraId="72BF3182" w14:textId="77777777" w:rsidR="00CB4084" w:rsidRPr="00AF404A" w:rsidRDefault="00CB4084" w:rsidP="00CB4084">
            <w:pPr>
              <w:numPr>
                <w:ilvl w:val="0"/>
                <w:numId w:val="13"/>
              </w:numPr>
              <w:tabs>
                <w:tab w:val="left" w:pos="1440"/>
              </w:tabs>
              <w:spacing w:after="0"/>
              <w:rPr>
                <w:bCs/>
                <w:lang w:val="en-US"/>
              </w:rPr>
            </w:pPr>
            <w:r w:rsidRPr="00AF404A">
              <w:rPr>
                <w:bCs/>
                <w:lang w:val="en-US"/>
              </w:rPr>
              <w:t>LP-WUS processing time</w:t>
            </w:r>
          </w:p>
          <w:p w14:paraId="2BDB4416" w14:textId="77777777" w:rsidR="00CB4084" w:rsidRPr="00AF404A" w:rsidRDefault="00CB4084" w:rsidP="00CB4084">
            <w:pPr>
              <w:numPr>
                <w:ilvl w:val="0"/>
                <w:numId w:val="13"/>
              </w:numPr>
              <w:tabs>
                <w:tab w:val="left" w:pos="1440"/>
              </w:tabs>
              <w:spacing w:after="0"/>
              <w:rPr>
                <w:bCs/>
                <w:lang w:val="en-US"/>
              </w:rPr>
            </w:pPr>
            <w:r w:rsidRPr="00AF404A">
              <w:rPr>
                <w:bCs/>
                <w:lang w:val="en-US"/>
              </w:rPr>
              <w:t>MR transition time for ramp up</w:t>
            </w:r>
          </w:p>
          <w:p w14:paraId="15CFBD36" w14:textId="77777777" w:rsidR="00CB4084" w:rsidRPr="00AF404A" w:rsidRDefault="00CB4084" w:rsidP="00CB4084">
            <w:pPr>
              <w:numPr>
                <w:ilvl w:val="0"/>
                <w:numId w:val="13"/>
              </w:numPr>
              <w:tabs>
                <w:tab w:val="left" w:pos="1440"/>
              </w:tabs>
              <w:spacing w:after="0"/>
              <w:rPr>
                <w:bCs/>
                <w:lang w:val="en-US"/>
              </w:rPr>
            </w:pPr>
            <w:r w:rsidRPr="00AF404A">
              <w:rPr>
                <w:bCs/>
                <w:lang w:val="en-US"/>
              </w:rPr>
              <w:t>Time/frequency synchronization of MR</w:t>
            </w:r>
          </w:p>
          <w:p w14:paraId="5D9A8374" w14:textId="77777777" w:rsidR="00CB4084" w:rsidRPr="00AF404A" w:rsidRDefault="00CB4084" w:rsidP="00CB4084">
            <w:pPr>
              <w:numPr>
                <w:ilvl w:val="0"/>
                <w:numId w:val="13"/>
              </w:numPr>
              <w:tabs>
                <w:tab w:val="left" w:pos="1440"/>
              </w:tabs>
              <w:spacing w:after="0"/>
              <w:rPr>
                <w:bCs/>
                <w:lang w:val="en-US"/>
              </w:rPr>
            </w:pPr>
            <w:r w:rsidRPr="00AF404A">
              <w:rPr>
                <w:bCs/>
                <w:lang w:val="en-US"/>
              </w:rPr>
              <w:t>FFS whether UE can report supported minimum time gap from candidate values</w:t>
            </w:r>
          </w:p>
          <w:p w14:paraId="0BB1D3E2" w14:textId="77777777" w:rsidR="00CB4084" w:rsidRPr="00AF404A" w:rsidRDefault="00CB4084" w:rsidP="00CB4084">
            <w:pPr>
              <w:tabs>
                <w:tab w:val="left" w:pos="1440"/>
              </w:tabs>
              <w:spacing w:after="0"/>
              <w:rPr>
                <w:bCs/>
                <w:lang w:val="en-US"/>
              </w:rPr>
            </w:pPr>
            <w:r w:rsidRPr="00AF404A">
              <w:rPr>
                <w:bCs/>
                <w:lang w:val="en-US"/>
              </w:rPr>
              <w:t>FFS: Whether the minimum time gap values can be more than one.</w:t>
            </w:r>
          </w:p>
          <w:p w14:paraId="0834B42B" w14:textId="77777777" w:rsidR="00CB4084" w:rsidRPr="00AF404A" w:rsidRDefault="00CB4084" w:rsidP="00CB4084">
            <w:pPr>
              <w:spacing w:after="0" w:line="252" w:lineRule="auto"/>
              <w:contextualSpacing/>
              <w:jc w:val="both"/>
              <w:rPr>
                <w:rFonts w:eastAsia="Yu Mincho"/>
                <w:bCs/>
                <w:color w:val="FF0000"/>
                <w:kern w:val="2"/>
                <w:lang w:val="en-US" w:eastAsia="ja-JP"/>
              </w:rPr>
            </w:pPr>
          </w:p>
          <w:p w14:paraId="369AAFEA" w14:textId="77777777" w:rsidR="00F9167D" w:rsidRPr="00AF404A" w:rsidRDefault="00F9167D" w:rsidP="00F9167D">
            <w:pPr>
              <w:tabs>
                <w:tab w:val="left" w:pos="1440"/>
              </w:tabs>
              <w:spacing w:after="0"/>
              <w:rPr>
                <w:rFonts w:eastAsiaTheme="minorEastAsia"/>
                <w:b/>
                <w:lang w:val="en-US" w:eastAsia="ja-JP"/>
              </w:rPr>
            </w:pPr>
            <w:r w:rsidRPr="00AF404A">
              <w:rPr>
                <w:b/>
                <w:highlight w:val="green"/>
              </w:rPr>
              <w:t>Agreement</w:t>
            </w:r>
            <w:r w:rsidRPr="00AF404A">
              <w:rPr>
                <w:rFonts w:eastAsiaTheme="minorEastAsia" w:hint="eastAsia"/>
                <w:b/>
                <w:highlight w:val="green"/>
                <w:lang w:eastAsia="ja-JP"/>
              </w:rPr>
              <w:t xml:space="preserve"> (RAN1#117)</w:t>
            </w:r>
          </w:p>
          <w:p w14:paraId="2226B76C" w14:textId="77777777" w:rsidR="00714F37" w:rsidRPr="00AF404A" w:rsidRDefault="00714F37" w:rsidP="00714F37">
            <w:pPr>
              <w:spacing w:after="0"/>
              <w:contextualSpacing/>
              <w:rPr>
                <w:lang w:val="en-US"/>
              </w:rPr>
            </w:pPr>
            <w:r w:rsidRPr="00AF404A">
              <w:rPr>
                <w:lang w:val="en-US"/>
              </w:rPr>
              <w:t>For RRC CONNECTED mode, support UE capability report for determination of minimum time gap between LP-WUS reception and MR to start PDCCH monitoring.</w:t>
            </w:r>
          </w:p>
          <w:p w14:paraId="425776A9" w14:textId="77777777" w:rsidR="00714F37" w:rsidRPr="00AF404A" w:rsidRDefault="00714F37" w:rsidP="00714F37">
            <w:pPr>
              <w:pStyle w:val="ListParagraph"/>
              <w:numPr>
                <w:ilvl w:val="0"/>
                <w:numId w:val="27"/>
              </w:numPr>
              <w:spacing w:after="0"/>
              <w:ind w:leftChars="0"/>
              <w:contextualSpacing/>
              <w:jc w:val="both"/>
              <w:rPr>
                <w:lang w:val="en-US"/>
              </w:rPr>
            </w:pPr>
            <w:r w:rsidRPr="00AF404A">
              <w:rPr>
                <w:rFonts w:eastAsia="Yu Mincho" w:hint="eastAsia"/>
                <w:lang w:val="en-US"/>
              </w:rPr>
              <w:t>F</w:t>
            </w:r>
            <w:r w:rsidRPr="00AF404A">
              <w:rPr>
                <w:rFonts w:eastAsia="Yu Mincho"/>
                <w:lang w:val="en-US"/>
              </w:rPr>
              <w:t xml:space="preserve">FS: exact value(s) of the </w:t>
            </w:r>
            <w:r w:rsidRPr="00AF404A">
              <w:rPr>
                <w:lang w:val="en-US"/>
              </w:rPr>
              <w:t>minimum time gap</w:t>
            </w:r>
          </w:p>
          <w:p w14:paraId="307015BA" w14:textId="77777777" w:rsidR="00714F37" w:rsidRPr="00AF404A" w:rsidRDefault="00714F37" w:rsidP="00714F37">
            <w:pPr>
              <w:pStyle w:val="ListParagraph"/>
              <w:numPr>
                <w:ilvl w:val="0"/>
                <w:numId w:val="27"/>
              </w:numPr>
              <w:spacing w:after="0"/>
              <w:ind w:leftChars="0"/>
              <w:contextualSpacing/>
              <w:jc w:val="both"/>
              <w:rPr>
                <w:lang w:val="en-US"/>
              </w:rPr>
            </w:pPr>
            <w:r w:rsidRPr="00AF404A">
              <w:rPr>
                <w:rFonts w:eastAsia="Yu Mincho"/>
                <w:lang w:val="en-US"/>
              </w:rPr>
              <w:t xml:space="preserve">FFS: support of multiple </w:t>
            </w:r>
            <w:r w:rsidRPr="00AF404A">
              <w:rPr>
                <w:lang w:val="en-US"/>
              </w:rPr>
              <w:t xml:space="preserve">minimum time </w:t>
            </w:r>
            <w:r w:rsidRPr="00AF404A">
              <w:rPr>
                <w:rFonts w:eastAsia="Yu Mincho"/>
                <w:lang w:val="en-US"/>
              </w:rPr>
              <w:t>gaps</w:t>
            </w:r>
          </w:p>
          <w:p w14:paraId="5DE9E2C5" w14:textId="77777777" w:rsidR="00CB4084" w:rsidRPr="00AF404A" w:rsidRDefault="00714F37" w:rsidP="00714F37">
            <w:pPr>
              <w:pStyle w:val="ListParagraph"/>
              <w:numPr>
                <w:ilvl w:val="0"/>
                <w:numId w:val="27"/>
              </w:numPr>
              <w:spacing w:after="0"/>
              <w:ind w:leftChars="0"/>
              <w:contextualSpacing/>
              <w:jc w:val="both"/>
              <w:rPr>
                <w:lang w:val="en-US"/>
              </w:rPr>
            </w:pPr>
            <w:r w:rsidRPr="00AF404A">
              <w:rPr>
                <w:rFonts w:eastAsia="Yu Mincho"/>
                <w:lang w:val="en-US"/>
              </w:rPr>
              <w:t>FFS whether the reported value includes the duration for time/frequency synchronization of MR</w:t>
            </w:r>
          </w:p>
          <w:p w14:paraId="3FBC0D7A" w14:textId="77777777" w:rsidR="000E4D5A" w:rsidRPr="00AF404A" w:rsidRDefault="000E4D5A" w:rsidP="000E4D5A">
            <w:pPr>
              <w:spacing w:after="0"/>
              <w:contextualSpacing/>
              <w:jc w:val="both"/>
              <w:rPr>
                <w:rFonts w:eastAsiaTheme="minorEastAsia"/>
                <w:lang w:val="en-US" w:eastAsia="ja-JP"/>
              </w:rPr>
            </w:pPr>
          </w:p>
          <w:p w14:paraId="0965BDB0" w14:textId="51C9732B" w:rsidR="00926723" w:rsidRPr="00926723" w:rsidRDefault="00926723" w:rsidP="00926723">
            <w:pPr>
              <w:spacing w:after="0" w:line="252" w:lineRule="auto"/>
              <w:contextualSpacing/>
              <w:jc w:val="both"/>
              <w:rPr>
                <w:rFonts w:ascii="Times" w:eastAsiaTheme="minorEastAsia" w:hAnsi="Times" w:cs="Times"/>
                <w:b/>
                <w:lang w:val="sv-SE" w:eastAsia="ja-JP"/>
              </w:rPr>
            </w:pPr>
            <w:r w:rsidRPr="00926723">
              <w:rPr>
                <w:rFonts w:ascii="Times" w:eastAsia="SimSun" w:hAnsi="Times" w:cs="Times"/>
                <w:b/>
                <w:highlight w:val="green"/>
                <w:lang w:val="sv-SE" w:eastAsia="ja-JP"/>
              </w:rPr>
              <w:t>Agreement</w:t>
            </w:r>
            <w:r w:rsidRPr="00AF404A">
              <w:rPr>
                <w:rFonts w:ascii="Times" w:eastAsiaTheme="minorEastAsia" w:hAnsi="Times" w:cs="Times" w:hint="eastAsia"/>
                <w:b/>
                <w:highlight w:val="green"/>
                <w:lang w:val="sv-SE" w:eastAsia="ja-JP"/>
              </w:rPr>
              <w:t xml:space="preserve"> (RAN1#118)</w:t>
            </w:r>
          </w:p>
          <w:p w14:paraId="1F2ABB5E" w14:textId="77777777" w:rsidR="00926723" w:rsidRPr="00926723" w:rsidRDefault="00926723" w:rsidP="00926723">
            <w:pPr>
              <w:spacing w:after="0" w:line="252" w:lineRule="auto"/>
              <w:contextualSpacing/>
              <w:jc w:val="both"/>
              <w:rPr>
                <w:rFonts w:ascii="Times" w:eastAsia="SimSun" w:hAnsi="Times" w:cs="Times"/>
                <w:bCs/>
                <w:lang w:val="sv-SE" w:eastAsia="ja-JP"/>
              </w:rPr>
            </w:pPr>
            <w:r w:rsidRPr="00926723">
              <w:rPr>
                <w:rFonts w:ascii="Times" w:eastAsia="SimSun" w:hAnsi="Times" w:cs="Times"/>
                <w:bCs/>
                <w:lang w:val="sv-SE" w:eastAsia="ja-JP"/>
              </w:rPr>
              <w:t>Select one of the following alternatives in RAN1#118bis</w:t>
            </w:r>
          </w:p>
          <w:p w14:paraId="4562C1FD" w14:textId="77777777" w:rsidR="00926723" w:rsidRPr="00926723" w:rsidRDefault="00926723" w:rsidP="00926723">
            <w:pPr>
              <w:spacing w:after="0" w:line="259" w:lineRule="auto"/>
              <w:jc w:val="both"/>
              <w:rPr>
                <w:rFonts w:eastAsia="Yu Mincho"/>
                <w:bCs/>
                <w:u w:val="single"/>
                <w:lang w:val="en-US" w:eastAsia="ja-JP"/>
              </w:rPr>
            </w:pPr>
            <w:r w:rsidRPr="00926723">
              <w:rPr>
                <w:rFonts w:eastAsia="Yu Mincho" w:hint="eastAsia"/>
                <w:bCs/>
                <w:u w:val="single"/>
                <w:lang w:val="en-US" w:eastAsia="ja-JP"/>
              </w:rPr>
              <w:t>Alt 1</w:t>
            </w:r>
          </w:p>
          <w:p w14:paraId="78B8F3A1" w14:textId="77777777" w:rsidR="00926723" w:rsidRPr="00926723" w:rsidRDefault="00926723" w:rsidP="00926723">
            <w:pPr>
              <w:numPr>
                <w:ilvl w:val="0"/>
                <w:numId w:val="24"/>
              </w:numPr>
              <w:spacing w:after="0" w:line="252" w:lineRule="auto"/>
              <w:contextualSpacing/>
              <w:jc w:val="both"/>
              <w:rPr>
                <w:rFonts w:ascii="Times" w:eastAsia="SimSun" w:hAnsi="Times" w:cs="Times"/>
                <w:bCs/>
                <w:lang w:val="sv-SE" w:eastAsia="ja-JP"/>
              </w:rPr>
            </w:pPr>
            <w:r w:rsidRPr="00926723">
              <w:rPr>
                <w:rFonts w:ascii="Times" w:eastAsia="SimSun" w:hAnsi="Times" w:cs="Times"/>
                <w:bCs/>
                <w:lang w:val="sv-SE" w:eastAsia="ja-JP"/>
              </w:rPr>
              <w:t>For RRC CONNECTED mode,</w:t>
            </w:r>
            <w:r w:rsidRPr="00926723">
              <w:rPr>
                <w:rFonts w:ascii="Times" w:eastAsia="SimSun" w:hAnsi="Times" w:cs="Times"/>
                <w:bCs/>
                <w:color w:val="FF0000"/>
                <w:lang w:val="sv-SE" w:eastAsia="ja-JP"/>
              </w:rPr>
              <w:t xml:space="preserve"> </w:t>
            </w:r>
            <w:r w:rsidRPr="00926723">
              <w:rPr>
                <w:rFonts w:ascii="Times" w:eastAsia="SimSun" w:hAnsi="Times" w:cs="Times"/>
                <w:bCs/>
                <w:lang w:val="sv-SE" w:eastAsia="ja-JP"/>
              </w:rPr>
              <w:t xml:space="preserve">UE reports one value for each SCS from X candidate values for </w:t>
            </w:r>
            <w:r w:rsidRPr="00926723">
              <w:rPr>
                <w:rFonts w:ascii="Times" w:eastAsia="Yu Mincho" w:hAnsi="Times" w:cs="Times" w:hint="eastAsia"/>
                <w:bCs/>
                <w:lang w:val="sv-SE" w:eastAsia="ja-JP"/>
              </w:rPr>
              <w:t xml:space="preserve">the determination of </w:t>
            </w:r>
            <w:r w:rsidRPr="00926723">
              <w:rPr>
                <w:rFonts w:ascii="Times" w:eastAsia="SimSun" w:hAnsi="Times" w:cs="Times"/>
                <w:bCs/>
                <w:lang w:val="sv-SE" w:eastAsia="ja-JP"/>
              </w:rPr>
              <w:t>the minimum time gap between LP-WUS reception and MR to start PDCCH monitoring via UE capability reporting.</w:t>
            </w:r>
          </w:p>
          <w:p w14:paraId="6A6756D4" w14:textId="77777777" w:rsidR="00926723" w:rsidRPr="00926723" w:rsidRDefault="00926723" w:rsidP="00926723">
            <w:pPr>
              <w:numPr>
                <w:ilvl w:val="1"/>
                <w:numId w:val="24"/>
              </w:numPr>
              <w:spacing w:after="0" w:line="252" w:lineRule="auto"/>
              <w:contextualSpacing/>
              <w:jc w:val="both"/>
              <w:rPr>
                <w:rFonts w:ascii="Times" w:eastAsia="SimSun" w:hAnsi="Times" w:cs="Times"/>
                <w:bCs/>
                <w:lang w:val="sv-SE" w:eastAsia="ja-JP"/>
              </w:rPr>
            </w:pPr>
            <w:r w:rsidRPr="00926723">
              <w:rPr>
                <w:rFonts w:ascii="Times" w:eastAsia="Yu Mincho" w:hAnsi="Times" w:cs="Times" w:hint="eastAsia"/>
                <w:bCs/>
                <w:lang w:val="sv-SE" w:eastAsia="ja-JP"/>
              </w:rPr>
              <w:t>FFS: X</w:t>
            </w:r>
          </w:p>
          <w:p w14:paraId="197B0039" w14:textId="77777777" w:rsidR="00926723" w:rsidRPr="00926723" w:rsidRDefault="00926723" w:rsidP="00926723">
            <w:pPr>
              <w:numPr>
                <w:ilvl w:val="1"/>
                <w:numId w:val="24"/>
              </w:numPr>
              <w:spacing w:after="0" w:line="252" w:lineRule="auto"/>
              <w:contextualSpacing/>
              <w:jc w:val="both"/>
              <w:rPr>
                <w:rFonts w:ascii="Times" w:eastAsia="SimSun" w:hAnsi="Times" w:cs="Times"/>
                <w:bCs/>
                <w:lang w:val="sv-SE" w:eastAsia="ja-JP"/>
              </w:rPr>
            </w:pPr>
            <w:r w:rsidRPr="00926723">
              <w:rPr>
                <w:rFonts w:ascii="Times" w:eastAsia="Yu Mincho" w:hAnsi="Times" w:cs="Times"/>
                <w:bCs/>
                <w:lang w:val="sv-SE" w:eastAsia="ja-JP"/>
              </w:rPr>
              <w:t>FFS: definition of reported value</w:t>
            </w:r>
          </w:p>
          <w:p w14:paraId="1EC45231" w14:textId="77777777" w:rsidR="00926723" w:rsidRPr="00926723" w:rsidRDefault="00926723" w:rsidP="00926723">
            <w:pPr>
              <w:spacing w:after="0" w:line="259" w:lineRule="auto"/>
              <w:jc w:val="both"/>
              <w:rPr>
                <w:rFonts w:eastAsia="Yu Mincho"/>
                <w:bCs/>
                <w:u w:val="single"/>
                <w:lang w:val="sv-SE" w:eastAsia="ja-JP"/>
              </w:rPr>
            </w:pPr>
            <w:r w:rsidRPr="00926723">
              <w:rPr>
                <w:rFonts w:eastAsia="Yu Mincho" w:hint="eastAsia"/>
                <w:bCs/>
                <w:u w:val="single"/>
                <w:lang w:val="sv-SE" w:eastAsia="ja-JP"/>
              </w:rPr>
              <w:t>Alt2</w:t>
            </w:r>
          </w:p>
          <w:p w14:paraId="6C91E037" w14:textId="77777777" w:rsidR="00926723" w:rsidRPr="00926723" w:rsidRDefault="00926723" w:rsidP="00926723">
            <w:pPr>
              <w:numPr>
                <w:ilvl w:val="0"/>
                <w:numId w:val="24"/>
              </w:numPr>
              <w:spacing w:after="0" w:line="252" w:lineRule="auto"/>
              <w:contextualSpacing/>
              <w:jc w:val="both"/>
              <w:rPr>
                <w:rFonts w:ascii="Times" w:eastAsia="SimSun" w:hAnsi="Times" w:cs="Times"/>
                <w:bCs/>
                <w:lang w:val="sv-SE" w:eastAsia="ja-JP"/>
              </w:rPr>
            </w:pPr>
            <w:r w:rsidRPr="00926723">
              <w:rPr>
                <w:rFonts w:ascii="Times" w:eastAsia="SimSun" w:hAnsi="Times" w:cs="Times"/>
                <w:bCs/>
                <w:lang w:val="sv-SE" w:eastAsia="ja-JP"/>
              </w:rPr>
              <w:t>For RRC CONNECTED mode,</w:t>
            </w:r>
            <w:r w:rsidRPr="00926723">
              <w:rPr>
                <w:rFonts w:ascii="Times" w:eastAsia="SimSun" w:hAnsi="Times" w:cs="Times"/>
                <w:bCs/>
                <w:color w:val="FF0000"/>
                <w:lang w:val="sv-SE" w:eastAsia="ja-JP"/>
              </w:rPr>
              <w:t xml:space="preserve"> </w:t>
            </w:r>
            <w:r w:rsidRPr="00926723">
              <w:rPr>
                <w:rFonts w:ascii="Times" w:eastAsia="SimSun" w:hAnsi="Times" w:cs="Times"/>
                <w:bCs/>
                <w:lang w:val="sv-SE" w:eastAsia="ja-JP"/>
              </w:rPr>
              <w:t xml:space="preserve">UE reports </w:t>
            </w:r>
            <w:r w:rsidRPr="00926723">
              <w:rPr>
                <w:rFonts w:ascii="Times" w:eastAsia="Yu Mincho" w:hAnsi="Times" w:cs="Times" w:hint="eastAsia"/>
                <w:bCs/>
                <w:lang w:val="sv-SE" w:eastAsia="ja-JP"/>
              </w:rPr>
              <w:t>multiple</w:t>
            </w:r>
            <w:r w:rsidRPr="00926723">
              <w:rPr>
                <w:rFonts w:ascii="Times" w:eastAsia="SimSun" w:hAnsi="Times" w:cs="Times"/>
                <w:bCs/>
                <w:lang w:val="sv-SE" w:eastAsia="ja-JP"/>
              </w:rPr>
              <w:t xml:space="preserve"> value</w:t>
            </w:r>
            <w:r w:rsidRPr="00926723">
              <w:rPr>
                <w:rFonts w:ascii="Times" w:eastAsia="Yu Mincho" w:hAnsi="Times" w:cs="Times" w:hint="eastAsia"/>
                <w:bCs/>
                <w:lang w:val="sv-SE" w:eastAsia="ja-JP"/>
              </w:rPr>
              <w:t>s</w:t>
            </w:r>
            <w:r w:rsidRPr="00926723">
              <w:rPr>
                <w:rFonts w:ascii="Times" w:eastAsia="Yu Mincho" w:hAnsi="Times" w:cs="Times"/>
                <w:bCs/>
                <w:lang w:val="sv-SE" w:eastAsia="ja-JP"/>
              </w:rPr>
              <w:t xml:space="preserve"> for each SCS</w:t>
            </w:r>
            <w:r w:rsidRPr="00926723">
              <w:rPr>
                <w:rFonts w:ascii="Times" w:eastAsia="SimSun" w:hAnsi="Times" w:cs="Times"/>
                <w:bCs/>
                <w:lang w:val="sv-SE" w:eastAsia="ja-JP"/>
              </w:rPr>
              <w:t xml:space="preserve"> from X candidate values for </w:t>
            </w:r>
            <w:r w:rsidRPr="00926723">
              <w:rPr>
                <w:rFonts w:ascii="Times" w:eastAsia="Yu Mincho" w:hAnsi="Times" w:cs="Times" w:hint="eastAsia"/>
                <w:bCs/>
                <w:lang w:val="sv-SE" w:eastAsia="ja-JP"/>
              </w:rPr>
              <w:t xml:space="preserve">the determination of </w:t>
            </w:r>
            <w:r w:rsidRPr="00926723">
              <w:rPr>
                <w:rFonts w:ascii="Times" w:eastAsia="SimSun" w:hAnsi="Times" w:cs="Times"/>
                <w:bCs/>
                <w:lang w:val="sv-SE" w:eastAsia="ja-JP"/>
              </w:rPr>
              <w:t>the minimum time gap between LP-WUS reception and MR to start PDCCH monitoring via UE capability reporting.</w:t>
            </w:r>
          </w:p>
          <w:p w14:paraId="33538396" w14:textId="77777777" w:rsidR="00926723" w:rsidRPr="00926723" w:rsidRDefault="00926723" w:rsidP="00926723">
            <w:pPr>
              <w:numPr>
                <w:ilvl w:val="1"/>
                <w:numId w:val="24"/>
              </w:numPr>
              <w:spacing w:after="0" w:line="252" w:lineRule="auto"/>
              <w:contextualSpacing/>
              <w:jc w:val="both"/>
              <w:rPr>
                <w:rFonts w:ascii="Times" w:eastAsia="SimSun" w:hAnsi="Times" w:cs="Times"/>
                <w:bCs/>
                <w:lang w:val="sv-SE" w:eastAsia="ja-JP"/>
              </w:rPr>
            </w:pPr>
            <w:r w:rsidRPr="00926723">
              <w:rPr>
                <w:rFonts w:ascii="Times" w:eastAsia="Yu Mincho" w:hAnsi="Times" w:cs="Times" w:hint="eastAsia"/>
                <w:bCs/>
                <w:lang w:val="sv-SE" w:eastAsia="ja-JP"/>
              </w:rPr>
              <w:t>FFS: X</w:t>
            </w:r>
          </w:p>
          <w:p w14:paraId="25EBD0A9" w14:textId="77777777" w:rsidR="00926723" w:rsidRPr="00926723" w:rsidRDefault="00926723" w:rsidP="00926723">
            <w:pPr>
              <w:numPr>
                <w:ilvl w:val="1"/>
                <w:numId w:val="24"/>
              </w:numPr>
              <w:spacing w:after="0" w:line="252" w:lineRule="auto"/>
              <w:contextualSpacing/>
              <w:jc w:val="both"/>
              <w:rPr>
                <w:rFonts w:ascii="Times" w:eastAsia="SimSun" w:hAnsi="Times" w:cs="Times"/>
                <w:bCs/>
                <w:lang w:val="sv-SE" w:eastAsia="ja-JP"/>
              </w:rPr>
            </w:pPr>
            <w:r w:rsidRPr="00926723">
              <w:rPr>
                <w:rFonts w:ascii="Times" w:eastAsia="Yu Mincho" w:hAnsi="Times" w:cs="Times"/>
                <w:bCs/>
                <w:lang w:val="sv-SE" w:eastAsia="ja-JP"/>
              </w:rPr>
              <w:t>FFS: definition of reported value</w:t>
            </w:r>
          </w:p>
          <w:p w14:paraId="62B09B97" w14:textId="77777777" w:rsidR="00926723" w:rsidRPr="00926723" w:rsidRDefault="00926723" w:rsidP="00926723">
            <w:pPr>
              <w:numPr>
                <w:ilvl w:val="1"/>
                <w:numId w:val="24"/>
              </w:numPr>
              <w:spacing w:after="0" w:line="252" w:lineRule="auto"/>
              <w:contextualSpacing/>
              <w:jc w:val="both"/>
              <w:rPr>
                <w:rFonts w:ascii="Times" w:eastAsia="SimSun" w:hAnsi="Times" w:cs="Times"/>
                <w:bCs/>
                <w:lang w:val="sv-SE" w:eastAsia="ja-JP"/>
              </w:rPr>
            </w:pPr>
            <w:r w:rsidRPr="00926723">
              <w:rPr>
                <w:rFonts w:ascii="Times" w:eastAsia="SimSun" w:hAnsi="Times" w:cs="Times" w:hint="eastAsia"/>
                <w:bCs/>
                <w:lang w:val="sv-SE" w:eastAsia="ja-JP"/>
              </w:rPr>
              <w:t xml:space="preserve">Different </w:t>
            </w:r>
            <w:r w:rsidRPr="00926723">
              <w:rPr>
                <w:rFonts w:ascii="Times" w:eastAsia="SimSun" w:hAnsi="Times" w:cs="Times"/>
                <w:bCs/>
                <w:lang w:val="sv-SE" w:eastAsia="ja-JP"/>
              </w:rPr>
              <w:t>minimum time gaps</w:t>
            </w:r>
            <w:r w:rsidRPr="00926723">
              <w:rPr>
                <w:rFonts w:ascii="Times" w:eastAsia="SimSun" w:hAnsi="Times" w:cs="Times" w:hint="eastAsia"/>
                <w:bCs/>
                <w:lang w:val="sv-SE" w:eastAsia="ja-JP"/>
              </w:rPr>
              <w:t xml:space="preserve"> correspond to different sleep states</w:t>
            </w:r>
          </w:p>
          <w:p w14:paraId="6BFCE343" w14:textId="4CB14E23" w:rsidR="000E4D5A" w:rsidRPr="00AF404A" w:rsidRDefault="00926723" w:rsidP="000E4D5A">
            <w:pPr>
              <w:numPr>
                <w:ilvl w:val="1"/>
                <w:numId w:val="24"/>
              </w:numPr>
              <w:spacing w:after="0" w:line="252" w:lineRule="auto"/>
              <w:contextualSpacing/>
              <w:jc w:val="both"/>
              <w:rPr>
                <w:rFonts w:ascii="Times" w:eastAsia="SimSun" w:hAnsi="Times" w:cs="Times"/>
                <w:bCs/>
                <w:lang w:val="sv-SE" w:eastAsia="ja-JP"/>
              </w:rPr>
            </w:pPr>
            <w:r w:rsidRPr="00926723">
              <w:rPr>
                <w:rFonts w:ascii="Times" w:eastAsia="SimSun" w:hAnsi="Times" w:cs="Times"/>
                <w:bCs/>
                <w:lang w:val="sv-SE" w:eastAsia="ja-JP"/>
              </w:rPr>
              <w:t>Companies are encouraged to details on how the reported values are to be used by the network</w:t>
            </w:r>
          </w:p>
        </w:tc>
      </w:tr>
    </w:tbl>
    <w:p w14:paraId="62D267D3" w14:textId="7966C5BD" w:rsidR="00121A22" w:rsidRPr="00F61C8E" w:rsidRDefault="00121A22" w:rsidP="00121A22">
      <w:pPr>
        <w:jc w:val="both"/>
        <w:rPr>
          <w:rFonts w:eastAsiaTheme="minorEastAsia"/>
          <w:sz w:val="21"/>
          <w:szCs w:val="21"/>
          <w:lang w:eastAsia="ja-JP"/>
        </w:rPr>
      </w:pPr>
    </w:p>
    <w:p w14:paraId="656F348C" w14:textId="634BE3E4" w:rsidR="00E67390" w:rsidRDefault="0006192F" w:rsidP="00977B40">
      <w:pPr>
        <w:jc w:val="both"/>
        <w:rPr>
          <w:rFonts w:eastAsiaTheme="minorEastAsia"/>
          <w:sz w:val="21"/>
          <w:szCs w:val="21"/>
          <w:lang w:val="en-US" w:eastAsia="ja-JP"/>
        </w:rPr>
      </w:pPr>
      <w:r w:rsidRPr="0006192F">
        <w:rPr>
          <w:rFonts w:eastAsiaTheme="minorEastAsia" w:hint="eastAsia"/>
          <w:sz w:val="21"/>
          <w:szCs w:val="21"/>
          <w:lang w:val="en-US" w:eastAsia="ja-JP"/>
        </w:rPr>
        <w:t xml:space="preserve">Regarding </w:t>
      </w:r>
      <w:r>
        <w:rPr>
          <w:rFonts w:eastAsiaTheme="minorEastAsia" w:hint="eastAsia"/>
          <w:sz w:val="21"/>
          <w:szCs w:val="21"/>
          <w:lang w:val="en-US" w:eastAsia="ja-JP"/>
        </w:rPr>
        <w:t xml:space="preserve">whether to </w:t>
      </w:r>
      <w:r>
        <w:rPr>
          <w:rFonts w:eastAsiaTheme="minorEastAsia"/>
          <w:sz w:val="21"/>
          <w:szCs w:val="21"/>
          <w:lang w:val="en-US" w:eastAsia="ja-JP"/>
        </w:rPr>
        <w:t>support</w:t>
      </w:r>
      <w:r>
        <w:rPr>
          <w:rFonts w:eastAsiaTheme="minorEastAsia" w:hint="eastAsia"/>
          <w:sz w:val="21"/>
          <w:szCs w:val="21"/>
          <w:lang w:val="en-US" w:eastAsia="ja-JP"/>
        </w:rPr>
        <w:t xml:space="preserve"> </w:t>
      </w:r>
      <w:r w:rsidR="000C4274">
        <w:rPr>
          <w:rFonts w:eastAsiaTheme="minorEastAsia" w:hint="eastAsia"/>
          <w:sz w:val="21"/>
          <w:szCs w:val="21"/>
          <w:lang w:val="en-US" w:eastAsia="ja-JP"/>
        </w:rPr>
        <w:t xml:space="preserve">one value (Alt 1) or multiple values (Alt2) </w:t>
      </w:r>
      <w:r w:rsidR="000C4274">
        <w:rPr>
          <w:rFonts w:eastAsiaTheme="minorEastAsia"/>
          <w:sz w:val="21"/>
          <w:szCs w:val="21"/>
          <w:lang w:val="en-US" w:eastAsia="ja-JP"/>
        </w:rPr>
        <w:t>reported</w:t>
      </w:r>
      <w:r w:rsidR="000C4274">
        <w:rPr>
          <w:rFonts w:eastAsiaTheme="minorEastAsia" w:hint="eastAsia"/>
          <w:sz w:val="21"/>
          <w:szCs w:val="21"/>
          <w:lang w:val="en-US" w:eastAsia="ja-JP"/>
        </w:rPr>
        <w:t xml:space="preserve"> by UE, </w:t>
      </w:r>
      <w:r w:rsidR="00964955">
        <w:rPr>
          <w:rFonts w:eastAsiaTheme="minorEastAsia" w:hint="eastAsia"/>
          <w:sz w:val="21"/>
          <w:szCs w:val="21"/>
          <w:lang w:val="en-US" w:eastAsia="ja-JP"/>
        </w:rPr>
        <w:t xml:space="preserve">following </w:t>
      </w:r>
      <w:r w:rsidR="00964955">
        <w:rPr>
          <w:rFonts w:eastAsiaTheme="minorEastAsia"/>
          <w:sz w:val="21"/>
          <w:szCs w:val="21"/>
          <w:lang w:val="en-US" w:eastAsia="ja-JP"/>
        </w:rPr>
        <w:t>agreement</w:t>
      </w:r>
      <w:r w:rsidR="00964955">
        <w:rPr>
          <w:rFonts w:eastAsiaTheme="minorEastAsia" w:hint="eastAsia"/>
          <w:sz w:val="21"/>
          <w:szCs w:val="21"/>
          <w:lang w:val="en-US" w:eastAsia="ja-JP"/>
        </w:rPr>
        <w:t xml:space="preserve"> was made for idle/</w:t>
      </w:r>
      <w:r w:rsidR="00964955">
        <w:rPr>
          <w:rFonts w:eastAsiaTheme="minorEastAsia"/>
          <w:sz w:val="21"/>
          <w:szCs w:val="21"/>
          <w:lang w:val="en-US" w:eastAsia="ja-JP"/>
        </w:rPr>
        <w:t>inactive</w:t>
      </w:r>
      <w:r w:rsidR="00964955">
        <w:rPr>
          <w:rFonts w:eastAsiaTheme="minorEastAsia" w:hint="eastAsia"/>
          <w:sz w:val="21"/>
          <w:szCs w:val="21"/>
          <w:lang w:val="en-US" w:eastAsia="ja-JP"/>
        </w:rPr>
        <w:t xml:space="preserve"> mode in the last RAN1 meeting.</w:t>
      </w:r>
    </w:p>
    <w:tbl>
      <w:tblPr>
        <w:tblStyle w:val="TableGrid"/>
        <w:tblW w:w="0" w:type="auto"/>
        <w:tblLook w:val="04A0" w:firstRow="1" w:lastRow="0" w:firstColumn="1" w:lastColumn="0" w:noHBand="0" w:noVBand="1"/>
      </w:tblPr>
      <w:tblGrid>
        <w:gridCol w:w="9962"/>
      </w:tblGrid>
      <w:tr w:rsidR="00964955" w14:paraId="105A4CE8" w14:textId="77777777" w:rsidTr="00964955">
        <w:tc>
          <w:tcPr>
            <w:tcW w:w="9962" w:type="dxa"/>
          </w:tcPr>
          <w:p w14:paraId="56AFA3D9" w14:textId="77777777" w:rsidR="00C11409" w:rsidRPr="00C11409" w:rsidRDefault="00C11409" w:rsidP="00C11409">
            <w:pPr>
              <w:spacing w:after="0"/>
              <w:rPr>
                <w:rFonts w:ascii="Times" w:eastAsia="Batang" w:hAnsi="Times"/>
                <w:b/>
                <w:bCs/>
                <w:szCs w:val="24"/>
              </w:rPr>
            </w:pPr>
            <w:r w:rsidRPr="00C11409">
              <w:rPr>
                <w:rFonts w:ascii="Times" w:eastAsia="Batang" w:hAnsi="Times"/>
                <w:b/>
                <w:bCs/>
                <w:szCs w:val="24"/>
                <w:highlight w:val="green"/>
              </w:rPr>
              <w:t>Agreement</w:t>
            </w:r>
          </w:p>
          <w:p w14:paraId="2B2DA51C" w14:textId="77777777" w:rsidR="00C11409" w:rsidRPr="00C11409" w:rsidRDefault="00C11409" w:rsidP="00C11409">
            <w:pPr>
              <w:spacing w:after="0"/>
              <w:rPr>
                <w:rFonts w:ascii="Times" w:eastAsia="Batang" w:hAnsi="Times"/>
              </w:rPr>
            </w:pPr>
            <w:r w:rsidRPr="00C11409">
              <w:rPr>
                <w:rFonts w:ascii="Times" w:eastAsia="Batang" w:hAnsi="Times"/>
              </w:rPr>
              <w:t>For the wake-up delay, consider the following options:</w:t>
            </w:r>
          </w:p>
          <w:p w14:paraId="1123DE85" w14:textId="77777777" w:rsidR="00C11409" w:rsidRPr="00C11409" w:rsidRDefault="00C11409" w:rsidP="00C11409">
            <w:pPr>
              <w:spacing w:after="0"/>
              <w:rPr>
                <w:rFonts w:ascii="Times" w:eastAsia="Batang" w:hAnsi="Times"/>
                <w:szCs w:val="24"/>
                <w:lang w:eastAsia="x-none"/>
              </w:rPr>
            </w:pPr>
            <w:r w:rsidRPr="00C11409">
              <w:rPr>
                <w:rFonts w:ascii="Times" w:eastAsia="Batang" w:hAnsi="Times"/>
                <w:szCs w:val="24"/>
                <w:lang w:eastAsia="x-none"/>
              </w:rPr>
              <w:t>Option 2: UE reports one value from X candidate values for the wake-up delay via UE capability reporting.</w:t>
            </w:r>
          </w:p>
          <w:p w14:paraId="281C4266" w14:textId="77777777" w:rsidR="00C11409" w:rsidRPr="00C11409" w:rsidRDefault="00C11409" w:rsidP="00C11409">
            <w:pPr>
              <w:numPr>
                <w:ilvl w:val="0"/>
                <w:numId w:val="27"/>
              </w:numPr>
              <w:spacing w:after="0"/>
              <w:rPr>
                <w:rFonts w:ascii="Times" w:eastAsia="Batang" w:hAnsi="Times"/>
                <w:szCs w:val="24"/>
                <w:lang w:eastAsia="x-none"/>
              </w:rPr>
            </w:pPr>
            <w:r w:rsidRPr="00C11409">
              <w:rPr>
                <w:rFonts w:ascii="Times" w:eastAsia="Batang" w:hAnsi="Times"/>
                <w:szCs w:val="24"/>
                <w:lang w:eastAsia="x-none"/>
              </w:rPr>
              <w:t>FFS: X is 2, 3, 4</w:t>
            </w:r>
          </w:p>
          <w:p w14:paraId="5F2C11BA" w14:textId="77777777" w:rsidR="00C11409" w:rsidRPr="00C11409" w:rsidRDefault="00C11409" w:rsidP="00C11409">
            <w:pPr>
              <w:spacing w:after="0"/>
              <w:rPr>
                <w:rFonts w:ascii="Times" w:eastAsia="Batang" w:hAnsi="Times"/>
                <w:szCs w:val="24"/>
                <w:lang w:eastAsia="x-none"/>
              </w:rPr>
            </w:pPr>
            <w:r w:rsidRPr="00C11409">
              <w:rPr>
                <w:rFonts w:ascii="Times" w:eastAsia="Batang" w:hAnsi="Times"/>
                <w:szCs w:val="24"/>
                <w:lang w:eastAsia="x-none"/>
              </w:rPr>
              <w:t>Above applies for IDLE/INACTIVE mode.</w:t>
            </w:r>
          </w:p>
          <w:p w14:paraId="623B19D1" w14:textId="0AC6E539" w:rsidR="00964955" w:rsidRPr="00C11409" w:rsidRDefault="00C11409" w:rsidP="00C11409">
            <w:pPr>
              <w:spacing w:after="0"/>
              <w:rPr>
                <w:rFonts w:ascii="Times" w:eastAsiaTheme="minorEastAsia" w:hAnsi="Times"/>
                <w:szCs w:val="24"/>
                <w:lang w:eastAsia="ja-JP" w:bidi="ar"/>
              </w:rPr>
            </w:pPr>
            <w:r w:rsidRPr="00C11409">
              <w:rPr>
                <w:rFonts w:ascii="Times" w:eastAsia="DengXian" w:hAnsi="Times"/>
                <w:szCs w:val="24"/>
                <w:lang w:eastAsia="zh-CN" w:bidi="ar"/>
              </w:rPr>
              <w:t xml:space="preserve">Definition of </w:t>
            </w:r>
            <w:r w:rsidRPr="00C11409">
              <w:rPr>
                <w:rFonts w:ascii="Times" w:eastAsia="Batang" w:hAnsi="Times"/>
                <w:szCs w:val="24"/>
              </w:rPr>
              <w:t>wake-up delay: Minimum gap time between LP-WUS reception and MR to start PDCCH monitoring</w:t>
            </w:r>
          </w:p>
        </w:tc>
      </w:tr>
    </w:tbl>
    <w:p w14:paraId="3231753C" w14:textId="56EC142F" w:rsidR="00964955" w:rsidRPr="00964955" w:rsidRDefault="00722029" w:rsidP="00977B40">
      <w:pPr>
        <w:jc w:val="both"/>
        <w:rPr>
          <w:rFonts w:eastAsiaTheme="minorEastAsia"/>
          <w:sz w:val="21"/>
          <w:szCs w:val="21"/>
          <w:lang w:val="en-US" w:eastAsia="ja-JP"/>
        </w:rPr>
      </w:pPr>
      <w:r w:rsidRPr="00722029">
        <w:rPr>
          <w:rFonts w:eastAsiaTheme="minorEastAsia"/>
          <w:sz w:val="21"/>
          <w:szCs w:val="21"/>
          <w:lang w:val="en-US" w:eastAsia="ja-JP"/>
        </w:rPr>
        <w:t>During the discussion, companies showed that reporting only one value (which is the smallest one among the supported sleep states) is enough, .e.g., if UE supports deep sleep and ultra deep sleep states, UE only reports the value for deep sleep. Assuming the same is applied in connected mode</w:t>
      </w:r>
      <w:r w:rsidR="00E50095">
        <w:rPr>
          <w:rFonts w:eastAsiaTheme="minorEastAsia" w:hint="eastAsia"/>
          <w:sz w:val="21"/>
          <w:szCs w:val="21"/>
          <w:lang w:val="en-US" w:eastAsia="ja-JP"/>
        </w:rPr>
        <w:t xml:space="preserve"> (where </w:t>
      </w:r>
      <w:r w:rsidR="00B32BDF">
        <w:rPr>
          <w:rFonts w:eastAsiaTheme="minorEastAsia" w:hint="eastAsia"/>
          <w:sz w:val="21"/>
          <w:szCs w:val="21"/>
          <w:lang w:val="en-US" w:eastAsia="ja-JP"/>
        </w:rPr>
        <w:t xml:space="preserve">deep sleep state, </w:t>
      </w:r>
      <w:r w:rsidR="000E34FC">
        <w:rPr>
          <w:rFonts w:eastAsiaTheme="minorEastAsia" w:hint="eastAsia"/>
          <w:sz w:val="21"/>
          <w:szCs w:val="21"/>
          <w:lang w:val="en-US" w:eastAsia="ja-JP"/>
        </w:rPr>
        <w:t xml:space="preserve">light sleep state, and </w:t>
      </w:r>
      <w:r w:rsidR="00250C5C">
        <w:rPr>
          <w:rFonts w:eastAsiaTheme="minorEastAsia" w:hint="eastAsia"/>
          <w:sz w:val="21"/>
          <w:szCs w:val="21"/>
          <w:lang w:val="en-US" w:eastAsia="ja-JP"/>
        </w:rPr>
        <w:t xml:space="preserve">micro sleep state are considered according to </w:t>
      </w:r>
      <w:r w:rsidR="00651232" w:rsidRPr="00651232">
        <w:rPr>
          <w:rFonts w:eastAsiaTheme="minorEastAsia"/>
          <w:sz w:val="21"/>
          <w:szCs w:val="21"/>
          <w:lang w:val="en-US" w:eastAsia="ja-JP"/>
        </w:rPr>
        <w:t>TR 38.869</w:t>
      </w:r>
      <w:r w:rsidR="00E50095">
        <w:rPr>
          <w:rFonts w:eastAsiaTheme="minorEastAsia" w:hint="eastAsia"/>
          <w:sz w:val="21"/>
          <w:szCs w:val="21"/>
          <w:lang w:val="en-US" w:eastAsia="ja-JP"/>
        </w:rPr>
        <w:t>)</w:t>
      </w:r>
      <w:r w:rsidRPr="00722029">
        <w:rPr>
          <w:rFonts w:eastAsiaTheme="minorEastAsia"/>
          <w:sz w:val="21"/>
          <w:szCs w:val="21"/>
          <w:lang w:val="en-US" w:eastAsia="ja-JP"/>
        </w:rPr>
        <w:t xml:space="preserve">, </w:t>
      </w:r>
      <w:r w:rsidR="006400CC">
        <w:rPr>
          <w:rFonts w:eastAsiaTheme="minorEastAsia" w:hint="eastAsia"/>
          <w:sz w:val="21"/>
          <w:szCs w:val="21"/>
          <w:lang w:val="en-US" w:eastAsia="ja-JP"/>
        </w:rPr>
        <w:t>we think Alt 1</w:t>
      </w:r>
      <w:r w:rsidR="00DD3256">
        <w:rPr>
          <w:rFonts w:eastAsiaTheme="minorEastAsia" w:hint="eastAsia"/>
          <w:sz w:val="21"/>
          <w:szCs w:val="21"/>
          <w:lang w:val="en-US" w:eastAsia="ja-JP"/>
        </w:rPr>
        <w:t>, which is same mechanism as DCP (X=2), would be enough</w:t>
      </w:r>
      <w:r w:rsidR="00272120">
        <w:rPr>
          <w:rFonts w:eastAsiaTheme="minorEastAsia" w:hint="eastAsia"/>
          <w:sz w:val="21"/>
          <w:szCs w:val="21"/>
          <w:lang w:val="en-US" w:eastAsia="ja-JP"/>
        </w:rPr>
        <w:t>.</w:t>
      </w:r>
      <w:r w:rsidR="0063554A">
        <w:rPr>
          <w:rFonts w:eastAsiaTheme="minorEastAsia" w:hint="eastAsia"/>
          <w:sz w:val="21"/>
          <w:szCs w:val="21"/>
          <w:lang w:val="en-US" w:eastAsia="ja-JP"/>
        </w:rPr>
        <w:t xml:space="preserve"> This </w:t>
      </w:r>
      <w:r w:rsidRPr="00722029">
        <w:rPr>
          <w:rFonts w:eastAsiaTheme="minorEastAsia"/>
          <w:sz w:val="21"/>
          <w:szCs w:val="21"/>
          <w:lang w:val="en-US" w:eastAsia="ja-JP"/>
        </w:rPr>
        <w:t xml:space="preserve">does not preclude </w:t>
      </w:r>
      <w:r w:rsidR="006109E2">
        <w:rPr>
          <w:rFonts w:eastAsiaTheme="minorEastAsia" w:hint="eastAsia"/>
          <w:sz w:val="21"/>
          <w:szCs w:val="21"/>
          <w:lang w:val="en-US" w:eastAsia="ja-JP"/>
        </w:rPr>
        <w:t xml:space="preserve">the case where </w:t>
      </w:r>
      <w:r w:rsidRPr="00722029">
        <w:rPr>
          <w:rFonts w:eastAsiaTheme="minorEastAsia"/>
          <w:sz w:val="21"/>
          <w:szCs w:val="21"/>
          <w:lang w:val="en-US" w:eastAsia="ja-JP"/>
        </w:rPr>
        <w:t xml:space="preserve">different reporting value </w:t>
      </w:r>
      <w:r w:rsidR="006109E2">
        <w:rPr>
          <w:rFonts w:eastAsiaTheme="minorEastAsia" w:hint="eastAsia"/>
          <w:sz w:val="21"/>
          <w:szCs w:val="21"/>
          <w:lang w:val="en-US" w:eastAsia="ja-JP"/>
        </w:rPr>
        <w:t xml:space="preserve">can be used </w:t>
      </w:r>
      <w:r w:rsidRPr="00722029">
        <w:rPr>
          <w:rFonts w:eastAsiaTheme="minorEastAsia"/>
          <w:sz w:val="21"/>
          <w:szCs w:val="21"/>
          <w:lang w:val="en-US" w:eastAsia="ja-JP"/>
        </w:rPr>
        <w:t>for different LP-WUR</w:t>
      </w:r>
      <w:r w:rsidR="006109E2">
        <w:rPr>
          <w:rFonts w:eastAsiaTheme="minorEastAsia" w:hint="eastAsia"/>
          <w:sz w:val="21"/>
          <w:szCs w:val="21"/>
          <w:lang w:val="en-US" w:eastAsia="ja-JP"/>
        </w:rPr>
        <w:t>.</w:t>
      </w:r>
    </w:p>
    <w:p w14:paraId="75E2C6EC" w14:textId="3EBD4E8B" w:rsidR="00C72D7E" w:rsidRPr="00950DFD" w:rsidRDefault="00C72D7E" w:rsidP="00C72D7E">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3</w:t>
      </w:r>
      <w:r w:rsidRPr="00950DFD">
        <w:rPr>
          <w:rFonts w:eastAsiaTheme="minorEastAsia"/>
          <w:b/>
          <w:sz w:val="21"/>
          <w:szCs w:val="21"/>
          <w:lang w:eastAsia="ja-JP"/>
        </w:rPr>
        <w:t xml:space="preserve">: </w:t>
      </w:r>
      <w:r w:rsidR="00FE3EFE">
        <w:rPr>
          <w:rFonts w:eastAsiaTheme="minorEastAsia" w:hint="eastAsia"/>
          <w:b/>
          <w:sz w:val="21"/>
          <w:szCs w:val="21"/>
          <w:lang w:eastAsia="ja-JP"/>
        </w:rPr>
        <w:t>Support Alt 1, i.e.,</w:t>
      </w:r>
    </w:p>
    <w:p w14:paraId="68AD3FE7" w14:textId="4BA4A762" w:rsidR="00FE3EFE" w:rsidRPr="00FE3EFE" w:rsidRDefault="00FE3EFE" w:rsidP="00FE3EFE">
      <w:pPr>
        <w:pStyle w:val="ListParagraph"/>
        <w:numPr>
          <w:ilvl w:val="0"/>
          <w:numId w:val="10"/>
        </w:numPr>
        <w:ind w:leftChars="0"/>
        <w:jc w:val="both"/>
        <w:rPr>
          <w:rFonts w:eastAsiaTheme="minorEastAsia"/>
          <w:b/>
          <w:sz w:val="21"/>
          <w:szCs w:val="21"/>
          <w:lang w:eastAsia="ja-JP"/>
        </w:rPr>
      </w:pPr>
      <w:r w:rsidRPr="00FE3EFE">
        <w:rPr>
          <w:rFonts w:eastAsiaTheme="minorEastAsia"/>
          <w:b/>
          <w:sz w:val="21"/>
          <w:szCs w:val="21"/>
          <w:lang w:eastAsia="ja-JP"/>
        </w:rPr>
        <w:t xml:space="preserve">For RRC CONNECTED mode, UE reports one value for each SCS from </w:t>
      </w:r>
      <w:r w:rsidR="00F03A52">
        <w:rPr>
          <w:rFonts w:eastAsiaTheme="minorEastAsia" w:hint="eastAsia"/>
          <w:b/>
          <w:sz w:val="21"/>
          <w:szCs w:val="21"/>
          <w:lang w:eastAsia="ja-JP"/>
        </w:rPr>
        <w:t>X</w:t>
      </w:r>
      <w:r w:rsidRPr="00FE3EFE">
        <w:rPr>
          <w:rFonts w:eastAsiaTheme="minorEastAsia"/>
          <w:b/>
          <w:sz w:val="21"/>
          <w:szCs w:val="21"/>
          <w:lang w:eastAsia="ja-JP"/>
        </w:rPr>
        <w:t xml:space="preserve"> candidate values for the determination of the minimum time gap between LP-WUS reception and MR to start PDCCH monitoring via UE capability reporting.</w:t>
      </w:r>
    </w:p>
    <w:p w14:paraId="59796446" w14:textId="1799A50A" w:rsidR="00FE3EFE" w:rsidRPr="00FE3EFE" w:rsidRDefault="00FE3EFE" w:rsidP="00FE3EFE">
      <w:pPr>
        <w:pStyle w:val="ListParagraph"/>
        <w:numPr>
          <w:ilvl w:val="1"/>
          <w:numId w:val="10"/>
        </w:numPr>
        <w:ind w:leftChars="0"/>
        <w:jc w:val="both"/>
        <w:rPr>
          <w:rFonts w:eastAsiaTheme="minorEastAsia"/>
          <w:b/>
          <w:sz w:val="21"/>
          <w:szCs w:val="21"/>
          <w:lang w:eastAsia="ja-JP"/>
        </w:rPr>
      </w:pPr>
      <w:r w:rsidRPr="00FE3EFE">
        <w:rPr>
          <w:rFonts w:eastAsiaTheme="minorEastAsia"/>
          <w:b/>
          <w:sz w:val="21"/>
          <w:szCs w:val="21"/>
          <w:lang w:eastAsia="ja-JP"/>
        </w:rPr>
        <w:t>FFS: X</w:t>
      </w:r>
    </w:p>
    <w:p w14:paraId="2108A5BA" w14:textId="77777777" w:rsidR="00FE3EFE" w:rsidRPr="00FE3EFE" w:rsidRDefault="00FE3EFE" w:rsidP="00FE3EFE">
      <w:pPr>
        <w:pStyle w:val="ListParagraph"/>
        <w:numPr>
          <w:ilvl w:val="1"/>
          <w:numId w:val="10"/>
        </w:numPr>
        <w:ind w:leftChars="0"/>
        <w:jc w:val="both"/>
        <w:rPr>
          <w:rFonts w:eastAsiaTheme="minorEastAsia"/>
          <w:b/>
          <w:sz w:val="21"/>
          <w:szCs w:val="21"/>
          <w:lang w:eastAsia="ja-JP"/>
        </w:rPr>
      </w:pPr>
      <w:r w:rsidRPr="00FE3EFE">
        <w:rPr>
          <w:rFonts w:eastAsiaTheme="minorEastAsia"/>
          <w:b/>
          <w:sz w:val="21"/>
          <w:szCs w:val="21"/>
          <w:lang w:eastAsia="ja-JP"/>
        </w:rPr>
        <w:t>FFS: definition of reported value</w:t>
      </w:r>
    </w:p>
    <w:p w14:paraId="0A12B4D3" w14:textId="77777777" w:rsidR="00E67390" w:rsidRPr="00C72D7E" w:rsidRDefault="00E67390" w:rsidP="00977B40">
      <w:pPr>
        <w:jc w:val="both"/>
        <w:rPr>
          <w:rFonts w:eastAsiaTheme="minorEastAsia"/>
          <w:b/>
          <w:bCs/>
          <w:sz w:val="21"/>
          <w:szCs w:val="21"/>
          <w:lang w:eastAsia="ja-JP"/>
        </w:rPr>
      </w:pPr>
    </w:p>
    <w:p w14:paraId="12AE58DE" w14:textId="77777777" w:rsidR="00E67390" w:rsidRPr="00322C62" w:rsidRDefault="00E67390" w:rsidP="00977B40">
      <w:pPr>
        <w:jc w:val="both"/>
        <w:rPr>
          <w:rFonts w:eastAsiaTheme="minorEastAsia"/>
          <w:b/>
          <w:bCs/>
          <w:sz w:val="21"/>
          <w:szCs w:val="21"/>
          <w:lang w:val="en-US" w:eastAsia="ja-JP"/>
        </w:rPr>
      </w:pPr>
    </w:p>
    <w:p w14:paraId="764A490B" w14:textId="196EA657" w:rsidR="00977B40" w:rsidRPr="00247206" w:rsidRDefault="00D463C0" w:rsidP="00977B40">
      <w:pPr>
        <w:pStyle w:val="Heading3"/>
        <w:numPr>
          <w:ilvl w:val="2"/>
          <w:numId w:val="7"/>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Beam operation</w:t>
      </w:r>
      <w:r w:rsidR="00977B40">
        <w:rPr>
          <w:rFonts w:eastAsia="SimSun" w:cs="Arial" w:hint="eastAsia"/>
          <w:b/>
          <w:bCs/>
          <w:sz w:val="28"/>
          <w:szCs w:val="28"/>
          <w:lang w:eastAsia="zh-CN"/>
        </w:rPr>
        <w:t xml:space="preserve"> </w:t>
      </w:r>
      <w:r w:rsidR="00A82C94">
        <w:rPr>
          <w:rFonts w:eastAsiaTheme="minorEastAsia" w:cs="Arial" w:hint="eastAsia"/>
          <w:b/>
          <w:bCs/>
          <w:sz w:val="28"/>
          <w:szCs w:val="28"/>
          <w:lang w:eastAsia="ja-JP"/>
        </w:rPr>
        <w:t>for</w:t>
      </w:r>
      <w:r w:rsidR="00977B40">
        <w:rPr>
          <w:rFonts w:eastAsia="SimSun" w:cs="Arial" w:hint="eastAsia"/>
          <w:b/>
          <w:bCs/>
          <w:sz w:val="28"/>
          <w:szCs w:val="28"/>
          <w:lang w:eastAsia="zh-CN"/>
        </w:rPr>
        <w:t xml:space="preserve"> LP-WUS</w:t>
      </w:r>
    </w:p>
    <w:p w14:paraId="14F915A3" w14:textId="2866D10A" w:rsidR="00785355" w:rsidRPr="00D32762" w:rsidRDefault="000C0E23" w:rsidP="00785355">
      <w:pPr>
        <w:ind w:left="-3"/>
        <w:jc w:val="both"/>
        <w:rPr>
          <w:rFonts w:eastAsiaTheme="minorEastAsia"/>
          <w:sz w:val="21"/>
          <w:szCs w:val="21"/>
          <w:lang w:eastAsia="ja-JP"/>
        </w:rPr>
      </w:pPr>
      <w:r>
        <w:rPr>
          <w:rFonts w:eastAsiaTheme="minorEastAsia" w:hint="eastAsia"/>
          <w:sz w:val="21"/>
          <w:szCs w:val="21"/>
          <w:lang w:eastAsia="ja-JP"/>
        </w:rPr>
        <w:t>R</w:t>
      </w:r>
      <w:r w:rsidR="00785355">
        <w:rPr>
          <w:rFonts w:eastAsiaTheme="minorEastAsia" w:hint="eastAsia"/>
          <w:sz w:val="21"/>
          <w:szCs w:val="21"/>
          <w:lang w:eastAsia="ja-JP"/>
        </w:rPr>
        <w:t xml:space="preserve">elated to </w:t>
      </w:r>
      <w:r w:rsidR="00785355">
        <w:rPr>
          <w:rFonts w:eastAsiaTheme="minorEastAsia"/>
          <w:sz w:val="21"/>
          <w:szCs w:val="21"/>
          <w:lang w:eastAsia="ja-JP"/>
        </w:rPr>
        <w:t>the</w:t>
      </w:r>
      <w:r w:rsidR="00785355">
        <w:rPr>
          <w:rFonts w:eastAsiaTheme="minorEastAsia" w:hint="eastAsia"/>
          <w:sz w:val="21"/>
          <w:szCs w:val="21"/>
          <w:lang w:eastAsia="ja-JP"/>
        </w:rPr>
        <w:t xml:space="preserve"> above beam operation for LP-WUS, following agreements were made in </w:t>
      </w:r>
      <w:r w:rsidR="00785355">
        <w:rPr>
          <w:rFonts w:eastAsiaTheme="minorEastAsia"/>
          <w:sz w:val="21"/>
          <w:szCs w:val="21"/>
          <w:lang w:eastAsia="ja-JP"/>
        </w:rPr>
        <w:t>the</w:t>
      </w:r>
      <w:r w:rsidR="00785355">
        <w:rPr>
          <w:rFonts w:eastAsiaTheme="minorEastAsia" w:hint="eastAsia"/>
          <w:sz w:val="21"/>
          <w:szCs w:val="21"/>
          <w:lang w:eastAsia="ja-JP"/>
        </w:rPr>
        <w:t xml:space="preserve"> previous RAN1 meetings.</w:t>
      </w:r>
    </w:p>
    <w:tbl>
      <w:tblPr>
        <w:tblStyle w:val="TableGrid"/>
        <w:tblW w:w="0" w:type="auto"/>
        <w:tblLook w:val="04A0" w:firstRow="1" w:lastRow="0" w:firstColumn="1" w:lastColumn="0" w:noHBand="0" w:noVBand="1"/>
      </w:tblPr>
      <w:tblGrid>
        <w:gridCol w:w="9962"/>
      </w:tblGrid>
      <w:tr w:rsidR="00785355" w:rsidRPr="00A63A07" w14:paraId="7A4C2562" w14:textId="77777777" w:rsidTr="00110B26">
        <w:tc>
          <w:tcPr>
            <w:tcW w:w="9962" w:type="dxa"/>
          </w:tcPr>
          <w:p w14:paraId="32BFD459" w14:textId="77777777" w:rsidR="00785355" w:rsidRPr="00A63A07" w:rsidRDefault="00785355" w:rsidP="00A63A07">
            <w:pPr>
              <w:tabs>
                <w:tab w:val="left" w:pos="1440"/>
              </w:tabs>
              <w:spacing w:after="0"/>
              <w:rPr>
                <w:rFonts w:eastAsiaTheme="minorEastAsia"/>
                <w:b/>
                <w:sz w:val="21"/>
                <w:szCs w:val="21"/>
                <w:lang w:val="en-US" w:eastAsia="ja-JP"/>
              </w:rPr>
            </w:pPr>
            <w:r w:rsidRPr="00A63A07">
              <w:rPr>
                <w:b/>
                <w:sz w:val="21"/>
                <w:szCs w:val="21"/>
                <w:highlight w:val="green"/>
              </w:rPr>
              <w:t>Agreement</w:t>
            </w:r>
            <w:r w:rsidRPr="00A63A07">
              <w:rPr>
                <w:rFonts w:eastAsiaTheme="minorEastAsia" w:hint="eastAsia"/>
                <w:b/>
                <w:sz w:val="21"/>
                <w:szCs w:val="21"/>
                <w:highlight w:val="green"/>
                <w:lang w:eastAsia="ja-JP"/>
              </w:rPr>
              <w:t xml:space="preserve"> (RAN1#117)</w:t>
            </w:r>
          </w:p>
          <w:p w14:paraId="044234C6" w14:textId="77777777" w:rsidR="00430578" w:rsidRPr="00A63A07" w:rsidRDefault="00430578" w:rsidP="00A63A07">
            <w:pPr>
              <w:numPr>
                <w:ilvl w:val="0"/>
                <w:numId w:val="28"/>
              </w:numPr>
              <w:tabs>
                <w:tab w:val="left" w:pos="1440"/>
              </w:tabs>
              <w:spacing w:after="0"/>
              <w:rPr>
                <w:bCs/>
                <w:sz w:val="21"/>
                <w:szCs w:val="21"/>
                <w:lang w:val="en-US"/>
              </w:rPr>
            </w:pPr>
            <w:r w:rsidRPr="00A63A07">
              <w:rPr>
                <w:bCs/>
                <w:sz w:val="21"/>
                <w:szCs w:val="21"/>
                <w:lang w:val="en-US"/>
              </w:rPr>
              <w:t>LP-WUS monitoring occasions (MOs) are configured by RRC, where UE can monitor for LP-WUS transmission in RRC CONNECTED mode.</w:t>
            </w:r>
          </w:p>
          <w:p w14:paraId="7AEF4C9E" w14:textId="77777777" w:rsidR="00430578" w:rsidRPr="00A63A07" w:rsidRDefault="00430578" w:rsidP="00A63A07">
            <w:pPr>
              <w:numPr>
                <w:ilvl w:val="1"/>
                <w:numId w:val="28"/>
              </w:numPr>
              <w:tabs>
                <w:tab w:val="left" w:pos="1440"/>
              </w:tabs>
              <w:spacing w:after="0"/>
              <w:rPr>
                <w:bCs/>
                <w:sz w:val="21"/>
                <w:szCs w:val="21"/>
                <w:lang w:val="en-US"/>
              </w:rPr>
            </w:pPr>
            <w:r w:rsidRPr="00A63A07">
              <w:rPr>
                <w:bCs/>
                <w:sz w:val="21"/>
                <w:szCs w:val="21"/>
                <w:lang w:val="en-US"/>
              </w:rPr>
              <w:t>FFS whether to define a time window for MOs</w:t>
            </w:r>
          </w:p>
          <w:p w14:paraId="495B4E8C" w14:textId="77777777" w:rsidR="00430578" w:rsidRPr="00A63A07" w:rsidRDefault="00430578" w:rsidP="00A63A07">
            <w:pPr>
              <w:numPr>
                <w:ilvl w:val="1"/>
                <w:numId w:val="28"/>
              </w:numPr>
              <w:tabs>
                <w:tab w:val="left" w:pos="1440"/>
              </w:tabs>
              <w:spacing w:after="0"/>
              <w:rPr>
                <w:bCs/>
                <w:sz w:val="21"/>
                <w:szCs w:val="21"/>
                <w:lang w:val="en-US"/>
              </w:rPr>
            </w:pPr>
            <w:r w:rsidRPr="00A63A07">
              <w:rPr>
                <w:bCs/>
                <w:sz w:val="21"/>
                <w:szCs w:val="21"/>
                <w:lang w:val="en-US"/>
              </w:rPr>
              <w:t>It is at least supported that a UE can monitor MOs with a periodicity.</w:t>
            </w:r>
          </w:p>
          <w:p w14:paraId="4EE12228" w14:textId="77777777" w:rsidR="00430578" w:rsidRPr="00A63A07" w:rsidRDefault="00430578" w:rsidP="00A63A07">
            <w:pPr>
              <w:numPr>
                <w:ilvl w:val="2"/>
                <w:numId w:val="28"/>
              </w:numPr>
              <w:tabs>
                <w:tab w:val="left" w:pos="1440"/>
              </w:tabs>
              <w:spacing w:after="0"/>
              <w:rPr>
                <w:bCs/>
                <w:sz w:val="21"/>
                <w:szCs w:val="21"/>
                <w:lang w:val="en-US"/>
              </w:rPr>
            </w:pPr>
            <w:r w:rsidRPr="00A63A07">
              <w:rPr>
                <w:bCs/>
                <w:sz w:val="21"/>
                <w:szCs w:val="21"/>
                <w:lang w:val="en-US"/>
              </w:rPr>
              <w:t>FFS details of the periodicity, e.g. derived from DRX cycle, separately configured</w:t>
            </w:r>
          </w:p>
          <w:p w14:paraId="2DE83572" w14:textId="77777777" w:rsidR="00785355" w:rsidRPr="00A63A07" w:rsidRDefault="00785355" w:rsidP="00A63A07">
            <w:pPr>
              <w:tabs>
                <w:tab w:val="left" w:pos="1440"/>
              </w:tabs>
              <w:spacing w:after="0"/>
              <w:rPr>
                <w:rFonts w:eastAsiaTheme="minorEastAsia"/>
                <w:b/>
                <w:sz w:val="21"/>
                <w:szCs w:val="21"/>
                <w:lang w:val="en-US" w:eastAsia="ja-JP"/>
              </w:rPr>
            </w:pPr>
            <w:r w:rsidRPr="00A63A07">
              <w:rPr>
                <w:b/>
                <w:sz w:val="21"/>
                <w:szCs w:val="21"/>
                <w:highlight w:val="green"/>
              </w:rPr>
              <w:t>Agreement</w:t>
            </w:r>
            <w:r w:rsidRPr="00A63A07">
              <w:rPr>
                <w:rFonts w:eastAsiaTheme="minorEastAsia" w:hint="eastAsia"/>
                <w:b/>
                <w:sz w:val="21"/>
                <w:szCs w:val="21"/>
                <w:highlight w:val="green"/>
                <w:lang w:eastAsia="ja-JP"/>
              </w:rPr>
              <w:t xml:space="preserve"> (RAN1#117)</w:t>
            </w:r>
          </w:p>
          <w:p w14:paraId="405712E2" w14:textId="77777777" w:rsidR="00430578" w:rsidRPr="00A63A07" w:rsidRDefault="00430578" w:rsidP="00A63A07">
            <w:pPr>
              <w:numPr>
                <w:ilvl w:val="0"/>
                <w:numId w:val="29"/>
              </w:numPr>
              <w:tabs>
                <w:tab w:val="left" w:pos="1440"/>
              </w:tabs>
              <w:spacing w:after="0"/>
              <w:rPr>
                <w:bCs/>
                <w:sz w:val="21"/>
                <w:szCs w:val="21"/>
                <w:lang w:val="en-US"/>
              </w:rPr>
            </w:pPr>
            <w:r w:rsidRPr="00A63A07">
              <w:rPr>
                <w:bCs/>
                <w:sz w:val="21"/>
                <w:szCs w:val="21"/>
                <w:lang w:val="en-US"/>
              </w:rPr>
              <w:t>For LP-WUS monitoring in RRC CONNECTED mode, a LP-WUS is QCLed with existing NR signal/channel/CORESET for the TCI state</w:t>
            </w:r>
          </w:p>
          <w:p w14:paraId="677C31FB" w14:textId="77777777" w:rsidR="00430578" w:rsidRPr="00A63A07" w:rsidRDefault="00430578" w:rsidP="00A63A07">
            <w:pPr>
              <w:numPr>
                <w:ilvl w:val="1"/>
                <w:numId w:val="29"/>
              </w:numPr>
              <w:tabs>
                <w:tab w:val="left" w:pos="1440"/>
              </w:tabs>
              <w:spacing w:after="0"/>
              <w:rPr>
                <w:bCs/>
                <w:sz w:val="21"/>
                <w:szCs w:val="21"/>
                <w:lang w:val="en-US"/>
              </w:rPr>
            </w:pPr>
            <w:r w:rsidRPr="00A63A07">
              <w:rPr>
                <w:bCs/>
                <w:sz w:val="21"/>
                <w:szCs w:val="21"/>
                <w:lang w:val="en-US"/>
              </w:rPr>
              <w:t>FFS which existing NR signal/channel/CORESET is the QCL source of LP-WUS</w:t>
            </w:r>
          </w:p>
          <w:p w14:paraId="1F2831ED" w14:textId="77777777" w:rsidR="00785355" w:rsidRPr="00A63A07" w:rsidRDefault="00430578" w:rsidP="00A63A07">
            <w:pPr>
              <w:numPr>
                <w:ilvl w:val="1"/>
                <w:numId w:val="29"/>
              </w:numPr>
              <w:tabs>
                <w:tab w:val="left" w:pos="1440"/>
              </w:tabs>
              <w:spacing w:after="0"/>
              <w:rPr>
                <w:bCs/>
                <w:sz w:val="21"/>
                <w:szCs w:val="21"/>
                <w:lang w:val="en-US"/>
              </w:rPr>
            </w:pPr>
            <w:r w:rsidRPr="00A63A07">
              <w:rPr>
                <w:bCs/>
                <w:sz w:val="21"/>
                <w:szCs w:val="21"/>
                <w:lang w:val="en-US"/>
              </w:rPr>
              <w:t>FFS exact definition of QCL relationship between LP-WUS and existing NR signal/channel/CORESET</w:t>
            </w:r>
          </w:p>
          <w:p w14:paraId="4349015F" w14:textId="222064EC" w:rsidR="00A63A07" w:rsidRPr="00A63A07" w:rsidRDefault="00A63A07" w:rsidP="00A63A07">
            <w:pPr>
              <w:spacing w:after="0"/>
              <w:rPr>
                <w:rFonts w:eastAsiaTheme="minorEastAsia"/>
                <w:b/>
                <w:bCs/>
                <w:sz w:val="21"/>
                <w:szCs w:val="21"/>
                <w:lang w:eastAsia="ja-JP"/>
              </w:rPr>
            </w:pPr>
            <w:r w:rsidRPr="00A63A07">
              <w:rPr>
                <w:b/>
                <w:sz w:val="21"/>
                <w:szCs w:val="21"/>
                <w:highlight w:val="green"/>
              </w:rPr>
              <w:t>Agreement</w:t>
            </w:r>
            <w:r w:rsidRPr="00A63A07">
              <w:rPr>
                <w:rFonts w:eastAsiaTheme="minorEastAsia" w:hint="eastAsia"/>
                <w:b/>
                <w:sz w:val="21"/>
                <w:szCs w:val="21"/>
                <w:highlight w:val="green"/>
                <w:lang w:eastAsia="ja-JP"/>
              </w:rPr>
              <w:t xml:space="preserve"> (RAN1#118)</w:t>
            </w:r>
          </w:p>
          <w:p w14:paraId="62C67659" w14:textId="77777777" w:rsidR="00A63A07" w:rsidRPr="00A63A07" w:rsidRDefault="00A63A07" w:rsidP="00A63A07">
            <w:pPr>
              <w:pStyle w:val="ListParagraph"/>
              <w:numPr>
                <w:ilvl w:val="0"/>
                <w:numId w:val="24"/>
              </w:numPr>
              <w:spacing w:after="0" w:line="252" w:lineRule="auto"/>
              <w:ind w:leftChars="0"/>
              <w:contextualSpacing/>
              <w:jc w:val="both"/>
              <w:rPr>
                <w:sz w:val="21"/>
                <w:szCs w:val="21"/>
              </w:rPr>
            </w:pPr>
            <w:r w:rsidRPr="00A63A07">
              <w:rPr>
                <w:sz w:val="21"/>
                <w:szCs w:val="21"/>
              </w:rPr>
              <w:t xml:space="preserve">For LP-WUS monitoring in RRC CONNECTED mode, </w:t>
            </w:r>
            <w:r w:rsidRPr="00A63A07">
              <w:rPr>
                <w:rFonts w:eastAsia="Yu Mincho" w:hint="eastAsia"/>
                <w:sz w:val="21"/>
                <w:szCs w:val="21"/>
              </w:rPr>
              <w:t>SSB an</w:t>
            </w:r>
            <w:r w:rsidRPr="004624FD">
              <w:rPr>
                <w:rFonts w:eastAsia="Yu Mincho" w:hint="eastAsia"/>
                <w:sz w:val="21"/>
                <w:szCs w:val="21"/>
              </w:rPr>
              <w:t xml:space="preserve">d/or CSI-RS </w:t>
            </w:r>
            <w:r w:rsidRPr="00A63A07">
              <w:rPr>
                <w:rFonts w:eastAsia="Yu Mincho" w:hint="eastAsia"/>
                <w:sz w:val="21"/>
                <w:szCs w:val="21"/>
              </w:rPr>
              <w:t xml:space="preserve">can be </w:t>
            </w:r>
            <w:r w:rsidRPr="00A63A07">
              <w:rPr>
                <w:sz w:val="21"/>
                <w:szCs w:val="21"/>
              </w:rPr>
              <w:t>the QCL source of LP-WUS</w:t>
            </w:r>
          </w:p>
          <w:p w14:paraId="229647C5" w14:textId="24E45536" w:rsidR="000C0E23" w:rsidRPr="00A63A07" w:rsidRDefault="00A63A07" w:rsidP="00A63A07">
            <w:pPr>
              <w:pStyle w:val="ListParagraph"/>
              <w:numPr>
                <w:ilvl w:val="1"/>
                <w:numId w:val="24"/>
              </w:numPr>
              <w:spacing w:after="0" w:line="252" w:lineRule="auto"/>
              <w:ind w:leftChars="0"/>
              <w:contextualSpacing/>
              <w:jc w:val="both"/>
              <w:rPr>
                <w:sz w:val="21"/>
                <w:szCs w:val="21"/>
              </w:rPr>
            </w:pPr>
            <w:r w:rsidRPr="00A63A07">
              <w:rPr>
                <w:rFonts w:hint="eastAsia"/>
                <w:sz w:val="21"/>
                <w:szCs w:val="21"/>
              </w:rPr>
              <w:t>FFS applicable QCL type(s)</w:t>
            </w:r>
          </w:p>
        </w:tc>
      </w:tr>
    </w:tbl>
    <w:p w14:paraId="5643121E" w14:textId="77777777" w:rsidR="00785355" w:rsidRDefault="00785355" w:rsidP="00785355">
      <w:pPr>
        <w:ind w:left="-3"/>
        <w:jc w:val="both"/>
        <w:rPr>
          <w:rFonts w:eastAsiaTheme="minorEastAsia"/>
          <w:sz w:val="21"/>
          <w:szCs w:val="21"/>
          <w:lang w:eastAsia="ja-JP"/>
        </w:rPr>
      </w:pPr>
    </w:p>
    <w:p w14:paraId="3A71C9D7" w14:textId="764D4253" w:rsidR="00B54BFE" w:rsidRDefault="00B54BFE" w:rsidP="00785355">
      <w:pPr>
        <w:ind w:left="-3"/>
        <w:jc w:val="both"/>
        <w:rPr>
          <w:rFonts w:eastAsiaTheme="minorEastAsia"/>
          <w:bCs/>
          <w:sz w:val="21"/>
          <w:szCs w:val="21"/>
          <w:lang w:val="en-US" w:eastAsia="ja-JP"/>
        </w:rPr>
      </w:pPr>
      <w:r>
        <w:rPr>
          <w:rFonts w:eastAsiaTheme="minorEastAsia" w:hint="eastAsia"/>
          <w:sz w:val="21"/>
          <w:szCs w:val="21"/>
          <w:lang w:eastAsia="ja-JP"/>
        </w:rPr>
        <w:t xml:space="preserve">Based on </w:t>
      </w:r>
      <w:r>
        <w:rPr>
          <w:rFonts w:eastAsiaTheme="minorEastAsia"/>
          <w:sz w:val="21"/>
          <w:szCs w:val="21"/>
          <w:lang w:eastAsia="ja-JP"/>
        </w:rPr>
        <w:t>the</w:t>
      </w:r>
      <w:r>
        <w:rPr>
          <w:rFonts w:eastAsiaTheme="minorEastAsia" w:hint="eastAsia"/>
          <w:sz w:val="21"/>
          <w:szCs w:val="21"/>
          <w:lang w:eastAsia="ja-JP"/>
        </w:rPr>
        <w:t xml:space="preserve"> above agreements, </w:t>
      </w:r>
      <w:r w:rsidR="00F16547" w:rsidRPr="00F16547">
        <w:rPr>
          <w:rFonts w:eastAsiaTheme="minorEastAsia"/>
          <w:sz w:val="21"/>
          <w:szCs w:val="21"/>
          <w:lang w:val="en-US" w:eastAsia="ja-JP"/>
        </w:rPr>
        <w:t>RAN1 agreed to support MO in connected mode as well</w:t>
      </w:r>
      <w:r w:rsidR="008E559F">
        <w:rPr>
          <w:rFonts w:eastAsiaTheme="minorEastAsia" w:hint="eastAsia"/>
          <w:sz w:val="21"/>
          <w:szCs w:val="21"/>
          <w:lang w:val="en-US" w:eastAsia="ja-JP"/>
        </w:rPr>
        <w:t xml:space="preserve">. On </w:t>
      </w:r>
      <w:r w:rsidR="008E559F">
        <w:rPr>
          <w:rFonts w:eastAsiaTheme="minorEastAsia"/>
          <w:sz w:val="21"/>
          <w:szCs w:val="21"/>
          <w:lang w:val="en-US" w:eastAsia="ja-JP"/>
        </w:rPr>
        <w:t>the</w:t>
      </w:r>
      <w:r w:rsidR="008E559F">
        <w:rPr>
          <w:rFonts w:eastAsiaTheme="minorEastAsia" w:hint="eastAsia"/>
          <w:sz w:val="21"/>
          <w:szCs w:val="21"/>
          <w:lang w:val="en-US" w:eastAsia="ja-JP"/>
        </w:rPr>
        <w:t xml:space="preserve"> other hand, </w:t>
      </w:r>
      <w:r w:rsidR="00542044">
        <w:rPr>
          <w:rFonts w:eastAsiaTheme="minorEastAsia" w:hint="eastAsia"/>
          <w:sz w:val="21"/>
          <w:szCs w:val="21"/>
          <w:lang w:val="en-US" w:eastAsia="ja-JP"/>
        </w:rPr>
        <w:t>LO was not supported</w:t>
      </w:r>
      <w:r w:rsidR="008E559F" w:rsidRPr="008E559F">
        <w:rPr>
          <w:rFonts w:eastAsiaTheme="minorEastAsia"/>
          <w:sz w:val="21"/>
          <w:szCs w:val="21"/>
          <w:lang w:val="en-US" w:eastAsia="ja-JP"/>
        </w:rPr>
        <w:t>, unlike idle/inactive mode, which means beam sweeping</w:t>
      </w:r>
      <w:r w:rsidR="00542044">
        <w:rPr>
          <w:rFonts w:eastAsiaTheme="minorEastAsia" w:hint="eastAsia"/>
          <w:sz w:val="21"/>
          <w:szCs w:val="21"/>
          <w:lang w:val="en-US" w:eastAsia="ja-JP"/>
        </w:rPr>
        <w:t xml:space="preserve"> (</w:t>
      </w:r>
      <w:r w:rsidR="00542044">
        <w:rPr>
          <w:rFonts w:eastAsiaTheme="minorEastAsia"/>
          <w:sz w:val="21"/>
          <w:szCs w:val="21"/>
          <w:lang w:val="en-US" w:eastAsia="ja-JP"/>
        </w:rPr>
        <w:t>multiple</w:t>
      </w:r>
      <w:r w:rsidR="00542044">
        <w:rPr>
          <w:rFonts w:eastAsiaTheme="minorEastAsia" w:hint="eastAsia"/>
          <w:sz w:val="21"/>
          <w:szCs w:val="21"/>
          <w:lang w:val="en-US" w:eastAsia="ja-JP"/>
        </w:rPr>
        <w:t xml:space="preserve"> beam transmission)</w:t>
      </w:r>
      <w:r w:rsidR="008E559F" w:rsidRPr="008E559F">
        <w:rPr>
          <w:rFonts w:eastAsiaTheme="minorEastAsia"/>
          <w:sz w:val="21"/>
          <w:szCs w:val="21"/>
          <w:lang w:val="en-US" w:eastAsia="ja-JP"/>
        </w:rPr>
        <w:t xml:space="preserve"> is not necessary for connected mode</w:t>
      </w:r>
      <w:r w:rsidR="00542044">
        <w:rPr>
          <w:rFonts w:eastAsiaTheme="minorEastAsia" w:hint="eastAsia"/>
          <w:sz w:val="21"/>
          <w:szCs w:val="21"/>
          <w:lang w:val="en-US" w:eastAsia="ja-JP"/>
        </w:rPr>
        <w:t>.</w:t>
      </w:r>
      <w:r w:rsidR="00CB5A69">
        <w:rPr>
          <w:rFonts w:eastAsiaTheme="minorEastAsia" w:hint="eastAsia"/>
          <w:sz w:val="21"/>
          <w:szCs w:val="21"/>
          <w:lang w:val="en-US" w:eastAsia="ja-JP"/>
        </w:rPr>
        <w:t xml:space="preserve"> In addition, RAN1 agreed to use TCI framework for t</w:t>
      </w:r>
      <w:r w:rsidR="00F97697">
        <w:rPr>
          <w:rFonts w:eastAsiaTheme="minorEastAsia" w:hint="eastAsia"/>
          <w:sz w:val="21"/>
          <w:szCs w:val="21"/>
          <w:lang w:val="en-US" w:eastAsia="ja-JP"/>
        </w:rPr>
        <w:t xml:space="preserve">he QCL indication between LP-WUS and </w:t>
      </w:r>
      <w:r w:rsidR="00430578" w:rsidRPr="00430578">
        <w:rPr>
          <w:bCs/>
          <w:sz w:val="21"/>
          <w:szCs w:val="21"/>
          <w:lang w:val="en-US"/>
        </w:rPr>
        <w:t>existing NR signal/channel/CORESET</w:t>
      </w:r>
      <w:r w:rsidR="00867229">
        <w:rPr>
          <w:rFonts w:eastAsiaTheme="minorEastAsia" w:hint="eastAsia"/>
          <w:bCs/>
          <w:sz w:val="21"/>
          <w:szCs w:val="21"/>
          <w:lang w:val="en-US" w:eastAsia="ja-JP"/>
        </w:rPr>
        <w:t>.</w:t>
      </w:r>
      <w:r w:rsidR="001476BA">
        <w:rPr>
          <w:rFonts w:eastAsiaTheme="minorEastAsia" w:hint="eastAsia"/>
          <w:bCs/>
          <w:sz w:val="21"/>
          <w:szCs w:val="21"/>
          <w:lang w:val="en-US" w:eastAsia="ja-JP"/>
        </w:rPr>
        <w:t xml:space="preserve"> In </w:t>
      </w:r>
      <w:r w:rsidR="001E4E5A">
        <w:rPr>
          <w:rFonts w:eastAsiaTheme="minorEastAsia" w:hint="eastAsia"/>
          <w:bCs/>
          <w:sz w:val="21"/>
          <w:szCs w:val="21"/>
          <w:lang w:val="en-US" w:eastAsia="ja-JP"/>
        </w:rPr>
        <w:t>Rel-15</w:t>
      </w:r>
      <w:r w:rsidR="001476BA">
        <w:rPr>
          <w:rFonts w:eastAsiaTheme="minorEastAsia" w:hint="eastAsia"/>
          <w:bCs/>
          <w:sz w:val="21"/>
          <w:szCs w:val="21"/>
          <w:lang w:val="en-US" w:eastAsia="ja-JP"/>
        </w:rPr>
        <w:t xml:space="preserve">, </w:t>
      </w:r>
      <w:r w:rsidR="00D75D68">
        <w:rPr>
          <w:rFonts w:eastAsiaTheme="minorEastAsia" w:hint="eastAsia"/>
          <w:bCs/>
          <w:sz w:val="21"/>
          <w:szCs w:val="21"/>
          <w:lang w:val="en-US" w:eastAsia="ja-JP"/>
        </w:rPr>
        <w:t>following TCI frameworks have been defined:</w:t>
      </w:r>
    </w:p>
    <w:p w14:paraId="75187C34" w14:textId="02454213" w:rsidR="00D75D68" w:rsidRDefault="00D75D68" w:rsidP="00D75D68">
      <w:pPr>
        <w:pStyle w:val="ListParagraph"/>
        <w:numPr>
          <w:ilvl w:val="0"/>
          <w:numId w:val="31"/>
        </w:numPr>
        <w:ind w:leftChars="0"/>
        <w:jc w:val="both"/>
        <w:rPr>
          <w:rFonts w:eastAsiaTheme="minorEastAsia"/>
          <w:sz w:val="21"/>
          <w:szCs w:val="21"/>
          <w:lang w:eastAsia="ja-JP"/>
        </w:rPr>
      </w:pPr>
      <w:r w:rsidRPr="00D75D68">
        <w:rPr>
          <w:rFonts w:eastAsiaTheme="minorEastAsia"/>
          <w:sz w:val="21"/>
          <w:szCs w:val="21"/>
          <w:lang w:eastAsia="ja-JP"/>
        </w:rPr>
        <w:t>CORESET (PDCCH): RRC configur</w:t>
      </w:r>
      <w:r>
        <w:rPr>
          <w:rFonts w:eastAsiaTheme="minorEastAsia" w:hint="eastAsia"/>
          <w:sz w:val="21"/>
          <w:szCs w:val="21"/>
          <w:lang w:eastAsia="ja-JP"/>
        </w:rPr>
        <w:t>es</w:t>
      </w:r>
      <w:r w:rsidRPr="00D75D68">
        <w:rPr>
          <w:rFonts w:eastAsiaTheme="minorEastAsia"/>
          <w:sz w:val="21"/>
          <w:szCs w:val="21"/>
          <w:lang w:eastAsia="ja-JP"/>
        </w:rPr>
        <w:t xml:space="preserve"> K </w:t>
      </w:r>
      <w:r w:rsidR="00846142">
        <w:rPr>
          <w:rFonts w:eastAsiaTheme="minorEastAsia" w:hint="eastAsia"/>
          <w:sz w:val="21"/>
          <w:szCs w:val="21"/>
          <w:lang w:eastAsia="ja-JP"/>
        </w:rPr>
        <w:t xml:space="preserve">(max 64) </w:t>
      </w:r>
      <w:r w:rsidRPr="00D75D68">
        <w:rPr>
          <w:rFonts w:eastAsiaTheme="minorEastAsia"/>
          <w:sz w:val="21"/>
          <w:szCs w:val="21"/>
          <w:lang w:eastAsia="ja-JP"/>
        </w:rPr>
        <w:t>TCI states and MAC-CE activates one of them</w:t>
      </w:r>
    </w:p>
    <w:p w14:paraId="639BEBD4" w14:textId="586B1B28" w:rsidR="00846142" w:rsidRPr="00D75D68" w:rsidRDefault="00846142" w:rsidP="00846142">
      <w:pPr>
        <w:pStyle w:val="ListParagraph"/>
        <w:numPr>
          <w:ilvl w:val="1"/>
          <w:numId w:val="31"/>
        </w:numPr>
        <w:ind w:leftChars="0"/>
        <w:jc w:val="both"/>
        <w:rPr>
          <w:rFonts w:eastAsiaTheme="minorEastAsia"/>
          <w:sz w:val="21"/>
          <w:szCs w:val="21"/>
          <w:lang w:eastAsia="ja-JP"/>
        </w:rPr>
      </w:pPr>
      <w:r>
        <w:rPr>
          <w:rFonts w:eastAsiaTheme="minorEastAsia" w:hint="eastAsia"/>
          <w:sz w:val="21"/>
          <w:szCs w:val="21"/>
          <w:lang w:eastAsia="ja-JP"/>
        </w:rPr>
        <w:t xml:space="preserve">UE applies </w:t>
      </w:r>
      <w:r w:rsidR="002E034C">
        <w:rPr>
          <w:rFonts w:eastAsiaTheme="minorEastAsia"/>
          <w:sz w:val="21"/>
          <w:szCs w:val="21"/>
          <w:lang w:eastAsia="ja-JP"/>
        </w:rPr>
        <w:t>the</w:t>
      </w:r>
      <w:r w:rsidR="002E034C">
        <w:rPr>
          <w:rFonts w:eastAsiaTheme="minorEastAsia" w:hint="eastAsia"/>
          <w:sz w:val="21"/>
          <w:szCs w:val="21"/>
          <w:lang w:eastAsia="ja-JP"/>
        </w:rPr>
        <w:t xml:space="preserve"> activat</w:t>
      </w:r>
      <w:r w:rsidR="00926516">
        <w:rPr>
          <w:rFonts w:eastAsiaTheme="minorEastAsia" w:hint="eastAsia"/>
          <w:sz w:val="21"/>
          <w:szCs w:val="21"/>
          <w:lang w:eastAsia="ja-JP"/>
        </w:rPr>
        <w:t>ed TCI state</w:t>
      </w:r>
      <w:r w:rsidR="002E034C">
        <w:rPr>
          <w:rFonts w:eastAsiaTheme="minorEastAsia" w:hint="eastAsia"/>
          <w:sz w:val="21"/>
          <w:szCs w:val="21"/>
          <w:lang w:eastAsia="ja-JP"/>
        </w:rPr>
        <w:t xml:space="preserve"> 3ms after </w:t>
      </w:r>
      <w:r w:rsidR="002E034C">
        <w:rPr>
          <w:rFonts w:eastAsiaTheme="minorEastAsia"/>
          <w:sz w:val="21"/>
          <w:szCs w:val="21"/>
          <w:lang w:eastAsia="ja-JP"/>
        </w:rPr>
        <w:t>the</w:t>
      </w:r>
      <w:r w:rsidR="002E034C">
        <w:rPr>
          <w:rFonts w:eastAsiaTheme="minorEastAsia" w:hint="eastAsia"/>
          <w:sz w:val="21"/>
          <w:szCs w:val="21"/>
          <w:lang w:eastAsia="ja-JP"/>
        </w:rPr>
        <w:t xml:space="preserve"> slot </w:t>
      </w:r>
      <w:r w:rsidR="002E034C">
        <w:rPr>
          <w:rFonts w:eastAsiaTheme="minorEastAsia"/>
          <w:sz w:val="21"/>
          <w:szCs w:val="21"/>
          <w:lang w:eastAsia="ja-JP"/>
        </w:rPr>
        <w:t>where</w:t>
      </w:r>
      <w:r w:rsidR="002E034C">
        <w:rPr>
          <w:rFonts w:eastAsiaTheme="minorEastAsia" w:hint="eastAsia"/>
          <w:sz w:val="21"/>
          <w:szCs w:val="21"/>
          <w:lang w:eastAsia="ja-JP"/>
        </w:rPr>
        <w:t xml:space="preserve"> the UE transmits HARQ-ACK </w:t>
      </w:r>
      <w:r w:rsidR="00316EAF">
        <w:rPr>
          <w:rFonts w:eastAsiaTheme="minorEastAsia" w:hint="eastAsia"/>
          <w:sz w:val="21"/>
          <w:szCs w:val="21"/>
          <w:lang w:eastAsia="ja-JP"/>
        </w:rPr>
        <w:t xml:space="preserve">for the PDSCH </w:t>
      </w:r>
      <w:r w:rsidR="00316EAF">
        <w:rPr>
          <w:rFonts w:eastAsiaTheme="minorEastAsia"/>
          <w:sz w:val="21"/>
          <w:szCs w:val="21"/>
          <w:lang w:eastAsia="ja-JP"/>
        </w:rPr>
        <w:t>providing</w:t>
      </w:r>
      <w:r w:rsidR="00316EAF">
        <w:rPr>
          <w:rFonts w:eastAsiaTheme="minorEastAsia" w:hint="eastAsia"/>
          <w:sz w:val="21"/>
          <w:szCs w:val="21"/>
          <w:lang w:eastAsia="ja-JP"/>
        </w:rPr>
        <w:t xml:space="preserve"> activation command</w:t>
      </w:r>
    </w:p>
    <w:p w14:paraId="4761D9F1" w14:textId="55BC1B6C" w:rsidR="00D75D68" w:rsidRPr="00D75D68" w:rsidRDefault="00D75D68" w:rsidP="00D75D68">
      <w:pPr>
        <w:pStyle w:val="ListParagraph"/>
        <w:numPr>
          <w:ilvl w:val="0"/>
          <w:numId w:val="31"/>
        </w:numPr>
        <w:ind w:leftChars="0"/>
        <w:jc w:val="both"/>
        <w:rPr>
          <w:rFonts w:eastAsiaTheme="minorEastAsia"/>
          <w:sz w:val="21"/>
          <w:szCs w:val="21"/>
          <w:lang w:eastAsia="ja-JP"/>
        </w:rPr>
      </w:pPr>
      <w:r w:rsidRPr="00D75D68">
        <w:rPr>
          <w:rFonts w:eastAsiaTheme="minorEastAsia"/>
          <w:sz w:val="21"/>
          <w:szCs w:val="21"/>
          <w:lang w:eastAsia="ja-JP"/>
        </w:rPr>
        <w:t xml:space="preserve">PDSCH: RRC configured M </w:t>
      </w:r>
      <w:r w:rsidR="00316EAF">
        <w:rPr>
          <w:rFonts w:eastAsiaTheme="minorEastAsia" w:hint="eastAsia"/>
          <w:sz w:val="21"/>
          <w:szCs w:val="21"/>
          <w:lang w:eastAsia="ja-JP"/>
        </w:rPr>
        <w:t xml:space="preserve">(max 128) </w:t>
      </w:r>
      <w:r w:rsidRPr="00D75D68">
        <w:rPr>
          <w:rFonts w:eastAsiaTheme="minorEastAsia"/>
          <w:sz w:val="21"/>
          <w:szCs w:val="21"/>
          <w:lang w:eastAsia="ja-JP"/>
        </w:rPr>
        <w:t>TCI states, MAC-CE activates up to eight of them, and DCI indicates one of them</w:t>
      </w:r>
    </w:p>
    <w:p w14:paraId="20FCFF92" w14:textId="708E34C1" w:rsidR="00D75D68" w:rsidRPr="009C3463" w:rsidRDefault="00EB4E38" w:rsidP="009C3463">
      <w:pPr>
        <w:pStyle w:val="ListParagraph"/>
        <w:numPr>
          <w:ilvl w:val="1"/>
          <w:numId w:val="31"/>
        </w:numPr>
        <w:ind w:leftChars="0"/>
        <w:jc w:val="both"/>
        <w:rPr>
          <w:rFonts w:eastAsiaTheme="minorEastAsia"/>
          <w:sz w:val="21"/>
          <w:szCs w:val="21"/>
          <w:lang w:eastAsia="ja-JP"/>
        </w:rPr>
      </w:pPr>
      <w:r>
        <w:rPr>
          <w:rFonts w:eastAsiaTheme="minorEastAsia" w:hint="eastAsia"/>
          <w:sz w:val="21"/>
          <w:szCs w:val="21"/>
          <w:lang w:eastAsia="ja-JP"/>
        </w:rPr>
        <w:t xml:space="preserve">UE applies </w:t>
      </w:r>
      <w:r>
        <w:rPr>
          <w:rFonts w:eastAsiaTheme="minorEastAsia"/>
          <w:sz w:val="21"/>
          <w:szCs w:val="21"/>
          <w:lang w:eastAsia="ja-JP"/>
        </w:rPr>
        <w:t>the</w:t>
      </w:r>
      <w:r>
        <w:rPr>
          <w:rFonts w:eastAsiaTheme="minorEastAsia" w:hint="eastAsia"/>
          <w:sz w:val="21"/>
          <w:szCs w:val="21"/>
          <w:lang w:eastAsia="ja-JP"/>
        </w:rPr>
        <w:t xml:space="preserve"> indicat</w:t>
      </w:r>
      <w:r w:rsidR="00926516">
        <w:rPr>
          <w:rFonts w:eastAsiaTheme="minorEastAsia" w:hint="eastAsia"/>
          <w:sz w:val="21"/>
          <w:szCs w:val="21"/>
          <w:lang w:eastAsia="ja-JP"/>
        </w:rPr>
        <w:t>ed TCI state</w:t>
      </w:r>
      <w:r>
        <w:rPr>
          <w:rFonts w:eastAsiaTheme="minorEastAsia" w:hint="eastAsia"/>
          <w:sz w:val="21"/>
          <w:szCs w:val="21"/>
          <w:lang w:eastAsia="ja-JP"/>
        </w:rPr>
        <w:t xml:space="preserve"> </w:t>
      </w:r>
      <w:r w:rsidR="00003589">
        <w:rPr>
          <w:rFonts w:eastAsiaTheme="minorEastAsia" w:hint="eastAsia"/>
          <w:sz w:val="21"/>
          <w:szCs w:val="21"/>
          <w:lang w:eastAsia="ja-JP"/>
        </w:rPr>
        <w:t xml:space="preserve">if </w:t>
      </w:r>
      <w:r w:rsidR="00EC38DA">
        <w:rPr>
          <w:rFonts w:eastAsiaTheme="minorEastAsia" w:hint="eastAsia"/>
          <w:sz w:val="21"/>
          <w:szCs w:val="21"/>
          <w:lang w:eastAsia="ja-JP"/>
        </w:rPr>
        <w:t xml:space="preserve">the gap between the DCI and </w:t>
      </w:r>
      <w:r w:rsidR="00EC38DA">
        <w:rPr>
          <w:rFonts w:eastAsiaTheme="minorEastAsia"/>
          <w:sz w:val="21"/>
          <w:szCs w:val="21"/>
          <w:lang w:eastAsia="ja-JP"/>
        </w:rPr>
        <w:t>scheduled</w:t>
      </w:r>
      <w:r w:rsidR="00EC38DA">
        <w:rPr>
          <w:rFonts w:eastAsiaTheme="minorEastAsia" w:hint="eastAsia"/>
          <w:sz w:val="21"/>
          <w:szCs w:val="21"/>
          <w:lang w:eastAsia="ja-JP"/>
        </w:rPr>
        <w:t xml:space="preserve"> PDSCH is not less than the threshold</w:t>
      </w:r>
    </w:p>
    <w:p w14:paraId="03A334E8" w14:textId="69A1BD54" w:rsidR="00F16547" w:rsidRDefault="009C3463" w:rsidP="00785355">
      <w:pPr>
        <w:ind w:left="-3"/>
        <w:jc w:val="both"/>
        <w:rPr>
          <w:rFonts w:eastAsiaTheme="minorEastAsia"/>
          <w:sz w:val="21"/>
          <w:szCs w:val="21"/>
          <w:lang w:eastAsia="ja-JP"/>
        </w:rPr>
      </w:pPr>
      <w:r>
        <w:rPr>
          <w:rFonts w:eastAsiaTheme="minorEastAsia" w:hint="eastAsia"/>
          <w:sz w:val="21"/>
          <w:szCs w:val="21"/>
          <w:lang w:eastAsia="ja-JP"/>
        </w:rPr>
        <w:t xml:space="preserve">In </w:t>
      </w:r>
      <w:r>
        <w:rPr>
          <w:rFonts w:eastAsiaTheme="minorEastAsia"/>
          <w:sz w:val="21"/>
          <w:szCs w:val="21"/>
          <w:lang w:eastAsia="ja-JP"/>
        </w:rPr>
        <w:t>addition</w:t>
      </w:r>
      <w:r>
        <w:rPr>
          <w:rFonts w:eastAsiaTheme="minorEastAsia" w:hint="eastAsia"/>
          <w:sz w:val="21"/>
          <w:szCs w:val="21"/>
          <w:lang w:eastAsia="ja-JP"/>
        </w:rPr>
        <w:t xml:space="preserve">, unified TCI </w:t>
      </w:r>
      <w:r w:rsidR="00F20C24">
        <w:rPr>
          <w:rFonts w:eastAsiaTheme="minorEastAsia" w:hint="eastAsia"/>
          <w:sz w:val="21"/>
          <w:szCs w:val="21"/>
          <w:lang w:eastAsia="ja-JP"/>
        </w:rPr>
        <w:t xml:space="preserve">framework has been supported in Rel-17 to </w:t>
      </w:r>
      <w:r w:rsidR="00B36280" w:rsidRPr="00B36280">
        <w:rPr>
          <w:rFonts w:eastAsiaTheme="minorEastAsia"/>
          <w:sz w:val="21"/>
          <w:szCs w:val="21"/>
          <w:lang w:eastAsia="ja-JP"/>
        </w:rPr>
        <w:t>appl</w:t>
      </w:r>
      <w:r w:rsidR="00B36280">
        <w:rPr>
          <w:rFonts w:eastAsiaTheme="minorEastAsia" w:hint="eastAsia"/>
          <w:sz w:val="21"/>
          <w:szCs w:val="21"/>
          <w:lang w:eastAsia="ja-JP"/>
        </w:rPr>
        <w:t>y one TCI state</w:t>
      </w:r>
      <w:r w:rsidR="00B36280" w:rsidRPr="00B36280">
        <w:rPr>
          <w:rFonts w:eastAsiaTheme="minorEastAsia"/>
          <w:sz w:val="21"/>
          <w:szCs w:val="21"/>
          <w:lang w:eastAsia="ja-JP"/>
        </w:rPr>
        <w:t xml:space="preserve"> to multiple DL/UL </w:t>
      </w:r>
      <w:r w:rsidR="006E4E37">
        <w:rPr>
          <w:rFonts w:eastAsiaTheme="minorEastAsia" w:hint="eastAsia"/>
          <w:sz w:val="21"/>
          <w:szCs w:val="21"/>
          <w:lang w:eastAsia="ja-JP"/>
        </w:rPr>
        <w:t>channels/signals</w:t>
      </w:r>
      <w:r w:rsidR="00B36280">
        <w:rPr>
          <w:rFonts w:eastAsiaTheme="minorEastAsia" w:hint="eastAsia"/>
          <w:sz w:val="21"/>
          <w:szCs w:val="21"/>
          <w:lang w:eastAsia="ja-JP"/>
        </w:rPr>
        <w:t xml:space="preserve">. </w:t>
      </w:r>
    </w:p>
    <w:p w14:paraId="564AAFE7" w14:textId="3F43230E" w:rsidR="00E94655" w:rsidRDefault="00A15273" w:rsidP="00785355">
      <w:pPr>
        <w:ind w:left="-3"/>
        <w:jc w:val="both"/>
        <w:rPr>
          <w:rFonts w:eastAsiaTheme="minorEastAsia"/>
          <w:sz w:val="21"/>
          <w:szCs w:val="21"/>
          <w:lang w:eastAsia="ja-JP"/>
        </w:rPr>
      </w:pPr>
      <w:r>
        <w:rPr>
          <w:rFonts w:eastAsiaTheme="minorEastAsia" w:hint="eastAsia"/>
          <w:sz w:val="21"/>
          <w:szCs w:val="21"/>
          <w:lang w:eastAsia="ja-JP"/>
        </w:rPr>
        <w:t xml:space="preserve">Assuming </w:t>
      </w:r>
      <w:r w:rsidR="00AB4383">
        <w:rPr>
          <w:rFonts w:eastAsiaTheme="minorEastAsia" w:hint="eastAsia"/>
          <w:sz w:val="21"/>
          <w:szCs w:val="21"/>
          <w:lang w:eastAsia="ja-JP"/>
        </w:rPr>
        <w:t xml:space="preserve">the optimum LP-WUS beam for a UE would not be changed </w:t>
      </w:r>
      <w:r w:rsidR="004049A5">
        <w:rPr>
          <w:rFonts w:eastAsiaTheme="minorEastAsia" w:hint="eastAsia"/>
          <w:sz w:val="21"/>
          <w:szCs w:val="21"/>
          <w:lang w:eastAsia="ja-JP"/>
        </w:rPr>
        <w:t>frequently</w:t>
      </w:r>
      <w:r w:rsidR="0010546B">
        <w:rPr>
          <w:rFonts w:eastAsiaTheme="minorEastAsia" w:hint="eastAsia"/>
          <w:sz w:val="21"/>
          <w:szCs w:val="21"/>
          <w:lang w:eastAsia="ja-JP"/>
        </w:rPr>
        <w:t xml:space="preserve"> as PDSCH</w:t>
      </w:r>
      <w:r w:rsidR="004049A5">
        <w:rPr>
          <w:rFonts w:eastAsiaTheme="minorEastAsia" w:hint="eastAsia"/>
          <w:sz w:val="21"/>
          <w:szCs w:val="21"/>
          <w:lang w:eastAsia="ja-JP"/>
        </w:rPr>
        <w:t xml:space="preserve">, we think </w:t>
      </w:r>
      <w:r w:rsidR="00DE74C8">
        <w:rPr>
          <w:rFonts w:eastAsiaTheme="minorEastAsia" w:hint="eastAsia"/>
          <w:sz w:val="21"/>
          <w:szCs w:val="21"/>
          <w:lang w:eastAsia="ja-JP"/>
        </w:rPr>
        <w:t xml:space="preserve">the TCI framework for CORESET can be </w:t>
      </w:r>
      <w:r w:rsidR="0010546B">
        <w:rPr>
          <w:rFonts w:eastAsiaTheme="minorEastAsia" w:hint="eastAsia"/>
          <w:sz w:val="21"/>
          <w:szCs w:val="21"/>
          <w:lang w:eastAsia="ja-JP"/>
        </w:rPr>
        <w:t>used as baseline for LP-WUS</w:t>
      </w:r>
      <w:r w:rsidR="00A7134E">
        <w:rPr>
          <w:rFonts w:eastAsiaTheme="minorEastAsia" w:hint="eastAsia"/>
          <w:sz w:val="21"/>
          <w:szCs w:val="21"/>
          <w:lang w:eastAsia="ja-JP"/>
        </w:rPr>
        <w:t xml:space="preserve">. In this case, </w:t>
      </w:r>
      <w:r w:rsidR="00831383">
        <w:rPr>
          <w:rFonts w:eastAsiaTheme="minorEastAsia"/>
          <w:sz w:val="21"/>
          <w:szCs w:val="21"/>
          <w:lang w:eastAsia="ja-JP"/>
        </w:rPr>
        <w:t>the</w:t>
      </w:r>
      <w:r w:rsidR="00831383">
        <w:rPr>
          <w:rFonts w:eastAsiaTheme="minorEastAsia" w:hint="eastAsia"/>
          <w:sz w:val="21"/>
          <w:szCs w:val="21"/>
          <w:lang w:eastAsia="ja-JP"/>
        </w:rPr>
        <w:t xml:space="preserve"> LP-WUS TCI state can be updated via MAC-CE </w:t>
      </w:r>
      <w:r w:rsidR="00A81CE0">
        <w:rPr>
          <w:rFonts w:eastAsiaTheme="minorEastAsia" w:hint="eastAsia"/>
          <w:sz w:val="21"/>
          <w:szCs w:val="21"/>
          <w:lang w:eastAsia="ja-JP"/>
        </w:rPr>
        <w:t xml:space="preserve">together with CORESET </w:t>
      </w:r>
      <w:r w:rsidR="003A2E90">
        <w:rPr>
          <w:rFonts w:eastAsiaTheme="minorEastAsia" w:hint="eastAsia"/>
          <w:sz w:val="21"/>
          <w:szCs w:val="21"/>
          <w:lang w:eastAsia="ja-JP"/>
        </w:rPr>
        <w:t xml:space="preserve">when MR is ON. </w:t>
      </w:r>
      <w:r w:rsidR="00A029FA">
        <w:rPr>
          <w:rFonts w:eastAsiaTheme="minorEastAsia"/>
          <w:sz w:val="21"/>
          <w:szCs w:val="21"/>
          <w:lang w:eastAsia="ja-JP"/>
        </w:rPr>
        <w:t>The</w:t>
      </w:r>
      <w:r w:rsidR="00A029FA">
        <w:rPr>
          <w:rFonts w:eastAsiaTheme="minorEastAsia" w:hint="eastAsia"/>
          <w:sz w:val="21"/>
          <w:szCs w:val="21"/>
          <w:lang w:eastAsia="ja-JP"/>
        </w:rPr>
        <w:t xml:space="preserve"> value range of K and </w:t>
      </w:r>
      <w:r w:rsidR="00A029FA">
        <w:rPr>
          <w:rFonts w:eastAsiaTheme="minorEastAsia"/>
          <w:sz w:val="21"/>
          <w:szCs w:val="21"/>
          <w:lang w:eastAsia="ja-JP"/>
        </w:rPr>
        <w:t>the</w:t>
      </w:r>
      <w:r w:rsidR="00A029FA">
        <w:rPr>
          <w:rFonts w:eastAsiaTheme="minorEastAsia" w:hint="eastAsia"/>
          <w:sz w:val="21"/>
          <w:szCs w:val="21"/>
          <w:lang w:eastAsia="ja-JP"/>
        </w:rPr>
        <w:t xml:space="preserve"> </w:t>
      </w:r>
      <w:r w:rsidR="000B6592" w:rsidRPr="000B6592">
        <w:rPr>
          <w:rFonts w:eastAsiaTheme="minorEastAsia"/>
          <w:sz w:val="21"/>
          <w:szCs w:val="21"/>
          <w:lang w:eastAsia="ja-JP"/>
        </w:rPr>
        <w:t>timeline to apply the activated TCI state</w:t>
      </w:r>
      <w:r w:rsidR="000B6592">
        <w:rPr>
          <w:rFonts w:eastAsiaTheme="minorEastAsia" w:hint="eastAsia"/>
          <w:sz w:val="21"/>
          <w:szCs w:val="21"/>
          <w:lang w:eastAsia="ja-JP"/>
        </w:rPr>
        <w:t xml:space="preserve"> can be discussed further</w:t>
      </w:r>
      <w:r w:rsidR="008B7B59">
        <w:rPr>
          <w:rFonts w:eastAsiaTheme="minorEastAsia" w:hint="eastAsia"/>
          <w:sz w:val="21"/>
          <w:szCs w:val="21"/>
          <w:lang w:eastAsia="ja-JP"/>
        </w:rPr>
        <w:t>.</w:t>
      </w:r>
    </w:p>
    <w:p w14:paraId="7FE6F130" w14:textId="11B923E7" w:rsidR="001D2D1C" w:rsidRPr="001D2D1C" w:rsidRDefault="001D2D1C" w:rsidP="001D2D1C">
      <w:pPr>
        <w:jc w:val="both"/>
        <w:rPr>
          <w:rFonts w:eastAsiaTheme="minorEastAsia"/>
          <w:b/>
          <w:sz w:val="21"/>
          <w:szCs w:val="21"/>
          <w:lang w:val="en-US" w:eastAsia="ja-JP"/>
        </w:rPr>
      </w:pPr>
      <w:r w:rsidRPr="00FF7A27">
        <w:rPr>
          <w:rFonts w:eastAsiaTheme="minorEastAsia"/>
          <w:b/>
          <w:bCs/>
          <w:sz w:val="21"/>
          <w:szCs w:val="21"/>
          <w:u w:val="single"/>
          <w:lang w:eastAsia="ja-JP"/>
        </w:rPr>
        <w:t xml:space="preserve">Proposal </w:t>
      </w:r>
      <w:r w:rsidR="009D6FEE">
        <w:rPr>
          <w:rFonts w:eastAsiaTheme="minorEastAsia" w:hint="eastAsia"/>
          <w:b/>
          <w:bCs/>
          <w:sz w:val="21"/>
          <w:szCs w:val="21"/>
          <w:u w:val="single"/>
          <w:lang w:eastAsia="ja-JP"/>
        </w:rPr>
        <w:t>4</w:t>
      </w:r>
      <w:r w:rsidRPr="00950DFD">
        <w:rPr>
          <w:rFonts w:eastAsiaTheme="minorEastAsia"/>
          <w:b/>
          <w:sz w:val="21"/>
          <w:szCs w:val="21"/>
          <w:lang w:eastAsia="ja-JP"/>
        </w:rPr>
        <w:t xml:space="preserve">: </w:t>
      </w:r>
      <w:r w:rsidRPr="001D2D1C">
        <w:rPr>
          <w:rFonts w:eastAsiaTheme="minorEastAsia"/>
          <w:b/>
          <w:sz w:val="21"/>
          <w:szCs w:val="21"/>
          <w:lang w:val="en-US" w:eastAsia="ja-JP"/>
        </w:rPr>
        <w:t>Consider TCI framework for CORESET as baseline for LP-WUS: RRC configured K TCI states and MAC-CE activates one of them</w:t>
      </w:r>
    </w:p>
    <w:p w14:paraId="59BFAF94" w14:textId="77777777" w:rsidR="001D2D1C" w:rsidRPr="001D2D1C" w:rsidRDefault="001D2D1C" w:rsidP="009B46FC">
      <w:pPr>
        <w:pStyle w:val="ListParagraph"/>
        <w:numPr>
          <w:ilvl w:val="0"/>
          <w:numId w:val="10"/>
        </w:numPr>
        <w:ind w:leftChars="0"/>
        <w:jc w:val="both"/>
        <w:rPr>
          <w:rFonts w:eastAsiaTheme="minorEastAsia"/>
          <w:b/>
          <w:sz w:val="21"/>
          <w:szCs w:val="21"/>
          <w:lang w:val="en-US" w:eastAsia="ja-JP"/>
        </w:rPr>
      </w:pPr>
      <w:r w:rsidRPr="001D2D1C">
        <w:rPr>
          <w:rFonts w:eastAsiaTheme="minorEastAsia"/>
          <w:b/>
          <w:sz w:val="21"/>
          <w:szCs w:val="21"/>
          <w:lang w:val="en-US" w:eastAsia="ja-JP"/>
        </w:rPr>
        <w:t>FFS value range of K</w:t>
      </w:r>
    </w:p>
    <w:p w14:paraId="29BFA565" w14:textId="77777777" w:rsidR="001D2D1C" w:rsidRPr="001D2D1C" w:rsidRDefault="001D2D1C" w:rsidP="009B46FC">
      <w:pPr>
        <w:pStyle w:val="ListParagraph"/>
        <w:numPr>
          <w:ilvl w:val="0"/>
          <w:numId w:val="10"/>
        </w:numPr>
        <w:ind w:leftChars="0"/>
        <w:jc w:val="both"/>
        <w:rPr>
          <w:rFonts w:eastAsiaTheme="minorEastAsia"/>
          <w:b/>
          <w:sz w:val="21"/>
          <w:szCs w:val="21"/>
          <w:lang w:val="en-US" w:eastAsia="ja-JP"/>
        </w:rPr>
      </w:pPr>
      <w:r w:rsidRPr="001D2D1C">
        <w:rPr>
          <w:rFonts w:eastAsiaTheme="minorEastAsia"/>
          <w:b/>
          <w:sz w:val="21"/>
          <w:szCs w:val="21"/>
          <w:lang w:val="en-US" w:eastAsia="ja-JP"/>
        </w:rPr>
        <w:t>FFS timeline to apply the activated TCI state</w:t>
      </w:r>
    </w:p>
    <w:p w14:paraId="4568946E" w14:textId="77777777" w:rsidR="001D2D1C" w:rsidRPr="009B46FC" w:rsidRDefault="001D2D1C" w:rsidP="009B46FC">
      <w:pPr>
        <w:jc w:val="both"/>
        <w:rPr>
          <w:rFonts w:eastAsiaTheme="minorEastAsia"/>
          <w:b/>
          <w:sz w:val="21"/>
          <w:szCs w:val="21"/>
          <w:lang w:eastAsia="ja-JP"/>
        </w:rPr>
      </w:pPr>
    </w:p>
    <w:p w14:paraId="01A8F868" w14:textId="77777777" w:rsidR="00821ECD" w:rsidRPr="00433F13" w:rsidRDefault="00821ECD" w:rsidP="00821ECD">
      <w:pPr>
        <w:pStyle w:val="Heading2"/>
        <w:numPr>
          <w:ilvl w:val="1"/>
          <w:numId w:val="7"/>
        </w:numPr>
        <w:spacing w:beforeLines="50" w:before="120" w:line="288" w:lineRule="auto"/>
        <w:ind w:left="560" w:hangingChars="200" w:hanging="560"/>
        <w:rPr>
          <w:rFonts w:eastAsia="Batang" w:cs="Arial"/>
          <w:b/>
          <w:bCs/>
          <w:sz w:val="28"/>
          <w:szCs w:val="28"/>
          <w:lang w:eastAsia="ko-KR"/>
        </w:rPr>
      </w:pPr>
      <w:r w:rsidRPr="00E328E1">
        <w:rPr>
          <w:rFonts w:eastAsia="Batang" w:cs="Arial"/>
          <w:b/>
          <w:bCs/>
          <w:sz w:val="28"/>
          <w:szCs w:val="28"/>
          <w:lang w:eastAsia="ko-KR"/>
        </w:rPr>
        <w:t>Payload design of LP-WUS</w:t>
      </w:r>
    </w:p>
    <w:tbl>
      <w:tblPr>
        <w:tblStyle w:val="TableGrid"/>
        <w:tblW w:w="0" w:type="auto"/>
        <w:tblLook w:val="04A0" w:firstRow="1" w:lastRow="0" w:firstColumn="1" w:lastColumn="0" w:noHBand="0" w:noVBand="1"/>
      </w:tblPr>
      <w:tblGrid>
        <w:gridCol w:w="9962"/>
      </w:tblGrid>
      <w:tr w:rsidR="00073241" w:rsidRPr="003E57B7" w14:paraId="3DBF1BD2" w14:textId="77777777" w:rsidTr="00110B26">
        <w:tc>
          <w:tcPr>
            <w:tcW w:w="9962" w:type="dxa"/>
          </w:tcPr>
          <w:p w14:paraId="2B1239D0" w14:textId="77777777" w:rsidR="00073241" w:rsidRPr="003E57B7" w:rsidRDefault="00073241" w:rsidP="003E57B7">
            <w:pPr>
              <w:tabs>
                <w:tab w:val="left" w:pos="1440"/>
              </w:tabs>
              <w:spacing w:after="0"/>
              <w:rPr>
                <w:b/>
                <w:sz w:val="21"/>
                <w:szCs w:val="21"/>
                <w:highlight w:val="green"/>
                <w:lang w:val="en-US"/>
              </w:rPr>
            </w:pPr>
            <w:r w:rsidRPr="003E57B7">
              <w:rPr>
                <w:b/>
                <w:sz w:val="21"/>
                <w:szCs w:val="21"/>
                <w:highlight w:val="green"/>
              </w:rPr>
              <w:t xml:space="preserve">Agreement </w:t>
            </w:r>
            <w:r w:rsidRPr="003E57B7">
              <w:rPr>
                <w:b/>
                <w:sz w:val="21"/>
                <w:szCs w:val="21"/>
                <w:highlight w:val="green"/>
                <w:lang w:eastAsia="x-none"/>
              </w:rPr>
              <w:t>(RAN1#116)</w:t>
            </w:r>
          </w:p>
          <w:p w14:paraId="75409D1A" w14:textId="77777777" w:rsidR="00073241" w:rsidRPr="003E57B7" w:rsidRDefault="00073241" w:rsidP="003E57B7">
            <w:pPr>
              <w:tabs>
                <w:tab w:val="left" w:pos="1440"/>
              </w:tabs>
              <w:spacing w:after="0"/>
              <w:rPr>
                <w:bCs/>
                <w:sz w:val="21"/>
                <w:szCs w:val="21"/>
                <w:lang w:val="en-US"/>
              </w:rPr>
            </w:pPr>
            <w:r w:rsidRPr="003E57B7">
              <w:rPr>
                <w:bCs/>
                <w:sz w:val="21"/>
                <w:szCs w:val="21"/>
                <w:lang w:val="en-US"/>
              </w:rPr>
              <w:t>For RRC CONNECTED mode, maximum number of LP-WUS information bits is up to X bits.</w:t>
            </w:r>
          </w:p>
          <w:p w14:paraId="4AD7E5A8" w14:textId="77777777" w:rsidR="00073241" w:rsidRPr="003E57B7" w:rsidRDefault="00073241" w:rsidP="003E57B7">
            <w:pPr>
              <w:numPr>
                <w:ilvl w:val="0"/>
                <w:numId w:val="19"/>
              </w:numPr>
              <w:tabs>
                <w:tab w:val="left" w:pos="1440"/>
              </w:tabs>
              <w:spacing w:after="0"/>
              <w:rPr>
                <w:bCs/>
                <w:sz w:val="21"/>
                <w:szCs w:val="21"/>
                <w:lang w:val="en-US"/>
              </w:rPr>
            </w:pPr>
            <w:r w:rsidRPr="003E57B7">
              <w:rPr>
                <w:bCs/>
                <w:sz w:val="21"/>
                <w:szCs w:val="21"/>
                <w:lang w:val="en-US"/>
              </w:rPr>
              <w:t>FFS value X, which is no more than [8 or 16]</w:t>
            </w:r>
          </w:p>
          <w:p w14:paraId="57923792" w14:textId="77777777" w:rsidR="00073241" w:rsidRPr="003E57B7" w:rsidRDefault="00073241" w:rsidP="003E57B7">
            <w:pPr>
              <w:tabs>
                <w:tab w:val="left" w:pos="1440"/>
              </w:tabs>
              <w:spacing w:after="0"/>
              <w:rPr>
                <w:bCs/>
                <w:sz w:val="21"/>
                <w:szCs w:val="21"/>
                <w:lang w:val="en-US"/>
              </w:rPr>
            </w:pPr>
          </w:p>
          <w:p w14:paraId="1F6AB834" w14:textId="77777777" w:rsidR="00073241" w:rsidRPr="003E57B7" w:rsidRDefault="00073241" w:rsidP="003E57B7">
            <w:pPr>
              <w:spacing w:after="0"/>
              <w:rPr>
                <w:b/>
                <w:bCs/>
                <w:sz w:val="21"/>
                <w:szCs w:val="21"/>
                <w:highlight w:val="green"/>
                <w:lang w:eastAsia="x-none"/>
              </w:rPr>
            </w:pPr>
            <w:r w:rsidRPr="003E57B7">
              <w:rPr>
                <w:b/>
                <w:bCs/>
                <w:sz w:val="21"/>
                <w:szCs w:val="21"/>
                <w:highlight w:val="green"/>
                <w:lang w:eastAsia="x-none"/>
              </w:rPr>
              <w:t>Agreement</w:t>
            </w:r>
            <w:r w:rsidRPr="003E57B7">
              <w:rPr>
                <w:b/>
                <w:bCs/>
                <w:sz w:val="21"/>
                <w:szCs w:val="21"/>
                <w:highlight w:val="green"/>
              </w:rPr>
              <w:t xml:space="preserve"> </w:t>
            </w:r>
            <w:r w:rsidRPr="003E57B7">
              <w:rPr>
                <w:b/>
                <w:bCs/>
                <w:sz w:val="21"/>
                <w:szCs w:val="21"/>
                <w:highlight w:val="green"/>
                <w:lang w:eastAsia="x-none"/>
              </w:rPr>
              <w:t>(RAN1#116bis, AI 9.6.1)</w:t>
            </w:r>
          </w:p>
          <w:p w14:paraId="5C296666" w14:textId="77777777" w:rsidR="00073241" w:rsidRPr="003E57B7" w:rsidRDefault="00073241" w:rsidP="003E57B7">
            <w:pPr>
              <w:spacing w:after="0"/>
              <w:rPr>
                <w:sz w:val="21"/>
                <w:szCs w:val="21"/>
                <w:lang w:eastAsia="x-none"/>
              </w:rPr>
            </w:pPr>
            <w:r w:rsidRPr="003E57B7">
              <w:rPr>
                <w:sz w:val="21"/>
                <w:szCs w:val="21"/>
                <w:lang w:eastAsia="x-none"/>
              </w:rPr>
              <w:t>Regarding the LP-WUS information to trigger PDCCH monitoring of RRC connected UEs, at least consider the following</w:t>
            </w:r>
            <w:r w:rsidRPr="003E57B7">
              <w:rPr>
                <w:rFonts w:ascii="MS Mincho" w:eastAsia="MS Mincho" w:hAnsi="MS Mincho" w:cs="MS Mincho" w:hint="eastAsia"/>
                <w:sz w:val="21"/>
                <w:szCs w:val="21"/>
                <w:lang w:eastAsia="x-none"/>
              </w:rPr>
              <w:t>：</w:t>
            </w:r>
          </w:p>
          <w:p w14:paraId="3B4A4A25" w14:textId="77777777" w:rsidR="00073241" w:rsidRPr="003E57B7" w:rsidRDefault="00073241" w:rsidP="003E57B7">
            <w:pPr>
              <w:numPr>
                <w:ilvl w:val="0"/>
                <w:numId w:val="23"/>
              </w:numPr>
              <w:spacing w:after="0"/>
              <w:rPr>
                <w:sz w:val="21"/>
                <w:szCs w:val="21"/>
                <w:lang w:eastAsia="x-none"/>
              </w:rPr>
            </w:pPr>
            <w:r w:rsidRPr="003E57B7">
              <w:rPr>
                <w:sz w:val="21"/>
                <w:szCs w:val="21"/>
                <w:lang w:eastAsia="x-none"/>
              </w:rPr>
              <w:t>Option 1: A bitmap with each bit corresponding to [one or more] UEs</w:t>
            </w:r>
          </w:p>
          <w:p w14:paraId="2C0B4748" w14:textId="77777777" w:rsidR="00073241" w:rsidRPr="003E57B7" w:rsidRDefault="00073241" w:rsidP="003E57B7">
            <w:pPr>
              <w:numPr>
                <w:ilvl w:val="0"/>
                <w:numId w:val="23"/>
              </w:numPr>
              <w:spacing w:after="0"/>
              <w:rPr>
                <w:sz w:val="21"/>
                <w:szCs w:val="21"/>
                <w:lang w:eastAsia="x-none"/>
              </w:rPr>
            </w:pPr>
            <w:r w:rsidRPr="003E57B7">
              <w:rPr>
                <w:sz w:val="21"/>
                <w:szCs w:val="21"/>
                <w:lang w:eastAsia="x-none"/>
              </w:rPr>
              <w:t>Option 2: A codepoint value corresponding to one or part of UE identity, e.g., C-RNTI</w:t>
            </w:r>
          </w:p>
          <w:p w14:paraId="47BA66D4" w14:textId="77777777" w:rsidR="00073241" w:rsidRPr="003E57B7" w:rsidRDefault="00073241" w:rsidP="003E57B7">
            <w:pPr>
              <w:numPr>
                <w:ilvl w:val="0"/>
                <w:numId w:val="23"/>
              </w:numPr>
              <w:spacing w:after="0"/>
              <w:rPr>
                <w:sz w:val="21"/>
                <w:szCs w:val="21"/>
                <w:lang w:eastAsia="x-none"/>
              </w:rPr>
            </w:pPr>
            <w:r w:rsidRPr="003E57B7">
              <w:rPr>
                <w:sz w:val="21"/>
                <w:szCs w:val="21"/>
                <w:lang w:eastAsia="x-none"/>
              </w:rPr>
              <w:t>Option 3: A codepoint value corresponding to [one or more] UEs</w:t>
            </w:r>
          </w:p>
          <w:p w14:paraId="5507AC67" w14:textId="77777777" w:rsidR="00073241" w:rsidRPr="003E57B7" w:rsidRDefault="00073241" w:rsidP="003E57B7">
            <w:pPr>
              <w:numPr>
                <w:ilvl w:val="0"/>
                <w:numId w:val="23"/>
              </w:numPr>
              <w:spacing w:after="0"/>
              <w:rPr>
                <w:sz w:val="21"/>
                <w:szCs w:val="21"/>
                <w:lang w:eastAsia="x-none"/>
              </w:rPr>
            </w:pPr>
            <w:r w:rsidRPr="003E57B7">
              <w:rPr>
                <w:sz w:val="21"/>
                <w:szCs w:val="21"/>
                <w:lang w:eastAsia="x-none"/>
              </w:rPr>
              <w:t>Option 4: Multiple codepoint values with each corresponding to [one or more] UE(s)</w:t>
            </w:r>
          </w:p>
          <w:p w14:paraId="226DE002" w14:textId="77777777" w:rsidR="00073241" w:rsidRPr="003E57B7" w:rsidRDefault="00073241" w:rsidP="003E57B7">
            <w:pPr>
              <w:numPr>
                <w:ilvl w:val="0"/>
                <w:numId w:val="23"/>
              </w:numPr>
              <w:spacing w:after="0"/>
              <w:rPr>
                <w:sz w:val="21"/>
                <w:szCs w:val="21"/>
                <w:lang w:eastAsia="x-none"/>
              </w:rPr>
            </w:pPr>
            <w:r w:rsidRPr="003E57B7">
              <w:rPr>
                <w:sz w:val="21"/>
                <w:szCs w:val="21"/>
                <w:lang w:eastAsia="x-none"/>
              </w:rPr>
              <w:t>Option 5: Multiple bit blocks with each corresponding to [one or more] UE(s)</w:t>
            </w:r>
          </w:p>
          <w:p w14:paraId="6C37787A" w14:textId="77777777" w:rsidR="00073241" w:rsidRPr="003E57B7" w:rsidRDefault="00073241" w:rsidP="003E57B7">
            <w:pPr>
              <w:numPr>
                <w:ilvl w:val="0"/>
                <w:numId w:val="23"/>
              </w:numPr>
              <w:spacing w:after="0"/>
              <w:rPr>
                <w:sz w:val="21"/>
                <w:szCs w:val="21"/>
                <w:lang w:eastAsia="x-none"/>
              </w:rPr>
            </w:pPr>
            <w:r w:rsidRPr="003E57B7">
              <w:rPr>
                <w:sz w:val="21"/>
                <w:szCs w:val="21"/>
                <w:lang w:eastAsia="x-none"/>
              </w:rPr>
              <w:t>Combination of above options are not precluded.</w:t>
            </w:r>
          </w:p>
          <w:p w14:paraId="2715D2AA" w14:textId="77777777" w:rsidR="00073241" w:rsidRPr="003E57B7" w:rsidRDefault="00073241" w:rsidP="003E57B7">
            <w:pPr>
              <w:numPr>
                <w:ilvl w:val="0"/>
                <w:numId w:val="23"/>
              </w:numPr>
              <w:spacing w:after="0"/>
              <w:rPr>
                <w:sz w:val="21"/>
                <w:szCs w:val="21"/>
                <w:lang w:eastAsia="x-none"/>
              </w:rPr>
            </w:pPr>
            <w:r w:rsidRPr="003E57B7">
              <w:rPr>
                <w:sz w:val="21"/>
                <w:szCs w:val="21"/>
                <w:lang w:eastAsia="x-none"/>
              </w:rPr>
              <w:t>FFS how to carry LP-WUS information, e.g, by encoded bits (with/without CRC) and/or by OOK sequence selection for ‘ON-OFF’ pattern for OOK symbols of LP-WUS.</w:t>
            </w:r>
          </w:p>
          <w:p w14:paraId="0B3F7E6E" w14:textId="77777777" w:rsidR="00073241" w:rsidRPr="003E57B7" w:rsidRDefault="00073241" w:rsidP="003E57B7">
            <w:pPr>
              <w:numPr>
                <w:ilvl w:val="0"/>
                <w:numId w:val="23"/>
              </w:numPr>
              <w:spacing w:after="0"/>
              <w:rPr>
                <w:sz w:val="21"/>
                <w:szCs w:val="21"/>
                <w:lang w:eastAsia="x-none"/>
              </w:rPr>
            </w:pPr>
            <w:r w:rsidRPr="003E57B7">
              <w:rPr>
                <w:sz w:val="21"/>
                <w:szCs w:val="21"/>
                <w:lang w:eastAsia="x-none"/>
              </w:rPr>
              <w:t xml:space="preserve">FFS how to carry LP-WUS information by overlaid OFDM sequences. </w:t>
            </w:r>
          </w:p>
          <w:p w14:paraId="1DE1FE0E" w14:textId="77777777" w:rsidR="00073241" w:rsidRPr="003E57B7" w:rsidRDefault="00073241" w:rsidP="003E57B7">
            <w:pPr>
              <w:numPr>
                <w:ilvl w:val="1"/>
                <w:numId w:val="23"/>
              </w:numPr>
              <w:spacing w:after="0"/>
              <w:rPr>
                <w:sz w:val="21"/>
                <w:szCs w:val="21"/>
                <w:lang w:eastAsia="x-none"/>
              </w:rPr>
            </w:pPr>
            <w:r w:rsidRPr="003E57B7">
              <w:rPr>
                <w:sz w:val="21"/>
                <w:szCs w:val="21"/>
                <w:lang w:eastAsia="x-none"/>
              </w:rPr>
              <w:t>It doesn’t preclude considering the configuration where a single candidate overlaid OFDM sequence is used</w:t>
            </w:r>
          </w:p>
          <w:p w14:paraId="6FF9D177" w14:textId="77777777" w:rsidR="00073241" w:rsidRPr="00667655" w:rsidRDefault="00073241" w:rsidP="003E57B7">
            <w:pPr>
              <w:numPr>
                <w:ilvl w:val="0"/>
                <w:numId w:val="23"/>
              </w:numPr>
              <w:spacing w:after="0"/>
              <w:rPr>
                <w:sz w:val="21"/>
                <w:szCs w:val="21"/>
                <w:lang w:eastAsia="x-none"/>
              </w:rPr>
            </w:pPr>
            <w:r w:rsidRPr="003E57B7">
              <w:rPr>
                <w:sz w:val="21"/>
                <w:szCs w:val="21"/>
                <w:lang w:eastAsia="x-none"/>
              </w:rPr>
              <w:t>FFS details of LP-WUS information to trigger PDCCH monitoring (e.g. whether above is applicable to one or more serving cells)</w:t>
            </w:r>
          </w:p>
          <w:p w14:paraId="249123EB" w14:textId="77777777" w:rsidR="00667655" w:rsidRPr="003E57B7" w:rsidRDefault="00667655" w:rsidP="00667655">
            <w:pPr>
              <w:spacing w:after="0"/>
              <w:rPr>
                <w:sz w:val="21"/>
                <w:szCs w:val="21"/>
                <w:lang w:eastAsia="x-none"/>
              </w:rPr>
            </w:pPr>
          </w:p>
          <w:p w14:paraId="7E6E3332" w14:textId="33F113DB" w:rsidR="003E57B7" w:rsidRPr="003E57B7" w:rsidRDefault="003E57B7" w:rsidP="003E57B7">
            <w:pPr>
              <w:spacing w:after="0"/>
              <w:rPr>
                <w:b/>
                <w:bCs/>
                <w:sz w:val="21"/>
                <w:szCs w:val="21"/>
              </w:rPr>
            </w:pPr>
            <w:r w:rsidRPr="003E57B7">
              <w:rPr>
                <w:b/>
                <w:bCs/>
                <w:sz w:val="21"/>
                <w:szCs w:val="21"/>
                <w:highlight w:val="green"/>
              </w:rPr>
              <w:t>Agreement</w:t>
            </w:r>
            <w:r>
              <w:rPr>
                <w:rFonts w:eastAsiaTheme="minorEastAsia" w:hint="eastAsia"/>
                <w:b/>
                <w:bCs/>
                <w:sz w:val="21"/>
                <w:szCs w:val="21"/>
                <w:highlight w:val="green"/>
                <w:lang w:eastAsia="ja-JP"/>
              </w:rPr>
              <w:t xml:space="preserve"> </w:t>
            </w:r>
            <w:r w:rsidRPr="003E57B7">
              <w:rPr>
                <w:b/>
                <w:bCs/>
                <w:sz w:val="21"/>
                <w:szCs w:val="21"/>
                <w:highlight w:val="green"/>
                <w:lang w:eastAsia="x-none"/>
              </w:rPr>
              <w:t>(RAN1#11</w:t>
            </w:r>
            <w:r>
              <w:rPr>
                <w:rFonts w:eastAsiaTheme="minorEastAsia" w:hint="eastAsia"/>
                <w:b/>
                <w:bCs/>
                <w:sz w:val="21"/>
                <w:szCs w:val="21"/>
                <w:highlight w:val="green"/>
                <w:lang w:eastAsia="ja-JP"/>
              </w:rPr>
              <w:t>8</w:t>
            </w:r>
            <w:r w:rsidRPr="003E57B7">
              <w:rPr>
                <w:b/>
                <w:bCs/>
                <w:sz w:val="21"/>
                <w:szCs w:val="21"/>
                <w:highlight w:val="green"/>
                <w:lang w:eastAsia="x-none"/>
              </w:rPr>
              <w:t>, AI 9.6.1)</w:t>
            </w:r>
          </w:p>
          <w:p w14:paraId="64AF0BBC" w14:textId="77777777" w:rsidR="003E57B7" w:rsidRPr="003E57B7" w:rsidRDefault="003E57B7" w:rsidP="003E57B7">
            <w:pPr>
              <w:spacing w:after="0"/>
              <w:rPr>
                <w:sz w:val="21"/>
                <w:szCs w:val="21"/>
                <w:lang w:eastAsia="x-none"/>
              </w:rPr>
            </w:pPr>
            <w:r w:rsidRPr="003E57B7">
              <w:rPr>
                <w:sz w:val="21"/>
                <w:szCs w:val="21"/>
                <w:lang w:eastAsia="x-none"/>
              </w:rPr>
              <w:t xml:space="preserve">Regarding the LP-WUS information to trigger PDCCH monitoring of RRC connected UEs (for non-CA case), select at least one from the following </w:t>
            </w:r>
          </w:p>
          <w:p w14:paraId="2A620DD4" w14:textId="77777777" w:rsidR="003E57B7" w:rsidRPr="003E57B7" w:rsidRDefault="003E57B7" w:rsidP="003E57B7">
            <w:pPr>
              <w:numPr>
                <w:ilvl w:val="0"/>
                <w:numId w:val="23"/>
              </w:numPr>
              <w:spacing w:after="0"/>
              <w:rPr>
                <w:sz w:val="21"/>
                <w:szCs w:val="21"/>
                <w:lang w:eastAsia="zh-CN"/>
              </w:rPr>
            </w:pPr>
            <w:r w:rsidRPr="003E57B7">
              <w:rPr>
                <w:sz w:val="21"/>
                <w:szCs w:val="21"/>
                <w:lang w:eastAsia="zh-CN"/>
              </w:rPr>
              <w:t>Option 1: A bitmap with each bit corresponding to [one or more] UEs</w:t>
            </w:r>
          </w:p>
          <w:p w14:paraId="0EB95263" w14:textId="77777777" w:rsidR="003E57B7" w:rsidRPr="003E57B7" w:rsidRDefault="003E57B7" w:rsidP="003E57B7">
            <w:pPr>
              <w:numPr>
                <w:ilvl w:val="0"/>
                <w:numId w:val="23"/>
              </w:numPr>
              <w:spacing w:after="0"/>
              <w:rPr>
                <w:sz w:val="21"/>
                <w:szCs w:val="21"/>
                <w:lang w:eastAsia="zh-CN"/>
              </w:rPr>
            </w:pPr>
            <w:r w:rsidRPr="003E57B7">
              <w:rPr>
                <w:sz w:val="21"/>
                <w:szCs w:val="21"/>
                <w:lang w:eastAsia="zh-CN"/>
              </w:rPr>
              <w:t>Option 3: A codepoint value corresponding to [one or more] UEs</w:t>
            </w:r>
          </w:p>
          <w:p w14:paraId="545AE2E4" w14:textId="42E7940D" w:rsidR="00F4778F" w:rsidRPr="003E57B7" w:rsidRDefault="003E57B7" w:rsidP="003E57B7">
            <w:pPr>
              <w:numPr>
                <w:ilvl w:val="0"/>
                <w:numId w:val="23"/>
              </w:numPr>
              <w:spacing w:after="0"/>
              <w:rPr>
                <w:sz w:val="21"/>
                <w:szCs w:val="21"/>
                <w:lang w:eastAsia="zh-CN"/>
              </w:rPr>
            </w:pPr>
            <w:r w:rsidRPr="003E57B7">
              <w:rPr>
                <w:rFonts w:eastAsia="Malgun Gothic" w:hint="eastAsia"/>
                <w:sz w:val="21"/>
                <w:szCs w:val="21"/>
                <w:lang w:eastAsia="zh-CN"/>
              </w:rPr>
              <w:t>FFS details for extension of option 1 and/or 3 when UE is configured with CA</w:t>
            </w:r>
          </w:p>
        </w:tc>
      </w:tr>
    </w:tbl>
    <w:p w14:paraId="50D2CC1E" w14:textId="77777777" w:rsidR="00073241" w:rsidRPr="00073241" w:rsidRDefault="00073241" w:rsidP="00821ECD">
      <w:pPr>
        <w:jc w:val="both"/>
        <w:rPr>
          <w:rFonts w:eastAsiaTheme="minorEastAsia"/>
          <w:sz w:val="21"/>
          <w:szCs w:val="21"/>
          <w:lang w:eastAsia="ja-JP"/>
        </w:rPr>
      </w:pPr>
    </w:p>
    <w:p w14:paraId="3A97426E" w14:textId="4E453A1A" w:rsidR="00821ECD" w:rsidRPr="000424A2" w:rsidRDefault="00821ECD" w:rsidP="00821ECD">
      <w:pPr>
        <w:jc w:val="both"/>
        <w:rPr>
          <w:rFonts w:eastAsia="SimSun"/>
          <w:sz w:val="21"/>
          <w:szCs w:val="21"/>
          <w:lang w:eastAsia="zh-CN"/>
        </w:rPr>
      </w:pPr>
      <w:r w:rsidRPr="000424A2">
        <w:rPr>
          <w:rFonts w:eastAsia="SimSun" w:hint="eastAsia"/>
          <w:sz w:val="21"/>
          <w:szCs w:val="21"/>
          <w:lang w:eastAsia="zh-CN"/>
        </w:rPr>
        <w:t xml:space="preserve">LP-WUS for CONNECTED mode UE can enable the main radio of the UE to sleep with longer duration and achieve larger </w:t>
      </w:r>
      <w:r w:rsidRPr="000424A2">
        <w:rPr>
          <w:rFonts w:eastAsia="SimSun"/>
          <w:sz w:val="21"/>
          <w:szCs w:val="21"/>
          <w:lang w:eastAsia="zh-CN"/>
        </w:rPr>
        <w:t>power</w:t>
      </w:r>
      <w:r w:rsidRPr="000424A2">
        <w:rPr>
          <w:rFonts w:eastAsia="SimSun" w:hint="eastAsia"/>
          <w:sz w:val="21"/>
          <w:szCs w:val="21"/>
          <w:lang w:eastAsia="zh-CN"/>
        </w:rPr>
        <w:t xml:space="preserve"> saving gain for the UE. Once the main radio of the UE is in sleep mode, the LP-WUR of the UE should monitor the LP-WUS which can trigger the main radio of the UE for PDCCH monitoring. Then how to design the payload of the LP-WUS is one important issue.  </w:t>
      </w:r>
    </w:p>
    <w:p w14:paraId="3670455E" w14:textId="544E4A7D" w:rsidR="00821ECD" w:rsidRPr="00833A8F" w:rsidRDefault="00821ECD" w:rsidP="00821ECD">
      <w:pPr>
        <w:jc w:val="both"/>
        <w:rPr>
          <w:rFonts w:eastAsia="SimSun"/>
          <w:sz w:val="21"/>
          <w:szCs w:val="21"/>
          <w:lang w:eastAsia="zh-CN"/>
        </w:rPr>
      </w:pPr>
      <w:r w:rsidRPr="00833A8F">
        <w:rPr>
          <w:rFonts w:eastAsia="SimSun" w:hint="eastAsia"/>
          <w:sz w:val="21"/>
          <w:szCs w:val="21"/>
          <w:lang w:eastAsia="zh-CN"/>
        </w:rPr>
        <w:t xml:space="preserve">For </w:t>
      </w:r>
      <w:r w:rsidRPr="00833A8F">
        <w:rPr>
          <w:rFonts w:eastAsia="SimSun"/>
          <w:sz w:val="21"/>
          <w:szCs w:val="21"/>
          <w:lang w:eastAsia="zh-CN"/>
        </w:rPr>
        <w:t>o</w:t>
      </w:r>
      <w:r w:rsidRPr="00833A8F">
        <w:rPr>
          <w:rFonts w:eastAsia="SimSun" w:hint="eastAsia"/>
          <w:sz w:val="21"/>
          <w:szCs w:val="21"/>
          <w:lang w:eastAsia="zh-CN"/>
        </w:rPr>
        <w:t xml:space="preserve">ption </w:t>
      </w:r>
      <w:r>
        <w:rPr>
          <w:rFonts w:eastAsia="SimSun"/>
          <w:sz w:val="21"/>
          <w:szCs w:val="21"/>
          <w:lang w:eastAsia="zh-CN"/>
        </w:rPr>
        <w:t>1</w:t>
      </w:r>
      <w:r w:rsidR="00B22155">
        <w:rPr>
          <w:rFonts w:eastAsiaTheme="minorEastAsia" w:hint="eastAsia"/>
          <w:sz w:val="21"/>
          <w:szCs w:val="21"/>
          <w:lang w:eastAsia="ja-JP"/>
        </w:rPr>
        <w:t xml:space="preserve"> in the </w:t>
      </w:r>
      <w:r w:rsidR="00B22155">
        <w:rPr>
          <w:rFonts w:eastAsiaTheme="minorEastAsia"/>
          <w:sz w:val="21"/>
          <w:szCs w:val="21"/>
          <w:lang w:eastAsia="ja-JP"/>
        </w:rPr>
        <w:t>above</w:t>
      </w:r>
      <w:r w:rsidR="00B22155">
        <w:rPr>
          <w:rFonts w:eastAsiaTheme="minorEastAsia" w:hint="eastAsia"/>
          <w:sz w:val="21"/>
          <w:szCs w:val="21"/>
          <w:lang w:eastAsia="ja-JP"/>
        </w:rPr>
        <w:t xml:space="preserve"> agreement</w:t>
      </w:r>
      <w:r w:rsidRPr="00833A8F">
        <w:rPr>
          <w:rFonts w:eastAsia="SimSun" w:hint="eastAsia"/>
          <w:sz w:val="21"/>
          <w:szCs w:val="21"/>
          <w:lang w:eastAsia="zh-CN"/>
        </w:rPr>
        <w:t xml:space="preserve">, </w:t>
      </w:r>
      <w:r>
        <w:rPr>
          <w:rFonts w:eastAsia="SimSun"/>
          <w:sz w:val="21"/>
          <w:szCs w:val="21"/>
          <w:lang w:eastAsia="zh-CN"/>
        </w:rPr>
        <w:t xml:space="preserve">there are two approaches. One approach is that </w:t>
      </w:r>
      <w:r w:rsidRPr="00833A8F">
        <w:rPr>
          <w:rFonts w:eastAsia="SimSun" w:hint="eastAsia"/>
          <w:sz w:val="21"/>
          <w:szCs w:val="21"/>
          <w:lang w:eastAsia="zh-CN"/>
        </w:rPr>
        <w:t xml:space="preserve">a UE is configured with one field, e.g., bit size is 1 </w:t>
      </w:r>
      <w:r w:rsidRPr="00833A8F">
        <w:rPr>
          <w:rFonts w:eastAsia="SimSun"/>
          <w:sz w:val="21"/>
          <w:szCs w:val="21"/>
          <w:lang w:eastAsia="zh-CN"/>
        </w:rPr>
        <w:t>of one field</w:t>
      </w:r>
      <w:r w:rsidRPr="00833A8F">
        <w:rPr>
          <w:rFonts w:eastAsia="SimSun" w:hint="eastAsia"/>
          <w:sz w:val="21"/>
          <w:szCs w:val="21"/>
          <w:lang w:eastAsia="zh-CN"/>
        </w:rPr>
        <w:t xml:space="preserve">, within the </w:t>
      </w:r>
      <w:r w:rsidRPr="00833A8F">
        <w:rPr>
          <w:rFonts w:eastAsia="SimSun"/>
          <w:sz w:val="21"/>
          <w:szCs w:val="21"/>
          <w:lang w:eastAsia="zh-CN"/>
        </w:rPr>
        <w:t>payload</w:t>
      </w:r>
      <w:r w:rsidRPr="00833A8F">
        <w:rPr>
          <w:rFonts w:eastAsia="SimSun" w:hint="eastAsia"/>
          <w:sz w:val="21"/>
          <w:szCs w:val="21"/>
          <w:lang w:eastAsia="zh-CN"/>
        </w:rPr>
        <w:t xml:space="preserve"> carried by LP-WUS. </w:t>
      </w:r>
      <w:r w:rsidRPr="00833A8F">
        <w:rPr>
          <w:rFonts w:eastAsia="SimSun"/>
          <w:sz w:val="21"/>
          <w:szCs w:val="21"/>
          <w:lang w:eastAsia="zh-CN"/>
        </w:rPr>
        <w:t>I</w:t>
      </w:r>
      <w:r w:rsidRPr="00833A8F">
        <w:rPr>
          <w:rFonts w:eastAsia="SimSun" w:hint="eastAsia"/>
          <w:sz w:val="21"/>
          <w:szCs w:val="21"/>
          <w:lang w:eastAsia="zh-CN"/>
        </w:rPr>
        <w:t xml:space="preserve">f the number of CONNECTED mode UE is small, e.g., less than 8 UEs and the payload of LP-WUS is 8 bits, UEs can be associated different </w:t>
      </w:r>
      <w:r w:rsidR="007E77FF">
        <w:rPr>
          <w:rFonts w:eastAsiaTheme="minorEastAsia" w:hint="eastAsia"/>
          <w:sz w:val="21"/>
          <w:szCs w:val="21"/>
          <w:lang w:eastAsia="ja-JP"/>
        </w:rPr>
        <w:t>bits</w:t>
      </w:r>
      <w:r w:rsidRPr="00833A8F">
        <w:rPr>
          <w:rFonts w:eastAsia="SimSun" w:hint="eastAsia"/>
          <w:sz w:val="21"/>
          <w:szCs w:val="21"/>
          <w:lang w:eastAsia="zh-CN"/>
        </w:rPr>
        <w:t xml:space="preserve"> within the payload of LP-WUS</w:t>
      </w:r>
      <w:r w:rsidR="00327B95">
        <w:rPr>
          <w:rFonts w:eastAsiaTheme="minorEastAsia" w:hint="eastAsia"/>
          <w:sz w:val="21"/>
          <w:szCs w:val="21"/>
          <w:lang w:eastAsia="ja-JP"/>
        </w:rPr>
        <w:t xml:space="preserve">, </w:t>
      </w:r>
      <w:r w:rsidRPr="00833A8F">
        <w:rPr>
          <w:rFonts w:eastAsia="SimSun" w:hint="eastAsia"/>
          <w:sz w:val="21"/>
          <w:szCs w:val="21"/>
          <w:lang w:eastAsia="zh-CN"/>
        </w:rPr>
        <w:t xml:space="preserve">i.e., </w:t>
      </w:r>
      <w:r w:rsidRPr="00833A8F">
        <w:rPr>
          <w:rFonts w:eastAsia="SimSun"/>
          <w:sz w:val="21"/>
          <w:szCs w:val="21"/>
          <w:lang w:eastAsia="zh-CN"/>
        </w:rPr>
        <w:t>one-bit</w:t>
      </w:r>
      <w:r w:rsidRPr="00833A8F">
        <w:rPr>
          <w:rFonts w:eastAsia="SimSun" w:hint="eastAsia"/>
          <w:sz w:val="21"/>
          <w:szCs w:val="21"/>
          <w:lang w:eastAsia="zh-CN"/>
        </w:rPr>
        <w:t xml:space="preserve"> triggers one UE. If the number of CONNECED mode UE</w:t>
      </w:r>
      <w:r w:rsidR="007E77FF">
        <w:rPr>
          <w:rFonts w:eastAsiaTheme="minorEastAsia" w:hint="eastAsia"/>
          <w:sz w:val="21"/>
          <w:szCs w:val="21"/>
          <w:lang w:eastAsia="ja-JP"/>
        </w:rPr>
        <w:t>s</w:t>
      </w:r>
      <w:r w:rsidRPr="00833A8F">
        <w:rPr>
          <w:rFonts w:eastAsia="SimSun" w:hint="eastAsia"/>
          <w:sz w:val="21"/>
          <w:szCs w:val="21"/>
          <w:lang w:eastAsia="zh-CN"/>
        </w:rPr>
        <w:t xml:space="preserve"> is large, e.g., larger than 8 UEs and the payload of LP-WUS is 8 bits, some of the UEs would be associated with same </w:t>
      </w:r>
      <w:r w:rsidR="00C21EFC">
        <w:rPr>
          <w:rFonts w:eastAsiaTheme="minorEastAsia" w:hint="eastAsia"/>
          <w:sz w:val="21"/>
          <w:szCs w:val="21"/>
          <w:lang w:eastAsia="ja-JP"/>
        </w:rPr>
        <w:t>bit</w:t>
      </w:r>
      <w:r w:rsidRPr="00833A8F">
        <w:rPr>
          <w:rFonts w:eastAsia="SimSun" w:hint="eastAsia"/>
          <w:sz w:val="21"/>
          <w:szCs w:val="21"/>
          <w:lang w:eastAsia="zh-CN"/>
        </w:rPr>
        <w:t xml:space="preserve"> within the payload of LP-WUS, i.e., </w:t>
      </w:r>
      <w:r w:rsidRPr="00833A8F">
        <w:rPr>
          <w:rFonts w:eastAsia="SimSun"/>
          <w:sz w:val="21"/>
          <w:szCs w:val="21"/>
          <w:lang w:eastAsia="zh-CN"/>
        </w:rPr>
        <w:t>one-bit</w:t>
      </w:r>
      <w:r w:rsidRPr="00833A8F">
        <w:rPr>
          <w:rFonts w:eastAsia="SimSun" w:hint="eastAsia"/>
          <w:sz w:val="21"/>
          <w:szCs w:val="21"/>
          <w:lang w:eastAsia="zh-CN"/>
        </w:rPr>
        <w:t xml:space="preserve"> triggers multiple UEs. For </w:t>
      </w:r>
      <w:r>
        <w:rPr>
          <w:rFonts w:eastAsia="SimSun"/>
          <w:sz w:val="21"/>
          <w:szCs w:val="21"/>
          <w:lang w:eastAsia="zh-CN"/>
        </w:rPr>
        <w:t>this approach</w:t>
      </w:r>
      <w:r w:rsidRPr="00833A8F">
        <w:rPr>
          <w:rFonts w:eastAsia="SimSun" w:hint="eastAsia"/>
          <w:sz w:val="21"/>
          <w:szCs w:val="21"/>
          <w:lang w:eastAsia="zh-CN"/>
        </w:rPr>
        <w:t xml:space="preserve">, multiple UEs or UE groups can be triggered by one LP-WUS. </w:t>
      </w:r>
      <w:r w:rsidRPr="00833A8F">
        <w:rPr>
          <w:rFonts w:eastAsia="SimSun"/>
          <w:sz w:val="21"/>
          <w:szCs w:val="21"/>
          <w:lang w:eastAsia="zh-CN"/>
        </w:rPr>
        <w:t>T</w:t>
      </w:r>
      <w:r w:rsidRPr="00833A8F">
        <w:rPr>
          <w:rFonts w:eastAsia="SimSun" w:hint="eastAsia"/>
          <w:sz w:val="21"/>
          <w:szCs w:val="21"/>
          <w:lang w:eastAsia="zh-CN"/>
        </w:rPr>
        <w:t xml:space="preserve">he indication overhead of LP-WUS is small. But for the case of one </w:t>
      </w:r>
      <w:r w:rsidR="00AE4C6C">
        <w:rPr>
          <w:rFonts w:eastAsiaTheme="minorEastAsia" w:hint="eastAsia"/>
          <w:sz w:val="21"/>
          <w:szCs w:val="21"/>
          <w:lang w:eastAsia="ja-JP"/>
        </w:rPr>
        <w:t>bit</w:t>
      </w:r>
      <w:r w:rsidRPr="00833A8F">
        <w:rPr>
          <w:rFonts w:eastAsia="SimSun" w:hint="eastAsia"/>
          <w:sz w:val="21"/>
          <w:szCs w:val="21"/>
          <w:lang w:eastAsia="zh-CN"/>
        </w:rPr>
        <w:t xml:space="preserve"> triggers multiple UEs, all the UEs are triggered even some of them has no PDCCH</w:t>
      </w:r>
      <w:r w:rsidR="002C5E5A">
        <w:rPr>
          <w:rFonts w:eastAsiaTheme="minorEastAsia" w:hint="eastAsia"/>
          <w:sz w:val="21"/>
          <w:szCs w:val="21"/>
          <w:lang w:eastAsia="ja-JP"/>
        </w:rPr>
        <w:t xml:space="preserve"> </w:t>
      </w:r>
      <w:r w:rsidR="002C5E5A">
        <w:rPr>
          <w:rFonts w:eastAsiaTheme="minorEastAsia"/>
          <w:sz w:val="21"/>
          <w:szCs w:val="21"/>
          <w:lang w:eastAsia="ja-JP"/>
        </w:rPr>
        <w:t>targeting</w:t>
      </w:r>
      <w:r w:rsidR="002C5E5A">
        <w:rPr>
          <w:rFonts w:eastAsiaTheme="minorEastAsia" w:hint="eastAsia"/>
          <w:sz w:val="21"/>
          <w:szCs w:val="21"/>
          <w:lang w:eastAsia="ja-JP"/>
        </w:rPr>
        <w:t xml:space="preserve"> them</w:t>
      </w:r>
      <w:r w:rsidRPr="00833A8F">
        <w:rPr>
          <w:rFonts w:eastAsia="SimSun" w:hint="eastAsia"/>
          <w:sz w:val="21"/>
          <w:szCs w:val="21"/>
          <w:lang w:eastAsia="zh-CN"/>
        </w:rPr>
        <w:t xml:space="preserve">. The power saving gain is </w:t>
      </w:r>
      <w:r w:rsidRPr="00833A8F">
        <w:rPr>
          <w:rFonts w:eastAsia="SimSun"/>
          <w:sz w:val="21"/>
          <w:szCs w:val="21"/>
          <w:lang w:eastAsia="zh-CN"/>
        </w:rPr>
        <w:t>relatively</w:t>
      </w:r>
      <w:r w:rsidRPr="00833A8F">
        <w:rPr>
          <w:rFonts w:eastAsia="SimSun" w:hint="eastAsia"/>
          <w:sz w:val="21"/>
          <w:szCs w:val="21"/>
          <w:lang w:eastAsia="zh-CN"/>
        </w:rPr>
        <w:t xml:space="preserve"> small in the scenario.</w:t>
      </w:r>
      <w:r>
        <w:rPr>
          <w:rFonts w:eastAsiaTheme="minorEastAsia" w:hint="eastAsia"/>
          <w:sz w:val="21"/>
          <w:szCs w:val="21"/>
          <w:lang w:eastAsia="ja-JP"/>
        </w:rPr>
        <w:t xml:space="preserve"> </w:t>
      </w:r>
      <w:r>
        <w:rPr>
          <w:rFonts w:eastAsia="SimSun"/>
          <w:sz w:val="21"/>
          <w:szCs w:val="21"/>
          <w:lang w:eastAsia="zh-CN"/>
        </w:rPr>
        <w:t xml:space="preserve">The other approach is that </w:t>
      </w:r>
      <w:r w:rsidRPr="00027E42">
        <w:rPr>
          <w:rFonts w:eastAsia="SimSun"/>
          <w:sz w:val="21"/>
          <w:szCs w:val="21"/>
          <w:lang w:eastAsia="zh-CN"/>
        </w:rPr>
        <w:t xml:space="preserve">one LP-WUS triggers one subgroup including multiple UEs. When the different LP-WUS are associated with different subgroups, more UEs can be triggered individually. But, in order to trigger individually large number of UEs, gNB has to consider longer time gap between LP-WUS reception and </w:t>
      </w:r>
      <w:r w:rsidR="00121806">
        <w:rPr>
          <w:rFonts w:eastAsia="SimSun"/>
          <w:sz w:val="21"/>
          <w:szCs w:val="21"/>
          <w:lang w:eastAsia="zh-CN"/>
        </w:rPr>
        <w:t xml:space="preserve">PDCCH </w:t>
      </w:r>
      <w:r w:rsidR="00733441">
        <w:rPr>
          <w:rFonts w:eastAsia="SimSun"/>
          <w:sz w:val="21"/>
          <w:szCs w:val="21"/>
          <w:lang w:eastAsia="zh-CN"/>
        </w:rPr>
        <w:t>monitoring period</w:t>
      </w:r>
      <w:r w:rsidRPr="00027E42">
        <w:rPr>
          <w:rFonts w:eastAsia="SimSun"/>
          <w:sz w:val="21"/>
          <w:szCs w:val="21"/>
          <w:lang w:eastAsia="zh-CN"/>
        </w:rPr>
        <w:t xml:space="preserve">. </w:t>
      </w:r>
      <w:r w:rsidR="003A3D4A">
        <w:rPr>
          <w:rFonts w:eastAsia="SimSun"/>
          <w:sz w:val="21"/>
          <w:szCs w:val="21"/>
          <w:lang w:eastAsia="zh-CN"/>
        </w:rPr>
        <w:t xml:space="preserve">If </w:t>
      </w:r>
      <w:r w:rsidR="003A3D4A">
        <w:rPr>
          <w:rFonts w:eastAsiaTheme="minorEastAsia"/>
          <w:sz w:val="21"/>
          <w:szCs w:val="21"/>
          <w:lang w:eastAsia="ja-JP"/>
        </w:rPr>
        <w:t xml:space="preserve">the subgroups share a common </w:t>
      </w:r>
      <w:r w:rsidR="003A3D4A">
        <w:rPr>
          <w:rFonts w:eastAsia="SimSun"/>
          <w:sz w:val="21"/>
          <w:szCs w:val="21"/>
          <w:lang w:eastAsia="zh-CN"/>
        </w:rPr>
        <w:t xml:space="preserve">LP-WUS </w:t>
      </w:r>
      <w:r w:rsidR="00DC52B7">
        <w:rPr>
          <w:rFonts w:eastAsiaTheme="minorEastAsia" w:hint="eastAsia"/>
          <w:sz w:val="21"/>
          <w:szCs w:val="21"/>
          <w:lang w:eastAsia="ja-JP"/>
        </w:rPr>
        <w:t>MO</w:t>
      </w:r>
      <w:r w:rsidR="003A3D4A">
        <w:rPr>
          <w:rFonts w:eastAsia="SimSun"/>
          <w:sz w:val="21"/>
          <w:szCs w:val="21"/>
          <w:lang w:eastAsia="zh-CN"/>
        </w:rPr>
        <w:t>, i</w:t>
      </w:r>
      <w:r w:rsidRPr="00027E42">
        <w:rPr>
          <w:rFonts w:eastAsia="SimSun"/>
          <w:sz w:val="21"/>
          <w:szCs w:val="21"/>
          <w:lang w:eastAsia="zh-CN"/>
        </w:rPr>
        <w:t>t may impact on latency performance.</w:t>
      </w:r>
      <w:r w:rsidR="00C109AD" w:rsidRPr="00C109AD">
        <w:rPr>
          <w:rFonts w:eastAsia="SimSun"/>
          <w:sz w:val="21"/>
          <w:szCs w:val="21"/>
          <w:lang w:eastAsia="zh-CN"/>
        </w:rPr>
        <w:t xml:space="preserve"> </w:t>
      </w:r>
      <w:r w:rsidR="00C109AD">
        <w:rPr>
          <w:rFonts w:eastAsia="SimSun"/>
          <w:sz w:val="21"/>
          <w:szCs w:val="21"/>
          <w:lang w:eastAsia="zh-CN"/>
        </w:rPr>
        <w:t xml:space="preserve">On the other hand, unique LP-WUS </w:t>
      </w:r>
      <w:r w:rsidR="00DC52B7">
        <w:rPr>
          <w:rFonts w:eastAsiaTheme="minorEastAsia" w:hint="eastAsia"/>
          <w:sz w:val="21"/>
          <w:szCs w:val="21"/>
          <w:lang w:eastAsia="ja-JP"/>
        </w:rPr>
        <w:t>MO</w:t>
      </w:r>
      <w:r w:rsidR="00C109AD">
        <w:rPr>
          <w:rFonts w:eastAsia="SimSun"/>
          <w:sz w:val="21"/>
          <w:szCs w:val="21"/>
          <w:lang w:eastAsia="zh-CN"/>
        </w:rPr>
        <w:t xml:space="preserve"> for each subgroup can mitigate latency performance impact.</w:t>
      </w:r>
    </w:p>
    <w:p w14:paraId="0C21E9D7" w14:textId="77777777" w:rsidR="00821ECD" w:rsidRPr="0005512F" w:rsidRDefault="00821ECD" w:rsidP="00821ECD">
      <w:pPr>
        <w:jc w:val="center"/>
        <w:rPr>
          <w:rFonts w:eastAsia="SimSun"/>
          <w:sz w:val="21"/>
          <w:szCs w:val="21"/>
          <w:highlight w:val="yellow"/>
          <w:lang w:eastAsia="zh-CN"/>
        </w:rPr>
      </w:pPr>
      <w:r w:rsidRPr="0005512F">
        <w:rPr>
          <w:rFonts w:eastAsia="SimSun"/>
          <w:noProof/>
          <w:sz w:val="21"/>
          <w:szCs w:val="21"/>
          <w:highlight w:val="yellow"/>
          <w:lang w:eastAsia="zh-CN"/>
        </w:rPr>
        <w:drawing>
          <wp:anchor distT="0" distB="0" distL="114300" distR="114300" simplePos="0" relativeHeight="251658240" behindDoc="0" locked="0" layoutInCell="1" allowOverlap="1" wp14:anchorId="7E259059" wp14:editId="021FA557">
            <wp:simplePos x="0" y="0"/>
            <wp:positionH relativeFrom="margin">
              <wp:posOffset>419100</wp:posOffset>
            </wp:positionH>
            <wp:positionV relativeFrom="paragraph">
              <wp:posOffset>78740</wp:posOffset>
            </wp:positionV>
            <wp:extent cx="5174615" cy="1153160"/>
            <wp:effectExtent l="0" t="0" r="0" b="0"/>
            <wp:wrapSquare wrapText="bothSides"/>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74615" cy="11531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14838C" w14:textId="77777777" w:rsidR="00821ECD" w:rsidRPr="0005512F" w:rsidRDefault="00821ECD" w:rsidP="00821ECD">
      <w:pPr>
        <w:jc w:val="center"/>
        <w:rPr>
          <w:rFonts w:eastAsia="SimSun"/>
          <w:sz w:val="21"/>
          <w:szCs w:val="21"/>
          <w:highlight w:val="yellow"/>
          <w:lang w:eastAsia="zh-CN"/>
        </w:rPr>
      </w:pPr>
    </w:p>
    <w:p w14:paraId="0A074C4F" w14:textId="77777777" w:rsidR="00821ECD" w:rsidRPr="0005512F" w:rsidRDefault="00821ECD" w:rsidP="00821ECD">
      <w:pPr>
        <w:jc w:val="center"/>
        <w:rPr>
          <w:rFonts w:eastAsia="SimSun"/>
          <w:sz w:val="21"/>
          <w:szCs w:val="21"/>
          <w:highlight w:val="yellow"/>
          <w:lang w:eastAsia="zh-CN"/>
        </w:rPr>
      </w:pPr>
    </w:p>
    <w:p w14:paraId="550719E3" w14:textId="77777777" w:rsidR="00821ECD" w:rsidRPr="0005512F" w:rsidRDefault="00821ECD" w:rsidP="00821ECD">
      <w:pPr>
        <w:jc w:val="center"/>
        <w:rPr>
          <w:rFonts w:eastAsia="SimSun"/>
          <w:sz w:val="21"/>
          <w:szCs w:val="21"/>
          <w:highlight w:val="yellow"/>
          <w:lang w:eastAsia="zh-CN"/>
        </w:rPr>
      </w:pPr>
    </w:p>
    <w:p w14:paraId="0C78F33B" w14:textId="77777777" w:rsidR="00821ECD" w:rsidRPr="0005512F" w:rsidRDefault="00821ECD" w:rsidP="00821ECD">
      <w:pPr>
        <w:jc w:val="center"/>
        <w:rPr>
          <w:rFonts w:eastAsia="SimSun"/>
          <w:sz w:val="21"/>
          <w:szCs w:val="21"/>
          <w:highlight w:val="yellow"/>
          <w:lang w:eastAsia="zh-CN"/>
        </w:rPr>
      </w:pPr>
    </w:p>
    <w:p w14:paraId="1717E924" w14:textId="7EB08135" w:rsidR="00821ECD" w:rsidRPr="008D2EBF" w:rsidRDefault="00821ECD" w:rsidP="00821ECD">
      <w:pPr>
        <w:jc w:val="center"/>
        <w:rPr>
          <w:rFonts w:eastAsia="SimSun"/>
          <w:sz w:val="21"/>
          <w:szCs w:val="21"/>
          <w:lang w:eastAsia="zh-CN"/>
        </w:rPr>
      </w:pPr>
      <w:r w:rsidRPr="008D2EBF">
        <w:rPr>
          <w:rFonts w:eastAsia="SimSun" w:hint="eastAsia"/>
          <w:sz w:val="21"/>
          <w:szCs w:val="21"/>
          <w:lang w:eastAsia="zh-CN"/>
        </w:rPr>
        <w:t xml:space="preserve">Figure </w:t>
      </w:r>
      <w:r w:rsidR="00F83A62">
        <w:rPr>
          <w:rFonts w:eastAsiaTheme="minorEastAsia" w:hint="eastAsia"/>
          <w:sz w:val="21"/>
          <w:szCs w:val="21"/>
          <w:lang w:eastAsia="ja-JP"/>
        </w:rPr>
        <w:t>5</w:t>
      </w:r>
      <w:r w:rsidRPr="008D2EBF">
        <w:rPr>
          <w:rFonts w:eastAsia="SimSun" w:hint="eastAsia"/>
          <w:sz w:val="21"/>
          <w:szCs w:val="21"/>
          <w:lang w:eastAsia="zh-CN"/>
        </w:rPr>
        <w:t xml:space="preserve">: Option </w:t>
      </w:r>
      <w:r w:rsidRPr="008D2EBF">
        <w:rPr>
          <w:rFonts w:eastAsia="SimSun"/>
          <w:sz w:val="21"/>
          <w:szCs w:val="21"/>
          <w:lang w:eastAsia="zh-CN"/>
        </w:rPr>
        <w:t>1</w:t>
      </w:r>
      <w:r w:rsidRPr="008D2EBF">
        <w:rPr>
          <w:rFonts w:eastAsia="SimSun" w:hint="eastAsia"/>
          <w:sz w:val="21"/>
          <w:szCs w:val="21"/>
          <w:lang w:eastAsia="zh-CN"/>
        </w:rPr>
        <w:t xml:space="preserve"> of </w:t>
      </w:r>
      <w:r>
        <w:rPr>
          <w:rFonts w:eastAsia="SimSun"/>
          <w:sz w:val="21"/>
          <w:szCs w:val="21"/>
          <w:lang w:eastAsia="zh-CN"/>
        </w:rPr>
        <w:t xml:space="preserve">LP-WUS </w:t>
      </w:r>
      <w:r w:rsidRPr="008D2EBF">
        <w:rPr>
          <w:rFonts w:eastAsia="SimSun" w:hint="eastAsia"/>
          <w:sz w:val="21"/>
          <w:szCs w:val="21"/>
          <w:lang w:eastAsia="zh-CN"/>
        </w:rPr>
        <w:t xml:space="preserve">payload design </w:t>
      </w:r>
      <w:r w:rsidRPr="008D2EBF">
        <w:rPr>
          <w:rFonts w:eastAsia="SimSun"/>
          <w:sz w:val="21"/>
          <w:szCs w:val="21"/>
          <w:lang w:eastAsia="zh-CN"/>
        </w:rPr>
        <w:t>(approach 1)</w:t>
      </w:r>
    </w:p>
    <w:p w14:paraId="409C9BEC" w14:textId="0AB46B7B" w:rsidR="00821ECD" w:rsidRDefault="00821ECD" w:rsidP="00821ECD">
      <w:pPr>
        <w:jc w:val="center"/>
        <w:rPr>
          <w:rFonts w:eastAsia="SimSun"/>
          <w:sz w:val="21"/>
          <w:szCs w:val="21"/>
          <w:lang w:eastAsia="zh-CN"/>
        </w:rPr>
      </w:pPr>
    </w:p>
    <w:p w14:paraId="50AC7D70" w14:textId="081CD343" w:rsidR="003551C9" w:rsidRPr="00B93621" w:rsidRDefault="003551C9" w:rsidP="00821ECD">
      <w:pPr>
        <w:jc w:val="center"/>
        <w:rPr>
          <w:rFonts w:eastAsia="SimSun"/>
          <w:sz w:val="21"/>
          <w:szCs w:val="21"/>
          <w:lang w:eastAsia="zh-CN"/>
        </w:rPr>
      </w:pPr>
      <w:r>
        <w:rPr>
          <w:rFonts w:eastAsia="SimSun"/>
          <w:noProof/>
          <w:sz w:val="21"/>
          <w:szCs w:val="21"/>
          <w:lang w:eastAsia="zh-CN"/>
        </w:rPr>
        <w:drawing>
          <wp:inline distT="0" distB="0" distL="0" distR="0" wp14:anchorId="566D3BB2" wp14:editId="4875810C">
            <wp:extent cx="6277034" cy="1141171"/>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25057" cy="1149902"/>
                    </a:xfrm>
                    <a:prstGeom prst="rect">
                      <a:avLst/>
                    </a:prstGeom>
                    <a:noFill/>
                    <a:ln>
                      <a:noFill/>
                    </a:ln>
                  </pic:spPr>
                </pic:pic>
              </a:graphicData>
            </a:graphic>
          </wp:inline>
        </w:drawing>
      </w:r>
    </w:p>
    <w:p w14:paraId="53167C02" w14:textId="13581B6E" w:rsidR="00821ECD" w:rsidRPr="008D2EBF" w:rsidRDefault="00821ECD" w:rsidP="00821ECD">
      <w:pPr>
        <w:jc w:val="center"/>
        <w:rPr>
          <w:rFonts w:eastAsia="SimSun"/>
          <w:sz w:val="21"/>
          <w:szCs w:val="21"/>
          <w:lang w:eastAsia="zh-CN"/>
        </w:rPr>
      </w:pPr>
      <w:r w:rsidRPr="008D2EBF">
        <w:rPr>
          <w:rFonts w:eastAsia="SimSun" w:hint="eastAsia"/>
          <w:sz w:val="21"/>
          <w:szCs w:val="21"/>
          <w:lang w:eastAsia="zh-CN"/>
        </w:rPr>
        <w:t xml:space="preserve">Figure </w:t>
      </w:r>
      <w:r w:rsidR="00F83A62">
        <w:rPr>
          <w:rFonts w:eastAsiaTheme="minorEastAsia" w:hint="eastAsia"/>
          <w:sz w:val="21"/>
          <w:szCs w:val="21"/>
          <w:lang w:eastAsia="ja-JP"/>
        </w:rPr>
        <w:t>6</w:t>
      </w:r>
      <w:r w:rsidRPr="008D2EBF">
        <w:rPr>
          <w:rFonts w:eastAsia="SimSun" w:hint="eastAsia"/>
          <w:sz w:val="21"/>
          <w:szCs w:val="21"/>
          <w:lang w:eastAsia="zh-CN"/>
        </w:rPr>
        <w:t xml:space="preserve">: Option </w:t>
      </w:r>
      <w:r w:rsidRPr="008D2EBF">
        <w:rPr>
          <w:rFonts w:eastAsia="SimSun"/>
          <w:sz w:val="21"/>
          <w:szCs w:val="21"/>
          <w:lang w:eastAsia="zh-CN"/>
        </w:rPr>
        <w:t>1</w:t>
      </w:r>
      <w:r w:rsidRPr="008D2EBF">
        <w:rPr>
          <w:rFonts w:eastAsia="SimSun" w:hint="eastAsia"/>
          <w:sz w:val="21"/>
          <w:szCs w:val="21"/>
          <w:lang w:eastAsia="zh-CN"/>
        </w:rPr>
        <w:t xml:space="preserve"> of </w:t>
      </w:r>
      <w:r>
        <w:rPr>
          <w:rFonts w:eastAsia="SimSun"/>
          <w:sz w:val="21"/>
          <w:szCs w:val="21"/>
          <w:lang w:eastAsia="zh-CN"/>
        </w:rPr>
        <w:t xml:space="preserve">LP-WUS </w:t>
      </w:r>
      <w:r w:rsidRPr="008D2EBF">
        <w:rPr>
          <w:rFonts w:eastAsia="SimSun" w:hint="eastAsia"/>
          <w:sz w:val="21"/>
          <w:szCs w:val="21"/>
          <w:lang w:eastAsia="zh-CN"/>
        </w:rPr>
        <w:t xml:space="preserve">payload design </w:t>
      </w:r>
      <w:r w:rsidRPr="008D2EBF">
        <w:rPr>
          <w:rFonts w:eastAsia="SimSun"/>
          <w:sz w:val="21"/>
          <w:szCs w:val="21"/>
          <w:lang w:eastAsia="zh-CN"/>
        </w:rPr>
        <w:t xml:space="preserve">(approach </w:t>
      </w:r>
      <w:r>
        <w:rPr>
          <w:rFonts w:eastAsia="SimSun"/>
          <w:sz w:val="21"/>
          <w:szCs w:val="21"/>
          <w:lang w:eastAsia="zh-CN"/>
        </w:rPr>
        <w:t>2</w:t>
      </w:r>
      <w:r w:rsidRPr="008D2EBF">
        <w:rPr>
          <w:rFonts w:eastAsia="SimSun"/>
          <w:sz w:val="21"/>
          <w:szCs w:val="21"/>
          <w:lang w:eastAsia="zh-CN"/>
        </w:rPr>
        <w:t>)</w:t>
      </w:r>
    </w:p>
    <w:p w14:paraId="20A03950" w14:textId="5F8305C8" w:rsidR="00821ECD" w:rsidRDefault="00821ECD" w:rsidP="00821ECD">
      <w:pPr>
        <w:jc w:val="both"/>
        <w:rPr>
          <w:rFonts w:eastAsia="SimSun"/>
          <w:sz w:val="21"/>
          <w:szCs w:val="21"/>
          <w:lang w:eastAsia="zh-CN"/>
        </w:rPr>
      </w:pPr>
      <w:r w:rsidRPr="008F7620">
        <w:rPr>
          <w:rFonts w:eastAsia="SimSun" w:hint="eastAsia"/>
          <w:sz w:val="21"/>
          <w:szCs w:val="21"/>
          <w:lang w:eastAsia="zh-CN"/>
        </w:rPr>
        <w:t xml:space="preserve">For </w:t>
      </w:r>
      <w:r w:rsidRPr="008F7620">
        <w:rPr>
          <w:rFonts w:eastAsia="SimSun"/>
          <w:sz w:val="21"/>
          <w:szCs w:val="21"/>
          <w:lang w:eastAsia="zh-CN"/>
        </w:rPr>
        <w:t>o</w:t>
      </w:r>
      <w:r w:rsidRPr="008F7620">
        <w:rPr>
          <w:rFonts w:eastAsia="SimSun" w:hint="eastAsia"/>
          <w:sz w:val="21"/>
          <w:szCs w:val="21"/>
          <w:lang w:eastAsia="zh-CN"/>
        </w:rPr>
        <w:t xml:space="preserve">ption </w:t>
      </w:r>
      <w:r>
        <w:rPr>
          <w:rFonts w:eastAsia="SimSun"/>
          <w:sz w:val="21"/>
          <w:szCs w:val="21"/>
          <w:lang w:eastAsia="zh-CN"/>
        </w:rPr>
        <w:t>3</w:t>
      </w:r>
      <w:r w:rsidRPr="008F7620">
        <w:rPr>
          <w:rFonts w:eastAsia="SimSun" w:hint="eastAsia"/>
          <w:sz w:val="21"/>
          <w:szCs w:val="21"/>
          <w:lang w:eastAsia="zh-CN"/>
        </w:rPr>
        <w:t xml:space="preserve">, one LP-WUS </w:t>
      </w:r>
      <w:r>
        <w:rPr>
          <w:rFonts w:eastAsia="SimSun"/>
          <w:sz w:val="21"/>
          <w:szCs w:val="21"/>
          <w:lang w:eastAsia="zh-CN"/>
        </w:rPr>
        <w:t xml:space="preserve">can </w:t>
      </w:r>
      <w:r w:rsidRPr="008F7620">
        <w:rPr>
          <w:rFonts w:eastAsia="SimSun" w:hint="eastAsia"/>
          <w:sz w:val="21"/>
          <w:szCs w:val="21"/>
          <w:lang w:eastAsia="zh-CN"/>
        </w:rPr>
        <w:t>trigger one</w:t>
      </w:r>
      <w:r>
        <w:rPr>
          <w:rFonts w:eastAsia="SimSun"/>
          <w:sz w:val="21"/>
          <w:szCs w:val="21"/>
          <w:lang w:eastAsia="zh-CN"/>
        </w:rPr>
        <w:t xml:space="preserve"> or more</w:t>
      </w:r>
      <w:r w:rsidRPr="008F7620">
        <w:rPr>
          <w:rFonts w:eastAsia="SimSun" w:hint="eastAsia"/>
          <w:sz w:val="21"/>
          <w:szCs w:val="21"/>
          <w:lang w:eastAsia="zh-CN"/>
        </w:rPr>
        <w:t xml:space="preserve"> UE</w:t>
      </w:r>
      <w:r>
        <w:rPr>
          <w:rFonts w:eastAsia="SimSun"/>
          <w:sz w:val="21"/>
          <w:szCs w:val="21"/>
          <w:lang w:eastAsia="zh-CN"/>
        </w:rPr>
        <w:t>s</w:t>
      </w:r>
      <w:r w:rsidRPr="008F7620">
        <w:rPr>
          <w:rFonts w:eastAsia="SimSun" w:hint="eastAsia"/>
          <w:sz w:val="21"/>
          <w:szCs w:val="21"/>
          <w:lang w:eastAsia="zh-CN"/>
        </w:rPr>
        <w:t xml:space="preserve">. </w:t>
      </w:r>
      <w:r>
        <w:rPr>
          <w:rFonts w:eastAsia="SimSun"/>
          <w:sz w:val="21"/>
          <w:szCs w:val="21"/>
          <w:lang w:eastAsia="zh-CN"/>
        </w:rPr>
        <w:t>If one LP-WUS triggers one UE</w:t>
      </w:r>
      <w:r w:rsidRPr="008F7620">
        <w:rPr>
          <w:rFonts w:eastAsia="SimSun" w:hint="eastAsia"/>
          <w:sz w:val="21"/>
          <w:szCs w:val="21"/>
          <w:lang w:eastAsia="zh-CN"/>
        </w:rPr>
        <w:t xml:space="preserve">, the maximum UE power saving gain can be </w:t>
      </w:r>
      <w:r w:rsidRPr="008F7620">
        <w:rPr>
          <w:rFonts w:eastAsia="SimSun"/>
          <w:sz w:val="21"/>
          <w:szCs w:val="21"/>
          <w:lang w:eastAsia="zh-CN"/>
        </w:rPr>
        <w:t>achieved</w:t>
      </w:r>
      <w:r w:rsidRPr="008F7620">
        <w:rPr>
          <w:rFonts w:eastAsia="SimSun" w:hint="eastAsia"/>
          <w:sz w:val="21"/>
          <w:szCs w:val="21"/>
          <w:lang w:eastAsia="zh-CN"/>
        </w:rPr>
        <w:t xml:space="preserve"> as the only UE, which will monitor the PDCCH, is triggered. But the indication overhead of LP-WUS is large if multiple UEs</w:t>
      </w:r>
      <w:r w:rsidRPr="008F7620">
        <w:rPr>
          <w:rFonts w:eastAsia="SimSun"/>
          <w:sz w:val="21"/>
          <w:szCs w:val="21"/>
          <w:lang w:eastAsia="zh-CN"/>
        </w:rPr>
        <w:t>’</w:t>
      </w:r>
      <w:r w:rsidRPr="008F7620">
        <w:rPr>
          <w:rFonts w:eastAsia="SimSun" w:hint="eastAsia"/>
          <w:sz w:val="21"/>
          <w:szCs w:val="21"/>
          <w:lang w:eastAsia="zh-CN"/>
        </w:rPr>
        <w:t xml:space="preserve"> PDCCH are transmitted </w:t>
      </w:r>
      <w:r w:rsidR="00D070A4">
        <w:rPr>
          <w:rFonts w:eastAsiaTheme="minorEastAsia" w:hint="eastAsia"/>
          <w:sz w:val="21"/>
          <w:szCs w:val="21"/>
          <w:lang w:eastAsia="ja-JP"/>
        </w:rPr>
        <w:t>within LP-WUS periodicity</w:t>
      </w:r>
      <w:r w:rsidRPr="008F7620">
        <w:rPr>
          <w:rFonts w:eastAsia="SimSun" w:hint="eastAsia"/>
          <w:sz w:val="21"/>
          <w:szCs w:val="21"/>
          <w:lang w:eastAsia="zh-CN"/>
        </w:rPr>
        <w:t xml:space="preserve">. Since multiple LP-WUS should be transmitted to trigger </w:t>
      </w:r>
      <w:r w:rsidRPr="008F7620">
        <w:rPr>
          <w:rFonts w:eastAsia="SimSun"/>
          <w:sz w:val="21"/>
          <w:szCs w:val="21"/>
          <w:lang w:eastAsia="zh-CN"/>
        </w:rPr>
        <w:t>multiple</w:t>
      </w:r>
      <w:r w:rsidRPr="008F7620">
        <w:rPr>
          <w:rFonts w:eastAsia="SimSun" w:hint="eastAsia"/>
          <w:sz w:val="21"/>
          <w:szCs w:val="21"/>
          <w:lang w:eastAsia="zh-CN"/>
        </w:rPr>
        <w:t xml:space="preserve"> UEs </w:t>
      </w:r>
      <w:r w:rsidR="0000207F">
        <w:rPr>
          <w:rFonts w:eastAsia="SimSun"/>
          <w:sz w:val="21"/>
          <w:szCs w:val="21"/>
          <w:lang w:eastAsia="zh-CN"/>
        </w:rPr>
        <w:t xml:space="preserve">between </w:t>
      </w:r>
      <w:r w:rsidR="0000207F">
        <w:rPr>
          <w:rFonts w:eastAsiaTheme="minorEastAsia" w:hint="eastAsia"/>
          <w:sz w:val="21"/>
          <w:szCs w:val="21"/>
          <w:lang w:eastAsia="ja-JP"/>
        </w:rPr>
        <w:t>t</w:t>
      </w:r>
      <w:r w:rsidR="0000207F">
        <w:rPr>
          <w:rFonts w:eastAsiaTheme="minorEastAsia"/>
          <w:sz w:val="21"/>
          <w:szCs w:val="21"/>
          <w:lang w:eastAsia="ja-JP"/>
        </w:rPr>
        <w:t xml:space="preserve">he </w:t>
      </w:r>
      <w:r w:rsidR="0000207F">
        <w:rPr>
          <w:rFonts w:eastAsia="SimSun"/>
          <w:sz w:val="21"/>
          <w:szCs w:val="21"/>
          <w:lang w:eastAsia="zh-CN"/>
        </w:rPr>
        <w:t>LP-WUS and associated PDCCH</w:t>
      </w:r>
      <w:r w:rsidRPr="008F7620">
        <w:rPr>
          <w:rFonts w:eastAsia="SimSun" w:hint="eastAsia"/>
          <w:sz w:val="21"/>
          <w:szCs w:val="21"/>
          <w:lang w:eastAsia="zh-CN"/>
        </w:rPr>
        <w:t xml:space="preserve"> in this case, then </w:t>
      </w:r>
      <w:r w:rsidRPr="008F7620">
        <w:rPr>
          <w:rFonts w:eastAsia="SimSun"/>
          <w:sz w:val="21"/>
          <w:szCs w:val="21"/>
          <w:lang w:eastAsia="zh-CN"/>
        </w:rPr>
        <w:t>many</w:t>
      </w:r>
      <w:r w:rsidRPr="008F7620">
        <w:rPr>
          <w:rFonts w:eastAsia="SimSun" w:hint="eastAsia"/>
          <w:sz w:val="21"/>
          <w:szCs w:val="21"/>
          <w:lang w:eastAsia="zh-CN"/>
        </w:rPr>
        <w:t xml:space="preserve"> resources are needed for transmission of </w:t>
      </w:r>
      <w:r w:rsidRPr="008F7620">
        <w:rPr>
          <w:rFonts w:eastAsia="SimSun"/>
          <w:sz w:val="21"/>
          <w:szCs w:val="21"/>
          <w:lang w:eastAsia="zh-CN"/>
        </w:rPr>
        <w:t>multiple</w:t>
      </w:r>
      <w:r w:rsidRPr="008F7620">
        <w:rPr>
          <w:rFonts w:eastAsia="SimSun" w:hint="eastAsia"/>
          <w:sz w:val="21"/>
          <w:szCs w:val="21"/>
          <w:lang w:eastAsia="zh-CN"/>
        </w:rPr>
        <w:t xml:space="preserve"> LP-WUS. </w:t>
      </w:r>
      <w:r>
        <w:rPr>
          <w:rFonts w:eastAsia="SimSun"/>
          <w:sz w:val="21"/>
          <w:szCs w:val="21"/>
          <w:lang w:eastAsia="zh-CN"/>
        </w:rPr>
        <w:t xml:space="preserve">On the other hand, if one LP-WUS triggers to more UEs corresponding to a subgroup, the indication overhead would be smaller than the case of one LP-WUS triggering one UE. But one LP-WUS cannot trigger more UEs corresponding to multiple subgroups. In that case, </w:t>
      </w:r>
      <w:r w:rsidRPr="008F7620">
        <w:rPr>
          <w:rFonts w:eastAsia="SimSun" w:hint="eastAsia"/>
          <w:sz w:val="21"/>
          <w:szCs w:val="21"/>
          <w:lang w:eastAsia="zh-CN"/>
        </w:rPr>
        <w:t xml:space="preserve">multiple LP-WUS </w:t>
      </w:r>
      <w:r>
        <w:rPr>
          <w:rFonts w:eastAsia="SimSun"/>
          <w:sz w:val="21"/>
          <w:szCs w:val="21"/>
          <w:lang w:eastAsia="zh-CN"/>
        </w:rPr>
        <w:t>need to</w:t>
      </w:r>
      <w:r w:rsidRPr="008F7620">
        <w:rPr>
          <w:rFonts w:eastAsia="SimSun" w:hint="eastAsia"/>
          <w:sz w:val="21"/>
          <w:szCs w:val="21"/>
          <w:lang w:eastAsia="zh-CN"/>
        </w:rPr>
        <w:t xml:space="preserve"> be transmitted</w:t>
      </w:r>
      <w:r>
        <w:rPr>
          <w:rFonts w:eastAsia="SimSun"/>
          <w:sz w:val="21"/>
          <w:szCs w:val="21"/>
          <w:lang w:eastAsia="zh-CN"/>
        </w:rPr>
        <w:t>.</w:t>
      </w:r>
    </w:p>
    <w:p w14:paraId="0CE187E2" w14:textId="0A8E7598" w:rsidR="00821ECD" w:rsidRDefault="00821ECD" w:rsidP="00821ECD">
      <w:pPr>
        <w:jc w:val="both"/>
        <w:rPr>
          <w:rFonts w:eastAsiaTheme="minorEastAsia"/>
          <w:sz w:val="21"/>
          <w:szCs w:val="21"/>
          <w:lang w:eastAsia="ja-JP"/>
        </w:rPr>
      </w:pPr>
      <w:r w:rsidRPr="00433A6E">
        <w:rPr>
          <w:rFonts w:eastAsiaTheme="minorEastAsia"/>
          <w:sz w:val="21"/>
          <w:szCs w:val="21"/>
          <w:lang w:eastAsia="ja-JP"/>
        </w:rPr>
        <w:t xml:space="preserve">Legacy DCP supports subgroup-based indication which payload is up to 140 bits, but the payload of LP-WUS is 8 or 16 bits as the above agreement. </w:t>
      </w:r>
      <w:r w:rsidR="00554F0E">
        <w:rPr>
          <w:rFonts w:eastAsiaTheme="minorEastAsia" w:hint="eastAsia"/>
          <w:sz w:val="21"/>
          <w:szCs w:val="21"/>
          <w:lang w:eastAsia="ja-JP"/>
        </w:rPr>
        <w:t xml:space="preserve">Since </w:t>
      </w:r>
      <w:r w:rsidRPr="00433A6E">
        <w:rPr>
          <w:rFonts w:eastAsiaTheme="minorEastAsia"/>
          <w:sz w:val="21"/>
          <w:szCs w:val="21"/>
          <w:lang w:eastAsia="ja-JP"/>
        </w:rPr>
        <w:t xml:space="preserve">LP-WUS targets to replace </w:t>
      </w:r>
      <w:r w:rsidR="00554F0E">
        <w:rPr>
          <w:rFonts w:eastAsiaTheme="minorEastAsia" w:hint="eastAsia"/>
          <w:sz w:val="21"/>
          <w:szCs w:val="21"/>
          <w:lang w:eastAsia="ja-JP"/>
        </w:rPr>
        <w:t xml:space="preserve">at least </w:t>
      </w:r>
      <w:r w:rsidRPr="00433A6E">
        <w:rPr>
          <w:rFonts w:eastAsiaTheme="minorEastAsia"/>
          <w:sz w:val="21"/>
          <w:szCs w:val="21"/>
          <w:lang w:eastAsia="ja-JP"/>
        </w:rPr>
        <w:t>legacy DCP, Rel-19 should cover as many LP-WUS UEs as possible.</w:t>
      </w:r>
    </w:p>
    <w:p w14:paraId="2DD70D08" w14:textId="4A9A3243" w:rsidR="00F0051A" w:rsidRPr="00F0051A" w:rsidRDefault="00F0051A" w:rsidP="00821ECD">
      <w:pPr>
        <w:jc w:val="both"/>
        <w:rPr>
          <w:rFonts w:eastAsiaTheme="minorEastAsia"/>
          <w:sz w:val="21"/>
          <w:szCs w:val="21"/>
          <w:lang w:eastAsia="ja-JP"/>
        </w:rPr>
      </w:pPr>
      <w:r>
        <w:rPr>
          <w:rFonts w:eastAsiaTheme="minorEastAsia" w:hint="eastAsia"/>
          <w:sz w:val="21"/>
          <w:szCs w:val="21"/>
          <w:lang w:eastAsia="ja-JP"/>
        </w:rPr>
        <w:t xml:space="preserve">Following agreement was made in the </w:t>
      </w:r>
      <w:r>
        <w:rPr>
          <w:rFonts w:eastAsiaTheme="minorEastAsia"/>
          <w:sz w:val="21"/>
          <w:szCs w:val="21"/>
          <w:lang w:eastAsia="ja-JP"/>
        </w:rPr>
        <w:t>last</w:t>
      </w:r>
      <w:r>
        <w:rPr>
          <w:rFonts w:eastAsiaTheme="minorEastAsia" w:hint="eastAsia"/>
          <w:sz w:val="21"/>
          <w:szCs w:val="21"/>
          <w:lang w:eastAsia="ja-JP"/>
        </w:rPr>
        <w:t xml:space="preserve"> RAN1 meeting on the </w:t>
      </w:r>
      <w:r w:rsidR="00746865">
        <w:rPr>
          <w:rFonts w:eastAsiaTheme="minorEastAsia" w:hint="eastAsia"/>
          <w:sz w:val="21"/>
          <w:szCs w:val="21"/>
          <w:lang w:eastAsia="ja-JP"/>
        </w:rPr>
        <w:t>LP-WUS payload design in idle/</w:t>
      </w:r>
      <w:r w:rsidR="00746865">
        <w:rPr>
          <w:rFonts w:eastAsiaTheme="minorEastAsia"/>
          <w:sz w:val="21"/>
          <w:szCs w:val="21"/>
          <w:lang w:eastAsia="ja-JP"/>
        </w:rPr>
        <w:t>inactive</w:t>
      </w:r>
      <w:r w:rsidR="00746865">
        <w:rPr>
          <w:rFonts w:eastAsiaTheme="minorEastAsia" w:hint="eastAsia"/>
          <w:sz w:val="21"/>
          <w:szCs w:val="21"/>
          <w:lang w:eastAsia="ja-JP"/>
        </w:rPr>
        <w:t xml:space="preserve"> mode</w:t>
      </w:r>
      <w:r w:rsidR="00195B8F">
        <w:rPr>
          <w:rFonts w:eastAsiaTheme="minorEastAsia" w:hint="eastAsia"/>
          <w:sz w:val="21"/>
          <w:szCs w:val="21"/>
          <w:lang w:eastAsia="ja-JP"/>
        </w:rPr>
        <w:t>:</w:t>
      </w:r>
    </w:p>
    <w:tbl>
      <w:tblPr>
        <w:tblStyle w:val="TableGrid"/>
        <w:tblW w:w="0" w:type="auto"/>
        <w:tblLook w:val="04A0" w:firstRow="1" w:lastRow="0" w:firstColumn="1" w:lastColumn="0" w:noHBand="0" w:noVBand="1"/>
      </w:tblPr>
      <w:tblGrid>
        <w:gridCol w:w="9962"/>
      </w:tblGrid>
      <w:tr w:rsidR="00E44C58" w:rsidRPr="00F0051A" w14:paraId="6A2125EC" w14:textId="77777777" w:rsidTr="00E44C58">
        <w:tc>
          <w:tcPr>
            <w:tcW w:w="9962" w:type="dxa"/>
          </w:tcPr>
          <w:p w14:paraId="2BAD4456" w14:textId="77777777" w:rsidR="00F0051A" w:rsidRPr="00F0051A" w:rsidRDefault="00F0051A" w:rsidP="00F0051A">
            <w:pPr>
              <w:spacing w:after="0"/>
              <w:rPr>
                <w:rFonts w:ascii="Times" w:eastAsia="Batang" w:hAnsi="Times" w:cs="Times"/>
                <w:b/>
                <w:bCs/>
                <w:sz w:val="21"/>
                <w:szCs w:val="28"/>
                <w:highlight w:val="green"/>
                <w:lang w:eastAsia="x-none"/>
              </w:rPr>
            </w:pPr>
            <w:r w:rsidRPr="00F0051A">
              <w:rPr>
                <w:rFonts w:ascii="Times" w:eastAsia="Batang" w:hAnsi="Times" w:cs="Times"/>
                <w:b/>
                <w:bCs/>
                <w:sz w:val="21"/>
                <w:szCs w:val="28"/>
                <w:highlight w:val="green"/>
                <w:lang w:eastAsia="x-none"/>
              </w:rPr>
              <w:t>Agreement</w:t>
            </w:r>
          </w:p>
          <w:p w14:paraId="31236279" w14:textId="77777777" w:rsidR="00F0051A" w:rsidRPr="00F0051A" w:rsidRDefault="00F0051A" w:rsidP="00F0051A">
            <w:pPr>
              <w:spacing w:after="0"/>
              <w:rPr>
                <w:rFonts w:ascii="Times" w:eastAsia="Batang" w:hAnsi="Times"/>
                <w:sz w:val="21"/>
                <w:szCs w:val="28"/>
                <w:lang w:eastAsia="x-none"/>
              </w:rPr>
            </w:pPr>
            <w:r w:rsidRPr="00F0051A">
              <w:rPr>
                <w:rFonts w:ascii="Times" w:eastAsia="Batang" w:hAnsi="Times"/>
                <w:sz w:val="21"/>
                <w:szCs w:val="28"/>
                <w:lang w:eastAsia="x-none"/>
              </w:rPr>
              <w:t xml:space="preserve">For RRC idle/inactive state, </w:t>
            </w:r>
            <w:r w:rsidRPr="00F0051A">
              <w:rPr>
                <w:rFonts w:ascii="Times" w:eastAsia="Batang" w:hAnsi="Times" w:hint="eastAsia"/>
                <w:sz w:val="21"/>
                <w:szCs w:val="28"/>
                <w:lang w:eastAsia="x-none"/>
              </w:rPr>
              <w:t xml:space="preserve">support </w:t>
            </w:r>
            <w:r w:rsidRPr="00F0051A">
              <w:rPr>
                <w:rFonts w:ascii="Times" w:eastAsia="Batang" w:hAnsi="Times"/>
                <w:sz w:val="21"/>
                <w:szCs w:val="28"/>
                <w:lang w:eastAsia="x-none"/>
              </w:rPr>
              <w:t>the following option for at least indicating subgroup information using LP-WUS</w:t>
            </w:r>
            <w:r w:rsidRPr="00F0051A">
              <w:rPr>
                <w:rFonts w:ascii="Times" w:eastAsia="Batang" w:hAnsi="Times" w:hint="eastAsia"/>
                <w:sz w:val="21"/>
                <w:szCs w:val="28"/>
                <w:lang w:eastAsia="x-none"/>
              </w:rPr>
              <w:t>:</w:t>
            </w:r>
          </w:p>
          <w:p w14:paraId="35857D85" w14:textId="77777777" w:rsidR="00F0051A" w:rsidRPr="00F0051A" w:rsidRDefault="00F0051A" w:rsidP="00F0051A">
            <w:pPr>
              <w:numPr>
                <w:ilvl w:val="0"/>
                <w:numId w:val="23"/>
              </w:numPr>
              <w:spacing w:after="0"/>
              <w:rPr>
                <w:rFonts w:eastAsia="Batang"/>
                <w:sz w:val="21"/>
                <w:szCs w:val="28"/>
              </w:rPr>
            </w:pPr>
            <w:r w:rsidRPr="00F0051A">
              <w:rPr>
                <w:rFonts w:eastAsia="Batang"/>
                <w:sz w:val="21"/>
                <w:szCs w:val="28"/>
              </w:rPr>
              <w:t>Option 2: A LP-WUS indicates a codepoint value corresponding to one or more subgroup(s) from N subgroups for</w:t>
            </w:r>
            <w:r w:rsidRPr="00F0051A">
              <w:rPr>
                <w:rFonts w:ascii="Times" w:eastAsia="Batang" w:hAnsi="Times"/>
                <w:sz w:val="21"/>
                <w:szCs w:val="28"/>
              </w:rPr>
              <w:t xml:space="preserve"> </w:t>
            </w:r>
            <w:r w:rsidRPr="00F0051A">
              <w:rPr>
                <w:rFonts w:eastAsia="Batang"/>
                <w:sz w:val="21"/>
                <w:szCs w:val="28"/>
              </w:rPr>
              <w:t>part of, one or more POs</w:t>
            </w:r>
          </w:p>
          <w:p w14:paraId="5D2D2EAE" w14:textId="77777777" w:rsidR="00F0051A" w:rsidRPr="00F0051A" w:rsidRDefault="00F0051A" w:rsidP="00F0051A">
            <w:pPr>
              <w:numPr>
                <w:ilvl w:val="1"/>
                <w:numId w:val="23"/>
              </w:numPr>
              <w:spacing w:after="0"/>
              <w:rPr>
                <w:rFonts w:eastAsia="Batang"/>
                <w:sz w:val="21"/>
                <w:szCs w:val="28"/>
              </w:rPr>
            </w:pPr>
            <w:r w:rsidRPr="00F0051A">
              <w:rPr>
                <w:rFonts w:eastAsia="Batang"/>
                <w:sz w:val="21"/>
                <w:szCs w:val="28"/>
              </w:rPr>
              <w:t>UE monitoring one or more MOs (up to X MOs) for the same beam within an LO is supported</w:t>
            </w:r>
          </w:p>
          <w:p w14:paraId="686E4A31" w14:textId="3EDD3E5C" w:rsidR="00E44C58" w:rsidRPr="00F0051A" w:rsidRDefault="00F0051A" w:rsidP="00F0051A">
            <w:pPr>
              <w:numPr>
                <w:ilvl w:val="2"/>
                <w:numId w:val="23"/>
              </w:numPr>
              <w:spacing w:after="0"/>
              <w:rPr>
                <w:rFonts w:eastAsia="Batang"/>
                <w:sz w:val="21"/>
                <w:szCs w:val="28"/>
              </w:rPr>
            </w:pPr>
            <w:r w:rsidRPr="00F0051A">
              <w:rPr>
                <w:rFonts w:eastAsia="Batang"/>
                <w:sz w:val="21"/>
                <w:szCs w:val="28"/>
              </w:rPr>
              <w:t>Value of X is larger than 1. FFS on additional details of X.</w:t>
            </w:r>
          </w:p>
        </w:tc>
      </w:tr>
    </w:tbl>
    <w:p w14:paraId="2B60995E" w14:textId="326CE8CB" w:rsidR="00783001" w:rsidRPr="006F03CB" w:rsidRDefault="00195B8F" w:rsidP="00821ECD">
      <w:pPr>
        <w:jc w:val="both"/>
        <w:rPr>
          <w:rFonts w:eastAsiaTheme="minorEastAsia"/>
          <w:sz w:val="21"/>
          <w:szCs w:val="21"/>
          <w:lang w:eastAsia="ja-JP"/>
        </w:rPr>
      </w:pPr>
      <w:r>
        <w:rPr>
          <w:rFonts w:eastAsiaTheme="minorEastAsia" w:hint="eastAsia"/>
          <w:sz w:val="21"/>
          <w:szCs w:val="21"/>
          <w:lang w:eastAsia="ja-JP"/>
        </w:rPr>
        <w:t xml:space="preserve">As </w:t>
      </w:r>
      <w:r>
        <w:rPr>
          <w:rFonts w:eastAsiaTheme="minorEastAsia"/>
          <w:sz w:val="21"/>
          <w:szCs w:val="21"/>
          <w:lang w:eastAsia="ja-JP"/>
        </w:rPr>
        <w:t>mentioned</w:t>
      </w:r>
      <w:r>
        <w:rPr>
          <w:rFonts w:eastAsiaTheme="minorEastAsia" w:hint="eastAsia"/>
          <w:sz w:val="21"/>
          <w:szCs w:val="21"/>
          <w:lang w:eastAsia="ja-JP"/>
        </w:rPr>
        <w:t xml:space="preserve"> </w:t>
      </w:r>
      <w:r w:rsidR="00736441">
        <w:rPr>
          <w:rFonts w:eastAsiaTheme="minorEastAsia" w:hint="eastAsia"/>
          <w:sz w:val="21"/>
          <w:szCs w:val="21"/>
          <w:lang w:eastAsia="ja-JP"/>
        </w:rPr>
        <w:t>in the WID, t</w:t>
      </w:r>
      <w:r w:rsidR="00736441" w:rsidRPr="00736441">
        <w:rPr>
          <w:rFonts w:eastAsiaTheme="minorEastAsia"/>
          <w:sz w:val="21"/>
          <w:szCs w:val="21"/>
          <w:lang w:eastAsia="ja-JP"/>
        </w:rPr>
        <w:t>he optimization of LP-WUS signal design for idle/inactive mode is prioritized over the optimization for connected mode</w:t>
      </w:r>
      <w:r w:rsidR="001B7ACB">
        <w:rPr>
          <w:rFonts w:eastAsiaTheme="minorEastAsia" w:hint="eastAsia"/>
          <w:sz w:val="21"/>
          <w:szCs w:val="21"/>
          <w:lang w:eastAsia="ja-JP"/>
        </w:rPr>
        <w:t>, and hence, we think the same approach should be taken unless critical issue is found</w:t>
      </w:r>
      <w:r w:rsidR="006F03CB">
        <w:rPr>
          <w:rFonts w:eastAsiaTheme="minorEastAsia" w:hint="eastAsia"/>
          <w:sz w:val="21"/>
          <w:szCs w:val="21"/>
          <w:lang w:eastAsia="ja-JP"/>
        </w:rPr>
        <w:t xml:space="preserve">, and </w:t>
      </w:r>
      <w:r w:rsidR="00A4133E">
        <w:rPr>
          <w:rFonts w:eastAsiaTheme="minorEastAsia" w:hint="eastAsia"/>
          <w:sz w:val="21"/>
          <w:szCs w:val="21"/>
          <w:lang w:eastAsia="ja-JP"/>
        </w:rPr>
        <w:t xml:space="preserve">Option 3 </w:t>
      </w:r>
      <w:r w:rsidR="006F03CB">
        <w:rPr>
          <w:rFonts w:eastAsiaTheme="minorEastAsia" w:hint="eastAsia"/>
          <w:sz w:val="21"/>
          <w:szCs w:val="21"/>
          <w:lang w:eastAsia="ja-JP"/>
        </w:rPr>
        <w:t xml:space="preserve">should be </w:t>
      </w:r>
      <w:r w:rsidR="006F03CB">
        <w:rPr>
          <w:rFonts w:eastAsiaTheme="minorEastAsia"/>
          <w:sz w:val="21"/>
          <w:szCs w:val="21"/>
          <w:lang w:eastAsia="ja-JP"/>
        </w:rPr>
        <w:t>supported</w:t>
      </w:r>
      <w:r w:rsidR="006F03CB">
        <w:rPr>
          <w:rFonts w:eastAsiaTheme="minorEastAsia" w:hint="eastAsia"/>
          <w:sz w:val="21"/>
          <w:szCs w:val="21"/>
          <w:lang w:eastAsia="ja-JP"/>
        </w:rPr>
        <w:t>.</w:t>
      </w:r>
    </w:p>
    <w:p w14:paraId="79A1B6D2" w14:textId="77777777" w:rsidR="00783001" w:rsidRPr="00433A6E" w:rsidRDefault="00783001" w:rsidP="00821ECD">
      <w:pPr>
        <w:jc w:val="both"/>
        <w:rPr>
          <w:rFonts w:eastAsiaTheme="minorEastAsia"/>
          <w:sz w:val="21"/>
          <w:szCs w:val="21"/>
          <w:lang w:eastAsia="ja-JP"/>
        </w:rPr>
      </w:pPr>
    </w:p>
    <w:p w14:paraId="596DD84E" w14:textId="1D208DBA" w:rsidR="00D355D8" w:rsidRPr="00D355D8" w:rsidRDefault="00821ECD" w:rsidP="001A2FC4">
      <w:pPr>
        <w:jc w:val="both"/>
        <w:rPr>
          <w:rFonts w:eastAsia="SimSun"/>
          <w:b/>
          <w:bCs/>
          <w:sz w:val="21"/>
          <w:szCs w:val="21"/>
          <w:lang w:eastAsia="zh-CN"/>
        </w:rPr>
      </w:pPr>
      <w:r w:rsidRPr="00161C5C">
        <w:rPr>
          <w:rFonts w:eastAsiaTheme="minorEastAsia"/>
          <w:b/>
          <w:bCs/>
          <w:sz w:val="21"/>
          <w:szCs w:val="21"/>
          <w:u w:val="single"/>
          <w:lang w:eastAsia="ja-JP"/>
        </w:rPr>
        <w:t xml:space="preserve">Proposal </w:t>
      </w:r>
      <w:r w:rsidR="00BC6711">
        <w:rPr>
          <w:rFonts w:eastAsiaTheme="minorEastAsia" w:hint="eastAsia"/>
          <w:b/>
          <w:bCs/>
          <w:sz w:val="21"/>
          <w:szCs w:val="21"/>
          <w:u w:val="single"/>
          <w:lang w:eastAsia="ja-JP"/>
        </w:rPr>
        <w:t>5</w:t>
      </w:r>
      <w:r w:rsidRPr="00305D03">
        <w:rPr>
          <w:rFonts w:eastAsia="SimSun" w:hint="eastAsia"/>
          <w:b/>
          <w:bCs/>
          <w:sz w:val="21"/>
          <w:szCs w:val="21"/>
          <w:lang w:eastAsia="zh-CN"/>
        </w:rPr>
        <w:t xml:space="preserve">: </w:t>
      </w:r>
      <w:r w:rsidR="00D355D8" w:rsidRPr="00D355D8">
        <w:rPr>
          <w:rFonts w:eastAsia="SimSun"/>
          <w:b/>
          <w:bCs/>
          <w:sz w:val="21"/>
          <w:szCs w:val="21"/>
          <w:lang w:eastAsia="zh-CN"/>
        </w:rPr>
        <w:t xml:space="preserve">Regarding the LP-WUS information to trigger PDCCH monitoring of RRC connected UEs (for non-CA case), </w:t>
      </w:r>
      <w:r w:rsidR="001A2FC4">
        <w:rPr>
          <w:rFonts w:eastAsiaTheme="minorEastAsia" w:hint="eastAsia"/>
          <w:b/>
          <w:bCs/>
          <w:sz w:val="21"/>
          <w:szCs w:val="21"/>
          <w:lang w:eastAsia="ja-JP"/>
        </w:rPr>
        <w:t xml:space="preserve">support </w:t>
      </w:r>
      <w:r w:rsidR="00D355D8" w:rsidRPr="00D355D8">
        <w:rPr>
          <w:rFonts w:eastAsia="SimSun"/>
          <w:b/>
          <w:bCs/>
          <w:sz w:val="21"/>
          <w:szCs w:val="21"/>
          <w:lang w:eastAsia="zh-CN"/>
        </w:rPr>
        <w:t>Option 3: A codepoint value corresponding to one or more UEs</w:t>
      </w:r>
    </w:p>
    <w:p w14:paraId="3B1F43EC" w14:textId="23DFD3C7" w:rsidR="00EC616E" w:rsidRDefault="00D355D8" w:rsidP="00D355D8">
      <w:pPr>
        <w:pStyle w:val="ListParagraph"/>
        <w:numPr>
          <w:ilvl w:val="0"/>
          <w:numId w:val="14"/>
        </w:numPr>
        <w:ind w:leftChars="0"/>
        <w:jc w:val="both"/>
        <w:rPr>
          <w:rFonts w:eastAsiaTheme="minorEastAsia"/>
          <w:b/>
          <w:bCs/>
          <w:sz w:val="21"/>
          <w:szCs w:val="21"/>
          <w:lang w:eastAsia="ja-JP"/>
        </w:rPr>
      </w:pPr>
      <w:r w:rsidRPr="00D355D8">
        <w:rPr>
          <w:rFonts w:eastAsia="SimSun"/>
          <w:b/>
          <w:bCs/>
          <w:sz w:val="21"/>
          <w:szCs w:val="21"/>
          <w:lang w:eastAsia="zh-CN"/>
        </w:rPr>
        <w:t>FFS details for extension of option 3 when UE is configured with CA</w:t>
      </w:r>
    </w:p>
    <w:p w14:paraId="7A467D87" w14:textId="77777777" w:rsidR="00D355D8" w:rsidRPr="00D355D8" w:rsidRDefault="00D355D8" w:rsidP="00D355D8">
      <w:pPr>
        <w:jc w:val="both"/>
        <w:rPr>
          <w:rFonts w:eastAsiaTheme="minorEastAsia"/>
          <w:b/>
          <w:bCs/>
          <w:sz w:val="21"/>
          <w:szCs w:val="21"/>
          <w:lang w:eastAsia="ja-JP"/>
        </w:rPr>
      </w:pPr>
    </w:p>
    <w:p w14:paraId="6AC11FE5" w14:textId="3FF9F496" w:rsidR="009E6483" w:rsidRDefault="009E6483" w:rsidP="00EC616E">
      <w:pPr>
        <w:jc w:val="both"/>
        <w:rPr>
          <w:rFonts w:eastAsiaTheme="minorEastAsia"/>
          <w:sz w:val="21"/>
          <w:szCs w:val="21"/>
          <w:lang w:eastAsia="ja-JP"/>
        </w:rPr>
      </w:pPr>
      <w:r w:rsidRPr="009E6483">
        <w:rPr>
          <w:rFonts w:eastAsiaTheme="minorEastAsia" w:hint="eastAsia"/>
          <w:sz w:val="21"/>
          <w:szCs w:val="21"/>
          <w:lang w:eastAsia="ja-JP"/>
        </w:rPr>
        <w:t xml:space="preserve">In addition, </w:t>
      </w:r>
      <w:r w:rsidR="00975AE3">
        <w:rPr>
          <w:rFonts w:eastAsiaTheme="minorEastAsia" w:hint="eastAsia"/>
          <w:sz w:val="21"/>
          <w:szCs w:val="21"/>
          <w:lang w:eastAsia="ja-JP"/>
        </w:rPr>
        <w:t xml:space="preserve">following </w:t>
      </w:r>
      <w:r w:rsidR="00975AE3">
        <w:rPr>
          <w:rFonts w:eastAsiaTheme="minorEastAsia"/>
          <w:sz w:val="21"/>
          <w:szCs w:val="21"/>
          <w:lang w:eastAsia="ja-JP"/>
        </w:rPr>
        <w:t>agreement</w:t>
      </w:r>
      <w:r w:rsidR="006605DF">
        <w:rPr>
          <w:rFonts w:eastAsiaTheme="minorEastAsia" w:hint="eastAsia"/>
          <w:sz w:val="21"/>
          <w:szCs w:val="21"/>
          <w:lang w:eastAsia="ja-JP"/>
        </w:rPr>
        <w:t>s</w:t>
      </w:r>
      <w:r w:rsidR="00975AE3">
        <w:rPr>
          <w:rFonts w:eastAsiaTheme="minorEastAsia" w:hint="eastAsia"/>
          <w:sz w:val="21"/>
          <w:szCs w:val="21"/>
          <w:lang w:eastAsia="ja-JP"/>
        </w:rPr>
        <w:t xml:space="preserve"> related to </w:t>
      </w:r>
      <w:r w:rsidR="00156153">
        <w:rPr>
          <w:rFonts w:eastAsiaTheme="minorEastAsia" w:hint="eastAsia"/>
          <w:sz w:val="21"/>
          <w:szCs w:val="21"/>
          <w:lang w:eastAsia="ja-JP"/>
        </w:rPr>
        <w:t xml:space="preserve">CA support for LP-WUS </w:t>
      </w:r>
      <w:r w:rsidR="006605DF">
        <w:rPr>
          <w:rFonts w:eastAsiaTheme="minorEastAsia" w:hint="eastAsia"/>
          <w:sz w:val="21"/>
          <w:szCs w:val="21"/>
          <w:lang w:eastAsia="ja-JP"/>
        </w:rPr>
        <w:t>were</w:t>
      </w:r>
      <w:r w:rsidR="00156153">
        <w:rPr>
          <w:rFonts w:eastAsiaTheme="minorEastAsia" w:hint="eastAsia"/>
          <w:sz w:val="21"/>
          <w:szCs w:val="21"/>
          <w:lang w:eastAsia="ja-JP"/>
        </w:rPr>
        <w:t xml:space="preserve"> made in previous RAN1 meeting.</w:t>
      </w:r>
    </w:p>
    <w:tbl>
      <w:tblPr>
        <w:tblStyle w:val="TableGrid"/>
        <w:tblW w:w="0" w:type="auto"/>
        <w:tblLook w:val="04A0" w:firstRow="1" w:lastRow="0" w:firstColumn="1" w:lastColumn="0" w:noHBand="0" w:noVBand="1"/>
      </w:tblPr>
      <w:tblGrid>
        <w:gridCol w:w="9962"/>
      </w:tblGrid>
      <w:tr w:rsidR="00321AF7" w:rsidRPr="00BE474F" w14:paraId="6B6631CD" w14:textId="77777777" w:rsidTr="00110B26">
        <w:tc>
          <w:tcPr>
            <w:tcW w:w="9962" w:type="dxa"/>
          </w:tcPr>
          <w:p w14:paraId="6591F161" w14:textId="77777777" w:rsidR="00546DD2" w:rsidRPr="00BE474F" w:rsidRDefault="00546DD2" w:rsidP="00BE474F">
            <w:pPr>
              <w:spacing w:after="0"/>
              <w:rPr>
                <w:sz w:val="21"/>
                <w:szCs w:val="21"/>
                <w:lang w:val="en-US" w:eastAsia="x-none"/>
              </w:rPr>
            </w:pPr>
            <w:r w:rsidRPr="00BE474F">
              <w:rPr>
                <w:b/>
                <w:bCs/>
                <w:sz w:val="21"/>
                <w:szCs w:val="21"/>
                <w:highlight w:val="green"/>
                <w:lang w:val="en-US" w:eastAsia="x-none"/>
              </w:rPr>
              <w:t>Agreement (RAN1#117)</w:t>
            </w:r>
          </w:p>
          <w:p w14:paraId="2AE5F21A" w14:textId="77777777" w:rsidR="00546DD2" w:rsidRPr="00BE474F" w:rsidRDefault="00546DD2" w:rsidP="00BE474F">
            <w:pPr>
              <w:numPr>
                <w:ilvl w:val="0"/>
                <w:numId w:val="34"/>
              </w:numPr>
              <w:spacing w:after="0"/>
              <w:rPr>
                <w:sz w:val="21"/>
                <w:szCs w:val="21"/>
                <w:lang w:val="en-US" w:eastAsia="x-none"/>
              </w:rPr>
            </w:pPr>
            <w:r w:rsidRPr="00BE474F">
              <w:rPr>
                <w:sz w:val="21"/>
                <w:szCs w:val="21"/>
                <w:lang w:val="en-US" w:eastAsia="x-none"/>
              </w:rPr>
              <w:t>Study whether/how LP-WUS works when UE is configured with CA in RRC CONNECTED mode</w:t>
            </w:r>
          </w:p>
          <w:p w14:paraId="52859D72" w14:textId="77777777" w:rsidR="00546DD2" w:rsidRPr="00BE474F" w:rsidRDefault="00546DD2" w:rsidP="00BE474F">
            <w:pPr>
              <w:numPr>
                <w:ilvl w:val="1"/>
                <w:numId w:val="34"/>
              </w:numPr>
              <w:spacing w:after="0"/>
              <w:rPr>
                <w:sz w:val="21"/>
                <w:szCs w:val="21"/>
                <w:lang w:val="en-US" w:eastAsia="x-none"/>
              </w:rPr>
            </w:pPr>
            <w:r w:rsidRPr="00BE474F">
              <w:rPr>
                <w:sz w:val="21"/>
                <w:szCs w:val="21"/>
                <w:lang w:val="en-US" w:eastAsia="x-none"/>
              </w:rPr>
              <w:t>FFS: The cell(s) where PDCCH monitoring triggered by a LP-WUS is applicable</w:t>
            </w:r>
          </w:p>
          <w:p w14:paraId="6AF5FB9F" w14:textId="77777777" w:rsidR="00546DD2" w:rsidRPr="00BE474F" w:rsidRDefault="00546DD2" w:rsidP="00BE474F">
            <w:pPr>
              <w:numPr>
                <w:ilvl w:val="2"/>
                <w:numId w:val="34"/>
              </w:numPr>
              <w:spacing w:after="0"/>
              <w:rPr>
                <w:sz w:val="21"/>
                <w:szCs w:val="21"/>
                <w:lang w:val="en-US" w:eastAsia="x-none"/>
              </w:rPr>
            </w:pPr>
            <w:r w:rsidRPr="00BE474F">
              <w:rPr>
                <w:sz w:val="21"/>
                <w:szCs w:val="21"/>
                <w:lang w:val="en-US" w:eastAsia="x-none"/>
              </w:rPr>
              <w:t>Option 1: one or more serving cells based on gNB indication/configuration</w:t>
            </w:r>
          </w:p>
          <w:p w14:paraId="79C30176" w14:textId="77777777" w:rsidR="00546DD2" w:rsidRPr="00BE474F" w:rsidRDefault="00546DD2" w:rsidP="00BE474F">
            <w:pPr>
              <w:numPr>
                <w:ilvl w:val="2"/>
                <w:numId w:val="34"/>
              </w:numPr>
              <w:spacing w:after="0"/>
              <w:rPr>
                <w:sz w:val="21"/>
                <w:szCs w:val="21"/>
                <w:lang w:val="en-US" w:eastAsia="x-none"/>
              </w:rPr>
            </w:pPr>
            <w:r w:rsidRPr="00BE474F">
              <w:rPr>
                <w:sz w:val="21"/>
                <w:szCs w:val="21"/>
                <w:lang w:val="en-US" w:eastAsia="x-none"/>
              </w:rPr>
              <w:t>Option 2: all activated serving cells</w:t>
            </w:r>
          </w:p>
          <w:p w14:paraId="0292C2AD" w14:textId="77777777" w:rsidR="00321AF7" w:rsidRPr="00BE474F" w:rsidRDefault="00546DD2" w:rsidP="00BE474F">
            <w:pPr>
              <w:numPr>
                <w:ilvl w:val="2"/>
                <w:numId w:val="34"/>
              </w:numPr>
              <w:spacing w:after="0"/>
              <w:rPr>
                <w:sz w:val="21"/>
                <w:szCs w:val="21"/>
                <w:lang w:val="en-US" w:eastAsia="x-none"/>
              </w:rPr>
            </w:pPr>
            <w:r w:rsidRPr="00BE474F">
              <w:rPr>
                <w:sz w:val="21"/>
                <w:szCs w:val="21"/>
                <w:lang w:val="en-US" w:eastAsia="x-none"/>
              </w:rPr>
              <w:t>Note: other options are not precluded</w:t>
            </w:r>
          </w:p>
          <w:p w14:paraId="200777D5" w14:textId="77777777" w:rsidR="006605DF" w:rsidRPr="00BE474F" w:rsidRDefault="006605DF" w:rsidP="00BE474F">
            <w:pPr>
              <w:spacing w:after="0"/>
              <w:rPr>
                <w:rFonts w:eastAsiaTheme="minorEastAsia"/>
                <w:sz w:val="21"/>
                <w:szCs w:val="21"/>
                <w:lang w:val="en-US" w:eastAsia="ja-JP"/>
              </w:rPr>
            </w:pPr>
          </w:p>
          <w:p w14:paraId="49B165CA" w14:textId="70A2801B" w:rsidR="00BE474F" w:rsidRPr="00BE474F" w:rsidRDefault="00BE474F" w:rsidP="00BE474F">
            <w:pPr>
              <w:spacing w:after="0" w:line="252" w:lineRule="auto"/>
              <w:contextualSpacing/>
              <w:jc w:val="both"/>
              <w:rPr>
                <w:rFonts w:ascii="Times" w:eastAsia="SimSun" w:hAnsi="Times" w:cs="Times"/>
                <w:b/>
                <w:sz w:val="21"/>
                <w:szCs w:val="21"/>
                <w:lang w:val="sv-SE" w:eastAsia="ja-JP"/>
              </w:rPr>
            </w:pPr>
            <w:r w:rsidRPr="00BE474F">
              <w:rPr>
                <w:rFonts w:ascii="Times" w:eastAsia="SimSun" w:hAnsi="Times" w:cs="Times"/>
                <w:b/>
                <w:sz w:val="21"/>
                <w:szCs w:val="21"/>
                <w:highlight w:val="green"/>
                <w:lang w:val="sv-SE" w:eastAsia="ja-JP"/>
              </w:rPr>
              <w:t>Agreement</w:t>
            </w:r>
            <w:r w:rsidRPr="00BE474F">
              <w:rPr>
                <w:b/>
                <w:bCs/>
                <w:sz w:val="21"/>
                <w:szCs w:val="21"/>
                <w:highlight w:val="green"/>
                <w:lang w:val="en-US" w:eastAsia="x-none"/>
              </w:rPr>
              <w:t xml:space="preserve"> (RAN1#11</w:t>
            </w:r>
            <w:r>
              <w:rPr>
                <w:rFonts w:eastAsiaTheme="minorEastAsia" w:hint="eastAsia"/>
                <w:b/>
                <w:bCs/>
                <w:sz w:val="21"/>
                <w:szCs w:val="21"/>
                <w:highlight w:val="green"/>
                <w:lang w:val="en-US" w:eastAsia="ja-JP"/>
              </w:rPr>
              <w:t>8</w:t>
            </w:r>
            <w:r w:rsidRPr="00BE474F">
              <w:rPr>
                <w:b/>
                <w:bCs/>
                <w:sz w:val="21"/>
                <w:szCs w:val="21"/>
                <w:highlight w:val="green"/>
                <w:lang w:val="en-US" w:eastAsia="x-none"/>
              </w:rPr>
              <w:t>)</w:t>
            </w:r>
          </w:p>
          <w:p w14:paraId="359ADEE9" w14:textId="77777777" w:rsidR="00BE474F" w:rsidRPr="00BE474F" w:rsidRDefault="00BE474F" w:rsidP="00BE474F">
            <w:pPr>
              <w:spacing w:after="0" w:line="252" w:lineRule="auto"/>
              <w:contextualSpacing/>
              <w:jc w:val="both"/>
              <w:rPr>
                <w:rFonts w:ascii="Times" w:eastAsia="SimSun" w:hAnsi="Times" w:cs="Times"/>
                <w:bCs/>
                <w:sz w:val="21"/>
                <w:szCs w:val="21"/>
                <w:lang w:val="sv-SE" w:eastAsia="ja-JP"/>
              </w:rPr>
            </w:pPr>
            <w:r w:rsidRPr="00BE474F">
              <w:rPr>
                <w:rFonts w:ascii="Times" w:eastAsia="SimSun" w:hAnsi="Times" w:cs="Times"/>
                <w:bCs/>
                <w:sz w:val="21"/>
                <w:szCs w:val="21"/>
                <w:lang w:val="sv-SE" w:eastAsia="ja-JP"/>
              </w:rPr>
              <w:t>LP-WUS is at least supported for the case where a UE is configured with CA</w:t>
            </w:r>
            <w:r w:rsidRPr="00BE474F">
              <w:rPr>
                <w:rFonts w:ascii="Times" w:eastAsia="Yu Mincho" w:hAnsi="Times" w:cs="Times"/>
                <w:bCs/>
                <w:sz w:val="21"/>
                <w:szCs w:val="21"/>
                <w:lang w:val="sv-SE" w:eastAsia="ja-JP"/>
              </w:rPr>
              <w:t xml:space="preserve"> </w:t>
            </w:r>
            <w:r w:rsidRPr="00BE474F">
              <w:rPr>
                <w:rFonts w:ascii="Times" w:eastAsia="SimSun" w:hAnsi="Times" w:cs="Times"/>
                <w:bCs/>
                <w:sz w:val="21"/>
                <w:szCs w:val="21"/>
                <w:lang w:val="sv-SE" w:eastAsia="ja-JP"/>
              </w:rPr>
              <w:t>in RRC CONNECTED mode</w:t>
            </w:r>
          </w:p>
          <w:p w14:paraId="0AA15C7F" w14:textId="19E5A150" w:rsidR="00BE474F" w:rsidRPr="00BE474F" w:rsidRDefault="00BE474F" w:rsidP="00BE474F">
            <w:pPr>
              <w:numPr>
                <w:ilvl w:val="0"/>
                <w:numId w:val="27"/>
              </w:numPr>
              <w:spacing w:after="0" w:line="252" w:lineRule="auto"/>
              <w:contextualSpacing/>
              <w:jc w:val="both"/>
              <w:rPr>
                <w:rFonts w:ascii="Times" w:eastAsia="SimSun" w:hAnsi="Times" w:cs="Times"/>
                <w:bCs/>
                <w:sz w:val="21"/>
                <w:szCs w:val="21"/>
                <w:lang w:val="sv-SE" w:eastAsia="ja-JP"/>
              </w:rPr>
            </w:pPr>
            <w:r w:rsidRPr="00BE474F">
              <w:rPr>
                <w:rFonts w:ascii="Times" w:eastAsia="SimSun" w:hAnsi="Times" w:cs="Times"/>
                <w:bCs/>
                <w:sz w:val="21"/>
                <w:szCs w:val="21"/>
                <w:lang w:val="sv-SE" w:eastAsia="ja-JP"/>
              </w:rPr>
              <w:t>FFS: DC</w:t>
            </w:r>
          </w:p>
        </w:tc>
      </w:tr>
    </w:tbl>
    <w:p w14:paraId="19FC4820" w14:textId="77777777" w:rsidR="009E6483" w:rsidRDefault="009E6483" w:rsidP="00EC616E">
      <w:pPr>
        <w:jc w:val="both"/>
        <w:rPr>
          <w:rFonts w:eastAsiaTheme="minorEastAsia"/>
          <w:sz w:val="21"/>
          <w:szCs w:val="21"/>
          <w:lang w:eastAsia="ja-JP"/>
        </w:rPr>
      </w:pPr>
    </w:p>
    <w:p w14:paraId="706BFC9D" w14:textId="18FFAA3C" w:rsidR="00156153" w:rsidRDefault="002B3DF2" w:rsidP="00EC616E">
      <w:pPr>
        <w:jc w:val="both"/>
        <w:rPr>
          <w:rFonts w:eastAsiaTheme="minorEastAsia"/>
          <w:sz w:val="21"/>
          <w:szCs w:val="21"/>
          <w:lang w:eastAsia="ja-JP"/>
        </w:rPr>
      </w:pPr>
      <w:r>
        <w:rPr>
          <w:rFonts w:eastAsiaTheme="minorEastAsia"/>
          <w:sz w:val="21"/>
          <w:szCs w:val="21"/>
          <w:lang w:eastAsia="ja-JP"/>
        </w:rPr>
        <w:t>I</w:t>
      </w:r>
      <w:r>
        <w:rPr>
          <w:rFonts w:eastAsiaTheme="minorEastAsia" w:hint="eastAsia"/>
          <w:sz w:val="21"/>
          <w:szCs w:val="21"/>
          <w:lang w:eastAsia="ja-JP"/>
        </w:rPr>
        <w:t xml:space="preserve">n CONNECTED mode, </w:t>
      </w:r>
      <w:r w:rsidR="000016E4">
        <w:rPr>
          <w:rFonts w:eastAsiaTheme="minorEastAsia" w:hint="eastAsia"/>
          <w:sz w:val="21"/>
          <w:szCs w:val="21"/>
          <w:lang w:eastAsia="ja-JP"/>
        </w:rPr>
        <w:t>DC</w:t>
      </w:r>
      <w:r>
        <w:rPr>
          <w:rFonts w:eastAsiaTheme="minorEastAsia" w:hint="eastAsia"/>
          <w:sz w:val="21"/>
          <w:szCs w:val="21"/>
          <w:lang w:eastAsia="ja-JP"/>
        </w:rPr>
        <w:t xml:space="preserve"> </w:t>
      </w:r>
      <w:r w:rsidR="008A6EC7">
        <w:rPr>
          <w:rFonts w:eastAsiaTheme="minorEastAsia" w:hint="eastAsia"/>
          <w:sz w:val="21"/>
          <w:szCs w:val="21"/>
          <w:lang w:eastAsia="ja-JP"/>
        </w:rPr>
        <w:t xml:space="preserve">with C-DRX </w:t>
      </w:r>
      <w:r w:rsidR="00D004A7">
        <w:rPr>
          <w:rFonts w:eastAsiaTheme="minorEastAsia" w:hint="eastAsia"/>
          <w:sz w:val="21"/>
          <w:szCs w:val="21"/>
          <w:lang w:eastAsia="ja-JP"/>
        </w:rPr>
        <w:t xml:space="preserve">is quite common scenario </w:t>
      </w:r>
      <w:r w:rsidR="000016E4">
        <w:rPr>
          <w:rFonts w:eastAsiaTheme="minorEastAsia" w:hint="eastAsia"/>
          <w:sz w:val="21"/>
          <w:szCs w:val="21"/>
          <w:lang w:eastAsia="ja-JP"/>
        </w:rPr>
        <w:t xml:space="preserve">in addition to CA </w:t>
      </w:r>
      <w:r w:rsidR="00D004A7">
        <w:rPr>
          <w:rFonts w:eastAsiaTheme="minorEastAsia" w:hint="eastAsia"/>
          <w:sz w:val="21"/>
          <w:szCs w:val="21"/>
          <w:lang w:eastAsia="ja-JP"/>
        </w:rPr>
        <w:t>and should be supported for LP-WUS</w:t>
      </w:r>
      <w:r w:rsidR="004840E5">
        <w:rPr>
          <w:rFonts w:eastAsiaTheme="minorEastAsia" w:hint="eastAsia"/>
          <w:sz w:val="21"/>
          <w:szCs w:val="21"/>
          <w:lang w:eastAsia="ja-JP"/>
        </w:rPr>
        <w:t xml:space="preserve">. </w:t>
      </w:r>
      <w:r w:rsidR="004840E5">
        <w:rPr>
          <w:rFonts w:eastAsiaTheme="minorEastAsia"/>
          <w:sz w:val="21"/>
          <w:szCs w:val="21"/>
          <w:lang w:eastAsia="ja-JP"/>
        </w:rPr>
        <w:t>Also</w:t>
      </w:r>
      <w:r w:rsidR="004840E5">
        <w:rPr>
          <w:rFonts w:eastAsiaTheme="minorEastAsia" w:hint="eastAsia"/>
          <w:sz w:val="21"/>
          <w:szCs w:val="21"/>
          <w:lang w:eastAsia="ja-JP"/>
        </w:rPr>
        <w:t xml:space="preserve">, </w:t>
      </w:r>
      <w:r w:rsidR="006039A6">
        <w:rPr>
          <w:rFonts w:eastAsiaTheme="minorEastAsia" w:hint="eastAsia"/>
          <w:sz w:val="21"/>
          <w:szCs w:val="21"/>
          <w:lang w:eastAsia="ja-JP"/>
        </w:rPr>
        <w:t>DCP</w:t>
      </w:r>
      <w:r w:rsidR="007504CC">
        <w:rPr>
          <w:rFonts w:eastAsiaTheme="minorEastAsia" w:hint="eastAsia"/>
          <w:sz w:val="21"/>
          <w:szCs w:val="21"/>
          <w:lang w:eastAsia="ja-JP"/>
        </w:rPr>
        <w:t xml:space="preserve"> support</w:t>
      </w:r>
      <w:r w:rsidR="00110B26">
        <w:rPr>
          <w:rFonts w:eastAsiaTheme="minorEastAsia" w:hint="eastAsia"/>
          <w:sz w:val="21"/>
          <w:szCs w:val="21"/>
          <w:lang w:eastAsia="ja-JP"/>
        </w:rPr>
        <w:t>s</w:t>
      </w:r>
      <w:r w:rsidR="007504CC">
        <w:rPr>
          <w:rFonts w:eastAsiaTheme="minorEastAsia" w:hint="eastAsia"/>
          <w:sz w:val="21"/>
          <w:szCs w:val="21"/>
          <w:lang w:eastAsia="ja-JP"/>
        </w:rPr>
        <w:t xml:space="preserve"> DC case</w:t>
      </w:r>
      <w:r w:rsidR="00B65FA8">
        <w:rPr>
          <w:rFonts w:eastAsiaTheme="minorEastAsia" w:hint="eastAsia"/>
          <w:sz w:val="21"/>
          <w:szCs w:val="21"/>
          <w:lang w:eastAsia="ja-JP"/>
        </w:rPr>
        <w:t xml:space="preserve">, where </w:t>
      </w:r>
      <w:r w:rsidR="007504CC">
        <w:rPr>
          <w:rFonts w:eastAsiaTheme="minorEastAsia" w:hint="eastAsia"/>
          <w:sz w:val="21"/>
          <w:szCs w:val="21"/>
          <w:lang w:eastAsia="ja-JP"/>
        </w:rPr>
        <w:t xml:space="preserve">DCP </w:t>
      </w:r>
      <w:r w:rsidR="00110B26">
        <w:rPr>
          <w:rFonts w:eastAsiaTheme="minorEastAsia" w:hint="eastAsia"/>
          <w:sz w:val="21"/>
          <w:szCs w:val="21"/>
          <w:lang w:eastAsia="ja-JP"/>
        </w:rPr>
        <w:t>is</w:t>
      </w:r>
      <w:r w:rsidR="007504CC">
        <w:rPr>
          <w:rFonts w:eastAsiaTheme="minorEastAsia" w:hint="eastAsia"/>
          <w:sz w:val="21"/>
          <w:szCs w:val="21"/>
          <w:lang w:eastAsia="ja-JP"/>
        </w:rPr>
        <w:t xml:space="preserve"> </w:t>
      </w:r>
      <w:r w:rsidR="003C60F8">
        <w:rPr>
          <w:rFonts w:eastAsiaTheme="minorEastAsia" w:hint="eastAsia"/>
          <w:sz w:val="21"/>
          <w:szCs w:val="21"/>
          <w:lang w:eastAsia="ja-JP"/>
        </w:rPr>
        <w:t>applied per cell group</w:t>
      </w:r>
      <w:r w:rsidR="0019678B">
        <w:rPr>
          <w:rFonts w:eastAsiaTheme="minorEastAsia" w:hint="eastAsia"/>
          <w:sz w:val="21"/>
          <w:szCs w:val="21"/>
          <w:lang w:eastAsia="ja-JP"/>
        </w:rPr>
        <w:t xml:space="preserve">, which </w:t>
      </w:r>
      <w:r w:rsidR="0099627D">
        <w:rPr>
          <w:rFonts w:eastAsiaTheme="minorEastAsia" w:hint="eastAsia"/>
          <w:sz w:val="21"/>
          <w:szCs w:val="21"/>
          <w:lang w:eastAsia="ja-JP"/>
        </w:rPr>
        <w:t>can be replaced by LP-WUS</w:t>
      </w:r>
      <w:r w:rsidR="006039A6">
        <w:rPr>
          <w:rFonts w:eastAsiaTheme="minorEastAsia" w:hint="eastAsia"/>
          <w:sz w:val="21"/>
          <w:szCs w:val="21"/>
          <w:lang w:eastAsia="ja-JP"/>
        </w:rPr>
        <w:t>.</w:t>
      </w:r>
    </w:p>
    <w:p w14:paraId="5FB298D1" w14:textId="082E5EE6" w:rsidR="001209EF" w:rsidRPr="00F84E10" w:rsidRDefault="0017618C" w:rsidP="001209EF">
      <w:pPr>
        <w:jc w:val="both"/>
        <w:rPr>
          <w:rFonts w:eastAsiaTheme="minorEastAsia"/>
          <w:sz w:val="21"/>
          <w:szCs w:val="21"/>
          <w:lang w:eastAsia="ja-JP"/>
        </w:rPr>
      </w:pPr>
      <w:r>
        <w:rPr>
          <w:rFonts w:eastAsiaTheme="minorEastAsia"/>
          <w:sz w:val="21"/>
          <w:szCs w:val="21"/>
          <w:lang w:eastAsia="ja-JP"/>
        </w:rPr>
        <w:t>Regarding</w:t>
      </w:r>
      <w:r>
        <w:rPr>
          <w:rFonts w:eastAsiaTheme="minorEastAsia" w:hint="eastAsia"/>
          <w:sz w:val="21"/>
          <w:szCs w:val="21"/>
          <w:lang w:eastAsia="ja-JP"/>
        </w:rPr>
        <w:t xml:space="preserve"> the FFS</w:t>
      </w:r>
      <w:r w:rsidR="00851113">
        <w:rPr>
          <w:rFonts w:eastAsiaTheme="minorEastAsia" w:hint="eastAsia"/>
          <w:sz w:val="21"/>
          <w:szCs w:val="21"/>
          <w:lang w:eastAsia="ja-JP"/>
        </w:rPr>
        <w:t xml:space="preserve"> </w:t>
      </w:r>
      <w:r w:rsidR="00606D37">
        <w:rPr>
          <w:rFonts w:eastAsiaTheme="minorEastAsia" w:hint="eastAsia"/>
          <w:sz w:val="21"/>
          <w:szCs w:val="21"/>
          <w:lang w:eastAsia="ja-JP"/>
        </w:rPr>
        <w:t xml:space="preserve">on </w:t>
      </w:r>
      <w:r w:rsidR="00606D37">
        <w:rPr>
          <w:rFonts w:eastAsiaTheme="minorEastAsia"/>
          <w:sz w:val="21"/>
          <w:szCs w:val="21"/>
          <w:lang w:eastAsia="ja-JP"/>
        </w:rPr>
        <w:t>the</w:t>
      </w:r>
      <w:r w:rsidR="00606D37">
        <w:rPr>
          <w:rFonts w:eastAsiaTheme="minorEastAsia" w:hint="eastAsia"/>
          <w:sz w:val="21"/>
          <w:szCs w:val="21"/>
          <w:lang w:eastAsia="ja-JP"/>
        </w:rPr>
        <w:t xml:space="preserve"> applicable cells</w:t>
      </w:r>
      <w:r w:rsidR="00FD0E4A">
        <w:rPr>
          <w:rFonts w:eastAsiaTheme="minorEastAsia" w:hint="eastAsia"/>
          <w:sz w:val="21"/>
          <w:szCs w:val="21"/>
          <w:lang w:eastAsia="ja-JP"/>
        </w:rPr>
        <w:t xml:space="preserve"> of LP-WUS indication</w:t>
      </w:r>
      <w:r>
        <w:rPr>
          <w:rFonts w:eastAsiaTheme="minorEastAsia" w:hint="eastAsia"/>
          <w:sz w:val="21"/>
          <w:szCs w:val="21"/>
          <w:lang w:eastAsia="ja-JP"/>
        </w:rPr>
        <w:t xml:space="preserve">, </w:t>
      </w:r>
      <w:r w:rsidR="000D3730">
        <w:rPr>
          <w:rFonts w:eastAsiaTheme="minorEastAsia" w:hint="eastAsia"/>
          <w:sz w:val="21"/>
          <w:szCs w:val="21"/>
          <w:lang w:eastAsia="ja-JP"/>
        </w:rPr>
        <w:t>d</w:t>
      </w:r>
      <w:r w:rsidR="000D3730" w:rsidRPr="000D3730">
        <w:rPr>
          <w:rFonts w:eastAsiaTheme="minorEastAsia"/>
          <w:sz w:val="21"/>
          <w:szCs w:val="21"/>
          <w:lang w:eastAsia="ja-JP"/>
        </w:rPr>
        <w:t>ue to limited LP-WUS payload, indicating one or more serving cells from all activated cells is not feasible</w:t>
      </w:r>
      <w:r w:rsidR="000D3730">
        <w:rPr>
          <w:rFonts w:eastAsiaTheme="minorEastAsia" w:hint="eastAsia"/>
          <w:sz w:val="21"/>
          <w:szCs w:val="21"/>
          <w:lang w:eastAsia="ja-JP"/>
        </w:rPr>
        <w:t xml:space="preserve">. In addition, dual DRX </w:t>
      </w:r>
      <w:r w:rsidR="001209EF" w:rsidRPr="001209EF">
        <w:rPr>
          <w:rFonts w:eastAsiaTheme="minorEastAsia"/>
          <w:sz w:val="21"/>
          <w:szCs w:val="21"/>
          <w:lang w:eastAsia="ja-JP"/>
        </w:rPr>
        <w:t>group need</w:t>
      </w:r>
      <w:r w:rsidR="00D512D1">
        <w:rPr>
          <w:rFonts w:eastAsiaTheme="minorEastAsia" w:hint="eastAsia"/>
          <w:sz w:val="21"/>
          <w:szCs w:val="21"/>
          <w:lang w:eastAsia="ja-JP"/>
        </w:rPr>
        <w:t>s</w:t>
      </w:r>
      <w:r w:rsidR="001209EF" w:rsidRPr="001209EF">
        <w:rPr>
          <w:rFonts w:eastAsiaTheme="minorEastAsia"/>
          <w:sz w:val="21"/>
          <w:szCs w:val="21"/>
          <w:lang w:eastAsia="ja-JP"/>
        </w:rPr>
        <w:t xml:space="preserve"> to be considered as well</w:t>
      </w:r>
      <w:r w:rsidR="00D512D1">
        <w:rPr>
          <w:rFonts w:eastAsiaTheme="minorEastAsia" w:hint="eastAsia"/>
          <w:sz w:val="21"/>
          <w:szCs w:val="21"/>
          <w:lang w:eastAsia="ja-JP"/>
        </w:rPr>
        <w:t xml:space="preserve">. </w:t>
      </w:r>
      <w:r w:rsidR="00D512D1">
        <w:rPr>
          <w:rFonts w:eastAsiaTheme="minorEastAsia"/>
          <w:sz w:val="21"/>
          <w:szCs w:val="21"/>
          <w:lang w:eastAsia="ja-JP"/>
        </w:rPr>
        <w:t>D</w:t>
      </w:r>
      <w:r w:rsidR="00D512D1">
        <w:rPr>
          <w:rFonts w:eastAsiaTheme="minorEastAsia" w:hint="eastAsia"/>
          <w:sz w:val="21"/>
          <w:szCs w:val="21"/>
          <w:lang w:eastAsia="ja-JP"/>
        </w:rPr>
        <w:t xml:space="preserve">ual DRX group can be used </w:t>
      </w:r>
      <w:r w:rsidR="004F1797">
        <w:rPr>
          <w:rFonts w:eastAsiaTheme="minorEastAsia" w:hint="eastAsia"/>
          <w:sz w:val="21"/>
          <w:szCs w:val="21"/>
          <w:lang w:eastAsia="ja-JP"/>
        </w:rPr>
        <w:t xml:space="preserve">such as FR1-FR2 </w:t>
      </w:r>
      <w:r w:rsidR="000A67F0">
        <w:rPr>
          <w:rFonts w:eastAsiaTheme="minorEastAsia" w:hint="eastAsia"/>
          <w:sz w:val="21"/>
          <w:szCs w:val="21"/>
          <w:lang w:eastAsia="ja-JP"/>
        </w:rPr>
        <w:t xml:space="preserve">due to different </w:t>
      </w:r>
      <w:r w:rsidR="00F84E10">
        <w:rPr>
          <w:rFonts w:eastAsiaTheme="minorEastAsia" w:hint="eastAsia"/>
          <w:sz w:val="21"/>
          <w:szCs w:val="21"/>
          <w:lang w:eastAsia="ja-JP"/>
        </w:rPr>
        <w:t xml:space="preserve">slot </w:t>
      </w:r>
      <w:r w:rsidR="00F84E10">
        <w:rPr>
          <w:rFonts w:eastAsiaTheme="minorEastAsia"/>
          <w:sz w:val="21"/>
          <w:szCs w:val="21"/>
          <w:lang w:eastAsia="ja-JP"/>
        </w:rPr>
        <w:t>duration</w:t>
      </w:r>
      <w:r w:rsidR="00F84E10">
        <w:rPr>
          <w:rFonts w:eastAsiaTheme="minorEastAsia" w:hint="eastAsia"/>
          <w:sz w:val="21"/>
          <w:szCs w:val="21"/>
          <w:lang w:eastAsia="ja-JP"/>
        </w:rPr>
        <w:t xml:space="preserve">. </w:t>
      </w:r>
      <w:r w:rsidR="00F16552">
        <w:rPr>
          <w:rFonts w:eastAsiaTheme="minorEastAsia"/>
          <w:sz w:val="21"/>
          <w:szCs w:val="21"/>
          <w:lang w:eastAsia="ja-JP"/>
        </w:rPr>
        <w:t>F</w:t>
      </w:r>
      <w:r w:rsidR="00F16552">
        <w:rPr>
          <w:rFonts w:eastAsiaTheme="minorEastAsia" w:hint="eastAsia"/>
          <w:sz w:val="21"/>
          <w:szCs w:val="21"/>
          <w:lang w:eastAsia="ja-JP"/>
        </w:rPr>
        <w:t xml:space="preserve">or </w:t>
      </w:r>
      <w:r w:rsidR="00F16552">
        <w:rPr>
          <w:rFonts w:eastAsiaTheme="minorEastAsia"/>
          <w:sz w:val="21"/>
          <w:szCs w:val="21"/>
          <w:lang w:eastAsia="ja-JP"/>
        </w:rPr>
        <w:t>flexible</w:t>
      </w:r>
      <w:r w:rsidR="00F16552">
        <w:rPr>
          <w:rFonts w:eastAsiaTheme="minorEastAsia" w:hint="eastAsia"/>
          <w:sz w:val="21"/>
          <w:szCs w:val="21"/>
          <w:lang w:eastAsia="ja-JP"/>
        </w:rPr>
        <w:t xml:space="preserve"> wake-up in</w:t>
      </w:r>
      <w:r w:rsidR="007809B2">
        <w:rPr>
          <w:rFonts w:eastAsiaTheme="minorEastAsia" w:hint="eastAsia"/>
          <w:sz w:val="21"/>
          <w:szCs w:val="21"/>
          <w:lang w:eastAsia="ja-JP"/>
        </w:rPr>
        <w:t>dication, following options can be considered:</w:t>
      </w:r>
    </w:p>
    <w:p w14:paraId="619D8495" w14:textId="77777777" w:rsidR="001209EF" w:rsidRPr="007809B2" w:rsidRDefault="001209EF" w:rsidP="007809B2">
      <w:pPr>
        <w:pStyle w:val="ListParagraph"/>
        <w:numPr>
          <w:ilvl w:val="0"/>
          <w:numId w:val="36"/>
        </w:numPr>
        <w:ind w:leftChars="0"/>
        <w:jc w:val="both"/>
        <w:rPr>
          <w:rFonts w:eastAsiaTheme="minorEastAsia"/>
          <w:sz w:val="21"/>
          <w:szCs w:val="21"/>
          <w:lang w:eastAsia="ja-JP"/>
        </w:rPr>
      </w:pPr>
      <w:r w:rsidRPr="007809B2">
        <w:rPr>
          <w:rFonts w:eastAsiaTheme="minorEastAsia"/>
          <w:sz w:val="21"/>
          <w:szCs w:val="21"/>
          <w:lang w:eastAsia="ja-JP"/>
        </w:rPr>
        <w:t>Option 1: LP-WUS monitoring/indication is applied per DRX group</w:t>
      </w:r>
    </w:p>
    <w:p w14:paraId="677C1298" w14:textId="72F42F3A" w:rsidR="000D3730" w:rsidRPr="007809B2" w:rsidRDefault="001209EF" w:rsidP="007809B2">
      <w:pPr>
        <w:pStyle w:val="ListParagraph"/>
        <w:numPr>
          <w:ilvl w:val="0"/>
          <w:numId w:val="36"/>
        </w:numPr>
        <w:ind w:leftChars="0"/>
        <w:jc w:val="both"/>
        <w:rPr>
          <w:rFonts w:eastAsiaTheme="minorEastAsia"/>
          <w:sz w:val="21"/>
          <w:szCs w:val="21"/>
          <w:lang w:val="en-US" w:eastAsia="ja-JP"/>
        </w:rPr>
      </w:pPr>
      <w:r w:rsidRPr="007809B2">
        <w:rPr>
          <w:rFonts w:eastAsiaTheme="minorEastAsia"/>
          <w:sz w:val="21"/>
          <w:szCs w:val="21"/>
          <w:lang w:eastAsia="ja-JP"/>
        </w:rPr>
        <w:t>Option 2: LP-WUS monitoring on one of DRX group, LP-WUS indication to either or both DRX group(s)</w:t>
      </w:r>
    </w:p>
    <w:p w14:paraId="07F656F2" w14:textId="01DF3000" w:rsidR="009E6483" w:rsidRDefault="007809B2" w:rsidP="00EC616E">
      <w:pPr>
        <w:jc w:val="both"/>
        <w:rPr>
          <w:rFonts w:eastAsiaTheme="minorEastAsia"/>
          <w:sz w:val="21"/>
          <w:szCs w:val="21"/>
          <w:lang w:eastAsia="ja-JP"/>
        </w:rPr>
      </w:pPr>
      <w:r>
        <w:rPr>
          <w:rFonts w:eastAsiaTheme="minorEastAsia" w:hint="eastAsia"/>
          <w:sz w:val="21"/>
          <w:szCs w:val="21"/>
          <w:lang w:eastAsia="ja-JP"/>
        </w:rPr>
        <w:t xml:space="preserve">For Option1, </w:t>
      </w:r>
      <w:r w:rsidR="002E5E61">
        <w:rPr>
          <w:rFonts w:eastAsiaTheme="minorEastAsia" w:hint="eastAsia"/>
          <w:sz w:val="21"/>
          <w:szCs w:val="21"/>
          <w:lang w:eastAsia="ja-JP"/>
        </w:rPr>
        <w:t xml:space="preserve">there is full flexibility of LP-WUS monitoring and indication per DRX group while it may increase </w:t>
      </w:r>
      <w:r w:rsidR="003A4EBA">
        <w:rPr>
          <w:rFonts w:eastAsiaTheme="minorEastAsia" w:hint="eastAsia"/>
          <w:sz w:val="21"/>
          <w:szCs w:val="21"/>
          <w:lang w:eastAsia="ja-JP"/>
        </w:rPr>
        <w:t xml:space="preserve">NW overhead. For Option 2, NW overhead would not be </w:t>
      </w:r>
      <w:r w:rsidR="00B5247A">
        <w:rPr>
          <w:rFonts w:eastAsiaTheme="minorEastAsia" w:hint="eastAsia"/>
          <w:sz w:val="21"/>
          <w:szCs w:val="21"/>
          <w:lang w:eastAsia="ja-JP"/>
        </w:rPr>
        <w:t xml:space="preserve">increased </w:t>
      </w:r>
      <w:r w:rsidR="003A4EBA">
        <w:rPr>
          <w:rFonts w:eastAsiaTheme="minorEastAsia" w:hint="eastAsia"/>
          <w:sz w:val="21"/>
          <w:szCs w:val="21"/>
          <w:lang w:eastAsia="ja-JP"/>
        </w:rPr>
        <w:t xml:space="preserve">while </w:t>
      </w:r>
      <w:r w:rsidR="005E55E3">
        <w:rPr>
          <w:rFonts w:eastAsiaTheme="minorEastAsia" w:hint="eastAsia"/>
          <w:sz w:val="21"/>
          <w:szCs w:val="21"/>
          <w:lang w:eastAsia="ja-JP"/>
        </w:rPr>
        <w:t xml:space="preserve">LP-WUS indication may be limited </w:t>
      </w:r>
      <w:r w:rsidR="00A7322B">
        <w:rPr>
          <w:rFonts w:eastAsiaTheme="minorEastAsia" w:hint="eastAsia"/>
          <w:sz w:val="21"/>
          <w:szCs w:val="21"/>
          <w:lang w:eastAsia="ja-JP"/>
        </w:rPr>
        <w:t xml:space="preserve">by the solution how to indicate wake-up per or among </w:t>
      </w:r>
      <w:r w:rsidR="001C6D83">
        <w:rPr>
          <w:rFonts w:eastAsiaTheme="minorEastAsia" w:hint="eastAsia"/>
          <w:sz w:val="21"/>
          <w:szCs w:val="21"/>
          <w:lang w:eastAsia="ja-JP"/>
        </w:rPr>
        <w:t>DRX group(s), and hence, further discussion would be necessary.</w:t>
      </w:r>
    </w:p>
    <w:p w14:paraId="1424EF09" w14:textId="77777777" w:rsidR="001C6D83" w:rsidRDefault="001C6D83" w:rsidP="00EC616E">
      <w:pPr>
        <w:jc w:val="both"/>
        <w:rPr>
          <w:rFonts w:eastAsiaTheme="minorEastAsia"/>
          <w:sz w:val="21"/>
          <w:szCs w:val="21"/>
          <w:lang w:eastAsia="ja-JP"/>
        </w:rPr>
      </w:pPr>
    </w:p>
    <w:p w14:paraId="3DE0D345" w14:textId="165F34C6" w:rsidR="00B4013A" w:rsidRPr="000F3E1B" w:rsidRDefault="000056FD" w:rsidP="00B4013A">
      <w:pPr>
        <w:jc w:val="both"/>
        <w:rPr>
          <w:rFonts w:eastAsiaTheme="minorEastAsia"/>
          <w:b/>
          <w:bCs/>
          <w:sz w:val="21"/>
          <w:szCs w:val="21"/>
          <w:lang w:eastAsia="ja-JP"/>
        </w:rPr>
      </w:pPr>
      <w:r w:rsidRPr="00713A02">
        <w:rPr>
          <w:rFonts w:eastAsiaTheme="minorEastAsia"/>
          <w:b/>
          <w:bCs/>
          <w:sz w:val="21"/>
          <w:szCs w:val="21"/>
          <w:u w:val="single"/>
          <w:lang w:eastAsia="ja-JP"/>
        </w:rPr>
        <w:t xml:space="preserve">Proposal </w:t>
      </w:r>
      <w:r w:rsidR="00B64E2D">
        <w:rPr>
          <w:rFonts w:eastAsiaTheme="minorEastAsia" w:hint="eastAsia"/>
          <w:b/>
          <w:bCs/>
          <w:sz w:val="21"/>
          <w:szCs w:val="21"/>
          <w:u w:val="single"/>
          <w:lang w:eastAsia="ja-JP"/>
        </w:rPr>
        <w:t>6</w:t>
      </w:r>
      <w:r w:rsidRPr="00305D03">
        <w:rPr>
          <w:rFonts w:eastAsia="SimSun" w:hint="eastAsia"/>
          <w:b/>
          <w:bCs/>
          <w:sz w:val="21"/>
          <w:szCs w:val="21"/>
          <w:lang w:eastAsia="zh-CN"/>
        </w:rPr>
        <w:t xml:space="preserve">: </w:t>
      </w:r>
      <w:r w:rsidR="00B4013A" w:rsidRPr="00B4013A">
        <w:rPr>
          <w:rFonts w:eastAsia="SimSun"/>
          <w:b/>
          <w:bCs/>
          <w:sz w:val="21"/>
          <w:szCs w:val="21"/>
          <w:lang w:eastAsia="zh-CN"/>
        </w:rPr>
        <w:t xml:space="preserve">LP-WUS </w:t>
      </w:r>
      <w:r w:rsidR="000F3E1B">
        <w:rPr>
          <w:rFonts w:eastAsiaTheme="minorEastAsia" w:hint="eastAsia"/>
          <w:b/>
          <w:bCs/>
          <w:sz w:val="21"/>
          <w:szCs w:val="21"/>
          <w:lang w:eastAsia="ja-JP"/>
        </w:rPr>
        <w:t xml:space="preserve">is supported for </w:t>
      </w:r>
      <w:r w:rsidR="000F3E1B">
        <w:rPr>
          <w:rFonts w:eastAsiaTheme="minorEastAsia"/>
          <w:b/>
          <w:bCs/>
          <w:sz w:val="21"/>
          <w:szCs w:val="21"/>
          <w:lang w:eastAsia="ja-JP"/>
        </w:rPr>
        <w:t>the</w:t>
      </w:r>
      <w:r w:rsidR="000F3E1B">
        <w:rPr>
          <w:rFonts w:eastAsiaTheme="minorEastAsia" w:hint="eastAsia"/>
          <w:b/>
          <w:bCs/>
          <w:sz w:val="21"/>
          <w:szCs w:val="21"/>
          <w:lang w:eastAsia="ja-JP"/>
        </w:rPr>
        <w:t xml:space="preserve"> case </w:t>
      </w:r>
      <w:r w:rsidR="00FC12D6">
        <w:rPr>
          <w:rFonts w:eastAsiaTheme="minorEastAsia" w:hint="eastAsia"/>
          <w:b/>
          <w:bCs/>
          <w:sz w:val="21"/>
          <w:szCs w:val="21"/>
          <w:lang w:eastAsia="ja-JP"/>
        </w:rPr>
        <w:t xml:space="preserve">where </w:t>
      </w:r>
      <w:r w:rsidR="00B4013A" w:rsidRPr="00B4013A">
        <w:rPr>
          <w:rFonts w:eastAsia="SimSun"/>
          <w:b/>
          <w:bCs/>
          <w:sz w:val="21"/>
          <w:szCs w:val="21"/>
          <w:lang w:eastAsia="zh-CN"/>
        </w:rPr>
        <w:t xml:space="preserve">UE is configured with </w:t>
      </w:r>
      <w:r w:rsidR="005A2C95">
        <w:rPr>
          <w:rFonts w:eastAsiaTheme="minorEastAsia" w:hint="eastAsia"/>
          <w:b/>
          <w:bCs/>
          <w:sz w:val="21"/>
          <w:szCs w:val="21"/>
          <w:lang w:eastAsia="ja-JP"/>
        </w:rPr>
        <w:t>CA/</w:t>
      </w:r>
      <w:r w:rsidR="000F3E1B">
        <w:rPr>
          <w:rFonts w:eastAsiaTheme="minorEastAsia" w:hint="eastAsia"/>
          <w:b/>
          <w:bCs/>
          <w:sz w:val="21"/>
          <w:szCs w:val="21"/>
          <w:lang w:eastAsia="ja-JP"/>
        </w:rPr>
        <w:t>DC</w:t>
      </w:r>
      <w:r w:rsidR="00B4013A" w:rsidRPr="00B4013A">
        <w:rPr>
          <w:rFonts w:eastAsia="SimSun"/>
          <w:b/>
          <w:bCs/>
          <w:sz w:val="21"/>
          <w:szCs w:val="21"/>
          <w:lang w:eastAsia="zh-CN"/>
        </w:rPr>
        <w:t xml:space="preserve"> in RRC CONNECTED</w:t>
      </w:r>
    </w:p>
    <w:p w14:paraId="7515C402" w14:textId="5B116087" w:rsidR="00B4013A" w:rsidRPr="001007CE" w:rsidRDefault="00B4013A" w:rsidP="00B4013A">
      <w:pPr>
        <w:pStyle w:val="ListParagraph"/>
        <w:numPr>
          <w:ilvl w:val="0"/>
          <w:numId w:val="37"/>
        </w:numPr>
        <w:ind w:leftChars="0"/>
        <w:jc w:val="both"/>
        <w:rPr>
          <w:rFonts w:eastAsia="SimSun"/>
          <w:b/>
          <w:bCs/>
          <w:sz w:val="21"/>
          <w:szCs w:val="21"/>
          <w:lang w:eastAsia="zh-CN"/>
        </w:rPr>
      </w:pPr>
      <w:r w:rsidRPr="00B4013A">
        <w:rPr>
          <w:rFonts w:eastAsia="SimSun"/>
          <w:b/>
          <w:bCs/>
          <w:sz w:val="21"/>
          <w:szCs w:val="21"/>
          <w:lang w:eastAsia="zh-CN"/>
        </w:rPr>
        <w:t>LP-WUS indication is applicable to all activated serving cells in the same DRX group</w:t>
      </w:r>
      <w:r w:rsidR="00F51CA4">
        <w:rPr>
          <w:rFonts w:eastAsiaTheme="minorEastAsia" w:hint="eastAsia"/>
          <w:b/>
          <w:bCs/>
          <w:sz w:val="21"/>
          <w:szCs w:val="21"/>
          <w:lang w:eastAsia="ja-JP"/>
        </w:rPr>
        <w:t>/cell group</w:t>
      </w:r>
      <w:r w:rsidRPr="00B4013A">
        <w:rPr>
          <w:rFonts w:eastAsia="SimSun"/>
          <w:b/>
          <w:bCs/>
          <w:sz w:val="21"/>
          <w:szCs w:val="21"/>
          <w:lang w:eastAsia="zh-CN"/>
        </w:rPr>
        <w:t>, if configured</w:t>
      </w:r>
    </w:p>
    <w:p w14:paraId="550F8883" w14:textId="72D07798" w:rsidR="001007CE" w:rsidRPr="00B4013A" w:rsidRDefault="001007CE" w:rsidP="00B4013A">
      <w:pPr>
        <w:pStyle w:val="ListParagraph"/>
        <w:numPr>
          <w:ilvl w:val="0"/>
          <w:numId w:val="37"/>
        </w:numPr>
        <w:ind w:leftChars="0"/>
        <w:jc w:val="both"/>
        <w:rPr>
          <w:rFonts w:eastAsia="SimSun"/>
          <w:b/>
          <w:bCs/>
          <w:sz w:val="21"/>
          <w:szCs w:val="21"/>
          <w:lang w:eastAsia="zh-CN"/>
        </w:rPr>
      </w:pPr>
      <w:r w:rsidRPr="00B4013A">
        <w:rPr>
          <w:rFonts w:eastAsia="SimSun"/>
          <w:b/>
          <w:bCs/>
          <w:sz w:val="21"/>
          <w:szCs w:val="21"/>
          <w:lang w:eastAsia="zh-CN"/>
        </w:rPr>
        <w:t xml:space="preserve">For </w:t>
      </w:r>
      <w:r>
        <w:rPr>
          <w:rFonts w:eastAsiaTheme="minorEastAsia" w:hint="eastAsia"/>
          <w:b/>
          <w:bCs/>
          <w:sz w:val="21"/>
          <w:szCs w:val="21"/>
          <w:lang w:eastAsia="ja-JP"/>
        </w:rPr>
        <w:t>DC case</w:t>
      </w:r>
      <w:r w:rsidRPr="00B4013A">
        <w:rPr>
          <w:rFonts w:eastAsia="SimSun"/>
          <w:b/>
          <w:bCs/>
          <w:sz w:val="21"/>
          <w:szCs w:val="21"/>
          <w:lang w:eastAsia="zh-CN"/>
        </w:rPr>
        <w:t>,</w:t>
      </w:r>
      <w:r>
        <w:rPr>
          <w:rFonts w:eastAsiaTheme="minorEastAsia" w:hint="eastAsia"/>
          <w:b/>
          <w:bCs/>
          <w:sz w:val="21"/>
          <w:szCs w:val="21"/>
          <w:lang w:eastAsia="ja-JP"/>
        </w:rPr>
        <w:t xml:space="preserve"> </w:t>
      </w:r>
      <w:r w:rsidRPr="00B4013A">
        <w:rPr>
          <w:rFonts w:eastAsia="SimSun"/>
          <w:b/>
          <w:bCs/>
          <w:sz w:val="21"/>
          <w:szCs w:val="21"/>
          <w:lang w:eastAsia="zh-CN"/>
        </w:rPr>
        <w:t xml:space="preserve">LP-WUS monitoring/indication is applied per </w:t>
      </w:r>
      <w:r w:rsidR="005A12A2">
        <w:rPr>
          <w:rFonts w:eastAsiaTheme="minorEastAsia" w:hint="eastAsia"/>
          <w:b/>
          <w:bCs/>
          <w:sz w:val="21"/>
          <w:szCs w:val="21"/>
          <w:lang w:eastAsia="ja-JP"/>
        </w:rPr>
        <w:t>cell</w:t>
      </w:r>
      <w:r w:rsidRPr="00B4013A">
        <w:rPr>
          <w:rFonts w:eastAsia="SimSun"/>
          <w:b/>
          <w:bCs/>
          <w:sz w:val="21"/>
          <w:szCs w:val="21"/>
          <w:lang w:eastAsia="zh-CN"/>
        </w:rPr>
        <w:t xml:space="preserve"> group</w:t>
      </w:r>
    </w:p>
    <w:p w14:paraId="5F0D8340" w14:textId="77777777" w:rsidR="00B4013A" w:rsidRPr="00B4013A" w:rsidRDefault="00B4013A" w:rsidP="00B4013A">
      <w:pPr>
        <w:pStyle w:val="ListParagraph"/>
        <w:numPr>
          <w:ilvl w:val="0"/>
          <w:numId w:val="37"/>
        </w:numPr>
        <w:ind w:leftChars="0"/>
        <w:jc w:val="both"/>
        <w:rPr>
          <w:rFonts w:eastAsia="SimSun"/>
          <w:b/>
          <w:bCs/>
          <w:sz w:val="21"/>
          <w:szCs w:val="21"/>
          <w:lang w:eastAsia="zh-CN"/>
        </w:rPr>
      </w:pPr>
      <w:r w:rsidRPr="00B4013A">
        <w:rPr>
          <w:rFonts w:eastAsia="SimSun"/>
          <w:b/>
          <w:bCs/>
          <w:sz w:val="21"/>
          <w:szCs w:val="21"/>
          <w:lang w:eastAsia="zh-CN"/>
        </w:rPr>
        <w:t>For dual DRX groups, further consider following options</w:t>
      </w:r>
    </w:p>
    <w:p w14:paraId="24711847" w14:textId="77777777" w:rsidR="00B4013A" w:rsidRPr="00B4013A" w:rsidRDefault="00B4013A" w:rsidP="000E0AC5">
      <w:pPr>
        <w:pStyle w:val="ListParagraph"/>
        <w:numPr>
          <w:ilvl w:val="1"/>
          <w:numId w:val="37"/>
        </w:numPr>
        <w:ind w:leftChars="0"/>
        <w:jc w:val="both"/>
        <w:rPr>
          <w:rFonts w:eastAsia="SimSun"/>
          <w:b/>
          <w:bCs/>
          <w:sz w:val="21"/>
          <w:szCs w:val="21"/>
          <w:lang w:eastAsia="zh-CN"/>
        </w:rPr>
      </w:pPr>
      <w:r w:rsidRPr="00B4013A">
        <w:rPr>
          <w:rFonts w:eastAsia="SimSun"/>
          <w:b/>
          <w:bCs/>
          <w:sz w:val="21"/>
          <w:szCs w:val="21"/>
          <w:lang w:eastAsia="zh-CN"/>
        </w:rPr>
        <w:t>Option 1: LP-WUS monitoring/indication is applied per DRX group</w:t>
      </w:r>
    </w:p>
    <w:p w14:paraId="21BD1018" w14:textId="77777777" w:rsidR="00B4013A" w:rsidRPr="00B4013A" w:rsidRDefault="00B4013A" w:rsidP="000E0AC5">
      <w:pPr>
        <w:pStyle w:val="ListParagraph"/>
        <w:numPr>
          <w:ilvl w:val="1"/>
          <w:numId w:val="37"/>
        </w:numPr>
        <w:ind w:leftChars="0"/>
        <w:jc w:val="both"/>
        <w:rPr>
          <w:rFonts w:eastAsia="SimSun"/>
          <w:b/>
          <w:bCs/>
          <w:sz w:val="21"/>
          <w:szCs w:val="21"/>
          <w:lang w:eastAsia="zh-CN"/>
        </w:rPr>
      </w:pPr>
      <w:r w:rsidRPr="00B4013A">
        <w:rPr>
          <w:rFonts w:eastAsia="SimSun"/>
          <w:b/>
          <w:bCs/>
          <w:sz w:val="21"/>
          <w:szCs w:val="21"/>
          <w:lang w:eastAsia="zh-CN"/>
        </w:rPr>
        <w:t>Option 2: LP-WUS monitoring on one of DRX group, LP-WUS indication to either or both DRX group(s)</w:t>
      </w:r>
    </w:p>
    <w:p w14:paraId="6C47AB01" w14:textId="6D1F3A50" w:rsidR="001C6D83" w:rsidRPr="000056FD" w:rsidRDefault="001C6D83" w:rsidP="00B4013A">
      <w:pPr>
        <w:jc w:val="both"/>
        <w:rPr>
          <w:rFonts w:eastAsiaTheme="minorEastAsia"/>
          <w:sz w:val="21"/>
          <w:szCs w:val="21"/>
          <w:lang w:eastAsia="ja-JP"/>
        </w:rPr>
      </w:pPr>
    </w:p>
    <w:p w14:paraId="657CBDBC" w14:textId="77777777" w:rsidR="004A7264" w:rsidRPr="00B632E7" w:rsidRDefault="004A7264" w:rsidP="004A7264">
      <w:pPr>
        <w:pStyle w:val="Heading2"/>
        <w:numPr>
          <w:ilvl w:val="1"/>
          <w:numId w:val="7"/>
        </w:numPr>
        <w:spacing w:beforeLines="50" w:before="120" w:line="288" w:lineRule="auto"/>
        <w:ind w:left="560" w:hangingChars="200" w:hanging="560"/>
        <w:rPr>
          <w:rFonts w:eastAsia="Batang" w:cs="Arial"/>
          <w:b/>
          <w:bCs/>
          <w:sz w:val="28"/>
          <w:szCs w:val="28"/>
          <w:lang w:eastAsia="ko-KR"/>
        </w:rPr>
      </w:pPr>
      <w:r w:rsidRPr="00B632E7">
        <w:rPr>
          <w:rFonts w:eastAsia="Batang" w:cs="Arial"/>
          <w:b/>
          <w:bCs/>
          <w:sz w:val="28"/>
          <w:szCs w:val="28"/>
          <w:lang w:eastAsia="ko-KR"/>
        </w:rPr>
        <w:t>Activation/deactivation of LP-WUS monitoring</w:t>
      </w:r>
    </w:p>
    <w:p w14:paraId="7D87B55A" w14:textId="77777777" w:rsidR="004A7264" w:rsidRDefault="004A7264" w:rsidP="004A7264">
      <w:pPr>
        <w:jc w:val="both"/>
        <w:rPr>
          <w:rFonts w:eastAsiaTheme="minorEastAsia"/>
          <w:sz w:val="21"/>
          <w:szCs w:val="21"/>
          <w:lang w:eastAsia="ja-JP"/>
        </w:rPr>
      </w:pPr>
      <w:r w:rsidRPr="00B632E7">
        <w:rPr>
          <w:rFonts w:eastAsiaTheme="minorEastAsia"/>
          <w:sz w:val="21"/>
          <w:szCs w:val="21"/>
          <w:lang w:eastAsia="ja-JP"/>
        </w:rPr>
        <w:t xml:space="preserve">Considering Rel-18 SI discussion, LP-WUS would be assumed to be monitored at not MR but LP-WUR. Since LP-WUS and LP-WUR are new signal and receiver, we need to discuss and specify how to activate/deactivate LP-WUS </w:t>
      </w:r>
      <w:r w:rsidRPr="007633BD">
        <w:rPr>
          <w:rFonts w:eastAsiaTheme="minorEastAsia"/>
          <w:sz w:val="21"/>
          <w:szCs w:val="21"/>
          <w:lang w:eastAsia="ja-JP"/>
        </w:rPr>
        <w:t>monitoring at LP-WUR.</w:t>
      </w:r>
      <w:r w:rsidRPr="007633BD">
        <w:rPr>
          <w:rFonts w:eastAsiaTheme="minorEastAsia" w:hint="eastAsia"/>
          <w:sz w:val="21"/>
          <w:szCs w:val="21"/>
          <w:lang w:eastAsia="ja-JP"/>
        </w:rPr>
        <w:t xml:space="preserve"> </w:t>
      </w:r>
      <w:r w:rsidRPr="007633BD">
        <w:rPr>
          <w:rFonts w:eastAsiaTheme="minorEastAsia"/>
          <w:sz w:val="21"/>
          <w:szCs w:val="21"/>
          <w:lang w:eastAsia="ja-JP"/>
        </w:rPr>
        <w:t>At this stage, there are various schemes to activate/deactivate LP-WUS monitoring and the following agreement was made at the previous meeting.</w:t>
      </w:r>
    </w:p>
    <w:tbl>
      <w:tblPr>
        <w:tblStyle w:val="TableGrid"/>
        <w:tblW w:w="0" w:type="auto"/>
        <w:tblLook w:val="04A0" w:firstRow="1" w:lastRow="0" w:firstColumn="1" w:lastColumn="0" w:noHBand="0" w:noVBand="1"/>
      </w:tblPr>
      <w:tblGrid>
        <w:gridCol w:w="9962"/>
      </w:tblGrid>
      <w:tr w:rsidR="001B7B8B" w:rsidRPr="00714F37" w14:paraId="38296E17" w14:textId="77777777" w:rsidTr="00110B26">
        <w:tc>
          <w:tcPr>
            <w:tcW w:w="9962" w:type="dxa"/>
          </w:tcPr>
          <w:p w14:paraId="028F1965" w14:textId="77777777" w:rsidR="001B7B8B" w:rsidRPr="00894D07" w:rsidRDefault="001B7B8B" w:rsidP="001B7B8B">
            <w:pPr>
              <w:tabs>
                <w:tab w:val="left" w:pos="1440"/>
              </w:tabs>
              <w:spacing w:after="0"/>
              <w:rPr>
                <w:rFonts w:eastAsiaTheme="minorEastAsia"/>
                <w:b/>
                <w:sz w:val="21"/>
                <w:szCs w:val="21"/>
                <w:lang w:val="en-US" w:eastAsia="ja-JP"/>
              </w:rPr>
            </w:pPr>
            <w:r w:rsidRPr="00894D07">
              <w:rPr>
                <w:b/>
                <w:sz w:val="21"/>
                <w:szCs w:val="21"/>
                <w:highlight w:val="green"/>
              </w:rPr>
              <w:t>Agreement</w:t>
            </w:r>
            <w:r w:rsidRPr="00894D07">
              <w:rPr>
                <w:rFonts w:eastAsiaTheme="minorEastAsia" w:hint="eastAsia"/>
                <w:b/>
                <w:sz w:val="21"/>
                <w:szCs w:val="21"/>
                <w:highlight w:val="green"/>
                <w:lang w:eastAsia="ja-JP"/>
              </w:rPr>
              <w:t xml:space="preserve"> (RAN1#116)</w:t>
            </w:r>
          </w:p>
          <w:p w14:paraId="46CDEF96" w14:textId="77777777" w:rsidR="001B7B8B" w:rsidRPr="007659A5" w:rsidRDefault="001B7B8B" w:rsidP="001B7B8B">
            <w:pPr>
              <w:tabs>
                <w:tab w:val="left" w:pos="1440"/>
              </w:tabs>
              <w:spacing w:after="0"/>
              <w:rPr>
                <w:bCs/>
                <w:sz w:val="21"/>
                <w:szCs w:val="21"/>
                <w:lang w:val="en-US"/>
              </w:rPr>
            </w:pPr>
            <w:r w:rsidRPr="007659A5">
              <w:rPr>
                <w:bCs/>
                <w:sz w:val="21"/>
                <w:szCs w:val="21"/>
                <w:lang w:val="en-US"/>
              </w:rPr>
              <w:t>For RRC CONNECTED mode, from RAN1 perspective, </w:t>
            </w:r>
          </w:p>
          <w:p w14:paraId="656D3AAA" w14:textId="77777777" w:rsidR="001B7B8B" w:rsidRPr="007659A5" w:rsidRDefault="001B7B8B" w:rsidP="001B7B8B">
            <w:pPr>
              <w:numPr>
                <w:ilvl w:val="0"/>
                <w:numId w:val="15"/>
              </w:numPr>
              <w:tabs>
                <w:tab w:val="left" w:pos="1440"/>
              </w:tabs>
              <w:spacing w:after="0"/>
              <w:rPr>
                <w:bCs/>
                <w:sz w:val="21"/>
                <w:szCs w:val="21"/>
                <w:lang w:val="en-US"/>
              </w:rPr>
            </w:pPr>
            <w:r w:rsidRPr="007659A5">
              <w:rPr>
                <w:bCs/>
                <w:sz w:val="21"/>
                <w:szCs w:val="21"/>
                <w:lang w:val="en-US"/>
              </w:rPr>
              <w:t>PDCCH monitoring triggered by LP-WUS is enabled/disabled by gNB RRC signaling</w:t>
            </w:r>
          </w:p>
          <w:p w14:paraId="2A706F30" w14:textId="77777777" w:rsidR="001B7B8B" w:rsidRPr="007659A5" w:rsidRDefault="001B7B8B" w:rsidP="001B7B8B">
            <w:pPr>
              <w:numPr>
                <w:ilvl w:val="1"/>
                <w:numId w:val="15"/>
              </w:numPr>
              <w:tabs>
                <w:tab w:val="left" w:pos="1440"/>
              </w:tabs>
              <w:spacing w:after="0"/>
              <w:rPr>
                <w:bCs/>
                <w:sz w:val="21"/>
                <w:szCs w:val="21"/>
                <w:lang w:val="en-US"/>
              </w:rPr>
            </w:pPr>
            <w:r w:rsidRPr="007659A5">
              <w:rPr>
                <w:bCs/>
                <w:sz w:val="21"/>
                <w:szCs w:val="21"/>
                <w:lang w:val="en-US"/>
              </w:rPr>
              <w:t>FFS whether to support UE assistance.</w:t>
            </w:r>
          </w:p>
          <w:p w14:paraId="36665FB3" w14:textId="77777777" w:rsidR="001B7B8B" w:rsidRPr="007659A5" w:rsidRDefault="001B7B8B" w:rsidP="001B7B8B">
            <w:pPr>
              <w:numPr>
                <w:ilvl w:val="0"/>
                <w:numId w:val="15"/>
              </w:numPr>
              <w:tabs>
                <w:tab w:val="left" w:pos="1440"/>
              </w:tabs>
              <w:spacing w:after="0"/>
              <w:rPr>
                <w:bCs/>
                <w:sz w:val="21"/>
                <w:szCs w:val="21"/>
                <w:lang w:val="en-US"/>
              </w:rPr>
            </w:pPr>
            <w:r w:rsidRPr="007659A5">
              <w:rPr>
                <w:bCs/>
                <w:sz w:val="21"/>
                <w:szCs w:val="21"/>
                <w:lang w:val="en-US"/>
              </w:rPr>
              <w:t>LP-WUS monitoring by UE is known to gNB.</w:t>
            </w:r>
          </w:p>
          <w:p w14:paraId="10723903" w14:textId="77777777" w:rsidR="001B7B8B" w:rsidRPr="007659A5" w:rsidRDefault="001B7B8B" w:rsidP="001B7B8B">
            <w:pPr>
              <w:numPr>
                <w:ilvl w:val="1"/>
                <w:numId w:val="15"/>
              </w:numPr>
              <w:tabs>
                <w:tab w:val="left" w:pos="1440"/>
              </w:tabs>
              <w:spacing w:after="0"/>
              <w:rPr>
                <w:bCs/>
                <w:sz w:val="21"/>
                <w:szCs w:val="21"/>
                <w:lang w:val="en-US"/>
              </w:rPr>
            </w:pPr>
            <w:r w:rsidRPr="007659A5">
              <w:rPr>
                <w:bCs/>
                <w:sz w:val="21"/>
                <w:szCs w:val="21"/>
                <w:lang w:val="en-US"/>
              </w:rPr>
              <w:t>FFS whether implicit/explicit indication from UE is necessary</w:t>
            </w:r>
          </w:p>
          <w:p w14:paraId="0901D98C" w14:textId="77777777" w:rsidR="001B7B8B" w:rsidRPr="007659A5" w:rsidRDefault="001B7B8B" w:rsidP="001B7B8B">
            <w:pPr>
              <w:numPr>
                <w:ilvl w:val="0"/>
                <w:numId w:val="15"/>
              </w:numPr>
              <w:tabs>
                <w:tab w:val="left" w:pos="1440"/>
              </w:tabs>
              <w:spacing w:after="0"/>
              <w:rPr>
                <w:bCs/>
                <w:sz w:val="21"/>
                <w:szCs w:val="21"/>
                <w:lang w:val="en-US"/>
              </w:rPr>
            </w:pPr>
            <w:r w:rsidRPr="007659A5">
              <w:rPr>
                <w:bCs/>
                <w:sz w:val="21"/>
                <w:szCs w:val="21"/>
                <w:lang w:val="en-US"/>
              </w:rPr>
              <w:t>In case LP-WUS monitoring is enabled, following options are further studied</w:t>
            </w:r>
          </w:p>
          <w:p w14:paraId="27037ED7" w14:textId="77777777" w:rsidR="001B7B8B" w:rsidRPr="007659A5" w:rsidRDefault="001B7B8B" w:rsidP="001B7B8B">
            <w:pPr>
              <w:numPr>
                <w:ilvl w:val="1"/>
                <w:numId w:val="15"/>
              </w:numPr>
              <w:tabs>
                <w:tab w:val="left" w:pos="1440"/>
              </w:tabs>
              <w:spacing w:after="0"/>
              <w:rPr>
                <w:bCs/>
                <w:sz w:val="21"/>
                <w:szCs w:val="21"/>
                <w:lang w:val="en-US"/>
              </w:rPr>
            </w:pPr>
            <w:r w:rsidRPr="007659A5">
              <w:rPr>
                <w:bCs/>
                <w:sz w:val="21"/>
                <w:szCs w:val="21"/>
                <w:lang w:val="en-US"/>
              </w:rPr>
              <w:t>Option 1: No additional indication/condition are introduced for activation/deactivation of LP-WUS monitoring</w:t>
            </w:r>
          </w:p>
          <w:p w14:paraId="4C25D3AC" w14:textId="77777777" w:rsidR="001B7B8B" w:rsidRPr="007659A5" w:rsidRDefault="001B7B8B" w:rsidP="001B7B8B">
            <w:pPr>
              <w:numPr>
                <w:ilvl w:val="1"/>
                <w:numId w:val="15"/>
              </w:numPr>
              <w:tabs>
                <w:tab w:val="left" w:pos="1440"/>
              </w:tabs>
              <w:spacing w:after="0"/>
              <w:rPr>
                <w:bCs/>
                <w:sz w:val="21"/>
                <w:szCs w:val="21"/>
                <w:lang w:val="en-US"/>
              </w:rPr>
            </w:pPr>
            <w:r w:rsidRPr="007659A5">
              <w:rPr>
                <w:bCs/>
                <w:sz w:val="21"/>
                <w:szCs w:val="21"/>
                <w:lang w:val="en-US"/>
              </w:rPr>
              <w:t>Option 2: Activation/deactivation of LP-WUS monitoring by gNB L1/L2 signaling with or without UE assistance.</w:t>
            </w:r>
          </w:p>
          <w:p w14:paraId="623657F5" w14:textId="77777777" w:rsidR="001B7B8B" w:rsidRPr="007659A5" w:rsidRDefault="001B7B8B" w:rsidP="001B7B8B">
            <w:pPr>
              <w:numPr>
                <w:ilvl w:val="1"/>
                <w:numId w:val="15"/>
              </w:numPr>
              <w:tabs>
                <w:tab w:val="left" w:pos="1440"/>
              </w:tabs>
              <w:spacing w:after="0"/>
              <w:rPr>
                <w:bCs/>
                <w:sz w:val="21"/>
                <w:szCs w:val="21"/>
                <w:lang w:val="en-US"/>
              </w:rPr>
            </w:pPr>
            <w:r w:rsidRPr="007659A5">
              <w:rPr>
                <w:bCs/>
                <w:sz w:val="21"/>
                <w:szCs w:val="21"/>
                <w:lang w:val="en-US"/>
              </w:rPr>
              <w:t>Option 3: Activation/deactivation of LP-WUS monitoring based on condition(s), such as timer.</w:t>
            </w:r>
          </w:p>
          <w:p w14:paraId="788F9A90" w14:textId="010739E7" w:rsidR="001B7B8B" w:rsidRPr="001B7B8B" w:rsidRDefault="001B7B8B" w:rsidP="001B7B8B">
            <w:pPr>
              <w:numPr>
                <w:ilvl w:val="1"/>
                <w:numId w:val="15"/>
              </w:numPr>
              <w:tabs>
                <w:tab w:val="left" w:pos="1440"/>
              </w:tabs>
              <w:spacing w:after="0"/>
              <w:rPr>
                <w:bCs/>
                <w:sz w:val="21"/>
                <w:szCs w:val="21"/>
                <w:lang w:val="en-US"/>
              </w:rPr>
            </w:pPr>
            <w:r w:rsidRPr="007659A5">
              <w:rPr>
                <w:bCs/>
                <w:sz w:val="21"/>
                <w:szCs w:val="21"/>
                <w:lang w:val="en-US"/>
              </w:rPr>
              <w:t>Option 4: Activation/deactivation of LP-WUS monitoring based on implicit indication/condition, e.g. UL transmission.</w:t>
            </w:r>
          </w:p>
        </w:tc>
      </w:tr>
    </w:tbl>
    <w:p w14:paraId="79FD0903" w14:textId="77777777" w:rsidR="001B7B8B" w:rsidRPr="001B7B8B" w:rsidRDefault="001B7B8B" w:rsidP="004A7264">
      <w:pPr>
        <w:jc w:val="both"/>
        <w:rPr>
          <w:rFonts w:eastAsiaTheme="minorEastAsia"/>
          <w:sz w:val="21"/>
          <w:szCs w:val="21"/>
          <w:lang w:eastAsia="ja-JP"/>
        </w:rPr>
      </w:pPr>
    </w:p>
    <w:p w14:paraId="2C9B3B5B" w14:textId="1524FB33" w:rsidR="004A7264" w:rsidRPr="00EB0089" w:rsidRDefault="004A7264" w:rsidP="004A7264">
      <w:pPr>
        <w:jc w:val="both"/>
        <w:rPr>
          <w:rFonts w:eastAsiaTheme="minorEastAsia"/>
          <w:sz w:val="21"/>
          <w:szCs w:val="21"/>
          <w:lang w:eastAsia="ja-JP"/>
        </w:rPr>
      </w:pPr>
      <w:r w:rsidRPr="007633BD">
        <w:rPr>
          <w:rFonts w:eastAsiaTheme="minorEastAsia" w:hint="eastAsia"/>
          <w:sz w:val="21"/>
          <w:szCs w:val="21"/>
          <w:lang w:eastAsia="ja-JP"/>
        </w:rPr>
        <w:t>I</w:t>
      </w:r>
      <w:r w:rsidRPr="007633BD">
        <w:rPr>
          <w:rFonts w:eastAsiaTheme="minorEastAsia"/>
          <w:sz w:val="21"/>
          <w:szCs w:val="21"/>
          <w:lang w:eastAsia="ja-JP"/>
        </w:rPr>
        <w:t>n this contribution, we discuss activate/deactivate scheme of LP-WUS monitoring for possible LP-WUS procedure option</w:t>
      </w:r>
      <w:r>
        <w:rPr>
          <w:rFonts w:eastAsiaTheme="minorEastAsia"/>
          <w:sz w:val="21"/>
          <w:szCs w:val="21"/>
          <w:lang w:eastAsia="ja-JP"/>
        </w:rPr>
        <w:t>s</w:t>
      </w:r>
      <w:r w:rsidRPr="007633BD">
        <w:rPr>
          <w:rFonts w:eastAsiaTheme="minorEastAsia"/>
          <w:sz w:val="21"/>
          <w:szCs w:val="21"/>
          <w:lang w:eastAsia="ja-JP"/>
        </w:rPr>
        <w:t xml:space="preserve"> </w:t>
      </w:r>
      <w:r>
        <w:rPr>
          <w:rFonts w:eastAsiaTheme="minorEastAsia"/>
          <w:sz w:val="21"/>
          <w:szCs w:val="21"/>
          <w:lang w:eastAsia="ja-JP"/>
        </w:rPr>
        <w:t xml:space="preserve">(i.e., option 1-1 and option 1-2 </w:t>
      </w:r>
      <w:r w:rsidRPr="007633BD">
        <w:rPr>
          <w:rFonts w:eastAsiaTheme="minorEastAsia"/>
          <w:sz w:val="21"/>
          <w:szCs w:val="21"/>
          <w:lang w:eastAsia="ja-JP"/>
        </w:rPr>
        <w:t>in section 2.1.1</w:t>
      </w:r>
      <w:r>
        <w:rPr>
          <w:rFonts w:eastAsiaTheme="minorEastAsia"/>
          <w:sz w:val="21"/>
          <w:szCs w:val="21"/>
          <w:lang w:eastAsia="ja-JP"/>
        </w:rPr>
        <w:t>)</w:t>
      </w:r>
      <w:r w:rsidRPr="007633BD">
        <w:rPr>
          <w:rFonts w:eastAsiaTheme="minorEastAsia"/>
          <w:sz w:val="21"/>
          <w:szCs w:val="21"/>
          <w:lang w:eastAsia="ja-JP"/>
        </w:rPr>
        <w:t>.</w:t>
      </w:r>
    </w:p>
    <w:p w14:paraId="5A40DFFC" w14:textId="119F3FD3" w:rsidR="004A7264" w:rsidRPr="00893E82" w:rsidRDefault="004A7264" w:rsidP="004A7264">
      <w:pPr>
        <w:jc w:val="both"/>
        <w:rPr>
          <w:rFonts w:eastAsiaTheme="minorEastAsia"/>
          <w:sz w:val="21"/>
          <w:szCs w:val="21"/>
          <w:lang w:eastAsia="ja-JP"/>
        </w:rPr>
      </w:pPr>
      <w:r w:rsidRPr="00EB0089">
        <w:rPr>
          <w:rFonts w:eastAsiaTheme="minorEastAsia"/>
          <w:sz w:val="21"/>
          <w:szCs w:val="21"/>
          <w:lang w:eastAsia="ja-JP"/>
        </w:rPr>
        <w:t>One of the remaining issues is whether additional activation/deactivation scheme(s) is(are) necessary or not. In case option 1-1 targets to replace legacy DCP, the UE shall monitor LP-WUS after every on-duration irrespective of wake-up indication similar to legacy WUS monitoring behaviour of DCP. For deactivation, gNB can know the UE’s received signal quality via existing measurement report and re-configure to disable LP-WUS monitoring via RRC signalling based on the reported measurement results. Based on the above discussion, additional activation/deactivation scheme is not necessary for LP-WUS targeting to replace legacy DCP. For option 1-2</w:t>
      </w:r>
      <w:r>
        <w:rPr>
          <w:rFonts w:eastAsiaTheme="minorEastAsia"/>
          <w:sz w:val="21"/>
          <w:szCs w:val="21"/>
          <w:lang w:eastAsia="ja-JP"/>
        </w:rPr>
        <w:t xml:space="preserve">, </w:t>
      </w:r>
      <w:r w:rsidRPr="00EB0089">
        <w:rPr>
          <w:rFonts w:eastAsiaTheme="minorEastAsia"/>
          <w:sz w:val="21"/>
          <w:szCs w:val="21"/>
          <w:lang w:eastAsia="ja-JP"/>
        </w:rPr>
        <w:t>whether additional activation/deactivation scheme(s) is(are) necessary</w:t>
      </w:r>
      <w:r w:rsidRPr="0009116D">
        <w:rPr>
          <w:rFonts w:eastAsiaTheme="minorEastAsia"/>
          <w:sz w:val="21"/>
          <w:szCs w:val="21"/>
          <w:lang w:eastAsia="ja-JP"/>
        </w:rPr>
        <w:t xml:space="preserve"> </w:t>
      </w:r>
      <w:r w:rsidR="00B674EA">
        <w:rPr>
          <w:rFonts w:eastAsiaTheme="minorEastAsia" w:hint="eastAsia"/>
          <w:sz w:val="21"/>
          <w:szCs w:val="21"/>
          <w:lang w:eastAsia="ja-JP"/>
        </w:rPr>
        <w:t xml:space="preserve">may </w:t>
      </w:r>
      <w:r w:rsidRPr="0009116D">
        <w:rPr>
          <w:rFonts w:eastAsiaTheme="minorEastAsia"/>
          <w:sz w:val="21"/>
          <w:szCs w:val="21"/>
          <w:lang w:eastAsia="ja-JP"/>
        </w:rPr>
        <w:t xml:space="preserve">depend on </w:t>
      </w:r>
      <w:r w:rsidR="00B674EA">
        <w:rPr>
          <w:rFonts w:eastAsiaTheme="minorEastAsia" w:hint="eastAsia"/>
          <w:sz w:val="21"/>
          <w:szCs w:val="21"/>
          <w:lang w:eastAsia="ja-JP"/>
        </w:rPr>
        <w:t xml:space="preserve">which </w:t>
      </w:r>
      <w:r w:rsidR="00F61670">
        <w:rPr>
          <w:rFonts w:eastAsiaTheme="minorEastAsia" w:hint="eastAsia"/>
          <w:sz w:val="21"/>
          <w:szCs w:val="21"/>
          <w:lang w:eastAsia="ja-JP"/>
        </w:rPr>
        <w:t xml:space="preserve">alternative </w:t>
      </w:r>
      <w:r w:rsidR="00ED5960">
        <w:rPr>
          <w:rFonts w:eastAsiaTheme="minorEastAsia" w:hint="eastAsia"/>
          <w:sz w:val="21"/>
          <w:szCs w:val="21"/>
          <w:lang w:eastAsia="ja-JP"/>
        </w:rPr>
        <w:t xml:space="preserve">in section 2.1.1 to take, e.g., if Alt 2 is taken so </w:t>
      </w:r>
      <w:r w:rsidR="00ED5960">
        <w:rPr>
          <w:rFonts w:eastAsiaTheme="minorEastAsia"/>
          <w:sz w:val="21"/>
          <w:szCs w:val="21"/>
          <w:lang w:eastAsia="ja-JP"/>
        </w:rPr>
        <w:t>that</w:t>
      </w:r>
      <w:r w:rsidR="00ED5960">
        <w:rPr>
          <w:rFonts w:eastAsiaTheme="minorEastAsia" w:hint="eastAsia"/>
          <w:sz w:val="21"/>
          <w:szCs w:val="21"/>
          <w:lang w:eastAsia="ja-JP"/>
        </w:rPr>
        <w:t xml:space="preserve"> Option 1-2 is defined on top of </w:t>
      </w:r>
      <w:r w:rsidR="00FB212A">
        <w:rPr>
          <w:rFonts w:eastAsiaTheme="minorEastAsia" w:hint="eastAsia"/>
          <w:sz w:val="21"/>
          <w:szCs w:val="21"/>
          <w:lang w:eastAsia="ja-JP"/>
        </w:rPr>
        <w:t xml:space="preserve">Option 1-1, no </w:t>
      </w:r>
      <w:r w:rsidR="00FB212A" w:rsidRPr="00EB0089">
        <w:rPr>
          <w:rFonts w:eastAsiaTheme="minorEastAsia"/>
          <w:sz w:val="21"/>
          <w:szCs w:val="21"/>
          <w:lang w:eastAsia="ja-JP"/>
        </w:rPr>
        <w:t>additional activation/deactivation scheme</w:t>
      </w:r>
      <w:r w:rsidR="00FB212A">
        <w:rPr>
          <w:rFonts w:eastAsiaTheme="minorEastAsia" w:hint="eastAsia"/>
          <w:sz w:val="21"/>
          <w:szCs w:val="21"/>
          <w:lang w:eastAsia="ja-JP"/>
        </w:rPr>
        <w:t xml:space="preserve"> is necessary as Option 1-1</w:t>
      </w:r>
      <w:r w:rsidR="002C4E66">
        <w:rPr>
          <w:rFonts w:eastAsiaTheme="minorEastAsia" w:hint="eastAsia"/>
          <w:sz w:val="21"/>
          <w:szCs w:val="21"/>
          <w:lang w:eastAsia="ja-JP"/>
        </w:rPr>
        <w:t>.</w:t>
      </w:r>
    </w:p>
    <w:p w14:paraId="05DD9CCB" w14:textId="47736558" w:rsidR="004A7264" w:rsidRPr="00805FA7" w:rsidRDefault="004A7264" w:rsidP="004A7264">
      <w:pPr>
        <w:jc w:val="both"/>
        <w:rPr>
          <w:rFonts w:eastAsiaTheme="minorEastAsia"/>
          <w:sz w:val="21"/>
          <w:szCs w:val="21"/>
          <w:lang w:eastAsia="ja-JP"/>
        </w:rPr>
      </w:pPr>
      <w:r w:rsidRPr="00893E82">
        <w:rPr>
          <w:rFonts w:eastAsiaTheme="minorEastAsia" w:hint="eastAsia"/>
          <w:sz w:val="21"/>
          <w:szCs w:val="21"/>
          <w:lang w:eastAsia="ja-JP"/>
        </w:rPr>
        <w:t>I</w:t>
      </w:r>
      <w:r w:rsidRPr="00893E82">
        <w:rPr>
          <w:rFonts w:eastAsiaTheme="minorEastAsia"/>
          <w:sz w:val="21"/>
          <w:szCs w:val="21"/>
          <w:lang w:eastAsia="ja-JP"/>
        </w:rPr>
        <w:t xml:space="preserve">n case Rel-19 supports activation/deactivation of LP-WUS monitoring via RRC signalling only, LP-WUS monitoring state of a UE is known to gNB. Thus, no other mechanism to indicate monitoring state from the UE is not necessary. </w:t>
      </w:r>
      <w:r>
        <w:rPr>
          <w:rFonts w:eastAsiaTheme="minorEastAsia"/>
          <w:sz w:val="21"/>
          <w:szCs w:val="21"/>
          <w:lang w:eastAsia="ja-JP"/>
        </w:rPr>
        <w:t>For option 1-1</w:t>
      </w:r>
      <w:r w:rsidRPr="00893E82">
        <w:rPr>
          <w:rFonts w:eastAsiaTheme="minorEastAsia"/>
          <w:sz w:val="21"/>
          <w:szCs w:val="21"/>
          <w:lang w:eastAsia="ja-JP"/>
        </w:rPr>
        <w:t>, gNB can activate/deactivate LP-WUS monitoring based on the measurement results which are reported from the UE during on-duration. We think that the current mechanisms are enough to share LP-WUS monitoring state between UE and gNB, and that additional UE assistance is not necessary.</w:t>
      </w:r>
      <w:r>
        <w:rPr>
          <w:rFonts w:eastAsiaTheme="minorEastAsia"/>
          <w:sz w:val="21"/>
          <w:szCs w:val="21"/>
          <w:lang w:eastAsia="ja-JP"/>
        </w:rPr>
        <w:t xml:space="preserve"> </w:t>
      </w:r>
      <w:r w:rsidRPr="00EB0089">
        <w:rPr>
          <w:rFonts w:eastAsiaTheme="minorEastAsia"/>
          <w:sz w:val="21"/>
          <w:szCs w:val="21"/>
          <w:lang w:eastAsia="ja-JP"/>
        </w:rPr>
        <w:t>For option 1-2</w:t>
      </w:r>
      <w:r>
        <w:rPr>
          <w:rFonts w:eastAsiaTheme="minorEastAsia"/>
          <w:sz w:val="21"/>
          <w:szCs w:val="21"/>
          <w:lang w:eastAsia="ja-JP"/>
        </w:rPr>
        <w:t xml:space="preserve">, </w:t>
      </w:r>
      <w:r w:rsidRPr="00EB0089">
        <w:rPr>
          <w:rFonts w:eastAsiaTheme="minorEastAsia"/>
          <w:sz w:val="21"/>
          <w:szCs w:val="21"/>
          <w:lang w:eastAsia="ja-JP"/>
        </w:rPr>
        <w:t xml:space="preserve">whether </w:t>
      </w:r>
      <w:r w:rsidRPr="00805FA7">
        <w:rPr>
          <w:rFonts w:eastAsiaTheme="minorEastAsia"/>
          <w:sz w:val="21"/>
          <w:szCs w:val="21"/>
          <w:lang w:eastAsia="ja-JP"/>
        </w:rPr>
        <w:t xml:space="preserve">additional signalling is necessary depends on activation/deactivation scheme. Prior to handle this issue, we need to discuss the detail procedure of </w:t>
      </w:r>
      <w:r w:rsidR="002E7CBA">
        <w:rPr>
          <w:rFonts w:eastAsiaTheme="minorEastAsia" w:hint="eastAsia"/>
          <w:sz w:val="21"/>
          <w:szCs w:val="21"/>
          <w:lang w:eastAsia="ja-JP"/>
        </w:rPr>
        <w:t>unified</w:t>
      </w:r>
      <w:r w:rsidRPr="00805FA7">
        <w:rPr>
          <w:rFonts w:eastAsiaTheme="minorEastAsia"/>
          <w:sz w:val="21"/>
          <w:szCs w:val="21"/>
          <w:lang w:eastAsia="ja-JP"/>
        </w:rPr>
        <w:t xml:space="preserve"> option 1-2.</w:t>
      </w:r>
    </w:p>
    <w:p w14:paraId="2E70DB6E" w14:textId="63279FE8" w:rsidR="00484944" w:rsidRPr="00061C86" w:rsidRDefault="00755440" w:rsidP="00484944">
      <w:pPr>
        <w:jc w:val="both"/>
        <w:rPr>
          <w:rFonts w:eastAsiaTheme="minorEastAsia"/>
          <w:sz w:val="21"/>
          <w:szCs w:val="21"/>
          <w:lang w:eastAsia="ja-JP"/>
        </w:rPr>
      </w:pPr>
      <w:r w:rsidRPr="00061C86">
        <w:rPr>
          <w:rFonts w:eastAsiaTheme="minorEastAsia" w:hint="eastAsia"/>
          <w:sz w:val="21"/>
          <w:szCs w:val="21"/>
          <w:lang w:eastAsia="ja-JP"/>
        </w:rPr>
        <w:t xml:space="preserve">In addition, following proposals were discussed in RAN1#117 meeting while no consensus </w:t>
      </w:r>
      <w:r w:rsidR="00061C86" w:rsidRPr="00061C86">
        <w:rPr>
          <w:rFonts w:eastAsiaTheme="minorEastAsia" w:hint="eastAsia"/>
          <w:sz w:val="21"/>
          <w:szCs w:val="21"/>
          <w:lang w:eastAsia="ja-JP"/>
        </w:rPr>
        <w:t>was reached.</w:t>
      </w:r>
    </w:p>
    <w:tbl>
      <w:tblPr>
        <w:tblStyle w:val="TableGrid"/>
        <w:tblW w:w="0" w:type="auto"/>
        <w:tblLook w:val="04A0" w:firstRow="1" w:lastRow="0" w:firstColumn="1" w:lastColumn="0" w:noHBand="0" w:noVBand="1"/>
      </w:tblPr>
      <w:tblGrid>
        <w:gridCol w:w="9962"/>
      </w:tblGrid>
      <w:tr w:rsidR="005E0712" w:rsidRPr="00714F37" w14:paraId="41EE9D0D" w14:textId="77777777" w:rsidTr="00110B26">
        <w:tc>
          <w:tcPr>
            <w:tcW w:w="9962" w:type="dxa"/>
          </w:tcPr>
          <w:p w14:paraId="798F28A4" w14:textId="77777777" w:rsidR="00B90117" w:rsidRPr="00B90117" w:rsidRDefault="00B90117" w:rsidP="00B90117">
            <w:pPr>
              <w:tabs>
                <w:tab w:val="left" w:pos="1440"/>
              </w:tabs>
              <w:spacing w:after="0"/>
              <w:rPr>
                <w:b/>
                <w:sz w:val="21"/>
                <w:szCs w:val="21"/>
                <w:lang w:val="en-US"/>
              </w:rPr>
            </w:pPr>
            <w:r w:rsidRPr="00B90117">
              <w:rPr>
                <w:b/>
                <w:sz w:val="21"/>
                <w:szCs w:val="21"/>
                <w:lang w:val="en-US"/>
              </w:rPr>
              <w:t>[Fri]Proposal working assumption 4.1-1d (RAN1#117):</w:t>
            </w:r>
          </w:p>
          <w:p w14:paraId="041718A3" w14:textId="77777777" w:rsidR="00B90117" w:rsidRPr="00B90117" w:rsidRDefault="00B90117" w:rsidP="00B90117">
            <w:pPr>
              <w:numPr>
                <w:ilvl w:val="0"/>
                <w:numId w:val="38"/>
              </w:numPr>
              <w:tabs>
                <w:tab w:val="left" w:pos="1440"/>
              </w:tabs>
              <w:spacing w:after="0"/>
              <w:rPr>
                <w:bCs/>
                <w:sz w:val="21"/>
                <w:szCs w:val="21"/>
                <w:lang w:val="en-US"/>
              </w:rPr>
            </w:pPr>
            <w:r w:rsidRPr="00B90117">
              <w:rPr>
                <w:bCs/>
                <w:sz w:val="21"/>
                <w:szCs w:val="21"/>
                <w:lang w:val="en-US"/>
              </w:rPr>
              <w:t xml:space="preserve">For RRC CONNECTED mode, when UE is configured with LP-WUS by gNB RRC signaling, UE </w:t>
            </w:r>
            <w:r w:rsidRPr="00B90117">
              <w:rPr>
                <w:bCs/>
                <w:sz w:val="21"/>
                <w:szCs w:val="21"/>
                <w:highlight w:val="yellow"/>
                <w:lang w:val="en-US"/>
              </w:rPr>
              <w:t>[may / is expected to]</w:t>
            </w:r>
            <w:r w:rsidRPr="00B90117">
              <w:rPr>
                <w:bCs/>
                <w:sz w:val="21"/>
                <w:szCs w:val="21"/>
                <w:lang w:val="en-US"/>
              </w:rPr>
              <w:t xml:space="preserve"> monitor LP-WUS according to the LP-WUS monitoring configuration</w:t>
            </w:r>
          </w:p>
          <w:p w14:paraId="0518DED7" w14:textId="09C0A91C" w:rsidR="00B90117" w:rsidRPr="00B90117" w:rsidRDefault="00B90117" w:rsidP="00B90117">
            <w:pPr>
              <w:tabs>
                <w:tab w:val="left" w:pos="1440"/>
              </w:tabs>
              <w:spacing w:after="0"/>
              <w:rPr>
                <w:b/>
                <w:sz w:val="21"/>
                <w:szCs w:val="21"/>
                <w:lang w:val="en-US"/>
              </w:rPr>
            </w:pPr>
            <w:r w:rsidRPr="00B90117">
              <w:rPr>
                <w:b/>
                <w:sz w:val="21"/>
                <w:szCs w:val="21"/>
              </w:rPr>
              <w:t>Proposal</w:t>
            </w:r>
            <w:r w:rsidRPr="00B90117">
              <w:rPr>
                <w:b/>
                <w:sz w:val="21"/>
                <w:szCs w:val="21"/>
                <w:lang w:val="en-US"/>
              </w:rPr>
              <w:t xml:space="preserve"> (RAN1#117)</w:t>
            </w:r>
          </w:p>
          <w:p w14:paraId="2629855F" w14:textId="77777777" w:rsidR="00B90117" w:rsidRPr="00B90117" w:rsidRDefault="00B90117" w:rsidP="00B90117">
            <w:pPr>
              <w:numPr>
                <w:ilvl w:val="0"/>
                <w:numId w:val="39"/>
              </w:numPr>
              <w:tabs>
                <w:tab w:val="left" w:pos="1440"/>
              </w:tabs>
              <w:spacing w:after="0"/>
              <w:rPr>
                <w:bCs/>
                <w:sz w:val="21"/>
                <w:szCs w:val="21"/>
                <w:lang w:val="en-US"/>
              </w:rPr>
            </w:pPr>
            <w:r w:rsidRPr="00B90117">
              <w:rPr>
                <w:bCs/>
                <w:sz w:val="21"/>
                <w:szCs w:val="21"/>
                <w:lang w:val="en-US"/>
              </w:rPr>
              <w:t>For RRC CONNECTED mode, when UE detects a LP-WUS indicating the UE to wake-up, UE monitors PDCCH, and UE is not required to monitor LP-WUS during the PDCCH monitoring</w:t>
            </w:r>
          </w:p>
          <w:p w14:paraId="21EE47E2" w14:textId="77777777" w:rsidR="00B90117" w:rsidRPr="00B90117" w:rsidRDefault="00B90117" w:rsidP="00B90117">
            <w:pPr>
              <w:tabs>
                <w:tab w:val="left" w:pos="1440"/>
              </w:tabs>
              <w:spacing w:after="0"/>
              <w:rPr>
                <w:b/>
                <w:sz w:val="21"/>
                <w:szCs w:val="21"/>
                <w:lang w:val="en-US"/>
              </w:rPr>
            </w:pPr>
            <w:r w:rsidRPr="00B90117">
              <w:rPr>
                <w:b/>
                <w:sz w:val="21"/>
                <w:szCs w:val="21"/>
                <w:lang w:val="en-US"/>
              </w:rPr>
              <w:t>[Fri]Proposal 4.1-2c (RAN1#117):</w:t>
            </w:r>
          </w:p>
          <w:p w14:paraId="5B575F44" w14:textId="2BE84C37" w:rsidR="005E0712" w:rsidRPr="00B90117" w:rsidRDefault="00B90117" w:rsidP="005E0712">
            <w:pPr>
              <w:numPr>
                <w:ilvl w:val="0"/>
                <w:numId w:val="40"/>
              </w:numPr>
              <w:tabs>
                <w:tab w:val="left" w:pos="1440"/>
              </w:tabs>
              <w:spacing w:after="0"/>
              <w:rPr>
                <w:bCs/>
                <w:sz w:val="21"/>
                <w:szCs w:val="21"/>
                <w:lang w:val="en-US"/>
              </w:rPr>
            </w:pPr>
            <w:r w:rsidRPr="00B90117">
              <w:rPr>
                <w:bCs/>
                <w:sz w:val="21"/>
                <w:szCs w:val="21"/>
                <w:lang w:val="en-US"/>
              </w:rPr>
              <w:t>From RAN1 perspective, when LP-WUS monitoring is enabled for RRC CONNECTED mode, PDCCH monitoring is resumed when LP-WUS monitoring is deactivated by additional indication/condition (if supported)</w:t>
            </w:r>
          </w:p>
        </w:tc>
      </w:tr>
    </w:tbl>
    <w:p w14:paraId="6B2350E2" w14:textId="77777777" w:rsidR="00755440" w:rsidRDefault="00755440" w:rsidP="00484944">
      <w:pPr>
        <w:jc w:val="both"/>
        <w:rPr>
          <w:rFonts w:eastAsiaTheme="minorEastAsia"/>
          <w:b/>
          <w:bCs/>
          <w:sz w:val="21"/>
          <w:szCs w:val="21"/>
          <w:lang w:eastAsia="ja-JP"/>
        </w:rPr>
      </w:pPr>
    </w:p>
    <w:p w14:paraId="30A724AC" w14:textId="77777777" w:rsidR="00BD7423" w:rsidRDefault="00A57D36" w:rsidP="00471D91">
      <w:pPr>
        <w:jc w:val="both"/>
        <w:rPr>
          <w:rFonts w:eastAsiaTheme="minorEastAsia"/>
          <w:sz w:val="21"/>
          <w:szCs w:val="21"/>
          <w:lang w:eastAsia="ja-JP"/>
        </w:rPr>
      </w:pPr>
      <w:r w:rsidRPr="00A57D36">
        <w:rPr>
          <w:rFonts w:eastAsiaTheme="minorEastAsia" w:hint="eastAsia"/>
          <w:sz w:val="21"/>
          <w:szCs w:val="21"/>
          <w:lang w:eastAsia="ja-JP"/>
        </w:rPr>
        <w:t xml:space="preserve">Regarding </w:t>
      </w:r>
      <w:r>
        <w:rPr>
          <w:rFonts w:eastAsiaTheme="minorEastAsia"/>
          <w:sz w:val="21"/>
          <w:szCs w:val="21"/>
          <w:lang w:eastAsia="ja-JP"/>
        </w:rPr>
        <w:t>the</w:t>
      </w:r>
      <w:r>
        <w:rPr>
          <w:rFonts w:eastAsiaTheme="minorEastAsia" w:hint="eastAsia"/>
          <w:sz w:val="21"/>
          <w:szCs w:val="21"/>
          <w:lang w:eastAsia="ja-JP"/>
        </w:rPr>
        <w:t xml:space="preserve"> 1</w:t>
      </w:r>
      <w:r w:rsidRPr="00A57D36">
        <w:rPr>
          <w:rFonts w:eastAsiaTheme="minorEastAsia" w:hint="eastAsia"/>
          <w:sz w:val="21"/>
          <w:szCs w:val="21"/>
          <w:vertAlign w:val="superscript"/>
          <w:lang w:eastAsia="ja-JP"/>
        </w:rPr>
        <w:t>st</w:t>
      </w:r>
      <w:r>
        <w:rPr>
          <w:rFonts w:eastAsiaTheme="minorEastAsia" w:hint="eastAsia"/>
          <w:sz w:val="21"/>
          <w:szCs w:val="21"/>
          <w:lang w:eastAsia="ja-JP"/>
        </w:rPr>
        <w:t xml:space="preserve"> proposal, </w:t>
      </w:r>
      <w:r w:rsidR="00471D91">
        <w:rPr>
          <w:rFonts w:eastAsiaTheme="minorEastAsia" w:hint="eastAsia"/>
          <w:sz w:val="21"/>
          <w:szCs w:val="21"/>
          <w:lang w:eastAsia="ja-JP"/>
        </w:rPr>
        <w:t xml:space="preserve">according to the discussion companies may have different interpretation of </w:t>
      </w:r>
      <w:r w:rsidR="00471D91">
        <w:rPr>
          <w:rFonts w:eastAsiaTheme="minorEastAsia"/>
          <w:sz w:val="21"/>
          <w:szCs w:val="21"/>
          <w:lang w:eastAsia="ja-JP"/>
        </w:rPr>
        <w:t>“</w:t>
      </w:r>
      <w:r w:rsidR="00471D91">
        <w:rPr>
          <w:rFonts w:eastAsiaTheme="minorEastAsia" w:hint="eastAsia"/>
          <w:sz w:val="21"/>
          <w:szCs w:val="21"/>
          <w:lang w:eastAsia="ja-JP"/>
        </w:rPr>
        <w:t>may</w:t>
      </w:r>
      <w:r w:rsidR="00471D91">
        <w:rPr>
          <w:rFonts w:eastAsiaTheme="minorEastAsia"/>
          <w:sz w:val="21"/>
          <w:szCs w:val="21"/>
          <w:lang w:eastAsia="ja-JP"/>
        </w:rPr>
        <w:t>”</w:t>
      </w:r>
      <w:r w:rsidR="00471D91">
        <w:rPr>
          <w:rFonts w:eastAsiaTheme="minorEastAsia" w:hint="eastAsia"/>
          <w:sz w:val="21"/>
          <w:szCs w:val="21"/>
          <w:lang w:eastAsia="ja-JP"/>
        </w:rPr>
        <w:t xml:space="preserve"> and </w:t>
      </w:r>
      <w:r w:rsidR="00BD7423">
        <w:rPr>
          <w:rFonts w:eastAsiaTheme="minorEastAsia" w:hint="eastAsia"/>
          <w:sz w:val="21"/>
          <w:szCs w:val="21"/>
          <w:lang w:eastAsia="ja-JP"/>
        </w:rPr>
        <w:t>it ne</w:t>
      </w:r>
      <w:r w:rsidR="00471D91" w:rsidRPr="00471D91">
        <w:rPr>
          <w:rFonts w:eastAsiaTheme="minorEastAsia"/>
          <w:sz w:val="21"/>
          <w:szCs w:val="21"/>
          <w:lang w:eastAsia="ja-JP"/>
        </w:rPr>
        <w:t xml:space="preserve">ed to </w:t>
      </w:r>
      <w:r w:rsidR="00BD7423">
        <w:rPr>
          <w:rFonts w:eastAsiaTheme="minorEastAsia" w:hint="eastAsia"/>
          <w:sz w:val="21"/>
          <w:szCs w:val="21"/>
          <w:lang w:eastAsia="ja-JP"/>
        </w:rPr>
        <w:t xml:space="preserve">be </w:t>
      </w:r>
      <w:r w:rsidR="00471D91" w:rsidRPr="00471D91">
        <w:rPr>
          <w:rFonts w:eastAsiaTheme="minorEastAsia"/>
          <w:sz w:val="21"/>
          <w:szCs w:val="21"/>
          <w:lang w:eastAsia="ja-JP"/>
        </w:rPr>
        <w:t>clarif</w:t>
      </w:r>
      <w:r w:rsidR="00BD7423">
        <w:rPr>
          <w:rFonts w:eastAsiaTheme="minorEastAsia" w:hint="eastAsia"/>
          <w:sz w:val="21"/>
          <w:szCs w:val="21"/>
          <w:lang w:eastAsia="ja-JP"/>
        </w:rPr>
        <w:t>ied</w:t>
      </w:r>
    </w:p>
    <w:p w14:paraId="1219A513" w14:textId="488F6004" w:rsidR="00471D91" w:rsidRPr="00BD7423" w:rsidRDefault="00471D91" w:rsidP="00BD7423">
      <w:pPr>
        <w:pStyle w:val="ListParagraph"/>
        <w:numPr>
          <w:ilvl w:val="0"/>
          <w:numId w:val="41"/>
        </w:numPr>
        <w:ind w:leftChars="0"/>
        <w:jc w:val="both"/>
        <w:rPr>
          <w:rFonts w:eastAsiaTheme="minorEastAsia"/>
          <w:sz w:val="21"/>
          <w:szCs w:val="21"/>
          <w:lang w:eastAsia="ja-JP"/>
        </w:rPr>
      </w:pPr>
      <w:r w:rsidRPr="00BD7423">
        <w:rPr>
          <w:rFonts w:eastAsiaTheme="minorEastAsia"/>
          <w:sz w:val="21"/>
          <w:szCs w:val="21"/>
          <w:lang w:eastAsia="ja-JP"/>
        </w:rPr>
        <w:t xml:space="preserve">If this means it is completely up to UE whether to monitor LP-WUS (and thus UE may not monitor the PDCCH targeted by LP-WUS), </w:t>
      </w:r>
      <w:r w:rsidR="006F1E2B">
        <w:rPr>
          <w:rFonts w:eastAsiaTheme="minorEastAsia" w:hint="eastAsia"/>
          <w:sz w:val="21"/>
          <w:szCs w:val="21"/>
          <w:lang w:eastAsia="ja-JP"/>
        </w:rPr>
        <w:t xml:space="preserve">it is </w:t>
      </w:r>
      <w:r w:rsidRPr="00BD7423">
        <w:rPr>
          <w:rFonts w:eastAsiaTheme="minorEastAsia"/>
          <w:sz w:val="21"/>
          <w:szCs w:val="21"/>
          <w:lang w:eastAsia="ja-JP"/>
        </w:rPr>
        <w:t xml:space="preserve">not acceptable since </w:t>
      </w:r>
      <w:r w:rsidR="006F1E2B">
        <w:rPr>
          <w:rFonts w:eastAsiaTheme="minorEastAsia" w:hint="eastAsia"/>
          <w:sz w:val="21"/>
          <w:szCs w:val="21"/>
          <w:lang w:eastAsia="ja-JP"/>
        </w:rPr>
        <w:t xml:space="preserve">the </w:t>
      </w:r>
      <w:r w:rsidRPr="00BD7423">
        <w:rPr>
          <w:rFonts w:eastAsiaTheme="minorEastAsia"/>
          <w:sz w:val="21"/>
          <w:szCs w:val="21"/>
          <w:lang w:eastAsia="ja-JP"/>
        </w:rPr>
        <w:t>UE is out of NW control</w:t>
      </w:r>
    </w:p>
    <w:p w14:paraId="7CDE93B4" w14:textId="316AF21E" w:rsidR="00471D91" w:rsidRPr="00BD7423" w:rsidRDefault="00471D91" w:rsidP="00BD7423">
      <w:pPr>
        <w:pStyle w:val="ListParagraph"/>
        <w:numPr>
          <w:ilvl w:val="0"/>
          <w:numId w:val="41"/>
        </w:numPr>
        <w:ind w:leftChars="0"/>
        <w:jc w:val="both"/>
        <w:rPr>
          <w:rFonts w:eastAsiaTheme="minorEastAsia"/>
          <w:sz w:val="21"/>
          <w:szCs w:val="21"/>
          <w:lang w:eastAsia="ja-JP"/>
        </w:rPr>
      </w:pPr>
      <w:r w:rsidRPr="00BD7423">
        <w:rPr>
          <w:rFonts w:eastAsiaTheme="minorEastAsia"/>
          <w:sz w:val="21"/>
          <w:szCs w:val="21"/>
          <w:lang w:eastAsia="ja-JP"/>
        </w:rPr>
        <w:t xml:space="preserve">If this means it is up to UE whether to monitor LP-WUS </w:t>
      </w:r>
      <w:r w:rsidR="006F1E2B" w:rsidRPr="006F1E2B">
        <w:rPr>
          <w:rFonts w:eastAsiaTheme="minorEastAsia" w:hint="eastAsia"/>
          <w:b/>
          <w:bCs/>
          <w:sz w:val="21"/>
          <w:szCs w:val="21"/>
          <w:u w:val="single"/>
          <w:lang w:eastAsia="ja-JP"/>
        </w:rPr>
        <w:t>as long as</w:t>
      </w:r>
      <w:r w:rsidR="006F1E2B">
        <w:rPr>
          <w:rFonts w:eastAsiaTheme="minorEastAsia" w:hint="eastAsia"/>
          <w:sz w:val="21"/>
          <w:szCs w:val="21"/>
          <w:lang w:eastAsia="ja-JP"/>
        </w:rPr>
        <w:t xml:space="preserve"> </w:t>
      </w:r>
      <w:r w:rsidRPr="00BD7423">
        <w:rPr>
          <w:rFonts w:eastAsiaTheme="minorEastAsia"/>
          <w:sz w:val="21"/>
          <w:szCs w:val="21"/>
          <w:lang w:eastAsia="ja-JP"/>
        </w:rPr>
        <w:t xml:space="preserve">UE must monitor the PDCCH targeted by LP-WUS, </w:t>
      </w:r>
      <w:r w:rsidR="0042174D">
        <w:rPr>
          <w:rFonts w:eastAsiaTheme="minorEastAsia" w:hint="eastAsia"/>
          <w:sz w:val="21"/>
          <w:szCs w:val="21"/>
          <w:lang w:eastAsia="ja-JP"/>
        </w:rPr>
        <w:t xml:space="preserve">it is </w:t>
      </w:r>
      <w:r w:rsidRPr="00BD7423">
        <w:rPr>
          <w:rFonts w:eastAsiaTheme="minorEastAsia"/>
          <w:sz w:val="21"/>
          <w:szCs w:val="21"/>
          <w:lang w:eastAsia="ja-JP"/>
        </w:rPr>
        <w:t>fundamentally same as</w:t>
      </w:r>
      <w:r w:rsidR="0042174D">
        <w:rPr>
          <w:rFonts w:eastAsiaTheme="minorEastAsia" w:hint="eastAsia"/>
          <w:sz w:val="21"/>
          <w:szCs w:val="21"/>
          <w:lang w:eastAsia="ja-JP"/>
        </w:rPr>
        <w:t xml:space="preserve"> the intention of</w:t>
      </w:r>
      <w:r w:rsidRPr="00BD7423">
        <w:rPr>
          <w:rFonts w:eastAsiaTheme="minorEastAsia"/>
          <w:sz w:val="21"/>
          <w:szCs w:val="21"/>
          <w:lang w:eastAsia="ja-JP"/>
        </w:rPr>
        <w:t xml:space="preserve"> “is expected to”</w:t>
      </w:r>
    </w:p>
    <w:p w14:paraId="01D55D60" w14:textId="4DB2BD26" w:rsidR="00471D91" w:rsidRPr="00471D91" w:rsidRDefault="00186829" w:rsidP="00471D91">
      <w:pPr>
        <w:jc w:val="both"/>
        <w:rPr>
          <w:rFonts w:eastAsiaTheme="minorEastAsia"/>
          <w:sz w:val="21"/>
          <w:szCs w:val="21"/>
          <w:lang w:eastAsia="ja-JP"/>
        </w:rPr>
      </w:pPr>
      <w:r w:rsidRPr="00A57D36">
        <w:rPr>
          <w:rFonts w:eastAsiaTheme="minorEastAsia" w:hint="eastAsia"/>
          <w:sz w:val="21"/>
          <w:szCs w:val="21"/>
          <w:lang w:eastAsia="ja-JP"/>
        </w:rPr>
        <w:t xml:space="preserve">Regarding </w:t>
      </w:r>
      <w:r>
        <w:rPr>
          <w:rFonts w:eastAsiaTheme="minorEastAsia"/>
          <w:sz w:val="21"/>
          <w:szCs w:val="21"/>
          <w:lang w:eastAsia="ja-JP"/>
        </w:rPr>
        <w:t>the</w:t>
      </w:r>
      <w:r>
        <w:rPr>
          <w:rFonts w:eastAsiaTheme="minorEastAsia" w:hint="eastAsia"/>
          <w:sz w:val="21"/>
          <w:szCs w:val="21"/>
          <w:lang w:eastAsia="ja-JP"/>
        </w:rPr>
        <w:t xml:space="preserve"> </w:t>
      </w:r>
      <w:r w:rsidR="00471D91" w:rsidRPr="00471D91">
        <w:rPr>
          <w:rFonts w:eastAsiaTheme="minorEastAsia"/>
          <w:sz w:val="21"/>
          <w:szCs w:val="21"/>
          <w:lang w:eastAsia="ja-JP"/>
        </w:rPr>
        <w:t>2</w:t>
      </w:r>
      <w:r w:rsidR="00471D91" w:rsidRPr="00471D91">
        <w:rPr>
          <w:rFonts w:eastAsiaTheme="minorEastAsia"/>
          <w:sz w:val="21"/>
          <w:szCs w:val="21"/>
          <w:vertAlign w:val="superscript"/>
          <w:lang w:eastAsia="ja-JP"/>
        </w:rPr>
        <w:t>nd</w:t>
      </w:r>
      <w:r w:rsidR="00471D91" w:rsidRPr="00471D91">
        <w:rPr>
          <w:rFonts w:eastAsiaTheme="minorEastAsia"/>
          <w:sz w:val="21"/>
          <w:szCs w:val="21"/>
          <w:lang w:eastAsia="ja-JP"/>
        </w:rPr>
        <w:t xml:space="preserve"> proposal</w:t>
      </w:r>
      <w:r>
        <w:rPr>
          <w:rFonts w:eastAsiaTheme="minorEastAsia" w:hint="eastAsia"/>
          <w:sz w:val="21"/>
          <w:szCs w:val="21"/>
          <w:lang w:eastAsia="ja-JP"/>
        </w:rPr>
        <w:t xml:space="preserve">, it is </w:t>
      </w:r>
      <w:r w:rsidR="00C21CD0">
        <w:rPr>
          <w:rFonts w:eastAsiaTheme="minorEastAsia" w:hint="eastAsia"/>
          <w:sz w:val="21"/>
          <w:szCs w:val="21"/>
          <w:lang w:eastAsia="ja-JP"/>
        </w:rPr>
        <w:t>n</w:t>
      </w:r>
      <w:r w:rsidR="00471D91" w:rsidRPr="00471D91">
        <w:rPr>
          <w:rFonts w:eastAsiaTheme="minorEastAsia"/>
          <w:sz w:val="21"/>
          <w:szCs w:val="21"/>
          <w:lang w:eastAsia="ja-JP"/>
        </w:rPr>
        <w:t>ot necessary to monitor LP-WUS</w:t>
      </w:r>
      <w:r w:rsidR="00C21CD0">
        <w:rPr>
          <w:rFonts w:eastAsiaTheme="minorEastAsia" w:hint="eastAsia"/>
          <w:sz w:val="21"/>
          <w:szCs w:val="21"/>
          <w:lang w:eastAsia="ja-JP"/>
        </w:rPr>
        <w:t xml:space="preserve"> during the PDCCH monitoring</w:t>
      </w:r>
      <w:r w:rsidR="00471D91" w:rsidRPr="00471D91">
        <w:rPr>
          <w:rFonts w:eastAsiaTheme="minorEastAsia"/>
          <w:sz w:val="21"/>
          <w:szCs w:val="21"/>
          <w:lang w:eastAsia="ja-JP"/>
        </w:rPr>
        <w:t xml:space="preserve"> since the UE monitors PDCCH</w:t>
      </w:r>
      <w:r w:rsidR="00C21CD0">
        <w:rPr>
          <w:rFonts w:eastAsiaTheme="minorEastAsia" w:hint="eastAsia"/>
          <w:sz w:val="21"/>
          <w:szCs w:val="21"/>
          <w:lang w:eastAsia="ja-JP"/>
        </w:rPr>
        <w:t xml:space="preserve"> and any control information can be </w:t>
      </w:r>
      <w:r w:rsidR="00A36FE1">
        <w:rPr>
          <w:rFonts w:eastAsiaTheme="minorEastAsia" w:hint="eastAsia"/>
          <w:sz w:val="21"/>
          <w:szCs w:val="21"/>
          <w:lang w:eastAsia="ja-JP"/>
        </w:rPr>
        <w:t>transmitted/received via MR channels/signals.</w:t>
      </w:r>
    </w:p>
    <w:p w14:paraId="03E4E68B" w14:textId="64F7FFDA" w:rsidR="00A57D36" w:rsidRPr="008531C6" w:rsidRDefault="00186829" w:rsidP="00471D91">
      <w:pPr>
        <w:jc w:val="both"/>
        <w:rPr>
          <w:rFonts w:eastAsiaTheme="minorEastAsia"/>
          <w:sz w:val="21"/>
          <w:szCs w:val="21"/>
          <w:lang w:eastAsia="ja-JP"/>
        </w:rPr>
      </w:pPr>
      <w:r w:rsidRPr="00A57D36">
        <w:rPr>
          <w:rFonts w:eastAsiaTheme="minorEastAsia" w:hint="eastAsia"/>
          <w:sz w:val="21"/>
          <w:szCs w:val="21"/>
          <w:lang w:eastAsia="ja-JP"/>
        </w:rPr>
        <w:t xml:space="preserve">Regarding </w:t>
      </w:r>
      <w:r>
        <w:rPr>
          <w:rFonts w:eastAsiaTheme="minorEastAsia"/>
          <w:sz w:val="21"/>
          <w:szCs w:val="21"/>
          <w:lang w:eastAsia="ja-JP"/>
        </w:rPr>
        <w:t>the</w:t>
      </w:r>
      <w:r>
        <w:rPr>
          <w:rFonts w:eastAsiaTheme="minorEastAsia" w:hint="eastAsia"/>
          <w:sz w:val="21"/>
          <w:szCs w:val="21"/>
          <w:lang w:eastAsia="ja-JP"/>
        </w:rPr>
        <w:t xml:space="preserve"> </w:t>
      </w:r>
      <w:r w:rsidR="00471D91" w:rsidRPr="00471D91">
        <w:rPr>
          <w:rFonts w:eastAsiaTheme="minorEastAsia"/>
          <w:sz w:val="21"/>
          <w:szCs w:val="21"/>
          <w:lang w:eastAsia="ja-JP"/>
        </w:rPr>
        <w:t>3</w:t>
      </w:r>
      <w:r w:rsidR="00471D91" w:rsidRPr="00186829">
        <w:rPr>
          <w:rFonts w:eastAsiaTheme="minorEastAsia"/>
          <w:sz w:val="21"/>
          <w:szCs w:val="21"/>
          <w:vertAlign w:val="superscript"/>
          <w:lang w:eastAsia="ja-JP"/>
        </w:rPr>
        <w:t>rd</w:t>
      </w:r>
      <w:r w:rsidR="00471D91" w:rsidRPr="00471D91">
        <w:rPr>
          <w:rFonts w:eastAsiaTheme="minorEastAsia"/>
          <w:sz w:val="21"/>
          <w:szCs w:val="21"/>
          <w:lang w:eastAsia="ja-JP"/>
        </w:rPr>
        <w:t xml:space="preserve"> proposal</w:t>
      </w:r>
      <w:r w:rsidR="00A36FE1">
        <w:rPr>
          <w:rFonts w:eastAsiaTheme="minorEastAsia" w:hint="eastAsia"/>
          <w:sz w:val="21"/>
          <w:szCs w:val="21"/>
          <w:lang w:eastAsia="ja-JP"/>
        </w:rPr>
        <w:t xml:space="preserve">, </w:t>
      </w:r>
      <w:r w:rsidR="00471D91" w:rsidRPr="00471D91">
        <w:rPr>
          <w:rFonts w:eastAsiaTheme="minorEastAsia"/>
          <w:sz w:val="21"/>
          <w:szCs w:val="21"/>
          <w:lang w:eastAsia="ja-JP"/>
        </w:rPr>
        <w:t xml:space="preserve">“Activation/deactivation of LP-WUS monitoring” and “Deactivation/activation of PDCCH monitoring” </w:t>
      </w:r>
      <w:r w:rsidR="008531C6">
        <w:rPr>
          <w:rFonts w:eastAsiaTheme="minorEastAsia" w:hint="eastAsia"/>
          <w:sz w:val="21"/>
          <w:szCs w:val="21"/>
          <w:lang w:eastAsia="ja-JP"/>
        </w:rPr>
        <w:t xml:space="preserve">should </w:t>
      </w:r>
      <w:r w:rsidR="00471D91" w:rsidRPr="00471D91">
        <w:rPr>
          <w:rFonts w:eastAsiaTheme="minorEastAsia"/>
          <w:sz w:val="21"/>
          <w:szCs w:val="21"/>
          <w:lang w:eastAsia="ja-JP"/>
        </w:rPr>
        <w:t>coincide, i.e., UE is not required to monitor both LP-WUS and PDCCH</w:t>
      </w:r>
      <w:r w:rsidR="008531C6">
        <w:rPr>
          <w:rFonts w:eastAsiaTheme="minorEastAsia" w:hint="eastAsia"/>
          <w:sz w:val="21"/>
          <w:szCs w:val="21"/>
          <w:lang w:eastAsia="ja-JP"/>
        </w:rPr>
        <w:t xml:space="preserve"> at </w:t>
      </w:r>
      <w:r w:rsidR="008531C6">
        <w:rPr>
          <w:rFonts w:eastAsiaTheme="minorEastAsia"/>
          <w:sz w:val="21"/>
          <w:szCs w:val="21"/>
          <w:lang w:eastAsia="ja-JP"/>
        </w:rPr>
        <w:t>the</w:t>
      </w:r>
      <w:r w:rsidR="008531C6">
        <w:rPr>
          <w:rFonts w:eastAsiaTheme="minorEastAsia" w:hint="eastAsia"/>
          <w:sz w:val="21"/>
          <w:szCs w:val="21"/>
          <w:lang w:eastAsia="ja-JP"/>
        </w:rPr>
        <w:t xml:space="preserve"> same time</w:t>
      </w:r>
    </w:p>
    <w:p w14:paraId="4E141828" w14:textId="0E32E233" w:rsidR="00755440" w:rsidRPr="00E462E2" w:rsidRDefault="002134F1" w:rsidP="00484944">
      <w:pPr>
        <w:jc w:val="both"/>
        <w:rPr>
          <w:rFonts w:eastAsiaTheme="minorEastAsia"/>
          <w:sz w:val="21"/>
          <w:szCs w:val="21"/>
          <w:lang w:val="en-US" w:eastAsia="ja-JP"/>
        </w:rPr>
      </w:pPr>
      <w:r w:rsidRPr="00E462E2">
        <w:rPr>
          <w:rFonts w:eastAsiaTheme="minorEastAsia"/>
          <w:sz w:val="21"/>
          <w:szCs w:val="21"/>
          <w:lang w:val="en-US" w:eastAsia="ja-JP"/>
        </w:rPr>
        <w:t>H</w:t>
      </w:r>
      <w:r w:rsidRPr="00E462E2">
        <w:rPr>
          <w:rFonts w:eastAsiaTheme="minorEastAsia" w:hint="eastAsia"/>
          <w:sz w:val="21"/>
          <w:szCs w:val="21"/>
          <w:lang w:val="en-US" w:eastAsia="ja-JP"/>
        </w:rPr>
        <w:t xml:space="preserve">ence, following proposals </w:t>
      </w:r>
      <w:r w:rsidR="00E462E2" w:rsidRPr="00E462E2">
        <w:rPr>
          <w:rFonts w:eastAsiaTheme="minorEastAsia" w:hint="eastAsia"/>
          <w:sz w:val="21"/>
          <w:szCs w:val="21"/>
          <w:lang w:val="en-US" w:eastAsia="ja-JP"/>
        </w:rPr>
        <w:t>are made</w:t>
      </w:r>
      <w:r w:rsidR="00E462E2">
        <w:rPr>
          <w:rFonts w:eastAsiaTheme="minorEastAsia" w:hint="eastAsia"/>
          <w:sz w:val="21"/>
          <w:szCs w:val="21"/>
          <w:lang w:val="en-US" w:eastAsia="ja-JP"/>
        </w:rPr>
        <w:t>.</w:t>
      </w:r>
    </w:p>
    <w:p w14:paraId="790803C5" w14:textId="5F426B37" w:rsidR="00E94A92" w:rsidRPr="00A1587B" w:rsidRDefault="00E94A92" w:rsidP="00E94A92">
      <w:pPr>
        <w:jc w:val="both"/>
        <w:rPr>
          <w:rFonts w:eastAsia="SimSun"/>
          <w:b/>
          <w:bCs/>
          <w:sz w:val="21"/>
          <w:szCs w:val="21"/>
          <w:lang w:val="en-US" w:eastAsia="zh-CN"/>
        </w:rPr>
      </w:pPr>
      <w:r w:rsidRPr="00713A02">
        <w:rPr>
          <w:rFonts w:eastAsiaTheme="minorEastAsia"/>
          <w:b/>
          <w:bCs/>
          <w:sz w:val="21"/>
          <w:szCs w:val="21"/>
          <w:u w:val="single"/>
          <w:lang w:eastAsia="ja-JP"/>
        </w:rPr>
        <w:t xml:space="preserve">Proposal </w:t>
      </w:r>
      <w:r w:rsidR="00DC5F56">
        <w:rPr>
          <w:rFonts w:eastAsiaTheme="minorEastAsia" w:hint="eastAsia"/>
          <w:b/>
          <w:bCs/>
          <w:sz w:val="21"/>
          <w:szCs w:val="21"/>
          <w:u w:val="single"/>
          <w:lang w:eastAsia="ja-JP"/>
        </w:rPr>
        <w:t>7</w:t>
      </w:r>
      <w:r w:rsidRPr="00305D03">
        <w:rPr>
          <w:rFonts w:eastAsia="SimSun" w:hint="eastAsia"/>
          <w:b/>
          <w:bCs/>
          <w:sz w:val="21"/>
          <w:szCs w:val="21"/>
          <w:lang w:eastAsia="zh-CN"/>
        </w:rPr>
        <w:t xml:space="preserve">: </w:t>
      </w:r>
      <w:r w:rsidR="00A1587B" w:rsidRPr="00A1587B">
        <w:rPr>
          <w:rFonts w:eastAsia="SimSun"/>
          <w:b/>
          <w:bCs/>
          <w:sz w:val="21"/>
          <w:szCs w:val="21"/>
          <w:lang w:eastAsia="zh-CN"/>
        </w:rPr>
        <w:t>For RRC CONNECTED mode, when UE is configured with LP-WUS by gNB RRC signaling, UE is expected to monitor LP-WUS according to the LP-WUS monitoring configuration</w:t>
      </w:r>
    </w:p>
    <w:p w14:paraId="49224028" w14:textId="404CFAF5" w:rsidR="006A4308" w:rsidRPr="006A4308" w:rsidRDefault="006A4308" w:rsidP="006A4308">
      <w:pPr>
        <w:jc w:val="both"/>
        <w:rPr>
          <w:rFonts w:eastAsia="SimSun"/>
          <w:b/>
          <w:bCs/>
          <w:sz w:val="21"/>
          <w:szCs w:val="21"/>
          <w:lang w:val="en-US" w:eastAsia="zh-CN"/>
        </w:rPr>
      </w:pPr>
      <w:r w:rsidRPr="00713A02">
        <w:rPr>
          <w:rFonts w:eastAsiaTheme="minorEastAsia"/>
          <w:b/>
          <w:bCs/>
          <w:sz w:val="21"/>
          <w:szCs w:val="21"/>
          <w:u w:val="single"/>
          <w:lang w:eastAsia="ja-JP"/>
        </w:rPr>
        <w:t xml:space="preserve">Proposal </w:t>
      </w:r>
      <w:r w:rsidR="00DC5F56">
        <w:rPr>
          <w:rFonts w:eastAsiaTheme="minorEastAsia" w:hint="eastAsia"/>
          <w:b/>
          <w:bCs/>
          <w:sz w:val="21"/>
          <w:szCs w:val="21"/>
          <w:u w:val="single"/>
          <w:lang w:eastAsia="ja-JP"/>
        </w:rPr>
        <w:t>8</w:t>
      </w:r>
      <w:r w:rsidRPr="00305D03">
        <w:rPr>
          <w:rFonts w:eastAsia="SimSun" w:hint="eastAsia"/>
          <w:b/>
          <w:bCs/>
          <w:sz w:val="21"/>
          <w:szCs w:val="21"/>
          <w:lang w:eastAsia="zh-CN"/>
        </w:rPr>
        <w:t xml:space="preserve">: </w:t>
      </w:r>
      <w:r w:rsidRPr="006A4308">
        <w:rPr>
          <w:rFonts w:eastAsia="SimSun"/>
          <w:b/>
          <w:bCs/>
          <w:sz w:val="21"/>
          <w:szCs w:val="21"/>
          <w:lang w:eastAsia="zh-CN"/>
        </w:rPr>
        <w:t>For RRC CONNECTED mode, when UE detects a LP-WUS indicating the UE to wake-up, UE monitors PDCCH, and UE is not required to monitor LP-WUS during the PDCCH monitoring</w:t>
      </w:r>
    </w:p>
    <w:p w14:paraId="2FA78D33" w14:textId="2C4C2444" w:rsidR="007C1CD9" w:rsidRPr="006A4308" w:rsidRDefault="007C1CD9" w:rsidP="007C1CD9">
      <w:pPr>
        <w:jc w:val="both"/>
        <w:rPr>
          <w:rFonts w:eastAsia="SimSun"/>
          <w:b/>
          <w:bCs/>
          <w:sz w:val="21"/>
          <w:szCs w:val="21"/>
          <w:lang w:val="en-US" w:eastAsia="zh-CN"/>
        </w:rPr>
      </w:pPr>
      <w:r w:rsidRPr="00713A02">
        <w:rPr>
          <w:rFonts w:eastAsiaTheme="minorEastAsia"/>
          <w:b/>
          <w:bCs/>
          <w:sz w:val="21"/>
          <w:szCs w:val="21"/>
          <w:u w:val="single"/>
          <w:lang w:eastAsia="ja-JP"/>
        </w:rPr>
        <w:t xml:space="preserve">Proposal </w:t>
      </w:r>
      <w:r w:rsidR="00DC5F56">
        <w:rPr>
          <w:rFonts w:eastAsiaTheme="minorEastAsia" w:hint="eastAsia"/>
          <w:b/>
          <w:bCs/>
          <w:sz w:val="21"/>
          <w:szCs w:val="21"/>
          <w:u w:val="single"/>
          <w:lang w:eastAsia="ja-JP"/>
        </w:rPr>
        <w:t>9</w:t>
      </w:r>
      <w:r w:rsidRPr="00305D03">
        <w:rPr>
          <w:rFonts w:eastAsia="SimSun" w:hint="eastAsia"/>
          <w:b/>
          <w:bCs/>
          <w:sz w:val="21"/>
          <w:szCs w:val="21"/>
          <w:lang w:eastAsia="zh-CN"/>
        </w:rPr>
        <w:t xml:space="preserve">: </w:t>
      </w:r>
      <w:r w:rsidRPr="007C1CD9">
        <w:rPr>
          <w:rFonts w:eastAsia="SimSun"/>
          <w:b/>
          <w:bCs/>
          <w:sz w:val="21"/>
          <w:szCs w:val="21"/>
          <w:lang w:eastAsia="zh-CN"/>
        </w:rPr>
        <w:t>From RAN1 perspective, when LP-WUS monitoring is enabled for RRC CONNECTED mode, PDCCH monitoring is resumed when LP-WUS monitoring is deactivated by additional indication/condition (if supported)</w:t>
      </w:r>
    </w:p>
    <w:p w14:paraId="1C9EABD6" w14:textId="77777777" w:rsidR="00E462E2" w:rsidRPr="00E75C40" w:rsidRDefault="00E462E2" w:rsidP="00484944">
      <w:pPr>
        <w:jc w:val="both"/>
        <w:rPr>
          <w:rFonts w:eastAsiaTheme="minorEastAsia"/>
          <w:b/>
          <w:bCs/>
          <w:sz w:val="21"/>
          <w:szCs w:val="21"/>
          <w:lang w:val="en-US" w:eastAsia="ja-JP"/>
        </w:rPr>
      </w:pPr>
    </w:p>
    <w:p w14:paraId="3A9EE733" w14:textId="77777777" w:rsidR="00484944" w:rsidRPr="00F53850" w:rsidRDefault="00484944" w:rsidP="00484944">
      <w:pPr>
        <w:pStyle w:val="Heading2"/>
        <w:numPr>
          <w:ilvl w:val="1"/>
          <w:numId w:val="7"/>
        </w:numPr>
        <w:spacing w:beforeLines="50" w:before="120" w:line="288" w:lineRule="auto"/>
        <w:ind w:left="560" w:hangingChars="200" w:hanging="560"/>
        <w:rPr>
          <w:rFonts w:eastAsia="Batang" w:cs="Arial"/>
          <w:b/>
          <w:bCs/>
          <w:sz w:val="28"/>
          <w:szCs w:val="28"/>
          <w:lang w:eastAsia="ko-KR"/>
        </w:rPr>
      </w:pPr>
      <w:r w:rsidRPr="00F53850">
        <w:rPr>
          <w:rFonts w:eastAsia="Batang" w:cs="Arial"/>
          <w:b/>
          <w:bCs/>
          <w:sz w:val="28"/>
          <w:szCs w:val="28"/>
          <w:lang w:eastAsia="ko-KR"/>
        </w:rPr>
        <w:t>Coexistence of LP-WUS and legacy UE power saving features</w:t>
      </w:r>
    </w:p>
    <w:p w14:paraId="7D185A01" w14:textId="723220E3" w:rsidR="00484944" w:rsidRDefault="00484944" w:rsidP="00484944">
      <w:pPr>
        <w:jc w:val="both"/>
        <w:rPr>
          <w:rFonts w:eastAsiaTheme="minorEastAsia"/>
          <w:sz w:val="21"/>
          <w:szCs w:val="21"/>
          <w:lang w:eastAsia="ja-JP"/>
        </w:rPr>
      </w:pPr>
      <w:r w:rsidRPr="00B318C6">
        <w:rPr>
          <w:rFonts w:eastAsiaTheme="minorEastAsia"/>
          <w:sz w:val="21"/>
          <w:szCs w:val="21"/>
          <w:lang w:eastAsia="ja-JP"/>
        </w:rPr>
        <w:t xml:space="preserve">For LP-WUS coexisting with legacy power saving features, following </w:t>
      </w:r>
      <w:r w:rsidR="00BD31EA">
        <w:rPr>
          <w:rFonts w:eastAsiaTheme="minorEastAsia" w:hint="eastAsia"/>
          <w:sz w:val="21"/>
          <w:szCs w:val="21"/>
          <w:lang w:eastAsia="ja-JP"/>
        </w:rPr>
        <w:t>agreement</w:t>
      </w:r>
      <w:r w:rsidRPr="00B318C6">
        <w:rPr>
          <w:rFonts w:eastAsiaTheme="minorEastAsia"/>
          <w:sz w:val="21"/>
          <w:szCs w:val="21"/>
          <w:lang w:eastAsia="ja-JP"/>
        </w:rPr>
        <w:t xml:space="preserve"> was made at the </w:t>
      </w:r>
      <w:r w:rsidR="00F31DEF">
        <w:rPr>
          <w:rFonts w:eastAsiaTheme="minorEastAsia" w:hint="eastAsia"/>
          <w:sz w:val="21"/>
          <w:szCs w:val="21"/>
          <w:lang w:eastAsia="ja-JP"/>
        </w:rPr>
        <w:t>previous RAN1</w:t>
      </w:r>
      <w:r w:rsidRPr="00B318C6">
        <w:rPr>
          <w:rFonts w:eastAsiaTheme="minorEastAsia"/>
          <w:sz w:val="21"/>
          <w:szCs w:val="21"/>
          <w:lang w:eastAsia="ja-JP"/>
        </w:rPr>
        <w:t xml:space="preserve"> meeting.</w:t>
      </w:r>
    </w:p>
    <w:tbl>
      <w:tblPr>
        <w:tblStyle w:val="TableGrid"/>
        <w:tblW w:w="0" w:type="auto"/>
        <w:tblLook w:val="04A0" w:firstRow="1" w:lastRow="0" w:firstColumn="1" w:lastColumn="0" w:noHBand="0" w:noVBand="1"/>
      </w:tblPr>
      <w:tblGrid>
        <w:gridCol w:w="9962"/>
      </w:tblGrid>
      <w:tr w:rsidR="00BD31EA" w:rsidRPr="00714F37" w14:paraId="286F07A4" w14:textId="77777777" w:rsidTr="00110B26">
        <w:tc>
          <w:tcPr>
            <w:tcW w:w="9962" w:type="dxa"/>
          </w:tcPr>
          <w:p w14:paraId="63C2D159" w14:textId="77777777" w:rsidR="007050A6" w:rsidRPr="007050A6" w:rsidRDefault="007050A6" w:rsidP="007050A6">
            <w:pPr>
              <w:tabs>
                <w:tab w:val="left" w:pos="1440"/>
              </w:tabs>
              <w:spacing w:after="0"/>
              <w:rPr>
                <w:b/>
                <w:sz w:val="21"/>
                <w:szCs w:val="21"/>
                <w:lang w:val="en-US"/>
              </w:rPr>
            </w:pPr>
            <w:r w:rsidRPr="007050A6">
              <w:rPr>
                <w:b/>
                <w:bCs/>
                <w:sz w:val="21"/>
                <w:szCs w:val="21"/>
                <w:highlight w:val="green"/>
                <w:lang w:val="en-US"/>
              </w:rPr>
              <w:t>Agreement (RAN1#117)</w:t>
            </w:r>
          </w:p>
          <w:p w14:paraId="43E63260" w14:textId="77777777" w:rsidR="007050A6" w:rsidRPr="007050A6" w:rsidRDefault="007050A6" w:rsidP="007050A6">
            <w:pPr>
              <w:tabs>
                <w:tab w:val="left" w:pos="1440"/>
              </w:tabs>
              <w:spacing w:after="0"/>
              <w:rPr>
                <w:bCs/>
                <w:sz w:val="21"/>
                <w:szCs w:val="21"/>
                <w:lang w:val="en-US"/>
              </w:rPr>
            </w:pPr>
            <w:r w:rsidRPr="007050A6">
              <w:rPr>
                <w:bCs/>
                <w:sz w:val="21"/>
                <w:szCs w:val="21"/>
                <w:lang w:val="en-US"/>
              </w:rPr>
              <w:t xml:space="preserve">For RRC CONNECTED mode, LP-WUS can be configured without following existing features. </w:t>
            </w:r>
          </w:p>
          <w:p w14:paraId="71276E0E" w14:textId="77777777" w:rsidR="007050A6" w:rsidRPr="007050A6" w:rsidRDefault="007050A6" w:rsidP="007050A6">
            <w:pPr>
              <w:numPr>
                <w:ilvl w:val="1"/>
                <w:numId w:val="42"/>
              </w:numPr>
              <w:tabs>
                <w:tab w:val="left" w:pos="1440"/>
              </w:tabs>
              <w:spacing w:after="0"/>
              <w:rPr>
                <w:bCs/>
                <w:sz w:val="21"/>
                <w:szCs w:val="21"/>
                <w:lang w:val="en-US"/>
              </w:rPr>
            </w:pPr>
            <w:r w:rsidRPr="007050A6">
              <w:rPr>
                <w:bCs/>
                <w:sz w:val="21"/>
                <w:szCs w:val="21"/>
                <w:lang w:val="en-US"/>
              </w:rPr>
              <w:t>Rel-16 DCP</w:t>
            </w:r>
          </w:p>
          <w:p w14:paraId="10B5FF7B" w14:textId="77777777" w:rsidR="007050A6" w:rsidRPr="007050A6" w:rsidRDefault="007050A6" w:rsidP="007050A6">
            <w:pPr>
              <w:numPr>
                <w:ilvl w:val="1"/>
                <w:numId w:val="42"/>
              </w:numPr>
              <w:tabs>
                <w:tab w:val="left" w:pos="1440"/>
              </w:tabs>
              <w:spacing w:after="0"/>
              <w:rPr>
                <w:bCs/>
                <w:sz w:val="21"/>
                <w:szCs w:val="21"/>
                <w:lang w:val="en-US"/>
              </w:rPr>
            </w:pPr>
            <w:r w:rsidRPr="007050A6">
              <w:rPr>
                <w:bCs/>
                <w:sz w:val="21"/>
                <w:szCs w:val="21"/>
                <w:lang w:val="en-US"/>
              </w:rPr>
              <w:t>Rel-17 PDCCH skipping</w:t>
            </w:r>
          </w:p>
          <w:p w14:paraId="3116D6D8" w14:textId="77777777" w:rsidR="007050A6" w:rsidRPr="007050A6" w:rsidRDefault="007050A6" w:rsidP="007050A6">
            <w:pPr>
              <w:numPr>
                <w:ilvl w:val="1"/>
                <w:numId w:val="42"/>
              </w:numPr>
              <w:tabs>
                <w:tab w:val="left" w:pos="1440"/>
              </w:tabs>
              <w:spacing w:after="0"/>
              <w:rPr>
                <w:bCs/>
                <w:sz w:val="21"/>
                <w:szCs w:val="21"/>
                <w:lang w:val="en-US"/>
              </w:rPr>
            </w:pPr>
            <w:r w:rsidRPr="007050A6">
              <w:rPr>
                <w:bCs/>
                <w:sz w:val="21"/>
                <w:szCs w:val="21"/>
                <w:lang w:val="en-US"/>
              </w:rPr>
              <w:t>Rel-17 SSSG switching</w:t>
            </w:r>
          </w:p>
          <w:p w14:paraId="543CE90B" w14:textId="77777777" w:rsidR="007050A6" w:rsidRPr="007050A6" w:rsidRDefault="007050A6" w:rsidP="007050A6">
            <w:pPr>
              <w:numPr>
                <w:ilvl w:val="1"/>
                <w:numId w:val="42"/>
              </w:numPr>
              <w:tabs>
                <w:tab w:val="left" w:pos="1440"/>
              </w:tabs>
              <w:spacing w:after="0"/>
              <w:rPr>
                <w:bCs/>
                <w:sz w:val="21"/>
                <w:szCs w:val="21"/>
                <w:lang w:val="en-US"/>
              </w:rPr>
            </w:pPr>
            <w:r w:rsidRPr="007050A6">
              <w:rPr>
                <w:bCs/>
                <w:sz w:val="21"/>
                <w:szCs w:val="21"/>
                <w:lang w:val="en-US"/>
              </w:rPr>
              <w:t>Rel-18 cell DTX</w:t>
            </w:r>
          </w:p>
          <w:p w14:paraId="0698A142" w14:textId="0ADB6BFE" w:rsidR="00BD31EA" w:rsidRPr="007050A6" w:rsidRDefault="007050A6" w:rsidP="007050A6">
            <w:pPr>
              <w:tabs>
                <w:tab w:val="left" w:pos="1440"/>
              </w:tabs>
              <w:spacing w:after="0"/>
              <w:rPr>
                <w:rFonts w:eastAsiaTheme="minorEastAsia"/>
                <w:b/>
                <w:sz w:val="21"/>
                <w:szCs w:val="21"/>
                <w:lang w:val="en-US" w:eastAsia="ja-JP"/>
              </w:rPr>
            </w:pPr>
            <w:r w:rsidRPr="007050A6">
              <w:rPr>
                <w:bCs/>
                <w:sz w:val="21"/>
                <w:szCs w:val="21"/>
                <w:lang w:val="en-US"/>
              </w:rPr>
              <w:t>Further study whether/how LP-WUS works with following existing features (PDCCH skipping, SSSG switching, cell DTX)</w:t>
            </w:r>
          </w:p>
        </w:tc>
      </w:tr>
    </w:tbl>
    <w:p w14:paraId="734E73E6" w14:textId="77777777" w:rsidR="00BD31EA" w:rsidRPr="00BD31EA" w:rsidRDefault="00BD31EA" w:rsidP="00484944">
      <w:pPr>
        <w:jc w:val="both"/>
        <w:rPr>
          <w:rFonts w:eastAsiaTheme="minorEastAsia"/>
          <w:sz w:val="21"/>
          <w:szCs w:val="21"/>
          <w:lang w:eastAsia="ja-JP"/>
        </w:rPr>
      </w:pPr>
    </w:p>
    <w:p w14:paraId="3888E22B" w14:textId="20069B48" w:rsidR="00484944" w:rsidRPr="008F57B0" w:rsidRDefault="00484944" w:rsidP="00484944">
      <w:pPr>
        <w:jc w:val="both"/>
        <w:rPr>
          <w:rFonts w:eastAsiaTheme="minorEastAsia"/>
          <w:sz w:val="21"/>
          <w:szCs w:val="21"/>
          <w:lang w:eastAsia="ja-JP"/>
        </w:rPr>
      </w:pPr>
      <w:r w:rsidRPr="008F57B0">
        <w:rPr>
          <w:rFonts w:eastAsiaTheme="minorEastAsia" w:hint="eastAsia"/>
          <w:sz w:val="21"/>
          <w:szCs w:val="21"/>
          <w:lang w:eastAsia="ja-JP"/>
        </w:rPr>
        <w:t>I</w:t>
      </w:r>
      <w:r w:rsidRPr="008F57B0">
        <w:rPr>
          <w:rFonts w:eastAsiaTheme="minorEastAsia"/>
          <w:sz w:val="21"/>
          <w:szCs w:val="21"/>
          <w:lang w:eastAsia="ja-JP"/>
        </w:rPr>
        <w:t xml:space="preserve">n the current specifications, existing power saving features such </w:t>
      </w:r>
      <w:r w:rsidR="007C014D">
        <w:rPr>
          <w:rFonts w:eastAsiaTheme="minorEastAsia" w:hint="eastAsia"/>
          <w:sz w:val="21"/>
          <w:szCs w:val="21"/>
          <w:lang w:eastAsia="ja-JP"/>
        </w:rPr>
        <w:t>as</w:t>
      </w:r>
      <w:r w:rsidRPr="008F57B0">
        <w:rPr>
          <w:rFonts w:eastAsiaTheme="minorEastAsia"/>
          <w:sz w:val="21"/>
          <w:szCs w:val="21"/>
          <w:lang w:eastAsia="ja-JP"/>
        </w:rPr>
        <w:t xml:space="preserve"> PDCCH skipping, SSSG switching and cell DTX coexist with each feature. For option 1-1 in section 2.1.1, if LP-WUS is assumed to replace legacy DCP feature only, it’s not necessary to consider any additional enhancement of coexistence of LP-WUS and existing power saving features.</w:t>
      </w:r>
      <w:r>
        <w:rPr>
          <w:rFonts w:eastAsiaTheme="minorEastAsia"/>
          <w:sz w:val="21"/>
          <w:szCs w:val="21"/>
          <w:lang w:eastAsia="ja-JP"/>
        </w:rPr>
        <w:t xml:space="preserve"> </w:t>
      </w:r>
      <w:r w:rsidRPr="00EB0089">
        <w:rPr>
          <w:rFonts w:eastAsiaTheme="minorEastAsia"/>
          <w:sz w:val="21"/>
          <w:szCs w:val="21"/>
          <w:lang w:eastAsia="ja-JP"/>
        </w:rPr>
        <w:t>For option 1-2</w:t>
      </w:r>
      <w:r w:rsidR="003F1738">
        <w:rPr>
          <w:rFonts w:eastAsiaTheme="minorEastAsia" w:hint="eastAsia"/>
          <w:sz w:val="21"/>
          <w:szCs w:val="21"/>
          <w:lang w:eastAsia="ja-JP"/>
        </w:rPr>
        <w:t>,</w:t>
      </w:r>
      <w:r>
        <w:rPr>
          <w:rFonts w:eastAsiaTheme="minorEastAsia"/>
          <w:sz w:val="21"/>
          <w:szCs w:val="21"/>
          <w:lang w:eastAsia="ja-JP"/>
        </w:rPr>
        <w:t xml:space="preserve"> </w:t>
      </w:r>
      <w:r w:rsidR="002C091C">
        <w:rPr>
          <w:rFonts w:eastAsiaTheme="minorEastAsia" w:hint="eastAsia"/>
          <w:sz w:val="21"/>
          <w:szCs w:val="21"/>
          <w:lang w:eastAsia="ja-JP"/>
        </w:rPr>
        <w:t xml:space="preserve">the </w:t>
      </w:r>
      <w:r w:rsidRPr="00104672">
        <w:rPr>
          <w:rFonts w:eastAsiaTheme="minorEastAsia"/>
          <w:sz w:val="21"/>
          <w:szCs w:val="21"/>
          <w:lang w:eastAsia="ja-JP"/>
        </w:rPr>
        <w:t xml:space="preserve">coexistence with PDCCH skipping/SSSG switching/cell DTX </w:t>
      </w:r>
      <w:r w:rsidR="00ED7F2D">
        <w:rPr>
          <w:rFonts w:eastAsiaTheme="minorEastAsia" w:hint="eastAsia"/>
          <w:sz w:val="21"/>
          <w:szCs w:val="21"/>
          <w:lang w:eastAsia="ja-JP"/>
        </w:rPr>
        <w:t xml:space="preserve">may </w:t>
      </w:r>
      <w:r>
        <w:rPr>
          <w:rFonts w:eastAsiaTheme="minorEastAsia"/>
          <w:sz w:val="21"/>
          <w:szCs w:val="21"/>
          <w:lang w:eastAsia="ja-JP"/>
        </w:rPr>
        <w:t>depend on design of option 1-2.</w:t>
      </w:r>
      <w:r>
        <w:rPr>
          <w:rFonts w:eastAsiaTheme="minorEastAsia" w:hint="eastAsia"/>
          <w:sz w:val="21"/>
          <w:szCs w:val="21"/>
          <w:lang w:eastAsia="ja-JP"/>
        </w:rPr>
        <w:t xml:space="preserve"> </w:t>
      </w:r>
      <w:r w:rsidRPr="00805FA7">
        <w:rPr>
          <w:rFonts w:eastAsiaTheme="minorEastAsia"/>
          <w:sz w:val="21"/>
          <w:szCs w:val="21"/>
          <w:lang w:eastAsia="ja-JP"/>
        </w:rPr>
        <w:t>Prior to handle this issue, we need to discuss the detail procedure of option 1-2</w:t>
      </w:r>
      <w:r>
        <w:rPr>
          <w:rFonts w:eastAsiaTheme="minorEastAsia"/>
          <w:sz w:val="21"/>
          <w:szCs w:val="21"/>
          <w:lang w:eastAsia="ja-JP"/>
        </w:rPr>
        <w:t>.</w:t>
      </w:r>
    </w:p>
    <w:p w14:paraId="765960BD" w14:textId="18271B0D" w:rsidR="00484944" w:rsidRPr="00C70146" w:rsidRDefault="00B86A20" w:rsidP="00484944">
      <w:pPr>
        <w:jc w:val="both"/>
        <w:rPr>
          <w:rFonts w:eastAsiaTheme="minorEastAsia"/>
          <w:b/>
          <w:bCs/>
          <w:sz w:val="21"/>
          <w:szCs w:val="21"/>
          <w:lang w:val="en-US" w:eastAsia="ja-JP"/>
        </w:rPr>
      </w:pPr>
      <w:r w:rsidRPr="00B86A20">
        <w:rPr>
          <w:rFonts w:eastAsiaTheme="minorEastAsia" w:hint="eastAsia"/>
          <w:b/>
          <w:bCs/>
          <w:sz w:val="21"/>
          <w:szCs w:val="21"/>
          <w:u w:val="single"/>
          <w:lang w:eastAsia="ja-JP"/>
        </w:rPr>
        <w:t xml:space="preserve">Observation </w:t>
      </w:r>
      <w:r w:rsidR="00BA0738">
        <w:rPr>
          <w:rFonts w:eastAsiaTheme="minorEastAsia" w:hint="eastAsia"/>
          <w:b/>
          <w:bCs/>
          <w:sz w:val="21"/>
          <w:szCs w:val="21"/>
          <w:u w:val="single"/>
          <w:lang w:eastAsia="ja-JP"/>
        </w:rPr>
        <w:t>1</w:t>
      </w:r>
      <w:r w:rsidR="00484944" w:rsidRPr="00805FA7">
        <w:rPr>
          <w:rFonts w:eastAsiaTheme="minorEastAsia"/>
          <w:b/>
          <w:bCs/>
          <w:sz w:val="21"/>
          <w:szCs w:val="21"/>
          <w:lang w:eastAsia="ja-JP"/>
        </w:rPr>
        <w:t xml:space="preserve">: Prior to discuss </w:t>
      </w:r>
      <w:r w:rsidR="00484944" w:rsidRPr="00F56FD5">
        <w:rPr>
          <w:rFonts w:eastAsiaTheme="minorEastAsia"/>
          <w:b/>
          <w:bCs/>
          <w:sz w:val="21"/>
          <w:szCs w:val="21"/>
          <w:lang w:eastAsia="ja-JP"/>
        </w:rPr>
        <w:t xml:space="preserve">coexistence with existing </w:t>
      </w:r>
      <w:r w:rsidR="0034130A" w:rsidRPr="0034130A">
        <w:rPr>
          <w:rFonts w:eastAsiaTheme="minorEastAsia"/>
          <w:b/>
          <w:bCs/>
          <w:sz w:val="21"/>
          <w:szCs w:val="21"/>
          <w:lang w:eastAsia="ja-JP"/>
        </w:rPr>
        <w:t>features (PDCCH skipping, SSSG switching, cell DTX)</w:t>
      </w:r>
      <w:r w:rsidR="00484944" w:rsidRPr="00805FA7">
        <w:rPr>
          <w:rFonts w:eastAsiaTheme="minorEastAsia"/>
          <w:b/>
          <w:bCs/>
          <w:sz w:val="21"/>
          <w:szCs w:val="21"/>
          <w:lang w:eastAsia="ja-JP"/>
        </w:rPr>
        <w:t xml:space="preserve">, </w:t>
      </w:r>
      <w:r w:rsidR="0034130A">
        <w:rPr>
          <w:rFonts w:eastAsiaTheme="minorEastAsia" w:hint="eastAsia"/>
          <w:b/>
          <w:bCs/>
          <w:sz w:val="21"/>
          <w:szCs w:val="21"/>
          <w:lang w:eastAsia="ja-JP"/>
        </w:rPr>
        <w:t>RAN1</w:t>
      </w:r>
      <w:r w:rsidR="00484944" w:rsidRPr="00805FA7">
        <w:rPr>
          <w:rFonts w:eastAsiaTheme="minorEastAsia"/>
          <w:b/>
          <w:bCs/>
          <w:sz w:val="21"/>
          <w:szCs w:val="21"/>
          <w:lang w:eastAsia="ja-JP"/>
        </w:rPr>
        <w:t xml:space="preserve"> need</w:t>
      </w:r>
      <w:r w:rsidR="0034130A">
        <w:rPr>
          <w:rFonts w:eastAsiaTheme="minorEastAsia" w:hint="eastAsia"/>
          <w:b/>
          <w:bCs/>
          <w:sz w:val="21"/>
          <w:szCs w:val="21"/>
          <w:lang w:eastAsia="ja-JP"/>
        </w:rPr>
        <w:t>s</w:t>
      </w:r>
      <w:r w:rsidR="00484944" w:rsidRPr="00805FA7">
        <w:rPr>
          <w:rFonts w:eastAsiaTheme="minorEastAsia"/>
          <w:b/>
          <w:bCs/>
          <w:sz w:val="21"/>
          <w:szCs w:val="21"/>
          <w:lang w:eastAsia="ja-JP"/>
        </w:rPr>
        <w:t xml:space="preserve"> to discuss procedures to trigger PDCCH monitoring</w:t>
      </w:r>
    </w:p>
    <w:p w14:paraId="5287DDB4" w14:textId="77777777" w:rsidR="00E328E1" w:rsidRPr="00484944" w:rsidRDefault="00E328E1" w:rsidP="00E328E1">
      <w:pPr>
        <w:jc w:val="both"/>
        <w:rPr>
          <w:rFonts w:eastAsiaTheme="minorEastAsia"/>
          <w:b/>
          <w:sz w:val="21"/>
          <w:szCs w:val="21"/>
          <w:lang w:eastAsia="ja-JP"/>
        </w:rPr>
      </w:pPr>
    </w:p>
    <w:p w14:paraId="792CC996" w14:textId="77777777" w:rsidR="002B2FDB" w:rsidRDefault="002B2FDB" w:rsidP="00C81F3E">
      <w:pPr>
        <w:pStyle w:val="Heading1"/>
        <w:keepLines/>
        <w:numPr>
          <w:ilvl w:val="0"/>
          <w:numId w:val="7"/>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1EF88034" w14:textId="7FCE79DD" w:rsidR="00410DA1" w:rsidRPr="002532E3" w:rsidRDefault="000E6DF4" w:rsidP="009D7B48">
      <w:pPr>
        <w:spacing w:afterLines="50" w:after="120"/>
        <w:jc w:val="both"/>
        <w:rPr>
          <w:rFonts w:eastAsia="MS Mincho"/>
          <w:sz w:val="21"/>
          <w:szCs w:val="21"/>
          <w:lang w:val="en-US"/>
        </w:rPr>
      </w:pPr>
      <w:r w:rsidRPr="00DC7DE9">
        <w:rPr>
          <w:rFonts w:eastAsia="MS Mincho"/>
          <w:sz w:val="21"/>
          <w:szCs w:val="21"/>
          <w:lang w:val="en-US"/>
        </w:rPr>
        <w:t>In this contribution,</w:t>
      </w:r>
      <w:r w:rsidR="0066646F" w:rsidRPr="00DC7DE9">
        <w:rPr>
          <w:rFonts w:eastAsia="MS Mincho"/>
          <w:lang w:val="en-US" w:eastAsia="ja-JP"/>
        </w:rPr>
        <w:t xml:space="preserve"> </w:t>
      </w:r>
      <w:r w:rsidR="00725334" w:rsidRPr="00DC7DE9">
        <w:rPr>
          <w:rFonts w:eastAsia="MS Mincho"/>
          <w:sz w:val="21"/>
          <w:szCs w:val="21"/>
          <w:lang w:val="en-US" w:eastAsia="ja-JP"/>
        </w:rPr>
        <w:t xml:space="preserve">LP-WUS operation in CONNECTED mode </w:t>
      </w:r>
      <w:r w:rsidR="00FC5474" w:rsidRPr="00DC7DE9">
        <w:rPr>
          <w:rFonts w:eastAsia="MS Mincho"/>
          <w:sz w:val="21"/>
          <w:szCs w:val="21"/>
          <w:lang w:val="en-US"/>
        </w:rPr>
        <w:t>w</w:t>
      </w:r>
      <w:r w:rsidR="004049CF" w:rsidRPr="00DC7DE9">
        <w:rPr>
          <w:rFonts w:eastAsia="MS Mincho"/>
          <w:sz w:val="21"/>
          <w:szCs w:val="21"/>
          <w:lang w:val="en-US"/>
        </w:rPr>
        <w:t>a</w:t>
      </w:r>
      <w:r w:rsidR="00FC5474" w:rsidRPr="00DC7DE9">
        <w:rPr>
          <w:rFonts w:eastAsia="MS Mincho"/>
          <w:sz w:val="21"/>
          <w:szCs w:val="21"/>
          <w:lang w:val="en-US"/>
        </w:rPr>
        <w:t>s</w:t>
      </w:r>
      <w:r w:rsidRPr="00DC7DE9">
        <w:rPr>
          <w:rFonts w:eastAsia="MS Mincho"/>
          <w:sz w:val="21"/>
          <w:szCs w:val="21"/>
          <w:lang w:val="en-US"/>
        </w:rPr>
        <w:t xml:space="preserve"> discussed. Based o</w:t>
      </w:r>
      <w:r w:rsidR="00FC5474" w:rsidRPr="00DC7DE9">
        <w:rPr>
          <w:rFonts w:eastAsia="MS Mincho"/>
          <w:sz w:val="21"/>
          <w:szCs w:val="21"/>
          <w:lang w:val="en-US"/>
        </w:rPr>
        <w:t>n the discussion, the following</w:t>
      </w:r>
      <w:r w:rsidR="0037437E" w:rsidRPr="00DC7DE9">
        <w:rPr>
          <w:rFonts w:eastAsia="MS Mincho"/>
          <w:sz w:val="21"/>
          <w:szCs w:val="21"/>
          <w:lang w:val="en-US"/>
        </w:rPr>
        <w:t xml:space="preserve"> </w:t>
      </w:r>
      <w:r w:rsidR="00C97549">
        <w:rPr>
          <w:rFonts w:eastAsia="MS Mincho" w:hint="eastAsia"/>
          <w:sz w:val="21"/>
          <w:szCs w:val="21"/>
          <w:lang w:val="en-US" w:eastAsia="ja-JP"/>
        </w:rPr>
        <w:t xml:space="preserve">observation and </w:t>
      </w:r>
      <w:r w:rsidRPr="00DC7DE9">
        <w:rPr>
          <w:rFonts w:eastAsia="MS Mincho"/>
          <w:sz w:val="21"/>
          <w:szCs w:val="21"/>
          <w:lang w:val="en-US"/>
        </w:rPr>
        <w:t>proposal</w:t>
      </w:r>
      <w:r w:rsidR="0037437E" w:rsidRPr="00DC7DE9">
        <w:rPr>
          <w:rFonts w:eastAsia="MS Mincho"/>
          <w:sz w:val="21"/>
          <w:szCs w:val="21"/>
          <w:lang w:val="en-US"/>
        </w:rPr>
        <w:t>s</w:t>
      </w:r>
      <w:r w:rsidRPr="00DC7DE9">
        <w:rPr>
          <w:rFonts w:eastAsia="MS Mincho"/>
          <w:sz w:val="21"/>
          <w:szCs w:val="21"/>
          <w:lang w:val="en-US"/>
        </w:rPr>
        <w:t xml:space="preserve"> </w:t>
      </w:r>
      <w:r w:rsidR="0037437E" w:rsidRPr="00DC7DE9">
        <w:rPr>
          <w:rFonts w:eastAsia="MS Mincho"/>
          <w:sz w:val="21"/>
          <w:szCs w:val="21"/>
          <w:lang w:val="en-US"/>
        </w:rPr>
        <w:t>w</w:t>
      </w:r>
      <w:r w:rsidR="0037437E" w:rsidRPr="00332F2E">
        <w:rPr>
          <w:rFonts w:eastAsia="MS Mincho"/>
          <w:sz w:val="21"/>
          <w:szCs w:val="21"/>
          <w:lang w:val="en-US"/>
        </w:rPr>
        <w:t>ere</w:t>
      </w:r>
      <w:r w:rsidRPr="50061E15">
        <w:rPr>
          <w:rFonts w:eastAsia="MS Mincho"/>
          <w:sz w:val="21"/>
          <w:szCs w:val="21"/>
          <w:lang w:val="en-US"/>
        </w:rPr>
        <w:t xml:space="preserve"> made:</w:t>
      </w:r>
    </w:p>
    <w:p w14:paraId="438DDD50" w14:textId="77777777" w:rsidR="00BA0738" w:rsidRDefault="00BA0738" w:rsidP="00BA0738">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Pr="00FF7A27">
        <w:rPr>
          <w:rFonts w:eastAsiaTheme="minorEastAsia" w:hint="eastAsia"/>
          <w:b/>
          <w:bCs/>
          <w:sz w:val="21"/>
          <w:szCs w:val="21"/>
          <w:u w:val="single"/>
          <w:lang w:eastAsia="ja-JP"/>
        </w:rPr>
        <w:t>1</w:t>
      </w:r>
      <w:r w:rsidRPr="00950DFD">
        <w:rPr>
          <w:rFonts w:eastAsiaTheme="minorEastAsia"/>
          <w:b/>
          <w:sz w:val="21"/>
          <w:szCs w:val="21"/>
          <w:lang w:eastAsia="ja-JP"/>
        </w:rPr>
        <w:t xml:space="preserve">: </w:t>
      </w:r>
      <w:r w:rsidRPr="003B68AB">
        <w:rPr>
          <w:rFonts w:eastAsiaTheme="minorEastAsia"/>
          <w:b/>
          <w:sz w:val="21"/>
          <w:szCs w:val="21"/>
          <w:lang w:eastAsia="ja-JP"/>
        </w:rPr>
        <w:t>Support Option 1-1 and Option 1-2 as separate UE capabilities</w:t>
      </w:r>
    </w:p>
    <w:p w14:paraId="347030C3" w14:textId="77777777" w:rsidR="00BA0738" w:rsidRPr="00950DFD" w:rsidRDefault="00BA0738" w:rsidP="00BA0738">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2</w:t>
      </w:r>
      <w:r w:rsidRPr="00950DFD">
        <w:rPr>
          <w:rFonts w:eastAsiaTheme="minorEastAsia"/>
          <w:b/>
          <w:sz w:val="21"/>
          <w:szCs w:val="21"/>
          <w:lang w:eastAsia="ja-JP"/>
        </w:rPr>
        <w:t xml:space="preserve">: </w:t>
      </w:r>
      <w:r>
        <w:rPr>
          <w:rFonts w:eastAsiaTheme="minorEastAsia" w:hint="eastAsia"/>
          <w:b/>
          <w:sz w:val="21"/>
          <w:szCs w:val="21"/>
          <w:lang w:eastAsia="ja-JP"/>
        </w:rPr>
        <w:t xml:space="preserve">On </w:t>
      </w:r>
      <w:r w:rsidRPr="004F602E">
        <w:rPr>
          <w:rFonts w:eastAsiaTheme="minorEastAsia"/>
          <w:b/>
          <w:sz w:val="21"/>
          <w:szCs w:val="21"/>
          <w:lang w:eastAsia="ja-JP"/>
        </w:rPr>
        <w:t>whether/how to support both Option 1-1 and Option 1-2 simultaneously configured for the same UE</w:t>
      </w:r>
      <w:r>
        <w:rPr>
          <w:rFonts w:eastAsiaTheme="minorEastAsia" w:hint="eastAsia"/>
          <w:b/>
          <w:sz w:val="21"/>
          <w:szCs w:val="21"/>
          <w:lang w:eastAsia="ja-JP"/>
        </w:rPr>
        <w:t>, d</w:t>
      </w:r>
      <w:r w:rsidRPr="004F602E">
        <w:rPr>
          <w:rFonts w:eastAsiaTheme="minorEastAsia"/>
          <w:b/>
          <w:sz w:val="21"/>
          <w:szCs w:val="21"/>
          <w:lang w:eastAsia="ja-JP"/>
        </w:rPr>
        <w:t>own select from one of the following</w:t>
      </w:r>
    </w:p>
    <w:p w14:paraId="4F0B757E" w14:textId="77777777" w:rsidR="00BA0738" w:rsidRPr="004F602E" w:rsidRDefault="00BA0738" w:rsidP="00BA0738">
      <w:pPr>
        <w:pStyle w:val="ListParagraph"/>
        <w:numPr>
          <w:ilvl w:val="0"/>
          <w:numId w:val="10"/>
        </w:numPr>
        <w:ind w:leftChars="0"/>
        <w:jc w:val="both"/>
        <w:rPr>
          <w:rFonts w:eastAsiaTheme="minorEastAsia"/>
          <w:b/>
          <w:sz w:val="21"/>
          <w:szCs w:val="21"/>
          <w:lang w:eastAsia="ja-JP"/>
        </w:rPr>
      </w:pPr>
      <w:r w:rsidRPr="004F602E">
        <w:rPr>
          <w:rFonts w:eastAsiaTheme="minorEastAsia"/>
          <w:b/>
          <w:sz w:val="21"/>
          <w:szCs w:val="21"/>
          <w:lang w:eastAsia="ja-JP"/>
        </w:rPr>
        <w:t>Alt1: Two options are specified with separate frameworks/configurations (e.g., separate LP-WUS MOs, separate PDCCH monitoring timers). If both frameworks are configured for a UE, the UE operate both simultaneously</w:t>
      </w:r>
    </w:p>
    <w:p w14:paraId="05A735A6" w14:textId="77777777" w:rsidR="00BA0738" w:rsidRPr="004F602E" w:rsidRDefault="00BA0738" w:rsidP="00BA0738">
      <w:pPr>
        <w:pStyle w:val="ListParagraph"/>
        <w:numPr>
          <w:ilvl w:val="0"/>
          <w:numId w:val="10"/>
        </w:numPr>
        <w:ind w:leftChars="0"/>
        <w:jc w:val="both"/>
        <w:rPr>
          <w:rFonts w:eastAsiaTheme="minorEastAsia"/>
          <w:b/>
          <w:sz w:val="21"/>
          <w:szCs w:val="21"/>
          <w:lang w:eastAsia="ja-JP"/>
        </w:rPr>
      </w:pPr>
      <w:r w:rsidRPr="004F602E">
        <w:rPr>
          <w:rFonts w:eastAsiaTheme="minorEastAsia"/>
          <w:b/>
          <w:sz w:val="21"/>
          <w:szCs w:val="21"/>
          <w:lang w:eastAsia="ja-JP"/>
        </w:rPr>
        <w:t>Alt2: Two options are specified with a common framework/configuration (e.g., common LP-WUS MOs, common PDCCH monitoring timer). If the framework including both options is configured for a UE, the UE operate both simultaneously</w:t>
      </w:r>
    </w:p>
    <w:p w14:paraId="25810F05" w14:textId="77777777" w:rsidR="00BA0738" w:rsidRPr="00950DFD" w:rsidRDefault="00BA0738" w:rsidP="00BA0738">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3</w:t>
      </w:r>
      <w:r w:rsidRPr="00950DFD">
        <w:rPr>
          <w:rFonts w:eastAsiaTheme="minorEastAsia"/>
          <w:b/>
          <w:sz w:val="21"/>
          <w:szCs w:val="21"/>
          <w:lang w:eastAsia="ja-JP"/>
        </w:rPr>
        <w:t xml:space="preserve">: </w:t>
      </w:r>
      <w:r>
        <w:rPr>
          <w:rFonts w:eastAsiaTheme="minorEastAsia" w:hint="eastAsia"/>
          <w:b/>
          <w:sz w:val="21"/>
          <w:szCs w:val="21"/>
          <w:lang w:eastAsia="ja-JP"/>
        </w:rPr>
        <w:t>Support Alt 1, i.e.,</w:t>
      </w:r>
    </w:p>
    <w:p w14:paraId="6329F86C" w14:textId="77777777" w:rsidR="00BA0738" w:rsidRPr="00FE3EFE" w:rsidRDefault="00BA0738" w:rsidP="00BA0738">
      <w:pPr>
        <w:pStyle w:val="ListParagraph"/>
        <w:numPr>
          <w:ilvl w:val="0"/>
          <w:numId w:val="10"/>
        </w:numPr>
        <w:ind w:leftChars="0"/>
        <w:jc w:val="both"/>
        <w:rPr>
          <w:rFonts w:eastAsiaTheme="minorEastAsia"/>
          <w:b/>
          <w:sz w:val="21"/>
          <w:szCs w:val="21"/>
          <w:lang w:eastAsia="ja-JP"/>
        </w:rPr>
      </w:pPr>
      <w:r w:rsidRPr="00FE3EFE">
        <w:rPr>
          <w:rFonts w:eastAsiaTheme="minorEastAsia"/>
          <w:b/>
          <w:sz w:val="21"/>
          <w:szCs w:val="21"/>
          <w:lang w:eastAsia="ja-JP"/>
        </w:rPr>
        <w:t xml:space="preserve">For RRC CONNECTED mode, UE reports one value for each SCS from </w:t>
      </w:r>
      <w:r>
        <w:rPr>
          <w:rFonts w:eastAsiaTheme="minorEastAsia" w:hint="eastAsia"/>
          <w:b/>
          <w:sz w:val="21"/>
          <w:szCs w:val="21"/>
          <w:lang w:eastAsia="ja-JP"/>
        </w:rPr>
        <w:t>X</w:t>
      </w:r>
      <w:r w:rsidRPr="00FE3EFE">
        <w:rPr>
          <w:rFonts w:eastAsiaTheme="minorEastAsia"/>
          <w:b/>
          <w:sz w:val="21"/>
          <w:szCs w:val="21"/>
          <w:lang w:eastAsia="ja-JP"/>
        </w:rPr>
        <w:t xml:space="preserve"> candidate values for the determination of the minimum time gap between LP-WUS reception and MR to start PDCCH monitoring via UE capability reporting.</w:t>
      </w:r>
    </w:p>
    <w:p w14:paraId="5C2C3D9F" w14:textId="77777777" w:rsidR="00BA0738" w:rsidRPr="00FE3EFE" w:rsidRDefault="00BA0738" w:rsidP="00BA0738">
      <w:pPr>
        <w:pStyle w:val="ListParagraph"/>
        <w:numPr>
          <w:ilvl w:val="1"/>
          <w:numId w:val="10"/>
        </w:numPr>
        <w:ind w:leftChars="0"/>
        <w:jc w:val="both"/>
        <w:rPr>
          <w:rFonts w:eastAsiaTheme="minorEastAsia"/>
          <w:b/>
          <w:sz w:val="21"/>
          <w:szCs w:val="21"/>
          <w:lang w:eastAsia="ja-JP"/>
        </w:rPr>
      </w:pPr>
      <w:r w:rsidRPr="00FE3EFE">
        <w:rPr>
          <w:rFonts w:eastAsiaTheme="minorEastAsia"/>
          <w:b/>
          <w:sz w:val="21"/>
          <w:szCs w:val="21"/>
          <w:lang w:eastAsia="ja-JP"/>
        </w:rPr>
        <w:t>FFS: X</w:t>
      </w:r>
    </w:p>
    <w:p w14:paraId="2844D64E" w14:textId="77777777" w:rsidR="00BA0738" w:rsidRPr="00FE3EFE" w:rsidRDefault="00BA0738" w:rsidP="00BA0738">
      <w:pPr>
        <w:pStyle w:val="ListParagraph"/>
        <w:numPr>
          <w:ilvl w:val="1"/>
          <w:numId w:val="10"/>
        </w:numPr>
        <w:ind w:leftChars="0"/>
        <w:jc w:val="both"/>
        <w:rPr>
          <w:rFonts w:eastAsiaTheme="minorEastAsia"/>
          <w:b/>
          <w:sz w:val="21"/>
          <w:szCs w:val="21"/>
          <w:lang w:eastAsia="ja-JP"/>
        </w:rPr>
      </w:pPr>
      <w:r w:rsidRPr="00FE3EFE">
        <w:rPr>
          <w:rFonts w:eastAsiaTheme="minorEastAsia"/>
          <w:b/>
          <w:sz w:val="21"/>
          <w:szCs w:val="21"/>
          <w:lang w:eastAsia="ja-JP"/>
        </w:rPr>
        <w:t>FFS: definition of reported value</w:t>
      </w:r>
    </w:p>
    <w:p w14:paraId="6530D4D2" w14:textId="77777777" w:rsidR="00BA0738" w:rsidRPr="001D2D1C" w:rsidRDefault="00BA0738" w:rsidP="00BA0738">
      <w:pPr>
        <w:jc w:val="both"/>
        <w:rPr>
          <w:rFonts w:eastAsiaTheme="minorEastAsia"/>
          <w:b/>
          <w:sz w:val="21"/>
          <w:szCs w:val="21"/>
          <w:lang w:val="en-US"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4</w:t>
      </w:r>
      <w:r w:rsidRPr="00950DFD">
        <w:rPr>
          <w:rFonts w:eastAsiaTheme="minorEastAsia"/>
          <w:b/>
          <w:sz w:val="21"/>
          <w:szCs w:val="21"/>
          <w:lang w:eastAsia="ja-JP"/>
        </w:rPr>
        <w:t xml:space="preserve">: </w:t>
      </w:r>
      <w:r w:rsidRPr="001D2D1C">
        <w:rPr>
          <w:rFonts w:eastAsiaTheme="minorEastAsia"/>
          <w:b/>
          <w:sz w:val="21"/>
          <w:szCs w:val="21"/>
          <w:lang w:val="en-US" w:eastAsia="ja-JP"/>
        </w:rPr>
        <w:t>Consider TCI framework for CORESET as baseline for LP-WUS: RRC configured K TCI states and MAC-CE activates one of them</w:t>
      </w:r>
    </w:p>
    <w:p w14:paraId="1D615B60" w14:textId="77777777" w:rsidR="00BA0738" w:rsidRPr="001D2D1C" w:rsidRDefault="00BA0738" w:rsidP="00BA0738">
      <w:pPr>
        <w:pStyle w:val="ListParagraph"/>
        <w:numPr>
          <w:ilvl w:val="0"/>
          <w:numId w:val="10"/>
        </w:numPr>
        <w:ind w:leftChars="0"/>
        <w:jc w:val="both"/>
        <w:rPr>
          <w:rFonts w:eastAsiaTheme="minorEastAsia"/>
          <w:b/>
          <w:sz w:val="21"/>
          <w:szCs w:val="21"/>
          <w:lang w:val="en-US" w:eastAsia="ja-JP"/>
        </w:rPr>
      </w:pPr>
      <w:r w:rsidRPr="001D2D1C">
        <w:rPr>
          <w:rFonts w:eastAsiaTheme="minorEastAsia"/>
          <w:b/>
          <w:sz w:val="21"/>
          <w:szCs w:val="21"/>
          <w:lang w:val="en-US" w:eastAsia="ja-JP"/>
        </w:rPr>
        <w:t>FFS value range of K</w:t>
      </w:r>
    </w:p>
    <w:p w14:paraId="3AFB389C" w14:textId="77777777" w:rsidR="00BA0738" w:rsidRPr="001D2D1C" w:rsidRDefault="00BA0738" w:rsidP="00BA0738">
      <w:pPr>
        <w:pStyle w:val="ListParagraph"/>
        <w:numPr>
          <w:ilvl w:val="0"/>
          <w:numId w:val="10"/>
        </w:numPr>
        <w:ind w:leftChars="0"/>
        <w:jc w:val="both"/>
        <w:rPr>
          <w:rFonts w:eastAsiaTheme="minorEastAsia"/>
          <w:b/>
          <w:sz w:val="21"/>
          <w:szCs w:val="21"/>
          <w:lang w:val="en-US" w:eastAsia="ja-JP"/>
        </w:rPr>
      </w:pPr>
      <w:r w:rsidRPr="001D2D1C">
        <w:rPr>
          <w:rFonts w:eastAsiaTheme="minorEastAsia"/>
          <w:b/>
          <w:sz w:val="21"/>
          <w:szCs w:val="21"/>
          <w:lang w:val="en-US" w:eastAsia="ja-JP"/>
        </w:rPr>
        <w:t>FFS timeline to apply the activated TCI state</w:t>
      </w:r>
    </w:p>
    <w:p w14:paraId="037EE081" w14:textId="77777777" w:rsidR="00BA0738" w:rsidRPr="00D355D8" w:rsidRDefault="00BA0738" w:rsidP="00BA0738">
      <w:pPr>
        <w:jc w:val="both"/>
        <w:rPr>
          <w:rFonts w:eastAsia="SimSun"/>
          <w:b/>
          <w:bCs/>
          <w:sz w:val="21"/>
          <w:szCs w:val="21"/>
          <w:lang w:eastAsia="zh-CN"/>
        </w:rPr>
      </w:pPr>
      <w:r w:rsidRPr="00161C5C">
        <w:rPr>
          <w:rFonts w:eastAsiaTheme="minorEastAsia"/>
          <w:b/>
          <w:bCs/>
          <w:sz w:val="21"/>
          <w:szCs w:val="21"/>
          <w:u w:val="single"/>
          <w:lang w:eastAsia="ja-JP"/>
        </w:rPr>
        <w:t xml:space="preserve">Proposal </w:t>
      </w:r>
      <w:r>
        <w:rPr>
          <w:rFonts w:eastAsiaTheme="minorEastAsia" w:hint="eastAsia"/>
          <w:b/>
          <w:bCs/>
          <w:sz w:val="21"/>
          <w:szCs w:val="21"/>
          <w:u w:val="single"/>
          <w:lang w:eastAsia="ja-JP"/>
        </w:rPr>
        <w:t>5</w:t>
      </w:r>
      <w:r w:rsidRPr="00305D03">
        <w:rPr>
          <w:rFonts w:eastAsia="SimSun" w:hint="eastAsia"/>
          <w:b/>
          <w:bCs/>
          <w:sz w:val="21"/>
          <w:szCs w:val="21"/>
          <w:lang w:eastAsia="zh-CN"/>
        </w:rPr>
        <w:t xml:space="preserve">: </w:t>
      </w:r>
      <w:r w:rsidRPr="00D355D8">
        <w:rPr>
          <w:rFonts w:eastAsia="SimSun"/>
          <w:b/>
          <w:bCs/>
          <w:sz w:val="21"/>
          <w:szCs w:val="21"/>
          <w:lang w:eastAsia="zh-CN"/>
        </w:rPr>
        <w:t xml:space="preserve">Regarding the LP-WUS information to trigger PDCCH monitoring of RRC connected UEs (for non-CA case), </w:t>
      </w:r>
      <w:r>
        <w:rPr>
          <w:rFonts w:eastAsiaTheme="minorEastAsia" w:hint="eastAsia"/>
          <w:b/>
          <w:bCs/>
          <w:sz w:val="21"/>
          <w:szCs w:val="21"/>
          <w:lang w:eastAsia="ja-JP"/>
        </w:rPr>
        <w:t xml:space="preserve">support </w:t>
      </w:r>
      <w:r w:rsidRPr="00D355D8">
        <w:rPr>
          <w:rFonts w:eastAsia="SimSun"/>
          <w:b/>
          <w:bCs/>
          <w:sz w:val="21"/>
          <w:szCs w:val="21"/>
          <w:lang w:eastAsia="zh-CN"/>
        </w:rPr>
        <w:t>Option 3: A codepoint value corresponding to one or more UEs</w:t>
      </w:r>
    </w:p>
    <w:p w14:paraId="3577760D" w14:textId="77777777" w:rsidR="00BA0738" w:rsidRDefault="00BA0738" w:rsidP="00BA0738">
      <w:pPr>
        <w:pStyle w:val="ListParagraph"/>
        <w:numPr>
          <w:ilvl w:val="0"/>
          <w:numId w:val="14"/>
        </w:numPr>
        <w:ind w:leftChars="0"/>
        <w:jc w:val="both"/>
        <w:rPr>
          <w:rFonts w:eastAsiaTheme="minorEastAsia"/>
          <w:b/>
          <w:bCs/>
          <w:sz w:val="21"/>
          <w:szCs w:val="21"/>
          <w:lang w:eastAsia="ja-JP"/>
        </w:rPr>
      </w:pPr>
      <w:r w:rsidRPr="00D355D8">
        <w:rPr>
          <w:rFonts w:eastAsia="SimSun"/>
          <w:b/>
          <w:bCs/>
          <w:sz w:val="21"/>
          <w:szCs w:val="21"/>
          <w:lang w:eastAsia="zh-CN"/>
        </w:rPr>
        <w:t>FFS details for extension of option 3 when UE is configured with CA</w:t>
      </w:r>
    </w:p>
    <w:p w14:paraId="53A52329" w14:textId="77777777" w:rsidR="00BA0738" w:rsidRPr="000F3E1B" w:rsidRDefault="00BA0738" w:rsidP="00BA0738">
      <w:pPr>
        <w:jc w:val="both"/>
        <w:rPr>
          <w:rFonts w:eastAsiaTheme="minorEastAsia"/>
          <w:b/>
          <w:bCs/>
          <w:sz w:val="21"/>
          <w:szCs w:val="21"/>
          <w:lang w:eastAsia="ja-JP"/>
        </w:rPr>
      </w:pPr>
      <w:r w:rsidRPr="00713A02">
        <w:rPr>
          <w:rFonts w:eastAsiaTheme="minorEastAsia"/>
          <w:b/>
          <w:bCs/>
          <w:sz w:val="21"/>
          <w:szCs w:val="21"/>
          <w:u w:val="single"/>
          <w:lang w:eastAsia="ja-JP"/>
        </w:rPr>
        <w:t xml:space="preserve">Proposal </w:t>
      </w:r>
      <w:r>
        <w:rPr>
          <w:rFonts w:eastAsiaTheme="minorEastAsia" w:hint="eastAsia"/>
          <w:b/>
          <w:bCs/>
          <w:sz w:val="21"/>
          <w:szCs w:val="21"/>
          <w:u w:val="single"/>
          <w:lang w:eastAsia="ja-JP"/>
        </w:rPr>
        <w:t>6</w:t>
      </w:r>
      <w:r w:rsidRPr="00305D03">
        <w:rPr>
          <w:rFonts w:eastAsia="SimSun" w:hint="eastAsia"/>
          <w:b/>
          <w:bCs/>
          <w:sz w:val="21"/>
          <w:szCs w:val="21"/>
          <w:lang w:eastAsia="zh-CN"/>
        </w:rPr>
        <w:t xml:space="preserve">: </w:t>
      </w:r>
      <w:r w:rsidRPr="00B4013A">
        <w:rPr>
          <w:rFonts w:eastAsia="SimSun"/>
          <w:b/>
          <w:bCs/>
          <w:sz w:val="21"/>
          <w:szCs w:val="21"/>
          <w:lang w:eastAsia="zh-CN"/>
        </w:rPr>
        <w:t xml:space="preserve">LP-WUS </w:t>
      </w:r>
      <w:r>
        <w:rPr>
          <w:rFonts w:eastAsiaTheme="minorEastAsia" w:hint="eastAsia"/>
          <w:b/>
          <w:bCs/>
          <w:sz w:val="21"/>
          <w:szCs w:val="21"/>
          <w:lang w:eastAsia="ja-JP"/>
        </w:rPr>
        <w:t xml:space="preserve">is supported for </w:t>
      </w:r>
      <w:r>
        <w:rPr>
          <w:rFonts w:eastAsiaTheme="minorEastAsia"/>
          <w:b/>
          <w:bCs/>
          <w:sz w:val="21"/>
          <w:szCs w:val="21"/>
          <w:lang w:eastAsia="ja-JP"/>
        </w:rPr>
        <w:t>the</w:t>
      </w:r>
      <w:r>
        <w:rPr>
          <w:rFonts w:eastAsiaTheme="minorEastAsia" w:hint="eastAsia"/>
          <w:b/>
          <w:bCs/>
          <w:sz w:val="21"/>
          <w:szCs w:val="21"/>
          <w:lang w:eastAsia="ja-JP"/>
        </w:rPr>
        <w:t xml:space="preserve"> case where </w:t>
      </w:r>
      <w:r w:rsidRPr="00B4013A">
        <w:rPr>
          <w:rFonts w:eastAsia="SimSun"/>
          <w:b/>
          <w:bCs/>
          <w:sz w:val="21"/>
          <w:szCs w:val="21"/>
          <w:lang w:eastAsia="zh-CN"/>
        </w:rPr>
        <w:t xml:space="preserve">UE is configured with </w:t>
      </w:r>
      <w:r>
        <w:rPr>
          <w:rFonts w:eastAsiaTheme="minorEastAsia" w:hint="eastAsia"/>
          <w:b/>
          <w:bCs/>
          <w:sz w:val="21"/>
          <w:szCs w:val="21"/>
          <w:lang w:eastAsia="ja-JP"/>
        </w:rPr>
        <w:t>CA/DC</w:t>
      </w:r>
      <w:r w:rsidRPr="00B4013A">
        <w:rPr>
          <w:rFonts w:eastAsia="SimSun"/>
          <w:b/>
          <w:bCs/>
          <w:sz w:val="21"/>
          <w:szCs w:val="21"/>
          <w:lang w:eastAsia="zh-CN"/>
        </w:rPr>
        <w:t xml:space="preserve"> in RRC CONNECTED</w:t>
      </w:r>
    </w:p>
    <w:p w14:paraId="0142D0B6" w14:textId="77777777" w:rsidR="00BA0738" w:rsidRPr="001007CE" w:rsidRDefault="00BA0738" w:rsidP="00BA0738">
      <w:pPr>
        <w:pStyle w:val="ListParagraph"/>
        <w:numPr>
          <w:ilvl w:val="0"/>
          <w:numId w:val="37"/>
        </w:numPr>
        <w:ind w:leftChars="0"/>
        <w:jc w:val="both"/>
        <w:rPr>
          <w:rFonts w:eastAsia="SimSun"/>
          <w:b/>
          <w:bCs/>
          <w:sz w:val="21"/>
          <w:szCs w:val="21"/>
          <w:lang w:eastAsia="zh-CN"/>
        </w:rPr>
      </w:pPr>
      <w:r w:rsidRPr="00B4013A">
        <w:rPr>
          <w:rFonts w:eastAsia="SimSun"/>
          <w:b/>
          <w:bCs/>
          <w:sz w:val="21"/>
          <w:szCs w:val="21"/>
          <w:lang w:eastAsia="zh-CN"/>
        </w:rPr>
        <w:t>LP-WUS indication is applicable to all activated serving cells in the same DRX group</w:t>
      </w:r>
      <w:r>
        <w:rPr>
          <w:rFonts w:eastAsiaTheme="minorEastAsia" w:hint="eastAsia"/>
          <w:b/>
          <w:bCs/>
          <w:sz w:val="21"/>
          <w:szCs w:val="21"/>
          <w:lang w:eastAsia="ja-JP"/>
        </w:rPr>
        <w:t>/cell group</w:t>
      </w:r>
      <w:r w:rsidRPr="00B4013A">
        <w:rPr>
          <w:rFonts w:eastAsia="SimSun"/>
          <w:b/>
          <w:bCs/>
          <w:sz w:val="21"/>
          <w:szCs w:val="21"/>
          <w:lang w:eastAsia="zh-CN"/>
        </w:rPr>
        <w:t>, if configured</w:t>
      </w:r>
    </w:p>
    <w:p w14:paraId="7B4D9068" w14:textId="77777777" w:rsidR="00BA0738" w:rsidRPr="00B4013A" w:rsidRDefault="00BA0738" w:rsidP="00BA0738">
      <w:pPr>
        <w:pStyle w:val="ListParagraph"/>
        <w:numPr>
          <w:ilvl w:val="0"/>
          <w:numId w:val="37"/>
        </w:numPr>
        <w:ind w:leftChars="0"/>
        <w:jc w:val="both"/>
        <w:rPr>
          <w:rFonts w:eastAsia="SimSun"/>
          <w:b/>
          <w:bCs/>
          <w:sz w:val="21"/>
          <w:szCs w:val="21"/>
          <w:lang w:eastAsia="zh-CN"/>
        </w:rPr>
      </w:pPr>
      <w:r w:rsidRPr="00B4013A">
        <w:rPr>
          <w:rFonts w:eastAsia="SimSun"/>
          <w:b/>
          <w:bCs/>
          <w:sz w:val="21"/>
          <w:szCs w:val="21"/>
          <w:lang w:eastAsia="zh-CN"/>
        </w:rPr>
        <w:t xml:space="preserve">For </w:t>
      </w:r>
      <w:r>
        <w:rPr>
          <w:rFonts w:eastAsiaTheme="minorEastAsia" w:hint="eastAsia"/>
          <w:b/>
          <w:bCs/>
          <w:sz w:val="21"/>
          <w:szCs w:val="21"/>
          <w:lang w:eastAsia="ja-JP"/>
        </w:rPr>
        <w:t>DC case</w:t>
      </w:r>
      <w:r w:rsidRPr="00B4013A">
        <w:rPr>
          <w:rFonts w:eastAsia="SimSun"/>
          <w:b/>
          <w:bCs/>
          <w:sz w:val="21"/>
          <w:szCs w:val="21"/>
          <w:lang w:eastAsia="zh-CN"/>
        </w:rPr>
        <w:t>,</w:t>
      </w:r>
      <w:r>
        <w:rPr>
          <w:rFonts w:eastAsiaTheme="minorEastAsia" w:hint="eastAsia"/>
          <w:b/>
          <w:bCs/>
          <w:sz w:val="21"/>
          <w:szCs w:val="21"/>
          <w:lang w:eastAsia="ja-JP"/>
        </w:rPr>
        <w:t xml:space="preserve"> </w:t>
      </w:r>
      <w:r w:rsidRPr="00B4013A">
        <w:rPr>
          <w:rFonts w:eastAsia="SimSun"/>
          <w:b/>
          <w:bCs/>
          <w:sz w:val="21"/>
          <w:szCs w:val="21"/>
          <w:lang w:eastAsia="zh-CN"/>
        </w:rPr>
        <w:t xml:space="preserve">LP-WUS monitoring/indication is applied per </w:t>
      </w:r>
      <w:r>
        <w:rPr>
          <w:rFonts w:eastAsiaTheme="minorEastAsia" w:hint="eastAsia"/>
          <w:b/>
          <w:bCs/>
          <w:sz w:val="21"/>
          <w:szCs w:val="21"/>
          <w:lang w:eastAsia="ja-JP"/>
        </w:rPr>
        <w:t>cell</w:t>
      </w:r>
      <w:r w:rsidRPr="00B4013A">
        <w:rPr>
          <w:rFonts w:eastAsia="SimSun"/>
          <w:b/>
          <w:bCs/>
          <w:sz w:val="21"/>
          <w:szCs w:val="21"/>
          <w:lang w:eastAsia="zh-CN"/>
        </w:rPr>
        <w:t xml:space="preserve"> group</w:t>
      </w:r>
    </w:p>
    <w:p w14:paraId="69A9F21F" w14:textId="77777777" w:rsidR="00BA0738" w:rsidRPr="00B4013A" w:rsidRDefault="00BA0738" w:rsidP="00BA0738">
      <w:pPr>
        <w:pStyle w:val="ListParagraph"/>
        <w:numPr>
          <w:ilvl w:val="0"/>
          <w:numId w:val="37"/>
        </w:numPr>
        <w:ind w:leftChars="0"/>
        <w:jc w:val="both"/>
        <w:rPr>
          <w:rFonts w:eastAsia="SimSun"/>
          <w:b/>
          <w:bCs/>
          <w:sz w:val="21"/>
          <w:szCs w:val="21"/>
          <w:lang w:eastAsia="zh-CN"/>
        </w:rPr>
      </w:pPr>
      <w:r w:rsidRPr="00B4013A">
        <w:rPr>
          <w:rFonts w:eastAsia="SimSun"/>
          <w:b/>
          <w:bCs/>
          <w:sz w:val="21"/>
          <w:szCs w:val="21"/>
          <w:lang w:eastAsia="zh-CN"/>
        </w:rPr>
        <w:t>For dual DRX groups, further consider following options</w:t>
      </w:r>
    </w:p>
    <w:p w14:paraId="37BA7CE2" w14:textId="77777777" w:rsidR="00BA0738" w:rsidRPr="00B4013A" w:rsidRDefault="00BA0738" w:rsidP="00BA0738">
      <w:pPr>
        <w:pStyle w:val="ListParagraph"/>
        <w:numPr>
          <w:ilvl w:val="1"/>
          <w:numId w:val="37"/>
        </w:numPr>
        <w:ind w:leftChars="0"/>
        <w:jc w:val="both"/>
        <w:rPr>
          <w:rFonts w:eastAsia="SimSun"/>
          <w:b/>
          <w:bCs/>
          <w:sz w:val="21"/>
          <w:szCs w:val="21"/>
          <w:lang w:eastAsia="zh-CN"/>
        </w:rPr>
      </w:pPr>
      <w:r w:rsidRPr="00B4013A">
        <w:rPr>
          <w:rFonts w:eastAsia="SimSun"/>
          <w:b/>
          <w:bCs/>
          <w:sz w:val="21"/>
          <w:szCs w:val="21"/>
          <w:lang w:eastAsia="zh-CN"/>
        </w:rPr>
        <w:t>Option 1: LP-WUS monitoring/indication is applied per DRX group</w:t>
      </w:r>
    </w:p>
    <w:p w14:paraId="0855B9FB" w14:textId="77777777" w:rsidR="00BA0738" w:rsidRPr="00B4013A" w:rsidRDefault="00BA0738" w:rsidP="00BA0738">
      <w:pPr>
        <w:pStyle w:val="ListParagraph"/>
        <w:numPr>
          <w:ilvl w:val="1"/>
          <w:numId w:val="37"/>
        </w:numPr>
        <w:ind w:leftChars="0"/>
        <w:jc w:val="both"/>
        <w:rPr>
          <w:rFonts w:eastAsia="SimSun"/>
          <w:b/>
          <w:bCs/>
          <w:sz w:val="21"/>
          <w:szCs w:val="21"/>
          <w:lang w:eastAsia="zh-CN"/>
        </w:rPr>
      </w:pPr>
      <w:r w:rsidRPr="00B4013A">
        <w:rPr>
          <w:rFonts w:eastAsia="SimSun"/>
          <w:b/>
          <w:bCs/>
          <w:sz w:val="21"/>
          <w:szCs w:val="21"/>
          <w:lang w:eastAsia="zh-CN"/>
        </w:rPr>
        <w:t>Option 2: LP-WUS monitoring on one of DRX group, LP-WUS indication to either or both DRX group(s)</w:t>
      </w:r>
    </w:p>
    <w:p w14:paraId="7860FE99" w14:textId="77777777" w:rsidR="00BA0738" w:rsidRPr="00417019" w:rsidRDefault="00BA0738" w:rsidP="00417019">
      <w:pPr>
        <w:jc w:val="both"/>
        <w:rPr>
          <w:rFonts w:eastAsia="SimSun"/>
          <w:b/>
          <w:bCs/>
          <w:sz w:val="21"/>
          <w:szCs w:val="21"/>
          <w:lang w:val="en-US" w:eastAsia="zh-CN"/>
        </w:rPr>
      </w:pPr>
      <w:r w:rsidRPr="00417019">
        <w:rPr>
          <w:rFonts w:eastAsiaTheme="minorEastAsia"/>
          <w:b/>
          <w:bCs/>
          <w:sz w:val="21"/>
          <w:szCs w:val="21"/>
          <w:u w:val="single"/>
          <w:lang w:eastAsia="ja-JP"/>
        </w:rPr>
        <w:t xml:space="preserve">Proposal </w:t>
      </w:r>
      <w:r w:rsidRPr="00417019">
        <w:rPr>
          <w:rFonts w:eastAsiaTheme="minorEastAsia" w:hint="eastAsia"/>
          <w:b/>
          <w:bCs/>
          <w:sz w:val="21"/>
          <w:szCs w:val="21"/>
          <w:u w:val="single"/>
          <w:lang w:eastAsia="ja-JP"/>
        </w:rPr>
        <w:t>7</w:t>
      </w:r>
      <w:r w:rsidRPr="00417019">
        <w:rPr>
          <w:rFonts w:eastAsia="SimSun" w:hint="eastAsia"/>
          <w:b/>
          <w:bCs/>
          <w:sz w:val="21"/>
          <w:szCs w:val="21"/>
          <w:lang w:eastAsia="zh-CN"/>
        </w:rPr>
        <w:t xml:space="preserve">: </w:t>
      </w:r>
      <w:r w:rsidRPr="00417019">
        <w:rPr>
          <w:rFonts w:eastAsia="SimSun"/>
          <w:b/>
          <w:bCs/>
          <w:sz w:val="21"/>
          <w:szCs w:val="21"/>
          <w:lang w:eastAsia="zh-CN"/>
        </w:rPr>
        <w:t>For RRC CONNECTED mode, when UE is configured with LP-WUS by gNB RRC signaling, UE is expected to monitor LP-WUS according to the LP-WUS monitoring configuration</w:t>
      </w:r>
    </w:p>
    <w:p w14:paraId="3C142912" w14:textId="77777777" w:rsidR="00BA0738" w:rsidRPr="00417019" w:rsidRDefault="00BA0738" w:rsidP="00417019">
      <w:pPr>
        <w:jc w:val="both"/>
        <w:rPr>
          <w:rFonts w:eastAsia="SimSun"/>
          <w:b/>
          <w:bCs/>
          <w:sz w:val="21"/>
          <w:szCs w:val="21"/>
          <w:lang w:val="en-US" w:eastAsia="zh-CN"/>
        </w:rPr>
      </w:pPr>
      <w:r w:rsidRPr="00417019">
        <w:rPr>
          <w:rFonts w:eastAsiaTheme="minorEastAsia"/>
          <w:b/>
          <w:bCs/>
          <w:sz w:val="21"/>
          <w:szCs w:val="21"/>
          <w:u w:val="single"/>
          <w:lang w:eastAsia="ja-JP"/>
        </w:rPr>
        <w:t xml:space="preserve">Proposal </w:t>
      </w:r>
      <w:r w:rsidRPr="00417019">
        <w:rPr>
          <w:rFonts w:eastAsiaTheme="minorEastAsia" w:hint="eastAsia"/>
          <w:b/>
          <w:bCs/>
          <w:sz w:val="21"/>
          <w:szCs w:val="21"/>
          <w:u w:val="single"/>
          <w:lang w:eastAsia="ja-JP"/>
        </w:rPr>
        <w:t>8</w:t>
      </w:r>
      <w:r w:rsidRPr="00417019">
        <w:rPr>
          <w:rFonts w:eastAsia="SimSun" w:hint="eastAsia"/>
          <w:b/>
          <w:bCs/>
          <w:sz w:val="21"/>
          <w:szCs w:val="21"/>
          <w:lang w:eastAsia="zh-CN"/>
        </w:rPr>
        <w:t xml:space="preserve">: </w:t>
      </w:r>
      <w:r w:rsidRPr="00417019">
        <w:rPr>
          <w:rFonts w:eastAsia="SimSun"/>
          <w:b/>
          <w:bCs/>
          <w:sz w:val="21"/>
          <w:szCs w:val="21"/>
          <w:lang w:eastAsia="zh-CN"/>
        </w:rPr>
        <w:t>For RRC CONNECTED mode, when UE detects a LP-WUS indicating the UE to wake-up, UE monitors PDCCH, and UE is not required to monitor LP-WUS during the PDCCH monitoring</w:t>
      </w:r>
    </w:p>
    <w:p w14:paraId="6C786A2F" w14:textId="77777777" w:rsidR="00BA0738" w:rsidRPr="00417019" w:rsidRDefault="00BA0738" w:rsidP="00417019">
      <w:pPr>
        <w:jc w:val="both"/>
        <w:rPr>
          <w:rFonts w:eastAsia="SimSun"/>
          <w:b/>
          <w:bCs/>
          <w:sz w:val="21"/>
          <w:szCs w:val="21"/>
          <w:lang w:val="en-US" w:eastAsia="zh-CN"/>
        </w:rPr>
      </w:pPr>
      <w:r w:rsidRPr="00417019">
        <w:rPr>
          <w:rFonts w:eastAsiaTheme="minorEastAsia"/>
          <w:b/>
          <w:bCs/>
          <w:sz w:val="21"/>
          <w:szCs w:val="21"/>
          <w:u w:val="single"/>
          <w:lang w:eastAsia="ja-JP"/>
        </w:rPr>
        <w:t xml:space="preserve">Proposal </w:t>
      </w:r>
      <w:r w:rsidRPr="00417019">
        <w:rPr>
          <w:rFonts w:eastAsiaTheme="minorEastAsia" w:hint="eastAsia"/>
          <w:b/>
          <w:bCs/>
          <w:sz w:val="21"/>
          <w:szCs w:val="21"/>
          <w:u w:val="single"/>
          <w:lang w:eastAsia="ja-JP"/>
        </w:rPr>
        <w:t>9</w:t>
      </w:r>
      <w:r w:rsidRPr="00417019">
        <w:rPr>
          <w:rFonts w:eastAsia="SimSun" w:hint="eastAsia"/>
          <w:b/>
          <w:bCs/>
          <w:sz w:val="21"/>
          <w:szCs w:val="21"/>
          <w:lang w:eastAsia="zh-CN"/>
        </w:rPr>
        <w:t xml:space="preserve">: </w:t>
      </w:r>
      <w:r w:rsidRPr="00417019">
        <w:rPr>
          <w:rFonts w:eastAsia="SimSun"/>
          <w:b/>
          <w:bCs/>
          <w:sz w:val="21"/>
          <w:szCs w:val="21"/>
          <w:lang w:eastAsia="zh-CN"/>
        </w:rPr>
        <w:t>From RAN1 perspective, when LP-WUS monitoring is enabled for RRC CONNECTED mode, PDCCH monitoring is resumed when LP-WUS monitoring is deactivated by additional indication/condition (if supported)</w:t>
      </w:r>
    </w:p>
    <w:p w14:paraId="7612075F" w14:textId="77777777" w:rsidR="00F46309" w:rsidRPr="00417019" w:rsidRDefault="00F46309" w:rsidP="00417019">
      <w:pPr>
        <w:jc w:val="both"/>
        <w:rPr>
          <w:rFonts w:eastAsiaTheme="minorEastAsia"/>
          <w:b/>
          <w:bCs/>
          <w:sz w:val="21"/>
          <w:szCs w:val="21"/>
          <w:lang w:val="en-US" w:eastAsia="ja-JP"/>
        </w:rPr>
      </w:pPr>
      <w:r w:rsidRPr="00417019">
        <w:rPr>
          <w:rFonts w:eastAsiaTheme="minorEastAsia" w:hint="eastAsia"/>
          <w:b/>
          <w:bCs/>
          <w:sz w:val="21"/>
          <w:szCs w:val="21"/>
          <w:u w:val="single"/>
          <w:lang w:eastAsia="ja-JP"/>
        </w:rPr>
        <w:t>Observation 1</w:t>
      </w:r>
      <w:r w:rsidRPr="00417019">
        <w:rPr>
          <w:rFonts w:eastAsiaTheme="minorEastAsia"/>
          <w:b/>
          <w:bCs/>
          <w:sz w:val="21"/>
          <w:szCs w:val="21"/>
          <w:lang w:eastAsia="ja-JP"/>
        </w:rPr>
        <w:t xml:space="preserve">: Prior to discuss coexistence with existing features (PDCCH skipping, SSSG switching, cell DTX), </w:t>
      </w:r>
      <w:r w:rsidRPr="00417019">
        <w:rPr>
          <w:rFonts w:eastAsiaTheme="minorEastAsia" w:hint="eastAsia"/>
          <w:b/>
          <w:bCs/>
          <w:sz w:val="21"/>
          <w:szCs w:val="21"/>
          <w:lang w:eastAsia="ja-JP"/>
        </w:rPr>
        <w:t>RAN1</w:t>
      </w:r>
      <w:r w:rsidRPr="00417019">
        <w:rPr>
          <w:rFonts w:eastAsiaTheme="minorEastAsia"/>
          <w:b/>
          <w:bCs/>
          <w:sz w:val="21"/>
          <w:szCs w:val="21"/>
          <w:lang w:eastAsia="ja-JP"/>
        </w:rPr>
        <w:t xml:space="preserve"> need</w:t>
      </w:r>
      <w:r w:rsidRPr="00417019">
        <w:rPr>
          <w:rFonts w:eastAsiaTheme="minorEastAsia" w:hint="eastAsia"/>
          <w:b/>
          <w:bCs/>
          <w:sz w:val="21"/>
          <w:szCs w:val="21"/>
          <w:lang w:eastAsia="ja-JP"/>
        </w:rPr>
        <w:t>s</w:t>
      </w:r>
      <w:r w:rsidRPr="00417019">
        <w:rPr>
          <w:rFonts w:eastAsiaTheme="minorEastAsia"/>
          <w:b/>
          <w:bCs/>
          <w:sz w:val="21"/>
          <w:szCs w:val="21"/>
          <w:lang w:eastAsia="ja-JP"/>
        </w:rPr>
        <w:t xml:space="preserve"> to discuss procedures to trigger PDCCH monitoring</w:t>
      </w:r>
    </w:p>
    <w:p w14:paraId="03D02009" w14:textId="77777777" w:rsidR="00BA0738" w:rsidRDefault="00BA0738" w:rsidP="009D7B48">
      <w:pPr>
        <w:spacing w:afterLines="50" w:after="120"/>
        <w:jc w:val="both"/>
        <w:rPr>
          <w:rFonts w:eastAsia="MS Mincho"/>
          <w:color w:val="FF0000"/>
          <w:sz w:val="21"/>
          <w:szCs w:val="21"/>
          <w:lang w:eastAsia="ja-JP"/>
        </w:rPr>
      </w:pPr>
    </w:p>
    <w:p w14:paraId="08184F77" w14:textId="77777777" w:rsidR="00BA0738" w:rsidRPr="00BA0738" w:rsidRDefault="00BA0738" w:rsidP="009D7B48">
      <w:pPr>
        <w:spacing w:afterLines="50" w:after="120"/>
        <w:jc w:val="both"/>
        <w:rPr>
          <w:rFonts w:eastAsia="MS Mincho"/>
          <w:color w:val="FF0000"/>
          <w:sz w:val="21"/>
          <w:szCs w:val="21"/>
          <w:lang w:eastAsia="ja-JP"/>
        </w:rPr>
      </w:pPr>
    </w:p>
    <w:p w14:paraId="4E685B77" w14:textId="3F5D15C4" w:rsidR="009E3AC0" w:rsidRPr="00273562" w:rsidRDefault="009E3AC0" w:rsidP="009D7B48">
      <w:pPr>
        <w:pStyle w:val="Heading1"/>
        <w:spacing w:before="180" w:after="120"/>
        <w:jc w:val="both"/>
        <w:rPr>
          <w:rFonts w:eastAsia="MS Mincho"/>
          <w:b/>
          <w:bCs/>
          <w:szCs w:val="24"/>
          <w:lang w:val="en-US"/>
        </w:rPr>
      </w:pPr>
      <w:r w:rsidRPr="00273562">
        <w:rPr>
          <w:rFonts w:eastAsia="MS Mincho"/>
          <w:b/>
          <w:bCs/>
          <w:szCs w:val="24"/>
          <w:lang w:val="en-US"/>
        </w:rPr>
        <w:t>Reference</w:t>
      </w:r>
    </w:p>
    <w:p w14:paraId="458AEEA9" w14:textId="2DC8BEC3" w:rsidR="003502E9" w:rsidRPr="0027346F" w:rsidRDefault="00AC3175" w:rsidP="00CC2666">
      <w:pPr>
        <w:numPr>
          <w:ilvl w:val="0"/>
          <w:numId w:val="5"/>
        </w:numPr>
        <w:spacing w:afterLines="50" w:after="120"/>
        <w:jc w:val="both"/>
        <w:rPr>
          <w:rFonts w:asciiTheme="majorEastAsia" w:eastAsiaTheme="majorEastAsia" w:hAnsiTheme="majorEastAsia"/>
        </w:rPr>
      </w:pPr>
      <w:r w:rsidRPr="00CC2666">
        <w:rPr>
          <w:bCs/>
          <w:sz w:val="21"/>
          <w:szCs w:val="16"/>
        </w:rPr>
        <w:t>RP-</w:t>
      </w:r>
      <w:r w:rsidRPr="00AF0A1D">
        <w:rPr>
          <w:bCs/>
          <w:sz w:val="21"/>
          <w:szCs w:val="16"/>
        </w:rPr>
        <w:t>241824</w:t>
      </w:r>
      <w:r w:rsidRPr="00393EDB">
        <w:rPr>
          <w:bCs/>
          <w:sz w:val="21"/>
          <w:szCs w:val="16"/>
        </w:rPr>
        <w:t>, “</w:t>
      </w:r>
      <w:r w:rsidRPr="00AD06E0">
        <w:rPr>
          <w:bCs/>
          <w:sz w:val="21"/>
          <w:szCs w:val="16"/>
        </w:rPr>
        <w:t>Revised WID: Low-power wake-up signal and receiver for NR (LP-WUS/WUR)</w:t>
      </w:r>
      <w:r w:rsidRPr="00393EDB">
        <w:rPr>
          <w:bCs/>
          <w:sz w:val="21"/>
          <w:szCs w:val="16"/>
        </w:rPr>
        <w:t xml:space="preserve">”, </w:t>
      </w:r>
      <w:r w:rsidRPr="00B734F7">
        <w:rPr>
          <w:bCs/>
          <w:sz w:val="21"/>
          <w:szCs w:val="16"/>
        </w:rPr>
        <w:t>vivo, NTT DOCOMO</w:t>
      </w:r>
      <w:r w:rsidRPr="00CC2666" w:rsidDel="00AC3175">
        <w:rPr>
          <w:bCs/>
          <w:sz w:val="21"/>
          <w:szCs w:val="16"/>
        </w:rPr>
        <w:t xml:space="preserve"> </w:t>
      </w:r>
    </w:p>
    <w:p w14:paraId="0B5DB840" w14:textId="150E77ED" w:rsidR="0027346F" w:rsidRPr="00FE641F" w:rsidRDefault="0027346F" w:rsidP="00110B26">
      <w:pPr>
        <w:numPr>
          <w:ilvl w:val="0"/>
          <w:numId w:val="5"/>
        </w:numPr>
        <w:spacing w:afterLines="50" w:after="120"/>
        <w:jc w:val="both"/>
        <w:rPr>
          <w:rFonts w:asciiTheme="majorEastAsia" w:eastAsiaTheme="majorEastAsia" w:hAnsiTheme="majorEastAsia"/>
        </w:rPr>
      </w:pPr>
      <w:r w:rsidRPr="00FE641F">
        <w:rPr>
          <w:bCs/>
          <w:sz w:val="21"/>
          <w:szCs w:val="16"/>
        </w:rPr>
        <w:t>R</w:t>
      </w:r>
      <w:r w:rsidRPr="00FE641F">
        <w:rPr>
          <w:rFonts w:eastAsiaTheme="minorEastAsia" w:hint="eastAsia"/>
          <w:bCs/>
          <w:sz w:val="21"/>
          <w:szCs w:val="16"/>
          <w:lang w:eastAsia="ja-JP"/>
        </w:rPr>
        <w:t>1</w:t>
      </w:r>
      <w:r w:rsidRPr="00FE641F">
        <w:rPr>
          <w:bCs/>
          <w:sz w:val="21"/>
          <w:szCs w:val="16"/>
        </w:rPr>
        <w:t>-</w:t>
      </w:r>
      <w:r w:rsidR="000560CE" w:rsidRPr="00FE641F">
        <w:rPr>
          <w:bCs/>
          <w:sz w:val="21"/>
          <w:szCs w:val="16"/>
        </w:rPr>
        <w:t>240</w:t>
      </w:r>
      <w:r w:rsidR="007C74DD">
        <w:rPr>
          <w:rFonts w:eastAsiaTheme="minorEastAsia" w:hint="eastAsia"/>
          <w:bCs/>
          <w:sz w:val="21"/>
          <w:szCs w:val="16"/>
          <w:lang w:eastAsia="ja-JP"/>
        </w:rPr>
        <w:t>7517</w:t>
      </w:r>
      <w:r w:rsidRPr="00FE641F">
        <w:rPr>
          <w:bCs/>
          <w:sz w:val="21"/>
          <w:szCs w:val="16"/>
        </w:rPr>
        <w:t>, “</w:t>
      </w:r>
      <w:r w:rsidR="00DA24BF" w:rsidRPr="00FE641F">
        <w:rPr>
          <w:bCs/>
          <w:sz w:val="21"/>
          <w:szCs w:val="16"/>
        </w:rPr>
        <w:t>FL summary #4 on LP-WUS operation in CONNECTED mode</w:t>
      </w:r>
      <w:r w:rsidRPr="00FE641F">
        <w:rPr>
          <w:bCs/>
          <w:sz w:val="21"/>
          <w:szCs w:val="16"/>
        </w:rPr>
        <w:t xml:space="preserve">”, </w:t>
      </w:r>
      <w:r w:rsidR="00FE641F" w:rsidRPr="00FE641F">
        <w:rPr>
          <w:bCs/>
          <w:sz w:val="21"/>
          <w:szCs w:val="16"/>
        </w:rPr>
        <w:t>Moderator (NTT DOCOMO)</w:t>
      </w:r>
    </w:p>
    <w:sectPr w:rsidR="0027346F" w:rsidRPr="00FE641F">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66F6CF" w14:textId="77777777" w:rsidR="00866937" w:rsidRDefault="00866937">
      <w:r>
        <w:separator/>
      </w:r>
    </w:p>
  </w:endnote>
  <w:endnote w:type="continuationSeparator" w:id="0">
    <w:p w14:paraId="2DA0BFDA" w14:textId="77777777" w:rsidR="00866937" w:rsidRDefault="00866937">
      <w:r>
        <w:continuationSeparator/>
      </w:r>
    </w:p>
  </w:endnote>
  <w:endnote w:type="continuationNotice" w:id="1">
    <w:p w14:paraId="3A4CD872" w14:textId="77777777" w:rsidR="00866937" w:rsidRDefault="00866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charset w:val="80"/>
    <w:family w:val="modern"/>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C1C6D" w14:textId="2B3EE727" w:rsidR="00D43C67" w:rsidRPr="00000924" w:rsidRDefault="00D43C6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A91AE0">
      <w:rPr>
        <w:rStyle w:val="PageNumber"/>
        <w:rFonts w:eastAsia="MS Gothic"/>
        <w:noProof/>
      </w:rPr>
      <w:t>8</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A91AE0">
      <w:rPr>
        <w:rStyle w:val="PageNumber"/>
        <w:rFonts w:eastAsia="MS Gothic"/>
        <w:noProof/>
      </w:rPr>
      <w:t>8</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520F4F" w14:textId="77777777" w:rsidR="00866937" w:rsidRDefault="00866937">
      <w:r>
        <w:separator/>
      </w:r>
    </w:p>
  </w:footnote>
  <w:footnote w:type="continuationSeparator" w:id="0">
    <w:p w14:paraId="2FD9A9E0" w14:textId="77777777" w:rsidR="00866937" w:rsidRDefault="00866937">
      <w:r>
        <w:continuationSeparator/>
      </w:r>
    </w:p>
  </w:footnote>
  <w:footnote w:type="continuationNotice" w:id="1">
    <w:p w14:paraId="352ED150" w14:textId="77777777" w:rsidR="00866937" w:rsidRDefault="008669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FC262A"/>
    <w:multiLevelType w:val="hybridMultilevel"/>
    <w:tmpl w:val="BEE256D8"/>
    <w:lvl w:ilvl="0" w:tplc="0F2A06E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7B6755A"/>
    <w:multiLevelType w:val="hybridMultilevel"/>
    <w:tmpl w:val="B4489C4E"/>
    <w:lvl w:ilvl="0" w:tplc="2028E602">
      <w:start w:val="1"/>
      <w:numFmt w:val="bullet"/>
      <w:lvlText w:val=""/>
      <w:lvlJc w:val="left"/>
      <w:pPr>
        <w:ind w:left="437" w:hanging="440"/>
      </w:pPr>
      <w:rPr>
        <w:rFonts w:ascii="Wingdings" w:hAnsi="Wingdings" w:hint="default"/>
      </w:rPr>
    </w:lvl>
    <w:lvl w:ilvl="1" w:tplc="0409000B">
      <w:start w:val="1"/>
      <w:numFmt w:val="bullet"/>
      <w:lvlText w:val=""/>
      <w:lvlJc w:val="left"/>
      <w:pPr>
        <w:ind w:left="877" w:hanging="440"/>
      </w:pPr>
      <w:rPr>
        <w:rFonts w:ascii="Wingdings" w:hAnsi="Wingdings" w:hint="default"/>
      </w:rPr>
    </w:lvl>
    <w:lvl w:ilvl="2" w:tplc="0409000D">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5" w15:restartNumberingAfterBreak="0">
    <w:nsid w:val="141B0CBB"/>
    <w:multiLevelType w:val="hybridMultilevel"/>
    <w:tmpl w:val="214A6698"/>
    <w:lvl w:ilvl="0" w:tplc="2AC2C8C6">
      <w:start w:val="1"/>
      <w:numFmt w:val="bullet"/>
      <w:lvlText w:val=""/>
      <w:lvlJc w:val="left"/>
      <w:pPr>
        <w:tabs>
          <w:tab w:val="num" w:pos="720"/>
        </w:tabs>
        <w:ind w:left="720" w:hanging="360"/>
      </w:pPr>
      <w:rPr>
        <w:rFonts w:ascii="Symbol" w:hAnsi="Symbol" w:hint="default"/>
      </w:rPr>
    </w:lvl>
    <w:lvl w:ilvl="1" w:tplc="D1A431AC" w:tentative="1">
      <w:start w:val="1"/>
      <w:numFmt w:val="bullet"/>
      <w:lvlText w:val=""/>
      <w:lvlJc w:val="left"/>
      <w:pPr>
        <w:tabs>
          <w:tab w:val="num" w:pos="1440"/>
        </w:tabs>
        <w:ind w:left="1440" w:hanging="360"/>
      </w:pPr>
      <w:rPr>
        <w:rFonts w:ascii="Symbol" w:hAnsi="Symbol" w:hint="default"/>
      </w:rPr>
    </w:lvl>
    <w:lvl w:ilvl="2" w:tplc="DC9AC342" w:tentative="1">
      <w:start w:val="1"/>
      <w:numFmt w:val="bullet"/>
      <w:lvlText w:val=""/>
      <w:lvlJc w:val="left"/>
      <w:pPr>
        <w:tabs>
          <w:tab w:val="num" w:pos="2160"/>
        </w:tabs>
        <w:ind w:left="2160" w:hanging="360"/>
      </w:pPr>
      <w:rPr>
        <w:rFonts w:ascii="Symbol" w:hAnsi="Symbol" w:hint="default"/>
      </w:rPr>
    </w:lvl>
    <w:lvl w:ilvl="3" w:tplc="3CEC7634" w:tentative="1">
      <w:start w:val="1"/>
      <w:numFmt w:val="bullet"/>
      <w:lvlText w:val=""/>
      <w:lvlJc w:val="left"/>
      <w:pPr>
        <w:tabs>
          <w:tab w:val="num" w:pos="2880"/>
        </w:tabs>
        <w:ind w:left="2880" w:hanging="360"/>
      </w:pPr>
      <w:rPr>
        <w:rFonts w:ascii="Symbol" w:hAnsi="Symbol" w:hint="default"/>
      </w:rPr>
    </w:lvl>
    <w:lvl w:ilvl="4" w:tplc="4A2CDA70" w:tentative="1">
      <w:start w:val="1"/>
      <w:numFmt w:val="bullet"/>
      <w:lvlText w:val=""/>
      <w:lvlJc w:val="left"/>
      <w:pPr>
        <w:tabs>
          <w:tab w:val="num" w:pos="3600"/>
        </w:tabs>
        <w:ind w:left="3600" w:hanging="360"/>
      </w:pPr>
      <w:rPr>
        <w:rFonts w:ascii="Symbol" w:hAnsi="Symbol" w:hint="default"/>
      </w:rPr>
    </w:lvl>
    <w:lvl w:ilvl="5" w:tplc="B58688EC" w:tentative="1">
      <w:start w:val="1"/>
      <w:numFmt w:val="bullet"/>
      <w:lvlText w:val=""/>
      <w:lvlJc w:val="left"/>
      <w:pPr>
        <w:tabs>
          <w:tab w:val="num" w:pos="4320"/>
        </w:tabs>
        <w:ind w:left="4320" w:hanging="360"/>
      </w:pPr>
      <w:rPr>
        <w:rFonts w:ascii="Symbol" w:hAnsi="Symbol" w:hint="default"/>
      </w:rPr>
    </w:lvl>
    <w:lvl w:ilvl="6" w:tplc="3FEEDD7E" w:tentative="1">
      <w:start w:val="1"/>
      <w:numFmt w:val="bullet"/>
      <w:lvlText w:val=""/>
      <w:lvlJc w:val="left"/>
      <w:pPr>
        <w:tabs>
          <w:tab w:val="num" w:pos="5040"/>
        </w:tabs>
        <w:ind w:left="5040" w:hanging="360"/>
      </w:pPr>
      <w:rPr>
        <w:rFonts w:ascii="Symbol" w:hAnsi="Symbol" w:hint="default"/>
      </w:rPr>
    </w:lvl>
    <w:lvl w:ilvl="7" w:tplc="B7827F9A" w:tentative="1">
      <w:start w:val="1"/>
      <w:numFmt w:val="bullet"/>
      <w:lvlText w:val=""/>
      <w:lvlJc w:val="left"/>
      <w:pPr>
        <w:tabs>
          <w:tab w:val="num" w:pos="5760"/>
        </w:tabs>
        <w:ind w:left="5760" w:hanging="360"/>
      </w:pPr>
      <w:rPr>
        <w:rFonts w:ascii="Symbol" w:hAnsi="Symbol" w:hint="default"/>
      </w:rPr>
    </w:lvl>
    <w:lvl w:ilvl="8" w:tplc="AAA63F6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5A637F0"/>
    <w:multiLevelType w:val="hybridMultilevel"/>
    <w:tmpl w:val="6E34384E"/>
    <w:lvl w:ilvl="0" w:tplc="96CA6724">
      <w:start w:val="1"/>
      <w:numFmt w:val="bullet"/>
      <w:lvlText w:val="»"/>
      <w:lvlJc w:val="left"/>
      <w:pPr>
        <w:tabs>
          <w:tab w:val="num" w:pos="720"/>
        </w:tabs>
        <w:ind w:left="720" w:hanging="360"/>
      </w:pPr>
      <w:rPr>
        <w:rFonts w:ascii="Arial" w:hAnsi="Arial" w:hint="default"/>
      </w:rPr>
    </w:lvl>
    <w:lvl w:ilvl="1" w:tplc="5BB8FDC8" w:tentative="1">
      <w:start w:val="1"/>
      <w:numFmt w:val="bullet"/>
      <w:lvlText w:val="»"/>
      <w:lvlJc w:val="left"/>
      <w:pPr>
        <w:tabs>
          <w:tab w:val="num" w:pos="1440"/>
        </w:tabs>
        <w:ind w:left="1440" w:hanging="360"/>
      </w:pPr>
      <w:rPr>
        <w:rFonts w:ascii="Arial" w:hAnsi="Arial" w:hint="default"/>
      </w:rPr>
    </w:lvl>
    <w:lvl w:ilvl="2" w:tplc="A4D4E120">
      <w:start w:val="1"/>
      <w:numFmt w:val="bullet"/>
      <w:lvlText w:val="»"/>
      <w:lvlJc w:val="left"/>
      <w:pPr>
        <w:tabs>
          <w:tab w:val="num" w:pos="2160"/>
        </w:tabs>
        <w:ind w:left="2160" w:hanging="360"/>
      </w:pPr>
      <w:rPr>
        <w:rFonts w:ascii="Arial" w:hAnsi="Arial" w:hint="default"/>
      </w:rPr>
    </w:lvl>
    <w:lvl w:ilvl="3" w:tplc="1C625D20">
      <w:numFmt w:val="bullet"/>
      <w:lvlText w:val="–"/>
      <w:lvlJc w:val="left"/>
      <w:pPr>
        <w:tabs>
          <w:tab w:val="num" w:pos="2880"/>
        </w:tabs>
        <w:ind w:left="2880" w:hanging="360"/>
      </w:pPr>
      <w:rPr>
        <w:rFonts w:ascii="Times New Roman" w:hAnsi="Times New Roman" w:hint="default"/>
      </w:rPr>
    </w:lvl>
    <w:lvl w:ilvl="4" w:tplc="F5A0C222" w:tentative="1">
      <w:start w:val="1"/>
      <w:numFmt w:val="bullet"/>
      <w:lvlText w:val="»"/>
      <w:lvlJc w:val="left"/>
      <w:pPr>
        <w:tabs>
          <w:tab w:val="num" w:pos="3600"/>
        </w:tabs>
        <w:ind w:left="3600" w:hanging="360"/>
      </w:pPr>
      <w:rPr>
        <w:rFonts w:ascii="Arial" w:hAnsi="Arial" w:hint="default"/>
      </w:rPr>
    </w:lvl>
    <w:lvl w:ilvl="5" w:tplc="3E6C3414" w:tentative="1">
      <w:start w:val="1"/>
      <w:numFmt w:val="bullet"/>
      <w:lvlText w:val="»"/>
      <w:lvlJc w:val="left"/>
      <w:pPr>
        <w:tabs>
          <w:tab w:val="num" w:pos="4320"/>
        </w:tabs>
        <w:ind w:left="4320" w:hanging="360"/>
      </w:pPr>
      <w:rPr>
        <w:rFonts w:ascii="Arial" w:hAnsi="Arial" w:hint="default"/>
      </w:rPr>
    </w:lvl>
    <w:lvl w:ilvl="6" w:tplc="4EDA60E6" w:tentative="1">
      <w:start w:val="1"/>
      <w:numFmt w:val="bullet"/>
      <w:lvlText w:val="»"/>
      <w:lvlJc w:val="left"/>
      <w:pPr>
        <w:tabs>
          <w:tab w:val="num" w:pos="5040"/>
        </w:tabs>
        <w:ind w:left="5040" w:hanging="360"/>
      </w:pPr>
      <w:rPr>
        <w:rFonts w:ascii="Arial" w:hAnsi="Arial" w:hint="default"/>
      </w:rPr>
    </w:lvl>
    <w:lvl w:ilvl="7" w:tplc="B502B156" w:tentative="1">
      <w:start w:val="1"/>
      <w:numFmt w:val="bullet"/>
      <w:lvlText w:val="»"/>
      <w:lvlJc w:val="left"/>
      <w:pPr>
        <w:tabs>
          <w:tab w:val="num" w:pos="5760"/>
        </w:tabs>
        <w:ind w:left="5760" w:hanging="360"/>
      </w:pPr>
      <w:rPr>
        <w:rFonts w:ascii="Arial" w:hAnsi="Arial" w:hint="default"/>
      </w:rPr>
    </w:lvl>
    <w:lvl w:ilvl="8" w:tplc="B7BC20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171126"/>
    <w:multiLevelType w:val="hybridMultilevel"/>
    <w:tmpl w:val="1F96365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982928"/>
    <w:multiLevelType w:val="hybridMultilevel"/>
    <w:tmpl w:val="1B529D9A"/>
    <w:lvl w:ilvl="0" w:tplc="04090001">
      <w:start w:val="1"/>
      <w:numFmt w:val="bullet"/>
      <w:lvlText w:val=""/>
      <w:lvlJc w:val="left"/>
      <w:pPr>
        <w:ind w:left="800" w:hanging="440"/>
      </w:pPr>
      <w:rPr>
        <w:rFonts w:ascii="Wingdings" w:hAnsi="Wingdings"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1" w15:restartNumberingAfterBreak="0">
    <w:nsid w:val="213523E4"/>
    <w:multiLevelType w:val="hybridMultilevel"/>
    <w:tmpl w:val="36B2A692"/>
    <w:lvl w:ilvl="0" w:tplc="D820CB08">
      <w:start w:val="1"/>
      <w:numFmt w:val="bullet"/>
      <w:lvlText w:val=""/>
      <w:lvlJc w:val="left"/>
      <w:pPr>
        <w:tabs>
          <w:tab w:val="num" w:pos="720"/>
        </w:tabs>
        <w:ind w:left="720" w:hanging="360"/>
      </w:pPr>
      <w:rPr>
        <w:rFonts w:ascii="Wingdings" w:hAnsi="Wingdings" w:hint="default"/>
      </w:rPr>
    </w:lvl>
    <w:lvl w:ilvl="1" w:tplc="680CF98E" w:tentative="1">
      <w:start w:val="1"/>
      <w:numFmt w:val="bullet"/>
      <w:lvlText w:val=""/>
      <w:lvlJc w:val="left"/>
      <w:pPr>
        <w:tabs>
          <w:tab w:val="num" w:pos="1440"/>
        </w:tabs>
        <w:ind w:left="1440" w:hanging="360"/>
      </w:pPr>
      <w:rPr>
        <w:rFonts w:ascii="Wingdings" w:hAnsi="Wingdings" w:hint="default"/>
      </w:rPr>
    </w:lvl>
    <w:lvl w:ilvl="2" w:tplc="6B1CA590" w:tentative="1">
      <w:start w:val="1"/>
      <w:numFmt w:val="bullet"/>
      <w:lvlText w:val=""/>
      <w:lvlJc w:val="left"/>
      <w:pPr>
        <w:tabs>
          <w:tab w:val="num" w:pos="2160"/>
        </w:tabs>
        <w:ind w:left="2160" w:hanging="360"/>
      </w:pPr>
      <w:rPr>
        <w:rFonts w:ascii="Wingdings" w:hAnsi="Wingdings" w:hint="default"/>
      </w:rPr>
    </w:lvl>
    <w:lvl w:ilvl="3" w:tplc="F4F62CE6" w:tentative="1">
      <w:start w:val="1"/>
      <w:numFmt w:val="bullet"/>
      <w:lvlText w:val=""/>
      <w:lvlJc w:val="left"/>
      <w:pPr>
        <w:tabs>
          <w:tab w:val="num" w:pos="2880"/>
        </w:tabs>
        <w:ind w:left="2880" w:hanging="360"/>
      </w:pPr>
      <w:rPr>
        <w:rFonts w:ascii="Wingdings" w:hAnsi="Wingdings" w:hint="default"/>
      </w:rPr>
    </w:lvl>
    <w:lvl w:ilvl="4" w:tplc="0302A6AC" w:tentative="1">
      <w:start w:val="1"/>
      <w:numFmt w:val="bullet"/>
      <w:lvlText w:val=""/>
      <w:lvlJc w:val="left"/>
      <w:pPr>
        <w:tabs>
          <w:tab w:val="num" w:pos="3600"/>
        </w:tabs>
        <w:ind w:left="3600" w:hanging="360"/>
      </w:pPr>
      <w:rPr>
        <w:rFonts w:ascii="Wingdings" w:hAnsi="Wingdings" w:hint="default"/>
      </w:rPr>
    </w:lvl>
    <w:lvl w:ilvl="5" w:tplc="C6820BCA" w:tentative="1">
      <w:start w:val="1"/>
      <w:numFmt w:val="bullet"/>
      <w:lvlText w:val=""/>
      <w:lvlJc w:val="left"/>
      <w:pPr>
        <w:tabs>
          <w:tab w:val="num" w:pos="4320"/>
        </w:tabs>
        <w:ind w:left="4320" w:hanging="360"/>
      </w:pPr>
      <w:rPr>
        <w:rFonts w:ascii="Wingdings" w:hAnsi="Wingdings" w:hint="default"/>
      </w:rPr>
    </w:lvl>
    <w:lvl w:ilvl="6" w:tplc="B27CCA4E" w:tentative="1">
      <w:start w:val="1"/>
      <w:numFmt w:val="bullet"/>
      <w:lvlText w:val=""/>
      <w:lvlJc w:val="left"/>
      <w:pPr>
        <w:tabs>
          <w:tab w:val="num" w:pos="5040"/>
        </w:tabs>
        <w:ind w:left="5040" w:hanging="360"/>
      </w:pPr>
      <w:rPr>
        <w:rFonts w:ascii="Wingdings" w:hAnsi="Wingdings" w:hint="default"/>
      </w:rPr>
    </w:lvl>
    <w:lvl w:ilvl="7" w:tplc="9FB8C958" w:tentative="1">
      <w:start w:val="1"/>
      <w:numFmt w:val="bullet"/>
      <w:lvlText w:val=""/>
      <w:lvlJc w:val="left"/>
      <w:pPr>
        <w:tabs>
          <w:tab w:val="num" w:pos="5760"/>
        </w:tabs>
        <w:ind w:left="5760" w:hanging="360"/>
      </w:pPr>
      <w:rPr>
        <w:rFonts w:ascii="Wingdings" w:hAnsi="Wingdings" w:hint="default"/>
      </w:rPr>
    </w:lvl>
    <w:lvl w:ilvl="8" w:tplc="E0F83BF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B52EEC"/>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3" w15:restartNumberingAfterBreak="0">
    <w:nsid w:val="2AA6A1E2"/>
    <w:multiLevelType w:val="hybridMultilevel"/>
    <w:tmpl w:val="33C470AC"/>
    <w:lvl w:ilvl="0" w:tplc="F650FEEE">
      <w:start w:val="1"/>
      <w:numFmt w:val="bullet"/>
      <w:lvlText w:val=""/>
      <w:lvlJc w:val="left"/>
      <w:pPr>
        <w:ind w:left="420" w:hanging="420"/>
      </w:pPr>
      <w:rPr>
        <w:rFonts w:ascii="Symbol" w:hAnsi="Symbol" w:hint="default"/>
      </w:rPr>
    </w:lvl>
    <w:lvl w:ilvl="1" w:tplc="772C47A6">
      <w:start w:val="1"/>
      <w:numFmt w:val="bullet"/>
      <w:lvlText w:val="o"/>
      <w:lvlJc w:val="left"/>
      <w:pPr>
        <w:ind w:left="840" w:hanging="420"/>
      </w:pPr>
      <w:rPr>
        <w:rFonts w:ascii="Courier New" w:hAnsi="Courier New" w:hint="default"/>
      </w:rPr>
    </w:lvl>
    <w:lvl w:ilvl="2" w:tplc="388E2C84">
      <w:start w:val="1"/>
      <w:numFmt w:val="bullet"/>
      <w:lvlText w:val=""/>
      <w:lvlJc w:val="left"/>
      <w:pPr>
        <w:ind w:left="1260" w:hanging="420"/>
      </w:pPr>
      <w:rPr>
        <w:rFonts w:ascii="Wingdings" w:hAnsi="Wingdings" w:hint="default"/>
      </w:rPr>
    </w:lvl>
    <w:lvl w:ilvl="3" w:tplc="4B20935C">
      <w:start w:val="1"/>
      <w:numFmt w:val="bullet"/>
      <w:lvlText w:val=""/>
      <w:lvlJc w:val="left"/>
      <w:pPr>
        <w:ind w:left="1680" w:hanging="420"/>
      </w:pPr>
      <w:rPr>
        <w:rFonts w:ascii="Symbol" w:hAnsi="Symbol" w:hint="default"/>
      </w:rPr>
    </w:lvl>
    <w:lvl w:ilvl="4" w:tplc="9E2EE156">
      <w:start w:val="1"/>
      <w:numFmt w:val="bullet"/>
      <w:lvlText w:val="o"/>
      <w:lvlJc w:val="left"/>
      <w:pPr>
        <w:ind w:left="2100" w:hanging="420"/>
      </w:pPr>
      <w:rPr>
        <w:rFonts w:ascii="Courier New" w:hAnsi="Courier New" w:hint="default"/>
      </w:rPr>
    </w:lvl>
    <w:lvl w:ilvl="5" w:tplc="6268C8D6">
      <w:start w:val="1"/>
      <w:numFmt w:val="bullet"/>
      <w:lvlText w:val=""/>
      <w:lvlJc w:val="left"/>
      <w:pPr>
        <w:ind w:left="2520" w:hanging="420"/>
      </w:pPr>
      <w:rPr>
        <w:rFonts w:ascii="Wingdings" w:hAnsi="Wingdings" w:hint="default"/>
      </w:rPr>
    </w:lvl>
    <w:lvl w:ilvl="6" w:tplc="3276416A">
      <w:start w:val="1"/>
      <w:numFmt w:val="bullet"/>
      <w:lvlText w:val=""/>
      <w:lvlJc w:val="left"/>
      <w:pPr>
        <w:ind w:left="2940" w:hanging="420"/>
      </w:pPr>
      <w:rPr>
        <w:rFonts w:ascii="Symbol" w:hAnsi="Symbol" w:hint="default"/>
      </w:rPr>
    </w:lvl>
    <w:lvl w:ilvl="7" w:tplc="DF1A9F3E">
      <w:start w:val="1"/>
      <w:numFmt w:val="bullet"/>
      <w:lvlText w:val="o"/>
      <w:lvlJc w:val="left"/>
      <w:pPr>
        <w:ind w:left="3360" w:hanging="420"/>
      </w:pPr>
      <w:rPr>
        <w:rFonts w:ascii="Courier New" w:hAnsi="Courier New" w:hint="default"/>
      </w:rPr>
    </w:lvl>
    <w:lvl w:ilvl="8" w:tplc="A9C6B9AA">
      <w:start w:val="1"/>
      <w:numFmt w:val="bullet"/>
      <w:lvlText w:val=""/>
      <w:lvlJc w:val="left"/>
      <w:pPr>
        <w:ind w:left="3780" w:hanging="420"/>
      </w:pPr>
      <w:rPr>
        <w:rFonts w:ascii="Wingdings" w:hAnsi="Wingdings" w:hint="default"/>
      </w:rPr>
    </w:lvl>
  </w:abstractNum>
  <w:abstractNum w:abstractNumId="14" w15:restartNumberingAfterBreak="0">
    <w:nsid w:val="2DD50A77"/>
    <w:multiLevelType w:val="hybridMultilevel"/>
    <w:tmpl w:val="0B0C1356"/>
    <w:lvl w:ilvl="0" w:tplc="D9644F9E">
      <w:numFmt w:val="bullet"/>
      <w:lvlText w:val="・"/>
      <w:lvlJc w:val="left"/>
      <w:pPr>
        <w:ind w:left="440" w:hanging="440"/>
      </w:pPr>
      <w:rPr>
        <w:rFonts w:ascii="Meiryo UI" w:eastAsia="Meiryo UI" w:hAnsi="Meiryo UI" w:cstheme="minorBidi"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624C3C"/>
    <w:multiLevelType w:val="hybridMultilevel"/>
    <w:tmpl w:val="B838BF40"/>
    <w:lvl w:ilvl="0" w:tplc="9C389718">
      <w:start w:val="1"/>
      <w:numFmt w:val="bullet"/>
      <w:lvlText w:val=""/>
      <w:lvlJc w:val="left"/>
      <w:pPr>
        <w:tabs>
          <w:tab w:val="num" w:pos="720"/>
        </w:tabs>
        <w:ind w:left="720" w:hanging="360"/>
      </w:pPr>
      <w:rPr>
        <w:rFonts w:ascii="Symbol" w:hAnsi="Symbol" w:hint="default"/>
      </w:rPr>
    </w:lvl>
    <w:lvl w:ilvl="1" w:tplc="0846E198">
      <w:numFmt w:val="bullet"/>
      <w:lvlText w:val="o"/>
      <w:lvlJc w:val="left"/>
      <w:pPr>
        <w:tabs>
          <w:tab w:val="num" w:pos="1440"/>
        </w:tabs>
        <w:ind w:left="1440" w:hanging="360"/>
      </w:pPr>
      <w:rPr>
        <w:rFonts w:ascii="Courier New" w:hAnsi="Courier New" w:hint="default"/>
      </w:rPr>
    </w:lvl>
    <w:lvl w:ilvl="2" w:tplc="40D46066">
      <w:numFmt w:val="bullet"/>
      <w:lvlText w:val=""/>
      <w:lvlJc w:val="left"/>
      <w:pPr>
        <w:tabs>
          <w:tab w:val="num" w:pos="2160"/>
        </w:tabs>
        <w:ind w:left="2160" w:hanging="360"/>
      </w:pPr>
      <w:rPr>
        <w:rFonts w:ascii="Wingdings" w:hAnsi="Wingdings" w:hint="default"/>
      </w:rPr>
    </w:lvl>
    <w:lvl w:ilvl="3" w:tplc="B0B4989A">
      <w:numFmt w:val="bullet"/>
      <w:lvlText w:val=""/>
      <w:lvlJc w:val="left"/>
      <w:pPr>
        <w:tabs>
          <w:tab w:val="num" w:pos="2880"/>
        </w:tabs>
        <w:ind w:left="2880" w:hanging="360"/>
      </w:pPr>
      <w:rPr>
        <w:rFonts w:ascii="Symbol" w:hAnsi="Symbol" w:hint="default"/>
      </w:rPr>
    </w:lvl>
    <w:lvl w:ilvl="4" w:tplc="C1485B78" w:tentative="1">
      <w:start w:val="1"/>
      <w:numFmt w:val="bullet"/>
      <w:lvlText w:val=""/>
      <w:lvlJc w:val="left"/>
      <w:pPr>
        <w:tabs>
          <w:tab w:val="num" w:pos="3600"/>
        </w:tabs>
        <w:ind w:left="3600" w:hanging="360"/>
      </w:pPr>
      <w:rPr>
        <w:rFonts w:ascii="Symbol" w:hAnsi="Symbol" w:hint="default"/>
      </w:rPr>
    </w:lvl>
    <w:lvl w:ilvl="5" w:tplc="71321B1A" w:tentative="1">
      <w:start w:val="1"/>
      <w:numFmt w:val="bullet"/>
      <w:lvlText w:val=""/>
      <w:lvlJc w:val="left"/>
      <w:pPr>
        <w:tabs>
          <w:tab w:val="num" w:pos="4320"/>
        </w:tabs>
        <w:ind w:left="4320" w:hanging="360"/>
      </w:pPr>
      <w:rPr>
        <w:rFonts w:ascii="Symbol" w:hAnsi="Symbol" w:hint="default"/>
      </w:rPr>
    </w:lvl>
    <w:lvl w:ilvl="6" w:tplc="36561276" w:tentative="1">
      <w:start w:val="1"/>
      <w:numFmt w:val="bullet"/>
      <w:lvlText w:val=""/>
      <w:lvlJc w:val="left"/>
      <w:pPr>
        <w:tabs>
          <w:tab w:val="num" w:pos="5040"/>
        </w:tabs>
        <w:ind w:left="5040" w:hanging="360"/>
      </w:pPr>
      <w:rPr>
        <w:rFonts w:ascii="Symbol" w:hAnsi="Symbol" w:hint="default"/>
      </w:rPr>
    </w:lvl>
    <w:lvl w:ilvl="7" w:tplc="ACEA1E16" w:tentative="1">
      <w:start w:val="1"/>
      <w:numFmt w:val="bullet"/>
      <w:lvlText w:val=""/>
      <w:lvlJc w:val="left"/>
      <w:pPr>
        <w:tabs>
          <w:tab w:val="num" w:pos="5760"/>
        </w:tabs>
        <w:ind w:left="5760" w:hanging="360"/>
      </w:pPr>
      <w:rPr>
        <w:rFonts w:ascii="Symbol" w:hAnsi="Symbol" w:hint="default"/>
      </w:rPr>
    </w:lvl>
    <w:lvl w:ilvl="8" w:tplc="B6AC979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41109F"/>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20" w15:restartNumberingAfterBreak="0">
    <w:nsid w:val="42352D91"/>
    <w:multiLevelType w:val="hybridMultilevel"/>
    <w:tmpl w:val="790AD21C"/>
    <w:lvl w:ilvl="0" w:tplc="1ACEACE8">
      <w:start w:val="1"/>
      <w:numFmt w:val="bullet"/>
      <w:lvlText w:val="•"/>
      <w:lvlJc w:val="left"/>
      <w:pPr>
        <w:tabs>
          <w:tab w:val="num" w:pos="720"/>
        </w:tabs>
        <w:ind w:left="720" w:hanging="360"/>
      </w:pPr>
      <w:rPr>
        <w:rFonts w:ascii="Arial" w:hAnsi="Arial" w:hint="default"/>
      </w:rPr>
    </w:lvl>
    <w:lvl w:ilvl="1" w:tplc="B5028652">
      <w:start w:val="1"/>
      <w:numFmt w:val="bullet"/>
      <w:lvlText w:val="•"/>
      <w:lvlJc w:val="left"/>
      <w:pPr>
        <w:tabs>
          <w:tab w:val="num" w:pos="1440"/>
        </w:tabs>
        <w:ind w:left="1440" w:hanging="360"/>
      </w:pPr>
      <w:rPr>
        <w:rFonts w:ascii="Arial" w:hAnsi="Arial" w:hint="default"/>
      </w:rPr>
    </w:lvl>
    <w:lvl w:ilvl="2" w:tplc="87265EFA">
      <w:numFmt w:val="bullet"/>
      <w:lvlText w:val="»"/>
      <w:lvlJc w:val="left"/>
      <w:pPr>
        <w:tabs>
          <w:tab w:val="num" w:pos="2160"/>
        </w:tabs>
        <w:ind w:left="2160" w:hanging="360"/>
      </w:pPr>
      <w:rPr>
        <w:rFonts w:ascii="Arial" w:hAnsi="Arial" w:hint="default"/>
      </w:rPr>
    </w:lvl>
    <w:lvl w:ilvl="3" w:tplc="24425B56" w:tentative="1">
      <w:start w:val="1"/>
      <w:numFmt w:val="bullet"/>
      <w:lvlText w:val="•"/>
      <w:lvlJc w:val="left"/>
      <w:pPr>
        <w:tabs>
          <w:tab w:val="num" w:pos="2880"/>
        </w:tabs>
        <w:ind w:left="2880" w:hanging="360"/>
      </w:pPr>
      <w:rPr>
        <w:rFonts w:ascii="Arial" w:hAnsi="Arial" w:hint="default"/>
      </w:rPr>
    </w:lvl>
    <w:lvl w:ilvl="4" w:tplc="45B0CE4C" w:tentative="1">
      <w:start w:val="1"/>
      <w:numFmt w:val="bullet"/>
      <w:lvlText w:val="•"/>
      <w:lvlJc w:val="left"/>
      <w:pPr>
        <w:tabs>
          <w:tab w:val="num" w:pos="3600"/>
        </w:tabs>
        <w:ind w:left="3600" w:hanging="360"/>
      </w:pPr>
      <w:rPr>
        <w:rFonts w:ascii="Arial" w:hAnsi="Arial" w:hint="default"/>
      </w:rPr>
    </w:lvl>
    <w:lvl w:ilvl="5" w:tplc="F7342A56" w:tentative="1">
      <w:start w:val="1"/>
      <w:numFmt w:val="bullet"/>
      <w:lvlText w:val="•"/>
      <w:lvlJc w:val="left"/>
      <w:pPr>
        <w:tabs>
          <w:tab w:val="num" w:pos="4320"/>
        </w:tabs>
        <w:ind w:left="4320" w:hanging="360"/>
      </w:pPr>
      <w:rPr>
        <w:rFonts w:ascii="Arial" w:hAnsi="Arial" w:hint="default"/>
      </w:rPr>
    </w:lvl>
    <w:lvl w:ilvl="6" w:tplc="9A2872C0" w:tentative="1">
      <w:start w:val="1"/>
      <w:numFmt w:val="bullet"/>
      <w:lvlText w:val="•"/>
      <w:lvlJc w:val="left"/>
      <w:pPr>
        <w:tabs>
          <w:tab w:val="num" w:pos="5040"/>
        </w:tabs>
        <w:ind w:left="5040" w:hanging="360"/>
      </w:pPr>
      <w:rPr>
        <w:rFonts w:ascii="Arial" w:hAnsi="Arial" w:hint="default"/>
      </w:rPr>
    </w:lvl>
    <w:lvl w:ilvl="7" w:tplc="BDEEE08E" w:tentative="1">
      <w:start w:val="1"/>
      <w:numFmt w:val="bullet"/>
      <w:lvlText w:val="•"/>
      <w:lvlJc w:val="left"/>
      <w:pPr>
        <w:tabs>
          <w:tab w:val="num" w:pos="5760"/>
        </w:tabs>
        <w:ind w:left="5760" w:hanging="360"/>
      </w:pPr>
      <w:rPr>
        <w:rFonts w:ascii="Arial" w:hAnsi="Arial" w:hint="default"/>
      </w:rPr>
    </w:lvl>
    <w:lvl w:ilvl="8" w:tplc="6698676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A887844"/>
    <w:multiLevelType w:val="hybridMultilevel"/>
    <w:tmpl w:val="3884AE60"/>
    <w:lvl w:ilvl="0" w:tplc="0366B91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1C00A5F"/>
    <w:multiLevelType w:val="hybridMultilevel"/>
    <w:tmpl w:val="2A66147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5A84C20"/>
    <w:multiLevelType w:val="hybridMultilevel"/>
    <w:tmpl w:val="36CC8A62"/>
    <w:lvl w:ilvl="0" w:tplc="527AA448">
      <w:start w:val="1"/>
      <w:numFmt w:val="bullet"/>
      <w:lvlText w:val=""/>
      <w:lvlJc w:val="left"/>
      <w:pPr>
        <w:tabs>
          <w:tab w:val="num" w:pos="720"/>
        </w:tabs>
        <w:ind w:left="720" w:hanging="360"/>
      </w:pPr>
      <w:rPr>
        <w:rFonts w:ascii="Wingdings" w:hAnsi="Wingdings" w:hint="default"/>
      </w:rPr>
    </w:lvl>
    <w:lvl w:ilvl="1" w:tplc="D1426F9C">
      <w:numFmt w:val="bullet"/>
      <w:lvlText w:val=""/>
      <w:lvlJc w:val="left"/>
      <w:pPr>
        <w:tabs>
          <w:tab w:val="num" w:pos="1440"/>
        </w:tabs>
        <w:ind w:left="1440" w:hanging="360"/>
      </w:pPr>
      <w:rPr>
        <w:rFonts w:ascii="Wingdings" w:hAnsi="Wingdings" w:hint="default"/>
      </w:rPr>
    </w:lvl>
    <w:lvl w:ilvl="2" w:tplc="450EA2B4">
      <w:numFmt w:val="bullet"/>
      <w:lvlText w:val=""/>
      <w:lvlJc w:val="left"/>
      <w:pPr>
        <w:tabs>
          <w:tab w:val="num" w:pos="2160"/>
        </w:tabs>
        <w:ind w:left="2160" w:hanging="360"/>
      </w:pPr>
      <w:rPr>
        <w:rFonts w:ascii="Wingdings" w:hAnsi="Wingdings" w:hint="default"/>
      </w:rPr>
    </w:lvl>
    <w:lvl w:ilvl="3" w:tplc="49B89470" w:tentative="1">
      <w:start w:val="1"/>
      <w:numFmt w:val="bullet"/>
      <w:lvlText w:val=""/>
      <w:lvlJc w:val="left"/>
      <w:pPr>
        <w:tabs>
          <w:tab w:val="num" w:pos="2880"/>
        </w:tabs>
        <w:ind w:left="2880" w:hanging="360"/>
      </w:pPr>
      <w:rPr>
        <w:rFonts w:ascii="Wingdings" w:hAnsi="Wingdings" w:hint="default"/>
      </w:rPr>
    </w:lvl>
    <w:lvl w:ilvl="4" w:tplc="F250913A" w:tentative="1">
      <w:start w:val="1"/>
      <w:numFmt w:val="bullet"/>
      <w:lvlText w:val=""/>
      <w:lvlJc w:val="left"/>
      <w:pPr>
        <w:tabs>
          <w:tab w:val="num" w:pos="3600"/>
        </w:tabs>
        <w:ind w:left="3600" w:hanging="360"/>
      </w:pPr>
      <w:rPr>
        <w:rFonts w:ascii="Wingdings" w:hAnsi="Wingdings" w:hint="default"/>
      </w:rPr>
    </w:lvl>
    <w:lvl w:ilvl="5" w:tplc="08F64634" w:tentative="1">
      <w:start w:val="1"/>
      <w:numFmt w:val="bullet"/>
      <w:lvlText w:val=""/>
      <w:lvlJc w:val="left"/>
      <w:pPr>
        <w:tabs>
          <w:tab w:val="num" w:pos="4320"/>
        </w:tabs>
        <w:ind w:left="4320" w:hanging="360"/>
      </w:pPr>
      <w:rPr>
        <w:rFonts w:ascii="Wingdings" w:hAnsi="Wingdings" w:hint="default"/>
      </w:rPr>
    </w:lvl>
    <w:lvl w:ilvl="6" w:tplc="9778560A" w:tentative="1">
      <w:start w:val="1"/>
      <w:numFmt w:val="bullet"/>
      <w:lvlText w:val=""/>
      <w:lvlJc w:val="left"/>
      <w:pPr>
        <w:tabs>
          <w:tab w:val="num" w:pos="5040"/>
        </w:tabs>
        <w:ind w:left="5040" w:hanging="360"/>
      </w:pPr>
      <w:rPr>
        <w:rFonts w:ascii="Wingdings" w:hAnsi="Wingdings" w:hint="default"/>
      </w:rPr>
    </w:lvl>
    <w:lvl w:ilvl="7" w:tplc="33800B02" w:tentative="1">
      <w:start w:val="1"/>
      <w:numFmt w:val="bullet"/>
      <w:lvlText w:val=""/>
      <w:lvlJc w:val="left"/>
      <w:pPr>
        <w:tabs>
          <w:tab w:val="num" w:pos="5760"/>
        </w:tabs>
        <w:ind w:left="5760" w:hanging="360"/>
      </w:pPr>
      <w:rPr>
        <w:rFonts w:ascii="Wingdings" w:hAnsi="Wingdings" w:hint="default"/>
      </w:rPr>
    </w:lvl>
    <w:lvl w:ilvl="8" w:tplc="9B56C18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4F5F15"/>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27" w15:restartNumberingAfterBreak="0">
    <w:nsid w:val="56C058B5"/>
    <w:multiLevelType w:val="hybridMultilevel"/>
    <w:tmpl w:val="BC0A62B2"/>
    <w:lvl w:ilvl="0" w:tplc="D2B85442">
      <w:start w:val="1"/>
      <w:numFmt w:val="bullet"/>
      <w:lvlText w:val=""/>
      <w:lvlJc w:val="left"/>
      <w:pPr>
        <w:tabs>
          <w:tab w:val="num" w:pos="720"/>
        </w:tabs>
        <w:ind w:left="720" w:hanging="360"/>
      </w:pPr>
      <w:rPr>
        <w:rFonts w:ascii="Wingdings" w:hAnsi="Wingdings" w:hint="default"/>
      </w:rPr>
    </w:lvl>
    <w:lvl w:ilvl="1" w:tplc="E0ACACAA">
      <w:numFmt w:val="bullet"/>
      <w:lvlText w:val=""/>
      <w:lvlJc w:val="left"/>
      <w:pPr>
        <w:tabs>
          <w:tab w:val="num" w:pos="1440"/>
        </w:tabs>
        <w:ind w:left="1440" w:hanging="360"/>
      </w:pPr>
      <w:rPr>
        <w:rFonts w:ascii="Wingdings" w:hAnsi="Wingdings" w:hint="default"/>
      </w:rPr>
    </w:lvl>
    <w:lvl w:ilvl="2" w:tplc="8FC4CE64">
      <w:numFmt w:val="bullet"/>
      <w:lvlText w:val=""/>
      <w:lvlJc w:val="left"/>
      <w:pPr>
        <w:tabs>
          <w:tab w:val="num" w:pos="2160"/>
        </w:tabs>
        <w:ind w:left="2160" w:hanging="360"/>
      </w:pPr>
      <w:rPr>
        <w:rFonts w:ascii="Wingdings" w:hAnsi="Wingdings" w:hint="default"/>
      </w:rPr>
    </w:lvl>
    <w:lvl w:ilvl="3" w:tplc="7C1E1F78" w:tentative="1">
      <w:start w:val="1"/>
      <w:numFmt w:val="bullet"/>
      <w:lvlText w:val=""/>
      <w:lvlJc w:val="left"/>
      <w:pPr>
        <w:tabs>
          <w:tab w:val="num" w:pos="2880"/>
        </w:tabs>
        <w:ind w:left="2880" w:hanging="360"/>
      </w:pPr>
      <w:rPr>
        <w:rFonts w:ascii="Wingdings" w:hAnsi="Wingdings" w:hint="default"/>
      </w:rPr>
    </w:lvl>
    <w:lvl w:ilvl="4" w:tplc="83F61690" w:tentative="1">
      <w:start w:val="1"/>
      <w:numFmt w:val="bullet"/>
      <w:lvlText w:val=""/>
      <w:lvlJc w:val="left"/>
      <w:pPr>
        <w:tabs>
          <w:tab w:val="num" w:pos="3600"/>
        </w:tabs>
        <w:ind w:left="3600" w:hanging="360"/>
      </w:pPr>
      <w:rPr>
        <w:rFonts w:ascii="Wingdings" w:hAnsi="Wingdings" w:hint="default"/>
      </w:rPr>
    </w:lvl>
    <w:lvl w:ilvl="5" w:tplc="F5649B5C" w:tentative="1">
      <w:start w:val="1"/>
      <w:numFmt w:val="bullet"/>
      <w:lvlText w:val=""/>
      <w:lvlJc w:val="left"/>
      <w:pPr>
        <w:tabs>
          <w:tab w:val="num" w:pos="4320"/>
        </w:tabs>
        <w:ind w:left="4320" w:hanging="360"/>
      </w:pPr>
      <w:rPr>
        <w:rFonts w:ascii="Wingdings" w:hAnsi="Wingdings" w:hint="default"/>
      </w:rPr>
    </w:lvl>
    <w:lvl w:ilvl="6" w:tplc="BF468C58" w:tentative="1">
      <w:start w:val="1"/>
      <w:numFmt w:val="bullet"/>
      <w:lvlText w:val=""/>
      <w:lvlJc w:val="left"/>
      <w:pPr>
        <w:tabs>
          <w:tab w:val="num" w:pos="5040"/>
        </w:tabs>
        <w:ind w:left="5040" w:hanging="360"/>
      </w:pPr>
      <w:rPr>
        <w:rFonts w:ascii="Wingdings" w:hAnsi="Wingdings" w:hint="default"/>
      </w:rPr>
    </w:lvl>
    <w:lvl w:ilvl="7" w:tplc="86F8689A" w:tentative="1">
      <w:start w:val="1"/>
      <w:numFmt w:val="bullet"/>
      <w:lvlText w:val=""/>
      <w:lvlJc w:val="left"/>
      <w:pPr>
        <w:tabs>
          <w:tab w:val="num" w:pos="5760"/>
        </w:tabs>
        <w:ind w:left="5760" w:hanging="360"/>
      </w:pPr>
      <w:rPr>
        <w:rFonts w:ascii="Wingdings" w:hAnsi="Wingdings" w:hint="default"/>
      </w:rPr>
    </w:lvl>
    <w:lvl w:ilvl="8" w:tplc="73F62C5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2325E2"/>
    <w:multiLevelType w:val="multilevel"/>
    <w:tmpl w:val="572325E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BAB0A34"/>
    <w:multiLevelType w:val="hybridMultilevel"/>
    <w:tmpl w:val="1AF2105C"/>
    <w:lvl w:ilvl="0" w:tplc="F8A0CD2A">
      <w:start w:val="1"/>
      <w:numFmt w:val="bullet"/>
      <w:lvlText w:val=""/>
      <w:lvlJc w:val="left"/>
      <w:pPr>
        <w:tabs>
          <w:tab w:val="num" w:pos="720"/>
        </w:tabs>
        <w:ind w:left="720" w:hanging="360"/>
      </w:pPr>
      <w:rPr>
        <w:rFonts w:ascii="Wingdings" w:hAnsi="Wingdings" w:hint="default"/>
      </w:rPr>
    </w:lvl>
    <w:lvl w:ilvl="1" w:tplc="79C63D82" w:tentative="1">
      <w:start w:val="1"/>
      <w:numFmt w:val="bullet"/>
      <w:lvlText w:val=""/>
      <w:lvlJc w:val="left"/>
      <w:pPr>
        <w:tabs>
          <w:tab w:val="num" w:pos="1440"/>
        </w:tabs>
        <w:ind w:left="1440" w:hanging="360"/>
      </w:pPr>
      <w:rPr>
        <w:rFonts w:ascii="Wingdings" w:hAnsi="Wingdings" w:hint="default"/>
      </w:rPr>
    </w:lvl>
    <w:lvl w:ilvl="2" w:tplc="2AE03350" w:tentative="1">
      <w:start w:val="1"/>
      <w:numFmt w:val="bullet"/>
      <w:lvlText w:val=""/>
      <w:lvlJc w:val="left"/>
      <w:pPr>
        <w:tabs>
          <w:tab w:val="num" w:pos="2160"/>
        </w:tabs>
        <w:ind w:left="2160" w:hanging="360"/>
      </w:pPr>
      <w:rPr>
        <w:rFonts w:ascii="Wingdings" w:hAnsi="Wingdings" w:hint="default"/>
      </w:rPr>
    </w:lvl>
    <w:lvl w:ilvl="3" w:tplc="D99CE4A2" w:tentative="1">
      <w:start w:val="1"/>
      <w:numFmt w:val="bullet"/>
      <w:lvlText w:val=""/>
      <w:lvlJc w:val="left"/>
      <w:pPr>
        <w:tabs>
          <w:tab w:val="num" w:pos="2880"/>
        </w:tabs>
        <w:ind w:left="2880" w:hanging="360"/>
      </w:pPr>
      <w:rPr>
        <w:rFonts w:ascii="Wingdings" w:hAnsi="Wingdings" w:hint="default"/>
      </w:rPr>
    </w:lvl>
    <w:lvl w:ilvl="4" w:tplc="B1D4B468" w:tentative="1">
      <w:start w:val="1"/>
      <w:numFmt w:val="bullet"/>
      <w:lvlText w:val=""/>
      <w:lvlJc w:val="left"/>
      <w:pPr>
        <w:tabs>
          <w:tab w:val="num" w:pos="3600"/>
        </w:tabs>
        <w:ind w:left="3600" w:hanging="360"/>
      </w:pPr>
      <w:rPr>
        <w:rFonts w:ascii="Wingdings" w:hAnsi="Wingdings" w:hint="default"/>
      </w:rPr>
    </w:lvl>
    <w:lvl w:ilvl="5" w:tplc="6FF44BA4" w:tentative="1">
      <w:start w:val="1"/>
      <w:numFmt w:val="bullet"/>
      <w:lvlText w:val=""/>
      <w:lvlJc w:val="left"/>
      <w:pPr>
        <w:tabs>
          <w:tab w:val="num" w:pos="4320"/>
        </w:tabs>
        <w:ind w:left="4320" w:hanging="360"/>
      </w:pPr>
      <w:rPr>
        <w:rFonts w:ascii="Wingdings" w:hAnsi="Wingdings" w:hint="default"/>
      </w:rPr>
    </w:lvl>
    <w:lvl w:ilvl="6" w:tplc="4082251A" w:tentative="1">
      <w:start w:val="1"/>
      <w:numFmt w:val="bullet"/>
      <w:lvlText w:val=""/>
      <w:lvlJc w:val="left"/>
      <w:pPr>
        <w:tabs>
          <w:tab w:val="num" w:pos="5040"/>
        </w:tabs>
        <w:ind w:left="5040" w:hanging="360"/>
      </w:pPr>
      <w:rPr>
        <w:rFonts w:ascii="Wingdings" w:hAnsi="Wingdings" w:hint="default"/>
      </w:rPr>
    </w:lvl>
    <w:lvl w:ilvl="7" w:tplc="A8369496" w:tentative="1">
      <w:start w:val="1"/>
      <w:numFmt w:val="bullet"/>
      <w:lvlText w:val=""/>
      <w:lvlJc w:val="left"/>
      <w:pPr>
        <w:tabs>
          <w:tab w:val="num" w:pos="5760"/>
        </w:tabs>
        <w:ind w:left="5760" w:hanging="360"/>
      </w:pPr>
      <w:rPr>
        <w:rFonts w:ascii="Wingdings" w:hAnsi="Wingdings" w:hint="default"/>
      </w:rPr>
    </w:lvl>
    <w:lvl w:ilvl="8" w:tplc="C6FEA1A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F2562F9"/>
    <w:multiLevelType w:val="hybridMultilevel"/>
    <w:tmpl w:val="845A18E4"/>
    <w:lvl w:ilvl="0" w:tplc="34C60D10">
      <w:start w:val="1"/>
      <w:numFmt w:val="bullet"/>
      <w:lvlText w:val=""/>
      <w:lvlJc w:val="left"/>
      <w:pPr>
        <w:tabs>
          <w:tab w:val="num" w:pos="720"/>
        </w:tabs>
        <w:ind w:left="720" w:hanging="360"/>
      </w:pPr>
      <w:rPr>
        <w:rFonts w:ascii="Wingdings" w:hAnsi="Wingdings" w:hint="default"/>
      </w:rPr>
    </w:lvl>
    <w:lvl w:ilvl="1" w:tplc="5A1A106C">
      <w:numFmt w:val="bullet"/>
      <w:lvlText w:val=""/>
      <w:lvlJc w:val="left"/>
      <w:pPr>
        <w:tabs>
          <w:tab w:val="num" w:pos="1440"/>
        </w:tabs>
        <w:ind w:left="1440" w:hanging="360"/>
      </w:pPr>
      <w:rPr>
        <w:rFonts w:ascii="Wingdings" w:hAnsi="Wingdings" w:hint="default"/>
      </w:rPr>
    </w:lvl>
    <w:lvl w:ilvl="2" w:tplc="4C2A4038">
      <w:numFmt w:val="bullet"/>
      <w:lvlText w:val=""/>
      <w:lvlJc w:val="left"/>
      <w:pPr>
        <w:tabs>
          <w:tab w:val="num" w:pos="2160"/>
        </w:tabs>
        <w:ind w:left="2160" w:hanging="360"/>
      </w:pPr>
      <w:rPr>
        <w:rFonts w:ascii="Wingdings" w:hAnsi="Wingdings" w:hint="default"/>
      </w:rPr>
    </w:lvl>
    <w:lvl w:ilvl="3" w:tplc="FE86E030" w:tentative="1">
      <w:start w:val="1"/>
      <w:numFmt w:val="bullet"/>
      <w:lvlText w:val=""/>
      <w:lvlJc w:val="left"/>
      <w:pPr>
        <w:tabs>
          <w:tab w:val="num" w:pos="2880"/>
        </w:tabs>
        <w:ind w:left="2880" w:hanging="360"/>
      </w:pPr>
      <w:rPr>
        <w:rFonts w:ascii="Wingdings" w:hAnsi="Wingdings" w:hint="default"/>
      </w:rPr>
    </w:lvl>
    <w:lvl w:ilvl="4" w:tplc="0EE6DFBE" w:tentative="1">
      <w:start w:val="1"/>
      <w:numFmt w:val="bullet"/>
      <w:lvlText w:val=""/>
      <w:lvlJc w:val="left"/>
      <w:pPr>
        <w:tabs>
          <w:tab w:val="num" w:pos="3600"/>
        </w:tabs>
        <w:ind w:left="3600" w:hanging="360"/>
      </w:pPr>
      <w:rPr>
        <w:rFonts w:ascii="Wingdings" w:hAnsi="Wingdings" w:hint="default"/>
      </w:rPr>
    </w:lvl>
    <w:lvl w:ilvl="5" w:tplc="11426EF0" w:tentative="1">
      <w:start w:val="1"/>
      <w:numFmt w:val="bullet"/>
      <w:lvlText w:val=""/>
      <w:lvlJc w:val="left"/>
      <w:pPr>
        <w:tabs>
          <w:tab w:val="num" w:pos="4320"/>
        </w:tabs>
        <w:ind w:left="4320" w:hanging="360"/>
      </w:pPr>
      <w:rPr>
        <w:rFonts w:ascii="Wingdings" w:hAnsi="Wingdings" w:hint="default"/>
      </w:rPr>
    </w:lvl>
    <w:lvl w:ilvl="6" w:tplc="6816734C" w:tentative="1">
      <w:start w:val="1"/>
      <w:numFmt w:val="bullet"/>
      <w:lvlText w:val=""/>
      <w:lvlJc w:val="left"/>
      <w:pPr>
        <w:tabs>
          <w:tab w:val="num" w:pos="5040"/>
        </w:tabs>
        <w:ind w:left="5040" w:hanging="360"/>
      </w:pPr>
      <w:rPr>
        <w:rFonts w:ascii="Wingdings" w:hAnsi="Wingdings" w:hint="default"/>
      </w:rPr>
    </w:lvl>
    <w:lvl w:ilvl="7" w:tplc="961E6D76" w:tentative="1">
      <w:start w:val="1"/>
      <w:numFmt w:val="bullet"/>
      <w:lvlText w:val=""/>
      <w:lvlJc w:val="left"/>
      <w:pPr>
        <w:tabs>
          <w:tab w:val="num" w:pos="5760"/>
        </w:tabs>
        <w:ind w:left="5760" w:hanging="360"/>
      </w:pPr>
      <w:rPr>
        <w:rFonts w:ascii="Wingdings" w:hAnsi="Wingdings" w:hint="default"/>
      </w:rPr>
    </w:lvl>
    <w:lvl w:ilvl="8" w:tplc="DF4ADA1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D7749A"/>
    <w:multiLevelType w:val="hybridMultilevel"/>
    <w:tmpl w:val="1BA01FF2"/>
    <w:lvl w:ilvl="0" w:tplc="FB9404F2">
      <w:start w:val="1"/>
      <w:numFmt w:val="bullet"/>
      <w:lvlText w:val=""/>
      <w:lvlJc w:val="left"/>
      <w:pPr>
        <w:tabs>
          <w:tab w:val="num" w:pos="720"/>
        </w:tabs>
        <w:ind w:left="720" w:hanging="360"/>
      </w:pPr>
      <w:rPr>
        <w:rFonts w:ascii="Wingdings" w:hAnsi="Wingdings" w:hint="default"/>
      </w:rPr>
    </w:lvl>
    <w:lvl w:ilvl="1" w:tplc="1FF6A3A2">
      <w:numFmt w:val="bullet"/>
      <w:lvlText w:val=""/>
      <w:lvlJc w:val="left"/>
      <w:pPr>
        <w:tabs>
          <w:tab w:val="num" w:pos="1440"/>
        </w:tabs>
        <w:ind w:left="1440" w:hanging="360"/>
      </w:pPr>
      <w:rPr>
        <w:rFonts w:ascii="Wingdings" w:hAnsi="Wingdings" w:hint="default"/>
      </w:rPr>
    </w:lvl>
    <w:lvl w:ilvl="2" w:tplc="2DD834EA" w:tentative="1">
      <w:start w:val="1"/>
      <w:numFmt w:val="bullet"/>
      <w:lvlText w:val=""/>
      <w:lvlJc w:val="left"/>
      <w:pPr>
        <w:tabs>
          <w:tab w:val="num" w:pos="2160"/>
        </w:tabs>
        <w:ind w:left="2160" w:hanging="360"/>
      </w:pPr>
      <w:rPr>
        <w:rFonts w:ascii="Wingdings" w:hAnsi="Wingdings" w:hint="default"/>
      </w:rPr>
    </w:lvl>
    <w:lvl w:ilvl="3" w:tplc="4A1A2D9A" w:tentative="1">
      <w:start w:val="1"/>
      <w:numFmt w:val="bullet"/>
      <w:lvlText w:val=""/>
      <w:lvlJc w:val="left"/>
      <w:pPr>
        <w:tabs>
          <w:tab w:val="num" w:pos="2880"/>
        </w:tabs>
        <w:ind w:left="2880" w:hanging="360"/>
      </w:pPr>
      <w:rPr>
        <w:rFonts w:ascii="Wingdings" w:hAnsi="Wingdings" w:hint="default"/>
      </w:rPr>
    </w:lvl>
    <w:lvl w:ilvl="4" w:tplc="D3A27DEA" w:tentative="1">
      <w:start w:val="1"/>
      <w:numFmt w:val="bullet"/>
      <w:lvlText w:val=""/>
      <w:lvlJc w:val="left"/>
      <w:pPr>
        <w:tabs>
          <w:tab w:val="num" w:pos="3600"/>
        </w:tabs>
        <w:ind w:left="3600" w:hanging="360"/>
      </w:pPr>
      <w:rPr>
        <w:rFonts w:ascii="Wingdings" w:hAnsi="Wingdings" w:hint="default"/>
      </w:rPr>
    </w:lvl>
    <w:lvl w:ilvl="5" w:tplc="D668D018" w:tentative="1">
      <w:start w:val="1"/>
      <w:numFmt w:val="bullet"/>
      <w:lvlText w:val=""/>
      <w:lvlJc w:val="left"/>
      <w:pPr>
        <w:tabs>
          <w:tab w:val="num" w:pos="4320"/>
        </w:tabs>
        <w:ind w:left="4320" w:hanging="360"/>
      </w:pPr>
      <w:rPr>
        <w:rFonts w:ascii="Wingdings" w:hAnsi="Wingdings" w:hint="default"/>
      </w:rPr>
    </w:lvl>
    <w:lvl w:ilvl="6" w:tplc="9E70D11C" w:tentative="1">
      <w:start w:val="1"/>
      <w:numFmt w:val="bullet"/>
      <w:lvlText w:val=""/>
      <w:lvlJc w:val="left"/>
      <w:pPr>
        <w:tabs>
          <w:tab w:val="num" w:pos="5040"/>
        </w:tabs>
        <w:ind w:left="5040" w:hanging="360"/>
      </w:pPr>
      <w:rPr>
        <w:rFonts w:ascii="Wingdings" w:hAnsi="Wingdings" w:hint="default"/>
      </w:rPr>
    </w:lvl>
    <w:lvl w:ilvl="7" w:tplc="D38EA8C8" w:tentative="1">
      <w:start w:val="1"/>
      <w:numFmt w:val="bullet"/>
      <w:lvlText w:val=""/>
      <w:lvlJc w:val="left"/>
      <w:pPr>
        <w:tabs>
          <w:tab w:val="num" w:pos="5760"/>
        </w:tabs>
        <w:ind w:left="5760" w:hanging="360"/>
      </w:pPr>
      <w:rPr>
        <w:rFonts w:ascii="Wingdings" w:hAnsi="Wingdings" w:hint="default"/>
      </w:rPr>
    </w:lvl>
    <w:lvl w:ilvl="8" w:tplc="B590EBC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F33AD1"/>
    <w:multiLevelType w:val="hybridMultilevel"/>
    <w:tmpl w:val="39AE1F80"/>
    <w:lvl w:ilvl="0" w:tplc="CE7E710A">
      <w:start w:val="1"/>
      <w:numFmt w:val="bullet"/>
      <w:lvlText w:val=""/>
      <w:lvlJc w:val="left"/>
      <w:pPr>
        <w:tabs>
          <w:tab w:val="num" w:pos="720"/>
        </w:tabs>
        <w:ind w:left="720" w:hanging="360"/>
      </w:pPr>
      <w:rPr>
        <w:rFonts w:ascii="Wingdings" w:hAnsi="Wingdings" w:hint="default"/>
      </w:rPr>
    </w:lvl>
    <w:lvl w:ilvl="1" w:tplc="2520927E">
      <w:start w:val="1"/>
      <w:numFmt w:val="bullet"/>
      <w:lvlText w:val=""/>
      <w:lvlJc w:val="left"/>
      <w:pPr>
        <w:tabs>
          <w:tab w:val="num" w:pos="1440"/>
        </w:tabs>
        <w:ind w:left="1440" w:hanging="360"/>
      </w:pPr>
      <w:rPr>
        <w:rFonts w:ascii="Wingdings" w:hAnsi="Wingdings" w:hint="default"/>
      </w:rPr>
    </w:lvl>
    <w:lvl w:ilvl="2" w:tplc="755A9A70" w:tentative="1">
      <w:start w:val="1"/>
      <w:numFmt w:val="bullet"/>
      <w:lvlText w:val=""/>
      <w:lvlJc w:val="left"/>
      <w:pPr>
        <w:tabs>
          <w:tab w:val="num" w:pos="2160"/>
        </w:tabs>
        <w:ind w:left="2160" w:hanging="360"/>
      </w:pPr>
      <w:rPr>
        <w:rFonts w:ascii="Wingdings" w:hAnsi="Wingdings" w:hint="default"/>
      </w:rPr>
    </w:lvl>
    <w:lvl w:ilvl="3" w:tplc="4A76FE22" w:tentative="1">
      <w:start w:val="1"/>
      <w:numFmt w:val="bullet"/>
      <w:lvlText w:val=""/>
      <w:lvlJc w:val="left"/>
      <w:pPr>
        <w:tabs>
          <w:tab w:val="num" w:pos="2880"/>
        </w:tabs>
        <w:ind w:left="2880" w:hanging="360"/>
      </w:pPr>
      <w:rPr>
        <w:rFonts w:ascii="Wingdings" w:hAnsi="Wingdings" w:hint="default"/>
      </w:rPr>
    </w:lvl>
    <w:lvl w:ilvl="4" w:tplc="F614ECA4" w:tentative="1">
      <w:start w:val="1"/>
      <w:numFmt w:val="bullet"/>
      <w:lvlText w:val=""/>
      <w:lvlJc w:val="left"/>
      <w:pPr>
        <w:tabs>
          <w:tab w:val="num" w:pos="3600"/>
        </w:tabs>
        <w:ind w:left="3600" w:hanging="360"/>
      </w:pPr>
      <w:rPr>
        <w:rFonts w:ascii="Wingdings" w:hAnsi="Wingdings" w:hint="default"/>
      </w:rPr>
    </w:lvl>
    <w:lvl w:ilvl="5" w:tplc="E12CDFF6" w:tentative="1">
      <w:start w:val="1"/>
      <w:numFmt w:val="bullet"/>
      <w:lvlText w:val=""/>
      <w:lvlJc w:val="left"/>
      <w:pPr>
        <w:tabs>
          <w:tab w:val="num" w:pos="4320"/>
        </w:tabs>
        <w:ind w:left="4320" w:hanging="360"/>
      </w:pPr>
      <w:rPr>
        <w:rFonts w:ascii="Wingdings" w:hAnsi="Wingdings" w:hint="default"/>
      </w:rPr>
    </w:lvl>
    <w:lvl w:ilvl="6" w:tplc="8F1CB644" w:tentative="1">
      <w:start w:val="1"/>
      <w:numFmt w:val="bullet"/>
      <w:lvlText w:val=""/>
      <w:lvlJc w:val="left"/>
      <w:pPr>
        <w:tabs>
          <w:tab w:val="num" w:pos="5040"/>
        </w:tabs>
        <w:ind w:left="5040" w:hanging="360"/>
      </w:pPr>
      <w:rPr>
        <w:rFonts w:ascii="Wingdings" w:hAnsi="Wingdings" w:hint="default"/>
      </w:rPr>
    </w:lvl>
    <w:lvl w:ilvl="7" w:tplc="BE124768" w:tentative="1">
      <w:start w:val="1"/>
      <w:numFmt w:val="bullet"/>
      <w:lvlText w:val=""/>
      <w:lvlJc w:val="left"/>
      <w:pPr>
        <w:tabs>
          <w:tab w:val="num" w:pos="5760"/>
        </w:tabs>
        <w:ind w:left="5760" w:hanging="360"/>
      </w:pPr>
      <w:rPr>
        <w:rFonts w:ascii="Wingdings" w:hAnsi="Wingdings" w:hint="default"/>
      </w:rPr>
    </w:lvl>
    <w:lvl w:ilvl="8" w:tplc="F2949DC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264F4F"/>
    <w:multiLevelType w:val="hybridMultilevel"/>
    <w:tmpl w:val="5FD609B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FC7663D"/>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3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80186"/>
    <w:multiLevelType w:val="hybridMultilevel"/>
    <w:tmpl w:val="20E0B1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C23197C"/>
    <w:multiLevelType w:val="hybridMultilevel"/>
    <w:tmpl w:val="BDD665B6"/>
    <w:lvl w:ilvl="0" w:tplc="72A0FB14">
      <w:start w:val="1"/>
      <w:numFmt w:val="bullet"/>
      <w:lvlText w:val="•"/>
      <w:lvlJc w:val="left"/>
      <w:pPr>
        <w:tabs>
          <w:tab w:val="num" w:pos="720"/>
        </w:tabs>
        <w:ind w:left="720" w:hanging="360"/>
      </w:pPr>
      <w:rPr>
        <w:rFonts w:ascii="Arial" w:hAnsi="Arial" w:hint="default"/>
      </w:rPr>
    </w:lvl>
    <w:lvl w:ilvl="1" w:tplc="BFC8062C" w:tentative="1">
      <w:start w:val="1"/>
      <w:numFmt w:val="bullet"/>
      <w:lvlText w:val="•"/>
      <w:lvlJc w:val="left"/>
      <w:pPr>
        <w:tabs>
          <w:tab w:val="num" w:pos="1440"/>
        </w:tabs>
        <w:ind w:left="1440" w:hanging="360"/>
      </w:pPr>
      <w:rPr>
        <w:rFonts w:ascii="Arial" w:hAnsi="Arial" w:hint="default"/>
      </w:rPr>
    </w:lvl>
    <w:lvl w:ilvl="2" w:tplc="18B6670E" w:tentative="1">
      <w:start w:val="1"/>
      <w:numFmt w:val="bullet"/>
      <w:lvlText w:val="•"/>
      <w:lvlJc w:val="left"/>
      <w:pPr>
        <w:tabs>
          <w:tab w:val="num" w:pos="2160"/>
        </w:tabs>
        <w:ind w:left="2160" w:hanging="360"/>
      </w:pPr>
      <w:rPr>
        <w:rFonts w:ascii="Arial" w:hAnsi="Arial" w:hint="default"/>
      </w:rPr>
    </w:lvl>
    <w:lvl w:ilvl="3" w:tplc="F75AF5FA" w:tentative="1">
      <w:start w:val="1"/>
      <w:numFmt w:val="bullet"/>
      <w:lvlText w:val="•"/>
      <w:lvlJc w:val="left"/>
      <w:pPr>
        <w:tabs>
          <w:tab w:val="num" w:pos="2880"/>
        </w:tabs>
        <w:ind w:left="2880" w:hanging="360"/>
      </w:pPr>
      <w:rPr>
        <w:rFonts w:ascii="Arial" w:hAnsi="Arial" w:hint="default"/>
      </w:rPr>
    </w:lvl>
    <w:lvl w:ilvl="4" w:tplc="040ECFC0" w:tentative="1">
      <w:start w:val="1"/>
      <w:numFmt w:val="bullet"/>
      <w:lvlText w:val="•"/>
      <w:lvlJc w:val="left"/>
      <w:pPr>
        <w:tabs>
          <w:tab w:val="num" w:pos="3600"/>
        </w:tabs>
        <w:ind w:left="3600" w:hanging="360"/>
      </w:pPr>
      <w:rPr>
        <w:rFonts w:ascii="Arial" w:hAnsi="Arial" w:hint="default"/>
      </w:rPr>
    </w:lvl>
    <w:lvl w:ilvl="5" w:tplc="8D60FEEE" w:tentative="1">
      <w:start w:val="1"/>
      <w:numFmt w:val="bullet"/>
      <w:lvlText w:val="•"/>
      <w:lvlJc w:val="left"/>
      <w:pPr>
        <w:tabs>
          <w:tab w:val="num" w:pos="4320"/>
        </w:tabs>
        <w:ind w:left="4320" w:hanging="360"/>
      </w:pPr>
      <w:rPr>
        <w:rFonts w:ascii="Arial" w:hAnsi="Arial" w:hint="default"/>
      </w:rPr>
    </w:lvl>
    <w:lvl w:ilvl="6" w:tplc="73343260" w:tentative="1">
      <w:start w:val="1"/>
      <w:numFmt w:val="bullet"/>
      <w:lvlText w:val="•"/>
      <w:lvlJc w:val="left"/>
      <w:pPr>
        <w:tabs>
          <w:tab w:val="num" w:pos="5040"/>
        </w:tabs>
        <w:ind w:left="5040" w:hanging="360"/>
      </w:pPr>
      <w:rPr>
        <w:rFonts w:ascii="Arial" w:hAnsi="Arial" w:hint="default"/>
      </w:rPr>
    </w:lvl>
    <w:lvl w:ilvl="7" w:tplc="D2C66F7A" w:tentative="1">
      <w:start w:val="1"/>
      <w:numFmt w:val="bullet"/>
      <w:lvlText w:val="•"/>
      <w:lvlJc w:val="left"/>
      <w:pPr>
        <w:tabs>
          <w:tab w:val="num" w:pos="5760"/>
        </w:tabs>
        <w:ind w:left="5760" w:hanging="360"/>
      </w:pPr>
      <w:rPr>
        <w:rFonts w:ascii="Arial" w:hAnsi="Arial" w:hint="default"/>
      </w:rPr>
    </w:lvl>
    <w:lvl w:ilvl="8" w:tplc="31EE07A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AB6D35"/>
    <w:multiLevelType w:val="hybridMultilevel"/>
    <w:tmpl w:val="C7DE1E4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D074F5A"/>
    <w:multiLevelType w:val="hybridMultilevel"/>
    <w:tmpl w:val="D29AD8E8"/>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771166563">
    <w:abstractNumId w:val="13"/>
  </w:num>
  <w:num w:numId="2" w16cid:durableId="1071925266">
    <w:abstractNumId w:val="1"/>
  </w:num>
  <w:num w:numId="3" w16cid:durableId="192036131">
    <w:abstractNumId w:val="33"/>
  </w:num>
  <w:num w:numId="4" w16cid:durableId="1973051902">
    <w:abstractNumId w:val="17"/>
  </w:num>
  <w:num w:numId="5" w16cid:durableId="1525903032">
    <w:abstractNumId w:val="9"/>
  </w:num>
  <w:num w:numId="6" w16cid:durableId="1559515175">
    <w:abstractNumId w:val="39"/>
  </w:num>
  <w:num w:numId="7" w16cid:durableId="1681421581">
    <w:abstractNumId w:val="21"/>
  </w:num>
  <w:num w:numId="8" w16cid:durableId="1656301602">
    <w:abstractNumId w:val="0"/>
  </w:num>
  <w:num w:numId="9" w16cid:durableId="285621804">
    <w:abstractNumId w:val="37"/>
  </w:num>
  <w:num w:numId="10" w16cid:durableId="1276055084">
    <w:abstractNumId w:val="26"/>
  </w:num>
  <w:num w:numId="11" w16cid:durableId="2101372185">
    <w:abstractNumId w:val="19"/>
  </w:num>
  <w:num w:numId="12" w16cid:durableId="1465195959">
    <w:abstractNumId w:val="18"/>
  </w:num>
  <w:num w:numId="13" w16cid:durableId="647786142">
    <w:abstractNumId w:val="30"/>
  </w:num>
  <w:num w:numId="14" w16cid:durableId="921640718">
    <w:abstractNumId w:val="12"/>
  </w:num>
  <w:num w:numId="15" w16cid:durableId="1975400911">
    <w:abstractNumId w:val="22"/>
  </w:num>
  <w:num w:numId="16" w16cid:durableId="1561985326">
    <w:abstractNumId w:val="32"/>
  </w:num>
  <w:num w:numId="17" w16cid:durableId="455758000">
    <w:abstractNumId w:val="23"/>
  </w:num>
  <w:num w:numId="18" w16cid:durableId="1148403466">
    <w:abstractNumId w:val="10"/>
  </w:num>
  <w:num w:numId="19" w16cid:durableId="1527281920">
    <w:abstractNumId w:val="5"/>
  </w:num>
  <w:num w:numId="20" w16cid:durableId="1113289153">
    <w:abstractNumId w:val="24"/>
  </w:num>
  <w:num w:numId="21" w16cid:durableId="415244449">
    <w:abstractNumId w:val="40"/>
  </w:num>
  <w:num w:numId="22" w16cid:durableId="1876963690">
    <w:abstractNumId w:val="14"/>
  </w:num>
  <w:num w:numId="23" w16cid:durableId="1448432862">
    <w:abstractNumId w:val="15"/>
  </w:num>
  <w:num w:numId="24" w16cid:durableId="2016834681">
    <w:abstractNumId w:val="3"/>
  </w:num>
  <w:num w:numId="25" w16cid:durableId="431317365">
    <w:abstractNumId w:val="8"/>
  </w:num>
  <w:num w:numId="26" w16cid:durableId="2122649517">
    <w:abstractNumId w:val="38"/>
  </w:num>
  <w:num w:numId="27" w16cid:durableId="186262030">
    <w:abstractNumId w:val="34"/>
  </w:num>
  <w:num w:numId="28" w16cid:durableId="52120273">
    <w:abstractNumId w:val="31"/>
  </w:num>
  <w:num w:numId="29" w16cid:durableId="1270160504">
    <w:abstractNumId w:val="16"/>
  </w:num>
  <w:num w:numId="30" w16cid:durableId="1931964087">
    <w:abstractNumId w:val="20"/>
  </w:num>
  <w:num w:numId="31" w16cid:durableId="1657225179">
    <w:abstractNumId w:val="4"/>
  </w:num>
  <w:num w:numId="32" w16cid:durableId="973828108">
    <w:abstractNumId w:val="6"/>
  </w:num>
  <w:num w:numId="33" w16cid:durableId="2027097650">
    <w:abstractNumId w:val="27"/>
  </w:num>
  <w:num w:numId="34" w16cid:durableId="1285575402">
    <w:abstractNumId w:val="25"/>
  </w:num>
  <w:num w:numId="35" w16cid:durableId="1140030925">
    <w:abstractNumId w:val="2"/>
  </w:num>
  <w:num w:numId="36" w16cid:durableId="1382634255">
    <w:abstractNumId w:val="36"/>
  </w:num>
  <w:num w:numId="37" w16cid:durableId="287512683">
    <w:abstractNumId w:val="42"/>
  </w:num>
  <w:num w:numId="38" w16cid:durableId="453259648">
    <w:abstractNumId w:val="29"/>
  </w:num>
  <w:num w:numId="39" w16cid:durableId="1509170497">
    <w:abstractNumId w:val="41"/>
  </w:num>
  <w:num w:numId="40" w16cid:durableId="46341899">
    <w:abstractNumId w:val="11"/>
  </w:num>
  <w:num w:numId="41" w16cid:durableId="1194467113">
    <w:abstractNumId w:val="7"/>
  </w:num>
  <w:num w:numId="42" w16cid:durableId="480737561">
    <w:abstractNumId w:val="35"/>
  </w:num>
  <w:num w:numId="43" w16cid:durableId="1456800582">
    <w:abstractNumId w:val="28"/>
  </w:num>
  <w:num w:numId="44" w16cid:durableId="1432437393">
    <w:abstractNumId w:val="4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AD"/>
    <w:rsid w:val="000014F0"/>
    <w:rsid w:val="0000151A"/>
    <w:rsid w:val="00001633"/>
    <w:rsid w:val="000016E4"/>
    <w:rsid w:val="00001837"/>
    <w:rsid w:val="00001A81"/>
    <w:rsid w:val="00001BCB"/>
    <w:rsid w:val="00001BF1"/>
    <w:rsid w:val="0000207F"/>
    <w:rsid w:val="0000228E"/>
    <w:rsid w:val="00002536"/>
    <w:rsid w:val="0000255B"/>
    <w:rsid w:val="00002729"/>
    <w:rsid w:val="00002938"/>
    <w:rsid w:val="00002AFC"/>
    <w:rsid w:val="00002E18"/>
    <w:rsid w:val="00003589"/>
    <w:rsid w:val="00003973"/>
    <w:rsid w:val="00003A56"/>
    <w:rsid w:val="00003AE4"/>
    <w:rsid w:val="00003B06"/>
    <w:rsid w:val="00003F7F"/>
    <w:rsid w:val="000041B5"/>
    <w:rsid w:val="000044B4"/>
    <w:rsid w:val="00004C1E"/>
    <w:rsid w:val="00004C7C"/>
    <w:rsid w:val="00004DDA"/>
    <w:rsid w:val="0000530F"/>
    <w:rsid w:val="00005493"/>
    <w:rsid w:val="000056FD"/>
    <w:rsid w:val="0000582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55"/>
    <w:rsid w:val="00010B6C"/>
    <w:rsid w:val="00010F8D"/>
    <w:rsid w:val="00011003"/>
    <w:rsid w:val="0001160E"/>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5001"/>
    <w:rsid w:val="000152C2"/>
    <w:rsid w:val="000153FF"/>
    <w:rsid w:val="0001551B"/>
    <w:rsid w:val="000155C2"/>
    <w:rsid w:val="00015756"/>
    <w:rsid w:val="000158B1"/>
    <w:rsid w:val="00015DDF"/>
    <w:rsid w:val="0001603A"/>
    <w:rsid w:val="00016341"/>
    <w:rsid w:val="000164FB"/>
    <w:rsid w:val="00016820"/>
    <w:rsid w:val="00016846"/>
    <w:rsid w:val="0001687D"/>
    <w:rsid w:val="00016A6D"/>
    <w:rsid w:val="00016BE7"/>
    <w:rsid w:val="0001707E"/>
    <w:rsid w:val="0001734F"/>
    <w:rsid w:val="0001738E"/>
    <w:rsid w:val="000173ED"/>
    <w:rsid w:val="00017C75"/>
    <w:rsid w:val="00017F36"/>
    <w:rsid w:val="0002083F"/>
    <w:rsid w:val="000208F2"/>
    <w:rsid w:val="00020D76"/>
    <w:rsid w:val="000213DD"/>
    <w:rsid w:val="00021545"/>
    <w:rsid w:val="000216F1"/>
    <w:rsid w:val="000218BF"/>
    <w:rsid w:val="00021954"/>
    <w:rsid w:val="000219CD"/>
    <w:rsid w:val="00021A9B"/>
    <w:rsid w:val="00021AF7"/>
    <w:rsid w:val="000223D0"/>
    <w:rsid w:val="00022458"/>
    <w:rsid w:val="00022E12"/>
    <w:rsid w:val="000231D0"/>
    <w:rsid w:val="000233B7"/>
    <w:rsid w:val="00023917"/>
    <w:rsid w:val="00023C8B"/>
    <w:rsid w:val="00024132"/>
    <w:rsid w:val="0002415A"/>
    <w:rsid w:val="000243FB"/>
    <w:rsid w:val="00024474"/>
    <w:rsid w:val="0002447B"/>
    <w:rsid w:val="00024710"/>
    <w:rsid w:val="000247FA"/>
    <w:rsid w:val="0002524C"/>
    <w:rsid w:val="0002525D"/>
    <w:rsid w:val="00025658"/>
    <w:rsid w:val="00025A83"/>
    <w:rsid w:val="00025B78"/>
    <w:rsid w:val="00025D34"/>
    <w:rsid w:val="00025D3B"/>
    <w:rsid w:val="00025F9F"/>
    <w:rsid w:val="00025FA8"/>
    <w:rsid w:val="00026F2D"/>
    <w:rsid w:val="00026F45"/>
    <w:rsid w:val="00026F70"/>
    <w:rsid w:val="0002724D"/>
    <w:rsid w:val="0002786C"/>
    <w:rsid w:val="0002794A"/>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CE6"/>
    <w:rsid w:val="00043E91"/>
    <w:rsid w:val="0004403F"/>
    <w:rsid w:val="000440A2"/>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F3"/>
    <w:rsid w:val="000850E1"/>
    <w:rsid w:val="000851FB"/>
    <w:rsid w:val="000858DC"/>
    <w:rsid w:val="00085936"/>
    <w:rsid w:val="00085A55"/>
    <w:rsid w:val="0008617D"/>
    <w:rsid w:val="00086246"/>
    <w:rsid w:val="00086390"/>
    <w:rsid w:val="000865C7"/>
    <w:rsid w:val="00086C10"/>
    <w:rsid w:val="00086D89"/>
    <w:rsid w:val="00086EC4"/>
    <w:rsid w:val="00087061"/>
    <w:rsid w:val="000875FB"/>
    <w:rsid w:val="0008771A"/>
    <w:rsid w:val="00087C6A"/>
    <w:rsid w:val="00087F5E"/>
    <w:rsid w:val="000900C9"/>
    <w:rsid w:val="000908A2"/>
    <w:rsid w:val="00090984"/>
    <w:rsid w:val="00090CB7"/>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5A9"/>
    <w:rsid w:val="000A3672"/>
    <w:rsid w:val="000A3D1D"/>
    <w:rsid w:val="000A3E50"/>
    <w:rsid w:val="000A4113"/>
    <w:rsid w:val="000A417F"/>
    <w:rsid w:val="000A4CEC"/>
    <w:rsid w:val="000A4F30"/>
    <w:rsid w:val="000A4FB0"/>
    <w:rsid w:val="000A51B5"/>
    <w:rsid w:val="000A5826"/>
    <w:rsid w:val="000A5863"/>
    <w:rsid w:val="000A6088"/>
    <w:rsid w:val="000A610F"/>
    <w:rsid w:val="000A62D0"/>
    <w:rsid w:val="000A638D"/>
    <w:rsid w:val="000A6406"/>
    <w:rsid w:val="000A67F0"/>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D69"/>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84A"/>
    <w:rsid w:val="000C0B19"/>
    <w:rsid w:val="000C0B7D"/>
    <w:rsid w:val="000C0C09"/>
    <w:rsid w:val="000C0DCC"/>
    <w:rsid w:val="000C0E23"/>
    <w:rsid w:val="000C0F36"/>
    <w:rsid w:val="000C0F4D"/>
    <w:rsid w:val="000C1349"/>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2079"/>
    <w:rsid w:val="000D23B2"/>
    <w:rsid w:val="000D243E"/>
    <w:rsid w:val="000D247C"/>
    <w:rsid w:val="000D26B1"/>
    <w:rsid w:val="000D2BBB"/>
    <w:rsid w:val="000D333F"/>
    <w:rsid w:val="000D3567"/>
    <w:rsid w:val="000D3730"/>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C7F"/>
    <w:rsid w:val="000D5DC4"/>
    <w:rsid w:val="000D5FB0"/>
    <w:rsid w:val="000D6004"/>
    <w:rsid w:val="000D60B0"/>
    <w:rsid w:val="000D6509"/>
    <w:rsid w:val="000D6548"/>
    <w:rsid w:val="000D659E"/>
    <w:rsid w:val="000D6675"/>
    <w:rsid w:val="000D6B81"/>
    <w:rsid w:val="000D6FD8"/>
    <w:rsid w:val="000D724A"/>
    <w:rsid w:val="000D7D6C"/>
    <w:rsid w:val="000D7DFF"/>
    <w:rsid w:val="000D7E41"/>
    <w:rsid w:val="000D7F28"/>
    <w:rsid w:val="000E0145"/>
    <w:rsid w:val="000E0529"/>
    <w:rsid w:val="000E056E"/>
    <w:rsid w:val="000E070C"/>
    <w:rsid w:val="000E0751"/>
    <w:rsid w:val="000E0A4F"/>
    <w:rsid w:val="000E0AC5"/>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C6"/>
    <w:rsid w:val="000E4D5A"/>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56C"/>
    <w:rsid w:val="000F27F8"/>
    <w:rsid w:val="000F2AC3"/>
    <w:rsid w:val="000F2C7F"/>
    <w:rsid w:val="000F2C9D"/>
    <w:rsid w:val="000F336B"/>
    <w:rsid w:val="000F34F4"/>
    <w:rsid w:val="000F3A57"/>
    <w:rsid w:val="000F3E1B"/>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A44"/>
    <w:rsid w:val="00102AB0"/>
    <w:rsid w:val="00102CCD"/>
    <w:rsid w:val="00102DC7"/>
    <w:rsid w:val="00102E6C"/>
    <w:rsid w:val="00102EFF"/>
    <w:rsid w:val="00103103"/>
    <w:rsid w:val="00103195"/>
    <w:rsid w:val="001038FC"/>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B55"/>
    <w:rsid w:val="00114CD4"/>
    <w:rsid w:val="0011500C"/>
    <w:rsid w:val="001152D7"/>
    <w:rsid w:val="001153C0"/>
    <w:rsid w:val="001153FA"/>
    <w:rsid w:val="00115471"/>
    <w:rsid w:val="00115854"/>
    <w:rsid w:val="001160A6"/>
    <w:rsid w:val="0011618B"/>
    <w:rsid w:val="0011666C"/>
    <w:rsid w:val="0011674F"/>
    <w:rsid w:val="00116E6C"/>
    <w:rsid w:val="00116EE1"/>
    <w:rsid w:val="00116F48"/>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629B"/>
    <w:rsid w:val="001462B2"/>
    <w:rsid w:val="001463A1"/>
    <w:rsid w:val="00146823"/>
    <w:rsid w:val="001468AA"/>
    <w:rsid w:val="001469F4"/>
    <w:rsid w:val="00146D39"/>
    <w:rsid w:val="00146F5C"/>
    <w:rsid w:val="0014700A"/>
    <w:rsid w:val="00147200"/>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387"/>
    <w:rsid w:val="00174461"/>
    <w:rsid w:val="00174476"/>
    <w:rsid w:val="001751EB"/>
    <w:rsid w:val="00175255"/>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5B8F"/>
    <w:rsid w:val="0019606F"/>
    <w:rsid w:val="001965F0"/>
    <w:rsid w:val="0019678B"/>
    <w:rsid w:val="00196C83"/>
    <w:rsid w:val="00196CBA"/>
    <w:rsid w:val="00196F1E"/>
    <w:rsid w:val="00196FDD"/>
    <w:rsid w:val="0019703A"/>
    <w:rsid w:val="001970E2"/>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AC1"/>
    <w:rsid w:val="001A3C40"/>
    <w:rsid w:val="001A3D54"/>
    <w:rsid w:val="001A3E2A"/>
    <w:rsid w:val="001A3ED6"/>
    <w:rsid w:val="001A40D9"/>
    <w:rsid w:val="001A41CB"/>
    <w:rsid w:val="001A4980"/>
    <w:rsid w:val="001A49E7"/>
    <w:rsid w:val="001A4B90"/>
    <w:rsid w:val="001A50A5"/>
    <w:rsid w:val="001A546D"/>
    <w:rsid w:val="001A56C5"/>
    <w:rsid w:val="001A5717"/>
    <w:rsid w:val="001A5D69"/>
    <w:rsid w:val="001A5E21"/>
    <w:rsid w:val="001A5E44"/>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E78"/>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1058"/>
    <w:rsid w:val="001C1607"/>
    <w:rsid w:val="001C16FD"/>
    <w:rsid w:val="001C17F8"/>
    <w:rsid w:val="001C1A08"/>
    <w:rsid w:val="001C1BC1"/>
    <w:rsid w:val="001C1F82"/>
    <w:rsid w:val="001C1FE0"/>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34"/>
    <w:rsid w:val="001D6E91"/>
    <w:rsid w:val="001D6FCC"/>
    <w:rsid w:val="001D6F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40F0"/>
    <w:rsid w:val="001E421A"/>
    <w:rsid w:val="001E4282"/>
    <w:rsid w:val="001E42AC"/>
    <w:rsid w:val="001E42B3"/>
    <w:rsid w:val="001E42D7"/>
    <w:rsid w:val="001E4340"/>
    <w:rsid w:val="001E4B78"/>
    <w:rsid w:val="001E4E5A"/>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23E9"/>
    <w:rsid w:val="001F2636"/>
    <w:rsid w:val="001F28B5"/>
    <w:rsid w:val="001F29D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48B"/>
    <w:rsid w:val="002035E2"/>
    <w:rsid w:val="0020377B"/>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22BB"/>
    <w:rsid w:val="00212447"/>
    <w:rsid w:val="00212557"/>
    <w:rsid w:val="0021260A"/>
    <w:rsid w:val="00212805"/>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80A"/>
    <w:rsid w:val="0021681A"/>
    <w:rsid w:val="00216A57"/>
    <w:rsid w:val="002170E2"/>
    <w:rsid w:val="00217B9A"/>
    <w:rsid w:val="00217D09"/>
    <w:rsid w:val="00217E0D"/>
    <w:rsid w:val="00217FC2"/>
    <w:rsid w:val="0022061D"/>
    <w:rsid w:val="00221135"/>
    <w:rsid w:val="0022207C"/>
    <w:rsid w:val="0022218A"/>
    <w:rsid w:val="00222A2D"/>
    <w:rsid w:val="002235E8"/>
    <w:rsid w:val="00224222"/>
    <w:rsid w:val="00224402"/>
    <w:rsid w:val="002247B1"/>
    <w:rsid w:val="002248EE"/>
    <w:rsid w:val="00224907"/>
    <w:rsid w:val="00224F5E"/>
    <w:rsid w:val="002256B6"/>
    <w:rsid w:val="00225AA4"/>
    <w:rsid w:val="00226300"/>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B9"/>
    <w:rsid w:val="0023703D"/>
    <w:rsid w:val="00237821"/>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206"/>
    <w:rsid w:val="00247443"/>
    <w:rsid w:val="00247478"/>
    <w:rsid w:val="00247712"/>
    <w:rsid w:val="00247BE8"/>
    <w:rsid w:val="00247D0B"/>
    <w:rsid w:val="00247DB7"/>
    <w:rsid w:val="0025033A"/>
    <w:rsid w:val="00250C5C"/>
    <w:rsid w:val="00250C74"/>
    <w:rsid w:val="0025101E"/>
    <w:rsid w:val="0025137B"/>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120"/>
    <w:rsid w:val="002723B9"/>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5D9"/>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030"/>
    <w:rsid w:val="00297214"/>
    <w:rsid w:val="00297333"/>
    <w:rsid w:val="0029746C"/>
    <w:rsid w:val="002974DC"/>
    <w:rsid w:val="00297954"/>
    <w:rsid w:val="00297DD0"/>
    <w:rsid w:val="002A0193"/>
    <w:rsid w:val="002A037C"/>
    <w:rsid w:val="002A0F03"/>
    <w:rsid w:val="002A1218"/>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446"/>
    <w:rsid w:val="002A3642"/>
    <w:rsid w:val="002A3EAB"/>
    <w:rsid w:val="002A3F6C"/>
    <w:rsid w:val="002A4172"/>
    <w:rsid w:val="002A422C"/>
    <w:rsid w:val="002A429E"/>
    <w:rsid w:val="002A42E9"/>
    <w:rsid w:val="002A455E"/>
    <w:rsid w:val="002A4765"/>
    <w:rsid w:val="002A4B3E"/>
    <w:rsid w:val="002A4BCE"/>
    <w:rsid w:val="002A4F74"/>
    <w:rsid w:val="002A5330"/>
    <w:rsid w:val="002A55B9"/>
    <w:rsid w:val="002A5622"/>
    <w:rsid w:val="002A5734"/>
    <w:rsid w:val="002A5937"/>
    <w:rsid w:val="002A5A9D"/>
    <w:rsid w:val="002A5B3B"/>
    <w:rsid w:val="002A5B74"/>
    <w:rsid w:val="002A5BC9"/>
    <w:rsid w:val="002A5CA0"/>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AE6"/>
    <w:rsid w:val="002B7B85"/>
    <w:rsid w:val="002B7F7A"/>
    <w:rsid w:val="002C0116"/>
    <w:rsid w:val="002C01CB"/>
    <w:rsid w:val="002C03AA"/>
    <w:rsid w:val="002C091C"/>
    <w:rsid w:val="002C109C"/>
    <w:rsid w:val="002C135E"/>
    <w:rsid w:val="002C168A"/>
    <w:rsid w:val="002C17F8"/>
    <w:rsid w:val="002C198B"/>
    <w:rsid w:val="002C1B42"/>
    <w:rsid w:val="002C1BF7"/>
    <w:rsid w:val="002C1F0F"/>
    <w:rsid w:val="002C2085"/>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D083A"/>
    <w:rsid w:val="002D0A71"/>
    <w:rsid w:val="002D0CAF"/>
    <w:rsid w:val="002D0F17"/>
    <w:rsid w:val="002D1063"/>
    <w:rsid w:val="002D136A"/>
    <w:rsid w:val="002D1610"/>
    <w:rsid w:val="002D188F"/>
    <w:rsid w:val="002D20F0"/>
    <w:rsid w:val="002D217F"/>
    <w:rsid w:val="002D2392"/>
    <w:rsid w:val="002D261B"/>
    <w:rsid w:val="002D2798"/>
    <w:rsid w:val="002D2A81"/>
    <w:rsid w:val="002D2ADF"/>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F96"/>
    <w:rsid w:val="002D54B4"/>
    <w:rsid w:val="002D5B4C"/>
    <w:rsid w:val="002D5CC2"/>
    <w:rsid w:val="002D5D01"/>
    <w:rsid w:val="002D5D29"/>
    <w:rsid w:val="002D6037"/>
    <w:rsid w:val="002D61F0"/>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18D"/>
    <w:rsid w:val="002E01FB"/>
    <w:rsid w:val="002E034C"/>
    <w:rsid w:val="002E0482"/>
    <w:rsid w:val="002E07DC"/>
    <w:rsid w:val="002E07FD"/>
    <w:rsid w:val="002E0AFA"/>
    <w:rsid w:val="002E0D33"/>
    <w:rsid w:val="002E10BB"/>
    <w:rsid w:val="002E111A"/>
    <w:rsid w:val="002E12FC"/>
    <w:rsid w:val="002E163D"/>
    <w:rsid w:val="002E1CDF"/>
    <w:rsid w:val="002E1EB1"/>
    <w:rsid w:val="002E20A1"/>
    <w:rsid w:val="002E2813"/>
    <w:rsid w:val="002E297B"/>
    <w:rsid w:val="002E2C71"/>
    <w:rsid w:val="002E2CE6"/>
    <w:rsid w:val="002E3480"/>
    <w:rsid w:val="002E3648"/>
    <w:rsid w:val="002E3AF8"/>
    <w:rsid w:val="002E44C3"/>
    <w:rsid w:val="002E44CC"/>
    <w:rsid w:val="002E47FB"/>
    <w:rsid w:val="002E483B"/>
    <w:rsid w:val="002E48B5"/>
    <w:rsid w:val="002E4C5E"/>
    <w:rsid w:val="002E508A"/>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C95"/>
    <w:rsid w:val="002F44A6"/>
    <w:rsid w:val="002F4541"/>
    <w:rsid w:val="002F4AB3"/>
    <w:rsid w:val="002F4F8C"/>
    <w:rsid w:val="002F5215"/>
    <w:rsid w:val="002F591D"/>
    <w:rsid w:val="002F6001"/>
    <w:rsid w:val="002F63DA"/>
    <w:rsid w:val="002F65D7"/>
    <w:rsid w:val="002F6648"/>
    <w:rsid w:val="002F6B38"/>
    <w:rsid w:val="002F6B99"/>
    <w:rsid w:val="002F6C48"/>
    <w:rsid w:val="002F6EE2"/>
    <w:rsid w:val="002F7955"/>
    <w:rsid w:val="002F7C30"/>
    <w:rsid w:val="003004D5"/>
    <w:rsid w:val="00300993"/>
    <w:rsid w:val="00300A3C"/>
    <w:rsid w:val="00300AB2"/>
    <w:rsid w:val="00300D1B"/>
    <w:rsid w:val="00300FB7"/>
    <w:rsid w:val="003018A2"/>
    <w:rsid w:val="00301A35"/>
    <w:rsid w:val="00302104"/>
    <w:rsid w:val="003023A6"/>
    <w:rsid w:val="00302595"/>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82D"/>
    <w:rsid w:val="00307A52"/>
    <w:rsid w:val="00307BCE"/>
    <w:rsid w:val="003103BD"/>
    <w:rsid w:val="00310CB5"/>
    <w:rsid w:val="00311291"/>
    <w:rsid w:val="0031179F"/>
    <w:rsid w:val="00312093"/>
    <w:rsid w:val="0031215B"/>
    <w:rsid w:val="003122E5"/>
    <w:rsid w:val="00312A35"/>
    <w:rsid w:val="00312AF0"/>
    <w:rsid w:val="00312B9F"/>
    <w:rsid w:val="00312C11"/>
    <w:rsid w:val="00313006"/>
    <w:rsid w:val="0031307E"/>
    <w:rsid w:val="003131A4"/>
    <w:rsid w:val="003132FD"/>
    <w:rsid w:val="00313448"/>
    <w:rsid w:val="003134A5"/>
    <w:rsid w:val="00313565"/>
    <w:rsid w:val="00313A66"/>
    <w:rsid w:val="00313E2E"/>
    <w:rsid w:val="00314079"/>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6EAF"/>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9BB"/>
    <w:rsid w:val="00324A92"/>
    <w:rsid w:val="00324FB5"/>
    <w:rsid w:val="003250FD"/>
    <w:rsid w:val="00325742"/>
    <w:rsid w:val="00325762"/>
    <w:rsid w:val="00325BD1"/>
    <w:rsid w:val="00325BF4"/>
    <w:rsid w:val="00325C18"/>
    <w:rsid w:val="00326084"/>
    <w:rsid w:val="00326195"/>
    <w:rsid w:val="0032673B"/>
    <w:rsid w:val="003267B6"/>
    <w:rsid w:val="00326A65"/>
    <w:rsid w:val="00326CEF"/>
    <w:rsid w:val="00326FAF"/>
    <w:rsid w:val="00326FF5"/>
    <w:rsid w:val="0032744B"/>
    <w:rsid w:val="00327554"/>
    <w:rsid w:val="0032799F"/>
    <w:rsid w:val="00327B95"/>
    <w:rsid w:val="00327BFA"/>
    <w:rsid w:val="00327D7E"/>
    <w:rsid w:val="00327F81"/>
    <w:rsid w:val="0033041F"/>
    <w:rsid w:val="00330749"/>
    <w:rsid w:val="003309D1"/>
    <w:rsid w:val="00330A49"/>
    <w:rsid w:val="00330E6E"/>
    <w:rsid w:val="00330F77"/>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3F5"/>
    <w:rsid w:val="0033456F"/>
    <w:rsid w:val="003347FB"/>
    <w:rsid w:val="003349EA"/>
    <w:rsid w:val="00334C8D"/>
    <w:rsid w:val="00334D58"/>
    <w:rsid w:val="0033514F"/>
    <w:rsid w:val="0033554D"/>
    <w:rsid w:val="0033571F"/>
    <w:rsid w:val="00336C95"/>
    <w:rsid w:val="00337000"/>
    <w:rsid w:val="00337209"/>
    <w:rsid w:val="00337291"/>
    <w:rsid w:val="003372D4"/>
    <w:rsid w:val="00337408"/>
    <w:rsid w:val="00337549"/>
    <w:rsid w:val="003375B3"/>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430"/>
    <w:rsid w:val="003448A3"/>
    <w:rsid w:val="00344B92"/>
    <w:rsid w:val="00344BB9"/>
    <w:rsid w:val="00344C9E"/>
    <w:rsid w:val="0034508D"/>
    <w:rsid w:val="003454F0"/>
    <w:rsid w:val="003455EE"/>
    <w:rsid w:val="00345697"/>
    <w:rsid w:val="0034614D"/>
    <w:rsid w:val="003467E5"/>
    <w:rsid w:val="003468D0"/>
    <w:rsid w:val="00346A98"/>
    <w:rsid w:val="00346ADD"/>
    <w:rsid w:val="00346BDE"/>
    <w:rsid w:val="00346D9F"/>
    <w:rsid w:val="00346F18"/>
    <w:rsid w:val="00346FF3"/>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6F76"/>
    <w:rsid w:val="00367495"/>
    <w:rsid w:val="00367715"/>
    <w:rsid w:val="0036772A"/>
    <w:rsid w:val="00367A35"/>
    <w:rsid w:val="00367AE1"/>
    <w:rsid w:val="00367E3C"/>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5D5B"/>
    <w:rsid w:val="003760DD"/>
    <w:rsid w:val="00376123"/>
    <w:rsid w:val="0037676D"/>
    <w:rsid w:val="0037696D"/>
    <w:rsid w:val="00376A26"/>
    <w:rsid w:val="00376FA8"/>
    <w:rsid w:val="0037742E"/>
    <w:rsid w:val="00377827"/>
    <w:rsid w:val="00377EA5"/>
    <w:rsid w:val="00377F9D"/>
    <w:rsid w:val="003802FE"/>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D6"/>
    <w:rsid w:val="00383DBF"/>
    <w:rsid w:val="00383E36"/>
    <w:rsid w:val="0038465F"/>
    <w:rsid w:val="00384ABA"/>
    <w:rsid w:val="00384B61"/>
    <w:rsid w:val="00384D66"/>
    <w:rsid w:val="003854BB"/>
    <w:rsid w:val="00385584"/>
    <w:rsid w:val="003856BC"/>
    <w:rsid w:val="00385C2F"/>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A1"/>
    <w:rsid w:val="00395782"/>
    <w:rsid w:val="00395CB6"/>
    <w:rsid w:val="00395D67"/>
    <w:rsid w:val="003960D5"/>
    <w:rsid w:val="00396387"/>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9B2"/>
    <w:rsid w:val="003A1A47"/>
    <w:rsid w:val="003A22C4"/>
    <w:rsid w:val="003A2461"/>
    <w:rsid w:val="003A286B"/>
    <w:rsid w:val="003A2CF8"/>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6D0"/>
    <w:rsid w:val="003C6963"/>
    <w:rsid w:val="003C6AAB"/>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64B"/>
    <w:rsid w:val="003D1B92"/>
    <w:rsid w:val="003D1C75"/>
    <w:rsid w:val="003D1C8F"/>
    <w:rsid w:val="003D2275"/>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8E9"/>
    <w:rsid w:val="003D7B58"/>
    <w:rsid w:val="003D7E76"/>
    <w:rsid w:val="003E000B"/>
    <w:rsid w:val="003E07EC"/>
    <w:rsid w:val="003E090F"/>
    <w:rsid w:val="003E0D77"/>
    <w:rsid w:val="003E13DF"/>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F01AE"/>
    <w:rsid w:val="003F080C"/>
    <w:rsid w:val="003F0885"/>
    <w:rsid w:val="003F0AF6"/>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C29"/>
    <w:rsid w:val="003F7DDF"/>
    <w:rsid w:val="00400603"/>
    <w:rsid w:val="00400B42"/>
    <w:rsid w:val="00400EC3"/>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DD5"/>
    <w:rsid w:val="00407FDF"/>
    <w:rsid w:val="004100A9"/>
    <w:rsid w:val="0041024D"/>
    <w:rsid w:val="004103D4"/>
    <w:rsid w:val="00410481"/>
    <w:rsid w:val="00410511"/>
    <w:rsid w:val="0041059D"/>
    <w:rsid w:val="004105F4"/>
    <w:rsid w:val="00410BD0"/>
    <w:rsid w:val="00410C35"/>
    <w:rsid w:val="00410DA1"/>
    <w:rsid w:val="00410DA8"/>
    <w:rsid w:val="00410E1F"/>
    <w:rsid w:val="00411C83"/>
    <w:rsid w:val="00411E93"/>
    <w:rsid w:val="00411EF6"/>
    <w:rsid w:val="00412142"/>
    <w:rsid w:val="0041251F"/>
    <w:rsid w:val="004125E9"/>
    <w:rsid w:val="004126E2"/>
    <w:rsid w:val="00412791"/>
    <w:rsid w:val="00412853"/>
    <w:rsid w:val="00412B61"/>
    <w:rsid w:val="00412E86"/>
    <w:rsid w:val="004130BB"/>
    <w:rsid w:val="0041329E"/>
    <w:rsid w:val="004136DE"/>
    <w:rsid w:val="00413B56"/>
    <w:rsid w:val="00413CDA"/>
    <w:rsid w:val="004141A4"/>
    <w:rsid w:val="00414421"/>
    <w:rsid w:val="004144DA"/>
    <w:rsid w:val="00414A39"/>
    <w:rsid w:val="00414CD5"/>
    <w:rsid w:val="004150B0"/>
    <w:rsid w:val="0041553F"/>
    <w:rsid w:val="00415545"/>
    <w:rsid w:val="004158F8"/>
    <w:rsid w:val="00415E4C"/>
    <w:rsid w:val="0041613C"/>
    <w:rsid w:val="004162B3"/>
    <w:rsid w:val="004165D2"/>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3D"/>
    <w:rsid w:val="0042098E"/>
    <w:rsid w:val="00420BA7"/>
    <w:rsid w:val="00421524"/>
    <w:rsid w:val="004216BB"/>
    <w:rsid w:val="0042174D"/>
    <w:rsid w:val="004217B1"/>
    <w:rsid w:val="00421888"/>
    <w:rsid w:val="0042197B"/>
    <w:rsid w:val="00421A98"/>
    <w:rsid w:val="00422655"/>
    <w:rsid w:val="0042277E"/>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710E"/>
    <w:rsid w:val="00427523"/>
    <w:rsid w:val="00427656"/>
    <w:rsid w:val="00427729"/>
    <w:rsid w:val="0042799D"/>
    <w:rsid w:val="00427A7A"/>
    <w:rsid w:val="00430578"/>
    <w:rsid w:val="0043089C"/>
    <w:rsid w:val="0043098D"/>
    <w:rsid w:val="00430D21"/>
    <w:rsid w:val="00431129"/>
    <w:rsid w:val="004311ED"/>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3F13"/>
    <w:rsid w:val="004340CC"/>
    <w:rsid w:val="004340F5"/>
    <w:rsid w:val="004343FF"/>
    <w:rsid w:val="004345CF"/>
    <w:rsid w:val="004346EB"/>
    <w:rsid w:val="00434782"/>
    <w:rsid w:val="004347E4"/>
    <w:rsid w:val="00434931"/>
    <w:rsid w:val="004349A0"/>
    <w:rsid w:val="004349EB"/>
    <w:rsid w:val="00435062"/>
    <w:rsid w:val="00435262"/>
    <w:rsid w:val="0043555D"/>
    <w:rsid w:val="004355AD"/>
    <w:rsid w:val="0043587F"/>
    <w:rsid w:val="00435965"/>
    <w:rsid w:val="004359FE"/>
    <w:rsid w:val="00435AB7"/>
    <w:rsid w:val="0043609F"/>
    <w:rsid w:val="00436123"/>
    <w:rsid w:val="0043612E"/>
    <w:rsid w:val="004363D6"/>
    <w:rsid w:val="004364F2"/>
    <w:rsid w:val="00436572"/>
    <w:rsid w:val="004365AB"/>
    <w:rsid w:val="00436682"/>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3ED"/>
    <w:rsid w:val="00442794"/>
    <w:rsid w:val="004428C7"/>
    <w:rsid w:val="004428F5"/>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9FB"/>
    <w:rsid w:val="00451F17"/>
    <w:rsid w:val="00452041"/>
    <w:rsid w:val="00452209"/>
    <w:rsid w:val="004522B4"/>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970"/>
    <w:rsid w:val="00461CF4"/>
    <w:rsid w:val="00461EA3"/>
    <w:rsid w:val="00461FD2"/>
    <w:rsid w:val="004624FD"/>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5F"/>
    <w:rsid w:val="004708DD"/>
    <w:rsid w:val="00470957"/>
    <w:rsid w:val="00470C44"/>
    <w:rsid w:val="00470F7F"/>
    <w:rsid w:val="00471055"/>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60BF"/>
    <w:rsid w:val="0047639E"/>
    <w:rsid w:val="0047674E"/>
    <w:rsid w:val="00477234"/>
    <w:rsid w:val="004773F0"/>
    <w:rsid w:val="004776C5"/>
    <w:rsid w:val="004777BE"/>
    <w:rsid w:val="00477FDC"/>
    <w:rsid w:val="00480248"/>
    <w:rsid w:val="00480506"/>
    <w:rsid w:val="00480650"/>
    <w:rsid w:val="00480726"/>
    <w:rsid w:val="00480795"/>
    <w:rsid w:val="00480953"/>
    <w:rsid w:val="00480A00"/>
    <w:rsid w:val="00480B23"/>
    <w:rsid w:val="00480DE2"/>
    <w:rsid w:val="004814E9"/>
    <w:rsid w:val="00481562"/>
    <w:rsid w:val="00481735"/>
    <w:rsid w:val="00481A5E"/>
    <w:rsid w:val="00481C7C"/>
    <w:rsid w:val="00481D24"/>
    <w:rsid w:val="004826C7"/>
    <w:rsid w:val="004833B7"/>
    <w:rsid w:val="00483466"/>
    <w:rsid w:val="004834B6"/>
    <w:rsid w:val="00483533"/>
    <w:rsid w:val="00483D8E"/>
    <w:rsid w:val="004840E5"/>
    <w:rsid w:val="00484102"/>
    <w:rsid w:val="0048430D"/>
    <w:rsid w:val="0048448B"/>
    <w:rsid w:val="00484944"/>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B1"/>
    <w:rsid w:val="00490150"/>
    <w:rsid w:val="004902B6"/>
    <w:rsid w:val="004903AF"/>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857"/>
    <w:rsid w:val="00493C92"/>
    <w:rsid w:val="00494025"/>
    <w:rsid w:val="004942BE"/>
    <w:rsid w:val="0049469F"/>
    <w:rsid w:val="00494804"/>
    <w:rsid w:val="004948C4"/>
    <w:rsid w:val="00494C2B"/>
    <w:rsid w:val="00494C2F"/>
    <w:rsid w:val="00494E3E"/>
    <w:rsid w:val="004950CF"/>
    <w:rsid w:val="004950F6"/>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4F33"/>
    <w:rsid w:val="004A5073"/>
    <w:rsid w:val="004A5101"/>
    <w:rsid w:val="004A5260"/>
    <w:rsid w:val="004A52F3"/>
    <w:rsid w:val="004A534A"/>
    <w:rsid w:val="004A55F7"/>
    <w:rsid w:val="004A5CD5"/>
    <w:rsid w:val="004A5ED2"/>
    <w:rsid w:val="004A627A"/>
    <w:rsid w:val="004A63D3"/>
    <w:rsid w:val="004A646A"/>
    <w:rsid w:val="004A6999"/>
    <w:rsid w:val="004A6C02"/>
    <w:rsid w:val="004A7264"/>
    <w:rsid w:val="004A74F2"/>
    <w:rsid w:val="004A764E"/>
    <w:rsid w:val="004A7695"/>
    <w:rsid w:val="004A76FF"/>
    <w:rsid w:val="004A770C"/>
    <w:rsid w:val="004A792D"/>
    <w:rsid w:val="004A7C63"/>
    <w:rsid w:val="004A7C9F"/>
    <w:rsid w:val="004B013D"/>
    <w:rsid w:val="004B017C"/>
    <w:rsid w:val="004B0262"/>
    <w:rsid w:val="004B0294"/>
    <w:rsid w:val="004B037A"/>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E17"/>
    <w:rsid w:val="004C119F"/>
    <w:rsid w:val="004C129A"/>
    <w:rsid w:val="004C1495"/>
    <w:rsid w:val="004C14FC"/>
    <w:rsid w:val="004C176F"/>
    <w:rsid w:val="004C1B07"/>
    <w:rsid w:val="004C1E30"/>
    <w:rsid w:val="004C1F24"/>
    <w:rsid w:val="004C1F95"/>
    <w:rsid w:val="004C1F9D"/>
    <w:rsid w:val="004C2466"/>
    <w:rsid w:val="004C26FB"/>
    <w:rsid w:val="004C3112"/>
    <w:rsid w:val="004C35E3"/>
    <w:rsid w:val="004C386B"/>
    <w:rsid w:val="004C3883"/>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02"/>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3F6"/>
    <w:rsid w:val="004D3648"/>
    <w:rsid w:val="004D3BC0"/>
    <w:rsid w:val="004D3C17"/>
    <w:rsid w:val="004D3E8E"/>
    <w:rsid w:val="004D417E"/>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E0023"/>
    <w:rsid w:val="004E017C"/>
    <w:rsid w:val="004E0414"/>
    <w:rsid w:val="004E06FD"/>
    <w:rsid w:val="004E0888"/>
    <w:rsid w:val="004E0A0A"/>
    <w:rsid w:val="004E0BA1"/>
    <w:rsid w:val="004E1A3E"/>
    <w:rsid w:val="004E1B18"/>
    <w:rsid w:val="004E1D4D"/>
    <w:rsid w:val="004E215B"/>
    <w:rsid w:val="004E2381"/>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7C2"/>
    <w:rsid w:val="004E5B0C"/>
    <w:rsid w:val="004E5F65"/>
    <w:rsid w:val="004E5FB6"/>
    <w:rsid w:val="004E601B"/>
    <w:rsid w:val="004E6120"/>
    <w:rsid w:val="004E63DD"/>
    <w:rsid w:val="004E63DF"/>
    <w:rsid w:val="004E6459"/>
    <w:rsid w:val="004E651D"/>
    <w:rsid w:val="004E6641"/>
    <w:rsid w:val="004E6A7C"/>
    <w:rsid w:val="004E6C45"/>
    <w:rsid w:val="004E724C"/>
    <w:rsid w:val="004E74DB"/>
    <w:rsid w:val="004E7796"/>
    <w:rsid w:val="004E78F9"/>
    <w:rsid w:val="004E7AFD"/>
    <w:rsid w:val="004E7DA8"/>
    <w:rsid w:val="004F034E"/>
    <w:rsid w:val="004F0424"/>
    <w:rsid w:val="004F04B1"/>
    <w:rsid w:val="004F04B2"/>
    <w:rsid w:val="004F07D2"/>
    <w:rsid w:val="004F0BDE"/>
    <w:rsid w:val="004F1309"/>
    <w:rsid w:val="004F1797"/>
    <w:rsid w:val="004F1A80"/>
    <w:rsid w:val="004F1C1A"/>
    <w:rsid w:val="004F1C53"/>
    <w:rsid w:val="004F1DF0"/>
    <w:rsid w:val="004F1EA5"/>
    <w:rsid w:val="004F1FA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233"/>
    <w:rsid w:val="004F4A4B"/>
    <w:rsid w:val="004F4C01"/>
    <w:rsid w:val="004F50B5"/>
    <w:rsid w:val="004F5291"/>
    <w:rsid w:val="004F53CF"/>
    <w:rsid w:val="004F5484"/>
    <w:rsid w:val="004F5CEC"/>
    <w:rsid w:val="004F5EDE"/>
    <w:rsid w:val="004F602E"/>
    <w:rsid w:val="004F68AC"/>
    <w:rsid w:val="004F6BCE"/>
    <w:rsid w:val="004F707C"/>
    <w:rsid w:val="004F7086"/>
    <w:rsid w:val="004F74D4"/>
    <w:rsid w:val="004F7810"/>
    <w:rsid w:val="004F7C8D"/>
    <w:rsid w:val="004F7F65"/>
    <w:rsid w:val="004F7FBA"/>
    <w:rsid w:val="00500285"/>
    <w:rsid w:val="0050047B"/>
    <w:rsid w:val="005008C3"/>
    <w:rsid w:val="00500961"/>
    <w:rsid w:val="00500EB0"/>
    <w:rsid w:val="00500F4A"/>
    <w:rsid w:val="00500F4B"/>
    <w:rsid w:val="00501724"/>
    <w:rsid w:val="0050175F"/>
    <w:rsid w:val="00501A05"/>
    <w:rsid w:val="00502369"/>
    <w:rsid w:val="00502CB0"/>
    <w:rsid w:val="0050306B"/>
    <w:rsid w:val="0050323F"/>
    <w:rsid w:val="0050347D"/>
    <w:rsid w:val="00503593"/>
    <w:rsid w:val="00503775"/>
    <w:rsid w:val="00503794"/>
    <w:rsid w:val="00503849"/>
    <w:rsid w:val="00503A31"/>
    <w:rsid w:val="00503D9A"/>
    <w:rsid w:val="00503E22"/>
    <w:rsid w:val="00503F4B"/>
    <w:rsid w:val="00503F62"/>
    <w:rsid w:val="00504151"/>
    <w:rsid w:val="00504258"/>
    <w:rsid w:val="00504815"/>
    <w:rsid w:val="00504B4E"/>
    <w:rsid w:val="00504E35"/>
    <w:rsid w:val="00505280"/>
    <w:rsid w:val="00505553"/>
    <w:rsid w:val="00505630"/>
    <w:rsid w:val="005056A0"/>
    <w:rsid w:val="005058D1"/>
    <w:rsid w:val="00505A58"/>
    <w:rsid w:val="00505B6B"/>
    <w:rsid w:val="00505F8C"/>
    <w:rsid w:val="0050618E"/>
    <w:rsid w:val="005061C3"/>
    <w:rsid w:val="00506395"/>
    <w:rsid w:val="005066A6"/>
    <w:rsid w:val="005066F8"/>
    <w:rsid w:val="0050672D"/>
    <w:rsid w:val="0050698C"/>
    <w:rsid w:val="00506B61"/>
    <w:rsid w:val="00506C22"/>
    <w:rsid w:val="00506E19"/>
    <w:rsid w:val="00506F05"/>
    <w:rsid w:val="00506F57"/>
    <w:rsid w:val="0050782B"/>
    <w:rsid w:val="0050789B"/>
    <w:rsid w:val="00507CC5"/>
    <w:rsid w:val="00507DDA"/>
    <w:rsid w:val="005101BE"/>
    <w:rsid w:val="005103F4"/>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3A4"/>
    <w:rsid w:val="00516446"/>
    <w:rsid w:val="0051661A"/>
    <w:rsid w:val="00516D42"/>
    <w:rsid w:val="00516D44"/>
    <w:rsid w:val="00516D84"/>
    <w:rsid w:val="00516F48"/>
    <w:rsid w:val="005171FE"/>
    <w:rsid w:val="00517278"/>
    <w:rsid w:val="00517900"/>
    <w:rsid w:val="005179A6"/>
    <w:rsid w:val="00517A52"/>
    <w:rsid w:val="00517A78"/>
    <w:rsid w:val="00517DC0"/>
    <w:rsid w:val="0052004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915"/>
    <w:rsid w:val="00524CC4"/>
    <w:rsid w:val="00524D60"/>
    <w:rsid w:val="00524F06"/>
    <w:rsid w:val="00525279"/>
    <w:rsid w:val="005253B3"/>
    <w:rsid w:val="00525D0C"/>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3E9A"/>
    <w:rsid w:val="00534351"/>
    <w:rsid w:val="00534656"/>
    <w:rsid w:val="00534CC3"/>
    <w:rsid w:val="00534D2F"/>
    <w:rsid w:val="00534D96"/>
    <w:rsid w:val="00535083"/>
    <w:rsid w:val="0053509C"/>
    <w:rsid w:val="0053561D"/>
    <w:rsid w:val="005356E5"/>
    <w:rsid w:val="00535720"/>
    <w:rsid w:val="00535832"/>
    <w:rsid w:val="005359D5"/>
    <w:rsid w:val="00535DB1"/>
    <w:rsid w:val="0053612A"/>
    <w:rsid w:val="005364F1"/>
    <w:rsid w:val="00536DA4"/>
    <w:rsid w:val="00536DEF"/>
    <w:rsid w:val="00536E99"/>
    <w:rsid w:val="0053717B"/>
    <w:rsid w:val="0053726F"/>
    <w:rsid w:val="0053747F"/>
    <w:rsid w:val="00537582"/>
    <w:rsid w:val="005375C9"/>
    <w:rsid w:val="00537971"/>
    <w:rsid w:val="00537A09"/>
    <w:rsid w:val="00537C33"/>
    <w:rsid w:val="00537CD2"/>
    <w:rsid w:val="00537FC7"/>
    <w:rsid w:val="00540415"/>
    <w:rsid w:val="005404D9"/>
    <w:rsid w:val="005408C1"/>
    <w:rsid w:val="005409E6"/>
    <w:rsid w:val="005409FF"/>
    <w:rsid w:val="00540C22"/>
    <w:rsid w:val="00540CCF"/>
    <w:rsid w:val="00540FC0"/>
    <w:rsid w:val="005413DD"/>
    <w:rsid w:val="00541603"/>
    <w:rsid w:val="005418EA"/>
    <w:rsid w:val="00541B6B"/>
    <w:rsid w:val="00541D17"/>
    <w:rsid w:val="00541F0A"/>
    <w:rsid w:val="00542044"/>
    <w:rsid w:val="00542434"/>
    <w:rsid w:val="0054292B"/>
    <w:rsid w:val="00542949"/>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DD2"/>
    <w:rsid w:val="00546E2C"/>
    <w:rsid w:val="00546E6B"/>
    <w:rsid w:val="005470CE"/>
    <w:rsid w:val="005471B1"/>
    <w:rsid w:val="0054747A"/>
    <w:rsid w:val="0054777C"/>
    <w:rsid w:val="00547902"/>
    <w:rsid w:val="00547B7E"/>
    <w:rsid w:val="00547BD0"/>
    <w:rsid w:val="00547E14"/>
    <w:rsid w:val="00547E27"/>
    <w:rsid w:val="00547EA1"/>
    <w:rsid w:val="0055032A"/>
    <w:rsid w:val="005503F4"/>
    <w:rsid w:val="005504FA"/>
    <w:rsid w:val="0055108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4F0E"/>
    <w:rsid w:val="00555088"/>
    <w:rsid w:val="00555219"/>
    <w:rsid w:val="00555237"/>
    <w:rsid w:val="00555678"/>
    <w:rsid w:val="0055582F"/>
    <w:rsid w:val="005558E0"/>
    <w:rsid w:val="00555B33"/>
    <w:rsid w:val="00555D8F"/>
    <w:rsid w:val="00555D94"/>
    <w:rsid w:val="00555FBD"/>
    <w:rsid w:val="005567DF"/>
    <w:rsid w:val="005568EB"/>
    <w:rsid w:val="00556C46"/>
    <w:rsid w:val="00556D9A"/>
    <w:rsid w:val="00557343"/>
    <w:rsid w:val="0055768E"/>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3B9"/>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874"/>
    <w:rsid w:val="00570995"/>
    <w:rsid w:val="00570AED"/>
    <w:rsid w:val="00570E80"/>
    <w:rsid w:val="00571445"/>
    <w:rsid w:val="005716BA"/>
    <w:rsid w:val="00571838"/>
    <w:rsid w:val="005718A5"/>
    <w:rsid w:val="00571AD2"/>
    <w:rsid w:val="00571D5C"/>
    <w:rsid w:val="00571DF6"/>
    <w:rsid w:val="00571E53"/>
    <w:rsid w:val="005724AD"/>
    <w:rsid w:val="005724F3"/>
    <w:rsid w:val="00572779"/>
    <w:rsid w:val="005727A9"/>
    <w:rsid w:val="00572984"/>
    <w:rsid w:val="00572B2A"/>
    <w:rsid w:val="00572B31"/>
    <w:rsid w:val="00572BCE"/>
    <w:rsid w:val="00572C9F"/>
    <w:rsid w:val="00572F2F"/>
    <w:rsid w:val="00572FEC"/>
    <w:rsid w:val="00573595"/>
    <w:rsid w:val="005736B8"/>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A5B"/>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1B1"/>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B72"/>
    <w:rsid w:val="00596D90"/>
    <w:rsid w:val="00596DEF"/>
    <w:rsid w:val="00596EF7"/>
    <w:rsid w:val="00596F6B"/>
    <w:rsid w:val="00596FB3"/>
    <w:rsid w:val="00597142"/>
    <w:rsid w:val="0059722F"/>
    <w:rsid w:val="005973F7"/>
    <w:rsid w:val="0059764F"/>
    <w:rsid w:val="0059794C"/>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17FA"/>
    <w:rsid w:val="005B2100"/>
    <w:rsid w:val="005B2115"/>
    <w:rsid w:val="005B24D1"/>
    <w:rsid w:val="005B2553"/>
    <w:rsid w:val="005B2812"/>
    <w:rsid w:val="005B29D8"/>
    <w:rsid w:val="005B2B7B"/>
    <w:rsid w:val="005B2D1B"/>
    <w:rsid w:val="005B2DD8"/>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6A7"/>
    <w:rsid w:val="005C0714"/>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DE"/>
    <w:rsid w:val="005D1597"/>
    <w:rsid w:val="005D1638"/>
    <w:rsid w:val="005D17A3"/>
    <w:rsid w:val="005D1B21"/>
    <w:rsid w:val="005D1D42"/>
    <w:rsid w:val="005D1E8F"/>
    <w:rsid w:val="005D1EE5"/>
    <w:rsid w:val="005D2283"/>
    <w:rsid w:val="005D271D"/>
    <w:rsid w:val="005D279C"/>
    <w:rsid w:val="005D27E9"/>
    <w:rsid w:val="005D2AD6"/>
    <w:rsid w:val="005D2EE2"/>
    <w:rsid w:val="005D318D"/>
    <w:rsid w:val="005D352F"/>
    <w:rsid w:val="005D360B"/>
    <w:rsid w:val="005D39F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6FF"/>
    <w:rsid w:val="005E177C"/>
    <w:rsid w:val="005E1924"/>
    <w:rsid w:val="005E1C0E"/>
    <w:rsid w:val="005E1D1F"/>
    <w:rsid w:val="005E1DA9"/>
    <w:rsid w:val="005E22A4"/>
    <w:rsid w:val="005E2517"/>
    <w:rsid w:val="005E255B"/>
    <w:rsid w:val="005E2685"/>
    <w:rsid w:val="005E28F5"/>
    <w:rsid w:val="005E299F"/>
    <w:rsid w:val="005E2A24"/>
    <w:rsid w:val="005E2D1D"/>
    <w:rsid w:val="005E2E64"/>
    <w:rsid w:val="005E2FA5"/>
    <w:rsid w:val="005E3284"/>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34D"/>
    <w:rsid w:val="005E53B4"/>
    <w:rsid w:val="005E55E3"/>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B57"/>
    <w:rsid w:val="00607C44"/>
    <w:rsid w:val="00607E4C"/>
    <w:rsid w:val="0061045A"/>
    <w:rsid w:val="0061088A"/>
    <w:rsid w:val="006109E2"/>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6E91"/>
    <w:rsid w:val="006172F0"/>
    <w:rsid w:val="0061744B"/>
    <w:rsid w:val="00617961"/>
    <w:rsid w:val="00617E17"/>
    <w:rsid w:val="00617F16"/>
    <w:rsid w:val="006200FE"/>
    <w:rsid w:val="006201AF"/>
    <w:rsid w:val="0062055B"/>
    <w:rsid w:val="0062071D"/>
    <w:rsid w:val="00620F27"/>
    <w:rsid w:val="00620FAC"/>
    <w:rsid w:val="00620FC1"/>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5AB"/>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89"/>
    <w:rsid w:val="006273EC"/>
    <w:rsid w:val="0062758D"/>
    <w:rsid w:val="00630591"/>
    <w:rsid w:val="006307F8"/>
    <w:rsid w:val="00630AD0"/>
    <w:rsid w:val="00630CD1"/>
    <w:rsid w:val="00630D2B"/>
    <w:rsid w:val="00630DDC"/>
    <w:rsid w:val="00630EE9"/>
    <w:rsid w:val="00631564"/>
    <w:rsid w:val="006315B1"/>
    <w:rsid w:val="006315C8"/>
    <w:rsid w:val="00631657"/>
    <w:rsid w:val="006316A4"/>
    <w:rsid w:val="006316D6"/>
    <w:rsid w:val="00631C7F"/>
    <w:rsid w:val="00631D3C"/>
    <w:rsid w:val="00632108"/>
    <w:rsid w:val="00632225"/>
    <w:rsid w:val="00632237"/>
    <w:rsid w:val="0063270C"/>
    <w:rsid w:val="006328D5"/>
    <w:rsid w:val="00632940"/>
    <w:rsid w:val="0063297B"/>
    <w:rsid w:val="00632E2E"/>
    <w:rsid w:val="00632E37"/>
    <w:rsid w:val="00632E83"/>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C"/>
    <w:rsid w:val="006439BD"/>
    <w:rsid w:val="00643A89"/>
    <w:rsid w:val="00643BE9"/>
    <w:rsid w:val="00643CF6"/>
    <w:rsid w:val="006440E1"/>
    <w:rsid w:val="00644308"/>
    <w:rsid w:val="00644425"/>
    <w:rsid w:val="00644602"/>
    <w:rsid w:val="006446FC"/>
    <w:rsid w:val="00644FFB"/>
    <w:rsid w:val="00645305"/>
    <w:rsid w:val="00645609"/>
    <w:rsid w:val="0064574D"/>
    <w:rsid w:val="00645E72"/>
    <w:rsid w:val="006463FE"/>
    <w:rsid w:val="00646404"/>
    <w:rsid w:val="0064662C"/>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4025"/>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769A"/>
    <w:rsid w:val="00657BC5"/>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63A"/>
    <w:rsid w:val="00672D73"/>
    <w:rsid w:val="00673149"/>
    <w:rsid w:val="00673154"/>
    <w:rsid w:val="006733AE"/>
    <w:rsid w:val="0067342E"/>
    <w:rsid w:val="00673554"/>
    <w:rsid w:val="00673CF5"/>
    <w:rsid w:val="006740A5"/>
    <w:rsid w:val="006740EF"/>
    <w:rsid w:val="0067439D"/>
    <w:rsid w:val="006743FB"/>
    <w:rsid w:val="00674686"/>
    <w:rsid w:val="00674B8B"/>
    <w:rsid w:val="00674F3B"/>
    <w:rsid w:val="00675064"/>
    <w:rsid w:val="0067525E"/>
    <w:rsid w:val="006753C3"/>
    <w:rsid w:val="006754F5"/>
    <w:rsid w:val="00675A7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606"/>
    <w:rsid w:val="006817C5"/>
    <w:rsid w:val="006818CE"/>
    <w:rsid w:val="00681946"/>
    <w:rsid w:val="00681AD0"/>
    <w:rsid w:val="00681E3A"/>
    <w:rsid w:val="00681E96"/>
    <w:rsid w:val="00682023"/>
    <w:rsid w:val="00682107"/>
    <w:rsid w:val="006823AF"/>
    <w:rsid w:val="0068247A"/>
    <w:rsid w:val="0068267F"/>
    <w:rsid w:val="006829A8"/>
    <w:rsid w:val="00682AA5"/>
    <w:rsid w:val="00682F56"/>
    <w:rsid w:val="00683424"/>
    <w:rsid w:val="006836F1"/>
    <w:rsid w:val="0068399C"/>
    <w:rsid w:val="00683A87"/>
    <w:rsid w:val="00683ECC"/>
    <w:rsid w:val="0068415F"/>
    <w:rsid w:val="0068436F"/>
    <w:rsid w:val="00684491"/>
    <w:rsid w:val="00684586"/>
    <w:rsid w:val="006848DD"/>
    <w:rsid w:val="00684911"/>
    <w:rsid w:val="00684C5A"/>
    <w:rsid w:val="00684CE2"/>
    <w:rsid w:val="00685534"/>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3162"/>
    <w:rsid w:val="006A3733"/>
    <w:rsid w:val="006A3862"/>
    <w:rsid w:val="006A3A5B"/>
    <w:rsid w:val="006A3A6A"/>
    <w:rsid w:val="006A3DC4"/>
    <w:rsid w:val="006A4013"/>
    <w:rsid w:val="006A4308"/>
    <w:rsid w:val="006A4338"/>
    <w:rsid w:val="006A480F"/>
    <w:rsid w:val="006A4A96"/>
    <w:rsid w:val="006A4B24"/>
    <w:rsid w:val="006A4C67"/>
    <w:rsid w:val="006A5216"/>
    <w:rsid w:val="006A56FF"/>
    <w:rsid w:val="006A59A2"/>
    <w:rsid w:val="006A5B12"/>
    <w:rsid w:val="006A6296"/>
    <w:rsid w:val="006A62F1"/>
    <w:rsid w:val="006A64CD"/>
    <w:rsid w:val="006A64F4"/>
    <w:rsid w:val="006A6594"/>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B"/>
    <w:rsid w:val="006B1471"/>
    <w:rsid w:val="006B179A"/>
    <w:rsid w:val="006B18C5"/>
    <w:rsid w:val="006B1C2E"/>
    <w:rsid w:val="006B2052"/>
    <w:rsid w:val="006B216E"/>
    <w:rsid w:val="006B228E"/>
    <w:rsid w:val="006B28CB"/>
    <w:rsid w:val="006B2A33"/>
    <w:rsid w:val="006B2CCB"/>
    <w:rsid w:val="006B2D87"/>
    <w:rsid w:val="006B3392"/>
    <w:rsid w:val="006B3460"/>
    <w:rsid w:val="006B3683"/>
    <w:rsid w:val="006B4128"/>
    <w:rsid w:val="006B414A"/>
    <w:rsid w:val="006B41C2"/>
    <w:rsid w:val="006B49F0"/>
    <w:rsid w:val="006B4B28"/>
    <w:rsid w:val="006B5194"/>
    <w:rsid w:val="006B51C8"/>
    <w:rsid w:val="006B555E"/>
    <w:rsid w:val="006B5673"/>
    <w:rsid w:val="006B5AAD"/>
    <w:rsid w:val="006B5B0B"/>
    <w:rsid w:val="006B5B12"/>
    <w:rsid w:val="006B5FCF"/>
    <w:rsid w:val="006B6438"/>
    <w:rsid w:val="006B64DB"/>
    <w:rsid w:val="006B6634"/>
    <w:rsid w:val="006B664D"/>
    <w:rsid w:val="006B6911"/>
    <w:rsid w:val="006B6CFE"/>
    <w:rsid w:val="006B6D45"/>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104"/>
    <w:rsid w:val="006C7284"/>
    <w:rsid w:val="006C76B3"/>
    <w:rsid w:val="006C79BF"/>
    <w:rsid w:val="006C7FCB"/>
    <w:rsid w:val="006D027E"/>
    <w:rsid w:val="006D02B9"/>
    <w:rsid w:val="006D0477"/>
    <w:rsid w:val="006D055F"/>
    <w:rsid w:val="006D09E8"/>
    <w:rsid w:val="006D0D24"/>
    <w:rsid w:val="006D0E1C"/>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6188"/>
    <w:rsid w:val="006E61F3"/>
    <w:rsid w:val="006E66F2"/>
    <w:rsid w:val="006E673A"/>
    <w:rsid w:val="006E6C76"/>
    <w:rsid w:val="006E73CF"/>
    <w:rsid w:val="006E758E"/>
    <w:rsid w:val="006E75B7"/>
    <w:rsid w:val="006E79ED"/>
    <w:rsid w:val="006E7CBF"/>
    <w:rsid w:val="006F024D"/>
    <w:rsid w:val="006F02FB"/>
    <w:rsid w:val="006F034D"/>
    <w:rsid w:val="006F03CB"/>
    <w:rsid w:val="006F0AB9"/>
    <w:rsid w:val="006F0C6F"/>
    <w:rsid w:val="006F11CB"/>
    <w:rsid w:val="006F183B"/>
    <w:rsid w:val="006F1A6F"/>
    <w:rsid w:val="006F1D99"/>
    <w:rsid w:val="006F1D9A"/>
    <w:rsid w:val="006F1E2B"/>
    <w:rsid w:val="006F1F21"/>
    <w:rsid w:val="006F208E"/>
    <w:rsid w:val="006F21B2"/>
    <w:rsid w:val="006F229E"/>
    <w:rsid w:val="006F23FC"/>
    <w:rsid w:val="006F29E5"/>
    <w:rsid w:val="006F2EA1"/>
    <w:rsid w:val="006F3247"/>
    <w:rsid w:val="006F33E4"/>
    <w:rsid w:val="006F347B"/>
    <w:rsid w:val="006F3515"/>
    <w:rsid w:val="006F37FC"/>
    <w:rsid w:val="006F390C"/>
    <w:rsid w:val="006F3F4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4BF"/>
    <w:rsid w:val="007135CA"/>
    <w:rsid w:val="00713767"/>
    <w:rsid w:val="00713A02"/>
    <w:rsid w:val="00713D53"/>
    <w:rsid w:val="00713DA7"/>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797"/>
    <w:rsid w:val="00721ABD"/>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41"/>
    <w:rsid w:val="007334A3"/>
    <w:rsid w:val="007334C5"/>
    <w:rsid w:val="00733A14"/>
    <w:rsid w:val="00733BDA"/>
    <w:rsid w:val="007344BA"/>
    <w:rsid w:val="00734815"/>
    <w:rsid w:val="00734A5A"/>
    <w:rsid w:val="00734B26"/>
    <w:rsid w:val="00734D12"/>
    <w:rsid w:val="0073516F"/>
    <w:rsid w:val="007352C7"/>
    <w:rsid w:val="007353C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71E"/>
    <w:rsid w:val="0074473B"/>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EE9"/>
    <w:rsid w:val="007504CC"/>
    <w:rsid w:val="007508E1"/>
    <w:rsid w:val="0075093C"/>
    <w:rsid w:val="00750A49"/>
    <w:rsid w:val="00750AC5"/>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FFE"/>
    <w:rsid w:val="0075473A"/>
    <w:rsid w:val="007547AC"/>
    <w:rsid w:val="00754AA2"/>
    <w:rsid w:val="00754C3B"/>
    <w:rsid w:val="00755136"/>
    <w:rsid w:val="00755440"/>
    <w:rsid w:val="00755453"/>
    <w:rsid w:val="007554AD"/>
    <w:rsid w:val="00755A3C"/>
    <w:rsid w:val="00755B12"/>
    <w:rsid w:val="00755C16"/>
    <w:rsid w:val="00755E2D"/>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36AE"/>
    <w:rsid w:val="00763883"/>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25A"/>
    <w:rsid w:val="00782543"/>
    <w:rsid w:val="00782608"/>
    <w:rsid w:val="00782812"/>
    <w:rsid w:val="00782C62"/>
    <w:rsid w:val="00782CAF"/>
    <w:rsid w:val="00782D8D"/>
    <w:rsid w:val="00782F94"/>
    <w:rsid w:val="00783001"/>
    <w:rsid w:val="007836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8A9"/>
    <w:rsid w:val="00790AA5"/>
    <w:rsid w:val="0079107B"/>
    <w:rsid w:val="0079127D"/>
    <w:rsid w:val="00791555"/>
    <w:rsid w:val="00791D6B"/>
    <w:rsid w:val="00791DEF"/>
    <w:rsid w:val="00791F82"/>
    <w:rsid w:val="00792BCB"/>
    <w:rsid w:val="00792C4E"/>
    <w:rsid w:val="00792DEC"/>
    <w:rsid w:val="00792F13"/>
    <w:rsid w:val="00793159"/>
    <w:rsid w:val="00793202"/>
    <w:rsid w:val="00793323"/>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890"/>
    <w:rsid w:val="00796A0F"/>
    <w:rsid w:val="0079728E"/>
    <w:rsid w:val="00797554"/>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38"/>
    <w:rsid w:val="007A37C7"/>
    <w:rsid w:val="007A3CDD"/>
    <w:rsid w:val="007A411E"/>
    <w:rsid w:val="007A49EC"/>
    <w:rsid w:val="007A51B4"/>
    <w:rsid w:val="007A51DF"/>
    <w:rsid w:val="007A5363"/>
    <w:rsid w:val="007A55CA"/>
    <w:rsid w:val="007A5610"/>
    <w:rsid w:val="007A581B"/>
    <w:rsid w:val="007A5888"/>
    <w:rsid w:val="007A5B6C"/>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737"/>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4DD"/>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EDF"/>
    <w:rsid w:val="007E21A0"/>
    <w:rsid w:val="007E24DF"/>
    <w:rsid w:val="007E27C2"/>
    <w:rsid w:val="007E28AA"/>
    <w:rsid w:val="007E29BE"/>
    <w:rsid w:val="007E29D6"/>
    <w:rsid w:val="007E2A6B"/>
    <w:rsid w:val="007E2F31"/>
    <w:rsid w:val="007E329B"/>
    <w:rsid w:val="007E3A27"/>
    <w:rsid w:val="007E3A62"/>
    <w:rsid w:val="007E3C06"/>
    <w:rsid w:val="007E3C45"/>
    <w:rsid w:val="007E3CA5"/>
    <w:rsid w:val="007E3DBB"/>
    <w:rsid w:val="007E42C2"/>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FF"/>
    <w:rsid w:val="007E782F"/>
    <w:rsid w:val="007E7873"/>
    <w:rsid w:val="007E7C52"/>
    <w:rsid w:val="007F0456"/>
    <w:rsid w:val="007F0A99"/>
    <w:rsid w:val="007F105C"/>
    <w:rsid w:val="007F11C0"/>
    <w:rsid w:val="007F11F6"/>
    <w:rsid w:val="007F15C8"/>
    <w:rsid w:val="007F17DE"/>
    <w:rsid w:val="007F189E"/>
    <w:rsid w:val="007F1909"/>
    <w:rsid w:val="007F1CBA"/>
    <w:rsid w:val="007F1F04"/>
    <w:rsid w:val="007F2471"/>
    <w:rsid w:val="007F27A2"/>
    <w:rsid w:val="007F2810"/>
    <w:rsid w:val="007F284E"/>
    <w:rsid w:val="007F2A38"/>
    <w:rsid w:val="007F34FC"/>
    <w:rsid w:val="007F37C2"/>
    <w:rsid w:val="007F3D81"/>
    <w:rsid w:val="007F3DE8"/>
    <w:rsid w:val="007F3F96"/>
    <w:rsid w:val="007F4172"/>
    <w:rsid w:val="007F49B9"/>
    <w:rsid w:val="007F4C4F"/>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1ECD"/>
    <w:rsid w:val="00822051"/>
    <w:rsid w:val="008222BE"/>
    <w:rsid w:val="0082275C"/>
    <w:rsid w:val="008227E2"/>
    <w:rsid w:val="00822995"/>
    <w:rsid w:val="00822AF7"/>
    <w:rsid w:val="00822DD8"/>
    <w:rsid w:val="00822EE9"/>
    <w:rsid w:val="0082303F"/>
    <w:rsid w:val="00823965"/>
    <w:rsid w:val="008239F2"/>
    <w:rsid w:val="00823C70"/>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8A"/>
    <w:rsid w:val="008433BB"/>
    <w:rsid w:val="00843888"/>
    <w:rsid w:val="00843938"/>
    <w:rsid w:val="00843959"/>
    <w:rsid w:val="00843CE0"/>
    <w:rsid w:val="0084420C"/>
    <w:rsid w:val="008444F0"/>
    <w:rsid w:val="0084458B"/>
    <w:rsid w:val="0084466C"/>
    <w:rsid w:val="00845031"/>
    <w:rsid w:val="00845502"/>
    <w:rsid w:val="0084562C"/>
    <w:rsid w:val="00845D6E"/>
    <w:rsid w:val="00846142"/>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3D"/>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A56"/>
    <w:rsid w:val="00864EE7"/>
    <w:rsid w:val="00864F7F"/>
    <w:rsid w:val="00865ECA"/>
    <w:rsid w:val="0086648B"/>
    <w:rsid w:val="0086665A"/>
    <w:rsid w:val="00866729"/>
    <w:rsid w:val="00866937"/>
    <w:rsid w:val="0086693C"/>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324"/>
    <w:rsid w:val="008776F1"/>
    <w:rsid w:val="0087782F"/>
    <w:rsid w:val="008778FC"/>
    <w:rsid w:val="00877926"/>
    <w:rsid w:val="00877979"/>
    <w:rsid w:val="00877BFC"/>
    <w:rsid w:val="008800D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B36"/>
    <w:rsid w:val="00892DB9"/>
    <w:rsid w:val="00893007"/>
    <w:rsid w:val="00893744"/>
    <w:rsid w:val="008943E0"/>
    <w:rsid w:val="00894973"/>
    <w:rsid w:val="00894AC5"/>
    <w:rsid w:val="00894BEF"/>
    <w:rsid w:val="00894D07"/>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78"/>
    <w:rsid w:val="008A4B7E"/>
    <w:rsid w:val="008A4E03"/>
    <w:rsid w:val="008A562C"/>
    <w:rsid w:val="008A571C"/>
    <w:rsid w:val="008A57E8"/>
    <w:rsid w:val="008A5956"/>
    <w:rsid w:val="008A5E34"/>
    <w:rsid w:val="008A6717"/>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B9C"/>
    <w:rsid w:val="008B1C63"/>
    <w:rsid w:val="008B1F4E"/>
    <w:rsid w:val="008B1FCB"/>
    <w:rsid w:val="008B2341"/>
    <w:rsid w:val="008B28B7"/>
    <w:rsid w:val="008B2EC8"/>
    <w:rsid w:val="008B2F2D"/>
    <w:rsid w:val="008B304A"/>
    <w:rsid w:val="008B3765"/>
    <w:rsid w:val="008B390B"/>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BDC"/>
    <w:rsid w:val="008C2DDD"/>
    <w:rsid w:val="008C317F"/>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F0"/>
    <w:rsid w:val="008D0EFD"/>
    <w:rsid w:val="008D14F8"/>
    <w:rsid w:val="008D18CE"/>
    <w:rsid w:val="008D1BFB"/>
    <w:rsid w:val="008D1F09"/>
    <w:rsid w:val="008D24A5"/>
    <w:rsid w:val="008D2896"/>
    <w:rsid w:val="008D28DA"/>
    <w:rsid w:val="008D2AD9"/>
    <w:rsid w:val="008D2C30"/>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845"/>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54A"/>
    <w:rsid w:val="008E654C"/>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99E"/>
    <w:rsid w:val="008F4F64"/>
    <w:rsid w:val="008F54D0"/>
    <w:rsid w:val="008F55CB"/>
    <w:rsid w:val="008F5706"/>
    <w:rsid w:val="008F5E58"/>
    <w:rsid w:val="008F6419"/>
    <w:rsid w:val="008F64FF"/>
    <w:rsid w:val="008F6592"/>
    <w:rsid w:val="008F69DD"/>
    <w:rsid w:val="008F722F"/>
    <w:rsid w:val="008F7243"/>
    <w:rsid w:val="008F7557"/>
    <w:rsid w:val="008F764B"/>
    <w:rsid w:val="00900472"/>
    <w:rsid w:val="009008D0"/>
    <w:rsid w:val="0090091A"/>
    <w:rsid w:val="009009DE"/>
    <w:rsid w:val="00900B21"/>
    <w:rsid w:val="00900C98"/>
    <w:rsid w:val="00900DAE"/>
    <w:rsid w:val="00900E5C"/>
    <w:rsid w:val="00900EE2"/>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D40"/>
    <w:rsid w:val="00907D85"/>
    <w:rsid w:val="00907F82"/>
    <w:rsid w:val="00907FA6"/>
    <w:rsid w:val="00910494"/>
    <w:rsid w:val="0091084F"/>
    <w:rsid w:val="00910AD8"/>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BF"/>
    <w:rsid w:val="00927CB3"/>
    <w:rsid w:val="00927D48"/>
    <w:rsid w:val="00927E09"/>
    <w:rsid w:val="00927F75"/>
    <w:rsid w:val="00930265"/>
    <w:rsid w:val="0093057F"/>
    <w:rsid w:val="00930AFA"/>
    <w:rsid w:val="00931063"/>
    <w:rsid w:val="0093173B"/>
    <w:rsid w:val="00932047"/>
    <w:rsid w:val="0093204B"/>
    <w:rsid w:val="0093234A"/>
    <w:rsid w:val="0093235F"/>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6BD"/>
    <w:rsid w:val="00937716"/>
    <w:rsid w:val="009403BD"/>
    <w:rsid w:val="009403C4"/>
    <w:rsid w:val="009406B9"/>
    <w:rsid w:val="009406CB"/>
    <w:rsid w:val="009406CE"/>
    <w:rsid w:val="0094088A"/>
    <w:rsid w:val="00940B8F"/>
    <w:rsid w:val="00940CA3"/>
    <w:rsid w:val="00940D71"/>
    <w:rsid w:val="00940DC6"/>
    <w:rsid w:val="009411A4"/>
    <w:rsid w:val="00941687"/>
    <w:rsid w:val="00941C46"/>
    <w:rsid w:val="00941D46"/>
    <w:rsid w:val="009422DA"/>
    <w:rsid w:val="00942433"/>
    <w:rsid w:val="00942462"/>
    <w:rsid w:val="0094267C"/>
    <w:rsid w:val="0094280D"/>
    <w:rsid w:val="00942B8B"/>
    <w:rsid w:val="00942C38"/>
    <w:rsid w:val="00943230"/>
    <w:rsid w:val="00943970"/>
    <w:rsid w:val="00943A68"/>
    <w:rsid w:val="00943CE5"/>
    <w:rsid w:val="00943D10"/>
    <w:rsid w:val="00943E96"/>
    <w:rsid w:val="00943F28"/>
    <w:rsid w:val="00944005"/>
    <w:rsid w:val="00944067"/>
    <w:rsid w:val="0094465B"/>
    <w:rsid w:val="0094466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60A8"/>
    <w:rsid w:val="00956159"/>
    <w:rsid w:val="00956266"/>
    <w:rsid w:val="00956360"/>
    <w:rsid w:val="00956689"/>
    <w:rsid w:val="00956BA9"/>
    <w:rsid w:val="00956CD2"/>
    <w:rsid w:val="00956F10"/>
    <w:rsid w:val="00957263"/>
    <w:rsid w:val="00957293"/>
    <w:rsid w:val="009574AE"/>
    <w:rsid w:val="009575BA"/>
    <w:rsid w:val="0095793E"/>
    <w:rsid w:val="00960248"/>
    <w:rsid w:val="00960317"/>
    <w:rsid w:val="009608B7"/>
    <w:rsid w:val="00960991"/>
    <w:rsid w:val="00960AC5"/>
    <w:rsid w:val="00960AF1"/>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2A"/>
    <w:rsid w:val="00963B67"/>
    <w:rsid w:val="009640BB"/>
    <w:rsid w:val="00964882"/>
    <w:rsid w:val="00964955"/>
    <w:rsid w:val="00964A54"/>
    <w:rsid w:val="00965164"/>
    <w:rsid w:val="009653C5"/>
    <w:rsid w:val="00965568"/>
    <w:rsid w:val="00965796"/>
    <w:rsid w:val="00965930"/>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58D"/>
    <w:rsid w:val="009757EF"/>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5E5"/>
    <w:rsid w:val="00977B40"/>
    <w:rsid w:val="00977CCB"/>
    <w:rsid w:val="00977D9D"/>
    <w:rsid w:val="009801D1"/>
    <w:rsid w:val="00980824"/>
    <w:rsid w:val="00980834"/>
    <w:rsid w:val="009809E7"/>
    <w:rsid w:val="00980BF6"/>
    <w:rsid w:val="00980CAF"/>
    <w:rsid w:val="00980EF2"/>
    <w:rsid w:val="009814E3"/>
    <w:rsid w:val="00981B2B"/>
    <w:rsid w:val="00981BEC"/>
    <w:rsid w:val="00981DFA"/>
    <w:rsid w:val="00982DD1"/>
    <w:rsid w:val="00982E5F"/>
    <w:rsid w:val="0098377B"/>
    <w:rsid w:val="00983EF3"/>
    <w:rsid w:val="00984052"/>
    <w:rsid w:val="009841BA"/>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664"/>
    <w:rsid w:val="009B46FC"/>
    <w:rsid w:val="009B47FB"/>
    <w:rsid w:val="009B4D6D"/>
    <w:rsid w:val="009B4F05"/>
    <w:rsid w:val="009B56A5"/>
    <w:rsid w:val="009B57FD"/>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48"/>
    <w:rsid w:val="009C1C71"/>
    <w:rsid w:val="009C1CD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9FD"/>
    <w:rsid w:val="009C4C13"/>
    <w:rsid w:val="009C4E02"/>
    <w:rsid w:val="009C505D"/>
    <w:rsid w:val="009C51F3"/>
    <w:rsid w:val="009C5AC6"/>
    <w:rsid w:val="009C5AE2"/>
    <w:rsid w:val="009C5B93"/>
    <w:rsid w:val="009C5E31"/>
    <w:rsid w:val="009C5EB3"/>
    <w:rsid w:val="009C60AA"/>
    <w:rsid w:val="009C6177"/>
    <w:rsid w:val="009C61E0"/>
    <w:rsid w:val="009C6483"/>
    <w:rsid w:val="009C65AA"/>
    <w:rsid w:val="009C662B"/>
    <w:rsid w:val="009C6647"/>
    <w:rsid w:val="009C6DAA"/>
    <w:rsid w:val="009C6E4D"/>
    <w:rsid w:val="009C6F55"/>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670"/>
    <w:rsid w:val="009D496E"/>
    <w:rsid w:val="009D4DC5"/>
    <w:rsid w:val="009D4E5A"/>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6EEB"/>
    <w:rsid w:val="009D6FEE"/>
    <w:rsid w:val="009D70B7"/>
    <w:rsid w:val="009D70D6"/>
    <w:rsid w:val="009D72A8"/>
    <w:rsid w:val="009D75F6"/>
    <w:rsid w:val="009D7972"/>
    <w:rsid w:val="009D79F1"/>
    <w:rsid w:val="009D7B48"/>
    <w:rsid w:val="009D7D67"/>
    <w:rsid w:val="009E015A"/>
    <w:rsid w:val="009E0232"/>
    <w:rsid w:val="009E07BD"/>
    <w:rsid w:val="009E09C9"/>
    <w:rsid w:val="009E0E4D"/>
    <w:rsid w:val="009E1528"/>
    <w:rsid w:val="009E183B"/>
    <w:rsid w:val="009E191D"/>
    <w:rsid w:val="009E19B0"/>
    <w:rsid w:val="009E19B3"/>
    <w:rsid w:val="009E19EC"/>
    <w:rsid w:val="009E1E77"/>
    <w:rsid w:val="009E22EA"/>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EDB"/>
    <w:rsid w:val="009E5774"/>
    <w:rsid w:val="009E5A86"/>
    <w:rsid w:val="009E6483"/>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B30"/>
    <w:rsid w:val="009F6CA4"/>
    <w:rsid w:val="009F77F0"/>
    <w:rsid w:val="009F799D"/>
    <w:rsid w:val="009F7C28"/>
    <w:rsid w:val="009F7D5A"/>
    <w:rsid w:val="009F7D63"/>
    <w:rsid w:val="009F7E78"/>
    <w:rsid w:val="00A00361"/>
    <w:rsid w:val="00A003BB"/>
    <w:rsid w:val="00A0051B"/>
    <w:rsid w:val="00A00830"/>
    <w:rsid w:val="00A00929"/>
    <w:rsid w:val="00A00D6C"/>
    <w:rsid w:val="00A0105D"/>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163"/>
    <w:rsid w:val="00A0357D"/>
    <w:rsid w:val="00A04055"/>
    <w:rsid w:val="00A0414F"/>
    <w:rsid w:val="00A04926"/>
    <w:rsid w:val="00A05087"/>
    <w:rsid w:val="00A05237"/>
    <w:rsid w:val="00A0550C"/>
    <w:rsid w:val="00A05578"/>
    <w:rsid w:val="00A056C1"/>
    <w:rsid w:val="00A05EC8"/>
    <w:rsid w:val="00A06095"/>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A86"/>
    <w:rsid w:val="00A113BD"/>
    <w:rsid w:val="00A1159E"/>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273"/>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B45"/>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8CB"/>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5EA5"/>
    <w:rsid w:val="00A467D4"/>
    <w:rsid w:val="00A469CF"/>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195"/>
    <w:rsid w:val="00A561AB"/>
    <w:rsid w:val="00A563DC"/>
    <w:rsid w:val="00A56B1B"/>
    <w:rsid w:val="00A57B92"/>
    <w:rsid w:val="00A57D36"/>
    <w:rsid w:val="00A6003E"/>
    <w:rsid w:val="00A6045E"/>
    <w:rsid w:val="00A618F7"/>
    <w:rsid w:val="00A61A4F"/>
    <w:rsid w:val="00A61F5E"/>
    <w:rsid w:val="00A62441"/>
    <w:rsid w:val="00A62AA0"/>
    <w:rsid w:val="00A62B36"/>
    <w:rsid w:val="00A62CFA"/>
    <w:rsid w:val="00A62EB4"/>
    <w:rsid w:val="00A6304A"/>
    <w:rsid w:val="00A63A07"/>
    <w:rsid w:val="00A63B63"/>
    <w:rsid w:val="00A63C59"/>
    <w:rsid w:val="00A63CA0"/>
    <w:rsid w:val="00A63EA9"/>
    <w:rsid w:val="00A6443A"/>
    <w:rsid w:val="00A649D9"/>
    <w:rsid w:val="00A64BF7"/>
    <w:rsid w:val="00A64F1A"/>
    <w:rsid w:val="00A651C0"/>
    <w:rsid w:val="00A65828"/>
    <w:rsid w:val="00A65B56"/>
    <w:rsid w:val="00A65F3D"/>
    <w:rsid w:val="00A65F57"/>
    <w:rsid w:val="00A661F2"/>
    <w:rsid w:val="00A663AF"/>
    <w:rsid w:val="00A66530"/>
    <w:rsid w:val="00A667AC"/>
    <w:rsid w:val="00A6732F"/>
    <w:rsid w:val="00A67A33"/>
    <w:rsid w:val="00A67C8B"/>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3D8"/>
    <w:rsid w:val="00A83666"/>
    <w:rsid w:val="00A83E4A"/>
    <w:rsid w:val="00A83F86"/>
    <w:rsid w:val="00A849E5"/>
    <w:rsid w:val="00A84BED"/>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6354"/>
    <w:rsid w:val="00A969ED"/>
    <w:rsid w:val="00A96A68"/>
    <w:rsid w:val="00A96D95"/>
    <w:rsid w:val="00A97218"/>
    <w:rsid w:val="00A97565"/>
    <w:rsid w:val="00A97730"/>
    <w:rsid w:val="00A97821"/>
    <w:rsid w:val="00A97AAF"/>
    <w:rsid w:val="00AA001C"/>
    <w:rsid w:val="00AA02A7"/>
    <w:rsid w:val="00AA0305"/>
    <w:rsid w:val="00AA03E5"/>
    <w:rsid w:val="00AA07EC"/>
    <w:rsid w:val="00AA08D9"/>
    <w:rsid w:val="00AA0DF2"/>
    <w:rsid w:val="00AA157A"/>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94"/>
    <w:rsid w:val="00AB1046"/>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B7D72"/>
    <w:rsid w:val="00AC0033"/>
    <w:rsid w:val="00AC054F"/>
    <w:rsid w:val="00AC0AD6"/>
    <w:rsid w:val="00AC0B92"/>
    <w:rsid w:val="00AC1406"/>
    <w:rsid w:val="00AC1ABF"/>
    <w:rsid w:val="00AC1E62"/>
    <w:rsid w:val="00AC1E78"/>
    <w:rsid w:val="00AC1FC3"/>
    <w:rsid w:val="00AC22CA"/>
    <w:rsid w:val="00AC2423"/>
    <w:rsid w:val="00AC266E"/>
    <w:rsid w:val="00AC2834"/>
    <w:rsid w:val="00AC2DFE"/>
    <w:rsid w:val="00AC3175"/>
    <w:rsid w:val="00AC3253"/>
    <w:rsid w:val="00AC357D"/>
    <w:rsid w:val="00AC36A8"/>
    <w:rsid w:val="00AC3978"/>
    <w:rsid w:val="00AC3EFF"/>
    <w:rsid w:val="00AC4257"/>
    <w:rsid w:val="00AC4279"/>
    <w:rsid w:val="00AC4280"/>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AC"/>
    <w:rsid w:val="00AE31C2"/>
    <w:rsid w:val="00AE35A1"/>
    <w:rsid w:val="00AE387B"/>
    <w:rsid w:val="00AE3A72"/>
    <w:rsid w:val="00AE3CDD"/>
    <w:rsid w:val="00AE3D18"/>
    <w:rsid w:val="00AE3D51"/>
    <w:rsid w:val="00AE3D8C"/>
    <w:rsid w:val="00AE3DA6"/>
    <w:rsid w:val="00AE3F92"/>
    <w:rsid w:val="00AE424F"/>
    <w:rsid w:val="00AE464C"/>
    <w:rsid w:val="00AE4876"/>
    <w:rsid w:val="00AE48E3"/>
    <w:rsid w:val="00AE4903"/>
    <w:rsid w:val="00AE4B12"/>
    <w:rsid w:val="00AE4C6C"/>
    <w:rsid w:val="00AE504D"/>
    <w:rsid w:val="00AE54D5"/>
    <w:rsid w:val="00AE5716"/>
    <w:rsid w:val="00AE590B"/>
    <w:rsid w:val="00AE5A37"/>
    <w:rsid w:val="00AE5B2A"/>
    <w:rsid w:val="00AE67BB"/>
    <w:rsid w:val="00AE67C8"/>
    <w:rsid w:val="00AE69BA"/>
    <w:rsid w:val="00AE69F7"/>
    <w:rsid w:val="00AE6B73"/>
    <w:rsid w:val="00AE6E22"/>
    <w:rsid w:val="00AE70D3"/>
    <w:rsid w:val="00AE70FC"/>
    <w:rsid w:val="00AE723B"/>
    <w:rsid w:val="00AE752E"/>
    <w:rsid w:val="00AE7EE8"/>
    <w:rsid w:val="00AF015E"/>
    <w:rsid w:val="00AF01A6"/>
    <w:rsid w:val="00AF0726"/>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147"/>
    <w:rsid w:val="00B0323C"/>
    <w:rsid w:val="00B03303"/>
    <w:rsid w:val="00B0404F"/>
    <w:rsid w:val="00B04350"/>
    <w:rsid w:val="00B04440"/>
    <w:rsid w:val="00B04507"/>
    <w:rsid w:val="00B04B1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D0E"/>
    <w:rsid w:val="00B07D28"/>
    <w:rsid w:val="00B07E70"/>
    <w:rsid w:val="00B07F4F"/>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E99"/>
    <w:rsid w:val="00B12FB3"/>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55"/>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B26"/>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DAD"/>
    <w:rsid w:val="00B51E7A"/>
    <w:rsid w:val="00B522F8"/>
    <w:rsid w:val="00B5247A"/>
    <w:rsid w:val="00B52486"/>
    <w:rsid w:val="00B52797"/>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A60"/>
    <w:rsid w:val="00B54BFE"/>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D29"/>
    <w:rsid w:val="00B60EEF"/>
    <w:rsid w:val="00B60F5B"/>
    <w:rsid w:val="00B61086"/>
    <w:rsid w:val="00B61417"/>
    <w:rsid w:val="00B619F7"/>
    <w:rsid w:val="00B61D88"/>
    <w:rsid w:val="00B61DD7"/>
    <w:rsid w:val="00B61DDC"/>
    <w:rsid w:val="00B62614"/>
    <w:rsid w:val="00B6280D"/>
    <w:rsid w:val="00B62B72"/>
    <w:rsid w:val="00B62DAD"/>
    <w:rsid w:val="00B63529"/>
    <w:rsid w:val="00B63E0F"/>
    <w:rsid w:val="00B6447C"/>
    <w:rsid w:val="00B64971"/>
    <w:rsid w:val="00B64B5E"/>
    <w:rsid w:val="00B64E2D"/>
    <w:rsid w:val="00B6538D"/>
    <w:rsid w:val="00B6539F"/>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4EA"/>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806"/>
    <w:rsid w:val="00B7583C"/>
    <w:rsid w:val="00B75D87"/>
    <w:rsid w:val="00B75FBC"/>
    <w:rsid w:val="00B76DD1"/>
    <w:rsid w:val="00B76E3B"/>
    <w:rsid w:val="00B770A8"/>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9D5"/>
    <w:rsid w:val="00B86A20"/>
    <w:rsid w:val="00B86ABC"/>
    <w:rsid w:val="00B86BF4"/>
    <w:rsid w:val="00B86C2A"/>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A24"/>
    <w:rsid w:val="00B90B3C"/>
    <w:rsid w:val="00B90C06"/>
    <w:rsid w:val="00B90C34"/>
    <w:rsid w:val="00B91102"/>
    <w:rsid w:val="00B91375"/>
    <w:rsid w:val="00B91594"/>
    <w:rsid w:val="00B91DE8"/>
    <w:rsid w:val="00B9202C"/>
    <w:rsid w:val="00B92207"/>
    <w:rsid w:val="00B92322"/>
    <w:rsid w:val="00B92506"/>
    <w:rsid w:val="00B927E9"/>
    <w:rsid w:val="00B9317F"/>
    <w:rsid w:val="00B932B8"/>
    <w:rsid w:val="00B93661"/>
    <w:rsid w:val="00B93BFE"/>
    <w:rsid w:val="00B93C82"/>
    <w:rsid w:val="00B94228"/>
    <w:rsid w:val="00B9432A"/>
    <w:rsid w:val="00B94376"/>
    <w:rsid w:val="00B947D0"/>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52A0"/>
    <w:rsid w:val="00BA54DB"/>
    <w:rsid w:val="00BA56FA"/>
    <w:rsid w:val="00BA5738"/>
    <w:rsid w:val="00BA574B"/>
    <w:rsid w:val="00BA578D"/>
    <w:rsid w:val="00BA5930"/>
    <w:rsid w:val="00BA5E8B"/>
    <w:rsid w:val="00BA60BA"/>
    <w:rsid w:val="00BA612D"/>
    <w:rsid w:val="00BA62F4"/>
    <w:rsid w:val="00BA66E2"/>
    <w:rsid w:val="00BA67C2"/>
    <w:rsid w:val="00BA67EC"/>
    <w:rsid w:val="00BA681D"/>
    <w:rsid w:val="00BA6942"/>
    <w:rsid w:val="00BA730C"/>
    <w:rsid w:val="00BA7761"/>
    <w:rsid w:val="00BA7E16"/>
    <w:rsid w:val="00BA7E7D"/>
    <w:rsid w:val="00BB0411"/>
    <w:rsid w:val="00BB0987"/>
    <w:rsid w:val="00BB0E67"/>
    <w:rsid w:val="00BB0F61"/>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1C"/>
    <w:rsid w:val="00BB3CFB"/>
    <w:rsid w:val="00BB3E10"/>
    <w:rsid w:val="00BB3E25"/>
    <w:rsid w:val="00BB41C5"/>
    <w:rsid w:val="00BB44FD"/>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6320"/>
    <w:rsid w:val="00BC64A7"/>
    <w:rsid w:val="00BC657B"/>
    <w:rsid w:val="00BC6711"/>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D63"/>
    <w:rsid w:val="00BD0E12"/>
    <w:rsid w:val="00BD1236"/>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C52"/>
    <w:rsid w:val="00BD5D36"/>
    <w:rsid w:val="00BD5FAB"/>
    <w:rsid w:val="00BD5FD1"/>
    <w:rsid w:val="00BD62C4"/>
    <w:rsid w:val="00BD62C8"/>
    <w:rsid w:val="00BD727E"/>
    <w:rsid w:val="00BD7423"/>
    <w:rsid w:val="00BD7466"/>
    <w:rsid w:val="00BD7BE5"/>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24C5"/>
    <w:rsid w:val="00BF25CC"/>
    <w:rsid w:val="00BF2B7C"/>
    <w:rsid w:val="00BF2C23"/>
    <w:rsid w:val="00BF2C25"/>
    <w:rsid w:val="00BF2E16"/>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78B"/>
    <w:rsid w:val="00C058A3"/>
    <w:rsid w:val="00C05D6C"/>
    <w:rsid w:val="00C061F7"/>
    <w:rsid w:val="00C066E3"/>
    <w:rsid w:val="00C069C6"/>
    <w:rsid w:val="00C06C7E"/>
    <w:rsid w:val="00C06C8B"/>
    <w:rsid w:val="00C07760"/>
    <w:rsid w:val="00C07952"/>
    <w:rsid w:val="00C0796B"/>
    <w:rsid w:val="00C07B9E"/>
    <w:rsid w:val="00C07E5F"/>
    <w:rsid w:val="00C1005A"/>
    <w:rsid w:val="00C10240"/>
    <w:rsid w:val="00C1058D"/>
    <w:rsid w:val="00C108C7"/>
    <w:rsid w:val="00C108F0"/>
    <w:rsid w:val="00C109AD"/>
    <w:rsid w:val="00C10CFD"/>
    <w:rsid w:val="00C10D42"/>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50A"/>
    <w:rsid w:val="00C20568"/>
    <w:rsid w:val="00C209BF"/>
    <w:rsid w:val="00C20A15"/>
    <w:rsid w:val="00C20E1E"/>
    <w:rsid w:val="00C2119A"/>
    <w:rsid w:val="00C21254"/>
    <w:rsid w:val="00C21CD0"/>
    <w:rsid w:val="00C21D40"/>
    <w:rsid w:val="00C21EFC"/>
    <w:rsid w:val="00C222A4"/>
    <w:rsid w:val="00C22392"/>
    <w:rsid w:val="00C22459"/>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DFF"/>
    <w:rsid w:val="00C331F6"/>
    <w:rsid w:val="00C33283"/>
    <w:rsid w:val="00C33A84"/>
    <w:rsid w:val="00C33B2A"/>
    <w:rsid w:val="00C3400D"/>
    <w:rsid w:val="00C3425F"/>
    <w:rsid w:val="00C342A5"/>
    <w:rsid w:val="00C34658"/>
    <w:rsid w:val="00C348ED"/>
    <w:rsid w:val="00C349C5"/>
    <w:rsid w:val="00C34CE7"/>
    <w:rsid w:val="00C34EC9"/>
    <w:rsid w:val="00C35443"/>
    <w:rsid w:val="00C357B8"/>
    <w:rsid w:val="00C357D0"/>
    <w:rsid w:val="00C36B94"/>
    <w:rsid w:val="00C3705B"/>
    <w:rsid w:val="00C37191"/>
    <w:rsid w:val="00C3764E"/>
    <w:rsid w:val="00C37B4E"/>
    <w:rsid w:val="00C37C3D"/>
    <w:rsid w:val="00C4173B"/>
    <w:rsid w:val="00C417C2"/>
    <w:rsid w:val="00C41A8C"/>
    <w:rsid w:val="00C41AEF"/>
    <w:rsid w:val="00C429A2"/>
    <w:rsid w:val="00C429E6"/>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324"/>
    <w:rsid w:val="00C4540E"/>
    <w:rsid w:val="00C4541D"/>
    <w:rsid w:val="00C454A3"/>
    <w:rsid w:val="00C455A0"/>
    <w:rsid w:val="00C455CE"/>
    <w:rsid w:val="00C45750"/>
    <w:rsid w:val="00C4593E"/>
    <w:rsid w:val="00C4690C"/>
    <w:rsid w:val="00C46C2C"/>
    <w:rsid w:val="00C46EE0"/>
    <w:rsid w:val="00C473B4"/>
    <w:rsid w:val="00C4745D"/>
    <w:rsid w:val="00C4746A"/>
    <w:rsid w:val="00C47628"/>
    <w:rsid w:val="00C47C00"/>
    <w:rsid w:val="00C5015B"/>
    <w:rsid w:val="00C50C38"/>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3101"/>
    <w:rsid w:val="00C632F6"/>
    <w:rsid w:val="00C6369F"/>
    <w:rsid w:val="00C63749"/>
    <w:rsid w:val="00C63CE2"/>
    <w:rsid w:val="00C64287"/>
    <w:rsid w:val="00C6454B"/>
    <w:rsid w:val="00C64D81"/>
    <w:rsid w:val="00C64DFE"/>
    <w:rsid w:val="00C64F3C"/>
    <w:rsid w:val="00C652C2"/>
    <w:rsid w:val="00C65533"/>
    <w:rsid w:val="00C65AA3"/>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23D"/>
    <w:rsid w:val="00C804BD"/>
    <w:rsid w:val="00C80958"/>
    <w:rsid w:val="00C80B6E"/>
    <w:rsid w:val="00C80C24"/>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DB1"/>
    <w:rsid w:val="00C841F3"/>
    <w:rsid w:val="00C8427F"/>
    <w:rsid w:val="00C84682"/>
    <w:rsid w:val="00C846DB"/>
    <w:rsid w:val="00C84A63"/>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3CB"/>
    <w:rsid w:val="00C93611"/>
    <w:rsid w:val="00C936A0"/>
    <w:rsid w:val="00C93889"/>
    <w:rsid w:val="00C939A0"/>
    <w:rsid w:val="00C93AA1"/>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549"/>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BD8"/>
    <w:rsid w:val="00CB4C77"/>
    <w:rsid w:val="00CB4D5C"/>
    <w:rsid w:val="00CB4D9C"/>
    <w:rsid w:val="00CB4F41"/>
    <w:rsid w:val="00CB5031"/>
    <w:rsid w:val="00CB505F"/>
    <w:rsid w:val="00CB5420"/>
    <w:rsid w:val="00CB5710"/>
    <w:rsid w:val="00CB5783"/>
    <w:rsid w:val="00CB5A69"/>
    <w:rsid w:val="00CB5E7A"/>
    <w:rsid w:val="00CB5EA7"/>
    <w:rsid w:val="00CB656B"/>
    <w:rsid w:val="00CB67FD"/>
    <w:rsid w:val="00CB6869"/>
    <w:rsid w:val="00CB6BB8"/>
    <w:rsid w:val="00CB70D2"/>
    <w:rsid w:val="00CB72B2"/>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A03"/>
    <w:rsid w:val="00CC3EC1"/>
    <w:rsid w:val="00CC465D"/>
    <w:rsid w:val="00CC4686"/>
    <w:rsid w:val="00CC477A"/>
    <w:rsid w:val="00CC4A46"/>
    <w:rsid w:val="00CC4A93"/>
    <w:rsid w:val="00CC4C49"/>
    <w:rsid w:val="00CC4D47"/>
    <w:rsid w:val="00CC5010"/>
    <w:rsid w:val="00CC560D"/>
    <w:rsid w:val="00CC5632"/>
    <w:rsid w:val="00CC58B1"/>
    <w:rsid w:val="00CC5967"/>
    <w:rsid w:val="00CC5B1E"/>
    <w:rsid w:val="00CC5D41"/>
    <w:rsid w:val="00CC5D78"/>
    <w:rsid w:val="00CC5E8F"/>
    <w:rsid w:val="00CC5F41"/>
    <w:rsid w:val="00CC5FE5"/>
    <w:rsid w:val="00CC612A"/>
    <w:rsid w:val="00CC6441"/>
    <w:rsid w:val="00CC64AE"/>
    <w:rsid w:val="00CC692E"/>
    <w:rsid w:val="00CC6E42"/>
    <w:rsid w:val="00CC7145"/>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1FFB"/>
    <w:rsid w:val="00CE2952"/>
    <w:rsid w:val="00CE2DA5"/>
    <w:rsid w:val="00CE37F1"/>
    <w:rsid w:val="00CE3828"/>
    <w:rsid w:val="00CE38E3"/>
    <w:rsid w:val="00CE3D14"/>
    <w:rsid w:val="00CE3DE1"/>
    <w:rsid w:val="00CE3FC7"/>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84E"/>
    <w:rsid w:val="00CE7EFD"/>
    <w:rsid w:val="00CE7F5A"/>
    <w:rsid w:val="00CF0AAC"/>
    <w:rsid w:val="00CF0B05"/>
    <w:rsid w:val="00CF0CE8"/>
    <w:rsid w:val="00CF0D83"/>
    <w:rsid w:val="00CF10AE"/>
    <w:rsid w:val="00CF119F"/>
    <w:rsid w:val="00CF12BB"/>
    <w:rsid w:val="00CF12FF"/>
    <w:rsid w:val="00CF154D"/>
    <w:rsid w:val="00CF15A3"/>
    <w:rsid w:val="00CF174D"/>
    <w:rsid w:val="00CF1761"/>
    <w:rsid w:val="00CF1895"/>
    <w:rsid w:val="00CF18FC"/>
    <w:rsid w:val="00CF1DB6"/>
    <w:rsid w:val="00CF202B"/>
    <w:rsid w:val="00CF2573"/>
    <w:rsid w:val="00CF299F"/>
    <w:rsid w:val="00CF2DAA"/>
    <w:rsid w:val="00CF2DBA"/>
    <w:rsid w:val="00CF2DFC"/>
    <w:rsid w:val="00CF2EAA"/>
    <w:rsid w:val="00CF326B"/>
    <w:rsid w:val="00CF33A6"/>
    <w:rsid w:val="00CF35BC"/>
    <w:rsid w:val="00CF36B5"/>
    <w:rsid w:val="00CF3EDA"/>
    <w:rsid w:val="00CF45E4"/>
    <w:rsid w:val="00CF4B37"/>
    <w:rsid w:val="00CF4B58"/>
    <w:rsid w:val="00CF4D15"/>
    <w:rsid w:val="00CF4DDB"/>
    <w:rsid w:val="00CF5195"/>
    <w:rsid w:val="00CF51C1"/>
    <w:rsid w:val="00CF53B2"/>
    <w:rsid w:val="00CF54AC"/>
    <w:rsid w:val="00CF54DA"/>
    <w:rsid w:val="00CF5988"/>
    <w:rsid w:val="00CF5D8E"/>
    <w:rsid w:val="00CF5FEF"/>
    <w:rsid w:val="00CF606A"/>
    <w:rsid w:val="00CF6305"/>
    <w:rsid w:val="00CF6427"/>
    <w:rsid w:val="00CF67B6"/>
    <w:rsid w:val="00CF6C05"/>
    <w:rsid w:val="00CF72E9"/>
    <w:rsid w:val="00CF7319"/>
    <w:rsid w:val="00CF73E0"/>
    <w:rsid w:val="00CF7970"/>
    <w:rsid w:val="00CF79C9"/>
    <w:rsid w:val="00CF7D6B"/>
    <w:rsid w:val="00CF7E7C"/>
    <w:rsid w:val="00D004A7"/>
    <w:rsid w:val="00D00601"/>
    <w:rsid w:val="00D007C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B75"/>
    <w:rsid w:val="00D02C90"/>
    <w:rsid w:val="00D03544"/>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0A4"/>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D34"/>
    <w:rsid w:val="00D17FEA"/>
    <w:rsid w:val="00D20129"/>
    <w:rsid w:val="00D202C6"/>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6D52"/>
    <w:rsid w:val="00D36F08"/>
    <w:rsid w:val="00D37085"/>
    <w:rsid w:val="00D370C8"/>
    <w:rsid w:val="00D37384"/>
    <w:rsid w:val="00D376C4"/>
    <w:rsid w:val="00D378AF"/>
    <w:rsid w:val="00D37DD0"/>
    <w:rsid w:val="00D37F18"/>
    <w:rsid w:val="00D37FE5"/>
    <w:rsid w:val="00D4031D"/>
    <w:rsid w:val="00D405CF"/>
    <w:rsid w:val="00D406F6"/>
    <w:rsid w:val="00D40930"/>
    <w:rsid w:val="00D40A26"/>
    <w:rsid w:val="00D40ABD"/>
    <w:rsid w:val="00D4113A"/>
    <w:rsid w:val="00D4121A"/>
    <w:rsid w:val="00D4160F"/>
    <w:rsid w:val="00D418AC"/>
    <w:rsid w:val="00D41A6B"/>
    <w:rsid w:val="00D42319"/>
    <w:rsid w:val="00D424AB"/>
    <w:rsid w:val="00D42EF1"/>
    <w:rsid w:val="00D430FB"/>
    <w:rsid w:val="00D433F2"/>
    <w:rsid w:val="00D436E4"/>
    <w:rsid w:val="00D43726"/>
    <w:rsid w:val="00D43933"/>
    <w:rsid w:val="00D43B2A"/>
    <w:rsid w:val="00D43C67"/>
    <w:rsid w:val="00D44367"/>
    <w:rsid w:val="00D443AA"/>
    <w:rsid w:val="00D443D1"/>
    <w:rsid w:val="00D443DF"/>
    <w:rsid w:val="00D446C7"/>
    <w:rsid w:val="00D447E9"/>
    <w:rsid w:val="00D44806"/>
    <w:rsid w:val="00D448BE"/>
    <w:rsid w:val="00D44B75"/>
    <w:rsid w:val="00D44CB2"/>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7E0"/>
    <w:rsid w:val="00D677E7"/>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D68"/>
    <w:rsid w:val="00D75DCE"/>
    <w:rsid w:val="00D75E5F"/>
    <w:rsid w:val="00D76979"/>
    <w:rsid w:val="00D769D5"/>
    <w:rsid w:val="00D76A04"/>
    <w:rsid w:val="00D76A92"/>
    <w:rsid w:val="00D76C7E"/>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911"/>
    <w:rsid w:val="00D86D10"/>
    <w:rsid w:val="00D86F84"/>
    <w:rsid w:val="00D87183"/>
    <w:rsid w:val="00D87ADD"/>
    <w:rsid w:val="00D90772"/>
    <w:rsid w:val="00D9093F"/>
    <w:rsid w:val="00D90D87"/>
    <w:rsid w:val="00D90E06"/>
    <w:rsid w:val="00D91097"/>
    <w:rsid w:val="00D912AC"/>
    <w:rsid w:val="00D918F2"/>
    <w:rsid w:val="00D92069"/>
    <w:rsid w:val="00D9208B"/>
    <w:rsid w:val="00D92213"/>
    <w:rsid w:val="00D92397"/>
    <w:rsid w:val="00D92CAA"/>
    <w:rsid w:val="00D92CF6"/>
    <w:rsid w:val="00D93053"/>
    <w:rsid w:val="00D930C2"/>
    <w:rsid w:val="00D93320"/>
    <w:rsid w:val="00D9366E"/>
    <w:rsid w:val="00D93AF2"/>
    <w:rsid w:val="00D93ED7"/>
    <w:rsid w:val="00D93F04"/>
    <w:rsid w:val="00D93F26"/>
    <w:rsid w:val="00D94352"/>
    <w:rsid w:val="00D9437F"/>
    <w:rsid w:val="00D943AA"/>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5E3"/>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B41"/>
    <w:rsid w:val="00DA713C"/>
    <w:rsid w:val="00DA78E3"/>
    <w:rsid w:val="00DA7C65"/>
    <w:rsid w:val="00DA7FC7"/>
    <w:rsid w:val="00DA7FFC"/>
    <w:rsid w:val="00DB038E"/>
    <w:rsid w:val="00DB045D"/>
    <w:rsid w:val="00DB0CB3"/>
    <w:rsid w:val="00DB0D49"/>
    <w:rsid w:val="00DB0F51"/>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2BE"/>
    <w:rsid w:val="00DC4447"/>
    <w:rsid w:val="00DC4895"/>
    <w:rsid w:val="00DC501C"/>
    <w:rsid w:val="00DC52B7"/>
    <w:rsid w:val="00DC548E"/>
    <w:rsid w:val="00DC577A"/>
    <w:rsid w:val="00DC5786"/>
    <w:rsid w:val="00DC5912"/>
    <w:rsid w:val="00DC5A0D"/>
    <w:rsid w:val="00DC5F56"/>
    <w:rsid w:val="00DC6336"/>
    <w:rsid w:val="00DC6460"/>
    <w:rsid w:val="00DC65B9"/>
    <w:rsid w:val="00DC664C"/>
    <w:rsid w:val="00DC7493"/>
    <w:rsid w:val="00DC7790"/>
    <w:rsid w:val="00DC7A3C"/>
    <w:rsid w:val="00DC7A5B"/>
    <w:rsid w:val="00DC7ADF"/>
    <w:rsid w:val="00DC7BC8"/>
    <w:rsid w:val="00DC7D21"/>
    <w:rsid w:val="00DC7DE9"/>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56"/>
    <w:rsid w:val="00DD328D"/>
    <w:rsid w:val="00DD34E6"/>
    <w:rsid w:val="00DD353C"/>
    <w:rsid w:val="00DD35CB"/>
    <w:rsid w:val="00DD37A7"/>
    <w:rsid w:val="00DD3A86"/>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F8"/>
    <w:rsid w:val="00DD70A6"/>
    <w:rsid w:val="00DD76A8"/>
    <w:rsid w:val="00DD7754"/>
    <w:rsid w:val="00DD7AB9"/>
    <w:rsid w:val="00DE08E8"/>
    <w:rsid w:val="00DE0BC0"/>
    <w:rsid w:val="00DE0DC7"/>
    <w:rsid w:val="00DE11BC"/>
    <w:rsid w:val="00DE1245"/>
    <w:rsid w:val="00DE1676"/>
    <w:rsid w:val="00DE19A1"/>
    <w:rsid w:val="00DE1A02"/>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4C8"/>
    <w:rsid w:val="00DE79A8"/>
    <w:rsid w:val="00DE7B57"/>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AFC"/>
    <w:rsid w:val="00E06CA6"/>
    <w:rsid w:val="00E0725A"/>
    <w:rsid w:val="00E07869"/>
    <w:rsid w:val="00E07AD3"/>
    <w:rsid w:val="00E07B78"/>
    <w:rsid w:val="00E07FC9"/>
    <w:rsid w:val="00E100D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2009"/>
    <w:rsid w:val="00E324DA"/>
    <w:rsid w:val="00E324FC"/>
    <w:rsid w:val="00E32582"/>
    <w:rsid w:val="00E32597"/>
    <w:rsid w:val="00E328E1"/>
    <w:rsid w:val="00E32A27"/>
    <w:rsid w:val="00E32D22"/>
    <w:rsid w:val="00E33015"/>
    <w:rsid w:val="00E33398"/>
    <w:rsid w:val="00E33602"/>
    <w:rsid w:val="00E33784"/>
    <w:rsid w:val="00E3386C"/>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BD"/>
    <w:rsid w:val="00E35930"/>
    <w:rsid w:val="00E35ABB"/>
    <w:rsid w:val="00E35F3B"/>
    <w:rsid w:val="00E35FD9"/>
    <w:rsid w:val="00E360F6"/>
    <w:rsid w:val="00E360FD"/>
    <w:rsid w:val="00E367C6"/>
    <w:rsid w:val="00E36943"/>
    <w:rsid w:val="00E36987"/>
    <w:rsid w:val="00E36B7D"/>
    <w:rsid w:val="00E36C8D"/>
    <w:rsid w:val="00E37462"/>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9A7"/>
    <w:rsid w:val="00E44C58"/>
    <w:rsid w:val="00E4517C"/>
    <w:rsid w:val="00E4538F"/>
    <w:rsid w:val="00E454D0"/>
    <w:rsid w:val="00E454F7"/>
    <w:rsid w:val="00E460A9"/>
    <w:rsid w:val="00E462E2"/>
    <w:rsid w:val="00E46311"/>
    <w:rsid w:val="00E46380"/>
    <w:rsid w:val="00E4645C"/>
    <w:rsid w:val="00E46653"/>
    <w:rsid w:val="00E46999"/>
    <w:rsid w:val="00E46FB0"/>
    <w:rsid w:val="00E4737F"/>
    <w:rsid w:val="00E47627"/>
    <w:rsid w:val="00E477EE"/>
    <w:rsid w:val="00E50095"/>
    <w:rsid w:val="00E502A7"/>
    <w:rsid w:val="00E50362"/>
    <w:rsid w:val="00E5057E"/>
    <w:rsid w:val="00E505B3"/>
    <w:rsid w:val="00E505FD"/>
    <w:rsid w:val="00E5127A"/>
    <w:rsid w:val="00E51344"/>
    <w:rsid w:val="00E514DC"/>
    <w:rsid w:val="00E51945"/>
    <w:rsid w:val="00E51954"/>
    <w:rsid w:val="00E51A48"/>
    <w:rsid w:val="00E51ACC"/>
    <w:rsid w:val="00E51CC6"/>
    <w:rsid w:val="00E530C3"/>
    <w:rsid w:val="00E5351A"/>
    <w:rsid w:val="00E54454"/>
    <w:rsid w:val="00E54A05"/>
    <w:rsid w:val="00E54A2C"/>
    <w:rsid w:val="00E54DFA"/>
    <w:rsid w:val="00E54F5E"/>
    <w:rsid w:val="00E554AE"/>
    <w:rsid w:val="00E5561B"/>
    <w:rsid w:val="00E556E7"/>
    <w:rsid w:val="00E55A67"/>
    <w:rsid w:val="00E55D09"/>
    <w:rsid w:val="00E55E30"/>
    <w:rsid w:val="00E5637C"/>
    <w:rsid w:val="00E563CA"/>
    <w:rsid w:val="00E5668F"/>
    <w:rsid w:val="00E56829"/>
    <w:rsid w:val="00E56887"/>
    <w:rsid w:val="00E56CC7"/>
    <w:rsid w:val="00E56F01"/>
    <w:rsid w:val="00E5776B"/>
    <w:rsid w:val="00E57EE5"/>
    <w:rsid w:val="00E603F7"/>
    <w:rsid w:val="00E6048C"/>
    <w:rsid w:val="00E60972"/>
    <w:rsid w:val="00E6097B"/>
    <w:rsid w:val="00E609E0"/>
    <w:rsid w:val="00E60C1A"/>
    <w:rsid w:val="00E60E1D"/>
    <w:rsid w:val="00E60FDE"/>
    <w:rsid w:val="00E61922"/>
    <w:rsid w:val="00E61EF5"/>
    <w:rsid w:val="00E61F27"/>
    <w:rsid w:val="00E62497"/>
    <w:rsid w:val="00E62AA4"/>
    <w:rsid w:val="00E62B99"/>
    <w:rsid w:val="00E62C01"/>
    <w:rsid w:val="00E6300C"/>
    <w:rsid w:val="00E633F3"/>
    <w:rsid w:val="00E63526"/>
    <w:rsid w:val="00E63C6F"/>
    <w:rsid w:val="00E63D4A"/>
    <w:rsid w:val="00E63E20"/>
    <w:rsid w:val="00E643B5"/>
    <w:rsid w:val="00E64928"/>
    <w:rsid w:val="00E64AFC"/>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20F6"/>
    <w:rsid w:val="00E828AE"/>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7042"/>
    <w:rsid w:val="00E871B8"/>
    <w:rsid w:val="00E87268"/>
    <w:rsid w:val="00E87758"/>
    <w:rsid w:val="00E87BF9"/>
    <w:rsid w:val="00E87CBB"/>
    <w:rsid w:val="00E90029"/>
    <w:rsid w:val="00E90527"/>
    <w:rsid w:val="00E906AB"/>
    <w:rsid w:val="00E90A0E"/>
    <w:rsid w:val="00E90B20"/>
    <w:rsid w:val="00E90B66"/>
    <w:rsid w:val="00E90E45"/>
    <w:rsid w:val="00E91269"/>
    <w:rsid w:val="00E913C6"/>
    <w:rsid w:val="00E914F1"/>
    <w:rsid w:val="00E91A27"/>
    <w:rsid w:val="00E91D6D"/>
    <w:rsid w:val="00E92336"/>
    <w:rsid w:val="00E9237D"/>
    <w:rsid w:val="00E92470"/>
    <w:rsid w:val="00E927BF"/>
    <w:rsid w:val="00E92FFD"/>
    <w:rsid w:val="00E93012"/>
    <w:rsid w:val="00E93086"/>
    <w:rsid w:val="00E930A6"/>
    <w:rsid w:val="00E9314E"/>
    <w:rsid w:val="00E934FE"/>
    <w:rsid w:val="00E93579"/>
    <w:rsid w:val="00E93675"/>
    <w:rsid w:val="00E93848"/>
    <w:rsid w:val="00E938B1"/>
    <w:rsid w:val="00E93D55"/>
    <w:rsid w:val="00E93F7F"/>
    <w:rsid w:val="00E94264"/>
    <w:rsid w:val="00E94655"/>
    <w:rsid w:val="00E94A92"/>
    <w:rsid w:val="00E94C74"/>
    <w:rsid w:val="00E94EBC"/>
    <w:rsid w:val="00E95D12"/>
    <w:rsid w:val="00E95E8C"/>
    <w:rsid w:val="00E95EA8"/>
    <w:rsid w:val="00E963C2"/>
    <w:rsid w:val="00E9688B"/>
    <w:rsid w:val="00E96C50"/>
    <w:rsid w:val="00E96CCE"/>
    <w:rsid w:val="00E96D8B"/>
    <w:rsid w:val="00E96E00"/>
    <w:rsid w:val="00E96E72"/>
    <w:rsid w:val="00E97AAF"/>
    <w:rsid w:val="00EA0051"/>
    <w:rsid w:val="00EA0619"/>
    <w:rsid w:val="00EA0923"/>
    <w:rsid w:val="00EA0A6D"/>
    <w:rsid w:val="00EA1006"/>
    <w:rsid w:val="00EA1661"/>
    <w:rsid w:val="00EA1724"/>
    <w:rsid w:val="00EA188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2B8"/>
    <w:rsid w:val="00EB0440"/>
    <w:rsid w:val="00EB09CF"/>
    <w:rsid w:val="00EB0B52"/>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6C3"/>
    <w:rsid w:val="00ED3714"/>
    <w:rsid w:val="00ED3948"/>
    <w:rsid w:val="00ED39DA"/>
    <w:rsid w:val="00ED3BFA"/>
    <w:rsid w:val="00ED4151"/>
    <w:rsid w:val="00ED43B8"/>
    <w:rsid w:val="00ED444C"/>
    <w:rsid w:val="00ED450B"/>
    <w:rsid w:val="00ED4AED"/>
    <w:rsid w:val="00ED4EE2"/>
    <w:rsid w:val="00ED5960"/>
    <w:rsid w:val="00ED5C21"/>
    <w:rsid w:val="00ED5F3A"/>
    <w:rsid w:val="00ED6194"/>
    <w:rsid w:val="00ED62FC"/>
    <w:rsid w:val="00ED63E9"/>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0E"/>
    <w:rsid w:val="00EE44D1"/>
    <w:rsid w:val="00EE4680"/>
    <w:rsid w:val="00EE48F7"/>
    <w:rsid w:val="00EE4C06"/>
    <w:rsid w:val="00EE4CB1"/>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729"/>
    <w:rsid w:val="00EF18D1"/>
    <w:rsid w:val="00EF1BBF"/>
    <w:rsid w:val="00EF1C60"/>
    <w:rsid w:val="00EF1F7E"/>
    <w:rsid w:val="00EF23F2"/>
    <w:rsid w:val="00EF262D"/>
    <w:rsid w:val="00EF2828"/>
    <w:rsid w:val="00EF295D"/>
    <w:rsid w:val="00EF29A6"/>
    <w:rsid w:val="00EF2B06"/>
    <w:rsid w:val="00EF2C5E"/>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51A"/>
    <w:rsid w:val="00F006B1"/>
    <w:rsid w:val="00F006BD"/>
    <w:rsid w:val="00F0098B"/>
    <w:rsid w:val="00F00AF1"/>
    <w:rsid w:val="00F00B14"/>
    <w:rsid w:val="00F010B3"/>
    <w:rsid w:val="00F01219"/>
    <w:rsid w:val="00F013D6"/>
    <w:rsid w:val="00F01578"/>
    <w:rsid w:val="00F01879"/>
    <w:rsid w:val="00F01B60"/>
    <w:rsid w:val="00F01B9D"/>
    <w:rsid w:val="00F01C2D"/>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33"/>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7BE"/>
    <w:rsid w:val="00F13C2A"/>
    <w:rsid w:val="00F14663"/>
    <w:rsid w:val="00F14815"/>
    <w:rsid w:val="00F14893"/>
    <w:rsid w:val="00F14984"/>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7250"/>
    <w:rsid w:val="00F17696"/>
    <w:rsid w:val="00F17CD3"/>
    <w:rsid w:val="00F2011E"/>
    <w:rsid w:val="00F20707"/>
    <w:rsid w:val="00F20831"/>
    <w:rsid w:val="00F20853"/>
    <w:rsid w:val="00F20C24"/>
    <w:rsid w:val="00F20D18"/>
    <w:rsid w:val="00F20D92"/>
    <w:rsid w:val="00F20FA8"/>
    <w:rsid w:val="00F2103A"/>
    <w:rsid w:val="00F21251"/>
    <w:rsid w:val="00F213EE"/>
    <w:rsid w:val="00F21608"/>
    <w:rsid w:val="00F21DA8"/>
    <w:rsid w:val="00F22128"/>
    <w:rsid w:val="00F2221C"/>
    <w:rsid w:val="00F22827"/>
    <w:rsid w:val="00F232E1"/>
    <w:rsid w:val="00F2339D"/>
    <w:rsid w:val="00F234E1"/>
    <w:rsid w:val="00F2388B"/>
    <w:rsid w:val="00F23BBC"/>
    <w:rsid w:val="00F23C03"/>
    <w:rsid w:val="00F23C64"/>
    <w:rsid w:val="00F24274"/>
    <w:rsid w:val="00F24281"/>
    <w:rsid w:val="00F24CFF"/>
    <w:rsid w:val="00F2589E"/>
    <w:rsid w:val="00F25E2C"/>
    <w:rsid w:val="00F26016"/>
    <w:rsid w:val="00F2645B"/>
    <w:rsid w:val="00F26A74"/>
    <w:rsid w:val="00F26CDD"/>
    <w:rsid w:val="00F26E03"/>
    <w:rsid w:val="00F273D2"/>
    <w:rsid w:val="00F273D5"/>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65"/>
    <w:rsid w:val="00F35C3A"/>
    <w:rsid w:val="00F35DF9"/>
    <w:rsid w:val="00F35FE4"/>
    <w:rsid w:val="00F36115"/>
    <w:rsid w:val="00F362B9"/>
    <w:rsid w:val="00F36318"/>
    <w:rsid w:val="00F368CD"/>
    <w:rsid w:val="00F36A25"/>
    <w:rsid w:val="00F36F05"/>
    <w:rsid w:val="00F3712E"/>
    <w:rsid w:val="00F37210"/>
    <w:rsid w:val="00F37343"/>
    <w:rsid w:val="00F3746D"/>
    <w:rsid w:val="00F3751A"/>
    <w:rsid w:val="00F37942"/>
    <w:rsid w:val="00F37DED"/>
    <w:rsid w:val="00F40B19"/>
    <w:rsid w:val="00F41079"/>
    <w:rsid w:val="00F41259"/>
    <w:rsid w:val="00F415BA"/>
    <w:rsid w:val="00F41E57"/>
    <w:rsid w:val="00F420FD"/>
    <w:rsid w:val="00F421E9"/>
    <w:rsid w:val="00F42365"/>
    <w:rsid w:val="00F42E03"/>
    <w:rsid w:val="00F42E12"/>
    <w:rsid w:val="00F42F27"/>
    <w:rsid w:val="00F42F55"/>
    <w:rsid w:val="00F42FEE"/>
    <w:rsid w:val="00F43030"/>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5DB3"/>
    <w:rsid w:val="00F46147"/>
    <w:rsid w:val="00F46179"/>
    <w:rsid w:val="00F46309"/>
    <w:rsid w:val="00F46A12"/>
    <w:rsid w:val="00F46C88"/>
    <w:rsid w:val="00F4703A"/>
    <w:rsid w:val="00F471C9"/>
    <w:rsid w:val="00F476F4"/>
    <w:rsid w:val="00F4778F"/>
    <w:rsid w:val="00F47A62"/>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D57"/>
    <w:rsid w:val="00F52E5C"/>
    <w:rsid w:val="00F53061"/>
    <w:rsid w:val="00F5385E"/>
    <w:rsid w:val="00F539AE"/>
    <w:rsid w:val="00F53BB5"/>
    <w:rsid w:val="00F53C4F"/>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80026"/>
    <w:rsid w:val="00F80043"/>
    <w:rsid w:val="00F80161"/>
    <w:rsid w:val="00F801AF"/>
    <w:rsid w:val="00F80C08"/>
    <w:rsid w:val="00F80EE0"/>
    <w:rsid w:val="00F8100A"/>
    <w:rsid w:val="00F81252"/>
    <w:rsid w:val="00F8127C"/>
    <w:rsid w:val="00F813AB"/>
    <w:rsid w:val="00F81685"/>
    <w:rsid w:val="00F81E63"/>
    <w:rsid w:val="00F82487"/>
    <w:rsid w:val="00F82626"/>
    <w:rsid w:val="00F82959"/>
    <w:rsid w:val="00F82B8E"/>
    <w:rsid w:val="00F82FBC"/>
    <w:rsid w:val="00F830AB"/>
    <w:rsid w:val="00F83733"/>
    <w:rsid w:val="00F83877"/>
    <w:rsid w:val="00F83A0E"/>
    <w:rsid w:val="00F83A62"/>
    <w:rsid w:val="00F83C09"/>
    <w:rsid w:val="00F83E8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CE"/>
    <w:rsid w:val="00F9201A"/>
    <w:rsid w:val="00F924A4"/>
    <w:rsid w:val="00F92663"/>
    <w:rsid w:val="00F92727"/>
    <w:rsid w:val="00F92760"/>
    <w:rsid w:val="00F92E81"/>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546"/>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CEC"/>
    <w:rsid w:val="00FB1DC2"/>
    <w:rsid w:val="00FB1F0A"/>
    <w:rsid w:val="00FB212A"/>
    <w:rsid w:val="00FB238D"/>
    <w:rsid w:val="00FB2709"/>
    <w:rsid w:val="00FB2775"/>
    <w:rsid w:val="00FB2C62"/>
    <w:rsid w:val="00FB2CF4"/>
    <w:rsid w:val="00FB2FF6"/>
    <w:rsid w:val="00FB3553"/>
    <w:rsid w:val="00FB37E6"/>
    <w:rsid w:val="00FB3907"/>
    <w:rsid w:val="00FB3923"/>
    <w:rsid w:val="00FB3F48"/>
    <w:rsid w:val="00FB44AD"/>
    <w:rsid w:val="00FB4747"/>
    <w:rsid w:val="00FB4ECF"/>
    <w:rsid w:val="00FB4FE3"/>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783"/>
    <w:rsid w:val="00FB7919"/>
    <w:rsid w:val="00FB7B95"/>
    <w:rsid w:val="00FB7C5B"/>
    <w:rsid w:val="00FB7D3F"/>
    <w:rsid w:val="00FB7FC8"/>
    <w:rsid w:val="00FC00F6"/>
    <w:rsid w:val="00FC09E0"/>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3088"/>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54E"/>
    <w:rsid w:val="00FC6656"/>
    <w:rsid w:val="00FC6C5A"/>
    <w:rsid w:val="00FC6D0F"/>
    <w:rsid w:val="00FC6E1D"/>
    <w:rsid w:val="00FC70D5"/>
    <w:rsid w:val="00FC7139"/>
    <w:rsid w:val="00FC73C0"/>
    <w:rsid w:val="00FC73ED"/>
    <w:rsid w:val="00FC7465"/>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FC8"/>
    <w:rsid w:val="00FD3087"/>
    <w:rsid w:val="00FD320B"/>
    <w:rsid w:val="00FD323E"/>
    <w:rsid w:val="00FD35CE"/>
    <w:rsid w:val="00FD3B02"/>
    <w:rsid w:val="00FD3BD6"/>
    <w:rsid w:val="00FD3BE0"/>
    <w:rsid w:val="00FD46A7"/>
    <w:rsid w:val="00FD46BC"/>
    <w:rsid w:val="00FD4903"/>
    <w:rsid w:val="00FD495D"/>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1DE"/>
    <w:rsid w:val="00FE0275"/>
    <w:rsid w:val="00FE04B7"/>
    <w:rsid w:val="00FE05A4"/>
    <w:rsid w:val="00FE0BFB"/>
    <w:rsid w:val="00FE0C01"/>
    <w:rsid w:val="00FE10F5"/>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EFE"/>
    <w:rsid w:val="00FE3FA9"/>
    <w:rsid w:val="00FE416B"/>
    <w:rsid w:val="00FE4478"/>
    <w:rsid w:val="00FE44B5"/>
    <w:rsid w:val="00FE4908"/>
    <w:rsid w:val="00FE499C"/>
    <w:rsid w:val="00FE4AC6"/>
    <w:rsid w:val="00FE4DE0"/>
    <w:rsid w:val="00FE519D"/>
    <w:rsid w:val="00FE5208"/>
    <w:rsid w:val="00FE546A"/>
    <w:rsid w:val="00FE57F3"/>
    <w:rsid w:val="00FE5F6A"/>
    <w:rsid w:val="00FE641F"/>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27"/>
    <w:rsid w:val="00FF7A52"/>
    <w:rsid w:val="00FF7B17"/>
    <w:rsid w:val="00FF7D3B"/>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32698219-3824-47F8-8DEE-71097EE48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50A6"/>
    <w:pPr>
      <w:spacing w:after="180"/>
    </w:pPr>
    <w:rPr>
      <w:rFonts w:ascii="Times New Roman" w:eastAsia="Times New Roman" w:hAnsi="Times New Roman"/>
      <w:lang w:val="en-GB" w:eastAsia="en-US"/>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pPr>
      <w:ind w:left="568" w:hanging="284"/>
    </w:pPr>
  </w:style>
  <w:style w:type="paragraph" w:customStyle="1" w:styleId="EQ">
    <w:name w:val="EQ"/>
    <w:basedOn w:val="Normal"/>
    <w:next w:val="Normal"/>
    <w:pPr>
      <w:keepLines/>
      <w:tabs>
        <w:tab w:val="center" w:pos="4536"/>
        <w:tab w:val="right" w:pos="9072"/>
      </w:tabs>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qFormat/>
    <w:pPr>
      <w:spacing w:before="120" w:after="120"/>
    </w:pPr>
    <w:rPr>
      <w:b/>
    </w:rPr>
  </w:style>
  <w:style w:type="paragraph" w:customStyle="1" w:styleId="a">
    <w:name w:val="佐藤２"/>
    <w:basedOn w:val="Normal"/>
    <w:pPr>
      <w:numPr>
        <w:numId w:val="4"/>
      </w:numPr>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2"/>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3"/>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uiPriority w:val="99"/>
    <w:qFormat/>
    <w:rsid w:val="00F2589E"/>
    <w:rPr>
      <w:rFonts w:eastAsia="MS Mincho"/>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MS Gothic"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MS Gothic"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h1 Char,app heading 1 Char,l1 Char,Memo Heading 1 Char,h11 Char,h12 Char,h13 Char,h14 Char,h15 Char,h16 Char"/>
    <w:basedOn w:val="DefaultParagraphFont"/>
    <w:link w:val="Heading1"/>
    <w:rsid w:val="00767707"/>
    <w:rPr>
      <w:rFonts w:ascii="Arial" w:eastAsia="MS Gothic"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
    <w:name w:val="Heading 2 Char"/>
    <w:aliases w:val="DO NOT USE_h2 Char,h2 Char,h21 Char,H2 Char,Head2A Char,2 Char,UNDERRUBRIK 1-2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E77774-2B1E-471B-8E25-1EE03F63B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3.xml><?xml version="1.0" encoding="utf-8"?>
<ds:datastoreItem xmlns:ds="http://schemas.openxmlformats.org/officeDocument/2006/customXml" ds:itemID="{A8515328-C4EF-4DAB-8F46-77872DE530EC}">
  <ds:schemaRefs>
    <ds:schemaRef ds:uri="http://purl.org/dc/terms/"/>
    <ds:schemaRef ds:uri="11c27790-e69e-4dc9-b240-2619c6daab48"/>
    <ds:schemaRef ds:uri="http://schemas.openxmlformats.org/package/2006/metadata/core-properties"/>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acd154b3-7606-44e7-99cd-55da7c898a00"/>
    <ds:schemaRef ds:uri="http://schemas.microsoft.com/office/2006/metadata/properties"/>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1</Pages>
  <Words>4874</Words>
  <Characters>27785</Characters>
  <Application>Microsoft Office Word</Application>
  <DocSecurity>4</DocSecurity>
  <Lines>231</Lines>
  <Paragraphs>65</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32594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Masaya Okamura (岡村 真哉)</cp:lastModifiedBy>
  <cp:revision>260</cp:revision>
  <cp:lastPrinted>2017-08-10T12:40:00Z</cp:lastPrinted>
  <dcterms:created xsi:type="dcterms:W3CDTF">2024-08-07T02:06:00Z</dcterms:created>
  <dcterms:modified xsi:type="dcterms:W3CDTF">2024-10-04T08:19:00Z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